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32FDD">
      <w:pPr>
        <w:autoSpaceDE w:val="0"/>
        <w:autoSpaceDN w:val="0"/>
        <w:adjustRightInd w:val="0"/>
        <w:spacing w:line="360" w:lineRule="auto"/>
        <w:ind w:firstLine="0" w:firstLineChars="0"/>
        <w:rPr>
          <w:rFonts w:hint="eastAsia"/>
          <w:b/>
          <w:sz w:val="36"/>
          <w:szCs w:val="36"/>
        </w:rPr>
      </w:pPr>
      <w:bookmarkStart w:id="0" w:name="_Toc118901447"/>
      <w:r>
        <w:rPr>
          <w:b/>
          <w:sz w:val="36"/>
          <w:szCs w:val="36"/>
        </w:rPr>
        <w:t xml:space="preserve"> </w:t>
      </w:r>
      <w:r>
        <w:rPr>
          <w:rFonts w:hint="eastAsia"/>
          <w:b/>
          <w:sz w:val="36"/>
          <w:szCs w:val="36"/>
        </w:rPr>
        <w:t xml:space="preserve"> </w:t>
      </w:r>
    </w:p>
    <w:p w14:paraId="1E908663">
      <w:pPr>
        <w:autoSpaceDE w:val="0"/>
        <w:autoSpaceDN w:val="0"/>
        <w:adjustRightInd w:val="0"/>
        <w:spacing w:line="360" w:lineRule="auto"/>
        <w:ind w:firstLine="0" w:firstLineChars="0"/>
        <w:rPr>
          <w:b/>
          <w:sz w:val="36"/>
          <w:szCs w:val="36"/>
          <w:lang w:val="zh-CN"/>
        </w:rPr>
      </w:pPr>
    </w:p>
    <w:p w14:paraId="32970F21">
      <w:pPr>
        <w:autoSpaceDE w:val="0"/>
        <w:autoSpaceDN w:val="0"/>
        <w:adjustRightInd w:val="0"/>
        <w:spacing w:line="360" w:lineRule="auto"/>
        <w:ind w:firstLine="0" w:firstLineChars="0"/>
        <w:jc w:val="center"/>
        <w:rPr>
          <w:rFonts w:hint="eastAsia"/>
          <w:b/>
          <w:sz w:val="84"/>
          <w:szCs w:val="84"/>
        </w:rPr>
      </w:pPr>
      <w:r>
        <w:rPr>
          <w:rFonts w:hint="eastAsia"/>
          <w:b/>
          <w:sz w:val="84"/>
          <w:szCs w:val="84"/>
          <w:lang w:val="zh-CN" w:eastAsia="zh-CN"/>
        </w:rPr>
        <w:t>竞争性</w:t>
      </w:r>
      <w:r>
        <w:rPr>
          <w:rFonts w:hint="eastAsia"/>
          <w:b/>
          <w:sz w:val="84"/>
          <w:szCs w:val="84"/>
          <w:lang w:val="zh-CN"/>
        </w:rPr>
        <w:t>磋商文件</w:t>
      </w:r>
    </w:p>
    <w:p w14:paraId="4886E056">
      <w:pPr>
        <w:adjustRightInd w:val="0"/>
        <w:spacing w:line="360" w:lineRule="auto"/>
        <w:ind w:firstLine="0" w:firstLineChars="0"/>
        <w:textAlignment w:val="baseline"/>
        <w:rPr>
          <w:rFonts w:hint="eastAsia"/>
          <w:b/>
          <w:sz w:val="36"/>
          <w:szCs w:val="36"/>
        </w:rPr>
      </w:pPr>
    </w:p>
    <w:p w14:paraId="5AAB981E">
      <w:pPr>
        <w:pStyle w:val="5"/>
        <w:ind w:firstLine="480"/>
        <w:rPr>
          <w:rFonts w:hint="eastAsia"/>
        </w:rPr>
      </w:pPr>
    </w:p>
    <w:p w14:paraId="39602A57">
      <w:pPr>
        <w:adjustRightInd w:val="0"/>
        <w:spacing w:line="360" w:lineRule="auto"/>
        <w:ind w:left="2249" w:hanging="2249" w:hangingChars="700"/>
        <w:textAlignment w:val="baseline"/>
        <w:rPr>
          <w:rFonts w:hint="default" w:eastAsia="宋体"/>
          <w:b/>
          <w:sz w:val="32"/>
          <w:szCs w:val="32"/>
          <w:lang w:val="en-US" w:eastAsia="zh-CN"/>
        </w:rPr>
      </w:pPr>
      <w:r>
        <w:rPr>
          <w:rFonts w:hint="eastAsia"/>
          <w:b/>
          <w:sz w:val="32"/>
          <w:szCs w:val="32"/>
          <w:lang w:val="zh-CN"/>
        </w:rPr>
        <w:t>采购项目编号：德政采竞磋（货物）202</w:t>
      </w:r>
      <w:r>
        <w:rPr>
          <w:rFonts w:hint="eastAsia"/>
          <w:b/>
          <w:sz w:val="32"/>
          <w:szCs w:val="32"/>
          <w:lang w:val="en-US" w:eastAsia="zh-CN"/>
        </w:rPr>
        <w:t>5</w:t>
      </w:r>
      <w:r>
        <w:rPr>
          <w:rFonts w:hint="eastAsia"/>
          <w:b/>
          <w:sz w:val="32"/>
          <w:szCs w:val="32"/>
          <w:lang w:val="zh-CN"/>
        </w:rPr>
        <w:t>-0</w:t>
      </w:r>
      <w:r>
        <w:rPr>
          <w:rFonts w:hint="eastAsia"/>
          <w:b/>
          <w:sz w:val="32"/>
          <w:szCs w:val="32"/>
          <w:lang w:val="en-US" w:eastAsia="zh-CN"/>
        </w:rPr>
        <w:t>04</w:t>
      </w:r>
    </w:p>
    <w:p w14:paraId="50E8A239">
      <w:pPr>
        <w:adjustRightInd w:val="0"/>
        <w:spacing w:line="360" w:lineRule="auto"/>
        <w:ind w:left="2249" w:hanging="2249" w:hangingChars="700"/>
        <w:textAlignment w:val="baseline"/>
        <w:rPr>
          <w:rFonts w:hint="eastAsia"/>
          <w:b/>
          <w:sz w:val="32"/>
          <w:szCs w:val="32"/>
        </w:rPr>
      </w:pPr>
    </w:p>
    <w:p w14:paraId="2947E250">
      <w:pPr>
        <w:adjustRightInd w:val="0"/>
        <w:spacing w:line="360" w:lineRule="auto"/>
        <w:ind w:left="2249" w:hanging="2249" w:hangingChars="700"/>
        <w:textAlignment w:val="baseline"/>
        <w:rPr>
          <w:rFonts w:hint="default" w:eastAsia="宋体"/>
          <w:b/>
          <w:sz w:val="32"/>
          <w:szCs w:val="32"/>
          <w:lang w:val="en-US" w:eastAsia="zh-CN"/>
        </w:rPr>
      </w:pPr>
      <w:r>
        <w:rPr>
          <w:rFonts w:hint="eastAsia"/>
          <w:b/>
          <w:sz w:val="32"/>
          <w:szCs w:val="32"/>
        </w:rPr>
        <w:t>采购项目名称</w:t>
      </w:r>
      <w:r>
        <w:rPr>
          <w:rFonts w:hint="eastAsia"/>
          <w:b/>
          <w:sz w:val="32"/>
          <w:szCs w:val="32"/>
          <w:lang w:val="zh-CN"/>
        </w:rPr>
        <w:t>：</w:t>
      </w:r>
      <w:r>
        <w:rPr>
          <w:rFonts w:hint="eastAsia"/>
          <w:b/>
          <w:sz w:val="32"/>
          <w:szCs w:val="32"/>
          <w:lang w:val="zh-CN"/>
        </w:rPr>
        <w:fldChar w:fldCharType="begin"/>
      </w:r>
      <w:r>
        <w:rPr>
          <w:rFonts w:hint="eastAsia"/>
          <w:b/>
          <w:sz w:val="32"/>
          <w:szCs w:val="32"/>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b/>
          <w:sz w:val="32"/>
          <w:szCs w:val="32"/>
          <w:lang w:val="zh-CN"/>
        </w:rPr>
        <w:fldChar w:fldCharType="separate"/>
      </w:r>
      <w:r>
        <w:rPr>
          <w:rFonts w:hint="eastAsia"/>
          <w:b/>
          <w:sz w:val="32"/>
          <w:szCs w:val="32"/>
          <w:lang w:val="zh-CN"/>
        </w:rPr>
        <w:t>德令哈市双拥服务体系建设项目2024年度工程办公设备采购</w:t>
      </w:r>
      <w:r>
        <w:rPr>
          <w:rFonts w:hint="eastAsia"/>
          <w:b/>
          <w:sz w:val="32"/>
          <w:szCs w:val="32"/>
          <w:lang w:val="zh-CN"/>
        </w:rPr>
        <w:fldChar w:fldCharType="end"/>
      </w:r>
      <w:r>
        <w:rPr>
          <w:rFonts w:hint="eastAsia"/>
          <w:b/>
          <w:sz w:val="32"/>
          <w:szCs w:val="32"/>
          <w:lang w:val="en-US" w:eastAsia="zh-CN"/>
        </w:rPr>
        <w:t>(第二次)</w:t>
      </w:r>
    </w:p>
    <w:p w14:paraId="0A2F1E66">
      <w:pPr>
        <w:adjustRightInd w:val="0"/>
        <w:spacing w:line="360" w:lineRule="auto"/>
        <w:ind w:firstLine="0" w:firstLineChars="0"/>
        <w:textAlignment w:val="baseline"/>
        <w:rPr>
          <w:rFonts w:hint="eastAsia"/>
          <w:b/>
          <w:sz w:val="32"/>
          <w:szCs w:val="32"/>
        </w:rPr>
      </w:pPr>
    </w:p>
    <w:p w14:paraId="329B1C66">
      <w:pPr>
        <w:autoSpaceDE w:val="0"/>
        <w:autoSpaceDN w:val="0"/>
        <w:adjustRightInd w:val="0"/>
        <w:spacing w:line="360" w:lineRule="auto"/>
        <w:ind w:firstLine="0" w:firstLineChars="0"/>
        <w:jc w:val="left"/>
        <w:rPr>
          <w:rFonts w:hint="eastAsia"/>
          <w:b/>
          <w:sz w:val="32"/>
          <w:szCs w:val="32"/>
          <w:lang w:val="zh-CN"/>
        </w:rPr>
      </w:pPr>
      <w:r>
        <w:rPr>
          <w:rFonts w:hint="eastAsia"/>
          <w:b/>
          <w:sz w:val="32"/>
          <w:szCs w:val="32"/>
        </w:rPr>
        <w:t>采   购   人：</w:t>
      </w:r>
      <w:r>
        <w:rPr>
          <w:rFonts w:hint="eastAsia"/>
          <w:b/>
          <w:sz w:val="32"/>
          <w:szCs w:val="32"/>
          <w:lang w:val="zh-CN"/>
        </w:rPr>
        <w:t>德令哈市退役军人事务局</w:t>
      </w:r>
    </w:p>
    <w:p w14:paraId="46EDB33E">
      <w:pPr>
        <w:autoSpaceDE w:val="0"/>
        <w:autoSpaceDN w:val="0"/>
        <w:adjustRightInd w:val="0"/>
        <w:spacing w:line="360" w:lineRule="auto"/>
        <w:ind w:firstLine="0" w:firstLineChars="0"/>
        <w:jc w:val="left"/>
        <w:rPr>
          <w:rFonts w:hint="eastAsia"/>
          <w:b/>
          <w:sz w:val="32"/>
          <w:szCs w:val="32"/>
          <w:lang w:val="zh-CN"/>
        </w:rPr>
      </w:pPr>
    </w:p>
    <w:p w14:paraId="0BC4CD47">
      <w:pPr>
        <w:spacing w:line="360" w:lineRule="auto"/>
        <w:ind w:firstLine="0" w:firstLineChars="0"/>
        <w:rPr>
          <w:rFonts w:hint="eastAsia" w:eastAsia="宋体"/>
          <w:b/>
          <w:sz w:val="30"/>
          <w:szCs w:val="30"/>
          <w:lang w:eastAsia="zh-CN"/>
        </w:rPr>
      </w:pPr>
      <w:r>
        <w:rPr>
          <w:rFonts w:hint="eastAsia"/>
          <w:b/>
          <w:sz w:val="30"/>
          <w:szCs w:val="30"/>
        </w:rPr>
        <w:t>采购代理机构：</w:t>
      </w:r>
      <w:r>
        <w:rPr>
          <w:rFonts w:hint="eastAsia"/>
          <w:b/>
          <w:sz w:val="30"/>
          <w:szCs w:val="30"/>
          <w:lang w:eastAsia="zh-CN"/>
        </w:rPr>
        <w:t>德令哈市政府采购服务中心</w:t>
      </w:r>
    </w:p>
    <w:p w14:paraId="08235122">
      <w:pPr>
        <w:tabs>
          <w:tab w:val="center" w:pos="4153"/>
          <w:tab w:val="right" w:pos="8306"/>
        </w:tabs>
        <w:spacing w:line="360" w:lineRule="auto"/>
        <w:ind w:firstLine="0" w:firstLineChars="0"/>
        <w:jc w:val="center"/>
        <w:rPr>
          <w:rFonts w:hint="eastAsia"/>
          <w:b/>
          <w:bCs w:val="0"/>
          <w:sz w:val="30"/>
          <w:szCs w:val="30"/>
        </w:rPr>
      </w:pPr>
    </w:p>
    <w:p w14:paraId="749D546A">
      <w:pPr>
        <w:tabs>
          <w:tab w:val="center" w:pos="4153"/>
          <w:tab w:val="right" w:pos="8306"/>
        </w:tabs>
        <w:spacing w:line="360" w:lineRule="auto"/>
        <w:ind w:firstLine="0" w:firstLineChars="0"/>
        <w:jc w:val="center"/>
        <w:rPr>
          <w:rFonts w:hint="eastAsia"/>
          <w:b/>
          <w:bCs w:val="0"/>
          <w:sz w:val="30"/>
          <w:szCs w:val="30"/>
        </w:rPr>
      </w:pPr>
    </w:p>
    <w:p w14:paraId="318772FA">
      <w:pPr>
        <w:tabs>
          <w:tab w:val="center" w:pos="4153"/>
          <w:tab w:val="right" w:pos="8306"/>
        </w:tabs>
        <w:spacing w:line="360" w:lineRule="auto"/>
        <w:ind w:firstLine="0" w:firstLineChars="0"/>
        <w:jc w:val="center"/>
        <w:rPr>
          <w:rFonts w:hint="eastAsia"/>
          <w:b/>
          <w:bCs w:val="0"/>
          <w:sz w:val="30"/>
          <w:szCs w:val="30"/>
        </w:rPr>
      </w:pPr>
    </w:p>
    <w:p w14:paraId="7FEE5B9B">
      <w:pPr>
        <w:tabs>
          <w:tab w:val="center" w:pos="4153"/>
          <w:tab w:val="right" w:pos="8306"/>
        </w:tabs>
        <w:spacing w:line="360" w:lineRule="auto"/>
        <w:ind w:firstLine="0" w:firstLineChars="0"/>
        <w:jc w:val="center"/>
        <w:rPr>
          <w:rFonts w:hint="eastAsia"/>
          <w:b/>
          <w:bCs w:val="0"/>
          <w:sz w:val="30"/>
          <w:szCs w:val="30"/>
        </w:rPr>
      </w:pPr>
    </w:p>
    <w:p w14:paraId="486E008C">
      <w:pPr>
        <w:tabs>
          <w:tab w:val="center" w:pos="4153"/>
          <w:tab w:val="right" w:pos="8306"/>
        </w:tabs>
        <w:spacing w:line="360" w:lineRule="auto"/>
        <w:ind w:firstLine="3012" w:firstLineChars="1000"/>
        <w:rPr>
          <w:rFonts w:hint="eastAsia"/>
          <w:b/>
          <w:bCs w:val="0"/>
          <w:sz w:val="30"/>
          <w:szCs w:val="30"/>
        </w:rPr>
      </w:pPr>
    </w:p>
    <w:p w14:paraId="027D6DAD">
      <w:pPr>
        <w:tabs>
          <w:tab w:val="center" w:pos="4153"/>
          <w:tab w:val="right" w:pos="8306"/>
        </w:tabs>
        <w:spacing w:line="360" w:lineRule="auto"/>
        <w:ind w:firstLine="3012" w:firstLineChars="1000"/>
        <w:rPr>
          <w:rFonts w:hint="eastAsia"/>
          <w:b/>
          <w:bCs w:val="0"/>
          <w:sz w:val="30"/>
          <w:szCs w:val="30"/>
        </w:rPr>
      </w:pPr>
    </w:p>
    <w:p w14:paraId="0A49558D">
      <w:pPr>
        <w:tabs>
          <w:tab w:val="center" w:pos="4153"/>
          <w:tab w:val="right" w:pos="8306"/>
        </w:tabs>
        <w:spacing w:line="360" w:lineRule="auto"/>
        <w:ind w:firstLine="3012" w:firstLineChars="1000"/>
        <w:rPr>
          <w:rFonts w:hint="eastAsia"/>
          <w:b/>
          <w:sz w:val="30"/>
          <w:szCs w:val="30"/>
        </w:rPr>
      </w:pPr>
      <w:r>
        <w:rPr>
          <w:rFonts w:hint="eastAsia"/>
          <w:b/>
          <w:bCs w:val="0"/>
          <w:sz w:val="30"/>
          <w:szCs w:val="30"/>
        </w:rPr>
        <w:t>202</w:t>
      </w:r>
      <w:r>
        <w:rPr>
          <w:rFonts w:hint="eastAsia"/>
          <w:b/>
          <w:bCs w:val="0"/>
          <w:sz w:val="30"/>
          <w:szCs w:val="30"/>
          <w:lang w:val="en-US" w:eastAsia="zh-CN"/>
        </w:rPr>
        <w:t>5</w:t>
      </w:r>
      <w:r>
        <w:rPr>
          <w:rFonts w:hint="eastAsia"/>
          <w:b/>
          <w:bCs w:val="0"/>
          <w:sz w:val="30"/>
          <w:szCs w:val="30"/>
        </w:rPr>
        <w:t>年</w:t>
      </w:r>
      <w:r>
        <w:rPr>
          <w:rFonts w:hint="eastAsia"/>
          <w:b/>
          <w:bCs w:val="0"/>
          <w:sz w:val="30"/>
          <w:szCs w:val="30"/>
          <w:lang w:val="en-US" w:eastAsia="zh-CN"/>
        </w:rPr>
        <w:t>7</w:t>
      </w:r>
      <w:r>
        <w:rPr>
          <w:rFonts w:hint="eastAsia"/>
          <w:b/>
          <w:bCs w:val="0"/>
          <w:sz w:val="30"/>
          <w:szCs w:val="30"/>
        </w:rPr>
        <w:t>月</w:t>
      </w:r>
    </w:p>
    <w:p w14:paraId="639DDEEB">
      <w:pPr>
        <w:keepNext/>
        <w:pageBreakBefore/>
        <w:adjustRightInd w:val="0"/>
        <w:ind w:firstLine="0" w:firstLineChars="0"/>
        <w:jc w:val="center"/>
        <w:textAlignment w:val="baseline"/>
        <w:rPr>
          <w:rFonts w:hint="eastAsia"/>
          <w:b/>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p>
    <w:p w14:paraId="2D4B751A">
      <w:pPr>
        <w:keepNext/>
        <w:pageBreakBefore/>
        <w:adjustRightInd w:val="0"/>
        <w:ind w:firstLine="0" w:firstLineChars="0"/>
        <w:jc w:val="center"/>
        <w:textAlignment w:val="baseline"/>
        <w:rPr>
          <w:rFonts w:hint="eastAsia"/>
          <w:b/>
          <w:sz w:val="40"/>
          <w:szCs w:val="30"/>
        </w:rPr>
      </w:pPr>
      <w:r>
        <w:rPr>
          <w:rFonts w:hint="eastAsia"/>
          <w:b/>
          <w:sz w:val="40"/>
          <w:szCs w:val="30"/>
        </w:rPr>
        <w:t>目  录</w:t>
      </w:r>
    </w:p>
    <w:p w14:paraId="6D933C8F">
      <w:pPr>
        <w:pStyle w:val="11"/>
        <w:tabs>
          <w:tab w:val="right" w:leader="dot" w:pos="8296"/>
        </w:tabs>
        <w:ind w:firstLine="361"/>
        <w:rPr>
          <w:rFonts w:ascii="等线" w:hAnsi="等线" w:eastAsia="等线" w:cs="Times New Roman"/>
          <w:b w:val="0"/>
          <w:bCs w:val="0"/>
          <w:iCs w:val="0"/>
          <w:caps w:val="0"/>
          <w:kern w:val="2"/>
          <w:sz w:val="21"/>
          <w:szCs w:val="22"/>
        </w:rPr>
      </w:pPr>
      <w:r>
        <w:rPr>
          <w:rFonts w:hint="eastAsia" w:ascii="宋体" w:hAnsi="宋体"/>
          <w:sz w:val="18"/>
          <w:szCs w:val="18"/>
          <w:lang w:val="zh-CN"/>
        </w:rPr>
        <w:fldChar w:fldCharType="begin"/>
      </w:r>
      <w:r>
        <w:rPr>
          <w:rFonts w:hint="eastAsia" w:ascii="宋体" w:hAnsi="宋体"/>
          <w:sz w:val="18"/>
          <w:szCs w:val="18"/>
          <w:lang w:val="zh-CN"/>
        </w:rPr>
        <w:instrText xml:space="preserve"> TOC \o "1-3" \h \z \u </w:instrText>
      </w:r>
      <w:r>
        <w:rPr>
          <w:rFonts w:hint="eastAsia" w:ascii="宋体" w:hAnsi="宋体"/>
          <w:sz w:val="18"/>
          <w:szCs w:val="18"/>
          <w:lang w:val="zh-CN"/>
        </w:rPr>
        <w:fldChar w:fldCharType="separate"/>
      </w:r>
      <w:r>
        <w:rPr>
          <w:rStyle w:val="22"/>
          <w:color w:val="000000"/>
        </w:rPr>
        <w:fldChar w:fldCharType="begin"/>
      </w:r>
      <w:r>
        <w:rPr>
          <w:rStyle w:val="22"/>
          <w:color w:val="000000"/>
        </w:rPr>
        <w:instrText xml:space="preserve"> </w:instrText>
      </w:r>
      <w:r>
        <w:instrText xml:space="preserve">HYPERLINK \l "_Toc118901399"</w:instrText>
      </w:r>
      <w:r>
        <w:rPr>
          <w:rStyle w:val="22"/>
          <w:color w:val="000000"/>
        </w:rPr>
        <w:instrText xml:space="preserve"> </w:instrText>
      </w:r>
      <w:r>
        <w:rPr>
          <w:rStyle w:val="22"/>
          <w:color w:val="000000"/>
        </w:rPr>
        <w:fldChar w:fldCharType="separate"/>
      </w:r>
      <w:r>
        <w:rPr>
          <w:rStyle w:val="22"/>
          <w:rFonts w:ascii="宋体" w:hAnsi="宋体"/>
          <w:color w:val="000000"/>
          <w:lang w:val="zh-CN"/>
        </w:rPr>
        <w:t>第一部分  投标邀请</w:t>
      </w:r>
      <w:r>
        <w:tab/>
      </w:r>
      <w:r>
        <w:fldChar w:fldCharType="begin"/>
      </w:r>
      <w:r>
        <w:instrText xml:space="preserve"> PAGEREF _Toc118901399 \h </w:instrText>
      </w:r>
      <w:r>
        <w:fldChar w:fldCharType="separate"/>
      </w:r>
      <w:r>
        <w:t>4</w:t>
      </w:r>
      <w:r>
        <w:fldChar w:fldCharType="end"/>
      </w:r>
      <w:r>
        <w:rPr>
          <w:rStyle w:val="22"/>
          <w:color w:val="000000"/>
        </w:rPr>
        <w:fldChar w:fldCharType="end"/>
      </w:r>
    </w:p>
    <w:p w14:paraId="12DA92C5">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"_Toc118901400"</w:instrText>
      </w:r>
      <w:r>
        <w:rPr>
          <w:rStyle w:val="22"/>
          <w:color w:val="000000"/>
        </w:rPr>
        <w:instrText xml:space="preserve"> </w:instrText>
      </w:r>
      <w:r>
        <w:rPr>
          <w:rStyle w:val="22"/>
          <w:color w:val="000000"/>
        </w:rPr>
        <w:fldChar w:fldCharType="separate"/>
      </w:r>
      <w:r>
        <w:rPr>
          <w:rStyle w:val="22"/>
          <w:rFonts w:ascii="宋体" w:hAnsi="宋体"/>
          <w:color w:val="000000"/>
          <w:lang w:val="zh-CN"/>
        </w:rPr>
        <w:t>第二部分</w:t>
      </w:r>
      <w:r>
        <w:rPr>
          <w:rStyle w:val="22"/>
          <w:rFonts w:ascii="宋体" w:hAnsi="宋体"/>
          <w:color w:val="000000"/>
          <w:kern w:val="28"/>
        </w:rPr>
        <w:t xml:space="preserve">  </w:t>
      </w:r>
      <w:r>
        <w:rPr>
          <w:rStyle w:val="22"/>
          <w:rFonts w:ascii="宋体" w:hAnsi="宋体"/>
          <w:color w:val="000000"/>
          <w:lang w:val="zh-CN"/>
        </w:rPr>
        <w:t>供应商须知前附表</w:t>
      </w:r>
      <w:r>
        <w:tab/>
      </w:r>
      <w:r>
        <w:fldChar w:fldCharType="begin"/>
      </w:r>
      <w:r>
        <w:instrText xml:space="preserve"> PAGEREF _Toc118901400 \h </w:instrText>
      </w:r>
      <w:r>
        <w:fldChar w:fldCharType="separate"/>
      </w:r>
      <w:r>
        <w:t>6</w:t>
      </w:r>
      <w:r>
        <w:fldChar w:fldCharType="end"/>
      </w:r>
      <w:r>
        <w:rPr>
          <w:rStyle w:val="22"/>
          <w:color w:val="000000"/>
        </w:rPr>
        <w:fldChar w:fldCharType="end"/>
      </w:r>
    </w:p>
    <w:p w14:paraId="416BEC34">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"_Toc118901401"</w:instrText>
      </w:r>
      <w:r>
        <w:rPr>
          <w:rStyle w:val="22"/>
          <w:color w:val="000000"/>
        </w:rPr>
        <w:instrText xml:space="preserve"> </w:instrText>
      </w:r>
      <w:r>
        <w:rPr>
          <w:rStyle w:val="22"/>
          <w:color w:val="000000"/>
        </w:rPr>
        <w:fldChar w:fldCharType="separate"/>
      </w:r>
      <w:r>
        <w:rPr>
          <w:rStyle w:val="22"/>
          <w:color w:val="000000"/>
          <w:kern w:val="28"/>
        </w:rPr>
        <w:t>第三部分  供应商须知</w:t>
      </w:r>
      <w:r>
        <w:tab/>
      </w:r>
      <w:r>
        <w:fldChar w:fldCharType="begin"/>
      </w:r>
      <w:r>
        <w:instrText xml:space="preserve"> PAGEREF _Toc118901401 \h </w:instrText>
      </w:r>
      <w:r>
        <w:fldChar w:fldCharType="separate"/>
      </w:r>
      <w:r>
        <w:t>9</w:t>
      </w:r>
      <w:r>
        <w:fldChar w:fldCharType="end"/>
      </w:r>
      <w:r>
        <w:rPr>
          <w:rStyle w:val="22"/>
          <w:color w:val="000000"/>
        </w:rPr>
        <w:fldChar w:fldCharType="end"/>
      </w:r>
    </w:p>
    <w:p w14:paraId="2B4FFFC6">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"_Toc118901402"</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1.适用范围</w:t>
      </w:r>
      <w:r>
        <w:rPr>
          <w:i w:val="0"/>
          <w:iCs w:val="0"/>
        </w:rPr>
        <w:tab/>
      </w:r>
      <w:r>
        <w:rPr>
          <w:i w:val="0"/>
          <w:iCs w:val="0"/>
        </w:rPr>
        <w:fldChar w:fldCharType="begin"/>
      </w:r>
      <w:r>
        <w:rPr>
          <w:i w:val="0"/>
          <w:iCs w:val="0"/>
        </w:rPr>
        <w:instrText xml:space="preserve"> PAGEREF _Toc118901402 \h </w:instrText>
      </w:r>
      <w:r>
        <w:rPr>
          <w:i w:val="0"/>
          <w:iCs w:val="0"/>
        </w:rPr>
        <w:fldChar w:fldCharType="separate"/>
      </w:r>
      <w:r>
        <w:rPr>
          <w:i w:val="0"/>
          <w:iCs w:val="0"/>
        </w:rPr>
        <w:t>9</w:t>
      </w:r>
      <w:r>
        <w:rPr>
          <w:i w:val="0"/>
          <w:iCs w:val="0"/>
        </w:rPr>
        <w:fldChar w:fldCharType="end"/>
      </w:r>
      <w:r>
        <w:rPr>
          <w:rStyle w:val="22"/>
          <w:i w:val="0"/>
          <w:iCs w:val="0"/>
          <w:color w:val="000000"/>
        </w:rPr>
        <w:fldChar w:fldCharType="end"/>
      </w:r>
    </w:p>
    <w:p w14:paraId="4F9FE33B">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"_Toc118901403"</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2.采购方式、合格的供应商</w:t>
      </w:r>
      <w:r>
        <w:rPr>
          <w:i w:val="0"/>
          <w:iCs w:val="0"/>
        </w:rPr>
        <w:tab/>
      </w:r>
      <w:r>
        <w:rPr>
          <w:i w:val="0"/>
          <w:iCs w:val="0"/>
        </w:rPr>
        <w:fldChar w:fldCharType="begin"/>
      </w:r>
      <w:r>
        <w:rPr>
          <w:i w:val="0"/>
          <w:iCs w:val="0"/>
        </w:rPr>
        <w:instrText xml:space="preserve"> PAGEREF _Toc118901403 \h </w:instrText>
      </w:r>
      <w:r>
        <w:rPr>
          <w:i w:val="0"/>
          <w:iCs w:val="0"/>
        </w:rPr>
        <w:fldChar w:fldCharType="separate"/>
      </w:r>
      <w:r>
        <w:rPr>
          <w:i w:val="0"/>
          <w:iCs w:val="0"/>
        </w:rPr>
        <w:t>9</w:t>
      </w:r>
      <w:r>
        <w:rPr>
          <w:i w:val="0"/>
          <w:iCs w:val="0"/>
        </w:rPr>
        <w:fldChar w:fldCharType="end"/>
      </w:r>
      <w:r>
        <w:rPr>
          <w:rStyle w:val="22"/>
          <w:i w:val="0"/>
          <w:iCs w:val="0"/>
          <w:color w:val="000000"/>
        </w:rPr>
        <w:fldChar w:fldCharType="end"/>
      </w:r>
    </w:p>
    <w:p w14:paraId="51BEE1C8">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"_Toc118901404"</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3.磋商费用</w:t>
      </w:r>
      <w:r>
        <w:rPr>
          <w:i w:val="0"/>
          <w:iCs w:val="0"/>
        </w:rPr>
        <w:tab/>
      </w:r>
      <w:r>
        <w:rPr>
          <w:i w:val="0"/>
          <w:iCs w:val="0"/>
        </w:rPr>
        <w:fldChar w:fldCharType="begin"/>
      </w:r>
      <w:r>
        <w:rPr>
          <w:i w:val="0"/>
          <w:iCs w:val="0"/>
        </w:rPr>
        <w:instrText xml:space="preserve"> PAGEREF _Toc118901404 \h </w:instrText>
      </w:r>
      <w:r>
        <w:rPr>
          <w:i w:val="0"/>
          <w:iCs w:val="0"/>
        </w:rPr>
        <w:fldChar w:fldCharType="separate"/>
      </w:r>
      <w:r>
        <w:rPr>
          <w:i w:val="0"/>
          <w:iCs w:val="0"/>
        </w:rPr>
        <w:t>9</w:t>
      </w:r>
      <w:r>
        <w:rPr>
          <w:i w:val="0"/>
          <w:iCs w:val="0"/>
        </w:rPr>
        <w:fldChar w:fldCharType="end"/>
      </w:r>
      <w:r>
        <w:rPr>
          <w:rStyle w:val="22"/>
          <w:i w:val="0"/>
          <w:iCs w:val="0"/>
          <w:color w:val="000000"/>
        </w:rPr>
        <w:fldChar w:fldCharType="end"/>
      </w:r>
    </w:p>
    <w:p w14:paraId="1EDEA232">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"_Toc118901405"</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4.磋商文件的构成</w:t>
      </w:r>
      <w:r>
        <w:rPr>
          <w:i w:val="0"/>
          <w:iCs w:val="0"/>
        </w:rPr>
        <w:tab/>
      </w:r>
      <w:r>
        <w:rPr>
          <w:i w:val="0"/>
          <w:iCs w:val="0"/>
        </w:rPr>
        <w:fldChar w:fldCharType="begin"/>
      </w:r>
      <w:r>
        <w:rPr>
          <w:i w:val="0"/>
          <w:iCs w:val="0"/>
        </w:rPr>
        <w:instrText xml:space="preserve"> PAGEREF _Toc118901405 \h </w:instrText>
      </w:r>
      <w:r>
        <w:rPr>
          <w:i w:val="0"/>
          <w:iCs w:val="0"/>
        </w:rPr>
        <w:fldChar w:fldCharType="separate"/>
      </w:r>
      <w:r>
        <w:rPr>
          <w:i w:val="0"/>
          <w:iCs w:val="0"/>
        </w:rPr>
        <w:t>9</w:t>
      </w:r>
      <w:r>
        <w:rPr>
          <w:i w:val="0"/>
          <w:iCs w:val="0"/>
        </w:rPr>
        <w:fldChar w:fldCharType="end"/>
      </w:r>
      <w:r>
        <w:rPr>
          <w:rStyle w:val="22"/>
          <w:i w:val="0"/>
          <w:iCs w:val="0"/>
          <w:color w:val="000000"/>
        </w:rPr>
        <w:fldChar w:fldCharType="end"/>
      </w:r>
    </w:p>
    <w:p w14:paraId="69CD182F">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"_Toc118901406"</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5.磋商文件的质疑</w:t>
      </w:r>
      <w:r>
        <w:rPr>
          <w:i w:val="0"/>
          <w:iCs w:val="0"/>
        </w:rPr>
        <w:tab/>
      </w:r>
      <w:r>
        <w:rPr>
          <w:i w:val="0"/>
          <w:iCs w:val="0"/>
        </w:rPr>
        <w:fldChar w:fldCharType="begin"/>
      </w:r>
      <w:r>
        <w:rPr>
          <w:i w:val="0"/>
          <w:iCs w:val="0"/>
        </w:rPr>
        <w:instrText xml:space="preserve"> PAGEREF _Toc118901406 \h </w:instrText>
      </w:r>
      <w:r>
        <w:rPr>
          <w:i w:val="0"/>
          <w:iCs w:val="0"/>
        </w:rPr>
        <w:fldChar w:fldCharType="separate"/>
      </w:r>
      <w:r>
        <w:rPr>
          <w:i w:val="0"/>
          <w:iCs w:val="0"/>
        </w:rPr>
        <w:t>9</w:t>
      </w:r>
      <w:r>
        <w:rPr>
          <w:i w:val="0"/>
          <w:iCs w:val="0"/>
        </w:rPr>
        <w:fldChar w:fldCharType="end"/>
      </w:r>
      <w:r>
        <w:rPr>
          <w:rStyle w:val="22"/>
          <w:i w:val="0"/>
          <w:iCs w:val="0"/>
          <w:color w:val="000000"/>
        </w:rPr>
        <w:fldChar w:fldCharType="end"/>
      </w:r>
    </w:p>
    <w:p w14:paraId="0A4266A1">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"_Toc118901407"</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6.磋商文件的澄清、修改</w:t>
      </w:r>
      <w:r>
        <w:rPr>
          <w:i w:val="0"/>
          <w:iCs w:val="0"/>
        </w:rPr>
        <w:tab/>
      </w:r>
      <w:r>
        <w:rPr>
          <w:i w:val="0"/>
          <w:iCs w:val="0"/>
        </w:rPr>
        <w:fldChar w:fldCharType="begin"/>
      </w:r>
      <w:r>
        <w:rPr>
          <w:i w:val="0"/>
          <w:iCs w:val="0"/>
        </w:rPr>
        <w:instrText xml:space="preserve"> PAGEREF _Toc118901407 \h </w:instrText>
      </w:r>
      <w:r>
        <w:rPr>
          <w:i w:val="0"/>
          <w:iCs w:val="0"/>
        </w:rPr>
        <w:fldChar w:fldCharType="separate"/>
      </w:r>
      <w:r>
        <w:rPr>
          <w:i w:val="0"/>
          <w:iCs w:val="0"/>
        </w:rPr>
        <w:t>10</w:t>
      </w:r>
      <w:r>
        <w:rPr>
          <w:i w:val="0"/>
          <w:iCs w:val="0"/>
        </w:rPr>
        <w:fldChar w:fldCharType="end"/>
      </w:r>
      <w:r>
        <w:rPr>
          <w:rStyle w:val="22"/>
          <w:i w:val="0"/>
          <w:iCs w:val="0"/>
          <w:color w:val="000000"/>
        </w:rPr>
        <w:fldChar w:fldCharType="end"/>
      </w:r>
    </w:p>
    <w:p w14:paraId="070C9C92">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"_Toc118901408"</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7.响应文件的语言及度量衡单位</w:t>
      </w:r>
      <w:r>
        <w:rPr>
          <w:i w:val="0"/>
          <w:iCs w:val="0"/>
        </w:rPr>
        <w:tab/>
      </w:r>
      <w:r>
        <w:rPr>
          <w:i w:val="0"/>
          <w:iCs w:val="0"/>
        </w:rPr>
        <w:fldChar w:fldCharType="begin"/>
      </w:r>
      <w:r>
        <w:rPr>
          <w:i w:val="0"/>
          <w:iCs w:val="0"/>
        </w:rPr>
        <w:instrText xml:space="preserve"> PAGEREF _Toc118901408 \h </w:instrText>
      </w:r>
      <w:r>
        <w:rPr>
          <w:i w:val="0"/>
          <w:iCs w:val="0"/>
        </w:rPr>
        <w:fldChar w:fldCharType="separate"/>
      </w:r>
      <w:r>
        <w:rPr>
          <w:i w:val="0"/>
          <w:iCs w:val="0"/>
        </w:rPr>
        <w:t>10</w:t>
      </w:r>
      <w:r>
        <w:rPr>
          <w:i w:val="0"/>
          <w:iCs w:val="0"/>
        </w:rPr>
        <w:fldChar w:fldCharType="end"/>
      </w:r>
      <w:r>
        <w:rPr>
          <w:rStyle w:val="22"/>
          <w:i w:val="0"/>
          <w:iCs w:val="0"/>
          <w:color w:val="000000"/>
        </w:rPr>
        <w:fldChar w:fldCharType="end"/>
      </w:r>
    </w:p>
    <w:p w14:paraId="455F1BFD">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"_Toc118901409"</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8.磋商保证金</w:t>
      </w:r>
      <w:r>
        <w:rPr>
          <w:i w:val="0"/>
          <w:iCs w:val="0"/>
        </w:rPr>
        <w:tab/>
      </w:r>
      <w:r>
        <w:rPr>
          <w:i w:val="0"/>
          <w:iCs w:val="0"/>
        </w:rPr>
        <w:fldChar w:fldCharType="begin"/>
      </w:r>
      <w:r>
        <w:rPr>
          <w:i w:val="0"/>
          <w:iCs w:val="0"/>
        </w:rPr>
        <w:instrText xml:space="preserve"> PAGEREF _Toc118901409 \h </w:instrText>
      </w:r>
      <w:r>
        <w:rPr>
          <w:i w:val="0"/>
          <w:iCs w:val="0"/>
        </w:rPr>
        <w:fldChar w:fldCharType="separate"/>
      </w:r>
      <w:r>
        <w:rPr>
          <w:i w:val="0"/>
          <w:iCs w:val="0"/>
        </w:rPr>
        <w:t>10</w:t>
      </w:r>
      <w:r>
        <w:rPr>
          <w:i w:val="0"/>
          <w:iCs w:val="0"/>
        </w:rPr>
        <w:fldChar w:fldCharType="end"/>
      </w:r>
      <w:r>
        <w:rPr>
          <w:rStyle w:val="22"/>
          <w:i w:val="0"/>
          <w:iCs w:val="0"/>
          <w:color w:val="000000"/>
        </w:rPr>
        <w:fldChar w:fldCharType="end"/>
      </w:r>
    </w:p>
    <w:p w14:paraId="26430DB5">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"_Toc118901410"</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9.磋商有效期</w:t>
      </w:r>
      <w:r>
        <w:rPr>
          <w:i w:val="0"/>
          <w:iCs w:val="0"/>
        </w:rPr>
        <w:tab/>
      </w:r>
      <w:r>
        <w:rPr>
          <w:i w:val="0"/>
          <w:iCs w:val="0"/>
        </w:rPr>
        <w:fldChar w:fldCharType="begin"/>
      </w:r>
      <w:r>
        <w:rPr>
          <w:i w:val="0"/>
          <w:iCs w:val="0"/>
        </w:rPr>
        <w:instrText xml:space="preserve"> PAGEREF _Toc118901410 \h </w:instrText>
      </w:r>
      <w:r>
        <w:rPr>
          <w:i w:val="0"/>
          <w:iCs w:val="0"/>
        </w:rPr>
        <w:fldChar w:fldCharType="separate"/>
      </w:r>
      <w:r>
        <w:rPr>
          <w:i w:val="0"/>
          <w:iCs w:val="0"/>
        </w:rPr>
        <w:t>11</w:t>
      </w:r>
      <w:r>
        <w:rPr>
          <w:i w:val="0"/>
          <w:iCs w:val="0"/>
        </w:rPr>
        <w:fldChar w:fldCharType="end"/>
      </w:r>
      <w:r>
        <w:rPr>
          <w:rStyle w:val="22"/>
          <w:i w:val="0"/>
          <w:iCs w:val="0"/>
          <w:color w:val="000000"/>
        </w:rPr>
        <w:fldChar w:fldCharType="end"/>
      </w:r>
    </w:p>
    <w:p w14:paraId="4A45BE2F">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"_Toc118901411"</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10.响应文件构成</w:t>
      </w:r>
      <w:r>
        <w:rPr>
          <w:i w:val="0"/>
          <w:iCs w:val="0"/>
        </w:rPr>
        <w:tab/>
      </w:r>
      <w:r>
        <w:rPr>
          <w:i w:val="0"/>
          <w:iCs w:val="0"/>
        </w:rPr>
        <w:fldChar w:fldCharType="begin"/>
      </w:r>
      <w:r>
        <w:rPr>
          <w:i w:val="0"/>
          <w:iCs w:val="0"/>
        </w:rPr>
        <w:instrText xml:space="preserve"> PAGEREF _Toc118901411 \h </w:instrText>
      </w:r>
      <w:r>
        <w:rPr>
          <w:i w:val="0"/>
          <w:iCs w:val="0"/>
        </w:rPr>
        <w:fldChar w:fldCharType="separate"/>
      </w:r>
      <w:r>
        <w:rPr>
          <w:i w:val="0"/>
          <w:iCs w:val="0"/>
        </w:rPr>
        <w:t>11</w:t>
      </w:r>
      <w:r>
        <w:rPr>
          <w:i w:val="0"/>
          <w:iCs w:val="0"/>
        </w:rPr>
        <w:fldChar w:fldCharType="end"/>
      </w:r>
      <w:r>
        <w:rPr>
          <w:rStyle w:val="22"/>
          <w:i w:val="0"/>
          <w:iCs w:val="0"/>
          <w:color w:val="000000"/>
        </w:rPr>
        <w:fldChar w:fldCharType="end"/>
      </w:r>
    </w:p>
    <w:p w14:paraId="531C7E64">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"_Toc118901412"</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11.响应文件编印和签署</w:t>
      </w:r>
      <w:r>
        <w:rPr>
          <w:i w:val="0"/>
          <w:iCs w:val="0"/>
        </w:rPr>
        <w:tab/>
      </w:r>
      <w:r>
        <w:rPr>
          <w:i w:val="0"/>
          <w:iCs w:val="0"/>
        </w:rPr>
        <w:fldChar w:fldCharType="begin"/>
      </w:r>
      <w:r>
        <w:rPr>
          <w:i w:val="0"/>
          <w:iCs w:val="0"/>
        </w:rPr>
        <w:instrText xml:space="preserve"> PAGEREF _Toc118901412 \h </w:instrText>
      </w:r>
      <w:r>
        <w:rPr>
          <w:i w:val="0"/>
          <w:iCs w:val="0"/>
        </w:rPr>
        <w:fldChar w:fldCharType="separate"/>
      </w:r>
      <w:r>
        <w:rPr>
          <w:i w:val="0"/>
          <w:iCs w:val="0"/>
        </w:rPr>
        <w:t>12</w:t>
      </w:r>
      <w:r>
        <w:rPr>
          <w:i w:val="0"/>
          <w:iCs w:val="0"/>
        </w:rPr>
        <w:fldChar w:fldCharType="end"/>
      </w:r>
      <w:r>
        <w:rPr>
          <w:rStyle w:val="22"/>
          <w:i w:val="0"/>
          <w:iCs w:val="0"/>
          <w:color w:val="000000"/>
        </w:rPr>
        <w:fldChar w:fldCharType="end"/>
      </w:r>
    </w:p>
    <w:p w14:paraId="098ABA04">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"_Toc118901413"</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12.响应文件的密封和标记</w:t>
      </w:r>
      <w:r>
        <w:rPr>
          <w:i w:val="0"/>
          <w:iCs w:val="0"/>
        </w:rPr>
        <w:tab/>
      </w:r>
      <w:r>
        <w:rPr>
          <w:i w:val="0"/>
          <w:iCs w:val="0"/>
        </w:rPr>
        <w:fldChar w:fldCharType="begin"/>
      </w:r>
      <w:r>
        <w:rPr>
          <w:i w:val="0"/>
          <w:iCs w:val="0"/>
        </w:rPr>
        <w:instrText xml:space="preserve"> PAGEREF _Toc118901413 \h </w:instrText>
      </w:r>
      <w:r>
        <w:rPr>
          <w:i w:val="0"/>
          <w:iCs w:val="0"/>
        </w:rPr>
        <w:fldChar w:fldCharType="separate"/>
      </w:r>
      <w:r>
        <w:rPr>
          <w:i w:val="0"/>
          <w:iCs w:val="0"/>
        </w:rPr>
        <w:t>12</w:t>
      </w:r>
      <w:r>
        <w:rPr>
          <w:i w:val="0"/>
          <w:iCs w:val="0"/>
        </w:rPr>
        <w:fldChar w:fldCharType="end"/>
      </w:r>
      <w:r>
        <w:rPr>
          <w:rStyle w:val="22"/>
          <w:i w:val="0"/>
          <w:iCs w:val="0"/>
          <w:color w:val="000000"/>
        </w:rPr>
        <w:fldChar w:fldCharType="end"/>
      </w:r>
    </w:p>
    <w:p w14:paraId="3EB77852">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"_Toc118901414"</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13.提交响应文件截止时间、地点</w:t>
      </w:r>
      <w:r>
        <w:rPr>
          <w:i w:val="0"/>
          <w:iCs w:val="0"/>
        </w:rPr>
        <w:tab/>
      </w:r>
      <w:r>
        <w:rPr>
          <w:i w:val="0"/>
          <w:iCs w:val="0"/>
        </w:rPr>
        <w:fldChar w:fldCharType="begin"/>
      </w:r>
      <w:r>
        <w:rPr>
          <w:i w:val="0"/>
          <w:iCs w:val="0"/>
        </w:rPr>
        <w:instrText xml:space="preserve"> PAGEREF _Toc118901414 \h </w:instrText>
      </w:r>
      <w:r>
        <w:rPr>
          <w:i w:val="0"/>
          <w:iCs w:val="0"/>
        </w:rPr>
        <w:fldChar w:fldCharType="separate"/>
      </w:r>
      <w:r>
        <w:rPr>
          <w:i w:val="0"/>
          <w:iCs w:val="0"/>
        </w:rPr>
        <w:t>12</w:t>
      </w:r>
      <w:r>
        <w:rPr>
          <w:i w:val="0"/>
          <w:iCs w:val="0"/>
        </w:rPr>
        <w:fldChar w:fldCharType="end"/>
      </w:r>
      <w:r>
        <w:rPr>
          <w:rStyle w:val="22"/>
          <w:i w:val="0"/>
          <w:iCs w:val="0"/>
          <w:color w:val="000000"/>
        </w:rPr>
        <w:fldChar w:fldCharType="end"/>
      </w:r>
    </w:p>
    <w:p w14:paraId="0F70B816">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"_Toc118901415"</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14.磋商小组</w:t>
      </w:r>
      <w:r>
        <w:rPr>
          <w:i w:val="0"/>
          <w:iCs w:val="0"/>
        </w:rPr>
        <w:tab/>
      </w:r>
      <w:r>
        <w:rPr>
          <w:i w:val="0"/>
          <w:iCs w:val="0"/>
        </w:rPr>
        <w:fldChar w:fldCharType="begin"/>
      </w:r>
      <w:r>
        <w:rPr>
          <w:i w:val="0"/>
          <w:iCs w:val="0"/>
        </w:rPr>
        <w:instrText xml:space="preserve"> PAGEREF _Toc118901415 \h </w:instrText>
      </w:r>
      <w:r>
        <w:rPr>
          <w:i w:val="0"/>
          <w:iCs w:val="0"/>
        </w:rPr>
        <w:fldChar w:fldCharType="separate"/>
      </w:r>
      <w:r>
        <w:rPr>
          <w:i w:val="0"/>
          <w:iCs w:val="0"/>
        </w:rPr>
        <w:t>13</w:t>
      </w:r>
      <w:r>
        <w:rPr>
          <w:i w:val="0"/>
          <w:iCs w:val="0"/>
        </w:rPr>
        <w:fldChar w:fldCharType="end"/>
      </w:r>
      <w:r>
        <w:rPr>
          <w:rStyle w:val="22"/>
          <w:i w:val="0"/>
          <w:iCs w:val="0"/>
          <w:color w:val="000000"/>
        </w:rPr>
        <w:fldChar w:fldCharType="end"/>
      </w:r>
    </w:p>
    <w:p w14:paraId="6A79C8FC">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"_Toc118901416"</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15.磋商程序</w:t>
      </w:r>
      <w:r>
        <w:rPr>
          <w:i w:val="0"/>
          <w:iCs w:val="0"/>
        </w:rPr>
        <w:tab/>
      </w:r>
      <w:r>
        <w:rPr>
          <w:i w:val="0"/>
          <w:iCs w:val="0"/>
        </w:rPr>
        <w:fldChar w:fldCharType="begin"/>
      </w:r>
      <w:r>
        <w:rPr>
          <w:i w:val="0"/>
          <w:iCs w:val="0"/>
        </w:rPr>
        <w:instrText xml:space="preserve"> PAGEREF _Toc118901416 \h </w:instrText>
      </w:r>
      <w:r>
        <w:rPr>
          <w:i w:val="0"/>
          <w:iCs w:val="0"/>
        </w:rPr>
        <w:fldChar w:fldCharType="separate"/>
      </w:r>
      <w:r>
        <w:rPr>
          <w:i w:val="0"/>
          <w:iCs w:val="0"/>
        </w:rPr>
        <w:t>13</w:t>
      </w:r>
      <w:r>
        <w:rPr>
          <w:i w:val="0"/>
          <w:iCs w:val="0"/>
        </w:rPr>
        <w:fldChar w:fldCharType="end"/>
      </w:r>
      <w:r>
        <w:rPr>
          <w:rStyle w:val="22"/>
          <w:i w:val="0"/>
          <w:iCs w:val="0"/>
          <w:color w:val="000000"/>
        </w:rPr>
        <w:fldChar w:fldCharType="end"/>
      </w:r>
    </w:p>
    <w:p w14:paraId="7BF50AD3">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"_Toc118901417"</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16.评审办法</w:t>
      </w:r>
      <w:r>
        <w:rPr>
          <w:i w:val="0"/>
          <w:iCs w:val="0"/>
        </w:rPr>
        <w:tab/>
      </w:r>
      <w:r>
        <w:rPr>
          <w:i w:val="0"/>
          <w:iCs w:val="0"/>
        </w:rPr>
        <w:fldChar w:fldCharType="begin"/>
      </w:r>
      <w:r>
        <w:rPr>
          <w:i w:val="0"/>
          <w:iCs w:val="0"/>
        </w:rPr>
        <w:instrText xml:space="preserve"> PAGEREF _Toc118901417 \h </w:instrText>
      </w:r>
      <w:r>
        <w:rPr>
          <w:i w:val="0"/>
          <w:iCs w:val="0"/>
        </w:rPr>
        <w:fldChar w:fldCharType="separate"/>
      </w:r>
      <w:r>
        <w:rPr>
          <w:i w:val="0"/>
          <w:iCs w:val="0"/>
        </w:rPr>
        <w:t>15</w:t>
      </w:r>
      <w:r>
        <w:rPr>
          <w:i w:val="0"/>
          <w:iCs w:val="0"/>
        </w:rPr>
        <w:fldChar w:fldCharType="end"/>
      </w:r>
      <w:r>
        <w:rPr>
          <w:rStyle w:val="22"/>
          <w:i w:val="0"/>
          <w:iCs w:val="0"/>
          <w:color w:val="000000"/>
        </w:rPr>
        <w:fldChar w:fldCharType="end"/>
      </w:r>
    </w:p>
    <w:p w14:paraId="50D69F8A">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"_Toc118901418"</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17.推荐并确定成交供应商</w:t>
      </w:r>
      <w:r>
        <w:rPr>
          <w:i w:val="0"/>
          <w:iCs w:val="0"/>
        </w:rPr>
        <w:tab/>
      </w:r>
      <w:r>
        <w:rPr>
          <w:i w:val="0"/>
          <w:iCs w:val="0"/>
        </w:rPr>
        <w:fldChar w:fldCharType="begin"/>
      </w:r>
      <w:r>
        <w:rPr>
          <w:i w:val="0"/>
          <w:iCs w:val="0"/>
        </w:rPr>
        <w:instrText xml:space="preserve"> PAGEREF _Toc118901418 \h </w:instrText>
      </w:r>
      <w:r>
        <w:rPr>
          <w:i w:val="0"/>
          <w:iCs w:val="0"/>
        </w:rPr>
        <w:fldChar w:fldCharType="separate"/>
      </w:r>
      <w:r>
        <w:rPr>
          <w:i w:val="0"/>
          <w:iCs w:val="0"/>
        </w:rPr>
        <w:t>17</w:t>
      </w:r>
      <w:r>
        <w:rPr>
          <w:i w:val="0"/>
          <w:iCs w:val="0"/>
        </w:rPr>
        <w:fldChar w:fldCharType="end"/>
      </w:r>
      <w:r>
        <w:rPr>
          <w:rStyle w:val="22"/>
          <w:i w:val="0"/>
          <w:iCs w:val="0"/>
          <w:color w:val="000000"/>
        </w:rPr>
        <w:fldChar w:fldCharType="end"/>
      </w:r>
    </w:p>
    <w:p w14:paraId="35CEC71A">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"_Toc118901419"</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18.成交通知</w:t>
      </w:r>
      <w:r>
        <w:rPr>
          <w:i w:val="0"/>
          <w:iCs w:val="0"/>
        </w:rPr>
        <w:tab/>
      </w:r>
      <w:r>
        <w:rPr>
          <w:i w:val="0"/>
          <w:iCs w:val="0"/>
        </w:rPr>
        <w:fldChar w:fldCharType="begin"/>
      </w:r>
      <w:r>
        <w:rPr>
          <w:i w:val="0"/>
          <w:iCs w:val="0"/>
        </w:rPr>
        <w:instrText xml:space="preserve"> PAGEREF _Toc118901419 \h </w:instrText>
      </w:r>
      <w:r>
        <w:rPr>
          <w:i w:val="0"/>
          <w:iCs w:val="0"/>
        </w:rPr>
        <w:fldChar w:fldCharType="separate"/>
      </w:r>
      <w:r>
        <w:rPr>
          <w:i w:val="0"/>
          <w:iCs w:val="0"/>
        </w:rPr>
        <w:t>17</w:t>
      </w:r>
      <w:r>
        <w:rPr>
          <w:i w:val="0"/>
          <w:iCs w:val="0"/>
        </w:rPr>
        <w:fldChar w:fldCharType="end"/>
      </w:r>
      <w:r>
        <w:rPr>
          <w:rStyle w:val="22"/>
          <w:i w:val="0"/>
          <w:iCs w:val="0"/>
          <w:color w:val="000000"/>
        </w:rPr>
        <w:fldChar w:fldCharType="end"/>
      </w:r>
    </w:p>
    <w:p w14:paraId="2203FB53">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"_Toc118901420"</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19.签订合同</w:t>
      </w:r>
      <w:r>
        <w:rPr>
          <w:i w:val="0"/>
          <w:iCs w:val="0"/>
        </w:rPr>
        <w:tab/>
      </w:r>
      <w:r>
        <w:rPr>
          <w:i w:val="0"/>
          <w:iCs w:val="0"/>
        </w:rPr>
        <w:fldChar w:fldCharType="begin"/>
      </w:r>
      <w:r>
        <w:rPr>
          <w:i w:val="0"/>
          <w:iCs w:val="0"/>
        </w:rPr>
        <w:instrText xml:space="preserve"> PAGEREF _Toc118901420 \h </w:instrText>
      </w:r>
      <w:r>
        <w:rPr>
          <w:i w:val="0"/>
          <w:iCs w:val="0"/>
        </w:rPr>
        <w:fldChar w:fldCharType="separate"/>
      </w:r>
      <w:r>
        <w:rPr>
          <w:i w:val="0"/>
          <w:iCs w:val="0"/>
        </w:rPr>
        <w:t>17</w:t>
      </w:r>
      <w:r>
        <w:rPr>
          <w:i w:val="0"/>
          <w:iCs w:val="0"/>
        </w:rPr>
        <w:fldChar w:fldCharType="end"/>
      </w:r>
      <w:r>
        <w:rPr>
          <w:rStyle w:val="22"/>
          <w:i w:val="0"/>
          <w:iCs w:val="0"/>
          <w:color w:val="000000"/>
        </w:rPr>
        <w:fldChar w:fldCharType="end"/>
      </w:r>
    </w:p>
    <w:p w14:paraId="78BB190C">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"_Toc118901421"</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20.终止情形</w:t>
      </w:r>
      <w:r>
        <w:rPr>
          <w:i w:val="0"/>
          <w:iCs w:val="0"/>
        </w:rPr>
        <w:tab/>
      </w:r>
      <w:r>
        <w:rPr>
          <w:i w:val="0"/>
          <w:iCs w:val="0"/>
        </w:rPr>
        <w:fldChar w:fldCharType="begin"/>
      </w:r>
      <w:r>
        <w:rPr>
          <w:i w:val="0"/>
          <w:iCs w:val="0"/>
        </w:rPr>
        <w:instrText xml:space="preserve"> PAGEREF _Toc118901421 \h </w:instrText>
      </w:r>
      <w:r>
        <w:rPr>
          <w:i w:val="0"/>
          <w:iCs w:val="0"/>
        </w:rPr>
        <w:fldChar w:fldCharType="separate"/>
      </w:r>
      <w:r>
        <w:rPr>
          <w:i w:val="0"/>
          <w:iCs w:val="0"/>
        </w:rPr>
        <w:t>18</w:t>
      </w:r>
      <w:r>
        <w:rPr>
          <w:i w:val="0"/>
          <w:iCs w:val="0"/>
        </w:rPr>
        <w:fldChar w:fldCharType="end"/>
      </w:r>
      <w:r>
        <w:rPr>
          <w:rStyle w:val="22"/>
          <w:i w:val="0"/>
          <w:iCs w:val="0"/>
          <w:color w:val="000000"/>
        </w:rPr>
        <w:fldChar w:fldCharType="end"/>
      </w:r>
    </w:p>
    <w:p w14:paraId="0B0BEB6F">
      <w:pPr>
        <w:pStyle w:val="8"/>
        <w:ind w:firstLine="86"/>
        <w:rPr>
          <w:rFonts w:ascii="等线" w:hAnsi="等线" w:eastAsia="等线" w:cs="Times New Roman"/>
          <w:bCs w:val="0"/>
          <w:i w:val="0"/>
          <w:iCs w:val="0"/>
          <w:kern w:val="2"/>
          <w:sz w:val="21"/>
          <w:szCs w:val="22"/>
        </w:rPr>
      </w:pPr>
      <w:r>
        <w:rPr>
          <w:rStyle w:val="22"/>
          <w:i w:val="0"/>
          <w:iCs w:val="0"/>
          <w:color w:val="000000"/>
        </w:rPr>
        <w:fldChar w:fldCharType="begin"/>
      </w:r>
      <w:r>
        <w:rPr>
          <w:rStyle w:val="22"/>
          <w:i w:val="0"/>
          <w:iCs w:val="0"/>
          <w:color w:val="000000"/>
        </w:rPr>
        <w:instrText xml:space="preserve"> </w:instrText>
      </w:r>
      <w:r>
        <w:rPr>
          <w:i w:val="0"/>
          <w:iCs w:val="0"/>
        </w:rPr>
        <w:instrText xml:space="preserve">HYPERLINK \l "_Toc118901422"</w:instrText>
      </w:r>
      <w:r>
        <w:rPr>
          <w:rStyle w:val="22"/>
          <w:i w:val="0"/>
          <w:iCs w:val="0"/>
          <w:color w:val="000000"/>
        </w:rPr>
        <w:instrText xml:space="preserve"> </w:instrText>
      </w:r>
      <w:r>
        <w:rPr>
          <w:rStyle w:val="22"/>
          <w:i w:val="0"/>
          <w:iCs w:val="0"/>
          <w:color w:val="000000"/>
        </w:rPr>
        <w:fldChar w:fldCharType="separate"/>
      </w:r>
      <w:r>
        <w:rPr>
          <w:rStyle w:val="22"/>
          <w:b/>
          <w:i w:val="0"/>
          <w:iCs w:val="0"/>
          <w:color w:val="000000"/>
        </w:rPr>
        <w:t>21.处罚情形</w:t>
      </w:r>
      <w:r>
        <w:rPr>
          <w:i w:val="0"/>
          <w:iCs w:val="0"/>
        </w:rPr>
        <w:tab/>
      </w:r>
      <w:r>
        <w:rPr>
          <w:i w:val="0"/>
          <w:iCs w:val="0"/>
        </w:rPr>
        <w:fldChar w:fldCharType="begin"/>
      </w:r>
      <w:r>
        <w:rPr>
          <w:i w:val="0"/>
          <w:iCs w:val="0"/>
        </w:rPr>
        <w:instrText xml:space="preserve"> PAGEREF _Toc118901422 \h </w:instrText>
      </w:r>
      <w:r>
        <w:rPr>
          <w:i w:val="0"/>
          <w:iCs w:val="0"/>
        </w:rPr>
        <w:fldChar w:fldCharType="separate"/>
      </w:r>
      <w:r>
        <w:rPr>
          <w:i w:val="0"/>
          <w:iCs w:val="0"/>
        </w:rPr>
        <w:t>18</w:t>
      </w:r>
      <w:r>
        <w:rPr>
          <w:i w:val="0"/>
          <w:iCs w:val="0"/>
        </w:rPr>
        <w:fldChar w:fldCharType="end"/>
      </w:r>
      <w:r>
        <w:rPr>
          <w:rStyle w:val="22"/>
          <w:i w:val="0"/>
          <w:iCs w:val="0"/>
          <w:color w:val="000000"/>
        </w:rPr>
        <w:fldChar w:fldCharType="end"/>
      </w:r>
    </w:p>
    <w:p w14:paraId="66CF8264">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"_Toc118901423"</w:instrText>
      </w:r>
      <w:r>
        <w:rPr>
          <w:rStyle w:val="22"/>
          <w:color w:val="000000"/>
        </w:rPr>
        <w:instrText xml:space="preserve"> </w:instrText>
      </w:r>
      <w:r>
        <w:rPr>
          <w:rStyle w:val="22"/>
          <w:color w:val="000000"/>
        </w:rPr>
        <w:fldChar w:fldCharType="separate"/>
      </w:r>
      <w:r>
        <w:rPr>
          <w:rStyle w:val="22"/>
          <w:color w:val="000000"/>
          <w:kern w:val="28"/>
        </w:rPr>
        <w:t>第四部分  采购项目合同书</w:t>
      </w:r>
      <w:r>
        <w:tab/>
      </w:r>
      <w:r>
        <w:fldChar w:fldCharType="begin"/>
      </w:r>
      <w:r>
        <w:instrText xml:space="preserve"> PAGEREF _Toc118901423 \h </w:instrText>
      </w:r>
      <w:r>
        <w:fldChar w:fldCharType="separate"/>
      </w:r>
      <w:r>
        <w:t>20</w:t>
      </w:r>
      <w:r>
        <w:fldChar w:fldCharType="end"/>
      </w:r>
      <w:r>
        <w:rPr>
          <w:rStyle w:val="22"/>
          <w:color w:val="000000"/>
        </w:rPr>
        <w:fldChar w:fldCharType="end"/>
      </w:r>
    </w:p>
    <w:p w14:paraId="19470D7B">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"_Toc118901424"</w:instrText>
      </w:r>
      <w:r>
        <w:rPr>
          <w:rStyle w:val="22"/>
          <w:color w:val="000000"/>
        </w:rPr>
        <w:instrText xml:space="preserve"> </w:instrText>
      </w:r>
      <w:r>
        <w:rPr>
          <w:rStyle w:val="22"/>
          <w:color w:val="000000"/>
        </w:rPr>
        <w:fldChar w:fldCharType="separate"/>
      </w:r>
      <w:r>
        <w:rPr>
          <w:rStyle w:val="22"/>
          <w:rFonts w:ascii="宋体" w:hAnsi="宋体"/>
          <w:color w:val="000000"/>
        </w:rPr>
        <w:t>青海省政府采购项目合同书</w:t>
      </w:r>
      <w:r>
        <w:tab/>
      </w:r>
      <w:r>
        <w:fldChar w:fldCharType="begin"/>
      </w:r>
      <w:r>
        <w:instrText xml:space="preserve"> PAGEREF _Toc118901424 \h </w:instrText>
      </w:r>
      <w:r>
        <w:fldChar w:fldCharType="separate"/>
      </w:r>
      <w:r>
        <w:t>20</w:t>
      </w:r>
      <w:r>
        <w:fldChar w:fldCharType="end"/>
      </w:r>
      <w:r>
        <w:rPr>
          <w:rStyle w:val="22"/>
          <w:color w:val="000000"/>
        </w:rPr>
        <w:fldChar w:fldCharType="end"/>
      </w:r>
    </w:p>
    <w:p w14:paraId="521D826E">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"_Toc118901425"</w:instrText>
      </w:r>
      <w:r>
        <w:rPr>
          <w:rStyle w:val="22"/>
          <w:color w:val="000000"/>
        </w:rPr>
        <w:instrText xml:space="preserve"> </w:instrText>
      </w:r>
      <w:r>
        <w:rPr>
          <w:rStyle w:val="22"/>
          <w:color w:val="000000"/>
        </w:rPr>
        <w:fldChar w:fldCharType="separate"/>
      </w:r>
      <w:r>
        <w:rPr>
          <w:rStyle w:val="22"/>
          <w:color w:val="000000"/>
          <w:kern w:val="28"/>
        </w:rPr>
        <w:t>第五部分  响应文件格式</w:t>
      </w:r>
      <w:r>
        <w:tab/>
      </w:r>
      <w:r>
        <w:fldChar w:fldCharType="begin"/>
      </w:r>
      <w:r>
        <w:instrText xml:space="preserve"> PAGEREF _Toc118901425 \h </w:instrText>
      </w:r>
      <w:r>
        <w:fldChar w:fldCharType="separate"/>
      </w:r>
      <w:r>
        <w:t>32</w:t>
      </w:r>
      <w:r>
        <w:fldChar w:fldCharType="end"/>
      </w:r>
      <w:r>
        <w:rPr>
          <w:rStyle w:val="22"/>
          <w:color w:val="000000"/>
        </w:rPr>
        <w:fldChar w:fldCharType="end"/>
      </w:r>
    </w:p>
    <w:p w14:paraId="105B4C6B">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"_Toc118901426"</w:instrText>
      </w:r>
      <w:r>
        <w:rPr>
          <w:rStyle w:val="22"/>
          <w:color w:val="000000"/>
        </w:rPr>
        <w:instrText xml:space="preserve"> </w:instrText>
      </w:r>
      <w:r>
        <w:rPr>
          <w:rStyle w:val="22"/>
          <w:color w:val="000000"/>
        </w:rPr>
        <w:fldChar w:fldCharType="separate"/>
      </w:r>
      <w:r>
        <w:rPr>
          <w:rStyle w:val="22"/>
          <w:b/>
          <w:color w:val="000000"/>
        </w:rPr>
        <w:t>附件1：磋商函</w:t>
      </w:r>
      <w:r>
        <w:tab/>
      </w:r>
      <w:r>
        <w:fldChar w:fldCharType="begin"/>
      </w:r>
      <w:r>
        <w:instrText xml:space="preserve"> PAGEREF _Toc118901426 \h </w:instrText>
      </w:r>
      <w:r>
        <w:fldChar w:fldCharType="separate"/>
      </w:r>
      <w:r>
        <w:t>34</w:t>
      </w:r>
      <w:r>
        <w:fldChar w:fldCharType="end"/>
      </w:r>
      <w:r>
        <w:rPr>
          <w:rStyle w:val="22"/>
          <w:color w:val="000000"/>
        </w:rPr>
        <w:fldChar w:fldCharType="end"/>
      </w:r>
    </w:p>
    <w:p w14:paraId="21B79C8C">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"_Toc118901427"</w:instrText>
      </w:r>
      <w:r>
        <w:rPr>
          <w:rStyle w:val="22"/>
          <w:color w:val="000000"/>
        </w:rPr>
        <w:instrText xml:space="preserve"> </w:instrText>
      </w:r>
      <w:r>
        <w:rPr>
          <w:rStyle w:val="22"/>
          <w:color w:val="000000"/>
        </w:rPr>
        <w:fldChar w:fldCharType="separate"/>
      </w:r>
      <w:r>
        <w:rPr>
          <w:rStyle w:val="22"/>
          <w:b/>
          <w:color w:val="000000"/>
        </w:rPr>
        <w:t>附件2：法定代表人证明书</w:t>
      </w:r>
      <w:r>
        <w:tab/>
      </w:r>
      <w:r>
        <w:fldChar w:fldCharType="begin"/>
      </w:r>
      <w:r>
        <w:instrText xml:space="preserve"> PAGEREF _Toc118901427 \h </w:instrText>
      </w:r>
      <w:r>
        <w:fldChar w:fldCharType="separate"/>
      </w:r>
      <w:r>
        <w:t>35</w:t>
      </w:r>
      <w:r>
        <w:fldChar w:fldCharType="end"/>
      </w:r>
      <w:r>
        <w:rPr>
          <w:rStyle w:val="22"/>
          <w:color w:val="000000"/>
        </w:rPr>
        <w:fldChar w:fldCharType="end"/>
      </w:r>
    </w:p>
    <w:p w14:paraId="0F7B0B5A">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"_Toc118901428"</w:instrText>
      </w:r>
      <w:r>
        <w:rPr>
          <w:rStyle w:val="22"/>
          <w:color w:val="000000"/>
        </w:rPr>
        <w:instrText xml:space="preserve"> </w:instrText>
      </w:r>
      <w:r>
        <w:rPr>
          <w:rStyle w:val="22"/>
          <w:color w:val="000000"/>
        </w:rPr>
        <w:fldChar w:fldCharType="separate"/>
      </w:r>
      <w:r>
        <w:rPr>
          <w:rStyle w:val="22"/>
          <w:b/>
          <w:color w:val="000000"/>
        </w:rPr>
        <w:t>附件3：法定代表人授权书</w:t>
      </w:r>
      <w:r>
        <w:tab/>
      </w:r>
      <w:r>
        <w:fldChar w:fldCharType="begin"/>
      </w:r>
      <w:r>
        <w:instrText xml:space="preserve"> PAGEREF _Toc118901428 \h </w:instrText>
      </w:r>
      <w:r>
        <w:fldChar w:fldCharType="separate"/>
      </w:r>
      <w:r>
        <w:t>36</w:t>
      </w:r>
      <w:r>
        <w:fldChar w:fldCharType="end"/>
      </w:r>
      <w:r>
        <w:rPr>
          <w:rStyle w:val="22"/>
          <w:color w:val="000000"/>
        </w:rPr>
        <w:fldChar w:fldCharType="end"/>
      </w:r>
    </w:p>
    <w:p w14:paraId="7A52ECE1">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"_Toc118901429"</w:instrText>
      </w:r>
      <w:r>
        <w:rPr>
          <w:rStyle w:val="22"/>
          <w:color w:val="000000"/>
        </w:rPr>
        <w:instrText xml:space="preserve"> </w:instrText>
      </w:r>
      <w:r>
        <w:rPr>
          <w:rStyle w:val="22"/>
          <w:color w:val="000000"/>
        </w:rPr>
        <w:fldChar w:fldCharType="separate"/>
      </w:r>
      <w:r>
        <w:rPr>
          <w:rStyle w:val="22"/>
          <w:b/>
          <w:color w:val="000000"/>
        </w:rPr>
        <w:t>附件4：供应商承诺函</w:t>
      </w:r>
      <w:r>
        <w:tab/>
      </w:r>
      <w:r>
        <w:fldChar w:fldCharType="begin"/>
      </w:r>
      <w:r>
        <w:instrText xml:space="preserve"> PAGEREF _Toc118901429 \h </w:instrText>
      </w:r>
      <w:r>
        <w:fldChar w:fldCharType="separate"/>
      </w:r>
      <w:r>
        <w:t>37</w:t>
      </w:r>
      <w:r>
        <w:fldChar w:fldCharType="end"/>
      </w:r>
      <w:r>
        <w:rPr>
          <w:rStyle w:val="22"/>
          <w:color w:val="000000"/>
        </w:rPr>
        <w:fldChar w:fldCharType="end"/>
      </w:r>
    </w:p>
    <w:p w14:paraId="7720C3A8">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"_Toc118901430"</w:instrText>
      </w:r>
      <w:r>
        <w:rPr>
          <w:rStyle w:val="22"/>
          <w:color w:val="000000"/>
        </w:rPr>
        <w:instrText xml:space="preserve"> </w:instrText>
      </w:r>
      <w:r>
        <w:rPr>
          <w:rStyle w:val="22"/>
          <w:color w:val="000000"/>
        </w:rPr>
        <w:fldChar w:fldCharType="separate"/>
      </w:r>
      <w:r>
        <w:rPr>
          <w:rStyle w:val="22"/>
          <w:b/>
          <w:color w:val="000000"/>
        </w:rPr>
        <w:t>附件5：供应商诚信承诺书</w:t>
      </w:r>
      <w:r>
        <w:tab/>
      </w:r>
      <w:r>
        <w:fldChar w:fldCharType="begin"/>
      </w:r>
      <w:r>
        <w:instrText xml:space="preserve"> PAGEREF _Toc118901430 \h </w:instrText>
      </w:r>
      <w:r>
        <w:fldChar w:fldCharType="separate"/>
      </w:r>
      <w:r>
        <w:t>38</w:t>
      </w:r>
      <w:r>
        <w:fldChar w:fldCharType="end"/>
      </w:r>
      <w:r>
        <w:rPr>
          <w:rStyle w:val="22"/>
          <w:color w:val="000000"/>
        </w:rPr>
        <w:fldChar w:fldCharType="end"/>
      </w:r>
    </w:p>
    <w:p w14:paraId="2ACABAB5">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"_Toc118901431"</w:instrText>
      </w:r>
      <w:r>
        <w:rPr>
          <w:rStyle w:val="22"/>
          <w:color w:val="000000"/>
        </w:rPr>
        <w:instrText xml:space="preserve"> </w:instrText>
      </w:r>
      <w:r>
        <w:rPr>
          <w:rStyle w:val="22"/>
          <w:color w:val="000000"/>
        </w:rPr>
        <w:fldChar w:fldCharType="separate"/>
      </w:r>
      <w:r>
        <w:rPr>
          <w:rStyle w:val="22"/>
          <w:b/>
          <w:color w:val="000000"/>
        </w:rPr>
        <w:t>附件6：资格证明材料</w:t>
      </w:r>
      <w:r>
        <w:tab/>
      </w:r>
      <w:r>
        <w:fldChar w:fldCharType="begin"/>
      </w:r>
      <w:r>
        <w:instrText xml:space="preserve"> PAGEREF _Toc118901431 \h </w:instrText>
      </w:r>
      <w:r>
        <w:fldChar w:fldCharType="separate"/>
      </w:r>
      <w:r>
        <w:t>39</w:t>
      </w:r>
      <w:r>
        <w:fldChar w:fldCharType="end"/>
      </w:r>
      <w:r>
        <w:rPr>
          <w:rStyle w:val="22"/>
          <w:color w:val="000000"/>
        </w:rPr>
        <w:fldChar w:fldCharType="end"/>
      </w:r>
    </w:p>
    <w:p w14:paraId="0A4800FD">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"_Toc118901432"</w:instrText>
      </w:r>
      <w:r>
        <w:rPr>
          <w:rStyle w:val="22"/>
          <w:color w:val="000000"/>
        </w:rPr>
        <w:instrText xml:space="preserve"> </w:instrText>
      </w:r>
      <w:r>
        <w:rPr>
          <w:rStyle w:val="22"/>
          <w:color w:val="000000"/>
        </w:rPr>
        <w:fldChar w:fldCharType="separate"/>
      </w:r>
      <w:r>
        <w:rPr>
          <w:rStyle w:val="22"/>
          <w:b/>
          <w:color w:val="000000"/>
        </w:rPr>
        <w:t>附件7：财务状况证明</w:t>
      </w:r>
      <w:r>
        <w:tab/>
      </w:r>
      <w:r>
        <w:fldChar w:fldCharType="begin"/>
      </w:r>
      <w:r>
        <w:instrText xml:space="preserve"> PAGEREF _Toc118901432 \h </w:instrText>
      </w:r>
      <w:r>
        <w:fldChar w:fldCharType="separate"/>
      </w:r>
      <w:r>
        <w:t>40</w:t>
      </w:r>
      <w:r>
        <w:fldChar w:fldCharType="end"/>
      </w:r>
      <w:r>
        <w:rPr>
          <w:rStyle w:val="22"/>
          <w:color w:val="000000"/>
        </w:rPr>
        <w:fldChar w:fldCharType="end"/>
      </w:r>
    </w:p>
    <w:p w14:paraId="3D4826DF">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"_Toc118901433"</w:instrText>
      </w:r>
      <w:r>
        <w:rPr>
          <w:rStyle w:val="22"/>
          <w:color w:val="000000"/>
        </w:rPr>
        <w:instrText xml:space="preserve"> </w:instrText>
      </w:r>
      <w:r>
        <w:rPr>
          <w:rStyle w:val="22"/>
          <w:color w:val="000000"/>
        </w:rPr>
        <w:fldChar w:fldCharType="separate"/>
      </w:r>
      <w:r>
        <w:rPr>
          <w:rStyle w:val="22"/>
          <w:b/>
          <w:color w:val="000000"/>
        </w:rPr>
        <w:t>附件8：无重大违法记录声明</w:t>
      </w:r>
      <w:r>
        <w:tab/>
      </w:r>
      <w:r>
        <w:fldChar w:fldCharType="begin"/>
      </w:r>
      <w:r>
        <w:instrText xml:space="preserve"> PAGEREF _Toc118901433 \h </w:instrText>
      </w:r>
      <w:r>
        <w:fldChar w:fldCharType="separate"/>
      </w:r>
      <w:r>
        <w:t>40</w:t>
      </w:r>
      <w:r>
        <w:fldChar w:fldCharType="end"/>
      </w:r>
      <w:r>
        <w:rPr>
          <w:rStyle w:val="22"/>
          <w:color w:val="000000"/>
        </w:rPr>
        <w:fldChar w:fldCharType="end"/>
      </w:r>
    </w:p>
    <w:p w14:paraId="0E5EED23">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"_Toc118901434"</w:instrText>
      </w:r>
      <w:r>
        <w:rPr>
          <w:rStyle w:val="22"/>
          <w:color w:val="000000"/>
        </w:rPr>
        <w:instrText xml:space="preserve"> </w:instrText>
      </w:r>
      <w:r>
        <w:rPr>
          <w:rStyle w:val="22"/>
          <w:color w:val="000000"/>
        </w:rPr>
        <w:fldChar w:fldCharType="separate"/>
      </w:r>
      <w:r>
        <w:rPr>
          <w:rStyle w:val="22"/>
          <w:b/>
          <w:color w:val="000000"/>
        </w:rPr>
        <w:t>附件10：投标报价一览表</w:t>
      </w:r>
      <w:r>
        <w:tab/>
      </w:r>
      <w:r>
        <w:fldChar w:fldCharType="begin"/>
      </w:r>
      <w:r>
        <w:instrText xml:space="preserve"> PAGEREF _Toc118901434 \h </w:instrText>
      </w:r>
      <w:r>
        <w:fldChar w:fldCharType="separate"/>
      </w:r>
      <w:r>
        <w:t>44</w:t>
      </w:r>
      <w:r>
        <w:fldChar w:fldCharType="end"/>
      </w:r>
      <w:r>
        <w:rPr>
          <w:rStyle w:val="22"/>
          <w:color w:val="000000"/>
        </w:rPr>
        <w:fldChar w:fldCharType="end"/>
      </w:r>
    </w:p>
    <w:p w14:paraId="1730A997">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"_Toc118901435"</w:instrText>
      </w:r>
      <w:r>
        <w:rPr>
          <w:rStyle w:val="22"/>
          <w:color w:val="000000"/>
        </w:rPr>
        <w:instrText xml:space="preserve"> </w:instrText>
      </w:r>
      <w:r>
        <w:rPr>
          <w:rStyle w:val="22"/>
          <w:color w:val="000000"/>
        </w:rPr>
        <w:fldChar w:fldCharType="separate"/>
      </w:r>
      <w:r>
        <w:rPr>
          <w:rStyle w:val="22"/>
          <w:b/>
          <w:color w:val="000000"/>
        </w:rPr>
        <w:t>附件11</w:t>
      </w:r>
      <w:r>
        <w:rPr>
          <w:rStyle w:val="22"/>
          <w:b/>
          <w:color w:val="000000"/>
          <w:lang w:val="zh-CN"/>
        </w:rPr>
        <w:t>：</w:t>
      </w:r>
      <w:r>
        <w:rPr>
          <w:rStyle w:val="22"/>
          <w:b/>
          <w:color w:val="000000"/>
        </w:rPr>
        <w:t>分项报价表</w:t>
      </w:r>
      <w:r>
        <w:tab/>
      </w:r>
      <w:r>
        <w:fldChar w:fldCharType="begin"/>
      </w:r>
      <w:r>
        <w:instrText xml:space="preserve"> PAGEREF _Toc118901435 \h </w:instrText>
      </w:r>
      <w:r>
        <w:fldChar w:fldCharType="separate"/>
      </w:r>
      <w:r>
        <w:t>45</w:t>
      </w:r>
      <w:r>
        <w:fldChar w:fldCharType="end"/>
      </w:r>
      <w:r>
        <w:rPr>
          <w:rStyle w:val="22"/>
          <w:color w:val="000000"/>
        </w:rPr>
        <w:fldChar w:fldCharType="end"/>
      </w:r>
    </w:p>
    <w:p w14:paraId="171DE643">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"_Toc118901436"</w:instrText>
      </w:r>
      <w:r>
        <w:rPr>
          <w:rStyle w:val="22"/>
          <w:color w:val="000000"/>
        </w:rPr>
        <w:instrText xml:space="preserve"> </w:instrText>
      </w:r>
      <w:r>
        <w:rPr>
          <w:rStyle w:val="22"/>
          <w:color w:val="000000"/>
        </w:rPr>
        <w:fldChar w:fldCharType="separate"/>
      </w:r>
      <w:r>
        <w:rPr>
          <w:rStyle w:val="22"/>
          <w:b/>
          <w:color w:val="000000"/>
        </w:rPr>
        <w:t>附件12：技术规格响应表</w:t>
      </w:r>
      <w:r>
        <w:tab/>
      </w:r>
      <w:r>
        <w:fldChar w:fldCharType="begin"/>
      </w:r>
      <w:r>
        <w:instrText xml:space="preserve"> PAGEREF _Toc118901436 \h </w:instrText>
      </w:r>
      <w:r>
        <w:fldChar w:fldCharType="separate"/>
      </w:r>
      <w:r>
        <w:t>46</w:t>
      </w:r>
      <w:r>
        <w:fldChar w:fldCharType="end"/>
      </w:r>
      <w:r>
        <w:rPr>
          <w:rStyle w:val="22"/>
          <w:color w:val="000000"/>
        </w:rPr>
        <w:fldChar w:fldCharType="end"/>
      </w:r>
    </w:p>
    <w:p w14:paraId="157296EB">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"_Toc118901437"</w:instrText>
      </w:r>
      <w:r>
        <w:rPr>
          <w:rStyle w:val="22"/>
          <w:color w:val="000000"/>
        </w:rPr>
        <w:instrText xml:space="preserve"> </w:instrText>
      </w:r>
      <w:r>
        <w:rPr>
          <w:rStyle w:val="22"/>
          <w:color w:val="000000"/>
        </w:rPr>
        <w:fldChar w:fldCharType="separate"/>
      </w:r>
      <w:r>
        <w:rPr>
          <w:rStyle w:val="22"/>
          <w:b/>
          <w:color w:val="000000"/>
        </w:rPr>
        <w:t>附件13：投标人的类似业绩证明材料</w:t>
      </w:r>
      <w:r>
        <w:tab/>
      </w:r>
      <w:r>
        <w:fldChar w:fldCharType="begin"/>
      </w:r>
      <w:r>
        <w:instrText xml:space="preserve"> PAGEREF _Toc118901437 \h </w:instrText>
      </w:r>
      <w:r>
        <w:fldChar w:fldCharType="separate"/>
      </w:r>
      <w:r>
        <w:t>47</w:t>
      </w:r>
      <w:r>
        <w:fldChar w:fldCharType="end"/>
      </w:r>
      <w:r>
        <w:rPr>
          <w:rStyle w:val="22"/>
          <w:color w:val="000000"/>
        </w:rPr>
        <w:fldChar w:fldCharType="end"/>
      </w:r>
    </w:p>
    <w:p w14:paraId="21688E37">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"_Toc118901438"</w:instrText>
      </w:r>
      <w:r>
        <w:rPr>
          <w:rStyle w:val="22"/>
          <w:color w:val="000000"/>
        </w:rPr>
        <w:instrText xml:space="preserve"> </w:instrText>
      </w:r>
      <w:r>
        <w:rPr>
          <w:rStyle w:val="22"/>
          <w:color w:val="000000"/>
        </w:rPr>
        <w:fldChar w:fldCharType="separate"/>
      </w:r>
      <w:r>
        <w:rPr>
          <w:rStyle w:val="22"/>
          <w:b/>
          <w:color w:val="000000"/>
        </w:rPr>
        <w:t>附件14：中小企业声明函（货物）</w:t>
      </w:r>
      <w:r>
        <w:tab/>
      </w:r>
      <w:r>
        <w:fldChar w:fldCharType="begin"/>
      </w:r>
      <w:r>
        <w:instrText xml:space="preserve"> PAGEREF _Toc118901438 \h </w:instrText>
      </w:r>
      <w:r>
        <w:fldChar w:fldCharType="separate"/>
      </w:r>
      <w:r>
        <w:t>48</w:t>
      </w:r>
      <w:r>
        <w:fldChar w:fldCharType="end"/>
      </w:r>
      <w:r>
        <w:rPr>
          <w:rStyle w:val="22"/>
          <w:color w:val="000000"/>
        </w:rPr>
        <w:fldChar w:fldCharType="end"/>
      </w:r>
    </w:p>
    <w:p w14:paraId="5CCE0DEA">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"_Toc118901439"</w:instrText>
      </w:r>
      <w:r>
        <w:rPr>
          <w:rStyle w:val="22"/>
          <w:color w:val="000000"/>
        </w:rPr>
        <w:instrText xml:space="preserve"> </w:instrText>
      </w:r>
      <w:r>
        <w:rPr>
          <w:rStyle w:val="22"/>
          <w:color w:val="000000"/>
        </w:rPr>
        <w:fldChar w:fldCharType="separate"/>
      </w:r>
      <w:r>
        <w:rPr>
          <w:rStyle w:val="22"/>
          <w:b/>
          <w:color w:val="000000"/>
        </w:rPr>
        <w:t>附件15：残疾人福利性单位声明函</w:t>
      </w:r>
      <w:r>
        <w:tab/>
      </w:r>
      <w:r>
        <w:fldChar w:fldCharType="begin"/>
      </w:r>
      <w:r>
        <w:instrText xml:space="preserve"> PAGEREF _Toc118901439 \h </w:instrText>
      </w:r>
      <w:r>
        <w:fldChar w:fldCharType="separate"/>
      </w:r>
      <w:r>
        <w:t>49</w:t>
      </w:r>
      <w:r>
        <w:fldChar w:fldCharType="end"/>
      </w:r>
      <w:r>
        <w:rPr>
          <w:rStyle w:val="22"/>
          <w:color w:val="000000"/>
        </w:rPr>
        <w:fldChar w:fldCharType="end"/>
      </w:r>
    </w:p>
    <w:p w14:paraId="496F25D6">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"_Toc118901440"</w:instrText>
      </w:r>
      <w:r>
        <w:rPr>
          <w:rStyle w:val="22"/>
          <w:color w:val="000000"/>
        </w:rPr>
        <w:instrText xml:space="preserve"> </w:instrText>
      </w:r>
      <w:r>
        <w:rPr>
          <w:rStyle w:val="22"/>
          <w:color w:val="000000"/>
        </w:rPr>
        <w:fldChar w:fldCharType="separate"/>
      </w:r>
      <w:r>
        <w:rPr>
          <w:rStyle w:val="22"/>
          <w:b/>
          <w:color w:val="000000"/>
        </w:rPr>
        <w:t>附件16：供应商最后报价表</w:t>
      </w:r>
      <w:r>
        <w:tab/>
      </w:r>
      <w:r>
        <w:fldChar w:fldCharType="begin"/>
      </w:r>
      <w:r>
        <w:instrText xml:space="preserve"> PAGEREF _Toc118901440 \h </w:instrText>
      </w:r>
      <w:r>
        <w:fldChar w:fldCharType="separate"/>
      </w:r>
      <w:r>
        <w:t>50</w:t>
      </w:r>
      <w:r>
        <w:fldChar w:fldCharType="end"/>
      </w:r>
      <w:r>
        <w:rPr>
          <w:rStyle w:val="22"/>
          <w:color w:val="000000"/>
        </w:rPr>
        <w:fldChar w:fldCharType="end"/>
      </w:r>
    </w:p>
    <w:p w14:paraId="4954E677">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"_Toc118901441"</w:instrText>
      </w:r>
      <w:r>
        <w:rPr>
          <w:rStyle w:val="22"/>
          <w:color w:val="000000"/>
        </w:rPr>
        <w:instrText xml:space="preserve"> </w:instrText>
      </w:r>
      <w:r>
        <w:rPr>
          <w:rStyle w:val="22"/>
          <w:color w:val="000000"/>
        </w:rPr>
        <w:fldChar w:fldCharType="separate"/>
      </w:r>
      <w:r>
        <w:rPr>
          <w:rStyle w:val="22"/>
          <w:b/>
          <w:color w:val="000000"/>
        </w:rPr>
        <w:t>附件17：其他资料</w:t>
      </w:r>
      <w:r>
        <w:tab/>
      </w:r>
      <w:r>
        <w:fldChar w:fldCharType="begin"/>
      </w:r>
      <w:r>
        <w:instrText xml:space="preserve"> PAGEREF _Toc118901441 \h </w:instrText>
      </w:r>
      <w:r>
        <w:fldChar w:fldCharType="separate"/>
      </w:r>
      <w:r>
        <w:t>51</w:t>
      </w:r>
      <w:r>
        <w:fldChar w:fldCharType="end"/>
      </w:r>
      <w:r>
        <w:rPr>
          <w:rStyle w:val="22"/>
          <w:color w:val="000000"/>
        </w:rPr>
        <w:fldChar w:fldCharType="end"/>
      </w:r>
    </w:p>
    <w:p w14:paraId="757E8A5F">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"_Toc118901442"</w:instrText>
      </w:r>
      <w:r>
        <w:rPr>
          <w:rStyle w:val="22"/>
          <w:color w:val="000000"/>
        </w:rPr>
        <w:instrText xml:space="preserve"> </w:instrText>
      </w:r>
      <w:r>
        <w:rPr>
          <w:rStyle w:val="22"/>
          <w:color w:val="000000"/>
        </w:rPr>
        <w:fldChar w:fldCharType="separate"/>
      </w:r>
      <w:r>
        <w:rPr>
          <w:rStyle w:val="22"/>
          <w:rFonts w:ascii="宋体" w:hAnsi="宋体"/>
          <w:color w:val="000000"/>
          <w:lang w:val="zh-CN"/>
        </w:rPr>
        <w:t>第六部分  采购项目要求及服务要求</w:t>
      </w:r>
      <w:r>
        <w:tab/>
      </w:r>
      <w:r>
        <w:fldChar w:fldCharType="begin"/>
      </w:r>
      <w:r>
        <w:instrText xml:space="preserve"> PAGEREF _Toc118901442 \h </w:instrText>
      </w:r>
      <w:r>
        <w:fldChar w:fldCharType="separate"/>
      </w:r>
      <w:r>
        <w:t>52</w:t>
      </w:r>
      <w:r>
        <w:fldChar w:fldCharType="end"/>
      </w:r>
      <w:r>
        <w:rPr>
          <w:rStyle w:val="22"/>
          <w:color w:val="000000"/>
        </w:rPr>
        <w:fldChar w:fldCharType="end"/>
      </w:r>
    </w:p>
    <w:p w14:paraId="12F52987">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"_Toc118901443"</w:instrText>
      </w:r>
      <w:r>
        <w:rPr>
          <w:rStyle w:val="22"/>
          <w:color w:val="000000"/>
        </w:rPr>
        <w:instrText xml:space="preserve"> </w:instrText>
      </w:r>
      <w:r>
        <w:rPr>
          <w:rStyle w:val="22"/>
          <w:color w:val="000000"/>
        </w:rPr>
        <w:fldChar w:fldCharType="separate"/>
      </w:r>
      <w:r>
        <w:rPr>
          <w:rStyle w:val="22"/>
          <w:color w:val="000000"/>
          <w:lang w:val="zh-CN"/>
        </w:rPr>
        <w:t>（一）投标要求</w:t>
      </w:r>
      <w:r>
        <w:tab/>
      </w:r>
      <w:r>
        <w:fldChar w:fldCharType="begin"/>
      </w:r>
      <w:r>
        <w:instrText xml:space="preserve"> PAGEREF _Toc118901443 \h </w:instrText>
      </w:r>
      <w:r>
        <w:fldChar w:fldCharType="separate"/>
      </w:r>
      <w:r>
        <w:t>52</w:t>
      </w:r>
      <w:r>
        <w:fldChar w:fldCharType="end"/>
      </w:r>
      <w:r>
        <w:rPr>
          <w:rStyle w:val="22"/>
          <w:color w:val="000000"/>
        </w:rPr>
        <w:fldChar w:fldCharType="end"/>
      </w:r>
    </w:p>
    <w:p w14:paraId="23FCC245">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"_Toc118901444"</w:instrText>
      </w:r>
      <w:r>
        <w:rPr>
          <w:rStyle w:val="22"/>
          <w:color w:val="000000"/>
        </w:rPr>
        <w:instrText xml:space="preserve"> </w:instrText>
      </w:r>
      <w:r>
        <w:rPr>
          <w:rStyle w:val="22"/>
          <w:color w:val="000000"/>
        </w:rPr>
        <w:fldChar w:fldCharType="separate"/>
      </w:r>
      <w:r>
        <w:rPr>
          <w:rStyle w:val="22"/>
          <w:color w:val="000000"/>
          <w:lang w:val="zh-CN"/>
        </w:rPr>
        <w:t>1.投标说明</w:t>
      </w:r>
      <w:r>
        <w:tab/>
      </w:r>
      <w:r>
        <w:fldChar w:fldCharType="begin"/>
      </w:r>
      <w:r>
        <w:instrText xml:space="preserve"> PAGEREF _Toc118901444 \h </w:instrText>
      </w:r>
      <w:r>
        <w:fldChar w:fldCharType="separate"/>
      </w:r>
      <w:r>
        <w:t>52</w:t>
      </w:r>
      <w:r>
        <w:fldChar w:fldCharType="end"/>
      </w:r>
      <w:r>
        <w:rPr>
          <w:rStyle w:val="22"/>
          <w:color w:val="000000"/>
        </w:rPr>
        <w:fldChar w:fldCharType="end"/>
      </w:r>
    </w:p>
    <w:p w14:paraId="71560AFF">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"_Toc118901445"</w:instrText>
      </w:r>
      <w:r>
        <w:rPr>
          <w:rStyle w:val="22"/>
          <w:color w:val="000000"/>
        </w:rPr>
        <w:instrText xml:space="preserve"> </w:instrText>
      </w:r>
      <w:r>
        <w:rPr>
          <w:rStyle w:val="22"/>
          <w:color w:val="000000"/>
        </w:rPr>
        <w:fldChar w:fldCharType="separate"/>
      </w:r>
      <w:r>
        <w:rPr>
          <w:rStyle w:val="22"/>
          <w:color w:val="000000"/>
        </w:rPr>
        <w:t>2.</w:t>
      </w:r>
      <w:r>
        <w:rPr>
          <w:rStyle w:val="22"/>
          <w:color w:val="000000"/>
          <w:lang w:val="zh-CN"/>
        </w:rPr>
        <w:t>重要指标</w:t>
      </w:r>
      <w:r>
        <w:tab/>
      </w:r>
      <w:r>
        <w:fldChar w:fldCharType="begin"/>
      </w:r>
      <w:r>
        <w:instrText xml:space="preserve"> PAGEREF _Toc118901445 \h </w:instrText>
      </w:r>
      <w:r>
        <w:fldChar w:fldCharType="separate"/>
      </w:r>
      <w:r>
        <w:t>52</w:t>
      </w:r>
      <w:r>
        <w:fldChar w:fldCharType="end"/>
      </w:r>
      <w:r>
        <w:rPr>
          <w:rStyle w:val="22"/>
          <w:color w:val="000000"/>
        </w:rPr>
        <w:fldChar w:fldCharType="end"/>
      </w:r>
    </w:p>
    <w:p w14:paraId="0CEABF97">
      <w:pPr>
        <w:pStyle w:val="12"/>
        <w:tabs>
          <w:tab w:val="right" w:leader="dot" w:pos="8296"/>
        </w:tabs>
        <w:ind w:left="400" w:firstLine="400"/>
        <w:rPr>
          <w:rFonts w:ascii="等线" w:hAnsi="等线" w:eastAsia="等线" w:cs="Times New Roman"/>
          <w:bCs w:val="0"/>
          <w:iCs w:val="0"/>
          <w:kern w:val="2"/>
          <w:sz w:val="21"/>
          <w:szCs w:val="22"/>
        </w:rPr>
      </w:pPr>
      <w:r>
        <w:rPr>
          <w:rStyle w:val="22"/>
          <w:color w:val="000000"/>
        </w:rPr>
        <w:fldChar w:fldCharType="begin"/>
      </w:r>
      <w:r>
        <w:rPr>
          <w:rStyle w:val="22"/>
          <w:color w:val="000000"/>
        </w:rPr>
        <w:instrText xml:space="preserve"> </w:instrText>
      </w:r>
      <w:r>
        <w:instrText xml:space="preserve">HYPERLINK \l "_Toc118901446"</w:instrText>
      </w:r>
      <w:r>
        <w:rPr>
          <w:rStyle w:val="22"/>
          <w:color w:val="000000"/>
        </w:rPr>
        <w:instrText xml:space="preserve"> </w:instrText>
      </w:r>
      <w:r>
        <w:rPr>
          <w:rStyle w:val="22"/>
          <w:color w:val="000000"/>
        </w:rPr>
        <w:fldChar w:fldCharType="separate"/>
      </w:r>
      <w:r>
        <w:rPr>
          <w:rStyle w:val="22"/>
          <w:color w:val="000000"/>
        </w:rPr>
        <w:t>3</w:t>
      </w:r>
      <w:r>
        <w:rPr>
          <w:rStyle w:val="22"/>
          <w:color w:val="000000"/>
          <w:lang w:val="zh-CN"/>
        </w:rPr>
        <w:t>.商务要求</w:t>
      </w:r>
      <w:r>
        <w:tab/>
      </w:r>
      <w:r>
        <w:fldChar w:fldCharType="begin"/>
      </w:r>
      <w:r>
        <w:instrText xml:space="preserve"> PAGEREF _Toc118901446 \h </w:instrText>
      </w:r>
      <w:r>
        <w:fldChar w:fldCharType="separate"/>
      </w:r>
      <w:r>
        <w:t>52</w:t>
      </w:r>
      <w:r>
        <w:fldChar w:fldCharType="end"/>
      </w:r>
      <w:r>
        <w:rPr>
          <w:rStyle w:val="22"/>
          <w:color w:val="000000"/>
        </w:rPr>
        <w:fldChar w:fldCharType="end"/>
      </w:r>
    </w:p>
    <w:p w14:paraId="4E2C6E5D">
      <w:pPr>
        <w:pStyle w:val="11"/>
        <w:tabs>
          <w:tab w:val="right" w:leader="dot" w:pos="8296"/>
        </w:tabs>
        <w:ind w:firstLine="402"/>
        <w:rPr>
          <w:rFonts w:ascii="等线" w:hAnsi="等线" w:eastAsia="等线" w:cs="Times New Roman"/>
          <w:b w:val="0"/>
          <w:bCs w:val="0"/>
          <w:iCs w:val="0"/>
          <w:caps w:val="0"/>
          <w:kern w:val="2"/>
          <w:sz w:val="21"/>
          <w:szCs w:val="22"/>
        </w:rPr>
      </w:pPr>
      <w:r>
        <w:rPr>
          <w:rStyle w:val="22"/>
          <w:color w:val="000000"/>
        </w:rPr>
        <w:fldChar w:fldCharType="begin"/>
      </w:r>
      <w:r>
        <w:rPr>
          <w:rStyle w:val="22"/>
          <w:color w:val="000000"/>
        </w:rPr>
        <w:instrText xml:space="preserve"> </w:instrText>
      </w:r>
      <w:r>
        <w:instrText xml:space="preserve">HYPERLINK \l "_Toc118901447"</w:instrText>
      </w:r>
      <w:r>
        <w:rPr>
          <w:rStyle w:val="22"/>
          <w:color w:val="000000"/>
        </w:rPr>
        <w:instrText xml:space="preserve"> </w:instrText>
      </w:r>
      <w:r>
        <w:rPr>
          <w:rStyle w:val="22"/>
          <w:color w:val="000000"/>
        </w:rPr>
        <w:fldChar w:fldCharType="separate"/>
      </w:r>
      <w:r>
        <w:rPr>
          <w:rStyle w:val="22"/>
          <w:color w:val="000000"/>
          <w:lang w:val="zh-CN"/>
        </w:rPr>
        <w:t>（二） 项目概况及服务要求</w:t>
      </w:r>
      <w:r>
        <w:tab/>
      </w:r>
      <w:r>
        <w:fldChar w:fldCharType="begin"/>
      </w:r>
      <w:r>
        <w:instrText xml:space="preserve"> PAGEREF _Toc118901447 \h </w:instrText>
      </w:r>
      <w:r>
        <w:fldChar w:fldCharType="separate"/>
      </w:r>
      <w:r>
        <w:t>1</w:t>
      </w:r>
      <w:r>
        <w:fldChar w:fldCharType="end"/>
      </w:r>
      <w:r>
        <w:rPr>
          <w:rStyle w:val="22"/>
          <w:color w:val="000000"/>
        </w:rPr>
        <w:fldChar w:fldCharType="end"/>
      </w:r>
    </w:p>
    <w:p w14:paraId="07A25102">
      <w:pPr>
        <w:pStyle w:val="8"/>
        <w:spacing w:line="720" w:lineRule="auto"/>
        <w:ind w:left="0" w:firstLine="0" w:firstLineChars="0"/>
        <w:rPr>
          <w:rFonts w:hint="eastAsia" w:ascii="宋体" w:hAnsi="宋体"/>
          <w:i w:val="0"/>
          <w:szCs w:val="24"/>
          <w:lang w:val="zh-CN"/>
        </w:rPr>
      </w:pPr>
      <w:r>
        <w:rPr>
          <w:rFonts w:hint="eastAsia" w:ascii="宋体" w:hAnsi="宋体"/>
          <w:i w:val="0"/>
          <w:szCs w:val="18"/>
          <w:lang w:val="zh-CN"/>
        </w:rPr>
        <w:fldChar w:fldCharType="end"/>
      </w:r>
    </w:p>
    <w:p w14:paraId="50A6CF1E">
      <w:pPr>
        <w:ind w:firstLine="400"/>
        <w:rPr>
          <w:rFonts w:hint="eastAsia"/>
          <w:lang w:val="zh-CN"/>
        </w:rPr>
        <w:sectPr>
          <w:footerReference r:id="rId13" w:type="first"/>
          <w:headerReference r:id="rId11" w:type="default"/>
          <w:footerReference r:id="rId12" w:type="default"/>
          <w:pgSz w:w="11906" w:h="16838"/>
          <w:pgMar w:top="1440" w:right="1800" w:bottom="1440" w:left="1800" w:header="1021" w:footer="1020" w:gutter="0"/>
          <w:pgNumType w:chapStyle="1"/>
          <w:cols w:space="720" w:num="1"/>
          <w:docGrid w:linePitch="312" w:charSpace="0"/>
        </w:sectPr>
      </w:pPr>
    </w:p>
    <w:p w14:paraId="4A08C3AC">
      <w:pPr>
        <w:pStyle w:val="15"/>
        <w:spacing w:before="0" w:after="0" w:line="380" w:lineRule="exact"/>
        <w:ind w:firstLine="2512" w:firstLineChars="695"/>
        <w:jc w:val="both"/>
        <w:rPr>
          <w:rFonts w:hint="eastAsia" w:ascii="宋体" w:hAnsi="宋体" w:cs="宋体"/>
          <w:lang w:val="zh-CN"/>
        </w:rPr>
      </w:pPr>
      <w:bookmarkStart w:id="1" w:name="_Toc118901399"/>
      <w:bookmarkStart w:id="2" w:name="_Toc10494"/>
      <w:bookmarkStart w:id="3" w:name="_Toc325725996"/>
      <w:r>
        <w:rPr>
          <w:rFonts w:hint="eastAsia" w:ascii="宋体" w:hAnsi="宋体" w:cs="宋体"/>
          <w:lang w:val="zh-CN"/>
        </w:rPr>
        <w:t>第一部分  投标邀请</w:t>
      </w:r>
      <w:bookmarkEnd w:id="1"/>
      <w:bookmarkEnd w:id="2"/>
    </w:p>
    <w:p w14:paraId="1753BB6A">
      <w:pPr>
        <w:spacing w:line="340" w:lineRule="exact"/>
        <w:ind w:firstLine="0" w:firstLineChars="0"/>
        <w:rPr>
          <w:rFonts w:hint="eastAsia"/>
          <w:b/>
          <w:sz w:val="32"/>
          <w:szCs w:val="32"/>
        </w:rPr>
      </w:pPr>
      <w:r>
        <w:rPr>
          <w:rFonts w:hint="eastAsia"/>
          <w:b/>
          <w:sz w:val="28"/>
          <w:szCs w:val="28"/>
        </w:rPr>
        <w:t>项目概况</w:t>
      </w:r>
    </w:p>
    <w:p w14:paraId="3DC87E0D">
      <w:pPr>
        <w:pBdr>
          <w:top w:val="single" w:color="auto" w:sz="4" w:space="1"/>
          <w:left w:val="single" w:color="auto" w:sz="4" w:space="4"/>
          <w:bottom w:val="single" w:color="auto" w:sz="4" w:space="1"/>
          <w:right w:val="single" w:color="auto" w:sz="4" w:space="4"/>
        </w:pBdr>
        <w:spacing w:line="340" w:lineRule="exact"/>
        <w:ind w:firstLine="480"/>
        <w:rPr>
          <w:rFonts w:hint="eastAsia"/>
          <w:sz w:val="24"/>
          <w:szCs w:val="24"/>
        </w:rPr>
      </w:pPr>
      <w:r>
        <w:rPr>
          <w:rFonts w:hint="eastAsia"/>
          <w:sz w:val="24"/>
          <w:szCs w:val="24"/>
          <w:u w:val="single"/>
          <w:lang w:val="zh-CN"/>
        </w:rPr>
        <w:fldChar w:fldCharType="begin"/>
      </w:r>
      <w:r>
        <w:rPr>
          <w:rFonts w:hint="eastAsia"/>
          <w:sz w:val="24"/>
          <w:szCs w:val="24"/>
          <w:u w:val="single"/>
          <w:lang w:val="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u w:val="single"/>
          <w:lang w:val="zh-CN"/>
        </w:rPr>
        <w:fldChar w:fldCharType="separate"/>
      </w:r>
      <w:r>
        <w:rPr>
          <w:rFonts w:hint="eastAsia"/>
          <w:sz w:val="24"/>
          <w:szCs w:val="24"/>
          <w:u w:val="single"/>
          <w:lang w:val="zh-CN"/>
        </w:rPr>
        <w:t>德令哈市双拥服务体系建设项目2024年度工程办公设备采购</w:t>
      </w:r>
      <w:r>
        <w:rPr>
          <w:rFonts w:hint="eastAsia"/>
          <w:sz w:val="24"/>
          <w:szCs w:val="24"/>
          <w:u w:val="single"/>
          <w:lang w:val="zh-CN"/>
        </w:rPr>
        <w:fldChar w:fldCharType="end"/>
      </w:r>
      <w:r>
        <w:rPr>
          <w:rFonts w:hint="eastAsia"/>
          <w:sz w:val="24"/>
          <w:szCs w:val="24"/>
          <w:u w:val="single"/>
          <w:lang w:val="en-US" w:eastAsia="zh-CN"/>
        </w:rPr>
        <w:t>(第二次)</w:t>
      </w:r>
      <w:r>
        <w:rPr>
          <w:rFonts w:hint="eastAsia"/>
          <w:sz w:val="24"/>
          <w:szCs w:val="24"/>
        </w:rPr>
        <w:t>的潜在投标人应在</w:t>
      </w:r>
      <w:r>
        <w:rPr>
          <w:rFonts w:hint="eastAsia"/>
          <w:sz w:val="24"/>
          <w:szCs w:val="24"/>
          <w:u w:val="single"/>
          <w:lang w:val="zh-CN"/>
        </w:rPr>
        <w:t>供应商登录政采云平台</w:t>
      </w:r>
      <w:r>
        <w:rPr>
          <w:rFonts w:hint="eastAsia"/>
          <w:sz w:val="24"/>
          <w:szCs w:val="24"/>
        </w:rPr>
        <w:t>获取招标文件，并于</w:t>
      </w:r>
      <w:r>
        <w:rPr>
          <w:rFonts w:hint="eastAsia"/>
          <w:sz w:val="24"/>
          <w:szCs w:val="24"/>
          <w:u w:val="single"/>
        </w:rPr>
        <w:t>202</w:t>
      </w:r>
      <w:r>
        <w:rPr>
          <w:rFonts w:hint="eastAsia"/>
          <w:sz w:val="24"/>
          <w:szCs w:val="24"/>
          <w:u w:val="single"/>
          <w:lang w:val="en-US" w:eastAsia="zh-CN"/>
        </w:rPr>
        <w:t>5</w:t>
      </w:r>
      <w:r>
        <w:rPr>
          <w:rFonts w:hint="eastAsia"/>
          <w:sz w:val="24"/>
          <w:szCs w:val="24"/>
          <w:u w:val="single"/>
        </w:rPr>
        <w:t>年</w:t>
      </w:r>
      <w:r>
        <w:rPr>
          <w:rFonts w:hint="eastAsia"/>
          <w:sz w:val="24"/>
          <w:szCs w:val="24"/>
          <w:u w:val="single"/>
          <w:lang w:val="en-US" w:eastAsia="zh-CN"/>
        </w:rPr>
        <w:t>7</w:t>
      </w:r>
      <w:r>
        <w:rPr>
          <w:rFonts w:hint="eastAsia"/>
          <w:sz w:val="24"/>
          <w:szCs w:val="24"/>
          <w:u w:val="single"/>
        </w:rPr>
        <w:t>月</w:t>
      </w:r>
      <w:r>
        <w:rPr>
          <w:rFonts w:hint="eastAsia"/>
          <w:sz w:val="24"/>
          <w:szCs w:val="24"/>
          <w:u w:val="single"/>
          <w:lang w:val="en-US" w:eastAsia="zh-CN"/>
        </w:rPr>
        <w:t>21</w:t>
      </w:r>
      <w:r>
        <w:rPr>
          <w:rFonts w:hint="eastAsia"/>
          <w:sz w:val="24"/>
          <w:szCs w:val="24"/>
          <w:u w:val="single"/>
        </w:rPr>
        <w:t>日</w:t>
      </w:r>
      <w:r>
        <w:rPr>
          <w:rFonts w:hint="eastAsia"/>
          <w:sz w:val="24"/>
          <w:szCs w:val="24"/>
          <w:u w:val="single"/>
          <w:lang w:val="en-US" w:eastAsia="zh-CN"/>
        </w:rPr>
        <w:t>9</w:t>
      </w:r>
      <w:r>
        <w:rPr>
          <w:rFonts w:hint="eastAsia"/>
          <w:sz w:val="24"/>
          <w:szCs w:val="24"/>
          <w:u w:val="single"/>
        </w:rPr>
        <w:t>时</w:t>
      </w:r>
      <w:r>
        <w:rPr>
          <w:rFonts w:hint="eastAsia"/>
          <w:sz w:val="24"/>
          <w:szCs w:val="24"/>
          <w:u w:val="single"/>
          <w:lang w:val="en-US" w:eastAsia="zh-CN"/>
        </w:rPr>
        <w:t>0</w:t>
      </w:r>
      <w:r>
        <w:rPr>
          <w:rFonts w:hint="eastAsia"/>
          <w:sz w:val="24"/>
          <w:szCs w:val="24"/>
          <w:u w:val="single"/>
        </w:rPr>
        <w:t>0分（</w:t>
      </w:r>
      <w:r>
        <w:rPr>
          <w:rFonts w:hint="eastAsia"/>
          <w:sz w:val="24"/>
          <w:szCs w:val="24"/>
        </w:rPr>
        <w:t>北京时间）前递交响应文件。</w:t>
      </w:r>
    </w:p>
    <w:p w14:paraId="7BA00CC3">
      <w:pPr>
        <w:tabs>
          <w:tab w:val="left" w:pos="1620"/>
        </w:tabs>
        <w:spacing w:line="340" w:lineRule="exact"/>
        <w:ind w:firstLine="482"/>
        <w:rPr>
          <w:rFonts w:hint="eastAsia"/>
          <w:b/>
          <w:sz w:val="24"/>
          <w:szCs w:val="24"/>
        </w:rPr>
      </w:pPr>
      <w:r>
        <w:rPr>
          <w:rFonts w:hint="eastAsia"/>
          <w:b/>
          <w:sz w:val="24"/>
          <w:szCs w:val="24"/>
        </w:rPr>
        <w:t>一、项目基本情况</w:t>
      </w:r>
      <w:bookmarkStart w:id="4" w:name="_Hlk24379207"/>
    </w:p>
    <w:p w14:paraId="47C51597">
      <w:pPr>
        <w:spacing w:line="340" w:lineRule="exact"/>
        <w:ind w:firstLine="480"/>
        <w:rPr>
          <w:rFonts w:hint="default" w:eastAsia="宋体"/>
          <w:sz w:val="24"/>
          <w:szCs w:val="22"/>
          <w:lang w:val="en-US" w:eastAsia="zh-CN"/>
        </w:rPr>
      </w:pPr>
      <w:r>
        <w:rPr>
          <w:rFonts w:hint="eastAsia"/>
          <w:sz w:val="24"/>
          <w:szCs w:val="24"/>
        </w:rPr>
        <w:t>项目编号：</w:t>
      </w:r>
      <w:r>
        <w:rPr>
          <w:rFonts w:hint="eastAsia"/>
          <w:sz w:val="24"/>
          <w:szCs w:val="24"/>
          <w:lang w:eastAsia="zh-CN"/>
        </w:rPr>
        <w:t>德政采</w:t>
      </w:r>
      <w:r>
        <w:rPr>
          <w:rFonts w:hint="eastAsia"/>
          <w:sz w:val="24"/>
          <w:szCs w:val="22"/>
          <w:lang w:val="zh-CN"/>
        </w:rPr>
        <w:t>竞磋（货物）202</w:t>
      </w:r>
      <w:r>
        <w:rPr>
          <w:rFonts w:hint="eastAsia"/>
          <w:sz w:val="24"/>
          <w:szCs w:val="22"/>
          <w:lang w:val="en-US" w:eastAsia="zh-CN"/>
        </w:rPr>
        <w:t>5</w:t>
      </w:r>
      <w:r>
        <w:rPr>
          <w:rFonts w:hint="eastAsia"/>
          <w:sz w:val="24"/>
          <w:szCs w:val="22"/>
          <w:lang w:val="zh-CN"/>
        </w:rPr>
        <w:t>-0</w:t>
      </w:r>
      <w:r>
        <w:rPr>
          <w:rFonts w:hint="eastAsia"/>
          <w:sz w:val="24"/>
          <w:szCs w:val="22"/>
          <w:lang w:val="en-US" w:eastAsia="zh-CN"/>
        </w:rPr>
        <w:t>04</w:t>
      </w:r>
    </w:p>
    <w:p w14:paraId="7E1E7424">
      <w:pPr>
        <w:spacing w:line="340" w:lineRule="exact"/>
        <w:ind w:firstLine="480"/>
        <w:rPr>
          <w:rFonts w:hint="eastAsia"/>
          <w:sz w:val="24"/>
          <w:szCs w:val="24"/>
          <w:lang w:val="zh-CN" w:eastAsia="zh-CN"/>
        </w:rPr>
      </w:pPr>
      <w:r>
        <w:rPr>
          <w:rFonts w:hint="eastAsia"/>
          <w:sz w:val="24"/>
          <w:szCs w:val="24"/>
        </w:rPr>
        <w:t>项目名称</w:t>
      </w:r>
      <w:r>
        <w:rPr>
          <w:rFonts w:hint="eastAsia"/>
          <w:sz w:val="24"/>
          <w:szCs w:val="22"/>
          <w:lang w:val="zh-CN"/>
        </w:rPr>
        <w:t>：</w:t>
      </w:r>
      <w:bookmarkEnd w:id="4"/>
      <w:r>
        <w:rPr>
          <w:rFonts w:hint="eastAsia"/>
          <w:sz w:val="24"/>
          <w:szCs w:val="24"/>
          <w:lang w:val="zh-CN" w:eastAsia="zh-CN"/>
        </w:rPr>
        <w:fldChar w:fldCharType="begin"/>
      </w:r>
      <w:r>
        <w:rPr>
          <w:rFonts w:hint="eastAsia"/>
          <w:sz w:val="24"/>
          <w:szCs w:val="24"/>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lang w:val="zh-CN" w:eastAsia="zh-CN"/>
        </w:rPr>
        <w:fldChar w:fldCharType="separate"/>
      </w:r>
      <w:r>
        <w:rPr>
          <w:rFonts w:hint="eastAsia"/>
          <w:sz w:val="24"/>
          <w:szCs w:val="24"/>
          <w:lang w:val="zh-CN" w:eastAsia="zh-CN"/>
        </w:rPr>
        <w:t>德令哈市双拥服务体系建设项目2024年度工程办公</w:t>
      </w:r>
    </w:p>
    <w:p w14:paraId="563E63D7">
      <w:pPr>
        <w:spacing w:line="340" w:lineRule="exact"/>
        <w:ind w:firstLine="480"/>
        <w:rPr>
          <w:rFonts w:hint="eastAsia"/>
          <w:sz w:val="21"/>
          <w:szCs w:val="21"/>
          <w:u w:val="none"/>
          <w:lang w:val="zh-CN"/>
        </w:rPr>
      </w:pPr>
      <w:r>
        <w:rPr>
          <w:rFonts w:hint="eastAsia"/>
          <w:sz w:val="24"/>
          <w:szCs w:val="24"/>
          <w:lang w:val="zh-CN" w:eastAsia="zh-CN"/>
        </w:rPr>
        <w:t>设备采购</w:t>
      </w:r>
      <w:r>
        <w:rPr>
          <w:rFonts w:hint="eastAsia"/>
          <w:sz w:val="24"/>
          <w:szCs w:val="24"/>
          <w:lang w:val="zh-CN" w:eastAsia="zh-CN"/>
        </w:rPr>
        <w:fldChar w:fldCharType="end"/>
      </w:r>
      <w:r>
        <w:rPr>
          <w:rFonts w:hint="eastAsia"/>
          <w:sz w:val="24"/>
          <w:szCs w:val="24"/>
          <w:lang w:val="en-US" w:eastAsia="zh-CN"/>
        </w:rPr>
        <w:t>(第二次)</w:t>
      </w:r>
    </w:p>
    <w:p w14:paraId="14617461">
      <w:pPr>
        <w:spacing w:line="340" w:lineRule="exact"/>
        <w:ind w:firstLine="480"/>
        <w:rPr>
          <w:rFonts w:hint="eastAsia"/>
          <w:sz w:val="24"/>
          <w:szCs w:val="24"/>
          <w:lang w:val="zh-CN"/>
        </w:rPr>
      </w:pPr>
      <w:r>
        <w:rPr>
          <w:rFonts w:hint="eastAsia"/>
          <w:sz w:val="24"/>
          <w:szCs w:val="24"/>
        </w:rPr>
        <w:t>预算金</w:t>
      </w:r>
      <w:r>
        <w:rPr>
          <w:rFonts w:hint="eastAsia"/>
          <w:sz w:val="24"/>
          <w:szCs w:val="24"/>
          <w:lang w:val="zh-CN"/>
        </w:rPr>
        <w:t>额：</w:t>
      </w:r>
      <w:r>
        <w:rPr>
          <w:rFonts w:hint="eastAsia"/>
          <w:sz w:val="24"/>
          <w:szCs w:val="24"/>
          <w:lang w:val="en-US" w:eastAsia="zh-CN"/>
        </w:rPr>
        <w:t>320000</w:t>
      </w:r>
      <w:r>
        <w:rPr>
          <w:rFonts w:hint="eastAsia"/>
          <w:sz w:val="24"/>
          <w:szCs w:val="24"/>
        </w:rPr>
        <w:t>元</w:t>
      </w:r>
    </w:p>
    <w:p w14:paraId="4C8CFBC2">
      <w:pPr>
        <w:spacing w:line="340" w:lineRule="exact"/>
        <w:ind w:firstLine="480"/>
        <w:rPr>
          <w:sz w:val="24"/>
          <w:szCs w:val="24"/>
        </w:rPr>
      </w:pPr>
      <w:r>
        <w:rPr>
          <w:rFonts w:hint="eastAsia"/>
          <w:sz w:val="24"/>
          <w:szCs w:val="24"/>
          <w:lang w:val="zh-CN"/>
        </w:rPr>
        <w:t>最高限价：</w:t>
      </w:r>
      <w:r>
        <w:rPr>
          <w:rFonts w:hint="eastAsia"/>
          <w:sz w:val="24"/>
          <w:szCs w:val="24"/>
          <w:lang w:val="en-US" w:eastAsia="zh-CN"/>
        </w:rPr>
        <w:t>320000</w:t>
      </w:r>
      <w:r>
        <w:rPr>
          <w:rFonts w:hint="eastAsia"/>
          <w:sz w:val="24"/>
          <w:szCs w:val="24"/>
        </w:rPr>
        <w:t>元</w:t>
      </w:r>
    </w:p>
    <w:p w14:paraId="0D667DEA">
      <w:pPr>
        <w:tabs>
          <w:tab w:val="left" w:pos="1620"/>
        </w:tabs>
        <w:spacing w:line="340" w:lineRule="exact"/>
        <w:ind w:firstLine="482"/>
        <w:rPr>
          <w:rFonts w:hint="eastAsia"/>
          <w:b/>
          <w:sz w:val="24"/>
          <w:szCs w:val="24"/>
        </w:rPr>
      </w:pPr>
      <w:r>
        <w:rPr>
          <w:rFonts w:hint="eastAsia"/>
          <w:b/>
          <w:sz w:val="24"/>
          <w:szCs w:val="24"/>
        </w:rPr>
        <w:t>采购需求：</w:t>
      </w:r>
    </w:p>
    <w:tbl>
      <w:tblPr>
        <w:tblStyle w:val="17"/>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20"/>
        <w:gridCol w:w="1938"/>
        <w:gridCol w:w="2950"/>
        <w:gridCol w:w="775"/>
      </w:tblGrid>
      <w:tr w14:paraId="137C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14C83AC">
            <w:pPr>
              <w:spacing w:line="340" w:lineRule="exact"/>
              <w:ind w:firstLine="0" w:firstLineChars="0"/>
              <w:rPr>
                <w:rFonts w:hint="eastAsia"/>
                <w:sz w:val="24"/>
                <w:szCs w:val="24"/>
              </w:rPr>
            </w:pPr>
            <w:r>
              <w:rPr>
                <w:rFonts w:hint="eastAsia"/>
                <w:sz w:val="24"/>
                <w:szCs w:val="24"/>
              </w:rPr>
              <w:t>标项序号</w:t>
            </w:r>
          </w:p>
        </w:tc>
        <w:tc>
          <w:tcPr>
            <w:tcW w:w="2120" w:type="dxa"/>
            <w:noWrap w:val="0"/>
            <w:vAlign w:val="center"/>
          </w:tcPr>
          <w:p w14:paraId="7C7B5EBB">
            <w:pPr>
              <w:spacing w:line="340" w:lineRule="exact"/>
              <w:ind w:firstLine="0" w:firstLineChars="0"/>
              <w:jc w:val="center"/>
              <w:rPr>
                <w:rFonts w:hint="eastAsia"/>
                <w:sz w:val="24"/>
                <w:szCs w:val="24"/>
              </w:rPr>
            </w:pPr>
            <w:r>
              <w:rPr>
                <w:rFonts w:hint="eastAsia"/>
                <w:sz w:val="24"/>
                <w:szCs w:val="24"/>
              </w:rPr>
              <w:t>标项名称</w:t>
            </w:r>
          </w:p>
        </w:tc>
        <w:tc>
          <w:tcPr>
            <w:tcW w:w="1938" w:type="dxa"/>
            <w:noWrap w:val="0"/>
            <w:vAlign w:val="center"/>
          </w:tcPr>
          <w:p w14:paraId="164AC597">
            <w:pPr>
              <w:spacing w:line="340" w:lineRule="exact"/>
              <w:ind w:firstLine="0" w:firstLineChars="0"/>
              <w:rPr>
                <w:rFonts w:hint="eastAsia"/>
                <w:sz w:val="24"/>
                <w:szCs w:val="24"/>
              </w:rPr>
            </w:pPr>
            <w:r>
              <w:rPr>
                <w:rFonts w:hint="eastAsia"/>
                <w:sz w:val="24"/>
                <w:szCs w:val="24"/>
              </w:rPr>
              <w:t>预算金额(元)</w:t>
            </w:r>
          </w:p>
        </w:tc>
        <w:tc>
          <w:tcPr>
            <w:tcW w:w="2950" w:type="dxa"/>
            <w:noWrap w:val="0"/>
            <w:vAlign w:val="center"/>
          </w:tcPr>
          <w:p w14:paraId="7924C9B5">
            <w:pPr>
              <w:spacing w:line="340" w:lineRule="exact"/>
              <w:ind w:firstLine="0" w:firstLineChars="0"/>
              <w:rPr>
                <w:rFonts w:hint="eastAsia"/>
                <w:sz w:val="24"/>
                <w:szCs w:val="24"/>
              </w:rPr>
            </w:pPr>
            <w:r>
              <w:rPr>
                <w:rFonts w:hint="eastAsia"/>
                <w:sz w:val="24"/>
                <w:szCs w:val="24"/>
              </w:rPr>
              <w:t>简要规格描述</w:t>
            </w:r>
          </w:p>
        </w:tc>
        <w:tc>
          <w:tcPr>
            <w:tcW w:w="775" w:type="dxa"/>
            <w:noWrap w:val="0"/>
            <w:vAlign w:val="center"/>
          </w:tcPr>
          <w:p w14:paraId="1AC8B14C">
            <w:pPr>
              <w:spacing w:line="340" w:lineRule="exact"/>
              <w:ind w:firstLine="0" w:firstLineChars="0"/>
              <w:rPr>
                <w:rFonts w:hint="eastAsia"/>
                <w:sz w:val="24"/>
                <w:szCs w:val="24"/>
              </w:rPr>
            </w:pPr>
            <w:r>
              <w:rPr>
                <w:rFonts w:hint="eastAsia"/>
                <w:sz w:val="24"/>
                <w:szCs w:val="24"/>
              </w:rPr>
              <w:t>备注</w:t>
            </w:r>
          </w:p>
        </w:tc>
      </w:tr>
      <w:tr w14:paraId="3211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251DF66B">
            <w:pPr>
              <w:spacing w:line="340" w:lineRule="exact"/>
              <w:ind w:firstLine="0" w:firstLineChars="0"/>
              <w:jc w:val="center"/>
              <w:rPr>
                <w:rFonts w:hint="eastAsia"/>
                <w:sz w:val="24"/>
                <w:szCs w:val="24"/>
              </w:rPr>
            </w:pPr>
            <w:r>
              <w:rPr>
                <w:rFonts w:hint="eastAsia"/>
                <w:sz w:val="24"/>
                <w:szCs w:val="24"/>
              </w:rPr>
              <w:t>1</w:t>
            </w:r>
          </w:p>
        </w:tc>
        <w:tc>
          <w:tcPr>
            <w:tcW w:w="2120" w:type="dxa"/>
            <w:noWrap w:val="0"/>
            <w:vAlign w:val="center"/>
          </w:tcPr>
          <w:p w14:paraId="1F0DBC9D">
            <w:pPr>
              <w:spacing w:line="340" w:lineRule="exact"/>
              <w:ind w:firstLine="480"/>
              <w:rPr>
                <w:rFonts w:hint="eastAsia"/>
                <w:sz w:val="21"/>
                <w:szCs w:val="21"/>
                <w:u w:val="none"/>
                <w:lang w:val="zh-CN"/>
              </w:rPr>
            </w:pPr>
            <w:r>
              <w:rPr>
                <w:rFonts w:hint="eastAsia"/>
                <w:sz w:val="24"/>
                <w:szCs w:val="24"/>
                <w:lang w:val="zh-CN" w:eastAsia="zh-CN"/>
              </w:rPr>
              <w:fldChar w:fldCharType="begin"/>
            </w:r>
            <w:r>
              <w:rPr>
                <w:rFonts w:hint="eastAsia"/>
                <w:sz w:val="24"/>
                <w:szCs w:val="24"/>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lang w:val="zh-CN" w:eastAsia="zh-CN"/>
              </w:rPr>
              <w:fldChar w:fldCharType="separate"/>
            </w:r>
            <w:r>
              <w:rPr>
                <w:rFonts w:hint="eastAsia"/>
                <w:sz w:val="24"/>
                <w:szCs w:val="24"/>
                <w:lang w:val="zh-CN" w:eastAsia="zh-CN"/>
              </w:rPr>
              <w:t>德令哈市双拥服务体系建设项目2024年度工程办公设备采购</w:t>
            </w:r>
            <w:r>
              <w:rPr>
                <w:rFonts w:hint="eastAsia"/>
                <w:sz w:val="24"/>
                <w:szCs w:val="24"/>
                <w:lang w:val="zh-CN" w:eastAsia="zh-CN"/>
              </w:rPr>
              <w:fldChar w:fldCharType="end"/>
            </w:r>
            <w:r>
              <w:rPr>
                <w:rFonts w:hint="eastAsia"/>
                <w:sz w:val="24"/>
                <w:szCs w:val="24"/>
                <w:lang w:val="en-US" w:eastAsia="zh-CN"/>
              </w:rPr>
              <w:t>(第二次)</w:t>
            </w:r>
          </w:p>
          <w:p w14:paraId="75CBDF57">
            <w:pPr>
              <w:widowControl/>
              <w:spacing w:line="340" w:lineRule="exact"/>
              <w:ind w:firstLine="0" w:firstLineChars="0"/>
              <w:jc w:val="left"/>
              <w:textAlignment w:val="bottom"/>
              <w:rPr>
                <w:rFonts w:hint="eastAsia"/>
                <w:sz w:val="24"/>
                <w:szCs w:val="24"/>
              </w:rPr>
            </w:pPr>
          </w:p>
        </w:tc>
        <w:tc>
          <w:tcPr>
            <w:tcW w:w="1938" w:type="dxa"/>
            <w:noWrap w:val="0"/>
            <w:vAlign w:val="center"/>
          </w:tcPr>
          <w:p w14:paraId="7718A207">
            <w:pPr>
              <w:widowControl/>
              <w:spacing w:line="340" w:lineRule="exact"/>
              <w:ind w:firstLine="0" w:firstLineChars="0"/>
              <w:jc w:val="center"/>
              <w:textAlignment w:val="bottom"/>
              <w:rPr>
                <w:rFonts w:hint="default" w:eastAsia="宋体"/>
                <w:sz w:val="24"/>
                <w:szCs w:val="24"/>
                <w:lang w:val="en-US" w:eastAsia="zh-CN"/>
              </w:rPr>
            </w:pPr>
            <w:r>
              <w:rPr>
                <w:rFonts w:hint="eastAsia"/>
                <w:sz w:val="24"/>
                <w:szCs w:val="24"/>
                <w:lang w:val="en-US" w:eastAsia="zh-CN"/>
              </w:rPr>
              <w:t>320000.00</w:t>
            </w:r>
          </w:p>
        </w:tc>
        <w:tc>
          <w:tcPr>
            <w:tcW w:w="2950" w:type="dxa"/>
            <w:noWrap w:val="0"/>
            <w:vAlign w:val="center"/>
          </w:tcPr>
          <w:p w14:paraId="4909B737">
            <w:pPr>
              <w:spacing w:line="340" w:lineRule="exact"/>
              <w:ind w:firstLine="0" w:firstLineChars="0"/>
              <w:rPr>
                <w:rFonts w:hint="eastAsia"/>
                <w:sz w:val="24"/>
                <w:szCs w:val="24"/>
              </w:rPr>
            </w:pPr>
            <w:r>
              <w:rPr>
                <w:rFonts w:hint="eastAsia"/>
                <w:sz w:val="24"/>
                <w:szCs w:val="24"/>
                <w:lang w:val="zh-CN"/>
              </w:rPr>
              <w:t>具体内容详见《竞争性</w:t>
            </w:r>
            <w:r>
              <w:rPr>
                <w:rFonts w:hint="eastAsia"/>
                <w:sz w:val="24"/>
                <w:szCs w:val="24"/>
              </w:rPr>
              <w:t>磋商文件</w:t>
            </w:r>
            <w:r>
              <w:rPr>
                <w:rFonts w:hint="eastAsia"/>
                <w:sz w:val="24"/>
                <w:szCs w:val="24"/>
                <w:lang w:val="zh-CN"/>
              </w:rPr>
              <w:t>》</w:t>
            </w:r>
          </w:p>
        </w:tc>
        <w:tc>
          <w:tcPr>
            <w:tcW w:w="775" w:type="dxa"/>
            <w:noWrap w:val="0"/>
            <w:vAlign w:val="center"/>
          </w:tcPr>
          <w:p w14:paraId="40AD0EC8">
            <w:pPr>
              <w:spacing w:line="340" w:lineRule="exact"/>
              <w:ind w:firstLine="0" w:firstLineChars="0"/>
              <w:jc w:val="center"/>
              <w:rPr>
                <w:rFonts w:hint="eastAsia"/>
                <w:sz w:val="24"/>
                <w:szCs w:val="24"/>
              </w:rPr>
            </w:pPr>
            <w:r>
              <w:rPr>
                <w:rFonts w:hint="eastAsia"/>
                <w:sz w:val="24"/>
                <w:szCs w:val="24"/>
              </w:rPr>
              <w:t>/</w:t>
            </w:r>
          </w:p>
        </w:tc>
      </w:tr>
    </w:tbl>
    <w:p w14:paraId="01A7A1AE">
      <w:pPr>
        <w:tabs>
          <w:tab w:val="left" w:pos="105"/>
          <w:tab w:val="left" w:pos="735"/>
          <w:tab w:val="left" w:pos="945"/>
          <w:tab w:val="left" w:pos="3360"/>
        </w:tabs>
        <w:adjustRightInd w:val="0"/>
        <w:snapToGrid w:val="0"/>
        <w:spacing w:line="340" w:lineRule="exact"/>
        <w:ind w:firstLine="480"/>
        <w:rPr>
          <w:rFonts w:hint="default" w:eastAsia="宋体"/>
          <w:sz w:val="24"/>
          <w:szCs w:val="24"/>
          <w:lang w:val="en-US" w:eastAsia="zh-CN"/>
        </w:rPr>
      </w:pPr>
      <w:r>
        <w:rPr>
          <w:rFonts w:hint="eastAsia"/>
          <w:sz w:val="24"/>
          <w:szCs w:val="24"/>
          <w:lang w:val="en-US" w:eastAsia="zh-CN"/>
        </w:rPr>
        <w:t>合同履行期限</w:t>
      </w:r>
      <w:r>
        <w:rPr>
          <w:rFonts w:hint="eastAsia"/>
          <w:sz w:val="24"/>
          <w:szCs w:val="24"/>
          <w:lang w:val="zh-CN"/>
        </w:rPr>
        <w:t>: 合同签订后</w:t>
      </w:r>
      <w:r>
        <w:rPr>
          <w:rFonts w:hint="eastAsia"/>
          <w:sz w:val="24"/>
          <w:szCs w:val="24"/>
          <w:lang w:val="en-US" w:eastAsia="zh-CN"/>
        </w:rPr>
        <w:t>30</w:t>
      </w:r>
      <w:r>
        <w:rPr>
          <w:sz w:val="24"/>
          <w:szCs w:val="24"/>
          <w:lang w:val="zh-CN"/>
        </w:rPr>
        <w:t>日</w:t>
      </w:r>
      <w:r>
        <w:rPr>
          <w:rFonts w:hint="eastAsia"/>
          <w:sz w:val="24"/>
          <w:szCs w:val="24"/>
          <w:lang w:val="en-US" w:eastAsia="zh-CN"/>
        </w:rPr>
        <w:t>内交付</w:t>
      </w:r>
    </w:p>
    <w:p w14:paraId="2FAFD34B">
      <w:pPr>
        <w:spacing w:line="340" w:lineRule="exact"/>
        <w:ind w:firstLine="480"/>
        <w:rPr>
          <w:rFonts w:hint="eastAsia"/>
          <w:sz w:val="24"/>
          <w:szCs w:val="24"/>
        </w:rPr>
      </w:pPr>
      <w:r>
        <w:rPr>
          <w:rFonts w:hint="eastAsia"/>
          <w:sz w:val="24"/>
          <w:szCs w:val="24"/>
        </w:rPr>
        <w:t>本项目不接受联合体投标。</w:t>
      </w:r>
    </w:p>
    <w:p w14:paraId="4827A3A1">
      <w:pPr>
        <w:tabs>
          <w:tab w:val="left" w:pos="1620"/>
        </w:tabs>
        <w:spacing w:line="340" w:lineRule="exact"/>
        <w:ind w:firstLine="482"/>
        <w:rPr>
          <w:rFonts w:hint="eastAsia"/>
          <w:sz w:val="24"/>
          <w:szCs w:val="24"/>
        </w:rPr>
      </w:pPr>
      <w:r>
        <w:rPr>
          <w:rFonts w:hint="eastAsia"/>
          <w:b/>
          <w:sz w:val="24"/>
          <w:szCs w:val="24"/>
        </w:rPr>
        <w:t>二、申请人的资格要求：</w:t>
      </w:r>
    </w:p>
    <w:p w14:paraId="38FBB6B7">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w:t>
      </w:r>
      <w:r>
        <w:rPr>
          <w:rFonts w:hint="eastAsia"/>
          <w:sz w:val="24"/>
          <w:szCs w:val="24"/>
        </w:rPr>
        <w:t>1</w:t>
      </w:r>
      <w:r>
        <w:rPr>
          <w:rFonts w:hint="eastAsia"/>
          <w:sz w:val="24"/>
          <w:szCs w:val="24"/>
          <w:lang w:val="zh-CN"/>
        </w:rPr>
        <w:t>）符合《政府采购法》第22条条件，并提供下列材料：</w:t>
      </w:r>
    </w:p>
    <w:p w14:paraId="020417CD">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a.投标人的营业执照等证明文件，自然人的身份证明。</w:t>
      </w:r>
    </w:p>
    <w:p w14:paraId="6C579529">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b.财务状况报告、社会保障资金和依法缴纳税收的相关材料。</w:t>
      </w:r>
    </w:p>
    <w:p w14:paraId="7F7B0C0F">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c.具备履行合同所必须的</w:t>
      </w:r>
      <w:r>
        <w:rPr>
          <w:rFonts w:hint="eastAsia"/>
          <w:sz w:val="24"/>
          <w:szCs w:val="24"/>
          <w:lang w:val="en-US" w:eastAsia="zh-CN"/>
        </w:rPr>
        <w:t>设备</w:t>
      </w:r>
      <w:r>
        <w:rPr>
          <w:rFonts w:hint="eastAsia"/>
          <w:sz w:val="24"/>
          <w:szCs w:val="24"/>
          <w:lang w:val="zh-CN"/>
        </w:rPr>
        <w:t>和专业技术能力的证明材料。</w:t>
      </w:r>
    </w:p>
    <w:p w14:paraId="702DE1E6">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d.参加政府采购活动前3年内在经营活动中没有重大违法记录的书面声明。</w:t>
      </w:r>
    </w:p>
    <w:p w14:paraId="0FB13C80">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e.具备法律、行政法规规定的其他条件的证明材料。</w:t>
      </w:r>
    </w:p>
    <w:p w14:paraId="62AB1813">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(2)单位负责人为同一人或者存在直接控股、管理关系的不同供应商，不得参加同一合同项下的政府采购活动。否则，皆取消投标资格；</w:t>
      </w:r>
    </w:p>
    <w:p w14:paraId="75519513">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(3)为本采购项目提供整体设计、规范编制或者项目管理、监理、检测等服务的供应商，不得再参加该采购项目的其他采购活动；</w:t>
      </w:r>
    </w:p>
    <w:p w14:paraId="15087326">
      <w:pPr>
        <w:tabs>
          <w:tab w:val="left" w:pos="105"/>
          <w:tab w:val="left" w:pos="735"/>
          <w:tab w:val="left" w:pos="945"/>
          <w:tab w:val="left" w:pos="3360"/>
        </w:tabs>
        <w:adjustRightInd w:val="0"/>
        <w:snapToGrid w:val="0"/>
        <w:spacing w:line="340" w:lineRule="exact"/>
        <w:ind w:firstLine="480"/>
        <w:rPr>
          <w:rFonts w:hint="eastAsia"/>
          <w:sz w:val="24"/>
          <w:szCs w:val="24"/>
          <w:lang w:val="zh-CN"/>
        </w:rPr>
      </w:pPr>
      <w:r>
        <w:rPr>
          <w:rFonts w:hint="eastAsia"/>
          <w:sz w:val="24"/>
          <w:szCs w:val="24"/>
          <w:lang w:val="zh-CN"/>
        </w:rPr>
        <w:t>(4)本项目不接受供应商以联合体方式进行投标；</w:t>
      </w:r>
    </w:p>
    <w:p w14:paraId="1708B699">
      <w:pPr>
        <w:widowControl/>
        <w:ind w:firstLine="480"/>
        <w:jc w:val="left"/>
        <w:rPr>
          <w:rFonts w:hint="eastAsia"/>
          <w:sz w:val="24"/>
          <w:szCs w:val="24"/>
          <w:lang w:val="zh-CN"/>
        </w:rPr>
      </w:pPr>
      <w:r>
        <w:rPr>
          <w:rFonts w:hint="eastAsia"/>
          <w:sz w:val="24"/>
          <w:szCs w:val="24"/>
          <w:lang w:val="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1AB97CB6">
      <w:pPr>
        <w:widowControl/>
        <w:ind w:left="0" w:leftChars="0" w:firstLine="480" w:firstLineChars="200"/>
        <w:jc w:val="left"/>
        <w:rPr>
          <w:rFonts w:hint="eastAsia"/>
          <w:sz w:val="24"/>
          <w:szCs w:val="24"/>
          <w:lang w:val="zh-CN"/>
        </w:rPr>
      </w:pPr>
      <w:r>
        <w:rPr>
          <w:rFonts w:hint="eastAsia"/>
          <w:sz w:val="24"/>
          <w:szCs w:val="22"/>
          <w:lang w:val="en-US" w:eastAsia="zh-CN"/>
        </w:rPr>
        <w:t>(6)落实政府采购政策满足的资格要求：应采购单位要求，本项目属于专门面向中小企业采购预留项目（投标供应商需提供中小企业声明函）。</w:t>
      </w:r>
    </w:p>
    <w:p w14:paraId="20601A9B">
      <w:pPr>
        <w:tabs>
          <w:tab w:val="left" w:pos="105"/>
          <w:tab w:val="left" w:pos="735"/>
          <w:tab w:val="left" w:pos="945"/>
          <w:tab w:val="left" w:pos="3360"/>
        </w:tabs>
        <w:adjustRightInd w:val="0"/>
        <w:snapToGrid w:val="0"/>
        <w:spacing w:line="340" w:lineRule="exact"/>
        <w:ind w:firstLine="482"/>
        <w:rPr>
          <w:rFonts w:hint="eastAsia"/>
          <w:sz w:val="24"/>
          <w:szCs w:val="24"/>
        </w:rPr>
      </w:pPr>
      <w:r>
        <w:rPr>
          <w:rFonts w:hint="eastAsia"/>
          <w:b/>
          <w:sz w:val="24"/>
          <w:szCs w:val="24"/>
        </w:rPr>
        <w:t>三、获取采购文件</w:t>
      </w:r>
    </w:p>
    <w:p w14:paraId="4555BA70">
      <w:pPr>
        <w:tabs>
          <w:tab w:val="left" w:pos="1620"/>
        </w:tabs>
        <w:spacing w:line="340" w:lineRule="exact"/>
        <w:ind w:firstLine="480"/>
        <w:rPr>
          <w:rFonts w:hint="eastAsia"/>
          <w:sz w:val="24"/>
          <w:szCs w:val="24"/>
          <w:lang w:val="zh-CN"/>
        </w:rPr>
      </w:pPr>
      <w:r>
        <w:rPr>
          <w:rFonts w:hint="eastAsia"/>
          <w:sz w:val="24"/>
          <w:szCs w:val="24"/>
          <w:lang w:val="zh-CN"/>
        </w:rPr>
        <w:t>时间：202</w:t>
      </w:r>
      <w:r>
        <w:rPr>
          <w:rFonts w:hint="eastAsia"/>
          <w:sz w:val="24"/>
          <w:szCs w:val="24"/>
          <w:lang w:val="en-US" w:eastAsia="zh-CN"/>
        </w:rPr>
        <w:t>5</w:t>
      </w:r>
      <w:r>
        <w:rPr>
          <w:rFonts w:hint="eastAsia"/>
          <w:sz w:val="24"/>
          <w:szCs w:val="24"/>
          <w:lang w:val="zh-CN"/>
        </w:rPr>
        <w:t>年</w:t>
      </w:r>
      <w:r>
        <w:rPr>
          <w:rFonts w:hint="eastAsia"/>
          <w:sz w:val="24"/>
          <w:szCs w:val="24"/>
          <w:lang w:val="en-US" w:eastAsia="zh-CN"/>
        </w:rPr>
        <w:t>7</w:t>
      </w:r>
      <w:r>
        <w:rPr>
          <w:rFonts w:hint="eastAsia"/>
          <w:sz w:val="24"/>
          <w:szCs w:val="24"/>
          <w:lang w:val="zh-CN"/>
        </w:rPr>
        <w:t>月</w:t>
      </w:r>
      <w:r>
        <w:rPr>
          <w:rFonts w:hint="eastAsia"/>
          <w:sz w:val="24"/>
          <w:szCs w:val="24"/>
          <w:lang w:val="en-US" w:eastAsia="zh-CN"/>
        </w:rPr>
        <w:t>14</w:t>
      </w:r>
      <w:r>
        <w:rPr>
          <w:rFonts w:hint="eastAsia"/>
          <w:sz w:val="24"/>
          <w:szCs w:val="24"/>
          <w:lang w:val="zh-CN"/>
        </w:rPr>
        <w:t>日至20</w:t>
      </w:r>
      <w:r>
        <w:rPr>
          <w:rFonts w:hint="eastAsia"/>
          <w:sz w:val="24"/>
          <w:szCs w:val="24"/>
          <w:lang w:val="en-US" w:eastAsia="zh-CN"/>
        </w:rPr>
        <w:t>25</w:t>
      </w:r>
      <w:r>
        <w:rPr>
          <w:rFonts w:hint="eastAsia"/>
          <w:sz w:val="24"/>
          <w:szCs w:val="24"/>
          <w:lang w:val="zh-CN"/>
        </w:rPr>
        <w:t>年</w:t>
      </w:r>
      <w:r>
        <w:rPr>
          <w:rFonts w:hint="eastAsia"/>
          <w:sz w:val="24"/>
          <w:szCs w:val="24"/>
          <w:lang w:val="en-US" w:eastAsia="zh-CN"/>
        </w:rPr>
        <w:t>7</w:t>
      </w:r>
      <w:r>
        <w:rPr>
          <w:rFonts w:hint="eastAsia"/>
          <w:sz w:val="24"/>
          <w:szCs w:val="24"/>
          <w:lang w:val="zh-CN"/>
        </w:rPr>
        <w:t>月</w:t>
      </w:r>
      <w:r>
        <w:rPr>
          <w:rFonts w:hint="eastAsia"/>
          <w:sz w:val="24"/>
          <w:szCs w:val="24"/>
          <w:lang w:val="en-US" w:eastAsia="zh-CN"/>
        </w:rPr>
        <w:t>21</w:t>
      </w:r>
      <w:r>
        <w:rPr>
          <w:rFonts w:hint="eastAsia"/>
          <w:sz w:val="24"/>
          <w:szCs w:val="24"/>
          <w:lang w:val="zh-CN"/>
        </w:rPr>
        <w:t>日；</w:t>
      </w:r>
      <w:r>
        <w:rPr>
          <w:rFonts w:hint="eastAsia"/>
          <w:sz w:val="24"/>
          <w:szCs w:val="24"/>
        </w:rPr>
        <w:t>每日00时00分至24时00分。</w:t>
      </w:r>
    </w:p>
    <w:p w14:paraId="6A55E2AD">
      <w:pPr>
        <w:tabs>
          <w:tab w:val="left" w:pos="1620"/>
        </w:tabs>
        <w:spacing w:line="360" w:lineRule="exact"/>
        <w:ind w:firstLine="480"/>
        <w:rPr>
          <w:rFonts w:hint="eastAsia"/>
          <w:sz w:val="24"/>
          <w:szCs w:val="24"/>
          <w:lang w:val="zh-CN"/>
        </w:rPr>
      </w:pPr>
      <w:r>
        <w:rPr>
          <w:rFonts w:hint="eastAsia"/>
          <w:sz w:val="24"/>
          <w:szCs w:val="24"/>
        </w:rPr>
        <w:t>地点：</w:t>
      </w:r>
      <w:r>
        <w:rPr>
          <w:rFonts w:hint="eastAsia"/>
          <w:bCs w:val="0"/>
          <w:iCs w:val="0"/>
          <w:sz w:val="24"/>
          <w:szCs w:val="24"/>
          <w:lang w:bidi="ar"/>
        </w:rPr>
        <w:t xml:space="preserve">供应商登录政采云平台 </w:t>
      </w:r>
      <w:r>
        <w:rPr>
          <w:bCs w:val="0"/>
          <w:iCs w:val="0"/>
          <w:sz w:val="24"/>
          <w:szCs w:val="24"/>
          <w:lang w:bidi="ar"/>
        </w:rPr>
        <w:t xml:space="preserve">   </w:t>
      </w:r>
    </w:p>
    <w:p w14:paraId="0F5D7F8A">
      <w:pPr>
        <w:tabs>
          <w:tab w:val="left" w:pos="1620"/>
        </w:tabs>
        <w:spacing w:line="340" w:lineRule="exact"/>
        <w:ind w:firstLine="480"/>
        <w:rPr>
          <w:rFonts w:hint="eastAsia"/>
          <w:b/>
          <w:sz w:val="24"/>
          <w:szCs w:val="24"/>
        </w:rPr>
      </w:pPr>
      <w:r>
        <w:rPr>
          <w:rFonts w:hint="eastAsia"/>
          <w:sz w:val="24"/>
          <w:szCs w:val="24"/>
          <w:lang w:val="zh-CN"/>
        </w:rPr>
        <w:t>方式：</w:t>
      </w:r>
      <w:r>
        <w:rPr>
          <w:rFonts w:hint="eastAsia"/>
          <w:bCs w:val="0"/>
          <w:iCs w:val="0"/>
          <w:sz w:val="24"/>
          <w:szCs w:val="24"/>
          <w:lang w:bidi="ar"/>
        </w:rPr>
        <w:t>供应商登录政采云平台 https://www.zcygov.cn/在线申请获取采购文件（进入“项目采购”应用，在获取采购文件菜单中选择项目，申请获取采购文件）</w:t>
      </w:r>
      <w:r>
        <w:rPr>
          <w:rFonts w:hint="eastAsia"/>
          <w:b/>
          <w:sz w:val="24"/>
        </w:rPr>
        <w:t>投标人必须通过政采云投标客户端获取采购文件并登记备案，未向政采云投标客户端获取采购文件并登记备案的潜在投标人均无资格参加本次投标。</w:t>
      </w:r>
      <w:r>
        <w:rPr>
          <w:rFonts w:hint="eastAsia"/>
          <w:b/>
          <w:sz w:val="24"/>
          <w:szCs w:val="24"/>
        </w:rPr>
        <w:t>四、响应文件提交</w:t>
      </w:r>
    </w:p>
    <w:p w14:paraId="2F628C68">
      <w:pPr>
        <w:tabs>
          <w:tab w:val="left" w:pos="1620"/>
        </w:tabs>
        <w:spacing w:line="340" w:lineRule="exact"/>
        <w:ind w:firstLine="480"/>
        <w:rPr>
          <w:rFonts w:hint="eastAsia"/>
          <w:sz w:val="24"/>
          <w:szCs w:val="24"/>
          <w:lang w:val="zh-CN"/>
        </w:rPr>
      </w:pPr>
      <w:r>
        <w:rPr>
          <w:rFonts w:hint="eastAsia"/>
          <w:sz w:val="24"/>
          <w:szCs w:val="24"/>
          <w:lang w:val="zh-CN"/>
        </w:rPr>
        <w:t>截止时间：202</w:t>
      </w:r>
      <w:r>
        <w:rPr>
          <w:rFonts w:hint="eastAsia"/>
          <w:sz w:val="24"/>
          <w:szCs w:val="24"/>
          <w:lang w:val="en-US" w:eastAsia="zh-CN"/>
        </w:rPr>
        <w:t>5</w:t>
      </w:r>
      <w:r>
        <w:rPr>
          <w:rFonts w:hint="eastAsia"/>
          <w:sz w:val="24"/>
          <w:szCs w:val="24"/>
          <w:lang w:val="zh-CN"/>
        </w:rPr>
        <w:t>年</w:t>
      </w:r>
      <w:r>
        <w:rPr>
          <w:rFonts w:hint="eastAsia"/>
          <w:sz w:val="24"/>
          <w:szCs w:val="24"/>
          <w:lang w:val="en-US" w:eastAsia="zh-CN"/>
        </w:rPr>
        <w:t>7</w:t>
      </w:r>
      <w:r>
        <w:rPr>
          <w:rFonts w:hint="eastAsia"/>
          <w:sz w:val="24"/>
          <w:szCs w:val="24"/>
          <w:lang w:val="zh-CN"/>
        </w:rPr>
        <w:t>月</w:t>
      </w:r>
      <w:r>
        <w:rPr>
          <w:rFonts w:hint="eastAsia"/>
          <w:sz w:val="24"/>
          <w:szCs w:val="24"/>
          <w:lang w:val="en-US" w:eastAsia="zh-CN"/>
        </w:rPr>
        <w:t>25</w:t>
      </w:r>
      <w:r>
        <w:rPr>
          <w:rFonts w:hint="eastAsia"/>
          <w:sz w:val="24"/>
          <w:szCs w:val="24"/>
          <w:lang w:val="zh-CN"/>
        </w:rPr>
        <w:t>日</w:t>
      </w:r>
      <w:r>
        <w:rPr>
          <w:rFonts w:hint="eastAsia"/>
          <w:sz w:val="24"/>
          <w:szCs w:val="24"/>
          <w:lang w:val="en-US" w:eastAsia="zh-CN"/>
        </w:rPr>
        <w:t>9</w:t>
      </w:r>
      <w:r>
        <w:rPr>
          <w:rFonts w:hint="eastAsia"/>
          <w:sz w:val="24"/>
          <w:szCs w:val="24"/>
          <w:lang w:val="zh-CN"/>
        </w:rPr>
        <w:t>时</w:t>
      </w:r>
      <w:r>
        <w:rPr>
          <w:rFonts w:hint="eastAsia"/>
          <w:sz w:val="24"/>
          <w:szCs w:val="24"/>
          <w:lang w:val="en-US" w:eastAsia="zh-CN"/>
        </w:rPr>
        <w:t>0</w:t>
      </w:r>
      <w:r>
        <w:rPr>
          <w:rFonts w:hint="eastAsia"/>
          <w:sz w:val="24"/>
          <w:szCs w:val="24"/>
          <w:lang w:val="zh-CN"/>
        </w:rPr>
        <w:t>0分（北京时间）</w:t>
      </w:r>
    </w:p>
    <w:p w14:paraId="083AD3FA">
      <w:pPr>
        <w:tabs>
          <w:tab w:val="left" w:pos="1620"/>
        </w:tabs>
        <w:spacing w:line="340" w:lineRule="exact"/>
        <w:ind w:firstLine="480"/>
        <w:rPr>
          <w:rFonts w:hint="eastAsia"/>
          <w:sz w:val="24"/>
          <w:szCs w:val="24"/>
          <w:lang w:val="zh-CN"/>
        </w:rPr>
      </w:pPr>
      <w:r>
        <w:rPr>
          <w:rFonts w:hint="eastAsia"/>
          <w:sz w:val="24"/>
          <w:szCs w:val="24"/>
          <w:lang w:val="zh-CN"/>
        </w:rPr>
        <w:t>地点：供应商登录政采云平台</w:t>
      </w:r>
    </w:p>
    <w:p w14:paraId="1961AD45">
      <w:pPr>
        <w:tabs>
          <w:tab w:val="left" w:pos="1620"/>
        </w:tabs>
        <w:spacing w:line="340" w:lineRule="exact"/>
        <w:ind w:firstLine="482"/>
        <w:rPr>
          <w:rFonts w:hint="eastAsia"/>
          <w:b/>
          <w:sz w:val="24"/>
          <w:szCs w:val="24"/>
        </w:rPr>
      </w:pPr>
      <w:r>
        <w:rPr>
          <w:rFonts w:hint="eastAsia"/>
          <w:b/>
          <w:sz w:val="24"/>
          <w:szCs w:val="24"/>
        </w:rPr>
        <w:t>五、响应文件开启</w:t>
      </w:r>
    </w:p>
    <w:p w14:paraId="308C4BAB">
      <w:pPr>
        <w:tabs>
          <w:tab w:val="left" w:pos="1620"/>
        </w:tabs>
        <w:spacing w:line="340" w:lineRule="exact"/>
        <w:ind w:firstLine="480"/>
        <w:rPr>
          <w:rFonts w:hint="eastAsia"/>
          <w:sz w:val="24"/>
          <w:szCs w:val="24"/>
          <w:lang w:val="zh-CN"/>
        </w:rPr>
      </w:pPr>
      <w:r>
        <w:rPr>
          <w:rFonts w:hint="eastAsia"/>
          <w:sz w:val="24"/>
          <w:szCs w:val="24"/>
          <w:lang w:val="zh-CN"/>
        </w:rPr>
        <w:t>时间：202</w:t>
      </w:r>
      <w:r>
        <w:rPr>
          <w:rFonts w:hint="eastAsia"/>
          <w:sz w:val="24"/>
          <w:szCs w:val="24"/>
          <w:lang w:val="en-US" w:eastAsia="zh-CN"/>
        </w:rPr>
        <w:t>5</w:t>
      </w:r>
      <w:r>
        <w:rPr>
          <w:rFonts w:hint="eastAsia"/>
          <w:sz w:val="24"/>
          <w:szCs w:val="24"/>
          <w:lang w:val="zh-CN"/>
        </w:rPr>
        <w:t>年</w:t>
      </w:r>
      <w:r>
        <w:rPr>
          <w:rFonts w:hint="eastAsia"/>
          <w:sz w:val="24"/>
          <w:szCs w:val="24"/>
          <w:lang w:val="en-US" w:eastAsia="zh-CN"/>
        </w:rPr>
        <w:t>7</w:t>
      </w:r>
      <w:r>
        <w:rPr>
          <w:rFonts w:hint="eastAsia"/>
          <w:sz w:val="24"/>
          <w:szCs w:val="24"/>
          <w:lang w:val="zh-CN"/>
        </w:rPr>
        <w:t>月</w:t>
      </w:r>
      <w:r>
        <w:rPr>
          <w:rFonts w:hint="eastAsia"/>
          <w:sz w:val="24"/>
          <w:szCs w:val="24"/>
          <w:lang w:val="en-US" w:eastAsia="zh-CN"/>
        </w:rPr>
        <w:t>25</w:t>
      </w:r>
      <w:r>
        <w:rPr>
          <w:rFonts w:hint="eastAsia"/>
          <w:sz w:val="24"/>
          <w:szCs w:val="24"/>
          <w:lang w:val="zh-CN"/>
        </w:rPr>
        <w:t>日</w:t>
      </w:r>
      <w:r>
        <w:rPr>
          <w:rFonts w:hint="eastAsia"/>
          <w:sz w:val="24"/>
          <w:szCs w:val="24"/>
          <w:lang w:val="en-US" w:eastAsia="zh-CN"/>
        </w:rPr>
        <w:t>9</w:t>
      </w:r>
      <w:r>
        <w:rPr>
          <w:rFonts w:hint="eastAsia"/>
          <w:sz w:val="24"/>
          <w:szCs w:val="24"/>
          <w:lang w:val="zh-CN"/>
        </w:rPr>
        <w:t>时</w:t>
      </w:r>
      <w:r>
        <w:rPr>
          <w:rFonts w:hint="eastAsia"/>
          <w:sz w:val="24"/>
          <w:szCs w:val="24"/>
          <w:lang w:val="en-US" w:eastAsia="zh-CN"/>
        </w:rPr>
        <w:t>0</w:t>
      </w:r>
      <w:r>
        <w:rPr>
          <w:rFonts w:hint="eastAsia"/>
          <w:sz w:val="24"/>
          <w:szCs w:val="24"/>
          <w:lang w:val="zh-CN"/>
        </w:rPr>
        <w:t>0分（北京时间）</w:t>
      </w:r>
    </w:p>
    <w:p w14:paraId="266F2C3B">
      <w:pPr>
        <w:tabs>
          <w:tab w:val="left" w:pos="1620"/>
        </w:tabs>
        <w:spacing w:line="340" w:lineRule="exact"/>
        <w:ind w:firstLine="480"/>
        <w:rPr>
          <w:rFonts w:hint="eastAsia"/>
          <w:sz w:val="24"/>
          <w:szCs w:val="24"/>
          <w:lang w:val="zh-CN"/>
        </w:rPr>
      </w:pPr>
      <w:r>
        <w:rPr>
          <w:rFonts w:hint="eastAsia"/>
          <w:sz w:val="24"/>
          <w:szCs w:val="24"/>
          <w:lang w:val="zh-CN"/>
        </w:rPr>
        <w:t>地点：供应商登录政采云平台</w:t>
      </w:r>
    </w:p>
    <w:p w14:paraId="5C02D2ED">
      <w:pPr>
        <w:tabs>
          <w:tab w:val="left" w:pos="1620"/>
        </w:tabs>
        <w:spacing w:line="340" w:lineRule="exact"/>
        <w:ind w:firstLine="482"/>
        <w:rPr>
          <w:rFonts w:hint="eastAsia"/>
          <w:sz w:val="24"/>
          <w:szCs w:val="24"/>
        </w:rPr>
      </w:pPr>
      <w:r>
        <w:rPr>
          <w:rFonts w:hint="eastAsia"/>
          <w:b/>
          <w:sz w:val="24"/>
          <w:szCs w:val="24"/>
        </w:rPr>
        <w:t>六、公告期限</w:t>
      </w:r>
    </w:p>
    <w:p w14:paraId="12B7911E">
      <w:pPr>
        <w:spacing w:line="340" w:lineRule="exact"/>
        <w:ind w:firstLine="480"/>
        <w:rPr>
          <w:rFonts w:hint="eastAsia"/>
          <w:sz w:val="24"/>
          <w:szCs w:val="24"/>
        </w:rPr>
      </w:pPr>
      <w:r>
        <w:rPr>
          <w:rFonts w:hint="eastAsia"/>
          <w:sz w:val="24"/>
          <w:szCs w:val="24"/>
          <w:lang w:val="zh-CN"/>
        </w:rPr>
        <w:t>自本公告发布之日起</w:t>
      </w:r>
      <w:r>
        <w:rPr>
          <w:rFonts w:hint="eastAsia"/>
          <w:sz w:val="24"/>
          <w:szCs w:val="24"/>
          <w:lang w:val="en-US" w:eastAsia="zh-CN"/>
        </w:rPr>
        <w:t>5</w:t>
      </w:r>
      <w:r>
        <w:rPr>
          <w:rFonts w:hint="eastAsia"/>
          <w:sz w:val="24"/>
          <w:szCs w:val="24"/>
          <w:lang w:val="zh-CN"/>
        </w:rPr>
        <w:t>个工作日。</w:t>
      </w:r>
    </w:p>
    <w:p w14:paraId="58944104">
      <w:pPr>
        <w:tabs>
          <w:tab w:val="left" w:pos="1620"/>
        </w:tabs>
        <w:spacing w:line="340" w:lineRule="exact"/>
        <w:ind w:firstLine="482"/>
        <w:rPr>
          <w:rFonts w:hint="eastAsia"/>
          <w:sz w:val="24"/>
          <w:szCs w:val="24"/>
        </w:rPr>
      </w:pPr>
      <w:r>
        <w:rPr>
          <w:rFonts w:hint="eastAsia"/>
          <w:b/>
          <w:sz w:val="24"/>
          <w:szCs w:val="24"/>
        </w:rPr>
        <w:t>七、其它补充事宜</w:t>
      </w:r>
    </w:p>
    <w:p w14:paraId="65408303">
      <w:pPr>
        <w:spacing w:line="360" w:lineRule="exact"/>
        <w:ind w:firstLine="480"/>
        <w:rPr>
          <w:rFonts w:hint="eastAsia"/>
          <w:sz w:val="24"/>
          <w:szCs w:val="24"/>
        </w:rPr>
      </w:pPr>
      <w:r>
        <w:rPr>
          <w:rFonts w:hint="eastAsia"/>
          <w:sz w:val="24"/>
          <w:szCs w:val="24"/>
          <w:lang w:val="zh-CN"/>
        </w:rPr>
        <w:t>本项目采购公告同时在《青海</w:t>
      </w:r>
      <w:r>
        <w:rPr>
          <w:rFonts w:hint="eastAsia"/>
          <w:sz w:val="24"/>
          <w:szCs w:val="24"/>
        </w:rPr>
        <w:t>省</w:t>
      </w:r>
      <w:r>
        <w:rPr>
          <w:rFonts w:hint="eastAsia"/>
          <w:sz w:val="24"/>
          <w:szCs w:val="24"/>
          <w:lang w:val="zh-CN"/>
        </w:rPr>
        <w:t>政府采购网》和《青海省电子招标投标公共服务平台》上发布。</w:t>
      </w:r>
      <w:r>
        <w:rPr>
          <w:rFonts w:hint="eastAsia"/>
          <w:sz w:val="24"/>
          <w:szCs w:val="24"/>
        </w:rPr>
        <w:t>公告内容以</w:t>
      </w:r>
      <w:r>
        <w:rPr>
          <w:rFonts w:hint="eastAsia"/>
          <w:sz w:val="24"/>
          <w:szCs w:val="24"/>
          <w:lang w:val="zh-CN"/>
        </w:rPr>
        <w:t>《青海</w:t>
      </w:r>
      <w:r>
        <w:rPr>
          <w:rFonts w:hint="eastAsia"/>
          <w:sz w:val="24"/>
          <w:szCs w:val="24"/>
        </w:rPr>
        <w:t>省</w:t>
      </w:r>
      <w:r>
        <w:rPr>
          <w:rFonts w:hint="eastAsia"/>
          <w:sz w:val="24"/>
          <w:szCs w:val="24"/>
          <w:lang w:val="zh-CN"/>
        </w:rPr>
        <w:t>政府采购网》</w:t>
      </w:r>
      <w:r>
        <w:rPr>
          <w:rFonts w:hint="eastAsia"/>
          <w:sz w:val="24"/>
          <w:szCs w:val="24"/>
        </w:rPr>
        <w:t>发布的为准。</w:t>
      </w:r>
    </w:p>
    <w:p w14:paraId="75F50848">
      <w:pPr>
        <w:numPr>
          <w:ilvl w:val="0"/>
          <w:numId w:val="1"/>
        </w:numPr>
        <w:spacing w:line="360" w:lineRule="exact"/>
        <w:ind w:firstLine="482"/>
        <w:rPr>
          <w:rFonts w:hint="eastAsia"/>
          <w:b/>
          <w:sz w:val="24"/>
          <w:szCs w:val="24"/>
          <w:lang w:val="zh-CN"/>
        </w:rPr>
      </w:pPr>
      <w:r>
        <w:rPr>
          <w:rFonts w:hint="eastAsia"/>
          <w:b/>
          <w:sz w:val="24"/>
          <w:szCs w:val="24"/>
          <w:lang w:val="zh-CN"/>
        </w:rPr>
        <w:t>本次项目招标采用线</w:t>
      </w:r>
      <w:r>
        <w:rPr>
          <w:rFonts w:hint="eastAsia"/>
          <w:b/>
          <w:sz w:val="24"/>
          <w:szCs w:val="24"/>
        </w:rPr>
        <w:t>上</w:t>
      </w:r>
      <w:r>
        <w:rPr>
          <w:rFonts w:hint="eastAsia"/>
          <w:b/>
          <w:sz w:val="24"/>
          <w:szCs w:val="24"/>
          <w:lang w:val="zh-CN"/>
        </w:rPr>
        <w:t>进行，线上电子加密响应文件在响应文件递交截止时间前上传至电子开评标系统</w:t>
      </w:r>
    </w:p>
    <w:p w14:paraId="71F29ABB">
      <w:pPr>
        <w:numPr>
          <w:ilvl w:val="0"/>
          <w:numId w:val="1"/>
        </w:numPr>
        <w:spacing w:line="360" w:lineRule="exact"/>
        <w:ind w:firstLine="482"/>
        <w:rPr>
          <w:rFonts w:hint="eastAsia"/>
          <w:b/>
          <w:sz w:val="24"/>
          <w:szCs w:val="24"/>
          <w:lang w:val="zh-CN"/>
        </w:rPr>
      </w:pPr>
      <w:r>
        <w:rPr>
          <w:rFonts w:hint="eastAsia"/>
          <w:b/>
          <w:sz w:val="24"/>
          <w:szCs w:val="24"/>
          <w:lang w:val="zh-CN"/>
        </w:rPr>
        <w:t>线上电子化开评标系统操作及办理CA锁等相关事宜请咨询政采云：咨询电话：95763。</w:t>
      </w:r>
    </w:p>
    <w:p w14:paraId="60EA1C7B">
      <w:pPr>
        <w:spacing w:line="360" w:lineRule="exact"/>
        <w:ind w:firstLine="482"/>
        <w:rPr>
          <w:rFonts w:hint="eastAsia"/>
          <w:sz w:val="24"/>
          <w:szCs w:val="24"/>
        </w:rPr>
      </w:pPr>
      <w:r>
        <w:rPr>
          <w:rFonts w:hint="eastAsia"/>
          <w:b/>
          <w:sz w:val="24"/>
          <w:szCs w:val="24"/>
          <w:lang w:val="zh-CN"/>
        </w:rPr>
        <w:t>3、线上CA：PC咨询网址（可及时反馈问题截图，让客服快速定位问题）:http://tseal.cn/k.html，咨询电话：95763。</w:t>
      </w:r>
    </w:p>
    <w:p w14:paraId="1C09F021">
      <w:pPr>
        <w:spacing w:line="340" w:lineRule="exact"/>
        <w:ind w:firstLine="482"/>
        <w:rPr>
          <w:rFonts w:hint="eastAsia"/>
          <w:sz w:val="24"/>
          <w:szCs w:val="24"/>
        </w:rPr>
      </w:pPr>
      <w:r>
        <w:rPr>
          <w:rFonts w:hint="eastAsia"/>
          <w:b/>
          <w:sz w:val="24"/>
          <w:szCs w:val="24"/>
        </w:rPr>
        <w:t>八、凡对本次采购提出询问，请按以下方式联系</w:t>
      </w:r>
    </w:p>
    <w:p w14:paraId="1CCD4CA2">
      <w:pPr>
        <w:tabs>
          <w:tab w:val="left" w:pos="1620"/>
        </w:tabs>
        <w:spacing w:line="340" w:lineRule="exact"/>
        <w:ind w:firstLine="482"/>
        <w:rPr>
          <w:rFonts w:hint="eastAsia"/>
          <w:sz w:val="24"/>
          <w:szCs w:val="24"/>
        </w:rPr>
      </w:pPr>
      <w:r>
        <w:rPr>
          <w:rFonts w:hint="eastAsia"/>
          <w:b/>
          <w:sz w:val="24"/>
          <w:szCs w:val="24"/>
        </w:rPr>
        <w:t>1.采购人信息</w:t>
      </w:r>
    </w:p>
    <w:p w14:paraId="1872ABC7">
      <w:pPr>
        <w:tabs>
          <w:tab w:val="left" w:pos="1620"/>
        </w:tabs>
        <w:spacing w:line="340" w:lineRule="exact"/>
        <w:ind w:firstLine="480"/>
        <w:rPr>
          <w:rFonts w:hint="eastAsia"/>
          <w:sz w:val="24"/>
          <w:lang w:val="zh-CN"/>
        </w:rPr>
      </w:pPr>
      <w:r>
        <w:rPr>
          <w:rFonts w:hint="eastAsia"/>
          <w:sz w:val="24"/>
          <w:lang w:val="zh-CN"/>
        </w:rPr>
        <w:t>名    称：</w:t>
      </w:r>
      <w:r>
        <w:rPr>
          <w:rFonts w:hint="eastAsia"/>
          <w:sz w:val="24"/>
          <w:szCs w:val="24"/>
          <w:lang w:eastAsia="zh-CN"/>
        </w:rPr>
        <w:t>德令哈市退役军人事务局</w:t>
      </w:r>
    </w:p>
    <w:p w14:paraId="5B7CA20B">
      <w:pPr>
        <w:tabs>
          <w:tab w:val="left" w:pos="1620"/>
        </w:tabs>
        <w:spacing w:line="340" w:lineRule="exact"/>
        <w:ind w:firstLine="480"/>
        <w:rPr>
          <w:rFonts w:hint="default" w:eastAsia="宋体"/>
          <w:color w:val="000000" w:themeColor="text1"/>
          <w:sz w:val="24"/>
          <w:lang w:val="en-US" w:eastAsia="zh-CN"/>
          <w14:textFill>
            <w14:solidFill>
              <w14:schemeClr w14:val="tx1"/>
            </w14:solidFill>
          </w14:textFill>
        </w:rPr>
      </w:pPr>
      <w:r>
        <w:rPr>
          <w:rFonts w:hint="eastAsia"/>
          <w:sz w:val="24"/>
          <w:lang w:val="zh-CN"/>
        </w:rPr>
        <w:t>地    址：</w:t>
      </w:r>
      <w:r>
        <w:rPr>
          <w:rFonts w:hint="eastAsia"/>
          <w:color w:val="000000" w:themeColor="text1"/>
          <w:sz w:val="24"/>
          <w:lang w:val="en-US" w:eastAsia="zh-CN"/>
          <w14:textFill>
            <w14:solidFill>
              <w14:schemeClr w14:val="tx1"/>
            </w14:solidFill>
          </w14:textFill>
        </w:rPr>
        <w:t>德令哈市新源路13号</w:t>
      </w:r>
    </w:p>
    <w:p w14:paraId="1E30785C">
      <w:pPr>
        <w:tabs>
          <w:tab w:val="left" w:pos="1620"/>
        </w:tabs>
        <w:spacing w:line="340" w:lineRule="exact"/>
        <w:ind w:firstLine="480"/>
        <w:rPr>
          <w:rFonts w:hint="eastAsia"/>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联 系 人：</w:t>
      </w:r>
      <w:r>
        <w:rPr>
          <w:rFonts w:hint="eastAsia"/>
          <w:color w:val="000000" w:themeColor="text1"/>
          <w:sz w:val="24"/>
          <w:lang w:val="en-US" w:eastAsia="zh-CN"/>
          <w14:textFill>
            <w14:solidFill>
              <w14:schemeClr w14:val="tx1"/>
            </w14:solidFill>
          </w14:textFill>
        </w:rPr>
        <w:t>孟先生</w:t>
      </w:r>
    </w:p>
    <w:p w14:paraId="5E9C99DF">
      <w:pPr>
        <w:tabs>
          <w:tab w:val="left" w:pos="1620"/>
        </w:tabs>
        <w:spacing w:line="340" w:lineRule="exact"/>
        <w:ind w:firstLine="48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zh-CN"/>
          <w14:textFill>
            <w14:solidFill>
              <w14:schemeClr w14:val="tx1"/>
            </w14:solidFill>
          </w14:textFill>
        </w:rPr>
        <w:t>电    话：</w:t>
      </w:r>
      <w:r>
        <w:rPr>
          <w:rFonts w:hint="eastAsia" w:ascii="宋体" w:hAnsi="宋体" w:eastAsia="宋体" w:cs="宋体"/>
          <w:color w:val="000000" w:themeColor="text1"/>
          <w:kern w:val="0"/>
          <w:sz w:val="24"/>
          <w:szCs w:val="24"/>
          <w:highlight w:val="none"/>
          <w:lang w:val="zh-CN"/>
          <w14:textFill>
            <w14:solidFill>
              <w14:schemeClr w14:val="tx1"/>
            </w14:solidFill>
          </w14:textFill>
        </w:rPr>
        <w:t>097</w:t>
      </w:r>
      <w:r>
        <w:rPr>
          <w:rFonts w:hint="eastAsia"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r>
        <w:rPr>
          <w:rFonts w:hint="eastAsia" w:cs="宋体"/>
          <w:color w:val="000000" w:themeColor="text1"/>
          <w:kern w:val="0"/>
          <w:sz w:val="24"/>
          <w:szCs w:val="24"/>
          <w:highlight w:val="none"/>
          <w:lang w:val="en-US" w:eastAsia="zh-CN"/>
          <w14:textFill>
            <w14:solidFill>
              <w14:schemeClr w14:val="tx1"/>
            </w14:solidFill>
          </w14:textFill>
        </w:rPr>
        <w:t>8216004</w:t>
      </w:r>
    </w:p>
    <w:p w14:paraId="7BA0874E">
      <w:pPr>
        <w:tabs>
          <w:tab w:val="left" w:pos="1620"/>
        </w:tabs>
        <w:spacing w:line="340" w:lineRule="exact"/>
        <w:ind w:firstLine="482"/>
        <w:rPr>
          <w:rFonts w:hint="eastAsia"/>
          <w:sz w:val="24"/>
          <w:szCs w:val="24"/>
        </w:rPr>
      </w:pPr>
      <w:r>
        <w:rPr>
          <w:rFonts w:hint="eastAsia"/>
          <w:b/>
          <w:sz w:val="24"/>
          <w:szCs w:val="24"/>
        </w:rPr>
        <w:t>2.采购代理机构信息</w:t>
      </w:r>
    </w:p>
    <w:p w14:paraId="5E7FFB27">
      <w:pPr>
        <w:spacing w:line="360" w:lineRule="auto"/>
        <w:ind w:firstLine="439" w:firstLineChars="183"/>
        <w:rPr>
          <w:rFonts w:hint="eastAsia" w:eastAsia="宋体"/>
          <w:sz w:val="24"/>
          <w:szCs w:val="24"/>
          <w:lang w:eastAsia="zh-CN"/>
        </w:rPr>
      </w:pPr>
      <w:bookmarkStart w:id="5" w:name="_Toc28359098"/>
      <w:bookmarkStart w:id="6" w:name="_Toc47448912"/>
      <w:bookmarkStart w:id="7" w:name="_Toc35393808"/>
      <w:bookmarkStart w:id="8" w:name="_Toc35393639"/>
      <w:bookmarkStart w:id="9" w:name="_Toc27560"/>
      <w:bookmarkStart w:id="10" w:name="_Toc28359021"/>
      <w:r>
        <w:rPr>
          <w:rFonts w:hint="eastAsia"/>
          <w:sz w:val="24"/>
          <w:szCs w:val="24"/>
        </w:rPr>
        <w:t>名称：</w:t>
      </w:r>
      <w:r>
        <w:rPr>
          <w:rFonts w:hint="eastAsia"/>
          <w:sz w:val="24"/>
          <w:szCs w:val="24"/>
          <w:lang w:eastAsia="zh-CN"/>
        </w:rPr>
        <w:t>德令哈市政府采购服务中心</w:t>
      </w:r>
    </w:p>
    <w:p w14:paraId="1248F424">
      <w:pPr>
        <w:spacing w:line="360" w:lineRule="auto"/>
        <w:ind w:firstLine="439" w:firstLineChars="183"/>
        <w:rPr>
          <w:rFonts w:hint="default" w:eastAsia="宋体"/>
          <w:sz w:val="24"/>
          <w:szCs w:val="24"/>
          <w:lang w:val="en-US" w:eastAsia="zh-CN"/>
        </w:rPr>
      </w:pPr>
      <w:r>
        <w:rPr>
          <w:rFonts w:hint="eastAsia"/>
          <w:sz w:val="24"/>
          <w:szCs w:val="24"/>
        </w:rPr>
        <w:t>地址：</w:t>
      </w:r>
      <w:r>
        <w:rPr>
          <w:rFonts w:hint="eastAsia"/>
          <w:sz w:val="24"/>
          <w:szCs w:val="24"/>
          <w:lang w:eastAsia="zh-CN"/>
        </w:rPr>
        <w:t>德令哈市昆仑路</w:t>
      </w:r>
      <w:r>
        <w:rPr>
          <w:rFonts w:hint="eastAsia"/>
          <w:sz w:val="24"/>
          <w:szCs w:val="24"/>
          <w:lang w:val="en-US" w:eastAsia="zh-CN"/>
        </w:rPr>
        <w:t>175号</w:t>
      </w:r>
    </w:p>
    <w:p w14:paraId="197C72C2">
      <w:pPr>
        <w:spacing w:line="360" w:lineRule="auto"/>
        <w:ind w:firstLine="439" w:firstLineChars="183"/>
        <w:rPr>
          <w:rFonts w:hint="default" w:eastAsia="宋体"/>
          <w:sz w:val="24"/>
          <w:szCs w:val="24"/>
          <w:lang w:val="en-US" w:eastAsia="zh-CN"/>
        </w:rPr>
      </w:pPr>
      <w:r>
        <w:rPr>
          <w:rFonts w:hint="eastAsia"/>
          <w:sz w:val="24"/>
          <w:szCs w:val="24"/>
        </w:rPr>
        <w:t>联系方式：</w:t>
      </w:r>
      <w:r>
        <w:rPr>
          <w:rFonts w:hint="eastAsia"/>
          <w:sz w:val="24"/>
          <w:szCs w:val="24"/>
          <w:lang w:val="zh-CN"/>
        </w:rPr>
        <w:t>097</w:t>
      </w:r>
      <w:r>
        <w:rPr>
          <w:rFonts w:hint="eastAsia"/>
          <w:sz w:val="24"/>
          <w:szCs w:val="24"/>
          <w:lang w:val="en-US" w:eastAsia="zh-CN"/>
        </w:rPr>
        <w:t>7</w:t>
      </w:r>
      <w:r>
        <w:rPr>
          <w:rFonts w:hint="eastAsia"/>
          <w:sz w:val="24"/>
          <w:szCs w:val="24"/>
        </w:rPr>
        <w:t>-</w:t>
      </w:r>
      <w:r>
        <w:rPr>
          <w:rFonts w:hint="eastAsia"/>
          <w:sz w:val="24"/>
          <w:szCs w:val="24"/>
          <w:lang w:val="en-US" w:eastAsia="zh-CN"/>
        </w:rPr>
        <w:t>8228977</w:t>
      </w:r>
    </w:p>
    <w:bookmarkEnd w:id="5"/>
    <w:bookmarkEnd w:id="6"/>
    <w:bookmarkEnd w:id="7"/>
    <w:bookmarkEnd w:id="8"/>
    <w:bookmarkEnd w:id="9"/>
    <w:bookmarkEnd w:id="10"/>
    <w:p w14:paraId="72EC5EC7">
      <w:pPr>
        <w:tabs>
          <w:tab w:val="left" w:pos="1620"/>
        </w:tabs>
        <w:spacing w:line="340" w:lineRule="exact"/>
        <w:rPr>
          <w:rFonts w:hint="default" w:eastAsia="宋体"/>
          <w:sz w:val="24"/>
          <w:szCs w:val="24"/>
          <w:u w:val="single"/>
          <w:lang w:val="en-US" w:eastAsia="zh-CN"/>
        </w:rPr>
      </w:pPr>
    </w:p>
    <w:p w14:paraId="649ED9ED">
      <w:pPr>
        <w:tabs>
          <w:tab w:val="left" w:pos="1620"/>
        </w:tabs>
        <w:spacing w:line="340" w:lineRule="exact"/>
        <w:ind w:firstLine="5040" w:firstLineChars="2100"/>
        <w:jc w:val="both"/>
        <w:rPr>
          <w:rFonts w:hint="eastAsia" w:eastAsia="宋体"/>
          <w:sz w:val="24"/>
          <w:szCs w:val="24"/>
          <w:lang w:eastAsia="zh-CN"/>
        </w:rPr>
      </w:pPr>
      <w:r>
        <w:rPr>
          <w:rFonts w:hint="eastAsia"/>
          <w:sz w:val="24"/>
          <w:szCs w:val="24"/>
          <w:lang w:eastAsia="zh-CN"/>
        </w:rPr>
        <w:t>德令哈市政府采购服务中心</w:t>
      </w:r>
    </w:p>
    <w:p w14:paraId="28383860">
      <w:pPr>
        <w:tabs>
          <w:tab w:val="left" w:pos="1620"/>
        </w:tabs>
        <w:spacing w:line="340" w:lineRule="exact"/>
        <w:ind w:firstLine="3840" w:firstLineChars="1600"/>
        <w:jc w:val="center"/>
        <w:rPr>
          <w:rFonts w:hint="eastAsia"/>
          <w:sz w:val="24"/>
          <w:szCs w:val="24"/>
        </w:rPr>
      </w:pPr>
      <w:r>
        <w:rPr>
          <w:rFonts w:hint="eastAsia"/>
          <w:sz w:val="24"/>
          <w:szCs w:val="24"/>
          <w:lang w:val="en-US" w:eastAsia="zh-CN"/>
        </w:rPr>
        <w:t xml:space="preserve">     </w:t>
      </w: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07</w:t>
      </w:r>
      <w:r>
        <w:rPr>
          <w:rFonts w:hint="eastAsia"/>
          <w:sz w:val="24"/>
          <w:szCs w:val="24"/>
        </w:rPr>
        <w:t>月</w:t>
      </w:r>
      <w:r>
        <w:rPr>
          <w:rFonts w:hint="eastAsia"/>
          <w:sz w:val="24"/>
          <w:szCs w:val="24"/>
          <w:lang w:val="en-US" w:eastAsia="zh-CN"/>
        </w:rPr>
        <w:t>14</w:t>
      </w:r>
      <w:r>
        <w:rPr>
          <w:rFonts w:hint="eastAsia"/>
          <w:sz w:val="24"/>
          <w:szCs w:val="24"/>
        </w:rPr>
        <w:t>日</w:t>
      </w:r>
    </w:p>
    <w:p w14:paraId="08E1EB55">
      <w:pPr>
        <w:pStyle w:val="15"/>
        <w:spacing w:before="0" w:after="0" w:line="360" w:lineRule="auto"/>
        <w:ind w:firstLine="0" w:firstLineChars="0"/>
        <w:rPr>
          <w:rFonts w:hint="eastAsia" w:ascii="宋体" w:hAnsi="宋体" w:cs="宋体"/>
          <w:lang w:val="zh-CN"/>
        </w:rPr>
      </w:pPr>
      <w:r>
        <w:rPr>
          <w:rFonts w:hint="eastAsia" w:ascii="宋体" w:hAnsi="宋体" w:cs="宋体"/>
        </w:rPr>
        <w:br w:type="page"/>
      </w:r>
      <w:bookmarkStart w:id="11" w:name="_Toc118901400"/>
      <w:bookmarkStart w:id="12" w:name="_Toc3201"/>
      <w:r>
        <w:rPr>
          <w:rFonts w:hint="eastAsia" w:ascii="宋体" w:hAnsi="宋体" w:cs="宋体"/>
          <w:lang w:val="zh-CN"/>
        </w:rPr>
        <w:t>第二部分</w:t>
      </w:r>
      <w:r>
        <w:rPr>
          <w:rFonts w:hint="eastAsia" w:ascii="宋体" w:hAnsi="宋体" w:cs="宋体"/>
          <w:kern w:val="28"/>
          <w:szCs w:val="20"/>
        </w:rPr>
        <w:t xml:space="preserve">  </w:t>
      </w:r>
      <w:r>
        <w:rPr>
          <w:rFonts w:hint="eastAsia" w:ascii="宋体" w:hAnsi="宋体" w:cs="宋体"/>
          <w:lang w:val="zh-CN"/>
        </w:rPr>
        <w:t>供应商须知前附表</w:t>
      </w:r>
      <w:bookmarkEnd w:id="11"/>
      <w:bookmarkEnd w:id="12"/>
    </w:p>
    <w:tbl>
      <w:tblPr>
        <w:tblStyle w:val="17"/>
        <w:tblW w:w="9526" w:type="dxa"/>
        <w:jc w:val="center"/>
        <w:tblLayout w:type="fixed"/>
        <w:tblCellMar>
          <w:top w:w="0" w:type="dxa"/>
          <w:left w:w="57" w:type="dxa"/>
          <w:bottom w:w="0" w:type="dxa"/>
          <w:right w:w="57" w:type="dxa"/>
        </w:tblCellMar>
      </w:tblPr>
      <w:tblGrid>
        <w:gridCol w:w="738"/>
        <w:gridCol w:w="2375"/>
        <w:gridCol w:w="6413"/>
      </w:tblGrid>
      <w:tr w14:paraId="256CE7A9">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BC3B56">
            <w:pPr>
              <w:autoSpaceDE w:val="0"/>
              <w:autoSpaceDN w:val="0"/>
              <w:ind w:firstLine="0" w:firstLineChars="0"/>
              <w:jc w:val="left"/>
              <w:rPr>
                <w:rFonts w:hint="eastAsia"/>
                <w:sz w:val="24"/>
                <w:lang w:val="zh-CN"/>
              </w:rPr>
            </w:pPr>
            <w:r>
              <w:rPr>
                <w:rFonts w:hint="eastAsia"/>
                <w:b/>
                <w:bCs w:val="0"/>
                <w:sz w:val="24"/>
                <w:lang w:val="zh-CN"/>
              </w:rPr>
              <w:t>序号</w:t>
            </w:r>
          </w:p>
        </w:tc>
        <w:tc>
          <w:tcPr>
            <w:tcW w:w="878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308E8">
            <w:pPr>
              <w:autoSpaceDE w:val="0"/>
              <w:autoSpaceDN w:val="0"/>
              <w:ind w:firstLine="0" w:firstLineChars="0"/>
              <w:jc w:val="center"/>
              <w:rPr>
                <w:rFonts w:hint="eastAsia"/>
                <w:sz w:val="24"/>
                <w:lang w:val="zh-CN"/>
              </w:rPr>
            </w:pPr>
            <w:r>
              <w:rPr>
                <w:rFonts w:hint="eastAsia"/>
                <w:b/>
                <w:bCs w:val="0"/>
                <w:sz w:val="24"/>
                <w:lang w:val="zh-CN"/>
              </w:rPr>
              <w:t>内容</w:t>
            </w:r>
          </w:p>
        </w:tc>
      </w:tr>
      <w:tr w14:paraId="61A70E31">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8605AE">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DF0E53">
            <w:pPr>
              <w:autoSpaceDE w:val="0"/>
              <w:autoSpaceDN w:val="0"/>
              <w:ind w:firstLine="0" w:firstLineChars="0"/>
              <w:jc w:val="left"/>
              <w:rPr>
                <w:rFonts w:hint="eastAsia"/>
                <w:b/>
                <w:bCs w:val="0"/>
                <w:sz w:val="24"/>
                <w:lang w:val="zh-CN"/>
              </w:rPr>
            </w:pPr>
            <w:r>
              <w:rPr>
                <w:rFonts w:hint="eastAsia"/>
                <w:b/>
                <w:bCs w:val="0"/>
                <w:sz w:val="24"/>
                <w:lang w:val="zh-CN"/>
              </w:rPr>
              <w:t>采购项目编号</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4B389D">
            <w:pPr>
              <w:autoSpaceDE w:val="0"/>
              <w:autoSpaceDN w:val="0"/>
              <w:ind w:firstLine="0" w:firstLineChars="0"/>
              <w:jc w:val="left"/>
              <w:rPr>
                <w:rFonts w:hint="default" w:eastAsia="宋体"/>
                <w:sz w:val="24"/>
                <w:szCs w:val="22"/>
                <w:lang w:val="en-US" w:eastAsia="zh-CN"/>
              </w:rPr>
            </w:pPr>
            <w:r>
              <w:rPr>
                <w:rFonts w:hint="default" w:eastAsia="宋体"/>
                <w:sz w:val="24"/>
                <w:szCs w:val="22"/>
                <w:lang w:val="en-US" w:eastAsia="zh-CN"/>
              </w:rPr>
              <w:t>德政采竞磋（货物）202</w:t>
            </w:r>
            <w:r>
              <w:rPr>
                <w:rFonts w:hint="eastAsia"/>
                <w:sz w:val="24"/>
                <w:szCs w:val="22"/>
                <w:lang w:val="en-US" w:eastAsia="zh-CN"/>
              </w:rPr>
              <w:t>5</w:t>
            </w:r>
            <w:r>
              <w:rPr>
                <w:rFonts w:hint="default" w:eastAsia="宋体"/>
                <w:sz w:val="24"/>
                <w:szCs w:val="22"/>
                <w:lang w:val="en-US" w:eastAsia="zh-CN"/>
              </w:rPr>
              <w:t>-00</w:t>
            </w:r>
            <w:r>
              <w:rPr>
                <w:rFonts w:hint="eastAsia"/>
                <w:sz w:val="24"/>
                <w:szCs w:val="22"/>
                <w:lang w:val="en-US" w:eastAsia="zh-CN"/>
              </w:rPr>
              <w:t>4</w:t>
            </w:r>
          </w:p>
        </w:tc>
      </w:tr>
      <w:tr w14:paraId="3A8CF0B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5EE8C6">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5EA9B">
            <w:pPr>
              <w:autoSpaceDE w:val="0"/>
              <w:autoSpaceDN w:val="0"/>
              <w:ind w:firstLine="0" w:firstLineChars="0"/>
              <w:jc w:val="left"/>
              <w:rPr>
                <w:rFonts w:hint="eastAsia"/>
                <w:b/>
                <w:bCs w:val="0"/>
                <w:sz w:val="24"/>
                <w:lang w:val="zh-CN"/>
              </w:rPr>
            </w:pPr>
            <w:r>
              <w:rPr>
                <w:rFonts w:hint="eastAsia"/>
                <w:b/>
                <w:bCs w:val="0"/>
                <w:sz w:val="24"/>
                <w:lang w:val="zh-CN"/>
              </w:rPr>
              <w:t>采购项目名称</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6D5985">
            <w:pPr>
              <w:autoSpaceDE w:val="0"/>
              <w:autoSpaceDN w:val="0"/>
              <w:ind w:firstLine="0" w:firstLineChars="0"/>
              <w:jc w:val="left"/>
              <w:rPr>
                <w:rFonts w:hint="eastAsia"/>
                <w:sz w:val="24"/>
                <w:szCs w:val="22"/>
                <w:lang w:val="zh-CN"/>
              </w:rPr>
            </w:pPr>
            <w:r>
              <w:rPr>
                <w:rFonts w:hint="eastAsia"/>
                <w:sz w:val="24"/>
                <w:szCs w:val="24"/>
                <w:lang w:val="zh-CN" w:eastAsia="zh-CN"/>
              </w:rPr>
              <w:fldChar w:fldCharType="begin"/>
            </w:r>
            <w:r>
              <w:rPr>
                <w:rFonts w:hint="eastAsia"/>
                <w:sz w:val="24"/>
                <w:szCs w:val="24"/>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lang w:val="zh-CN" w:eastAsia="zh-CN"/>
              </w:rPr>
              <w:fldChar w:fldCharType="separate"/>
            </w:r>
            <w:r>
              <w:rPr>
                <w:rFonts w:hint="eastAsia"/>
                <w:sz w:val="24"/>
                <w:szCs w:val="24"/>
                <w:lang w:val="zh-CN" w:eastAsia="zh-CN"/>
              </w:rPr>
              <w:t>德令哈市双拥服务体系建设项目2024年度工程办公设备采购</w:t>
            </w:r>
            <w:r>
              <w:rPr>
                <w:rFonts w:hint="eastAsia"/>
                <w:sz w:val="24"/>
                <w:szCs w:val="24"/>
                <w:lang w:val="zh-CN" w:eastAsia="zh-CN"/>
              </w:rPr>
              <w:fldChar w:fldCharType="end"/>
            </w:r>
            <w:r>
              <w:rPr>
                <w:rFonts w:hint="eastAsia"/>
                <w:sz w:val="24"/>
                <w:szCs w:val="24"/>
                <w:lang w:val="en-US" w:eastAsia="zh-CN"/>
              </w:rPr>
              <w:t>(第二次)</w:t>
            </w:r>
          </w:p>
        </w:tc>
      </w:tr>
      <w:tr w14:paraId="40555EA5">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598CAC">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CDE0C8">
            <w:pPr>
              <w:autoSpaceDE w:val="0"/>
              <w:autoSpaceDN w:val="0"/>
              <w:ind w:firstLine="0" w:firstLineChars="0"/>
              <w:jc w:val="left"/>
              <w:rPr>
                <w:rFonts w:hint="eastAsia"/>
                <w:b/>
                <w:bCs w:val="0"/>
                <w:sz w:val="24"/>
                <w:lang w:val="zh-CN"/>
              </w:rPr>
            </w:pPr>
            <w:r>
              <w:rPr>
                <w:rFonts w:hint="eastAsia"/>
                <w:b/>
                <w:bCs w:val="0"/>
                <w:sz w:val="24"/>
                <w:lang w:val="zh-CN"/>
              </w:rPr>
              <w:t>采购人</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16ADD2">
            <w:pPr>
              <w:autoSpaceDE w:val="0"/>
              <w:autoSpaceDN w:val="0"/>
              <w:ind w:firstLine="0" w:firstLineChars="0"/>
              <w:jc w:val="left"/>
              <w:rPr>
                <w:rFonts w:hint="eastAsia"/>
                <w:sz w:val="24"/>
                <w:lang w:val="zh-CN"/>
              </w:rPr>
            </w:pPr>
            <w:r>
              <w:rPr>
                <w:rFonts w:hint="eastAsia"/>
                <w:sz w:val="24"/>
                <w:szCs w:val="24"/>
                <w:lang w:val="zh-CN" w:eastAsia="zh-CN"/>
              </w:rPr>
              <w:t>德令哈市退役军人事务局</w:t>
            </w:r>
          </w:p>
        </w:tc>
      </w:tr>
      <w:tr w14:paraId="42CD8831">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3A28A4">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C2AF21">
            <w:pPr>
              <w:autoSpaceDE w:val="0"/>
              <w:autoSpaceDN w:val="0"/>
              <w:ind w:firstLine="0" w:firstLineChars="0"/>
              <w:jc w:val="left"/>
              <w:rPr>
                <w:rFonts w:hint="eastAsia"/>
                <w:b/>
                <w:bCs w:val="0"/>
                <w:sz w:val="24"/>
                <w:lang w:val="zh-CN"/>
              </w:rPr>
            </w:pPr>
            <w:r>
              <w:rPr>
                <w:rFonts w:hint="eastAsia"/>
                <w:b/>
                <w:bCs w:val="0"/>
                <w:sz w:val="24"/>
                <w:lang w:val="zh-CN"/>
              </w:rPr>
              <w:t>采购代理机构</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689D51">
            <w:pPr>
              <w:autoSpaceDE w:val="0"/>
              <w:autoSpaceDN w:val="0"/>
              <w:ind w:firstLine="0" w:firstLineChars="0"/>
              <w:jc w:val="left"/>
              <w:rPr>
                <w:rFonts w:hint="eastAsia"/>
                <w:sz w:val="24"/>
                <w:lang w:val="zh-CN"/>
              </w:rPr>
            </w:pPr>
            <w:r>
              <w:rPr>
                <w:rFonts w:hint="eastAsia"/>
                <w:sz w:val="24"/>
                <w:szCs w:val="24"/>
                <w:lang w:eastAsia="zh-CN"/>
              </w:rPr>
              <w:t>德令哈市政府采购服务中心</w:t>
            </w:r>
          </w:p>
        </w:tc>
      </w:tr>
      <w:tr w14:paraId="6EA26FC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5AB78">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E69C92">
            <w:pPr>
              <w:autoSpaceDE w:val="0"/>
              <w:autoSpaceDN w:val="0"/>
              <w:ind w:firstLine="0" w:firstLineChars="0"/>
              <w:jc w:val="left"/>
              <w:rPr>
                <w:rFonts w:hint="eastAsia"/>
                <w:b/>
                <w:bCs w:val="0"/>
                <w:sz w:val="24"/>
                <w:lang w:val="zh-CN"/>
              </w:rPr>
            </w:pPr>
            <w:r>
              <w:rPr>
                <w:rFonts w:hint="eastAsia"/>
                <w:b/>
                <w:bCs w:val="0"/>
                <w:sz w:val="24"/>
                <w:lang w:val="zh-CN"/>
              </w:rPr>
              <w:t>采购方式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DF4BD5">
            <w:pPr>
              <w:autoSpaceDE w:val="0"/>
              <w:autoSpaceDN w:val="0"/>
              <w:ind w:firstLine="0" w:firstLineChars="0"/>
              <w:jc w:val="left"/>
              <w:rPr>
                <w:rFonts w:hint="eastAsia"/>
                <w:sz w:val="24"/>
                <w:lang w:val="zh-CN"/>
              </w:rPr>
            </w:pPr>
            <w:r>
              <w:rPr>
                <w:rFonts w:hint="eastAsia"/>
                <w:sz w:val="24"/>
                <w:szCs w:val="22"/>
                <w:lang w:val="zh-CN"/>
              </w:rPr>
              <w:t>竞争性磋商</w:t>
            </w:r>
          </w:p>
        </w:tc>
      </w:tr>
      <w:tr w14:paraId="31BDA976">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D39A5C">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9A7982">
            <w:pPr>
              <w:autoSpaceDE w:val="0"/>
              <w:autoSpaceDN w:val="0"/>
              <w:ind w:firstLine="0" w:firstLineChars="0"/>
              <w:jc w:val="left"/>
              <w:rPr>
                <w:rFonts w:hint="eastAsia"/>
                <w:b/>
                <w:bCs w:val="0"/>
                <w:sz w:val="24"/>
                <w:lang w:val="zh-CN"/>
              </w:rPr>
            </w:pPr>
            <w:r>
              <w:rPr>
                <w:rFonts w:hint="eastAsia"/>
                <w:b/>
                <w:bCs w:val="0"/>
                <w:sz w:val="24"/>
                <w:lang w:val="zh-CN"/>
              </w:rPr>
              <w:t>评分办法</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F69F21">
            <w:pPr>
              <w:autoSpaceDE w:val="0"/>
              <w:autoSpaceDN w:val="0"/>
              <w:ind w:firstLine="0" w:firstLineChars="0"/>
              <w:jc w:val="left"/>
              <w:rPr>
                <w:rFonts w:hint="eastAsia"/>
                <w:sz w:val="24"/>
                <w:lang w:val="zh-CN"/>
              </w:rPr>
            </w:pPr>
            <w:r>
              <w:rPr>
                <w:rFonts w:hint="eastAsia"/>
                <w:sz w:val="24"/>
                <w:lang w:val="zh-CN"/>
              </w:rPr>
              <w:t>综合评分法</w:t>
            </w:r>
          </w:p>
        </w:tc>
      </w:tr>
      <w:tr w14:paraId="1914918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538EA0">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8B6E02">
            <w:pPr>
              <w:autoSpaceDE w:val="0"/>
              <w:autoSpaceDN w:val="0"/>
              <w:ind w:firstLine="0" w:firstLineChars="0"/>
              <w:jc w:val="left"/>
              <w:rPr>
                <w:rFonts w:hint="eastAsia"/>
                <w:b/>
                <w:bCs w:val="0"/>
                <w:sz w:val="24"/>
                <w:lang w:val="zh-CN"/>
              </w:rPr>
            </w:pPr>
            <w:r>
              <w:rPr>
                <w:rFonts w:hint="eastAsia"/>
                <w:b/>
                <w:bCs w:val="0"/>
                <w:sz w:val="24"/>
                <w:szCs w:val="24"/>
                <w:lang w:val="zh-CN"/>
              </w:rPr>
              <w:t>采购预算控制额度</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8E117C">
            <w:pPr>
              <w:ind w:firstLine="0" w:firstLineChars="0"/>
              <w:rPr>
                <w:rFonts w:hint="eastAsia" w:eastAsia="宋体"/>
                <w:sz w:val="24"/>
                <w:lang w:eastAsia="zh-CN"/>
              </w:rPr>
            </w:pPr>
            <w:r>
              <w:rPr>
                <w:rFonts w:hint="eastAsia"/>
                <w:sz w:val="24"/>
                <w:szCs w:val="22"/>
                <w:lang w:val="en-US" w:eastAsia="zh-CN"/>
              </w:rPr>
              <w:t>320000</w:t>
            </w:r>
            <w:r>
              <w:rPr>
                <w:rFonts w:hint="eastAsia"/>
                <w:sz w:val="24"/>
                <w:szCs w:val="22"/>
              </w:rPr>
              <w:t>元</w:t>
            </w:r>
            <w:r>
              <w:rPr>
                <w:rFonts w:hint="eastAsia"/>
                <w:sz w:val="24"/>
                <w:szCs w:val="22"/>
                <w:lang w:eastAsia="zh-CN"/>
              </w:rPr>
              <w:t>（陆拾万元整）</w:t>
            </w:r>
          </w:p>
        </w:tc>
      </w:tr>
      <w:tr w14:paraId="57EBF320">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19B83">
            <w:pPr>
              <w:numPr>
                <w:ilvl w:val="0"/>
                <w:numId w:val="2"/>
              </w:numPr>
              <w:autoSpaceDE w:val="0"/>
              <w:autoSpaceDN w:val="0"/>
              <w:ind w:firstLineChars="0"/>
              <w:jc w:val="left"/>
              <w:rPr>
                <w:rFonts w:hint="eastAsia"/>
                <w:b/>
                <w:bCs w:val="0"/>
                <w:sz w:val="24"/>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0E730A">
            <w:pPr>
              <w:autoSpaceDE w:val="0"/>
              <w:autoSpaceDN w:val="0"/>
              <w:ind w:firstLine="0" w:firstLineChars="0"/>
              <w:jc w:val="left"/>
              <w:rPr>
                <w:rFonts w:hint="eastAsia"/>
                <w:b/>
                <w:bCs w:val="0"/>
                <w:sz w:val="24"/>
                <w:lang w:val="zh-CN"/>
              </w:rPr>
            </w:pPr>
            <w:r>
              <w:rPr>
                <w:rFonts w:hint="eastAsia"/>
                <w:b/>
                <w:bCs w:val="0"/>
                <w:sz w:val="24"/>
                <w:lang w:val="zh-CN"/>
              </w:rPr>
              <w:t>项目分包个数</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B5029A">
            <w:pPr>
              <w:autoSpaceDE w:val="0"/>
              <w:autoSpaceDN w:val="0"/>
              <w:ind w:firstLine="0" w:firstLineChars="0"/>
              <w:jc w:val="left"/>
              <w:rPr>
                <w:sz w:val="24"/>
              </w:rPr>
            </w:pPr>
            <w:r>
              <w:rPr>
                <w:rFonts w:hint="eastAsia"/>
                <w:sz w:val="24"/>
                <w:szCs w:val="22"/>
              </w:rPr>
              <w:t>1</w:t>
            </w:r>
            <w:r>
              <w:rPr>
                <w:rFonts w:hint="eastAsia"/>
                <w:sz w:val="24"/>
                <w:szCs w:val="22"/>
                <w:lang w:val="zh-CN"/>
              </w:rPr>
              <w:t>个包</w:t>
            </w:r>
          </w:p>
        </w:tc>
      </w:tr>
      <w:tr w14:paraId="675CC62A">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889E76">
            <w:pPr>
              <w:numPr>
                <w:ilvl w:val="0"/>
                <w:numId w:val="2"/>
              </w:numPr>
              <w:autoSpaceDE w:val="0"/>
              <w:autoSpaceDN w:val="0"/>
              <w:ind w:firstLineChars="0"/>
              <w:jc w:val="left"/>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D0F310">
            <w:pPr>
              <w:autoSpaceDE w:val="0"/>
              <w:autoSpaceDN w:val="0"/>
              <w:ind w:firstLine="0" w:firstLineChars="0"/>
              <w:jc w:val="left"/>
              <w:rPr>
                <w:rFonts w:hint="eastAsia"/>
                <w:b/>
                <w:bCs w:val="0"/>
                <w:sz w:val="24"/>
                <w:lang w:val="zh-CN"/>
              </w:rPr>
            </w:pPr>
            <w:r>
              <w:rPr>
                <w:rFonts w:hint="eastAsia"/>
                <w:b/>
                <w:bCs w:val="0"/>
                <w:sz w:val="24"/>
                <w:lang w:val="zh-CN"/>
              </w:rPr>
              <w:t>采购要求</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C222F7">
            <w:pPr>
              <w:autoSpaceDE w:val="0"/>
              <w:autoSpaceDN w:val="0"/>
              <w:ind w:firstLine="0" w:firstLineChars="0"/>
              <w:jc w:val="left"/>
              <w:rPr>
                <w:rFonts w:hint="eastAsia"/>
                <w:sz w:val="24"/>
                <w:lang w:val="zh-CN"/>
              </w:rPr>
            </w:pPr>
            <w:r>
              <w:rPr>
                <w:rFonts w:hint="eastAsia"/>
                <w:sz w:val="24"/>
                <w:lang w:val="zh-CN"/>
              </w:rPr>
              <w:t>详见磋商文件第六部分</w:t>
            </w:r>
          </w:p>
        </w:tc>
      </w:tr>
      <w:tr w14:paraId="6629C5D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15238D">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6320D3">
            <w:pPr>
              <w:autoSpaceDE w:val="0"/>
              <w:autoSpaceDN w:val="0"/>
              <w:ind w:firstLine="0" w:firstLineChars="0"/>
              <w:jc w:val="left"/>
              <w:rPr>
                <w:rFonts w:hint="eastAsia"/>
                <w:b/>
                <w:bCs w:val="0"/>
                <w:sz w:val="24"/>
                <w:lang w:val="zh-CN"/>
              </w:rPr>
            </w:pPr>
            <w:r>
              <w:rPr>
                <w:rFonts w:hint="eastAsia"/>
                <w:b/>
                <w:bCs w:val="0"/>
                <w:sz w:val="24"/>
                <w:lang w:val="zh-CN"/>
              </w:rPr>
              <w:t>供应商资格条件</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946A53">
            <w:pPr>
              <w:ind w:firstLine="0" w:firstLineChars="0"/>
              <w:rPr>
                <w:rFonts w:hint="eastAsia"/>
                <w:sz w:val="24"/>
                <w:szCs w:val="22"/>
                <w:lang w:val="zh-CN"/>
              </w:rPr>
            </w:pPr>
            <w:r>
              <w:rPr>
                <w:rFonts w:hint="eastAsia"/>
                <w:sz w:val="24"/>
                <w:szCs w:val="22"/>
              </w:rPr>
              <w:t>(1)</w:t>
            </w:r>
            <w:r>
              <w:rPr>
                <w:rFonts w:hint="eastAsia"/>
                <w:sz w:val="24"/>
                <w:szCs w:val="22"/>
                <w:lang w:val="zh-CN"/>
              </w:rPr>
              <w:t>符合《政府采购法》第22条条件，并提供下列材料：</w:t>
            </w:r>
          </w:p>
          <w:p w14:paraId="1A388DE6">
            <w:pPr>
              <w:ind w:firstLine="0" w:firstLineChars="0"/>
              <w:rPr>
                <w:rFonts w:hint="eastAsia"/>
                <w:sz w:val="24"/>
                <w:szCs w:val="22"/>
                <w:lang w:val="zh-CN"/>
              </w:rPr>
            </w:pPr>
            <w:r>
              <w:rPr>
                <w:rFonts w:hint="eastAsia"/>
                <w:sz w:val="24"/>
                <w:szCs w:val="22"/>
                <w:lang w:val="zh-CN"/>
              </w:rPr>
              <w:t>a.投标人的营业执照等证明文件，自然人的身份证明。</w:t>
            </w:r>
          </w:p>
          <w:p w14:paraId="687919FC">
            <w:pPr>
              <w:ind w:firstLine="0" w:firstLineChars="0"/>
              <w:rPr>
                <w:rFonts w:hint="eastAsia"/>
                <w:sz w:val="24"/>
                <w:szCs w:val="22"/>
                <w:lang w:val="zh-CN"/>
              </w:rPr>
            </w:pPr>
            <w:r>
              <w:rPr>
                <w:rFonts w:hint="eastAsia"/>
                <w:sz w:val="24"/>
                <w:szCs w:val="22"/>
                <w:lang w:val="zh-CN"/>
              </w:rPr>
              <w:t>b.财务状况报告、社会保障资金和依法缴纳税收的相关材料。</w:t>
            </w:r>
          </w:p>
          <w:p w14:paraId="31B6EE92">
            <w:pPr>
              <w:ind w:firstLine="0" w:firstLineChars="0"/>
              <w:rPr>
                <w:rFonts w:hint="eastAsia"/>
                <w:sz w:val="24"/>
                <w:szCs w:val="22"/>
                <w:lang w:val="zh-CN"/>
              </w:rPr>
            </w:pPr>
            <w:r>
              <w:rPr>
                <w:rFonts w:hint="eastAsia"/>
                <w:sz w:val="24"/>
                <w:szCs w:val="22"/>
                <w:lang w:val="zh-CN"/>
              </w:rPr>
              <w:t>c.具备履行合同所必须的</w:t>
            </w:r>
            <w:r>
              <w:rPr>
                <w:rFonts w:hint="eastAsia"/>
                <w:sz w:val="24"/>
                <w:szCs w:val="22"/>
                <w:lang w:val="en-US" w:eastAsia="zh-CN"/>
              </w:rPr>
              <w:t>设备</w:t>
            </w:r>
            <w:r>
              <w:rPr>
                <w:rFonts w:hint="eastAsia"/>
                <w:sz w:val="24"/>
                <w:szCs w:val="22"/>
                <w:lang w:val="zh-CN"/>
              </w:rPr>
              <w:t>和专业技术能力的证明材料。</w:t>
            </w:r>
          </w:p>
          <w:p w14:paraId="5F5AE5D0">
            <w:pPr>
              <w:ind w:firstLine="0" w:firstLineChars="0"/>
              <w:rPr>
                <w:rFonts w:hint="eastAsia"/>
                <w:sz w:val="24"/>
                <w:szCs w:val="22"/>
                <w:lang w:val="zh-CN"/>
              </w:rPr>
            </w:pPr>
            <w:r>
              <w:rPr>
                <w:rFonts w:hint="eastAsia"/>
                <w:sz w:val="24"/>
                <w:szCs w:val="22"/>
                <w:lang w:val="zh-CN"/>
              </w:rPr>
              <w:t>d.参加政府采购活动前3年内在经营活动中没有重大违法记录的书面声明。</w:t>
            </w:r>
          </w:p>
          <w:p w14:paraId="5351DA43">
            <w:pPr>
              <w:ind w:firstLine="0" w:firstLineChars="0"/>
              <w:rPr>
                <w:rFonts w:hint="eastAsia"/>
                <w:sz w:val="24"/>
                <w:szCs w:val="22"/>
                <w:lang w:val="zh-CN"/>
              </w:rPr>
            </w:pPr>
            <w:r>
              <w:rPr>
                <w:rFonts w:hint="eastAsia"/>
                <w:sz w:val="24"/>
                <w:szCs w:val="22"/>
                <w:lang w:val="zh-CN"/>
              </w:rPr>
              <w:t>e.具备法律、行政法规规定的其他条件的证明材料。</w:t>
            </w:r>
          </w:p>
          <w:p w14:paraId="413BC5E2">
            <w:pPr>
              <w:ind w:firstLine="0" w:firstLineChars="0"/>
              <w:rPr>
                <w:rFonts w:hint="eastAsia"/>
                <w:sz w:val="24"/>
                <w:szCs w:val="22"/>
                <w:lang w:val="zh-CN"/>
              </w:rPr>
            </w:pPr>
            <w:r>
              <w:rPr>
                <w:rFonts w:hint="eastAsia"/>
                <w:sz w:val="24"/>
                <w:szCs w:val="22"/>
                <w:lang w:val="zh-CN"/>
              </w:rPr>
              <w:t>(2)单位负责人为同一人或者存在直接控股、管理关系的不同供应商，不得参加同一合同项下的政府采购活动。否则，皆取消投标资格；</w:t>
            </w:r>
          </w:p>
          <w:p w14:paraId="32996960">
            <w:pPr>
              <w:ind w:firstLine="0" w:firstLineChars="0"/>
              <w:rPr>
                <w:rFonts w:hint="eastAsia"/>
                <w:sz w:val="24"/>
                <w:szCs w:val="22"/>
                <w:lang w:val="zh-CN"/>
              </w:rPr>
            </w:pPr>
            <w:r>
              <w:rPr>
                <w:rFonts w:hint="eastAsia"/>
                <w:sz w:val="24"/>
                <w:szCs w:val="22"/>
                <w:lang w:val="zh-CN"/>
              </w:rPr>
              <w:t>(3)为本采购项目提供整体设计、规范编制或者项目管理、监理、检测等服务的供应商，不得再参加该采购项目的其他采购活动；</w:t>
            </w:r>
          </w:p>
          <w:p w14:paraId="46DF3F84">
            <w:pPr>
              <w:ind w:firstLine="0" w:firstLineChars="0"/>
              <w:rPr>
                <w:rFonts w:hint="eastAsia"/>
                <w:sz w:val="24"/>
                <w:szCs w:val="22"/>
                <w:lang w:val="zh-CN"/>
              </w:rPr>
            </w:pPr>
            <w:r>
              <w:rPr>
                <w:rFonts w:hint="eastAsia"/>
                <w:sz w:val="24"/>
                <w:szCs w:val="22"/>
                <w:lang w:val="zh-CN"/>
              </w:rPr>
              <w:t>(4)本项目不接受供应商以联合体方式进行投标；</w:t>
            </w:r>
          </w:p>
          <w:p w14:paraId="660A2806">
            <w:pPr>
              <w:ind w:firstLine="0" w:firstLineChars="0"/>
              <w:rPr>
                <w:rFonts w:hint="eastAsia"/>
                <w:sz w:val="24"/>
                <w:szCs w:val="22"/>
                <w:lang w:val="zh-CN"/>
              </w:rPr>
            </w:pPr>
            <w:r>
              <w:rPr>
                <w:rFonts w:hint="eastAsia"/>
                <w:sz w:val="24"/>
                <w:szCs w:val="22"/>
                <w:lang w:val="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73A40745">
            <w:pPr>
              <w:ind w:firstLine="0" w:firstLineChars="0"/>
              <w:rPr>
                <w:rFonts w:hint="eastAsia" w:eastAsia="宋体"/>
                <w:sz w:val="24"/>
                <w:szCs w:val="22"/>
                <w:lang w:val="en-US" w:eastAsia="zh-CN"/>
              </w:rPr>
            </w:pPr>
            <w:r>
              <w:rPr>
                <w:rFonts w:hint="eastAsia"/>
                <w:sz w:val="24"/>
                <w:szCs w:val="22"/>
                <w:lang w:val="en-US" w:eastAsia="zh-CN"/>
              </w:rPr>
              <w:t>(6)落实政府采购政策满足的资格要求：应采购单位要求，本项目属于专门面向中小企业采购预留项目（投标供应商需提供中小企业声明函）。</w:t>
            </w:r>
          </w:p>
        </w:tc>
      </w:tr>
      <w:tr w14:paraId="135BBF39">
        <w:tblPrEx>
          <w:tblCellMar>
            <w:top w:w="0" w:type="dxa"/>
            <w:left w:w="57" w:type="dxa"/>
            <w:bottom w:w="0" w:type="dxa"/>
            <w:right w:w="57" w:type="dxa"/>
          </w:tblCellMar>
        </w:tblPrEx>
        <w:trPr>
          <w:trHeight w:val="157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94E715">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A5E8A5">
            <w:pPr>
              <w:autoSpaceDE w:val="0"/>
              <w:autoSpaceDN w:val="0"/>
              <w:ind w:firstLine="0" w:firstLineChars="0"/>
              <w:jc w:val="left"/>
              <w:rPr>
                <w:rFonts w:hint="eastAsia"/>
                <w:b/>
                <w:bCs w:val="0"/>
                <w:sz w:val="24"/>
                <w:lang w:val="zh-CN"/>
              </w:rPr>
            </w:pPr>
            <w:r>
              <w:rPr>
                <w:rFonts w:hint="eastAsia"/>
                <w:b/>
                <w:bCs w:val="0"/>
                <w:sz w:val="24"/>
                <w:lang w:val="zh-CN"/>
              </w:rPr>
              <w:t>磋商保证金</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ED6060">
            <w:pPr>
              <w:autoSpaceDE w:val="0"/>
              <w:autoSpaceDN w:val="0"/>
              <w:adjustRightInd w:val="0"/>
              <w:ind w:firstLine="0" w:firstLineChars="0"/>
              <w:rPr>
                <w:rFonts w:hint="eastAsia" w:cs="宋体"/>
                <w:color w:val="auto"/>
                <w:sz w:val="24"/>
                <w:lang w:val="en-US" w:eastAsia="zh-CN"/>
              </w:rPr>
            </w:pPr>
            <w:r>
              <w:rPr>
                <w:rFonts w:hint="eastAsia" w:cs="宋体"/>
                <w:color w:val="auto"/>
                <w:sz w:val="24"/>
                <w:lang w:eastAsia="zh-CN"/>
              </w:rPr>
              <w:t>保证金金额：</w:t>
            </w:r>
            <w:r>
              <w:rPr>
                <w:rFonts w:hint="eastAsia" w:cs="宋体"/>
                <w:color w:val="000000" w:themeColor="text1"/>
                <w:sz w:val="24"/>
                <w:lang w:val="en-US" w:eastAsia="zh-CN"/>
                <w14:textFill>
                  <w14:solidFill>
                    <w14:schemeClr w14:val="tx1"/>
                  </w14:solidFill>
                </w14:textFill>
              </w:rPr>
              <w:t>6400元</w:t>
            </w:r>
            <w:r>
              <w:rPr>
                <w:rFonts w:hint="eastAsia" w:cs="宋体"/>
                <w:color w:val="auto"/>
                <w:sz w:val="24"/>
                <w:lang w:val="en-US" w:eastAsia="zh-CN"/>
              </w:rPr>
              <w:t>（陆仟肆佰元整）</w:t>
            </w:r>
          </w:p>
          <w:p w14:paraId="2CD4848A">
            <w:pPr>
              <w:autoSpaceDE w:val="0"/>
              <w:autoSpaceDN w:val="0"/>
              <w:adjustRightInd w:val="0"/>
              <w:ind w:firstLine="0" w:firstLineChars="0"/>
              <w:rPr>
                <w:rFonts w:hint="eastAsia"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开户银行：中国</w:t>
            </w:r>
            <w:r>
              <w:rPr>
                <w:rFonts w:hint="eastAsia" w:cs="宋体"/>
                <w:color w:val="000000" w:themeColor="text1"/>
                <w:sz w:val="24"/>
                <w:szCs w:val="24"/>
                <w:lang w:val="zh-CN" w:eastAsia="zh-CN"/>
                <w14:textFill>
                  <w14:solidFill>
                    <w14:schemeClr w14:val="tx1"/>
                  </w14:solidFill>
                </w14:textFill>
              </w:rPr>
              <w:t>建设银行股份有限公司德令哈河西支行</w:t>
            </w:r>
          </w:p>
          <w:p w14:paraId="21673FBA">
            <w:pPr>
              <w:pStyle w:val="4"/>
              <w:ind w:left="0" w:leftChars="0" w:firstLine="0" w:firstLineChars="0"/>
              <w:rPr>
                <w:rFonts w:hint="default" w:ascii="宋体" w:hAnsi="宋体" w:eastAsia="宋体" w:cs="宋体"/>
                <w:b w:val="0"/>
                <w:bCs w:val="0"/>
                <w:color w:val="0000FF"/>
                <w:sz w:val="24"/>
                <w:szCs w:val="24"/>
                <w:vertAlign w:val="baseline"/>
                <w:lang w:val="en-US" w:eastAsia="zh-CN"/>
              </w:rPr>
            </w:pPr>
            <w:r>
              <w:rPr>
                <w:rFonts w:hint="eastAsia" w:ascii="宋体" w:hAnsi="宋体" w:cs="宋体"/>
                <w:color w:val="000000" w:themeColor="text1"/>
                <w:sz w:val="24"/>
                <w14:textFill>
                  <w14:solidFill>
                    <w14:schemeClr w14:val="tx1"/>
                  </w14:solidFill>
                </w14:textFill>
              </w:rPr>
              <w:t>收款人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szCs w:val="24"/>
                <w:vertAlign w:val="baseline"/>
                <w:lang w:val="zh-CN" w:eastAsia="zh-CN"/>
                <w14:textFill>
                  <w14:solidFill>
                    <w14:schemeClr w14:val="tx1"/>
                  </w14:solidFill>
                </w14:textFill>
              </w:rPr>
              <w:t>德令哈市退役军人事务局</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 xml:space="preserve"> </w:t>
            </w:r>
            <w:r>
              <w:rPr>
                <w:rFonts w:hint="eastAsia" w:ascii="宋体" w:hAnsi="宋体" w:cs="宋体"/>
                <w:b w:val="0"/>
                <w:bCs w:val="0"/>
                <w:color w:val="0000FF"/>
                <w:sz w:val="24"/>
                <w:szCs w:val="24"/>
                <w:vertAlign w:val="baseline"/>
                <w:lang w:val="en-US" w:eastAsia="zh-CN"/>
              </w:rPr>
              <w:t xml:space="preserve"> </w:t>
            </w:r>
          </w:p>
          <w:p w14:paraId="65AF970C">
            <w:pPr>
              <w:pStyle w:val="4"/>
              <w:ind w:left="0" w:leftChars="0" w:firstLine="0" w:firstLineChars="0"/>
              <w:rPr>
                <w:rFonts w:hint="default" w:ascii="宋体" w:hAnsi="宋体" w:cs="宋体"/>
                <w:b w:val="0"/>
                <w:bCs w:val="0"/>
                <w:color w:val="auto"/>
                <w:sz w:val="24"/>
                <w:szCs w:val="24"/>
                <w:vertAlign w:val="baseline"/>
                <w:lang w:val="en-US" w:eastAsia="zh-CN"/>
              </w:rPr>
            </w:pPr>
            <w:r>
              <w:rPr>
                <w:rFonts w:hint="eastAsia" w:ascii="宋体" w:hAnsi="宋体" w:cs="宋体"/>
                <w:color w:val="000000" w:themeColor="text1"/>
                <w:sz w:val="24"/>
                <w14:textFill>
                  <w14:solidFill>
                    <w14:schemeClr w14:val="tx1"/>
                  </w14:solidFill>
                </w14:textFill>
              </w:rPr>
              <w:t>银行账号</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6305 0165 3712 0000 0140</w:t>
            </w:r>
          </w:p>
        </w:tc>
      </w:tr>
      <w:tr w14:paraId="12B6F3C0">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09020C">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A394A8">
            <w:pPr>
              <w:autoSpaceDE w:val="0"/>
              <w:autoSpaceDN w:val="0"/>
              <w:ind w:firstLine="0" w:firstLineChars="0"/>
              <w:jc w:val="left"/>
              <w:rPr>
                <w:rFonts w:hint="eastAsia"/>
                <w:b/>
                <w:bCs w:val="0"/>
                <w:sz w:val="24"/>
                <w:lang w:val="zh-CN"/>
              </w:rPr>
            </w:pPr>
            <w:r>
              <w:rPr>
                <w:rFonts w:hint="eastAsia"/>
                <w:b/>
                <w:bCs w:val="0"/>
                <w:sz w:val="24"/>
                <w:lang w:val="zh-CN"/>
              </w:rPr>
              <w:t>缴费方式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235B11">
            <w:pPr>
              <w:ind w:firstLine="0" w:firstLineChars="0"/>
              <w:rPr>
                <w:rFonts w:hint="eastAsia"/>
                <w:sz w:val="24"/>
                <w:lang w:val="zh-CN"/>
              </w:rPr>
            </w:pPr>
            <w:r>
              <w:rPr>
                <w:rFonts w:hint="eastAsia"/>
                <w:sz w:val="24"/>
              </w:rPr>
              <w:t>投标保证金缴纳形式</w:t>
            </w:r>
            <w:r>
              <w:rPr>
                <w:rFonts w:hint="eastAsia"/>
                <w:sz w:val="24"/>
                <w:szCs w:val="22"/>
                <w:lang w:val="zh-CN"/>
              </w:rPr>
              <w:t>：支票、汇票、本票、保函等非现金形式缴纳或提交保证金，汇单附言栏内</w:t>
            </w:r>
            <w:bookmarkStart w:id="252" w:name="_GoBack"/>
            <w:bookmarkEnd w:id="252"/>
            <w:r>
              <w:rPr>
                <w:rFonts w:hint="eastAsia"/>
                <w:sz w:val="24"/>
                <w:szCs w:val="22"/>
                <w:lang w:val="zh-CN"/>
              </w:rPr>
              <w:t>注明项目名称（标段）及用途；供应商未按照磋商文件要求提交磋商保证金的，投标无效。</w:t>
            </w:r>
          </w:p>
        </w:tc>
      </w:tr>
      <w:tr w14:paraId="07EA5C3C">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4C1D89">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09C7CB">
            <w:pPr>
              <w:autoSpaceDE w:val="0"/>
              <w:autoSpaceDN w:val="0"/>
              <w:ind w:firstLine="0" w:firstLineChars="0"/>
              <w:jc w:val="left"/>
              <w:rPr>
                <w:rFonts w:hint="eastAsia"/>
                <w:b/>
                <w:bCs w:val="0"/>
                <w:sz w:val="24"/>
                <w:lang w:val="zh-CN"/>
              </w:rPr>
            </w:pPr>
            <w:r>
              <w:rPr>
                <w:rFonts w:hint="eastAsia"/>
                <w:b/>
                <w:bCs w:val="0"/>
                <w:sz w:val="24"/>
                <w:lang w:val="zh-CN"/>
              </w:rPr>
              <w:t>磋商保证金退还</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A8A595">
            <w:pPr>
              <w:ind w:firstLine="0" w:firstLineChars="0"/>
              <w:jc w:val="left"/>
              <w:rPr>
                <w:rFonts w:hint="eastAsia"/>
                <w:sz w:val="24"/>
                <w:szCs w:val="22"/>
                <w:lang w:val="zh-CN"/>
              </w:rPr>
            </w:pPr>
            <w:r>
              <w:rPr>
                <w:rFonts w:hint="eastAsia"/>
                <w:sz w:val="24"/>
                <w:szCs w:val="22"/>
                <w:lang w:val="zh-CN"/>
              </w:rPr>
              <w:t>未成交供应商的磋商保证金在成交通知书发出后5个工作日内退还，成交供应商的磋商保证金在采购合同签订后5个工作日内退还。</w:t>
            </w:r>
          </w:p>
        </w:tc>
      </w:tr>
      <w:tr w14:paraId="4B348E62">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6B3989">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9DDC70">
            <w:pPr>
              <w:autoSpaceDE w:val="0"/>
              <w:autoSpaceDN w:val="0"/>
              <w:ind w:firstLine="0" w:firstLineChars="0"/>
              <w:jc w:val="left"/>
              <w:rPr>
                <w:rFonts w:hint="eastAsia"/>
                <w:b/>
                <w:bCs w:val="0"/>
                <w:sz w:val="24"/>
                <w:lang w:val="zh-CN"/>
              </w:rPr>
            </w:pPr>
            <w:r>
              <w:rPr>
                <w:rFonts w:hint="eastAsia"/>
                <w:b/>
                <w:bCs w:val="0"/>
                <w:sz w:val="24"/>
                <w:lang w:val="zh-CN"/>
              </w:rPr>
              <w:t>递交响应文件方式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CA33DA">
            <w:pPr>
              <w:autoSpaceDE w:val="0"/>
              <w:autoSpaceDN w:val="0"/>
              <w:spacing w:line="420" w:lineRule="exact"/>
              <w:ind w:firstLine="0" w:firstLineChars="0"/>
              <w:jc w:val="left"/>
              <w:rPr>
                <w:rFonts w:hint="eastAsia"/>
                <w:b/>
                <w:sz w:val="24"/>
                <w:lang w:val="zh-CN"/>
              </w:rPr>
            </w:pPr>
            <w:r>
              <w:rPr>
                <w:rFonts w:hint="eastAsia"/>
                <w:b/>
                <w:sz w:val="24"/>
                <w:lang w:val="zh-CN"/>
              </w:rPr>
              <w:t>本次项目招标采用线</w:t>
            </w:r>
            <w:r>
              <w:rPr>
                <w:rFonts w:hint="eastAsia"/>
                <w:b/>
                <w:sz w:val="24"/>
              </w:rPr>
              <w:t>上</w:t>
            </w:r>
            <w:r>
              <w:rPr>
                <w:rFonts w:hint="eastAsia"/>
                <w:b/>
                <w:sz w:val="24"/>
                <w:lang w:val="zh-CN"/>
              </w:rPr>
              <w:t>进行，线上电子加密响应文件在响应文件递交截止时间前上传至电子开评标系统</w:t>
            </w:r>
          </w:p>
          <w:p w14:paraId="76B4C5E3">
            <w:pPr>
              <w:ind w:firstLine="0" w:firstLineChars="0"/>
              <w:jc w:val="left"/>
              <w:rPr>
                <w:rFonts w:hint="eastAsia"/>
                <w:sz w:val="24"/>
                <w:szCs w:val="22"/>
                <w:lang w:val="zh-CN"/>
              </w:rPr>
            </w:pPr>
            <w:r>
              <w:rPr>
                <w:rFonts w:hint="eastAsia"/>
                <w:b/>
                <w:sz w:val="24"/>
              </w:rPr>
              <w:t>投标人必须通过政采云投标客户端获取采购文件并登记备案，未向政采云投标客户端获取采购文件并登记备案的潜在投标人均无资格参加本次投标。</w:t>
            </w:r>
          </w:p>
        </w:tc>
      </w:tr>
      <w:tr w14:paraId="5B340EFC">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8DBB04">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B983B3">
            <w:pPr>
              <w:ind w:firstLine="0" w:firstLineChars="0"/>
              <w:jc w:val="left"/>
              <w:rPr>
                <w:rFonts w:hint="eastAsia"/>
                <w:b/>
                <w:bCs w:val="0"/>
                <w:sz w:val="24"/>
                <w:lang w:val="zh-CN"/>
              </w:rPr>
            </w:pPr>
            <w:r>
              <w:rPr>
                <w:rFonts w:hint="eastAsia"/>
                <w:b/>
                <w:bCs w:val="0"/>
                <w:sz w:val="24"/>
                <w:szCs w:val="24"/>
              </w:rPr>
              <w:t>提交响应文件截止时间</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14197">
            <w:pPr>
              <w:autoSpaceDE w:val="0"/>
              <w:autoSpaceDN w:val="0"/>
              <w:ind w:firstLine="0" w:firstLineChars="0"/>
              <w:jc w:val="left"/>
              <w:rPr>
                <w:rFonts w:hint="eastAsia"/>
                <w:color w:val="000000" w:themeColor="text1"/>
                <w:sz w:val="24"/>
                <w:szCs w:val="22"/>
                <w:lang w:val="zh-CN"/>
                <w14:textFill>
                  <w14:solidFill>
                    <w14:schemeClr w14:val="tx1"/>
                  </w14:solidFill>
                </w14:textFill>
              </w:rPr>
            </w:pPr>
            <w:r>
              <w:rPr>
                <w:rFonts w:hint="eastAsia"/>
                <w:color w:val="000000" w:themeColor="text1"/>
                <w:sz w:val="24"/>
                <w:szCs w:val="22"/>
                <w:lang w:val="zh-CN"/>
                <w14:textFill>
                  <w14:solidFill>
                    <w14:schemeClr w14:val="tx1"/>
                  </w14:solidFill>
                </w14:textFill>
              </w:rPr>
              <w:t>20</w:t>
            </w:r>
            <w:r>
              <w:rPr>
                <w:rFonts w:hint="eastAsia"/>
                <w:color w:val="000000" w:themeColor="text1"/>
                <w:sz w:val="24"/>
                <w:szCs w:val="22"/>
                <w:lang w:val="en-US" w:eastAsia="zh-CN"/>
                <w14:textFill>
                  <w14:solidFill>
                    <w14:schemeClr w14:val="tx1"/>
                  </w14:solidFill>
                </w14:textFill>
              </w:rPr>
              <w:t>25</w:t>
            </w:r>
            <w:r>
              <w:rPr>
                <w:rFonts w:hint="eastAsia"/>
                <w:color w:val="000000" w:themeColor="text1"/>
                <w:sz w:val="24"/>
                <w:szCs w:val="22"/>
                <w:lang w:val="zh-CN"/>
                <w14:textFill>
                  <w14:solidFill>
                    <w14:schemeClr w14:val="tx1"/>
                  </w14:solidFill>
                </w14:textFill>
              </w:rPr>
              <w:t>年</w:t>
            </w:r>
            <w:r>
              <w:rPr>
                <w:rFonts w:hint="eastAsia"/>
                <w:color w:val="000000" w:themeColor="text1"/>
                <w:sz w:val="24"/>
                <w:szCs w:val="22"/>
                <w:lang w:val="en-US" w:eastAsia="zh-CN"/>
                <w14:textFill>
                  <w14:solidFill>
                    <w14:schemeClr w14:val="tx1"/>
                  </w14:solidFill>
                </w14:textFill>
              </w:rPr>
              <w:t>7</w:t>
            </w:r>
            <w:r>
              <w:rPr>
                <w:rFonts w:hint="eastAsia"/>
                <w:color w:val="000000" w:themeColor="text1"/>
                <w:sz w:val="24"/>
                <w:szCs w:val="22"/>
                <w:lang w:val="zh-CN"/>
                <w14:textFill>
                  <w14:solidFill>
                    <w14:schemeClr w14:val="tx1"/>
                  </w14:solidFill>
                </w14:textFill>
              </w:rPr>
              <w:t>月</w:t>
            </w:r>
            <w:r>
              <w:rPr>
                <w:rFonts w:hint="eastAsia"/>
                <w:color w:val="000000" w:themeColor="text1"/>
                <w:sz w:val="24"/>
                <w:szCs w:val="22"/>
                <w:lang w:val="en-US" w:eastAsia="zh-CN"/>
                <w14:textFill>
                  <w14:solidFill>
                    <w14:schemeClr w14:val="tx1"/>
                  </w14:solidFill>
                </w14:textFill>
              </w:rPr>
              <w:t>25</w:t>
            </w:r>
            <w:r>
              <w:rPr>
                <w:rFonts w:hint="eastAsia"/>
                <w:color w:val="000000" w:themeColor="text1"/>
                <w:sz w:val="24"/>
                <w:szCs w:val="22"/>
                <w:lang w:val="zh-CN"/>
                <w14:textFill>
                  <w14:solidFill>
                    <w14:schemeClr w14:val="tx1"/>
                  </w14:solidFill>
                </w14:textFill>
              </w:rPr>
              <w:t>日</w:t>
            </w:r>
            <w:r>
              <w:rPr>
                <w:rFonts w:hint="eastAsia"/>
                <w:color w:val="000000" w:themeColor="text1"/>
                <w:sz w:val="24"/>
                <w:szCs w:val="22"/>
                <w:lang w:val="en-US" w:eastAsia="zh-CN"/>
                <w14:textFill>
                  <w14:solidFill>
                    <w14:schemeClr w14:val="tx1"/>
                  </w14:solidFill>
                </w14:textFill>
              </w:rPr>
              <w:t>9</w:t>
            </w:r>
            <w:r>
              <w:rPr>
                <w:rFonts w:hint="eastAsia"/>
                <w:color w:val="000000" w:themeColor="text1"/>
                <w:sz w:val="24"/>
                <w:szCs w:val="22"/>
                <w:lang w:val="zh-CN"/>
                <w14:textFill>
                  <w14:solidFill>
                    <w14:schemeClr w14:val="tx1"/>
                  </w14:solidFill>
                </w14:textFill>
              </w:rPr>
              <w:t>时</w:t>
            </w:r>
            <w:r>
              <w:rPr>
                <w:rFonts w:hint="eastAsia"/>
                <w:color w:val="000000" w:themeColor="text1"/>
                <w:sz w:val="24"/>
                <w:szCs w:val="22"/>
                <w:lang w:val="en-US" w:eastAsia="zh-CN"/>
                <w14:textFill>
                  <w14:solidFill>
                    <w14:schemeClr w14:val="tx1"/>
                  </w14:solidFill>
                </w14:textFill>
              </w:rPr>
              <w:t>00</w:t>
            </w:r>
            <w:r>
              <w:rPr>
                <w:rFonts w:hint="eastAsia"/>
                <w:color w:val="000000" w:themeColor="text1"/>
                <w:sz w:val="24"/>
                <w:szCs w:val="22"/>
                <w:lang w:val="zh-CN"/>
                <w14:textFill>
                  <w14:solidFill>
                    <w14:schemeClr w14:val="tx1"/>
                  </w14:solidFill>
                </w14:textFill>
              </w:rPr>
              <w:t>分（北京时间）</w:t>
            </w:r>
          </w:p>
        </w:tc>
      </w:tr>
      <w:tr w14:paraId="79A0F85B">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C128FE">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FB2743">
            <w:pPr>
              <w:ind w:firstLine="0" w:firstLineChars="0"/>
              <w:jc w:val="left"/>
              <w:rPr>
                <w:rFonts w:hint="eastAsia"/>
                <w:b/>
                <w:bCs w:val="0"/>
                <w:sz w:val="24"/>
                <w:lang w:val="zh-CN"/>
              </w:rPr>
            </w:pPr>
            <w:r>
              <w:rPr>
                <w:rFonts w:hint="eastAsia"/>
                <w:b/>
                <w:bCs w:val="0"/>
                <w:sz w:val="24"/>
                <w:szCs w:val="24"/>
              </w:rPr>
              <w:t>响应文件开启时间</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BA39B1">
            <w:pPr>
              <w:autoSpaceDE w:val="0"/>
              <w:autoSpaceDN w:val="0"/>
              <w:ind w:firstLine="0" w:firstLineChars="0"/>
              <w:jc w:val="left"/>
              <w:rPr>
                <w:rFonts w:hint="eastAsia"/>
                <w:color w:val="000000" w:themeColor="text1"/>
                <w:sz w:val="24"/>
                <w:szCs w:val="22"/>
                <w:lang w:val="zh-CN"/>
                <w14:textFill>
                  <w14:solidFill>
                    <w14:schemeClr w14:val="tx1"/>
                  </w14:solidFill>
                </w14:textFill>
              </w:rPr>
            </w:pPr>
            <w:r>
              <w:rPr>
                <w:rFonts w:hint="eastAsia"/>
                <w:color w:val="000000" w:themeColor="text1"/>
                <w:sz w:val="24"/>
                <w:szCs w:val="22"/>
                <w:lang w:val="zh-CN"/>
                <w14:textFill>
                  <w14:solidFill>
                    <w14:schemeClr w14:val="tx1"/>
                  </w14:solidFill>
                </w14:textFill>
              </w:rPr>
              <w:t>202</w:t>
            </w:r>
            <w:r>
              <w:rPr>
                <w:rFonts w:hint="eastAsia"/>
                <w:color w:val="000000" w:themeColor="text1"/>
                <w:sz w:val="24"/>
                <w:szCs w:val="22"/>
                <w:lang w:val="en-US" w:eastAsia="zh-CN"/>
                <w14:textFill>
                  <w14:solidFill>
                    <w14:schemeClr w14:val="tx1"/>
                  </w14:solidFill>
                </w14:textFill>
              </w:rPr>
              <w:t>5</w:t>
            </w:r>
            <w:r>
              <w:rPr>
                <w:rFonts w:hint="eastAsia"/>
                <w:color w:val="000000" w:themeColor="text1"/>
                <w:sz w:val="24"/>
                <w:szCs w:val="22"/>
                <w:lang w:val="zh-CN"/>
                <w14:textFill>
                  <w14:solidFill>
                    <w14:schemeClr w14:val="tx1"/>
                  </w14:solidFill>
                </w14:textFill>
              </w:rPr>
              <w:t>年</w:t>
            </w:r>
            <w:r>
              <w:rPr>
                <w:rFonts w:hint="eastAsia"/>
                <w:color w:val="000000" w:themeColor="text1"/>
                <w:sz w:val="24"/>
                <w:szCs w:val="22"/>
                <w:lang w:val="en-US" w:eastAsia="zh-CN"/>
                <w14:textFill>
                  <w14:solidFill>
                    <w14:schemeClr w14:val="tx1"/>
                  </w14:solidFill>
                </w14:textFill>
              </w:rPr>
              <w:t>7</w:t>
            </w:r>
            <w:r>
              <w:rPr>
                <w:rFonts w:hint="eastAsia"/>
                <w:color w:val="000000" w:themeColor="text1"/>
                <w:sz w:val="24"/>
                <w:szCs w:val="22"/>
                <w:lang w:val="zh-CN"/>
                <w14:textFill>
                  <w14:solidFill>
                    <w14:schemeClr w14:val="tx1"/>
                  </w14:solidFill>
                </w14:textFill>
              </w:rPr>
              <w:t>月</w:t>
            </w:r>
            <w:r>
              <w:rPr>
                <w:rFonts w:hint="eastAsia"/>
                <w:color w:val="000000" w:themeColor="text1"/>
                <w:sz w:val="24"/>
                <w:szCs w:val="22"/>
                <w:lang w:val="en-US" w:eastAsia="zh-CN"/>
                <w14:textFill>
                  <w14:solidFill>
                    <w14:schemeClr w14:val="tx1"/>
                  </w14:solidFill>
                </w14:textFill>
              </w:rPr>
              <w:t>25</w:t>
            </w:r>
            <w:r>
              <w:rPr>
                <w:rFonts w:hint="eastAsia"/>
                <w:color w:val="000000" w:themeColor="text1"/>
                <w:sz w:val="24"/>
                <w:szCs w:val="22"/>
                <w:lang w:val="zh-CN"/>
                <w14:textFill>
                  <w14:solidFill>
                    <w14:schemeClr w14:val="tx1"/>
                  </w14:solidFill>
                </w14:textFill>
              </w:rPr>
              <w:t>日</w:t>
            </w:r>
            <w:r>
              <w:rPr>
                <w:rFonts w:hint="eastAsia"/>
                <w:color w:val="000000" w:themeColor="text1"/>
                <w:sz w:val="24"/>
                <w:szCs w:val="22"/>
                <w:lang w:val="en-US" w:eastAsia="zh-CN"/>
                <w14:textFill>
                  <w14:solidFill>
                    <w14:schemeClr w14:val="tx1"/>
                  </w14:solidFill>
                </w14:textFill>
              </w:rPr>
              <w:t>9</w:t>
            </w:r>
            <w:r>
              <w:rPr>
                <w:rFonts w:hint="eastAsia"/>
                <w:color w:val="000000" w:themeColor="text1"/>
                <w:sz w:val="24"/>
                <w:szCs w:val="22"/>
                <w:lang w:val="zh-CN"/>
                <w14:textFill>
                  <w14:solidFill>
                    <w14:schemeClr w14:val="tx1"/>
                  </w14:solidFill>
                </w14:textFill>
              </w:rPr>
              <w:t>时</w:t>
            </w:r>
            <w:r>
              <w:rPr>
                <w:rFonts w:hint="eastAsia"/>
                <w:color w:val="000000" w:themeColor="text1"/>
                <w:sz w:val="24"/>
                <w:szCs w:val="22"/>
                <w:lang w:val="en-US" w:eastAsia="zh-CN"/>
                <w14:textFill>
                  <w14:solidFill>
                    <w14:schemeClr w14:val="tx1"/>
                  </w14:solidFill>
                </w14:textFill>
              </w:rPr>
              <w:t>0</w:t>
            </w:r>
            <w:r>
              <w:rPr>
                <w:rFonts w:hint="eastAsia"/>
                <w:color w:val="000000" w:themeColor="text1"/>
                <w:sz w:val="24"/>
                <w:szCs w:val="22"/>
                <w:lang w:val="zh-CN"/>
                <w14:textFill>
                  <w14:solidFill>
                    <w14:schemeClr w14:val="tx1"/>
                  </w14:solidFill>
                </w14:textFill>
              </w:rPr>
              <w:t>0分（北京时间）</w:t>
            </w:r>
          </w:p>
        </w:tc>
      </w:tr>
      <w:tr w14:paraId="33573BBD">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A77D00">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EDE8BD">
            <w:pPr>
              <w:ind w:firstLine="0" w:firstLineChars="0"/>
              <w:jc w:val="left"/>
              <w:rPr>
                <w:rFonts w:hint="eastAsia"/>
                <w:b/>
                <w:bCs w:val="0"/>
                <w:sz w:val="24"/>
                <w:lang w:val="zh-CN"/>
              </w:rPr>
            </w:pPr>
            <w:r>
              <w:rPr>
                <w:rFonts w:hint="eastAsia"/>
                <w:b/>
                <w:bCs w:val="0"/>
                <w:sz w:val="24"/>
                <w:szCs w:val="24"/>
              </w:rPr>
              <w:t>提交响应文件地点</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318E49">
            <w:pPr>
              <w:autoSpaceDE w:val="0"/>
              <w:autoSpaceDN w:val="0"/>
              <w:ind w:firstLine="0" w:firstLineChars="0"/>
              <w:jc w:val="left"/>
              <w:rPr>
                <w:rFonts w:hint="eastAsia"/>
                <w:sz w:val="24"/>
                <w:szCs w:val="22"/>
                <w:lang w:val="zh-CN"/>
              </w:rPr>
            </w:pPr>
            <w:r>
              <w:rPr>
                <w:rFonts w:hint="eastAsia" w:ascii="Times New Roman" w:hAnsi="Times New Roman"/>
                <w:b/>
                <w:sz w:val="24"/>
                <w:szCs w:val="24"/>
                <w:lang w:val="zh-CN"/>
              </w:rPr>
              <w:t>供应商登录政采云平台</w:t>
            </w:r>
          </w:p>
        </w:tc>
      </w:tr>
      <w:tr w14:paraId="46B11397">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C54E7E">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FC5019">
            <w:pPr>
              <w:autoSpaceDE w:val="0"/>
              <w:autoSpaceDN w:val="0"/>
              <w:ind w:firstLine="0" w:firstLineChars="0"/>
              <w:jc w:val="left"/>
              <w:rPr>
                <w:rFonts w:hint="eastAsia"/>
                <w:b/>
                <w:bCs w:val="0"/>
                <w:sz w:val="24"/>
                <w:lang w:val="zh-CN"/>
              </w:rPr>
            </w:pPr>
            <w:r>
              <w:rPr>
                <w:rFonts w:hint="eastAsia"/>
                <w:b/>
                <w:bCs w:val="0"/>
                <w:sz w:val="24"/>
                <w:lang w:val="zh-CN"/>
              </w:rPr>
              <w:t>合同签订有效期</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18659">
            <w:pPr>
              <w:autoSpaceDE w:val="0"/>
              <w:autoSpaceDN w:val="0"/>
              <w:ind w:firstLine="0" w:firstLineChars="0"/>
              <w:jc w:val="left"/>
              <w:rPr>
                <w:sz w:val="24"/>
                <w:szCs w:val="22"/>
              </w:rPr>
            </w:pPr>
            <w:r>
              <w:rPr>
                <w:rFonts w:hint="eastAsia"/>
                <w:sz w:val="24"/>
                <w:szCs w:val="22"/>
                <w:lang w:val="zh-CN"/>
              </w:rPr>
              <w:t>自成交通知书发出之日起30日内与采购人签订供货合同</w:t>
            </w:r>
          </w:p>
        </w:tc>
      </w:tr>
      <w:tr w14:paraId="35B614D3">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BB1A30">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AE74ED">
            <w:pPr>
              <w:autoSpaceDE w:val="0"/>
              <w:autoSpaceDN w:val="0"/>
              <w:ind w:firstLine="0" w:firstLineChars="0"/>
              <w:jc w:val="left"/>
              <w:rPr>
                <w:rFonts w:hint="eastAsia"/>
                <w:b/>
                <w:bCs w:val="0"/>
                <w:sz w:val="24"/>
                <w:lang w:val="zh-CN"/>
              </w:rPr>
            </w:pPr>
            <w:r>
              <w:rPr>
                <w:rFonts w:hint="eastAsia"/>
                <w:b/>
                <w:bCs w:val="0"/>
                <w:sz w:val="24"/>
                <w:szCs w:val="24"/>
              </w:rPr>
              <w:t>磋商有效期</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76EAC7">
            <w:pPr>
              <w:autoSpaceDE w:val="0"/>
              <w:autoSpaceDN w:val="0"/>
              <w:ind w:firstLine="0" w:firstLineChars="0"/>
              <w:jc w:val="left"/>
              <w:rPr>
                <w:rFonts w:hint="eastAsia"/>
                <w:sz w:val="24"/>
                <w:szCs w:val="22"/>
                <w:lang w:val="zh-CN"/>
              </w:rPr>
            </w:pPr>
            <w:r>
              <w:rPr>
                <w:rFonts w:hint="eastAsia"/>
                <w:sz w:val="24"/>
                <w:szCs w:val="22"/>
                <w:lang w:val="zh-CN"/>
              </w:rPr>
              <w:t>磋商有效期为自磋商开始之日起60天</w:t>
            </w:r>
          </w:p>
        </w:tc>
      </w:tr>
      <w:tr w14:paraId="224BE958">
        <w:tblPrEx>
          <w:tblCellMar>
            <w:top w:w="0" w:type="dxa"/>
            <w:left w:w="57" w:type="dxa"/>
            <w:bottom w:w="0" w:type="dxa"/>
            <w:right w:w="57" w:type="dxa"/>
          </w:tblCellMar>
        </w:tblPrEx>
        <w:trPr>
          <w:trHeight w:val="567"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056AA9">
            <w:pPr>
              <w:numPr>
                <w:ilvl w:val="0"/>
                <w:numId w:val="2"/>
              </w:numPr>
              <w:autoSpaceDE w:val="0"/>
              <w:autoSpaceDN w:val="0"/>
              <w:ind w:firstLineChars="0"/>
              <w:jc w:val="center"/>
              <w:rPr>
                <w:rFonts w:hint="eastAsia"/>
                <w:b/>
                <w:bCs w:val="0"/>
                <w:sz w:val="24"/>
                <w:lang w:val="zh-CN"/>
              </w:rPr>
            </w:pPr>
          </w:p>
        </w:tc>
        <w:tc>
          <w:tcPr>
            <w:tcW w:w="23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28A37E">
            <w:pPr>
              <w:autoSpaceDE w:val="0"/>
              <w:autoSpaceDN w:val="0"/>
              <w:ind w:firstLine="0" w:firstLineChars="0"/>
              <w:jc w:val="left"/>
              <w:rPr>
                <w:rFonts w:hint="eastAsia"/>
                <w:b/>
                <w:bCs w:val="0"/>
                <w:sz w:val="24"/>
                <w:lang w:val="zh-CN"/>
              </w:rPr>
            </w:pPr>
            <w:r>
              <w:rPr>
                <w:rFonts w:hint="eastAsia"/>
                <w:b/>
                <w:bCs w:val="0"/>
                <w:sz w:val="24"/>
                <w:lang w:val="zh-CN"/>
              </w:rPr>
              <w:t>其他事项</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9D0916">
            <w:pPr>
              <w:autoSpaceDE w:val="0"/>
              <w:autoSpaceDN w:val="0"/>
              <w:spacing w:line="420" w:lineRule="exact"/>
              <w:ind w:firstLine="0" w:firstLineChars="0"/>
              <w:jc w:val="left"/>
              <w:rPr>
                <w:rFonts w:hint="eastAsia"/>
                <w:sz w:val="24"/>
                <w:lang w:val="zh-CN"/>
              </w:rPr>
            </w:pPr>
            <w:r>
              <w:rPr>
                <w:sz w:val="24"/>
              </w:rPr>
              <w:t>1</w:t>
            </w:r>
            <w:r>
              <w:rPr>
                <w:rFonts w:hint="eastAsia"/>
                <w:sz w:val="24"/>
              </w:rPr>
              <w:t xml:space="preserve">、公告内容以青海政府采购网发布的为准，本公告同时在青海省公共资源交易网发布。 </w:t>
            </w:r>
          </w:p>
          <w:p w14:paraId="39233D61">
            <w:pPr>
              <w:autoSpaceDE w:val="0"/>
              <w:autoSpaceDN w:val="0"/>
              <w:spacing w:line="420" w:lineRule="exact"/>
              <w:ind w:firstLine="0" w:firstLineChars="0"/>
              <w:jc w:val="left"/>
              <w:rPr>
                <w:rFonts w:hint="eastAsia"/>
                <w:sz w:val="24"/>
                <w:lang w:val="zh-CN"/>
              </w:rPr>
            </w:pPr>
            <w:r>
              <w:rPr>
                <w:sz w:val="24"/>
              </w:rPr>
              <w:t>2</w:t>
            </w:r>
            <w:r>
              <w:rPr>
                <w:rFonts w:hint="eastAsia"/>
                <w:sz w:val="24"/>
              </w:rPr>
              <w:t xml:space="preserve">、本次招标采用线上提交响应文件的方式进行采购，线上响应文件必须在响应文件递交截止时间前上传平台。 </w:t>
            </w:r>
          </w:p>
          <w:p w14:paraId="49D52889">
            <w:pPr>
              <w:autoSpaceDE w:val="0"/>
              <w:autoSpaceDN w:val="0"/>
              <w:spacing w:line="420" w:lineRule="exact"/>
              <w:ind w:firstLine="0" w:firstLineChars="0"/>
              <w:jc w:val="left"/>
              <w:rPr>
                <w:rFonts w:hint="eastAsia"/>
                <w:sz w:val="24"/>
                <w:lang w:val="zh-CN"/>
              </w:rPr>
            </w:pPr>
            <w:r>
              <w:rPr>
                <w:sz w:val="24"/>
              </w:rPr>
              <w:t>3</w:t>
            </w:r>
            <w:r>
              <w:rPr>
                <w:rFonts w:hint="eastAsia"/>
                <w:sz w:val="24"/>
              </w:rPr>
              <w:t xml:space="preserve">、若对项目采购电子交易系统操作有疑问，可登录政采云 </w:t>
            </w:r>
          </w:p>
          <w:p w14:paraId="5544E99C">
            <w:pPr>
              <w:autoSpaceDE w:val="0"/>
              <w:autoSpaceDN w:val="0"/>
              <w:ind w:firstLine="0" w:firstLineChars="0"/>
              <w:jc w:val="left"/>
              <w:rPr>
                <w:rFonts w:hint="eastAsia"/>
                <w:sz w:val="24"/>
              </w:rPr>
            </w:pPr>
            <w:r>
              <w:rPr>
                <w:rFonts w:hint="eastAsia"/>
                <w:sz w:val="24"/>
              </w:rPr>
              <w:t>（</w:t>
            </w:r>
            <w:r>
              <w:rPr>
                <w:sz w:val="24"/>
              </w:rPr>
              <w:t>https://www.zcygov.cn/</w:t>
            </w:r>
            <w:r>
              <w:rPr>
                <w:rFonts w:hint="eastAsia"/>
                <w:sz w:val="24"/>
              </w:rPr>
              <w:t>），点击右侧咨询小采，获取采小蜜智能服务管家帮助，或拨打政采云服务热线</w:t>
            </w:r>
            <w:r>
              <w:rPr>
                <w:rFonts w:hint="eastAsia"/>
                <w:sz w:val="24"/>
                <w:lang w:eastAsia="zh-CN"/>
              </w:rPr>
              <w:t>95763</w:t>
            </w:r>
            <w:r>
              <w:rPr>
                <w:rFonts w:hint="eastAsia"/>
                <w:sz w:val="24"/>
              </w:rPr>
              <w:t xml:space="preserve">获取热线服务帮助。 </w:t>
            </w:r>
            <w:r>
              <w:rPr>
                <w:sz w:val="24"/>
              </w:rPr>
              <w:t>CA</w:t>
            </w:r>
            <w:r>
              <w:rPr>
                <w:rFonts w:hint="eastAsia"/>
                <w:sz w:val="24"/>
              </w:rPr>
              <w:t>问题联系电话（人工）；天谷</w:t>
            </w:r>
            <w:r>
              <w:rPr>
                <w:sz w:val="24"/>
              </w:rPr>
              <w:t>CA 400-087-8198</w:t>
            </w:r>
            <w:r>
              <w:rPr>
                <w:rFonts w:hint="eastAsia"/>
                <w:sz w:val="24"/>
              </w:rPr>
              <w:t>。</w:t>
            </w:r>
          </w:p>
        </w:tc>
      </w:tr>
      <w:bookmarkEnd w:id="3"/>
    </w:tbl>
    <w:p w14:paraId="12B79299">
      <w:pPr>
        <w:keepNext/>
        <w:keepLines/>
        <w:pageBreakBefore/>
        <w:widowControl/>
        <w:snapToGrid w:val="0"/>
        <w:spacing w:line="400" w:lineRule="atLeast"/>
        <w:ind w:firstLine="0" w:firstLineChars="0"/>
        <w:jc w:val="center"/>
        <w:outlineLvl w:val="0"/>
        <w:rPr>
          <w:rFonts w:hint="eastAsia"/>
          <w:b/>
          <w:kern w:val="28"/>
          <w:sz w:val="36"/>
        </w:rPr>
      </w:pPr>
      <w:bookmarkStart w:id="13" w:name="_Toc118901401"/>
      <w:bookmarkStart w:id="14" w:name="_Toc325725997"/>
      <w:r>
        <w:rPr>
          <w:rFonts w:hint="eastAsia"/>
          <w:b/>
          <w:kern w:val="28"/>
          <w:sz w:val="36"/>
        </w:rPr>
        <w:t>第三部分  供应商须知</w:t>
      </w:r>
      <w:bookmarkEnd w:id="13"/>
    </w:p>
    <w:p w14:paraId="06BD7D3C">
      <w:pPr>
        <w:tabs>
          <w:tab w:val="left" w:pos="840"/>
        </w:tabs>
        <w:spacing w:line="360" w:lineRule="auto"/>
        <w:ind w:firstLine="0" w:firstLineChars="0"/>
        <w:jc w:val="center"/>
        <w:rPr>
          <w:rFonts w:hint="eastAsia"/>
          <w:b/>
          <w:bCs w:val="0"/>
          <w:sz w:val="24"/>
          <w:szCs w:val="24"/>
        </w:rPr>
      </w:pPr>
      <w:bookmarkStart w:id="15" w:name="_Toc376936728"/>
      <w:bookmarkStart w:id="16" w:name="_Toc24622"/>
      <w:bookmarkStart w:id="17" w:name="_Toc14943"/>
      <w:r>
        <w:rPr>
          <w:rFonts w:hint="eastAsia"/>
          <w:b/>
          <w:bCs w:val="0"/>
          <w:sz w:val="24"/>
          <w:szCs w:val="24"/>
        </w:rPr>
        <w:t>一、说  明</w:t>
      </w:r>
      <w:bookmarkEnd w:id="14"/>
      <w:bookmarkEnd w:id="15"/>
      <w:bookmarkEnd w:id="16"/>
      <w:bookmarkEnd w:id="17"/>
    </w:p>
    <w:p w14:paraId="1D738C35">
      <w:pPr>
        <w:widowControl/>
        <w:spacing w:line="360" w:lineRule="auto"/>
        <w:ind w:firstLine="0" w:firstLineChars="0"/>
        <w:jc w:val="left"/>
        <w:outlineLvl w:val="2"/>
        <w:rPr>
          <w:rFonts w:hint="eastAsia"/>
          <w:b/>
          <w:bCs w:val="0"/>
          <w:sz w:val="24"/>
          <w:szCs w:val="24"/>
        </w:rPr>
      </w:pPr>
      <w:bookmarkStart w:id="18" w:name="_Toc26944"/>
      <w:bookmarkStart w:id="19" w:name="_Toc9770"/>
      <w:bookmarkStart w:id="20" w:name="_Toc325725998"/>
      <w:bookmarkStart w:id="21" w:name="_Toc376936729"/>
      <w:bookmarkStart w:id="22" w:name="_Toc118901402"/>
      <w:r>
        <w:rPr>
          <w:rFonts w:hint="eastAsia"/>
          <w:b/>
          <w:bCs w:val="0"/>
          <w:sz w:val="24"/>
          <w:szCs w:val="24"/>
        </w:rPr>
        <w:t>1.适用范围</w:t>
      </w:r>
      <w:bookmarkEnd w:id="18"/>
      <w:bookmarkEnd w:id="19"/>
      <w:bookmarkEnd w:id="20"/>
      <w:bookmarkEnd w:id="21"/>
      <w:bookmarkEnd w:id="22"/>
    </w:p>
    <w:p w14:paraId="288548A1">
      <w:pPr>
        <w:spacing w:line="360" w:lineRule="auto"/>
        <w:ind w:firstLine="0" w:firstLineChars="0"/>
        <w:rPr>
          <w:rFonts w:hint="eastAsia"/>
          <w:sz w:val="24"/>
          <w:szCs w:val="24"/>
          <w:lang w:val="zh-CN"/>
        </w:rPr>
      </w:pPr>
      <w:bookmarkStart w:id="23" w:name="_Toc376936730"/>
      <w:bookmarkStart w:id="24" w:name="_Toc21998"/>
      <w:bookmarkStart w:id="25" w:name="_Toc325725999"/>
      <w:bookmarkStart w:id="26" w:name="_Toc31556"/>
      <w:r>
        <w:rPr>
          <w:rFonts w:hint="eastAsia"/>
          <w:sz w:val="24"/>
          <w:szCs w:val="24"/>
          <w:lang w:val="zh-CN"/>
        </w:rPr>
        <w:t>1.1本次招标依据采购人的采购计划，仅适用于本招标文件中所叙述的项目。</w:t>
      </w:r>
    </w:p>
    <w:p w14:paraId="10AF2521">
      <w:pPr>
        <w:widowControl/>
        <w:spacing w:line="360" w:lineRule="auto"/>
        <w:ind w:firstLine="0" w:firstLineChars="0"/>
        <w:jc w:val="left"/>
        <w:outlineLvl w:val="2"/>
        <w:rPr>
          <w:rFonts w:hint="eastAsia"/>
          <w:b/>
          <w:bCs w:val="0"/>
          <w:sz w:val="24"/>
          <w:szCs w:val="24"/>
        </w:rPr>
      </w:pPr>
      <w:bookmarkStart w:id="27" w:name="_Toc118901403"/>
      <w:r>
        <w:rPr>
          <w:rFonts w:hint="eastAsia"/>
          <w:b/>
          <w:bCs w:val="0"/>
          <w:sz w:val="24"/>
          <w:szCs w:val="24"/>
        </w:rPr>
        <w:t>2.采购方式、合格的</w:t>
      </w:r>
      <w:bookmarkEnd w:id="23"/>
      <w:bookmarkEnd w:id="24"/>
      <w:bookmarkEnd w:id="25"/>
      <w:r>
        <w:rPr>
          <w:rFonts w:hint="eastAsia"/>
          <w:b/>
          <w:bCs w:val="0"/>
          <w:sz w:val="24"/>
          <w:szCs w:val="24"/>
        </w:rPr>
        <w:t>供应商</w:t>
      </w:r>
      <w:bookmarkEnd w:id="26"/>
      <w:bookmarkEnd w:id="27"/>
    </w:p>
    <w:p w14:paraId="203B8873">
      <w:pPr>
        <w:spacing w:line="360" w:lineRule="auto"/>
        <w:ind w:firstLine="0" w:firstLineChars="0"/>
        <w:rPr>
          <w:rFonts w:hint="eastAsia"/>
          <w:sz w:val="24"/>
          <w:szCs w:val="24"/>
          <w:lang w:val="zh-CN"/>
        </w:rPr>
      </w:pPr>
      <w:bookmarkStart w:id="28" w:name="_Toc376936731"/>
      <w:bookmarkStart w:id="29" w:name="_Toc8820"/>
      <w:bookmarkStart w:id="30" w:name="_Toc325726000"/>
      <w:bookmarkStart w:id="31" w:name="_Toc8805"/>
      <w:r>
        <w:rPr>
          <w:rFonts w:hint="eastAsia"/>
          <w:sz w:val="24"/>
          <w:szCs w:val="24"/>
          <w:lang w:val="zh-CN"/>
        </w:rPr>
        <w:t>2.1 本次招标采取</w:t>
      </w:r>
      <w:r>
        <w:rPr>
          <w:rFonts w:hint="eastAsia"/>
          <w:sz w:val="24"/>
          <w:szCs w:val="24"/>
        </w:rPr>
        <w:t>竞争性磋商方式</w:t>
      </w:r>
      <w:r>
        <w:rPr>
          <w:rFonts w:hint="eastAsia"/>
          <w:sz w:val="24"/>
          <w:szCs w:val="24"/>
          <w:lang w:val="zh-CN"/>
        </w:rPr>
        <w:t>。</w:t>
      </w:r>
    </w:p>
    <w:p w14:paraId="02289E51">
      <w:pPr>
        <w:spacing w:line="360" w:lineRule="auto"/>
        <w:ind w:firstLine="0" w:firstLineChars="0"/>
        <w:rPr>
          <w:rFonts w:hint="eastAsia"/>
          <w:sz w:val="24"/>
          <w:szCs w:val="24"/>
          <w:lang w:val="zh-CN"/>
        </w:rPr>
      </w:pPr>
      <w:r>
        <w:rPr>
          <w:rFonts w:hint="eastAsia"/>
          <w:sz w:val="24"/>
          <w:szCs w:val="24"/>
          <w:lang w:val="zh-CN"/>
        </w:rPr>
        <w:t>2.2 合格的投标人：</w:t>
      </w:r>
      <w:r>
        <w:rPr>
          <w:rFonts w:hint="eastAsia"/>
          <w:sz w:val="24"/>
          <w:szCs w:val="24"/>
        </w:rPr>
        <w:t>投标人须知前附表</w:t>
      </w:r>
      <w:r>
        <w:rPr>
          <w:rFonts w:hint="eastAsia"/>
          <w:sz w:val="24"/>
          <w:szCs w:val="24"/>
          <w:lang w:val="zh-CN"/>
        </w:rPr>
        <w:t>“</w:t>
      </w:r>
      <w:r>
        <w:rPr>
          <w:rFonts w:hint="eastAsia"/>
          <w:sz w:val="24"/>
          <w:szCs w:val="24"/>
        </w:rPr>
        <w:t>投标人</w:t>
      </w:r>
      <w:r>
        <w:rPr>
          <w:rFonts w:hint="eastAsia"/>
          <w:sz w:val="24"/>
          <w:szCs w:val="24"/>
          <w:lang w:val="zh-CN"/>
        </w:rPr>
        <w:t>资格条件”。</w:t>
      </w:r>
    </w:p>
    <w:p w14:paraId="31A7EC88">
      <w:pPr>
        <w:widowControl/>
        <w:spacing w:line="360" w:lineRule="auto"/>
        <w:ind w:firstLine="0" w:firstLineChars="0"/>
        <w:jc w:val="left"/>
        <w:outlineLvl w:val="2"/>
        <w:rPr>
          <w:rFonts w:hint="eastAsia"/>
          <w:b/>
          <w:bCs w:val="0"/>
          <w:sz w:val="24"/>
          <w:szCs w:val="24"/>
        </w:rPr>
      </w:pPr>
      <w:bookmarkStart w:id="32" w:name="_Toc118901404"/>
      <w:r>
        <w:rPr>
          <w:rFonts w:hint="eastAsia"/>
          <w:b/>
          <w:bCs w:val="0"/>
          <w:sz w:val="24"/>
          <w:szCs w:val="24"/>
        </w:rPr>
        <w:t>3.磋商费用</w:t>
      </w:r>
      <w:bookmarkEnd w:id="32"/>
    </w:p>
    <w:bookmarkEnd w:id="28"/>
    <w:bookmarkEnd w:id="29"/>
    <w:bookmarkEnd w:id="30"/>
    <w:bookmarkEnd w:id="31"/>
    <w:p w14:paraId="09F20053">
      <w:pPr>
        <w:tabs>
          <w:tab w:val="left" w:pos="840"/>
        </w:tabs>
        <w:spacing w:line="360" w:lineRule="auto"/>
        <w:ind w:firstLine="480"/>
        <w:rPr>
          <w:rFonts w:hint="eastAsia"/>
          <w:sz w:val="24"/>
          <w:szCs w:val="24"/>
        </w:rPr>
      </w:pPr>
      <w:r>
        <w:rPr>
          <w:rFonts w:hint="eastAsia"/>
          <w:sz w:val="24"/>
          <w:szCs w:val="24"/>
        </w:rPr>
        <w:t>供应商应自愿承担与参加本次投标有关的费用。采购代理机构对供应商发生的费用不承担任何责任。</w:t>
      </w:r>
      <w:bookmarkStart w:id="33" w:name="_Toc18155"/>
      <w:bookmarkStart w:id="34" w:name="_Toc376936732"/>
      <w:bookmarkStart w:id="35" w:name="_Toc325726001"/>
    </w:p>
    <w:p w14:paraId="2F3C91A7">
      <w:pPr>
        <w:spacing w:line="360" w:lineRule="auto"/>
        <w:ind w:firstLine="0" w:firstLineChars="0"/>
        <w:jc w:val="center"/>
        <w:rPr>
          <w:rFonts w:hint="eastAsia"/>
          <w:b/>
          <w:bCs w:val="0"/>
          <w:sz w:val="24"/>
          <w:szCs w:val="24"/>
          <w:lang w:val="zh-CN"/>
        </w:rPr>
      </w:pPr>
      <w:r>
        <w:rPr>
          <w:rFonts w:hint="eastAsia"/>
          <w:b/>
          <w:bCs w:val="0"/>
          <w:sz w:val="24"/>
          <w:szCs w:val="24"/>
          <w:lang w:val="zh-CN"/>
        </w:rPr>
        <w:t>二、磋商文件说明</w:t>
      </w:r>
      <w:bookmarkEnd w:id="33"/>
      <w:bookmarkEnd w:id="34"/>
      <w:bookmarkEnd w:id="35"/>
    </w:p>
    <w:p w14:paraId="2AACF0FA">
      <w:pPr>
        <w:widowControl/>
        <w:spacing w:line="360" w:lineRule="auto"/>
        <w:ind w:firstLine="0" w:firstLineChars="0"/>
        <w:jc w:val="left"/>
        <w:outlineLvl w:val="2"/>
        <w:rPr>
          <w:rFonts w:hint="eastAsia"/>
        </w:rPr>
      </w:pPr>
      <w:bookmarkStart w:id="36" w:name="_Toc14153"/>
      <w:bookmarkStart w:id="37" w:name="_Toc325726002"/>
      <w:bookmarkStart w:id="38" w:name="_Toc118901405"/>
      <w:bookmarkStart w:id="39" w:name="_Toc10649"/>
      <w:bookmarkStart w:id="40" w:name="_Toc376936733"/>
      <w:r>
        <w:rPr>
          <w:rFonts w:hint="eastAsia"/>
          <w:b/>
          <w:bCs w:val="0"/>
          <w:sz w:val="24"/>
          <w:szCs w:val="24"/>
        </w:rPr>
        <w:t>4.磋商文件的构成</w:t>
      </w:r>
      <w:bookmarkEnd w:id="36"/>
      <w:bookmarkEnd w:id="37"/>
      <w:bookmarkEnd w:id="38"/>
      <w:bookmarkEnd w:id="39"/>
      <w:bookmarkEnd w:id="40"/>
    </w:p>
    <w:p w14:paraId="38605ECC">
      <w:pPr>
        <w:spacing w:line="360" w:lineRule="auto"/>
        <w:ind w:firstLine="0" w:firstLineChars="0"/>
        <w:rPr>
          <w:rFonts w:hint="eastAsia"/>
          <w:sz w:val="24"/>
          <w:szCs w:val="24"/>
        </w:rPr>
      </w:pPr>
      <w:r>
        <w:rPr>
          <w:rFonts w:hint="eastAsia"/>
          <w:sz w:val="24"/>
          <w:szCs w:val="24"/>
        </w:rPr>
        <w:t>4.1磋商文件包括：</w:t>
      </w:r>
    </w:p>
    <w:p w14:paraId="68F3CE9C">
      <w:pPr>
        <w:spacing w:line="360" w:lineRule="auto"/>
        <w:ind w:firstLine="0" w:firstLineChars="0"/>
        <w:rPr>
          <w:rFonts w:hint="eastAsia"/>
          <w:sz w:val="24"/>
          <w:szCs w:val="24"/>
        </w:rPr>
      </w:pPr>
      <w:r>
        <w:rPr>
          <w:rFonts w:hint="eastAsia"/>
          <w:sz w:val="24"/>
          <w:szCs w:val="24"/>
        </w:rPr>
        <w:t>（1）投标邀请</w:t>
      </w:r>
    </w:p>
    <w:p w14:paraId="633919FE">
      <w:pPr>
        <w:spacing w:line="360" w:lineRule="auto"/>
        <w:ind w:firstLine="0" w:firstLineChars="0"/>
        <w:rPr>
          <w:rFonts w:hint="eastAsia"/>
          <w:sz w:val="24"/>
          <w:szCs w:val="24"/>
        </w:rPr>
      </w:pPr>
      <w:r>
        <w:rPr>
          <w:rFonts w:hint="eastAsia"/>
          <w:sz w:val="24"/>
          <w:szCs w:val="24"/>
        </w:rPr>
        <w:t>（2）</w:t>
      </w:r>
      <w:r>
        <w:rPr>
          <w:rFonts w:hint="eastAsia"/>
          <w:sz w:val="24"/>
          <w:szCs w:val="24"/>
          <w:lang w:val="zh-CN"/>
        </w:rPr>
        <w:t>供应商须知前附表</w:t>
      </w:r>
    </w:p>
    <w:p w14:paraId="76691AC3">
      <w:pPr>
        <w:spacing w:line="360" w:lineRule="auto"/>
        <w:ind w:firstLine="0" w:firstLineChars="0"/>
        <w:rPr>
          <w:rFonts w:hint="eastAsia"/>
          <w:sz w:val="24"/>
          <w:szCs w:val="24"/>
        </w:rPr>
      </w:pPr>
      <w:r>
        <w:rPr>
          <w:rFonts w:hint="eastAsia"/>
          <w:sz w:val="24"/>
          <w:szCs w:val="24"/>
        </w:rPr>
        <w:t>（3）供应商须知</w:t>
      </w:r>
    </w:p>
    <w:p w14:paraId="1C693DEC">
      <w:pPr>
        <w:spacing w:line="360" w:lineRule="auto"/>
        <w:ind w:firstLine="0" w:firstLineChars="0"/>
        <w:rPr>
          <w:rFonts w:hint="eastAsia"/>
          <w:sz w:val="24"/>
          <w:szCs w:val="24"/>
        </w:rPr>
      </w:pPr>
      <w:r>
        <w:rPr>
          <w:rFonts w:hint="eastAsia"/>
          <w:sz w:val="24"/>
          <w:szCs w:val="24"/>
        </w:rPr>
        <w:t>（4）采购项目合同书</w:t>
      </w:r>
    </w:p>
    <w:p w14:paraId="56AC1838">
      <w:pPr>
        <w:spacing w:line="360" w:lineRule="auto"/>
        <w:ind w:firstLine="0" w:firstLineChars="0"/>
        <w:rPr>
          <w:rFonts w:hint="eastAsia"/>
          <w:sz w:val="24"/>
          <w:szCs w:val="24"/>
        </w:rPr>
      </w:pPr>
      <w:r>
        <w:rPr>
          <w:rFonts w:hint="eastAsia"/>
          <w:sz w:val="24"/>
          <w:szCs w:val="24"/>
        </w:rPr>
        <w:t>（5）响应文件格式（相关附件）</w:t>
      </w:r>
    </w:p>
    <w:p w14:paraId="3B9D2F07">
      <w:pPr>
        <w:spacing w:line="360" w:lineRule="auto"/>
        <w:ind w:firstLine="0" w:firstLineChars="0"/>
        <w:rPr>
          <w:rFonts w:hint="eastAsia"/>
          <w:sz w:val="24"/>
          <w:szCs w:val="24"/>
        </w:rPr>
      </w:pPr>
      <w:r>
        <w:rPr>
          <w:rFonts w:hint="eastAsia"/>
          <w:sz w:val="24"/>
          <w:szCs w:val="24"/>
        </w:rPr>
        <w:t>（6）采购项目服务要求</w:t>
      </w:r>
    </w:p>
    <w:p w14:paraId="0DE097BB">
      <w:pPr>
        <w:spacing w:line="360" w:lineRule="auto"/>
        <w:ind w:firstLine="0" w:firstLineChars="0"/>
        <w:rPr>
          <w:rFonts w:hint="eastAsia"/>
          <w:sz w:val="24"/>
          <w:szCs w:val="24"/>
        </w:rPr>
      </w:pPr>
      <w:r>
        <w:rPr>
          <w:rFonts w:hint="eastAsia"/>
          <w:sz w:val="24"/>
          <w:szCs w:val="24"/>
        </w:rPr>
        <w:t>（7）磋商过程中发生的澄清、变更和补充文件</w:t>
      </w:r>
    </w:p>
    <w:p w14:paraId="0376A5AF">
      <w:pPr>
        <w:spacing w:line="360" w:lineRule="auto"/>
        <w:ind w:firstLine="0" w:firstLineChars="0"/>
        <w:rPr>
          <w:rFonts w:hint="eastAsia"/>
          <w:sz w:val="24"/>
          <w:szCs w:val="24"/>
        </w:rPr>
      </w:pPr>
      <w:r>
        <w:rPr>
          <w:rFonts w:hint="eastAsia"/>
          <w:sz w:val="24"/>
          <w:szCs w:val="24"/>
        </w:rPr>
        <w:t>4.2 供应商应认真阅读磋商文件中列示的事项、格式、条款和要求等内容。如果供应商未按磋商文件要求提交全部资料，或者对磋商文件未作出实质性响应的，将视为无效响应）。</w:t>
      </w:r>
    </w:p>
    <w:p w14:paraId="18B38E75">
      <w:pPr>
        <w:widowControl/>
        <w:spacing w:line="360" w:lineRule="auto"/>
        <w:ind w:firstLine="0" w:firstLineChars="0"/>
        <w:jc w:val="left"/>
        <w:outlineLvl w:val="2"/>
        <w:rPr>
          <w:rFonts w:hint="eastAsia"/>
          <w:b/>
          <w:bCs w:val="0"/>
          <w:sz w:val="24"/>
          <w:szCs w:val="24"/>
        </w:rPr>
      </w:pPr>
      <w:bookmarkStart w:id="41" w:name="_Toc325726003"/>
      <w:bookmarkStart w:id="42" w:name="_Toc376936734"/>
      <w:bookmarkStart w:id="43" w:name="_Toc3451"/>
      <w:bookmarkStart w:id="44" w:name="_Toc6482"/>
      <w:bookmarkStart w:id="45" w:name="_Toc118901406"/>
      <w:r>
        <w:rPr>
          <w:rFonts w:hint="eastAsia"/>
          <w:b/>
          <w:bCs w:val="0"/>
          <w:sz w:val="24"/>
          <w:szCs w:val="24"/>
        </w:rPr>
        <w:t>5.磋商文件的</w:t>
      </w:r>
      <w:bookmarkEnd w:id="41"/>
      <w:bookmarkEnd w:id="42"/>
      <w:r>
        <w:rPr>
          <w:rFonts w:hint="eastAsia"/>
          <w:b/>
          <w:bCs w:val="0"/>
          <w:sz w:val="24"/>
          <w:szCs w:val="24"/>
        </w:rPr>
        <w:t>质疑</w:t>
      </w:r>
      <w:bookmarkEnd w:id="43"/>
      <w:bookmarkEnd w:id="44"/>
      <w:bookmarkEnd w:id="45"/>
    </w:p>
    <w:p w14:paraId="25CD7170">
      <w:pPr>
        <w:spacing w:line="360" w:lineRule="auto"/>
        <w:ind w:firstLine="480"/>
        <w:rPr>
          <w:rFonts w:hint="eastAsia"/>
          <w:sz w:val="24"/>
          <w:szCs w:val="24"/>
          <w:lang w:val="zh-CN"/>
        </w:rPr>
      </w:pPr>
      <w:bookmarkStart w:id="46" w:name="_Toc26515"/>
      <w:bookmarkStart w:id="47" w:name="_Toc13050"/>
      <w:bookmarkStart w:id="48" w:name="_Toc325726004"/>
      <w:bookmarkStart w:id="49" w:name="_Toc376936735"/>
      <w:r>
        <w:rPr>
          <w:rFonts w:hint="eastAsia"/>
          <w:sz w:val="24"/>
          <w:szCs w:val="24"/>
          <w:lang w:val="zh-CN"/>
        </w:rPr>
        <w:t>投标人认为</w:t>
      </w:r>
      <w:r>
        <w:rPr>
          <w:rFonts w:hint="eastAsia"/>
          <w:sz w:val="24"/>
          <w:szCs w:val="24"/>
        </w:rPr>
        <w:t>磋商</w:t>
      </w:r>
      <w:r>
        <w:rPr>
          <w:rFonts w:hint="eastAsia"/>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sz w:val="24"/>
          <w:szCs w:val="24"/>
        </w:rPr>
        <w:t>潜在供应商已依法获取其可质疑的磋商</w:t>
      </w:r>
      <w:r>
        <w:rPr>
          <w:rFonts w:hint="eastAsia"/>
          <w:sz w:val="24"/>
          <w:szCs w:val="24"/>
          <w:lang w:val="zh-CN"/>
        </w:rPr>
        <w:t>文件</w:t>
      </w:r>
      <w:r>
        <w:rPr>
          <w:rFonts w:hint="eastAsia"/>
          <w:sz w:val="24"/>
          <w:szCs w:val="24"/>
        </w:rPr>
        <w:t>的，可以对该文件提出质疑，对磋商</w:t>
      </w:r>
      <w:r>
        <w:rPr>
          <w:rFonts w:hint="eastAsia"/>
          <w:sz w:val="24"/>
          <w:szCs w:val="24"/>
          <w:lang w:val="zh-CN"/>
        </w:rPr>
        <w:t>文件</w:t>
      </w:r>
      <w:r>
        <w:rPr>
          <w:rFonts w:hint="eastAsia"/>
          <w:sz w:val="24"/>
          <w:szCs w:val="24"/>
        </w:rPr>
        <w:t>提出质疑的，应当在获取磋商</w:t>
      </w:r>
      <w:r>
        <w:rPr>
          <w:rFonts w:hint="eastAsia"/>
          <w:sz w:val="24"/>
          <w:szCs w:val="24"/>
          <w:lang w:val="zh-CN"/>
        </w:rPr>
        <w:t>文件</w:t>
      </w:r>
      <w:r>
        <w:rPr>
          <w:rFonts w:hint="eastAsia"/>
          <w:sz w:val="24"/>
          <w:szCs w:val="24"/>
        </w:rPr>
        <w:t>或者采购文件公告期限届满之日起7个工作日内提出。供应商须在法定质疑期内一次性提出针对同一采购程序环节的质疑。</w:t>
      </w:r>
      <w:r>
        <w:rPr>
          <w:rFonts w:hint="eastAsia"/>
          <w:sz w:val="24"/>
          <w:szCs w:val="24"/>
          <w:lang w:val="zh-CN"/>
        </w:rPr>
        <w:t>采购人或采购代理机构在收到书面</w:t>
      </w:r>
      <w:r>
        <w:rPr>
          <w:rFonts w:hint="eastAsia"/>
          <w:sz w:val="24"/>
          <w:szCs w:val="24"/>
        </w:rPr>
        <w:t>质疑函后7个工作日内作出答复</w:t>
      </w:r>
      <w:r>
        <w:rPr>
          <w:rFonts w:hint="eastAsia"/>
          <w:sz w:val="24"/>
          <w:szCs w:val="24"/>
          <w:lang w:val="zh-CN"/>
        </w:rPr>
        <w:t>。</w:t>
      </w:r>
    </w:p>
    <w:p w14:paraId="4AD7A895">
      <w:pPr>
        <w:spacing w:line="360" w:lineRule="auto"/>
        <w:ind w:firstLine="480"/>
        <w:rPr>
          <w:rFonts w:hint="eastAsia"/>
          <w:sz w:val="24"/>
          <w:szCs w:val="24"/>
          <w:lang w:val="zh-CN"/>
        </w:rPr>
      </w:pPr>
      <w:r>
        <w:rPr>
          <w:rFonts w:hint="eastAsia"/>
          <w:sz w:val="24"/>
          <w:szCs w:val="24"/>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74AE23D4">
      <w:pPr>
        <w:spacing w:line="360" w:lineRule="auto"/>
        <w:ind w:firstLine="0" w:firstLineChars="0"/>
        <w:rPr>
          <w:rFonts w:hint="eastAsia"/>
          <w:sz w:val="24"/>
          <w:szCs w:val="24"/>
          <w:lang w:val="zh-CN"/>
        </w:rPr>
      </w:pPr>
      <w:r>
        <w:rPr>
          <w:rFonts w:hint="eastAsia"/>
          <w:sz w:val="24"/>
          <w:szCs w:val="24"/>
          <w:lang w:val="zh-CN"/>
        </w:rPr>
        <w:t>投标人应知其权益受到损害之日，是指：</w:t>
      </w:r>
    </w:p>
    <w:p w14:paraId="1E1FACFC">
      <w:pPr>
        <w:spacing w:line="360" w:lineRule="auto"/>
        <w:ind w:firstLine="0" w:firstLineChars="0"/>
        <w:rPr>
          <w:rFonts w:hint="eastAsia"/>
          <w:sz w:val="24"/>
          <w:szCs w:val="24"/>
          <w:lang w:val="zh-CN"/>
        </w:rPr>
      </w:pPr>
      <w:r>
        <w:rPr>
          <w:rFonts w:hint="eastAsia"/>
          <w:sz w:val="24"/>
          <w:szCs w:val="24"/>
          <w:lang w:val="zh-CN"/>
        </w:rPr>
        <w:t>（一）对可以质疑的</w:t>
      </w:r>
      <w:r>
        <w:rPr>
          <w:rFonts w:hint="eastAsia"/>
          <w:sz w:val="24"/>
          <w:szCs w:val="24"/>
        </w:rPr>
        <w:t>磋商</w:t>
      </w:r>
      <w:r>
        <w:rPr>
          <w:rFonts w:hint="eastAsia"/>
          <w:sz w:val="24"/>
          <w:szCs w:val="24"/>
          <w:lang w:val="zh-CN"/>
        </w:rPr>
        <w:t>文件提出质疑的，为收到招标文件之日或者招标文件公告期限届满之日；</w:t>
      </w:r>
    </w:p>
    <w:p w14:paraId="1F5975E9">
      <w:pPr>
        <w:spacing w:line="360" w:lineRule="auto"/>
        <w:ind w:firstLine="0" w:firstLineChars="0"/>
        <w:rPr>
          <w:rFonts w:hint="eastAsia"/>
          <w:sz w:val="24"/>
          <w:szCs w:val="24"/>
          <w:lang w:val="zh-CN"/>
        </w:rPr>
      </w:pPr>
      <w:r>
        <w:rPr>
          <w:rFonts w:hint="eastAsia"/>
          <w:sz w:val="24"/>
          <w:szCs w:val="24"/>
          <w:lang w:val="zh-CN"/>
        </w:rPr>
        <w:t>（二）对采购过程提出质疑的，为各采购程序环节结束之日；</w:t>
      </w:r>
    </w:p>
    <w:p w14:paraId="50E6DD5B">
      <w:pPr>
        <w:spacing w:line="360" w:lineRule="auto"/>
        <w:ind w:firstLine="0" w:firstLineChars="0"/>
        <w:rPr>
          <w:rFonts w:hint="eastAsia"/>
          <w:sz w:val="24"/>
          <w:szCs w:val="24"/>
          <w:lang w:val="zh-CN"/>
        </w:rPr>
      </w:pPr>
      <w:r>
        <w:rPr>
          <w:rFonts w:hint="eastAsia"/>
          <w:sz w:val="24"/>
          <w:szCs w:val="24"/>
          <w:lang w:val="zh-CN"/>
        </w:rPr>
        <w:t>（三）对中标结果提出质疑的，为中标结果公告期限届满之日。</w:t>
      </w:r>
    </w:p>
    <w:p w14:paraId="7F41BAC2">
      <w:pPr>
        <w:widowControl/>
        <w:spacing w:line="360" w:lineRule="auto"/>
        <w:ind w:firstLine="0" w:firstLineChars="0"/>
        <w:jc w:val="left"/>
        <w:outlineLvl w:val="2"/>
        <w:rPr>
          <w:rFonts w:hint="eastAsia"/>
          <w:b/>
          <w:bCs w:val="0"/>
          <w:sz w:val="24"/>
          <w:szCs w:val="24"/>
        </w:rPr>
      </w:pPr>
      <w:bookmarkStart w:id="50" w:name="_Toc118901407"/>
      <w:r>
        <w:rPr>
          <w:rFonts w:hint="eastAsia"/>
          <w:b/>
          <w:bCs w:val="0"/>
          <w:sz w:val="24"/>
          <w:szCs w:val="24"/>
        </w:rPr>
        <w:t>6.磋商文件的澄清、修改</w:t>
      </w:r>
      <w:bookmarkEnd w:id="46"/>
      <w:bookmarkEnd w:id="47"/>
      <w:bookmarkEnd w:id="48"/>
      <w:bookmarkEnd w:id="49"/>
      <w:bookmarkEnd w:id="50"/>
    </w:p>
    <w:p w14:paraId="23D615C3">
      <w:pPr>
        <w:spacing w:line="360" w:lineRule="auto"/>
        <w:ind w:firstLine="480"/>
        <w:rPr>
          <w:rFonts w:hint="eastAsia"/>
          <w:sz w:val="24"/>
          <w:szCs w:val="24"/>
        </w:rPr>
      </w:pPr>
      <w:r>
        <w:rPr>
          <w:rFonts w:hint="eastAsia"/>
          <w:sz w:val="24"/>
          <w:szCs w:val="24"/>
        </w:rPr>
        <w:t>6.1</w:t>
      </w:r>
      <w:r>
        <w:rPr>
          <w:rFonts w:hint="eastAsia"/>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bookmarkStart w:id="51" w:name="_Toc376936736"/>
      <w:bookmarkStart w:id="52" w:name="_Toc23340"/>
      <w:bookmarkStart w:id="53" w:name="_Toc325726005"/>
    </w:p>
    <w:p w14:paraId="58A937F5">
      <w:pPr>
        <w:spacing w:line="360" w:lineRule="auto"/>
        <w:ind w:firstLine="0" w:firstLineChars="0"/>
        <w:jc w:val="center"/>
        <w:rPr>
          <w:rFonts w:hint="eastAsia"/>
          <w:b/>
          <w:bCs w:val="0"/>
          <w:sz w:val="24"/>
          <w:szCs w:val="24"/>
        </w:rPr>
      </w:pPr>
      <w:r>
        <w:rPr>
          <w:rFonts w:hint="eastAsia"/>
          <w:b/>
          <w:bCs w:val="0"/>
          <w:sz w:val="24"/>
          <w:szCs w:val="24"/>
        </w:rPr>
        <w:t>三、响应文件的编制</w:t>
      </w:r>
      <w:bookmarkEnd w:id="51"/>
      <w:bookmarkEnd w:id="52"/>
      <w:bookmarkEnd w:id="53"/>
    </w:p>
    <w:p w14:paraId="46A4F72D">
      <w:pPr>
        <w:widowControl/>
        <w:spacing w:line="360" w:lineRule="auto"/>
        <w:ind w:firstLine="0" w:firstLineChars="0"/>
        <w:jc w:val="left"/>
        <w:outlineLvl w:val="2"/>
        <w:rPr>
          <w:rFonts w:hint="eastAsia"/>
          <w:b/>
          <w:bCs w:val="0"/>
          <w:sz w:val="24"/>
          <w:szCs w:val="24"/>
        </w:rPr>
      </w:pPr>
      <w:bookmarkStart w:id="54" w:name="_Toc118901408"/>
      <w:bookmarkStart w:id="55" w:name="_Toc9674"/>
      <w:bookmarkStart w:id="56" w:name="_Toc325726006"/>
      <w:bookmarkStart w:id="57" w:name="_Toc376936737"/>
      <w:bookmarkStart w:id="58" w:name="_Toc13057"/>
      <w:r>
        <w:rPr>
          <w:rFonts w:hint="eastAsia"/>
          <w:b/>
          <w:bCs w:val="0"/>
          <w:sz w:val="24"/>
          <w:szCs w:val="24"/>
        </w:rPr>
        <w:t>7.响应文件的语言及度量衡单位</w:t>
      </w:r>
      <w:bookmarkEnd w:id="54"/>
      <w:bookmarkEnd w:id="55"/>
      <w:bookmarkEnd w:id="56"/>
      <w:bookmarkEnd w:id="57"/>
      <w:bookmarkEnd w:id="58"/>
    </w:p>
    <w:p w14:paraId="5665DFB9">
      <w:pPr>
        <w:spacing w:line="360" w:lineRule="auto"/>
        <w:ind w:firstLine="0" w:firstLineChars="0"/>
        <w:rPr>
          <w:rFonts w:hint="eastAsia"/>
          <w:sz w:val="24"/>
          <w:szCs w:val="24"/>
        </w:rPr>
      </w:pPr>
      <w:r>
        <w:rPr>
          <w:rFonts w:hint="eastAsia"/>
          <w:sz w:val="24"/>
          <w:szCs w:val="24"/>
        </w:rPr>
        <w:t>7.1供应商提交的响应文件以及供应商与采购代理机构就此磋商发生的所有来往函电均应使用简体中文。</w:t>
      </w:r>
    </w:p>
    <w:p w14:paraId="5E6B01FD">
      <w:pPr>
        <w:spacing w:line="360" w:lineRule="auto"/>
        <w:ind w:firstLine="0" w:firstLineChars="0"/>
        <w:rPr>
          <w:rFonts w:hint="eastAsia"/>
          <w:sz w:val="24"/>
          <w:szCs w:val="24"/>
        </w:rPr>
      </w:pPr>
      <w:r>
        <w:rPr>
          <w:rFonts w:hint="eastAsia"/>
          <w:sz w:val="24"/>
          <w:szCs w:val="24"/>
        </w:rPr>
        <w:t>7.2 除磋商文件中另有规定外，响应文件所使用的度量衡单位，均须采用国家法定计量单位。</w:t>
      </w:r>
    </w:p>
    <w:p w14:paraId="7B4ED7A5">
      <w:pPr>
        <w:spacing w:line="360" w:lineRule="auto"/>
        <w:ind w:firstLine="0" w:firstLineChars="0"/>
        <w:rPr>
          <w:rFonts w:hint="eastAsia"/>
          <w:sz w:val="24"/>
          <w:szCs w:val="24"/>
        </w:rPr>
      </w:pPr>
      <w:r>
        <w:rPr>
          <w:rFonts w:hint="eastAsia"/>
          <w:sz w:val="24"/>
          <w:szCs w:val="24"/>
        </w:rPr>
        <w:t>7.3附有外文资料的，须翻译成中文并加盖供应商公章，如果翻译的中文资料与外文资料存在差异和矛盾时，以中文资料为准。其准确性由供应商负责。</w:t>
      </w:r>
    </w:p>
    <w:p w14:paraId="69919E0F">
      <w:pPr>
        <w:widowControl/>
        <w:spacing w:line="360" w:lineRule="auto"/>
        <w:ind w:firstLine="0" w:firstLineChars="0"/>
        <w:jc w:val="left"/>
        <w:outlineLvl w:val="2"/>
        <w:rPr>
          <w:rFonts w:hint="eastAsia"/>
          <w:b/>
          <w:bCs w:val="0"/>
          <w:sz w:val="24"/>
          <w:szCs w:val="24"/>
        </w:rPr>
      </w:pPr>
      <w:bookmarkStart w:id="59" w:name="_Toc21569"/>
      <w:bookmarkStart w:id="60" w:name="_Toc325726012"/>
      <w:bookmarkStart w:id="61" w:name="_Toc376936743"/>
      <w:bookmarkStart w:id="62" w:name="_Toc118901409"/>
      <w:bookmarkStart w:id="63" w:name="_Toc17093"/>
      <w:r>
        <w:rPr>
          <w:rFonts w:hint="eastAsia"/>
          <w:b/>
          <w:bCs w:val="0"/>
          <w:sz w:val="24"/>
          <w:szCs w:val="24"/>
        </w:rPr>
        <w:t>8.磋商保证金</w:t>
      </w:r>
      <w:bookmarkEnd w:id="59"/>
      <w:bookmarkEnd w:id="60"/>
      <w:bookmarkEnd w:id="61"/>
      <w:bookmarkEnd w:id="62"/>
      <w:bookmarkEnd w:id="63"/>
    </w:p>
    <w:p w14:paraId="271CCC41">
      <w:pPr>
        <w:autoSpaceDE w:val="0"/>
        <w:autoSpaceDN w:val="0"/>
        <w:spacing w:line="360" w:lineRule="auto"/>
        <w:ind w:firstLine="0" w:firstLineChars="0"/>
        <w:rPr>
          <w:rFonts w:hint="eastAsia"/>
          <w:sz w:val="24"/>
          <w:szCs w:val="24"/>
        </w:rPr>
      </w:pPr>
      <w:r>
        <w:rPr>
          <w:rFonts w:hint="eastAsia"/>
          <w:sz w:val="24"/>
          <w:szCs w:val="24"/>
          <w:lang w:val="zh-CN"/>
        </w:rPr>
        <w:t>8.</w:t>
      </w:r>
      <w:r>
        <w:rPr>
          <w:rFonts w:hint="eastAsia"/>
          <w:sz w:val="24"/>
          <w:szCs w:val="24"/>
        </w:rPr>
        <w:t>1</w:t>
      </w:r>
      <w:r>
        <w:rPr>
          <w:rFonts w:hint="eastAsia"/>
          <w:sz w:val="24"/>
          <w:szCs w:val="24"/>
          <w:lang w:val="zh-CN"/>
        </w:rPr>
        <w:t xml:space="preserve"> </w:t>
      </w:r>
      <w:r>
        <w:rPr>
          <w:rFonts w:hint="eastAsia"/>
          <w:sz w:val="24"/>
        </w:rPr>
        <w:t>投标保证金缴纳形式</w:t>
      </w:r>
      <w:r>
        <w:rPr>
          <w:rFonts w:hint="eastAsia"/>
          <w:sz w:val="24"/>
          <w:szCs w:val="22"/>
          <w:lang w:val="zh-CN"/>
        </w:rPr>
        <w:t>：支票、汇票、本票、保函等非现金形式缴纳或提交保证金，</w:t>
      </w:r>
      <w:r>
        <w:rPr>
          <w:rFonts w:hint="eastAsia"/>
          <w:sz w:val="24"/>
          <w:szCs w:val="24"/>
          <w:lang w:val="zh-CN"/>
        </w:rPr>
        <w:t>磋商保证金由供应商以转款方式</w:t>
      </w:r>
      <w:r>
        <w:rPr>
          <w:rFonts w:hint="eastAsia"/>
          <w:sz w:val="24"/>
          <w:szCs w:val="24"/>
        </w:rPr>
        <w:t>缴纳的</w:t>
      </w:r>
      <w:r>
        <w:rPr>
          <w:rFonts w:hint="eastAsia"/>
          <w:sz w:val="24"/>
          <w:szCs w:val="24"/>
          <w:lang w:val="zh-CN"/>
        </w:rPr>
        <w:t>，</w:t>
      </w:r>
      <w:r>
        <w:rPr>
          <w:rFonts w:hint="eastAsia"/>
          <w:sz w:val="24"/>
          <w:szCs w:val="24"/>
        </w:rPr>
        <w:t>将缴款证明扫描（或复印）件盖章后装订在响应文件中。</w:t>
      </w:r>
      <w:r>
        <w:rPr>
          <w:rFonts w:hint="eastAsia"/>
          <w:sz w:val="24"/>
          <w:szCs w:val="24"/>
          <w:lang w:val="zh-CN"/>
        </w:rPr>
        <w:t>未成交供应商的磋商保证金在成交通知书发出后5个工作日内退还，成交供应商的磋商保证金在采购合同签订后5个工作日内退还。</w:t>
      </w:r>
    </w:p>
    <w:p w14:paraId="6342200C">
      <w:pPr>
        <w:autoSpaceDE w:val="0"/>
        <w:autoSpaceDN w:val="0"/>
        <w:spacing w:line="360" w:lineRule="auto"/>
        <w:ind w:firstLine="0" w:firstLineChars="0"/>
        <w:rPr>
          <w:rFonts w:hint="eastAsia"/>
          <w:sz w:val="24"/>
          <w:szCs w:val="24"/>
        </w:rPr>
      </w:pPr>
      <w:r>
        <w:rPr>
          <w:rFonts w:hint="eastAsia"/>
          <w:sz w:val="24"/>
          <w:szCs w:val="24"/>
        </w:rPr>
        <w:t>8.2有下列情形之一的，磋商保证金不予退还：</w:t>
      </w:r>
    </w:p>
    <w:p w14:paraId="25764F47">
      <w:pPr>
        <w:autoSpaceDE w:val="0"/>
        <w:autoSpaceDN w:val="0"/>
        <w:spacing w:line="360" w:lineRule="auto"/>
        <w:ind w:firstLine="0" w:firstLineChars="0"/>
        <w:rPr>
          <w:rFonts w:hint="eastAsia"/>
          <w:sz w:val="24"/>
          <w:szCs w:val="24"/>
        </w:rPr>
      </w:pPr>
      <w:r>
        <w:rPr>
          <w:rFonts w:hint="eastAsia"/>
          <w:sz w:val="24"/>
          <w:szCs w:val="24"/>
        </w:rPr>
        <w:t>（1）供应商在提交响应文件截止时间后撤回响应文件的；</w:t>
      </w:r>
    </w:p>
    <w:p w14:paraId="1F4EB838">
      <w:pPr>
        <w:autoSpaceDE w:val="0"/>
        <w:autoSpaceDN w:val="0"/>
        <w:spacing w:line="360" w:lineRule="auto"/>
        <w:ind w:firstLine="0" w:firstLineChars="0"/>
        <w:rPr>
          <w:rFonts w:hint="eastAsia"/>
          <w:sz w:val="24"/>
          <w:szCs w:val="24"/>
        </w:rPr>
      </w:pPr>
      <w:r>
        <w:rPr>
          <w:rFonts w:hint="eastAsia"/>
          <w:sz w:val="24"/>
          <w:szCs w:val="24"/>
        </w:rPr>
        <w:t>（2）供应商在响应文件中提供虚假材料的；</w:t>
      </w:r>
    </w:p>
    <w:p w14:paraId="66B713F9">
      <w:pPr>
        <w:autoSpaceDE w:val="0"/>
        <w:autoSpaceDN w:val="0"/>
        <w:spacing w:line="360" w:lineRule="auto"/>
        <w:ind w:firstLine="0" w:firstLineChars="0"/>
        <w:rPr>
          <w:rFonts w:hint="eastAsia"/>
          <w:sz w:val="24"/>
          <w:szCs w:val="24"/>
        </w:rPr>
      </w:pPr>
      <w:r>
        <w:rPr>
          <w:rFonts w:hint="eastAsia"/>
          <w:sz w:val="24"/>
          <w:szCs w:val="24"/>
        </w:rPr>
        <w:t>（3）除因不可抗力或磋商文件认可的情形以外，成交供应商不与采购人签订合同的；</w:t>
      </w:r>
    </w:p>
    <w:p w14:paraId="173112C4">
      <w:pPr>
        <w:autoSpaceDE w:val="0"/>
        <w:autoSpaceDN w:val="0"/>
        <w:spacing w:line="360" w:lineRule="auto"/>
        <w:ind w:firstLine="0" w:firstLineChars="0"/>
        <w:rPr>
          <w:rFonts w:hint="eastAsia"/>
          <w:sz w:val="24"/>
          <w:szCs w:val="24"/>
        </w:rPr>
      </w:pPr>
      <w:r>
        <w:rPr>
          <w:rFonts w:hint="eastAsia"/>
          <w:sz w:val="24"/>
          <w:szCs w:val="24"/>
        </w:rPr>
        <w:t>（4）供应商与采购人、其他供应商或者采购代理机构恶意串通的；</w:t>
      </w:r>
    </w:p>
    <w:p w14:paraId="02C62BA1">
      <w:pPr>
        <w:autoSpaceDE w:val="0"/>
        <w:autoSpaceDN w:val="0"/>
        <w:spacing w:line="360" w:lineRule="auto"/>
        <w:ind w:firstLine="0" w:firstLineChars="0"/>
        <w:rPr>
          <w:rFonts w:hint="eastAsia"/>
          <w:sz w:val="24"/>
          <w:szCs w:val="24"/>
        </w:rPr>
      </w:pPr>
      <w:r>
        <w:rPr>
          <w:rFonts w:hint="eastAsia"/>
          <w:sz w:val="24"/>
          <w:szCs w:val="24"/>
        </w:rPr>
        <w:t>（5）磋商文件规定的其他情形。</w:t>
      </w:r>
    </w:p>
    <w:p w14:paraId="1285D1FE">
      <w:pPr>
        <w:autoSpaceDE w:val="0"/>
        <w:autoSpaceDN w:val="0"/>
        <w:spacing w:line="360" w:lineRule="auto"/>
        <w:ind w:firstLine="0" w:firstLineChars="0"/>
        <w:rPr>
          <w:rFonts w:hint="eastAsia"/>
          <w:sz w:val="24"/>
          <w:szCs w:val="24"/>
        </w:rPr>
      </w:pPr>
      <w:r>
        <w:rPr>
          <w:rFonts w:hint="eastAsia"/>
          <w:sz w:val="24"/>
          <w:szCs w:val="24"/>
          <w:lang w:val="en-US" w:eastAsia="zh-CN"/>
        </w:rPr>
        <w:t xml:space="preserve">8.3 </w:t>
      </w:r>
      <w:r>
        <w:rPr>
          <w:rFonts w:hint="eastAsia"/>
          <w:sz w:val="24"/>
          <w:szCs w:val="24"/>
          <w:lang w:val="zh-CN"/>
        </w:rPr>
        <w:t>投标人须在投标截止期前按以下要求交纳投标保证金（说明：收取的投标保证金不得超过采购项目预算金额的2%）</w:t>
      </w:r>
      <w:r>
        <w:rPr>
          <w:rFonts w:hint="eastAsia"/>
          <w:sz w:val="24"/>
          <w:szCs w:val="24"/>
        </w:rPr>
        <w:t>保证金（人民币）：</w:t>
      </w:r>
      <w:r>
        <w:rPr>
          <w:rFonts w:hint="eastAsia" w:cs="宋体"/>
          <w:color w:val="000000" w:themeColor="text1"/>
          <w:sz w:val="24"/>
          <w:lang w:val="en-US" w:eastAsia="zh-CN"/>
          <w14:textFill>
            <w14:solidFill>
              <w14:schemeClr w14:val="tx1"/>
            </w14:solidFill>
          </w14:textFill>
        </w:rPr>
        <w:t>12000</w:t>
      </w:r>
      <w:r>
        <w:rPr>
          <w:rFonts w:hint="eastAsia"/>
          <w:sz w:val="24"/>
          <w:szCs w:val="24"/>
        </w:rPr>
        <w:t>元整（</w:t>
      </w:r>
      <w:r>
        <w:rPr>
          <w:rFonts w:hint="eastAsia"/>
          <w:sz w:val="24"/>
          <w:szCs w:val="24"/>
          <w:lang w:eastAsia="zh-CN"/>
        </w:rPr>
        <w:t>壹万两仟元整</w:t>
      </w:r>
      <w:r>
        <w:rPr>
          <w:rFonts w:hint="eastAsia"/>
          <w:sz w:val="24"/>
          <w:szCs w:val="24"/>
        </w:rPr>
        <w:t>）</w:t>
      </w:r>
    </w:p>
    <w:p w14:paraId="509FE99C">
      <w:pPr>
        <w:widowControl/>
        <w:spacing w:line="360" w:lineRule="auto"/>
        <w:ind w:firstLine="0" w:firstLineChars="0"/>
        <w:jc w:val="left"/>
        <w:outlineLvl w:val="2"/>
        <w:rPr>
          <w:rFonts w:hint="eastAsia"/>
          <w:b/>
          <w:bCs w:val="0"/>
          <w:sz w:val="24"/>
          <w:szCs w:val="24"/>
        </w:rPr>
      </w:pPr>
      <w:bookmarkStart w:id="64" w:name="_Toc118901410"/>
      <w:bookmarkStart w:id="65" w:name="_Toc22044"/>
      <w:bookmarkStart w:id="66" w:name="_Toc32704"/>
      <w:bookmarkStart w:id="67" w:name="_Toc325726013"/>
      <w:bookmarkStart w:id="68" w:name="_Toc376936744"/>
      <w:r>
        <w:rPr>
          <w:rFonts w:hint="eastAsia"/>
          <w:b/>
          <w:bCs w:val="0"/>
          <w:sz w:val="24"/>
          <w:szCs w:val="24"/>
        </w:rPr>
        <w:t>9.磋商有效期</w:t>
      </w:r>
      <w:bookmarkEnd w:id="64"/>
      <w:bookmarkEnd w:id="65"/>
      <w:bookmarkEnd w:id="66"/>
      <w:bookmarkEnd w:id="67"/>
      <w:bookmarkEnd w:id="68"/>
    </w:p>
    <w:p w14:paraId="2A1F18C8">
      <w:pPr>
        <w:spacing w:line="360" w:lineRule="auto"/>
        <w:ind w:firstLine="0" w:firstLineChars="0"/>
        <w:rPr>
          <w:rFonts w:hint="eastAsia"/>
          <w:sz w:val="24"/>
          <w:szCs w:val="24"/>
        </w:rPr>
      </w:pPr>
      <w:r>
        <w:rPr>
          <w:rFonts w:hint="eastAsia"/>
          <w:sz w:val="24"/>
          <w:szCs w:val="24"/>
        </w:rPr>
        <w:t>磋商有效期为自磋商开始之日起60天</w:t>
      </w:r>
    </w:p>
    <w:p w14:paraId="0E24F081">
      <w:pPr>
        <w:widowControl/>
        <w:spacing w:line="360" w:lineRule="auto"/>
        <w:ind w:firstLine="0" w:firstLineChars="0"/>
        <w:jc w:val="left"/>
        <w:outlineLvl w:val="2"/>
        <w:rPr>
          <w:rFonts w:hint="eastAsia"/>
          <w:b/>
          <w:bCs w:val="0"/>
          <w:sz w:val="24"/>
          <w:szCs w:val="24"/>
        </w:rPr>
      </w:pPr>
      <w:bookmarkStart w:id="69" w:name="_Toc376936739"/>
      <w:bookmarkStart w:id="70" w:name="_Toc118901411"/>
      <w:bookmarkStart w:id="71" w:name="_Toc31915"/>
      <w:bookmarkStart w:id="72" w:name="_Toc325726008"/>
      <w:bookmarkStart w:id="73" w:name="_Toc16445"/>
      <w:r>
        <w:rPr>
          <w:rFonts w:hint="eastAsia"/>
          <w:b/>
          <w:bCs w:val="0"/>
          <w:sz w:val="24"/>
          <w:szCs w:val="24"/>
        </w:rPr>
        <w:t>10.响应文件构成</w:t>
      </w:r>
      <w:bookmarkEnd w:id="69"/>
      <w:bookmarkEnd w:id="70"/>
      <w:bookmarkEnd w:id="71"/>
      <w:bookmarkEnd w:id="72"/>
      <w:bookmarkEnd w:id="73"/>
    </w:p>
    <w:p w14:paraId="16D3FD90">
      <w:pPr>
        <w:spacing w:line="360" w:lineRule="auto"/>
        <w:ind w:firstLine="0" w:firstLineChars="0"/>
        <w:rPr>
          <w:rFonts w:hint="eastAsia"/>
          <w:sz w:val="24"/>
          <w:szCs w:val="24"/>
        </w:rPr>
      </w:pPr>
      <w:r>
        <w:rPr>
          <w:rFonts w:hint="eastAsia"/>
          <w:sz w:val="24"/>
          <w:szCs w:val="24"/>
        </w:rPr>
        <w:t>10</w:t>
      </w:r>
      <w:r>
        <w:rPr>
          <w:rFonts w:hint="eastAsia"/>
          <w:sz w:val="24"/>
          <w:szCs w:val="24"/>
          <w:lang w:val="zh-CN"/>
        </w:rPr>
        <w:t>.1</w:t>
      </w:r>
      <w:r>
        <w:rPr>
          <w:rFonts w:hint="eastAsia"/>
          <w:sz w:val="24"/>
          <w:szCs w:val="24"/>
        </w:rPr>
        <w:t>供应商应提交相关证明材料，作为其参加投标和成交后有能力履行合同的证明。编写的响应文件包括以下内容（具体要求及格式详见磋商文件第五部分内容）：上册：</w:t>
      </w:r>
    </w:p>
    <w:p w14:paraId="0B101C1D">
      <w:pPr>
        <w:ind w:firstLine="480"/>
        <w:rPr>
          <w:sz w:val="24"/>
          <w:szCs w:val="24"/>
        </w:rPr>
      </w:pPr>
      <w:r>
        <w:rPr>
          <w:rFonts w:hint="eastAsia"/>
          <w:sz w:val="24"/>
          <w:szCs w:val="24"/>
        </w:rPr>
        <w:t>附件1</w:t>
      </w:r>
      <w:r>
        <w:rPr>
          <w:sz w:val="24"/>
          <w:szCs w:val="24"/>
        </w:rPr>
        <w:t>：磋商函</w:t>
      </w:r>
    </w:p>
    <w:p w14:paraId="2E89EDDE">
      <w:pPr>
        <w:ind w:firstLine="480"/>
        <w:rPr>
          <w:sz w:val="24"/>
          <w:szCs w:val="24"/>
        </w:rPr>
      </w:pPr>
      <w:r>
        <w:rPr>
          <w:rFonts w:hint="eastAsia"/>
          <w:sz w:val="24"/>
          <w:szCs w:val="24"/>
        </w:rPr>
        <w:t>附件2</w:t>
      </w:r>
      <w:r>
        <w:rPr>
          <w:sz w:val="24"/>
          <w:szCs w:val="24"/>
        </w:rPr>
        <w:t>：法定代表人证明书</w:t>
      </w:r>
      <w:r>
        <w:rPr>
          <w:sz w:val="24"/>
          <w:szCs w:val="24"/>
        </w:rPr>
        <w:tab/>
      </w:r>
    </w:p>
    <w:p w14:paraId="51042CE6">
      <w:pPr>
        <w:ind w:firstLine="480"/>
        <w:rPr>
          <w:sz w:val="24"/>
          <w:szCs w:val="24"/>
        </w:rPr>
      </w:pPr>
      <w:r>
        <w:rPr>
          <w:rFonts w:hint="eastAsia"/>
          <w:sz w:val="24"/>
          <w:szCs w:val="24"/>
        </w:rPr>
        <w:t>附件3</w:t>
      </w:r>
      <w:r>
        <w:rPr>
          <w:sz w:val="24"/>
          <w:szCs w:val="24"/>
        </w:rPr>
        <w:t>：法定代表人授权书</w:t>
      </w:r>
      <w:r>
        <w:rPr>
          <w:sz w:val="24"/>
          <w:szCs w:val="24"/>
        </w:rPr>
        <w:tab/>
      </w:r>
    </w:p>
    <w:p w14:paraId="792AB62C">
      <w:pPr>
        <w:ind w:firstLine="480"/>
        <w:rPr>
          <w:sz w:val="24"/>
          <w:szCs w:val="24"/>
        </w:rPr>
      </w:pPr>
      <w:r>
        <w:rPr>
          <w:rFonts w:hint="eastAsia"/>
          <w:sz w:val="24"/>
          <w:szCs w:val="24"/>
        </w:rPr>
        <w:t>附件4</w:t>
      </w:r>
      <w:r>
        <w:rPr>
          <w:sz w:val="24"/>
          <w:szCs w:val="24"/>
        </w:rPr>
        <w:t>：供应商承诺函</w:t>
      </w:r>
      <w:r>
        <w:rPr>
          <w:sz w:val="24"/>
          <w:szCs w:val="24"/>
        </w:rPr>
        <w:tab/>
      </w:r>
    </w:p>
    <w:p w14:paraId="1CF260FC">
      <w:pPr>
        <w:ind w:firstLine="480"/>
        <w:rPr>
          <w:sz w:val="24"/>
          <w:szCs w:val="24"/>
        </w:rPr>
      </w:pPr>
      <w:r>
        <w:rPr>
          <w:rFonts w:hint="eastAsia"/>
          <w:sz w:val="24"/>
          <w:szCs w:val="24"/>
        </w:rPr>
        <w:t>附件5</w:t>
      </w:r>
      <w:r>
        <w:rPr>
          <w:sz w:val="24"/>
          <w:szCs w:val="24"/>
        </w:rPr>
        <w:t>：供应商诚信承诺书</w:t>
      </w:r>
      <w:r>
        <w:rPr>
          <w:sz w:val="24"/>
          <w:szCs w:val="24"/>
        </w:rPr>
        <w:tab/>
      </w:r>
    </w:p>
    <w:p w14:paraId="5C402A81">
      <w:pPr>
        <w:ind w:firstLine="480"/>
        <w:rPr>
          <w:sz w:val="24"/>
          <w:szCs w:val="24"/>
        </w:rPr>
      </w:pPr>
      <w:r>
        <w:rPr>
          <w:rFonts w:hint="eastAsia"/>
          <w:sz w:val="24"/>
          <w:szCs w:val="24"/>
        </w:rPr>
        <w:t>附件6</w:t>
      </w:r>
      <w:r>
        <w:rPr>
          <w:sz w:val="24"/>
          <w:szCs w:val="24"/>
        </w:rPr>
        <w:t>：资格证明材料</w:t>
      </w:r>
      <w:r>
        <w:rPr>
          <w:sz w:val="24"/>
          <w:szCs w:val="24"/>
        </w:rPr>
        <w:tab/>
      </w:r>
    </w:p>
    <w:p w14:paraId="3AD72D50">
      <w:pPr>
        <w:ind w:firstLine="480"/>
        <w:rPr>
          <w:sz w:val="24"/>
          <w:szCs w:val="24"/>
        </w:rPr>
      </w:pPr>
      <w:r>
        <w:rPr>
          <w:rFonts w:hint="eastAsia"/>
          <w:sz w:val="24"/>
          <w:szCs w:val="24"/>
        </w:rPr>
        <w:t>附件7</w:t>
      </w:r>
      <w:r>
        <w:rPr>
          <w:sz w:val="24"/>
          <w:szCs w:val="24"/>
        </w:rPr>
        <w:t>：财务状况证明</w:t>
      </w:r>
      <w:r>
        <w:rPr>
          <w:sz w:val="24"/>
          <w:szCs w:val="24"/>
        </w:rPr>
        <w:tab/>
      </w:r>
    </w:p>
    <w:p w14:paraId="50BAD485">
      <w:pPr>
        <w:ind w:firstLine="480"/>
        <w:rPr>
          <w:sz w:val="24"/>
          <w:szCs w:val="24"/>
        </w:rPr>
      </w:pPr>
      <w:r>
        <w:rPr>
          <w:rFonts w:hint="eastAsia"/>
          <w:sz w:val="24"/>
          <w:szCs w:val="24"/>
        </w:rPr>
        <w:t>附件8</w:t>
      </w:r>
      <w:r>
        <w:rPr>
          <w:sz w:val="24"/>
          <w:szCs w:val="24"/>
        </w:rPr>
        <w:t>：无重大违法记录声明</w:t>
      </w:r>
    </w:p>
    <w:p w14:paraId="0FD2BBE9">
      <w:pPr>
        <w:ind w:firstLine="480"/>
        <w:rPr>
          <w:rFonts w:hint="eastAsia"/>
          <w:sz w:val="24"/>
          <w:szCs w:val="24"/>
        </w:rPr>
      </w:pPr>
      <w:r>
        <w:rPr>
          <w:rFonts w:hint="eastAsia"/>
          <w:sz w:val="24"/>
          <w:szCs w:val="24"/>
        </w:rPr>
        <w:t>下册：</w:t>
      </w:r>
    </w:p>
    <w:p w14:paraId="294493C3">
      <w:pPr>
        <w:ind w:firstLine="480"/>
        <w:rPr>
          <w:sz w:val="24"/>
          <w:szCs w:val="24"/>
        </w:rPr>
      </w:pPr>
      <w:r>
        <w:rPr>
          <w:rFonts w:hint="eastAsia"/>
          <w:sz w:val="24"/>
          <w:szCs w:val="24"/>
        </w:rPr>
        <w:t>附件9</w:t>
      </w:r>
      <w:r>
        <w:rPr>
          <w:sz w:val="24"/>
          <w:szCs w:val="24"/>
        </w:rPr>
        <w:t>：</w:t>
      </w:r>
      <w:r>
        <w:rPr>
          <w:rFonts w:hint="eastAsia"/>
          <w:sz w:val="24"/>
          <w:szCs w:val="24"/>
        </w:rPr>
        <w:t>首轮</w:t>
      </w:r>
      <w:r>
        <w:rPr>
          <w:sz w:val="24"/>
          <w:szCs w:val="24"/>
        </w:rPr>
        <w:t>报价一览表</w:t>
      </w:r>
      <w:r>
        <w:rPr>
          <w:sz w:val="24"/>
          <w:szCs w:val="24"/>
        </w:rPr>
        <w:tab/>
      </w:r>
      <w:r>
        <w:rPr>
          <w:sz w:val="24"/>
          <w:szCs w:val="24"/>
        </w:rPr>
        <w:tab/>
      </w:r>
    </w:p>
    <w:p w14:paraId="6BA3F0C8">
      <w:pPr>
        <w:ind w:firstLine="480"/>
        <w:rPr>
          <w:sz w:val="24"/>
          <w:szCs w:val="24"/>
        </w:rPr>
      </w:pPr>
      <w:r>
        <w:rPr>
          <w:rFonts w:hint="eastAsia"/>
          <w:sz w:val="24"/>
          <w:szCs w:val="24"/>
        </w:rPr>
        <w:t>附件10</w:t>
      </w:r>
      <w:r>
        <w:rPr>
          <w:sz w:val="24"/>
          <w:szCs w:val="24"/>
        </w:rPr>
        <w:t>：</w:t>
      </w:r>
      <w:r>
        <w:rPr>
          <w:rFonts w:hint="eastAsia"/>
          <w:sz w:val="24"/>
          <w:szCs w:val="24"/>
        </w:rPr>
        <w:t>分项报价表</w:t>
      </w:r>
    </w:p>
    <w:p w14:paraId="0FD764E3">
      <w:pPr>
        <w:ind w:firstLine="480"/>
        <w:rPr>
          <w:rFonts w:hint="eastAsia"/>
          <w:sz w:val="24"/>
          <w:szCs w:val="24"/>
        </w:rPr>
      </w:pPr>
      <w:r>
        <w:rPr>
          <w:rFonts w:hint="eastAsia"/>
          <w:sz w:val="24"/>
          <w:szCs w:val="24"/>
        </w:rPr>
        <w:t>附件11：技术规格响应表</w:t>
      </w:r>
    </w:p>
    <w:p w14:paraId="76D838D2">
      <w:pPr>
        <w:ind w:firstLine="480"/>
        <w:rPr>
          <w:sz w:val="24"/>
          <w:szCs w:val="24"/>
        </w:rPr>
      </w:pPr>
      <w:r>
        <w:rPr>
          <w:rFonts w:hint="eastAsia"/>
          <w:sz w:val="24"/>
          <w:szCs w:val="24"/>
        </w:rPr>
        <w:t>附件12</w:t>
      </w:r>
      <w:r>
        <w:rPr>
          <w:sz w:val="24"/>
          <w:szCs w:val="24"/>
        </w:rPr>
        <w:t>：投标人的类似业绩证明材料</w:t>
      </w:r>
    </w:p>
    <w:p w14:paraId="4BA344DB">
      <w:pPr>
        <w:ind w:firstLine="480"/>
        <w:rPr>
          <w:rFonts w:hint="eastAsia"/>
          <w:sz w:val="24"/>
          <w:szCs w:val="24"/>
        </w:rPr>
      </w:pPr>
      <w:r>
        <w:rPr>
          <w:rFonts w:hint="eastAsia"/>
          <w:sz w:val="24"/>
          <w:szCs w:val="24"/>
        </w:rPr>
        <w:t>附件13</w:t>
      </w:r>
      <w:r>
        <w:rPr>
          <w:sz w:val="24"/>
          <w:szCs w:val="24"/>
        </w:rPr>
        <w:t>：中小企业声明函（</w:t>
      </w:r>
      <w:r>
        <w:rPr>
          <w:rFonts w:hint="eastAsia"/>
          <w:sz w:val="24"/>
          <w:szCs w:val="24"/>
          <w:lang w:val="en-US" w:eastAsia="zh-CN"/>
        </w:rPr>
        <w:t>服务</w:t>
      </w:r>
      <w:r>
        <w:rPr>
          <w:sz w:val="24"/>
          <w:szCs w:val="24"/>
        </w:rPr>
        <w:t>）</w:t>
      </w:r>
      <w:r>
        <w:rPr>
          <w:sz w:val="24"/>
          <w:szCs w:val="24"/>
        </w:rPr>
        <w:tab/>
      </w:r>
    </w:p>
    <w:p w14:paraId="78E5E6D6">
      <w:pPr>
        <w:ind w:firstLine="480"/>
        <w:rPr>
          <w:sz w:val="24"/>
          <w:szCs w:val="24"/>
        </w:rPr>
      </w:pPr>
      <w:r>
        <w:rPr>
          <w:rFonts w:hint="eastAsia"/>
          <w:sz w:val="24"/>
          <w:szCs w:val="24"/>
        </w:rPr>
        <w:t>附件14</w:t>
      </w:r>
      <w:r>
        <w:rPr>
          <w:sz w:val="24"/>
          <w:szCs w:val="24"/>
        </w:rPr>
        <w:t>：残疾人福利性单位声明函</w:t>
      </w:r>
      <w:r>
        <w:rPr>
          <w:sz w:val="24"/>
          <w:szCs w:val="24"/>
        </w:rPr>
        <w:tab/>
      </w:r>
    </w:p>
    <w:p w14:paraId="3A9AE5EA">
      <w:pPr>
        <w:ind w:firstLine="480"/>
        <w:rPr>
          <w:sz w:val="24"/>
          <w:szCs w:val="24"/>
        </w:rPr>
      </w:pPr>
      <w:r>
        <w:rPr>
          <w:rFonts w:hint="eastAsia"/>
          <w:sz w:val="24"/>
          <w:szCs w:val="24"/>
        </w:rPr>
        <w:t>附件15</w:t>
      </w:r>
      <w:r>
        <w:rPr>
          <w:sz w:val="24"/>
          <w:szCs w:val="24"/>
        </w:rPr>
        <w:t>：供应商最后报价表</w:t>
      </w:r>
    </w:p>
    <w:p w14:paraId="0986BE74">
      <w:pPr>
        <w:ind w:firstLine="480"/>
        <w:rPr>
          <w:rFonts w:hint="eastAsia"/>
          <w:sz w:val="24"/>
          <w:szCs w:val="24"/>
        </w:rPr>
      </w:pPr>
      <w:r>
        <w:rPr>
          <w:rFonts w:hint="eastAsia"/>
          <w:sz w:val="24"/>
          <w:szCs w:val="24"/>
        </w:rPr>
        <w:t>附件16</w:t>
      </w:r>
      <w:r>
        <w:rPr>
          <w:sz w:val="24"/>
          <w:szCs w:val="24"/>
        </w:rPr>
        <w:t>：其他资料</w:t>
      </w:r>
      <w:r>
        <w:rPr>
          <w:sz w:val="24"/>
          <w:szCs w:val="24"/>
        </w:rPr>
        <w:tab/>
      </w:r>
    </w:p>
    <w:p w14:paraId="761A5598">
      <w:pPr>
        <w:ind w:firstLine="480"/>
        <w:rPr>
          <w:rFonts w:hint="eastAsia"/>
          <w:sz w:val="24"/>
          <w:szCs w:val="24"/>
        </w:rPr>
      </w:pPr>
      <w:r>
        <w:rPr>
          <w:sz w:val="24"/>
          <w:szCs w:val="24"/>
        </w:rPr>
        <w:tab/>
      </w:r>
    </w:p>
    <w:p w14:paraId="6F44CEEF">
      <w:pPr>
        <w:spacing w:line="360" w:lineRule="auto"/>
        <w:ind w:firstLine="0" w:firstLineChars="0"/>
        <w:rPr>
          <w:rFonts w:hint="eastAsia"/>
          <w:sz w:val="24"/>
          <w:szCs w:val="24"/>
        </w:rPr>
      </w:pPr>
      <w:r>
        <w:rPr>
          <w:rFonts w:hint="eastAsia"/>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00BB3A3D">
      <w:pPr>
        <w:widowControl/>
        <w:spacing w:line="360" w:lineRule="auto"/>
        <w:ind w:firstLine="0" w:firstLineChars="0"/>
        <w:jc w:val="left"/>
        <w:outlineLvl w:val="2"/>
        <w:rPr>
          <w:rFonts w:hint="eastAsia"/>
          <w:b/>
          <w:bCs w:val="0"/>
          <w:sz w:val="24"/>
          <w:szCs w:val="24"/>
        </w:rPr>
      </w:pPr>
      <w:bookmarkStart w:id="74" w:name="_Toc16453"/>
      <w:bookmarkStart w:id="75" w:name="_Toc11377"/>
      <w:bookmarkStart w:id="76" w:name="_Toc118901412"/>
      <w:bookmarkStart w:id="77" w:name="_Toc373392580"/>
      <w:bookmarkStart w:id="78" w:name="_Toc412617729"/>
      <w:r>
        <w:rPr>
          <w:rFonts w:hint="eastAsia"/>
          <w:b/>
          <w:bCs w:val="0"/>
          <w:sz w:val="24"/>
          <w:szCs w:val="24"/>
        </w:rPr>
        <w:t>11.响应文件编印和签署</w:t>
      </w:r>
      <w:bookmarkEnd w:id="74"/>
      <w:bookmarkEnd w:id="75"/>
      <w:bookmarkEnd w:id="76"/>
      <w:bookmarkEnd w:id="77"/>
      <w:bookmarkEnd w:id="78"/>
    </w:p>
    <w:p w14:paraId="7AC56FE6">
      <w:pPr>
        <w:autoSpaceDE w:val="0"/>
        <w:autoSpaceDN w:val="0"/>
        <w:spacing w:line="360" w:lineRule="auto"/>
        <w:ind w:firstLine="0" w:firstLineChars="0"/>
        <w:rPr>
          <w:rFonts w:hint="eastAsia"/>
          <w:sz w:val="24"/>
          <w:szCs w:val="24"/>
        </w:rPr>
      </w:pPr>
      <w:bookmarkStart w:id="79" w:name="_Toc412617730"/>
      <w:bookmarkStart w:id="80" w:name="_Toc15102"/>
      <w:bookmarkStart w:id="81" w:name="_Toc376936748"/>
      <w:bookmarkStart w:id="82" w:name="_Toc371090029"/>
      <w:r>
        <w:rPr>
          <w:rFonts w:hint="eastAsia"/>
          <w:sz w:val="24"/>
          <w:szCs w:val="24"/>
        </w:rPr>
        <w:t>11.1 投标人应按照磋商文件所提供的磋商响应文件格式，分别填写磋商文件第五部分的内容，应分别注明所提供工程的内容、价格等；磋商文件要求签字、盖章的地方必须由投标人的法定代表人或委托代理人按要求签字、盖章。</w:t>
      </w:r>
    </w:p>
    <w:p w14:paraId="468A359F">
      <w:pPr>
        <w:autoSpaceDE w:val="0"/>
        <w:autoSpaceDN w:val="0"/>
        <w:spacing w:line="360" w:lineRule="auto"/>
        <w:ind w:firstLine="0" w:firstLineChars="0"/>
        <w:rPr>
          <w:rFonts w:hint="eastAsia"/>
          <w:sz w:val="24"/>
          <w:szCs w:val="24"/>
        </w:rPr>
      </w:pPr>
      <w:r>
        <w:rPr>
          <w:rFonts w:hint="eastAsia"/>
          <w:sz w:val="24"/>
          <w:szCs w:val="24"/>
        </w:rPr>
        <w:t xml:space="preserve">11.2 </w:t>
      </w:r>
      <w:r>
        <w:rPr>
          <w:rFonts w:hint="eastAsia"/>
          <w:sz w:val="24"/>
          <w:szCs w:val="24"/>
          <w:lang w:val="zh-CN"/>
        </w:rPr>
        <w:t>投标人应按竞争性磋商文件要求准备电子磋商响应文件</w:t>
      </w:r>
      <w:r>
        <w:rPr>
          <w:rFonts w:hint="eastAsia"/>
          <w:sz w:val="24"/>
          <w:szCs w:val="24"/>
        </w:rPr>
        <w:t>,</w:t>
      </w:r>
      <w:r>
        <w:rPr>
          <w:rFonts w:hint="eastAsia"/>
          <w:sz w:val="24"/>
          <w:szCs w:val="24"/>
          <w:lang w:val="zh-CN"/>
        </w:rPr>
        <w:t>务必在开标截止前上传至电子开评标系统；因供应商原因解密不成功的视为无效投标。加密电子投标文件的制作详情请咨询政采云，咨询电话：95763。</w:t>
      </w:r>
    </w:p>
    <w:p w14:paraId="43E613B4">
      <w:pPr>
        <w:autoSpaceDE w:val="0"/>
        <w:autoSpaceDN w:val="0"/>
        <w:spacing w:line="360" w:lineRule="auto"/>
        <w:ind w:firstLine="0" w:firstLineChars="0"/>
        <w:rPr>
          <w:rFonts w:hint="eastAsia"/>
          <w:sz w:val="24"/>
          <w:szCs w:val="24"/>
        </w:rPr>
      </w:pPr>
      <w:r>
        <w:rPr>
          <w:rFonts w:hint="eastAsia"/>
          <w:sz w:val="24"/>
          <w:szCs w:val="24"/>
        </w:rPr>
        <w:t xml:space="preserve">11.3 </w:t>
      </w:r>
      <w:r>
        <w:rPr>
          <w:rFonts w:hint="eastAsia"/>
          <w:sz w:val="24"/>
          <w:szCs w:val="24"/>
          <w:lang w:val="zh-CN"/>
        </w:rPr>
        <w:t>磋商响应文件中不得行间插字、涂改或增删，如有修改错漏处，须由投标企业法人或其委托代理人签字或盖个人印鉴。</w:t>
      </w:r>
    </w:p>
    <w:p w14:paraId="72930BA5">
      <w:pPr>
        <w:kinsoku w:val="0"/>
        <w:spacing w:line="540" w:lineRule="exact"/>
        <w:ind w:firstLine="480"/>
        <w:jc w:val="left"/>
        <w:rPr>
          <w:rFonts w:hint="eastAsia"/>
          <w:sz w:val="24"/>
          <w:szCs w:val="24"/>
        </w:rPr>
      </w:pPr>
    </w:p>
    <w:p w14:paraId="747FC4BC">
      <w:pPr>
        <w:pStyle w:val="6"/>
        <w:spacing w:line="360" w:lineRule="auto"/>
        <w:ind w:firstLine="0" w:firstLineChars="0"/>
        <w:jc w:val="center"/>
        <w:rPr>
          <w:rFonts w:hint="eastAsia" w:hAnsi="宋体"/>
          <w:b/>
          <w:bCs w:val="0"/>
          <w:sz w:val="24"/>
          <w:szCs w:val="24"/>
        </w:rPr>
      </w:pPr>
    </w:p>
    <w:p w14:paraId="35DB6EB9">
      <w:pPr>
        <w:pStyle w:val="6"/>
        <w:spacing w:line="360" w:lineRule="auto"/>
        <w:ind w:firstLine="0" w:firstLineChars="0"/>
        <w:jc w:val="center"/>
        <w:rPr>
          <w:rFonts w:hint="eastAsia" w:hAnsi="宋体"/>
          <w:b/>
          <w:bCs w:val="0"/>
          <w:sz w:val="24"/>
          <w:szCs w:val="24"/>
        </w:rPr>
      </w:pPr>
      <w:r>
        <w:rPr>
          <w:rFonts w:hint="eastAsia" w:hAnsi="宋体"/>
          <w:b/>
          <w:bCs w:val="0"/>
          <w:sz w:val="24"/>
          <w:szCs w:val="24"/>
        </w:rPr>
        <w:t>四、响应文件的递交</w:t>
      </w:r>
      <w:bookmarkEnd w:id="79"/>
      <w:bookmarkEnd w:id="80"/>
    </w:p>
    <w:bookmarkEnd w:id="81"/>
    <w:bookmarkEnd w:id="82"/>
    <w:p w14:paraId="6352A117">
      <w:pPr>
        <w:widowControl/>
        <w:spacing w:line="360" w:lineRule="auto"/>
        <w:ind w:firstLine="0" w:firstLineChars="0"/>
        <w:jc w:val="left"/>
        <w:outlineLvl w:val="2"/>
        <w:rPr>
          <w:rFonts w:hint="eastAsia"/>
          <w:b/>
          <w:bCs w:val="0"/>
          <w:sz w:val="24"/>
          <w:szCs w:val="24"/>
        </w:rPr>
      </w:pPr>
      <w:bookmarkStart w:id="83" w:name="_Toc118901413"/>
      <w:bookmarkStart w:id="84" w:name="_Toc23823"/>
      <w:bookmarkStart w:id="85" w:name="_Toc373392582"/>
      <w:bookmarkStart w:id="86" w:name="_Toc6331"/>
      <w:bookmarkStart w:id="87" w:name="_Toc412617731"/>
      <w:bookmarkStart w:id="88" w:name="_Toc1176"/>
      <w:bookmarkStart w:id="89" w:name="_Toc325726016"/>
      <w:bookmarkStart w:id="90" w:name="_Toc18107"/>
      <w:bookmarkStart w:id="91" w:name="_Toc376936752"/>
      <w:bookmarkStart w:id="92" w:name="_Toc325726021"/>
      <w:bookmarkStart w:id="93" w:name="_Toc19030"/>
      <w:r>
        <w:rPr>
          <w:rFonts w:hint="eastAsia"/>
          <w:b/>
          <w:bCs w:val="0"/>
          <w:sz w:val="24"/>
          <w:szCs w:val="24"/>
        </w:rPr>
        <w:t>12.响应文件的密封和标记</w:t>
      </w:r>
      <w:bookmarkEnd w:id="83"/>
      <w:bookmarkEnd w:id="84"/>
      <w:bookmarkEnd w:id="85"/>
      <w:bookmarkEnd w:id="86"/>
      <w:bookmarkEnd w:id="87"/>
      <w:bookmarkEnd w:id="88"/>
      <w:bookmarkEnd w:id="89"/>
    </w:p>
    <w:p w14:paraId="6A51475D">
      <w:pPr>
        <w:pStyle w:val="6"/>
        <w:spacing w:line="360" w:lineRule="auto"/>
        <w:ind w:firstLine="0" w:firstLineChars="0"/>
        <w:rPr>
          <w:rFonts w:hAnsi="宋体"/>
          <w:sz w:val="24"/>
          <w:szCs w:val="24"/>
        </w:rPr>
      </w:pPr>
      <w:bookmarkStart w:id="94" w:name="_Toc373392583"/>
      <w:bookmarkStart w:id="95" w:name="_Toc325726017"/>
      <w:bookmarkStart w:id="96" w:name="_Toc412617732"/>
      <w:bookmarkStart w:id="97" w:name="_Toc4009"/>
      <w:bookmarkStart w:id="98" w:name="_Toc30756"/>
      <w:bookmarkStart w:id="99" w:name="_Toc21895"/>
      <w:bookmarkStart w:id="100" w:name="_Toc376936749"/>
      <w:bookmarkStart w:id="101" w:name="_Toc371090030"/>
      <w:r>
        <w:rPr>
          <w:rFonts w:hint="eastAsia" w:hAnsi="宋体"/>
          <w:sz w:val="24"/>
          <w:szCs w:val="24"/>
        </w:rPr>
        <w:t>12</w:t>
      </w:r>
      <w:r>
        <w:rPr>
          <w:rFonts w:hAnsi="宋体"/>
          <w:sz w:val="24"/>
          <w:szCs w:val="24"/>
        </w:rPr>
        <w:t>.1</w:t>
      </w:r>
      <w:r>
        <w:rPr>
          <w:rFonts w:hint="eastAsia" w:hAnsi="宋体"/>
          <w:sz w:val="24"/>
          <w:szCs w:val="24"/>
          <w:lang w:val="zh-CN"/>
        </w:rPr>
        <w:t>供应商无需到现场提交纸质响应文件。</w:t>
      </w:r>
    </w:p>
    <w:p w14:paraId="1D734C88">
      <w:pPr>
        <w:pStyle w:val="6"/>
        <w:spacing w:line="360" w:lineRule="auto"/>
        <w:ind w:firstLine="0" w:firstLineChars="0"/>
        <w:rPr>
          <w:rFonts w:hAnsi="宋体"/>
          <w:sz w:val="24"/>
          <w:szCs w:val="24"/>
        </w:rPr>
      </w:pPr>
      <w:r>
        <w:rPr>
          <w:rFonts w:hint="eastAsia" w:hAnsi="宋体"/>
          <w:sz w:val="24"/>
          <w:szCs w:val="24"/>
        </w:rPr>
        <w:t>12</w:t>
      </w:r>
      <w:r>
        <w:rPr>
          <w:rFonts w:hAnsi="宋体"/>
          <w:sz w:val="24"/>
          <w:szCs w:val="24"/>
        </w:rPr>
        <w:t>.2</w:t>
      </w:r>
      <w:r>
        <w:rPr>
          <w:rFonts w:hint="eastAsia" w:hAnsi="宋体"/>
          <w:sz w:val="24"/>
          <w:szCs w:val="24"/>
          <w:lang w:val="zh-CN"/>
        </w:rPr>
        <w:t>加密电子投标文件需供应商线上填写“最终报价表”【</w:t>
      </w:r>
      <w:r>
        <w:rPr>
          <w:rFonts w:hint="eastAsia" w:hAnsi="宋体"/>
          <w:sz w:val="24"/>
          <w:szCs w:val="24"/>
        </w:rPr>
        <w:t>开标一览表（第二轮）】</w:t>
      </w:r>
    </w:p>
    <w:p w14:paraId="6290958C">
      <w:pPr>
        <w:widowControl/>
        <w:spacing w:line="360" w:lineRule="auto"/>
        <w:ind w:firstLine="0" w:firstLineChars="0"/>
        <w:jc w:val="left"/>
        <w:outlineLvl w:val="2"/>
        <w:rPr>
          <w:rFonts w:hint="eastAsia"/>
          <w:b/>
          <w:bCs w:val="0"/>
          <w:sz w:val="24"/>
          <w:szCs w:val="24"/>
        </w:rPr>
      </w:pPr>
      <w:bookmarkStart w:id="102" w:name="_Toc118901414"/>
      <w:r>
        <w:rPr>
          <w:rFonts w:hint="eastAsia"/>
          <w:b/>
          <w:bCs w:val="0"/>
          <w:sz w:val="24"/>
          <w:szCs w:val="24"/>
        </w:rPr>
        <w:t>13.</w:t>
      </w:r>
      <w:bookmarkEnd w:id="94"/>
      <w:bookmarkEnd w:id="95"/>
      <w:bookmarkEnd w:id="96"/>
      <w:bookmarkEnd w:id="97"/>
      <w:bookmarkEnd w:id="98"/>
      <w:r>
        <w:rPr>
          <w:rFonts w:hint="eastAsia"/>
          <w:b/>
          <w:bCs w:val="0"/>
          <w:sz w:val="24"/>
          <w:szCs w:val="24"/>
        </w:rPr>
        <w:t>提交响应文件截止时间、地点</w:t>
      </w:r>
      <w:bookmarkEnd w:id="99"/>
      <w:bookmarkEnd w:id="102"/>
    </w:p>
    <w:bookmarkEnd w:id="100"/>
    <w:bookmarkEnd w:id="101"/>
    <w:p w14:paraId="60E99FF9">
      <w:pPr>
        <w:pStyle w:val="6"/>
        <w:spacing w:line="360" w:lineRule="auto"/>
        <w:ind w:firstLine="0" w:firstLineChars="0"/>
        <w:rPr>
          <w:rFonts w:hAnsi="宋体"/>
          <w:sz w:val="24"/>
          <w:szCs w:val="24"/>
        </w:rPr>
      </w:pPr>
      <w:r>
        <w:rPr>
          <w:rFonts w:hint="eastAsia" w:hAnsi="宋体"/>
          <w:sz w:val="24"/>
          <w:szCs w:val="24"/>
        </w:rPr>
        <w:t>13</w:t>
      </w:r>
      <w:r>
        <w:rPr>
          <w:rFonts w:hAnsi="宋体"/>
          <w:sz w:val="24"/>
          <w:szCs w:val="24"/>
        </w:rPr>
        <w:t>.1</w:t>
      </w:r>
      <w:r>
        <w:rPr>
          <w:rFonts w:hint="eastAsia" w:hAnsi="宋体"/>
          <w:sz w:val="24"/>
          <w:szCs w:val="24"/>
          <w:lang w:val="zh-CN"/>
        </w:rPr>
        <w:t>所有磋商响应文件都必须按竞争性磋商文件规定的投标截止时间之前的要求上传，并在解密时间段内进行解密。</w:t>
      </w:r>
    </w:p>
    <w:p w14:paraId="680BA8BE">
      <w:pPr>
        <w:pStyle w:val="6"/>
        <w:spacing w:line="360" w:lineRule="auto"/>
        <w:ind w:firstLine="0" w:firstLineChars="0"/>
        <w:rPr>
          <w:rFonts w:hint="eastAsia" w:hAnsi="宋体"/>
          <w:sz w:val="24"/>
          <w:szCs w:val="24"/>
          <w:lang w:val="zh-CN"/>
        </w:rPr>
      </w:pPr>
      <w:r>
        <w:rPr>
          <w:rFonts w:hint="eastAsia" w:hAnsi="宋体"/>
          <w:sz w:val="24"/>
          <w:szCs w:val="24"/>
        </w:rPr>
        <w:t>13</w:t>
      </w:r>
      <w:r>
        <w:rPr>
          <w:rFonts w:hAnsi="宋体"/>
          <w:sz w:val="24"/>
          <w:szCs w:val="24"/>
        </w:rPr>
        <w:t>.2</w:t>
      </w:r>
      <w:r>
        <w:rPr>
          <w:rFonts w:hint="eastAsia" w:hAnsi="宋体"/>
          <w:sz w:val="24"/>
          <w:szCs w:val="24"/>
          <w:lang w:val="zh-CN"/>
        </w:rPr>
        <w:t>采购人和采购</w:t>
      </w:r>
      <w:r>
        <w:rPr>
          <w:rFonts w:hint="eastAsia" w:hAnsi="宋体"/>
          <w:sz w:val="24"/>
          <w:szCs w:val="24"/>
        </w:rPr>
        <w:t>代理</w:t>
      </w:r>
      <w:r>
        <w:rPr>
          <w:rFonts w:hint="eastAsia" w:hAnsi="宋体"/>
          <w:sz w:val="24"/>
          <w:szCs w:val="24"/>
          <w:lang w:val="zh-CN"/>
        </w:rPr>
        <w:t>机构可以按照</w:t>
      </w:r>
      <w:r>
        <w:rPr>
          <w:rFonts w:hint="eastAsia" w:hAnsi="宋体"/>
          <w:sz w:val="24"/>
          <w:szCs w:val="24"/>
        </w:rPr>
        <w:t>本章</w:t>
      </w:r>
      <w:r>
        <w:rPr>
          <w:rFonts w:hint="eastAsia" w:hAnsi="宋体"/>
          <w:sz w:val="24"/>
          <w:szCs w:val="24"/>
          <w:lang w:val="zh-CN"/>
        </w:rPr>
        <w:t>第6条规定，通过修改竞争性磋商文件自行决定酌情延长投标截止期，在此情况下，采购人与</w:t>
      </w:r>
      <w:r>
        <w:rPr>
          <w:rFonts w:hint="eastAsia" w:hAnsi="宋体"/>
          <w:sz w:val="24"/>
          <w:szCs w:val="24"/>
        </w:rPr>
        <w:t>采购</w:t>
      </w:r>
      <w:r>
        <w:rPr>
          <w:rFonts w:hint="eastAsia" w:hAnsi="宋体"/>
          <w:sz w:val="24"/>
          <w:szCs w:val="24"/>
          <w:lang w:val="zh-CN"/>
        </w:rPr>
        <w:t>采购机构和投标人受投标截止时间制约的所有权利和义务均延长至新的截止日期。</w:t>
      </w:r>
    </w:p>
    <w:p w14:paraId="0588F22C">
      <w:pPr>
        <w:pStyle w:val="6"/>
        <w:spacing w:line="360" w:lineRule="auto"/>
        <w:ind w:firstLine="0" w:firstLineChars="0"/>
        <w:rPr>
          <w:rFonts w:hAnsi="宋体"/>
          <w:sz w:val="24"/>
          <w:szCs w:val="24"/>
        </w:rPr>
      </w:pPr>
      <w:r>
        <w:rPr>
          <w:rFonts w:hint="eastAsia" w:hAnsi="宋体"/>
          <w:sz w:val="24"/>
          <w:szCs w:val="24"/>
        </w:rPr>
        <w:t>13.3允许投标人在投标截止期前撤回其投标（须以书面形式通知采购代理机构），但投标截止时间后不得撤回其投标。</w:t>
      </w:r>
    </w:p>
    <w:p w14:paraId="08C4DD9F">
      <w:pPr>
        <w:spacing w:line="360" w:lineRule="auto"/>
        <w:ind w:firstLine="0" w:firstLineChars="0"/>
        <w:jc w:val="center"/>
        <w:rPr>
          <w:rFonts w:hint="eastAsia"/>
          <w:b/>
          <w:bCs w:val="0"/>
          <w:sz w:val="24"/>
          <w:szCs w:val="24"/>
        </w:rPr>
      </w:pPr>
      <w:r>
        <w:rPr>
          <w:rFonts w:hint="eastAsia"/>
          <w:b/>
          <w:bCs w:val="0"/>
          <w:sz w:val="24"/>
          <w:szCs w:val="24"/>
        </w:rPr>
        <w:t>五、磋商程序及方法</w:t>
      </w:r>
      <w:bookmarkEnd w:id="90"/>
      <w:bookmarkEnd w:id="91"/>
      <w:bookmarkEnd w:id="92"/>
      <w:bookmarkEnd w:id="93"/>
    </w:p>
    <w:p w14:paraId="443EF831">
      <w:pPr>
        <w:widowControl/>
        <w:spacing w:line="360" w:lineRule="auto"/>
        <w:ind w:firstLine="0" w:firstLineChars="0"/>
        <w:jc w:val="left"/>
        <w:outlineLvl w:val="2"/>
        <w:rPr>
          <w:rFonts w:hint="eastAsia"/>
          <w:b/>
          <w:bCs w:val="0"/>
          <w:sz w:val="24"/>
          <w:szCs w:val="24"/>
        </w:rPr>
      </w:pPr>
      <w:bookmarkStart w:id="103" w:name="_Toc376936753"/>
      <w:bookmarkStart w:id="104" w:name="_Toc16935"/>
      <w:bookmarkStart w:id="105" w:name="_Toc118901415"/>
      <w:bookmarkStart w:id="106" w:name="_Toc325726022"/>
      <w:bookmarkStart w:id="107" w:name="_Toc26121"/>
      <w:r>
        <w:rPr>
          <w:rFonts w:hint="eastAsia"/>
          <w:b/>
          <w:bCs w:val="0"/>
          <w:sz w:val="24"/>
          <w:szCs w:val="24"/>
        </w:rPr>
        <w:t>14.磋商小组</w:t>
      </w:r>
      <w:bookmarkEnd w:id="103"/>
      <w:bookmarkEnd w:id="104"/>
      <w:bookmarkEnd w:id="105"/>
      <w:bookmarkEnd w:id="106"/>
      <w:bookmarkEnd w:id="107"/>
    </w:p>
    <w:p w14:paraId="12A8418B">
      <w:pPr>
        <w:spacing w:line="360" w:lineRule="auto"/>
        <w:ind w:firstLine="0" w:firstLineChars="0"/>
        <w:jc w:val="left"/>
        <w:rPr>
          <w:rFonts w:hint="eastAsia"/>
          <w:sz w:val="24"/>
          <w:szCs w:val="24"/>
        </w:rPr>
      </w:pPr>
      <w:r>
        <w:rPr>
          <w:rFonts w:hint="eastAsia"/>
          <w:sz w:val="24"/>
          <w:szCs w:val="24"/>
        </w:rPr>
        <w:t>14.1采购代理机构将根据采购项目的特点依法组建磋商小组，其成员由具有一定专业水平的技术、经济等方面的专家和采购人代表等三人以上单数组成。其中技术、经济等方面的专家不少于成员总数的三分之二。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73A01A4">
      <w:pPr>
        <w:spacing w:line="360" w:lineRule="auto"/>
        <w:ind w:firstLine="0" w:firstLineChars="0"/>
        <w:jc w:val="left"/>
        <w:rPr>
          <w:rFonts w:hint="eastAsia"/>
          <w:sz w:val="24"/>
          <w:szCs w:val="24"/>
        </w:rPr>
      </w:pPr>
      <w:r>
        <w:rPr>
          <w:rFonts w:hint="eastAsia"/>
          <w:sz w:val="24"/>
          <w:szCs w:val="24"/>
        </w:rPr>
        <w:t>14.2磋商由采购代理机构负责组织，具体磋商事务由依法组建的磋商小组负责，并独立履行下列职责：</w:t>
      </w:r>
    </w:p>
    <w:p w14:paraId="3233EA42">
      <w:pPr>
        <w:spacing w:line="360" w:lineRule="auto"/>
        <w:ind w:firstLine="0" w:firstLineChars="0"/>
        <w:jc w:val="left"/>
        <w:rPr>
          <w:rFonts w:hint="eastAsia"/>
          <w:sz w:val="24"/>
          <w:szCs w:val="24"/>
        </w:rPr>
      </w:pPr>
      <w:r>
        <w:rPr>
          <w:rFonts w:hint="eastAsia"/>
          <w:sz w:val="24"/>
          <w:szCs w:val="24"/>
        </w:rPr>
        <w:t>（1）审查响应文件是否符合磋商文件要求，并作出评价；</w:t>
      </w:r>
    </w:p>
    <w:p w14:paraId="1E2F3087">
      <w:pPr>
        <w:spacing w:line="360" w:lineRule="auto"/>
        <w:ind w:firstLine="0" w:firstLineChars="0"/>
        <w:jc w:val="left"/>
        <w:rPr>
          <w:rFonts w:hint="eastAsia"/>
          <w:sz w:val="24"/>
          <w:szCs w:val="24"/>
        </w:rPr>
      </w:pPr>
      <w:r>
        <w:rPr>
          <w:rFonts w:hint="eastAsia"/>
          <w:sz w:val="24"/>
          <w:szCs w:val="24"/>
        </w:rPr>
        <w:t>（2）要求供应商对响应文件有关事项作出解释或澄清；</w:t>
      </w:r>
    </w:p>
    <w:p w14:paraId="088411E8">
      <w:pPr>
        <w:spacing w:line="360" w:lineRule="auto"/>
        <w:ind w:firstLine="0" w:firstLineChars="0"/>
        <w:jc w:val="left"/>
        <w:rPr>
          <w:rFonts w:hint="eastAsia"/>
          <w:sz w:val="24"/>
          <w:szCs w:val="24"/>
        </w:rPr>
      </w:pPr>
      <w:r>
        <w:rPr>
          <w:rFonts w:hint="eastAsia"/>
          <w:sz w:val="24"/>
          <w:szCs w:val="24"/>
        </w:rPr>
        <w:t>（3）推荐预成交候选供应商；</w:t>
      </w:r>
    </w:p>
    <w:p w14:paraId="33810B1A">
      <w:pPr>
        <w:spacing w:line="360" w:lineRule="auto"/>
        <w:ind w:firstLine="0" w:firstLineChars="0"/>
        <w:jc w:val="left"/>
        <w:rPr>
          <w:rFonts w:hint="eastAsia"/>
          <w:sz w:val="24"/>
          <w:szCs w:val="24"/>
        </w:rPr>
      </w:pPr>
      <w:r>
        <w:rPr>
          <w:rFonts w:hint="eastAsia"/>
          <w:sz w:val="24"/>
          <w:szCs w:val="24"/>
        </w:rPr>
        <w:t>（4）对非法干预评标进行举报或投诉。</w:t>
      </w:r>
    </w:p>
    <w:p w14:paraId="6D914324">
      <w:pPr>
        <w:spacing w:line="360" w:lineRule="auto"/>
        <w:ind w:firstLine="0" w:firstLineChars="0"/>
        <w:jc w:val="left"/>
        <w:rPr>
          <w:rFonts w:hint="eastAsia"/>
          <w:sz w:val="24"/>
          <w:szCs w:val="24"/>
        </w:rPr>
      </w:pPr>
      <w:r>
        <w:rPr>
          <w:rFonts w:hint="eastAsia"/>
          <w:sz w:val="24"/>
          <w:szCs w:val="24"/>
        </w:rPr>
        <w:t>14.3磋商小组应遵守并履行下列义务：</w:t>
      </w:r>
    </w:p>
    <w:p w14:paraId="501DBA5F">
      <w:pPr>
        <w:spacing w:line="360" w:lineRule="auto"/>
        <w:ind w:firstLine="0" w:firstLineChars="0"/>
        <w:jc w:val="left"/>
        <w:rPr>
          <w:rFonts w:hint="eastAsia"/>
          <w:sz w:val="24"/>
          <w:szCs w:val="24"/>
        </w:rPr>
      </w:pPr>
      <w:r>
        <w:rPr>
          <w:rFonts w:hint="eastAsia"/>
          <w:sz w:val="24"/>
          <w:szCs w:val="24"/>
        </w:rPr>
        <w:t>（1）遵纪守法，客观、公正、廉洁地履行职责；</w:t>
      </w:r>
    </w:p>
    <w:p w14:paraId="34F3A481">
      <w:pPr>
        <w:spacing w:line="360" w:lineRule="auto"/>
        <w:ind w:firstLine="0" w:firstLineChars="0"/>
        <w:jc w:val="left"/>
        <w:rPr>
          <w:rFonts w:hint="eastAsia"/>
          <w:sz w:val="24"/>
          <w:szCs w:val="24"/>
        </w:rPr>
      </w:pPr>
      <w:r>
        <w:rPr>
          <w:rFonts w:hint="eastAsia"/>
          <w:sz w:val="24"/>
          <w:szCs w:val="24"/>
        </w:rPr>
        <w:t>（2）按照磋商文件规定的评审方法和评审标准进行评审，对评审意见承担磋商小组成员责任；</w:t>
      </w:r>
    </w:p>
    <w:p w14:paraId="2E271C86">
      <w:pPr>
        <w:spacing w:line="360" w:lineRule="auto"/>
        <w:ind w:firstLine="0" w:firstLineChars="0"/>
        <w:jc w:val="left"/>
        <w:rPr>
          <w:rFonts w:hint="eastAsia"/>
          <w:sz w:val="24"/>
          <w:szCs w:val="24"/>
        </w:rPr>
      </w:pPr>
      <w:r>
        <w:rPr>
          <w:rFonts w:hint="eastAsia"/>
          <w:sz w:val="24"/>
          <w:szCs w:val="24"/>
        </w:rPr>
        <w:t>（3）对响应文件、磋商情况和磋商中获悉的商业秘密保密；</w:t>
      </w:r>
    </w:p>
    <w:p w14:paraId="27662957">
      <w:pPr>
        <w:spacing w:line="360" w:lineRule="auto"/>
        <w:ind w:firstLine="0" w:firstLineChars="0"/>
        <w:jc w:val="left"/>
        <w:rPr>
          <w:rFonts w:hint="eastAsia"/>
          <w:sz w:val="24"/>
          <w:szCs w:val="24"/>
        </w:rPr>
      </w:pPr>
      <w:r>
        <w:rPr>
          <w:rFonts w:hint="eastAsia"/>
          <w:sz w:val="24"/>
          <w:szCs w:val="24"/>
        </w:rPr>
        <w:t>（4）参与磋商报告的起草；</w:t>
      </w:r>
    </w:p>
    <w:p w14:paraId="3EE95F60">
      <w:pPr>
        <w:spacing w:line="360" w:lineRule="auto"/>
        <w:ind w:firstLine="0" w:firstLineChars="0"/>
        <w:jc w:val="left"/>
        <w:rPr>
          <w:rFonts w:hint="eastAsia"/>
          <w:sz w:val="24"/>
          <w:szCs w:val="24"/>
        </w:rPr>
      </w:pPr>
      <w:r>
        <w:rPr>
          <w:rFonts w:hint="eastAsia"/>
          <w:sz w:val="24"/>
          <w:szCs w:val="24"/>
        </w:rPr>
        <w:t>（5）解答供应商及有关方面的质疑；</w:t>
      </w:r>
    </w:p>
    <w:p w14:paraId="72FCD9C6">
      <w:pPr>
        <w:spacing w:line="360" w:lineRule="auto"/>
        <w:ind w:firstLine="0" w:firstLineChars="0"/>
        <w:jc w:val="left"/>
        <w:rPr>
          <w:rFonts w:hint="eastAsia"/>
          <w:sz w:val="24"/>
          <w:szCs w:val="24"/>
        </w:rPr>
      </w:pPr>
      <w:r>
        <w:rPr>
          <w:rFonts w:hint="eastAsia"/>
          <w:sz w:val="24"/>
          <w:szCs w:val="24"/>
        </w:rPr>
        <w:t>（6）配合纪检部门进行投诉处理工作。</w:t>
      </w:r>
    </w:p>
    <w:p w14:paraId="400E48F5">
      <w:pPr>
        <w:spacing w:line="360" w:lineRule="auto"/>
        <w:ind w:firstLine="0" w:firstLineChars="0"/>
        <w:jc w:val="left"/>
        <w:rPr>
          <w:rFonts w:hint="eastAsia"/>
          <w:sz w:val="24"/>
          <w:szCs w:val="24"/>
        </w:rPr>
      </w:pPr>
      <w:r>
        <w:rPr>
          <w:rFonts w:hint="eastAsia"/>
          <w:sz w:val="24"/>
          <w:szCs w:val="24"/>
        </w:rPr>
        <w:t>14.4磋商小组所有成员应当集中与单一供应商分别进行磋商，并给予所有参加磋商的供应商平等的磋商机会。</w:t>
      </w:r>
    </w:p>
    <w:p w14:paraId="7F15CC53">
      <w:pPr>
        <w:spacing w:line="360" w:lineRule="auto"/>
        <w:ind w:firstLine="0" w:firstLineChars="0"/>
        <w:jc w:val="left"/>
        <w:rPr>
          <w:rFonts w:hint="eastAsia"/>
          <w:sz w:val="24"/>
          <w:szCs w:val="24"/>
        </w:rPr>
      </w:pPr>
      <w:r>
        <w:rPr>
          <w:rFonts w:hint="eastAsia"/>
          <w:sz w:val="24"/>
          <w:szCs w:val="24"/>
        </w:rPr>
        <w:t>14.5磋商工作在有关部门的监督和严格保密的情况下依法开展，任何单位和个人不得非法干预、影响磋商工作和磋商结果。</w:t>
      </w:r>
    </w:p>
    <w:p w14:paraId="47609A2C">
      <w:pPr>
        <w:widowControl/>
        <w:spacing w:line="360" w:lineRule="auto"/>
        <w:ind w:firstLine="0" w:firstLineChars="0"/>
        <w:jc w:val="left"/>
        <w:outlineLvl w:val="2"/>
        <w:rPr>
          <w:rFonts w:hint="eastAsia"/>
          <w:b/>
          <w:bCs w:val="0"/>
          <w:sz w:val="24"/>
          <w:szCs w:val="24"/>
        </w:rPr>
      </w:pPr>
      <w:bookmarkStart w:id="108" w:name="_Toc27086"/>
      <w:bookmarkStart w:id="109" w:name="_Toc376936754"/>
      <w:bookmarkStart w:id="110" w:name="_Toc14694"/>
      <w:bookmarkStart w:id="111" w:name="_Toc325726023"/>
      <w:bookmarkStart w:id="112" w:name="_Toc118901416"/>
      <w:r>
        <w:rPr>
          <w:rFonts w:hint="eastAsia"/>
          <w:b/>
          <w:bCs w:val="0"/>
          <w:sz w:val="24"/>
          <w:szCs w:val="24"/>
        </w:rPr>
        <w:t>15.磋商程序</w:t>
      </w:r>
      <w:bookmarkEnd w:id="108"/>
      <w:bookmarkEnd w:id="109"/>
      <w:bookmarkEnd w:id="110"/>
      <w:bookmarkEnd w:id="111"/>
      <w:bookmarkEnd w:id="112"/>
    </w:p>
    <w:p w14:paraId="5FE5DFCD">
      <w:pPr>
        <w:spacing w:line="360" w:lineRule="auto"/>
        <w:ind w:firstLine="0" w:firstLineChars="0"/>
        <w:jc w:val="left"/>
        <w:rPr>
          <w:rFonts w:hint="eastAsia"/>
          <w:sz w:val="24"/>
          <w:szCs w:val="24"/>
        </w:rPr>
      </w:pPr>
      <w:r>
        <w:rPr>
          <w:rFonts w:hint="eastAsia"/>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48777C58">
      <w:pPr>
        <w:spacing w:line="360" w:lineRule="auto"/>
        <w:ind w:firstLine="0" w:firstLineChars="0"/>
        <w:jc w:val="left"/>
        <w:rPr>
          <w:rFonts w:hint="eastAsia"/>
          <w:sz w:val="24"/>
          <w:szCs w:val="24"/>
        </w:rPr>
      </w:pPr>
      <w:r>
        <w:rPr>
          <w:rFonts w:hint="eastAsia"/>
          <w:sz w:val="24"/>
          <w:szCs w:val="24"/>
        </w:rPr>
        <w:t>15.2初审阶段为资格性审查和符合性审查。响应文件在响应磋商文件要求方面出现的偏离，分为实质性偏离和非实质性偏离。</w:t>
      </w:r>
    </w:p>
    <w:p w14:paraId="76FD4F72">
      <w:pPr>
        <w:spacing w:line="360" w:lineRule="auto"/>
        <w:ind w:firstLine="0" w:firstLineChars="0"/>
        <w:jc w:val="left"/>
        <w:rPr>
          <w:sz w:val="24"/>
          <w:szCs w:val="24"/>
        </w:rPr>
      </w:pPr>
      <w:r>
        <w:rPr>
          <w:rFonts w:hint="eastAsia"/>
          <w:sz w:val="24"/>
          <w:szCs w:val="24"/>
        </w:rPr>
        <w:t>15.3实质性偏离是指响应文件未能实质性响应磋商文件的要求，分为资格性审查和符合性审查。</w:t>
      </w:r>
    </w:p>
    <w:p w14:paraId="39BC77DA">
      <w:pPr>
        <w:autoSpaceDE w:val="0"/>
        <w:autoSpaceDN w:val="0"/>
        <w:spacing w:line="360" w:lineRule="auto"/>
        <w:ind w:firstLine="480"/>
        <w:rPr>
          <w:rFonts w:hint="eastAsia"/>
          <w:sz w:val="24"/>
          <w:szCs w:val="24"/>
        </w:rPr>
      </w:pPr>
      <w:bookmarkStart w:id="113" w:name="_Toc19057"/>
      <w:r>
        <w:rPr>
          <w:rFonts w:hint="eastAsia"/>
          <w:sz w:val="24"/>
          <w:szCs w:val="24"/>
        </w:rPr>
        <w:t>15.3.1资格审查</w:t>
      </w:r>
      <w:bookmarkEnd w:id="113"/>
      <w:r>
        <w:rPr>
          <w:rFonts w:hint="eastAsia"/>
          <w:sz w:val="24"/>
          <w:szCs w:val="24"/>
        </w:rPr>
        <w:t>：评审小组对投标单位的的资格性审查文件（上册）进行审查。</w:t>
      </w:r>
      <w:bookmarkStart w:id="114" w:name="_Toc497503249"/>
      <w:bookmarkStart w:id="115" w:name="_Toc497503449"/>
      <w:bookmarkStart w:id="116" w:name="_Toc497503516"/>
      <w:bookmarkStart w:id="117" w:name="_Toc30809"/>
      <w:bookmarkStart w:id="118" w:name="_Toc497503315"/>
      <w:r>
        <w:rPr>
          <w:rFonts w:hint="eastAsia"/>
          <w:sz w:val="24"/>
          <w:szCs w:val="24"/>
        </w:rPr>
        <w:t xml:space="preserve"> 资格审查时，投标人存在下列情况之一的，按无效投标处理：</w:t>
      </w:r>
      <w:bookmarkEnd w:id="114"/>
      <w:bookmarkEnd w:id="115"/>
      <w:bookmarkEnd w:id="116"/>
      <w:bookmarkEnd w:id="117"/>
      <w:bookmarkEnd w:id="118"/>
    </w:p>
    <w:p w14:paraId="5A6CDADF">
      <w:pPr>
        <w:numPr>
          <w:ilvl w:val="0"/>
          <w:numId w:val="3"/>
        </w:numPr>
        <w:tabs>
          <w:tab w:val="left" w:pos="960"/>
        </w:tabs>
        <w:autoSpaceDE w:val="0"/>
        <w:autoSpaceDN w:val="0"/>
        <w:spacing w:line="360" w:lineRule="auto"/>
        <w:ind w:firstLine="480"/>
        <w:rPr>
          <w:rFonts w:hint="eastAsia"/>
          <w:sz w:val="24"/>
          <w:szCs w:val="24"/>
        </w:rPr>
      </w:pPr>
      <w:r>
        <w:rPr>
          <w:rFonts w:hint="eastAsia"/>
          <w:sz w:val="24"/>
          <w:szCs w:val="24"/>
          <w:shd w:val="clear" w:color="auto" w:fill="FFFFFF"/>
        </w:rPr>
        <w:t>不具备</w:t>
      </w:r>
      <w:r>
        <w:rPr>
          <w:rFonts w:hint="eastAsia"/>
          <w:sz w:val="24"/>
          <w:szCs w:val="24"/>
          <w:lang w:val="zh-CN"/>
        </w:rPr>
        <w:t>第一部分“投标邀请”中各包投标人资格要求</w:t>
      </w:r>
      <w:r>
        <w:rPr>
          <w:rFonts w:hint="eastAsia"/>
          <w:sz w:val="24"/>
          <w:szCs w:val="24"/>
          <w:shd w:val="clear" w:color="auto" w:fill="FFFFFF"/>
        </w:rPr>
        <w:t>的；</w:t>
      </w:r>
    </w:p>
    <w:p w14:paraId="367883A4">
      <w:pPr>
        <w:numPr>
          <w:ilvl w:val="0"/>
          <w:numId w:val="3"/>
        </w:numPr>
        <w:tabs>
          <w:tab w:val="left" w:pos="960"/>
        </w:tabs>
        <w:autoSpaceDE w:val="0"/>
        <w:autoSpaceDN w:val="0"/>
        <w:spacing w:line="360" w:lineRule="auto"/>
        <w:ind w:firstLine="480"/>
        <w:rPr>
          <w:rFonts w:hint="eastAsia"/>
          <w:sz w:val="24"/>
          <w:szCs w:val="24"/>
        </w:rPr>
      </w:pPr>
      <w:r>
        <w:rPr>
          <w:rFonts w:hint="eastAsia"/>
          <w:sz w:val="24"/>
          <w:szCs w:val="24"/>
        </w:rPr>
        <w:t>未按第10.1要求提供上册相关资料的；</w:t>
      </w:r>
    </w:p>
    <w:p w14:paraId="53E0D792">
      <w:pPr>
        <w:numPr>
          <w:ilvl w:val="0"/>
          <w:numId w:val="3"/>
        </w:numPr>
        <w:tabs>
          <w:tab w:val="left" w:pos="960"/>
        </w:tabs>
        <w:autoSpaceDE w:val="0"/>
        <w:autoSpaceDN w:val="0"/>
        <w:spacing w:line="360" w:lineRule="auto"/>
        <w:ind w:firstLine="480"/>
        <w:rPr>
          <w:rFonts w:hint="eastAsia"/>
          <w:sz w:val="24"/>
          <w:szCs w:val="24"/>
          <w:shd w:val="clear" w:color="auto" w:fill="FFFFFF"/>
        </w:rPr>
      </w:pPr>
      <w:r>
        <w:rPr>
          <w:rFonts w:hint="eastAsia"/>
          <w:sz w:val="24"/>
          <w:szCs w:val="24"/>
        </w:rPr>
        <w:t>资格性审查文件未按磋商文件规定和要求签字、盖章的；</w:t>
      </w:r>
    </w:p>
    <w:p w14:paraId="3785D818">
      <w:pPr>
        <w:numPr>
          <w:ilvl w:val="0"/>
          <w:numId w:val="3"/>
        </w:numPr>
        <w:tabs>
          <w:tab w:val="left" w:pos="960"/>
        </w:tabs>
        <w:autoSpaceDE w:val="0"/>
        <w:autoSpaceDN w:val="0"/>
        <w:spacing w:line="360" w:lineRule="auto"/>
        <w:ind w:firstLine="480"/>
        <w:rPr>
          <w:rFonts w:hint="eastAsia"/>
          <w:sz w:val="24"/>
          <w:szCs w:val="24"/>
          <w:shd w:val="clear" w:color="auto" w:fill="FFFFFF"/>
        </w:rPr>
      </w:pPr>
      <w:r>
        <w:rPr>
          <w:rFonts w:hint="eastAsia"/>
          <w:sz w:val="24"/>
          <w:szCs w:val="24"/>
          <w:shd w:val="clear" w:color="auto" w:fill="FFFFFF"/>
        </w:rPr>
        <w:t>报价超过磋商文件中规定的预算金额或者最高限价的；</w:t>
      </w:r>
    </w:p>
    <w:p w14:paraId="7B4B59C6">
      <w:pPr>
        <w:numPr>
          <w:ilvl w:val="0"/>
          <w:numId w:val="3"/>
        </w:numPr>
        <w:tabs>
          <w:tab w:val="left" w:pos="960"/>
        </w:tabs>
        <w:autoSpaceDE w:val="0"/>
        <w:autoSpaceDN w:val="0"/>
        <w:spacing w:line="360" w:lineRule="auto"/>
        <w:ind w:firstLine="480"/>
        <w:rPr>
          <w:rFonts w:hint="eastAsia"/>
          <w:sz w:val="24"/>
          <w:szCs w:val="24"/>
          <w:shd w:val="clear" w:color="auto" w:fill="FFFFFF"/>
        </w:rPr>
      </w:pPr>
      <w:r>
        <w:rPr>
          <w:rFonts w:hint="eastAsia"/>
          <w:sz w:val="24"/>
          <w:szCs w:val="24"/>
          <w:lang w:val="zh-CN"/>
        </w:rPr>
        <w:t>投标有效期不能满足</w:t>
      </w:r>
      <w:r>
        <w:rPr>
          <w:rFonts w:hint="eastAsia"/>
          <w:sz w:val="24"/>
          <w:szCs w:val="24"/>
        </w:rPr>
        <w:t>磋商</w:t>
      </w:r>
      <w:r>
        <w:rPr>
          <w:rFonts w:hint="eastAsia"/>
          <w:sz w:val="24"/>
          <w:szCs w:val="24"/>
          <w:lang w:val="zh-CN"/>
        </w:rPr>
        <w:t>文件要求的；</w:t>
      </w:r>
    </w:p>
    <w:p w14:paraId="6DE11AFB">
      <w:pPr>
        <w:tabs>
          <w:tab w:val="left" w:pos="960"/>
        </w:tabs>
        <w:autoSpaceDE w:val="0"/>
        <w:autoSpaceDN w:val="0"/>
        <w:spacing w:line="360" w:lineRule="auto"/>
        <w:ind w:firstLine="480"/>
        <w:rPr>
          <w:rFonts w:hint="eastAsia"/>
          <w:sz w:val="24"/>
          <w:szCs w:val="24"/>
          <w:lang w:val="zh-CN"/>
        </w:rPr>
      </w:pPr>
      <w:r>
        <w:rPr>
          <w:rFonts w:hint="eastAsia"/>
          <w:sz w:val="24"/>
          <w:szCs w:val="24"/>
        </w:rPr>
        <w:t>15.3.2符合性审查（下册）：</w:t>
      </w:r>
      <w:r>
        <w:rPr>
          <w:rFonts w:hint="eastAsia"/>
          <w:sz w:val="24"/>
          <w:szCs w:val="24"/>
          <w:lang w:val="zh-CN"/>
        </w:rPr>
        <w:t>投标人存在下列情况之一的，投标无效:</w:t>
      </w:r>
    </w:p>
    <w:p w14:paraId="076ED877">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lang w:val="zh-CN"/>
        </w:rPr>
        <w:t>符合性审查文件未按</w:t>
      </w:r>
      <w:r>
        <w:rPr>
          <w:rFonts w:hint="eastAsia"/>
          <w:sz w:val="24"/>
          <w:szCs w:val="24"/>
        </w:rPr>
        <w:t>磋商</w:t>
      </w:r>
      <w:r>
        <w:rPr>
          <w:rFonts w:hint="eastAsia"/>
          <w:sz w:val="24"/>
          <w:szCs w:val="24"/>
          <w:lang w:val="zh-CN"/>
        </w:rPr>
        <w:t>文件要求签署、盖章的；</w:t>
      </w:r>
    </w:p>
    <w:p w14:paraId="6022731D">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lang w:val="zh-CN"/>
        </w:rPr>
        <w:t>未按第1</w:t>
      </w:r>
      <w:r>
        <w:rPr>
          <w:rFonts w:hint="eastAsia"/>
          <w:sz w:val="24"/>
          <w:szCs w:val="24"/>
        </w:rPr>
        <w:t>0.</w:t>
      </w:r>
      <w:r>
        <w:rPr>
          <w:rFonts w:hint="eastAsia"/>
          <w:sz w:val="24"/>
          <w:szCs w:val="24"/>
          <w:lang w:val="zh-CN"/>
        </w:rPr>
        <w:t>2</w:t>
      </w:r>
      <w:r>
        <w:rPr>
          <w:rFonts w:hint="eastAsia"/>
          <w:sz w:val="24"/>
          <w:szCs w:val="24"/>
        </w:rPr>
        <w:t>要求提供下册</w:t>
      </w:r>
      <w:r>
        <w:rPr>
          <w:rFonts w:hint="eastAsia"/>
          <w:sz w:val="24"/>
          <w:szCs w:val="24"/>
          <w:lang w:val="zh-CN"/>
        </w:rPr>
        <w:t>（</w:t>
      </w:r>
      <w:r>
        <w:rPr>
          <w:rFonts w:hint="eastAsia"/>
          <w:sz w:val="24"/>
          <w:szCs w:val="24"/>
        </w:rPr>
        <w:t>9</w:t>
      </w:r>
      <w:r>
        <w:rPr>
          <w:rFonts w:hint="eastAsia"/>
          <w:sz w:val="24"/>
          <w:szCs w:val="24"/>
          <w:lang w:val="zh-CN"/>
        </w:rPr>
        <w:t>）-（</w:t>
      </w:r>
      <w:r>
        <w:rPr>
          <w:rFonts w:hint="eastAsia"/>
          <w:sz w:val="24"/>
          <w:szCs w:val="24"/>
        </w:rPr>
        <w:t>11</w:t>
      </w:r>
      <w:r>
        <w:rPr>
          <w:rFonts w:hint="eastAsia"/>
          <w:sz w:val="24"/>
          <w:szCs w:val="24"/>
          <w:lang w:val="zh-CN"/>
        </w:rPr>
        <w:t>）款要求提供相关资料的；</w:t>
      </w:r>
    </w:p>
    <w:p w14:paraId="26FE4D0C">
      <w:pPr>
        <w:numPr>
          <w:ilvl w:val="0"/>
          <w:numId w:val="3"/>
        </w:numPr>
        <w:tabs>
          <w:tab w:val="left" w:pos="960"/>
        </w:tabs>
        <w:autoSpaceDE w:val="0"/>
        <w:autoSpaceDN w:val="0"/>
        <w:spacing w:line="360" w:lineRule="auto"/>
        <w:ind w:firstLine="480"/>
        <w:rPr>
          <w:rFonts w:hint="eastAsia"/>
          <w:sz w:val="24"/>
          <w:szCs w:val="24"/>
        </w:rPr>
      </w:pPr>
      <w:r>
        <w:rPr>
          <w:rFonts w:hint="eastAsia"/>
          <w:sz w:val="24"/>
          <w:szCs w:val="24"/>
        </w:rPr>
        <w:t>响应文件含有采购人不能接受的附加条件的；</w:t>
      </w:r>
    </w:p>
    <w:p w14:paraId="12941EFB">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rPr>
        <w:t>交货时间</w:t>
      </w:r>
      <w:r>
        <w:rPr>
          <w:rFonts w:hint="eastAsia"/>
          <w:sz w:val="24"/>
          <w:szCs w:val="24"/>
          <w:lang w:val="zh-CN"/>
        </w:rPr>
        <w:t>不能满足招标文件要求的；</w:t>
      </w:r>
    </w:p>
    <w:p w14:paraId="555F74FA">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rPr>
        <w:t>投标总报价超过招标文件规定的采购预算额度或者最高限价的；</w:t>
      </w:r>
    </w:p>
    <w:p w14:paraId="1CACA4B2">
      <w:pPr>
        <w:numPr>
          <w:ilvl w:val="0"/>
          <w:numId w:val="3"/>
        </w:numPr>
        <w:tabs>
          <w:tab w:val="left" w:pos="960"/>
        </w:tabs>
        <w:autoSpaceDE w:val="0"/>
        <w:autoSpaceDN w:val="0"/>
        <w:spacing w:line="360" w:lineRule="auto"/>
        <w:ind w:firstLine="480"/>
        <w:rPr>
          <w:rFonts w:hint="eastAsia"/>
          <w:sz w:val="24"/>
          <w:szCs w:val="24"/>
        </w:rPr>
      </w:pPr>
      <w:r>
        <w:rPr>
          <w:rFonts w:hint="eastAsia"/>
          <w:sz w:val="24"/>
          <w:szCs w:val="24"/>
        </w:rPr>
        <w:t>投标产品的技术规格、技术标准明显不符合采购项目要求的；</w:t>
      </w:r>
    </w:p>
    <w:p w14:paraId="4BD6F6FD">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lang w:val="zh-CN"/>
        </w:rPr>
        <w:t>存在串通投标行为；</w:t>
      </w:r>
    </w:p>
    <w:p w14:paraId="6CF40C5F">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rPr>
        <w:t>磋商小组认为应按无效投标处理的其他情况；</w:t>
      </w:r>
    </w:p>
    <w:p w14:paraId="57E0250A">
      <w:pPr>
        <w:numPr>
          <w:ilvl w:val="0"/>
          <w:numId w:val="3"/>
        </w:numPr>
        <w:tabs>
          <w:tab w:val="left" w:pos="960"/>
        </w:tabs>
        <w:autoSpaceDE w:val="0"/>
        <w:autoSpaceDN w:val="0"/>
        <w:spacing w:line="360" w:lineRule="auto"/>
        <w:ind w:firstLine="480"/>
        <w:rPr>
          <w:rFonts w:hint="eastAsia"/>
          <w:sz w:val="24"/>
          <w:szCs w:val="24"/>
          <w:lang w:val="zh-CN"/>
        </w:rPr>
      </w:pPr>
      <w:r>
        <w:rPr>
          <w:rFonts w:hint="eastAsia"/>
          <w:sz w:val="24"/>
          <w:szCs w:val="24"/>
          <w:lang w:val="zh-CN"/>
        </w:rPr>
        <w:t>法律、法规和招标文件规定的其他无效情形。</w:t>
      </w:r>
    </w:p>
    <w:p w14:paraId="04694983">
      <w:pPr>
        <w:tabs>
          <w:tab w:val="left" w:pos="8787"/>
        </w:tabs>
        <w:spacing w:line="360" w:lineRule="auto"/>
        <w:ind w:firstLine="0" w:firstLineChars="0"/>
        <w:jc w:val="left"/>
        <w:rPr>
          <w:rFonts w:hint="eastAsia"/>
          <w:sz w:val="24"/>
          <w:szCs w:val="24"/>
        </w:rPr>
      </w:pPr>
      <w:r>
        <w:rPr>
          <w:rFonts w:hint="eastAsia"/>
          <w:sz w:val="24"/>
          <w:szCs w:val="24"/>
        </w:rPr>
        <w:t>15.4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B4459E">
      <w:pPr>
        <w:tabs>
          <w:tab w:val="left" w:pos="8787"/>
        </w:tabs>
        <w:spacing w:line="360" w:lineRule="auto"/>
        <w:ind w:firstLine="0" w:firstLineChars="0"/>
        <w:jc w:val="left"/>
        <w:rPr>
          <w:rFonts w:hint="eastAsia"/>
          <w:sz w:val="24"/>
          <w:szCs w:val="24"/>
        </w:rPr>
      </w:pPr>
      <w:r>
        <w:rPr>
          <w:rFonts w:hint="eastAsia"/>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27B29AFE">
      <w:pPr>
        <w:autoSpaceDE w:val="0"/>
        <w:autoSpaceDN w:val="0"/>
        <w:spacing w:line="360" w:lineRule="auto"/>
        <w:ind w:firstLine="0" w:firstLineChars="0"/>
        <w:jc w:val="left"/>
        <w:rPr>
          <w:rFonts w:hint="eastAsia"/>
          <w:sz w:val="24"/>
          <w:szCs w:val="24"/>
        </w:rPr>
      </w:pPr>
      <w:r>
        <w:rPr>
          <w:rFonts w:hint="eastAsia"/>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ECAAB92">
      <w:pPr>
        <w:autoSpaceDE w:val="0"/>
        <w:autoSpaceDN w:val="0"/>
        <w:spacing w:line="360" w:lineRule="auto"/>
        <w:ind w:firstLine="0" w:firstLineChars="0"/>
        <w:jc w:val="left"/>
        <w:rPr>
          <w:rFonts w:hint="eastAsia"/>
          <w:sz w:val="24"/>
          <w:szCs w:val="24"/>
        </w:rPr>
      </w:pPr>
      <w:r>
        <w:rPr>
          <w:rFonts w:hint="eastAsia"/>
          <w:sz w:val="24"/>
          <w:szCs w:val="24"/>
        </w:rPr>
        <w:t>15.5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C5516F1">
      <w:pPr>
        <w:autoSpaceDE w:val="0"/>
        <w:autoSpaceDN w:val="0"/>
        <w:spacing w:line="360" w:lineRule="auto"/>
        <w:ind w:firstLine="0" w:firstLineChars="0"/>
        <w:jc w:val="left"/>
        <w:rPr>
          <w:sz w:val="24"/>
          <w:szCs w:val="24"/>
        </w:rPr>
      </w:pPr>
      <w:bookmarkStart w:id="119" w:name="_Toc376936755"/>
      <w:bookmarkStart w:id="120" w:name="_Toc13668"/>
      <w:bookmarkStart w:id="121" w:name="_Toc325726024"/>
      <w:bookmarkStart w:id="122" w:name="_Toc20611"/>
      <w:r>
        <w:rPr>
          <w:rFonts w:hint="eastAsia"/>
          <w:sz w:val="24"/>
          <w:szCs w:val="24"/>
        </w:rPr>
        <w:t>15.6</w:t>
      </w:r>
      <w:r>
        <w:rPr>
          <w:sz w:val="24"/>
          <w:szCs w:val="24"/>
        </w:rPr>
        <w:t>磋商小组应当要求所有实质性响应的供应商在规定时间内提交最后报价，提交最后报价的供应商不得少于3家。最后报价是供应商响应文件的有效组成部分。经磋商确定最终采购需求和提交最后报价的供应商后，由磋商小组采用综合评分法对提交最后报价的供应商的响应文件和最后报价进行综合评分。</w:t>
      </w:r>
    </w:p>
    <w:p w14:paraId="0BEE85C4">
      <w:pPr>
        <w:spacing w:line="360" w:lineRule="auto"/>
        <w:ind w:firstLine="0" w:firstLineChars="0"/>
        <w:jc w:val="left"/>
        <w:rPr>
          <w:rFonts w:hint="eastAsia"/>
          <w:sz w:val="24"/>
          <w:szCs w:val="24"/>
        </w:rPr>
      </w:pPr>
      <w:r>
        <w:rPr>
          <w:rFonts w:hint="eastAsia"/>
          <w:sz w:val="24"/>
          <w:szCs w:val="24"/>
        </w:rPr>
        <w:t>15.7</w:t>
      </w:r>
      <w:r>
        <w:rPr>
          <w:sz w:val="24"/>
          <w:szCs w:val="24"/>
        </w:rPr>
        <w:t>综合评分法，是指响应文件满足磋商文件全部实质性要求且按评审因素的量化指标评审得分最高的供应商为成交候选供应商的评审方法。</w:t>
      </w:r>
    </w:p>
    <w:p w14:paraId="0C572D12">
      <w:pPr>
        <w:widowControl/>
        <w:spacing w:line="360" w:lineRule="auto"/>
        <w:ind w:firstLine="0" w:firstLineChars="0"/>
        <w:jc w:val="left"/>
        <w:outlineLvl w:val="2"/>
        <w:rPr>
          <w:rFonts w:hint="eastAsia"/>
          <w:b/>
          <w:bCs w:val="0"/>
          <w:sz w:val="24"/>
          <w:szCs w:val="24"/>
        </w:rPr>
      </w:pPr>
      <w:bookmarkStart w:id="123" w:name="_Toc118901417"/>
      <w:r>
        <w:rPr>
          <w:rFonts w:hint="eastAsia"/>
          <w:b/>
          <w:bCs w:val="0"/>
          <w:sz w:val="24"/>
          <w:szCs w:val="24"/>
        </w:rPr>
        <w:t>16.评审办法</w:t>
      </w:r>
      <w:bookmarkEnd w:id="119"/>
      <w:bookmarkEnd w:id="120"/>
      <w:bookmarkEnd w:id="121"/>
      <w:bookmarkEnd w:id="122"/>
      <w:bookmarkEnd w:id="123"/>
    </w:p>
    <w:p w14:paraId="5B3AFEE4">
      <w:pPr>
        <w:spacing w:line="420" w:lineRule="exact"/>
        <w:ind w:firstLine="0" w:firstLineChars="0"/>
        <w:jc w:val="left"/>
        <w:rPr>
          <w:rFonts w:hint="eastAsia"/>
          <w:sz w:val="24"/>
          <w:szCs w:val="24"/>
          <w:lang w:val="zh-CN"/>
        </w:rPr>
      </w:pPr>
      <w:r>
        <w:rPr>
          <w:rFonts w:hint="eastAsia"/>
          <w:sz w:val="24"/>
          <w:szCs w:val="24"/>
        </w:rPr>
        <w:t>16.1依照《中华人民共和国政府采购法》、《中华人民共和国政府采购法实施条例》、《政府采购竞争性磋商采购方式管理暂行办法》的规定，结合该项目的特点制定本评审办法。本次评审采用综合评分法。</w:t>
      </w:r>
      <w:r>
        <w:rPr>
          <w:rFonts w:hint="eastAsia"/>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275F78C0">
      <w:pPr>
        <w:spacing w:line="420" w:lineRule="exact"/>
        <w:ind w:firstLine="480"/>
        <w:jc w:val="left"/>
        <w:rPr>
          <w:rFonts w:hint="eastAsia"/>
          <w:sz w:val="24"/>
          <w:szCs w:val="24"/>
          <w:lang w:val="zh-CN"/>
        </w:rPr>
      </w:pPr>
      <w:r>
        <w:rPr>
          <w:rFonts w:hint="eastAsia"/>
          <w:sz w:val="24"/>
          <w:szCs w:val="24"/>
        </w:rPr>
        <w:t>根据《政府采购促进中小企业发展管理办法》，属中小企业，投标人须提供《中小企业声明函（服务）》（详见附件），并由投标人加盖公章，其划型标准严格按照国家工信部、国家统计局、国家发改委、财政部出台的《中小企业划型标准规定》（工信部联企业 [2011]300 号）执行。投标人提供的《中小企业声明函（服务）》资料必须真实，否则，按照有关规定予以处理。</w:t>
      </w:r>
    </w:p>
    <w:p w14:paraId="7ADEC142">
      <w:pPr>
        <w:spacing w:line="420" w:lineRule="exact"/>
        <w:ind w:firstLine="480"/>
        <w:jc w:val="left"/>
        <w:rPr>
          <w:rFonts w:hint="eastAsia"/>
          <w:sz w:val="24"/>
          <w:szCs w:val="24"/>
          <w:lang w:val="zh-CN"/>
        </w:rPr>
      </w:pPr>
      <w:r>
        <w:rPr>
          <w:rFonts w:hint="eastAsia"/>
          <w:sz w:val="24"/>
          <w:szCs w:val="24"/>
          <w:lang w:val="zh-CN"/>
        </w:rPr>
        <w:t>根据财政部、民政部、中国残疾人联合会出台的《关于促进残疾人就业政府采购政策的通知》（财库[2017]141号），属残疾人福利性单位的，投标人须提供《残疾人福利性单位声明函》（详见附件17），并由投标人加盖公章，</w:t>
      </w:r>
      <w:r>
        <w:rPr>
          <w:rFonts w:hint="eastAsia"/>
          <w:b/>
          <w:bCs w:val="0"/>
          <w:sz w:val="24"/>
          <w:szCs w:val="24"/>
          <w:lang w:val="zh-CN"/>
        </w:rPr>
        <w:t>残疾人福利性单位视同小型、微型企业，</w:t>
      </w:r>
      <w:r>
        <w:rPr>
          <w:rFonts w:hint="eastAsia"/>
          <w:sz w:val="24"/>
          <w:szCs w:val="24"/>
          <w:lang w:val="zh-CN"/>
        </w:rPr>
        <w:t>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074B96EA">
      <w:pPr>
        <w:spacing w:line="420" w:lineRule="exact"/>
        <w:ind w:firstLine="0" w:firstLineChars="0"/>
        <w:jc w:val="left"/>
        <w:rPr>
          <w:sz w:val="24"/>
          <w:szCs w:val="24"/>
        </w:rPr>
      </w:pPr>
      <w:bookmarkStart w:id="124" w:name="_Toc325726025"/>
      <w:bookmarkStart w:id="125" w:name="_Toc376936756"/>
      <w:bookmarkStart w:id="126" w:name="_Toc6689"/>
      <w:bookmarkStart w:id="127" w:name="_Toc2506"/>
      <w:r>
        <w:rPr>
          <w:rFonts w:hint="eastAsia"/>
          <w:sz w:val="24"/>
          <w:szCs w:val="24"/>
        </w:rPr>
        <w:t>16.2评审标准和分值分配：</w:t>
      </w:r>
    </w:p>
    <w:tbl>
      <w:tblPr>
        <w:tblStyle w:val="18"/>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898"/>
        <w:gridCol w:w="6164"/>
      </w:tblGrid>
      <w:tr w14:paraId="4B35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32" w:type="dxa"/>
            <w:vAlign w:val="center"/>
          </w:tcPr>
          <w:p w14:paraId="0CBD80BB">
            <w:pPr>
              <w:pStyle w:val="5"/>
              <w:ind w:left="0" w:leftChars="0" w:firstLine="0" w:firstLineChars="0"/>
            </w:pPr>
            <w:r>
              <w:rPr>
                <w:rFonts w:hint="eastAsia"/>
              </w:rPr>
              <w:t>评标项目</w:t>
            </w:r>
          </w:p>
        </w:tc>
        <w:tc>
          <w:tcPr>
            <w:tcW w:w="898" w:type="dxa"/>
            <w:vAlign w:val="center"/>
          </w:tcPr>
          <w:p w14:paraId="5FB7558E">
            <w:pPr>
              <w:pStyle w:val="5"/>
              <w:ind w:left="0" w:leftChars="0" w:firstLine="200" w:firstLineChars="100"/>
            </w:pPr>
            <w:r>
              <w:rPr>
                <w:rFonts w:hint="eastAsia"/>
              </w:rPr>
              <w:t>分值</w:t>
            </w:r>
          </w:p>
        </w:tc>
        <w:tc>
          <w:tcPr>
            <w:tcW w:w="6164" w:type="dxa"/>
            <w:vAlign w:val="center"/>
          </w:tcPr>
          <w:p w14:paraId="3A3F6E87">
            <w:pPr>
              <w:pStyle w:val="5"/>
              <w:ind w:firstLine="1000" w:firstLineChars="500"/>
              <w:rPr>
                <w:rFonts w:hint="eastAsia" w:eastAsia="宋体"/>
                <w:lang w:eastAsia="zh-CN"/>
              </w:rPr>
            </w:pPr>
            <w:r>
              <w:rPr>
                <w:rFonts w:hint="eastAsia"/>
                <w:lang w:eastAsia="zh-CN"/>
              </w:rPr>
              <w:t>评审综合评分法</w:t>
            </w:r>
          </w:p>
        </w:tc>
      </w:tr>
      <w:tr w14:paraId="2F08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vAlign w:val="center"/>
          </w:tcPr>
          <w:p w14:paraId="1D0DC571">
            <w:pPr>
              <w:pStyle w:val="5"/>
              <w:ind w:left="0" w:leftChars="0" w:firstLine="0" w:firstLineChars="0"/>
            </w:pPr>
            <w:r>
              <w:rPr>
                <w:rFonts w:hint="eastAsia"/>
              </w:rPr>
              <w:t>投标报价</w:t>
            </w:r>
          </w:p>
        </w:tc>
        <w:tc>
          <w:tcPr>
            <w:tcW w:w="898" w:type="dxa"/>
            <w:vAlign w:val="center"/>
          </w:tcPr>
          <w:p w14:paraId="624E4CCF">
            <w:pPr>
              <w:pStyle w:val="5"/>
              <w:ind w:left="0" w:leftChars="0" w:firstLine="200" w:firstLineChars="100"/>
              <w:rPr>
                <w:rFonts w:hint="default" w:eastAsia="宋体"/>
                <w:lang w:val="en-US" w:eastAsia="zh-CN"/>
              </w:rPr>
            </w:pPr>
            <w:r>
              <w:rPr>
                <w:rFonts w:hint="eastAsia"/>
                <w:lang w:val="en-US" w:eastAsia="zh-CN"/>
              </w:rPr>
              <w:t>30</w:t>
            </w:r>
          </w:p>
        </w:tc>
        <w:tc>
          <w:tcPr>
            <w:tcW w:w="6164" w:type="dxa"/>
            <w:vAlign w:val="center"/>
          </w:tcPr>
          <w:p w14:paraId="26BF9D48">
            <w:pPr>
              <w:pStyle w:val="5"/>
              <w:ind w:left="0" w:leftChars="0" w:firstLine="0" w:firstLineChars="0"/>
              <w:rPr>
                <w:rFonts w:hint="default" w:eastAsia="宋体"/>
                <w:lang w:val="en-US" w:eastAsia="zh-CN"/>
              </w:rPr>
            </w:pPr>
            <w:r>
              <w:rPr>
                <w:rFonts w:hint="eastAsia"/>
              </w:rPr>
              <w:t>（</w:t>
            </w:r>
            <w:r>
              <w:rPr>
                <w:rFonts w:hint="eastAsia"/>
                <w:lang w:val="en-US" w:eastAsia="zh-CN"/>
              </w:rPr>
              <w:t>1</w:t>
            </w:r>
            <w:r>
              <w:rPr>
                <w:rFonts w:hint="eastAsia"/>
              </w:rPr>
              <w:t>）价格分采用低价优先法计算，即满足磋商文件要求且投标价格最低的投标报价为评标基准价，其价格分为满分。其他投标人的价格分统一按照下列公式计算：投标报价得分=(评标基准价／投标报价)×</w:t>
            </w:r>
            <w:r>
              <w:rPr>
                <w:rFonts w:hint="eastAsia"/>
                <w:lang w:val="en-US" w:eastAsia="zh-CN"/>
              </w:rPr>
              <w:t>30%</w:t>
            </w:r>
            <w:r>
              <w:rPr>
                <w:rFonts w:hint="eastAsia"/>
              </w:rPr>
              <w:t>×</w:t>
            </w:r>
            <w:r>
              <w:rPr>
                <w:rFonts w:hint="eastAsia"/>
                <w:lang w:val="en-US" w:eastAsia="zh-CN"/>
              </w:rPr>
              <w:t>100</w:t>
            </w:r>
          </w:p>
          <w:p w14:paraId="205B0CE7">
            <w:pPr>
              <w:pStyle w:val="5"/>
              <w:ind w:left="0" w:leftChars="0" w:firstLine="0" w:firstLineChars="0"/>
            </w:pPr>
            <w:r>
              <w:rPr>
                <w:rFonts w:hint="eastAsia"/>
              </w:rPr>
              <w:t>（</w:t>
            </w:r>
            <w:r>
              <w:rPr>
                <w:rFonts w:hint="eastAsia"/>
                <w:lang w:val="en-US" w:eastAsia="zh-CN"/>
              </w:rPr>
              <w:t>2</w:t>
            </w:r>
            <w:r>
              <w:rPr>
                <w:rFonts w:hint="eastAsia"/>
              </w:rPr>
              <w:t>）因落实政府采购政策进行价格调整的，以调整后的价格计算评标基准价和投标报价。残疾人福利性单位属于小型、微型企业的，不重复享受政策。（注：根据《政府采购促进中小企业发展管理办法》的相关规定，对小型和微型企业制造（生产）产品的价格给予</w:t>
            </w:r>
            <w:r>
              <w:rPr>
                <w:rFonts w:hint="eastAsia"/>
                <w:lang w:val="en-US" w:eastAsia="zh-CN"/>
              </w:rPr>
              <w:t>10</w:t>
            </w:r>
            <w:r>
              <w:rPr>
                <w:rFonts w:hint="eastAsia"/>
              </w:rPr>
              <w:t>%的扣除，用扣除后的价格参与评审）</w:t>
            </w:r>
          </w:p>
        </w:tc>
      </w:tr>
      <w:tr w14:paraId="06D4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32" w:type="dxa"/>
            <w:vAlign w:val="center"/>
          </w:tcPr>
          <w:p w14:paraId="31F30D94">
            <w:pPr>
              <w:pStyle w:val="5"/>
              <w:ind w:left="0" w:leftChars="0" w:firstLine="0" w:firstLineChars="0"/>
            </w:pPr>
            <w:r>
              <w:rPr>
                <w:rFonts w:hint="eastAsia"/>
              </w:rPr>
              <w:t>技术水平</w:t>
            </w:r>
          </w:p>
        </w:tc>
        <w:tc>
          <w:tcPr>
            <w:tcW w:w="898" w:type="dxa"/>
            <w:vAlign w:val="center"/>
          </w:tcPr>
          <w:p w14:paraId="7ADB1F72">
            <w:pPr>
              <w:pStyle w:val="5"/>
              <w:ind w:left="0" w:leftChars="0" w:firstLine="200" w:firstLineChars="100"/>
              <w:rPr>
                <w:rFonts w:hint="default" w:eastAsia="宋体"/>
                <w:lang w:val="en-US" w:eastAsia="zh-CN"/>
              </w:rPr>
            </w:pPr>
            <w:r>
              <w:rPr>
                <w:rFonts w:hint="eastAsia"/>
                <w:lang w:val="en-US" w:eastAsia="zh-CN"/>
              </w:rPr>
              <w:t>32</w:t>
            </w:r>
          </w:p>
        </w:tc>
        <w:tc>
          <w:tcPr>
            <w:tcW w:w="6164" w:type="dxa"/>
            <w:vAlign w:val="center"/>
          </w:tcPr>
          <w:p w14:paraId="767BE402">
            <w:pPr>
              <w:pStyle w:val="5"/>
              <w:ind w:left="0" w:leftChars="0" w:firstLine="0" w:firstLineChars="0"/>
            </w:pPr>
            <w:r>
              <w:rPr>
                <w:rFonts w:hint="eastAsia"/>
                <w:color w:val="000000" w:themeColor="text1"/>
                <w14:textFill>
                  <w14:solidFill>
                    <w14:schemeClr w14:val="tx1"/>
                  </w14:solidFill>
                </w14:textFill>
              </w:rPr>
              <w:t>技术参数：技术参数和配置完全满足或高于磋商文件要求的得</w:t>
            </w:r>
            <w:r>
              <w:rPr>
                <w:rFonts w:hint="eastAsia"/>
                <w:color w:val="000000" w:themeColor="text1"/>
                <w:lang w:val="en-US" w:eastAsia="zh-CN"/>
                <w14:textFill>
                  <w14:solidFill>
                    <w14:schemeClr w14:val="tx1"/>
                  </w14:solidFill>
                </w14:textFill>
              </w:rPr>
              <w:t>32</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w:t>
            </w:r>
            <w:r>
              <w:rPr>
                <w:rFonts w:hint="eastAsia"/>
                <w:color w:val="000000" w:themeColor="text1"/>
                <w:lang w:val="zh-CN"/>
                <w14:textFill>
                  <w14:solidFill>
                    <w14:schemeClr w14:val="tx1"/>
                  </w14:solidFill>
                </w14:textFill>
              </w:rPr>
              <w:t>每有一项负偏离扣</w:t>
            </w:r>
            <w:r>
              <w:rPr>
                <w:rFonts w:hint="eastAsia"/>
                <w:color w:val="000000" w:themeColor="text1"/>
                <w:lang w:val="en-US" w:eastAsia="zh-CN"/>
                <w14:textFill>
                  <w14:solidFill>
                    <w14:schemeClr w14:val="tx1"/>
                  </w14:solidFill>
                </w14:textFill>
              </w:rPr>
              <w:t>2</w:t>
            </w:r>
            <w:r>
              <w:rPr>
                <w:rFonts w:hint="eastAsia"/>
                <w:color w:val="000000" w:themeColor="text1"/>
                <w:lang w:val="zh-CN"/>
                <w14:textFill>
                  <w14:solidFill>
                    <w14:schemeClr w14:val="tx1"/>
                  </w14:solidFill>
                </w14:textFill>
              </w:rPr>
              <w:t>分，</w:t>
            </w:r>
            <w:r>
              <w:rPr>
                <w:rFonts w:hint="eastAsia"/>
                <w:color w:val="000000" w:themeColor="text1"/>
                <w14:textFill>
                  <w14:solidFill>
                    <w14:schemeClr w14:val="tx1"/>
                  </w14:solidFill>
                </w14:textFill>
              </w:rPr>
              <w:t>扣完该项得分为止。</w:t>
            </w:r>
          </w:p>
        </w:tc>
      </w:tr>
      <w:tr w14:paraId="0C4B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32" w:type="dxa"/>
            <w:vAlign w:val="center"/>
          </w:tcPr>
          <w:p w14:paraId="5900ACF3">
            <w:pPr>
              <w:pStyle w:val="5"/>
              <w:ind w:left="0" w:leftChars="0" w:firstLine="0" w:firstLineChars="0"/>
              <w:rPr>
                <w:rFonts w:hint="eastAsia" w:eastAsia="宋体"/>
                <w:lang w:eastAsia="zh-CN"/>
              </w:rPr>
            </w:pPr>
            <w:r>
              <w:rPr>
                <w:rFonts w:hint="eastAsia"/>
                <w:lang w:eastAsia="zh-CN"/>
              </w:rPr>
              <w:t>节能环保</w:t>
            </w:r>
          </w:p>
        </w:tc>
        <w:tc>
          <w:tcPr>
            <w:tcW w:w="898" w:type="dxa"/>
            <w:vAlign w:val="center"/>
          </w:tcPr>
          <w:p w14:paraId="24167643">
            <w:pPr>
              <w:pStyle w:val="5"/>
              <w:ind w:left="0" w:leftChars="0" w:firstLine="200" w:firstLineChars="100"/>
              <w:rPr>
                <w:rFonts w:hint="default"/>
                <w:lang w:val="en-US" w:eastAsia="zh-CN"/>
              </w:rPr>
            </w:pPr>
            <w:r>
              <w:rPr>
                <w:rFonts w:hint="eastAsia"/>
                <w:lang w:val="en-US" w:eastAsia="zh-CN"/>
              </w:rPr>
              <w:t>2</w:t>
            </w:r>
          </w:p>
        </w:tc>
        <w:tc>
          <w:tcPr>
            <w:tcW w:w="6164" w:type="dxa"/>
            <w:vAlign w:val="center"/>
          </w:tcPr>
          <w:p w14:paraId="6C224136">
            <w:pPr>
              <w:pStyle w:val="5"/>
              <w:ind w:left="0" w:leftChars="0" w:firstLine="0" w:firstLineChars="0"/>
              <w:rPr>
                <w:rFonts w:hint="eastAsia"/>
              </w:rPr>
            </w:pPr>
            <w:r>
              <w:rPr>
                <w:rFonts w:hint="eastAsia"/>
              </w:rPr>
              <w:t>所投产品为节能产品得1分；所投产品为环保产品得1分；未提供不得分。该项得分的认定以《国家节能产品认证证书》、《中国环境标志产品认证证书》原件为准。</w:t>
            </w:r>
          </w:p>
        </w:tc>
      </w:tr>
      <w:tr w14:paraId="7D7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32" w:type="dxa"/>
            <w:vAlign w:val="center"/>
          </w:tcPr>
          <w:p w14:paraId="1E316F8F">
            <w:pPr>
              <w:pStyle w:val="5"/>
              <w:ind w:left="0" w:leftChars="0" w:firstLine="0" w:firstLineChars="0"/>
            </w:pPr>
            <w:r>
              <w:rPr>
                <w:rFonts w:hint="eastAsia"/>
              </w:rPr>
              <w:t>履约能力</w:t>
            </w:r>
          </w:p>
        </w:tc>
        <w:tc>
          <w:tcPr>
            <w:tcW w:w="898" w:type="dxa"/>
            <w:vAlign w:val="center"/>
          </w:tcPr>
          <w:p w14:paraId="5B4C35F4">
            <w:pPr>
              <w:pStyle w:val="5"/>
              <w:ind w:left="0" w:leftChars="0" w:firstLine="200" w:firstLineChars="100"/>
              <w:rPr>
                <w:rFonts w:hint="default" w:eastAsia="宋体"/>
                <w:lang w:val="en-US" w:eastAsia="zh-CN"/>
              </w:rPr>
            </w:pPr>
            <w:r>
              <w:rPr>
                <w:rFonts w:hint="eastAsia"/>
                <w:lang w:val="en-US" w:eastAsia="zh-CN"/>
              </w:rPr>
              <w:t>21</w:t>
            </w:r>
          </w:p>
        </w:tc>
        <w:tc>
          <w:tcPr>
            <w:tcW w:w="6164" w:type="dxa"/>
            <w:vAlign w:val="center"/>
          </w:tcPr>
          <w:p w14:paraId="7F20D693">
            <w:pPr>
              <w:pStyle w:val="5"/>
              <w:ind w:left="0" w:leftChars="0" w:firstLine="0" w:firstLineChars="0"/>
            </w:pPr>
            <w:r>
              <w:rPr>
                <w:rFonts w:hint="eastAsia"/>
                <w:lang w:eastAsia="zh-CN"/>
              </w:rPr>
              <w:t>（</w:t>
            </w:r>
            <w:r>
              <w:rPr>
                <w:rFonts w:hint="eastAsia"/>
                <w:lang w:val="en-US" w:eastAsia="zh-CN"/>
              </w:rPr>
              <w:t>1</w:t>
            </w:r>
            <w:r>
              <w:rPr>
                <w:rFonts w:hint="eastAsia"/>
                <w:lang w:eastAsia="zh-CN"/>
              </w:rPr>
              <w:t>）</w:t>
            </w:r>
            <w:r>
              <w:rPr>
                <w:rFonts w:hint="eastAsia"/>
              </w:rPr>
              <w:t>类似业绩情况</w:t>
            </w:r>
            <w:r>
              <w:rPr>
                <w:rFonts w:hint="eastAsia"/>
                <w:lang w:eastAsia="zh-CN"/>
              </w:rPr>
              <w:t>（</w:t>
            </w:r>
            <w:r>
              <w:rPr>
                <w:rFonts w:hint="eastAsia"/>
                <w:lang w:val="en-US" w:eastAsia="zh-CN"/>
              </w:rPr>
              <w:t>6分</w:t>
            </w:r>
            <w:r>
              <w:rPr>
                <w:rFonts w:hint="eastAsia"/>
                <w:lang w:eastAsia="zh-CN"/>
              </w:rPr>
              <w:t>）</w:t>
            </w:r>
            <w:r>
              <w:rPr>
                <w:rFonts w:hint="eastAsia"/>
              </w:rPr>
              <w:t>：提供投标截止日前3年的投标人类似业绩证明材料。每提供1项得2</w:t>
            </w:r>
            <w:r>
              <w:rPr>
                <w:rFonts w:hint="eastAsia"/>
                <w:lang w:val="en-US" w:eastAsia="zh-CN"/>
              </w:rPr>
              <w:t>.0</w:t>
            </w:r>
            <w:r>
              <w:rPr>
                <w:rFonts w:hint="eastAsia"/>
              </w:rPr>
              <w:t>分,满分</w:t>
            </w:r>
            <w:r>
              <w:rPr>
                <w:rFonts w:hint="eastAsia"/>
                <w:lang w:val="en-US" w:eastAsia="zh-CN"/>
              </w:rPr>
              <w:t>6</w:t>
            </w:r>
            <w:r>
              <w:rPr>
                <w:rFonts w:hint="eastAsia"/>
              </w:rPr>
              <w:t>分；未提供的不得分。</w:t>
            </w:r>
          </w:p>
          <w:p w14:paraId="448F8BB5">
            <w:pPr>
              <w:pStyle w:val="5"/>
              <w:ind w:left="0" w:leftChars="0" w:firstLine="0" w:firstLineChars="0"/>
              <w:rPr>
                <w:rFonts w:hint="default"/>
                <w:lang w:val="en-US" w:eastAsia="zh-CN"/>
              </w:rPr>
            </w:pPr>
            <w:r>
              <w:rPr>
                <w:rFonts w:hint="eastAsia"/>
              </w:rPr>
              <w:t>（2）</w:t>
            </w:r>
            <w:r>
              <w:rPr>
                <w:rFonts w:hint="eastAsia"/>
                <w:lang w:val="en-US" w:eastAsia="zh-CN"/>
              </w:rPr>
              <w:t>项目管理及实施方案（15）：投标人结合项目实际情况提供项目实施方案，但不限于项目管理、人员组织架构、质量保证措施、项目进度安排、保证措施、应急预案、数据对接等实施方案，满分15分，在此基础上，方案中存在缺陷或不足的，每有一处扣2分；未提供不得分。</w:t>
            </w:r>
          </w:p>
        </w:tc>
      </w:tr>
      <w:tr w14:paraId="0A6A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32" w:type="dxa"/>
            <w:vAlign w:val="center"/>
          </w:tcPr>
          <w:p w14:paraId="22E49E33">
            <w:pPr>
              <w:pStyle w:val="5"/>
              <w:ind w:left="0" w:leftChars="0" w:firstLine="0" w:firstLineChars="0"/>
            </w:pPr>
            <w:r>
              <w:rPr>
                <w:rFonts w:hint="eastAsia"/>
              </w:rPr>
              <w:t>售后服务</w:t>
            </w:r>
          </w:p>
        </w:tc>
        <w:tc>
          <w:tcPr>
            <w:tcW w:w="898" w:type="dxa"/>
            <w:vAlign w:val="center"/>
          </w:tcPr>
          <w:p w14:paraId="3701BFF5">
            <w:pPr>
              <w:pStyle w:val="5"/>
              <w:ind w:left="0" w:leftChars="0" w:firstLine="200" w:firstLineChars="100"/>
              <w:rPr>
                <w:rFonts w:hint="eastAsia" w:eastAsia="宋体"/>
                <w:lang w:eastAsia="zh-CN"/>
              </w:rPr>
            </w:pPr>
            <w:r>
              <w:rPr>
                <w:rFonts w:hint="eastAsia"/>
              </w:rPr>
              <w:t>1</w:t>
            </w:r>
            <w:r>
              <w:rPr>
                <w:rFonts w:hint="eastAsia"/>
                <w:lang w:val="en-US" w:eastAsia="zh-CN"/>
              </w:rPr>
              <w:t>5</w:t>
            </w:r>
          </w:p>
        </w:tc>
        <w:tc>
          <w:tcPr>
            <w:tcW w:w="6164" w:type="dxa"/>
            <w:vAlign w:val="center"/>
          </w:tcPr>
          <w:p w14:paraId="6C2BDADF">
            <w:pPr>
              <w:pStyle w:val="5"/>
              <w:ind w:left="0" w:leftChars="0" w:firstLine="0" w:firstLineChars="0"/>
              <w:rPr>
                <w:rFonts w:hint="eastAsia"/>
              </w:rPr>
            </w:pPr>
            <w:r>
              <w:rPr>
                <w:rFonts w:hint="eastAsia"/>
              </w:rPr>
              <w:t>1、针对该项目须有完善的售后服务体系</w:t>
            </w:r>
            <w:r>
              <w:rPr>
                <w:rFonts w:hint="eastAsia"/>
                <w:lang w:eastAsia="zh-CN"/>
              </w:rPr>
              <w:t>（</w:t>
            </w:r>
            <w:r>
              <w:rPr>
                <w:rFonts w:hint="eastAsia"/>
                <w:lang w:val="en-US" w:eastAsia="zh-CN"/>
              </w:rPr>
              <w:t>10分</w:t>
            </w:r>
            <w:r>
              <w:rPr>
                <w:rFonts w:hint="eastAsia"/>
                <w:lang w:eastAsia="zh-CN"/>
              </w:rPr>
              <w:t>）：但不限于</w:t>
            </w:r>
            <w:r>
              <w:rPr>
                <w:rFonts w:hint="eastAsia"/>
              </w:rPr>
              <w:t>售后服务机构和人员</w:t>
            </w:r>
            <w:r>
              <w:rPr>
                <w:rFonts w:hint="eastAsia"/>
                <w:lang w:eastAsia="zh-CN"/>
              </w:rPr>
              <w:t>、</w:t>
            </w:r>
            <w:r>
              <w:rPr>
                <w:rFonts w:hint="eastAsia"/>
              </w:rPr>
              <w:t>售后服务内容和流程</w:t>
            </w:r>
            <w:r>
              <w:rPr>
                <w:rFonts w:hint="eastAsia"/>
                <w:lang w:eastAsia="zh-CN"/>
              </w:rPr>
              <w:t>、</w:t>
            </w:r>
            <w:r>
              <w:rPr>
                <w:rFonts w:hint="eastAsia"/>
              </w:rPr>
              <w:t>售后服务响应时间和质量</w:t>
            </w:r>
            <w:r>
              <w:rPr>
                <w:rFonts w:hint="eastAsia"/>
                <w:lang w:eastAsia="zh-CN"/>
              </w:rPr>
              <w:t>、</w:t>
            </w:r>
            <w:r>
              <w:rPr>
                <w:rFonts w:hint="eastAsia"/>
              </w:rPr>
              <w:t>售后服务方式</w:t>
            </w:r>
            <w:r>
              <w:rPr>
                <w:rFonts w:hint="eastAsia"/>
                <w:lang w:eastAsia="zh-CN"/>
              </w:rPr>
              <w:t>等方面，</w:t>
            </w:r>
            <w:r>
              <w:rPr>
                <w:rFonts w:hint="eastAsia"/>
              </w:rPr>
              <w:t>满分</w:t>
            </w:r>
            <w:r>
              <w:rPr>
                <w:rFonts w:hint="eastAsia"/>
                <w:lang w:val="en-US" w:eastAsia="zh-CN"/>
              </w:rPr>
              <w:t>10</w:t>
            </w:r>
            <w:r>
              <w:rPr>
                <w:rFonts w:hint="eastAsia"/>
              </w:rPr>
              <w:t>分；未实质性响应</w:t>
            </w:r>
            <w:r>
              <w:rPr>
                <w:rFonts w:hint="eastAsia"/>
                <w:lang w:eastAsia="zh-CN"/>
              </w:rPr>
              <w:t>不详尽每项扣</w:t>
            </w:r>
            <w:r>
              <w:rPr>
                <w:rFonts w:hint="eastAsia"/>
                <w:lang w:val="en-US" w:eastAsia="zh-CN"/>
              </w:rPr>
              <w:t>1分，</w:t>
            </w:r>
            <w:r>
              <w:rPr>
                <w:rFonts w:hint="eastAsia"/>
              </w:rPr>
              <w:t>未提供不得分。</w:t>
            </w:r>
          </w:p>
          <w:p w14:paraId="3A32691E">
            <w:pPr>
              <w:pStyle w:val="5"/>
              <w:ind w:left="0" w:leftChars="0" w:firstLine="0" w:firstLineChars="0"/>
            </w:pPr>
            <w:r>
              <w:rPr>
                <w:rFonts w:hint="eastAsia"/>
              </w:rPr>
              <w:t>2、提供售后服务相关承诺</w:t>
            </w:r>
            <w:r>
              <w:rPr>
                <w:rFonts w:hint="eastAsia"/>
                <w:lang w:eastAsia="zh-CN"/>
              </w:rPr>
              <w:t>（</w:t>
            </w:r>
            <w:r>
              <w:rPr>
                <w:rFonts w:hint="eastAsia"/>
                <w:lang w:val="en-US" w:eastAsia="zh-CN"/>
              </w:rPr>
              <w:t>5分</w:t>
            </w:r>
            <w:r>
              <w:rPr>
                <w:rFonts w:hint="eastAsia"/>
                <w:lang w:eastAsia="zh-CN"/>
              </w:rPr>
              <w:t>）：但不限于包含售后服务体系、售后服务电话、质保期内服务、故障响应时间、质保期外服务等，满分</w:t>
            </w:r>
            <w:r>
              <w:rPr>
                <w:rFonts w:hint="eastAsia"/>
                <w:lang w:val="en-US" w:eastAsia="zh-CN"/>
              </w:rPr>
              <w:t>5分；</w:t>
            </w:r>
            <w:r>
              <w:rPr>
                <w:rFonts w:hint="eastAsia"/>
                <w:lang w:eastAsia="zh-CN"/>
              </w:rPr>
              <w:t>未实质性响应的每项扣</w:t>
            </w:r>
            <w:r>
              <w:rPr>
                <w:rFonts w:hint="eastAsia"/>
                <w:lang w:val="en-US" w:eastAsia="zh-CN"/>
              </w:rPr>
              <w:t>1</w:t>
            </w:r>
            <w:r>
              <w:rPr>
                <w:rFonts w:hint="eastAsia"/>
              </w:rPr>
              <w:t>分</w:t>
            </w:r>
            <w:r>
              <w:rPr>
                <w:rFonts w:hint="eastAsia"/>
                <w:lang w:eastAsia="zh-CN"/>
              </w:rPr>
              <w:t>，</w:t>
            </w:r>
            <w:r>
              <w:rPr>
                <w:rFonts w:hint="eastAsia"/>
              </w:rPr>
              <w:t>未提供不得分。</w:t>
            </w:r>
          </w:p>
        </w:tc>
      </w:tr>
    </w:tbl>
    <w:p w14:paraId="189F6D68">
      <w:pPr>
        <w:spacing w:line="360" w:lineRule="auto"/>
        <w:ind w:firstLine="0" w:firstLineChars="0"/>
        <w:jc w:val="center"/>
        <w:rPr>
          <w:rFonts w:hint="eastAsia"/>
          <w:sz w:val="24"/>
          <w:szCs w:val="24"/>
        </w:rPr>
      </w:pPr>
    </w:p>
    <w:p w14:paraId="0BFC3C50">
      <w:pPr>
        <w:spacing w:line="360" w:lineRule="auto"/>
        <w:ind w:firstLine="0" w:firstLineChars="0"/>
        <w:jc w:val="center"/>
        <w:rPr>
          <w:rFonts w:hint="eastAsia"/>
          <w:b/>
          <w:bCs w:val="0"/>
          <w:sz w:val="24"/>
          <w:szCs w:val="24"/>
        </w:rPr>
      </w:pPr>
      <w:r>
        <w:rPr>
          <w:rFonts w:hint="eastAsia"/>
          <w:b/>
          <w:bCs w:val="0"/>
          <w:sz w:val="24"/>
          <w:szCs w:val="24"/>
        </w:rPr>
        <w:t>六、</w:t>
      </w:r>
      <w:bookmarkEnd w:id="124"/>
      <w:bookmarkEnd w:id="125"/>
      <w:r>
        <w:rPr>
          <w:rFonts w:hint="eastAsia"/>
          <w:b/>
          <w:bCs w:val="0"/>
          <w:sz w:val="24"/>
          <w:szCs w:val="24"/>
        </w:rPr>
        <w:t>确定成交供应商</w:t>
      </w:r>
      <w:bookmarkEnd w:id="126"/>
      <w:bookmarkEnd w:id="127"/>
    </w:p>
    <w:p w14:paraId="45ED4681">
      <w:pPr>
        <w:widowControl/>
        <w:spacing w:line="360" w:lineRule="auto"/>
        <w:ind w:firstLine="0" w:firstLineChars="0"/>
        <w:jc w:val="left"/>
        <w:outlineLvl w:val="2"/>
        <w:rPr>
          <w:rFonts w:hint="eastAsia"/>
          <w:b/>
          <w:bCs w:val="0"/>
          <w:sz w:val="24"/>
          <w:szCs w:val="24"/>
        </w:rPr>
      </w:pPr>
      <w:bookmarkStart w:id="128" w:name="_Toc325726026"/>
      <w:bookmarkStart w:id="129" w:name="_Toc376936757"/>
      <w:bookmarkStart w:id="130" w:name="_Toc17038"/>
      <w:bookmarkStart w:id="131" w:name="_Toc28889"/>
      <w:bookmarkStart w:id="132" w:name="_Toc118901418"/>
      <w:r>
        <w:rPr>
          <w:rFonts w:hint="eastAsia"/>
          <w:b/>
          <w:bCs w:val="0"/>
          <w:sz w:val="24"/>
          <w:szCs w:val="24"/>
        </w:rPr>
        <w:t>17.推荐并确定成交</w:t>
      </w:r>
      <w:bookmarkEnd w:id="128"/>
      <w:bookmarkEnd w:id="129"/>
      <w:r>
        <w:rPr>
          <w:rFonts w:hint="eastAsia"/>
          <w:b/>
          <w:bCs w:val="0"/>
          <w:sz w:val="24"/>
          <w:szCs w:val="24"/>
        </w:rPr>
        <w:t>供应商</w:t>
      </w:r>
      <w:bookmarkEnd w:id="130"/>
      <w:bookmarkEnd w:id="131"/>
      <w:bookmarkEnd w:id="132"/>
    </w:p>
    <w:p w14:paraId="7F930FE0">
      <w:pPr>
        <w:spacing w:line="360" w:lineRule="auto"/>
        <w:ind w:firstLine="0" w:firstLineChars="0"/>
        <w:jc w:val="left"/>
        <w:rPr>
          <w:rFonts w:hint="eastAsia"/>
          <w:sz w:val="24"/>
          <w:szCs w:val="24"/>
        </w:rPr>
      </w:pPr>
      <w:r>
        <w:rPr>
          <w:rFonts w:hint="eastAsia"/>
          <w:sz w:val="24"/>
          <w:szCs w:val="24"/>
        </w:rPr>
        <w:t>17.1采购代理机构应当在评审结束后2个工作日内将评审报告送采购人确认。</w:t>
      </w:r>
    </w:p>
    <w:p w14:paraId="113E30FE">
      <w:pPr>
        <w:spacing w:line="360" w:lineRule="auto"/>
        <w:ind w:firstLine="0" w:firstLineChars="0"/>
        <w:jc w:val="left"/>
        <w:rPr>
          <w:rFonts w:hint="eastAsia"/>
          <w:sz w:val="24"/>
          <w:szCs w:val="24"/>
        </w:rPr>
      </w:pPr>
      <w:r>
        <w:rPr>
          <w:rFonts w:hint="eastAsia"/>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602061E">
      <w:pPr>
        <w:widowControl/>
        <w:spacing w:line="360" w:lineRule="auto"/>
        <w:ind w:firstLine="0" w:firstLineChars="0"/>
        <w:jc w:val="left"/>
        <w:outlineLvl w:val="2"/>
        <w:rPr>
          <w:rFonts w:hint="eastAsia"/>
          <w:b/>
          <w:bCs w:val="0"/>
          <w:sz w:val="24"/>
          <w:szCs w:val="24"/>
        </w:rPr>
      </w:pPr>
      <w:bookmarkStart w:id="133" w:name="_Toc2963"/>
      <w:bookmarkStart w:id="134" w:name="_Toc325726028"/>
      <w:bookmarkStart w:id="135" w:name="_Toc376936759"/>
      <w:bookmarkStart w:id="136" w:name="_Toc118901419"/>
      <w:bookmarkStart w:id="137" w:name="_Toc2346"/>
      <w:bookmarkStart w:id="138" w:name="_Toc325726027"/>
      <w:r>
        <w:rPr>
          <w:rFonts w:hint="eastAsia"/>
          <w:b/>
          <w:bCs w:val="0"/>
          <w:sz w:val="24"/>
          <w:szCs w:val="24"/>
        </w:rPr>
        <w:t>18.成交通知</w:t>
      </w:r>
      <w:bookmarkEnd w:id="133"/>
      <w:bookmarkEnd w:id="134"/>
      <w:bookmarkEnd w:id="135"/>
      <w:bookmarkEnd w:id="136"/>
      <w:bookmarkEnd w:id="137"/>
    </w:p>
    <w:p w14:paraId="1799C70B">
      <w:pPr>
        <w:spacing w:line="360" w:lineRule="auto"/>
        <w:ind w:firstLine="0" w:firstLineChars="0"/>
        <w:jc w:val="left"/>
        <w:rPr>
          <w:rFonts w:hint="eastAsia"/>
          <w:sz w:val="24"/>
          <w:szCs w:val="24"/>
        </w:rPr>
      </w:pPr>
      <w:r>
        <w:rPr>
          <w:rFonts w:hint="eastAsia"/>
          <w:sz w:val="24"/>
          <w:szCs w:val="24"/>
        </w:rPr>
        <w:t>18.1采购人或者采购代理机构应当在成交供应商确定后2个工作日内，在青海政府采购网上公告成交结果，同时向成交供应商发出成交通知书。</w:t>
      </w:r>
    </w:p>
    <w:p w14:paraId="75138C99">
      <w:pPr>
        <w:spacing w:line="360" w:lineRule="auto"/>
        <w:ind w:firstLine="0" w:firstLineChars="0"/>
        <w:jc w:val="left"/>
        <w:rPr>
          <w:rFonts w:hint="eastAsia"/>
          <w:sz w:val="24"/>
          <w:szCs w:val="24"/>
        </w:rPr>
      </w:pPr>
      <w:r>
        <w:rPr>
          <w:rFonts w:hint="eastAsia"/>
          <w:sz w:val="24"/>
          <w:szCs w:val="24"/>
        </w:rPr>
        <w:t>18.2《成交通知书》发出后，采购人改变成交结果的，或者成交供应商无正当理由放弃成交项目的，依法承担法律责任。</w:t>
      </w:r>
    </w:p>
    <w:p w14:paraId="359B2E7C">
      <w:pPr>
        <w:spacing w:line="360" w:lineRule="auto"/>
        <w:ind w:firstLine="0" w:firstLineChars="0"/>
        <w:jc w:val="center"/>
        <w:rPr>
          <w:rFonts w:hint="eastAsia"/>
          <w:b/>
          <w:bCs w:val="0"/>
          <w:sz w:val="24"/>
          <w:szCs w:val="24"/>
        </w:rPr>
      </w:pPr>
      <w:bookmarkStart w:id="139" w:name="_Toc376936758"/>
      <w:bookmarkStart w:id="140" w:name="_Toc18063"/>
      <w:bookmarkStart w:id="141" w:name="_Toc5556"/>
      <w:r>
        <w:rPr>
          <w:rFonts w:hint="eastAsia"/>
          <w:b/>
          <w:bCs w:val="0"/>
          <w:sz w:val="24"/>
          <w:szCs w:val="24"/>
        </w:rPr>
        <w:t>七、授予合同</w:t>
      </w:r>
      <w:bookmarkEnd w:id="138"/>
      <w:bookmarkEnd w:id="139"/>
      <w:bookmarkEnd w:id="140"/>
      <w:bookmarkEnd w:id="141"/>
    </w:p>
    <w:p w14:paraId="65D4B12B">
      <w:pPr>
        <w:widowControl/>
        <w:spacing w:line="360" w:lineRule="auto"/>
        <w:ind w:firstLine="0" w:firstLineChars="0"/>
        <w:jc w:val="left"/>
        <w:outlineLvl w:val="2"/>
        <w:rPr>
          <w:rFonts w:hint="eastAsia"/>
          <w:b/>
          <w:bCs w:val="0"/>
          <w:sz w:val="24"/>
          <w:szCs w:val="24"/>
        </w:rPr>
      </w:pPr>
      <w:bookmarkStart w:id="142" w:name="_Toc28394"/>
      <w:bookmarkStart w:id="143" w:name="_Toc325726029"/>
      <w:bookmarkStart w:id="144" w:name="_Toc921"/>
      <w:bookmarkStart w:id="145" w:name="_Toc376936760"/>
      <w:bookmarkStart w:id="146" w:name="_Toc118901420"/>
      <w:r>
        <w:rPr>
          <w:rFonts w:hint="eastAsia"/>
          <w:b/>
          <w:bCs w:val="0"/>
          <w:sz w:val="24"/>
          <w:szCs w:val="24"/>
        </w:rPr>
        <w:t>19.签订合同</w:t>
      </w:r>
      <w:bookmarkEnd w:id="142"/>
      <w:bookmarkEnd w:id="143"/>
      <w:bookmarkEnd w:id="144"/>
      <w:bookmarkEnd w:id="145"/>
      <w:bookmarkEnd w:id="146"/>
    </w:p>
    <w:p w14:paraId="293962C1">
      <w:pPr>
        <w:spacing w:line="360" w:lineRule="auto"/>
        <w:ind w:firstLine="0" w:firstLineChars="0"/>
        <w:jc w:val="left"/>
        <w:rPr>
          <w:rFonts w:hint="eastAsia"/>
          <w:sz w:val="24"/>
          <w:szCs w:val="24"/>
        </w:rPr>
      </w:pPr>
      <w:bookmarkStart w:id="147" w:name="_Toc325726030"/>
      <w:bookmarkStart w:id="148" w:name="_Toc376936761"/>
      <w:r>
        <w:rPr>
          <w:rFonts w:hint="eastAsia"/>
          <w:sz w:val="24"/>
          <w:szCs w:val="24"/>
        </w:rPr>
        <w:t>19.1采购人与成交供应商应当在成交通知书发出之日起30日内，按照磋商文件确定的合同文本以及采购标的、服务要求等事项签订政府采购合同。</w:t>
      </w:r>
    </w:p>
    <w:p w14:paraId="68AFAAC8">
      <w:pPr>
        <w:spacing w:line="360" w:lineRule="auto"/>
        <w:ind w:firstLine="0" w:firstLineChars="0"/>
        <w:jc w:val="left"/>
        <w:rPr>
          <w:rFonts w:hint="eastAsia"/>
          <w:sz w:val="24"/>
          <w:szCs w:val="24"/>
        </w:rPr>
      </w:pPr>
      <w:r>
        <w:rPr>
          <w:rFonts w:hint="eastAsia"/>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DF61417">
      <w:pPr>
        <w:spacing w:line="360" w:lineRule="auto"/>
        <w:ind w:firstLine="0" w:firstLineChars="0"/>
        <w:jc w:val="left"/>
        <w:rPr>
          <w:rFonts w:hint="eastAsia"/>
          <w:sz w:val="24"/>
          <w:szCs w:val="24"/>
        </w:rPr>
      </w:pPr>
      <w:r>
        <w:rPr>
          <w:rFonts w:hint="eastAsia"/>
          <w:sz w:val="24"/>
          <w:szCs w:val="24"/>
        </w:rPr>
        <w:t>19.3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8B5750A">
      <w:pPr>
        <w:spacing w:line="360" w:lineRule="auto"/>
        <w:ind w:firstLine="0" w:firstLineChars="0"/>
        <w:jc w:val="center"/>
        <w:rPr>
          <w:rFonts w:hint="eastAsia"/>
          <w:b/>
          <w:bCs w:val="0"/>
          <w:sz w:val="24"/>
          <w:szCs w:val="24"/>
        </w:rPr>
      </w:pPr>
      <w:bookmarkStart w:id="149" w:name="_Toc896"/>
      <w:bookmarkStart w:id="150" w:name="_Toc22442"/>
      <w:r>
        <w:rPr>
          <w:rFonts w:hint="eastAsia"/>
          <w:b/>
          <w:bCs w:val="0"/>
          <w:sz w:val="24"/>
          <w:szCs w:val="24"/>
        </w:rPr>
        <w:t>八、</w:t>
      </w:r>
      <w:bookmarkEnd w:id="147"/>
      <w:bookmarkEnd w:id="148"/>
      <w:r>
        <w:rPr>
          <w:rFonts w:hint="eastAsia"/>
          <w:b/>
          <w:bCs w:val="0"/>
          <w:sz w:val="24"/>
          <w:szCs w:val="24"/>
        </w:rPr>
        <w:t>磋商活动终止</w:t>
      </w:r>
      <w:bookmarkEnd w:id="149"/>
      <w:bookmarkEnd w:id="150"/>
    </w:p>
    <w:p w14:paraId="4494E276">
      <w:pPr>
        <w:widowControl/>
        <w:spacing w:line="360" w:lineRule="auto"/>
        <w:ind w:firstLine="0" w:firstLineChars="0"/>
        <w:jc w:val="left"/>
        <w:outlineLvl w:val="2"/>
        <w:rPr>
          <w:rFonts w:hint="eastAsia"/>
          <w:b/>
          <w:bCs w:val="0"/>
          <w:sz w:val="24"/>
          <w:szCs w:val="24"/>
        </w:rPr>
      </w:pPr>
      <w:bookmarkStart w:id="151" w:name="_Toc7098"/>
      <w:bookmarkStart w:id="152" w:name="_Toc11684"/>
      <w:bookmarkStart w:id="153" w:name="_Toc118901421"/>
      <w:bookmarkStart w:id="154" w:name="_Toc376936762"/>
      <w:bookmarkStart w:id="155" w:name="_Toc325726031"/>
      <w:r>
        <w:rPr>
          <w:rFonts w:hint="eastAsia"/>
          <w:b/>
          <w:bCs w:val="0"/>
          <w:sz w:val="24"/>
          <w:szCs w:val="24"/>
        </w:rPr>
        <w:t>20.终止情形</w:t>
      </w:r>
      <w:bookmarkEnd w:id="151"/>
      <w:bookmarkEnd w:id="152"/>
      <w:bookmarkEnd w:id="153"/>
    </w:p>
    <w:p w14:paraId="07CED5DD">
      <w:pPr>
        <w:spacing w:line="360" w:lineRule="auto"/>
        <w:ind w:firstLine="0" w:firstLineChars="0"/>
        <w:jc w:val="left"/>
        <w:rPr>
          <w:rFonts w:hint="eastAsia"/>
          <w:sz w:val="24"/>
          <w:szCs w:val="24"/>
        </w:rPr>
      </w:pPr>
      <w:r>
        <w:rPr>
          <w:rFonts w:hint="eastAsia"/>
          <w:sz w:val="24"/>
          <w:szCs w:val="24"/>
        </w:rPr>
        <w:t>20.1</w:t>
      </w:r>
      <w:bookmarkEnd w:id="154"/>
      <w:bookmarkEnd w:id="155"/>
      <w:r>
        <w:rPr>
          <w:rFonts w:hint="eastAsia"/>
          <w:sz w:val="24"/>
          <w:szCs w:val="24"/>
        </w:rPr>
        <w:t>出现下列情形之一的，采购代理机构应当终止竞争性磋商采购活动，发布项目终止公告并说明原因，重新开展采购活动：</w:t>
      </w:r>
    </w:p>
    <w:p w14:paraId="59EB58D8">
      <w:pPr>
        <w:spacing w:line="360" w:lineRule="auto"/>
        <w:ind w:firstLine="0" w:firstLineChars="0"/>
        <w:jc w:val="left"/>
        <w:rPr>
          <w:rFonts w:hint="eastAsia"/>
          <w:sz w:val="24"/>
          <w:szCs w:val="24"/>
        </w:rPr>
      </w:pPr>
      <w:r>
        <w:rPr>
          <w:rFonts w:hint="eastAsia"/>
          <w:sz w:val="24"/>
          <w:szCs w:val="24"/>
        </w:rPr>
        <w:t>（1）因情况变化，不再符合规定的竞争性磋商采购方式适用情形的；</w:t>
      </w:r>
    </w:p>
    <w:p w14:paraId="3EEE9C2E">
      <w:pPr>
        <w:spacing w:line="360" w:lineRule="auto"/>
        <w:ind w:firstLine="0" w:firstLineChars="0"/>
        <w:jc w:val="left"/>
        <w:rPr>
          <w:rFonts w:hint="eastAsia"/>
          <w:sz w:val="24"/>
          <w:szCs w:val="24"/>
        </w:rPr>
      </w:pPr>
      <w:r>
        <w:rPr>
          <w:rFonts w:hint="eastAsia"/>
          <w:sz w:val="24"/>
          <w:szCs w:val="24"/>
        </w:rPr>
        <w:t>（2）出现影响采购公正的违法、违规行为的；</w:t>
      </w:r>
    </w:p>
    <w:p w14:paraId="1582AF5D">
      <w:pPr>
        <w:spacing w:line="360" w:lineRule="auto"/>
        <w:ind w:firstLine="0" w:firstLineChars="0"/>
        <w:jc w:val="left"/>
        <w:rPr>
          <w:rFonts w:hint="eastAsia"/>
          <w:sz w:val="24"/>
          <w:szCs w:val="24"/>
        </w:rPr>
      </w:pPr>
      <w:r>
        <w:rPr>
          <w:rFonts w:hint="eastAsia"/>
          <w:sz w:val="24"/>
          <w:szCs w:val="24"/>
        </w:rPr>
        <w:t>（3）除《政府采购竞争性磋商采购方式管理暂行办法》第二十一条第三款规定的情形外，在采购过程中符合要求的供应商或者报价未超过采购预算的供应商不足3家的。</w:t>
      </w:r>
    </w:p>
    <w:p w14:paraId="1500EBEF">
      <w:pPr>
        <w:spacing w:line="360" w:lineRule="auto"/>
        <w:ind w:firstLine="0" w:firstLineChars="0"/>
        <w:rPr>
          <w:rFonts w:hint="eastAsia"/>
          <w:sz w:val="24"/>
          <w:szCs w:val="24"/>
        </w:rPr>
      </w:pPr>
      <w:r>
        <w:rPr>
          <w:rFonts w:hint="eastAsia"/>
          <w:sz w:val="24"/>
          <w:szCs w:val="24"/>
        </w:rPr>
        <w:t>20.2终止磋商活动后，由采购代理机构发布终止公告并说明原因。</w:t>
      </w:r>
      <w:bookmarkStart w:id="156" w:name="_Toc325726032"/>
    </w:p>
    <w:p w14:paraId="455D0682">
      <w:pPr>
        <w:autoSpaceDE w:val="0"/>
        <w:autoSpaceDN w:val="0"/>
        <w:spacing w:line="360" w:lineRule="auto"/>
        <w:ind w:firstLine="0" w:firstLineChars="0"/>
        <w:jc w:val="center"/>
        <w:rPr>
          <w:rFonts w:hint="eastAsia"/>
          <w:b/>
          <w:bCs w:val="0"/>
          <w:sz w:val="24"/>
          <w:lang w:val="zh-CN"/>
        </w:rPr>
      </w:pPr>
      <w:bookmarkStart w:id="157" w:name="_Toc6646"/>
      <w:bookmarkStart w:id="158" w:name="_Toc376936763"/>
      <w:bookmarkStart w:id="159" w:name="_Toc27950"/>
      <w:r>
        <w:rPr>
          <w:rFonts w:hint="eastAsia"/>
          <w:b/>
          <w:bCs w:val="0"/>
          <w:sz w:val="24"/>
          <w:lang w:val="zh-CN"/>
        </w:rPr>
        <w:t>九、处罚</w:t>
      </w:r>
      <w:bookmarkEnd w:id="156"/>
      <w:bookmarkEnd w:id="157"/>
      <w:bookmarkEnd w:id="158"/>
      <w:bookmarkEnd w:id="159"/>
    </w:p>
    <w:p w14:paraId="194D015C">
      <w:pPr>
        <w:widowControl/>
        <w:spacing w:line="360" w:lineRule="auto"/>
        <w:ind w:firstLine="0" w:firstLineChars="0"/>
        <w:jc w:val="left"/>
        <w:outlineLvl w:val="2"/>
        <w:rPr>
          <w:rFonts w:hint="eastAsia"/>
          <w:b/>
          <w:bCs w:val="0"/>
          <w:sz w:val="24"/>
          <w:szCs w:val="24"/>
        </w:rPr>
      </w:pPr>
      <w:bookmarkStart w:id="160" w:name="_Toc17567"/>
      <w:bookmarkStart w:id="161" w:name="_Toc118901422"/>
      <w:bookmarkStart w:id="162" w:name="_Toc28018"/>
      <w:bookmarkStart w:id="163" w:name="_Toc325726033"/>
      <w:bookmarkStart w:id="164" w:name="_Toc376936764"/>
      <w:r>
        <w:rPr>
          <w:rFonts w:hint="eastAsia"/>
          <w:b/>
          <w:bCs w:val="0"/>
          <w:sz w:val="24"/>
          <w:szCs w:val="24"/>
        </w:rPr>
        <w:t>21.处罚情形</w:t>
      </w:r>
      <w:bookmarkEnd w:id="160"/>
      <w:bookmarkEnd w:id="161"/>
      <w:bookmarkEnd w:id="162"/>
      <w:bookmarkEnd w:id="163"/>
      <w:bookmarkEnd w:id="164"/>
    </w:p>
    <w:p w14:paraId="359BDBEF">
      <w:pPr>
        <w:autoSpaceDE w:val="0"/>
        <w:autoSpaceDN w:val="0"/>
        <w:spacing w:line="360" w:lineRule="auto"/>
        <w:ind w:firstLine="0" w:firstLineChars="0"/>
        <w:rPr>
          <w:rFonts w:hint="eastAsia"/>
          <w:sz w:val="24"/>
          <w:lang w:val="zh-CN"/>
        </w:rPr>
      </w:pPr>
      <w:r>
        <w:rPr>
          <w:rFonts w:hint="eastAsia"/>
          <w:sz w:val="24"/>
          <w:lang w:val="zh-CN"/>
        </w:rPr>
        <w:t>中标人有下列情形之一的，中标无效，磋商保证金不予退还。情节严重的，报同级财政部门依法进行处理：</w:t>
      </w:r>
    </w:p>
    <w:p w14:paraId="2E4AC61F">
      <w:pPr>
        <w:autoSpaceDE w:val="0"/>
        <w:autoSpaceDN w:val="0"/>
        <w:spacing w:line="360" w:lineRule="auto"/>
        <w:ind w:firstLine="0" w:firstLineChars="0"/>
        <w:rPr>
          <w:rFonts w:hint="eastAsia"/>
          <w:sz w:val="24"/>
          <w:lang w:val="zh-CN"/>
        </w:rPr>
      </w:pPr>
      <w:r>
        <w:rPr>
          <w:rFonts w:hint="eastAsia"/>
          <w:sz w:val="24"/>
          <w:lang w:val="zh-CN"/>
        </w:rPr>
        <w:t>（</w:t>
      </w:r>
      <w:r>
        <w:rPr>
          <w:rFonts w:hint="eastAsia"/>
          <w:sz w:val="24"/>
        </w:rPr>
        <w:t>1</w:t>
      </w:r>
      <w:r>
        <w:rPr>
          <w:rFonts w:hint="eastAsia"/>
          <w:sz w:val="24"/>
          <w:lang w:val="zh-CN"/>
        </w:rPr>
        <w:t>）提供虚假材料谋取中标、成交的；</w:t>
      </w:r>
    </w:p>
    <w:p w14:paraId="1F526AEF">
      <w:pPr>
        <w:autoSpaceDE w:val="0"/>
        <w:autoSpaceDN w:val="0"/>
        <w:spacing w:line="360" w:lineRule="auto"/>
        <w:ind w:firstLine="0" w:firstLineChars="0"/>
        <w:rPr>
          <w:rFonts w:hint="eastAsia"/>
          <w:sz w:val="24"/>
          <w:lang w:val="zh-CN"/>
        </w:rPr>
      </w:pPr>
      <w:r>
        <w:rPr>
          <w:rFonts w:hint="eastAsia"/>
          <w:sz w:val="24"/>
          <w:lang w:val="zh-CN"/>
        </w:rPr>
        <w:t>（</w:t>
      </w:r>
      <w:r>
        <w:rPr>
          <w:rFonts w:hint="eastAsia"/>
          <w:sz w:val="24"/>
        </w:rPr>
        <w:t>2</w:t>
      </w:r>
      <w:r>
        <w:rPr>
          <w:rFonts w:hint="eastAsia"/>
          <w:sz w:val="24"/>
          <w:lang w:val="zh-CN"/>
        </w:rPr>
        <w:t>）采取不正当手段诋毁、排挤其他供应商的；</w:t>
      </w:r>
    </w:p>
    <w:p w14:paraId="096D632F">
      <w:pPr>
        <w:autoSpaceDE w:val="0"/>
        <w:autoSpaceDN w:val="0"/>
        <w:spacing w:line="360" w:lineRule="auto"/>
        <w:ind w:firstLine="0" w:firstLineChars="0"/>
        <w:rPr>
          <w:rFonts w:hint="eastAsia"/>
          <w:sz w:val="24"/>
          <w:lang w:val="zh-CN"/>
        </w:rPr>
      </w:pPr>
      <w:r>
        <w:rPr>
          <w:rFonts w:hint="eastAsia"/>
          <w:sz w:val="24"/>
          <w:lang w:val="zh-CN"/>
        </w:rPr>
        <w:t>（</w:t>
      </w:r>
      <w:r>
        <w:rPr>
          <w:rFonts w:hint="eastAsia"/>
          <w:sz w:val="24"/>
        </w:rPr>
        <w:t>3</w:t>
      </w:r>
      <w:r>
        <w:rPr>
          <w:rFonts w:hint="eastAsia"/>
          <w:sz w:val="24"/>
          <w:lang w:val="zh-CN"/>
        </w:rPr>
        <w:t>）与采购人、其他供应商或者采购代理机构恶意串通的；</w:t>
      </w:r>
    </w:p>
    <w:p w14:paraId="154608C9">
      <w:pPr>
        <w:autoSpaceDE w:val="0"/>
        <w:autoSpaceDN w:val="0"/>
        <w:spacing w:line="360" w:lineRule="auto"/>
        <w:ind w:firstLine="0" w:firstLineChars="0"/>
        <w:rPr>
          <w:rFonts w:hint="eastAsia"/>
          <w:sz w:val="24"/>
          <w:lang w:val="zh-CN"/>
        </w:rPr>
      </w:pPr>
      <w:r>
        <w:rPr>
          <w:rFonts w:hint="eastAsia"/>
          <w:sz w:val="24"/>
          <w:lang w:val="zh-CN"/>
        </w:rPr>
        <w:t>（</w:t>
      </w:r>
      <w:r>
        <w:rPr>
          <w:rFonts w:hint="eastAsia"/>
          <w:sz w:val="24"/>
        </w:rPr>
        <w:t>4</w:t>
      </w:r>
      <w:r>
        <w:rPr>
          <w:rFonts w:hint="eastAsia"/>
          <w:sz w:val="24"/>
          <w:lang w:val="zh-CN"/>
        </w:rPr>
        <w:t>）向采购人、采购代理机构行贿或者提供其他不正当利益的；</w:t>
      </w:r>
    </w:p>
    <w:p w14:paraId="00FACB13">
      <w:pPr>
        <w:autoSpaceDE w:val="0"/>
        <w:autoSpaceDN w:val="0"/>
        <w:spacing w:line="360" w:lineRule="auto"/>
        <w:ind w:firstLine="0" w:firstLineChars="0"/>
        <w:rPr>
          <w:rFonts w:hint="eastAsia"/>
          <w:sz w:val="24"/>
          <w:lang w:val="zh-CN"/>
        </w:rPr>
      </w:pPr>
      <w:r>
        <w:rPr>
          <w:rFonts w:hint="eastAsia"/>
          <w:sz w:val="24"/>
          <w:lang w:val="zh-CN"/>
        </w:rPr>
        <w:t>（</w:t>
      </w:r>
      <w:r>
        <w:rPr>
          <w:rFonts w:hint="eastAsia"/>
          <w:sz w:val="24"/>
        </w:rPr>
        <w:t>5</w:t>
      </w:r>
      <w:r>
        <w:rPr>
          <w:rFonts w:hint="eastAsia"/>
          <w:sz w:val="24"/>
          <w:lang w:val="zh-CN"/>
        </w:rPr>
        <w:t>）在招标采购过程中与采购人进行协商谈判的；</w:t>
      </w:r>
    </w:p>
    <w:p w14:paraId="6AC5569E">
      <w:pPr>
        <w:autoSpaceDE w:val="0"/>
        <w:autoSpaceDN w:val="0"/>
        <w:spacing w:line="360" w:lineRule="auto"/>
        <w:ind w:firstLine="0" w:firstLineChars="0"/>
        <w:rPr>
          <w:rFonts w:hint="eastAsia"/>
          <w:sz w:val="24"/>
          <w:szCs w:val="24"/>
        </w:rPr>
      </w:pPr>
      <w:r>
        <w:rPr>
          <w:rFonts w:hint="eastAsia"/>
          <w:sz w:val="24"/>
          <w:lang w:val="zh-CN"/>
        </w:rPr>
        <w:t>（</w:t>
      </w:r>
      <w:r>
        <w:rPr>
          <w:rFonts w:hint="eastAsia"/>
          <w:sz w:val="24"/>
        </w:rPr>
        <w:t>6</w:t>
      </w:r>
      <w:r>
        <w:rPr>
          <w:rFonts w:hint="eastAsia"/>
          <w:sz w:val="24"/>
          <w:lang w:val="zh-CN"/>
        </w:rPr>
        <w:t>）向磋商小组行贿或者提供其他不正当利益。</w:t>
      </w:r>
    </w:p>
    <w:p w14:paraId="6BA55350">
      <w:pPr>
        <w:spacing w:line="360" w:lineRule="auto"/>
        <w:ind w:firstLine="0" w:firstLineChars="0"/>
        <w:jc w:val="center"/>
        <w:rPr>
          <w:rFonts w:hint="eastAsia"/>
          <w:b/>
          <w:bCs w:val="0"/>
          <w:sz w:val="24"/>
          <w:szCs w:val="24"/>
        </w:rPr>
      </w:pPr>
      <w:bookmarkStart w:id="165" w:name="_Toc325726034"/>
      <w:bookmarkStart w:id="166" w:name="_Toc376936765"/>
      <w:bookmarkStart w:id="167" w:name="_Toc19538"/>
      <w:bookmarkStart w:id="168" w:name="_Toc16406"/>
      <w:r>
        <w:rPr>
          <w:rFonts w:hint="eastAsia"/>
          <w:b/>
          <w:bCs w:val="0"/>
          <w:sz w:val="24"/>
          <w:szCs w:val="24"/>
        </w:rPr>
        <w:t>十、其他</w:t>
      </w:r>
      <w:bookmarkEnd w:id="165"/>
      <w:bookmarkEnd w:id="166"/>
      <w:bookmarkEnd w:id="167"/>
      <w:bookmarkEnd w:id="168"/>
    </w:p>
    <w:p w14:paraId="6660178D">
      <w:pPr>
        <w:spacing w:line="360" w:lineRule="auto"/>
        <w:ind w:firstLine="0" w:firstLineChars="0"/>
        <w:jc w:val="left"/>
        <w:rPr>
          <w:rFonts w:hint="eastAsia"/>
          <w:sz w:val="24"/>
          <w:szCs w:val="24"/>
        </w:rPr>
      </w:pPr>
      <w:r>
        <w:rPr>
          <w:rFonts w:hint="eastAsia"/>
          <w:sz w:val="24"/>
          <w:szCs w:val="24"/>
        </w:rPr>
        <w:t>其他未尽事宜，按照《中华人民共和国政府采购法》、《中华人民共和国</w:t>
      </w:r>
      <w:r>
        <w:rPr>
          <w:rFonts w:hint="eastAsia"/>
          <w:sz w:val="24"/>
          <w:szCs w:val="24"/>
          <w:lang w:val="en-US" w:eastAsia="zh-CN"/>
        </w:rPr>
        <w:t>民法典</w:t>
      </w:r>
      <w:r>
        <w:rPr>
          <w:rFonts w:hint="eastAsia"/>
          <w:sz w:val="24"/>
          <w:szCs w:val="24"/>
        </w:rPr>
        <w:t>》、《中华人民共和国政府采购法实施条例》、《政府采购竞争性磋商采购方式管理暂行办法》等法律法规的有关条款执行。</w:t>
      </w:r>
    </w:p>
    <w:p w14:paraId="327F7234">
      <w:pPr>
        <w:keepNext/>
        <w:keepLines/>
        <w:widowControl/>
        <w:snapToGrid w:val="0"/>
        <w:spacing w:line="400" w:lineRule="atLeast"/>
        <w:ind w:firstLine="0" w:firstLineChars="0"/>
        <w:jc w:val="center"/>
        <w:outlineLvl w:val="0"/>
        <w:rPr>
          <w:rFonts w:hint="eastAsia"/>
          <w:b/>
          <w:kern w:val="28"/>
          <w:sz w:val="36"/>
        </w:rPr>
      </w:pPr>
      <w:bookmarkStart w:id="169" w:name="_Toc376936766"/>
      <w:r>
        <w:rPr>
          <w:rFonts w:hint="eastAsia"/>
          <w:b/>
          <w:kern w:val="28"/>
          <w:sz w:val="36"/>
        </w:rPr>
        <w:br w:type="page"/>
      </w:r>
      <w:bookmarkEnd w:id="169"/>
      <w:bookmarkStart w:id="170" w:name="_Toc118901423"/>
      <w:r>
        <w:rPr>
          <w:rFonts w:hint="eastAsia"/>
          <w:b/>
          <w:kern w:val="28"/>
          <w:sz w:val="36"/>
        </w:rPr>
        <w:t>第四部分  采购项目合同书</w:t>
      </w:r>
      <w:bookmarkEnd w:id="170"/>
    </w:p>
    <w:p w14:paraId="02EB82A0">
      <w:pPr>
        <w:ind w:firstLine="400"/>
        <w:rPr>
          <w:rFonts w:hint="eastAsia"/>
        </w:rPr>
      </w:pPr>
      <w:bookmarkStart w:id="171" w:name="_Toc375576842"/>
      <w:bookmarkStart w:id="172" w:name="_Toc373954603"/>
      <w:bookmarkStart w:id="173" w:name="_Toc373936315"/>
    </w:p>
    <w:p w14:paraId="15CD93B6">
      <w:pPr>
        <w:ind w:firstLine="400"/>
        <w:rPr>
          <w:rFonts w:hint="eastAsia"/>
        </w:rPr>
      </w:pPr>
    </w:p>
    <w:p w14:paraId="4B8CF936">
      <w:pPr>
        <w:ind w:firstLine="400"/>
        <w:rPr>
          <w:rFonts w:hint="eastAsia"/>
        </w:rPr>
      </w:pPr>
    </w:p>
    <w:p w14:paraId="299D1F39">
      <w:pPr>
        <w:pStyle w:val="2"/>
        <w:ind w:firstLine="1378" w:firstLineChars="286"/>
        <w:rPr>
          <w:rFonts w:hint="eastAsia" w:ascii="宋体" w:hAnsi="宋体" w:cs="宋体"/>
          <w:color w:val="000000"/>
          <w:sz w:val="48"/>
          <w:szCs w:val="48"/>
        </w:rPr>
      </w:pPr>
      <w:bookmarkStart w:id="174" w:name="_Toc455835990"/>
      <w:bookmarkStart w:id="175" w:name="_Toc118901424"/>
      <w:bookmarkStart w:id="176" w:name="_Toc458762168"/>
      <w:r>
        <w:rPr>
          <w:rFonts w:hint="eastAsia" w:ascii="宋体" w:hAnsi="宋体" w:cs="宋体"/>
          <w:color w:val="000000"/>
          <w:sz w:val="48"/>
          <w:szCs w:val="48"/>
        </w:rPr>
        <w:t>青海省政府采购项目合同书</w:t>
      </w:r>
      <w:bookmarkEnd w:id="174"/>
      <w:bookmarkEnd w:id="175"/>
      <w:bookmarkEnd w:id="176"/>
    </w:p>
    <w:p w14:paraId="6A03AA63">
      <w:pPr>
        <w:ind w:firstLine="400"/>
        <w:rPr>
          <w:rFonts w:hint="eastAsia"/>
        </w:rPr>
      </w:pPr>
    </w:p>
    <w:p w14:paraId="25FCF46C">
      <w:pPr>
        <w:ind w:firstLine="400"/>
        <w:rPr>
          <w:rFonts w:hint="eastAsia"/>
        </w:rPr>
      </w:pPr>
    </w:p>
    <w:p w14:paraId="4CD272B8">
      <w:pPr>
        <w:ind w:firstLine="400"/>
        <w:rPr>
          <w:rFonts w:hint="eastAsia"/>
        </w:rPr>
      </w:pPr>
    </w:p>
    <w:p w14:paraId="444182E6">
      <w:pPr>
        <w:ind w:firstLine="400"/>
        <w:rPr>
          <w:rFonts w:hint="eastAsia"/>
        </w:rPr>
      </w:pPr>
    </w:p>
    <w:p w14:paraId="1657A3CA">
      <w:pPr>
        <w:ind w:firstLine="400"/>
        <w:rPr>
          <w:rFonts w:hint="eastAsia"/>
        </w:rPr>
      </w:pPr>
    </w:p>
    <w:p w14:paraId="567F3CCE">
      <w:pPr>
        <w:ind w:firstLine="0" w:firstLineChars="0"/>
        <w:rPr>
          <w:rFonts w:hint="eastAsia"/>
        </w:rPr>
      </w:pPr>
    </w:p>
    <w:p w14:paraId="195B54F3">
      <w:pPr>
        <w:spacing w:line="360" w:lineRule="auto"/>
        <w:ind w:left="2708" w:leftChars="300" w:hanging="2108" w:hangingChars="700"/>
        <w:rPr>
          <w:rFonts w:hint="eastAsia"/>
          <w:b/>
          <w:sz w:val="30"/>
          <w:szCs w:val="30"/>
          <w:u w:val="single"/>
        </w:rPr>
      </w:pPr>
      <w:r>
        <w:rPr>
          <w:rFonts w:hint="eastAsia"/>
          <w:b/>
          <w:sz w:val="30"/>
          <w:szCs w:val="30"/>
        </w:rPr>
        <w:t>采购项目名称：</w:t>
      </w:r>
      <w:r>
        <w:rPr>
          <w:rFonts w:hint="eastAsia"/>
          <w:b/>
          <w:sz w:val="30"/>
          <w:szCs w:val="30"/>
          <w:u w:val="single"/>
          <w:lang w:val="zh-CN" w:eastAsia="zh-CN"/>
        </w:rPr>
        <w:fldChar w:fldCharType="begin"/>
      </w:r>
      <w:r>
        <w:rPr>
          <w:rFonts w:hint="eastAsia"/>
          <w:b/>
          <w:sz w:val="30"/>
          <w:szCs w:val="30"/>
          <w:u w:val="single"/>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b/>
          <w:sz w:val="30"/>
          <w:szCs w:val="30"/>
          <w:u w:val="single"/>
          <w:lang w:val="zh-CN" w:eastAsia="zh-CN"/>
        </w:rPr>
        <w:fldChar w:fldCharType="separate"/>
      </w:r>
      <w:r>
        <w:rPr>
          <w:rFonts w:hint="eastAsia"/>
          <w:b/>
          <w:sz w:val="30"/>
          <w:szCs w:val="30"/>
          <w:u w:val="single"/>
          <w:lang w:val="zh-CN" w:eastAsia="zh-CN"/>
        </w:rPr>
        <w:t>德令哈市双拥服务体系建设项目2024年度工程办公设备采购</w:t>
      </w:r>
      <w:r>
        <w:rPr>
          <w:rFonts w:hint="eastAsia"/>
          <w:b/>
          <w:sz w:val="30"/>
          <w:szCs w:val="30"/>
          <w:u w:val="single"/>
          <w:lang w:val="zh-CN" w:eastAsia="zh-CN"/>
        </w:rPr>
        <w:fldChar w:fldCharType="end"/>
      </w:r>
      <w:r>
        <w:rPr>
          <w:rFonts w:hint="eastAsia"/>
          <w:b/>
          <w:sz w:val="30"/>
          <w:szCs w:val="30"/>
          <w:u w:val="single"/>
          <w:lang w:val="en-US" w:eastAsia="zh-CN"/>
        </w:rPr>
        <w:t>(第二次)</w:t>
      </w:r>
    </w:p>
    <w:p w14:paraId="2EBC2713">
      <w:pPr>
        <w:spacing w:line="360" w:lineRule="auto"/>
        <w:ind w:firstLine="602"/>
        <w:rPr>
          <w:rFonts w:hint="eastAsia"/>
          <w:b/>
          <w:sz w:val="30"/>
          <w:szCs w:val="30"/>
          <w:u w:val="single"/>
        </w:rPr>
      </w:pPr>
      <w:r>
        <w:rPr>
          <w:rFonts w:hint="eastAsia"/>
          <w:b/>
          <w:sz w:val="30"/>
          <w:szCs w:val="30"/>
        </w:rPr>
        <w:t>采购项目编号：</w:t>
      </w:r>
      <w:r>
        <w:rPr>
          <w:rFonts w:hint="eastAsia"/>
          <w:b/>
          <w:sz w:val="30"/>
          <w:szCs w:val="30"/>
          <w:u w:val="single"/>
          <w:lang w:eastAsia="zh-CN"/>
        </w:rPr>
        <w:t>德政采竞磋（货物）202</w:t>
      </w:r>
      <w:r>
        <w:rPr>
          <w:rFonts w:hint="eastAsia"/>
          <w:b/>
          <w:sz w:val="30"/>
          <w:szCs w:val="30"/>
          <w:u w:val="single"/>
          <w:lang w:val="en-US" w:eastAsia="zh-CN"/>
        </w:rPr>
        <w:t>5</w:t>
      </w:r>
      <w:r>
        <w:rPr>
          <w:rFonts w:hint="eastAsia"/>
          <w:b/>
          <w:sz w:val="30"/>
          <w:szCs w:val="30"/>
          <w:u w:val="single"/>
          <w:lang w:eastAsia="zh-CN"/>
        </w:rPr>
        <w:t>-0</w:t>
      </w:r>
      <w:r>
        <w:rPr>
          <w:rFonts w:hint="eastAsia"/>
          <w:b/>
          <w:sz w:val="30"/>
          <w:szCs w:val="30"/>
          <w:u w:val="single"/>
          <w:lang w:val="en-US" w:eastAsia="zh-CN"/>
        </w:rPr>
        <w:t>04</w:t>
      </w:r>
      <w:r>
        <w:rPr>
          <w:rFonts w:hint="eastAsia"/>
          <w:b/>
          <w:sz w:val="30"/>
          <w:szCs w:val="30"/>
          <w:u w:val="single"/>
        </w:rPr>
        <w:t xml:space="preserve"> </w:t>
      </w:r>
    </w:p>
    <w:p w14:paraId="7445EE02">
      <w:pPr>
        <w:spacing w:line="360" w:lineRule="auto"/>
        <w:ind w:firstLine="602"/>
        <w:rPr>
          <w:rFonts w:hint="eastAsia"/>
          <w:b/>
          <w:sz w:val="30"/>
          <w:szCs w:val="30"/>
        </w:rPr>
      </w:pPr>
      <w:r>
        <w:rPr>
          <w:rFonts w:hint="eastAsia"/>
          <w:b/>
          <w:sz w:val="30"/>
          <w:szCs w:val="30"/>
        </w:rPr>
        <w:t>采购合同编号：</w:t>
      </w:r>
      <w:r>
        <w:rPr>
          <w:b/>
          <w:sz w:val="30"/>
          <w:szCs w:val="30"/>
          <w:u w:val="single"/>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72F0239">
      <w:pPr>
        <w:autoSpaceDE w:val="0"/>
        <w:autoSpaceDN w:val="0"/>
        <w:adjustRightInd w:val="0"/>
        <w:spacing w:line="360" w:lineRule="auto"/>
        <w:ind w:firstLine="0" w:firstLineChars="0"/>
        <w:jc w:val="left"/>
        <w:rPr>
          <w:rFonts w:hint="eastAsia"/>
          <w:b/>
          <w:sz w:val="30"/>
          <w:szCs w:val="30"/>
        </w:rPr>
      </w:pPr>
      <w:r>
        <w:rPr>
          <w:rFonts w:hint="eastAsia"/>
          <w:b/>
          <w:sz w:val="30"/>
          <w:szCs w:val="30"/>
        </w:rPr>
        <w:t>采购单位（甲方）：</w:t>
      </w:r>
      <w:r>
        <w:rPr>
          <w:rFonts w:hint="eastAsia"/>
          <w:b/>
          <w:sz w:val="30"/>
          <w:szCs w:val="30"/>
          <w:u w:val="single"/>
          <w:lang w:val="zh-CN" w:eastAsia="zh-CN"/>
        </w:rPr>
        <w:t>德令哈市退役军人事务局</w:t>
      </w:r>
      <w:r>
        <w:rPr>
          <w:rFonts w:hint="eastAsia"/>
          <w:b/>
          <w:sz w:val="30"/>
          <w:szCs w:val="30"/>
        </w:rPr>
        <w:t>（盖章）</w:t>
      </w:r>
    </w:p>
    <w:p w14:paraId="345963DF">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14:paraId="3A53653B">
      <w:pPr>
        <w:spacing w:line="360" w:lineRule="auto"/>
        <w:ind w:firstLine="602"/>
        <w:rPr>
          <w:rFonts w:hint="eastAsia"/>
          <w:b/>
          <w:sz w:val="30"/>
          <w:szCs w:val="30"/>
        </w:rPr>
      </w:pPr>
      <w:r>
        <w:rPr>
          <w:rFonts w:hint="eastAsia"/>
          <w:b/>
          <w:sz w:val="30"/>
          <w:szCs w:val="30"/>
        </w:rPr>
        <w:t>采  购  日  期：</w:t>
      </w:r>
      <w:r>
        <w:rPr>
          <w:rFonts w:hint="eastAsia"/>
          <w:b/>
          <w:sz w:val="30"/>
          <w:szCs w:val="30"/>
          <w:u w:val="single"/>
        </w:rPr>
        <w:t xml:space="preserve">       年</w:t>
      </w:r>
      <w:r>
        <w:rPr>
          <w:rFonts w:hint="eastAsia"/>
          <w:b/>
          <w:sz w:val="30"/>
          <w:szCs w:val="30"/>
          <w:u w:val="single"/>
          <w:lang w:val="en-US" w:eastAsia="zh-CN"/>
        </w:rPr>
        <w:t xml:space="preserve">  </w:t>
      </w:r>
      <w:r>
        <w:rPr>
          <w:rFonts w:hint="eastAsia"/>
          <w:b/>
          <w:sz w:val="30"/>
          <w:szCs w:val="30"/>
          <w:u w:val="single"/>
        </w:rPr>
        <w:t>月</w:t>
      </w:r>
      <w:r>
        <w:rPr>
          <w:rFonts w:hint="eastAsia"/>
          <w:b/>
          <w:sz w:val="30"/>
          <w:szCs w:val="30"/>
          <w:u w:val="single"/>
          <w:lang w:val="en-US" w:eastAsia="zh-CN"/>
        </w:rPr>
        <w:t xml:space="preserve">  </w:t>
      </w:r>
      <w:r>
        <w:rPr>
          <w:rFonts w:hint="eastAsia"/>
          <w:b/>
          <w:sz w:val="30"/>
          <w:szCs w:val="30"/>
          <w:u w:val="single"/>
        </w:rPr>
        <w:t>日      .</w:t>
      </w:r>
    </w:p>
    <w:bookmarkEnd w:id="171"/>
    <w:bookmarkEnd w:id="172"/>
    <w:bookmarkEnd w:id="173"/>
    <w:p w14:paraId="6964E972">
      <w:pPr>
        <w:pStyle w:val="3"/>
        <w:ind w:firstLine="0" w:firstLineChars="0"/>
        <w:rPr>
          <w:rFonts w:hint="eastAsia"/>
          <w:lang w:val="zh-CN"/>
        </w:rPr>
      </w:pPr>
    </w:p>
    <w:p w14:paraId="7342FCCB">
      <w:pPr>
        <w:autoSpaceDE w:val="0"/>
        <w:autoSpaceDN w:val="0"/>
        <w:adjustRightInd w:val="0"/>
        <w:ind w:firstLine="480"/>
        <w:rPr>
          <w:rFonts w:hint="eastAsia" w:hAnsi="Calibri"/>
          <w:sz w:val="24"/>
          <w:szCs w:val="22"/>
          <w:lang w:val="zh-CN"/>
        </w:rPr>
      </w:pPr>
    </w:p>
    <w:p w14:paraId="187C2586">
      <w:pPr>
        <w:autoSpaceDE w:val="0"/>
        <w:autoSpaceDN w:val="0"/>
        <w:adjustRightInd w:val="0"/>
        <w:ind w:firstLine="480"/>
        <w:rPr>
          <w:rFonts w:hint="eastAsia" w:hAnsi="Calibri"/>
          <w:sz w:val="24"/>
          <w:szCs w:val="22"/>
          <w:lang w:val="zh-CN"/>
        </w:rPr>
      </w:pPr>
    </w:p>
    <w:p w14:paraId="3C49819E">
      <w:pPr>
        <w:autoSpaceDE w:val="0"/>
        <w:autoSpaceDN w:val="0"/>
        <w:adjustRightInd w:val="0"/>
        <w:ind w:firstLine="480"/>
        <w:rPr>
          <w:rFonts w:hint="eastAsia" w:hAnsi="Calibri"/>
          <w:sz w:val="24"/>
          <w:szCs w:val="22"/>
          <w:lang w:val="zh-CN"/>
        </w:rPr>
      </w:pPr>
    </w:p>
    <w:p w14:paraId="118F101D">
      <w:pPr>
        <w:autoSpaceDE w:val="0"/>
        <w:autoSpaceDN w:val="0"/>
        <w:adjustRightInd w:val="0"/>
        <w:ind w:firstLine="480"/>
        <w:rPr>
          <w:rFonts w:hint="eastAsia" w:hAnsi="Calibri"/>
          <w:sz w:val="24"/>
          <w:szCs w:val="22"/>
          <w:lang w:val="zh-CN"/>
        </w:rPr>
      </w:pPr>
    </w:p>
    <w:p w14:paraId="5BC7F854">
      <w:pPr>
        <w:autoSpaceDE w:val="0"/>
        <w:autoSpaceDN w:val="0"/>
        <w:adjustRightInd w:val="0"/>
        <w:ind w:firstLine="480"/>
        <w:rPr>
          <w:rFonts w:hint="eastAsia" w:hAnsi="Calibri"/>
          <w:sz w:val="24"/>
          <w:szCs w:val="22"/>
          <w:lang w:val="zh-CN"/>
        </w:rPr>
        <w:sectPr>
          <w:footerReference r:id="rId14" w:type="default"/>
          <w:pgSz w:w="11906" w:h="16838"/>
          <w:pgMar w:top="1440" w:right="1800" w:bottom="1440" w:left="1800" w:header="1021" w:footer="867" w:gutter="0"/>
          <w:pgNumType w:chapStyle="1"/>
          <w:cols w:space="720" w:num="1"/>
          <w:docGrid w:linePitch="312" w:charSpace="0"/>
        </w:sectPr>
      </w:pPr>
    </w:p>
    <w:p w14:paraId="2884C488">
      <w:pPr>
        <w:autoSpaceDE w:val="0"/>
        <w:autoSpaceDN w:val="0"/>
        <w:adjustRightInd w:val="0"/>
        <w:spacing w:line="380" w:lineRule="exact"/>
        <w:ind w:firstLine="562"/>
        <w:jc w:val="left"/>
        <w:rPr>
          <w:rFonts w:hint="eastAsia"/>
          <w:b/>
          <w:sz w:val="28"/>
          <w:szCs w:val="28"/>
        </w:rPr>
      </w:pPr>
      <w:r>
        <w:rPr>
          <w:rFonts w:hint="eastAsia"/>
          <w:b/>
          <w:sz w:val="28"/>
          <w:szCs w:val="28"/>
          <w:lang w:val="zh-CN"/>
        </w:rPr>
        <w:t>采</w:t>
      </w:r>
      <w:r>
        <w:rPr>
          <w:rFonts w:hint="eastAsia"/>
          <w:b/>
          <w:sz w:val="28"/>
          <w:szCs w:val="28"/>
        </w:rPr>
        <w:t xml:space="preserve"> </w:t>
      </w:r>
      <w:r>
        <w:rPr>
          <w:rFonts w:hint="eastAsia"/>
          <w:b/>
          <w:sz w:val="28"/>
          <w:szCs w:val="28"/>
          <w:lang w:val="zh-CN"/>
        </w:rPr>
        <w:t>购</w:t>
      </w:r>
      <w:r>
        <w:rPr>
          <w:rFonts w:hint="eastAsia"/>
          <w:b/>
          <w:sz w:val="28"/>
          <w:szCs w:val="28"/>
        </w:rPr>
        <w:t xml:space="preserve"> </w:t>
      </w:r>
      <w:r>
        <w:rPr>
          <w:rFonts w:hint="eastAsia"/>
          <w:b/>
          <w:sz w:val="28"/>
          <w:szCs w:val="28"/>
          <w:lang w:val="zh-CN"/>
        </w:rPr>
        <w:t>人（以下简称甲方）：</w:t>
      </w:r>
    </w:p>
    <w:p w14:paraId="545B2C47">
      <w:pPr>
        <w:autoSpaceDE w:val="0"/>
        <w:autoSpaceDN w:val="0"/>
        <w:adjustRightInd w:val="0"/>
        <w:spacing w:line="380" w:lineRule="exact"/>
        <w:ind w:firstLine="562"/>
        <w:rPr>
          <w:rFonts w:hint="eastAsia"/>
          <w:sz w:val="28"/>
          <w:szCs w:val="28"/>
        </w:rPr>
      </w:pPr>
      <w:r>
        <w:rPr>
          <w:rFonts w:hint="eastAsia"/>
          <w:b/>
          <w:sz w:val="28"/>
          <w:szCs w:val="28"/>
          <w:lang w:val="zh-CN"/>
        </w:rPr>
        <w:t>供</w:t>
      </w:r>
      <w:r>
        <w:rPr>
          <w:rFonts w:hint="eastAsia"/>
          <w:b/>
          <w:sz w:val="28"/>
          <w:szCs w:val="28"/>
        </w:rPr>
        <w:t xml:space="preserve"> </w:t>
      </w:r>
      <w:r>
        <w:rPr>
          <w:rFonts w:hint="eastAsia"/>
          <w:b/>
          <w:sz w:val="28"/>
          <w:szCs w:val="28"/>
          <w:lang w:val="zh-CN"/>
        </w:rPr>
        <w:t>应</w:t>
      </w:r>
      <w:r>
        <w:rPr>
          <w:rFonts w:hint="eastAsia"/>
          <w:b/>
          <w:sz w:val="28"/>
          <w:szCs w:val="28"/>
        </w:rPr>
        <w:t xml:space="preserve"> </w:t>
      </w:r>
      <w:r>
        <w:rPr>
          <w:rFonts w:hint="eastAsia"/>
          <w:b/>
          <w:sz w:val="28"/>
          <w:szCs w:val="28"/>
          <w:lang w:val="zh-CN"/>
        </w:rPr>
        <w:t>商（以下简称乙方）：</w:t>
      </w:r>
    </w:p>
    <w:p w14:paraId="2D7C458D">
      <w:pPr>
        <w:pStyle w:val="7"/>
        <w:spacing w:after="0" w:line="380" w:lineRule="exact"/>
        <w:ind w:left="400" w:firstLine="480"/>
        <w:rPr>
          <w:rFonts w:hint="eastAsia"/>
          <w:sz w:val="24"/>
          <w:lang w:val="zh-CN"/>
        </w:rPr>
      </w:pPr>
      <w:r>
        <w:rPr>
          <w:rFonts w:hint="eastAsia"/>
          <w:sz w:val="24"/>
          <w:lang w:val="zh-CN"/>
        </w:rPr>
        <w:t>甲、乙双方根据</w:t>
      </w:r>
      <w:r>
        <w:rPr>
          <w:rFonts w:hint="eastAsia"/>
          <w:sz w:val="24"/>
          <w:szCs w:val="22"/>
          <w:lang w:val="zh-CN"/>
        </w:rPr>
        <w:t>“</w:t>
      </w:r>
      <w:r>
        <w:rPr>
          <w:rFonts w:hint="eastAsia"/>
          <w:sz w:val="24"/>
          <w:lang w:val="zh-CN" w:eastAsia="zh-CN"/>
        </w:rPr>
        <w:fldChar w:fldCharType="begin"/>
      </w:r>
      <w:r>
        <w:rPr>
          <w:rFonts w:hint="eastAsia"/>
          <w:sz w:val="24"/>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lang w:val="zh-CN" w:eastAsia="zh-CN"/>
        </w:rPr>
        <w:fldChar w:fldCharType="separate"/>
      </w:r>
      <w:r>
        <w:rPr>
          <w:rFonts w:hint="eastAsia"/>
          <w:sz w:val="24"/>
          <w:lang w:val="zh-CN" w:eastAsia="zh-CN"/>
        </w:rPr>
        <w:t>德令哈市双拥服务体系建设项目2024年度工程办公设备采购</w:t>
      </w:r>
      <w:r>
        <w:rPr>
          <w:rFonts w:hint="eastAsia"/>
          <w:sz w:val="24"/>
          <w:lang w:val="zh-CN" w:eastAsia="zh-CN"/>
        </w:rPr>
        <w:fldChar w:fldCharType="end"/>
      </w:r>
      <w:r>
        <w:rPr>
          <w:rFonts w:hint="eastAsia"/>
          <w:sz w:val="24"/>
          <w:lang w:val="en-US" w:eastAsia="zh-CN"/>
        </w:rPr>
        <w:t>(第二次)</w:t>
      </w:r>
      <w:r>
        <w:rPr>
          <w:rFonts w:hint="eastAsia"/>
          <w:sz w:val="24"/>
          <w:lang w:val="zh-CN"/>
        </w:rPr>
        <w:t>”（德政采竞磋（货物）202</w:t>
      </w:r>
      <w:r>
        <w:rPr>
          <w:rFonts w:hint="eastAsia"/>
          <w:sz w:val="24"/>
          <w:lang w:val="en-US" w:eastAsia="zh-CN"/>
        </w:rPr>
        <w:t>5</w:t>
      </w:r>
      <w:r>
        <w:rPr>
          <w:rFonts w:hint="eastAsia"/>
          <w:sz w:val="24"/>
          <w:lang w:val="zh-CN"/>
        </w:rPr>
        <w:t>-0</w:t>
      </w:r>
      <w:r>
        <w:rPr>
          <w:rFonts w:hint="eastAsia"/>
          <w:sz w:val="24"/>
          <w:lang w:val="en-US" w:eastAsia="zh-CN"/>
        </w:rPr>
        <w:t>04</w:t>
      </w:r>
      <w:r>
        <w:rPr>
          <w:rFonts w:hint="eastAsia"/>
          <w:sz w:val="24"/>
          <w:lang w:val="zh-CN"/>
        </w:rPr>
        <w:t>）的磋商文件要求和采购代理机构出具的《中标通知书》，并经双方协商一致，签订本合同协议书。</w:t>
      </w:r>
    </w:p>
    <w:p w14:paraId="6F835617">
      <w:pPr>
        <w:autoSpaceDE w:val="0"/>
        <w:autoSpaceDN w:val="0"/>
        <w:adjustRightInd w:val="0"/>
        <w:spacing w:line="380" w:lineRule="exact"/>
        <w:ind w:firstLine="480"/>
        <w:rPr>
          <w:rFonts w:hint="eastAsia"/>
          <w:sz w:val="24"/>
          <w:lang w:val="zh-CN"/>
        </w:rPr>
      </w:pPr>
      <w:r>
        <w:rPr>
          <w:rFonts w:hint="eastAsia"/>
          <w:sz w:val="24"/>
          <w:lang w:val="zh-CN"/>
        </w:rPr>
        <w:t>一、签订本政府采购合同的依据</w:t>
      </w:r>
    </w:p>
    <w:p w14:paraId="5598C642">
      <w:pPr>
        <w:autoSpaceDE w:val="0"/>
        <w:autoSpaceDN w:val="0"/>
        <w:adjustRightInd w:val="0"/>
        <w:spacing w:line="380" w:lineRule="exact"/>
        <w:ind w:firstLine="480"/>
        <w:rPr>
          <w:rFonts w:hint="eastAsia"/>
          <w:sz w:val="24"/>
          <w:lang w:val="zh-CN"/>
        </w:rPr>
      </w:pPr>
      <w:r>
        <w:rPr>
          <w:rFonts w:hint="eastAsia"/>
          <w:sz w:val="24"/>
          <w:lang w:val="zh-CN"/>
        </w:rPr>
        <w:t>本政府采购合同所附下列文件是构成本政府采购合同不可分割的部分：</w:t>
      </w:r>
    </w:p>
    <w:p w14:paraId="7979DC64">
      <w:pPr>
        <w:autoSpaceDE w:val="0"/>
        <w:autoSpaceDN w:val="0"/>
        <w:adjustRightInd w:val="0"/>
        <w:spacing w:line="380" w:lineRule="exact"/>
        <w:ind w:firstLine="480"/>
        <w:jc w:val="left"/>
        <w:rPr>
          <w:rFonts w:hint="eastAsia"/>
          <w:sz w:val="24"/>
          <w:lang w:val="zh-CN"/>
        </w:rPr>
      </w:pPr>
      <w:r>
        <w:rPr>
          <w:rFonts w:hint="eastAsia"/>
          <w:sz w:val="24"/>
          <w:lang w:val="zh-CN"/>
        </w:rPr>
        <w:t>1.磋商文件；</w:t>
      </w:r>
    </w:p>
    <w:p w14:paraId="2D2BD62E">
      <w:pPr>
        <w:autoSpaceDE w:val="0"/>
        <w:autoSpaceDN w:val="0"/>
        <w:adjustRightInd w:val="0"/>
        <w:spacing w:line="380" w:lineRule="exact"/>
        <w:ind w:firstLine="480"/>
        <w:jc w:val="left"/>
        <w:rPr>
          <w:rFonts w:hint="eastAsia"/>
          <w:sz w:val="24"/>
          <w:lang w:val="zh-CN"/>
        </w:rPr>
      </w:pPr>
      <w:r>
        <w:rPr>
          <w:rFonts w:hint="eastAsia"/>
          <w:sz w:val="24"/>
          <w:lang w:val="zh-CN"/>
        </w:rPr>
        <w:t>2.磋商文件的更正、变更公告；</w:t>
      </w:r>
    </w:p>
    <w:p w14:paraId="7A9FBAC7">
      <w:pPr>
        <w:autoSpaceDE w:val="0"/>
        <w:autoSpaceDN w:val="0"/>
        <w:adjustRightInd w:val="0"/>
        <w:spacing w:line="380" w:lineRule="exact"/>
        <w:ind w:firstLine="480"/>
        <w:jc w:val="left"/>
        <w:rPr>
          <w:rFonts w:hint="eastAsia"/>
          <w:sz w:val="24"/>
          <w:lang w:val="zh-CN"/>
        </w:rPr>
      </w:pPr>
      <w:r>
        <w:rPr>
          <w:rFonts w:hint="eastAsia"/>
          <w:sz w:val="24"/>
          <w:lang w:val="zh-CN"/>
        </w:rPr>
        <w:t>3.中标人提交的投标文件；</w:t>
      </w:r>
    </w:p>
    <w:p w14:paraId="1C977DC8">
      <w:pPr>
        <w:autoSpaceDE w:val="0"/>
        <w:autoSpaceDN w:val="0"/>
        <w:adjustRightInd w:val="0"/>
        <w:spacing w:line="380" w:lineRule="exact"/>
        <w:ind w:firstLine="480"/>
        <w:jc w:val="left"/>
        <w:rPr>
          <w:rFonts w:hint="eastAsia"/>
          <w:sz w:val="24"/>
          <w:lang w:val="zh-CN"/>
        </w:rPr>
      </w:pPr>
      <w:r>
        <w:rPr>
          <w:rFonts w:hint="eastAsia"/>
          <w:sz w:val="24"/>
          <w:lang w:val="zh-CN"/>
        </w:rPr>
        <w:t>4.磋商文件中规定的政府采购合同通用条款；</w:t>
      </w:r>
    </w:p>
    <w:p w14:paraId="4F6AA4A5">
      <w:pPr>
        <w:autoSpaceDE w:val="0"/>
        <w:autoSpaceDN w:val="0"/>
        <w:adjustRightInd w:val="0"/>
        <w:spacing w:line="380" w:lineRule="exact"/>
        <w:ind w:firstLine="480"/>
        <w:jc w:val="left"/>
        <w:rPr>
          <w:rFonts w:hint="eastAsia"/>
          <w:sz w:val="24"/>
          <w:lang w:val="zh-CN"/>
        </w:rPr>
      </w:pPr>
      <w:r>
        <w:rPr>
          <w:rFonts w:hint="eastAsia"/>
          <w:sz w:val="24"/>
          <w:lang w:val="zh-CN"/>
        </w:rPr>
        <w:t>5.中标通知书；</w:t>
      </w:r>
    </w:p>
    <w:p w14:paraId="7C4160B4">
      <w:pPr>
        <w:autoSpaceDE w:val="0"/>
        <w:autoSpaceDN w:val="0"/>
        <w:adjustRightInd w:val="0"/>
        <w:spacing w:line="380" w:lineRule="exact"/>
        <w:ind w:firstLine="480"/>
        <w:rPr>
          <w:rFonts w:hint="eastAsia"/>
          <w:sz w:val="24"/>
          <w:lang w:val="zh-CN"/>
        </w:rPr>
      </w:pPr>
      <w:r>
        <w:rPr>
          <w:rFonts w:hint="eastAsia"/>
          <w:sz w:val="24"/>
          <w:lang w:val="zh-CN"/>
        </w:rPr>
        <w:t>6.履约保证金缴费证明。</w:t>
      </w:r>
    </w:p>
    <w:p w14:paraId="06D2CC97">
      <w:pPr>
        <w:autoSpaceDE w:val="0"/>
        <w:autoSpaceDN w:val="0"/>
        <w:adjustRightInd w:val="0"/>
        <w:spacing w:line="380" w:lineRule="exact"/>
        <w:ind w:firstLine="480"/>
        <w:rPr>
          <w:rFonts w:hint="eastAsia"/>
          <w:sz w:val="24"/>
          <w:lang w:val="zh-CN"/>
        </w:rPr>
      </w:pPr>
      <w:r>
        <w:rPr>
          <w:rFonts w:hint="eastAsia"/>
          <w:sz w:val="24"/>
          <w:lang w:val="zh-CN"/>
        </w:rPr>
        <w:t>二、合同标的及金额                                       单位：元</w:t>
      </w:r>
    </w:p>
    <w:tbl>
      <w:tblPr>
        <w:tblStyle w:val="17"/>
        <w:tblW w:w="10058" w:type="dxa"/>
        <w:tblInd w:w="0" w:type="dxa"/>
        <w:tblLayout w:type="fixed"/>
        <w:tblCellMar>
          <w:top w:w="0" w:type="dxa"/>
          <w:left w:w="108" w:type="dxa"/>
          <w:bottom w:w="0" w:type="dxa"/>
          <w:right w:w="108" w:type="dxa"/>
        </w:tblCellMar>
      </w:tblPr>
      <w:tblGrid>
        <w:gridCol w:w="791"/>
        <w:gridCol w:w="2460"/>
        <w:gridCol w:w="2015"/>
        <w:gridCol w:w="1041"/>
        <w:gridCol w:w="763"/>
        <w:gridCol w:w="1147"/>
        <w:gridCol w:w="1145"/>
        <w:gridCol w:w="696"/>
      </w:tblGrid>
      <w:tr w14:paraId="327D240E">
        <w:tblPrEx>
          <w:tblCellMar>
            <w:top w:w="0" w:type="dxa"/>
            <w:left w:w="108" w:type="dxa"/>
            <w:bottom w:w="0" w:type="dxa"/>
            <w:right w:w="108" w:type="dxa"/>
          </w:tblCellMar>
        </w:tblPrEx>
        <w:trPr>
          <w:cantSplit/>
          <w:trHeight w:val="900"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14:paraId="7952B528">
            <w:pPr>
              <w:autoSpaceDE w:val="0"/>
              <w:autoSpaceDN w:val="0"/>
              <w:adjustRightInd w:val="0"/>
              <w:spacing w:line="380" w:lineRule="exact"/>
              <w:ind w:firstLine="0" w:firstLineChars="0"/>
              <w:rPr>
                <w:rFonts w:hint="eastAsia"/>
                <w:sz w:val="24"/>
                <w:lang w:val="zh-CN"/>
              </w:rPr>
            </w:pPr>
            <w:r>
              <w:rPr>
                <w:rFonts w:hint="eastAsia"/>
                <w:sz w:val="24"/>
                <w:lang w:val="zh-CN"/>
              </w:rPr>
              <w:t>包号</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191CFAC">
            <w:pPr>
              <w:autoSpaceDE w:val="0"/>
              <w:autoSpaceDN w:val="0"/>
              <w:adjustRightInd w:val="0"/>
              <w:spacing w:line="380" w:lineRule="exact"/>
              <w:ind w:firstLine="480"/>
              <w:rPr>
                <w:rFonts w:hint="eastAsia"/>
                <w:sz w:val="24"/>
                <w:lang w:val="zh-CN"/>
              </w:rPr>
            </w:pPr>
            <w:r>
              <w:rPr>
                <w:rFonts w:hint="eastAsia"/>
                <w:sz w:val="24"/>
                <w:lang w:val="zh-CN"/>
              </w:rPr>
              <w:t>标的名称</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73961E0">
            <w:pPr>
              <w:autoSpaceDE w:val="0"/>
              <w:autoSpaceDN w:val="0"/>
              <w:adjustRightInd w:val="0"/>
              <w:spacing w:line="380" w:lineRule="exact"/>
              <w:ind w:firstLine="480"/>
              <w:rPr>
                <w:rFonts w:hint="eastAsia"/>
                <w:sz w:val="24"/>
                <w:lang w:val="zh-CN"/>
              </w:rPr>
            </w:pPr>
            <w:r>
              <w:rPr>
                <w:rFonts w:hint="eastAsia"/>
                <w:sz w:val="24"/>
                <w:lang w:val="zh-CN"/>
              </w:rPr>
              <w:t>型号及规格</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E6ECAC6">
            <w:pPr>
              <w:autoSpaceDE w:val="0"/>
              <w:autoSpaceDN w:val="0"/>
              <w:adjustRightInd w:val="0"/>
              <w:spacing w:line="380" w:lineRule="exact"/>
              <w:ind w:firstLine="240" w:firstLineChars="100"/>
              <w:rPr>
                <w:rFonts w:hint="eastAsia"/>
                <w:sz w:val="24"/>
                <w:lang w:val="zh-CN"/>
              </w:rPr>
            </w:pPr>
            <w:r>
              <w:rPr>
                <w:rFonts w:hint="eastAsia"/>
                <w:sz w:val="24"/>
                <w:lang w:val="zh-CN"/>
              </w:rPr>
              <w:t>品牌</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16D987D">
            <w:pPr>
              <w:autoSpaceDE w:val="0"/>
              <w:autoSpaceDN w:val="0"/>
              <w:adjustRightInd w:val="0"/>
              <w:spacing w:line="380" w:lineRule="exact"/>
              <w:ind w:firstLine="0" w:firstLineChars="0"/>
              <w:rPr>
                <w:rFonts w:hint="eastAsia"/>
                <w:sz w:val="24"/>
                <w:lang w:val="zh-CN"/>
              </w:rPr>
            </w:pPr>
            <w:r>
              <w:rPr>
                <w:rFonts w:hint="eastAsia"/>
                <w:sz w:val="24"/>
                <w:lang w:val="zh-CN"/>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B418322">
            <w:pPr>
              <w:autoSpaceDE w:val="0"/>
              <w:autoSpaceDN w:val="0"/>
              <w:adjustRightInd w:val="0"/>
              <w:spacing w:line="380" w:lineRule="exact"/>
              <w:ind w:firstLine="240" w:firstLineChars="100"/>
              <w:rPr>
                <w:rFonts w:hint="eastAsia"/>
                <w:sz w:val="24"/>
                <w:lang w:val="zh-CN"/>
              </w:rPr>
            </w:pPr>
            <w:r>
              <w:rPr>
                <w:rFonts w:hint="eastAsia"/>
                <w:sz w:val="24"/>
                <w:lang w:val="zh-CN"/>
              </w:rPr>
              <w:t>单价</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B9DE2F5">
            <w:pPr>
              <w:autoSpaceDE w:val="0"/>
              <w:autoSpaceDN w:val="0"/>
              <w:adjustRightInd w:val="0"/>
              <w:spacing w:line="380" w:lineRule="exact"/>
              <w:ind w:firstLine="240" w:firstLineChars="100"/>
              <w:rPr>
                <w:rFonts w:hint="eastAsia"/>
                <w:sz w:val="24"/>
                <w:lang w:val="zh-CN"/>
              </w:rPr>
            </w:pPr>
            <w:r>
              <w:rPr>
                <w:rFonts w:hint="eastAsia"/>
                <w:sz w:val="24"/>
                <w:lang w:val="zh-CN"/>
              </w:rPr>
              <w:t>总价</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B05A39C">
            <w:pPr>
              <w:autoSpaceDE w:val="0"/>
              <w:autoSpaceDN w:val="0"/>
              <w:adjustRightInd w:val="0"/>
              <w:spacing w:line="380" w:lineRule="exact"/>
              <w:ind w:firstLine="0" w:firstLineChars="0"/>
              <w:rPr>
                <w:rFonts w:hint="eastAsia"/>
                <w:sz w:val="24"/>
                <w:lang w:val="zh-CN"/>
              </w:rPr>
            </w:pPr>
            <w:r>
              <w:rPr>
                <w:rFonts w:hint="eastAsia"/>
                <w:sz w:val="24"/>
                <w:lang w:val="zh-CN"/>
              </w:rPr>
              <w:t>备注</w:t>
            </w:r>
          </w:p>
        </w:tc>
      </w:tr>
      <w:tr w14:paraId="08D0D7CE">
        <w:tblPrEx>
          <w:tblCellMar>
            <w:top w:w="0" w:type="dxa"/>
            <w:left w:w="108" w:type="dxa"/>
            <w:bottom w:w="0" w:type="dxa"/>
            <w:right w:w="108" w:type="dxa"/>
          </w:tblCellMar>
        </w:tblPrEx>
        <w:trPr>
          <w:cantSplit/>
          <w:trHeight w:val="590"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14:paraId="0296B701">
            <w:pPr>
              <w:autoSpaceDE w:val="0"/>
              <w:autoSpaceDN w:val="0"/>
              <w:adjustRightInd w:val="0"/>
              <w:spacing w:line="380" w:lineRule="exact"/>
              <w:ind w:firstLine="480"/>
              <w:rPr>
                <w:rFonts w:hint="eastAsia"/>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CEF5377">
            <w:pPr>
              <w:autoSpaceDE w:val="0"/>
              <w:autoSpaceDN w:val="0"/>
              <w:adjustRightInd w:val="0"/>
              <w:spacing w:line="380" w:lineRule="exact"/>
              <w:ind w:firstLine="480"/>
              <w:rPr>
                <w:rFonts w:hint="eastAsia"/>
                <w:sz w:val="24"/>
                <w:lang w:val="zh-CN"/>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3D0004">
            <w:pPr>
              <w:autoSpaceDE w:val="0"/>
              <w:autoSpaceDN w:val="0"/>
              <w:adjustRightInd w:val="0"/>
              <w:spacing w:line="380" w:lineRule="exact"/>
              <w:ind w:firstLine="480"/>
              <w:rPr>
                <w:rFonts w:hint="eastAsia"/>
                <w:sz w:val="24"/>
                <w:lang w:val="zh-CN"/>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260C93C">
            <w:pPr>
              <w:autoSpaceDE w:val="0"/>
              <w:autoSpaceDN w:val="0"/>
              <w:adjustRightInd w:val="0"/>
              <w:spacing w:line="380" w:lineRule="exact"/>
              <w:ind w:firstLine="480"/>
              <w:rPr>
                <w:rFonts w:hint="eastAsia"/>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8D35B1F">
            <w:pPr>
              <w:autoSpaceDE w:val="0"/>
              <w:autoSpaceDN w:val="0"/>
              <w:adjustRightInd w:val="0"/>
              <w:spacing w:line="380" w:lineRule="exact"/>
              <w:ind w:firstLine="480"/>
              <w:rPr>
                <w:rFonts w:hint="eastAsia"/>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2F76BAD6">
            <w:pPr>
              <w:autoSpaceDE w:val="0"/>
              <w:autoSpaceDN w:val="0"/>
              <w:adjustRightInd w:val="0"/>
              <w:spacing w:line="380" w:lineRule="exact"/>
              <w:ind w:firstLine="480"/>
              <w:rPr>
                <w:rFonts w:hint="eastAsia"/>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C733469">
            <w:pPr>
              <w:autoSpaceDE w:val="0"/>
              <w:autoSpaceDN w:val="0"/>
              <w:adjustRightInd w:val="0"/>
              <w:spacing w:line="380" w:lineRule="exact"/>
              <w:ind w:firstLine="480"/>
              <w:rPr>
                <w:rFonts w:hint="eastAsia"/>
                <w:sz w:val="24"/>
                <w:lang w:val="zh-CN"/>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83A9AD4">
            <w:pPr>
              <w:autoSpaceDE w:val="0"/>
              <w:autoSpaceDN w:val="0"/>
              <w:adjustRightInd w:val="0"/>
              <w:spacing w:line="380" w:lineRule="exact"/>
              <w:ind w:firstLine="480"/>
              <w:rPr>
                <w:rFonts w:hint="eastAsia"/>
                <w:sz w:val="24"/>
                <w:lang w:val="zh-CN"/>
              </w:rPr>
            </w:pPr>
          </w:p>
        </w:tc>
      </w:tr>
      <w:tr w14:paraId="010713B9">
        <w:tblPrEx>
          <w:tblCellMar>
            <w:top w:w="0" w:type="dxa"/>
            <w:left w:w="108" w:type="dxa"/>
            <w:bottom w:w="0" w:type="dxa"/>
            <w:right w:w="108" w:type="dxa"/>
          </w:tblCellMar>
        </w:tblPrEx>
        <w:trPr>
          <w:cantSplit/>
          <w:trHeight w:val="664"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14:paraId="506A7455">
            <w:pPr>
              <w:autoSpaceDE w:val="0"/>
              <w:autoSpaceDN w:val="0"/>
              <w:adjustRightInd w:val="0"/>
              <w:spacing w:line="380" w:lineRule="exact"/>
              <w:ind w:firstLine="480"/>
              <w:rPr>
                <w:rFonts w:hint="eastAsia"/>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EF22641">
            <w:pPr>
              <w:autoSpaceDE w:val="0"/>
              <w:autoSpaceDN w:val="0"/>
              <w:adjustRightInd w:val="0"/>
              <w:spacing w:line="380" w:lineRule="exact"/>
              <w:ind w:firstLine="480"/>
              <w:rPr>
                <w:rFonts w:hint="eastAsia"/>
                <w:sz w:val="24"/>
                <w:lang w:val="zh-CN"/>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158DD4F">
            <w:pPr>
              <w:autoSpaceDE w:val="0"/>
              <w:autoSpaceDN w:val="0"/>
              <w:adjustRightInd w:val="0"/>
              <w:spacing w:line="380" w:lineRule="exact"/>
              <w:ind w:firstLine="480"/>
              <w:rPr>
                <w:rFonts w:hint="eastAsia"/>
                <w:sz w:val="24"/>
                <w:lang w:val="zh-CN"/>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FD4D5ED">
            <w:pPr>
              <w:autoSpaceDE w:val="0"/>
              <w:autoSpaceDN w:val="0"/>
              <w:adjustRightInd w:val="0"/>
              <w:spacing w:line="380" w:lineRule="exact"/>
              <w:ind w:firstLine="480"/>
              <w:rPr>
                <w:rFonts w:hint="eastAsia"/>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3BDD67E0">
            <w:pPr>
              <w:autoSpaceDE w:val="0"/>
              <w:autoSpaceDN w:val="0"/>
              <w:adjustRightInd w:val="0"/>
              <w:spacing w:line="380" w:lineRule="exact"/>
              <w:ind w:firstLine="480"/>
              <w:rPr>
                <w:rFonts w:hint="eastAsia"/>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E66D177">
            <w:pPr>
              <w:autoSpaceDE w:val="0"/>
              <w:autoSpaceDN w:val="0"/>
              <w:adjustRightInd w:val="0"/>
              <w:spacing w:line="380" w:lineRule="exact"/>
              <w:ind w:firstLine="480"/>
              <w:rPr>
                <w:rFonts w:hint="eastAsia"/>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66DF32B">
            <w:pPr>
              <w:autoSpaceDE w:val="0"/>
              <w:autoSpaceDN w:val="0"/>
              <w:adjustRightInd w:val="0"/>
              <w:spacing w:line="380" w:lineRule="exact"/>
              <w:ind w:firstLine="480"/>
              <w:rPr>
                <w:rFonts w:hint="eastAsia"/>
                <w:sz w:val="24"/>
                <w:lang w:val="zh-CN"/>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7B43F785">
            <w:pPr>
              <w:autoSpaceDE w:val="0"/>
              <w:autoSpaceDN w:val="0"/>
              <w:adjustRightInd w:val="0"/>
              <w:spacing w:line="380" w:lineRule="exact"/>
              <w:ind w:firstLine="480"/>
              <w:rPr>
                <w:rFonts w:hint="eastAsia"/>
                <w:sz w:val="24"/>
                <w:lang w:val="zh-CN"/>
              </w:rPr>
            </w:pPr>
          </w:p>
        </w:tc>
      </w:tr>
      <w:tr w14:paraId="3118C1DA">
        <w:tblPrEx>
          <w:tblCellMar>
            <w:top w:w="0" w:type="dxa"/>
            <w:left w:w="108" w:type="dxa"/>
            <w:bottom w:w="0" w:type="dxa"/>
            <w:right w:w="108" w:type="dxa"/>
          </w:tblCellMar>
        </w:tblPrEx>
        <w:trPr>
          <w:cantSplit/>
          <w:trHeight w:val="664"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14:paraId="73D7EF49">
            <w:pPr>
              <w:autoSpaceDE w:val="0"/>
              <w:autoSpaceDN w:val="0"/>
              <w:adjustRightInd w:val="0"/>
              <w:spacing w:line="380" w:lineRule="exact"/>
              <w:ind w:firstLine="480"/>
              <w:rPr>
                <w:rFonts w:hint="eastAsia"/>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79A79D4">
            <w:pPr>
              <w:autoSpaceDE w:val="0"/>
              <w:autoSpaceDN w:val="0"/>
              <w:adjustRightInd w:val="0"/>
              <w:spacing w:line="380" w:lineRule="exact"/>
              <w:ind w:firstLine="480"/>
              <w:rPr>
                <w:rFonts w:hint="eastAsia"/>
                <w:sz w:val="24"/>
                <w:lang w:val="zh-CN"/>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91A5FE">
            <w:pPr>
              <w:autoSpaceDE w:val="0"/>
              <w:autoSpaceDN w:val="0"/>
              <w:adjustRightInd w:val="0"/>
              <w:spacing w:line="380" w:lineRule="exact"/>
              <w:ind w:firstLine="480"/>
              <w:rPr>
                <w:rFonts w:hint="eastAsia"/>
                <w:sz w:val="24"/>
                <w:lang w:val="zh-CN"/>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86CAEDD">
            <w:pPr>
              <w:autoSpaceDE w:val="0"/>
              <w:autoSpaceDN w:val="0"/>
              <w:adjustRightInd w:val="0"/>
              <w:spacing w:line="380" w:lineRule="exact"/>
              <w:ind w:firstLine="480"/>
              <w:rPr>
                <w:rFonts w:hint="eastAsia"/>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5099FBE4">
            <w:pPr>
              <w:autoSpaceDE w:val="0"/>
              <w:autoSpaceDN w:val="0"/>
              <w:adjustRightInd w:val="0"/>
              <w:spacing w:line="380" w:lineRule="exact"/>
              <w:ind w:firstLine="480"/>
              <w:rPr>
                <w:rFonts w:hint="eastAsia"/>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28F6D37">
            <w:pPr>
              <w:autoSpaceDE w:val="0"/>
              <w:autoSpaceDN w:val="0"/>
              <w:adjustRightInd w:val="0"/>
              <w:spacing w:line="380" w:lineRule="exact"/>
              <w:ind w:firstLine="480"/>
              <w:rPr>
                <w:rFonts w:hint="eastAsia"/>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4E2D64F">
            <w:pPr>
              <w:autoSpaceDE w:val="0"/>
              <w:autoSpaceDN w:val="0"/>
              <w:adjustRightInd w:val="0"/>
              <w:spacing w:line="380" w:lineRule="exact"/>
              <w:ind w:firstLine="480"/>
              <w:rPr>
                <w:rFonts w:hint="eastAsia"/>
                <w:sz w:val="24"/>
                <w:lang w:val="zh-CN"/>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083E4879">
            <w:pPr>
              <w:autoSpaceDE w:val="0"/>
              <w:autoSpaceDN w:val="0"/>
              <w:adjustRightInd w:val="0"/>
              <w:spacing w:line="380" w:lineRule="exact"/>
              <w:ind w:firstLine="480"/>
              <w:rPr>
                <w:rFonts w:hint="eastAsia"/>
                <w:sz w:val="24"/>
                <w:lang w:val="zh-CN"/>
              </w:rPr>
            </w:pPr>
          </w:p>
        </w:tc>
      </w:tr>
      <w:tr w14:paraId="22DB31D4">
        <w:tblPrEx>
          <w:tblCellMar>
            <w:top w:w="0" w:type="dxa"/>
            <w:left w:w="108" w:type="dxa"/>
            <w:bottom w:w="0" w:type="dxa"/>
            <w:right w:w="108" w:type="dxa"/>
          </w:tblCellMar>
        </w:tblPrEx>
        <w:trPr>
          <w:cantSplit/>
          <w:trHeight w:val="664" w:hRule="atLeast"/>
        </w:trPr>
        <w:tc>
          <w:tcPr>
            <w:tcW w:w="791" w:type="dxa"/>
            <w:tcBorders>
              <w:top w:val="single" w:color="auto" w:sz="4" w:space="0"/>
              <w:left w:val="single" w:color="auto" w:sz="4" w:space="0"/>
              <w:bottom w:val="single" w:color="auto" w:sz="4" w:space="0"/>
              <w:right w:val="single" w:color="auto" w:sz="4" w:space="0"/>
            </w:tcBorders>
            <w:noWrap w:val="0"/>
            <w:vAlign w:val="center"/>
          </w:tcPr>
          <w:p w14:paraId="2A3A5525">
            <w:pPr>
              <w:autoSpaceDE w:val="0"/>
              <w:autoSpaceDN w:val="0"/>
              <w:adjustRightInd w:val="0"/>
              <w:spacing w:line="380" w:lineRule="exact"/>
              <w:ind w:firstLine="480"/>
              <w:rPr>
                <w:rFonts w:hint="eastAsia"/>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FF58276">
            <w:pPr>
              <w:autoSpaceDE w:val="0"/>
              <w:autoSpaceDN w:val="0"/>
              <w:adjustRightInd w:val="0"/>
              <w:spacing w:line="380" w:lineRule="exact"/>
              <w:ind w:firstLine="480"/>
              <w:rPr>
                <w:rFonts w:hint="eastAsia"/>
                <w:sz w:val="24"/>
                <w:lang w:val="zh-CN"/>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84807">
            <w:pPr>
              <w:autoSpaceDE w:val="0"/>
              <w:autoSpaceDN w:val="0"/>
              <w:adjustRightInd w:val="0"/>
              <w:spacing w:line="380" w:lineRule="exact"/>
              <w:ind w:firstLine="480"/>
              <w:rPr>
                <w:rFonts w:hint="eastAsia"/>
                <w:sz w:val="24"/>
                <w:lang w:val="zh-CN"/>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E5E7A43">
            <w:pPr>
              <w:autoSpaceDE w:val="0"/>
              <w:autoSpaceDN w:val="0"/>
              <w:adjustRightInd w:val="0"/>
              <w:spacing w:line="380" w:lineRule="exact"/>
              <w:ind w:firstLine="480"/>
              <w:rPr>
                <w:rFonts w:hint="eastAsia"/>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5D621A3B">
            <w:pPr>
              <w:autoSpaceDE w:val="0"/>
              <w:autoSpaceDN w:val="0"/>
              <w:adjustRightInd w:val="0"/>
              <w:spacing w:line="380" w:lineRule="exact"/>
              <w:ind w:firstLine="480"/>
              <w:rPr>
                <w:rFonts w:hint="eastAsia"/>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13507191">
            <w:pPr>
              <w:autoSpaceDE w:val="0"/>
              <w:autoSpaceDN w:val="0"/>
              <w:adjustRightInd w:val="0"/>
              <w:spacing w:line="380" w:lineRule="exact"/>
              <w:ind w:firstLine="480"/>
              <w:rPr>
                <w:rFonts w:hint="eastAsia"/>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6A92924">
            <w:pPr>
              <w:autoSpaceDE w:val="0"/>
              <w:autoSpaceDN w:val="0"/>
              <w:adjustRightInd w:val="0"/>
              <w:spacing w:line="380" w:lineRule="exact"/>
              <w:ind w:firstLine="480"/>
              <w:rPr>
                <w:rFonts w:hint="eastAsia"/>
                <w:sz w:val="24"/>
                <w:lang w:val="zh-CN"/>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6CEBB898">
            <w:pPr>
              <w:autoSpaceDE w:val="0"/>
              <w:autoSpaceDN w:val="0"/>
              <w:adjustRightInd w:val="0"/>
              <w:spacing w:line="380" w:lineRule="exact"/>
              <w:ind w:firstLine="480"/>
              <w:rPr>
                <w:rFonts w:hint="eastAsia"/>
                <w:sz w:val="24"/>
                <w:lang w:val="zh-CN"/>
              </w:rPr>
            </w:pPr>
          </w:p>
        </w:tc>
      </w:tr>
    </w:tbl>
    <w:p w14:paraId="79008A67">
      <w:pPr>
        <w:autoSpaceDE w:val="0"/>
        <w:autoSpaceDN w:val="0"/>
        <w:adjustRightInd w:val="0"/>
        <w:spacing w:line="380" w:lineRule="exact"/>
        <w:ind w:firstLine="480"/>
        <w:rPr>
          <w:rFonts w:hint="eastAsia"/>
          <w:sz w:val="24"/>
          <w:lang w:val="zh-CN"/>
        </w:rPr>
      </w:pPr>
      <w:r>
        <w:rPr>
          <w:rFonts w:hint="eastAsia"/>
          <w:sz w:val="24"/>
          <w:lang w:val="zh-CN"/>
        </w:rPr>
        <w:t>根据上述政府采购合同文件要求，本政府采购合同的总金额为人民币</w:t>
      </w:r>
      <w:r>
        <w:rPr>
          <w:rFonts w:hint="eastAsia"/>
          <w:sz w:val="24"/>
          <w:u w:val="single"/>
          <w:lang w:val="zh-CN"/>
        </w:rPr>
        <w:t xml:space="preserve">       </w:t>
      </w:r>
      <w:r>
        <w:rPr>
          <w:rFonts w:hint="eastAsia"/>
          <w:sz w:val="24"/>
          <w:lang w:val="zh-CN"/>
        </w:rPr>
        <w:t xml:space="preserve">  </w:t>
      </w:r>
      <w:r>
        <w:rPr>
          <w:rFonts w:hint="eastAsia"/>
          <w:sz w:val="24"/>
          <w:u w:val="single"/>
          <w:lang w:val="zh-CN"/>
        </w:rPr>
        <w:t xml:space="preserve">             </w:t>
      </w:r>
      <w:r>
        <w:rPr>
          <w:rFonts w:hint="eastAsia"/>
          <w:sz w:val="24"/>
          <w:lang w:val="zh-CN"/>
        </w:rPr>
        <w:t xml:space="preserve"> （大写）</w:t>
      </w:r>
      <w:r>
        <w:rPr>
          <w:rFonts w:hint="eastAsia"/>
          <w:sz w:val="24"/>
          <w:u w:val="single"/>
          <w:lang w:val="zh-CN"/>
        </w:rPr>
        <w:t xml:space="preserve">                 </w:t>
      </w:r>
      <w:r>
        <w:rPr>
          <w:rFonts w:hint="eastAsia"/>
          <w:sz w:val="24"/>
          <w:lang w:val="zh-CN"/>
        </w:rPr>
        <w:t>元。</w:t>
      </w:r>
    </w:p>
    <w:p w14:paraId="743B6ED5">
      <w:pPr>
        <w:autoSpaceDE w:val="0"/>
        <w:autoSpaceDN w:val="0"/>
        <w:adjustRightInd w:val="0"/>
        <w:spacing w:line="380" w:lineRule="exact"/>
        <w:ind w:firstLine="480"/>
        <w:rPr>
          <w:rFonts w:hint="eastAsia"/>
          <w:sz w:val="24"/>
          <w:lang w:val="zh-CN"/>
        </w:rPr>
      </w:pPr>
      <w:r>
        <w:rPr>
          <w:rFonts w:hint="eastAsia"/>
          <w:sz w:val="24"/>
          <w:lang w:val="zh-CN"/>
        </w:rPr>
        <w:t>本合同以人民币进行结算，合同总价包括：产品费、验收费、手续费、包装费、运输费、保险费、安装费、调试费</w:t>
      </w:r>
      <w:r>
        <w:rPr>
          <w:rFonts w:hint="eastAsia"/>
          <w:sz w:val="24"/>
        </w:rPr>
        <w:t>、</w:t>
      </w:r>
      <w:r>
        <w:rPr>
          <w:rFonts w:hint="eastAsia"/>
          <w:sz w:val="24"/>
          <w:lang w:val="zh-CN"/>
        </w:rPr>
        <w:t>售前、售中、售后服务费、中标服务费及不可预见费等全部费用。</w:t>
      </w:r>
    </w:p>
    <w:p w14:paraId="73ECCA5B">
      <w:pPr>
        <w:autoSpaceDE w:val="0"/>
        <w:autoSpaceDN w:val="0"/>
        <w:adjustRightInd w:val="0"/>
        <w:spacing w:line="380" w:lineRule="exact"/>
        <w:ind w:firstLine="480"/>
        <w:rPr>
          <w:rFonts w:hint="eastAsia"/>
          <w:sz w:val="24"/>
        </w:rPr>
      </w:pPr>
      <w:r>
        <w:rPr>
          <w:rFonts w:hint="eastAsia"/>
          <w:sz w:val="24"/>
          <w:lang w:val="zh-CN"/>
        </w:rPr>
        <w:t>三、交付时间、地点和要求</w:t>
      </w:r>
    </w:p>
    <w:p w14:paraId="64695D00">
      <w:pPr>
        <w:autoSpaceDE w:val="0"/>
        <w:autoSpaceDN w:val="0"/>
        <w:adjustRightInd w:val="0"/>
        <w:spacing w:line="380" w:lineRule="exact"/>
        <w:ind w:firstLine="482"/>
        <w:rPr>
          <w:rFonts w:hint="eastAsia" w:eastAsia="宋体"/>
          <w:b/>
          <w:sz w:val="24"/>
          <w:szCs w:val="22"/>
          <w:lang w:val="en-US" w:eastAsia="zh-CN"/>
        </w:rPr>
      </w:pPr>
      <w:r>
        <w:rPr>
          <w:rFonts w:hint="eastAsia"/>
          <w:b/>
          <w:sz w:val="24"/>
          <w:szCs w:val="22"/>
        </w:rPr>
        <w:t>1、交</w:t>
      </w:r>
      <w:r>
        <w:rPr>
          <w:rFonts w:hint="eastAsia"/>
          <w:b/>
          <w:sz w:val="24"/>
          <w:szCs w:val="22"/>
          <w:lang w:eastAsia="zh-CN"/>
        </w:rPr>
        <w:t>付</w:t>
      </w:r>
      <w:r>
        <w:rPr>
          <w:rFonts w:hint="eastAsia"/>
          <w:b/>
          <w:sz w:val="24"/>
          <w:szCs w:val="22"/>
        </w:rPr>
        <w:t>时间：</w:t>
      </w:r>
      <w:r>
        <w:rPr>
          <w:rFonts w:hint="eastAsia"/>
          <w:b/>
          <w:color w:val="000000" w:themeColor="text1"/>
          <w:sz w:val="24"/>
          <w:szCs w:val="22"/>
          <w14:textFill>
            <w14:solidFill>
              <w14:schemeClr w14:val="tx1"/>
            </w14:solidFill>
          </w14:textFill>
        </w:rPr>
        <w:t>合同签订后</w:t>
      </w:r>
      <w:r>
        <w:rPr>
          <w:rFonts w:hint="eastAsia"/>
          <w:b/>
          <w:color w:val="000000" w:themeColor="text1"/>
          <w:sz w:val="24"/>
          <w:szCs w:val="22"/>
          <w:lang w:val="en-US" w:eastAsia="zh-CN"/>
          <w14:textFill>
            <w14:solidFill>
              <w14:schemeClr w14:val="tx1"/>
            </w14:solidFill>
          </w14:textFill>
        </w:rPr>
        <w:t>30</w:t>
      </w:r>
      <w:r>
        <w:rPr>
          <w:b/>
          <w:color w:val="000000" w:themeColor="text1"/>
          <w:sz w:val="24"/>
          <w:szCs w:val="22"/>
          <w14:textFill>
            <w14:solidFill>
              <w14:schemeClr w14:val="tx1"/>
            </w14:solidFill>
          </w14:textFill>
        </w:rPr>
        <w:t>日历日</w:t>
      </w:r>
    </w:p>
    <w:p w14:paraId="232520AF">
      <w:pPr>
        <w:autoSpaceDE w:val="0"/>
        <w:autoSpaceDN w:val="0"/>
        <w:adjustRightInd w:val="0"/>
        <w:spacing w:line="380" w:lineRule="exact"/>
        <w:ind w:firstLine="964" w:firstLineChars="400"/>
        <w:rPr>
          <w:rFonts w:hint="eastAsia" w:eastAsia="宋体"/>
          <w:b/>
          <w:sz w:val="24"/>
          <w:szCs w:val="22"/>
          <w:lang w:eastAsia="zh-CN"/>
        </w:rPr>
      </w:pPr>
      <w:r>
        <w:rPr>
          <w:rFonts w:hint="eastAsia"/>
          <w:b/>
          <w:sz w:val="24"/>
          <w:szCs w:val="22"/>
        </w:rPr>
        <w:t>交</w:t>
      </w:r>
      <w:r>
        <w:rPr>
          <w:rFonts w:hint="eastAsia"/>
          <w:b/>
          <w:sz w:val="24"/>
          <w:szCs w:val="22"/>
          <w:lang w:eastAsia="zh-CN"/>
        </w:rPr>
        <w:t>付</w:t>
      </w:r>
      <w:r>
        <w:rPr>
          <w:rFonts w:hint="eastAsia"/>
          <w:b/>
          <w:sz w:val="24"/>
          <w:szCs w:val="22"/>
        </w:rPr>
        <w:t>地点</w:t>
      </w:r>
      <w:r>
        <w:rPr>
          <w:rFonts w:hint="eastAsia"/>
          <w:b/>
          <w:sz w:val="24"/>
          <w:szCs w:val="22"/>
          <w:lang w:val="zh-CN"/>
        </w:rPr>
        <w:t>：采购人指定地点</w:t>
      </w:r>
    </w:p>
    <w:p w14:paraId="349DE3C9">
      <w:pPr>
        <w:autoSpaceDE w:val="0"/>
        <w:autoSpaceDN w:val="0"/>
        <w:adjustRightInd w:val="0"/>
        <w:spacing w:line="380" w:lineRule="exact"/>
        <w:ind w:firstLine="480"/>
        <w:rPr>
          <w:rFonts w:hint="eastAsia"/>
          <w:sz w:val="24"/>
        </w:rPr>
      </w:pPr>
      <w:r>
        <w:rPr>
          <w:rFonts w:hint="eastAsia"/>
          <w:sz w:val="24"/>
        </w:rPr>
        <w:t>2.</w:t>
      </w:r>
      <w:r>
        <w:rPr>
          <w:rFonts w:hint="eastAsia"/>
          <w:sz w:val="24"/>
          <w:lang w:val="zh-CN"/>
        </w:rPr>
        <w:t>乙方提供不符合招投标文件和本合同规定的产品，甲方有权拒绝接受。</w:t>
      </w:r>
    </w:p>
    <w:p w14:paraId="579AC1F0">
      <w:pPr>
        <w:autoSpaceDE w:val="0"/>
        <w:autoSpaceDN w:val="0"/>
        <w:adjustRightInd w:val="0"/>
        <w:spacing w:line="380" w:lineRule="exact"/>
        <w:ind w:firstLine="480"/>
        <w:rPr>
          <w:rFonts w:hint="eastAsia"/>
          <w:sz w:val="24"/>
        </w:rPr>
      </w:pPr>
      <w:r>
        <w:rPr>
          <w:rFonts w:hint="eastAsia"/>
          <w:sz w:val="24"/>
        </w:rPr>
        <w:t>3.</w:t>
      </w:r>
      <w:r>
        <w:rPr>
          <w:rFonts w:hint="eastAsia"/>
          <w:sz w:val="24"/>
          <w:lang w:val="zh-CN"/>
        </w:rPr>
        <w:t>乙方应将提供产品的装箱清单、用户手册、原厂保修卡、随机资料、工具和备品、备件等交付给甲方，如有缺失应及时补齐，否则视为逾期交货。</w:t>
      </w:r>
    </w:p>
    <w:p w14:paraId="14018D8D">
      <w:pPr>
        <w:autoSpaceDE w:val="0"/>
        <w:autoSpaceDN w:val="0"/>
        <w:adjustRightInd w:val="0"/>
        <w:spacing w:line="380" w:lineRule="exact"/>
        <w:ind w:firstLine="480"/>
        <w:rPr>
          <w:rFonts w:hint="eastAsia"/>
          <w:sz w:val="24"/>
        </w:rPr>
      </w:pPr>
      <w:r>
        <w:rPr>
          <w:rFonts w:hint="eastAsia"/>
          <w:sz w:val="24"/>
        </w:rPr>
        <w:t>4.</w:t>
      </w:r>
      <w:r>
        <w:rPr>
          <w:rFonts w:hint="eastAsia"/>
          <w:sz w:val="24"/>
          <w:lang w:val="zh-CN"/>
        </w:rPr>
        <w:t>甲方应当在到货（安装、调试完）后</w:t>
      </w:r>
      <w:r>
        <w:rPr>
          <w:rFonts w:hint="eastAsia"/>
          <w:sz w:val="24"/>
          <w:u w:val="single"/>
        </w:rPr>
        <w:t>15</w:t>
      </w:r>
      <w:r>
        <w:rPr>
          <w:rFonts w:hint="eastAsia"/>
          <w:sz w:val="24"/>
          <w:lang w:val="zh-CN"/>
        </w:rPr>
        <w:t>个工作日内进行验收，逾期不验收的，乙方可视为验收合格。验收合格后，由甲乙双方签署产品验收单并加盖采购人公章，甲乙双方各执一份。</w:t>
      </w:r>
    </w:p>
    <w:p w14:paraId="3EBD7815">
      <w:pPr>
        <w:autoSpaceDE w:val="0"/>
        <w:autoSpaceDN w:val="0"/>
        <w:adjustRightInd w:val="0"/>
        <w:spacing w:line="380" w:lineRule="exact"/>
        <w:ind w:firstLine="480"/>
        <w:rPr>
          <w:rFonts w:hint="eastAsia"/>
          <w:sz w:val="24"/>
        </w:rPr>
      </w:pPr>
      <w:r>
        <w:rPr>
          <w:rFonts w:hint="eastAsia"/>
          <w:sz w:val="24"/>
        </w:rPr>
        <w:t>5.</w:t>
      </w:r>
      <w:r>
        <w:rPr>
          <w:rFonts w:hint="eastAsia"/>
          <w:sz w:val="24"/>
          <w:lang w:val="zh-CN"/>
        </w:rPr>
        <w:t xml:space="preserve"> 甲方应提供该项目验收报告交同级财政监管部门，由财政部门按规定程序抽验后办理资金拨付。</w:t>
      </w:r>
    </w:p>
    <w:p w14:paraId="3D28F227">
      <w:pPr>
        <w:autoSpaceDE w:val="0"/>
        <w:autoSpaceDN w:val="0"/>
        <w:adjustRightInd w:val="0"/>
        <w:spacing w:line="380" w:lineRule="exact"/>
        <w:ind w:firstLine="480"/>
        <w:rPr>
          <w:rFonts w:hint="eastAsia"/>
          <w:sz w:val="24"/>
        </w:rPr>
      </w:pPr>
      <w:r>
        <w:rPr>
          <w:rFonts w:hint="eastAsia"/>
          <w:sz w:val="24"/>
        </w:rPr>
        <w:t>6.</w:t>
      </w:r>
      <w:r>
        <w:rPr>
          <w:rFonts w:hint="eastAsia"/>
          <w:sz w:val="24"/>
          <w:lang w:val="zh-CN"/>
        </w:rPr>
        <w:t xml:space="preserve"> 甲方在验收过程中发现乙方有违约问题，可按招、投标文件的规定要求乙方及时予以解决。</w:t>
      </w:r>
    </w:p>
    <w:p w14:paraId="38E42B65">
      <w:pPr>
        <w:autoSpaceDE w:val="0"/>
        <w:autoSpaceDN w:val="0"/>
        <w:adjustRightInd w:val="0"/>
        <w:spacing w:line="380" w:lineRule="exact"/>
        <w:ind w:firstLine="480"/>
        <w:rPr>
          <w:rFonts w:hint="eastAsia"/>
          <w:sz w:val="24"/>
          <w:lang w:val="zh-CN"/>
        </w:rPr>
      </w:pPr>
      <w:r>
        <w:rPr>
          <w:rFonts w:hint="eastAsia"/>
          <w:sz w:val="24"/>
        </w:rPr>
        <w:t>7.</w:t>
      </w:r>
      <w:r>
        <w:rPr>
          <w:rFonts w:hint="eastAsia"/>
          <w:sz w:val="24"/>
          <w:lang w:val="zh-CN"/>
        </w:rPr>
        <w:t>乙方向甲方提供产品相关完税销售发票。</w:t>
      </w:r>
    </w:p>
    <w:p w14:paraId="3F6EFF36">
      <w:pPr>
        <w:pStyle w:val="13"/>
        <w:ind w:firstLine="480"/>
        <w:rPr>
          <w:rFonts w:hint="eastAsia"/>
          <w:sz w:val="24"/>
          <w:lang w:val="zh-CN"/>
        </w:rPr>
      </w:pPr>
      <w:r>
        <w:rPr>
          <w:rFonts w:hint="eastAsia"/>
          <w:sz w:val="24"/>
          <w:lang w:val="zh-CN"/>
        </w:rPr>
        <w:t>8.本项目所采购设备均为国产研发生产设备。</w:t>
      </w:r>
    </w:p>
    <w:p w14:paraId="3E96F985">
      <w:pPr>
        <w:pStyle w:val="13"/>
        <w:ind w:firstLine="480"/>
        <w:rPr>
          <w:rFonts w:hint="eastAsia"/>
          <w:sz w:val="24"/>
          <w:lang w:val="zh-CN"/>
        </w:rPr>
      </w:pPr>
      <w:r>
        <w:rPr>
          <w:rFonts w:hint="eastAsia"/>
          <w:sz w:val="24"/>
          <w:lang w:val="zh-CN"/>
        </w:rPr>
        <w:t>9.在质保期内乙方无偿向甲方提供技术支持。</w:t>
      </w:r>
    </w:p>
    <w:p w14:paraId="403C0604">
      <w:pPr>
        <w:pStyle w:val="13"/>
        <w:ind w:firstLine="0" w:firstLineChars="0"/>
        <w:rPr>
          <w:rFonts w:hint="eastAsia"/>
          <w:sz w:val="24"/>
          <w:lang w:val="zh-CN"/>
        </w:rPr>
      </w:pPr>
      <w:r>
        <w:rPr>
          <w:rFonts w:hint="eastAsia"/>
          <w:sz w:val="24"/>
          <w:lang w:val="zh-CN"/>
        </w:rPr>
        <w:t>四、付款方式</w:t>
      </w:r>
    </w:p>
    <w:p w14:paraId="2C23A364">
      <w:pPr>
        <w:autoSpaceDE w:val="0"/>
        <w:autoSpaceDN w:val="0"/>
        <w:adjustRightInd w:val="0"/>
        <w:spacing w:line="380" w:lineRule="exact"/>
        <w:ind w:firstLine="480"/>
        <w:rPr>
          <w:rFonts w:hint="eastAsia" w:hAnsi="Calibri"/>
          <w:color w:val="000000" w:themeColor="text1"/>
          <w:sz w:val="24"/>
          <w:szCs w:val="22"/>
          <w:lang w:val="zh-CN"/>
          <w14:textFill>
            <w14:solidFill>
              <w14:schemeClr w14:val="tx1"/>
            </w14:solidFill>
          </w14:textFill>
        </w:rPr>
      </w:pPr>
      <w:r>
        <w:rPr>
          <w:rFonts w:hint="eastAsia" w:hAnsi="Calibri"/>
          <w:color w:val="000000" w:themeColor="text1"/>
          <w:sz w:val="24"/>
          <w:szCs w:val="22"/>
          <w:lang w:val="zh-CN"/>
          <w14:textFill>
            <w14:solidFill>
              <w14:schemeClr w14:val="tx1"/>
            </w14:solidFill>
          </w14:textFill>
        </w:rPr>
        <w:t>合同签订后，甲方按合同总额的30%向乙方支付合同预付款,项目设备安装及验收后按合同总额的6</w:t>
      </w:r>
      <w:r>
        <w:rPr>
          <w:rFonts w:hint="eastAsia" w:hAnsi="Calibri"/>
          <w:color w:val="000000" w:themeColor="text1"/>
          <w:sz w:val="24"/>
          <w:szCs w:val="22"/>
          <w:lang w:val="zh-CN" w:eastAsia="zh-CN"/>
          <w14:textFill>
            <w14:solidFill>
              <w14:schemeClr w14:val="tx1"/>
            </w14:solidFill>
          </w14:textFill>
        </w:rPr>
        <w:t>7</w:t>
      </w:r>
      <w:r>
        <w:rPr>
          <w:rFonts w:hint="eastAsia" w:hAnsi="Calibri"/>
          <w:color w:val="000000" w:themeColor="text1"/>
          <w:sz w:val="24"/>
          <w:szCs w:val="22"/>
          <w:lang w:val="zh-CN"/>
          <w14:textFill>
            <w14:solidFill>
              <w14:schemeClr w14:val="tx1"/>
            </w14:solidFill>
          </w14:textFill>
        </w:rPr>
        <w:t>%向乙方支付合同价款，余款3%作为质量保证金。</w:t>
      </w:r>
    </w:p>
    <w:p w14:paraId="4B049F45">
      <w:pPr>
        <w:autoSpaceDE w:val="0"/>
        <w:autoSpaceDN w:val="0"/>
        <w:adjustRightInd w:val="0"/>
        <w:spacing w:line="380" w:lineRule="exact"/>
        <w:ind w:firstLine="480"/>
        <w:rPr>
          <w:b/>
          <w:sz w:val="24"/>
          <w:szCs w:val="24"/>
          <w:shd w:val="clear" w:color="auto" w:fill="FFFFFF"/>
        </w:rPr>
      </w:pPr>
      <w:r>
        <w:rPr>
          <w:rFonts w:hint="eastAsia" w:hAnsi="Calibri"/>
          <w:sz w:val="24"/>
          <w:szCs w:val="22"/>
          <w:lang w:val="zh-CN"/>
        </w:rPr>
        <w:t xml:space="preserve">质保期及免费服务期：1年； </w:t>
      </w:r>
      <w:r>
        <w:rPr>
          <w:rFonts w:hint="eastAsia"/>
          <w:b/>
          <w:sz w:val="24"/>
          <w:szCs w:val="24"/>
          <w:shd w:val="clear" w:color="auto" w:fill="FFFFFF"/>
        </w:rPr>
        <w:t xml:space="preserve"> </w:t>
      </w:r>
    </w:p>
    <w:p w14:paraId="11F92E39">
      <w:pPr>
        <w:pStyle w:val="4"/>
        <w:numPr>
          <w:ilvl w:val="0"/>
          <w:numId w:val="4"/>
        </w:numPr>
        <w:spacing w:line="360" w:lineRule="auto"/>
        <w:ind w:firstLine="0" w:firstLineChars="0"/>
        <w:jc w:val="left"/>
        <w:rPr>
          <w:rFonts w:hint="eastAsia" w:ascii="宋体" w:hAnsi="宋体" w:cs="宋体"/>
          <w:color w:val="000000"/>
          <w:lang w:val="zh-CN"/>
        </w:rPr>
      </w:pPr>
      <w:r>
        <w:rPr>
          <w:rFonts w:hint="eastAsia" w:ascii="宋体" w:hAnsi="宋体" w:cs="宋体"/>
          <w:color w:val="000000"/>
          <w:lang w:val="zh-CN"/>
        </w:rPr>
        <w:t>合同的变更、终止与转让</w:t>
      </w:r>
    </w:p>
    <w:p w14:paraId="21D87FE3">
      <w:pPr>
        <w:pStyle w:val="4"/>
        <w:numPr>
          <w:ilvl w:val="0"/>
          <w:numId w:val="5"/>
        </w:numPr>
        <w:spacing w:line="360" w:lineRule="auto"/>
        <w:ind w:firstLine="480" w:firstLineChars="200"/>
        <w:jc w:val="left"/>
        <w:rPr>
          <w:rFonts w:hint="eastAsia"/>
          <w:sz w:val="24"/>
          <w:lang w:val="zh-CN"/>
        </w:rPr>
      </w:pPr>
      <w:r>
        <w:rPr>
          <w:rFonts w:hint="eastAsia"/>
          <w:sz w:val="24"/>
          <w:lang w:val="zh-CN"/>
        </w:rPr>
        <w:t>除《中华人民共和国政府采购法》第</w:t>
      </w:r>
      <w:r>
        <w:rPr>
          <w:rFonts w:hint="eastAsia"/>
          <w:sz w:val="24"/>
        </w:rPr>
        <w:t>50</w:t>
      </w:r>
      <w:r>
        <w:rPr>
          <w:rFonts w:hint="eastAsia"/>
          <w:sz w:val="24"/>
          <w:lang w:val="zh-CN"/>
        </w:rPr>
        <w:t>条规定的情形外，本合同一经签订，甲乙双方不得擅自变更、中止或终止。</w:t>
      </w:r>
    </w:p>
    <w:p w14:paraId="1F64302D">
      <w:pPr>
        <w:pStyle w:val="4"/>
        <w:numPr>
          <w:ilvl w:val="0"/>
          <w:numId w:val="0"/>
        </w:numPr>
        <w:spacing w:line="360" w:lineRule="auto"/>
        <w:ind w:firstLine="480" w:firstLineChars="200"/>
        <w:jc w:val="left"/>
        <w:rPr>
          <w:rFonts w:hint="eastAsia"/>
          <w:sz w:val="24"/>
        </w:rPr>
      </w:pPr>
      <w:r>
        <w:rPr>
          <w:rFonts w:hint="eastAsia"/>
          <w:sz w:val="24"/>
        </w:rPr>
        <w:t>2</w:t>
      </w:r>
      <w:r>
        <w:rPr>
          <w:rFonts w:hint="eastAsia"/>
          <w:sz w:val="24"/>
          <w:lang w:val="en-US" w:eastAsia="zh-CN"/>
        </w:rPr>
        <w:t>.</w:t>
      </w:r>
      <w:r>
        <w:rPr>
          <w:rFonts w:hint="eastAsia"/>
          <w:sz w:val="24"/>
          <w:lang w:val="zh-CN"/>
        </w:rPr>
        <w:t>乙方不得擅自转让其应履行的合同义务。</w:t>
      </w:r>
    </w:p>
    <w:p w14:paraId="25C154F4">
      <w:pPr>
        <w:autoSpaceDE w:val="0"/>
        <w:autoSpaceDN w:val="0"/>
        <w:adjustRightInd w:val="0"/>
        <w:spacing w:line="380" w:lineRule="exact"/>
        <w:ind w:firstLine="480"/>
        <w:rPr>
          <w:rFonts w:hint="eastAsia"/>
          <w:sz w:val="24"/>
        </w:rPr>
      </w:pPr>
      <w:r>
        <w:rPr>
          <w:rFonts w:hint="eastAsia"/>
          <w:sz w:val="24"/>
          <w:lang w:val="zh-CN"/>
        </w:rPr>
        <w:t>六、违约责任</w:t>
      </w:r>
    </w:p>
    <w:p w14:paraId="115115AF">
      <w:pPr>
        <w:autoSpaceDE w:val="0"/>
        <w:autoSpaceDN w:val="0"/>
        <w:adjustRightInd w:val="0"/>
        <w:spacing w:line="380" w:lineRule="exact"/>
        <w:ind w:firstLine="480"/>
        <w:rPr>
          <w:rFonts w:hint="eastAsia"/>
          <w:sz w:val="24"/>
        </w:rPr>
      </w:pPr>
      <w:r>
        <w:rPr>
          <w:rFonts w:hint="eastAsia"/>
          <w:sz w:val="24"/>
        </w:rPr>
        <w:t>1.</w:t>
      </w:r>
      <w:r>
        <w:rPr>
          <w:rFonts w:hint="eastAsia"/>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408853FC">
      <w:pPr>
        <w:autoSpaceDE w:val="0"/>
        <w:autoSpaceDN w:val="0"/>
        <w:adjustRightInd w:val="0"/>
        <w:spacing w:line="380" w:lineRule="exact"/>
        <w:ind w:firstLine="480"/>
        <w:rPr>
          <w:rFonts w:hint="eastAsia"/>
          <w:sz w:val="24"/>
        </w:rPr>
      </w:pPr>
      <w:r>
        <w:rPr>
          <w:rFonts w:hint="eastAsia"/>
          <w:sz w:val="24"/>
        </w:rPr>
        <w:t>2.</w:t>
      </w:r>
      <w:r>
        <w:rPr>
          <w:rFonts w:hint="eastAsia"/>
          <w:sz w:val="24"/>
          <w:lang w:val="zh-CN"/>
        </w:rPr>
        <w:t>乙方提供的货物如侵犯了第三方权益而引发纠纷或诉讼的，均由乙方负责交涉并承担全部责任。</w:t>
      </w:r>
    </w:p>
    <w:p w14:paraId="08C41CAA">
      <w:pPr>
        <w:autoSpaceDE w:val="0"/>
        <w:autoSpaceDN w:val="0"/>
        <w:adjustRightInd w:val="0"/>
        <w:spacing w:line="380" w:lineRule="exact"/>
        <w:ind w:firstLine="480"/>
        <w:rPr>
          <w:rFonts w:hint="eastAsia"/>
          <w:sz w:val="24"/>
        </w:rPr>
      </w:pPr>
      <w:r>
        <w:rPr>
          <w:rFonts w:hint="eastAsia"/>
          <w:sz w:val="24"/>
        </w:rPr>
        <w:t>3.</w:t>
      </w:r>
      <w:r>
        <w:rPr>
          <w:rFonts w:hint="eastAsia"/>
          <w:sz w:val="24"/>
          <w:lang w:val="zh-CN"/>
        </w:rPr>
        <w:t>因包装、运输引起的货物损坏，按质量不合格处罚。</w:t>
      </w:r>
    </w:p>
    <w:p w14:paraId="1B0FB84A">
      <w:pPr>
        <w:autoSpaceDE w:val="0"/>
        <w:autoSpaceDN w:val="0"/>
        <w:adjustRightInd w:val="0"/>
        <w:spacing w:line="380" w:lineRule="exact"/>
        <w:ind w:firstLine="480"/>
        <w:rPr>
          <w:rFonts w:hint="eastAsia"/>
          <w:sz w:val="24"/>
        </w:rPr>
      </w:pPr>
      <w:r>
        <w:rPr>
          <w:rFonts w:hint="eastAsia"/>
          <w:sz w:val="24"/>
        </w:rPr>
        <w:t>4.</w:t>
      </w:r>
      <w:r>
        <w:rPr>
          <w:rFonts w:hint="eastAsia"/>
          <w:sz w:val="24"/>
          <w:lang w:val="zh-CN"/>
        </w:rPr>
        <w:t>甲方无故延期接受货物和乙方逾期交货的，每天应向对方偿付未交货物的货款</w:t>
      </w:r>
      <w:r>
        <w:rPr>
          <w:rFonts w:hint="eastAsia"/>
          <w:sz w:val="24"/>
        </w:rPr>
        <w:t>3</w:t>
      </w:r>
      <w:r>
        <w:rPr>
          <w:rFonts w:hint="eastAsia"/>
          <w:sz w:val="24"/>
          <w:lang w:val="zh-CN"/>
        </w:rPr>
        <w:t>‰的违约金，但违约金累计不得超过违约货款的</w:t>
      </w:r>
      <w:r>
        <w:rPr>
          <w:rFonts w:hint="eastAsia"/>
          <w:sz w:val="24"/>
        </w:rPr>
        <w:t>5%</w:t>
      </w:r>
      <w:r>
        <w:rPr>
          <w:rFonts w:hint="eastAsia"/>
          <w:sz w:val="24"/>
          <w:lang w:val="zh-CN"/>
        </w:rPr>
        <w:t>，超过</w:t>
      </w:r>
      <w:r>
        <w:rPr>
          <w:rFonts w:hint="eastAsia"/>
          <w:sz w:val="24"/>
          <w:u w:val="single"/>
        </w:rPr>
        <w:t>30</w:t>
      </w:r>
      <w:r>
        <w:rPr>
          <w:rFonts w:hint="eastAsia"/>
          <w:sz w:val="24"/>
          <w:lang w:val="zh-CN"/>
        </w:rPr>
        <w:t>天对方有权解除合同，违约方承担因此给对方造成的经济损失</w:t>
      </w:r>
      <w:r>
        <w:rPr>
          <w:rFonts w:hint="eastAsia"/>
          <w:sz w:val="24"/>
        </w:rPr>
        <w:t xml:space="preserve"> </w:t>
      </w:r>
      <w:r>
        <w:rPr>
          <w:rFonts w:hint="eastAsia"/>
          <w:sz w:val="24"/>
          <w:lang w:val="zh-CN"/>
        </w:rPr>
        <w:t>。</w:t>
      </w:r>
    </w:p>
    <w:p w14:paraId="4587F4CF">
      <w:pPr>
        <w:autoSpaceDE w:val="0"/>
        <w:autoSpaceDN w:val="0"/>
        <w:adjustRightInd w:val="0"/>
        <w:spacing w:line="380" w:lineRule="exact"/>
        <w:ind w:firstLine="480"/>
        <w:rPr>
          <w:rFonts w:hint="eastAsia"/>
          <w:sz w:val="24"/>
        </w:rPr>
      </w:pPr>
      <w:r>
        <w:rPr>
          <w:rFonts w:hint="eastAsia"/>
          <w:sz w:val="24"/>
        </w:rPr>
        <w:t>5.</w:t>
      </w:r>
      <w:r>
        <w:rPr>
          <w:rFonts w:hint="eastAsia"/>
          <w:sz w:val="24"/>
          <w:lang w:val="zh-CN"/>
        </w:rPr>
        <w:t>乙方未按本合同和投标文件中规定的服务承诺提供售后服务的，乙方应按本合同合计金额的</w:t>
      </w:r>
      <w:r>
        <w:rPr>
          <w:rFonts w:hint="eastAsia"/>
          <w:sz w:val="24"/>
        </w:rPr>
        <w:t>5%</w:t>
      </w:r>
      <w:r>
        <w:rPr>
          <w:rFonts w:hint="eastAsia"/>
          <w:sz w:val="24"/>
          <w:lang w:val="zh-CN"/>
        </w:rPr>
        <w:t>向甲方支付违约金。</w:t>
      </w:r>
    </w:p>
    <w:p w14:paraId="69CA6FB0">
      <w:pPr>
        <w:autoSpaceDE w:val="0"/>
        <w:autoSpaceDN w:val="0"/>
        <w:adjustRightInd w:val="0"/>
        <w:spacing w:line="380" w:lineRule="exact"/>
        <w:ind w:firstLine="480"/>
        <w:rPr>
          <w:rFonts w:hint="eastAsia"/>
          <w:sz w:val="24"/>
        </w:rPr>
      </w:pPr>
      <w:r>
        <w:rPr>
          <w:rFonts w:hint="eastAsia"/>
          <w:sz w:val="24"/>
        </w:rPr>
        <w:t>6.</w:t>
      </w:r>
      <w:r>
        <w:rPr>
          <w:rFonts w:hint="eastAsia"/>
          <w:sz w:val="24"/>
          <w:lang w:val="zh-CN"/>
        </w:rPr>
        <w:t>乙方提供的货物在质量保证期内，因设计、工艺或材料的缺陷和其它质量原因造成的问题，由乙方负责，费用从质保金中扣除，不足另补。</w:t>
      </w:r>
    </w:p>
    <w:p w14:paraId="6A98A650">
      <w:pPr>
        <w:autoSpaceDE w:val="0"/>
        <w:autoSpaceDN w:val="0"/>
        <w:adjustRightInd w:val="0"/>
        <w:spacing w:line="380" w:lineRule="exact"/>
        <w:ind w:firstLine="480"/>
        <w:rPr>
          <w:rFonts w:hint="eastAsia"/>
          <w:sz w:val="24"/>
        </w:rPr>
      </w:pPr>
      <w:r>
        <w:rPr>
          <w:rFonts w:hint="eastAsia"/>
          <w:sz w:val="24"/>
        </w:rPr>
        <w:t>7.</w:t>
      </w:r>
      <w:r>
        <w:rPr>
          <w:rFonts w:hint="eastAsia"/>
          <w:sz w:val="24"/>
          <w:lang w:val="zh-CN"/>
        </w:rPr>
        <w:t>其它违约行为按违约货款额</w:t>
      </w:r>
      <w:r>
        <w:rPr>
          <w:rFonts w:hint="eastAsia"/>
          <w:sz w:val="24"/>
        </w:rPr>
        <w:t>5%</w:t>
      </w:r>
      <w:r>
        <w:rPr>
          <w:rFonts w:hint="eastAsia"/>
          <w:sz w:val="24"/>
          <w:lang w:val="zh-CN"/>
        </w:rPr>
        <w:t>收取违约金并赔偿经济损失。</w:t>
      </w:r>
    </w:p>
    <w:p w14:paraId="2D40F62C">
      <w:pPr>
        <w:autoSpaceDE w:val="0"/>
        <w:autoSpaceDN w:val="0"/>
        <w:adjustRightInd w:val="0"/>
        <w:spacing w:line="380" w:lineRule="exact"/>
        <w:ind w:firstLine="480"/>
        <w:rPr>
          <w:rFonts w:hint="eastAsia"/>
          <w:sz w:val="24"/>
        </w:rPr>
      </w:pPr>
      <w:r>
        <w:rPr>
          <w:rFonts w:hint="eastAsia"/>
          <w:sz w:val="24"/>
          <w:lang w:val="zh-CN"/>
        </w:rPr>
        <w:t>七、不可抗力</w:t>
      </w:r>
    </w:p>
    <w:p w14:paraId="5842607D">
      <w:pPr>
        <w:autoSpaceDE w:val="0"/>
        <w:autoSpaceDN w:val="0"/>
        <w:adjustRightInd w:val="0"/>
        <w:spacing w:line="380" w:lineRule="exact"/>
        <w:ind w:firstLine="480"/>
        <w:rPr>
          <w:rFonts w:hint="eastAsia"/>
          <w:sz w:val="24"/>
        </w:rPr>
      </w:pPr>
      <w:r>
        <w:rPr>
          <w:rFonts w:hint="eastAsia"/>
          <w:sz w:val="24"/>
        </w:rPr>
        <w:t>1.</w:t>
      </w:r>
      <w:r>
        <w:rPr>
          <w:rFonts w:hint="eastAsia"/>
          <w:sz w:val="24"/>
          <w:lang w:val="zh-CN"/>
        </w:rPr>
        <w:t>不可抗力使合同的某些内容有变更必要的，双方应通过协商在</w:t>
      </w:r>
      <w:r>
        <w:rPr>
          <w:rFonts w:hint="eastAsia"/>
          <w:sz w:val="24"/>
          <w:u w:val="single"/>
        </w:rPr>
        <w:t>30</w:t>
      </w:r>
      <w:r>
        <w:rPr>
          <w:rFonts w:hint="eastAsia"/>
          <w:sz w:val="24"/>
          <w:lang w:val="zh-CN"/>
        </w:rPr>
        <w:t>天内达成进一步履行合同的协议，因不可抗力致使合同不能履行的，合同终止。</w:t>
      </w:r>
    </w:p>
    <w:p w14:paraId="5A424C54">
      <w:pPr>
        <w:autoSpaceDE w:val="0"/>
        <w:autoSpaceDN w:val="0"/>
        <w:adjustRightInd w:val="0"/>
        <w:spacing w:line="380" w:lineRule="exact"/>
        <w:ind w:firstLine="480"/>
        <w:rPr>
          <w:rFonts w:hint="eastAsia"/>
          <w:sz w:val="24"/>
        </w:rPr>
      </w:pPr>
      <w:r>
        <w:rPr>
          <w:rFonts w:hint="eastAsia"/>
          <w:sz w:val="24"/>
        </w:rPr>
        <w:t>2.</w:t>
      </w:r>
      <w:r>
        <w:rPr>
          <w:rFonts w:hint="eastAsia"/>
          <w:sz w:val="24"/>
          <w:lang w:val="zh-CN"/>
        </w:rPr>
        <w:t>除法律、法规规定的不可抗力情形外，双方约定出现</w:t>
      </w:r>
      <w:r>
        <w:rPr>
          <w:rFonts w:hint="eastAsia"/>
          <w:sz w:val="24"/>
          <w:u w:val="single"/>
          <w:lang w:val="zh-CN"/>
        </w:rPr>
        <w:t xml:space="preserve">  </w:t>
      </w:r>
      <w:r>
        <w:rPr>
          <w:rFonts w:hint="eastAsia"/>
          <w:sz w:val="24"/>
          <w:u w:val="single"/>
        </w:rPr>
        <w:t xml:space="preserve">无  </w:t>
      </w:r>
      <w:r>
        <w:rPr>
          <w:rFonts w:hint="eastAsia"/>
          <w:sz w:val="24"/>
          <w:lang w:val="zh-CN"/>
        </w:rPr>
        <w:t>情况亦视为不可抗力。</w:t>
      </w:r>
    </w:p>
    <w:p w14:paraId="1622D128">
      <w:pPr>
        <w:autoSpaceDE w:val="0"/>
        <w:autoSpaceDN w:val="0"/>
        <w:adjustRightInd w:val="0"/>
        <w:spacing w:line="380" w:lineRule="exact"/>
        <w:ind w:firstLine="480"/>
        <w:rPr>
          <w:rFonts w:hint="eastAsia"/>
          <w:sz w:val="24"/>
        </w:rPr>
      </w:pPr>
      <w:r>
        <w:rPr>
          <w:rFonts w:hint="eastAsia"/>
          <w:sz w:val="24"/>
          <w:lang w:val="zh-CN"/>
        </w:rPr>
        <w:t>八、知识产权：</w:t>
      </w:r>
    </w:p>
    <w:p w14:paraId="16A0C6BE">
      <w:pPr>
        <w:autoSpaceDE w:val="0"/>
        <w:autoSpaceDN w:val="0"/>
        <w:adjustRightInd w:val="0"/>
        <w:spacing w:line="380" w:lineRule="exact"/>
        <w:ind w:firstLine="480"/>
        <w:rPr>
          <w:rFonts w:hint="eastAsia"/>
          <w:sz w:val="24"/>
        </w:rPr>
      </w:pPr>
      <w:r>
        <w:rPr>
          <w:rFonts w:hint="eastAsia"/>
          <w:sz w:val="24"/>
          <w:lang w:val="zh-CN"/>
        </w:rPr>
        <w:t>九、其他约定：</w:t>
      </w:r>
    </w:p>
    <w:p w14:paraId="41647AE0">
      <w:pPr>
        <w:autoSpaceDE w:val="0"/>
        <w:autoSpaceDN w:val="0"/>
        <w:adjustRightInd w:val="0"/>
        <w:spacing w:line="380" w:lineRule="exact"/>
        <w:ind w:firstLine="480"/>
        <w:rPr>
          <w:rFonts w:hint="eastAsia"/>
          <w:sz w:val="24"/>
        </w:rPr>
      </w:pPr>
      <w:r>
        <w:rPr>
          <w:rFonts w:hint="eastAsia"/>
          <w:sz w:val="24"/>
          <w:lang w:val="zh-CN"/>
        </w:rPr>
        <w:t>十、合同争议解决</w:t>
      </w:r>
    </w:p>
    <w:p w14:paraId="3673C27B">
      <w:pPr>
        <w:autoSpaceDE w:val="0"/>
        <w:autoSpaceDN w:val="0"/>
        <w:adjustRightInd w:val="0"/>
        <w:spacing w:line="380" w:lineRule="exact"/>
        <w:ind w:firstLine="480"/>
        <w:rPr>
          <w:rFonts w:hint="eastAsia"/>
          <w:sz w:val="24"/>
        </w:rPr>
      </w:pPr>
      <w:r>
        <w:rPr>
          <w:rFonts w:hint="eastAsia"/>
          <w:sz w:val="24"/>
        </w:rPr>
        <w:t>1.</w:t>
      </w:r>
      <w:r>
        <w:rPr>
          <w:rFonts w:hint="eastAsia"/>
          <w:sz w:val="24"/>
          <w:lang w:val="zh-CN"/>
        </w:rPr>
        <w:t>因产品质量问题发生争议的，应邀请国家认可的质量检测机构进行鉴定。产品符合标准的，鉴定费由甲方承担；产品不符合标准的，鉴定费由乙方承担。</w:t>
      </w:r>
    </w:p>
    <w:p w14:paraId="6F7BD03F">
      <w:pPr>
        <w:autoSpaceDE w:val="0"/>
        <w:autoSpaceDN w:val="0"/>
        <w:adjustRightInd w:val="0"/>
        <w:spacing w:line="380" w:lineRule="exact"/>
        <w:ind w:firstLine="480"/>
        <w:rPr>
          <w:rFonts w:hint="eastAsia"/>
          <w:sz w:val="24"/>
        </w:rPr>
      </w:pPr>
      <w:r>
        <w:rPr>
          <w:rFonts w:hint="eastAsia"/>
          <w:sz w:val="24"/>
        </w:rPr>
        <w:t>2.</w:t>
      </w:r>
      <w:r>
        <w:rPr>
          <w:rFonts w:hint="eastAsia"/>
          <w:sz w:val="24"/>
          <w:lang w:val="zh-CN"/>
        </w:rPr>
        <w:t>因履行本合同引起的或与本合同有关的争议，甲乙双方应首先通过友好协商解决，如果协商不能解决，可向</w:t>
      </w:r>
      <w:r>
        <w:rPr>
          <w:rFonts w:hint="eastAsia"/>
          <w:sz w:val="24"/>
          <w:u w:val="single"/>
          <w:lang w:val="zh-CN"/>
        </w:rPr>
        <w:t>甲方</w:t>
      </w:r>
      <w:r>
        <w:rPr>
          <w:rFonts w:hint="eastAsia"/>
          <w:sz w:val="24"/>
          <w:lang w:val="zh-CN"/>
        </w:rPr>
        <w:t>所在地仲裁委员会申请仲裁或向甲方所在地人民法院提起诉讼。</w:t>
      </w:r>
    </w:p>
    <w:p w14:paraId="5B7C53B7">
      <w:pPr>
        <w:autoSpaceDE w:val="0"/>
        <w:autoSpaceDN w:val="0"/>
        <w:adjustRightInd w:val="0"/>
        <w:spacing w:line="380" w:lineRule="exact"/>
        <w:ind w:firstLine="480"/>
        <w:rPr>
          <w:rFonts w:hint="eastAsia"/>
          <w:sz w:val="24"/>
        </w:rPr>
      </w:pPr>
      <w:r>
        <w:rPr>
          <w:rFonts w:hint="eastAsia"/>
          <w:sz w:val="24"/>
        </w:rPr>
        <w:t>3.</w:t>
      </w:r>
      <w:r>
        <w:rPr>
          <w:rFonts w:hint="eastAsia"/>
          <w:sz w:val="24"/>
          <w:lang w:val="zh-CN"/>
        </w:rPr>
        <w:t>诉讼期间，本合同继续履行。</w:t>
      </w:r>
    </w:p>
    <w:p w14:paraId="7F8BF8A9">
      <w:pPr>
        <w:autoSpaceDE w:val="0"/>
        <w:autoSpaceDN w:val="0"/>
        <w:adjustRightInd w:val="0"/>
        <w:spacing w:line="380" w:lineRule="exact"/>
        <w:ind w:firstLine="480"/>
        <w:rPr>
          <w:rFonts w:hint="eastAsia"/>
          <w:sz w:val="24"/>
        </w:rPr>
      </w:pPr>
      <w:r>
        <w:rPr>
          <w:rFonts w:hint="eastAsia"/>
          <w:sz w:val="24"/>
          <w:lang w:val="zh-CN"/>
        </w:rPr>
        <w:t>十一、合同生效及其它</w:t>
      </w:r>
      <w:r>
        <w:rPr>
          <w:rFonts w:hint="eastAsia"/>
          <w:sz w:val="24"/>
        </w:rPr>
        <w:t>：</w:t>
      </w:r>
    </w:p>
    <w:p w14:paraId="032BACC0">
      <w:pPr>
        <w:autoSpaceDE w:val="0"/>
        <w:autoSpaceDN w:val="0"/>
        <w:adjustRightInd w:val="0"/>
        <w:spacing w:line="380" w:lineRule="exact"/>
        <w:ind w:firstLine="480"/>
        <w:rPr>
          <w:rFonts w:hint="eastAsia"/>
          <w:sz w:val="24"/>
        </w:rPr>
      </w:pPr>
      <w:r>
        <w:rPr>
          <w:rFonts w:hint="eastAsia"/>
          <w:sz w:val="24"/>
        </w:rPr>
        <w:t>1.</w:t>
      </w:r>
      <w:r>
        <w:rPr>
          <w:rFonts w:hint="eastAsia"/>
          <w:sz w:val="24"/>
          <w:lang w:val="zh-CN"/>
        </w:rPr>
        <w:t>本合同一式八份，经双方签字，并加盖公章即为生效。</w:t>
      </w:r>
    </w:p>
    <w:p w14:paraId="6E261C6A">
      <w:pPr>
        <w:autoSpaceDE w:val="0"/>
        <w:autoSpaceDN w:val="0"/>
        <w:adjustRightInd w:val="0"/>
        <w:spacing w:line="380" w:lineRule="exact"/>
        <w:ind w:firstLine="480"/>
        <w:rPr>
          <w:rFonts w:hint="eastAsia"/>
          <w:sz w:val="24"/>
        </w:rPr>
      </w:pPr>
      <w:r>
        <w:rPr>
          <w:rFonts w:hint="eastAsia"/>
          <w:sz w:val="24"/>
        </w:rPr>
        <w:t>2.</w:t>
      </w:r>
      <w:r>
        <w:rPr>
          <w:rFonts w:hint="eastAsia"/>
          <w:sz w:val="24"/>
          <w:lang w:val="zh-CN"/>
        </w:rPr>
        <w:t>本合同未尽事宜，按经济合同法有关规定处理。</w:t>
      </w:r>
    </w:p>
    <w:p w14:paraId="434A3B0B">
      <w:pPr>
        <w:autoSpaceDE w:val="0"/>
        <w:autoSpaceDN w:val="0"/>
        <w:adjustRightInd w:val="0"/>
        <w:spacing w:line="380" w:lineRule="exact"/>
        <w:ind w:firstLine="480"/>
        <w:rPr>
          <w:rFonts w:hint="eastAsia"/>
          <w:sz w:val="24"/>
        </w:rPr>
      </w:pPr>
      <w:r>
        <w:rPr>
          <w:rFonts w:hint="eastAsia"/>
          <w:sz w:val="24"/>
        </w:rPr>
        <w:t>3.</w:t>
      </w:r>
      <w:r>
        <w:rPr>
          <w:rFonts w:hint="eastAsia"/>
          <w:sz w:val="24"/>
          <w:lang w:val="zh-CN"/>
        </w:rPr>
        <w:t>本合同的组成包含《合同通用条款》，可自行在青海政府采购网下载《合同通用条款》。</w:t>
      </w:r>
    </w:p>
    <w:p w14:paraId="0165A375">
      <w:pPr>
        <w:autoSpaceDE w:val="0"/>
        <w:autoSpaceDN w:val="0"/>
        <w:adjustRightInd w:val="0"/>
        <w:spacing w:line="380" w:lineRule="exact"/>
        <w:ind w:firstLine="480"/>
        <w:rPr>
          <w:rFonts w:hint="eastAsia"/>
          <w:sz w:val="24"/>
        </w:rPr>
      </w:pPr>
    </w:p>
    <w:p w14:paraId="068FA3FF">
      <w:pPr>
        <w:autoSpaceDE w:val="0"/>
        <w:autoSpaceDN w:val="0"/>
        <w:adjustRightInd w:val="0"/>
        <w:spacing w:line="380" w:lineRule="exact"/>
        <w:ind w:firstLine="480"/>
        <w:rPr>
          <w:rFonts w:hint="eastAsia"/>
          <w:sz w:val="24"/>
        </w:rPr>
      </w:pPr>
      <w:r>
        <w:rPr>
          <w:rFonts w:hint="eastAsia"/>
          <w:sz w:val="24"/>
          <w:lang w:val="zh-CN"/>
        </w:rPr>
        <w:t>甲方（盖章）：</w:t>
      </w:r>
      <w:r>
        <w:rPr>
          <w:rFonts w:hint="eastAsia"/>
          <w:sz w:val="24"/>
        </w:rPr>
        <w:t xml:space="preserve">                         </w:t>
      </w:r>
      <w:r>
        <w:rPr>
          <w:rFonts w:hint="eastAsia"/>
          <w:sz w:val="24"/>
          <w:lang w:val="zh-CN"/>
        </w:rPr>
        <w:t>乙方（盖章）：</w:t>
      </w:r>
    </w:p>
    <w:p w14:paraId="4DB45C6F">
      <w:pPr>
        <w:autoSpaceDE w:val="0"/>
        <w:autoSpaceDN w:val="0"/>
        <w:adjustRightInd w:val="0"/>
        <w:spacing w:line="380" w:lineRule="exact"/>
        <w:ind w:firstLine="480"/>
        <w:rPr>
          <w:rFonts w:hint="eastAsia"/>
          <w:sz w:val="24"/>
        </w:rPr>
      </w:pPr>
      <w:r>
        <w:rPr>
          <w:rFonts w:hint="eastAsia"/>
          <w:sz w:val="24"/>
          <w:lang w:val="zh-CN"/>
        </w:rPr>
        <w:t>法定代表人或委托代理人</w:t>
      </w:r>
      <w:r>
        <w:rPr>
          <w:rFonts w:hint="eastAsia"/>
          <w:sz w:val="24"/>
        </w:rPr>
        <w:t xml:space="preserve">：               </w:t>
      </w:r>
      <w:r>
        <w:rPr>
          <w:rFonts w:hint="eastAsia"/>
          <w:sz w:val="24"/>
          <w:lang w:val="zh-CN"/>
        </w:rPr>
        <w:t>法定代表人或委托代理人</w:t>
      </w:r>
      <w:r>
        <w:rPr>
          <w:rFonts w:hint="eastAsia"/>
          <w:sz w:val="24"/>
        </w:rPr>
        <w:t>：</w:t>
      </w:r>
    </w:p>
    <w:p w14:paraId="124F8E05">
      <w:pPr>
        <w:autoSpaceDE w:val="0"/>
        <w:autoSpaceDN w:val="0"/>
        <w:adjustRightInd w:val="0"/>
        <w:spacing w:line="380" w:lineRule="exact"/>
        <w:ind w:firstLine="480"/>
        <w:rPr>
          <w:rFonts w:hint="eastAsia"/>
          <w:sz w:val="24"/>
        </w:rPr>
      </w:pPr>
      <w:r>
        <w:rPr>
          <w:rFonts w:hint="eastAsia"/>
          <w:sz w:val="24"/>
        </w:rPr>
        <w:t xml:space="preserve">                                       </w:t>
      </w:r>
      <w:r>
        <w:rPr>
          <w:rFonts w:hint="eastAsia"/>
          <w:sz w:val="24"/>
          <w:lang w:val="zh-CN"/>
        </w:rPr>
        <w:t>开户银行：</w:t>
      </w:r>
      <w:r>
        <w:rPr>
          <w:rFonts w:hint="eastAsia"/>
          <w:sz w:val="24"/>
        </w:rPr>
        <w:t xml:space="preserve">     </w:t>
      </w:r>
    </w:p>
    <w:p w14:paraId="759B15FB">
      <w:pPr>
        <w:autoSpaceDE w:val="0"/>
        <w:autoSpaceDN w:val="0"/>
        <w:adjustRightInd w:val="0"/>
        <w:spacing w:line="380" w:lineRule="exact"/>
        <w:ind w:firstLine="480"/>
        <w:rPr>
          <w:rFonts w:hint="eastAsia"/>
          <w:sz w:val="24"/>
        </w:rPr>
      </w:pPr>
      <w:r>
        <w:rPr>
          <w:rFonts w:hint="eastAsia"/>
          <w:sz w:val="24"/>
          <w:lang w:val="zh-CN"/>
        </w:rPr>
        <w:t>联系电话：</w:t>
      </w:r>
      <w:r>
        <w:rPr>
          <w:rFonts w:hint="eastAsia"/>
          <w:sz w:val="24"/>
        </w:rPr>
        <w:t xml:space="preserve">                             </w:t>
      </w:r>
      <w:r>
        <w:rPr>
          <w:rFonts w:hint="eastAsia"/>
          <w:sz w:val="24"/>
          <w:lang w:val="zh-CN"/>
        </w:rPr>
        <w:t>账号：</w:t>
      </w:r>
    </w:p>
    <w:p w14:paraId="1D748849">
      <w:pPr>
        <w:autoSpaceDE w:val="0"/>
        <w:autoSpaceDN w:val="0"/>
        <w:adjustRightInd w:val="0"/>
        <w:spacing w:line="380" w:lineRule="exact"/>
        <w:ind w:firstLine="480"/>
        <w:rPr>
          <w:rFonts w:hint="eastAsia"/>
          <w:sz w:val="24"/>
        </w:rPr>
      </w:pPr>
      <w:r>
        <w:rPr>
          <w:rFonts w:hint="eastAsia"/>
          <w:sz w:val="24"/>
        </w:rPr>
        <w:t xml:space="preserve">                                       </w:t>
      </w:r>
      <w:r>
        <w:rPr>
          <w:rFonts w:hint="eastAsia"/>
          <w:sz w:val="24"/>
          <w:lang w:val="zh-CN"/>
        </w:rPr>
        <w:t>联系电话：</w:t>
      </w:r>
    </w:p>
    <w:p w14:paraId="7BA4F282">
      <w:pPr>
        <w:autoSpaceDE w:val="0"/>
        <w:autoSpaceDN w:val="0"/>
        <w:adjustRightInd w:val="0"/>
        <w:spacing w:line="380" w:lineRule="exact"/>
        <w:ind w:firstLine="1320" w:firstLineChars="550"/>
        <w:rPr>
          <w:rFonts w:hint="eastAsia"/>
          <w:sz w:val="24"/>
        </w:rPr>
      </w:pPr>
      <w:r>
        <w:rPr>
          <w:rFonts w:hint="eastAsia"/>
          <w:sz w:val="24"/>
          <w:lang w:val="zh-CN"/>
        </w:rPr>
        <w:t>签约时间：</w:t>
      </w:r>
      <w:r>
        <w:rPr>
          <w:rFonts w:hint="eastAsia"/>
          <w:sz w:val="24"/>
        </w:rPr>
        <w:t xml:space="preserve">  </w:t>
      </w:r>
      <w:r>
        <w:rPr>
          <w:rFonts w:hint="eastAsia"/>
          <w:sz w:val="24"/>
          <w:lang w:val="zh-CN"/>
        </w:rPr>
        <w:t>年</w:t>
      </w:r>
      <w:r>
        <w:rPr>
          <w:rFonts w:hint="eastAsia"/>
          <w:sz w:val="24"/>
        </w:rPr>
        <w:t xml:space="preserve">  </w:t>
      </w:r>
      <w:r>
        <w:rPr>
          <w:rFonts w:hint="eastAsia"/>
          <w:sz w:val="24"/>
          <w:lang w:val="zh-CN"/>
        </w:rPr>
        <w:t>月</w:t>
      </w:r>
      <w:r>
        <w:rPr>
          <w:rFonts w:hint="eastAsia"/>
          <w:sz w:val="24"/>
        </w:rPr>
        <w:t xml:space="preserve">  </w:t>
      </w:r>
      <w:r>
        <w:rPr>
          <w:rFonts w:hint="eastAsia"/>
          <w:sz w:val="24"/>
          <w:lang w:val="zh-CN"/>
        </w:rPr>
        <w:t>日</w:t>
      </w:r>
    </w:p>
    <w:p w14:paraId="27D15A7C">
      <w:pPr>
        <w:autoSpaceDE w:val="0"/>
        <w:autoSpaceDN w:val="0"/>
        <w:adjustRightInd w:val="0"/>
        <w:spacing w:line="380" w:lineRule="exact"/>
        <w:ind w:firstLine="480"/>
        <w:rPr>
          <w:rFonts w:hint="eastAsia"/>
          <w:sz w:val="24"/>
        </w:rPr>
      </w:pPr>
      <w:r>
        <w:rPr>
          <w:rFonts w:hint="eastAsia"/>
          <w:sz w:val="24"/>
          <w:lang w:val="zh-CN"/>
        </w:rPr>
        <w:t>采购代理机构：</w:t>
      </w:r>
      <w:r>
        <w:rPr>
          <w:rFonts w:hint="eastAsia"/>
          <w:sz w:val="24"/>
        </w:rPr>
        <w:t xml:space="preserve">                        </w:t>
      </w:r>
    </w:p>
    <w:p w14:paraId="5331BF66">
      <w:pPr>
        <w:autoSpaceDE w:val="0"/>
        <w:autoSpaceDN w:val="0"/>
        <w:adjustRightInd w:val="0"/>
        <w:spacing w:line="380" w:lineRule="exact"/>
        <w:ind w:firstLine="480"/>
        <w:rPr>
          <w:rFonts w:hint="eastAsia"/>
          <w:sz w:val="24"/>
        </w:rPr>
      </w:pPr>
      <w:r>
        <w:rPr>
          <w:rFonts w:hint="eastAsia"/>
          <w:sz w:val="24"/>
          <w:lang w:val="zh-CN"/>
        </w:rPr>
        <w:t>负责人或经办人：</w:t>
      </w:r>
    </w:p>
    <w:p w14:paraId="7F72F096">
      <w:pPr>
        <w:autoSpaceDE w:val="0"/>
        <w:autoSpaceDN w:val="0"/>
        <w:adjustRightInd w:val="0"/>
        <w:spacing w:line="380" w:lineRule="exact"/>
        <w:ind w:firstLine="480"/>
        <w:rPr>
          <w:rFonts w:hint="eastAsia" w:hAnsi="Calibri"/>
          <w:b/>
          <w:sz w:val="28"/>
          <w:szCs w:val="28"/>
          <w:lang w:val="zh-CN"/>
        </w:rPr>
        <w:sectPr>
          <w:pgSz w:w="11906" w:h="16838"/>
          <w:pgMar w:top="1440" w:right="1800" w:bottom="1440" w:left="1800" w:header="1021" w:footer="867" w:gutter="0"/>
          <w:pgNumType w:chapStyle="1"/>
          <w:cols w:space="720" w:num="1"/>
          <w:docGrid w:linePitch="312" w:charSpace="0"/>
        </w:sectPr>
      </w:pPr>
      <w:r>
        <w:rPr>
          <w:rFonts w:hint="eastAsia"/>
          <w:sz w:val="24"/>
          <w:lang w:val="zh-CN"/>
        </w:rPr>
        <w:t>合同备案时间：</w:t>
      </w:r>
      <w:r>
        <w:rPr>
          <w:rFonts w:hint="eastAsia"/>
          <w:sz w:val="24"/>
        </w:rPr>
        <w:t xml:space="preserve"> </w:t>
      </w:r>
      <w:r>
        <w:rPr>
          <w:rFonts w:hint="eastAsia"/>
          <w:sz w:val="24"/>
          <w:lang w:val="en-US" w:eastAsia="zh-CN"/>
        </w:rPr>
        <w:t xml:space="preserve">  </w:t>
      </w:r>
      <w:r>
        <w:rPr>
          <w:rFonts w:hint="eastAsia"/>
          <w:sz w:val="24"/>
          <w:lang w:val="zh-CN"/>
        </w:rPr>
        <w:t>年</w:t>
      </w:r>
      <w:r>
        <w:rPr>
          <w:rFonts w:hint="eastAsia"/>
          <w:sz w:val="24"/>
        </w:rPr>
        <w:t xml:space="preserve">  </w:t>
      </w:r>
      <w:r>
        <w:rPr>
          <w:rFonts w:hint="eastAsia"/>
          <w:sz w:val="24"/>
          <w:lang w:val="zh-CN"/>
        </w:rPr>
        <w:t>月</w:t>
      </w:r>
      <w:r>
        <w:rPr>
          <w:rFonts w:hint="eastAsia"/>
          <w:sz w:val="24"/>
        </w:rPr>
        <w:t xml:space="preserve">  </w:t>
      </w:r>
      <w:r>
        <w:rPr>
          <w:rFonts w:hint="eastAsia"/>
          <w:sz w:val="24"/>
          <w:lang w:val="zh-CN"/>
        </w:rPr>
        <w:t>日</w:t>
      </w:r>
    </w:p>
    <w:p w14:paraId="00072754">
      <w:pPr>
        <w:autoSpaceDE w:val="0"/>
        <w:autoSpaceDN w:val="0"/>
        <w:adjustRightInd w:val="0"/>
        <w:spacing w:line="380" w:lineRule="exact"/>
        <w:ind w:firstLine="562"/>
        <w:jc w:val="center"/>
        <w:rPr>
          <w:rFonts w:hint="eastAsia"/>
          <w:b/>
          <w:sz w:val="28"/>
          <w:szCs w:val="28"/>
        </w:rPr>
      </w:pPr>
      <w:r>
        <w:rPr>
          <w:rFonts w:hint="eastAsia"/>
          <w:b/>
          <w:sz w:val="28"/>
          <w:szCs w:val="28"/>
          <w:lang w:val="zh-CN"/>
        </w:rPr>
        <w:t>合同通用条款</w:t>
      </w:r>
    </w:p>
    <w:p w14:paraId="65724516">
      <w:pPr>
        <w:autoSpaceDE w:val="0"/>
        <w:autoSpaceDN w:val="0"/>
        <w:adjustRightInd w:val="0"/>
        <w:ind w:firstLine="480"/>
        <w:rPr>
          <w:rFonts w:hint="eastAsia"/>
          <w:sz w:val="24"/>
        </w:rPr>
      </w:pPr>
      <w:r>
        <w:rPr>
          <w:rFonts w:hint="eastAsia"/>
          <w:sz w:val="24"/>
          <w:lang w:val="zh-CN"/>
        </w:rPr>
        <w:t>根据《中华人民共和国</w:t>
      </w:r>
      <w:r>
        <w:rPr>
          <w:rFonts w:hint="eastAsia"/>
          <w:sz w:val="24"/>
          <w:lang w:val="en-US" w:eastAsia="zh-CN"/>
        </w:rPr>
        <w:t>民法典</w:t>
      </w:r>
      <w:r>
        <w:rPr>
          <w:rFonts w:hint="eastAsia"/>
          <w:sz w:val="24"/>
          <w:lang w:val="zh-CN"/>
        </w:rPr>
        <w:t>》、《中华人民共和国政府采购法》的规定，合同双方经协商达成一致，自愿订立本合同，遵循公平原则明确双方的权利、义务，确保双方诚实守信地履行合同。</w:t>
      </w:r>
    </w:p>
    <w:p w14:paraId="0A1C0F1A">
      <w:pPr>
        <w:autoSpaceDE w:val="0"/>
        <w:autoSpaceDN w:val="0"/>
        <w:adjustRightInd w:val="0"/>
        <w:ind w:firstLine="562"/>
        <w:rPr>
          <w:rFonts w:hint="eastAsia"/>
          <w:b/>
          <w:sz w:val="28"/>
          <w:szCs w:val="28"/>
        </w:rPr>
      </w:pPr>
      <w:r>
        <w:rPr>
          <w:rFonts w:hint="eastAsia"/>
          <w:b/>
          <w:sz w:val="28"/>
          <w:szCs w:val="28"/>
        </w:rPr>
        <w:t>1.</w:t>
      </w:r>
      <w:r>
        <w:rPr>
          <w:rFonts w:hint="eastAsia"/>
          <w:b/>
          <w:sz w:val="28"/>
          <w:szCs w:val="28"/>
          <w:lang w:val="zh-CN"/>
        </w:rPr>
        <w:t>定义</w:t>
      </w:r>
    </w:p>
    <w:p w14:paraId="0BC18748">
      <w:pPr>
        <w:autoSpaceDE w:val="0"/>
        <w:autoSpaceDN w:val="0"/>
        <w:adjustRightInd w:val="0"/>
        <w:ind w:firstLine="480"/>
        <w:rPr>
          <w:rFonts w:hint="eastAsia"/>
          <w:sz w:val="24"/>
        </w:rPr>
      </w:pPr>
      <w:r>
        <w:rPr>
          <w:rFonts w:hint="eastAsia"/>
          <w:sz w:val="24"/>
          <w:lang w:val="zh-CN"/>
        </w:rPr>
        <w:t>本合同中的下列术语应解释为：</w:t>
      </w:r>
    </w:p>
    <w:p w14:paraId="6858629C">
      <w:pPr>
        <w:autoSpaceDE w:val="0"/>
        <w:autoSpaceDN w:val="0"/>
        <w:adjustRightInd w:val="0"/>
        <w:ind w:firstLine="480"/>
        <w:rPr>
          <w:rFonts w:hint="eastAsia"/>
          <w:sz w:val="24"/>
        </w:rPr>
      </w:pPr>
      <w:r>
        <w:rPr>
          <w:rFonts w:hint="eastAsia"/>
          <w:sz w:val="24"/>
        </w:rPr>
        <w:t xml:space="preserve">1.1 </w:t>
      </w:r>
      <w:r>
        <w:rPr>
          <w:rFonts w:hint="eastAsia"/>
          <w:sz w:val="24"/>
          <w:lang w:val="zh-CN"/>
        </w:rPr>
        <w:t>“合同”指甲乙双方签署的、载明的甲乙双方权利义务的协议，包括所有的附件、附录和上述文件所提到的构成合同的所有文件。</w:t>
      </w:r>
    </w:p>
    <w:p w14:paraId="4D256094">
      <w:pPr>
        <w:autoSpaceDE w:val="0"/>
        <w:autoSpaceDN w:val="0"/>
        <w:adjustRightInd w:val="0"/>
        <w:ind w:firstLine="480"/>
        <w:rPr>
          <w:rFonts w:hint="eastAsia"/>
          <w:sz w:val="24"/>
        </w:rPr>
      </w:pPr>
      <w:r>
        <w:rPr>
          <w:rFonts w:hint="eastAsia"/>
          <w:sz w:val="24"/>
        </w:rPr>
        <w:t xml:space="preserve">1.2 </w:t>
      </w:r>
      <w:r>
        <w:rPr>
          <w:rFonts w:hint="eastAsia"/>
          <w:sz w:val="24"/>
          <w:lang w:val="zh-CN"/>
        </w:rPr>
        <w:t>“合同金额”指根据合同规定，乙方在正确地完全履行合同义务后甲方应付给乙方的价款。</w:t>
      </w:r>
    </w:p>
    <w:p w14:paraId="63FE8D28">
      <w:pPr>
        <w:autoSpaceDE w:val="0"/>
        <w:autoSpaceDN w:val="0"/>
        <w:adjustRightInd w:val="0"/>
        <w:ind w:firstLine="480"/>
        <w:rPr>
          <w:rFonts w:hint="eastAsia"/>
          <w:sz w:val="24"/>
        </w:rPr>
      </w:pPr>
      <w:r>
        <w:rPr>
          <w:rFonts w:hint="eastAsia"/>
          <w:sz w:val="24"/>
        </w:rPr>
        <w:t xml:space="preserve">1.3 </w:t>
      </w:r>
      <w:r>
        <w:rPr>
          <w:rFonts w:hint="eastAsia"/>
          <w:sz w:val="24"/>
          <w:lang w:val="zh-CN"/>
        </w:rPr>
        <w:t>“合同条款”指本合同条款。</w:t>
      </w:r>
    </w:p>
    <w:p w14:paraId="5732FF15">
      <w:pPr>
        <w:autoSpaceDE w:val="0"/>
        <w:autoSpaceDN w:val="0"/>
        <w:adjustRightInd w:val="0"/>
        <w:ind w:firstLine="480"/>
        <w:rPr>
          <w:rFonts w:hint="eastAsia"/>
          <w:sz w:val="24"/>
        </w:rPr>
      </w:pPr>
      <w:r>
        <w:rPr>
          <w:rFonts w:hint="eastAsia"/>
          <w:sz w:val="24"/>
        </w:rPr>
        <w:t xml:space="preserve">1.4 </w:t>
      </w:r>
      <w:r>
        <w:rPr>
          <w:rFonts w:hint="eastAsia"/>
          <w:sz w:val="24"/>
          <w:lang w:val="zh-CN"/>
        </w:rPr>
        <w:t>“货物”指乙方根据合同约定须向甲方提供的一切产品、设备、机械、仪表、备件等，包括辅助工具、使用手册等相关资料。</w:t>
      </w:r>
    </w:p>
    <w:p w14:paraId="231ABF34">
      <w:pPr>
        <w:autoSpaceDE w:val="0"/>
        <w:autoSpaceDN w:val="0"/>
        <w:adjustRightInd w:val="0"/>
        <w:ind w:firstLine="480"/>
        <w:rPr>
          <w:rFonts w:hint="eastAsia"/>
          <w:sz w:val="24"/>
        </w:rPr>
      </w:pPr>
      <w:r>
        <w:rPr>
          <w:rFonts w:hint="eastAsia"/>
          <w:sz w:val="24"/>
        </w:rPr>
        <w:t xml:space="preserve">1.5 </w:t>
      </w:r>
      <w:r>
        <w:rPr>
          <w:rFonts w:hint="eastAsia"/>
          <w:sz w:val="24"/>
          <w:lang w:val="zh-CN"/>
        </w:rPr>
        <w:t>“服务”指根据本合同规定乙方承担与供货有关的辅助服务，如运输、保险及安装、调试、提供技术援助、培训和合同中规定乙方应承担的其它义务。</w:t>
      </w:r>
    </w:p>
    <w:p w14:paraId="014624E6">
      <w:pPr>
        <w:autoSpaceDE w:val="0"/>
        <w:autoSpaceDN w:val="0"/>
        <w:adjustRightInd w:val="0"/>
        <w:ind w:firstLine="480"/>
        <w:rPr>
          <w:rFonts w:hint="eastAsia"/>
          <w:sz w:val="24"/>
        </w:rPr>
      </w:pPr>
      <w:r>
        <w:rPr>
          <w:rFonts w:hint="eastAsia"/>
          <w:sz w:val="24"/>
        </w:rPr>
        <w:t xml:space="preserve">1.6 </w:t>
      </w:r>
      <w:r>
        <w:rPr>
          <w:rFonts w:hint="eastAsia"/>
          <w:sz w:val="24"/>
          <w:lang w:val="zh-CN"/>
        </w:rPr>
        <w:t>“甲方”指购买货物和服务的单位。</w:t>
      </w:r>
    </w:p>
    <w:p w14:paraId="6BC13DF4">
      <w:pPr>
        <w:autoSpaceDE w:val="0"/>
        <w:autoSpaceDN w:val="0"/>
        <w:adjustRightInd w:val="0"/>
        <w:ind w:firstLine="480"/>
        <w:rPr>
          <w:rFonts w:hint="eastAsia"/>
          <w:sz w:val="24"/>
        </w:rPr>
      </w:pPr>
      <w:r>
        <w:rPr>
          <w:rFonts w:hint="eastAsia"/>
          <w:sz w:val="24"/>
        </w:rPr>
        <w:t xml:space="preserve">1.7 </w:t>
      </w:r>
      <w:r>
        <w:rPr>
          <w:rFonts w:hint="eastAsia"/>
          <w:sz w:val="24"/>
          <w:lang w:val="zh-CN"/>
        </w:rPr>
        <w:t>“乙方”指提供本合同条款下货物和服务的公司或其他实体。</w:t>
      </w:r>
    </w:p>
    <w:p w14:paraId="68CD864F">
      <w:pPr>
        <w:autoSpaceDE w:val="0"/>
        <w:autoSpaceDN w:val="0"/>
        <w:adjustRightInd w:val="0"/>
        <w:ind w:firstLine="480"/>
        <w:rPr>
          <w:rFonts w:hint="eastAsia"/>
          <w:sz w:val="24"/>
        </w:rPr>
      </w:pPr>
      <w:r>
        <w:rPr>
          <w:rFonts w:hint="eastAsia"/>
          <w:sz w:val="24"/>
        </w:rPr>
        <w:t xml:space="preserve">1.8 </w:t>
      </w:r>
      <w:r>
        <w:rPr>
          <w:rFonts w:hint="eastAsia"/>
          <w:sz w:val="24"/>
          <w:lang w:val="zh-CN"/>
        </w:rPr>
        <w:t>“现场”指合同规定货物将要运至和安装的地点。</w:t>
      </w:r>
    </w:p>
    <w:p w14:paraId="59083929">
      <w:pPr>
        <w:autoSpaceDE w:val="0"/>
        <w:autoSpaceDN w:val="0"/>
        <w:adjustRightInd w:val="0"/>
        <w:ind w:firstLine="480"/>
        <w:rPr>
          <w:rFonts w:hint="eastAsia"/>
          <w:sz w:val="24"/>
        </w:rPr>
      </w:pPr>
      <w:r>
        <w:rPr>
          <w:rFonts w:hint="eastAsia"/>
          <w:sz w:val="24"/>
        </w:rPr>
        <w:t xml:space="preserve">1.9 </w:t>
      </w:r>
      <w:r>
        <w:rPr>
          <w:rFonts w:hint="eastAsia"/>
          <w:sz w:val="24"/>
          <w:lang w:val="zh-CN"/>
        </w:rPr>
        <w:t>“验收”指合同双方依据强制性的国家技术质量规范和合同约定，确认合同条款下的货物符合合同规定的活动。</w:t>
      </w:r>
    </w:p>
    <w:p w14:paraId="763EED5B">
      <w:pPr>
        <w:autoSpaceDE w:val="0"/>
        <w:autoSpaceDN w:val="0"/>
        <w:adjustRightInd w:val="0"/>
        <w:ind w:firstLine="480"/>
        <w:rPr>
          <w:rFonts w:hint="eastAsia"/>
          <w:sz w:val="24"/>
        </w:rPr>
      </w:pPr>
      <w:r>
        <w:rPr>
          <w:rFonts w:hint="eastAsia"/>
          <w:sz w:val="24"/>
        </w:rPr>
        <w:t>1.10</w:t>
      </w:r>
      <w:r>
        <w:rPr>
          <w:rFonts w:hint="eastAsia"/>
          <w:sz w:val="24"/>
          <w:lang w:val="zh-CN"/>
        </w:rPr>
        <w:t>原厂商：产品制造商或其在中国境内设立的办事或技术服务机构。除另有说明外，本合同文件所述的制造商、产品制造商、制造厂家、产品制造厂家均为原厂商。</w:t>
      </w:r>
    </w:p>
    <w:p w14:paraId="62561068">
      <w:pPr>
        <w:autoSpaceDE w:val="0"/>
        <w:autoSpaceDN w:val="0"/>
        <w:adjustRightInd w:val="0"/>
        <w:ind w:firstLine="480"/>
        <w:rPr>
          <w:rFonts w:hint="eastAsia"/>
          <w:sz w:val="24"/>
        </w:rPr>
      </w:pPr>
      <w:r>
        <w:rPr>
          <w:rFonts w:hint="eastAsia"/>
          <w:sz w:val="24"/>
        </w:rPr>
        <w:t xml:space="preserve">1.11 </w:t>
      </w:r>
      <w:r>
        <w:rPr>
          <w:rFonts w:hint="eastAsia"/>
          <w:sz w:val="24"/>
          <w:lang w:val="zh-CN"/>
        </w:rPr>
        <w:t>原产地：指产品的生产地，或提供服务的来源地。</w:t>
      </w:r>
    </w:p>
    <w:p w14:paraId="7BEDC8BC">
      <w:pPr>
        <w:autoSpaceDE w:val="0"/>
        <w:autoSpaceDN w:val="0"/>
        <w:adjustRightInd w:val="0"/>
        <w:ind w:firstLine="480"/>
        <w:rPr>
          <w:rFonts w:hint="eastAsia"/>
          <w:sz w:val="24"/>
        </w:rPr>
      </w:pPr>
      <w:r>
        <w:rPr>
          <w:rFonts w:hint="eastAsia"/>
          <w:sz w:val="24"/>
        </w:rPr>
        <w:t xml:space="preserve">1.12 </w:t>
      </w:r>
      <w:r>
        <w:rPr>
          <w:rFonts w:hint="eastAsia"/>
          <w:sz w:val="24"/>
          <w:lang w:val="zh-CN"/>
        </w:rPr>
        <w:t>“工作日”指国家法定工作日，“天”指日历天数。</w:t>
      </w:r>
    </w:p>
    <w:p w14:paraId="526D16AF">
      <w:pPr>
        <w:autoSpaceDE w:val="0"/>
        <w:autoSpaceDN w:val="0"/>
        <w:adjustRightInd w:val="0"/>
        <w:ind w:firstLine="562"/>
        <w:rPr>
          <w:rFonts w:hint="eastAsia"/>
          <w:b/>
          <w:sz w:val="28"/>
          <w:szCs w:val="28"/>
        </w:rPr>
      </w:pPr>
      <w:r>
        <w:rPr>
          <w:rFonts w:hint="eastAsia"/>
          <w:b/>
          <w:sz w:val="28"/>
          <w:szCs w:val="28"/>
        </w:rPr>
        <w:t>2.</w:t>
      </w:r>
      <w:r>
        <w:rPr>
          <w:rFonts w:hint="eastAsia"/>
          <w:b/>
          <w:sz w:val="28"/>
          <w:szCs w:val="28"/>
          <w:lang w:val="zh-CN"/>
        </w:rPr>
        <w:t>技术规格要求</w:t>
      </w:r>
    </w:p>
    <w:p w14:paraId="1D9AEDA1">
      <w:pPr>
        <w:autoSpaceDE w:val="0"/>
        <w:autoSpaceDN w:val="0"/>
        <w:adjustRightInd w:val="0"/>
        <w:ind w:firstLine="480"/>
        <w:rPr>
          <w:rFonts w:hint="eastAsia"/>
          <w:sz w:val="24"/>
        </w:rPr>
      </w:pPr>
      <w:r>
        <w:rPr>
          <w:rFonts w:hint="eastAsia"/>
          <w:sz w:val="24"/>
        </w:rPr>
        <w:t xml:space="preserve">2.1 </w:t>
      </w:r>
      <w:r>
        <w:rPr>
          <w:rFonts w:hint="eastAsia"/>
          <w:sz w:val="24"/>
          <w:lang w:val="zh-CN"/>
        </w:rPr>
        <w:t>本合同条款下提交货物的技术规格要求应等于或优于招投标文件技术规格要求。若技术规格要求中无相应规定，则应符合相应的国家有关部门最新颁布的相应正式标准。</w:t>
      </w:r>
    </w:p>
    <w:p w14:paraId="5B849719">
      <w:pPr>
        <w:autoSpaceDE w:val="0"/>
        <w:autoSpaceDN w:val="0"/>
        <w:adjustRightInd w:val="0"/>
        <w:ind w:firstLine="480"/>
        <w:rPr>
          <w:rFonts w:hint="eastAsia"/>
          <w:sz w:val="24"/>
        </w:rPr>
      </w:pPr>
      <w:r>
        <w:rPr>
          <w:rFonts w:hint="eastAsia"/>
          <w:sz w:val="24"/>
        </w:rPr>
        <w:t xml:space="preserve">2.2 </w:t>
      </w:r>
      <w:r>
        <w:rPr>
          <w:rFonts w:hint="eastAsia"/>
          <w:sz w:val="24"/>
          <w:lang w:val="zh-CN"/>
        </w:rPr>
        <w:t>乙方应向甲方提供货物及服务有关的标准的中文文本。</w:t>
      </w:r>
    </w:p>
    <w:p w14:paraId="4135B973">
      <w:pPr>
        <w:autoSpaceDE w:val="0"/>
        <w:autoSpaceDN w:val="0"/>
        <w:adjustRightInd w:val="0"/>
        <w:ind w:firstLine="480"/>
        <w:rPr>
          <w:rFonts w:hint="eastAsia"/>
          <w:sz w:val="24"/>
        </w:rPr>
      </w:pPr>
      <w:r>
        <w:rPr>
          <w:rFonts w:hint="eastAsia"/>
          <w:sz w:val="24"/>
        </w:rPr>
        <w:t xml:space="preserve">2.3 </w:t>
      </w:r>
      <w:r>
        <w:rPr>
          <w:rFonts w:hint="eastAsia"/>
          <w:sz w:val="24"/>
          <w:lang w:val="zh-CN"/>
        </w:rPr>
        <w:t>除非技术规范中另有规定，计量单位均采用中华人民共和国法定计量单位。</w:t>
      </w:r>
    </w:p>
    <w:p w14:paraId="22559E80">
      <w:pPr>
        <w:autoSpaceDE w:val="0"/>
        <w:autoSpaceDN w:val="0"/>
        <w:adjustRightInd w:val="0"/>
        <w:ind w:firstLine="562"/>
        <w:rPr>
          <w:rFonts w:hint="eastAsia"/>
          <w:b/>
          <w:sz w:val="28"/>
          <w:szCs w:val="28"/>
        </w:rPr>
      </w:pPr>
      <w:r>
        <w:rPr>
          <w:rFonts w:hint="eastAsia"/>
          <w:b/>
          <w:sz w:val="28"/>
          <w:szCs w:val="28"/>
        </w:rPr>
        <w:t>3.</w:t>
      </w:r>
      <w:r>
        <w:rPr>
          <w:rFonts w:hint="eastAsia"/>
          <w:b/>
          <w:sz w:val="28"/>
          <w:szCs w:val="28"/>
          <w:lang w:val="zh-CN"/>
        </w:rPr>
        <w:t>合同范围</w:t>
      </w:r>
    </w:p>
    <w:p w14:paraId="21EEB761">
      <w:pPr>
        <w:autoSpaceDE w:val="0"/>
        <w:autoSpaceDN w:val="0"/>
        <w:adjustRightInd w:val="0"/>
        <w:ind w:firstLine="480"/>
        <w:rPr>
          <w:rFonts w:hint="eastAsia"/>
          <w:sz w:val="24"/>
        </w:rPr>
      </w:pPr>
      <w:r>
        <w:rPr>
          <w:rFonts w:hint="eastAsia"/>
          <w:sz w:val="24"/>
        </w:rPr>
        <w:t xml:space="preserve">3.1 </w:t>
      </w:r>
      <w:r>
        <w:rPr>
          <w:rFonts w:hint="eastAsia"/>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2E0D1A7">
      <w:pPr>
        <w:autoSpaceDE w:val="0"/>
        <w:autoSpaceDN w:val="0"/>
        <w:adjustRightInd w:val="0"/>
        <w:ind w:firstLine="480"/>
        <w:rPr>
          <w:rFonts w:hint="eastAsia"/>
          <w:sz w:val="24"/>
        </w:rPr>
      </w:pPr>
      <w:r>
        <w:rPr>
          <w:rFonts w:hint="eastAsia"/>
          <w:sz w:val="24"/>
        </w:rPr>
        <w:t xml:space="preserve">3.2 </w:t>
      </w:r>
      <w:r>
        <w:rPr>
          <w:rFonts w:hint="eastAsia"/>
          <w:sz w:val="24"/>
          <w:lang w:val="zh-CN"/>
        </w:rPr>
        <w:t>乙方应负责培训甲方的技术人员。</w:t>
      </w:r>
    </w:p>
    <w:p w14:paraId="0BB0E300">
      <w:pPr>
        <w:autoSpaceDE w:val="0"/>
        <w:autoSpaceDN w:val="0"/>
        <w:adjustRightInd w:val="0"/>
        <w:ind w:firstLine="480"/>
        <w:rPr>
          <w:rFonts w:hint="eastAsia"/>
          <w:sz w:val="24"/>
        </w:rPr>
      </w:pPr>
      <w:r>
        <w:rPr>
          <w:rFonts w:hint="eastAsia"/>
          <w:sz w:val="24"/>
        </w:rPr>
        <w:t xml:space="preserve">3.3 </w:t>
      </w:r>
      <w:r>
        <w:rPr>
          <w:rFonts w:hint="eastAsia"/>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A8E56AB">
      <w:pPr>
        <w:autoSpaceDE w:val="0"/>
        <w:autoSpaceDN w:val="0"/>
        <w:adjustRightInd w:val="0"/>
        <w:ind w:firstLine="562"/>
        <w:rPr>
          <w:rFonts w:hint="eastAsia"/>
          <w:b/>
          <w:sz w:val="28"/>
          <w:szCs w:val="28"/>
        </w:rPr>
      </w:pPr>
      <w:r>
        <w:rPr>
          <w:rFonts w:hint="eastAsia"/>
          <w:b/>
          <w:sz w:val="28"/>
          <w:szCs w:val="28"/>
        </w:rPr>
        <w:t>4.</w:t>
      </w:r>
      <w:r>
        <w:rPr>
          <w:rFonts w:hint="eastAsia"/>
          <w:b/>
          <w:sz w:val="28"/>
          <w:szCs w:val="28"/>
          <w:lang w:val="zh-CN"/>
        </w:rPr>
        <w:t>合同文件和资料</w:t>
      </w:r>
    </w:p>
    <w:p w14:paraId="3443C1E9">
      <w:pPr>
        <w:autoSpaceDE w:val="0"/>
        <w:autoSpaceDN w:val="0"/>
        <w:adjustRightInd w:val="0"/>
        <w:ind w:firstLine="480"/>
        <w:rPr>
          <w:rFonts w:hint="eastAsia"/>
          <w:sz w:val="24"/>
        </w:rPr>
      </w:pPr>
      <w:r>
        <w:rPr>
          <w:rFonts w:hint="eastAsia"/>
          <w:sz w:val="24"/>
        </w:rPr>
        <w:t>4.1</w:t>
      </w:r>
      <w:r>
        <w:rPr>
          <w:rFonts w:hint="eastAsia"/>
          <w:sz w:val="24"/>
          <w:lang w:val="zh-CN"/>
        </w:rPr>
        <w:t>乙方在提供仪器设备时应同时提供中文版相关的技术资料，如目录索引、图纸、操作手册、使用指南、维修指南、服务手册等。</w:t>
      </w:r>
    </w:p>
    <w:p w14:paraId="3FD748A5">
      <w:pPr>
        <w:autoSpaceDE w:val="0"/>
        <w:autoSpaceDN w:val="0"/>
        <w:adjustRightInd w:val="0"/>
        <w:ind w:firstLine="480"/>
        <w:rPr>
          <w:rFonts w:hint="eastAsia"/>
          <w:sz w:val="24"/>
        </w:rPr>
      </w:pPr>
      <w:r>
        <w:rPr>
          <w:rFonts w:hint="eastAsia"/>
          <w:sz w:val="24"/>
        </w:rPr>
        <w:t>4.2</w:t>
      </w:r>
      <w:r>
        <w:rPr>
          <w:rFonts w:hint="eastAsia"/>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127AEC">
      <w:pPr>
        <w:autoSpaceDE w:val="0"/>
        <w:autoSpaceDN w:val="0"/>
        <w:adjustRightInd w:val="0"/>
        <w:ind w:firstLine="562"/>
        <w:rPr>
          <w:rFonts w:hint="eastAsia"/>
          <w:b/>
          <w:sz w:val="28"/>
          <w:szCs w:val="28"/>
        </w:rPr>
      </w:pPr>
      <w:r>
        <w:rPr>
          <w:rFonts w:hint="eastAsia"/>
          <w:b/>
          <w:sz w:val="28"/>
          <w:szCs w:val="28"/>
        </w:rPr>
        <w:t>5.</w:t>
      </w:r>
      <w:r>
        <w:rPr>
          <w:rFonts w:hint="eastAsia"/>
          <w:b/>
          <w:sz w:val="28"/>
          <w:szCs w:val="28"/>
          <w:lang w:val="zh-CN"/>
        </w:rPr>
        <w:t>知识产权</w:t>
      </w:r>
    </w:p>
    <w:p w14:paraId="140E10BE">
      <w:pPr>
        <w:autoSpaceDE w:val="0"/>
        <w:autoSpaceDN w:val="0"/>
        <w:adjustRightInd w:val="0"/>
        <w:ind w:firstLine="480"/>
        <w:rPr>
          <w:rFonts w:hint="eastAsia"/>
          <w:sz w:val="24"/>
        </w:rPr>
      </w:pPr>
      <w:r>
        <w:rPr>
          <w:rFonts w:hint="eastAsia"/>
          <w:sz w:val="24"/>
        </w:rPr>
        <w:t>5.1</w:t>
      </w:r>
      <w:r>
        <w:rPr>
          <w:rFonts w:hint="eastAsia"/>
          <w:sz w:val="24"/>
          <w:lang w:val="zh-CN"/>
        </w:rPr>
        <w:t>乙方应保证甲方在使用该货物或其任何一部分时不受第三方提出的侵犯专利权、</w:t>
      </w:r>
      <w:r>
        <w:rPr>
          <w:rFonts w:hint="eastAsia"/>
          <w:sz w:val="24"/>
        </w:rPr>
        <w:t xml:space="preserve"> </w:t>
      </w:r>
      <w:r>
        <w:rPr>
          <w:rFonts w:hint="eastAsia"/>
          <w:sz w:val="24"/>
          <w:lang w:val="zh-CN"/>
        </w:rPr>
        <w:t>著作权、商标权和工业设计权等的起诉。</w:t>
      </w:r>
    </w:p>
    <w:p w14:paraId="11AB907A">
      <w:pPr>
        <w:autoSpaceDE w:val="0"/>
        <w:autoSpaceDN w:val="0"/>
        <w:adjustRightInd w:val="0"/>
        <w:ind w:firstLine="480"/>
        <w:rPr>
          <w:rFonts w:hint="eastAsia"/>
          <w:sz w:val="24"/>
        </w:rPr>
      </w:pPr>
      <w:r>
        <w:rPr>
          <w:rFonts w:hint="eastAsia"/>
          <w:sz w:val="24"/>
        </w:rPr>
        <w:t>5.2</w:t>
      </w:r>
      <w:r>
        <w:rPr>
          <w:rFonts w:hint="eastAsia"/>
          <w:sz w:val="24"/>
          <w:lang w:val="zh-CN"/>
        </w:rPr>
        <w:t>任何第三方提出侵权指控，乙方须与第三方交涉并承担由此产生的一切责任、费用和经济赔偿。</w:t>
      </w:r>
    </w:p>
    <w:p w14:paraId="1BB4AD30">
      <w:pPr>
        <w:autoSpaceDE w:val="0"/>
        <w:autoSpaceDN w:val="0"/>
        <w:adjustRightInd w:val="0"/>
        <w:ind w:firstLine="480"/>
        <w:rPr>
          <w:rFonts w:hint="eastAsia"/>
          <w:sz w:val="24"/>
        </w:rPr>
      </w:pPr>
      <w:r>
        <w:rPr>
          <w:rFonts w:hint="eastAsia"/>
          <w:sz w:val="24"/>
        </w:rPr>
        <w:t>5.3</w:t>
      </w:r>
      <w:r>
        <w:rPr>
          <w:rFonts w:hint="eastAsia"/>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A553825">
      <w:pPr>
        <w:autoSpaceDE w:val="0"/>
        <w:autoSpaceDN w:val="0"/>
        <w:adjustRightInd w:val="0"/>
        <w:ind w:firstLine="480"/>
        <w:rPr>
          <w:rFonts w:hint="eastAsia"/>
          <w:sz w:val="24"/>
        </w:rPr>
      </w:pPr>
      <w:r>
        <w:rPr>
          <w:rFonts w:hint="eastAsia"/>
          <w:sz w:val="24"/>
        </w:rPr>
        <w:t>5.4</w:t>
      </w:r>
      <w:r>
        <w:rPr>
          <w:rFonts w:hint="eastAsia"/>
          <w:sz w:val="24"/>
          <w:lang w:val="zh-CN"/>
        </w:rPr>
        <w:t>在本合同生效时已经存在并为各方合法拥有或使用的所有技术、资料和信息的知识产权，仍应属于其各自的原权利人所有或享有，另有约定的除外。</w:t>
      </w:r>
    </w:p>
    <w:p w14:paraId="312D64B3">
      <w:pPr>
        <w:autoSpaceDE w:val="0"/>
        <w:autoSpaceDN w:val="0"/>
        <w:adjustRightInd w:val="0"/>
        <w:ind w:firstLine="480"/>
        <w:rPr>
          <w:rFonts w:hint="eastAsia"/>
          <w:sz w:val="24"/>
        </w:rPr>
      </w:pPr>
      <w:r>
        <w:rPr>
          <w:rFonts w:hint="eastAsia"/>
          <w:sz w:val="24"/>
        </w:rPr>
        <w:t>5.5</w:t>
      </w:r>
      <w:r>
        <w:rPr>
          <w:rFonts w:hint="eastAsia"/>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085AF84">
      <w:pPr>
        <w:autoSpaceDE w:val="0"/>
        <w:autoSpaceDN w:val="0"/>
        <w:adjustRightInd w:val="0"/>
        <w:ind w:firstLine="562"/>
        <w:rPr>
          <w:rFonts w:hint="eastAsia"/>
          <w:b/>
          <w:sz w:val="28"/>
          <w:szCs w:val="28"/>
        </w:rPr>
      </w:pPr>
      <w:r>
        <w:rPr>
          <w:rFonts w:hint="eastAsia"/>
          <w:b/>
          <w:sz w:val="28"/>
          <w:szCs w:val="28"/>
        </w:rPr>
        <w:t>6.</w:t>
      </w:r>
      <w:r>
        <w:rPr>
          <w:rFonts w:hint="eastAsia"/>
          <w:b/>
          <w:sz w:val="28"/>
          <w:szCs w:val="28"/>
          <w:lang w:val="zh-CN"/>
        </w:rPr>
        <w:t>保密</w:t>
      </w:r>
    </w:p>
    <w:p w14:paraId="148E2019">
      <w:pPr>
        <w:autoSpaceDE w:val="0"/>
        <w:autoSpaceDN w:val="0"/>
        <w:adjustRightInd w:val="0"/>
        <w:ind w:firstLine="480"/>
        <w:rPr>
          <w:rFonts w:hint="eastAsia"/>
          <w:sz w:val="24"/>
        </w:rPr>
      </w:pPr>
      <w:r>
        <w:rPr>
          <w:rFonts w:hint="eastAsia"/>
          <w:sz w:val="24"/>
        </w:rPr>
        <w:t>6.1</w:t>
      </w:r>
      <w:r>
        <w:rPr>
          <w:rFonts w:hint="eastAsia"/>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CCF75A2">
      <w:pPr>
        <w:autoSpaceDE w:val="0"/>
        <w:autoSpaceDN w:val="0"/>
        <w:adjustRightInd w:val="0"/>
        <w:ind w:firstLine="480"/>
        <w:rPr>
          <w:rFonts w:hint="eastAsia"/>
          <w:sz w:val="24"/>
        </w:rPr>
      </w:pPr>
      <w:r>
        <w:rPr>
          <w:rFonts w:hint="eastAsia"/>
          <w:sz w:val="24"/>
        </w:rPr>
        <w:t>6.2</w:t>
      </w:r>
      <w:r>
        <w:rPr>
          <w:rFonts w:hint="eastAsia"/>
          <w:sz w:val="24"/>
          <w:lang w:val="zh-CN"/>
        </w:rPr>
        <w:t>保密信息指任何一方因履行本合同所知悉的任何以口头、书面、图表或电子形式存在的对方信息，具体包括：</w:t>
      </w:r>
    </w:p>
    <w:p w14:paraId="4DAA325C">
      <w:pPr>
        <w:autoSpaceDE w:val="0"/>
        <w:autoSpaceDN w:val="0"/>
        <w:adjustRightInd w:val="0"/>
        <w:ind w:firstLine="480"/>
        <w:rPr>
          <w:rFonts w:hint="eastAsia"/>
          <w:sz w:val="24"/>
        </w:rPr>
      </w:pPr>
      <w:r>
        <w:rPr>
          <w:rFonts w:hint="eastAsia"/>
          <w:sz w:val="24"/>
        </w:rPr>
        <w:t>6.2.1</w:t>
      </w:r>
      <w:r>
        <w:rPr>
          <w:rFonts w:hint="eastAsia"/>
          <w:sz w:val="24"/>
          <w:lang w:val="zh-CN"/>
        </w:rPr>
        <w:t>任何涉及对方过去、现在或将来的商业计划、规章制度、操作规程、处理手段、财务信息；</w:t>
      </w:r>
    </w:p>
    <w:p w14:paraId="64A78966">
      <w:pPr>
        <w:autoSpaceDE w:val="0"/>
        <w:autoSpaceDN w:val="0"/>
        <w:adjustRightInd w:val="0"/>
        <w:ind w:firstLine="480"/>
        <w:rPr>
          <w:rFonts w:hint="eastAsia"/>
          <w:sz w:val="24"/>
        </w:rPr>
      </w:pPr>
      <w:r>
        <w:rPr>
          <w:rFonts w:hint="eastAsia"/>
          <w:sz w:val="24"/>
        </w:rPr>
        <w:t>6.2.2</w:t>
      </w:r>
      <w:r>
        <w:rPr>
          <w:rFonts w:hint="eastAsia"/>
          <w:sz w:val="24"/>
          <w:lang w:val="zh-CN"/>
        </w:rPr>
        <w:t>任何对方的技术措施、技术方案、软件应用及开发，硬件设备的品种、质量、数量、品牌等；</w:t>
      </w:r>
    </w:p>
    <w:p w14:paraId="6F9582E8">
      <w:pPr>
        <w:autoSpaceDE w:val="0"/>
        <w:autoSpaceDN w:val="0"/>
        <w:adjustRightInd w:val="0"/>
        <w:ind w:firstLine="480"/>
        <w:rPr>
          <w:rFonts w:hint="eastAsia"/>
          <w:sz w:val="24"/>
        </w:rPr>
      </w:pPr>
      <w:r>
        <w:rPr>
          <w:rFonts w:hint="eastAsia"/>
          <w:sz w:val="24"/>
        </w:rPr>
        <w:t>6.2.3</w:t>
      </w:r>
      <w:r>
        <w:rPr>
          <w:rFonts w:hint="eastAsia"/>
          <w:sz w:val="24"/>
          <w:lang w:val="zh-CN"/>
        </w:rPr>
        <w:t>任何对方的技术秘密或专有知识、文件</w:t>
      </w:r>
      <w:r>
        <w:rPr>
          <w:rFonts w:hint="eastAsia"/>
          <w:sz w:val="24"/>
        </w:rPr>
        <w:t xml:space="preserve"> </w:t>
      </w:r>
      <w:r>
        <w:rPr>
          <w:rFonts w:hint="eastAsia"/>
          <w:sz w:val="24"/>
          <w:lang w:val="zh-CN"/>
        </w:rPr>
        <w:t>、报告、数据、客户软件、流程图、数据库、发明、知识、贸易秘密。</w:t>
      </w:r>
    </w:p>
    <w:p w14:paraId="221A6A4C">
      <w:pPr>
        <w:autoSpaceDE w:val="0"/>
        <w:autoSpaceDN w:val="0"/>
        <w:adjustRightInd w:val="0"/>
        <w:ind w:firstLine="480"/>
        <w:rPr>
          <w:rFonts w:hint="eastAsia"/>
          <w:sz w:val="24"/>
        </w:rPr>
      </w:pPr>
      <w:r>
        <w:rPr>
          <w:rFonts w:hint="eastAsia"/>
          <w:sz w:val="24"/>
        </w:rPr>
        <w:t>6.3</w:t>
      </w:r>
      <w:r>
        <w:rPr>
          <w:rFonts w:hint="eastAsia"/>
          <w:sz w:val="24"/>
          <w:lang w:val="zh-CN"/>
        </w:rPr>
        <w:t>乙方应根据甲方的要求签署相应的保密协议，保密协议与本条款存在不一致的，以保密协议为准。</w:t>
      </w:r>
    </w:p>
    <w:p w14:paraId="7D3747E3">
      <w:pPr>
        <w:autoSpaceDE w:val="0"/>
        <w:autoSpaceDN w:val="0"/>
        <w:adjustRightInd w:val="0"/>
        <w:ind w:firstLine="562"/>
        <w:rPr>
          <w:rFonts w:hint="eastAsia"/>
          <w:b/>
          <w:sz w:val="28"/>
          <w:szCs w:val="28"/>
        </w:rPr>
      </w:pPr>
      <w:r>
        <w:rPr>
          <w:rFonts w:hint="eastAsia"/>
          <w:b/>
          <w:sz w:val="28"/>
          <w:szCs w:val="28"/>
        </w:rPr>
        <w:t xml:space="preserve">7. </w:t>
      </w:r>
      <w:r>
        <w:rPr>
          <w:rFonts w:hint="eastAsia"/>
          <w:b/>
          <w:sz w:val="28"/>
          <w:szCs w:val="28"/>
          <w:lang w:val="zh-CN"/>
        </w:rPr>
        <w:t>质量保证</w:t>
      </w:r>
    </w:p>
    <w:p w14:paraId="770AE468">
      <w:pPr>
        <w:autoSpaceDE w:val="0"/>
        <w:autoSpaceDN w:val="0"/>
        <w:adjustRightInd w:val="0"/>
        <w:ind w:firstLine="480"/>
        <w:rPr>
          <w:rFonts w:hint="eastAsia"/>
          <w:sz w:val="24"/>
        </w:rPr>
      </w:pPr>
      <w:r>
        <w:rPr>
          <w:rFonts w:hint="eastAsia"/>
          <w:sz w:val="24"/>
        </w:rPr>
        <w:t>7.1</w:t>
      </w:r>
      <w:r>
        <w:rPr>
          <w:rFonts w:hint="eastAsia"/>
          <w:sz w:val="24"/>
          <w:lang w:val="zh-CN"/>
        </w:rPr>
        <w:t>货物质量保证</w:t>
      </w:r>
    </w:p>
    <w:p w14:paraId="1FCE4CED">
      <w:pPr>
        <w:autoSpaceDE w:val="0"/>
        <w:autoSpaceDN w:val="0"/>
        <w:adjustRightInd w:val="0"/>
        <w:ind w:firstLine="480"/>
        <w:rPr>
          <w:rFonts w:hint="eastAsia"/>
          <w:sz w:val="24"/>
        </w:rPr>
      </w:pPr>
      <w:r>
        <w:rPr>
          <w:rFonts w:hint="eastAsia"/>
          <w:sz w:val="24"/>
        </w:rPr>
        <w:t>7.1.1</w:t>
      </w:r>
      <w:r>
        <w:rPr>
          <w:rFonts w:hint="eastAsia"/>
          <w:sz w:val="24"/>
          <w:lang w:val="zh-CN"/>
        </w:rPr>
        <w:t>乙方必须保证货物是全新、未使用过的，并完全符合强制性的国家技术质量规范和合同规定的质量、规格、性能和技术规范等的要求。</w:t>
      </w:r>
    </w:p>
    <w:p w14:paraId="789CA297">
      <w:pPr>
        <w:autoSpaceDE w:val="0"/>
        <w:autoSpaceDN w:val="0"/>
        <w:adjustRightInd w:val="0"/>
        <w:ind w:firstLine="480"/>
        <w:rPr>
          <w:rFonts w:hint="eastAsia"/>
          <w:sz w:val="24"/>
        </w:rPr>
      </w:pPr>
      <w:r>
        <w:rPr>
          <w:rFonts w:hint="eastAsia"/>
          <w:sz w:val="24"/>
        </w:rPr>
        <w:t>7.1.2</w:t>
      </w:r>
      <w:r>
        <w:rPr>
          <w:rFonts w:hint="eastAsia"/>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DD692B9">
      <w:pPr>
        <w:autoSpaceDE w:val="0"/>
        <w:autoSpaceDN w:val="0"/>
        <w:adjustRightInd w:val="0"/>
        <w:ind w:firstLine="480"/>
        <w:rPr>
          <w:rFonts w:hint="eastAsia"/>
          <w:sz w:val="24"/>
        </w:rPr>
      </w:pPr>
      <w:r>
        <w:rPr>
          <w:rFonts w:hint="eastAsia"/>
          <w:sz w:val="24"/>
        </w:rPr>
        <w:t>7.1.3</w:t>
      </w:r>
      <w:r>
        <w:rPr>
          <w:rFonts w:hint="eastAsia"/>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D713352">
      <w:pPr>
        <w:autoSpaceDE w:val="0"/>
        <w:autoSpaceDN w:val="0"/>
        <w:adjustRightInd w:val="0"/>
        <w:ind w:firstLine="480"/>
        <w:rPr>
          <w:rFonts w:hint="eastAsia"/>
          <w:sz w:val="24"/>
        </w:rPr>
      </w:pPr>
      <w:r>
        <w:rPr>
          <w:rFonts w:hint="eastAsia"/>
          <w:sz w:val="24"/>
        </w:rPr>
        <w:t>7.1.4</w:t>
      </w:r>
      <w:r>
        <w:rPr>
          <w:rFonts w:hint="eastAsia"/>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8474BFA">
      <w:pPr>
        <w:autoSpaceDE w:val="0"/>
        <w:autoSpaceDN w:val="0"/>
        <w:adjustRightInd w:val="0"/>
        <w:ind w:firstLine="480"/>
        <w:rPr>
          <w:rFonts w:hint="eastAsia"/>
          <w:sz w:val="24"/>
        </w:rPr>
      </w:pPr>
      <w:r>
        <w:rPr>
          <w:rFonts w:hint="eastAsia"/>
          <w:sz w:val="24"/>
        </w:rPr>
        <w:t xml:space="preserve">7.1.5 </w:t>
      </w:r>
      <w:r>
        <w:rPr>
          <w:rFonts w:hint="eastAsia"/>
          <w:sz w:val="24"/>
          <w:lang w:val="zh-CN"/>
        </w:rPr>
        <w:t>合同条款下货物的质量保证期自货物通过最终验收起算，合同另行规定除外。</w:t>
      </w:r>
    </w:p>
    <w:p w14:paraId="2C07876C">
      <w:pPr>
        <w:autoSpaceDE w:val="0"/>
        <w:autoSpaceDN w:val="0"/>
        <w:adjustRightInd w:val="0"/>
        <w:ind w:firstLine="480"/>
        <w:rPr>
          <w:rFonts w:hint="eastAsia"/>
          <w:sz w:val="24"/>
        </w:rPr>
      </w:pPr>
      <w:r>
        <w:rPr>
          <w:rFonts w:hint="eastAsia"/>
          <w:sz w:val="24"/>
        </w:rPr>
        <w:t>7.2</w:t>
      </w:r>
      <w:r>
        <w:rPr>
          <w:rFonts w:hint="eastAsia"/>
          <w:sz w:val="24"/>
          <w:lang w:val="zh-CN"/>
        </w:rPr>
        <w:t>辅助服务质量保证</w:t>
      </w:r>
    </w:p>
    <w:p w14:paraId="1C27CCC4">
      <w:pPr>
        <w:autoSpaceDE w:val="0"/>
        <w:autoSpaceDN w:val="0"/>
        <w:adjustRightInd w:val="0"/>
        <w:ind w:firstLine="480"/>
        <w:rPr>
          <w:rFonts w:hint="eastAsia"/>
          <w:sz w:val="24"/>
        </w:rPr>
      </w:pPr>
      <w:r>
        <w:rPr>
          <w:rFonts w:hint="eastAsia"/>
          <w:sz w:val="24"/>
        </w:rPr>
        <w:t>7.2.1</w:t>
      </w:r>
      <w:r>
        <w:rPr>
          <w:rFonts w:hint="eastAsia"/>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6192E7">
      <w:pPr>
        <w:autoSpaceDE w:val="0"/>
        <w:autoSpaceDN w:val="0"/>
        <w:adjustRightInd w:val="0"/>
        <w:ind w:firstLine="480"/>
        <w:rPr>
          <w:rFonts w:hint="eastAsia"/>
          <w:sz w:val="24"/>
        </w:rPr>
      </w:pPr>
      <w:r>
        <w:rPr>
          <w:rFonts w:hint="eastAsia"/>
          <w:sz w:val="24"/>
        </w:rPr>
        <w:t>7.2.2</w:t>
      </w:r>
      <w:r>
        <w:rPr>
          <w:rFonts w:hint="eastAsia"/>
          <w:sz w:val="24"/>
          <w:lang w:val="zh-CN"/>
        </w:rPr>
        <w:t>乙方应保证合同条款下所提供的服务包括培训、安装指导、单机调试、系统联调和试验等，按合同规定方式进行，并保证不存在因乙方工作人员的过失、错误或疏忽而产生的缺陷。</w:t>
      </w:r>
    </w:p>
    <w:p w14:paraId="13780CB9">
      <w:pPr>
        <w:autoSpaceDE w:val="0"/>
        <w:autoSpaceDN w:val="0"/>
        <w:adjustRightInd w:val="0"/>
        <w:ind w:firstLine="562"/>
        <w:rPr>
          <w:rFonts w:hint="eastAsia"/>
          <w:b/>
          <w:sz w:val="28"/>
          <w:szCs w:val="28"/>
        </w:rPr>
      </w:pPr>
      <w:r>
        <w:rPr>
          <w:rFonts w:hint="eastAsia"/>
          <w:b/>
          <w:sz w:val="28"/>
          <w:szCs w:val="28"/>
        </w:rPr>
        <w:t>8.</w:t>
      </w:r>
      <w:r>
        <w:rPr>
          <w:rFonts w:hint="eastAsia"/>
          <w:b/>
          <w:sz w:val="28"/>
          <w:szCs w:val="28"/>
          <w:lang w:val="zh-CN"/>
        </w:rPr>
        <w:t>包装要求</w:t>
      </w:r>
    </w:p>
    <w:p w14:paraId="4E01A2A5">
      <w:pPr>
        <w:autoSpaceDE w:val="0"/>
        <w:autoSpaceDN w:val="0"/>
        <w:adjustRightInd w:val="0"/>
        <w:ind w:firstLine="480"/>
        <w:rPr>
          <w:rFonts w:hint="eastAsia"/>
          <w:sz w:val="24"/>
        </w:rPr>
      </w:pPr>
      <w:r>
        <w:rPr>
          <w:rFonts w:hint="eastAsia"/>
          <w:sz w:val="24"/>
        </w:rPr>
        <w:t xml:space="preserve">8.1 </w:t>
      </w:r>
      <w:r>
        <w:rPr>
          <w:rFonts w:hint="eastAsia"/>
          <w:sz w:val="24"/>
          <w:lang w:val="zh-CN"/>
        </w:rPr>
        <w:t>除合同另有约定外</w:t>
      </w:r>
      <w:r>
        <w:rPr>
          <w:rFonts w:hint="eastAsia"/>
          <w:sz w:val="24"/>
        </w:rPr>
        <w:t>,</w:t>
      </w:r>
      <w:r>
        <w:rPr>
          <w:rFonts w:hint="eastAsia"/>
          <w:sz w:val="24"/>
          <w:lang w:val="zh-CN"/>
        </w:rPr>
        <w:t>乙方提供的全部货物</w:t>
      </w:r>
      <w:r>
        <w:rPr>
          <w:rFonts w:hint="eastAsia"/>
          <w:sz w:val="24"/>
        </w:rPr>
        <w:t>,</w:t>
      </w:r>
      <w:r>
        <w:rPr>
          <w:rFonts w:hint="eastAsia"/>
          <w:sz w:val="24"/>
          <w:lang w:val="zh-CN"/>
        </w:rPr>
        <w:t>均应采用本行业通用的方式进行包装，且该包装应符合国家有关包装的法律、法规的规定。</w:t>
      </w:r>
    </w:p>
    <w:p w14:paraId="1741B1CB">
      <w:pPr>
        <w:autoSpaceDE w:val="0"/>
        <w:autoSpaceDN w:val="0"/>
        <w:adjustRightInd w:val="0"/>
        <w:ind w:firstLine="480"/>
        <w:rPr>
          <w:rFonts w:hint="eastAsia"/>
          <w:sz w:val="24"/>
        </w:rPr>
      </w:pPr>
      <w:r>
        <w:rPr>
          <w:rFonts w:hint="eastAsia"/>
          <w:sz w:val="24"/>
        </w:rPr>
        <w:t xml:space="preserve">8.2 </w:t>
      </w:r>
      <w:r>
        <w:rPr>
          <w:rFonts w:hint="eastAsia"/>
          <w:sz w:val="24"/>
          <w:lang w:val="zh-CN"/>
        </w:rPr>
        <w:t>包装应适应于远距离运输，并有良好的防潮、防震、防锈和防粗暴装卸等保护措施，以确保货物安全运抵现场。由于包装不善所引起的货物锈蚀、损坏和损失均由乙方承担。</w:t>
      </w:r>
    </w:p>
    <w:p w14:paraId="08EFCE09">
      <w:pPr>
        <w:autoSpaceDE w:val="0"/>
        <w:autoSpaceDN w:val="0"/>
        <w:adjustRightInd w:val="0"/>
        <w:ind w:firstLine="480"/>
        <w:rPr>
          <w:rFonts w:hint="eastAsia"/>
          <w:sz w:val="24"/>
        </w:rPr>
      </w:pPr>
      <w:r>
        <w:rPr>
          <w:rFonts w:hint="eastAsia"/>
          <w:sz w:val="24"/>
          <w:lang w:val="zh-CN"/>
        </w:rPr>
        <w:t>乙方应提供货物运至合同规定的最终目的地所需要的包装，以防止货物在转运中损坏或变质。</w:t>
      </w:r>
    </w:p>
    <w:p w14:paraId="08604889">
      <w:pPr>
        <w:autoSpaceDE w:val="0"/>
        <w:autoSpaceDN w:val="0"/>
        <w:adjustRightInd w:val="0"/>
        <w:ind w:firstLine="480"/>
        <w:rPr>
          <w:rFonts w:hint="eastAsia"/>
          <w:sz w:val="24"/>
        </w:rPr>
      </w:pPr>
      <w:r>
        <w:rPr>
          <w:rFonts w:hint="eastAsia"/>
          <w:sz w:val="24"/>
        </w:rPr>
        <w:t xml:space="preserve">8.3 </w:t>
      </w:r>
      <w:r>
        <w:rPr>
          <w:rFonts w:hint="eastAsia"/>
          <w:sz w:val="24"/>
          <w:lang w:val="zh-CN"/>
        </w:rPr>
        <w:t>乙方所提供的货物包装均为出厂时原包装。</w:t>
      </w:r>
    </w:p>
    <w:p w14:paraId="736EF360">
      <w:pPr>
        <w:autoSpaceDE w:val="0"/>
        <w:autoSpaceDN w:val="0"/>
        <w:adjustRightInd w:val="0"/>
        <w:ind w:firstLine="480"/>
        <w:rPr>
          <w:rFonts w:hint="eastAsia"/>
          <w:sz w:val="24"/>
        </w:rPr>
      </w:pPr>
      <w:r>
        <w:rPr>
          <w:rFonts w:hint="eastAsia"/>
          <w:sz w:val="24"/>
        </w:rPr>
        <w:t xml:space="preserve">8.4 </w:t>
      </w:r>
      <w:r>
        <w:rPr>
          <w:rFonts w:hint="eastAsia"/>
          <w:sz w:val="24"/>
          <w:lang w:val="zh-CN"/>
        </w:rPr>
        <w:t>乙方所提供货物必须附有质量合格证，装箱清单，主机、附件、各种零部件和消耗品，有清楚的与装箱单相对应的名称和编号。</w:t>
      </w:r>
    </w:p>
    <w:p w14:paraId="370848E8">
      <w:pPr>
        <w:autoSpaceDE w:val="0"/>
        <w:autoSpaceDN w:val="0"/>
        <w:adjustRightInd w:val="0"/>
        <w:ind w:firstLine="480"/>
        <w:rPr>
          <w:rFonts w:hint="eastAsia"/>
          <w:sz w:val="24"/>
        </w:rPr>
      </w:pPr>
      <w:r>
        <w:rPr>
          <w:rFonts w:hint="eastAsia"/>
          <w:sz w:val="24"/>
        </w:rPr>
        <w:t xml:space="preserve">8.5 </w:t>
      </w:r>
      <w:r>
        <w:rPr>
          <w:rFonts w:hint="eastAsia"/>
          <w:sz w:val="24"/>
          <w:lang w:val="zh-CN"/>
        </w:rPr>
        <w:t>货物运输中的运输费用和保险费用均由乙方承担。运输过程中的一切损失、损坏均由乙方负责。</w:t>
      </w:r>
    </w:p>
    <w:p w14:paraId="6A49AE55">
      <w:pPr>
        <w:autoSpaceDE w:val="0"/>
        <w:autoSpaceDN w:val="0"/>
        <w:adjustRightInd w:val="0"/>
        <w:ind w:firstLine="562"/>
        <w:rPr>
          <w:rFonts w:hint="eastAsia"/>
          <w:b/>
          <w:sz w:val="28"/>
          <w:szCs w:val="28"/>
        </w:rPr>
      </w:pPr>
      <w:r>
        <w:rPr>
          <w:rFonts w:hint="eastAsia"/>
          <w:b/>
          <w:sz w:val="28"/>
          <w:szCs w:val="28"/>
        </w:rPr>
        <w:t xml:space="preserve">9. </w:t>
      </w:r>
      <w:r>
        <w:rPr>
          <w:rFonts w:hint="eastAsia"/>
          <w:b/>
          <w:sz w:val="28"/>
          <w:szCs w:val="28"/>
          <w:lang w:val="zh-CN"/>
        </w:rPr>
        <w:t>价格</w:t>
      </w:r>
    </w:p>
    <w:p w14:paraId="2E196FFD">
      <w:pPr>
        <w:autoSpaceDE w:val="0"/>
        <w:autoSpaceDN w:val="0"/>
        <w:adjustRightInd w:val="0"/>
        <w:ind w:firstLine="480"/>
        <w:rPr>
          <w:rFonts w:hint="eastAsia"/>
          <w:sz w:val="24"/>
        </w:rPr>
      </w:pPr>
      <w:r>
        <w:rPr>
          <w:rFonts w:hint="eastAsia"/>
          <w:sz w:val="24"/>
        </w:rPr>
        <w:t xml:space="preserve">9.1 </w:t>
      </w:r>
      <w:r>
        <w:rPr>
          <w:rFonts w:hint="eastAsia"/>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17EFB35">
      <w:pPr>
        <w:autoSpaceDE w:val="0"/>
        <w:autoSpaceDN w:val="0"/>
        <w:adjustRightInd w:val="0"/>
        <w:ind w:firstLine="480"/>
        <w:rPr>
          <w:rFonts w:hint="eastAsia"/>
          <w:sz w:val="24"/>
        </w:rPr>
      </w:pPr>
      <w:r>
        <w:rPr>
          <w:rFonts w:hint="eastAsia"/>
          <w:sz w:val="24"/>
        </w:rPr>
        <w:t xml:space="preserve">9.2 </w:t>
      </w:r>
      <w:r>
        <w:rPr>
          <w:rFonts w:hint="eastAsia"/>
          <w:sz w:val="24"/>
          <w:lang w:val="zh-CN"/>
        </w:rPr>
        <w:t>本合同价格为固定价格，包括了乙方履行合同全过程产生的所有成本和费用以及乙方应承担的一切税费。</w:t>
      </w:r>
    </w:p>
    <w:p w14:paraId="700651A3">
      <w:pPr>
        <w:autoSpaceDE w:val="0"/>
        <w:autoSpaceDN w:val="0"/>
        <w:adjustRightInd w:val="0"/>
        <w:ind w:firstLine="480"/>
        <w:rPr>
          <w:rFonts w:hint="eastAsia"/>
          <w:sz w:val="24"/>
        </w:rPr>
      </w:pPr>
      <w:r>
        <w:rPr>
          <w:rFonts w:hint="eastAsia"/>
          <w:sz w:val="24"/>
        </w:rPr>
        <w:t>9.3</w:t>
      </w:r>
      <w:r>
        <w:rPr>
          <w:rFonts w:hint="eastAsia"/>
          <w:sz w:val="24"/>
          <w:lang w:val="zh-CN"/>
        </w:rPr>
        <w:t>检验费用</w:t>
      </w:r>
    </w:p>
    <w:p w14:paraId="1491012E">
      <w:pPr>
        <w:autoSpaceDE w:val="0"/>
        <w:autoSpaceDN w:val="0"/>
        <w:adjustRightInd w:val="0"/>
        <w:ind w:firstLine="480"/>
        <w:rPr>
          <w:rFonts w:hint="eastAsia"/>
          <w:sz w:val="24"/>
        </w:rPr>
      </w:pPr>
      <w:r>
        <w:rPr>
          <w:rFonts w:hint="eastAsia"/>
          <w:sz w:val="24"/>
        </w:rPr>
        <w:t xml:space="preserve">9.3.1 </w:t>
      </w:r>
      <w:r>
        <w:rPr>
          <w:rFonts w:hint="eastAsia"/>
          <w:sz w:val="24"/>
          <w:lang w:val="zh-CN"/>
        </w:rPr>
        <w:t>乙方必须负担本条款下属于乙方负责的检验、测试、调试、试运行和验收的所有费用，并负责乙方派往买方组织的检验、测试和验收人员的所有费用。</w:t>
      </w:r>
    </w:p>
    <w:p w14:paraId="6960252E">
      <w:pPr>
        <w:autoSpaceDE w:val="0"/>
        <w:autoSpaceDN w:val="0"/>
        <w:adjustRightInd w:val="0"/>
        <w:ind w:firstLine="480"/>
        <w:rPr>
          <w:rFonts w:hint="eastAsia"/>
          <w:sz w:val="24"/>
        </w:rPr>
      </w:pPr>
      <w:r>
        <w:rPr>
          <w:rFonts w:hint="eastAsia"/>
          <w:sz w:val="24"/>
        </w:rPr>
        <w:t xml:space="preserve">9.3.2 </w:t>
      </w:r>
      <w:r>
        <w:rPr>
          <w:rFonts w:hint="eastAsia"/>
          <w:sz w:val="24"/>
          <w:lang w:val="zh-CN"/>
        </w:rPr>
        <w:t>甲方按合同计划参加在乙方工厂所在地检验、测试和验收的费用全部由乙方负责并已包含在合同总价中。</w:t>
      </w:r>
    </w:p>
    <w:p w14:paraId="33803AE2">
      <w:pPr>
        <w:autoSpaceDE w:val="0"/>
        <w:autoSpaceDN w:val="0"/>
        <w:adjustRightInd w:val="0"/>
        <w:ind w:firstLine="480"/>
        <w:rPr>
          <w:rFonts w:hint="eastAsia"/>
          <w:sz w:val="24"/>
        </w:rPr>
      </w:pPr>
      <w:r>
        <w:rPr>
          <w:rFonts w:hint="eastAsia"/>
          <w:sz w:val="24"/>
        </w:rPr>
        <w:t>9.3.3</w:t>
      </w:r>
      <w:r>
        <w:rPr>
          <w:rFonts w:hint="eastAsia"/>
          <w:sz w:val="24"/>
          <w:lang w:val="zh-CN"/>
        </w:rPr>
        <w:t>甲方检验人员已到卖方所在地，测试无法依照合同进行，</w:t>
      </w:r>
      <w:r>
        <w:rPr>
          <w:rFonts w:hint="eastAsia"/>
          <w:sz w:val="24"/>
        </w:rPr>
        <w:t xml:space="preserve"> </w:t>
      </w:r>
      <w:r>
        <w:rPr>
          <w:rFonts w:hint="eastAsia"/>
          <w:sz w:val="24"/>
          <w:lang w:val="zh-CN"/>
        </w:rPr>
        <w:t>而引起甲方人员延长逗留时间，所有由此产生的包括甲方人员在内的直接费用及成本由乙方承担。</w:t>
      </w:r>
    </w:p>
    <w:p w14:paraId="1A092D48">
      <w:pPr>
        <w:autoSpaceDE w:val="0"/>
        <w:autoSpaceDN w:val="0"/>
        <w:adjustRightInd w:val="0"/>
        <w:ind w:firstLine="562"/>
        <w:rPr>
          <w:rFonts w:hint="eastAsia"/>
          <w:b/>
          <w:sz w:val="28"/>
          <w:szCs w:val="28"/>
        </w:rPr>
      </w:pPr>
      <w:r>
        <w:rPr>
          <w:rFonts w:hint="eastAsia"/>
          <w:b/>
          <w:sz w:val="28"/>
          <w:szCs w:val="28"/>
        </w:rPr>
        <w:t>10.</w:t>
      </w:r>
      <w:r>
        <w:rPr>
          <w:rFonts w:hint="eastAsia"/>
          <w:b/>
          <w:sz w:val="28"/>
          <w:szCs w:val="28"/>
          <w:lang w:val="zh-CN"/>
        </w:rPr>
        <w:t>交货方式及交货日期</w:t>
      </w:r>
    </w:p>
    <w:p w14:paraId="2FE82600">
      <w:pPr>
        <w:autoSpaceDE w:val="0"/>
        <w:autoSpaceDN w:val="0"/>
        <w:adjustRightInd w:val="0"/>
        <w:ind w:firstLine="480"/>
        <w:rPr>
          <w:rFonts w:hint="eastAsia"/>
          <w:sz w:val="24"/>
          <w:lang w:val="zh-CN"/>
        </w:rPr>
      </w:pPr>
      <w:r>
        <w:rPr>
          <w:rFonts w:hint="eastAsia"/>
          <w:sz w:val="24"/>
          <w:lang w:val="zh-CN"/>
        </w:rPr>
        <w:t>交货方式：现场交货，乙方负责办理运输和保险，将货物运抵现场。</w:t>
      </w:r>
    </w:p>
    <w:p w14:paraId="6479942F">
      <w:pPr>
        <w:autoSpaceDE w:val="0"/>
        <w:autoSpaceDN w:val="0"/>
        <w:adjustRightInd w:val="0"/>
        <w:ind w:firstLine="480"/>
        <w:rPr>
          <w:rFonts w:hint="eastAsia"/>
          <w:sz w:val="24"/>
          <w:lang w:val="zh-CN"/>
        </w:rPr>
      </w:pPr>
      <w:r>
        <w:rPr>
          <w:rFonts w:hint="eastAsia"/>
          <w:sz w:val="24"/>
          <w:lang w:val="zh-CN"/>
        </w:rPr>
        <w:t>交货期应根据产品的特点实事求是填写，进口设备合同签订后</w:t>
      </w:r>
      <w:r>
        <w:rPr>
          <w:rFonts w:hint="eastAsia"/>
          <w:sz w:val="24"/>
        </w:rPr>
        <w:t>60</w:t>
      </w:r>
      <w:r>
        <w:rPr>
          <w:rFonts w:hint="eastAsia"/>
          <w:sz w:val="24"/>
          <w:lang w:val="zh-CN"/>
        </w:rPr>
        <w:t>日</w:t>
      </w:r>
      <w:r>
        <w:rPr>
          <w:rFonts w:hint="eastAsia"/>
          <w:sz w:val="24"/>
        </w:rPr>
        <w:t>历日</w:t>
      </w:r>
      <w:r>
        <w:rPr>
          <w:rFonts w:hint="eastAsia"/>
          <w:sz w:val="24"/>
          <w:lang w:val="zh-CN"/>
        </w:rPr>
        <w:t>，国产产品30个工作日内。特殊产品交货期需说明。</w:t>
      </w:r>
    </w:p>
    <w:p w14:paraId="15032E8D">
      <w:pPr>
        <w:autoSpaceDE w:val="0"/>
        <w:autoSpaceDN w:val="0"/>
        <w:adjustRightInd w:val="0"/>
        <w:ind w:firstLine="480"/>
        <w:rPr>
          <w:rFonts w:hint="eastAsia"/>
          <w:sz w:val="24"/>
          <w:lang w:val="zh-CN"/>
        </w:rPr>
      </w:pPr>
      <w:r>
        <w:rPr>
          <w:rFonts w:hint="eastAsia"/>
          <w:sz w:val="24"/>
          <w:lang w:val="zh-CN"/>
        </w:rPr>
        <w:t>交货日期：所有货物运抵现场并经双方开箱验收合格之日。</w:t>
      </w:r>
    </w:p>
    <w:p w14:paraId="408429FD">
      <w:pPr>
        <w:autoSpaceDE w:val="0"/>
        <w:autoSpaceDN w:val="0"/>
        <w:adjustRightInd w:val="0"/>
        <w:ind w:firstLine="480"/>
        <w:rPr>
          <w:rFonts w:hint="eastAsia"/>
          <w:sz w:val="24"/>
          <w:lang w:val="zh-CN"/>
        </w:rPr>
      </w:pPr>
      <w:r>
        <w:rPr>
          <w:rFonts w:hint="eastAsia"/>
          <w:sz w:val="24"/>
          <w:lang w:val="zh-CN"/>
        </w:rPr>
        <w:t>11.检验和验收</w:t>
      </w:r>
    </w:p>
    <w:p w14:paraId="06B1632B">
      <w:pPr>
        <w:autoSpaceDE w:val="0"/>
        <w:autoSpaceDN w:val="0"/>
        <w:adjustRightInd w:val="0"/>
        <w:ind w:firstLine="480"/>
        <w:rPr>
          <w:rFonts w:hint="eastAsia"/>
          <w:sz w:val="24"/>
        </w:rPr>
      </w:pPr>
      <w:r>
        <w:rPr>
          <w:rFonts w:hint="eastAsia"/>
          <w:sz w:val="24"/>
        </w:rPr>
        <w:t>11.1</w:t>
      </w:r>
      <w:r>
        <w:rPr>
          <w:rFonts w:hint="eastAsia"/>
          <w:sz w:val="24"/>
          <w:lang w:val="zh-CN"/>
        </w:rPr>
        <w:t>开箱验收</w:t>
      </w:r>
    </w:p>
    <w:p w14:paraId="7035FCF7">
      <w:pPr>
        <w:autoSpaceDE w:val="0"/>
        <w:autoSpaceDN w:val="0"/>
        <w:adjustRightInd w:val="0"/>
        <w:ind w:firstLine="480"/>
        <w:rPr>
          <w:rFonts w:hint="eastAsia"/>
          <w:sz w:val="24"/>
        </w:rPr>
      </w:pPr>
      <w:r>
        <w:rPr>
          <w:rFonts w:hint="eastAsia"/>
          <w:sz w:val="24"/>
        </w:rPr>
        <w:t>11.1.1</w:t>
      </w:r>
      <w:r>
        <w:rPr>
          <w:rFonts w:hint="eastAsia"/>
          <w:sz w:val="24"/>
          <w:lang w:val="zh-CN"/>
        </w:rPr>
        <w:t>货物运抵现场后，双方应及时开箱验收，并制作验收记录，以确认与本合同约定的数量、型号等是否一致。</w:t>
      </w:r>
    </w:p>
    <w:p w14:paraId="447A537D">
      <w:pPr>
        <w:autoSpaceDE w:val="0"/>
        <w:autoSpaceDN w:val="0"/>
        <w:adjustRightInd w:val="0"/>
        <w:ind w:firstLine="480"/>
        <w:rPr>
          <w:rFonts w:hint="eastAsia"/>
          <w:sz w:val="24"/>
        </w:rPr>
      </w:pPr>
      <w:r>
        <w:rPr>
          <w:rFonts w:hint="eastAsia"/>
          <w:sz w:val="24"/>
        </w:rPr>
        <w:t xml:space="preserve">11.1.2 </w:t>
      </w:r>
      <w:r>
        <w:rPr>
          <w:rFonts w:hint="eastAsia"/>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DE75837">
      <w:pPr>
        <w:autoSpaceDE w:val="0"/>
        <w:autoSpaceDN w:val="0"/>
        <w:adjustRightInd w:val="0"/>
        <w:ind w:firstLine="480"/>
        <w:rPr>
          <w:rFonts w:hint="eastAsia"/>
          <w:sz w:val="24"/>
        </w:rPr>
      </w:pPr>
      <w:r>
        <w:rPr>
          <w:rFonts w:hint="eastAsia"/>
          <w:sz w:val="24"/>
        </w:rPr>
        <w:t xml:space="preserve">11.1.3 </w:t>
      </w:r>
      <w:r>
        <w:rPr>
          <w:rFonts w:hint="eastAsia"/>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650FAA82">
      <w:pPr>
        <w:autoSpaceDE w:val="0"/>
        <w:autoSpaceDN w:val="0"/>
        <w:adjustRightInd w:val="0"/>
        <w:ind w:firstLine="480"/>
        <w:rPr>
          <w:rFonts w:hint="eastAsia"/>
          <w:sz w:val="24"/>
        </w:rPr>
      </w:pPr>
      <w:r>
        <w:rPr>
          <w:rFonts w:hint="eastAsia"/>
          <w:sz w:val="24"/>
        </w:rPr>
        <w:t xml:space="preserve">11.2  </w:t>
      </w:r>
      <w:r>
        <w:rPr>
          <w:rFonts w:hint="eastAsia"/>
          <w:sz w:val="24"/>
          <w:lang w:val="zh-CN"/>
        </w:rPr>
        <w:t>检验验收</w:t>
      </w:r>
    </w:p>
    <w:p w14:paraId="67D825EF">
      <w:pPr>
        <w:autoSpaceDE w:val="0"/>
        <w:autoSpaceDN w:val="0"/>
        <w:adjustRightInd w:val="0"/>
        <w:ind w:firstLine="480"/>
        <w:rPr>
          <w:rFonts w:hint="eastAsia"/>
          <w:sz w:val="24"/>
        </w:rPr>
      </w:pPr>
      <w:r>
        <w:rPr>
          <w:rFonts w:hint="eastAsia"/>
          <w:sz w:val="24"/>
        </w:rPr>
        <w:t xml:space="preserve">11.2.1 </w:t>
      </w:r>
      <w:r>
        <w:rPr>
          <w:rFonts w:hint="eastAsia"/>
          <w:sz w:val="24"/>
          <w:lang w:val="zh-CN"/>
        </w:rPr>
        <w:t>交货完成后，乙方应及时组装、调试、试运行，按照合同专用条款规定的试运行完成后，双方及时组织对货物检验验收。合同双方均须派人参加合同要求双方参加的试验、检验。</w:t>
      </w:r>
    </w:p>
    <w:p w14:paraId="0CD242D8">
      <w:pPr>
        <w:autoSpaceDE w:val="0"/>
        <w:autoSpaceDN w:val="0"/>
        <w:adjustRightInd w:val="0"/>
        <w:ind w:firstLine="480"/>
        <w:rPr>
          <w:rFonts w:hint="eastAsia"/>
          <w:sz w:val="24"/>
        </w:rPr>
      </w:pPr>
      <w:r>
        <w:rPr>
          <w:rFonts w:hint="eastAsia"/>
          <w:sz w:val="24"/>
        </w:rPr>
        <w:t xml:space="preserve">11.2.2 </w:t>
      </w:r>
      <w:r>
        <w:rPr>
          <w:rFonts w:hint="eastAsia"/>
          <w:sz w:val="24"/>
          <w:lang w:val="zh-CN"/>
        </w:rPr>
        <w:t>在具体实施合同规定的检验验收之前，乙方需提前提交相应的测试计划（包括测试程序、测试内容和检验标准、试验时间安排等）供甲方确认。</w:t>
      </w:r>
    </w:p>
    <w:p w14:paraId="43442AD1">
      <w:pPr>
        <w:autoSpaceDE w:val="0"/>
        <w:autoSpaceDN w:val="0"/>
        <w:adjustRightInd w:val="0"/>
        <w:ind w:firstLine="480"/>
        <w:rPr>
          <w:rFonts w:hint="eastAsia"/>
          <w:sz w:val="24"/>
        </w:rPr>
      </w:pPr>
      <w:r>
        <w:rPr>
          <w:rFonts w:hint="eastAsia"/>
          <w:sz w:val="24"/>
        </w:rPr>
        <w:t xml:space="preserve">11.2.3  </w:t>
      </w:r>
      <w:r>
        <w:rPr>
          <w:rFonts w:hint="eastAsia"/>
          <w:sz w:val="24"/>
          <w:lang w:val="zh-CN"/>
        </w:rPr>
        <w:t>除需甲方确认的试验验收外，乙方还应对所有检验验收测试的结果、步骤、原始数据等作妥善记录。如甲方要求，乙方应提供这些记录给买方。</w:t>
      </w:r>
    </w:p>
    <w:p w14:paraId="437B46EE">
      <w:pPr>
        <w:autoSpaceDE w:val="0"/>
        <w:autoSpaceDN w:val="0"/>
        <w:adjustRightInd w:val="0"/>
        <w:ind w:firstLine="480"/>
        <w:rPr>
          <w:rFonts w:hint="eastAsia"/>
          <w:sz w:val="24"/>
        </w:rPr>
      </w:pPr>
      <w:r>
        <w:rPr>
          <w:rFonts w:hint="eastAsia"/>
          <w:sz w:val="24"/>
        </w:rPr>
        <w:t xml:space="preserve">11.2.4  </w:t>
      </w:r>
      <w:r>
        <w:rPr>
          <w:rFonts w:hint="eastAsia"/>
          <w:sz w:val="24"/>
          <w:lang w:val="zh-CN"/>
        </w:rPr>
        <w:t>检验测试出现全部或部分未达到本合同所约定的技术指标，甲方有权选择下列任一处理方式：</w:t>
      </w:r>
    </w:p>
    <w:p w14:paraId="2EF69F71">
      <w:pPr>
        <w:autoSpaceDE w:val="0"/>
        <w:autoSpaceDN w:val="0"/>
        <w:adjustRightInd w:val="0"/>
        <w:ind w:firstLine="480"/>
        <w:rPr>
          <w:rFonts w:hint="eastAsia"/>
          <w:sz w:val="24"/>
        </w:rPr>
      </w:pPr>
      <w:r>
        <w:rPr>
          <w:rFonts w:hint="eastAsia"/>
          <w:sz w:val="24"/>
        </w:rPr>
        <w:t>a.</w:t>
      </w:r>
      <w:r>
        <w:rPr>
          <w:rFonts w:hint="eastAsia"/>
          <w:sz w:val="24"/>
          <w:lang w:val="zh-CN"/>
        </w:rPr>
        <w:t>重新测试直至合格为止；</w:t>
      </w:r>
    </w:p>
    <w:p w14:paraId="545788BF">
      <w:pPr>
        <w:autoSpaceDE w:val="0"/>
        <w:autoSpaceDN w:val="0"/>
        <w:adjustRightInd w:val="0"/>
        <w:ind w:firstLine="480"/>
        <w:rPr>
          <w:rFonts w:hint="eastAsia"/>
          <w:sz w:val="24"/>
        </w:rPr>
      </w:pPr>
      <w:r>
        <w:rPr>
          <w:rFonts w:hint="eastAsia"/>
          <w:sz w:val="24"/>
        </w:rPr>
        <w:t>b.</w:t>
      </w:r>
      <w:r>
        <w:rPr>
          <w:rFonts w:hint="eastAsia"/>
          <w:sz w:val="24"/>
          <w:lang w:val="zh-CN"/>
        </w:rPr>
        <w:t>要求乙方对货物进行免费更换，然后重新测试直至合格为止；</w:t>
      </w:r>
    </w:p>
    <w:p w14:paraId="511CCB83">
      <w:pPr>
        <w:autoSpaceDE w:val="0"/>
        <w:autoSpaceDN w:val="0"/>
        <w:adjustRightInd w:val="0"/>
        <w:ind w:firstLine="480"/>
        <w:rPr>
          <w:rFonts w:hint="eastAsia"/>
          <w:sz w:val="24"/>
        </w:rPr>
      </w:pPr>
      <w:r>
        <w:rPr>
          <w:rFonts w:hint="eastAsia"/>
          <w:sz w:val="24"/>
          <w:lang w:val="zh-CN"/>
        </w:rPr>
        <w:t>无论选择何种方式，甲方因此而发生的因卖方原因引起的所有费用均由乙方负担。</w:t>
      </w:r>
    </w:p>
    <w:p w14:paraId="131BEFBE">
      <w:pPr>
        <w:autoSpaceDE w:val="0"/>
        <w:autoSpaceDN w:val="0"/>
        <w:adjustRightInd w:val="0"/>
        <w:ind w:firstLine="480"/>
        <w:rPr>
          <w:rFonts w:hint="eastAsia"/>
          <w:sz w:val="24"/>
        </w:rPr>
      </w:pPr>
      <w:r>
        <w:rPr>
          <w:rFonts w:hint="eastAsia"/>
          <w:sz w:val="24"/>
        </w:rPr>
        <w:t xml:space="preserve">11.3  </w:t>
      </w:r>
      <w:r>
        <w:rPr>
          <w:rFonts w:hint="eastAsia"/>
          <w:sz w:val="24"/>
          <w:lang w:val="zh-CN"/>
        </w:rPr>
        <w:t>使用过程检验</w:t>
      </w:r>
    </w:p>
    <w:p w14:paraId="421467FB">
      <w:pPr>
        <w:autoSpaceDE w:val="0"/>
        <w:autoSpaceDN w:val="0"/>
        <w:adjustRightInd w:val="0"/>
        <w:ind w:firstLine="480"/>
        <w:rPr>
          <w:rFonts w:hint="eastAsia"/>
          <w:sz w:val="24"/>
        </w:rPr>
      </w:pPr>
      <w:r>
        <w:rPr>
          <w:rFonts w:hint="eastAsia"/>
          <w:sz w:val="24"/>
        </w:rPr>
        <w:t>11.3.1</w:t>
      </w:r>
      <w:r>
        <w:rPr>
          <w:rFonts w:hint="eastAsia"/>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A6DBC7C">
      <w:pPr>
        <w:autoSpaceDE w:val="0"/>
        <w:autoSpaceDN w:val="0"/>
        <w:adjustRightInd w:val="0"/>
        <w:ind w:firstLine="480"/>
        <w:rPr>
          <w:rFonts w:hint="eastAsia"/>
          <w:sz w:val="24"/>
        </w:rPr>
      </w:pPr>
      <w:r>
        <w:rPr>
          <w:rFonts w:hint="eastAsia"/>
          <w:sz w:val="24"/>
        </w:rPr>
        <w:t>11.3.2</w:t>
      </w:r>
      <w:r>
        <w:rPr>
          <w:rFonts w:hint="eastAsia"/>
          <w:sz w:val="24"/>
          <w:lang w:val="zh-CN"/>
        </w:rPr>
        <w:t>如果合同双方对乙方提供的上述试验结果报告的解释有分歧，双方须于出现分歧后</w:t>
      </w:r>
      <w:r>
        <w:rPr>
          <w:rFonts w:hint="eastAsia"/>
          <w:sz w:val="24"/>
        </w:rPr>
        <w:t>10</w:t>
      </w:r>
      <w:r>
        <w:rPr>
          <w:rFonts w:hint="eastAsia"/>
          <w:sz w:val="24"/>
          <w:lang w:val="zh-CN"/>
        </w:rPr>
        <w:t>天内给对方声明，以陈述己方的观点。声明须附有关证据。分歧应通过协商解决。</w:t>
      </w:r>
    </w:p>
    <w:p w14:paraId="7B7B04DF">
      <w:pPr>
        <w:autoSpaceDE w:val="0"/>
        <w:autoSpaceDN w:val="0"/>
        <w:adjustRightInd w:val="0"/>
        <w:ind w:firstLine="562"/>
        <w:rPr>
          <w:rFonts w:hint="eastAsia"/>
          <w:b/>
          <w:sz w:val="28"/>
          <w:szCs w:val="28"/>
        </w:rPr>
      </w:pPr>
      <w:r>
        <w:rPr>
          <w:rFonts w:hint="eastAsia"/>
          <w:b/>
          <w:sz w:val="28"/>
          <w:szCs w:val="28"/>
        </w:rPr>
        <w:t>12.</w:t>
      </w:r>
      <w:r>
        <w:rPr>
          <w:rFonts w:hint="eastAsia"/>
          <w:b/>
          <w:sz w:val="28"/>
          <w:szCs w:val="28"/>
          <w:lang w:val="zh-CN"/>
        </w:rPr>
        <w:t>付款条件</w:t>
      </w:r>
    </w:p>
    <w:p w14:paraId="2D9F3263">
      <w:pPr>
        <w:autoSpaceDE w:val="0"/>
        <w:autoSpaceDN w:val="0"/>
        <w:adjustRightInd w:val="0"/>
        <w:ind w:firstLine="480"/>
        <w:rPr>
          <w:rFonts w:hint="eastAsia"/>
          <w:sz w:val="24"/>
        </w:rPr>
      </w:pPr>
      <w:r>
        <w:rPr>
          <w:rFonts w:hint="eastAsia"/>
          <w:sz w:val="24"/>
          <w:lang w:val="zh-CN"/>
        </w:rPr>
        <w:t>本合同条款下的付款方法和条件在“青海省政府采购合同书”中具体规定。</w:t>
      </w:r>
    </w:p>
    <w:p w14:paraId="411DA1D3">
      <w:pPr>
        <w:autoSpaceDE w:val="0"/>
        <w:autoSpaceDN w:val="0"/>
        <w:adjustRightInd w:val="0"/>
        <w:ind w:firstLine="562"/>
        <w:rPr>
          <w:rFonts w:hint="eastAsia"/>
          <w:b/>
          <w:sz w:val="28"/>
          <w:szCs w:val="28"/>
        </w:rPr>
      </w:pPr>
      <w:r>
        <w:rPr>
          <w:rFonts w:hint="eastAsia"/>
          <w:b/>
          <w:sz w:val="28"/>
          <w:szCs w:val="28"/>
        </w:rPr>
        <w:t>13.</w:t>
      </w:r>
      <w:r>
        <w:rPr>
          <w:rFonts w:hint="eastAsia"/>
          <w:b/>
          <w:sz w:val="28"/>
          <w:szCs w:val="28"/>
          <w:lang w:val="zh-CN"/>
        </w:rPr>
        <w:t>履约保证金</w:t>
      </w:r>
    </w:p>
    <w:p w14:paraId="0F80A02D">
      <w:pPr>
        <w:autoSpaceDE w:val="0"/>
        <w:autoSpaceDN w:val="0"/>
        <w:adjustRightInd w:val="0"/>
        <w:ind w:firstLine="480"/>
        <w:rPr>
          <w:rFonts w:hint="eastAsia"/>
          <w:sz w:val="24"/>
        </w:rPr>
      </w:pPr>
      <w:r>
        <w:rPr>
          <w:rFonts w:hint="eastAsia"/>
          <w:sz w:val="24"/>
        </w:rPr>
        <w:t>13.1</w:t>
      </w:r>
      <w:r>
        <w:rPr>
          <w:rFonts w:hint="eastAsia"/>
          <w:sz w:val="24"/>
          <w:lang w:val="zh-CN"/>
        </w:rPr>
        <w:t>乙方应在合同签订前，按磋商文件第三部分“八 授予合同”中第22.2项的约定提交履约保证金。</w:t>
      </w:r>
    </w:p>
    <w:p w14:paraId="2D9EDD9C">
      <w:pPr>
        <w:autoSpaceDE w:val="0"/>
        <w:autoSpaceDN w:val="0"/>
        <w:adjustRightInd w:val="0"/>
        <w:ind w:firstLine="480"/>
        <w:rPr>
          <w:rFonts w:hint="eastAsia"/>
          <w:sz w:val="24"/>
        </w:rPr>
      </w:pPr>
      <w:r>
        <w:rPr>
          <w:rFonts w:hint="eastAsia"/>
          <w:sz w:val="24"/>
        </w:rPr>
        <w:t>13.2</w:t>
      </w:r>
      <w:r>
        <w:rPr>
          <w:rFonts w:hint="eastAsia"/>
          <w:sz w:val="24"/>
          <w:lang w:val="zh-CN"/>
        </w:rPr>
        <w:t>履约保证金用于补偿甲方因乙方不能履行其合同义务而蒙受的损失。</w:t>
      </w:r>
    </w:p>
    <w:p w14:paraId="0ED205F6">
      <w:pPr>
        <w:autoSpaceDE w:val="0"/>
        <w:autoSpaceDN w:val="0"/>
        <w:adjustRightInd w:val="0"/>
        <w:ind w:firstLine="480"/>
        <w:rPr>
          <w:rFonts w:hint="eastAsia"/>
          <w:sz w:val="24"/>
        </w:rPr>
      </w:pPr>
      <w:r>
        <w:rPr>
          <w:rFonts w:hint="eastAsia"/>
          <w:sz w:val="24"/>
        </w:rPr>
        <w:t>13.3</w:t>
      </w:r>
      <w:r>
        <w:rPr>
          <w:rFonts w:hint="eastAsia"/>
          <w:sz w:val="24"/>
          <w:lang w:val="zh-CN"/>
        </w:rPr>
        <w:t>履约保证金应使用本合同货币，按下述方式之一提交（磋商文件中另有约定的除外）：</w:t>
      </w:r>
    </w:p>
    <w:p w14:paraId="42FE65F1">
      <w:pPr>
        <w:autoSpaceDE w:val="0"/>
        <w:autoSpaceDN w:val="0"/>
        <w:adjustRightInd w:val="0"/>
        <w:ind w:firstLine="480"/>
        <w:rPr>
          <w:rFonts w:hint="eastAsia"/>
          <w:sz w:val="24"/>
        </w:rPr>
      </w:pPr>
      <w:r>
        <w:rPr>
          <w:rFonts w:hint="eastAsia"/>
          <w:sz w:val="24"/>
        </w:rPr>
        <w:t>13.3.1</w:t>
      </w:r>
      <w:r>
        <w:rPr>
          <w:rFonts w:hint="eastAsia"/>
          <w:sz w:val="24"/>
          <w:lang w:val="zh-CN"/>
        </w:rPr>
        <w:t>甲方可接受的在中华人民共和国注册和营业的银行出具的履约保函；</w:t>
      </w:r>
    </w:p>
    <w:p w14:paraId="7A55C0E7">
      <w:pPr>
        <w:autoSpaceDE w:val="0"/>
        <w:autoSpaceDN w:val="0"/>
        <w:adjustRightInd w:val="0"/>
        <w:ind w:firstLine="480"/>
        <w:rPr>
          <w:rFonts w:hint="eastAsia"/>
          <w:sz w:val="24"/>
        </w:rPr>
      </w:pPr>
      <w:r>
        <w:rPr>
          <w:rFonts w:hint="eastAsia"/>
          <w:sz w:val="24"/>
        </w:rPr>
        <w:t xml:space="preserve">13.3.2 </w:t>
      </w:r>
      <w:r>
        <w:rPr>
          <w:rFonts w:hint="eastAsia"/>
          <w:sz w:val="24"/>
          <w:lang w:val="zh-CN"/>
        </w:rPr>
        <w:t>支票或汇票。</w:t>
      </w:r>
    </w:p>
    <w:p w14:paraId="15FBD63B">
      <w:pPr>
        <w:autoSpaceDE w:val="0"/>
        <w:autoSpaceDN w:val="0"/>
        <w:adjustRightInd w:val="0"/>
        <w:ind w:firstLine="480"/>
        <w:rPr>
          <w:rFonts w:hint="eastAsia"/>
          <w:sz w:val="24"/>
        </w:rPr>
      </w:pPr>
      <w:r>
        <w:rPr>
          <w:rFonts w:hint="eastAsia"/>
          <w:sz w:val="24"/>
        </w:rPr>
        <w:t>13.4</w:t>
      </w:r>
      <w:r>
        <w:rPr>
          <w:rFonts w:hint="eastAsia"/>
          <w:sz w:val="24"/>
          <w:lang w:val="zh-CN"/>
        </w:rPr>
        <w:t>乙方未能按合同规定履行其义务，甲方有权从履约保证金中取得补偿。货物验收合格后，甲方将履约保证金退还乙方或转为质量保证金。</w:t>
      </w:r>
    </w:p>
    <w:p w14:paraId="44033EC0">
      <w:pPr>
        <w:autoSpaceDE w:val="0"/>
        <w:autoSpaceDN w:val="0"/>
        <w:adjustRightInd w:val="0"/>
        <w:ind w:firstLine="562"/>
        <w:rPr>
          <w:rFonts w:hint="eastAsia"/>
          <w:b/>
          <w:sz w:val="28"/>
          <w:szCs w:val="28"/>
        </w:rPr>
      </w:pPr>
      <w:r>
        <w:rPr>
          <w:rFonts w:hint="eastAsia"/>
          <w:b/>
          <w:sz w:val="28"/>
          <w:szCs w:val="28"/>
        </w:rPr>
        <w:t>14.</w:t>
      </w:r>
      <w:r>
        <w:rPr>
          <w:rFonts w:hint="eastAsia"/>
          <w:b/>
          <w:sz w:val="28"/>
          <w:szCs w:val="28"/>
          <w:lang w:val="zh-CN"/>
        </w:rPr>
        <w:t>索赔</w:t>
      </w:r>
    </w:p>
    <w:p w14:paraId="3E2F5C63">
      <w:pPr>
        <w:autoSpaceDE w:val="0"/>
        <w:autoSpaceDN w:val="0"/>
        <w:adjustRightInd w:val="0"/>
        <w:ind w:firstLine="480"/>
        <w:rPr>
          <w:rFonts w:hint="eastAsia"/>
          <w:sz w:val="24"/>
        </w:rPr>
      </w:pPr>
      <w:r>
        <w:rPr>
          <w:rFonts w:hint="eastAsia"/>
          <w:sz w:val="24"/>
        </w:rPr>
        <w:t>14.1</w:t>
      </w:r>
      <w:r>
        <w:rPr>
          <w:rFonts w:hint="eastAsia"/>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6101F5">
      <w:pPr>
        <w:autoSpaceDE w:val="0"/>
        <w:autoSpaceDN w:val="0"/>
        <w:adjustRightInd w:val="0"/>
        <w:ind w:firstLine="480"/>
        <w:rPr>
          <w:rFonts w:hint="eastAsia"/>
          <w:sz w:val="24"/>
        </w:rPr>
      </w:pPr>
      <w:r>
        <w:rPr>
          <w:rFonts w:hint="eastAsia"/>
          <w:sz w:val="24"/>
        </w:rPr>
        <w:t>14.2</w:t>
      </w:r>
      <w:r>
        <w:rPr>
          <w:rFonts w:hint="eastAsia"/>
          <w:sz w:val="24"/>
          <w:lang w:val="zh-CN"/>
        </w:rPr>
        <w:t>在履约保证期和检验期内，乙方对甲方提出的索赔负有责任，乙方应按照甲方同意的下列一种或多种方式解决索赔事宜：</w:t>
      </w:r>
    </w:p>
    <w:p w14:paraId="3D469568">
      <w:pPr>
        <w:autoSpaceDE w:val="0"/>
        <w:autoSpaceDN w:val="0"/>
        <w:adjustRightInd w:val="0"/>
        <w:ind w:firstLine="480"/>
        <w:rPr>
          <w:rFonts w:hint="eastAsia"/>
          <w:sz w:val="24"/>
        </w:rPr>
      </w:pPr>
      <w:r>
        <w:rPr>
          <w:rFonts w:hint="eastAsia"/>
          <w:sz w:val="24"/>
        </w:rPr>
        <w:t>14.2.1</w:t>
      </w:r>
      <w:r>
        <w:rPr>
          <w:rFonts w:hint="eastAsia"/>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8E6D579">
      <w:pPr>
        <w:autoSpaceDE w:val="0"/>
        <w:autoSpaceDN w:val="0"/>
        <w:adjustRightInd w:val="0"/>
        <w:ind w:firstLine="480"/>
        <w:rPr>
          <w:rFonts w:hint="eastAsia"/>
          <w:sz w:val="24"/>
        </w:rPr>
      </w:pPr>
      <w:r>
        <w:rPr>
          <w:rFonts w:hint="eastAsia"/>
          <w:sz w:val="24"/>
        </w:rPr>
        <w:t>14.2.2</w:t>
      </w:r>
      <w:r>
        <w:rPr>
          <w:rFonts w:hint="eastAsia"/>
          <w:sz w:val="24"/>
          <w:lang w:val="zh-CN"/>
        </w:rPr>
        <w:t>根据货物低劣程度、损坏程度以及甲方所遭受损失的数额，经甲乙双方商定降低货物的价格，或由有资质的中介机构评估，以降低后的价格或评估价格为准。</w:t>
      </w:r>
    </w:p>
    <w:p w14:paraId="3F56A50D">
      <w:pPr>
        <w:autoSpaceDE w:val="0"/>
        <w:autoSpaceDN w:val="0"/>
        <w:adjustRightInd w:val="0"/>
        <w:ind w:firstLine="480"/>
        <w:rPr>
          <w:rFonts w:hint="eastAsia"/>
          <w:sz w:val="24"/>
        </w:rPr>
      </w:pPr>
      <w:r>
        <w:rPr>
          <w:rFonts w:hint="eastAsia"/>
          <w:sz w:val="24"/>
        </w:rPr>
        <w:t>14.2.3</w:t>
      </w:r>
      <w:r>
        <w:rPr>
          <w:rFonts w:hint="eastAsia"/>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5E61E5B">
      <w:pPr>
        <w:autoSpaceDE w:val="0"/>
        <w:autoSpaceDN w:val="0"/>
        <w:adjustRightInd w:val="0"/>
        <w:ind w:firstLine="480"/>
        <w:rPr>
          <w:rFonts w:hint="eastAsia"/>
          <w:sz w:val="24"/>
        </w:rPr>
      </w:pPr>
      <w:r>
        <w:rPr>
          <w:rFonts w:hint="eastAsia"/>
          <w:sz w:val="24"/>
        </w:rPr>
        <w:t>14.3</w:t>
      </w:r>
      <w:r>
        <w:rPr>
          <w:rFonts w:hint="eastAsia"/>
          <w:sz w:val="24"/>
          <w:lang w:val="zh-CN"/>
        </w:rPr>
        <w:t>乙方收到甲方发出的索赔通知之日起</w:t>
      </w:r>
      <w:r>
        <w:rPr>
          <w:rFonts w:hint="eastAsia"/>
          <w:sz w:val="24"/>
        </w:rPr>
        <w:t>5</w:t>
      </w:r>
      <w:r>
        <w:rPr>
          <w:rFonts w:hint="eastAsia"/>
          <w:sz w:val="24"/>
          <w:lang w:val="zh-CN"/>
        </w:rPr>
        <w:t>个工作日内未作答复的，甲方可从合同款或履约保证金中扣回索赔金额，如金额不足以补偿索赔金额，乙方应补足差额部分。</w:t>
      </w:r>
    </w:p>
    <w:p w14:paraId="2579E7D7">
      <w:pPr>
        <w:autoSpaceDE w:val="0"/>
        <w:autoSpaceDN w:val="0"/>
        <w:adjustRightInd w:val="0"/>
        <w:ind w:firstLine="562"/>
        <w:rPr>
          <w:rFonts w:hint="eastAsia"/>
          <w:b/>
          <w:sz w:val="28"/>
          <w:szCs w:val="28"/>
        </w:rPr>
      </w:pPr>
      <w:r>
        <w:rPr>
          <w:rFonts w:hint="eastAsia"/>
          <w:b/>
          <w:sz w:val="28"/>
          <w:szCs w:val="28"/>
        </w:rPr>
        <w:t>15.</w:t>
      </w:r>
      <w:r>
        <w:rPr>
          <w:rFonts w:hint="eastAsia"/>
          <w:b/>
          <w:sz w:val="28"/>
          <w:szCs w:val="28"/>
          <w:lang w:val="zh-CN"/>
        </w:rPr>
        <w:t>迟延交货</w:t>
      </w:r>
    </w:p>
    <w:p w14:paraId="0330A709">
      <w:pPr>
        <w:autoSpaceDE w:val="0"/>
        <w:autoSpaceDN w:val="0"/>
        <w:adjustRightInd w:val="0"/>
        <w:ind w:firstLine="480"/>
        <w:rPr>
          <w:rFonts w:hint="eastAsia"/>
          <w:sz w:val="24"/>
        </w:rPr>
      </w:pPr>
      <w:r>
        <w:rPr>
          <w:rFonts w:hint="eastAsia"/>
          <w:sz w:val="24"/>
        </w:rPr>
        <w:t xml:space="preserve">15.1 </w:t>
      </w:r>
      <w:r>
        <w:rPr>
          <w:rFonts w:hint="eastAsia"/>
          <w:sz w:val="24"/>
          <w:lang w:val="zh-CN"/>
        </w:rPr>
        <w:t>乙方应按照合同约定的时间交货和提供服务。</w:t>
      </w:r>
    </w:p>
    <w:p w14:paraId="3166C736">
      <w:pPr>
        <w:autoSpaceDE w:val="0"/>
        <w:autoSpaceDN w:val="0"/>
        <w:adjustRightInd w:val="0"/>
        <w:ind w:firstLine="480"/>
        <w:rPr>
          <w:rFonts w:hint="eastAsia"/>
          <w:sz w:val="24"/>
        </w:rPr>
      </w:pPr>
      <w:r>
        <w:rPr>
          <w:rFonts w:hint="eastAsia"/>
          <w:sz w:val="24"/>
        </w:rPr>
        <w:t xml:space="preserve">15.2 </w:t>
      </w:r>
      <w:r>
        <w:rPr>
          <w:rFonts w:hint="eastAsia"/>
          <w:sz w:val="24"/>
          <w:lang w:val="zh-CN"/>
        </w:rPr>
        <w:t>除不可抗力因素外，乙方迟延交货，甲方有权提出违约损失赔偿或解除合同。</w:t>
      </w:r>
    </w:p>
    <w:p w14:paraId="350F0D0C">
      <w:pPr>
        <w:autoSpaceDE w:val="0"/>
        <w:autoSpaceDN w:val="0"/>
        <w:adjustRightInd w:val="0"/>
        <w:ind w:firstLine="480"/>
        <w:rPr>
          <w:rFonts w:hint="eastAsia"/>
          <w:sz w:val="24"/>
        </w:rPr>
      </w:pPr>
      <w:r>
        <w:rPr>
          <w:rFonts w:hint="eastAsia"/>
          <w:sz w:val="24"/>
        </w:rPr>
        <w:t>15.3</w:t>
      </w:r>
      <w:r>
        <w:rPr>
          <w:rFonts w:hint="eastAsia"/>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E04E183">
      <w:pPr>
        <w:autoSpaceDE w:val="0"/>
        <w:autoSpaceDN w:val="0"/>
        <w:adjustRightInd w:val="0"/>
        <w:ind w:firstLine="562"/>
        <w:rPr>
          <w:rFonts w:hint="eastAsia"/>
          <w:b/>
          <w:sz w:val="28"/>
          <w:szCs w:val="28"/>
        </w:rPr>
      </w:pPr>
      <w:r>
        <w:rPr>
          <w:rFonts w:hint="eastAsia"/>
          <w:b/>
          <w:sz w:val="28"/>
          <w:szCs w:val="28"/>
        </w:rPr>
        <w:t>16.</w:t>
      </w:r>
      <w:r>
        <w:rPr>
          <w:rFonts w:hint="eastAsia"/>
          <w:b/>
          <w:sz w:val="28"/>
          <w:szCs w:val="28"/>
          <w:lang w:val="zh-CN"/>
        </w:rPr>
        <w:t>违约赔偿</w:t>
      </w:r>
    </w:p>
    <w:p w14:paraId="1EF3817B">
      <w:pPr>
        <w:autoSpaceDE w:val="0"/>
        <w:autoSpaceDN w:val="0"/>
        <w:adjustRightInd w:val="0"/>
        <w:ind w:firstLine="480"/>
        <w:rPr>
          <w:rFonts w:hint="eastAsia"/>
          <w:sz w:val="24"/>
        </w:rPr>
      </w:pPr>
      <w:r>
        <w:rPr>
          <w:rFonts w:hint="eastAsia"/>
          <w:sz w:val="24"/>
          <w:lang w:val="zh-CN"/>
        </w:rPr>
        <w:t>除不可抗力因素外，乙方没有按照合同规定的时间交货和提供服务，甲方可要求乙方支付违约金。违约金每日按合同总价款的千分之五计收。</w:t>
      </w:r>
    </w:p>
    <w:p w14:paraId="56C2AE1D">
      <w:pPr>
        <w:autoSpaceDE w:val="0"/>
        <w:autoSpaceDN w:val="0"/>
        <w:adjustRightInd w:val="0"/>
        <w:ind w:firstLine="562"/>
        <w:rPr>
          <w:rFonts w:hint="eastAsia"/>
          <w:b/>
          <w:sz w:val="28"/>
          <w:szCs w:val="28"/>
        </w:rPr>
      </w:pPr>
      <w:r>
        <w:rPr>
          <w:rFonts w:hint="eastAsia"/>
          <w:b/>
          <w:sz w:val="28"/>
          <w:szCs w:val="28"/>
        </w:rPr>
        <w:t>17.</w:t>
      </w:r>
      <w:r>
        <w:rPr>
          <w:rFonts w:hint="eastAsia"/>
          <w:b/>
          <w:sz w:val="28"/>
          <w:szCs w:val="28"/>
          <w:lang w:val="zh-CN"/>
        </w:rPr>
        <w:t>不可抗力</w:t>
      </w:r>
    </w:p>
    <w:p w14:paraId="0945C962">
      <w:pPr>
        <w:autoSpaceDE w:val="0"/>
        <w:autoSpaceDN w:val="0"/>
        <w:adjustRightInd w:val="0"/>
        <w:ind w:firstLine="480"/>
        <w:rPr>
          <w:rFonts w:hint="eastAsia"/>
          <w:sz w:val="24"/>
        </w:rPr>
      </w:pPr>
      <w:r>
        <w:rPr>
          <w:rFonts w:hint="eastAsia"/>
          <w:sz w:val="24"/>
        </w:rPr>
        <w:t>17.1.</w:t>
      </w:r>
      <w:r>
        <w:rPr>
          <w:rFonts w:hint="eastAsia"/>
          <w:sz w:val="24"/>
          <w:lang w:val="zh-CN"/>
        </w:rPr>
        <w:t>双方中任何一方遭遇法律规定的不可抗力，致使合同履行受阻时，履行合同的期限应予延长，延长的期限应相当于不可抗力所影响的时间。</w:t>
      </w:r>
    </w:p>
    <w:p w14:paraId="300FBC32">
      <w:pPr>
        <w:autoSpaceDE w:val="0"/>
        <w:autoSpaceDN w:val="0"/>
        <w:adjustRightInd w:val="0"/>
        <w:ind w:firstLine="480"/>
        <w:rPr>
          <w:rFonts w:hint="eastAsia"/>
          <w:sz w:val="24"/>
        </w:rPr>
      </w:pPr>
      <w:r>
        <w:rPr>
          <w:rFonts w:hint="eastAsia"/>
          <w:sz w:val="24"/>
        </w:rPr>
        <w:t>17.2</w:t>
      </w:r>
      <w:r>
        <w:rPr>
          <w:rFonts w:hint="eastAsia"/>
          <w:sz w:val="24"/>
          <w:lang w:val="zh-CN"/>
        </w:rPr>
        <w:t>受事故影响的一方应在不可抗力的事故发生后以书面形式通知另一方。</w:t>
      </w:r>
    </w:p>
    <w:p w14:paraId="3A5967E5">
      <w:pPr>
        <w:autoSpaceDE w:val="0"/>
        <w:autoSpaceDN w:val="0"/>
        <w:adjustRightInd w:val="0"/>
        <w:ind w:firstLine="480"/>
        <w:rPr>
          <w:rFonts w:hint="eastAsia"/>
          <w:sz w:val="24"/>
        </w:rPr>
      </w:pPr>
      <w:r>
        <w:rPr>
          <w:rFonts w:hint="eastAsia"/>
          <w:sz w:val="24"/>
        </w:rPr>
        <w:t>17.3</w:t>
      </w:r>
      <w:r>
        <w:rPr>
          <w:rFonts w:hint="eastAsia"/>
          <w:sz w:val="24"/>
          <w:lang w:val="zh-CN"/>
        </w:rPr>
        <w:t>不可抗力使合同的某些内容有变更必要的，</w:t>
      </w:r>
      <w:r>
        <w:rPr>
          <w:rFonts w:hint="eastAsia"/>
          <w:sz w:val="24"/>
        </w:rPr>
        <w:t xml:space="preserve"> </w:t>
      </w:r>
      <w:r>
        <w:rPr>
          <w:rFonts w:hint="eastAsia"/>
          <w:sz w:val="24"/>
          <w:lang w:val="zh-CN"/>
        </w:rPr>
        <w:t>双方应通过协商达成进一步履行合同的协议，因不可抗力致使合同不能履行的，合同终止。</w:t>
      </w:r>
    </w:p>
    <w:p w14:paraId="3E3E6CE9">
      <w:pPr>
        <w:autoSpaceDE w:val="0"/>
        <w:autoSpaceDN w:val="0"/>
        <w:adjustRightInd w:val="0"/>
        <w:ind w:firstLine="562"/>
        <w:rPr>
          <w:rFonts w:hint="eastAsia"/>
          <w:b/>
          <w:sz w:val="28"/>
          <w:szCs w:val="28"/>
        </w:rPr>
      </w:pPr>
      <w:r>
        <w:rPr>
          <w:rFonts w:hint="eastAsia"/>
          <w:b/>
          <w:sz w:val="28"/>
          <w:szCs w:val="28"/>
        </w:rPr>
        <w:t>18.</w:t>
      </w:r>
      <w:r>
        <w:rPr>
          <w:rFonts w:hint="eastAsia"/>
          <w:b/>
          <w:sz w:val="28"/>
          <w:szCs w:val="28"/>
          <w:lang w:val="zh-CN"/>
        </w:rPr>
        <w:t>税费</w:t>
      </w:r>
    </w:p>
    <w:p w14:paraId="52CA64B0">
      <w:pPr>
        <w:autoSpaceDE w:val="0"/>
        <w:autoSpaceDN w:val="0"/>
        <w:adjustRightInd w:val="0"/>
        <w:ind w:firstLine="480"/>
        <w:rPr>
          <w:rFonts w:hint="eastAsia"/>
          <w:sz w:val="24"/>
        </w:rPr>
      </w:pPr>
      <w:r>
        <w:rPr>
          <w:rFonts w:hint="eastAsia"/>
          <w:sz w:val="24"/>
          <w:lang w:val="zh-CN"/>
        </w:rPr>
        <w:t>与本合同有关的一切税费均由乙方承担。</w:t>
      </w:r>
    </w:p>
    <w:p w14:paraId="18D3F7E8">
      <w:pPr>
        <w:autoSpaceDE w:val="0"/>
        <w:autoSpaceDN w:val="0"/>
        <w:adjustRightInd w:val="0"/>
        <w:ind w:firstLine="562"/>
        <w:rPr>
          <w:rFonts w:hint="eastAsia"/>
          <w:b/>
          <w:sz w:val="28"/>
          <w:szCs w:val="28"/>
        </w:rPr>
      </w:pPr>
      <w:r>
        <w:rPr>
          <w:rFonts w:hint="eastAsia"/>
          <w:b/>
          <w:sz w:val="28"/>
          <w:szCs w:val="28"/>
        </w:rPr>
        <w:t>19.</w:t>
      </w:r>
      <w:r>
        <w:rPr>
          <w:rFonts w:hint="eastAsia"/>
          <w:b/>
          <w:sz w:val="28"/>
          <w:szCs w:val="28"/>
          <w:lang w:val="zh-CN"/>
        </w:rPr>
        <w:t>合同争议的解决</w:t>
      </w:r>
    </w:p>
    <w:p w14:paraId="0A456D25">
      <w:pPr>
        <w:autoSpaceDE w:val="0"/>
        <w:autoSpaceDN w:val="0"/>
        <w:adjustRightInd w:val="0"/>
        <w:ind w:firstLine="480"/>
        <w:rPr>
          <w:rFonts w:hint="eastAsia"/>
          <w:sz w:val="24"/>
        </w:rPr>
      </w:pPr>
      <w:r>
        <w:rPr>
          <w:rFonts w:hint="eastAsia"/>
          <w:sz w:val="24"/>
        </w:rPr>
        <w:t>19.1</w:t>
      </w:r>
      <w:r>
        <w:rPr>
          <w:rFonts w:hint="eastAsia"/>
          <w:sz w:val="24"/>
          <w:lang w:val="zh-CN"/>
        </w:rPr>
        <w:t>甲方和乙方由于本合同的履行而发生任何争议时，双方可先通过协商解决。</w:t>
      </w:r>
    </w:p>
    <w:p w14:paraId="1D75C7AF">
      <w:pPr>
        <w:autoSpaceDE w:val="0"/>
        <w:autoSpaceDN w:val="0"/>
        <w:adjustRightInd w:val="0"/>
        <w:ind w:firstLine="480"/>
        <w:rPr>
          <w:rFonts w:hint="eastAsia"/>
          <w:sz w:val="24"/>
        </w:rPr>
      </w:pPr>
      <w:r>
        <w:rPr>
          <w:rFonts w:hint="eastAsia"/>
          <w:sz w:val="24"/>
        </w:rPr>
        <w:t>19.2</w:t>
      </w:r>
      <w:r>
        <w:rPr>
          <w:rFonts w:hint="eastAsia"/>
          <w:sz w:val="24"/>
          <w:lang w:val="zh-CN"/>
        </w:rPr>
        <w:t>任何一方不愿通过协商或通过协商仍不能解决争议，则双方中任何一方均应向甲方所在地人民法院起诉。</w:t>
      </w:r>
    </w:p>
    <w:p w14:paraId="66619FA4">
      <w:pPr>
        <w:autoSpaceDE w:val="0"/>
        <w:autoSpaceDN w:val="0"/>
        <w:adjustRightInd w:val="0"/>
        <w:ind w:firstLine="562"/>
        <w:rPr>
          <w:rFonts w:hint="eastAsia"/>
          <w:b/>
          <w:sz w:val="28"/>
          <w:szCs w:val="28"/>
        </w:rPr>
      </w:pPr>
      <w:r>
        <w:rPr>
          <w:rFonts w:hint="eastAsia"/>
          <w:b/>
          <w:sz w:val="28"/>
          <w:szCs w:val="28"/>
        </w:rPr>
        <w:t>20.</w:t>
      </w:r>
      <w:r>
        <w:rPr>
          <w:rFonts w:hint="eastAsia"/>
          <w:b/>
          <w:sz w:val="28"/>
          <w:szCs w:val="28"/>
          <w:lang w:val="zh-CN"/>
        </w:rPr>
        <w:t>违约解除合同</w:t>
      </w:r>
    </w:p>
    <w:p w14:paraId="368CA04C">
      <w:pPr>
        <w:autoSpaceDE w:val="0"/>
        <w:autoSpaceDN w:val="0"/>
        <w:adjustRightInd w:val="0"/>
        <w:ind w:firstLine="480"/>
        <w:rPr>
          <w:rFonts w:hint="eastAsia"/>
          <w:sz w:val="24"/>
        </w:rPr>
      </w:pPr>
      <w:r>
        <w:rPr>
          <w:rFonts w:hint="eastAsia"/>
          <w:sz w:val="24"/>
        </w:rPr>
        <w:t>20.1</w:t>
      </w:r>
      <w:r>
        <w:rPr>
          <w:rFonts w:hint="eastAsia"/>
          <w:sz w:val="24"/>
          <w:lang w:val="zh-CN"/>
        </w:rPr>
        <w:t>出现下列情形之一的，视为乙方违约。甲方可向乙方发出书面通知，部分或全部终止合同，同时保留向乙方索赔的权利。</w:t>
      </w:r>
    </w:p>
    <w:p w14:paraId="0138679F">
      <w:pPr>
        <w:autoSpaceDE w:val="0"/>
        <w:autoSpaceDN w:val="0"/>
        <w:adjustRightInd w:val="0"/>
        <w:ind w:firstLine="480"/>
        <w:rPr>
          <w:rFonts w:hint="eastAsia"/>
          <w:sz w:val="24"/>
        </w:rPr>
      </w:pPr>
      <w:r>
        <w:rPr>
          <w:rFonts w:hint="eastAsia"/>
          <w:sz w:val="24"/>
        </w:rPr>
        <w:t>20.1.1</w:t>
      </w:r>
      <w:r>
        <w:rPr>
          <w:rFonts w:hint="eastAsia"/>
          <w:sz w:val="24"/>
          <w:lang w:val="zh-CN"/>
        </w:rPr>
        <w:t>乙方未能在合同规定的限期或甲方同意延长的限期内，提供全部或部分货物的；</w:t>
      </w:r>
    </w:p>
    <w:p w14:paraId="3C4B2832">
      <w:pPr>
        <w:autoSpaceDE w:val="0"/>
        <w:autoSpaceDN w:val="0"/>
        <w:adjustRightInd w:val="0"/>
        <w:ind w:firstLine="480"/>
        <w:rPr>
          <w:rFonts w:hint="eastAsia"/>
          <w:sz w:val="24"/>
        </w:rPr>
      </w:pPr>
      <w:r>
        <w:rPr>
          <w:rFonts w:hint="eastAsia"/>
          <w:sz w:val="24"/>
        </w:rPr>
        <w:t>20.1.2</w:t>
      </w:r>
      <w:r>
        <w:rPr>
          <w:rFonts w:hint="eastAsia"/>
          <w:sz w:val="24"/>
          <w:lang w:val="zh-CN"/>
        </w:rPr>
        <w:t>乙方未能履行合同规定的其它主要义务的；</w:t>
      </w:r>
    </w:p>
    <w:p w14:paraId="3DBCC765">
      <w:pPr>
        <w:autoSpaceDE w:val="0"/>
        <w:autoSpaceDN w:val="0"/>
        <w:adjustRightInd w:val="0"/>
        <w:ind w:firstLine="480"/>
        <w:rPr>
          <w:rFonts w:hint="eastAsia"/>
          <w:sz w:val="24"/>
        </w:rPr>
      </w:pPr>
      <w:r>
        <w:rPr>
          <w:rFonts w:hint="eastAsia"/>
          <w:sz w:val="24"/>
        </w:rPr>
        <w:t>20.1.3</w:t>
      </w:r>
      <w:r>
        <w:rPr>
          <w:rFonts w:hint="eastAsia"/>
          <w:sz w:val="24"/>
          <w:lang w:val="zh-CN"/>
        </w:rPr>
        <w:t>乙方在本合同履行过程中有欺诈行为的。</w:t>
      </w:r>
    </w:p>
    <w:p w14:paraId="0BCFB7E9">
      <w:pPr>
        <w:autoSpaceDE w:val="0"/>
        <w:autoSpaceDN w:val="0"/>
        <w:adjustRightInd w:val="0"/>
        <w:ind w:firstLine="480"/>
        <w:rPr>
          <w:rFonts w:hint="eastAsia"/>
          <w:sz w:val="24"/>
        </w:rPr>
      </w:pPr>
      <w:r>
        <w:rPr>
          <w:rFonts w:hint="eastAsia"/>
          <w:sz w:val="24"/>
        </w:rPr>
        <w:t>20.2</w:t>
      </w:r>
      <w:r>
        <w:rPr>
          <w:rFonts w:hint="eastAsia"/>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B1532C2">
      <w:pPr>
        <w:autoSpaceDE w:val="0"/>
        <w:autoSpaceDN w:val="0"/>
        <w:adjustRightInd w:val="0"/>
        <w:ind w:firstLine="562"/>
        <w:rPr>
          <w:rFonts w:hint="eastAsia"/>
          <w:b/>
          <w:sz w:val="28"/>
          <w:szCs w:val="28"/>
        </w:rPr>
      </w:pPr>
      <w:r>
        <w:rPr>
          <w:rFonts w:hint="eastAsia"/>
          <w:b/>
          <w:sz w:val="28"/>
          <w:szCs w:val="28"/>
        </w:rPr>
        <w:t>21.</w:t>
      </w:r>
      <w:r>
        <w:rPr>
          <w:rFonts w:hint="eastAsia"/>
          <w:b/>
          <w:sz w:val="28"/>
          <w:szCs w:val="28"/>
          <w:lang w:val="zh-CN"/>
        </w:rPr>
        <w:t>破产终止合同</w:t>
      </w:r>
    </w:p>
    <w:p w14:paraId="15DB6482">
      <w:pPr>
        <w:autoSpaceDE w:val="0"/>
        <w:autoSpaceDN w:val="0"/>
        <w:adjustRightInd w:val="0"/>
        <w:ind w:firstLine="480"/>
        <w:rPr>
          <w:rFonts w:hint="eastAsia"/>
          <w:sz w:val="24"/>
        </w:rPr>
      </w:pPr>
      <w:r>
        <w:rPr>
          <w:rFonts w:hint="eastAsia"/>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473AD0A">
      <w:pPr>
        <w:autoSpaceDE w:val="0"/>
        <w:autoSpaceDN w:val="0"/>
        <w:adjustRightInd w:val="0"/>
        <w:ind w:firstLine="562"/>
        <w:rPr>
          <w:rFonts w:hint="eastAsia"/>
          <w:b/>
          <w:sz w:val="28"/>
          <w:szCs w:val="28"/>
        </w:rPr>
      </w:pPr>
      <w:r>
        <w:rPr>
          <w:rFonts w:hint="eastAsia"/>
          <w:b/>
          <w:sz w:val="28"/>
          <w:szCs w:val="28"/>
        </w:rPr>
        <w:t>22.</w:t>
      </w:r>
      <w:r>
        <w:rPr>
          <w:rFonts w:hint="eastAsia"/>
          <w:b/>
          <w:sz w:val="28"/>
          <w:szCs w:val="28"/>
          <w:lang w:val="zh-CN"/>
        </w:rPr>
        <w:t>转让和分包</w:t>
      </w:r>
    </w:p>
    <w:p w14:paraId="3E0C6FEB">
      <w:pPr>
        <w:autoSpaceDE w:val="0"/>
        <w:autoSpaceDN w:val="0"/>
        <w:adjustRightInd w:val="0"/>
        <w:ind w:firstLine="480"/>
        <w:rPr>
          <w:rFonts w:hint="eastAsia"/>
          <w:sz w:val="24"/>
        </w:rPr>
      </w:pPr>
      <w:r>
        <w:rPr>
          <w:rFonts w:hint="eastAsia"/>
          <w:sz w:val="24"/>
        </w:rPr>
        <w:t>22.1</w:t>
      </w:r>
      <w:r>
        <w:rPr>
          <w:rFonts w:hint="eastAsia"/>
          <w:sz w:val="24"/>
          <w:lang w:val="zh-CN"/>
        </w:rPr>
        <w:t>政府采购合同不能转让。</w:t>
      </w:r>
    </w:p>
    <w:p w14:paraId="386772B4">
      <w:pPr>
        <w:autoSpaceDE w:val="0"/>
        <w:autoSpaceDN w:val="0"/>
        <w:adjustRightInd w:val="0"/>
        <w:ind w:firstLine="480"/>
        <w:rPr>
          <w:rFonts w:hint="eastAsia"/>
          <w:sz w:val="24"/>
        </w:rPr>
      </w:pPr>
      <w:r>
        <w:rPr>
          <w:rFonts w:hint="eastAsia"/>
          <w:sz w:val="24"/>
        </w:rPr>
        <w:t>22.2</w:t>
      </w:r>
      <w:r>
        <w:rPr>
          <w:rFonts w:hint="eastAsia"/>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AFC581D">
      <w:pPr>
        <w:autoSpaceDE w:val="0"/>
        <w:autoSpaceDN w:val="0"/>
        <w:adjustRightInd w:val="0"/>
        <w:ind w:firstLine="562"/>
        <w:rPr>
          <w:rFonts w:hint="eastAsia"/>
          <w:b/>
          <w:sz w:val="28"/>
          <w:szCs w:val="28"/>
        </w:rPr>
      </w:pPr>
      <w:r>
        <w:rPr>
          <w:rFonts w:hint="eastAsia"/>
          <w:b/>
          <w:sz w:val="28"/>
          <w:szCs w:val="28"/>
        </w:rPr>
        <w:t>23.</w:t>
      </w:r>
      <w:r>
        <w:rPr>
          <w:rFonts w:hint="eastAsia"/>
          <w:b/>
          <w:sz w:val="28"/>
          <w:szCs w:val="28"/>
          <w:lang w:val="zh-CN"/>
        </w:rPr>
        <w:t>合同修改</w:t>
      </w:r>
    </w:p>
    <w:p w14:paraId="688A5132">
      <w:pPr>
        <w:autoSpaceDE w:val="0"/>
        <w:autoSpaceDN w:val="0"/>
        <w:adjustRightInd w:val="0"/>
        <w:ind w:firstLine="480"/>
        <w:rPr>
          <w:rFonts w:hint="eastAsia"/>
          <w:sz w:val="24"/>
        </w:rPr>
      </w:pPr>
      <w:r>
        <w:rPr>
          <w:rFonts w:hint="eastAsia"/>
          <w:sz w:val="24"/>
          <w:lang w:val="zh-CN"/>
        </w:rPr>
        <w:t>甲方和乙方都不得擅自变更本合同，但合同继续履行将损害国家和社会公共利益的除外。如必须对合同条款进行改动时，当事人双方须共同签署书面文件，做为合同的补充。</w:t>
      </w:r>
    </w:p>
    <w:p w14:paraId="4EAE74F4">
      <w:pPr>
        <w:autoSpaceDE w:val="0"/>
        <w:autoSpaceDN w:val="0"/>
        <w:adjustRightInd w:val="0"/>
        <w:ind w:firstLine="562"/>
        <w:rPr>
          <w:rFonts w:hint="eastAsia"/>
          <w:b/>
          <w:sz w:val="28"/>
          <w:szCs w:val="28"/>
        </w:rPr>
      </w:pPr>
      <w:r>
        <w:rPr>
          <w:rFonts w:hint="eastAsia"/>
          <w:b/>
          <w:sz w:val="28"/>
          <w:szCs w:val="28"/>
        </w:rPr>
        <w:t>24.</w:t>
      </w:r>
      <w:r>
        <w:rPr>
          <w:rFonts w:hint="eastAsia"/>
          <w:b/>
          <w:sz w:val="28"/>
          <w:szCs w:val="28"/>
          <w:lang w:val="zh-CN"/>
        </w:rPr>
        <w:t>通知</w:t>
      </w:r>
    </w:p>
    <w:p w14:paraId="16F454F5">
      <w:pPr>
        <w:autoSpaceDE w:val="0"/>
        <w:autoSpaceDN w:val="0"/>
        <w:adjustRightInd w:val="0"/>
        <w:ind w:firstLine="480"/>
        <w:rPr>
          <w:rFonts w:hint="eastAsia"/>
          <w:sz w:val="24"/>
        </w:rPr>
      </w:pPr>
      <w:r>
        <w:rPr>
          <w:rFonts w:hint="eastAsia"/>
          <w:sz w:val="24"/>
          <w:lang w:val="zh-CN"/>
        </w:rPr>
        <w:t>本合同任何一方给另一方的通知，都应以书面形式发送，而另一方也应以书面形式确认并发送到对方明确的地址。</w:t>
      </w:r>
    </w:p>
    <w:p w14:paraId="727D76C0">
      <w:pPr>
        <w:autoSpaceDE w:val="0"/>
        <w:autoSpaceDN w:val="0"/>
        <w:adjustRightInd w:val="0"/>
        <w:ind w:firstLine="562"/>
        <w:rPr>
          <w:rFonts w:hint="eastAsia"/>
          <w:b/>
          <w:sz w:val="28"/>
          <w:szCs w:val="28"/>
        </w:rPr>
      </w:pPr>
      <w:r>
        <w:rPr>
          <w:rFonts w:hint="eastAsia"/>
          <w:b/>
          <w:sz w:val="28"/>
          <w:szCs w:val="28"/>
        </w:rPr>
        <w:t>25.</w:t>
      </w:r>
      <w:r>
        <w:rPr>
          <w:rFonts w:hint="eastAsia"/>
          <w:b/>
          <w:sz w:val="28"/>
          <w:szCs w:val="28"/>
          <w:lang w:val="zh-CN"/>
        </w:rPr>
        <w:t>计量单位</w:t>
      </w:r>
    </w:p>
    <w:p w14:paraId="077A5FE9">
      <w:pPr>
        <w:autoSpaceDE w:val="0"/>
        <w:autoSpaceDN w:val="0"/>
        <w:adjustRightInd w:val="0"/>
        <w:ind w:firstLine="480"/>
        <w:rPr>
          <w:rFonts w:hint="eastAsia"/>
          <w:sz w:val="24"/>
        </w:rPr>
      </w:pPr>
      <w:r>
        <w:rPr>
          <w:rFonts w:hint="eastAsia"/>
          <w:sz w:val="24"/>
          <w:lang w:val="zh-CN"/>
        </w:rPr>
        <w:t>除技术规范中另有规定外</w:t>
      </w:r>
      <w:r>
        <w:rPr>
          <w:rFonts w:hint="eastAsia"/>
          <w:sz w:val="24"/>
        </w:rPr>
        <w:t>,</w:t>
      </w:r>
      <w:r>
        <w:rPr>
          <w:rFonts w:hint="eastAsia"/>
          <w:sz w:val="24"/>
          <w:lang w:val="zh-CN"/>
        </w:rPr>
        <w:t>计量单位均使用国家法定计量单位。</w:t>
      </w:r>
    </w:p>
    <w:p w14:paraId="5F3B7E08">
      <w:pPr>
        <w:autoSpaceDE w:val="0"/>
        <w:autoSpaceDN w:val="0"/>
        <w:adjustRightInd w:val="0"/>
        <w:ind w:firstLine="562"/>
        <w:rPr>
          <w:rFonts w:hint="eastAsia"/>
          <w:b/>
          <w:sz w:val="28"/>
          <w:szCs w:val="28"/>
        </w:rPr>
      </w:pPr>
      <w:r>
        <w:rPr>
          <w:rFonts w:hint="eastAsia"/>
          <w:b/>
          <w:sz w:val="28"/>
          <w:szCs w:val="28"/>
        </w:rPr>
        <w:t>26.</w:t>
      </w:r>
      <w:r>
        <w:rPr>
          <w:rFonts w:hint="eastAsia"/>
          <w:b/>
          <w:sz w:val="28"/>
          <w:szCs w:val="28"/>
          <w:lang w:val="zh-CN"/>
        </w:rPr>
        <w:t>适用法律</w:t>
      </w:r>
    </w:p>
    <w:p w14:paraId="30DAA653">
      <w:pPr>
        <w:autoSpaceDE w:val="0"/>
        <w:autoSpaceDN w:val="0"/>
        <w:adjustRightInd w:val="0"/>
        <w:ind w:firstLine="480"/>
        <w:rPr>
          <w:rFonts w:hint="eastAsia"/>
          <w:sz w:val="28"/>
          <w:szCs w:val="28"/>
        </w:rPr>
      </w:pPr>
      <w:r>
        <w:rPr>
          <w:rFonts w:hint="eastAsia"/>
          <w:sz w:val="24"/>
          <w:lang w:val="zh-CN"/>
        </w:rPr>
        <w:t>本合同按照中华人民共和国的相关法律进行解释。</w:t>
      </w:r>
    </w:p>
    <w:p w14:paraId="629472E3">
      <w:pPr>
        <w:autoSpaceDE w:val="0"/>
        <w:autoSpaceDN w:val="0"/>
        <w:adjustRightInd w:val="0"/>
        <w:ind w:firstLine="560"/>
        <w:rPr>
          <w:rFonts w:hint="eastAsia"/>
          <w:sz w:val="28"/>
          <w:szCs w:val="28"/>
        </w:rPr>
      </w:pPr>
    </w:p>
    <w:p w14:paraId="6A7A97EE">
      <w:pPr>
        <w:pStyle w:val="6"/>
        <w:ind w:firstLine="400"/>
        <w:rPr>
          <w:rFonts w:hint="eastAsia"/>
          <w:lang w:val="zh-CN"/>
        </w:rPr>
      </w:pPr>
    </w:p>
    <w:p w14:paraId="765E001F">
      <w:pPr>
        <w:autoSpaceDE w:val="0"/>
        <w:autoSpaceDN w:val="0"/>
        <w:adjustRightInd w:val="0"/>
        <w:spacing w:line="380" w:lineRule="exact"/>
        <w:ind w:firstLine="560"/>
        <w:rPr>
          <w:rFonts w:hint="eastAsia"/>
          <w:sz w:val="28"/>
          <w:szCs w:val="28"/>
        </w:rPr>
      </w:pPr>
    </w:p>
    <w:p w14:paraId="53501A48">
      <w:pPr>
        <w:keepNext/>
        <w:keepLines/>
        <w:widowControl/>
        <w:snapToGrid w:val="0"/>
        <w:spacing w:line="400" w:lineRule="atLeast"/>
        <w:ind w:firstLine="0" w:firstLineChars="0"/>
        <w:jc w:val="center"/>
        <w:outlineLvl w:val="0"/>
        <w:rPr>
          <w:rFonts w:hint="eastAsia"/>
          <w:b/>
          <w:kern w:val="28"/>
          <w:sz w:val="36"/>
        </w:rPr>
      </w:pPr>
      <w:r>
        <w:rPr>
          <w:rFonts w:hint="eastAsia"/>
          <w:b/>
          <w:sz w:val="28"/>
          <w:szCs w:val="28"/>
          <w:lang w:val="zh-CN"/>
        </w:rPr>
        <w:br w:type="page"/>
      </w:r>
      <w:bookmarkStart w:id="177" w:name="_Toc118901425"/>
      <w:r>
        <w:rPr>
          <w:rFonts w:hint="eastAsia"/>
          <w:b/>
          <w:kern w:val="28"/>
          <w:sz w:val="36"/>
        </w:rPr>
        <w:t>第五部分  响应文件格式</w:t>
      </w:r>
      <w:bookmarkEnd w:id="177"/>
    </w:p>
    <w:p w14:paraId="6732B8AE">
      <w:pPr>
        <w:ind w:firstLine="400"/>
        <w:rPr>
          <w:rFonts w:hint="eastAsia"/>
        </w:rPr>
      </w:pPr>
    </w:p>
    <w:p w14:paraId="5094288F">
      <w:pPr>
        <w:spacing w:line="360" w:lineRule="auto"/>
        <w:ind w:firstLine="0" w:firstLineChars="0"/>
        <w:rPr>
          <w:rFonts w:hint="eastAsia"/>
          <w:b/>
          <w:sz w:val="36"/>
          <w:szCs w:val="36"/>
        </w:rPr>
      </w:pPr>
      <w:r>
        <w:rPr>
          <w:rFonts w:hint="eastAsia"/>
          <w:b/>
          <w:sz w:val="28"/>
          <w:szCs w:val="28"/>
        </w:rPr>
        <w:t>上册</w:t>
      </w:r>
    </w:p>
    <w:p w14:paraId="65B24DAC">
      <w:pPr>
        <w:spacing w:line="360" w:lineRule="auto"/>
        <w:ind w:firstLine="0" w:firstLineChars="0"/>
        <w:rPr>
          <w:rFonts w:hint="eastAsia"/>
          <w:b/>
          <w:sz w:val="36"/>
          <w:szCs w:val="36"/>
        </w:rPr>
      </w:pPr>
    </w:p>
    <w:p w14:paraId="49BB27A2">
      <w:pPr>
        <w:spacing w:line="360" w:lineRule="auto"/>
        <w:ind w:firstLine="0" w:firstLineChars="0"/>
        <w:rPr>
          <w:rFonts w:hint="eastAsia"/>
          <w:b/>
          <w:sz w:val="36"/>
          <w:szCs w:val="36"/>
        </w:rPr>
      </w:pPr>
    </w:p>
    <w:p w14:paraId="1D14F108">
      <w:pPr>
        <w:spacing w:line="360" w:lineRule="auto"/>
        <w:ind w:firstLine="2364" w:firstLineChars="327"/>
        <w:rPr>
          <w:rFonts w:hint="eastAsia"/>
          <w:b/>
          <w:bCs w:val="0"/>
          <w:sz w:val="36"/>
          <w:szCs w:val="36"/>
        </w:rPr>
      </w:pPr>
      <w:r>
        <w:rPr>
          <w:rFonts w:hint="eastAsia"/>
          <w:b/>
          <w:sz w:val="72"/>
          <w:szCs w:val="72"/>
        </w:rPr>
        <w:t>响应文件</w:t>
      </w:r>
    </w:p>
    <w:p w14:paraId="3E9F0F3A">
      <w:pPr>
        <w:adjustRightInd w:val="0"/>
        <w:spacing w:line="360" w:lineRule="auto"/>
        <w:ind w:firstLine="0" w:firstLineChars="0"/>
        <w:textAlignment w:val="baseline"/>
        <w:rPr>
          <w:b/>
          <w:bCs w:val="0"/>
          <w:sz w:val="36"/>
          <w:szCs w:val="36"/>
        </w:rPr>
      </w:pPr>
      <w:r>
        <w:rPr>
          <w:rFonts w:hint="eastAsia"/>
          <w:b/>
          <w:bCs w:val="0"/>
          <w:sz w:val="36"/>
          <w:szCs w:val="36"/>
        </w:rPr>
        <w:t xml:space="preserve">  </w:t>
      </w:r>
    </w:p>
    <w:p w14:paraId="66A79105">
      <w:pPr>
        <w:adjustRightInd w:val="0"/>
        <w:spacing w:line="360" w:lineRule="auto"/>
        <w:ind w:firstLine="0" w:firstLineChars="0"/>
        <w:textAlignment w:val="baseline"/>
        <w:rPr>
          <w:rFonts w:hint="default"/>
          <w:b/>
          <w:bCs w:val="0"/>
          <w:sz w:val="36"/>
          <w:szCs w:val="36"/>
          <w:lang w:val="en-US"/>
        </w:rPr>
      </w:pPr>
      <w:r>
        <w:rPr>
          <w:rFonts w:hint="eastAsia"/>
          <w:b/>
          <w:bCs w:val="0"/>
          <w:sz w:val="36"/>
          <w:szCs w:val="36"/>
        </w:rPr>
        <w:t>采购项目编号：</w:t>
      </w:r>
      <w:r>
        <w:rPr>
          <w:rFonts w:hint="eastAsia"/>
          <w:b/>
          <w:bCs w:val="0"/>
          <w:sz w:val="36"/>
          <w:szCs w:val="36"/>
          <w:u w:val="single"/>
          <w:lang w:eastAsia="zh-CN"/>
        </w:rPr>
        <w:t>德政采竞磋（货物）202</w:t>
      </w:r>
      <w:r>
        <w:rPr>
          <w:rFonts w:hint="eastAsia"/>
          <w:b/>
          <w:bCs w:val="0"/>
          <w:sz w:val="36"/>
          <w:szCs w:val="36"/>
          <w:u w:val="single"/>
          <w:lang w:val="en-US" w:eastAsia="zh-CN"/>
        </w:rPr>
        <w:t>5</w:t>
      </w:r>
      <w:r>
        <w:rPr>
          <w:rFonts w:hint="eastAsia"/>
          <w:b/>
          <w:bCs w:val="0"/>
          <w:sz w:val="36"/>
          <w:szCs w:val="36"/>
          <w:u w:val="single"/>
          <w:lang w:eastAsia="zh-CN"/>
        </w:rPr>
        <w:t>-0</w:t>
      </w:r>
      <w:r>
        <w:rPr>
          <w:rFonts w:hint="eastAsia"/>
          <w:b/>
          <w:bCs w:val="0"/>
          <w:sz w:val="36"/>
          <w:szCs w:val="36"/>
          <w:u w:val="single"/>
          <w:lang w:val="en-US" w:eastAsia="zh-CN"/>
        </w:rPr>
        <w:t>04</w:t>
      </w:r>
    </w:p>
    <w:p w14:paraId="3CADEE02">
      <w:pPr>
        <w:adjustRightInd w:val="0"/>
        <w:spacing w:line="360" w:lineRule="auto"/>
        <w:ind w:left="0" w:leftChars="0" w:firstLine="0" w:firstLineChars="0"/>
        <w:textAlignment w:val="baseline"/>
        <w:rPr>
          <w:rFonts w:hint="eastAsia"/>
          <w:b/>
          <w:bCs w:val="0"/>
          <w:sz w:val="36"/>
          <w:szCs w:val="36"/>
          <w:u w:val="single"/>
          <w:lang w:val="zh-CN" w:eastAsia="zh-CN"/>
        </w:rPr>
      </w:pPr>
      <w:r>
        <w:rPr>
          <w:rFonts w:hint="eastAsia"/>
          <w:b/>
          <w:bCs w:val="0"/>
          <w:sz w:val="36"/>
          <w:szCs w:val="36"/>
        </w:rPr>
        <w:t>采购项目名称:</w:t>
      </w:r>
      <w:r>
        <w:rPr>
          <w:rFonts w:hint="eastAsia"/>
          <w:b/>
          <w:bCs w:val="0"/>
          <w:sz w:val="36"/>
          <w:szCs w:val="36"/>
          <w:u w:val="single"/>
          <w:lang w:val="zh-CN" w:eastAsia="zh-CN"/>
        </w:rPr>
        <w:fldChar w:fldCharType="begin"/>
      </w:r>
      <w:r>
        <w:rPr>
          <w:rFonts w:hint="eastAsia"/>
          <w:b/>
          <w:bCs w:val="0"/>
          <w:sz w:val="36"/>
          <w:szCs w:val="36"/>
          <w:u w:val="single"/>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b/>
          <w:bCs w:val="0"/>
          <w:sz w:val="36"/>
          <w:szCs w:val="36"/>
          <w:u w:val="single"/>
          <w:lang w:val="zh-CN" w:eastAsia="zh-CN"/>
        </w:rPr>
        <w:fldChar w:fldCharType="separate"/>
      </w:r>
      <w:r>
        <w:rPr>
          <w:rFonts w:hint="eastAsia"/>
          <w:b/>
          <w:bCs w:val="0"/>
          <w:sz w:val="36"/>
          <w:szCs w:val="36"/>
          <w:u w:val="single"/>
          <w:lang w:val="zh-CN" w:eastAsia="zh-CN"/>
        </w:rPr>
        <w:t>德令哈市双拥服务体系建设项目2024年度工程办公设备采购</w:t>
      </w:r>
      <w:r>
        <w:rPr>
          <w:rFonts w:hint="eastAsia"/>
          <w:b/>
          <w:bCs w:val="0"/>
          <w:sz w:val="36"/>
          <w:szCs w:val="36"/>
          <w:u w:val="single"/>
          <w:lang w:val="zh-CN" w:eastAsia="zh-CN"/>
        </w:rPr>
        <w:fldChar w:fldCharType="end"/>
      </w:r>
      <w:r>
        <w:rPr>
          <w:rFonts w:hint="eastAsia"/>
          <w:b/>
          <w:bCs w:val="0"/>
          <w:sz w:val="36"/>
          <w:szCs w:val="36"/>
          <w:u w:val="single"/>
          <w:lang w:val="en-US" w:eastAsia="zh-CN"/>
        </w:rPr>
        <w:t>(第二次)</w:t>
      </w:r>
    </w:p>
    <w:p w14:paraId="2A47ACF0">
      <w:pPr>
        <w:adjustRightInd w:val="0"/>
        <w:spacing w:line="360" w:lineRule="auto"/>
        <w:ind w:firstLine="0" w:firstLineChars="0"/>
        <w:textAlignment w:val="baseline"/>
        <w:rPr>
          <w:rFonts w:hint="eastAsia"/>
          <w:b/>
          <w:sz w:val="36"/>
          <w:szCs w:val="36"/>
        </w:rPr>
      </w:pPr>
    </w:p>
    <w:p w14:paraId="2668EE7A">
      <w:pPr>
        <w:adjustRightInd w:val="0"/>
        <w:spacing w:line="360" w:lineRule="auto"/>
        <w:ind w:firstLine="0" w:firstLineChars="0"/>
        <w:textAlignment w:val="baseline"/>
        <w:rPr>
          <w:rFonts w:hint="eastAsia"/>
          <w:b/>
          <w:sz w:val="36"/>
          <w:szCs w:val="36"/>
        </w:rPr>
      </w:pPr>
    </w:p>
    <w:p w14:paraId="1F9A7195">
      <w:pPr>
        <w:adjustRightInd w:val="0"/>
        <w:spacing w:line="360" w:lineRule="auto"/>
        <w:ind w:firstLine="0" w:firstLineChars="0"/>
        <w:textAlignment w:val="baseline"/>
        <w:rPr>
          <w:rFonts w:hint="eastAsia"/>
          <w:b/>
          <w:sz w:val="36"/>
          <w:szCs w:val="36"/>
        </w:rPr>
      </w:pPr>
    </w:p>
    <w:p w14:paraId="67C8C7E2">
      <w:pPr>
        <w:spacing w:line="360" w:lineRule="auto"/>
        <w:ind w:firstLine="643"/>
        <w:jc w:val="center"/>
        <w:rPr>
          <w:rFonts w:hint="eastAsia"/>
          <w:b/>
          <w:sz w:val="32"/>
        </w:rPr>
      </w:pPr>
      <w:r>
        <w:rPr>
          <w:rFonts w:hint="eastAsia"/>
          <w:b/>
          <w:sz w:val="32"/>
        </w:rPr>
        <w:t xml:space="preserve">          供应商：（公章）</w:t>
      </w:r>
    </w:p>
    <w:p w14:paraId="22D25CF9">
      <w:pPr>
        <w:spacing w:line="360" w:lineRule="auto"/>
        <w:ind w:firstLine="643"/>
        <w:jc w:val="center"/>
        <w:rPr>
          <w:rFonts w:hint="eastAsia"/>
          <w:b/>
          <w:sz w:val="32"/>
        </w:rPr>
      </w:pPr>
      <w:r>
        <w:rPr>
          <w:rFonts w:hint="eastAsia"/>
          <w:b/>
          <w:sz w:val="32"/>
        </w:rPr>
        <w:t>法定代表人或委托代理人：（签字或盖章）</w:t>
      </w:r>
    </w:p>
    <w:p w14:paraId="428465B5">
      <w:pPr>
        <w:spacing w:line="360" w:lineRule="auto"/>
        <w:ind w:firstLine="643"/>
        <w:jc w:val="center"/>
        <w:rPr>
          <w:b/>
          <w:sz w:val="32"/>
        </w:rPr>
      </w:pPr>
      <w:r>
        <w:rPr>
          <w:rFonts w:hint="eastAsia"/>
          <w:b/>
          <w:sz w:val="32"/>
        </w:rPr>
        <w:t xml:space="preserve">              年   月  日</w:t>
      </w:r>
    </w:p>
    <w:p w14:paraId="599DDDF2">
      <w:pPr>
        <w:pStyle w:val="24"/>
        <w:ind w:firstLine="480"/>
        <w:jc w:val="center"/>
        <w:rPr>
          <w:sz w:val="32"/>
          <w:szCs w:val="32"/>
        </w:rPr>
      </w:pPr>
      <w:r>
        <w:br w:type="page"/>
      </w:r>
      <w:r>
        <w:rPr>
          <w:rFonts w:hint="eastAsia"/>
          <w:sz w:val="32"/>
          <w:szCs w:val="32"/>
        </w:rPr>
        <w:t>目录</w:t>
      </w:r>
    </w:p>
    <w:p w14:paraId="6C9A322B">
      <w:pPr>
        <w:spacing w:line="360" w:lineRule="auto"/>
        <w:ind w:firstLine="560"/>
        <w:rPr>
          <w:rFonts w:hint="eastAsia"/>
          <w:sz w:val="28"/>
          <w:szCs w:val="28"/>
        </w:rPr>
      </w:pPr>
      <w:r>
        <w:rPr>
          <w:rFonts w:hint="eastAsia"/>
          <w:sz w:val="28"/>
          <w:szCs w:val="28"/>
        </w:rPr>
        <w:t>上册：</w:t>
      </w:r>
    </w:p>
    <w:p w14:paraId="722E6022">
      <w:pPr>
        <w:spacing w:line="360" w:lineRule="auto"/>
        <w:ind w:firstLine="560"/>
        <w:rPr>
          <w:sz w:val="28"/>
          <w:szCs w:val="28"/>
        </w:rPr>
      </w:pPr>
      <w:r>
        <w:rPr>
          <w:rFonts w:hint="eastAsia"/>
          <w:sz w:val="28"/>
          <w:szCs w:val="28"/>
        </w:rPr>
        <w:t>附件1</w:t>
      </w:r>
      <w:r>
        <w:rPr>
          <w:sz w:val="28"/>
          <w:szCs w:val="28"/>
        </w:rPr>
        <w:t>：磋商函</w:t>
      </w:r>
    </w:p>
    <w:p w14:paraId="33E03001">
      <w:pPr>
        <w:spacing w:line="360" w:lineRule="auto"/>
        <w:ind w:firstLine="560"/>
        <w:rPr>
          <w:sz w:val="28"/>
          <w:szCs w:val="28"/>
        </w:rPr>
      </w:pPr>
      <w:r>
        <w:rPr>
          <w:rFonts w:hint="eastAsia"/>
          <w:sz w:val="28"/>
          <w:szCs w:val="28"/>
        </w:rPr>
        <w:t>附件2</w:t>
      </w:r>
      <w:r>
        <w:rPr>
          <w:sz w:val="28"/>
          <w:szCs w:val="28"/>
        </w:rPr>
        <w:t>：法定代表人证明书</w:t>
      </w:r>
      <w:r>
        <w:rPr>
          <w:sz w:val="28"/>
          <w:szCs w:val="28"/>
        </w:rPr>
        <w:tab/>
      </w:r>
    </w:p>
    <w:p w14:paraId="4970E40D">
      <w:pPr>
        <w:spacing w:line="360" w:lineRule="auto"/>
        <w:ind w:firstLine="560"/>
        <w:rPr>
          <w:sz w:val="28"/>
          <w:szCs w:val="28"/>
        </w:rPr>
      </w:pPr>
      <w:r>
        <w:rPr>
          <w:rFonts w:hint="eastAsia"/>
          <w:sz w:val="28"/>
          <w:szCs w:val="28"/>
        </w:rPr>
        <w:t>附件3</w:t>
      </w:r>
      <w:r>
        <w:rPr>
          <w:sz w:val="28"/>
          <w:szCs w:val="28"/>
        </w:rPr>
        <w:t>：法定代表人授权书</w:t>
      </w:r>
      <w:r>
        <w:rPr>
          <w:sz w:val="28"/>
          <w:szCs w:val="28"/>
        </w:rPr>
        <w:tab/>
      </w:r>
    </w:p>
    <w:p w14:paraId="4C11C0C4">
      <w:pPr>
        <w:spacing w:line="360" w:lineRule="auto"/>
        <w:ind w:firstLine="560"/>
        <w:rPr>
          <w:sz w:val="28"/>
          <w:szCs w:val="28"/>
        </w:rPr>
      </w:pPr>
      <w:r>
        <w:rPr>
          <w:rFonts w:hint="eastAsia"/>
          <w:sz w:val="28"/>
          <w:szCs w:val="28"/>
        </w:rPr>
        <w:t>附件4</w:t>
      </w:r>
      <w:r>
        <w:rPr>
          <w:sz w:val="28"/>
          <w:szCs w:val="28"/>
        </w:rPr>
        <w:t>：供应商承诺函</w:t>
      </w:r>
      <w:r>
        <w:rPr>
          <w:sz w:val="28"/>
          <w:szCs w:val="28"/>
        </w:rPr>
        <w:tab/>
      </w:r>
    </w:p>
    <w:p w14:paraId="750B8BEE">
      <w:pPr>
        <w:spacing w:line="360" w:lineRule="auto"/>
        <w:ind w:firstLine="560"/>
        <w:rPr>
          <w:sz w:val="28"/>
          <w:szCs w:val="28"/>
        </w:rPr>
      </w:pPr>
      <w:r>
        <w:rPr>
          <w:rFonts w:hint="eastAsia"/>
          <w:sz w:val="28"/>
          <w:szCs w:val="28"/>
        </w:rPr>
        <w:t>附件5</w:t>
      </w:r>
      <w:r>
        <w:rPr>
          <w:sz w:val="28"/>
          <w:szCs w:val="28"/>
        </w:rPr>
        <w:t>：供应商诚信承诺书</w:t>
      </w:r>
      <w:r>
        <w:rPr>
          <w:sz w:val="28"/>
          <w:szCs w:val="28"/>
        </w:rPr>
        <w:tab/>
      </w:r>
    </w:p>
    <w:p w14:paraId="353A8309">
      <w:pPr>
        <w:spacing w:line="360" w:lineRule="auto"/>
        <w:ind w:firstLine="560"/>
        <w:rPr>
          <w:sz w:val="28"/>
          <w:szCs w:val="28"/>
        </w:rPr>
      </w:pPr>
      <w:r>
        <w:rPr>
          <w:rFonts w:hint="eastAsia"/>
          <w:sz w:val="28"/>
          <w:szCs w:val="28"/>
        </w:rPr>
        <w:t>附件6</w:t>
      </w:r>
      <w:r>
        <w:rPr>
          <w:sz w:val="28"/>
          <w:szCs w:val="28"/>
        </w:rPr>
        <w:t>：资格证明材料</w:t>
      </w:r>
      <w:r>
        <w:rPr>
          <w:sz w:val="28"/>
          <w:szCs w:val="28"/>
        </w:rPr>
        <w:tab/>
      </w:r>
    </w:p>
    <w:p w14:paraId="5D618293">
      <w:pPr>
        <w:spacing w:line="360" w:lineRule="auto"/>
        <w:ind w:firstLine="560"/>
        <w:rPr>
          <w:sz w:val="28"/>
          <w:szCs w:val="28"/>
        </w:rPr>
      </w:pPr>
      <w:r>
        <w:rPr>
          <w:rFonts w:hint="eastAsia"/>
          <w:sz w:val="28"/>
          <w:szCs w:val="28"/>
        </w:rPr>
        <w:t>附件7</w:t>
      </w:r>
      <w:r>
        <w:rPr>
          <w:sz w:val="28"/>
          <w:szCs w:val="28"/>
        </w:rPr>
        <w:t>：财务状况证明</w:t>
      </w:r>
      <w:r>
        <w:rPr>
          <w:sz w:val="28"/>
          <w:szCs w:val="28"/>
        </w:rPr>
        <w:tab/>
      </w:r>
    </w:p>
    <w:p w14:paraId="2E53D882">
      <w:pPr>
        <w:spacing w:line="360" w:lineRule="auto"/>
        <w:ind w:firstLine="560"/>
        <w:rPr>
          <w:sz w:val="28"/>
          <w:szCs w:val="28"/>
        </w:rPr>
      </w:pPr>
      <w:r>
        <w:rPr>
          <w:rFonts w:hint="eastAsia"/>
          <w:sz w:val="28"/>
          <w:szCs w:val="28"/>
        </w:rPr>
        <w:t>附件8</w:t>
      </w:r>
      <w:r>
        <w:rPr>
          <w:sz w:val="28"/>
          <w:szCs w:val="28"/>
        </w:rPr>
        <w:t>：无重大违法记录声明</w:t>
      </w:r>
    </w:p>
    <w:p w14:paraId="54857DCB">
      <w:pPr>
        <w:pStyle w:val="24"/>
        <w:ind w:firstLine="560"/>
        <w:rPr>
          <w:rFonts w:hint="eastAsia"/>
          <w:sz w:val="28"/>
          <w:szCs w:val="28"/>
        </w:rPr>
      </w:pPr>
    </w:p>
    <w:p w14:paraId="1B03846B">
      <w:pPr>
        <w:keepNext/>
        <w:pageBreakBefore/>
        <w:widowControl/>
        <w:spacing w:line="360" w:lineRule="auto"/>
        <w:ind w:firstLine="0" w:firstLineChars="0"/>
        <w:jc w:val="left"/>
        <w:outlineLvl w:val="1"/>
        <w:rPr>
          <w:rFonts w:hint="eastAsia"/>
          <w:b/>
          <w:sz w:val="24"/>
          <w:szCs w:val="24"/>
        </w:rPr>
      </w:pPr>
      <w:bookmarkStart w:id="178" w:name="_Toc17238"/>
      <w:bookmarkStart w:id="179" w:name="_Toc118901426"/>
      <w:bookmarkStart w:id="180" w:name="_Toc30269"/>
      <w:r>
        <w:rPr>
          <w:rFonts w:hint="eastAsia"/>
          <w:b/>
          <w:sz w:val="24"/>
          <w:szCs w:val="24"/>
        </w:rPr>
        <w:t>附件</w:t>
      </w:r>
      <w:bookmarkStart w:id="181" w:name="_Toc376936768"/>
      <w:bookmarkStart w:id="182" w:name="_Toc325726037"/>
      <w:r>
        <w:rPr>
          <w:rFonts w:hint="eastAsia"/>
          <w:b/>
          <w:sz w:val="24"/>
          <w:szCs w:val="24"/>
        </w:rPr>
        <w:t>1：磋商函</w:t>
      </w:r>
      <w:bookmarkEnd w:id="178"/>
      <w:bookmarkEnd w:id="179"/>
      <w:bookmarkEnd w:id="180"/>
      <w:bookmarkEnd w:id="181"/>
      <w:bookmarkEnd w:id="182"/>
    </w:p>
    <w:p w14:paraId="66F325C5">
      <w:pPr>
        <w:spacing w:line="360" w:lineRule="auto"/>
        <w:ind w:firstLine="0" w:firstLineChars="0"/>
        <w:jc w:val="center"/>
        <w:rPr>
          <w:rFonts w:hint="eastAsia"/>
          <w:b/>
          <w:sz w:val="24"/>
          <w:szCs w:val="24"/>
        </w:rPr>
      </w:pPr>
      <w:r>
        <w:rPr>
          <w:rFonts w:hint="eastAsia"/>
          <w:b/>
          <w:sz w:val="24"/>
          <w:szCs w:val="24"/>
        </w:rPr>
        <w:t>磋商函</w:t>
      </w:r>
    </w:p>
    <w:p w14:paraId="43765A86">
      <w:pPr>
        <w:spacing w:line="360" w:lineRule="auto"/>
        <w:ind w:firstLine="0" w:firstLineChars="0"/>
        <w:textAlignment w:val="baseline"/>
        <w:rPr>
          <w:rFonts w:hint="eastAsia"/>
          <w:b/>
          <w:sz w:val="24"/>
          <w:szCs w:val="24"/>
        </w:rPr>
      </w:pPr>
    </w:p>
    <w:p w14:paraId="4305C028">
      <w:pPr>
        <w:spacing w:line="360" w:lineRule="auto"/>
        <w:ind w:firstLine="0" w:firstLineChars="0"/>
        <w:textAlignment w:val="baseline"/>
        <w:rPr>
          <w:rFonts w:hint="eastAsia" w:eastAsia="宋体"/>
          <w:sz w:val="24"/>
          <w:szCs w:val="24"/>
          <w:lang w:eastAsia="zh-CN"/>
        </w:rPr>
      </w:pPr>
      <w:r>
        <w:rPr>
          <w:rFonts w:hint="eastAsia"/>
          <w:b/>
          <w:sz w:val="24"/>
          <w:szCs w:val="24"/>
        </w:rPr>
        <w:t>致：</w:t>
      </w:r>
      <w:r>
        <w:rPr>
          <w:rFonts w:hint="eastAsia"/>
          <w:b/>
          <w:sz w:val="24"/>
          <w:szCs w:val="24"/>
          <w:lang w:eastAsia="zh-CN"/>
        </w:rPr>
        <w:t>德令哈政府采购服务中心</w:t>
      </w:r>
    </w:p>
    <w:p w14:paraId="42622EE9">
      <w:pPr>
        <w:spacing w:line="360" w:lineRule="auto"/>
        <w:ind w:firstLine="480"/>
        <w:textAlignment w:val="baseline"/>
        <w:rPr>
          <w:rFonts w:hint="eastAsia"/>
          <w:sz w:val="24"/>
          <w:szCs w:val="24"/>
        </w:rPr>
      </w:pPr>
      <w:r>
        <w:rPr>
          <w:rFonts w:hint="eastAsia"/>
          <w:sz w:val="24"/>
          <w:szCs w:val="24"/>
        </w:rPr>
        <w:t>我公司收到</w:t>
      </w:r>
      <w:r>
        <w:rPr>
          <w:rFonts w:hint="eastAsia"/>
          <w:sz w:val="24"/>
          <w:szCs w:val="24"/>
          <w:u w:val="single"/>
          <w:lang w:val="zh-CN" w:eastAsia="zh-CN"/>
        </w:rPr>
        <w:fldChar w:fldCharType="begin"/>
      </w:r>
      <w:r>
        <w:rPr>
          <w:rFonts w:hint="eastAsia"/>
          <w:sz w:val="24"/>
          <w:szCs w:val="24"/>
          <w:u w:val="single"/>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u w:val="single"/>
          <w:lang w:val="zh-CN" w:eastAsia="zh-CN"/>
        </w:rPr>
        <w:fldChar w:fldCharType="separate"/>
      </w:r>
      <w:r>
        <w:rPr>
          <w:rFonts w:hint="eastAsia"/>
          <w:sz w:val="24"/>
          <w:szCs w:val="24"/>
          <w:u w:val="single"/>
          <w:lang w:val="zh-CN" w:eastAsia="zh-CN"/>
        </w:rPr>
        <w:t>德令哈市双拥服务体系建设项目2024年度工程办公设备采购</w:t>
      </w:r>
      <w:r>
        <w:rPr>
          <w:rFonts w:hint="eastAsia"/>
          <w:sz w:val="24"/>
          <w:szCs w:val="24"/>
          <w:u w:val="single"/>
          <w:lang w:val="zh-CN" w:eastAsia="zh-CN"/>
        </w:rPr>
        <w:fldChar w:fldCharType="end"/>
      </w:r>
      <w:r>
        <w:rPr>
          <w:rFonts w:hint="eastAsia"/>
          <w:sz w:val="24"/>
          <w:szCs w:val="24"/>
          <w:u w:val="single"/>
          <w:lang w:val="en-US" w:eastAsia="zh-CN"/>
        </w:rPr>
        <w:t>(第二次)</w:t>
      </w:r>
      <w:r>
        <w:rPr>
          <w:rFonts w:hint="eastAsia"/>
          <w:sz w:val="24"/>
          <w:szCs w:val="24"/>
          <w:u w:val="single"/>
        </w:rPr>
        <w:t>（</w:t>
      </w:r>
      <w:r>
        <w:rPr>
          <w:rFonts w:hint="eastAsia"/>
          <w:sz w:val="24"/>
          <w:szCs w:val="24"/>
          <w:u w:val="single"/>
          <w:lang w:eastAsia="zh-CN"/>
        </w:rPr>
        <w:t>德政采竞磋（货物）202</w:t>
      </w:r>
      <w:r>
        <w:rPr>
          <w:rFonts w:hint="eastAsia"/>
          <w:sz w:val="24"/>
          <w:szCs w:val="24"/>
          <w:u w:val="single"/>
          <w:lang w:val="en-US" w:eastAsia="zh-CN"/>
        </w:rPr>
        <w:t>5</w:t>
      </w:r>
      <w:r>
        <w:rPr>
          <w:rFonts w:hint="eastAsia"/>
          <w:sz w:val="24"/>
          <w:szCs w:val="24"/>
          <w:u w:val="single"/>
          <w:lang w:eastAsia="zh-CN"/>
        </w:rPr>
        <w:t>-0</w:t>
      </w:r>
      <w:r>
        <w:rPr>
          <w:rFonts w:hint="eastAsia"/>
          <w:sz w:val="24"/>
          <w:szCs w:val="24"/>
          <w:u w:val="single"/>
          <w:lang w:val="en-US" w:eastAsia="zh-CN"/>
        </w:rPr>
        <w:t>04</w:t>
      </w:r>
      <w:r>
        <w:rPr>
          <w:rFonts w:hint="eastAsia"/>
          <w:sz w:val="24"/>
          <w:szCs w:val="24"/>
          <w:u w:val="single"/>
        </w:rPr>
        <w:t>）</w:t>
      </w:r>
      <w:r>
        <w:rPr>
          <w:rFonts w:hint="eastAsia"/>
          <w:sz w:val="24"/>
          <w:szCs w:val="24"/>
        </w:rPr>
        <w:t>磋商文件，经研究，法定代表人</w:t>
      </w:r>
      <w:r>
        <w:rPr>
          <w:rFonts w:hint="eastAsia"/>
          <w:sz w:val="24"/>
          <w:szCs w:val="24"/>
          <w:u w:val="single"/>
        </w:rPr>
        <w:t>（姓名、职务）</w:t>
      </w:r>
      <w:r>
        <w:rPr>
          <w:rFonts w:hint="eastAsia"/>
          <w:sz w:val="24"/>
          <w:szCs w:val="24"/>
        </w:rPr>
        <w:t>正式授权</w:t>
      </w:r>
      <w:r>
        <w:rPr>
          <w:rFonts w:hint="eastAsia"/>
          <w:sz w:val="24"/>
          <w:szCs w:val="24"/>
          <w:u w:val="single"/>
        </w:rPr>
        <w:t>（委托代理人姓名、职务）</w:t>
      </w:r>
      <w:r>
        <w:rPr>
          <w:rFonts w:hint="eastAsia"/>
          <w:sz w:val="24"/>
          <w:szCs w:val="24"/>
        </w:rPr>
        <w:t>代表供应商</w:t>
      </w:r>
      <w:r>
        <w:rPr>
          <w:rFonts w:hint="eastAsia"/>
          <w:sz w:val="24"/>
          <w:szCs w:val="24"/>
          <w:u w:val="single"/>
        </w:rPr>
        <w:t>（供应商名称、地址）</w:t>
      </w:r>
      <w:r>
        <w:rPr>
          <w:rFonts w:hint="eastAsia"/>
          <w:sz w:val="24"/>
          <w:szCs w:val="24"/>
        </w:rPr>
        <w:t>提交响应文件。</w:t>
      </w:r>
    </w:p>
    <w:p w14:paraId="717C54F5">
      <w:pPr>
        <w:spacing w:line="360" w:lineRule="auto"/>
        <w:ind w:firstLine="480"/>
        <w:textAlignment w:val="baseline"/>
        <w:rPr>
          <w:rFonts w:hint="eastAsia"/>
          <w:sz w:val="24"/>
          <w:szCs w:val="24"/>
        </w:rPr>
      </w:pPr>
      <w:r>
        <w:rPr>
          <w:rFonts w:hint="eastAsia"/>
          <w:sz w:val="24"/>
          <w:szCs w:val="24"/>
        </w:rPr>
        <w:t>据此函，签字代表宣布同意如下：</w:t>
      </w:r>
    </w:p>
    <w:p w14:paraId="2C365361">
      <w:pPr>
        <w:spacing w:line="360" w:lineRule="auto"/>
        <w:ind w:firstLine="480"/>
        <w:textAlignment w:val="baseline"/>
        <w:rPr>
          <w:rFonts w:hint="eastAsia"/>
          <w:sz w:val="24"/>
          <w:szCs w:val="24"/>
        </w:rPr>
      </w:pPr>
      <w:r>
        <w:rPr>
          <w:rFonts w:hint="eastAsia"/>
          <w:sz w:val="24"/>
          <w:szCs w:val="24"/>
        </w:rPr>
        <w:t>1、我方已详阅磋商文件的全部内容，包括澄清、修改条款等有关附件，承诺对其完全理解并接受。</w:t>
      </w:r>
    </w:p>
    <w:p w14:paraId="684BBE9B">
      <w:pPr>
        <w:spacing w:line="360" w:lineRule="auto"/>
        <w:ind w:firstLine="480"/>
        <w:textAlignment w:val="baseline"/>
        <w:rPr>
          <w:rFonts w:hint="eastAsia"/>
          <w:sz w:val="24"/>
          <w:szCs w:val="24"/>
        </w:rPr>
      </w:pPr>
      <w:r>
        <w:rPr>
          <w:rFonts w:hint="eastAsia"/>
          <w:sz w:val="24"/>
          <w:szCs w:val="24"/>
        </w:rPr>
        <w:t>2、磋商有效期自开标之日起</w:t>
      </w:r>
      <w:r>
        <w:rPr>
          <w:rFonts w:hint="eastAsia"/>
          <w:sz w:val="24"/>
          <w:szCs w:val="24"/>
          <w:u w:val="single"/>
        </w:rPr>
        <w:t xml:space="preserve">   </w:t>
      </w:r>
      <w:r>
        <w:rPr>
          <w:rFonts w:hint="eastAsia"/>
          <w:sz w:val="24"/>
          <w:szCs w:val="24"/>
        </w:rPr>
        <w:t>天内有效。如果在规定的磋商时间后，我方在磋商有效期内撤回投标或成交后不签约的，磋商保证金将被贵方没收。</w:t>
      </w:r>
    </w:p>
    <w:p w14:paraId="6FF78EA4">
      <w:pPr>
        <w:spacing w:line="360" w:lineRule="auto"/>
        <w:ind w:firstLine="480"/>
        <w:textAlignment w:val="baseline"/>
        <w:rPr>
          <w:rFonts w:hint="eastAsia"/>
          <w:sz w:val="24"/>
          <w:szCs w:val="24"/>
        </w:rPr>
      </w:pPr>
      <w:r>
        <w:rPr>
          <w:rFonts w:hint="eastAsia"/>
          <w:sz w:val="24"/>
          <w:szCs w:val="24"/>
        </w:rPr>
        <w:t>3、我方同意按照贵方要求提供与磋商有关的一切数据或资料，理解并接受贵方制定的评标办法。</w:t>
      </w:r>
    </w:p>
    <w:p w14:paraId="29F772DC">
      <w:pPr>
        <w:spacing w:line="360" w:lineRule="auto"/>
        <w:ind w:firstLine="480"/>
        <w:textAlignment w:val="baseline"/>
        <w:rPr>
          <w:rFonts w:hint="eastAsia"/>
          <w:sz w:val="24"/>
          <w:szCs w:val="24"/>
        </w:rPr>
      </w:pPr>
      <w:r>
        <w:rPr>
          <w:rFonts w:hint="eastAsia"/>
          <w:sz w:val="24"/>
          <w:szCs w:val="24"/>
        </w:rPr>
        <w:t>4、与本磋商有关的一切正式往来通讯请寄：</w:t>
      </w:r>
    </w:p>
    <w:p w14:paraId="3C852A0D">
      <w:pPr>
        <w:spacing w:line="360" w:lineRule="auto"/>
        <w:ind w:firstLine="480"/>
        <w:textAlignment w:val="baseline"/>
        <w:rPr>
          <w:rFonts w:hint="eastAsia"/>
          <w:sz w:val="24"/>
          <w:szCs w:val="24"/>
        </w:rPr>
      </w:pPr>
      <w:r>
        <w:rPr>
          <w:rFonts w:hint="eastAsia"/>
          <w:sz w:val="24"/>
          <w:szCs w:val="24"/>
        </w:rPr>
        <w:t>地址：_______________       邮编：____________</w:t>
      </w:r>
    </w:p>
    <w:p w14:paraId="17FE71D9">
      <w:pPr>
        <w:spacing w:line="360" w:lineRule="auto"/>
        <w:ind w:firstLine="480"/>
        <w:textAlignment w:val="baseline"/>
        <w:rPr>
          <w:rFonts w:hint="eastAsia"/>
          <w:sz w:val="24"/>
          <w:szCs w:val="24"/>
        </w:rPr>
      </w:pPr>
      <w:r>
        <w:rPr>
          <w:rFonts w:hint="eastAsia"/>
          <w:sz w:val="24"/>
          <w:szCs w:val="24"/>
        </w:rPr>
        <w:t>电话：_______________       传真：____________</w:t>
      </w:r>
    </w:p>
    <w:p w14:paraId="1B7CE618">
      <w:pPr>
        <w:spacing w:line="360" w:lineRule="auto"/>
        <w:ind w:firstLine="480"/>
        <w:textAlignment w:val="baseline"/>
        <w:rPr>
          <w:rFonts w:hint="eastAsia"/>
          <w:sz w:val="24"/>
          <w:szCs w:val="24"/>
        </w:rPr>
      </w:pPr>
      <w:r>
        <w:rPr>
          <w:rFonts w:hint="eastAsia"/>
          <w:sz w:val="24"/>
          <w:szCs w:val="24"/>
        </w:rPr>
        <w:t>法定代表人姓名：___________ 职务：____________</w:t>
      </w:r>
    </w:p>
    <w:p w14:paraId="27DF5876">
      <w:pPr>
        <w:spacing w:line="360" w:lineRule="auto"/>
        <w:ind w:firstLine="0" w:firstLineChars="0"/>
        <w:rPr>
          <w:rFonts w:hint="eastAsia"/>
          <w:sz w:val="24"/>
          <w:szCs w:val="24"/>
        </w:rPr>
      </w:pPr>
    </w:p>
    <w:p w14:paraId="5ADE2709">
      <w:pPr>
        <w:spacing w:line="360" w:lineRule="auto"/>
        <w:ind w:firstLine="0" w:firstLineChars="0"/>
        <w:textAlignment w:val="baseline"/>
        <w:rPr>
          <w:rFonts w:hint="eastAsia"/>
          <w:sz w:val="24"/>
          <w:szCs w:val="24"/>
        </w:rPr>
      </w:pPr>
    </w:p>
    <w:p w14:paraId="1C50126E">
      <w:pPr>
        <w:spacing w:line="360" w:lineRule="auto"/>
        <w:ind w:firstLine="0" w:firstLineChars="0"/>
        <w:textAlignment w:val="baseline"/>
        <w:rPr>
          <w:rFonts w:hint="eastAsia"/>
          <w:sz w:val="24"/>
          <w:szCs w:val="24"/>
        </w:rPr>
      </w:pPr>
    </w:p>
    <w:p w14:paraId="2B09B996">
      <w:pPr>
        <w:spacing w:line="360" w:lineRule="auto"/>
        <w:ind w:firstLine="0" w:firstLineChars="0"/>
        <w:jc w:val="center"/>
        <w:rPr>
          <w:rFonts w:hint="eastAsia"/>
          <w:b/>
          <w:sz w:val="24"/>
          <w:szCs w:val="24"/>
        </w:rPr>
      </w:pPr>
      <w:r>
        <w:rPr>
          <w:rFonts w:hint="eastAsia"/>
          <w:b/>
          <w:sz w:val="24"/>
          <w:szCs w:val="24"/>
        </w:rPr>
        <w:t xml:space="preserve">                                         供应商：（公章）</w:t>
      </w:r>
    </w:p>
    <w:p w14:paraId="7C45D6D0">
      <w:pPr>
        <w:spacing w:line="360" w:lineRule="auto"/>
        <w:ind w:firstLine="0" w:firstLineChars="0"/>
        <w:jc w:val="right"/>
        <w:rPr>
          <w:rFonts w:hint="eastAsia"/>
          <w:b/>
          <w:sz w:val="24"/>
          <w:szCs w:val="24"/>
        </w:rPr>
      </w:pPr>
      <w:r>
        <w:rPr>
          <w:rFonts w:hint="eastAsia"/>
          <w:b/>
          <w:sz w:val="24"/>
          <w:szCs w:val="24"/>
        </w:rPr>
        <w:t>法定代表人或委托代理人：（签字或盖章）</w:t>
      </w:r>
    </w:p>
    <w:p w14:paraId="3CF0D13C">
      <w:pPr>
        <w:spacing w:line="360" w:lineRule="auto"/>
        <w:ind w:firstLine="6023" w:firstLineChars="2500"/>
        <w:rPr>
          <w:rFonts w:hint="eastAsia"/>
          <w:sz w:val="24"/>
          <w:szCs w:val="24"/>
        </w:rPr>
      </w:pPr>
      <w:r>
        <w:rPr>
          <w:rFonts w:hint="eastAsia"/>
          <w:b/>
          <w:sz w:val="24"/>
          <w:szCs w:val="24"/>
        </w:rPr>
        <w:t xml:space="preserve"> 年   月  日</w:t>
      </w:r>
    </w:p>
    <w:p w14:paraId="4AAC4F16">
      <w:pPr>
        <w:keepNext/>
        <w:pageBreakBefore/>
        <w:widowControl/>
        <w:spacing w:line="360" w:lineRule="auto"/>
        <w:ind w:firstLine="0" w:firstLineChars="0"/>
        <w:outlineLvl w:val="1"/>
        <w:rPr>
          <w:rFonts w:hint="eastAsia"/>
          <w:b/>
          <w:sz w:val="24"/>
          <w:szCs w:val="24"/>
        </w:rPr>
      </w:pPr>
      <w:bookmarkStart w:id="183" w:name="_Toc118901427"/>
      <w:bookmarkStart w:id="184" w:name="_Toc14675"/>
      <w:bookmarkStart w:id="185" w:name="_Toc13693"/>
      <w:r>
        <w:rPr>
          <w:rFonts w:hint="eastAsia"/>
          <w:b/>
          <w:sz w:val="24"/>
          <w:szCs w:val="24"/>
        </w:rPr>
        <w:t>附件</w:t>
      </w:r>
      <w:bookmarkStart w:id="186" w:name="_Toc376936774"/>
      <w:bookmarkStart w:id="187" w:name="_Toc325726043"/>
      <w:bookmarkStart w:id="188" w:name="_Toc376936773"/>
      <w:bookmarkStart w:id="189" w:name="_Toc325726042"/>
      <w:r>
        <w:rPr>
          <w:rFonts w:hint="eastAsia"/>
          <w:b/>
          <w:sz w:val="24"/>
          <w:szCs w:val="24"/>
        </w:rPr>
        <w:t>2：法定代表人证明书</w:t>
      </w:r>
      <w:bookmarkEnd w:id="183"/>
      <w:bookmarkEnd w:id="184"/>
      <w:bookmarkEnd w:id="185"/>
      <w:bookmarkEnd w:id="186"/>
      <w:bookmarkEnd w:id="187"/>
    </w:p>
    <w:p w14:paraId="5EDBD960">
      <w:pPr>
        <w:spacing w:line="360" w:lineRule="auto"/>
        <w:ind w:firstLine="0" w:firstLineChars="0"/>
        <w:jc w:val="center"/>
        <w:rPr>
          <w:rFonts w:hint="eastAsia"/>
          <w:b/>
          <w:bCs w:val="0"/>
          <w:sz w:val="24"/>
          <w:szCs w:val="24"/>
        </w:rPr>
      </w:pPr>
    </w:p>
    <w:p w14:paraId="68A41C16">
      <w:pPr>
        <w:spacing w:line="360" w:lineRule="auto"/>
        <w:ind w:firstLine="0" w:firstLineChars="0"/>
        <w:jc w:val="center"/>
        <w:rPr>
          <w:rFonts w:hint="eastAsia"/>
          <w:b/>
          <w:bCs w:val="0"/>
          <w:sz w:val="24"/>
          <w:szCs w:val="24"/>
        </w:rPr>
      </w:pPr>
      <w:r>
        <w:rPr>
          <w:rFonts w:hint="eastAsia"/>
          <w:b/>
          <w:bCs w:val="0"/>
          <w:sz w:val="24"/>
          <w:szCs w:val="24"/>
        </w:rPr>
        <w:t>法定代表人证明书</w:t>
      </w:r>
    </w:p>
    <w:p w14:paraId="5124397D">
      <w:pPr>
        <w:spacing w:line="360" w:lineRule="auto"/>
        <w:ind w:firstLine="0" w:firstLineChars="0"/>
        <w:rPr>
          <w:rFonts w:hint="eastAsia"/>
          <w:b/>
          <w:bCs w:val="0"/>
          <w:sz w:val="24"/>
          <w:szCs w:val="24"/>
        </w:rPr>
      </w:pPr>
    </w:p>
    <w:p w14:paraId="7DC93635">
      <w:pPr>
        <w:spacing w:line="360" w:lineRule="auto"/>
        <w:ind w:firstLine="0" w:firstLineChars="0"/>
        <w:textAlignment w:val="baseline"/>
        <w:rPr>
          <w:rFonts w:hint="eastAsia" w:eastAsia="宋体"/>
          <w:b/>
          <w:bCs w:val="0"/>
          <w:sz w:val="24"/>
          <w:szCs w:val="24"/>
          <w:lang w:eastAsia="zh-CN"/>
        </w:rPr>
      </w:pPr>
      <w:r>
        <w:rPr>
          <w:rFonts w:hint="eastAsia"/>
          <w:b/>
          <w:bCs w:val="0"/>
          <w:sz w:val="24"/>
          <w:szCs w:val="24"/>
        </w:rPr>
        <w:t>致：</w:t>
      </w:r>
      <w:r>
        <w:rPr>
          <w:rFonts w:hint="eastAsia"/>
          <w:b/>
          <w:sz w:val="24"/>
          <w:szCs w:val="24"/>
          <w:lang w:eastAsia="zh-CN"/>
        </w:rPr>
        <w:t>德令哈政府采购服务中心：</w:t>
      </w:r>
    </w:p>
    <w:p w14:paraId="0BEFB707">
      <w:pPr>
        <w:autoSpaceDE w:val="0"/>
        <w:autoSpaceDN w:val="0"/>
        <w:spacing w:line="360" w:lineRule="auto"/>
        <w:ind w:firstLine="0" w:firstLineChars="0"/>
        <w:jc w:val="left"/>
        <w:rPr>
          <w:rFonts w:hint="eastAsia"/>
          <w:sz w:val="24"/>
          <w:szCs w:val="24"/>
        </w:rPr>
      </w:pPr>
    </w:p>
    <w:p w14:paraId="4B5F9DC4">
      <w:pPr>
        <w:autoSpaceDE w:val="0"/>
        <w:autoSpaceDN w:val="0"/>
        <w:spacing w:line="360" w:lineRule="auto"/>
        <w:ind w:firstLine="0" w:firstLineChars="0"/>
        <w:jc w:val="left"/>
        <w:rPr>
          <w:rFonts w:hint="eastAsia"/>
          <w:sz w:val="24"/>
          <w:szCs w:val="24"/>
        </w:rPr>
      </w:pPr>
      <w:r>
        <w:rPr>
          <w:rFonts w:hint="eastAsia"/>
          <w:sz w:val="24"/>
          <w:szCs w:val="24"/>
          <w:u w:val="single"/>
        </w:rPr>
        <w:t xml:space="preserve"> （法定代表人姓名） </w:t>
      </w:r>
      <w:r>
        <w:rPr>
          <w:rFonts w:hint="eastAsia"/>
          <w:sz w:val="24"/>
          <w:szCs w:val="24"/>
        </w:rPr>
        <w:t>现任我单位职务，为法定代表人，特此证明。</w:t>
      </w:r>
    </w:p>
    <w:p w14:paraId="2F3FE271">
      <w:pPr>
        <w:autoSpaceDE w:val="0"/>
        <w:autoSpaceDN w:val="0"/>
        <w:spacing w:line="360" w:lineRule="auto"/>
        <w:ind w:firstLine="0" w:firstLineChars="0"/>
        <w:jc w:val="left"/>
        <w:rPr>
          <w:rFonts w:hint="eastAsia"/>
          <w:sz w:val="24"/>
          <w:szCs w:val="24"/>
        </w:rPr>
      </w:pPr>
    </w:p>
    <w:p w14:paraId="60652665">
      <w:pPr>
        <w:autoSpaceDE w:val="0"/>
        <w:autoSpaceDN w:val="0"/>
        <w:spacing w:line="360" w:lineRule="auto"/>
        <w:ind w:firstLine="0" w:firstLineChars="0"/>
        <w:jc w:val="left"/>
        <w:rPr>
          <w:rFonts w:hint="eastAsia"/>
          <w:sz w:val="24"/>
          <w:szCs w:val="24"/>
        </w:rPr>
      </w:pPr>
      <w:r>
        <w:rPr>
          <w:rFonts w:hint="eastAsia"/>
          <w:sz w:val="24"/>
          <w:szCs w:val="24"/>
        </w:rPr>
        <w:t>法定代表人基本情况：</w:t>
      </w:r>
    </w:p>
    <w:p w14:paraId="4322C763">
      <w:pPr>
        <w:autoSpaceDE w:val="0"/>
        <w:autoSpaceDN w:val="0"/>
        <w:spacing w:line="360" w:lineRule="auto"/>
        <w:ind w:firstLine="0" w:firstLineChars="0"/>
        <w:jc w:val="left"/>
        <w:rPr>
          <w:rFonts w:hint="eastAsia"/>
          <w:sz w:val="24"/>
          <w:szCs w:val="24"/>
        </w:rPr>
      </w:pPr>
      <w:r>
        <w:rPr>
          <w:rFonts w:hint="eastAsia"/>
          <w:sz w:val="24"/>
          <w:szCs w:val="24"/>
        </w:rPr>
        <w:t>性别：年龄：民族：</w:t>
      </w:r>
    </w:p>
    <w:p w14:paraId="27FA6DB8">
      <w:pPr>
        <w:autoSpaceDE w:val="0"/>
        <w:autoSpaceDN w:val="0"/>
        <w:spacing w:line="360" w:lineRule="auto"/>
        <w:ind w:firstLine="0" w:firstLineChars="0"/>
        <w:jc w:val="left"/>
        <w:rPr>
          <w:rFonts w:hint="eastAsia"/>
          <w:sz w:val="24"/>
          <w:szCs w:val="24"/>
        </w:rPr>
      </w:pPr>
      <w:r>
        <w:rPr>
          <w:rFonts w:hint="eastAsia"/>
          <w:sz w:val="24"/>
          <w:szCs w:val="24"/>
        </w:rPr>
        <w:t>地址：</w:t>
      </w:r>
    </w:p>
    <w:p w14:paraId="30BAE2F2">
      <w:pPr>
        <w:autoSpaceDE w:val="0"/>
        <w:autoSpaceDN w:val="0"/>
        <w:spacing w:line="360" w:lineRule="auto"/>
        <w:ind w:firstLine="0" w:firstLineChars="0"/>
        <w:jc w:val="left"/>
        <w:rPr>
          <w:rFonts w:hint="eastAsia"/>
          <w:sz w:val="24"/>
          <w:szCs w:val="24"/>
          <w:u w:val="single"/>
        </w:rPr>
      </w:pPr>
      <w:r>
        <w:rPr>
          <w:rFonts w:hint="eastAsia"/>
          <w:sz w:val="24"/>
          <w:szCs w:val="24"/>
        </w:rPr>
        <w:t>身份证号码：</w:t>
      </w:r>
    </w:p>
    <w:p w14:paraId="22E12B28">
      <w:pPr>
        <w:autoSpaceDE w:val="0"/>
        <w:autoSpaceDN w:val="0"/>
        <w:spacing w:line="360" w:lineRule="auto"/>
        <w:ind w:firstLine="0" w:firstLineChars="0"/>
        <w:jc w:val="left"/>
        <w:rPr>
          <w:rFonts w:hint="eastAsia"/>
          <w:sz w:val="24"/>
          <w:szCs w:val="24"/>
        </w:rPr>
      </w:pPr>
      <w:r>
        <w:rPr>
          <w:rFonts w:hint="eastAsia"/>
          <w:sz w:val="24"/>
          <w:szCs w:val="24"/>
        </w:rPr>
        <w:t>附法定代表人第二代身份证双面扫描（或复印）件</w:t>
      </w:r>
    </w:p>
    <w:p w14:paraId="045572DC">
      <w:pPr>
        <w:autoSpaceDE w:val="0"/>
        <w:autoSpaceDN w:val="0"/>
        <w:spacing w:line="360" w:lineRule="auto"/>
        <w:ind w:firstLine="0" w:firstLineChars="0"/>
        <w:jc w:val="left"/>
        <w:rPr>
          <w:rFonts w:hint="eastAsia"/>
          <w:sz w:val="24"/>
          <w:szCs w:val="24"/>
        </w:rPr>
      </w:pPr>
    </w:p>
    <w:p w14:paraId="14F98BE4">
      <w:pPr>
        <w:autoSpaceDE w:val="0"/>
        <w:autoSpaceDN w:val="0"/>
        <w:spacing w:line="360" w:lineRule="auto"/>
        <w:ind w:firstLine="0" w:firstLineChars="0"/>
        <w:jc w:val="left"/>
        <w:rPr>
          <w:rFonts w:hint="eastAsia"/>
          <w:sz w:val="24"/>
          <w:szCs w:val="24"/>
        </w:rPr>
      </w:pPr>
    </w:p>
    <w:p w14:paraId="0771B6B9">
      <w:pPr>
        <w:autoSpaceDE w:val="0"/>
        <w:autoSpaceDN w:val="0"/>
        <w:spacing w:line="360" w:lineRule="auto"/>
        <w:ind w:firstLine="0" w:firstLineChars="0"/>
        <w:jc w:val="left"/>
        <w:rPr>
          <w:rFonts w:hint="eastAsia"/>
          <w:sz w:val="24"/>
          <w:szCs w:val="24"/>
        </w:rPr>
      </w:pPr>
    </w:p>
    <w:p w14:paraId="4CDBE8B9">
      <w:pPr>
        <w:spacing w:line="360" w:lineRule="auto"/>
        <w:ind w:firstLine="0" w:firstLineChars="0"/>
        <w:jc w:val="right"/>
        <w:rPr>
          <w:rFonts w:hint="eastAsia"/>
          <w:b/>
          <w:sz w:val="24"/>
          <w:szCs w:val="24"/>
        </w:rPr>
      </w:pPr>
      <w:r>
        <w:rPr>
          <w:rFonts w:hint="eastAsia"/>
          <w:b/>
          <w:sz w:val="24"/>
          <w:szCs w:val="24"/>
        </w:rPr>
        <w:t>供应商：（公章）</w:t>
      </w:r>
    </w:p>
    <w:p w14:paraId="6CF69D12">
      <w:pPr>
        <w:spacing w:line="360" w:lineRule="auto"/>
        <w:ind w:firstLine="0" w:firstLineChars="0"/>
        <w:jc w:val="right"/>
        <w:rPr>
          <w:rFonts w:hint="eastAsia"/>
          <w:b/>
          <w:sz w:val="24"/>
          <w:szCs w:val="24"/>
        </w:rPr>
      </w:pPr>
      <w:r>
        <w:rPr>
          <w:rFonts w:hint="eastAsia"/>
          <w:b/>
          <w:sz w:val="24"/>
          <w:szCs w:val="24"/>
        </w:rPr>
        <w:t>年   月   日</w:t>
      </w:r>
    </w:p>
    <w:bookmarkEnd w:id="188"/>
    <w:bookmarkEnd w:id="189"/>
    <w:p w14:paraId="15E2DD06">
      <w:pPr>
        <w:keepNext/>
        <w:pageBreakBefore/>
        <w:widowControl/>
        <w:spacing w:line="360" w:lineRule="auto"/>
        <w:ind w:firstLine="0" w:firstLineChars="0"/>
        <w:outlineLvl w:val="1"/>
        <w:rPr>
          <w:rFonts w:hint="eastAsia"/>
          <w:b/>
          <w:sz w:val="24"/>
          <w:szCs w:val="24"/>
        </w:rPr>
      </w:pPr>
      <w:bookmarkStart w:id="190" w:name="_Toc324756736"/>
      <w:bookmarkStart w:id="191" w:name="_Toc201287639"/>
      <w:bookmarkStart w:id="192" w:name="_Toc31614"/>
      <w:bookmarkStart w:id="193" w:name="_Toc29201"/>
      <w:bookmarkStart w:id="194" w:name="_Toc118901428"/>
      <w:r>
        <w:rPr>
          <w:rFonts w:hint="eastAsia"/>
          <w:b/>
          <w:sz w:val="24"/>
          <w:szCs w:val="24"/>
        </w:rPr>
        <w:t>附件</w:t>
      </w:r>
      <w:bookmarkEnd w:id="190"/>
      <w:bookmarkEnd w:id="191"/>
      <w:r>
        <w:rPr>
          <w:rFonts w:hint="eastAsia"/>
          <w:b/>
          <w:sz w:val="24"/>
          <w:szCs w:val="24"/>
        </w:rPr>
        <w:t>3：法定代表人授权书</w:t>
      </w:r>
      <w:bookmarkEnd w:id="192"/>
      <w:bookmarkEnd w:id="193"/>
      <w:bookmarkEnd w:id="194"/>
    </w:p>
    <w:p w14:paraId="1556E5F2">
      <w:pPr>
        <w:spacing w:line="360" w:lineRule="auto"/>
        <w:ind w:firstLine="0" w:firstLineChars="0"/>
        <w:rPr>
          <w:rFonts w:hint="eastAsia"/>
          <w:b/>
          <w:sz w:val="24"/>
          <w:szCs w:val="24"/>
        </w:rPr>
      </w:pPr>
    </w:p>
    <w:p w14:paraId="0ED602AB">
      <w:pPr>
        <w:spacing w:line="360" w:lineRule="auto"/>
        <w:ind w:firstLine="0" w:firstLineChars="0"/>
        <w:jc w:val="center"/>
        <w:rPr>
          <w:rFonts w:hint="eastAsia"/>
          <w:b/>
          <w:sz w:val="24"/>
          <w:szCs w:val="24"/>
        </w:rPr>
      </w:pPr>
      <w:r>
        <w:rPr>
          <w:rFonts w:hint="eastAsia"/>
          <w:b/>
          <w:sz w:val="24"/>
          <w:szCs w:val="24"/>
        </w:rPr>
        <w:t>法定代表人授权书</w:t>
      </w:r>
    </w:p>
    <w:p w14:paraId="46D7F0F1">
      <w:pPr>
        <w:spacing w:line="360" w:lineRule="auto"/>
        <w:ind w:firstLine="0" w:firstLineChars="0"/>
        <w:rPr>
          <w:rFonts w:hint="eastAsia"/>
          <w:b/>
          <w:bCs w:val="0"/>
          <w:sz w:val="24"/>
          <w:szCs w:val="24"/>
        </w:rPr>
      </w:pPr>
    </w:p>
    <w:p w14:paraId="00328B57">
      <w:pPr>
        <w:spacing w:line="360" w:lineRule="auto"/>
        <w:ind w:firstLine="0" w:firstLineChars="0"/>
        <w:textAlignment w:val="baseline"/>
        <w:rPr>
          <w:rFonts w:hint="eastAsia" w:eastAsia="宋体"/>
          <w:sz w:val="24"/>
          <w:szCs w:val="24"/>
          <w:lang w:eastAsia="zh-CN"/>
        </w:rPr>
      </w:pPr>
      <w:r>
        <w:rPr>
          <w:rFonts w:hint="eastAsia"/>
          <w:b/>
          <w:bCs w:val="0"/>
          <w:sz w:val="24"/>
          <w:szCs w:val="24"/>
        </w:rPr>
        <w:t>致：</w:t>
      </w:r>
      <w:r>
        <w:rPr>
          <w:rFonts w:hint="eastAsia"/>
          <w:b/>
          <w:sz w:val="24"/>
          <w:szCs w:val="24"/>
          <w:lang w:eastAsia="zh-CN"/>
        </w:rPr>
        <w:t>德令哈政府采购服务中心</w:t>
      </w:r>
    </w:p>
    <w:p w14:paraId="5CAF68AA">
      <w:pPr>
        <w:spacing w:line="360" w:lineRule="auto"/>
        <w:ind w:firstLine="0" w:firstLineChars="0"/>
        <w:rPr>
          <w:rFonts w:hint="eastAsia"/>
          <w:sz w:val="24"/>
          <w:szCs w:val="24"/>
          <w:u w:val="single"/>
        </w:rPr>
      </w:pPr>
    </w:p>
    <w:p w14:paraId="1C3D3AD0">
      <w:pPr>
        <w:spacing w:line="360" w:lineRule="auto"/>
        <w:ind w:firstLine="480"/>
        <w:rPr>
          <w:rFonts w:hint="eastAsia"/>
          <w:sz w:val="24"/>
          <w:szCs w:val="24"/>
        </w:rPr>
      </w:pPr>
      <w:r>
        <w:rPr>
          <w:rFonts w:hint="eastAsia"/>
          <w:sz w:val="24"/>
          <w:szCs w:val="24"/>
          <w:u w:val="single"/>
        </w:rPr>
        <w:t xml:space="preserve">  （供应商名称）  </w:t>
      </w:r>
      <w:r>
        <w:rPr>
          <w:rFonts w:hint="eastAsia"/>
          <w:sz w:val="24"/>
          <w:szCs w:val="24"/>
        </w:rPr>
        <w:t>系中华人民共和国合法企业，法定地址</w:t>
      </w:r>
      <w:r>
        <w:rPr>
          <w:rFonts w:hint="eastAsia"/>
          <w:sz w:val="24"/>
          <w:szCs w:val="24"/>
          <w:u w:val="single"/>
        </w:rPr>
        <w:t xml:space="preserve">       </w:t>
      </w:r>
      <w:r>
        <w:rPr>
          <w:rFonts w:hint="eastAsia"/>
          <w:sz w:val="24"/>
          <w:szCs w:val="24"/>
        </w:rPr>
        <w:t>。</w:t>
      </w:r>
    </w:p>
    <w:p w14:paraId="237DE868">
      <w:pPr>
        <w:spacing w:line="360" w:lineRule="auto"/>
        <w:ind w:firstLine="480"/>
        <w:rPr>
          <w:rFonts w:hint="eastAsia"/>
          <w:sz w:val="24"/>
          <w:szCs w:val="24"/>
        </w:rPr>
      </w:pPr>
      <w:r>
        <w:rPr>
          <w:rFonts w:hint="eastAsia"/>
          <w:sz w:val="24"/>
          <w:szCs w:val="24"/>
          <w:u w:val="single"/>
        </w:rPr>
        <w:t xml:space="preserve">（法定代表人姓名）   </w:t>
      </w:r>
      <w:r>
        <w:rPr>
          <w:rFonts w:hint="eastAsia"/>
          <w:sz w:val="24"/>
          <w:szCs w:val="24"/>
        </w:rPr>
        <w:t>特授权</w:t>
      </w:r>
      <w:r>
        <w:rPr>
          <w:rFonts w:hint="eastAsia"/>
          <w:sz w:val="24"/>
          <w:szCs w:val="24"/>
          <w:u w:val="single"/>
        </w:rPr>
        <w:t xml:space="preserve"> （委托代理人姓名）    </w:t>
      </w:r>
      <w:r>
        <w:rPr>
          <w:rFonts w:hint="eastAsia"/>
          <w:sz w:val="24"/>
          <w:szCs w:val="24"/>
        </w:rPr>
        <w:t>代表我单位全权办理针对项目的磋商、答疑等具体工作，并签署全部有关的文件、资料。</w:t>
      </w:r>
    </w:p>
    <w:p w14:paraId="1A616D6A">
      <w:pPr>
        <w:spacing w:line="360" w:lineRule="auto"/>
        <w:ind w:firstLine="480"/>
        <w:rPr>
          <w:rFonts w:hint="eastAsia"/>
          <w:sz w:val="24"/>
          <w:szCs w:val="24"/>
        </w:rPr>
      </w:pPr>
      <w:r>
        <w:rPr>
          <w:rFonts w:hint="eastAsia"/>
          <w:sz w:val="24"/>
          <w:szCs w:val="24"/>
        </w:rPr>
        <w:t>我单位对被授权人的签名负全部责任。</w:t>
      </w:r>
    </w:p>
    <w:p w14:paraId="232BBC98">
      <w:pPr>
        <w:spacing w:line="360" w:lineRule="auto"/>
        <w:ind w:firstLine="480"/>
        <w:rPr>
          <w:rFonts w:hint="eastAsia"/>
          <w:sz w:val="24"/>
          <w:szCs w:val="24"/>
        </w:rPr>
      </w:pPr>
      <w:r>
        <w:rPr>
          <w:rFonts w:hint="eastAsia"/>
          <w:sz w:val="24"/>
          <w:szCs w:val="24"/>
        </w:rPr>
        <w:t>在撤销授权的书面通知以前，本授权书一直有效，被授权人签署的所有文件（在授权书有效期内签署的）不因授权的撤销而失效。</w:t>
      </w:r>
    </w:p>
    <w:p w14:paraId="188D37B4">
      <w:pPr>
        <w:spacing w:line="360" w:lineRule="auto"/>
        <w:ind w:firstLine="480"/>
        <w:rPr>
          <w:rFonts w:hint="eastAsia"/>
          <w:sz w:val="24"/>
          <w:szCs w:val="24"/>
        </w:rPr>
      </w:pPr>
      <w:r>
        <w:rPr>
          <w:rFonts w:hint="eastAsia"/>
          <w:sz w:val="24"/>
          <w:szCs w:val="24"/>
        </w:rPr>
        <w:t>被授权人联系电话：</w:t>
      </w:r>
    </w:p>
    <w:p w14:paraId="0738FA43">
      <w:pPr>
        <w:spacing w:line="360" w:lineRule="auto"/>
        <w:ind w:firstLine="480"/>
        <w:rPr>
          <w:rFonts w:hint="eastAsia"/>
          <w:sz w:val="24"/>
          <w:szCs w:val="24"/>
          <w:u w:val="single"/>
        </w:rPr>
      </w:pPr>
      <w:r>
        <w:rPr>
          <w:rFonts w:hint="eastAsia"/>
          <w:sz w:val="24"/>
          <w:szCs w:val="24"/>
        </w:rPr>
        <w:t>被授权人（委托代理人）签字：       授权人（法定代表人）签字：</w:t>
      </w:r>
    </w:p>
    <w:p w14:paraId="795837A2">
      <w:pPr>
        <w:spacing w:line="360" w:lineRule="auto"/>
        <w:ind w:firstLine="480"/>
        <w:rPr>
          <w:rFonts w:hint="eastAsia"/>
          <w:sz w:val="24"/>
          <w:szCs w:val="24"/>
        </w:rPr>
      </w:pPr>
      <w:r>
        <w:rPr>
          <w:rFonts w:hint="eastAsia"/>
          <w:sz w:val="24"/>
          <w:szCs w:val="24"/>
        </w:rPr>
        <w:t>职务：                             职务：</w:t>
      </w:r>
    </w:p>
    <w:p w14:paraId="4315CCAA">
      <w:pPr>
        <w:autoSpaceDE w:val="0"/>
        <w:autoSpaceDN w:val="0"/>
        <w:spacing w:line="360" w:lineRule="auto"/>
        <w:ind w:firstLine="480"/>
        <w:jc w:val="left"/>
        <w:rPr>
          <w:rFonts w:hint="eastAsia"/>
          <w:sz w:val="24"/>
          <w:szCs w:val="24"/>
        </w:rPr>
      </w:pPr>
      <w:r>
        <w:rPr>
          <w:rFonts w:hint="eastAsia"/>
          <w:sz w:val="24"/>
          <w:szCs w:val="24"/>
        </w:rPr>
        <w:t>附被授权人第二代身份证双面扫描（或复印）件</w:t>
      </w:r>
    </w:p>
    <w:p w14:paraId="0F02F65E">
      <w:pPr>
        <w:spacing w:line="360" w:lineRule="auto"/>
        <w:ind w:firstLine="0" w:firstLineChars="0"/>
        <w:rPr>
          <w:rFonts w:hint="eastAsia"/>
          <w:sz w:val="24"/>
          <w:szCs w:val="24"/>
        </w:rPr>
      </w:pPr>
    </w:p>
    <w:p w14:paraId="5F2CD6CA">
      <w:pPr>
        <w:spacing w:line="360" w:lineRule="auto"/>
        <w:ind w:firstLine="0" w:firstLineChars="0"/>
        <w:rPr>
          <w:rFonts w:hint="eastAsia"/>
          <w:sz w:val="24"/>
          <w:szCs w:val="24"/>
        </w:rPr>
      </w:pPr>
    </w:p>
    <w:p w14:paraId="40B7C8AB">
      <w:pPr>
        <w:spacing w:line="360" w:lineRule="auto"/>
        <w:ind w:firstLine="0" w:firstLineChars="0"/>
        <w:rPr>
          <w:rFonts w:hint="eastAsia"/>
          <w:sz w:val="24"/>
          <w:szCs w:val="24"/>
        </w:rPr>
      </w:pPr>
    </w:p>
    <w:p w14:paraId="22443AE0">
      <w:pPr>
        <w:spacing w:line="360" w:lineRule="auto"/>
        <w:ind w:firstLine="0" w:firstLineChars="0"/>
        <w:jc w:val="right"/>
        <w:rPr>
          <w:rFonts w:hint="eastAsia"/>
          <w:b/>
          <w:sz w:val="24"/>
          <w:szCs w:val="24"/>
        </w:rPr>
      </w:pPr>
      <w:r>
        <w:rPr>
          <w:rFonts w:hint="eastAsia"/>
          <w:b/>
          <w:sz w:val="24"/>
          <w:szCs w:val="24"/>
        </w:rPr>
        <w:t>供应商：（公章）</w:t>
      </w:r>
    </w:p>
    <w:p w14:paraId="2CC2DD63">
      <w:pPr>
        <w:spacing w:line="360" w:lineRule="auto"/>
        <w:ind w:right="241" w:firstLine="0" w:firstLineChars="0"/>
        <w:jc w:val="right"/>
        <w:rPr>
          <w:rFonts w:hint="eastAsia"/>
          <w:b/>
          <w:bCs w:val="0"/>
          <w:sz w:val="24"/>
          <w:szCs w:val="24"/>
        </w:rPr>
      </w:pPr>
      <w:r>
        <w:rPr>
          <w:rFonts w:hint="eastAsia"/>
          <w:b/>
          <w:sz w:val="24"/>
          <w:szCs w:val="24"/>
        </w:rPr>
        <w:t>年   月  日</w:t>
      </w:r>
    </w:p>
    <w:p w14:paraId="6636C78A">
      <w:pPr>
        <w:keepNext/>
        <w:pageBreakBefore/>
        <w:widowControl/>
        <w:spacing w:line="360" w:lineRule="auto"/>
        <w:ind w:firstLine="0" w:firstLineChars="0"/>
        <w:outlineLvl w:val="1"/>
        <w:rPr>
          <w:rFonts w:hint="eastAsia"/>
          <w:b/>
          <w:sz w:val="24"/>
          <w:szCs w:val="24"/>
        </w:rPr>
      </w:pPr>
      <w:bookmarkStart w:id="195" w:name="_Toc118901429"/>
      <w:bookmarkStart w:id="196" w:name="_Toc25884"/>
      <w:bookmarkStart w:id="197" w:name="_Toc30284"/>
      <w:r>
        <w:rPr>
          <w:rFonts w:hint="eastAsia"/>
          <w:b/>
          <w:sz w:val="24"/>
          <w:szCs w:val="24"/>
        </w:rPr>
        <w:t>附件4：供应商承诺函</w:t>
      </w:r>
      <w:bookmarkEnd w:id="195"/>
      <w:bookmarkEnd w:id="196"/>
      <w:bookmarkEnd w:id="197"/>
    </w:p>
    <w:p w14:paraId="7C2A4230">
      <w:pPr>
        <w:spacing w:line="360" w:lineRule="auto"/>
        <w:ind w:firstLine="0" w:firstLineChars="0"/>
        <w:jc w:val="center"/>
        <w:rPr>
          <w:rFonts w:hint="eastAsia"/>
          <w:b/>
          <w:bCs w:val="0"/>
          <w:sz w:val="24"/>
          <w:szCs w:val="24"/>
        </w:rPr>
      </w:pPr>
    </w:p>
    <w:p w14:paraId="4C519BA2">
      <w:pPr>
        <w:spacing w:line="360" w:lineRule="auto"/>
        <w:ind w:firstLine="0" w:firstLineChars="0"/>
        <w:jc w:val="center"/>
        <w:rPr>
          <w:rFonts w:hint="eastAsia"/>
          <w:b/>
          <w:bCs w:val="0"/>
          <w:sz w:val="24"/>
          <w:szCs w:val="24"/>
        </w:rPr>
      </w:pPr>
      <w:r>
        <w:rPr>
          <w:rFonts w:hint="eastAsia"/>
          <w:b/>
          <w:bCs w:val="0"/>
          <w:sz w:val="24"/>
          <w:szCs w:val="24"/>
        </w:rPr>
        <w:t>供应商承诺函</w:t>
      </w:r>
    </w:p>
    <w:p w14:paraId="2A18460C">
      <w:pPr>
        <w:spacing w:line="360" w:lineRule="auto"/>
        <w:ind w:firstLine="0" w:firstLineChars="0"/>
        <w:rPr>
          <w:rFonts w:hint="eastAsia"/>
          <w:b/>
          <w:bCs w:val="0"/>
          <w:sz w:val="24"/>
          <w:szCs w:val="24"/>
        </w:rPr>
      </w:pPr>
    </w:p>
    <w:p w14:paraId="2370C5C2">
      <w:pPr>
        <w:spacing w:line="360" w:lineRule="auto"/>
        <w:ind w:firstLine="0" w:firstLineChars="0"/>
        <w:textAlignment w:val="baseline"/>
        <w:rPr>
          <w:rFonts w:hint="eastAsia" w:eastAsia="宋体"/>
          <w:sz w:val="24"/>
          <w:szCs w:val="24"/>
          <w:lang w:eastAsia="zh-CN"/>
        </w:rPr>
      </w:pPr>
      <w:r>
        <w:rPr>
          <w:rFonts w:hint="eastAsia"/>
          <w:b/>
          <w:bCs w:val="0"/>
          <w:sz w:val="24"/>
          <w:szCs w:val="24"/>
        </w:rPr>
        <w:t>致：</w:t>
      </w:r>
      <w:r>
        <w:rPr>
          <w:rFonts w:hint="eastAsia"/>
          <w:b/>
          <w:sz w:val="24"/>
          <w:szCs w:val="24"/>
          <w:lang w:eastAsia="zh-CN"/>
        </w:rPr>
        <w:t>德令哈政府采购服务中心</w:t>
      </w:r>
    </w:p>
    <w:p w14:paraId="7798BCE3">
      <w:pPr>
        <w:spacing w:line="360" w:lineRule="auto"/>
        <w:ind w:firstLine="0" w:firstLineChars="0"/>
        <w:rPr>
          <w:rFonts w:hint="eastAsia" w:eastAsia="宋体"/>
          <w:b/>
          <w:bCs w:val="0"/>
          <w:sz w:val="24"/>
          <w:szCs w:val="24"/>
          <w:lang w:eastAsia="zh-CN"/>
        </w:rPr>
      </w:pPr>
    </w:p>
    <w:p w14:paraId="515578CB">
      <w:pPr>
        <w:spacing w:line="360" w:lineRule="auto"/>
        <w:ind w:firstLine="480"/>
        <w:rPr>
          <w:rFonts w:hint="default"/>
          <w:sz w:val="24"/>
          <w:szCs w:val="24"/>
          <w:lang w:val="en-US"/>
        </w:rPr>
      </w:pPr>
      <w:r>
        <w:rPr>
          <w:rFonts w:hint="eastAsia"/>
          <w:sz w:val="24"/>
          <w:szCs w:val="24"/>
        </w:rPr>
        <w:t>关于贵</w:t>
      </w:r>
      <w:r>
        <w:rPr>
          <w:rFonts w:hint="eastAsia"/>
          <w:sz w:val="24"/>
          <w:szCs w:val="24"/>
          <w:lang w:eastAsia="zh-CN"/>
        </w:rPr>
        <w:t>方</w:t>
      </w:r>
      <w:r>
        <w:rPr>
          <w:rFonts w:hint="eastAsia"/>
          <w:sz w:val="24"/>
          <w:szCs w:val="24"/>
          <w:u w:val="single"/>
          <w:lang w:val="zh-CN" w:eastAsia="zh-CN"/>
        </w:rPr>
        <w:fldChar w:fldCharType="begin"/>
      </w:r>
      <w:r>
        <w:rPr>
          <w:rFonts w:hint="eastAsia"/>
          <w:sz w:val="24"/>
          <w:szCs w:val="24"/>
          <w:u w:val="single"/>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sz w:val="24"/>
          <w:szCs w:val="24"/>
          <w:u w:val="single"/>
          <w:lang w:val="zh-CN" w:eastAsia="zh-CN"/>
        </w:rPr>
        <w:fldChar w:fldCharType="separate"/>
      </w:r>
      <w:r>
        <w:rPr>
          <w:rFonts w:hint="eastAsia"/>
          <w:sz w:val="24"/>
          <w:szCs w:val="24"/>
          <w:u w:val="single"/>
          <w:lang w:val="zh-CN" w:eastAsia="zh-CN"/>
        </w:rPr>
        <w:t>德令哈市双拥服务体系建设项目2024年度工程办公设备采购</w:t>
      </w:r>
      <w:r>
        <w:rPr>
          <w:rFonts w:hint="eastAsia"/>
          <w:sz w:val="24"/>
          <w:szCs w:val="24"/>
          <w:u w:val="single"/>
          <w:lang w:val="zh-CN" w:eastAsia="zh-CN"/>
        </w:rPr>
        <w:fldChar w:fldCharType="end"/>
      </w:r>
      <w:r>
        <w:rPr>
          <w:rFonts w:hint="eastAsia"/>
          <w:sz w:val="24"/>
          <w:szCs w:val="24"/>
          <w:u w:val="single"/>
          <w:lang w:val="en-US" w:eastAsia="zh-CN"/>
        </w:rPr>
        <w:t>(第二次)</w:t>
      </w:r>
      <w:r>
        <w:rPr>
          <w:rFonts w:hint="eastAsia"/>
          <w:sz w:val="24"/>
          <w:szCs w:val="24"/>
          <w:u w:val="single"/>
          <w:lang w:eastAsia="zh-CN"/>
        </w:rPr>
        <w:t>（德政采竞磋（货物）202</w:t>
      </w:r>
      <w:r>
        <w:rPr>
          <w:rFonts w:hint="eastAsia"/>
          <w:sz w:val="24"/>
          <w:szCs w:val="24"/>
          <w:u w:val="single"/>
          <w:lang w:val="en-US" w:eastAsia="zh-CN"/>
        </w:rPr>
        <w:t>5</w:t>
      </w:r>
      <w:r>
        <w:rPr>
          <w:rFonts w:hint="eastAsia"/>
          <w:sz w:val="24"/>
          <w:szCs w:val="24"/>
          <w:u w:val="single"/>
          <w:lang w:eastAsia="zh-CN"/>
        </w:rPr>
        <w:t>-0</w:t>
      </w:r>
      <w:r>
        <w:rPr>
          <w:rFonts w:hint="eastAsia"/>
          <w:sz w:val="24"/>
          <w:szCs w:val="24"/>
          <w:u w:val="single"/>
          <w:lang w:val="en-US" w:eastAsia="zh-CN"/>
        </w:rPr>
        <w:t>04</w:t>
      </w:r>
    </w:p>
    <w:p w14:paraId="6F5D4CA4">
      <w:pPr>
        <w:spacing w:line="360" w:lineRule="auto"/>
        <w:ind w:firstLine="480"/>
        <w:rPr>
          <w:rFonts w:hint="eastAsia"/>
          <w:sz w:val="24"/>
          <w:szCs w:val="24"/>
        </w:rPr>
      </w:pPr>
      <w:r>
        <w:rPr>
          <w:rFonts w:hint="eastAsia"/>
          <w:sz w:val="24"/>
          <w:szCs w:val="24"/>
        </w:rPr>
        <w:t>采购项目，本签字人愿意参加磋商，提供采购项目服务要求的所有服务，并证实提交的所有资料是准确的和真实的。同时，我代表</w:t>
      </w:r>
      <w:r>
        <w:rPr>
          <w:rFonts w:hint="eastAsia"/>
          <w:sz w:val="24"/>
          <w:szCs w:val="24"/>
          <w:u w:val="single"/>
        </w:rPr>
        <w:t>（供应商名称）</w:t>
      </w:r>
      <w:r>
        <w:rPr>
          <w:rFonts w:hint="eastAsia"/>
          <w:sz w:val="24"/>
          <w:szCs w:val="24"/>
        </w:rPr>
        <w:t>，在此作如下承诺：</w:t>
      </w:r>
    </w:p>
    <w:p w14:paraId="60896678">
      <w:pPr>
        <w:spacing w:line="360" w:lineRule="auto"/>
        <w:ind w:firstLine="0" w:firstLineChars="0"/>
        <w:rPr>
          <w:rFonts w:hint="eastAsia"/>
          <w:sz w:val="24"/>
          <w:szCs w:val="24"/>
        </w:rPr>
      </w:pPr>
      <w:r>
        <w:rPr>
          <w:rFonts w:hint="eastAsia"/>
          <w:sz w:val="24"/>
          <w:szCs w:val="24"/>
        </w:rPr>
        <w:t xml:space="preserve">    1、完全理解和接受磋商文件的一切规定和要求；</w:t>
      </w:r>
    </w:p>
    <w:p w14:paraId="2D743489">
      <w:pPr>
        <w:spacing w:line="360" w:lineRule="auto"/>
        <w:ind w:firstLine="0" w:firstLineChars="0"/>
        <w:rPr>
          <w:rFonts w:hint="eastAsia"/>
          <w:sz w:val="24"/>
          <w:szCs w:val="24"/>
        </w:rPr>
      </w:pPr>
      <w:r>
        <w:rPr>
          <w:rFonts w:hint="eastAsia"/>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6CD4FB7C">
      <w:pPr>
        <w:spacing w:line="360" w:lineRule="auto"/>
        <w:ind w:firstLine="0" w:firstLineChars="0"/>
        <w:rPr>
          <w:rFonts w:hint="eastAsia"/>
          <w:sz w:val="24"/>
          <w:szCs w:val="24"/>
        </w:rPr>
      </w:pPr>
      <w:r>
        <w:rPr>
          <w:rFonts w:hint="eastAsia"/>
          <w:sz w:val="24"/>
          <w:szCs w:val="24"/>
        </w:rPr>
        <w:t xml:space="preserve">    3、在整个磋商过程中我方若有违规行为，贵方可按磋商文件之规定给予处罚，我方完全接受。</w:t>
      </w:r>
    </w:p>
    <w:p w14:paraId="5A9BEEE5">
      <w:pPr>
        <w:spacing w:line="360" w:lineRule="auto"/>
        <w:ind w:firstLine="0" w:firstLineChars="0"/>
        <w:rPr>
          <w:rFonts w:hint="eastAsia"/>
          <w:sz w:val="24"/>
          <w:szCs w:val="24"/>
        </w:rPr>
      </w:pPr>
      <w:r>
        <w:rPr>
          <w:rFonts w:hint="eastAsia"/>
          <w:sz w:val="24"/>
          <w:szCs w:val="24"/>
        </w:rPr>
        <w:t xml:space="preserve">    4、若成交，本承诺将成为合同不可分割的一部分，与合同具有同等的法律效力。</w:t>
      </w:r>
    </w:p>
    <w:p w14:paraId="5B6308FD">
      <w:pPr>
        <w:spacing w:line="360" w:lineRule="auto"/>
        <w:ind w:firstLine="0" w:firstLineChars="0"/>
        <w:textAlignment w:val="baseline"/>
        <w:rPr>
          <w:rFonts w:hint="eastAsia"/>
          <w:sz w:val="24"/>
          <w:szCs w:val="24"/>
        </w:rPr>
      </w:pPr>
    </w:p>
    <w:p w14:paraId="651E3D3E">
      <w:pPr>
        <w:spacing w:line="360" w:lineRule="auto"/>
        <w:ind w:firstLine="0" w:firstLineChars="0"/>
        <w:textAlignment w:val="baseline"/>
        <w:rPr>
          <w:rFonts w:hint="eastAsia"/>
          <w:sz w:val="24"/>
          <w:szCs w:val="24"/>
        </w:rPr>
      </w:pPr>
    </w:p>
    <w:p w14:paraId="02D9D907">
      <w:pPr>
        <w:spacing w:line="360" w:lineRule="auto"/>
        <w:ind w:firstLine="0" w:firstLineChars="0"/>
        <w:textAlignment w:val="baseline"/>
        <w:rPr>
          <w:rFonts w:hint="eastAsia"/>
          <w:sz w:val="24"/>
          <w:szCs w:val="24"/>
        </w:rPr>
      </w:pPr>
    </w:p>
    <w:p w14:paraId="3AE889FD">
      <w:pPr>
        <w:spacing w:line="360" w:lineRule="auto"/>
        <w:ind w:firstLine="0" w:firstLineChars="0"/>
        <w:jc w:val="center"/>
        <w:rPr>
          <w:rFonts w:hint="eastAsia"/>
          <w:b/>
          <w:sz w:val="24"/>
          <w:szCs w:val="24"/>
        </w:rPr>
      </w:pPr>
      <w:r>
        <w:rPr>
          <w:rFonts w:hint="eastAsia"/>
          <w:b/>
          <w:sz w:val="24"/>
          <w:szCs w:val="24"/>
        </w:rPr>
        <w:t xml:space="preserve">                                         供应商：（公章）</w:t>
      </w:r>
    </w:p>
    <w:p w14:paraId="3ECAC80F">
      <w:pPr>
        <w:spacing w:line="360" w:lineRule="auto"/>
        <w:ind w:firstLine="0" w:firstLineChars="0"/>
        <w:jc w:val="right"/>
        <w:rPr>
          <w:rFonts w:hint="eastAsia"/>
          <w:b/>
          <w:sz w:val="24"/>
          <w:szCs w:val="24"/>
        </w:rPr>
      </w:pPr>
      <w:r>
        <w:rPr>
          <w:rFonts w:hint="eastAsia"/>
          <w:b/>
          <w:sz w:val="24"/>
          <w:szCs w:val="24"/>
        </w:rPr>
        <w:t>法定代表人或委托代理人：（签字或盖章）</w:t>
      </w:r>
    </w:p>
    <w:p w14:paraId="1A3892B8">
      <w:pPr>
        <w:spacing w:line="360" w:lineRule="auto"/>
        <w:ind w:firstLine="0" w:firstLineChars="0"/>
        <w:jc w:val="right"/>
        <w:rPr>
          <w:rFonts w:hint="eastAsia"/>
          <w:b/>
          <w:sz w:val="24"/>
          <w:szCs w:val="24"/>
        </w:rPr>
      </w:pPr>
      <w:r>
        <w:rPr>
          <w:rFonts w:hint="eastAsia"/>
          <w:b/>
          <w:sz w:val="24"/>
          <w:szCs w:val="24"/>
        </w:rPr>
        <w:t xml:space="preserve"> 年   月  日</w:t>
      </w:r>
    </w:p>
    <w:p w14:paraId="7D5DD86A">
      <w:pPr>
        <w:keepNext/>
        <w:pageBreakBefore/>
        <w:widowControl/>
        <w:spacing w:line="360" w:lineRule="auto"/>
        <w:ind w:firstLine="0" w:firstLineChars="0"/>
        <w:outlineLvl w:val="1"/>
        <w:rPr>
          <w:rFonts w:hint="eastAsia"/>
          <w:b/>
          <w:sz w:val="24"/>
          <w:szCs w:val="24"/>
        </w:rPr>
      </w:pPr>
      <w:bookmarkStart w:id="198" w:name="_Toc11173"/>
      <w:bookmarkStart w:id="199" w:name="_Toc118901430"/>
      <w:bookmarkStart w:id="200" w:name="_Toc11349"/>
      <w:r>
        <w:rPr>
          <w:rFonts w:hint="eastAsia"/>
          <w:b/>
          <w:sz w:val="24"/>
          <w:szCs w:val="24"/>
        </w:rPr>
        <w:t>附件</w:t>
      </w:r>
      <w:bookmarkStart w:id="201" w:name="_Toc351475542"/>
      <w:bookmarkStart w:id="202" w:name="_Toc365019584"/>
      <w:bookmarkStart w:id="203" w:name="_Toc376936779"/>
      <w:r>
        <w:rPr>
          <w:rFonts w:hint="eastAsia"/>
          <w:b/>
          <w:sz w:val="24"/>
          <w:szCs w:val="24"/>
        </w:rPr>
        <w:t>5：供应商诚信承诺书</w:t>
      </w:r>
      <w:bookmarkEnd w:id="198"/>
      <w:bookmarkEnd w:id="199"/>
      <w:bookmarkEnd w:id="200"/>
      <w:bookmarkEnd w:id="201"/>
      <w:bookmarkEnd w:id="202"/>
      <w:bookmarkEnd w:id="203"/>
    </w:p>
    <w:p w14:paraId="6A98B7CB">
      <w:pPr>
        <w:spacing w:line="360" w:lineRule="auto"/>
        <w:ind w:firstLine="0" w:firstLineChars="0"/>
        <w:rPr>
          <w:rFonts w:hint="eastAsia"/>
          <w:sz w:val="24"/>
          <w:szCs w:val="24"/>
        </w:rPr>
      </w:pPr>
    </w:p>
    <w:p w14:paraId="0583708C">
      <w:pPr>
        <w:spacing w:line="360" w:lineRule="auto"/>
        <w:ind w:firstLine="0" w:firstLineChars="0"/>
        <w:jc w:val="center"/>
        <w:rPr>
          <w:rFonts w:hint="eastAsia"/>
          <w:b/>
          <w:sz w:val="24"/>
          <w:szCs w:val="24"/>
        </w:rPr>
      </w:pPr>
      <w:r>
        <w:rPr>
          <w:rFonts w:hint="eastAsia"/>
          <w:b/>
          <w:sz w:val="24"/>
          <w:szCs w:val="24"/>
        </w:rPr>
        <w:t>供应商诚信承诺书</w:t>
      </w:r>
    </w:p>
    <w:p w14:paraId="1869EA55">
      <w:pPr>
        <w:spacing w:line="360" w:lineRule="auto"/>
        <w:ind w:firstLine="0" w:firstLineChars="0"/>
        <w:rPr>
          <w:rFonts w:hint="eastAsia"/>
          <w:b/>
          <w:bCs w:val="0"/>
          <w:sz w:val="24"/>
          <w:szCs w:val="24"/>
        </w:rPr>
      </w:pPr>
    </w:p>
    <w:p w14:paraId="6362962B">
      <w:pPr>
        <w:spacing w:line="360" w:lineRule="auto"/>
        <w:ind w:firstLine="0" w:firstLineChars="0"/>
        <w:textAlignment w:val="baseline"/>
        <w:rPr>
          <w:rFonts w:hint="eastAsia" w:eastAsia="宋体"/>
          <w:b/>
          <w:bCs w:val="0"/>
          <w:sz w:val="24"/>
          <w:szCs w:val="24"/>
          <w:lang w:eastAsia="zh-CN"/>
        </w:rPr>
      </w:pPr>
      <w:r>
        <w:rPr>
          <w:rFonts w:hint="eastAsia"/>
          <w:b/>
          <w:bCs w:val="0"/>
          <w:sz w:val="24"/>
          <w:szCs w:val="24"/>
        </w:rPr>
        <w:t>致：</w:t>
      </w:r>
      <w:r>
        <w:rPr>
          <w:rFonts w:hint="eastAsia"/>
          <w:b/>
          <w:sz w:val="24"/>
          <w:szCs w:val="24"/>
          <w:lang w:eastAsia="zh-CN"/>
        </w:rPr>
        <w:t>德令哈政府采购服务中心</w:t>
      </w:r>
    </w:p>
    <w:p w14:paraId="0393AAEA">
      <w:pPr>
        <w:spacing w:line="360" w:lineRule="auto"/>
        <w:ind w:firstLine="480"/>
        <w:rPr>
          <w:rFonts w:hint="eastAsia"/>
          <w:sz w:val="24"/>
          <w:szCs w:val="24"/>
        </w:rPr>
      </w:pPr>
      <w:r>
        <w:rPr>
          <w:rFonts w:hint="eastAsia"/>
          <w:sz w:val="24"/>
          <w:szCs w:val="24"/>
        </w:rPr>
        <w:t>为了诚实、客观、有序地参与青海省政府采购活动，愿就以下内容作出承诺：</w:t>
      </w:r>
    </w:p>
    <w:p w14:paraId="51A2A3FF">
      <w:pPr>
        <w:spacing w:line="360" w:lineRule="auto"/>
        <w:ind w:firstLine="480"/>
        <w:rPr>
          <w:rFonts w:hint="eastAsia"/>
          <w:sz w:val="24"/>
          <w:szCs w:val="24"/>
        </w:rPr>
      </w:pPr>
      <w:r>
        <w:rPr>
          <w:rFonts w:hint="eastAsia"/>
          <w:sz w:val="24"/>
          <w:szCs w:val="24"/>
        </w:rPr>
        <w:t>一、自觉遵守各项法律、法规、规章、制度以及社会公德，维护廉洁环境，与同场竞争的供应商平等参加政府采购活动。</w:t>
      </w:r>
    </w:p>
    <w:p w14:paraId="606C00B4">
      <w:pPr>
        <w:spacing w:line="360" w:lineRule="auto"/>
        <w:ind w:firstLine="480"/>
        <w:rPr>
          <w:rFonts w:hint="eastAsia"/>
          <w:sz w:val="24"/>
          <w:szCs w:val="24"/>
        </w:rPr>
      </w:pPr>
      <w:r>
        <w:rPr>
          <w:rFonts w:hint="eastAsia"/>
          <w:sz w:val="24"/>
          <w:szCs w:val="24"/>
        </w:rPr>
        <w:t>二、参加政府采购</w:t>
      </w:r>
      <w:r>
        <w:rPr>
          <w:rFonts w:hint="eastAsia"/>
          <w:sz w:val="24"/>
          <w:szCs w:val="24"/>
          <w:lang w:eastAsia="zh-CN"/>
        </w:rPr>
        <w:t>组织的</w:t>
      </w:r>
      <w:r>
        <w:rPr>
          <w:rFonts w:hint="eastAsia"/>
          <w:sz w:val="24"/>
          <w:szCs w:val="24"/>
        </w:rPr>
        <w:t>活动时，严格按照磋商文件的规定和要求提供所需的相关材料，并对所提供的各类资料的真实性负责，不虚假应标，不虚列业绩。</w:t>
      </w:r>
    </w:p>
    <w:p w14:paraId="7B85F0A1">
      <w:pPr>
        <w:spacing w:line="360" w:lineRule="auto"/>
        <w:ind w:firstLine="480"/>
        <w:rPr>
          <w:rFonts w:hint="eastAsia"/>
          <w:sz w:val="24"/>
          <w:szCs w:val="24"/>
        </w:rPr>
      </w:pPr>
      <w:r>
        <w:rPr>
          <w:rFonts w:hint="eastAsia"/>
          <w:sz w:val="24"/>
          <w:szCs w:val="24"/>
        </w:rPr>
        <w:t>三、尊重参与政府采购活动各相关方的合法行为，接受政府采购活动依法形成的意见、结果。</w:t>
      </w:r>
    </w:p>
    <w:p w14:paraId="1224589F">
      <w:pPr>
        <w:spacing w:line="360" w:lineRule="auto"/>
        <w:ind w:firstLine="480"/>
        <w:rPr>
          <w:rFonts w:hint="eastAsia"/>
          <w:sz w:val="24"/>
          <w:szCs w:val="24"/>
        </w:rPr>
      </w:pPr>
      <w:r>
        <w:rPr>
          <w:rFonts w:hint="eastAsia"/>
          <w:sz w:val="24"/>
          <w:szCs w:val="24"/>
        </w:rPr>
        <w:t>四、依法参加政府采购活动，不围标、串标，维护市场秩序。</w:t>
      </w:r>
    </w:p>
    <w:p w14:paraId="1B37B754">
      <w:pPr>
        <w:spacing w:line="360" w:lineRule="auto"/>
        <w:ind w:firstLine="480"/>
        <w:rPr>
          <w:rFonts w:hint="eastAsia"/>
          <w:sz w:val="24"/>
          <w:szCs w:val="24"/>
        </w:rPr>
      </w:pPr>
      <w:r>
        <w:rPr>
          <w:rFonts w:hint="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51A36DEB">
      <w:pPr>
        <w:spacing w:line="360" w:lineRule="auto"/>
        <w:ind w:firstLine="480"/>
        <w:rPr>
          <w:rFonts w:hint="eastAsia"/>
          <w:sz w:val="24"/>
          <w:szCs w:val="24"/>
        </w:rPr>
      </w:pPr>
      <w:r>
        <w:rPr>
          <w:rFonts w:hint="eastAsia"/>
          <w:sz w:val="24"/>
          <w:szCs w:val="24"/>
        </w:rPr>
        <w:t>六、认真履行成交供应商应承担的责任和义务，全面执行采购合同规定的各项内容，保质保量地按时提供采购物品。</w:t>
      </w:r>
    </w:p>
    <w:p w14:paraId="7D8B214C">
      <w:pPr>
        <w:spacing w:line="360" w:lineRule="auto"/>
        <w:ind w:firstLine="480"/>
        <w:rPr>
          <w:rFonts w:hint="eastAsia"/>
          <w:sz w:val="24"/>
          <w:szCs w:val="24"/>
        </w:rPr>
      </w:pPr>
      <w:r>
        <w:rPr>
          <w:rFonts w:hint="eastAsia"/>
          <w:sz w:val="24"/>
          <w:szCs w:val="24"/>
        </w:rPr>
        <w:t>若本企业（单位）发生有悖于上述承诺的行为，愿意接受《中华人民共和国政府采购法》和《政府采购法实施条例》中对供应商的相关处理。本承诺是采购项目响应文件的组成部分。</w:t>
      </w:r>
    </w:p>
    <w:p w14:paraId="5D551F5C">
      <w:pPr>
        <w:spacing w:line="360" w:lineRule="auto"/>
        <w:ind w:firstLine="0" w:firstLineChars="0"/>
        <w:rPr>
          <w:rFonts w:hint="eastAsia"/>
          <w:sz w:val="24"/>
          <w:szCs w:val="24"/>
        </w:rPr>
      </w:pPr>
    </w:p>
    <w:p w14:paraId="475C0CEF">
      <w:pPr>
        <w:spacing w:line="360" w:lineRule="auto"/>
        <w:ind w:firstLine="0" w:firstLineChars="0"/>
        <w:textAlignment w:val="baseline"/>
        <w:rPr>
          <w:rFonts w:hint="eastAsia"/>
          <w:sz w:val="24"/>
          <w:szCs w:val="24"/>
        </w:rPr>
      </w:pPr>
    </w:p>
    <w:p w14:paraId="081A626C">
      <w:pPr>
        <w:spacing w:line="360" w:lineRule="auto"/>
        <w:ind w:firstLine="0" w:firstLineChars="0"/>
        <w:textAlignment w:val="baseline"/>
        <w:rPr>
          <w:rFonts w:hint="eastAsia"/>
          <w:sz w:val="24"/>
          <w:szCs w:val="24"/>
        </w:rPr>
      </w:pPr>
    </w:p>
    <w:p w14:paraId="26A33136">
      <w:pPr>
        <w:spacing w:line="360" w:lineRule="auto"/>
        <w:ind w:firstLine="0" w:firstLineChars="0"/>
        <w:jc w:val="center"/>
        <w:rPr>
          <w:rFonts w:hint="eastAsia"/>
          <w:b/>
          <w:sz w:val="24"/>
          <w:szCs w:val="24"/>
        </w:rPr>
      </w:pPr>
      <w:r>
        <w:rPr>
          <w:rFonts w:hint="eastAsia"/>
          <w:b/>
          <w:sz w:val="24"/>
          <w:szCs w:val="24"/>
        </w:rPr>
        <w:t xml:space="preserve">                                            供应商：   （公章）</w:t>
      </w:r>
    </w:p>
    <w:p w14:paraId="50A587A7">
      <w:pPr>
        <w:spacing w:line="360" w:lineRule="auto"/>
        <w:ind w:firstLine="0" w:firstLineChars="0"/>
        <w:jc w:val="right"/>
        <w:rPr>
          <w:rFonts w:hint="eastAsia"/>
          <w:b/>
          <w:sz w:val="24"/>
          <w:szCs w:val="24"/>
        </w:rPr>
      </w:pPr>
      <w:r>
        <w:rPr>
          <w:rFonts w:hint="eastAsia"/>
          <w:b/>
          <w:sz w:val="24"/>
          <w:szCs w:val="24"/>
        </w:rPr>
        <w:t>法定代表人或委托代理人：（签字或盖章）</w:t>
      </w:r>
    </w:p>
    <w:p w14:paraId="72B00E1F">
      <w:pPr>
        <w:spacing w:line="360" w:lineRule="auto"/>
        <w:ind w:firstLine="0" w:firstLineChars="0"/>
        <w:jc w:val="right"/>
        <w:rPr>
          <w:rFonts w:hint="eastAsia"/>
          <w:sz w:val="24"/>
          <w:szCs w:val="24"/>
        </w:rPr>
      </w:pPr>
      <w:r>
        <w:rPr>
          <w:rFonts w:hint="eastAsia"/>
          <w:b/>
          <w:sz w:val="24"/>
          <w:szCs w:val="24"/>
        </w:rPr>
        <w:t xml:space="preserve"> 年   月  日</w:t>
      </w:r>
    </w:p>
    <w:p w14:paraId="04EDBA07">
      <w:pPr>
        <w:keepNext/>
        <w:pageBreakBefore/>
        <w:widowControl/>
        <w:spacing w:line="360" w:lineRule="auto"/>
        <w:ind w:firstLine="0" w:firstLineChars="0"/>
        <w:outlineLvl w:val="1"/>
        <w:rPr>
          <w:rFonts w:hint="eastAsia"/>
          <w:b/>
          <w:sz w:val="24"/>
          <w:szCs w:val="24"/>
        </w:rPr>
      </w:pPr>
      <w:bookmarkStart w:id="204" w:name="_Toc118901431"/>
      <w:bookmarkStart w:id="205" w:name="_Toc25993"/>
      <w:bookmarkStart w:id="206" w:name="_Toc7486"/>
      <w:r>
        <w:rPr>
          <w:rFonts w:hint="eastAsia"/>
          <w:b/>
          <w:sz w:val="24"/>
          <w:szCs w:val="24"/>
        </w:rPr>
        <w:t>附件6：资格证明材料</w:t>
      </w:r>
      <w:bookmarkEnd w:id="204"/>
      <w:bookmarkEnd w:id="205"/>
      <w:bookmarkEnd w:id="206"/>
    </w:p>
    <w:p w14:paraId="4E584B01">
      <w:pPr>
        <w:spacing w:line="360" w:lineRule="auto"/>
        <w:ind w:firstLine="0" w:firstLineChars="0"/>
        <w:rPr>
          <w:rFonts w:hint="eastAsia"/>
          <w:sz w:val="24"/>
          <w:szCs w:val="24"/>
        </w:rPr>
      </w:pPr>
    </w:p>
    <w:p w14:paraId="17EA197C">
      <w:pPr>
        <w:spacing w:line="360" w:lineRule="auto"/>
        <w:ind w:firstLine="0" w:firstLineChars="0"/>
        <w:jc w:val="center"/>
        <w:rPr>
          <w:rFonts w:hint="eastAsia"/>
          <w:b/>
          <w:sz w:val="24"/>
          <w:szCs w:val="24"/>
        </w:rPr>
      </w:pPr>
      <w:r>
        <w:rPr>
          <w:rFonts w:hint="eastAsia"/>
          <w:b/>
          <w:sz w:val="24"/>
          <w:szCs w:val="24"/>
        </w:rPr>
        <w:t>资格证明材料</w:t>
      </w:r>
    </w:p>
    <w:p w14:paraId="4787C1BC">
      <w:pPr>
        <w:autoSpaceDE w:val="0"/>
        <w:autoSpaceDN w:val="0"/>
        <w:spacing w:line="360" w:lineRule="auto"/>
        <w:ind w:firstLine="0" w:firstLineChars="0"/>
        <w:rPr>
          <w:rFonts w:hint="eastAsia"/>
          <w:sz w:val="24"/>
          <w:szCs w:val="24"/>
          <w:lang w:val="zh-CN"/>
        </w:rPr>
      </w:pPr>
    </w:p>
    <w:p w14:paraId="00CDDDC8">
      <w:pPr>
        <w:spacing w:line="360" w:lineRule="auto"/>
        <w:ind w:firstLine="480"/>
        <w:rPr>
          <w:rFonts w:hint="eastAsia"/>
          <w:sz w:val="24"/>
          <w:szCs w:val="24"/>
        </w:rPr>
      </w:pPr>
      <w:r>
        <w:rPr>
          <w:rFonts w:hint="eastAsia"/>
          <w:sz w:val="24"/>
          <w:szCs w:val="24"/>
        </w:rPr>
        <w:t>资格证明材料包括：</w:t>
      </w:r>
    </w:p>
    <w:p w14:paraId="12F82755">
      <w:pPr>
        <w:numPr>
          <w:ilvl w:val="0"/>
          <w:numId w:val="6"/>
        </w:numPr>
        <w:spacing w:line="360" w:lineRule="auto"/>
        <w:ind w:firstLine="480"/>
        <w:rPr>
          <w:rFonts w:hint="eastAsia"/>
          <w:sz w:val="24"/>
          <w:szCs w:val="24"/>
        </w:rPr>
      </w:pPr>
      <w:r>
        <w:rPr>
          <w:rFonts w:hint="eastAsia"/>
          <w:sz w:val="24"/>
          <w:szCs w:val="24"/>
        </w:rPr>
        <w:t>提供有效的营业执照、税务登记证、机构代码证或三证（五证）合一统一社会代码证及其他资格证明文件（扫描或复印件）；</w:t>
      </w:r>
    </w:p>
    <w:p w14:paraId="45A2CD34">
      <w:pPr>
        <w:spacing w:line="360" w:lineRule="auto"/>
        <w:ind w:firstLine="480"/>
        <w:rPr>
          <w:rFonts w:hint="eastAsia"/>
          <w:sz w:val="24"/>
          <w:szCs w:val="24"/>
        </w:rPr>
      </w:pPr>
      <w:r>
        <w:rPr>
          <w:rFonts w:hint="eastAsia"/>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42C3042">
      <w:pPr>
        <w:spacing w:line="360" w:lineRule="auto"/>
        <w:ind w:firstLine="480"/>
        <w:rPr>
          <w:rFonts w:hint="eastAsia"/>
          <w:sz w:val="24"/>
          <w:szCs w:val="24"/>
        </w:rPr>
      </w:pPr>
      <w:r>
        <w:rPr>
          <w:rFonts w:hint="eastAsia"/>
          <w:sz w:val="24"/>
          <w:szCs w:val="24"/>
        </w:rPr>
        <w:t>（2）招标文件规定的有关资格证书、许可证书、认证等；</w:t>
      </w:r>
    </w:p>
    <w:p w14:paraId="43FD9816">
      <w:pPr>
        <w:spacing w:line="360" w:lineRule="auto"/>
        <w:ind w:firstLine="480"/>
        <w:rPr>
          <w:rFonts w:hint="eastAsia"/>
          <w:sz w:val="24"/>
          <w:szCs w:val="24"/>
        </w:rPr>
      </w:pPr>
      <w:r>
        <w:rPr>
          <w:rFonts w:hint="eastAsia"/>
          <w:sz w:val="24"/>
          <w:szCs w:val="24"/>
        </w:rPr>
        <w:t>（3）投标人认为有必要提供的其他资格证明文件。</w:t>
      </w:r>
    </w:p>
    <w:p w14:paraId="5C0B1A05">
      <w:pPr>
        <w:spacing w:line="360" w:lineRule="auto"/>
        <w:ind w:firstLine="480"/>
        <w:rPr>
          <w:rFonts w:hint="eastAsia"/>
          <w:sz w:val="24"/>
          <w:szCs w:val="24"/>
        </w:rPr>
      </w:pPr>
    </w:p>
    <w:p w14:paraId="426BA7CF">
      <w:pPr>
        <w:keepNext/>
        <w:pageBreakBefore/>
        <w:widowControl/>
        <w:spacing w:line="360" w:lineRule="auto"/>
        <w:ind w:firstLine="0" w:firstLineChars="0"/>
        <w:outlineLvl w:val="1"/>
        <w:rPr>
          <w:rFonts w:hint="eastAsia"/>
          <w:b/>
          <w:sz w:val="24"/>
          <w:szCs w:val="24"/>
        </w:rPr>
      </w:pPr>
      <w:bookmarkStart w:id="207" w:name="_Toc118901432"/>
      <w:bookmarkStart w:id="208" w:name="_Toc19128"/>
      <w:bookmarkStart w:id="209" w:name="_Toc32130"/>
      <w:r>
        <w:rPr>
          <w:rFonts w:hint="eastAsia"/>
          <w:b/>
          <w:sz w:val="24"/>
          <w:szCs w:val="24"/>
        </w:rPr>
        <w:t>附件7：财务状况证明</w:t>
      </w:r>
      <w:bookmarkEnd w:id="207"/>
      <w:bookmarkEnd w:id="208"/>
      <w:bookmarkEnd w:id="209"/>
    </w:p>
    <w:p w14:paraId="20EA0151">
      <w:pPr>
        <w:autoSpaceDE w:val="0"/>
        <w:autoSpaceDN w:val="0"/>
        <w:spacing w:line="360" w:lineRule="auto"/>
        <w:ind w:firstLine="0" w:firstLineChars="0"/>
        <w:jc w:val="center"/>
        <w:rPr>
          <w:rFonts w:hint="eastAsia"/>
          <w:b/>
          <w:sz w:val="24"/>
          <w:szCs w:val="24"/>
        </w:rPr>
      </w:pPr>
    </w:p>
    <w:p w14:paraId="7BFF13B7">
      <w:pPr>
        <w:autoSpaceDE w:val="0"/>
        <w:autoSpaceDN w:val="0"/>
        <w:spacing w:line="360" w:lineRule="auto"/>
        <w:ind w:firstLine="0" w:firstLineChars="0"/>
        <w:jc w:val="center"/>
        <w:rPr>
          <w:rFonts w:hint="eastAsia"/>
          <w:b/>
          <w:sz w:val="24"/>
          <w:szCs w:val="24"/>
        </w:rPr>
      </w:pPr>
      <w:bookmarkStart w:id="210" w:name="_Toc23114"/>
      <w:bookmarkStart w:id="211" w:name="_Toc27149"/>
      <w:bookmarkStart w:id="212" w:name="_Toc118901433"/>
      <w:r>
        <w:rPr>
          <w:rFonts w:hint="eastAsia"/>
          <w:b/>
          <w:sz w:val="24"/>
          <w:szCs w:val="24"/>
        </w:rPr>
        <w:t>财务状况证明、缴纳税收和社会保障资金</w:t>
      </w:r>
    </w:p>
    <w:p w14:paraId="1E0B9047">
      <w:pPr>
        <w:autoSpaceDE w:val="0"/>
        <w:autoSpaceDN w:val="0"/>
        <w:spacing w:line="360" w:lineRule="auto"/>
        <w:ind w:firstLine="480"/>
        <w:rPr>
          <w:rFonts w:hint="eastAsia"/>
          <w:sz w:val="24"/>
          <w:szCs w:val="22"/>
          <w:lang w:val="zh-CN"/>
        </w:rPr>
      </w:pPr>
      <w:r>
        <w:rPr>
          <w:rFonts w:hint="eastAsia"/>
          <w:sz w:val="24"/>
          <w:szCs w:val="22"/>
          <w:lang w:val="zh-CN"/>
        </w:rPr>
        <w:t>1、投标人是法人的，提供基本开户银行近三个月内出具的资信证明（同时提供基本存款账户开户许可证</w:t>
      </w:r>
      <w:r>
        <w:rPr>
          <w:rFonts w:hint="eastAsia"/>
          <w:sz w:val="24"/>
          <w:szCs w:val="22"/>
        </w:rPr>
        <w:t>或基本存款账户信息</w:t>
      </w:r>
      <w:r>
        <w:rPr>
          <w:rFonts w:hint="eastAsia"/>
          <w:color w:val="000000" w:themeColor="text1"/>
          <w:sz w:val="24"/>
          <w:szCs w:val="22"/>
          <w:lang w:val="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2023</w:t>
      </w:r>
      <w:r>
        <w:rPr>
          <w:rFonts w:hint="eastAsia"/>
          <w:color w:val="000000" w:themeColor="text1"/>
          <w:sz w:val="24"/>
          <w:szCs w:val="22"/>
          <w14:textFill>
            <w14:solidFill>
              <w14:schemeClr w14:val="tx1"/>
            </w14:solidFill>
          </w14:textFill>
        </w:rPr>
        <w:t>或202</w:t>
      </w:r>
      <w:r>
        <w:rPr>
          <w:rFonts w:hint="eastAsia"/>
          <w:color w:val="000000" w:themeColor="text1"/>
          <w:sz w:val="24"/>
          <w:szCs w:val="22"/>
          <w:lang w:val="en-US" w:eastAsia="zh-CN"/>
          <w14:textFill>
            <w14:solidFill>
              <w14:schemeClr w14:val="tx1"/>
            </w14:solidFill>
          </w14:textFill>
        </w:rPr>
        <w:t>4</w:t>
      </w:r>
      <w:r>
        <w:rPr>
          <w:rFonts w:hint="eastAsia"/>
          <w:color w:val="000000" w:themeColor="text1"/>
          <w:sz w:val="24"/>
          <w:szCs w:val="22"/>
          <w:lang w:val="zh-CN"/>
          <w14:textFill>
            <w14:solidFill>
              <w14:schemeClr w14:val="tx1"/>
            </w14:solidFill>
          </w14:textFill>
        </w:rPr>
        <w:t>年度</w:t>
      </w:r>
      <w:r>
        <w:rPr>
          <w:rFonts w:hint="eastAsia"/>
          <w:sz w:val="24"/>
          <w:szCs w:val="22"/>
          <w:lang w:val="zh-CN"/>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r>
        <w:rPr>
          <w:rFonts w:hint="eastAsia"/>
          <w:sz w:val="24"/>
          <w:szCs w:val="22"/>
        </w:rPr>
        <w:t>或基本存款账户信息</w:t>
      </w:r>
      <w:r>
        <w:rPr>
          <w:rFonts w:hint="eastAsia"/>
          <w:sz w:val="24"/>
          <w:szCs w:val="22"/>
          <w:lang w:val="zh-CN"/>
        </w:rPr>
        <w:t>）。</w:t>
      </w:r>
    </w:p>
    <w:p w14:paraId="1AEE8ABC">
      <w:pPr>
        <w:autoSpaceDE w:val="0"/>
        <w:autoSpaceDN w:val="0"/>
        <w:spacing w:line="360" w:lineRule="auto"/>
        <w:ind w:firstLine="480"/>
        <w:rPr>
          <w:rFonts w:hint="eastAsia"/>
          <w:sz w:val="24"/>
          <w:szCs w:val="22"/>
          <w:lang w:val="zh-CN"/>
        </w:rPr>
      </w:pPr>
      <w:r>
        <w:rPr>
          <w:rFonts w:hint="eastAsia"/>
          <w:sz w:val="24"/>
          <w:szCs w:val="22"/>
          <w:lang w:val="zh-CN"/>
        </w:rPr>
        <w:t>2、近半年内任意</w:t>
      </w:r>
      <w:r>
        <w:rPr>
          <w:rFonts w:hint="eastAsia"/>
          <w:sz w:val="24"/>
          <w:szCs w:val="22"/>
        </w:rPr>
        <w:t>三</w:t>
      </w:r>
      <w:r>
        <w:rPr>
          <w:rFonts w:hint="eastAsia"/>
          <w:sz w:val="24"/>
          <w:szCs w:val="22"/>
          <w:lang w:val="zh-CN"/>
        </w:rPr>
        <w:t>个月依法缴纳税收和社会保障资金记录的证明材料；依法免税或不需要缴纳社会保障资金的供应商需提供相应文件证明其依法免税或不需要缴纳社会保障资金证明。</w:t>
      </w:r>
    </w:p>
    <w:p w14:paraId="647486AB">
      <w:pPr>
        <w:keepNext/>
        <w:pageBreakBefore/>
        <w:widowControl/>
        <w:spacing w:line="360" w:lineRule="auto"/>
        <w:ind w:firstLine="0" w:firstLineChars="0"/>
        <w:outlineLvl w:val="1"/>
        <w:rPr>
          <w:rFonts w:hint="eastAsia"/>
          <w:b/>
          <w:sz w:val="24"/>
          <w:szCs w:val="24"/>
        </w:rPr>
      </w:pPr>
      <w:r>
        <w:rPr>
          <w:rFonts w:hint="eastAsia"/>
          <w:b/>
          <w:sz w:val="24"/>
          <w:szCs w:val="24"/>
        </w:rPr>
        <w:t>附件</w:t>
      </w:r>
      <w:bookmarkStart w:id="213" w:name="_Toc325726049"/>
      <w:bookmarkStart w:id="214" w:name="_Toc376936781"/>
      <w:r>
        <w:rPr>
          <w:rFonts w:hint="eastAsia"/>
          <w:b/>
          <w:sz w:val="24"/>
          <w:szCs w:val="24"/>
        </w:rPr>
        <w:t>8：</w:t>
      </w:r>
      <w:bookmarkEnd w:id="213"/>
      <w:bookmarkEnd w:id="214"/>
      <w:r>
        <w:rPr>
          <w:rFonts w:hint="eastAsia"/>
          <w:b/>
          <w:sz w:val="24"/>
          <w:szCs w:val="24"/>
        </w:rPr>
        <w:t>无重大违法记录声明</w:t>
      </w:r>
      <w:bookmarkEnd w:id="210"/>
      <w:bookmarkEnd w:id="211"/>
      <w:bookmarkEnd w:id="212"/>
    </w:p>
    <w:p w14:paraId="5DE720B6">
      <w:pPr>
        <w:spacing w:line="360" w:lineRule="auto"/>
        <w:ind w:firstLine="0" w:firstLineChars="0"/>
        <w:rPr>
          <w:rFonts w:hint="eastAsia"/>
          <w:b/>
          <w:sz w:val="24"/>
          <w:szCs w:val="24"/>
        </w:rPr>
      </w:pPr>
    </w:p>
    <w:p w14:paraId="0401B6CA">
      <w:pPr>
        <w:spacing w:line="360" w:lineRule="auto"/>
        <w:ind w:firstLine="0" w:firstLineChars="0"/>
        <w:jc w:val="center"/>
        <w:rPr>
          <w:rFonts w:hint="eastAsia"/>
          <w:b/>
          <w:sz w:val="24"/>
          <w:szCs w:val="24"/>
        </w:rPr>
      </w:pPr>
      <w:r>
        <w:rPr>
          <w:rFonts w:hint="eastAsia"/>
          <w:b/>
          <w:sz w:val="24"/>
          <w:szCs w:val="24"/>
        </w:rPr>
        <w:t>无重大违法记录声明</w:t>
      </w:r>
    </w:p>
    <w:p w14:paraId="00468949">
      <w:pPr>
        <w:spacing w:line="360" w:lineRule="auto"/>
        <w:ind w:firstLine="0" w:firstLineChars="0"/>
        <w:textAlignment w:val="baseline"/>
        <w:rPr>
          <w:rFonts w:hint="eastAsia"/>
          <w:b/>
          <w:bCs w:val="0"/>
          <w:sz w:val="24"/>
        </w:rPr>
      </w:pPr>
      <w:r>
        <w:rPr>
          <w:rFonts w:hint="eastAsia"/>
          <w:b/>
          <w:bCs w:val="0"/>
          <w:sz w:val="24"/>
        </w:rPr>
        <w:t>致：</w:t>
      </w:r>
      <w:r>
        <w:rPr>
          <w:rFonts w:hint="eastAsia"/>
          <w:b/>
          <w:sz w:val="24"/>
          <w:szCs w:val="24"/>
          <w:lang w:eastAsia="zh-CN"/>
        </w:rPr>
        <w:t>德令哈政府采购服务中心</w:t>
      </w:r>
    </w:p>
    <w:p w14:paraId="508D45FB">
      <w:pPr>
        <w:spacing w:line="360" w:lineRule="auto"/>
        <w:ind w:firstLine="480"/>
        <w:rPr>
          <w:rFonts w:hint="eastAsia"/>
          <w:sz w:val="24"/>
          <w:szCs w:val="24"/>
          <w:lang w:val="zh-CN"/>
        </w:rPr>
      </w:pPr>
      <w:r>
        <w:rPr>
          <w:rFonts w:hint="eastAsia"/>
          <w:sz w:val="24"/>
          <w:szCs w:val="24"/>
          <w:lang w:val="zh-CN"/>
        </w:rPr>
        <w:t>我单位参加本次政府采购项目活动前三年内，在经营活动中无重大违法活动记录，符合《政府采购法》规定的供应商资格条件。我方对此声明负全部法律责任。</w:t>
      </w:r>
    </w:p>
    <w:p w14:paraId="3F08BBE1">
      <w:pPr>
        <w:spacing w:line="360" w:lineRule="auto"/>
        <w:ind w:firstLine="480"/>
        <w:rPr>
          <w:rFonts w:hint="eastAsia"/>
          <w:sz w:val="24"/>
          <w:szCs w:val="24"/>
          <w:lang w:val="zh-CN"/>
        </w:rPr>
      </w:pPr>
      <w:r>
        <w:rPr>
          <w:rFonts w:hint="eastAsia"/>
          <w:sz w:val="24"/>
          <w:szCs w:val="24"/>
          <w:lang w:val="zh-CN"/>
        </w:rPr>
        <w:t>特此声明。</w:t>
      </w:r>
    </w:p>
    <w:p w14:paraId="399D82A1">
      <w:pPr>
        <w:autoSpaceDE w:val="0"/>
        <w:autoSpaceDN w:val="0"/>
        <w:spacing w:line="360" w:lineRule="auto"/>
        <w:ind w:firstLine="480"/>
        <w:jc w:val="left"/>
        <w:rPr>
          <w:rFonts w:hint="eastAsia"/>
          <w:sz w:val="24"/>
          <w:szCs w:val="24"/>
          <w:lang w:val="zh-CN"/>
        </w:rPr>
      </w:pPr>
    </w:p>
    <w:p w14:paraId="34B8C7C0">
      <w:pPr>
        <w:spacing w:line="360" w:lineRule="auto"/>
        <w:ind w:firstLine="480"/>
        <w:rPr>
          <w:rFonts w:hint="eastAsia"/>
          <w:sz w:val="24"/>
          <w:szCs w:val="24"/>
          <w:lang w:val="zh-CN"/>
        </w:rPr>
      </w:pPr>
      <w:r>
        <w:rPr>
          <w:rFonts w:hint="eastAsia"/>
          <w:sz w:val="24"/>
          <w:szCs w:val="24"/>
          <w:lang w:val="zh-CN"/>
        </w:rPr>
        <w:t>附“信用中国”“中国政府采购网”网站查询截图，时间为投标截止时间前10天内</w:t>
      </w:r>
    </w:p>
    <w:p w14:paraId="3FA833F1">
      <w:pPr>
        <w:spacing w:line="360" w:lineRule="auto"/>
        <w:ind w:firstLine="480"/>
        <w:rPr>
          <w:rFonts w:hint="eastAsia"/>
          <w:sz w:val="24"/>
        </w:rPr>
      </w:pPr>
    </w:p>
    <w:p w14:paraId="6607AFC9">
      <w:pPr>
        <w:spacing w:line="360" w:lineRule="auto"/>
        <w:ind w:firstLine="480"/>
        <w:rPr>
          <w:rFonts w:hint="eastAsia"/>
          <w:sz w:val="24"/>
        </w:rPr>
      </w:pPr>
    </w:p>
    <w:p w14:paraId="7623EADB">
      <w:pPr>
        <w:spacing w:line="360" w:lineRule="auto"/>
        <w:ind w:firstLine="0" w:firstLineChars="0"/>
        <w:jc w:val="center"/>
        <w:rPr>
          <w:rFonts w:hint="eastAsia"/>
          <w:b/>
          <w:sz w:val="24"/>
          <w:szCs w:val="24"/>
        </w:rPr>
      </w:pPr>
      <w:r>
        <w:rPr>
          <w:rFonts w:hint="eastAsia"/>
          <w:b/>
          <w:sz w:val="24"/>
          <w:szCs w:val="24"/>
        </w:rPr>
        <w:t xml:space="preserve">                                         供应商：（公章）</w:t>
      </w:r>
    </w:p>
    <w:p w14:paraId="1D0FF307">
      <w:pPr>
        <w:spacing w:line="360" w:lineRule="auto"/>
        <w:ind w:firstLine="0" w:firstLineChars="0"/>
        <w:jc w:val="right"/>
        <w:rPr>
          <w:rFonts w:hint="eastAsia"/>
          <w:b/>
          <w:sz w:val="24"/>
          <w:szCs w:val="24"/>
        </w:rPr>
      </w:pPr>
      <w:r>
        <w:rPr>
          <w:rFonts w:hint="eastAsia"/>
          <w:b/>
          <w:sz w:val="24"/>
          <w:szCs w:val="24"/>
        </w:rPr>
        <w:t>法定代表人或委托代理人：（签字或盖章）</w:t>
      </w:r>
    </w:p>
    <w:p w14:paraId="0E98469E">
      <w:pPr>
        <w:spacing w:line="360" w:lineRule="auto"/>
        <w:ind w:firstLine="482"/>
        <w:jc w:val="right"/>
        <w:rPr>
          <w:rFonts w:hint="eastAsia"/>
          <w:sz w:val="24"/>
          <w:szCs w:val="24"/>
        </w:rPr>
      </w:pPr>
      <w:r>
        <w:rPr>
          <w:rFonts w:hint="eastAsia"/>
          <w:b/>
          <w:sz w:val="24"/>
          <w:szCs w:val="24"/>
        </w:rPr>
        <w:t xml:space="preserve"> 年   月  日</w:t>
      </w:r>
    </w:p>
    <w:p w14:paraId="34A58155">
      <w:pPr>
        <w:spacing w:line="360" w:lineRule="auto"/>
        <w:ind w:firstLine="0" w:firstLineChars="0"/>
        <w:rPr>
          <w:rFonts w:hint="eastAsia"/>
          <w:sz w:val="24"/>
          <w:szCs w:val="24"/>
        </w:rPr>
        <w:sectPr>
          <w:pgSz w:w="11906" w:h="16838"/>
          <w:pgMar w:top="1440" w:right="1800" w:bottom="1440" w:left="1800" w:header="1021" w:footer="867" w:gutter="0"/>
          <w:pgNumType w:chapStyle="1"/>
          <w:cols w:space="720" w:num="1"/>
          <w:docGrid w:linePitch="312" w:charSpace="0"/>
        </w:sectPr>
      </w:pPr>
    </w:p>
    <w:p w14:paraId="33D0DF32">
      <w:pPr>
        <w:spacing w:line="360" w:lineRule="auto"/>
        <w:ind w:firstLine="0" w:firstLineChars="0"/>
        <w:rPr>
          <w:rFonts w:hint="eastAsia"/>
          <w:b/>
          <w:sz w:val="36"/>
          <w:szCs w:val="36"/>
        </w:rPr>
      </w:pPr>
      <w:bookmarkStart w:id="215" w:name="_Toc31069"/>
      <w:bookmarkStart w:id="216" w:name="_Toc26950"/>
      <w:bookmarkStart w:id="217" w:name="_Toc471296806"/>
      <w:bookmarkStart w:id="218" w:name="_Toc14221"/>
      <w:bookmarkStart w:id="219" w:name="_Toc63"/>
      <w:bookmarkStart w:id="220" w:name="_Toc8795"/>
      <w:bookmarkStart w:id="221" w:name="_Toc376936782"/>
      <w:bookmarkStart w:id="222" w:name="_Toc325726051"/>
    </w:p>
    <w:p w14:paraId="563DAA98">
      <w:pPr>
        <w:spacing w:line="360" w:lineRule="auto"/>
        <w:ind w:firstLine="0" w:firstLineChars="0"/>
        <w:rPr>
          <w:rFonts w:hint="eastAsia"/>
          <w:b/>
          <w:sz w:val="28"/>
          <w:szCs w:val="28"/>
        </w:rPr>
      </w:pPr>
      <w:r>
        <w:rPr>
          <w:rFonts w:hint="eastAsia"/>
          <w:b/>
          <w:sz w:val="28"/>
          <w:szCs w:val="28"/>
        </w:rPr>
        <w:t>下册</w:t>
      </w:r>
    </w:p>
    <w:p w14:paraId="04233165">
      <w:pPr>
        <w:spacing w:line="360" w:lineRule="auto"/>
        <w:ind w:firstLine="0" w:firstLineChars="0"/>
        <w:rPr>
          <w:rFonts w:hint="eastAsia"/>
          <w:b/>
          <w:sz w:val="72"/>
          <w:szCs w:val="72"/>
        </w:rPr>
      </w:pPr>
    </w:p>
    <w:p w14:paraId="6E797866">
      <w:pPr>
        <w:spacing w:line="360" w:lineRule="auto"/>
        <w:ind w:firstLine="2364" w:firstLineChars="327"/>
        <w:rPr>
          <w:rFonts w:hint="eastAsia"/>
          <w:b/>
          <w:sz w:val="72"/>
          <w:szCs w:val="72"/>
        </w:rPr>
      </w:pPr>
      <w:r>
        <w:rPr>
          <w:rFonts w:hint="eastAsia"/>
          <w:b/>
          <w:sz w:val="72"/>
          <w:szCs w:val="72"/>
        </w:rPr>
        <w:t>响应文件</w:t>
      </w:r>
    </w:p>
    <w:p w14:paraId="7FFF10C8">
      <w:pPr>
        <w:adjustRightInd w:val="0"/>
        <w:spacing w:line="360" w:lineRule="auto"/>
        <w:ind w:firstLine="0" w:firstLineChars="0"/>
        <w:textAlignment w:val="baseline"/>
        <w:rPr>
          <w:b/>
          <w:bCs w:val="0"/>
          <w:sz w:val="36"/>
          <w:szCs w:val="36"/>
        </w:rPr>
      </w:pPr>
      <w:r>
        <w:rPr>
          <w:rFonts w:hint="eastAsia"/>
          <w:b/>
          <w:bCs w:val="0"/>
          <w:sz w:val="36"/>
          <w:szCs w:val="36"/>
        </w:rPr>
        <w:t xml:space="preserve">  </w:t>
      </w:r>
    </w:p>
    <w:p w14:paraId="6236FE25">
      <w:pPr>
        <w:adjustRightInd w:val="0"/>
        <w:spacing w:line="360" w:lineRule="auto"/>
        <w:ind w:firstLine="0" w:firstLineChars="0"/>
        <w:textAlignment w:val="baseline"/>
        <w:rPr>
          <w:rFonts w:hint="default"/>
          <w:b/>
          <w:bCs w:val="0"/>
          <w:sz w:val="36"/>
          <w:szCs w:val="36"/>
          <w:lang w:val="en-US"/>
        </w:rPr>
      </w:pPr>
      <w:r>
        <w:rPr>
          <w:rFonts w:hint="eastAsia"/>
          <w:b/>
          <w:bCs w:val="0"/>
          <w:sz w:val="36"/>
          <w:szCs w:val="36"/>
        </w:rPr>
        <w:t>采购项目编号：</w:t>
      </w:r>
      <w:r>
        <w:rPr>
          <w:rFonts w:hint="eastAsia"/>
          <w:b/>
          <w:bCs w:val="0"/>
          <w:sz w:val="36"/>
          <w:szCs w:val="36"/>
          <w:u w:val="single"/>
          <w:lang w:eastAsia="zh-CN"/>
        </w:rPr>
        <w:t>德政采竞磋（货物）202</w:t>
      </w:r>
      <w:r>
        <w:rPr>
          <w:rFonts w:hint="eastAsia"/>
          <w:b/>
          <w:bCs w:val="0"/>
          <w:sz w:val="36"/>
          <w:szCs w:val="36"/>
          <w:u w:val="single"/>
          <w:lang w:val="en-US" w:eastAsia="zh-CN"/>
        </w:rPr>
        <w:t>5</w:t>
      </w:r>
      <w:r>
        <w:rPr>
          <w:rFonts w:hint="eastAsia"/>
          <w:b/>
          <w:bCs w:val="0"/>
          <w:sz w:val="36"/>
          <w:szCs w:val="36"/>
          <w:u w:val="single"/>
          <w:lang w:eastAsia="zh-CN"/>
        </w:rPr>
        <w:t>-0</w:t>
      </w:r>
      <w:r>
        <w:rPr>
          <w:rFonts w:hint="eastAsia"/>
          <w:b/>
          <w:bCs w:val="0"/>
          <w:sz w:val="36"/>
          <w:szCs w:val="36"/>
          <w:u w:val="single"/>
          <w:lang w:val="en-US" w:eastAsia="zh-CN"/>
        </w:rPr>
        <w:t>04</w:t>
      </w:r>
    </w:p>
    <w:p w14:paraId="0C7DF71B">
      <w:pPr>
        <w:adjustRightInd w:val="0"/>
        <w:spacing w:line="360" w:lineRule="auto"/>
        <w:ind w:left="2530" w:hanging="2530" w:hangingChars="700"/>
        <w:textAlignment w:val="baseline"/>
        <w:rPr>
          <w:rFonts w:hint="eastAsia"/>
          <w:b/>
          <w:bCs w:val="0"/>
          <w:sz w:val="36"/>
          <w:szCs w:val="36"/>
        </w:rPr>
      </w:pPr>
      <w:r>
        <w:rPr>
          <w:rFonts w:hint="eastAsia"/>
          <w:b/>
          <w:bCs w:val="0"/>
          <w:sz w:val="36"/>
          <w:szCs w:val="36"/>
        </w:rPr>
        <w:t>采购项目名称:</w:t>
      </w:r>
      <w:r>
        <w:rPr>
          <w:rFonts w:hint="eastAsia"/>
          <w:b/>
          <w:bCs w:val="0"/>
          <w:sz w:val="36"/>
          <w:szCs w:val="36"/>
          <w:u w:val="single"/>
          <w:lang w:val="zh-CN" w:eastAsia="zh-CN"/>
        </w:rPr>
        <w:fldChar w:fldCharType="begin"/>
      </w:r>
      <w:r>
        <w:rPr>
          <w:rFonts w:hint="eastAsia"/>
          <w:b/>
          <w:bCs w:val="0"/>
          <w:sz w:val="36"/>
          <w:szCs w:val="36"/>
          <w:u w:val="single"/>
          <w:lang w:val="zh-CN" w:eastAsia="zh-CN"/>
        </w:rPr>
        <w:instrText xml:space="preserve"> HYPERLINK "https://www.zcygov.cn/project-center/_procurement_/project-detail-router/65b33b52629f66ec?utm=web-bid-inviting-front.1dbb4b63.0.0.7cc58ce036b411f0a717b91f3113784b" \t "https://www.zcygov.cn/bid-inviting/_procurement_/purchaseFileMake/_blank" </w:instrText>
      </w:r>
      <w:r>
        <w:rPr>
          <w:rFonts w:hint="eastAsia"/>
          <w:b/>
          <w:bCs w:val="0"/>
          <w:sz w:val="36"/>
          <w:szCs w:val="36"/>
          <w:u w:val="single"/>
          <w:lang w:val="zh-CN" w:eastAsia="zh-CN"/>
        </w:rPr>
        <w:fldChar w:fldCharType="separate"/>
      </w:r>
      <w:r>
        <w:rPr>
          <w:rFonts w:hint="eastAsia"/>
          <w:b/>
          <w:bCs w:val="0"/>
          <w:sz w:val="36"/>
          <w:szCs w:val="36"/>
          <w:u w:val="single"/>
          <w:lang w:val="zh-CN" w:eastAsia="zh-CN"/>
        </w:rPr>
        <w:t>德令哈市双拥服务体系建设项目2024年度工程办公设备采购</w:t>
      </w:r>
      <w:r>
        <w:rPr>
          <w:rFonts w:hint="eastAsia"/>
          <w:b/>
          <w:bCs w:val="0"/>
          <w:sz w:val="36"/>
          <w:szCs w:val="36"/>
          <w:u w:val="single"/>
          <w:lang w:val="zh-CN" w:eastAsia="zh-CN"/>
        </w:rPr>
        <w:fldChar w:fldCharType="end"/>
      </w:r>
      <w:r>
        <w:rPr>
          <w:rFonts w:hint="eastAsia"/>
          <w:b/>
          <w:bCs w:val="0"/>
          <w:sz w:val="36"/>
          <w:szCs w:val="36"/>
          <w:u w:val="single"/>
          <w:lang w:val="en-US" w:eastAsia="zh-CN"/>
        </w:rPr>
        <w:t>(第二次)</w:t>
      </w:r>
    </w:p>
    <w:p w14:paraId="4B761402">
      <w:pPr>
        <w:adjustRightInd w:val="0"/>
        <w:spacing w:line="360" w:lineRule="auto"/>
        <w:ind w:firstLine="0" w:firstLineChars="0"/>
        <w:textAlignment w:val="baseline"/>
        <w:rPr>
          <w:rFonts w:hint="eastAsia"/>
          <w:b/>
          <w:sz w:val="36"/>
          <w:szCs w:val="36"/>
        </w:rPr>
      </w:pPr>
    </w:p>
    <w:p w14:paraId="7CAD0DAE">
      <w:pPr>
        <w:adjustRightInd w:val="0"/>
        <w:spacing w:line="360" w:lineRule="auto"/>
        <w:ind w:firstLine="0" w:firstLineChars="0"/>
        <w:textAlignment w:val="baseline"/>
        <w:rPr>
          <w:rFonts w:hint="eastAsia"/>
          <w:b/>
          <w:sz w:val="36"/>
          <w:szCs w:val="36"/>
        </w:rPr>
      </w:pPr>
    </w:p>
    <w:p w14:paraId="23A434CE">
      <w:pPr>
        <w:adjustRightInd w:val="0"/>
        <w:spacing w:line="360" w:lineRule="auto"/>
        <w:ind w:firstLine="0" w:firstLineChars="0"/>
        <w:textAlignment w:val="baseline"/>
        <w:rPr>
          <w:rFonts w:hint="eastAsia"/>
          <w:b/>
          <w:sz w:val="36"/>
          <w:szCs w:val="36"/>
        </w:rPr>
      </w:pPr>
    </w:p>
    <w:p w14:paraId="576D7435">
      <w:pPr>
        <w:spacing w:line="360" w:lineRule="auto"/>
        <w:ind w:firstLine="643"/>
        <w:jc w:val="center"/>
        <w:rPr>
          <w:rFonts w:hint="eastAsia"/>
          <w:b/>
          <w:sz w:val="32"/>
        </w:rPr>
      </w:pPr>
      <w:r>
        <w:rPr>
          <w:rFonts w:hint="eastAsia"/>
          <w:b/>
          <w:sz w:val="32"/>
        </w:rPr>
        <w:t xml:space="preserve">          供应商：（公章）</w:t>
      </w:r>
    </w:p>
    <w:p w14:paraId="5D8F681F">
      <w:pPr>
        <w:spacing w:line="360" w:lineRule="auto"/>
        <w:ind w:firstLine="643"/>
        <w:jc w:val="center"/>
        <w:rPr>
          <w:rFonts w:hint="eastAsia"/>
          <w:b/>
          <w:sz w:val="32"/>
        </w:rPr>
      </w:pPr>
      <w:r>
        <w:rPr>
          <w:rFonts w:hint="eastAsia"/>
          <w:b/>
          <w:sz w:val="32"/>
        </w:rPr>
        <w:t>法定代表人或委托代理人：（签字或盖章）</w:t>
      </w:r>
    </w:p>
    <w:p w14:paraId="2FC38414">
      <w:pPr>
        <w:spacing w:line="360" w:lineRule="auto"/>
        <w:ind w:firstLine="643"/>
        <w:jc w:val="center"/>
        <w:rPr>
          <w:b/>
          <w:sz w:val="32"/>
        </w:rPr>
      </w:pPr>
      <w:r>
        <w:rPr>
          <w:rFonts w:hint="eastAsia"/>
          <w:b/>
          <w:sz w:val="32"/>
        </w:rPr>
        <w:t xml:space="preserve">              年   月  日</w:t>
      </w:r>
    </w:p>
    <w:p w14:paraId="0C7DB7FA">
      <w:pPr>
        <w:pStyle w:val="24"/>
        <w:ind w:firstLine="640"/>
        <w:jc w:val="center"/>
        <w:rPr>
          <w:rFonts w:hint="eastAsia"/>
          <w:sz w:val="32"/>
          <w:szCs w:val="32"/>
        </w:rPr>
      </w:pPr>
    </w:p>
    <w:p w14:paraId="17A7E9B3">
      <w:pPr>
        <w:pStyle w:val="24"/>
        <w:ind w:firstLine="640"/>
        <w:jc w:val="center"/>
        <w:rPr>
          <w:rFonts w:hint="eastAsia"/>
          <w:sz w:val="32"/>
          <w:szCs w:val="32"/>
        </w:rPr>
      </w:pPr>
    </w:p>
    <w:p w14:paraId="7D45F316">
      <w:pPr>
        <w:pStyle w:val="24"/>
        <w:ind w:firstLine="640"/>
        <w:jc w:val="center"/>
        <w:rPr>
          <w:rFonts w:hint="eastAsia"/>
          <w:sz w:val="32"/>
          <w:szCs w:val="32"/>
        </w:rPr>
        <w:sectPr>
          <w:pgSz w:w="11906" w:h="16838"/>
          <w:pgMar w:top="1440" w:right="1800" w:bottom="1440" w:left="1800" w:header="1021" w:footer="867" w:gutter="0"/>
          <w:pgNumType w:chapStyle="1"/>
          <w:cols w:space="720" w:num="1"/>
          <w:docGrid w:linePitch="312" w:charSpace="0"/>
        </w:sectPr>
      </w:pPr>
    </w:p>
    <w:p w14:paraId="1D69C879">
      <w:pPr>
        <w:pStyle w:val="24"/>
        <w:ind w:firstLine="640"/>
        <w:jc w:val="center"/>
        <w:rPr>
          <w:sz w:val="32"/>
          <w:szCs w:val="32"/>
        </w:rPr>
      </w:pPr>
      <w:r>
        <w:rPr>
          <w:rFonts w:hint="eastAsia"/>
          <w:sz w:val="32"/>
          <w:szCs w:val="32"/>
        </w:rPr>
        <w:t>目录</w:t>
      </w:r>
    </w:p>
    <w:p w14:paraId="2475330E">
      <w:pPr>
        <w:spacing w:line="360" w:lineRule="auto"/>
        <w:ind w:firstLine="560"/>
        <w:rPr>
          <w:rFonts w:hint="eastAsia"/>
          <w:sz w:val="28"/>
          <w:szCs w:val="28"/>
        </w:rPr>
      </w:pPr>
      <w:r>
        <w:rPr>
          <w:rFonts w:hint="eastAsia"/>
          <w:sz w:val="28"/>
          <w:szCs w:val="28"/>
        </w:rPr>
        <w:t>下册：</w:t>
      </w:r>
    </w:p>
    <w:p w14:paraId="79D4F85C">
      <w:pPr>
        <w:spacing w:line="360" w:lineRule="auto"/>
        <w:ind w:firstLine="560"/>
        <w:rPr>
          <w:sz w:val="28"/>
          <w:szCs w:val="28"/>
        </w:rPr>
      </w:pPr>
      <w:r>
        <w:rPr>
          <w:rFonts w:hint="eastAsia"/>
          <w:sz w:val="28"/>
          <w:szCs w:val="28"/>
        </w:rPr>
        <w:t>附件9</w:t>
      </w:r>
      <w:r>
        <w:rPr>
          <w:sz w:val="28"/>
          <w:szCs w:val="28"/>
        </w:rPr>
        <w:t>：</w:t>
      </w:r>
      <w:r>
        <w:rPr>
          <w:rFonts w:hint="eastAsia"/>
          <w:sz w:val="28"/>
          <w:szCs w:val="28"/>
        </w:rPr>
        <w:t>首轮</w:t>
      </w:r>
      <w:r>
        <w:rPr>
          <w:sz w:val="28"/>
          <w:szCs w:val="28"/>
        </w:rPr>
        <w:t>报价一览表</w:t>
      </w:r>
      <w:r>
        <w:rPr>
          <w:sz w:val="28"/>
          <w:szCs w:val="28"/>
        </w:rPr>
        <w:tab/>
      </w:r>
      <w:r>
        <w:rPr>
          <w:sz w:val="28"/>
          <w:szCs w:val="28"/>
        </w:rPr>
        <w:tab/>
      </w:r>
    </w:p>
    <w:p w14:paraId="46B5A0BF">
      <w:pPr>
        <w:spacing w:line="360" w:lineRule="auto"/>
        <w:ind w:firstLine="560"/>
        <w:rPr>
          <w:sz w:val="28"/>
          <w:szCs w:val="28"/>
        </w:rPr>
      </w:pPr>
      <w:r>
        <w:rPr>
          <w:rFonts w:hint="eastAsia"/>
          <w:sz w:val="28"/>
          <w:szCs w:val="28"/>
        </w:rPr>
        <w:t>附件10</w:t>
      </w:r>
      <w:r>
        <w:rPr>
          <w:sz w:val="28"/>
          <w:szCs w:val="28"/>
        </w:rPr>
        <w:t>：</w:t>
      </w:r>
      <w:r>
        <w:rPr>
          <w:rFonts w:hint="eastAsia"/>
          <w:sz w:val="28"/>
          <w:szCs w:val="28"/>
        </w:rPr>
        <w:t>分项报价表</w:t>
      </w:r>
    </w:p>
    <w:p w14:paraId="52A41CAE">
      <w:pPr>
        <w:spacing w:line="360" w:lineRule="auto"/>
        <w:ind w:firstLine="560"/>
        <w:rPr>
          <w:rFonts w:hint="eastAsia"/>
          <w:sz w:val="28"/>
          <w:szCs w:val="28"/>
        </w:rPr>
      </w:pPr>
      <w:r>
        <w:rPr>
          <w:rFonts w:hint="eastAsia"/>
          <w:sz w:val="28"/>
          <w:szCs w:val="28"/>
        </w:rPr>
        <w:t>附件11：技术规格响应表</w:t>
      </w:r>
    </w:p>
    <w:p w14:paraId="116904C6">
      <w:pPr>
        <w:spacing w:line="360" w:lineRule="auto"/>
        <w:ind w:firstLine="560"/>
        <w:rPr>
          <w:sz w:val="28"/>
          <w:szCs w:val="28"/>
        </w:rPr>
      </w:pPr>
      <w:r>
        <w:rPr>
          <w:rFonts w:hint="eastAsia"/>
          <w:sz w:val="28"/>
          <w:szCs w:val="28"/>
        </w:rPr>
        <w:t>附件12</w:t>
      </w:r>
      <w:r>
        <w:rPr>
          <w:sz w:val="28"/>
          <w:szCs w:val="28"/>
        </w:rPr>
        <w:t>：投标人的类似业绩证明材料</w:t>
      </w:r>
    </w:p>
    <w:p w14:paraId="39BAE615">
      <w:pPr>
        <w:spacing w:line="360" w:lineRule="auto"/>
        <w:ind w:firstLine="560"/>
        <w:rPr>
          <w:rFonts w:hint="eastAsia"/>
          <w:sz w:val="28"/>
          <w:szCs w:val="28"/>
        </w:rPr>
      </w:pPr>
      <w:r>
        <w:rPr>
          <w:rFonts w:hint="eastAsia"/>
          <w:sz w:val="28"/>
          <w:szCs w:val="28"/>
        </w:rPr>
        <w:t>附件13</w:t>
      </w:r>
      <w:r>
        <w:rPr>
          <w:sz w:val="28"/>
          <w:szCs w:val="28"/>
        </w:rPr>
        <w:t>：中小企业声明函（</w:t>
      </w:r>
      <w:r>
        <w:rPr>
          <w:rFonts w:hint="eastAsia"/>
          <w:sz w:val="28"/>
          <w:szCs w:val="28"/>
          <w:lang w:val="en-US" w:eastAsia="zh-CN"/>
        </w:rPr>
        <w:t>服务</w:t>
      </w:r>
      <w:r>
        <w:rPr>
          <w:sz w:val="28"/>
          <w:szCs w:val="28"/>
        </w:rPr>
        <w:t>）</w:t>
      </w:r>
      <w:r>
        <w:rPr>
          <w:sz w:val="28"/>
          <w:szCs w:val="28"/>
        </w:rPr>
        <w:tab/>
      </w:r>
    </w:p>
    <w:p w14:paraId="47814384">
      <w:pPr>
        <w:spacing w:line="360" w:lineRule="auto"/>
        <w:ind w:firstLine="560"/>
        <w:rPr>
          <w:sz w:val="28"/>
          <w:szCs w:val="28"/>
        </w:rPr>
      </w:pPr>
      <w:r>
        <w:rPr>
          <w:rFonts w:hint="eastAsia"/>
          <w:sz w:val="28"/>
          <w:szCs w:val="28"/>
        </w:rPr>
        <w:t>附件14</w:t>
      </w:r>
      <w:r>
        <w:rPr>
          <w:sz w:val="28"/>
          <w:szCs w:val="28"/>
        </w:rPr>
        <w:t>：残疾人福利性单位声明函</w:t>
      </w:r>
      <w:r>
        <w:rPr>
          <w:sz w:val="28"/>
          <w:szCs w:val="28"/>
        </w:rPr>
        <w:tab/>
      </w:r>
    </w:p>
    <w:p w14:paraId="559B30BC">
      <w:pPr>
        <w:spacing w:line="360" w:lineRule="auto"/>
        <w:ind w:firstLine="560"/>
        <w:rPr>
          <w:sz w:val="28"/>
          <w:szCs w:val="28"/>
        </w:rPr>
      </w:pPr>
      <w:r>
        <w:rPr>
          <w:rFonts w:hint="eastAsia"/>
          <w:sz w:val="28"/>
          <w:szCs w:val="28"/>
        </w:rPr>
        <w:t>附件15</w:t>
      </w:r>
      <w:r>
        <w:rPr>
          <w:sz w:val="28"/>
          <w:szCs w:val="28"/>
        </w:rPr>
        <w:t>：供应商最后报价表</w:t>
      </w:r>
    </w:p>
    <w:p w14:paraId="17D5A243">
      <w:pPr>
        <w:spacing w:line="360" w:lineRule="auto"/>
        <w:ind w:firstLine="560"/>
        <w:rPr>
          <w:rFonts w:hint="eastAsia"/>
          <w:sz w:val="28"/>
          <w:szCs w:val="28"/>
        </w:rPr>
      </w:pPr>
      <w:r>
        <w:rPr>
          <w:rFonts w:hint="eastAsia"/>
          <w:sz w:val="28"/>
          <w:szCs w:val="28"/>
        </w:rPr>
        <w:t>附件16</w:t>
      </w:r>
      <w:r>
        <w:rPr>
          <w:sz w:val="28"/>
          <w:szCs w:val="28"/>
        </w:rPr>
        <w:t>：其他资料</w:t>
      </w:r>
      <w:r>
        <w:rPr>
          <w:sz w:val="28"/>
          <w:szCs w:val="28"/>
        </w:rPr>
        <w:tab/>
      </w:r>
    </w:p>
    <w:p w14:paraId="5EA41D0C">
      <w:pPr>
        <w:keepNext/>
        <w:pageBreakBefore/>
        <w:widowControl/>
        <w:spacing w:line="360" w:lineRule="auto"/>
        <w:ind w:firstLine="0" w:firstLineChars="0"/>
        <w:jc w:val="left"/>
        <w:outlineLvl w:val="1"/>
        <w:rPr>
          <w:rFonts w:hint="eastAsia"/>
          <w:b/>
          <w:sz w:val="24"/>
          <w:szCs w:val="24"/>
        </w:rPr>
      </w:pPr>
      <w:bookmarkStart w:id="223" w:name="_Toc118901434"/>
      <w:r>
        <w:rPr>
          <w:rFonts w:hint="eastAsia"/>
          <w:b/>
          <w:sz w:val="24"/>
          <w:szCs w:val="24"/>
        </w:rPr>
        <w:t>附件9：投标报价一览表</w:t>
      </w:r>
      <w:bookmarkEnd w:id="215"/>
      <w:bookmarkEnd w:id="216"/>
      <w:bookmarkEnd w:id="223"/>
    </w:p>
    <w:p w14:paraId="1E79F75A">
      <w:pPr>
        <w:spacing w:line="360" w:lineRule="auto"/>
        <w:ind w:firstLine="0" w:firstLineChars="0"/>
        <w:textAlignment w:val="baseline"/>
        <w:rPr>
          <w:rFonts w:hint="eastAsia"/>
          <w:sz w:val="24"/>
          <w:szCs w:val="24"/>
        </w:rPr>
      </w:pPr>
    </w:p>
    <w:p w14:paraId="2DE59F53">
      <w:pPr>
        <w:spacing w:line="360" w:lineRule="auto"/>
        <w:ind w:firstLine="0" w:firstLineChars="0"/>
        <w:jc w:val="center"/>
        <w:rPr>
          <w:rFonts w:hint="eastAsia"/>
          <w:b/>
          <w:sz w:val="24"/>
          <w:szCs w:val="24"/>
          <w:lang w:val="zh-CN"/>
        </w:rPr>
      </w:pPr>
      <w:r>
        <w:rPr>
          <w:rFonts w:hint="eastAsia"/>
          <w:b/>
          <w:sz w:val="24"/>
          <w:szCs w:val="24"/>
          <w:lang w:val="zh-CN"/>
        </w:rPr>
        <w:t>首轮报价一览表</w:t>
      </w:r>
    </w:p>
    <w:p w14:paraId="6BAF6668">
      <w:pPr>
        <w:spacing w:line="360" w:lineRule="auto"/>
        <w:ind w:firstLine="0" w:firstLineChars="0"/>
        <w:jc w:val="center"/>
        <w:rPr>
          <w:rFonts w:hint="eastAsia"/>
          <w:b/>
          <w:sz w:val="24"/>
          <w:szCs w:val="24"/>
          <w:lang w:val="zh-CN"/>
        </w:rPr>
      </w:pPr>
    </w:p>
    <w:p w14:paraId="5A8B6AD6">
      <w:pPr>
        <w:spacing w:line="360" w:lineRule="auto"/>
        <w:ind w:firstLine="0" w:firstLineChars="0"/>
        <w:jc w:val="left"/>
        <w:rPr>
          <w:rFonts w:hint="eastAsia"/>
          <w:b/>
          <w:sz w:val="24"/>
          <w:szCs w:val="24"/>
          <w:lang w:val="zh-CN"/>
        </w:rPr>
      </w:pPr>
      <w:r>
        <w:rPr>
          <w:rFonts w:hint="eastAsia"/>
          <w:b/>
          <w:sz w:val="24"/>
          <w:szCs w:val="24"/>
          <w:lang w:val="zh-CN"/>
        </w:rPr>
        <w:t>项目名称:</w:t>
      </w:r>
    </w:p>
    <w:p w14:paraId="07799EB7">
      <w:pPr>
        <w:spacing w:line="360" w:lineRule="auto"/>
        <w:ind w:firstLine="0" w:firstLineChars="0"/>
        <w:jc w:val="left"/>
        <w:rPr>
          <w:rFonts w:hint="eastAsia"/>
          <w:b/>
          <w:sz w:val="24"/>
          <w:szCs w:val="24"/>
          <w:lang w:val="zh-CN"/>
        </w:rPr>
      </w:pPr>
      <w:r>
        <w:rPr>
          <w:rFonts w:hint="eastAsia"/>
          <w:b/>
          <w:sz w:val="24"/>
          <w:szCs w:val="24"/>
          <w:lang w:val="zh-CN"/>
        </w:rPr>
        <w:t>项目编号:</w:t>
      </w:r>
    </w:p>
    <w:tbl>
      <w:tblPr>
        <w:tblStyle w:val="1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7E01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4700EB66">
            <w:pPr>
              <w:spacing w:line="360" w:lineRule="auto"/>
              <w:ind w:firstLine="402" w:firstLineChars="0"/>
              <w:jc w:val="center"/>
              <w:rPr>
                <w:rFonts w:hint="eastAsia"/>
                <w:bCs w:val="0"/>
                <w:iCs w:val="0"/>
                <w:kern w:val="2"/>
                <w:sz w:val="24"/>
                <w:szCs w:val="24"/>
              </w:rPr>
            </w:pPr>
            <w:r>
              <w:rPr>
                <w:rFonts w:hint="eastAsia"/>
                <w:bCs w:val="0"/>
                <w:iCs w:val="0"/>
                <w:kern w:val="2"/>
                <w:sz w:val="24"/>
                <w:szCs w:val="24"/>
              </w:rPr>
              <w:t>投标人名称</w:t>
            </w:r>
          </w:p>
        </w:tc>
        <w:tc>
          <w:tcPr>
            <w:tcW w:w="5985" w:type="dxa"/>
            <w:noWrap w:val="0"/>
            <w:vAlign w:val="center"/>
          </w:tcPr>
          <w:p w14:paraId="41362E29">
            <w:pPr>
              <w:spacing w:line="360" w:lineRule="auto"/>
              <w:ind w:firstLine="402" w:firstLineChars="0"/>
              <w:rPr>
                <w:rFonts w:hint="eastAsia"/>
                <w:bCs w:val="0"/>
                <w:iCs w:val="0"/>
                <w:kern w:val="2"/>
                <w:sz w:val="24"/>
                <w:szCs w:val="24"/>
              </w:rPr>
            </w:pPr>
          </w:p>
        </w:tc>
      </w:tr>
      <w:tr w14:paraId="515A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3B83C110">
            <w:pPr>
              <w:spacing w:line="360" w:lineRule="auto"/>
              <w:ind w:firstLine="402" w:firstLineChars="0"/>
              <w:jc w:val="center"/>
              <w:rPr>
                <w:rFonts w:hint="eastAsia"/>
                <w:bCs w:val="0"/>
                <w:iCs w:val="0"/>
                <w:kern w:val="2"/>
                <w:sz w:val="24"/>
                <w:szCs w:val="24"/>
              </w:rPr>
            </w:pPr>
            <w:r>
              <w:rPr>
                <w:rFonts w:hint="eastAsia"/>
                <w:bCs w:val="0"/>
                <w:iCs w:val="0"/>
                <w:kern w:val="2"/>
                <w:sz w:val="24"/>
                <w:szCs w:val="24"/>
              </w:rPr>
              <w:t>投标报价</w:t>
            </w:r>
          </w:p>
        </w:tc>
        <w:tc>
          <w:tcPr>
            <w:tcW w:w="5985" w:type="dxa"/>
            <w:noWrap w:val="0"/>
            <w:vAlign w:val="center"/>
          </w:tcPr>
          <w:p w14:paraId="363BC198">
            <w:pPr>
              <w:autoSpaceDE w:val="0"/>
              <w:autoSpaceDN w:val="0"/>
              <w:spacing w:line="360" w:lineRule="auto"/>
              <w:ind w:firstLine="400" w:firstLineChars="0"/>
              <w:rPr>
                <w:rFonts w:hint="eastAsia"/>
                <w:bCs w:val="0"/>
                <w:iCs w:val="0"/>
                <w:sz w:val="24"/>
                <w:szCs w:val="24"/>
                <w:lang w:val="zh-CN"/>
              </w:rPr>
            </w:pPr>
            <w:r>
              <w:rPr>
                <w:rFonts w:hint="eastAsia"/>
                <w:bCs w:val="0"/>
                <w:iCs w:val="0"/>
                <w:sz w:val="24"/>
                <w:szCs w:val="24"/>
                <w:lang w:val="zh-CN"/>
              </w:rPr>
              <w:t>大写：</w:t>
            </w:r>
          </w:p>
          <w:p w14:paraId="3C6E7D96">
            <w:pPr>
              <w:spacing w:line="360" w:lineRule="auto"/>
              <w:ind w:firstLine="402" w:firstLineChars="0"/>
              <w:rPr>
                <w:rFonts w:hint="eastAsia"/>
                <w:bCs w:val="0"/>
                <w:iCs w:val="0"/>
                <w:kern w:val="2"/>
                <w:sz w:val="24"/>
                <w:szCs w:val="24"/>
              </w:rPr>
            </w:pPr>
            <w:r>
              <w:rPr>
                <w:rFonts w:hint="eastAsia"/>
                <w:bCs w:val="0"/>
                <w:iCs w:val="0"/>
                <w:sz w:val="24"/>
                <w:szCs w:val="24"/>
                <w:lang w:val="zh-CN"/>
              </w:rPr>
              <w:t>小写：</w:t>
            </w:r>
          </w:p>
        </w:tc>
      </w:tr>
      <w:tr w14:paraId="40A6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126CEDE5">
            <w:pPr>
              <w:spacing w:line="360" w:lineRule="auto"/>
              <w:ind w:firstLine="402" w:firstLineChars="0"/>
              <w:jc w:val="center"/>
              <w:rPr>
                <w:rFonts w:hint="eastAsia"/>
                <w:bCs w:val="0"/>
                <w:iCs w:val="0"/>
                <w:kern w:val="2"/>
                <w:sz w:val="24"/>
                <w:szCs w:val="24"/>
              </w:rPr>
            </w:pPr>
            <w:r>
              <w:rPr>
                <w:rFonts w:hint="eastAsia"/>
                <w:bCs w:val="0"/>
                <w:iCs w:val="0"/>
                <w:kern w:val="2"/>
                <w:sz w:val="24"/>
                <w:szCs w:val="24"/>
              </w:rPr>
              <w:t>交</w:t>
            </w:r>
            <w:r>
              <w:rPr>
                <w:rFonts w:hint="eastAsia"/>
                <w:bCs w:val="0"/>
                <w:iCs w:val="0"/>
                <w:kern w:val="2"/>
                <w:sz w:val="24"/>
                <w:szCs w:val="24"/>
                <w:lang w:eastAsia="zh-CN"/>
              </w:rPr>
              <w:t>付</w:t>
            </w:r>
            <w:r>
              <w:rPr>
                <w:rFonts w:hint="eastAsia"/>
                <w:bCs w:val="0"/>
                <w:iCs w:val="0"/>
                <w:kern w:val="2"/>
                <w:sz w:val="24"/>
                <w:szCs w:val="24"/>
              </w:rPr>
              <w:t>时间</w:t>
            </w:r>
          </w:p>
        </w:tc>
        <w:tc>
          <w:tcPr>
            <w:tcW w:w="5985" w:type="dxa"/>
            <w:noWrap w:val="0"/>
            <w:vAlign w:val="center"/>
          </w:tcPr>
          <w:p w14:paraId="7D307E23">
            <w:pPr>
              <w:spacing w:line="360" w:lineRule="auto"/>
              <w:ind w:firstLine="402" w:firstLineChars="0"/>
              <w:rPr>
                <w:rFonts w:hint="eastAsia"/>
                <w:bCs w:val="0"/>
                <w:iCs w:val="0"/>
                <w:kern w:val="2"/>
                <w:sz w:val="24"/>
                <w:szCs w:val="24"/>
              </w:rPr>
            </w:pPr>
          </w:p>
        </w:tc>
      </w:tr>
    </w:tbl>
    <w:p w14:paraId="71709953">
      <w:pPr>
        <w:autoSpaceDE w:val="0"/>
        <w:autoSpaceDN w:val="0"/>
        <w:adjustRightInd w:val="0"/>
        <w:ind w:firstLine="482"/>
        <w:rPr>
          <w:rFonts w:hint="eastAsia"/>
          <w:sz w:val="24"/>
          <w:lang w:val="zh-CN"/>
        </w:rPr>
      </w:pPr>
      <w:r>
        <w:rPr>
          <w:rFonts w:hint="eastAsia"/>
          <w:b/>
          <w:sz w:val="24"/>
          <w:lang w:val="zh-CN"/>
        </w:rPr>
        <w:t>注：</w:t>
      </w:r>
      <w:r>
        <w:rPr>
          <w:rFonts w:hint="eastAsia"/>
          <w:sz w:val="24"/>
          <w:lang w:val="zh-CN"/>
        </w:rPr>
        <w:t>1.填写此表时不得改变表格形式（可按所投包增加行）。</w:t>
      </w:r>
    </w:p>
    <w:p w14:paraId="2F1AF6A8">
      <w:pPr>
        <w:autoSpaceDE w:val="0"/>
        <w:autoSpaceDN w:val="0"/>
        <w:adjustRightInd w:val="0"/>
        <w:spacing w:line="380" w:lineRule="exact"/>
        <w:ind w:firstLine="960" w:firstLineChars="400"/>
        <w:rPr>
          <w:rFonts w:hint="eastAsia"/>
          <w:sz w:val="24"/>
          <w:lang w:val="zh-CN"/>
        </w:rPr>
      </w:pPr>
      <w:r>
        <w:rPr>
          <w:rFonts w:hint="eastAsia"/>
          <w:sz w:val="24"/>
        </w:rPr>
        <w:t>2.</w:t>
      </w:r>
      <w:r>
        <w:rPr>
          <w:rFonts w:hint="eastAsia"/>
          <w:sz w:val="24"/>
          <w:lang w:val="zh-CN"/>
        </w:rPr>
        <w:t>“投标报价”为投标总价。包括：产品费、验收费、手续费、包装费、运输费、保险费、安装费、调试费</w:t>
      </w:r>
      <w:r>
        <w:rPr>
          <w:rFonts w:hint="eastAsia"/>
          <w:sz w:val="24"/>
        </w:rPr>
        <w:t>、</w:t>
      </w:r>
      <w:r>
        <w:rPr>
          <w:rFonts w:hint="eastAsia"/>
          <w:sz w:val="24"/>
          <w:lang w:val="zh-CN"/>
        </w:rPr>
        <w:t>售前、售中、售后服务费、中标服务费及不可预见费等全部费用。</w:t>
      </w:r>
    </w:p>
    <w:p w14:paraId="41357F08">
      <w:pPr>
        <w:autoSpaceDE w:val="0"/>
        <w:autoSpaceDN w:val="0"/>
        <w:adjustRightInd w:val="0"/>
        <w:ind w:firstLine="0" w:firstLineChars="0"/>
        <w:rPr>
          <w:rFonts w:hint="eastAsia"/>
          <w:sz w:val="24"/>
          <w:lang w:val="zh-CN"/>
        </w:rPr>
      </w:pPr>
      <w:r>
        <w:rPr>
          <w:rFonts w:hint="eastAsia"/>
          <w:sz w:val="24"/>
        </w:rPr>
        <w:t xml:space="preserve">       </w:t>
      </w:r>
      <w:r>
        <w:rPr>
          <w:rFonts w:hint="eastAsia"/>
          <w:sz w:val="24"/>
          <w:lang w:val="zh-CN"/>
        </w:rPr>
        <w:t>3.“交付</w:t>
      </w:r>
      <w:r>
        <w:rPr>
          <w:rFonts w:hint="eastAsia"/>
          <w:kern w:val="2"/>
          <w:sz w:val="24"/>
          <w:szCs w:val="24"/>
        </w:rPr>
        <w:t>时间</w:t>
      </w:r>
      <w:r>
        <w:rPr>
          <w:rFonts w:hint="eastAsia"/>
          <w:sz w:val="24"/>
          <w:lang w:val="zh-CN"/>
        </w:rPr>
        <w:t>”是指产品能够交付使用的具体时间 。</w:t>
      </w:r>
    </w:p>
    <w:p w14:paraId="0F61723A">
      <w:pPr>
        <w:autoSpaceDE w:val="0"/>
        <w:autoSpaceDN w:val="0"/>
        <w:adjustRightInd w:val="0"/>
        <w:ind w:firstLine="480"/>
        <w:rPr>
          <w:rFonts w:hint="eastAsia"/>
          <w:sz w:val="24"/>
          <w:lang w:val="zh-CN"/>
        </w:rPr>
      </w:pPr>
      <w:r>
        <w:rPr>
          <w:rFonts w:hint="eastAsia"/>
          <w:sz w:val="24"/>
          <w:lang w:val="zh-CN"/>
        </w:rPr>
        <w:t xml:space="preserve"> </w:t>
      </w:r>
    </w:p>
    <w:p w14:paraId="16B03924">
      <w:pPr>
        <w:autoSpaceDE w:val="0"/>
        <w:autoSpaceDN w:val="0"/>
        <w:adjustRightInd w:val="0"/>
        <w:ind w:firstLine="480"/>
        <w:rPr>
          <w:rFonts w:hint="eastAsia"/>
          <w:sz w:val="24"/>
          <w:lang w:val="zh-CN"/>
        </w:rPr>
      </w:pPr>
      <w:r>
        <w:rPr>
          <w:rFonts w:hint="eastAsia"/>
          <w:sz w:val="24"/>
          <w:lang w:val="zh-CN"/>
        </w:rPr>
        <w:t xml:space="preserve"> </w:t>
      </w:r>
    </w:p>
    <w:p w14:paraId="24BAA67A">
      <w:pPr>
        <w:autoSpaceDE w:val="0"/>
        <w:autoSpaceDN w:val="0"/>
        <w:adjustRightInd w:val="0"/>
        <w:ind w:firstLine="480"/>
        <w:jc w:val="right"/>
        <w:rPr>
          <w:rFonts w:hint="eastAsia"/>
          <w:b/>
          <w:sz w:val="24"/>
          <w:lang w:val="zh-CN"/>
        </w:rPr>
      </w:pPr>
      <w:r>
        <w:rPr>
          <w:rFonts w:hint="eastAsia"/>
          <w:sz w:val="24"/>
          <w:lang w:val="zh-CN"/>
        </w:rPr>
        <w:t xml:space="preserve">                    </w:t>
      </w:r>
      <w:r>
        <w:rPr>
          <w:rFonts w:hint="eastAsia"/>
          <w:b/>
          <w:sz w:val="24"/>
          <w:lang w:val="zh-CN"/>
        </w:rPr>
        <w:t xml:space="preserve">         供应商：             （公章）</w:t>
      </w:r>
    </w:p>
    <w:p w14:paraId="671D7131">
      <w:pPr>
        <w:autoSpaceDE w:val="0"/>
        <w:autoSpaceDN w:val="0"/>
        <w:adjustRightInd w:val="0"/>
        <w:ind w:firstLine="482"/>
        <w:jc w:val="right"/>
        <w:rPr>
          <w:rFonts w:hint="eastAsia"/>
          <w:b/>
          <w:sz w:val="24"/>
          <w:lang w:val="zh-CN"/>
        </w:rPr>
      </w:pPr>
      <w:r>
        <w:rPr>
          <w:rFonts w:hint="eastAsia"/>
          <w:b/>
          <w:sz w:val="24"/>
          <w:lang w:val="zh-CN"/>
        </w:rPr>
        <w:t xml:space="preserve">                   法定代表人或委托代理人：       （签字或盖章）</w:t>
      </w:r>
    </w:p>
    <w:p w14:paraId="5969500F">
      <w:pPr>
        <w:autoSpaceDE w:val="0"/>
        <w:autoSpaceDN w:val="0"/>
        <w:adjustRightInd w:val="0"/>
        <w:ind w:firstLine="482"/>
        <w:jc w:val="right"/>
        <w:rPr>
          <w:rFonts w:hint="eastAsia"/>
          <w:b/>
          <w:sz w:val="24"/>
          <w:lang w:val="zh-CN"/>
        </w:rPr>
        <w:sectPr>
          <w:pgSz w:w="11906" w:h="16838"/>
          <w:pgMar w:top="1440" w:right="1800" w:bottom="1440" w:left="1800" w:header="1021" w:footer="867" w:gutter="0"/>
          <w:pgNumType w:chapStyle="1"/>
          <w:cols w:space="720" w:num="1"/>
          <w:docGrid w:linePitch="312" w:charSpace="0"/>
        </w:sectPr>
      </w:pPr>
      <w:r>
        <w:rPr>
          <w:rFonts w:hint="eastAsia"/>
          <w:b/>
          <w:sz w:val="24"/>
          <w:lang w:val="zh-CN"/>
        </w:rPr>
        <w:t xml:space="preserve">                                         年   月   日</w:t>
      </w:r>
    </w:p>
    <w:p w14:paraId="0986F418">
      <w:pPr>
        <w:keepNext/>
        <w:pageBreakBefore/>
        <w:widowControl/>
        <w:spacing w:line="360" w:lineRule="auto"/>
        <w:ind w:firstLine="0" w:firstLineChars="0"/>
        <w:outlineLvl w:val="1"/>
        <w:rPr>
          <w:b/>
          <w:sz w:val="24"/>
          <w:szCs w:val="24"/>
        </w:rPr>
      </w:pPr>
      <w:bookmarkStart w:id="224" w:name="_Toc118901435"/>
      <w:r>
        <w:rPr>
          <w:rFonts w:hint="eastAsia"/>
          <w:b/>
          <w:sz w:val="24"/>
          <w:szCs w:val="24"/>
        </w:rPr>
        <w:t>附件10</w:t>
      </w:r>
      <w:r>
        <w:rPr>
          <w:rFonts w:hint="eastAsia"/>
          <w:b/>
          <w:sz w:val="24"/>
          <w:szCs w:val="24"/>
          <w:lang w:val="zh-CN"/>
        </w:rPr>
        <w:t>：</w:t>
      </w:r>
      <w:bookmarkEnd w:id="217"/>
      <w:r>
        <w:rPr>
          <w:rFonts w:hint="eastAsia"/>
          <w:b/>
          <w:sz w:val="24"/>
          <w:szCs w:val="24"/>
        </w:rPr>
        <w:t>分项报价表</w:t>
      </w:r>
      <w:bookmarkEnd w:id="224"/>
    </w:p>
    <w:p w14:paraId="234DDE2D">
      <w:pPr>
        <w:spacing w:line="360" w:lineRule="auto"/>
        <w:ind w:firstLine="0" w:firstLineChars="0"/>
        <w:jc w:val="center"/>
        <w:textAlignment w:val="baseline"/>
        <w:rPr>
          <w:rFonts w:hint="eastAsia"/>
          <w:b/>
          <w:bCs w:val="0"/>
          <w:sz w:val="24"/>
          <w:szCs w:val="24"/>
          <w:lang w:val="zh-CN"/>
        </w:rPr>
      </w:pPr>
      <w:r>
        <w:rPr>
          <w:rFonts w:hint="eastAsia"/>
          <w:b/>
          <w:bCs w:val="0"/>
          <w:sz w:val="24"/>
          <w:szCs w:val="24"/>
          <w:lang w:val="zh-CN"/>
        </w:rPr>
        <w:t>分项报价表</w:t>
      </w:r>
    </w:p>
    <w:p w14:paraId="1A603B4E">
      <w:pPr>
        <w:autoSpaceDE w:val="0"/>
        <w:autoSpaceDN w:val="0"/>
        <w:adjustRightInd w:val="0"/>
        <w:ind w:firstLine="482"/>
        <w:rPr>
          <w:rFonts w:hint="eastAsia"/>
          <w:b/>
          <w:sz w:val="24"/>
          <w:lang w:val="zh-CN"/>
        </w:rPr>
      </w:pPr>
      <w:r>
        <w:rPr>
          <w:rFonts w:hint="eastAsia"/>
          <w:b/>
          <w:sz w:val="24"/>
          <w:lang w:val="zh-CN"/>
        </w:rPr>
        <w:t>项目名称:</w:t>
      </w:r>
    </w:p>
    <w:p w14:paraId="49E952C5">
      <w:pPr>
        <w:autoSpaceDE w:val="0"/>
        <w:autoSpaceDN w:val="0"/>
        <w:adjustRightInd w:val="0"/>
        <w:ind w:firstLine="482"/>
        <w:rPr>
          <w:rFonts w:hint="eastAsia"/>
          <w:b/>
          <w:sz w:val="24"/>
          <w:lang w:val="zh-CN"/>
        </w:rPr>
      </w:pPr>
      <w:r>
        <w:rPr>
          <w:rFonts w:hint="eastAsia"/>
          <w:b/>
          <w:sz w:val="24"/>
          <w:lang w:val="zh-CN"/>
        </w:rPr>
        <w:t>项目编号:</w:t>
      </w:r>
    </w:p>
    <w:p w14:paraId="5315A804">
      <w:pPr>
        <w:autoSpaceDE w:val="0"/>
        <w:autoSpaceDN w:val="0"/>
        <w:adjustRightInd w:val="0"/>
        <w:ind w:firstLine="600" w:firstLineChars="249"/>
        <w:jc w:val="right"/>
        <w:rPr>
          <w:rFonts w:hint="eastAsia"/>
          <w:sz w:val="24"/>
          <w:lang w:val="zh-CN"/>
        </w:rPr>
      </w:pPr>
      <w:r>
        <w:rPr>
          <w:rFonts w:hint="eastAsia"/>
          <w:b/>
          <w:sz w:val="24"/>
          <w:lang w:val="zh-CN"/>
        </w:rPr>
        <w:t>单位：人民币（元）</w:t>
      </w:r>
    </w:p>
    <w:tbl>
      <w:tblPr>
        <w:tblStyle w:val="17"/>
        <w:tblW w:w="9727" w:type="dxa"/>
        <w:jc w:val="center"/>
        <w:tblLayout w:type="fixed"/>
        <w:tblCellMar>
          <w:top w:w="0" w:type="dxa"/>
          <w:left w:w="28" w:type="dxa"/>
          <w:bottom w:w="0" w:type="dxa"/>
          <w:right w:w="28" w:type="dxa"/>
        </w:tblCellMar>
      </w:tblPr>
      <w:tblGrid>
        <w:gridCol w:w="609"/>
        <w:gridCol w:w="1364"/>
        <w:gridCol w:w="153"/>
        <w:gridCol w:w="1211"/>
        <w:gridCol w:w="1364"/>
        <w:gridCol w:w="1123"/>
        <w:gridCol w:w="1607"/>
        <w:gridCol w:w="765"/>
        <w:gridCol w:w="765"/>
        <w:gridCol w:w="766"/>
      </w:tblGrid>
      <w:tr w14:paraId="79A05C9B">
        <w:tblPrEx>
          <w:tblCellMar>
            <w:top w:w="0" w:type="dxa"/>
            <w:left w:w="28" w:type="dxa"/>
            <w:bottom w:w="0" w:type="dxa"/>
            <w:right w:w="28" w:type="dxa"/>
          </w:tblCellMar>
        </w:tblPrEx>
        <w:trPr>
          <w:trHeight w:val="567" w:hRule="exac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532017AA">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序号</w:t>
            </w:r>
          </w:p>
        </w:tc>
        <w:tc>
          <w:tcPr>
            <w:tcW w:w="136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3965F51">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产品名称</w:t>
            </w:r>
          </w:p>
        </w:tc>
        <w:tc>
          <w:tcPr>
            <w:tcW w:w="1364" w:type="dxa"/>
            <w:gridSpan w:val="2"/>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D5B2356">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规格及型号</w:t>
            </w:r>
          </w:p>
        </w:tc>
        <w:tc>
          <w:tcPr>
            <w:tcW w:w="136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A736B5A">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生产厂家</w:t>
            </w:r>
          </w:p>
        </w:tc>
        <w:tc>
          <w:tcPr>
            <w:tcW w:w="112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8564A17">
            <w:pPr>
              <w:autoSpaceDE w:val="0"/>
              <w:autoSpaceDN w:val="0"/>
              <w:adjustRightInd w:val="0"/>
              <w:spacing w:before="100" w:after="100"/>
              <w:ind w:firstLine="0" w:firstLineChars="0"/>
              <w:jc w:val="center"/>
              <w:rPr>
                <w:rFonts w:hint="eastAsia"/>
                <w:sz w:val="24"/>
                <w:lang w:val="zh-CN"/>
              </w:rPr>
            </w:pPr>
            <w:r>
              <w:rPr>
                <w:rFonts w:hint="eastAsia"/>
                <w:sz w:val="24"/>
                <w:lang w:val="zh-CN"/>
              </w:rPr>
              <w:t>产品品牌</w:t>
            </w:r>
          </w:p>
        </w:tc>
        <w:tc>
          <w:tcPr>
            <w:tcW w:w="16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B06E37F">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数量及单位</w:t>
            </w:r>
          </w:p>
        </w:tc>
        <w:tc>
          <w:tcPr>
            <w:tcW w:w="7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3CBED9E">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单价</w:t>
            </w:r>
          </w:p>
        </w:tc>
        <w:tc>
          <w:tcPr>
            <w:tcW w:w="76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3EC5175">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合计</w:t>
            </w:r>
          </w:p>
        </w:tc>
        <w:tc>
          <w:tcPr>
            <w:tcW w:w="766"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CF130E5">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备注</w:t>
            </w:r>
          </w:p>
        </w:tc>
      </w:tr>
      <w:tr w14:paraId="613A87C7">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535FEEF">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1</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8EC5CA">
            <w:pPr>
              <w:autoSpaceDE w:val="0"/>
              <w:autoSpaceDN w:val="0"/>
              <w:adjustRightInd w:val="0"/>
              <w:spacing w:before="100" w:after="100"/>
              <w:ind w:firstLine="440"/>
              <w:jc w:val="center"/>
              <w:rPr>
                <w:rFonts w:hint="eastAsia"/>
                <w:sz w:val="22"/>
                <w:szCs w:val="22"/>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F9D136">
            <w:pPr>
              <w:autoSpaceDE w:val="0"/>
              <w:autoSpaceDN w:val="0"/>
              <w:adjustRightInd w:val="0"/>
              <w:spacing w:before="100" w:after="100"/>
              <w:ind w:firstLine="440"/>
              <w:rPr>
                <w:rFonts w:hint="eastAsia"/>
                <w:sz w:val="22"/>
                <w:szCs w:val="22"/>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187515">
            <w:pPr>
              <w:autoSpaceDE w:val="0"/>
              <w:autoSpaceDN w:val="0"/>
              <w:adjustRightInd w:val="0"/>
              <w:spacing w:before="100" w:after="100"/>
              <w:ind w:firstLine="440"/>
              <w:rPr>
                <w:rFonts w:hint="eastAsia"/>
                <w:sz w:val="22"/>
                <w:szCs w:val="22"/>
                <w:lang w:val="zh-CN"/>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FA65B1">
            <w:pPr>
              <w:autoSpaceDE w:val="0"/>
              <w:autoSpaceDN w:val="0"/>
              <w:adjustRightInd w:val="0"/>
              <w:spacing w:before="100" w:after="100"/>
              <w:ind w:firstLine="440"/>
              <w:rPr>
                <w:rFonts w:hint="eastAsia"/>
                <w:sz w:val="22"/>
                <w:szCs w:val="22"/>
                <w:lang w:val="zh-CN"/>
              </w:rPr>
            </w:pP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F3812D">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AE5041">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22B640">
            <w:pPr>
              <w:autoSpaceDE w:val="0"/>
              <w:autoSpaceDN w:val="0"/>
              <w:adjustRightInd w:val="0"/>
              <w:spacing w:before="100" w:after="100"/>
              <w:ind w:firstLine="440"/>
              <w:rPr>
                <w:rFonts w:hint="eastAsia"/>
                <w:sz w:val="22"/>
                <w:szCs w:val="22"/>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2E1C18">
            <w:pPr>
              <w:autoSpaceDE w:val="0"/>
              <w:autoSpaceDN w:val="0"/>
              <w:adjustRightInd w:val="0"/>
              <w:spacing w:before="100" w:after="100"/>
              <w:ind w:firstLine="440"/>
              <w:rPr>
                <w:rFonts w:hint="eastAsia"/>
                <w:sz w:val="22"/>
                <w:szCs w:val="22"/>
                <w:lang w:val="zh-CN"/>
              </w:rPr>
            </w:pPr>
          </w:p>
        </w:tc>
      </w:tr>
      <w:tr w14:paraId="3F9B16B7">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E2E3448">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2</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E521C7">
            <w:pPr>
              <w:autoSpaceDE w:val="0"/>
              <w:autoSpaceDN w:val="0"/>
              <w:adjustRightInd w:val="0"/>
              <w:spacing w:before="100" w:after="100"/>
              <w:ind w:firstLine="440"/>
              <w:jc w:val="center"/>
              <w:rPr>
                <w:rFonts w:hint="eastAsia"/>
                <w:sz w:val="22"/>
                <w:szCs w:val="22"/>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BFAE17">
            <w:pPr>
              <w:autoSpaceDE w:val="0"/>
              <w:autoSpaceDN w:val="0"/>
              <w:adjustRightInd w:val="0"/>
              <w:spacing w:before="100" w:after="100"/>
              <w:ind w:firstLine="440"/>
              <w:rPr>
                <w:rFonts w:hint="eastAsia"/>
                <w:sz w:val="22"/>
                <w:szCs w:val="22"/>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10C148">
            <w:pPr>
              <w:autoSpaceDE w:val="0"/>
              <w:autoSpaceDN w:val="0"/>
              <w:adjustRightInd w:val="0"/>
              <w:spacing w:before="100" w:after="100"/>
              <w:ind w:firstLine="440"/>
              <w:rPr>
                <w:rFonts w:hint="eastAsia"/>
                <w:sz w:val="22"/>
                <w:szCs w:val="22"/>
                <w:lang w:val="zh-CN"/>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1B5966">
            <w:pPr>
              <w:autoSpaceDE w:val="0"/>
              <w:autoSpaceDN w:val="0"/>
              <w:adjustRightInd w:val="0"/>
              <w:spacing w:before="100" w:after="100"/>
              <w:ind w:firstLine="440"/>
              <w:rPr>
                <w:rFonts w:hint="eastAsia"/>
                <w:sz w:val="22"/>
                <w:szCs w:val="22"/>
                <w:lang w:val="zh-CN"/>
              </w:rPr>
            </w:pP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2DD5C0">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8EB81E">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811AAA">
            <w:pPr>
              <w:autoSpaceDE w:val="0"/>
              <w:autoSpaceDN w:val="0"/>
              <w:adjustRightInd w:val="0"/>
              <w:spacing w:before="100" w:after="100"/>
              <w:ind w:firstLine="440"/>
              <w:rPr>
                <w:rFonts w:hint="eastAsia"/>
                <w:sz w:val="22"/>
                <w:szCs w:val="22"/>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520AC3D">
            <w:pPr>
              <w:autoSpaceDE w:val="0"/>
              <w:autoSpaceDN w:val="0"/>
              <w:adjustRightInd w:val="0"/>
              <w:spacing w:before="100" w:after="100"/>
              <w:ind w:firstLine="440"/>
              <w:rPr>
                <w:rFonts w:hint="eastAsia"/>
                <w:sz w:val="22"/>
                <w:szCs w:val="22"/>
                <w:lang w:val="zh-CN"/>
              </w:rPr>
            </w:pPr>
          </w:p>
        </w:tc>
      </w:tr>
      <w:tr w14:paraId="7B1EC91A">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B45F946">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3</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5FB8AA">
            <w:pPr>
              <w:autoSpaceDE w:val="0"/>
              <w:autoSpaceDN w:val="0"/>
              <w:adjustRightInd w:val="0"/>
              <w:spacing w:before="100" w:after="100"/>
              <w:ind w:firstLine="440"/>
              <w:jc w:val="center"/>
              <w:rPr>
                <w:rFonts w:hint="eastAsia"/>
                <w:sz w:val="22"/>
                <w:szCs w:val="22"/>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24774E">
            <w:pPr>
              <w:autoSpaceDE w:val="0"/>
              <w:autoSpaceDN w:val="0"/>
              <w:adjustRightInd w:val="0"/>
              <w:spacing w:before="100" w:after="100"/>
              <w:ind w:firstLine="440"/>
              <w:rPr>
                <w:rFonts w:hint="eastAsia"/>
                <w:sz w:val="22"/>
                <w:szCs w:val="22"/>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97B6B2">
            <w:pPr>
              <w:autoSpaceDE w:val="0"/>
              <w:autoSpaceDN w:val="0"/>
              <w:adjustRightInd w:val="0"/>
              <w:spacing w:before="100" w:after="100"/>
              <w:ind w:firstLine="440"/>
              <w:rPr>
                <w:rFonts w:hint="eastAsia"/>
                <w:sz w:val="22"/>
                <w:szCs w:val="22"/>
                <w:lang w:val="zh-CN"/>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BEF8B0">
            <w:pPr>
              <w:autoSpaceDE w:val="0"/>
              <w:autoSpaceDN w:val="0"/>
              <w:adjustRightInd w:val="0"/>
              <w:spacing w:before="100" w:after="100"/>
              <w:ind w:firstLine="440"/>
              <w:rPr>
                <w:rFonts w:hint="eastAsia"/>
                <w:sz w:val="22"/>
                <w:szCs w:val="22"/>
                <w:lang w:val="zh-CN"/>
              </w:rPr>
            </w:pP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770CDF">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196C47">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2A8E83">
            <w:pPr>
              <w:autoSpaceDE w:val="0"/>
              <w:autoSpaceDN w:val="0"/>
              <w:adjustRightInd w:val="0"/>
              <w:spacing w:before="100" w:after="100"/>
              <w:ind w:firstLine="440"/>
              <w:rPr>
                <w:rFonts w:hint="eastAsia"/>
                <w:sz w:val="22"/>
                <w:szCs w:val="22"/>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340F386">
            <w:pPr>
              <w:autoSpaceDE w:val="0"/>
              <w:autoSpaceDN w:val="0"/>
              <w:adjustRightInd w:val="0"/>
              <w:spacing w:before="100" w:after="100"/>
              <w:ind w:firstLine="440"/>
              <w:rPr>
                <w:rFonts w:hint="eastAsia"/>
                <w:sz w:val="22"/>
                <w:szCs w:val="22"/>
                <w:lang w:val="zh-CN"/>
              </w:rPr>
            </w:pPr>
          </w:p>
        </w:tc>
      </w:tr>
      <w:tr w14:paraId="2084AC59">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57F72A5">
            <w:pPr>
              <w:autoSpaceDE w:val="0"/>
              <w:autoSpaceDN w:val="0"/>
              <w:adjustRightInd w:val="0"/>
              <w:spacing w:before="100" w:after="100"/>
              <w:ind w:firstLine="0" w:firstLineChars="0"/>
              <w:jc w:val="center"/>
              <w:rPr>
                <w:rFonts w:hint="eastAsia"/>
                <w:sz w:val="22"/>
                <w:szCs w:val="22"/>
                <w:lang w:val="zh-CN"/>
              </w:rPr>
            </w:pPr>
            <w:r>
              <w:rPr>
                <w:rFonts w:hint="eastAsia"/>
                <w:sz w:val="24"/>
                <w:lang w:val="zh-CN"/>
              </w:rPr>
              <w:t>4</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834CB5">
            <w:pPr>
              <w:autoSpaceDE w:val="0"/>
              <w:autoSpaceDN w:val="0"/>
              <w:adjustRightInd w:val="0"/>
              <w:spacing w:before="100" w:after="100"/>
              <w:ind w:firstLine="440"/>
              <w:jc w:val="center"/>
              <w:rPr>
                <w:rFonts w:hint="eastAsia"/>
                <w:sz w:val="22"/>
                <w:szCs w:val="22"/>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FAE90A">
            <w:pPr>
              <w:autoSpaceDE w:val="0"/>
              <w:autoSpaceDN w:val="0"/>
              <w:adjustRightInd w:val="0"/>
              <w:spacing w:before="100" w:after="100"/>
              <w:ind w:firstLine="440"/>
              <w:rPr>
                <w:rFonts w:hint="eastAsia"/>
                <w:sz w:val="22"/>
                <w:szCs w:val="22"/>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4FDC65">
            <w:pPr>
              <w:autoSpaceDE w:val="0"/>
              <w:autoSpaceDN w:val="0"/>
              <w:adjustRightInd w:val="0"/>
              <w:spacing w:before="100" w:after="100"/>
              <w:ind w:firstLine="440"/>
              <w:rPr>
                <w:rFonts w:hint="eastAsia"/>
                <w:sz w:val="22"/>
                <w:szCs w:val="22"/>
                <w:lang w:val="zh-CN"/>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D4F1C3">
            <w:pPr>
              <w:autoSpaceDE w:val="0"/>
              <w:autoSpaceDN w:val="0"/>
              <w:adjustRightInd w:val="0"/>
              <w:spacing w:before="100" w:after="100"/>
              <w:ind w:firstLine="440"/>
              <w:rPr>
                <w:rFonts w:hint="eastAsia"/>
                <w:sz w:val="22"/>
                <w:szCs w:val="22"/>
                <w:lang w:val="zh-CN"/>
              </w:rPr>
            </w:pP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6A1036">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6B0E83">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8C2D8E">
            <w:pPr>
              <w:autoSpaceDE w:val="0"/>
              <w:autoSpaceDN w:val="0"/>
              <w:adjustRightInd w:val="0"/>
              <w:spacing w:before="100" w:after="100"/>
              <w:ind w:firstLine="440"/>
              <w:rPr>
                <w:rFonts w:hint="eastAsia"/>
                <w:sz w:val="22"/>
                <w:szCs w:val="22"/>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8C53C1">
            <w:pPr>
              <w:autoSpaceDE w:val="0"/>
              <w:autoSpaceDN w:val="0"/>
              <w:adjustRightInd w:val="0"/>
              <w:spacing w:before="100" w:after="100"/>
              <w:ind w:firstLine="440"/>
              <w:rPr>
                <w:rFonts w:hint="eastAsia"/>
                <w:sz w:val="22"/>
                <w:szCs w:val="22"/>
                <w:lang w:val="zh-CN"/>
              </w:rPr>
            </w:pPr>
          </w:p>
        </w:tc>
      </w:tr>
      <w:tr w14:paraId="7E2B606B">
        <w:tblPrEx>
          <w:tblCellMar>
            <w:top w:w="0" w:type="dxa"/>
            <w:left w:w="28" w:type="dxa"/>
            <w:bottom w:w="0" w:type="dxa"/>
            <w:right w:w="28" w:type="dxa"/>
          </w:tblCellMar>
        </w:tblPrEx>
        <w:trPr>
          <w:trHeight w:val="567" w:hRule="exac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1F36202">
            <w:pPr>
              <w:autoSpaceDE w:val="0"/>
              <w:autoSpaceDN w:val="0"/>
              <w:adjustRightInd w:val="0"/>
              <w:spacing w:before="100" w:after="100"/>
              <w:ind w:firstLine="0" w:firstLineChars="0"/>
              <w:rPr>
                <w:rFonts w:hint="eastAsia"/>
                <w:sz w:val="22"/>
                <w:szCs w:val="22"/>
                <w:lang w:val="zh-CN"/>
              </w:rPr>
            </w:pPr>
            <w:r>
              <w:rPr>
                <w:rFonts w:hint="eastAsia"/>
                <w:sz w:val="24"/>
                <w:lang w:val="zh-CN"/>
              </w:rPr>
              <w:t>…</w:t>
            </w: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D9EDBA">
            <w:pPr>
              <w:autoSpaceDE w:val="0"/>
              <w:autoSpaceDN w:val="0"/>
              <w:adjustRightInd w:val="0"/>
              <w:spacing w:before="100" w:after="100"/>
              <w:ind w:firstLine="440"/>
              <w:jc w:val="center"/>
              <w:rPr>
                <w:rFonts w:hint="eastAsia"/>
                <w:sz w:val="22"/>
                <w:szCs w:val="22"/>
                <w:lang w:val="zh-CN"/>
              </w:rPr>
            </w:pPr>
          </w:p>
        </w:tc>
        <w:tc>
          <w:tcPr>
            <w:tcW w:w="136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0168E0">
            <w:pPr>
              <w:autoSpaceDE w:val="0"/>
              <w:autoSpaceDN w:val="0"/>
              <w:adjustRightInd w:val="0"/>
              <w:spacing w:before="100" w:after="100"/>
              <w:ind w:firstLine="440"/>
              <w:rPr>
                <w:rFonts w:hint="eastAsia"/>
                <w:sz w:val="22"/>
                <w:szCs w:val="22"/>
                <w:lang w:val="zh-CN"/>
              </w:rPr>
            </w:pPr>
          </w:p>
        </w:tc>
        <w:tc>
          <w:tcPr>
            <w:tcW w:w="13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15E963">
            <w:pPr>
              <w:autoSpaceDE w:val="0"/>
              <w:autoSpaceDN w:val="0"/>
              <w:adjustRightInd w:val="0"/>
              <w:spacing w:before="100" w:after="100"/>
              <w:ind w:firstLine="440"/>
              <w:rPr>
                <w:rFonts w:hint="eastAsia"/>
                <w:sz w:val="22"/>
                <w:szCs w:val="22"/>
                <w:lang w:val="zh-CN"/>
              </w:rPr>
            </w:pPr>
          </w:p>
        </w:tc>
        <w:tc>
          <w:tcPr>
            <w:tcW w:w="11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0B9E7C">
            <w:pPr>
              <w:autoSpaceDE w:val="0"/>
              <w:autoSpaceDN w:val="0"/>
              <w:adjustRightInd w:val="0"/>
              <w:spacing w:before="100" w:after="100"/>
              <w:ind w:firstLine="440"/>
              <w:rPr>
                <w:rFonts w:hint="eastAsia"/>
                <w:sz w:val="22"/>
                <w:szCs w:val="22"/>
                <w:lang w:val="zh-CN"/>
              </w:rPr>
            </w:pP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51DDCC">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423DCB">
            <w:pPr>
              <w:autoSpaceDE w:val="0"/>
              <w:autoSpaceDN w:val="0"/>
              <w:adjustRightInd w:val="0"/>
              <w:spacing w:before="100" w:after="100"/>
              <w:ind w:firstLine="440"/>
              <w:rPr>
                <w:rFonts w:hint="eastAsia"/>
                <w:sz w:val="22"/>
                <w:szCs w:val="22"/>
                <w:lang w:val="zh-CN"/>
              </w:rPr>
            </w:pPr>
          </w:p>
        </w:tc>
        <w:tc>
          <w:tcPr>
            <w:tcW w:w="7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D9FAB3">
            <w:pPr>
              <w:autoSpaceDE w:val="0"/>
              <w:autoSpaceDN w:val="0"/>
              <w:adjustRightInd w:val="0"/>
              <w:spacing w:before="100" w:after="100"/>
              <w:ind w:firstLine="440"/>
              <w:rPr>
                <w:rFonts w:hint="eastAsia"/>
                <w:sz w:val="22"/>
                <w:szCs w:val="22"/>
                <w:lang w:val="zh-CN"/>
              </w:rPr>
            </w:pPr>
          </w:p>
        </w:tc>
        <w:tc>
          <w:tcPr>
            <w:tcW w:w="76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7955548">
            <w:pPr>
              <w:autoSpaceDE w:val="0"/>
              <w:autoSpaceDN w:val="0"/>
              <w:adjustRightInd w:val="0"/>
              <w:spacing w:before="100" w:after="100"/>
              <w:ind w:firstLine="440"/>
              <w:rPr>
                <w:rFonts w:hint="eastAsia"/>
                <w:sz w:val="22"/>
                <w:szCs w:val="22"/>
                <w:lang w:val="zh-CN"/>
              </w:rPr>
            </w:pPr>
          </w:p>
        </w:tc>
      </w:tr>
      <w:tr w14:paraId="753F9E70">
        <w:tblPrEx>
          <w:tblCellMar>
            <w:top w:w="0" w:type="dxa"/>
            <w:left w:w="28" w:type="dxa"/>
            <w:bottom w:w="0" w:type="dxa"/>
            <w:right w:w="28" w:type="dxa"/>
          </w:tblCellMar>
        </w:tblPrEx>
        <w:trPr>
          <w:trHeight w:val="1067" w:hRule="atLeast"/>
          <w:jc w:val="center"/>
        </w:trPr>
        <w:tc>
          <w:tcPr>
            <w:tcW w:w="8196" w:type="dxa"/>
            <w:gridSpan w:val="8"/>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03780071">
            <w:pPr>
              <w:autoSpaceDE w:val="0"/>
              <w:autoSpaceDN w:val="0"/>
              <w:adjustRightInd w:val="0"/>
              <w:spacing w:before="100" w:after="100"/>
              <w:ind w:firstLine="480"/>
              <w:jc w:val="left"/>
              <w:rPr>
                <w:rFonts w:hint="eastAsia"/>
                <w:sz w:val="22"/>
                <w:szCs w:val="22"/>
                <w:lang w:val="zh-CN"/>
              </w:rPr>
            </w:pPr>
            <w:r>
              <w:rPr>
                <w:rFonts w:hint="eastAsia"/>
                <w:sz w:val="24"/>
                <w:lang w:val="zh-CN"/>
              </w:rPr>
              <w:t>优惠承诺及其他：</w:t>
            </w:r>
          </w:p>
        </w:tc>
        <w:tc>
          <w:tcPr>
            <w:tcW w:w="1531" w:type="dxa"/>
            <w:gridSpan w:val="2"/>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001B7512">
            <w:pPr>
              <w:autoSpaceDE w:val="0"/>
              <w:autoSpaceDN w:val="0"/>
              <w:adjustRightInd w:val="0"/>
              <w:spacing w:before="100" w:after="100"/>
              <w:ind w:firstLine="480"/>
              <w:jc w:val="left"/>
              <w:rPr>
                <w:rFonts w:hint="eastAsia"/>
                <w:sz w:val="24"/>
                <w:lang w:val="zh-CN"/>
              </w:rPr>
            </w:pPr>
          </w:p>
        </w:tc>
      </w:tr>
      <w:tr w14:paraId="169140D5">
        <w:tblPrEx>
          <w:tblCellMar>
            <w:top w:w="0" w:type="dxa"/>
            <w:left w:w="28" w:type="dxa"/>
            <w:bottom w:w="0" w:type="dxa"/>
            <w:right w:w="28" w:type="dxa"/>
          </w:tblCellMar>
        </w:tblPrEx>
        <w:trPr>
          <w:trHeight w:val="529" w:hRule="atLeast"/>
          <w:jc w:val="center"/>
        </w:trPr>
        <w:tc>
          <w:tcPr>
            <w:tcW w:w="2126" w:type="dxa"/>
            <w:gridSpan w:val="3"/>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0EF9135">
            <w:pPr>
              <w:autoSpaceDE w:val="0"/>
              <w:autoSpaceDN w:val="0"/>
              <w:adjustRightInd w:val="0"/>
              <w:spacing w:before="100" w:after="100"/>
              <w:ind w:firstLine="480"/>
              <w:jc w:val="left"/>
              <w:rPr>
                <w:rFonts w:hint="eastAsia"/>
                <w:sz w:val="22"/>
                <w:szCs w:val="22"/>
                <w:lang w:val="zh-CN"/>
              </w:rPr>
            </w:pPr>
            <w:r>
              <w:rPr>
                <w:rFonts w:hint="eastAsia"/>
                <w:sz w:val="24"/>
                <w:lang w:val="zh-CN"/>
              </w:rPr>
              <w:t>投标总价</w:t>
            </w:r>
          </w:p>
        </w:tc>
        <w:tc>
          <w:tcPr>
            <w:tcW w:w="6070" w:type="dxa"/>
            <w:gridSpan w:val="5"/>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C58854A">
            <w:pPr>
              <w:autoSpaceDE w:val="0"/>
              <w:autoSpaceDN w:val="0"/>
              <w:adjustRightInd w:val="0"/>
              <w:ind w:firstLine="480"/>
              <w:jc w:val="left"/>
              <w:rPr>
                <w:rFonts w:hint="eastAsia"/>
                <w:sz w:val="24"/>
                <w:lang w:val="zh-CN"/>
              </w:rPr>
            </w:pPr>
            <w:r>
              <w:rPr>
                <w:rFonts w:hint="eastAsia"/>
                <w:sz w:val="24"/>
                <w:lang w:val="zh-CN"/>
              </w:rPr>
              <w:t>大写：</w:t>
            </w:r>
          </w:p>
          <w:p w14:paraId="166B3181">
            <w:pPr>
              <w:autoSpaceDE w:val="0"/>
              <w:autoSpaceDN w:val="0"/>
              <w:adjustRightInd w:val="0"/>
              <w:ind w:firstLine="480"/>
              <w:jc w:val="left"/>
              <w:rPr>
                <w:rFonts w:hint="eastAsia"/>
                <w:sz w:val="22"/>
                <w:szCs w:val="22"/>
                <w:lang w:val="zh-CN"/>
              </w:rPr>
            </w:pPr>
            <w:r>
              <w:rPr>
                <w:rFonts w:hint="eastAsia"/>
                <w:sz w:val="24"/>
                <w:lang w:val="zh-CN"/>
              </w:rPr>
              <w:t>小写：</w:t>
            </w:r>
          </w:p>
        </w:tc>
        <w:tc>
          <w:tcPr>
            <w:tcW w:w="1531" w:type="dxa"/>
            <w:gridSpan w:val="2"/>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36CB619D">
            <w:pPr>
              <w:autoSpaceDE w:val="0"/>
              <w:autoSpaceDN w:val="0"/>
              <w:adjustRightInd w:val="0"/>
              <w:ind w:firstLine="480"/>
              <w:jc w:val="left"/>
              <w:rPr>
                <w:rFonts w:hint="eastAsia"/>
                <w:sz w:val="24"/>
                <w:lang w:val="zh-CN"/>
              </w:rPr>
            </w:pPr>
          </w:p>
        </w:tc>
      </w:tr>
    </w:tbl>
    <w:p w14:paraId="771E0198">
      <w:pPr>
        <w:autoSpaceDE w:val="0"/>
        <w:autoSpaceDN w:val="0"/>
        <w:adjustRightInd w:val="0"/>
        <w:ind w:firstLine="480"/>
        <w:rPr>
          <w:rFonts w:hint="eastAsia"/>
          <w:sz w:val="24"/>
          <w:lang w:val="zh-CN"/>
        </w:rPr>
      </w:pPr>
      <w:r>
        <w:rPr>
          <w:rFonts w:hint="eastAsia"/>
          <w:sz w:val="24"/>
          <w:lang w:val="zh-CN"/>
        </w:rPr>
        <w:t>注：本表应依照采购货物技术参数的产品序号按顺序逐项填写，不得遗漏。</w:t>
      </w:r>
    </w:p>
    <w:p w14:paraId="2336A38F">
      <w:pPr>
        <w:autoSpaceDE w:val="0"/>
        <w:autoSpaceDN w:val="0"/>
        <w:adjustRightInd w:val="0"/>
        <w:ind w:firstLine="480"/>
        <w:rPr>
          <w:rFonts w:hint="eastAsia"/>
          <w:sz w:val="24"/>
          <w:lang w:val="zh-CN"/>
        </w:rPr>
      </w:pPr>
      <w:r>
        <w:rPr>
          <w:rFonts w:hint="eastAsia"/>
          <w:sz w:val="24"/>
          <w:lang w:val="zh-CN"/>
        </w:rPr>
        <w:t xml:space="preserve"> </w:t>
      </w:r>
    </w:p>
    <w:p w14:paraId="38F7F873">
      <w:pPr>
        <w:autoSpaceDE w:val="0"/>
        <w:autoSpaceDN w:val="0"/>
        <w:adjustRightInd w:val="0"/>
        <w:ind w:firstLine="480"/>
        <w:rPr>
          <w:rFonts w:hint="eastAsia"/>
          <w:sz w:val="24"/>
          <w:lang w:val="zh-CN"/>
        </w:rPr>
      </w:pPr>
      <w:r>
        <w:rPr>
          <w:rFonts w:hint="eastAsia"/>
          <w:sz w:val="24"/>
          <w:lang w:val="zh-CN"/>
        </w:rPr>
        <w:t xml:space="preserve"> </w:t>
      </w:r>
    </w:p>
    <w:p w14:paraId="2364D1A6">
      <w:pPr>
        <w:autoSpaceDE w:val="0"/>
        <w:autoSpaceDN w:val="0"/>
        <w:adjustRightInd w:val="0"/>
        <w:ind w:firstLine="480"/>
        <w:rPr>
          <w:rFonts w:hint="eastAsia"/>
          <w:sz w:val="24"/>
          <w:lang w:val="zh-CN"/>
        </w:rPr>
      </w:pPr>
      <w:r>
        <w:rPr>
          <w:rFonts w:hint="eastAsia"/>
          <w:sz w:val="24"/>
          <w:lang w:val="zh-CN"/>
        </w:rPr>
        <w:t xml:space="preserve"> </w:t>
      </w:r>
    </w:p>
    <w:p w14:paraId="29F4CAE3">
      <w:pPr>
        <w:autoSpaceDE w:val="0"/>
        <w:autoSpaceDN w:val="0"/>
        <w:adjustRightInd w:val="0"/>
        <w:ind w:firstLine="480"/>
        <w:rPr>
          <w:rFonts w:hint="eastAsia"/>
          <w:sz w:val="24"/>
          <w:lang w:val="zh-CN"/>
        </w:rPr>
      </w:pPr>
      <w:r>
        <w:rPr>
          <w:rFonts w:hint="eastAsia"/>
          <w:sz w:val="24"/>
          <w:lang w:val="zh-CN"/>
        </w:rPr>
        <w:t xml:space="preserve"> </w:t>
      </w:r>
    </w:p>
    <w:p w14:paraId="6A8E14FA">
      <w:pPr>
        <w:autoSpaceDE w:val="0"/>
        <w:autoSpaceDN w:val="0"/>
        <w:adjustRightInd w:val="0"/>
        <w:ind w:firstLine="4453" w:firstLineChars="1848"/>
        <w:jc w:val="right"/>
        <w:rPr>
          <w:rFonts w:hint="eastAsia"/>
          <w:b/>
          <w:sz w:val="24"/>
          <w:lang w:val="zh-CN"/>
        </w:rPr>
      </w:pPr>
      <w:r>
        <w:rPr>
          <w:rFonts w:hint="eastAsia"/>
          <w:b/>
          <w:sz w:val="24"/>
          <w:lang w:val="zh-CN"/>
        </w:rPr>
        <w:t>供应商：             （公章）</w:t>
      </w:r>
    </w:p>
    <w:p w14:paraId="3EE6EC78">
      <w:pPr>
        <w:autoSpaceDE w:val="0"/>
        <w:autoSpaceDN w:val="0"/>
        <w:adjustRightInd w:val="0"/>
        <w:ind w:firstLine="482"/>
        <w:jc w:val="right"/>
        <w:rPr>
          <w:rFonts w:hint="eastAsia"/>
          <w:b/>
          <w:sz w:val="24"/>
          <w:lang w:val="zh-CN"/>
        </w:rPr>
      </w:pPr>
      <w:r>
        <w:rPr>
          <w:rFonts w:hint="eastAsia"/>
          <w:b/>
          <w:sz w:val="24"/>
          <w:lang w:val="zh-CN"/>
        </w:rPr>
        <w:t xml:space="preserve">                     法定代表人或委托代理人：             （签字）</w:t>
      </w:r>
    </w:p>
    <w:p w14:paraId="6B09E574">
      <w:pPr>
        <w:autoSpaceDE w:val="0"/>
        <w:autoSpaceDN w:val="0"/>
        <w:adjustRightInd w:val="0"/>
        <w:ind w:firstLine="482"/>
        <w:jc w:val="right"/>
        <w:rPr>
          <w:rFonts w:hint="eastAsia"/>
          <w:sz w:val="24"/>
          <w:lang w:val="zh-CN"/>
        </w:rPr>
      </w:pPr>
      <w:r>
        <w:rPr>
          <w:rFonts w:hint="eastAsia"/>
          <w:b/>
          <w:sz w:val="24"/>
          <w:lang w:val="zh-CN"/>
        </w:rPr>
        <w:t xml:space="preserve">                                         年   月   日</w:t>
      </w:r>
    </w:p>
    <w:p w14:paraId="0EE8CF47">
      <w:pPr>
        <w:keepNext/>
        <w:pageBreakBefore/>
        <w:widowControl/>
        <w:spacing w:line="360" w:lineRule="auto"/>
        <w:ind w:firstLine="0" w:firstLineChars="0"/>
        <w:outlineLvl w:val="1"/>
        <w:rPr>
          <w:rFonts w:hint="eastAsia"/>
          <w:b/>
          <w:sz w:val="24"/>
          <w:szCs w:val="24"/>
        </w:rPr>
      </w:pPr>
      <w:bookmarkStart w:id="225" w:name="_Toc118901436"/>
      <w:r>
        <w:rPr>
          <w:rFonts w:hint="eastAsia"/>
          <w:b/>
          <w:sz w:val="24"/>
          <w:szCs w:val="24"/>
        </w:rPr>
        <w:t>附件11：技术规格响应表</w:t>
      </w:r>
      <w:bookmarkEnd w:id="225"/>
    </w:p>
    <w:p w14:paraId="6C037195">
      <w:pPr>
        <w:autoSpaceDE w:val="0"/>
        <w:autoSpaceDN w:val="0"/>
        <w:spacing w:line="360" w:lineRule="auto"/>
        <w:ind w:firstLine="0" w:firstLineChars="0"/>
        <w:rPr>
          <w:rFonts w:hint="eastAsia"/>
          <w:b/>
          <w:bCs w:val="0"/>
          <w:sz w:val="24"/>
          <w:szCs w:val="24"/>
          <w:lang w:val="zh-CN"/>
        </w:rPr>
      </w:pPr>
    </w:p>
    <w:p w14:paraId="1DC62DFD">
      <w:pPr>
        <w:spacing w:line="360" w:lineRule="auto"/>
        <w:ind w:firstLine="0" w:firstLineChars="0"/>
        <w:jc w:val="center"/>
        <w:textAlignment w:val="baseline"/>
        <w:rPr>
          <w:rFonts w:hint="eastAsia"/>
          <w:b/>
          <w:bCs w:val="0"/>
          <w:sz w:val="24"/>
          <w:szCs w:val="24"/>
          <w:lang w:val="zh-CN"/>
        </w:rPr>
      </w:pPr>
      <w:r>
        <w:rPr>
          <w:rFonts w:hint="eastAsia"/>
          <w:b/>
          <w:bCs w:val="0"/>
          <w:sz w:val="24"/>
          <w:szCs w:val="24"/>
          <w:lang w:val="zh-CN"/>
        </w:rPr>
        <w:t>技术规格响应表</w:t>
      </w:r>
    </w:p>
    <w:p w14:paraId="7EB59C0B">
      <w:pPr>
        <w:autoSpaceDE w:val="0"/>
        <w:autoSpaceDN w:val="0"/>
        <w:adjustRightInd w:val="0"/>
        <w:ind w:firstLine="482"/>
        <w:rPr>
          <w:rFonts w:hint="eastAsia"/>
          <w:b/>
          <w:sz w:val="24"/>
          <w:lang w:val="zh-CN"/>
        </w:rPr>
      </w:pPr>
      <w:r>
        <w:rPr>
          <w:rFonts w:hint="eastAsia"/>
          <w:b/>
          <w:sz w:val="24"/>
          <w:lang w:val="zh-CN"/>
        </w:rPr>
        <w:t>项目名称:</w:t>
      </w:r>
    </w:p>
    <w:p w14:paraId="1644DBB1">
      <w:pPr>
        <w:autoSpaceDE w:val="0"/>
        <w:autoSpaceDN w:val="0"/>
        <w:adjustRightInd w:val="0"/>
        <w:ind w:firstLine="482"/>
        <w:rPr>
          <w:rFonts w:hint="eastAsia"/>
          <w:b/>
          <w:sz w:val="24"/>
          <w:lang w:val="zh-CN"/>
        </w:rPr>
      </w:pPr>
      <w:r>
        <w:rPr>
          <w:rFonts w:hint="eastAsia"/>
          <w:b/>
          <w:sz w:val="24"/>
          <w:lang w:val="zh-CN"/>
        </w:rPr>
        <w:t>项目编号:</w:t>
      </w:r>
    </w:p>
    <w:tbl>
      <w:tblPr>
        <w:tblStyle w:val="17"/>
        <w:tblW w:w="0" w:type="auto"/>
        <w:jc w:val="center"/>
        <w:tblLayout w:type="fixed"/>
        <w:tblCellMar>
          <w:top w:w="0" w:type="dxa"/>
          <w:left w:w="28" w:type="dxa"/>
          <w:bottom w:w="0" w:type="dxa"/>
          <w:right w:w="28" w:type="dxa"/>
        </w:tblCellMar>
      </w:tblPr>
      <w:tblGrid>
        <w:gridCol w:w="598"/>
        <w:gridCol w:w="797"/>
        <w:gridCol w:w="1827"/>
        <w:gridCol w:w="810"/>
        <w:gridCol w:w="810"/>
        <w:gridCol w:w="2195"/>
        <w:gridCol w:w="662"/>
        <w:gridCol w:w="7"/>
        <w:gridCol w:w="656"/>
      </w:tblGrid>
      <w:tr w14:paraId="626673E8">
        <w:tblPrEx>
          <w:tblCellMar>
            <w:top w:w="0" w:type="dxa"/>
            <w:left w:w="28" w:type="dxa"/>
            <w:bottom w:w="0" w:type="dxa"/>
            <w:right w:w="28" w:type="dxa"/>
          </w:tblCellMar>
        </w:tblPrEx>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noWrap w:val="0"/>
            <w:vAlign w:val="top"/>
          </w:tcPr>
          <w:p w14:paraId="05725D78">
            <w:pPr>
              <w:autoSpaceDE w:val="0"/>
              <w:autoSpaceDN w:val="0"/>
              <w:adjustRightInd w:val="0"/>
              <w:spacing w:before="40" w:after="40"/>
              <w:ind w:firstLine="0" w:firstLineChars="0"/>
              <w:rPr>
                <w:rFonts w:hint="eastAsia"/>
                <w:sz w:val="22"/>
                <w:szCs w:val="22"/>
                <w:lang w:val="zh-CN"/>
              </w:rPr>
            </w:pPr>
            <w:r>
              <w:rPr>
                <w:rFonts w:hint="eastAsia"/>
                <w:sz w:val="24"/>
                <w:lang w:val="zh-CN"/>
              </w:rPr>
              <w:t>序号</w:t>
            </w:r>
          </w:p>
        </w:tc>
        <w:tc>
          <w:tcPr>
            <w:tcW w:w="3434"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EDF40B">
            <w:pPr>
              <w:autoSpaceDE w:val="0"/>
              <w:autoSpaceDN w:val="0"/>
              <w:adjustRightInd w:val="0"/>
              <w:spacing w:before="40" w:after="40"/>
              <w:ind w:firstLine="240" w:firstLineChars="100"/>
              <w:jc w:val="left"/>
              <w:rPr>
                <w:rFonts w:hint="eastAsia"/>
                <w:sz w:val="22"/>
                <w:szCs w:val="22"/>
                <w:lang w:val="zh-CN"/>
              </w:rPr>
            </w:pPr>
            <w:r>
              <w:rPr>
                <w:rFonts w:hint="eastAsia"/>
                <w:sz w:val="24"/>
                <w:lang w:val="zh-CN"/>
              </w:rPr>
              <w:t>采购需求技术参数、指标</w:t>
            </w:r>
          </w:p>
        </w:tc>
        <w:tc>
          <w:tcPr>
            <w:tcW w:w="3674"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95C5BA">
            <w:pPr>
              <w:autoSpaceDE w:val="0"/>
              <w:autoSpaceDN w:val="0"/>
              <w:adjustRightInd w:val="0"/>
              <w:spacing w:before="40" w:after="40"/>
              <w:ind w:firstLine="480"/>
              <w:jc w:val="left"/>
              <w:rPr>
                <w:rFonts w:hint="eastAsia"/>
                <w:sz w:val="22"/>
                <w:szCs w:val="22"/>
                <w:lang w:val="zh-CN"/>
              </w:rPr>
            </w:pPr>
            <w:r>
              <w:rPr>
                <w:rFonts w:hint="eastAsia"/>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889F5E">
            <w:pPr>
              <w:autoSpaceDE w:val="0"/>
              <w:autoSpaceDN w:val="0"/>
              <w:adjustRightInd w:val="0"/>
              <w:spacing w:before="40" w:after="40"/>
              <w:ind w:firstLine="0" w:firstLineChars="0"/>
              <w:rPr>
                <w:rFonts w:hint="eastAsia"/>
                <w:sz w:val="22"/>
                <w:szCs w:val="22"/>
                <w:lang w:val="zh-CN"/>
              </w:rPr>
            </w:pPr>
            <w:r>
              <w:rPr>
                <w:rFonts w:hint="eastAsia"/>
                <w:sz w:val="24"/>
                <w:lang w:val="zh-CN"/>
              </w:rPr>
              <w:t>偏离</w:t>
            </w:r>
          </w:p>
        </w:tc>
      </w:tr>
      <w:tr w14:paraId="4940C97D">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noWrap w:val="0"/>
            <w:vAlign w:val="center"/>
          </w:tcPr>
          <w:p w14:paraId="7E6858A2">
            <w:pPr>
              <w:autoSpaceDE w:val="0"/>
              <w:autoSpaceDN w:val="0"/>
              <w:adjustRightInd w:val="0"/>
              <w:spacing w:before="40" w:after="40"/>
              <w:ind w:firstLine="0" w:firstLineChars="0"/>
              <w:rPr>
                <w:rFonts w:hint="eastAsia"/>
                <w:sz w:val="22"/>
                <w:szCs w:val="22"/>
                <w:lang w:val="zh-CN"/>
              </w:rPr>
            </w:pP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ACCD1">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名称</w:t>
            </w: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276DE9">
            <w:pPr>
              <w:autoSpaceDE w:val="0"/>
              <w:autoSpaceDN w:val="0"/>
              <w:adjustRightInd w:val="0"/>
              <w:spacing w:before="40" w:after="40"/>
              <w:ind w:firstLine="0" w:firstLineChars="0"/>
              <w:rPr>
                <w:rFonts w:hint="eastAsia"/>
                <w:sz w:val="22"/>
                <w:szCs w:val="22"/>
                <w:lang w:val="zh-CN"/>
              </w:rPr>
            </w:pPr>
            <w:r>
              <w:rPr>
                <w:rFonts w:hint="eastAsia"/>
                <w:sz w:val="24"/>
                <w:lang w:val="zh-CN"/>
              </w:rPr>
              <w:t>技术参数及配置</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75181E">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数量</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527B5">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名称</w:t>
            </w: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5AD349">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技术参数及配置</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51DECB">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数量</w:t>
            </w: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959393">
            <w:pPr>
              <w:autoSpaceDE w:val="0"/>
              <w:autoSpaceDN w:val="0"/>
              <w:adjustRightInd w:val="0"/>
              <w:spacing w:before="40" w:after="40"/>
              <w:ind w:firstLine="480"/>
              <w:jc w:val="center"/>
              <w:rPr>
                <w:rFonts w:hint="eastAsia"/>
                <w:sz w:val="22"/>
                <w:szCs w:val="22"/>
                <w:lang w:val="zh-CN"/>
              </w:rPr>
            </w:pPr>
            <w:r>
              <w:rPr>
                <w:rFonts w:hint="eastAsia"/>
                <w:sz w:val="24"/>
                <w:lang w:val="zh-CN"/>
              </w:rPr>
              <w:t> </w:t>
            </w:r>
          </w:p>
        </w:tc>
      </w:tr>
      <w:tr w14:paraId="1A48072C">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FFB675">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2B5C6EE">
            <w:pPr>
              <w:autoSpaceDE w:val="0"/>
              <w:autoSpaceDN w:val="0"/>
              <w:adjustRightInd w:val="0"/>
              <w:spacing w:before="40" w:after="40"/>
              <w:ind w:firstLine="440"/>
              <w:rPr>
                <w:rFonts w:hint="eastAsia"/>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F327DF">
            <w:pPr>
              <w:autoSpaceDE w:val="0"/>
              <w:autoSpaceDN w:val="0"/>
              <w:adjustRightInd w:val="0"/>
              <w:spacing w:before="40" w:after="40"/>
              <w:ind w:firstLine="440"/>
              <w:jc w:val="center"/>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569195">
            <w:pPr>
              <w:autoSpaceDE w:val="0"/>
              <w:autoSpaceDN w:val="0"/>
              <w:adjustRightInd w:val="0"/>
              <w:spacing w:before="40" w:after="40"/>
              <w:ind w:firstLine="440"/>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242FC">
            <w:pPr>
              <w:autoSpaceDE w:val="0"/>
              <w:autoSpaceDN w:val="0"/>
              <w:adjustRightInd w:val="0"/>
              <w:spacing w:before="40" w:after="40"/>
              <w:ind w:firstLine="440"/>
              <w:rPr>
                <w:rFonts w:hint="eastAsia"/>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DE745F">
            <w:pPr>
              <w:autoSpaceDE w:val="0"/>
              <w:autoSpaceDN w:val="0"/>
              <w:adjustRightInd w:val="0"/>
              <w:spacing w:before="40" w:after="40"/>
              <w:ind w:firstLine="440"/>
              <w:jc w:val="center"/>
              <w:rPr>
                <w:rFonts w:hint="eastAsia"/>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CD6273">
            <w:pPr>
              <w:autoSpaceDE w:val="0"/>
              <w:autoSpaceDN w:val="0"/>
              <w:adjustRightInd w:val="0"/>
              <w:spacing w:before="40" w:after="40"/>
              <w:ind w:firstLine="440"/>
              <w:jc w:val="center"/>
              <w:rPr>
                <w:rFonts w:hint="eastAsia"/>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D8B212">
            <w:pPr>
              <w:autoSpaceDE w:val="0"/>
              <w:autoSpaceDN w:val="0"/>
              <w:adjustRightInd w:val="0"/>
              <w:spacing w:before="40" w:after="40"/>
              <w:ind w:firstLine="440"/>
              <w:jc w:val="center"/>
              <w:rPr>
                <w:rFonts w:hint="eastAsia"/>
                <w:sz w:val="22"/>
                <w:szCs w:val="22"/>
                <w:lang w:val="zh-CN"/>
              </w:rPr>
            </w:pPr>
          </w:p>
        </w:tc>
      </w:tr>
      <w:tr w14:paraId="6E4A5DB5">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A7D658">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553658">
            <w:pPr>
              <w:autoSpaceDE w:val="0"/>
              <w:autoSpaceDN w:val="0"/>
              <w:adjustRightInd w:val="0"/>
              <w:spacing w:before="40" w:after="40"/>
              <w:ind w:firstLine="440"/>
              <w:jc w:val="center"/>
              <w:rPr>
                <w:rFonts w:hint="eastAsia"/>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5371F5">
            <w:pPr>
              <w:autoSpaceDE w:val="0"/>
              <w:autoSpaceDN w:val="0"/>
              <w:adjustRightInd w:val="0"/>
              <w:spacing w:before="40" w:after="40"/>
              <w:ind w:firstLine="440"/>
              <w:jc w:val="center"/>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B3D7C92">
            <w:pPr>
              <w:autoSpaceDE w:val="0"/>
              <w:autoSpaceDN w:val="0"/>
              <w:adjustRightInd w:val="0"/>
              <w:spacing w:before="40" w:after="40"/>
              <w:ind w:firstLine="440"/>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3C18D84">
            <w:pPr>
              <w:autoSpaceDE w:val="0"/>
              <w:autoSpaceDN w:val="0"/>
              <w:adjustRightInd w:val="0"/>
              <w:spacing w:before="40" w:after="40"/>
              <w:ind w:firstLine="440"/>
              <w:rPr>
                <w:rFonts w:hint="eastAsia"/>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512BB30">
            <w:pPr>
              <w:autoSpaceDE w:val="0"/>
              <w:autoSpaceDN w:val="0"/>
              <w:adjustRightInd w:val="0"/>
              <w:spacing w:before="40" w:after="40"/>
              <w:ind w:firstLine="440"/>
              <w:jc w:val="center"/>
              <w:rPr>
                <w:rFonts w:hint="eastAsia"/>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6AEAE0">
            <w:pPr>
              <w:autoSpaceDE w:val="0"/>
              <w:autoSpaceDN w:val="0"/>
              <w:adjustRightInd w:val="0"/>
              <w:spacing w:before="40" w:after="40"/>
              <w:ind w:firstLine="440"/>
              <w:jc w:val="center"/>
              <w:rPr>
                <w:rFonts w:hint="eastAsia"/>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2F31FE">
            <w:pPr>
              <w:autoSpaceDE w:val="0"/>
              <w:autoSpaceDN w:val="0"/>
              <w:adjustRightInd w:val="0"/>
              <w:spacing w:before="40" w:after="40"/>
              <w:ind w:firstLine="440"/>
              <w:jc w:val="center"/>
              <w:rPr>
                <w:rFonts w:hint="eastAsia"/>
                <w:sz w:val="22"/>
                <w:szCs w:val="22"/>
                <w:lang w:val="zh-CN"/>
              </w:rPr>
            </w:pPr>
          </w:p>
        </w:tc>
      </w:tr>
      <w:tr w14:paraId="4F7A5C6A">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ED6D41">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2AB115">
            <w:pPr>
              <w:autoSpaceDE w:val="0"/>
              <w:autoSpaceDN w:val="0"/>
              <w:adjustRightInd w:val="0"/>
              <w:spacing w:before="40" w:after="40"/>
              <w:ind w:firstLine="440"/>
              <w:jc w:val="center"/>
              <w:rPr>
                <w:rFonts w:hint="eastAsia"/>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0A99855">
            <w:pPr>
              <w:autoSpaceDE w:val="0"/>
              <w:autoSpaceDN w:val="0"/>
              <w:adjustRightInd w:val="0"/>
              <w:spacing w:before="40" w:after="40"/>
              <w:ind w:firstLine="440"/>
              <w:jc w:val="center"/>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E984CB">
            <w:pPr>
              <w:autoSpaceDE w:val="0"/>
              <w:autoSpaceDN w:val="0"/>
              <w:adjustRightInd w:val="0"/>
              <w:spacing w:before="40" w:after="40"/>
              <w:ind w:firstLine="440"/>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494891A">
            <w:pPr>
              <w:autoSpaceDE w:val="0"/>
              <w:autoSpaceDN w:val="0"/>
              <w:adjustRightInd w:val="0"/>
              <w:spacing w:before="40" w:after="40"/>
              <w:ind w:firstLine="440"/>
              <w:rPr>
                <w:rFonts w:hint="eastAsia"/>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30EB607">
            <w:pPr>
              <w:autoSpaceDE w:val="0"/>
              <w:autoSpaceDN w:val="0"/>
              <w:adjustRightInd w:val="0"/>
              <w:spacing w:before="40" w:after="40"/>
              <w:ind w:firstLine="440"/>
              <w:jc w:val="center"/>
              <w:rPr>
                <w:rFonts w:hint="eastAsia"/>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35C7093">
            <w:pPr>
              <w:autoSpaceDE w:val="0"/>
              <w:autoSpaceDN w:val="0"/>
              <w:adjustRightInd w:val="0"/>
              <w:spacing w:before="40" w:after="40"/>
              <w:ind w:firstLine="440"/>
              <w:jc w:val="center"/>
              <w:rPr>
                <w:rFonts w:hint="eastAsia"/>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666970">
            <w:pPr>
              <w:autoSpaceDE w:val="0"/>
              <w:autoSpaceDN w:val="0"/>
              <w:adjustRightInd w:val="0"/>
              <w:spacing w:before="40" w:after="40"/>
              <w:ind w:firstLine="440"/>
              <w:jc w:val="center"/>
              <w:rPr>
                <w:rFonts w:hint="eastAsia"/>
                <w:sz w:val="22"/>
                <w:szCs w:val="22"/>
                <w:lang w:val="zh-CN"/>
              </w:rPr>
            </w:pPr>
          </w:p>
        </w:tc>
      </w:tr>
      <w:tr w14:paraId="16F95110">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47CD29">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6308C8E">
            <w:pPr>
              <w:autoSpaceDE w:val="0"/>
              <w:autoSpaceDN w:val="0"/>
              <w:adjustRightInd w:val="0"/>
              <w:spacing w:before="40" w:after="40"/>
              <w:ind w:firstLine="440"/>
              <w:jc w:val="center"/>
              <w:rPr>
                <w:rFonts w:hint="eastAsia"/>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E116E6">
            <w:pPr>
              <w:autoSpaceDE w:val="0"/>
              <w:autoSpaceDN w:val="0"/>
              <w:adjustRightInd w:val="0"/>
              <w:spacing w:before="40" w:after="40"/>
              <w:ind w:firstLine="440"/>
              <w:jc w:val="center"/>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913DBA">
            <w:pPr>
              <w:autoSpaceDE w:val="0"/>
              <w:autoSpaceDN w:val="0"/>
              <w:adjustRightInd w:val="0"/>
              <w:spacing w:before="40" w:after="40"/>
              <w:ind w:firstLine="440"/>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E1ABA0">
            <w:pPr>
              <w:autoSpaceDE w:val="0"/>
              <w:autoSpaceDN w:val="0"/>
              <w:adjustRightInd w:val="0"/>
              <w:spacing w:before="40" w:after="40"/>
              <w:ind w:firstLine="440"/>
              <w:rPr>
                <w:rFonts w:hint="eastAsia"/>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81E6D9">
            <w:pPr>
              <w:autoSpaceDE w:val="0"/>
              <w:autoSpaceDN w:val="0"/>
              <w:adjustRightInd w:val="0"/>
              <w:spacing w:before="40" w:after="40"/>
              <w:ind w:firstLine="440"/>
              <w:jc w:val="center"/>
              <w:rPr>
                <w:rFonts w:hint="eastAsia"/>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48FC5">
            <w:pPr>
              <w:autoSpaceDE w:val="0"/>
              <w:autoSpaceDN w:val="0"/>
              <w:adjustRightInd w:val="0"/>
              <w:spacing w:before="40" w:after="40"/>
              <w:ind w:firstLine="440"/>
              <w:jc w:val="center"/>
              <w:rPr>
                <w:rFonts w:hint="eastAsia"/>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A662DA">
            <w:pPr>
              <w:autoSpaceDE w:val="0"/>
              <w:autoSpaceDN w:val="0"/>
              <w:adjustRightInd w:val="0"/>
              <w:spacing w:before="40" w:after="40"/>
              <w:ind w:firstLine="440"/>
              <w:jc w:val="center"/>
              <w:rPr>
                <w:rFonts w:hint="eastAsia"/>
                <w:sz w:val="22"/>
                <w:szCs w:val="22"/>
                <w:lang w:val="zh-CN"/>
              </w:rPr>
            </w:pPr>
          </w:p>
        </w:tc>
      </w:tr>
      <w:tr w14:paraId="30539DED">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3D0274">
            <w:pPr>
              <w:autoSpaceDE w:val="0"/>
              <w:autoSpaceDN w:val="0"/>
              <w:adjustRightInd w:val="0"/>
              <w:spacing w:before="40" w:after="40"/>
              <w:ind w:firstLine="0" w:firstLineChars="0"/>
              <w:jc w:val="center"/>
              <w:rPr>
                <w:rFonts w:hint="eastAsia"/>
                <w:sz w:val="22"/>
                <w:szCs w:val="22"/>
                <w:lang w:val="zh-CN"/>
              </w:rPr>
            </w:pPr>
            <w:r>
              <w:rPr>
                <w:rFonts w:hint="eastAsia"/>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F2AA93">
            <w:pPr>
              <w:autoSpaceDE w:val="0"/>
              <w:autoSpaceDN w:val="0"/>
              <w:adjustRightInd w:val="0"/>
              <w:spacing w:before="40" w:after="40"/>
              <w:ind w:firstLine="440"/>
              <w:jc w:val="center"/>
              <w:rPr>
                <w:rFonts w:hint="eastAsia"/>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0C6CB7">
            <w:pPr>
              <w:autoSpaceDE w:val="0"/>
              <w:autoSpaceDN w:val="0"/>
              <w:adjustRightInd w:val="0"/>
              <w:spacing w:before="40" w:after="40"/>
              <w:ind w:firstLine="440"/>
              <w:jc w:val="center"/>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18259F7">
            <w:pPr>
              <w:autoSpaceDE w:val="0"/>
              <w:autoSpaceDN w:val="0"/>
              <w:adjustRightInd w:val="0"/>
              <w:spacing w:before="40" w:after="40"/>
              <w:ind w:firstLine="440"/>
              <w:rPr>
                <w:rFonts w:hint="eastAsia"/>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200896B">
            <w:pPr>
              <w:autoSpaceDE w:val="0"/>
              <w:autoSpaceDN w:val="0"/>
              <w:adjustRightInd w:val="0"/>
              <w:spacing w:before="40" w:after="40"/>
              <w:ind w:firstLine="440"/>
              <w:rPr>
                <w:rFonts w:hint="eastAsia"/>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0F415D">
            <w:pPr>
              <w:autoSpaceDE w:val="0"/>
              <w:autoSpaceDN w:val="0"/>
              <w:adjustRightInd w:val="0"/>
              <w:spacing w:before="40" w:after="40"/>
              <w:ind w:firstLine="440"/>
              <w:jc w:val="center"/>
              <w:rPr>
                <w:rFonts w:hint="eastAsia"/>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0103324">
            <w:pPr>
              <w:autoSpaceDE w:val="0"/>
              <w:autoSpaceDN w:val="0"/>
              <w:adjustRightInd w:val="0"/>
              <w:spacing w:before="40" w:after="40"/>
              <w:ind w:firstLine="440"/>
              <w:jc w:val="center"/>
              <w:rPr>
                <w:rFonts w:hint="eastAsia"/>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12AE80D">
            <w:pPr>
              <w:autoSpaceDE w:val="0"/>
              <w:autoSpaceDN w:val="0"/>
              <w:adjustRightInd w:val="0"/>
              <w:spacing w:before="40" w:after="40"/>
              <w:ind w:firstLine="440"/>
              <w:jc w:val="center"/>
              <w:rPr>
                <w:rFonts w:hint="eastAsia"/>
                <w:sz w:val="22"/>
                <w:szCs w:val="22"/>
                <w:lang w:val="zh-CN"/>
              </w:rPr>
            </w:pPr>
          </w:p>
        </w:tc>
      </w:tr>
    </w:tbl>
    <w:p w14:paraId="5B1C482D">
      <w:pPr>
        <w:autoSpaceDE w:val="0"/>
        <w:autoSpaceDN w:val="0"/>
        <w:adjustRightInd w:val="0"/>
        <w:ind w:firstLine="480"/>
        <w:rPr>
          <w:rFonts w:hint="eastAsia"/>
          <w:sz w:val="24"/>
          <w:lang w:val="zh-CN"/>
        </w:rPr>
      </w:pPr>
      <w:r>
        <w:rPr>
          <w:rFonts w:hint="eastAsia"/>
          <w:sz w:val="24"/>
          <w:lang w:val="zh-CN"/>
        </w:rPr>
        <w:t>注：1.本表应按照每包产品序号的指标逐项填写，不得遗漏。</w:t>
      </w:r>
    </w:p>
    <w:p w14:paraId="77A691FE">
      <w:pPr>
        <w:autoSpaceDE w:val="0"/>
        <w:autoSpaceDN w:val="0"/>
        <w:adjustRightInd w:val="0"/>
        <w:ind w:firstLine="480"/>
        <w:rPr>
          <w:rFonts w:hint="eastAsia"/>
          <w:sz w:val="24"/>
          <w:lang w:val="zh-CN"/>
        </w:rPr>
      </w:pPr>
      <w:r>
        <w:rPr>
          <w:rFonts w:hint="eastAsia"/>
          <w:sz w:val="24"/>
        </w:rPr>
        <w:t>2</w:t>
      </w:r>
      <w:r>
        <w:rPr>
          <w:rFonts w:hint="eastAsia"/>
          <w:sz w:val="24"/>
          <w:lang w:val="zh-CN"/>
        </w:rPr>
        <w:t>. 投标人响应采购需求应具体、明确，应以招标项目参数要求为基本投标要求，对超出或不满足招标项目参数要求的指标需列出“+、-”偏差，并做出详细说明；如果只注明“+”、“-”或未填写，将视为该项指标不响应。</w:t>
      </w:r>
    </w:p>
    <w:p w14:paraId="2E9B6106">
      <w:pPr>
        <w:autoSpaceDE w:val="0"/>
        <w:autoSpaceDN w:val="0"/>
        <w:adjustRightInd w:val="0"/>
        <w:ind w:firstLine="480"/>
        <w:rPr>
          <w:rFonts w:hint="eastAsia"/>
          <w:sz w:val="24"/>
          <w:lang w:val="zh-CN"/>
        </w:rPr>
      </w:pPr>
      <w:r>
        <w:rPr>
          <w:sz w:val="24"/>
        </w:rPr>
        <w:t>3</w:t>
      </w:r>
      <w:r>
        <w:rPr>
          <w:rFonts w:hint="eastAsia"/>
          <w:sz w:val="24"/>
          <w:lang w:val="zh-CN"/>
        </w:rPr>
        <w:t>. 投标人响应采购需求应具体、明确，含糊不清、不确切或伪造、编造证明材料的，按照实质性不响应处理。对伪造、编造证明材料的，将报送采购监管部门查处。</w:t>
      </w:r>
    </w:p>
    <w:p w14:paraId="7EBF5476">
      <w:pPr>
        <w:autoSpaceDE w:val="0"/>
        <w:autoSpaceDN w:val="0"/>
        <w:adjustRightInd w:val="0"/>
        <w:ind w:firstLine="4453" w:firstLineChars="1848"/>
        <w:jc w:val="right"/>
        <w:rPr>
          <w:rFonts w:hint="eastAsia"/>
          <w:b/>
          <w:sz w:val="24"/>
          <w:lang w:val="zh-CN"/>
        </w:rPr>
      </w:pPr>
      <w:r>
        <w:rPr>
          <w:rFonts w:hint="eastAsia"/>
          <w:b/>
          <w:sz w:val="24"/>
          <w:lang w:val="zh-CN"/>
        </w:rPr>
        <w:t>供应商：             （公章）</w:t>
      </w:r>
    </w:p>
    <w:p w14:paraId="2813AF56">
      <w:pPr>
        <w:autoSpaceDE w:val="0"/>
        <w:autoSpaceDN w:val="0"/>
        <w:adjustRightInd w:val="0"/>
        <w:ind w:firstLine="482"/>
        <w:jc w:val="right"/>
        <w:rPr>
          <w:rFonts w:hint="eastAsia"/>
          <w:b/>
          <w:sz w:val="24"/>
          <w:lang w:val="zh-CN"/>
        </w:rPr>
      </w:pPr>
      <w:r>
        <w:rPr>
          <w:rFonts w:hint="eastAsia"/>
          <w:b/>
          <w:sz w:val="24"/>
          <w:lang w:val="zh-CN"/>
        </w:rPr>
        <w:t xml:space="preserve">                     法定代表人或委托代理人：             （签字）</w:t>
      </w:r>
    </w:p>
    <w:p w14:paraId="5D1C4B9C">
      <w:pPr>
        <w:autoSpaceDE w:val="0"/>
        <w:autoSpaceDN w:val="0"/>
        <w:adjustRightInd w:val="0"/>
        <w:ind w:firstLine="482"/>
        <w:jc w:val="right"/>
        <w:rPr>
          <w:rFonts w:hint="eastAsia"/>
          <w:sz w:val="24"/>
          <w:lang w:val="zh-CN"/>
        </w:rPr>
      </w:pPr>
      <w:r>
        <w:rPr>
          <w:rFonts w:hint="eastAsia"/>
          <w:b/>
          <w:sz w:val="24"/>
          <w:lang w:val="zh-CN"/>
        </w:rPr>
        <w:t xml:space="preserve">                                         年   月   日</w:t>
      </w:r>
    </w:p>
    <w:p w14:paraId="439BCBC1">
      <w:pPr>
        <w:autoSpaceDE w:val="0"/>
        <w:autoSpaceDN w:val="0"/>
        <w:adjustRightInd w:val="0"/>
        <w:ind w:firstLine="562"/>
        <w:jc w:val="left"/>
        <w:rPr>
          <w:rFonts w:hint="eastAsia"/>
          <w:b/>
          <w:sz w:val="28"/>
          <w:szCs w:val="28"/>
        </w:rPr>
      </w:pPr>
    </w:p>
    <w:p w14:paraId="67C1D94F">
      <w:pPr>
        <w:keepNext/>
        <w:pageBreakBefore/>
        <w:widowControl/>
        <w:spacing w:line="360" w:lineRule="auto"/>
        <w:ind w:firstLine="0" w:firstLineChars="0"/>
        <w:outlineLvl w:val="1"/>
        <w:rPr>
          <w:rFonts w:hint="eastAsia"/>
          <w:b/>
          <w:sz w:val="24"/>
          <w:szCs w:val="24"/>
        </w:rPr>
      </w:pPr>
      <w:bookmarkStart w:id="226" w:name="_Toc118901437"/>
      <w:r>
        <w:rPr>
          <w:rFonts w:hint="eastAsia"/>
          <w:b/>
          <w:sz w:val="24"/>
          <w:szCs w:val="24"/>
        </w:rPr>
        <w:t>附件12：投标人的类似业绩证明材料</w:t>
      </w:r>
      <w:bookmarkEnd w:id="226"/>
    </w:p>
    <w:p w14:paraId="71E88099">
      <w:pPr>
        <w:autoSpaceDE w:val="0"/>
        <w:autoSpaceDN w:val="0"/>
        <w:spacing w:line="360" w:lineRule="auto"/>
        <w:ind w:firstLine="0" w:firstLineChars="0"/>
        <w:rPr>
          <w:rFonts w:hint="eastAsia"/>
          <w:b/>
          <w:bCs w:val="0"/>
          <w:sz w:val="24"/>
          <w:szCs w:val="24"/>
          <w:lang w:val="zh-CN"/>
        </w:rPr>
      </w:pPr>
    </w:p>
    <w:p w14:paraId="368D7167">
      <w:pPr>
        <w:autoSpaceDE w:val="0"/>
        <w:autoSpaceDN w:val="0"/>
        <w:spacing w:line="360" w:lineRule="auto"/>
        <w:ind w:firstLine="480"/>
        <w:rPr>
          <w:rFonts w:hint="eastAsia"/>
          <w:sz w:val="24"/>
          <w:szCs w:val="24"/>
          <w:lang w:val="zh-CN"/>
        </w:rPr>
      </w:pPr>
    </w:p>
    <w:p w14:paraId="7DBF421D">
      <w:pPr>
        <w:autoSpaceDE w:val="0"/>
        <w:autoSpaceDN w:val="0"/>
        <w:spacing w:line="360" w:lineRule="auto"/>
        <w:ind w:firstLine="482"/>
        <w:jc w:val="center"/>
        <w:rPr>
          <w:rFonts w:hint="eastAsia"/>
          <w:b/>
          <w:bCs w:val="0"/>
          <w:sz w:val="24"/>
          <w:szCs w:val="24"/>
          <w:lang w:val="zh-CN"/>
        </w:rPr>
      </w:pPr>
      <w:r>
        <w:rPr>
          <w:rFonts w:hint="eastAsia"/>
          <w:b/>
          <w:bCs w:val="0"/>
          <w:sz w:val="24"/>
          <w:szCs w:val="24"/>
          <w:lang w:val="zh-CN"/>
        </w:rPr>
        <w:t>投标人类似业绩</w:t>
      </w:r>
    </w:p>
    <w:p w14:paraId="37CF0F19">
      <w:pPr>
        <w:autoSpaceDE w:val="0"/>
        <w:autoSpaceDN w:val="0"/>
        <w:spacing w:line="360" w:lineRule="auto"/>
        <w:ind w:firstLine="480"/>
        <w:rPr>
          <w:rFonts w:hint="eastAsia"/>
          <w:sz w:val="24"/>
          <w:szCs w:val="24"/>
          <w:lang w:val="zh-CN"/>
        </w:rPr>
      </w:pPr>
    </w:p>
    <w:p w14:paraId="5A28B407">
      <w:pPr>
        <w:autoSpaceDE w:val="0"/>
        <w:autoSpaceDN w:val="0"/>
        <w:spacing w:line="360" w:lineRule="auto"/>
        <w:ind w:firstLine="480"/>
        <w:rPr>
          <w:rFonts w:hint="eastAsia"/>
          <w:lang w:val="zh-CN"/>
        </w:rPr>
      </w:pPr>
      <w:r>
        <w:rPr>
          <w:rFonts w:hint="eastAsia"/>
          <w:sz w:val="24"/>
          <w:szCs w:val="24"/>
          <w:lang w:val="zh-CN"/>
        </w:rPr>
        <w:t>提供</w:t>
      </w:r>
      <w:r>
        <w:rPr>
          <w:rFonts w:hint="eastAsia"/>
          <w:sz w:val="24"/>
          <w:szCs w:val="24"/>
          <w:u w:val="single"/>
          <w:lang w:val="zh-CN"/>
        </w:rPr>
        <w:t>投标截止日前</w:t>
      </w:r>
      <w:r>
        <w:rPr>
          <w:rFonts w:hint="eastAsia"/>
          <w:sz w:val="24"/>
          <w:szCs w:val="24"/>
          <w:u w:val="single"/>
          <w:lang w:val="en-US" w:eastAsia="zh-CN"/>
        </w:rPr>
        <w:t>3年</w:t>
      </w:r>
      <w:r>
        <w:rPr>
          <w:rFonts w:hint="eastAsia"/>
          <w:sz w:val="24"/>
          <w:szCs w:val="24"/>
          <w:lang w:val="zh-CN"/>
        </w:rPr>
        <w:t>以来的类似业绩证明材料。类似业绩是指与采购项目在产品类型、使用功能、合同规模等方面相同或相近的项目。需提供包含合同首页、标的及金额所在页、供货合同签字盖章页的扫描（或复印）件。</w:t>
      </w:r>
    </w:p>
    <w:p w14:paraId="53676656">
      <w:pPr>
        <w:autoSpaceDE w:val="0"/>
        <w:autoSpaceDN w:val="0"/>
        <w:spacing w:line="360" w:lineRule="auto"/>
        <w:ind w:firstLine="480"/>
        <w:rPr>
          <w:rFonts w:hint="eastAsia"/>
          <w:sz w:val="24"/>
          <w:szCs w:val="24"/>
        </w:rPr>
      </w:pPr>
    </w:p>
    <w:p w14:paraId="204BAD92">
      <w:pPr>
        <w:pStyle w:val="16"/>
        <w:ind w:firstLine="240"/>
        <w:rPr>
          <w:rFonts w:hint="eastAsia"/>
          <w:szCs w:val="24"/>
        </w:rPr>
      </w:pPr>
    </w:p>
    <w:p w14:paraId="398A5713">
      <w:pPr>
        <w:pStyle w:val="16"/>
        <w:ind w:firstLine="240"/>
        <w:rPr>
          <w:rFonts w:hint="eastAsia"/>
          <w:szCs w:val="24"/>
          <w:lang w:val="zh-CN"/>
        </w:rPr>
      </w:pPr>
    </w:p>
    <w:p w14:paraId="2BA84167">
      <w:pPr>
        <w:pStyle w:val="16"/>
        <w:ind w:firstLine="240"/>
        <w:rPr>
          <w:rFonts w:hint="eastAsia"/>
          <w:szCs w:val="24"/>
          <w:lang w:val="zh-CN"/>
        </w:rPr>
      </w:pPr>
    </w:p>
    <w:p w14:paraId="4F7FCFD8">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27" w:name="_Toc118901438"/>
      <w:r>
        <w:rPr>
          <w:rFonts w:hint="eastAsia"/>
          <w:b/>
          <w:color w:val="000000" w:themeColor="text1"/>
          <w:sz w:val="24"/>
          <w:szCs w:val="24"/>
          <w14:textFill>
            <w14:solidFill>
              <w14:schemeClr w14:val="tx1"/>
            </w14:solidFill>
          </w14:textFill>
        </w:rPr>
        <w:t>附件13：</w:t>
      </w:r>
      <w:bookmarkEnd w:id="218"/>
      <w:bookmarkEnd w:id="219"/>
      <w:bookmarkEnd w:id="220"/>
      <w:r>
        <w:rPr>
          <w:rFonts w:hint="eastAsia"/>
          <w:b/>
          <w:color w:val="000000" w:themeColor="text1"/>
          <w:sz w:val="24"/>
          <w:szCs w:val="24"/>
          <w14:textFill>
            <w14:solidFill>
              <w14:schemeClr w14:val="tx1"/>
            </w14:solidFill>
          </w14:textFill>
        </w:rPr>
        <w:t>中小企业声明函（</w:t>
      </w:r>
      <w:r>
        <w:rPr>
          <w:rFonts w:hint="eastAsia"/>
          <w:b/>
          <w:color w:val="000000" w:themeColor="text1"/>
          <w:sz w:val="24"/>
          <w:szCs w:val="24"/>
          <w:lang w:eastAsia="zh-CN"/>
          <w14:textFill>
            <w14:solidFill>
              <w14:schemeClr w14:val="tx1"/>
            </w14:solidFill>
          </w14:textFill>
        </w:rPr>
        <w:t>货物</w:t>
      </w:r>
      <w:r>
        <w:rPr>
          <w:rFonts w:hint="eastAsia"/>
          <w:b/>
          <w:color w:val="000000" w:themeColor="text1"/>
          <w:sz w:val="24"/>
          <w:szCs w:val="24"/>
          <w14:textFill>
            <w14:solidFill>
              <w14:schemeClr w14:val="tx1"/>
            </w14:solidFill>
          </w14:textFill>
        </w:rPr>
        <w:t>）</w:t>
      </w:r>
      <w:bookmarkEnd w:id="227"/>
    </w:p>
    <w:p w14:paraId="2FFE9BEE">
      <w:pPr>
        <w:ind w:firstLine="562"/>
        <w:rPr>
          <w:rFonts w:hint="eastAsia"/>
          <w:b/>
          <w:sz w:val="28"/>
          <w:szCs w:val="28"/>
          <w:lang w:val="zh-CN"/>
        </w:rPr>
      </w:pPr>
    </w:p>
    <w:p w14:paraId="7BDB8227">
      <w:pPr>
        <w:rPr>
          <w:rFonts w:hint="eastAsia"/>
        </w:rPr>
      </w:pPr>
      <w:bookmarkStart w:id="228" w:name="_Toc450045756"/>
      <w:bookmarkStart w:id="229" w:name="_Toc26810"/>
      <w:bookmarkStart w:id="230" w:name="_Toc15619"/>
      <w:bookmarkStart w:id="231" w:name="_Toc333497433"/>
      <w:bookmarkStart w:id="232" w:name="_Toc17620"/>
      <w:bookmarkStart w:id="233" w:name="_Toc333248991"/>
    </w:p>
    <w:p w14:paraId="17D7EF7D">
      <w:pPr>
        <w:keepNext w:val="0"/>
        <w:keepLines w:val="0"/>
        <w:pageBreakBefore w:val="0"/>
        <w:widowControl w:val="0"/>
        <w:kinsoku/>
        <w:wordWrap/>
        <w:overflowPunct/>
        <w:topLinePunct w:val="0"/>
        <w:autoSpaceDE w:val="0"/>
        <w:autoSpaceDN w:val="0"/>
        <w:bidi w:val="0"/>
        <w:adjustRightInd/>
        <w:snapToGrid/>
        <w:spacing w:line="500" w:lineRule="exact"/>
        <w:ind w:firstLine="2891" w:firstLineChars="1200"/>
        <w:textAlignment w:val="auto"/>
        <w:rPr>
          <w:rFonts w:hint="eastAsia" w:ascii="宋体" w:hAnsi="宋体" w:cs="宋体"/>
          <w:b/>
          <w:bCs w:val="0"/>
          <w:kern w:val="0"/>
          <w:sz w:val="24"/>
          <w:szCs w:val="24"/>
          <w:lang w:val="zh-CN"/>
        </w:rPr>
      </w:pPr>
      <w:r>
        <w:rPr>
          <w:rFonts w:hint="eastAsia" w:ascii="宋体" w:hAnsi="宋体" w:cs="宋体"/>
          <w:b/>
          <w:bCs w:val="0"/>
          <w:kern w:val="0"/>
          <w:sz w:val="24"/>
          <w:szCs w:val="24"/>
          <w:lang w:val="zh-CN"/>
        </w:rPr>
        <w:t>中小企业声明函（</w:t>
      </w:r>
      <w:r>
        <w:rPr>
          <w:rFonts w:hint="eastAsia" w:cs="宋体"/>
          <w:b/>
          <w:bCs w:val="0"/>
          <w:kern w:val="0"/>
          <w:sz w:val="24"/>
          <w:szCs w:val="24"/>
          <w:lang w:val="zh-CN"/>
        </w:rPr>
        <w:t>货物</w:t>
      </w:r>
      <w:r>
        <w:rPr>
          <w:rFonts w:hint="eastAsia" w:ascii="宋体" w:hAnsi="宋体" w:cs="宋体"/>
          <w:b/>
          <w:bCs w:val="0"/>
          <w:kern w:val="0"/>
          <w:sz w:val="24"/>
          <w:szCs w:val="24"/>
          <w:lang w:val="zh-CN"/>
        </w:rPr>
        <w:t>）</w:t>
      </w:r>
    </w:p>
    <w:p w14:paraId="3643D5BF">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cs="宋体"/>
          <w:kern w:val="0"/>
          <w:sz w:val="24"/>
          <w:szCs w:val="24"/>
          <w:lang w:val="zh-CN"/>
        </w:rPr>
      </w:pPr>
    </w:p>
    <w:p w14:paraId="167F284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本公司（联合体）郑重声明，根据《政府采购促进中小企业发展管理办法》（财库﹝2020﹞46 号）的规定，本公司参加（单位名称）的（项目名称）采购活动，服务全部由符合政策要求的中小企业承接。相关企业（含联合体中的中小企业、签订分包意向协议的中小企业）的具体情况如下：</w:t>
      </w:r>
    </w:p>
    <w:p w14:paraId="1D18DE2F">
      <w:pPr>
        <w:keepNext w:val="0"/>
        <w:keepLines w:val="0"/>
        <w:pageBreakBefore w:val="0"/>
        <w:widowControl w:val="0"/>
        <w:numPr>
          <w:ilvl w:val="0"/>
          <w:numId w:val="7"/>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u w:val="single"/>
        </w:rPr>
        <w:t>(</w:t>
      </w:r>
      <w:r>
        <w:rPr>
          <w:rFonts w:hint="eastAsia" w:cs="宋体"/>
          <w:kern w:val="0"/>
          <w:sz w:val="24"/>
          <w:szCs w:val="24"/>
          <w:u w:val="single"/>
          <w:lang w:val="en-US" w:eastAsia="zh-CN"/>
        </w:rPr>
        <w:t xml:space="preserve">                      </w:t>
      </w:r>
      <w:r>
        <w:rPr>
          <w:rFonts w:hint="eastAsia" w:ascii="宋体" w:hAnsi="宋体" w:cs="宋体"/>
          <w:kern w:val="0"/>
          <w:sz w:val="24"/>
          <w:szCs w:val="24"/>
          <w:u w:val="single"/>
        </w:rPr>
        <w:t>)</w:t>
      </w:r>
      <w:r>
        <w:rPr>
          <w:rFonts w:hint="eastAsia" w:ascii="宋体" w:hAnsi="宋体" w:cs="宋体"/>
          <w:kern w:val="0"/>
          <w:sz w:val="24"/>
          <w:szCs w:val="24"/>
        </w:rPr>
        <w:t xml:space="preserve"> </w:t>
      </w:r>
      <w:r>
        <w:rPr>
          <w:rFonts w:hint="eastAsia" w:ascii="宋体" w:hAnsi="宋体" w:cs="宋体"/>
          <w:kern w:val="0"/>
          <w:sz w:val="24"/>
          <w:szCs w:val="24"/>
          <w:lang w:val="zh-CN"/>
        </w:rPr>
        <w:t>，属于</w:t>
      </w:r>
      <w:r>
        <w:rPr>
          <w:rFonts w:hint="eastAsia" w:ascii="宋体" w:hAnsi="宋体" w:cs="宋体"/>
          <w:kern w:val="0"/>
          <w:sz w:val="24"/>
          <w:szCs w:val="24"/>
          <w:u w:val="single"/>
        </w:rPr>
        <w:t>（</w:t>
      </w:r>
      <w:r>
        <w:rPr>
          <w:rFonts w:hint="eastAsia" w:cs="宋体"/>
          <w:kern w:val="0"/>
          <w:sz w:val="24"/>
          <w:szCs w:val="24"/>
          <w:u w:val="single"/>
          <w:lang w:val="en-US" w:eastAsia="zh-CN"/>
        </w:rPr>
        <w:t xml:space="preserve">             </w:t>
      </w:r>
      <w:r>
        <w:rPr>
          <w:rFonts w:hint="eastAsia" w:ascii="宋体" w:hAnsi="宋体" w:cs="宋体"/>
          <w:kern w:val="0"/>
          <w:sz w:val="24"/>
          <w:szCs w:val="24"/>
          <w:u w:val="single"/>
          <w:lang w:eastAsia="zh-CN"/>
        </w:rPr>
        <w:t>）</w:t>
      </w:r>
      <w:r>
        <w:rPr>
          <w:rFonts w:hint="eastAsia" w:cs="宋体"/>
          <w:kern w:val="0"/>
          <w:sz w:val="24"/>
          <w:szCs w:val="24"/>
          <w:u w:val="single"/>
          <w:lang w:eastAsia="zh-CN"/>
        </w:rPr>
        <w:t>行业</w:t>
      </w:r>
      <w:r>
        <w:rPr>
          <w:rFonts w:hint="eastAsia" w:ascii="宋体" w:hAnsi="宋体" w:cs="宋体"/>
          <w:kern w:val="0"/>
          <w:sz w:val="24"/>
          <w:szCs w:val="24"/>
          <w:lang w:val="zh-CN"/>
        </w:rPr>
        <w:t>；承接（承建）企业为</w:t>
      </w:r>
      <w:r>
        <w:rPr>
          <w:rFonts w:hint="eastAsia" w:ascii="宋体" w:hAnsi="宋体" w:cs="宋体"/>
          <w:kern w:val="0"/>
          <w:sz w:val="24"/>
          <w:szCs w:val="24"/>
          <w:u w:val="single"/>
          <w:lang w:val="zh-CN"/>
        </w:rPr>
        <w:t>（</w:t>
      </w:r>
      <w:r>
        <w:rPr>
          <w:rFonts w:hint="eastAsia" w:cs="宋体"/>
          <w:kern w:val="0"/>
          <w:sz w:val="24"/>
          <w:szCs w:val="24"/>
          <w:u w:val="single"/>
          <w:lang w:val="en-US" w:eastAsia="zh-CN"/>
        </w:rPr>
        <w:t xml:space="preserve">           </w:t>
      </w:r>
      <w:r>
        <w:rPr>
          <w:rFonts w:hint="eastAsia" w:ascii="宋体" w:hAnsi="宋体" w:cs="宋体"/>
          <w:kern w:val="0"/>
          <w:sz w:val="24"/>
          <w:szCs w:val="24"/>
          <w:u w:val="single"/>
          <w:lang w:val="zh-CN"/>
        </w:rPr>
        <w:t>）</w:t>
      </w:r>
      <w:r>
        <w:rPr>
          <w:rFonts w:hint="eastAsia" w:ascii="宋体" w:hAnsi="宋体" w:cs="宋体"/>
          <w:kern w:val="0"/>
          <w:sz w:val="24"/>
          <w:szCs w:val="24"/>
          <w:lang w:val="zh-CN"/>
        </w:rPr>
        <w:t>，从业人员</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人，营业收入为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万元，资产总额为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万元，属于（中型企业、小型企业、微型企业）；</w:t>
      </w:r>
    </w:p>
    <w:p w14:paraId="1953B53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以上企业，不属于大企业的分支机构，不存在控股股东为大企业的情形，也不存在与大企业的负责人为同一人的情形。</w:t>
      </w:r>
    </w:p>
    <w:p w14:paraId="6393F535">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本企业对上述声明内容的真实性负责。如有虚假，将依法承担相应责任。</w:t>
      </w:r>
    </w:p>
    <w:p w14:paraId="1E0CF06B">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p>
    <w:p w14:paraId="2322C306">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注：1. 从业人员、营业收入、资产总额填报上一年度数据，无上一年度数据的新成立企业可不填报；</w:t>
      </w:r>
    </w:p>
    <w:p w14:paraId="7D21F7A2">
      <w:pPr>
        <w:autoSpaceDE w:val="0"/>
        <w:autoSpaceDN w:val="0"/>
        <w:ind w:firstLine="560"/>
        <w:jc w:val="right"/>
        <w:rPr>
          <w:rFonts w:hint="eastAsia"/>
          <w:sz w:val="28"/>
          <w:szCs w:val="32"/>
        </w:rPr>
      </w:pPr>
      <w:r>
        <w:rPr>
          <w:rFonts w:hint="eastAsia"/>
          <w:sz w:val="28"/>
          <w:szCs w:val="32"/>
        </w:rPr>
        <w:t xml:space="preserve">企业名称（盖章）： </w:t>
      </w:r>
    </w:p>
    <w:p w14:paraId="33460096">
      <w:pPr>
        <w:ind w:firstLine="560"/>
        <w:jc w:val="right"/>
        <w:rPr>
          <w:rFonts w:hint="eastAsia"/>
          <w:b/>
          <w:lang w:val="zh-CN"/>
        </w:rPr>
      </w:pPr>
      <w:r>
        <w:rPr>
          <w:rFonts w:hint="eastAsia"/>
          <w:sz w:val="28"/>
          <w:szCs w:val="32"/>
        </w:rPr>
        <w:t>日 期：</w:t>
      </w:r>
    </w:p>
    <w:p w14:paraId="21F261AC">
      <w:pPr>
        <w:spacing w:line="360" w:lineRule="auto"/>
        <w:ind w:firstLine="0" w:firstLineChars="0"/>
        <w:rPr>
          <w:rFonts w:hint="eastAsia"/>
          <w:sz w:val="24"/>
          <w:szCs w:val="24"/>
        </w:rPr>
      </w:pPr>
    </w:p>
    <w:p w14:paraId="69A5A9FE">
      <w:pPr>
        <w:spacing w:line="360" w:lineRule="auto"/>
        <w:ind w:firstLine="0" w:firstLineChars="0"/>
        <w:rPr>
          <w:rFonts w:hint="eastAsia"/>
          <w:sz w:val="24"/>
          <w:szCs w:val="24"/>
        </w:rPr>
      </w:pPr>
      <w:r>
        <w:rPr>
          <w:rFonts w:hint="eastAsia"/>
          <w:sz w:val="24"/>
          <w:szCs w:val="24"/>
        </w:rPr>
        <w:t>注：若无此项内容，可不提供此函。</w:t>
      </w:r>
    </w:p>
    <w:p w14:paraId="4B68D41E">
      <w:pPr>
        <w:ind w:firstLine="0" w:firstLineChars="0"/>
        <w:rPr>
          <w:rFonts w:hint="eastAsia"/>
          <w:b/>
          <w:sz w:val="24"/>
          <w:szCs w:val="24"/>
        </w:rPr>
      </w:pPr>
    </w:p>
    <w:p w14:paraId="3DBBAB3C">
      <w:pPr>
        <w:keepNext/>
        <w:pageBreakBefore/>
        <w:widowControl/>
        <w:spacing w:line="360" w:lineRule="auto"/>
        <w:ind w:firstLine="0" w:firstLineChars="0"/>
        <w:jc w:val="left"/>
        <w:outlineLvl w:val="1"/>
        <w:rPr>
          <w:rFonts w:hint="eastAsia"/>
          <w:b/>
          <w:sz w:val="24"/>
          <w:szCs w:val="24"/>
        </w:rPr>
      </w:pPr>
      <w:bookmarkStart w:id="234" w:name="_Toc118901439"/>
      <w:r>
        <w:rPr>
          <w:rFonts w:hint="eastAsia"/>
          <w:b/>
          <w:sz w:val="24"/>
          <w:szCs w:val="24"/>
        </w:rPr>
        <w:t>附件14：残疾人福利性单位声明函</w:t>
      </w:r>
      <w:bookmarkEnd w:id="234"/>
    </w:p>
    <w:p w14:paraId="49FB0443">
      <w:pPr>
        <w:ind w:firstLine="723"/>
        <w:jc w:val="center"/>
        <w:rPr>
          <w:rFonts w:hint="eastAsia"/>
          <w:b/>
          <w:sz w:val="36"/>
          <w:szCs w:val="36"/>
        </w:rPr>
      </w:pPr>
      <w:bookmarkStart w:id="235" w:name="OLE_LINK13"/>
      <w:bookmarkStart w:id="236" w:name="OLE_LINK14"/>
    </w:p>
    <w:p w14:paraId="5C080FAA">
      <w:pPr>
        <w:ind w:firstLine="482"/>
        <w:jc w:val="center"/>
        <w:rPr>
          <w:rFonts w:hint="eastAsia"/>
          <w:b/>
          <w:sz w:val="24"/>
          <w:szCs w:val="24"/>
        </w:rPr>
      </w:pPr>
      <w:r>
        <w:rPr>
          <w:rFonts w:hint="eastAsia"/>
          <w:b/>
          <w:sz w:val="24"/>
          <w:szCs w:val="24"/>
        </w:rPr>
        <w:t>残疾人福利性单位声明函</w:t>
      </w:r>
    </w:p>
    <w:bookmarkEnd w:id="235"/>
    <w:bookmarkEnd w:id="236"/>
    <w:p w14:paraId="641E9D2B">
      <w:pPr>
        <w:spacing w:after="120" w:afterLines="50"/>
        <w:ind w:firstLine="400"/>
        <w:rPr>
          <w:rFonts w:hint="eastAsia"/>
        </w:rPr>
      </w:pPr>
    </w:p>
    <w:p w14:paraId="0C80ED88">
      <w:pPr>
        <w:spacing w:line="360" w:lineRule="auto"/>
        <w:ind w:firstLine="0" w:firstLineChars="0"/>
        <w:textAlignment w:val="baseline"/>
        <w:rPr>
          <w:rFonts w:hint="eastAsia"/>
          <w:b/>
          <w:bCs w:val="0"/>
          <w:sz w:val="24"/>
        </w:rPr>
      </w:pPr>
      <w:r>
        <w:rPr>
          <w:rFonts w:hint="eastAsia"/>
          <w:b/>
          <w:sz w:val="24"/>
          <w:szCs w:val="24"/>
        </w:rPr>
        <w:t>致：</w:t>
      </w:r>
      <w:r>
        <w:rPr>
          <w:rFonts w:hint="eastAsia"/>
          <w:b/>
          <w:sz w:val="24"/>
          <w:szCs w:val="24"/>
          <w:lang w:eastAsia="zh-CN"/>
        </w:rPr>
        <w:t>德令哈政府采购服务中心</w:t>
      </w:r>
    </w:p>
    <w:p w14:paraId="0C35A43B">
      <w:pPr>
        <w:spacing w:after="120" w:afterLines="50"/>
        <w:ind w:firstLine="482"/>
        <w:rPr>
          <w:rFonts w:hint="eastAsia" w:eastAsia="宋体"/>
          <w:b/>
          <w:sz w:val="24"/>
          <w:szCs w:val="24"/>
          <w:lang w:eastAsia="zh-CN"/>
        </w:rPr>
      </w:pPr>
    </w:p>
    <w:p w14:paraId="2F047096">
      <w:pPr>
        <w:spacing w:line="360" w:lineRule="auto"/>
        <w:ind w:firstLine="360" w:firstLineChars="150"/>
        <w:rPr>
          <w:rFonts w:hint="eastAsia"/>
          <w:sz w:val="24"/>
          <w:szCs w:val="24"/>
        </w:rPr>
      </w:pPr>
    </w:p>
    <w:p w14:paraId="1901AB06">
      <w:pPr>
        <w:spacing w:line="360" w:lineRule="auto"/>
        <w:ind w:firstLine="480"/>
        <w:rPr>
          <w:rFonts w:hint="eastAsia"/>
          <w:sz w:val="24"/>
          <w:szCs w:val="24"/>
        </w:rPr>
      </w:pPr>
      <w:r>
        <w:rPr>
          <w:rFonts w:hint="eastAsia"/>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70923C8C">
      <w:pPr>
        <w:spacing w:line="360" w:lineRule="auto"/>
        <w:ind w:firstLine="480"/>
        <w:rPr>
          <w:rFonts w:hint="eastAsia"/>
          <w:sz w:val="24"/>
          <w:szCs w:val="24"/>
        </w:rPr>
      </w:pPr>
      <w:r>
        <w:rPr>
          <w:rFonts w:hint="eastAsia"/>
          <w:sz w:val="24"/>
          <w:szCs w:val="24"/>
        </w:rPr>
        <w:t>本单位对上述声明的真实性负责。如有虚假，将依法承担相应责任。</w:t>
      </w:r>
    </w:p>
    <w:p w14:paraId="7F66B7C3">
      <w:pPr>
        <w:spacing w:line="360" w:lineRule="auto"/>
        <w:ind w:firstLine="480"/>
        <w:rPr>
          <w:rFonts w:hint="eastAsia"/>
          <w:sz w:val="24"/>
          <w:szCs w:val="24"/>
        </w:rPr>
      </w:pPr>
    </w:p>
    <w:p w14:paraId="4AFD85C4">
      <w:pPr>
        <w:spacing w:line="360" w:lineRule="auto"/>
        <w:ind w:firstLine="480"/>
        <w:rPr>
          <w:rFonts w:hint="eastAsia"/>
          <w:sz w:val="24"/>
          <w:szCs w:val="24"/>
        </w:rPr>
      </w:pPr>
      <w:r>
        <w:rPr>
          <w:rFonts w:hint="eastAsia"/>
          <w:sz w:val="24"/>
          <w:szCs w:val="24"/>
        </w:rPr>
        <w:t>注：若无此项内容，可不提供此函。</w:t>
      </w:r>
    </w:p>
    <w:p w14:paraId="1DF3C017">
      <w:pPr>
        <w:spacing w:line="360" w:lineRule="auto"/>
        <w:ind w:firstLine="400"/>
        <w:rPr>
          <w:rFonts w:hint="eastAsia"/>
        </w:rPr>
      </w:pPr>
    </w:p>
    <w:p w14:paraId="694067D3">
      <w:pPr>
        <w:spacing w:line="360" w:lineRule="auto"/>
        <w:ind w:firstLine="400"/>
        <w:rPr>
          <w:rFonts w:hint="eastAsia"/>
        </w:rPr>
      </w:pPr>
    </w:p>
    <w:p w14:paraId="7CC809A3">
      <w:pPr>
        <w:spacing w:line="360" w:lineRule="auto"/>
        <w:ind w:firstLine="400"/>
        <w:rPr>
          <w:rFonts w:hint="eastAsia"/>
        </w:rPr>
      </w:pPr>
    </w:p>
    <w:p w14:paraId="61ABCB52">
      <w:pPr>
        <w:spacing w:line="360" w:lineRule="auto"/>
        <w:ind w:firstLine="400"/>
        <w:rPr>
          <w:rFonts w:hint="eastAsia"/>
        </w:rPr>
      </w:pPr>
    </w:p>
    <w:p w14:paraId="267D7925">
      <w:pPr>
        <w:spacing w:line="360" w:lineRule="auto"/>
        <w:ind w:firstLine="400"/>
        <w:rPr>
          <w:rFonts w:hint="eastAsia"/>
        </w:rPr>
      </w:pPr>
    </w:p>
    <w:p w14:paraId="5CC31C1E">
      <w:pPr>
        <w:spacing w:line="360" w:lineRule="auto"/>
        <w:ind w:firstLine="400"/>
        <w:rPr>
          <w:rFonts w:hint="eastAsia"/>
        </w:rPr>
      </w:pPr>
    </w:p>
    <w:p w14:paraId="7191116E">
      <w:pPr>
        <w:spacing w:line="360" w:lineRule="auto"/>
        <w:ind w:firstLine="400"/>
        <w:rPr>
          <w:rFonts w:hint="eastAsia"/>
        </w:rPr>
      </w:pPr>
    </w:p>
    <w:p w14:paraId="4C83AC7B">
      <w:pPr>
        <w:spacing w:line="360" w:lineRule="auto"/>
        <w:ind w:firstLine="402"/>
        <w:jc w:val="center"/>
        <w:rPr>
          <w:rFonts w:hint="eastAsia"/>
          <w:b/>
          <w:sz w:val="24"/>
          <w:szCs w:val="24"/>
        </w:rPr>
      </w:pPr>
      <w:r>
        <w:rPr>
          <w:rFonts w:hint="eastAsia"/>
          <w:b/>
        </w:rPr>
        <w:t xml:space="preserve">                            </w:t>
      </w:r>
      <w:r>
        <w:rPr>
          <w:rFonts w:hint="eastAsia"/>
          <w:b/>
          <w:sz w:val="24"/>
          <w:szCs w:val="24"/>
        </w:rPr>
        <w:t xml:space="preserve">    企业名称：</w:t>
      </w:r>
      <w:r>
        <w:rPr>
          <w:rFonts w:hint="eastAsia"/>
          <w:sz w:val="24"/>
          <w:szCs w:val="24"/>
          <w:u w:val="single"/>
        </w:rPr>
        <w:t xml:space="preserve">       </w:t>
      </w:r>
      <w:r>
        <w:rPr>
          <w:rFonts w:hint="eastAsia"/>
          <w:b/>
          <w:sz w:val="24"/>
          <w:szCs w:val="24"/>
        </w:rPr>
        <w:t>（公章）</w:t>
      </w:r>
    </w:p>
    <w:p w14:paraId="0ADAC171">
      <w:pPr>
        <w:spacing w:line="360" w:lineRule="auto"/>
        <w:ind w:firstLine="482"/>
        <w:jc w:val="right"/>
        <w:rPr>
          <w:rFonts w:hint="eastAsia"/>
          <w:b/>
          <w:sz w:val="24"/>
          <w:szCs w:val="24"/>
        </w:rPr>
      </w:pPr>
      <w:r>
        <w:rPr>
          <w:rFonts w:hint="eastAsia"/>
          <w:b/>
          <w:sz w:val="24"/>
          <w:szCs w:val="24"/>
        </w:rPr>
        <w:t xml:space="preserve">       企业法定代表人：</w:t>
      </w:r>
      <w:r>
        <w:rPr>
          <w:rFonts w:hint="eastAsia"/>
          <w:sz w:val="24"/>
          <w:szCs w:val="24"/>
          <w:u w:val="single"/>
        </w:rPr>
        <w:t xml:space="preserve">       </w:t>
      </w:r>
      <w:r>
        <w:rPr>
          <w:rFonts w:hint="eastAsia"/>
          <w:b/>
          <w:sz w:val="24"/>
          <w:szCs w:val="24"/>
        </w:rPr>
        <w:t>（签字或盖章）</w:t>
      </w:r>
    </w:p>
    <w:p w14:paraId="070650CC">
      <w:pPr>
        <w:ind w:firstLine="482"/>
        <w:jc w:val="center"/>
        <w:rPr>
          <w:rFonts w:hint="eastAsia"/>
          <w:b/>
          <w:sz w:val="24"/>
          <w:szCs w:val="24"/>
        </w:rPr>
      </w:pPr>
      <w:r>
        <w:rPr>
          <w:rFonts w:hint="eastAsia"/>
          <w:b/>
          <w:sz w:val="24"/>
          <w:szCs w:val="24"/>
        </w:rPr>
        <w:t xml:space="preserve">              年   月  日</w:t>
      </w:r>
    </w:p>
    <w:p w14:paraId="7F034E7D">
      <w:pPr>
        <w:keepNext/>
        <w:pageBreakBefore/>
        <w:widowControl/>
        <w:spacing w:line="360" w:lineRule="auto"/>
        <w:ind w:firstLine="0" w:firstLineChars="0"/>
        <w:outlineLvl w:val="1"/>
        <w:rPr>
          <w:rFonts w:hint="eastAsia"/>
          <w:b/>
          <w:sz w:val="24"/>
          <w:szCs w:val="24"/>
        </w:rPr>
        <w:sectPr>
          <w:pgSz w:w="11906" w:h="16838"/>
          <w:pgMar w:top="1440" w:right="1800" w:bottom="1440" w:left="1800" w:header="1021" w:footer="867" w:gutter="0"/>
          <w:pgNumType w:chapStyle="1"/>
          <w:cols w:space="720" w:num="1"/>
          <w:docGrid w:linePitch="312" w:charSpace="0"/>
        </w:sectPr>
      </w:pPr>
    </w:p>
    <w:p w14:paraId="47F55F91">
      <w:pPr>
        <w:keepNext/>
        <w:pageBreakBefore/>
        <w:widowControl/>
        <w:spacing w:line="360" w:lineRule="auto"/>
        <w:ind w:firstLine="0" w:firstLineChars="0"/>
        <w:outlineLvl w:val="1"/>
        <w:rPr>
          <w:rFonts w:hint="eastAsia"/>
          <w:b/>
          <w:sz w:val="24"/>
          <w:szCs w:val="24"/>
        </w:rPr>
      </w:pPr>
      <w:bookmarkStart w:id="237" w:name="_Toc118901440"/>
      <w:bookmarkStart w:id="238" w:name="_Toc1224"/>
      <w:r>
        <w:rPr>
          <w:rFonts w:hint="eastAsia"/>
          <w:b/>
          <w:sz w:val="24"/>
          <w:szCs w:val="24"/>
        </w:rPr>
        <w:t>附件15：供应商最后报价表</w:t>
      </w:r>
      <w:bookmarkEnd w:id="237"/>
      <w:bookmarkEnd w:id="238"/>
    </w:p>
    <w:p w14:paraId="1A920DAE">
      <w:pPr>
        <w:spacing w:line="360" w:lineRule="auto"/>
        <w:ind w:firstLine="0" w:firstLineChars="0"/>
        <w:rPr>
          <w:rFonts w:hint="eastAsia"/>
          <w:b/>
          <w:sz w:val="24"/>
          <w:szCs w:val="24"/>
        </w:rPr>
      </w:pPr>
    </w:p>
    <w:p w14:paraId="00F6EA5D">
      <w:pPr>
        <w:spacing w:line="360" w:lineRule="auto"/>
        <w:ind w:firstLine="0" w:firstLineChars="0"/>
        <w:jc w:val="center"/>
        <w:rPr>
          <w:rFonts w:hint="eastAsia"/>
          <w:b/>
          <w:sz w:val="24"/>
          <w:szCs w:val="24"/>
        </w:rPr>
      </w:pPr>
      <w:bookmarkStart w:id="239" w:name="_Toc408326292"/>
      <w:r>
        <w:rPr>
          <w:rFonts w:hint="eastAsia"/>
          <w:b/>
          <w:sz w:val="24"/>
          <w:szCs w:val="24"/>
        </w:rPr>
        <w:t>供应商最后报价表</w:t>
      </w:r>
      <w:bookmarkEnd w:id="239"/>
    </w:p>
    <w:p w14:paraId="5D7DF097">
      <w:pPr>
        <w:spacing w:line="360" w:lineRule="auto"/>
        <w:ind w:firstLine="0" w:firstLineChars="0"/>
        <w:rPr>
          <w:rFonts w:hint="eastAsia"/>
          <w:b/>
          <w:sz w:val="24"/>
          <w:szCs w:val="24"/>
        </w:rPr>
      </w:pPr>
    </w:p>
    <w:p w14:paraId="674834A0">
      <w:pPr>
        <w:spacing w:line="360" w:lineRule="auto"/>
        <w:ind w:firstLine="0" w:firstLineChars="0"/>
        <w:jc w:val="left"/>
        <w:rPr>
          <w:rFonts w:hint="eastAsia"/>
          <w:b/>
          <w:sz w:val="24"/>
          <w:szCs w:val="24"/>
          <w:lang w:val="zh-CN"/>
        </w:rPr>
      </w:pPr>
      <w:r>
        <w:rPr>
          <w:rFonts w:hint="eastAsia"/>
          <w:b/>
          <w:sz w:val="24"/>
          <w:szCs w:val="24"/>
          <w:lang w:val="zh-CN"/>
        </w:rPr>
        <w:t>项目名称:</w:t>
      </w:r>
    </w:p>
    <w:p w14:paraId="65C4EC85">
      <w:pPr>
        <w:spacing w:line="360" w:lineRule="auto"/>
        <w:ind w:firstLine="0" w:firstLineChars="0"/>
        <w:jc w:val="left"/>
        <w:rPr>
          <w:rFonts w:hint="eastAsia"/>
          <w:b/>
          <w:sz w:val="24"/>
          <w:szCs w:val="24"/>
          <w:lang w:val="zh-CN"/>
        </w:rPr>
      </w:pPr>
      <w:r>
        <w:rPr>
          <w:rFonts w:hint="eastAsia"/>
          <w:b/>
          <w:sz w:val="24"/>
          <w:szCs w:val="24"/>
          <w:lang w:val="zh-CN"/>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4C79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6001F29E">
            <w:pPr>
              <w:spacing w:line="360" w:lineRule="auto"/>
              <w:ind w:firstLine="402" w:firstLineChars="0"/>
              <w:jc w:val="center"/>
              <w:rPr>
                <w:rFonts w:hint="eastAsia"/>
                <w:bCs w:val="0"/>
                <w:iCs w:val="0"/>
                <w:kern w:val="2"/>
                <w:sz w:val="24"/>
                <w:szCs w:val="24"/>
              </w:rPr>
            </w:pPr>
            <w:r>
              <w:rPr>
                <w:rFonts w:hint="eastAsia"/>
                <w:bCs w:val="0"/>
                <w:iCs w:val="0"/>
                <w:kern w:val="2"/>
                <w:sz w:val="24"/>
                <w:szCs w:val="24"/>
              </w:rPr>
              <w:t>投标人名称</w:t>
            </w:r>
          </w:p>
        </w:tc>
        <w:tc>
          <w:tcPr>
            <w:tcW w:w="5985" w:type="dxa"/>
            <w:noWrap w:val="0"/>
            <w:vAlign w:val="center"/>
          </w:tcPr>
          <w:p w14:paraId="5949DEAC">
            <w:pPr>
              <w:spacing w:line="360" w:lineRule="auto"/>
              <w:ind w:firstLine="402" w:firstLineChars="0"/>
              <w:rPr>
                <w:rFonts w:hint="eastAsia"/>
                <w:bCs w:val="0"/>
                <w:iCs w:val="0"/>
                <w:kern w:val="2"/>
                <w:sz w:val="24"/>
                <w:szCs w:val="24"/>
              </w:rPr>
            </w:pPr>
          </w:p>
        </w:tc>
      </w:tr>
      <w:tr w14:paraId="2F9F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5D3A2D31">
            <w:pPr>
              <w:spacing w:line="360" w:lineRule="auto"/>
              <w:ind w:firstLine="402" w:firstLineChars="0"/>
              <w:jc w:val="center"/>
              <w:rPr>
                <w:rFonts w:hint="eastAsia"/>
                <w:bCs w:val="0"/>
                <w:iCs w:val="0"/>
                <w:kern w:val="2"/>
                <w:sz w:val="24"/>
                <w:szCs w:val="24"/>
              </w:rPr>
            </w:pPr>
            <w:r>
              <w:rPr>
                <w:rFonts w:hint="eastAsia"/>
                <w:bCs w:val="0"/>
                <w:iCs w:val="0"/>
                <w:kern w:val="2"/>
                <w:sz w:val="24"/>
                <w:szCs w:val="24"/>
              </w:rPr>
              <w:t>投标报价</w:t>
            </w:r>
          </w:p>
        </w:tc>
        <w:tc>
          <w:tcPr>
            <w:tcW w:w="5985" w:type="dxa"/>
            <w:noWrap w:val="0"/>
            <w:vAlign w:val="center"/>
          </w:tcPr>
          <w:p w14:paraId="011307CF">
            <w:pPr>
              <w:autoSpaceDE w:val="0"/>
              <w:autoSpaceDN w:val="0"/>
              <w:spacing w:line="360" w:lineRule="auto"/>
              <w:ind w:firstLine="400" w:firstLineChars="0"/>
              <w:rPr>
                <w:rFonts w:hint="eastAsia"/>
                <w:bCs w:val="0"/>
                <w:iCs w:val="0"/>
                <w:sz w:val="24"/>
                <w:szCs w:val="24"/>
                <w:lang w:val="zh-CN"/>
              </w:rPr>
            </w:pPr>
            <w:r>
              <w:rPr>
                <w:rFonts w:hint="eastAsia"/>
                <w:bCs w:val="0"/>
                <w:iCs w:val="0"/>
                <w:sz w:val="24"/>
                <w:szCs w:val="24"/>
                <w:lang w:val="zh-CN"/>
              </w:rPr>
              <w:t>大写：</w:t>
            </w:r>
          </w:p>
          <w:p w14:paraId="511A4BF2">
            <w:pPr>
              <w:spacing w:line="360" w:lineRule="auto"/>
              <w:ind w:firstLine="402" w:firstLineChars="0"/>
              <w:rPr>
                <w:rFonts w:hint="eastAsia"/>
                <w:bCs w:val="0"/>
                <w:iCs w:val="0"/>
                <w:kern w:val="2"/>
                <w:sz w:val="24"/>
                <w:szCs w:val="24"/>
              </w:rPr>
            </w:pPr>
            <w:r>
              <w:rPr>
                <w:rFonts w:hint="eastAsia"/>
                <w:bCs w:val="0"/>
                <w:iCs w:val="0"/>
                <w:sz w:val="24"/>
                <w:szCs w:val="24"/>
                <w:lang w:val="zh-CN"/>
              </w:rPr>
              <w:t>小写：</w:t>
            </w:r>
          </w:p>
        </w:tc>
      </w:tr>
      <w:tr w14:paraId="5555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0E225DBE">
            <w:pPr>
              <w:spacing w:line="360" w:lineRule="auto"/>
              <w:ind w:firstLine="402" w:firstLineChars="0"/>
              <w:jc w:val="center"/>
              <w:rPr>
                <w:rFonts w:hint="eastAsia"/>
                <w:bCs w:val="0"/>
                <w:iCs w:val="0"/>
                <w:kern w:val="2"/>
                <w:sz w:val="24"/>
                <w:szCs w:val="24"/>
              </w:rPr>
            </w:pPr>
            <w:r>
              <w:rPr>
                <w:rFonts w:hint="eastAsia"/>
                <w:sz w:val="24"/>
                <w:szCs w:val="22"/>
              </w:rPr>
              <w:t>交</w:t>
            </w:r>
            <w:r>
              <w:rPr>
                <w:rFonts w:hint="eastAsia"/>
                <w:sz w:val="24"/>
                <w:szCs w:val="22"/>
                <w:lang w:eastAsia="zh-CN"/>
              </w:rPr>
              <w:t>付</w:t>
            </w:r>
            <w:r>
              <w:rPr>
                <w:rFonts w:hint="eastAsia"/>
                <w:sz w:val="24"/>
                <w:szCs w:val="22"/>
              </w:rPr>
              <w:t>时间</w:t>
            </w:r>
          </w:p>
        </w:tc>
        <w:tc>
          <w:tcPr>
            <w:tcW w:w="5985" w:type="dxa"/>
            <w:noWrap w:val="0"/>
            <w:vAlign w:val="center"/>
          </w:tcPr>
          <w:p w14:paraId="640459CD">
            <w:pPr>
              <w:spacing w:line="360" w:lineRule="auto"/>
              <w:ind w:firstLine="402" w:firstLineChars="0"/>
              <w:rPr>
                <w:rFonts w:hint="eastAsia"/>
                <w:bCs w:val="0"/>
                <w:iCs w:val="0"/>
                <w:kern w:val="2"/>
                <w:sz w:val="24"/>
                <w:szCs w:val="24"/>
              </w:rPr>
            </w:pPr>
          </w:p>
        </w:tc>
      </w:tr>
    </w:tbl>
    <w:p w14:paraId="5414D89D">
      <w:pPr>
        <w:autoSpaceDE w:val="0"/>
        <w:autoSpaceDN w:val="0"/>
        <w:adjustRightInd w:val="0"/>
        <w:ind w:firstLine="480"/>
        <w:rPr>
          <w:rFonts w:hint="eastAsia"/>
          <w:sz w:val="24"/>
          <w:lang w:val="zh-CN"/>
        </w:rPr>
      </w:pPr>
      <w:r>
        <w:rPr>
          <w:rFonts w:hint="eastAsia"/>
          <w:sz w:val="24"/>
          <w:lang w:val="zh-CN"/>
        </w:rPr>
        <w:t xml:space="preserve"> </w:t>
      </w:r>
    </w:p>
    <w:p w14:paraId="441EC316">
      <w:pPr>
        <w:tabs>
          <w:tab w:val="left" w:pos="168"/>
        </w:tabs>
        <w:spacing w:line="360" w:lineRule="auto"/>
        <w:ind w:firstLine="0" w:firstLineChars="0"/>
        <w:textAlignment w:val="baseline"/>
        <w:rPr>
          <w:rFonts w:hint="eastAsia"/>
          <w:b/>
          <w:bCs w:val="0"/>
          <w:sz w:val="24"/>
          <w:szCs w:val="24"/>
        </w:rPr>
      </w:pPr>
      <w:r>
        <w:rPr>
          <w:rFonts w:hint="eastAsia"/>
          <w:b/>
          <w:sz w:val="24"/>
          <w:szCs w:val="24"/>
        </w:rPr>
        <w:t>注：此表不需要编制在投标文件中，二轮报价开启时进行线上填报，因供应商原因无法线上填报最终报价表的，系统自动视为放弃投标。</w:t>
      </w:r>
    </w:p>
    <w:p w14:paraId="3AF04083">
      <w:pPr>
        <w:spacing w:line="360" w:lineRule="auto"/>
        <w:ind w:firstLine="0" w:firstLineChars="0"/>
        <w:jc w:val="center"/>
        <w:rPr>
          <w:rFonts w:hint="eastAsia"/>
          <w:b/>
          <w:sz w:val="24"/>
          <w:szCs w:val="24"/>
        </w:rPr>
      </w:pPr>
      <w:r>
        <w:rPr>
          <w:rFonts w:hint="eastAsia"/>
          <w:b/>
          <w:sz w:val="24"/>
          <w:szCs w:val="24"/>
        </w:rPr>
        <w:t xml:space="preserve">                                         </w:t>
      </w:r>
    </w:p>
    <w:p w14:paraId="29730A52">
      <w:pPr>
        <w:spacing w:line="360" w:lineRule="auto"/>
        <w:ind w:firstLine="0" w:firstLineChars="0"/>
        <w:jc w:val="center"/>
        <w:rPr>
          <w:rFonts w:hint="eastAsia"/>
          <w:b/>
          <w:sz w:val="24"/>
          <w:szCs w:val="24"/>
        </w:rPr>
      </w:pPr>
    </w:p>
    <w:p w14:paraId="1BC418F9">
      <w:pPr>
        <w:spacing w:line="360" w:lineRule="auto"/>
        <w:ind w:firstLine="0" w:firstLineChars="0"/>
        <w:jc w:val="center"/>
        <w:rPr>
          <w:rFonts w:hint="eastAsia"/>
          <w:b/>
          <w:sz w:val="24"/>
          <w:szCs w:val="24"/>
        </w:rPr>
      </w:pPr>
      <w:r>
        <w:rPr>
          <w:rFonts w:hint="eastAsia"/>
          <w:b/>
          <w:sz w:val="24"/>
          <w:szCs w:val="24"/>
        </w:rPr>
        <w:t xml:space="preserve">                                         供应商：（公章）</w:t>
      </w:r>
    </w:p>
    <w:p w14:paraId="706A0D3D">
      <w:pPr>
        <w:spacing w:line="360" w:lineRule="auto"/>
        <w:ind w:firstLine="0" w:firstLineChars="0"/>
        <w:jc w:val="right"/>
        <w:rPr>
          <w:rFonts w:hint="eastAsia"/>
          <w:b/>
          <w:sz w:val="24"/>
          <w:szCs w:val="24"/>
        </w:rPr>
      </w:pPr>
      <w:r>
        <w:rPr>
          <w:rFonts w:hint="eastAsia"/>
          <w:b/>
          <w:sz w:val="24"/>
          <w:szCs w:val="24"/>
        </w:rPr>
        <w:t>法定代表人或委托代理人：（签字或盖章）</w:t>
      </w:r>
    </w:p>
    <w:p w14:paraId="4EDD255F">
      <w:pPr>
        <w:spacing w:line="360" w:lineRule="auto"/>
        <w:ind w:firstLine="0" w:firstLineChars="0"/>
        <w:jc w:val="right"/>
        <w:rPr>
          <w:rFonts w:hint="eastAsia"/>
          <w:b/>
          <w:kern w:val="28"/>
          <w:sz w:val="36"/>
        </w:rPr>
      </w:pPr>
      <w:r>
        <w:rPr>
          <w:rFonts w:hint="eastAsia"/>
          <w:b/>
          <w:sz w:val="24"/>
          <w:szCs w:val="24"/>
        </w:rPr>
        <w:t xml:space="preserve">              年   月  日</w:t>
      </w:r>
    </w:p>
    <w:p w14:paraId="7AD3F4D4">
      <w:pPr>
        <w:keepNext/>
        <w:pageBreakBefore/>
        <w:widowControl/>
        <w:spacing w:line="360" w:lineRule="auto"/>
        <w:ind w:firstLine="0" w:firstLineChars="0"/>
        <w:outlineLvl w:val="1"/>
        <w:rPr>
          <w:rFonts w:hint="eastAsia"/>
          <w:b/>
          <w:sz w:val="24"/>
          <w:szCs w:val="24"/>
        </w:rPr>
      </w:pPr>
      <w:bookmarkStart w:id="240" w:name="_Toc118901441"/>
      <w:r>
        <w:rPr>
          <w:rFonts w:hint="eastAsia"/>
          <w:b/>
          <w:sz w:val="24"/>
          <w:szCs w:val="24"/>
        </w:rPr>
        <w:t>附件16：其他资料</w:t>
      </w:r>
      <w:bookmarkEnd w:id="228"/>
      <w:bookmarkEnd w:id="229"/>
      <w:bookmarkEnd w:id="230"/>
      <w:bookmarkEnd w:id="240"/>
    </w:p>
    <w:bookmarkEnd w:id="231"/>
    <w:bookmarkEnd w:id="232"/>
    <w:bookmarkEnd w:id="233"/>
    <w:p w14:paraId="503B4417">
      <w:pPr>
        <w:spacing w:line="360" w:lineRule="auto"/>
        <w:ind w:firstLine="482"/>
        <w:jc w:val="center"/>
        <w:rPr>
          <w:rFonts w:hint="eastAsia"/>
          <w:sz w:val="24"/>
          <w:szCs w:val="24"/>
        </w:rPr>
      </w:pPr>
      <w:bookmarkStart w:id="241" w:name="_Toc298683408"/>
      <w:r>
        <w:rPr>
          <w:rFonts w:hint="eastAsia"/>
          <w:b/>
          <w:sz w:val="24"/>
          <w:szCs w:val="24"/>
        </w:rPr>
        <w:t>其他资料</w:t>
      </w:r>
      <w:bookmarkEnd w:id="241"/>
    </w:p>
    <w:p w14:paraId="4CB06383">
      <w:pPr>
        <w:autoSpaceDE w:val="0"/>
        <w:autoSpaceDN w:val="0"/>
        <w:spacing w:line="360" w:lineRule="auto"/>
        <w:ind w:firstLine="480"/>
        <w:rPr>
          <w:rFonts w:hint="eastAsia"/>
          <w:sz w:val="24"/>
          <w:szCs w:val="24"/>
        </w:rPr>
      </w:pPr>
      <w:r>
        <w:rPr>
          <w:rFonts w:hint="eastAsia"/>
          <w:sz w:val="24"/>
          <w:szCs w:val="24"/>
        </w:rPr>
        <w:t>附有关项目管理及实施方案、</w:t>
      </w:r>
      <w:r>
        <w:rPr>
          <w:rFonts w:hint="eastAsia"/>
          <w:sz w:val="24"/>
          <w:szCs w:val="24"/>
          <w:lang w:val="en-US" w:eastAsia="zh-CN"/>
        </w:rPr>
        <w:t>培训方案、售后服务</w:t>
      </w:r>
      <w:r>
        <w:rPr>
          <w:rFonts w:hint="eastAsia"/>
          <w:sz w:val="24"/>
          <w:szCs w:val="24"/>
        </w:rPr>
        <w:t>等方面以及供应商认为需要提供的相关资料（格式自定）</w:t>
      </w:r>
    </w:p>
    <w:p w14:paraId="4298CC6C">
      <w:pPr>
        <w:ind w:firstLine="400"/>
        <w:rPr>
          <w:rFonts w:hint="eastAsia"/>
        </w:rPr>
      </w:pPr>
    </w:p>
    <w:p w14:paraId="62EDA99F">
      <w:pPr>
        <w:ind w:firstLine="400"/>
        <w:rPr>
          <w:rFonts w:hint="eastAsia"/>
        </w:rPr>
      </w:pPr>
    </w:p>
    <w:p w14:paraId="36C2EEC3">
      <w:pPr>
        <w:ind w:firstLine="400"/>
        <w:rPr>
          <w:rFonts w:hint="eastAsia"/>
        </w:rPr>
      </w:pPr>
    </w:p>
    <w:p w14:paraId="420970FF">
      <w:pPr>
        <w:ind w:firstLine="400"/>
        <w:rPr>
          <w:rFonts w:hint="eastAsia"/>
        </w:rPr>
      </w:pPr>
    </w:p>
    <w:p w14:paraId="78ED7651">
      <w:pPr>
        <w:ind w:firstLine="400"/>
        <w:rPr>
          <w:rFonts w:hint="eastAsia"/>
        </w:rPr>
      </w:pPr>
    </w:p>
    <w:p w14:paraId="1ED4588F">
      <w:pPr>
        <w:ind w:firstLine="400"/>
        <w:rPr>
          <w:rFonts w:hint="eastAsia"/>
        </w:rPr>
      </w:pPr>
    </w:p>
    <w:p w14:paraId="26F112EB">
      <w:pPr>
        <w:ind w:firstLine="400"/>
        <w:rPr>
          <w:rFonts w:hint="eastAsia"/>
        </w:rPr>
      </w:pPr>
    </w:p>
    <w:p w14:paraId="03E18F5C">
      <w:pPr>
        <w:ind w:firstLine="400"/>
        <w:rPr>
          <w:rFonts w:hint="eastAsia"/>
        </w:rPr>
      </w:pPr>
    </w:p>
    <w:p w14:paraId="5F46CE75">
      <w:pPr>
        <w:ind w:firstLine="400"/>
        <w:rPr>
          <w:rFonts w:hint="eastAsia"/>
        </w:rPr>
      </w:pPr>
    </w:p>
    <w:p w14:paraId="4D98F00B">
      <w:pPr>
        <w:ind w:firstLine="400"/>
        <w:rPr>
          <w:rFonts w:hint="eastAsia"/>
        </w:rPr>
      </w:pPr>
    </w:p>
    <w:p w14:paraId="4ABDF955">
      <w:pPr>
        <w:ind w:firstLine="400"/>
        <w:rPr>
          <w:rFonts w:hint="eastAsia"/>
        </w:rPr>
      </w:pPr>
    </w:p>
    <w:p w14:paraId="2D16E1CD">
      <w:pPr>
        <w:ind w:firstLine="400"/>
        <w:rPr>
          <w:rFonts w:hint="eastAsia"/>
        </w:rPr>
      </w:pPr>
    </w:p>
    <w:p w14:paraId="0A2AD326">
      <w:pPr>
        <w:ind w:firstLine="400"/>
        <w:rPr>
          <w:rFonts w:hint="eastAsia"/>
        </w:rPr>
      </w:pPr>
    </w:p>
    <w:p w14:paraId="40EECF57">
      <w:pPr>
        <w:ind w:firstLine="400"/>
        <w:rPr>
          <w:rFonts w:hint="eastAsia"/>
        </w:rPr>
      </w:pPr>
    </w:p>
    <w:p w14:paraId="294B116E">
      <w:pPr>
        <w:ind w:firstLine="400"/>
        <w:rPr>
          <w:rFonts w:hint="eastAsia"/>
        </w:rPr>
      </w:pPr>
    </w:p>
    <w:p w14:paraId="78BC994B">
      <w:pPr>
        <w:ind w:firstLine="400"/>
        <w:rPr>
          <w:rFonts w:hint="eastAsia"/>
        </w:rPr>
      </w:pPr>
    </w:p>
    <w:p w14:paraId="022929BA">
      <w:pPr>
        <w:ind w:firstLine="400"/>
        <w:rPr>
          <w:rFonts w:hint="eastAsia"/>
        </w:rPr>
      </w:pPr>
    </w:p>
    <w:p w14:paraId="4EE53250">
      <w:pPr>
        <w:ind w:firstLine="400"/>
        <w:rPr>
          <w:rFonts w:hint="eastAsia"/>
        </w:rPr>
      </w:pPr>
    </w:p>
    <w:p w14:paraId="0E7CDEAE">
      <w:pPr>
        <w:ind w:firstLine="400"/>
        <w:rPr>
          <w:rFonts w:hint="eastAsia"/>
        </w:rPr>
      </w:pPr>
    </w:p>
    <w:p w14:paraId="5BAD6788">
      <w:pPr>
        <w:ind w:firstLine="400"/>
        <w:rPr>
          <w:rFonts w:hint="eastAsia"/>
        </w:rPr>
      </w:pPr>
    </w:p>
    <w:p w14:paraId="75BCA794">
      <w:pPr>
        <w:ind w:firstLine="400"/>
        <w:rPr>
          <w:rFonts w:hint="eastAsia"/>
        </w:rPr>
      </w:pPr>
    </w:p>
    <w:p w14:paraId="32AA7B52">
      <w:pPr>
        <w:ind w:firstLine="400"/>
        <w:rPr>
          <w:rFonts w:hint="eastAsia"/>
        </w:rPr>
      </w:pPr>
    </w:p>
    <w:p w14:paraId="64E96E23">
      <w:pPr>
        <w:ind w:firstLine="400"/>
        <w:rPr>
          <w:rFonts w:hint="eastAsia"/>
        </w:rPr>
      </w:pPr>
    </w:p>
    <w:p w14:paraId="0D1A1DA9">
      <w:pPr>
        <w:ind w:firstLine="400"/>
        <w:rPr>
          <w:rFonts w:hint="eastAsia"/>
        </w:rPr>
        <w:sectPr>
          <w:pgSz w:w="11906" w:h="16838"/>
          <w:pgMar w:top="1440" w:right="1800" w:bottom="1440" w:left="1800" w:header="1021" w:footer="867" w:gutter="0"/>
          <w:pgNumType w:chapStyle="1"/>
          <w:cols w:space="720" w:num="1"/>
          <w:docGrid w:linePitch="312" w:charSpace="0"/>
        </w:sectPr>
      </w:pPr>
    </w:p>
    <w:bookmarkEnd w:id="221"/>
    <w:bookmarkEnd w:id="222"/>
    <w:p w14:paraId="2D321A08">
      <w:pPr>
        <w:pStyle w:val="15"/>
        <w:spacing w:before="0" w:after="0" w:line="520" w:lineRule="exact"/>
        <w:ind w:firstLine="723"/>
        <w:rPr>
          <w:rFonts w:hint="eastAsia" w:ascii="宋体" w:hAnsi="宋体" w:cs="宋体"/>
        </w:rPr>
      </w:pPr>
      <w:bookmarkStart w:id="242" w:name="_Toc515908230"/>
      <w:bookmarkStart w:id="243" w:name="_Toc18752"/>
      <w:bookmarkStart w:id="244" w:name="_Toc118901442"/>
      <w:r>
        <w:rPr>
          <w:rFonts w:hint="eastAsia" w:ascii="宋体" w:hAnsi="宋体" w:cs="宋体"/>
          <w:szCs w:val="36"/>
          <w:lang w:val="zh-CN"/>
        </w:rPr>
        <w:t>第六部分  采购项目要求及</w:t>
      </w:r>
      <w:bookmarkEnd w:id="242"/>
      <w:bookmarkEnd w:id="243"/>
      <w:r>
        <w:rPr>
          <w:rFonts w:hint="eastAsia" w:ascii="宋体" w:hAnsi="宋体" w:cs="宋体"/>
          <w:szCs w:val="36"/>
          <w:lang w:val="zh-CN"/>
        </w:rPr>
        <w:t>服务要求</w:t>
      </w:r>
      <w:bookmarkEnd w:id="244"/>
    </w:p>
    <w:p w14:paraId="682C0535">
      <w:pPr>
        <w:pStyle w:val="15"/>
        <w:spacing w:before="0" w:after="0" w:line="520" w:lineRule="exact"/>
        <w:ind w:firstLine="723"/>
        <w:outlineLvl w:val="1"/>
        <w:rPr>
          <w:rFonts w:hint="eastAsia" w:ascii="宋体" w:hAnsi="宋体" w:cs="宋体"/>
          <w:szCs w:val="36"/>
        </w:rPr>
      </w:pPr>
      <w:bookmarkStart w:id="245" w:name="_Toc515908231"/>
      <w:bookmarkStart w:id="246" w:name="_Toc9451"/>
      <w:bookmarkStart w:id="247" w:name="_Toc118901443"/>
      <w:bookmarkStart w:id="248" w:name="_Toc16280"/>
      <w:r>
        <w:rPr>
          <w:rFonts w:hint="eastAsia" w:ascii="宋体" w:hAnsi="宋体" w:cs="宋体"/>
          <w:lang w:val="zh-CN"/>
        </w:rPr>
        <w:t>（一）投标要求</w:t>
      </w:r>
      <w:bookmarkEnd w:id="245"/>
      <w:bookmarkEnd w:id="246"/>
      <w:bookmarkEnd w:id="247"/>
    </w:p>
    <w:p w14:paraId="1C86D218">
      <w:pPr>
        <w:pStyle w:val="15"/>
        <w:spacing w:before="0" w:after="0" w:line="420" w:lineRule="exact"/>
        <w:ind w:firstLine="562"/>
        <w:jc w:val="left"/>
        <w:outlineLvl w:val="1"/>
        <w:rPr>
          <w:rFonts w:hint="eastAsia" w:ascii="宋体" w:hAnsi="宋体" w:cs="宋体"/>
          <w:lang w:val="zh-CN"/>
        </w:rPr>
      </w:pPr>
      <w:bookmarkStart w:id="249" w:name="_Toc118901444"/>
      <w:r>
        <w:rPr>
          <w:rFonts w:hint="eastAsia" w:ascii="宋体" w:hAnsi="宋体" w:cs="宋体"/>
          <w:sz w:val="28"/>
          <w:szCs w:val="28"/>
          <w:lang w:val="zh-CN"/>
        </w:rPr>
        <w:t>1.投标说明</w:t>
      </w:r>
      <w:bookmarkEnd w:id="249"/>
    </w:p>
    <w:p w14:paraId="6280D468">
      <w:pPr>
        <w:autoSpaceDE w:val="0"/>
        <w:autoSpaceDN w:val="0"/>
        <w:spacing w:line="420" w:lineRule="exact"/>
        <w:ind w:firstLine="480"/>
        <w:rPr>
          <w:rFonts w:hint="eastAsia"/>
          <w:sz w:val="24"/>
          <w:szCs w:val="24"/>
          <w:lang w:val="zh-CN"/>
        </w:rPr>
      </w:pPr>
      <w:r>
        <w:rPr>
          <w:rFonts w:hint="eastAsia"/>
          <w:sz w:val="24"/>
          <w:szCs w:val="24"/>
          <w:lang w:val="zh-CN"/>
        </w:rPr>
        <w:t>1.1 投标人可以按照</w:t>
      </w:r>
      <w:r>
        <w:rPr>
          <w:rFonts w:hint="eastAsia"/>
          <w:sz w:val="24"/>
          <w:szCs w:val="24"/>
        </w:rPr>
        <w:t>磋商</w:t>
      </w:r>
      <w:r>
        <w:rPr>
          <w:rFonts w:hint="eastAsia"/>
          <w:sz w:val="24"/>
          <w:szCs w:val="24"/>
          <w:lang w:val="zh-CN"/>
        </w:rPr>
        <w:t>文件规定进行投标，但必须对所有内容作为一个整体进行投标，不能拆分或少报。否则，投标无效。</w:t>
      </w:r>
    </w:p>
    <w:p w14:paraId="14562DA9">
      <w:pPr>
        <w:autoSpaceDE w:val="0"/>
        <w:autoSpaceDN w:val="0"/>
        <w:spacing w:line="420" w:lineRule="exact"/>
        <w:ind w:firstLine="480"/>
        <w:rPr>
          <w:rFonts w:hint="eastAsia"/>
          <w:sz w:val="24"/>
          <w:szCs w:val="24"/>
          <w:lang w:val="zh-CN"/>
        </w:rPr>
      </w:pPr>
      <w:r>
        <w:rPr>
          <w:rFonts w:hint="eastAsia"/>
          <w:sz w:val="24"/>
          <w:szCs w:val="24"/>
          <w:lang w:val="zh-CN"/>
        </w:rPr>
        <w:t>1.2 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3BC8A7AE">
      <w:pPr>
        <w:autoSpaceDE w:val="0"/>
        <w:autoSpaceDN w:val="0"/>
        <w:spacing w:line="420" w:lineRule="exact"/>
        <w:ind w:firstLine="480"/>
        <w:rPr>
          <w:rFonts w:hint="eastAsia"/>
          <w:sz w:val="24"/>
          <w:szCs w:val="24"/>
          <w:lang w:val="zh-CN"/>
        </w:rPr>
      </w:pPr>
      <w:r>
        <w:rPr>
          <w:rFonts w:hint="eastAsia"/>
          <w:sz w:val="24"/>
          <w:szCs w:val="24"/>
          <w:lang w:val="zh-CN"/>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43C46BB">
      <w:pPr>
        <w:autoSpaceDE w:val="0"/>
        <w:autoSpaceDN w:val="0"/>
        <w:spacing w:line="420" w:lineRule="exact"/>
        <w:ind w:firstLine="480"/>
        <w:rPr>
          <w:rFonts w:hint="eastAsia"/>
          <w:sz w:val="24"/>
          <w:szCs w:val="24"/>
          <w:lang w:val="zh-CN"/>
        </w:rPr>
      </w:pPr>
      <w:r>
        <w:rPr>
          <w:rFonts w:hint="eastAsia"/>
          <w:sz w:val="24"/>
          <w:szCs w:val="24"/>
          <w:lang w:val="zh-CN"/>
        </w:rPr>
        <w:t>1.4 所投产品或其任何一部分不得侵犯专利权、著作权、商标权和工业设计权等知识产权。</w:t>
      </w:r>
    </w:p>
    <w:p w14:paraId="18FE7416">
      <w:pPr>
        <w:autoSpaceDE w:val="0"/>
        <w:autoSpaceDN w:val="0"/>
        <w:spacing w:line="420" w:lineRule="exact"/>
        <w:ind w:firstLine="480"/>
        <w:rPr>
          <w:rFonts w:hint="eastAsia"/>
          <w:sz w:val="24"/>
          <w:szCs w:val="24"/>
          <w:lang w:val="zh-CN"/>
        </w:rPr>
      </w:pPr>
      <w:r>
        <w:rPr>
          <w:rFonts w:hint="eastAsia"/>
          <w:sz w:val="24"/>
          <w:szCs w:val="24"/>
          <w:lang w:val="zh-CN"/>
        </w:rPr>
        <w:t>1.5 项目中标后分包情况：不允许。（允许，投标人拟在中标后将中标项目的非主体、非关键性工作分包的，应当在投标文件中载明分包承担主体，分包承担主体应当具备相应资质条件且不得再次分包）</w:t>
      </w:r>
    </w:p>
    <w:p w14:paraId="6435A55E">
      <w:pPr>
        <w:pStyle w:val="15"/>
        <w:spacing w:before="0" w:after="0" w:line="420" w:lineRule="exact"/>
        <w:ind w:firstLine="562"/>
        <w:jc w:val="left"/>
        <w:outlineLvl w:val="1"/>
        <w:rPr>
          <w:rFonts w:hint="eastAsia" w:ascii="宋体" w:hAnsi="宋体" w:cs="宋体"/>
          <w:lang w:val="zh-CN"/>
        </w:rPr>
      </w:pPr>
      <w:bookmarkStart w:id="250" w:name="_Toc118901445"/>
      <w:r>
        <w:rPr>
          <w:rFonts w:hint="eastAsia" w:ascii="宋体" w:hAnsi="宋体" w:cs="宋体"/>
          <w:sz w:val="28"/>
          <w:szCs w:val="28"/>
        </w:rPr>
        <w:t>2.</w:t>
      </w:r>
      <w:r>
        <w:rPr>
          <w:rFonts w:hint="eastAsia" w:ascii="宋体" w:hAnsi="宋体" w:cs="宋体"/>
          <w:sz w:val="28"/>
          <w:szCs w:val="28"/>
          <w:lang w:val="zh-CN"/>
        </w:rPr>
        <w:t>重要指标</w:t>
      </w:r>
      <w:bookmarkEnd w:id="250"/>
    </w:p>
    <w:p w14:paraId="47B14380">
      <w:pPr>
        <w:autoSpaceDE w:val="0"/>
        <w:autoSpaceDN w:val="0"/>
        <w:spacing w:line="420" w:lineRule="exact"/>
        <w:ind w:firstLine="480"/>
        <w:rPr>
          <w:rFonts w:hint="eastAsia"/>
          <w:sz w:val="24"/>
          <w:szCs w:val="24"/>
          <w:lang w:val="zh-CN"/>
        </w:rPr>
      </w:pPr>
      <w:r>
        <w:rPr>
          <w:rFonts w:hint="eastAsia"/>
          <w:sz w:val="24"/>
          <w:szCs w:val="24"/>
        </w:rPr>
        <w:t>2</w:t>
      </w:r>
      <w:r>
        <w:rPr>
          <w:rFonts w:hint="eastAsia"/>
          <w:sz w:val="24"/>
          <w:szCs w:val="24"/>
          <w:lang w:val="zh-CN"/>
        </w:rPr>
        <w:t>.</w:t>
      </w:r>
      <w:r>
        <w:rPr>
          <w:rFonts w:hint="eastAsia"/>
          <w:sz w:val="24"/>
          <w:szCs w:val="24"/>
        </w:rPr>
        <w:t xml:space="preserve">1 </w:t>
      </w:r>
      <w:r>
        <w:rPr>
          <w:rFonts w:hint="eastAsia"/>
          <w:sz w:val="24"/>
          <w:szCs w:val="24"/>
          <w:lang w:val="zh-CN"/>
        </w:rPr>
        <w:t>招标文件中凡需与原有设备、系统并机、兼容、匹配等要求的，请主动和采购人联系，取得原有设备、系统相关资料。若有招标文件未提及或变更内容的，请及时与采购人或者采购代理机构联系。</w:t>
      </w:r>
    </w:p>
    <w:p w14:paraId="26913D05">
      <w:pPr>
        <w:autoSpaceDE w:val="0"/>
        <w:autoSpaceDN w:val="0"/>
        <w:spacing w:line="420" w:lineRule="exact"/>
        <w:ind w:firstLine="480"/>
        <w:rPr>
          <w:rFonts w:hint="eastAsia"/>
          <w:sz w:val="24"/>
          <w:szCs w:val="24"/>
        </w:rPr>
      </w:pPr>
      <w:r>
        <w:rPr>
          <w:rFonts w:hint="eastAsia"/>
          <w:sz w:val="24"/>
          <w:szCs w:val="24"/>
        </w:rPr>
        <w:t>2</w:t>
      </w:r>
      <w:r>
        <w:rPr>
          <w:rFonts w:hint="eastAsia"/>
          <w:sz w:val="24"/>
          <w:szCs w:val="24"/>
          <w:lang w:val="zh-CN"/>
        </w:rPr>
        <w:t>.</w:t>
      </w:r>
      <w:r>
        <w:rPr>
          <w:rFonts w:hint="eastAsia"/>
          <w:sz w:val="24"/>
          <w:szCs w:val="24"/>
        </w:rPr>
        <w:t xml:space="preserve">2 </w:t>
      </w:r>
      <w:r>
        <w:rPr>
          <w:rFonts w:hint="eastAsia"/>
          <w:sz w:val="24"/>
          <w:szCs w:val="24"/>
          <w:lang w:val="zh-CN"/>
        </w:rPr>
        <w:t>技术参数中除注明签订合同时提供</w:t>
      </w:r>
      <w:r>
        <w:rPr>
          <w:rFonts w:hint="eastAsia"/>
          <w:sz w:val="24"/>
          <w:szCs w:val="24"/>
        </w:rPr>
        <w:t>的相关授权、服务承诺等资料以外，其余相关资料在投标时必须附在投标文件中。</w:t>
      </w:r>
    </w:p>
    <w:p w14:paraId="57CDB0E7">
      <w:pPr>
        <w:pStyle w:val="15"/>
        <w:spacing w:before="0" w:after="0" w:line="420" w:lineRule="exact"/>
        <w:ind w:firstLine="562"/>
        <w:jc w:val="left"/>
        <w:outlineLvl w:val="1"/>
        <w:rPr>
          <w:rFonts w:hint="eastAsia" w:ascii="宋体" w:hAnsi="宋体" w:cs="宋体"/>
          <w:lang w:val="zh-CN"/>
        </w:rPr>
      </w:pPr>
      <w:bookmarkStart w:id="251" w:name="_Toc118901446"/>
      <w:r>
        <w:rPr>
          <w:rFonts w:hint="eastAsia" w:ascii="宋体" w:hAnsi="宋体" w:cs="宋体"/>
          <w:sz w:val="28"/>
          <w:szCs w:val="28"/>
        </w:rPr>
        <w:t>3</w:t>
      </w:r>
      <w:r>
        <w:rPr>
          <w:rFonts w:hint="eastAsia" w:ascii="宋体" w:hAnsi="宋体" w:cs="宋体"/>
          <w:sz w:val="28"/>
          <w:szCs w:val="28"/>
          <w:lang w:val="zh-CN"/>
        </w:rPr>
        <w:t>.商务要求</w:t>
      </w:r>
      <w:bookmarkEnd w:id="251"/>
    </w:p>
    <w:p w14:paraId="0D0B299C">
      <w:pPr>
        <w:autoSpaceDE w:val="0"/>
        <w:autoSpaceDN w:val="0"/>
        <w:adjustRightInd w:val="0"/>
        <w:spacing w:line="380" w:lineRule="exact"/>
        <w:ind w:firstLine="482"/>
        <w:rPr>
          <w:rFonts w:hint="eastAsia"/>
          <w:b/>
          <w:sz w:val="24"/>
          <w:szCs w:val="22"/>
          <w:lang w:val="zh-CN"/>
        </w:rPr>
      </w:pPr>
      <w:r>
        <w:rPr>
          <w:rFonts w:hint="eastAsia"/>
          <w:b/>
          <w:sz w:val="24"/>
          <w:szCs w:val="22"/>
        </w:rPr>
        <w:t>3.1.交</w:t>
      </w:r>
      <w:r>
        <w:rPr>
          <w:rFonts w:hint="eastAsia"/>
          <w:b/>
          <w:sz w:val="24"/>
          <w:szCs w:val="22"/>
          <w:lang w:eastAsia="zh-CN"/>
        </w:rPr>
        <w:t>付</w:t>
      </w:r>
      <w:r>
        <w:rPr>
          <w:rFonts w:hint="eastAsia"/>
          <w:b/>
          <w:sz w:val="24"/>
          <w:szCs w:val="22"/>
        </w:rPr>
        <w:t>时间：</w:t>
      </w:r>
      <w:r>
        <w:rPr>
          <w:rFonts w:hint="eastAsia"/>
          <w:b/>
          <w:color w:val="000000" w:themeColor="text1"/>
          <w:sz w:val="24"/>
          <w:szCs w:val="22"/>
          <w:lang w:val="zh-CN"/>
          <w14:textFill>
            <w14:solidFill>
              <w14:schemeClr w14:val="tx1"/>
            </w14:solidFill>
          </w14:textFill>
        </w:rPr>
        <w:t>合同签订后</w:t>
      </w:r>
      <w:r>
        <w:rPr>
          <w:rFonts w:hint="eastAsia"/>
          <w:b/>
          <w:color w:val="000000" w:themeColor="text1"/>
          <w:sz w:val="24"/>
          <w:szCs w:val="22"/>
          <w:lang w:val="en-US" w:eastAsia="zh-CN"/>
          <w14:textFill>
            <w14:solidFill>
              <w14:schemeClr w14:val="tx1"/>
            </w14:solidFill>
          </w14:textFill>
        </w:rPr>
        <w:t>30</w:t>
      </w:r>
      <w:r>
        <w:rPr>
          <w:b/>
          <w:color w:val="000000" w:themeColor="text1"/>
          <w:sz w:val="24"/>
          <w:szCs w:val="22"/>
          <w:lang w:val="zh-CN"/>
          <w14:textFill>
            <w14:solidFill>
              <w14:schemeClr w14:val="tx1"/>
            </w14:solidFill>
          </w14:textFill>
        </w:rPr>
        <w:t>日历日</w:t>
      </w:r>
    </w:p>
    <w:p w14:paraId="46250BFE">
      <w:pPr>
        <w:autoSpaceDE w:val="0"/>
        <w:autoSpaceDN w:val="0"/>
        <w:adjustRightInd w:val="0"/>
        <w:spacing w:line="380" w:lineRule="exact"/>
        <w:ind w:firstLine="482"/>
        <w:rPr>
          <w:rFonts w:hint="eastAsia"/>
          <w:b/>
          <w:sz w:val="24"/>
          <w:szCs w:val="22"/>
        </w:rPr>
      </w:pPr>
      <w:r>
        <w:rPr>
          <w:rFonts w:hint="eastAsia"/>
          <w:b/>
          <w:sz w:val="24"/>
          <w:szCs w:val="22"/>
        </w:rPr>
        <w:t>3.2.交</w:t>
      </w:r>
      <w:r>
        <w:rPr>
          <w:rFonts w:hint="eastAsia"/>
          <w:b/>
          <w:sz w:val="24"/>
          <w:szCs w:val="22"/>
          <w:lang w:eastAsia="zh-CN"/>
        </w:rPr>
        <w:t>付</w:t>
      </w:r>
      <w:r>
        <w:rPr>
          <w:rFonts w:hint="eastAsia"/>
          <w:b/>
          <w:sz w:val="24"/>
          <w:szCs w:val="22"/>
        </w:rPr>
        <w:t>地点</w:t>
      </w:r>
      <w:r>
        <w:rPr>
          <w:rFonts w:hint="eastAsia"/>
          <w:b/>
          <w:sz w:val="24"/>
          <w:szCs w:val="22"/>
          <w:lang w:val="zh-CN"/>
        </w:rPr>
        <w:t>：采购人指定地点</w:t>
      </w:r>
    </w:p>
    <w:p w14:paraId="012F2913">
      <w:pPr>
        <w:autoSpaceDE w:val="0"/>
        <w:autoSpaceDN w:val="0"/>
        <w:spacing w:line="420" w:lineRule="exact"/>
        <w:ind w:firstLine="480"/>
        <w:rPr>
          <w:rFonts w:hint="eastAsia" w:eastAsia="宋体"/>
          <w:sz w:val="24"/>
          <w:szCs w:val="24"/>
          <w:lang w:val="en-US" w:eastAsia="zh-CN"/>
        </w:rPr>
        <w:sectPr>
          <w:headerReference r:id="rId15" w:type="default"/>
          <w:footerReference r:id="rId16" w:type="default"/>
          <w:pgSz w:w="11906" w:h="16838"/>
          <w:pgMar w:top="1440" w:right="1800" w:bottom="1440" w:left="1800" w:header="708" w:footer="708" w:gutter="0"/>
          <w:cols w:space="720" w:num="1"/>
          <w:docGrid w:type="lines" w:linePitch="360" w:charSpace="0"/>
        </w:sectPr>
      </w:pPr>
      <w:r>
        <w:rPr>
          <w:rFonts w:hint="eastAsia"/>
          <w:sz w:val="24"/>
          <w:szCs w:val="24"/>
        </w:rPr>
        <w:t>3.3.付款方式及免费质保期：详见“第四部分  青海省政府采购项目合同书范本”中“四、付款方式”的</w:t>
      </w:r>
      <w:r>
        <w:rPr>
          <w:rFonts w:hint="eastAsia"/>
          <w:sz w:val="24"/>
          <w:szCs w:val="24"/>
          <w:lang w:val="en-US" w:eastAsia="zh-CN"/>
        </w:rPr>
        <w:t>规定。</w:t>
      </w:r>
    </w:p>
    <w:bookmarkEnd w:id="0"/>
    <w:bookmarkEnd w:id="248"/>
    <w:tbl>
      <w:tblPr>
        <w:tblStyle w:val="17"/>
        <w:tblW w:w="13445"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075"/>
        <w:gridCol w:w="848"/>
        <w:gridCol w:w="847"/>
        <w:gridCol w:w="8592"/>
        <w:gridCol w:w="1294"/>
      </w:tblGrid>
      <w:tr w14:paraId="1325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45" w:type="dxa"/>
            <w:gridSpan w:val="6"/>
            <w:shd w:val="clear" w:color="auto" w:fill="D9D9D9"/>
            <w:vAlign w:val="center"/>
          </w:tcPr>
          <w:p w14:paraId="58204C9D">
            <w:pPr>
              <w:widowControl/>
              <w:snapToGrid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一、办公家具</w:t>
            </w:r>
          </w:p>
        </w:tc>
      </w:tr>
      <w:tr w14:paraId="23C2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172E6D1B">
            <w:pPr>
              <w:widowControl/>
              <w:ind w:left="0" w:leftChars="0" w:firstLine="0" w:firstLineChars="0"/>
              <w:jc w:val="both"/>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序号</w:t>
            </w:r>
          </w:p>
        </w:tc>
        <w:tc>
          <w:tcPr>
            <w:tcW w:w="1075" w:type="dxa"/>
            <w:shd w:val="clear" w:color="auto" w:fill="auto"/>
            <w:vAlign w:val="center"/>
          </w:tcPr>
          <w:p w14:paraId="12C4FB17">
            <w:pPr>
              <w:widowControl/>
              <w:ind w:left="0" w:leftChars="0" w:firstLine="0" w:firstLineChars="0"/>
              <w:jc w:val="both"/>
              <w:rPr>
                <w:rFonts w:ascii="宋体" w:hAnsi="宋体" w:eastAsia="宋体" w:cs="宋体"/>
                <w:b/>
                <w:bCs/>
                <w:color w:val="000000"/>
                <w:kern w:val="0"/>
                <w:szCs w:val="21"/>
              </w:rPr>
            </w:pPr>
            <w:r>
              <w:rPr>
                <w:rFonts w:hint="eastAsia" w:cs="宋体"/>
                <w:b/>
                <w:bCs/>
                <w:color w:val="000000"/>
                <w:kern w:val="0"/>
                <w:szCs w:val="21"/>
                <w:lang w:eastAsia="zh-CN" w:bidi="ar"/>
              </w:rPr>
              <w:t>设备</w:t>
            </w:r>
            <w:r>
              <w:rPr>
                <w:rFonts w:hint="eastAsia" w:ascii="宋体" w:hAnsi="宋体" w:eastAsia="宋体" w:cs="宋体"/>
                <w:b/>
                <w:bCs/>
                <w:color w:val="000000"/>
                <w:kern w:val="0"/>
                <w:szCs w:val="21"/>
                <w:lang w:bidi="ar"/>
              </w:rPr>
              <w:t>名称</w:t>
            </w:r>
          </w:p>
        </w:tc>
        <w:tc>
          <w:tcPr>
            <w:tcW w:w="848" w:type="dxa"/>
            <w:shd w:val="clear" w:color="auto" w:fill="auto"/>
            <w:vAlign w:val="center"/>
          </w:tcPr>
          <w:p w14:paraId="3D86B1E8">
            <w:pPr>
              <w:widowControl/>
              <w:ind w:left="0" w:leftChars="0" w:firstLine="0" w:firstLineChars="0"/>
              <w:jc w:val="both"/>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数量</w:t>
            </w:r>
          </w:p>
        </w:tc>
        <w:tc>
          <w:tcPr>
            <w:tcW w:w="847" w:type="dxa"/>
            <w:shd w:val="clear" w:color="auto" w:fill="auto"/>
            <w:vAlign w:val="center"/>
          </w:tcPr>
          <w:p w14:paraId="61C9CF63">
            <w:pPr>
              <w:widowControl/>
              <w:ind w:left="0" w:leftChars="0" w:firstLine="0" w:firstLineChars="0"/>
              <w:jc w:val="both"/>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单位</w:t>
            </w:r>
          </w:p>
        </w:tc>
        <w:tc>
          <w:tcPr>
            <w:tcW w:w="8592" w:type="dxa"/>
            <w:shd w:val="clear" w:color="auto" w:fill="auto"/>
            <w:vAlign w:val="center"/>
          </w:tcPr>
          <w:p w14:paraId="566CFDC2">
            <w:pPr>
              <w:widowControl/>
              <w:snapToGrid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招标参数</w:t>
            </w:r>
          </w:p>
        </w:tc>
        <w:tc>
          <w:tcPr>
            <w:tcW w:w="1294" w:type="dxa"/>
            <w:shd w:val="clear" w:color="auto" w:fill="auto"/>
            <w:vAlign w:val="center"/>
          </w:tcPr>
          <w:p w14:paraId="78FD344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619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789" w:type="dxa"/>
            <w:shd w:val="clear" w:color="auto" w:fill="auto"/>
            <w:vAlign w:val="center"/>
          </w:tcPr>
          <w:p w14:paraId="5F029B51">
            <w:pPr>
              <w:widowControl/>
              <w:jc w:val="both"/>
              <w:rPr>
                <w:rFonts w:ascii="宋体" w:hAnsi="宋体" w:eastAsia="宋体" w:cs="宋体"/>
                <w:color w:val="000000"/>
                <w:kern w:val="0"/>
                <w:szCs w:val="21"/>
              </w:rPr>
            </w:pPr>
            <w:r>
              <w:rPr>
                <w:rFonts w:hint="eastAsia" w:ascii="宋体" w:hAnsi="宋体" w:eastAsia="宋体" w:cs="宋体"/>
                <w:color w:val="000000"/>
                <w:kern w:val="0"/>
                <w:szCs w:val="21"/>
                <w:lang w:bidi="ar"/>
              </w:rPr>
              <w:t>1</w:t>
            </w:r>
          </w:p>
        </w:tc>
        <w:tc>
          <w:tcPr>
            <w:tcW w:w="1075" w:type="dxa"/>
            <w:shd w:val="clear" w:color="auto" w:fill="auto"/>
            <w:vAlign w:val="center"/>
          </w:tcPr>
          <w:p w14:paraId="1D104CC8">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办公桌</w:t>
            </w:r>
          </w:p>
        </w:tc>
        <w:tc>
          <w:tcPr>
            <w:tcW w:w="848" w:type="dxa"/>
            <w:shd w:val="clear" w:color="auto" w:fill="auto"/>
            <w:vAlign w:val="center"/>
          </w:tcPr>
          <w:p w14:paraId="49C3E9C0">
            <w:pPr>
              <w:widowControl/>
              <w:ind w:left="0" w:leftChars="0" w:firstLine="200" w:firstLineChars="100"/>
              <w:jc w:val="both"/>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16</w:t>
            </w:r>
          </w:p>
        </w:tc>
        <w:tc>
          <w:tcPr>
            <w:tcW w:w="847" w:type="dxa"/>
            <w:shd w:val="clear" w:color="auto" w:fill="auto"/>
            <w:vAlign w:val="center"/>
          </w:tcPr>
          <w:p w14:paraId="017D2DAE">
            <w:pPr>
              <w:widowControl/>
              <w:ind w:left="0" w:leftChars="0" w:firstLine="200" w:firstLineChars="100"/>
              <w:jc w:val="both"/>
              <w:rPr>
                <w:rFonts w:hint="eastAsia" w:ascii="宋体" w:hAnsi="宋体" w:eastAsia="宋体" w:cs="宋体"/>
                <w:color w:val="000000"/>
                <w:kern w:val="0"/>
                <w:szCs w:val="21"/>
                <w:lang w:val="en-US" w:eastAsia="zh-CN"/>
              </w:rPr>
            </w:pPr>
            <w:r>
              <w:rPr>
                <w:rFonts w:hint="eastAsia" w:cs="宋体"/>
                <w:color w:val="000000"/>
                <w:kern w:val="0"/>
                <w:szCs w:val="21"/>
                <w:lang w:val="en-US" w:eastAsia="zh-CN"/>
              </w:rPr>
              <w:t>张</w:t>
            </w:r>
          </w:p>
        </w:tc>
        <w:tc>
          <w:tcPr>
            <w:tcW w:w="8592" w:type="dxa"/>
            <w:shd w:val="clear" w:color="auto" w:fill="auto"/>
            <w:vAlign w:val="center"/>
          </w:tcPr>
          <w:p w14:paraId="025BBD77">
            <w:pPr>
              <w:numPr>
                <w:ilvl w:val="0"/>
                <w:numId w:val="0"/>
              </w:numPr>
              <w:snapToGrid w:val="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1.尺寸：1.6m*0.8m*0.75m；</w:t>
            </w:r>
          </w:p>
          <w:p w14:paraId="20BFB293">
            <w:pPr>
              <w:numPr>
                <w:ilvl w:val="0"/>
                <w:numId w:val="0"/>
              </w:numPr>
              <w:snapToGrid w:val="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2.基材：密度板；</w:t>
            </w:r>
          </w:p>
          <w:p w14:paraId="588D631B">
            <w:pPr>
              <w:numPr>
                <w:ilvl w:val="0"/>
                <w:numId w:val="0"/>
              </w:numPr>
              <w:snapToGrid w:val="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3.面材：双面贴胡桃木皮，厚度0.3mm（±0.01mm），无起泡、掉漆掉皮、渗胶现象:采用高级环保UV底漆和PU面漆，采用五底三面亚光透明油漆工艺，经过多道道工序处理；</w:t>
            </w:r>
          </w:p>
          <w:p w14:paraId="2FF00224">
            <w:pPr>
              <w:numPr>
                <w:ilvl w:val="0"/>
                <w:numId w:val="0"/>
              </w:numPr>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lang w:val="en-US" w:eastAsia="zh-CN"/>
              </w:rPr>
              <w:t>4.五金配件:大品牌五金三合一连接件，美观耐用。</w:t>
            </w:r>
          </w:p>
        </w:tc>
        <w:tc>
          <w:tcPr>
            <w:tcW w:w="1294" w:type="dxa"/>
            <w:shd w:val="clear" w:color="auto" w:fill="auto"/>
            <w:vAlign w:val="center"/>
          </w:tcPr>
          <w:p w14:paraId="5878EAE9">
            <w:pPr>
              <w:widowControl/>
              <w:jc w:val="center"/>
              <w:rPr>
                <w:rFonts w:ascii="宋体" w:hAnsi="宋体" w:eastAsia="宋体" w:cs="宋体"/>
                <w:color w:val="000000"/>
                <w:kern w:val="0"/>
                <w:szCs w:val="21"/>
              </w:rPr>
            </w:pPr>
          </w:p>
        </w:tc>
      </w:tr>
      <w:tr w14:paraId="67F0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47E9D8F2">
            <w:pPr>
              <w:widowControl/>
              <w:jc w:val="both"/>
              <w:rPr>
                <w:rFonts w:ascii="宋体" w:hAnsi="宋体" w:eastAsia="宋体" w:cs="宋体"/>
                <w:color w:val="000000"/>
                <w:kern w:val="0"/>
                <w:szCs w:val="21"/>
              </w:rPr>
            </w:pPr>
            <w:r>
              <w:rPr>
                <w:rFonts w:hint="eastAsia" w:ascii="宋体" w:hAnsi="宋体" w:eastAsia="宋体" w:cs="宋体"/>
                <w:color w:val="000000"/>
                <w:kern w:val="0"/>
                <w:szCs w:val="21"/>
                <w:lang w:bidi="ar"/>
              </w:rPr>
              <w:t>2</w:t>
            </w:r>
          </w:p>
        </w:tc>
        <w:tc>
          <w:tcPr>
            <w:tcW w:w="1075" w:type="dxa"/>
            <w:shd w:val="clear" w:color="auto" w:fill="auto"/>
            <w:vAlign w:val="center"/>
          </w:tcPr>
          <w:p w14:paraId="3315432B">
            <w:pPr>
              <w:widowControl/>
              <w:ind w:left="180" w:leftChars="0" w:hanging="180" w:hangingChars="100"/>
              <w:jc w:val="both"/>
              <w:rPr>
                <w:rFonts w:hint="eastAsia" w:ascii="宋体" w:hAnsi="宋体" w:eastAsia="宋体" w:cs="宋体"/>
                <w:color w:val="000000"/>
                <w:kern w:val="0"/>
                <w:szCs w:val="21"/>
                <w:lang w:eastAsia="zh-CN"/>
              </w:rPr>
            </w:pPr>
            <w:r>
              <w:rPr>
                <w:rFonts w:hint="eastAsia" w:cs="宋体"/>
                <w:color w:val="000000"/>
                <w:kern w:val="0"/>
                <w:sz w:val="18"/>
                <w:szCs w:val="18"/>
                <w:lang w:eastAsia="zh-CN" w:bidi="ar"/>
              </w:rPr>
              <w:t>办公椅</w:t>
            </w:r>
          </w:p>
        </w:tc>
        <w:tc>
          <w:tcPr>
            <w:tcW w:w="848" w:type="dxa"/>
            <w:shd w:val="clear" w:color="auto" w:fill="auto"/>
            <w:vAlign w:val="center"/>
          </w:tcPr>
          <w:p w14:paraId="343A95CA">
            <w:pPr>
              <w:widowControl/>
              <w:ind w:left="0" w:leftChars="0" w:firstLine="200" w:firstLineChars="100"/>
              <w:jc w:val="both"/>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16</w:t>
            </w:r>
          </w:p>
        </w:tc>
        <w:tc>
          <w:tcPr>
            <w:tcW w:w="847" w:type="dxa"/>
            <w:shd w:val="clear" w:color="auto" w:fill="auto"/>
            <w:vAlign w:val="center"/>
          </w:tcPr>
          <w:p w14:paraId="6A82D57E">
            <w:pPr>
              <w:widowControl/>
              <w:jc w:val="center"/>
              <w:rPr>
                <w:rFonts w:hint="eastAsia" w:ascii="宋体" w:hAnsi="宋体" w:eastAsia="宋体" w:cs="宋体"/>
                <w:color w:val="000000"/>
                <w:kern w:val="0"/>
                <w:szCs w:val="21"/>
                <w:lang w:val="en-US" w:eastAsia="zh-CN"/>
              </w:rPr>
            </w:pPr>
            <w:r>
              <w:rPr>
                <w:rFonts w:hint="eastAsia" w:cs="宋体"/>
                <w:color w:val="000000"/>
                <w:kern w:val="0"/>
                <w:szCs w:val="21"/>
                <w:lang w:val="en-US" w:eastAsia="zh-CN"/>
              </w:rPr>
              <w:t>把</w:t>
            </w:r>
          </w:p>
        </w:tc>
        <w:tc>
          <w:tcPr>
            <w:tcW w:w="8592" w:type="dxa"/>
            <w:shd w:val="clear" w:color="auto" w:fill="auto"/>
            <w:vAlign w:val="center"/>
          </w:tcPr>
          <w:p w14:paraId="3C89C930">
            <w:pPr>
              <w:numPr>
                <w:ilvl w:val="0"/>
                <w:numId w:val="0"/>
              </w:numPr>
              <w:snapToGrid w:val="0"/>
              <w:jc w:val="left"/>
              <w:rPr>
                <w:rFonts w:hint="eastAsia" w:cs="宋体"/>
                <w:color w:val="auto"/>
                <w:sz w:val="18"/>
                <w:szCs w:val="18"/>
                <w:lang w:val="en-US" w:eastAsia="zh-CN"/>
              </w:rPr>
            </w:pPr>
            <w:r>
              <w:rPr>
                <w:rFonts w:hint="eastAsia" w:cs="宋体"/>
                <w:color w:val="auto"/>
                <w:sz w:val="18"/>
                <w:szCs w:val="18"/>
                <w:lang w:val="en-US" w:eastAsia="zh-CN"/>
              </w:rPr>
              <w:t>1.尺寸：1m*0.6m*0.6m；</w:t>
            </w:r>
          </w:p>
          <w:p w14:paraId="7B2611C3">
            <w:pPr>
              <w:numPr>
                <w:ilvl w:val="0"/>
                <w:numId w:val="0"/>
              </w:numPr>
              <w:snapToGrid w:val="0"/>
              <w:jc w:val="left"/>
              <w:rPr>
                <w:rFonts w:hint="eastAsia" w:cs="宋体"/>
                <w:color w:val="auto"/>
                <w:sz w:val="18"/>
                <w:szCs w:val="18"/>
                <w:lang w:val="en-US" w:eastAsia="zh-CN"/>
              </w:rPr>
            </w:pPr>
            <w:r>
              <w:rPr>
                <w:rFonts w:hint="eastAsia" w:cs="宋体"/>
                <w:color w:val="auto"/>
                <w:sz w:val="18"/>
                <w:szCs w:val="18"/>
                <w:lang w:val="en-US" w:eastAsia="zh-CN"/>
              </w:rPr>
              <w:t>2.外结构椅架:曲木设计，经过防虫、防腐特殊处理，确保坚固可靠，长期使用不松动、不腐朽;背底采用高频热压机加工成型多层弯曲木板，符合人体工程学，可承最大300kg压力；</w:t>
            </w:r>
          </w:p>
          <w:p w14:paraId="70523636">
            <w:pPr>
              <w:numPr>
                <w:ilvl w:val="0"/>
                <w:numId w:val="0"/>
              </w:numPr>
              <w:snapToGrid w:val="0"/>
              <w:jc w:val="left"/>
              <w:rPr>
                <w:rFonts w:hint="eastAsia" w:cs="宋体"/>
                <w:color w:val="auto"/>
                <w:sz w:val="18"/>
                <w:szCs w:val="18"/>
                <w:lang w:val="en-US" w:eastAsia="zh-CN"/>
              </w:rPr>
            </w:pPr>
            <w:r>
              <w:rPr>
                <w:rFonts w:hint="eastAsia" w:cs="宋体"/>
                <w:color w:val="auto"/>
                <w:sz w:val="18"/>
                <w:szCs w:val="18"/>
                <w:lang w:val="en-US" w:eastAsia="zh-CN"/>
              </w:rPr>
              <w:t>3.面料:采用进口PU皮，防潮、防污易清洁等，皮面更加柔软舒适，光泽持久，透气性好，手感柔软，纹理细腻，富有弹性；</w:t>
            </w:r>
          </w:p>
          <w:p w14:paraId="08415EB0">
            <w:pPr>
              <w:numPr>
                <w:ilvl w:val="0"/>
                <w:numId w:val="0"/>
              </w:numPr>
              <w:snapToGrid w:val="0"/>
              <w:jc w:val="left"/>
              <w:rPr>
                <w:rFonts w:ascii="宋体" w:hAnsi="宋体" w:eastAsia="宋体" w:cs="宋体"/>
                <w:color w:val="auto"/>
                <w:kern w:val="0"/>
                <w:sz w:val="18"/>
                <w:szCs w:val="18"/>
              </w:rPr>
            </w:pPr>
            <w:r>
              <w:rPr>
                <w:rFonts w:hint="eastAsia" w:cs="宋体"/>
                <w:color w:val="auto"/>
                <w:sz w:val="18"/>
                <w:szCs w:val="18"/>
                <w:lang w:val="en-US" w:eastAsia="zh-CN"/>
              </w:rPr>
              <w:t>4.填充海棉:高密度成型PU阻燃海棉，用抽纱或丝绒覆面，表面有防腐化和防变型保护膜，软硬适中,耐久不变形，回弹力强。</w:t>
            </w:r>
          </w:p>
        </w:tc>
        <w:tc>
          <w:tcPr>
            <w:tcW w:w="1294" w:type="dxa"/>
            <w:shd w:val="clear" w:color="auto" w:fill="auto"/>
            <w:vAlign w:val="center"/>
          </w:tcPr>
          <w:p w14:paraId="6E780EC2">
            <w:pPr>
              <w:widowControl/>
              <w:jc w:val="center"/>
              <w:rPr>
                <w:rFonts w:ascii="宋体" w:hAnsi="宋体" w:eastAsia="宋体" w:cs="宋体"/>
                <w:color w:val="000000"/>
                <w:kern w:val="0"/>
                <w:szCs w:val="21"/>
              </w:rPr>
            </w:pPr>
          </w:p>
        </w:tc>
      </w:tr>
      <w:tr w14:paraId="4980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52F95557">
            <w:pPr>
              <w:widowControl/>
              <w:jc w:val="both"/>
              <w:rPr>
                <w:rFonts w:ascii="宋体" w:hAnsi="宋体" w:eastAsia="宋体" w:cs="宋体"/>
                <w:color w:val="000000"/>
                <w:kern w:val="0"/>
                <w:szCs w:val="21"/>
              </w:rPr>
            </w:pPr>
            <w:r>
              <w:rPr>
                <w:rFonts w:hint="eastAsia" w:ascii="宋体" w:hAnsi="宋体" w:eastAsia="宋体" w:cs="宋体"/>
                <w:color w:val="000000"/>
                <w:kern w:val="0"/>
                <w:szCs w:val="21"/>
                <w:lang w:bidi="ar"/>
              </w:rPr>
              <w:t>3</w:t>
            </w:r>
          </w:p>
        </w:tc>
        <w:tc>
          <w:tcPr>
            <w:tcW w:w="1075" w:type="dxa"/>
            <w:shd w:val="clear" w:color="auto" w:fill="auto"/>
            <w:vAlign w:val="center"/>
          </w:tcPr>
          <w:p w14:paraId="02C596A7">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密码档案柜</w:t>
            </w:r>
          </w:p>
        </w:tc>
        <w:tc>
          <w:tcPr>
            <w:tcW w:w="848" w:type="dxa"/>
            <w:shd w:val="clear" w:color="auto" w:fill="auto"/>
            <w:vAlign w:val="center"/>
          </w:tcPr>
          <w:p w14:paraId="090674DF">
            <w:pPr>
              <w:widowControl/>
              <w:ind w:left="0" w:leftChars="0" w:firstLine="200" w:firstLineChars="100"/>
              <w:jc w:val="both"/>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16</w:t>
            </w:r>
          </w:p>
        </w:tc>
        <w:tc>
          <w:tcPr>
            <w:tcW w:w="847" w:type="dxa"/>
            <w:shd w:val="clear" w:color="auto" w:fill="auto"/>
            <w:vAlign w:val="center"/>
          </w:tcPr>
          <w:p w14:paraId="0FC32B0C">
            <w:pPr>
              <w:widowControl/>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组</w:t>
            </w:r>
          </w:p>
        </w:tc>
        <w:tc>
          <w:tcPr>
            <w:tcW w:w="8592" w:type="dxa"/>
            <w:shd w:val="clear" w:color="auto" w:fill="auto"/>
            <w:vAlign w:val="center"/>
          </w:tcPr>
          <w:p w14:paraId="7D6D037C">
            <w:pPr>
              <w:widowControl/>
              <w:snapToGrid w:val="0"/>
              <w:ind w:left="0" w:leftChars="0" w:firstLine="180" w:firstLineChars="100"/>
              <w:jc w:val="left"/>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rPr>
              <w:t>材料冷轧钢板，锁具：电子密码锁（需具备涉密信息系统产品检测证书），尺寸≥1850*900*420mm，板材厚度喷塑后1.2mm，颜色灰白套色，内部结构上下各一层板，带抽屉</w:t>
            </w:r>
            <w:r>
              <w:rPr>
                <w:rFonts w:hint="eastAsia" w:cs="宋体"/>
                <w:color w:val="auto"/>
                <w:sz w:val="18"/>
                <w:szCs w:val="18"/>
                <w:lang w:eastAsia="zh-CN"/>
              </w:rPr>
              <w:t>。</w:t>
            </w:r>
          </w:p>
        </w:tc>
        <w:tc>
          <w:tcPr>
            <w:tcW w:w="1294" w:type="dxa"/>
            <w:shd w:val="clear" w:color="auto" w:fill="auto"/>
            <w:vAlign w:val="center"/>
          </w:tcPr>
          <w:p w14:paraId="649BE9C5">
            <w:pPr>
              <w:widowControl/>
              <w:jc w:val="center"/>
              <w:rPr>
                <w:rFonts w:ascii="宋体" w:hAnsi="宋体" w:eastAsia="宋体" w:cs="宋体"/>
                <w:color w:val="000000"/>
                <w:kern w:val="0"/>
                <w:szCs w:val="21"/>
              </w:rPr>
            </w:pPr>
          </w:p>
        </w:tc>
      </w:tr>
      <w:tr w14:paraId="4E11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5031E559">
            <w:pPr>
              <w:widowControl/>
              <w:jc w:val="both"/>
              <w:rPr>
                <w:rFonts w:ascii="宋体" w:hAnsi="宋体" w:eastAsia="宋体" w:cs="宋体"/>
                <w:color w:val="000000"/>
                <w:kern w:val="0"/>
                <w:szCs w:val="21"/>
              </w:rPr>
            </w:pPr>
            <w:r>
              <w:rPr>
                <w:rFonts w:hint="eastAsia" w:ascii="宋体" w:hAnsi="宋体" w:eastAsia="宋体" w:cs="宋体"/>
                <w:color w:val="000000"/>
                <w:kern w:val="0"/>
                <w:szCs w:val="21"/>
                <w:lang w:bidi="ar"/>
              </w:rPr>
              <w:t>4</w:t>
            </w:r>
          </w:p>
        </w:tc>
        <w:tc>
          <w:tcPr>
            <w:tcW w:w="1075" w:type="dxa"/>
            <w:shd w:val="clear" w:color="auto" w:fill="auto"/>
            <w:vAlign w:val="center"/>
          </w:tcPr>
          <w:p w14:paraId="4D7EAC82">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接待桌椅</w:t>
            </w:r>
          </w:p>
        </w:tc>
        <w:tc>
          <w:tcPr>
            <w:tcW w:w="848" w:type="dxa"/>
            <w:shd w:val="clear" w:color="auto" w:fill="auto"/>
            <w:vAlign w:val="center"/>
          </w:tcPr>
          <w:p w14:paraId="4F92E613">
            <w:pPr>
              <w:widowControl/>
              <w:ind w:left="0" w:leftChars="0" w:firstLine="200" w:firstLineChars="100"/>
              <w:jc w:val="both"/>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32</w:t>
            </w:r>
          </w:p>
        </w:tc>
        <w:tc>
          <w:tcPr>
            <w:tcW w:w="847" w:type="dxa"/>
            <w:shd w:val="clear" w:color="auto" w:fill="auto"/>
            <w:vAlign w:val="center"/>
          </w:tcPr>
          <w:p w14:paraId="24D0A69F">
            <w:pPr>
              <w:widowControl/>
              <w:ind w:left="0" w:leftChars="0" w:firstLine="200" w:firstLineChars="10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套</w:t>
            </w:r>
          </w:p>
        </w:tc>
        <w:tc>
          <w:tcPr>
            <w:tcW w:w="8592" w:type="dxa"/>
            <w:shd w:val="clear" w:color="auto" w:fill="auto"/>
            <w:vAlign w:val="center"/>
          </w:tcPr>
          <w:p w14:paraId="3DA7196A">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1.接待桌:Φ80*75cm</w:t>
            </w:r>
          </w:p>
          <w:p w14:paraId="1FF8DEEC">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12mm加厚纯岩板桌面+高碳钢桌腿+烤漆+静电喷涂工艺</w:t>
            </w:r>
          </w:p>
          <w:p w14:paraId="1D4D13D0">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2.接待椅:42*46*80cm 4把</w:t>
            </w:r>
          </w:p>
          <w:p w14:paraId="333089B8">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高碳钢框架+高弹海绵+皮革软包坐垫</w:t>
            </w:r>
          </w:p>
        </w:tc>
        <w:tc>
          <w:tcPr>
            <w:tcW w:w="1294" w:type="dxa"/>
            <w:shd w:val="clear" w:color="auto" w:fill="auto"/>
            <w:vAlign w:val="center"/>
          </w:tcPr>
          <w:p w14:paraId="014082F4">
            <w:pPr>
              <w:widowControl/>
              <w:jc w:val="center"/>
              <w:rPr>
                <w:rFonts w:ascii="宋体" w:hAnsi="宋体" w:eastAsia="宋体" w:cs="宋体"/>
                <w:color w:val="000000"/>
                <w:kern w:val="0"/>
                <w:szCs w:val="21"/>
              </w:rPr>
            </w:pPr>
          </w:p>
        </w:tc>
      </w:tr>
      <w:tr w14:paraId="23B6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45" w:type="dxa"/>
            <w:gridSpan w:val="6"/>
            <w:shd w:val="clear" w:color="auto" w:fill="D9D9D9"/>
            <w:vAlign w:val="center"/>
          </w:tcPr>
          <w:p w14:paraId="5B7E0DB4">
            <w:pPr>
              <w:widowControl/>
              <w:jc w:val="center"/>
              <w:rPr>
                <w:rFonts w:ascii="宋体" w:hAnsi="宋体" w:eastAsia="宋体" w:cs="宋体"/>
                <w:color w:val="000000"/>
                <w:kern w:val="0"/>
                <w:szCs w:val="21"/>
              </w:rPr>
            </w:pPr>
            <w:r>
              <w:rPr>
                <w:rFonts w:hint="eastAsia" w:ascii="宋体" w:hAnsi="宋体" w:eastAsia="宋体" w:cs="宋体"/>
                <w:b/>
                <w:bCs/>
                <w:color w:val="000000"/>
                <w:kern w:val="0"/>
                <w:szCs w:val="21"/>
                <w:lang w:bidi="ar"/>
              </w:rPr>
              <w:t xml:space="preserve">二、办公设备 </w:t>
            </w:r>
          </w:p>
        </w:tc>
      </w:tr>
      <w:tr w14:paraId="7CBF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124342F1">
            <w:pPr>
              <w:widowControl/>
              <w:ind w:left="0" w:leftChars="0" w:firstLine="0" w:firstLineChars="0"/>
              <w:jc w:val="both"/>
              <w:rPr>
                <w:rFonts w:hint="eastAsia" w:ascii="宋体" w:hAnsi="宋体" w:eastAsia="宋体" w:cs="宋体"/>
                <w:color w:val="000000"/>
                <w:kern w:val="0"/>
                <w:szCs w:val="21"/>
                <w:lang w:val="en-US" w:eastAsia="zh-CN"/>
              </w:rPr>
            </w:pPr>
            <w:r>
              <w:rPr>
                <w:rFonts w:hint="eastAsia" w:ascii="宋体" w:hAnsi="宋体" w:eastAsia="宋体" w:cs="宋体"/>
                <w:b/>
                <w:bCs/>
                <w:color w:val="000000"/>
                <w:kern w:val="0"/>
                <w:szCs w:val="21"/>
                <w:lang w:bidi="ar"/>
              </w:rPr>
              <w:t>序号</w:t>
            </w:r>
          </w:p>
        </w:tc>
        <w:tc>
          <w:tcPr>
            <w:tcW w:w="1075" w:type="dxa"/>
            <w:shd w:val="clear" w:color="auto" w:fill="auto"/>
            <w:vAlign w:val="center"/>
          </w:tcPr>
          <w:p w14:paraId="064A00DF">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b/>
                <w:bCs/>
                <w:color w:val="000000"/>
                <w:kern w:val="0"/>
                <w:szCs w:val="21"/>
                <w:lang w:bidi="ar"/>
              </w:rPr>
              <w:t>产品名称</w:t>
            </w:r>
          </w:p>
        </w:tc>
        <w:tc>
          <w:tcPr>
            <w:tcW w:w="848" w:type="dxa"/>
            <w:shd w:val="clear" w:color="auto" w:fill="auto"/>
            <w:vAlign w:val="center"/>
          </w:tcPr>
          <w:p w14:paraId="0AC320BC">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b/>
                <w:bCs/>
                <w:color w:val="000000"/>
                <w:kern w:val="0"/>
                <w:szCs w:val="21"/>
                <w:lang w:bidi="ar"/>
              </w:rPr>
              <w:t>数量</w:t>
            </w:r>
          </w:p>
        </w:tc>
        <w:tc>
          <w:tcPr>
            <w:tcW w:w="847" w:type="dxa"/>
            <w:shd w:val="clear" w:color="auto" w:fill="auto"/>
            <w:vAlign w:val="center"/>
          </w:tcPr>
          <w:p w14:paraId="4108A645">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b/>
                <w:bCs/>
                <w:color w:val="000000"/>
                <w:kern w:val="0"/>
                <w:szCs w:val="21"/>
                <w:lang w:bidi="ar"/>
              </w:rPr>
              <w:t>单位</w:t>
            </w:r>
          </w:p>
        </w:tc>
        <w:tc>
          <w:tcPr>
            <w:tcW w:w="8592" w:type="dxa"/>
            <w:shd w:val="clear" w:color="auto" w:fill="auto"/>
            <w:vAlign w:val="center"/>
          </w:tcPr>
          <w:p w14:paraId="1D250796">
            <w:pPr>
              <w:widowControl/>
              <w:snapToGrid w:val="0"/>
              <w:jc w:val="center"/>
              <w:rPr>
                <w:rFonts w:ascii="宋体" w:hAnsi="宋体" w:eastAsia="宋体" w:cs="宋体"/>
                <w:color w:val="auto"/>
                <w:kern w:val="0"/>
                <w:sz w:val="18"/>
                <w:szCs w:val="18"/>
              </w:rPr>
            </w:pPr>
            <w:r>
              <w:rPr>
                <w:rFonts w:hint="eastAsia" w:ascii="宋体" w:hAnsi="宋体" w:eastAsia="宋体" w:cs="宋体"/>
                <w:b/>
                <w:bCs/>
                <w:color w:val="000000"/>
                <w:kern w:val="0"/>
                <w:szCs w:val="21"/>
                <w:lang w:bidi="ar"/>
              </w:rPr>
              <w:t>招标参数</w:t>
            </w:r>
          </w:p>
        </w:tc>
        <w:tc>
          <w:tcPr>
            <w:tcW w:w="1294" w:type="dxa"/>
            <w:shd w:val="clear" w:color="auto" w:fill="auto"/>
            <w:vAlign w:val="center"/>
          </w:tcPr>
          <w:p w14:paraId="3621D695">
            <w:pPr>
              <w:widowControl/>
              <w:jc w:val="center"/>
              <w:rPr>
                <w:rFonts w:ascii="宋体" w:hAnsi="宋体" w:eastAsia="宋体" w:cs="宋体"/>
                <w:color w:val="000000"/>
                <w:kern w:val="0"/>
                <w:szCs w:val="21"/>
              </w:rPr>
            </w:pPr>
            <w:r>
              <w:rPr>
                <w:rFonts w:hint="eastAsia" w:ascii="宋体" w:hAnsi="宋体" w:eastAsia="宋体" w:cs="宋体"/>
                <w:b/>
                <w:bCs/>
                <w:color w:val="000000"/>
                <w:kern w:val="0"/>
                <w:szCs w:val="21"/>
              </w:rPr>
              <w:t>备注</w:t>
            </w:r>
          </w:p>
        </w:tc>
      </w:tr>
      <w:tr w14:paraId="0B60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435BABC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bidi="ar"/>
              </w:rPr>
              <w:t>1</w:t>
            </w:r>
          </w:p>
        </w:tc>
        <w:tc>
          <w:tcPr>
            <w:tcW w:w="1075" w:type="dxa"/>
            <w:shd w:val="clear" w:color="auto" w:fill="auto"/>
            <w:vAlign w:val="center"/>
          </w:tcPr>
          <w:p w14:paraId="32DCBE71">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黑白扫描复印一体机</w:t>
            </w:r>
          </w:p>
        </w:tc>
        <w:tc>
          <w:tcPr>
            <w:tcW w:w="848" w:type="dxa"/>
            <w:shd w:val="clear" w:color="auto" w:fill="auto"/>
            <w:vAlign w:val="center"/>
          </w:tcPr>
          <w:p w14:paraId="4FE782CD">
            <w:pPr>
              <w:widowControl/>
              <w:ind w:left="0" w:leftChars="0" w:firstLine="200" w:firstLineChars="100"/>
              <w:jc w:val="both"/>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16</w:t>
            </w:r>
          </w:p>
        </w:tc>
        <w:tc>
          <w:tcPr>
            <w:tcW w:w="847" w:type="dxa"/>
            <w:shd w:val="clear" w:color="auto" w:fill="auto"/>
            <w:vAlign w:val="center"/>
          </w:tcPr>
          <w:p w14:paraId="7822C1F8">
            <w:pPr>
              <w:widowControl/>
              <w:ind w:left="0" w:leftChars="0" w:firstLine="200" w:firstLineChars="100"/>
              <w:jc w:val="both"/>
              <w:rPr>
                <w:rFonts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8592" w:type="dxa"/>
            <w:shd w:val="clear" w:color="auto" w:fill="auto"/>
            <w:vAlign w:val="center"/>
          </w:tcPr>
          <w:p w14:paraId="7E9450B2">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1.操作系统:国产操作系统包括麒麟+飞腾、麒麟+龙芯、麒麟+兆芯、麒麟+鲲鹏；UOS+飞腾、UOS+兆芯、UOS+鲲鹏、UOS+龙芯；中科方德+兆芯；Windows系统包括Server2008/Server2012/XP/Vista/Win7/Win8/Win8.1/Win10（32/64位）/Win11；</w:t>
            </w:r>
          </w:p>
          <w:p w14:paraId="4DB36339">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2.主要功能三合一打印复印扫描、 显示屏4.3"数码屏、 处理器频率 677MHz</w:t>
            </w:r>
          </w:p>
          <w:p w14:paraId="7520598E">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3.内存容量512MB、耗材类型鼓粉一体、硒鼓容量1500页</w:t>
            </w:r>
          </w:p>
          <w:p w14:paraId="36D884D1">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最大处理幅面A4、打印语言GDI、打印分辨率1200*1200dpi(MAX）</w:t>
            </w:r>
          </w:p>
          <w:p w14:paraId="34A558E6">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打印速度(A4)30ppm、打印速度(A5)50ppm、首页打印时间4秒，双面打印自动双面、接口类型USB2.0/百兆网络、网络功能支持有线网络，复印分辨率600*600dpi、连续复印张数1-99、复印缩放倍率25%-400%，复印方式平板+ADF、扫描技术CIS、扫描方式平板+ADF、扫描分辨率600*600dpi</w:t>
            </w:r>
          </w:p>
          <w:p w14:paraId="481B218B">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5.输稿器容量60页、纸盒标配容量150页、纸张输出容量页150页</w:t>
            </w:r>
          </w:p>
        </w:tc>
        <w:tc>
          <w:tcPr>
            <w:tcW w:w="1294" w:type="dxa"/>
            <w:shd w:val="clear" w:color="auto" w:fill="auto"/>
            <w:vAlign w:val="center"/>
          </w:tcPr>
          <w:p w14:paraId="0E07C048">
            <w:pPr>
              <w:widowControl/>
              <w:jc w:val="center"/>
              <w:rPr>
                <w:rFonts w:ascii="宋体" w:hAnsi="宋体" w:eastAsia="宋体" w:cs="宋体"/>
                <w:color w:val="000000"/>
                <w:kern w:val="0"/>
                <w:szCs w:val="21"/>
              </w:rPr>
            </w:pPr>
          </w:p>
        </w:tc>
      </w:tr>
      <w:tr w14:paraId="6531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3F47674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bidi="ar"/>
              </w:rPr>
              <w:t>2</w:t>
            </w:r>
          </w:p>
        </w:tc>
        <w:tc>
          <w:tcPr>
            <w:tcW w:w="1075" w:type="dxa"/>
            <w:shd w:val="clear" w:color="auto" w:fill="auto"/>
            <w:vAlign w:val="center"/>
          </w:tcPr>
          <w:p w14:paraId="441F5021">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黑白打</w:t>
            </w:r>
          </w:p>
          <w:p w14:paraId="680685A0">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印机</w:t>
            </w:r>
          </w:p>
        </w:tc>
        <w:tc>
          <w:tcPr>
            <w:tcW w:w="848" w:type="dxa"/>
            <w:shd w:val="clear" w:color="auto" w:fill="auto"/>
            <w:vAlign w:val="center"/>
          </w:tcPr>
          <w:p w14:paraId="2318A843">
            <w:pPr>
              <w:widowControl/>
              <w:jc w:val="both"/>
              <w:rPr>
                <w:rFonts w:hint="eastAsia" w:ascii="宋体" w:hAnsi="宋体" w:eastAsia="宋体" w:cs="宋体"/>
                <w:color w:val="000000"/>
                <w:kern w:val="0"/>
                <w:szCs w:val="21"/>
                <w:lang w:eastAsia="zh-CN"/>
              </w:rPr>
            </w:pPr>
            <w:r>
              <w:rPr>
                <w:rFonts w:hint="eastAsia" w:cs="宋体"/>
                <w:color w:val="000000"/>
                <w:kern w:val="0"/>
                <w:szCs w:val="21"/>
                <w:lang w:val="en-US" w:eastAsia="zh-CN" w:bidi="ar"/>
              </w:rPr>
              <w:t>16</w:t>
            </w:r>
          </w:p>
        </w:tc>
        <w:tc>
          <w:tcPr>
            <w:tcW w:w="847" w:type="dxa"/>
            <w:shd w:val="clear" w:color="auto" w:fill="auto"/>
            <w:vAlign w:val="center"/>
          </w:tcPr>
          <w:p w14:paraId="3A4A197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8592" w:type="dxa"/>
            <w:shd w:val="clear" w:color="auto" w:fill="auto"/>
            <w:vAlign w:val="center"/>
          </w:tcPr>
          <w:p w14:paraId="785B23A0">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1.操作系统:国产操作系统包括麒麟+飞腾、麒麟+龙芯、麒麟+兆芯、麒麟+鲲鹏；UOS+飞腾、UOS+兆芯、UOS+鲲鹏、UOS+龙芯；中科方德+兆芯；Windows系统包括Server2008/Server2012/XP/Vista/Win7/Win8/Win8.1/Win10（32/64位）/Win11；</w:t>
            </w:r>
          </w:p>
          <w:p w14:paraId="18136C0B">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2.机型：黑白单功能激光打印机；功能：黑白打印；打印速度：33ppm；首页输出时间 （符合国标GB/T 17540测试标准）:≤5.5秒；最大月打印量：60000页；打印语言：PCL5e、PCL6、PS、PDF；</w:t>
            </w:r>
          </w:p>
          <w:p w14:paraId="6C9F35FA">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3.处理器：600MHz；内存：512MB；</w:t>
            </w:r>
          </w:p>
          <w:p w14:paraId="68552D33">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4.自动双面打印：自动双面；有线网络打印：支持；</w:t>
            </w:r>
          </w:p>
          <w:p w14:paraId="7DA67C0F">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5.纸张输入容量：自动纸盒：250页；手动进纸器：1页；纸张输出容量：150页；</w:t>
            </w:r>
          </w:p>
          <w:p w14:paraId="16BC4C55">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6.介质类型：普通纸，厚纸，透明胶片，卡片纸，标签纸，信封、薄纸；介质尺寸：A4\A5\A6\Letter\Legal；</w:t>
            </w:r>
          </w:p>
          <w:p w14:paraId="34DD4A8B">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7.打印环境：最佳打印温度范围：10-32℃、湿度范围：20% - 80%；</w:t>
            </w:r>
          </w:p>
          <w:p w14:paraId="20E5D08C">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8.电源电压：AC220~240V；、50Hz/60Hz；4.5A；噪音：打印：52dB(A)，待机：30dB(A)；功耗：打印: 平均 525W、就绪: 50W、休眠：小于2 W；</w:t>
            </w:r>
          </w:p>
          <w:p w14:paraId="215ADD76">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9.接口类型:高速 USB 2.0/有线网络：IEEE 802.3 10/100Base-Tx。</w:t>
            </w:r>
          </w:p>
        </w:tc>
        <w:tc>
          <w:tcPr>
            <w:tcW w:w="1294" w:type="dxa"/>
            <w:shd w:val="clear" w:color="auto" w:fill="auto"/>
            <w:vAlign w:val="center"/>
          </w:tcPr>
          <w:p w14:paraId="786D11D5">
            <w:pPr>
              <w:widowControl/>
              <w:jc w:val="center"/>
              <w:rPr>
                <w:rFonts w:ascii="宋体" w:hAnsi="宋体" w:eastAsia="宋体" w:cs="宋体"/>
                <w:color w:val="000000"/>
                <w:kern w:val="0"/>
                <w:szCs w:val="21"/>
              </w:rPr>
            </w:pPr>
          </w:p>
        </w:tc>
      </w:tr>
      <w:tr w14:paraId="237C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6A248FE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bidi="ar"/>
              </w:rPr>
              <w:t>3</w:t>
            </w:r>
          </w:p>
        </w:tc>
        <w:tc>
          <w:tcPr>
            <w:tcW w:w="1075" w:type="dxa"/>
            <w:shd w:val="clear" w:color="auto" w:fill="auto"/>
            <w:vAlign w:val="center"/>
          </w:tcPr>
          <w:p w14:paraId="70B00D40">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color w:val="000000"/>
                <w:kern w:val="0"/>
                <w:szCs w:val="21"/>
                <w:lang w:bidi="ar"/>
              </w:rPr>
              <w:t>液晶电视</w:t>
            </w:r>
          </w:p>
        </w:tc>
        <w:tc>
          <w:tcPr>
            <w:tcW w:w="848" w:type="dxa"/>
            <w:shd w:val="clear" w:color="auto" w:fill="auto"/>
            <w:vAlign w:val="center"/>
          </w:tcPr>
          <w:p w14:paraId="06C95EBF">
            <w:pPr>
              <w:widowControl/>
              <w:ind w:left="0" w:leftChars="0" w:firstLine="200" w:firstLineChars="100"/>
              <w:jc w:val="both"/>
              <w:rPr>
                <w:rFonts w:hint="default" w:ascii="宋体" w:hAnsi="宋体" w:eastAsia="宋体" w:cs="宋体"/>
                <w:color w:val="000000"/>
                <w:kern w:val="0"/>
                <w:szCs w:val="21"/>
                <w:lang w:val="en-US"/>
              </w:rPr>
            </w:pPr>
            <w:r>
              <w:rPr>
                <w:rFonts w:hint="eastAsia" w:cs="宋体"/>
                <w:color w:val="000000"/>
                <w:kern w:val="0"/>
                <w:szCs w:val="21"/>
                <w:lang w:val="en-US" w:eastAsia="zh-CN" w:bidi="ar"/>
              </w:rPr>
              <w:t>16</w:t>
            </w:r>
          </w:p>
        </w:tc>
        <w:tc>
          <w:tcPr>
            <w:tcW w:w="847" w:type="dxa"/>
            <w:shd w:val="clear" w:color="auto" w:fill="auto"/>
            <w:vAlign w:val="center"/>
          </w:tcPr>
          <w:p w14:paraId="183C1EA6">
            <w:pPr>
              <w:widowControl/>
              <w:jc w:val="both"/>
              <w:rPr>
                <w:rFonts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8592" w:type="dxa"/>
            <w:shd w:val="clear" w:color="auto" w:fill="auto"/>
            <w:vAlign w:val="center"/>
          </w:tcPr>
          <w:p w14:paraId="7B25D03D">
            <w:pPr>
              <w:widowControl/>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显示尺寸：75寸，分辨率：4K（3840*2160），屏幕比例：16:9，背光源：LED，推荐观看距离：3.0米以上，能效等级：二级，可视角度：178/178度，图像技术：无毒广色域（不含镉化物），矩阵背光，4K MEMC+，HDR显示：支持，HDR解码，音效系统：DTS解码，DOLBY解码，JBL音效，DOLBY音效，4K影院音效，支持GeeKBass重低音扩展，CPU：A73*2+A53*2（64位），CPU Frequency：1.1GHz，GPU：Mali-T820 OpenGL ES3.2，其他处理器：浮点运算器：4，VPU处理器：2，PPU处理器：2，多媒体处理器：4，HDR-10处理器：1，Dolby Vision处理器：1，Video解码处理器：2，Video编码处理器：1，Audio编码处理器：3，节能处理器：1，运动补偿处理器：1，安全处理器：1，RAM：4GB，ROM：32GB，操作系统：Android 9（AOSP)，智能互联：多屏互动（Geek快投，AirPlay，DLAN），</w:t>
            </w:r>
          </w:p>
          <w:p w14:paraId="3EB6975B">
            <w:pPr>
              <w:widowControl/>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网络功能：有线/WiFi（2*2双频双工），USB媒体播放：支持，HDR-10，H.265（HEVC），H.264，</w:t>
            </w:r>
          </w:p>
          <w:p w14:paraId="1C4CB49C">
            <w:pPr>
              <w:widowControl/>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数字一体机：支持，单芯片数字一体机，DTMB地面数字电视，HDMI接口：3*HDMI2.0，网络接口：1×网络接口，USB接口：1×USB3.0接口，1×USB2.0接口，其他接口：1×AV输入，1×AV输出，</w:t>
            </w:r>
          </w:p>
          <w:p w14:paraId="0E5626CF">
            <w:pPr>
              <w:widowControl/>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扩展卡：1×SD卡槽，电源性能：220V/50Hz，机身尺寸：含底座：170×113×620mm、不含底座：170×98×620mm，</w:t>
            </w:r>
          </w:p>
          <w:p w14:paraId="2EBE9C2D">
            <w:pPr>
              <w:widowControl/>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其它性能：数字电视：是</w:t>
            </w:r>
          </w:p>
          <w:p w14:paraId="57B70BBE">
            <w:pPr>
              <w:widowControl/>
              <w:snapToGrid w:val="0"/>
              <w:jc w:val="left"/>
              <w:rPr>
                <w:rFonts w:ascii="宋体" w:hAnsi="宋体" w:eastAsia="宋体" w:cs="宋体"/>
                <w:color w:val="000000"/>
                <w:kern w:val="0"/>
                <w:sz w:val="18"/>
                <w:szCs w:val="18"/>
              </w:rPr>
            </w:pPr>
            <w:r>
              <w:rPr>
                <w:rFonts w:hint="eastAsia" w:ascii="宋体" w:hAnsi="宋体" w:eastAsia="宋体" w:cs="宋体"/>
                <w:color w:val="auto"/>
                <w:kern w:val="0"/>
                <w:sz w:val="18"/>
                <w:szCs w:val="18"/>
              </w:rPr>
              <w:t>模拟信号：支持、机顶盒：支持、地面数字：支持，包装清单：电视机身x1、说明书x1、电池 遥控器x1、电源线x1、底座x1。</w:t>
            </w:r>
          </w:p>
        </w:tc>
        <w:tc>
          <w:tcPr>
            <w:tcW w:w="1294" w:type="dxa"/>
            <w:shd w:val="clear" w:color="auto" w:fill="auto"/>
            <w:vAlign w:val="center"/>
          </w:tcPr>
          <w:p w14:paraId="0CB6A5CF">
            <w:pPr>
              <w:widowControl/>
              <w:jc w:val="center"/>
              <w:rPr>
                <w:rFonts w:ascii="宋体" w:hAnsi="宋体" w:eastAsia="宋体" w:cs="宋体"/>
                <w:color w:val="000000"/>
                <w:kern w:val="0"/>
                <w:szCs w:val="21"/>
              </w:rPr>
            </w:pPr>
          </w:p>
        </w:tc>
      </w:tr>
      <w:tr w14:paraId="11F4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9" w:type="dxa"/>
            <w:shd w:val="clear" w:color="auto" w:fill="auto"/>
            <w:vAlign w:val="center"/>
          </w:tcPr>
          <w:p w14:paraId="564A545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bidi="ar"/>
              </w:rPr>
              <w:t>4</w:t>
            </w:r>
          </w:p>
        </w:tc>
        <w:tc>
          <w:tcPr>
            <w:tcW w:w="1075" w:type="dxa"/>
            <w:shd w:val="clear" w:color="auto" w:fill="auto"/>
            <w:vAlign w:val="center"/>
          </w:tcPr>
          <w:p w14:paraId="69480B3C">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碎纸机</w:t>
            </w:r>
          </w:p>
        </w:tc>
        <w:tc>
          <w:tcPr>
            <w:tcW w:w="848" w:type="dxa"/>
            <w:shd w:val="clear" w:color="auto" w:fill="auto"/>
            <w:vAlign w:val="center"/>
          </w:tcPr>
          <w:p w14:paraId="2282AA6D">
            <w:pPr>
              <w:widowControl/>
              <w:jc w:val="both"/>
              <w:rPr>
                <w:rFonts w:hint="default" w:ascii="宋体" w:hAnsi="宋体" w:eastAsia="宋体" w:cs="宋体"/>
                <w:color w:val="000000"/>
                <w:kern w:val="0"/>
                <w:szCs w:val="21"/>
                <w:lang w:val="en-US"/>
              </w:rPr>
            </w:pPr>
            <w:r>
              <w:rPr>
                <w:rFonts w:hint="eastAsia" w:cs="宋体"/>
                <w:color w:val="000000"/>
                <w:kern w:val="0"/>
                <w:szCs w:val="21"/>
                <w:lang w:val="en-US" w:eastAsia="zh-CN" w:bidi="ar"/>
              </w:rPr>
              <w:t>16</w:t>
            </w:r>
          </w:p>
        </w:tc>
        <w:tc>
          <w:tcPr>
            <w:tcW w:w="847" w:type="dxa"/>
            <w:shd w:val="clear" w:color="auto" w:fill="auto"/>
            <w:vAlign w:val="center"/>
          </w:tcPr>
          <w:p w14:paraId="75FE792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台</w:t>
            </w:r>
          </w:p>
        </w:tc>
        <w:tc>
          <w:tcPr>
            <w:tcW w:w="8592" w:type="dxa"/>
            <w:shd w:val="clear" w:color="auto" w:fill="auto"/>
            <w:vAlign w:val="center"/>
          </w:tcPr>
          <w:p w14:paraId="310CB792">
            <w:pPr>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1.碎纸大小2*6mm；</w:t>
            </w:r>
          </w:p>
          <w:p w14:paraId="693CC45E">
            <w:pPr>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2.单次碎纸8P；</w:t>
            </w:r>
          </w:p>
          <w:p w14:paraId="4DFCA00C">
            <w:pPr>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3.纸筒容量23L；</w:t>
            </w:r>
          </w:p>
          <w:p w14:paraId="28F67876">
            <w:pPr>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4.连续碎纸时长30分钟；</w:t>
            </w:r>
          </w:p>
          <w:p w14:paraId="307620B6">
            <w:pPr>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5.可碎订书钉；</w:t>
            </w:r>
          </w:p>
          <w:p w14:paraId="339401F3">
            <w:pPr>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6.碎纸速度1.8m/分钟；</w:t>
            </w:r>
          </w:p>
        </w:tc>
        <w:tc>
          <w:tcPr>
            <w:tcW w:w="1294" w:type="dxa"/>
            <w:shd w:val="clear" w:color="auto" w:fill="auto"/>
            <w:vAlign w:val="center"/>
          </w:tcPr>
          <w:p w14:paraId="48945E9B">
            <w:pPr>
              <w:widowControl/>
              <w:jc w:val="center"/>
              <w:rPr>
                <w:rFonts w:ascii="宋体" w:hAnsi="宋体" w:eastAsia="宋体" w:cs="宋体"/>
                <w:color w:val="000000"/>
                <w:kern w:val="0"/>
                <w:szCs w:val="21"/>
              </w:rPr>
            </w:pPr>
          </w:p>
        </w:tc>
      </w:tr>
    </w:tbl>
    <w:p w14:paraId="03678B7F">
      <w:pPr>
        <w:ind w:left="0" w:leftChars="0" w:firstLine="0" w:firstLineChars="0"/>
      </w:pPr>
    </w:p>
    <w:sectPr>
      <w:pgSz w:w="16838" w:h="11906" w:orient="landscape"/>
      <w:pgMar w:top="141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8ED2">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695C3">
                          <w:pPr>
                            <w:pStyle w:val="9"/>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6695C3">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735E">
    <w:pPr>
      <w:pStyle w:val="9"/>
      <w:framePr w:wrap="around" w:vAnchor="text" w:hAnchor="margin" w:y="1"/>
      <w:ind w:firstLine="360"/>
      <w:rPr>
        <w:rStyle w:val="21"/>
      </w:rPr>
    </w:pPr>
    <w:r>
      <w:fldChar w:fldCharType="begin"/>
    </w:r>
    <w:r>
      <w:rPr>
        <w:rStyle w:val="21"/>
      </w:rPr>
      <w:instrText xml:space="preserve">PAGE  </w:instrText>
    </w:r>
    <w:r>
      <w:fldChar w:fldCharType="end"/>
    </w:r>
  </w:p>
  <w:p w14:paraId="0A6A5C1C">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A3BE">
    <w:pPr>
      <w:pStyle w:val="9"/>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74E0">
    <w:pPr>
      <w:pStyle w:val="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3B7567">
                          <w:pPr>
                            <w:pStyle w:val="9"/>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F3B7567">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8642D">
    <w:pPr>
      <w:pStyle w:val="9"/>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5B51C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55B51C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32C5">
    <w:pPr>
      <w:pStyle w:val="9"/>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66B884">
                          <w:pPr>
                            <w:pStyle w:val="9"/>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866B884">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p w14:paraId="585AC5B3">
    <w:pPr>
      <w:pStyle w:val="9"/>
      <w:tabs>
        <w:tab w:val="clear" w:pos="4153"/>
      </w:tabs>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1E38F">
    <w:pPr>
      <w:pStyle w:val="9"/>
      <w:ind w:left="0" w:leftChars="0" w:firstLine="0" w:firstLineChars="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B40DB6">
                          <w:pPr>
                            <w:pStyle w:val="9"/>
                            <w:ind w:firstLine="360"/>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4B40DB6">
                    <w:pPr>
                      <w:pStyle w:val="9"/>
                      <w:ind w:firstLine="360"/>
                    </w:pPr>
                    <w:r>
                      <w:fldChar w:fldCharType="begin"/>
                    </w:r>
                    <w:r>
                      <w:instrText xml:space="preserve"> PAGE  \* MERGEFORMAT </w:instrText>
                    </w:r>
                    <w:r>
                      <w:fldChar w:fldCharType="separate"/>
                    </w:r>
                    <w:r>
                      <w:t>52</w:t>
                    </w:r>
                    <w:r>
                      <w:fldChar w:fldCharType="end"/>
                    </w:r>
                  </w:p>
                </w:txbxContent>
              </v:textbox>
            </v:shape>
          </w:pict>
        </mc:Fallback>
      </mc:AlternateContent>
    </w:r>
  </w:p>
  <w:p w14:paraId="669AE22F">
    <w:pPr>
      <w:pStyle w:val="9"/>
      <w:tabs>
        <w:tab w:val="clear" w:pos="4153"/>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2AED">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007E">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6147A">
    <w:pPr>
      <w:pStyle w:val="10"/>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9E37">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FA06">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4F043"/>
    <w:multiLevelType w:val="singleLevel"/>
    <w:tmpl w:val="90D4F043"/>
    <w:lvl w:ilvl="0" w:tentative="0">
      <w:start w:val="5"/>
      <w:numFmt w:val="chineseCounting"/>
      <w:suff w:val="nothing"/>
      <w:lvlText w:val="%1、"/>
      <w:lvlJc w:val="left"/>
      <w:rPr>
        <w:rFonts w:hint="eastAsia"/>
      </w:rPr>
    </w:lvl>
  </w:abstractNum>
  <w:abstractNum w:abstractNumId="1">
    <w:nsid w:val="B0D8B685"/>
    <w:multiLevelType w:val="singleLevel"/>
    <w:tmpl w:val="B0D8B685"/>
    <w:lvl w:ilvl="0" w:tentative="0">
      <w:start w:val="1"/>
      <w:numFmt w:val="decimal"/>
      <w:lvlText w:val="%1."/>
      <w:lvlJc w:val="left"/>
      <w:pPr>
        <w:tabs>
          <w:tab w:val="left" w:pos="312"/>
        </w:tabs>
      </w:pPr>
    </w:lvl>
  </w:abstractNum>
  <w:abstractNum w:abstractNumId="2">
    <w:nsid w:val="B3D8FFEB"/>
    <w:multiLevelType w:val="singleLevel"/>
    <w:tmpl w:val="B3D8FFEB"/>
    <w:lvl w:ilvl="0" w:tentative="0">
      <w:start w:val="1"/>
      <w:numFmt w:val="decimal"/>
      <w:suff w:val="space"/>
      <w:lvlText w:val="%1."/>
      <w:lvlJc w:val="left"/>
    </w:lvl>
  </w:abstractNum>
  <w:abstractNum w:abstractNumId="3">
    <w:nsid w:val="D74C9E85"/>
    <w:multiLevelType w:val="singleLevel"/>
    <w:tmpl w:val="D74C9E85"/>
    <w:lvl w:ilvl="0" w:tentative="0">
      <w:start w:val="1"/>
      <w:numFmt w:val="decimal"/>
      <w:suff w:val="nothing"/>
      <w:lvlText w:val="%1、"/>
      <w:lvlJc w:val="left"/>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YTQzNTRmNmVhMWY5N2E2MDE4YWM1ZDZhMTE1NWMifQ=="/>
  </w:docVars>
  <w:rsids>
    <w:rsidRoot w:val="6AEB2582"/>
    <w:rsid w:val="01B62C40"/>
    <w:rsid w:val="027F2F56"/>
    <w:rsid w:val="02E0797F"/>
    <w:rsid w:val="05F61BB6"/>
    <w:rsid w:val="06336519"/>
    <w:rsid w:val="081512B5"/>
    <w:rsid w:val="096B0C7C"/>
    <w:rsid w:val="0A4762CB"/>
    <w:rsid w:val="0A9D5DAC"/>
    <w:rsid w:val="0D4234FE"/>
    <w:rsid w:val="0F6D0931"/>
    <w:rsid w:val="0FA85B36"/>
    <w:rsid w:val="1034586D"/>
    <w:rsid w:val="13DB2554"/>
    <w:rsid w:val="14636234"/>
    <w:rsid w:val="14F40131"/>
    <w:rsid w:val="189E21B6"/>
    <w:rsid w:val="18DB723F"/>
    <w:rsid w:val="1C7D00AF"/>
    <w:rsid w:val="1CF77C87"/>
    <w:rsid w:val="1E1A2021"/>
    <w:rsid w:val="1F63358C"/>
    <w:rsid w:val="20E4134B"/>
    <w:rsid w:val="20EA55E7"/>
    <w:rsid w:val="22F952EA"/>
    <w:rsid w:val="24480FA2"/>
    <w:rsid w:val="26B327CB"/>
    <w:rsid w:val="27D72D69"/>
    <w:rsid w:val="28E55011"/>
    <w:rsid w:val="2A145E08"/>
    <w:rsid w:val="2AB27175"/>
    <w:rsid w:val="2B806B50"/>
    <w:rsid w:val="2C11436F"/>
    <w:rsid w:val="2D2507E9"/>
    <w:rsid w:val="2D727090"/>
    <w:rsid w:val="2DEA37CF"/>
    <w:rsid w:val="2E9E56A4"/>
    <w:rsid w:val="2F146650"/>
    <w:rsid w:val="2F8B68F0"/>
    <w:rsid w:val="32303E43"/>
    <w:rsid w:val="323A338C"/>
    <w:rsid w:val="387E51DA"/>
    <w:rsid w:val="3A8334DB"/>
    <w:rsid w:val="3DF7529C"/>
    <w:rsid w:val="3ECD507A"/>
    <w:rsid w:val="46103C59"/>
    <w:rsid w:val="473E69E1"/>
    <w:rsid w:val="481E4F18"/>
    <w:rsid w:val="492434DC"/>
    <w:rsid w:val="49267254"/>
    <w:rsid w:val="4B583DA4"/>
    <w:rsid w:val="4BBD05EF"/>
    <w:rsid w:val="4C2F0A45"/>
    <w:rsid w:val="4CC047B8"/>
    <w:rsid w:val="4EDE412D"/>
    <w:rsid w:val="4F1E65AE"/>
    <w:rsid w:val="50635D1C"/>
    <w:rsid w:val="51893A92"/>
    <w:rsid w:val="535B3F9E"/>
    <w:rsid w:val="535E0CFB"/>
    <w:rsid w:val="53B35B89"/>
    <w:rsid w:val="55320EC6"/>
    <w:rsid w:val="57552141"/>
    <w:rsid w:val="58C168E5"/>
    <w:rsid w:val="58DA4243"/>
    <w:rsid w:val="59326E77"/>
    <w:rsid w:val="594B233B"/>
    <w:rsid w:val="59F9006D"/>
    <w:rsid w:val="5F85487D"/>
    <w:rsid w:val="62DF1CDB"/>
    <w:rsid w:val="647065C1"/>
    <w:rsid w:val="64970BAF"/>
    <w:rsid w:val="688B6738"/>
    <w:rsid w:val="6A021847"/>
    <w:rsid w:val="6AEB2582"/>
    <w:rsid w:val="6B1E4D8A"/>
    <w:rsid w:val="6B20545A"/>
    <w:rsid w:val="6B225676"/>
    <w:rsid w:val="6C472EBA"/>
    <w:rsid w:val="6CDE3490"/>
    <w:rsid w:val="6F3A5DCC"/>
    <w:rsid w:val="71744751"/>
    <w:rsid w:val="71B34F7D"/>
    <w:rsid w:val="726B70D9"/>
    <w:rsid w:val="72906978"/>
    <w:rsid w:val="742D00E8"/>
    <w:rsid w:val="76832D41"/>
    <w:rsid w:val="78B80A19"/>
    <w:rsid w:val="79045318"/>
    <w:rsid w:val="7AE64767"/>
    <w:rsid w:val="7D4C0F4B"/>
    <w:rsid w:val="7E7504C3"/>
    <w:rsid w:val="7F1E4DA5"/>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qFormat/>
    <w:uiPriority w:val="9"/>
    <w:pPr>
      <w:keepNext/>
      <w:keepLines/>
      <w:spacing w:before="260" w:beforeLines="0" w:after="260" w:afterLines="0" w:line="413" w:lineRule="auto"/>
      <w:outlineLvl w:val="1"/>
    </w:pPr>
    <w:rPr>
      <w:rFonts w:ascii="Arial" w:hAnsi="Arial" w:eastAsia="黑体"/>
      <w:b/>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bCs w:val="0"/>
      <w:iCs w:val="0"/>
      <w:color w:val="auto"/>
      <w:sz w:val="24"/>
      <w:szCs w:val="24"/>
    </w:rPr>
  </w:style>
  <w:style w:type="paragraph" w:styleId="5">
    <w:name w:val="Body Text"/>
    <w:basedOn w:val="1"/>
    <w:next w:val="6"/>
    <w:autoRedefine/>
    <w:qFormat/>
    <w:uiPriority w:val="1"/>
    <w:pPr>
      <w:tabs>
        <w:tab w:val="left" w:pos="360"/>
      </w:tabs>
      <w:spacing w:after="120"/>
      <w:ind w:left="360" w:hanging="360"/>
    </w:pPr>
  </w:style>
  <w:style w:type="paragraph" w:styleId="6">
    <w:name w:val="Plain Text"/>
    <w:basedOn w:val="1"/>
    <w:autoRedefine/>
    <w:qFormat/>
    <w:uiPriority w:val="99"/>
    <w:rPr>
      <w:rFonts w:ascii="宋体" w:hAnsi="Courier New"/>
      <w:szCs w:val="20"/>
    </w:rPr>
  </w:style>
  <w:style w:type="paragraph" w:styleId="7">
    <w:name w:val="Body Text Indent"/>
    <w:basedOn w:val="1"/>
    <w:next w:val="1"/>
    <w:autoRedefine/>
    <w:qFormat/>
    <w:uiPriority w:val="99"/>
    <w:pPr>
      <w:spacing w:after="120"/>
      <w:ind w:left="420" w:leftChars="200"/>
    </w:pPr>
  </w:style>
  <w:style w:type="paragraph" w:styleId="8">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sz w:val="20"/>
      <w:szCs w:val="20"/>
    </w:rPr>
  </w:style>
  <w:style w:type="paragraph" w:styleId="9">
    <w:name w:val="footer"/>
    <w:basedOn w:val="1"/>
    <w:autoRedefine/>
    <w:qFormat/>
    <w:uiPriority w:val="99"/>
    <w:pPr>
      <w:tabs>
        <w:tab w:val="center" w:pos="4153"/>
        <w:tab w:val="right" w:pos="8306"/>
      </w:tabs>
      <w:snapToGrid w:val="0"/>
      <w:jc w:val="left"/>
    </w:pPr>
    <w:rPr>
      <w:rFonts w:cs="Times New Roman"/>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before="120" w:after="120"/>
      <w:jc w:val="left"/>
    </w:pPr>
    <w:rPr>
      <w:rFonts w:ascii="Calibri" w:hAnsi="Calibri"/>
      <w:b/>
      <w:caps/>
    </w:rPr>
  </w:style>
  <w:style w:type="paragraph" w:styleId="12">
    <w:name w:val="toc 2"/>
    <w:basedOn w:val="1"/>
    <w:next w:val="1"/>
    <w:autoRedefine/>
    <w:qFormat/>
    <w:uiPriority w:val="39"/>
    <w:pPr>
      <w:ind w:left="420" w:leftChars="200"/>
    </w:p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autoRedefine/>
    <w:qFormat/>
    <w:uiPriority w:val="0"/>
    <w:pPr>
      <w:spacing w:before="240" w:after="60"/>
      <w:jc w:val="center"/>
      <w:outlineLvl w:val="0"/>
    </w:pPr>
    <w:rPr>
      <w:rFonts w:ascii="Cambria" w:hAnsi="Cambria" w:cs="Times New Roman"/>
      <w:b/>
      <w:sz w:val="36"/>
      <w:szCs w:val="32"/>
    </w:rPr>
  </w:style>
  <w:style w:type="paragraph" w:styleId="16">
    <w:name w:val="Body Text First Indent"/>
    <w:basedOn w:val="5"/>
    <w:autoRedefine/>
    <w:qFormat/>
    <w:uiPriority w:val="0"/>
    <w:pPr>
      <w:ind w:firstLine="420" w:firstLineChars="100"/>
    </w:pPr>
  </w:style>
  <w:style w:type="table" w:styleId="18">
    <w:name w:val="Table Grid"/>
    <w:basedOn w:val="17"/>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autoRedefine/>
    <w:qFormat/>
    <w:uiPriority w:val="0"/>
  </w:style>
  <w:style w:type="character" w:styleId="22">
    <w:name w:val="Hyperlink"/>
    <w:basedOn w:val="19"/>
    <w:autoRedefine/>
    <w:qFormat/>
    <w:uiPriority w:val="99"/>
    <w:rPr>
      <w:color w:val="000099"/>
      <w:u w:val="none"/>
    </w:rPr>
  </w:style>
  <w:style w:type="paragraph" w:customStyle="1" w:styleId="23">
    <w:name w:val="UserStyle_0"/>
    <w:basedOn w:val="1"/>
    <w:autoRedefine/>
    <w:qFormat/>
    <w:uiPriority w:val="0"/>
    <w:pPr>
      <w:ind w:firstLine="420"/>
    </w:pPr>
    <w:rPr>
      <w:rFonts w:ascii="Calibri" w:hAnsi="Calibri"/>
      <w:szCs w:val="22"/>
    </w:rPr>
  </w:style>
  <w:style w:type="paragraph" w:customStyle="1" w:styleId="24">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styleId="25">
    <w:name w:val="List Paragraph"/>
    <w:basedOn w:val="1"/>
    <w:autoRedefine/>
    <w:unhideWhenUsed/>
    <w:qFormat/>
    <w:uiPriority w:val="99"/>
    <w:pPr>
      <w:ind w:firstLine="420" w:firstLineChars="200"/>
    </w:pPr>
  </w:style>
  <w:style w:type="paragraph" w:customStyle="1" w:styleId="26">
    <w:name w:val="列出段落1"/>
    <w:basedOn w:val="1"/>
    <w:autoRedefine/>
    <w:qFormat/>
    <w:uiPriority w:val="34"/>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28436</Words>
  <Characters>30660</Characters>
  <Lines>0</Lines>
  <Paragraphs>0</Paragraphs>
  <TotalTime>33</TotalTime>
  <ScaleCrop>false</ScaleCrop>
  <LinksUpToDate>false</LinksUpToDate>
  <CharactersWithSpaces>32217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2022-11-12T07:29:00Z</dcterms:created>
  <dc:creator>GuY</dc:creator>
  <cp:lastModifiedBy>IFU</cp:lastModifiedBy>
  <cp:lastPrinted>2025-06-27T00:58:00Z</cp:lastPrinted>
  <dcterms:modified xsi:type="dcterms:W3CDTF">2025-07-14T03:34:00Z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E7BBDACA94DB41ACB7DBE5D111722241_13</vt:lpwstr>
  </property>
  <property fmtid="{D5CDD505-2E9C-101B-9397-08002B2CF9AE}" pid="4" name="KSOTemplateDocerSaveRecord">
    <vt:lpwstr>eyJoZGlkIjoiMzlkNTcxNDYyYjhmMDA5ZjE3YzNiYzI3OGJiMmQ5OWYiLCJ1c2VySWQiOiI0MjY2MDMwNDIifQ==</vt:lpwstr>
  </property>
</Properties>
</file>