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A06C" w14:textId="23E25A64" w:rsidR="008C06CB" w:rsidRDefault="008C06CB">
      <w:pPr>
        <w:pStyle w:val="a8"/>
        <w:spacing w:beforeLines="50" w:before="156" w:line="560" w:lineRule="exact"/>
        <w:jc w:val="center"/>
        <w:rPr>
          <w:rFonts w:ascii="隶书" w:eastAsia="隶书" w:hAnsi="华文中宋"/>
          <w:sz w:val="84"/>
          <w:szCs w:val="84"/>
        </w:rPr>
      </w:pPr>
    </w:p>
    <w:p w14:paraId="2721FEE4" w14:textId="77777777" w:rsidR="008C06CB" w:rsidRDefault="008C06CB">
      <w:pPr>
        <w:pStyle w:val="a8"/>
        <w:spacing w:beforeLines="50" w:before="156" w:line="560" w:lineRule="exact"/>
        <w:jc w:val="center"/>
        <w:rPr>
          <w:rFonts w:ascii="隶书" w:eastAsia="隶书" w:hAnsi="华文中宋"/>
          <w:sz w:val="84"/>
          <w:szCs w:val="84"/>
        </w:rPr>
      </w:pPr>
    </w:p>
    <w:p w14:paraId="5E3C3862" w14:textId="77777777" w:rsidR="008C06CB" w:rsidRDefault="008C06CB">
      <w:pPr>
        <w:pStyle w:val="a8"/>
        <w:spacing w:beforeLines="50" w:before="156" w:line="560" w:lineRule="exact"/>
        <w:jc w:val="center"/>
        <w:rPr>
          <w:rFonts w:ascii="隶书" w:eastAsia="隶书" w:hAnsi="华文中宋"/>
          <w:sz w:val="84"/>
          <w:szCs w:val="84"/>
        </w:rPr>
      </w:pPr>
    </w:p>
    <w:p w14:paraId="474BF359" w14:textId="77777777" w:rsidR="008C06CB" w:rsidRDefault="00A64149">
      <w:pPr>
        <w:pStyle w:val="a8"/>
        <w:spacing w:beforeLines="100" w:before="312" w:line="560" w:lineRule="exact"/>
        <w:jc w:val="center"/>
        <w:rPr>
          <w:rFonts w:ascii="华文中宋" w:eastAsia="华文中宋" w:hAnsi="华文中宋" w:cs="华文中宋"/>
          <w:bCs/>
          <w:sz w:val="84"/>
          <w:szCs w:val="84"/>
        </w:rPr>
      </w:pPr>
      <w:r>
        <w:rPr>
          <w:rFonts w:ascii="华文中宋" w:eastAsia="华文中宋" w:hAnsi="华文中宋" w:cs="华文中宋" w:hint="eastAsia"/>
          <w:sz w:val="84"/>
          <w:szCs w:val="84"/>
        </w:rPr>
        <w:t>政府采购</w:t>
      </w:r>
    </w:p>
    <w:p w14:paraId="47C37ED0" w14:textId="77777777" w:rsidR="008C06CB" w:rsidRDefault="00A64149">
      <w:pPr>
        <w:pStyle w:val="a8"/>
        <w:adjustRightInd w:val="0"/>
        <w:snapToGrid w:val="0"/>
        <w:spacing w:beforeLines="100" w:before="312" w:line="560" w:lineRule="exact"/>
        <w:jc w:val="center"/>
        <w:rPr>
          <w:rFonts w:ascii="华文中宋" w:eastAsia="华文中宋" w:hAnsi="华文中宋" w:cs="华文中宋"/>
          <w:sz w:val="84"/>
          <w:szCs w:val="84"/>
        </w:rPr>
      </w:pPr>
      <w:r>
        <w:rPr>
          <w:rFonts w:ascii="华文中宋" w:eastAsia="华文中宋" w:hAnsi="华文中宋" w:cs="华文中宋" w:hint="eastAsia"/>
          <w:sz w:val="84"/>
          <w:szCs w:val="84"/>
        </w:rPr>
        <w:t>竞争性磋商文件</w:t>
      </w:r>
    </w:p>
    <w:p w14:paraId="31E4D777" w14:textId="77777777" w:rsidR="008C06CB" w:rsidRDefault="008C06CB">
      <w:pPr>
        <w:pStyle w:val="a8"/>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332ACB45" w14:textId="77777777" w:rsidR="008C06CB" w:rsidRDefault="008C06CB">
      <w:pPr>
        <w:pStyle w:val="a8"/>
        <w:adjustRightInd w:val="0"/>
        <w:snapToGrid w:val="0"/>
        <w:spacing w:beforeLines="100" w:before="312" w:line="560" w:lineRule="exact"/>
        <w:ind w:leftChars="554" w:left="2563" w:hangingChars="700" w:hanging="1400"/>
        <w:rPr>
          <w:rFonts w:ascii="Tahoma" w:hAnsi="Tahoma" w:cs="Tahoma"/>
          <w:sz w:val="20"/>
          <w:szCs w:val="20"/>
        </w:rPr>
      </w:pPr>
    </w:p>
    <w:p w14:paraId="0BC4E425" w14:textId="77777777" w:rsidR="008C06CB" w:rsidRDefault="008C06CB">
      <w:pPr>
        <w:pStyle w:val="a8"/>
        <w:adjustRightInd w:val="0"/>
        <w:snapToGrid w:val="0"/>
        <w:spacing w:beforeLines="100" w:before="312" w:line="560" w:lineRule="exact"/>
        <w:ind w:leftChars="554" w:left="2563" w:hangingChars="700" w:hanging="1400"/>
        <w:rPr>
          <w:rFonts w:ascii="Tahoma" w:hAnsi="Tahoma" w:cs="Tahoma"/>
          <w:sz w:val="20"/>
          <w:szCs w:val="20"/>
        </w:rPr>
      </w:pPr>
    </w:p>
    <w:p w14:paraId="1B711D43" w14:textId="4320EBFB" w:rsidR="008C06CB" w:rsidRDefault="00A64149">
      <w:pPr>
        <w:adjustRightInd w:val="0"/>
        <w:snapToGrid w:val="0"/>
        <w:spacing w:beforeLines="50" w:before="156" w:line="560" w:lineRule="exact"/>
        <w:ind w:left="2240" w:hangingChars="700" w:hanging="2240"/>
        <w:rPr>
          <w:rFonts w:ascii="华文中宋" w:eastAsia="华文中宋" w:hAnsi="华文中宋" w:cs="华文中宋"/>
          <w:bCs/>
          <w:sz w:val="32"/>
          <w:szCs w:val="32"/>
        </w:rPr>
      </w:pPr>
      <w:r>
        <w:rPr>
          <w:rFonts w:ascii="华文中宋" w:eastAsia="华文中宋" w:hAnsi="华文中宋" w:cs="华文中宋" w:hint="eastAsia"/>
          <w:bCs/>
          <w:sz w:val="32"/>
          <w:szCs w:val="32"/>
        </w:rPr>
        <w:t>采购项目名称：</w:t>
      </w:r>
      <w:bookmarkStart w:id="0" w:name="OLE_LINK1"/>
      <w:sdt>
        <w:sdtPr>
          <w:rPr>
            <w:rFonts w:ascii="华文中宋" w:eastAsia="华文中宋" w:hAnsi="华文中宋" w:cs="华文中宋"/>
            <w:bCs/>
            <w:sz w:val="32"/>
            <w:szCs w:val="32"/>
          </w:rPr>
          <w:alias w:val="项目名称"/>
          <w:tag w:val="项目名称"/>
          <w:id w:val="-1650898770"/>
          <w:placeholder>
            <w:docPart w:val="DefaultPlaceholder_-1854013440"/>
          </w:placeholder>
        </w:sdtPr>
        <w:sdtEndPr>
          <w:rPr>
            <w:rFonts w:hint="eastAsia"/>
          </w:rPr>
        </w:sdtEndPr>
        <w:sdtContent>
          <w:bookmarkEnd w:id="0"/>
          <w:r w:rsidR="009517C7">
            <w:rPr>
              <w:rFonts w:ascii="华文中宋" w:eastAsia="华文中宋" w:hAnsi="华文中宋" w:cs="华文中宋" w:hint="eastAsia"/>
              <w:bCs/>
              <w:sz w:val="32"/>
              <w:szCs w:val="32"/>
            </w:rPr>
            <w:t>果洛州广播电视台设备购置项目</w:t>
          </w:r>
        </w:sdtContent>
      </w:sdt>
    </w:p>
    <w:p w14:paraId="5D7C4132" w14:textId="33CD234E" w:rsidR="008C06CB" w:rsidRDefault="00A64149">
      <w:pPr>
        <w:autoSpaceDE w:val="0"/>
        <w:autoSpaceDN w:val="0"/>
        <w:adjustRightInd w:val="0"/>
        <w:spacing w:beforeLines="50" w:before="156" w:line="560" w:lineRule="exact"/>
        <w:jc w:val="left"/>
        <w:rPr>
          <w:rFonts w:ascii="华文中宋" w:eastAsia="华文中宋" w:hAnsi="华文中宋" w:cs="华文中宋"/>
          <w:bCs/>
          <w:sz w:val="32"/>
          <w:szCs w:val="32"/>
        </w:rPr>
      </w:pPr>
      <w:r>
        <w:rPr>
          <w:rFonts w:ascii="华文中宋" w:eastAsia="华文中宋" w:hAnsi="华文中宋" w:cs="华文中宋" w:hint="eastAsia"/>
          <w:bCs/>
          <w:sz w:val="32"/>
          <w:szCs w:val="32"/>
        </w:rPr>
        <w:t>政府采购编号：青海正开</w:t>
      </w:r>
      <w:r w:rsidR="00896FDA">
        <w:rPr>
          <w:rFonts w:ascii="华文中宋" w:eastAsia="华文中宋" w:hAnsi="华文中宋" w:cs="华文中宋" w:hint="eastAsia"/>
          <w:bCs/>
          <w:sz w:val="32"/>
          <w:szCs w:val="32"/>
        </w:rPr>
        <w:t>磋商</w:t>
      </w:r>
      <w:r>
        <w:rPr>
          <w:rFonts w:ascii="华文中宋" w:eastAsia="华文中宋" w:hAnsi="华文中宋" w:cs="华文中宋" w:hint="eastAsia"/>
          <w:bCs/>
          <w:color w:val="000000"/>
          <w:kern w:val="0"/>
          <w:sz w:val="32"/>
          <w:szCs w:val="32"/>
          <w:lang w:val="zh-CN"/>
        </w:rPr>
        <w:t>(货物)</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Pr>
              <w:rFonts w:ascii="华文中宋" w:eastAsia="华文中宋" w:hAnsi="华文中宋" w:cs="华文中宋" w:hint="eastAsia"/>
              <w:bCs/>
              <w:color w:val="000000"/>
              <w:kern w:val="0"/>
              <w:sz w:val="32"/>
              <w:szCs w:val="32"/>
              <w:lang w:val="zh-CN"/>
            </w:rPr>
            <w:t>202</w:t>
          </w:r>
          <w:r w:rsidR="009517C7">
            <w:rPr>
              <w:rFonts w:ascii="华文中宋" w:eastAsia="华文中宋" w:hAnsi="华文中宋" w:cs="华文中宋"/>
              <w:bCs/>
              <w:color w:val="000000"/>
              <w:kern w:val="0"/>
              <w:sz w:val="32"/>
              <w:szCs w:val="32"/>
            </w:rPr>
            <w:t>5</w:t>
          </w:r>
          <w:r>
            <w:rPr>
              <w:rFonts w:ascii="华文中宋" w:eastAsia="华文中宋" w:hAnsi="华文中宋" w:cs="华文中宋" w:hint="eastAsia"/>
              <w:bCs/>
              <w:color w:val="000000"/>
              <w:kern w:val="0"/>
              <w:sz w:val="32"/>
              <w:szCs w:val="32"/>
              <w:lang w:val="zh-CN"/>
            </w:rPr>
            <w:t>-0</w:t>
          </w:r>
          <w:r w:rsidR="009517C7">
            <w:rPr>
              <w:rFonts w:ascii="华文中宋" w:eastAsia="华文中宋" w:hAnsi="华文中宋" w:cs="华文中宋"/>
              <w:bCs/>
              <w:color w:val="000000"/>
              <w:kern w:val="0"/>
              <w:sz w:val="32"/>
              <w:szCs w:val="32"/>
            </w:rPr>
            <w:t>24</w:t>
          </w:r>
        </w:sdtContent>
      </w:sdt>
    </w:p>
    <w:p w14:paraId="02DDFB4D" w14:textId="66128C87" w:rsidR="008C06CB" w:rsidRDefault="00A64149">
      <w:pPr>
        <w:adjustRightInd w:val="0"/>
        <w:snapToGrid w:val="0"/>
        <w:spacing w:beforeLines="50" w:before="156" w:line="560" w:lineRule="exact"/>
        <w:rPr>
          <w:rFonts w:ascii="华文中宋" w:eastAsia="华文中宋" w:hAnsi="华文中宋" w:cs="华文中宋"/>
          <w:bCs/>
          <w:sz w:val="32"/>
          <w:szCs w:val="32"/>
          <w:u w:val="single"/>
        </w:rPr>
      </w:pPr>
      <w:r>
        <w:rPr>
          <w:rFonts w:ascii="华文中宋" w:eastAsia="华文中宋" w:hAnsi="华文中宋" w:cs="华文中宋" w:hint="eastAsia"/>
          <w:bCs/>
          <w:sz w:val="32"/>
          <w:szCs w:val="32"/>
        </w:rPr>
        <w:t>采   购   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r w:rsidR="006504EC" w:rsidRPr="00283818">
            <w:rPr>
              <w:rFonts w:ascii="华文中宋" w:eastAsia="华文中宋" w:hAnsi="华文中宋" w:cs="华文中宋" w:hint="eastAsia"/>
              <w:bCs/>
              <w:color w:val="000000"/>
              <w:kern w:val="0"/>
              <w:sz w:val="32"/>
              <w:szCs w:val="32"/>
            </w:rPr>
            <w:t>果洛</w:t>
          </w:r>
          <w:proofErr w:type="gramStart"/>
          <w:r w:rsidR="006504EC" w:rsidRPr="00283818">
            <w:rPr>
              <w:rFonts w:ascii="华文中宋" w:eastAsia="华文中宋" w:hAnsi="华文中宋" w:cs="华文中宋" w:hint="eastAsia"/>
              <w:bCs/>
              <w:color w:val="000000"/>
              <w:kern w:val="0"/>
              <w:sz w:val="32"/>
              <w:szCs w:val="32"/>
            </w:rPr>
            <w:t>州融媒体</w:t>
          </w:r>
          <w:proofErr w:type="gramEnd"/>
          <w:r w:rsidR="006504EC" w:rsidRPr="00283818">
            <w:rPr>
              <w:rFonts w:ascii="华文中宋" w:eastAsia="华文中宋" w:hAnsi="华文中宋" w:cs="华文中宋" w:hint="eastAsia"/>
              <w:bCs/>
              <w:color w:val="000000"/>
              <w:kern w:val="0"/>
              <w:sz w:val="32"/>
              <w:szCs w:val="32"/>
            </w:rPr>
            <w:t>中心</w:t>
          </w:r>
        </w:sdtContent>
      </w:sdt>
    </w:p>
    <w:p w14:paraId="18FE6E2D" w14:textId="77777777" w:rsidR="008C06CB" w:rsidRDefault="00A64149">
      <w:pPr>
        <w:adjustRightInd w:val="0"/>
        <w:snapToGrid w:val="0"/>
        <w:spacing w:beforeLines="50" w:before="156"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采购代理机构：</w:t>
      </w:r>
      <w:r>
        <w:rPr>
          <w:rFonts w:ascii="华文中宋" w:eastAsia="华文中宋" w:hAnsi="华文中宋" w:cs="华文中宋" w:hint="eastAsia"/>
          <w:bCs/>
          <w:color w:val="000000"/>
          <w:kern w:val="0"/>
          <w:sz w:val="32"/>
          <w:szCs w:val="32"/>
          <w:lang w:val="zh-CN"/>
        </w:rPr>
        <w:t>青海正开招标代理有限公司</w:t>
      </w:r>
    </w:p>
    <w:p w14:paraId="73D56679" w14:textId="77777777" w:rsidR="008C06CB" w:rsidRDefault="008C06CB">
      <w:pPr>
        <w:autoSpaceDE w:val="0"/>
        <w:autoSpaceDN w:val="0"/>
        <w:adjustRightInd w:val="0"/>
        <w:spacing w:beforeLines="50" w:before="156" w:line="560" w:lineRule="exact"/>
        <w:jc w:val="left"/>
        <w:rPr>
          <w:rFonts w:ascii="华文中宋" w:eastAsia="华文中宋" w:hAnsi="华文中宋" w:cs="华文中宋"/>
          <w:bCs/>
          <w:color w:val="000000"/>
          <w:kern w:val="0"/>
          <w:sz w:val="32"/>
          <w:szCs w:val="32"/>
          <w:lang w:val="zh-CN"/>
        </w:rPr>
      </w:pPr>
    </w:p>
    <w:p w14:paraId="5CC934A7" w14:textId="77777777" w:rsidR="008C06CB" w:rsidRDefault="008C06CB">
      <w:pPr>
        <w:autoSpaceDE w:val="0"/>
        <w:autoSpaceDN w:val="0"/>
        <w:adjustRightInd w:val="0"/>
        <w:spacing w:beforeLines="50" w:before="156" w:line="560" w:lineRule="exact"/>
        <w:jc w:val="left"/>
        <w:rPr>
          <w:rFonts w:ascii="宋体" w:hAnsi="宋体" w:cs="宋体"/>
          <w:color w:val="000000"/>
          <w:kern w:val="0"/>
          <w:sz w:val="30"/>
          <w:szCs w:val="30"/>
          <w:lang w:val="zh-CN"/>
        </w:rPr>
      </w:pPr>
    </w:p>
    <w:p w14:paraId="2DF5DEE2" w14:textId="77777777" w:rsidR="008C06CB" w:rsidRDefault="008C06CB">
      <w:pPr>
        <w:pStyle w:val="af5"/>
        <w:ind w:firstLine="160"/>
        <w:rPr>
          <w:lang w:val="zh-CN"/>
        </w:rPr>
      </w:pPr>
    </w:p>
    <w:sdt>
      <w:sdtPr>
        <w:rPr>
          <w:rFonts w:ascii="宋体" w:hAnsi="宋体" w:cs="宋体" w:hint="eastAsia"/>
          <w:b/>
          <w:bCs/>
          <w:color w:val="000000"/>
          <w:kern w:val="0"/>
          <w:sz w:val="30"/>
          <w:szCs w:val="30"/>
          <w:lang w:val="zh-CN"/>
        </w:rPr>
        <w:alias w:val="项目年月"/>
        <w:tag w:val="项目年月"/>
        <w:id w:val="2134524513"/>
        <w:placeholder>
          <w:docPart w:val="DefaultPlaceholder_-1854013437"/>
        </w:placeholder>
        <w:date w:fullDate="2025-07-01T00:00:00Z">
          <w:dateFormat w:val="yyyy年M月"/>
          <w:lid w:val="zh-CN"/>
          <w:storeMappedDataAs w:val="dateTime"/>
          <w:calendar w:val="gregorian"/>
        </w:date>
      </w:sdtPr>
      <w:sdtEndPr/>
      <w:sdtContent>
        <w:p w14:paraId="4C745360" w14:textId="2F584922" w:rsidR="008C06CB" w:rsidRDefault="00CE0463">
          <w:pPr>
            <w:autoSpaceDE w:val="0"/>
            <w:autoSpaceDN w:val="0"/>
            <w:adjustRightInd w:val="0"/>
            <w:spacing w:beforeLines="50" w:before="156" w:line="560" w:lineRule="exact"/>
            <w:jc w:val="center"/>
            <w:rPr>
              <w:rFonts w:ascii="宋体" w:hAnsi="宋体" w:cs="宋体"/>
              <w:color w:val="000000"/>
              <w:kern w:val="0"/>
              <w:sz w:val="30"/>
              <w:szCs w:val="30"/>
              <w:lang w:val="zh-CN"/>
            </w:rPr>
          </w:pPr>
          <w:r>
            <w:rPr>
              <w:rFonts w:ascii="宋体" w:hAnsi="宋体" w:cs="宋体" w:hint="eastAsia"/>
              <w:b/>
              <w:bCs/>
              <w:color w:val="000000"/>
              <w:kern w:val="0"/>
              <w:sz w:val="30"/>
              <w:szCs w:val="30"/>
              <w:lang w:val="zh-CN"/>
            </w:rPr>
            <w:t>2025年7月</w:t>
          </w:r>
        </w:p>
      </w:sdtContent>
    </w:sdt>
    <w:p w14:paraId="25AF6A76" w14:textId="77777777" w:rsidR="008C06CB" w:rsidRDefault="00A64149">
      <w:pPr>
        <w:widowControl/>
        <w:jc w:val="left"/>
        <w:rPr>
          <w:rFonts w:ascii="宋体" w:hAnsi="宋体" w:cs="宋体"/>
          <w:color w:val="000000"/>
          <w:kern w:val="0"/>
          <w:sz w:val="30"/>
          <w:szCs w:val="30"/>
          <w:lang w:val="zh-CN"/>
        </w:rPr>
      </w:pPr>
      <w:r>
        <w:rPr>
          <w:rFonts w:ascii="宋体" w:hAnsi="宋体" w:cs="宋体" w:hint="eastAsia"/>
          <w:color w:val="000000"/>
          <w:kern w:val="0"/>
          <w:sz w:val="30"/>
          <w:szCs w:val="30"/>
          <w:lang w:val="zh-CN"/>
        </w:rPr>
        <w:br w:type="page"/>
      </w:r>
    </w:p>
    <w:p w14:paraId="5593E983" w14:textId="77777777" w:rsidR="008C06CB" w:rsidRDefault="00A64149">
      <w:pPr>
        <w:jc w:val="center"/>
        <w:rPr>
          <w:b/>
          <w:bCs/>
          <w:sz w:val="32"/>
          <w:szCs w:val="32"/>
        </w:rPr>
      </w:pPr>
      <w:r>
        <w:rPr>
          <w:rFonts w:ascii="华文中宋" w:eastAsia="华文中宋" w:hAnsi="华文中宋" w:cs="华文中宋" w:hint="eastAsia"/>
          <w:b/>
          <w:bCs/>
          <w:sz w:val="32"/>
          <w:szCs w:val="32"/>
        </w:rPr>
        <w:lastRenderedPageBreak/>
        <w:t>目  录</w:t>
      </w:r>
    </w:p>
    <w:p w14:paraId="2F5C0F41" w14:textId="72C460EE" w:rsidR="00F26148" w:rsidRDefault="00A64149">
      <w:pPr>
        <w:pStyle w:val="TOC1"/>
        <w:tabs>
          <w:tab w:val="right" w:leader="dot" w:pos="8948"/>
        </w:tabs>
        <w:rPr>
          <w:rFonts w:asciiTheme="minorHAnsi" w:eastAsiaTheme="minorEastAsia" w:hAnsiTheme="minorHAnsi" w:cstheme="minorBidi"/>
          <w:noProof/>
          <w:szCs w:val="22"/>
        </w:rPr>
      </w:pPr>
      <w:r>
        <w:rPr>
          <w:sz w:val="24"/>
        </w:rPr>
        <w:fldChar w:fldCharType="begin"/>
      </w:r>
      <w:r>
        <w:rPr>
          <w:sz w:val="24"/>
        </w:rPr>
        <w:instrText xml:space="preserve">TOC \o "1-3" \h \u </w:instrText>
      </w:r>
      <w:r>
        <w:rPr>
          <w:sz w:val="24"/>
        </w:rPr>
        <w:fldChar w:fldCharType="separate"/>
      </w:r>
      <w:hyperlink w:anchor="_Toc168315675" w:history="1">
        <w:r w:rsidR="00F26148" w:rsidRPr="00564C8F">
          <w:rPr>
            <w:rStyle w:val="af9"/>
            <w:rFonts w:ascii="华文中宋" w:eastAsia="华文中宋" w:hAnsi="华文中宋" w:cs="华文中宋" w:hint="default"/>
            <w:noProof/>
          </w:rPr>
          <w:t>第一部分 磋商邀请</w:t>
        </w:r>
        <w:r w:rsidR="00F26148">
          <w:rPr>
            <w:noProof/>
          </w:rPr>
          <w:tab/>
        </w:r>
        <w:r w:rsidR="00F26148">
          <w:rPr>
            <w:noProof/>
          </w:rPr>
          <w:fldChar w:fldCharType="begin"/>
        </w:r>
        <w:r w:rsidR="00F26148">
          <w:rPr>
            <w:noProof/>
          </w:rPr>
          <w:instrText xml:space="preserve"> PAGEREF _Toc168315675 \h </w:instrText>
        </w:r>
        <w:r w:rsidR="00F26148">
          <w:rPr>
            <w:noProof/>
          </w:rPr>
        </w:r>
        <w:r w:rsidR="00F26148">
          <w:rPr>
            <w:noProof/>
          </w:rPr>
          <w:fldChar w:fldCharType="separate"/>
        </w:r>
        <w:r w:rsidR="00E16C55">
          <w:rPr>
            <w:noProof/>
          </w:rPr>
          <w:t>4</w:t>
        </w:r>
        <w:r w:rsidR="00F26148">
          <w:rPr>
            <w:noProof/>
          </w:rPr>
          <w:fldChar w:fldCharType="end"/>
        </w:r>
      </w:hyperlink>
    </w:p>
    <w:p w14:paraId="79C1EAE7" w14:textId="3C50018A" w:rsidR="00F26148" w:rsidRDefault="009F3433">
      <w:pPr>
        <w:pStyle w:val="TOC1"/>
        <w:tabs>
          <w:tab w:val="right" w:leader="dot" w:pos="8948"/>
        </w:tabs>
        <w:rPr>
          <w:rFonts w:asciiTheme="minorHAnsi" w:eastAsiaTheme="minorEastAsia" w:hAnsiTheme="minorHAnsi" w:cstheme="minorBidi"/>
          <w:noProof/>
          <w:szCs w:val="22"/>
        </w:rPr>
      </w:pPr>
      <w:hyperlink w:anchor="_Toc168315676" w:history="1">
        <w:r w:rsidR="00F26148" w:rsidRPr="00564C8F">
          <w:rPr>
            <w:rStyle w:val="af9"/>
            <w:rFonts w:ascii="华文中宋" w:eastAsia="华文中宋" w:hAnsi="华文中宋" w:cs="华文中宋" w:hint="default"/>
            <w:noProof/>
          </w:rPr>
          <w:t>第二部分 磋商须知</w:t>
        </w:r>
        <w:r w:rsidR="00F26148">
          <w:rPr>
            <w:noProof/>
          </w:rPr>
          <w:tab/>
        </w:r>
        <w:r w:rsidR="00F26148">
          <w:rPr>
            <w:noProof/>
          </w:rPr>
          <w:fldChar w:fldCharType="begin"/>
        </w:r>
        <w:r w:rsidR="00F26148">
          <w:rPr>
            <w:noProof/>
          </w:rPr>
          <w:instrText xml:space="preserve"> PAGEREF _Toc168315676 \h </w:instrText>
        </w:r>
        <w:r w:rsidR="00F26148">
          <w:rPr>
            <w:noProof/>
          </w:rPr>
        </w:r>
        <w:r w:rsidR="00F26148">
          <w:rPr>
            <w:noProof/>
          </w:rPr>
          <w:fldChar w:fldCharType="separate"/>
        </w:r>
        <w:r w:rsidR="00E16C55">
          <w:rPr>
            <w:noProof/>
          </w:rPr>
          <w:t>11</w:t>
        </w:r>
        <w:r w:rsidR="00F26148">
          <w:rPr>
            <w:noProof/>
          </w:rPr>
          <w:fldChar w:fldCharType="end"/>
        </w:r>
      </w:hyperlink>
    </w:p>
    <w:p w14:paraId="1F5DAC43" w14:textId="5717546D"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677" w:history="1">
        <w:r w:rsidR="00F26148" w:rsidRPr="00564C8F">
          <w:rPr>
            <w:rStyle w:val="af9"/>
            <w:rFonts w:ascii="黑体" w:eastAsia="黑体" w:hAnsi="黑体" w:cs="黑体" w:hint="default"/>
            <w:noProof/>
          </w:rPr>
          <w:t>一、说明</w:t>
        </w:r>
        <w:r w:rsidR="00F26148">
          <w:rPr>
            <w:noProof/>
          </w:rPr>
          <w:tab/>
        </w:r>
        <w:r w:rsidR="00F26148">
          <w:rPr>
            <w:noProof/>
          </w:rPr>
          <w:fldChar w:fldCharType="begin"/>
        </w:r>
        <w:r w:rsidR="00F26148">
          <w:rPr>
            <w:noProof/>
          </w:rPr>
          <w:instrText xml:space="preserve"> PAGEREF _Toc168315677 \h </w:instrText>
        </w:r>
        <w:r w:rsidR="00F26148">
          <w:rPr>
            <w:noProof/>
          </w:rPr>
        </w:r>
        <w:r w:rsidR="00F26148">
          <w:rPr>
            <w:noProof/>
          </w:rPr>
          <w:fldChar w:fldCharType="separate"/>
        </w:r>
        <w:r w:rsidR="00E16C55">
          <w:rPr>
            <w:noProof/>
          </w:rPr>
          <w:t>11</w:t>
        </w:r>
        <w:r w:rsidR="00F26148">
          <w:rPr>
            <w:noProof/>
          </w:rPr>
          <w:fldChar w:fldCharType="end"/>
        </w:r>
      </w:hyperlink>
    </w:p>
    <w:p w14:paraId="67A6420E" w14:textId="4BE8D9FF" w:rsidR="00F26148" w:rsidRDefault="009F3433">
      <w:pPr>
        <w:pStyle w:val="TOC3"/>
        <w:tabs>
          <w:tab w:val="right" w:leader="dot" w:pos="8948"/>
        </w:tabs>
        <w:rPr>
          <w:rFonts w:asciiTheme="minorHAnsi" w:eastAsiaTheme="minorEastAsia" w:hAnsiTheme="minorHAnsi" w:cstheme="minorBidi"/>
          <w:noProof/>
          <w:szCs w:val="22"/>
        </w:rPr>
      </w:pPr>
      <w:hyperlink w:anchor="_Toc168315678" w:history="1">
        <w:r w:rsidR="00F26148" w:rsidRPr="00564C8F">
          <w:rPr>
            <w:rStyle w:val="af9"/>
            <w:rFonts w:ascii="楷体_GB2312" w:eastAsia="楷体_GB2312" w:hAnsi="楷体_GB2312" w:cs="楷体_GB2312" w:hint="default"/>
            <w:noProof/>
          </w:rPr>
          <w:t>1.适用范围</w:t>
        </w:r>
        <w:r w:rsidR="00F26148">
          <w:rPr>
            <w:noProof/>
          </w:rPr>
          <w:tab/>
        </w:r>
        <w:r w:rsidR="00F26148">
          <w:rPr>
            <w:noProof/>
          </w:rPr>
          <w:fldChar w:fldCharType="begin"/>
        </w:r>
        <w:r w:rsidR="00F26148">
          <w:rPr>
            <w:noProof/>
          </w:rPr>
          <w:instrText xml:space="preserve"> PAGEREF _Toc168315678 \h </w:instrText>
        </w:r>
        <w:r w:rsidR="00F26148">
          <w:rPr>
            <w:noProof/>
          </w:rPr>
        </w:r>
        <w:r w:rsidR="00F26148">
          <w:rPr>
            <w:noProof/>
          </w:rPr>
          <w:fldChar w:fldCharType="separate"/>
        </w:r>
        <w:r w:rsidR="00E16C55">
          <w:rPr>
            <w:noProof/>
          </w:rPr>
          <w:t>11</w:t>
        </w:r>
        <w:r w:rsidR="00F26148">
          <w:rPr>
            <w:noProof/>
          </w:rPr>
          <w:fldChar w:fldCharType="end"/>
        </w:r>
      </w:hyperlink>
    </w:p>
    <w:p w14:paraId="70410A5F" w14:textId="05E11991" w:rsidR="00F26148" w:rsidRDefault="009F3433">
      <w:pPr>
        <w:pStyle w:val="TOC3"/>
        <w:tabs>
          <w:tab w:val="right" w:leader="dot" w:pos="8948"/>
        </w:tabs>
        <w:rPr>
          <w:rFonts w:asciiTheme="minorHAnsi" w:eastAsiaTheme="minorEastAsia" w:hAnsiTheme="minorHAnsi" w:cstheme="minorBidi"/>
          <w:noProof/>
          <w:szCs w:val="22"/>
        </w:rPr>
      </w:pPr>
      <w:hyperlink w:anchor="_Toc168315679" w:history="1">
        <w:r w:rsidR="00F26148" w:rsidRPr="00564C8F">
          <w:rPr>
            <w:rStyle w:val="af9"/>
            <w:rFonts w:ascii="楷体_GB2312" w:eastAsia="楷体_GB2312" w:hAnsi="楷体_GB2312" w:cs="楷体_GB2312" w:hint="default"/>
            <w:noProof/>
          </w:rPr>
          <w:t>2.采购人及代理机构</w:t>
        </w:r>
        <w:r w:rsidR="00F26148">
          <w:rPr>
            <w:noProof/>
          </w:rPr>
          <w:tab/>
        </w:r>
        <w:r w:rsidR="00F26148">
          <w:rPr>
            <w:noProof/>
          </w:rPr>
          <w:fldChar w:fldCharType="begin"/>
        </w:r>
        <w:r w:rsidR="00F26148">
          <w:rPr>
            <w:noProof/>
          </w:rPr>
          <w:instrText xml:space="preserve"> PAGEREF _Toc168315679 \h </w:instrText>
        </w:r>
        <w:r w:rsidR="00F26148">
          <w:rPr>
            <w:noProof/>
          </w:rPr>
        </w:r>
        <w:r w:rsidR="00F26148">
          <w:rPr>
            <w:noProof/>
          </w:rPr>
          <w:fldChar w:fldCharType="separate"/>
        </w:r>
        <w:r w:rsidR="00E16C55">
          <w:rPr>
            <w:noProof/>
          </w:rPr>
          <w:t>11</w:t>
        </w:r>
        <w:r w:rsidR="00F26148">
          <w:rPr>
            <w:noProof/>
          </w:rPr>
          <w:fldChar w:fldCharType="end"/>
        </w:r>
      </w:hyperlink>
    </w:p>
    <w:p w14:paraId="0A37BEF3" w14:textId="1AEAFDB0" w:rsidR="00F26148" w:rsidRDefault="009F3433">
      <w:pPr>
        <w:pStyle w:val="TOC3"/>
        <w:tabs>
          <w:tab w:val="right" w:leader="dot" w:pos="8948"/>
        </w:tabs>
        <w:rPr>
          <w:rFonts w:asciiTheme="minorHAnsi" w:eastAsiaTheme="minorEastAsia" w:hAnsiTheme="minorHAnsi" w:cstheme="minorBidi"/>
          <w:noProof/>
          <w:szCs w:val="22"/>
        </w:rPr>
      </w:pPr>
      <w:hyperlink w:anchor="_Toc168315680" w:history="1">
        <w:r w:rsidR="00F26148" w:rsidRPr="00564C8F">
          <w:rPr>
            <w:rStyle w:val="af9"/>
            <w:rFonts w:ascii="楷体_GB2312" w:eastAsia="楷体_GB2312" w:hAnsi="楷体_GB2312" w:cs="楷体_GB2312" w:hint="default"/>
            <w:noProof/>
          </w:rPr>
          <w:t>3.供应商的资格要求</w:t>
        </w:r>
        <w:r w:rsidR="00F26148">
          <w:rPr>
            <w:noProof/>
          </w:rPr>
          <w:tab/>
        </w:r>
        <w:r w:rsidR="00F26148">
          <w:rPr>
            <w:noProof/>
          </w:rPr>
          <w:fldChar w:fldCharType="begin"/>
        </w:r>
        <w:r w:rsidR="00F26148">
          <w:rPr>
            <w:noProof/>
          </w:rPr>
          <w:instrText xml:space="preserve"> PAGEREF _Toc168315680 \h </w:instrText>
        </w:r>
        <w:r w:rsidR="00F26148">
          <w:rPr>
            <w:noProof/>
          </w:rPr>
        </w:r>
        <w:r w:rsidR="00F26148">
          <w:rPr>
            <w:noProof/>
          </w:rPr>
          <w:fldChar w:fldCharType="separate"/>
        </w:r>
        <w:r w:rsidR="00E16C55">
          <w:rPr>
            <w:noProof/>
          </w:rPr>
          <w:t>11</w:t>
        </w:r>
        <w:r w:rsidR="00F26148">
          <w:rPr>
            <w:noProof/>
          </w:rPr>
          <w:fldChar w:fldCharType="end"/>
        </w:r>
      </w:hyperlink>
    </w:p>
    <w:p w14:paraId="17A51B10" w14:textId="0A123E02" w:rsidR="00F26148" w:rsidRDefault="009F3433">
      <w:pPr>
        <w:pStyle w:val="TOC3"/>
        <w:tabs>
          <w:tab w:val="right" w:leader="dot" w:pos="8948"/>
        </w:tabs>
        <w:rPr>
          <w:rFonts w:asciiTheme="minorHAnsi" w:eastAsiaTheme="minorEastAsia" w:hAnsiTheme="minorHAnsi" w:cstheme="minorBidi"/>
          <w:noProof/>
          <w:szCs w:val="22"/>
        </w:rPr>
      </w:pPr>
      <w:hyperlink w:anchor="_Toc168315681" w:history="1">
        <w:r w:rsidR="00F26148" w:rsidRPr="00564C8F">
          <w:rPr>
            <w:rStyle w:val="af9"/>
            <w:rFonts w:ascii="楷体_GB2312" w:eastAsia="楷体_GB2312" w:hAnsi="楷体_GB2312" w:cs="楷体_GB2312" w:hint="default"/>
            <w:noProof/>
          </w:rPr>
          <w:t>4.磋商费用</w:t>
        </w:r>
        <w:r w:rsidR="00F26148">
          <w:rPr>
            <w:noProof/>
          </w:rPr>
          <w:tab/>
        </w:r>
        <w:r w:rsidR="00F26148">
          <w:rPr>
            <w:noProof/>
          </w:rPr>
          <w:fldChar w:fldCharType="begin"/>
        </w:r>
        <w:r w:rsidR="00F26148">
          <w:rPr>
            <w:noProof/>
          </w:rPr>
          <w:instrText xml:space="preserve"> PAGEREF _Toc168315681 \h </w:instrText>
        </w:r>
        <w:r w:rsidR="00F26148">
          <w:rPr>
            <w:noProof/>
          </w:rPr>
        </w:r>
        <w:r w:rsidR="00F26148">
          <w:rPr>
            <w:noProof/>
          </w:rPr>
          <w:fldChar w:fldCharType="separate"/>
        </w:r>
        <w:r w:rsidR="00E16C55">
          <w:rPr>
            <w:noProof/>
          </w:rPr>
          <w:t>12</w:t>
        </w:r>
        <w:r w:rsidR="00F26148">
          <w:rPr>
            <w:noProof/>
          </w:rPr>
          <w:fldChar w:fldCharType="end"/>
        </w:r>
      </w:hyperlink>
    </w:p>
    <w:p w14:paraId="340C03CA" w14:textId="30241A1E"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682" w:history="1">
        <w:r w:rsidR="00F26148" w:rsidRPr="00564C8F">
          <w:rPr>
            <w:rStyle w:val="af9"/>
            <w:rFonts w:ascii="黑体" w:eastAsia="黑体" w:hAnsi="黑体" w:cs="黑体" w:hint="default"/>
            <w:noProof/>
          </w:rPr>
          <w:t>二、磋商文件</w:t>
        </w:r>
        <w:r w:rsidR="00F26148">
          <w:rPr>
            <w:noProof/>
          </w:rPr>
          <w:tab/>
        </w:r>
        <w:r w:rsidR="00F26148">
          <w:rPr>
            <w:noProof/>
          </w:rPr>
          <w:fldChar w:fldCharType="begin"/>
        </w:r>
        <w:r w:rsidR="00F26148">
          <w:rPr>
            <w:noProof/>
          </w:rPr>
          <w:instrText xml:space="preserve"> PAGEREF _Toc168315682 \h </w:instrText>
        </w:r>
        <w:r w:rsidR="00F26148">
          <w:rPr>
            <w:noProof/>
          </w:rPr>
        </w:r>
        <w:r w:rsidR="00F26148">
          <w:rPr>
            <w:noProof/>
          </w:rPr>
          <w:fldChar w:fldCharType="separate"/>
        </w:r>
        <w:r w:rsidR="00E16C55">
          <w:rPr>
            <w:noProof/>
          </w:rPr>
          <w:t>12</w:t>
        </w:r>
        <w:r w:rsidR="00F26148">
          <w:rPr>
            <w:noProof/>
          </w:rPr>
          <w:fldChar w:fldCharType="end"/>
        </w:r>
      </w:hyperlink>
    </w:p>
    <w:p w14:paraId="4BFA2117" w14:textId="7F3DC782" w:rsidR="00F26148" w:rsidRDefault="009F3433">
      <w:pPr>
        <w:pStyle w:val="TOC3"/>
        <w:tabs>
          <w:tab w:val="right" w:leader="dot" w:pos="8948"/>
        </w:tabs>
        <w:rPr>
          <w:rFonts w:asciiTheme="minorHAnsi" w:eastAsiaTheme="minorEastAsia" w:hAnsiTheme="minorHAnsi" w:cstheme="minorBidi"/>
          <w:noProof/>
          <w:szCs w:val="22"/>
        </w:rPr>
      </w:pPr>
      <w:hyperlink w:anchor="_Toc168315683" w:history="1">
        <w:r w:rsidR="00F26148" w:rsidRPr="00564C8F">
          <w:rPr>
            <w:rStyle w:val="af9"/>
            <w:rFonts w:ascii="楷体_GB2312" w:eastAsia="楷体_GB2312" w:hAnsi="楷体_GB2312" w:cs="楷体_GB2312" w:hint="default"/>
            <w:noProof/>
          </w:rPr>
          <w:t>5.磋商文件的组成</w:t>
        </w:r>
        <w:r w:rsidR="00F26148">
          <w:rPr>
            <w:noProof/>
          </w:rPr>
          <w:tab/>
        </w:r>
        <w:r w:rsidR="00F26148">
          <w:rPr>
            <w:noProof/>
          </w:rPr>
          <w:fldChar w:fldCharType="begin"/>
        </w:r>
        <w:r w:rsidR="00F26148">
          <w:rPr>
            <w:noProof/>
          </w:rPr>
          <w:instrText xml:space="preserve"> PAGEREF _Toc168315683 \h </w:instrText>
        </w:r>
        <w:r w:rsidR="00F26148">
          <w:rPr>
            <w:noProof/>
          </w:rPr>
        </w:r>
        <w:r w:rsidR="00F26148">
          <w:rPr>
            <w:noProof/>
          </w:rPr>
          <w:fldChar w:fldCharType="separate"/>
        </w:r>
        <w:r w:rsidR="00E16C55">
          <w:rPr>
            <w:noProof/>
          </w:rPr>
          <w:t>12</w:t>
        </w:r>
        <w:r w:rsidR="00F26148">
          <w:rPr>
            <w:noProof/>
          </w:rPr>
          <w:fldChar w:fldCharType="end"/>
        </w:r>
      </w:hyperlink>
    </w:p>
    <w:p w14:paraId="55D45ED9" w14:textId="347DB344" w:rsidR="00F26148" w:rsidRDefault="009F3433">
      <w:pPr>
        <w:pStyle w:val="TOC3"/>
        <w:tabs>
          <w:tab w:val="right" w:leader="dot" w:pos="8948"/>
        </w:tabs>
        <w:rPr>
          <w:rFonts w:asciiTheme="minorHAnsi" w:eastAsiaTheme="minorEastAsia" w:hAnsiTheme="minorHAnsi" w:cstheme="minorBidi"/>
          <w:noProof/>
          <w:szCs w:val="22"/>
        </w:rPr>
      </w:pPr>
      <w:hyperlink w:anchor="_Toc168315684" w:history="1">
        <w:r w:rsidR="00F26148" w:rsidRPr="00564C8F">
          <w:rPr>
            <w:rStyle w:val="af9"/>
            <w:rFonts w:ascii="楷体_GB2312" w:eastAsia="楷体_GB2312" w:hAnsi="楷体_GB2312" w:cs="楷体_GB2312" w:hint="default"/>
            <w:noProof/>
          </w:rPr>
          <w:t>6.磋商文件的澄清</w:t>
        </w:r>
        <w:r w:rsidR="00F26148" w:rsidRPr="00564C8F">
          <w:rPr>
            <w:rStyle w:val="af9"/>
            <w:rFonts w:ascii="楷体_GB2312" w:eastAsia="楷体_GB2312" w:hAnsi="楷体_GB2312" w:cs="楷体_GB2312" w:hint="default"/>
            <w:noProof/>
            <w:lang w:val="zh-CN"/>
          </w:rPr>
          <w:t>或者</w:t>
        </w:r>
        <w:r w:rsidR="00F26148" w:rsidRPr="00564C8F">
          <w:rPr>
            <w:rStyle w:val="af9"/>
            <w:rFonts w:ascii="楷体_GB2312" w:eastAsia="楷体_GB2312" w:hAnsi="楷体_GB2312" w:cs="楷体_GB2312" w:hint="default"/>
            <w:noProof/>
          </w:rPr>
          <w:t>修改</w:t>
        </w:r>
        <w:r w:rsidR="00F26148">
          <w:rPr>
            <w:noProof/>
          </w:rPr>
          <w:tab/>
        </w:r>
        <w:r w:rsidR="00F26148">
          <w:rPr>
            <w:noProof/>
          </w:rPr>
          <w:fldChar w:fldCharType="begin"/>
        </w:r>
        <w:r w:rsidR="00F26148">
          <w:rPr>
            <w:noProof/>
          </w:rPr>
          <w:instrText xml:space="preserve"> PAGEREF _Toc168315684 \h </w:instrText>
        </w:r>
        <w:r w:rsidR="00F26148">
          <w:rPr>
            <w:noProof/>
          </w:rPr>
        </w:r>
        <w:r w:rsidR="00F26148">
          <w:rPr>
            <w:noProof/>
          </w:rPr>
          <w:fldChar w:fldCharType="separate"/>
        </w:r>
        <w:r w:rsidR="00E16C55">
          <w:rPr>
            <w:noProof/>
          </w:rPr>
          <w:t>12</w:t>
        </w:r>
        <w:r w:rsidR="00F26148">
          <w:rPr>
            <w:noProof/>
          </w:rPr>
          <w:fldChar w:fldCharType="end"/>
        </w:r>
      </w:hyperlink>
    </w:p>
    <w:p w14:paraId="4F478F76" w14:textId="36A9640B" w:rsidR="00F26148" w:rsidRDefault="009F3433">
      <w:pPr>
        <w:pStyle w:val="TOC3"/>
        <w:tabs>
          <w:tab w:val="right" w:leader="dot" w:pos="8948"/>
        </w:tabs>
        <w:rPr>
          <w:rFonts w:asciiTheme="minorHAnsi" w:eastAsiaTheme="minorEastAsia" w:hAnsiTheme="minorHAnsi" w:cstheme="minorBidi"/>
          <w:noProof/>
          <w:szCs w:val="22"/>
        </w:rPr>
      </w:pPr>
      <w:hyperlink w:anchor="_Toc168315685" w:history="1">
        <w:r w:rsidR="00F26148" w:rsidRPr="00564C8F">
          <w:rPr>
            <w:rStyle w:val="af9"/>
            <w:rFonts w:ascii="楷体_GB2312" w:eastAsia="楷体_GB2312" w:hAnsi="楷体_GB2312" w:cs="楷体_GB2312" w:hint="default"/>
            <w:noProof/>
          </w:rPr>
          <w:t>7.磋商文件的询问或质疑</w:t>
        </w:r>
        <w:r w:rsidR="00F26148">
          <w:rPr>
            <w:noProof/>
          </w:rPr>
          <w:tab/>
        </w:r>
        <w:r w:rsidR="00F26148">
          <w:rPr>
            <w:noProof/>
          </w:rPr>
          <w:fldChar w:fldCharType="begin"/>
        </w:r>
        <w:r w:rsidR="00F26148">
          <w:rPr>
            <w:noProof/>
          </w:rPr>
          <w:instrText xml:space="preserve"> PAGEREF _Toc168315685 \h </w:instrText>
        </w:r>
        <w:r w:rsidR="00F26148">
          <w:rPr>
            <w:noProof/>
          </w:rPr>
        </w:r>
        <w:r w:rsidR="00F26148">
          <w:rPr>
            <w:noProof/>
          </w:rPr>
          <w:fldChar w:fldCharType="separate"/>
        </w:r>
        <w:r w:rsidR="00E16C55">
          <w:rPr>
            <w:noProof/>
          </w:rPr>
          <w:t>13</w:t>
        </w:r>
        <w:r w:rsidR="00F26148">
          <w:rPr>
            <w:noProof/>
          </w:rPr>
          <w:fldChar w:fldCharType="end"/>
        </w:r>
      </w:hyperlink>
    </w:p>
    <w:p w14:paraId="07577989" w14:textId="191664E6"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686" w:history="1">
        <w:r w:rsidR="00F26148" w:rsidRPr="00564C8F">
          <w:rPr>
            <w:rStyle w:val="af9"/>
            <w:rFonts w:ascii="黑体" w:eastAsia="黑体" w:hAnsi="黑体" w:cs="黑体" w:hint="default"/>
            <w:noProof/>
          </w:rPr>
          <w:t>三、响应文件</w:t>
        </w:r>
        <w:r w:rsidR="00F26148">
          <w:rPr>
            <w:noProof/>
          </w:rPr>
          <w:tab/>
        </w:r>
        <w:r w:rsidR="00F26148">
          <w:rPr>
            <w:noProof/>
          </w:rPr>
          <w:fldChar w:fldCharType="begin"/>
        </w:r>
        <w:r w:rsidR="00F26148">
          <w:rPr>
            <w:noProof/>
          </w:rPr>
          <w:instrText xml:space="preserve"> PAGEREF _Toc168315686 \h </w:instrText>
        </w:r>
        <w:r w:rsidR="00F26148">
          <w:rPr>
            <w:noProof/>
          </w:rPr>
        </w:r>
        <w:r w:rsidR="00F26148">
          <w:rPr>
            <w:noProof/>
          </w:rPr>
          <w:fldChar w:fldCharType="separate"/>
        </w:r>
        <w:r w:rsidR="00E16C55">
          <w:rPr>
            <w:noProof/>
          </w:rPr>
          <w:t>13</w:t>
        </w:r>
        <w:r w:rsidR="00F26148">
          <w:rPr>
            <w:noProof/>
          </w:rPr>
          <w:fldChar w:fldCharType="end"/>
        </w:r>
      </w:hyperlink>
    </w:p>
    <w:p w14:paraId="41DE442D" w14:textId="1B57801D" w:rsidR="00F26148" w:rsidRDefault="009F3433">
      <w:pPr>
        <w:pStyle w:val="TOC3"/>
        <w:tabs>
          <w:tab w:val="right" w:leader="dot" w:pos="8948"/>
        </w:tabs>
        <w:rPr>
          <w:rFonts w:asciiTheme="minorHAnsi" w:eastAsiaTheme="minorEastAsia" w:hAnsiTheme="minorHAnsi" w:cstheme="minorBidi"/>
          <w:noProof/>
          <w:szCs w:val="22"/>
        </w:rPr>
      </w:pPr>
      <w:hyperlink w:anchor="_Toc168315687" w:history="1">
        <w:r w:rsidR="00F26148" w:rsidRPr="00564C8F">
          <w:rPr>
            <w:rStyle w:val="af9"/>
            <w:rFonts w:ascii="楷体_GB2312" w:eastAsia="楷体_GB2312" w:hAnsi="楷体_GB2312" w:cs="楷体_GB2312" w:hint="default"/>
            <w:noProof/>
          </w:rPr>
          <w:t>8.一般要求</w:t>
        </w:r>
        <w:r w:rsidR="00F26148">
          <w:rPr>
            <w:noProof/>
          </w:rPr>
          <w:tab/>
        </w:r>
        <w:r w:rsidR="00F26148">
          <w:rPr>
            <w:noProof/>
          </w:rPr>
          <w:fldChar w:fldCharType="begin"/>
        </w:r>
        <w:r w:rsidR="00F26148">
          <w:rPr>
            <w:noProof/>
          </w:rPr>
          <w:instrText xml:space="preserve"> PAGEREF _Toc168315687 \h </w:instrText>
        </w:r>
        <w:r w:rsidR="00F26148">
          <w:rPr>
            <w:noProof/>
          </w:rPr>
        </w:r>
        <w:r w:rsidR="00F26148">
          <w:rPr>
            <w:noProof/>
          </w:rPr>
          <w:fldChar w:fldCharType="separate"/>
        </w:r>
        <w:r w:rsidR="00E16C55">
          <w:rPr>
            <w:noProof/>
          </w:rPr>
          <w:t>13</w:t>
        </w:r>
        <w:r w:rsidR="00F26148">
          <w:rPr>
            <w:noProof/>
          </w:rPr>
          <w:fldChar w:fldCharType="end"/>
        </w:r>
      </w:hyperlink>
    </w:p>
    <w:p w14:paraId="06EA5029" w14:textId="02481AF4" w:rsidR="00F26148" w:rsidRDefault="009F3433">
      <w:pPr>
        <w:pStyle w:val="TOC3"/>
        <w:tabs>
          <w:tab w:val="right" w:leader="dot" w:pos="8948"/>
        </w:tabs>
        <w:rPr>
          <w:rFonts w:asciiTheme="minorHAnsi" w:eastAsiaTheme="minorEastAsia" w:hAnsiTheme="minorHAnsi" w:cstheme="minorBidi"/>
          <w:noProof/>
          <w:szCs w:val="22"/>
        </w:rPr>
      </w:pPr>
      <w:hyperlink w:anchor="_Toc168315688" w:history="1">
        <w:r w:rsidR="00F26148" w:rsidRPr="00564C8F">
          <w:rPr>
            <w:rStyle w:val="af9"/>
            <w:rFonts w:ascii="楷体_GB2312" w:eastAsia="楷体_GB2312" w:hAnsi="楷体_GB2312" w:cs="楷体_GB2312" w:hint="default"/>
            <w:noProof/>
          </w:rPr>
          <w:t>9.报价要求</w:t>
        </w:r>
        <w:r w:rsidR="00F26148">
          <w:rPr>
            <w:noProof/>
          </w:rPr>
          <w:tab/>
        </w:r>
        <w:r w:rsidR="00F26148">
          <w:rPr>
            <w:noProof/>
          </w:rPr>
          <w:fldChar w:fldCharType="begin"/>
        </w:r>
        <w:r w:rsidR="00F26148">
          <w:rPr>
            <w:noProof/>
          </w:rPr>
          <w:instrText xml:space="preserve"> PAGEREF _Toc168315688 \h </w:instrText>
        </w:r>
        <w:r w:rsidR="00F26148">
          <w:rPr>
            <w:noProof/>
          </w:rPr>
        </w:r>
        <w:r w:rsidR="00F26148">
          <w:rPr>
            <w:noProof/>
          </w:rPr>
          <w:fldChar w:fldCharType="separate"/>
        </w:r>
        <w:r w:rsidR="00E16C55">
          <w:rPr>
            <w:noProof/>
          </w:rPr>
          <w:t>14</w:t>
        </w:r>
        <w:r w:rsidR="00F26148">
          <w:rPr>
            <w:noProof/>
          </w:rPr>
          <w:fldChar w:fldCharType="end"/>
        </w:r>
      </w:hyperlink>
    </w:p>
    <w:p w14:paraId="6611F841" w14:textId="1D87B5FB" w:rsidR="00F26148" w:rsidRDefault="009F3433">
      <w:pPr>
        <w:pStyle w:val="TOC3"/>
        <w:tabs>
          <w:tab w:val="right" w:leader="dot" w:pos="8948"/>
        </w:tabs>
        <w:rPr>
          <w:rFonts w:asciiTheme="minorHAnsi" w:eastAsiaTheme="minorEastAsia" w:hAnsiTheme="minorHAnsi" w:cstheme="minorBidi"/>
          <w:noProof/>
          <w:szCs w:val="22"/>
        </w:rPr>
      </w:pPr>
      <w:hyperlink w:anchor="_Toc168315689" w:history="1">
        <w:r w:rsidR="00F26148" w:rsidRPr="00564C8F">
          <w:rPr>
            <w:rStyle w:val="af9"/>
            <w:rFonts w:ascii="楷体_GB2312" w:eastAsia="楷体_GB2312" w:hAnsi="楷体_GB2312" w:cs="楷体_GB2312" w:hint="default"/>
            <w:noProof/>
          </w:rPr>
          <w:t>10.保证金</w:t>
        </w:r>
        <w:r w:rsidR="00F26148">
          <w:rPr>
            <w:noProof/>
          </w:rPr>
          <w:tab/>
        </w:r>
        <w:r w:rsidR="00F26148">
          <w:rPr>
            <w:noProof/>
          </w:rPr>
          <w:fldChar w:fldCharType="begin"/>
        </w:r>
        <w:r w:rsidR="00F26148">
          <w:rPr>
            <w:noProof/>
          </w:rPr>
          <w:instrText xml:space="preserve"> PAGEREF _Toc168315689 \h </w:instrText>
        </w:r>
        <w:r w:rsidR="00F26148">
          <w:rPr>
            <w:noProof/>
          </w:rPr>
        </w:r>
        <w:r w:rsidR="00F26148">
          <w:rPr>
            <w:noProof/>
          </w:rPr>
          <w:fldChar w:fldCharType="separate"/>
        </w:r>
        <w:r w:rsidR="00E16C55">
          <w:rPr>
            <w:noProof/>
          </w:rPr>
          <w:t>15</w:t>
        </w:r>
        <w:r w:rsidR="00F26148">
          <w:rPr>
            <w:noProof/>
          </w:rPr>
          <w:fldChar w:fldCharType="end"/>
        </w:r>
      </w:hyperlink>
    </w:p>
    <w:p w14:paraId="5A6DBAC4" w14:textId="7D117691" w:rsidR="00F26148" w:rsidRDefault="009F3433">
      <w:pPr>
        <w:pStyle w:val="TOC3"/>
        <w:tabs>
          <w:tab w:val="right" w:leader="dot" w:pos="8948"/>
        </w:tabs>
        <w:rPr>
          <w:rFonts w:asciiTheme="minorHAnsi" w:eastAsiaTheme="minorEastAsia" w:hAnsiTheme="minorHAnsi" w:cstheme="minorBidi"/>
          <w:noProof/>
          <w:szCs w:val="22"/>
        </w:rPr>
      </w:pPr>
      <w:hyperlink w:anchor="_Toc168315690" w:history="1">
        <w:r w:rsidR="00F26148" w:rsidRPr="00564C8F">
          <w:rPr>
            <w:rStyle w:val="af9"/>
            <w:rFonts w:ascii="楷体_GB2312" w:eastAsia="楷体_GB2312" w:hAnsi="楷体_GB2312" w:cs="楷体_GB2312" w:hint="default"/>
            <w:noProof/>
          </w:rPr>
          <w:t>11.响应文件的组成</w:t>
        </w:r>
        <w:r w:rsidR="00F26148">
          <w:rPr>
            <w:noProof/>
          </w:rPr>
          <w:tab/>
        </w:r>
        <w:r w:rsidR="00F26148">
          <w:rPr>
            <w:noProof/>
          </w:rPr>
          <w:fldChar w:fldCharType="begin"/>
        </w:r>
        <w:r w:rsidR="00F26148">
          <w:rPr>
            <w:noProof/>
          </w:rPr>
          <w:instrText xml:space="preserve"> PAGEREF _Toc168315690 \h </w:instrText>
        </w:r>
        <w:r w:rsidR="00F26148">
          <w:rPr>
            <w:noProof/>
          </w:rPr>
        </w:r>
        <w:r w:rsidR="00F26148">
          <w:rPr>
            <w:noProof/>
          </w:rPr>
          <w:fldChar w:fldCharType="separate"/>
        </w:r>
        <w:r w:rsidR="00E16C55">
          <w:rPr>
            <w:noProof/>
          </w:rPr>
          <w:t>16</w:t>
        </w:r>
        <w:r w:rsidR="00F26148">
          <w:rPr>
            <w:noProof/>
          </w:rPr>
          <w:fldChar w:fldCharType="end"/>
        </w:r>
      </w:hyperlink>
    </w:p>
    <w:p w14:paraId="3EA2D349" w14:textId="17F0DFED" w:rsidR="00F26148" w:rsidRDefault="009F3433">
      <w:pPr>
        <w:pStyle w:val="TOC3"/>
        <w:tabs>
          <w:tab w:val="right" w:leader="dot" w:pos="8948"/>
        </w:tabs>
        <w:rPr>
          <w:rFonts w:asciiTheme="minorHAnsi" w:eastAsiaTheme="minorEastAsia" w:hAnsiTheme="minorHAnsi" w:cstheme="minorBidi"/>
          <w:noProof/>
          <w:szCs w:val="22"/>
        </w:rPr>
      </w:pPr>
      <w:hyperlink w:anchor="_Toc168315691" w:history="1">
        <w:r w:rsidR="00F26148" w:rsidRPr="00564C8F">
          <w:rPr>
            <w:rStyle w:val="af9"/>
            <w:rFonts w:ascii="楷体_GB2312" w:eastAsia="楷体_GB2312" w:hAnsi="楷体_GB2312" w:cs="楷体_GB2312" w:hint="default"/>
            <w:noProof/>
          </w:rPr>
          <w:t>12.响应文件有效期</w:t>
        </w:r>
        <w:r w:rsidR="00F26148">
          <w:rPr>
            <w:noProof/>
          </w:rPr>
          <w:tab/>
        </w:r>
        <w:r w:rsidR="00F26148">
          <w:rPr>
            <w:noProof/>
          </w:rPr>
          <w:fldChar w:fldCharType="begin"/>
        </w:r>
        <w:r w:rsidR="00F26148">
          <w:rPr>
            <w:noProof/>
          </w:rPr>
          <w:instrText xml:space="preserve"> PAGEREF _Toc168315691 \h </w:instrText>
        </w:r>
        <w:r w:rsidR="00F26148">
          <w:rPr>
            <w:noProof/>
          </w:rPr>
        </w:r>
        <w:r w:rsidR="00F26148">
          <w:rPr>
            <w:noProof/>
          </w:rPr>
          <w:fldChar w:fldCharType="separate"/>
        </w:r>
        <w:r w:rsidR="00E16C55">
          <w:rPr>
            <w:noProof/>
          </w:rPr>
          <w:t>17</w:t>
        </w:r>
        <w:r w:rsidR="00F26148">
          <w:rPr>
            <w:noProof/>
          </w:rPr>
          <w:fldChar w:fldCharType="end"/>
        </w:r>
      </w:hyperlink>
    </w:p>
    <w:p w14:paraId="07906872" w14:textId="13E09F35" w:rsidR="00F26148" w:rsidRDefault="009F3433">
      <w:pPr>
        <w:pStyle w:val="TOC3"/>
        <w:tabs>
          <w:tab w:val="right" w:leader="dot" w:pos="8948"/>
        </w:tabs>
        <w:rPr>
          <w:rFonts w:asciiTheme="minorHAnsi" w:eastAsiaTheme="minorEastAsia" w:hAnsiTheme="minorHAnsi" w:cstheme="minorBidi"/>
          <w:noProof/>
          <w:szCs w:val="22"/>
        </w:rPr>
      </w:pPr>
      <w:hyperlink w:anchor="_Toc168315692" w:history="1">
        <w:r w:rsidR="00F26148" w:rsidRPr="00564C8F">
          <w:rPr>
            <w:rStyle w:val="af9"/>
            <w:rFonts w:ascii="楷体_GB2312" w:eastAsia="楷体_GB2312" w:hAnsi="楷体_GB2312" w:cs="楷体_GB2312" w:hint="default"/>
            <w:noProof/>
          </w:rPr>
          <w:t>13.响应文件的签署及规定</w:t>
        </w:r>
        <w:r w:rsidR="00F26148">
          <w:rPr>
            <w:noProof/>
          </w:rPr>
          <w:tab/>
        </w:r>
        <w:r w:rsidR="00F26148">
          <w:rPr>
            <w:noProof/>
          </w:rPr>
          <w:fldChar w:fldCharType="begin"/>
        </w:r>
        <w:r w:rsidR="00F26148">
          <w:rPr>
            <w:noProof/>
          </w:rPr>
          <w:instrText xml:space="preserve"> PAGEREF _Toc168315692 \h </w:instrText>
        </w:r>
        <w:r w:rsidR="00F26148">
          <w:rPr>
            <w:noProof/>
          </w:rPr>
        </w:r>
        <w:r w:rsidR="00F26148">
          <w:rPr>
            <w:noProof/>
          </w:rPr>
          <w:fldChar w:fldCharType="separate"/>
        </w:r>
        <w:r w:rsidR="00E16C55">
          <w:rPr>
            <w:noProof/>
          </w:rPr>
          <w:t>18</w:t>
        </w:r>
        <w:r w:rsidR="00F26148">
          <w:rPr>
            <w:noProof/>
          </w:rPr>
          <w:fldChar w:fldCharType="end"/>
        </w:r>
      </w:hyperlink>
    </w:p>
    <w:p w14:paraId="4A03977C" w14:textId="121FEE33"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693" w:history="1">
        <w:r w:rsidR="00F26148" w:rsidRPr="00564C8F">
          <w:rPr>
            <w:rStyle w:val="af9"/>
            <w:rFonts w:ascii="黑体" w:eastAsia="黑体" w:hAnsi="黑体" w:cs="黑体" w:hint="default"/>
            <w:noProof/>
          </w:rPr>
          <w:t>四、响应文件的递交</w:t>
        </w:r>
        <w:r w:rsidR="00F26148">
          <w:rPr>
            <w:noProof/>
          </w:rPr>
          <w:tab/>
        </w:r>
        <w:r w:rsidR="00F26148">
          <w:rPr>
            <w:noProof/>
          </w:rPr>
          <w:fldChar w:fldCharType="begin"/>
        </w:r>
        <w:r w:rsidR="00F26148">
          <w:rPr>
            <w:noProof/>
          </w:rPr>
          <w:instrText xml:space="preserve"> PAGEREF _Toc168315693 \h </w:instrText>
        </w:r>
        <w:r w:rsidR="00F26148">
          <w:rPr>
            <w:noProof/>
          </w:rPr>
        </w:r>
        <w:r w:rsidR="00F26148">
          <w:rPr>
            <w:noProof/>
          </w:rPr>
          <w:fldChar w:fldCharType="separate"/>
        </w:r>
        <w:r w:rsidR="00E16C55">
          <w:rPr>
            <w:noProof/>
          </w:rPr>
          <w:t>18</w:t>
        </w:r>
        <w:r w:rsidR="00F26148">
          <w:rPr>
            <w:noProof/>
          </w:rPr>
          <w:fldChar w:fldCharType="end"/>
        </w:r>
      </w:hyperlink>
    </w:p>
    <w:p w14:paraId="06D74120" w14:textId="18AEF630" w:rsidR="00F26148" w:rsidRDefault="009F3433">
      <w:pPr>
        <w:pStyle w:val="TOC3"/>
        <w:tabs>
          <w:tab w:val="right" w:leader="dot" w:pos="8948"/>
        </w:tabs>
        <w:rPr>
          <w:rFonts w:asciiTheme="minorHAnsi" w:eastAsiaTheme="minorEastAsia" w:hAnsiTheme="minorHAnsi" w:cstheme="minorBidi"/>
          <w:noProof/>
          <w:szCs w:val="22"/>
        </w:rPr>
      </w:pPr>
      <w:hyperlink w:anchor="_Toc168315694" w:history="1">
        <w:r w:rsidR="00F26148" w:rsidRPr="00564C8F">
          <w:rPr>
            <w:rStyle w:val="af9"/>
            <w:rFonts w:ascii="楷体_GB2312" w:eastAsia="楷体_GB2312" w:hAnsi="楷体_GB2312" w:cs="楷体_GB2312" w:hint="default"/>
            <w:noProof/>
          </w:rPr>
          <w:t>14.响应文件的密封和标记</w:t>
        </w:r>
        <w:r w:rsidR="00F26148">
          <w:rPr>
            <w:noProof/>
          </w:rPr>
          <w:tab/>
        </w:r>
        <w:r w:rsidR="00F26148">
          <w:rPr>
            <w:noProof/>
          </w:rPr>
          <w:fldChar w:fldCharType="begin"/>
        </w:r>
        <w:r w:rsidR="00F26148">
          <w:rPr>
            <w:noProof/>
          </w:rPr>
          <w:instrText xml:space="preserve"> PAGEREF _Toc168315694 \h </w:instrText>
        </w:r>
        <w:r w:rsidR="00F26148">
          <w:rPr>
            <w:noProof/>
          </w:rPr>
        </w:r>
        <w:r w:rsidR="00F26148">
          <w:rPr>
            <w:noProof/>
          </w:rPr>
          <w:fldChar w:fldCharType="separate"/>
        </w:r>
        <w:r w:rsidR="00E16C55">
          <w:rPr>
            <w:noProof/>
          </w:rPr>
          <w:t>18</w:t>
        </w:r>
        <w:r w:rsidR="00F26148">
          <w:rPr>
            <w:noProof/>
          </w:rPr>
          <w:fldChar w:fldCharType="end"/>
        </w:r>
      </w:hyperlink>
    </w:p>
    <w:p w14:paraId="0AEA0A45" w14:textId="1E2D4E18" w:rsidR="00F26148" w:rsidRDefault="009F3433">
      <w:pPr>
        <w:pStyle w:val="TOC3"/>
        <w:tabs>
          <w:tab w:val="right" w:leader="dot" w:pos="8948"/>
        </w:tabs>
        <w:rPr>
          <w:rFonts w:asciiTheme="minorHAnsi" w:eastAsiaTheme="minorEastAsia" w:hAnsiTheme="minorHAnsi" w:cstheme="minorBidi"/>
          <w:noProof/>
          <w:szCs w:val="22"/>
        </w:rPr>
      </w:pPr>
      <w:hyperlink w:anchor="_Toc168315695" w:history="1">
        <w:r w:rsidR="00F26148" w:rsidRPr="00564C8F">
          <w:rPr>
            <w:rStyle w:val="af9"/>
            <w:rFonts w:ascii="楷体_GB2312" w:eastAsia="楷体_GB2312" w:hAnsi="楷体_GB2312" w:cs="楷体_GB2312" w:hint="default"/>
            <w:noProof/>
          </w:rPr>
          <w:t>15.响应文件的递交与接收</w:t>
        </w:r>
        <w:r w:rsidR="00F26148">
          <w:rPr>
            <w:noProof/>
          </w:rPr>
          <w:tab/>
        </w:r>
        <w:r w:rsidR="00F26148">
          <w:rPr>
            <w:noProof/>
          </w:rPr>
          <w:fldChar w:fldCharType="begin"/>
        </w:r>
        <w:r w:rsidR="00F26148">
          <w:rPr>
            <w:noProof/>
          </w:rPr>
          <w:instrText xml:space="preserve"> PAGEREF _Toc168315695 \h </w:instrText>
        </w:r>
        <w:r w:rsidR="00F26148">
          <w:rPr>
            <w:noProof/>
          </w:rPr>
        </w:r>
        <w:r w:rsidR="00F26148">
          <w:rPr>
            <w:noProof/>
          </w:rPr>
          <w:fldChar w:fldCharType="separate"/>
        </w:r>
        <w:r w:rsidR="00E16C55">
          <w:rPr>
            <w:noProof/>
          </w:rPr>
          <w:t>19</w:t>
        </w:r>
        <w:r w:rsidR="00F26148">
          <w:rPr>
            <w:noProof/>
          </w:rPr>
          <w:fldChar w:fldCharType="end"/>
        </w:r>
      </w:hyperlink>
    </w:p>
    <w:p w14:paraId="4F98C1E5" w14:textId="1F363683" w:rsidR="00F26148" w:rsidRDefault="009F3433">
      <w:pPr>
        <w:pStyle w:val="TOC3"/>
        <w:tabs>
          <w:tab w:val="right" w:leader="dot" w:pos="8948"/>
        </w:tabs>
        <w:rPr>
          <w:rFonts w:asciiTheme="minorHAnsi" w:eastAsiaTheme="minorEastAsia" w:hAnsiTheme="minorHAnsi" w:cstheme="minorBidi"/>
          <w:noProof/>
          <w:szCs w:val="22"/>
        </w:rPr>
      </w:pPr>
      <w:hyperlink w:anchor="_Toc168315696" w:history="1">
        <w:r w:rsidR="00F26148" w:rsidRPr="00564C8F">
          <w:rPr>
            <w:rStyle w:val="af9"/>
            <w:rFonts w:ascii="楷体_GB2312" w:eastAsia="楷体_GB2312" w:hAnsi="楷体_GB2312" w:cs="楷体_GB2312" w:hint="default"/>
            <w:noProof/>
          </w:rPr>
          <w:t>16.响应文件的</w:t>
        </w:r>
        <w:r w:rsidR="00F26148" w:rsidRPr="00564C8F">
          <w:rPr>
            <w:rStyle w:val="af9"/>
            <w:rFonts w:ascii="楷体_GB2312" w:eastAsia="楷体_GB2312" w:hAnsi="楷体_GB2312" w:cs="楷体_GB2312" w:hint="default"/>
            <w:noProof/>
            <w:lang w:val="zh-CN"/>
          </w:rPr>
          <w:t>补充、修改或者撤回</w:t>
        </w:r>
        <w:r w:rsidR="00F26148">
          <w:rPr>
            <w:noProof/>
          </w:rPr>
          <w:tab/>
        </w:r>
        <w:r w:rsidR="00F26148">
          <w:rPr>
            <w:noProof/>
          </w:rPr>
          <w:fldChar w:fldCharType="begin"/>
        </w:r>
        <w:r w:rsidR="00F26148">
          <w:rPr>
            <w:noProof/>
          </w:rPr>
          <w:instrText xml:space="preserve"> PAGEREF _Toc168315696 \h </w:instrText>
        </w:r>
        <w:r w:rsidR="00F26148">
          <w:rPr>
            <w:noProof/>
          </w:rPr>
        </w:r>
        <w:r w:rsidR="00F26148">
          <w:rPr>
            <w:noProof/>
          </w:rPr>
          <w:fldChar w:fldCharType="separate"/>
        </w:r>
        <w:r w:rsidR="00E16C55">
          <w:rPr>
            <w:noProof/>
          </w:rPr>
          <w:t>19</w:t>
        </w:r>
        <w:r w:rsidR="00F26148">
          <w:rPr>
            <w:noProof/>
          </w:rPr>
          <w:fldChar w:fldCharType="end"/>
        </w:r>
      </w:hyperlink>
    </w:p>
    <w:p w14:paraId="32535D50" w14:textId="0A56D524"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697" w:history="1">
        <w:r w:rsidR="00F26148" w:rsidRPr="00564C8F">
          <w:rPr>
            <w:rStyle w:val="af9"/>
            <w:rFonts w:ascii="黑体" w:eastAsia="黑体" w:hAnsi="黑体" w:cs="黑体" w:hint="default"/>
            <w:noProof/>
          </w:rPr>
          <w:t>五、评审程序</w:t>
        </w:r>
        <w:r w:rsidR="00F26148">
          <w:rPr>
            <w:noProof/>
          </w:rPr>
          <w:tab/>
        </w:r>
        <w:r w:rsidR="00F26148">
          <w:rPr>
            <w:noProof/>
          </w:rPr>
          <w:fldChar w:fldCharType="begin"/>
        </w:r>
        <w:r w:rsidR="00F26148">
          <w:rPr>
            <w:noProof/>
          </w:rPr>
          <w:instrText xml:space="preserve"> PAGEREF _Toc168315697 \h </w:instrText>
        </w:r>
        <w:r w:rsidR="00F26148">
          <w:rPr>
            <w:noProof/>
          </w:rPr>
        </w:r>
        <w:r w:rsidR="00F26148">
          <w:rPr>
            <w:noProof/>
          </w:rPr>
          <w:fldChar w:fldCharType="separate"/>
        </w:r>
        <w:r w:rsidR="00E16C55">
          <w:rPr>
            <w:noProof/>
          </w:rPr>
          <w:t>20</w:t>
        </w:r>
        <w:r w:rsidR="00F26148">
          <w:rPr>
            <w:noProof/>
          </w:rPr>
          <w:fldChar w:fldCharType="end"/>
        </w:r>
      </w:hyperlink>
    </w:p>
    <w:p w14:paraId="432F87DA" w14:textId="1EA14449" w:rsidR="00F26148" w:rsidRDefault="009F3433">
      <w:pPr>
        <w:pStyle w:val="TOC3"/>
        <w:tabs>
          <w:tab w:val="right" w:leader="dot" w:pos="8948"/>
        </w:tabs>
        <w:rPr>
          <w:rFonts w:asciiTheme="minorHAnsi" w:eastAsiaTheme="minorEastAsia" w:hAnsiTheme="minorHAnsi" w:cstheme="minorBidi"/>
          <w:noProof/>
          <w:szCs w:val="22"/>
        </w:rPr>
      </w:pPr>
      <w:hyperlink w:anchor="_Toc168315698" w:history="1">
        <w:r w:rsidR="00F26148" w:rsidRPr="00564C8F">
          <w:rPr>
            <w:rStyle w:val="af9"/>
            <w:rFonts w:ascii="楷体_GB2312" w:eastAsia="楷体_GB2312" w:hAnsi="楷体_GB2312" w:cs="楷体_GB2312" w:hint="default"/>
            <w:noProof/>
          </w:rPr>
          <w:t>17.磋商小组</w:t>
        </w:r>
        <w:r w:rsidR="00F26148">
          <w:rPr>
            <w:noProof/>
          </w:rPr>
          <w:tab/>
        </w:r>
        <w:r w:rsidR="00F26148">
          <w:rPr>
            <w:noProof/>
          </w:rPr>
          <w:fldChar w:fldCharType="begin"/>
        </w:r>
        <w:r w:rsidR="00F26148">
          <w:rPr>
            <w:noProof/>
          </w:rPr>
          <w:instrText xml:space="preserve"> PAGEREF _Toc168315698 \h </w:instrText>
        </w:r>
        <w:r w:rsidR="00F26148">
          <w:rPr>
            <w:noProof/>
          </w:rPr>
        </w:r>
        <w:r w:rsidR="00F26148">
          <w:rPr>
            <w:noProof/>
          </w:rPr>
          <w:fldChar w:fldCharType="separate"/>
        </w:r>
        <w:r w:rsidR="00E16C55">
          <w:rPr>
            <w:noProof/>
          </w:rPr>
          <w:t>20</w:t>
        </w:r>
        <w:r w:rsidR="00F26148">
          <w:rPr>
            <w:noProof/>
          </w:rPr>
          <w:fldChar w:fldCharType="end"/>
        </w:r>
      </w:hyperlink>
    </w:p>
    <w:p w14:paraId="117B7C1B" w14:textId="41188EA7" w:rsidR="00F26148" w:rsidRDefault="009F3433">
      <w:pPr>
        <w:pStyle w:val="TOC3"/>
        <w:tabs>
          <w:tab w:val="right" w:leader="dot" w:pos="8948"/>
        </w:tabs>
        <w:rPr>
          <w:rFonts w:asciiTheme="minorHAnsi" w:eastAsiaTheme="minorEastAsia" w:hAnsiTheme="minorHAnsi" w:cstheme="minorBidi"/>
          <w:noProof/>
          <w:szCs w:val="22"/>
        </w:rPr>
      </w:pPr>
      <w:hyperlink w:anchor="_Toc168315699" w:history="1">
        <w:r w:rsidR="00F26148" w:rsidRPr="00564C8F">
          <w:rPr>
            <w:rStyle w:val="af9"/>
            <w:rFonts w:ascii="楷体_GB2312" w:eastAsia="楷体_GB2312" w:hAnsi="楷体_GB2312" w:cs="楷体_GB2312" w:hint="default"/>
            <w:noProof/>
          </w:rPr>
          <w:t>18.响应文件审查</w:t>
        </w:r>
        <w:r w:rsidR="00F26148">
          <w:rPr>
            <w:noProof/>
          </w:rPr>
          <w:tab/>
        </w:r>
        <w:r w:rsidR="00F26148">
          <w:rPr>
            <w:noProof/>
          </w:rPr>
          <w:fldChar w:fldCharType="begin"/>
        </w:r>
        <w:r w:rsidR="00F26148">
          <w:rPr>
            <w:noProof/>
          </w:rPr>
          <w:instrText xml:space="preserve"> PAGEREF _Toc168315699 \h </w:instrText>
        </w:r>
        <w:r w:rsidR="00F26148">
          <w:rPr>
            <w:noProof/>
          </w:rPr>
        </w:r>
        <w:r w:rsidR="00F26148">
          <w:rPr>
            <w:noProof/>
          </w:rPr>
          <w:fldChar w:fldCharType="separate"/>
        </w:r>
        <w:r w:rsidR="00E16C55">
          <w:rPr>
            <w:noProof/>
          </w:rPr>
          <w:t>21</w:t>
        </w:r>
        <w:r w:rsidR="00F26148">
          <w:rPr>
            <w:noProof/>
          </w:rPr>
          <w:fldChar w:fldCharType="end"/>
        </w:r>
      </w:hyperlink>
    </w:p>
    <w:p w14:paraId="4954DD58" w14:textId="7F98BBB3" w:rsidR="00F26148" w:rsidRDefault="009F3433">
      <w:pPr>
        <w:pStyle w:val="TOC3"/>
        <w:tabs>
          <w:tab w:val="right" w:leader="dot" w:pos="8948"/>
        </w:tabs>
        <w:rPr>
          <w:rFonts w:asciiTheme="minorHAnsi" w:eastAsiaTheme="minorEastAsia" w:hAnsiTheme="minorHAnsi" w:cstheme="minorBidi"/>
          <w:noProof/>
          <w:szCs w:val="22"/>
        </w:rPr>
      </w:pPr>
      <w:hyperlink w:anchor="_Toc168315700" w:history="1">
        <w:r w:rsidR="00F26148" w:rsidRPr="00564C8F">
          <w:rPr>
            <w:rStyle w:val="af9"/>
            <w:rFonts w:ascii="楷体_GB2312" w:eastAsia="楷体_GB2312" w:hAnsi="楷体_GB2312" w:cs="楷体_GB2312" w:hint="default"/>
            <w:noProof/>
          </w:rPr>
          <w:t>19.磋商程序</w:t>
        </w:r>
        <w:r w:rsidR="00F26148">
          <w:rPr>
            <w:noProof/>
          </w:rPr>
          <w:tab/>
        </w:r>
        <w:r w:rsidR="00F26148">
          <w:rPr>
            <w:noProof/>
          </w:rPr>
          <w:fldChar w:fldCharType="begin"/>
        </w:r>
        <w:r w:rsidR="00F26148">
          <w:rPr>
            <w:noProof/>
          </w:rPr>
          <w:instrText xml:space="preserve"> PAGEREF _Toc168315700 \h </w:instrText>
        </w:r>
        <w:r w:rsidR="00F26148">
          <w:rPr>
            <w:noProof/>
          </w:rPr>
        </w:r>
        <w:r w:rsidR="00F26148">
          <w:rPr>
            <w:noProof/>
          </w:rPr>
          <w:fldChar w:fldCharType="separate"/>
        </w:r>
        <w:r w:rsidR="00E16C55">
          <w:rPr>
            <w:noProof/>
          </w:rPr>
          <w:t>22</w:t>
        </w:r>
        <w:r w:rsidR="00F26148">
          <w:rPr>
            <w:noProof/>
          </w:rPr>
          <w:fldChar w:fldCharType="end"/>
        </w:r>
      </w:hyperlink>
    </w:p>
    <w:p w14:paraId="57BC4206" w14:textId="5183BADB" w:rsidR="00F26148" w:rsidRDefault="009F3433">
      <w:pPr>
        <w:pStyle w:val="TOC3"/>
        <w:tabs>
          <w:tab w:val="right" w:leader="dot" w:pos="8948"/>
        </w:tabs>
        <w:rPr>
          <w:rFonts w:asciiTheme="minorHAnsi" w:eastAsiaTheme="minorEastAsia" w:hAnsiTheme="minorHAnsi" w:cstheme="minorBidi"/>
          <w:noProof/>
          <w:szCs w:val="22"/>
        </w:rPr>
      </w:pPr>
      <w:hyperlink w:anchor="_Toc168315701" w:history="1">
        <w:r w:rsidR="00F26148" w:rsidRPr="00564C8F">
          <w:rPr>
            <w:rStyle w:val="af9"/>
            <w:rFonts w:ascii="楷体_GB2312" w:eastAsia="楷体_GB2312" w:hAnsi="楷体_GB2312" w:cs="楷体_GB2312" w:hint="default"/>
            <w:noProof/>
          </w:rPr>
          <w:t>20.澄清</w:t>
        </w:r>
        <w:r w:rsidR="00F26148">
          <w:rPr>
            <w:noProof/>
          </w:rPr>
          <w:tab/>
        </w:r>
        <w:r w:rsidR="00F26148">
          <w:rPr>
            <w:noProof/>
          </w:rPr>
          <w:fldChar w:fldCharType="begin"/>
        </w:r>
        <w:r w:rsidR="00F26148">
          <w:rPr>
            <w:noProof/>
          </w:rPr>
          <w:instrText xml:space="preserve"> PAGEREF _Toc168315701 \h </w:instrText>
        </w:r>
        <w:r w:rsidR="00F26148">
          <w:rPr>
            <w:noProof/>
          </w:rPr>
        </w:r>
        <w:r w:rsidR="00F26148">
          <w:rPr>
            <w:noProof/>
          </w:rPr>
          <w:fldChar w:fldCharType="separate"/>
        </w:r>
        <w:r w:rsidR="00E16C55">
          <w:rPr>
            <w:noProof/>
          </w:rPr>
          <w:t>23</w:t>
        </w:r>
        <w:r w:rsidR="00F26148">
          <w:rPr>
            <w:noProof/>
          </w:rPr>
          <w:fldChar w:fldCharType="end"/>
        </w:r>
      </w:hyperlink>
    </w:p>
    <w:p w14:paraId="6C3DBDD6" w14:textId="666DA4D8" w:rsidR="00F26148" w:rsidRDefault="009F3433">
      <w:pPr>
        <w:pStyle w:val="TOC3"/>
        <w:tabs>
          <w:tab w:val="right" w:leader="dot" w:pos="8948"/>
        </w:tabs>
        <w:rPr>
          <w:rFonts w:asciiTheme="minorHAnsi" w:eastAsiaTheme="minorEastAsia" w:hAnsiTheme="minorHAnsi" w:cstheme="minorBidi"/>
          <w:noProof/>
          <w:szCs w:val="22"/>
        </w:rPr>
      </w:pPr>
      <w:hyperlink w:anchor="_Toc168315702" w:history="1">
        <w:r w:rsidR="00F26148" w:rsidRPr="00564C8F">
          <w:rPr>
            <w:rStyle w:val="af9"/>
            <w:rFonts w:ascii="楷体_GB2312" w:eastAsia="楷体_GB2312" w:hAnsi="楷体_GB2312" w:cs="楷体_GB2312" w:hint="default"/>
            <w:noProof/>
          </w:rPr>
          <w:t>21.退出磋商</w:t>
        </w:r>
        <w:r w:rsidR="00F26148">
          <w:rPr>
            <w:noProof/>
          </w:rPr>
          <w:tab/>
        </w:r>
        <w:r w:rsidR="00F26148">
          <w:rPr>
            <w:noProof/>
          </w:rPr>
          <w:fldChar w:fldCharType="begin"/>
        </w:r>
        <w:r w:rsidR="00F26148">
          <w:rPr>
            <w:noProof/>
          </w:rPr>
          <w:instrText xml:space="preserve"> PAGEREF _Toc168315702 \h </w:instrText>
        </w:r>
        <w:r w:rsidR="00F26148">
          <w:rPr>
            <w:noProof/>
          </w:rPr>
        </w:r>
        <w:r w:rsidR="00F26148">
          <w:rPr>
            <w:noProof/>
          </w:rPr>
          <w:fldChar w:fldCharType="separate"/>
        </w:r>
        <w:r w:rsidR="00E16C55">
          <w:rPr>
            <w:noProof/>
          </w:rPr>
          <w:t>24</w:t>
        </w:r>
        <w:r w:rsidR="00F26148">
          <w:rPr>
            <w:noProof/>
          </w:rPr>
          <w:fldChar w:fldCharType="end"/>
        </w:r>
      </w:hyperlink>
    </w:p>
    <w:p w14:paraId="17A8BCE5" w14:textId="37E4853C" w:rsidR="00F26148" w:rsidRDefault="009F3433">
      <w:pPr>
        <w:pStyle w:val="TOC3"/>
        <w:tabs>
          <w:tab w:val="right" w:leader="dot" w:pos="8948"/>
        </w:tabs>
        <w:rPr>
          <w:rFonts w:asciiTheme="minorHAnsi" w:eastAsiaTheme="minorEastAsia" w:hAnsiTheme="minorHAnsi" w:cstheme="minorBidi"/>
          <w:noProof/>
          <w:szCs w:val="22"/>
        </w:rPr>
      </w:pPr>
      <w:hyperlink w:anchor="_Toc168315703" w:history="1">
        <w:r w:rsidR="00F26148" w:rsidRPr="00564C8F">
          <w:rPr>
            <w:rStyle w:val="af9"/>
            <w:rFonts w:ascii="楷体_GB2312" w:eastAsia="楷体_GB2312" w:hAnsi="楷体_GB2312" w:cs="楷体_GB2312" w:hint="default"/>
            <w:noProof/>
          </w:rPr>
          <w:t>22.最后报价</w:t>
        </w:r>
        <w:r w:rsidR="00F26148">
          <w:rPr>
            <w:noProof/>
          </w:rPr>
          <w:tab/>
        </w:r>
        <w:r w:rsidR="00F26148">
          <w:rPr>
            <w:noProof/>
          </w:rPr>
          <w:fldChar w:fldCharType="begin"/>
        </w:r>
        <w:r w:rsidR="00F26148">
          <w:rPr>
            <w:noProof/>
          </w:rPr>
          <w:instrText xml:space="preserve"> PAGEREF _Toc168315703 \h </w:instrText>
        </w:r>
        <w:r w:rsidR="00F26148">
          <w:rPr>
            <w:noProof/>
          </w:rPr>
        </w:r>
        <w:r w:rsidR="00F26148">
          <w:rPr>
            <w:noProof/>
          </w:rPr>
          <w:fldChar w:fldCharType="separate"/>
        </w:r>
        <w:r w:rsidR="00E16C55">
          <w:rPr>
            <w:noProof/>
          </w:rPr>
          <w:t>24</w:t>
        </w:r>
        <w:r w:rsidR="00F26148">
          <w:rPr>
            <w:noProof/>
          </w:rPr>
          <w:fldChar w:fldCharType="end"/>
        </w:r>
      </w:hyperlink>
    </w:p>
    <w:p w14:paraId="3F63644C" w14:textId="7724E336" w:rsidR="00F26148" w:rsidRDefault="009F3433">
      <w:pPr>
        <w:pStyle w:val="TOC3"/>
        <w:tabs>
          <w:tab w:val="right" w:leader="dot" w:pos="8948"/>
        </w:tabs>
        <w:rPr>
          <w:rFonts w:asciiTheme="minorHAnsi" w:eastAsiaTheme="minorEastAsia" w:hAnsiTheme="minorHAnsi" w:cstheme="minorBidi"/>
          <w:noProof/>
          <w:szCs w:val="22"/>
        </w:rPr>
      </w:pPr>
      <w:hyperlink w:anchor="_Toc168315704" w:history="1">
        <w:r w:rsidR="00F26148" w:rsidRPr="00564C8F">
          <w:rPr>
            <w:rStyle w:val="af9"/>
            <w:rFonts w:ascii="楷体_GB2312" w:eastAsia="楷体_GB2312" w:hAnsi="楷体_GB2312" w:cs="楷体_GB2312" w:hint="default"/>
            <w:noProof/>
          </w:rPr>
          <w:t>23.确定成交供应商</w:t>
        </w:r>
        <w:r w:rsidR="00F26148">
          <w:rPr>
            <w:noProof/>
          </w:rPr>
          <w:tab/>
        </w:r>
        <w:r w:rsidR="00F26148">
          <w:rPr>
            <w:noProof/>
          </w:rPr>
          <w:fldChar w:fldCharType="begin"/>
        </w:r>
        <w:r w:rsidR="00F26148">
          <w:rPr>
            <w:noProof/>
          </w:rPr>
          <w:instrText xml:space="preserve"> PAGEREF _Toc168315704 \h </w:instrText>
        </w:r>
        <w:r w:rsidR="00F26148">
          <w:rPr>
            <w:noProof/>
          </w:rPr>
        </w:r>
        <w:r w:rsidR="00F26148">
          <w:rPr>
            <w:noProof/>
          </w:rPr>
          <w:fldChar w:fldCharType="separate"/>
        </w:r>
        <w:r w:rsidR="00E16C55">
          <w:rPr>
            <w:noProof/>
          </w:rPr>
          <w:t>25</w:t>
        </w:r>
        <w:r w:rsidR="00F26148">
          <w:rPr>
            <w:noProof/>
          </w:rPr>
          <w:fldChar w:fldCharType="end"/>
        </w:r>
      </w:hyperlink>
    </w:p>
    <w:p w14:paraId="630B9FE8" w14:textId="47967B59" w:rsidR="00F26148" w:rsidRDefault="009F3433">
      <w:pPr>
        <w:pStyle w:val="TOC3"/>
        <w:tabs>
          <w:tab w:val="right" w:leader="dot" w:pos="8948"/>
        </w:tabs>
        <w:rPr>
          <w:rFonts w:asciiTheme="minorHAnsi" w:eastAsiaTheme="minorEastAsia" w:hAnsiTheme="minorHAnsi" w:cstheme="minorBidi"/>
          <w:noProof/>
          <w:szCs w:val="22"/>
        </w:rPr>
      </w:pPr>
      <w:hyperlink w:anchor="_Toc168315705" w:history="1">
        <w:r w:rsidR="00F26148" w:rsidRPr="00564C8F">
          <w:rPr>
            <w:rStyle w:val="af9"/>
            <w:rFonts w:ascii="楷体_GB2312" w:eastAsia="楷体_GB2312" w:hAnsi="楷体_GB2312" w:cs="楷体_GB2312" w:hint="default"/>
            <w:noProof/>
          </w:rPr>
          <w:t>24.重新评审</w:t>
        </w:r>
        <w:r w:rsidR="00F26148">
          <w:rPr>
            <w:noProof/>
          </w:rPr>
          <w:tab/>
        </w:r>
        <w:r w:rsidR="00F26148">
          <w:rPr>
            <w:noProof/>
          </w:rPr>
          <w:fldChar w:fldCharType="begin"/>
        </w:r>
        <w:r w:rsidR="00F26148">
          <w:rPr>
            <w:noProof/>
          </w:rPr>
          <w:instrText xml:space="preserve"> PAGEREF _Toc168315705 \h </w:instrText>
        </w:r>
        <w:r w:rsidR="00F26148">
          <w:rPr>
            <w:noProof/>
          </w:rPr>
        </w:r>
        <w:r w:rsidR="00F26148">
          <w:rPr>
            <w:noProof/>
          </w:rPr>
          <w:fldChar w:fldCharType="separate"/>
        </w:r>
        <w:r w:rsidR="00E16C55">
          <w:rPr>
            <w:noProof/>
          </w:rPr>
          <w:t>26</w:t>
        </w:r>
        <w:r w:rsidR="00F26148">
          <w:rPr>
            <w:noProof/>
          </w:rPr>
          <w:fldChar w:fldCharType="end"/>
        </w:r>
      </w:hyperlink>
    </w:p>
    <w:p w14:paraId="5002817D" w14:textId="1654CE25" w:rsidR="00F26148" w:rsidRDefault="009F3433">
      <w:pPr>
        <w:pStyle w:val="TOC3"/>
        <w:tabs>
          <w:tab w:val="right" w:leader="dot" w:pos="8948"/>
        </w:tabs>
        <w:rPr>
          <w:rFonts w:asciiTheme="minorHAnsi" w:eastAsiaTheme="minorEastAsia" w:hAnsiTheme="minorHAnsi" w:cstheme="minorBidi"/>
          <w:noProof/>
          <w:szCs w:val="22"/>
        </w:rPr>
      </w:pPr>
      <w:hyperlink w:anchor="_Toc168315706" w:history="1">
        <w:r w:rsidR="00F26148" w:rsidRPr="00564C8F">
          <w:rPr>
            <w:rStyle w:val="af9"/>
            <w:rFonts w:ascii="楷体_GB2312" w:eastAsia="楷体_GB2312" w:hAnsi="楷体_GB2312" w:cs="楷体_GB2312" w:hint="default"/>
            <w:noProof/>
          </w:rPr>
          <w:t>25.竞争性磋商终止</w:t>
        </w:r>
        <w:r w:rsidR="00F26148">
          <w:rPr>
            <w:noProof/>
          </w:rPr>
          <w:tab/>
        </w:r>
        <w:r w:rsidR="00F26148">
          <w:rPr>
            <w:noProof/>
          </w:rPr>
          <w:fldChar w:fldCharType="begin"/>
        </w:r>
        <w:r w:rsidR="00F26148">
          <w:rPr>
            <w:noProof/>
          </w:rPr>
          <w:instrText xml:space="preserve"> PAGEREF _Toc168315706 \h </w:instrText>
        </w:r>
        <w:r w:rsidR="00F26148">
          <w:rPr>
            <w:noProof/>
          </w:rPr>
        </w:r>
        <w:r w:rsidR="00F26148">
          <w:rPr>
            <w:noProof/>
          </w:rPr>
          <w:fldChar w:fldCharType="separate"/>
        </w:r>
        <w:r w:rsidR="00E16C55">
          <w:rPr>
            <w:noProof/>
          </w:rPr>
          <w:t>26</w:t>
        </w:r>
        <w:r w:rsidR="00F26148">
          <w:rPr>
            <w:noProof/>
          </w:rPr>
          <w:fldChar w:fldCharType="end"/>
        </w:r>
      </w:hyperlink>
    </w:p>
    <w:p w14:paraId="0B2E7C11" w14:textId="3F3FDEB6" w:rsidR="00F26148" w:rsidRDefault="009F3433">
      <w:pPr>
        <w:pStyle w:val="TOC3"/>
        <w:tabs>
          <w:tab w:val="right" w:leader="dot" w:pos="8948"/>
        </w:tabs>
        <w:rPr>
          <w:rFonts w:asciiTheme="minorHAnsi" w:eastAsiaTheme="minorEastAsia" w:hAnsiTheme="minorHAnsi" w:cstheme="minorBidi"/>
          <w:noProof/>
          <w:szCs w:val="22"/>
        </w:rPr>
      </w:pPr>
      <w:hyperlink w:anchor="_Toc168315707" w:history="1">
        <w:r w:rsidR="00F26148" w:rsidRPr="00564C8F">
          <w:rPr>
            <w:rStyle w:val="af9"/>
            <w:rFonts w:ascii="楷体_GB2312" w:eastAsia="楷体_GB2312" w:hAnsi="楷体_GB2312" w:cs="楷体_GB2312" w:hint="default"/>
            <w:noProof/>
          </w:rPr>
          <w:t>26.串通情形认定及处理</w:t>
        </w:r>
        <w:r w:rsidR="00F26148">
          <w:rPr>
            <w:noProof/>
          </w:rPr>
          <w:tab/>
        </w:r>
        <w:r w:rsidR="00F26148">
          <w:rPr>
            <w:noProof/>
          </w:rPr>
          <w:fldChar w:fldCharType="begin"/>
        </w:r>
        <w:r w:rsidR="00F26148">
          <w:rPr>
            <w:noProof/>
          </w:rPr>
          <w:instrText xml:space="preserve"> PAGEREF _Toc168315707 \h </w:instrText>
        </w:r>
        <w:r w:rsidR="00F26148">
          <w:rPr>
            <w:noProof/>
          </w:rPr>
        </w:r>
        <w:r w:rsidR="00F26148">
          <w:rPr>
            <w:noProof/>
          </w:rPr>
          <w:fldChar w:fldCharType="separate"/>
        </w:r>
        <w:r w:rsidR="00E16C55">
          <w:rPr>
            <w:noProof/>
          </w:rPr>
          <w:t>26</w:t>
        </w:r>
        <w:r w:rsidR="00F26148">
          <w:rPr>
            <w:noProof/>
          </w:rPr>
          <w:fldChar w:fldCharType="end"/>
        </w:r>
      </w:hyperlink>
    </w:p>
    <w:p w14:paraId="115A61FC" w14:textId="7B074CEA"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708" w:history="1">
        <w:r w:rsidR="00F26148" w:rsidRPr="00564C8F">
          <w:rPr>
            <w:rStyle w:val="af9"/>
            <w:rFonts w:ascii="黑体" w:eastAsia="黑体" w:hAnsi="黑体" w:cs="黑体" w:hint="default"/>
            <w:noProof/>
          </w:rPr>
          <w:t>六、评审方法和评审标准</w:t>
        </w:r>
        <w:r w:rsidR="00F26148">
          <w:rPr>
            <w:noProof/>
          </w:rPr>
          <w:tab/>
        </w:r>
        <w:r w:rsidR="00F26148">
          <w:rPr>
            <w:noProof/>
          </w:rPr>
          <w:fldChar w:fldCharType="begin"/>
        </w:r>
        <w:r w:rsidR="00F26148">
          <w:rPr>
            <w:noProof/>
          </w:rPr>
          <w:instrText xml:space="preserve"> PAGEREF _Toc168315708 \h </w:instrText>
        </w:r>
        <w:r w:rsidR="00F26148">
          <w:rPr>
            <w:noProof/>
          </w:rPr>
        </w:r>
        <w:r w:rsidR="00F26148">
          <w:rPr>
            <w:noProof/>
          </w:rPr>
          <w:fldChar w:fldCharType="separate"/>
        </w:r>
        <w:r w:rsidR="00E16C55">
          <w:rPr>
            <w:noProof/>
          </w:rPr>
          <w:t>28</w:t>
        </w:r>
        <w:r w:rsidR="00F26148">
          <w:rPr>
            <w:noProof/>
          </w:rPr>
          <w:fldChar w:fldCharType="end"/>
        </w:r>
      </w:hyperlink>
    </w:p>
    <w:p w14:paraId="536DB0CD" w14:textId="126F14AB" w:rsidR="00F26148" w:rsidRDefault="009F3433">
      <w:pPr>
        <w:pStyle w:val="TOC3"/>
        <w:tabs>
          <w:tab w:val="right" w:leader="dot" w:pos="8948"/>
        </w:tabs>
        <w:rPr>
          <w:rFonts w:asciiTheme="minorHAnsi" w:eastAsiaTheme="minorEastAsia" w:hAnsiTheme="minorHAnsi" w:cstheme="minorBidi"/>
          <w:noProof/>
          <w:szCs w:val="22"/>
        </w:rPr>
      </w:pPr>
      <w:hyperlink w:anchor="_Toc168315709" w:history="1">
        <w:r w:rsidR="00F26148" w:rsidRPr="00564C8F">
          <w:rPr>
            <w:rStyle w:val="af9"/>
            <w:rFonts w:ascii="楷体_GB2312" w:eastAsia="楷体_GB2312" w:hAnsi="楷体_GB2312" w:cs="楷体_GB2312" w:hint="default"/>
            <w:noProof/>
          </w:rPr>
          <w:t>27.评审方法</w:t>
        </w:r>
        <w:r w:rsidR="00F26148">
          <w:rPr>
            <w:noProof/>
          </w:rPr>
          <w:tab/>
        </w:r>
        <w:r w:rsidR="00F26148">
          <w:rPr>
            <w:noProof/>
          </w:rPr>
          <w:fldChar w:fldCharType="begin"/>
        </w:r>
        <w:r w:rsidR="00F26148">
          <w:rPr>
            <w:noProof/>
          </w:rPr>
          <w:instrText xml:space="preserve"> PAGEREF _Toc168315709 \h </w:instrText>
        </w:r>
        <w:r w:rsidR="00F26148">
          <w:rPr>
            <w:noProof/>
          </w:rPr>
        </w:r>
        <w:r w:rsidR="00F26148">
          <w:rPr>
            <w:noProof/>
          </w:rPr>
          <w:fldChar w:fldCharType="separate"/>
        </w:r>
        <w:r w:rsidR="00E16C55">
          <w:rPr>
            <w:noProof/>
          </w:rPr>
          <w:t>28</w:t>
        </w:r>
        <w:r w:rsidR="00F26148">
          <w:rPr>
            <w:noProof/>
          </w:rPr>
          <w:fldChar w:fldCharType="end"/>
        </w:r>
      </w:hyperlink>
    </w:p>
    <w:p w14:paraId="3224816A" w14:textId="7000F8A3" w:rsidR="00F26148" w:rsidRDefault="009F3433">
      <w:pPr>
        <w:pStyle w:val="TOC3"/>
        <w:tabs>
          <w:tab w:val="right" w:leader="dot" w:pos="8948"/>
        </w:tabs>
        <w:rPr>
          <w:rFonts w:asciiTheme="minorHAnsi" w:eastAsiaTheme="minorEastAsia" w:hAnsiTheme="minorHAnsi" w:cstheme="minorBidi"/>
          <w:noProof/>
          <w:szCs w:val="22"/>
        </w:rPr>
      </w:pPr>
      <w:hyperlink w:anchor="_Toc168315710" w:history="1">
        <w:r w:rsidR="00F26148" w:rsidRPr="00564C8F">
          <w:rPr>
            <w:rStyle w:val="af9"/>
            <w:rFonts w:ascii="楷体_GB2312" w:eastAsia="楷体_GB2312" w:hAnsi="楷体_GB2312" w:cs="楷体_GB2312" w:hint="default"/>
            <w:noProof/>
          </w:rPr>
          <w:t>28.评审标准</w:t>
        </w:r>
        <w:r w:rsidR="00F26148">
          <w:rPr>
            <w:noProof/>
          </w:rPr>
          <w:tab/>
        </w:r>
        <w:r w:rsidR="00F26148">
          <w:rPr>
            <w:noProof/>
          </w:rPr>
          <w:fldChar w:fldCharType="begin"/>
        </w:r>
        <w:r w:rsidR="00F26148">
          <w:rPr>
            <w:noProof/>
          </w:rPr>
          <w:instrText xml:space="preserve"> PAGEREF _Toc168315710 \h </w:instrText>
        </w:r>
        <w:r w:rsidR="00F26148">
          <w:rPr>
            <w:noProof/>
          </w:rPr>
        </w:r>
        <w:r w:rsidR="00F26148">
          <w:rPr>
            <w:noProof/>
          </w:rPr>
          <w:fldChar w:fldCharType="separate"/>
        </w:r>
        <w:r w:rsidR="00E16C55">
          <w:rPr>
            <w:noProof/>
          </w:rPr>
          <w:t>28</w:t>
        </w:r>
        <w:r w:rsidR="00F26148">
          <w:rPr>
            <w:noProof/>
          </w:rPr>
          <w:fldChar w:fldCharType="end"/>
        </w:r>
      </w:hyperlink>
    </w:p>
    <w:p w14:paraId="3D858A49" w14:textId="77900607" w:rsidR="00F26148" w:rsidRDefault="009F3433">
      <w:pPr>
        <w:pStyle w:val="TOC3"/>
        <w:tabs>
          <w:tab w:val="right" w:leader="dot" w:pos="8948"/>
        </w:tabs>
        <w:rPr>
          <w:rFonts w:asciiTheme="minorHAnsi" w:eastAsiaTheme="minorEastAsia" w:hAnsiTheme="minorHAnsi" w:cstheme="minorBidi"/>
          <w:noProof/>
          <w:szCs w:val="22"/>
        </w:rPr>
      </w:pPr>
      <w:hyperlink w:anchor="_Toc168315711" w:history="1">
        <w:r w:rsidR="00F26148" w:rsidRPr="00564C8F">
          <w:rPr>
            <w:rStyle w:val="af9"/>
            <w:rFonts w:ascii="楷体_GB2312" w:eastAsia="楷体_GB2312" w:hAnsi="楷体_GB2312" w:cs="楷体_GB2312" w:hint="default"/>
            <w:noProof/>
          </w:rPr>
          <w:t>29.成交信息的公布与通知</w:t>
        </w:r>
        <w:r w:rsidR="00F26148">
          <w:rPr>
            <w:noProof/>
          </w:rPr>
          <w:tab/>
        </w:r>
        <w:r w:rsidR="00F26148">
          <w:rPr>
            <w:noProof/>
          </w:rPr>
          <w:fldChar w:fldCharType="begin"/>
        </w:r>
        <w:r w:rsidR="00F26148">
          <w:rPr>
            <w:noProof/>
          </w:rPr>
          <w:instrText xml:space="preserve"> PAGEREF _Toc168315711 \h </w:instrText>
        </w:r>
        <w:r w:rsidR="00F26148">
          <w:rPr>
            <w:noProof/>
          </w:rPr>
        </w:r>
        <w:r w:rsidR="00F26148">
          <w:rPr>
            <w:noProof/>
          </w:rPr>
          <w:fldChar w:fldCharType="separate"/>
        </w:r>
        <w:r w:rsidR="00E16C55">
          <w:rPr>
            <w:noProof/>
          </w:rPr>
          <w:t>32</w:t>
        </w:r>
        <w:r w:rsidR="00F26148">
          <w:rPr>
            <w:noProof/>
          </w:rPr>
          <w:fldChar w:fldCharType="end"/>
        </w:r>
      </w:hyperlink>
    </w:p>
    <w:p w14:paraId="4716F700" w14:textId="6DB7F7D2" w:rsidR="00F26148" w:rsidRDefault="009F3433">
      <w:pPr>
        <w:pStyle w:val="TOC3"/>
        <w:tabs>
          <w:tab w:val="right" w:leader="dot" w:pos="8948"/>
        </w:tabs>
        <w:rPr>
          <w:rFonts w:asciiTheme="minorHAnsi" w:eastAsiaTheme="minorEastAsia" w:hAnsiTheme="minorHAnsi" w:cstheme="minorBidi"/>
          <w:noProof/>
          <w:szCs w:val="22"/>
        </w:rPr>
      </w:pPr>
      <w:hyperlink w:anchor="_Toc168315712" w:history="1">
        <w:r w:rsidR="00F26148" w:rsidRPr="00564C8F">
          <w:rPr>
            <w:rStyle w:val="af9"/>
            <w:rFonts w:ascii="楷体_GB2312" w:eastAsia="楷体_GB2312" w:hAnsi="楷体_GB2312" w:cs="楷体_GB2312" w:hint="default"/>
            <w:noProof/>
          </w:rPr>
          <w:t>30.授予合同</w:t>
        </w:r>
        <w:r w:rsidR="00F26148">
          <w:rPr>
            <w:noProof/>
          </w:rPr>
          <w:tab/>
        </w:r>
        <w:r w:rsidR="00F26148">
          <w:rPr>
            <w:noProof/>
          </w:rPr>
          <w:fldChar w:fldCharType="begin"/>
        </w:r>
        <w:r w:rsidR="00F26148">
          <w:rPr>
            <w:noProof/>
          </w:rPr>
          <w:instrText xml:space="preserve"> PAGEREF _Toc168315712 \h </w:instrText>
        </w:r>
        <w:r w:rsidR="00F26148">
          <w:rPr>
            <w:noProof/>
          </w:rPr>
        </w:r>
        <w:r w:rsidR="00F26148">
          <w:rPr>
            <w:noProof/>
          </w:rPr>
          <w:fldChar w:fldCharType="separate"/>
        </w:r>
        <w:r w:rsidR="00E16C55">
          <w:rPr>
            <w:noProof/>
          </w:rPr>
          <w:t>32</w:t>
        </w:r>
        <w:r w:rsidR="00F26148">
          <w:rPr>
            <w:noProof/>
          </w:rPr>
          <w:fldChar w:fldCharType="end"/>
        </w:r>
      </w:hyperlink>
    </w:p>
    <w:p w14:paraId="570E84BA" w14:textId="76EA0C35" w:rsidR="00F26148" w:rsidRDefault="009F3433">
      <w:pPr>
        <w:pStyle w:val="TOC3"/>
        <w:tabs>
          <w:tab w:val="right" w:leader="dot" w:pos="8948"/>
        </w:tabs>
        <w:rPr>
          <w:rFonts w:asciiTheme="minorHAnsi" w:eastAsiaTheme="minorEastAsia" w:hAnsiTheme="minorHAnsi" w:cstheme="minorBidi"/>
          <w:noProof/>
          <w:szCs w:val="22"/>
        </w:rPr>
      </w:pPr>
      <w:hyperlink w:anchor="_Toc168315713" w:history="1">
        <w:r w:rsidR="00F26148" w:rsidRPr="00564C8F">
          <w:rPr>
            <w:rStyle w:val="af9"/>
            <w:rFonts w:ascii="楷体_GB2312" w:eastAsia="楷体_GB2312" w:hAnsi="楷体_GB2312" w:cs="楷体_GB2312" w:hint="default"/>
            <w:noProof/>
          </w:rPr>
          <w:t>31.履约验收</w:t>
        </w:r>
        <w:r w:rsidR="00F26148">
          <w:rPr>
            <w:noProof/>
          </w:rPr>
          <w:tab/>
        </w:r>
        <w:r w:rsidR="00F26148">
          <w:rPr>
            <w:noProof/>
          </w:rPr>
          <w:fldChar w:fldCharType="begin"/>
        </w:r>
        <w:r w:rsidR="00F26148">
          <w:rPr>
            <w:noProof/>
          </w:rPr>
          <w:instrText xml:space="preserve"> PAGEREF _Toc168315713 \h </w:instrText>
        </w:r>
        <w:r w:rsidR="00F26148">
          <w:rPr>
            <w:noProof/>
          </w:rPr>
        </w:r>
        <w:r w:rsidR="00F26148">
          <w:rPr>
            <w:noProof/>
          </w:rPr>
          <w:fldChar w:fldCharType="separate"/>
        </w:r>
        <w:r w:rsidR="00E16C55">
          <w:rPr>
            <w:noProof/>
          </w:rPr>
          <w:t>33</w:t>
        </w:r>
        <w:r w:rsidR="00F26148">
          <w:rPr>
            <w:noProof/>
          </w:rPr>
          <w:fldChar w:fldCharType="end"/>
        </w:r>
      </w:hyperlink>
    </w:p>
    <w:p w14:paraId="6306C995" w14:textId="47A50BF5"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714" w:history="1">
        <w:r w:rsidR="00F26148" w:rsidRPr="00564C8F">
          <w:rPr>
            <w:rStyle w:val="af9"/>
            <w:rFonts w:ascii="黑体" w:eastAsia="黑体" w:hAnsi="黑体" w:cs="黑体" w:hint="default"/>
            <w:noProof/>
          </w:rPr>
          <w:t>八、询问与质疑</w:t>
        </w:r>
        <w:r w:rsidR="00F26148">
          <w:rPr>
            <w:noProof/>
          </w:rPr>
          <w:tab/>
        </w:r>
        <w:r w:rsidR="00F26148">
          <w:rPr>
            <w:noProof/>
          </w:rPr>
          <w:fldChar w:fldCharType="begin"/>
        </w:r>
        <w:r w:rsidR="00F26148">
          <w:rPr>
            <w:noProof/>
          </w:rPr>
          <w:instrText xml:space="preserve"> PAGEREF _Toc168315714 \h </w:instrText>
        </w:r>
        <w:r w:rsidR="00F26148">
          <w:rPr>
            <w:noProof/>
          </w:rPr>
        </w:r>
        <w:r w:rsidR="00F26148">
          <w:rPr>
            <w:noProof/>
          </w:rPr>
          <w:fldChar w:fldCharType="separate"/>
        </w:r>
        <w:r w:rsidR="00E16C55">
          <w:rPr>
            <w:noProof/>
          </w:rPr>
          <w:t>33</w:t>
        </w:r>
        <w:r w:rsidR="00F26148">
          <w:rPr>
            <w:noProof/>
          </w:rPr>
          <w:fldChar w:fldCharType="end"/>
        </w:r>
      </w:hyperlink>
    </w:p>
    <w:p w14:paraId="16703631" w14:textId="125A7328" w:rsidR="00F26148" w:rsidRDefault="009F3433">
      <w:pPr>
        <w:pStyle w:val="TOC3"/>
        <w:tabs>
          <w:tab w:val="right" w:leader="dot" w:pos="8948"/>
        </w:tabs>
        <w:rPr>
          <w:rFonts w:asciiTheme="minorHAnsi" w:eastAsiaTheme="minorEastAsia" w:hAnsiTheme="minorHAnsi" w:cstheme="minorBidi"/>
          <w:noProof/>
          <w:szCs w:val="22"/>
        </w:rPr>
      </w:pPr>
      <w:hyperlink w:anchor="_Toc168315715" w:history="1">
        <w:r w:rsidR="00F26148" w:rsidRPr="00564C8F">
          <w:rPr>
            <w:rStyle w:val="af9"/>
            <w:rFonts w:ascii="楷体_GB2312" w:eastAsia="楷体_GB2312" w:hAnsi="楷体_GB2312" w:cs="楷体_GB2312" w:hint="default"/>
            <w:noProof/>
          </w:rPr>
          <w:t>32.对采购过程、结果的询问及质疑</w:t>
        </w:r>
        <w:r w:rsidR="00F26148">
          <w:rPr>
            <w:noProof/>
          </w:rPr>
          <w:tab/>
        </w:r>
        <w:r w:rsidR="00F26148">
          <w:rPr>
            <w:noProof/>
          </w:rPr>
          <w:fldChar w:fldCharType="begin"/>
        </w:r>
        <w:r w:rsidR="00F26148">
          <w:rPr>
            <w:noProof/>
          </w:rPr>
          <w:instrText xml:space="preserve"> PAGEREF _Toc168315715 \h </w:instrText>
        </w:r>
        <w:r w:rsidR="00F26148">
          <w:rPr>
            <w:noProof/>
          </w:rPr>
        </w:r>
        <w:r w:rsidR="00F26148">
          <w:rPr>
            <w:noProof/>
          </w:rPr>
          <w:fldChar w:fldCharType="separate"/>
        </w:r>
        <w:r w:rsidR="00E16C55">
          <w:rPr>
            <w:noProof/>
          </w:rPr>
          <w:t>34</w:t>
        </w:r>
        <w:r w:rsidR="00F26148">
          <w:rPr>
            <w:noProof/>
          </w:rPr>
          <w:fldChar w:fldCharType="end"/>
        </w:r>
      </w:hyperlink>
    </w:p>
    <w:p w14:paraId="69DBC034" w14:textId="55B628D6"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716" w:history="1">
        <w:r w:rsidR="00F26148" w:rsidRPr="00564C8F">
          <w:rPr>
            <w:rStyle w:val="af9"/>
            <w:rFonts w:ascii="黑体" w:eastAsia="黑体" w:hAnsi="黑体" w:cs="黑体" w:hint="default"/>
            <w:noProof/>
          </w:rPr>
          <w:t>九、政府采购政策</w:t>
        </w:r>
        <w:r w:rsidR="00F26148">
          <w:rPr>
            <w:noProof/>
          </w:rPr>
          <w:tab/>
        </w:r>
        <w:r w:rsidR="00F26148">
          <w:rPr>
            <w:noProof/>
          </w:rPr>
          <w:fldChar w:fldCharType="begin"/>
        </w:r>
        <w:r w:rsidR="00F26148">
          <w:rPr>
            <w:noProof/>
          </w:rPr>
          <w:instrText xml:space="preserve"> PAGEREF _Toc168315716 \h </w:instrText>
        </w:r>
        <w:r w:rsidR="00F26148">
          <w:rPr>
            <w:noProof/>
          </w:rPr>
        </w:r>
        <w:r w:rsidR="00F26148">
          <w:rPr>
            <w:noProof/>
          </w:rPr>
          <w:fldChar w:fldCharType="separate"/>
        </w:r>
        <w:r w:rsidR="00E16C55">
          <w:rPr>
            <w:noProof/>
          </w:rPr>
          <w:t>34</w:t>
        </w:r>
        <w:r w:rsidR="00F26148">
          <w:rPr>
            <w:noProof/>
          </w:rPr>
          <w:fldChar w:fldCharType="end"/>
        </w:r>
      </w:hyperlink>
    </w:p>
    <w:p w14:paraId="2E6972E4" w14:textId="1DC4CDC9" w:rsidR="00F26148" w:rsidRDefault="009F3433">
      <w:pPr>
        <w:pStyle w:val="TOC3"/>
        <w:tabs>
          <w:tab w:val="right" w:leader="dot" w:pos="8948"/>
        </w:tabs>
        <w:rPr>
          <w:rFonts w:asciiTheme="minorHAnsi" w:eastAsiaTheme="minorEastAsia" w:hAnsiTheme="minorHAnsi" w:cstheme="minorBidi"/>
          <w:noProof/>
          <w:szCs w:val="22"/>
        </w:rPr>
      </w:pPr>
      <w:hyperlink w:anchor="_Toc168315717" w:history="1">
        <w:r w:rsidR="00F26148" w:rsidRPr="00564C8F">
          <w:rPr>
            <w:rStyle w:val="af9"/>
            <w:rFonts w:ascii="楷体_GB2312" w:eastAsia="楷体_GB2312" w:hAnsi="楷体_GB2312" w:cs="楷体_GB2312" w:hint="default"/>
            <w:noProof/>
          </w:rPr>
          <w:t>政府采购政策</w:t>
        </w:r>
        <w:r w:rsidR="00F26148">
          <w:rPr>
            <w:noProof/>
          </w:rPr>
          <w:tab/>
        </w:r>
        <w:r w:rsidR="00F26148">
          <w:rPr>
            <w:noProof/>
          </w:rPr>
          <w:fldChar w:fldCharType="begin"/>
        </w:r>
        <w:r w:rsidR="00F26148">
          <w:rPr>
            <w:noProof/>
          </w:rPr>
          <w:instrText xml:space="preserve"> PAGEREF _Toc168315717 \h </w:instrText>
        </w:r>
        <w:r w:rsidR="00F26148">
          <w:rPr>
            <w:noProof/>
          </w:rPr>
        </w:r>
        <w:r w:rsidR="00F26148">
          <w:rPr>
            <w:noProof/>
          </w:rPr>
          <w:fldChar w:fldCharType="separate"/>
        </w:r>
        <w:r w:rsidR="00E16C55">
          <w:rPr>
            <w:noProof/>
          </w:rPr>
          <w:t>34</w:t>
        </w:r>
        <w:r w:rsidR="00F26148">
          <w:rPr>
            <w:noProof/>
          </w:rPr>
          <w:fldChar w:fldCharType="end"/>
        </w:r>
      </w:hyperlink>
    </w:p>
    <w:p w14:paraId="1E69732A" w14:textId="7255A112"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718" w:history="1">
        <w:r w:rsidR="00F26148" w:rsidRPr="00564C8F">
          <w:rPr>
            <w:rStyle w:val="af9"/>
            <w:rFonts w:ascii="黑体" w:eastAsia="黑体" w:hAnsi="黑体" w:cs="黑体" w:hint="default"/>
            <w:noProof/>
          </w:rPr>
          <w:t>十、其他规定</w:t>
        </w:r>
        <w:r w:rsidR="00F26148">
          <w:rPr>
            <w:noProof/>
          </w:rPr>
          <w:tab/>
        </w:r>
        <w:r w:rsidR="00F26148">
          <w:rPr>
            <w:noProof/>
          </w:rPr>
          <w:fldChar w:fldCharType="begin"/>
        </w:r>
        <w:r w:rsidR="00F26148">
          <w:rPr>
            <w:noProof/>
          </w:rPr>
          <w:instrText xml:space="preserve"> PAGEREF _Toc168315718 \h </w:instrText>
        </w:r>
        <w:r w:rsidR="00F26148">
          <w:rPr>
            <w:noProof/>
          </w:rPr>
        </w:r>
        <w:r w:rsidR="00F26148">
          <w:rPr>
            <w:noProof/>
          </w:rPr>
          <w:fldChar w:fldCharType="separate"/>
        </w:r>
        <w:r w:rsidR="00E16C55">
          <w:rPr>
            <w:noProof/>
          </w:rPr>
          <w:t>35</w:t>
        </w:r>
        <w:r w:rsidR="00F26148">
          <w:rPr>
            <w:noProof/>
          </w:rPr>
          <w:fldChar w:fldCharType="end"/>
        </w:r>
      </w:hyperlink>
    </w:p>
    <w:p w14:paraId="4E73E008" w14:textId="7F524648" w:rsidR="00F26148" w:rsidRDefault="009F3433">
      <w:pPr>
        <w:pStyle w:val="TOC3"/>
        <w:tabs>
          <w:tab w:val="right" w:leader="dot" w:pos="8948"/>
        </w:tabs>
        <w:rPr>
          <w:rFonts w:asciiTheme="minorHAnsi" w:eastAsiaTheme="minorEastAsia" w:hAnsiTheme="minorHAnsi" w:cstheme="minorBidi"/>
          <w:noProof/>
          <w:szCs w:val="22"/>
        </w:rPr>
      </w:pPr>
      <w:hyperlink w:anchor="_Toc168315719" w:history="1">
        <w:r w:rsidR="00F26148" w:rsidRPr="00564C8F">
          <w:rPr>
            <w:rStyle w:val="af9"/>
            <w:rFonts w:ascii="楷体_GB2312" w:eastAsia="楷体_GB2312" w:hAnsi="楷体_GB2312" w:cs="楷体_GB2312" w:hint="default"/>
            <w:noProof/>
          </w:rPr>
          <w:t>34.代理服务费</w:t>
        </w:r>
        <w:r w:rsidR="00F26148">
          <w:rPr>
            <w:noProof/>
          </w:rPr>
          <w:tab/>
        </w:r>
        <w:r w:rsidR="00F26148">
          <w:rPr>
            <w:noProof/>
          </w:rPr>
          <w:fldChar w:fldCharType="begin"/>
        </w:r>
        <w:r w:rsidR="00F26148">
          <w:rPr>
            <w:noProof/>
          </w:rPr>
          <w:instrText xml:space="preserve"> PAGEREF _Toc168315719 \h </w:instrText>
        </w:r>
        <w:r w:rsidR="00F26148">
          <w:rPr>
            <w:noProof/>
          </w:rPr>
        </w:r>
        <w:r w:rsidR="00F26148">
          <w:rPr>
            <w:noProof/>
          </w:rPr>
          <w:fldChar w:fldCharType="separate"/>
        </w:r>
        <w:r w:rsidR="00E16C55">
          <w:rPr>
            <w:noProof/>
          </w:rPr>
          <w:t>35</w:t>
        </w:r>
        <w:r w:rsidR="00F26148">
          <w:rPr>
            <w:noProof/>
          </w:rPr>
          <w:fldChar w:fldCharType="end"/>
        </w:r>
      </w:hyperlink>
    </w:p>
    <w:p w14:paraId="4E668193" w14:textId="464E50D3" w:rsidR="00F26148" w:rsidRDefault="009F3433">
      <w:pPr>
        <w:pStyle w:val="TOC3"/>
        <w:tabs>
          <w:tab w:val="right" w:leader="dot" w:pos="8948"/>
        </w:tabs>
        <w:rPr>
          <w:rFonts w:asciiTheme="minorHAnsi" w:eastAsiaTheme="minorEastAsia" w:hAnsiTheme="minorHAnsi" w:cstheme="minorBidi"/>
          <w:noProof/>
          <w:szCs w:val="22"/>
        </w:rPr>
      </w:pPr>
      <w:hyperlink w:anchor="_Toc168315720" w:history="1">
        <w:r w:rsidR="00F26148" w:rsidRPr="00564C8F">
          <w:rPr>
            <w:rStyle w:val="af9"/>
            <w:rFonts w:ascii="楷体_GB2312" w:eastAsia="楷体_GB2312" w:hAnsi="楷体_GB2312" w:cs="楷体_GB2312" w:hint="default"/>
            <w:noProof/>
          </w:rPr>
          <w:t>35.其他规定</w:t>
        </w:r>
        <w:r w:rsidR="00F26148">
          <w:rPr>
            <w:noProof/>
          </w:rPr>
          <w:tab/>
        </w:r>
        <w:r w:rsidR="00F26148">
          <w:rPr>
            <w:noProof/>
          </w:rPr>
          <w:fldChar w:fldCharType="begin"/>
        </w:r>
        <w:r w:rsidR="00F26148">
          <w:rPr>
            <w:noProof/>
          </w:rPr>
          <w:instrText xml:space="preserve"> PAGEREF _Toc168315720 \h </w:instrText>
        </w:r>
        <w:r w:rsidR="00F26148">
          <w:rPr>
            <w:noProof/>
          </w:rPr>
        </w:r>
        <w:r w:rsidR="00F26148">
          <w:rPr>
            <w:noProof/>
          </w:rPr>
          <w:fldChar w:fldCharType="separate"/>
        </w:r>
        <w:r w:rsidR="00E16C55">
          <w:rPr>
            <w:noProof/>
          </w:rPr>
          <w:t>35</w:t>
        </w:r>
        <w:r w:rsidR="00F26148">
          <w:rPr>
            <w:noProof/>
          </w:rPr>
          <w:fldChar w:fldCharType="end"/>
        </w:r>
      </w:hyperlink>
    </w:p>
    <w:p w14:paraId="4D85C91B" w14:textId="3D3D77FE" w:rsidR="00F26148" w:rsidRDefault="009F3433">
      <w:pPr>
        <w:pStyle w:val="TOC1"/>
        <w:tabs>
          <w:tab w:val="right" w:leader="dot" w:pos="8948"/>
        </w:tabs>
        <w:rPr>
          <w:rFonts w:asciiTheme="minorHAnsi" w:eastAsiaTheme="minorEastAsia" w:hAnsiTheme="minorHAnsi" w:cstheme="minorBidi"/>
          <w:noProof/>
          <w:szCs w:val="22"/>
        </w:rPr>
      </w:pPr>
      <w:hyperlink w:anchor="_Toc168315721" w:history="1">
        <w:r w:rsidR="00F26148" w:rsidRPr="00564C8F">
          <w:rPr>
            <w:rStyle w:val="af9"/>
            <w:rFonts w:ascii="华文中宋" w:eastAsia="华文中宋" w:hAnsi="华文中宋" w:cs="华文中宋" w:hint="default"/>
            <w:noProof/>
          </w:rPr>
          <w:t>第三部分 采购需求</w:t>
        </w:r>
        <w:r w:rsidR="00F26148">
          <w:rPr>
            <w:noProof/>
          </w:rPr>
          <w:tab/>
        </w:r>
        <w:r w:rsidR="00F26148">
          <w:rPr>
            <w:noProof/>
          </w:rPr>
          <w:fldChar w:fldCharType="begin"/>
        </w:r>
        <w:r w:rsidR="00F26148">
          <w:rPr>
            <w:noProof/>
          </w:rPr>
          <w:instrText xml:space="preserve"> PAGEREF _Toc168315721 \h </w:instrText>
        </w:r>
        <w:r w:rsidR="00F26148">
          <w:rPr>
            <w:noProof/>
          </w:rPr>
        </w:r>
        <w:r w:rsidR="00F26148">
          <w:rPr>
            <w:noProof/>
          </w:rPr>
          <w:fldChar w:fldCharType="separate"/>
        </w:r>
        <w:r w:rsidR="00E16C55">
          <w:rPr>
            <w:noProof/>
          </w:rPr>
          <w:t>36</w:t>
        </w:r>
        <w:r w:rsidR="00F26148">
          <w:rPr>
            <w:noProof/>
          </w:rPr>
          <w:fldChar w:fldCharType="end"/>
        </w:r>
      </w:hyperlink>
    </w:p>
    <w:p w14:paraId="2080EF72" w14:textId="78509F99"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722" w:history="1">
        <w:r w:rsidR="00F26148" w:rsidRPr="00564C8F">
          <w:rPr>
            <w:rStyle w:val="af9"/>
            <w:rFonts w:ascii="黑体" w:eastAsia="黑体" w:hAnsi="黑体" w:cs="黑体" w:hint="default"/>
            <w:noProof/>
            <w:lang w:val="zh-CN"/>
          </w:rPr>
          <w:t>十一、响应说明</w:t>
        </w:r>
        <w:r w:rsidR="00F26148">
          <w:rPr>
            <w:noProof/>
          </w:rPr>
          <w:tab/>
        </w:r>
        <w:r w:rsidR="00F26148">
          <w:rPr>
            <w:noProof/>
          </w:rPr>
          <w:fldChar w:fldCharType="begin"/>
        </w:r>
        <w:r w:rsidR="00F26148">
          <w:rPr>
            <w:noProof/>
          </w:rPr>
          <w:instrText xml:space="preserve"> PAGEREF _Toc168315722 \h </w:instrText>
        </w:r>
        <w:r w:rsidR="00F26148">
          <w:rPr>
            <w:noProof/>
          </w:rPr>
        </w:r>
        <w:r w:rsidR="00F26148">
          <w:rPr>
            <w:noProof/>
          </w:rPr>
          <w:fldChar w:fldCharType="separate"/>
        </w:r>
        <w:r w:rsidR="00E16C55">
          <w:rPr>
            <w:noProof/>
          </w:rPr>
          <w:t>36</w:t>
        </w:r>
        <w:r w:rsidR="00F26148">
          <w:rPr>
            <w:noProof/>
          </w:rPr>
          <w:fldChar w:fldCharType="end"/>
        </w:r>
      </w:hyperlink>
    </w:p>
    <w:p w14:paraId="0D6EABB4" w14:textId="104807A8"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723" w:history="1">
        <w:r w:rsidR="00F26148" w:rsidRPr="00564C8F">
          <w:rPr>
            <w:rStyle w:val="af9"/>
            <w:rFonts w:ascii="黑体" w:eastAsia="黑体" w:hAnsi="黑体" w:cs="黑体" w:hint="default"/>
            <w:noProof/>
            <w:lang w:val="zh-CN"/>
          </w:rPr>
          <w:t>十二、重要指标</w:t>
        </w:r>
        <w:r w:rsidR="00F26148">
          <w:rPr>
            <w:noProof/>
          </w:rPr>
          <w:tab/>
        </w:r>
        <w:r w:rsidR="00F26148">
          <w:rPr>
            <w:noProof/>
          </w:rPr>
          <w:fldChar w:fldCharType="begin"/>
        </w:r>
        <w:r w:rsidR="00F26148">
          <w:rPr>
            <w:noProof/>
          </w:rPr>
          <w:instrText xml:space="preserve"> PAGEREF _Toc168315723 \h </w:instrText>
        </w:r>
        <w:r w:rsidR="00F26148">
          <w:rPr>
            <w:noProof/>
          </w:rPr>
        </w:r>
        <w:r w:rsidR="00F26148">
          <w:rPr>
            <w:noProof/>
          </w:rPr>
          <w:fldChar w:fldCharType="separate"/>
        </w:r>
        <w:r w:rsidR="00E16C55">
          <w:rPr>
            <w:noProof/>
          </w:rPr>
          <w:t>36</w:t>
        </w:r>
        <w:r w:rsidR="00F26148">
          <w:rPr>
            <w:noProof/>
          </w:rPr>
          <w:fldChar w:fldCharType="end"/>
        </w:r>
      </w:hyperlink>
    </w:p>
    <w:p w14:paraId="69BDD036" w14:textId="6C261C1B"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724" w:history="1">
        <w:r w:rsidR="00F26148" w:rsidRPr="00564C8F">
          <w:rPr>
            <w:rStyle w:val="af9"/>
            <w:rFonts w:ascii="黑体" w:eastAsia="黑体" w:hAnsi="黑体" w:cs="黑体" w:hint="default"/>
            <w:noProof/>
          </w:rPr>
          <w:t>十三、磋商响应文件的组成</w:t>
        </w:r>
        <w:r w:rsidR="00F26148">
          <w:rPr>
            <w:noProof/>
          </w:rPr>
          <w:tab/>
        </w:r>
        <w:r w:rsidR="00F26148">
          <w:rPr>
            <w:noProof/>
          </w:rPr>
          <w:fldChar w:fldCharType="begin"/>
        </w:r>
        <w:r w:rsidR="00F26148">
          <w:rPr>
            <w:noProof/>
          </w:rPr>
          <w:instrText xml:space="preserve"> PAGEREF _Toc168315724 \h </w:instrText>
        </w:r>
        <w:r w:rsidR="00F26148">
          <w:rPr>
            <w:noProof/>
          </w:rPr>
        </w:r>
        <w:r w:rsidR="00F26148">
          <w:rPr>
            <w:noProof/>
          </w:rPr>
          <w:fldChar w:fldCharType="separate"/>
        </w:r>
        <w:r w:rsidR="00E16C55">
          <w:rPr>
            <w:noProof/>
          </w:rPr>
          <w:t>56</w:t>
        </w:r>
        <w:r w:rsidR="00F26148">
          <w:rPr>
            <w:noProof/>
          </w:rPr>
          <w:fldChar w:fldCharType="end"/>
        </w:r>
      </w:hyperlink>
    </w:p>
    <w:p w14:paraId="31E98DD2" w14:textId="517BADB3" w:rsidR="00F26148" w:rsidRDefault="009F3433">
      <w:pPr>
        <w:pStyle w:val="TOC3"/>
        <w:tabs>
          <w:tab w:val="right" w:leader="dot" w:pos="8948"/>
        </w:tabs>
        <w:rPr>
          <w:rFonts w:asciiTheme="minorHAnsi" w:eastAsiaTheme="minorEastAsia" w:hAnsiTheme="minorHAnsi" w:cstheme="minorBidi"/>
          <w:noProof/>
          <w:szCs w:val="22"/>
        </w:rPr>
      </w:pPr>
      <w:hyperlink w:anchor="_Toc168315725" w:history="1">
        <w:r w:rsidR="00F26148" w:rsidRPr="00564C8F">
          <w:rPr>
            <w:rStyle w:val="af9"/>
            <w:rFonts w:ascii="楷体_GB2312" w:eastAsia="楷体_GB2312" w:hAnsi="楷体_GB2312" w:cs="楷体_GB2312" w:hint="default"/>
            <w:b/>
            <w:bCs/>
            <w:noProof/>
            <w:lang w:val="zh-CN"/>
          </w:rPr>
          <w:t>（一）资格性响应文件（上册）</w:t>
        </w:r>
        <w:r w:rsidR="00F26148">
          <w:rPr>
            <w:noProof/>
          </w:rPr>
          <w:tab/>
        </w:r>
        <w:r w:rsidR="00F26148">
          <w:rPr>
            <w:noProof/>
          </w:rPr>
          <w:fldChar w:fldCharType="begin"/>
        </w:r>
        <w:r w:rsidR="00F26148">
          <w:rPr>
            <w:noProof/>
          </w:rPr>
          <w:instrText xml:space="preserve"> PAGEREF _Toc168315725 \h </w:instrText>
        </w:r>
        <w:r w:rsidR="00F26148">
          <w:rPr>
            <w:noProof/>
          </w:rPr>
        </w:r>
        <w:r w:rsidR="00F26148">
          <w:rPr>
            <w:noProof/>
          </w:rPr>
          <w:fldChar w:fldCharType="separate"/>
        </w:r>
        <w:r w:rsidR="00E16C55">
          <w:rPr>
            <w:noProof/>
          </w:rPr>
          <w:t>56</w:t>
        </w:r>
        <w:r w:rsidR="00F26148">
          <w:rPr>
            <w:noProof/>
          </w:rPr>
          <w:fldChar w:fldCharType="end"/>
        </w:r>
      </w:hyperlink>
    </w:p>
    <w:p w14:paraId="67F281D6" w14:textId="522D6FD9" w:rsidR="00F26148" w:rsidRDefault="009F3433">
      <w:pPr>
        <w:pStyle w:val="TOC3"/>
        <w:tabs>
          <w:tab w:val="right" w:leader="dot" w:pos="8948"/>
        </w:tabs>
        <w:rPr>
          <w:rFonts w:asciiTheme="minorHAnsi" w:eastAsiaTheme="minorEastAsia" w:hAnsiTheme="minorHAnsi" w:cstheme="minorBidi"/>
          <w:noProof/>
          <w:szCs w:val="22"/>
        </w:rPr>
      </w:pPr>
      <w:hyperlink w:anchor="_Toc168315726" w:history="1">
        <w:r w:rsidR="00F26148" w:rsidRPr="00564C8F">
          <w:rPr>
            <w:rStyle w:val="af9"/>
            <w:rFonts w:ascii="楷体_GB2312" w:eastAsia="楷体_GB2312" w:hAnsi="楷体_GB2312" w:cs="楷体_GB2312" w:hint="default"/>
            <w:b/>
            <w:bCs/>
            <w:noProof/>
            <w:lang w:val="zh-CN"/>
          </w:rPr>
          <w:t>（二）技术性响应文件（下册）</w:t>
        </w:r>
        <w:r w:rsidR="00F26148">
          <w:rPr>
            <w:noProof/>
          </w:rPr>
          <w:tab/>
        </w:r>
        <w:r w:rsidR="00F26148">
          <w:rPr>
            <w:noProof/>
          </w:rPr>
          <w:fldChar w:fldCharType="begin"/>
        </w:r>
        <w:r w:rsidR="00F26148">
          <w:rPr>
            <w:noProof/>
          </w:rPr>
          <w:instrText xml:space="preserve"> PAGEREF _Toc168315726 \h </w:instrText>
        </w:r>
        <w:r w:rsidR="00F26148">
          <w:rPr>
            <w:noProof/>
          </w:rPr>
        </w:r>
        <w:r w:rsidR="00F26148">
          <w:rPr>
            <w:noProof/>
          </w:rPr>
          <w:fldChar w:fldCharType="separate"/>
        </w:r>
        <w:r w:rsidR="00E16C55">
          <w:rPr>
            <w:noProof/>
          </w:rPr>
          <w:t>56</w:t>
        </w:r>
        <w:r w:rsidR="00F26148">
          <w:rPr>
            <w:noProof/>
          </w:rPr>
          <w:fldChar w:fldCharType="end"/>
        </w:r>
      </w:hyperlink>
    </w:p>
    <w:p w14:paraId="5D6BD2B2" w14:textId="20FFFC27" w:rsidR="00F26148" w:rsidRDefault="009F3433">
      <w:pPr>
        <w:pStyle w:val="TOC2"/>
        <w:tabs>
          <w:tab w:val="right" w:leader="dot" w:pos="8948"/>
        </w:tabs>
        <w:rPr>
          <w:rFonts w:asciiTheme="minorHAnsi" w:eastAsiaTheme="minorEastAsia" w:hAnsiTheme="minorHAnsi" w:cstheme="minorBidi"/>
          <w:b w:val="0"/>
          <w:bCs w:val="0"/>
          <w:noProof/>
          <w:szCs w:val="22"/>
        </w:rPr>
      </w:pPr>
      <w:hyperlink w:anchor="_Toc168315727" w:history="1">
        <w:r w:rsidR="00F26148" w:rsidRPr="00564C8F">
          <w:rPr>
            <w:rStyle w:val="af9"/>
            <w:rFonts w:ascii="黑体" w:eastAsia="黑体" w:hAnsi="黑体" w:cs="黑体" w:hint="default"/>
            <w:noProof/>
          </w:rPr>
          <w:t>十三、磋商响应文件</w:t>
        </w:r>
        <w:r w:rsidR="00F26148">
          <w:rPr>
            <w:noProof/>
          </w:rPr>
          <w:tab/>
        </w:r>
        <w:r w:rsidR="00F26148">
          <w:rPr>
            <w:noProof/>
          </w:rPr>
          <w:fldChar w:fldCharType="begin"/>
        </w:r>
        <w:r w:rsidR="00F26148">
          <w:rPr>
            <w:noProof/>
          </w:rPr>
          <w:instrText xml:space="preserve"> PAGEREF _Toc168315727 \h </w:instrText>
        </w:r>
        <w:r w:rsidR="00F26148">
          <w:rPr>
            <w:noProof/>
          </w:rPr>
        </w:r>
        <w:r w:rsidR="00F26148">
          <w:rPr>
            <w:noProof/>
          </w:rPr>
          <w:fldChar w:fldCharType="separate"/>
        </w:r>
        <w:r w:rsidR="00E16C55">
          <w:rPr>
            <w:noProof/>
          </w:rPr>
          <w:t>57</w:t>
        </w:r>
        <w:r w:rsidR="00F26148">
          <w:rPr>
            <w:noProof/>
          </w:rPr>
          <w:fldChar w:fldCharType="end"/>
        </w:r>
      </w:hyperlink>
    </w:p>
    <w:p w14:paraId="0C7EDC58" w14:textId="4015218F" w:rsidR="00F26148" w:rsidRDefault="009F3433">
      <w:pPr>
        <w:pStyle w:val="TOC3"/>
        <w:tabs>
          <w:tab w:val="right" w:leader="dot" w:pos="8948"/>
        </w:tabs>
        <w:rPr>
          <w:rFonts w:asciiTheme="minorHAnsi" w:eastAsiaTheme="minorEastAsia" w:hAnsiTheme="minorHAnsi" w:cstheme="minorBidi"/>
          <w:noProof/>
          <w:szCs w:val="22"/>
        </w:rPr>
      </w:pPr>
      <w:hyperlink w:anchor="_Toc168315728" w:history="1">
        <w:r w:rsidR="00F26148" w:rsidRPr="00564C8F">
          <w:rPr>
            <w:rStyle w:val="af9"/>
            <w:rFonts w:ascii="楷体_GB2312" w:eastAsia="楷体_GB2312" w:hAnsi="楷体_GB2312" w:cs="楷体_GB2312" w:hint="default"/>
            <w:b/>
            <w:noProof/>
          </w:rPr>
          <w:t>附件1：响应函</w:t>
        </w:r>
        <w:r w:rsidR="00F26148">
          <w:rPr>
            <w:noProof/>
          </w:rPr>
          <w:tab/>
        </w:r>
        <w:r w:rsidR="00F26148">
          <w:rPr>
            <w:noProof/>
          </w:rPr>
          <w:fldChar w:fldCharType="begin"/>
        </w:r>
        <w:r w:rsidR="00F26148">
          <w:rPr>
            <w:noProof/>
          </w:rPr>
          <w:instrText xml:space="preserve"> PAGEREF _Toc168315728 \h </w:instrText>
        </w:r>
        <w:r w:rsidR="00F26148">
          <w:rPr>
            <w:noProof/>
          </w:rPr>
        </w:r>
        <w:r w:rsidR="00F26148">
          <w:rPr>
            <w:noProof/>
          </w:rPr>
          <w:fldChar w:fldCharType="separate"/>
        </w:r>
        <w:r w:rsidR="00E16C55">
          <w:rPr>
            <w:noProof/>
          </w:rPr>
          <w:t>58</w:t>
        </w:r>
        <w:r w:rsidR="00F26148">
          <w:rPr>
            <w:noProof/>
          </w:rPr>
          <w:fldChar w:fldCharType="end"/>
        </w:r>
      </w:hyperlink>
    </w:p>
    <w:p w14:paraId="79D7E219" w14:textId="266F0410" w:rsidR="00F26148" w:rsidRDefault="009F3433">
      <w:pPr>
        <w:pStyle w:val="TOC3"/>
        <w:tabs>
          <w:tab w:val="right" w:leader="dot" w:pos="8948"/>
        </w:tabs>
        <w:rPr>
          <w:rFonts w:asciiTheme="minorHAnsi" w:eastAsiaTheme="minorEastAsia" w:hAnsiTheme="minorHAnsi" w:cstheme="minorBidi"/>
          <w:noProof/>
          <w:szCs w:val="22"/>
        </w:rPr>
      </w:pPr>
      <w:hyperlink w:anchor="_Toc168315729" w:history="1">
        <w:r w:rsidR="00F26148" w:rsidRPr="00564C8F">
          <w:rPr>
            <w:rStyle w:val="af9"/>
            <w:rFonts w:ascii="楷体_GB2312" w:eastAsia="楷体_GB2312" w:hAnsi="楷体_GB2312" w:cs="楷体_GB2312" w:hint="default"/>
            <w:b/>
            <w:noProof/>
          </w:rPr>
          <w:t>附件2：法定代表人证明书</w:t>
        </w:r>
        <w:r w:rsidR="00F26148">
          <w:rPr>
            <w:noProof/>
          </w:rPr>
          <w:tab/>
        </w:r>
        <w:r w:rsidR="00F26148">
          <w:rPr>
            <w:noProof/>
          </w:rPr>
          <w:fldChar w:fldCharType="begin"/>
        </w:r>
        <w:r w:rsidR="00F26148">
          <w:rPr>
            <w:noProof/>
          </w:rPr>
          <w:instrText xml:space="preserve"> PAGEREF _Toc168315729 \h </w:instrText>
        </w:r>
        <w:r w:rsidR="00F26148">
          <w:rPr>
            <w:noProof/>
          </w:rPr>
        </w:r>
        <w:r w:rsidR="00F26148">
          <w:rPr>
            <w:noProof/>
          </w:rPr>
          <w:fldChar w:fldCharType="separate"/>
        </w:r>
        <w:r w:rsidR="00E16C55">
          <w:rPr>
            <w:noProof/>
          </w:rPr>
          <w:t>59</w:t>
        </w:r>
        <w:r w:rsidR="00F26148">
          <w:rPr>
            <w:noProof/>
          </w:rPr>
          <w:fldChar w:fldCharType="end"/>
        </w:r>
      </w:hyperlink>
    </w:p>
    <w:p w14:paraId="6A09D9E2" w14:textId="304FD5D2" w:rsidR="00F26148" w:rsidRDefault="009F3433">
      <w:pPr>
        <w:pStyle w:val="TOC3"/>
        <w:tabs>
          <w:tab w:val="right" w:leader="dot" w:pos="8948"/>
        </w:tabs>
        <w:rPr>
          <w:rFonts w:asciiTheme="minorHAnsi" w:eastAsiaTheme="minorEastAsia" w:hAnsiTheme="minorHAnsi" w:cstheme="minorBidi"/>
          <w:noProof/>
          <w:szCs w:val="22"/>
        </w:rPr>
      </w:pPr>
      <w:hyperlink w:anchor="_Toc168315730" w:history="1">
        <w:r w:rsidR="00F26148" w:rsidRPr="00564C8F">
          <w:rPr>
            <w:rStyle w:val="af9"/>
            <w:rFonts w:ascii="楷体_GB2312" w:eastAsia="楷体_GB2312" w:hAnsi="楷体_GB2312" w:cs="楷体_GB2312" w:hint="default"/>
            <w:b/>
            <w:noProof/>
          </w:rPr>
          <w:t>附件3：法定代表人授权书</w:t>
        </w:r>
        <w:r w:rsidR="00F26148">
          <w:rPr>
            <w:noProof/>
          </w:rPr>
          <w:tab/>
        </w:r>
        <w:r w:rsidR="00F26148">
          <w:rPr>
            <w:noProof/>
          </w:rPr>
          <w:fldChar w:fldCharType="begin"/>
        </w:r>
        <w:r w:rsidR="00F26148">
          <w:rPr>
            <w:noProof/>
          </w:rPr>
          <w:instrText xml:space="preserve"> PAGEREF _Toc168315730 \h </w:instrText>
        </w:r>
        <w:r w:rsidR="00F26148">
          <w:rPr>
            <w:noProof/>
          </w:rPr>
        </w:r>
        <w:r w:rsidR="00F26148">
          <w:rPr>
            <w:noProof/>
          </w:rPr>
          <w:fldChar w:fldCharType="separate"/>
        </w:r>
        <w:r w:rsidR="00E16C55">
          <w:rPr>
            <w:noProof/>
          </w:rPr>
          <w:t>60</w:t>
        </w:r>
        <w:r w:rsidR="00F26148">
          <w:rPr>
            <w:noProof/>
          </w:rPr>
          <w:fldChar w:fldCharType="end"/>
        </w:r>
      </w:hyperlink>
    </w:p>
    <w:p w14:paraId="16F8963C" w14:textId="427A08F6" w:rsidR="00F26148" w:rsidRDefault="009F3433">
      <w:pPr>
        <w:pStyle w:val="TOC3"/>
        <w:tabs>
          <w:tab w:val="right" w:leader="dot" w:pos="8948"/>
        </w:tabs>
        <w:rPr>
          <w:rFonts w:asciiTheme="minorHAnsi" w:eastAsiaTheme="minorEastAsia" w:hAnsiTheme="minorHAnsi" w:cstheme="minorBidi"/>
          <w:noProof/>
          <w:szCs w:val="22"/>
        </w:rPr>
      </w:pPr>
      <w:hyperlink w:anchor="_Toc168315731" w:history="1">
        <w:r w:rsidR="00F26148" w:rsidRPr="00564C8F">
          <w:rPr>
            <w:rStyle w:val="af9"/>
            <w:rFonts w:ascii="楷体_GB2312" w:eastAsia="楷体_GB2312" w:hAnsi="楷体_GB2312" w:cs="楷体_GB2312" w:hint="default"/>
            <w:b/>
            <w:noProof/>
          </w:rPr>
          <w:t>附件4：供应商承诺函</w:t>
        </w:r>
        <w:r w:rsidR="00F26148">
          <w:rPr>
            <w:noProof/>
          </w:rPr>
          <w:tab/>
        </w:r>
        <w:r w:rsidR="00F26148">
          <w:rPr>
            <w:noProof/>
          </w:rPr>
          <w:fldChar w:fldCharType="begin"/>
        </w:r>
        <w:r w:rsidR="00F26148">
          <w:rPr>
            <w:noProof/>
          </w:rPr>
          <w:instrText xml:space="preserve"> PAGEREF _Toc168315731 \h </w:instrText>
        </w:r>
        <w:r w:rsidR="00F26148">
          <w:rPr>
            <w:noProof/>
          </w:rPr>
        </w:r>
        <w:r w:rsidR="00F26148">
          <w:rPr>
            <w:noProof/>
          </w:rPr>
          <w:fldChar w:fldCharType="separate"/>
        </w:r>
        <w:r w:rsidR="00E16C55">
          <w:rPr>
            <w:noProof/>
          </w:rPr>
          <w:t>61</w:t>
        </w:r>
        <w:r w:rsidR="00F26148">
          <w:rPr>
            <w:noProof/>
          </w:rPr>
          <w:fldChar w:fldCharType="end"/>
        </w:r>
      </w:hyperlink>
    </w:p>
    <w:p w14:paraId="59A83B2F" w14:textId="276A28B7" w:rsidR="00F26148" w:rsidRDefault="009F3433">
      <w:pPr>
        <w:pStyle w:val="TOC3"/>
        <w:tabs>
          <w:tab w:val="right" w:leader="dot" w:pos="8948"/>
        </w:tabs>
        <w:rPr>
          <w:rFonts w:asciiTheme="minorHAnsi" w:eastAsiaTheme="minorEastAsia" w:hAnsiTheme="minorHAnsi" w:cstheme="minorBidi"/>
          <w:noProof/>
          <w:szCs w:val="22"/>
        </w:rPr>
      </w:pPr>
      <w:hyperlink w:anchor="_Toc168315732" w:history="1">
        <w:r w:rsidR="00F26148" w:rsidRPr="00564C8F">
          <w:rPr>
            <w:rStyle w:val="af9"/>
            <w:rFonts w:ascii="楷体_GB2312" w:eastAsia="楷体_GB2312" w:hAnsi="楷体_GB2312" w:cs="楷体_GB2312" w:hint="default"/>
            <w:noProof/>
          </w:rPr>
          <w:t>附件5：供应商诚信承诺书</w:t>
        </w:r>
        <w:r w:rsidR="00F26148">
          <w:rPr>
            <w:noProof/>
          </w:rPr>
          <w:tab/>
        </w:r>
        <w:r w:rsidR="00F26148">
          <w:rPr>
            <w:noProof/>
          </w:rPr>
          <w:fldChar w:fldCharType="begin"/>
        </w:r>
        <w:r w:rsidR="00F26148">
          <w:rPr>
            <w:noProof/>
          </w:rPr>
          <w:instrText xml:space="preserve"> PAGEREF _Toc168315732 \h </w:instrText>
        </w:r>
        <w:r w:rsidR="00F26148">
          <w:rPr>
            <w:noProof/>
          </w:rPr>
        </w:r>
        <w:r w:rsidR="00F26148">
          <w:rPr>
            <w:noProof/>
          </w:rPr>
          <w:fldChar w:fldCharType="separate"/>
        </w:r>
        <w:r w:rsidR="00E16C55">
          <w:rPr>
            <w:noProof/>
          </w:rPr>
          <w:t>63</w:t>
        </w:r>
        <w:r w:rsidR="00F26148">
          <w:rPr>
            <w:noProof/>
          </w:rPr>
          <w:fldChar w:fldCharType="end"/>
        </w:r>
      </w:hyperlink>
    </w:p>
    <w:p w14:paraId="25F36D8A" w14:textId="0277EB62" w:rsidR="00F26148" w:rsidRDefault="009F3433">
      <w:pPr>
        <w:pStyle w:val="TOC3"/>
        <w:tabs>
          <w:tab w:val="right" w:leader="dot" w:pos="8948"/>
        </w:tabs>
        <w:rPr>
          <w:rFonts w:asciiTheme="minorHAnsi" w:eastAsiaTheme="minorEastAsia" w:hAnsiTheme="minorHAnsi" w:cstheme="minorBidi"/>
          <w:noProof/>
          <w:szCs w:val="22"/>
        </w:rPr>
      </w:pPr>
      <w:hyperlink w:anchor="_Toc168315733" w:history="1">
        <w:r w:rsidR="00F26148" w:rsidRPr="00564C8F">
          <w:rPr>
            <w:rStyle w:val="af9"/>
            <w:rFonts w:ascii="楷体_GB2312" w:eastAsia="楷体_GB2312" w:hAnsi="楷体_GB2312" w:cs="楷体_GB2312" w:hint="default"/>
            <w:b/>
            <w:noProof/>
          </w:rPr>
          <w:t>附件6：供应商资格证明文件</w:t>
        </w:r>
        <w:r w:rsidR="00F26148">
          <w:rPr>
            <w:noProof/>
          </w:rPr>
          <w:tab/>
        </w:r>
        <w:r w:rsidR="00F26148">
          <w:rPr>
            <w:noProof/>
          </w:rPr>
          <w:fldChar w:fldCharType="begin"/>
        </w:r>
        <w:r w:rsidR="00F26148">
          <w:rPr>
            <w:noProof/>
          </w:rPr>
          <w:instrText xml:space="preserve"> PAGEREF _Toc168315733 \h </w:instrText>
        </w:r>
        <w:r w:rsidR="00F26148">
          <w:rPr>
            <w:noProof/>
          </w:rPr>
        </w:r>
        <w:r w:rsidR="00F26148">
          <w:rPr>
            <w:noProof/>
          </w:rPr>
          <w:fldChar w:fldCharType="separate"/>
        </w:r>
        <w:r w:rsidR="00E16C55">
          <w:rPr>
            <w:noProof/>
          </w:rPr>
          <w:t>65</w:t>
        </w:r>
        <w:r w:rsidR="00F26148">
          <w:rPr>
            <w:noProof/>
          </w:rPr>
          <w:fldChar w:fldCharType="end"/>
        </w:r>
      </w:hyperlink>
    </w:p>
    <w:p w14:paraId="06BE1D74" w14:textId="3E84A329" w:rsidR="00F26148" w:rsidRDefault="009F3433">
      <w:pPr>
        <w:pStyle w:val="TOC3"/>
        <w:tabs>
          <w:tab w:val="right" w:leader="dot" w:pos="8948"/>
        </w:tabs>
        <w:rPr>
          <w:rFonts w:asciiTheme="minorHAnsi" w:eastAsiaTheme="minorEastAsia" w:hAnsiTheme="minorHAnsi" w:cstheme="minorBidi"/>
          <w:noProof/>
          <w:szCs w:val="22"/>
        </w:rPr>
      </w:pPr>
      <w:hyperlink w:anchor="_Toc168315734" w:history="1">
        <w:r w:rsidR="00F26148" w:rsidRPr="00564C8F">
          <w:rPr>
            <w:rStyle w:val="af9"/>
            <w:rFonts w:ascii="楷体_GB2312" w:eastAsia="楷体_GB2312" w:hAnsi="楷体_GB2312" w:cs="楷体_GB2312" w:hint="default"/>
            <w:b/>
            <w:noProof/>
          </w:rPr>
          <w:t>附件7：财务状况、缴纳税收和社会保障资金证明</w:t>
        </w:r>
        <w:r w:rsidR="00F26148">
          <w:rPr>
            <w:noProof/>
          </w:rPr>
          <w:tab/>
        </w:r>
        <w:r w:rsidR="00F26148">
          <w:rPr>
            <w:noProof/>
          </w:rPr>
          <w:fldChar w:fldCharType="begin"/>
        </w:r>
        <w:r w:rsidR="00F26148">
          <w:rPr>
            <w:noProof/>
          </w:rPr>
          <w:instrText xml:space="preserve"> PAGEREF _Toc168315734 \h </w:instrText>
        </w:r>
        <w:r w:rsidR="00F26148">
          <w:rPr>
            <w:noProof/>
          </w:rPr>
        </w:r>
        <w:r w:rsidR="00F26148">
          <w:rPr>
            <w:noProof/>
          </w:rPr>
          <w:fldChar w:fldCharType="separate"/>
        </w:r>
        <w:r w:rsidR="00E16C55">
          <w:rPr>
            <w:noProof/>
          </w:rPr>
          <w:t>66</w:t>
        </w:r>
        <w:r w:rsidR="00F26148">
          <w:rPr>
            <w:noProof/>
          </w:rPr>
          <w:fldChar w:fldCharType="end"/>
        </w:r>
      </w:hyperlink>
    </w:p>
    <w:p w14:paraId="467CA835" w14:textId="7CFD9F90" w:rsidR="00F26148" w:rsidRDefault="009F3433">
      <w:pPr>
        <w:pStyle w:val="TOC3"/>
        <w:tabs>
          <w:tab w:val="right" w:leader="dot" w:pos="8948"/>
        </w:tabs>
        <w:rPr>
          <w:rFonts w:asciiTheme="minorHAnsi" w:eastAsiaTheme="minorEastAsia" w:hAnsiTheme="minorHAnsi" w:cstheme="minorBidi"/>
          <w:noProof/>
          <w:szCs w:val="22"/>
        </w:rPr>
      </w:pPr>
      <w:hyperlink w:anchor="_Toc168315735" w:history="1">
        <w:r w:rsidR="00F26148" w:rsidRPr="00564C8F">
          <w:rPr>
            <w:rStyle w:val="af9"/>
            <w:rFonts w:ascii="楷体_GB2312" w:eastAsia="楷体_GB2312" w:hAnsi="楷体_GB2312" w:cs="楷体_GB2312" w:hint="default"/>
            <w:b/>
            <w:noProof/>
          </w:rPr>
          <w:t>附件8：具备履行合同所必须的设备和专业技术能力证明</w:t>
        </w:r>
        <w:r w:rsidR="00F26148">
          <w:rPr>
            <w:noProof/>
          </w:rPr>
          <w:tab/>
        </w:r>
        <w:r w:rsidR="00F26148">
          <w:rPr>
            <w:noProof/>
          </w:rPr>
          <w:fldChar w:fldCharType="begin"/>
        </w:r>
        <w:r w:rsidR="00F26148">
          <w:rPr>
            <w:noProof/>
          </w:rPr>
          <w:instrText xml:space="preserve"> PAGEREF _Toc168315735 \h </w:instrText>
        </w:r>
        <w:r w:rsidR="00F26148">
          <w:rPr>
            <w:noProof/>
          </w:rPr>
        </w:r>
        <w:r w:rsidR="00F26148">
          <w:rPr>
            <w:noProof/>
          </w:rPr>
          <w:fldChar w:fldCharType="separate"/>
        </w:r>
        <w:r w:rsidR="00E16C55">
          <w:rPr>
            <w:noProof/>
          </w:rPr>
          <w:t>67</w:t>
        </w:r>
        <w:r w:rsidR="00F26148">
          <w:rPr>
            <w:noProof/>
          </w:rPr>
          <w:fldChar w:fldCharType="end"/>
        </w:r>
      </w:hyperlink>
    </w:p>
    <w:p w14:paraId="374DD484" w14:textId="0AD549DF" w:rsidR="00F26148" w:rsidRDefault="009F3433">
      <w:pPr>
        <w:pStyle w:val="TOC3"/>
        <w:tabs>
          <w:tab w:val="right" w:leader="dot" w:pos="8948"/>
        </w:tabs>
        <w:rPr>
          <w:rFonts w:asciiTheme="minorHAnsi" w:eastAsiaTheme="minorEastAsia" w:hAnsiTheme="minorHAnsi" w:cstheme="minorBidi"/>
          <w:noProof/>
          <w:szCs w:val="22"/>
        </w:rPr>
      </w:pPr>
      <w:hyperlink w:anchor="_Toc168315736" w:history="1">
        <w:r w:rsidR="00F26148" w:rsidRPr="00564C8F">
          <w:rPr>
            <w:rStyle w:val="af9"/>
            <w:rFonts w:ascii="楷体_GB2312" w:eastAsia="楷体_GB2312" w:hAnsi="楷体_GB2312" w:cs="楷体_GB2312" w:hint="default"/>
            <w:b/>
            <w:noProof/>
          </w:rPr>
          <w:t>附件9：无重大违法记录声明</w:t>
        </w:r>
        <w:r w:rsidR="00F26148">
          <w:rPr>
            <w:noProof/>
          </w:rPr>
          <w:tab/>
        </w:r>
        <w:r w:rsidR="00F26148">
          <w:rPr>
            <w:noProof/>
          </w:rPr>
          <w:fldChar w:fldCharType="begin"/>
        </w:r>
        <w:r w:rsidR="00F26148">
          <w:rPr>
            <w:noProof/>
          </w:rPr>
          <w:instrText xml:space="preserve"> PAGEREF _Toc168315736 \h </w:instrText>
        </w:r>
        <w:r w:rsidR="00F26148">
          <w:rPr>
            <w:noProof/>
          </w:rPr>
        </w:r>
        <w:r w:rsidR="00F26148">
          <w:rPr>
            <w:noProof/>
          </w:rPr>
          <w:fldChar w:fldCharType="separate"/>
        </w:r>
        <w:r w:rsidR="00E16C55">
          <w:rPr>
            <w:noProof/>
          </w:rPr>
          <w:t>68</w:t>
        </w:r>
        <w:r w:rsidR="00F26148">
          <w:rPr>
            <w:noProof/>
          </w:rPr>
          <w:fldChar w:fldCharType="end"/>
        </w:r>
      </w:hyperlink>
    </w:p>
    <w:p w14:paraId="3FDEAEEF" w14:textId="09C0B30D" w:rsidR="00F26148" w:rsidRDefault="009F3433">
      <w:pPr>
        <w:pStyle w:val="TOC3"/>
        <w:tabs>
          <w:tab w:val="right" w:leader="dot" w:pos="8948"/>
        </w:tabs>
        <w:rPr>
          <w:rFonts w:asciiTheme="minorHAnsi" w:eastAsiaTheme="minorEastAsia" w:hAnsiTheme="minorHAnsi" w:cstheme="minorBidi"/>
          <w:noProof/>
          <w:szCs w:val="22"/>
        </w:rPr>
      </w:pPr>
      <w:hyperlink w:anchor="_Toc168315737" w:history="1">
        <w:r w:rsidR="00F26148" w:rsidRPr="00564C8F">
          <w:rPr>
            <w:rStyle w:val="af9"/>
            <w:rFonts w:ascii="楷体_GB2312" w:eastAsia="楷体_GB2312" w:hAnsi="楷体_GB2312" w:cs="楷体_GB2312" w:hint="default"/>
            <w:noProof/>
          </w:rPr>
          <w:t>附件10：磋商</w:t>
        </w:r>
        <w:r w:rsidR="00F26148" w:rsidRPr="00564C8F">
          <w:rPr>
            <w:rStyle w:val="af9"/>
            <w:rFonts w:ascii="楷体_GB2312" w:eastAsia="楷体_GB2312" w:hAnsi="楷体_GB2312" w:cs="楷体_GB2312" w:hint="default"/>
            <w:noProof/>
            <w:lang w:val="zh-CN"/>
          </w:rPr>
          <w:t>保证金证明</w:t>
        </w:r>
        <w:r w:rsidR="00F26148">
          <w:rPr>
            <w:noProof/>
          </w:rPr>
          <w:tab/>
        </w:r>
        <w:r w:rsidR="00F26148">
          <w:rPr>
            <w:noProof/>
          </w:rPr>
          <w:fldChar w:fldCharType="begin"/>
        </w:r>
        <w:r w:rsidR="00F26148">
          <w:rPr>
            <w:noProof/>
          </w:rPr>
          <w:instrText xml:space="preserve"> PAGEREF _Toc168315737 \h </w:instrText>
        </w:r>
        <w:r w:rsidR="00F26148">
          <w:rPr>
            <w:noProof/>
          </w:rPr>
        </w:r>
        <w:r w:rsidR="00F26148">
          <w:rPr>
            <w:noProof/>
          </w:rPr>
          <w:fldChar w:fldCharType="separate"/>
        </w:r>
        <w:r w:rsidR="00E16C55">
          <w:rPr>
            <w:noProof/>
          </w:rPr>
          <w:t>69</w:t>
        </w:r>
        <w:r w:rsidR="00F26148">
          <w:rPr>
            <w:noProof/>
          </w:rPr>
          <w:fldChar w:fldCharType="end"/>
        </w:r>
      </w:hyperlink>
    </w:p>
    <w:p w14:paraId="5CE9DEA4" w14:textId="069B5C06" w:rsidR="00F26148" w:rsidRDefault="009F3433">
      <w:pPr>
        <w:pStyle w:val="TOC3"/>
        <w:tabs>
          <w:tab w:val="right" w:leader="dot" w:pos="8948"/>
        </w:tabs>
        <w:rPr>
          <w:rFonts w:asciiTheme="minorHAnsi" w:eastAsiaTheme="minorEastAsia" w:hAnsiTheme="minorHAnsi" w:cstheme="minorBidi"/>
          <w:noProof/>
          <w:szCs w:val="22"/>
        </w:rPr>
      </w:pPr>
      <w:hyperlink w:anchor="_Toc168315738" w:history="1">
        <w:r w:rsidR="00F26148" w:rsidRPr="00564C8F">
          <w:rPr>
            <w:rStyle w:val="af9"/>
            <w:rFonts w:ascii="楷体_GB2312" w:eastAsia="楷体_GB2312" w:hAnsi="楷体_GB2312" w:cs="楷体_GB2312" w:hint="default"/>
            <w:b/>
            <w:noProof/>
          </w:rPr>
          <w:t>附件11：评分对照表</w:t>
        </w:r>
        <w:r w:rsidR="00F26148">
          <w:rPr>
            <w:noProof/>
          </w:rPr>
          <w:tab/>
        </w:r>
        <w:r w:rsidR="00F26148">
          <w:rPr>
            <w:noProof/>
          </w:rPr>
          <w:fldChar w:fldCharType="begin"/>
        </w:r>
        <w:r w:rsidR="00F26148">
          <w:rPr>
            <w:noProof/>
          </w:rPr>
          <w:instrText xml:space="preserve"> PAGEREF _Toc168315738 \h </w:instrText>
        </w:r>
        <w:r w:rsidR="00F26148">
          <w:rPr>
            <w:noProof/>
          </w:rPr>
        </w:r>
        <w:r w:rsidR="00F26148">
          <w:rPr>
            <w:noProof/>
          </w:rPr>
          <w:fldChar w:fldCharType="separate"/>
        </w:r>
        <w:r w:rsidR="00E16C55">
          <w:rPr>
            <w:noProof/>
          </w:rPr>
          <w:t>71</w:t>
        </w:r>
        <w:r w:rsidR="00F26148">
          <w:rPr>
            <w:noProof/>
          </w:rPr>
          <w:fldChar w:fldCharType="end"/>
        </w:r>
      </w:hyperlink>
    </w:p>
    <w:p w14:paraId="130F0EED" w14:textId="04CC5048" w:rsidR="00F26148" w:rsidRDefault="009F3433">
      <w:pPr>
        <w:pStyle w:val="TOC3"/>
        <w:tabs>
          <w:tab w:val="right" w:leader="dot" w:pos="8948"/>
        </w:tabs>
        <w:rPr>
          <w:rFonts w:asciiTheme="minorHAnsi" w:eastAsiaTheme="minorEastAsia" w:hAnsiTheme="minorHAnsi" w:cstheme="minorBidi"/>
          <w:noProof/>
          <w:szCs w:val="22"/>
        </w:rPr>
      </w:pPr>
      <w:hyperlink w:anchor="_Toc168315739" w:history="1">
        <w:r w:rsidR="00F26148" w:rsidRPr="00564C8F">
          <w:rPr>
            <w:rStyle w:val="af9"/>
            <w:rFonts w:ascii="楷体_GB2312" w:eastAsia="楷体_GB2312" w:hAnsi="楷体_GB2312" w:cs="楷体_GB2312" w:hint="default"/>
            <w:b/>
            <w:noProof/>
          </w:rPr>
          <w:t>附件12：磋商首次报价表</w:t>
        </w:r>
        <w:r w:rsidR="00F26148">
          <w:rPr>
            <w:noProof/>
          </w:rPr>
          <w:tab/>
        </w:r>
        <w:r w:rsidR="00F26148">
          <w:rPr>
            <w:noProof/>
          </w:rPr>
          <w:fldChar w:fldCharType="begin"/>
        </w:r>
        <w:r w:rsidR="00F26148">
          <w:rPr>
            <w:noProof/>
          </w:rPr>
          <w:instrText xml:space="preserve"> PAGEREF _Toc168315739 \h </w:instrText>
        </w:r>
        <w:r w:rsidR="00F26148">
          <w:rPr>
            <w:noProof/>
          </w:rPr>
        </w:r>
        <w:r w:rsidR="00F26148">
          <w:rPr>
            <w:noProof/>
          </w:rPr>
          <w:fldChar w:fldCharType="separate"/>
        </w:r>
        <w:r w:rsidR="00E16C55">
          <w:rPr>
            <w:noProof/>
          </w:rPr>
          <w:t>72</w:t>
        </w:r>
        <w:r w:rsidR="00F26148">
          <w:rPr>
            <w:noProof/>
          </w:rPr>
          <w:fldChar w:fldCharType="end"/>
        </w:r>
      </w:hyperlink>
    </w:p>
    <w:p w14:paraId="43BC494D" w14:textId="71D3E468" w:rsidR="00F26148" w:rsidRDefault="009F3433">
      <w:pPr>
        <w:pStyle w:val="TOC3"/>
        <w:tabs>
          <w:tab w:val="right" w:leader="dot" w:pos="8948"/>
        </w:tabs>
        <w:rPr>
          <w:rFonts w:asciiTheme="minorHAnsi" w:eastAsiaTheme="minorEastAsia" w:hAnsiTheme="minorHAnsi" w:cstheme="minorBidi"/>
          <w:noProof/>
          <w:szCs w:val="22"/>
        </w:rPr>
      </w:pPr>
      <w:hyperlink w:anchor="_Toc168315740" w:history="1">
        <w:r w:rsidR="00F26148" w:rsidRPr="00564C8F">
          <w:rPr>
            <w:rStyle w:val="af9"/>
            <w:rFonts w:ascii="楷体_GB2312" w:eastAsia="楷体_GB2312" w:hAnsi="楷体_GB2312" w:cs="楷体_GB2312" w:hint="default"/>
            <w:b/>
            <w:noProof/>
          </w:rPr>
          <w:t>附件13：分项报价表</w:t>
        </w:r>
        <w:r w:rsidR="00F26148">
          <w:rPr>
            <w:noProof/>
          </w:rPr>
          <w:tab/>
        </w:r>
        <w:r w:rsidR="00F26148">
          <w:rPr>
            <w:noProof/>
          </w:rPr>
          <w:fldChar w:fldCharType="begin"/>
        </w:r>
        <w:r w:rsidR="00F26148">
          <w:rPr>
            <w:noProof/>
          </w:rPr>
          <w:instrText xml:space="preserve"> PAGEREF _Toc168315740 \h </w:instrText>
        </w:r>
        <w:r w:rsidR="00F26148">
          <w:rPr>
            <w:noProof/>
          </w:rPr>
        </w:r>
        <w:r w:rsidR="00F26148">
          <w:rPr>
            <w:noProof/>
          </w:rPr>
          <w:fldChar w:fldCharType="separate"/>
        </w:r>
        <w:r w:rsidR="00E16C55">
          <w:rPr>
            <w:noProof/>
          </w:rPr>
          <w:t>73</w:t>
        </w:r>
        <w:r w:rsidR="00F26148">
          <w:rPr>
            <w:noProof/>
          </w:rPr>
          <w:fldChar w:fldCharType="end"/>
        </w:r>
      </w:hyperlink>
    </w:p>
    <w:p w14:paraId="2954F973" w14:textId="40B7E923" w:rsidR="00F26148" w:rsidRDefault="009F3433">
      <w:pPr>
        <w:pStyle w:val="TOC3"/>
        <w:tabs>
          <w:tab w:val="right" w:leader="dot" w:pos="8948"/>
        </w:tabs>
        <w:rPr>
          <w:rFonts w:asciiTheme="minorHAnsi" w:eastAsiaTheme="minorEastAsia" w:hAnsiTheme="minorHAnsi" w:cstheme="minorBidi"/>
          <w:noProof/>
          <w:szCs w:val="22"/>
        </w:rPr>
      </w:pPr>
      <w:hyperlink w:anchor="_Toc168315741" w:history="1">
        <w:r w:rsidR="00F26148" w:rsidRPr="00564C8F">
          <w:rPr>
            <w:rStyle w:val="af9"/>
            <w:rFonts w:ascii="楷体_GB2312" w:eastAsia="楷体_GB2312" w:hAnsi="楷体_GB2312" w:cs="楷体_GB2312" w:hint="default"/>
            <w:b/>
            <w:noProof/>
          </w:rPr>
          <w:t>附件14：技术规格响应表</w:t>
        </w:r>
        <w:r w:rsidR="00F26148">
          <w:rPr>
            <w:noProof/>
          </w:rPr>
          <w:tab/>
        </w:r>
        <w:r w:rsidR="00F26148">
          <w:rPr>
            <w:noProof/>
          </w:rPr>
          <w:fldChar w:fldCharType="begin"/>
        </w:r>
        <w:r w:rsidR="00F26148">
          <w:rPr>
            <w:noProof/>
          </w:rPr>
          <w:instrText xml:space="preserve"> PAGEREF _Toc168315741 \h </w:instrText>
        </w:r>
        <w:r w:rsidR="00F26148">
          <w:rPr>
            <w:noProof/>
          </w:rPr>
        </w:r>
        <w:r w:rsidR="00F26148">
          <w:rPr>
            <w:noProof/>
          </w:rPr>
          <w:fldChar w:fldCharType="separate"/>
        </w:r>
        <w:r w:rsidR="00E16C55">
          <w:rPr>
            <w:noProof/>
          </w:rPr>
          <w:t>74</w:t>
        </w:r>
        <w:r w:rsidR="00F26148">
          <w:rPr>
            <w:noProof/>
          </w:rPr>
          <w:fldChar w:fldCharType="end"/>
        </w:r>
      </w:hyperlink>
    </w:p>
    <w:p w14:paraId="3BF26886" w14:textId="1D62B2B6" w:rsidR="00F26148" w:rsidRDefault="009F3433">
      <w:pPr>
        <w:pStyle w:val="TOC3"/>
        <w:tabs>
          <w:tab w:val="right" w:leader="dot" w:pos="8948"/>
        </w:tabs>
        <w:rPr>
          <w:rFonts w:asciiTheme="minorHAnsi" w:eastAsiaTheme="minorEastAsia" w:hAnsiTheme="minorHAnsi" w:cstheme="minorBidi"/>
          <w:noProof/>
          <w:szCs w:val="22"/>
        </w:rPr>
      </w:pPr>
      <w:hyperlink w:anchor="_Toc168315742" w:history="1">
        <w:r w:rsidR="00F26148" w:rsidRPr="00564C8F">
          <w:rPr>
            <w:rStyle w:val="af9"/>
            <w:rFonts w:ascii="楷体_GB2312" w:eastAsia="楷体_GB2312" w:hAnsi="楷体_GB2312" w:cs="楷体_GB2312" w:hint="default"/>
            <w:b/>
            <w:noProof/>
          </w:rPr>
          <w:t>附件15：商务应答表</w:t>
        </w:r>
        <w:r w:rsidR="00F26148">
          <w:rPr>
            <w:noProof/>
          </w:rPr>
          <w:tab/>
        </w:r>
        <w:r w:rsidR="00F26148">
          <w:rPr>
            <w:noProof/>
          </w:rPr>
          <w:fldChar w:fldCharType="begin"/>
        </w:r>
        <w:r w:rsidR="00F26148">
          <w:rPr>
            <w:noProof/>
          </w:rPr>
          <w:instrText xml:space="preserve"> PAGEREF _Toc168315742 \h </w:instrText>
        </w:r>
        <w:r w:rsidR="00F26148">
          <w:rPr>
            <w:noProof/>
          </w:rPr>
        </w:r>
        <w:r w:rsidR="00F26148">
          <w:rPr>
            <w:noProof/>
          </w:rPr>
          <w:fldChar w:fldCharType="separate"/>
        </w:r>
        <w:r w:rsidR="00E16C55">
          <w:rPr>
            <w:noProof/>
          </w:rPr>
          <w:t>75</w:t>
        </w:r>
        <w:r w:rsidR="00F26148">
          <w:rPr>
            <w:noProof/>
          </w:rPr>
          <w:fldChar w:fldCharType="end"/>
        </w:r>
      </w:hyperlink>
    </w:p>
    <w:p w14:paraId="5DA0BBE9" w14:textId="74544AFA" w:rsidR="00F26148" w:rsidRDefault="009F3433">
      <w:pPr>
        <w:pStyle w:val="TOC3"/>
        <w:tabs>
          <w:tab w:val="right" w:leader="dot" w:pos="8948"/>
        </w:tabs>
        <w:rPr>
          <w:rFonts w:asciiTheme="minorHAnsi" w:eastAsiaTheme="minorEastAsia" w:hAnsiTheme="minorHAnsi" w:cstheme="minorBidi"/>
          <w:noProof/>
          <w:szCs w:val="22"/>
        </w:rPr>
      </w:pPr>
      <w:hyperlink w:anchor="_Toc168315743" w:history="1">
        <w:r w:rsidR="00F26148" w:rsidRPr="00564C8F">
          <w:rPr>
            <w:rStyle w:val="af9"/>
            <w:rFonts w:ascii="楷体_GB2312" w:eastAsia="楷体_GB2312" w:hAnsi="楷体_GB2312" w:cs="楷体_GB2312" w:hint="default"/>
            <w:b/>
            <w:noProof/>
          </w:rPr>
          <w:t>附件16：本项目管理、技术、服务人员情况表</w:t>
        </w:r>
        <w:r w:rsidR="00F26148">
          <w:rPr>
            <w:noProof/>
          </w:rPr>
          <w:tab/>
        </w:r>
        <w:r w:rsidR="00F26148">
          <w:rPr>
            <w:noProof/>
          </w:rPr>
          <w:fldChar w:fldCharType="begin"/>
        </w:r>
        <w:r w:rsidR="00F26148">
          <w:rPr>
            <w:noProof/>
          </w:rPr>
          <w:instrText xml:space="preserve"> PAGEREF _Toc168315743 \h </w:instrText>
        </w:r>
        <w:r w:rsidR="00F26148">
          <w:rPr>
            <w:noProof/>
          </w:rPr>
        </w:r>
        <w:r w:rsidR="00F26148">
          <w:rPr>
            <w:noProof/>
          </w:rPr>
          <w:fldChar w:fldCharType="separate"/>
        </w:r>
        <w:r w:rsidR="00E16C55">
          <w:rPr>
            <w:noProof/>
          </w:rPr>
          <w:t>76</w:t>
        </w:r>
        <w:r w:rsidR="00F26148">
          <w:rPr>
            <w:noProof/>
          </w:rPr>
          <w:fldChar w:fldCharType="end"/>
        </w:r>
      </w:hyperlink>
    </w:p>
    <w:p w14:paraId="7A55D4AC" w14:textId="19207DB9" w:rsidR="00F26148" w:rsidRDefault="009F3433">
      <w:pPr>
        <w:pStyle w:val="TOC3"/>
        <w:tabs>
          <w:tab w:val="right" w:leader="dot" w:pos="8948"/>
        </w:tabs>
        <w:rPr>
          <w:rFonts w:asciiTheme="minorHAnsi" w:eastAsiaTheme="minorEastAsia" w:hAnsiTheme="minorHAnsi" w:cstheme="minorBidi"/>
          <w:noProof/>
          <w:szCs w:val="22"/>
        </w:rPr>
      </w:pPr>
      <w:hyperlink w:anchor="_Toc168315744" w:history="1">
        <w:r w:rsidR="00F26148" w:rsidRPr="00564C8F">
          <w:rPr>
            <w:rStyle w:val="af9"/>
            <w:rFonts w:ascii="楷体_GB2312" w:eastAsia="楷体_GB2312" w:hAnsi="楷体_GB2312" w:cs="楷体_GB2312" w:hint="default"/>
            <w:b/>
            <w:noProof/>
          </w:rPr>
          <w:t>附件17：技术能力资料</w:t>
        </w:r>
        <w:r w:rsidR="00F26148">
          <w:rPr>
            <w:noProof/>
          </w:rPr>
          <w:tab/>
        </w:r>
        <w:r w:rsidR="00F26148">
          <w:rPr>
            <w:noProof/>
          </w:rPr>
          <w:fldChar w:fldCharType="begin"/>
        </w:r>
        <w:r w:rsidR="00F26148">
          <w:rPr>
            <w:noProof/>
          </w:rPr>
          <w:instrText xml:space="preserve"> PAGEREF _Toc168315744 \h </w:instrText>
        </w:r>
        <w:r w:rsidR="00F26148">
          <w:rPr>
            <w:noProof/>
          </w:rPr>
        </w:r>
        <w:r w:rsidR="00F26148">
          <w:rPr>
            <w:noProof/>
          </w:rPr>
          <w:fldChar w:fldCharType="separate"/>
        </w:r>
        <w:r w:rsidR="00E16C55">
          <w:rPr>
            <w:noProof/>
          </w:rPr>
          <w:t>77</w:t>
        </w:r>
        <w:r w:rsidR="00F26148">
          <w:rPr>
            <w:noProof/>
          </w:rPr>
          <w:fldChar w:fldCharType="end"/>
        </w:r>
      </w:hyperlink>
    </w:p>
    <w:p w14:paraId="49CCD46D" w14:textId="53040AEE" w:rsidR="00F26148" w:rsidRDefault="009F3433">
      <w:pPr>
        <w:pStyle w:val="TOC3"/>
        <w:tabs>
          <w:tab w:val="right" w:leader="dot" w:pos="8948"/>
        </w:tabs>
        <w:rPr>
          <w:rFonts w:asciiTheme="minorHAnsi" w:eastAsiaTheme="minorEastAsia" w:hAnsiTheme="minorHAnsi" w:cstheme="minorBidi"/>
          <w:noProof/>
          <w:szCs w:val="22"/>
        </w:rPr>
      </w:pPr>
      <w:hyperlink w:anchor="_Toc168315745" w:history="1">
        <w:r w:rsidR="00F26148" w:rsidRPr="00564C8F">
          <w:rPr>
            <w:rStyle w:val="af9"/>
            <w:rFonts w:ascii="楷体_GB2312" w:eastAsia="楷体_GB2312" w:hAnsi="楷体_GB2312" w:cs="楷体_GB2312" w:hint="default"/>
            <w:b/>
            <w:noProof/>
          </w:rPr>
          <w:t>附件18：享受政府采购政策优惠的证明资料</w:t>
        </w:r>
        <w:r w:rsidR="00F26148">
          <w:rPr>
            <w:noProof/>
          </w:rPr>
          <w:tab/>
        </w:r>
        <w:r w:rsidR="00F26148">
          <w:rPr>
            <w:noProof/>
          </w:rPr>
          <w:fldChar w:fldCharType="begin"/>
        </w:r>
        <w:r w:rsidR="00F26148">
          <w:rPr>
            <w:noProof/>
          </w:rPr>
          <w:instrText xml:space="preserve"> PAGEREF _Toc168315745 \h </w:instrText>
        </w:r>
        <w:r w:rsidR="00F26148">
          <w:rPr>
            <w:noProof/>
          </w:rPr>
        </w:r>
        <w:r w:rsidR="00F26148">
          <w:rPr>
            <w:noProof/>
          </w:rPr>
          <w:fldChar w:fldCharType="separate"/>
        </w:r>
        <w:r w:rsidR="00E16C55">
          <w:rPr>
            <w:noProof/>
          </w:rPr>
          <w:t>78</w:t>
        </w:r>
        <w:r w:rsidR="00F26148">
          <w:rPr>
            <w:noProof/>
          </w:rPr>
          <w:fldChar w:fldCharType="end"/>
        </w:r>
      </w:hyperlink>
    </w:p>
    <w:p w14:paraId="51FE42DF" w14:textId="06282479" w:rsidR="00F26148" w:rsidRDefault="009F3433">
      <w:pPr>
        <w:pStyle w:val="TOC3"/>
        <w:tabs>
          <w:tab w:val="right" w:leader="dot" w:pos="8948"/>
        </w:tabs>
        <w:rPr>
          <w:rFonts w:asciiTheme="minorHAnsi" w:eastAsiaTheme="minorEastAsia" w:hAnsiTheme="minorHAnsi" w:cstheme="minorBidi"/>
          <w:noProof/>
          <w:szCs w:val="22"/>
        </w:rPr>
      </w:pPr>
      <w:hyperlink w:anchor="_Toc168315746" w:history="1">
        <w:r w:rsidR="00F26148" w:rsidRPr="00564C8F">
          <w:rPr>
            <w:rStyle w:val="af9"/>
            <w:rFonts w:ascii="楷体_GB2312" w:eastAsia="楷体_GB2312" w:hAnsi="楷体_GB2312" w:cs="楷体_GB2312" w:hint="default"/>
            <w:b/>
            <w:noProof/>
          </w:rPr>
          <w:t>附件19：磋商最后报价表</w:t>
        </w:r>
        <w:r w:rsidR="00F26148">
          <w:rPr>
            <w:noProof/>
          </w:rPr>
          <w:tab/>
        </w:r>
        <w:r w:rsidR="00F26148">
          <w:rPr>
            <w:noProof/>
          </w:rPr>
          <w:fldChar w:fldCharType="begin"/>
        </w:r>
        <w:r w:rsidR="00F26148">
          <w:rPr>
            <w:noProof/>
          </w:rPr>
          <w:instrText xml:space="preserve"> PAGEREF _Toc168315746 \h </w:instrText>
        </w:r>
        <w:r w:rsidR="00F26148">
          <w:rPr>
            <w:noProof/>
          </w:rPr>
        </w:r>
        <w:r w:rsidR="00F26148">
          <w:rPr>
            <w:noProof/>
          </w:rPr>
          <w:fldChar w:fldCharType="separate"/>
        </w:r>
        <w:r w:rsidR="00E16C55">
          <w:rPr>
            <w:noProof/>
          </w:rPr>
          <w:t>83</w:t>
        </w:r>
        <w:r w:rsidR="00F26148">
          <w:rPr>
            <w:noProof/>
          </w:rPr>
          <w:fldChar w:fldCharType="end"/>
        </w:r>
      </w:hyperlink>
    </w:p>
    <w:p w14:paraId="225846B8" w14:textId="7C4FAF99" w:rsidR="00F26148" w:rsidRDefault="009F3433">
      <w:pPr>
        <w:pStyle w:val="TOC1"/>
        <w:tabs>
          <w:tab w:val="right" w:leader="dot" w:pos="8948"/>
        </w:tabs>
        <w:rPr>
          <w:rFonts w:asciiTheme="minorHAnsi" w:eastAsiaTheme="minorEastAsia" w:hAnsiTheme="minorHAnsi" w:cstheme="minorBidi"/>
          <w:noProof/>
          <w:szCs w:val="22"/>
        </w:rPr>
      </w:pPr>
      <w:hyperlink w:anchor="_Toc168315747" w:history="1">
        <w:r w:rsidR="00F26148" w:rsidRPr="00564C8F">
          <w:rPr>
            <w:rStyle w:val="af9"/>
            <w:rFonts w:ascii="华文中宋" w:eastAsia="华文中宋" w:hAnsi="华文中宋" w:cs="华文中宋" w:hint="default"/>
            <w:noProof/>
          </w:rPr>
          <w:t>第五部分 青海省政府采购项目合同书范本</w:t>
        </w:r>
        <w:r w:rsidR="00F26148">
          <w:rPr>
            <w:noProof/>
          </w:rPr>
          <w:tab/>
        </w:r>
        <w:r w:rsidR="00F26148">
          <w:rPr>
            <w:noProof/>
          </w:rPr>
          <w:fldChar w:fldCharType="begin"/>
        </w:r>
        <w:r w:rsidR="00F26148">
          <w:rPr>
            <w:noProof/>
          </w:rPr>
          <w:instrText xml:space="preserve"> PAGEREF _Toc168315747 \h </w:instrText>
        </w:r>
        <w:r w:rsidR="00F26148">
          <w:rPr>
            <w:noProof/>
          </w:rPr>
        </w:r>
        <w:r w:rsidR="00F26148">
          <w:rPr>
            <w:noProof/>
          </w:rPr>
          <w:fldChar w:fldCharType="separate"/>
        </w:r>
        <w:r w:rsidR="00E16C55">
          <w:rPr>
            <w:noProof/>
          </w:rPr>
          <w:t>84</w:t>
        </w:r>
        <w:r w:rsidR="00F26148">
          <w:rPr>
            <w:noProof/>
          </w:rPr>
          <w:fldChar w:fldCharType="end"/>
        </w:r>
      </w:hyperlink>
    </w:p>
    <w:p w14:paraId="57BF1356" w14:textId="2F9DD54A" w:rsidR="008C06CB" w:rsidRDefault="00A64149">
      <w:pPr>
        <w:rPr>
          <w:rFonts w:ascii="华文中宋" w:eastAsia="华文中宋" w:hAnsi="华文中宋" w:cs="华文中宋"/>
          <w:sz w:val="44"/>
          <w:szCs w:val="44"/>
        </w:rPr>
      </w:pPr>
      <w:r>
        <w:rPr>
          <w:sz w:val="24"/>
        </w:rPr>
        <w:fldChar w:fldCharType="end"/>
      </w:r>
    </w:p>
    <w:p w14:paraId="5855C0B4" w14:textId="77777777" w:rsidR="008C06CB" w:rsidRDefault="00A64149">
      <w:pPr>
        <w:rPr>
          <w:rFonts w:ascii="华文中宋" w:eastAsia="华文中宋" w:hAnsi="华文中宋" w:cs="华文中宋"/>
          <w:sz w:val="44"/>
          <w:szCs w:val="44"/>
        </w:rPr>
      </w:pPr>
      <w:r>
        <w:rPr>
          <w:rFonts w:ascii="华文中宋" w:eastAsia="华文中宋" w:hAnsi="华文中宋" w:cs="华文中宋" w:hint="eastAsia"/>
          <w:sz w:val="44"/>
          <w:szCs w:val="44"/>
        </w:rPr>
        <w:br w:type="page"/>
      </w:r>
    </w:p>
    <w:p w14:paraId="6CCE99E5" w14:textId="77777777" w:rsidR="008C06CB" w:rsidRDefault="00A64149">
      <w:pPr>
        <w:pStyle w:val="1"/>
        <w:adjustRightInd w:val="0"/>
        <w:snapToGrid w:val="0"/>
        <w:spacing w:beforeLines="50" w:before="156" w:line="560" w:lineRule="exact"/>
        <w:rPr>
          <w:rFonts w:ascii="华文中宋" w:eastAsia="华文中宋" w:hAnsi="华文中宋" w:cs="华文中宋"/>
          <w:b w:val="0"/>
          <w:bCs w:val="0"/>
          <w:sz w:val="32"/>
          <w:szCs w:val="32"/>
        </w:rPr>
      </w:pPr>
      <w:bookmarkStart w:id="1" w:name="_Toc168315675"/>
      <w:r>
        <w:rPr>
          <w:rFonts w:ascii="华文中宋" w:eastAsia="华文中宋" w:hAnsi="华文中宋" w:cs="华文中宋" w:hint="eastAsia"/>
          <w:b w:val="0"/>
          <w:bCs w:val="0"/>
          <w:sz w:val="44"/>
          <w:szCs w:val="44"/>
        </w:rPr>
        <w:lastRenderedPageBreak/>
        <w:t>第一部分 磋商邀请</w:t>
      </w:r>
      <w:bookmarkEnd w:id="1"/>
    </w:p>
    <w:p w14:paraId="4CF2E498" w14:textId="77777777" w:rsidR="008C06CB" w:rsidRDefault="008C06CB"/>
    <w:tbl>
      <w:tblPr>
        <w:tblStyle w:val="af6"/>
        <w:tblW w:w="89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6"/>
        <w:gridCol w:w="6424"/>
      </w:tblGrid>
      <w:tr w:rsidR="008C06CB" w14:paraId="5B488899" w14:textId="77777777">
        <w:trPr>
          <w:trHeight w:val="548"/>
        </w:trPr>
        <w:tc>
          <w:tcPr>
            <w:tcW w:w="2516" w:type="dxa"/>
            <w:tcBorders>
              <w:top w:val="single" w:sz="2" w:space="0" w:color="auto"/>
              <w:left w:val="single" w:sz="2" w:space="0" w:color="auto"/>
              <w:bottom w:val="single" w:sz="2" w:space="0" w:color="auto"/>
              <w:right w:val="single" w:sz="2" w:space="0" w:color="auto"/>
            </w:tcBorders>
            <w:vAlign w:val="center"/>
          </w:tcPr>
          <w:p w14:paraId="1D38858B" w14:textId="77777777" w:rsidR="008C06CB" w:rsidRDefault="00A64149">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采购项目名称</w:t>
            </w:r>
          </w:p>
        </w:tc>
        <w:tc>
          <w:tcPr>
            <w:tcW w:w="6424" w:type="dxa"/>
            <w:tcBorders>
              <w:top w:val="single" w:sz="2" w:space="0" w:color="auto"/>
              <w:left w:val="single" w:sz="2" w:space="0" w:color="auto"/>
              <w:bottom w:val="single" w:sz="2" w:space="0" w:color="auto"/>
              <w:right w:val="single" w:sz="2" w:space="0" w:color="auto"/>
            </w:tcBorders>
          </w:tcPr>
          <w:p w14:paraId="1C67F5AC" w14:textId="65CB173A" w:rsidR="008C06CB" w:rsidRDefault="009F3433">
            <w:pPr>
              <w:adjustRightInd w:val="0"/>
              <w:snapToGrid w:val="0"/>
              <w:spacing w:beforeLines="50" w:before="156"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r w:rsidR="009517C7">
                  <w:rPr>
                    <w:rFonts w:ascii="仿宋_GB2312" w:eastAsia="仿宋_GB2312" w:hAnsi="仿宋_GB2312" w:cs="仿宋_GB2312" w:hint="eastAsia"/>
                    <w:sz w:val="32"/>
                    <w:szCs w:val="32"/>
                  </w:rPr>
                  <w:t>果洛州广播电视台设备购置项目</w:t>
                </w:r>
              </w:sdtContent>
            </w:sdt>
          </w:p>
        </w:tc>
      </w:tr>
      <w:tr w:rsidR="008C06CB" w14:paraId="77AAD74E" w14:textId="77777777">
        <w:tc>
          <w:tcPr>
            <w:tcW w:w="2516" w:type="dxa"/>
            <w:tcBorders>
              <w:top w:val="single" w:sz="2" w:space="0" w:color="auto"/>
              <w:left w:val="single" w:sz="2" w:space="0" w:color="auto"/>
              <w:bottom w:val="single" w:sz="2" w:space="0" w:color="auto"/>
              <w:right w:val="single" w:sz="2" w:space="0" w:color="auto"/>
            </w:tcBorders>
            <w:vAlign w:val="center"/>
          </w:tcPr>
          <w:p w14:paraId="08AD2981" w14:textId="77777777" w:rsidR="008C06CB" w:rsidRDefault="00A64149">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采购项目编号</w:t>
            </w:r>
          </w:p>
        </w:tc>
        <w:tc>
          <w:tcPr>
            <w:tcW w:w="6424" w:type="dxa"/>
            <w:tcBorders>
              <w:top w:val="single" w:sz="2" w:space="0" w:color="auto"/>
              <w:left w:val="single" w:sz="2" w:space="0" w:color="auto"/>
              <w:bottom w:val="single" w:sz="2" w:space="0" w:color="auto"/>
              <w:right w:val="single" w:sz="2" w:space="0" w:color="auto"/>
            </w:tcBorders>
          </w:tcPr>
          <w:p w14:paraId="761DFE1F" w14:textId="5D1F5E0F" w:rsidR="008C06CB" w:rsidRDefault="009517C7">
            <w:pPr>
              <w:autoSpaceDE w:val="0"/>
              <w:autoSpaceDN w:val="0"/>
              <w:adjustRightIn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青海正开磋商(货物)2025-024</w:t>
            </w:r>
          </w:p>
        </w:tc>
      </w:tr>
      <w:tr w:rsidR="008C06CB" w14:paraId="40ED3A1B" w14:textId="77777777">
        <w:tc>
          <w:tcPr>
            <w:tcW w:w="2516" w:type="dxa"/>
            <w:tcBorders>
              <w:top w:val="single" w:sz="2" w:space="0" w:color="auto"/>
              <w:left w:val="single" w:sz="2" w:space="0" w:color="auto"/>
              <w:bottom w:val="single" w:sz="2" w:space="0" w:color="auto"/>
              <w:right w:val="single" w:sz="2" w:space="0" w:color="auto"/>
            </w:tcBorders>
            <w:vAlign w:val="center"/>
          </w:tcPr>
          <w:p w14:paraId="7012C8D7" w14:textId="77777777" w:rsidR="008C06CB" w:rsidRDefault="00A64149">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w:t>
            </w:r>
          </w:p>
        </w:tc>
        <w:tc>
          <w:tcPr>
            <w:tcW w:w="6424" w:type="dxa"/>
            <w:tcBorders>
              <w:top w:val="single" w:sz="2" w:space="0" w:color="auto"/>
              <w:left w:val="single" w:sz="2" w:space="0" w:color="auto"/>
              <w:bottom w:val="single" w:sz="2" w:space="0" w:color="auto"/>
              <w:right w:val="single" w:sz="2" w:space="0" w:color="auto"/>
            </w:tcBorders>
          </w:tcPr>
          <w:p w14:paraId="1BAFC38A" w14:textId="77777777" w:rsidR="008C06CB" w:rsidRDefault="00A64149">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竞争性磋商</w:t>
            </w:r>
          </w:p>
        </w:tc>
      </w:tr>
      <w:tr w:rsidR="008C06CB" w14:paraId="29937AB4" w14:textId="77777777">
        <w:tc>
          <w:tcPr>
            <w:tcW w:w="2516" w:type="dxa"/>
            <w:tcBorders>
              <w:top w:val="single" w:sz="2" w:space="0" w:color="auto"/>
              <w:left w:val="single" w:sz="2" w:space="0" w:color="auto"/>
              <w:bottom w:val="single" w:sz="2" w:space="0" w:color="auto"/>
              <w:right w:val="single" w:sz="2" w:space="0" w:color="auto"/>
            </w:tcBorders>
            <w:vAlign w:val="center"/>
          </w:tcPr>
          <w:p w14:paraId="67DB07C1" w14:textId="77777777" w:rsidR="008C06CB" w:rsidRDefault="00A64149">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采购预算额度</w:t>
            </w:r>
          </w:p>
        </w:tc>
        <w:tc>
          <w:tcPr>
            <w:tcW w:w="6424" w:type="dxa"/>
            <w:tcBorders>
              <w:top w:val="single" w:sz="2" w:space="0" w:color="auto"/>
              <w:left w:val="single" w:sz="2" w:space="0" w:color="auto"/>
              <w:bottom w:val="single" w:sz="2" w:space="0" w:color="auto"/>
              <w:right w:val="single" w:sz="2" w:space="0" w:color="auto"/>
            </w:tcBorders>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58C5712C" w14:textId="44F9D848" w:rsidR="008C06CB" w:rsidRDefault="00AC4D96">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1200000</w:t>
                </w:r>
                <w:r w:rsidR="00591073">
                  <w:rPr>
                    <w:rFonts w:ascii="仿宋_GB2312" w:eastAsia="仿宋_GB2312" w:hAnsi="仿宋_GB2312" w:cs="仿宋_GB2312"/>
                    <w:sz w:val="32"/>
                    <w:szCs w:val="32"/>
                  </w:rPr>
                  <w:t>元</w:t>
                </w:r>
              </w:p>
            </w:sdtContent>
          </w:sdt>
        </w:tc>
      </w:tr>
      <w:tr w:rsidR="008C06CB" w14:paraId="17A75292" w14:textId="77777777">
        <w:tc>
          <w:tcPr>
            <w:tcW w:w="2516" w:type="dxa"/>
            <w:tcBorders>
              <w:top w:val="single" w:sz="2" w:space="0" w:color="auto"/>
              <w:left w:val="single" w:sz="2" w:space="0" w:color="auto"/>
              <w:bottom w:val="single" w:sz="2" w:space="0" w:color="auto"/>
              <w:right w:val="single" w:sz="2" w:space="0" w:color="auto"/>
            </w:tcBorders>
            <w:vAlign w:val="center"/>
          </w:tcPr>
          <w:p w14:paraId="19D71D71" w14:textId="77777777" w:rsidR="008C06CB" w:rsidRDefault="00A64149">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项目分包个数</w:t>
            </w:r>
          </w:p>
        </w:tc>
        <w:tc>
          <w:tcPr>
            <w:tcW w:w="6424" w:type="dxa"/>
            <w:tcBorders>
              <w:top w:val="single" w:sz="2" w:space="0" w:color="auto"/>
              <w:left w:val="single" w:sz="2" w:space="0" w:color="auto"/>
              <w:bottom w:val="single" w:sz="2" w:space="0" w:color="auto"/>
              <w:right w:val="single" w:sz="2" w:space="0" w:color="auto"/>
            </w:tcBorders>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6C91278E" w14:textId="1A54DED2" w:rsidR="008C06CB" w:rsidRDefault="00A10871">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无分包</w:t>
                </w:r>
              </w:p>
            </w:sdtContent>
          </w:sdt>
        </w:tc>
      </w:tr>
      <w:tr w:rsidR="008C06CB" w14:paraId="75D6079C" w14:textId="77777777">
        <w:tc>
          <w:tcPr>
            <w:tcW w:w="2516" w:type="dxa"/>
            <w:tcBorders>
              <w:top w:val="single" w:sz="2" w:space="0" w:color="auto"/>
              <w:left w:val="single" w:sz="2" w:space="0" w:color="auto"/>
              <w:bottom w:val="single" w:sz="2" w:space="0" w:color="auto"/>
              <w:right w:val="single" w:sz="2" w:space="0" w:color="auto"/>
            </w:tcBorders>
            <w:vAlign w:val="center"/>
          </w:tcPr>
          <w:p w14:paraId="091778BE" w14:textId="77777777" w:rsidR="008C06CB" w:rsidRDefault="00A64149">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采购内容</w:t>
            </w:r>
          </w:p>
        </w:tc>
        <w:tc>
          <w:tcPr>
            <w:tcW w:w="6424" w:type="dxa"/>
            <w:tcBorders>
              <w:top w:val="single" w:sz="2" w:space="0" w:color="auto"/>
              <w:left w:val="single" w:sz="2" w:space="0" w:color="auto"/>
              <w:bottom w:val="single" w:sz="2" w:space="0" w:color="auto"/>
              <w:right w:val="single" w:sz="2" w:space="0" w:color="auto"/>
            </w:tcBorders>
            <w:vAlign w:val="center"/>
          </w:tcPr>
          <w:p w14:paraId="647FD25C" w14:textId="0CEA408F" w:rsidR="008C06CB" w:rsidRDefault="00A64149">
            <w:pPr>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采购内容：</w:t>
            </w:r>
            <w:r w:rsidR="009517C7">
              <w:rPr>
                <w:rFonts w:ascii="仿宋_GB2312" w:eastAsia="仿宋_GB2312" w:hAnsi="仿宋_GB2312" w:cs="仿宋_GB2312" w:hint="eastAsia"/>
                <w:sz w:val="32"/>
                <w:szCs w:val="32"/>
              </w:rPr>
              <w:t>果洛州广播电视台设备购置项目</w:t>
            </w:r>
            <w:r>
              <w:rPr>
                <w:rFonts w:ascii="仿宋_GB2312" w:eastAsia="仿宋_GB2312" w:hAnsi="仿宋_GB2312" w:cs="仿宋_GB2312" w:hint="eastAsia"/>
                <w:sz w:val="32"/>
                <w:szCs w:val="32"/>
                <w:lang w:val="zh-CN"/>
              </w:rPr>
              <w:t>；</w:t>
            </w:r>
          </w:p>
          <w:p w14:paraId="16B5FC40" w14:textId="4CDC2A98" w:rsidR="008C06CB" w:rsidRDefault="00A64149">
            <w:pPr>
              <w:autoSpaceDE w:val="0"/>
              <w:autoSpaceDN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最高限价：</w:t>
            </w:r>
            <w:r w:rsidR="00AC4D96">
              <w:rPr>
                <w:rFonts w:ascii="仿宋_GB2312" w:eastAsia="仿宋_GB2312" w:hAnsi="仿宋_GB2312" w:cs="仿宋_GB2312"/>
                <w:color w:val="000000"/>
                <w:kern w:val="0"/>
                <w:sz w:val="32"/>
                <w:szCs w:val="32"/>
              </w:rPr>
              <w:t>1200000</w:t>
            </w:r>
            <w:r w:rsidR="00591073">
              <w:rPr>
                <w:rFonts w:ascii="仿宋_GB2312" w:eastAsia="仿宋_GB2312" w:hAnsi="仿宋_GB2312" w:cs="仿宋_GB2312"/>
                <w:color w:val="000000"/>
                <w:kern w:val="0"/>
                <w:sz w:val="32"/>
                <w:szCs w:val="32"/>
              </w:rPr>
              <w:t>元</w:t>
            </w:r>
            <w:r>
              <w:rPr>
                <w:rFonts w:ascii="仿宋_GB2312" w:eastAsia="仿宋_GB2312" w:hAnsi="仿宋_GB2312" w:cs="仿宋_GB2312" w:hint="eastAsia"/>
                <w:color w:val="000000"/>
                <w:kern w:val="0"/>
                <w:sz w:val="32"/>
                <w:szCs w:val="32"/>
              </w:rPr>
              <w:t>；</w:t>
            </w:r>
          </w:p>
          <w:p w14:paraId="5E9ADB25" w14:textId="77777777" w:rsidR="008C06CB" w:rsidRDefault="00A64149">
            <w:pPr>
              <w:autoSpaceDE w:val="0"/>
              <w:autoSpaceDN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具体内容详见《竞争性磋商文件》</w:t>
            </w:r>
          </w:p>
        </w:tc>
      </w:tr>
      <w:tr w:rsidR="008C06CB" w14:paraId="452BB9B6" w14:textId="77777777">
        <w:tc>
          <w:tcPr>
            <w:tcW w:w="2516" w:type="dxa"/>
            <w:tcBorders>
              <w:top w:val="single" w:sz="2" w:space="0" w:color="auto"/>
              <w:left w:val="single" w:sz="2" w:space="0" w:color="auto"/>
              <w:bottom w:val="single" w:sz="2" w:space="0" w:color="auto"/>
              <w:right w:val="single" w:sz="2" w:space="0" w:color="auto"/>
            </w:tcBorders>
            <w:vAlign w:val="center"/>
          </w:tcPr>
          <w:p w14:paraId="2EEEDE77" w14:textId="77777777" w:rsidR="008C06CB" w:rsidRDefault="00A64149">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供应商</w:t>
            </w:r>
            <w:r>
              <w:rPr>
                <w:rFonts w:ascii="仿宋_GB2312" w:eastAsia="仿宋_GB2312" w:hAnsi="仿宋_GB2312" w:cs="仿宋_GB2312" w:hint="eastAsia"/>
                <w:sz w:val="32"/>
                <w:szCs w:val="32"/>
              </w:rPr>
              <w:t>资格条件</w:t>
            </w:r>
          </w:p>
        </w:tc>
        <w:tc>
          <w:tcPr>
            <w:tcW w:w="6424" w:type="dxa"/>
            <w:tcBorders>
              <w:top w:val="single" w:sz="2" w:space="0" w:color="auto"/>
              <w:left w:val="single" w:sz="2" w:space="0" w:color="auto"/>
              <w:bottom w:val="single" w:sz="2" w:space="0" w:color="auto"/>
              <w:right w:val="single" w:sz="2" w:space="0" w:color="auto"/>
            </w:tcBorders>
          </w:tcPr>
          <w:p w14:paraId="1CD93933" w14:textId="77777777" w:rsidR="008C06CB" w:rsidRPr="004F72A3" w:rsidRDefault="00A64149">
            <w:pPr>
              <w:autoSpaceDE w:val="0"/>
              <w:autoSpaceDN w:val="0"/>
              <w:spacing w:line="560" w:lineRule="exact"/>
              <w:rPr>
                <w:rFonts w:ascii="仿宋_GB2312" w:eastAsia="仿宋_GB2312" w:hAnsi="仿宋_GB2312" w:cs="仿宋_GB2312"/>
                <w:color w:val="000000"/>
                <w:kern w:val="0"/>
                <w:sz w:val="32"/>
                <w:szCs w:val="32"/>
              </w:rPr>
            </w:pPr>
            <w:r w:rsidRPr="004F72A3">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54741552" w14:textId="77777777"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p>
          <w:p w14:paraId="0462C2AF" w14:textId="2E832229"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E58A306EDB25499E91D26B3E048C2AB5"/>
                </w:placeholder>
              </w:sdtPr>
              <w:sdtEndPr/>
              <w:sdtContent>
                <w:r w:rsidRPr="004F72A3">
                  <w:rPr>
                    <w:rFonts w:ascii="仿宋_GB2312" w:eastAsia="仿宋_GB2312" w:hAnsi="仿宋_GB2312" w:cs="仿宋_GB2312" w:hint="eastAsia"/>
                    <w:color w:val="000000"/>
                    <w:kern w:val="0"/>
                    <w:sz w:val="32"/>
                    <w:szCs w:val="32"/>
                    <w:lang w:val="zh-CN"/>
                  </w:rPr>
                  <w:t>提供经第三方出具的20</w:t>
                </w:r>
                <w:r w:rsidRPr="004F72A3">
                  <w:rPr>
                    <w:rFonts w:ascii="仿宋_GB2312" w:eastAsia="仿宋_GB2312" w:hAnsi="仿宋_GB2312" w:cs="仿宋_GB2312"/>
                    <w:color w:val="000000"/>
                    <w:kern w:val="0"/>
                    <w:sz w:val="32"/>
                    <w:szCs w:val="32"/>
                    <w:lang w:val="zh-CN"/>
                  </w:rPr>
                  <w:t>2</w:t>
                </w:r>
                <w:r w:rsidR="00AC4D96">
                  <w:rPr>
                    <w:rFonts w:ascii="仿宋_GB2312" w:eastAsia="仿宋_GB2312" w:hAnsi="仿宋_GB2312" w:cs="仿宋_GB2312"/>
                    <w:color w:val="000000"/>
                    <w:kern w:val="0"/>
                    <w:sz w:val="32"/>
                    <w:szCs w:val="32"/>
                    <w:lang w:val="zh-CN"/>
                  </w:rPr>
                  <w:t>3</w:t>
                </w:r>
                <w:r w:rsidRPr="004F72A3">
                  <w:rPr>
                    <w:rFonts w:ascii="仿宋_GB2312" w:eastAsia="仿宋_GB2312" w:hAnsi="仿宋_GB2312" w:cs="仿宋_GB2312" w:hint="eastAsia"/>
                    <w:color w:val="000000"/>
                    <w:kern w:val="0"/>
                    <w:sz w:val="32"/>
                    <w:szCs w:val="32"/>
                    <w:lang w:val="zh-CN"/>
                  </w:rPr>
                  <w:t>年度</w:t>
                </w:r>
                <w:r w:rsidRPr="004F72A3">
                  <w:rPr>
                    <w:rFonts w:ascii="仿宋_GB2312" w:eastAsia="仿宋_GB2312" w:hAnsi="仿宋_GB2312" w:cs="仿宋_GB2312" w:hint="eastAsia"/>
                    <w:color w:val="000000"/>
                    <w:kern w:val="0"/>
                    <w:sz w:val="32"/>
                    <w:szCs w:val="32"/>
                  </w:rPr>
                  <w:t>或</w:t>
                </w:r>
                <w:r w:rsidRPr="004F72A3">
                  <w:rPr>
                    <w:rFonts w:ascii="仿宋_GB2312" w:eastAsia="仿宋_GB2312" w:hAnsi="仿宋_GB2312" w:cs="仿宋_GB2312" w:hint="eastAsia"/>
                    <w:color w:val="000000"/>
                    <w:kern w:val="0"/>
                    <w:sz w:val="32"/>
                    <w:szCs w:val="32"/>
                    <w:lang w:val="zh-CN"/>
                  </w:rPr>
                  <w:t>202</w:t>
                </w:r>
                <w:r w:rsidR="00AC4D96">
                  <w:rPr>
                    <w:rFonts w:ascii="仿宋_GB2312" w:eastAsia="仿宋_GB2312" w:hAnsi="仿宋_GB2312" w:cs="仿宋_GB2312"/>
                    <w:color w:val="000000"/>
                    <w:kern w:val="0"/>
                    <w:sz w:val="32"/>
                    <w:szCs w:val="32"/>
                    <w:lang w:val="zh-CN"/>
                  </w:rPr>
                  <w:t>4</w:t>
                </w:r>
                <w:r w:rsidRPr="004F72A3">
                  <w:rPr>
                    <w:rFonts w:ascii="仿宋_GB2312" w:eastAsia="仿宋_GB2312" w:hAnsi="仿宋_GB2312" w:cs="仿宋_GB2312" w:hint="eastAsia"/>
                    <w:color w:val="000000"/>
                    <w:kern w:val="0"/>
                    <w:sz w:val="32"/>
                    <w:szCs w:val="32"/>
                    <w:lang w:val="zh-CN"/>
                  </w:rPr>
                  <w:t>年度财务状况审计报告，注册时间至文件递交截止</w:t>
                </w:r>
                <w:proofErr w:type="gramStart"/>
                <w:r w:rsidRPr="004F72A3">
                  <w:rPr>
                    <w:rFonts w:ascii="仿宋_GB2312" w:eastAsia="仿宋_GB2312" w:hAnsi="仿宋_GB2312" w:cs="仿宋_GB2312" w:hint="eastAsia"/>
                    <w:color w:val="000000"/>
                    <w:kern w:val="0"/>
                    <w:sz w:val="32"/>
                    <w:szCs w:val="32"/>
                    <w:lang w:val="zh-CN"/>
                  </w:rPr>
                  <w:t>日不足</w:t>
                </w:r>
                <w:proofErr w:type="gramEnd"/>
                <w:r w:rsidRPr="004F72A3">
                  <w:rPr>
                    <w:rFonts w:ascii="仿宋_GB2312" w:eastAsia="仿宋_GB2312" w:hAnsi="仿宋_GB2312" w:cs="仿宋_GB2312" w:hint="eastAsia"/>
                    <w:color w:val="000000"/>
                    <w:kern w:val="0"/>
                    <w:sz w:val="32"/>
                    <w:szCs w:val="32"/>
                    <w:lang w:val="zh-CN"/>
                  </w:rPr>
                  <w:t>一年的供应商，提供在工商备案的公司章程或银行资信证明</w:t>
                </w:r>
              </w:sdtContent>
            </w:sdt>
            <w:r w:rsidRPr="004F72A3">
              <w:rPr>
                <w:rFonts w:ascii="仿宋_GB2312" w:eastAsia="仿宋_GB2312" w:hAnsi="仿宋_GB2312" w:cs="仿宋_GB2312" w:hint="eastAsia"/>
                <w:color w:val="000000"/>
                <w:kern w:val="0"/>
                <w:sz w:val="32"/>
                <w:szCs w:val="32"/>
                <w:lang w:val="zh-CN"/>
              </w:rPr>
              <w:t>）</w:t>
            </w:r>
          </w:p>
          <w:p w14:paraId="5BD36985" w14:textId="77777777"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lang w:val="zh-CN"/>
              </w:rPr>
              <w:t>(3).</w:t>
            </w:r>
            <w:r w:rsidRPr="004F72A3">
              <w:t xml:space="preserve"> </w:t>
            </w:r>
            <w:r w:rsidRPr="004F72A3">
              <w:rPr>
                <w:rFonts w:ascii="仿宋_GB2312" w:eastAsia="仿宋_GB2312" w:hAnsi="仿宋_GB2312" w:cs="仿宋_GB2312" w:hint="eastAsia"/>
                <w:color w:val="000000"/>
                <w:kern w:val="0"/>
                <w:sz w:val="32"/>
                <w:szCs w:val="32"/>
                <w:lang w:val="zh-CN"/>
              </w:rPr>
              <w:t>具备履行合同所必需的设备和专业技术能力的证明材料</w:t>
            </w:r>
          </w:p>
          <w:p w14:paraId="58840B20" w14:textId="1A9CB94B"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lang w:val="zh-CN"/>
              </w:rPr>
              <w:lastRenderedPageBreak/>
              <w:t>(4).有依法缴纳税收和社会保障资金的良好记录（</w:t>
            </w:r>
            <w:sdt>
              <w:sdtPr>
                <w:rPr>
                  <w:rFonts w:ascii="仿宋_GB2312" w:eastAsia="仿宋_GB2312" w:hAnsi="仿宋_GB2312" w:cs="仿宋_GB2312" w:hint="eastAsia"/>
                  <w:color w:val="000000"/>
                  <w:kern w:val="0"/>
                  <w:sz w:val="32"/>
                  <w:szCs w:val="32"/>
                  <w:lang w:val="zh-CN"/>
                </w:rPr>
                <w:alias w:val="社保纳税"/>
                <w:tag w:val="社保纳税"/>
                <w:id w:val="-446237335"/>
                <w:placeholder>
                  <w:docPart w:val="E58A306EDB25499E91D26B3E048C2AB5"/>
                </w:placeholder>
              </w:sdtPr>
              <w:sdtEndPr/>
              <w:sdtContent>
                <w:r w:rsidR="00673BF9" w:rsidRPr="00673BF9">
                  <w:rPr>
                    <w:rFonts w:ascii="仿宋_GB2312" w:eastAsia="仿宋_GB2312" w:hAnsi="仿宋_GB2312" w:cs="仿宋_GB2312" w:hint="eastAsia"/>
                    <w:color w:val="000000"/>
                    <w:kern w:val="0"/>
                    <w:sz w:val="32"/>
                    <w:szCs w:val="32"/>
                    <w:lang w:val="zh-CN"/>
                  </w:rPr>
                  <w:t>提供近半年中的任意</w:t>
                </w:r>
                <w:r w:rsidR="00AC2060">
                  <w:rPr>
                    <w:rFonts w:ascii="仿宋_GB2312" w:eastAsia="仿宋_GB2312" w:hAnsi="仿宋_GB2312" w:cs="仿宋_GB2312"/>
                    <w:color w:val="000000"/>
                    <w:kern w:val="0"/>
                    <w:sz w:val="32"/>
                    <w:szCs w:val="32"/>
                    <w:lang w:val="zh-CN"/>
                  </w:rPr>
                  <w:t>1</w:t>
                </w:r>
                <w:r w:rsidR="00673BF9" w:rsidRPr="00673BF9">
                  <w:rPr>
                    <w:rFonts w:ascii="仿宋_GB2312" w:eastAsia="仿宋_GB2312" w:hAnsi="仿宋_GB2312" w:cs="仿宋_GB2312" w:hint="eastAsia"/>
                    <w:color w:val="000000"/>
                    <w:kern w:val="0"/>
                    <w:sz w:val="32"/>
                    <w:szCs w:val="32"/>
                    <w:lang w:val="zh-CN"/>
                  </w:rPr>
                  <w:t>个月的纳税和社保缴纳凭证</w:t>
                </w:r>
              </w:sdtContent>
            </w:sdt>
            <w:r w:rsidRPr="004F72A3">
              <w:rPr>
                <w:rFonts w:ascii="仿宋_GB2312" w:eastAsia="仿宋_GB2312" w:hAnsi="仿宋_GB2312" w:cs="仿宋_GB2312" w:hint="eastAsia"/>
                <w:color w:val="000000"/>
                <w:kern w:val="0"/>
                <w:sz w:val="32"/>
                <w:szCs w:val="32"/>
                <w:lang w:val="zh-CN"/>
              </w:rPr>
              <w:t>）</w:t>
            </w:r>
          </w:p>
          <w:p w14:paraId="5CABB579" w14:textId="2156794B"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lang w:val="zh-CN"/>
              </w:rPr>
              <w:t>(5).参加政府采购活动前三年内</w:t>
            </w:r>
            <w:r w:rsidR="00896FDA" w:rsidRPr="004F72A3">
              <w:rPr>
                <w:rFonts w:ascii="仿宋_GB2312" w:eastAsia="仿宋_GB2312" w:hAnsi="仿宋_GB2312" w:cs="仿宋_GB2312" w:hint="eastAsia"/>
                <w:color w:val="000000"/>
                <w:kern w:val="0"/>
                <w:sz w:val="32"/>
                <w:szCs w:val="32"/>
                <w:lang w:val="zh-CN"/>
              </w:rPr>
              <w:t>（2</w:t>
            </w:r>
            <w:r w:rsidR="00896FDA" w:rsidRPr="004F72A3">
              <w:rPr>
                <w:rFonts w:ascii="仿宋_GB2312" w:eastAsia="仿宋_GB2312" w:hAnsi="仿宋_GB2312" w:cs="仿宋_GB2312"/>
                <w:color w:val="000000"/>
                <w:kern w:val="0"/>
                <w:sz w:val="32"/>
                <w:szCs w:val="32"/>
                <w:lang w:val="zh-CN"/>
              </w:rPr>
              <w:t>02</w:t>
            </w:r>
            <w:r w:rsidR="00AC2060">
              <w:rPr>
                <w:rFonts w:ascii="仿宋_GB2312" w:eastAsia="仿宋_GB2312" w:hAnsi="仿宋_GB2312" w:cs="仿宋_GB2312"/>
                <w:color w:val="000000"/>
                <w:kern w:val="0"/>
                <w:sz w:val="32"/>
                <w:szCs w:val="32"/>
                <w:lang w:val="zh-CN"/>
              </w:rPr>
              <w:t>2</w:t>
            </w:r>
            <w:r w:rsidR="00896FDA" w:rsidRPr="004F72A3">
              <w:rPr>
                <w:rFonts w:ascii="仿宋_GB2312" w:eastAsia="仿宋_GB2312" w:hAnsi="仿宋_GB2312" w:cs="仿宋_GB2312" w:hint="eastAsia"/>
                <w:color w:val="000000"/>
                <w:kern w:val="0"/>
                <w:sz w:val="32"/>
                <w:szCs w:val="32"/>
                <w:lang w:val="zh-CN"/>
              </w:rPr>
              <w:t>年至今）</w:t>
            </w:r>
            <w:r w:rsidRPr="004F72A3">
              <w:rPr>
                <w:rFonts w:ascii="仿宋_GB2312" w:eastAsia="仿宋_GB2312" w:hAnsi="仿宋_GB2312" w:cs="仿宋_GB2312" w:hint="eastAsia"/>
                <w:color w:val="000000"/>
                <w:kern w:val="0"/>
                <w:sz w:val="32"/>
                <w:szCs w:val="32"/>
                <w:lang w:val="zh-CN"/>
              </w:rPr>
              <w:t>，在经营活动中没有重大违法记录（提供无重大违法记录声明）</w:t>
            </w:r>
          </w:p>
          <w:p w14:paraId="425DBD8C" w14:textId="77777777" w:rsidR="008C06CB" w:rsidRPr="004F72A3" w:rsidRDefault="00A64149">
            <w:pPr>
              <w:autoSpaceDE w:val="0"/>
              <w:autoSpaceDN w:val="0"/>
              <w:spacing w:line="560" w:lineRule="exact"/>
              <w:rPr>
                <w:rFonts w:ascii="仿宋_GB2312" w:eastAsia="仿宋_GB2312" w:hAnsi="仿宋_GB2312" w:cs="仿宋_GB2312"/>
                <w:color w:val="000000"/>
                <w:kern w:val="0"/>
                <w:sz w:val="32"/>
                <w:szCs w:val="32"/>
              </w:rPr>
            </w:pPr>
            <w:r w:rsidRPr="004F72A3">
              <w:rPr>
                <w:rFonts w:ascii="仿宋_GB2312" w:eastAsia="仿宋_GB2312" w:hAnsi="仿宋_GB2312" w:cs="仿宋_GB2312" w:hint="eastAsia"/>
                <w:color w:val="000000"/>
                <w:kern w:val="0"/>
                <w:sz w:val="32"/>
                <w:szCs w:val="32"/>
              </w:rPr>
              <w:t>(6).其他资格条件：</w:t>
            </w:r>
          </w:p>
          <w:p w14:paraId="213D6E7D" w14:textId="77777777"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rPr>
              <w:t>1.</w:t>
            </w:r>
            <w:r w:rsidRPr="004F72A3">
              <w:rPr>
                <w:rFonts w:ascii="仿宋_GB2312" w:eastAsia="仿宋_GB2312" w:hAnsi="仿宋_GB2312" w:cs="仿宋_GB2312" w:hint="eastAsia"/>
                <w:color w:val="000000"/>
                <w:kern w:val="0"/>
                <w:sz w:val="32"/>
                <w:szCs w:val="32"/>
                <w:lang w:val="zh-CN"/>
              </w:rPr>
              <w:t>经信用中国</w:t>
            </w:r>
            <w:r w:rsidRPr="004F72A3">
              <w:rPr>
                <w:rFonts w:ascii="仿宋_GB2312" w:eastAsia="仿宋_GB2312" w:hAnsi="仿宋_GB2312" w:cs="仿宋_GB2312" w:hint="eastAsia"/>
                <w:color w:val="000000"/>
                <w:kern w:val="0"/>
                <w:sz w:val="32"/>
                <w:szCs w:val="32"/>
              </w:rPr>
              <w:t>（www.creditchina.gov.cn）</w:t>
            </w:r>
            <w:r w:rsidRPr="004F72A3">
              <w:rPr>
                <w:rFonts w:ascii="仿宋_GB2312" w:eastAsia="仿宋_GB2312" w:hAnsi="仿宋_GB2312" w:cs="仿宋_GB2312" w:hint="eastAsia"/>
                <w:color w:val="000000"/>
                <w:kern w:val="0"/>
                <w:sz w:val="32"/>
                <w:szCs w:val="32"/>
                <w:lang w:val="zh-CN"/>
              </w:rPr>
              <w:t>、</w:t>
            </w:r>
            <w:r w:rsidRPr="004F72A3">
              <w:rPr>
                <w:rFonts w:ascii="仿宋_GB2312" w:eastAsia="仿宋_GB2312" w:hAnsi="仿宋_GB2312" w:cs="仿宋_GB2312" w:hint="eastAsia"/>
                <w:kern w:val="0"/>
                <w:sz w:val="32"/>
                <w:szCs w:val="32"/>
              </w:rPr>
              <w:t>中国政府采购网（www.ccgp.gov.cn）等渠道查询后，列入失信被执行人、重大税收违法案件当事人名单、政府采购严重违法失信行为记录名单的，取消磋商资格。（附“信用中国”网站“下载信用信息报告”栏中的法人和其他组织信用信息，时间为磋商文件响应截止时间前</w:t>
            </w:r>
            <w:sdt>
              <w:sdtPr>
                <w:rPr>
                  <w:rFonts w:ascii="仿宋_GB2312" w:eastAsia="仿宋_GB2312" w:hAnsi="仿宋_GB2312" w:cs="仿宋_GB2312" w:hint="eastAsia"/>
                  <w:kern w:val="0"/>
                  <w:sz w:val="32"/>
                  <w:szCs w:val="32"/>
                </w:rPr>
                <w:alias w:val="信用中国"/>
                <w:tag w:val="信用中国"/>
                <w:id w:val="703053910"/>
                <w:placeholder>
                  <w:docPart w:val="E58A306EDB25499E91D26B3E048C2AB5"/>
                </w:placeholder>
              </w:sdtPr>
              <w:sdtEndPr/>
              <w:sdtContent>
                <w:r w:rsidRPr="004F72A3">
                  <w:rPr>
                    <w:rFonts w:ascii="仿宋_GB2312" w:eastAsia="仿宋_GB2312" w:hAnsi="仿宋_GB2312" w:cs="仿宋_GB2312"/>
                    <w:kern w:val="0"/>
                    <w:sz w:val="32"/>
                    <w:szCs w:val="32"/>
                  </w:rPr>
                  <w:t>1</w:t>
                </w:r>
                <w:r w:rsidRPr="004F72A3">
                  <w:rPr>
                    <w:rFonts w:ascii="仿宋_GB2312" w:eastAsia="仿宋_GB2312" w:hAnsi="仿宋_GB2312" w:cs="仿宋_GB2312" w:hint="eastAsia"/>
                    <w:kern w:val="0"/>
                    <w:sz w:val="32"/>
                    <w:szCs w:val="32"/>
                  </w:rPr>
                  <w:t>0</w:t>
                </w:r>
              </w:sdtContent>
            </w:sdt>
            <w:r w:rsidRPr="004F72A3">
              <w:rPr>
                <w:rFonts w:ascii="仿宋_GB2312" w:eastAsia="仿宋_GB2312" w:hAnsi="仿宋_GB2312" w:cs="仿宋_GB2312" w:hint="eastAsia"/>
                <w:kern w:val="0"/>
                <w:sz w:val="32"/>
                <w:szCs w:val="32"/>
              </w:rPr>
              <w:t>天内）</w:t>
            </w:r>
            <w:r w:rsidRPr="004F72A3">
              <w:rPr>
                <w:rFonts w:ascii="仿宋_GB2312" w:eastAsia="仿宋_GB2312" w:hAnsi="仿宋_GB2312" w:cs="仿宋_GB2312" w:hint="eastAsia"/>
                <w:color w:val="000000"/>
                <w:kern w:val="0"/>
                <w:sz w:val="32"/>
                <w:szCs w:val="32"/>
              </w:rPr>
              <w:t>；</w:t>
            </w:r>
          </w:p>
          <w:p w14:paraId="4CC487F4" w14:textId="77777777"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rPr>
              <w:t>2.</w:t>
            </w:r>
            <w:r w:rsidRPr="004F72A3">
              <w:rPr>
                <w:rFonts w:ascii="仿宋_GB2312" w:eastAsia="仿宋_GB2312" w:hAnsi="仿宋_GB2312" w:cs="仿宋_GB2312" w:hint="eastAsia"/>
                <w:color w:val="000000"/>
                <w:kern w:val="0"/>
                <w:sz w:val="32"/>
                <w:szCs w:val="32"/>
                <w:lang w:val="zh-CN"/>
              </w:rPr>
              <w:t>单位负责人为同一人或者存在直接控股、管理关系的不同供应商，不得参加同一合同项下的政府采购活动。否则，取消磋商资格；</w:t>
            </w:r>
          </w:p>
          <w:p w14:paraId="2AA06D9D" w14:textId="5C7755C0"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lang w:val="zh-CN"/>
              </w:rPr>
              <w:t>3</w:t>
            </w:r>
            <w:r w:rsidRPr="004F72A3">
              <w:rPr>
                <w:rFonts w:ascii="仿宋_GB2312" w:eastAsia="仿宋_GB2312" w:hAnsi="仿宋_GB2312" w:cs="仿宋_GB2312"/>
                <w:color w:val="000000"/>
                <w:kern w:val="0"/>
                <w:sz w:val="32"/>
                <w:szCs w:val="32"/>
                <w:lang w:val="zh-CN"/>
              </w:rPr>
              <w:t>.</w:t>
            </w:r>
            <w:r w:rsidRPr="004F72A3">
              <w:rPr>
                <w:rFonts w:hint="eastAsia"/>
              </w:rPr>
              <w:t xml:space="preserve"> </w:t>
            </w:r>
            <w:r w:rsidRPr="004F72A3">
              <w:rPr>
                <w:rFonts w:ascii="仿宋_GB2312" w:eastAsia="仿宋_GB2312" w:hAnsi="仿宋_GB2312" w:cs="仿宋_GB2312" w:hint="eastAsia"/>
                <w:color w:val="000000"/>
                <w:kern w:val="0"/>
                <w:sz w:val="32"/>
                <w:szCs w:val="32"/>
                <w:lang w:val="zh-CN"/>
              </w:rPr>
              <w:t>为本采购项目提供整体设计、规范编制或者项目管理、监理、检测等服务的</w:t>
            </w:r>
            <w:r w:rsidR="00896FDA" w:rsidRPr="004F72A3">
              <w:rPr>
                <w:rFonts w:ascii="仿宋_GB2312" w:eastAsia="仿宋_GB2312" w:hAnsi="仿宋_GB2312" w:cs="仿宋_GB2312" w:hint="eastAsia"/>
                <w:color w:val="000000"/>
                <w:kern w:val="0"/>
                <w:sz w:val="32"/>
                <w:szCs w:val="32"/>
                <w:lang w:val="zh-CN"/>
              </w:rPr>
              <w:t>供应商</w:t>
            </w:r>
            <w:r w:rsidRPr="004F72A3">
              <w:rPr>
                <w:rFonts w:ascii="仿宋_GB2312" w:eastAsia="仿宋_GB2312" w:hAnsi="仿宋_GB2312" w:cs="仿宋_GB2312" w:hint="eastAsia"/>
                <w:color w:val="000000"/>
                <w:kern w:val="0"/>
                <w:sz w:val="32"/>
                <w:szCs w:val="32"/>
                <w:lang w:val="zh-CN"/>
              </w:rPr>
              <w:t>，不得再参加该采购项目的其他采购活动。</w:t>
            </w:r>
          </w:p>
          <w:p w14:paraId="6799EEEF" w14:textId="77777777" w:rsidR="008C06CB" w:rsidRPr="004F72A3" w:rsidRDefault="00A64149">
            <w:pPr>
              <w:autoSpaceDE w:val="0"/>
              <w:autoSpaceDN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color w:val="000000"/>
                <w:kern w:val="0"/>
                <w:sz w:val="32"/>
                <w:szCs w:val="32"/>
              </w:rPr>
              <w:t>4</w:t>
            </w:r>
            <w:r w:rsidRPr="004F72A3">
              <w:rPr>
                <w:rFonts w:ascii="仿宋_GB2312" w:eastAsia="仿宋_GB2312" w:hAnsi="仿宋_GB2312" w:cs="仿宋_GB2312" w:hint="eastAsia"/>
                <w:color w:val="000000"/>
                <w:kern w:val="0"/>
                <w:sz w:val="32"/>
                <w:szCs w:val="32"/>
              </w:rPr>
              <w:t>.</w:t>
            </w:r>
            <w:r w:rsidRPr="004F72A3">
              <w:rPr>
                <w:rFonts w:ascii="仿宋_GB2312" w:eastAsia="仿宋_GB2312" w:hAnsi="仿宋_GB2312" w:cs="仿宋_GB2312" w:hint="eastAsia"/>
                <w:color w:val="000000"/>
                <w:kern w:val="0"/>
                <w:sz w:val="32"/>
                <w:szCs w:val="32"/>
                <w:lang w:val="zh-CN"/>
              </w:rPr>
              <w:t>其他资质条件：</w:t>
            </w:r>
          </w:p>
          <w:p w14:paraId="17702AEE" w14:textId="45F0FE62" w:rsidR="002031A3" w:rsidRPr="001D68E9" w:rsidRDefault="000B76D5">
            <w:pPr>
              <w:adjustRightInd w:val="0"/>
              <w:snapToGrid w:val="0"/>
              <w:spacing w:line="560" w:lineRule="exact"/>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u w:val="single"/>
              </w:rPr>
              <w:t>本项目专门面向中小企业</w:t>
            </w:r>
          </w:p>
        </w:tc>
      </w:tr>
      <w:tr w:rsidR="008C06CB" w14:paraId="046CD893" w14:textId="77777777">
        <w:tc>
          <w:tcPr>
            <w:tcW w:w="2516" w:type="dxa"/>
            <w:tcBorders>
              <w:top w:val="single" w:sz="2" w:space="0" w:color="auto"/>
              <w:left w:val="single" w:sz="2" w:space="0" w:color="auto"/>
              <w:bottom w:val="single" w:sz="2" w:space="0" w:color="auto"/>
              <w:right w:val="single" w:sz="2" w:space="0" w:color="auto"/>
            </w:tcBorders>
            <w:vAlign w:val="center"/>
          </w:tcPr>
          <w:p w14:paraId="39805F5F" w14:textId="77777777" w:rsidR="008C06CB" w:rsidRDefault="00A64149">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是否接收联合体形式</w:t>
            </w:r>
          </w:p>
        </w:tc>
        <w:tc>
          <w:tcPr>
            <w:tcW w:w="6424" w:type="dxa"/>
            <w:tcBorders>
              <w:top w:val="single" w:sz="2" w:space="0" w:color="auto"/>
              <w:left w:val="single" w:sz="2" w:space="0" w:color="auto"/>
              <w:bottom w:val="single" w:sz="2" w:space="0" w:color="auto"/>
              <w:right w:val="single" w:sz="2" w:space="0" w:color="auto"/>
            </w:tcBorders>
          </w:tcPr>
          <w:p w14:paraId="0CD79AB4" w14:textId="77777777" w:rsidR="008C06CB" w:rsidRPr="004F72A3" w:rsidRDefault="00A64149">
            <w:pPr>
              <w:adjustRightInd w:val="0"/>
              <w:snapToGrid w:val="0"/>
              <w:spacing w:line="560" w:lineRule="exact"/>
              <w:rPr>
                <w:rFonts w:ascii="仿宋_GB2312" w:eastAsia="仿宋_GB2312" w:hAnsi="仿宋_GB2312" w:cs="仿宋_GB2312"/>
                <w:color w:val="000000"/>
                <w:kern w:val="0"/>
                <w:sz w:val="32"/>
                <w:szCs w:val="32"/>
                <w:lang w:val="zh-CN"/>
              </w:rPr>
            </w:pPr>
            <w:r w:rsidRPr="004F72A3">
              <w:rPr>
                <w:rFonts w:ascii="仿宋_GB2312" w:eastAsia="仿宋_GB2312" w:hAnsi="仿宋_GB2312" w:cs="仿宋_GB2312" w:hint="eastAsia"/>
                <w:color w:val="000000"/>
                <w:kern w:val="0"/>
                <w:sz w:val="32"/>
                <w:szCs w:val="32"/>
                <w:lang w:val="zh-CN"/>
              </w:rPr>
              <w:t>本项目</w:t>
            </w:r>
            <w:sdt>
              <w:sdtPr>
                <w:rPr>
                  <w:rStyle w:val="afd"/>
                  <w:rFonts w:hint="default"/>
                </w:rPr>
                <w:alias w:val="联合体"/>
                <w:tag w:val="联合体"/>
                <w:id w:val="-1216660577"/>
                <w:placeholder>
                  <w:docPart w:val="E74B1E8F9C7E4DF1887354EB47E459E4"/>
                </w:placeholder>
                <w:dropDownList>
                  <w:listItem w:value="选择一项。"/>
                  <w:listItem w:displayText="不接受" w:value="不接受"/>
                  <w:listItem w:displayText="接受" w:value="接受"/>
                </w:dropDownList>
              </w:sdtPr>
              <w:sdtEndPr>
                <w:rPr>
                  <w:rStyle w:val="afd"/>
                </w:rPr>
              </w:sdtEndPr>
              <w:sdtContent>
                <w:r w:rsidRPr="004F72A3">
                  <w:rPr>
                    <w:rStyle w:val="afd"/>
                    <w:rFonts w:hint="default"/>
                  </w:rPr>
                  <w:t>不接受</w:t>
                </w:r>
              </w:sdtContent>
            </w:sdt>
            <w:r w:rsidRPr="004F72A3">
              <w:rPr>
                <w:rFonts w:ascii="仿宋_GB2312" w:eastAsia="仿宋_GB2312" w:hAnsi="仿宋_GB2312" w:cs="仿宋_GB2312" w:hint="eastAsia"/>
                <w:color w:val="000000"/>
                <w:kern w:val="0"/>
                <w:sz w:val="32"/>
                <w:szCs w:val="32"/>
                <w:lang w:val="zh-CN"/>
              </w:rPr>
              <w:t>供应商以联合体方式进行磋商；</w:t>
            </w:r>
          </w:p>
          <w:p w14:paraId="4656A10A" w14:textId="77777777" w:rsidR="008C06CB" w:rsidRPr="004F72A3" w:rsidRDefault="00A64149">
            <w:pPr>
              <w:adjustRightInd w:val="0"/>
              <w:snapToGrid w:val="0"/>
              <w:spacing w:line="560" w:lineRule="exact"/>
              <w:rPr>
                <w:rFonts w:ascii="仿宋_GB2312" w:eastAsia="仿宋_GB2312" w:hAnsi="仿宋_GB2312" w:cs="仿宋_GB2312"/>
                <w:sz w:val="32"/>
                <w:szCs w:val="32"/>
              </w:rPr>
            </w:pPr>
            <w:r w:rsidRPr="004F72A3">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57E588EE50A1420A8954B76630AD75F8"/>
                </w:placeholder>
              </w:sdtPr>
              <w:sdtEndPr/>
              <w:sdtContent>
                <w:r w:rsidRPr="004F72A3">
                  <w:rPr>
                    <w:rFonts w:ascii="仿宋_GB2312" w:eastAsia="仿宋_GB2312" w:hAnsi="仿宋_GB2312" w:cs="仿宋_GB2312" w:hint="eastAsia"/>
                    <w:color w:val="000000"/>
                    <w:kern w:val="0"/>
                    <w:sz w:val="32"/>
                    <w:szCs w:val="32"/>
                    <w:lang w:val="zh-CN"/>
                  </w:rPr>
                  <w:t>_</w:t>
                </w:r>
                <w:r w:rsidRPr="004F72A3">
                  <w:rPr>
                    <w:rFonts w:ascii="仿宋_GB2312" w:eastAsia="仿宋_GB2312" w:hAnsi="仿宋_GB2312" w:cs="仿宋_GB2312"/>
                    <w:color w:val="000000"/>
                    <w:kern w:val="0"/>
                    <w:sz w:val="32"/>
                    <w:szCs w:val="32"/>
                    <w:u w:val="single"/>
                    <w:lang w:val="zh-CN"/>
                  </w:rPr>
                  <w:t>/</w:t>
                </w:r>
                <w:r w:rsidRPr="004F72A3">
                  <w:rPr>
                    <w:rFonts w:ascii="仿宋_GB2312" w:eastAsia="仿宋_GB2312" w:hAnsi="仿宋_GB2312" w:cs="仿宋_GB2312" w:hint="eastAsia"/>
                    <w:color w:val="000000"/>
                    <w:kern w:val="0"/>
                    <w:sz w:val="32"/>
                    <w:szCs w:val="32"/>
                    <w:lang w:val="zh-CN"/>
                  </w:rPr>
                  <w:t>_</w:t>
                </w:r>
              </w:sdtContent>
            </w:sdt>
            <w:r w:rsidRPr="004F72A3">
              <w:rPr>
                <w:rFonts w:ascii="仿宋_GB2312" w:eastAsia="仿宋_GB2312" w:hAnsi="仿宋_GB2312" w:cs="仿宋_GB2312" w:hint="eastAsia"/>
                <w:color w:val="000000"/>
                <w:kern w:val="0"/>
                <w:sz w:val="32"/>
                <w:szCs w:val="32"/>
                <w:lang w:val="zh-CN"/>
              </w:rPr>
              <w:t xml:space="preserve"> 。</w:t>
            </w:r>
          </w:p>
        </w:tc>
      </w:tr>
      <w:tr w:rsidR="008C06CB" w14:paraId="41EFB9A4" w14:textId="77777777">
        <w:tc>
          <w:tcPr>
            <w:tcW w:w="2516" w:type="dxa"/>
            <w:tcBorders>
              <w:top w:val="single" w:sz="2" w:space="0" w:color="auto"/>
              <w:left w:val="single" w:sz="2" w:space="0" w:color="auto"/>
              <w:bottom w:val="single" w:sz="2" w:space="0" w:color="auto"/>
              <w:right w:val="single" w:sz="2" w:space="0" w:color="auto"/>
            </w:tcBorders>
            <w:vAlign w:val="center"/>
          </w:tcPr>
          <w:p w14:paraId="5EBD2E02" w14:textId="77777777" w:rsidR="008C06CB" w:rsidRDefault="00A64149">
            <w:pPr>
              <w:adjustRightInd w:val="0"/>
              <w:snapToGrid w:val="0"/>
              <w:spacing w:beforeLines="50" w:before="156" w:line="560" w:lineRule="exact"/>
              <w:jc w:val="center"/>
              <w:rPr>
                <w:rFonts w:ascii="仿宋_GB2312" w:eastAsia="仿宋_GB2312" w:hAnsi="仿宋_GB2312" w:cs="仿宋_GB2312"/>
                <w:sz w:val="32"/>
                <w:szCs w:val="32"/>
                <w:u w:val="single"/>
              </w:rPr>
            </w:pPr>
            <w:r>
              <w:rPr>
                <w:rFonts w:ascii="仿宋_GB2312" w:eastAsia="仿宋_GB2312" w:hAnsi="仿宋_GB2312" w:cs="仿宋_GB2312" w:hint="eastAsia"/>
                <w:bCs/>
                <w:sz w:val="32"/>
                <w:szCs w:val="32"/>
                <w:u w:val="single"/>
              </w:rPr>
              <w:t>磋商文件的实质性变动内容</w:t>
            </w:r>
          </w:p>
        </w:tc>
        <w:tc>
          <w:tcPr>
            <w:tcW w:w="6424" w:type="dxa"/>
            <w:tcBorders>
              <w:top w:val="single" w:sz="2" w:space="0" w:color="auto"/>
              <w:left w:val="single" w:sz="2" w:space="0" w:color="auto"/>
              <w:bottom w:val="single" w:sz="2" w:space="0" w:color="auto"/>
              <w:right w:val="single" w:sz="2" w:space="0" w:color="auto"/>
            </w:tcBorders>
            <w:vAlign w:val="center"/>
          </w:tcPr>
          <w:p w14:paraId="1A9ADBD2" w14:textId="77777777" w:rsidR="008C06CB" w:rsidRPr="00242752" w:rsidRDefault="00A64149">
            <w:pPr>
              <w:adjustRightInd w:val="0"/>
              <w:snapToGrid w:val="0"/>
              <w:spacing w:line="560" w:lineRule="exact"/>
              <w:rPr>
                <w:rFonts w:ascii="仿宋_GB2312" w:eastAsia="仿宋_GB2312" w:hAnsi="仿宋_GB2312" w:cs="仿宋_GB2312"/>
                <w:bCs/>
                <w:sz w:val="32"/>
                <w:szCs w:val="32"/>
                <w:u w:val="single"/>
              </w:rPr>
            </w:pPr>
            <w:r w:rsidRPr="00242752">
              <w:rPr>
                <w:rFonts w:ascii="仿宋_GB2312" w:eastAsia="仿宋_GB2312" w:hAnsi="仿宋_GB2312" w:cs="仿宋_GB2312" w:hint="eastAsia"/>
                <w:sz w:val="32"/>
                <w:szCs w:val="32"/>
                <w:u w:val="single"/>
              </w:rPr>
              <w:t>允许根据磋商工作实际情况，对</w:t>
            </w:r>
            <w:sdt>
              <w:sdtPr>
                <w:rPr>
                  <w:rFonts w:ascii="仿宋_GB2312" w:eastAsia="仿宋_GB2312" w:hAnsi="仿宋_GB2312" w:cs="仿宋_GB2312" w:hint="eastAsia"/>
                  <w:sz w:val="32"/>
                  <w:szCs w:val="32"/>
                  <w:u w:val="single"/>
                </w:rPr>
                <w:alias w:val="谈判内容"/>
                <w:tag w:val="谈判内容"/>
                <w:id w:val="-477997489"/>
                <w:placeholder>
                  <w:docPart w:val="E58A306EDB25499E91D26B3E048C2AB5"/>
                </w:placeholder>
              </w:sdtPr>
              <w:sdtEndPr/>
              <w:sdtContent>
                <w:r w:rsidRPr="00242752">
                  <w:rPr>
                    <w:rFonts w:ascii="仿宋_GB2312" w:eastAsia="仿宋_GB2312" w:hAnsi="仿宋_GB2312" w:cs="仿宋_GB2312" w:hint="eastAsia"/>
                    <w:sz w:val="32"/>
                    <w:szCs w:val="32"/>
                    <w:u w:val="single"/>
                  </w:rPr>
                  <w:t>技术、服务和合同内容</w:t>
                </w:r>
              </w:sdtContent>
            </w:sdt>
            <w:r w:rsidRPr="00242752">
              <w:rPr>
                <w:rFonts w:ascii="仿宋_GB2312" w:eastAsia="仿宋_GB2312" w:hAnsi="仿宋_GB2312" w:cs="仿宋_GB2312" w:hint="eastAsia"/>
                <w:sz w:val="32"/>
                <w:szCs w:val="32"/>
                <w:u w:val="single"/>
              </w:rPr>
              <w:t>进行实质性修改（包括技术、服务和合同条款）。</w:t>
            </w:r>
          </w:p>
        </w:tc>
      </w:tr>
      <w:tr w:rsidR="008C06CB" w14:paraId="57D84E63" w14:textId="77777777">
        <w:tc>
          <w:tcPr>
            <w:tcW w:w="2516" w:type="dxa"/>
            <w:tcBorders>
              <w:top w:val="single" w:sz="2" w:space="0" w:color="auto"/>
              <w:left w:val="single" w:sz="2" w:space="0" w:color="auto"/>
              <w:bottom w:val="single" w:sz="2" w:space="0" w:color="auto"/>
              <w:right w:val="single" w:sz="2" w:space="0" w:color="auto"/>
            </w:tcBorders>
            <w:vAlign w:val="center"/>
          </w:tcPr>
          <w:p w14:paraId="24B1A4D1" w14:textId="77777777" w:rsidR="008C06CB" w:rsidRDefault="00A64149">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公告发布时间</w:t>
            </w:r>
          </w:p>
        </w:tc>
        <w:tc>
          <w:tcPr>
            <w:tcW w:w="6424" w:type="dxa"/>
            <w:tcBorders>
              <w:top w:val="single" w:sz="2" w:space="0" w:color="auto"/>
              <w:left w:val="single" w:sz="2" w:space="0" w:color="auto"/>
              <w:bottom w:val="single" w:sz="2" w:space="0" w:color="auto"/>
              <w:right w:val="single" w:sz="2" w:space="0" w:color="auto"/>
            </w:tcBorders>
          </w:tcPr>
          <w:p w14:paraId="4E0CB067" w14:textId="7786BD5A" w:rsidR="008C06CB" w:rsidRPr="00242752" w:rsidRDefault="00A64149">
            <w:pPr>
              <w:adjustRightInd w:val="0"/>
              <w:snapToGrid w:val="0"/>
              <w:spacing w:line="560" w:lineRule="exact"/>
              <w:rPr>
                <w:rFonts w:ascii="仿宋_GB2312" w:eastAsia="仿宋_GB2312" w:hAnsi="仿宋_GB2312" w:cs="仿宋_GB2312"/>
                <w:sz w:val="32"/>
                <w:szCs w:val="32"/>
              </w:rPr>
            </w:pPr>
            <w:r w:rsidRPr="00242752">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rPr>
                <w:alias w:val="公告日期"/>
                <w:tag w:val="公告日期"/>
                <w:id w:val="1867243999"/>
                <w:placeholder>
                  <w:docPart w:val="EF02DFDF4A27446E878CC111E133372F"/>
                </w:placeholder>
                <w:date w:fullDate="2025-07-02T00:00:00Z">
                  <w:dateFormat w:val="yyyy年M月d日"/>
                  <w:lid w:val="zh-CN"/>
                  <w:storeMappedDataAs w:val="dateTime"/>
                  <w:calendar w:val="gregorian"/>
                </w:date>
              </w:sdtPr>
              <w:sdtEndPr/>
              <w:sdtContent>
                <w:r w:rsidR="00CE0463">
                  <w:rPr>
                    <w:rFonts w:ascii="仿宋_GB2312" w:eastAsia="仿宋_GB2312" w:hAnsi="仿宋_GB2312" w:cs="仿宋_GB2312" w:hint="eastAsia"/>
                    <w:color w:val="000000"/>
                    <w:kern w:val="0"/>
                    <w:sz w:val="32"/>
                    <w:szCs w:val="32"/>
                  </w:rPr>
                  <w:t>2025年7月</w:t>
                </w:r>
                <w:r w:rsidR="00AC2060">
                  <w:rPr>
                    <w:rFonts w:ascii="仿宋_GB2312" w:eastAsia="仿宋_GB2312" w:hAnsi="仿宋_GB2312" w:cs="仿宋_GB2312"/>
                    <w:color w:val="000000"/>
                    <w:kern w:val="0"/>
                    <w:sz w:val="32"/>
                    <w:szCs w:val="32"/>
                  </w:rPr>
                  <w:t>2</w:t>
                </w:r>
                <w:r w:rsidR="00CE0463">
                  <w:rPr>
                    <w:rFonts w:ascii="仿宋_GB2312" w:eastAsia="仿宋_GB2312" w:hAnsi="仿宋_GB2312" w:cs="仿宋_GB2312" w:hint="eastAsia"/>
                    <w:color w:val="000000"/>
                    <w:kern w:val="0"/>
                    <w:sz w:val="32"/>
                    <w:szCs w:val="32"/>
                  </w:rPr>
                  <w:t>日</w:t>
                </w:r>
              </w:sdtContent>
            </w:sdt>
            <w:r w:rsidRPr="00242752">
              <w:rPr>
                <w:rFonts w:ascii="仿宋_GB2312" w:eastAsia="仿宋_GB2312" w:hAnsi="仿宋_GB2312" w:cs="仿宋_GB2312" w:hint="eastAsia"/>
                <w:color w:val="000000"/>
                <w:kern w:val="0"/>
                <w:sz w:val="32"/>
                <w:szCs w:val="32"/>
              </w:rPr>
              <w:t>（北京时间）</w:t>
            </w:r>
          </w:p>
        </w:tc>
      </w:tr>
      <w:tr w:rsidR="008C06CB" w14:paraId="681CE276" w14:textId="77777777">
        <w:tc>
          <w:tcPr>
            <w:tcW w:w="2516" w:type="dxa"/>
            <w:tcBorders>
              <w:top w:val="single" w:sz="2" w:space="0" w:color="auto"/>
              <w:left w:val="single" w:sz="2" w:space="0" w:color="auto"/>
              <w:bottom w:val="single" w:sz="2" w:space="0" w:color="auto"/>
              <w:right w:val="single" w:sz="2" w:space="0" w:color="auto"/>
            </w:tcBorders>
            <w:vAlign w:val="center"/>
          </w:tcPr>
          <w:p w14:paraId="2044062E" w14:textId="77777777" w:rsidR="008C06CB" w:rsidRDefault="00A64149">
            <w:pPr>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文件获取起止时间</w:t>
            </w:r>
          </w:p>
        </w:tc>
        <w:tc>
          <w:tcPr>
            <w:tcW w:w="6424" w:type="dxa"/>
            <w:tcBorders>
              <w:top w:val="single" w:sz="2" w:space="0" w:color="auto"/>
              <w:left w:val="single" w:sz="2" w:space="0" w:color="auto"/>
              <w:bottom w:val="single" w:sz="2" w:space="0" w:color="auto"/>
              <w:right w:val="single" w:sz="2" w:space="0" w:color="auto"/>
            </w:tcBorders>
          </w:tcPr>
          <w:p w14:paraId="6CADE0DC" w14:textId="56B6E8F3" w:rsidR="008C06CB" w:rsidRPr="00242752" w:rsidRDefault="00A64149">
            <w:pPr>
              <w:spacing w:line="560" w:lineRule="exact"/>
              <w:rPr>
                <w:rFonts w:ascii="仿宋_GB2312" w:eastAsia="仿宋_GB2312" w:hAnsi="仿宋_GB2312" w:cs="仿宋_GB2312"/>
                <w:color w:val="000000"/>
                <w:kern w:val="0"/>
                <w:sz w:val="32"/>
                <w:szCs w:val="32"/>
              </w:rPr>
            </w:pPr>
            <w:r w:rsidRPr="00242752">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EF02DFDF4A27446E878CC111E133372F"/>
                </w:placeholder>
                <w:date w:fullDate="2025-07-02T00:00:00Z">
                  <w:dateFormat w:val="yyyy年M月d日"/>
                  <w:lid w:val="zh-CN"/>
                  <w:storeMappedDataAs w:val="dateTime"/>
                  <w:calendar w:val="gregorian"/>
                </w:date>
              </w:sdtPr>
              <w:sdtEndPr/>
              <w:sdtContent>
                <w:r w:rsidR="00CE0463">
                  <w:rPr>
                    <w:rFonts w:ascii="仿宋_GB2312" w:eastAsia="仿宋_GB2312" w:hAnsi="仿宋_GB2312" w:cs="仿宋_GB2312" w:hint="eastAsia"/>
                    <w:color w:val="000000"/>
                    <w:kern w:val="0"/>
                    <w:sz w:val="32"/>
                    <w:szCs w:val="32"/>
                    <w:u w:val="single"/>
                  </w:rPr>
                  <w:t>2025年7月</w:t>
                </w:r>
                <w:r w:rsidR="00AC2060">
                  <w:rPr>
                    <w:rFonts w:ascii="仿宋_GB2312" w:eastAsia="仿宋_GB2312" w:hAnsi="仿宋_GB2312" w:cs="仿宋_GB2312"/>
                    <w:color w:val="000000"/>
                    <w:kern w:val="0"/>
                    <w:sz w:val="32"/>
                    <w:szCs w:val="32"/>
                    <w:u w:val="single"/>
                  </w:rPr>
                  <w:t>2</w:t>
                </w:r>
                <w:r w:rsidR="00CE0463">
                  <w:rPr>
                    <w:rFonts w:ascii="仿宋_GB2312" w:eastAsia="仿宋_GB2312" w:hAnsi="仿宋_GB2312" w:cs="仿宋_GB2312" w:hint="eastAsia"/>
                    <w:color w:val="000000"/>
                    <w:kern w:val="0"/>
                    <w:sz w:val="32"/>
                    <w:szCs w:val="32"/>
                    <w:u w:val="single"/>
                  </w:rPr>
                  <w:t>日</w:t>
                </w:r>
              </w:sdtContent>
            </w:sdt>
            <w:r w:rsidRPr="00242752">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EF02DFDF4A27446E878CC111E133372F"/>
                </w:placeholder>
                <w:date w:fullDate="2025-07-09T00:00:00Z">
                  <w:dateFormat w:val="yyyy年M月d日"/>
                  <w:lid w:val="zh-CN"/>
                  <w:storeMappedDataAs w:val="dateTime"/>
                  <w:calendar w:val="gregorian"/>
                </w:date>
              </w:sdtPr>
              <w:sdtEndPr/>
              <w:sdtContent>
                <w:r w:rsidR="001C00FF">
                  <w:rPr>
                    <w:rFonts w:ascii="仿宋_GB2312" w:eastAsia="仿宋_GB2312" w:hAnsi="仿宋_GB2312" w:cs="仿宋_GB2312" w:hint="eastAsia"/>
                    <w:color w:val="000000"/>
                    <w:kern w:val="0"/>
                    <w:sz w:val="32"/>
                    <w:szCs w:val="32"/>
                    <w:u w:val="single"/>
                  </w:rPr>
                  <w:t>202</w:t>
                </w:r>
                <w:r w:rsidR="00AC2060">
                  <w:rPr>
                    <w:rFonts w:ascii="仿宋_GB2312" w:eastAsia="仿宋_GB2312" w:hAnsi="仿宋_GB2312" w:cs="仿宋_GB2312"/>
                    <w:color w:val="000000"/>
                    <w:kern w:val="0"/>
                    <w:sz w:val="32"/>
                    <w:szCs w:val="32"/>
                    <w:u w:val="single"/>
                  </w:rPr>
                  <w:t>5</w:t>
                </w:r>
                <w:r w:rsidR="001C00FF">
                  <w:rPr>
                    <w:rFonts w:ascii="仿宋_GB2312" w:eastAsia="仿宋_GB2312" w:hAnsi="仿宋_GB2312" w:cs="仿宋_GB2312" w:hint="eastAsia"/>
                    <w:color w:val="000000"/>
                    <w:kern w:val="0"/>
                    <w:sz w:val="32"/>
                    <w:szCs w:val="32"/>
                    <w:u w:val="single"/>
                  </w:rPr>
                  <w:t>年</w:t>
                </w:r>
                <w:r w:rsidR="00AC2060">
                  <w:rPr>
                    <w:rFonts w:ascii="仿宋_GB2312" w:eastAsia="仿宋_GB2312" w:hAnsi="仿宋_GB2312" w:cs="仿宋_GB2312"/>
                    <w:color w:val="000000"/>
                    <w:kern w:val="0"/>
                    <w:sz w:val="32"/>
                    <w:szCs w:val="32"/>
                    <w:u w:val="single"/>
                  </w:rPr>
                  <w:t>7</w:t>
                </w:r>
                <w:r w:rsidR="001C00FF">
                  <w:rPr>
                    <w:rFonts w:ascii="仿宋_GB2312" w:eastAsia="仿宋_GB2312" w:hAnsi="仿宋_GB2312" w:cs="仿宋_GB2312" w:hint="eastAsia"/>
                    <w:color w:val="000000"/>
                    <w:kern w:val="0"/>
                    <w:sz w:val="32"/>
                    <w:szCs w:val="32"/>
                    <w:u w:val="single"/>
                  </w:rPr>
                  <w:t>月</w:t>
                </w:r>
                <w:r w:rsidR="00AC2060">
                  <w:rPr>
                    <w:rFonts w:ascii="仿宋_GB2312" w:eastAsia="仿宋_GB2312" w:hAnsi="仿宋_GB2312" w:cs="仿宋_GB2312"/>
                    <w:color w:val="000000"/>
                    <w:kern w:val="0"/>
                    <w:sz w:val="32"/>
                    <w:szCs w:val="32"/>
                    <w:u w:val="single"/>
                  </w:rPr>
                  <w:t>9</w:t>
                </w:r>
                <w:r w:rsidR="001C00FF">
                  <w:rPr>
                    <w:rFonts w:ascii="仿宋_GB2312" w:eastAsia="仿宋_GB2312" w:hAnsi="仿宋_GB2312" w:cs="仿宋_GB2312" w:hint="eastAsia"/>
                    <w:color w:val="000000"/>
                    <w:kern w:val="0"/>
                    <w:sz w:val="32"/>
                    <w:szCs w:val="32"/>
                    <w:u w:val="single"/>
                  </w:rPr>
                  <w:t>日</w:t>
                </w:r>
              </w:sdtContent>
            </w:sdt>
            <w:r w:rsidRPr="00242752">
              <w:rPr>
                <w:rFonts w:ascii="仿宋_GB2312" w:eastAsia="仿宋_GB2312" w:hAnsi="仿宋_GB2312" w:cs="仿宋_GB2312" w:hint="eastAsia"/>
                <w:color w:val="000000"/>
                <w:kern w:val="0"/>
                <w:sz w:val="32"/>
                <w:szCs w:val="32"/>
              </w:rPr>
              <w:t xml:space="preserve">（北京时间）  </w:t>
            </w:r>
          </w:p>
          <w:p w14:paraId="65984311" w14:textId="77777777" w:rsidR="008C06CB" w:rsidRPr="00242752" w:rsidRDefault="00A64149">
            <w:pPr>
              <w:spacing w:line="560" w:lineRule="exact"/>
              <w:rPr>
                <w:rFonts w:ascii="仿宋_GB2312" w:eastAsia="仿宋_GB2312" w:hAnsi="仿宋_GB2312" w:cs="仿宋_GB2312"/>
                <w:color w:val="000000"/>
                <w:kern w:val="0"/>
                <w:sz w:val="32"/>
                <w:szCs w:val="32"/>
              </w:rPr>
            </w:pPr>
            <w:r w:rsidRPr="00242752">
              <w:rPr>
                <w:rFonts w:ascii="仿宋_GB2312" w:eastAsia="仿宋_GB2312" w:hAnsi="仿宋_GB2312" w:cs="仿宋_GB2312" w:hint="eastAsia"/>
                <w:color w:val="000000"/>
                <w:kern w:val="0"/>
                <w:sz w:val="32"/>
                <w:szCs w:val="32"/>
              </w:rPr>
              <w:t>上午：</w:t>
            </w:r>
            <w:r w:rsidRPr="00242752">
              <w:rPr>
                <w:rFonts w:ascii="仿宋_GB2312" w:eastAsia="仿宋_GB2312" w:hAnsi="仿宋_GB2312" w:cs="仿宋_GB2312"/>
                <w:color w:val="000000"/>
                <w:kern w:val="0"/>
                <w:sz w:val="32"/>
                <w:szCs w:val="32"/>
                <w:u w:val="single"/>
              </w:rPr>
              <w:t>00</w:t>
            </w:r>
            <w:r w:rsidRPr="00242752">
              <w:rPr>
                <w:rFonts w:ascii="仿宋_GB2312" w:eastAsia="仿宋_GB2312" w:hAnsi="仿宋_GB2312" w:cs="仿宋_GB2312" w:hint="eastAsia"/>
                <w:color w:val="000000"/>
                <w:kern w:val="0"/>
                <w:sz w:val="32"/>
                <w:szCs w:val="32"/>
              </w:rPr>
              <w:t>时</w:t>
            </w:r>
            <w:r w:rsidRPr="00242752">
              <w:rPr>
                <w:rFonts w:ascii="仿宋_GB2312" w:eastAsia="仿宋_GB2312" w:hAnsi="仿宋_GB2312" w:cs="仿宋_GB2312" w:hint="eastAsia"/>
                <w:color w:val="000000"/>
                <w:kern w:val="0"/>
                <w:sz w:val="32"/>
                <w:szCs w:val="32"/>
                <w:u w:val="single"/>
              </w:rPr>
              <w:t>00</w:t>
            </w:r>
            <w:r w:rsidRPr="00242752">
              <w:rPr>
                <w:rFonts w:ascii="仿宋_GB2312" w:eastAsia="仿宋_GB2312" w:hAnsi="仿宋_GB2312" w:cs="仿宋_GB2312" w:hint="eastAsia"/>
                <w:color w:val="000000"/>
                <w:kern w:val="0"/>
                <w:sz w:val="32"/>
                <w:szCs w:val="32"/>
              </w:rPr>
              <w:t>分至</w:t>
            </w:r>
            <w:r w:rsidRPr="00242752">
              <w:rPr>
                <w:rFonts w:ascii="仿宋_GB2312" w:eastAsia="仿宋_GB2312" w:hAnsi="仿宋_GB2312" w:cs="仿宋_GB2312" w:hint="eastAsia"/>
                <w:color w:val="000000"/>
                <w:kern w:val="0"/>
                <w:sz w:val="32"/>
                <w:szCs w:val="32"/>
                <w:u w:val="single"/>
              </w:rPr>
              <w:t>12</w:t>
            </w:r>
            <w:r w:rsidRPr="00242752">
              <w:rPr>
                <w:rFonts w:ascii="仿宋_GB2312" w:eastAsia="仿宋_GB2312" w:hAnsi="仿宋_GB2312" w:cs="仿宋_GB2312" w:hint="eastAsia"/>
                <w:color w:val="000000"/>
                <w:kern w:val="0"/>
                <w:sz w:val="32"/>
                <w:szCs w:val="32"/>
              </w:rPr>
              <w:t>时</w:t>
            </w:r>
            <w:r w:rsidRPr="00242752">
              <w:rPr>
                <w:rFonts w:ascii="仿宋_GB2312" w:eastAsia="仿宋_GB2312" w:hAnsi="仿宋_GB2312" w:cs="仿宋_GB2312" w:hint="eastAsia"/>
                <w:color w:val="000000"/>
                <w:kern w:val="0"/>
                <w:sz w:val="32"/>
                <w:szCs w:val="32"/>
                <w:u w:val="single"/>
              </w:rPr>
              <w:t>00</w:t>
            </w:r>
            <w:r w:rsidRPr="00242752">
              <w:rPr>
                <w:rFonts w:ascii="仿宋_GB2312" w:eastAsia="仿宋_GB2312" w:hAnsi="仿宋_GB2312" w:cs="仿宋_GB2312" w:hint="eastAsia"/>
                <w:color w:val="000000"/>
                <w:kern w:val="0"/>
                <w:sz w:val="32"/>
                <w:szCs w:val="32"/>
              </w:rPr>
              <w:t>分（采用北京时间24小时制）</w:t>
            </w:r>
          </w:p>
          <w:p w14:paraId="1D51D9CA" w14:textId="77777777" w:rsidR="008C06CB" w:rsidRPr="00242752" w:rsidRDefault="00A64149">
            <w:pPr>
              <w:spacing w:line="560" w:lineRule="exact"/>
              <w:rPr>
                <w:rFonts w:ascii="仿宋_GB2312" w:eastAsia="仿宋_GB2312" w:hAnsi="仿宋_GB2312" w:cs="仿宋_GB2312"/>
                <w:color w:val="000000"/>
                <w:kern w:val="0"/>
                <w:sz w:val="32"/>
                <w:szCs w:val="32"/>
              </w:rPr>
            </w:pPr>
            <w:r w:rsidRPr="00242752">
              <w:rPr>
                <w:rFonts w:ascii="仿宋_GB2312" w:eastAsia="仿宋_GB2312" w:hAnsi="仿宋_GB2312" w:cs="仿宋_GB2312" w:hint="eastAsia"/>
                <w:color w:val="000000"/>
                <w:kern w:val="0"/>
                <w:sz w:val="32"/>
                <w:szCs w:val="32"/>
              </w:rPr>
              <w:t>下午：</w:t>
            </w:r>
            <w:r w:rsidRPr="00242752">
              <w:rPr>
                <w:rFonts w:ascii="仿宋_GB2312" w:eastAsia="仿宋_GB2312" w:hAnsi="仿宋_GB2312" w:cs="仿宋_GB2312"/>
                <w:color w:val="000000"/>
                <w:kern w:val="0"/>
                <w:sz w:val="32"/>
                <w:szCs w:val="32"/>
                <w:u w:val="single"/>
              </w:rPr>
              <w:t>12</w:t>
            </w:r>
            <w:r w:rsidRPr="00242752">
              <w:rPr>
                <w:rFonts w:ascii="仿宋_GB2312" w:eastAsia="仿宋_GB2312" w:hAnsi="仿宋_GB2312" w:cs="仿宋_GB2312" w:hint="eastAsia"/>
                <w:color w:val="000000"/>
                <w:kern w:val="0"/>
                <w:sz w:val="32"/>
                <w:szCs w:val="32"/>
              </w:rPr>
              <w:t>时</w:t>
            </w:r>
            <w:r w:rsidRPr="00242752">
              <w:rPr>
                <w:rFonts w:ascii="仿宋_GB2312" w:eastAsia="仿宋_GB2312" w:hAnsi="仿宋_GB2312" w:cs="仿宋_GB2312" w:hint="eastAsia"/>
                <w:color w:val="000000"/>
                <w:kern w:val="0"/>
                <w:sz w:val="32"/>
                <w:szCs w:val="32"/>
                <w:u w:val="single"/>
              </w:rPr>
              <w:t>00</w:t>
            </w:r>
            <w:r w:rsidRPr="00242752">
              <w:rPr>
                <w:rFonts w:ascii="仿宋_GB2312" w:eastAsia="仿宋_GB2312" w:hAnsi="仿宋_GB2312" w:cs="仿宋_GB2312" w:hint="eastAsia"/>
                <w:color w:val="000000"/>
                <w:kern w:val="0"/>
                <w:sz w:val="32"/>
                <w:szCs w:val="32"/>
              </w:rPr>
              <w:t>分至</w:t>
            </w:r>
            <w:r w:rsidRPr="00242752">
              <w:rPr>
                <w:rFonts w:ascii="仿宋_GB2312" w:eastAsia="仿宋_GB2312" w:hAnsi="仿宋_GB2312" w:cs="仿宋_GB2312"/>
                <w:color w:val="000000"/>
                <w:kern w:val="0"/>
                <w:sz w:val="32"/>
                <w:szCs w:val="32"/>
                <w:u w:val="single"/>
              </w:rPr>
              <w:t>23</w:t>
            </w:r>
            <w:r w:rsidRPr="00242752">
              <w:rPr>
                <w:rFonts w:ascii="仿宋_GB2312" w:eastAsia="仿宋_GB2312" w:hAnsi="仿宋_GB2312" w:cs="仿宋_GB2312" w:hint="eastAsia"/>
                <w:color w:val="000000"/>
                <w:kern w:val="0"/>
                <w:sz w:val="32"/>
                <w:szCs w:val="32"/>
              </w:rPr>
              <w:t>时</w:t>
            </w:r>
            <w:r w:rsidRPr="00242752">
              <w:rPr>
                <w:rFonts w:ascii="仿宋_GB2312" w:eastAsia="仿宋_GB2312" w:hAnsi="仿宋_GB2312" w:cs="仿宋_GB2312"/>
                <w:color w:val="000000"/>
                <w:kern w:val="0"/>
                <w:sz w:val="32"/>
                <w:szCs w:val="32"/>
                <w:u w:val="single"/>
              </w:rPr>
              <w:t>59</w:t>
            </w:r>
            <w:r w:rsidRPr="00242752">
              <w:rPr>
                <w:rFonts w:ascii="仿宋_GB2312" w:eastAsia="仿宋_GB2312" w:hAnsi="仿宋_GB2312" w:cs="仿宋_GB2312" w:hint="eastAsia"/>
                <w:color w:val="000000"/>
                <w:kern w:val="0"/>
                <w:sz w:val="32"/>
                <w:szCs w:val="32"/>
              </w:rPr>
              <w:t xml:space="preserve">分（采用北京时间24小时制）        </w:t>
            </w:r>
          </w:p>
        </w:tc>
      </w:tr>
      <w:tr w:rsidR="008C06CB" w14:paraId="66DF48A8" w14:textId="77777777">
        <w:tc>
          <w:tcPr>
            <w:tcW w:w="2516" w:type="dxa"/>
            <w:tcBorders>
              <w:top w:val="single" w:sz="2" w:space="0" w:color="auto"/>
              <w:left w:val="single" w:sz="2" w:space="0" w:color="auto"/>
              <w:bottom w:val="single" w:sz="2" w:space="0" w:color="auto"/>
              <w:right w:val="single" w:sz="2" w:space="0" w:color="auto"/>
            </w:tcBorders>
            <w:vAlign w:val="center"/>
          </w:tcPr>
          <w:p w14:paraId="3728BF08" w14:textId="77777777" w:rsidR="008C06CB" w:rsidRDefault="00A64149">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获取方式</w:t>
            </w:r>
          </w:p>
        </w:tc>
        <w:tc>
          <w:tcPr>
            <w:tcW w:w="6424" w:type="dxa"/>
            <w:tcBorders>
              <w:top w:val="single" w:sz="2" w:space="0" w:color="auto"/>
              <w:left w:val="single" w:sz="2" w:space="0" w:color="auto"/>
              <w:bottom w:val="single" w:sz="2" w:space="0" w:color="auto"/>
              <w:right w:val="single" w:sz="2" w:space="0" w:color="auto"/>
            </w:tcBorders>
            <w:vAlign w:val="center"/>
          </w:tcPr>
          <w:p w14:paraId="31355A8B" w14:textId="77777777" w:rsidR="008C06CB" w:rsidRDefault="00A64149">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供应商登录政</w:t>
            </w:r>
            <w:proofErr w:type="gramStart"/>
            <w:r>
              <w:rPr>
                <w:rFonts w:ascii="仿宋_GB2312" w:eastAsia="仿宋_GB2312" w:hAnsi="仿宋_GB2312" w:cs="仿宋_GB2312" w:hint="eastAsia"/>
                <w:sz w:val="32"/>
                <w:szCs w:val="32"/>
              </w:rPr>
              <w:t>采云</w:t>
            </w:r>
            <w:proofErr w:type="gramEnd"/>
            <w:r>
              <w:rPr>
                <w:rFonts w:ascii="仿宋_GB2312" w:eastAsia="仿宋_GB2312" w:hAnsi="仿宋_GB2312" w:cs="仿宋_GB2312" w:hint="eastAsia"/>
                <w:sz w:val="32"/>
                <w:szCs w:val="32"/>
              </w:rPr>
              <w:t>平台https://www.zcygov.cn/在线申请获取采购文件（进入“项目采购”应用，在获取采购文件菜单中选择项目，申请获取采购文件）</w:t>
            </w:r>
          </w:p>
        </w:tc>
      </w:tr>
      <w:tr w:rsidR="00376B53" w14:paraId="32E3CEA1" w14:textId="77777777">
        <w:tc>
          <w:tcPr>
            <w:tcW w:w="2516" w:type="dxa"/>
            <w:tcBorders>
              <w:top w:val="single" w:sz="2" w:space="0" w:color="auto"/>
              <w:left w:val="single" w:sz="2" w:space="0" w:color="auto"/>
              <w:bottom w:val="single" w:sz="2" w:space="0" w:color="auto"/>
              <w:right w:val="single" w:sz="2" w:space="0" w:color="auto"/>
            </w:tcBorders>
            <w:vAlign w:val="center"/>
          </w:tcPr>
          <w:p w14:paraId="66433C76" w14:textId="23B0046F" w:rsidR="00376B53" w:rsidRDefault="00376B53" w:rsidP="00376B53">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文件售价</w:t>
            </w:r>
          </w:p>
        </w:tc>
        <w:tc>
          <w:tcPr>
            <w:tcW w:w="6424" w:type="dxa"/>
            <w:tcBorders>
              <w:top w:val="single" w:sz="2" w:space="0" w:color="auto"/>
              <w:left w:val="single" w:sz="2" w:space="0" w:color="auto"/>
              <w:bottom w:val="single" w:sz="2" w:space="0" w:color="auto"/>
              <w:right w:val="single" w:sz="2" w:space="0" w:color="auto"/>
            </w:tcBorders>
            <w:vAlign w:val="center"/>
          </w:tcPr>
          <w:p w14:paraId="3C736B2F" w14:textId="32A6E048" w:rsidR="00376B53" w:rsidRDefault="009F3433" w:rsidP="00376B53">
            <w:pPr>
              <w:tabs>
                <w:tab w:val="left" w:pos="320"/>
              </w:tabs>
              <w:adjustRightInd w:val="0"/>
              <w:snapToGrid w:val="0"/>
              <w:spacing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文件售价"/>
                <w:tag w:val="文件售价"/>
                <w:id w:val="1987352071"/>
                <w:placeholder>
                  <w:docPart w:val="D2E52AA005794892BB38BB14D7E543FE"/>
                </w:placeholder>
              </w:sdtPr>
              <w:sdtEndPr/>
              <w:sdtContent>
                <w:r w:rsidR="00376B53">
                  <w:rPr>
                    <w:rFonts w:ascii="仿宋_GB2312" w:eastAsia="仿宋_GB2312" w:hAnsi="仿宋_GB2312" w:cs="仿宋_GB2312"/>
                    <w:sz w:val="32"/>
                    <w:szCs w:val="32"/>
                  </w:rPr>
                  <w:t>0</w:t>
                </w:r>
                <w:r w:rsidR="00376B53">
                  <w:rPr>
                    <w:rFonts w:ascii="仿宋_GB2312" w:eastAsia="仿宋_GB2312" w:hAnsi="仿宋_GB2312" w:cs="仿宋_GB2312" w:hint="eastAsia"/>
                    <w:sz w:val="32"/>
                    <w:szCs w:val="32"/>
                  </w:rPr>
                  <w:t>元/份</w:t>
                </w:r>
              </w:sdtContent>
            </w:sdt>
          </w:p>
        </w:tc>
      </w:tr>
      <w:tr w:rsidR="00376B53" w14:paraId="387C4D35" w14:textId="77777777">
        <w:tc>
          <w:tcPr>
            <w:tcW w:w="2516" w:type="dxa"/>
            <w:tcBorders>
              <w:top w:val="single" w:sz="2" w:space="0" w:color="auto"/>
              <w:left w:val="single" w:sz="2" w:space="0" w:color="auto"/>
              <w:bottom w:val="single" w:sz="2" w:space="0" w:color="auto"/>
              <w:right w:val="single" w:sz="2" w:space="0" w:color="auto"/>
            </w:tcBorders>
            <w:vAlign w:val="center"/>
          </w:tcPr>
          <w:p w14:paraId="1EF33DC9"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获取磋商</w:t>
            </w:r>
            <w:proofErr w:type="gramEnd"/>
            <w:r>
              <w:rPr>
                <w:rFonts w:ascii="仿宋_GB2312" w:eastAsia="仿宋_GB2312" w:hAnsi="仿宋_GB2312" w:cs="仿宋_GB2312" w:hint="eastAsia"/>
                <w:sz w:val="32"/>
                <w:szCs w:val="32"/>
              </w:rPr>
              <w:t>文件要求</w:t>
            </w:r>
          </w:p>
        </w:tc>
        <w:tc>
          <w:tcPr>
            <w:tcW w:w="6424" w:type="dxa"/>
            <w:tcBorders>
              <w:top w:val="single" w:sz="2" w:space="0" w:color="auto"/>
              <w:left w:val="single" w:sz="2" w:space="0" w:color="auto"/>
              <w:bottom w:val="single" w:sz="2" w:space="0" w:color="auto"/>
              <w:right w:val="single" w:sz="2" w:space="0" w:color="auto"/>
            </w:tcBorders>
            <w:vAlign w:val="center"/>
          </w:tcPr>
          <w:p w14:paraId="7495F8F2" w14:textId="0BFAD8EB" w:rsidR="00376B53" w:rsidRDefault="00376B53" w:rsidP="00376B53">
            <w:pPr>
              <w:adjustRightInd w:val="0"/>
              <w:snapToGrid w:val="0"/>
              <w:spacing w:line="560" w:lineRule="exact"/>
              <w:jc w:val="left"/>
              <w:rPr>
                <w:rFonts w:ascii="仿宋_GB2312" w:eastAsia="仿宋_GB2312" w:hAnsi="仿宋_GB2312" w:cs="仿宋_GB2312"/>
                <w:sz w:val="32"/>
                <w:szCs w:val="32"/>
              </w:rPr>
            </w:pPr>
            <w:r w:rsidRPr="009513F8">
              <w:rPr>
                <w:rFonts w:ascii="仿宋_GB2312" w:eastAsia="仿宋_GB2312" w:hAnsi="仿宋_GB2312" w:cs="仿宋_GB2312" w:hint="eastAsia"/>
                <w:sz w:val="32"/>
                <w:szCs w:val="32"/>
              </w:rPr>
              <w:t>供应商登录政</w:t>
            </w:r>
            <w:proofErr w:type="gramStart"/>
            <w:r w:rsidRPr="009513F8">
              <w:rPr>
                <w:rFonts w:ascii="仿宋_GB2312" w:eastAsia="仿宋_GB2312" w:hAnsi="仿宋_GB2312" w:cs="仿宋_GB2312" w:hint="eastAsia"/>
                <w:sz w:val="32"/>
                <w:szCs w:val="32"/>
              </w:rPr>
              <w:t>采云</w:t>
            </w:r>
            <w:proofErr w:type="gramEnd"/>
            <w:r w:rsidRPr="009513F8">
              <w:rPr>
                <w:rFonts w:ascii="仿宋_GB2312" w:eastAsia="仿宋_GB2312" w:hAnsi="仿宋_GB2312" w:cs="仿宋_GB2312" w:hint="eastAsia"/>
                <w:sz w:val="32"/>
                <w:szCs w:val="32"/>
              </w:rPr>
              <w:t>平台https://www.zcygov.cn/在线申请获取采购文件（进入“项目采购”应用，在获取采购</w:t>
            </w:r>
            <w:r w:rsidRPr="009513F8">
              <w:rPr>
                <w:rFonts w:ascii="仿宋_GB2312" w:eastAsia="仿宋_GB2312" w:hAnsi="仿宋_GB2312" w:cs="仿宋_GB2312" w:hint="eastAsia"/>
                <w:sz w:val="32"/>
                <w:szCs w:val="32"/>
              </w:rPr>
              <w:lastRenderedPageBreak/>
              <w:t>文件菜单中选择项目，申请获取采购文件）； 供应商报名时需准备以下文件资料（加盖公章）：法定代表人授权委托书、营业执照副本复印件、被委托人身份证复印件。 注：请潜在供应商报名前务必完成网上企业注册及CA</w:t>
            </w:r>
            <w:proofErr w:type="gramStart"/>
            <w:r w:rsidRPr="009513F8">
              <w:rPr>
                <w:rFonts w:ascii="仿宋_GB2312" w:eastAsia="仿宋_GB2312" w:hAnsi="仿宋_GB2312" w:cs="仿宋_GB2312" w:hint="eastAsia"/>
                <w:sz w:val="32"/>
                <w:szCs w:val="32"/>
              </w:rPr>
              <w:t>锁办理</w:t>
            </w:r>
            <w:proofErr w:type="gramEnd"/>
            <w:r w:rsidRPr="009513F8">
              <w:rPr>
                <w:rFonts w:ascii="仿宋_GB2312" w:eastAsia="仿宋_GB2312" w:hAnsi="仿宋_GB2312" w:cs="仿宋_GB2312" w:hint="eastAsia"/>
                <w:sz w:val="32"/>
                <w:szCs w:val="32"/>
              </w:rPr>
              <w:t>等手续；具体操作详见公告附件中的操作指南。 供应商需准备系统及软件操作所必需的硬件设备包括电脑（版 本 win7 64位及以上）、耳麦、摄像头、CA证书等。建议使用同一 台电脑完成响应文件递交、解密、磋商等相关事宜，推荐安装 google chrome 浏览器，且解密CA必须和加密CA为同一把。</w:t>
            </w:r>
          </w:p>
        </w:tc>
      </w:tr>
      <w:tr w:rsidR="00376B53" w14:paraId="51450871" w14:textId="77777777">
        <w:tc>
          <w:tcPr>
            <w:tcW w:w="2516" w:type="dxa"/>
            <w:tcBorders>
              <w:top w:val="single" w:sz="2" w:space="0" w:color="auto"/>
              <w:left w:val="single" w:sz="2" w:space="0" w:color="auto"/>
              <w:bottom w:val="single" w:sz="2" w:space="0" w:color="auto"/>
              <w:right w:val="single" w:sz="2" w:space="0" w:color="auto"/>
            </w:tcBorders>
            <w:vAlign w:val="center"/>
          </w:tcPr>
          <w:p w14:paraId="13AAB64F"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采购人名称、地址、电话、联系人</w:t>
            </w:r>
          </w:p>
        </w:tc>
        <w:tc>
          <w:tcPr>
            <w:tcW w:w="6424" w:type="dxa"/>
            <w:tcBorders>
              <w:top w:val="single" w:sz="2" w:space="0" w:color="auto"/>
              <w:left w:val="single" w:sz="2" w:space="0" w:color="auto"/>
              <w:bottom w:val="single" w:sz="2" w:space="0" w:color="auto"/>
              <w:right w:val="single" w:sz="2" w:space="0" w:color="auto"/>
            </w:tcBorders>
          </w:tcPr>
          <w:p w14:paraId="1720B630" w14:textId="18A9A973" w:rsidR="00376B53" w:rsidRPr="008B0678" w:rsidRDefault="00376B53" w:rsidP="00376B53">
            <w:pPr>
              <w:adjustRightInd w:val="0"/>
              <w:snapToGrid w:val="0"/>
              <w:spacing w:line="560" w:lineRule="exact"/>
              <w:rPr>
                <w:rFonts w:ascii="仿宋" w:eastAsia="仿宋" w:hAnsi="仿宋" w:cs="仿宋"/>
                <w:sz w:val="32"/>
                <w:szCs w:val="32"/>
                <w:u w:val="single"/>
              </w:rPr>
            </w:pPr>
            <w:r w:rsidRPr="008B0678">
              <w:rPr>
                <w:rFonts w:ascii="仿宋_GB2312" w:eastAsia="仿宋_GB2312" w:hAnsi="仿宋_GB2312" w:cs="仿宋_GB2312" w:hint="eastAsia"/>
                <w:sz w:val="32"/>
                <w:szCs w:val="32"/>
              </w:rPr>
              <w:t>名称</w:t>
            </w:r>
            <w:r w:rsidRPr="008B0678">
              <w:rPr>
                <w:rFonts w:ascii="仿宋" w:eastAsia="仿宋" w:hAnsi="仿宋" w:cs="仿宋" w:hint="eastAsia"/>
                <w:sz w:val="32"/>
                <w:szCs w:val="32"/>
              </w:rPr>
              <w:t>：</w:t>
            </w:r>
            <w:sdt>
              <w:sdtPr>
                <w:rPr>
                  <w:rFonts w:ascii="仿宋" w:eastAsia="仿宋" w:hAnsi="仿宋" w:cs="仿宋" w:hint="eastAsia"/>
                  <w:kern w:val="0"/>
                  <w:sz w:val="32"/>
                  <w:szCs w:val="32"/>
                </w:rPr>
                <w:alias w:val="采购人名称"/>
                <w:tag w:val="采购人名称"/>
                <w:id w:val="44185744"/>
                <w:placeholder>
                  <w:docPart w:val="4831E31B953944B58858C01A6252EFC1"/>
                </w:placeholder>
              </w:sdtPr>
              <w:sdtEndPr/>
              <w:sdtContent>
                <w:r w:rsidRPr="008B0678">
                  <w:rPr>
                    <w:rFonts w:ascii="仿宋" w:eastAsia="仿宋" w:hAnsi="仿宋" w:cs="仿宋" w:hint="eastAsia"/>
                    <w:kern w:val="0"/>
                    <w:sz w:val="32"/>
                    <w:szCs w:val="32"/>
                  </w:rPr>
                  <w:t>果洛</w:t>
                </w:r>
                <w:proofErr w:type="gramStart"/>
                <w:r w:rsidRPr="008B0678">
                  <w:rPr>
                    <w:rFonts w:ascii="仿宋" w:eastAsia="仿宋" w:hAnsi="仿宋" w:cs="仿宋" w:hint="eastAsia"/>
                    <w:kern w:val="0"/>
                    <w:sz w:val="32"/>
                    <w:szCs w:val="32"/>
                  </w:rPr>
                  <w:t>州融媒体</w:t>
                </w:r>
                <w:proofErr w:type="gramEnd"/>
                <w:r w:rsidRPr="008B0678">
                  <w:rPr>
                    <w:rFonts w:ascii="仿宋" w:eastAsia="仿宋" w:hAnsi="仿宋" w:cs="仿宋" w:hint="eastAsia"/>
                    <w:kern w:val="0"/>
                    <w:sz w:val="32"/>
                    <w:szCs w:val="32"/>
                  </w:rPr>
                  <w:t>中心</w:t>
                </w:r>
              </w:sdtContent>
            </w:sdt>
          </w:p>
          <w:p w14:paraId="5CFA1FD6" w14:textId="429C8B5A" w:rsidR="00376B53" w:rsidRPr="008B0678" w:rsidRDefault="00376B53" w:rsidP="00376B53">
            <w:pPr>
              <w:adjustRightInd w:val="0"/>
              <w:snapToGrid w:val="0"/>
              <w:spacing w:line="560" w:lineRule="exact"/>
              <w:rPr>
                <w:rFonts w:ascii="仿宋" w:eastAsia="仿宋" w:hAnsi="仿宋" w:cs="仿宋"/>
                <w:kern w:val="0"/>
                <w:sz w:val="32"/>
                <w:szCs w:val="32"/>
              </w:rPr>
            </w:pPr>
            <w:r w:rsidRPr="008B0678">
              <w:rPr>
                <w:rFonts w:ascii="仿宋" w:eastAsia="仿宋" w:hAnsi="仿宋" w:cs="仿宋" w:hint="eastAsia"/>
                <w:sz w:val="32"/>
                <w:szCs w:val="32"/>
              </w:rPr>
              <w:t>地址：</w:t>
            </w:r>
            <w:sdt>
              <w:sdtPr>
                <w:rPr>
                  <w:rFonts w:ascii="仿宋" w:eastAsia="仿宋" w:hAnsi="仿宋" w:cs="仿宋" w:hint="eastAsia"/>
                  <w:kern w:val="0"/>
                  <w:sz w:val="32"/>
                  <w:szCs w:val="32"/>
                </w:rPr>
                <w:alias w:val="采购人地址"/>
                <w:tag w:val="采购人地址"/>
                <w:id w:val="-1266922508"/>
                <w:placeholder>
                  <w:docPart w:val="4831E31B953944B58858C01A6252EFC1"/>
                </w:placeholder>
              </w:sdtPr>
              <w:sdtEndPr/>
              <w:sdtContent>
                <w:r w:rsidRPr="008B0678">
                  <w:rPr>
                    <w:rFonts w:ascii="仿宋" w:eastAsia="仿宋" w:hAnsi="仿宋" w:cs="仿宋" w:hint="eastAsia"/>
                    <w:color w:val="000000"/>
                    <w:kern w:val="0"/>
                    <w:sz w:val="32"/>
                    <w:szCs w:val="32"/>
                  </w:rPr>
                  <w:t>果洛州玛沁县大武镇团结</w:t>
                </w:r>
                <w:proofErr w:type="gramStart"/>
                <w:r w:rsidRPr="008B0678">
                  <w:rPr>
                    <w:rFonts w:ascii="仿宋" w:eastAsia="仿宋" w:hAnsi="仿宋" w:cs="仿宋" w:hint="eastAsia"/>
                    <w:color w:val="000000"/>
                    <w:kern w:val="0"/>
                    <w:sz w:val="32"/>
                    <w:szCs w:val="32"/>
                  </w:rPr>
                  <w:t>路财政巷</w:t>
                </w:r>
                <w:proofErr w:type="gramEnd"/>
              </w:sdtContent>
            </w:sdt>
          </w:p>
          <w:p w14:paraId="02A42AC4" w14:textId="4AA10518" w:rsidR="00376B53" w:rsidRPr="008B0678" w:rsidRDefault="00376B53" w:rsidP="00376B53">
            <w:pPr>
              <w:adjustRightInd w:val="0"/>
              <w:snapToGrid w:val="0"/>
              <w:spacing w:line="560" w:lineRule="exact"/>
              <w:rPr>
                <w:rFonts w:ascii="仿宋" w:eastAsia="仿宋" w:hAnsi="仿宋" w:cs="仿宋"/>
                <w:kern w:val="0"/>
                <w:sz w:val="32"/>
                <w:szCs w:val="32"/>
              </w:rPr>
            </w:pPr>
            <w:r w:rsidRPr="008B0678">
              <w:rPr>
                <w:rFonts w:ascii="仿宋" w:eastAsia="仿宋" w:hAnsi="仿宋" w:cs="仿宋" w:hint="eastAsia"/>
                <w:sz w:val="32"/>
                <w:szCs w:val="32"/>
              </w:rPr>
              <w:t>联系人：</w:t>
            </w:r>
            <w:sdt>
              <w:sdtPr>
                <w:rPr>
                  <w:rFonts w:ascii="仿宋" w:eastAsia="仿宋" w:hAnsi="仿宋" w:cs="仿宋" w:hint="eastAsia"/>
                  <w:sz w:val="32"/>
                  <w:szCs w:val="32"/>
                </w:rPr>
                <w:alias w:val="联系人"/>
                <w:tag w:val="联系人"/>
                <w:id w:val="277158668"/>
                <w:placeholder>
                  <w:docPart w:val="4831E31B953944B58858C01A6252EFC1"/>
                </w:placeholder>
              </w:sdtPr>
              <w:sdtEndPr/>
              <w:sdtContent>
                <w:r w:rsidRPr="008B0678">
                  <w:rPr>
                    <w:rFonts w:ascii="仿宋" w:eastAsia="仿宋" w:hAnsi="仿宋" w:cs="仿宋" w:hint="eastAsia"/>
                    <w:sz w:val="32"/>
                    <w:szCs w:val="32"/>
                  </w:rPr>
                  <w:t>才</w:t>
                </w:r>
                <w:proofErr w:type="gramStart"/>
                <w:r w:rsidRPr="008B0678">
                  <w:rPr>
                    <w:rFonts w:ascii="仿宋" w:eastAsia="仿宋" w:hAnsi="仿宋" w:cs="仿宋" w:hint="eastAsia"/>
                    <w:sz w:val="32"/>
                    <w:szCs w:val="32"/>
                  </w:rPr>
                  <w:t>让昂德</w:t>
                </w:r>
                <w:proofErr w:type="gramEnd"/>
              </w:sdtContent>
            </w:sdt>
          </w:p>
          <w:p w14:paraId="6F094265" w14:textId="3B263540" w:rsidR="00376B53" w:rsidRDefault="00376B53" w:rsidP="00376B53">
            <w:pPr>
              <w:adjustRightInd w:val="0"/>
              <w:snapToGrid w:val="0"/>
              <w:spacing w:line="560" w:lineRule="exact"/>
              <w:rPr>
                <w:rFonts w:ascii="仿宋_GB2312" w:eastAsia="仿宋_GB2312" w:hAnsi="仿宋_GB2312" w:cs="仿宋_GB2312"/>
                <w:sz w:val="32"/>
                <w:szCs w:val="32"/>
                <w:u w:val="single"/>
                <w:lang w:val="zh-CN"/>
              </w:rPr>
            </w:pPr>
            <w:r w:rsidRPr="008B0678">
              <w:rPr>
                <w:rFonts w:ascii="仿宋" w:eastAsia="仿宋" w:hAnsi="仿宋" w:cs="仿宋" w:hint="eastAsia"/>
                <w:sz w:val="32"/>
                <w:szCs w:val="32"/>
              </w:rPr>
              <w:t>联系电话：</w:t>
            </w:r>
            <w:r w:rsidRPr="008B0678">
              <w:rPr>
                <w:rFonts w:ascii="仿宋" w:eastAsia="仿宋" w:hAnsi="仿宋" w:cs="仿宋"/>
                <w:color w:val="000000"/>
                <w:kern w:val="0"/>
                <w:sz w:val="32"/>
                <w:szCs w:val="32"/>
              </w:rPr>
              <w:t>0975-8387677</w:t>
            </w:r>
          </w:p>
        </w:tc>
      </w:tr>
      <w:tr w:rsidR="00376B53" w14:paraId="0145FEC3" w14:textId="77777777">
        <w:tc>
          <w:tcPr>
            <w:tcW w:w="2516" w:type="dxa"/>
            <w:tcBorders>
              <w:top w:val="single" w:sz="2" w:space="0" w:color="auto"/>
              <w:left w:val="single" w:sz="2" w:space="0" w:color="auto"/>
              <w:bottom w:val="single" w:sz="2" w:space="0" w:color="auto"/>
              <w:right w:val="single" w:sz="2" w:space="0" w:color="auto"/>
            </w:tcBorders>
            <w:vAlign w:val="center"/>
          </w:tcPr>
          <w:p w14:paraId="6061A93F"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采购代理机构及联系人电话</w:t>
            </w:r>
          </w:p>
        </w:tc>
        <w:tc>
          <w:tcPr>
            <w:tcW w:w="6424" w:type="dxa"/>
            <w:tcBorders>
              <w:top w:val="single" w:sz="2" w:space="0" w:color="auto"/>
              <w:left w:val="single" w:sz="2" w:space="0" w:color="auto"/>
              <w:bottom w:val="single" w:sz="2" w:space="0" w:color="auto"/>
              <w:right w:val="single" w:sz="2" w:space="0" w:color="auto"/>
            </w:tcBorders>
          </w:tcPr>
          <w:p w14:paraId="1DA6B9B2" w14:textId="77777777" w:rsidR="00376B53" w:rsidRDefault="00376B53" w:rsidP="00376B53">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采购代理机构：青海正开招标代理有限公司</w:t>
            </w:r>
          </w:p>
          <w:p w14:paraId="202E930B" w14:textId="3CF8001E" w:rsidR="00376B53" w:rsidRDefault="00376B53" w:rsidP="00376B53">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98910C98682B41928013653421585E86"/>
                </w:placeholder>
              </w:sdtPr>
              <w:sdtEndPr/>
              <w:sdtContent>
                <w:r>
                  <w:rPr>
                    <w:rFonts w:ascii="仿宋_GB2312" w:eastAsia="仿宋_GB2312" w:hAnsi="仿宋_GB2312" w:cs="仿宋_GB2312" w:hint="eastAsia"/>
                    <w:sz w:val="32"/>
                    <w:szCs w:val="32"/>
                  </w:rPr>
                  <w:t>蒋女士</w:t>
                </w:r>
              </w:sdtContent>
            </w:sdt>
          </w:p>
          <w:p w14:paraId="35CBDB5F" w14:textId="280D00F5" w:rsidR="00376B53" w:rsidRDefault="00376B53" w:rsidP="00376B53">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6992BF69DCA14CC89868286392C318CB"/>
                </w:placeholder>
              </w:sdtPr>
              <w:sdtEndPr>
                <w:rPr>
                  <w:rFonts w:hint="default"/>
                </w:rPr>
              </w:sdtEndPr>
              <w:sdtContent>
                <w:r>
                  <w:rPr>
                    <w:rFonts w:ascii="仿宋_GB2312" w:eastAsia="仿宋_GB2312" w:hAnsi="仿宋_GB2312" w:cs="仿宋_GB2312"/>
                    <w:sz w:val="32"/>
                    <w:szCs w:val="32"/>
                  </w:rPr>
                  <w:t>0971-8818812</w:t>
                </w:r>
              </w:sdtContent>
            </w:sdt>
          </w:p>
          <w:p w14:paraId="68ABA533" w14:textId="77777777" w:rsidR="00376B53" w:rsidRDefault="00376B53" w:rsidP="00376B53">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邮箱地址：zkzb2020@163.com</w:t>
            </w:r>
          </w:p>
          <w:p w14:paraId="1BED7FA1" w14:textId="77777777" w:rsidR="00376B53" w:rsidRDefault="00376B53" w:rsidP="00376B53">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联系地址：青海</w:t>
            </w:r>
            <w:r>
              <w:rPr>
                <w:rFonts w:ascii="仿宋_GB2312" w:eastAsia="仿宋_GB2312" w:hAnsi="仿宋_GB2312" w:cs="仿宋_GB2312" w:hint="eastAsia"/>
                <w:sz w:val="32"/>
                <w:szCs w:val="32"/>
              </w:rPr>
              <w:t>省西宁市生物园区经三路7号金安大厦B座5层青海正开招标代理有限公</w:t>
            </w:r>
            <w:r>
              <w:rPr>
                <w:rFonts w:ascii="仿宋_GB2312" w:eastAsia="仿宋_GB2312" w:hAnsi="仿宋_GB2312" w:cs="仿宋_GB2312" w:hint="eastAsia"/>
                <w:sz w:val="32"/>
                <w:szCs w:val="32"/>
              </w:rPr>
              <w:lastRenderedPageBreak/>
              <w:t>司</w:t>
            </w:r>
          </w:p>
        </w:tc>
      </w:tr>
      <w:tr w:rsidR="00376B53" w14:paraId="4A8AFBA4" w14:textId="77777777">
        <w:tc>
          <w:tcPr>
            <w:tcW w:w="2516" w:type="dxa"/>
            <w:tcBorders>
              <w:top w:val="single" w:sz="2" w:space="0" w:color="auto"/>
              <w:left w:val="single" w:sz="2" w:space="0" w:color="auto"/>
              <w:bottom w:val="single" w:sz="2" w:space="0" w:color="auto"/>
              <w:right w:val="single" w:sz="2" w:space="0" w:color="auto"/>
            </w:tcBorders>
            <w:vAlign w:val="center"/>
          </w:tcPr>
          <w:p w14:paraId="754B25F3"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保证金</w:t>
            </w:r>
          </w:p>
        </w:tc>
        <w:tc>
          <w:tcPr>
            <w:tcW w:w="6424" w:type="dxa"/>
            <w:tcBorders>
              <w:top w:val="single" w:sz="2" w:space="0" w:color="auto"/>
              <w:left w:val="single" w:sz="2" w:space="0" w:color="auto"/>
              <w:bottom w:val="single" w:sz="2" w:space="0" w:color="auto"/>
              <w:right w:val="single" w:sz="2" w:space="0" w:color="auto"/>
            </w:tcBorders>
            <w:vAlign w:val="center"/>
          </w:tcPr>
          <w:sdt>
            <w:sdtPr>
              <w:rPr>
                <w:rFonts w:ascii="仿宋_GB2312" w:eastAsia="仿宋_GB2312" w:hAnsi="仿宋_GB2312" w:cs="仿宋_GB2312" w:hint="eastAsia"/>
                <w:sz w:val="32"/>
                <w:szCs w:val="32"/>
              </w:rPr>
              <w:alias w:val="保证金"/>
              <w:tag w:val="保证金"/>
              <w:id w:val="-1861731662"/>
              <w:placeholder>
                <w:docPart w:val="4831E31B953944B58858C01A6252EFC1"/>
              </w:placeholder>
            </w:sdtPr>
            <w:sdtEndPr>
              <w:rPr>
                <w:u w:val="single"/>
              </w:rPr>
            </w:sdtEndPr>
            <w:sdtContent>
              <w:p w14:paraId="5EFBD470" w14:textId="28C73225" w:rsidR="00376B53" w:rsidRDefault="00376B53" w:rsidP="00376B53">
                <w:pPr>
                  <w:adjustRightInd w:val="0"/>
                  <w:snapToGrid w:val="0"/>
                  <w:spacing w:line="560" w:lineRule="exact"/>
                </w:pPr>
                <w:r>
                  <w:rPr>
                    <w:rFonts w:ascii="仿宋_GB2312" w:eastAsia="仿宋_GB2312" w:hAnsi="仿宋_GB2312" w:cs="仿宋_GB2312"/>
                    <w:sz w:val="32"/>
                    <w:szCs w:val="32"/>
                  </w:rPr>
                  <w:t>20000.00</w:t>
                </w:r>
                <w:r>
                  <w:rPr>
                    <w:rFonts w:ascii="仿宋_GB2312" w:eastAsia="仿宋_GB2312" w:hAnsi="仿宋_GB2312" w:cs="仿宋_GB2312" w:hint="eastAsia"/>
                    <w:sz w:val="32"/>
                    <w:szCs w:val="32"/>
                  </w:rPr>
                  <w:t>元（贰万元整）</w:t>
                </w:r>
              </w:p>
            </w:sdtContent>
          </w:sdt>
          <w:p w14:paraId="3860D7CF" w14:textId="13EE65F9" w:rsidR="00376B53" w:rsidRDefault="00376B53" w:rsidP="00376B53">
            <w:pPr>
              <w:numPr>
                <w:ilvl w:val="0"/>
                <w:numId w:val="1"/>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户名：青海正开招标代理有限公司</w:t>
            </w:r>
          </w:p>
          <w:p w14:paraId="7E11A71F" w14:textId="3F40EA14" w:rsidR="00376B53" w:rsidRDefault="00376B53" w:rsidP="00376B53">
            <w:pPr>
              <w:numPr>
                <w:ilvl w:val="0"/>
                <w:numId w:val="1"/>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u w:val="single"/>
                <w:lang w:val="zh-CN"/>
              </w:rPr>
              <w:t>青海西宁农村商业银行股份有限公司市民中心支行</w:t>
            </w:r>
          </w:p>
          <w:p w14:paraId="064559AF" w14:textId="77777777" w:rsidR="00376B53" w:rsidRDefault="00376B53" w:rsidP="00376B53">
            <w:pPr>
              <w:numPr>
                <w:ilvl w:val="0"/>
                <w:numId w:val="1"/>
              </w:numPr>
              <w:adjustRightInd w:val="0"/>
              <w:snapToGrid w:val="0"/>
              <w:spacing w:line="560" w:lineRule="exact"/>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收款账号：</w:t>
            </w:r>
            <w:r>
              <w:rPr>
                <w:rFonts w:ascii="仿宋_GB2312" w:eastAsia="仿宋_GB2312" w:hAnsi="仿宋_GB2312" w:cs="仿宋_GB2312" w:hint="eastAsia"/>
                <w:kern w:val="0"/>
                <w:sz w:val="32"/>
                <w:szCs w:val="32"/>
                <w:u w:val="single"/>
              </w:rPr>
              <w:t>82010000000632866（汇款时请备注项目编号）</w:t>
            </w:r>
          </w:p>
          <w:p w14:paraId="2D8E4726" w14:textId="77777777" w:rsidR="00376B53" w:rsidRDefault="00376B53" w:rsidP="00376B53">
            <w:pPr>
              <w:numPr>
                <w:ilvl w:val="0"/>
                <w:numId w:val="1"/>
              </w:numPr>
              <w:adjustRightInd w:val="0"/>
              <w:snapToGrid w:val="0"/>
              <w:spacing w:line="560" w:lineRule="exact"/>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行号：</w:t>
            </w:r>
            <w:r>
              <w:rPr>
                <w:rFonts w:ascii="仿宋_GB2312" w:eastAsia="仿宋_GB2312" w:hAnsi="仿宋_GB2312" w:cs="仿宋_GB2312" w:hint="eastAsia"/>
                <w:kern w:val="0"/>
                <w:sz w:val="32"/>
                <w:szCs w:val="32"/>
                <w:u w:val="single"/>
              </w:rPr>
              <w:t>402851020412</w:t>
            </w:r>
          </w:p>
          <w:p w14:paraId="464C359A" w14:textId="77777777" w:rsidR="00376B53" w:rsidRDefault="00376B53" w:rsidP="00376B53">
            <w:pPr>
              <w:numPr>
                <w:ilvl w:val="0"/>
                <w:numId w:val="1"/>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交付方式：保证金应当以转账、支票、本票或者金融机构、担保机构出具的保函等非现金形式提交。供应商未按照磋商文件要求提交保证金的，响应无效。</w:t>
            </w:r>
          </w:p>
          <w:p w14:paraId="74B122A5" w14:textId="77777777" w:rsidR="00376B53" w:rsidRDefault="00376B53" w:rsidP="00376B53">
            <w:pPr>
              <w:numPr>
                <w:ilvl w:val="0"/>
                <w:numId w:val="1"/>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其他注意事项（详见磋商文件）</w:t>
            </w:r>
          </w:p>
        </w:tc>
      </w:tr>
      <w:tr w:rsidR="00376B53" w14:paraId="12A61605" w14:textId="77777777">
        <w:tc>
          <w:tcPr>
            <w:tcW w:w="2516" w:type="dxa"/>
            <w:tcBorders>
              <w:top w:val="single" w:sz="2" w:space="0" w:color="auto"/>
              <w:left w:val="single" w:sz="2" w:space="0" w:color="auto"/>
              <w:bottom w:val="single" w:sz="2" w:space="0" w:color="auto"/>
              <w:right w:val="single" w:sz="2" w:space="0" w:color="auto"/>
            </w:tcBorders>
            <w:vAlign w:val="center"/>
          </w:tcPr>
          <w:p w14:paraId="50E4AB67"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响应文件有效期</w:t>
            </w:r>
          </w:p>
        </w:tc>
        <w:tc>
          <w:tcPr>
            <w:tcW w:w="6424" w:type="dxa"/>
            <w:tcBorders>
              <w:top w:val="single" w:sz="2" w:space="0" w:color="auto"/>
              <w:left w:val="single" w:sz="2" w:space="0" w:color="auto"/>
              <w:bottom w:val="single" w:sz="2" w:space="0" w:color="auto"/>
              <w:right w:val="single" w:sz="2" w:space="0" w:color="auto"/>
            </w:tcBorders>
            <w:vAlign w:val="center"/>
          </w:tcPr>
          <w:p w14:paraId="6F906CAD" w14:textId="77777777" w:rsidR="00376B53" w:rsidRDefault="00376B53" w:rsidP="00376B53">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自递交响应文件截止之日起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4831E31B953944B58858C01A6252EFC1"/>
                </w:placeholder>
              </w:sdtPr>
              <w:sdtEndPr/>
              <w:sdtContent>
                <w:r>
                  <w:rPr>
                    <w:rFonts w:ascii="仿宋_GB2312" w:eastAsia="仿宋_GB2312" w:hAnsi="仿宋_GB2312" w:cs="仿宋_GB2312" w:hint="eastAsia"/>
                    <w:sz w:val="32"/>
                    <w:szCs w:val="32"/>
                  </w:rPr>
                  <w:t>不少于</w:t>
                </w:r>
                <w:r>
                  <w:rPr>
                    <w:rFonts w:ascii="仿宋_GB2312" w:eastAsia="仿宋_GB2312" w:hAnsi="仿宋_GB2312" w:cs="仿宋_GB2312" w:hint="eastAsia"/>
                    <w:sz w:val="32"/>
                    <w:szCs w:val="32"/>
                    <w:u w:val="single"/>
                  </w:rPr>
                  <w:t xml:space="preserve"> 60 </w:t>
                </w:r>
                <w:r>
                  <w:rPr>
                    <w:rFonts w:ascii="仿宋_GB2312" w:eastAsia="仿宋_GB2312" w:hAnsi="仿宋_GB2312" w:cs="仿宋_GB2312" w:hint="eastAsia"/>
                    <w:sz w:val="32"/>
                    <w:szCs w:val="32"/>
                  </w:rPr>
                  <w:t>天</w:t>
                </w:r>
              </w:sdtContent>
            </w:sdt>
          </w:p>
        </w:tc>
      </w:tr>
      <w:tr w:rsidR="00376B53" w14:paraId="1DC4073F" w14:textId="77777777">
        <w:tc>
          <w:tcPr>
            <w:tcW w:w="2516" w:type="dxa"/>
            <w:tcBorders>
              <w:top w:val="single" w:sz="2" w:space="0" w:color="auto"/>
              <w:left w:val="single" w:sz="2" w:space="0" w:color="auto"/>
              <w:bottom w:val="single" w:sz="2" w:space="0" w:color="auto"/>
              <w:right w:val="single" w:sz="2" w:space="0" w:color="auto"/>
            </w:tcBorders>
            <w:vAlign w:val="center"/>
          </w:tcPr>
          <w:p w14:paraId="08A78A52"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响应文件的递交截止时间</w:t>
            </w:r>
          </w:p>
        </w:tc>
        <w:tc>
          <w:tcPr>
            <w:tcW w:w="6424" w:type="dxa"/>
            <w:tcBorders>
              <w:top w:val="single" w:sz="2" w:space="0" w:color="auto"/>
              <w:left w:val="single" w:sz="2" w:space="0" w:color="auto"/>
              <w:bottom w:val="single" w:sz="2" w:space="0" w:color="auto"/>
              <w:right w:val="single" w:sz="2" w:space="0" w:color="auto"/>
            </w:tcBorders>
            <w:vAlign w:val="center"/>
          </w:tcPr>
          <w:p w14:paraId="1E7230BA" w14:textId="5C8DC574" w:rsidR="00376B53" w:rsidRPr="00425023" w:rsidRDefault="009F3433" w:rsidP="00376B53">
            <w:pPr>
              <w:adjustRightInd w:val="0"/>
              <w:snapToGrid w:val="0"/>
              <w:spacing w:line="560" w:lineRule="exact"/>
              <w:rPr>
                <w:rFonts w:ascii="仿宋_GB2312" w:eastAsia="仿宋_GB2312" w:hAnsi="仿宋_GB2312" w:cs="仿宋_GB2312"/>
                <w:sz w:val="32"/>
                <w:szCs w:val="32"/>
                <w:u w:val="single"/>
              </w:rPr>
            </w:pPr>
            <w:sdt>
              <w:sdtPr>
                <w:rPr>
                  <w:rFonts w:ascii="仿宋_GB2312" w:eastAsia="仿宋_GB2312" w:hAnsi="仿宋_GB2312" w:cs="仿宋_GB2312" w:hint="eastAsia"/>
                  <w:color w:val="000000"/>
                  <w:kern w:val="0"/>
                  <w:sz w:val="32"/>
                  <w:szCs w:val="32"/>
                  <w:lang w:val="zh-CN"/>
                </w:rPr>
                <w:alias w:val="开标日期"/>
                <w:tag w:val="开标日期"/>
                <w:id w:val="1058752788"/>
                <w:placeholder>
                  <w:docPart w:val="D333FAB001764397A85B0BF0DC70FDF3"/>
                </w:placeholder>
                <w:date w:fullDate="2025-07-14T00:00:00Z">
                  <w:dateFormat w:val="yyyy年M月d日"/>
                  <w:lid w:val="zh-CN"/>
                  <w:storeMappedDataAs w:val="dateTime"/>
                  <w:calendar w:val="gregorian"/>
                </w:date>
              </w:sdtPr>
              <w:sdtEndPr/>
              <w:sdtContent>
                <w:r w:rsidR="00376B53">
                  <w:rPr>
                    <w:rFonts w:ascii="仿宋_GB2312" w:eastAsia="仿宋_GB2312" w:hAnsi="仿宋_GB2312" w:cs="仿宋_GB2312" w:hint="eastAsia"/>
                    <w:color w:val="000000"/>
                    <w:kern w:val="0"/>
                    <w:sz w:val="32"/>
                    <w:szCs w:val="32"/>
                    <w:lang w:val="zh-CN"/>
                  </w:rPr>
                  <w:t>202</w:t>
                </w:r>
                <w:r w:rsidR="00376B53">
                  <w:rPr>
                    <w:rFonts w:ascii="仿宋_GB2312" w:eastAsia="仿宋_GB2312" w:hAnsi="仿宋_GB2312" w:cs="仿宋_GB2312"/>
                    <w:color w:val="000000"/>
                    <w:kern w:val="0"/>
                    <w:sz w:val="32"/>
                    <w:szCs w:val="32"/>
                    <w:lang w:val="zh-CN"/>
                  </w:rPr>
                  <w:t>5</w:t>
                </w:r>
                <w:r w:rsidR="00376B53">
                  <w:rPr>
                    <w:rFonts w:ascii="仿宋_GB2312" w:eastAsia="仿宋_GB2312" w:hAnsi="仿宋_GB2312" w:cs="仿宋_GB2312" w:hint="eastAsia"/>
                    <w:color w:val="000000"/>
                    <w:kern w:val="0"/>
                    <w:sz w:val="32"/>
                    <w:szCs w:val="32"/>
                    <w:lang w:val="zh-CN"/>
                  </w:rPr>
                  <w:t>年</w:t>
                </w:r>
                <w:r w:rsidR="00376B53">
                  <w:rPr>
                    <w:rFonts w:ascii="仿宋_GB2312" w:eastAsia="仿宋_GB2312" w:hAnsi="仿宋_GB2312" w:cs="仿宋_GB2312"/>
                    <w:color w:val="000000"/>
                    <w:kern w:val="0"/>
                    <w:sz w:val="32"/>
                    <w:szCs w:val="32"/>
                    <w:lang w:val="zh-CN"/>
                  </w:rPr>
                  <w:t>7</w:t>
                </w:r>
                <w:r w:rsidR="00376B53">
                  <w:rPr>
                    <w:rFonts w:ascii="仿宋_GB2312" w:eastAsia="仿宋_GB2312" w:hAnsi="仿宋_GB2312" w:cs="仿宋_GB2312" w:hint="eastAsia"/>
                    <w:color w:val="000000"/>
                    <w:kern w:val="0"/>
                    <w:sz w:val="32"/>
                    <w:szCs w:val="32"/>
                    <w:lang w:val="zh-CN"/>
                  </w:rPr>
                  <w:t>月</w:t>
                </w:r>
                <w:r w:rsidR="00376B53">
                  <w:rPr>
                    <w:rFonts w:ascii="仿宋_GB2312" w:eastAsia="仿宋_GB2312" w:hAnsi="仿宋_GB2312" w:cs="仿宋_GB2312"/>
                    <w:color w:val="000000"/>
                    <w:kern w:val="0"/>
                    <w:sz w:val="32"/>
                    <w:szCs w:val="32"/>
                    <w:lang w:val="zh-CN"/>
                  </w:rPr>
                  <w:t>14</w:t>
                </w:r>
                <w:r w:rsidR="00376B53" w:rsidRPr="00425023">
                  <w:rPr>
                    <w:rFonts w:ascii="仿宋_GB2312" w:eastAsia="仿宋_GB2312" w:hAnsi="仿宋_GB2312" w:cs="仿宋_GB2312" w:hint="eastAsia"/>
                    <w:color w:val="000000"/>
                    <w:kern w:val="0"/>
                    <w:sz w:val="32"/>
                    <w:szCs w:val="32"/>
                    <w:lang w:val="zh-CN"/>
                  </w:rPr>
                  <w:t>日</w:t>
                </w:r>
              </w:sdtContent>
            </w:sdt>
            <w:r w:rsidR="00376B53" w:rsidRPr="00425023">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color w:val="000000"/>
                  <w:kern w:val="0"/>
                  <w:sz w:val="32"/>
                  <w:szCs w:val="32"/>
                </w:rPr>
                <w:alias w:val="开标时间"/>
                <w:tag w:val="开标时间"/>
                <w:id w:val="1397861619"/>
                <w:placeholder>
                  <w:docPart w:val="C11468CD3821493798F3A994B130FD23"/>
                </w:placeholder>
              </w:sdtPr>
              <w:sdtEndPr>
                <w:rPr>
                  <w:rFonts w:hint="eastAsia"/>
                  <w:lang w:val="zh-CN"/>
                </w:rPr>
              </w:sdtEndPr>
              <w:sdtContent>
                <w:r w:rsidR="00376B53">
                  <w:rPr>
                    <w:rFonts w:ascii="仿宋_GB2312" w:eastAsia="仿宋_GB2312" w:hAnsi="仿宋_GB2312" w:cs="仿宋_GB2312"/>
                    <w:color w:val="000000"/>
                    <w:kern w:val="0"/>
                    <w:sz w:val="32"/>
                    <w:szCs w:val="32"/>
                  </w:rPr>
                  <w:t>10</w:t>
                </w:r>
                <w:r w:rsidR="00376B53" w:rsidRPr="00425023">
                  <w:rPr>
                    <w:rFonts w:ascii="仿宋_GB2312" w:eastAsia="仿宋_GB2312" w:hAnsi="仿宋_GB2312" w:cs="仿宋_GB2312" w:hint="eastAsia"/>
                    <w:color w:val="000000"/>
                    <w:kern w:val="0"/>
                    <w:sz w:val="32"/>
                    <w:szCs w:val="32"/>
                    <w:lang w:val="zh-CN"/>
                  </w:rPr>
                  <w:t>时</w:t>
                </w:r>
                <w:r w:rsidR="00376B53">
                  <w:rPr>
                    <w:rFonts w:ascii="仿宋_GB2312" w:eastAsia="仿宋_GB2312" w:hAnsi="仿宋_GB2312" w:cs="仿宋_GB2312"/>
                    <w:color w:val="000000"/>
                    <w:kern w:val="0"/>
                    <w:sz w:val="32"/>
                    <w:szCs w:val="32"/>
                  </w:rPr>
                  <w:t>0</w:t>
                </w:r>
                <w:r w:rsidR="00376B53" w:rsidRPr="00425023">
                  <w:rPr>
                    <w:rFonts w:ascii="仿宋_GB2312" w:eastAsia="仿宋_GB2312" w:hAnsi="仿宋_GB2312" w:cs="仿宋_GB2312" w:hint="eastAsia"/>
                    <w:color w:val="000000"/>
                    <w:kern w:val="0"/>
                    <w:sz w:val="32"/>
                    <w:szCs w:val="32"/>
                    <w:lang w:val="zh-CN"/>
                  </w:rPr>
                  <w:t>0分</w:t>
                </w:r>
              </w:sdtContent>
            </w:sdt>
            <w:r w:rsidR="00376B53" w:rsidRPr="00425023">
              <w:rPr>
                <w:rFonts w:ascii="仿宋_GB2312" w:eastAsia="仿宋_GB2312" w:hAnsi="仿宋_GB2312" w:cs="仿宋_GB2312" w:hint="eastAsia"/>
                <w:color w:val="000000"/>
                <w:kern w:val="0"/>
                <w:sz w:val="32"/>
                <w:szCs w:val="32"/>
                <w:lang w:val="zh-CN"/>
              </w:rPr>
              <w:t>（采用北京时间</w:t>
            </w:r>
            <w:r w:rsidR="00376B53" w:rsidRPr="00425023">
              <w:rPr>
                <w:rFonts w:ascii="仿宋_GB2312" w:eastAsia="仿宋_GB2312" w:hAnsi="仿宋_GB2312" w:cs="仿宋_GB2312" w:hint="eastAsia"/>
                <w:color w:val="000000"/>
                <w:kern w:val="0"/>
                <w:sz w:val="32"/>
                <w:szCs w:val="32"/>
              </w:rPr>
              <w:t>24小时制</w:t>
            </w:r>
            <w:r w:rsidR="00376B53" w:rsidRPr="00425023">
              <w:rPr>
                <w:rFonts w:ascii="仿宋_GB2312" w:eastAsia="仿宋_GB2312" w:hAnsi="仿宋_GB2312" w:cs="仿宋_GB2312" w:hint="eastAsia"/>
                <w:color w:val="000000"/>
                <w:kern w:val="0"/>
                <w:sz w:val="32"/>
                <w:szCs w:val="32"/>
                <w:lang w:val="zh-CN"/>
              </w:rPr>
              <w:t>）递交响应文件截止时间前，供应商应将加密的电子响应文件递交至“政府采购云平台”对应项目（包件）。</w:t>
            </w:r>
          </w:p>
        </w:tc>
      </w:tr>
      <w:tr w:rsidR="00376B53" w14:paraId="68371D11" w14:textId="77777777">
        <w:trPr>
          <w:trHeight w:val="666"/>
        </w:trPr>
        <w:tc>
          <w:tcPr>
            <w:tcW w:w="2516" w:type="dxa"/>
            <w:tcBorders>
              <w:top w:val="single" w:sz="2" w:space="0" w:color="auto"/>
              <w:left w:val="single" w:sz="2" w:space="0" w:color="auto"/>
              <w:bottom w:val="single" w:sz="2" w:space="0" w:color="auto"/>
              <w:right w:val="single" w:sz="2" w:space="0" w:color="auto"/>
            </w:tcBorders>
            <w:vAlign w:val="center"/>
          </w:tcPr>
          <w:p w14:paraId="0456ADCB"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开启时间及</w:t>
            </w:r>
          </w:p>
          <w:p w14:paraId="0C55F72D"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磋商地点</w:t>
            </w:r>
          </w:p>
        </w:tc>
        <w:tc>
          <w:tcPr>
            <w:tcW w:w="6424" w:type="dxa"/>
            <w:tcBorders>
              <w:top w:val="single" w:sz="2" w:space="0" w:color="auto"/>
              <w:left w:val="single" w:sz="2" w:space="0" w:color="auto"/>
              <w:bottom w:val="single" w:sz="2" w:space="0" w:color="auto"/>
              <w:right w:val="single" w:sz="2" w:space="0" w:color="auto"/>
            </w:tcBorders>
            <w:vAlign w:val="center"/>
          </w:tcPr>
          <w:p w14:paraId="58F83630" w14:textId="272CB6BC" w:rsidR="00376B53" w:rsidRPr="00425023" w:rsidRDefault="00376B53" w:rsidP="00376B53">
            <w:pPr>
              <w:numPr>
                <w:ilvl w:val="0"/>
                <w:numId w:val="2"/>
              </w:numPr>
              <w:adjustRightInd w:val="0"/>
              <w:snapToGrid w:val="0"/>
              <w:spacing w:line="560" w:lineRule="exact"/>
              <w:rPr>
                <w:rFonts w:ascii="仿宋_GB2312" w:eastAsia="仿宋_GB2312" w:hAnsi="仿宋_GB2312" w:cs="仿宋_GB2312"/>
                <w:sz w:val="32"/>
                <w:szCs w:val="32"/>
              </w:rPr>
            </w:pPr>
            <w:r w:rsidRPr="00425023">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lang w:val="zh-CN"/>
                </w:rPr>
                <w:alias w:val="开标日期"/>
                <w:tag w:val="开标日期"/>
                <w:id w:val="-1235925499"/>
                <w:placeholder>
                  <w:docPart w:val="2FCFF4970E654E258BA7F0ED196FFF1B"/>
                </w:placeholder>
                <w:date w:fullDate="2025-07-14T00:00:00Z">
                  <w:dateFormat w:val="yyyy年M月d日"/>
                  <w:lid w:val="zh-CN"/>
                  <w:storeMappedDataAs w:val="dateTime"/>
                  <w:calendar w:val="gregorian"/>
                </w:date>
              </w:sdtPr>
              <w:sdtEndPr/>
              <w:sdtContent>
                <w:r>
                  <w:rPr>
                    <w:rFonts w:ascii="仿宋_GB2312" w:eastAsia="仿宋_GB2312" w:hAnsi="仿宋_GB2312" w:cs="仿宋_GB2312" w:hint="eastAsia"/>
                    <w:color w:val="000000"/>
                    <w:kern w:val="0"/>
                    <w:sz w:val="32"/>
                    <w:szCs w:val="32"/>
                    <w:lang w:val="zh-CN"/>
                  </w:rPr>
                  <w:t>202</w:t>
                </w:r>
                <w:r>
                  <w:rPr>
                    <w:rFonts w:ascii="仿宋_GB2312" w:eastAsia="仿宋_GB2312" w:hAnsi="仿宋_GB2312" w:cs="仿宋_GB2312"/>
                    <w:color w:val="000000"/>
                    <w:kern w:val="0"/>
                    <w:sz w:val="32"/>
                    <w:szCs w:val="32"/>
                    <w:lang w:val="zh-CN"/>
                  </w:rPr>
                  <w:t>5</w:t>
                </w:r>
                <w:r>
                  <w:rPr>
                    <w:rFonts w:ascii="仿宋_GB2312" w:eastAsia="仿宋_GB2312" w:hAnsi="仿宋_GB2312" w:cs="仿宋_GB2312" w:hint="eastAsia"/>
                    <w:color w:val="000000"/>
                    <w:kern w:val="0"/>
                    <w:sz w:val="32"/>
                    <w:szCs w:val="32"/>
                    <w:lang w:val="zh-CN"/>
                  </w:rPr>
                  <w:t>年</w:t>
                </w:r>
                <w:r>
                  <w:rPr>
                    <w:rFonts w:ascii="仿宋_GB2312" w:eastAsia="仿宋_GB2312" w:hAnsi="仿宋_GB2312" w:cs="仿宋_GB2312"/>
                    <w:color w:val="000000"/>
                    <w:kern w:val="0"/>
                    <w:sz w:val="32"/>
                    <w:szCs w:val="32"/>
                    <w:lang w:val="zh-CN"/>
                  </w:rPr>
                  <w:t>7</w:t>
                </w:r>
                <w:r>
                  <w:rPr>
                    <w:rFonts w:ascii="仿宋_GB2312" w:eastAsia="仿宋_GB2312" w:hAnsi="仿宋_GB2312" w:cs="仿宋_GB2312" w:hint="eastAsia"/>
                    <w:color w:val="000000"/>
                    <w:kern w:val="0"/>
                    <w:sz w:val="32"/>
                    <w:szCs w:val="32"/>
                    <w:lang w:val="zh-CN"/>
                  </w:rPr>
                  <w:t>月</w:t>
                </w:r>
                <w:r>
                  <w:rPr>
                    <w:rFonts w:ascii="仿宋_GB2312" w:eastAsia="仿宋_GB2312" w:hAnsi="仿宋_GB2312" w:cs="仿宋_GB2312"/>
                    <w:color w:val="000000"/>
                    <w:kern w:val="0"/>
                    <w:sz w:val="32"/>
                    <w:szCs w:val="32"/>
                    <w:lang w:val="zh-CN"/>
                  </w:rPr>
                  <w:t>14</w:t>
                </w:r>
                <w:r w:rsidRPr="00425023">
                  <w:rPr>
                    <w:rFonts w:ascii="仿宋_GB2312" w:eastAsia="仿宋_GB2312" w:hAnsi="仿宋_GB2312" w:cs="仿宋_GB2312" w:hint="eastAsia"/>
                    <w:color w:val="000000"/>
                    <w:kern w:val="0"/>
                    <w:sz w:val="32"/>
                    <w:szCs w:val="32"/>
                    <w:lang w:val="zh-CN"/>
                  </w:rPr>
                  <w:t>日</w:t>
                </w:r>
              </w:sdtContent>
            </w:sdt>
            <w:sdt>
              <w:sdtPr>
                <w:rPr>
                  <w:rFonts w:ascii="仿宋_GB2312" w:eastAsia="仿宋_GB2312" w:hAnsi="仿宋_GB2312" w:cs="仿宋_GB2312" w:hint="eastAsia"/>
                  <w:color w:val="000000"/>
                  <w:kern w:val="0"/>
                  <w:sz w:val="32"/>
                  <w:szCs w:val="32"/>
                  <w:lang w:val="zh-CN"/>
                </w:rPr>
                <w:alias w:val="开标时间"/>
                <w:tag w:val="开标时间"/>
                <w:id w:val="1907256091"/>
                <w:placeholder>
                  <w:docPart w:val="669562B9C0004593B2EABBC6B43D295D"/>
                </w:placeholder>
              </w:sdtPr>
              <w:sdtEndPr/>
              <w:sdtContent>
                <w:r>
                  <w:rPr>
                    <w:rFonts w:ascii="仿宋_GB2312" w:eastAsia="仿宋_GB2312" w:hAnsi="仿宋_GB2312" w:cs="仿宋_GB2312"/>
                    <w:color w:val="000000"/>
                    <w:kern w:val="0"/>
                    <w:sz w:val="32"/>
                    <w:szCs w:val="32"/>
                  </w:rPr>
                  <w:t>10</w:t>
                </w:r>
                <w:r w:rsidRPr="00425023">
                  <w:rPr>
                    <w:rFonts w:ascii="仿宋_GB2312" w:eastAsia="仿宋_GB2312" w:hAnsi="仿宋_GB2312" w:cs="仿宋_GB2312" w:hint="eastAsia"/>
                    <w:color w:val="000000"/>
                    <w:kern w:val="0"/>
                    <w:sz w:val="32"/>
                    <w:szCs w:val="32"/>
                    <w:lang w:val="zh-CN"/>
                  </w:rPr>
                  <w:t>时</w:t>
                </w:r>
                <w:r>
                  <w:rPr>
                    <w:rFonts w:ascii="仿宋_GB2312" w:eastAsia="仿宋_GB2312" w:hAnsi="仿宋_GB2312" w:cs="仿宋_GB2312"/>
                    <w:color w:val="000000"/>
                    <w:kern w:val="0"/>
                    <w:sz w:val="32"/>
                    <w:szCs w:val="32"/>
                  </w:rPr>
                  <w:t>00</w:t>
                </w:r>
                <w:r w:rsidRPr="00425023">
                  <w:rPr>
                    <w:rFonts w:ascii="仿宋_GB2312" w:eastAsia="仿宋_GB2312" w:hAnsi="仿宋_GB2312" w:cs="仿宋_GB2312" w:hint="eastAsia"/>
                    <w:color w:val="000000"/>
                    <w:kern w:val="0"/>
                    <w:sz w:val="32"/>
                    <w:szCs w:val="32"/>
                    <w:lang w:val="zh-CN"/>
                  </w:rPr>
                  <w:t>分</w:t>
                </w:r>
              </w:sdtContent>
            </w:sdt>
            <w:r w:rsidRPr="00425023">
              <w:rPr>
                <w:rFonts w:ascii="仿宋_GB2312" w:eastAsia="仿宋_GB2312" w:hAnsi="仿宋_GB2312" w:cs="仿宋_GB2312" w:hint="eastAsia"/>
                <w:sz w:val="32"/>
                <w:szCs w:val="32"/>
              </w:rPr>
              <w:t>（采用北京时间24小时制）</w:t>
            </w:r>
          </w:p>
          <w:p w14:paraId="4543BC29" w14:textId="3BCAAE31" w:rsidR="00376B53" w:rsidRPr="00425023" w:rsidRDefault="00376B53" w:rsidP="00376B53">
            <w:pPr>
              <w:numPr>
                <w:ilvl w:val="0"/>
                <w:numId w:val="2"/>
              </w:numPr>
              <w:wordWrap w:val="0"/>
              <w:adjustRightInd w:val="0"/>
              <w:snapToGrid w:val="0"/>
              <w:spacing w:line="560" w:lineRule="exact"/>
              <w:rPr>
                <w:rFonts w:ascii="仿宋_GB2312" w:eastAsia="仿宋_GB2312" w:hAnsi="仿宋_GB2312" w:cs="仿宋_GB2312"/>
                <w:sz w:val="32"/>
                <w:szCs w:val="32"/>
                <w:u w:val="single"/>
              </w:rPr>
            </w:pPr>
            <w:r w:rsidRPr="00425023">
              <w:rPr>
                <w:rFonts w:ascii="仿宋_GB2312" w:eastAsia="仿宋_GB2312" w:hAnsi="仿宋_GB2312" w:cs="仿宋_GB2312" w:hint="eastAsia"/>
                <w:sz w:val="32"/>
                <w:szCs w:val="32"/>
              </w:rPr>
              <w:t>递交地点：政府采购云平台(</w:t>
            </w:r>
            <w:hyperlink r:id="rId9" w:history="1">
              <w:r w:rsidRPr="00425023">
                <w:rPr>
                  <w:rStyle w:val="af9"/>
                  <w:rFonts w:ascii="仿宋_GB2312" w:eastAsia="仿宋_GB2312" w:hAnsi="仿宋_GB2312" w:cs="仿宋_GB2312" w:hint="default"/>
                  <w:sz w:val="32"/>
                  <w:szCs w:val="32"/>
                </w:rPr>
                <w:t>https://www.zcygov.cn</w:t>
              </w:r>
            </w:hyperlink>
            <w:r w:rsidRPr="00425023">
              <w:rPr>
                <w:rFonts w:ascii="仿宋_GB2312" w:eastAsia="仿宋_GB2312" w:hAnsi="仿宋_GB2312" w:cs="仿宋_GB2312" w:hint="eastAsia"/>
                <w:sz w:val="32"/>
                <w:szCs w:val="32"/>
              </w:rPr>
              <w:t>)</w:t>
            </w:r>
          </w:p>
          <w:p w14:paraId="69895222" w14:textId="5B583BAD" w:rsidR="00376B53" w:rsidRPr="00425023" w:rsidRDefault="00376B53" w:rsidP="00376B53">
            <w:pPr>
              <w:numPr>
                <w:ilvl w:val="0"/>
                <w:numId w:val="2"/>
              </w:numPr>
              <w:adjustRightInd w:val="0"/>
              <w:snapToGrid w:val="0"/>
              <w:spacing w:line="560" w:lineRule="exact"/>
              <w:rPr>
                <w:rFonts w:ascii="仿宋_GB2312" w:eastAsia="仿宋_GB2312" w:hAnsi="仿宋_GB2312" w:cs="仿宋_GB2312"/>
                <w:sz w:val="32"/>
                <w:szCs w:val="32"/>
                <w:u w:val="single"/>
              </w:rPr>
            </w:pPr>
            <w:r w:rsidRPr="00425023">
              <w:rPr>
                <w:rFonts w:ascii="仿宋_GB2312" w:eastAsia="仿宋_GB2312" w:hAnsi="仿宋_GB2312" w:cs="仿宋_GB2312" w:hint="eastAsia"/>
                <w:sz w:val="32"/>
                <w:szCs w:val="32"/>
              </w:rPr>
              <w:lastRenderedPageBreak/>
              <w:t>本次采购为全流程电子化，解密时长为30分钟。</w:t>
            </w:r>
          </w:p>
          <w:p w14:paraId="529639E0" w14:textId="77777777" w:rsidR="00376B53" w:rsidRPr="00425023" w:rsidRDefault="00376B53" w:rsidP="00376B53">
            <w:pPr>
              <w:numPr>
                <w:ilvl w:val="0"/>
                <w:numId w:val="2"/>
              </w:numPr>
              <w:adjustRightInd w:val="0"/>
              <w:snapToGrid w:val="0"/>
              <w:spacing w:line="560" w:lineRule="exact"/>
              <w:rPr>
                <w:rFonts w:ascii="仿宋_GB2312" w:eastAsia="仿宋_GB2312" w:hAnsi="仿宋_GB2312" w:cs="仿宋_GB2312"/>
                <w:sz w:val="32"/>
                <w:szCs w:val="32"/>
                <w:u w:val="single"/>
              </w:rPr>
            </w:pPr>
            <w:r w:rsidRPr="00425023">
              <w:rPr>
                <w:rFonts w:ascii="仿宋_GB2312" w:eastAsia="仿宋_GB2312" w:hAnsi="仿宋_GB2312" w:cs="仿宋_GB2312" w:hint="eastAsia"/>
                <w:sz w:val="32"/>
                <w:szCs w:val="32"/>
              </w:rPr>
              <w:t>注：电子化项目请登录政</w:t>
            </w:r>
            <w:proofErr w:type="gramStart"/>
            <w:r w:rsidRPr="00425023">
              <w:rPr>
                <w:rFonts w:ascii="仿宋_GB2312" w:eastAsia="仿宋_GB2312" w:hAnsi="仿宋_GB2312" w:cs="仿宋_GB2312" w:hint="eastAsia"/>
                <w:sz w:val="32"/>
                <w:szCs w:val="32"/>
              </w:rPr>
              <w:t>采云</w:t>
            </w:r>
            <w:proofErr w:type="gramEnd"/>
            <w:r w:rsidRPr="00425023">
              <w:rPr>
                <w:rFonts w:ascii="仿宋_GB2312" w:eastAsia="仿宋_GB2312" w:hAnsi="仿宋_GB2312" w:cs="仿宋_GB2312" w:hint="eastAsia"/>
                <w:sz w:val="32"/>
                <w:szCs w:val="32"/>
              </w:rPr>
              <w:t>投标客户端投标本项目为不见面磋商。</w:t>
            </w:r>
          </w:p>
        </w:tc>
      </w:tr>
      <w:tr w:rsidR="00376B53" w14:paraId="073BAC29" w14:textId="77777777">
        <w:tc>
          <w:tcPr>
            <w:tcW w:w="2516" w:type="dxa"/>
            <w:tcBorders>
              <w:top w:val="single" w:sz="2" w:space="0" w:color="auto"/>
              <w:left w:val="single" w:sz="2" w:space="0" w:color="auto"/>
              <w:bottom w:val="single" w:sz="2" w:space="0" w:color="auto"/>
              <w:right w:val="single" w:sz="2" w:space="0" w:color="auto"/>
            </w:tcBorders>
            <w:vAlign w:val="center"/>
          </w:tcPr>
          <w:p w14:paraId="2562F516" w14:textId="77777777" w:rsidR="00376B53" w:rsidRDefault="00376B53" w:rsidP="00376B53">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财政部门指定的媒体</w:t>
            </w:r>
          </w:p>
        </w:tc>
        <w:tc>
          <w:tcPr>
            <w:tcW w:w="6424" w:type="dxa"/>
            <w:tcBorders>
              <w:top w:val="single" w:sz="2" w:space="0" w:color="auto"/>
              <w:left w:val="single" w:sz="2" w:space="0" w:color="auto"/>
              <w:bottom w:val="single" w:sz="2" w:space="0" w:color="auto"/>
              <w:right w:val="single" w:sz="2" w:space="0" w:color="auto"/>
            </w:tcBorders>
            <w:vAlign w:val="center"/>
          </w:tcPr>
          <w:p w14:paraId="606113A6" w14:textId="77777777" w:rsidR="00376B53" w:rsidRDefault="00376B53" w:rsidP="00376B53">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青海省政府采购网</w:t>
            </w:r>
          </w:p>
        </w:tc>
      </w:tr>
      <w:tr w:rsidR="00376B53" w14:paraId="028D5722" w14:textId="77777777">
        <w:trPr>
          <w:trHeight w:val="1025"/>
        </w:trPr>
        <w:tc>
          <w:tcPr>
            <w:tcW w:w="2516" w:type="dxa"/>
            <w:tcBorders>
              <w:top w:val="single" w:sz="2" w:space="0" w:color="auto"/>
              <w:left w:val="single" w:sz="2" w:space="0" w:color="auto"/>
              <w:bottom w:val="single" w:sz="2" w:space="0" w:color="auto"/>
              <w:right w:val="single" w:sz="2" w:space="0" w:color="auto"/>
            </w:tcBorders>
            <w:vAlign w:val="center"/>
          </w:tcPr>
          <w:p w14:paraId="1748671B" w14:textId="77777777" w:rsidR="00376B53" w:rsidRPr="00425023" w:rsidRDefault="00376B53" w:rsidP="00376B53">
            <w:pPr>
              <w:spacing w:beforeLines="50" w:before="156" w:line="560" w:lineRule="exact"/>
              <w:jc w:val="center"/>
              <w:rPr>
                <w:rFonts w:ascii="仿宋_GB2312" w:eastAsia="仿宋_GB2312" w:hAnsi="仿宋_GB2312" w:cs="仿宋_GB2312"/>
                <w:sz w:val="32"/>
                <w:szCs w:val="32"/>
              </w:rPr>
            </w:pPr>
            <w:r w:rsidRPr="00425023">
              <w:rPr>
                <w:rFonts w:ascii="仿宋_GB2312" w:eastAsia="仿宋_GB2312" w:hAnsi="仿宋_GB2312" w:cs="仿宋_GB2312" w:hint="eastAsia"/>
                <w:sz w:val="32"/>
                <w:szCs w:val="32"/>
              </w:rPr>
              <w:t>政策功能</w:t>
            </w:r>
          </w:p>
        </w:tc>
        <w:tc>
          <w:tcPr>
            <w:tcW w:w="6424" w:type="dxa"/>
            <w:tcBorders>
              <w:top w:val="single" w:sz="2" w:space="0" w:color="auto"/>
              <w:left w:val="single" w:sz="2" w:space="0" w:color="auto"/>
              <w:bottom w:val="single" w:sz="2" w:space="0" w:color="auto"/>
              <w:right w:val="single" w:sz="2" w:space="0" w:color="auto"/>
            </w:tcBorders>
            <w:vAlign w:val="center"/>
          </w:tcPr>
          <w:p w14:paraId="1FDEB630" w14:textId="77777777" w:rsidR="00376B53" w:rsidRPr="0054321B" w:rsidRDefault="00376B53" w:rsidP="00376B53">
            <w:p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trike/>
                <w:sz w:val="32"/>
                <w:szCs w:val="32"/>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sdt>
              <w:sdtPr>
                <w:rPr>
                  <w:rFonts w:ascii="仿宋_GB2312" w:eastAsia="仿宋_GB2312" w:hAnsi="仿宋_GB2312" w:cs="仿宋_GB2312" w:hint="eastAsia"/>
                  <w:strike/>
                  <w:sz w:val="32"/>
                  <w:szCs w:val="32"/>
                </w:rPr>
                <w:alias w:val="价格扣除"/>
                <w:tag w:val="价格扣除"/>
                <w:id w:val="-632949911"/>
                <w:placeholder>
                  <w:docPart w:val="8E3BB36A2E2F42B48E10897334899E89"/>
                </w:placeholder>
              </w:sdtPr>
              <w:sdtEndPr/>
              <w:sdtContent>
                <w:r w:rsidRPr="0054321B">
                  <w:rPr>
                    <w:rFonts w:ascii="仿宋_GB2312" w:eastAsia="仿宋_GB2312" w:hAnsi="仿宋_GB2312" w:cs="仿宋_GB2312" w:hint="eastAsia"/>
                    <w:strike/>
                    <w:sz w:val="32"/>
                    <w:szCs w:val="32"/>
                    <w:u w:val="single"/>
                  </w:rPr>
                  <w:t xml:space="preserve"> </w:t>
                </w:r>
                <w:r w:rsidRPr="0054321B">
                  <w:rPr>
                    <w:rFonts w:ascii="仿宋_GB2312" w:eastAsia="仿宋_GB2312" w:hAnsi="仿宋_GB2312" w:cs="仿宋_GB2312"/>
                    <w:strike/>
                    <w:sz w:val="32"/>
                    <w:szCs w:val="32"/>
                    <w:u w:val="single"/>
                  </w:rPr>
                  <w:t>10</w:t>
                </w:r>
                <w:r w:rsidRPr="0054321B">
                  <w:rPr>
                    <w:rFonts w:ascii="仿宋_GB2312" w:eastAsia="仿宋_GB2312" w:hAnsi="仿宋_GB2312" w:cs="仿宋_GB2312" w:hint="eastAsia"/>
                    <w:strike/>
                    <w:sz w:val="32"/>
                    <w:szCs w:val="32"/>
                    <w:u w:val="single"/>
                  </w:rPr>
                  <w:t xml:space="preserve"> </w:t>
                </w:r>
                <w:r w:rsidRPr="0054321B">
                  <w:rPr>
                    <w:rFonts w:ascii="仿宋_GB2312" w:eastAsia="仿宋_GB2312" w:hAnsi="仿宋_GB2312" w:cs="仿宋_GB2312" w:hint="eastAsia"/>
                    <w:strike/>
                    <w:sz w:val="32"/>
                    <w:szCs w:val="32"/>
                  </w:rPr>
                  <w:t>%</w:t>
                </w:r>
              </w:sdtContent>
            </w:sdt>
            <w:r w:rsidRPr="0054321B">
              <w:rPr>
                <w:rFonts w:ascii="仿宋_GB2312" w:eastAsia="仿宋_GB2312" w:hAnsi="仿宋_GB2312" w:cs="仿宋_GB2312" w:hint="eastAsia"/>
                <w:strike/>
                <w:sz w:val="32"/>
                <w:szCs w:val="32"/>
              </w:rPr>
              <w:t>的价格扣除。</w:t>
            </w:r>
          </w:p>
          <w:p w14:paraId="4FA831DA" w14:textId="3E001B0A" w:rsidR="00376B53" w:rsidRPr="00425023" w:rsidRDefault="00376B53" w:rsidP="00376B53">
            <w:p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b/>
                <w:bCs/>
                <w:sz w:val="32"/>
                <w:szCs w:val="32"/>
              </w:rPr>
              <w:t>注：本次项目专门面向中小企业采购，不再执行价格评审优惠的扶持政策。</w:t>
            </w:r>
          </w:p>
        </w:tc>
      </w:tr>
      <w:tr w:rsidR="00376B53" w14:paraId="7581666D" w14:textId="77777777">
        <w:tc>
          <w:tcPr>
            <w:tcW w:w="2516" w:type="dxa"/>
            <w:tcBorders>
              <w:top w:val="single" w:sz="2" w:space="0" w:color="auto"/>
              <w:left w:val="single" w:sz="2" w:space="0" w:color="auto"/>
              <w:bottom w:val="single" w:sz="2" w:space="0" w:color="auto"/>
              <w:right w:val="single" w:sz="2" w:space="0" w:color="auto"/>
            </w:tcBorders>
            <w:vAlign w:val="center"/>
          </w:tcPr>
          <w:p w14:paraId="03546C27" w14:textId="77777777" w:rsidR="00376B53" w:rsidRPr="00425023"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r w:rsidRPr="00425023">
              <w:rPr>
                <w:rFonts w:ascii="仿宋_GB2312" w:eastAsia="仿宋_GB2312" w:hAnsi="仿宋_GB2312" w:cs="仿宋_GB2312" w:hint="eastAsia"/>
                <w:sz w:val="32"/>
                <w:szCs w:val="32"/>
              </w:rPr>
              <w:t>代理服务费</w:t>
            </w:r>
          </w:p>
        </w:tc>
        <w:tc>
          <w:tcPr>
            <w:tcW w:w="6424" w:type="dxa"/>
            <w:tcBorders>
              <w:top w:val="single" w:sz="2" w:space="0" w:color="auto"/>
              <w:left w:val="single" w:sz="2" w:space="0" w:color="auto"/>
              <w:bottom w:val="single" w:sz="2" w:space="0" w:color="auto"/>
              <w:right w:val="single" w:sz="2" w:space="0" w:color="auto"/>
            </w:tcBorders>
            <w:vAlign w:val="center"/>
          </w:tcPr>
          <w:p w14:paraId="4BE8E561" w14:textId="553F1053" w:rsidR="00376B53" w:rsidRPr="00BB2F6C" w:rsidRDefault="009F3433" w:rsidP="00376B53">
            <w:pPr>
              <w:adjustRightInd w:val="0"/>
              <w:snapToGrid w:val="0"/>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color w:val="000000"/>
                  <w:kern w:val="0"/>
                  <w:sz w:val="32"/>
                  <w:szCs w:val="32"/>
                </w:rPr>
                <w:alias w:val="服务费"/>
                <w:tag w:val="服务费"/>
                <w:id w:val="1382833566"/>
                <w:placeholder>
                  <w:docPart w:val="14DEB9AEF445497DB2CC1461AFED03E1"/>
                </w:placeholder>
              </w:sdtPr>
              <w:sdtEndPr>
                <w:rPr>
                  <w:u w:val="single"/>
                </w:rPr>
              </w:sdtEndPr>
              <w:sdtContent>
                <w:r w:rsidR="00376B53">
                  <w:rPr>
                    <w:rFonts w:ascii="仿宋_GB2312" w:eastAsia="仿宋_GB2312" w:hAnsi="仿宋_GB2312" w:cs="仿宋_GB2312"/>
                    <w:color w:val="000000"/>
                    <w:kern w:val="0"/>
                    <w:sz w:val="32"/>
                    <w:szCs w:val="32"/>
                    <w:u w:val="single"/>
                  </w:rPr>
                  <w:t>172</w:t>
                </w:r>
                <w:r w:rsidR="00376B53" w:rsidRPr="004A49A1">
                  <w:rPr>
                    <w:rFonts w:ascii="仿宋_GB2312" w:eastAsia="仿宋_GB2312" w:hAnsi="仿宋_GB2312" w:cs="仿宋_GB2312"/>
                    <w:color w:val="000000"/>
                    <w:kern w:val="0"/>
                    <w:sz w:val="32"/>
                    <w:szCs w:val="32"/>
                    <w:u w:val="single"/>
                  </w:rPr>
                  <w:t>00</w:t>
                </w:r>
                <w:r w:rsidR="00376B53">
                  <w:rPr>
                    <w:rFonts w:ascii="仿宋_GB2312" w:eastAsia="仿宋_GB2312" w:hAnsi="仿宋_GB2312" w:cs="仿宋_GB2312" w:hint="eastAsia"/>
                    <w:color w:val="000000"/>
                    <w:kern w:val="0"/>
                    <w:sz w:val="32"/>
                    <w:szCs w:val="32"/>
                    <w:u w:val="single"/>
                  </w:rPr>
                  <w:t>元整</w:t>
                </w:r>
                <w:r w:rsidR="00376B53" w:rsidRPr="004A49A1">
                  <w:rPr>
                    <w:rFonts w:ascii="仿宋_GB2312" w:eastAsia="仿宋_GB2312" w:hAnsi="仿宋_GB2312" w:cs="仿宋_GB2312" w:hint="eastAsia"/>
                    <w:color w:val="000000"/>
                    <w:kern w:val="0"/>
                    <w:sz w:val="32"/>
                    <w:szCs w:val="32"/>
                    <w:u w:val="single"/>
                  </w:rPr>
                  <w:t>（</w:t>
                </w:r>
                <w:r w:rsidR="00376B53">
                  <w:rPr>
                    <w:rFonts w:ascii="仿宋_GB2312" w:eastAsia="仿宋_GB2312" w:hAnsi="仿宋_GB2312" w:cs="仿宋_GB2312" w:hint="eastAsia"/>
                    <w:color w:val="000000"/>
                    <w:kern w:val="0"/>
                    <w:sz w:val="32"/>
                    <w:szCs w:val="32"/>
                    <w:u w:val="single"/>
                  </w:rPr>
                  <w:t>壹万柒仟贰佰</w:t>
                </w:r>
                <w:r w:rsidR="00376B53" w:rsidRPr="004A49A1">
                  <w:rPr>
                    <w:rFonts w:ascii="仿宋_GB2312" w:eastAsia="仿宋_GB2312" w:hAnsi="仿宋_GB2312" w:cs="仿宋_GB2312" w:hint="eastAsia"/>
                    <w:color w:val="000000"/>
                    <w:kern w:val="0"/>
                    <w:sz w:val="32"/>
                    <w:szCs w:val="32"/>
                    <w:u w:val="single"/>
                  </w:rPr>
                  <w:t>元整）</w:t>
                </w:r>
              </w:sdtContent>
            </w:sdt>
          </w:p>
          <w:p w14:paraId="40EF5B76" w14:textId="40B4AAB5" w:rsidR="00376B53" w:rsidRDefault="00376B53" w:rsidP="00376B53">
            <w:pPr>
              <w:adjustRightInd w:val="0"/>
              <w:snapToGrid w:val="0"/>
              <w:spacing w:line="560" w:lineRule="exact"/>
              <w:rPr>
                <w:rFonts w:ascii="仿宋_GB2312" w:eastAsia="仿宋_GB2312" w:hAnsi="仿宋_GB2312" w:cs="仿宋_GB2312"/>
                <w:color w:val="000000"/>
                <w:kern w:val="0"/>
                <w:sz w:val="32"/>
                <w:szCs w:val="32"/>
              </w:rPr>
            </w:pPr>
            <w:r w:rsidRPr="004A49A1">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747DED2B74F94F63BF01BCF1ACE3677B"/>
                </w:placeholder>
                <w:dropDownList>
                  <w:listItem w:value="选择一项。"/>
                  <w:listItem w:displayText="成交供应商" w:value="成交供应商"/>
                  <w:listItem w:displayText="采购人" w:value="采购人"/>
                </w:dropDownList>
              </w:sdtPr>
              <w:sdtEndPr/>
              <w:sdtContent>
                <w:r w:rsidRPr="004A49A1">
                  <w:rPr>
                    <w:rFonts w:ascii="仿宋_GB2312" w:eastAsia="仿宋_GB2312" w:hAnsi="仿宋_GB2312" w:cs="仿宋_GB2312" w:hint="eastAsia"/>
                    <w:color w:val="000000"/>
                    <w:kern w:val="0"/>
                    <w:sz w:val="32"/>
                    <w:szCs w:val="32"/>
                    <w:u w:val="single"/>
                    <w:lang w:val="zh-CN"/>
                  </w:rPr>
                  <w:t>成交供应商</w:t>
                </w:r>
              </w:sdtContent>
            </w:sdt>
          </w:p>
          <w:p w14:paraId="34B74290" w14:textId="76CBB021" w:rsidR="00376B53" w:rsidRPr="00425023" w:rsidRDefault="00376B53" w:rsidP="00376B53">
            <w:pPr>
              <w:adjustRightInd w:val="0"/>
              <w:snapToGrid w:val="0"/>
              <w:spacing w:line="560" w:lineRule="exact"/>
              <w:rPr>
                <w:rFonts w:ascii="仿宋_GB2312" w:eastAsia="仿宋_GB2312" w:hAnsi="仿宋_GB2312" w:cs="仿宋_GB2312"/>
                <w:sz w:val="32"/>
                <w:szCs w:val="32"/>
                <w:u w:val="single"/>
              </w:rPr>
            </w:pPr>
            <w:r w:rsidRPr="000B74A9">
              <w:rPr>
                <w:rFonts w:ascii="仿宋_GB2312" w:eastAsia="仿宋_GB2312" w:hAnsi="仿宋_GB2312" w:cs="仿宋_GB2312" w:hint="eastAsia"/>
                <w:color w:val="000000"/>
                <w:kern w:val="0"/>
                <w:sz w:val="32"/>
                <w:szCs w:val="32"/>
              </w:rPr>
              <w:t>说明：根据《关于进一步放开建设项目专项业务服务价格的通知》（</w:t>
            </w:r>
            <w:proofErr w:type="gramStart"/>
            <w:r w:rsidRPr="000B74A9">
              <w:rPr>
                <w:rFonts w:ascii="仿宋_GB2312" w:eastAsia="仿宋_GB2312" w:hAnsi="仿宋_GB2312" w:cs="仿宋_GB2312" w:hint="eastAsia"/>
                <w:color w:val="000000"/>
                <w:kern w:val="0"/>
                <w:sz w:val="32"/>
                <w:szCs w:val="32"/>
              </w:rPr>
              <w:t>发改价格</w:t>
            </w:r>
            <w:proofErr w:type="gramEnd"/>
            <w:r w:rsidRPr="000B74A9">
              <w:rPr>
                <w:rFonts w:ascii="仿宋_GB2312" w:eastAsia="仿宋_GB2312" w:hAnsi="仿宋_GB2312" w:cs="仿宋_GB2312" w:hint="eastAsia"/>
                <w:color w:val="000000"/>
                <w:kern w:val="0"/>
                <w:sz w:val="32"/>
                <w:szCs w:val="32"/>
              </w:rPr>
              <w:t>[2015]299号）规定，实行市场调节价，应严格遵守《价格法》、《关于商品和服务实行明码标价的规定》等法律法规的规定，由采购人和采购代理机</w:t>
            </w:r>
            <w:r w:rsidRPr="000B74A9">
              <w:rPr>
                <w:rFonts w:ascii="仿宋_GB2312" w:eastAsia="仿宋_GB2312" w:hAnsi="仿宋_GB2312" w:cs="仿宋_GB2312" w:hint="eastAsia"/>
                <w:color w:val="000000"/>
                <w:kern w:val="0"/>
                <w:sz w:val="32"/>
                <w:szCs w:val="32"/>
              </w:rPr>
              <w:lastRenderedPageBreak/>
              <w:t>构共同确定合理的收费金额。</w:t>
            </w:r>
          </w:p>
        </w:tc>
      </w:tr>
      <w:tr w:rsidR="00376B53" w14:paraId="1B5F6793" w14:textId="77777777">
        <w:trPr>
          <w:trHeight w:val="595"/>
        </w:trPr>
        <w:tc>
          <w:tcPr>
            <w:tcW w:w="2516" w:type="dxa"/>
            <w:tcBorders>
              <w:top w:val="single" w:sz="2" w:space="0" w:color="auto"/>
              <w:left w:val="single" w:sz="2" w:space="0" w:color="auto"/>
              <w:bottom w:val="single" w:sz="2" w:space="0" w:color="auto"/>
              <w:right w:val="single" w:sz="2" w:space="0" w:color="auto"/>
            </w:tcBorders>
            <w:vAlign w:val="center"/>
          </w:tcPr>
          <w:p w14:paraId="004354D2" w14:textId="77777777" w:rsidR="00376B53" w:rsidRPr="00425023"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r w:rsidRPr="00425023">
              <w:rPr>
                <w:rFonts w:ascii="仿宋_GB2312" w:eastAsia="仿宋_GB2312" w:hAnsi="仿宋_GB2312" w:cs="仿宋_GB2312" w:hint="eastAsia"/>
                <w:sz w:val="32"/>
                <w:szCs w:val="32"/>
              </w:rPr>
              <w:lastRenderedPageBreak/>
              <w:t>其他规定</w:t>
            </w:r>
          </w:p>
        </w:tc>
        <w:tc>
          <w:tcPr>
            <w:tcW w:w="6424" w:type="dxa"/>
            <w:tcBorders>
              <w:top w:val="single" w:sz="2" w:space="0" w:color="auto"/>
              <w:left w:val="single" w:sz="2" w:space="0" w:color="auto"/>
              <w:bottom w:val="single" w:sz="2" w:space="0" w:color="auto"/>
              <w:right w:val="single" w:sz="2" w:space="0" w:color="auto"/>
            </w:tcBorders>
            <w:vAlign w:val="center"/>
          </w:tcPr>
          <w:sdt>
            <w:sdtPr>
              <w:rPr>
                <w:rFonts w:ascii="仿宋_GB2312" w:eastAsia="仿宋_GB2312" w:hAnsi="仿宋_GB2312" w:cs="仿宋_GB2312" w:hint="eastAsia"/>
                <w:sz w:val="32"/>
                <w:szCs w:val="32"/>
              </w:rPr>
              <w:alias w:val="其他规定"/>
              <w:tag w:val="其他规定"/>
              <w:id w:val="970866452"/>
              <w:placeholder>
                <w:docPart w:val="9BB9CE7AB3DA4912B40FDFB34E1EE03D"/>
              </w:placeholder>
            </w:sdtPr>
            <w:sdtEndPr/>
            <w:sdtContent>
              <w:p w14:paraId="32199B16" w14:textId="53D22E86" w:rsidR="00376B53" w:rsidRPr="00425023" w:rsidRDefault="009F3433" w:rsidP="00376B53">
                <w:pPr>
                  <w:adjustRightInd w:val="0"/>
                  <w:snapToGrid w:val="0"/>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其他规定"/>
                    <w:tag w:val="其他规定"/>
                    <w:id w:val="83198318"/>
                    <w:placeholder>
                      <w:docPart w:val="0BE82AEF96104ECDA1066C9DA0FBCB6C"/>
                    </w:placeholder>
                  </w:sdtPr>
                  <w:sdtEndPr/>
                  <w:sdtContent>
                    <w:r w:rsidR="00376B53">
                      <w:rPr>
                        <w:rFonts w:ascii="仿宋_GB2312" w:eastAsia="仿宋_GB2312" w:hAnsi="仿宋_GB2312" w:cs="仿宋_GB2312" w:hint="eastAsia"/>
                        <w:sz w:val="32"/>
                        <w:szCs w:val="32"/>
                      </w:rPr>
                      <w:t>成交供应商须提交一份正本，一份副本纸质版响应文件。（供备案使用）</w:t>
                    </w:r>
                  </w:sdtContent>
                </w:sdt>
              </w:p>
            </w:sdtContent>
          </w:sdt>
        </w:tc>
      </w:tr>
      <w:tr w:rsidR="00376B53" w14:paraId="426BA236" w14:textId="77777777">
        <w:tc>
          <w:tcPr>
            <w:tcW w:w="2516" w:type="dxa"/>
            <w:tcBorders>
              <w:top w:val="single" w:sz="2" w:space="0" w:color="auto"/>
              <w:left w:val="single" w:sz="2" w:space="0" w:color="auto"/>
              <w:bottom w:val="single" w:sz="2" w:space="0" w:color="auto"/>
              <w:right w:val="single" w:sz="2" w:space="0" w:color="auto"/>
            </w:tcBorders>
            <w:vAlign w:val="center"/>
          </w:tcPr>
          <w:p w14:paraId="36152654" w14:textId="77777777" w:rsidR="00376B53" w:rsidRPr="00723847" w:rsidRDefault="00376B53" w:rsidP="00376B53">
            <w:pPr>
              <w:adjustRightInd w:val="0"/>
              <w:snapToGrid w:val="0"/>
              <w:spacing w:beforeLines="50" w:before="156" w:line="560" w:lineRule="exact"/>
              <w:jc w:val="center"/>
              <w:rPr>
                <w:rFonts w:ascii="仿宋_GB2312" w:eastAsia="仿宋_GB2312" w:hAnsi="仿宋_GB2312" w:cs="仿宋_GB2312"/>
                <w:sz w:val="32"/>
                <w:szCs w:val="32"/>
              </w:rPr>
            </w:pPr>
            <w:r w:rsidRPr="00723847">
              <w:rPr>
                <w:rFonts w:ascii="仿宋_GB2312" w:eastAsia="仿宋_GB2312" w:hAnsi="仿宋_GB2312" w:cs="仿宋_GB2312" w:hint="eastAsia"/>
                <w:sz w:val="32"/>
                <w:szCs w:val="32"/>
              </w:rPr>
              <w:t>财政监管部门及电话</w:t>
            </w:r>
          </w:p>
        </w:tc>
        <w:tc>
          <w:tcPr>
            <w:tcW w:w="6424" w:type="dxa"/>
            <w:tcBorders>
              <w:top w:val="single" w:sz="2" w:space="0" w:color="auto"/>
              <w:left w:val="single" w:sz="2" w:space="0" w:color="auto"/>
              <w:bottom w:val="single" w:sz="2" w:space="0" w:color="auto"/>
              <w:right w:val="single" w:sz="2" w:space="0" w:color="auto"/>
            </w:tcBorders>
            <w:vAlign w:val="center"/>
          </w:tcPr>
          <w:p w14:paraId="646C39A2" w14:textId="3DCC3E98" w:rsidR="00376B53" w:rsidRPr="00342BD0" w:rsidRDefault="00376B53" w:rsidP="00376B53">
            <w:pPr>
              <w:adjustRightInd w:val="0"/>
              <w:snapToGrid w:val="0"/>
              <w:spacing w:line="560" w:lineRule="exact"/>
              <w:rPr>
                <w:rFonts w:ascii="仿宋_GB2312" w:eastAsia="仿宋_GB2312" w:hAnsi="仿宋_GB2312" w:cs="仿宋_GB2312"/>
                <w:color w:val="000000"/>
                <w:kern w:val="0"/>
                <w:sz w:val="32"/>
                <w:szCs w:val="32"/>
                <w:lang w:val="zh-CN"/>
              </w:rPr>
            </w:pPr>
            <w:r w:rsidRPr="00342BD0">
              <w:rPr>
                <w:rFonts w:ascii="仿宋_GB2312" w:eastAsia="仿宋_GB2312" w:hAnsi="仿宋_GB2312" w:cs="仿宋_GB2312" w:hint="eastAsia"/>
                <w:color w:val="000000"/>
                <w:kern w:val="0"/>
                <w:sz w:val="32"/>
                <w:szCs w:val="32"/>
                <w:lang w:val="zh-CN"/>
              </w:rPr>
              <w:t>监督单位：</w:t>
            </w:r>
            <w:sdt>
              <w:sdtPr>
                <w:rPr>
                  <w:rFonts w:ascii="仿宋_GB2312" w:eastAsia="仿宋_GB2312" w:hAnsi="仿宋_GB2312" w:cs="仿宋_GB2312" w:hint="eastAsia"/>
                  <w:color w:val="000000"/>
                  <w:kern w:val="0"/>
                  <w:sz w:val="32"/>
                  <w:szCs w:val="32"/>
                  <w:lang w:val="zh-CN"/>
                </w:rPr>
                <w:alias w:val="监督单位"/>
                <w:tag w:val="监督单位"/>
                <w:id w:val="-1363894451"/>
                <w:placeholder>
                  <w:docPart w:val="610ED5B884454DCB90FA26F5EC4FB200"/>
                </w:placeholder>
              </w:sdtPr>
              <w:sdtEndPr/>
              <w:sdtContent>
                <w:r w:rsidRPr="00342BD0">
                  <w:rPr>
                    <w:rFonts w:ascii="仿宋_GB2312" w:eastAsia="仿宋_GB2312" w:hAnsi="仿宋_GB2312" w:cs="仿宋_GB2312" w:hint="eastAsia"/>
                    <w:color w:val="000000"/>
                    <w:kern w:val="0"/>
                    <w:sz w:val="32"/>
                    <w:szCs w:val="32"/>
                    <w:lang w:val="zh-CN"/>
                  </w:rPr>
                  <w:t>果洛藏族自治州财政局</w:t>
                </w:r>
              </w:sdtContent>
            </w:sdt>
          </w:p>
          <w:p w14:paraId="26EBE2E1" w14:textId="702FC508" w:rsidR="00376B53" w:rsidRPr="00723847" w:rsidRDefault="00376B53" w:rsidP="00376B53">
            <w:pPr>
              <w:adjustRightInd w:val="0"/>
              <w:snapToGrid w:val="0"/>
              <w:spacing w:line="560" w:lineRule="exact"/>
              <w:rPr>
                <w:rFonts w:ascii="仿宋_GB2312" w:eastAsia="仿宋_GB2312" w:hAnsi="仿宋_GB2312" w:cs="仿宋_GB2312"/>
                <w:sz w:val="32"/>
                <w:szCs w:val="32"/>
                <w:u w:val="single"/>
              </w:rPr>
            </w:pPr>
            <w:r w:rsidRPr="00342BD0">
              <w:rPr>
                <w:rFonts w:ascii="仿宋_GB2312" w:eastAsia="仿宋_GB2312" w:hAnsi="仿宋_GB2312" w:cs="仿宋_GB2312" w:hint="eastAsia"/>
                <w:color w:val="000000"/>
                <w:kern w:val="0"/>
                <w:sz w:val="32"/>
                <w:szCs w:val="32"/>
                <w:lang w:val="zh-CN"/>
              </w:rPr>
              <w:t>联系电话：</w:t>
            </w:r>
            <w:sdt>
              <w:sdtPr>
                <w:rPr>
                  <w:rFonts w:ascii="仿宋_GB2312" w:eastAsia="仿宋_GB2312" w:hAnsi="仿宋_GB2312" w:cs="仿宋_GB2312" w:hint="eastAsia"/>
                  <w:color w:val="000000"/>
                  <w:kern w:val="0"/>
                  <w:sz w:val="32"/>
                  <w:szCs w:val="32"/>
                </w:rPr>
                <w:alias w:val="监督单位电话"/>
                <w:tag w:val="监督单位电话"/>
                <w:id w:val="-1234226790"/>
                <w:placeholder>
                  <w:docPart w:val="959FB185AD574180A926F7D7C5308D68"/>
                </w:placeholder>
              </w:sdtPr>
              <w:sdtEndPr/>
              <w:sdtContent>
                <w:r w:rsidRPr="00342BD0">
                  <w:rPr>
                    <w:rFonts w:ascii="仿宋_GB2312" w:eastAsia="仿宋_GB2312" w:hAnsi="仿宋_GB2312" w:cs="仿宋_GB2312" w:hint="eastAsia"/>
                    <w:color w:val="000000"/>
                    <w:kern w:val="0"/>
                    <w:sz w:val="32"/>
                    <w:szCs w:val="32"/>
                  </w:rPr>
                  <w:t>0975-8382774</w:t>
                </w:r>
              </w:sdtContent>
            </w:sdt>
          </w:p>
        </w:tc>
      </w:tr>
    </w:tbl>
    <w:p w14:paraId="0914D3BF" w14:textId="17878BC2" w:rsidR="008C06CB" w:rsidRPr="007B4A7C" w:rsidRDefault="00A64149" w:rsidP="007B4A7C">
      <w:pPr>
        <w:pStyle w:val="1"/>
        <w:rPr>
          <w:rFonts w:ascii="华文中宋" w:eastAsia="华文中宋" w:hAnsi="华文中宋" w:cs="华文中宋"/>
          <w:sz w:val="44"/>
          <w:szCs w:val="44"/>
        </w:rPr>
      </w:pPr>
      <w:r>
        <w:rPr>
          <w:rFonts w:ascii="华文中宋" w:eastAsia="华文中宋" w:hAnsi="华文中宋" w:cs="华文中宋" w:hint="eastAsia"/>
          <w:sz w:val="44"/>
          <w:szCs w:val="44"/>
        </w:rPr>
        <w:br w:type="page"/>
      </w:r>
      <w:bookmarkStart w:id="2" w:name="_Toc29348_WPSOffice_Level1"/>
      <w:bookmarkStart w:id="3" w:name="_Toc19849"/>
      <w:bookmarkStart w:id="4" w:name="_Toc7063_WPSOffice_Level1"/>
      <w:bookmarkStart w:id="5" w:name="_Toc13430_WPSOffice_Level1"/>
      <w:bookmarkStart w:id="6" w:name="_Toc68"/>
      <w:bookmarkStart w:id="7" w:name="_Toc26774_WPSOffice_Level1"/>
      <w:bookmarkStart w:id="8" w:name="_Toc29806_WPSOffice_Level1"/>
      <w:bookmarkStart w:id="9" w:name="_Toc17554"/>
      <w:bookmarkStart w:id="10" w:name="_Toc25918_WPSOffice_Level1"/>
      <w:bookmarkStart w:id="11" w:name="_Toc168315676"/>
      <w:r>
        <w:rPr>
          <w:rFonts w:ascii="华文中宋" w:eastAsia="华文中宋" w:hAnsi="华文中宋" w:cs="华文中宋" w:hint="eastAsia"/>
          <w:b w:val="0"/>
          <w:bCs w:val="0"/>
          <w:sz w:val="44"/>
          <w:szCs w:val="44"/>
        </w:rPr>
        <w:lastRenderedPageBreak/>
        <w:t>第二部分 磋商须知</w:t>
      </w:r>
      <w:bookmarkEnd w:id="2"/>
      <w:bookmarkEnd w:id="3"/>
      <w:bookmarkEnd w:id="4"/>
      <w:bookmarkEnd w:id="5"/>
      <w:bookmarkEnd w:id="6"/>
      <w:bookmarkEnd w:id="7"/>
      <w:bookmarkEnd w:id="8"/>
      <w:bookmarkEnd w:id="9"/>
      <w:bookmarkEnd w:id="10"/>
      <w:bookmarkEnd w:id="11"/>
    </w:p>
    <w:p w14:paraId="7F0C0C24" w14:textId="77777777" w:rsidR="008C06CB" w:rsidRDefault="00A64149">
      <w:pPr>
        <w:adjustRightInd w:val="0"/>
        <w:snapToGrid w:val="0"/>
        <w:spacing w:beforeLines="50" w:before="156" w:line="560" w:lineRule="exact"/>
        <w:jc w:val="center"/>
        <w:outlineLvl w:val="1"/>
        <w:rPr>
          <w:rFonts w:ascii="黑体" w:eastAsia="黑体" w:hAnsi="黑体" w:cs="黑体"/>
          <w:sz w:val="32"/>
          <w:szCs w:val="32"/>
        </w:rPr>
      </w:pPr>
      <w:bookmarkStart w:id="12" w:name="_Toc29348_WPSOffice_Level2"/>
      <w:bookmarkStart w:id="13" w:name="_Toc9336"/>
      <w:bookmarkStart w:id="14" w:name="_Toc34637765"/>
      <w:bookmarkStart w:id="15" w:name="_Toc16562"/>
      <w:bookmarkStart w:id="16" w:name="_Toc7063_WPSOffice_Level2"/>
      <w:bookmarkStart w:id="17" w:name="_Toc27795"/>
      <w:bookmarkStart w:id="18" w:name="_Toc17019_WPSOffice_Level2"/>
      <w:bookmarkStart w:id="19" w:name="_Toc168315677"/>
      <w:r>
        <w:rPr>
          <w:rFonts w:ascii="黑体" w:eastAsia="黑体" w:hAnsi="黑体" w:cs="黑体" w:hint="eastAsia"/>
          <w:sz w:val="32"/>
          <w:szCs w:val="32"/>
        </w:rPr>
        <w:t>一、说明</w:t>
      </w:r>
      <w:bookmarkEnd w:id="12"/>
      <w:bookmarkEnd w:id="13"/>
      <w:bookmarkEnd w:id="14"/>
      <w:bookmarkEnd w:id="15"/>
      <w:bookmarkEnd w:id="16"/>
      <w:bookmarkEnd w:id="17"/>
      <w:bookmarkEnd w:id="18"/>
      <w:bookmarkEnd w:id="19"/>
    </w:p>
    <w:p w14:paraId="0C3AC568"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20" w:name="_Toc29026"/>
      <w:bookmarkStart w:id="21" w:name="_Toc11775_WPSOffice_Level3"/>
      <w:bookmarkStart w:id="22" w:name="_Toc7063_WPSOffice_Level3"/>
      <w:bookmarkStart w:id="23" w:name="_Toc13645"/>
      <w:bookmarkStart w:id="24" w:name="_Toc168315678"/>
      <w:r>
        <w:rPr>
          <w:rFonts w:ascii="楷体_GB2312" w:eastAsia="楷体_GB2312" w:hAnsi="楷体_GB2312" w:cs="楷体_GB2312" w:hint="eastAsia"/>
        </w:rPr>
        <w:t>1.适用范围</w:t>
      </w:r>
      <w:bookmarkEnd w:id="20"/>
      <w:bookmarkEnd w:id="21"/>
      <w:bookmarkEnd w:id="22"/>
      <w:bookmarkEnd w:id="23"/>
      <w:bookmarkEnd w:id="24"/>
    </w:p>
    <w:p w14:paraId="45B3D1DD" w14:textId="77777777" w:rsidR="008C06CB" w:rsidRDefault="00A64149">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1.1本竞争性磋商文件仅适用于前述</w:t>
      </w:r>
      <w:r>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中所叙述的采购项目。</w:t>
      </w:r>
    </w:p>
    <w:p w14:paraId="1E86F623"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25" w:name="_Toc1646"/>
      <w:bookmarkStart w:id="26" w:name="_Toc15754_WPSOffice_Level3"/>
      <w:bookmarkStart w:id="27" w:name="_Toc12080"/>
      <w:bookmarkStart w:id="28" w:name="_Toc2404_WPSOffice_Level3"/>
      <w:bookmarkStart w:id="29" w:name="_Toc168315679"/>
      <w:r>
        <w:rPr>
          <w:rFonts w:ascii="楷体_GB2312" w:eastAsia="楷体_GB2312" w:hAnsi="楷体_GB2312" w:cs="楷体_GB2312" w:hint="eastAsia"/>
        </w:rPr>
        <w:t>2.采购人及代理机构</w:t>
      </w:r>
      <w:bookmarkEnd w:id="25"/>
      <w:bookmarkEnd w:id="26"/>
      <w:bookmarkEnd w:id="27"/>
      <w:bookmarkEnd w:id="28"/>
      <w:bookmarkEnd w:id="29"/>
    </w:p>
    <w:p w14:paraId="3A9D50F1"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2.2采购人名称、地址、电话、联系人见【</w:t>
      </w:r>
      <w:r>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w:t>
      </w:r>
    </w:p>
    <w:p w14:paraId="4036F82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2.3采购代理机构名称、地址、电话、联系人、邮箱见【</w:t>
      </w:r>
      <w:r>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w:t>
      </w:r>
    </w:p>
    <w:p w14:paraId="17DBD342"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30" w:name="_Toc31395"/>
      <w:bookmarkStart w:id="31" w:name="_Toc21695"/>
      <w:bookmarkStart w:id="32" w:name="_Toc955_WPSOffice_Level3"/>
      <w:bookmarkStart w:id="33" w:name="_Toc8089_WPSOffice_Level3"/>
      <w:bookmarkStart w:id="34" w:name="_Toc168315680"/>
      <w:r>
        <w:rPr>
          <w:rFonts w:ascii="楷体_GB2312" w:eastAsia="楷体_GB2312" w:hAnsi="楷体_GB2312" w:cs="楷体_GB2312" w:hint="eastAsia"/>
        </w:rPr>
        <w:t>3.供应商的资格要求</w:t>
      </w:r>
      <w:bookmarkEnd w:id="30"/>
      <w:bookmarkEnd w:id="31"/>
      <w:bookmarkEnd w:id="32"/>
      <w:bookmarkEnd w:id="33"/>
      <w:bookmarkEnd w:id="34"/>
    </w:p>
    <w:p w14:paraId="6744369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3.1供应商是指响应磋商文件要求、参加竞争性磋商采购的法人、其他组织或者自然人。</w:t>
      </w:r>
    </w:p>
    <w:p w14:paraId="3EEEE764"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3.2供应商应当符合【</w:t>
      </w:r>
      <w:r>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】规定的供应商资格条件。</w:t>
      </w:r>
    </w:p>
    <w:p w14:paraId="6E2FCB6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 xml:space="preserve">】规定接受联合体形式的，供应商除应符合上述资格条件的规定外，还应遵守以下规定： </w:t>
      </w:r>
    </w:p>
    <w:p w14:paraId="3A9C2E93"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（l）联合体中有同类资质的供应</w:t>
      </w:r>
      <w:proofErr w:type="gramStart"/>
      <w:r>
        <w:rPr>
          <w:rFonts w:ascii="仿宋_GB2312" w:eastAsia="仿宋_GB2312" w:hAnsi="仿宋_GB2312" w:cs="仿宋_GB2312" w:hint="eastAsia"/>
          <w:sz w:val="32"/>
          <w:szCs w:val="32"/>
        </w:rPr>
        <w:t>商按照</w:t>
      </w:r>
      <w:proofErr w:type="gramEnd"/>
      <w:r>
        <w:rPr>
          <w:rFonts w:ascii="仿宋_GB2312" w:eastAsia="仿宋_GB2312" w:hAnsi="仿宋_GB2312" w:cs="仿宋_GB2312" w:hint="eastAsia"/>
          <w:sz w:val="32"/>
          <w:szCs w:val="32"/>
        </w:rPr>
        <w:t>联合体分工承担相同工作的，应当按照资质等级较低的供应商确定资质等级。</w:t>
      </w:r>
    </w:p>
    <w:p w14:paraId="14B3A1BC"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（2）联合体各方应按磋商文件提供的格式签订联合体协议书，明确联合体牵头人和各方的权利义务、合同工作量比例；</w:t>
      </w:r>
    </w:p>
    <w:p w14:paraId="4A506517"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（3）联合体各方签订联合体协议书后，</w:t>
      </w:r>
      <w:r>
        <w:rPr>
          <w:rFonts w:ascii="仿宋_GB2312" w:eastAsia="仿宋_GB2312" w:hAnsi="仿宋_GB2312" w:cs="仿宋_GB2312" w:hint="eastAsia"/>
          <w:sz w:val="32"/>
          <w:szCs w:val="32"/>
          <w:lang w:val="zh-CN"/>
        </w:rPr>
        <w:t>不得再单独参加或者与其</w:t>
      </w:r>
      <w:proofErr w:type="gramStart"/>
      <w:r>
        <w:rPr>
          <w:rFonts w:ascii="仿宋_GB2312" w:eastAsia="仿宋_GB2312" w:hAnsi="仿宋_GB2312" w:cs="仿宋_GB2312" w:hint="eastAsia"/>
          <w:sz w:val="32"/>
          <w:szCs w:val="32"/>
          <w:lang w:val="zh-CN"/>
        </w:rPr>
        <w:t>他供应</w:t>
      </w:r>
      <w:proofErr w:type="gramEnd"/>
      <w:r>
        <w:rPr>
          <w:rFonts w:ascii="仿宋_GB2312" w:eastAsia="仿宋_GB2312" w:hAnsi="仿宋_GB2312" w:cs="仿宋_GB2312" w:hint="eastAsia"/>
          <w:sz w:val="32"/>
          <w:szCs w:val="32"/>
          <w:lang w:val="zh-CN"/>
        </w:rPr>
        <w:t>商组成新的联合体参加同一合同项下的采购活动。</w:t>
      </w:r>
    </w:p>
    <w:p w14:paraId="0942FB40"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35" w:name="_Toc29322_WPSOffice_Level3"/>
      <w:bookmarkStart w:id="36" w:name="_Toc15386"/>
      <w:bookmarkStart w:id="37" w:name="_Toc18921"/>
      <w:bookmarkStart w:id="38" w:name="_Toc24112_WPSOffice_Level3"/>
      <w:bookmarkStart w:id="39" w:name="_Toc168315681"/>
      <w:r>
        <w:rPr>
          <w:rFonts w:ascii="楷体_GB2312" w:eastAsia="楷体_GB2312" w:hAnsi="楷体_GB2312" w:cs="楷体_GB2312" w:hint="eastAsia"/>
        </w:rPr>
        <w:lastRenderedPageBreak/>
        <w:t>4.磋商费用</w:t>
      </w:r>
      <w:bookmarkEnd w:id="35"/>
      <w:bookmarkEnd w:id="36"/>
      <w:bookmarkEnd w:id="37"/>
      <w:bookmarkEnd w:id="38"/>
      <w:bookmarkEnd w:id="39"/>
      <w:r>
        <w:rPr>
          <w:rFonts w:ascii="楷体_GB2312" w:eastAsia="楷体_GB2312" w:hAnsi="楷体_GB2312" w:cs="楷体_GB2312" w:hint="eastAsia"/>
        </w:rPr>
        <w:t xml:space="preserve"> </w:t>
      </w:r>
    </w:p>
    <w:p w14:paraId="69AD7C32" w14:textId="77777777" w:rsidR="008C06CB" w:rsidRDefault="00A64149">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无论磋商的结果如何，供应商应自行承担所有与竞争性磋商采购活动有关的全部费用。</w:t>
      </w:r>
    </w:p>
    <w:p w14:paraId="3F8281FA" w14:textId="77777777" w:rsidR="008C06CB" w:rsidRDefault="00A64149">
      <w:pPr>
        <w:adjustRightInd w:val="0"/>
        <w:snapToGrid w:val="0"/>
        <w:spacing w:beforeLines="50" w:before="156" w:line="560" w:lineRule="exact"/>
        <w:jc w:val="center"/>
        <w:outlineLvl w:val="1"/>
        <w:rPr>
          <w:rFonts w:ascii="黑体" w:eastAsia="黑体" w:hAnsi="黑体" w:cs="黑体"/>
          <w:sz w:val="32"/>
          <w:szCs w:val="32"/>
        </w:rPr>
      </w:pPr>
      <w:bookmarkStart w:id="40" w:name="_Toc34637766"/>
      <w:bookmarkStart w:id="41" w:name="_Toc24356"/>
      <w:bookmarkStart w:id="42" w:name="_Toc19663_WPSOffice_Level2"/>
      <w:bookmarkStart w:id="43" w:name="_Toc4912_WPSOffice_Level2"/>
      <w:bookmarkStart w:id="44" w:name="_Toc2404_WPSOffice_Level2"/>
      <w:bookmarkStart w:id="45" w:name="_Toc28758"/>
      <w:bookmarkStart w:id="46" w:name="_Toc24182"/>
      <w:bookmarkStart w:id="47" w:name="_Toc168315682"/>
      <w:r>
        <w:rPr>
          <w:rFonts w:ascii="黑体" w:eastAsia="黑体" w:hAnsi="黑体" w:cs="黑体" w:hint="eastAsia"/>
          <w:sz w:val="32"/>
          <w:szCs w:val="32"/>
        </w:rPr>
        <w:t>二、磋商文件</w:t>
      </w:r>
      <w:bookmarkEnd w:id="40"/>
      <w:bookmarkEnd w:id="41"/>
      <w:bookmarkEnd w:id="42"/>
      <w:bookmarkEnd w:id="43"/>
      <w:bookmarkEnd w:id="44"/>
      <w:bookmarkEnd w:id="45"/>
      <w:bookmarkEnd w:id="46"/>
      <w:bookmarkEnd w:id="47"/>
    </w:p>
    <w:p w14:paraId="0CC1184F"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48" w:name="_Toc29785_WPSOffice_Level3"/>
      <w:bookmarkStart w:id="49" w:name="_Toc1826"/>
      <w:bookmarkStart w:id="50" w:name="_Toc18786_WPSOffice_Level3"/>
      <w:bookmarkStart w:id="51" w:name="_Toc14464"/>
      <w:bookmarkStart w:id="52" w:name="_Toc168315683"/>
      <w:r>
        <w:rPr>
          <w:rFonts w:ascii="楷体_GB2312" w:eastAsia="楷体_GB2312" w:hAnsi="楷体_GB2312" w:cs="楷体_GB2312" w:hint="eastAsia"/>
        </w:rPr>
        <w:t>5.磋商文件的组成</w:t>
      </w:r>
      <w:bookmarkEnd w:id="48"/>
      <w:bookmarkEnd w:id="49"/>
      <w:bookmarkEnd w:id="50"/>
      <w:bookmarkEnd w:id="51"/>
      <w:bookmarkEnd w:id="52"/>
    </w:p>
    <w:p w14:paraId="66CE42EC"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5.1磋商文件由下列文件组成：</w:t>
      </w:r>
    </w:p>
    <w:p w14:paraId="11EA48BB" w14:textId="77777777" w:rsidR="008C06CB" w:rsidRDefault="00A64149">
      <w:pPr>
        <w:pStyle w:val="a8"/>
        <w:numPr>
          <w:ilvl w:val="0"/>
          <w:numId w:val="3"/>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磋商邀请</w:t>
      </w:r>
    </w:p>
    <w:p w14:paraId="63F4DE1C"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（2）磋商须知</w:t>
      </w:r>
    </w:p>
    <w:p w14:paraId="43F9D082"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（3）采购需求</w:t>
      </w:r>
    </w:p>
    <w:p w14:paraId="61C0DA20"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（4）响应文件格式</w:t>
      </w:r>
    </w:p>
    <w:p w14:paraId="3E7CE1BB"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（5）政府采购项目合同书范本</w:t>
      </w:r>
    </w:p>
    <w:p w14:paraId="57EC902F"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5.2采购人、采购代理机构或者竞争性磋商小组（以下简称磋商小组）在提交首次响应文件截止之日前对已发出的磋商文件进行的澄清或者修改，</w:t>
      </w:r>
      <w:proofErr w:type="gramStart"/>
      <w:r>
        <w:rPr>
          <w:rFonts w:ascii="仿宋_GB2312" w:eastAsia="仿宋_GB2312" w:hAnsi="仿宋_GB2312" w:cs="仿宋_GB2312" w:hint="eastAsia"/>
          <w:sz w:val="32"/>
          <w:szCs w:val="32"/>
        </w:rPr>
        <w:t>构成磋商</w:t>
      </w:r>
      <w:proofErr w:type="gramEnd"/>
      <w:r>
        <w:rPr>
          <w:rFonts w:ascii="仿宋_GB2312" w:eastAsia="仿宋_GB2312" w:hAnsi="仿宋_GB2312" w:cs="仿宋_GB2312" w:hint="eastAsia"/>
          <w:sz w:val="32"/>
          <w:szCs w:val="32"/>
        </w:rPr>
        <w:t>文件的组成部分。</w:t>
      </w:r>
    </w:p>
    <w:p w14:paraId="29643F54"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5.3磋商文件中，磋商小组根据与供应商磋商情况可能实质性变动的内容见【磋商邀请】。对磋商文件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的实质性变动是磋商文件的有效组成部分。</w:t>
      </w:r>
    </w:p>
    <w:p w14:paraId="05DE54B5"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53" w:name="_Toc18056"/>
      <w:bookmarkStart w:id="54" w:name="_Toc1317"/>
      <w:bookmarkStart w:id="55" w:name="_Toc25455_WPSOffice_Level3"/>
      <w:bookmarkStart w:id="56" w:name="_Toc31604_WPSOffice_Level3"/>
      <w:bookmarkStart w:id="57" w:name="_Toc168315684"/>
      <w:r>
        <w:rPr>
          <w:rFonts w:ascii="楷体_GB2312" w:eastAsia="楷体_GB2312" w:hAnsi="楷体_GB2312" w:cs="楷体_GB2312" w:hint="eastAsia"/>
        </w:rPr>
        <w:t>6.磋商文件的澄清</w:t>
      </w:r>
      <w:r>
        <w:rPr>
          <w:rFonts w:ascii="楷体_GB2312" w:eastAsia="楷体_GB2312" w:hAnsi="楷体_GB2312" w:cs="楷体_GB2312" w:hint="eastAsia"/>
          <w:lang w:val="zh-CN"/>
        </w:rPr>
        <w:t>或者</w:t>
      </w:r>
      <w:r>
        <w:rPr>
          <w:rFonts w:ascii="楷体_GB2312" w:eastAsia="楷体_GB2312" w:hAnsi="楷体_GB2312" w:cs="楷体_GB2312" w:hint="eastAsia"/>
        </w:rPr>
        <w:t>修改</w:t>
      </w:r>
      <w:bookmarkEnd w:id="53"/>
      <w:bookmarkEnd w:id="54"/>
      <w:bookmarkEnd w:id="55"/>
      <w:bookmarkEnd w:id="56"/>
      <w:bookmarkEnd w:id="57"/>
    </w:p>
    <w:p w14:paraId="3D645967"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6.1在提交首次响应文件截止之日前，采购人、采购代理机构或者磋商小组可以对已发出的磋商文件进行必要的澄清或者修改。</w:t>
      </w:r>
    </w:p>
    <w:p w14:paraId="4DC6A05B" w14:textId="77777777" w:rsidR="008C06CB" w:rsidRDefault="00A64149">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6.2澄清或者修改的内容可能影响响应文件编制的，采购人、</w:t>
      </w:r>
      <w:r>
        <w:rPr>
          <w:rFonts w:ascii="仿宋_GB2312" w:eastAsia="仿宋_GB2312" w:hAnsi="仿宋_GB2312" w:cs="仿宋_GB2312" w:hint="eastAsia"/>
          <w:sz w:val="32"/>
          <w:szCs w:val="32"/>
        </w:rPr>
        <w:lastRenderedPageBreak/>
        <w:t>采购代理机构或者磋商小组应当在提交首次响应文件截止之日</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日前，以书面形式通知所有接收磋商文件的供应商，不足5日的，顺延供应商提交首次响应文件截止时间。</w:t>
      </w:r>
    </w:p>
    <w:p w14:paraId="58029807"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58" w:name="_Toc25126"/>
      <w:bookmarkStart w:id="59" w:name="_Toc30"/>
      <w:bookmarkStart w:id="60" w:name="_Toc6866_WPSOffice_Level3"/>
      <w:bookmarkStart w:id="61" w:name="_Toc27004"/>
      <w:bookmarkStart w:id="62" w:name="_Toc4138_WPSOffice_Level3"/>
      <w:bookmarkStart w:id="63" w:name="_Toc168315685"/>
      <w:bookmarkStart w:id="64" w:name="_Toc34637767"/>
      <w:r>
        <w:rPr>
          <w:rFonts w:ascii="楷体_GB2312" w:eastAsia="楷体_GB2312" w:hAnsi="楷体_GB2312" w:cs="楷体_GB2312" w:hint="eastAsia"/>
        </w:rPr>
        <w:t>7.磋商文件的询问或质疑</w:t>
      </w:r>
      <w:bookmarkEnd w:id="58"/>
      <w:bookmarkEnd w:id="59"/>
      <w:bookmarkEnd w:id="60"/>
      <w:bookmarkEnd w:id="61"/>
      <w:bookmarkEnd w:id="62"/>
      <w:bookmarkEnd w:id="63"/>
    </w:p>
    <w:p w14:paraId="768F1DA1"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7.1供应商对磋商文件有疑问的，可以向采购人、采购代理机构提出询问。</w:t>
      </w:r>
    </w:p>
    <w:p w14:paraId="6B70A89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p>
    <w:p w14:paraId="5BFF9EE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7.3供应商认为磋商文件使自己的权益受到损害的，应以书面形式提出质疑（不接受匿名质疑），供应商须在法定质疑期内一次性提出针对同一采购程序环节的质疑。</w:t>
      </w:r>
    </w:p>
    <w:p w14:paraId="7880418F" w14:textId="77777777" w:rsidR="008C06CB" w:rsidRDefault="00A64149">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5" w:name="_Toc23235_WPSOffice_Level2"/>
      <w:bookmarkStart w:id="66" w:name="_Toc16902"/>
      <w:bookmarkStart w:id="67" w:name="_Toc28815"/>
      <w:bookmarkStart w:id="68" w:name="_Toc5732_WPSOffice_Level2"/>
      <w:bookmarkStart w:id="69" w:name="_Toc955_WPSOffice_Level2"/>
      <w:bookmarkStart w:id="70" w:name="_Toc168315686"/>
      <w:r>
        <w:rPr>
          <w:rFonts w:ascii="黑体" w:eastAsia="黑体" w:hAnsi="黑体" w:cs="黑体" w:hint="eastAsia"/>
          <w:sz w:val="32"/>
          <w:szCs w:val="32"/>
        </w:rPr>
        <w:t>三、响应文件</w:t>
      </w:r>
      <w:bookmarkEnd w:id="64"/>
      <w:bookmarkEnd w:id="65"/>
      <w:bookmarkEnd w:id="66"/>
      <w:bookmarkEnd w:id="67"/>
      <w:bookmarkEnd w:id="68"/>
      <w:bookmarkEnd w:id="69"/>
      <w:bookmarkEnd w:id="70"/>
    </w:p>
    <w:p w14:paraId="6B6000E2"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71" w:name="_Toc1096_WPSOffice_Level3"/>
      <w:bookmarkStart w:id="72" w:name="_Toc17983"/>
      <w:bookmarkStart w:id="73" w:name="_Toc10843_WPSOffice_Level3"/>
      <w:bookmarkStart w:id="74" w:name="_Toc22063"/>
      <w:bookmarkStart w:id="75" w:name="_Toc2475"/>
      <w:bookmarkStart w:id="76" w:name="_Toc168315687"/>
      <w:r>
        <w:rPr>
          <w:rFonts w:ascii="楷体_GB2312" w:eastAsia="楷体_GB2312" w:hAnsi="楷体_GB2312" w:cs="楷体_GB2312" w:hint="eastAsia"/>
        </w:rPr>
        <w:t>8.一般要求</w:t>
      </w:r>
      <w:bookmarkEnd w:id="71"/>
      <w:bookmarkEnd w:id="72"/>
      <w:bookmarkEnd w:id="73"/>
      <w:bookmarkEnd w:id="74"/>
      <w:bookmarkEnd w:id="75"/>
      <w:bookmarkEnd w:id="76"/>
    </w:p>
    <w:p w14:paraId="5D0EDAB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8.1供应商应仔细</w:t>
      </w:r>
      <w:proofErr w:type="gramStart"/>
      <w:r>
        <w:rPr>
          <w:rFonts w:ascii="仿宋_GB2312" w:eastAsia="仿宋_GB2312" w:hAnsi="仿宋_GB2312" w:cs="仿宋_GB2312" w:hint="eastAsia"/>
          <w:sz w:val="32"/>
          <w:szCs w:val="32"/>
        </w:rPr>
        <w:t>阅读磋商</w:t>
      </w:r>
      <w:proofErr w:type="gramEnd"/>
      <w:r>
        <w:rPr>
          <w:rFonts w:ascii="仿宋_GB2312" w:eastAsia="仿宋_GB2312" w:hAnsi="仿宋_GB2312" w:cs="仿宋_GB2312" w:hint="eastAsia"/>
          <w:sz w:val="32"/>
          <w:szCs w:val="32"/>
        </w:rPr>
        <w:t>文件的所有内容，按磋商文件的要求编制响应文件，并保证所提供的全部资料的真实性，以使其响应文件对磋商文件做出实质性的响应。任何对磋商文件的忽略或误解不能作为响应文件存在缺陷或瑕疵的理由，其风险由供应商承担。</w:t>
      </w:r>
    </w:p>
    <w:p w14:paraId="1DE92E4B"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8.2供应商提交的响应文件及供应商与采购人或采购代理机</w:t>
      </w:r>
      <w:r>
        <w:rPr>
          <w:rFonts w:ascii="仿宋_GB2312" w:eastAsia="仿宋_GB2312" w:hAnsi="仿宋_GB2312" w:cs="仿宋_GB2312" w:hint="eastAsia"/>
          <w:sz w:val="32"/>
          <w:szCs w:val="32"/>
        </w:rPr>
        <w:lastRenderedPageBreak/>
        <w:t>构、磋商小组就有关磋商的所有来往函电均使用中文。附有外文资料的，须翻译成中文并加盖供应商公章，若翻译的中文资料与外文资料存在差异和矛盾，则以中文资料为准。其准确性由供应商负责。</w:t>
      </w:r>
    </w:p>
    <w:p w14:paraId="15A1B33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8.3除磋商文件中另有规定外，响应文件所使用的度量单位，均须采用国家法定计量单位。未列明时应默认为我国法定计量单位。</w:t>
      </w:r>
    </w:p>
    <w:p w14:paraId="7765E34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供应商应按磋商文件中提供的响应文件格式进行填写。</w:t>
      </w:r>
    </w:p>
    <w:p w14:paraId="1ACD1CDF"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77" w:name="_Toc14527_WPSOffice_Level3"/>
      <w:bookmarkStart w:id="78" w:name="_Toc20423_WPSOffice_Level3"/>
      <w:bookmarkStart w:id="79" w:name="_Toc12007"/>
      <w:bookmarkStart w:id="80" w:name="_Toc16030"/>
      <w:bookmarkStart w:id="81" w:name="_Toc168315688"/>
      <w:r>
        <w:rPr>
          <w:rFonts w:ascii="楷体_GB2312" w:eastAsia="楷体_GB2312" w:hAnsi="楷体_GB2312" w:cs="楷体_GB2312" w:hint="eastAsia"/>
        </w:rPr>
        <w:t>9.报价要求</w:t>
      </w:r>
      <w:bookmarkEnd w:id="77"/>
      <w:bookmarkEnd w:id="78"/>
      <w:bookmarkEnd w:id="79"/>
      <w:bookmarkEnd w:id="80"/>
      <w:bookmarkEnd w:id="81"/>
    </w:p>
    <w:p w14:paraId="49D95713"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9.1供应商应当根据磋商文件“分项报价表”逐一报价；</w:t>
      </w:r>
    </w:p>
    <w:p w14:paraId="31EE595B"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9.2在首次报价表、分项报价表、最后报价表填写报价时应注意下列要求：</w:t>
      </w:r>
    </w:p>
    <w:p w14:paraId="1FE6CFA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（1）采购需求要求的</w:t>
      </w:r>
      <w:r>
        <w:rPr>
          <w:rFonts w:ascii="仿宋_GB2312" w:eastAsia="仿宋_GB2312" w:hAnsi="仿宋_GB2312" w:cs="仿宋_GB2312" w:hint="eastAsia"/>
          <w:sz w:val="32"/>
          <w:szCs w:val="32"/>
          <w:u w:val="single"/>
        </w:rPr>
        <w:t>安装、调试、培训、售后服务及其它附</w:t>
      </w:r>
      <w:r>
        <w:rPr>
          <w:rFonts w:ascii="仿宋_GB2312" w:eastAsia="仿宋_GB2312" w:hAnsi="仿宋_GB2312" w:cs="仿宋_GB2312" w:hint="eastAsia"/>
          <w:sz w:val="32"/>
          <w:szCs w:val="32"/>
        </w:rPr>
        <w:t>加服务的费用。</w:t>
      </w:r>
    </w:p>
    <w:p w14:paraId="74B8FA1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（2）所有根据合同或其它原因应由供应商交纳和支付的税款和费用。</w:t>
      </w:r>
    </w:p>
    <w:p w14:paraId="775FBFB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（3）供应商报价应为完成本竞争性磋商文件中所要求的货物/服务/工程所应包括内容的所有价格。</w:t>
      </w:r>
    </w:p>
    <w:p w14:paraId="2F4B9F1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lang w:val="zh-CN"/>
        </w:rPr>
        <w:t>供应商</w:t>
      </w:r>
      <w:r>
        <w:rPr>
          <w:rFonts w:ascii="仿宋_GB2312" w:eastAsia="仿宋_GB2312" w:hAnsi="仿宋_GB2312" w:cs="仿宋_GB2312" w:hint="eastAsia"/>
          <w:sz w:val="32"/>
          <w:szCs w:val="32"/>
        </w:rPr>
        <w:t>的每次报价均不得超过采购项目预算，否则视为无效响应。采购项目预算见【磋商邀请】。</w:t>
      </w:r>
    </w:p>
    <w:p w14:paraId="0322D85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9.4供应商提交的最后报价在合同执行过程中是固定不变的，不得以任何理由予以变更。以可变动价格提交的报价将被</w:t>
      </w:r>
      <w:r>
        <w:rPr>
          <w:rFonts w:ascii="仿宋_GB2312" w:eastAsia="仿宋_GB2312" w:hAnsi="仿宋_GB2312" w:cs="仿宋_GB2312" w:hint="eastAsia"/>
          <w:sz w:val="32"/>
          <w:szCs w:val="32"/>
        </w:rPr>
        <w:lastRenderedPageBreak/>
        <w:t>认为是非实质响应而被拒绝。</w:t>
      </w:r>
    </w:p>
    <w:p w14:paraId="6AD2A18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9.5磋商报价为总价。供应商须按要求</w:t>
      </w:r>
      <w:proofErr w:type="gramStart"/>
      <w:r>
        <w:rPr>
          <w:rFonts w:ascii="仿宋_GB2312" w:eastAsia="仿宋_GB2312" w:hAnsi="仿宋_GB2312" w:cs="仿宋_GB2312" w:hint="eastAsia"/>
          <w:sz w:val="32"/>
          <w:szCs w:val="32"/>
        </w:rPr>
        <w:t>填写磋商总</w:t>
      </w:r>
      <w:proofErr w:type="gramEnd"/>
      <w:r>
        <w:rPr>
          <w:rFonts w:ascii="仿宋_GB2312" w:eastAsia="仿宋_GB2312" w:hAnsi="仿宋_GB2312" w:cs="仿宋_GB2312" w:hint="eastAsia"/>
          <w:sz w:val="32"/>
          <w:szCs w:val="32"/>
        </w:rPr>
        <w:t xml:space="preserve">报价，最后报价不得出现两个或两个以上的报价方案。 </w:t>
      </w:r>
    </w:p>
    <w:p w14:paraId="2D8A9D2C"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9.6报价币种为人民币。</w:t>
      </w:r>
    </w:p>
    <w:p w14:paraId="39BC5A28"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82" w:name="_Toc19609_WPSOffice_Level3"/>
      <w:bookmarkStart w:id="83" w:name="_Toc30481"/>
      <w:bookmarkStart w:id="84" w:name="_Toc24956_WPSOffice_Level3"/>
      <w:bookmarkStart w:id="85" w:name="_Toc30839"/>
      <w:bookmarkStart w:id="86" w:name="_Toc168315689"/>
      <w:r>
        <w:rPr>
          <w:rFonts w:ascii="楷体_GB2312" w:eastAsia="楷体_GB2312" w:hAnsi="楷体_GB2312" w:cs="楷体_GB2312" w:hint="eastAsia"/>
        </w:rPr>
        <w:t>10.保证金</w:t>
      </w:r>
      <w:bookmarkEnd w:id="82"/>
      <w:bookmarkEnd w:id="83"/>
      <w:bookmarkEnd w:id="84"/>
      <w:bookmarkEnd w:id="85"/>
      <w:bookmarkEnd w:id="86"/>
    </w:p>
    <w:p w14:paraId="09DB7AB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10.1供应商应按【磋商邀请】的规定，在提交响应文件的截止时间前提交不少于本磋商文件规定的人民币金额的磋商保证金。磋商保证金应当以转账、支票、汇票、本票或者金融机构、担保机构出具的保函等非现金形式提交。供应商未按照磋商文件要求</w:t>
      </w:r>
      <w:proofErr w:type="gramStart"/>
      <w:r>
        <w:rPr>
          <w:rFonts w:ascii="仿宋_GB2312" w:eastAsia="仿宋_GB2312" w:hAnsi="仿宋_GB2312" w:cs="仿宋_GB2312" w:hint="eastAsia"/>
          <w:sz w:val="32"/>
          <w:szCs w:val="32"/>
        </w:rPr>
        <w:t>提交磋商</w:t>
      </w:r>
      <w:proofErr w:type="gramEnd"/>
      <w:r>
        <w:rPr>
          <w:rFonts w:ascii="仿宋_GB2312" w:eastAsia="仿宋_GB2312" w:hAnsi="仿宋_GB2312" w:cs="仿宋_GB2312" w:hint="eastAsia"/>
          <w:sz w:val="32"/>
          <w:szCs w:val="32"/>
        </w:rPr>
        <w:t>保证金的，视为非实质性响应，其响应文件不予接受。磋商保证金所有递交方式均以到账时间为准。</w:t>
      </w:r>
    </w:p>
    <w:p w14:paraId="43FF6B3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lang w:val="zh-CN"/>
        </w:rPr>
        <w:t>供应商为联合体的，可以由联合体中的一方或者共同交纳保证金，其交纳的保证金，对联合体各方均具有约束力。</w:t>
      </w:r>
      <w:r>
        <w:rPr>
          <w:rFonts w:ascii="仿宋_GB2312" w:eastAsia="仿宋_GB2312" w:hAnsi="仿宋_GB2312" w:cs="仿宋_GB2312" w:hint="eastAsia"/>
          <w:sz w:val="32"/>
          <w:szCs w:val="32"/>
        </w:rPr>
        <w:t xml:space="preserve">                                           </w:t>
      </w:r>
    </w:p>
    <w:p w14:paraId="38C0E151"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10.3保证金的退还按以下规定办理：</w:t>
      </w:r>
    </w:p>
    <w:p w14:paraId="5A90AD13"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（1）成交供应商的保证金，在政府采购合同签订后5个工作日内退还，但因供应商自身原因导致无法退还的除外。</w:t>
      </w:r>
    </w:p>
    <w:p w14:paraId="7B4CAB2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（2）未成交供应商的保证金，在成交通知书发出后5个工作日内退还。</w:t>
      </w:r>
    </w:p>
    <w:p w14:paraId="474E3382"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（3）终止竞争性磋商采购活动的，在发布项目终止公告后5个工作日内退还。</w:t>
      </w:r>
    </w:p>
    <w:p w14:paraId="1E1ADB5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10.4有下列情形之一的，保证金不予退还，并上缴同级财政国库：</w:t>
      </w:r>
    </w:p>
    <w:p w14:paraId="075C8B2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（1）供应商在提交响应文件截止时间后撤回响应文件的；</w:t>
      </w:r>
    </w:p>
    <w:p w14:paraId="0452C05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（2）供应商在响应文件中提供虚假材料的；</w:t>
      </w:r>
    </w:p>
    <w:p w14:paraId="75A8ADE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（3）除因不可抗力或磋商文件认可的情形以外，成交供应商不与采购人签订合同的；</w:t>
      </w:r>
    </w:p>
    <w:p w14:paraId="632465E3"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（4）供应商与采购人、其他供应商或者采购代理机构恶意串通的；</w:t>
      </w:r>
    </w:p>
    <w:p w14:paraId="06658FC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（5）磋商文件规定的其他情形。</w:t>
      </w:r>
    </w:p>
    <w:p w14:paraId="0148B43C"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87" w:name="_Toc18765_WPSOffice_Level3"/>
      <w:bookmarkStart w:id="88" w:name="_Toc5897"/>
      <w:bookmarkStart w:id="89" w:name="_Toc14144"/>
      <w:bookmarkStart w:id="90" w:name="_Toc4945_WPSOffice_Level3"/>
      <w:bookmarkStart w:id="91" w:name="_Toc168315690"/>
      <w:r>
        <w:rPr>
          <w:rFonts w:ascii="楷体_GB2312" w:eastAsia="楷体_GB2312" w:hAnsi="楷体_GB2312" w:cs="楷体_GB2312" w:hint="eastAsia"/>
        </w:rPr>
        <w:t>11.响应文件的组成</w:t>
      </w:r>
      <w:bookmarkEnd w:id="87"/>
      <w:bookmarkEnd w:id="88"/>
      <w:bookmarkEnd w:id="89"/>
      <w:bookmarkEnd w:id="90"/>
      <w:bookmarkEnd w:id="91"/>
    </w:p>
    <w:p w14:paraId="5D37227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11.1响应文件包括下列内容： </w:t>
      </w:r>
    </w:p>
    <w:p w14:paraId="2731D958"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供应商应提交相关证明材料，作为其参加磋商和成交后有能力履行合同的证明。编写的磋商响应文件</w:t>
      </w:r>
      <w:proofErr w:type="gramStart"/>
      <w:r>
        <w:rPr>
          <w:rFonts w:ascii="仿宋_GB2312" w:eastAsia="仿宋_GB2312" w:hAnsi="仿宋_GB2312" w:cs="仿宋_GB2312" w:hint="eastAsia"/>
          <w:sz w:val="32"/>
          <w:szCs w:val="32"/>
        </w:rPr>
        <w:t>须包括</w:t>
      </w:r>
      <w:proofErr w:type="gramEnd"/>
      <w:r>
        <w:rPr>
          <w:rFonts w:ascii="仿宋_GB2312" w:eastAsia="仿宋_GB2312" w:hAnsi="仿宋_GB2312" w:cs="仿宋_GB2312" w:hint="eastAsia"/>
          <w:sz w:val="32"/>
          <w:szCs w:val="32"/>
        </w:rPr>
        <w:t>以下内容（格式详见磋商文件第四部分内容）：</w:t>
      </w:r>
    </w:p>
    <w:p w14:paraId="3E6BC70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11.1.1</w:t>
      </w:r>
      <w:r>
        <w:rPr>
          <w:rFonts w:ascii="仿宋_GB2312" w:eastAsia="仿宋_GB2312" w:hAnsi="仿宋_GB2312" w:cs="仿宋_GB2312" w:hint="eastAsia"/>
          <w:sz w:val="32"/>
          <w:szCs w:val="32"/>
          <w:lang w:val="zh-CN"/>
        </w:rPr>
        <w:t>资格性响应文件（上册）</w:t>
      </w:r>
    </w:p>
    <w:p w14:paraId="47C045D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1、响应函</w:t>
      </w:r>
    </w:p>
    <w:p w14:paraId="3645311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2、法定代表人证明书</w:t>
      </w:r>
    </w:p>
    <w:p w14:paraId="1777FD5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3、法定代表人授权书</w:t>
      </w:r>
    </w:p>
    <w:p w14:paraId="713FCEB8"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4、供应商承诺函</w:t>
      </w:r>
    </w:p>
    <w:p w14:paraId="37EA654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5、供应商诚信承诺书</w:t>
      </w:r>
    </w:p>
    <w:p w14:paraId="363D0993"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6、供应商资格证明文件</w:t>
      </w:r>
    </w:p>
    <w:p w14:paraId="5EA514A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7、财务状况、缴纳税收和社会保障资金证明</w:t>
      </w:r>
    </w:p>
    <w:p w14:paraId="7E15689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8、具备履行合同所必须的设备和专业技术能力证明</w:t>
      </w:r>
    </w:p>
    <w:p w14:paraId="165A254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9、无重大违法记录声明</w:t>
      </w:r>
    </w:p>
    <w:p w14:paraId="1B53CB5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10、磋商保证金证明</w:t>
      </w:r>
    </w:p>
    <w:p w14:paraId="78AB855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11.1.2技术性响应文件（下册）</w:t>
      </w:r>
    </w:p>
    <w:p w14:paraId="67274D2B"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1、评分对照表</w:t>
      </w:r>
    </w:p>
    <w:p w14:paraId="69C8607B"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2、磋商首次报价表</w:t>
      </w:r>
    </w:p>
    <w:p w14:paraId="472A442C"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3、分项报价表</w:t>
      </w:r>
    </w:p>
    <w:p w14:paraId="3B861EA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4、技术规格响应表</w:t>
      </w:r>
    </w:p>
    <w:p w14:paraId="2351EDB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5、商务应答表</w:t>
      </w:r>
    </w:p>
    <w:p w14:paraId="191A510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6、本项目管理、技术、服务人员情况表</w:t>
      </w:r>
    </w:p>
    <w:p w14:paraId="21A3BD4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7、技术能力资料</w:t>
      </w:r>
    </w:p>
    <w:p w14:paraId="21A0518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8、享受政府采购政策优惠的证明资料</w:t>
      </w:r>
    </w:p>
    <w:p w14:paraId="1E64D654"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9、磋商最后报价表</w:t>
      </w:r>
    </w:p>
    <w:p w14:paraId="303C8C1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14:paraId="1DD7698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11.2在磋商过程中，供应商根据磋商小组要求提交的最后报价(</w:t>
      </w:r>
      <w:r>
        <w:rPr>
          <w:rFonts w:ascii="仿宋_GB2312" w:eastAsia="仿宋_GB2312" w:hAnsi="仿宋_GB2312" w:cs="仿宋_GB2312" w:hint="eastAsia"/>
          <w:sz w:val="32"/>
          <w:szCs w:val="32"/>
          <w:u w:val="single"/>
        </w:rPr>
        <w:t>或者重新提交的响应文件和最后报价</w:t>
      </w:r>
      <w:r>
        <w:rPr>
          <w:rFonts w:ascii="仿宋_GB2312" w:eastAsia="仿宋_GB2312" w:hAnsi="仿宋_GB2312" w:cs="仿宋_GB2312" w:hint="eastAsia"/>
          <w:sz w:val="32"/>
          <w:szCs w:val="32"/>
        </w:rPr>
        <w:t>)是响应文件的有效组成部分。</w:t>
      </w:r>
    </w:p>
    <w:p w14:paraId="6BF86710"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92" w:name="_Toc26621"/>
      <w:bookmarkStart w:id="93" w:name="_Toc11674"/>
      <w:bookmarkStart w:id="94" w:name="_Toc14930_WPSOffice_Level3"/>
      <w:bookmarkStart w:id="95" w:name="_Toc3694_WPSOffice_Level3"/>
      <w:bookmarkStart w:id="96" w:name="_Toc168315691"/>
      <w:r>
        <w:rPr>
          <w:rFonts w:ascii="楷体_GB2312" w:eastAsia="楷体_GB2312" w:hAnsi="楷体_GB2312" w:cs="楷体_GB2312" w:hint="eastAsia"/>
        </w:rPr>
        <w:t>12.响应文件有效期</w:t>
      </w:r>
      <w:bookmarkEnd w:id="92"/>
      <w:bookmarkEnd w:id="93"/>
      <w:bookmarkEnd w:id="94"/>
      <w:bookmarkEnd w:id="95"/>
      <w:bookmarkEnd w:id="96"/>
    </w:p>
    <w:p w14:paraId="3396B6CA" w14:textId="77777777" w:rsidR="008C06CB" w:rsidRDefault="00A64149">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响应文件有效期见【磋商邀请】，在此期间响应文件对供应商具有法律约束力，从提交首次响应文件截止时间之日起计算。响应文件有效期不足的将被视为无效响应。</w:t>
      </w:r>
    </w:p>
    <w:p w14:paraId="37EF4577"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97" w:name="_Toc21033"/>
      <w:bookmarkStart w:id="98" w:name="_Toc20265"/>
      <w:bookmarkStart w:id="99" w:name="_Toc8507_WPSOffice_Level3"/>
      <w:bookmarkStart w:id="100" w:name="_Toc31682_WPSOffice_Level3"/>
      <w:bookmarkStart w:id="101" w:name="_Toc168315692"/>
      <w:r>
        <w:rPr>
          <w:rFonts w:ascii="楷体_GB2312" w:eastAsia="楷体_GB2312" w:hAnsi="楷体_GB2312" w:cs="楷体_GB2312" w:hint="eastAsia"/>
        </w:rPr>
        <w:lastRenderedPageBreak/>
        <w:t>13.响应文件的签署及规定</w:t>
      </w:r>
      <w:bookmarkEnd w:id="97"/>
      <w:bookmarkEnd w:id="98"/>
      <w:bookmarkEnd w:id="99"/>
      <w:bookmarkEnd w:id="100"/>
      <w:bookmarkEnd w:id="101"/>
    </w:p>
    <w:p w14:paraId="7148B72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13.1响应文件应按磋商文件要求签字盖章。供应商代表可为供应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代表人(非法人组织为负责人或合伙人、个体工商户为负责人，磋商文件统称单位负责人)；供应商代表不是供应商的法定代表人（单位负责人）的，应提供法定代表人（单位负责人）授权委托书。</w:t>
      </w:r>
    </w:p>
    <w:p w14:paraId="0DA7339B"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13.2 </w:t>
      </w:r>
      <w:r>
        <w:rPr>
          <w:rFonts w:ascii="仿宋_GB2312" w:eastAsia="仿宋_GB2312" w:hAnsi="仿宋_GB2312" w:cs="仿宋_GB2312" w:hint="eastAsia"/>
          <w:sz w:val="32"/>
          <w:szCs w:val="32"/>
          <w:lang w:val="zh-CN"/>
        </w:rPr>
        <w:t>供应商应按照磋商文件所提供的文件格式，分别</w:t>
      </w:r>
      <w:proofErr w:type="gramStart"/>
      <w:r>
        <w:rPr>
          <w:rFonts w:ascii="仿宋_GB2312" w:eastAsia="仿宋_GB2312" w:hAnsi="仿宋_GB2312" w:cs="仿宋_GB2312" w:hint="eastAsia"/>
          <w:sz w:val="32"/>
          <w:szCs w:val="32"/>
          <w:lang w:val="zh-CN"/>
        </w:rPr>
        <w:t>填写磋商</w:t>
      </w:r>
      <w:proofErr w:type="gramEnd"/>
      <w:r>
        <w:rPr>
          <w:rFonts w:ascii="仿宋_GB2312" w:eastAsia="仿宋_GB2312" w:hAnsi="仿宋_GB2312" w:cs="仿宋_GB2312" w:hint="eastAsia"/>
          <w:sz w:val="32"/>
          <w:szCs w:val="32"/>
          <w:lang w:val="zh-CN"/>
        </w:rPr>
        <w:t>文件第四部分的内容，应分别注明所提供货物名称、标准、质量和价格等内容；磋商文件要求签字、盖章的地方必须由供应商的法定代表人或委托代理人签字、盖章。</w:t>
      </w:r>
    </w:p>
    <w:p w14:paraId="62736C1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响应文件分资格性响应文件和技术性响应文件并分册制作</w:t>
      </w:r>
      <w:r>
        <w:rPr>
          <w:rFonts w:ascii="仿宋_GB2312" w:eastAsia="仿宋_GB2312" w:hAnsi="仿宋_GB2312" w:cs="仿宋_GB2312" w:hint="eastAsia"/>
          <w:sz w:val="32"/>
          <w:szCs w:val="32"/>
          <w:lang w:val="zh-CN"/>
        </w:rPr>
        <w:t>。</w:t>
      </w:r>
    </w:p>
    <w:p w14:paraId="0106A3B3"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 响应文件不得行间插字，若有修改错漏处，应由供应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代表人或者其委托代理人签字、加盖公章。否则，将导致响应文件无效。</w:t>
      </w:r>
      <w:r>
        <w:rPr>
          <w:rFonts w:ascii="仿宋_GB2312" w:eastAsia="仿宋_GB2312" w:hAnsi="仿宋_GB2312" w:cs="仿宋_GB2312" w:hint="eastAsia"/>
          <w:sz w:val="32"/>
          <w:szCs w:val="32"/>
          <w:lang w:val="zh-CN"/>
        </w:rPr>
        <w:t xml:space="preserve"> </w:t>
      </w:r>
    </w:p>
    <w:p w14:paraId="76C2A85F"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13.6在磋商过程中，供应商按磋商文件规定和磋商小组要求提交的最后报价(或者重新提交的响应文件和最后报价)，须打印或用不褪色材料书写，并</w:t>
      </w:r>
      <w:proofErr w:type="gramStart"/>
      <w:r>
        <w:rPr>
          <w:rFonts w:ascii="仿宋_GB2312" w:eastAsia="仿宋_GB2312" w:hAnsi="仿宋_GB2312" w:cs="仿宋_GB2312" w:hint="eastAsia"/>
          <w:sz w:val="32"/>
          <w:szCs w:val="32"/>
        </w:rPr>
        <w:t>经供应</w:t>
      </w:r>
      <w:proofErr w:type="gramEnd"/>
      <w:r>
        <w:rPr>
          <w:rFonts w:ascii="仿宋_GB2312" w:eastAsia="仿宋_GB2312" w:hAnsi="仿宋_GB2312" w:cs="仿宋_GB2312" w:hint="eastAsia"/>
          <w:sz w:val="32"/>
          <w:szCs w:val="32"/>
        </w:rPr>
        <w:t>商代表签字，或者加盖供应商单位公章。否则，将导致响应文件无效。</w:t>
      </w:r>
    </w:p>
    <w:p w14:paraId="24C23402" w14:textId="77777777" w:rsidR="008C06CB" w:rsidRDefault="00A64149">
      <w:pPr>
        <w:adjustRightInd w:val="0"/>
        <w:snapToGrid w:val="0"/>
        <w:spacing w:beforeLines="50" w:before="156" w:line="560" w:lineRule="exact"/>
        <w:jc w:val="center"/>
        <w:outlineLvl w:val="1"/>
        <w:rPr>
          <w:rFonts w:ascii="黑体" w:eastAsia="黑体" w:hAnsi="黑体" w:cs="黑体"/>
          <w:sz w:val="32"/>
          <w:szCs w:val="32"/>
        </w:rPr>
      </w:pPr>
      <w:bookmarkStart w:id="102" w:name="_Toc30575"/>
      <w:bookmarkStart w:id="103" w:name="_Toc31349_WPSOffice_Level2"/>
      <w:bookmarkStart w:id="104" w:name="_Toc32627_WPSOffice_Level2"/>
      <w:bookmarkStart w:id="105" w:name="_Toc24112_WPSOffice_Level2"/>
      <w:bookmarkStart w:id="106" w:name="_Toc34637768"/>
      <w:bookmarkStart w:id="107" w:name="_Toc8361"/>
      <w:bookmarkStart w:id="108" w:name="_Toc25869"/>
      <w:bookmarkStart w:id="109" w:name="_Toc168315693"/>
      <w:r>
        <w:rPr>
          <w:rFonts w:ascii="黑体" w:eastAsia="黑体" w:hAnsi="黑体" w:cs="黑体" w:hint="eastAsia"/>
          <w:sz w:val="32"/>
          <w:szCs w:val="32"/>
        </w:rPr>
        <w:t>四、响应文件的递交</w:t>
      </w:r>
      <w:bookmarkEnd w:id="102"/>
      <w:bookmarkEnd w:id="103"/>
      <w:bookmarkEnd w:id="104"/>
      <w:bookmarkEnd w:id="105"/>
      <w:bookmarkEnd w:id="106"/>
      <w:bookmarkEnd w:id="107"/>
      <w:bookmarkEnd w:id="108"/>
      <w:bookmarkEnd w:id="109"/>
    </w:p>
    <w:p w14:paraId="4951FA88"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10" w:name="_Toc20825_WPSOffice_Level3"/>
      <w:bookmarkStart w:id="111" w:name="_Toc4459"/>
      <w:bookmarkStart w:id="112" w:name="_Toc6095"/>
      <w:bookmarkStart w:id="113" w:name="_Toc23622_WPSOffice_Level3"/>
      <w:bookmarkStart w:id="114" w:name="_Toc168315694"/>
      <w:r>
        <w:rPr>
          <w:rFonts w:ascii="楷体_GB2312" w:eastAsia="楷体_GB2312" w:hAnsi="楷体_GB2312" w:cs="楷体_GB2312" w:hint="eastAsia"/>
        </w:rPr>
        <w:t>14.响应文件的密封和标记</w:t>
      </w:r>
      <w:bookmarkEnd w:id="110"/>
      <w:bookmarkEnd w:id="111"/>
      <w:bookmarkEnd w:id="112"/>
      <w:bookmarkEnd w:id="113"/>
      <w:bookmarkEnd w:id="114"/>
    </w:p>
    <w:p w14:paraId="69050A0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14.1响应文件应在磋商截止时间前将加密的电子响应文件</w:t>
      </w:r>
      <w:r>
        <w:rPr>
          <w:rFonts w:ascii="仿宋_GB2312" w:eastAsia="仿宋_GB2312" w:hAnsi="仿宋_GB2312" w:cs="仿宋_GB2312" w:hint="eastAsia"/>
          <w:sz w:val="32"/>
          <w:szCs w:val="32"/>
        </w:rPr>
        <w:lastRenderedPageBreak/>
        <w:t>递交至“政府采购云平台”对应项目（包件）。</w:t>
      </w:r>
    </w:p>
    <w:p w14:paraId="015E6120"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15" w:name="_Toc18048"/>
      <w:bookmarkStart w:id="116" w:name="_Toc7845_WPSOffice_Level3"/>
      <w:bookmarkStart w:id="117" w:name="_Toc13231_WPSOffice_Level3"/>
      <w:bookmarkStart w:id="118" w:name="_Toc1241"/>
      <w:bookmarkStart w:id="119" w:name="_Toc168315695"/>
      <w:r>
        <w:rPr>
          <w:rFonts w:ascii="楷体_GB2312" w:eastAsia="楷体_GB2312" w:hAnsi="楷体_GB2312" w:cs="楷体_GB2312" w:hint="eastAsia"/>
        </w:rPr>
        <w:t>15.响应文件的递交与接收</w:t>
      </w:r>
      <w:bookmarkEnd w:id="115"/>
      <w:bookmarkEnd w:id="116"/>
      <w:bookmarkEnd w:id="117"/>
      <w:bookmarkEnd w:id="118"/>
      <w:bookmarkEnd w:id="119"/>
    </w:p>
    <w:p w14:paraId="1CC0AD0B" w14:textId="77777777" w:rsidR="008C06CB" w:rsidRDefault="00A64149">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供应商应在【磋商邀请】规定的时间和地点提交响应文件。在截止时间后送达的响应文件为无效文件，采购人、采购代理机构或者磋商小组拒收逾期送达的响应文件。</w:t>
      </w:r>
    </w:p>
    <w:p w14:paraId="26BB3D1D"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20" w:name="_Toc5063_WPSOffice_Level3"/>
      <w:bookmarkStart w:id="121" w:name="_Toc31959"/>
      <w:bookmarkStart w:id="122" w:name="_Toc19521_WPSOffice_Level3"/>
      <w:bookmarkStart w:id="123" w:name="_Toc17912"/>
      <w:bookmarkStart w:id="124" w:name="_Toc168315696"/>
      <w:r>
        <w:rPr>
          <w:rFonts w:ascii="楷体_GB2312" w:eastAsia="楷体_GB2312" w:hAnsi="楷体_GB2312" w:cs="楷体_GB2312" w:hint="eastAsia"/>
        </w:rPr>
        <w:t>16.响应文件的</w:t>
      </w:r>
      <w:r>
        <w:rPr>
          <w:rFonts w:ascii="楷体_GB2312" w:eastAsia="楷体_GB2312" w:hAnsi="楷体_GB2312" w:cs="楷体_GB2312" w:hint="eastAsia"/>
          <w:lang w:val="zh-CN"/>
        </w:rPr>
        <w:t>补充、修改或者撤回</w:t>
      </w:r>
      <w:bookmarkEnd w:id="120"/>
      <w:bookmarkEnd w:id="121"/>
      <w:bookmarkEnd w:id="122"/>
      <w:bookmarkEnd w:id="123"/>
      <w:bookmarkEnd w:id="124"/>
    </w:p>
    <w:p w14:paraId="782456C3" w14:textId="77777777" w:rsidR="008C06CB" w:rsidRDefault="00A64149">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25" w:name="_Toc32435"/>
      <w:bookmarkStart w:id="126" w:name="_Toc34637769"/>
      <w:r>
        <w:rPr>
          <w:rFonts w:ascii="仿宋_GB2312" w:eastAsia="仿宋_GB2312" w:hAnsi="仿宋_GB2312" w:cs="仿宋_GB2312" w:hint="eastAsia"/>
          <w:sz w:val="32"/>
          <w:szCs w:val="32"/>
        </w:rPr>
        <w:t>供应商在磋商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25217B81"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108BBB17"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5B950FCF"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008C69B8"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25C07271"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62F30E2D"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2173B160"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6E686393"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35C0E4FB" w14:textId="77777777" w:rsidR="008C06CB" w:rsidRDefault="008C06CB">
      <w:pPr>
        <w:adjustRightInd w:val="0"/>
        <w:snapToGrid w:val="0"/>
        <w:spacing w:beforeLines="50" w:before="156" w:line="560" w:lineRule="exact"/>
        <w:ind w:firstLineChars="200" w:firstLine="640"/>
        <w:rPr>
          <w:rFonts w:ascii="仿宋_GB2312" w:eastAsia="仿宋_GB2312" w:hAnsi="仿宋_GB2312" w:cs="仿宋_GB2312"/>
          <w:sz w:val="32"/>
          <w:szCs w:val="32"/>
        </w:rPr>
      </w:pPr>
    </w:p>
    <w:p w14:paraId="441D3E49" w14:textId="77777777" w:rsidR="008C06CB" w:rsidRDefault="00A64149">
      <w:pPr>
        <w:adjustRightInd w:val="0"/>
        <w:snapToGrid w:val="0"/>
        <w:spacing w:beforeLines="50" w:before="156" w:line="560" w:lineRule="exact"/>
        <w:jc w:val="center"/>
        <w:outlineLvl w:val="1"/>
        <w:rPr>
          <w:rFonts w:ascii="黑体" w:eastAsia="黑体" w:hAnsi="黑体" w:cs="黑体"/>
          <w:sz w:val="32"/>
          <w:szCs w:val="32"/>
        </w:rPr>
      </w:pPr>
      <w:bookmarkStart w:id="127" w:name="_Toc10968"/>
      <w:bookmarkStart w:id="128" w:name="_Toc12974"/>
      <w:bookmarkStart w:id="129" w:name="_Toc31993"/>
      <w:bookmarkStart w:id="130" w:name="_Toc18610_WPSOffice_Level2"/>
      <w:bookmarkStart w:id="131" w:name="_Toc25721_WPSOffice_Level2"/>
      <w:bookmarkStart w:id="132" w:name="_Toc29785_WPSOffice_Level2"/>
      <w:bookmarkStart w:id="133" w:name="_Toc168315697"/>
      <w:r>
        <w:rPr>
          <w:rFonts w:ascii="黑体" w:eastAsia="黑体" w:hAnsi="黑体" w:cs="黑体" w:hint="eastAsia"/>
          <w:sz w:val="32"/>
          <w:szCs w:val="32"/>
        </w:rPr>
        <w:lastRenderedPageBreak/>
        <w:t>五、评审</w:t>
      </w:r>
      <w:bookmarkEnd w:id="126"/>
      <w:bookmarkEnd w:id="127"/>
      <w:bookmarkEnd w:id="128"/>
      <w:bookmarkEnd w:id="129"/>
      <w:bookmarkEnd w:id="130"/>
      <w:bookmarkEnd w:id="131"/>
      <w:bookmarkEnd w:id="132"/>
      <w:r>
        <w:rPr>
          <w:rFonts w:ascii="黑体" w:eastAsia="黑体" w:hAnsi="黑体" w:cs="黑体" w:hint="eastAsia"/>
          <w:sz w:val="32"/>
          <w:szCs w:val="32"/>
        </w:rPr>
        <w:t>程序</w:t>
      </w:r>
      <w:bookmarkEnd w:id="133"/>
    </w:p>
    <w:p w14:paraId="30EB4CD7"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34" w:name="_Toc26446"/>
      <w:bookmarkStart w:id="135" w:name="_Toc19596_WPSOffice_Level3"/>
      <w:bookmarkStart w:id="136" w:name="_Toc174"/>
      <w:bookmarkStart w:id="137" w:name="_Toc18713_WPSOffice_Level3"/>
      <w:bookmarkStart w:id="138" w:name="_Toc168315698"/>
      <w:r>
        <w:rPr>
          <w:rFonts w:ascii="楷体_GB2312" w:eastAsia="楷体_GB2312" w:hAnsi="楷体_GB2312" w:cs="楷体_GB2312" w:hint="eastAsia"/>
        </w:rPr>
        <w:t>17.磋商小组</w:t>
      </w:r>
      <w:bookmarkEnd w:id="134"/>
      <w:bookmarkEnd w:id="135"/>
      <w:bookmarkEnd w:id="136"/>
      <w:bookmarkEnd w:id="137"/>
      <w:bookmarkEnd w:id="138"/>
    </w:p>
    <w:p w14:paraId="4DEF912C"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17.1竞争性磋商小组由采购人代表和评审专家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u w:val="single"/>
            </w:rPr>
            <w:t xml:space="preserve"> 3 </w:t>
          </w:r>
          <w:r>
            <w:rPr>
              <w:rFonts w:ascii="仿宋_GB2312" w:eastAsia="仿宋_GB2312" w:hAnsi="仿宋_GB2312" w:cs="仿宋_GB2312" w:hint="eastAsia"/>
              <w:sz w:val="32"/>
              <w:szCs w:val="32"/>
            </w:rPr>
            <w:t>人</w:t>
          </w:r>
        </w:sdtContent>
      </w:sdt>
      <w:r>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Pr>
              <w:rFonts w:ascii="仿宋_GB2312" w:eastAsia="仿宋_GB2312" w:hAnsi="仿宋_GB2312" w:cs="仿宋_GB2312" w:hint="eastAsia"/>
              <w:sz w:val="32"/>
              <w:szCs w:val="32"/>
              <w:u w:val="single"/>
            </w:rPr>
            <w:t xml:space="preserve"> 2 </w:t>
          </w:r>
          <w:r>
            <w:rPr>
              <w:rFonts w:ascii="仿宋_GB2312" w:eastAsia="仿宋_GB2312" w:hAnsi="仿宋_GB2312" w:cs="仿宋_GB2312" w:hint="eastAsia"/>
              <w:sz w:val="32"/>
              <w:szCs w:val="32"/>
            </w:rPr>
            <w:t>人</w:t>
          </w:r>
        </w:sdtContent>
      </w:sdt>
      <w:r>
        <w:rPr>
          <w:rFonts w:ascii="仿宋_GB2312" w:eastAsia="仿宋_GB2312" w:hAnsi="仿宋_GB2312" w:cs="仿宋_GB2312" w:hint="eastAsia"/>
          <w:sz w:val="32"/>
          <w:szCs w:val="32"/>
        </w:rPr>
        <w:t>（评审专家人数不得</w:t>
      </w:r>
      <w:proofErr w:type="gramStart"/>
      <w:r>
        <w:rPr>
          <w:rFonts w:ascii="仿宋_GB2312" w:eastAsia="仿宋_GB2312" w:hAnsi="仿宋_GB2312" w:cs="仿宋_GB2312" w:hint="eastAsia"/>
          <w:sz w:val="32"/>
          <w:szCs w:val="32"/>
        </w:rPr>
        <w:t>少于磋商</w:t>
      </w:r>
      <w:proofErr w:type="gramEnd"/>
      <w:r>
        <w:rPr>
          <w:rFonts w:ascii="仿宋_GB2312" w:eastAsia="仿宋_GB2312" w:hAnsi="仿宋_GB2312" w:cs="仿宋_GB2312" w:hint="eastAsia"/>
          <w:sz w:val="32"/>
          <w:szCs w:val="32"/>
        </w:rPr>
        <w:t>小组成员总数的2/3）。采购人代表不得以评审专家身份参加本采购项目的评审。磋商小组评审专家从政府采购评审专家库内相关专业的专家名单中随机抽取。</w:t>
      </w:r>
    </w:p>
    <w:p w14:paraId="7AA1203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17.2磋商由采购代理机构负责组织，具体磋商事务由依法组建的磋商小组负责，并独立履行下列职责：</w:t>
      </w:r>
    </w:p>
    <w:p w14:paraId="125EF3DF"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（1）确认磋商文件；</w:t>
      </w:r>
    </w:p>
    <w:p w14:paraId="5FBE638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（2）审查供应商的响应文件并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评价；</w:t>
      </w:r>
    </w:p>
    <w:p w14:paraId="25FD817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（3）要求供应</w:t>
      </w:r>
      <w:proofErr w:type="gramStart"/>
      <w:r>
        <w:rPr>
          <w:rFonts w:ascii="仿宋_GB2312" w:eastAsia="仿宋_GB2312" w:hAnsi="仿宋_GB2312" w:cs="仿宋_GB2312" w:hint="eastAsia"/>
          <w:sz w:val="32"/>
          <w:szCs w:val="32"/>
        </w:rPr>
        <w:t>商解释</w:t>
      </w:r>
      <w:proofErr w:type="gramEnd"/>
      <w:r>
        <w:rPr>
          <w:rFonts w:ascii="仿宋_GB2312" w:eastAsia="仿宋_GB2312" w:hAnsi="仿宋_GB2312" w:cs="仿宋_GB2312" w:hint="eastAsia"/>
          <w:sz w:val="32"/>
          <w:szCs w:val="32"/>
        </w:rPr>
        <w:t>或者澄清其响应文件；</w:t>
      </w:r>
    </w:p>
    <w:p w14:paraId="095BC3D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（4）编写评审报告；</w:t>
      </w:r>
    </w:p>
    <w:p w14:paraId="2075B9C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（5）确定成交候选人名单，以及根据采购人委托直接确定成交供应商；</w:t>
      </w:r>
    </w:p>
    <w:p w14:paraId="5F64952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（6）告知采购人、采购代理机构在评审过程中发现的供应商的违法违规行为。</w:t>
      </w:r>
    </w:p>
    <w:p w14:paraId="30BAEA2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17.3磋商小组应遵守并履行下列义务：</w:t>
      </w:r>
    </w:p>
    <w:p w14:paraId="0DB5FD71"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（1）遵纪守法，客观、公正、廉洁地履行职责；</w:t>
      </w:r>
    </w:p>
    <w:p w14:paraId="19C883A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（2）根据磋商文件的规定独立进行评审，对个人的评审意见承担法律责任；</w:t>
      </w:r>
    </w:p>
    <w:p w14:paraId="3C6FB94B"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（3）对磋商响应文件、磋商情况和磋商中获悉的国家秘密、</w:t>
      </w:r>
      <w:r>
        <w:rPr>
          <w:rFonts w:ascii="仿宋_GB2312" w:eastAsia="仿宋_GB2312" w:hAnsi="仿宋_GB2312" w:cs="仿宋_GB2312" w:hint="eastAsia"/>
          <w:sz w:val="32"/>
          <w:szCs w:val="32"/>
        </w:rPr>
        <w:lastRenderedPageBreak/>
        <w:t>商业秘密保密；</w:t>
      </w:r>
    </w:p>
    <w:p w14:paraId="2524565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（4）参与评审报告的起草；</w:t>
      </w:r>
    </w:p>
    <w:p w14:paraId="7E1187F1"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（5）配合采购人、采购代理机构答复供应商提出的质疑；</w:t>
      </w:r>
    </w:p>
    <w:p w14:paraId="0199332C"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（6）配合财政部门的投诉处理和监督检查工作。</w:t>
      </w:r>
    </w:p>
    <w:p w14:paraId="6D4CD3F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17.4磋商小组成员有下列情形之一的，应当回避：</w:t>
      </w:r>
    </w:p>
    <w:p w14:paraId="376C47F4"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（1）参加采购活动前 3 年内与供应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劳动关系；</w:t>
      </w:r>
    </w:p>
    <w:p w14:paraId="50113AE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（2）参加采购活动前 3 年内担任供应商的董事、监事；</w:t>
      </w:r>
    </w:p>
    <w:p w14:paraId="400C780B"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（3）参加采购活动前 3 年内是供应商的控股股东或者实际控制人；</w:t>
      </w:r>
    </w:p>
    <w:p w14:paraId="39662194"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（4）与供应商的法定代表人或者负责人有夫妻、直系血亲、三代以内旁系血亲或者近姻亲关系；</w:t>
      </w:r>
    </w:p>
    <w:p w14:paraId="1E22ED9B"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（5）与供应商有其他可能影响政府采购活动公平、公正进行的关系。</w:t>
      </w:r>
      <w:bookmarkStart w:id="139" w:name="_Toc19122"/>
      <w:bookmarkStart w:id="140" w:name="_Toc16350_WPSOffice_Level3"/>
    </w:p>
    <w:p w14:paraId="3D0207AF"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41" w:name="_Toc22044_WPSOffice_Level3"/>
      <w:bookmarkStart w:id="142" w:name="_Toc168315699"/>
      <w:r>
        <w:rPr>
          <w:rFonts w:ascii="楷体_GB2312" w:eastAsia="楷体_GB2312" w:hAnsi="楷体_GB2312" w:cs="楷体_GB2312" w:hint="eastAsia"/>
        </w:rPr>
        <w:t>18.响应文件审查</w:t>
      </w:r>
      <w:bookmarkEnd w:id="139"/>
      <w:bookmarkEnd w:id="140"/>
      <w:bookmarkEnd w:id="141"/>
      <w:bookmarkEnd w:id="142"/>
    </w:p>
    <w:p w14:paraId="11ED9D2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18.1磋商小组应当对响应文件进行评审，并根据磋商文件规定的磋商程序、评定成交的评审标准等事项与实质性响应磋商文件要求的供应商进行磋商。</w:t>
      </w:r>
    </w:p>
    <w:p w14:paraId="63B23C6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18.2在对供应商进行审查时，存在下列情况之一的，按无效处理：</w:t>
      </w:r>
    </w:p>
    <w:p w14:paraId="47C327F5"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（1）不</w:t>
      </w:r>
      <w:proofErr w:type="gramStart"/>
      <w:r>
        <w:rPr>
          <w:rFonts w:ascii="仿宋_GB2312" w:eastAsia="仿宋_GB2312" w:hAnsi="仿宋_GB2312" w:cs="仿宋_GB2312" w:hint="eastAsia"/>
          <w:sz w:val="32"/>
          <w:szCs w:val="32"/>
        </w:rPr>
        <w:t>符合磋商</w:t>
      </w:r>
      <w:proofErr w:type="gramEnd"/>
      <w:r>
        <w:rPr>
          <w:rFonts w:ascii="仿宋_GB2312" w:eastAsia="仿宋_GB2312" w:hAnsi="仿宋_GB2312" w:cs="仿宋_GB2312" w:hint="eastAsia"/>
          <w:sz w:val="32"/>
          <w:szCs w:val="32"/>
        </w:rPr>
        <w:t>文件【磋商邀请】中 “供应商资格条件”的；</w:t>
      </w:r>
    </w:p>
    <w:p w14:paraId="24E0D03A"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（2）未按第11.1.1款“</w:t>
      </w:r>
      <w:r>
        <w:rPr>
          <w:rFonts w:ascii="仿宋_GB2312" w:eastAsia="仿宋_GB2312" w:hAnsi="仿宋_GB2312" w:cs="仿宋_GB2312" w:hint="eastAsia"/>
          <w:sz w:val="32"/>
          <w:szCs w:val="32"/>
          <w:lang w:val="zh-CN"/>
        </w:rPr>
        <w:t>资格审查部分</w:t>
      </w:r>
      <w:r>
        <w:rPr>
          <w:rFonts w:ascii="仿宋_GB2312" w:eastAsia="仿宋_GB2312" w:hAnsi="仿宋_GB2312" w:cs="仿宋_GB2312" w:hint="eastAsia"/>
          <w:sz w:val="32"/>
          <w:szCs w:val="32"/>
        </w:rPr>
        <w:t>”要求提供相关资料</w:t>
      </w:r>
      <w:r>
        <w:rPr>
          <w:rFonts w:ascii="仿宋_GB2312" w:eastAsia="仿宋_GB2312" w:hAnsi="仿宋_GB2312" w:cs="仿宋_GB2312" w:hint="eastAsia"/>
          <w:sz w:val="32"/>
          <w:szCs w:val="32"/>
        </w:rPr>
        <w:lastRenderedPageBreak/>
        <w:t>的；</w:t>
      </w:r>
    </w:p>
    <w:p w14:paraId="5FA0FBF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（3）响应文件没有按磋商文件规定和要求签字、盖章的；</w:t>
      </w:r>
    </w:p>
    <w:p w14:paraId="3DEF03B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（4）响应文件有效期不能满足磋商文件要求的；</w:t>
      </w:r>
    </w:p>
    <w:p w14:paraId="156EDDF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（5）磋商报价</w:t>
      </w:r>
      <w:proofErr w:type="gramStart"/>
      <w:r>
        <w:rPr>
          <w:rFonts w:ascii="仿宋_GB2312" w:eastAsia="仿宋_GB2312" w:hAnsi="仿宋_GB2312" w:cs="仿宋_GB2312" w:hint="eastAsia"/>
          <w:sz w:val="32"/>
          <w:szCs w:val="32"/>
        </w:rPr>
        <w:t>超过磋商</w:t>
      </w:r>
      <w:proofErr w:type="gramEnd"/>
      <w:r>
        <w:rPr>
          <w:rFonts w:ascii="仿宋_GB2312" w:eastAsia="仿宋_GB2312" w:hAnsi="仿宋_GB2312" w:cs="仿宋_GB2312" w:hint="eastAsia"/>
          <w:sz w:val="32"/>
          <w:szCs w:val="32"/>
        </w:rPr>
        <w:t>文件规定的采购预算额度的；</w:t>
      </w:r>
    </w:p>
    <w:p w14:paraId="59466668"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（6）所提供货物的内容、质量、标准不符合采购项目要求的；</w:t>
      </w:r>
    </w:p>
    <w:p w14:paraId="7CD3928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（7）响应文件含有采购人不能接受的附加条件的；</w:t>
      </w:r>
    </w:p>
    <w:p w14:paraId="5BA90A5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（8）响应文件不满足磋商文件实质性要求和条件的；</w:t>
      </w:r>
    </w:p>
    <w:p w14:paraId="7EFEF948"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（9）磋商小组认为应按无效响应处理的其他情况；</w:t>
      </w:r>
    </w:p>
    <w:p w14:paraId="16AE302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（10）法律、法规规定的其他情形。</w:t>
      </w:r>
    </w:p>
    <w:p w14:paraId="3379F859"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43" w:name="_Toc11154"/>
      <w:bookmarkStart w:id="144" w:name="_Toc17887_WPSOffice_Level3"/>
      <w:bookmarkStart w:id="145" w:name="_Toc1673_WPSOffice_Level3"/>
      <w:bookmarkStart w:id="146" w:name="_Toc17197"/>
      <w:bookmarkStart w:id="147" w:name="_Toc168315700"/>
      <w:r>
        <w:rPr>
          <w:rFonts w:ascii="楷体_GB2312" w:eastAsia="楷体_GB2312" w:hAnsi="楷体_GB2312" w:cs="楷体_GB2312" w:hint="eastAsia"/>
        </w:rPr>
        <w:t>19.磋商程序</w:t>
      </w:r>
      <w:bookmarkEnd w:id="143"/>
      <w:bookmarkEnd w:id="144"/>
      <w:bookmarkEnd w:id="145"/>
      <w:bookmarkEnd w:id="146"/>
      <w:bookmarkEnd w:id="147"/>
    </w:p>
    <w:p w14:paraId="6939404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19.1在磋商过程中，磋商小组所有成员应当集中与单一供应商分别进行磋商，负责审议所有通过资格条件供应商的磋商响应文件，并给予所有参加磋商的供应商平等的磋商机会。供应商应派其代表参加磋商。在磋商过程中磋商的任何一方不得向他人透露与磋商有关的技术资料、价格或其他信息。</w:t>
      </w:r>
    </w:p>
    <w:p w14:paraId="5464BF3C"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19.2在磋商过程中，磋商小组可以根据磋商文件和磋商情况实质性变动采购需求中的技术、服务要求以及合同草案条款，但不得变动磋商文件中的其他内容。实质性变动的内容，须经采购人代表确认。磋商小组将以书面形式将修改内容同时通知所有参加磋商的供应商，对磋商文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的实质性变动是磋商文件的有效组成部分。</w:t>
      </w:r>
    </w:p>
    <w:p w14:paraId="380944E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lastRenderedPageBreak/>
        <w:t>19.3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6A51F2B"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19.4响应文件中首次报价表内的报价为首次报价，根据技术、服务等满足磋商文件要求的情况，供应商可进行二次报价。</w:t>
      </w:r>
    </w:p>
    <w:p w14:paraId="17A998E1"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19.5经磋商确定最终采购需求和提交最后报价的供应商后，由磋商小组采用综合评分法对提交最后报价的供应商的响应文件和最后报价进行综合评分。</w:t>
      </w:r>
    </w:p>
    <w:p w14:paraId="605AA49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19.6磋商工作在有关部门的监督下依法开展，任何单位和个人不得非法干预、影响磋商工作和磋商结果。</w:t>
      </w:r>
    </w:p>
    <w:p w14:paraId="10680454"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48" w:name="_Toc25644_WPSOffice_Level3"/>
      <w:bookmarkStart w:id="149" w:name="_Toc24288_WPSOffice_Level3"/>
      <w:bookmarkStart w:id="150" w:name="_Toc14903"/>
      <w:bookmarkStart w:id="151" w:name="_Toc2176"/>
      <w:bookmarkStart w:id="152" w:name="_Toc168315701"/>
      <w:r>
        <w:rPr>
          <w:rFonts w:ascii="楷体_GB2312" w:eastAsia="楷体_GB2312" w:hAnsi="楷体_GB2312" w:cs="楷体_GB2312" w:hint="eastAsia"/>
        </w:rPr>
        <w:t>20.澄清</w:t>
      </w:r>
      <w:bookmarkEnd w:id="148"/>
      <w:bookmarkEnd w:id="149"/>
      <w:bookmarkEnd w:id="150"/>
      <w:bookmarkEnd w:id="151"/>
      <w:bookmarkEnd w:id="152"/>
    </w:p>
    <w:p w14:paraId="017AC018"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磋商小组在对响应文件(包括首次提交的响应文件、重新提交的响应文件)的有效性、完整性和对磋商文件的响应程度进行审查时，可以要求供应商对响应文件中含义不明确、同类问题表述不一致或者有明显文字和计算错误的内容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必要的澄清、说明或者更正。</w:t>
      </w:r>
    </w:p>
    <w:p w14:paraId="5D280753"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响应文件的范围或者改变响应文件的实质性内容。</w:t>
      </w:r>
    </w:p>
    <w:p w14:paraId="63ADD43E"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53" w:name="_Toc6898_WPSOffice_Level3"/>
      <w:bookmarkStart w:id="154" w:name="_Toc4997"/>
      <w:bookmarkStart w:id="155" w:name="_Toc13262_WPSOffice_Level3"/>
      <w:bookmarkStart w:id="156" w:name="_Toc8374"/>
      <w:bookmarkStart w:id="157" w:name="_Toc168315702"/>
      <w:r>
        <w:rPr>
          <w:rFonts w:ascii="楷体_GB2312" w:eastAsia="楷体_GB2312" w:hAnsi="楷体_GB2312" w:cs="楷体_GB2312" w:hint="eastAsia"/>
        </w:rPr>
        <w:lastRenderedPageBreak/>
        <w:t>21.退出</w:t>
      </w:r>
      <w:bookmarkEnd w:id="153"/>
      <w:bookmarkEnd w:id="154"/>
      <w:bookmarkEnd w:id="155"/>
      <w:bookmarkEnd w:id="156"/>
      <w:r>
        <w:rPr>
          <w:rFonts w:ascii="楷体_GB2312" w:eastAsia="楷体_GB2312" w:hAnsi="楷体_GB2312" w:cs="楷体_GB2312" w:hint="eastAsia"/>
        </w:rPr>
        <w:t>磋商</w:t>
      </w:r>
      <w:bookmarkEnd w:id="157"/>
    </w:p>
    <w:p w14:paraId="1EB432B4" w14:textId="77777777" w:rsidR="008C06CB" w:rsidRDefault="00A64149">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已提交响应文件的供应商，在提交最后报价之前，可以根据磋商情况退出磋商，并由法定代表人或其授权代表签字或加盖公章书面通知采购人、采购代理机构或者磋商小组。采购人、采购代理机构按规定退还</w:t>
      </w:r>
      <w:proofErr w:type="gramStart"/>
      <w:r>
        <w:rPr>
          <w:rFonts w:ascii="仿宋_GB2312" w:eastAsia="仿宋_GB2312" w:hAnsi="仿宋_GB2312" w:cs="仿宋_GB2312" w:hint="eastAsia"/>
          <w:sz w:val="32"/>
          <w:szCs w:val="32"/>
        </w:rPr>
        <w:t>退出磋商</w:t>
      </w:r>
      <w:proofErr w:type="gramEnd"/>
      <w:r>
        <w:rPr>
          <w:rFonts w:ascii="仿宋_GB2312" w:eastAsia="仿宋_GB2312" w:hAnsi="仿宋_GB2312" w:cs="仿宋_GB2312" w:hint="eastAsia"/>
          <w:sz w:val="32"/>
          <w:szCs w:val="32"/>
        </w:rPr>
        <w:t>的供应商的磋商保证金。</w:t>
      </w:r>
    </w:p>
    <w:p w14:paraId="0209F79D"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58" w:name="_Toc32003"/>
      <w:bookmarkStart w:id="159" w:name="_Toc5048_WPSOffice_Level3"/>
      <w:bookmarkStart w:id="160" w:name="_Toc14748"/>
      <w:bookmarkStart w:id="161" w:name="_Toc18169_WPSOffice_Level3"/>
      <w:bookmarkStart w:id="162" w:name="_Toc168315703"/>
      <w:r>
        <w:rPr>
          <w:rFonts w:ascii="楷体_GB2312" w:eastAsia="楷体_GB2312" w:hAnsi="楷体_GB2312" w:cs="楷体_GB2312" w:hint="eastAsia"/>
        </w:rPr>
        <w:t>22.最后报价</w:t>
      </w:r>
      <w:bookmarkEnd w:id="158"/>
      <w:bookmarkEnd w:id="159"/>
      <w:bookmarkEnd w:id="160"/>
      <w:bookmarkEnd w:id="161"/>
      <w:bookmarkEnd w:id="162"/>
    </w:p>
    <w:p w14:paraId="536CFBC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22.1磋商文件能够详细列明采购标的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技术、服务要求的，磋商结束后，磋商小组应当要求所有实质性响应的供应商在规定时间内提交最后报价，提交最后报价的供应商不得少于3家，最后报价应由供应商代表签字或者加盖供应商单位公章。</w:t>
      </w:r>
    </w:p>
    <w:p w14:paraId="1704E96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22.2磋商文件不能详细列明采购标的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27ADD8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22.3最后报价是供应商响应文件的有效组成部分。</w:t>
      </w:r>
    </w:p>
    <w:p w14:paraId="2E92287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最后报价的评审</w:t>
      </w:r>
    </w:p>
    <w:p w14:paraId="38281B14"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（1）最后报价出现大写金额和小写金额不一致的，以大写金额为准。</w:t>
      </w:r>
    </w:p>
    <w:p w14:paraId="75A395AB"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（2）需落实政府采购政策的，按相关规定进行价格扣除。</w:t>
      </w:r>
    </w:p>
    <w:p w14:paraId="1FB1C54C"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最后报价如果高于其响应文件中的首次报价的，以最后</w:t>
      </w:r>
      <w:r>
        <w:rPr>
          <w:rFonts w:ascii="仿宋_GB2312" w:eastAsia="仿宋_GB2312" w:hAnsi="仿宋_GB2312" w:cs="仿宋_GB2312" w:hint="eastAsia"/>
          <w:sz w:val="32"/>
          <w:szCs w:val="32"/>
        </w:rPr>
        <w:lastRenderedPageBreak/>
        <w:t>报价为准。</w:t>
      </w:r>
    </w:p>
    <w:p w14:paraId="01EAB7F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采购人、采购代理机构在按规定公布供应商的最后报价前，不得公开供应商的技术资料、价格和其他信息。</w:t>
      </w:r>
    </w:p>
    <w:p w14:paraId="24A08A40"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63" w:name="_Toc7275"/>
      <w:bookmarkStart w:id="164" w:name="_Toc8242_WPSOffice_Level3"/>
      <w:bookmarkStart w:id="165" w:name="_Toc16084_WPSOffice_Level3"/>
      <w:bookmarkStart w:id="166" w:name="_Toc1797"/>
      <w:bookmarkStart w:id="167" w:name="_Toc168315704"/>
      <w:r>
        <w:rPr>
          <w:rFonts w:ascii="楷体_GB2312" w:eastAsia="楷体_GB2312" w:hAnsi="楷体_GB2312" w:cs="楷体_GB2312" w:hint="eastAsia"/>
        </w:rPr>
        <w:t>23.确定成交供应商</w:t>
      </w:r>
      <w:bookmarkEnd w:id="163"/>
      <w:bookmarkEnd w:id="164"/>
      <w:bookmarkEnd w:id="165"/>
      <w:bookmarkEnd w:id="166"/>
      <w:bookmarkEnd w:id="167"/>
    </w:p>
    <w:p w14:paraId="3DE474F8"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0068360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8ED352F"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hint="eastAsia"/>
        </w:rPr>
        <w:t xml:space="preserve"> </w:t>
      </w:r>
      <w:r>
        <w:rPr>
          <w:rFonts w:ascii="仿宋_GB2312" w:eastAsia="仿宋_GB2312" w:hAnsi="仿宋_GB2312" w:cs="仿宋_GB2312" w:hint="eastAsia"/>
          <w:sz w:val="32"/>
          <w:szCs w:val="32"/>
        </w:rPr>
        <w:t>采购代理机构应当在评审结束后2个工作日内将评审报告送采购人确认。</w:t>
      </w:r>
    </w:p>
    <w:p w14:paraId="7F1E1DF8"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23.4采购人应当在收到评审报告后5个工作日内，从评审报告提出的成交候选供应商中，按照排序由高到低的原则确定成交供应商，也可以书面</w:t>
      </w:r>
      <w:proofErr w:type="gramStart"/>
      <w:r>
        <w:rPr>
          <w:rFonts w:ascii="仿宋_GB2312" w:eastAsia="仿宋_GB2312" w:hAnsi="仿宋_GB2312" w:cs="仿宋_GB2312" w:hint="eastAsia"/>
          <w:sz w:val="32"/>
          <w:szCs w:val="32"/>
        </w:rPr>
        <w:t>授权磋商</w:t>
      </w:r>
      <w:proofErr w:type="gramEnd"/>
      <w:r>
        <w:rPr>
          <w:rFonts w:ascii="仿宋_GB2312" w:eastAsia="仿宋_GB2312" w:hAnsi="仿宋_GB2312" w:cs="仿宋_GB2312" w:hint="eastAsia"/>
          <w:sz w:val="32"/>
          <w:szCs w:val="32"/>
        </w:rPr>
        <w:t>小组直接确定成交供应商。</w:t>
      </w:r>
    </w:p>
    <w:p w14:paraId="4170AFC6"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23.5采购人逾期未确定成交</w:t>
      </w:r>
      <w:proofErr w:type="gramStart"/>
      <w:r>
        <w:rPr>
          <w:rFonts w:ascii="仿宋_GB2312" w:eastAsia="仿宋_GB2312" w:hAnsi="仿宋_GB2312" w:cs="仿宋_GB2312" w:hint="eastAsia"/>
          <w:sz w:val="32"/>
          <w:szCs w:val="32"/>
        </w:rPr>
        <w:t>供应商且不</w:t>
      </w:r>
      <w:proofErr w:type="gramEnd"/>
      <w:r>
        <w:rPr>
          <w:rFonts w:ascii="仿宋_GB2312" w:eastAsia="仿宋_GB2312" w:hAnsi="仿宋_GB2312" w:cs="仿宋_GB2312" w:hint="eastAsia"/>
          <w:sz w:val="32"/>
          <w:szCs w:val="32"/>
        </w:rPr>
        <w:t>提出异议的，视为确定评审报告提出的排序第一的供应商为成交供应商。</w:t>
      </w:r>
    </w:p>
    <w:p w14:paraId="1B14225D"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68" w:name="_Toc17639_WPSOffice_Level3"/>
      <w:bookmarkStart w:id="169" w:name="_Toc20869_WPSOffice_Level3"/>
      <w:bookmarkStart w:id="170" w:name="_Toc10295"/>
      <w:bookmarkStart w:id="171" w:name="_Toc24684"/>
      <w:bookmarkStart w:id="172" w:name="_Toc168315705"/>
      <w:r>
        <w:rPr>
          <w:rFonts w:ascii="楷体_GB2312" w:eastAsia="楷体_GB2312" w:hAnsi="楷体_GB2312" w:cs="楷体_GB2312" w:hint="eastAsia"/>
        </w:rPr>
        <w:lastRenderedPageBreak/>
        <w:t>24.重新评审</w:t>
      </w:r>
      <w:bookmarkEnd w:id="168"/>
      <w:bookmarkEnd w:id="169"/>
      <w:bookmarkEnd w:id="170"/>
      <w:bookmarkEnd w:id="171"/>
      <w:bookmarkEnd w:id="172"/>
    </w:p>
    <w:p w14:paraId="6E76FEAF"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24.1</w:t>
      </w:r>
      <w:proofErr w:type="gramStart"/>
      <w:r>
        <w:rPr>
          <w:rFonts w:ascii="仿宋_GB2312" w:eastAsia="仿宋_GB2312" w:hAnsi="仿宋_GB2312" w:cs="仿宋_GB2312" w:hint="eastAsia"/>
          <w:sz w:val="32"/>
          <w:szCs w:val="32"/>
        </w:rPr>
        <w:t>除资格</w:t>
      </w:r>
      <w:proofErr w:type="gramEnd"/>
      <w:r>
        <w:rPr>
          <w:rFonts w:ascii="仿宋_GB2312" w:eastAsia="仿宋_GB2312" w:hAnsi="仿宋_GB2312" w:cs="仿宋_GB2312" w:hint="eastAsia"/>
          <w:sz w:val="32"/>
          <w:szCs w:val="32"/>
        </w:rPr>
        <w:t>性检查认定错误、分值汇总计算错误、分项评分超出评分标准范围、客观分评分不一致、经磋商小组一致认定评分畸高、</w:t>
      </w:r>
      <w:proofErr w:type="gramStart"/>
      <w:r>
        <w:rPr>
          <w:rFonts w:ascii="仿宋_GB2312" w:eastAsia="仿宋_GB2312" w:hAnsi="仿宋_GB2312" w:cs="仿宋_GB2312" w:hint="eastAsia"/>
          <w:sz w:val="32"/>
          <w:szCs w:val="32"/>
        </w:rPr>
        <w:t>畸</w:t>
      </w:r>
      <w:proofErr w:type="gramEnd"/>
      <w:r>
        <w:rPr>
          <w:rFonts w:ascii="仿宋_GB2312" w:eastAsia="仿宋_GB2312" w:hAnsi="仿宋_GB2312" w:cs="仿宋_GB2312" w:hint="eastAsia"/>
          <w:sz w:val="32"/>
          <w:szCs w:val="32"/>
        </w:rPr>
        <w:t>低的情形外，采购人或者采购</w:t>
      </w:r>
      <w:proofErr w:type="gramStart"/>
      <w:r>
        <w:rPr>
          <w:rFonts w:ascii="仿宋_GB2312" w:eastAsia="仿宋_GB2312" w:hAnsi="仿宋_GB2312" w:cs="仿宋_GB2312" w:hint="eastAsia"/>
          <w:sz w:val="32"/>
          <w:szCs w:val="32"/>
        </w:rPr>
        <w:t>代理机</w:t>
      </w:r>
      <w:proofErr w:type="gramEnd"/>
      <w:r>
        <w:rPr>
          <w:rFonts w:ascii="仿宋_GB2312" w:eastAsia="仿宋_GB2312" w:hAnsi="仿宋_GB2312" w:cs="仿宋_GB2312" w:hint="eastAsia"/>
          <w:sz w:val="32"/>
          <w:szCs w:val="32"/>
        </w:rPr>
        <w:t xml:space="preserve"> 构不得以任何理由组织重新评审。</w:t>
      </w:r>
    </w:p>
    <w:p w14:paraId="6615628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24.2采购人、采购代理机构</w:t>
      </w:r>
      <w:proofErr w:type="gramStart"/>
      <w:r>
        <w:rPr>
          <w:rFonts w:ascii="仿宋_GB2312" w:eastAsia="仿宋_GB2312" w:hAnsi="仿宋_GB2312" w:cs="仿宋_GB2312" w:hint="eastAsia"/>
          <w:sz w:val="32"/>
          <w:szCs w:val="32"/>
        </w:rPr>
        <w:t>发现磋商</w:t>
      </w:r>
      <w:proofErr w:type="gramEnd"/>
      <w:r>
        <w:rPr>
          <w:rFonts w:ascii="仿宋_GB2312" w:eastAsia="仿宋_GB2312" w:hAnsi="仿宋_GB2312" w:cs="仿宋_GB2312" w:hint="eastAsia"/>
          <w:sz w:val="32"/>
          <w:szCs w:val="32"/>
        </w:rPr>
        <w:t>小组未按照磋商文件规定的评审标准进行评审的，应当重新开展采购活动，并同时书面报告本级财政部门。</w:t>
      </w:r>
    </w:p>
    <w:p w14:paraId="5D72B97A"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73" w:name="_Toc1388_WPSOffice_Level3"/>
      <w:bookmarkStart w:id="174" w:name="_Toc12673"/>
      <w:bookmarkStart w:id="175" w:name="_Toc26374_WPSOffice_Level3"/>
      <w:bookmarkStart w:id="176" w:name="_Toc3509"/>
      <w:bookmarkStart w:id="177" w:name="_Toc168315706"/>
      <w:r>
        <w:rPr>
          <w:rFonts w:ascii="楷体_GB2312" w:eastAsia="楷体_GB2312" w:hAnsi="楷体_GB2312" w:cs="楷体_GB2312" w:hint="eastAsia"/>
        </w:rPr>
        <w:t>25.竞争性磋商终止</w:t>
      </w:r>
      <w:bookmarkEnd w:id="173"/>
      <w:bookmarkEnd w:id="174"/>
      <w:bookmarkEnd w:id="175"/>
      <w:bookmarkEnd w:id="176"/>
      <w:bookmarkEnd w:id="177"/>
    </w:p>
    <w:p w14:paraId="154259A3"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25.1出现下列情形之一的，采购人或者采购代理机构应当终止竞争性磋商采购活动，发布项目终止公告并说明原因，重新开展采购活动：</w:t>
      </w:r>
    </w:p>
    <w:p w14:paraId="2D756D4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（1）因情况变化，不再符合规定的竞争性磋商采购方式适用情形的；</w:t>
      </w:r>
    </w:p>
    <w:p w14:paraId="0CEEE77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（2）出现影响采购公正的违法、违规行为的；</w:t>
      </w:r>
    </w:p>
    <w:p w14:paraId="44324E18"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（3）采购过程中符合要求的供应商或者报价未超过采购预算的供应商不足3家的。</w:t>
      </w:r>
    </w:p>
    <w:p w14:paraId="58EAB95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（4）采购活动中因重大变故，采购任务取消的。</w:t>
      </w:r>
    </w:p>
    <w:p w14:paraId="3FD561E0"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78" w:name="_Toc11721"/>
      <w:bookmarkStart w:id="179" w:name="_Toc20688_WPSOffice_Level3"/>
      <w:bookmarkStart w:id="180" w:name="_Toc18635_WPSOffice_Level3"/>
      <w:bookmarkStart w:id="181" w:name="_Toc32730"/>
      <w:bookmarkStart w:id="182" w:name="_Toc168315707"/>
      <w:r>
        <w:rPr>
          <w:rFonts w:ascii="楷体_GB2312" w:eastAsia="楷体_GB2312" w:hAnsi="楷体_GB2312" w:cs="楷体_GB2312" w:hint="eastAsia"/>
        </w:rPr>
        <w:t>26.串通情形认定及处理</w:t>
      </w:r>
      <w:bookmarkEnd w:id="178"/>
      <w:bookmarkEnd w:id="179"/>
      <w:bookmarkEnd w:id="180"/>
      <w:bookmarkEnd w:id="181"/>
      <w:bookmarkEnd w:id="182"/>
    </w:p>
    <w:p w14:paraId="7818A058" w14:textId="77777777" w:rsidR="008C06CB" w:rsidRDefault="00A64149">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26.1供应商不得与采购人、采购代理机构、其他供应商恶意串通；不得向采购人、采购代理机构或者磋商小组成员行贿或者提供其他不正当利益；不得提供虚假材料谋取成交；不得以任何</w:t>
      </w:r>
      <w:r>
        <w:rPr>
          <w:rFonts w:ascii="仿宋_GB2312" w:eastAsia="仿宋_GB2312" w:hAnsi="仿宋_GB2312" w:cs="仿宋_GB2312" w:hint="eastAsia"/>
          <w:sz w:val="32"/>
          <w:szCs w:val="32"/>
        </w:rPr>
        <w:lastRenderedPageBreak/>
        <w:t>方式干扰、影响</w:t>
      </w:r>
      <w:r>
        <w:rPr>
          <w:rFonts w:ascii="仿宋" w:eastAsia="仿宋" w:hAnsi="仿宋" w:cs="仿宋" w:hint="eastAsia"/>
          <w:sz w:val="32"/>
          <w:szCs w:val="32"/>
        </w:rPr>
        <w:t>采购工作。</w:t>
      </w:r>
    </w:p>
    <w:p w14:paraId="63CC453B" w14:textId="77777777" w:rsidR="008C06CB" w:rsidRDefault="00A64149">
      <w:pPr>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26.2有下列情形之一的，成交无效，对供应商</w:t>
      </w:r>
      <w:r>
        <w:rPr>
          <w:rFonts w:ascii="仿宋" w:eastAsia="仿宋" w:hAnsi="仿宋" w:cs="仿宋" w:hint="eastAsia"/>
          <w:sz w:val="32"/>
          <w:szCs w:val="32"/>
          <w:lang w:val="zh-CN"/>
        </w:rPr>
        <w:t>依照《政府采购法》第七十七条的规定追究法律责任：</w:t>
      </w:r>
    </w:p>
    <w:p w14:paraId="2E88CC9D" w14:textId="77777777" w:rsidR="008C06CB" w:rsidRDefault="00A64149">
      <w:pPr>
        <w:spacing w:line="560" w:lineRule="exact"/>
        <w:jc w:val="left"/>
        <w:rPr>
          <w:rFonts w:ascii="仿宋" w:eastAsia="仿宋" w:hAnsi="仿宋" w:cs="仿宋"/>
          <w:sz w:val="32"/>
          <w:szCs w:val="32"/>
        </w:rPr>
      </w:pPr>
      <w:bookmarkStart w:id="183" w:name="_Toc22761"/>
      <w:bookmarkStart w:id="184" w:name="_Toc34637770"/>
      <w:r>
        <w:rPr>
          <w:rFonts w:ascii="仿宋" w:eastAsia="仿宋" w:hAnsi="仿宋" w:cs="仿宋" w:hint="eastAsia"/>
          <w:sz w:val="32"/>
          <w:szCs w:val="32"/>
        </w:rPr>
        <w:t xml:space="preserve">   （1）供应商直接或者间接从采购人或者采购代理机构处获得其他供应商的相关情况并修改其响应文件；</w:t>
      </w:r>
    </w:p>
    <w:p w14:paraId="511E7741" w14:textId="77777777" w:rsidR="008C06CB" w:rsidRDefault="00A64149">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（2）供应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采购人或者采购代理机构的授意撤换、修改响应文件；</w:t>
      </w:r>
    </w:p>
    <w:p w14:paraId="18D1D8C0" w14:textId="77777777" w:rsidR="008C06CB" w:rsidRDefault="00A64149">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（3）供应商之间协商报价、技术方案等响应文件的实质性内容；</w:t>
      </w:r>
    </w:p>
    <w:p w14:paraId="4574F2F3" w14:textId="77777777" w:rsidR="008C06CB" w:rsidRDefault="00A64149">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（4）属于同一集团、协会、商会等组织成员的供应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该组织要求协同参加政府采购活动；</w:t>
      </w:r>
    </w:p>
    <w:p w14:paraId="32992CC5" w14:textId="77777777" w:rsidR="008C06CB" w:rsidRDefault="00A64149">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（5）供应商之间事先约定由某一特定供应商成交；</w:t>
      </w:r>
    </w:p>
    <w:p w14:paraId="395748E6" w14:textId="77777777" w:rsidR="008C06CB" w:rsidRDefault="00A64149">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（6）供应商之间商定部分供应商放弃参加政府采购活动或者放弃成交；</w:t>
      </w:r>
    </w:p>
    <w:p w14:paraId="64947665" w14:textId="77777777" w:rsidR="008C06CB" w:rsidRDefault="00A64149">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（7）供应商与采购人或者采购代理机构之间、供应商相互之间，为谋求特定供应</w:t>
      </w:r>
      <w:proofErr w:type="gramStart"/>
      <w:r>
        <w:rPr>
          <w:rFonts w:ascii="仿宋" w:eastAsia="仿宋" w:hAnsi="仿宋" w:cs="仿宋" w:hint="eastAsia"/>
          <w:sz w:val="32"/>
          <w:szCs w:val="32"/>
        </w:rPr>
        <w:t>商成交</w:t>
      </w:r>
      <w:proofErr w:type="gramEnd"/>
      <w:r>
        <w:rPr>
          <w:rFonts w:ascii="仿宋" w:eastAsia="仿宋" w:hAnsi="仿宋" w:cs="仿宋" w:hint="eastAsia"/>
          <w:sz w:val="32"/>
          <w:szCs w:val="32"/>
        </w:rPr>
        <w:t>或者排斥其他供应商的其他串通行为。</w:t>
      </w:r>
    </w:p>
    <w:p w14:paraId="2E8EEE8A" w14:textId="77777777" w:rsidR="008C06CB" w:rsidRDefault="00A6414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26.3 有下列情形之一的，视为供应商串通，其响应无效：</w:t>
      </w:r>
    </w:p>
    <w:p w14:paraId="3C61E28C" w14:textId="77777777" w:rsidR="008C06CB" w:rsidRDefault="00A6414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（1）不同供应商的响应文件由同一单位或者个人编制；</w:t>
      </w:r>
    </w:p>
    <w:p w14:paraId="123CFA77" w14:textId="77777777" w:rsidR="008C06CB" w:rsidRDefault="00A6414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（2）不同供应商委托同一单位或者个人办理磋商事宜；</w:t>
      </w:r>
    </w:p>
    <w:p w14:paraId="48616665" w14:textId="77777777" w:rsidR="008C06CB" w:rsidRDefault="00A6414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（3）不同供应商的响应文件载明的项目管理成员或者联系人员为同一人；</w:t>
      </w:r>
    </w:p>
    <w:p w14:paraId="5BA20F40" w14:textId="77777777" w:rsidR="008C06CB" w:rsidRDefault="00A6414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（4）不同供应商的响应文件异常一致或者报价呈规律性差</w:t>
      </w:r>
      <w:r>
        <w:rPr>
          <w:rFonts w:ascii="仿宋" w:eastAsia="仿宋" w:hAnsi="仿宋" w:cs="仿宋" w:hint="eastAsia"/>
          <w:sz w:val="32"/>
          <w:szCs w:val="32"/>
        </w:rPr>
        <w:lastRenderedPageBreak/>
        <w:t>异；</w:t>
      </w:r>
    </w:p>
    <w:p w14:paraId="732FECEE" w14:textId="77777777" w:rsidR="008C06CB" w:rsidRDefault="00A6414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（5）不同供应商的响应文件相互混装；</w:t>
      </w:r>
    </w:p>
    <w:p w14:paraId="10A148C5" w14:textId="77777777" w:rsidR="008C06CB" w:rsidRDefault="00A64149">
      <w:pPr>
        <w:spacing w:line="560" w:lineRule="exact"/>
        <w:ind w:firstLineChars="200" w:firstLine="640"/>
        <w:rPr>
          <w:rFonts w:ascii="黑体" w:eastAsia="黑体" w:hAnsi="黑体" w:cs="黑体"/>
          <w:sz w:val="32"/>
          <w:szCs w:val="32"/>
        </w:rPr>
      </w:pPr>
      <w:r>
        <w:rPr>
          <w:rFonts w:ascii="仿宋" w:eastAsia="仿宋" w:hAnsi="仿宋" w:cs="仿宋" w:hint="eastAsia"/>
          <w:sz w:val="32"/>
          <w:szCs w:val="32"/>
        </w:rPr>
        <w:t>（6）不同供应商的保证金从同一单位或者个人的账户转出。</w:t>
      </w:r>
    </w:p>
    <w:p w14:paraId="16716D09" w14:textId="77777777" w:rsidR="008C06CB" w:rsidRDefault="00A64149">
      <w:pPr>
        <w:adjustRightInd w:val="0"/>
        <w:snapToGrid w:val="0"/>
        <w:spacing w:beforeLines="50" w:before="156" w:line="560" w:lineRule="exact"/>
        <w:jc w:val="center"/>
        <w:outlineLvl w:val="1"/>
        <w:rPr>
          <w:rFonts w:ascii="黑体" w:eastAsia="黑体" w:hAnsi="黑体" w:cs="黑体"/>
          <w:sz w:val="32"/>
          <w:szCs w:val="32"/>
        </w:rPr>
      </w:pPr>
      <w:bookmarkStart w:id="185" w:name="_Toc168315708"/>
      <w:r>
        <w:rPr>
          <w:rFonts w:ascii="黑体" w:eastAsia="黑体" w:hAnsi="黑体" w:cs="黑体" w:hint="eastAsia"/>
          <w:sz w:val="32"/>
          <w:szCs w:val="32"/>
        </w:rPr>
        <w:t>六、评审方法和评审标准</w:t>
      </w:r>
      <w:bookmarkEnd w:id="185"/>
    </w:p>
    <w:p w14:paraId="18709FFB"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86" w:name="_Toc168315709"/>
      <w:r>
        <w:rPr>
          <w:rFonts w:ascii="楷体_GB2312" w:eastAsia="楷体_GB2312" w:hAnsi="楷体_GB2312" w:cs="楷体_GB2312" w:hint="eastAsia"/>
        </w:rPr>
        <w:t>27.评审方法</w:t>
      </w:r>
      <w:bookmarkEnd w:id="186"/>
    </w:p>
    <w:p w14:paraId="33B60C05" w14:textId="77777777" w:rsidR="008C06CB" w:rsidRDefault="00A64149">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.1评审方法：综合评分法</w:t>
      </w:r>
    </w:p>
    <w:p w14:paraId="69F7D941" w14:textId="77777777" w:rsidR="008C06CB" w:rsidRDefault="00A64149">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7.2</w:t>
      </w:r>
      <w:r>
        <w:rPr>
          <w:rFonts w:ascii="仿宋_GB2312" w:eastAsia="仿宋_GB2312" w:hAnsi="仿宋_GB2312" w:cs="仿宋_GB2312" w:hint="eastAsia"/>
          <w:sz w:val="32"/>
          <w:szCs w:val="32"/>
        </w:rPr>
        <w:t>综合评分法，是指响应文件满足磋商文件全部实质性要求且按评审因素的量化指标评审得分最高的供应商为成交候选供应商的评审方法。</w:t>
      </w:r>
    </w:p>
    <w:p w14:paraId="645690B7" w14:textId="77777777" w:rsidR="008C06CB" w:rsidRDefault="00A64149">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7.3</w:t>
      </w:r>
      <w:r>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67FAB137" w14:textId="77777777" w:rsidR="008C06CB" w:rsidRDefault="00A64149">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7.4</w:t>
      </w:r>
      <w:r>
        <w:rPr>
          <w:rFonts w:ascii="仿宋_GB2312" w:eastAsia="仿宋_GB2312" w:hAnsi="仿宋_GB2312" w:cs="仿宋_GB2312" w:hint="eastAsia"/>
          <w:sz w:val="32"/>
          <w:szCs w:val="32"/>
        </w:rPr>
        <w:t>评审时，磋商小组各成员应当独立对每个</w:t>
      </w:r>
      <w:proofErr w:type="gramStart"/>
      <w:r>
        <w:rPr>
          <w:rFonts w:ascii="仿宋_GB2312" w:eastAsia="仿宋_GB2312" w:hAnsi="仿宋_GB2312" w:cs="仿宋_GB2312" w:hint="eastAsia"/>
          <w:sz w:val="32"/>
          <w:szCs w:val="32"/>
        </w:rPr>
        <w:t>有效响应</w:t>
      </w:r>
      <w:proofErr w:type="gramEnd"/>
      <w:r>
        <w:rPr>
          <w:rFonts w:ascii="仿宋_GB2312" w:eastAsia="仿宋_GB2312" w:hAnsi="仿宋_GB2312" w:cs="仿宋_GB2312" w:hint="eastAsia"/>
          <w:sz w:val="32"/>
          <w:szCs w:val="32"/>
        </w:rPr>
        <w:t>的文件进行评价、打分，然后汇总每个供应商每项评分因素的得分。</w:t>
      </w:r>
    </w:p>
    <w:p w14:paraId="176D8B09"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87" w:name="_Toc168315710"/>
      <w:r>
        <w:rPr>
          <w:rFonts w:ascii="楷体_GB2312" w:eastAsia="楷体_GB2312" w:hAnsi="楷体_GB2312" w:cs="楷体_GB2312" w:hint="eastAsia"/>
        </w:rPr>
        <w:t>2</w:t>
      </w:r>
      <w:r>
        <w:rPr>
          <w:rFonts w:ascii="楷体_GB2312" w:eastAsia="楷体_GB2312" w:hAnsi="楷体_GB2312" w:cs="楷体_GB2312"/>
        </w:rPr>
        <w:t>8</w:t>
      </w:r>
      <w:r>
        <w:rPr>
          <w:rFonts w:ascii="楷体_GB2312" w:eastAsia="楷体_GB2312" w:hAnsi="楷体_GB2312" w:cs="楷体_GB2312" w:hint="eastAsia"/>
        </w:rPr>
        <w:t>.评审标准</w:t>
      </w:r>
      <w:bookmarkEnd w:id="187"/>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940"/>
        <w:gridCol w:w="6203"/>
      </w:tblGrid>
      <w:tr w:rsidR="001C00FF" w:rsidRPr="00451A61" w14:paraId="31F44464" w14:textId="77777777" w:rsidTr="009643BA">
        <w:trPr>
          <w:trHeight w:val="415"/>
          <w:jc w:val="center"/>
        </w:trPr>
        <w:tc>
          <w:tcPr>
            <w:tcW w:w="1286" w:type="dxa"/>
            <w:vAlign w:val="center"/>
          </w:tcPr>
          <w:p w14:paraId="72368E1E" w14:textId="77777777" w:rsidR="001C00FF" w:rsidRPr="00451A61" w:rsidRDefault="001C00FF" w:rsidP="009643BA">
            <w:pPr>
              <w:spacing w:line="500" w:lineRule="exact"/>
              <w:ind w:firstLineChars="83" w:firstLine="199"/>
              <w:rPr>
                <w:rFonts w:ascii="仿宋_GB2312" w:eastAsia="仿宋_GB2312" w:hAnsi="宋体" w:cs="宋体"/>
                <w:color w:val="000000"/>
                <w:sz w:val="24"/>
              </w:rPr>
            </w:pPr>
            <w:bookmarkStart w:id="188" w:name="_Hlk202359604"/>
            <w:r w:rsidRPr="00451A61">
              <w:rPr>
                <w:rFonts w:ascii="仿宋_GB2312" w:eastAsia="仿宋_GB2312" w:hAnsi="宋体" w:cs="宋体" w:hint="eastAsia"/>
                <w:color w:val="000000"/>
                <w:sz w:val="24"/>
              </w:rPr>
              <w:t>类别</w:t>
            </w:r>
          </w:p>
        </w:tc>
        <w:tc>
          <w:tcPr>
            <w:tcW w:w="940" w:type="dxa"/>
            <w:vAlign w:val="center"/>
          </w:tcPr>
          <w:p w14:paraId="31F7163A" w14:textId="77777777" w:rsidR="001C00FF" w:rsidRPr="00451A61" w:rsidRDefault="001C00FF" w:rsidP="009643BA">
            <w:pPr>
              <w:spacing w:line="500" w:lineRule="exact"/>
              <w:jc w:val="center"/>
              <w:rPr>
                <w:rFonts w:ascii="仿宋_GB2312" w:eastAsia="仿宋_GB2312" w:hAnsi="宋体" w:cs="宋体"/>
                <w:color w:val="000000"/>
                <w:sz w:val="24"/>
              </w:rPr>
            </w:pPr>
            <w:r w:rsidRPr="00451A61">
              <w:rPr>
                <w:rFonts w:ascii="仿宋_GB2312" w:eastAsia="仿宋_GB2312" w:hAnsi="宋体" w:cs="宋体" w:hint="eastAsia"/>
                <w:color w:val="000000"/>
                <w:sz w:val="24"/>
              </w:rPr>
              <w:t>分值</w:t>
            </w:r>
          </w:p>
        </w:tc>
        <w:tc>
          <w:tcPr>
            <w:tcW w:w="6203" w:type="dxa"/>
            <w:vAlign w:val="center"/>
          </w:tcPr>
          <w:p w14:paraId="6F1C7653" w14:textId="77777777" w:rsidR="001C00FF" w:rsidRPr="00451A61" w:rsidRDefault="001C00FF" w:rsidP="009643BA">
            <w:pPr>
              <w:spacing w:line="500" w:lineRule="exact"/>
              <w:ind w:firstLineChars="1050" w:firstLine="2520"/>
              <w:rPr>
                <w:rFonts w:ascii="仿宋_GB2312" w:eastAsia="仿宋_GB2312" w:hAnsi="宋体" w:cs="宋体"/>
                <w:color w:val="000000"/>
                <w:sz w:val="24"/>
              </w:rPr>
            </w:pPr>
            <w:r w:rsidRPr="00451A61">
              <w:rPr>
                <w:rFonts w:ascii="仿宋_GB2312" w:eastAsia="仿宋_GB2312" w:hAnsi="宋体" w:cs="宋体" w:hint="eastAsia"/>
                <w:color w:val="000000"/>
                <w:sz w:val="24"/>
              </w:rPr>
              <w:t>评分标准</w:t>
            </w:r>
          </w:p>
        </w:tc>
      </w:tr>
      <w:tr w:rsidR="001C00FF" w:rsidRPr="00451A61" w14:paraId="572CB0B7" w14:textId="77777777" w:rsidTr="00903437">
        <w:trPr>
          <w:trHeight w:val="699"/>
          <w:jc w:val="center"/>
        </w:trPr>
        <w:tc>
          <w:tcPr>
            <w:tcW w:w="1286" w:type="dxa"/>
            <w:vAlign w:val="center"/>
          </w:tcPr>
          <w:p w14:paraId="02F07C16" w14:textId="77777777" w:rsidR="001C00FF" w:rsidRPr="00451A61" w:rsidRDefault="001C00FF" w:rsidP="009643BA">
            <w:pPr>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t>磋商</w:t>
            </w:r>
          </w:p>
          <w:p w14:paraId="5ED4FD9B" w14:textId="77777777" w:rsidR="001C00FF" w:rsidRPr="00451A61" w:rsidRDefault="001C00FF" w:rsidP="009643BA">
            <w:pPr>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t>报价</w:t>
            </w:r>
          </w:p>
        </w:tc>
        <w:tc>
          <w:tcPr>
            <w:tcW w:w="940" w:type="dxa"/>
            <w:vAlign w:val="center"/>
          </w:tcPr>
          <w:p w14:paraId="2C120432" w14:textId="77777777" w:rsidR="001C00FF" w:rsidRPr="00451A61" w:rsidRDefault="001C00FF" w:rsidP="009643BA">
            <w:pPr>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t>30分</w:t>
            </w:r>
          </w:p>
        </w:tc>
        <w:tc>
          <w:tcPr>
            <w:tcW w:w="6203" w:type="dxa"/>
            <w:vAlign w:val="center"/>
          </w:tcPr>
          <w:p w14:paraId="4A37B753" w14:textId="77777777" w:rsidR="001C00FF" w:rsidRPr="00451A61" w:rsidRDefault="001C00FF" w:rsidP="009643BA">
            <w:pPr>
              <w:wordWrap w:val="0"/>
              <w:adjustRightInd w:val="0"/>
              <w:snapToGrid w:val="0"/>
              <w:spacing w:line="560" w:lineRule="exact"/>
              <w:rPr>
                <w:rFonts w:ascii="仿宋_GB2312" w:eastAsia="仿宋_GB2312" w:hAnsi="宋体"/>
                <w:color w:val="000000"/>
                <w:sz w:val="24"/>
              </w:rPr>
            </w:pPr>
            <w:r w:rsidRPr="00451A61">
              <w:rPr>
                <w:rFonts w:ascii="仿宋_GB2312" w:eastAsia="仿宋_GB2312" w:hAnsi="宋体" w:hint="eastAsia"/>
                <w:color w:val="000000"/>
                <w:sz w:val="24"/>
              </w:rPr>
              <w:t>在所有的</w:t>
            </w:r>
            <w:proofErr w:type="gramStart"/>
            <w:r w:rsidRPr="00451A61">
              <w:rPr>
                <w:rFonts w:ascii="仿宋_GB2312" w:eastAsia="仿宋_GB2312" w:hAnsi="宋体" w:hint="eastAsia"/>
                <w:color w:val="000000"/>
                <w:sz w:val="24"/>
              </w:rPr>
              <w:t>有效响应</w:t>
            </w:r>
            <w:proofErr w:type="gramEnd"/>
            <w:r w:rsidRPr="00451A61">
              <w:rPr>
                <w:rFonts w:ascii="仿宋_GB2312" w:eastAsia="仿宋_GB2312" w:hAnsi="宋体" w:hint="eastAsia"/>
                <w:color w:val="000000"/>
                <w:sz w:val="24"/>
              </w:rPr>
              <w:t>报价中，以</w:t>
            </w:r>
            <w:proofErr w:type="gramStart"/>
            <w:r w:rsidRPr="00451A61">
              <w:rPr>
                <w:rFonts w:ascii="仿宋_GB2312" w:eastAsia="仿宋_GB2312" w:hAnsi="宋体" w:hint="eastAsia"/>
                <w:color w:val="000000"/>
                <w:sz w:val="24"/>
              </w:rPr>
              <w:t>最低响应</w:t>
            </w:r>
            <w:proofErr w:type="gramEnd"/>
            <w:r w:rsidRPr="00451A61">
              <w:rPr>
                <w:rFonts w:ascii="仿宋_GB2312" w:eastAsia="仿宋_GB2312" w:hAnsi="宋体" w:hint="eastAsia"/>
                <w:color w:val="000000"/>
                <w:sz w:val="24"/>
              </w:rPr>
              <w:t>报价为基准价，其价格分为满分。其他供应商的报价</w:t>
            </w:r>
            <w:proofErr w:type="gramStart"/>
            <w:r w:rsidRPr="00451A61">
              <w:rPr>
                <w:rFonts w:ascii="仿宋_GB2312" w:eastAsia="仿宋_GB2312" w:hAnsi="宋体" w:hint="eastAsia"/>
                <w:color w:val="000000"/>
                <w:sz w:val="24"/>
              </w:rPr>
              <w:t>分统一</w:t>
            </w:r>
            <w:proofErr w:type="gramEnd"/>
            <w:r w:rsidRPr="00451A61">
              <w:rPr>
                <w:rFonts w:ascii="仿宋_GB2312" w:eastAsia="仿宋_GB2312" w:hAnsi="宋体" w:hint="eastAsia"/>
                <w:color w:val="000000"/>
                <w:sz w:val="24"/>
              </w:rPr>
              <w:t>按下列公式计算：响应报价得分=(磋商基准价／响应报价)×</w:t>
            </w:r>
            <w:proofErr w:type="gramStart"/>
            <w:r w:rsidRPr="00451A61">
              <w:rPr>
                <w:rFonts w:ascii="仿宋_GB2312" w:eastAsia="仿宋_GB2312" w:hAnsi="宋体" w:hint="eastAsia"/>
                <w:color w:val="000000"/>
                <w:sz w:val="24"/>
              </w:rPr>
              <w:t>价格权</w:t>
            </w:r>
            <w:proofErr w:type="gramEnd"/>
            <w:r w:rsidRPr="00451A61">
              <w:rPr>
                <w:rFonts w:ascii="仿宋_GB2312" w:eastAsia="仿宋_GB2312" w:hAnsi="宋体" w:hint="eastAsia"/>
                <w:color w:val="000000"/>
                <w:sz w:val="24"/>
              </w:rPr>
              <w:t>值（30%）×100（四舍五入后保留小数点后两位）。</w:t>
            </w:r>
          </w:p>
          <w:p w14:paraId="68426BC1" w14:textId="741F95BD" w:rsidR="001C00FF" w:rsidRPr="00903437" w:rsidRDefault="00903437" w:rsidP="00903437">
            <w:pPr>
              <w:wordWrap w:val="0"/>
              <w:adjustRightInd w:val="0"/>
              <w:snapToGrid w:val="0"/>
              <w:spacing w:line="560" w:lineRule="exact"/>
              <w:rPr>
                <w:rFonts w:ascii="仿宋_GB2312" w:eastAsia="仿宋_GB2312" w:hAnsi="宋体"/>
                <w:color w:val="000000"/>
                <w:sz w:val="24"/>
              </w:rPr>
            </w:pPr>
            <w:r w:rsidRPr="00903437">
              <w:rPr>
                <w:rFonts w:ascii="仿宋_GB2312" w:eastAsia="仿宋_GB2312" w:hAnsi="宋体" w:hint="eastAsia"/>
                <w:b/>
                <w:bCs/>
                <w:color w:val="000000"/>
                <w:sz w:val="24"/>
              </w:rPr>
              <w:t>注：本次项目专门面向中小企业采购，不再执行价格评审</w:t>
            </w:r>
            <w:r w:rsidRPr="00903437">
              <w:rPr>
                <w:rFonts w:ascii="仿宋_GB2312" w:eastAsia="仿宋_GB2312" w:hAnsi="宋体" w:hint="eastAsia"/>
                <w:b/>
                <w:bCs/>
                <w:color w:val="000000"/>
                <w:sz w:val="24"/>
              </w:rPr>
              <w:lastRenderedPageBreak/>
              <w:t>优惠的扶持政策</w:t>
            </w:r>
            <w:r w:rsidRPr="00903437">
              <w:rPr>
                <w:rFonts w:ascii="仿宋_GB2312" w:eastAsia="仿宋_GB2312" w:hAnsi="宋体" w:hint="eastAsia"/>
                <w:color w:val="000000"/>
                <w:sz w:val="24"/>
              </w:rPr>
              <w:t>。</w:t>
            </w:r>
          </w:p>
        </w:tc>
      </w:tr>
      <w:tr w:rsidR="001C00FF" w:rsidRPr="00451A61" w14:paraId="4B493AD5" w14:textId="77777777" w:rsidTr="00584674">
        <w:trPr>
          <w:trHeight w:val="2113"/>
          <w:jc w:val="center"/>
        </w:trPr>
        <w:tc>
          <w:tcPr>
            <w:tcW w:w="1286" w:type="dxa"/>
            <w:vAlign w:val="center"/>
          </w:tcPr>
          <w:p w14:paraId="68844202" w14:textId="77777777" w:rsidR="001C00FF" w:rsidRPr="00451A61" w:rsidRDefault="001C00FF" w:rsidP="001C00FF">
            <w:pPr>
              <w:pStyle w:val="aff0"/>
              <w:ind w:firstLineChars="0" w:firstLine="0"/>
              <w:rPr>
                <w:rFonts w:ascii="仿宋_GB2312" w:eastAsia="仿宋_GB2312" w:hAnsi="宋体"/>
                <w:color w:val="000000"/>
                <w:kern w:val="2"/>
                <w:sz w:val="24"/>
                <w:szCs w:val="24"/>
              </w:rPr>
            </w:pPr>
            <w:r w:rsidRPr="00451A61">
              <w:rPr>
                <w:rFonts w:ascii="仿宋_GB2312" w:eastAsia="仿宋_GB2312" w:hAnsi="宋体" w:hint="eastAsia"/>
                <w:color w:val="000000"/>
                <w:kern w:val="2"/>
                <w:sz w:val="24"/>
                <w:szCs w:val="24"/>
              </w:rPr>
              <w:lastRenderedPageBreak/>
              <w:t>履约能力</w:t>
            </w:r>
          </w:p>
        </w:tc>
        <w:tc>
          <w:tcPr>
            <w:tcW w:w="940" w:type="dxa"/>
            <w:vAlign w:val="center"/>
          </w:tcPr>
          <w:p w14:paraId="34E52549" w14:textId="5198D937" w:rsidR="001C00FF" w:rsidRPr="00451A61" w:rsidRDefault="00B601B7" w:rsidP="009643BA">
            <w:pPr>
              <w:spacing w:line="500" w:lineRule="exact"/>
              <w:jc w:val="center"/>
              <w:rPr>
                <w:rFonts w:ascii="仿宋_GB2312" w:eastAsia="仿宋_GB2312" w:hAnsi="宋体"/>
                <w:color w:val="000000"/>
                <w:sz w:val="24"/>
              </w:rPr>
            </w:pPr>
            <w:r>
              <w:rPr>
                <w:rFonts w:ascii="仿宋_GB2312" w:eastAsia="仿宋_GB2312" w:hAnsi="宋体"/>
                <w:color w:val="000000"/>
                <w:sz w:val="24"/>
              </w:rPr>
              <w:t>3</w:t>
            </w:r>
            <w:r w:rsidR="001C00FF" w:rsidRPr="00451A61">
              <w:rPr>
                <w:rFonts w:ascii="仿宋_GB2312" w:eastAsia="仿宋_GB2312" w:hAnsi="宋体" w:hint="eastAsia"/>
                <w:color w:val="000000"/>
                <w:sz w:val="24"/>
              </w:rPr>
              <w:t>分</w:t>
            </w:r>
          </w:p>
        </w:tc>
        <w:tc>
          <w:tcPr>
            <w:tcW w:w="6203" w:type="dxa"/>
            <w:vAlign w:val="center"/>
          </w:tcPr>
          <w:p w14:paraId="55D44433" w14:textId="5088C445" w:rsidR="001C00FF" w:rsidRPr="00451A61" w:rsidRDefault="001C00FF" w:rsidP="009643BA">
            <w:pPr>
              <w:spacing w:line="500" w:lineRule="exact"/>
              <w:rPr>
                <w:rFonts w:ascii="仿宋_GB2312" w:eastAsia="仿宋_GB2312" w:hAnsi="宋体" w:cs="宋体"/>
                <w:color w:val="000000"/>
                <w:sz w:val="24"/>
              </w:rPr>
            </w:pPr>
            <w:r w:rsidRPr="00337467">
              <w:rPr>
                <w:rFonts w:ascii="仿宋_GB2312" w:eastAsia="仿宋_GB2312" w:hAnsi="宋体" w:cs="宋体" w:hint="eastAsia"/>
                <w:color w:val="000000"/>
                <w:sz w:val="24"/>
              </w:rPr>
              <w:t>供应商针对本项目提供</w:t>
            </w:r>
            <w:r w:rsidRPr="00451A61">
              <w:rPr>
                <w:rFonts w:ascii="仿宋_GB2312" w:eastAsia="仿宋_GB2312" w:hAnsi="宋体" w:cs="宋体" w:hint="eastAsia"/>
                <w:color w:val="000000"/>
                <w:sz w:val="24"/>
                <w:lang w:val="zh-CN"/>
              </w:rPr>
              <w:t>近3年（提供的业绩为202</w:t>
            </w:r>
            <w:r w:rsidR="00AC2060">
              <w:rPr>
                <w:rFonts w:ascii="仿宋_GB2312" w:eastAsia="仿宋_GB2312" w:hAnsi="宋体" w:cs="宋体"/>
                <w:color w:val="000000"/>
                <w:sz w:val="24"/>
                <w:lang w:val="zh-CN"/>
              </w:rPr>
              <w:t>2</w:t>
            </w:r>
            <w:r w:rsidRPr="00451A61">
              <w:rPr>
                <w:rFonts w:ascii="仿宋_GB2312" w:eastAsia="仿宋_GB2312" w:hAnsi="宋体" w:cs="宋体" w:hint="eastAsia"/>
                <w:color w:val="000000"/>
                <w:sz w:val="24"/>
                <w:lang w:val="zh-CN"/>
              </w:rPr>
              <w:t>年1月1日至磋商截至日）类似业绩证明材料（以成交通知书或合同书复印件为准），每提供1项得</w:t>
            </w:r>
            <w:r>
              <w:rPr>
                <w:rFonts w:ascii="仿宋_GB2312" w:eastAsia="仿宋_GB2312" w:hAnsi="宋体" w:cs="宋体"/>
                <w:color w:val="000000"/>
                <w:sz w:val="24"/>
                <w:lang w:val="zh-CN"/>
              </w:rPr>
              <w:t>1</w:t>
            </w:r>
            <w:r w:rsidRPr="00451A61">
              <w:rPr>
                <w:rFonts w:ascii="仿宋_GB2312" w:eastAsia="仿宋_GB2312" w:hAnsi="宋体" w:cs="宋体" w:hint="eastAsia"/>
                <w:color w:val="000000"/>
                <w:sz w:val="24"/>
                <w:lang w:val="zh-CN"/>
              </w:rPr>
              <w:t>分,满分</w:t>
            </w:r>
            <w:r w:rsidR="00B601B7">
              <w:rPr>
                <w:rFonts w:ascii="仿宋_GB2312" w:eastAsia="仿宋_GB2312" w:hAnsi="宋体" w:cs="宋体"/>
                <w:color w:val="000000"/>
                <w:sz w:val="24"/>
                <w:lang w:val="zh-CN"/>
              </w:rPr>
              <w:t>3</w:t>
            </w:r>
            <w:r w:rsidRPr="00451A61">
              <w:rPr>
                <w:rFonts w:ascii="仿宋_GB2312" w:eastAsia="仿宋_GB2312" w:hAnsi="宋体" w:cs="宋体" w:hint="eastAsia"/>
                <w:color w:val="000000"/>
                <w:sz w:val="24"/>
                <w:lang w:val="zh-CN"/>
              </w:rPr>
              <w:t>分；未提供不得分。</w:t>
            </w:r>
          </w:p>
        </w:tc>
      </w:tr>
      <w:tr w:rsidR="001C00FF" w:rsidRPr="00451A61" w14:paraId="42195023" w14:textId="77777777" w:rsidTr="009643BA">
        <w:trPr>
          <w:trHeight w:val="768"/>
          <w:jc w:val="center"/>
        </w:trPr>
        <w:tc>
          <w:tcPr>
            <w:tcW w:w="1286" w:type="dxa"/>
            <w:vAlign w:val="center"/>
          </w:tcPr>
          <w:p w14:paraId="5362E335" w14:textId="77777777" w:rsidR="001C00FF" w:rsidRPr="00451A61" w:rsidRDefault="001C00FF" w:rsidP="009643BA">
            <w:pPr>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t>节能和环保</w:t>
            </w:r>
          </w:p>
        </w:tc>
        <w:tc>
          <w:tcPr>
            <w:tcW w:w="940" w:type="dxa"/>
            <w:vAlign w:val="center"/>
          </w:tcPr>
          <w:p w14:paraId="13B33C54" w14:textId="77777777" w:rsidR="001C00FF" w:rsidRPr="00451A61" w:rsidRDefault="001C00FF" w:rsidP="009643BA">
            <w:pPr>
              <w:autoSpaceDE w:val="0"/>
              <w:autoSpaceDN w:val="0"/>
              <w:adjustRightInd w:val="0"/>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t>1分</w:t>
            </w:r>
          </w:p>
        </w:tc>
        <w:tc>
          <w:tcPr>
            <w:tcW w:w="6203" w:type="dxa"/>
            <w:vAlign w:val="center"/>
          </w:tcPr>
          <w:p w14:paraId="5E1E0E59" w14:textId="77777777" w:rsidR="001C00FF" w:rsidRPr="00451A61" w:rsidRDefault="001C00FF" w:rsidP="009643BA">
            <w:pPr>
              <w:spacing w:line="500" w:lineRule="exact"/>
              <w:rPr>
                <w:rFonts w:ascii="仿宋_GB2312" w:eastAsia="仿宋_GB2312" w:hAnsi="宋体" w:cs="宋体"/>
                <w:color w:val="000000"/>
                <w:sz w:val="24"/>
              </w:rPr>
            </w:pPr>
            <w:r w:rsidRPr="00A52ED9">
              <w:rPr>
                <w:rFonts w:ascii="仿宋_GB2312" w:eastAsia="仿宋_GB2312" w:hAnsi="宋体" w:cs="宋体" w:hint="eastAsia"/>
                <w:color w:val="000000"/>
                <w:sz w:val="24"/>
              </w:rPr>
              <w:t>节能和环保：供应商所投产品中属于政府采购优先采购范围的，每提供有一项节能产品或者环境标志产品得0.5分，满分1分；非节能、环保标志产品的、无线局域网产品的不得分。该项得分的认定以《国家节能产品认证证书》、《中国环境标志产品认证证书》扫描件或复印件为准。</w:t>
            </w:r>
          </w:p>
        </w:tc>
      </w:tr>
      <w:tr w:rsidR="001C00FF" w:rsidRPr="00451A61" w14:paraId="2F4230B3" w14:textId="77777777" w:rsidTr="009643BA">
        <w:trPr>
          <w:trHeight w:val="1662"/>
          <w:jc w:val="center"/>
        </w:trPr>
        <w:tc>
          <w:tcPr>
            <w:tcW w:w="1286" w:type="dxa"/>
            <w:vAlign w:val="center"/>
          </w:tcPr>
          <w:p w14:paraId="60242674" w14:textId="77777777" w:rsidR="001C00FF" w:rsidRPr="00451A61" w:rsidRDefault="001C00FF" w:rsidP="009643BA">
            <w:pPr>
              <w:autoSpaceDE w:val="0"/>
              <w:autoSpaceDN w:val="0"/>
              <w:adjustRightInd w:val="0"/>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t>技术参数</w:t>
            </w:r>
          </w:p>
        </w:tc>
        <w:tc>
          <w:tcPr>
            <w:tcW w:w="940" w:type="dxa"/>
            <w:vAlign w:val="center"/>
          </w:tcPr>
          <w:p w14:paraId="65E424E0" w14:textId="11D39FCB" w:rsidR="001C00FF" w:rsidRPr="00451A61" w:rsidRDefault="003D54C2" w:rsidP="009643BA">
            <w:pPr>
              <w:autoSpaceDE w:val="0"/>
              <w:autoSpaceDN w:val="0"/>
              <w:adjustRightInd w:val="0"/>
              <w:spacing w:line="500" w:lineRule="exact"/>
              <w:jc w:val="center"/>
              <w:rPr>
                <w:rFonts w:ascii="仿宋_GB2312" w:eastAsia="仿宋_GB2312" w:hAnsi="宋体"/>
                <w:color w:val="000000"/>
                <w:sz w:val="24"/>
              </w:rPr>
            </w:pPr>
            <w:r>
              <w:rPr>
                <w:rFonts w:ascii="仿宋_GB2312" w:eastAsia="仿宋_GB2312" w:hAnsi="宋体"/>
                <w:color w:val="000000"/>
                <w:sz w:val="24"/>
              </w:rPr>
              <w:t>2</w:t>
            </w:r>
            <w:r w:rsidR="001C00FF">
              <w:rPr>
                <w:rFonts w:ascii="仿宋_GB2312" w:eastAsia="仿宋_GB2312" w:hAnsi="宋体"/>
                <w:color w:val="000000"/>
                <w:sz w:val="24"/>
              </w:rPr>
              <w:t>0</w:t>
            </w:r>
            <w:r w:rsidR="001C00FF" w:rsidRPr="00451A61">
              <w:rPr>
                <w:rFonts w:ascii="仿宋_GB2312" w:eastAsia="仿宋_GB2312" w:hAnsi="宋体" w:hint="eastAsia"/>
                <w:color w:val="000000"/>
                <w:sz w:val="24"/>
              </w:rPr>
              <w:t>分</w:t>
            </w:r>
          </w:p>
        </w:tc>
        <w:tc>
          <w:tcPr>
            <w:tcW w:w="6203" w:type="dxa"/>
            <w:vAlign w:val="center"/>
          </w:tcPr>
          <w:p w14:paraId="7C67A56D" w14:textId="3DFB49D6" w:rsidR="001C00FF" w:rsidRPr="00451A61" w:rsidRDefault="001C00FF" w:rsidP="009643BA">
            <w:pPr>
              <w:spacing w:line="520" w:lineRule="exact"/>
              <w:rPr>
                <w:rFonts w:ascii="仿宋_GB2312" w:eastAsia="仿宋_GB2312" w:hAnsi="宋体" w:cs="宋体"/>
                <w:color w:val="000000"/>
                <w:sz w:val="24"/>
              </w:rPr>
            </w:pPr>
            <w:r w:rsidRPr="005E7A01">
              <w:rPr>
                <w:rFonts w:ascii="仿宋_GB2312" w:eastAsia="仿宋_GB2312" w:hAnsi="宋体" w:cs="宋体" w:hint="eastAsia"/>
                <w:color w:val="000000"/>
                <w:sz w:val="24"/>
              </w:rPr>
              <w:t>技术参数和配置完全满足或</w:t>
            </w:r>
            <w:proofErr w:type="gramStart"/>
            <w:r w:rsidRPr="000309F2">
              <w:rPr>
                <w:rFonts w:ascii="仿宋_GB2312" w:eastAsia="仿宋_GB2312" w:hAnsi="宋体" w:cs="宋体" w:hint="eastAsia"/>
                <w:color w:val="000000"/>
                <w:sz w:val="24"/>
                <w:lang w:val="zh-CN"/>
              </w:rPr>
              <w:t>优</w:t>
            </w:r>
            <w:r w:rsidRPr="005E7A01">
              <w:rPr>
                <w:rFonts w:ascii="仿宋_GB2312" w:eastAsia="仿宋_GB2312" w:hAnsi="宋体" w:cs="宋体" w:hint="eastAsia"/>
                <w:color w:val="000000"/>
                <w:sz w:val="24"/>
              </w:rPr>
              <w:t>于</w:t>
            </w:r>
            <w:r>
              <w:rPr>
                <w:rFonts w:ascii="仿宋_GB2312" w:eastAsia="仿宋_GB2312" w:hAnsi="宋体" w:cs="宋体" w:hint="eastAsia"/>
                <w:color w:val="000000"/>
                <w:sz w:val="24"/>
              </w:rPr>
              <w:t>磋商</w:t>
            </w:r>
            <w:proofErr w:type="gramEnd"/>
            <w:r w:rsidRPr="005E7A01">
              <w:rPr>
                <w:rFonts w:ascii="仿宋_GB2312" w:eastAsia="仿宋_GB2312" w:hAnsi="宋体" w:cs="宋体" w:hint="eastAsia"/>
                <w:color w:val="000000"/>
                <w:sz w:val="24"/>
              </w:rPr>
              <w:t>文件要求的，得</w:t>
            </w:r>
            <w:r w:rsidR="003D54C2">
              <w:rPr>
                <w:rFonts w:ascii="仿宋_GB2312" w:eastAsia="仿宋_GB2312" w:hAnsi="宋体" w:cs="宋体"/>
                <w:color w:val="000000"/>
                <w:sz w:val="24"/>
              </w:rPr>
              <w:t>2</w:t>
            </w:r>
            <w:r>
              <w:rPr>
                <w:rFonts w:ascii="仿宋_GB2312" w:eastAsia="仿宋_GB2312" w:hAnsi="宋体" w:cs="宋体"/>
                <w:color w:val="000000"/>
                <w:sz w:val="24"/>
              </w:rPr>
              <w:t>0</w:t>
            </w:r>
            <w:r w:rsidRPr="005E7A01">
              <w:rPr>
                <w:rFonts w:ascii="仿宋_GB2312" w:eastAsia="仿宋_GB2312" w:hAnsi="宋体" w:cs="宋体" w:hint="eastAsia"/>
                <w:color w:val="000000"/>
                <w:sz w:val="24"/>
              </w:rPr>
              <w:t>分；每有一项负偏离的扣</w:t>
            </w:r>
            <w:r>
              <w:rPr>
                <w:rFonts w:ascii="仿宋_GB2312" w:eastAsia="仿宋_GB2312" w:hAnsi="宋体" w:cs="宋体"/>
                <w:color w:val="000000"/>
                <w:sz w:val="24"/>
              </w:rPr>
              <w:t>2</w:t>
            </w:r>
            <w:r w:rsidRPr="005E7A01">
              <w:rPr>
                <w:rFonts w:ascii="仿宋_GB2312" w:eastAsia="仿宋_GB2312" w:hAnsi="宋体" w:cs="宋体" w:hint="eastAsia"/>
                <w:color w:val="000000"/>
                <w:sz w:val="24"/>
              </w:rPr>
              <w:t>分，直至扣完该项得分为止。（提供支撑材料：如检测报告、技术白皮书</w:t>
            </w:r>
            <w:r>
              <w:rPr>
                <w:rFonts w:ascii="仿宋_GB2312" w:eastAsia="仿宋_GB2312" w:hAnsi="宋体" w:cs="宋体" w:hint="eastAsia"/>
                <w:color w:val="000000"/>
                <w:sz w:val="24"/>
              </w:rPr>
              <w:t>、产品彩页</w:t>
            </w:r>
            <w:r w:rsidRPr="005E7A01">
              <w:rPr>
                <w:rFonts w:ascii="仿宋_GB2312" w:eastAsia="仿宋_GB2312" w:hAnsi="宋体" w:cs="宋体" w:hint="eastAsia"/>
                <w:color w:val="000000"/>
                <w:sz w:val="24"/>
              </w:rPr>
              <w:t>等证明材料）</w:t>
            </w:r>
          </w:p>
        </w:tc>
      </w:tr>
      <w:tr w:rsidR="001C00FF" w:rsidRPr="00451A61" w14:paraId="34B46935" w14:textId="77777777" w:rsidTr="009643BA">
        <w:trPr>
          <w:trHeight w:val="3890"/>
          <w:jc w:val="center"/>
        </w:trPr>
        <w:tc>
          <w:tcPr>
            <w:tcW w:w="1286" w:type="dxa"/>
            <w:vAlign w:val="center"/>
          </w:tcPr>
          <w:p w14:paraId="1952FE4C" w14:textId="77777777" w:rsidR="001C00FF" w:rsidRPr="00451A61" w:rsidRDefault="001C00FF" w:rsidP="009643BA">
            <w:pPr>
              <w:autoSpaceDE w:val="0"/>
              <w:autoSpaceDN w:val="0"/>
              <w:adjustRightInd w:val="0"/>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t>配送方案</w:t>
            </w:r>
          </w:p>
        </w:tc>
        <w:tc>
          <w:tcPr>
            <w:tcW w:w="940" w:type="dxa"/>
            <w:vAlign w:val="center"/>
          </w:tcPr>
          <w:p w14:paraId="1FF27716" w14:textId="3F9BA9DB" w:rsidR="001C00FF" w:rsidRPr="00451A61" w:rsidRDefault="00B601B7" w:rsidP="009643BA">
            <w:pPr>
              <w:autoSpaceDE w:val="0"/>
              <w:autoSpaceDN w:val="0"/>
              <w:adjustRightInd w:val="0"/>
              <w:spacing w:line="500" w:lineRule="exact"/>
              <w:jc w:val="center"/>
              <w:rPr>
                <w:rFonts w:ascii="仿宋_GB2312" w:eastAsia="仿宋_GB2312" w:hAnsi="宋体"/>
                <w:color w:val="000000"/>
                <w:sz w:val="24"/>
              </w:rPr>
            </w:pPr>
            <w:r>
              <w:rPr>
                <w:rFonts w:ascii="仿宋_GB2312" w:eastAsia="仿宋_GB2312" w:hAnsi="宋体"/>
                <w:color w:val="000000"/>
                <w:sz w:val="24"/>
              </w:rPr>
              <w:t>10</w:t>
            </w:r>
            <w:r w:rsidR="001C00FF" w:rsidRPr="00451A61">
              <w:rPr>
                <w:rFonts w:ascii="仿宋_GB2312" w:eastAsia="仿宋_GB2312" w:hAnsi="宋体" w:hint="eastAsia"/>
                <w:color w:val="000000"/>
                <w:sz w:val="24"/>
              </w:rPr>
              <w:t>分</w:t>
            </w:r>
          </w:p>
        </w:tc>
        <w:tc>
          <w:tcPr>
            <w:tcW w:w="6203" w:type="dxa"/>
          </w:tcPr>
          <w:p w14:paraId="33CF59CA" w14:textId="759BBEB0" w:rsidR="001C00FF" w:rsidRPr="00E64B55" w:rsidRDefault="001C00FF" w:rsidP="009643BA">
            <w:pPr>
              <w:spacing w:line="500" w:lineRule="exact"/>
              <w:rPr>
                <w:rFonts w:ascii="仿宋_GB2312" w:eastAsia="仿宋_GB2312" w:hAnsi="宋体" w:cs="宋体"/>
                <w:color w:val="000000"/>
                <w:sz w:val="24"/>
              </w:rPr>
            </w:pPr>
            <w:r w:rsidRPr="00337467">
              <w:rPr>
                <w:rFonts w:ascii="仿宋_GB2312" w:eastAsia="仿宋_GB2312" w:hAnsi="宋体" w:cs="宋体" w:hint="eastAsia"/>
                <w:color w:val="000000"/>
                <w:sz w:val="24"/>
              </w:rPr>
              <w:t>供应商针对本项目提供</w:t>
            </w:r>
            <w:r w:rsidRPr="00533270">
              <w:rPr>
                <w:rFonts w:ascii="仿宋_GB2312" w:eastAsia="仿宋_GB2312" w:hAnsi="宋体" w:cs="宋体" w:hint="eastAsia"/>
                <w:color w:val="000000"/>
                <w:sz w:val="24"/>
              </w:rPr>
              <w:t>配送方案，内</w:t>
            </w:r>
            <w:r w:rsidRPr="00451A61">
              <w:rPr>
                <w:rFonts w:ascii="仿宋_GB2312" w:eastAsia="仿宋_GB2312" w:hAnsi="宋体" w:cs="宋体" w:hint="eastAsia"/>
                <w:color w:val="000000"/>
                <w:sz w:val="24"/>
              </w:rPr>
              <w:t>容具体包括：①配送进度计划②货物包装</w:t>
            </w:r>
            <w:r w:rsidR="00C95654" w:rsidRPr="00451A61">
              <w:rPr>
                <w:rFonts w:ascii="仿宋_GB2312" w:eastAsia="仿宋_GB2312" w:hAnsi="宋体" w:cs="宋体" w:hint="eastAsia"/>
                <w:color w:val="000000"/>
                <w:sz w:val="24"/>
              </w:rPr>
              <w:t>③货物</w:t>
            </w:r>
            <w:r w:rsidRPr="00451A61">
              <w:rPr>
                <w:rFonts w:ascii="仿宋_GB2312" w:eastAsia="仿宋_GB2312" w:hAnsi="宋体" w:cs="宋体" w:hint="eastAsia"/>
                <w:color w:val="000000"/>
                <w:sz w:val="24"/>
              </w:rPr>
              <w:t>运输、配送方案</w:t>
            </w:r>
            <w:r w:rsidR="00C95654" w:rsidRPr="005E7A01">
              <w:rPr>
                <w:rFonts w:ascii="仿宋_GB2312" w:eastAsia="仿宋_GB2312" w:hAnsi="宋体" w:cs="宋体" w:hint="eastAsia"/>
                <w:color w:val="000000"/>
                <w:sz w:val="24"/>
              </w:rPr>
              <w:t>④</w:t>
            </w:r>
            <w:r w:rsidRPr="00451A61">
              <w:rPr>
                <w:rFonts w:ascii="仿宋_GB2312" w:eastAsia="仿宋_GB2312" w:hAnsi="宋体" w:cs="宋体" w:hint="eastAsia"/>
                <w:color w:val="000000"/>
                <w:sz w:val="24"/>
              </w:rPr>
              <w:t>配送过程中突发事件的应急预案</w:t>
            </w:r>
            <w:r w:rsidR="00C95654" w:rsidRPr="005E7A01">
              <w:rPr>
                <w:rFonts w:ascii="仿宋_GB2312" w:eastAsia="仿宋_GB2312" w:hAnsi="宋体" w:cs="宋体" w:hint="eastAsia"/>
                <w:color w:val="000000"/>
                <w:sz w:val="24"/>
              </w:rPr>
              <w:t>⑤</w:t>
            </w:r>
            <w:r w:rsidRPr="00451A61">
              <w:rPr>
                <w:rFonts w:ascii="仿宋_GB2312" w:eastAsia="仿宋_GB2312" w:hAnsi="宋体" w:cs="宋体" w:hint="eastAsia"/>
                <w:color w:val="000000"/>
                <w:sz w:val="24"/>
              </w:rPr>
              <w:t>安全运输措施；</w:t>
            </w:r>
            <w:r w:rsidRPr="005E7A01">
              <w:rPr>
                <w:rFonts w:ascii="仿宋_GB2312" w:eastAsia="仿宋_GB2312" w:hAnsi="宋体" w:cs="宋体" w:hint="eastAsia"/>
                <w:color w:val="000000"/>
                <w:sz w:val="24"/>
              </w:rPr>
              <w:t>以上因素每实质性响应一项得2分，满分</w:t>
            </w:r>
            <w:r w:rsidR="00B601B7">
              <w:rPr>
                <w:rFonts w:ascii="仿宋_GB2312" w:eastAsia="仿宋_GB2312" w:hAnsi="宋体" w:cs="宋体"/>
                <w:color w:val="000000"/>
                <w:sz w:val="24"/>
              </w:rPr>
              <w:t>10</w:t>
            </w:r>
            <w:r w:rsidRPr="005E7A01">
              <w:rPr>
                <w:rFonts w:ascii="仿宋_GB2312" w:eastAsia="仿宋_GB2312" w:hAnsi="宋体" w:cs="宋体" w:hint="eastAsia"/>
                <w:color w:val="000000"/>
                <w:sz w:val="24"/>
              </w:rPr>
              <w:t>分，上述内容存在缺陷或不足的，每有一项扣1分，不提供不得分。未实质性响应或未提供不得分。</w:t>
            </w:r>
            <w:r w:rsidRPr="00451A61">
              <w:rPr>
                <w:rFonts w:ascii="仿宋_GB2312" w:eastAsia="仿宋_GB2312" w:hAnsi="宋体" w:cs="宋体" w:hint="eastAsia"/>
                <w:color w:val="000000"/>
                <w:sz w:val="24"/>
              </w:rPr>
              <w:t>（注：缺陷是指：存在项目名称错误、地点区域错误、内容与本项目需求无关、方案内容矛盾或表述前后不一致、仅有框架或标题、适用的标准（方法）错误、明显复制其他项目内容等情况的任意一种情形。）</w:t>
            </w:r>
          </w:p>
        </w:tc>
      </w:tr>
      <w:tr w:rsidR="001C00FF" w:rsidRPr="00451A61" w14:paraId="6FAE7510" w14:textId="77777777" w:rsidTr="009643BA">
        <w:trPr>
          <w:trHeight w:val="3818"/>
          <w:jc w:val="center"/>
        </w:trPr>
        <w:tc>
          <w:tcPr>
            <w:tcW w:w="1286" w:type="dxa"/>
            <w:vAlign w:val="center"/>
          </w:tcPr>
          <w:p w14:paraId="0834F365" w14:textId="77777777" w:rsidR="001C00FF" w:rsidRPr="00451A61" w:rsidRDefault="001C00FF" w:rsidP="009643BA">
            <w:pPr>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lastRenderedPageBreak/>
              <w:t>项目管理及实施方案</w:t>
            </w:r>
          </w:p>
        </w:tc>
        <w:tc>
          <w:tcPr>
            <w:tcW w:w="940" w:type="dxa"/>
            <w:vAlign w:val="center"/>
          </w:tcPr>
          <w:p w14:paraId="726A14B3" w14:textId="77777777" w:rsidR="001C00FF" w:rsidRPr="00451A61" w:rsidRDefault="001C00FF" w:rsidP="009643BA">
            <w:pPr>
              <w:autoSpaceDE w:val="0"/>
              <w:autoSpaceDN w:val="0"/>
              <w:adjustRightInd w:val="0"/>
              <w:spacing w:line="500" w:lineRule="exact"/>
              <w:jc w:val="center"/>
              <w:rPr>
                <w:rFonts w:ascii="仿宋_GB2312" w:eastAsia="仿宋_GB2312" w:hAnsi="宋体"/>
                <w:color w:val="000000"/>
                <w:sz w:val="24"/>
              </w:rPr>
            </w:pPr>
            <w:r>
              <w:rPr>
                <w:rFonts w:ascii="仿宋_GB2312" w:eastAsia="仿宋_GB2312" w:hAnsi="宋体"/>
                <w:color w:val="000000"/>
                <w:sz w:val="24"/>
              </w:rPr>
              <w:t>10</w:t>
            </w:r>
            <w:r w:rsidRPr="00451A61">
              <w:rPr>
                <w:rFonts w:ascii="仿宋_GB2312" w:eastAsia="仿宋_GB2312" w:hAnsi="宋体" w:hint="eastAsia"/>
                <w:color w:val="000000"/>
                <w:sz w:val="24"/>
              </w:rPr>
              <w:t>分</w:t>
            </w:r>
          </w:p>
        </w:tc>
        <w:tc>
          <w:tcPr>
            <w:tcW w:w="6203" w:type="dxa"/>
            <w:vAlign w:val="center"/>
          </w:tcPr>
          <w:p w14:paraId="6AA8FAE8" w14:textId="77777777" w:rsidR="001C00FF" w:rsidRPr="00451A61" w:rsidRDefault="001C00FF" w:rsidP="009643BA">
            <w:pPr>
              <w:autoSpaceDE w:val="0"/>
              <w:autoSpaceDN w:val="0"/>
              <w:adjustRightInd w:val="0"/>
              <w:spacing w:line="500" w:lineRule="exact"/>
              <w:rPr>
                <w:rFonts w:ascii="仿宋_GB2312" w:eastAsia="仿宋_GB2312" w:hAnsi="宋体" w:cs="宋体"/>
                <w:color w:val="000000"/>
                <w:sz w:val="24"/>
              </w:rPr>
            </w:pPr>
            <w:r w:rsidRPr="005E7A01">
              <w:rPr>
                <w:rFonts w:ascii="仿宋_GB2312" w:eastAsia="仿宋_GB2312" w:hAnsi="宋体" w:cs="宋体" w:hint="eastAsia"/>
                <w:color w:val="000000"/>
                <w:sz w:val="24"/>
              </w:rPr>
              <w:t>供应商针对本项目制定项目管理及实施方案，并且有科学、具体的项目管理措施。包含：①实施计划</w:t>
            </w:r>
            <w:r>
              <w:rPr>
                <w:rFonts w:ascii="仿宋_GB2312" w:eastAsia="仿宋_GB2312" w:hAnsi="宋体" w:cs="宋体" w:hint="eastAsia"/>
                <w:color w:val="000000"/>
                <w:sz w:val="24"/>
              </w:rPr>
              <w:t>、</w:t>
            </w:r>
            <w:r w:rsidRPr="005E7A01">
              <w:rPr>
                <w:rFonts w:ascii="仿宋_GB2312" w:eastAsia="仿宋_GB2312" w:hAnsi="宋体" w:cs="宋体" w:hint="eastAsia"/>
                <w:color w:val="000000"/>
                <w:sz w:val="24"/>
              </w:rPr>
              <w:t>②实施团队</w:t>
            </w:r>
            <w:r>
              <w:rPr>
                <w:rFonts w:ascii="仿宋_GB2312" w:eastAsia="仿宋_GB2312" w:hAnsi="宋体" w:cs="宋体" w:hint="eastAsia"/>
                <w:color w:val="000000"/>
                <w:sz w:val="24"/>
              </w:rPr>
              <w:t>、</w:t>
            </w:r>
            <w:r w:rsidRPr="005E7A01">
              <w:rPr>
                <w:rFonts w:ascii="仿宋_GB2312" w:eastAsia="仿宋_GB2312" w:hAnsi="宋体" w:cs="宋体" w:hint="eastAsia"/>
                <w:color w:val="000000"/>
                <w:sz w:val="24"/>
              </w:rPr>
              <w:t>③实施进度</w:t>
            </w:r>
            <w:r>
              <w:rPr>
                <w:rFonts w:ascii="仿宋_GB2312" w:eastAsia="仿宋_GB2312" w:hAnsi="宋体" w:cs="宋体" w:hint="eastAsia"/>
                <w:color w:val="000000"/>
                <w:sz w:val="24"/>
              </w:rPr>
              <w:t>、</w:t>
            </w:r>
            <w:r w:rsidRPr="005E7A01">
              <w:rPr>
                <w:rFonts w:ascii="仿宋_GB2312" w:eastAsia="仿宋_GB2312" w:hAnsi="宋体" w:cs="宋体" w:hint="eastAsia"/>
                <w:color w:val="000000"/>
                <w:sz w:val="24"/>
              </w:rPr>
              <w:t>④质量控制措施</w:t>
            </w:r>
            <w:r>
              <w:rPr>
                <w:rFonts w:ascii="仿宋_GB2312" w:eastAsia="仿宋_GB2312" w:hAnsi="宋体" w:cs="宋体" w:hint="eastAsia"/>
                <w:color w:val="000000"/>
                <w:sz w:val="24"/>
              </w:rPr>
              <w:t>、</w:t>
            </w:r>
            <w:r w:rsidRPr="005E7A01">
              <w:rPr>
                <w:rFonts w:ascii="仿宋_GB2312" w:eastAsia="仿宋_GB2312" w:hAnsi="宋体" w:cs="宋体" w:hint="eastAsia"/>
                <w:color w:val="000000"/>
                <w:sz w:val="24"/>
              </w:rPr>
              <w:t>⑤安全保障措施。以上因素每实质性响应一项得2分，满分10分，上述内容存在缺陷或不足的，每有一项扣1分，不提供不得分。未实质性响应或未提供不得分。（注：缺陷是指：存在项目名称错误、地点区域错误、内容与本项目需求无关、方案内容矛盾或表述前后不一致、仅有框架或标题、适用的标准（方法）错误、明显复制其他项目内容等情况的任意一种情形。）</w:t>
            </w:r>
          </w:p>
        </w:tc>
      </w:tr>
      <w:tr w:rsidR="001C00FF" w:rsidRPr="00451A61" w14:paraId="2DB1D783" w14:textId="77777777" w:rsidTr="009643BA">
        <w:trPr>
          <w:trHeight w:val="621"/>
          <w:jc w:val="center"/>
        </w:trPr>
        <w:tc>
          <w:tcPr>
            <w:tcW w:w="1286" w:type="dxa"/>
            <w:vAlign w:val="center"/>
          </w:tcPr>
          <w:p w14:paraId="12CDDE67" w14:textId="77777777" w:rsidR="001C00FF" w:rsidRPr="00451A61" w:rsidRDefault="001C00FF" w:rsidP="009643BA">
            <w:pPr>
              <w:spacing w:line="500" w:lineRule="exact"/>
              <w:jc w:val="center"/>
              <w:rPr>
                <w:rFonts w:ascii="仿宋_GB2312" w:eastAsia="仿宋_GB2312" w:hAnsi="宋体"/>
                <w:color w:val="000000"/>
                <w:sz w:val="24"/>
              </w:rPr>
            </w:pPr>
            <w:r w:rsidRPr="00451A61">
              <w:rPr>
                <w:rFonts w:ascii="仿宋_GB2312" w:eastAsia="仿宋_GB2312" w:hAnsi="宋体" w:hint="eastAsia"/>
                <w:color w:val="000000"/>
                <w:sz w:val="24"/>
              </w:rPr>
              <w:t>质量保证措施</w:t>
            </w:r>
          </w:p>
        </w:tc>
        <w:tc>
          <w:tcPr>
            <w:tcW w:w="940" w:type="dxa"/>
            <w:vAlign w:val="center"/>
          </w:tcPr>
          <w:p w14:paraId="7ED9C4FE" w14:textId="77777777" w:rsidR="001C00FF" w:rsidRPr="00451A61" w:rsidRDefault="001C00FF" w:rsidP="009643BA">
            <w:pPr>
              <w:autoSpaceDE w:val="0"/>
              <w:autoSpaceDN w:val="0"/>
              <w:adjustRightInd w:val="0"/>
              <w:spacing w:line="480" w:lineRule="exact"/>
              <w:jc w:val="center"/>
              <w:rPr>
                <w:rFonts w:ascii="仿宋_GB2312" w:eastAsia="仿宋_GB2312" w:hAnsi="宋体"/>
                <w:color w:val="000000"/>
                <w:sz w:val="24"/>
              </w:rPr>
            </w:pPr>
            <w:r w:rsidRPr="00451A61">
              <w:rPr>
                <w:rFonts w:ascii="仿宋_GB2312" w:eastAsia="仿宋_GB2312" w:hAnsi="宋体" w:hint="eastAsia"/>
                <w:color w:val="000000"/>
                <w:sz w:val="24"/>
              </w:rPr>
              <w:t>6分</w:t>
            </w:r>
          </w:p>
        </w:tc>
        <w:tc>
          <w:tcPr>
            <w:tcW w:w="6203" w:type="dxa"/>
            <w:vAlign w:val="center"/>
          </w:tcPr>
          <w:p w14:paraId="03675198" w14:textId="77777777" w:rsidR="001C00FF" w:rsidRPr="00451A61" w:rsidRDefault="001C00FF" w:rsidP="009643BA">
            <w:pPr>
              <w:autoSpaceDE w:val="0"/>
              <w:autoSpaceDN w:val="0"/>
              <w:adjustRightInd w:val="0"/>
              <w:spacing w:line="480" w:lineRule="exact"/>
              <w:rPr>
                <w:rFonts w:ascii="仿宋_GB2312" w:eastAsia="仿宋_GB2312" w:hAnsi="宋体" w:cs="宋体"/>
                <w:color w:val="000000"/>
                <w:sz w:val="24"/>
              </w:rPr>
            </w:pPr>
            <w:r w:rsidRPr="00C02F0E">
              <w:rPr>
                <w:rFonts w:ascii="仿宋_GB2312" w:eastAsia="仿宋_GB2312" w:hAnsi="宋体" w:cs="宋体" w:hint="eastAsia"/>
                <w:color w:val="000000"/>
                <w:sz w:val="24"/>
              </w:rPr>
              <w:t>供应商针对本次项目设置了质量保证措施</w:t>
            </w:r>
            <w:r w:rsidRPr="00451A61">
              <w:rPr>
                <w:rFonts w:ascii="仿宋_GB2312" w:eastAsia="仿宋_GB2312" w:hAnsi="宋体" w:cs="宋体" w:hint="eastAsia"/>
                <w:color w:val="000000"/>
                <w:sz w:val="24"/>
              </w:rPr>
              <w:t>，具体内容包括：①有具体质量保证计划②有具体的质量保证措施③有具体的质量控制流程；</w:t>
            </w:r>
            <w:r w:rsidRPr="005E7A01">
              <w:rPr>
                <w:rFonts w:ascii="仿宋_GB2312" w:eastAsia="仿宋_GB2312" w:hAnsi="宋体" w:cs="宋体" w:hint="eastAsia"/>
                <w:color w:val="000000"/>
                <w:sz w:val="24"/>
              </w:rPr>
              <w:t>以上因素每实质性响应一项得2分，满分</w:t>
            </w:r>
            <w:r>
              <w:rPr>
                <w:rFonts w:ascii="仿宋_GB2312" w:eastAsia="仿宋_GB2312" w:hAnsi="宋体" w:cs="宋体" w:hint="eastAsia"/>
                <w:color w:val="000000"/>
                <w:sz w:val="24"/>
              </w:rPr>
              <w:t>6</w:t>
            </w:r>
            <w:r w:rsidRPr="005E7A01">
              <w:rPr>
                <w:rFonts w:ascii="仿宋_GB2312" w:eastAsia="仿宋_GB2312" w:hAnsi="宋体" w:cs="宋体" w:hint="eastAsia"/>
                <w:color w:val="000000"/>
                <w:sz w:val="24"/>
              </w:rPr>
              <w:t>分，上述内容存在缺陷或不足的，每有一项扣1分，不提供不得分。未实质性响应或未提供不得分。</w:t>
            </w:r>
            <w:r w:rsidRPr="00451A61">
              <w:rPr>
                <w:rFonts w:ascii="仿宋_GB2312" w:eastAsia="仿宋_GB2312" w:hAnsi="宋体" w:cs="宋体" w:hint="eastAsia"/>
                <w:color w:val="000000"/>
                <w:sz w:val="24"/>
              </w:rPr>
              <w:t>（注：缺陷是指：存在项目名称错误、地点区域错误、内容与本项目需求无关、方案内容矛盾或表述前后不一致、仅有框架或标题、适用的标准（方法）错误、明显复制其他项目内容等情况的任意一种情形。）</w:t>
            </w:r>
          </w:p>
        </w:tc>
      </w:tr>
      <w:tr w:rsidR="003D54C2" w:rsidRPr="00451A61" w14:paraId="38257756" w14:textId="77777777" w:rsidTr="009643BA">
        <w:trPr>
          <w:trHeight w:val="621"/>
          <w:jc w:val="center"/>
        </w:trPr>
        <w:tc>
          <w:tcPr>
            <w:tcW w:w="1286" w:type="dxa"/>
            <w:vAlign w:val="center"/>
          </w:tcPr>
          <w:p w14:paraId="1CDFA9A5" w14:textId="4B80DD87" w:rsidR="003D54C2" w:rsidRPr="00451A61" w:rsidRDefault="003D54C2" w:rsidP="003D54C2">
            <w:pPr>
              <w:spacing w:line="500" w:lineRule="exact"/>
              <w:jc w:val="center"/>
              <w:rPr>
                <w:rFonts w:ascii="仿宋_GB2312" w:eastAsia="仿宋_GB2312" w:hAnsi="宋体"/>
                <w:color w:val="000000"/>
                <w:sz w:val="24"/>
              </w:rPr>
            </w:pPr>
            <w:r>
              <w:rPr>
                <w:rFonts w:ascii="仿宋_GB2312" w:eastAsia="仿宋_GB2312" w:hAnsi="宋体" w:hint="eastAsia"/>
                <w:color w:val="000000"/>
                <w:sz w:val="24"/>
              </w:rPr>
              <w:t>培训方案</w:t>
            </w:r>
          </w:p>
        </w:tc>
        <w:tc>
          <w:tcPr>
            <w:tcW w:w="940" w:type="dxa"/>
            <w:vAlign w:val="center"/>
          </w:tcPr>
          <w:p w14:paraId="4B7BEA18" w14:textId="4781C041" w:rsidR="003D54C2" w:rsidRPr="00451A61" w:rsidRDefault="003D54C2" w:rsidP="003D54C2">
            <w:pPr>
              <w:autoSpaceDE w:val="0"/>
              <w:autoSpaceDN w:val="0"/>
              <w:adjustRightInd w:val="0"/>
              <w:spacing w:line="480" w:lineRule="exact"/>
              <w:jc w:val="center"/>
              <w:rPr>
                <w:rFonts w:ascii="仿宋_GB2312" w:eastAsia="仿宋_GB2312" w:hAnsi="宋体"/>
                <w:color w:val="000000"/>
                <w:sz w:val="24"/>
              </w:rPr>
            </w:pP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分</w:t>
            </w:r>
          </w:p>
        </w:tc>
        <w:tc>
          <w:tcPr>
            <w:tcW w:w="6203" w:type="dxa"/>
            <w:vAlign w:val="center"/>
          </w:tcPr>
          <w:p w14:paraId="6BD07BAC" w14:textId="3EE20AF3" w:rsidR="003D54C2" w:rsidRPr="00C02F0E" w:rsidRDefault="003D54C2" w:rsidP="003D54C2">
            <w:pPr>
              <w:autoSpaceDE w:val="0"/>
              <w:autoSpaceDN w:val="0"/>
              <w:adjustRightInd w:val="0"/>
              <w:spacing w:line="480" w:lineRule="exact"/>
              <w:rPr>
                <w:rFonts w:ascii="仿宋_GB2312" w:eastAsia="仿宋_GB2312" w:hAnsi="宋体" w:cs="宋体"/>
                <w:color w:val="000000"/>
                <w:sz w:val="24"/>
              </w:rPr>
            </w:pPr>
            <w:r>
              <w:rPr>
                <w:rFonts w:ascii="仿宋_GB2312" w:eastAsia="仿宋_GB2312" w:hAnsi="宋体" w:cs="宋体" w:hint="eastAsia"/>
                <w:color w:val="000000"/>
                <w:sz w:val="24"/>
              </w:rPr>
              <w:t>供应商针对本项目提供培训方案，内容具体包括：①培训时间与周期②培训内容③培训方式</w:t>
            </w:r>
            <w:r w:rsidRPr="005E7A01">
              <w:rPr>
                <w:rFonts w:ascii="仿宋_GB2312" w:eastAsia="仿宋_GB2312" w:hAnsi="宋体" w:cs="宋体" w:hint="eastAsia"/>
                <w:color w:val="000000"/>
                <w:sz w:val="24"/>
              </w:rPr>
              <w:t>④</w:t>
            </w:r>
            <w:r>
              <w:rPr>
                <w:rFonts w:ascii="仿宋_GB2312" w:eastAsia="仿宋_GB2312" w:hAnsi="宋体" w:cs="宋体" w:hint="eastAsia"/>
                <w:color w:val="000000"/>
                <w:sz w:val="24"/>
              </w:rPr>
              <w:t>培训对象</w:t>
            </w:r>
            <w:r w:rsidRPr="005E7A01">
              <w:rPr>
                <w:rFonts w:ascii="仿宋_GB2312" w:eastAsia="仿宋_GB2312" w:hAnsi="宋体" w:cs="宋体" w:hint="eastAsia"/>
                <w:color w:val="000000"/>
                <w:sz w:val="24"/>
              </w:rPr>
              <w:t>⑤</w:t>
            </w:r>
            <w:r>
              <w:rPr>
                <w:rFonts w:ascii="仿宋_GB2312" w:eastAsia="仿宋_GB2312" w:hAnsi="宋体" w:cs="宋体" w:hint="eastAsia"/>
                <w:color w:val="000000"/>
                <w:sz w:val="24"/>
              </w:rPr>
              <w:t>培训考核与验收；以上因素每实质性响应一项得2分，满分</w:t>
            </w:r>
            <w:r>
              <w:rPr>
                <w:rFonts w:ascii="仿宋_GB2312" w:eastAsia="仿宋_GB2312" w:hAnsi="宋体" w:cs="宋体"/>
                <w:color w:val="000000"/>
                <w:sz w:val="24"/>
              </w:rPr>
              <w:t>10</w:t>
            </w:r>
            <w:r>
              <w:rPr>
                <w:rFonts w:ascii="仿宋_GB2312" w:eastAsia="仿宋_GB2312" w:hAnsi="宋体" w:cs="宋体" w:hint="eastAsia"/>
                <w:color w:val="000000"/>
                <w:sz w:val="24"/>
              </w:rPr>
              <w:t>分，上述内容存在缺陷或不足的，每有一项扣1分，不提供不得分。未实质性响应或未提供不得分。（注：缺陷是指：存在项目名称错误、地点区域错误、内容与本项目需求无关、方案内容矛盾或表述前后不一致、仅有框架或标题、适用</w:t>
            </w:r>
            <w:r>
              <w:rPr>
                <w:rFonts w:ascii="仿宋_GB2312" w:eastAsia="仿宋_GB2312" w:hAnsi="宋体" w:cs="宋体" w:hint="eastAsia"/>
                <w:color w:val="000000"/>
                <w:sz w:val="24"/>
              </w:rPr>
              <w:lastRenderedPageBreak/>
              <w:t>的标准（方法）错误、明显复制其他项目内容等情况的任意一种情形）。</w:t>
            </w:r>
          </w:p>
        </w:tc>
      </w:tr>
      <w:tr w:rsidR="003D54C2" w:rsidRPr="00451A61" w14:paraId="52EBC70A" w14:textId="77777777" w:rsidTr="009643BA">
        <w:trPr>
          <w:trHeight w:val="1550"/>
          <w:jc w:val="center"/>
        </w:trPr>
        <w:tc>
          <w:tcPr>
            <w:tcW w:w="1286" w:type="dxa"/>
            <w:vAlign w:val="center"/>
          </w:tcPr>
          <w:p w14:paraId="67E9B900" w14:textId="77777777" w:rsidR="003D54C2" w:rsidRPr="00451A61" w:rsidRDefault="003D54C2" w:rsidP="003D54C2">
            <w:pPr>
              <w:autoSpaceDE w:val="0"/>
              <w:autoSpaceDN w:val="0"/>
              <w:adjustRightInd w:val="0"/>
              <w:spacing w:line="480" w:lineRule="exact"/>
              <w:jc w:val="center"/>
              <w:rPr>
                <w:rFonts w:ascii="仿宋_GB2312" w:eastAsia="仿宋_GB2312" w:hAnsi="宋体"/>
                <w:color w:val="000000"/>
                <w:sz w:val="24"/>
              </w:rPr>
            </w:pPr>
            <w:r w:rsidRPr="00451A61">
              <w:rPr>
                <w:rFonts w:ascii="仿宋_GB2312" w:eastAsia="仿宋_GB2312" w:hAnsi="宋体" w:hint="eastAsia"/>
                <w:color w:val="000000"/>
                <w:sz w:val="24"/>
              </w:rPr>
              <w:lastRenderedPageBreak/>
              <w:t>售后服务</w:t>
            </w:r>
          </w:p>
        </w:tc>
        <w:tc>
          <w:tcPr>
            <w:tcW w:w="940" w:type="dxa"/>
            <w:vAlign w:val="center"/>
          </w:tcPr>
          <w:p w14:paraId="0C6B2745" w14:textId="77777777" w:rsidR="003D54C2" w:rsidRPr="00451A61" w:rsidRDefault="003D54C2" w:rsidP="003D54C2">
            <w:pPr>
              <w:autoSpaceDE w:val="0"/>
              <w:autoSpaceDN w:val="0"/>
              <w:adjustRightInd w:val="0"/>
              <w:spacing w:line="480" w:lineRule="exact"/>
              <w:jc w:val="center"/>
              <w:rPr>
                <w:rFonts w:ascii="仿宋_GB2312" w:eastAsia="仿宋_GB2312" w:hAnsi="宋体"/>
                <w:color w:val="000000"/>
                <w:sz w:val="24"/>
              </w:rPr>
            </w:pPr>
            <w:r>
              <w:rPr>
                <w:rFonts w:ascii="仿宋_GB2312" w:eastAsia="仿宋_GB2312" w:hAnsi="宋体"/>
                <w:color w:val="000000"/>
                <w:sz w:val="24"/>
              </w:rPr>
              <w:t>10</w:t>
            </w:r>
            <w:r w:rsidRPr="00451A61">
              <w:rPr>
                <w:rFonts w:ascii="仿宋_GB2312" w:eastAsia="仿宋_GB2312" w:hAnsi="宋体" w:hint="eastAsia"/>
                <w:color w:val="000000"/>
                <w:sz w:val="24"/>
              </w:rPr>
              <w:t>分</w:t>
            </w:r>
          </w:p>
        </w:tc>
        <w:tc>
          <w:tcPr>
            <w:tcW w:w="6203" w:type="dxa"/>
            <w:vAlign w:val="center"/>
          </w:tcPr>
          <w:p w14:paraId="05CE359F" w14:textId="77777777" w:rsidR="003D54C2" w:rsidRPr="00451A61" w:rsidRDefault="003D54C2" w:rsidP="003D54C2">
            <w:pPr>
              <w:spacing w:line="480" w:lineRule="exact"/>
              <w:rPr>
                <w:rFonts w:ascii="仿宋_GB2312" w:eastAsia="仿宋_GB2312" w:hAnsi="宋体" w:cs="宋体"/>
                <w:color w:val="000000"/>
                <w:sz w:val="24"/>
              </w:rPr>
            </w:pPr>
            <w:r w:rsidRPr="005E7A01">
              <w:rPr>
                <w:rFonts w:ascii="仿宋_GB2312" w:eastAsia="仿宋_GB2312" w:hAnsi="宋体" w:cs="宋体" w:hint="eastAsia"/>
                <w:color w:val="000000"/>
                <w:sz w:val="24"/>
              </w:rPr>
              <w:t>供应商根据采购需求及项目实际情况，提供售后服务计划、措施及服务承诺，具体内容如下：①售后服务方案</w:t>
            </w:r>
            <w:r>
              <w:rPr>
                <w:rFonts w:ascii="仿宋_GB2312" w:eastAsia="仿宋_GB2312" w:hAnsi="宋体" w:cs="宋体" w:hint="eastAsia"/>
                <w:color w:val="000000"/>
                <w:sz w:val="24"/>
              </w:rPr>
              <w:t>、</w:t>
            </w:r>
            <w:r w:rsidRPr="005E7A01">
              <w:rPr>
                <w:rFonts w:ascii="仿宋_GB2312" w:eastAsia="仿宋_GB2312" w:hAnsi="宋体" w:cs="宋体" w:hint="eastAsia"/>
                <w:color w:val="000000"/>
                <w:sz w:val="24"/>
              </w:rPr>
              <w:t>②售后服务机构和人员、③售后服务内容和流程</w:t>
            </w:r>
            <w:r>
              <w:rPr>
                <w:rFonts w:ascii="仿宋_GB2312" w:eastAsia="仿宋_GB2312" w:hAnsi="宋体" w:cs="宋体" w:hint="eastAsia"/>
                <w:color w:val="000000"/>
                <w:sz w:val="24"/>
              </w:rPr>
              <w:t>、</w:t>
            </w:r>
            <w:r w:rsidRPr="005E7A01">
              <w:rPr>
                <w:rFonts w:ascii="仿宋_GB2312" w:eastAsia="仿宋_GB2312" w:hAnsi="宋体" w:cs="宋体" w:hint="eastAsia"/>
                <w:color w:val="000000"/>
                <w:sz w:val="24"/>
              </w:rPr>
              <w:t>④在质量保证期内，对于产品质量问题造成的损坏，免费部件更换、维修服务⑤提供售后服务相关承诺，以上因素每实质性响应一项得2分，满分10分，上述内容存在缺陷或不足的，每有一项扣1分，不提供不得分。未实质性响应或未提供不得分。（注：缺陷是指：存在项目名称错误、地点区域错误、内容与本项目需求无关、方案内容矛盾或表述前后不一致、仅有框架或标题、适用的标准（方法）错误、明显复制其他项目内容等情况的任意一种情形。）</w:t>
            </w:r>
          </w:p>
        </w:tc>
      </w:tr>
      <w:bookmarkEnd w:id="188"/>
    </w:tbl>
    <w:p w14:paraId="1D2352BF" w14:textId="77777777" w:rsidR="008C06CB" w:rsidRDefault="00A64149">
      <w:pPr>
        <w:widowControl/>
        <w:jc w:val="center"/>
        <w:rPr>
          <w:rFonts w:ascii="黑体" w:eastAsia="黑体" w:hAnsi="黑体" w:cs="黑体"/>
          <w:sz w:val="32"/>
          <w:szCs w:val="32"/>
        </w:rPr>
      </w:pPr>
      <w:r>
        <w:rPr>
          <w:rFonts w:ascii="仿宋" w:eastAsia="仿宋" w:hAnsi="仿宋" w:cs="仿宋" w:hint="eastAsia"/>
        </w:rPr>
        <w:br w:type="page"/>
      </w:r>
      <w:r>
        <w:rPr>
          <w:rFonts w:ascii="黑体" w:eastAsia="黑体" w:hAnsi="黑体" w:cs="黑体" w:hint="eastAsia"/>
          <w:sz w:val="32"/>
          <w:szCs w:val="32"/>
        </w:rPr>
        <w:lastRenderedPageBreak/>
        <w:t>七、成交结果信息公布与授予合同</w:t>
      </w:r>
    </w:p>
    <w:p w14:paraId="6F2A245A" w14:textId="77777777" w:rsidR="008C06CB" w:rsidRDefault="00A64149">
      <w:pPr>
        <w:pStyle w:val="3"/>
        <w:adjustRightInd w:val="0"/>
        <w:snapToGrid w:val="0"/>
        <w:spacing w:beforeLines="50" w:before="156" w:after="0" w:line="560" w:lineRule="exact"/>
        <w:rPr>
          <w:rFonts w:ascii="仿宋_GB2312" w:eastAsia="仿宋_GB2312" w:hAnsi="仿宋_GB2312" w:cs="仿宋_GB2312"/>
          <w:sz w:val="30"/>
          <w:szCs w:val="30"/>
        </w:rPr>
      </w:pPr>
      <w:bookmarkStart w:id="189" w:name="_Toc947"/>
      <w:bookmarkStart w:id="190" w:name="_Toc23126"/>
      <w:bookmarkStart w:id="191" w:name="_Toc8339_WPSOffice_Level3"/>
      <w:bookmarkStart w:id="192" w:name="_Toc30784_WPSOffice_Level3"/>
      <w:bookmarkStart w:id="193" w:name="_Toc168315711"/>
      <w:bookmarkEnd w:id="183"/>
      <w:bookmarkEnd w:id="184"/>
      <w:r>
        <w:rPr>
          <w:rFonts w:ascii="楷体_GB2312" w:eastAsia="楷体_GB2312" w:hAnsi="楷体_GB2312" w:cs="楷体_GB2312" w:hint="eastAsia"/>
        </w:rPr>
        <w:t>2</w:t>
      </w:r>
      <w:r>
        <w:rPr>
          <w:rFonts w:ascii="楷体_GB2312" w:eastAsia="楷体_GB2312" w:hAnsi="楷体_GB2312" w:cs="楷体_GB2312"/>
        </w:rPr>
        <w:t>9</w:t>
      </w:r>
      <w:r>
        <w:rPr>
          <w:rFonts w:ascii="楷体_GB2312" w:eastAsia="楷体_GB2312" w:hAnsi="楷体_GB2312" w:cs="楷体_GB2312" w:hint="eastAsia"/>
        </w:rPr>
        <w:t>.成交信息的公布与通知</w:t>
      </w:r>
      <w:bookmarkEnd w:id="189"/>
      <w:bookmarkEnd w:id="190"/>
      <w:bookmarkEnd w:id="191"/>
      <w:bookmarkEnd w:id="192"/>
      <w:bookmarkEnd w:id="193"/>
    </w:p>
    <w:p w14:paraId="3EC18F0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1采购人或者采购代理机构在成交供应商确定后2个工作日内，在省级以上财政部门指定的政府采购信息发布媒体上公告成交结果，同时向成交供应商发出成交通知书。成交通知书对采购人和成交供应商具有同等法律效力。</w:t>
      </w:r>
    </w:p>
    <w:p w14:paraId="2298BC9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.2成交结果公告应当包括以下内容：</w:t>
      </w:r>
    </w:p>
    <w:p w14:paraId="588887EF"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（1）采购人和采购代理机构的名称、地址和联系方式；</w:t>
      </w:r>
    </w:p>
    <w:p w14:paraId="08D3BECF"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（2）项目名称和项目编号；</w:t>
      </w:r>
    </w:p>
    <w:p w14:paraId="3E4BBCA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（3）成交供应商名称、地址和成交金额；</w:t>
      </w:r>
    </w:p>
    <w:p w14:paraId="7A91280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（4）主要成交标的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名称、规格型号、数量、单价、技术要求；</w:t>
      </w:r>
    </w:p>
    <w:p w14:paraId="2DB8D0A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（5）磋商小组成员名单。</w:t>
      </w:r>
    </w:p>
    <w:p w14:paraId="2629A7A8"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.3《成交通知书》发出后，采购人不得违法改变采购结果，成交</w:t>
      </w:r>
      <w:proofErr w:type="gramStart"/>
      <w:r>
        <w:rPr>
          <w:rFonts w:ascii="仿宋_GB2312" w:eastAsia="仿宋_GB2312" w:hAnsi="仿宋_GB2312" w:cs="仿宋_GB2312" w:hint="eastAsia"/>
          <w:sz w:val="32"/>
          <w:szCs w:val="32"/>
        </w:rPr>
        <w:t>供应商无正当</w:t>
      </w:r>
      <w:proofErr w:type="gramEnd"/>
      <w:r>
        <w:rPr>
          <w:rFonts w:ascii="仿宋_GB2312" w:eastAsia="仿宋_GB2312" w:hAnsi="仿宋_GB2312" w:cs="仿宋_GB2312" w:hint="eastAsia"/>
          <w:sz w:val="32"/>
          <w:szCs w:val="32"/>
        </w:rPr>
        <w:t>理由不得放弃。</w:t>
      </w:r>
    </w:p>
    <w:p w14:paraId="27119DB7"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194" w:name="_Toc29441"/>
      <w:bookmarkStart w:id="195" w:name="_Toc13860_WPSOffice_Level3"/>
      <w:bookmarkStart w:id="196" w:name="_Toc20586"/>
      <w:bookmarkStart w:id="197" w:name="_Toc5068_WPSOffice_Level3"/>
      <w:bookmarkStart w:id="198" w:name="_Toc168315712"/>
      <w:r>
        <w:rPr>
          <w:rFonts w:ascii="楷体_GB2312" w:eastAsia="楷体_GB2312" w:hAnsi="楷体_GB2312" w:cs="楷体_GB2312"/>
        </w:rPr>
        <w:t>30</w:t>
      </w:r>
      <w:r>
        <w:rPr>
          <w:rFonts w:ascii="楷体_GB2312" w:eastAsia="楷体_GB2312" w:hAnsi="楷体_GB2312" w:cs="楷体_GB2312" w:hint="eastAsia"/>
        </w:rPr>
        <w:t>.授予合同</w:t>
      </w:r>
      <w:bookmarkEnd w:id="194"/>
      <w:bookmarkEnd w:id="195"/>
      <w:bookmarkEnd w:id="196"/>
      <w:bookmarkEnd w:id="197"/>
      <w:bookmarkEnd w:id="198"/>
    </w:p>
    <w:p w14:paraId="69DC4C78"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.1磋商文件、成交供应商的响应文件及其补充的响应文件、成交通知书等均为签订政府采购合同的依据。</w:t>
      </w:r>
    </w:p>
    <w:p w14:paraId="436E9360"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.2采购人与成交供应</w:t>
      </w:r>
      <w:proofErr w:type="gramStart"/>
      <w:r>
        <w:rPr>
          <w:rFonts w:ascii="仿宋_GB2312" w:eastAsia="仿宋_GB2312" w:hAnsi="仿宋_GB2312" w:cs="仿宋_GB2312" w:hint="eastAsia"/>
          <w:sz w:val="32"/>
          <w:szCs w:val="32"/>
        </w:rPr>
        <w:t>商双方</w:t>
      </w:r>
      <w:proofErr w:type="gramEnd"/>
      <w:r>
        <w:rPr>
          <w:rFonts w:ascii="仿宋_GB2312" w:eastAsia="仿宋_GB2312" w:hAnsi="仿宋_GB2312" w:cs="仿宋_GB2312" w:hint="eastAsia"/>
          <w:sz w:val="32"/>
          <w:szCs w:val="32"/>
        </w:rPr>
        <w:t>应当自《成交通知书》发出之日起30日内，按照磋商文件确定的合同文本以及采购标的、规格型号、采购金额、采购数量、技术和服务要求等事项签订政府采购合同。</w:t>
      </w:r>
    </w:p>
    <w:p w14:paraId="0418A66A"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30</w:t>
      </w:r>
      <w:r>
        <w:rPr>
          <w:rFonts w:ascii="仿宋_GB2312" w:eastAsia="仿宋_GB2312" w:hAnsi="仿宋_GB2312" w:cs="仿宋_GB2312" w:hint="eastAsia"/>
          <w:sz w:val="32"/>
          <w:szCs w:val="32"/>
        </w:rPr>
        <w:t>.3采购人不得向成交供应商提出</w:t>
      </w:r>
      <w:proofErr w:type="gramStart"/>
      <w:r>
        <w:rPr>
          <w:rFonts w:ascii="仿宋_GB2312" w:eastAsia="仿宋_GB2312" w:hAnsi="仿宋_GB2312" w:cs="仿宋_GB2312" w:hint="eastAsia"/>
          <w:sz w:val="32"/>
          <w:szCs w:val="32"/>
        </w:rPr>
        <w:t>超出磋商</w:t>
      </w:r>
      <w:proofErr w:type="gramEnd"/>
      <w:r>
        <w:rPr>
          <w:rFonts w:ascii="仿宋_GB2312" w:eastAsia="仿宋_GB2312" w:hAnsi="仿宋_GB2312" w:cs="仿宋_GB2312" w:hint="eastAsia"/>
          <w:sz w:val="32"/>
          <w:szCs w:val="32"/>
        </w:rPr>
        <w:t>文件以外的任何要求作为签订合同的条件，不得与成交供应商订立</w:t>
      </w:r>
      <w:proofErr w:type="gramStart"/>
      <w:r>
        <w:rPr>
          <w:rFonts w:ascii="仿宋_GB2312" w:eastAsia="仿宋_GB2312" w:hAnsi="仿宋_GB2312" w:cs="仿宋_GB2312" w:hint="eastAsia"/>
          <w:sz w:val="32"/>
          <w:szCs w:val="32"/>
        </w:rPr>
        <w:t>背离磋商</w:t>
      </w:r>
      <w:proofErr w:type="gramEnd"/>
      <w:r>
        <w:rPr>
          <w:rFonts w:ascii="仿宋_GB2312" w:eastAsia="仿宋_GB2312" w:hAnsi="仿宋_GB2312" w:cs="仿宋_GB2312" w:hint="eastAsia"/>
          <w:sz w:val="32"/>
          <w:szCs w:val="32"/>
        </w:rPr>
        <w:t>文件确定的合同文本以及采购标的、规格型号、采购金额、采购数量、技术和服务要求等实质性内容的协议。</w:t>
      </w:r>
    </w:p>
    <w:p w14:paraId="40B4F07F"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bookmarkStart w:id="199" w:name="_Toc325726030"/>
      <w:bookmarkStart w:id="200" w:name="_Toc376936761"/>
      <w:r>
        <w:rPr>
          <w:rFonts w:ascii="仿宋_GB2312" w:eastAsia="仿宋_GB2312" w:hAnsi="仿宋_GB2312" w:cs="仿宋_GB2312"/>
          <w:sz w:val="32"/>
          <w:szCs w:val="32"/>
        </w:rPr>
        <w:t>30</w:t>
      </w:r>
      <w:r>
        <w:rPr>
          <w:rFonts w:ascii="仿宋_GB2312" w:eastAsia="仿宋_GB2312" w:hAnsi="仿宋_GB2312" w:cs="仿宋_GB2312" w:hint="eastAsia"/>
          <w:sz w:val="32"/>
          <w:szCs w:val="32"/>
        </w:rPr>
        <w:t>.4采购人或采购代理机构应当自采购合同签订之日起2个工作日内，将采购合同在青海政府采购信息网上公告，但政府采购合同中涉及国家秘密、商业秘密的内容除外。</w:t>
      </w:r>
    </w:p>
    <w:p w14:paraId="787B169E"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201" w:name="_Toc16258_WPSOffice_Level3"/>
      <w:bookmarkStart w:id="202" w:name="_Toc32538"/>
      <w:bookmarkStart w:id="203" w:name="_Toc8740_WPSOffice_Level3"/>
      <w:bookmarkStart w:id="204" w:name="_Toc16374"/>
      <w:bookmarkStart w:id="205" w:name="_Toc168315713"/>
      <w:r>
        <w:rPr>
          <w:rFonts w:ascii="楷体_GB2312" w:eastAsia="楷体_GB2312" w:hAnsi="楷体_GB2312" w:cs="楷体_GB2312" w:hint="eastAsia"/>
        </w:rPr>
        <w:t>3</w:t>
      </w:r>
      <w:r>
        <w:rPr>
          <w:rFonts w:ascii="楷体_GB2312" w:eastAsia="楷体_GB2312" w:hAnsi="楷体_GB2312" w:cs="楷体_GB2312"/>
        </w:rPr>
        <w:t>1</w:t>
      </w:r>
      <w:r>
        <w:rPr>
          <w:rFonts w:ascii="楷体_GB2312" w:eastAsia="楷体_GB2312" w:hAnsi="楷体_GB2312" w:cs="楷体_GB2312" w:hint="eastAsia"/>
        </w:rPr>
        <w:t>.履约验收</w:t>
      </w:r>
      <w:bookmarkEnd w:id="201"/>
      <w:bookmarkEnd w:id="202"/>
      <w:bookmarkEnd w:id="203"/>
      <w:bookmarkEnd w:id="204"/>
      <w:bookmarkEnd w:id="205"/>
    </w:p>
    <w:p w14:paraId="251FAD7A" w14:textId="61D52164"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w:t>
      </w:r>
      <w:r w:rsidRPr="00F6090D">
        <w:rPr>
          <w:rFonts w:ascii="仿宋_GB2312" w:eastAsia="仿宋_GB2312" w:hAnsi="仿宋_GB2312" w:cs="仿宋_GB2312" w:hint="eastAsia"/>
          <w:sz w:val="32"/>
          <w:szCs w:val="32"/>
        </w:rPr>
        <w:t>1</w:t>
      </w:r>
      <w:r w:rsidRPr="008B0678">
        <w:rPr>
          <w:rFonts w:ascii="仿宋_GB2312" w:eastAsia="仿宋_GB2312" w:hAnsi="仿宋_GB2312" w:cs="仿宋_GB2312" w:hint="eastAsia"/>
          <w:sz w:val="32"/>
          <w:szCs w:val="32"/>
        </w:rPr>
        <w:t>履约保证金：</w:t>
      </w:r>
      <w:sdt>
        <w:sdtPr>
          <w:rPr>
            <w:rFonts w:ascii="仿宋_GB2312" w:eastAsia="仿宋_GB2312" w:hAnsi="仿宋_GB2312" w:cs="仿宋_GB2312" w:hint="eastAsia"/>
            <w:sz w:val="32"/>
            <w:szCs w:val="32"/>
            <w:u w:val="single"/>
          </w:rPr>
          <w:alias w:val="履约保证金"/>
          <w:tag w:val="履约保证金"/>
          <w:id w:val="836737962"/>
          <w:placeholder>
            <w:docPart w:val="DefaultPlaceholder_-1854013440"/>
          </w:placeholder>
        </w:sdtPr>
        <w:sdtEndPr>
          <w:rPr>
            <w:highlight w:val="yellow"/>
          </w:rPr>
        </w:sdtEndPr>
        <w:sdtContent>
          <w:r w:rsidR="000627AB">
            <w:rPr>
              <w:rFonts w:ascii="仿宋_GB2312" w:eastAsia="仿宋_GB2312" w:hAnsi="仿宋_GB2312" w:cs="仿宋_GB2312" w:hint="eastAsia"/>
              <w:sz w:val="32"/>
              <w:szCs w:val="32"/>
              <w:u w:val="single"/>
            </w:rPr>
            <w:t>成交金额的</w:t>
          </w:r>
          <w:r w:rsidR="00730BD5" w:rsidRPr="008B0678">
            <w:rPr>
              <w:rFonts w:ascii="仿宋_GB2312" w:eastAsia="仿宋_GB2312" w:hAnsi="仿宋_GB2312" w:cs="仿宋_GB2312" w:hint="eastAsia"/>
              <w:sz w:val="32"/>
              <w:szCs w:val="32"/>
              <w:u w:val="single"/>
            </w:rPr>
            <w:t>5</w:t>
          </w:r>
          <w:r w:rsidR="00730BD5" w:rsidRPr="008B0678">
            <w:rPr>
              <w:rFonts w:ascii="仿宋_GB2312" w:eastAsia="仿宋_GB2312" w:hAnsi="仿宋_GB2312" w:cs="仿宋_GB2312"/>
              <w:sz w:val="32"/>
              <w:szCs w:val="32"/>
              <w:u w:val="single"/>
            </w:rPr>
            <w:t>%</w:t>
          </w:r>
        </w:sdtContent>
      </w:sdt>
    </w:p>
    <w:p w14:paraId="4B4EE162"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.2采购人或者采购代理机构应当按照政府采购合同规定的技术、服务、安全标准组织对供应商履约情况进行验收，并出具验收书。</w:t>
      </w:r>
      <w:proofErr w:type="gramStart"/>
      <w:r>
        <w:rPr>
          <w:rFonts w:ascii="仿宋_GB2312" w:eastAsia="仿宋_GB2312" w:hAnsi="仿宋_GB2312" w:cs="仿宋_GB2312" w:hint="eastAsia"/>
          <w:sz w:val="32"/>
          <w:szCs w:val="32"/>
        </w:rPr>
        <w:t>验收书</w:t>
      </w:r>
      <w:proofErr w:type="gramEnd"/>
      <w:r>
        <w:rPr>
          <w:rFonts w:ascii="仿宋_GB2312" w:eastAsia="仿宋_GB2312" w:hAnsi="仿宋_GB2312" w:cs="仿宋_GB2312" w:hint="eastAsia"/>
          <w:sz w:val="32"/>
          <w:szCs w:val="32"/>
        </w:rPr>
        <w:t>应当包括每一项技术、服务、安全标准的履约情况。</w:t>
      </w:r>
    </w:p>
    <w:p w14:paraId="2C29520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.3采购人可以邀请参加本项目的其他供应商或者第三方机构参与验收。参与验收的供应商或者第三方机构的意见作为</w:t>
      </w:r>
      <w:proofErr w:type="gramStart"/>
      <w:r>
        <w:rPr>
          <w:rFonts w:ascii="仿宋_GB2312" w:eastAsia="仿宋_GB2312" w:hAnsi="仿宋_GB2312" w:cs="仿宋_GB2312" w:hint="eastAsia"/>
          <w:sz w:val="32"/>
          <w:szCs w:val="32"/>
        </w:rPr>
        <w:t>验收书</w:t>
      </w:r>
      <w:proofErr w:type="gramEnd"/>
      <w:r>
        <w:rPr>
          <w:rFonts w:ascii="仿宋_GB2312" w:eastAsia="仿宋_GB2312" w:hAnsi="仿宋_GB2312" w:cs="仿宋_GB2312" w:hint="eastAsia"/>
          <w:sz w:val="32"/>
          <w:szCs w:val="32"/>
        </w:rPr>
        <w:t>的参考资料一并存档。</w:t>
      </w:r>
    </w:p>
    <w:p w14:paraId="483DBAA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.4采购人应当加强履约管理，并按照采购合同约定，及时向成交供应商支付采购资金。对于成交供应商违反采购合同约定的行为，采购人应当及时处理，依法追究其违约责任。</w:t>
      </w:r>
    </w:p>
    <w:p w14:paraId="032F65A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.5采购人、采购代理机构应当建立真实完整的磋商档案，妥善保存磋商的相关资料。</w:t>
      </w:r>
    </w:p>
    <w:p w14:paraId="4C5B733C" w14:textId="77777777" w:rsidR="008C06CB" w:rsidRDefault="00A64149">
      <w:pPr>
        <w:adjustRightInd w:val="0"/>
        <w:snapToGrid w:val="0"/>
        <w:spacing w:beforeLines="50" w:before="156" w:line="560" w:lineRule="exact"/>
        <w:jc w:val="center"/>
        <w:outlineLvl w:val="1"/>
        <w:rPr>
          <w:rFonts w:ascii="黑体" w:eastAsia="黑体" w:hAnsi="黑体" w:cs="黑体"/>
          <w:sz w:val="32"/>
          <w:szCs w:val="32"/>
        </w:rPr>
      </w:pPr>
      <w:bookmarkStart w:id="206" w:name="_Toc4328"/>
      <w:bookmarkStart w:id="207" w:name="_Toc6881"/>
      <w:bookmarkStart w:id="208" w:name="_Toc2658_WPSOffice_Level2"/>
      <w:bookmarkStart w:id="209" w:name="_Toc31604_WPSOffice_Level2"/>
      <w:bookmarkStart w:id="210" w:name="_Toc3517_WPSOffice_Level2"/>
      <w:bookmarkStart w:id="211" w:name="_Toc32362"/>
      <w:bookmarkStart w:id="212" w:name="_Toc168315714"/>
      <w:r>
        <w:rPr>
          <w:rFonts w:ascii="黑体" w:eastAsia="黑体" w:hAnsi="黑体" w:cs="黑体" w:hint="eastAsia"/>
          <w:sz w:val="32"/>
          <w:szCs w:val="32"/>
        </w:rPr>
        <w:t>八、询问与质疑</w:t>
      </w:r>
      <w:bookmarkEnd w:id="199"/>
      <w:bookmarkEnd w:id="200"/>
      <w:bookmarkEnd w:id="206"/>
      <w:bookmarkEnd w:id="207"/>
      <w:bookmarkEnd w:id="208"/>
      <w:bookmarkEnd w:id="209"/>
      <w:bookmarkEnd w:id="210"/>
      <w:bookmarkEnd w:id="211"/>
      <w:bookmarkEnd w:id="212"/>
    </w:p>
    <w:p w14:paraId="6B60AE25"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213" w:name="_Toc25982_WPSOffice_Level3"/>
      <w:bookmarkStart w:id="214" w:name="_Toc29785"/>
      <w:bookmarkStart w:id="215" w:name="_Toc21641"/>
      <w:bookmarkStart w:id="216" w:name="_Toc23314_WPSOffice_Level3"/>
      <w:bookmarkStart w:id="217" w:name="_Toc168315715"/>
      <w:r>
        <w:rPr>
          <w:rFonts w:ascii="楷体_GB2312" w:eastAsia="楷体_GB2312" w:hAnsi="楷体_GB2312" w:cs="楷体_GB2312" w:hint="eastAsia"/>
        </w:rPr>
        <w:lastRenderedPageBreak/>
        <w:t>3</w:t>
      </w:r>
      <w:r>
        <w:rPr>
          <w:rFonts w:ascii="楷体_GB2312" w:eastAsia="楷体_GB2312" w:hAnsi="楷体_GB2312" w:cs="楷体_GB2312"/>
        </w:rPr>
        <w:t>2</w:t>
      </w:r>
      <w:r>
        <w:rPr>
          <w:rFonts w:ascii="楷体_GB2312" w:eastAsia="楷体_GB2312" w:hAnsi="楷体_GB2312" w:cs="楷体_GB2312" w:hint="eastAsia"/>
        </w:rPr>
        <w:t>.对采购过程、结果的询问及质疑</w:t>
      </w:r>
      <w:bookmarkEnd w:id="213"/>
      <w:bookmarkEnd w:id="214"/>
      <w:bookmarkEnd w:id="215"/>
      <w:bookmarkEnd w:id="216"/>
      <w:bookmarkEnd w:id="217"/>
    </w:p>
    <w:p w14:paraId="7705C11E"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.1供应商对政府采购过程、结果有疑问的，可以向采购人、采购代理机构提出询问。</w:t>
      </w:r>
    </w:p>
    <w:p w14:paraId="32CE8985"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.2参与所质疑项目的供应商认为采购过程、成交结果使自己的权益受到损害的，可以在知道或者应知其权益受到损害之日起7个工作日内，以书面形式向采购人、采购代理机构提出质疑。</w:t>
      </w:r>
    </w:p>
    <w:p w14:paraId="387E8344" w14:textId="4133FF91"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9B70C3">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.3供应商应在法定质疑期内一次性提出针对同一采购程序环节的质疑。</w:t>
      </w:r>
    </w:p>
    <w:p w14:paraId="687E9A46" w14:textId="1E958BDA" w:rsidR="008C06CB" w:rsidRPr="00DD464D" w:rsidRDefault="00A64149">
      <w:pPr>
        <w:adjustRightInd w:val="0"/>
        <w:snapToGrid w:val="0"/>
        <w:spacing w:beforeLines="50" w:before="156" w:line="560" w:lineRule="exact"/>
        <w:jc w:val="center"/>
        <w:outlineLvl w:val="1"/>
        <w:rPr>
          <w:rFonts w:ascii="黑体" w:eastAsia="黑体" w:hAnsi="黑体" w:cs="黑体"/>
          <w:sz w:val="32"/>
          <w:szCs w:val="32"/>
        </w:rPr>
      </w:pPr>
      <w:bookmarkStart w:id="218" w:name="_Toc4534"/>
      <w:bookmarkStart w:id="219" w:name="_Toc21832"/>
      <w:bookmarkStart w:id="220" w:name="_Toc9701_WPSOffice_Level2"/>
      <w:bookmarkStart w:id="221" w:name="_Toc22201076"/>
      <w:bookmarkStart w:id="222" w:name="_Toc34637771"/>
      <w:bookmarkStart w:id="223" w:name="_Toc6866_WPSOffice_Level2"/>
      <w:bookmarkStart w:id="224" w:name="_Toc22889"/>
      <w:bookmarkStart w:id="225" w:name="_Toc11509_WPSOffice_Level2"/>
      <w:bookmarkStart w:id="226" w:name="_Toc168315716"/>
      <w:r w:rsidRPr="00DD464D">
        <w:rPr>
          <w:rFonts w:ascii="黑体" w:eastAsia="黑体" w:hAnsi="黑体" w:cs="黑体" w:hint="eastAsia"/>
          <w:sz w:val="32"/>
          <w:szCs w:val="32"/>
        </w:rPr>
        <w:t>九、政府采购政策</w:t>
      </w:r>
      <w:bookmarkEnd w:id="218"/>
      <w:bookmarkEnd w:id="219"/>
      <w:bookmarkEnd w:id="220"/>
      <w:bookmarkEnd w:id="221"/>
      <w:bookmarkEnd w:id="222"/>
      <w:bookmarkEnd w:id="223"/>
      <w:bookmarkEnd w:id="224"/>
      <w:bookmarkEnd w:id="225"/>
      <w:bookmarkEnd w:id="226"/>
    </w:p>
    <w:p w14:paraId="4BB78D53" w14:textId="77777777" w:rsidR="009B70C3" w:rsidRDefault="009B70C3" w:rsidP="009B70C3">
      <w:pPr>
        <w:pStyle w:val="3"/>
        <w:adjustRightInd w:val="0"/>
        <w:snapToGrid w:val="0"/>
        <w:spacing w:beforeLines="50" w:before="156" w:after="0" w:line="560" w:lineRule="exact"/>
        <w:rPr>
          <w:rFonts w:ascii="楷体_GB2312" w:eastAsia="楷体_GB2312" w:hAnsi="楷体_GB2312" w:cs="楷体_GB2312"/>
        </w:rPr>
      </w:pPr>
      <w:bookmarkStart w:id="227" w:name="_Toc168315717"/>
      <w:bookmarkStart w:id="228" w:name="_Toc28078_WPSOffice_Level2"/>
      <w:bookmarkStart w:id="229" w:name="_Toc15316"/>
      <w:bookmarkStart w:id="230" w:name="_Toc3719_WPSOffice_Level2"/>
      <w:bookmarkStart w:id="231" w:name="_Toc10843_WPSOffice_Level2"/>
      <w:bookmarkStart w:id="232" w:name="_Toc30960"/>
      <w:bookmarkStart w:id="233" w:name="_Toc34637772"/>
      <w:bookmarkStart w:id="234" w:name="_Toc15805"/>
      <w:r>
        <w:rPr>
          <w:rFonts w:ascii="楷体_GB2312" w:eastAsia="楷体_GB2312" w:hAnsi="楷体_GB2312" w:cs="楷体_GB2312" w:hint="eastAsia"/>
        </w:rPr>
        <w:t>政府采购政策</w:t>
      </w:r>
      <w:bookmarkEnd w:id="227"/>
    </w:p>
    <w:p w14:paraId="5BB588D6" w14:textId="77777777" w:rsidR="009B70C3" w:rsidRDefault="009B70C3" w:rsidP="009B70C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.1节能产品、环境标志产品的采购：</w:t>
      </w:r>
    </w:p>
    <w:p w14:paraId="5E4F51DB" w14:textId="77777777" w:rsidR="009B70C3" w:rsidRDefault="009B70C3" w:rsidP="009B70C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4042FC7" w14:textId="77777777" w:rsidR="009B70C3" w:rsidRDefault="009B70C3" w:rsidP="009B70C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.2价格评审优惠：</w:t>
      </w:r>
    </w:p>
    <w:p w14:paraId="4FA9AA60" w14:textId="77777777" w:rsidR="009B70C3" w:rsidRDefault="009B70C3" w:rsidP="009B70C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（1）供应商为小型、微型企业，且提供本企业生产的货物或者提供其他小型、微型企业生产的货物，价格按相关规定给予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%的价格折扣，用扣除后的价格参与评审。本项所称货物不包括使用大型企业注册商标的货物；</w:t>
      </w:r>
    </w:p>
    <w:p w14:paraId="3AFA10D9" w14:textId="77777777" w:rsidR="009B70C3" w:rsidRDefault="009B70C3" w:rsidP="009B70C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（2）接受大中型企业与小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组成联合体或者允许大中型企业向一家或多家小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分包的采购项目，对于联合体协议或者分包意向协议约定小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的协议金额占到合同总金额30%以上的，对联合体或大中型企业的报价给与</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%的扣除，用扣除后的价格参加评审； </w:t>
      </w:r>
    </w:p>
    <w:p w14:paraId="266524DB" w14:textId="77777777" w:rsidR="009B70C3" w:rsidRDefault="009B70C3" w:rsidP="009B70C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（3）监狱企业、残疾人福利性单位视同小型、微型企业，享受评审中价格扣除等促进中小企业发展的政府采购政策。 </w:t>
      </w:r>
    </w:p>
    <w:p w14:paraId="1143BF1A" w14:textId="77777777" w:rsidR="009B70C3" w:rsidRDefault="009B70C3" w:rsidP="009B70C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.3供应商同时符合小型、微型企业及监狱企业、残疾人福利性单位要求的，评审时只有一种类型享受价格评审优惠政策；</w:t>
      </w:r>
    </w:p>
    <w:p w14:paraId="6F06FE3E" w14:textId="77777777" w:rsidR="009B70C3" w:rsidRDefault="009B70C3" w:rsidP="009B70C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.4响应文件符合本章前款规定的，供应商应提供相关证明资料，且所提供资料必须真实可信。如有虚假，将依法承担相应责任。</w:t>
      </w:r>
    </w:p>
    <w:p w14:paraId="58FDC440" w14:textId="306BC341" w:rsidR="008C06CB" w:rsidRDefault="00A64149">
      <w:pPr>
        <w:adjustRightInd w:val="0"/>
        <w:snapToGrid w:val="0"/>
        <w:spacing w:beforeLines="50" w:before="156" w:line="560" w:lineRule="exact"/>
        <w:jc w:val="center"/>
        <w:outlineLvl w:val="1"/>
        <w:rPr>
          <w:rFonts w:ascii="黑体" w:eastAsia="黑体" w:hAnsi="黑体" w:cs="黑体"/>
          <w:sz w:val="32"/>
          <w:szCs w:val="32"/>
        </w:rPr>
      </w:pPr>
      <w:bookmarkStart w:id="235" w:name="_Toc168315718"/>
      <w:r>
        <w:rPr>
          <w:rFonts w:ascii="黑体" w:eastAsia="黑体" w:hAnsi="黑体" w:cs="黑体" w:hint="eastAsia"/>
          <w:sz w:val="32"/>
          <w:szCs w:val="32"/>
        </w:rPr>
        <w:t>十、其他规定</w:t>
      </w:r>
      <w:bookmarkEnd w:id="228"/>
      <w:bookmarkEnd w:id="229"/>
      <w:bookmarkEnd w:id="230"/>
      <w:bookmarkEnd w:id="231"/>
      <w:bookmarkEnd w:id="232"/>
      <w:bookmarkEnd w:id="233"/>
      <w:bookmarkEnd w:id="234"/>
      <w:bookmarkEnd w:id="235"/>
    </w:p>
    <w:p w14:paraId="1A5EBDAB"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236" w:name="_Toc22185_WPSOffice_Level3"/>
      <w:bookmarkStart w:id="237" w:name="_Toc12390_WPSOffice_Level3"/>
      <w:bookmarkStart w:id="238" w:name="_Toc10855"/>
      <w:bookmarkStart w:id="239" w:name="_Toc10247"/>
      <w:bookmarkStart w:id="240" w:name="_Toc168315719"/>
      <w:r>
        <w:rPr>
          <w:rFonts w:ascii="楷体_GB2312" w:eastAsia="楷体_GB2312" w:hAnsi="楷体_GB2312" w:cs="楷体_GB2312" w:hint="eastAsia"/>
        </w:rPr>
        <w:t>3</w:t>
      </w:r>
      <w:r>
        <w:rPr>
          <w:rFonts w:ascii="楷体_GB2312" w:eastAsia="楷体_GB2312" w:hAnsi="楷体_GB2312" w:cs="楷体_GB2312"/>
        </w:rPr>
        <w:t>4</w:t>
      </w:r>
      <w:r>
        <w:rPr>
          <w:rFonts w:ascii="楷体_GB2312" w:eastAsia="楷体_GB2312" w:hAnsi="楷体_GB2312" w:cs="楷体_GB2312" w:hint="eastAsia"/>
        </w:rPr>
        <w:t>.代理服务费</w:t>
      </w:r>
      <w:bookmarkEnd w:id="236"/>
      <w:bookmarkEnd w:id="237"/>
      <w:bookmarkEnd w:id="238"/>
      <w:bookmarkEnd w:id="239"/>
      <w:bookmarkEnd w:id="240"/>
    </w:p>
    <w:p w14:paraId="3F9F0A9C"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采购代理服务费</w:t>
      </w:r>
      <w:proofErr w:type="gramStart"/>
      <w:r>
        <w:rPr>
          <w:rFonts w:ascii="仿宋_GB2312" w:eastAsia="仿宋_GB2312" w:hAnsi="仿宋_GB2312" w:cs="仿宋_GB2312" w:hint="eastAsia"/>
          <w:sz w:val="32"/>
          <w:szCs w:val="32"/>
        </w:rPr>
        <w:t>由成交</w:t>
      </w:r>
      <w:proofErr w:type="gramEnd"/>
      <w:r>
        <w:rPr>
          <w:rFonts w:ascii="仿宋_GB2312" w:eastAsia="仿宋_GB2312" w:hAnsi="仿宋_GB2312" w:cs="仿宋_GB2312" w:hint="eastAsia"/>
          <w:sz w:val="32"/>
          <w:szCs w:val="32"/>
        </w:rPr>
        <w:t>供应商支付的，供应商应按【磋商邀请】规定向采购代理机构交纳代理服务费，并在磋商文件中提供代理服务费承诺书。</w:t>
      </w:r>
    </w:p>
    <w:p w14:paraId="5366D312" w14:textId="77777777" w:rsidR="008C06CB" w:rsidRDefault="00A64149">
      <w:pPr>
        <w:pStyle w:val="3"/>
        <w:adjustRightInd w:val="0"/>
        <w:snapToGrid w:val="0"/>
        <w:spacing w:beforeLines="50" w:before="156" w:after="0" w:line="560" w:lineRule="exact"/>
        <w:rPr>
          <w:rFonts w:ascii="楷体_GB2312" w:eastAsia="楷体_GB2312" w:hAnsi="楷体_GB2312" w:cs="楷体_GB2312"/>
        </w:rPr>
      </w:pPr>
      <w:bookmarkStart w:id="241" w:name="_Toc18975"/>
      <w:bookmarkStart w:id="242" w:name="_Toc14580"/>
      <w:bookmarkStart w:id="243" w:name="_Toc1461_WPSOffice_Level3"/>
      <w:bookmarkStart w:id="244" w:name="_Toc27699_WPSOffice_Level3"/>
      <w:bookmarkStart w:id="245" w:name="_Toc168315720"/>
      <w:r>
        <w:rPr>
          <w:rFonts w:ascii="楷体_GB2312" w:eastAsia="楷体_GB2312" w:hAnsi="楷体_GB2312" w:cs="楷体_GB2312" w:hint="eastAsia"/>
        </w:rPr>
        <w:t>3</w:t>
      </w:r>
      <w:r>
        <w:rPr>
          <w:rFonts w:ascii="楷体_GB2312" w:eastAsia="楷体_GB2312" w:hAnsi="楷体_GB2312" w:cs="楷体_GB2312"/>
        </w:rPr>
        <w:t>5</w:t>
      </w:r>
      <w:r>
        <w:rPr>
          <w:rFonts w:ascii="楷体_GB2312" w:eastAsia="楷体_GB2312" w:hAnsi="楷体_GB2312" w:cs="楷体_GB2312" w:hint="eastAsia"/>
        </w:rPr>
        <w:t>.其他规定</w:t>
      </w:r>
      <w:bookmarkEnd w:id="241"/>
      <w:bookmarkEnd w:id="242"/>
      <w:bookmarkEnd w:id="243"/>
      <w:bookmarkEnd w:id="244"/>
      <w:bookmarkEnd w:id="245"/>
    </w:p>
    <w:p w14:paraId="2ABC2F8F" w14:textId="77777777" w:rsidR="008C06CB" w:rsidRDefault="00A64149">
      <w:pPr>
        <w:adjustRightInd w:val="0"/>
        <w:snapToGrid w:val="0"/>
        <w:spacing w:line="560" w:lineRule="exact"/>
        <w:ind w:firstLineChars="200" w:firstLine="640"/>
        <w:jc w:val="left"/>
        <w:rPr>
          <w:rFonts w:ascii="宋体" w:hAnsi="宋体"/>
          <w:szCs w:val="21"/>
        </w:rPr>
      </w:pPr>
      <w:r>
        <w:rPr>
          <w:rFonts w:ascii="仿宋_GB2312" w:eastAsia="仿宋_GB2312" w:hAnsi="仿宋_GB2312" w:cs="仿宋_GB2312" w:hint="eastAsia"/>
          <w:sz w:val="32"/>
          <w:szCs w:val="32"/>
        </w:rPr>
        <w:t>磋商文件的其他规定见【磋商邀请】</w:t>
      </w:r>
      <w:r>
        <w:rPr>
          <w:rFonts w:ascii="仿宋_GB2312" w:eastAsia="仿宋_GB2312" w:hAnsi="仿宋_GB2312" w:cs="仿宋_GB2312" w:hint="eastAsia"/>
          <w:sz w:val="30"/>
          <w:szCs w:val="30"/>
        </w:rPr>
        <w:t>。</w:t>
      </w:r>
    </w:p>
    <w:p w14:paraId="10794882" w14:textId="77777777" w:rsidR="008C06CB" w:rsidRDefault="00A64149">
      <w:pPr>
        <w:pStyle w:val="1"/>
        <w:adjustRightInd w:val="0"/>
        <w:snapToGrid w:val="0"/>
        <w:spacing w:beforeLines="50" w:before="156" w:line="560" w:lineRule="exact"/>
        <w:rPr>
          <w:rFonts w:ascii="华文中宋" w:eastAsia="华文中宋" w:hAnsi="华文中宋" w:cs="华文中宋"/>
          <w:b w:val="0"/>
          <w:bCs w:val="0"/>
          <w:sz w:val="44"/>
          <w:szCs w:val="44"/>
        </w:rPr>
      </w:pPr>
      <w:r>
        <w:rPr>
          <w:rFonts w:ascii="华文中宋" w:eastAsia="华文中宋" w:hAnsi="华文中宋" w:cs="华文中宋" w:hint="eastAsia"/>
          <w:sz w:val="44"/>
          <w:szCs w:val="44"/>
        </w:rPr>
        <w:br w:type="page"/>
      </w:r>
      <w:bookmarkStart w:id="246" w:name="_Toc7566"/>
      <w:bookmarkStart w:id="247" w:name="_Toc31765_WPSOffice_Level1"/>
      <w:bookmarkStart w:id="248" w:name="_Toc20750"/>
      <w:bookmarkStart w:id="249" w:name="_Toc13204"/>
      <w:bookmarkStart w:id="250" w:name="_Toc4912_WPSOffice_Level1"/>
      <w:bookmarkStart w:id="251" w:name="_Toc7780_WPSOffice_Level1"/>
      <w:bookmarkStart w:id="252" w:name="_Toc18130_WPSOffice_Level1"/>
      <w:bookmarkStart w:id="253" w:name="_Toc34637773"/>
      <w:bookmarkStart w:id="254" w:name="_Toc2404_WPSOffice_Level1"/>
      <w:bookmarkStart w:id="255" w:name="_Toc29561_WPSOffice_Level1"/>
      <w:bookmarkStart w:id="256" w:name="_Toc168315721"/>
      <w:r>
        <w:rPr>
          <w:rFonts w:ascii="华文中宋" w:eastAsia="华文中宋" w:hAnsi="华文中宋" w:cs="华文中宋" w:hint="eastAsia"/>
          <w:b w:val="0"/>
          <w:bCs w:val="0"/>
          <w:sz w:val="44"/>
          <w:szCs w:val="44"/>
        </w:rPr>
        <w:lastRenderedPageBreak/>
        <w:t>第三部分 采购需求</w:t>
      </w:r>
      <w:bookmarkEnd w:id="246"/>
      <w:bookmarkEnd w:id="247"/>
      <w:bookmarkEnd w:id="248"/>
      <w:bookmarkEnd w:id="249"/>
      <w:bookmarkEnd w:id="250"/>
      <w:bookmarkEnd w:id="251"/>
      <w:bookmarkEnd w:id="252"/>
      <w:bookmarkEnd w:id="253"/>
      <w:bookmarkEnd w:id="254"/>
      <w:bookmarkEnd w:id="255"/>
      <w:bookmarkEnd w:id="256"/>
    </w:p>
    <w:p w14:paraId="17DF689D" w14:textId="77777777" w:rsidR="008C06CB" w:rsidRDefault="00A64149">
      <w:pPr>
        <w:adjustRightInd w:val="0"/>
        <w:snapToGrid w:val="0"/>
        <w:spacing w:beforeLines="50" w:before="156" w:line="560" w:lineRule="exact"/>
        <w:jc w:val="center"/>
        <w:outlineLvl w:val="1"/>
        <w:rPr>
          <w:rFonts w:ascii="黑体" w:eastAsia="黑体" w:hAnsi="黑体" w:cs="黑体"/>
          <w:sz w:val="32"/>
          <w:szCs w:val="32"/>
          <w:lang w:val="zh-CN"/>
        </w:rPr>
      </w:pPr>
      <w:bookmarkStart w:id="257" w:name="_Toc13326_WPSOffice_Level2"/>
      <w:bookmarkStart w:id="258" w:name="_Toc4601"/>
      <w:bookmarkStart w:id="259" w:name="_Toc20423_WPSOffice_Level2"/>
      <w:bookmarkStart w:id="260" w:name="_Toc17070"/>
      <w:bookmarkStart w:id="261" w:name="_Toc8656"/>
      <w:bookmarkStart w:id="262" w:name="_Toc515908232"/>
      <w:bookmarkStart w:id="263" w:name="_Toc19812_WPSOffice_Level2"/>
      <w:bookmarkStart w:id="264" w:name="_Toc168315722"/>
      <w:r>
        <w:rPr>
          <w:rFonts w:ascii="黑体" w:eastAsia="黑体" w:hAnsi="黑体" w:cs="黑体" w:hint="eastAsia"/>
          <w:sz w:val="32"/>
          <w:szCs w:val="32"/>
          <w:lang w:val="zh-CN"/>
        </w:rPr>
        <w:t>十一、响应说明</w:t>
      </w:r>
      <w:bookmarkEnd w:id="257"/>
      <w:bookmarkEnd w:id="258"/>
      <w:bookmarkEnd w:id="259"/>
      <w:bookmarkEnd w:id="260"/>
      <w:bookmarkEnd w:id="261"/>
      <w:bookmarkEnd w:id="262"/>
      <w:bookmarkEnd w:id="263"/>
      <w:bookmarkEnd w:id="264"/>
    </w:p>
    <w:p w14:paraId="70BD0A2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供应商可以按照磋商文件规定</w:t>
      </w:r>
      <w:proofErr w:type="gramStart"/>
      <w:r>
        <w:rPr>
          <w:rFonts w:ascii="仿宋_GB2312" w:eastAsia="仿宋_GB2312" w:hAnsi="仿宋_GB2312" w:cs="仿宋_GB2312" w:hint="eastAsia"/>
          <w:sz w:val="32"/>
          <w:szCs w:val="32"/>
          <w:lang w:val="zh-CN"/>
        </w:rPr>
        <w:t>的包号选择响应</w:t>
      </w:r>
      <w:proofErr w:type="gramEnd"/>
      <w:r>
        <w:rPr>
          <w:rFonts w:ascii="仿宋_GB2312" w:eastAsia="仿宋_GB2312" w:hAnsi="仿宋_GB2312" w:cs="仿宋_GB2312" w:hint="eastAsia"/>
          <w:sz w:val="32"/>
          <w:szCs w:val="32"/>
          <w:lang w:val="zh-CN"/>
        </w:rPr>
        <w:t>（如有多包），但必须对所响应包号中的所有内容作为一个整体进行响应，不能拆分或少报，</w:t>
      </w:r>
      <w:r>
        <w:rPr>
          <w:rFonts w:ascii="仿宋_GB2312" w:eastAsia="仿宋_GB2312" w:hAnsi="仿宋_GB2312" w:cs="仿宋_GB2312" w:hint="eastAsia"/>
          <w:sz w:val="32"/>
          <w:szCs w:val="32"/>
        </w:rPr>
        <w:t>如有缺项、漏项，其响应无效。</w:t>
      </w:r>
    </w:p>
    <w:p w14:paraId="1F3B6013"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rPr>
        <w:t xml:space="preserve"> </w:t>
      </w:r>
      <w:r>
        <w:rPr>
          <w:rFonts w:ascii="仿宋_GB2312" w:eastAsia="仿宋_GB2312" w:hAnsi="仿宋_GB2312" w:cs="仿宋_GB2312" w:hint="eastAsia"/>
          <w:sz w:val="32"/>
          <w:szCs w:val="32"/>
        </w:rPr>
        <w:t>供应商必须如实填写“项目概况及技术参数表”（</w:t>
      </w:r>
      <w:proofErr w:type="gramStart"/>
      <w:r>
        <w:rPr>
          <w:rFonts w:ascii="仿宋_GB2312" w:eastAsia="仿宋_GB2312" w:hAnsi="仿宋_GB2312" w:cs="仿宋_GB2312" w:hint="eastAsia"/>
          <w:sz w:val="32"/>
          <w:szCs w:val="32"/>
        </w:rPr>
        <w:t>样表如下</w:t>
      </w:r>
      <w:proofErr w:type="gramEnd"/>
      <w:r>
        <w:rPr>
          <w:rFonts w:ascii="仿宋_GB2312" w:eastAsia="仿宋_GB2312" w:hAnsi="仿宋_GB2312" w:cs="仿宋_GB2312" w:hint="eastAsia"/>
          <w:sz w:val="32"/>
          <w:szCs w:val="32"/>
        </w:rPr>
        <w:t>），在响应产品“技术参数”栏中列出所响应产品的具体技术参数、指标；如果与磋商文件中提供的产品检测报告、彩页等证明材料中的实质性响应情况不一致或直接复制磋商文件“技术参数”内容的，按无效响应处理。</w:t>
      </w:r>
    </w:p>
    <w:p w14:paraId="43E16D94" w14:textId="77777777" w:rsidR="008C06CB" w:rsidRDefault="00A64149">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65" w:name="_Toc22092"/>
      <w:bookmarkStart w:id="266" w:name="_Toc19609_WPSOffice_Level2"/>
      <w:bookmarkStart w:id="267" w:name="_Toc515908233"/>
      <w:bookmarkStart w:id="268" w:name="_Toc1475"/>
      <w:bookmarkStart w:id="269" w:name="_Toc26560_WPSOffice_Level2"/>
      <w:bookmarkStart w:id="270" w:name="_Toc16271_WPSOffice_Level2"/>
      <w:bookmarkStart w:id="271" w:name="_Toc28791"/>
      <w:bookmarkStart w:id="272" w:name="_Toc168315723"/>
      <w:r>
        <w:rPr>
          <w:rFonts w:ascii="黑体" w:eastAsia="黑体" w:hAnsi="黑体" w:cs="黑体" w:hint="eastAsia"/>
          <w:sz w:val="32"/>
          <w:szCs w:val="32"/>
          <w:lang w:val="zh-CN"/>
        </w:rPr>
        <w:t>十二、重要指标</w:t>
      </w:r>
      <w:bookmarkEnd w:id="265"/>
      <w:bookmarkEnd w:id="266"/>
      <w:bookmarkEnd w:id="267"/>
      <w:bookmarkEnd w:id="268"/>
      <w:bookmarkEnd w:id="269"/>
      <w:bookmarkEnd w:id="270"/>
      <w:bookmarkEnd w:id="271"/>
      <w:bookmarkEnd w:id="272"/>
    </w:p>
    <w:p w14:paraId="3A3594D7"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bookmarkStart w:id="273" w:name="_Toc18880"/>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 xml:space="preserve"> 磋商文件在技术参数中列出了采购人可以接受的最低技术指标，供应商必须对“项目概况及技术参数表”中各项产品和指标进行实质性响应，所推荐的每一项产品在性能上不能低于所列的各项指标。否则，响应无效。</w:t>
      </w:r>
    </w:p>
    <w:p w14:paraId="349BE049"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2.磋商文件中凡需与原有设备、系统并机、兼容、匹配等要求的，请主动和采购人联系，取得原有设备、系统相关资料。若有磋商文件未提及或变更内容的，请及时与采购人或者采购代理机构联系。</w:t>
      </w:r>
    </w:p>
    <w:p w14:paraId="5AF824BD" w14:textId="77777777" w:rsidR="008C06CB" w:rsidRDefault="00A64149">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3.“技术参数”中除注明签订合同时提供的相关授权、服务承诺等资料以外，其余相关资料在响应时必须附在响应文件中。</w:t>
      </w:r>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ascii="仿宋" w:eastAsia="仿宋" w:hAnsi="仿宋" w:cs="仿宋"/>
        </w:rPr>
      </w:sdtEndPr>
      <w:sdtContent>
        <w:p w14:paraId="7CA646CA" w14:textId="77777777" w:rsidR="008C06CB" w:rsidRDefault="008C06CB">
          <w:pPr>
            <w:adjustRightInd w:val="0"/>
            <w:snapToGrid w:val="0"/>
            <w:spacing w:line="560" w:lineRule="exact"/>
            <w:jc w:val="center"/>
            <w:rPr>
              <w:rFonts w:ascii="仿宋_GB2312" w:eastAsia="仿宋_GB2312" w:hAnsi="仿宋_GB2312" w:cs="仿宋_GB2312"/>
              <w:sz w:val="32"/>
              <w:szCs w:val="32"/>
            </w:rPr>
          </w:pPr>
        </w:p>
        <w:p w14:paraId="11F6B550" w14:textId="7583DBF2" w:rsidR="008C06CB" w:rsidRDefault="00A64149">
          <w:pPr>
            <w:adjustRightInd w:val="0"/>
            <w:snapToGrid w:val="0"/>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项目概况及技术参数表</w:t>
          </w:r>
        </w:p>
        <w:p w14:paraId="5E99B764" w14:textId="716FC5DD" w:rsidR="00B93F41" w:rsidRDefault="00B93F41" w:rsidP="00B93F41">
          <w:pPr>
            <w:adjustRightInd w:val="0"/>
            <w:snapToGrid w:val="0"/>
            <w:spacing w:line="56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一、</w:t>
          </w:r>
          <w:r w:rsidRPr="00B93F41">
            <w:rPr>
              <w:rFonts w:ascii="仿宋_GB2312" w:eastAsia="仿宋_GB2312" w:hAnsi="仿宋_GB2312" w:cs="仿宋_GB2312" w:hint="eastAsia"/>
              <w:sz w:val="32"/>
              <w:szCs w:val="32"/>
            </w:rPr>
            <w:t>项目清单</w:t>
          </w:r>
        </w:p>
        <w:tbl>
          <w:tblPr>
            <w:tblStyle w:val="af6"/>
            <w:tblW w:w="0" w:type="auto"/>
            <w:jc w:val="center"/>
            <w:tblLook w:val="04A0" w:firstRow="1" w:lastRow="0" w:firstColumn="1" w:lastColumn="0" w:noHBand="0" w:noVBand="1"/>
          </w:tblPr>
          <w:tblGrid>
            <w:gridCol w:w="547"/>
            <w:gridCol w:w="1278"/>
            <w:gridCol w:w="536"/>
            <w:gridCol w:w="872"/>
            <w:gridCol w:w="856"/>
            <w:gridCol w:w="850"/>
            <w:gridCol w:w="1384"/>
            <w:gridCol w:w="1116"/>
            <w:gridCol w:w="973"/>
            <w:gridCol w:w="536"/>
          </w:tblGrid>
          <w:tr w:rsidR="00B93F41" w:rsidRPr="002F744B" w14:paraId="5AFE2F10" w14:textId="77777777" w:rsidTr="006037B0">
            <w:trPr>
              <w:trHeight w:val="4692"/>
              <w:jc w:val="center"/>
            </w:trPr>
            <w:tc>
              <w:tcPr>
                <w:tcW w:w="547" w:type="dxa"/>
                <w:vAlign w:val="center"/>
              </w:tcPr>
              <w:p w14:paraId="7DD47562"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序号</w:t>
                </w:r>
              </w:p>
            </w:tc>
            <w:tc>
              <w:tcPr>
                <w:tcW w:w="1278" w:type="dxa"/>
                <w:vAlign w:val="center"/>
              </w:tcPr>
              <w:p w14:paraId="5AA83200"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标的名称</w:t>
                </w:r>
              </w:p>
            </w:tc>
            <w:tc>
              <w:tcPr>
                <w:tcW w:w="536" w:type="dxa"/>
                <w:vAlign w:val="center"/>
              </w:tcPr>
              <w:p w14:paraId="01931E85"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所属行业</w:t>
                </w:r>
              </w:p>
            </w:tc>
            <w:tc>
              <w:tcPr>
                <w:tcW w:w="872" w:type="dxa"/>
                <w:vAlign w:val="center"/>
              </w:tcPr>
              <w:p w14:paraId="040672BE"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数量（实质性要求）</w:t>
                </w:r>
              </w:p>
            </w:tc>
            <w:tc>
              <w:tcPr>
                <w:tcW w:w="856" w:type="dxa"/>
                <w:vAlign w:val="center"/>
              </w:tcPr>
              <w:p w14:paraId="066C8CC3"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单位（实质性要求）</w:t>
                </w:r>
              </w:p>
            </w:tc>
            <w:tc>
              <w:tcPr>
                <w:tcW w:w="850" w:type="dxa"/>
                <w:vAlign w:val="center"/>
              </w:tcPr>
              <w:p w14:paraId="0D60DA7C"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是否允许进口产品</w:t>
                </w:r>
              </w:p>
            </w:tc>
            <w:tc>
              <w:tcPr>
                <w:tcW w:w="1384" w:type="dxa"/>
                <w:vAlign w:val="center"/>
              </w:tcPr>
              <w:p w14:paraId="57AA7FBE"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是否属于优先采购节能产品</w:t>
                </w:r>
              </w:p>
            </w:tc>
            <w:tc>
              <w:tcPr>
                <w:tcW w:w="1116" w:type="dxa"/>
                <w:vAlign w:val="center"/>
              </w:tcPr>
              <w:p w14:paraId="42F38958"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是否属于强制节能产品</w:t>
                </w:r>
              </w:p>
            </w:tc>
            <w:tc>
              <w:tcPr>
                <w:tcW w:w="973" w:type="dxa"/>
                <w:vAlign w:val="center"/>
              </w:tcPr>
              <w:p w14:paraId="13E8CF56"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是否属于优先采购环境标志</w:t>
                </w:r>
              </w:p>
              <w:p w14:paraId="6566CBF7"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产品</w:t>
                </w:r>
              </w:p>
            </w:tc>
            <w:tc>
              <w:tcPr>
                <w:tcW w:w="536" w:type="dxa"/>
                <w:vAlign w:val="center"/>
              </w:tcPr>
              <w:p w14:paraId="33ABA5A3" w14:textId="77777777" w:rsidR="00B93F41" w:rsidRPr="002F744B" w:rsidRDefault="00B93F41" w:rsidP="00A32F56">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备注</w:t>
                </w:r>
              </w:p>
            </w:tc>
          </w:tr>
          <w:tr w:rsidR="006037B0" w:rsidRPr="002F744B" w14:paraId="1903EB64" w14:textId="77777777" w:rsidTr="006037B0">
            <w:trPr>
              <w:jc w:val="center"/>
            </w:trPr>
            <w:tc>
              <w:tcPr>
                <w:tcW w:w="547" w:type="dxa"/>
                <w:vAlign w:val="center"/>
              </w:tcPr>
              <w:p w14:paraId="14696D8A" w14:textId="2A72279C"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1</w:t>
                </w:r>
              </w:p>
            </w:tc>
            <w:tc>
              <w:tcPr>
                <w:tcW w:w="1278" w:type="dxa"/>
                <w:vAlign w:val="center"/>
              </w:tcPr>
              <w:p w14:paraId="2B9C06AC" w14:textId="4F52EDD0" w:rsidR="006037B0" w:rsidRPr="00330761" w:rsidRDefault="00FA0080" w:rsidP="006037B0">
                <w:pPr>
                  <w:pStyle w:val="afe"/>
                  <w:adjustRightInd w:val="0"/>
                  <w:snapToGrid w:val="0"/>
                  <w:spacing w:line="560" w:lineRule="exact"/>
                  <w:ind w:firstLineChars="0" w:firstLine="0"/>
                  <w:jc w:val="center"/>
                  <w:rPr>
                    <w:rFonts w:ascii="仿宋_GB2312" w:eastAsia="仿宋_GB2312" w:hAnsi="仿宋_GB2312" w:cs="仿宋_GB2312"/>
                    <w:sz w:val="32"/>
                    <w:szCs w:val="32"/>
                    <w:highlight w:val="yellow"/>
                  </w:rPr>
                </w:pPr>
                <w:r w:rsidRPr="00FA0080">
                  <w:rPr>
                    <w:rFonts w:ascii="仿宋_GB2312" w:eastAsia="仿宋_GB2312" w:hAnsi="仿宋_GB2312" w:cs="仿宋_GB2312" w:hint="eastAsia"/>
                    <w:sz w:val="32"/>
                    <w:szCs w:val="32"/>
                  </w:rPr>
                  <w:t>果洛州广播电视台设备购置项目</w:t>
                </w:r>
              </w:p>
            </w:tc>
            <w:tc>
              <w:tcPr>
                <w:tcW w:w="536" w:type="dxa"/>
                <w:vAlign w:val="center"/>
              </w:tcPr>
              <w:p w14:paraId="1BB8CF86" w14:textId="3F7534BB"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工业</w:t>
                </w:r>
              </w:p>
            </w:tc>
            <w:tc>
              <w:tcPr>
                <w:tcW w:w="872" w:type="dxa"/>
                <w:vAlign w:val="center"/>
              </w:tcPr>
              <w:p w14:paraId="1BFE15C2" w14:textId="0E74C32D"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详见磋商文件</w:t>
                </w:r>
              </w:p>
            </w:tc>
            <w:tc>
              <w:tcPr>
                <w:tcW w:w="856" w:type="dxa"/>
                <w:vAlign w:val="center"/>
              </w:tcPr>
              <w:p w14:paraId="7D95714A" w14:textId="307055A3"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w:t>
                </w:r>
              </w:p>
            </w:tc>
            <w:tc>
              <w:tcPr>
                <w:tcW w:w="850" w:type="dxa"/>
                <w:vAlign w:val="center"/>
              </w:tcPr>
              <w:p w14:paraId="69281E77" w14:textId="60922235"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否</w:t>
                </w:r>
              </w:p>
            </w:tc>
            <w:tc>
              <w:tcPr>
                <w:tcW w:w="1384" w:type="dxa"/>
                <w:vAlign w:val="center"/>
              </w:tcPr>
              <w:p w14:paraId="43259B5D" w14:textId="61373CD8"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否</w:t>
                </w:r>
              </w:p>
            </w:tc>
            <w:tc>
              <w:tcPr>
                <w:tcW w:w="1116" w:type="dxa"/>
                <w:vAlign w:val="center"/>
              </w:tcPr>
              <w:p w14:paraId="14C61A5A" w14:textId="1F261266"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否</w:t>
                </w:r>
              </w:p>
            </w:tc>
            <w:tc>
              <w:tcPr>
                <w:tcW w:w="973" w:type="dxa"/>
                <w:vAlign w:val="center"/>
              </w:tcPr>
              <w:p w14:paraId="0EEDA0D3" w14:textId="129C8410"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r w:rsidRPr="002F744B">
                  <w:rPr>
                    <w:rFonts w:ascii="仿宋_GB2312" w:eastAsia="仿宋_GB2312" w:hAnsi="仿宋_GB2312" w:cs="仿宋_GB2312" w:hint="eastAsia"/>
                    <w:sz w:val="32"/>
                    <w:szCs w:val="32"/>
                  </w:rPr>
                  <w:t>否</w:t>
                </w:r>
              </w:p>
            </w:tc>
            <w:tc>
              <w:tcPr>
                <w:tcW w:w="536" w:type="dxa"/>
                <w:vAlign w:val="center"/>
              </w:tcPr>
              <w:p w14:paraId="4D3F85FC" w14:textId="77777777" w:rsidR="006037B0" w:rsidRPr="002F744B" w:rsidRDefault="006037B0" w:rsidP="006037B0">
                <w:pPr>
                  <w:pStyle w:val="afe"/>
                  <w:adjustRightInd w:val="0"/>
                  <w:snapToGrid w:val="0"/>
                  <w:spacing w:line="560" w:lineRule="exact"/>
                  <w:ind w:firstLineChars="0" w:firstLine="0"/>
                  <w:jc w:val="center"/>
                  <w:rPr>
                    <w:rFonts w:ascii="仿宋_GB2312" w:eastAsia="仿宋_GB2312" w:hAnsi="仿宋_GB2312" w:cs="仿宋_GB2312"/>
                    <w:sz w:val="32"/>
                    <w:szCs w:val="32"/>
                  </w:rPr>
                </w:pPr>
              </w:p>
            </w:tc>
          </w:tr>
        </w:tbl>
        <w:p w14:paraId="2EB85319" w14:textId="77777777" w:rsidR="00B93F41" w:rsidRDefault="00B93F41" w:rsidP="00B93F41">
          <w:pPr>
            <w:adjustRightInd w:val="0"/>
            <w:snapToGrid w:val="0"/>
            <w:spacing w:line="560" w:lineRule="exact"/>
            <w:jc w:val="left"/>
            <w:rPr>
              <w:rFonts w:ascii="仿宋_GB2312" w:eastAsia="仿宋_GB2312" w:hAnsi="仿宋_GB2312" w:cs="仿宋_GB2312"/>
              <w:b/>
              <w:sz w:val="32"/>
              <w:szCs w:val="32"/>
            </w:rPr>
          </w:pPr>
        </w:p>
        <w:p w14:paraId="40967057" w14:textId="7BEAD62C" w:rsidR="008C06CB" w:rsidRPr="00DD464D" w:rsidRDefault="00B93F41" w:rsidP="00B93F41">
          <w:pPr>
            <w:adjustRightInd w:val="0"/>
            <w:snapToGrid w:val="0"/>
            <w:spacing w:line="560" w:lineRule="exact"/>
            <w:ind w:left="142"/>
            <w:rPr>
              <w:rFonts w:ascii="仿宋_GB2312" w:eastAsia="仿宋_GB2312" w:hAnsi="仿宋_GB2312" w:cs="仿宋_GB2312"/>
              <w:sz w:val="32"/>
              <w:szCs w:val="32"/>
            </w:rPr>
          </w:pPr>
          <w:r w:rsidRPr="00DD464D">
            <w:rPr>
              <w:rFonts w:ascii="仿宋_GB2312" w:eastAsia="仿宋_GB2312" w:hAnsi="仿宋_GB2312" w:cs="仿宋_GB2312" w:hint="eastAsia"/>
              <w:sz w:val="32"/>
              <w:szCs w:val="32"/>
            </w:rPr>
            <w:t>二、</w:t>
          </w:r>
          <w:r w:rsidR="00A64149" w:rsidRPr="00DD464D">
            <w:rPr>
              <w:rFonts w:ascii="仿宋_GB2312" w:eastAsia="仿宋_GB2312" w:hAnsi="仿宋_GB2312" w:cs="仿宋_GB2312" w:hint="eastAsia"/>
              <w:sz w:val="32"/>
              <w:szCs w:val="32"/>
            </w:rPr>
            <w:t>商务要求：</w:t>
          </w:r>
        </w:p>
        <w:p w14:paraId="66608EDF" w14:textId="2CCA84A0" w:rsidR="008C06CB" w:rsidRPr="00342BD0" w:rsidRDefault="00A64149">
          <w:pPr>
            <w:ind w:left="640"/>
            <w:rPr>
              <w:rFonts w:ascii="仿宋_GB2312" w:eastAsia="仿宋_GB2312" w:hAnsi="仿宋_GB2312" w:cs="仿宋_GB2312"/>
              <w:sz w:val="32"/>
              <w:szCs w:val="32"/>
            </w:rPr>
          </w:pPr>
          <w:r w:rsidRPr="00677554">
            <w:rPr>
              <w:rFonts w:ascii="仿宋_GB2312" w:eastAsia="仿宋_GB2312" w:hAnsi="仿宋_GB2312" w:cs="仿宋_GB2312" w:hint="eastAsia"/>
              <w:sz w:val="32"/>
              <w:szCs w:val="32"/>
            </w:rPr>
            <w:t>1</w:t>
          </w:r>
          <w:r w:rsidRPr="00677554">
            <w:rPr>
              <w:rFonts w:ascii="仿宋_GB2312" w:eastAsia="仿宋_GB2312" w:hAnsi="仿宋_GB2312" w:cs="仿宋_GB2312"/>
              <w:sz w:val="32"/>
              <w:szCs w:val="32"/>
            </w:rPr>
            <w:t>、</w:t>
          </w:r>
          <w:r w:rsidRPr="00342BD0">
            <w:rPr>
              <w:rFonts w:ascii="仿宋_GB2312" w:eastAsia="仿宋_GB2312" w:hAnsi="仿宋_GB2312" w:cs="仿宋_GB2312" w:hint="eastAsia"/>
              <w:sz w:val="32"/>
              <w:szCs w:val="32"/>
            </w:rPr>
            <w:t>交货期：</w:t>
          </w:r>
          <w:r w:rsidR="0069353B" w:rsidRPr="00342BD0">
            <w:rPr>
              <w:rFonts w:ascii="仿宋_GB2312" w:eastAsia="仿宋_GB2312" w:hAnsi="仿宋_GB2312" w:cs="仿宋_GB2312" w:hint="eastAsia"/>
              <w:sz w:val="32"/>
              <w:szCs w:val="32"/>
              <w:lang w:val="zh-CN"/>
            </w:rPr>
            <w:t>签订合同后30个日历日内</w:t>
          </w:r>
        </w:p>
        <w:p w14:paraId="2155F5FA" w14:textId="25AD7C0D" w:rsidR="008C06CB" w:rsidRPr="00342BD0" w:rsidRDefault="00A64149">
          <w:pPr>
            <w:ind w:firstLineChars="200" w:firstLine="640"/>
            <w:rPr>
              <w:rFonts w:ascii="仿宋_GB2312" w:eastAsia="仿宋_GB2312" w:hAnsi="仿宋_GB2312" w:cs="仿宋_GB2312"/>
              <w:sz w:val="32"/>
              <w:szCs w:val="32"/>
            </w:rPr>
          </w:pPr>
          <w:r w:rsidRPr="00342BD0">
            <w:rPr>
              <w:rFonts w:ascii="仿宋_GB2312" w:eastAsia="仿宋_GB2312" w:hAnsi="仿宋_GB2312" w:cs="仿宋_GB2312" w:hint="eastAsia"/>
              <w:sz w:val="32"/>
              <w:szCs w:val="32"/>
            </w:rPr>
            <w:t>2、交货地点：</w:t>
          </w:r>
          <w:sdt>
            <w:sdtPr>
              <w:rPr>
                <w:rFonts w:ascii="仿宋" w:eastAsia="仿宋" w:hAnsi="仿宋" w:cs="仿宋" w:hint="eastAsia"/>
                <w:kern w:val="0"/>
                <w:sz w:val="32"/>
                <w:szCs w:val="32"/>
              </w:rPr>
              <w:alias w:val="采购人名称"/>
              <w:tag w:val="采购人名称"/>
              <w:id w:val="742377630"/>
              <w:placeholder>
                <w:docPart w:val="3FA4706DB522497286B7A582AAEDC625"/>
              </w:placeholder>
            </w:sdtPr>
            <w:sdtEndPr/>
            <w:sdtContent>
              <w:r w:rsidR="006504EC" w:rsidRPr="00342BD0">
                <w:rPr>
                  <w:rFonts w:ascii="仿宋" w:eastAsia="仿宋" w:hAnsi="仿宋" w:cs="仿宋" w:hint="eastAsia"/>
                  <w:kern w:val="0"/>
                  <w:sz w:val="32"/>
                  <w:szCs w:val="32"/>
                </w:rPr>
                <w:t>果洛</w:t>
              </w:r>
              <w:proofErr w:type="gramStart"/>
              <w:r w:rsidR="006504EC" w:rsidRPr="00342BD0">
                <w:rPr>
                  <w:rFonts w:ascii="仿宋" w:eastAsia="仿宋" w:hAnsi="仿宋" w:cs="仿宋" w:hint="eastAsia"/>
                  <w:kern w:val="0"/>
                  <w:sz w:val="32"/>
                  <w:szCs w:val="32"/>
                </w:rPr>
                <w:t>州融媒体</w:t>
              </w:r>
              <w:proofErr w:type="gramEnd"/>
              <w:r w:rsidR="006504EC" w:rsidRPr="00342BD0">
                <w:rPr>
                  <w:rFonts w:ascii="仿宋" w:eastAsia="仿宋" w:hAnsi="仿宋" w:cs="仿宋" w:hint="eastAsia"/>
                  <w:kern w:val="0"/>
                  <w:sz w:val="32"/>
                  <w:szCs w:val="32"/>
                </w:rPr>
                <w:t>中心</w:t>
              </w:r>
            </w:sdtContent>
          </w:sdt>
          <w:r w:rsidRPr="00342BD0">
            <w:rPr>
              <w:rFonts w:ascii="仿宋_GB2312" w:eastAsia="仿宋_GB2312" w:hAnsi="仿宋_GB2312" w:cs="仿宋_GB2312" w:hint="eastAsia"/>
              <w:sz w:val="32"/>
              <w:szCs w:val="32"/>
            </w:rPr>
            <w:t>；</w:t>
          </w:r>
        </w:p>
        <w:p w14:paraId="79CA400C" w14:textId="77777777" w:rsidR="008C06CB" w:rsidRPr="00983A24" w:rsidRDefault="00A64149">
          <w:pPr>
            <w:ind w:left="640"/>
            <w:rPr>
              <w:rFonts w:ascii="仿宋_GB2312" w:eastAsia="仿宋_GB2312" w:hAnsi="仿宋_GB2312" w:cs="仿宋_GB2312"/>
              <w:sz w:val="32"/>
              <w:szCs w:val="32"/>
            </w:rPr>
          </w:pPr>
          <w:r w:rsidRPr="00983A24">
            <w:rPr>
              <w:rFonts w:ascii="仿宋_GB2312" w:eastAsia="仿宋_GB2312" w:hAnsi="仿宋_GB2312" w:cs="仿宋_GB2312" w:hint="eastAsia"/>
              <w:sz w:val="32"/>
              <w:szCs w:val="32"/>
            </w:rPr>
            <w:t>3、付款方式：详见合同模板内容；</w:t>
          </w:r>
        </w:p>
        <w:p w14:paraId="5F081075" w14:textId="4B806FFE" w:rsidR="008C06CB" w:rsidRPr="002E38E7" w:rsidRDefault="00A64149">
          <w:pPr>
            <w:ind w:left="640"/>
            <w:rPr>
              <w:rFonts w:ascii="仿宋_GB2312" w:eastAsia="仿宋_GB2312" w:hAnsi="仿宋_GB2312" w:cs="仿宋_GB2312"/>
              <w:sz w:val="32"/>
              <w:szCs w:val="32"/>
            </w:rPr>
          </w:pPr>
          <w:r w:rsidRPr="00983A24">
            <w:rPr>
              <w:rFonts w:ascii="仿宋_GB2312" w:eastAsia="仿宋_GB2312" w:hAnsi="仿宋_GB2312" w:cs="仿宋_GB2312" w:hint="eastAsia"/>
              <w:sz w:val="32"/>
              <w:szCs w:val="32"/>
            </w:rPr>
            <w:t>4、质保期：自验收合格之日起</w:t>
          </w:r>
          <w:r w:rsidR="00730BD5" w:rsidRPr="00983A24">
            <w:rPr>
              <w:rFonts w:ascii="仿宋_GB2312" w:eastAsia="仿宋_GB2312" w:hAnsi="仿宋_GB2312" w:cs="仿宋_GB2312" w:hint="eastAsia"/>
              <w:sz w:val="32"/>
              <w:szCs w:val="32"/>
            </w:rPr>
            <w:t>一</w:t>
          </w:r>
          <w:r w:rsidRPr="00983A24">
            <w:rPr>
              <w:rFonts w:ascii="仿宋_GB2312" w:eastAsia="仿宋_GB2312" w:hAnsi="仿宋_GB2312" w:cs="仿宋_GB2312" w:hint="eastAsia"/>
              <w:sz w:val="32"/>
              <w:szCs w:val="32"/>
            </w:rPr>
            <w:t>年</w:t>
          </w:r>
        </w:p>
        <w:p w14:paraId="536C3B55" w14:textId="77777777" w:rsidR="008C06CB" w:rsidRDefault="00A64149">
          <w:pPr>
            <w:ind w:left="220" w:firstLine="420"/>
            <w:rPr>
              <w:rFonts w:ascii="仿宋_GB2312" w:eastAsia="仿宋_GB2312" w:hAnsi="仿宋_GB2312" w:cs="仿宋_GB2312"/>
              <w:sz w:val="32"/>
              <w:szCs w:val="32"/>
            </w:rPr>
          </w:pPr>
          <w:r w:rsidRPr="002E38E7">
            <w:rPr>
              <w:rFonts w:ascii="仿宋_GB2312" w:eastAsia="仿宋_GB2312" w:hAnsi="仿宋_GB2312" w:cs="仿宋_GB2312"/>
              <w:sz w:val="32"/>
              <w:szCs w:val="32"/>
            </w:rPr>
            <w:lastRenderedPageBreak/>
            <w:t>5</w:t>
          </w:r>
          <w:r w:rsidRPr="002E38E7">
            <w:rPr>
              <w:rFonts w:ascii="仿宋_GB2312" w:eastAsia="仿宋_GB2312" w:hAnsi="仿宋_GB2312" w:cs="仿宋_GB2312" w:hint="eastAsia"/>
              <w:sz w:val="32"/>
              <w:szCs w:val="32"/>
            </w:rPr>
            <w:t>、质量要求：</w:t>
          </w:r>
          <w:proofErr w:type="gramStart"/>
          <w:r w:rsidRPr="002E38E7">
            <w:rPr>
              <w:rFonts w:ascii="仿宋_GB2312" w:eastAsia="仿宋_GB2312" w:hAnsi="仿宋_GB2312" w:cs="仿宋_GB2312" w:hint="eastAsia"/>
              <w:sz w:val="32"/>
              <w:szCs w:val="32"/>
            </w:rPr>
            <w:t>符合磋商</w:t>
          </w:r>
          <w:proofErr w:type="gramEnd"/>
          <w:r w:rsidRPr="002E38E7">
            <w:rPr>
              <w:rFonts w:ascii="仿宋_GB2312" w:eastAsia="仿宋_GB2312" w:hAnsi="仿宋_GB2312" w:cs="仿宋_GB2312" w:hint="eastAsia"/>
              <w:sz w:val="32"/>
              <w:szCs w:val="32"/>
            </w:rPr>
            <w:t>文件相关要求，质量合格</w:t>
          </w:r>
          <w:r>
            <w:rPr>
              <w:rFonts w:ascii="仿宋_GB2312" w:eastAsia="仿宋_GB2312" w:hAnsi="仿宋_GB2312" w:cs="仿宋_GB2312" w:hint="eastAsia"/>
              <w:sz w:val="32"/>
              <w:szCs w:val="32"/>
            </w:rPr>
            <w:t>；</w:t>
          </w:r>
        </w:p>
        <w:p w14:paraId="7A2D1C1E" w14:textId="5A201F36" w:rsidR="008C06CB" w:rsidRDefault="00B93F41">
          <w:pPr>
            <w:adjustRightInd w:val="0"/>
            <w:snapToGrid w:val="0"/>
            <w:spacing w:line="560" w:lineRule="exact"/>
          </w:pPr>
          <w:r>
            <w:rPr>
              <w:rFonts w:ascii="仿宋_GB2312" w:eastAsia="仿宋_GB2312" w:hAnsi="仿宋_GB2312" w:cs="仿宋_GB2312" w:hint="eastAsia"/>
              <w:sz w:val="32"/>
              <w:szCs w:val="32"/>
            </w:rPr>
            <w:t>三、</w:t>
          </w:r>
          <w:r w:rsidR="00A64149">
            <w:rPr>
              <w:rFonts w:ascii="仿宋_GB2312" w:eastAsia="仿宋_GB2312" w:hAnsi="仿宋_GB2312" w:cs="仿宋_GB2312" w:hint="eastAsia"/>
              <w:sz w:val="32"/>
              <w:szCs w:val="32"/>
            </w:rPr>
            <w:t>技术参数：</w:t>
          </w:r>
        </w:p>
        <w:tbl>
          <w:tblPr>
            <w:tblStyle w:val="af6"/>
            <w:tblpPr w:leftFromText="180" w:rightFromText="180" w:vertAnchor="text" w:tblpXSpec="center" w:tblpY="1"/>
            <w:tblOverlap w:val="never"/>
            <w:tblW w:w="11104" w:type="dxa"/>
            <w:tblLayout w:type="fixed"/>
            <w:tblLook w:val="04A0" w:firstRow="1" w:lastRow="0" w:firstColumn="1" w:lastColumn="0" w:noHBand="0" w:noVBand="1"/>
          </w:tblPr>
          <w:tblGrid>
            <w:gridCol w:w="894"/>
            <w:gridCol w:w="1608"/>
            <w:gridCol w:w="6975"/>
            <w:gridCol w:w="880"/>
            <w:gridCol w:w="747"/>
          </w:tblGrid>
          <w:tr w:rsidR="00496666" w:rsidRPr="00AA71DA" w14:paraId="5FF69877" w14:textId="77777777" w:rsidTr="00401973">
            <w:tc>
              <w:tcPr>
                <w:tcW w:w="894" w:type="dxa"/>
                <w:vAlign w:val="center"/>
              </w:tcPr>
              <w:p w14:paraId="2DE03423" w14:textId="77777777" w:rsidR="00496666" w:rsidRDefault="00496666" w:rsidP="00401973">
                <w:pPr>
                  <w:spacing w:line="360" w:lineRule="auto"/>
                  <w:jc w:val="center"/>
                  <w:rPr>
                    <w:rFonts w:ascii="仿宋_GB2312" w:eastAsia="仿宋_GB2312" w:hAnsi="宋体" w:cs="宋体"/>
                    <w:sz w:val="32"/>
                    <w:szCs w:val="32"/>
                  </w:rPr>
                </w:pPr>
                <w:bookmarkStart w:id="274" w:name="_Toc22544"/>
                <w:bookmarkStart w:id="275" w:name="_Toc18643_WPSOffice_Level1"/>
                <w:bookmarkStart w:id="276" w:name="_Toc31138"/>
                <w:bookmarkStart w:id="277" w:name="_Toc955_WPSOffice_Level1"/>
                <w:bookmarkStart w:id="278" w:name="_Toc6923_WPSOffice_Level1"/>
                <w:bookmarkStart w:id="279" w:name="_Toc18208_WPSOffice_Level1"/>
                <w:bookmarkStart w:id="280" w:name="_Toc5732_WPSOffice_Level1"/>
                <w:bookmarkStart w:id="281" w:name="_Toc15487_WPSOffice_Level1"/>
                <w:bookmarkEnd w:id="273"/>
                <w:r>
                  <w:rPr>
                    <w:rFonts w:ascii="仿宋_GB2312" w:eastAsia="仿宋_GB2312" w:hAnsi="宋体" w:cs="宋体" w:hint="eastAsia"/>
                    <w:sz w:val="32"/>
                    <w:szCs w:val="32"/>
                  </w:rPr>
                  <w:t>序号</w:t>
                </w:r>
              </w:p>
            </w:tc>
            <w:tc>
              <w:tcPr>
                <w:tcW w:w="1608" w:type="dxa"/>
                <w:vAlign w:val="center"/>
              </w:tcPr>
              <w:p w14:paraId="0D3CED59"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产品名称</w:t>
                </w:r>
              </w:p>
            </w:tc>
            <w:tc>
              <w:tcPr>
                <w:tcW w:w="6975" w:type="dxa"/>
                <w:vAlign w:val="center"/>
              </w:tcPr>
              <w:p w14:paraId="756A1F82"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hint="eastAsia"/>
                    <w:sz w:val="32"/>
                    <w:szCs w:val="32"/>
                  </w:rPr>
                  <w:t>技术参数</w:t>
                </w:r>
              </w:p>
            </w:tc>
            <w:tc>
              <w:tcPr>
                <w:tcW w:w="880" w:type="dxa"/>
                <w:vAlign w:val="center"/>
              </w:tcPr>
              <w:p w14:paraId="0347B691"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单位</w:t>
                </w:r>
              </w:p>
            </w:tc>
            <w:tc>
              <w:tcPr>
                <w:tcW w:w="747" w:type="dxa"/>
                <w:vAlign w:val="center"/>
              </w:tcPr>
              <w:p w14:paraId="7133815C"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数量</w:t>
                </w:r>
              </w:p>
            </w:tc>
          </w:tr>
          <w:tr w:rsidR="00496666" w:rsidRPr="00AA71DA" w14:paraId="4027AFAE" w14:textId="77777777" w:rsidTr="00401973">
            <w:tc>
              <w:tcPr>
                <w:tcW w:w="894" w:type="dxa"/>
                <w:vAlign w:val="center"/>
              </w:tcPr>
              <w:p w14:paraId="1243E952"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1</w:t>
                </w:r>
              </w:p>
            </w:tc>
            <w:tc>
              <w:tcPr>
                <w:tcW w:w="1608" w:type="dxa"/>
                <w:vAlign w:val="center"/>
              </w:tcPr>
              <w:p w14:paraId="525AAB55"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影视剪辑包装工作站</w:t>
                </w:r>
              </w:p>
            </w:tc>
            <w:tc>
              <w:tcPr>
                <w:tcW w:w="6975" w:type="dxa"/>
                <w:vAlign w:val="center"/>
              </w:tcPr>
              <w:p w14:paraId="7B6BACB9" w14:textId="77777777" w:rsidR="00496666" w:rsidRPr="00AA71DA"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配置不低于： CPU(24核32线程/3.2GHz/36M缓存/125W)一个；</w:t>
                </w:r>
                <w:r>
                  <w:rPr>
                    <w:rFonts w:ascii="仿宋_GB2312" w:eastAsia="仿宋_GB2312" w:hAnsi="宋体" w:cs="宋体" w:hint="eastAsia"/>
                    <w:sz w:val="32"/>
                    <w:szCs w:val="32"/>
                  </w:rPr>
                  <w:t>支持1</w:t>
                </w:r>
                <w:r>
                  <w:rPr>
                    <w:rFonts w:ascii="仿宋_GB2312" w:eastAsia="仿宋_GB2312" w:hAnsi="宋体" w:cs="宋体"/>
                    <w:sz w:val="32"/>
                    <w:szCs w:val="32"/>
                  </w:rPr>
                  <w:t>4</w:t>
                </w:r>
                <w:r>
                  <w:rPr>
                    <w:rFonts w:ascii="仿宋_GB2312" w:eastAsia="仿宋_GB2312" w:hAnsi="宋体" w:cs="宋体" w:hint="eastAsia"/>
                    <w:sz w:val="32"/>
                    <w:szCs w:val="32"/>
                  </w:rPr>
                  <w:t>代</w:t>
                </w:r>
                <w:r w:rsidRPr="00AA71DA">
                  <w:rPr>
                    <w:rFonts w:ascii="仿宋_GB2312" w:eastAsia="仿宋_GB2312" w:hAnsi="宋体" w:cs="宋体" w:hint="eastAsia"/>
                    <w:sz w:val="32"/>
                    <w:szCs w:val="32"/>
                  </w:rPr>
                  <w:t>主板一个；</w:t>
                </w:r>
                <w:proofErr w:type="gramStart"/>
                <w:r>
                  <w:rPr>
                    <w:rFonts w:ascii="仿宋_GB2312" w:eastAsia="仿宋_GB2312" w:hAnsi="宋体" w:cs="宋体" w:hint="eastAsia"/>
                    <w:sz w:val="32"/>
                    <w:szCs w:val="32"/>
                  </w:rPr>
                  <w:t>显卡显存</w:t>
                </w:r>
                <w:proofErr w:type="gramEnd"/>
                <w:r w:rsidRPr="00E379A7">
                  <w:rPr>
                    <w:rFonts w:ascii="仿宋_GB2312" w:eastAsia="仿宋_GB2312" w:hAnsi="宋体" w:cs="宋体" w:hint="eastAsia"/>
                    <w:sz w:val="32"/>
                    <w:szCs w:val="32"/>
                  </w:rPr>
                  <w:t>≥</w:t>
                </w:r>
                <w:r>
                  <w:rPr>
                    <w:rFonts w:ascii="仿宋_GB2312" w:eastAsia="仿宋_GB2312" w:hAnsi="宋体" w:cs="宋体" w:hint="eastAsia"/>
                    <w:sz w:val="32"/>
                    <w:szCs w:val="32"/>
                  </w:rPr>
                  <w:t>2</w:t>
                </w:r>
                <w:r>
                  <w:rPr>
                    <w:rFonts w:ascii="仿宋_GB2312" w:eastAsia="仿宋_GB2312" w:hAnsi="宋体" w:cs="宋体"/>
                    <w:sz w:val="32"/>
                    <w:szCs w:val="32"/>
                  </w:rPr>
                  <w:t>4GB</w:t>
                </w:r>
                <w:r w:rsidRPr="00AA71DA">
                  <w:rPr>
                    <w:rFonts w:ascii="仿宋_GB2312" w:eastAsia="仿宋_GB2312" w:hAnsi="宋体" w:cs="宋体" w:hint="eastAsia"/>
                    <w:sz w:val="32"/>
                    <w:szCs w:val="32"/>
                  </w:rPr>
                  <w:t>；</w:t>
                </w:r>
                <w:r>
                  <w:rPr>
                    <w:rFonts w:ascii="仿宋_GB2312" w:eastAsia="仿宋_GB2312" w:hAnsi="宋体" w:cs="宋体" w:hint="eastAsia"/>
                    <w:sz w:val="32"/>
                    <w:szCs w:val="32"/>
                  </w:rPr>
                  <w:t>内存容量</w:t>
                </w:r>
                <w:r w:rsidRPr="00E379A7">
                  <w:rPr>
                    <w:rFonts w:ascii="仿宋_GB2312" w:eastAsia="仿宋_GB2312" w:hAnsi="宋体" w:cs="宋体" w:hint="eastAsia"/>
                    <w:sz w:val="32"/>
                    <w:szCs w:val="32"/>
                  </w:rPr>
                  <w:t>≥</w:t>
                </w:r>
                <w:r>
                  <w:rPr>
                    <w:rFonts w:ascii="仿宋_GB2312" w:eastAsia="仿宋_GB2312" w:hAnsi="宋体" w:cs="宋体" w:hint="eastAsia"/>
                    <w:sz w:val="32"/>
                    <w:szCs w:val="32"/>
                  </w:rPr>
                  <w:t>3</w:t>
                </w:r>
                <w:r>
                  <w:rPr>
                    <w:rFonts w:ascii="仿宋_GB2312" w:eastAsia="仿宋_GB2312" w:hAnsi="宋体" w:cs="宋体"/>
                    <w:sz w:val="32"/>
                    <w:szCs w:val="32"/>
                  </w:rPr>
                  <w:t>2GB</w:t>
                </w:r>
                <w:r w:rsidRPr="00AA71DA">
                  <w:rPr>
                    <w:rFonts w:ascii="仿宋_GB2312" w:eastAsia="仿宋_GB2312" w:hAnsi="宋体" w:cs="宋体" w:hint="eastAsia"/>
                    <w:sz w:val="32"/>
                    <w:szCs w:val="32"/>
                  </w:rPr>
                  <w:t>两个；固态硬盘</w:t>
                </w:r>
                <w:r w:rsidRPr="00E379A7">
                  <w:rPr>
                    <w:rFonts w:ascii="仿宋_GB2312" w:eastAsia="仿宋_GB2312" w:hAnsi="宋体" w:cs="宋体" w:hint="eastAsia"/>
                    <w:sz w:val="32"/>
                    <w:szCs w:val="32"/>
                  </w:rPr>
                  <w:t>≥</w:t>
                </w:r>
                <w:r>
                  <w:rPr>
                    <w:rFonts w:ascii="仿宋_GB2312" w:eastAsia="仿宋_GB2312" w:hAnsi="宋体" w:cs="宋体" w:hint="eastAsia"/>
                    <w:sz w:val="32"/>
                    <w:szCs w:val="32"/>
                  </w:rPr>
                  <w:t>1</w:t>
                </w:r>
                <w:r>
                  <w:rPr>
                    <w:rFonts w:ascii="仿宋_GB2312" w:eastAsia="仿宋_GB2312" w:hAnsi="宋体" w:cs="宋体"/>
                    <w:sz w:val="32"/>
                    <w:szCs w:val="32"/>
                  </w:rPr>
                  <w:t>TB</w:t>
                </w:r>
                <w:r w:rsidRPr="00FE56E2">
                  <w:rPr>
                    <w:rFonts w:ascii="仿宋_GB2312" w:eastAsia="仿宋_GB2312" w:hAnsi="宋体" w:cs="宋体" w:hint="eastAsia"/>
                    <w:sz w:val="32"/>
                    <w:szCs w:val="32"/>
                  </w:rPr>
                  <w:t>；硬盘</w:t>
                </w:r>
                <w:r>
                  <w:rPr>
                    <w:rFonts w:ascii="仿宋_GB2312" w:eastAsia="仿宋_GB2312" w:hAnsi="宋体" w:cs="宋体" w:hint="eastAsia"/>
                    <w:sz w:val="32"/>
                    <w:szCs w:val="32"/>
                  </w:rPr>
                  <w:t>容量</w:t>
                </w:r>
                <w:r w:rsidRPr="00E379A7">
                  <w:rPr>
                    <w:rFonts w:ascii="仿宋_GB2312" w:eastAsia="仿宋_GB2312" w:hAnsi="宋体" w:cs="宋体" w:hint="eastAsia"/>
                    <w:sz w:val="32"/>
                    <w:szCs w:val="32"/>
                  </w:rPr>
                  <w:t>≥</w:t>
                </w:r>
                <w:r w:rsidRPr="00FE56E2">
                  <w:rPr>
                    <w:rFonts w:ascii="仿宋_GB2312" w:eastAsia="仿宋_GB2312" w:hAnsi="宋体" w:cs="宋体" w:hint="eastAsia"/>
                    <w:sz w:val="32"/>
                    <w:szCs w:val="32"/>
                  </w:rPr>
                  <w:t>16TB；</w:t>
                </w:r>
                <w:r>
                  <w:rPr>
                    <w:rFonts w:ascii="仿宋_GB2312" w:eastAsia="仿宋_GB2312" w:hAnsi="宋体" w:cs="宋体" w:hint="eastAsia"/>
                    <w:sz w:val="32"/>
                    <w:szCs w:val="32"/>
                  </w:rPr>
                  <w:t>电源功率</w:t>
                </w:r>
                <w:r w:rsidRPr="00E379A7">
                  <w:rPr>
                    <w:rFonts w:ascii="仿宋_GB2312" w:eastAsia="仿宋_GB2312" w:hAnsi="宋体" w:cs="宋体" w:hint="eastAsia"/>
                    <w:sz w:val="32"/>
                    <w:szCs w:val="32"/>
                  </w:rPr>
                  <w:t>≥</w:t>
                </w:r>
                <w:r w:rsidRPr="00AA71DA">
                  <w:rPr>
                    <w:rFonts w:ascii="仿宋_GB2312" w:eastAsia="仿宋_GB2312" w:hAnsi="宋体" w:cs="宋体" w:hint="eastAsia"/>
                    <w:sz w:val="32"/>
                    <w:szCs w:val="32"/>
                  </w:rPr>
                  <w:t>1200W电源；</w:t>
                </w:r>
                <w:proofErr w:type="gramStart"/>
                <w:r w:rsidRPr="00AA71DA">
                  <w:rPr>
                    <w:rFonts w:ascii="仿宋_GB2312" w:eastAsia="仿宋_GB2312" w:hAnsi="宋体" w:cs="宋体" w:hint="eastAsia"/>
                    <w:sz w:val="32"/>
                    <w:szCs w:val="32"/>
                  </w:rPr>
                  <w:t>一</w:t>
                </w:r>
                <w:proofErr w:type="gramEnd"/>
                <w:r w:rsidRPr="00AA71DA">
                  <w:rPr>
                    <w:rFonts w:ascii="仿宋_GB2312" w:eastAsia="仿宋_GB2312" w:hAnsi="宋体" w:cs="宋体" w:hint="eastAsia"/>
                    <w:sz w:val="32"/>
                    <w:szCs w:val="32"/>
                  </w:rPr>
                  <w:t>体式CPU水冷散热器一套；全金属外观/7</w:t>
                </w:r>
                <w:proofErr w:type="gramStart"/>
                <w:r w:rsidRPr="00AA71DA">
                  <w:rPr>
                    <w:rFonts w:ascii="仿宋_GB2312" w:eastAsia="仿宋_GB2312" w:hAnsi="宋体" w:cs="宋体" w:hint="eastAsia"/>
                    <w:sz w:val="32"/>
                    <w:szCs w:val="32"/>
                  </w:rPr>
                  <w:t>风扇位</w:t>
                </w:r>
                <w:proofErr w:type="gramEnd"/>
                <w:r w:rsidRPr="00AA71DA">
                  <w:rPr>
                    <w:rFonts w:ascii="仿宋_GB2312" w:eastAsia="仿宋_GB2312" w:hAnsi="宋体" w:cs="宋体" w:hint="eastAsia"/>
                    <w:sz w:val="32"/>
                    <w:szCs w:val="32"/>
                  </w:rPr>
                  <w:t>/三面吸音棉机箱一个；机械键盘一个，鼠标一个，有源音箱一套，</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31.5英寸 4K高清显示器一台</w:t>
                </w:r>
              </w:p>
            </w:tc>
            <w:tc>
              <w:tcPr>
                <w:tcW w:w="880" w:type="dxa"/>
                <w:vAlign w:val="center"/>
              </w:tcPr>
              <w:p w14:paraId="6CCE350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3DD56F9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38AF909F" w14:textId="77777777" w:rsidTr="00401973">
            <w:tc>
              <w:tcPr>
                <w:tcW w:w="894" w:type="dxa"/>
                <w:vAlign w:val="center"/>
              </w:tcPr>
              <w:p w14:paraId="4D8B714A"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2</w:t>
                </w:r>
              </w:p>
            </w:tc>
            <w:tc>
              <w:tcPr>
                <w:tcW w:w="1608" w:type="dxa"/>
                <w:vAlign w:val="center"/>
              </w:tcPr>
              <w:p w14:paraId="7985FDDE"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新媒体制作工作站</w:t>
                </w:r>
              </w:p>
            </w:tc>
            <w:tc>
              <w:tcPr>
                <w:tcW w:w="6975" w:type="dxa"/>
                <w:vAlign w:val="center"/>
              </w:tcPr>
              <w:p w14:paraId="2469339F" w14:textId="77777777" w:rsidR="00496666" w:rsidRPr="00AA71DA"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配置不低于：</w:t>
                </w:r>
                <w:r>
                  <w:rPr>
                    <w:rFonts w:ascii="仿宋_GB2312" w:eastAsia="仿宋_GB2312" w:hAnsi="宋体" w:cs="宋体" w:hint="eastAsia"/>
                    <w:sz w:val="32"/>
                    <w:szCs w:val="32"/>
                  </w:rPr>
                  <w:t>C</w:t>
                </w:r>
                <w:r>
                  <w:rPr>
                    <w:rFonts w:ascii="仿宋_GB2312" w:eastAsia="仿宋_GB2312" w:hAnsi="宋体" w:cs="宋体"/>
                    <w:sz w:val="32"/>
                    <w:szCs w:val="32"/>
                  </w:rPr>
                  <w:t>PU(</w:t>
                </w:r>
                <w:r w:rsidRPr="00AA71DA">
                  <w:rPr>
                    <w:rFonts w:ascii="仿宋_GB2312" w:eastAsia="仿宋_GB2312" w:hAnsi="宋体" w:cs="宋体" w:hint="eastAsia"/>
                    <w:sz w:val="32"/>
                    <w:szCs w:val="32"/>
                  </w:rPr>
                  <w:t>20核28线程/2.1GHz/33M缓存/65W)一个；</w:t>
                </w:r>
                <w:r>
                  <w:rPr>
                    <w:rFonts w:ascii="仿宋_GB2312" w:eastAsia="仿宋_GB2312" w:hAnsi="宋体" w:cs="宋体" w:hint="eastAsia"/>
                    <w:sz w:val="32"/>
                    <w:szCs w:val="32"/>
                  </w:rPr>
                  <w:t>支持1</w:t>
                </w:r>
                <w:r>
                  <w:rPr>
                    <w:rFonts w:ascii="仿宋_GB2312" w:eastAsia="仿宋_GB2312" w:hAnsi="宋体" w:cs="宋体"/>
                    <w:sz w:val="32"/>
                    <w:szCs w:val="32"/>
                  </w:rPr>
                  <w:t>4</w:t>
                </w:r>
                <w:r>
                  <w:rPr>
                    <w:rFonts w:ascii="仿宋_GB2312" w:eastAsia="仿宋_GB2312" w:hAnsi="宋体" w:cs="宋体" w:hint="eastAsia"/>
                    <w:sz w:val="32"/>
                    <w:szCs w:val="32"/>
                  </w:rPr>
                  <w:t>代C</w:t>
                </w:r>
                <w:r>
                  <w:rPr>
                    <w:rFonts w:ascii="仿宋_GB2312" w:eastAsia="仿宋_GB2312" w:hAnsi="宋体" w:cs="宋体"/>
                    <w:sz w:val="32"/>
                    <w:szCs w:val="32"/>
                  </w:rPr>
                  <w:t>PU</w:t>
                </w:r>
                <w:r w:rsidRPr="00AA71DA">
                  <w:rPr>
                    <w:rFonts w:ascii="仿宋_GB2312" w:eastAsia="仿宋_GB2312" w:hAnsi="宋体" w:cs="宋体" w:hint="eastAsia"/>
                    <w:sz w:val="32"/>
                    <w:szCs w:val="32"/>
                  </w:rPr>
                  <w:t>主板一个；</w:t>
                </w:r>
                <w:proofErr w:type="gramStart"/>
                <w:r>
                  <w:rPr>
                    <w:rFonts w:ascii="仿宋_GB2312" w:eastAsia="仿宋_GB2312" w:hAnsi="宋体" w:cs="宋体" w:hint="eastAsia"/>
                    <w:sz w:val="32"/>
                    <w:szCs w:val="32"/>
                  </w:rPr>
                  <w:t>显卡显存</w:t>
                </w:r>
                <w:proofErr w:type="gramEnd"/>
                <w:r w:rsidRPr="00E379A7">
                  <w:rPr>
                    <w:rFonts w:ascii="仿宋_GB2312" w:eastAsia="仿宋_GB2312" w:hAnsi="宋体" w:cs="宋体" w:hint="eastAsia"/>
                    <w:sz w:val="32"/>
                    <w:szCs w:val="32"/>
                  </w:rPr>
                  <w:t>≥</w:t>
                </w:r>
                <w:r w:rsidRPr="00AA71DA">
                  <w:rPr>
                    <w:rFonts w:ascii="仿宋_GB2312" w:eastAsia="仿宋_GB2312" w:hAnsi="宋体" w:cs="宋体" w:hint="eastAsia"/>
                    <w:sz w:val="32"/>
                    <w:szCs w:val="32"/>
                  </w:rPr>
                  <w:t>8G ；</w:t>
                </w:r>
                <w:r>
                  <w:rPr>
                    <w:rFonts w:ascii="仿宋_GB2312" w:eastAsia="仿宋_GB2312" w:hAnsi="宋体" w:cs="宋体" w:hint="eastAsia"/>
                    <w:sz w:val="32"/>
                    <w:szCs w:val="32"/>
                  </w:rPr>
                  <w:t>内存</w:t>
                </w:r>
                <w:r w:rsidRPr="00E379A7">
                  <w:rPr>
                    <w:rFonts w:ascii="仿宋_GB2312" w:eastAsia="仿宋_GB2312" w:hAnsi="宋体" w:cs="宋体" w:hint="eastAsia"/>
                    <w:sz w:val="32"/>
                    <w:szCs w:val="32"/>
                  </w:rPr>
                  <w:t>≥</w:t>
                </w:r>
                <w:r w:rsidRPr="00AA71DA">
                  <w:rPr>
                    <w:rFonts w:ascii="仿宋_GB2312" w:eastAsia="仿宋_GB2312" w:hAnsi="宋体" w:cs="宋体" w:hint="eastAsia"/>
                    <w:sz w:val="32"/>
                    <w:szCs w:val="32"/>
                  </w:rPr>
                  <w:t>16GB两条；</w:t>
                </w:r>
                <w:r>
                  <w:rPr>
                    <w:rFonts w:ascii="仿宋_GB2312" w:eastAsia="仿宋_GB2312" w:hAnsi="宋体" w:cs="宋体" w:hint="eastAsia"/>
                    <w:sz w:val="32"/>
                    <w:szCs w:val="32"/>
                  </w:rPr>
                  <w:t>固态硬盘</w:t>
                </w:r>
                <w:r w:rsidRPr="00E379A7">
                  <w:rPr>
                    <w:rFonts w:ascii="仿宋_GB2312" w:eastAsia="仿宋_GB2312" w:hAnsi="宋体" w:cs="宋体" w:hint="eastAsia"/>
                    <w:sz w:val="32"/>
                    <w:szCs w:val="32"/>
                  </w:rPr>
                  <w:t>≥</w:t>
                </w:r>
                <w:r w:rsidRPr="00AA71DA">
                  <w:rPr>
                    <w:rFonts w:ascii="仿宋_GB2312" w:eastAsia="仿宋_GB2312" w:hAnsi="宋体" w:cs="宋体" w:hint="eastAsia"/>
                    <w:sz w:val="32"/>
                    <w:szCs w:val="32"/>
                  </w:rPr>
                  <w:t>1TB ；</w:t>
                </w:r>
                <w:r>
                  <w:rPr>
                    <w:rFonts w:ascii="仿宋_GB2312" w:eastAsia="仿宋_GB2312" w:hAnsi="宋体" w:cs="宋体" w:hint="eastAsia"/>
                    <w:sz w:val="32"/>
                    <w:szCs w:val="32"/>
                  </w:rPr>
                  <w:t>硬盘容量</w:t>
                </w:r>
                <w:r w:rsidRPr="00E379A7">
                  <w:rPr>
                    <w:rFonts w:ascii="仿宋_GB2312" w:eastAsia="仿宋_GB2312" w:hAnsi="宋体" w:cs="宋体" w:hint="eastAsia"/>
                    <w:sz w:val="32"/>
                    <w:szCs w:val="32"/>
                  </w:rPr>
                  <w:t>≥</w:t>
                </w:r>
                <w:r w:rsidRPr="00AA71DA">
                  <w:rPr>
                    <w:rFonts w:ascii="仿宋_GB2312" w:eastAsia="仿宋_GB2312" w:hAnsi="宋体" w:cs="宋体" w:hint="eastAsia"/>
                    <w:sz w:val="32"/>
                    <w:szCs w:val="32"/>
                  </w:rPr>
                  <w:t>4TB；</w:t>
                </w:r>
                <w:r>
                  <w:rPr>
                    <w:rFonts w:ascii="仿宋_GB2312" w:eastAsia="仿宋_GB2312" w:hAnsi="宋体" w:cs="宋体" w:hint="eastAsia"/>
                    <w:sz w:val="32"/>
                    <w:szCs w:val="32"/>
                  </w:rPr>
                  <w:t>电源功率</w:t>
                </w:r>
                <w:r w:rsidRPr="00E379A7">
                  <w:rPr>
                    <w:rFonts w:ascii="仿宋_GB2312" w:eastAsia="仿宋_GB2312" w:hAnsi="宋体" w:cs="宋体" w:hint="eastAsia"/>
                    <w:sz w:val="32"/>
                    <w:szCs w:val="32"/>
                  </w:rPr>
                  <w:t>≥</w:t>
                </w:r>
                <w:r w:rsidRPr="00AA71DA">
                  <w:rPr>
                    <w:rFonts w:ascii="仿宋_GB2312" w:eastAsia="仿宋_GB2312" w:hAnsi="宋体" w:cs="宋体" w:hint="eastAsia"/>
                    <w:sz w:val="32"/>
                    <w:szCs w:val="32"/>
                  </w:rPr>
                  <w:t>750W；双塔6热管CPU风冷散热器一个；机箱一个；</w:t>
                </w:r>
                <w:proofErr w:type="gramStart"/>
                <w:r w:rsidRPr="00AA71DA">
                  <w:rPr>
                    <w:rFonts w:ascii="仿宋_GB2312" w:eastAsia="仿宋_GB2312" w:hAnsi="宋体" w:cs="宋体" w:hint="eastAsia"/>
                    <w:sz w:val="32"/>
                    <w:szCs w:val="32"/>
                  </w:rPr>
                  <w:t>键鼠套装</w:t>
                </w:r>
                <w:proofErr w:type="gramEnd"/>
                <w:r w:rsidRPr="00AA71DA">
                  <w:rPr>
                    <w:rFonts w:ascii="仿宋_GB2312" w:eastAsia="仿宋_GB2312" w:hAnsi="宋体" w:cs="宋体" w:hint="eastAsia"/>
                    <w:sz w:val="32"/>
                    <w:szCs w:val="32"/>
                  </w:rPr>
                  <w:t>一套；有源音箱一套；</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27英寸全高清显示器一台；</w:t>
                </w:r>
              </w:p>
            </w:tc>
            <w:tc>
              <w:tcPr>
                <w:tcW w:w="880" w:type="dxa"/>
                <w:vAlign w:val="center"/>
              </w:tcPr>
              <w:p w14:paraId="72EE2BE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3617589F"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12</w:t>
                </w:r>
              </w:p>
            </w:tc>
          </w:tr>
          <w:tr w:rsidR="00496666" w:rsidRPr="00AA71DA" w14:paraId="0DD7290A" w14:textId="77777777" w:rsidTr="00401973">
            <w:tc>
              <w:tcPr>
                <w:tcW w:w="894" w:type="dxa"/>
                <w:vAlign w:val="center"/>
              </w:tcPr>
              <w:p w14:paraId="424BFAD4"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3</w:t>
                </w:r>
              </w:p>
            </w:tc>
            <w:tc>
              <w:tcPr>
                <w:tcW w:w="1608" w:type="dxa"/>
                <w:vAlign w:val="center"/>
              </w:tcPr>
              <w:p w14:paraId="77E27366"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彩色打印</w:t>
                </w:r>
                <w:r w:rsidRPr="00AA71DA">
                  <w:rPr>
                    <w:rFonts w:ascii="仿宋_GB2312" w:eastAsia="仿宋_GB2312" w:hAnsi="宋体" w:cs="宋体" w:hint="eastAsia"/>
                    <w:sz w:val="32"/>
                    <w:szCs w:val="32"/>
                  </w:rPr>
                  <w:lastRenderedPageBreak/>
                  <w:t>机</w:t>
                </w:r>
              </w:p>
            </w:tc>
            <w:tc>
              <w:tcPr>
                <w:tcW w:w="6975" w:type="dxa"/>
                <w:vAlign w:val="center"/>
              </w:tcPr>
              <w:p w14:paraId="45720ED5"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sz w:val="32"/>
                    <w:szCs w:val="32"/>
                  </w:rPr>
                  <w:lastRenderedPageBreak/>
                  <w:t>支持打印、复印、扫描；耗材类型：</w:t>
                </w:r>
                <w:proofErr w:type="gramStart"/>
                <w:r w:rsidRPr="00AA71DA">
                  <w:rPr>
                    <w:rFonts w:ascii="仿宋_GB2312" w:eastAsia="仿宋_GB2312"/>
                    <w:sz w:val="32"/>
                    <w:szCs w:val="32"/>
                  </w:rPr>
                  <w:t>一</w:t>
                </w:r>
                <w:proofErr w:type="gramEnd"/>
                <w:r w:rsidRPr="00AA71DA">
                  <w:rPr>
                    <w:rFonts w:ascii="仿宋_GB2312" w:eastAsia="仿宋_GB2312"/>
                    <w:sz w:val="32"/>
                    <w:szCs w:val="32"/>
                  </w:rPr>
                  <w:t>体式墨</w:t>
                </w:r>
                <w:r w:rsidRPr="00AA71DA">
                  <w:rPr>
                    <w:rFonts w:ascii="仿宋_GB2312" w:eastAsia="仿宋_GB2312"/>
                    <w:sz w:val="32"/>
                    <w:szCs w:val="32"/>
                  </w:rPr>
                  <w:lastRenderedPageBreak/>
                  <w:t>盒；耗材容量：黑色不少于7500页，彩色不少于6000页；支持自动双面打印；网络功能：支持无线网络打印，支持</w:t>
                </w:r>
                <w:proofErr w:type="spellStart"/>
                <w:r w:rsidRPr="00AA71DA">
                  <w:rPr>
                    <w:rFonts w:ascii="仿宋_GB2312" w:eastAsia="仿宋_GB2312"/>
                    <w:sz w:val="32"/>
                    <w:szCs w:val="32"/>
                  </w:rPr>
                  <w:t>AirPrint</w:t>
                </w:r>
                <w:proofErr w:type="spellEnd"/>
                <w:r w:rsidRPr="00AA71DA">
                  <w:rPr>
                    <w:rFonts w:ascii="仿宋_GB2312" w:eastAsia="仿宋_GB2312"/>
                    <w:sz w:val="32"/>
                    <w:szCs w:val="32"/>
                  </w:rPr>
                  <w:t>、Google Cloud Print、</w:t>
                </w:r>
                <w:proofErr w:type="spellStart"/>
                <w:r w:rsidRPr="00AA71DA">
                  <w:rPr>
                    <w:rFonts w:ascii="仿宋_GB2312" w:eastAsia="仿宋_GB2312"/>
                    <w:sz w:val="32"/>
                    <w:szCs w:val="32"/>
                  </w:rPr>
                  <w:t>Mopria</w:t>
                </w:r>
                <w:proofErr w:type="spellEnd"/>
                <w:r w:rsidRPr="00AA71DA">
                  <w:rPr>
                    <w:rFonts w:ascii="仿宋_GB2312" w:eastAsia="仿宋_GB2312"/>
                    <w:sz w:val="32"/>
                    <w:szCs w:val="32"/>
                  </w:rPr>
                  <w:t xml:space="preserve">、Email Print、Epson </w:t>
                </w:r>
                <w:proofErr w:type="spellStart"/>
                <w:r w:rsidRPr="00AA71DA">
                  <w:rPr>
                    <w:rFonts w:ascii="仿宋_GB2312" w:eastAsia="仿宋_GB2312"/>
                    <w:sz w:val="32"/>
                    <w:szCs w:val="32"/>
                  </w:rPr>
                  <w:t>iPrint</w:t>
                </w:r>
                <w:proofErr w:type="spellEnd"/>
                <w:r w:rsidRPr="00AA71DA">
                  <w:rPr>
                    <w:rFonts w:ascii="仿宋_GB2312" w:eastAsia="仿宋_GB2312"/>
                    <w:sz w:val="32"/>
                    <w:szCs w:val="32"/>
                  </w:rPr>
                  <w:t xml:space="preserve"> Mobile App、Remote Print Driver等多种连接方式，另配专用墨水</w:t>
                </w:r>
                <w:r>
                  <w:rPr>
                    <w:rFonts w:ascii="仿宋_GB2312" w:eastAsia="仿宋_GB2312" w:hint="eastAsia"/>
                    <w:sz w:val="32"/>
                    <w:szCs w:val="32"/>
                  </w:rPr>
                  <w:t>≥</w:t>
                </w:r>
                <w:r w:rsidRPr="00AA71DA">
                  <w:rPr>
                    <w:rFonts w:ascii="仿宋_GB2312" w:eastAsia="仿宋_GB2312"/>
                    <w:sz w:val="32"/>
                    <w:szCs w:val="32"/>
                  </w:rPr>
                  <w:t>3套</w:t>
                </w:r>
              </w:p>
            </w:tc>
            <w:tc>
              <w:tcPr>
                <w:tcW w:w="880" w:type="dxa"/>
                <w:vAlign w:val="center"/>
              </w:tcPr>
              <w:p w14:paraId="43AFE81B"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台</w:t>
                </w:r>
              </w:p>
            </w:tc>
            <w:tc>
              <w:tcPr>
                <w:tcW w:w="747" w:type="dxa"/>
                <w:vAlign w:val="center"/>
              </w:tcPr>
              <w:p w14:paraId="4E682EC5"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3D7D47DF" w14:textId="77777777" w:rsidTr="00401973">
            <w:tc>
              <w:tcPr>
                <w:tcW w:w="894" w:type="dxa"/>
                <w:vAlign w:val="center"/>
              </w:tcPr>
              <w:p w14:paraId="124E2693"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4</w:t>
                </w:r>
              </w:p>
            </w:tc>
            <w:tc>
              <w:tcPr>
                <w:tcW w:w="1608" w:type="dxa"/>
                <w:vAlign w:val="center"/>
              </w:tcPr>
              <w:p w14:paraId="5B2A82E2"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黑白打印机</w:t>
                </w:r>
              </w:p>
            </w:tc>
            <w:tc>
              <w:tcPr>
                <w:tcW w:w="6975" w:type="dxa"/>
                <w:vAlign w:val="center"/>
              </w:tcPr>
              <w:p w14:paraId="08EBFBC3"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sz w:val="32"/>
                    <w:szCs w:val="32"/>
                  </w:rPr>
                  <w:t>支持打印、复印、扫描；打印速度：不低于20ppm；打印分辨率：不低于600</w:t>
                </w:r>
                <w:r w:rsidRPr="00AA71DA">
                  <w:rPr>
                    <w:rFonts w:ascii="仿宋_GB2312" w:eastAsia="仿宋_GB2312"/>
                    <w:sz w:val="32"/>
                    <w:szCs w:val="32"/>
                  </w:rPr>
                  <w:t>×</w:t>
                </w:r>
                <w:r w:rsidRPr="00AA71DA">
                  <w:rPr>
                    <w:rFonts w:ascii="仿宋_GB2312" w:eastAsia="仿宋_GB2312"/>
                    <w:sz w:val="32"/>
                    <w:szCs w:val="32"/>
                  </w:rPr>
                  <w:t>600dpi；月打印负荷：不少于8000页；复印速度：不小于20cpm；另配硒鼓</w:t>
                </w:r>
                <w:r>
                  <w:rPr>
                    <w:rFonts w:ascii="仿宋_GB2312" w:eastAsia="仿宋_GB2312" w:hint="eastAsia"/>
                    <w:sz w:val="32"/>
                    <w:szCs w:val="32"/>
                  </w:rPr>
                  <w:t>≥</w:t>
                </w:r>
                <w:r w:rsidRPr="00AA71DA">
                  <w:rPr>
                    <w:rFonts w:ascii="仿宋_GB2312" w:eastAsia="仿宋_GB2312"/>
                    <w:sz w:val="32"/>
                    <w:szCs w:val="32"/>
                  </w:rPr>
                  <w:t>2个，墨粉</w:t>
                </w:r>
                <w:r>
                  <w:rPr>
                    <w:rFonts w:ascii="仿宋_GB2312" w:eastAsia="仿宋_GB2312" w:hint="eastAsia"/>
                    <w:sz w:val="32"/>
                    <w:szCs w:val="32"/>
                  </w:rPr>
                  <w:t>≥</w:t>
                </w:r>
                <w:r w:rsidRPr="00AA71DA">
                  <w:rPr>
                    <w:rFonts w:ascii="仿宋_GB2312" w:eastAsia="仿宋_GB2312"/>
                    <w:sz w:val="32"/>
                    <w:szCs w:val="32"/>
                  </w:rPr>
                  <w:t>6个</w:t>
                </w:r>
              </w:p>
            </w:tc>
            <w:tc>
              <w:tcPr>
                <w:tcW w:w="880" w:type="dxa"/>
                <w:vAlign w:val="center"/>
              </w:tcPr>
              <w:p w14:paraId="60260B47"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台</w:t>
                </w:r>
              </w:p>
            </w:tc>
            <w:tc>
              <w:tcPr>
                <w:tcW w:w="747" w:type="dxa"/>
                <w:vAlign w:val="center"/>
              </w:tcPr>
              <w:p w14:paraId="2E8B9FC6"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5</w:t>
                </w:r>
              </w:p>
            </w:tc>
          </w:tr>
          <w:tr w:rsidR="00496666" w:rsidRPr="00AA71DA" w14:paraId="6E901701" w14:textId="77777777" w:rsidTr="00401973">
            <w:tc>
              <w:tcPr>
                <w:tcW w:w="894" w:type="dxa"/>
                <w:vAlign w:val="center"/>
              </w:tcPr>
              <w:p w14:paraId="0A3B00CB"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5</w:t>
                </w:r>
              </w:p>
            </w:tc>
            <w:tc>
              <w:tcPr>
                <w:tcW w:w="1608" w:type="dxa"/>
                <w:vAlign w:val="center"/>
              </w:tcPr>
              <w:p w14:paraId="149A29D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4K手持式存储卡式摄录一体机</w:t>
                </w:r>
              </w:p>
            </w:tc>
            <w:tc>
              <w:tcPr>
                <w:tcW w:w="6975" w:type="dxa"/>
                <w:vAlign w:val="center"/>
              </w:tcPr>
              <w:p w14:paraId="7944CD03"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1.不低于3片1/2英寸CMOS成像器，支持3840*2160;</w:t>
                </w:r>
              </w:p>
              <w:p w14:paraId="5F79E21A"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2.F13灵敏度、63dB信噪比;</w:t>
                </w:r>
              </w:p>
              <w:p w14:paraId="61E3DC94"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3</w:t>
                </w:r>
                <w:r w:rsidRPr="00AA71DA">
                  <w:rPr>
                    <w:rFonts w:ascii="仿宋_GB2312" w:eastAsia="仿宋_GB2312" w:hAnsi="宋体" w:cs="宋体" w:hint="eastAsia"/>
                    <w:sz w:val="32"/>
                    <w:szCs w:val="32"/>
                  </w:rPr>
                  <w:t>.支持4K QFHD HDR 60p/50p 10bit 4:2:2录制;</w:t>
                </w:r>
              </w:p>
              <w:p w14:paraId="7D92117F"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4</w:t>
                </w:r>
                <w:r w:rsidRPr="00AA71DA">
                  <w:rPr>
                    <w:rFonts w:ascii="仿宋_GB2312" w:eastAsia="仿宋_GB2312" w:hAnsi="宋体" w:cs="宋体" w:hint="eastAsia"/>
                    <w:sz w:val="32"/>
                    <w:szCs w:val="32"/>
                  </w:rPr>
                  <w:t>.具备12G/3G/HD/SD-SDI、HDMI输出接口;</w:t>
                </w:r>
              </w:p>
              <w:p w14:paraId="67B63F61"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5</w:t>
                </w:r>
                <w:r w:rsidRPr="00AA71DA">
                  <w:rPr>
                    <w:rFonts w:ascii="仿宋_GB2312" w:eastAsia="仿宋_GB2312" w:hAnsi="宋体" w:cs="宋体" w:hint="eastAsia"/>
                    <w:sz w:val="32"/>
                    <w:szCs w:val="32"/>
                  </w:rPr>
                  <w:t>.支持HLG/BT.2020;</w:t>
                </w:r>
              </w:p>
              <w:p w14:paraId="55AA4B06"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6</w:t>
                </w:r>
                <w:r w:rsidRPr="00AA71DA">
                  <w:rPr>
                    <w:rFonts w:ascii="仿宋_GB2312" w:eastAsia="仿宋_GB2312" w:hAnsi="宋体" w:cs="宋体" w:hint="eastAsia"/>
                    <w:sz w:val="32"/>
                    <w:szCs w:val="32"/>
                  </w:rPr>
                  <w:t>.支持S-Log3;</w:t>
                </w:r>
              </w:p>
              <w:p w14:paraId="010CF668"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7</w:t>
                </w:r>
                <w:r w:rsidRPr="00AA71DA">
                  <w:rPr>
                    <w:rFonts w:ascii="仿宋_GB2312" w:eastAsia="仿宋_GB2312" w:hAnsi="宋体" w:cs="宋体" w:hint="eastAsia"/>
                    <w:sz w:val="32"/>
                    <w:szCs w:val="32"/>
                  </w:rPr>
                  <w:t>.支持4K/HD同时录制到同一张卡上，同时录制的HD格式支持MPEG HD422 50Mbps;</w:t>
                </w:r>
              </w:p>
              <w:p w14:paraId="6955A35C"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lastRenderedPageBreak/>
                  <w:t>8</w:t>
                </w:r>
                <w:r w:rsidRPr="00AA71DA">
                  <w:rPr>
                    <w:rFonts w:ascii="仿宋_GB2312" w:eastAsia="仿宋_GB2312" w:hAnsi="宋体" w:cs="宋体" w:hint="eastAsia"/>
                    <w:sz w:val="32"/>
                    <w:szCs w:val="32"/>
                  </w:rPr>
                  <w:t>.镜头聚焦/变焦/光圈三环具有刻度和物理止点;</w:t>
                </w:r>
              </w:p>
              <w:p w14:paraId="1568E761"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9</w:t>
                </w:r>
                <w:r w:rsidRPr="00AA71DA">
                  <w:rPr>
                    <w:rFonts w:ascii="仿宋_GB2312" w:eastAsia="仿宋_GB2312" w:hAnsi="宋体" w:cs="宋体" w:hint="eastAsia"/>
                    <w:sz w:val="32"/>
                    <w:szCs w:val="32"/>
                  </w:rPr>
                  <w:t>.具备多片段连续记录、间隔拍摄、</w:t>
                </w:r>
                <w:proofErr w:type="gramStart"/>
                <w:r w:rsidRPr="00AA71DA">
                  <w:rPr>
                    <w:rFonts w:ascii="仿宋_GB2312" w:eastAsia="仿宋_GB2312" w:hAnsi="宋体" w:cs="宋体" w:hint="eastAsia"/>
                    <w:sz w:val="32"/>
                    <w:szCs w:val="32"/>
                  </w:rPr>
                  <w:t>逐帧拍摄</w:t>
                </w:r>
                <w:proofErr w:type="gramEnd"/>
                <w:r w:rsidRPr="00AA71DA">
                  <w:rPr>
                    <w:rFonts w:ascii="仿宋_GB2312" w:eastAsia="仿宋_GB2312" w:hAnsi="宋体" w:cs="宋体" w:hint="eastAsia"/>
                    <w:sz w:val="32"/>
                    <w:szCs w:val="32"/>
                  </w:rPr>
                  <w:t>功能，最高可支持HD 120fps的快&amp;慢动作录制;</w:t>
                </w:r>
              </w:p>
              <w:p w14:paraId="748122D7"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1</w:t>
                </w:r>
                <w:r>
                  <w:rPr>
                    <w:rFonts w:ascii="仿宋_GB2312" w:eastAsia="仿宋_GB2312" w:hAnsi="宋体" w:cs="宋体"/>
                    <w:sz w:val="32"/>
                    <w:szCs w:val="32"/>
                  </w:rPr>
                  <w:t>0</w:t>
                </w:r>
                <w:r w:rsidRPr="00AA71DA">
                  <w:rPr>
                    <w:rFonts w:ascii="仿宋_GB2312" w:eastAsia="仿宋_GB2312" w:hAnsi="宋体" w:cs="宋体" w:hint="eastAsia"/>
                    <w:sz w:val="32"/>
                    <w:szCs w:val="32"/>
                  </w:rPr>
                  <w:t>.具备最长28秒</w:t>
                </w:r>
                <w:proofErr w:type="gramStart"/>
                <w:r w:rsidRPr="00AA71DA">
                  <w:rPr>
                    <w:rFonts w:ascii="仿宋_GB2312" w:eastAsia="仿宋_GB2312" w:hAnsi="宋体" w:cs="宋体" w:hint="eastAsia"/>
                    <w:sz w:val="32"/>
                    <w:szCs w:val="32"/>
                  </w:rPr>
                  <w:t>预记录</w:t>
                </w:r>
                <w:proofErr w:type="gramEnd"/>
                <w:r w:rsidRPr="00AA71DA">
                  <w:rPr>
                    <w:rFonts w:ascii="仿宋_GB2312" w:eastAsia="仿宋_GB2312" w:hAnsi="宋体" w:cs="宋体" w:hint="eastAsia"/>
                    <w:sz w:val="32"/>
                    <w:szCs w:val="32"/>
                  </w:rPr>
                  <w:t>功能（4K/HD）;</w:t>
                </w:r>
              </w:p>
              <w:p w14:paraId="19229190"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1</w:t>
                </w:r>
                <w:r>
                  <w:rPr>
                    <w:rFonts w:ascii="仿宋_GB2312" w:eastAsia="仿宋_GB2312" w:hAnsi="宋体" w:cs="宋体"/>
                    <w:sz w:val="32"/>
                    <w:szCs w:val="32"/>
                  </w:rPr>
                  <w:t>1</w:t>
                </w:r>
                <w:r w:rsidRPr="00AA71DA">
                  <w:rPr>
                    <w:rFonts w:ascii="仿宋_GB2312" w:eastAsia="仿宋_GB2312" w:hAnsi="宋体" w:cs="宋体" w:hint="eastAsia"/>
                    <w:sz w:val="32"/>
                    <w:szCs w:val="32"/>
                  </w:rPr>
                  <w:t>.具备</w:t>
                </w:r>
                <w:r>
                  <w:rPr>
                    <w:rFonts w:ascii="仿宋_GB2312" w:eastAsia="仿宋_GB2312" w:hAnsi="宋体" w:cs="宋体" w:hint="eastAsia"/>
                    <w:sz w:val="32"/>
                    <w:szCs w:val="32"/>
                  </w:rPr>
                  <w:t>≥2</w:t>
                </w:r>
                <w:r w:rsidRPr="00AA71DA">
                  <w:rPr>
                    <w:rFonts w:ascii="仿宋_GB2312" w:eastAsia="仿宋_GB2312" w:hAnsi="宋体" w:cs="宋体" w:hint="eastAsia"/>
                    <w:sz w:val="32"/>
                    <w:szCs w:val="32"/>
                  </w:rPr>
                  <w:t>个热靴，</w:t>
                </w:r>
                <w:proofErr w:type="gramStart"/>
                <w:r w:rsidRPr="00AA71DA">
                  <w:rPr>
                    <w:rFonts w:ascii="仿宋_GB2312" w:eastAsia="仿宋_GB2312" w:hAnsi="宋体" w:cs="宋体" w:hint="eastAsia"/>
                    <w:sz w:val="32"/>
                    <w:szCs w:val="32"/>
                  </w:rPr>
                  <w:t>热靴可实现</w:t>
                </w:r>
                <w:proofErr w:type="gramEnd"/>
                <w:r w:rsidRPr="00AA71DA">
                  <w:rPr>
                    <w:rFonts w:ascii="仿宋_GB2312" w:eastAsia="仿宋_GB2312" w:hAnsi="宋体" w:cs="宋体" w:hint="eastAsia"/>
                    <w:sz w:val="32"/>
                    <w:szCs w:val="32"/>
                  </w:rPr>
                  <w:t>摄像机与音频接收器的数字音频信号传输和供电功能;</w:t>
                </w:r>
                <w:r w:rsidRPr="00AA71DA">
                  <w:rPr>
                    <w:rFonts w:ascii="仿宋_GB2312" w:eastAsia="仿宋_GB2312" w:hAnsi="宋体" w:cs="宋体" w:hint="eastAsia"/>
                    <w:sz w:val="32"/>
                    <w:szCs w:val="32"/>
                  </w:rPr>
                  <w:br/>
                  <w:t>配件：原装电池</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w:t>
                </w:r>
                <w:r>
                  <w:rPr>
                    <w:rFonts w:ascii="仿宋_GB2312" w:eastAsia="仿宋_GB2312" w:hAnsi="宋体" w:cs="宋体" w:hint="eastAsia"/>
                    <w:sz w:val="32"/>
                    <w:szCs w:val="32"/>
                  </w:rPr>
                  <w:t>≥6</w:t>
                </w:r>
                <w:r>
                  <w:rPr>
                    <w:rFonts w:ascii="仿宋_GB2312" w:eastAsia="仿宋_GB2312" w:hAnsi="宋体" w:cs="宋体"/>
                    <w:sz w:val="32"/>
                    <w:szCs w:val="32"/>
                  </w:rPr>
                  <w:t>4GB</w:t>
                </w:r>
                <w:r w:rsidRPr="00AA71DA">
                  <w:rPr>
                    <w:rFonts w:ascii="仿宋_GB2312" w:eastAsia="仿宋_GB2312" w:hAnsi="宋体" w:cs="宋体" w:hint="eastAsia"/>
                    <w:sz w:val="32"/>
                    <w:szCs w:val="32"/>
                  </w:rPr>
                  <w:t>原厂存储卡、原厂手持话筒</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1、三脚架</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1、便携式摄像包</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1、防雨罩</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1，加厚电池</w:t>
                </w:r>
                <w:r>
                  <w:rPr>
                    <w:rFonts w:ascii="仿宋_GB2312" w:eastAsia="仿宋_GB2312" w:hAnsi="宋体" w:cs="宋体" w:hint="eastAsia"/>
                    <w:sz w:val="32"/>
                    <w:szCs w:val="32"/>
                  </w:rPr>
                  <w:t>≥1</w:t>
                </w:r>
                <w:r w:rsidRPr="00AA71DA">
                  <w:rPr>
                    <w:rFonts w:ascii="仿宋_GB2312" w:eastAsia="仿宋_GB2312" w:hAnsi="宋体" w:cs="宋体" w:hint="eastAsia"/>
                    <w:sz w:val="32"/>
                    <w:szCs w:val="32"/>
                  </w:rPr>
                  <w:t>块（95Wh/6.6Ah容量；内置14.4V B型口输出/充电输入；内置5V/2A USB输出）；</w:t>
                </w:r>
                <w:r>
                  <w:rPr>
                    <w:rFonts w:ascii="仿宋_GB2312" w:eastAsia="仿宋_GB2312" w:hAnsi="宋体" w:cs="宋体"/>
                    <w:sz w:val="32"/>
                    <w:szCs w:val="32"/>
                  </w:rPr>
                  <w:t xml:space="preserve"> </w:t>
                </w:r>
              </w:p>
            </w:tc>
            <w:tc>
              <w:tcPr>
                <w:tcW w:w="880" w:type="dxa"/>
                <w:vAlign w:val="center"/>
              </w:tcPr>
              <w:p w14:paraId="5E36F3B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套</w:t>
                </w:r>
              </w:p>
            </w:tc>
            <w:tc>
              <w:tcPr>
                <w:tcW w:w="747" w:type="dxa"/>
                <w:vAlign w:val="center"/>
              </w:tcPr>
              <w:p w14:paraId="7D317CD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7DC1FD68" w14:textId="77777777" w:rsidTr="00401973">
            <w:tc>
              <w:tcPr>
                <w:tcW w:w="894" w:type="dxa"/>
                <w:vAlign w:val="center"/>
              </w:tcPr>
              <w:p w14:paraId="28CF70C9"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6</w:t>
                </w:r>
              </w:p>
            </w:tc>
            <w:tc>
              <w:tcPr>
                <w:tcW w:w="1608" w:type="dxa"/>
                <w:vAlign w:val="center"/>
              </w:tcPr>
              <w:p w14:paraId="39268664"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移动编辑工作站</w:t>
                </w:r>
              </w:p>
            </w:tc>
            <w:tc>
              <w:tcPr>
                <w:tcW w:w="6975" w:type="dxa"/>
                <w:vAlign w:val="center"/>
              </w:tcPr>
              <w:p w14:paraId="15FE8D16"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 xml:space="preserve">配置不低于：CPU </w:t>
                </w:r>
                <w:r w:rsidRPr="00E379A7">
                  <w:rPr>
                    <w:rFonts w:ascii="仿宋_GB2312" w:eastAsia="仿宋_GB2312" w:hAnsi="宋体" w:cs="宋体" w:hint="eastAsia"/>
                    <w:sz w:val="32"/>
                    <w:szCs w:val="32"/>
                  </w:rPr>
                  <w:t>≥</w:t>
                </w:r>
                <w:r w:rsidRPr="00CD3040">
                  <w:rPr>
                    <w:rFonts w:ascii="仿宋_GB2312" w:eastAsia="仿宋_GB2312" w:hAnsi="宋体" w:cs="宋体" w:hint="eastAsia"/>
                    <w:sz w:val="32"/>
                    <w:szCs w:val="32"/>
                  </w:rPr>
                  <w:t>1</w:t>
                </w:r>
                <w:r w:rsidRPr="00CD3040">
                  <w:rPr>
                    <w:rFonts w:ascii="仿宋_GB2312" w:eastAsia="仿宋_GB2312" w:hAnsi="宋体" w:cs="宋体"/>
                    <w:sz w:val="32"/>
                    <w:szCs w:val="32"/>
                  </w:rPr>
                  <w:t>4</w:t>
                </w:r>
                <w:r w:rsidRPr="00CD3040">
                  <w:rPr>
                    <w:rFonts w:ascii="仿宋_GB2312" w:eastAsia="仿宋_GB2312" w:hAnsi="宋体" w:cs="宋体" w:hint="eastAsia"/>
                    <w:sz w:val="32"/>
                    <w:szCs w:val="32"/>
                  </w:rPr>
                  <w:t>核2</w:t>
                </w:r>
                <w:r w:rsidRPr="00CD3040">
                  <w:rPr>
                    <w:rFonts w:ascii="仿宋_GB2312" w:eastAsia="仿宋_GB2312" w:hAnsi="宋体" w:cs="宋体"/>
                    <w:sz w:val="32"/>
                    <w:szCs w:val="32"/>
                  </w:rPr>
                  <w:t>0</w:t>
                </w:r>
                <w:r w:rsidRPr="00CD3040">
                  <w:rPr>
                    <w:rFonts w:ascii="仿宋_GB2312" w:eastAsia="仿宋_GB2312" w:hAnsi="宋体" w:cs="宋体" w:hint="eastAsia"/>
                    <w:sz w:val="32"/>
                    <w:szCs w:val="32"/>
                  </w:rPr>
                  <w:t>线程</w:t>
                </w:r>
                <w:r w:rsidRPr="00AA71DA">
                  <w:rPr>
                    <w:rFonts w:ascii="仿宋_GB2312" w:eastAsia="仿宋_GB2312" w:hAnsi="宋体" w:cs="宋体" w:hint="eastAsia"/>
                    <w:sz w:val="32"/>
                    <w:szCs w:val="32"/>
                  </w:rPr>
                  <w:t>；</w:t>
                </w:r>
              </w:p>
              <w:p w14:paraId="617747E7"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内</w:t>
                </w:r>
                <w:r>
                  <w:rPr>
                    <w:rFonts w:ascii="仿宋_GB2312" w:eastAsia="仿宋_GB2312" w:hAnsi="宋体" w:cs="宋体" w:hint="eastAsia"/>
                    <w:sz w:val="32"/>
                    <w:szCs w:val="32"/>
                  </w:rPr>
                  <w:t>存</w:t>
                </w:r>
                <w:r w:rsidRPr="00E379A7">
                  <w:rPr>
                    <w:rFonts w:ascii="仿宋_GB2312" w:eastAsia="仿宋_GB2312" w:hAnsi="宋体" w:cs="宋体" w:hint="eastAsia"/>
                    <w:sz w:val="32"/>
                    <w:szCs w:val="32"/>
                  </w:rPr>
                  <w:t>≥</w:t>
                </w:r>
                <w:r w:rsidRPr="00AA71DA">
                  <w:rPr>
                    <w:rFonts w:ascii="仿宋_GB2312" w:eastAsia="仿宋_GB2312" w:hAnsi="宋体" w:cs="宋体" w:hint="eastAsia"/>
                    <w:sz w:val="32"/>
                    <w:szCs w:val="32"/>
                  </w:rPr>
                  <w:t>32GB；</w:t>
                </w:r>
              </w:p>
              <w:p w14:paraId="380E4AA0"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固态硬盘</w:t>
                </w:r>
                <w:r w:rsidRPr="00E379A7">
                  <w:rPr>
                    <w:rFonts w:ascii="仿宋_GB2312" w:eastAsia="仿宋_GB2312" w:hAnsi="宋体" w:cs="宋体" w:hint="eastAsia"/>
                    <w:sz w:val="32"/>
                    <w:szCs w:val="32"/>
                  </w:rPr>
                  <w:t>≥</w:t>
                </w:r>
                <w:r w:rsidRPr="00AA71DA">
                  <w:rPr>
                    <w:rFonts w:ascii="仿宋_GB2312" w:eastAsia="仿宋_GB2312" w:hAnsi="宋体" w:cs="宋体" w:hint="eastAsia"/>
                    <w:sz w:val="32"/>
                    <w:szCs w:val="32"/>
                  </w:rPr>
                  <w:t>1TB；</w:t>
                </w:r>
              </w:p>
              <w:p w14:paraId="1751B092" w14:textId="77777777" w:rsidR="00496666" w:rsidRDefault="00496666" w:rsidP="00401973">
                <w:pPr>
                  <w:spacing w:line="360" w:lineRule="auto"/>
                  <w:jc w:val="left"/>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显卡</w:t>
                </w:r>
                <w:r>
                  <w:rPr>
                    <w:rFonts w:ascii="仿宋_GB2312" w:eastAsia="仿宋_GB2312" w:hAnsi="宋体" w:cs="宋体" w:hint="eastAsia"/>
                    <w:sz w:val="32"/>
                    <w:szCs w:val="32"/>
                  </w:rPr>
                  <w:t>显存</w:t>
                </w:r>
                <w:proofErr w:type="gramEnd"/>
                <w:r w:rsidRPr="00E379A7">
                  <w:rPr>
                    <w:rFonts w:ascii="仿宋_GB2312" w:eastAsia="仿宋_GB2312" w:hAnsi="宋体" w:cs="宋体" w:hint="eastAsia"/>
                    <w:sz w:val="32"/>
                    <w:szCs w:val="32"/>
                  </w:rPr>
                  <w:t>≥</w:t>
                </w:r>
                <w:r>
                  <w:rPr>
                    <w:rFonts w:ascii="仿宋_GB2312" w:eastAsia="仿宋_GB2312" w:hAnsi="宋体" w:cs="宋体" w:hint="eastAsia"/>
                    <w:sz w:val="32"/>
                    <w:szCs w:val="32"/>
                  </w:rPr>
                  <w:t>8</w:t>
                </w:r>
                <w:r>
                  <w:rPr>
                    <w:rFonts w:ascii="仿宋_GB2312" w:eastAsia="仿宋_GB2312" w:hAnsi="宋体" w:cs="宋体"/>
                    <w:sz w:val="32"/>
                    <w:szCs w:val="32"/>
                  </w:rPr>
                  <w:t>GB</w:t>
                </w:r>
                <w:r w:rsidRPr="00AA71DA">
                  <w:rPr>
                    <w:rFonts w:ascii="仿宋_GB2312" w:eastAsia="仿宋_GB2312" w:hAnsi="宋体" w:cs="宋体" w:hint="eastAsia"/>
                    <w:sz w:val="32"/>
                    <w:szCs w:val="32"/>
                  </w:rPr>
                  <w:t>；</w:t>
                </w:r>
              </w:p>
              <w:p w14:paraId="33EF9FB7"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显示屏</w:t>
                </w:r>
                <w:r>
                  <w:rPr>
                    <w:rFonts w:ascii="仿宋_GB2312" w:eastAsia="仿宋_GB2312" w:hAnsi="宋体" w:cs="宋体" w:hint="eastAsia"/>
                    <w:sz w:val="32"/>
                    <w:szCs w:val="32"/>
                  </w:rPr>
                  <w:t>尺寸≥1</w:t>
                </w:r>
                <w:r>
                  <w:rPr>
                    <w:rFonts w:ascii="仿宋_GB2312" w:eastAsia="仿宋_GB2312" w:hAnsi="宋体" w:cs="宋体"/>
                    <w:sz w:val="32"/>
                    <w:szCs w:val="32"/>
                  </w:rPr>
                  <w:t>4</w:t>
                </w:r>
                <w:r>
                  <w:rPr>
                    <w:rFonts w:ascii="仿宋_GB2312" w:eastAsia="仿宋_GB2312" w:hAnsi="宋体" w:cs="宋体" w:hint="eastAsia"/>
                    <w:sz w:val="32"/>
                    <w:szCs w:val="32"/>
                  </w:rPr>
                  <w:t>英寸</w:t>
                </w:r>
              </w:p>
              <w:p w14:paraId="0ACEFEAF"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2.2K分辨率 ；单色背光键盘；</w:t>
                </w:r>
              </w:p>
            </w:tc>
            <w:tc>
              <w:tcPr>
                <w:tcW w:w="880" w:type="dxa"/>
                <w:vAlign w:val="center"/>
              </w:tcPr>
              <w:p w14:paraId="420D32D3"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0F63ABC9"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3</w:t>
                </w:r>
              </w:p>
            </w:tc>
          </w:tr>
          <w:tr w:rsidR="00496666" w:rsidRPr="00AA71DA" w14:paraId="2B79FD94" w14:textId="77777777" w:rsidTr="00401973">
            <w:tc>
              <w:tcPr>
                <w:tcW w:w="894" w:type="dxa"/>
                <w:vAlign w:val="center"/>
              </w:tcPr>
              <w:p w14:paraId="16237240"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7</w:t>
                </w:r>
              </w:p>
            </w:tc>
            <w:tc>
              <w:tcPr>
                <w:tcW w:w="1608" w:type="dxa"/>
                <w:vAlign w:val="center"/>
              </w:tcPr>
              <w:p w14:paraId="68E2B147"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移动硬盘</w:t>
                </w:r>
              </w:p>
            </w:tc>
            <w:tc>
              <w:tcPr>
                <w:tcW w:w="6975" w:type="dxa"/>
                <w:vAlign w:val="center"/>
              </w:tcPr>
              <w:p w14:paraId="5BB7DB31"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企业级固态硬盘，容量不小于2TB</w:t>
                </w:r>
              </w:p>
            </w:tc>
            <w:tc>
              <w:tcPr>
                <w:tcW w:w="880" w:type="dxa"/>
                <w:vAlign w:val="center"/>
              </w:tcPr>
              <w:p w14:paraId="3760BDF1" w14:textId="77777777" w:rsidR="00496666" w:rsidRDefault="00496666" w:rsidP="00401973">
                <w:pPr>
                  <w:spacing w:line="360" w:lineRule="auto"/>
                  <w:jc w:val="center"/>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个</w:t>
                </w:r>
                <w:proofErr w:type="gramEnd"/>
              </w:p>
            </w:tc>
            <w:tc>
              <w:tcPr>
                <w:tcW w:w="747" w:type="dxa"/>
                <w:vAlign w:val="center"/>
              </w:tcPr>
              <w:p w14:paraId="1563A9E9"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5</w:t>
                </w:r>
              </w:p>
            </w:tc>
          </w:tr>
          <w:tr w:rsidR="00496666" w:rsidRPr="00AA71DA" w14:paraId="7737BC29" w14:textId="77777777" w:rsidTr="00401973">
            <w:tc>
              <w:tcPr>
                <w:tcW w:w="894" w:type="dxa"/>
                <w:vAlign w:val="center"/>
              </w:tcPr>
              <w:p w14:paraId="0201D782" w14:textId="77777777" w:rsidR="00496666" w:rsidRDefault="00496666" w:rsidP="00401973">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8</w:t>
                </w:r>
              </w:p>
            </w:tc>
            <w:tc>
              <w:tcPr>
                <w:tcW w:w="1608" w:type="dxa"/>
                <w:vAlign w:val="center"/>
              </w:tcPr>
              <w:p w14:paraId="1BB5474F"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新媒体存</w:t>
                </w:r>
                <w:r w:rsidRPr="00AA71DA">
                  <w:rPr>
                    <w:rFonts w:ascii="仿宋_GB2312" w:eastAsia="仿宋_GB2312" w:hAnsi="宋体" w:cs="宋体" w:hint="eastAsia"/>
                    <w:sz w:val="32"/>
                    <w:szCs w:val="32"/>
                  </w:rPr>
                  <w:lastRenderedPageBreak/>
                  <w:t>储</w:t>
                </w:r>
              </w:p>
            </w:tc>
            <w:tc>
              <w:tcPr>
                <w:tcW w:w="6975" w:type="dxa"/>
                <w:vAlign w:val="center"/>
              </w:tcPr>
              <w:p w14:paraId="147D5435" w14:textId="77777777" w:rsidR="00496666" w:rsidRDefault="00496666" w:rsidP="00401973">
                <w:pPr>
                  <w:spacing w:line="360" w:lineRule="auto"/>
                  <w:jc w:val="left"/>
                  <w:rPr>
                    <w:rFonts w:ascii="仿宋_GB2312" w:eastAsia="仿宋_GB2312"/>
                    <w:sz w:val="32"/>
                    <w:szCs w:val="32"/>
                  </w:rPr>
                </w:pPr>
                <w:r w:rsidRPr="00AA71DA">
                  <w:rPr>
                    <w:rFonts w:ascii="仿宋_GB2312" w:eastAsia="仿宋_GB2312"/>
                    <w:sz w:val="32"/>
                    <w:szCs w:val="32"/>
                  </w:rPr>
                  <w:lastRenderedPageBreak/>
                  <w:t>一、存储硬件：</w:t>
                </w:r>
                <w:r w:rsidRPr="00AA71DA">
                  <w:rPr>
                    <w:rFonts w:ascii="仿宋_GB2312" w:eastAsia="仿宋_GB2312"/>
                    <w:sz w:val="32"/>
                    <w:szCs w:val="32"/>
                  </w:rPr>
                  <w:br/>
                </w:r>
                <w:r w:rsidRPr="00AA71DA">
                  <w:rPr>
                    <w:rFonts w:ascii="仿宋_GB2312" w:eastAsia="仿宋_GB2312"/>
                    <w:sz w:val="32"/>
                    <w:szCs w:val="32"/>
                  </w:rPr>
                  <w:lastRenderedPageBreak/>
                  <w:t>1</w:t>
                </w:r>
                <w:r w:rsidRPr="00034AB8">
                  <w:rPr>
                    <w:rFonts w:ascii="仿宋_GB2312" w:eastAsia="仿宋_GB2312"/>
                    <w:sz w:val="32"/>
                    <w:szCs w:val="32"/>
                  </w:rPr>
                  <w:t>、广电级专业存储超融合系统，机架式存储，配置冗余电源，冗余风扇；</w:t>
                </w:r>
                <w:r w:rsidRPr="00AA71DA">
                  <w:rPr>
                    <w:rFonts w:ascii="仿宋_GB2312" w:eastAsia="仿宋_GB2312"/>
                    <w:sz w:val="32"/>
                    <w:szCs w:val="32"/>
                  </w:rPr>
                  <w:br/>
                  <w:t>2、共配置不少于32个磁盘位，其中不少于24个3.5寸热插拔SATA、SAS磁盘位，不少于8个2.5寸磁盘位；</w:t>
                </w:r>
                <w:r w:rsidRPr="00AA71DA">
                  <w:rPr>
                    <w:rFonts w:ascii="仿宋_GB2312" w:eastAsia="仿宋_GB2312"/>
                    <w:sz w:val="32"/>
                    <w:szCs w:val="32"/>
                  </w:rPr>
                  <w:br/>
                  <w:t>3、配置独立raid卡（带电池），支持RAID 0/1/5/6/10/50/60 ；支持3.5英寸SATA、NLSAS、SAS、SDD；支持SAS扩展口可扩展JBOD，最大可支持256块硬盘；</w:t>
                </w:r>
                <w:r w:rsidRPr="00AA71DA">
                  <w:rPr>
                    <w:rFonts w:ascii="仿宋_GB2312" w:eastAsia="仿宋_GB2312"/>
                    <w:sz w:val="32"/>
                    <w:szCs w:val="32"/>
                  </w:rPr>
                  <w:br/>
                  <w:t>4、配置国产处理器，不低于8核心，主频不低于3.0GHz国产处理器；</w:t>
                </w:r>
                <w:r w:rsidRPr="00AA71DA">
                  <w:rPr>
                    <w:rFonts w:ascii="仿宋_GB2312" w:eastAsia="仿宋_GB2312"/>
                    <w:sz w:val="32"/>
                    <w:szCs w:val="32"/>
                  </w:rPr>
                  <w:br/>
                  <w:t>5、配置不少于2个10Gb万兆网口（含2个10Gb光模块）、不少于4个千兆网口；</w:t>
                </w:r>
                <w:r w:rsidRPr="00AA71DA">
                  <w:rPr>
                    <w:rFonts w:ascii="仿宋_GB2312" w:eastAsia="仿宋_GB2312"/>
                    <w:sz w:val="32"/>
                    <w:szCs w:val="32"/>
                  </w:rPr>
                  <w:br/>
                  <w:t>6、配置不少于24块3.5英寸SATA 7.2K 16TB企业级硬盘，物理容量不少于384TB；</w:t>
                </w:r>
                <w:r w:rsidRPr="00AA71DA">
                  <w:rPr>
                    <w:rFonts w:ascii="仿宋_GB2312" w:eastAsia="仿宋_GB2312"/>
                    <w:sz w:val="32"/>
                    <w:szCs w:val="32"/>
                  </w:rPr>
                  <w:br/>
                  <w:t>7、配置不低于16GB内存，最大支持512GB；</w:t>
                </w:r>
                <w:r w:rsidRPr="00AA71DA">
                  <w:rPr>
                    <w:rFonts w:ascii="仿宋_GB2312" w:eastAsia="仿宋_GB2312"/>
                    <w:sz w:val="32"/>
                    <w:szCs w:val="32"/>
                  </w:rPr>
                  <w:br/>
                </w:r>
                <w:r w:rsidRPr="00CF6CE0">
                  <w:rPr>
                    <w:rFonts w:ascii="仿宋_GB2312" w:eastAsia="仿宋_GB2312"/>
                    <w:sz w:val="32"/>
                    <w:szCs w:val="32"/>
                  </w:rPr>
                  <w:t>8、配置1套掉电保护模块：</w:t>
                </w:r>
                <w:r w:rsidRPr="00AA71DA">
                  <w:rPr>
                    <w:rFonts w:ascii="仿宋_GB2312" w:eastAsia="仿宋_GB2312"/>
                    <w:sz w:val="32"/>
                    <w:szCs w:val="32"/>
                  </w:rPr>
                  <w:t>具备UPS联动功能：2U机架型，在线式UPS，功率：1KVA，后备时间5分钟；当电力中断后，可支撑存储继续运行5分钟，且存储会自动完成正常的关机操作，</w:t>
                </w:r>
                <w:r w:rsidRPr="00AA71DA">
                  <w:rPr>
                    <w:rFonts w:ascii="仿宋_GB2312" w:eastAsia="仿宋_GB2312"/>
                    <w:sz w:val="32"/>
                    <w:szCs w:val="32"/>
                  </w:rPr>
                  <w:lastRenderedPageBreak/>
                  <w:t xml:space="preserve">避免在机房掉电后存储出现数据紊乱等异常情况； </w:t>
                </w:r>
                <w:r w:rsidRPr="00AA71DA">
                  <w:rPr>
                    <w:rFonts w:ascii="仿宋_GB2312" w:eastAsia="仿宋_GB2312"/>
                    <w:sz w:val="32"/>
                    <w:szCs w:val="32"/>
                  </w:rPr>
                  <w:br/>
                  <w:t>9、具备手机</w:t>
                </w:r>
                <w:proofErr w:type="gramStart"/>
                <w:r w:rsidRPr="00AA71DA">
                  <w:rPr>
                    <w:rFonts w:ascii="仿宋_GB2312" w:eastAsia="仿宋_GB2312"/>
                    <w:sz w:val="32"/>
                    <w:szCs w:val="32"/>
                  </w:rPr>
                  <w:t>扫微信</w:t>
                </w:r>
                <w:proofErr w:type="gramEnd"/>
                <w:r w:rsidRPr="00AA71DA">
                  <w:rPr>
                    <w:rFonts w:ascii="仿宋_GB2312" w:eastAsia="仿宋_GB2312"/>
                    <w:sz w:val="32"/>
                    <w:szCs w:val="32"/>
                  </w:rPr>
                  <w:t>码报修功能，在手机</w:t>
                </w:r>
                <w:proofErr w:type="gramStart"/>
                <w:r w:rsidRPr="00AA71DA">
                  <w:rPr>
                    <w:rFonts w:ascii="仿宋_GB2312" w:eastAsia="仿宋_GB2312"/>
                    <w:sz w:val="32"/>
                    <w:szCs w:val="32"/>
                  </w:rPr>
                  <w:t>微信端可</w:t>
                </w:r>
                <w:proofErr w:type="gramEnd"/>
                <w:r w:rsidRPr="00AA71DA">
                  <w:rPr>
                    <w:rFonts w:ascii="仿宋_GB2312" w:eastAsia="仿宋_GB2312"/>
                    <w:sz w:val="32"/>
                    <w:szCs w:val="32"/>
                  </w:rPr>
                  <w:t>扫描存储设备上的二维码，进行存储报修。；</w:t>
                </w:r>
                <w:r w:rsidRPr="00AA71DA">
                  <w:rPr>
                    <w:rFonts w:ascii="仿宋_GB2312" w:eastAsia="仿宋_GB2312"/>
                    <w:sz w:val="32"/>
                    <w:szCs w:val="32"/>
                  </w:rPr>
                  <w:br/>
                  <w:t>二、存储管理软件：</w:t>
                </w:r>
                <w:r w:rsidRPr="00AA71DA">
                  <w:rPr>
                    <w:rFonts w:ascii="仿宋_GB2312" w:eastAsia="仿宋_GB2312"/>
                    <w:sz w:val="32"/>
                    <w:szCs w:val="32"/>
                  </w:rPr>
                  <w:br/>
                  <w:t>1、配备虚拟化软件，可以起虚拟机，用于部署轻量级业务，在同一个图形化管理软件里，既能管理存储资源，又能管理虚拟主机资源。</w:t>
                </w:r>
                <w:r w:rsidRPr="00AA71DA">
                  <w:rPr>
                    <w:rFonts w:ascii="仿宋_GB2312" w:eastAsia="仿宋_GB2312"/>
                    <w:sz w:val="32"/>
                    <w:szCs w:val="32"/>
                  </w:rPr>
                  <w:br/>
                  <w:t>2、具备访问控制功能，可配置固定IP地址或者IP地址</w:t>
                </w:r>
                <w:proofErr w:type="gramStart"/>
                <w:r w:rsidRPr="00AA71DA">
                  <w:rPr>
                    <w:rFonts w:ascii="仿宋_GB2312" w:eastAsia="仿宋_GB2312"/>
                    <w:sz w:val="32"/>
                    <w:szCs w:val="32"/>
                  </w:rPr>
                  <w:t>段访问</w:t>
                </w:r>
                <w:proofErr w:type="gramEnd"/>
                <w:r w:rsidRPr="00AA71DA">
                  <w:rPr>
                    <w:rFonts w:ascii="仿宋_GB2312" w:eastAsia="仿宋_GB2312"/>
                    <w:sz w:val="32"/>
                    <w:szCs w:val="32"/>
                  </w:rPr>
                  <w:t>存储，未在白名单内的IP无法访问存储。</w:t>
                </w:r>
                <w:r w:rsidRPr="00AA71DA">
                  <w:rPr>
                    <w:rFonts w:ascii="仿宋_GB2312" w:eastAsia="仿宋_GB2312"/>
                    <w:sz w:val="32"/>
                    <w:szCs w:val="32"/>
                  </w:rPr>
                  <w:br/>
                  <w:t>3、具备磁盘故障预测模块，可自动监测磁盘运行状态，并进行工况分析，对有故障风险的磁盘进行预判告警。</w:t>
                </w:r>
                <w:r w:rsidRPr="004B4C79">
                  <w:rPr>
                    <w:rFonts w:ascii="仿宋_GB2312" w:eastAsia="仿宋_GB2312"/>
                    <w:sz w:val="32"/>
                    <w:szCs w:val="32"/>
                  </w:rPr>
                  <w:t>(提供第三方机构出具的测试报告并加盖生产厂商公章)；</w:t>
                </w:r>
                <w:r w:rsidRPr="00AA71DA">
                  <w:rPr>
                    <w:rFonts w:ascii="仿宋_GB2312" w:eastAsia="仿宋_GB2312"/>
                    <w:sz w:val="32"/>
                    <w:szCs w:val="32"/>
                  </w:rPr>
                  <w:br/>
                  <w:t>4、具备高级权限控制模块：可读写不可删除功能，设定该功能后，只有文件所有者和超级管理员可以删除</w:t>
                </w:r>
                <w:r>
                  <w:rPr>
                    <w:rFonts w:ascii="仿宋_GB2312" w:eastAsia="仿宋_GB2312" w:hint="eastAsia"/>
                    <w:sz w:val="32"/>
                    <w:szCs w:val="32"/>
                  </w:rPr>
                  <w:t>。</w:t>
                </w:r>
                <w:r w:rsidRPr="00AA71DA">
                  <w:rPr>
                    <w:rFonts w:ascii="仿宋_GB2312" w:eastAsia="仿宋_GB2312"/>
                    <w:sz w:val="32"/>
                    <w:szCs w:val="32"/>
                  </w:rPr>
                  <w:br/>
                  <w:t>5、具备文件回收站模块，支持文件删除后自动保存一段时间，可以从回收站恢复文件，支持文</w:t>
                </w:r>
                <w:r w:rsidRPr="00AA71DA">
                  <w:rPr>
                    <w:rFonts w:ascii="仿宋_GB2312" w:eastAsia="仿宋_GB2312"/>
                    <w:sz w:val="32"/>
                    <w:szCs w:val="32"/>
                  </w:rPr>
                  <w:lastRenderedPageBreak/>
                  <w:t>件过期后自动删除，也支持手动删除；文件在回收站中的保存时间可以设置。</w:t>
                </w:r>
                <w:r w:rsidRPr="00AA71DA">
                  <w:rPr>
                    <w:rFonts w:ascii="仿宋_GB2312" w:eastAsia="仿宋_GB2312"/>
                    <w:sz w:val="32"/>
                    <w:szCs w:val="32"/>
                  </w:rPr>
                  <w:br/>
                  <w:t>6、支持选配智能AI语音报警模块，可内置AI语音板卡，可定期自动化巡检各个节点的健康状况，当出现硬盘下线、网络中断等故障时，可触发内置的语音报警板卡，进行人声普通话报警，并通过真人语音明确告知故障点，提高日常运维的效率</w:t>
                </w:r>
                <w:r w:rsidRPr="004B4C79">
                  <w:rPr>
                    <w:rFonts w:ascii="仿宋_GB2312" w:eastAsia="仿宋_GB2312"/>
                    <w:sz w:val="32"/>
                    <w:szCs w:val="32"/>
                  </w:rPr>
                  <w:t>。(提供智能语音报警系统软件著作权证书的复印件并加盖生产厂商公章)。</w:t>
                </w:r>
                <w:r w:rsidRPr="00AA71DA">
                  <w:rPr>
                    <w:rFonts w:ascii="仿宋_GB2312" w:eastAsia="仿宋_GB2312"/>
                    <w:sz w:val="32"/>
                    <w:szCs w:val="32"/>
                  </w:rPr>
                  <w:br/>
                  <w:t>7、具备管理账号权限，采用基于角色的账号权限管理模式，对于账号的授权应基于最小权限授权；系统中的账号不能修改自身的权限。</w:t>
                </w:r>
                <w:r w:rsidRPr="00AA71DA">
                  <w:rPr>
                    <w:rFonts w:ascii="仿宋_GB2312" w:eastAsia="仿宋_GB2312"/>
                    <w:sz w:val="32"/>
                    <w:szCs w:val="32"/>
                  </w:rPr>
                  <w:br/>
                  <w:t xml:space="preserve">8、存储配备专业视频影像传输协议，可以视音频应用的远程视频显示效果， </w:t>
                </w:r>
                <w:r w:rsidRPr="00AA71DA">
                  <w:rPr>
                    <w:rFonts w:ascii="仿宋_GB2312" w:eastAsia="仿宋_GB2312"/>
                    <w:sz w:val="32"/>
                    <w:szCs w:val="32"/>
                  </w:rPr>
                  <w:br/>
                  <w:t>9、配置文件检索功能；具备单独的web检索界面，支持文件检索：可以根据</w:t>
                </w:r>
                <w:proofErr w:type="gramStart"/>
                <w:r w:rsidRPr="00AA71DA">
                  <w:rPr>
                    <w:rFonts w:ascii="仿宋_GB2312" w:eastAsia="仿宋_GB2312"/>
                    <w:sz w:val="32"/>
                    <w:szCs w:val="32"/>
                  </w:rPr>
                  <w:t>据</w:t>
                </w:r>
                <w:proofErr w:type="gramEnd"/>
                <w:r w:rsidRPr="00AA71DA">
                  <w:rPr>
                    <w:rFonts w:ascii="仿宋_GB2312" w:eastAsia="仿宋_GB2312"/>
                    <w:sz w:val="32"/>
                    <w:szCs w:val="32"/>
                  </w:rPr>
                  <w:t>文件名，修改时间进行检索，对于文档类文件doc，txt等可以基于内容检索</w:t>
                </w:r>
                <w:r w:rsidRPr="00AA71DA">
                  <w:rPr>
                    <w:rFonts w:ascii="仿宋_GB2312" w:eastAsia="仿宋_GB2312"/>
                    <w:sz w:val="32"/>
                    <w:szCs w:val="32"/>
                  </w:rPr>
                  <w:br/>
                  <w:t>10、提供配套的存储网管软件，可根据用户认证信息，自动匹配并挂载该用户的个人存储空间；</w:t>
                </w:r>
                <w:r w:rsidRPr="00AA71DA">
                  <w:rPr>
                    <w:rFonts w:ascii="仿宋_GB2312" w:eastAsia="仿宋_GB2312"/>
                    <w:sz w:val="32"/>
                    <w:szCs w:val="32"/>
                  </w:rPr>
                  <w:lastRenderedPageBreak/>
                  <w:t>该功能不受上机位置的限制，用户登录局域网内任意一台主机都可以自动匹配挂载个人存储空间；</w:t>
                </w:r>
              </w:p>
              <w:p w14:paraId="271429B5" w14:textId="77777777" w:rsidR="00496666" w:rsidRDefault="00496666" w:rsidP="00401973">
                <w:pPr>
                  <w:spacing w:line="360" w:lineRule="auto"/>
                  <w:jc w:val="left"/>
                  <w:rPr>
                    <w:rFonts w:ascii="仿宋_GB2312" w:eastAsia="仿宋_GB2312" w:hAnsi="宋体" w:cs="宋体"/>
                    <w:sz w:val="32"/>
                    <w:szCs w:val="32"/>
                  </w:rPr>
                </w:pPr>
                <w:r w:rsidRPr="00C371BD">
                  <w:rPr>
                    <w:rFonts w:ascii="仿宋_GB2312" w:eastAsia="仿宋_GB2312" w:hAnsi="宋体" w:cs="宋体" w:hint="eastAsia"/>
                    <w:sz w:val="32"/>
                    <w:szCs w:val="32"/>
                  </w:rPr>
                  <w:t>1</w:t>
                </w:r>
                <w:r w:rsidRPr="00C371BD">
                  <w:rPr>
                    <w:rFonts w:ascii="仿宋_GB2312" w:eastAsia="仿宋_GB2312" w:hAnsi="宋体" w:cs="宋体"/>
                    <w:sz w:val="32"/>
                    <w:szCs w:val="32"/>
                  </w:rPr>
                  <w:t>1</w:t>
                </w:r>
                <w:r w:rsidRPr="00C371BD">
                  <w:rPr>
                    <w:rFonts w:ascii="仿宋_GB2312" w:eastAsia="仿宋_GB2312" w:hAnsi="宋体" w:cs="宋体" w:hint="eastAsia"/>
                    <w:sz w:val="32"/>
                    <w:szCs w:val="32"/>
                  </w:rPr>
                  <w:t>、</w:t>
                </w:r>
                <w:r>
                  <w:rPr>
                    <w:rFonts w:ascii="仿宋_GB2312" w:eastAsia="仿宋_GB2312" w:hAnsi="宋体" w:cs="宋体" w:hint="eastAsia"/>
                    <w:sz w:val="32"/>
                    <w:szCs w:val="32"/>
                  </w:rPr>
                  <w:t>供应商</w:t>
                </w:r>
                <w:r w:rsidRPr="00C371BD">
                  <w:rPr>
                    <w:rFonts w:ascii="仿宋_GB2312" w:eastAsia="仿宋_GB2312" w:hAnsi="宋体" w:cs="宋体" w:hint="eastAsia"/>
                    <w:sz w:val="32"/>
                    <w:szCs w:val="32"/>
                  </w:rPr>
                  <w:t>需提供生产厂商售后服务承诺函；</w:t>
                </w:r>
              </w:p>
              <w:p w14:paraId="4B90BDEC" w14:textId="77777777" w:rsidR="00496666" w:rsidRDefault="00496666" w:rsidP="00401973">
                <w:pPr>
                  <w:spacing w:line="360" w:lineRule="auto"/>
                  <w:jc w:val="left"/>
                  <w:rPr>
                    <w:rFonts w:ascii="仿宋_GB2312" w:eastAsia="仿宋_GB2312" w:hAnsi="宋体" w:cs="宋体" w:hint="eastAsia"/>
                    <w:sz w:val="32"/>
                    <w:szCs w:val="32"/>
                  </w:rPr>
                </w:pPr>
                <w:r>
                  <w:rPr>
                    <w:rFonts w:ascii="仿宋_GB2312" w:eastAsia="仿宋_GB2312" w:hAnsi="宋体" w:cs="宋体" w:hint="eastAsia"/>
                    <w:sz w:val="32"/>
                    <w:szCs w:val="32"/>
                  </w:rPr>
                  <w:t>1</w:t>
                </w:r>
                <w:r>
                  <w:rPr>
                    <w:rFonts w:ascii="仿宋_GB2312" w:eastAsia="仿宋_GB2312" w:hAnsi="宋体" w:cs="宋体"/>
                    <w:sz w:val="32"/>
                    <w:szCs w:val="32"/>
                  </w:rPr>
                  <w:t>2</w:t>
                </w:r>
                <w:r>
                  <w:rPr>
                    <w:rFonts w:ascii="仿宋_GB2312" w:eastAsia="仿宋_GB2312" w:hAnsi="宋体" w:cs="宋体" w:hint="eastAsia"/>
                    <w:sz w:val="32"/>
                    <w:szCs w:val="32"/>
                  </w:rPr>
                  <w:t>、</w:t>
                </w:r>
                <w:r w:rsidRPr="00B65C18">
                  <w:rPr>
                    <w:rFonts w:ascii="仿宋_GB2312" w:eastAsia="仿宋_GB2312"/>
                    <w:sz w:val="32"/>
                    <w:szCs w:val="32"/>
                  </w:rPr>
                  <w:t>提供</w:t>
                </w:r>
                <w:r w:rsidRPr="00AA71DA">
                  <w:rPr>
                    <w:rFonts w:ascii="仿宋_GB2312" w:eastAsia="仿宋_GB2312" w:hAnsi="宋体" w:cs="宋体" w:hint="eastAsia"/>
                    <w:sz w:val="32"/>
                    <w:szCs w:val="32"/>
                  </w:rPr>
                  <w:t>存储</w:t>
                </w:r>
                <w:r w:rsidRPr="00B65C18">
                  <w:rPr>
                    <w:rFonts w:ascii="仿宋_GB2312" w:eastAsia="仿宋_GB2312"/>
                    <w:sz w:val="32"/>
                    <w:szCs w:val="32"/>
                  </w:rPr>
                  <w:t>软件著作权证书</w:t>
                </w:r>
                <w:r>
                  <w:rPr>
                    <w:rFonts w:ascii="仿宋_GB2312" w:eastAsia="仿宋_GB2312" w:hint="eastAsia"/>
                    <w:sz w:val="32"/>
                    <w:szCs w:val="32"/>
                  </w:rPr>
                  <w:t>。</w:t>
                </w:r>
              </w:p>
            </w:tc>
            <w:tc>
              <w:tcPr>
                <w:tcW w:w="880" w:type="dxa"/>
                <w:vAlign w:val="center"/>
              </w:tcPr>
              <w:p w14:paraId="0AD2F74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台</w:t>
                </w:r>
              </w:p>
            </w:tc>
            <w:tc>
              <w:tcPr>
                <w:tcW w:w="747" w:type="dxa"/>
                <w:vAlign w:val="center"/>
              </w:tcPr>
              <w:p w14:paraId="5A6531E3"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66D5DCFC" w14:textId="77777777" w:rsidTr="00401973">
            <w:tc>
              <w:tcPr>
                <w:tcW w:w="894" w:type="dxa"/>
                <w:vAlign w:val="center"/>
              </w:tcPr>
              <w:p w14:paraId="303A63E9"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lastRenderedPageBreak/>
                  <w:t>9</w:t>
                </w:r>
              </w:p>
            </w:tc>
            <w:tc>
              <w:tcPr>
                <w:tcW w:w="1608" w:type="dxa"/>
                <w:vAlign w:val="center"/>
              </w:tcPr>
              <w:p w14:paraId="4B17B497"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本地桌面式存储</w:t>
                </w:r>
              </w:p>
            </w:tc>
            <w:tc>
              <w:tcPr>
                <w:tcW w:w="6975" w:type="dxa"/>
                <w:vAlign w:val="center"/>
              </w:tcPr>
              <w:p w14:paraId="6777E19D"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1、高性能桌面NAS存储，高性能多核处理器3.8GHz ；</w:t>
                </w:r>
                <w:r w:rsidRPr="00AA71DA">
                  <w:rPr>
                    <w:rFonts w:ascii="仿宋_GB2312" w:eastAsia="仿宋_GB2312" w:hAnsi="宋体" w:cs="宋体" w:hint="eastAsia"/>
                    <w:sz w:val="32"/>
                    <w:szCs w:val="32"/>
                  </w:rPr>
                  <w:br/>
                  <w:t>2、不低于32GB 内存；</w:t>
                </w:r>
                <w:r w:rsidRPr="00AA71DA">
                  <w:rPr>
                    <w:rFonts w:ascii="仿宋_GB2312" w:eastAsia="仿宋_GB2312" w:hAnsi="宋体" w:cs="宋体" w:hint="eastAsia"/>
                    <w:sz w:val="32"/>
                    <w:szCs w:val="32"/>
                  </w:rPr>
                  <w:br/>
                  <w:t>3、不少于2个10Gb万兆以太网接口（SFP+短波模块）以及2个10/100/1000MB自适应以太网口（RJ-45），可升级至4个万兆以太网接口或2个40Gb以太网接口；</w:t>
                </w:r>
                <w:r w:rsidRPr="00AA71DA">
                  <w:rPr>
                    <w:rFonts w:ascii="仿宋_GB2312" w:eastAsia="仿宋_GB2312" w:hAnsi="宋体" w:cs="宋体" w:hint="eastAsia"/>
                    <w:sz w:val="32"/>
                    <w:szCs w:val="32"/>
                  </w:rPr>
                  <w:br/>
                  <w:t>4、支持RAID 0/1/5/6/10 ；可支持3.5英寸SATA、SDD；</w:t>
                </w:r>
                <w:r w:rsidRPr="00AA71DA">
                  <w:rPr>
                    <w:rFonts w:ascii="仿宋_GB2312" w:eastAsia="仿宋_GB2312" w:hAnsi="宋体" w:cs="宋体" w:hint="eastAsia"/>
                    <w:sz w:val="32"/>
                    <w:szCs w:val="32"/>
                  </w:rPr>
                  <w:br/>
                  <w:t>5、协议支持SMB/CIFS/NFS/FTP/ISCSI/AFP/WebDAV/UPNP;支持统一用户认证（AD/LDAP/NIS）；</w:t>
                </w:r>
                <w:r w:rsidRPr="00AA71DA">
                  <w:rPr>
                    <w:rFonts w:ascii="仿宋_GB2312" w:eastAsia="仿宋_GB2312" w:hAnsi="宋体" w:cs="宋体" w:hint="eastAsia"/>
                    <w:sz w:val="32"/>
                    <w:szCs w:val="32"/>
                  </w:rPr>
                  <w:br/>
                  <w:t>6、支持异构存储虚拟化功能，能够对其他品牌存储进行统一管理,如：USB存储、1394存储、SAS存储和FC存储等，对外提供统一的NAS共</w:t>
                </w:r>
                <w:r w:rsidRPr="00AA71DA">
                  <w:rPr>
                    <w:rFonts w:ascii="仿宋_GB2312" w:eastAsia="仿宋_GB2312" w:hAnsi="宋体" w:cs="宋体" w:hint="eastAsia"/>
                    <w:sz w:val="32"/>
                    <w:szCs w:val="32"/>
                  </w:rPr>
                  <w:lastRenderedPageBreak/>
                  <w:t>享服务。</w:t>
                </w:r>
                <w:r w:rsidRPr="00AA71DA">
                  <w:rPr>
                    <w:rFonts w:ascii="仿宋_GB2312" w:eastAsia="仿宋_GB2312" w:hAnsi="宋体" w:cs="宋体" w:hint="eastAsia"/>
                    <w:sz w:val="32"/>
                    <w:szCs w:val="32"/>
                  </w:rPr>
                  <w:br/>
                  <w:t>7、本次配置不少于8块3.5英寸SATA 7.2K 16TB企业级硬盘，物理容量128TB；</w:t>
                </w:r>
                <w:r w:rsidRPr="00AA71DA">
                  <w:rPr>
                    <w:rFonts w:ascii="仿宋_GB2312" w:eastAsia="仿宋_GB2312" w:hAnsi="宋体" w:cs="宋体" w:hint="eastAsia"/>
                    <w:sz w:val="32"/>
                    <w:szCs w:val="32"/>
                  </w:rPr>
                  <w:br/>
                  <w:t>8、配置存储管理软件，支持用户配额，支持快照功能，支持复制备份功能。</w:t>
                </w:r>
                <w:r w:rsidRPr="00AA71DA">
                  <w:rPr>
                    <w:rFonts w:ascii="仿宋_GB2312" w:eastAsia="仿宋_GB2312" w:hAnsi="宋体" w:cs="宋体" w:hint="eastAsia"/>
                    <w:sz w:val="32"/>
                    <w:szCs w:val="32"/>
                  </w:rPr>
                  <w:br/>
                </w:r>
                <w:r>
                  <w:rPr>
                    <w:rFonts w:ascii="仿宋_GB2312" w:eastAsia="仿宋_GB2312" w:hAnsi="宋体" w:cs="宋体"/>
                    <w:sz w:val="32"/>
                    <w:szCs w:val="32"/>
                  </w:rPr>
                  <w:t>9</w:t>
                </w:r>
                <w:r w:rsidRPr="00AA71DA">
                  <w:rPr>
                    <w:rFonts w:ascii="仿宋_GB2312" w:eastAsia="仿宋_GB2312" w:hAnsi="宋体" w:cs="宋体" w:hint="eastAsia"/>
                    <w:sz w:val="32"/>
                    <w:szCs w:val="32"/>
                  </w:rPr>
                  <w:t>、可在两台存储体之间进行数据备份和还原，支持设定计划任务来完成两台存储之间的定时备份；</w:t>
                </w:r>
              </w:p>
            </w:tc>
            <w:tc>
              <w:tcPr>
                <w:tcW w:w="880" w:type="dxa"/>
                <w:vAlign w:val="center"/>
              </w:tcPr>
              <w:p w14:paraId="7D173F4A"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台</w:t>
                </w:r>
              </w:p>
            </w:tc>
            <w:tc>
              <w:tcPr>
                <w:tcW w:w="747" w:type="dxa"/>
                <w:vAlign w:val="center"/>
              </w:tcPr>
              <w:p w14:paraId="7FE3F25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57E82B09" w14:textId="77777777" w:rsidTr="00401973">
            <w:tc>
              <w:tcPr>
                <w:tcW w:w="894" w:type="dxa"/>
                <w:vAlign w:val="center"/>
              </w:tcPr>
              <w:p w14:paraId="358B8B7C"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10</w:t>
                </w:r>
              </w:p>
            </w:tc>
            <w:tc>
              <w:tcPr>
                <w:tcW w:w="1608" w:type="dxa"/>
                <w:vAlign w:val="center"/>
              </w:tcPr>
              <w:p w14:paraId="4572E904"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全画幅微单相机</w:t>
                </w:r>
              </w:p>
            </w:tc>
            <w:tc>
              <w:tcPr>
                <w:tcW w:w="6975" w:type="dxa"/>
                <w:vAlign w:val="center"/>
              </w:tcPr>
              <w:p w14:paraId="6462178A"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有效像素：≥4500万；传感器类型：CMOS；支持8K超高清视频；支持Wi-Fi；蓝牙；HDMI；液晶</w:t>
                </w:r>
                <w:proofErr w:type="gramStart"/>
                <w:r w:rsidRPr="00AA71DA">
                  <w:rPr>
                    <w:rFonts w:ascii="仿宋_GB2312" w:eastAsia="仿宋_GB2312" w:hAnsi="宋体" w:cs="宋体" w:hint="eastAsia"/>
                    <w:sz w:val="32"/>
                    <w:szCs w:val="32"/>
                  </w:rPr>
                  <w:t>屏支持</w:t>
                </w:r>
                <w:proofErr w:type="gramEnd"/>
                <w:r w:rsidRPr="00AA71DA">
                  <w:rPr>
                    <w:rFonts w:ascii="仿宋_GB2312" w:eastAsia="仿宋_GB2312" w:hAnsi="宋体" w:cs="宋体" w:hint="eastAsia"/>
                    <w:sz w:val="32"/>
                    <w:szCs w:val="32"/>
                  </w:rPr>
                  <w:t>触摸屏、旋转屏；</w:t>
                </w:r>
              </w:p>
            </w:tc>
            <w:tc>
              <w:tcPr>
                <w:tcW w:w="880" w:type="dxa"/>
                <w:vAlign w:val="center"/>
              </w:tcPr>
              <w:p w14:paraId="222E0837"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台</w:t>
                </w:r>
              </w:p>
            </w:tc>
            <w:tc>
              <w:tcPr>
                <w:tcW w:w="747" w:type="dxa"/>
                <w:vAlign w:val="center"/>
              </w:tcPr>
              <w:p w14:paraId="5AFDDBDA"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35888C60" w14:textId="77777777" w:rsidTr="00401973">
            <w:tc>
              <w:tcPr>
                <w:tcW w:w="894" w:type="dxa"/>
                <w:vAlign w:val="center"/>
              </w:tcPr>
              <w:p w14:paraId="00C7E73E"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11</w:t>
                </w:r>
              </w:p>
            </w:tc>
            <w:tc>
              <w:tcPr>
                <w:tcW w:w="1608" w:type="dxa"/>
                <w:vAlign w:val="center"/>
              </w:tcPr>
              <w:p w14:paraId="0FFEE961" w14:textId="77777777" w:rsidR="00496666" w:rsidRPr="00583103" w:rsidRDefault="00496666" w:rsidP="00401973">
                <w:pPr>
                  <w:spacing w:line="360" w:lineRule="auto"/>
                  <w:jc w:val="center"/>
                  <w:rPr>
                    <w:rFonts w:ascii="仿宋_GB2312" w:eastAsia="仿宋_GB2312" w:hAnsi="宋体" w:cs="宋体"/>
                    <w:sz w:val="32"/>
                    <w:szCs w:val="32"/>
                  </w:rPr>
                </w:pPr>
                <w:r w:rsidRPr="00583103">
                  <w:rPr>
                    <w:rFonts w:ascii="仿宋_GB2312" w:eastAsia="仿宋_GB2312" w:hAnsi="宋体" w:cs="宋体" w:hint="eastAsia"/>
                    <w:sz w:val="32"/>
                    <w:szCs w:val="32"/>
                  </w:rPr>
                  <w:t>镜头</w:t>
                </w:r>
              </w:p>
            </w:tc>
            <w:tc>
              <w:tcPr>
                <w:tcW w:w="6975" w:type="dxa"/>
                <w:vAlign w:val="center"/>
              </w:tcPr>
              <w:p w14:paraId="414BD607" w14:textId="77777777" w:rsidR="00496666" w:rsidRPr="00583103" w:rsidRDefault="00496666" w:rsidP="00401973">
                <w:pPr>
                  <w:spacing w:line="360" w:lineRule="auto"/>
                  <w:jc w:val="left"/>
                  <w:rPr>
                    <w:rFonts w:ascii="仿宋_GB2312" w:eastAsia="仿宋_GB2312" w:hAnsi="宋体" w:cs="宋体"/>
                    <w:sz w:val="32"/>
                    <w:szCs w:val="32"/>
                  </w:rPr>
                </w:pPr>
                <w:r w:rsidRPr="00583103">
                  <w:rPr>
                    <w:rFonts w:ascii="仿宋_GB2312" w:eastAsia="仿宋_GB2312" w:hAnsi="宋体" w:cs="宋体"/>
                    <w:sz w:val="32"/>
                    <w:szCs w:val="32"/>
                  </w:rPr>
                  <w:t>镜头焦距24-105mm；</w:t>
                </w:r>
              </w:p>
              <w:p w14:paraId="155E9AD5" w14:textId="77777777" w:rsidR="00496666" w:rsidRPr="00583103" w:rsidRDefault="00496666" w:rsidP="00401973">
                <w:pPr>
                  <w:spacing w:line="360" w:lineRule="auto"/>
                  <w:jc w:val="left"/>
                  <w:rPr>
                    <w:rFonts w:ascii="仿宋_GB2312" w:eastAsia="仿宋_GB2312" w:hAnsi="宋体" w:cs="宋体"/>
                    <w:sz w:val="32"/>
                    <w:szCs w:val="32"/>
                  </w:rPr>
                </w:pPr>
                <w:r w:rsidRPr="00583103">
                  <w:rPr>
                    <w:rFonts w:ascii="仿宋_GB2312" w:eastAsia="仿宋_GB2312" w:hAnsi="宋体" w:cs="宋体"/>
                    <w:sz w:val="32"/>
                    <w:szCs w:val="32"/>
                  </w:rPr>
                  <w:t>镜头结构</w:t>
                </w:r>
                <w:r w:rsidRPr="00583103">
                  <w:rPr>
                    <w:rFonts w:ascii="仿宋_GB2312" w:eastAsia="仿宋_GB2312" w:hAnsi="宋体" w:cs="宋体" w:hint="eastAsia"/>
                    <w:sz w:val="32"/>
                    <w:szCs w:val="32"/>
                  </w:rPr>
                  <w:t>≥</w:t>
                </w:r>
                <w:r w:rsidRPr="00583103">
                  <w:rPr>
                    <w:rFonts w:ascii="仿宋_GB2312" w:eastAsia="仿宋_GB2312" w:hAnsi="宋体" w:cs="宋体"/>
                    <w:sz w:val="32"/>
                    <w:szCs w:val="32"/>
                  </w:rPr>
                  <w:t>18组23片；</w:t>
                </w:r>
              </w:p>
              <w:p w14:paraId="696695B9" w14:textId="77777777" w:rsidR="00496666" w:rsidRPr="00583103" w:rsidRDefault="00496666" w:rsidP="00401973">
                <w:pPr>
                  <w:spacing w:line="360" w:lineRule="auto"/>
                  <w:jc w:val="left"/>
                  <w:rPr>
                    <w:rFonts w:ascii="仿宋_GB2312" w:eastAsia="仿宋_GB2312" w:hAnsi="宋体" w:cs="宋体"/>
                    <w:sz w:val="32"/>
                    <w:szCs w:val="32"/>
                  </w:rPr>
                </w:pPr>
                <w:r w:rsidRPr="00583103">
                  <w:rPr>
                    <w:rFonts w:ascii="仿宋_GB2312" w:eastAsia="仿宋_GB2312" w:hAnsi="宋体" w:cs="宋体"/>
                    <w:sz w:val="32"/>
                    <w:szCs w:val="32"/>
                  </w:rPr>
                  <w:t>光圈叶片</w:t>
                </w:r>
                <w:r w:rsidRPr="00583103">
                  <w:rPr>
                    <w:rFonts w:ascii="仿宋_GB2312" w:eastAsia="仿宋_GB2312" w:hAnsi="宋体" w:cs="宋体" w:hint="eastAsia"/>
                    <w:sz w:val="32"/>
                    <w:szCs w:val="32"/>
                  </w:rPr>
                  <w:t>≥</w:t>
                </w:r>
                <w:r w:rsidRPr="00583103">
                  <w:rPr>
                    <w:rFonts w:ascii="仿宋_GB2312" w:eastAsia="仿宋_GB2312" w:hAnsi="宋体" w:cs="宋体"/>
                    <w:sz w:val="32"/>
                    <w:szCs w:val="32"/>
                  </w:rPr>
                  <w:t>11片；</w:t>
                </w:r>
              </w:p>
              <w:p w14:paraId="1F8ACAD4" w14:textId="77777777" w:rsidR="00496666" w:rsidRPr="00583103" w:rsidRDefault="00496666" w:rsidP="00401973">
                <w:pPr>
                  <w:spacing w:line="360" w:lineRule="auto"/>
                  <w:jc w:val="left"/>
                  <w:rPr>
                    <w:rFonts w:ascii="仿宋_GB2312" w:eastAsia="仿宋_GB2312" w:hAnsi="宋体" w:cs="宋体"/>
                    <w:sz w:val="32"/>
                    <w:szCs w:val="32"/>
                  </w:rPr>
                </w:pPr>
                <w:r w:rsidRPr="00583103">
                  <w:rPr>
                    <w:rFonts w:ascii="仿宋_GB2312" w:eastAsia="仿宋_GB2312" w:hAnsi="宋体" w:cs="宋体"/>
                    <w:sz w:val="32"/>
                    <w:szCs w:val="32"/>
                  </w:rPr>
                  <w:t>最小光圈</w:t>
                </w:r>
                <w:r w:rsidRPr="00583103">
                  <w:rPr>
                    <w:rFonts w:ascii="仿宋_GB2312" w:eastAsia="仿宋_GB2312" w:hAnsi="宋体" w:cs="宋体" w:hint="eastAsia"/>
                    <w:sz w:val="32"/>
                    <w:szCs w:val="32"/>
                  </w:rPr>
                  <w:t>≤</w:t>
                </w:r>
                <w:r w:rsidRPr="00583103">
                  <w:rPr>
                    <w:rFonts w:ascii="仿宋_GB2312" w:eastAsia="仿宋_GB2312" w:hAnsi="宋体" w:cs="宋体"/>
                    <w:sz w:val="32"/>
                    <w:szCs w:val="32"/>
                  </w:rPr>
                  <w:t>22；</w:t>
                </w:r>
              </w:p>
              <w:p w14:paraId="2A93DAB8" w14:textId="77777777" w:rsidR="00496666" w:rsidRPr="00583103" w:rsidRDefault="00496666" w:rsidP="00401973">
                <w:pPr>
                  <w:spacing w:line="360" w:lineRule="auto"/>
                  <w:jc w:val="left"/>
                  <w:rPr>
                    <w:rFonts w:ascii="仿宋_GB2312" w:eastAsia="仿宋_GB2312" w:hAnsi="宋体" w:cs="宋体"/>
                    <w:sz w:val="32"/>
                    <w:szCs w:val="32"/>
                  </w:rPr>
                </w:pPr>
                <w:r w:rsidRPr="00583103">
                  <w:rPr>
                    <w:rFonts w:ascii="仿宋_GB2312" w:eastAsia="仿宋_GB2312" w:hAnsi="宋体" w:cs="宋体"/>
                    <w:sz w:val="32"/>
                    <w:szCs w:val="32"/>
                  </w:rPr>
                  <w:t>对焦距离</w:t>
                </w:r>
                <w:r w:rsidRPr="00583103">
                  <w:rPr>
                    <w:rFonts w:ascii="仿宋_GB2312" w:eastAsia="仿宋_GB2312" w:hAnsi="宋体" w:cs="宋体" w:hint="eastAsia"/>
                    <w:sz w:val="32"/>
                    <w:szCs w:val="32"/>
                  </w:rPr>
                  <w:t>≤</w:t>
                </w:r>
                <w:r w:rsidRPr="00583103">
                  <w:rPr>
                    <w:rFonts w:ascii="仿宋_GB2312" w:eastAsia="仿宋_GB2312" w:hAnsi="宋体" w:cs="宋体"/>
                    <w:sz w:val="32"/>
                    <w:szCs w:val="32"/>
                  </w:rPr>
                  <w:t xml:space="preserve">0.45米  </w:t>
                </w:r>
              </w:p>
              <w:p w14:paraId="053A8510" w14:textId="77777777" w:rsidR="00496666" w:rsidRPr="00583103" w:rsidRDefault="00496666" w:rsidP="00401973">
                <w:pPr>
                  <w:spacing w:line="360" w:lineRule="auto"/>
                  <w:jc w:val="left"/>
                  <w:rPr>
                    <w:rFonts w:ascii="仿宋_GB2312" w:eastAsia="仿宋_GB2312" w:hAnsi="宋体" w:cs="宋体"/>
                    <w:sz w:val="32"/>
                    <w:szCs w:val="32"/>
                  </w:rPr>
                </w:pPr>
                <w:r w:rsidRPr="00583103">
                  <w:rPr>
                    <w:rFonts w:ascii="仿宋_GB2312" w:eastAsia="仿宋_GB2312" w:hAnsi="宋体" w:cs="宋体"/>
                    <w:sz w:val="32"/>
                    <w:szCs w:val="32"/>
                  </w:rPr>
                  <w:t>放大倍率</w:t>
                </w:r>
                <w:r w:rsidRPr="00583103">
                  <w:rPr>
                    <w:rFonts w:ascii="仿宋_GB2312" w:eastAsia="仿宋_GB2312" w:hAnsi="宋体" w:cs="宋体" w:hint="eastAsia"/>
                    <w:sz w:val="32"/>
                    <w:szCs w:val="32"/>
                  </w:rPr>
                  <w:t>≥</w:t>
                </w:r>
                <w:r w:rsidRPr="00583103">
                  <w:rPr>
                    <w:rFonts w:ascii="仿宋_GB2312" w:eastAsia="仿宋_GB2312" w:hAnsi="宋体" w:cs="宋体"/>
                    <w:sz w:val="32"/>
                    <w:szCs w:val="32"/>
                  </w:rPr>
                  <w:t>0.29倍；</w:t>
                </w:r>
              </w:p>
              <w:p w14:paraId="310F5D7A" w14:textId="77777777" w:rsidR="00496666" w:rsidRPr="00583103" w:rsidRDefault="00496666" w:rsidP="00401973">
                <w:pPr>
                  <w:spacing w:line="360" w:lineRule="auto"/>
                  <w:jc w:val="left"/>
                  <w:rPr>
                    <w:rFonts w:ascii="仿宋_GB2312" w:eastAsia="仿宋_GB2312" w:hAnsi="宋体" w:cs="宋体"/>
                    <w:sz w:val="32"/>
                    <w:szCs w:val="32"/>
                  </w:rPr>
                </w:pPr>
                <w:r w:rsidRPr="00583103">
                  <w:rPr>
                    <w:rFonts w:ascii="仿宋_GB2312" w:eastAsia="仿宋_GB2312" w:hAnsi="宋体" w:cs="宋体"/>
                    <w:sz w:val="32"/>
                    <w:szCs w:val="32"/>
                  </w:rPr>
                  <w:t>滤镜直径</w:t>
                </w:r>
                <w:r w:rsidRPr="00583103">
                  <w:rPr>
                    <w:rFonts w:ascii="仿宋_GB2312" w:eastAsia="仿宋_GB2312" w:hAnsi="宋体" w:cs="宋体" w:hint="eastAsia"/>
                    <w:sz w:val="32"/>
                    <w:szCs w:val="32"/>
                  </w:rPr>
                  <w:t>≥</w:t>
                </w:r>
                <w:r w:rsidRPr="00583103">
                  <w:rPr>
                    <w:rFonts w:ascii="仿宋_GB2312" w:eastAsia="仿宋_GB2312" w:hAnsi="宋体" w:cs="宋体"/>
                    <w:sz w:val="32"/>
                    <w:szCs w:val="32"/>
                  </w:rPr>
                  <w:t>82毫米；</w:t>
                </w:r>
              </w:p>
            </w:tc>
            <w:tc>
              <w:tcPr>
                <w:tcW w:w="880" w:type="dxa"/>
                <w:vAlign w:val="center"/>
              </w:tcPr>
              <w:p w14:paraId="3581E0AC"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支</w:t>
                </w:r>
              </w:p>
            </w:tc>
            <w:tc>
              <w:tcPr>
                <w:tcW w:w="747" w:type="dxa"/>
                <w:vAlign w:val="center"/>
              </w:tcPr>
              <w:p w14:paraId="5294E7AC"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18A07576" w14:textId="77777777" w:rsidTr="00401973">
            <w:tc>
              <w:tcPr>
                <w:tcW w:w="894" w:type="dxa"/>
                <w:vAlign w:val="center"/>
              </w:tcPr>
              <w:p w14:paraId="527DFF03"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12</w:t>
                </w:r>
              </w:p>
            </w:tc>
            <w:tc>
              <w:tcPr>
                <w:tcW w:w="1608" w:type="dxa"/>
                <w:vAlign w:val="center"/>
              </w:tcPr>
              <w:p w14:paraId="46AD0283"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全画幅微单相机电</w:t>
                </w:r>
                <w:r w:rsidRPr="00AA71DA">
                  <w:rPr>
                    <w:rFonts w:ascii="仿宋_GB2312" w:eastAsia="仿宋_GB2312" w:hAnsi="宋体" w:cs="宋体" w:hint="eastAsia"/>
                    <w:sz w:val="32"/>
                    <w:szCs w:val="32"/>
                  </w:rPr>
                  <w:lastRenderedPageBreak/>
                  <w:t>池</w:t>
                </w:r>
              </w:p>
            </w:tc>
            <w:tc>
              <w:tcPr>
                <w:tcW w:w="6975" w:type="dxa"/>
                <w:vAlign w:val="center"/>
              </w:tcPr>
              <w:p w14:paraId="76462F0F"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小型、大容量的原厂锂电池。电池容量≥2130mAh。</w:t>
                </w:r>
              </w:p>
            </w:tc>
            <w:tc>
              <w:tcPr>
                <w:tcW w:w="880" w:type="dxa"/>
                <w:vAlign w:val="center"/>
              </w:tcPr>
              <w:p w14:paraId="7D88399F"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块</w:t>
                </w:r>
              </w:p>
            </w:tc>
            <w:tc>
              <w:tcPr>
                <w:tcW w:w="747" w:type="dxa"/>
                <w:vAlign w:val="center"/>
              </w:tcPr>
              <w:p w14:paraId="6E178D9B"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12</w:t>
                </w:r>
              </w:p>
            </w:tc>
          </w:tr>
          <w:tr w:rsidR="00496666" w:rsidRPr="00AA71DA" w14:paraId="2493B293" w14:textId="77777777" w:rsidTr="00401973">
            <w:tc>
              <w:tcPr>
                <w:tcW w:w="894" w:type="dxa"/>
                <w:vAlign w:val="center"/>
              </w:tcPr>
              <w:p w14:paraId="5EC6F6F9"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13</w:t>
                </w:r>
              </w:p>
            </w:tc>
            <w:tc>
              <w:tcPr>
                <w:tcW w:w="1608" w:type="dxa"/>
                <w:vAlign w:val="center"/>
              </w:tcPr>
              <w:p w14:paraId="11FD96C3" w14:textId="77777777" w:rsidR="00496666" w:rsidRDefault="00496666" w:rsidP="00401973">
                <w:pPr>
                  <w:spacing w:line="360" w:lineRule="auto"/>
                  <w:jc w:val="center"/>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微单稳定</w:t>
                </w:r>
                <w:proofErr w:type="gramEnd"/>
                <w:r w:rsidRPr="00AA71DA">
                  <w:rPr>
                    <w:rFonts w:ascii="仿宋_GB2312" w:eastAsia="仿宋_GB2312" w:hAnsi="宋体" w:cs="宋体" w:hint="eastAsia"/>
                    <w:sz w:val="32"/>
                    <w:szCs w:val="32"/>
                  </w:rPr>
                  <w:t>器</w:t>
                </w:r>
              </w:p>
            </w:tc>
            <w:tc>
              <w:tcPr>
                <w:tcW w:w="6975" w:type="dxa"/>
                <w:vAlign w:val="center"/>
              </w:tcPr>
              <w:p w14:paraId="488D6452"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1.负载重量：不小于4.5 千克；</w:t>
                </w:r>
              </w:p>
              <w:p w14:paraId="734E8171"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2.最大可控转速：平移方向360°/秒；俯仰方向360°/秒；横</w:t>
                </w:r>
                <w:proofErr w:type="gramStart"/>
                <w:r w:rsidRPr="00AA71DA">
                  <w:rPr>
                    <w:rFonts w:ascii="仿宋_GB2312" w:eastAsia="仿宋_GB2312" w:hAnsi="宋体" w:cs="宋体" w:hint="eastAsia"/>
                    <w:sz w:val="32"/>
                    <w:szCs w:val="32"/>
                  </w:rPr>
                  <w:t>滚方向</w:t>
                </w:r>
                <w:proofErr w:type="gramEnd"/>
                <w:r w:rsidRPr="00AA71DA">
                  <w:rPr>
                    <w:rFonts w:ascii="仿宋_GB2312" w:eastAsia="仿宋_GB2312" w:hAnsi="宋体" w:cs="宋体" w:hint="eastAsia"/>
                    <w:sz w:val="32"/>
                    <w:szCs w:val="32"/>
                  </w:rPr>
                  <w:t>360°/秒；</w:t>
                </w:r>
              </w:p>
              <w:p w14:paraId="25C8BC38"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3.机械限位范围：平移轴无限位；横滚轴 -95° 至 240°；俯仰轴 -112° 至 214°；</w:t>
                </w:r>
              </w:p>
              <w:p w14:paraId="20E9870A"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4.</w:t>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配件扩展接口／NATO 接口；1/4"-20 安装孔；</w:t>
                </w:r>
                <w:proofErr w:type="gramStart"/>
                <w:r w:rsidRPr="00AA71DA">
                  <w:rPr>
                    <w:rFonts w:ascii="仿宋_GB2312" w:eastAsia="仿宋_GB2312" w:hAnsi="宋体" w:cs="宋体" w:hint="eastAsia"/>
                    <w:sz w:val="32"/>
                    <w:szCs w:val="32"/>
                  </w:rPr>
                  <w:t>冷靴接口</w:t>
                </w:r>
                <w:proofErr w:type="gramEnd"/>
                <w:r w:rsidRPr="00AA71DA">
                  <w:rPr>
                    <w:rFonts w:ascii="仿宋_GB2312" w:eastAsia="仿宋_GB2312" w:hAnsi="宋体" w:cs="宋体" w:hint="eastAsia"/>
                    <w:sz w:val="32"/>
                    <w:szCs w:val="32"/>
                  </w:rPr>
                  <w:t>；图传／测距器接口（USB-C）；相机快门控制接口（USB-C）；跟焦电机接口（USB-C）。</w:t>
                </w:r>
              </w:p>
              <w:p w14:paraId="39EE442E"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配件包含：稳定器主体，电池手柄，手提转接手柄，收纳包，大容量电池手柄，多形态双手持套装；</w:t>
                </w:r>
              </w:p>
            </w:tc>
            <w:tc>
              <w:tcPr>
                <w:tcW w:w="880" w:type="dxa"/>
                <w:vAlign w:val="center"/>
              </w:tcPr>
              <w:p w14:paraId="04BA5F5F"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7CE97E00"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09793DD7" w14:textId="77777777" w:rsidTr="00401973">
            <w:tc>
              <w:tcPr>
                <w:tcW w:w="894" w:type="dxa"/>
                <w:vAlign w:val="center"/>
              </w:tcPr>
              <w:p w14:paraId="51366C85"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14</w:t>
                </w:r>
              </w:p>
            </w:tc>
            <w:tc>
              <w:tcPr>
                <w:tcW w:w="1608" w:type="dxa"/>
                <w:vAlign w:val="center"/>
              </w:tcPr>
              <w:p w14:paraId="2FEE103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独脚架</w:t>
                </w:r>
              </w:p>
            </w:tc>
            <w:tc>
              <w:tcPr>
                <w:tcW w:w="6975" w:type="dxa"/>
                <w:vAlign w:val="center"/>
              </w:tcPr>
              <w:p w14:paraId="5AF10F61"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材质采用铝合金；段数≥3段；垂直承重≤8kg；收纳长度≤83.7cm；展开长度≥150cm；一键升降</w:t>
                </w:r>
              </w:p>
            </w:tc>
            <w:tc>
              <w:tcPr>
                <w:tcW w:w="880" w:type="dxa"/>
                <w:vAlign w:val="center"/>
              </w:tcPr>
              <w:p w14:paraId="6CE7F0A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付</w:t>
                </w:r>
              </w:p>
            </w:tc>
            <w:tc>
              <w:tcPr>
                <w:tcW w:w="747" w:type="dxa"/>
                <w:vAlign w:val="center"/>
              </w:tcPr>
              <w:p w14:paraId="1909010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0EFB1BDC" w14:textId="77777777" w:rsidTr="00401973">
            <w:tc>
              <w:tcPr>
                <w:tcW w:w="894" w:type="dxa"/>
                <w:vAlign w:val="center"/>
              </w:tcPr>
              <w:p w14:paraId="0B4621D9"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15</w:t>
                </w:r>
              </w:p>
            </w:tc>
            <w:tc>
              <w:tcPr>
                <w:tcW w:w="1608" w:type="dxa"/>
                <w:vAlign w:val="center"/>
              </w:tcPr>
              <w:p w14:paraId="1C8D32EA"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航拍无人机</w:t>
                </w:r>
              </w:p>
            </w:tc>
            <w:tc>
              <w:tcPr>
                <w:tcW w:w="6975" w:type="dxa"/>
                <w:vAlign w:val="center"/>
              </w:tcPr>
              <w:p w14:paraId="6FE6ED82"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配置不低于</w:t>
                </w:r>
              </w:p>
              <w:p w14:paraId="09327E67"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 xml:space="preserve">相机像素≥一亿像素 </w:t>
                </w:r>
              </w:p>
              <w:p w14:paraId="7127F7BA"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 xml:space="preserve"> CMOS 相机≥4/3，</w:t>
                </w:r>
              </w:p>
              <w:p w14:paraId="25579142"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 xml:space="preserve"> 支持全向主动避障；</w:t>
                </w:r>
              </w:p>
              <w:p w14:paraId="2B6C6007"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lastRenderedPageBreak/>
                  <w:t>飞行时间≥51 分钟</w:t>
                </w:r>
              </w:p>
              <w:p w14:paraId="77ACB838" w14:textId="77777777" w:rsidR="00496666" w:rsidRPr="00034AB8" w:rsidRDefault="00496666" w:rsidP="00401973">
                <w:pPr>
                  <w:spacing w:line="360" w:lineRule="auto"/>
                  <w:jc w:val="left"/>
                  <w:rPr>
                    <w:rFonts w:ascii="仿宋_GB2312" w:eastAsia="仿宋_GB2312" w:hAnsi="宋体" w:cs="宋体"/>
                    <w:sz w:val="32"/>
                    <w:szCs w:val="32"/>
                  </w:rPr>
                </w:pPr>
                <w:proofErr w:type="gramStart"/>
                <w:r w:rsidRPr="00034AB8">
                  <w:rPr>
                    <w:rFonts w:ascii="仿宋_GB2312" w:eastAsia="仿宋_GB2312" w:hAnsi="宋体" w:cs="宋体" w:hint="eastAsia"/>
                    <w:sz w:val="32"/>
                    <w:szCs w:val="32"/>
                  </w:rPr>
                  <w:t>图传</w:t>
                </w:r>
                <w:proofErr w:type="gramEnd"/>
                <w:r w:rsidRPr="00034AB8">
                  <w:rPr>
                    <w:rFonts w:ascii="仿宋_GB2312" w:eastAsia="仿宋_GB2312" w:hAnsi="宋体" w:cs="宋体" w:hint="eastAsia"/>
                    <w:sz w:val="32"/>
                    <w:szCs w:val="32"/>
                  </w:rPr>
                  <w:t>≥30 公里</w:t>
                </w:r>
              </w:p>
              <w:p w14:paraId="382427B8"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包含：飞行器≥1台，电池≥</w:t>
                </w:r>
                <w:r w:rsidRPr="00034AB8">
                  <w:rPr>
                    <w:rFonts w:ascii="仿宋_GB2312" w:eastAsia="仿宋_GB2312" w:hAnsi="宋体" w:cs="宋体"/>
                    <w:sz w:val="32"/>
                    <w:szCs w:val="32"/>
                  </w:rPr>
                  <w:t>3</w:t>
                </w:r>
                <w:r w:rsidRPr="00034AB8">
                  <w:rPr>
                    <w:rFonts w:ascii="仿宋_GB2312" w:eastAsia="仿宋_GB2312" w:hAnsi="宋体" w:cs="宋体" w:hint="eastAsia"/>
                    <w:sz w:val="32"/>
                    <w:szCs w:val="32"/>
                  </w:rPr>
                  <w:t>块，充电管家≥1个，</w:t>
                </w:r>
                <w:proofErr w:type="gramStart"/>
                <w:r w:rsidRPr="00034AB8">
                  <w:rPr>
                    <w:rFonts w:ascii="仿宋_GB2312" w:eastAsia="仿宋_GB2312" w:hAnsi="宋体" w:cs="宋体" w:hint="eastAsia"/>
                    <w:sz w:val="32"/>
                    <w:szCs w:val="32"/>
                  </w:rPr>
                  <w:t>增强图传模块</w:t>
                </w:r>
                <w:proofErr w:type="gramEnd"/>
                <w:r w:rsidRPr="00034AB8">
                  <w:rPr>
                    <w:rFonts w:ascii="仿宋_GB2312" w:eastAsia="仿宋_GB2312" w:hAnsi="宋体" w:cs="宋体" w:hint="eastAsia"/>
                    <w:sz w:val="32"/>
                    <w:szCs w:val="32"/>
                  </w:rPr>
                  <w:t>≥1个，带屏带HDMI接口遥控器≥1台</w:t>
                </w:r>
              </w:p>
            </w:tc>
            <w:tc>
              <w:tcPr>
                <w:tcW w:w="880" w:type="dxa"/>
                <w:vAlign w:val="center"/>
              </w:tcPr>
              <w:p w14:paraId="5E147C8F"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台</w:t>
                </w:r>
              </w:p>
            </w:tc>
            <w:tc>
              <w:tcPr>
                <w:tcW w:w="747" w:type="dxa"/>
                <w:vAlign w:val="center"/>
              </w:tcPr>
              <w:p w14:paraId="52FB5510"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7273DEAB" w14:textId="77777777" w:rsidTr="00401973">
            <w:tc>
              <w:tcPr>
                <w:tcW w:w="894" w:type="dxa"/>
                <w:vAlign w:val="center"/>
              </w:tcPr>
              <w:p w14:paraId="5268809E"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16</w:t>
                </w:r>
              </w:p>
            </w:tc>
            <w:tc>
              <w:tcPr>
                <w:tcW w:w="1608" w:type="dxa"/>
                <w:vAlign w:val="center"/>
              </w:tcPr>
              <w:p w14:paraId="0E1B01FF"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存储卡</w:t>
                </w:r>
              </w:p>
            </w:tc>
            <w:tc>
              <w:tcPr>
                <w:tcW w:w="6975" w:type="dxa"/>
                <w:vAlign w:val="center"/>
              </w:tcPr>
              <w:p w14:paraId="3D2849E3"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读取速度≥160MB/s；写入速度≥120MB/s；内存容量≥256GB；</w:t>
                </w:r>
              </w:p>
            </w:tc>
            <w:tc>
              <w:tcPr>
                <w:tcW w:w="880" w:type="dxa"/>
                <w:vAlign w:val="center"/>
              </w:tcPr>
              <w:p w14:paraId="4DA7506C"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张</w:t>
                </w:r>
              </w:p>
            </w:tc>
            <w:tc>
              <w:tcPr>
                <w:tcW w:w="747" w:type="dxa"/>
                <w:vAlign w:val="center"/>
              </w:tcPr>
              <w:p w14:paraId="26C5199A"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1</w:t>
                </w:r>
              </w:p>
            </w:tc>
          </w:tr>
          <w:tr w:rsidR="00496666" w:rsidRPr="00AA71DA" w14:paraId="7CC5D36C" w14:textId="77777777" w:rsidTr="00401973">
            <w:tc>
              <w:tcPr>
                <w:tcW w:w="894" w:type="dxa"/>
                <w:vAlign w:val="center"/>
              </w:tcPr>
              <w:p w14:paraId="62322906"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17</w:t>
                </w:r>
              </w:p>
            </w:tc>
            <w:tc>
              <w:tcPr>
                <w:tcW w:w="1608" w:type="dxa"/>
                <w:vAlign w:val="center"/>
              </w:tcPr>
              <w:p w14:paraId="395CC264"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无人机保险</w:t>
                </w:r>
              </w:p>
            </w:tc>
            <w:tc>
              <w:tcPr>
                <w:tcW w:w="6975" w:type="dxa"/>
                <w:vAlign w:val="center"/>
              </w:tcPr>
              <w:p w14:paraId="369A4FCB"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支持不少于4次低价置换，其中包含不少于2次飞丢置换权益；服务期限不少于2年</w:t>
                </w:r>
              </w:p>
            </w:tc>
            <w:tc>
              <w:tcPr>
                <w:tcW w:w="880" w:type="dxa"/>
                <w:vAlign w:val="center"/>
              </w:tcPr>
              <w:p w14:paraId="58F3F3F0"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项</w:t>
                </w:r>
              </w:p>
            </w:tc>
            <w:tc>
              <w:tcPr>
                <w:tcW w:w="747" w:type="dxa"/>
                <w:vAlign w:val="center"/>
              </w:tcPr>
              <w:p w14:paraId="21E22C2F"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1</w:t>
                </w:r>
              </w:p>
            </w:tc>
          </w:tr>
          <w:tr w:rsidR="00496666" w:rsidRPr="00AA71DA" w14:paraId="38749470" w14:textId="77777777" w:rsidTr="00401973">
            <w:tc>
              <w:tcPr>
                <w:tcW w:w="894" w:type="dxa"/>
                <w:vAlign w:val="center"/>
              </w:tcPr>
              <w:p w14:paraId="4C4CD9F5"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18</w:t>
                </w:r>
              </w:p>
            </w:tc>
            <w:tc>
              <w:tcPr>
                <w:tcW w:w="1608" w:type="dxa"/>
                <w:vAlign w:val="center"/>
              </w:tcPr>
              <w:p w14:paraId="3B52726E"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小型便携式摄像器材</w:t>
                </w:r>
              </w:p>
            </w:tc>
            <w:tc>
              <w:tcPr>
                <w:tcW w:w="6975" w:type="dxa"/>
                <w:vAlign w:val="center"/>
              </w:tcPr>
              <w:p w14:paraId="64FCCB69"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支持外接电源；支持全像素相位定焦；支持智能跟随；支持立体声收音；支持自动轴锁；配备续航手柄、不低于128GB内存卡</w:t>
                </w:r>
                <w:r w:rsidRPr="00034AB8">
                  <w:rPr>
                    <w:rFonts w:ascii="仿宋_GB2312" w:eastAsia="仿宋_GB2312" w:hAnsi="宋体" w:cs="宋体" w:hint="eastAsia"/>
                    <w:sz w:val="32"/>
                    <w:szCs w:val="32"/>
                  </w:rPr>
                  <w:br/>
                  <w:t>不低于1 英寸 CMOS &amp; 4K/120fps</w:t>
                </w:r>
              </w:p>
              <w:p w14:paraId="51147919"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不小于2 英寸旋转屏</w:t>
                </w:r>
              </w:p>
              <w:p w14:paraId="19769AE3"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支持立体声收音</w:t>
                </w:r>
                <w:r w:rsidRPr="00034AB8">
                  <w:rPr>
                    <w:rFonts w:ascii="仿宋_GB2312" w:eastAsia="仿宋_GB2312" w:hAnsi="宋体" w:cs="宋体" w:hint="eastAsia"/>
                    <w:sz w:val="32"/>
                    <w:szCs w:val="32"/>
                  </w:rPr>
                  <w:br/>
                  <w:t>包含：手持云台≥1个，收音端≥1个，长续航手柄≥1个，迷你三角架≥1个，收纳包≥1个，增广镜≥1个，存储卡≥1</w:t>
                </w:r>
                <w:r w:rsidRPr="00034AB8">
                  <w:rPr>
                    <w:rFonts w:ascii="仿宋_GB2312" w:eastAsia="仿宋_GB2312" w:hAnsi="宋体" w:cs="宋体"/>
                    <w:sz w:val="32"/>
                    <w:szCs w:val="32"/>
                  </w:rPr>
                  <w:t>28GB</w:t>
                </w:r>
              </w:p>
            </w:tc>
            <w:tc>
              <w:tcPr>
                <w:tcW w:w="880" w:type="dxa"/>
                <w:vAlign w:val="center"/>
              </w:tcPr>
              <w:p w14:paraId="7620B208"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台</w:t>
                </w:r>
              </w:p>
            </w:tc>
            <w:tc>
              <w:tcPr>
                <w:tcW w:w="747" w:type="dxa"/>
                <w:vAlign w:val="center"/>
              </w:tcPr>
              <w:p w14:paraId="5F5AC641"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5</w:t>
                </w:r>
              </w:p>
            </w:tc>
          </w:tr>
          <w:tr w:rsidR="00496666" w:rsidRPr="00AA71DA" w14:paraId="4C68BFAB" w14:textId="77777777" w:rsidTr="00401973">
            <w:tc>
              <w:tcPr>
                <w:tcW w:w="894" w:type="dxa"/>
                <w:vAlign w:val="center"/>
              </w:tcPr>
              <w:p w14:paraId="6B6F6AF2"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19</w:t>
                </w:r>
              </w:p>
            </w:tc>
            <w:tc>
              <w:tcPr>
                <w:tcW w:w="1608" w:type="dxa"/>
                <w:vAlign w:val="center"/>
              </w:tcPr>
              <w:p w14:paraId="2C66B316"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有源音箱</w:t>
                </w:r>
              </w:p>
            </w:tc>
            <w:tc>
              <w:tcPr>
                <w:tcW w:w="6975" w:type="dxa"/>
                <w:vAlign w:val="center"/>
              </w:tcPr>
              <w:p w14:paraId="7AF11F7E"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hint="eastAsia"/>
                    <w:sz w:val="32"/>
                    <w:szCs w:val="32"/>
                  </w:rPr>
                  <w:t>≥</w:t>
                </w:r>
                <w:r w:rsidRPr="00CF6CE0">
                  <w:rPr>
                    <w:rFonts w:ascii="仿宋_GB2312" w:eastAsia="仿宋_GB2312" w:hAnsi="宋体" w:cs="宋体"/>
                    <w:sz w:val="32"/>
                    <w:szCs w:val="32"/>
                  </w:rPr>
                  <w:t>2通道低音反射型有源监听扬声器；功耗</w:t>
                </w:r>
                <w:r w:rsidRPr="00CF6CE0">
                  <w:rPr>
                    <w:rFonts w:ascii="仿宋_GB2312" w:eastAsia="仿宋_GB2312" w:hAnsi="宋体" w:cs="宋体"/>
                    <w:sz w:val="32"/>
                    <w:szCs w:val="32"/>
                  </w:rPr>
                  <w:t>≥</w:t>
                </w:r>
                <w:r w:rsidRPr="00CF6CE0">
                  <w:rPr>
                    <w:rFonts w:ascii="仿宋_GB2312" w:eastAsia="仿宋_GB2312" w:hAnsi="宋体" w:cs="宋体"/>
                    <w:sz w:val="32"/>
                    <w:szCs w:val="32"/>
                  </w:rPr>
                  <w:t>25W；阻抗</w:t>
                </w:r>
                <w:r w:rsidRPr="00CF6CE0">
                  <w:rPr>
                    <w:rFonts w:ascii="仿宋_GB2312" w:eastAsia="仿宋_GB2312" w:hAnsi="宋体" w:cs="宋体"/>
                    <w:sz w:val="32"/>
                    <w:szCs w:val="32"/>
                  </w:rPr>
                  <w:t>≤</w:t>
                </w:r>
                <w:r w:rsidRPr="00CF6CE0">
                  <w:rPr>
                    <w:rFonts w:ascii="仿宋_GB2312" w:eastAsia="仿宋_GB2312" w:hAnsi="宋体" w:cs="宋体"/>
                    <w:sz w:val="32"/>
                    <w:szCs w:val="32"/>
                  </w:rPr>
                  <w:t>10</w:t>
                </w:r>
                <w:r w:rsidRPr="00CF6CE0">
                  <w:rPr>
                    <w:rFonts w:ascii="仿宋_GB2312" w:eastAsia="仿宋_GB2312" w:hAnsi="宋体" w:cs="宋体"/>
                    <w:sz w:val="32"/>
                    <w:szCs w:val="32"/>
                  </w:rPr>
                  <w:t>Ω</w:t>
                </w:r>
                <w:r w:rsidRPr="00CF6CE0">
                  <w:rPr>
                    <w:rFonts w:ascii="仿宋_GB2312" w:eastAsia="仿宋_GB2312" w:hAnsi="宋体" w:cs="宋体"/>
                    <w:sz w:val="32"/>
                    <w:szCs w:val="32"/>
                  </w:rPr>
                  <w:t>；高频扬声器</w:t>
                </w:r>
                <w:r w:rsidRPr="00CF6CE0">
                  <w:rPr>
                    <w:rFonts w:ascii="仿宋_GB2312" w:eastAsia="仿宋_GB2312" w:hAnsi="宋体" w:cs="宋体"/>
                    <w:sz w:val="32"/>
                    <w:szCs w:val="32"/>
                  </w:rPr>
                  <w:t>≥</w:t>
                </w:r>
                <w:r w:rsidRPr="00CF6CE0">
                  <w:rPr>
                    <w:rFonts w:ascii="仿宋_GB2312" w:eastAsia="仿宋_GB2312" w:hAnsi="宋体" w:cs="宋体"/>
                    <w:sz w:val="32"/>
                    <w:szCs w:val="32"/>
                  </w:rPr>
                  <w:t xml:space="preserve">3/4英寸(19 </w:t>
                </w:r>
                <w:r w:rsidRPr="00CF6CE0">
                  <w:rPr>
                    <w:rFonts w:ascii="仿宋_GB2312" w:eastAsia="仿宋_GB2312" w:hAnsi="宋体" w:cs="宋体"/>
                    <w:sz w:val="32"/>
                    <w:szCs w:val="32"/>
                  </w:rPr>
                  <w:lastRenderedPageBreak/>
                  <w:t>mm)；低频扬声器</w:t>
                </w:r>
                <w:r w:rsidRPr="00CF6CE0">
                  <w:rPr>
                    <w:rFonts w:ascii="仿宋_GB2312" w:eastAsia="仿宋_GB2312" w:hAnsi="宋体" w:cs="宋体"/>
                    <w:sz w:val="32"/>
                    <w:szCs w:val="32"/>
                  </w:rPr>
                  <w:t>≤</w:t>
                </w:r>
                <w:r w:rsidRPr="00CF6CE0">
                  <w:rPr>
                    <w:rFonts w:ascii="仿宋_GB2312" w:eastAsia="仿宋_GB2312" w:hAnsi="宋体" w:cs="宋体"/>
                    <w:sz w:val="32"/>
                    <w:szCs w:val="32"/>
                  </w:rPr>
                  <w:t>5英寸(127 mm)</w:t>
                </w:r>
              </w:p>
            </w:tc>
            <w:tc>
              <w:tcPr>
                <w:tcW w:w="880" w:type="dxa"/>
                <w:vAlign w:val="center"/>
              </w:tcPr>
              <w:p w14:paraId="0F521013"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对</w:t>
                </w:r>
              </w:p>
            </w:tc>
            <w:tc>
              <w:tcPr>
                <w:tcW w:w="747" w:type="dxa"/>
                <w:vAlign w:val="center"/>
              </w:tcPr>
              <w:p w14:paraId="5A3F6093"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7704FC5A" w14:textId="77777777" w:rsidTr="00401973">
            <w:tc>
              <w:tcPr>
                <w:tcW w:w="894" w:type="dxa"/>
                <w:vAlign w:val="center"/>
              </w:tcPr>
              <w:p w14:paraId="698DDBE9"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20</w:t>
                </w:r>
              </w:p>
            </w:tc>
            <w:tc>
              <w:tcPr>
                <w:tcW w:w="1608" w:type="dxa"/>
                <w:vAlign w:val="center"/>
              </w:tcPr>
              <w:p w14:paraId="023A5CDB"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声卡</w:t>
                </w:r>
              </w:p>
            </w:tc>
            <w:tc>
              <w:tcPr>
                <w:tcW w:w="6975" w:type="dxa"/>
                <w:vAlign w:val="center"/>
              </w:tcPr>
              <w:p w14:paraId="1408DD8E" w14:textId="77777777" w:rsidR="00496666" w:rsidRDefault="00496666" w:rsidP="00401973">
                <w:pPr>
                  <w:spacing w:line="360" w:lineRule="auto"/>
                  <w:jc w:val="left"/>
                  <w:rPr>
                    <w:rFonts w:ascii="仿宋_GB2312" w:eastAsia="仿宋_GB2312" w:hAnsi="宋体" w:cs="宋体"/>
                    <w:sz w:val="32"/>
                    <w:szCs w:val="32"/>
                  </w:rPr>
                </w:pPr>
                <w:r w:rsidRPr="00CF6CE0">
                  <w:rPr>
                    <w:rFonts w:ascii="仿宋_GB2312" w:eastAsia="仿宋_GB2312" w:hAnsi="宋体" w:cs="宋体"/>
                    <w:sz w:val="32"/>
                    <w:szCs w:val="32"/>
                  </w:rPr>
                  <w:t>输入通道</w:t>
                </w:r>
                <w:r w:rsidRPr="00CF6CE0">
                  <w:rPr>
                    <w:rFonts w:ascii="仿宋_GB2312" w:eastAsia="仿宋_GB2312" w:hAnsi="宋体" w:cs="宋体"/>
                    <w:sz w:val="32"/>
                    <w:szCs w:val="32"/>
                  </w:rPr>
                  <w:t>≥</w:t>
                </w:r>
                <w:r w:rsidRPr="00CF6CE0">
                  <w:rPr>
                    <w:rFonts w:ascii="仿宋_GB2312" w:eastAsia="仿宋_GB2312" w:hAnsi="宋体" w:cs="宋体"/>
                    <w:sz w:val="32"/>
                    <w:szCs w:val="32"/>
                  </w:rPr>
                  <w:t>3路输入。话筒输入支持48V幻象供电，适用于电容话筒。输出通道</w:t>
                </w:r>
                <w:r w:rsidRPr="00CF6CE0">
                  <w:rPr>
                    <w:rFonts w:ascii="仿宋_GB2312" w:eastAsia="仿宋_GB2312" w:hAnsi="宋体" w:cs="宋体"/>
                    <w:sz w:val="32"/>
                    <w:szCs w:val="32"/>
                  </w:rPr>
                  <w:t>≥</w:t>
                </w:r>
                <w:r w:rsidRPr="00CF6CE0">
                  <w:rPr>
                    <w:rFonts w:ascii="仿宋_GB2312" w:eastAsia="仿宋_GB2312" w:hAnsi="宋体" w:cs="宋体"/>
                    <w:sz w:val="32"/>
                    <w:szCs w:val="32"/>
                  </w:rPr>
                  <w:t>2路监听输出，2路耳机输出。</w:t>
                </w:r>
              </w:p>
            </w:tc>
            <w:tc>
              <w:tcPr>
                <w:tcW w:w="880" w:type="dxa"/>
                <w:vAlign w:val="center"/>
              </w:tcPr>
              <w:p w14:paraId="33285992" w14:textId="77777777" w:rsidR="00496666" w:rsidRDefault="00496666" w:rsidP="00401973">
                <w:pPr>
                  <w:spacing w:line="360" w:lineRule="auto"/>
                  <w:jc w:val="center"/>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个</w:t>
                </w:r>
                <w:proofErr w:type="gramEnd"/>
              </w:p>
            </w:tc>
            <w:tc>
              <w:tcPr>
                <w:tcW w:w="747" w:type="dxa"/>
                <w:vAlign w:val="center"/>
              </w:tcPr>
              <w:p w14:paraId="2E00FD5F"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0E8EC099" w14:textId="77777777" w:rsidTr="00401973">
            <w:tc>
              <w:tcPr>
                <w:tcW w:w="894" w:type="dxa"/>
                <w:vAlign w:val="center"/>
              </w:tcPr>
              <w:p w14:paraId="1551F68B"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21</w:t>
                </w:r>
              </w:p>
            </w:tc>
            <w:tc>
              <w:tcPr>
                <w:tcW w:w="1608" w:type="dxa"/>
                <w:vAlign w:val="center"/>
              </w:tcPr>
              <w:p w14:paraId="046BF111"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电容麦克风</w:t>
                </w:r>
              </w:p>
            </w:tc>
            <w:tc>
              <w:tcPr>
                <w:tcW w:w="6975" w:type="dxa"/>
                <w:vAlign w:val="center"/>
              </w:tcPr>
              <w:p w14:paraId="3C0BBFFD"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指向性：心型指向性；响应频率≥20~20000Hz；抗阻≤120欧姆；开通灵敏度：-33dB(22.4MV)以1V于1Pa；可承受声压：148dB,1kHz于1%T.H.D:;158dB,于10dB衰减；幻象供电：直流11-52V,耗电3.5MA；输出支持内置三针XLRM卡农公头，配套桌面直接和线材</w:t>
                </w:r>
              </w:p>
            </w:tc>
            <w:tc>
              <w:tcPr>
                <w:tcW w:w="880" w:type="dxa"/>
                <w:vAlign w:val="center"/>
              </w:tcPr>
              <w:p w14:paraId="29D12A33"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副</w:t>
                </w:r>
              </w:p>
            </w:tc>
            <w:tc>
              <w:tcPr>
                <w:tcW w:w="747" w:type="dxa"/>
                <w:vAlign w:val="center"/>
              </w:tcPr>
              <w:p w14:paraId="584C9F79"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4CB76E06" w14:textId="77777777" w:rsidTr="00401973">
            <w:tc>
              <w:tcPr>
                <w:tcW w:w="894" w:type="dxa"/>
                <w:vAlign w:val="center"/>
              </w:tcPr>
              <w:p w14:paraId="157F66AE"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22</w:t>
                </w:r>
              </w:p>
            </w:tc>
            <w:tc>
              <w:tcPr>
                <w:tcW w:w="1608" w:type="dxa"/>
                <w:vAlign w:val="center"/>
              </w:tcPr>
              <w:p w14:paraId="5392E46C"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专业影视摄像摄影灯</w:t>
                </w:r>
              </w:p>
            </w:tc>
            <w:tc>
              <w:tcPr>
                <w:tcW w:w="6975" w:type="dxa"/>
                <w:vAlign w:val="center"/>
              </w:tcPr>
              <w:p w14:paraId="4551DA73"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CCT≥2500K</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 xml:space="preserve">7500K；TLCI≥97(F22c)≥98(F22x)；输入功率≥200W(Max)；输出功率≥240W(Max) </w:t>
                </w:r>
                <w:r w:rsidRPr="00AA71DA">
                  <w:rPr>
                    <w:rFonts w:ascii="仿宋_GB2312" w:eastAsia="仿宋_GB2312" w:hAnsi="宋体" w:cs="宋体" w:hint="eastAsia"/>
                    <w:sz w:val="32"/>
                    <w:szCs w:val="32"/>
                  </w:rPr>
                  <w:br/>
                  <w:t>包括：柔光灯</w:t>
                </w:r>
                <w:r>
                  <w:rPr>
                    <w:rFonts w:ascii="仿宋_GB2312" w:eastAsia="仿宋_GB2312" w:hAnsi="宋体" w:cs="宋体" w:hint="eastAsia"/>
                    <w:sz w:val="32"/>
                    <w:szCs w:val="32"/>
                  </w:rPr>
                  <w:t>≥3</w:t>
                </w:r>
                <w:r w:rsidRPr="00AA71DA">
                  <w:rPr>
                    <w:rFonts w:ascii="仿宋_GB2312" w:eastAsia="仿宋_GB2312" w:hAnsi="宋体" w:cs="宋体" w:hint="eastAsia"/>
                    <w:sz w:val="32"/>
                    <w:szCs w:val="32"/>
                  </w:rPr>
                  <w:t>台，支撑杆</w:t>
                </w:r>
                <w:r>
                  <w:rPr>
                    <w:rFonts w:ascii="仿宋_GB2312" w:eastAsia="仿宋_GB2312" w:hAnsi="宋体" w:cs="宋体" w:hint="eastAsia"/>
                    <w:sz w:val="32"/>
                    <w:szCs w:val="32"/>
                  </w:rPr>
                  <w:t>≥3</w:t>
                </w:r>
                <w:r w:rsidRPr="00AA71DA">
                  <w:rPr>
                    <w:rFonts w:ascii="仿宋_GB2312" w:eastAsia="仿宋_GB2312" w:hAnsi="宋体" w:cs="宋体" w:hint="eastAsia"/>
                    <w:sz w:val="32"/>
                    <w:szCs w:val="32"/>
                  </w:rPr>
                  <w:t>个，柔光箱</w:t>
                </w:r>
                <w:r>
                  <w:rPr>
                    <w:rFonts w:ascii="仿宋_GB2312" w:eastAsia="仿宋_GB2312" w:hAnsi="宋体" w:cs="宋体" w:hint="eastAsia"/>
                    <w:sz w:val="32"/>
                    <w:szCs w:val="32"/>
                  </w:rPr>
                  <w:t>≥3</w:t>
                </w:r>
                <w:r w:rsidRPr="00AA71DA">
                  <w:rPr>
                    <w:rFonts w:ascii="仿宋_GB2312" w:eastAsia="仿宋_GB2312" w:hAnsi="宋体" w:cs="宋体" w:hint="eastAsia"/>
                    <w:sz w:val="32"/>
                    <w:szCs w:val="32"/>
                  </w:rPr>
                  <w:t>个，柔光布</w:t>
                </w:r>
                <w:r>
                  <w:rPr>
                    <w:rFonts w:ascii="仿宋_GB2312" w:eastAsia="仿宋_GB2312" w:hAnsi="宋体" w:cs="宋体" w:hint="eastAsia"/>
                    <w:sz w:val="32"/>
                    <w:szCs w:val="32"/>
                  </w:rPr>
                  <w:t>≥3</w:t>
                </w:r>
                <w:r w:rsidRPr="00AA71DA">
                  <w:rPr>
                    <w:rFonts w:ascii="仿宋_GB2312" w:eastAsia="仿宋_GB2312" w:hAnsi="宋体" w:cs="宋体" w:hint="eastAsia"/>
                    <w:sz w:val="32"/>
                    <w:szCs w:val="32"/>
                  </w:rPr>
                  <w:t>块，X</w:t>
                </w:r>
                <w:proofErr w:type="gramStart"/>
                <w:r w:rsidRPr="00AA71DA">
                  <w:rPr>
                    <w:rFonts w:ascii="仿宋_GB2312" w:eastAsia="仿宋_GB2312" w:hAnsi="宋体" w:cs="宋体" w:hint="eastAsia"/>
                    <w:sz w:val="32"/>
                    <w:szCs w:val="32"/>
                  </w:rPr>
                  <w:t>型支撑杆</w:t>
                </w:r>
                <w:proofErr w:type="gramEnd"/>
                <w:r>
                  <w:rPr>
                    <w:rFonts w:ascii="仿宋_GB2312" w:eastAsia="仿宋_GB2312" w:hAnsi="宋体" w:cs="宋体" w:hint="eastAsia"/>
                    <w:sz w:val="32"/>
                    <w:szCs w:val="32"/>
                  </w:rPr>
                  <w:t>≥3</w:t>
                </w:r>
                <w:r w:rsidRPr="00AA71DA">
                  <w:rPr>
                    <w:rFonts w:ascii="仿宋_GB2312" w:eastAsia="仿宋_GB2312" w:hAnsi="宋体" w:cs="宋体" w:hint="eastAsia"/>
                    <w:sz w:val="32"/>
                    <w:szCs w:val="32"/>
                  </w:rPr>
                  <w:t>个，</w:t>
                </w:r>
                <w:proofErr w:type="gramStart"/>
                <w:r w:rsidRPr="00AA71DA">
                  <w:rPr>
                    <w:rFonts w:ascii="仿宋_GB2312" w:eastAsia="仿宋_GB2312" w:hAnsi="宋体" w:cs="宋体" w:hint="eastAsia"/>
                    <w:sz w:val="32"/>
                    <w:szCs w:val="32"/>
                  </w:rPr>
                  <w:t>控光格栅</w:t>
                </w:r>
                <w:proofErr w:type="gramEnd"/>
                <w:r>
                  <w:rPr>
                    <w:rFonts w:ascii="仿宋_GB2312" w:eastAsia="仿宋_GB2312" w:hAnsi="宋体" w:cs="宋体" w:hint="eastAsia"/>
                    <w:sz w:val="32"/>
                    <w:szCs w:val="32"/>
                  </w:rPr>
                  <w:t>≥3</w:t>
                </w:r>
                <w:r w:rsidRPr="00AA71DA">
                  <w:rPr>
                    <w:rFonts w:ascii="仿宋_GB2312" w:eastAsia="仿宋_GB2312" w:hAnsi="宋体" w:cs="宋体" w:hint="eastAsia"/>
                    <w:sz w:val="32"/>
                    <w:szCs w:val="32"/>
                  </w:rPr>
                  <w:t>个，电源</w:t>
                </w:r>
                <w:r>
                  <w:rPr>
                    <w:rFonts w:ascii="仿宋_GB2312" w:eastAsia="仿宋_GB2312" w:hAnsi="宋体" w:cs="宋体" w:hint="eastAsia"/>
                    <w:sz w:val="32"/>
                    <w:szCs w:val="32"/>
                  </w:rPr>
                  <w:t>≥3</w:t>
                </w:r>
                <w:r w:rsidRPr="00AA71DA">
                  <w:rPr>
                    <w:rFonts w:ascii="仿宋_GB2312" w:eastAsia="仿宋_GB2312" w:hAnsi="宋体" w:cs="宋体" w:hint="eastAsia"/>
                    <w:sz w:val="32"/>
                    <w:szCs w:val="32"/>
                  </w:rPr>
                  <w:t>个，携带箱</w:t>
                </w:r>
                <w:r>
                  <w:rPr>
                    <w:rFonts w:ascii="仿宋_GB2312" w:eastAsia="仿宋_GB2312" w:hAnsi="宋体" w:cs="宋体" w:hint="eastAsia"/>
                    <w:sz w:val="32"/>
                    <w:szCs w:val="32"/>
                  </w:rPr>
                  <w:t>≥3</w:t>
                </w:r>
                <w:r w:rsidRPr="00AA71DA">
                  <w:rPr>
                    <w:rFonts w:ascii="仿宋_GB2312" w:eastAsia="仿宋_GB2312" w:hAnsi="宋体" w:cs="宋体" w:hint="eastAsia"/>
                    <w:sz w:val="32"/>
                    <w:szCs w:val="32"/>
                  </w:rPr>
                  <w:t>个</w:t>
                </w:r>
              </w:p>
            </w:tc>
            <w:tc>
              <w:tcPr>
                <w:tcW w:w="880" w:type="dxa"/>
                <w:vAlign w:val="center"/>
              </w:tcPr>
              <w:p w14:paraId="70365819"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6FDEAD9E"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02EE5D88" w14:textId="77777777" w:rsidTr="00401973">
            <w:tc>
              <w:tcPr>
                <w:tcW w:w="894" w:type="dxa"/>
                <w:vAlign w:val="center"/>
              </w:tcPr>
              <w:p w14:paraId="3404BE1D"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23</w:t>
                </w:r>
              </w:p>
            </w:tc>
            <w:tc>
              <w:tcPr>
                <w:tcW w:w="1608" w:type="dxa"/>
                <w:vAlign w:val="center"/>
              </w:tcPr>
              <w:p w14:paraId="34FE2186"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户外电源</w:t>
                </w:r>
              </w:p>
            </w:tc>
            <w:tc>
              <w:tcPr>
                <w:tcW w:w="6975" w:type="dxa"/>
                <w:vAlign w:val="center"/>
              </w:tcPr>
              <w:p w14:paraId="1458D3FF"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支持电量数字显示；电源容量≥1070千瓦时；1500W功率；交流电输出口不少于2个；USB-C接口不少于2个；USB-A接口不少于2个；SDC Lite接口不少于1个；SDC接口不少于1个；交</w:t>
                </w:r>
                <w:r w:rsidRPr="00AA71DA">
                  <w:rPr>
                    <w:rFonts w:ascii="仿宋_GB2312" w:eastAsia="仿宋_GB2312" w:hAnsi="宋体" w:cs="宋体" w:hint="eastAsia"/>
                    <w:sz w:val="32"/>
                    <w:szCs w:val="32"/>
                  </w:rPr>
                  <w:lastRenderedPageBreak/>
                  <w:t>流电输入口不少于1个</w:t>
                </w:r>
              </w:p>
            </w:tc>
            <w:tc>
              <w:tcPr>
                <w:tcW w:w="880" w:type="dxa"/>
                <w:vAlign w:val="center"/>
              </w:tcPr>
              <w:p w14:paraId="2EC98799"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台</w:t>
                </w:r>
              </w:p>
            </w:tc>
            <w:tc>
              <w:tcPr>
                <w:tcW w:w="747" w:type="dxa"/>
                <w:vAlign w:val="center"/>
              </w:tcPr>
              <w:p w14:paraId="0463C7A3"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41C2AD96" w14:textId="77777777" w:rsidTr="00401973">
            <w:tc>
              <w:tcPr>
                <w:tcW w:w="894" w:type="dxa"/>
                <w:vAlign w:val="center"/>
              </w:tcPr>
              <w:p w14:paraId="0D86EF6B"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24</w:t>
                </w:r>
              </w:p>
            </w:tc>
            <w:tc>
              <w:tcPr>
                <w:tcW w:w="1608" w:type="dxa"/>
                <w:vAlign w:val="center"/>
              </w:tcPr>
              <w:p w14:paraId="0C9B9A84" w14:textId="77777777" w:rsidR="00496666" w:rsidRDefault="00496666" w:rsidP="00401973">
                <w:pPr>
                  <w:spacing w:line="360" w:lineRule="auto"/>
                  <w:jc w:val="center"/>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提词</w:t>
                </w:r>
                <w:proofErr w:type="gramEnd"/>
                <w:r w:rsidRPr="00AA71DA">
                  <w:rPr>
                    <w:rFonts w:ascii="仿宋_GB2312" w:eastAsia="仿宋_GB2312" w:hAnsi="宋体" w:cs="宋体" w:hint="eastAsia"/>
                    <w:sz w:val="32"/>
                    <w:szCs w:val="32"/>
                  </w:rPr>
                  <w:t>器</w:t>
                </w:r>
              </w:p>
            </w:tc>
            <w:tc>
              <w:tcPr>
                <w:tcW w:w="6975" w:type="dxa"/>
                <w:vAlign w:val="center"/>
              </w:tcPr>
              <w:p w14:paraId="48837EBD"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便携式</w:t>
                </w:r>
                <w:proofErr w:type="gramStart"/>
                <w:r w:rsidRPr="00AA71DA">
                  <w:rPr>
                    <w:rFonts w:ascii="仿宋_GB2312" w:eastAsia="仿宋_GB2312" w:hAnsi="宋体" w:cs="宋体" w:hint="eastAsia"/>
                    <w:sz w:val="32"/>
                    <w:szCs w:val="32"/>
                  </w:rPr>
                  <w:t>提词</w:t>
                </w:r>
                <w:proofErr w:type="gramEnd"/>
                <w:r w:rsidRPr="00AA71DA">
                  <w:rPr>
                    <w:rFonts w:ascii="仿宋_GB2312" w:eastAsia="仿宋_GB2312" w:hAnsi="宋体" w:cs="宋体" w:hint="eastAsia"/>
                    <w:sz w:val="32"/>
                    <w:szCs w:val="32"/>
                  </w:rPr>
                  <w:t>器；支持平板</w:t>
                </w:r>
                <w:proofErr w:type="gramStart"/>
                <w:r w:rsidRPr="00AA71DA">
                  <w:rPr>
                    <w:rFonts w:ascii="仿宋_GB2312" w:eastAsia="仿宋_GB2312" w:hAnsi="宋体" w:cs="宋体" w:hint="eastAsia"/>
                    <w:sz w:val="32"/>
                    <w:szCs w:val="32"/>
                  </w:rPr>
                  <w:t>提词</w:t>
                </w:r>
                <w:proofErr w:type="gramEnd"/>
                <w:r w:rsidRPr="00AA71DA">
                  <w:rPr>
                    <w:rFonts w:ascii="仿宋_GB2312" w:eastAsia="仿宋_GB2312" w:hAnsi="宋体" w:cs="宋体" w:hint="eastAsia"/>
                    <w:sz w:val="32"/>
                    <w:szCs w:val="32"/>
                  </w:rPr>
                  <w:t>；适配7-13英寸</w:t>
                </w:r>
                <w:r>
                  <w:rPr>
                    <w:rFonts w:ascii="仿宋_GB2312" w:eastAsia="仿宋_GB2312" w:hAnsi="宋体" w:cs="宋体" w:hint="eastAsia"/>
                    <w:sz w:val="32"/>
                    <w:szCs w:val="32"/>
                  </w:rPr>
                  <w:t>显示</w:t>
                </w:r>
                <w:r w:rsidRPr="00AA71DA">
                  <w:rPr>
                    <w:rFonts w:ascii="仿宋_GB2312" w:eastAsia="仿宋_GB2312" w:hAnsi="宋体" w:cs="宋体" w:hint="eastAsia"/>
                    <w:sz w:val="32"/>
                    <w:szCs w:val="32"/>
                  </w:rPr>
                  <w:t>设备；</w:t>
                </w:r>
                <w:proofErr w:type="gramStart"/>
                <w:r w:rsidRPr="00AA71DA">
                  <w:rPr>
                    <w:rFonts w:ascii="仿宋_GB2312" w:eastAsia="仿宋_GB2312" w:hAnsi="宋体" w:cs="宋体" w:hint="eastAsia"/>
                    <w:sz w:val="32"/>
                    <w:szCs w:val="32"/>
                  </w:rPr>
                  <w:t>支持蓝牙操控</w:t>
                </w:r>
                <w:proofErr w:type="gramEnd"/>
                <w:r w:rsidRPr="00AA71DA">
                  <w:rPr>
                    <w:rFonts w:ascii="仿宋_GB2312" w:eastAsia="仿宋_GB2312" w:hAnsi="宋体" w:cs="宋体" w:hint="eastAsia"/>
                    <w:sz w:val="32"/>
                    <w:szCs w:val="32"/>
                  </w:rPr>
                  <w:t>；配</w:t>
                </w:r>
                <w:proofErr w:type="gramStart"/>
                <w:r w:rsidRPr="00AA71DA">
                  <w:rPr>
                    <w:rFonts w:ascii="仿宋_GB2312" w:eastAsia="仿宋_GB2312" w:hAnsi="宋体" w:cs="宋体" w:hint="eastAsia"/>
                    <w:sz w:val="32"/>
                    <w:szCs w:val="32"/>
                  </w:rPr>
                  <w:t>提词</w:t>
                </w:r>
                <w:proofErr w:type="gramEnd"/>
                <w:r w:rsidRPr="00AA71DA">
                  <w:rPr>
                    <w:rFonts w:ascii="仿宋_GB2312" w:eastAsia="仿宋_GB2312" w:hAnsi="宋体" w:cs="宋体" w:hint="eastAsia"/>
                    <w:sz w:val="32"/>
                    <w:szCs w:val="32"/>
                  </w:rPr>
                  <w:t>器软件</w:t>
                </w:r>
              </w:p>
            </w:tc>
            <w:tc>
              <w:tcPr>
                <w:tcW w:w="880" w:type="dxa"/>
                <w:vAlign w:val="center"/>
              </w:tcPr>
              <w:p w14:paraId="77A1E8C1"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196B3AF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3ED3955B" w14:textId="77777777" w:rsidTr="00401973">
            <w:tc>
              <w:tcPr>
                <w:tcW w:w="894" w:type="dxa"/>
                <w:vAlign w:val="center"/>
              </w:tcPr>
              <w:p w14:paraId="648A3DBD"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25</w:t>
                </w:r>
              </w:p>
            </w:tc>
            <w:tc>
              <w:tcPr>
                <w:tcW w:w="1608" w:type="dxa"/>
                <w:vAlign w:val="center"/>
              </w:tcPr>
              <w:p w14:paraId="266F6B3B"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无线麦克风</w:t>
                </w:r>
              </w:p>
            </w:tc>
            <w:tc>
              <w:tcPr>
                <w:tcW w:w="6975" w:type="dxa"/>
                <w:vAlign w:val="center"/>
              </w:tcPr>
              <w:p w14:paraId="1B717BAB"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无线模式支持GFSK1Mbps和2Mbps；等效全向辐射功耗(EIRP)&lt;20 dBm；工作频率≤2400-2483.5 MHz；两个发射器一个接收器</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250米无线传输</w:t>
                </w:r>
              </w:p>
            </w:tc>
            <w:tc>
              <w:tcPr>
                <w:tcW w:w="880" w:type="dxa"/>
                <w:vAlign w:val="center"/>
              </w:tcPr>
              <w:p w14:paraId="6BA222AA"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4618C1E7"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70CA306D" w14:textId="77777777" w:rsidTr="00401973">
            <w:tc>
              <w:tcPr>
                <w:tcW w:w="894" w:type="dxa"/>
                <w:vAlign w:val="center"/>
              </w:tcPr>
              <w:p w14:paraId="5615A71D"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26</w:t>
                </w:r>
              </w:p>
            </w:tc>
            <w:tc>
              <w:tcPr>
                <w:tcW w:w="1608" w:type="dxa"/>
                <w:vAlign w:val="center"/>
              </w:tcPr>
              <w:p w14:paraId="17B8E252"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全画幅微单相机</w:t>
                </w:r>
              </w:p>
            </w:tc>
            <w:tc>
              <w:tcPr>
                <w:tcW w:w="6975" w:type="dxa"/>
                <w:vAlign w:val="center"/>
              </w:tcPr>
              <w:p w14:paraId="2ACF3503"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取景器采用电子取景器；液晶屏尺寸≥3英寸；有效像素≥3300万；视频拍摄能力支持4K 60P；支持5</w:t>
                </w:r>
                <w:proofErr w:type="gramStart"/>
                <w:r w:rsidRPr="00AA71DA">
                  <w:rPr>
                    <w:rFonts w:ascii="仿宋_GB2312" w:eastAsia="仿宋_GB2312" w:hAnsi="宋体" w:cs="宋体" w:hint="eastAsia"/>
                    <w:sz w:val="32"/>
                    <w:szCs w:val="32"/>
                  </w:rPr>
                  <w:t>轴防抖</w:t>
                </w:r>
                <w:proofErr w:type="gramEnd"/>
                <w:r w:rsidRPr="00AA71DA">
                  <w:rPr>
                    <w:rFonts w:ascii="仿宋_GB2312" w:eastAsia="仿宋_GB2312" w:hAnsi="宋体" w:cs="宋体" w:hint="eastAsia"/>
                    <w:sz w:val="32"/>
                    <w:szCs w:val="32"/>
                  </w:rPr>
                  <w:t>，4K视频，高速连拍；焦点数量≥759个</w:t>
                </w:r>
                <w:r w:rsidRPr="00AA71DA">
                  <w:rPr>
                    <w:rFonts w:ascii="仿宋_GB2312" w:eastAsia="仿宋_GB2312" w:hAnsi="宋体" w:cs="宋体" w:hint="eastAsia"/>
                    <w:sz w:val="32"/>
                    <w:szCs w:val="32"/>
                  </w:rPr>
                  <w:br/>
                  <w:t>另配：原装电池</w:t>
                </w:r>
                <w:r>
                  <w:rPr>
                    <w:rFonts w:ascii="仿宋_GB2312" w:eastAsia="仿宋_GB2312" w:hAnsi="宋体" w:cs="宋体" w:hint="eastAsia"/>
                    <w:sz w:val="32"/>
                    <w:szCs w:val="32"/>
                  </w:rPr>
                  <w:t>≥2</w:t>
                </w:r>
                <w:r w:rsidRPr="00AA71DA">
                  <w:rPr>
                    <w:rFonts w:ascii="仿宋_GB2312" w:eastAsia="仿宋_GB2312" w:hAnsi="宋体" w:cs="宋体" w:hint="eastAsia"/>
                    <w:sz w:val="32"/>
                    <w:szCs w:val="32"/>
                  </w:rPr>
                  <w:t>块，</w:t>
                </w:r>
                <w:r>
                  <w:rPr>
                    <w:rFonts w:ascii="仿宋_GB2312" w:eastAsia="仿宋_GB2312" w:hAnsi="宋体" w:cs="宋体" w:hint="eastAsia"/>
                    <w:sz w:val="32"/>
                    <w:szCs w:val="32"/>
                  </w:rPr>
                  <w:t>存储卡容量≥</w:t>
                </w:r>
                <w:r w:rsidRPr="00AA71DA">
                  <w:rPr>
                    <w:rFonts w:ascii="仿宋_GB2312" w:eastAsia="仿宋_GB2312" w:hAnsi="宋体" w:cs="宋体" w:hint="eastAsia"/>
                    <w:sz w:val="32"/>
                    <w:szCs w:val="32"/>
                  </w:rPr>
                  <w:t>256G</w:t>
                </w:r>
                <w:r>
                  <w:rPr>
                    <w:rFonts w:ascii="仿宋_GB2312" w:eastAsia="仿宋_GB2312" w:hAnsi="宋体" w:cs="宋体"/>
                    <w:sz w:val="32"/>
                    <w:szCs w:val="32"/>
                  </w:rPr>
                  <w:t>B</w:t>
                </w:r>
                <w:r w:rsidRPr="00AA71DA">
                  <w:rPr>
                    <w:rFonts w:ascii="仿宋_GB2312" w:eastAsia="仿宋_GB2312" w:hAnsi="宋体" w:cs="宋体" w:hint="eastAsia"/>
                    <w:sz w:val="32"/>
                    <w:szCs w:val="32"/>
                  </w:rPr>
                  <w:t>，读卡器</w:t>
                </w:r>
                <w:r>
                  <w:rPr>
                    <w:rFonts w:ascii="仿宋_GB2312" w:eastAsia="仿宋_GB2312" w:hAnsi="宋体" w:cs="宋体" w:hint="eastAsia"/>
                    <w:sz w:val="32"/>
                    <w:szCs w:val="32"/>
                  </w:rPr>
                  <w:t>≥1</w:t>
                </w:r>
                <w:r w:rsidRPr="00AA71DA">
                  <w:rPr>
                    <w:rFonts w:ascii="仿宋_GB2312" w:eastAsia="仿宋_GB2312" w:hAnsi="宋体" w:cs="宋体" w:hint="eastAsia"/>
                    <w:sz w:val="32"/>
                    <w:szCs w:val="32"/>
                  </w:rPr>
                  <w:t>个</w:t>
                </w:r>
              </w:p>
            </w:tc>
            <w:tc>
              <w:tcPr>
                <w:tcW w:w="880" w:type="dxa"/>
                <w:vAlign w:val="center"/>
              </w:tcPr>
              <w:p w14:paraId="6A318A0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台</w:t>
                </w:r>
              </w:p>
            </w:tc>
            <w:tc>
              <w:tcPr>
                <w:tcW w:w="747" w:type="dxa"/>
                <w:vAlign w:val="center"/>
              </w:tcPr>
              <w:p w14:paraId="09893BD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1A61FD67" w14:textId="77777777" w:rsidTr="00401973">
            <w:tc>
              <w:tcPr>
                <w:tcW w:w="894" w:type="dxa"/>
                <w:vAlign w:val="center"/>
              </w:tcPr>
              <w:p w14:paraId="17B0A6B5"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27</w:t>
                </w:r>
              </w:p>
            </w:tc>
            <w:tc>
              <w:tcPr>
                <w:tcW w:w="1608" w:type="dxa"/>
                <w:vAlign w:val="center"/>
              </w:tcPr>
              <w:p w14:paraId="6EF830D0"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镜头</w:t>
                </w:r>
              </w:p>
            </w:tc>
            <w:tc>
              <w:tcPr>
                <w:tcW w:w="6975" w:type="dxa"/>
                <w:vAlign w:val="center"/>
              </w:tcPr>
              <w:p w14:paraId="42758B35"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支持防抖；支持自动对焦；支持AF/MF切换；焦距：24-105mm，光圈F4</w:t>
                </w:r>
              </w:p>
            </w:tc>
            <w:tc>
              <w:tcPr>
                <w:tcW w:w="880" w:type="dxa"/>
                <w:vAlign w:val="center"/>
              </w:tcPr>
              <w:p w14:paraId="326A3C9B"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支</w:t>
                </w:r>
              </w:p>
            </w:tc>
            <w:tc>
              <w:tcPr>
                <w:tcW w:w="747" w:type="dxa"/>
                <w:vAlign w:val="center"/>
              </w:tcPr>
              <w:p w14:paraId="30A3E3AC"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36FADDB1" w14:textId="77777777" w:rsidTr="00401973">
            <w:tc>
              <w:tcPr>
                <w:tcW w:w="894" w:type="dxa"/>
                <w:vAlign w:val="center"/>
              </w:tcPr>
              <w:p w14:paraId="3C430992"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28</w:t>
                </w:r>
              </w:p>
            </w:tc>
            <w:tc>
              <w:tcPr>
                <w:tcW w:w="1608" w:type="dxa"/>
                <w:vAlign w:val="center"/>
              </w:tcPr>
              <w:p w14:paraId="72D305DF"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LED长条显示屏</w:t>
                </w:r>
              </w:p>
            </w:tc>
            <w:tc>
              <w:tcPr>
                <w:tcW w:w="6975" w:type="dxa"/>
                <w:vAlign w:val="center"/>
              </w:tcPr>
              <w:p w14:paraId="24952211"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包含单色屏一块，间距</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4.75，尺寸：长度不小于4米，高度不小于30公分</w:t>
                </w:r>
              </w:p>
            </w:tc>
            <w:tc>
              <w:tcPr>
                <w:tcW w:w="880" w:type="dxa"/>
                <w:vAlign w:val="center"/>
              </w:tcPr>
              <w:p w14:paraId="0848A8F1"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6685D2F5"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736E6D35" w14:textId="77777777" w:rsidTr="00401973">
            <w:tc>
              <w:tcPr>
                <w:tcW w:w="894" w:type="dxa"/>
                <w:vAlign w:val="center"/>
              </w:tcPr>
              <w:p w14:paraId="51179D3A"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29</w:t>
                </w:r>
              </w:p>
            </w:tc>
            <w:tc>
              <w:tcPr>
                <w:tcW w:w="1608" w:type="dxa"/>
                <w:vAlign w:val="center"/>
              </w:tcPr>
              <w:p w14:paraId="11F79051"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直播导播一体机</w:t>
                </w:r>
              </w:p>
            </w:tc>
            <w:tc>
              <w:tcPr>
                <w:tcW w:w="6975" w:type="dxa"/>
                <w:vAlign w:val="center"/>
              </w:tcPr>
              <w:p w14:paraId="61682986" w14:textId="77777777" w:rsidR="00496666" w:rsidRDefault="00496666" w:rsidP="00401973">
                <w:pPr>
                  <w:spacing w:line="360" w:lineRule="auto"/>
                  <w:jc w:val="left"/>
                  <w:rPr>
                    <w:rFonts w:ascii="仿宋_GB2312" w:eastAsia="仿宋_GB2312" w:hAnsi="宋体" w:cs="宋体"/>
                    <w:sz w:val="32"/>
                    <w:szCs w:val="32"/>
                  </w:rPr>
                </w:pPr>
                <w:r w:rsidRPr="00CF6CE0">
                  <w:rPr>
                    <w:rFonts w:ascii="仿宋_GB2312" w:eastAsia="仿宋_GB2312" w:hAnsi="宋体" w:cs="宋体"/>
                    <w:sz w:val="32"/>
                    <w:szCs w:val="32"/>
                  </w:rPr>
                  <w:t>提供</w:t>
                </w:r>
                <w:r>
                  <w:rPr>
                    <w:rFonts w:ascii="仿宋_GB2312" w:eastAsia="仿宋_GB2312" w:hAnsi="宋体" w:cs="宋体" w:hint="eastAsia"/>
                    <w:sz w:val="32"/>
                    <w:szCs w:val="32"/>
                  </w:rPr>
                  <w:t>≥</w:t>
                </w:r>
                <w:r w:rsidRPr="00CF6CE0">
                  <w:rPr>
                    <w:rFonts w:ascii="仿宋_GB2312" w:eastAsia="仿宋_GB2312" w:hAnsi="宋体" w:cs="宋体"/>
                    <w:sz w:val="32"/>
                    <w:szCs w:val="32"/>
                  </w:rPr>
                  <w:t>20个输入按钮，</w:t>
                </w:r>
                <w:r>
                  <w:rPr>
                    <w:rFonts w:ascii="仿宋_GB2312" w:eastAsia="仿宋_GB2312" w:hAnsi="宋体" w:cs="宋体" w:hint="eastAsia"/>
                    <w:sz w:val="32"/>
                    <w:szCs w:val="32"/>
                  </w:rPr>
                  <w:t>≥</w:t>
                </w:r>
                <w:r>
                  <w:rPr>
                    <w:rFonts w:ascii="仿宋_GB2312" w:eastAsia="仿宋_GB2312" w:hAnsi="宋体" w:cs="宋体"/>
                    <w:sz w:val="32"/>
                    <w:szCs w:val="32"/>
                  </w:rPr>
                  <w:t>2</w:t>
                </w:r>
                <w:r w:rsidRPr="00CF6CE0">
                  <w:rPr>
                    <w:rFonts w:ascii="仿宋_GB2312" w:eastAsia="仿宋_GB2312" w:hAnsi="宋体" w:cs="宋体"/>
                    <w:sz w:val="32"/>
                    <w:szCs w:val="32"/>
                  </w:rPr>
                  <w:t>个独立的系统控制。</w:t>
                </w:r>
                <w:r w:rsidRPr="00CF6CE0">
                  <w:rPr>
                    <w:rFonts w:ascii="仿宋_GB2312" w:eastAsia="仿宋_GB2312" w:hAnsi="宋体" w:cs="宋体"/>
                    <w:sz w:val="32"/>
                    <w:szCs w:val="32"/>
                  </w:rPr>
                  <w:br/>
                  <w:t>接口</w:t>
                </w:r>
                <w:r w:rsidRPr="00CF6CE0">
                  <w:rPr>
                    <w:rFonts w:ascii="仿宋_GB2312" w:eastAsia="仿宋_GB2312" w:hAnsi="宋体" w:cs="宋体"/>
                    <w:sz w:val="32"/>
                    <w:szCs w:val="32"/>
                  </w:rPr>
                  <w:br/>
                  <w:t>以太网</w:t>
                </w:r>
                <w:r>
                  <w:rPr>
                    <w:rFonts w:ascii="仿宋_GB2312" w:eastAsia="仿宋_GB2312" w:hAnsi="宋体" w:cs="宋体" w:hint="eastAsia"/>
                    <w:sz w:val="32"/>
                    <w:szCs w:val="32"/>
                  </w:rPr>
                  <w:t>≥</w:t>
                </w:r>
                <w:r w:rsidRPr="00CF6CE0">
                  <w:rPr>
                    <w:rFonts w:ascii="仿宋_GB2312" w:eastAsia="仿宋_GB2312" w:hAnsi="宋体" w:cs="宋体"/>
                    <w:sz w:val="32"/>
                    <w:szCs w:val="32"/>
                  </w:rPr>
                  <w:t xml:space="preserve">4路环通输出，支持10/100/1000 </w:t>
                </w:r>
                <w:r w:rsidRPr="00CF6CE0">
                  <w:rPr>
                    <w:rFonts w:ascii="仿宋_GB2312" w:eastAsia="仿宋_GB2312" w:hAnsi="宋体" w:cs="宋体"/>
                    <w:sz w:val="32"/>
                    <w:szCs w:val="32"/>
                  </w:rPr>
                  <w:lastRenderedPageBreak/>
                  <w:t>BASE-T，用于其它控制面板或计算机。软件更新：</w:t>
                </w:r>
                <w:r>
                  <w:rPr>
                    <w:rFonts w:ascii="仿宋_GB2312" w:eastAsia="仿宋_GB2312" w:hAnsi="宋体" w:cs="宋体" w:hint="eastAsia"/>
                    <w:sz w:val="32"/>
                    <w:szCs w:val="32"/>
                  </w:rPr>
                  <w:t>≥</w:t>
                </w:r>
                <w:r w:rsidRPr="00CF6CE0">
                  <w:rPr>
                    <w:rFonts w:ascii="仿宋_GB2312" w:eastAsia="仿宋_GB2312" w:hAnsi="宋体" w:cs="宋体"/>
                    <w:sz w:val="32"/>
                    <w:szCs w:val="32"/>
                  </w:rPr>
                  <w:t>1个USB-C端口用于固件更新</w:t>
                </w:r>
                <w:r w:rsidRPr="00CF6CE0">
                  <w:rPr>
                    <w:rFonts w:ascii="仿宋_GB2312" w:eastAsia="仿宋_GB2312" w:hAnsi="宋体" w:cs="宋体"/>
                    <w:sz w:val="32"/>
                    <w:szCs w:val="32"/>
                  </w:rPr>
                  <w:br/>
                  <w:t>混合特效行数</w:t>
                </w:r>
                <w:r>
                  <w:rPr>
                    <w:rFonts w:ascii="仿宋_GB2312" w:eastAsia="仿宋_GB2312" w:hAnsi="宋体" w:cs="宋体" w:hint="eastAsia"/>
                    <w:sz w:val="32"/>
                    <w:szCs w:val="32"/>
                  </w:rPr>
                  <w:t>≥</w:t>
                </w:r>
                <w:r w:rsidRPr="00CF6CE0">
                  <w:rPr>
                    <w:rFonts w:ascii="仿宋_GB2312" w:eastAsia="仿宋_GB2312" w:hAnsi="宋体" w:cs="宋体"/>
                    <w:sz w:val="32"/>
                    <w:szCs w:val="32"/>
                  </w:rPr>
                  <w:t xml:space="preserve">2; </w:t>
                </w:r>
                <w:r w:rsidRPr="00CF6CE0">
                  <w:rPr>
                    <w:rFonts w:ascii="仿宋_GB2312" w:eastAsia="仿宋_GB2312" w:hAnsi="宋体" w:cs="宋体"/>
                    <w:sz w:val="32"/>
                    <w:szCs w:val="32"/>
                  </w:rPr>
                  <w:br/>
                  <w:t>另配</w:t>
                </w:r>
                <w:r>
                  <w:rPr>
                    <w:rFonts w:ascii="仿宋_GB2312" w:eastAsia="仿宋_GB2312" w:hAnsi="宋体" w:cs="宋体" w:hint="eastAsia"/>
                    <w:sz w:val="32"/>
                    <w:szCs w:val="32"/>
                  </w:rPr>
                  <w:t>≥</w:t>
                </w:r>
                <w:r w:rsidRPr="00CF6CE0">
                  <w:rPr>
                    <w:rFonts w:ascii="仿宋_GB2312" w:eastAsia="仿宋_GB2312" w:hAnsi="宋体" w:cs="宋体"/>
                    <w:sz w:val="32"/>
                    <w:szCs w:val="32"/>
                  </w:rPr>
                  <w:t>2TB固态硬盘1块</w:t>
                </w:r>
              </w:p>
            </w:tc>
            <w:tc>
              <w:tcPr>
                <w:tcW w:w="880" w:type="dxa"/>
                <w:vAlign w:val="center"/>
              </w:tcPr>
              <w:p w14:paraId="740DD910"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套</w:t>
                </w:r>
              </w:p>
            </w:tc>
            <w:tc>
              <w:tcPr>
                <w:tcW w:w="747" w:type="dxa"/>
                <w:vAlign w:val="center"/>
              </w:tcPr>
              <w:p w14:paraId="524D1D6B"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54E02ECA" w14:textId="77777777" w:rsidTr="00401973">
            <w:tc>
              <w:tcPr>
                <w:tcW w:w="894" w:type="dxa"/>
                <w:vAlign w:val="center"/>
              </w:tcPr>
              <w:p w14:paraId="6E607433"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30</w:t>
                </w:r>
              </w:p>
            </w:tc>
            <w:tc>
              <w:tcPr>
                <w:tcW w:w="1608" w:type="dxa"/>
                <w:vAlign w:val="center"/>
              </w:tcPr>
              <w:p w14:paraId="0556C2BD" w14:textId="77777777" w:rsidR="00496666" w:rsidRDefault="00496666" w:rsidP="00401973">
                <w:pPr>
                  <w:spacing w:line="360" w:lineRule="auto"/>
                  <w:jc w:val="center"/>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箱载高</w:t>
                </w:r>
                <w:proofErr w:type="gramEnd"/>
                <w:r w:rsidRPr="00AA71DA">
                  <w:rPr>
                    <w:rFonts w:ascii="仿宋_GB2312" w:eastAsia="仿宋_GB2312" w:hAnsi="宋体" w:cs="宋体" w:hint="eastAsia"/>
                    <w:sz w:val="32"/>
                    <w:szCs w:val="32"/>
                  </w:rPr>
                  <w:t>清监视器</w:t>
                </w:r>
              </w:p>
            </w:tc>
            <w:tc>
              <w:tcPr>
                <w:tcW w:w="6975" w:type="dxa"/>
                <w:vAlign w:val="center"/>
              </w:tcPr>
              <w:p w14:paraId="6C798A06"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屏幕尺寸</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23.8</w:t>
                </w:r>
                <w:r w:rsidRPr="00CF6CE0">
                  <w:rPr>
                    <w:rFonts w:ascii="微软雅黑" w:eastAsia="微软雅黑" w:hAnsi="微软雅黑" w:cs="微软雅黑" w:hint="eastAsia"/>
                    <w:sz w:val="32"/>
                    <w:szCs w:val="32"/>
                  </w:rPr>
                  <w:t>〞</w:t>
                </w:r>
                <w:r w:rsidRPr="00CF6CE0">
                  <w:rPr>
                    <w:rFonts w:ascii="仿宋_GB2312" w:eastAsia="仿宋_GB2312" w:hAnsi="仿宋_GB2312" w:cs="仿宋_GB2312" w:hint="eastAsia"/>
                    <w:sz w:val="32"/>
                    <w:szCs w:val="32"/>
                  </w:rPr>
                  <w:t>，</w:t>
                </w:r>
                <w:proofErr w:type="gramStart"/>
                <w:r w:rsidRPr="00CF6CE0">
                  <w:rPr>
                    <w:rFonts w:ascii="仿宋_GB2312" w:eastAsia="仿宋_GB2312" w:hAnsi="仿宋_GB2312" w:cs="仿宋_GB2312" w:hint="eastAsia"/>
                    <w:sz w:val="32"/>
                    <w:szCs w:val="32"/>
                  </w:rPr>
                  <w:t>屏显比例</w:t>
                </w:r>
                <w:proofErr w:type="gramEnd"/>
                <w:r>
                  <w:rPr>
                    <w:rFonts w:ascii="仿宋_GB2312" w:eastAsia="仿宋_GB2312" w:hAnsi="宋体" w:cs="宋体" w:hint="eastAsia"/>
                    <w:sz w:val="32"/>
                    <w:szCs w:val="32"/>
                  </w:rPr>
                  <w:t>≥</w:t>
                </w:r>
                <w:r w:rsidRPr="00AA71DA">
                  <w:rPr>
                    <w:rFonts w:ascii="仿宋_GB2312" w:eastAsia="仿宋_GB2312" w:hAnsi="宋体" w:cs="宋体" w:hint="eastAsia"/>
                    <w:sz w:val="32"/>
                    <w:szCs w:val="32"/>
                  </w:rPr>
                  <w:t>16:9，分辨率</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1920×1080，色深</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16.7M，亮度</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250nits，对比度: 1000:1</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2路3G-SDI视频输入与环出</w:t>
                </w:r>
                <w:r w:rsidRPr="00AA71DA">
                  <w:rPr>
                    <w:rFonts w:ascii="仿宋_GB2312" w:eastAsia="仿宋_GB2312" w:hAnsi="宋体" w:cs="宋体" w:hint="eastAsia"/>
                    <w:sz w:val="32"/>
                    <w:szCs w:val="32"/>
                  </w:rPr>
                  <w:br/>
                  <w:t>支持SMPTE425-AB 4:4:4 12bit信号处理，图像无延迟</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1路HDMI输入</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1路DVI输入，兼容HDMI/VGA转换输入,</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1路</w:t>
                </w:r>
                <w:proofErr w:type="spellStart"/>
                <w:r w:rsidRPr="00AA71DA">
                  <w:rPr>
                    <w:rFonts w:ascii="仿宋_GB2312" w:eastAsia="仿宋_GB2312" w:hAnsi="宋体" w:cs="宋体" w:hint="eastAsia"/>
                    <w:sz w:val="32"/>
                    <w:szCs w:val="32"/>
                  </w:rPr>
                  <w:t>YPbPr</w:t>
                </w:r>
                <w:proofErr w:type="spellEnd"/>
                <w:r w:rsidRPr="00AA71DA">
                  <w:rPr>
                    <w:rFonts w:ascii="仿宋_GB2312" w:eastAsia="仿宋_GB2312" w:hAnsi="宋体" w:cs="宋体" w:hint="eastAsia"/>
                    <w:sz w:val="32"/>
                    <w:szCs w:val="32"/>
                  </w:rPr>
                  <w:t>分量信号输入与环出</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1路复合Video信号输入与环出</w:t>
                </w:r>
                <w:r w:rsidRPr="00AA71DA">
                  <w:rPr>
                    <w:rFonts w:ascii="仿宋_GB2312" w:eastAsia="仿宋_GB2312" w:hAnsi="宋体" w:cs="宋体" w:hint="eastAsia"/>
                    <w:sz w:val="32"/>
                    <w:szCs w:val="32"/>
                  </w:rPr>
                  <w:br/>
                  <w:t>支持PBP和PIP双画面显示，PIP子窗口可调大小位置，双画面</w:t>
                </w:r>
                <w:proofErr w:type="gramStart"/>
                <w:r w:rsidRPr="00AA71DA">
                  <w:rPr>
                    <w:rFonts w:ascii="仿宋_GB2312" w:eastAsia="仿宋_GB2312" w:hAnsi="宋体" w:cs="宋体" w:hint="eastAsia"/>
                    <w:sz w:val="32"/>
                    <w:szCs w:val="32"/>
                  </w:rPr>
                  <w:t>极</w:t>
                </w:r>
                <w:proofErr w:type="gramEnd"/>
                <w:r w:rsidRPr="00AA71DA">
                  <w:rPr>
                    <w:rFonts w:ascii="仿宋_GB2312" w:eastAsia="仿宋_GB2312" w:hAnsi="宋体" w:cs="宋体" w:hint="eastAsia"/>
                    <w:sz w:val="32"/>
                    <w:szCs w:val="32"/>
                  </w:rPr>
                  <w:t>速交换功能</w:t>
                </w:r>
                <w:r w:rsidRPr="00AA71DA">
                  <w:rPr>
                    <w:rFonts w:ascii="仿宋_GB2312" w:eastAsia="仿宋_GB2312" w:hAnsi="宋体" w:cs="宋体" w:hint="eastAsia"/>
                    <w:sz w:val="32"/>
                    <w:szCs w:val="32"/>
                  </w:rPr>
                  <w:br/>
                  <w:t>支持</w:t>
                </w:r>
                <w:proofErr w:type="gramStart"/>
                <w:r w:rsidRPr="00AA71DA">
                  <w:rPr>
                    <w:rFonts w:ascii="仿宋_GB2312" w:eastAsia="仿宋_GB2312" w:hAnsi="宋体" w:cs="宋体" w:hint="eastAsia"/>
                    <w:sz w:val="32"/>
                    <w:szCs w:val="32"/>
                  </w:rPr>
                  <w:t>隔行转逐</w:t>
                </w:r>
                <w:proofErr w:type="gramEnd"/>
                <w:r w:rsidRPr="00AA71DA">
                  <w:rPr>
                    <w:rFonts w:ascii="仿宋_GB2312" w:eastAsia="仿宋_GB2312" w:hAnsi="宋体" w:cs="宋体" w:hint="eastAsia"/>
                    <w:sz w:val="32"/>
                    <w:szCs w:val="32"/>
                  </w:rPr>
                  <w:t>行显示，快速模式无延时显示原始隔行图像</w:t>
                </w:r>
                <w:r w:rsidRPr="00AA71DA">
                  <w:rPr>
                    <w:rFonts w:ascii="仿宋_GB2312" w:eastAsia="仿宋_GB2312" w:hAnsi="宋体" w:cs="宋体" w:hint="eastAsia"/>
                    <w:sz w:val="32"/>
                    <w:szCs w:val="32"/>
                  </w:rPr>
                  <w:br/>
                  <w:t>3D LUT 色彩校正支持</w:t>
                </w:r>
                <w:proofErr w:type="spellStart"/>
                <w:r w:rsidRPr="00AA71DA">
                  <w:rPr>
                    <w:rFonts w:ascii="仿宋_GB2312" w:eastAsia="仿宋_GB2312" w:hAnsi="宋体" w:cs="宋体" w:hint="eastAsia"/>
                    <w:sz w:val="32"/>
                    <w:szCs w:val="32"/>
                  </w:rPr>
                  <w:t>ColourSpace</w:t>
                </w:r>
                <w:proofErr w:type="spellEnd"/>
                <w:r w:rsidRPr="00AA71DA">
                  <w:rPr>
                    <w:rFonts w:ascii="仿宋_GB2312" w:eastAsia="仿宋_GB2312" w:hAnsi="宋体" w:cs="宋体" w:hint="eastAsia"/>
                    <w:sz w:val="32"/>
                    <w:szCs w:val="32"/>
                  </w:rPr>
                  <w:t>和</w:t>
                </w:r>
                <w:proofErr w:type="spellStart"/>
                <w:r w:rsidRPr="00AA71DA">
                  <w:rPr>
                    <w:rFonts w:ascii="仿宋_GB2312" w:eastAsia="仿宋_GB2312" w:hAnsi="宋体" w:cs="宋体" w:hint="eastAsia"/>
                    <w:sz w:val="32"/>
                    <w:szCs w:val="32"/>
                  </w:rPr>
                  <w:t>Calman</w:t>
                </w:r>
                <w:proofErr w:type="spellEnd"/>
                <w:r w:rsidRPr="00AA71DA">
                  <w:rPr>
                    <w:rFonts w:ascii="仿宋_GB2312" w:eastAsia="仿宋_GB2312" w:hAnsi="宋体" w:cs="宋体" w:hint="eastAsia"/>
                    <w:sz w:val="32"/>
                    <w:szCs w:val="32"/>
                  </w:rPr>
                  <w:t>校</w:t>
                </w:r>
                <w:proofErr w:type="gramStart"/>
                <w:r w:rsidRPr="00AA71DA">
                  <w:rPr>
                    <w:rFonts w:ascii="仿宋_GB2312" w:eastAsia="仿宋_GB2312" w:hAnsi="宋体" w:cs="宋体" w:hint="eastAsia"/>
                    <w:sz w:val="32"/>
                    <w:szCs w:val="32"/>
                  </w:rPr>
                  <w:t>色软件</w:t>
                </w:r>
                <w:proofErr w:type="gramEnd"/>
                <w:r w:rsidRPr="00AA71DA">
                  <w:rPr>
                    <w:rFonts w:ascii="仿宋_GB2312" w:eastAsia="仿宋_GB2312" w:hAnsi="宋体" w:cs="宋体" w:hint="eastAsia"/>
                    <w:sz w:val="32"/>
                    <w:szCs w:val="32"/>
                  </w:rPr>
                  <w:br/>
                </w:r>
                <w:r w:rsidRPr="00AA71DA">
                  <w:rPr>
                    <w:rFonts w:ascii="仿宋_GB2312" w:eastAsia="仿宋_GB2312" w:hAnsi="宋体" w:cs="宋体" w:hint="eastAsia"/>
                    <w:sz w:val="32"/>
                    <w:szCs w:val="32"/>
                  </w:rPr>
                  <w:lastRenderedPageBreak/>
                  <w:t>支持水平镜像，图像放大，过扫描，欠扫描，</w:t>
                </w:r>
                <w:proofErr w:type="gramStart"/>
                <w:r w:rsidRPr="00AA71DA">
                  <w:rPr>
                    <w:rFonts w:ascii="仿宋_GB2312" w:eastAsia="仿宋_GB2312" w:hAnsi="宋体" w:cs="宋体" w:hint="eastAsia"/>
                    <w:sz w:val="32"/>
                    <w:szCs w:val="32"/>
                  </w:rPr>
                  <w:t>行场延时</w:t>
                </w:r>
                <w:proofErr w:type="gramEnd"/>
                <w:r w:rsidRPr="00AA71DA">
                  <w:rPr>
                    <w:rFonts w:ascii="仿宋_GB2312" w:eastAsia="仿宋_GB2312" w:hAnsi="宋体" w:cs="宋体" w:hint="eastAsia"/>
                    <w:sz w:val="32"/>
                    <w:szCs w:val="32"/>
                  </w:rPr>
                  <w:br/>
                  <w:t>支持波形图，矢量图，直方图同时显示</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暗部细节查看</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像素点测量功能</w:t>
                </w:r>
                <w:r w:rsidRPr="00AA71DA">
                  <w:rPr>
                    <w:rFonts w:ascii="仿宋_GB2312" w:eastAsia="仿宋_GB2312" w:hAnsi="宋体" w:cs="宋体" w:hint="eastAsia"/>
                    <w:sz w:val="32"/>
                    <w:szCs w:val="32"/>
                  </w:rPr>
                  <w:br/>
                  <w:t>支持伪彩色，辅助聚焦，斑马纹，全蓝/黑白模式，支持标记/Box控制调节</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16通道嵌入式音频表，任选两通道输出，支持音频相位图</w:t>
                </w:r>
                <w:r w:rsidRPr="00AA71DA">
                  <w:rPr>
                    <w:rFonts w:ascii="仿宋_GB2312" w:eastAsia="仿宋_GB2312" w:hAnsi="宋体" w:cs="宋体" w:hint="eastAsia"/>
                    <w:sz w:val="32"/>
                    <w:szCs w:val="32"/>
                  </w:rPr>
                  <w:br/>
                  <w:t>支持信号警报</w:t>
                </w:r>
                <w:r w:rsidRPr="00AA71DA">
                  <w:rPr>
                    <w:rFonts w:ascii="仿宋_GB2312" w:eastAsia="仿宋_GB2312" w:hAnsi="宋体" w:cs="宋体" w:hint="eastAsia"/>
                    <w:sz w:val="32"/>
                    <w:szCs w:val="32"/>
                  </w:rPr>
                  <w:br/>
                  <w:t>时间</w:t>
                </w:r>
                <w:proofErr w:type="gramStart"/>
                <w:r w:rsidRPr="00AA71DA">
                  <w:rPr>
                    <w:rFonts w:ascii="仿宋_GB2312" w:eastAsia="仿宋_GB2312" w:hAnsi="宋体" w:cs="宋体" w:hint="eastAsia"/>
                    <w:sz w:val="32"/>
                    <w:szCs w:val="32"/>
                  </w:rPr>
                  <w:t>码显示</w:t>
                </w:r>
                <w:proofErr w:type="gramEnd"/>
                <w:r w:rsidRPr="00AA71DA">
                  <w:rPr>
                    <w:rFonts w:ascii="仿宋_GB2312" w:eastAsia="仿宋_GB2312" w:hAnsi="宋体" w:cs="宋体" w:hint="eastAsia"/>
                    <w:sz w:val="32"/>
                    <w:szCs w:val="32"/>
                  </w:rPr>
                  <w:t>支持VITC1/2，LTC</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静态和动态UMD/IMD显示</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以太网/GPI控制接口，RS422输入/输出</w:t>
                </w:r>
              </w:p>
            </w:tc>
            <w:tc>
              <w:tcPr>
                <w:tcW w:w="880" w:type="dxa"/>
                <w:vAlign w:val="center"/>
              </w:tcPr>
              <w:p w14:paraId="0DB0FF52"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台</w:t>
                </w:r>
              </w:p>
            </w:tc>
            <w:tc>
              <w:tcPr>
                <w:tcW w:w="747" w:type="dxa"/>
                <w:vAlign w:val="center"/>
              </w:tcPr>
              <w:p w14:paraId="5A3F9912"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0CA29688" w14:textId="77777777" w:rsidTr="00401973">
            <w:tc>
              <w:tcPr>
                <w:tcW w:w="894" w:type="dxa"/>
                <w:vAlign w:val="center"/>
              </w:tcPr>
              <w:p w14:paraId="376FE0C3"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31</w:t>
                </w:r>
              </w:p>
            </w:tc>
            <w:tc>
              <w:tcPr>
                <w:tcW w:w="1608" w:type="dxa"/>
                <w:vAlign w:val="center"/>
              </w:tcPr>
              <w:p w14:paraId="5A0E6976"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无线通话系统</w:t>
                </w:r>
              </w:p>
            </w:tc>
            <w:tc>
              <w:tcPr>
                <w:tcW w:w="6975" w:type="dxa"/>
                <w:vAlign w:val="center"/>
              </w:tcPr>
              <w:p w14:paraId="75F0BEC9" w14:textId="77777777" w:rsidR="00496666" w:rsidRDefault="00496666" w:rsidP="00401973">
                <w:pPr>
                  <w:spacing w:line="360" w:lineRule="auto"/>
                  <w:ind w:left="320" w:hangingChars="100" w:hanging="320"/>
                  <w:jc w:val="left"/>
                  <w:rPr>
                    <w:rFonts w:ascii="仿宋_GB2312" w:eastAsia="仿宋_GB2312" w:hAnsi="宋体" w:cs="宋体"/>
                    <w:sz w:val="32"/>
                    <w:szCs w:val="32"/>
                  </w:rPr>
                </w:pPr>
                <w:r>
                  <w:rPr>
                    <w:rFonts w:ascii="仿宋_GB2312" w:eastAsia="仿宋_GB2312" w:hAnsi="宋体" w:cs="宋体" w:hint="eastAsia"/>
                    <w:sz w:val="32"/>
                    <w:szCs w:val="32"/>
                  </w:rPr>
                  <w:t>支持不少于</w:t>
                </w:r>
                <w:r w:rsidRPr="00AA71DA">
                  <w:rPr>
                    <w:rFonts w:ascii="仿宋_GB2312" w:eastAsia="仿宋_GB2312" w:hAnsi="宋体" w:cs="宋体" w:hint="eastAsia"/>
                    <w:sz w:val="32"/>
                    <w:szCs w:val="32"/>
                  </w:rPr>
                  <w:t>20人大团队1托20全双工通话，无线发射功率</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21DBM,无线发射功率≤21dBm,信道宽度</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1.728MHz,</w:t>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GFSK调制,频率响应100Hz~7kHz（±3dB）@1kHz,接收灵敏度≤-90dBm,信噪比&gt;55dB,失真度&lt;1%,拓展主站可</w:t>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配对耳机</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20个，支持</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6个分组，</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500米稳定通话，级联</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1300米漫游通话，支持</w:t>
                </w:r>
                <w:r w:rsidRPr="00AA71DA">
                  <w:rPr>
                    <w:rFonts w:ascii="仿宋_GB2312" w:eastAsia="仿宋_GB2312" w:hAnsi="宋体" w:cs="宋体" w:hint="eastAsia"/>
                    <w:sz w:val="32"/>
                    <w:szCs w:val="32"/>
                  </w:rPr>
                  <w:lastRenderedPageBreak/>
                  <w:t xml:space="preserve">多人分组通话，配备调控APP，支持C口直连电脑。     </w:t>
                </w:r>
              </w:p>
              <w:p w14:paraId="2FD42CF1" w14:textId="77777777" w:rsidR="00496666" w:rsidRDefault="00496666" w:rsidP="00401973">
                <w:pPr>
                  <w:spacing w:line="360" w:lineRule="auto"/>
                  <w:ind w:left="320" w:hangingChars="100" w:hanging="320"/>
                  <w:jc w:val="left"/>
                  <w:rPr>
                    <w:rFonts w:ascii="仿宋_GB2312" w:eastAsia="仿宋_GB2312" w:hAnsi="宋体" w:cs="宋体"/>
                    <w:sz w:val="32"/>
                    <w:szCs w:val="32"/>
                  </w:rPr>
                </w:pPr>
                <w:r w:rsidRPr="00AA71DA">
                  <w:rPr>
                    <w:rFonts w:ascii="仿宋_GB2312" w:eastAsia="仿宋_GB2312" w:hAnsi="宋体" w:cs="宋体" w:hint="eastAsia"/>
                    <w:sz w:val="32"/>
                    <w:szCs w:val="32"/>
                  </w:rPr>
                  <w:t>主站</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1个，耳机</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20个，锂电池</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20个，8座充电座</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3个，</w:t>
                </w:r>
                <w:proofErr w:type="gramStart"/>
                <w:r w:rsidRPr="00AA71DA">
                  <w:rPr>
                    <w:rFonts w:ascii="仿宋_GB2312" w:eastAsia="仿宋_GB2312" w:hAnsi="宋体" w:cs="宋体" w:hint="eastAsia"/>
                    <w:sz w:val="32"/>
                    <w:szCs w:val="32"/>
                  </w:rPr>
                  <w:t>包耳耳罩</w:t>
                </w:r>
                <w:proofErr w:type="gramEnd"/>
                <w:r>
                  <w:rPr>
                    <w:rFonts w:ascii="仿宋_GB2312" w:eastAsia="仿宋_GB2312" w:hAnsi="宋体" w:cs="宋体" w:hint="eastAsia"/>
                    <w:sz w:val="32"/>
                    <w:szCs w:val="32"/>
                  </w:rPr>
                  <w:t>≥</w:t>
                </w:r>
                <w:r w:rsidRPr="00AA71DA">
                  <w:rPr>
                    <w:rFonts w:ascii="仿宋_GB2312" w:eastAsia="仿宋_GB2312" w:hAnsi="宋体" w:cs="宋体" w:hint="eastAsia"/>
                    <w:sz w:val="32"/>
                    <w:szCs w:val="32"/>
                  </w:rPr>
                  <w:t>20个，贴耳耳罩</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20个，USB-C数据线</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1个，电源适配器</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3个，主站天线</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4个</w:t>
                </w:r>
              </w:p>
            </w:tc>
            <w:tc>
              <w:tcPr>
                <w:tcW w:w="880" w:type="dxa"/>
                <w:vAlign w:val="center"/>
              </w:tcPr>
              <w:p w14:paraId="79CCE034"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lastRenderedPageBreak/>
                  <w:t>套</w:t>
                </w:r>
              </w:p>
            </w:tc>
            <w:tc>
              <w:tcPr>
                <w:tcW w:w="747" w:type="dxa"/>
                <w:vAlign w:val="center"/>
              </w:tcPr>
              <w:p w14:paraId="43C2361C"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4853EA61" w14:textId="77777777" w:rsidTr="00401973">
            <w:tc>
              <w:tcPr>
                <w:tcW w:w="894" w:type="dxa"/>
                <w:vAlign w:val="center"/>
              </w:tcPr>
              <w:p w14:paraId="5475A863"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32</w:t>
                </w:r>
              </w:p>
            </w:tc>
            <w:tc>
              <w:tcPr>
                <w:tcW w:w="1608" w:type="dxa"/>
                <w:vAlign w:val="center"/>
              </w:tcPr>
              <w:p w14:paraId="40C9B4A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光纤传输线缆</w:t>
                </w:r>
              </w:p>
            </w:tc>
            <w:tc>
              <w:tcPr>
                <w:tcW w:w="6975" w:type="dxa"/>
                <w:vAlign w:val="center"/>
              </w:tcPr>
              <w:p w14:paraId="152470F1"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100米长度HDMI光纤线2根</w:t>
                </w:r>
                <w:r w:rsidRPr="00AA71DA">
                  <w:rPr>
                    <w:rFonts w:ascii="仿宋_GB2312" w:eastAsia="仿宋_GB2312" w:hAnsi="宋体" w:cs="宋体" w:hint="eastAsia"/>
                    <w:sz w:val="32"/>
                    <w:szCs w:val="32"/>
                  </w:rPr>
                  <w:br/>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100米长度音频线2根</w:t>
                </w:r>
              </w:p>
            </w:tc>
            <w:tc>
              <w:tcPr>
                <w:tcW w:w="880" w:type="dxa"/>
                <w:vAlign w:val="center"/>
              </w:tcPr>
              <w:p w14:paraId="320D9436"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4DFB9A1B"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4CF260B0" w14:textId="77777777" w:rsidTr="00401973">
            <w:tc>
              <w:tcPr>
                <w:tcW w:w="894" w:type="dxa"/>
                <w:vAlign w:val="center"/>
              </w:tcPr>
              <w:p w14:paraId="56536CA5"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33</w:t>
                </w:r>
              </w:p>
            </w:tc>
            <w:tc>
              <w:tcPr>
                <w:tcW w:w="1608" w:type="dxa"/>
                <w:vAlign w:val="center"/>
              </w:tcPr>
              <w:p w14:paraId="597BD4E0" w14:textId="77777777" w:rsidR="00496666" w:rsidRDefault="00496666" w:rsidP="00401973">
                <w:pPr>
                  <w:spacing w:line="360" w:lineRule="auto"/>
                  <w:jc w:val="center"/>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视频图传</w:t>
                </w:r>
                <w:proofErr w:type="gramEnd"/>
              </w:p>
            </w:tc>
            <w:tc>
              <w:tcPr>
                <w:tcW w:w="6975" w:type="dxa"/>
                <w:vAlign w:val="center"/>
              </w:tcPr>
              <w:p w14:paraId="7EA27488"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6 公里 1080p/60fps 传输</w:t>
                </w:r>
              </w:p>
              <w:p w14:paraId="395D7979"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支持 SDI 元数据</w:t>
                </w:r>
                <w:proofErr w:type="gramStart"/>
                <w:r w:rsidRPr="00AA71DA">
                  <w:rPr>
                    <w:rFonts w:ascii="仿宋_GB2312" w:eastAsia="仿宋_GB2312" w:hAnsi="宋体" w:cs="宋体" w:hint="eastAsia"/>
                    <w:sz w:val="32"/>
                    <w:szCs w:val="32"/>
                  </w:rPr>
                  <w:t>透传双</w:t>
                </w:r>
                <w:proofErr w:type="gramEnd"/>
                <w:r w:rsidRPr="00AA71DA">
                  <w:rPr>
                    <w:rFonts w:ascii="仿宋_GB2312" w:eastAsia="仿宋_GB2312" w:hAnsi="宋体" w:cs="宋体" w:hint="eastAsia"/>
                    <w:sz w:val="32"/>
                    <w:szCs w:val="32"/>
                  </w:rPr>
                  <w:t>路 SDI+ HDMI 同时输出</w:t>
                </w:r>
                <w:r w:rsidRPr="00AA71DA">
                  <w:rPr>
                    <w:rFonts w:ascii="仿宋_GB2312" w:eastAsia="仿宋_GB2312" w:hAnsi="宋体" w:cs="宋体" w:hint="eastAsia"/>
                    <w:sz w:val="32"/>
                    <w:szCs w:val="32"/>
                  </w:rPr>
                  <w:br/>
                  <w:t>包含：发射机一台，接收机一台；</w:t>
                </w:r>
              </w:p>
            </w:tc>
            <w:tc>
              <w:tcPr>
                <w:tcW w:w="880" w:type="dxa"/>
                <w:vAlign w:val="center"/>
              </w:tcPr>
              <w:p w14:paraId="5209D85E"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5EBE7DF1"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12C6AC81" w14:textId="77777777" w:rsidTr="00401973">
            <w:tc>
              <w:tcPr>
                <w:tcW w:w="894" w:type="dxa"/>
                <w:vAlign w:val="center"/>
              </w:tcPr>
              <w:p w14:paraId="09742D7C"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34</w:t>
                </w:r>
              </w:p>
            </w:tc>
            <w:tc>
              <w:tcPr>
                <w:tcW w:w="1608" w:type="dxa"/>
                <w:vAlign w:val="center"/>
              </w:tcPr>
              <w:p w14:paraId="4901B6F4"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组装电脑</w:t>
                </w:r>
              </w:p>
            </w:tc>
            <w:tc>
              <w:tcPr>
                <w:tcW w:w="6975" w:type="dxa"/>
                <w:vAlign w:val="center"/>
              </w:tcPr>
              <w:p w14:paraId="61D47E5D"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1.CPU</w:t>
                </w:r>
                <w:r>
                  <w:rPr>
                    <w:rFonts w:ascii="仿宋_GB2312" w:eastAsia="仿宋_GB2312" w:hAnsi="宋体" w:cs="宋体" w:hint="eastAsia"/>
                    <w:sz w:val="32"/>
                    <w:szCs w:val="32"/>
                  </w:rPr>
                  <w:t>≥</w:t>
                </w:r>
                <w:r w:rsidRPr="00034AB8">
                  <w:rPr>
                    <w:rFonts w:ascii="仿宋_GB2312" w:eastAsia="仿宋_GB2312" w:hAnsi="宋体" w:cs="宋体" w:hint="eastAsia"/>
                    <w:sz w:val="32"/>
                    <w:szCs w:val="32"/>
                  </w:rPr>
                  <w:t>2</w:t>
                </w:r>
                <w:r w:rsidRPr="00034AB8">
                  <w:rPr>
                    <w:rFonts w:ascii="仿宋_GB2312" w:eastAsia="仿宋_GB2312" w:hAnsi="宋体" w:cs="宋体"/>
                    <w:sz w:val="32"/>
                    <w:szCs w:val="32"/>
                  </w:rPr>
                  <w:t>4</w:t>
                </w:r>
                <w:r w:rsidRPr="00034AB8">
                  <w:rPr>
                    <w:rFonts w:ascii="仿宋_GB2312" w:eastAsia="仿宋_GB2312" w:hAnsi="宋体" w:cs="宋体" w:hint="eastAsia"/>
                    <w:sz w:val="32"/>
                    <w:szCs w:val="32"/>
                  </w:rPr>
                  <w:t>核3</w:t>
                </w:r>
                <w:r w:rsidRPr="00034AB8">
                  <w:rPr>
                    <w:rFonts w:ascii="仿宋_GB2312" w:eastAsia="仿宋_GB2312" w:hAnsi="宋体" w:cs="宋体"/>
                    <w:sz w:val="32"/>
                    <w:szCs w:val="32"/>
                  </w:rPr>
                  <w:t>2</w:t>
                </w:r>
                <w:r w:rsidRPr="00034AB8">
                  <w:rPr>
                    <w:rFonts w:ascii="仿宋_GB2312" w:eastAsia="仿宋_GB2312" w:hAnsi="宋体" w:cs="宋体" w:hint="eastAsia"/>
                    <w:sz w:val="32"/>
                    <w:szCs w:val="32"/>
                  </w:rPr>
                  <w:t>线程;</w:t>
                </w:r>
              </w:p>
              <w:p w14:paraId="300099D1"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2.主板：支持1</w:t>
                </w:r>
                <w:r w:rsidRPr="00034AB8">
                  <w:rPr>
                    <w:rFonts w:ascii="仿宋_GB2312" w:eastAsia="仿宋_GB2312" w:hAnsi="宋体" w:cs="宋体"/>
                    <w:sz w:val="32"/>
                    <w:szCs w:val="32"/>
                  </w:rPr>
                  <w:t>4</w:t>
                </w:r>
                <w:r w:rsidRPr="00034AB8">
                  <w:rPr>
                    <w:rFonts w:ascii="仿宋_GB2312" w:eastAsia="仿宋_GB2312" w:hAnsi="宋体" w:cs="宋体" w:hint="eastAsia"/>
                    <w:sz w:val="32"/>
                    <w:szCs w:val="32"/>
                  </w:rPr>
                  <w:t>代C</w:t>
                </w:r>
                <w:r w:rsidRPr="00034AB8">
                  <w:rPr>
                    <w:rFonts w:ascii="仿宋_GB2312" w:eastAsia="仿宋_GB2312" w:hAnsi="宋体" w:cs="宋体"/>
                    <w:sz w:val="32"/>
                    <w:szCs w:val="32"/>
                  </w:rPr>
                  <w:t>PU</w:t>
                </w:r>
                <w:r w:rsidRPr="00034AB8">
                  <w:rPr>
                    <w:rFonts w:ascii="仿宋_GB2312" w:eastAsia="仿宋_GB2312" w:hAnsi="宋体" w:cs="宋体" w:hint="eastAsia"/>
                    <w:sz w:val="32"/>
                    <w:szCs w:val="32"/>
                  </w:rPr>
                  <w:t>主板;</w:t>
                </w:r>
              </w:p>
              <w:p w14:paraId="2219AD36"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3.内存≥3</w:t>
                </w:r>
                <w:r w:rsidRPr="00034AB8">
                  <w:rPr>
                    <w:rFonts w:ascii="仿宋_GB2312" w:eastAsia="仿宋_GB2312" w:hAnsi="宋体" w:cs="宋体"/>
                    <w:sz w:val="32"/>
                    <w:szCs w:val="32"/>
                  </w:rPr>
                  <w:t>2GB</w:t>
                </w:r>
                <w:r w:rsidRPr="00034AB8">
                  <w:rPr>
                    <w:rFonts w:ascii="仿宋_GB2312" w:eastAsia="仿宋_GB2312" w:hAnsi="宋体" w:cs="宋体" w:hint="eastAsia"/>
                    <w:sz w:val="32"/>
                    <w:szCs w:val="32"/>
                  </w:rPr>
                  <w:t>;</w:t>
                </w:r>
              </w:p>
              <w:p w14:paraId="4E16B2A1"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4.硬盘≥8</w:t>
                </w:r>
                <w:r w:rsidRPr="00034AB8">
                  <w:rPr>
                    <w:rFonts w:ascii="仿宋_GB2312" w:eastAsia="仿宋_GB2312" w:hAnsi="宋体" w:cs="宋体"/>
                    <w:sz w:val="32"/>
                    <w:szCs w:val="32"/>
                  </w:rPr>
                  <w:t>TB</w:t>
                </w:r>
                <w:r w:rsidRPr="00034AB8">
                  <w:rPr>
                    <w:rFonts w:ascii="仿宋_GB2312" w:eastAsia="仿宋_GB2312" w:hAnsi="宋体" w:cs="宋体" w:hint="eastAsia"/>
                    <w:sz w:val="32"/>
                    <w:szCs w:val="32"/>
                  </w:rPr>
                  <w:t>;</w:t>
                </w:r>
              </w:p>
              <w:p w14:paraId="57CFA54D"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5.固态硬盘≥2TB;</w:t>
                </w:r>
              </w:p>
              <w:p w14:paraId="54055A81"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6.</w:t>
                </w:r>
                <w:proofErr w:type="gramStart"/>
                <w:r w:rsidRPr="00034AB8">
                  <w:rPr>
                    <w:rFonts w:ascii="仿宋_GB2312" w:eastAsia="仿宋_GB2312" w:hAnsi="宋体" w:cs="宋体" w:hint="eastAsia"/>
                    <w:sz w:val="32"/>
                    <w:szCs w:val="32"/>
                  </w:rPr>
                  <w:t>显卡显存</w:t>
                </w:r>
                <w:proofErr w:type="gramEnd"/>
                <w:r w:rsidRPr="00034AB8">
                  <w:rPr>
                    <w:rFonts w:ascii="仿宋_GB2312" w:eastAsia="仿宋_GB2312" w:hAnsi="宋体" w:cs="宋体" w:hint="eastAsia"/>
                    <w:sz w:val="32"/>
                    <w:szCs w:val="32"/>
                  </w:rPr>
                  <w:t>≥2</w:t>
                </w:r>
                <w:r w:rsidRPr="00034AB8">
                  <w:rPr>
                    <w:rFonts w:ascii="仿宋_GB2312" w:eastAsia="仿宋_GB2312" w:hAnsi="宋体" w:cs="宋体"/>
                    <w:sz w:val="32"/>
                    <w:szCs w:val="32"/>
                  </w:rPr>
                  <w:t>4GB</w:t>
                </w:r>
                <w:r w:rsidRPr="00034AB8">
                  <w:rPr>
                    <w:rFonts w:ascii="仿宋_GB2312" w:eastAsia="仿宋_GB2312" w:hAnsi="宋体" w:cs="宋体" w:hint="eastAsia"/>
                    <w:sz w:val="32"/>
                    <w:szCs w:val="32"/>
                  </w:rPr>
                  <w:t>;</w:t>
                </w:r>
              </w:p>
              <w:p w14:paraId="6C6DF767"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7.显示器大于等于3</w:t>
                </w:r>
                <w:r w:rsidRPr="00034AB8">
                  <w:rPr>
                    <w:rFonts w:ascii="仿宋_GB2312" w:eastAsia="仿宋_GB2312" w:hAnsi="宋体" w:cs="宋体"/>
                    <w:sz w:val="32"/>
                    <w:szCs w:val="32"/>
                  </w:rPr>
                  <w:t>1.5</w:t>
                </w:r>
                <w:r w:rsidRPr="00034AB8">
                  <w:rPr>
                    <w:rFonts w:ascii="仿宋_GB2312" w:eastAsia="仿宋_GB2312" w:hAnsi="宋体" w:cs="宋体" w:hint="eastAsia"/>
                    <w:sz w:val="32"/>
                    <w:szCs w:val="32"/>
                  </w:rPr>
                  <w:t>英寸;</w:t>
                </w:r>
              </w:p>
              <w:p w14:paraId="51B923E0"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sz w:val="32"/>
                    <w:szCs w:val="32"/>
                  </w:rPr>
                  <w:t>8</w:t>
                </w:r>
                <w:r w:rsidRPr="00034AB8">
                  <w:rPr>
                    <w:rFonts w:ascii="仿宋_GB2312" w:eastAsia="仿宋_GB2312" w:hAnsi="宋体" w:cs="宋体" w:hint="eastAsia"/>
                    <w:sz w:val="32"/>
                    <w:szCs w:val="32"/>
                  </w:rPr>
                  <w:t>.电源≥750W;</w:t>
                </w:r>
              </w:p>
              <w:p w14:paraId="46A23326"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sz w:val="32"/>
                    <w:szCs w:val="32"/>
                  </w:rPr>
                  <w:t>9</w:t>
                </w:r>
                <w:r w:rsidRPr="00034AB8">
                  <w:rPr>
                    <w:rFonts w:ascii="仿宋_GB2312" w:eastAsia="仿宋_GB2312" w:hAnsi="宋体" w:cs="宋体" w:hint="eastAsia"/>
                    <w:sz w:val="32"/>
                    <w:szCs w:val="32"/>
                  </w:rPr>
                  <w:t>.音响≥1套</w:t>
                </w:r>
              </w:p>
            </w:tc>
            <w:tc>
              <w:tcPr>
                <w:tcW w:w="880" w:type="dxa"/>
                <w:vAlign w:val="center"/>
              </w:tcPr>
              <w:p w14:paraId="57910C6C"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套</w:t>
                </w:r>
              </w:p>
            </w:tc>
            <w:tc>
              <w:tcPr>
                <w:tcW w:w="747" w:type="dxa"/>
                <w:vAlign w:val="center"/>
              </w:tcPr>
              <w:p w14:paraId="7296805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2</w:t>
                </w:r>
              </w:p>
            </w:tc>
          </w:tr>
          <w:tr w:rsidR="00496666" w:rsidRPr="00AA71DA" w14:paraId="014C81D1" w14:textId="77777777" w:rsidTr="00401973">
            <w:tc>
              <w:tcPr>
                <w:tcW w:w="894" w:type="dxa"/>
                <w:vAlign w:val="center"/>
              </w:tcPr>
              <w:p w14:paraId="6AD48024"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lastRenderedPageBreak/>
                  <w:t>35</w:t>
                </w:r>
              </w:p>
            </w:tc>
            <w:tc>
              <w:tcPr>
                <w:tcW w:w="1608" w:type="dxa"/>
                <w:vAlign w:val="center"/>
              </w:tcPr>
              <w:p w14:paraId="7544D684"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全画幅8K电影摄影机</w:t>
                </w:r>
              </w:p>
            </w:tc>
            <w:tc>
              <w:tcPr>
                <w:tcW w:w="6975" w:type="dxa"/>
                <w:vAlign w:val="center"/>
              </w:tcPr>
              <w:p w14:paraId="6CE68674"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1.图像传感器 支持全画幅CMOS传感器;</w:t>
                </w:r>
              </w:p>
              <w:p w14:paraId="62C0FDC2"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2.总像素数≥4710</w:t>
                </w:r>
                <w:proofErr w:type="gramStart"/>
                <w:r w:rsidRPr="00034AB8">
                  <w:rPr>
                    <w:rFonts w:ascii="仿宋_GB2312" w:eastAsia="仿宋_GB2312" w:hAnsi="宋体" w:cs="宋体" w:hint="eastAsia"/>
                    <w:sz w:val="32"/>
                    <w:szCs w:val="32"/>
                  </w:rPr>
                  <w:t>万像</w:t>
                </w:r>
                <w:proofErr w:type="gramEnd"/>
                <w:r w:rsidRPr="00034AB8">
                  <w:rPr>
                    <w:rFonts w:ascii="仿宋_GB2312" w:eastAsia="仿宋_GB2312" w:hAnsi="宋体" w:cs="宋体" w:hint="eastAsia"/>
                    <w:sz w:val="32"/>
                    <w:szCs w:val="32"/>
                  </w:rPr>
                  <w:t>素;</w:t>
                </w:r>
              </w:p>
              <w:p w14:paraId="20D3F1CA"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3.有效像素数 全画幅≥3540</w:t>
                </w:r>
                <w:proofErr w:type="gramStart"/>
                <w:r w:rsidRPr="00034AB8">
                  <w:rPr>
                    <w:rFonts w:ascii="仿宋_GB2312" w:eastAsia="仿宋_GB2312" w:hAnsi="宋体" w:cs="宋体" w:hint="eastAsia"/>
                    <w:sz w:val="32"/>
                    <w:szCs w:val="32"/>
                  </w:rPr>
                  <w:t>万像</w:t>
                </w:r>
                <w:proofErr w:type="gramEnd"/>
                <w:r w:rsidRPr="00034AB8">
                  <w:rPr>
                    <w:rFonts w:ascii="仿宋_GB2312" w:eastAsia="仿宋_GB2312" w:hAnsi="宋体" w:cs="宋体" w:hint="eastAsia"/>
                    <w:sz w:val="32"/>
                    <w:szCs w:val="32"/>
                  </w:rPr>
                  <w:t>素;</w:t>
                </w:r>
              </w:p>
              <w:p w14:paraId="7DEFA4F3"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sz w:val="32"/>
                    <w:szCs w:val="32"/>
                  </w:rPr>
                  <w:t>4</w:t>
                </w:r>
                <w:r w:rsidRPr="00034AB8">
                  <w:rPr>
                    <w:rFonts w:ascii="仿宋_GB2312" w:eastAsia="仿宋_GB2312" w:hAnsi="宋体" w:cs="宋体" w:hint="eastAsia"/>
                    <w:sz w:val="32"/>
                    <w:szCs w:val="32"/>
                  </w:rPr>
                  <w:t>.卡口类型 RF卡口;</w:t>
                </w:r>
              </w:p>
              <w:p w14:paraId="6D9804EC"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sz w:val="32"/>
                    <w:szCs w:val="32"/>
                  </w:rPr>
                  <w:t>5</w:t>
                </w:r>
                <w:r w:rsidRPr="00034AB8">
                  <w:rPr>
                    <w:rFonts w:ascii="仿宋_GB2312" w:eastAsia="仿宋_GB2312" w:hAnsi="宋体" w:cs="宋体" w:hint="eastAsia"/>
                    <w:sz w:val="32"/>
                    <w:szCs w:val="32"/>
                  </w:rPr>
                  <w:t>.系统频率 59.94Hz、50Hz、24Hz;</w:t>
                </w:r>
              </w:p>
              <w:p w14:paraId="7C01BB4E"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sz w:val="32"/>
                    <w:szCs w:val="32"/>
                  </w:rPr>
                  <w:t>6</w:t>
                </w:r>
                <w:r w:rsidRPr="00034AB8">
                  <w:rPr>
                    <w:rFonts w:ascii="仿宋_GB2312" w:eastAsia="仿宋_GB2312" w:hAnsi="宋体" w:cs="宋体" w:hint="eastAsia"/>
                    <w:sz w:val="32"/>
                    <w:szCs w:val="32"/>
                  </w:rPr>
                  <w:t>.</w:t>
                </w:r>
                <w:proofErr w:type="gramStart"/>
                <w:r w:rsidRPr="00034AB8">
                  <w:rPr>
                    <w:rFonts w:ascii="仿宋_GB2312" w:eastAsia="仿宋_GB2312" w:hAnsi="宋体" w:cs="宋体" w:hint="eastAsia"/>
                    <w:sz w:val="32"/>
                    <w:szCs w:val="32"/>
                  </w:rPr>
                  <w:t>帧</w:t>
                </w:r>
                <w:proofErr w:type="gramEnd"/>
                <w:r w:rsidRPr="00034AB8">
                  <w:rPr>
                    <w:rFonts w:ascii="仿宋_GB2312" w:eastAsia="仿宋_GB2312" w:hAnsi="宋体" w:cs="宋体" w:hint="eastAsia"/>
                    <w:sz w:val="32"/>
                    <w:szCs w:val="32"/>
                  </w:rPr>
                  <w:t>速率 59.94P / 59.94i / 50P / 50i / 29.97P / 25P / 24P / 23.98P;</w:t>
                </w:r>
                <w:r w:rsidRPr="00034AB8">
                  <w:rPr>
                    <w:rFonts w:ascii="仿宋_GB2312" w:eastAsia="仿宋_GB2312" w:hAnsi="宋体" w:cs="宋体"/>
                    <w:sz w:val="32"/>
                    <w:szCs w:val="32"/>
                  </w:rPr>
                  <w:t xml:space="preserve"> </w:t>
                </w:r>
              </w:p>
            </w:tc>
            <w:tc>
              <w:tcPr>
                <w:tcW w:w="880" w:type="dxa"/>
                <w:vAlign w:val="center"/>
              </w:tcPr>
              <w:p w14:paraId="697B9CFD"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台</w:t>
                </w:r>
              </w:p>
            </w:tc>
            <w:tc>
              <w:tcPr>
                <w:tcW w:w="747" w:type="dxa"/>
                <w:vAlign w:val="center"/>
              </w:tcPr>
              <w:p w14:paraId="46428747"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4B01F13C" w14:textId="77777777" w:rsidTr="00401973">
            <w:tc>
              <w:tcPr>
                <w:tcW w:w="894" w:type="dxa"/>
                <w:vAlign w:val="center"/>
              </w:tcPr>
              <w:p w14:paraId="6F1CEC4A"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36</w:t>
                </w:r>
              </w:p>
            </w:tc>
            <w:tc>
              <w:tcPr>
                <w:tcW w:w="1608" w:type="dxa"/>
                <w:vAlign w:val="center"/>
              </w:tcPr>
              <w:p w14:paraId="43A1CA05"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转换器</w:t>
                </w:r>
              </w:p>
            </w:tc>
            <w:tc>
              <w:tcPr>
                <w:tcW w:w="6975" w:type="dxa"/>
                <w:vAlign w:val="center"/>
              </w:tcPr>
              <w:p w14:paraId="30CFFFDA"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支持在相机上安装EF/EF-S镜头需要使用的卡口适配器。支持采用全电子卡口，对应EF/EF-S镜头的自动对焦、手抖动补偿等功能。</w:t>
                </w:r>
              </w:p>
            </w:tc>
            <w:tc>
              <w:tcPr>
                <w:tcW w:w="880" w:type="dxa"/>
                <w:vAlign w:val="center"/>
              </w:tcPr>
              <w:p w14:paraId="36972676" w14:textId="77777777" w:rsidR="00496666" w:rsidRDefault="00496666" w:rsidP="00401973">
                <w:pPr>
                  <w:spacing w:line="360" w:lineRule="auto"/>
                  <w:jc w:val="center"/>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个</w:t>
                </w:r>
                <w:proofErr w:type="gramEnd"/>
              </w:p>
            </w:tc>
            <w:tc>
              <w:tcPr>
                <w:tcW w:w="747" w:type="dxa"/>
                <w:vAlign w:val="center"/>
              </w:tcPr>
              <w:p w14:paraId="5FAB55A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4F64B054" w14:textId="77777777" w:rsidTr="00401973">
            <w:tc>
              <w:tcPr>
                <w:tcW w:w="894" w:type="dxa"/>
                <w:vAlign w:val="center"/>
              </w:tcPr>
              <w:p w14:paraId="24907785"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37</w:t>
                </w:r>
              </w:p>
            </w:tc>
            <w:tc>
              <w:tcPr>
                <w:tcW w:w="1608" w:type="dxa"/>
                <w:vAlign w:val="center"/>
              </w:tcPr>
              <w:p w14:paraId="5545F24C"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电池</w:t>
                </w:r>
              </w:p>
            </w:tc>
            <w:tc>
              <w:tcPr>
                <w:tcW w:w="6975" w:type="dxa"/>
                <w:vAlign w:val="center"/>
              </w:tcPr>
              <w:p w14:paraId="776D244C"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1.充电限制电压：8.37V；2.类型： 充电电池；3.额定容量≥2130mAh；</w:t>
                </w:r>
              </w:p>
            </w:tc>
            <w:tc>
              <w:tcPr>
                <w:tcW w:w="880" w:type="dxa"/>
                <w:vAlign w:val="center"/>
              </w:tcPr>
              <w:p w14:paraId="31167DE2"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块</w:t>
                </w:r>
              </w:p>
            </w:tc>
            <w:tc>
              <w:tcPr>
                <w:tcW w:w="747" w:type="dxa"/>
                <w:vAlign w:val="center"/>
              </w:tcPr>
              <w:p w14:paraId="46E80DC2"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6</w:t>
                </w:r>
              </w:p>
            </w:tc>
          </w:tr>
          <w:tr w:rsidR="00496666" w:rsidRPr="00AA71DA" w14:paraId="0115D469" w14:textId="77777777" w:rsidTr="00401973">
            <w:tc>
              <w:tcPr>
                <w:tcW w:w="894" w:type="dxa"/>
                <w:vAlign w:val="center"/>
              </w:tcPr>
              <w:p w14:paraId="64CD7316"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38</w:t>
                </w:r>
              </w:p>
            </w:tc>
            <w:tc>
              <w:tcPr>
                <w:tcW w:w="1608" w:type="dxa"/>
                <w:vAlign w:val="center"/>
              </w:tcPr>
              <w:p w14:paraId="38C4F466"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单反便携式独脚架</w:t>
                </w:r>
              </w:p>
            </w:tc>
            <w:tc>
              <w:tcPr>
                <w:tcW w:w="6975" w:type="dxa"/>
                <w:vAlign w:val="center"/>
              </w:tcPr>
              <w:p w14:paraId="76E0CBFC"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1.产品材质：碳纤维;</w:t>
                </w:r>
              </w:p>
              <w:p w14:paraId="28FE8812"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2.安全承重</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8KG;</w:t>
                </w:r>
              </w:p>
              <w:p w14:paraId="47B6E864"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3</w:t>
                </w:r>
                <w:r w:rsidRPr="00AA71DA">
                  <w:rPr>
                    <w:rFonts w:ascii="仿宋_GB2312" w:eastAsia="仿宋_GB2312" w:hAnsi="宋体" w:cs="宋体" w:hint="eastAsia"/>
                    <w:sz w:val="32"/>
                    <w:szCs w:val="32"/>
                  </w:rPr>
                  <w:t>.收纳高度</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61.5CM(含云台);</w:t>
                </w:r>
              </w:p>
              <w:p w14:paraId="4EFE139A"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4</w:t>
                </w:r>
                <w:r w:rsidRPr="00AA71DA">
                  <w:rPr>
                    <w:rFonts w:ascii="仿宋_GB2312" w:eastAsia="仿宋_GB2312" w:hAnsi="宋体" w:cs="宋体" w:hint="eastAsia"/>
                    <w:sz w:val="32"/>
                    <w:szCs w:val="32"/>
                  </w:rPr>
                  <w:t>.</w:t>
                </w:r>
                <w:proofErr w:type="gramStart"/>
                <w:r w:rsidRPr="00AA71DA">
                  <w:rPr>
                    <w:rFonts w:ascii="仿宋_GB2312" w:eastAsia="仿宋_GB2312" w:hAnsi="宋体" w:cs="宋体" w:hint="eastAsia"/>
                    <w:sz w:val="32"/>
                    <w:szCs w:val="32"/>
                  </w:rPr>
                  <w:t>脚管节数</w:t>
                </w:r>
                <w:proofErr w:type="gramEnd"/>
                <w:r>
                  <w:rPr>
                    <w:rFonts w:ascii="仿宋_GB2312" w:eastAsia="仿宋_GB2312" w:hAnsi="宋体" w:cs="宋体" w:hint="eastAsia"/>
                    <w:sz w:val="32"/>
                    <w:szCs w:val="32"/>
                  </w:rPr>
                  <w:t>≥</w:t>
                </w:r>
                <w:r w:rsidRPr="00AA71DA">
                  <w:rPr>
                    <w:rFonts w:ascii="仿宋_GB2312" w:eastAsia="仿宋_GB2312" w:hAnsi="宋体" w:cs="宋体" w:hint="eastAsia"/>
                    <w:sz w:val="32"/>
                    <w:szCs w:val="32"/>
                  </w:rPr>
                  <w:t>5节;</w:t>
                </w:r>
              </w:p>
              <w:p w14:paraId="0442DB88"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5</w:t>
                </w:r>
                <w:r w:rsidRPr="00AA71DA">
                  <w:rPr>
                    <w:rFonts w:ascii="仿宋_GB2312" w:eastAsia="仿宋_GB2312" w:hAnsi="宋体" w:cs="宋体" w:hint="eastAsia"/>
                    <w:sz w:val="32"/>
                    <w:szCs w:val="32"/>
                  </w:rPr>
                  <w:t>.</w:t>
                </w:r>
                <w:proofErr w:type="gramStart"/>
                <w:r w:rsidRPr="00AA71DA">
                  <w:rPr>
                    <w:rFonts w:ascii="仿宋_GB2312" w:eastAsia="仿宋_GB2312" w:hAnsi="宋体" w:cs="宋体" w:hint="eastAsia"/>
                    <w:sz w:val="32"/>
                    <w:szCs w:val="32"/>
                  </w:rPr>
                  <w:t>脚管大管</w:t>
                </w:r>
                <w:proofErr w:type="gramEnd"/>
                <w:r w:rsidRPr="00AA71DA">
                  <w:rPr>
                    <w:rFonts w:ascii="仿宋_GB2312" w:eastAsia="仿宋_GB2312" w:hAnsi="宋体" w:cs="宋体" w:hint="eastAsia"/>
                    <w:sz w:val="32"/>
                    <w:szCs w:val="32"/>
                  </w:rPr>
                  <w:t>径</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32MM;</w:t>
                </w:r>
              </w:p>
              <w:p w14:paraId="13ECA90E"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6</w:t>
                </w:r>
                <w:r w:rsidRPr="00AA71DA">
                  <w:rPr>
                    <w:rFonts w:ascii="仿宋_GB2312" w:eastAsia="仿宋_GB2312" w:hAnsi="宋体" w:cs="宋体" w:hint="eastAsia"/>
                    <w:sz w:val="32"/>
                    <w:szCs w:val="32"/>
                  </w:rPr>
                  <w:t>.工作高度</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170CM;</w:t>
                </w:r>
              </w:p>
              <w:p w14:paraId="791E3DD9"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7</w:t>
                </w:r>
                <w:r w:rsidRPr="00AA71DA">
                  <w:rPr>
                    <w:rFonts w:ascii="仿宋_GB2312" w:eastAsia="仿宋_GB2312" w:hAnsi="宋体" w:cs="宋体" w:hint="eastAsia"/>
                    <w:sz w:val="32"/>
                    <w:szCs w:val="32"/>
                  </w:rPr>
                  <w:t>.配</w:t>
                </w:r>
                <w:r>
                  <w:rPr>
                    <w:rFonts w:ascii="仿宋_GB2312" w:eastAsia="仿宋_GB2312" w:hAnsi="宋体" w:cs="宋体" w:hint="eastAsia"/>
                    <w:sz w:val="32"/>
                    <w:szCs w:val="32"/>
                  </w:rPr>
                  <w:t>备</w:t>
                </w:r>
                <w:r w:rsidRPr="00AA71DA">
                  <w:rPr>
                    <w:rFonts w:ascii="仿宋_GB2312" w:eastAsia="仿宋_GB2312" w:hAnsi="宋体" w:cs="宋体" w:hint="eastAsia"/>
                    <w:sz w:val="32"/>
                    <w:szCs w:val="32"/>
                  </w:rPr>
                  <w:t>：便携袋、独脚架套装、六角扳手</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3/8转1/4接口螺丝.</w:t>
                </w:r>
              </w:p>
            </w:tc>
            <w:tc>
              <w:tcPr>
                <w:tcW w:w="880" w:type="dxa"/>
                <w:vAlign w:val="center"/>
              </w:tcPr>
              <w:p w14:paraId="18379DC7"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付</w:t>
                </w:r>
              </w:p>
            </w:tc>
            <w:tc>
              <w:tcPr>
                <w:tcW w:w="747" w:type="dxa"/>
                <w:vAlign w:val="center"/>
              </w:tcPr>
              <w:p w14:paraId="28AC9D28"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40356691" w14:textId="77777777" w:rsidTr="00401973">
            <w:tc>
              <w:tcPr>
                <w:tcW w:w="894" w:type="dxa"/>
                <w:vAlign w:val="center"/>
              </w:tcPr>
              <w:p w14:paraId="3D82818F"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lastRenderedPageBreak/>
                  <w:t>39</w:t>
                </w:r>
              </w:p>
            </w:tc>
            <w:tc>
              <w:tcPr>
                <w:tcW w:w="1608" w:type="dxa"/>
                <w:vAlign w:val="center"/>
              </w:tcPr>
              <w:p w14:paraId="52B11461"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稳定器</w:t>
                </w:r>
              </w:p>
            </w:tc>
            <w:tc>
              <w:tcPr>
                <w:tcW w:w="6975" w:type="dxa"/>
                <w:vAlign w:val="center"/>
              </w:tcPr>
              <w:p w14:paraId="6E67B2D7"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1.</w:t>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RSA 配件扩展接口/NATO 接口;</w:t>
                </w:r>
              </w:p>
              <w:p w14:paraId="1B44C7A3"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2.</w:t>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1/4"-20 安装孔、</w:t>
                </w:r>
                <w:proofErr w:type="gramStart"/>
                <w:r w:rsidRPr="00AA71DA">
                  <w:rPr>
                    <w:rFonts w:ascii="仿宋_GB2312" w:eastAsia="仿宋_GB2312" w:hAnsi="宋体" w:cs="宋体" w:hint="eastAsia"/>
                    <w:sz w:val="32"/>
                    <w:szCs w:val="32"/>
                  </w:rPr>
                  <w:t>冷靴接口</w:t>
                </w:r>
                <w:proofErr w:type="gramEnd"/>
                <w:r w:rsidRPr="00AA71DA">
                  <w:rPr>
                    <w:rFonts w:ascii="仿宋_GB2312" w:eastAsia="仿宋_GB2312" w:hAnsi="宋体" w:cs="宋体" w:hint="eastAsia"/>
                    <w:sz w:val="32"/>
                    <w:szCs w:val="32"/>
                  </w:rPr>
                  <w:t>;</w:t>
                </w:r>
              </w:p>
              <w:p w14:paraId="38AB707D"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3.</w:t>
                </w:r>
                <w:proofErr w:type="gramStart"/>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图传</w:t>
                </w:r>
                <w:proofErr w:type="gramEnd"/>
                <w:r w:rsidRPr="00AA71DA">
                  <w:rPr>
                    <w:rFonts w:ascii="仿宋_GB2312" w:eastAsia="仿宋_GB2312" w:hAnsi="宋体" w:cs="宋体" w:hint="eastAsia"/>
                    <w:sz w:val="32"/>
                    <w:szCs w:val="32"/>
                  </w:rPr>
                  <w:t>/测距器接口（USB-C）;</w:t>
                </w:r>
              </w:p>
              <w:p w14:paraId="24072EB3"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4.</w:t>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RSS 相机快门控制接口（USB-C）;</w:t>
                </w:r>
              </w:p>
              <w:p w14:paraId="429740D9"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5.</w:t>
                </w:r>
                <w:r>
                  <w:rPr>
                    <w:rFonts w:ascii="仿宋_GB2312" w:eastAsia="仿宋_GB2312" w:hAnsi="宋体" w:cs="宋体" w:hint="eastAsia"/>
                    <w:sz w:val="32"/>
                    <w:szCs w:val="32"/>
                  </w:rPr>
                  <w:t>支持</w:t>
                </w:r>
                <w:r w:rsidRPr="00AA71DA">
                  <w:rPr>
                    <w:rFonts w:ascii="仿宋_GB2312" w:eastAsia="仿宋_GB2312" w:hAnsi="宋体" w:cs="宋体" w:hint="eastAsia"/>
                    <w:sz w:val="32"/>
                    <w:szCs w:val="32"/>
                  </w:rPr>
                  <w:t>跟焦电机接口（USB-C）;</w:t>
                </w:r>
              </w:p>
              <w:p w14:paraId="3F9FAB09" w14:textId="77777777" w:rsidR="00496666" w:rsidRDefault="00496666" w:rsidP="00401973">
                <w:pPr>
                  <w:spacing w:line="360" w:lineRule="auto"/>
                  <w:jc w:val="left"/>
                  <w:rPr>
                    <w:rFonts w:ascii="仿宋_GB2312" w:eastAsia="仿宋_GB2312" w:hAnsi="宋体" w:cs="宋体"/>
                    <w:sz w:val="32"/>
                    <w:szCs w:val="32"/>
                  </w:rPr>
                </w:pPr>
                <w:r w:rsidRPr="00AA71DA">
                  <w:rPr>
                    <w:rFonts w:ascii="仿宋_GB2312" w:eastAsia="仿宋_GB2312" w:hAnsi="宋体" w:cs="宋体" w:hint="eastAsia"/>
                    <w:sz w:val="32"/>
                    <w:szCs w:val="32"/>
                  </w:rPr>
                  <w:t>6.负载重量</w:t>
                </w:r>
                <w:r>
                  <w:rPr>
                    <w:rFonts w:ascii="仿宋_GB2312" w:eastAsia="仿宋_GB2312" w:hAnsi="宋体" w:cs="宋体" w:hint="eastAsia"/>
                    <w:sz w:val="32"/>
                    <w:szCs w:val="32"/>
                  </w:rPr>
                  <w:t>≥</w:t>
                </w:r>
                <w:r w:rsidRPr="00AA71DA">
                  <w:rPr>
                    <w:rFonts w:ascii="仿宋_GB2312" w:eastAsia="仿宋_GB2312" w:hAnsi="宋体" w:cs="宋体" w:hint="eastAsia"/>
                    <w:sz w:val="32"/>
                    <w:szCs w:val="32"/>
                  </w:rPr>
                  <w:t>4.5 千克;</w:t>
                </w:r>
              </w:p>
            </w:tc>
            <w:tc>
              <w:tcPr>
                <w:tcW w:w="880" w:type="dxa"/>
                <w:vAlign w:val="center"/>
              </w:tcPr>
              <w:p w14:paraId="6B7148D1" w14:textId="77777777" w:rsidR="00496666" w:rsidRDefault="00496666" w:rsidP="00401973">
                <w:pPr>
                  <w:spacing w:line="360" w:lineRule="auto"/>
                  <w:jc w:val="center"/>
                  <w:rPr>
                    <w:rFonts w:ascii="仿宋_GB2312" w:eastAsia="仿宋_GB2312" w:hAnsi="宋体" w:cs="宋体"/>
                    <w:sz w:val="32"/>
                    <w:szCs w:val="32"/>
                  </w:rPr>
                </w:pPr>
                <w:proofErr w:type="gramStart"/>
                <w:r w:rsidRPr="00AA71DA">
                  <w:rPr>
                    <w:rFonts w:ascii="仿宋_GB2312" w:eastAsia="仿宋_GB2312" w:hAnsi="宋体" w:cs="宋体" w:hint="eastAsia"/>
                    <w:sz w:val="32"/>
                    <w:szCs w:val="32"/>
                  </w:rPr>
                  <w:t>个</w:t>
                </w:r>
                <w:proofErr w:type="gramEnd"/>
              </w:p>
            </w:tc>
            <w:tc>
              <w:tcPr>
                <w:tcW w:w="747" w:type="dxa"/>
                <w:vAlign w:val="center"/>
              </w:tcPr>
              <w:p w14:paraId="74035DE1"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5543DFF6" w14:textId="77777777" w:rsidTr="00401973">
            <w:tc>
              <w:tcPr>
                <w:tcW w:w="894" w:type="dxa"/>
                <w:vAlign w:val="center"/>
              </w:tcPr>
              <w:p w14:paraId="5BAC9CD2"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40</w:t>
                </w:r>
              </w:p>
            </w:tc>
            <w:tc>
              <w:tcPr>
                <w:tcW w:w="1608" w:type="dxa"/>
                <w:vAlign w:val="center"/>
              </w:tcPr>
              <w:p w14:paraId="0808FD75"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RF标准变焦镜头</w:t>
                </w:r>
              </w:p>
            </w:tc>
            <w:tc>
              <w:tcPr>
                <w:tcW w:w="6975" w:type="dxa"/>
                <w:vAlign w:val="center"/>
              </w:tcPr>
              <w:p w14:paraId="5BF02AD3" w14:textId="77777777" w:rsidR="00496666" w:rsidRDefault="00496666" w:rsidP="00401973">
                <w:pPr>
                  <w:spacing w:line="360" w:lineRule="auto"/>
                  <w:jc w:val="left"/>
                  <w:rPr>
                    <w:rFonts w:ascii="仿宋_GB2312" w:eastAsia="仿宋_GB2312" w:hAnsi="宋体" w:cs="宋体"/>
                    <w:sz w:val="32"/>
                    <w:szCs w:val="32"/>
                  </w:rPr>
                </w:pPr>
                <w:r w:rsidRPr="00CF6CE0">
                  <w:rPr>
                    <w:rFonts w:ascii="仿宋_GB2312" w:eastAsia="仿宋_GB2312" w:hAnsi="宋体" w:cs="宋体"/>
                    <w:sz w:val="32"/>
                    <w:szCs w:val="32"/>
                  </w:rPr>
                  <w:t>1.镜头焦距 24-105mm;</w:t>
                </w:r>
              </w:p>
              <w:p w14:paraId="27A7B8C5" w14:textId="77777777" w:rsidR="00496666" w:rsidRDefault="00496666" w:rsidP="00401973">
                <w:pPr>
                  <w:spacing w:line="360" w:lineRule="auto"/>
                  <w:jc w:val="left"/>
                  <w:rPr>
                    <w:rFonts w:ascii="仿宋_GB2312" w:eastAsia="仿宋_GB2312" w:hAnsi="宋体" w:cs="宋体"/>
                    <w:sz w:val="32"/>
                    <w:szCs w:val="32"/>
                  </w:rPr>
                </w:pPr>
                <w:r w:rsidRPr="00CF6CE0">
                  <w:rPr>
                    <w:rFonts w:ascii="仿宋_GB2312" w:eastAsia="仿宋_GB2312" w:hAnsi="宋体" w:cs="宋体"/>
                    <w:sz w:val="32"/>
                    <w:szCs w:val="32"/>
                  </w:rPr>
                  <w:t>2.镜头结构</w:t>
                </w:r>
                <w:r>
                  <w:rPr>
                    <w:rFonts w:ascii="仿宋_GB2312" w:eastAsia="仿宋_GB2312" w:hAnsi="宋体" w:cs="宋体" w:hint="eastAsia"/>
                    <w:sz w:val="32"/>
                    <w:szCs w:val="32"/>
                  </w:rPr>
                  <w:t>≥</w:t>
                </w:r>
                <w:r w:rsidRPr="00CF6CE0">
                  <w:rPr>
                    <w:rFonts w:ascii="仿宋_GB2312" w:eastAsia="仿宋_GB2312" w:hAnsi="宋体" w:cs="宋体"/>
                    <w:sz w:val="32"/>
                    <w:szCs w:val="32"/>
                  </w:rPr>
                  <w:t>18组23片;</w:t>
                </w:r>
              </w:p>
              <w:p w14:paraId="6868286B" w14:textId="77777777" w:rsidR="00496666" w:rsidRDefault="00496666" w:rsidP="00401973">
                <w:pPr>
                  <w:spacing w:line="360" w:lineRule="auto"/>
                  <w:jc w:val="left"/>
                  <w:rPr>
                    <w:rFonts w:ascii="仿宋_GB2312" w:eastAsia="仿宋_GB2312" w:hAnsi="宋体" w:cs="宋体"/>
                    <w:sz w:val="32"/>
                    <w:szCs w:val="32"/>
                  </w:rPr>
                </w:pPr>
                <w:r w:rsidRPr="00CF6CE0">
                  <w:rPr>
                    <w:rFonts w:ascii="仿宋_GB2312" w:eastAsia="仿宋_GB2312" w:hAnsi="宋体" w:cs="宋体"/>
                    <w:sz w:val="32"/>
                    <w:szCs w:val="32"/>
                  </w:rPr>
                  <w:t>3.光圈叶片</w:t>
                </w:r>
                <w:r>
                  <w:rPr>
                    <w:rFonts w:ascii="仿宋_GB2312" w:eastAsia="仿宋_GB2312" w:hAnsi="宋体" w:cs="宋体" w:hint="eastAsia"/>
                    <w:sz w:val="32"/>
                    <w:szCs w:val="32"/>
                  </w:rPr>
                  <w:t>≥</w:t>
                </w:r>
                <w:r w:rsidRPr="00CF6CE0">
                  <w:rPr>
                    <w:rFonts w:ascii="仿宋_GB2312" w:eastAsia="仿宋_GB2312" w:hAnsi="宋体" w:cs="宋体"/>
                    <w:sz w:val="32"/>
                    <w:szCs w:val="32"/>
                  </w:rPr>
                  <w:t>11片;</w:t>
                </w:r>
              </w:p>
              <w:p w14:paraId="7EE37C51" w14:textId="77777777" w:rsidR="00496666" w:rsidRDefault="00496666" w:rsidP="00401973">
                <w:pPr>
                  <w:spacing w:line="360" w:lineRule="auto"/>
                  <w:jc w:val="left"/>
                  <w:rPr>
                    <w:rFonts w:ascii="仿宋_GB2312" w:eastAsia="仿宋_GB2312" w:hAnsi="宋体" w:cs="宋体"/>
                    <w:sz w:val="32"/>
                    <w:szCs w:val="32"/>
                  </w:rPr>
                </w:pPr>
                <w:r w:rsidRPr="00CF6CE0">
                  <w:rPr>
                    <w:rFonts w:ascii="仿宋_GB2312" w:eastAsia="仿宋_GB2312" w:hAnsi="宋体" w:cs="宋体"/>
                    <w:sz w:val="32"/>
                    <w:szCs w:val="32"/>
                  </w:rPr>
                  <w:t>4.最小光圈</w:t>
                </w:r>
                <w:r>
                  <w:rPr>
                    <w:rFonts w:ascii="仿宋_GB2312" w:eastAsia="仿宋_GB2312" w:hAnsi="宋体" w:cs="宋体" w:hint="eastAsia"/>
                    <w:sz w:val="32"/>
                    <w:szCs w:val="32"/>
                  </w:rPr>
                  <w:t>≥</w:t>
                </w:r>
                <w:r w:rsidRPr="00CF6CE0">
                  <w:rPr>
                    <w:rFonts w:ascii="仿宋_GB2312" w:eastAsia="仿宋_GB2312" w:hAnsi="宋体" w:cs="宋体"/>
                    <w:sz w:val="32"/>
                    <w:szCs w:val="32"/>
                  </w:rPr>
                  <w:t>22;</w:t>
                </w:r>
              </w:p>
              <w:p w14:paraId="78251B65" w14:textId="77777777" w:rsidR="00496666" w:rsidRDefault="00496666" w:rsidP="00401973">
                <w:pPr>
                  <w:spacing w:line="360" w:lineRule="auto"/>
                  <w:jc w:val="left"/>
                  <w:rPr>
                    <w:rFonts w:ascii="仿宋_GB2312" w:eastAsia="仿宋_GB2312" w:hAnsi="宋体" w:cs="宋体"/>
                    <w:sz w:val="32"/>
                    <w:szCs w:val="32"/>
                  </w:rPr>
                </w:pPr>
                <w:r w:rsidRPr="00CF6CE0">
                  <w:rPr>
                    <w:rFonts w:ascii="仿宋_GB2312" w:eastAsia="仿宋_GB2312" w:hAnsi="宋体" w:cs="宋体"/>
                    <w:sz w:val="32"/>
                    <w:szCs w:val="32"/>
                  </w:rPr>
                  <w:t>5.最近对焦距离</w:t>
                </w:r>
                <w:r>
                  <w:rPr>
                    <w:rFonts w:ascii="仿宋_GB2312" w:eastAsia="仿宋_GB2312" w:hAnsi="宋体" w:cs="宋体" w:hint="eastAsia"/>
                    <w:sz w:val="32"/>
                    <w:szCs w:val="32"/>
                  </w:rPr>
                  <w:t>≤</w:t>
                </w:r>
                <w:r w:rsidRPr="00CF6CE0">
                  <w:rPr>
                    <w:rFonts w:ascii="仿宋_GB2312" w:eastAsia="仿宋_GB2312" w:hAnsi="宋体" w:cs="宋体"/>
                    <w:sz w:val="32"/>
                    <w:szCs w:val="32"/>
                  </w:rPr>
                  <w:t>0.45米;</w:t>
                </w:r>
              </w:p>
              <w:p w14:paraId="4298E827" w14:textId="77777777" w:rsidR="00496666" w:rsidRDefault="00496666" w:rsidP="00401973">
                <w:pPr>
                  <w:spacing w:line="360" w:lineRule="auto"/>
                  <w:jc w:val="left"/>
                  <w:rPr>
                    <w:rFonts w:ascii="仿宋_GB2312" w:eastAsia="仿宋_GB2312" w:hAnsi="宋体" w:cs="宋体"/>
                    <w:sz w:val="32"/>
                    <w:szCs w:val="32"/>
                  </w:rPr>
                </w:pPr>
                <w:r w:rsidRPr="00CF6CE0">
                  <w:rPr>
                    <w:rFonts w:ascii="仿宋_GB2312" w:eastAsia="仿宋_GB2312" w:hAnsi="宋体" w:cs="宋体"/>
                    <w:sz w:val="32"/>
                    <w:szCs w:val="32"/>
                  </w:rPr>
                  <w:t>6.最大放大倍率</w:t>
                </w:r>
                <w:r>
                  <w:rPr>
                    <w:rFonts w:ascii="仿宋_GB2312" w:eastAsia="仿宋_GB2312" w:hAnsi="宋体" w:cs="宋体" w:hint="eastAsia"/>
                    <w:sz w:val="32"/>
                    <w:szCs w:val="32"/>
                  </w:rPr>
                  <w:t>≥</w:t>
                </w:r>
                <w:r w:rsidRPr="00CF6CE0">
                  <w:rPr>
                    <w:rFonts w:ascii="仿宋_GB2312" w:eastAsia="仿宋_GB2312" w:hAnsi="宋体" w:cs="宋体"/>
                    <w:sz w:val="32"/>
                    <w:szCs w:val="32"/>
                  </w:rPr>
                  <w:t>0.29倍;</w:t>
                </w:r>
              </w:p>
              <w:p w14:paraId="7F0F00BF" w14:textId="77777777" w:rsidR="00496666" w:rsidRDefault="00496666" w:rsidP="00401973">
                <w:pPr>
                  <w:spacing w:line="360" w:lineRule="auto"/>
                  <w:jc w:val="left"/>
                  <w:rPr>
                    <w:rFonts w:ascii="仿宋_GB2312" w:eastAsia="仿宋_GB2312" w:hAnsi="宋体" w:cs="宋体"/>
                    <w:sz w:val="32"/>
                    <w:szCs w:val="32"/>
                  </w:rPr>
                </w:pPr>
                <w:r>
                  <w:rPr>
                    <w:rFonts w:ascii="仿宋_GB2312" w:eastAsia="仿宋_GB2312" w:hAnsi="宋体" w:cs="宋体"/>
                    <w:sz w:val="32"/>
                    <w:szCs w:val="32"/>
                  </w:rPr>
                  <w:t>7</w:t>
                </w:r>
                <w:r w:rsidRPr="00CF6CE0">
                  <w:rPr>
                    <w:rFonts w:ascii="仿宋_GB2312" w:eastAsia="仿宋_GB2312" w:hAnsi="宋体" w:cs="宋体"/>
                    <w:sz w:val="32"/>
                    <w:szCs w:val="32"/>
                  </w:rPr>
                  <w:t>.滤镜直径</w:t>
                </w:r>
                <w:r>
                  <w:rPr>
                    <w:rFonts w:ascii="仿宋_GB2312" w:eastAsia="仿宋_GB2312" w:hAnsi="宋体" w:cs="宋体" w:hint="eastAsia"/>
                    <w:sz w:val="32"/>
                    <w:szCs w:val="32"/>
                  </w:rPr>
                  <w:t>≥</w:t>
                </w:r>
                <w:r w:rsidRPr="00CF6CE0">
                  <w:rPr>
                    <w:rFonts w:ascii="仿宋_GB2312" w:eastAsia="仿宋_GB2312" w:hAnsi="宋体" w:cs="宋体"/>
                    <w:sz w:val="32"/>
                    <w:szCs w:val="32"/>
                  </w:rPr>
                  <w:t>82毫米;</w:t>
                </w:r>
              </w:p>
            </w:tc>
            <w:tc>
              <w:tcPr>
                <w:tcW w:w="880" w:type="dxa"/>
                <w:vAlign w:val="center"/>
              </w:tcPr>
              <w:p w14:paraId="7D9CA4C1"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支</w:t>
                </w:r>
              </w:p>
            </w:tc>
            <w:tc>
              <w:tcPr>
                <w:tcW w:w="747" w:type="dxa"/>
                <w:vAlign w:val="center"/>
              </w:tcPr>
              <w:p w14:paraId="7D698C9A" w14:textId="77777777" w:rsidR="00496666" w:rsidRDefault="00496666" w:rsidP="00401973">
                <w:pPr>
                  <w:spacing w:line="360" w:lineRule="auto"/>
                  <w:jc w:val="center"/>
                  <w:rPr>
                    <w:rFonts w:ascii="仿宋_GB2312" w:eastAsia="仿宋_GB2312" w:hAnsi="宋体" w:cs="宋体"/>
                    <w:sz w:val="32"/>
                    <w:szCs w:val="32"/>
                  </w:rPr>
                </w:pPr>
                <w:r w:rsidRPr="00AA71DA">
                  <w:rPr>
                    <w:rFonts w:ascii="仿宋_GB2312" w:eastAsia="仿宋_GB2312" w:hAnsi="宋体" w:cs="宋体" w:hint="eastAsia"/>
                    <w:sz w:val="32"/>
                    <w:szCs w:val="32"/>
                  </w:rPr>
                  <w:t>1</w:t>
                </w:r>
              </w:p>
            </w:tc>
          </w:tr>
          <w:tr w:rsidR="00496666" w:rsidRPr="00AA71DA" w14:paraId="306CD866" w14:textId="77777777" w:rsidTr="00401973">
            <w:tc>
              <w:tcPr>
                <w:tcW w:w="894" w:type="dxa"/>
                <w:vAlign w:val="center"/>
              </w:tcPr>
              <w:p w14:paraId="27F3CF7D"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t>41</w:t>
                </w:r>
              </w:p>
            </w:tc>
            <w:tc>
              <w:tcPr>
                <w:tcW w:w="1608" w:type="dxa"/>
                <w:vAlign w:val="center"/>
              </w:tcPr>
              <w:p w14:paraId="4F6BB032"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一拖二无线小蜜蜂 麦克风</w:t>
                </w:r>
              </w:p>
            </w:tc>
            <w:tc>
              <w:tcPr>
                <w:tcW w:w="6975" w:type="dxa"/>
                <w:vAlign w:val="center"/>
              </w:tcPr>
              <w:p w14:paraId="71535A6F"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1.MIC灵敏度：-37dBV±2dB@1KHz,94dBSPL;</w:t>
                </w:r>
              </w:p>
              <w:p w14:paraId="25C14039"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2.支持GFSK 2Mbps无线调制;</w:t>
                </w:r>
              </w:p>
              <w:p w14:paraId="01C993C4"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3.支持无线传输;</w:t>
                </w:r>
              </w:p>
              <w:p w14:paraId="2D367D80"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4.麦克风指向性：全指向性;</w:t>
                </w:r>
              </w:p>
              <w:p w14:paraId="1E79734B"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5.频率响应范围：20Hz</w:t>
                </w:r>
                <w:r>
                  <w:rPr>
                    <w:rFonts w:ascii="仿宋_GB2312" w:eastAsia="仿宋_GB2312" w:hAnsi="宋体" w:cs="宋体" w:hint="eastAsia"/>
                    <w:sz w:val="32"/>
                    <w:szCs w:val="32"/>
                  </w:rPr>
                  <w:t>-</w:t>
                </w:r>
                <w:r w:rsidRPr="00034AB8">
                  <w:rPr>
                    <w:rFonts w:ascii="仿宋_GB2312" w:eastAsia="仿宋_GB2312" w:hAnsi="宋体" w:cs="宋体" w:hint="eastAsia"/>
                    <w:sz w:val="32"/>
                    <w:szCs w:val="32"/>
                  </w:rPr>
                  <w:t>20KHz;</w:t>
                </w:r>
              </w:p>
              <w:p w14:paraId="3448BBEB"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6.信噪比：&gt;70dB;</w:t>
                </w:r>
              </w:p>
              <w:p w14:paraId="655DFEA2"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7.采样频率和采样深度：48KHz 24bit</w:t>
                </w:r>
              </w:p>
            </w:tc>
            <w:tc>
              <w:tcPr>
                <w:tcW w:w="880" w:type="dxa"/>
                <w:vAlign w:val="center"/>
              </w:tcPr>
              <w:p w14:paraId="61FE8C01"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套</w:t>
                </w:r>
              </w:p>
            </w:tc>
            <w:tc>
              <w:tcPr>
                <w:tcW w:w="747" w:type="dxa"/>
                <w:vAlign w:val="center"/>
              </w:tcPr>
              <w:p w14:paraId="7D4DE591"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1</w:t>
                </w:r>
              </w:p>
            </w:tc>
          </w:tr>
          <w:tr w:rsidR="00496666" w:rsidRPr="00AA71DA" w14:paraId="0554FBF8" w14:textId="77777777" w:rsidTr="00401973">
            <w:tc>
              <w:tcPr>
                <w:tcW w:w="894" w:type="dxa"/>
                <w:vAlign w:val="center"/>
              </w:tcPr>
              <w:p w14:paraId="5AB68A1C" w14:textId="77777777" w:rsidR="00496666" w:rsidRDefault="00496666" w:rsidP="00401973">
                <w:pPr>
                  <w:spacing w:line="360" w:lineRule="auto"/>
                  <w:jc w:val="center"/>
                  <w:rPr>
                    <w:rFonts w:ascii="仿宋_GB2312" w:eastAsia="仿宋_GB2312" w:hAnsi="宋体" w:cs="宋体"/>
                    <w:sz w:val="32"/>
                    <w:szCs w:val="32"/>
                  </w:rPr>
                </w:pPr>
                <w:r w:rsidRPr="00CF6CE0">
                  <w:rPr>
                    <w:rFonts w:ascii="仿宋_GB2312" w:eastAsia="仿宋_GB2312" w:hAnsi="宋体" w:cs="宋体" w:hint="eastAsia"/>
                    <w:sz w:val="32"/>
                    <w:szCs w:val="32"/>
                  </w:rPr>
                  <w:lastRenderedPageBreak/>
                  <w:t>42</w:t>
                </w:r>
              </w:p>
            </w:tc>
            <w:tc>
              <w:tcPr>
                <w:tcW w:w="1608" w:type="dxa"/>
                <w:vAlign w:val="center"/>
              </w:tcPr>
              <w:p w14:paraId="27DD31D6"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技术服务</w:t>
                </w:r>
              </w:p>
            </w:tc>
            <w:tc>
              <w:tcPr>
                <w:tcW w:w="6975" w:type="dxa"/>
                <w:vAlign w:val="center"/>
              </w:tcPr>
              <w:p w14:paraId="6BCD942A" w14:textId="77777777" w:rsidR="00496666" w:rsidRPr="00034AB8" w:rsidRDefault="00496666" w:rsidP="00401973">
                <w:pPr>
                  <w:spacing w:line="360" w:lineRule="auto"/>
                  <w:jc w:val="left"/>
                  <w:rPr>
                    <w:rFonts w:ascii="仿宋_GB2312" w:eastAsia="仿宋_GB2312" w:hAnsi="宋体" w:cs="宋体"/>
                    <w:sz w:val="32"/>
                    <w:szCs w:val="32"/>
                  </w:rPr>
                </w:pPr>
                <w:r w:rsidRPr="00034AB8">
                  <w:rPr>
                    <w:rFonts w:ascii="仿宋_GB2312" w:eastAsia="仿宋_GB2312" w:hAnsi="宋体" w:cs="宋体" w:hint="eastAsia"/>
                    <w:sz w:val="32"/>
                    <w:szCs w:val="32"/>
                  </w:rPr>
                  <w:t>1、培训服务：对现有前期设备，包括：录像机，微单，摄像机等设备进行全面，专业的培训</w:t>
                </w:r>
                <w:r w:rsidRPr="00034AB8">
                  <w:rPr>
                    <w:rFonts w:ascii="仿宋_GB2312" w:eastAsia="仿宋_GB2312" w:hAnsi="宋体" w:cs="宋体" w:hint="eastAsia"/>
                    <w:sz w:val="32"/>
                    <w:szCs w:val="32"/>
                  </w:rPr>
                  <w:br/>
                  <w:t>2、集成服务：对现演播室设备进行集成改造，包括实现：两个演播室的信号切换、录制、传输、直播、字幕、通话等功能的实现</w:t>
                </w:r>
              </w:p>
            </w:tc>
            <w:tc>
              <w:tcPr>
                <w:tcW w:w="880" w:type="dxa"/>
                <w:vAlign w:val="center"/>
              </w:tcPr>
              <w:p w14:paraId="48B9FCA7"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项</w:t>
                </w:r>
              </w:p>
            </w:tc>
            <w:tc>
              <w:tcPr>
                <w:tcW w:w="747" w:type="dxa"/>
                <w:vAlign w:val="center"/>
              </w:tcPr>
              <w:p w14:paraId="221E7401" w14:textId="77777777" w:rsidR="00496666" w:rsidRPr="00034AB8" w:rsidRDefault="00496666" w:rsidP="00401973">
                <w:pPr>
                  <w:spacing w:line="360" w:lineRule="auto"/>
                  <w:jc w:val="center"/>
                  <w:rPr>
                    <w:rFonts w:ascii="仿宋_GB2312" w:eastAsia="仿宋_GB2312" w:hAnsi="宋体" w:cs="宋体"/>
                    <w:sz w:val="32"/>
                    <w:szCs w:val="32"/>
                  </w:rPr>
                </w:pPr>
                <w:r w:rsidRPr="00034AB8">
                  <w:rPr>
                    <w:rFonts w:ascii="仿宋_GB2312" w:eastAsia="仿宋_GB2312" w:hAnsi="宋体" w:cs="宋体" w:hint="eastAsia"/>
                    <w:sz w:val="32"/>
                    <w:szCs w:val="32"/>
                  </w:rPr>
                  <w:t>1</w:t>
                </w:r>
              </w:p>
            </w:tc>
          </w:tr>
        </w:tbl>
        <w:p w14:paraId="71AE8450" w14:textId="573841E2" w:rsidR="008C06CB" w:rsidRDefault="009F3433" w:rsidP="00B93F41">
          <w:pPr>
            <w:spacing w:line="560" w:lineRule="exact"/>
            <w:rPr>
              <w:rFonts w:ascii="仿宋" w:eastAsia="仿宋" w:hAnsi="仿宋" w:cs="仿宋"/>
              <w:sz w:val="32"/>
              <w:szCs w:val="32"/>
            </w:rPr>
          </w:pPr>
        </w:p>
      </w:sdtContent>
    </w:sdt>
    <w:p w14:paraId="31D8595D" w14:textId="77777777" w:rsidR="006D74CF" w:rsidRDefault="006D74CF">
      <w:pPr>
        <w:widowControl/>
        <w:jc w:val="left"/>
        <w:rPr>
          <w:rFonts w:ascii="华文中宋" w:eastAsia="华文中宋" w:hAnsi="华文中宋" w:cs="华文中宋"/>
          <w:sz w:val="44"/>
          <w:szCs w:val="44"/>
        </w:rPr>
      </w:pPr>
      <w:r>
        <w:rPr>
          <w:rFonts w:ascii="华文中宋" w:eastAsia="华文中宋" w:hAnsi="华文中宋" w:cs="华文中宋"/>
          <w:sz w:val="44"/>
          <w:szCs w:val="44"/>
        </w:rPr>
        <w:br w:type="page"/>
      </w:r>
    </w:p>
    <w:p w14:paraId="6C21EBE3" w14:textId="2D625EB7" w:rsidR="008C06CB" w:rsidRDefault="00A64149">
      <w:pPr>
        <w:adjustRightInd w:val="0"/>
        <w:snapToGrid w:val="0"/>
        <w:spacing w:line="560" w:lineRule="exact"/>
        <w:jc w:val="center"/>
        <w:rPr>
          <w:rFonts w:ascii="宋体"/>
          <w:b/>
          <w:color w:val="000000"/>
          <w:sz w:val="44"/>
          <w:szCs w:val="44"/>
        </w:rPr>
      </w:pPr>
      <w:r>
        <w:rPr>
          <w:rFonts w:ascii="华文中宋" w:eastAsia="华文中宋" w:hAnsi="华文中宋" w:cs="华文中宋" w:hint="eastAsia"/>
          <w:sz w:val="44"/>
          <w:szCs w:val="44"/>
        </w:rPr>
        <w:lastRenderedPageBreak/>
        <w:t>第四部分 磋商响应文件格式</w:t>
      </w:r>
      <w:bookmarkEnd w:id="274"/>
      <w:bookmarkEnd w:id="275"/>
      <w:bookmarkEnd w:id="276"/>
      <w:bookmarkEnd w:id="277"/>
      <w:bookmarkEnd w:id="278"/>
      <w:bookmarkEnd w:id="279"/>
      <w:bookmarkEnd w:id="280"/>
      <w:bookmarkEnd w:id="281"/>
    </w:p>
    <w:p w14:paraId="6C635FFE" w14:textId="77777777" w:rsidR="008C06CB" w:rsidRDefault="00A64149">
      <w:pPr>
        <w:adjustRightInd w:val="0"/>
        <w:snapToGrid w:val="0"/>
        <w:spacing w:line="560" w:lineRule="exact"/>
        <w:jc w:val="center"/>
        <w:outlineLvl w:val="1"/>
        <w:rPr>
          <w:rFonts w:ascii="黑体" w:eastAsia="黑体" w:hAnsi="黑体" w:cs="黑体"/>
          <w:sz w:val="32"/>
          <w:szCs w:val="32"/>
        </w:rPr>
      </w:pPr>
      <w:bookmarkStart w:id="282" w:name="_Toc11968"/>
      <w:bookmarkStart w:id="283" w:name="_Toc4945_WPSOffice_Level2"/>
      <w:bookmarkStart w:id="284" w:name="_Toc12691_WPSOffice_Level2"/>
      <w:bookmarkStart w:id="285" w:name="_Toc20166_WPSOffice_Level2"/>
      <w:bookmarkStart w:id="286" w:name="_Toc168315724"/>
      <w:r>
        <w:rPr>
          <w:rFonts w:ascii="黑体" w:eastAsia="黑体" w:hAnsi="黑体" w:cs="黑体" w:hint="eastAsia"/>
          <w:sz w:val="32"/>
          <w:szCs w:val="32"/>
        </w:rPr>
        <w:t>十三、磋商响应文件的组成</w:t>
      </w:r>
      <w:bookmarkEnd w:id="282"/>
      <w:bookmarkEnd w:id="283"/>
      <w:bookmarkEnd w:id="284"/>
      <w:bookmarkEnd w:id="285"/>
      <w:bookmarkEnd w:id="286"/>
    </w:p>
    <w:p w14:paraId="3B668F48" w14:textId="77777777" w:rsidR="008C06CB" w:rsidRDefault="00A64149">
      <w:pPr>
        <w:adjustRightInd w:val="0"/>
        <w:snapToGrid w:val="0"/>
        <w:spacing w:line="560" w:lineRule="exact"/>
        <w:jc w:val="left"/>
        <w:outlineLvl w:val="2"/>
        <w:rPr>
          <w:rFonts w:ascii="楷体_GB2312" w:eastAsia="楷体_GB2312" w:hAnsi="楷体_GB2312" w:cs="楷体_GB2312"/>
          <w:b/>
          <w:bCs/>
          <w:sz w:val="32"/>
          <w:szCs w:val="32"/>
          <w:lang w:val="zh-CN"/>
        </w:rPr>
      </w:pPr>
      <w:bookmarkStart w:id="287" w:name="_Toc31451_WPSOffice_Level3"/>
      <w:bookmarkStart w:id="288" w:name="_Toc185_WPSOffice_Level2"/>
      <w:bookmarkStart w:id="289" w:name="_Toc22172"/>
      <w:bookmarkStart w:id="290" w:name="_Toc168315725"/>
      <w:r>
        <w:rPr>
          <w:rFonts w:ascii="楷体_GB2312" w:eastAsia="楷体_GB2312" w:hAnsi="楷体_GB2312" w:cs="楷体_GB2312" w:hint="eastAsia"/>
          <w:b/>
          <w:bCs/>
          <w:sz w:val="32"/>
          <w:szCs w:val="32"/>
          <w:lang w:val="zh-CN"/>
        </w:rPr>
        <w:t>（一）</w:t>
      </w:r>
      <w:bookmarkEnd w:id="287"/>
      <w:bookmarkEnd w:id="288"/>
      <w:bookmarkEnd w:id="289"/>
      <w:r>
        <w:rPr>
          <w:rFonts w:ascii="楷体_GB2312" w:eastAsia="楷体_GB2312" w:hAnsi="楷体_GB2312" w:cs="楷体_GB2312" w:hint="eastAsia"/>
          <w:b/>
          <w:bCs/>
          <w:sz w:val="32"/>
          <w:szCs w:val="32"/>
          <w:lang w:val="zh-CN"/>
        </w:rPr>
        <w:t>资格性响应文件（上册）</w:t>
      </w:r>
      <w:bookmarkEnd w:id="290"/>
    </w:p>
    <w:p w14:paraId="6893884F"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291" w:name="_Toc19260_WPSOffice_Level3"/>
      <w:bookmarkStart w:id="292" w:name="_Hlk102567898"/>
      <w:bookmarkStart w:id="293" w:name="_Hlk102552218"/>
      <w:r>
        <w:rPr>
          <w:rFonts w:ascii="仿宋_GB2312" w:eastAsia="仿宋_GB2312" w:hAnsi="仿宋_GB2312" w:cs="仿宋_GB2312" w:hint="eastAsia"/>
          <w:sz w:val="32"/>
          <w:szCs w:val="32"/>
          <w:lang w:val="zh-CN"/>
        </w:rPr>
        <w:t>1、响应函（见附件1）</w:t>
      </w:r>
      <w:bookmarkEnd w:id="291"/>
    </w:p>
    <w:p w14:paraId="7EE11FA7"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294" w:name="_Toc13122_WPSOffice_Level3"/>
      <w:r>
        <w:rPr>
          <w:rFonts w:ascii="仿宋_GB2312" w:eastAsia="仿宋_GB2312" w:hAnsi="仿宋_GB2312" w:cs="仿宋_GB2312" w:hint="eastAsia"/>
          <w:sz w:val="32"/>
          <w:szCs w:val="32"/>
          <w:lang w:val="zh-CN"/>
        </w:rPr>
        <w:t>2、法定代表人证明书（见附件2）</w:t>
      </w:r>
      <w:bookmarkEnd w:id="294"/>
    </w:p>
    <w:p w14:paraId="1D884B85"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295" w:name="_Toc5677_WPSOffice_Level3"/>
      <w:r>
        <w:rPr>
          <w:rFonts w:ascii="仿宋_GB2312" w:eastAsia="仿宋_GB2312" w:hAnsi="仿宋_GB2312" w:cs="仿宋_GB2312" w:hint="eastAsia"/>
          <w:sz w:val="32"/>
          <w:szCs w:val="32"/>
          <w:lang w:val="zh-CN"/>
        </w:rPr>
        <w:t>3、法定代表人授权书（见附件3）</w:t>
      </w:r>
      <w:bookmarkEnd w:id="295"/>
    </w:p>
    <w:p w14:paraId="10C5FEEB"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296" w:name="_Toc1890_WPSOffice_Level3"/>
      <w:r>
        <w:rPr>
          <w:rFonts w:ascii="仿宋_GB2312" w:eastAsia="仿宋_GB2312" w:hAnsi="仿宋_GB2312" w:cs="仿宋_GB2312" w:hint="eastAsia"/>
          <w:sz w:val="32"/>
          <w:szCs w:val="32"/>
          <w:lang w:val="zh-CN"/>
        </w:rPr>
        <w:t>4、供应商承诺函（见附件4）</w:t>
      </w:r>
      <w:bookmarkEnd w:id="296"/>
    </w:p>
    <w:p w14:paraId="16D1296F"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297" w:name="_Toc25873_WPSOffice_Level3"/>
      <w:r>
        <w:rPr>
          <w:rFonts w:ascii="仿宋_GB2312" w:eastAsia="仿宋_GB2312" w:hAnsi="仿宋_GB2312" w:cs="仿宋_GB2312" w:hint="eastAsia"/>
          <w:sz w:val="32"/>
          <w:szCs w:val="32"/>
          <w:lang w:val="zh-CN"/>
        </w:rPr>
        <w:t>5、供应商诚信承诺书（见附件5）</w:t>
      </w:r>
      <w:bookmarkEnd w:id="297"/>
    </w:p>
    <w:p w14:paraId="712F334E"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298" w:name="_Toc31370_WPSOffice_Level3"/>
      <w:r>
        <w:rPr>
          <w:rFonts w:ascii="仿宋_GB2312" w:eastAsia="仿宋_GB2312" w:hAnsi="仿宋_GB2312" w:cs="仿宋_GB2312" w:hint="eastAsia"/>
          <w:sz w:val="32"/>
          <w:szCs w:val="32"/>
          <w:lang w:val="zh-CN"/>
        </w:rPr>
        <w:t>6、供应商资格证明文件（见附件6）</w:t>
      </w:r>
      <w:bookmarkEnd w:id="298"/>
    </w:p>
    <w:p w14:paraId="3AD02914"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299" w:name="_Toc10045_WPSOffice_Level3"/>
      <w:r>
        <w:rPr>
          <w:rFonts w:ascii="仿宋_GB2312" w:eastAsia="仿宋_GB2312" w:hAnsi="仿宋_GB2312" w:cs="仿宋_GB2312" w:hint="eastAsia"/>
          <w:sz w:val="32"/>
          <w:szCs w:val="32"/>
          <w:lang w:val="zh-CN"/>
        </w:rPr>
        <w:t>7、财务状况、缴纳税收和社会保障资金证明（见附件7）</w:t>
      </w:r>
      <w:bookmarkEnd w:id="299"/>
    </w:p>
    <w:p w14:paraId="5EC4B3EA"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8、具备履行合同所必须的设备和专业技术能力证明（附件</w:t>
      </w:r>
      <w:r>
        <w:rPr>
          <w:rFonts w:ascii="仿宋_GB2312" w:eastAsia="仿宋_GB2312" w:hAnsi="仿宋_GB2312" w:cs="仿宋_GB2312"/>
          <w:sz w:val="32"/>
          <w:szCs w:val="32"/>
          <w:lang w:val="zh-CN"/>
        </w:rPr>
        <w:t>8</w:t>
      </w:r>
      <w:r>
        <w:rPr>
          <w:rFonts w:ascii="仿宋_GB2312" w:eastAsia="仿宋_GB2312" w:hAnsi="仿宋_GB2312" w:cs="仿宋_GB2312" w:hint="eastAsia"/>
          <w:sz w:val="32"/>
          <w:szCs w:val="32"/>
          <w:lang w:val="zh-CN"/>
        </w:rPr>
        <w:t>）</w:t>
      </w:r>
    </w:p>
    <w:p w14:paraId="3B36F512"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300" w:name="_Toc12223_WPSOffice_Level3"/>
      <w:r>
        <w:rPr>
          <w:rFonts w:ascii="仿宋_GB2312" w:eastAsia="仿宋_GB2312" w:hAnsi="仿宋_GB2312" w:cs="仿宋_GB2312"/>
          <w:sz w:val="32"/>
          <w:szCs w:val="32"/>
          <w:lang w:val="zh-CN"/>
        </w:rPr>
        <w:t>9</w:t>
      </w:r>
      <w:r>
        <w:rPr>
          <w:rFonts w:ascii="仿宋_GB2312" w:eastAsia="仿宋_GB2312" w:hAnsi="仿宋_GB2312" w:cs="仿宋_GB2312" w:hint="eastAsia"/>
          <w:sz w:val="32"/>
          <w:szCs w:val="32"/>
          <w:lang w:val="zh-CN"/>
        </w:rPr>
        <w:t>、无重大违法记录声明（见附件</w:t>
      </w:r>
      <w:r>
        <w:rPr>
          <w:rFonts w:ascii="仿宋_GB2312" w:eastAsia="仿宋_GB2312" w:hAnsi="仿宋_GB2312" w:cs="仿宋_GB2312"/>
          <w:sz w:val="32"/>
          <w:szCs w:val="32"/>
        </w:rPr>
        <w:t>9</w:t>
      </w:r>
      <w:r>
        <w:rPr>
          <w:rFonts w:ascii="仿宋_GB2312" w:eastAsia="仿宋_GB2312" w:hAnsi="仿宋_GB2312" w:cs="仿宋_GB2312" w:hint="eastAsia"/>
          <w:sz w:val="32"/>
          <w:szCs w:val="32"/>
          <w:lang w:val="zh-CN"/>
        </w:rPr>
        <w:t>）</w:t>
      </w:r>
      <w:bookmarkEnd w:id="300"/>
    </w:p>
    <w:p w14:paraId="46647DF1" w14:textId="77777777" w:rsidR="008C06CB" w:rsidRDefault="00A64149">
      <w:pPr>
        <w:adjustRightInd w:val="0"/>
        <w:snapToGrid w:val="0"/>
        <w:spacing w:line="560" w:lineRule="exact"/>
        <w:jc w:val="left"/>
        <w:rPr>
          <w:rFonts w:ascii="仿宋_GB2312" w:eastAsia="仿宋_GB2312" w:hAnsi="仿宋_GB2312" w:cs="仿宋_GB2312"/>
          <w:sz w:val="32"/>
          <w:szCs w:val="32"/>
        </w:rPr>
      </w:pPr>
      <w:bookmarkStart w:id="301" w:name="_Toc10394_WPSOffice_Level3"/>
      <w:r>
        <w:rPr>
          <w:rFonts w:ascii="仿宋_GB2312" w:eastAsia="仿宋_GB2312" w:hAnsi="仿宋_GB2312" w:cs="仿宋_GB2312"/>
          <w:sz w:val="32"/>
          <w:szCs w:val="32"/>
        </w:rPr>
        <w:t>10</w:t>
      </w:r>
      <w:r>
        <w:rPr>
          <w:rFonts w:ascii="仿宋_GB2312" w:eastAsia="仿宋_GB2312" w:hAnsi="仿宋_GB2312" w:cs="仿宋_GB2312" w:hint="eastAsia"/>
          <w:sz w:val="32"/>
          <w:szCs w:val="32"/>
        </w:rPr>
        <w:t>、磋商保证金证明（见附件</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bookmarkEnd w:id="292"/>
      <w:bookmarkEnd w:id="301"/>
    </w:p>
    <w:p w14:paraId="18406E8E" w14:textId="77777777" w:rsidR="008C06CB" w:rsidRDefault="00A64149">
      <w:pPr>
        <w:adjustRightInd w:val="0"/>
        <w:snapToGrid w:val="0"/>
        <w:spacing w:line="560" w:lineRule="exact"/>
        <w:jc w:val="left"/>
        <w:outlineLvl w:val="2"/>
        <w:rPr>
          <w:rFonts w:ascii="楷体_GB2312" w:eastAsia="楷体_GB2312" w:hAnsi="楷体_GB2312" w:cs="楷体_GB2312"/>
          <w:b/>
          <w:bCs/>
          <w:sz w:val="32"/>
          <w:szCs w:val="32"/>
          <w:lang w:val="zh-CN"/>
        </w:rPr>
      </w:pPr>
      <w:bookmarkStart w:id="302" w:name="_Toc18301_WPSOffice_Level3"/>
      <w:bookmarkStart w:id="303" w:name="_Toc21135"/>
      <w:bookmarkStart w:id="304" w:name="_Toc3154_WPSOffice_Level2"/>
      <w:bookmarkStart w:id="305" w:name="_Toc168315726"/>
      <w:bookmarkEnd w:id="293"/>
      <w:r>
        <w:rPr>
          <w:rFonts w:ascii="楷体_GB2312" w:eastAsia="楷体_GB2312" w:hAnsi="楷体_GB2312" w:cs="楷体_GB2312" w:hint="eastAsia"/>
          <w:b/>
          <w:bCs/>
          <w:sz w:val="32"/>
          <w:szCs w:val="32"/>
          <w:lang w:val="zh-CN"/>
        </w:rPr>
        <w:t>（二）</w:t>
      </w:r>
      <w:bookmarkEnd w:id="302"/>
      <w:bookmarkEnd w:id="303"/>
      <w:bookmarkEnd w:id="304"/>
      <w:r>
        <w:rPr>
          <w:rFonts w:ascii="楷体_GB2312" w:eastAsia="楷体_GB2312" w:hAnsi="楷体_GB2312" w:cs="楷体_GB2312" w:hint="eastAsia"/>
          <w:b/>
          <w:bCs/>
          <w:sz w:val="32"/>
          <w:szCs w:val="32"/>
          <w:lang w:val="zh-CN"/>
        </w:rPr>
        <w:t>技术性响应文件（下册）</w:t>
      </w:r>
      <w:bookmarkEnd w:id="305"/>
    </w:p>
    <w:p w14:paraId="7ADDF58E"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306" w:name="_Toc9730_WPSOffice_Level3"/>
      <w:r>
        <w:rPr>
          <w:rFonts w:ascii="仿宋_GB2312" w:eastAsia="仿宋_GB2312" w:hAnsi="仿宋_GB2312" w:cs="仿宋_GB2312" w:hint="eastAsia"/>
          <w:sz w:val="32"/>
          <w:szCs w:val="32"/>
          <w:lang w:val="zh-CN"/>
        </w:rPr>
        <w:t>1、</w:t>
      </w:r>
      <w:bookmarkEnd w:id="306"/>
      <w:r>
        <w:rPr>
          <w:rFonts w:ascii="仿宋_GB2312" w:eastAsia="仿宋_GB2312" w:hAnsi="仿宋_GB2312" w:cs="仿宋_GB2312" w:hint="eastAsia"/>
          <w:sz w:val="32"/>
          <w:szCs w:val="32"/>
          <w:lang w:val="zh-CN"/>
        </w:rPr>
        <w:t>评分对照表（见附件1</w:t>
      </w:r>
      <w:r>
        <w:rPr>
          <w:rFonts w:ascii="仿宋_GB2312" w:eastAsia="仿宋_GB2312" w:hAnsi="仿宋_GB2312" w:cs="仿宋_GB2312"/>
          <w:sz w:val="32"/>
          <w:szCs w:val="32"/>
          <w:lang w:val="zh-CN"/>
        </w:rPr>
        <w:t>1</w:t>
      </w:r>
      <w:r>
        <w:rPr>
          <w:rFonts w:ascii="仿宋_GB2312" w:eastAsia="仿宋_GB2312" w:hAnsi="仿宋_GB2312" w:cs="仿宋_GB2312" w:hint="eastAsia"/>
          <w:sz w:val="32"/>
          <w:szCs w:val="32"/>
          <w:lang w:val="zh-CN"/>
        </w:rPr>
        <w:t>）</w:t>
      </w:r>
    </w:p>
    <w:p w14:paraId="30223CBA"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2、磋商首次报价表（见附件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lang w:val="zh-CN"/>
        </w:rPr>
        <w:t>）</w:t>
      </w:r>
    </w:p>
    <w:p w14:paraId="2C807407"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307" w:name="_Toc15196_WPSOffice_Level3"/>
      <w:r>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lang w:val="zh-CN"/>
        </w:rPr>
        <w:t>、分项报价表（见附件1</w:t>
      </w:r>
      <w:r>
        <w:rPr>
          <w:rFonts w:ascii="仿宋_GB2312" w:eastAsia="仿宋_GB2312" w:hAnsi="仿宋_GB2312" w:cs="仿宋_GB2312"/>
          <w:sz w:val="32"/>
          <w:szCs w:val="32"/>
        </w:rPr>
        <w:t>3</w:t>
      </w:r>
      <w:r>
        <w:rPr>
          <w:rFonts w:ascii="仿宋_GB2312" w:eastAsia="仿宋_GB2312" w:hAnsi="仿宋_GB2312" w:cs="仿宋_GB2312" w:hint="eastAsia"/>
          <w:sz w:val="32"/>
          <w:szCs w:val="32"/>
          <w:lang w:val="zh-CN"/>
        </w:rPr>
        <w:t>）</w:t>
      </w:r>
      <w:bookmarkEnd w:id="307"/>
    </w:p>
    <w:p w14:paraId="56EFFCD2"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rPr>
        <w:t>技术规格响应表</w:t>
      </w:r>
      <w:r>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val="zh-CN"/>
        </w:rPr>
        <w:t>）</w:t>
      </w:r>
    </w:p>
    <w:p w14:paraId="4FC2DAAE"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308" w:name="_Toc319_WPSOffice_Level3"/>
      <w:r>
        <w:rPr>
          <w:rFonts w:ascii="仿宋_GB2312" w:eastAsia="仿宋_GB2312" w:hAnsi="仿宋_GB2312" w:cs="仿宋_GB2312"/>
          <w:sz w:val="32"/>
          <w:szCs w:val="32"/>
          <w:lang w:val="zh-CN"/>
        </w:rPr>
        <w:t>5</w:t>
      </w:r>
      <w:r>
        <w:rPr>
          <w:rFonts w:ascii="仿宋_GB2312" w:eastAsia="仿宋_GB2312" w:hAnsi="仿宋_GB2312" w:cs="仿宋_GB2312" w:hint="eastAsia"/>
          <w:sz w:val="32"/>
          <w:szCs w:val="32"/>
          <w:lang w:val="zh-CN"/>
        </w:rPr>
        <w:t>、商务应答表（见附件1</w:t>
      </w:r>
      <w:r>
        <w:rPr>
          <w:rFonts w:ascii="仿宋_GB2312" w:eastAsia="仿宋_GB2312" w:hAnsi="仿宋_GB2312" w:cs="仿宋_GB2312"/>
          <w:sz w:val="32"/>
          <w:szCs w:val="32"/>
        </w:rPr>
        <w:t>5</w:t>
      </w:r>
      <w:r>
        <w:rPr>
          <w:rFonts w:ascii="仿宋_GB2312" w:eastAsia="仿宋_GB2312" w:hAnsi="仿宋_GB2312" w:cs="仿宋_GB2312" w:hint="eastAsia"/>
          <w:sz w:val="32"/>
          <w:szCs w:val="32"/>
          <w:lang w:val="zh-CN"/>
        </w:rPr>
        <w:t>）</w:t>
      </w:r>
      <w:bookmarkEnd w:id="308"/>
    </w:p>
    <w:p w14:paraId="014C2F9D"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6</w:t>
      </w:r>
      <w:r>
        <w:rPr>
          <w:rFonts w:ascii="仿宋_GB2312" w:eastAsia="仿宋_GB2312" w:hAnsi="仿宋_GB2312" w:cs="仿宋_GB2312" w:hint="eastAsia"/>
          <w:sz w:val="32"/>
          <w:szCs w:val="32"/>
          <w:lang w:val="zh-CN"/>
        </w:rPr>
        <w:t>、本项目管理、技术、服务人员情况表（见附件1</w:t>
      </w:r>
      <w:r>
        <w:rPr>
          <w:rFonts w:ascii="仿宋_GB2312" w:eastAsia="仿宋_GB2312" w:hAnsi="仿宋_GB2312" w:cs="仿宋_GB2312"/>
          <w:sz w:val="32"/>
          <w:szCs w:val="32"/>
          <w:lang w:val="zh-CN"/>
        </w:rPr>
        <w:t>6</w:t>
      </w:r>
      <w:r>
        <w:rPr>
          <w:rFonts w:ascii="仿宋_GB2312" w:eastAsia="仿宋_GB2312" w:hAnsi="仿宋_GB2312" w:cs="仿宋_GB2312" w:hint="eastAsia"/>
          <w:sz w:val="32"/>
          <w:szCs w:val="32"/>
          <w:lang w:val="zh-CN"/>
        </w:rPr>
        <w:t>）</w:t>
      </w:r>
    </w:p>
    <w:p w14:paraId="62CB4AD0"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309" w:name="_Toc22060_WPSOffice_Level3"/>
      <w:r>
        <w:rPr>
          <w:rFonts w:ascii="仿宋_GB2312" w:eastAsia="仿宋_GB2312" w:hAnsi="仿宋_GB2312" w:cs="仿宋_GB2312"/>
          <w:sz w:val="32"/>
          <w:szCs w:val="32"/>
        </w:rPr>
        <w:t>7</w:t>
      </w:r>
      <w:r>
        <w:rPr>
          <w:rFonts w:ascii="仿宋_GB2312" w:eastAsia="仿宋_GB2312" w:hAnsi="仿宋_GB2312" w:cs="仿宋_GB2312" w:hint="eastAsia"/>
          <w:sz w:val="32"/>
          <w:szCs w:val="32"/>
          <w:lang w:val="zh-CN"/>
        </w:rPr>
        <w:t>、技术能力资料（附件1</w:t>
      </w:r>
      <w:r>
        <w:rPr>
          <w:rFonts w:ascii="仿宋_GB2312" w:eastAsia="仿宋_GB2312" w:hAnsi="仿宋_GB2312" w:cs="仿宋_GB2312"/>
          <w:sz w:val="32"/>
          <w:szCs w:val="32"/>
        </w:rPr>
        <w:t>7</w:t>
      </w:r>
      <w:r>
        <w:rPr>
          <w:rFonts w:ascii="仿宋_GB2312" w:eastAsia="仿宋_GB2312" w:hAnsi="仿宋_GB2312" w:cs="仿宋_GB2312" w:hint="eastAsia"/>
          <w:sz w:val="32"/>
          <w:szCs w:val="32"/>
          <w:lang w:val="zh-CN"/>
        </w:rPr>
        <w:t>）</w:t>
      </w:r>
    </w:p>
    <w:p w14:paraId="2C01F0EC" w14:textId="77777777" w:rsidR="008C06CB" w:rsidRDefault="00A64149">
      <w:pPr>
        <w:adjustRightInd w:val="0"/>
        <w:snapToGrid w:val="0"/>
        <w:spacing w:line="560" w:lineRule="exact"/>
        <w:jc w:val="left"/>
        <w:rPr>
          <w:rFonts w:ascii="仿宋_GB2312" w:eastAsia="仿宋_GB2312" w:hAnsi="仿宋_GB2312" w:cs="仿宋_GB2312"/>
          <w:sz w:val="32"/>
          <w:szCs w:val="32"/>
          <w:lang w:val="zh-CN"/>
        </w:rPr>
      </w:pPr>
      <w:bookmarkStart w:id="310" w:name="_Toc16307_WPSOffice_Level3"/>
      <w:bookmarkEnd w:id="309"/>
      <w:r>
        <w:rPr>
          <w:rFonts w:ascii="仿宋_GB2312" w:eastAsia="仿宋_GB2312" w:hAnsi="仿宋_GB2312" w:cs="仿宋_GB2312"/>
          <w:sz w:val="32"/>
          <w:szCs w:val="32"/>
        </w:rPr>
        <w:t>8</w:t>
      </w:r>
      <w:r>
        <w:rPr>
          <w:rFonts w:ascii="仿宋_GB2312" w:eastAsia="仿宋_GB2312" w:hAnsi="仿宋_GB2312" w:cs="仿宋_GB2312" w:hint="eastAsia"/>
          <w:sz w:val="32"/>
          <w:szCs w:val="32"/>
          <w:lang w:val="zh-CN"/>
        </w:rPr>
        <w:t>、</w:t>
      </w:r>
      <w:bookmarkEnd w:id="310"/>
      <w:r>
        <w:rPr>
          <w:rFonts w:ascii="仿宋_GB2312" w:eastAsia="仿宋_GB2312" w:hAnsi="仿宋_GB2312" w:cs="仿宋_GB2312" w:hint="eastAsia"/>
          <w:sz w:val="32"/>
          <w:szCs w:val="32"/>
          <w:lang w:val="zh-CN"/>
        </w:rPr>
        <w:t>享受政府采购政策优惠的证明资料（见附件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8</w:t>
      </w:r>
      <w:r>
        <w:rPr>
          <w:rFonts w:ascii="仿宋_GB2312" w:eastAsia="仿宋_GB2312" w:hAnsi="仿宋_GB2312" w:cs="仿宋_GB2312" w:hint="eastAsia"/>
          <w:sz w:val="32"/>
          <w:szCs w:val="32"/>
          <w:lang w:val="zh-CN"/>
        </w:rPr>
        <w:t>）</w:t>
      </w:r>
    </w:p>
    <w:p w14:paraId="61844721" w14:textId="2EFC96F8" w:rsidR="008C06CB" w:rsidRDefault="00A64149">
      <w:pPr>
        <w:adjustRightInd w:val="0"/>
        <w:snapToGrid w:val="0"/>
        <w:spacing w:line="560" w:lineRule="exact"/>
        <w:jc w:val="left"/>
        <w:rPr>
          <w:rFonts w:ascii="仿宋_GB2312" w:eastAsia="仿宋_GB2312" w:hAnsi="仿宋_GB2312" w:cs="仿宋_GB2312"/>
          <w:sz w:val="32"/>
          <w:szCs w:val="32"/>
        </w:rPr>
      </w:pPr>
      <w:bookmarkStart w:id="311" w:name="_Toc1748_WPSOffice_Level3"/>
      <w:r>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bookmarkEnd w:id="311"/>
      <w:r>
        <w:rPr>
          <w:rFonts w:ascii="仿宋_GB2312" w:eastAsia="仿宋_GB2312" w:hAnsi="仿宋_GB2312" w:cs="仿宋_GB2312" w:hint="eastAsia"/>
          <w:sz w:val="32"/>
          <w:szCs w:val="32"/>
        </w:rPr>
        <w:t>磋商最后报价表（见附件1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p>
    <w:p w14:paraId="2AA99C13" w14:textId="77777777" w:rsidR="008C06CB" w:rsidRDefault="00A64149">
      <w:pPr>
        <w:adjustRightInd w:val="0"/>
        <w:snapToGrid w:val="0"/>
        <w:spacing w:line="560" w:lineRule="exact"/>
        <w:jc w:val="center"/>
        <w:outlineLvl w:val="1"/>
        <w:rPr>
          <w:rFonts w:ascii="黑体" w:eastAsia="黑体" w:hAnsi="黑体" w:cs="黑体"/>
          <w:sz w:val="32"/>
          <w:szCs w:val="32"/>
        </w:rPr>
      </w:pPr>
      <w:bookmarkStart w:id="312" w:name="_Toc1684_WPSOffice_Level2"/>
      <w:bookmarkStart w:id="313" w:name="_Toc5252_WPSOffice_Level2"/>
      <w:bookmarkStart w:id="314" w:name="_Toc14930_WPSOffice_Level2"/>
      <w:bookmarkStart w:id="315" w:name="_Toc11918"/>
      <w:bookmarkStart w:id="316" w:name="_Toc168315727"/>
      <w:r>
        <w:rPr>
          <w:rFonts w:ascii="黑体" w:eastAsia="黑体" w:hAnsi="黑体" w:cs="黑体" w:hint="eastAsia"/>
          <w:sz w:val="32"/>
          <w:szCs w:val="32"/>
        </w:rPr>
        <w:lastRenderedPageBreak/>
        <w:t>十三、磋商响应文件</w:t>
      </w:r>
      <w:bookmarkEnd w:id="312"/>
      <w:bookmarkEnd w:id="313"/>
      <w:bookmarkEnd w:id="314"/>
      <w:bookmarkEnd w:id="315"/>
      <w:bookmarkEnd w:id="316"/>
    </w:p>
    <w:p w14:paraId="47D54BA2" w14:textId="77777777" w:rsidR="008C06CB" w:rsidRDefault="008C06CB">
      <w:pPr>
        <w:spacing w:beforeLines="50" w:before="156" w:line="560" w:lineRule="exact"/>
        <w:ind w:firstLineChars="400" w:firstLine="1285"/>
        <w:rPr>
          <w:rFonts w:ascii="仿宋_GB2312" w:eastAsia="仿宋_GB2312" w:hAnsi="仿宋_GB2312" w:cs="仿宋_GB2312"/>
          <w:b/>
          <w:color w:val="000000"/>
          <w:sz w:val="32"/>
          <w:szCs w:val="32"/>
        </w:rPr>
      </w:pPr>
      <w:bookmarkStart w:id="317" w:name="_Toc28269_WPSOffice_Level3"/>
    </w:p>
    <w:p w14:paraId="5CC371AC" w14:textId="77777777" w:rsidR="008C06CB" w:rsidRDefault="008C06CB">
      <w:pPr>
        <w:spacing w:beforeLines="50" w:before="156" w:line="560" w:lineRule="exact"/>
        <w:ind w:firstLineChars="400" w:firstLine="1285"/>
        <w:rPr>
          <w:rFonts w:ascii="仿宋_GB2312" w:eastAsia="仿宋_GB2312" w:hAnsi="仿宋_GB2312" w:cs="仿宋_GB2312"/>
          <w:b/>
          <w:color w:val="000000"/>
          <w:sz w:val="32"/>
          <w:szCs w:val="32"/>
        </w:rPr>
      </w:pPr>
    </w:p>
    <w:p w14:paraId="50ECBBEF" w14:textId="77777777" w:rsidR="008C06CB" w:rsidRDefault="00A64149">
      <w:pPr>
        <w:spacing w:beforeLines="50" w:before="156" w:line="560" w:lineRule="exact"/>
        <w:jc w:val="center"/>
        <w:rPr>
          <w:rFonts w:ascii="仿宋_GB2312" w:eastAsia="仿宋_GB2312" w:hAnsi="仿宋_GB2312" w:cs="仿宋_GB2312"/>
          <w:b/>
          <w:color w:val="000000"/>
          <w:sz w:val="52"/>
          <w:szCs w:val="52"/>
        </w:rPr>
      </w:pPr>
      <w:bookmarkStart w:id="318" w:name="_Toc10997_WPSOffice_Level2"/>
      <w:bookmarkStart w:id="319" w:name="_Toc31682_WPSOffice_Level2"/>
      <w:r>
        <w:rPr>
          <w:rFonts w:ascii="仿宋_GB2312" w:eastAsia="仿宋_GB2312" w:hAnsi="仿宋_GB2312" w:cs="仿宋_GB2312" w:hint="eastAsia"/>
          <w:b/>
          <w:color w:val="000000"/>
          <w:sz w:val="52"/>
          <w:szCs w:val="52"/>
        </w:rPr>
        <w:t>青海省政府采购项目</w:t>
      </w:r>
      <w:bookmarkStart w:id="320" w:name="_Toc25378_WPSOffice_Level2"/>
      <w:bookmarkStart w:id="321" w:name="_Toc23622_WPSOffice_Level2"/>
      <w:bookmarkEnd w:id="317"/>
      <w:bookmarkEnd w:id="318"/>
      <w:bookmarkEnd w:id="319"/>
    </w:p>
    <w:p w14:paraId="24F2A19C" w14:textId="77777777" w:rsidR="008C06CB" w:rsidRDefault="00A64149">
      <w:pPr>
        <w:spacing w:beforeLines="50" w:before="156" w:line="560" w:lineRule="exact"/>
        <w:jc w:val="center"/>
        <w:rPr>
          <w:rFonts w:ascii="仿宋_GB2312" w:eastAsia="仿宋_GB2312" w:hAnsi="仿宋_GB2312" w:cs="仿宋_GB2312"/>
          <w:b/>
          <w:color w:val="000000"/>
          <w:sz w:val="52"/>
          <w:szCs w:val="52"/>
        </w:rPr>
      </w:pPr>
      <w:r>
        <w:rPr>
          <w:rFonts w:ascii="仿宋_GB2312" w:eastAsia="仿宋_GB2312" w:hAnsi="仿宋_GB2312" w:cs="仿宋_GB2312" w:hint="eastAsia"/>
          <w:b/>
          <w:color w:val="000000"/>
          <w:sz w:val="52"/>
          <w:szCs w:val="52"/>
        </w:rPr>
        <w:t>磋商响应文件</w:t>
      </w:r>
      <w:bookmarkEnd w:id="320"/>
      <w:bookmarkEnd w:id="321"/>
    </w:p>
    <w:p w14:paraId="0B2E92BA" w14:textId="77777777" w:rsidR="008C06CB" w:rsidRDefault="008C06CB">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22" w:name="_Toc13231_WPSOffice_Level2"/>
      <w:bookmarkStart w:id="323" w:name="_Toc28825_WPSOffice_Level2"/>
    </w:p>
    <w:p w14:paraId="14BF8DC3" w14:textId="77777777" w:rsidR="008C06CB" w:rsidRDefault="008C06CB">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13AE416B" w14:textId="77777777" w:rsidR="008C06CB" w:rsidRDefault="008C06CB">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1F10559A" w14:textId="77777777" w:rsidR="008C06CB" w:rsidRDefault="00A64149">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w:t>
      </w:r>
      <w:r>
        <w:rPr>
          <w:rFonts w:ascii="楷体_GB2312" w:eastAsia="楷体_GB2312" w:hAnsi="楷体_GB2312" w:cs="楷体_GB2312" w:hint="eastAsia"/>
          <w:b/>
          <w:bCs/>
          <w:sz w:val="32"/>
          <w:szCs w:val="32"/>
          <w:lang w:val="zh-CN"/>
        </w:rPr>
        <w:t>资格性响应文件</w:t>
      </w:r>
      <w:r>
        <w:rPr>
          <w:rFonts w:ascii="仿宋_GB2312" w:eastAsia="仿宋_GB2312" w:hAnsi="仿宋_GB2312" w:cs="仿宋_GB2312" w:hint="eastAsia"/>
          <w:b/>
          <w:bCs/>
          <w:color w:val="000000"/>
          <w:sz w:val="32"/>
          <w:szCs w:val="32"/>
        </w:rPr>
        <w:t>）</w:t>
      </w:r>
      <w:bookmarkEnd w:id="322"/>
      <w:bookmarkEnd w:id="323"/>
    </w:p>
    <w:p w14:paraId="50B0C378" w14:textId="77777777" w:rsidR="008C06CB" w:rsidRDefault="008C06C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2847BA39" w14:textId="77777777" w:rsidR="008C06CB" w:rsidRDefault="008C06C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62BFD833" w14:textId="77777777" w:rsidR="008C06CB" w:rsidRDefault="008C06C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4D5FEE8" w14:textId="77777777" w:rsidR="008C06CB" w:rsidRDefault="00A64149">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24" w:name="_Toc29803_WPSOffice_Level2"/>
      <w:bookmarkStart w:id="325" w:name="_Toc19521_WPSOffice_Level2"/>
      <w:r>
        <w:rPr>
          <w:rFonts w:ascii="仿宋_GB2312" w:eastAsia="仿宋_GB2312" w:hAnsi="仿宋_GB2312" w:cs="仿宋_GB2312" w:hint="eastAsia"/>
          <w:b/>
          <w:bCs/>
          <w:color w:val="000000"/>
          <w:sz w:val="32"/>
          <w:szCs w:val="32"/>
        </w:rPr>
        <w:t>采购项目编号:</w:t>
      </w:r>
      <w:bookmarkEnd w:id="324"/>
      <w:bookmarkEnd w:id="325"/>
    </w:p>
    <w:p w14:paraId="50A0F714" w14:textId="77777777" w:rsidR="008C06CB" w:rsidRDefault="00A64149">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26" w:name="_Toc18713_WPSOffice_Level2"/>
      <w:bookmarkStart w:id="327" w:name="_Toc14786_WPSOffice_Level2"/>
      <w:r>
        <w:rPr>
          <w:rFonts w:ascii="仿宋_GB2312" w:eastAsia="仿宋_GB2312" w:hAnsi="仿宋_GB2312" w:cs="仿宋_GB2312" w:hint="eastAsia"/>
          <w:b/>
          <w:bCs/>
          <w:color w:val="000000"/>
          <w:sz w:val="32"/>
          <w:szCs w:val="32"/>
        </w:rPr>
        <w:t>采购项目名称:</w:t>
      </w:r>
      <w:bookmarkEnd w:id="326"/>
      <w:bookmarkEnd w:id="327"/>
    </w:p>
    <w:p w14:paraId="4A338A37" w14:textId="77777777" w:rsidR="008C06CB" w:rsidRDefault="00A64149">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28" w:name="_Toc22044_WPSOffice_Level2"/>
      <w:bookmarkStart w:id="329" w:name="_Toc14087_WPSOffice_Level2"/>
      <w:r>
        <w:rPr>
          <w:rFonts w:ascii="仿宋_GB2312" w:eastAsia="仿宋_GB2312" w:hAnsi="仿宋_GB2312" w:cs="仿宋_GB2312" w:hint="eastAsia"/>
          <w:b/>
          <w:bCs/>
          <w:color w:val="000000"/>
          <w:sz w:val="32"/>
          <w:szCs w:val="32"/>
        </w:rPr>
        <w:t>供应商名称</w:t>
      </w:r>
      <w:bookmarkEnd w:id="328"/>
      <w:bookmarkEnd w:id="329"/>
      <w:r>
        <w:rPr>
          <w:rFonts w:ascii="仿宋_GB2312" w:eastAsia="仿宋_GB2312" w:hAnsi="仿宋_GB2312" w:cs="仿宋_GB2312" w:hint="eastAsia"/>
          <w:b/>
          <w:bCs/>
          <w:color w:val="000000"/>
          <w:sz w:val="32"/>
          <w:szCs w:val="32"/>
        </w:rPr>
        <w:t>：</w:t>
      </w:r>
    </w:p>
    <w:p w14:paraId="364A328D" w14:textId="77777777" w:rsidR="008C06CB" w:rsidRDefault="008C06CB">
      <w:pPr>
        <w:spacing w:beforeLines="50" w:before="156" w:line="560" w:lineRule="exact"/>
        <w:jc w:val="center"/>
        <w:rPr>
          <w:rFonts w:ascii="仿宋_GB2312" w:eastAsia="仿宋_GB2312" w:hAnsi="仿宋_GB2312" w:cs="仿宋_GB2312"/>
          <w:b/>
          <w:color w:val="000000"/>
          <w:sz w:val="32"/>
          <w:szCs w:val="32"/>
        </w:rPr>
      </w:pPr>
      <w:bookmarkStart w:id="330" w:name="_Toc1142_WPSOffice_Level3"/>
    </w:p>
    <w:p w14:paraId="37CBDD5D" w14:textId="2828C4AB" w:rsidR="008C06CB" w:rsidRPr="008E76A0" w:rsidRDefault="00A64149" w:rsidP="008E76A0">
      <w:pPr>
        <w:spacing w:beforeLines="50" w:before="156" w:line="560" w:lineRule="exact"/>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年  月  日</w:t>
      </w:r>
      <w:bookmarkEnd w:id="330"/>
    </w:p>
    <w:p w14:paraId="22F80909" w14:textId="77777777" w:rsidR="008C06CB" w:rsidRDefault="00A64149">
      <w:pPr>
        <w:widowControl/>
        <w:snapToGrid w:val="0"/>
        <w:spacing w:beforeLines="50" w:before="156" w:line="560" w:lineRule="exact"/>
        <w:jc w:val="left"/>
        <w:outlineLvl w:val="2"/>
        <w:rPr>
          <w:rFonts w:ascii="宋体"/>
          <w:b/>
          <w:color w:val="000000"/>
          <w:sz w:val="28"/>
          <w:szCs w:val="28"/>
        </w:rPr>
      </w:pPr>
      <w:r>
        <w:rPr>
          <w:rFonts w:ascii="宋体" w:hint="eastAsia"/>
          <w:b/>
          <w:color w:val="000000"/>
          <w:sz w:val="28"/>
          <w:szCs w:val="28"/>
        </w:rPr>
        <w:br w:type="page"/>
      </w:r>
      <w:bookmarkStart w:id="331" w:name="_Toc27578"/>
      <w:bookmarkStart w:id="332" w:name="_Toc19203"/>
      <w:bookmarkStart w:id="333" w:name="_Toc27597"/>
      <w:bookmarkStart w:id="334" w:name="_Toc32479_WPSOffice_Level3"/>
      <w:bookmarkStart w:id="335" w:name="_Toc168315728"/>
      <w:r>
        <w:rPr>
          <w:rFonts w:ascii="楷体_GB2312" w:eastAsia="楷体_GB2312" w:hAnsi="楷体_GB2312" w:cs="楷体_GB2312" w:hint="eastAsia"/>
          <w:b/>
          <w:color w:val="000000"/>
          <w:sz w:val="32"/>
          <w:szCs w:val="32"/>
        </w:rPr>
        <w:lastRenderedPageBreak/>
        <w:t>附件1：响应函</w:t>
      </w:r>
      <w:bookmarkEnd w:id="331"/>
      <w:bookmarkEnd w:id="332"/>
      <w:bookmarkEnd w:id="333"/>
      <w:bookmarkEnd w:id="334"/>
      <w:bookmarkEnd w:id="335"/>
    </w:p>
    <w:p w14:paraId="207F665A" w14:textId="77777777" w:rsidR="008C06CB" w:rsidRDefault="00A64149">
      <w:pPr>
        <w:spacing w:beforeLines="50" w:before="156" w:line="560" w:lineRule="exact"/>
        <w:ind w:firstLineChars="1155" w:firstLine="3710"/>
        <w:rPr>
          <w:rFonts w:ascii="仿宋_GB2312" w:eastAsia="仿宋_GB2312" w:hAnsi="仿宋_GB2312" w:cs="仿宋_GB2312"/>
          <w:b/>
          <w:color w:val="000000"/>
          <w:sz w:val="32"/>
          <w:szCs w:val="32"/>
        </w:rPr>
      </w:pPr>
      <w:bookmarkStart w:id="336" w:name="_Toc22598_WPSOffice_Level2"/>
      <w:bookmarkStart w:id="337" w:name="_Toc24288_WPSOffice_Level2"/>
      <w:r>
        <w:rPr>
          <w:rFonts w:ascii="仿宋_GB2312" w:eastAsia="仿宋_GB2312" w:hAnsi="仿宋_GB2312" w:cs="仿宋_GB2312" w:hint="eastAsia"/>
          <w:b/>
          <w:color w:val="000000"/>
          <w:sz w:val="32"/>
          <w:szCs w:val="32"/>
        </w:rPr>
        <w:t>响 应 函</w:t>
      </w:r>
      <w:bookmarkEnd w:id="336"/>
      <w:bookmarkEnd w:id="337"/>
    </w:p>
    <w:p w14:paraId="52865A7E" w14:textId="77777777" w:rsidR="008C06CB" w:rsidRDefault="00A64149">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38" w:name="_Toc16867_WPSOffice_Level2"/>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（代理机构名称）</w:t>
      </w:r>
      <w:bookmarkEnd w:id="338"/>
    </w:p>
    <w:p w14:paraId="074A7EC6"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我们收到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（项目名称及编号）磋商文件，经研究，法定代表人（姓名、职务）正式授权（委托代理人姓名、职务）代表供应商（供应商名称、地址）</w:t>
      </w:r>
      <w:proofErr w:type="gramStart"/>
      <w:r>
        <w:rPr>
          <w:rFonts w:ascii="仿宋_GB2312" w:eastAsia="仿宋_GB2312" w:hAnsi="仿宋_GB2312" w:cs="仿宋_GB2312" w:hint="eastAsia"/>
          <w:sz w:val="32"/>
          <w:szCs w:val="32"/>
        </w:rPr>
        <w:t>提交磋商</w:t>
      </w:r>
      <w:proofErr w:type="gramEnd"/>
      <w:r>
        <w:rPr>
          <w:rFonts w:ascii="仿宋_GB2312" w:eastAsia="仿宋_GB2312" w:hAnsi="仿宋_GB2312" w:cs="仿宋_GB2312" w:hint="eastAsia"/>
          <w:sz w:val="32"/>
          <w:szCs w:val="32"/>
        </w:rPr>
        <w:t>响应文件。</w:t>
      </w:r>
    </w:p>
    <w:p w14:paraId="4FEE3417"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据此函，签字代表宣布同意如下：</w:t>
      </w:r>
    </w:p>
    <w:p w14:paraId="00513F1C"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1、我方已详阅磋商文件的全部内容，包括澄清、修改条款等有关附件，承诺对其完全理解并接受。</w:t>
      </w:r>
    </w:p>
    <w:p w14:paraId="47EEC61A"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2、若在响应文件发出后，我方在响应文件有效期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内撤回或成交后不签约的，磋商保证金将被贵方没收。</w:t>
      </w:r>
    </w:p>
    <w:p w14:paraId="2E329E60"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3、我方同意按照贵方要求提供与磋商有关的一切数据或资料，理解并接受贵方制定的评审办法和评审标准。</w:t>
      </w:r>
    </w:p>
    <w:p w14:paraId="66F2A350"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4、与本次竞争性磋商有关的一切正式往来通讯请寄：</w:t>
      </w:r>
    </w:p>
    <w:p w14:paraId="0570171F"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地址：_______________   邮编：______________</w:t>
      </w:r>
    </w:p>
    <w:p w14:paraId="3833B8AF"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电话：_______________   传真：______________</w:t>
      </w:r>
    </w:p>
    <w:p w14:paraId="3340E2CC" w14:textId="77777777" w:rsidR="008C06CB" w:rsidRDefault="00A64149">
      <w:pPr>
        <w:adjustRightInd w:val="0"/>
        <w:snapToGrid w:val="0"/>
        <w:spacing w:line="560" w:lineRule="exact"/>
        <w:ind w:firstLineChars="200" w:firstLine="640"/>
        <w:rPr>
          <w:rFonts w:ascii="仿宋_GB2312" w:eastAsia="仿宋_GB2312" w:hAnsi="宋体"/>
          <w:color w:val="000000"/>
          <w:sz w:val="28"/>
          <w:szCs w:val="28"/>
        </w:rPr>
      </w:pPr>
      <w:r>
        <w:rPr>
          <w:rFonts w:ascii="仿宋_GB2312" w:eastAsia="仿宋_GB2312" w:hAnsi="仿宋_GB2312" w:cs="仿宋_GB2312" w:hint="eastAsia"/>
          <w:sz w:val="32"/>
          <w:szCs w:val="32"/>
        </w:rPr>
        <w:t>法定代表人姓名： ___________ 职务：_________</w:t>
      </w:r>
    </w:p>
    <w:p w14:paraId="5B49820D" w14:textId="77777777" w:rsidR="008C06CB" w:rsidRDefault="00A64149">
      <w:pPr>
        <w:spacing w:beforeLines="50" w:before="156" w:line="560" w:lineRule="exact"/>
        <w:ind w:firstLineChars="200" w:firstLine="560"/>
        <w:jc w:val="right"/>
        <w:rPr>
          <w:rFonts w:ascii="仿宋_GB2312" w:eastAsia="仿宋_GB2312" w:hAnsi="仿宋_GB2312" w:cs="仿宋_GB2312"/>
          <w:bCs/>
          <w:color w:val="000000"/>
          <w:sz w:val="32"/>
          <w:szCs w:val="32"/>
        </w:rPr>
      </w:pPr>
      <w:r>
        <w:rPr>
          <w:rFonts w:ascii="仿宋_GB2312" w:eastAsia="仿宋_GB2312" w:hAnsi="宋体" w:hint="eastAsia"/>
          <w:color w:val="000000"/>
          <w:sz w:val="28"/>
          <w:szCs w:val="28"/>
        </w:rPr>
        <w:t xml:space="preserve">         </w:t>
      </w: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 xml:space="preserve">  </w:t>
      </w:r>
      <w:bookmarkStart w:id="339" w:name="_Toc1506_WPSOffice_Level3"/>
      <w:r>
        <w:rPr>
          <w:rFonts w:ascii="仿宋_GB2312" w:eastAsia="仿宋_GB2312" w:hAnsi="仿宋_GB2312" w:cs="仿宋_GB2312" w:hint="eastAsia"/>
          <w:bCs/>
          <w:color w:val="000000"/>
          <w:sz w:val="32"/>
          <w:szCs w:val="32"/>
        </w:rPr>
        <w:t xml:space="preserve">            </w:t>
      </w:r>
      <w:bookmarkStart w:id="340" w:name="_Toc28112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39"/>
      <w:bookmarkEnd w:id="340"/>
    </w:p>
    <w:p w14:paraId="2E0F13AD"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41" w:name="_Toc28651_WPSOffice_Level3"/>
      <w:bookmarkStart w:id="342" w:name="_Toc6385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41"/>
      <w:bookmarkEnd w:id="342"/>
    </w:p>
    <w:p w14:paraId="13729D5B"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43" w:name="_Toc130_WPSOffice_Level3"/>
      <w:bookmarkStart w:id="344" w:name="_Toc13325_WPSOffice_Level3"/>
      <w:r>
        <w:rPr>
          <w:rFonts w:ascii="仿宋_GB2312" w:eastAsia="仿宋_GB2312" w:hAnsi="仿宋_GB2312" w:cs="仿宋_GB2312" w:hint="eastAsia"/>
          <w:bCs/>
          <w:color w:val="000000"/>
          <w:sz w:val="32"/>
          <w:szCs w:val="32"/>
        </w:rPr>
        <w:t>年   月  日</w:t>
      </w:r>
      <w:bookmarkEnd w:id="343"/>
      <w:bookmarkEnd w:id="344"/>
    </w:p>
    <w:p w14:paraId="2F0B66CE" w14:textId="77777777" w:rsidR="008C06CB" w:rsidRDefault="008C06CB">
      <w:pPr>
        <w:widowControl/>
        <w:snapToGrid w:val="0"/>
        <w:spacing w:beforeLines="50" w:before="156" w:line="560" w:lineRule="exact"/>
        <w:rPr>
          <w:rFonts w:ascii="宋体"/>
          <w:b/>
          <w:color w:val="000000"/>
          <w:sz w:val="28"/>
          <w:szCs w:val="28"/>
        </w:rPr>
      </w:pPr>
    </w:p>
    <w:p w14:paraId="6373AFE5" w14:textId="77777777" w:rsidR="008C06CB" w:rsidRDefault="00A64149">
      <w:pPr>
        <w:widowControl/>
        <w:snapToGrid w:val="0"/>
        <w:spacing w:beforeLines="50" w:before="156" w:line="560" w:lineRule="exact"/>
        <w:jc w:val="left"/>
        <w:outlineLvl w:val="2"/>
        <w:rPr>
          <w:rFonts w:ascii="宋体" w:hAnsi="宋体"/>
          <w:b/>
          <w:bCs/>
          <w:color w:val="000000"/>
          <w:sz w:val="36"/>
          <w:szCs w:val="36"/>
        </w:rPr>
      </w:pPr>
      <w:bookmarkStart w:id="345" w:name="_Toc26257_WPSOffice_Level2"/>
      <w:bookmarkStart w:id="346" w:name="_Toc3082"/>
      <w:bookmarkStart w:id="347" w:name="_Toc16050"/>
      <w:bookmarkStart w:id="348" w:name="_Toc17887_WPSOffice_Level2"/>
      <w:bookmarkStart w:id="349" w:name="_Toc12487"/>
      <w:bookmarkStart w:id="350" w:name="_Toc20882_WPSOffice_Level3"/>
      <w:bookmarkStart w:id="351" w:name="_Toc168315729"/>
      <w:r>
        <w:rPr>
          <w:rFonts w:ascii="楷体_GB2312" w:eastAsia="楷体_GB2312" w:hAnsi="楷体_GB2312" w:cs="楷体_GB2312" w:hint="eastAsia"/>
          <w:b/>
          <w:color w:val="000000"/>
          <w:sz w:val="32"/>
          <w:szCs w:val="32"/>
        </w:rPr>
        <w:lastRenderedPageBreak/>
        <w:t>附件2：法定代表人证明书</w:t>
      </w:r>
      <w:bookmarkEnd w:id="345"/>
      <w:bookmarkEnd w:id="346"/>
      <w:bookmarkEnd w:id="347"/>
      <w:bookmarkEnd w:id="348"/>
      <w:bookmarkEnd w:id="349"/>
      <w:bookmarkEnd w:id="350"/>
      <w:bookmarkEnd w:id="351"/>
    </w:p>
    <w:p w14:paraId="682FD3D5" w14:textId="77777777" w:rsidR="008C06CB" w:rsidRDefault="00A64149">
      <w:pPr>
        <w:spacing w:beforeLines="50" w:before="156" w:line="560" w:lineRule="exact"/>
        <w:ind w:firstLineChars="900" w:firstLine="2891"/>
        <w:rPr>
          <w:rFonts w:ascii="仿宋_GB2312" w:eastAsia="仿宋_GB2312" w:hAnsi="仿宋_GB2312" w:cs="仿宋_GB2312"/>
          <w:b/>
          <w:color w:val="000000"/>
          <w:sz w:val="32"/>
          <w:szCs w:val="32"/>
        </w:rPr>
      </w:pPr>
      <w:bookmarkStart w:id="352" w:name="_Toc14917_WPSOffice_Level1"/>
      <w:bookmarkStart w:id="353" w:name="_Toc28170_WPSOffice_Level2"/>
      <w:bookmarkStart w:id="354" w:name="_Toc6898_WPSOffice_Level2"/>
      <w:bookmarkStart w:id="355" w:name="_Toc32036_WPSOffice_Level1"/>
      <w:r>
        <w:rPr>
          <w:rFonts w:ascii="仿宋_GB2312" w:eastAsia="仿宋_GB2312" w:hAnsi="仿宋_GB2312" w:cs="仿宋_GB2312" w:hint="eastAsia"/>
          <w:b/>
          <w:color w:val="000000"/>
          <w:sz w:val="32"/>
          <w:szCs w:val="32"/>
        </w:rPr>
        <w:t>法定代表人证明书</w:t>
      </w:r>
      <w:bookmarkEnd w:id="352"/>
      <w:bookmarkEnd w:id="353"/>
      <w:bookmarkEnd w:id="354"/>
      <w:bookmarkEnd w:id="355"/>
    </w:p>
    <w:p w14:paraId="0DDE84F3" w14:textId="77777777" w:rsidR="008C06CB" w:rsidRDefault="00A64149">
      <w:pPr>
        <w:spacing w:beforeLines="50" w:before="156"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2C9F0757" w14:textId="77777777" w:rsidR="008C06CB" w:rsidRDefault="00A64149">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t xml:space="preserve">  （法定代表人姓名）  </w:t>
      </w:r>
      <w:r>
        <w:rPr>
          <w:rFonts w:ascii="仿宋_GB2312" w:eastAsia="仿宋_GB2312" w:hAnsi="仿宋_GB2312" w:cs="仿宋_GB2312" w:hint="eastAsia"/>
          <w:color w:val="000000"/>
          <w:sz w:val="32"/>
          <w:szCs w:val="32"/>
        </w:rPr>
        <w:t>现任我单位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职务，为法定代表人，特此证明。</w:t>
      </w:r>
    </w:p>
    <w:p w14:paraId="6BE95CC2" w14:textId="77777777" w:rsidR="008C06CB" w:rsidRDefault="00A64149">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法定代表人基本情况：</w:t>
      </w:r>
    </w:p>
    <w:p w14:paraId="72987B9B" w14:textId="77777777" w:rsidR="008C06CB" w:rsidRDefault="00A64149">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性别：</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年龄：</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民族：</w:t>
      </w:r>
      <w:r>
        <w:rPr>
          <w:rFonts w:ascii="仿宋_GB2312" w:eastAsia="仿宋_GB2312" w:hAnsi="仿宋_GB2312" w:cs="仿宋_GB2312" w:hint="eastAsia"/>
          <w:color w:val="000000"/>
          <w:sz w:val="32"/>
          <w:szCs w:val="32"/>
          <w:u w:val="single"/>
        </w:rPr>
        <w:t xml:space="preserve">     </w:t>
      </w:r>
    </w:p>
    <w:p w14:paraId="5ECAD055" w14:textId="77777777" w:rsidR="008C06CB" w:rsidRDefault="00A64149">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地址：</w:t>
      </w:r>
      <w:r>
        <w:rPr>
          <w:rFonts w:ascii="仿宋_GB2312" w:eastAsia="仿宋_GB2312" w:hAnsi="仿宋_GB2312" w:cs="仿宋_GB2312" w:hint="eastAsia"/>
          <w:color w:val="000000"/>
          <w:sz w:val="32"/>
          <w:szCs w:val="32"/>
          <w:u w:val="single"/>
        </w:rPr>
        <w:t xml:space="preserve">                             </w:t>
      </w:r>
    </w:p>
    <w:p w14:paraId="25A743CB" w14:textId="77777777" w:rsidR="008C06CB" w:rsidRDefault="00A64149">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身份证号码：</w:t>
      </w:r>
      <w:r>
        <w:rPr>
          <w:rFonts w:ascii="仿宋_GB2312" w:eastAsia="仿宋_GB2312" w:hAnsi="仿宋_GB2312" w:cs="仿宋_GB2312" w:hint="eastAsia"/>
          <w:color w:val="000000"/>
          <w:sz w:val="32"/>
          <w:szCs w:val="32"/>
          <w:u w:val="single"/>
        </w:rPr>
        <w:t xml:space="preserve">                       </w:t>
      </w:r>
    </w:p>
    <w:p w14:paraId="1CE08057" w14:textId="77777777" w:rsidR="008C06CB" w:rsidRDefault="00A64149">
      <w:pPr>
        <w:autoSpaceDE w:val="0"/>
        <w:autoSpaceDN w:val="0"/>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附法定代表人第二代身份证双面扫描或其他身份证明材料（复印件）</w:t>
      </w:r>
      <w:r>
        <w:rPr>
          <w:rFonts w:ascii="仿宋_GB2312" w:eastAsia="仿宋_GB2312" w:hAnsi="仿宋_GB2312" w:cs="仿宋_GB2312" w:hint="eastAsia"/>
          <w:color w:val="000000"/>
          <w:sz w:val="32"/>
          <w:szCs w:val="32"/>
          <w:lang w:val="zh-CN"/>
        </w:rPr>
        <w:t>身份证双面扫描 (或复印) 件上面须由法定代表人签字</w:t>
      </w:r>
    </w:p>
    <w:tbl>
      <w:tblPr>
        <w:tblStyle w:val="af6"/>
        <w:tblW w:w="0" w:type="auto"/>
        <w:tblLook w:val="04A0" w:firstRow="1" w:lastRow="0" w:firstColumn="1" w:lastColumn="0" w:noHBand="0" w:noVBand="1"/>
      </w:tblPr>
      <w:tblGrid>
        <w:gridCol w:w="4474"/>
        <w:gridCol w:w="4474"/>
      </w:tblGrid>
      <w:tr w:rsidR="008C06CB" w14:paraId="1D255E17" w14:textId="77777777" w:rsidTr="008C656D">
        <w:trPr>
          <w:trHeight w:val="2769"/>
        </w:trPr>
        <w:tc>
          <w:tcPr>
            <w:tcW w:w="4550" w:type="dxa"/>
            <w:vAlign w:val="center"/>
          </w:tcPr>
          <w:p w14:paraId="6BA848EB" w14:textId="77777777" w:rsidR="008C06CB" w:rsidRDefault="00A64149">
            <w:pPr>
              <w:autoSpaceDE w:val="0"/>
              <w:autoSpaceDN w:val="0"/>
              <w:adjustRightIn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身份证（人像面）</w:t>
            </w:r>
          </w:p>
        </w:tc>
        <w:tc>
          <w:tcPr>
            <w:tcW w:w="4550" w:type="dxa"/>
            <w:vAlign w:val="center"/>
          </w:tcPr>
          <w:p w14:paraId="32024BDE" w14:textId="77777777" w:rsidR="008C06CB" w:rsidRDefault="00A64149">
            <w:pPr>
              <w:autoSpaceDE w:val="0"/>
              <w:autoSpaceDN w:val="0"/>
              <w:adjustRightIn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身份证（国徽面）</w:t>
            </w:r>
          </w:p>
        </w:tc>
      </w:tr>
    </w:tbl>
    <w:p w14:paraId="3D97550C" w14:textId="77777777" w:rsidR="008C06CB" w:rsidRDefault="00A64149">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单位名称：</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（公章）</w:t>
      </w:r>
    </w:p>
    <w:p w14:paraId="71A68C24" w14:textId="77777777" w:rsidR="008C06CB" w:rsidRDefault="00A64149">
      <w:pPr>
        <w:spacing w:beforeLines="50" w:before="156" w:line="560" w:lineRule="exact"/>
        <w:ind w:firstLineChars="200" w:firstLine="480"/>
        <w:jc w:val="right"/>
        <w:rPr>
          <w:rFonts w:ascii="仿宋_GB2312" w:eastAsia="仿宋_GB2312" w:hAnsi="仿宋_GB2312" w:cs="仿宋_GB2312"/>
          <w:bCs/>
          <w:color w:val="000000"/>
          <w:sz w:val="32"/>
          <w:szCs w:val="32"/>
        </w:rPr>
      </w:pPr>
      <w:r>
        <w:rPr>
          <w:rFonts w:ascii="宋体" w:hAnsi="宋体" w:hint="eastAsia"/>
          <w:color w:val="000000"/>
          <w:sz w:val="24"/>
        </w:rPr>
        <w:t xml:space="preserve">         </w:t>
      </w: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1D5B38AB" w14:textId="77777777" w:rsidR="008C06CB" w:rsidRDefault="00A64149">
      <w:pPr>
        <w:autoSpaceDE w:val="0"/>
        <w:autoSpaceDN w:val="0"/>
        <w:adjustRightInd w:val="0"/>
        <w:spacing w:beforeLines="50" w:before="156" w:line="560" w:lineRule="exact"/>
        <w:jc w:val="right"/>
        <w:rPr>
          <w:rFonts w:ascii="宋体"/>
          <w:b/>
          <w:color w:val="000000"/>
          <w:sz w:val="36"/>
          <w:szCs w:val="36"/>
        </w:rPr>
      </w:pPr>
      <w:bookmarkStart w:id="356" w:name="_Toc10597_WPSOffice_Level3"/>
      <w:r>
        <w:rPr>
          <w:rFonts w:ascii="仿宋_GB2312" w:eastAsia="仿宋_GB2312" w:hAnsi="仿宋_GB2312" w:cs="仿宋_GB2312" w:hint="eastAsia"/>
          <w:color w:val="000000"/>
          <w:sz w:val="32"/>
          <w:szCs w:val="32"/>
        </w:rPr>
        <w:t xml:space="preserve">                                       </w:t>
      </w:r>
      <w:bookmarkStart w:id="357" w:name="_Toc16117_WPSOffice_Level3"/>
      <w:r>
        <w:rPr>
          <w:rFonts w:ascii="仿宋_GB2312" w:eastAsia="仿宋_GB2312" w:hAnsi="仿宋_GB2312" w:cs="仿宋_GB2312" w:hint="eastAsia"/>
          <w:color w:val="000000"/>
          <w:sz w:val="32"/>
          <w:szCs w:val="32"/>
        </w:rPr>
        <w:t>年   月   日</w:t>
      </w:r>
      <w:bookmarkEnd w:id="356"/>
      <w:bookmarkEnd w:id="357"/>
    </w:p>
    <w:p w14:paraId="4F99A7B3" w14:textId="77777777" w:rsidR="008C06CB" w:rsidRDefault="00A64149">
      <w:pPr>
        <w:widowControl/>
        <w:snapToGrid w:val="0"/>
        <w:spacing w:beforeLines="50" w:before="156" w:line="560" w:lineRule="exact"/>
        <w:jc w:val="left"/>
        <w:outlineLvl w:val="2"/>
        <w:rPr>
          <w:rFonts w:ascii="宋体" w:hAnsi="宋体"/>
          <w:b/>
          <w:color w:val="000000"/>
          <w:sz w:val="36"/>
          <w:szCs w:val="36"/>
        </w:rPr>
      </w:pPr>
      <w:bookmarkStart w:id="358" w:name="_Toc18183"/>
      <w:bookmarkStart w:id="359" w:name="_Toc27782"/>
      <w:bookmarkStart w:id="360" w:name="_Toc23035_WPSOffice_Level2"/>
      <w:bookmarkStart w:id="361" w:name="_Toc21545_WPSOffice_Level3"/>
      <w:bookmarkStart w:id="362" w:name="_Toc31901"/>
      <w:bookmarkStart w:id="363" w:name="_Toc168315730"/>
      <w:r>
        <w:rPr>
          <w:rFonts w:ascii="楷体_GB2312" w:eastAsia="楷体_GB2312" w:hAnsi="楷体_GB2312" w:cs="楷体_GB2312" w:hint="eastAsia"/>
          <w:b/>
          <w:color w:val="000000"/>
          <w:sz w:val="32"/>
          <w:szCs w:val="32"/>
        </w:rPr>
        <w:lastRenderedPageBreak/>
        <w:t>附件3：法定代表人授权书</w:t>
      </w:r>
      <w:bookmarkEnd w:id="358"/>
      <w:bookmarkEnd w:id="359"/>
      <w:bookmarkEnd w:id="360"/>
      <w:bookmarkEnd w:id="361"/>
      <w:bookmarkEnd w:id="362"/>
      <w:bookmarkEnd w:id="363"/>
    </w:p>
    <w:p w14:paraId="54C364FA" w14:textId="77777777" w:rsidR="008C06CB" w:rsidRDefault="00A64149">
      <w:pPr>
        <w:spacing w:beforeLines="50" w:before="156" w:line="560" w:lineRule="exact"/>
        <w:ind w:firstLineChars="900" w:firstLine="2891"/>
        <w:rPr>
          <w:rFonts w:ascii="仿宋_GB2312" w:eastAsia="仿宋_GB2312" w:hAnsi="仿宋_GB2312" w:cs="仿宋_GB2312"/>
          <w:b/>
          <w:color w:val="000000"/>
          <w:sz w:val="32"/>
          <w:szCs w:val="32"/>
        </w:rPr>
      </w:pPr>
      <w:bookmarkStart w:id="364" w:name="_Toc26434_WPSOffice_Level2"/>
      <w:bookmarkStart w:id="365" w:name="_Toc5048_WPSOffice_Level2"/>
      <w:bookmarkStart w:id="366" w:name="_Toc1148_WPSOffice_Level3"/>
      <w:r>
        <w:rPr>
          <w:rFonts w:ascii="仿宋_GB2312" w:eastAsia="仿宋_GB2312" w:hAnsi="仿宋_GB2312" w:cs="仿宋_GB2312" w:hint="eastAsia"/>
          <w:b/>
          <w:color w:val="000000"/>
          <w:sz w:val="32"/>
          <w:szCs w:val="32"/>
        </w:rPr>
        <w:t>法定代表人授权书</w:t>
      </w:r>
      <w:bookmarkEnd w:id="364"/>
      <w:bookmarkEnd w:id="365"/>
      <w:bookmarkEnd w:id="366"/>
    </w:p>
    <w:p w14:paraId="6705BAB0" w14:textId="77777777" w:rsidR="008C06CB" w:rsidRDefault="00A64149">
      <w:pPr>
        <w:spacing w:line="560" w:lineRule="exact"/>
        <w:ind w:firstLineChars="82" w:firstLine="263"/>
        <w:rPr>
          <w:rFonts w:ascii="仿宋_GB2312" w:eastAsia="仿宋_GB2312" w:hAnsi="仿宋_GB2312" w:cs="仿宋_GB2312"/>
          <w:color w:val="000000"/>
          <w:sz w:val="32"/>
          <w:szCs w:val="32"/>
          <w:u w:val="single"/>
        </w:rPr>
      </w:pPr>
      <w:bookmarkStart w:id="367" w:name="_Toc25306_WPSOffice_Level2"/>
      <w:bookmarkStart w:id="368" w:name="_Toc6307_WPSOffice_Level2"/>
      <w:bookmarkStart w:id="369" w:name="_Toc16084_WPSOffice_Level2"/>
      <w:r>
        <w:rPr>
          <w:rFonts w:ascii="仿宋_GB2312" w:eastAsia="仿宋_GB2312" w:hAnsi="仿宋_GB2312" w:cs="仿宋_GB2312" w:hint="eastAsia"/>
          <w:b/>
          <w:bCs/>
          <w:color w:val="000000"/>
          <w:sz w:val="32"/>
          <w:szCs w:val="32"/>
        </w:rPr>
        <w:t>致：</w:t>
      </w:r>
      <w:r>
        <w:rPr>
          <w:rFonts w:ascii="仿宋_GB2312" w:eastAsia="仿宋_GB2312" w:hAnsi="仿宋_GB2312" w:cs="仿宋_GB2312" w:hint="eastAsia"/>
          <w:b/>
          <w:bCs/>
          <w:color w:val="000000"/>
          <w:sz w:val="32"/>
          <w:szCs w:val="32"/>
          <w:u w:val="single"/>
        </w:rPr>
        <w:t>（代理机构名称）</w:t>
      </w:r>
      <w:bookmarkEnd w:id="367"/>
      <w:bookmarkEnd w:id="368"/>
      <w:bookmarkEnd w:id="369"/>
    </w:p>
    <w:p w14:paraId="61D7D30B"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（供应商名称）  </w:t>
      </w:r>
      <w:r>
        <w:rPr>
          <w:rFonts w:ascii="仿宋_GB2312" w:eastAsia="仿宋_GB2312" w:hAnsi="仿宋_GB2312" w:cs="仿宋_GB2312" w:hint="eastAsia"/>
          <w:color w:val="000000"/>
          <w:sz w:val="32"/>
          <w:szCs w:val="32"/>
        </w:rPr>
        <w:t>系中华人民共和国合法企业，法定地址</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p>
    <w:p w14:paraId="2FC8366C"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（法定代表人姓名）   </w:t>
      </w:r>
      <w:r>
        <w:rPr>
          <w:rFonts w:ascii="仿宋_GB2312" w:eastAsia="仿宋_GB2312" w:hAnsi="仿宋_GB2312" w:cs="仿宋_GB2312" w:hint="eastAsia"/>
          <w:color w:val="000000"/>
          <w:sz w:val="32"/>
          <w:szCs w:val="32"/>
        </w:rPr>
        <w:t>特授权</w:t>
      </w:r>
      <w:r>
        <w:rPr>
          <w:rFonts w:ascii="仿宋_GB2312" w:eastAsia="仿宋_GB2312" w:hAnsi="仿宋_GB2312" w:cs="仿宋_GB2312" w:hint="eastAsia"/>
          <w:color w:val="000000"/>
          <w:sz w:val="32"/>
          <w:szCs w:val="32"/>
          <w:u w:val="single"/>
        </w:rPr>
        <w:t xml:space="preserve"> （委托代理人姓名）    </w:t>
      </w:r>
      <w:r>
        <w:rPr>
          <w:rFonts w:ascii="仿宋_GB2312" w:eastAsia="仿宋_GB2312" w:hAnsi="仿宋_GB2312" w:cs="仿宋_GB2312" w:hint="eastAsia"/>
          <w:color w:val="000000"/>
          <w:sz w:val="32"/>
          <w:szCs w:val="32"/>
        </w:rPr>
        <w:t>代表我单位全权办理针对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项目的磋商、答疑等具体工作，并签署全部有关的文件、资料。</w:t>
      </w:r>
    </w:p>
    <w:p w14:paraId="2EDC9684"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我单位对被授权人的签名负全部责任。</w:t>
      </w:r>
    </w:p>
    <w:p w14:paraId="5F871227"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5BD057F4"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授权期限：自</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日起至</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日止。</w:t>
      </w:r>
    </w:p>
    <w:p w14:paraId="62CB1A28"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被授权人联系电话：</w:t>
      </w:r>
      <w:r>
        <w:rPr>
          <w:rFonts w:ascii="仿宋_GB2312" w:eastAsia="仿宋_GB2312" w:hAnsi="仿宋_GB2312" w:cs="仿宋_GB2312" w:hint="eastAsia"/>
          <w:color w:val="000000"/>
          <w:sz w:val="32"/>
          <w:szCs w:val="32"/>
          <w:u w:val="single"/>
        </w:rPr>
        <w:t xml:space="preserve">          </w:t>
      </w:r>
    </w:p>
    <w:p w14:paraId="24B76DAA"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被授权人（委托代理人）签字：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2BF6D346" w14:textId="77777777" w:rsidR="008C06CB" w:rsidRDefault="00A64149">
      <w:pPr>
        <w:spacing w:line="560" w:lineRule="exact"/>
        <w:ind w:firstLineChars="200" w:firstLine="64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授权人（法定代表人）签字：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3713E6F8" w14:textId="77777777" w:rsidR="008C06CB" w:rsidRDefault="00A64149">
      <w:pPr>
        <w:spacing w:line="560" w:lineRule="exact"/>
        <w:ind w:firstLineChars="200" w:firstLine="6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附被授权</w:t>
      </w:r>
      <w:proofErr w:type="gramEnd"/>
      <w:r>
        <w:rPr>
          <w:rFonts w:ascii="仿宋_GB2312" w:eastAsia="仿宋_GB2312" w:hAnsi="仿宋_GB2312" w:cs="仿宋_GB2312" w:hint="eastAsia"/>
          <w:color w:val="000000"/>
          <w:kern w:val="0"/>
          <w:sz w:val="32"/>
          <w:szCs w:val="32"/>
        </w:rPr>
        <w:t>人第二代身份证双面扫描（或复印）件</w:t>
      </w:r>
      <w:r>
        <w:rPr>
          <w:rFonts w:ascii="仿宋_GB2312" w:eastAsia="仿宋_GB2312" w:hAnsi="仿宋_GB2312" w:cs="仿宋_GB2312" w:hint="eastAsia"/>
          <w:color w:val="000000"/>
          <w:kern w:val="0"/>
          <w:sz w:val="32"/>
          <w:szCs w:val="32"/>
          <w:lang w:val="zh-CN"/>
        </w:rPr>
        <w:t>身份证双面扫描 (或复印) 件上面须由被授权人签字</w:t>
      </w:r>
    </w:p>
    <w:p w14:paraId="119076F6" w14:textId="77777777" w:rsidR="008C06CB" w:rsidRDefault="00A64149">
      <w:pPr>
        <w:spacing w:beforeLines="50" w:before="156" w:line="560" w:lineRule="exact"/>
        <w:jc w:val="right"/>
        <w:rPr>
          <w:rFonts w:ascii="仿宋_GB2312" w:eastAsia="仿宋_GB2312" w:hAnsi="仿宋_GB2312" w:cs="仿宋_GB2312"/>
          <w:bCs/>
          <w:color w:val="000000"/>
          <w:sz w:val="32"/>
          <w:szCs w:val="32"/>
        </w:rPr>
      </w:pPr>
      <w:bookmarkStart w:id="370" w:name="_Toc13837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kern w:val="0"/>
          <w:sz w:val="32"/>
          <w:szCs w:val="32"/>
          <w:u w:val="single"/>
        </w:rPr>
        <w:t xml:space="preserve">          </w:t>
      </w:r>
      <w:r>
        <w:rPr>
          <w:rFonts w:ascii="仿宋_GB2312" w:eastAsia="仿宋_GB2312" w:hAnsi="仿宋_GB2312" w:cs="仿宋_GB2312" w:hint="eastAsia"/>
          <w:bCs/>
          <w:color w:val="000000"/>
          <w:sz w:val="32"/>
          <w:szCs w:val="32"/>
        </w:rPr>
        <w:t>（公章）</w:t>
      </w:r>
      <w:bookmarkEnd w:id="370"/>
    </w:p>
    <w:p w14:paraId="6E307E0D" w14:textId="77777777" w:rsidR="008C06CB" w:rsidRDefault="00A64149">
      <w:pPr>
        <w:spacing w:beforeLines="50" w:before="156" w:line="560" w:lineRule="exact"/>
        <w:ind w:firstLineChars="200" w:firstLine="480"/>
        <w:jc w:val="right"/>
        <w:rPr>
          <w:rFonts w:ascii="宋体" w:hAnsi="宋体"/>
          <w:b/>
          <w:bCs/>
          <w:color w:val="000000"/>
          <w:sz w:val="24"/>
        </w:rPr>
      </w:pPr>
      <w:r>
        <w:rPr>
          <w:rFonts w:ascii="宋体" w:hAnsi="宋体" w:hint="eastAsia"/>
          <w:color w:val="000000"/>
          <w:sz w:val="24"/>
        </w:rPr>
        <w:t xml:space="preserve">         </w:t>
      </w: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Start w:id="371" w:name="_Toc32599_WPSOffice_Level3"/>
      <w:bookmarkStart w:id="372" w:name="_Toc6591_WPSOffice_Level3"/>
      <w:r>
        <w:rPr>
          <w:rFonts w:ascii="仿宋_GB2312" w:eastAsia="仿宋_GB2312" w:hAnsi="仿宋_GB2312" w:cs="仿宋_GB2312" w:hint="eastAsia"/>
          <w:bCs/>
          <w:color w:val="000000"/>
          <w:sz w:val="32"/>
          <w:szCs w:val="32"/>
        </w:rPr>
        <w:t>年   月   日</w:t>
      </w:r>
      <w:bookmarkEnd w:id="371"/>
      <w:bookmarkEnd w:id="372"/>
    </w:p>
    <w:p w14:paraId="5560ABE3" w14:textId="77777777" w:rsidR="008C06CB" w:rsidRDefault="00A64149">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73" w:name="_Toc26653_WPSOffice_Level3"/>
      <w:bookmarkStart w:id="374" w:name="_Toc16704"/>
      <w:bookmarkStart w:id="375" w:name="_Toc30919"/>
      <w:bookmarkStart w:id="376" w:name="_Toc7737_WPSOffice_Level3"/>
      <w:bookmarkStart w:id="377" w:name="_Toc23618"/>
      <w:bookmarkStart w:id="378" w:name="_Toc168315731"/>
      <w:r>
        <w:rPr>
          <w:rFonts w:ascii="楷体_GB2312" w:eastAsia="楷体_GB2312" w:hAnsi="楷体_GB2312" w:cs="楷体_GB2312" w:hint="eastAsia"/>
          <w:b/>
          <w:color w:val="000000"/>
          <w:sz w:val="32"/>
          <w:szCs w:val="32"/>
        </w:rPr>
        <w:lastRenderedPageBreak/>
        <w:t>附件4：供应商承诺函</w:t>
      </w:r>
      <w:bookmarkEnd w:id="373"/>
      <w:bookmarkEnd w:id="374"/>
      <w:bookmarkEnd w:id="375"/>
      <w:bookmarkEnd w:id="376"/>
      <w:bookmarkEnd w:id="377"/>
      <w:bookmarkEnd w:id="378"/>
    </w:p>
    <w:p w14:paraId="78AF0458" w14:textId="77777777" w:rsidR="008C06CB" w:rsidRDefault="00A64149">
      <w:pPr>
        <w:spacing w:beforeLines="50" w:before="156" w:line="560" w:lineRule="exact"/>
        <w:ind w:firstLineChars="900" w:firstLine="2891"/>
        <w:rPr>
          <w:rFonts w:ascii="仿宋_GB2312" w:eastAsia="仿宋_GB2312" w:hAnsi="仿宋_GB2312" w:cs="仿宋_GB2312"/>
          <w:b/>
          <w:color w:val="000000"/>
          <w:sz w:val="32"/>
          <w:szCs w:val="32"/>
        </w:rPr>
      </w:pPr>
      <w:bookmarkStart w:id="379" w:name="_Toc27597_WPSOffice_Level3"/>
      <w:bookmarkStart w:id="380" w:name="_Toc2453_WPSOffice_Level2"/>
      <w:bookmarkStart w:id="381" w:name="_Toc17639_WPSOffice_Level2"/>
      <w:r>
        <w:rPr>
          <w:rFonts w:ascii="仿宋_GB2312" w:eastAsia="仿宋_GB2312" w:hAnsi="仿宋_GB2312" w:cs="仿宋_GB2312" w:hint="eastAsia"/>
          <w:b/>
          <w:color w:val="000000"/>
          <w:sz w:val="32"/>
          <w:szCs w:val="32"/>
        </w:rPr>
        <w:t>供应商承诺函</w:t>
      </w:r>
      <w:bookmarkEnd w:id="379"/>
      <w:bookmarkEnd w:id="380"/>
      <w:bookmarkEnd w:id="381"/>
    </w:p>
    <w:p w14:paraId="6D469ED9"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4948E6D7"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关于贵方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（项目名称及编号）采购项目，本签字人愿意参加磋商，提供采购需求中所要求的全部内容，并证实提交的所有资料是准确的和真实的。同时，我代表    </w:t>
      </w:r>
      <w:r>
        <w:rPr>
          <w:rFonts w:ascii="仿宋_GB2312" w:eastAsia="仿宋_GB2312" w:hAnsi="仿宋_GB2312" w:cs="仿宋_GB2312" w:hint="eastAsia"/>
          <w:color w:val="000000"/>
          <w:sz w:val="32"/>
          <w:szCs w:val="32"/>
          <w:u w:val="single"/>
        </w:rPr>
        <w:t>（供应商名称）</w:t>
      </w:r>
      <w:r>
        <w:rPr>
          <w:rFonts w:ascii="仿宋_GB2312" w:eastAsia="仿宋_GB2312" w:hAnsi="仿宋_GB2312" w:cs="仿宋_GB2312" w:hint="eastAsia"/>
          <w:color w:val="000000"/>
          <w:sz w:val="32"/>
          <w:szCs w:val="32"/>
        </w:rPr>
        <w:t>，在此作如下承诺：</w:t>
      </w:r>
    </w:p>
    <w:p w14:paraId="0CCC9143"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1、完全理解和</w:t>
      </w:r>
      <w:proofErr w:type="gramStart"/>
      <w:r>
        <w:rPr>
          <w:rFonts w:ascii="仿宋_GB2312" w:eastAsia="仿宋_GB2312" w:hAnsi="仿宋_GB2312" w:cs="仿宋_GB2312" w:hint="eastAsia"/>
          <w:color w:val="000000"/>
          <w:sz w:val="32"/>
          <w:szCs w:val="32"/>
        </w:rPr>
        <w:t>接受磋商</w:t>
      </w:r>
      <w:proofErr w:type="gramEnd"/>
      <w:r>
        <w:rPr>
          <w:rFonts w:ascii="仿宋_GB2312" w:eastAsia="仿宋_GB2312" w:hAnsi="仿宋_GB2312" w:cs="仿宋_GB2312" w:hint="eastAsia"/>
          <w:color w:val="000000"/>
          <w:sz w:val="32"/>
          <w:szCs w:val="32"/>
        </w:rPr>
        <w:t>文件的一切规定和要求；</w:t>
      </w:r>
    </w:p>
    <w:p w14:paraId="1EED71F0"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14:paraId="1638B951"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3、我方保证甲方在使用该产品或其任何一部分时，不受第三方提出的侵犯专利权、著作权、商标权和工业设计权等知识产权的起诉，若有违反，愿承担相应的一切责任。</w:t>
      </w:r>
    </w:p>
    <w:p w14:paraId="192A0396"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、我方承诺，除磋商文件中规定的优质产品外，所投的产品均为国产产品，且均符合国家强制性标准。若有不实，愿承担相应的责任。</w:t>
      </w:r>
    </w:p>
    <w:p w14:paraId="7BD85CF1"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5、在整个磋商过程中我方若有违规行为，贵方可按磋商文件之规定给予处罚，我方完全接受。</w:t>
      </w:r>
    </w:p>
    <w:p w14:paraId="36728662"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、、若成交，</w:t>
      </w:r>
      <w:proofErr w:type="gramStart"/>
      <w:r>
        <w:rPr>
          <w:rFonts w:ascii="仿宋_GB2312" w:eastAsia="仿宋_GB2312" w:hAnsi="仿宋_GB2312" w:cs="仿宋_GB2312" w:hint="eastAsia"/>
          <w:color w:val="000000"/>
          <w:sz w:val="32"/>
          <w:szCs w:val="32"/>
        </w:rPr>
        <w:t>本承诺</w:t>
      </w:r>
      <w:proofErr w:type="gramEnd"/>
      <w:r>
        <w:rPr>
          <w:rFonts w:ascii="仿宋_GB2312" w:eastAsia="仿宋_GB2312" w:hAnsi="仿宋_GB2312" w:cs="仿宋_GB2312" w:hint="eastAsia"/>
          <w:color w:val="000000"/>
          <w:sz w:val="32"/>
          <w:szCs w:val="32"/>
        </w:rPr>
        <w:t>将成为合同不可分割的一部分，与合同具有同等的法律效力。</w:t>
      </w:r>
    </w:p>
    <w:p w14:paraId="629A28C1" w14:textId="77777777" w:rsidR="008C06CB" w:rsidRDefault="00A64149">
      <w:pPr>
        <w:spacing w:line="560" w:lineRule="exact"/>
        <w:ind w:firstLineChars="200" w:firstLine="643"/>
        <w:jc w:val="right"/>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lastRenderedPageBreak/>
        <w:t xml:space="preserve">              </w:t>
      </w:r>
      <w:r>
        <w:rPr>
          <w:rFonts w:ascii="仿宋_GB2312" w:eastAsia="仿宋_GB2312" w:hAnsi="仿宋_GB2312" w:cs="仿宋_GB2312" w:hint="eastAsia"/>
          <w:bCs/>
          <w:color w:val="000000"/>
          <w:sz w:val="32"/>
          <w:szCs w:val="32"/>
        </w:rPr>
        <w:t xml:space="preserve"> </w:t>
      </w:r>
      <w:bookmarkStart w:id="382" w:name="_Toc29941_WPSOffice_Level3"/>
      <w:bookmarkStart w:id="383" w:name="_Toc11979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82"/>
      <w:bookmarkEnd w:id="383"/>
    </w:p>
    <w:p w14:paraId="4F1A5512" w14:textId="77777777" w:rsidR="008C06CB" w:rsidRDefault="00A64149">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84" w:name="_Toc22507_WPSOffice_Level3"/>
      <w:bookmarkStart w:id="385" w:name="_Toc15106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84"/>
      <w:bookmarkEnd w:id="385"/>
    </w:p>
    <w:p w14:paraId="403E6F07" w14:textId="77777777" w:rsidR="008C06CB" w:rsidRDefault="00A64149">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86" w:name="_Toc24254_WPSOffice_Level3"/>
      <w:r>
        <w:rPr>
          <w:rFonts w:ascii="仿宋_GB2312" w:eastAsia="仿宋_GB2312" w:hAnsi="仿宋_GB2312" w:cs="仿宋_GB2312" w:hint="eastAsia"/>
          <w:bCs/>
          <w:color w:val="000000"/>
          <w:sz w:val="32"/>
          <w:szCs w:val="32"/>
        </w:rPr>
        <w:t xml:space="preserve">                      </w:t>
      </w:r>
      <w:bookmarkStart w:id="387" w:name="_Toc9343_WPSOffice_Level3"/>
      <w:r>
        <w:rPr>
          <w:rFonts w:ascii="仿宋_GB2312" w:eastAsia="仿宋_GB2312" w:hAnsi="仿宋_GB2312" w:cs="仿宋_GB2312" w:hint="eastAsia"/>
          <w:bCs/>
          <w:color w:val="000000"/>
          <w:sz w:val="32"/>
          <w:szCs w:val="32"/>
        </w:rPr>
        <w:t>年   月  日</w:t>
      </w:r>
      <w:bookmarkEnd w:id="386"/>
      <w:bookmarkEnd w:id="387"/>
    </w:p>
    <w:p w14:paraId="36363111" w14:textId="77777777" w:rsidR="008C06CB" w:rsidRDefault="00A64149">
      <w:pPr>
        <w:pStyle w:val="3"/>
        <w:rPr>
          <w:rFonts w:ascii="宋体" w:hAnsi="宋体"/>
          <w:b w:val="0"/>
          <w:color w:val="000000"/>
          <w:sz w:val="36"/>
          <w:szCs w:val="36"/>
        </w:rPr>
      </w:pPr>
      <w:r>
        <w:rPr>
          <w:rFonts w:ascii="宋体" w:hint="eastAsia"/>
          <w:color w:val="000000"/>
          <w:sz w:val="28"/>
          <w:szCs w:val="28"/>
        </w:rPr>
        <w:br w:type="page"/>
      </w:r>
      <w:bookmarkStart w:id="388" w:name="_Toc6416"/>
      <w:bookmarkStart w:id="389" w:name="_Toc20884"/>
      <w:bookmarkStart w:id="390" w:name="_Toc25740"/>
      <w:bookmarkStart w:id="391" w:name="_Toc26773_WPSOffice_Level3"/>
      <w:bookmarkStart w:id="392" w:name="_Toc653_WPSOffice_Level3"/>
      <w:bookmarkStart w:id="393" w:name="_Toc168315732"/>
      <w:r>
        <w:rPr>
          <w:rFonts w:ascii="楷体_GB2312" w:eastAsia="楷体_GB2312" w:hAnsi="楷体_GB2312" w:cs="楷体_GB2312" w:hint="eastAsia"/>
          <w:color w:val="000000"/>
        </w:rPr>
        <w:lastRenderedPageBreak/>
        <w:t>附件5：供应商诚信承诺书</w:t>
      </w:r>
      <w:bookmarkEnd w:id="388"/>
      <w:bookmarkEnd w:id="389"/>
      <w:bookmarkEnd w:id="390"/>
      <w:bookmarkEnd w:id="391"/>
      <w:bookmarkEnd w:id="392"/>
      <w:bookmarkEnd w:id="393"/>
    </w:p>
    <w:p w14:paraId="580524A1" w14:textId="77777777" w:rsidR="008C06CB" w:rsidRDefault="00A64149">
      <w:pPr>
        <w:spacing w:beforeLines="50" w:before="156" w:line="560" w:lineRule="exact"/>
        <w:jc w:val="center"/>
        <w:rPr>
          <w:rFonts w:ascii="宋体" w:hAnsi="宋体"/>
          <w:b/>
          <w:color w:val="000000"/>
          <w:sz w:val="36"/>
          <w:szCs w:val="36"/>
        </w:rPr>
      </w:pPr>
      <w:bookmarkStart w:id="394" w:name="_Toc22537_WPSOffice_Level3"/>
      <w:bookmarkStart w:id="395" w:name="_Toc22989_WPSOffice_Level3"/>
      <w:r>
        <w:rPr>
          <w:rFonts w:ascii="仿宋_GB2312" w:eastAsia="仿宋_GB2312" w:hAnsi="仿宋_GB2312" w:cs="仿宋_GB2312" w:hint="eastAsia"/>
          <w:b/>
          <w:color w:val="000000"/>
          <w:sz w:val="32"/>
          <w:szCs w:val="32"/>
        </w:rPr>
        <w:t>供应商诚信承诺书</w:t>
      </w:r>
      <w:bookmarkEnd w:id="394"/>
      <w:bookmarkEnd w:id="395"/>
    </w:p>
    <w:p w14:paraId="585B0AF4" w14:textId="77777777" w:rsidR="008C06CB" w:rsidRDefault="00A64149">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37C02402" w14:textId="77777777" w:rsidR="008C06CB" w:rsidRDefault="00A6414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为了诚实、客观、有序地参与青海省政府采购活动，愿就以下内容</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承诺：</w:t>
      </w:r>
    </w:p>
    <w:p w14:paraId="613233BF" w14:textId="77777777" w:rsidR="008C06CB" w:rsidRDefault="00A6414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1、自觉遵守各项法律、法规、规章、制度以及社会公德，维护廉洁环境，与同场竞争的供应商平等参加政府采购活动。</w:t>
      </w:r>
    </w:p>
    <w:p w14:paraId="5DF80A1D" w14:textId="77777777" w:rsidR="008C06CB" w:rsidRDefault="00A6414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2、参加政府采购活动时，严格按照磋商文件的规定和要求提供所需的相关材料，并对所提供的各类资料的真实性负责，不虚假响应，不虚列业绩。</w:t>
      </w:r>
    </w:p>
    <w:p w14:paraId="0FA8F1AD" w14:textId="77777777" w:rsidR="008C06CB" w:rsidRDefault="00A6414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3、尊重参与政府采购活动各相关方的合法行为，接受政府采购活动依法形成的意见、结果。</w:t>
      </w:r>
    </w:p>
    <w:p w14:paraId="5F4C25FB" w14:textId="77777777" w:rsidR="008C06CB" w:rsidRDefault="00A6414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4、依法参加政府采购活动，不围标、串标，维护市场秩序，不提供“三无”产品、以次充好。</w:t>
      </w:r>
    </w:p>
    <w:p w14:paraId="0759E780" w14:textId="77777777" w:rsidR="008C06CB" w:rsidRDefault="00A6414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5、积极推动政府采购活动健康开展，对采购活动有疑问、异议时，按法律规定的程序实名（加盖单位公章和法定代表人签名）反映情况，</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恶意中伤、无事生非，以和谐、平等的心态参加政府采购活动。</w:t>
      </w:r>
    </w:p>
    <w:p w14:paraId="1F12E0C2" w14:textId="77777777" w:rsidR="008C06CB" w:rsidRDefault="00A6414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6、认真履行成交供应商应承担的责任和义务，全面执行采购合同规定的各项内容，保质保量地按时提供采购物品。</w:t>
      </w:r>
    </w:p>
    <w:p w14:paraId="3245425A" w14:textId="77777777" w:rsidR="008C06CB" w:rsidRDefault="00A64149">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260F424D" w14:textId="77777777" w:rsidR="008C06CB" w:rsidRDefault="00A64149">
      <w:pPr>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本承诺</w:t>
      </w:r>
      <w:proofErr w:type="gramEnd"/>
      <w:r>
        <w:rPr>
          <w:rFonts w:ascii="仿宋_GB2312" w:eastAsia="仿宋_GB2312" w:hAnsi="仿宋_GB2312" w:cs="仿宋_GB2312" w:hint="eastAsia"/>
          <w:color w:val="000000"/>
          <w:sz w:val="32"/>
          <w:szCs w:val="32"/>
        </w:rPr>
        <w:t>是采购项目磋商响应文件的组成部分。</w:t>
      </w:r>
    </w:p>
    <w:p w14:paraId="326F4204" w14:textId="77777777" w:rsidR="008C06CB" w:rsidRDefault="008C06CB">
      <w:pPr>
        <w:ind w:firstLineChars="200" w:firstLine="640"/>
        <w:rPr>
          <w:rFonts w:ascii="仿宋_GB2312" w:eastAsia="仿宋_GB2312" w:hAnsi="仿宋_GB2312" w:cs="仿宋_GB2312"/>
          <w:color w:val="000000"/>
          <w:sz w:val="32"/>
          <w:szCs w:val="32"/>
        </w:rPr>
      </w:pPr>
    </w:p>
    <w:p w14:paraId="71445636" w14:textId="77777777" w:rsidR="008C06CB" w:rsidRDefault="00A64149">
      <w:pPr>
        <w:ind w:firstLineChars="200" w:firstLine="643"/>
        <w:jc w:val="right"/>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             </w:t>
      </w:r>
      <w:bookmarkStart w:id="396" w:name="_Toc2830_WPSOffice_Level3"/>
      <w:bookmarkStart w:id="397" w:name="_Toc23784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96"/>
      <w:bookmarkEnd w:id="397"/>
    </w:p>
    <w:p w14:paraId="65AC4FC0" w14:textId="77777777" w:rsidR="008C06CB" w:rsidRDefault="00A64149">
      <w:pPr>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98" w:name="_Toc25026_WPSOffice_Level3"/>
      <w:bookmarkStart w:id="399" w:name="_Toc13573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98"/>
      <w:bookmarkEnd w:id="399"/>
    </w:p>
    <w:p w14:paraId="1E7C5597" w14:textId="77777777" w:rsidR="008C06CB" w:rsidRDefault="00A64149">
      <w:pPr>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00" w:name="_Toc5564_WPSOffice_Level3"/>
      <w:r>
        <w:rPr>
          <w:rFonts w:ascii="仿宋_GB2312" w:eastAsia="仿宋_GB2312" w:hAnsi="仿宋_GB2312" w:cs="仿宋_GB2312" w:hint="eastAsia"/>
          <w:bCs/>
          <w:color w:val="000000"/>
          <w:sz w:val="32"/>
          <w:szCs w:val="32"/>
        </w:rPr>
        <w:t xml:space="preserve">                      </w:t>
      </w:r>
      <w:bookmarkStart w:id="401" w:name="_Toc12645_WPSOffice_Level3"/>
      <w:r>
        <w:rPr>
          <w:rFonts w:ascii="仿宋_GB2312" w:eastAsia="仿宋_GB2312" w:hAnsi="仿宋_GB2312" w:cs="仿宋_GB2312" w:hint="eastAsia"/>
          <w:bCs/>
          <w:color w:val="000000"/>
          <w:sz w:val="32"/>
          <w:szCs w:val="32"/>
        </w:rPr>
        <w:t>年   月  日</w:t>
      </w:r>
      <w:bookmarkEnd w:id="400"/>
      <w:bookmarkEnd w:id="401"/>
    </w:p>
    <w:p w14:paraId="22EC375B" w14:textId="77777777" w:rsidR="008C06CB" w:rsidRDefault="008C06CB">
      <w:pPr>
        <w:spacing w:beforeLines="50" w:before="156" w:line="560" w:lineRule="exact"/>
        <w:jc w:val="right"/>
        <w:rPr>
          <w:rFonts w:ascii="宋体" w:hAnsi="宋体"/>
          <w:b/>
          <w:color w:val="000000"/>
          <w:sz w:val="24"/>
        </w:rPr>
      </w:pPr>
    </w:p>
    <w:p w14:paraId="5B146C0F" w14:textId="77777777" w:rsidR="008C06CB" w:rsidRDefault="008C06CB">
      <w:pPr>
        <w:rPr>
          <w:rFonts w:ascii="宋体"/>
          <w:b/>
          <w:color w:val="000000"/>
          <w:sz w:val="28"/>
          <w:szCs w:val="28"/>
        </w:rPr>
      </w:pPr>
    </w:p>
    <w:p w14:paraId="398258A9" w14:textId="77777777" w:rsidR="008C06CB" w:rsidRDefault="008C06CB">
      <w:pPr>
        <w:rPr>
          <w:rFonts w:ascii="宋体"/>
          <w:b/>
          <w:color w:val="000000"/>
          <w:sz w:val="28"/>
          <w:szCs w:val="28"/>
        </w:rPr>
      </w:pPr>
    </w:p>
    <w:p w14:paraId="589023BC" w14:textId="77777777" w:rsidR="008C06CB" w:rsidRDefault="008C06CB">
      <w:pPr>
        <w:rPr>
          <w:rFonts w:ascii="宋体"/>
          <w:b/>
          <w:color w:val="000000"/>
          <w:sz w:val="28"/>
          <w:szCs w:val="28"/>
        </w:rPr>
      </w:pPr>
    </w:p>
    <w:p w14:paraId="2CB7C30F" w14:textId="77777777" w:rsidR="008C06CB" w:rsidRDefault="008C06CB">
      <w:pPr>
        <w:rPr>
          <w:rFonts w:ascii="宋体"/>
          <w:b/>
          <w:color w:val="000000"/>
          <w:sz w:val="28"/>
          <w:szCs w:val="28"/>
        </w:rPr>
      </w:pPr>
    </w:p>
    <w:p w14:paraId="20C2CF2C" w14:textId="77777777" w:rsidR="008C06CB" w:rsidRDefault="008C06CB">
      <w:pPr>
        <w:rPr>
          <w:rFonts w:ascii="宋体"/>
          <w:b/>
          <w:color w:val="000000"/>
          <w:sz w:val="28"/>
          <w:szCs w:val="28"/>
        </w:rPr>
      </w:pPr>
    </w:p>
    <w:p w14:paraId="6C9291B7" w14:textId="77777777" w:rsidR="008C06CB" w:rsidRDefault="008C06CB">
      <w:pPr>
        <w:rPr>
          <w:rFonts w:ascii="宋体"/>
          <w:b/>
          <w:color w:val="000000"/>
          <w:sz w:val="28"/>
          <w:szCs w:val="28"/>
        </w:rPr>
      </w:pPr>
    </w:p>
    <w:p w14:paraId="4DED054D" w14:textId="77777777" w:rsidR="008C06CB" w:rsidRDefault="008C06CB">
      <w:pPr>
        <w:rPr>
          <w:rFonts w:ascii="宋体"/>
          <w:b/>
          <w:color w:val="000000"/>
          <w:sz w:val="28"/>
          <w:szCs w:val="28"/>
        </w:rPr>
      </w:pPr>
    </w:p>
    <w:p w14:paraId="18F14380" w14:textId="77777777" w:rsidR="008C06CB" w:rsidRDefault="008C06CB">
      <w:pPr>
        <w:rPr>
          <w:rFonts w:ascii="宋体"/>
          <w:b/>
          <w:color w:val="000000"/>
          <w:sz w:val="28"/>
          <w:szCs w:val="28"/>
        </w:rPr>
      </w:pPr>
    </w:p>
    <w:p w14:paraId="7AB747E2" w14:textId="77777777" w:rsidR="008C06CB" w:rsidRDefault="008C06CB">
      <w:pPr>
        <w:rPr>
          <w:rFonts w:ascii="宋体"/>
          <w:b/>
          <w:color w:val="000000"/>
          <w:sz w:val="28"/>
          <w:szCs w:val="28"/>
        </w:rPr>
      </w:pPr>
    </w:p>
    <w:p w14:paraId="644DA6C1" w14:textId="77777777" w:rsidR="008C06CB" w:rsidRDefault="008C06CB">
      <w:pPr>
        <w:rPr>
          <w:rFonts w:ascii="宋体"/>
          <w:b/>
          <w:color w:val="000000"/>
          <w:sz w:val="28"/>
          <w:szCs w:val="28"/>
        </w:rPr>
      </w:pPr>
    </w:p>
    <w:p w14:paraId="12032B7C" w14:textId="77777777" w:rsidR="008C06CB" w:rsidRDefault="008C06CB">
      <w:pPr>
        <w:rPr>
          <w:rFonts w:ascii="宋体"/>
          <w:b/>
          <w:color w:val="000000"/>
          <w:sz w:val="28"/>
          <w:szCs w:val="28"/>
        </w:rPr>
      </w:pPr>
    </w:p>
    <w:p w14:paraId="1EA7E0B5" w14:textId="77777777" w:rsidR="008C06CB" w:rsidRDefault="00A64149">
      <w:pPr>
        <w:widowControl/>
        <w:snapToGrid w:val="0"/>
        <w:spacing w:beforeLines="50" w:before="156" w:line="560" w:lineRule="exact"/>
        <w:outlineLvl w:val="2"/>
        <w:rPr>
          <w:rFonts w:ascii="宋体" w:hAnsi="宋体"/>
          <w:b/>
          <w:color w:val="000000"/>
          <w:sz w:val="36"/>
          <w:szCs w:val="36"/>
        </w:rPr>
      </w:pPr>
      <w:bookmarkStart w:id="402" w:name="_Toc19930_WPSOffice_Level3"/>
      <w:bookmarkStart w:id="403" w:name="_Toc16847"/>
      <w:bookmarkStart w:id="404" w:name="_Toc8368_WPSOffice_Level3"/>
      <w:bookmarkStart w:id="405" w:name="_Toc6033"/>
      <w:bookmarkStart w:id="406" w:name="_Toc25242"/>
      <w:bookmarkStart w:id="407" w:name="_Toc168315733"/>
      <w:r>
        <w:rPr>
          <w:rFonts w:ascii="楷体_GB2312" w:eastAsia="楷体_GB2312" w:hAnsi="楷体_GB2312" w:cs="楷体_GB2312" w:hint="eastAsia"/>
          <w:b/>
          <w:color w:val="000000"/>
          <w:sz w:val="32"/>
          <w:szCs w:val="32"/>
        </w:rPr>
        <w:lastRenderedPageBreak/>
        <w:t>附件6：供应商资格证明文件</w:t>
      </w:r>
      <w:bookmarkEnd w:id="402"/>
      <w:bookmarkEnd w:id="403"/>
      <w:bookmarkEnd w:id="404"/>
      <w:bookmarkEnd w:id="405"/>
      <w:bookmarkEnd w:id="406"/>
      <w:bookmarkEnd w:id="407"/>
    </w:p>
    <w:p w14:paraId="29643D1F" w14:textId="77777777" w:rsidR="008C06CB" w:rsidRDefault="00A64149">
      <w:pPr>
        <w:spacing w:beforeLines="50" w:before="156" w:line="560" w:lineRule="exact"/>
        <w:jc w:val="center"/>
        <w:rPr>
          <w:rFonts w:ascii="宋体" w:hAnsi="宋体"/>
          <w:color w:val="000000"/>
          <w:szCs w:val="21"/>
        </w:rPr>
      </w:pPr>
      <w:bookmarkStart w:id="408" w:name="_Toc23997_WPSOffice_Level3"/>
      <w:bookmarkStart w:id="409" w:name="_Toc9360_WPSOffice_Level3"/>
      <w:r>
        <w:rPr>
          <w:rFonts w:ascii="仿宋_GB2312" w:eastAsia="仿宋_GB2312" w:hAnsi="仿宋_GB2312" w:cs="仿宋_GB2312" w:hint="eastAsia"/>
          <w:b/>
          <w:color w:val="000000"/>
          <w:sz w:val="32"/>
          <w:szCs w:val="32"/>
        </w:rPr>
        <w:t>供应商资格证明文件</w:t>
      </w:r>
      <w:bookmarkEnd w:id="408"/>
      <w:bookmarkEnd w:id="409"/>
    </w:p>
    <w:p w14:paraId="5A200DA4" w14:textId="77777777" w:rsidR="009C3C97" w:rsidRPr="009C3C97" w:rsidRDefault="009C3C97" w:rsidP="009C3C97">
      <w:pPr>
        <w:spacing w:line="560" w:lineRule="exact"/>
        <w:ind w:firstLineChars="200" w:firstLine="640"/>
        <w:rPr>
          <w:rFonts w:ascii="仿宋_GB2312" w:eastAsia="仿宋_GB2312" w:hAnsi="仿宋_GB2312" w:cs="仿宋_GB2312"/>
          <w:color w:val="000000"/>
          <w:sz w:val="32"/>
          <w:szCs w:val="32"/>
        </w:rPr>
      </w:pPr>
      <w:r w:rsidRPr="009C3C97">
        <w:rPr>
          <w:rFonts w:ascii="仿宋_GB2312" w:eastAsia="仿宋_GB2312" w:hAnsi="仿宋_GB2312" w:cs="仿宋_GB2312" w:hint="eastAsia"/>
          <w:color w:val="000000"/>
          <w:sz w:val="32"/>
          <w:szCs w:val="32"/>
        </w:rPr>
        <w:t>资格证明材料包括：</w:t>
      </w:r>
    </w:p>
    <w:p w14:paraId="1AB828D1" w14:textId="77777777" w:rsidR="009C3C97" w:rsidRPr="009C3C97" w:rsidRDefault="009C3C97" w:rsidP="009C3C97">
      <w:pPr>
        <w:spacing w:line="560" w:lineRule="exact"/>
        <w:ind w:firstLineChars="200" w:firstLine="640"/>
        <w:rPr>
          <w:rFonts w:ascii="仿宋_GB2312" w:eastAsia="仿宋_GB2312" w:hAnsi="仿宋_GB2312" w:cs="仿宋_GB2312"/>
          <w:color w:val="000000"/>
          <w:sz w:val="32"/>
          <w:szCs w:val="32"/>
        </w:rPr>
      </w:pPr>
      <w:r w:rsidRPr="009C3C97">
        <w:rPr>
          <w:rFonts w:ascii="仿宋_GB2312" w:eastAsia="仿宋_GB2312" w:hAnsi="仿宋_GB2312" w:cs="仿宋_GB2312" w:hint="eastAsia"/>
          <w:color w:val="000000"/>
          <w:sz w:val="32"/>
          <w:szCs w:val="32"/>
        </w:rPr>
        <w:t>（1）提供有效的营业执照及其他资格证明文件（扫描或复印件）；</w:t>
      </w:r>
    </w:p>
    <w:p w14:paraId="2602A468" w14:textId="77777777" w:rsidR="009C3C97" w:rsidRPr="009C3C97" w:rsidRDefault="009C3C97" w:rsidP="009C3C97">
      <w:pPr>
        <w:spacing w:line="560" w:lineRule="exact"/>
        <w:ind w:firstLineChars="200" w:firstLine="640"/>
        <w:rPr>
          <w:rFonts w:ascii="仿宋_GB2312" w:eastAsia="仿宋_GB2312" w:hAnsi="仿宋_GB2312" w:cs="仿宋_GB2312"/>
          <w:color w:val="000000"/>
          <w:sz w:val="32"/>
          <w:szCs w:val="32"/>
        </w:rPr>
      </w:pPr>
      <w:r w:rsidRPr="009C3C97">
        <w:rPr>
          <w:rFonts w:ascii="仿宋_GB2312" w:eastAsia="仿宋_GB2312" w:hAnsi="仿宋_GB2312" w:cs="仿宋_GB2312" w:hint="eastAsia"/>
          <w:color w:val="000000"/>
          <w:sz w:val="32"/>
          <w:szCs w:val="32"/>
        </w:rPr>
        <w:t>（2）招标文件规定的有关资格证书、许可证书、认证等；</w:t>
      </w:r>
    </w:p>
    <w:p w14:paraId="338DEB93" w14:textId="4E69F263" w:rsidR="008C06CB" w:rsidRPr="009C3C97" w:rsidRDefault="009C3C97" w:rsidP="009C3C97">
      <w:pPr>
        <w:spacing w:line="560" w:lineRule="exact"/>
        <w:ind w:firstLineChars="200" w:firstLine="640"/>
        <w:rPr>
          <w:rFonts w:ascii="仿宋_GB2312" w:eastAsia="仿宋_GB2312" w:hAnsi="仿宋_GB2312" w:cs="仿宋_GB2312"/>
          <w:color w:val="000000"/>
          <w:sz w:val="32"/>
          <w:szCs w:val="32"/>
        </w:rPr>
      </w:pPr>
      <w:r w:rsidRPr="009C3C97">
        <w:rPr>
          <w:rFonts w:ascii="仿宋_GB2312" w:eastAsia="仿宋_GB2312" w:hAnsi="仿宋_GB2312" w:cs="仿宋_GB2312" w:hint="eastAsia"/>
          <w:color w:val="000000"/>
          <w:sz w:val="32"/>
          <w:szCs w:val="32"/>
        </w:rPr>
        <w:t>（3）投标人认为有必要提供的其他资格证明文件。</w:t>
      </w:r>
    </w:p>
    <w:p w14:paraId="66933646" w14:textId="77777777" w:rsidR="008C06CB" w:rsidRDefault="008C06CB">
      <w:pPr>
        <w:widowControl/>
        <w:snapToGrid w:val="0"/>
        <w:spacing w:beforeLines="50" w:before="156" w:line="560" w:lineRule="exact"/>
        <w:rPr>
          <w:rFonts w:ascii="宋体"/>
          <w:b/>
          <w:color w:val="000000"/>
          <w:sz w:val="28"/>
          <w:szCs w:val="28"/>
        </w:rPr>
      </w:pPr>
    </w:p>
    <w:p w14:paraId="38960D65" w14:textId="77777777" w:rsidR="008C06CB" w:rsidRDefault="008C06CB">
      <w:pPr>
        <w:widowControl/>
        <w:snapToGrid w:val="0"/>
        <w:spacing w:beforeLines="50" w:before="156" w:line="560" w:lineRule="exact"/>
        <w:rPr>
          <w:rFonts w:ascii="宋体"/>
          <w:b/>
          <w:color w:val="000000"/>
          <w:sz w:val="28"/>
          <w:szCs w:val="28"/>
        </w:rPr>
      </w:pPr>
    </w:p>
    <w:p w14:paraId="6F8CC018" w14:textId="73F78F33" w:rsidR="009C3C97" w:rsidRDefault="009C3C97">
      <w:pPr>
        <w:widowControl/>
        <w:jc w:val="left"/>
        <w:rPr>
          <w:rFonts w:ascii="宋体"/>
          <w:b/>
          <w:color w:val="000000"/>
          <w:sz w:val="28"/>
          <w:szCs w:val="28"/>
        </w:rPr>
      </w:pPr>
      <w:r>
        <w:rPr>
          <w:rFonts w:ascii="宋体"/>
          <w:b/>
          <w:color w:val="000000"/>
          <w:sz w:val="28"/>
          <w:szCs w:val="28"/>
        </w:rPr>
        <w:br w:type="page"/>
      </w:r>
    </w:p>
    <w:p w14:paraId="05B241D9" w14:textId="77777777" w:rsidR="008C06CB" w:rsidRDefault="00A64149">
      <w:pPr>
        <w:widowControl/>
        <w:snapToGrid w:val="0"/>
        <w:spacing w:beforeLines="50" w:before="156" w:line="560" w:lineRule="exact"/>
        <w:outlineLvl w:val="2"/>
        <w:rPr>
          <w:rFonts w:ascii="宋体" w:hAnsi="宋体"/>
          <w:b/>
          <w:color w:val="000000"/>
          <w:sz w:val="36"/>
          <w:szCs w:val="36"/>
        </w:rPr>
      </w:pPr>
      <w:bookmarkStart w:id="410" w:name="_Toc5898"/>
      <w:bookmarkStart w:id="411" w:name="_Toc12925"/>
      <w:bookmarkStart w:id="412" w:name="_Toc7499_WPSOffice_Level3"/>
      <w:bookmarkStart w:id="413" w:name="_Toc29082_WPSOffice_Level3"/>
      <w:bookmarkStart w:id="414" w:name="_Toc6573"/>
      <w:bookmarkStart w:id="415" w:name="_Toc168315734"/>
      <w:r>
        <w:rPr>
          <w:rFonts w:ascii="楷体_GB2312" w:eastAsia="楷体_GB2312" w:hAnsi="楷体_GB2312" w:cs="楷体_GB2312" w:hint="eastAsia"/>
          <w:b/>
          <w:color w:val="000000"/>
          <w:sz w:val="32"/>
          <w:szCs w:val="32"/>
        </w:rPr>
        <w:lastRenderedPageBreak/>
        <w:t>附件7：财务状况、缴纳税收和社会保障资金证明</w:t>
      </w:r>
      <w:bookmarkEnd w:id="410"/>
      <w:bookmarkEnd w:id="411"/>
      <w:bookmarkEnd w:id="412"/>
      <w:bookmarkEnd w:id="413"/>
      <w:bookmarkEnd w:id="414"/>
      <w:bookmarkEnd w:id="415"/>
    </w:p>
    <w:p w14:paraId="2294CF51" w14:textId="77777777" w:rsidR="008C06CB" w:rsidRDefault="00A64149">
      <w:pPr>
        <w:spacing w:beforeLines="50" w:before="156" w:line="560" w:lineRule="exact"/>
        <w:jc w:val="center"/>
        <w:rPr>
          <w:rFonts w:ascii="宋体" w:hAnsi="宋体"/>
          <w:b/>
          <w:color w:val="000000"/>
          <w:sz w:val="36"/>
          <w:szCs w:val="36"/>
        </w:rPr>
      </w:pPr>
      <w:bookmarkStart w:id="416" w:name="_Toc2355_WPSOffice_Level3"/>
      <w:bookmarkStart w:id="417" w:name="_Toc22184_WPSOffice_Level3"/>
      <w:r>
        <w:rPr>
          <w:rFonts w:ascii="仿宋_GB2312" w:eastAsia="仿宋_GB2312" w:hAnsi="仿宋_GB2312" w:cs="仿宋_GB2312" w:hint="eastAsia"/>
          <w:b/>
          <w:color w:val="000000"/>
          <w:sz w:val="32"/>
          <w:szCs w:val="32"/>
        </w:rPr>
        <w:t>财务状况、缴纳税收和社会保障资金证明</w:t>
      </w:r>
      <w:bookmarkEnd w:id="416"/>
      <w:bookmarkEnd w:id="417"/>
    </w:p>
    <w:p w14:paraId="41E213B8"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按照《政府采购法》第22条规定提供以下相关材料：</w:t>
      </w:r>
    </w:p>
    <w:p w14:paraId="191B43A7" w14:textId="77777777" w:rsidR="008C06CB" w:rsidRDefault="00A64149">
      <w:pPr>
        <w:autoSpaceDE w:val="0"/>
        <w:autoSpaceDN w:val="0"/>
        <w:spacing w:line="560" w:lineRule="exact"/>
        <w:ind w:firstLine="48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sz w:val="32"/>
          <w:szCs w:val="32"/>
        </w:rPr>
        <w:t>1、供应商是法人的，提供【磋商邀请】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Pr>
          <w:rFonts w:ascii="仿宋_GB2312" w:eastAsia="仿宋_GB2312" w:hAnsi="仿宋_GB2312" w:cs="仿宋_GB2312" w:hint="eastAsia"/>
          <w:sz w:val="32"/>
          <w:szCs w:val="32"/>
        </w:rPr>
        <w:t>。</w:t>
      </w:r>
    </w:p>
    <w:p w14:paraId="45FF0DEC"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提供【磋商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64C5EFAC" w14:textId="77777777" w:rsidR="008C06CB" w:rsidRDefault="008C06CB">
      <w:pPr>
        <w:widowControl/>
        <w:snapToGrid w:val="0"/>
        <w:spacing w:line="560" w:lineRule="exact"/>
        <w:rPr>
          <w:rFonts w:ascii="仿宋_GB2312" w:eastAsia="仿宋_GB2312" w:hAnsi="仿宋_GB2312" w:cs="仿宋_GB2312"/>
          <w:color w:val="000000"/>
          <w:sz w:val="32"/>
          <w:szCs w:val="32"/>
        </w:rPr>
      </w:pPr>
    </w:p>
    <w:p w14:paraId="18888AA1" w14:textId="77777777" w:rsidR="008C06CB" w:rsidRDefault="008C06CB">
      <w:pPr>
        <w:widowControl/>
        <w:snapToGrid w:val="0"/>
        <w:spacing w:beforeLines="50" w:before="156" w:line="560" w:lineRule="exact"/>
        <w:rPr>
          <w:rFonts w:ascii="宋体" w:hAnsi="宋体"/>
          <w:color w:val="000000"/>
          <w:szCs w:val="21"/>
        </w:rPr>
      </w:pPr>
    </w:p>
    <w:p w14:paraId="493B009B" w14:textId="77777777" w:rsidR="008C06CB" w:rsidRDefault="008C06CB">
      <w:pPr>
        <w:tabs>
          <w:tab w:val="left" w:pos="168"/>
        </w:tabs>
        <w:adjustRightInd w:val="0"/>
        <w:spacing w:beforeLines="50" w:before="156" w:line="560" w:lineRule="exact"/>
        <w:textAlignment w:val="baseline"/>
        <w:rPr>
          <w:rFonts w:ascii="宋体" w:hAnsi="宋体"/>
          <w:color w:val="000000"/>
          <w:sz w:val="24"/>
        </w:rPr>
      </w:pPr>
    </w:p>
    <w:p w14:paraId="77930409" w14:textId="77777777" w:rsidR="008C06CB" w:rsidRDefault="008C06CB">
      <w:pPr>
        <w:rPr>
          <w:rFonts w:ascii="宋体" w:hAnsi="宋体"/>
          <w:b/>
          <w:color w:val="000000"/>
          <w:sz w:val="24"/>
        </w:rPr>
      </w:pPr>
    </w:p>
    <w:p w14:paraId="5E0EC348" w14:textId="77777777" w:rsidR="008C06CB" w:rsidRDefault="008C06CB">
      <w:pPr>
        <w:spacing w:beforeLines="50" w:before="156" w:line="560" w:lineRule="exact"/>
        <w:rPr>
          <w:rFonts w:ascii="宋体" w:hAnsi="宋体"/>
          <w:b/>
          <w:bCs/>
          <w:color w:val="000000"/>
          <w:sz w:val="28"/>
          <w:szCs w:val="28"/>
        </w:rPr>
      </w:pPr>
    </w:p>
    <w:p w14:paraId="77667E4A" w14:textId="77777777" w:rsidR="008C06CB" w:rsidRDefault="008C06CB">
      <w:pPr>
        <w:spacing w:beforeLines="50" w:before="156" w:line="560" w:lineRule="exact"/>
        <w:rPr>
          <w:rFonts w:ascii="宋体" w:hAnsi="宋体"/>
          <w:b/>
          <w:bCs/>
          <w:color w:val="000000"/>
          <w:sz w:val="28"/>
          <w:szCs w:val="28"/>
        </w:rPr>
      </w:pPr>
    </w:p>
    <w:p w14:paraId="3207D49F" w14:textId="77777777" w:rsidR="008C06CB" w:rsidRDefault="008C06CB">
      <w:pPr>
        <w:spacing w:beforeLines="50" w:before="156" w:line="560" w:lineRule="exact"/>
        <w:rPr>
          <w:rFonts w:ascii="宋体" w:hAnsi="宋体"/>
          <w:b/>
          <w:bCs/>
          <w:color w:val="000000"/>
          <w:sz w:val="28"/>
          <w:szCs w:val="28"/>
        </w:rPr>
      </w:pPr>
    </w:p>
    <w:p w14:paraId="7174956D" w14:textId="77777777" w:rsidR="008C06CB" w:rsidRDefault="008C06CB">
      <w:pPr>
        <w:spacing w:beforeLines="50" w:before="156" w:line="560" w:lineRule="exact"/>
        <w:rPr>
          <w:rFonts w:ascii="宋体" w:hAnsi="宋体"/>
          <w:b/>
          <w:bCs/>
          <w:color w:val="000000"/>
          <w:sz w:val="28"/>
          <w:szCs w:val="28"/>
        </w:rPr>
      </w:pPr>
    </w:p>
    <w:p w14:paraId="6CCFF824" w14:textId="77777777" w:rsidR="00B93F41" w:rsidRDefault="00B93F41" w:rsidP="00B93F41">
      <w:pPr>
        <w:rPr>
          <w:rFonts w:ascii="楷体_GB2312" w:eastAsia="楷体_GB2312" w:hAnsi="楷体_GB2312" w:cs="楷体_GB2312"/>
          <w:b/>
          <w:color w:val="000000"/>
          <w:sz w:val="32"/>
          <w:szCs w:val="32"/>
        </w:rPr>
      </w:pPr>
      <w:bookmarkStart w:id="418" w:name="_Toc16098"/>
      <w:bookmarkStart w:id="419" w:name="_Toc21984"/>
      <w:bookmarkStart w:id="420" w:name="_Toc17387_WPSOffice_Level3"/>
      <w:bookmarkStart w:id="421" w:name="_Toc22959_WPSOffice_Level3"/>
      <w:bookmarkStart w:id="422" w:name="_Toc13266"/>
    </w:p>
    <w:p w14:paraId="2095633F" w14:textId="7324FB77" w:rsidR="008C06CB" w:rsidRDefault="00A64149">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23" w:name="_Toc168315735"/>
      <w:r>
        <w:rPr>
          <w:rFonts w:ascii="楷体_GB2312" w:eastAsia="楷体_GB2312" w:hAnsi="楷体_GB2312" w:cs="楷体_GB2312" w:hint="eastAsia"/>
          <w:b/>
          <w:color w:val="000000"/>
          <w:sz w:val="32"/>
          <w:szCs w:val="32"/>
        </w:rPr>
        <w:lastRenderedPageBreak/>
        <w:t>附件8：</w:t>
      </w:r>
      <w:bookmarkEnd w:id="418"/>
      <w:bookmarkEnd w:id="419"/>
      <w:bookmarkEnd w:id="420"/>
      <w:r>
        <w:rPr>
          <w:rFonts w:ascii="楷体_GB2312" w:eastAsia="楷体_GB2312" w:hAnsi="楷体_GB2312" w:cs="楷体_GB2312" w:hint="eastAsia"/>
          <w:b/>
          <w:color w:val="000000"/>
          <w:sz w:val="32"/>
          <w:szCs w:val="32"/>
        </w:rPr>
        <w:t>具备履行合同所必须的设备和专业技术能力证明</w:t>
      </w:r>
      <w:bookmarkEnd w:id="423"/>
    </w:p>
    <w:p w14:paraId="1E0D2A0D" w14:textId="77777777" w:rsidR="008C06CB" w:rsidRDefault="008C06CB">
      <w:pPr>
        <w:rPr>
          <w:rFonts w:ascii="楷体_GB2312" w:eastAsia="楷体_GB2312" w:hAnsi="楷体_GB2312" w:cs="楷体_GB2312"/>
          <w:b/>
          <w:color w:val="000000"/>
          <w:sz w:val="32"/>
          <w:szCs w:val="32"/>
        </w:rPr>
      </w:pPr>
    </w:p>
    <w:p w14:paraId="7A12F71B" w14:textId="77777777" w:rsidR="008C06CB" w:rsidRDefault="00A64149">
      <w:pPr>
        <w:spacing w:beforeLines="50" w:before="156" w:line="560" w:lineRule="exact"/>
        <w:jc w:val="center"/>
        <w:rPr>
          <w:rFonts w:ascii="宋体" w:hAnsi="宋体" w:cs="宋体"/>
          <w:b/>
          <w:bCs/>
          <w:color w:val="000000"/>
          <w:sz w:val="28"/>
          <w:szCs w:val="28"/>
        </w:rPr>
      </w:pPr>
      <w:r>
        <w:rPr>
          <w:rFonts w:ascii="仿宋_GB2312" w:eastAsia="仿宋_GB2312" w:hAnsi="仿宋_GB2312" w:cs="仿宋_GB2312" w:hint="eastAsia"/>
          <w:b/>
          <w:color w:val="000000"/>
          <w:sz w:val="32"/>
          <w:szCs w:val="32"/>
          <w:lang w:val="zh-CN"/>
        </w:rPr>
        <w:t>具备履行合同所必须的设备和专业技术能力证明</w:t>
      </w:r>
    </w:p>
    <w:p w14:paraId="449EC477" w14:textId="77777777" w:rsidR="008C06CB" w:rsidRDefault="00A64149">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p>
    <w:p w14:paraId="19E3D43D" w14:textId="55250E7C" w:rsidR="008C06CB" w:rsidRDefault="00A64149">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为保证本项目合同的顺利履行，供应商必须具备履行合同的设备和专业技术能力，须提供必须具备履行合同的设备和专业技术能力的承诺函（格式自拟）</w:t>
      </w:r>
      <w:r w:rsidR="00677554">
        <w:rPr>
          <w:rFonts w:ascii="仿宋_GB2312" w:eastAsia="仿宋_GB2312" w:hAnsi="仿宋_GB2312" w:cs="仿宋_GB2312" w:hint="eastAsia"/>
          <w:color w:val="000000"/>
          <w:sz w:val="32"/>
          <w:szCs w:val="32"/>
        </w:rPr>
        <w:t>。</w:t>
      </w:r>
    </w:p>
    <w:p w14:paraId="5451D4D1" w14:textId="77777777" w:rsidR="008C06CB" w:rsidRDefault="00A64149">
      <w:pPr>
        <w:pStyle w:val="af1"/>
        <w:spacing w:beforeLines="50" w:before="156" w:after="0" w:line="560" w:lineRule="exact"/>
        <w:jc w:val="left"/>
        <w:outlineLvl w:val="9"/>
        <w:rPr>
          <w:rFonts w:ascii="仿宋_GB2312" w:eastAsia="仿宋_GB2312" w:hAnsi="仿宋_GB2312" w:cs="仿宋_GB2312"/>
          <w:b w:val="0"/>
          <w:bCs w:val="0"/>
          <w:color w:val="000000"/>
          <w:sz w:val="30"/>
          <w:szCs w:val="30"/>
        </w:rPr>
      </w:pPr>
      <w:r>
        <w:rPr>
          <w:rFonts w:ascii="仿宋_GB2312" w:eastAsia="仿宋_GB2312" w:hAnsi="仿宋_GB2312" w:cs="仿宋_GB2312" w:hint="eastAsia"/>
          <w:b w:val="0"/>
          <w:bCs w:val="0"/>
          <w:color w:val="000000"/>
          <w:sz w:val="30"/>
          <w:szCs w:val="30"/>
        </w:rPr>
        <w:br w:type="page"/>
      </w:r>
      <w:bookmarkStart w:id="424" w:name="_Toc132_WPSOffice_Level3"/>
      <w:bookmarkStart w:id="425" w:name="_Toc24810"/>
    </w:p>
    <w:p w14:paraId="625E39A7" w14:textId="77777777" w:rsidR="008C06CB" w:rsidRDefault="00A64149">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26" w:name="_Toc168315736"/>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b/>
          <w:color w:val="000000"/>
          <w:sz w:val="32"/>
          <w:szCs w:val="32"/>
        </w:rPr>
        <w:t>9</w:t>
      </w:r>
      <w:r>
        <w:rPr>
          <w:rFonts w:ascii="楷体_GB2312" w:eastAsia="楷体_GB2312" w:hAnsi="楷体_GB2312" w:cs="楷体_GB2312" w:hint="eastAsia"/>
          <w:b/>
          <w:color w:val="000000"/>
          <w:sz w:val="32"/>
          <w:szCs w:val="32"/>
        </w:rPr>
        <w:t>：无重大违法记录声明</w:t>
      </w:r>
      <w:bookmarkEnd w:id="426"/>
    </w:p>
    <w:p w14:paraId="53D6B2CE" w14:textId="77777777" w:rsidR="008C06CB" w:rsidRDefault="00A64149">
      <w:pPr>
        <w:spacing w:beforeLines="50" w:before="156" w:line="560" w:lineRule="exact"/>
        <w:jc w:val="center"/>
        <w:rPr>
          <w:rFonts w:ascii="宋体" w:hAnsi="宋体" w:cs="宋体"/>
          <w:b/>
          <w:bCs/>
          <w:color w:val="000000"/>
          <w:sz w:val="28"/>
          <w:szCs w:val="28"/>
        </w:rPr>
      </w:pPr>
      <w:r>
        <w:rPr>
          <w:rFonts w:ascii="仿宋_GB2312" w:eastAsia="仿宋_GB2312" w:hAnsi="仿宋_GB2312" w:cs="仿宋_GB2312" w:hint="eastAsia"/>
          <w:b/>
          <w:color w:val="000000"/>
          <w:sz w:val="32"/>
          <w:szCs w:val="32"/>
          <w:lang w:val="zh-CN"/>
        </w:rPr>
        <w:t>无重大违法记录声明</w:t>
      </w:r>
    </w:p>
    <w:p w14:paraId="6E965B54" w14:textId="77777777" w:rsidR="008C06CB" w:rsidRDefault="00A64149">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193AA532" w14:textId="77777777" w:rsidR="008C06CB" w:rsidRDefault="00A64149">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我单位参加本次政府采购项目活动前三年内，在经营活动中无重大违法活动记录，符合《政府采购法》规定的供应商资格条</w:t>
      </w:r>
      <w:r>
        <w:rPr>
          <w:rFonts w:ascii="仿宋_GB2312" w:eastAsia="仿宋_GB2312" w:hAnsi="仿宋_GB2312" w:cs="仿宋_GB2312" w:hint="eastAsia"/>
          <w:color w:val="000000"/>
          <w:sz w:val="32"/>
          <w:szCs w:val="32"/>
          <w:shd w:val="clear" w:color="auto" w:fill="FFFFFF"/>
        </w:rPr>
        <w:t>件。我方对此声明负全部法律责任。</w:t>
      </w:r>
    </w:p>
    <w:p w14:paraId="79E0366B"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特此声明。</w:t>
      </w:r>
    </w:p>
    <w:p w14:paraId="29949D1C" w14:textId="77777777" w:rsidR="008C06CB" w:rsidRDefault="008C06CB">
      <w:pPr>
        <w:autoSpaceDE w:val="0"/>
        <w:autoSpaceDN w:val="0"/>
        <w:spacing w:line="560" w:lineRule="exact"/>
        <w:jc w:val="left"/>
        <w:rPr>
          <w:rFonts w:ascii="仿宋_GB2312" w:eastAsia="仿宋_GB2312" w:hAnsi="仿宋_GB2312" w:cs="仿宋_GB2312"/>
          <w:color w:val="000000"/>
          <w:kern w:val="0"/>
          <w:sz w:val="32"/>
          <w:szCs w:val="32"/>
          <w:lang w:val="zh-CN"/>
        </w:rPr>
      </w:pPr>
    </w:p>
    <w:p w14:paraId="455C06ED" w14:textId="77777777" w:rsidR="008C06CB" w:rsidRDefault="00A64149">
      <w:pPr>
        <w:autoSpaceDE w:val="0"/>
        <w:autoSpaceDN w:val="0"/>
        <w:spacing w:line="560" w:lineRule="exact"/>
        <w:ind w:firstLineChars="200" w:firstLine="640"/>
        <w:jc w:val="left"/>
        <w:rPr>
          <w:rFonts w:ascii="宋体" w:hAnsi="宋体" w:cs="宋体"/>
          <w:color w:val="000000"/>
          <w:kern w:val="0"/>
        </w:rPr>
      </w:pPr>
      <w:r>
        <w:rPr>
          <w:rFonts w:ascii="仿宋_GB2312" w:eastAsia="仿宋_GB2312" w:hAnsi="仿宋_GB2312" w:cs="仿宋_GB2312" w:hint="eastAsia"/>
          <w:color w:val="000000"/>
          <w:kern w:val="0"/>
          <w:sz w:val="32"/>
          <w:szCs w:val="32"/>
        </w:rPr>
        <w:t>附“信用中国”网站“下载信用信息”栏中的信用信息，时间为磋商 文件响应截止时间前</w:t>
      </w:r>
      <w:r>
        <w:rPr>
          <w:rFonts w:ascii="仿宋_GB2312" w:eastAsia="仿宋_GB2312" w:hAnsi="仿宋_GB2312" w:cs="仿宋_GB2312" w:hint="eastAsia"/>
          <w:color w:val="000000"/>
          <w:kern w:val="0"/>
          <w:sz w:val="32"/>
          <w:szCs w:val="32"/>
          <w:u w:val="single"/>
        </w:rPr>
        <w:t>（【磋商邀请】供应商资格条件中要求的天数）</w:t>
      </w:r>
      <w:r>
        <w:rPr>
          <w:rFonts w:ascii="仿宋_GB2312" w:eastAsia="仿宋_GB2312" w:hAnsi="仿宋_GB2312" w:cs="仿宋_GB2312" w:hint="eastAsia"/>
          <w:color w:val="000000"/>
          <w:kern w:val="0"/>
          <w:sz w:val="32"/>
          <w:szCs w:val="32"/>
        </w:rPr>
        <w:t>天内</w:t>
      </w:r>
      <w:r>
        <w:rPr>
          <w:rFonts w:ascii="仿宋_GB2312" w:eastAsia="仿宋_GB2312" w:hAnsi="仿宋_GB2312" w:cs="仿宋_GB2312" w:hint="eastAsia"/>
          <w:color w:val="000000"/>
          <w:sz w:val="32"/>
          <w:szCs w:val="32"/>
        </w:rPr>
        <w:t>。</w:t>
      </w:r>
    </w:p>
    <w:p w14:paraId="76827E12" w14:textId="77777777" w:rsidR="008C06CB" w:rsidRDefault="00A64149">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072B7FCA" w14:textId="77777777" w:rsidR="008C06CB" w:rsidRDefault="008C06CB">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2AD2169D"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58BA61A5"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0140E444"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年   月  日</w:t>
      </w:r>
    </w:p>
    <w:p w14:paraId="3181B8B4" w14:textId="77777777" w:rsidR="008C06CB" w:rsidRDefault="00A64149">
      <w:pPr>
        <w:widowControl/>
        <w:jc w:val="left"/>
        <w:rPr>
          <w:rFonts w:ascii="仿宋_GB2312" w:eastAsia="仿宋_GB2312" w:hAnsi="仿宋_GB2312" w:cs="仿宋_GB2312"/>
          <w:color w:val="000000"/>
          <w:sz w:val="30"/>
          <w:szCs w:val="30"/>
        </w:rPr>
      </w:pPr>
      <w:r>
        <w:rPr>
          <w:rFonts w:ascii="仿宋_GB2312" w:eastAsia="仿宋_GB2312" w:hAnsi="仿宋_GB2312" w:cs="仿宋_GB2312"/>
          <w:b/>
          <w:bCs/>
          <w:color w:val="000000"/>
          <w:sz w:val="30"/>
          <w:szCs w:val="30"/>
        </w:rPr>
        <w:br w:type="page"/>
      </w:r>
    </w:p>
    <w:p w14:paraId="5897AD7A" w14:textId="77777777" w:rsidR="008C06CB" w:rsidRDefault="00A64149">
      <w:pPr>
        <w:pStyle w:val="3"/>
        <w:rPr>
          <w:rFonts w:ascii="宋体" w:hAnsi="宋体" w:cs="宋体"/>
          <w:color w:val="000000"/>
          <w:sz w:val="28"/>
          <w:szCs w:val="28"/>
          <w:lang w:val="zh-CN"/>
        </w:rPr>
      </w:pPr>
      <w:bookmarkStart w:id="427" w:name="_Toc168315737"/>
      <w:r>
        <w:rPr>
          <w:rFonts w:ascii="楷体_GB2312" w:eastAsia="楷体_GB2312" w:hAnsi="楷体_GB2312" w:cs="楷体_GB2312" w:hint="eastAsia"/>
          <w:bCs w:val="0"/>
          <w:color w:val="000000"/>
        </w:rPr>
        <w:lastRenderedPageBreak/>
        <w:t>附件</w:t>
      </w:r>
      <w:r>
        <w:rPr>
          <w:rFonts w:ascii="楷体_GB2312" w:eastAsia="楷体_GB2312" w:hAnsi="楷体_GB2312" w:cs="楷体_GB2312"/>
          <w:bCs w:val="0"/>
          <w:color w:val="000000"/>
        </w:rPr>
        <w:t>10</w:t>
      </w:r>
      <w:r>
        <w:rPr>
          <w:rFonts w:ascii="楷体_GB2312" w:eastAsia="楷体_GB2312" w:hAnsi="楷体_GB2312" w:cs="楷体_GB2312" w:hint="eastAsia"/>
          <w:bCs w:val="0"/>
          <w:color w:val="000000"/>
        </w:rPr>
        <w:t>：磋商</w:t>
      </w:r>
      <w:r>
        <w:rPr>
          <w:rFonts w:ascii="楷体_GB2312" w:eastAsia="楷体_GB2312" w:hAnsi="楷体_GB2312" w:cs="楷体_GB2312" w:hint="eastAsia"/>
          <w:bCs w:val="0"/>
          <w:color w:val="000000"/>
          <w:lang w:val="zh-CN"/>
        </w:rPr>
        <w:t>保证金证明</w:t>
      </w:r>
      <w:bookmarkEnd w:id="421"/>
      <w:bookmarkEnd w:id="422"/>
      <w:bookmarkEnd w:id="424"/>
      <w:bookmarkEnd w:id="425"/>
      <w:bookmarkEnd w:id="427"/>
    </w:p>
    <w:p w14:paraId="4DE70FBA" w14:textId="77777777" w:rsidR="008C06CB" w:rsidRDefault="00A64149">
      <w:pPr>
        <w:spacing w:beforeLines="50" w:before="156" w:line="560" w:lineRule="exact"/>
        <w:jc w:val="center"/>
        <w:rPr>
          <w:rFonts w:ascii="宋体" w:hAnsi="宋体" w:cs="宋体"/>
          <w:b/>
          <w:bCs/>
          <w:color w:val="000000"/>
          <w:kern w:val="0"/>
          <w:sz w:val="28"/>
          <w:szCs w:val="28"/>
          <w:lang w:val="zh-CN"/>
        </w:rPr>
      </w:pPr>
      <w:bookmarkStart w:id="428" w:name="_Toc27502_WPSOffice_Level3"/>
      <w:r>
        <w:rPr>
          <w:rFonts w:ascii="仿宋_GB2312" w:eastAsia="仿宋_GB2312" w:hAnsi="仿宋_GB2312" w:cs="仿宋_GB2312" w:hint="eastAsia"/>
          <w:b/>
          <w:color w:val="000000"/>
          <w:sz w:val="32"/>
          <w:szCs w:val="32"/>
          <w:lang w:val="zh-CN"/>
        </w:rPr>
        <w:t>磋商保证金证明</w:t>
      </w:r>
      <w:bookmarkEnd w:id="428"/>
    </w:p>
    <w:p w14:paraId="34533208" w14:textId="77777777" w:rsidR="008C06CB" w:rsidRDefault="00A64149">
      <w:pPr>
        <w:autoSpaceDE w:val="0"/>
        <w:autoSpaceDN w:val="0"/>
        <w:spacing w:line="560" w:lineRule="exact"/>
        <w:rPr>
          <w:rFonts w:ascii="仿宋_GB2312" w:eastAsia="仿宋_GB2312" w:hAnsi="仿宋_GB2312" w:cs="仿宋_GB2312"/>
          <w:b/>
          <w:bCs/>
          <w:color w:val="000000"/>
          <w:kern w:val="0"/>
          <w:sz w:val="32"/>
          <w:szCs w:val="32"/>
          <w:lang w:val="zh-CN"/>
        </w:rPr>
      </w:pPr>
      <w:bookmarkStart w:id="429" w:name="_Toc1388_WPSOffice_Level2"/>
      <w:bookmarkStart w:id="430" w:name="_Toc21234_WPSOffice_Level2"/>
      <w:bookmarkStart w:id="431" w:name="_Toc12243_WPSOffice_Level2"/>
      <w:r>
        <w:rPr>
          <w:rFonts w:ascii="仿宋_GB2312" w:eastAsia="仿宋_GB2312" w:hAnsi="仿宋_GB2312" w:cs="仿宋_GB2312" w:hint="eastAsia"/>
          <w:b/>
          <w:bCs/>
          <w:color w:val="000000"/>
          <w:kern w:val="0"/>
          <w:sz w:val="32"/>
          <w:szCs w:val="32"/>
          <w:lang w:val="zh-CN"/>
        </w:rPr>
        <w:t>致：</w:t>
      </w:r>
      <w:r>
        <w:rPr>
          <w:rFonts w:ascii="仿宋_GB2312" w:eastAsia="仿宋_GB2312" w:hAnsi="仿宋_GB2312" w:cs="仿宋_GB2312" w:hint="eastAsia"/>
          <w:b/>
          <w:bCs/>
          <w:color w:val="000000"/>
          <w:kern w:val="0"/>
          <w:sz w:val="32"/>
          <w:szCs w:val="32"/>
          <w:u w:val="single"/>
          <w:lang w:val="zh-CN"/>
        </w:rPr>
        <w:t>采购代理机构</w:t>
      </w:r>
      <w:bookmarkEnd w:id="429"/>
      <w:bookmarkEnd w:id="430"/>
      <w:bookmarkEnd w:id="431"/>
    </w:p>
    <w:p w14:paraId="76B3201D" w14:textId="77777777" w:rsidR="008C06CB" w:rsidRDefault="00A64149">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我方为</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lang w:val="zh-CN"/>
        </w:rPr>
        <w:t>（采购项目名称）项目（采购项目编号为：</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 xml:space="preserve">）递交保证金人民币 </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（大写：人民币</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元）已于</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年</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月</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日以转账方式汇入你方账户。</w:t>
      </w:r>
    </w:p>
    <w:p w14:paraId="50E3F61D" w14:textId="77777777" w:rsidR="008C06CB" w:rsidRDefault="00A64149">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lang w:val="zh-CN"/>
        </w:rPr>
        <w:t>保证金交款证明复印件、基本存款账户开户许可证（加盖公章</w:t>
      </w:r>
      <w:r>
        <w:rPr>
          <w:rFonts w:ascii="仿宋_GB2312" w:eastAsia="仿宋_GB2312" w:hAnsi="仿宋_GB2312" w:cs="仿宋_GB2312" w:hint="eastAsia"/>
          <w:color w:val="000000"/>
          <w:kern w:val="0"/>
          <w:sz w:val="32"/>
          <w:szCs w:val="32"/>
        </w:rPr>
        <w:t>及财务章</w:t>
      </w:r>
      <w:r>
        <w:rPr>
          <w:rFonts w:ascii="仿宋_GB2312" w:eastAsia="仿宋_GB2312" w:hAnsi="仿宋_GB2312" w:cs="仿宋_GB2312" w:hint="eastAsia"/>
          <w:color w:val="000000"/>
          <w:kern w:val="0"/>
          <w:sz w:val="32"/>
          <w:szCs w:val="32"/>
          <w:lang w:val="zh-CN"/>
        </w:rPr>
        <w:t>）</w:t>
      </w:r>
    </w:p>
    <w:p w14:paraId="5465A0DC" w14:textId="77777777" w:rsidR="008C06CB" w:rsidRDefault="00A64149">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59D8E818" w14:textId="77777777" w:rsidR="008C06CB" w:rsidRDefault="00A64149">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户    名：</w:t>
      </w:r>
    </w:p>
    <w:p w14:paraId="714CC831" w14:textId="77777777" w:rsidR="008C06CB" w:rsidRDefault="00A64149">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开户银行：</w:t>
      </w:r>
    </w:p>
    <w:p w14:paraId="29A8FA16" w14:textId="77777777" w:rsidR="008C06CB" w:rsidRDefault="00A64149">
      <w:pPr>
        <w:autoSpaceDE w:val="0"/>
        <w:autoSpaceDN w:val="0"/>
        <w:spacing w:line="560" w:lineRule="exact"/>
        <w:ind w:firstLine="360"/>
        <w:rPr>
          <w:rFonts w:ascii="宋体" w:hAnsi="宋体" w:cs="宋体"/>
          <w:color w:val="000000"/>
          <w:kern w:val="0"/>
          <w:lang w:val="zh-CN"/>
        </w:rPr>
      </w:pPr>
      <w:r>
        <w:rPr>
          <w:rFonts w:ascii="仿宋_GB2312" w:eastAsia="仿宋_GB2312" w:hAnsi="仿宋_GB2312" w:cs="仿宋_GB2312" w:hint="eastAsia"/>
          <w:color w:val="000000"/>
          <w:kern w:val="0"/>
          <w:sz w:val="32"/>
          <w:szCs w:val="32"/>
          <w:lang w:val="zh-CN"/>
        </w:rPr>
        <w:t>开户</w:t>
      </w:r>
      <w:proofErr w:type="gramStart"/>
      <w:r>
        <w:rPr>
          <w:rFonts w:ascii="仿宋_GB2312" w:eastAsia="仿宋_GB2312" w:hAnsi="仿宋_GB2312" w:cs="仿宋_GB2312" w:hint="eastAsia"/>
          <w:color w:val="000000"/>
          <w:kern w:val="0"/>
          <w:sz w:val="32"/>
          <w:szCs w:val="32"/>
          <w:lang w:val="zh-CN"/>
        </w:rPr>
        <w:t>帐号</w:t>
      </w:r>
      <w:proofErr w:type="gramEnd"/>
      <w:r>
        <w:rPr>
          <w:rFonts w:ascii="仿宋_GB2312" w:eastAsia="仿宋_GB2312" w:hAnsi="仿宋_GB2312" w:cs="仿宋_GB2312" w:hint="eastAsia"/>
          <w:color w:val="000000"/>
          <w:kern w:val="0"/>
          <w:sz w:val="32"/>
          <w:szCs w:val="32"/>
          <w:lang w:val="zh-CN"/>
        </w:rPr>
        <w:t>：</w:t>
      </w:r>
    </w:p>
    <w:p w14:paraId="528EE240"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2" w:name="_Toc16036_WPSOffice_Level3"/>
      <w:r>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32"/>
    </w:p>
    <w:p w14:paraId="4E8A9D4C"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3" w:name="_Toc411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33"/>
    </w:p>
    <w:p w14:paraId="36C1439A"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4" w:name="_Toc26055_WPSOffice_Level3"/>
      <w:r>
        <w:rPr>
          <w:rFonts w:ascii="仿宋_GB2312" w:eastAsia="仿宋_GB2312" w:hAnsi="仿宋_GB2312" w:cs="仿宋_GB2312" w:hint="eastAsia"/>
          <w:bCs/>
          <w:color w:val="000000"/>
          <w:sz w:val="32"/>
          <w:szCs w:val="32"/>
        </w:rPr>
        <w:t>年   月  日</w:t>
      </w:r>
      <w:bookmarkEnd w:id="434"/>
    </w:p>
    <w:p w14:paraId="2F4B405D" w14:textId="77777777" w:rsidR="008C06CB" w:rsidRDefault="008C06CB">
      <w:pPr>
        <w:autoSpaceDE w:val="0"/>
        <w:autoSpaceDN w:val="0"/>
        <w:spacing w:beforeLines="50" w:before="156" w:line="560" w:lineRule="exact"/>
        <w:rPr>
          <w:rFonts w:ascii="宋体" w:hAnsi="宋体" w:cs="宋体"/>
          <w:b/>
          <w:bCs/>
          <w:color w:val="000000"/>
          <w:kern w:val="0"/>
          <w:lang w:val="zh-CN"/>
        </w:rPr>
      </w:pPr>
    </w:p>
    <w:p w14:paraId="74F10C52" w14:textId="77777777" w:rsidR="008C06CB" w:rsidRDefault="00A64149">
      <w:pPr>
        <w:spacing w:beforeLines="50" w:before="156" w:line="560" w:lineRule="exact"/>
        <w:rPr>
          <w:rFonts w:ascii="仿宋_GB2312" w:eastAsia="仿宋_GB2312" w:hAnsi="宋体"/>
          <w:b/>
          <w:color w:val="000000"/>
          <w:sz w:val="52"/>
          <w:szCs w:val="52"/>
        </w:rPr>
      </w:pPr>
      <w:r>
        <w:rPr>
          <w:kern w:val="0"/>
          <w:lang w:val="zh-CN"/>
        </w:rPr>
        <w:br w:type="page"/>
      </w:r>
    </w:p>
    <w:p w14:paraId="5E728C24" w14:textId="77777777" w:rsidR="008C06CB" w:rsidRDefault="008C06CB">
      <w:pPr>
        <w:spacing w:beforeLines="50" w:before="156" w:line="560" w:lineRule="exact"/>
        <w:jc w:val="center"/>
        <w:rPr>
          <w:rFonts w:ascii="仿宋_GB2312" w:eastAsia="仿宋_GB2312" w:hAnsi="仿宋_GB2312" w:cs="仿宋_GB2312"/>
          <w:b/>
          <w:color w:val="000000"/>
          <w:sz w:val="48"/>
          <w:szCs w:val="48"/>
        </w:rPr>
      </w:pPr>
      <w:bookmarkStart w:id="435" w:name="_Toc24560_WPSOffice_Level2"/>
      <w:bookmarkStart w:id="436" w:name="_Toc20688_WPSOffice_Level2"/>
    </w:p>
    <w:p w14:paraId="6B771FB6" w14:textId="77777777" w:rsidR="008C06CB" w:rsidRDefault="00A64149">
      <w:pPr>
        <w:spacing w:beforeLines="50" w:before="156" w:line="560" w:lineRule="exact"/>
        <w:jc w:val="center"/>
        <w:rPr>
          <w:rFonts w:ascii="仿宋_GB2312" w:eastAsia="仿宋_GB2312" w:hAnsi="仿宋_GB2312" w:cs="仿宋_GB2312"/>
          <w:b/>
          <w:color w:val="000000"/>
          <w:sz w:val="48"/>
          <w:szCs w:val="48"/>
        </w:rPr>
      </w:pPr>
      <w:r>
        <w:rPr>
          <w:rFonts w:ascii="仿宋_GB2312" w:eastAsia="仿宋_GB2312" w:hAnsi="仿宋_GB2312" w:cs="仿宋_GB2312" w:hint="eastAsia"/>
          <w:b/>
          <w:color w:val="000000"/>
          <w:sz w:val="48"/>
          <w:szCs w:val="48"/>
        </w:rPr>
        <w:t>青海省政府采购项目</w:t>
      </w:r>
      <w:bookmarkEnd w:id="435"/>
      <w:bookmarkEnd w:id="436"/>
    </w:p>
    <w:p w14:paraId="540872C4" w14:textId="77777777" w:rsidR="008C06CB" w:rsidRDefault="00A64149">
      <w:pPr>
        <w:spacing w:beforeLines="50" w:before="156" w:line="560" w:lineRule="exact"/>
        <w:jc w:val="center"/>
        <w:rPr>
          <w:rFonts w:ascii="仿宋_GB2312" w:eastAsia="仿宋_GB2312" w:hAnsi="仿宋_GB2312" w:cs="仿宋_GB2312"/>
          <w:b/>
          <w:color w:val="000000"/>
          <w:sz w:val="48"/>
          <w:szCs w:val="48"/>
        </w:rPr>
      </w:pPr>
      <w:bookmarkStart w:id="437" w:name="_Toc1190_WPSOffice_Level2"/>
      <w:bookmarkStart w:id="438" w:name="_Toc30784_WPSOffice_Level2"/>
      <w:r>
        <w:rPr>
          <w:rFonts w:ascii="仿宋_GB2312" w:eastAsia="仿宋_GB2312" w:hAnsi="仿宋_GB2312" w:cs="仿宋_GB2312" w:hint="eastAsia"/>
          <w:b/>
          <w:color w:val="000000"/>
          <w:sz w:val="48"/>
          <w:szCs w:val="48"/>
        </w:rPr>
        <w:t>磋商响应文件</w:t>
      </w:r>
      <w:bookmarkEnd w:id="437"/>
      <w:bookmarkEnd w:id="438"/>
    </w:p>
    <w:p w14:paraId="6327A789" w14:textId="77777777" w:rsidR="008C06CB" w:rsidRDefault="008C06CB">
      <w:pPr>
        <w:spacing w:beforeLines="50" w:before="156" w:line="560" w:lineRule="exact"/>
        <w:jc w:val="center"/>
        <w:rPr>
          <w:rFonts w:ascii="仿宋_GB2312" w:eastAsia="仿宋_GB2312" w:hAnsi="仿宋_GB2312" w:cs="仿宋_GB2312"/>
          <w:b/>
          <w:color w:val="000000"/>
          <w:sz w:val="48"/>
          <w:szCs w:val="48"/>
        </w:rPr>
      </w:pPr>
    </w:p>
    <w:p w14:paraId="035326EA" w14:textId="77777777" w:rsidR="008C06CB" w:rsidRDefault="008C06CB">
      <w:pPr>
        <w:spacing w:beforeLines="50" w:before="156" w:line="560" w:lineRule="exact"/>
        <w:jc w:val="center"/>
        <w:rPr>
          <w:rFonts w:ascii="仿宋_GB2312" w:eastAsia="仿宋_GB2312" w:hAnsi="仿宋_GB2312" w:cs="仿宋_GB2312"/>
          <w:b/>
          <w:color w:val="000000"/>
          <w:sz w:val="48"/>
          <w:szCs w:val="48"/>
        </w:rPr>
      </w:pPr>
    </w:p>
    <w:p w14:paraId="280880F4" w14:textId="77777777" w:rsidR="008C06CB" w:rsidRDefault="008C06CB">
      <w:pPr>
        <w:spacing w:beforeLines="50" w:before="156" w:line="560" w:lineRule="exact"/>
        <w:jc w:val="center"/>
        <w:rPr>
          <w:rFonts w:ascii="仿宋_GB2312" w:eastAsia="仿宋_GB2312" w:hAnsi="仿宋_GB2312" w:cs="仿宋_GB2312"/>
          <w:b/>
          <w:color w:val="000000"/>
          <w:sz w:val="48"/>
          <w:szCs w:val="48"/>
        </w:rPr>
      </w:pPr>
    </w:p>
    <w:p w14:paraId="6947CEFB" w14:textId="77777777" w:rsidR="008C06CB" w:rsidRDefault="00A64149">
      <w:pPr>
        <w:adjustRightInd w:val="0"/>
        <w:spacing w:beforeLines="50" w:before="156" w:line="560" w:lineRule="exact"/>
        <w:jc w:val="center"/>
        <w:textAlignment w:val="baseline"/>
        <w:rPr>
          <w:rFonts w:ascii="仿宋_GB2312" w:eastAsia="仿宋_GB2312" w:hAnsi="仿宋_GB2312" w:cs="仿宋_GB2312"/>
          <w:b/>
          <w:bCs/>
          <w:color w:val="000000"/>
          <w:sz w:val="32"/>
          <w:szCs w:val="32"/>
        </w:rPr>
      </w:pPr>
      <w:bookmarkStart w:id="439" w:name="_Toc5068_WPSOffice_Level2"/>
      <w:bookmarkStart w:id="440" w:name="_Toc24224_WPSOffice_Level2"/>
      <w:r>
        <w:rPr>
          <w:rFonts w:ascii="仿宋_GB2312" w:eastAsia="仿宋_GB2312" w:hAnsi="仿宋_GB2312" w:cs="仿宋_GB2312" w:hint="eastAsia"/>
          <w:b/>
          <w:bCs/>
          <w:color w:val="000000"/>
          <w:sz w:val="32"/>
          <w:szCs w:val="32"/>
        </w:rPr>
        <w:t>（技术性响应文件）</w:t>
      </w:r>
      <w:bookmarkEnd w:id="439"/>
      <w:bookmarkEnd w:id="440"/>
    </w:p>
    <w:p w14:paraId="02DC68D3" w14:textId="77777777" w:rsidR="008C06CB" w:rsidRDefault="008C06C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CAE20DF" w14:textId="77777777" w:rsidR="008C06CB" w:rsidRDefault="008C06C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1F2FEA07" w14:textId="77777777" w:rsidR="008C06CB" w:rsidRDefault="008C06C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C31BEF3" w14:textId="77777777" w:rsidR="008C06CB" w:rsidRDefault="008C06C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6B7730CA" w14:textId="77777777" w:rsidR="008C06CB" w:rsidRDefault="00A64149">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441" w:name="_Toc14028_WPSOffice_Level2"/>
      <w:bookmarkStart w:id="442" w:name="_Toc16258_WPSOffice_Level2"/>
      <w:r>
        <w:rPr>
          <w:rFonts w:ascii="仿宋_GB2312" w:eastAsia="仿宋_GB2312" w:hAnsi="仿宋_GB2312" w:cs="仿宋_GB2312" w:hint="eastAsia"/>
          <w:b/>
          <w:bCs/>
          <w:color w:val="000000"/>
          <w:sz w:val="32"/>
          <w:szCs w:val="32"/>
        </w:rPr>
        <w:t>采购项目编号:</w:t>
      </w:r>
      <w:bookmarkEnd w:id="441"/>
      <w:bookmarkEnd w:id="442"/>
    </w:p>
    <w:p w14:paraId="56979E48" w14:textId="77777777" w:rsidR="008C06CB" w:rsidRDefault="00A64149">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43" w:name="_Toc173_WPSOffice_Level2"/>
      <w:bookmarkStart w:id="444" w:name="_Toc25982_WPSOffice_Level2"/>
      <w:r>
        <w:rPr>
          <w:rFonts w:ascii="仿宋_GB2312" w:eastAsia="仿宋_GB2312" w:hAnsi="仿宋_GB2312" w:cs="仿宋_GB2312" w:hint="eastAsia"/>
          <w:b/>
          <w:bCs/>
          <w:color w:val="000000"/>
          <w:sz w:val="32"/>
          <w:szCs w:val="32"/>
        </w:rPr>
        <w:t>采购项目名称:</w:t>
      </w:r>
      <w:bookmarkEnd w:id="443"/>
      <w:bookmarkEnd w:id="444"/>
      <w:r>
        <w:rPr>
          <w:rFonts w:ascii="仿宋_GB2312" w:eastAsia="仿宋_GB2312" w:hAnsi="仿宋_GB2312" w:cs="仿宋_GB2312" w:hint="eastAsia"/>
          <w:b/>
          <w:bCs/>
          <w:color w:val="000000"/>
          <w:sz w:val="32"/>
          <w:szCs w:val="32"/>
        </w:rPr>
        <w:t xml:space="preserve"> </w:t>
      </w:r>
    </w:p>
    <w:p w14:paraId="11A01563" w14:textId="77777777" w:rsidR="008C06CB" w:rsidRDefault="00A64149">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45" w:name="_Toc19360_WPSOffice_Level2"/>
      <w:bookmarkStart w:id="446" w:name="_Toc24014_WPSOffice_Level2"/>
      <w:r>
        <w:rPr>
          <w:rFonts w:ascii="仿宋_GB2312" w:eastAsia="仿宋_GB2312" w:hAnsi="仿宋_GB2312" w:cs="仿宋_GB2312" w:hint="eastAsia"/>
          <w:b/>
          <w:bCs/>
          <w:color w:val="000000"/>
          <w:sz w:val="32"/>
          <w:szCs w:val="32"/>
        </w:rPr>
        <w:t>供应商名称：</w:t>
      </w:r>
      <w:bookmarkEnd w:id="445"/>
      <w:bookmarkEnd w:id="446"/>
    </w:p>
    <w:p w14:paraId="456139A7" w14:textId="77777777" w:rsidR="008C06CB" w:rsidRDefault="008C06CB">
      <w:pPr>
        <w:spacing w:beforeLines="50" w:before="156" w:line="560" w:lineRule="exact"/>
        <w:jc w:val="center"/>
        <w:rPr>
          <w:rFonts w:ascii="仿宋_GB2312" w:eastAsia="仿宋_GB2312" w:hAnsi="仿宋_GB2312" w:cs="仿宋_GB2312"/>
          <w:b/>
          <w:bCs/>
          <w:color w:val="000000"/>
          <w:sz w:val="32"/>
          <w:szCs w:val="32"/>
        </w:rPr>
      </w:pPr>
    </w:p>
    <w:p w14:paraId="3DED8878" w14:textId="77777777" w:rsidR="008C06CB" w:rsidRDefault="008C06CB">
      <w:pPr>
        <w:spacing w:beforeLines="50" w:before="156" w:line="560" w:lineRule="exact"/>
        <w:jc w:val="center"/>
        <w:rPr>
          <w:rFonts w:ascii="仿宋_GB2312" w:eastAsia="仿宋_GB2312" w:hAnsi="仿宋_GB2312" w:cs="仿宋_GB2312"/>
          <w:b/>
          <w:bCs/>
          <w:color w:val="000000"/>
          <w:sz w:val="32"/>
          <w:szCs w:val="32"/>
        </w:rPr>
      </w:pPr>
    </w:p>
    <w:p w14:paraId="5C994466" w14:textId="77777777" w:rsidR="008C06CB" w:rsidRDefault="00A64149">
      <w:pPr>
        <w:spacing w:beforeLines="50" w:before="156" w:line="560" w:lineRule="exact"/>
        <w:jc w:val="center"/>
        <w:rPr>
          <w:rFonts w:ascii="仿宋_GB2312" w:eastAsia="仿宋_GB2312" w:hAnsi="仿宋_GB2312" w:cs="仿宋_GB2312"/>
          <w:b/>
          <w:color w:val="000000"/>
          <w:sz w:val="32"/>
          <w:szCs w:val="32"/>
        </w:rPr>
      </w:pPr>
      <w:bookmarkStart w:id="447" w:name="_Toc17697_WPSOffice_Level3"/>
      <w:r>
        <w:rPr>
          <w:rFonts w:ascii="仿宋_GB2312" w:eastAsia="仿宋_GB2312" w:hAnsi="仿宋_GB2312" w:cs="仿宋_GB2312" w:hint="eastAsia"/>
          <w:b/>
          <w:color w:val="000000"/>
          <w:sz w:val="32"/>
          <w:szCs w:val="32"/>
        </w:rPr>
        <w:t>年  月  日</w:t>
      </w:r>
      <w:bookmarkEnd w:id="447"/>
    </w:p>
    <w:p w14:paraId="7EE1F0F7" w14:textId="77777777" w:rsidR="008C06CB" w:rsidRDefault="008C06CB">
      <w:pPr>
        <w:widowControl/>
        <w:snapToGrid w:val="0"/>
        <w:spacing w:beforeLines="50" w:before="156" w:line="560" w:lineRule="exact"/>
        <w:rPr>
          <w:rFonts w:ascii="宋体"/>
          <w:b/>
          <w:color w:val="000000"/>
          <w:sz w:val="28"/>
          <w:szCs w:val="28"/>
        </w:rPr>
      </w:pPr>
    </w:p>
    <w:p w14:paraId="3CE633DC" w14:textId="77777777" w:rsidR="008C06CB" w:rsidRDefault="00A64149">
      <w:pPr>
        <w:widowControl/>
        <w:snapToGrid w:val="0"/>
        <w:spacing w:beforeLines="50" w:before="156" w:line="560" w:lineRule="exact"/>
        <w:outlineLvl w:val="2"/>
        <w:rPr>
          <w:rFonts w:ascii="宋体"/>
          <w:b/>
          <w:color w:val="000000"/>
          <w:sz w:val="36"/>
          <w:szCs w:val="36"/>
        </w:rPr>
      </w:pPr>
      <w:r>
        <w:rPr>
          <w:rFonts w:ascii="宋体" w:hint="eastAsia"/>
          <w:b/>
          <w:color w:val="000000"/>
          <w:sz w:val="28"/>
          <w:szCs w:val="28"/>
        </w:rPr>
        <w:br w:type="page"/>
      </w:r>
      <w:bookmarkStart w:id="448" w:name="_Toc28116"/>
      <w:bookmarkStart w:id="449" w:name="_Toc13416_WPSOffice_Level3"/>
      <w:bookmarkStart w:id="450" w:name="_Toc18715"/>
      <w:bookmarkStart w:id="451" w:name="_Toc3360"/>
      <w:bookmarkStart w:id="452" w:name="_Toc2646_WPSOffice_Level3"/>
      <w:bookmarkStart w:id="453" w:name="_Toc168315738"/>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1</w:t>
      </w:r>
      <w:r>
        <w:rPr>
          <w:rFonts w:ascii="楷体_GB2312" w:eastAsia="楷体_GB2312" w:hAnsi="楷体_GB2312" w:cs="楷体_GB2312" w:hint="eastAsia"/>
          <w:b/>
          <w:color w:val="000000"/>
          <w:sz w:val="32"/>
          <w:szCs w:val="32"/>
        </w:rPr>
        <w:t>：</w:t>
      </w:r>
      <w:bookmarkEnd w:id="448"/>
      <w:bookmarkEnd w:id="449"/>
      <w:bookmarkEnd w:id="450"/>
      <w:bookmarkEnd w:id="451"/>
      <w:bookmarkEnd w:id="452"/>
      <w:r>
        <w:rPr>
          <w:rFonts w:ascii="楷体_GB2312" w:eastAsia="楷体_GB2312" w:hAnsi="楷体_GB2312" w:cs="楷体_GB2312" w:hint="eastAsia"/>
          <w:b/>
          <w:color w:val="000000"/>
          <w:sz w:val="32"/>
          <w:szCs w:val="32"/>
        </w:rPr>
        <w:t>评分对照表</w:t>
      </w:r>
      <w:bookmarkEnd w:id="453"/>
    </w:p>
    <w:p w14:paraId="666049C6" w14:textId="77777777" w:rsidR="008C06CB" w:rsidRDefault="00A64149">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评分对照表</w:t>
      </w:r>
    </w:p>
    <w:p w14:paraId="16FB1C61" w14:textId="77777777" w:rsidR="008C06CB" w:rsidRDefault="00A64149">
      <w:pPr>
        <w:spacing w:line="560" w:lineRule="exact"/>
        <w:rPr>
          <w:rFonts w:ascii="仿宋_GB2312" w:eastAsia="仿宋_GB2312" w:hAnsi="仿宋_GB2312" w:cs="仿宋_GB2312"/>
          <w:bCs/>
          <w:color w:val="000000"/>
          <w:sz w:val="32"/>
          <w:szCs w:val="32"/>
        </w:rPr>
      </w:pPr>
      <w:bookmarkStart w:id="454" w:name="_Toc14507_WPSOffice_Level2"/>
      <w:r>
        <w:rPr>
          <w:rFonts w:ascii="仿宋_GB2312" w:eastAsia="仿宋_GB2312" w:hAnsi="仿宋_GB2312" w:cs="仿宋_GB2312" w:hint="eastAsia"/>
          <w:bCs/>
          <w:color w:val="000000"/>
          <w:sz w:val="32"/>
          <w:szCs w:val="32"/>
        </w:rPr>
        <w:t>供应商名称：</w:t>
      </w:r>
      <w:bookmarkEnd w:id="454"/>
    </w:p>
    <w:tbl>
      <w:tblPr>
        <w:tblStyle w:val="af6"/>
        <w:tblW w:w="0" w:type="auto"/>
        <w:tblLook w:val="04A0" w:firstRow="1" w:lastRow="0" w:firstColumn="1" w:lastColumn="0" w:noHBand="0" w:noVBand="1"/>
      </w:tblPr>
      <w:tblGrid>
        <w:gridCol w:w="988"/>
        <w:gridCol w:w="2835"/>
        <w:gridCol w:w="2888"/>
        <w:gridCol w:w="2237"/>
      </w:tblGrid>
      <w:tr w:rsidR="008C06CB" w14:paraId="4C730466" w14:textId="77777777">
        <w:tc>
          <w:tcPr>
            <w:tcW w:w="988" w:type="dxa"/>
          </w:tcPr>
          <w:p w14:paraId="3A7C7AD9"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序号</w:t>
            </w:r>
          </w:p>
        </w:tc>
        <w:tc>
          <w:tcPr>
            <w:tcW w:w="2835" w:type="dxa"/>
          </w:tcPr>
          <w:p w14:paraId="5481A6DB"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评分标准</w:t>
            </w:r>
          </w:p>
        </w:tc>
        <w:tc>
          <w:tcPr>
            <w:tcW w:w="2888" w:type="dxa"/>
          </w:tcPr>
          <w:p w14:paraId="0CEAF91A"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响应文件对应部分</w:t>
            </w:r>
          </w:p>
        </w:tc>
        <w:tc>
          <w:tcPr>
            <w:tcW w:w="2237" w:type="dxa"/>
          </w:tcPr>
          <w:p w14:paraId="2D63103F"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响应文件页码</w:t>
            </w:r>
          </w:p>
        </w:tc>
      </w:tr>
      <w:tr w:rsidR="008C06CB" w14:paraId="3734D2F9" w14:textId="77777777">
        <w:tc>
          <w:tcPr>
            <w:tcW w:w="988" w:type="dxa"/>
          </w:tcPr>
          <w:p w14:paraId="737C89C7"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0BBE9780"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29C6B4E3"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47162276"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79AC8C4D" w14:textId="77777777">
        <w:tc>
          <w:tcPr>
            <w:tcW w:w="988" w:type="dxa"/>
          </w:tcPr>
          <w:p w14:paraId="008E6697"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720250F2"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5DE8468E"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32E79785"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06F0448B" w14:textId="77777777">
        <w:tc>
          <w:tcPr>
            <w:tcW w:w="988" w:type="dxa"/>
          </w:tcPr>
          <w:p w14:paraId="6B8F4EA5"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73C906B3"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0212FD7D"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2D934CA6"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3847BC87" w14:textId="77777777">
        <w:tc>
          <w:tcPr>
            <w:tcW w:w="988" w:type="dxa"/>
          </w:tcPr>
          <w:p w14:paraId="4A823082"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7F8BC4EA"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300E2F1C"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2B320071"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74674084" w14:textId="77777777">
        <w:tc>
          <w:tcPr>
            <w:tcW w:w="988" w:type="dxa"/>
          </w:tcPr>
          <w:p w14:paraId="331859D7"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483B5BEE"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28429699"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1D983CF5"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150CBE57" w14:textId="77777777">
        <w:tc>
          <w:tcPr>
            <w:tcW w:w="988" w:type="dxa"/>
          </w:tcPr>
          <w:p w14:paraId="38230D07"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33B78FCC"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24145F2D"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3C940190"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5E9ADAFA" w14:textId="77777777">
        <w:tc>
          <w:tcPr>
            <w:tcW w:w="988" w:type="dxa"/>
          </w:tcPr>
          <w:p w14:paraId="24EEDEF5"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7AEC1E30"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4F4F18B0"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2872FE84"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4C35C2B8" w14:textId="77777777">
        <w:tc>
          <w:tcPr>
            <w:tcW w:w="988" w:type="dxa"/>
          </w:tcPr>
          <w:p w14:paraId="75CF9E88"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3901AEF5"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10A1C80C"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29841C13"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588CF3E5" w14:textId="77777777">
        <w:tc>
          <w:tcPr>
            <w:tcW w:w="988" w:type="dxa"/>
          </w:tcPr>
          <w:p w14:paraId="457BE110"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3C7602F2"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165BD97B"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5CB2F5CF" w14:textId="77777777" w:rsidR="008C06CB" w:rsidRDefault="008C06CB">
            <w:pPr>
              <w:spacing w:line="560" w:lineRule="exact"/>
              <w:jc w:val="center"/>
              <w:rPr>
                <w:rFonts w:ascii="仿宋_GB2312" w:eastAsia="仿宋_GB2312" w:hAnsi="仿宋_GB2312" w:cs="仿宋_GB2312"/>
                <w:bCs/>
                <w:color w:val="000000"/>
                <w:sz w:val="32"/>
                <w:szCs w:val="32"/>
              </w:rPr>
            </w:pPr>
          </w:p>
        </w:tc>
      </w:tr>
      <w:tr w:rsidR="008C06CB" w14:paraId="0EF5F879" w14:textId="77777777">
        <w:tc>
          <w:tcPr>
            <w:tcW w:w="988" w:type="dxa"/>
          </w:tcPr>
          <w:p w14:paraId="32756F09"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35" w:type="dxa"/>
          </w:tcPr>
          <w:p w14:paraId="5E3173C0"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888" w:type="dxa"/>
          </w:tcPr>
          <w:p w14:paraId="2A327188" w14:textId="77777777" w:rsidR="008C06CB" w:rsidRDefault="008C06CB">
            <w:pPr>
              <w:spacing w:line="560" w:lineRule="exact"/>
              <w:jc w:val="center"/>
              <w:rPr>
                <w:rFonts w:ascii="仿宋_GB2312" w:eastAsia="仿宋_GB2312" w:hAnsi="仿宋_GB2312" w:cs="仿宋_GB2312"/>
                <w:bCs/>
                <w:color w:val="000000"/>
                <w:sz w:val="32"/>
                <w:szCs w:val="32"/>
              </w:rPr>
            </w:pPr>
          </w:p>
        </w:tc>
        <w:tc>
          <w:tcPr>
            <w:tcW w:w="2237" w:type="dxa"/>
          </w:tcPr>
          <w:p w14:paraId="6C3A2DA5" w14:textId="77777777" w:rsidR="008C06CB" w:rsidRDefault="008C06CB">
            <w:pPr>
              <w:spacing w:line="560" w:lineRule="exact"/>
              <w:jc w:val="center"/>
              <w:rPr>
                <w:rFonts w:ascii="仿宋_GB2312" w:eastAsia="仿宋_GB2312" w:hAnsi="仿宋_GB2312" w:cs="仿宋_GB2312"/>
                <w:bCs/>
                <w:color w:val="000000"/>
                <w:sz w:val="32"/>
                <w:szCs w:val="32"/>
              </w:rPr>
            </w:pPr>
          </w:p>
        </w:tc>
      </w:tr>
    </w:tbl>
    <w:p w14:paraId="0D49F23B" w14:textId="77777777" w:rsidR="008C06CB" w:rsidRDefault="00A64149">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68DE84B8" w14:textId="77777777" w:rsidR="008C06CB" w:rsidRDefault="008C06CB">
      <w:pPr>
        <w:spacing w:line="560" w:lineRule="exact"/>
        <w:rPr>
          <w:rFonts w:ascii="宋体" w:hAnsi="宋体"/>
          <w:color w:val="000000"/>
          <w:sz w:val="24"/>
        </w:rPr>
      </w:pPr>
    </w:p>
    <w:p w14:paraId="3B966507" w14:textId="77777777" w:rsidR="008C06CB" w:rsidRDefault="00A64149">
      <w:pPr>
        <w:spacing w:beforeLines="50" w:before="156" w:line="560" w:lineRule="exact"/>
        <w:ind w:firstLineChars="200" w:firstLine="482"/>
        <w:jc w:val="center"/>
        <w:rPr>
          <w:rFonts w:ascii="仿宋_GB2312" w:eastAsia="仿宋_GB2312" w:hAnsi="仿宋_GB2312" w:cs="仿宋_GB2312"/>
          <w:bCs/>
          <w:color w:val="000000"/>
          <w:sz w:val="32"/>
          <w:szCs w:val="32"/>
        </w:rPr>
      </w:pPr>
      <w:r>
        <w:rPr>
          <w:rFonts w:ascii="宋体" w:hAnsi="宋体" w:hint="eastAsia"/>
          <w:b/>
          <w:color w:val="000000"/>
          <w:sz w:val="24"/>
        </w:rPr>
        <w:t xml:space="preserve">                     </w:t>
      </w:r>
      <w:bookmarkStart w:id="455" w:name="_Toc11022_WPSOffice_Level3"/>
      <w:bookmarkStart w:id="456" w:name="_Toc27526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55"/>
      <w:bookmarkEnd w:id="456"/>
    </w:p>
    <w:p w14:paraId="13AEA3C0" w14:textId="77777777" w:rsidR="008C06CB" w:rsidRDefault="00A64149">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57" w:name="_Toc32417_WPSOffice_Level3"/>
      <w:bookmarkStart w:id="458" w:name="_Toc2393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57"/>
      <w:bookmarkEnd w:id="458"/>
    </w:p>
    <w:p w14:paraId="2DCCA6F0" w14:textId="77777777" w:rsidR="008C06CB" w:rsidRDefault="00A64149">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59" w:name="_Toc19388_WPSOffice_Level3"/>
      <w:bookmarkStart w:id="460" w:name="_Toc23319_WPSOffice_Level3"/>
      <w:r>
        <w:rPr>
          <w:rFonts w:ascii="仿宋_GB2312" w:eastAsia="仿宋_GB2312" w:hAnsi="仿宋_GB2312" w:cs="仿宋_GB2312" w:hint="eastAsia"/>
          <w:bCs/>
          <w:color w:val="000000"/>
          <w:sz w:val="32"/>
          <w:szCs w:val="32"/>
        </w:rPr>
        <w:t>年   月  日</w:t>
      </w:r>
      <w:bookmarkEnd w:id="459"/>
      <w:bookmarkEnd w:id="460"/>
    </w:p>
    <w:p w14:paraId="1F2D02C8" w14:textId="77777777" w:rsidR="008C06CB" w:rsidRDefault="00A64149">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1CD071F9" w14:textId="77777777" w:rsidR="008C06CB" w:rsidRDefault="00A64149">
      <w:pPr>
        <w:widowControl/>
        <w:snapToGrid w:val="0"/>
        <w:spacing w:beforeLines="50" w:before="156" w:line="560" w:lineRule="exact"/>
        <w:outlineLvl w:val="2"/>
        <w:rPr>
          <w:rFonts w:ascii="宋体"/>
          <w:b/>
          <w:color w:val="000000"/>
          <w:sz w:val="36"/>
          <w:szCs w:val="36"/>
        </w:rPr>
      </w:pPr>
      <w:bookmarkStart w:id="461" w:name="_Toc168315739"/>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2</w:t>
      </w:r>
      <w:r>
        <w:rPr>
          <w:rFonts w:ascii="楷体_GB2312" w:eastAsia="楷体_GB2312" w:hAnsi="楷体_GB2312" w:cs="楷体_GB2312" w:hint="eastAsia"/>
          <w:b/>
          <w:color w:val="000000"/>
          <w:sz w:val="32"/>
          <w:szCs w:val="32"/>
        </w:rPr>
        <w:t>：磋商首次报价表</w:t>
      </w:r>
      <w:bookmarkEnd w:id="461"/>
    </w:p>
    <w:p w14:paraId="03B12398" w14:textId="77777777" w:rsidR="008C06CB" w:rsidRDefault="00A64149">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磋商首次报价表</w:t>
      </w:r>
    </w:p>
    <w:p w14:paraId="3DAF324B" w14:textId="77777777" w:rsidR="008C06CB" w:rsidRDefault="00A64149">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供应商名称：                      </w:t>
      </w:r>
      <w:r>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单位：人民币(元)</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8C06CB" w14:paraId="5D39C60B" w14:textId="77777777">
        <w:trPr>
          <w:cantSplit/>
          <w:trHeight w:val="699"/>
        </w:trPr>
        <w:tc>
          <w:tcPr>
            <w:tcW w:w="2092" w:type="dxa"/>
            <w:tcBorders>
              <w:top w:val="single" w:sz="4" w:space="0" w:color="auto"/>
              <w:left w:val="single" w:sz="4" w:space="0" w:color="auto"/>
              <w:bottom w:val="single" w:sz="4" w:space="0" w:color="auto"/>
              <w:right w:val="single" w:sz="4" w:space="0" w:color="auto"/>
            </w:tcBorders>
            <w:vAlign w:val="center"/>
          </w:tcPr>
          <w:p w14:paraId="05294A4E" w14:textId="77777777" w:rsidR="008C06CB" w:rsidRDefault="00A64149">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项目名称</w:t>
            </w:r>
          </w:p>
        </w:tc>
        <w:tc>
          <w:tcPr>
            <w:tcW w:w="2717" w:type="dxa"/>
            <w:tcBorders>
              <w:top w:val="single" w:sz="4" w:space="0" w:color="auto"/>
              <w:left w:val="single" w:sz="4" w:space="0" w:color="auto"/>
              <w:bottom w:val="single" w:sz="4" w:space="0" w:color="auto"/>
              <w:right w:val="single" w:sz="4" w:space="0" w:color="auto"/>
            </w:tcBorders>
            <w:vAlign w:val="center"/>
          </w:tcPr>
          <w:p w14:paraId="1C144AC2" w14:textId="77777777" w:rsidR="008C06CB" w:rsidRDefault="00A64149">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首次报价</w:t>
            </w:r>
          </w:p>
        </w:tc>
        <w:tc>
          <w:tcPr>
            <w:tcW w:w="2670" w:type="dxa"/>
            <w:tcBorders>
              <w:top w:val="single" w:sz="4" w:space="0" w:color="auto"/>
              <w:left w:val="single" w:sz="4" w:space="0" w:color="auto"/>
              <w:bottom w:val="single" w:sz="4" w:space="0" w:color="auto"/>
              <w:right w:val="single" w:sz="4" w:space="0" w:color="auto"/>
            </w:tcBorders>
            <w:vAlign w:val="center"/>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5184C5B3" w14:textId="77777777" w:rsidR="008C06CB" w:rsidRDefault="00A64149">
                <w:pPr>
                  <w:adjustRightInd w:val="0"/>
                  <w:spacing w:line="560" w:lineRule="exact"/>
                  <w:ind w:firstLineChars="50" w:firstLine="16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交货期</w:t>
                </w:r>
              </w:p>
            </w:sdtContent>
          </w:sdt>
        </w:tc>
        <w:tc>
          <w:tcPr>
            <w:tcW w:w="1560" w:type="dxa"/>
            <w:tcBorders>
              <w:top w:val="single" w:sz="4" w:space="0" w:color="auto"/>
              <w:left w:val="single" w:sz="4" w:space="0" w:color="auto"/>
              <w:bottom w:val="single" w:sz="4" w:space="0" w:color="auto"/>
              <w:right w:val="single" w:sz="4" w:space="0" w:color="auto"/>
            </w:tcBorders>
            <w:vAlign w:val="center"/>
          </w:tcPr>
          <w:p w14:paraId="6DA139F8" w14:textId="77777777" w:rsidR="008C06CB" w:rsidRDefault="00A64149">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备注</w:t>
            </w:r>
          </w:p>
        </w:tc>
      </w:tr>
      <w:tr w:rsidR="008C06CB" w14:paraId="7C3719A1" w14:textId="77777777">
        <w:trPr>
          <w:cantSplit/>
          <w:trHeight w:val="555"/>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0C6F8404" w14:textId="77777777" w:rsidR="008C06CB" w:rsidRDefault="008C06CB">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tcPr>
          <w:p w14:paraId="2D285623" w14:textId="77777777" w:rsidR="008C06CB" w:rsidRDefault="00A64149">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大写：</w:t>
            </w:r>
          </w:p>
        </w:tc>
        <w:tc>
          <w:tcPr>
            <w:tcW w:w="2670" w:type="dxa"/>
            <w:vMerge w:val="restart"/>
            <w:tcBorders>
              <w:top w:val="single" w:sz="4" w:space="0" w:color="auto"/>
              <w:left w:val="single" w:sz="4" w:space="0" w:color="auto"/>
              <w:bottom w:val="single" w:sz="4" w:space="0" w:color="auto"/>
              <w:right w:val="single" w:sz="4" w:space="0" w:color="auto"/>
            </w:tcBorders>
          </w:tcPr>
          <w:p w14:paraId="7F7D3788" w14:textId="77777777" w:rsidR="008C06CB" w:rsidRDefault="008C06CB">
            <w:pPr>
              <w:adjustRightInd w:val="0"/>
              <w:spacing w:line="560" w:lineRule="exact"/>
              <w:ind w:firstLineChars="82" w:firstLine="262"/>
              <w:textAlignment w:val="baseline"/>
              <w:rPr>
                <w:rFonts w:ascii="仿宋_GB2312" w:eastAsia="仿宋_GB2312" w:hAnsi="仿宋_GB2312" w:cs="仿宋_GB2312"/>
                <w:bCs/>
                <w:color w:val="000000"/>
                <w:sz w:val="32"/>
                <w:szCs w:val="32"/>
              </w:rPr>
            </w:pPr>
          </w:p>
        </w:tc>
        <w:tc>
          <w:tcPr>
            <w:tcW w:w="1560" w:type="dxa"/>
            <w:vMerge w:val="restart"/>
            <w:tcBorders>
              <w:top w:val="single" w:sz="4" w:space="0" w:color="auto"/>
              <w:left w:val="single" w:sz="4" w:space="0" w:color="auto"/>
              <w:bottom w:val="single" w:sz="4" w:space="0" w:color="auto"/>
              <w:right w:val="single" w:sz="4" w:space="0" w:color="auto"/>
            </w:tcBorders>
          </w:tcPr>
          <w:p w14:paraId="01C84CCE" w14:textId="77777777" w:rsidR="008C06CB" w:rsidRDefault="008C06CB">
            <w:pPr>
              <w:adjustRightInd w:val="0"/>
              <w:spacing w:line="560" w:lineRule="exact"/>
              <w:textAlignment w:val="baseline"/>
              <w:rPr>
                <w:rFonts w:ascii="仿宋_GB2312" w:eastAsia="仿宋_GB2312" w:hAnsi="仿宋_GB2312" w:cs="仿宋_GB2312"/>
                <w:bCs/>
                <w:color w:val="000000"/>
                <w:sz w:val="32"/>
                <w:szCs w:val="32"/>
              </w:rPr>
            </w:pPr>
          </w:p>
        </w:tc>
      </w:tr>
      <w:tr w:rsidR="008C06CB" w14:paraId="1664F158" w14:textId="77777777">
        <w:trPr>
          <w:cantSplit/>
          <w:trHeight w:val="577"/>
        </w:trPr>
        <w:tc>
          <w:tcPr>
            <w:tcW w:w="9039" w:type="dxa"/>
            <w:vMerge/>
            <w:tcBorders>
              <w:top w:val="single" w:sz="4" w:space="0" w:color="auto"/>
              <w:left w:val="single" w:sz="4" w:space="0" w:color="auto"/>
              <w:bottom w:val="single" w:sz="4" w:space="0" w:color="auto"/>
              <w:right w:val="single" w:sz="4" w:space="0" w:color="auto"/>
            </w:tcBorders>
            <w:vAlign w:val="center"/>
          </w:tcPr>
          <w:p w14:paraId="68DF286E" w14:textId="77777777" w:rsidR="008C06CB" w:rsidRDefault="008C06CB">
            <w:pPr>
              <w:widowControl/>
              <w:jc w:val="left"/>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tcPr>
          <w:p w14:paraId="541EE6F1" w14:textId="77777777" w:rsidR="008C06CB" w:rsidRDefault="00A64149">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小写：</w:t>
            </w:r>
          </w:p>
        </w:tc>
        <w:tc>
          <w:tcPr>
            <w:tcW w:w="2670" w:type="dxa"/>
            <w:vMerge/>
            <w:tcBorders>
              <w:top w:val="single" w:sz="4" w:space="0" w:color="auto"/>
              <w:left w:val="single" w:sz="4" w:space="0" w:color="auto"/>
              <w:bottom w:val="single" w:sz="4" w:space="0" w:color="auto"/>
              <w:right w:val="single" w:sz="4" w:space="0" w:color="auto"/>
            </w:tcBorders>
            <w:vAlign w:val="center"/>
          </w:tcPr>
          <w:p w14:paraId="408E835E" w14:textId="77777777" w:rsidR="008C06CB" w:rsidRDefault="008C06CB">
            <w:pPr>
              <w:widowControl/>
              <w:jc w:val="left"/>
              <w:rPr>
                <w:rFonts w:ascii="仿宋_GB2312" w:eastAsia="仿宋_GB2312" w:hAnsi="仿宋_GB2312" w:cs="仿宋_GB2312"/>
                <w:bCs/>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652827E" w14:textId="77777777" w:rsidR="008C06CB" w:rsidRDefault="008C06CB">
            <w:pPr>
              <w:widowControl/>
              <w:jc w:val="left"/>
              <w:rPr>
                <w:rFonts w:ascii="仿宋_GB2312" w:eastAsia="仿宋_GB2312" w:hAnsi="仿宋_GB2312" w:cs="仿宋_GB2312"/>
                <w:bCs/>
                <w:color w:val="000000"/>
                <w:sz w:val="32"/>
                <w:szCs w:val="32"/>
              </w:rPr>
            </w:pPr>
          </w:p>
        </w:tc>
      </w:tr>
      <w:tr w:rsidR="008C06CB" w14:paraId="37E3BA60" w14:textId="77777777">
        <w:trPr>
          <w:cantSplit/>
          <w:trHeight w:val="1283"/>
        </w:trPr>
        <w:tc>
          <w:tcPr>
            <w:tcW w:w="9039" w:type="dxa"/>
            <w:gridSpan w:val="4"/>
            <w:tcBorders>
              <w:top w:val="single" w:sz="4" w:space="0" w:color="auto"/>
              <w:left w:val="single" w:sz="4" w:space="0" w:color="auto"/>
              <w:bottom w:val="single" w:sz="4" w:space="0" w:color="auto"/>
              <w:right w:val="single" w:sz="4" w:space="0" w:color="auto"/>
            </w:tcBorders>
            <w:vAlign w:val="center"/>
          </w:tcPr>
          <w:p w14:paraId="398B8114" w14:textId="77777777" w:rsidR="008C06CB" w:rsidRDefault="00A64149">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其他承诺及需要说明的事项：</w:t>
            </w:r>
          </w:p>
        </w:tc>
      </w:tr>
    </w:tbl>
    <w:p w14:paraId="3671D41C"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注：1、填写此表时不得改变表格形式。</w:t>
      </w:r>
    </w:p>
    <w:p w14:paraId="47E30AD7"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2、响应文件报价为总价；</w:t>
      </w:r>
      <w:r>
        <w:rPr>
          <w:rFonts w:ascii="仿宋_GB2312" w:eastAsia="仿宋_GB2312" w:hAnsi="仿宋_GB2312" w:cs="仿宋_GB2312" w:hint="eastAsia"/>
          <w:color w:val="000000"/>
          <w:sz w:val="32"/>
          <w:szCs w:val="32"/>
          <w:lang w:val="zh-CN"/>
        </w:rPr>
        <w:t>产品费、验收费、手续费、包装费、运输费、保险费、安装费、调试费、培训费、售前、售中、售后服务费、招标代理费、税金及不可预见费等全部费用</w:t>
      </w:r>
      <w:r>
        <w:rPr>
          <w:rFonts w:ascii="仿宋_GB2312" w:eastAsia="仿宋_GB2312" w:hAnsi="仿宋_GB2312" w:cs="仿宋_GB2312" w:hint="eastAsia"/>
          <w:color w:val="000000"/>
          <w:sz w:val="32"/>
          <w:szCs w:val="32"/>
        </w:rPr>
        <w:t>。</w:t>
      </w:r>
    </w:p>
    <w:p w14:paraId="6C23BDAF"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3、“交货期”是指产品能够交付使用的具体时间。</w:t>
      </w:r>
    </w:p>
    <w:p w14:paraId="3230CBC6" w14:textId="77777777" w:rsidR="008C06CB" w:rsidRDefault="008C06CB">
      <w:pPr>
        <w:spacing w:line="560" w:lineRule="exact"/>
        <w:ind w:firstLineChars="200" w:firstLine="640"/>
        <w:rPr>
          <w:rFonts w:ascii="仿宋_GB2312" w:eastAsia="仿宋_GB2312" w:hAnsi="仿宋_GB2312" w:cs="仿宋_GB2312"/>
          <w:color w:val="000000"/>
          <w:sz w:val="32"/>
          <w:szCs w:val="32"/>
        </w:rPr>
      </w:pPr>
    </w:p>
    <w:p w14:paraId="150645AC" w14:textId="77777777" w:rsidR="008C06CB" w:rsidRDefault="008C06CB">
      <w:pPr>
        <w:spacing w:line="560" w:lineRule="exact"/>
        <w:ind w:firstLineChars="200" w:firstLine="640"/>
        <w:rPr>
          <w:rFonts w:ascii="仿宋_GB2312" w:eastAsia="仿宋_GB2312" w:hAnsi="仿宋_GB2312" w:cs="仿宋_GB2312"/>
          <w:color w:val="000000"/>
          <w:sz w:val="32"/>
          <w:szCs w:val="32"/>
        </w:rPr>
      </w:pPr>
    </w:p>
    <w:p w14:paraId="2CAB89B0" w14:textId="77777777" w:rsidR="008C06CB" w:rsidRDefault="00A64149">
      <w:pPr>
        <w:spacing w:beforeLines="50" w:before="156" w:line="560" w:lineRule="exact"/>
        <w:ind w:firstLineChars="200" w:firstLine="482"/>
        <w:jc w:val="right"/>
        <w:rPr>
          <w:rFonts w:ascii="仿宋_GB2312" w:eastAsia="仿宋_GB2312" w:hAnsi="仿宋_GB2312" w:cs="仿宋_GB2312"/>
          <w:bCs/>
          <w:color w:val="000000"/>
          <w:sz w:val="32"/>
          <w:szCs w:val="32"/>
        </w:rPr>
      </w:pP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4BCDF33D"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36F93DE2"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年   月  日</w:t>
      </w:r>
    </w:p>
    <w:p w14:paraId="12C7CEF6" w14:textId="77777777" w:rsidR="008C06CB" w:rsidRDefault="00A64149">
      <w:pPr>
        <w:widowControl/>
        <w:snapToGrid w:val="0"/>
        <w:spacing w:beforeLines="50" w:before="156" w:line="560" w:lineRule="exact"/>
        <w:outlineLvl w:val="2"/>
        <w:rPr>
          <w:rFonts w:ascii="宋体"/>
          <w:b/>
          <w:color w:val="000000"/>
          <w:sz w:val="36"/>
          <w:szCs w:val="36"/>
        </w:rPr>
      </w:pPr>
      <w:r>
        <w:rPr>
          <w:rFonts w:ascii="宋体" w:hint="eastAsia"/>
          <w:b/>
          <w:color w:val="000000"/>
          <w:sz w:val="28"/>
          <w:szCs w:val="28"/>
        </w:rPr>
        <w:br w:type="page"/>
      </w:r>
      <w:bookmarkStart w:id="462" w:name="_Toc31202"/>
      <w:bookmarkStart w:id="463" w:name="_Toc13192"/>
      <w:bookmarkStart w:id="464" w:name="_Toc3352_WPSOffice_Level3"/>
      <w:bookmarkStart w:id="465" w:name="_Toc18824_WPSOffice_Level3"/>
      <w:bookmarkStart w:id="466" w:name="_Toc7532"/>
      <w:bookmarkStart w:id="467" w:name="_Toc168315740"/>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3</w:t>
      </w:r>
      <w:r>
        <w:rPr>
          <w:rFonts w:ascii="楷体_GB2312" w:eastAsia="楷体_GB2312" w:hAnsi="楷体_GB2312" w:cs="楷体_GB2312" w:hint="eastAsia"/>
          <w:b/>
          <w:color w:val="000000"/>
          <w:sz w:val="32"/>
          <w:szCs w:val="32"/>
        </w:rPr>
        <w:t>：分项报价表</w:t>
      </w:r>
      <w:bookmarkEnd w:id="462"/>
      <w:bookmarkEnd w:id="463"/>
      <w:bookmarkEnd w:id="464"/>
      <w:bookmarkEnd w:id="465"/>
      <w:bookmarkEnd w:id="466"/>
      <w:bookmarkEnd w:id="467"/>
    </w:p>
    <w:p w14:paraId="165B6E44" w14:textId="77777777" w:rsidR="008C06CB" w:rsidRDefault="00A64149">
      <w:pPr>
        <w:spacing w:beforeLines="50" w:before="156" w:line="560" w:lineRule="exact"/>
        <w:jc w:val="center"/>
        <w:rPr>
          <w:rFonts w:ascii="宋体" w:hAnsi="宋体"/>
          <w:b/>
          <w:color w:val="000000"/>
          <w:sz w:val="36"/>
          <w:szCs w:val="36"/>
        </w:rPr>
      </w:pPr>
      <w:bookmarkStart w:id="468" w:name="_Toc19937_WPSOffice_Level1"/>
      <w:bookmarkStart w:id="469" w:name="_Toc31256_WPSOffice_Level3"/>
      <w:bookmarkStart w:id="470" w:name="_Toc12587_WPSOffice_Level1"/>
      <w:r>
        <w:rPr>
          <w:rFonts w:ascii="仿宋_GB2312" w:eastAsia="仿宋_GB2312" w:hAnsi="仿宋_GB2312" w:cs="仿宋_GB2312" w:hint="eastAsia"/>
          <w:b/>
          <w:color w:val="000000"/>
          <w:sz w:val="32"/>
          <w:szCs w:val="32"/>
          <w:lang w:val="zh-CN"/>
        </w:rPr>
        <w:t>分项报价表</w:t>
      </w:r>
      <w:bookmarkEnd w:id="468"/>
      <w:bookmarkEnd w:id="469"/>
      <w:bookmarkEnd w:id="470"/>
    </w:p>
    <w:p w14:paraId="4CA1D156" w14:textId="77777777" w:rsidR="008C06CB" w:rsidRDefault="00A64149">
      <w:pPr>
        <w:spacing w:line="560" w:lineRule="exact"/>
        <w:rPr>
          <w:rFonts w:ascii="仿宋_GB2312" w:eastAsia="仿宋_GB2312" w:hAnsi="仿宋_GB2312" w:cs="仿宋_GB2312"/>
          <w:bCs/>
          <w:color w:val="000000"/>
          <w:sz w:val="32"/>
          <w:szCs w:val="32"/>
        </w:rPr>
      </w:pPr>
      <w:bookmarkStart w:id="471" w:name="_Toc30633_WPSOffice_Level2"/>
      <w:r>
        <w:rPr>
          <w:rFonts w:ascii="仿宋_GB2312" w:eastAsia="仿宋_GB2312" w:hAnsi="仿宋_GB2312" w:cs="仿宋_GB2312" w:hint="eastAsia"/>
          <w:bCs/>
          <w:color w:val="000000"/>
          <w:sz w:val="32"/>
          <w:szCs w:val="32"/>
        </w:rPr>
        <w:t>供应商名称:</w:t>
      </w:r>
      <w:bookmarkEnd w:id="471"/>
      <w:r>
        <w:rPr>
          <w:rFonts w:ascii="仿宋_GB2312" w:eastAsia="仿宋_GB2312" w:hAnsi="仿宋_GB2312" w:cs="仿宋_GB2312" w:hint="eastAsia"/>
          <w:bCs/>
          <w:color w:val="000000"/>
          <w:sz w:val="32"/>
          <w:szCs w:val="32"/>
        </w:rPr>
        <w:t xml:space="preserve">                    单位：人民币(元)                                          </w:t>
      </w:r>
    </w:p>
    <w:tbl>
      <w:tblPr>
        <w:tblStyle w:val="af6"/>
        <w:tblW w:w="8925" w:type="dxa"/>
        <w:tblLayout w:type="fixed"/>
        <w:tblCellMar>
          <w:left w:w="28" w:type="dxa"/>
          <w:right w:w="28" w:type="dxa"/>
        </w:tblCellMar>
        <w:tblLook w:val="04A0" w:firstRow="1" w:lastRow="0" w:firstColumn="1" w:lastColumn="0" w:noHBand="0" w:noVBand="1"/>
      </w:tblPr>
      <w:tblGrid>
        <w:gridCol w:w="657"/>
        <w:gridCol w:w="1498"/>
        <w:gridCol w:w="993"/>
        <w:gridCol w:w="1053"/>
        <w:gridCol w:w="1357"/>
        <w:gridCol w:w="954"/>
        <w:gridCol w:w="710"/>
        <w:gridCol w:w="852"/>
        <w:gridCol w:w="851"/>
      </w:tblGrid>
      <w:tr w:rsidR="008C06CB" w14:paraId="1A77CF25"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76E8B7A4" w14:textId="77777777" w:rsidR="008C06CB" w:rsidRDefault="00A64149">
            <w:pPr>
              <w:spacing w:line="560" w:lineRule="exact"/>
              <w:jc w:val="center"/>
              <w:rPr>
                <w:rFonts w:ascii="仿宋_GB2312" w:eastAsia="仿宋_GB2312" w:hAnsi="仿宋_GB2312" w:cs="仿宋_GB2312"/>
                <w:bCs/>
                <w:color w:val="000000"/>
                <w:sz w:val="32"/>
                <w:szCs w:val="32"/>
              </w:rPr>
            </w:pPr>
            <w:bookmarkStart w:id="472" w:name="_Toc698"/>
            <w:r>
              <w:rPr>
                <w:rFonts w:ascii="仿宋_GB2312" w:eastAsia="仿宋_GB2312" w:hAnsi="仿宋_GB2312" w:cs="仿宋_GB2312" w:hint="eastAsia"/>
                <w:bCs/>
                <w:color w:val="000000"/>
                <w:sz w:val="32"/>
                <w:szCs w:val="32"/>
              </w:rPr>
              <w:t>序号</w:t>
            </w:r>
          </w:p>
        </w:tc>
        <w:tc>
          <w:tcPr>
            <w:tcW w:w="1497" w:type="dxa"/>
            <w:tcBorders>
              <w:top w:val="single" w:sz="4" w:space="0" w:color="auto"/>
              <w:left w:val="single" w:sz="4" w:space="0" w:color="auto"/>
              <w:bottom w:val="single" w:sz="4" w:space="0" w:color="auto"/>
              <w:right w:val="single" w:sz="4" w:space="0" w:color="auto"/>
            </w:tcBorders>
            <w:vAlign w:val="center"/>
          </w:tcPr>
          <w:p w14:paraId="58DA01E4"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产品名称</w:t>
            </w:r>
          </w:p>
        </w:tc>
        <w:tc>
          <w:tcPr>
            <w:tcW w:w="992" w:type="dxa"/>
            <w:tcBorders>
              <w:top w:val="single" w:sz="4" w:space="0" w:color="auto"/>
              <w:left w:val="single" w:sz="4" w:space="0" w:color="auto"/>
              <w:bottom w:val="single" w:sz="4" w:space="0" w:color="auto"/>
              <w:right w:val="single" w:sz="4" w:space="0" w:color="auto"/>
            </w:tcBorders>
            <w:vAlign w:val="center"/>
          </w:tcPr>
          <w:p w14:paraId="3E8776A6"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品牌</w:t>
            </w:r>
          </w:p>
        </w:tc>
        <w:tc>
          <w:tcPr>
            <w:tcW w:w="1052" w:type="dxa"/>
            <w:tcBorders>
              <w:top w:val="single" w:sz="4" w:space="0" w:color="auto"/>
              <w:left w:val="single" w:sz="4" w:space="0" w:color="auto"/>
              <w:bottom w:val="single" w:sz="4" w:space="0" w:color="auto"/>
              <w:right w:val="single" w:sz="4" w:space="0" w:color="auto"/>
            </w:tcBorders>
            <w:vAlign w:val="center"/>
          </w:tcPr>
          <w:p w14:paraId="6DDF8A94"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规格型号</w:t>
            </w:r>
          </w:p>
        </w:tc>
        <w:tc>
          <w:tcPr>
            <w:tcW w:w="1356" w:type="dxa"/>
            <w:tcBorders>
              <w:top w:val="single" w:sz="4" w:space="0" w:color="auto"/>
              <w:left w:val="single" w:sz="4" w:space="0" w:color="auto"/>
              <w:bottom w:val="single" w:sz="4" w:space="0" w:color="auto"/>
              <w:right w:val="single" w:sz="4" w:space="0" w:color="auto"/>
            </w:tcBorders>
            <w:vAlign w:val="center"/>
          </w:tcPr>
          <w:p w14:paraId="33D44C86"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生产厂家</w:t>
            </w:r>
          </w:p>
        </w:tc>
        <w:tc>
          <w:tcPr>
            <w:tcW w:w="953" w:type="dxa"/>
            <w:tcBorders>
              <w:top w:val="single" w:sz="4" w:space="0" w:color="auto"/>
              <w:left w:val="single" w:sz="4" w:space="0" w:color="auto"/>
              <w:bottom w:val="single" w:sz="4" w:space="0" w:color="auto"/>
              <w:right w:val="single" w:sz="4" w:space="0" w:color="auto"/>
            </w:tcBorders>
            <w:vAlign w:val="center"/>
          </w:tcPr>
          <w:p w14:paraId="728874C9"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数量及单位</w:t>
            </w:r>
          </w:p>
        </w:tc>
        <w:tc>
          <w:tcPr>
            <w:tcW w:w="710" w:type="dxa"/>
            <w:tcBorders>
              <w:top w:val="single" w:sz="4" w:space="0" w:color="auto"/>
              <w:left w:val="single" w:sz="4" w:space="0" w:color="auto"/>
              <w:bottom w:val="single" w:sz="4" w:space="0" w:color="auto"/>
              <w:right w:val="single" w:sz="4" w:space="0" w:color="auto"/>
            </w:tcBorders>
            <w:vAlign w:val="center"/>
          </w:tcPr>
          <w:p w14:paraId="77F5477D"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单价</w:t>
            </w:r>
          </w:p>
        </w:tc>
        <w:tc>
          <w:tcPr>
            <w:tcW w:w="851" w:type="dxa"/>
            <w:tcBorders>
              <w:top w:val="single" w:sz="4" w:space="0" w:color="auto"/>
              <w:left w:val="single" w:sz="4" w:space="0" w:color="auto"/>
              <w:bottom w:val="single" w:sz="4" w:space="0" w:color="auto"/>
              <w:right w:val="single" w:sz="4" w:space="0" w:color="auto"/>
            </w:tcBorders>
            <w:vAlign w:val="center"/>
          </w:tcPr>
          <w:p w14:paraId="17C48C03"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合计</w:t>
            </w:r>
          </w:p>
        </w:tc>
        <w:tc>
          <w:tcPr>
            <w:tcW w:w="850" w:type="dxa"/>
            <w:tcBorders>
              <w:top w:val="single" w:sz="4" w:space="0" w:color="auto"/>
              <w:left w:val="single" w:sz="4" w:space="0" w:color="auto"/>
              <w:bottom w:val="single" w:sz="4" w:space="0" w:color="auto"/>
              <w:right w:val="single" w:sz="4" w:space="0" w:color="auto"/>
            </w:tcBorders>
            <w:vAlign w:val="center"/>
          </w:tcPr>
          <w:p w14:paraId="6A3BFD78" w14:textId="77777777" w:rsidR="008C06CB" w:rsidRDefault="00A64149">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备注</w:t>
            </w:r>
          </w:p>
        </w:tc>
      </w:tr>
      <w:tr w:rsidR="008C06CB" w14:paraId="508C06C0"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01527D29" w14:textId="77777777" w:rsidR="008C06CB" w:rsidRDefault="00A64149">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p>
        </w:tc>
        <w:tc>
          <w:tcPr>
            <w:tcW w:w="1497" w:type="dxa"/>
            <w:tcBorders>
              <w:top w:val="single" w:sz="4" w:space="0" w:color="auto"/>
              <w:left w:val="single" w:sz="4" w:space="0" w:color="auto"/>
              <w:bottom w:val="single" w:sz="4" w:space="0" w:color="auto"/>
              <w:right w:val="single" w:sz="4" w:space="0" w:color="auto"/>
            </w:tcBorders>
            <w:vAlign w:val="center"/>
          </w:tcPr>
          <w:p w14:paraId="549842A5"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704188FC"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1D311712"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7F4EDA30"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0F155CAD"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4191086D"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3FD248C"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16FFEBA"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r>
      <w:tr w:rsidR="008C06CB" w14:paraId="48E60D69"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26EBE425" w14:textId="77777777" w:rsidR="008C06CB" w:rsidRDefault="00A64149">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p>
        </w:tc>
        <w:tc>
          <w:tcPr>
            <w:tcW w:w="1497" w:type="dxa"/>
            <w:tcBorders>
              <w:top w:val="single" w:sz="4" w:space="0" w:color="auto"/>
              <w:left w:val="single" w:sz="4" w:space="0" w:color="auto"/>
              <w:bottom w:val="single" w:sz="4" w:space="0" w:color="auto"/>
              <w:right w:val="single" w:sz="4" w:space="0" w:color="auto"/>
            </w:tcBorders>
            <w:vAlign w:val="center"/>
          </w:tcPr>
          <w:p w14:paraId="429C249A"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7B34F485"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39958495"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380C221E"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4485B882"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5904245F"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EF445DA"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C2880E7"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r>
      <w:tr w:rsidR="008C06CB" w14:paraId="5ACB4D0F"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3C9D59C6" w14:textId="77777777" w:rsidR="008C06CB" w:rsidRDefault="00A64149">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p>
        </w:tc>
        <w:tc>
          <w:tcPr>
            <w:tcW w:w="1497" w:type="dxa"/>
            <w:tcBorders>
              <w:top w:val="single" w:sz="4" w:space="0" w:color="auto"/>
              <w:left w:val="single" w:sz="4" w:space="0" w:color="auto"/>
              <w:bottom w:val="single" w:sz="4" w:space="0" w:color="auto"/>
              <w:right w:val="single" w:sz="4" w:space="0" w:color="auto"/>
            </w:tcBorders>
            <w:vAlign w:val="center"/>
          </w:tcPr>
          <w:p w14:paraId="7B89D898"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72472CFC"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2F95C3CC"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1F853384"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54161097"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6D874F30"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F5D893"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4826E39"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r>
      <w:tr w:rsidR="008C06CB" w14:paraId="3AA5F96E"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445815CF" w14:textId="77777777" w:rsidR="008C06CB" w:rsidRDefault="00A64149">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w:t>
            </w:r>
          </w:p>
        </w:tc>
        <w:tc>
          <w:tcPr>
            <w:tcW w:w="1497" w:type="dxa"/>
            <w:tcBorders>
              <w:top w:val="single" w:sz="4" w:space="0" w:color="auto"/>
              <w:left w:val="single" w:sz="4" w:space="0" w:color="auto"/>
              <w:bottom w:val="single" w:sz="4" w:space="0" w:color="auto"/>
              <w:right w:val="single" w:sz="4" w:space="0" w:color="auto"/>
            </w:tcBorders>
            <w:vAlign w:val="center"/>
          </w:tcPr>
          <w:p w14:paraId="02498C7B"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5A9EFBD6"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20302095"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715EA474"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56D7FC69"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36FB352B"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5E33711C"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6872BBD"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r>
      <w:tr w:rsidR="008C06CB" w14:paraId="7CC26319" w14:textId="77777777">
        <w:trPr>
          <w:trHeight w:val="529"/>
        </w:trPr>
        <w:tc>
          <w:tcPr>
            <w:tcW w:w="658" w:type="dxa"/>
            <w:tcBorders>
              <w:top w:val="single" w:sz="4" w:space="0" w:color="auto"/>
              <w:left w:val="single" w:sz="4" w:space="0" w:color="auto"/>
              <w:bottom w:val="single" w:sz="4" w:space="0" w:color="auto"/>
              <w:right w:val="single" w:sz="4" w:space="0" w:color="auto"/>
            </w:tcBorders>
            <w:vAlign w:val="center"/>
          </w:tcPr>
          <w:p w14:paraId="0C5ECFE6" w14:textId="77777777" w:rsidR="008C06CB" w:rsidRDefault="00A64149">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p>
        </w:tc>
        <w:tc>
          <w:tcPr>
            <w:tcW w:w="1497" w:type="dxa"/>
            <w:tcBorders>
              <w:top w:val="single" w:sz="4" w:space="0" w:color="auto"/>
              <w:left w:val="single" w:sz="4" w:space="0" w:color="auto"/>
              <w:bottom w:val="single" w:sz="4" w:space="0" w:color="auto"/>
              <w:right w:val="single" w:sz="4" w:space="0" w:color="auto"/>
            </w:tcBorders>
            <w:vAlign w:val="center"/>
          </w:tcPr>
          <w:p w14:paraId="2C5A635A"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tcPr>
          <w:p w14:paraId="22A24166"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052" w:type="dxa"/>
            <w:tcBorders>
              <w:top w:val="single" w:sz="4" w:space="0" w:color="auto"/>
              <w:left w:val="single" w:sz="4" w:space="0" w:color="auto"/>
              <w:bottom w:val="single" w:sz="4" w:space="0" w:color="auto"/>
              <w:right w:val="single" w:sz="4" w:space="0" w:color="auto"/>
            </w:tcBorders>
            <w:vAlign w:val="center"/>
          </w:tcPr>
          <w:p w14:paraId="45B3A764"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1356" w:type="dxa"/>
            <w:tcBorders>
              <w:top w:val="single" w:sz="4" w:space="0" w:color="auto"/>
              <w:left w:val="single" w:sz="4" w:space="0" w:color="auto"/>
              <w:bottom w:val="single" w:sz="4" w:space="0" w:color="auto"/>
              <w:right w:val="single" w:sz="4" w:space="0" w:color="auto"/>
            </w:tcBorders>
            <w:vAlign w:val="center"/>
          </w:tcPr>
          <w:p w14:paraId="18299028"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953" w:type="dxa"/>
            <w:tcBorders>
              <w:top w:val="single" w:sz="4" w:space="0" w:color="auto"/>
              <w:left w:val="single" w:sz="4" w:space="0" w:color="auto"/>
              <w:bottom w:val="single" w:sz="4" w:space="0" w:color="auto"/>
              <w:right w:val="single" w:sz="4" w:space="0" w:color="auto"/>
            </w:tcBorders>
            <w:vAlign w:val="center"/>
          </w:tcPr>
          <w:p w14:paraId="0D8C066E"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710" w:type="dxa"/>
            <w:tcBorders>
              <w:top w:val="single" w:sz="4" w:space="0" w:color="auto"/>
              <w:left w:val="single" w:sz="4" w:space="0" w:color="auto"/>
              <w:bottom w:val="single" w:sz="4" w:space="0" w:color="auto"/>
              <w:right w:val="single" w:sz="4" w:space="0" w:color="auto"/>
            </w:tcBorders>
            <w:vAlign w:val="center"/>
          </w:tcPr>
          <w:p w14:paraId="4FDF70C4"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9F601FE"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DB75199" w14:textId="77777777" w:rsidR="008C06CB" w:rsidRDefault="008C06CB">
            <w:pPr>
              <w:spacing w:line="560" w:lineRule="exact"/>
              <w:ind w:firstLineChars="200" w:firstLine="640"/>
              <w:jc w:val="center"/>
              <w:rPr>
                <w:rFonts w:ascii="仿宋_GB2312" w:eastAsia="仿宋_GB2312" w:hAnsi="仿宋_GB2312" w:cs="仿宋_GB2312"/>
                <w:bCs/>
                <w:color w:val="000000"/>
                <w:sz w:val="32"/>
                <w:szCs w:val="32"/>
              </w:rPr>
            </w:pPr>
          </w:p>
        </w:tc>
      </w:tr>
      <w:tr w:rsidR="008C06CB" w14:paraId="40F8E35F" w14:textId="77777777">
        <w:trPr>
          <w:trHeight w:val="1067"/>
        </w:trPr>
        <w:tc>
          <w:tcPr>
            <w:tcW w:w="8919" w:type="dxa"/>
            <w:gridSpan w:val="9"/>
            <w:tcBorders>
              <w:top w:val="single" w:sz="4" w:space="0" w:color="auto"/>
              <w:left w:val="single" w:sz="4" w:space="0" w:color="auto"/>
              <w:bottom w:val="single" w:sz="4" w:space="0" w:color="auto"/>
              <w:right w:val="single" w:sz="4" w:space="0" w:color="auto"/>
            </w:tcBorders>
            <w:vAlign w:val="center"/>
          </w:tcPr>
          <w:p w14:paraId="4860B47C" w14:textId="77777777" w:rsidR="008C06CB" w:rsidRDefault="00A64149">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其他承诺及需要说明的事项：</w:t>
            </w:r>
          </w:p>
        </w:tc>
      </w:tr>
      <w:tr w:rsidR="008C06CB" w14:paraId="4A789EA4" w14:textId="77777777">
        <w:trPr>
          <w:trHeight w:val="529"/>
        </w:trPr>
        <w:tc>
          <w:tcPr>
            <w:tcW w:w="2155" w:type="dxa"/>
            <w:gridSpan w:val="2"/>
            <w:tcBorders>
              <w:top w:val="single" w:sz="4" w:space="0" w:color="auto"/>
              <w:left w:val="single" w:sz="4" w:space="0" w:color="auto"/>
              <w:bottom w:val="single" w:sz="4" w:space="0" w:color="auto"/>
              <w:right w:val="single" w:sz="4" w:space="0" w:color="auto"/>
            </w:tcBorders>
            <w:vAlign w:val="center"/>
          </w:tcPr>
          <w:p w14:paraId="273783B0" w14:textId="77777777" w:rsidR="008C06CB" w:rsidRDefault="00A64149">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总价</w:t>
            </w:r>
          </w:p>
        </w:tc>
        <w:tc>
          <w:tcPr>
            <w:tcW w:w="6764" w:type="dxa"/>
            <w:gridSpan w:val="7"/>
            <w:tcBorders>
              <w:top w:val="single" w:sz="4" w:space="0" w:color="auto"/>
              <w:left w:val="single" w:sz="4" w:space="0" w:color="auto"/>
              <w:bottom w:val="single" w:sz="4" w:space="0" w:color="auto"/>
              <w:right w:val="single" w:sz="4" w:space="0" w:color="auto"/>
            </w:tcBorders>
            <w:vAlign w:val="center"/>
          </w:tcPr>
          <w:p w14:paraId="17C3B80E" w14:textId="77777777" w:rsidR="008C06CB" w:rsidRDefault="00A64149">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大写：                      小写：</w:t>
            </w:r>
          </w:p>
        </w:tc>
      </w:tr>
    </w:tbl>
    <w:p w14:paraId="106AE434" w14:textId="77777777" w:rsidR="008C06CB" w:rsidRDefault="00A64149">
      <w:pPr>
        <w:spacing w:line="560" w:lineRule="exact"/>
        <w:jc w:val="right"/>
        <w:rPr>
          <w:rFonts w:ascii="仿宋_GB2312" w:eastAsia="仿宋_GB2312" w:hAnsi="仿宋_GB2312" w:cs="仿宋_GB2312"/>
          <w:bCs/>
          <w:color w:val="000000"/>
          <w:sz w:val="32"/>
          <w:szCs w:val="32"/>
        </w:rPr>
      </w:pP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 xml:space="preserve">                      </w:t>
      </w:r>
    </w:p>
    <w:p w14:paraId="6FC16492" w14:textId="77777777" w:rsidR="008C06CB" w:rsidRDefault="00A64149">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693C3264" w14:textId="77777777" w:rsidR="008C06CB" w:rsidRDefault="00A64149">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73" w:name="_Toc24193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73"/>
    </w:p>
    <w:p w14:paraId="4566222F" w14:textId="77777777" w:rsidR="008C06CB" w:rsidRDefault="00A64149">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74" w:name="_Toc20924_WPSOffice_Level3"/>
      <w:r>
        <w:rPr>
          <w:rFonts w:ascii="仿宋_GB2312" w:eastAsia="仿宋_GB2312" w:hAnsi="仿宋_GB2312" w:cs="仿宋_GB2312" w:hint="eastAsia"/>
          <w:bCs/>
          <w:color w:val="000000"/>
          <w:sz w:val="32"/>
          <w:szCs w:val="32"/>
        </w:rPr>
        <w:t>年   月  日</w:t>
      </w:r>
      <w:bookmarkEnd w:id="474"/>
    </w:p>
    <w:p w14:paraId="7A3A4893" w14:textId="77777777" w:rsidR="008C06CB" w:rsidRDefault="00A64149">
      <w:pPr>
        <w:widowControl/>
        <w:snapToGrid w:val="0"/>
        <w:spacing w:beforeLines="50" w:before="156" w:line="560" w:lineRule="exact"/>
        <w:outlineLvl w:val="2"/>
        <w:rPr>
          <w:rFonts w:ascii="宋体" w:hAnsi="宋体"/>
          <w:b/>
          <w:color w:val="000000"/>
          <w:sz w:val="36"/>
          <w:szCs w:val="36"/>
        </w:rPr>
      </w:pPr>
      <w:r>
        <w:rPr>
          <w:rFonts w:ascii="仿宋_GB2312" w:eastAsia="仿宋_GB2312" w:hAnsi="仿宋_GB2312" w:cs="仿宋_GB2312" w:hint="eastAsia"/>
          <w:b/>
          <w:color w:val="000000"/>
          <w:sz w:val="30"/>
          <w:szCs w:val="30"/>
        </w:rPr>
        <w:br w:type="page"/>
      </w:r>
      <w:bookmarkStart w:id="475" w:name="_Toc168315741"/>
      <w:bookmarkStart w:id="476" w:name="_Toc20734"/>
      <w:bookmarkStart w:id="477" w:name="_Toc28398"/>
      <w:bookmarkStart w:id="478" w:name="_Toc28315_WPSOffice_Level3"/>
      <w:bookmarkStart w:id="479" w:name="_Toc13098_WPSOffice_Level3"/>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4</w:t>
      </w:r>
      <w:r>
        <w:rPr>
          <w:rFonts w:ascii="楷体_GB2312" w:eastAsia="楷体_GB2312" w:hAnsi="楷体_GB2312" w:cs="楷体_GB2312" w:hint="eastAsia"/>
          <w:b/>
          <w:color w:val="000000"/>
          <w:sz w:val="32"/>
          <w:szCs w:val="32"/>
        </w:rPr>
        <w:t>：技术规格响应表</w:t>
      </w:r>
      <w:bookmarkEnd w:id="475"/>
    </w:p>
    <w:p w14:paraId="28FF3800" w14:textId="77777777" w:rsidR="008C06CB" w:rsidRDefault="00A64149">
      <w:pPr>
        <w:spacing w:beforeLines="50" w:before="156" w:line="560" w:lineRule="exact"/>
        <w:jc w:val="center"/>
        <w:rPr>
          <w:rFonts w:ascii="仿宋_GB2312" w:eastAsia="仿宋_GB2312" w:hAnsi="仿宋_GB2312" w:cs="仿宋_GB2312"/>
          <w:b/>
          <w:color w:val="000000"/>
          <w:sz w:val="32"/>
          <w:szCs w:val="32"/>
          <w:lang w:val="zh-CN"/>
        </w:rPr>
      </w:pPr>
      <w:r>
        <w:rPr>
          <w:rFonts w:ascii="仿宋_GB2312" w:eastAsia="仿宋_GB2312" w:hAnsi="仿宋_GB2312" w:cs="仿宋_GB2312" w:hint="eastAsia"/>
          <w:b/>
          <w:color w:val="000000"/>
          <w:sz w:val="32"/>
          <w:szCs w:val="32"/>
          <w:lang w:val="zh-CN"/>
        </w:rPr>
        <w:t>技术规格响应表</w:t>
      </w:r>
    </w:p>
    <w:p w14:paraId="62141092" w14:textId="77777777" w:rsidR="008C06CB" w:rsidRDefault="00A64149">
      <w:pPr>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供应商名称:</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0"/>
        <w:gridCol w:w="773"/>
        <w:gridCol w:w="2749"/>
        <w:gridCol w:w="908"/>
        <w:gridCol w:w="2862"/>
        <w:gridCol w:w="867"/>
      </w:tblGrid>
      <w:tr w:rsidR="008C06CB" w14:paraId="646DF2A9" w14:textId="77777777">
        <w:trPr>
          <w:trHeight w:val="542"/>
          <w:jc w:val="center"/>
        </w:trPr>
        <w:tc>
          <w:tcPr>
            <w:tcW w:w="700" w:type="dxa"/>
            <w:tcBorders>
              <w:top w:val="single" w:sz="4" w:space="0" w:color="auto"/>
              <w:left w:val="single" w:sz="4" w:space="0" w:color="auto"/>
              <w:bottom w:val="single" w:sz="4" w:space="0" w:color="auto"/>
              <w:right w:val="single" w:sz="4" w:space="0" w:color="auto"/>
            </w:tcBorders>
          </w:tcPr>
          <w:p w14:paraId="36CC9033" w14:textId="77777777" w:rsidR="008C06CB" w:rsidRDefault="00A64149">
            <w:pPr>
              <w:spacing w:line="56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tc>
        <w:tc>
          <w:tcPr>
            <w:tcW w:w="3522" w:type="dxa"/>
            <w:gridSpan w:val="2"/>
            <w:tcBorders>
              <w:top w:val="single" w:sz="4" w:space="0" w:color="auto"/>
              <w:left w:val="single" w:sz="4" w:space="0" w:color="auto"/>
              <w:bottom w:val="single" w:sz="4" w:space="0" w:color="auto"/>
              <w:right w:val="single" w:sz="4" w:space="0" w:color="auto"/>
            </w:tcBorders>
          </w:tcPr>
          <w:p w14:paraId="60C4C23A"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采购需求技术参数、指标</w:t>
            </w:r>
          </w:p>
        </w:tc>
        <w:tc>
          <w:tcPr>
            <w:tcW w:w="3770" w:type="dxa"/>
            <w:gridSpan w:val="2"/>
            <w:tcBorders>
              <w:top w:val="single" w:sz="4" w:space="0" w:color="auto"/>
              <w:left w:val="single" w:sz="4" w:space="0" w:color="auto"/>
              <w:bottom w:val="single" w:sz="4" w:space="0" w:color="auto"/>
              <w:right w:val="single" w:sz="4" w:space="0" w:color="auto"/>
            </w:tcBorders>
          </w:tcPr>
          <w:p w14:paraId="775C12C5"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响应产品技术参数、指标</w:t>
            </w:r>
          </w:p>
        </w:tc>
        <w:tc>
          <w:tcPr>
            <w:tcW w:w="867" w:type="dxa"/>
            <w:tcBorders>
              <w:top w:val="single" w:sz="4" w:space="0" w:color="auto"/>
              <w:left w:val="single" w:sz="4" w:space="0" w:color="auto"/>
              <w:bottom w:val="single" w:sz="4" w:space="0" w:color="auto"/>
              <w:right w:val="single" w:sz="4" w:space="0" w:color="auto"/>
            </w:tcBorders>
            <w:vAlign w:val="center"/>
          </w:tcPr>
          <w:p w14:paraId="2248F865"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偏离</w:t>
            </w:r>
          </w:p>
        </w:tc>
      </w:tr>
      <w:tr w:rsidR="008C06CB" w14:paraId="13A08353" w14:textId="77777777">
        <w:trPr>
          <w:trHeight w:val="1074"/>
          <w:jc w:val="center"/>
        </w:trPr>
        <w:tc>
          <w:tcPr>
            <w:tcW w:w="700" w:type="dxa"/>
            <w:tcBorders>
              <w:top w:val="single" w:sz="4" w:space="0" w:color="auto"/>
              <w:left w:val="single" w:sz="4" w:space="0" w:color="auto"/>
              <w:bottom w:val="single" w:sz="4" w:space="0" w:color="auto"/>
              <w:right w:val="single" w:sz="4" w:space="0" w:color="auto"/>
            </w:tcBorders>
          </w:tcPr>
          <w:p w14:paraId="69033188"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序号</w:t>
            </w:r>
          </w:p>
        </w:tc>
        <w:tc>
          <w:tcPr>
            <w:tcW w:w="773" w:type="dxa"/>
            <w:tcBorders>
              <w:top w:val="single" w:sz="4" w:space="0" w:color="auto"/>
              <w:left w:val="single" w:sz="4" w:space="0" w:color="auto"/>
              <w:bottom w:val="single" w:sz="4" w:space="0" w:color="auto"/>
              <w:right w:val="single" w:sz="4" w:space="0" w:color="auto"/>
            </w:tcBorders>
            <w:vAlign w:val="center"/>
          </w:tcPr>
          <w:p w14:paraId="3A901D13"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749" w:type="dxa"/>
            <w:tcBorders>
              <w:top w:val="single" w:sz="4" w:space="0" w:color="auto"/>
              <w:left w:val="single" w:sz="4" w:space="0" w:color="auto"/>
              <w:bottom w:val="single" w:sz="4" w:space="0" w:color="auto"/>
              <w:right w:val="single" w:sz="4" w:space="0" w:color="auto"/>
            </w:tcBorders>
            <w:vAlign w:val="center"/>
          </w:tcPr>
          <w:p w14:paraId="45B8469B"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技术参数、指标及配置</w:t>
            </w:r>
          </w:p>
        </w:tc>
        <w:tc>
          <w:tcPr>
            <w:tcW w:w="908" w:type="dxa"/>
            <w:tcBorders>
              <w:top w:val="single" w:sz="4" w:space="0" w:color="auto"/>
              <w:left w:val="single" w:sz="4" w:space="0" w:color="auto"/>
              <w:bottom w:val="single" w:sz="4" w:space="0" w:color="auto"/>
              <w:right w:val="single" w:sz="4" w:space="0" w:color="auto"/>
            </w:tcBorders>
            <w:vAlign w:val="center"/>
          </w:tcPr>
          <w:p w14:paraId="497986F1"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862" w:type="dxa"/>
            <w:tcBorders>
              <w:top w:val="single" w:sz="4" w:space="0" w:color="auto"/>
              <w:left w:val="single" w:sz="4" w:space="0" w:color="auto"/>
              <w:bottom w:val="single" w:sz="4" w:space="0" w:color="auto"/>
              <w:right w:val="single" w:sz="4" w:space="0" w:color="auto"/>
            </w:tcBorders>
            <w:vAlign w:val="center"/>
          </w:tcPr>
          <w:p w14:paraId="563AB533"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技术参数、指标及配置</w:t>
            </w:r>
          </w:p>
        </w:tc>
        <w:tc>
          <w:tcPr>
            <w:tcW w:w="867" w:type="dxa"/>
            <w:tcBorders>
              <w:top w:val="single" w:sz="4" w:space="0" w:color="auto"/>
              <w:left w:val="single" w:sz="4" w:space="0" w:color="auto"/>
              <w:bottom w:val="single" w:sz="4" w:space="0" w:color="auto"/>
              <w:right w:val="single" w:sz="4" w:space="0" w:color="auto"/>
            </w:tcBorders>
          </w:tcPr>
          <w:p w14:paraId="254643B7"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r w:rsidR="008C06CB" w14:paraId="1369FED2" w14:textId="77777777">
        <w:trPr>
          <w:trHeight w:val="542"/>
          <w:jc w:val="center"/>
        </w:trPr>
        <w:tc>
          <w:tcPr>
            <w:tcW w:w="700" w:type="dxa"/>
            <w:tcBorders>
              <w:top w:val="single" w:sz="4" w:space="0" w:color="auto"/>
              <w:left w:val="single" w:sz="4" w:space="0" w:color="auto"/>
              <w:bottom w:val="single" w:sz="4" w:space="0" w:color="auto"/>
              <w:right w:val="single" w:sz="4" w:space="0" w:color="auto"/>
            </w:tcBorders>
            <w:vAlign w:val="center"/>
          </w:tcPr>
          <w:p w14:paraId="0FDAB157" w14:textId="77777777" w:rsidR="008C06CB" w:rsidRDefault="00A64149">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773" w:type="dxa"/>
            <w:tcBorders>
              <w:top w:val="single" w:sz="4" w:space="0" w:color="auto"/>
              <w:left w:val="single" w:sz="4" w:space="0" w:color="auto"/>
              <w:bottom w:val="single" w:sz="4" w:space="0" w:color="auto"/>
              <w:right w:val="single" w:sz="4" w:space="0" w:color="auto"/>
            </w:tcBorders>
          </w:tcPr>
          <w:p w14:paraId="53D21432"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749" w:type="dxa"/>
            <w:tcBorders>
              <w:top w:val="single" w:sz="4" w:space="0" w:color="auto"/>
              <w:left w:val="single" w:sz="4" w:space="0" w:color="auto"/>
              <w:bottom w:val="single" w:sz="4" w:space="0" w:color="auto"/>
              <w:right w:val="single" w:sz="4" w:space="0" w:color="auto"/>
            </w:tcBorders>
          </w:tcPr>
          <w:p w14:paraId="3D5DA7D8"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908" w:type="dxa"/>
            <w:tcBorders>
              <w:top w:val="single" w:sz="4" w:space="0" w:color="auto"/>
              <w:left w:val="single" w:sz="4" w:space="0" w:color="auto"/>
              <w:bottom w:val="single" w:sz="4" w:space="0" w:color="auto"/>
              <w:right w:val="single" w:sz="4" w:space="0" w:color="auto"/>
            </w:tcBorders>
          </w:tcPr>
          <w:p w14:paraId="4CFCCF9A"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862" w:type="dxa"/>
            <w:tcBorders>
              <w:top w:val="single" w:sz="4" w:space="0" w:color="auto"/>
              <w:left w:val="single" w:sz="4" w:space="0" w:color="auto"/>
              <w:bottom w:val="single" w:sz="4" w:space="0" w:color="auto"/>
              <w:right w:val="single" w:sz="4" w:space="0" w:color="auto"/>
            </w:tcBorders>
          </w:tcPr>
          <w:p w14:paraId="19B52163"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867" w:type="dxa"/>
            <w:tcBorders>
              <w:top w:val="single" w:sz="4" w:space="0" w:color="auto"/>
              <w:left w:val="single" w:sz="4" w:space="0" w:color="auto"/>
              <w:bottom w:val="single" w:sz="4" w:space="0" w:color="auto"/>
              <w:right w:val="single" w:sz="4" w:space="0" w:color="auto"/>
            </w:tcBorders>
          </w:tcPr>
          <w:p w14:paraId="54CE8FA8"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r w:rsidR="008C06CB" w14:paraId="264812A0" w14:textId="77777777">
        <w:trPr>
          <w:trHeight w:val="542"/>
          <w:jc w:val="center"/>
        </w:trPr>
        <w:tc>
          <w:tcPr>
            <w:tcW w:w="700" w:type="dxa"/>
            <w:tcBorders>
              <w:top w:val="single" w:sz="4" w:space="0" w:color="auto"/>
              <w:left w:val="single" w:sz="4" w:space="0" w:color="auto"/>
              <w:bottom w:val="single" w:sz="4" w:space="0" w:color="auto"/>
              <w:right w:val="single" w:sz="4" w:space="0" w:color="auto"/>
            </w:tcBorders>
            <w:vAlign w:val="center"/>
          </w:tcPr>
          <w:p w14:paraId="64616925" w14:textId="77777777" w:rsidR="008C06CB" w:rsidRDefault="00A64149">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773" w:type="dxa"/>
            <w:tcBorders>
              <w:top w:val="single" w:sz="4" w:space="0" w:color="auto"/>
              <w:left w:val="single" w:sz="4" w:space="0" w:color="auto"/>
              <w:bottom w:val="single" w:sz="4" w:space="0" w:color="auto"/>
              <w:right w:val="single" w:sz="4" w:space="0" w:color="auto"/>
            </w:tcBorders>
          </w:tcPr>
          <w:p w14:paraId="080BACC0"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749" w:type="dxa"/>
            <w:tcBorders>
              <w:top w:val="single" w:sz="4" w:space="0" w:color="auto"/>
              <w:left w:val="single" w:sz="4" w:space="0" w:color="auto"/>
              <w:bottom w:val="single" w:sz="4" w:space="0" w:color="auto"/>
              <w:right w:val="single" w:sz="4" w:space="0" w:color="auto"/>
            </w:tcBorders>
          </w:tcPr>
          <w:p w14:paraId="42EF0257"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908" w:type="dxa"/>
            <w:tcBorders>
              <w:top w:val="single" w:sz="4" w:space="0" w:color="auto"/>
              <w:left w:val="single" w:sz="4" w:space="0" w:color="auto"/>
              <w:bottom w:val="single" w:sz="4" w:space="0" w:color="auto"/>
              <w:right w:val="single" w:sz="4" w:space="0" w:color="auto"/>
            </w:tcBorders>
          </w:tcPr>
          <w:p w14:paraId="66398D1C"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862" w:type="dxa"/>
            <w:tcBorders>
              <w:top w:val="single" w:sz="4" w:space="0" w:color="auto"/>
              <w:left w:val="single" w:sz="4" w:space="0" w:color="auto"/>
              <w:bottom w:val="single" w:sz="4" w:space="0" w:color="auto"/>
              <w:right w:val="single" w:sz="4" w:space="0" w:color="auto"/>
            </w:tcBorders>
          </w:tcPr>
          <w:p w14:paraId="48E74C47"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867" w:type="dxa"/>
            <w:tcBorders>
              <w:top w:val="single" w:sz="4" w:space="0" w:color="auto"/>
              <w:left w:val="single" w:sz="4" w:space="0" w:color="auto"/>
              <w:bottom w:val="single" w:sz="4" w:space="0" w:color="auto"/>
              <w:right w:val="single" w:sz="4" w:space="0" w:color="auto"/>
            </w:tcBorders>
          </w:tcPr>
          <w:p w14:paraId="6C662937"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r w:rsidR="008C06CB" w14:paraId="08D7C991" w14:textId="77777777">
        <w:trPr>
          <w:trHeight w:val="542"/>
          <w:jc w:val="center"/>
        </w:trPr>
        <w:tc>
          <w:tcPr>
            <w:tcW w:w="700" w:type="dxa"/>
            <w:tcBorders>
              <w:top w:val="single" w:sz="4" w:space="0" w:color="auto"/>
              <w:left w:val="single" w:sz="4" w:space="0" w:color="auto"/>
              <w:bottom w:val="single" w:sz="4" w:space="0" w:color="auto"/>
              <w:right w:val="single" w:sz="4" w:space="0" w:color="auto"/>
            </w:tcBorders>
            <w:vAlign w:val="center"/>
          </w:tcPr>
          <w:p w14:paraId="35FF507A" w14:textId="77777777" w:rsidR="008C06CB" w:rsidRDefault="00A64149">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773" w:type="dxa"/>
            <w:tcBorders>
              <w:top w:val="single" w:sz="4" w:space="0" w:color="auto"/>
              <w:left w:val="single" w:sz="4" w:space="0" w:color="auto"/>
              <w:bottom w:val="single" w:sz="4" w:space="0" w:color="auto"/>
              <w:right w:val="single" w:sz="4" w:space="0" w:color="auto"/>
            </w:tcBorders>
          </w:tcPr>
          <w:p w14:paraId="1EBF35AF"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749" w:type="dxa"/>
            <w:tcBorders>
              <w:top w:val="single" w:sz="4" w:space="0" w:color="auto"/>
              <w:left w:val="single" w:sz="4" w:space="0" w:color="auto"/>
              <w:bottom w:val="single" w:sz="4" w:space="0" w:color="auto"/>
              <w:right w:val="single" w:sz="4" w:space="0" w:color="auto"/>
            </w:tcBorders>
          </w:tcPr>
          <w:p w14:paraId="287B3A7D"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908" w:type="dxa"/>
            <w:tcBorders>
              <w:top w:val="single" w:sz="4" w:space="0" w:color="auto"/>
              <w:left w:val="single" w:sz="4" w:space="0" w:color="auto"/>
              <w:bottom w:val="single" w:sz="4" w:space="0" w:color="auto"/>
              <w:right w:val="single" w:sz="4" w:space="0" w:color="auto"/>
            </w:tcBorders>
          </w:tcPr>
          <w:p w14:paraId="1A7FA4EE"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862" w:type="dxa"/>
            <w:tcBorders>
              <w:top w:val="single" w:sz="4" w:space="0" w:color="auto"/>
              <w:left w:val="single" w:sz="4" w:space="0" w:color="auto"/>
              <w:bottom w:val="single" w:sz="4" w:space="0" w:color="auto"/>
              <w:right w:val="single" w:sz="4" w:space="0" w:color="auto"/>
            </w:tcBorders>
          </w:tcPr>
          <w:p w14:paraId="2DE6F7EF"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867" w:type="dxa"/>
            <w:tcBorders>
              <w:top w:val="single" w:sz="4" w:space="0" w:color="auto"/>
              <w:left w:val="single" w:sz="4" w:space="0" w:color="auto"/>
              <w:bottom w:val="single" w:sz="4" w:space="0" w:color="auto"/>
              <w:right w:val="single" w:sz="4" w:space="0" w:color="auto"/>
            </w:tcBorders>
          </w:tcPr>
          <w:p w14:paraId="10C24B84"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r w:rsidR="008C06CB" w14:paraId="23CF46CA" w14:textId="77777777">
        <w:trPr>
          <w:trHeight w:val="542"/>
          <w:jc w:val="center"/>
        </w:trPr>
        <w:tc>
          <w:tcPr>
            <w:tcW w:w="700" w:type="dxa"/>
            <w:tcBorders>
              <w:top w:val="single" w:sz="4" w:space="0" w:color="auto"/>
              <w:left w:val="single" w:sz="4" w:space="0" w:color="auto"/>
              <w:bottom w:val="single" w:sz="4" w:space="0" w:color="auto"/>
              <w:right w:val="single" w:sz="4" w:space="0" w:color="auto"/>
            </w:tcBorders>
            <w:vAlign w:val="center"/>
          </w:tcPr>
          <w:p w14:paraId="595C8582" w14:textId="77777777" w:rsidR="008C06CB" w:rsidRDefault="00A64149">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773" w:type="dxa"/>
            <w:tcBorders>
              <w:top w:val="single" w:sz="4" w:space="0" w:color="auto"/>
              <w:left w:val="single" w:sz="4" w:space="0" w:color="auto"/>
              <w:bottom w:val="single" w:sz="4" w:space="0" w:color="auto"/>
              <w:right w:val="single" w:sz="4" w:space="0" w:color="auto"/>
            </w:tcBorders>
          </w:tcPr>
          <w:p w14:paraId="4D7AB128"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749" w:type="dxa"/>
            <w:tcBorders>
              <w:top w:val="single" w:sz="4" w:space="0" w:color="auto"/>
              <w:left w:val="single" w:sz="4" w:space="0" w:color="auto"/>
              <w:bottom w:val="single" w:sz="4" w:space="0" w:color="auto"/>
              <w:right w:val="single" w:sz="4" w:space="0" w:color="auto"/>
            </w:tcBorders>
          </w:tcPr>
          <w:p w14:paraId="76EB18B4"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908" w:type="dxa"/>
            <w:tcBorders>
              <w:top w:val="single" w:sz="4" w:space="0" w:color="auto"/>
              <w:left w:val="single" w:sz="4" w:space="0" w:color="auto"/>
              <w:bottom w:val="single" w:sz="4" w:space="0" w:color="auto"/>
              <w:right w:val="single" w:sz="4" w:space="0" w:color="auto"/>
            </w:tcBorders>
          </w:tcPr>
          <w:p w14:paraId="341FB50A"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862" w:type="dxa"/>
            <w:tcBorders>
              <w:top w:val="single" w:sz="4" w:space="0" w:color="auto"/>
              <w:left w:val="single" w:sz="4" w:space="0" w:color="auto"/>
              <w:bottom w:val="single" w:sz="4" w:space="0" w:color="auto"/>
              <w:right w:val="single" w:sz="4" w:space="0" w:color="auto"/>
            </w:tcBorders>
          </w:tcPr>
          <w:p w14:paraId="3F712004"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867" w:type="dxa"/>
            <w:tcBorders>
              <w:top w:val="single" w:sz="4" w:space="0" w:color="auto"/>
              <w:left w:val="single" w:sz="4" w:space="0" w:color="auto"/>
              <w:bottom w:val="single" w:sz="4" w:space="0" w:color="auto"/>
              <w:right w:val="single" w:sz="4" w:space="0" w:color="auto"/>
            </w:tcBorders>
          </w:tcPr>
          <w:p w14:paraId="71E61C0E"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bl>
    <w:p w14:paraId="61DB770B"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1、本表应按照采购分项报价表中“产品名称”及采购一览表中产品序号的指标逐项填写，不得遗漏。否则，按无效响应处理。</w:t>
      </w:r>
    </w:p>
    <w:p w14:paraId="3B72BBA9"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2、“响应产品技术参数、指标”</w:t>
      </w:r>
      <w:r>
        <w:rPr>
          <w:rFonts w:ascii="仿宋_GB2312" w:eastAsia="仿宋_GB2312" w:hAnsi="仿宋_GB2312" w:cs="仿宋_GB2312" w:hint="eastAsia"/>
          <w:color w:val="000000"/>
          <w:sz w:val="32"/>
          <w:szCs w:val="32"/>
          <w:u w:val="single"/>
        </w:rPr>
        <w:t>必须与响应文件中提供的产品检测报告、生产厂家出具的产品彩页等证明材料的实质性响应情况相一致。若在评审环节发现该项与响应文件中提供的产品检测报告、生产厂家出具的产品彩页等证明材料的实质性响应情况不一致或直接复制磋商文件“采购需求技术参数、指标”内容的，按无效响应处理。</w:t>
      </w:r>
    </w:p>
    <w:p w14:paraId="3B9613FE" w14:textId="77777777" w:rsidR="008C06CB" w:rsidRDefault="00A64149">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0789C9B3" w14:textId="77777777" w:rsidR="008C06CB" w:rsidRDefault="00A64149">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4C0B8403" w14:textId="77777777" w:rsidR="008C06CB" w:rsidRDefault="00A64149">
      <w:pPr>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r>
        <w:rPr>
          <w:rFonts w:ascii="仿宋_GB2312" w:eastAsia="仿宋_GB2312" w:hAnsi="仿宋_GB2312" w:cs="仿宋_GB2312"/>
          <w:bCs/>
          <w:color w:val="000000"/>
          <w:sz w:val="32"/>
          <w:szCs w:val="32"/>
        </w:rPr>
        <w:br w:type="page"/>
      </w:r>
    </w:p>
    <w:p w14:paraId="70D43277" w14:textId="77777777" w:rsidR="008C06CB" w:rsidRDefault="00A64149">
      <w:pPr>
        <w:widowControl/>
        <w:snapToGrid w:val="0"/>
        <w:spacing w:beforeLines="50" w:before="156" w:line="560" w:lineRule="exact"/>
        <w:outlineLvl w:val="2"/>
        <w:rPr>
          <w:rFonts w:ascii="宋体" w:hAnsi="宋体"/>
          <w:b/>
          <w:color w:val="000000"/>
          <w:sz w:val="36"/>
          <w:szCs w:val="36"/>
        </w:rPr>
      </w:pPr>
      <w:bookmarkStart w:id="480" w:name="_Toc168315742"/>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5</w:t>
      </w:r>
      <w:r>
        <w:rPr>
          <w:rFonts w:ascii="楷体_GB2312" w:eastAsia="楷体_GB2312" w:hAnsi="楷体_GB2312" w:cs="楷体_GB2312" w:hint="eastAsia"/>
          <w:b/>
          <w:color w:val="000000"/>
          <w:sz w:val="32"/>
          <w:szCs w:val="32"/>
        </w:rPr>
        <w:t>：</w:t>
      </w:r>
      <w:bookmarkEnd w:id="472"/>
      <w:bookmarkEnd w:id="476"/>
      <w:bookmarkEnd w:id="477"/>
      <w:bookmarkEnd w:id="478"/>
      <w:bookmarkEnd w:id="479"/>
      <w:r>
        <w:rPr>
          <w:rFonts w:ascii="楷体_GB2312" w:eastAsia="楷体_GB2312" w:hAnsi="楷体_GB2312" w:cs="楷体_GB2312" w:hint="eastAsia"/>
          <w:b/>
          <w:color w:val="000000"/>
          <w:sz w:val="32"/>
          <w:szCs w:val="32"/>
        </w:rPr>
        <w:t>商务应答表</w:t>
      </w:r>
      <w:bookmarkEnd w:id="480"/>
    </w:p>
    <w:p w14:paraId="17A0F518" w14:textId="77777777" w:rsidR="008C06CB" w:rsidRDefault="00A64149">
      <w:pPr>
        <w:spacing w:beforeLines="50" w:before="156" w:line="560" w:lineRule="exact"/>
        <w:jc w:val="center"/>
        <w:rPr>
          <w:rFonts w:ascii="仿宋_GB2312" w:eastAsia="仿宋_GB2312" w:hAnsi="仿宋_GB2312" w:cs="仿宋_GB2312"/>
          <w:b/>
          <w:color w:val="000000"/>
          <w:sz w:val="32"/>
          <w:szCs w:val="32"/>
          <w:lang w:val="zh-CN"/>
        </w:rPr>
      </w:pPr>
      <w:bookmarkStart w:id="481" w:name="_Toc27772_WPSOffice_Level3"/>
      <w:bookmarkStart w:id="482" w:name="_Toc22043_WPSOffice_Level1"/>
      <w:bookmarkStart w:id="483" w:name="_Toc27646_WPSOffice_Level1"/>
      <w:r>
        <w:rPr>
          <w:rFonts w:ascii="仿宋_GB2312" w:eastAsia="仿宋_GB2312" w:hAnsi="仿宋_GB2312" w:cs="仿宋_GB2312" w:hint="eastAsia"/>
          <w:b/>
          <w:color w:val="000000"/>
          <w:sz w:val="32"/>
          <w:szCs w:val="32"/>
          <w:lang w:val="zh-CN"/>
        </w:rPr>
        <w:t>商务应答表</w:t>
      </w:r>
      <w:bookmarkEnd w:id="481"/>
      <w:bookmarkEnd w:id="482"/>
      <w:bookmarkEnd w:id="483"/>
    </w:p>
    <w:p w14:paraId="14E768EC" w14:textId="77777777" w:rsidR="008C06CB" w:rsidRDefault="00A64149">
      <w:pPr>
        <w:spacing w:line="560" w:lineRule="exact"/>
        <w:jc w:val="left"/>
        <w:rPr>
          <w:rFonts w:ascii="仿宋_GB2312" w:eastAsia="仿宋_GB2312" w:hAnsi="仿宋_GB2312" w:cs="仿宋_GB2312"/>
          <w:bCs/>
          <w:color w:val="000000"/>
          <w:sz w:val="32"/>
          <w:szCs w:val="32"/>
        </w:rPr>
      </w:pPr>
      <w:bookmarkStart w:id="484" w:name="_Toc14764_WPSOffice_Level2"/>
      <w:r>
        <w:rPr>
          <w:rFonts w:ascii="仿宋_GB2312" w:eastAsia="仿宋_GB2312" w:hAnsi="仿宋_GB2312" w:cs="仿宋_GB2312" w:hint="eastAsia"/>
          <w:bCs/>
          <w:color w:val="000000"/>
          <w:sz w:val="32"/>
          <w:szCs w:val="32"/>
        </w:rPr>
        <w:t>供应商名称:</w:t>
      </w:r>
      <w:bookmarkEnd w:id="484"/>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8C06CB" w14:paraId="61FD976B"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0CB0D8FD" w14:textId="77777777" w:rsidR="008C06CB" w:rsidRDefault="00A64149">
            <w:pPr>
              <w:spacing w:line="56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tcPr>
          <w:p w14:paraId="77811EAD" w14:textId="77777777" w:rsidR="008C06CB" w:rsidRDefault="00A64149">
            <w:pPr>
              <w:spacing w:line="560" w:lineRule="exact"/>
              <w:ind w:firstLineChars="50" w:firstLine="16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采购需求商务要求</w:t>
            </w:r>
          </w:p>
        </w:tc>
        <w:tc>
          <w:tcPr>
            <w:tcW w:w="3792" w:type="dxa"/>
            <w:gridSpan w:val="2"/>
            <w:tcBorders>
              <w:top w:val="single" w:sz="4" w:space="0" w:color="auto"/>
              <w:left w:val="single" w:sz="4" w:space="0" w:color="auto"/>
              <w:bottom w:val="single" w:sz="4" w:space="0" w:color="auto"/>
              <w:right w:val="single" w:sz="4" w:space="0" w:color="auto"/>
            </w:tcBorders>
          </w:tcPr>
          <w:p w14:paraId="2F82B89A" w14:textId="77777777" w:rsidR="008C06CB" w:rsidRDefault="00A64149">
            <w:pPr>
              <w:spacing w:line="560" w:lineRule="exact"/>
              <w:ind w:firstLineChars="300" w:firstLine="96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tcPr>
          <w:p w14:paraId="44F0B932"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偏离</w:t>
            </w:r>
          </w:p>
        </w:tc>
      </w:tr>
      <w:tr w:rsidR="008C06CB" w14:paraId="0D45D1AC"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58A6BF0F"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tcPr>
          <w:p w14:paraId="0FFC7E77"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tcPr>
          <w:p w14:paraId="648C50CD"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商务要求</w:t>
            </w:r>
          </w:p>
        </w:tc>
        <w:tc>
          <w:tcPr>
            <w:tcW w:w="914" w:type="dxa"/>
            <w:tcBorders>
              <w:top w:val="single" w:sz="4" w:space="0" w:color="auto"/>
              <w:left w:val="single" w:sz="4" w:space="0" w:color="auto"/>
              <w:bottom w:val="single" w:sz="4" w:space="0" w:color="auto"/>
              <w:right w:val="single" w:sz="4" w:space="0" w:color="auto"/>
            </w:tcBorders>
            <w:vAlign w:val="center"/>
          </w:tcPr>
          <w:p w14:paraId="7604C3CD" w14:textId="77777777" w:rsidR="008C06CB" w:rsidRDefault="00A64149">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tcPr>
          <w:p w14:paraId="2FD88EED"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21EFF2E4"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r w:rsidR="008C06CB" w14:paraId="45211D31"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A8979D7" w14:textId="77777777" w:rsidR="008C06CB" w:rsidRDefault="00A64149">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17141C74"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79943E77"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472D6180"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3025886"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C0ACB2B"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r w:rsidR="008C06CB" w14:paraId="2146F1F7"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269C249" w14:textId="77777777" w:rsidR="008C06CB" w:rsidRDefault="00A64149">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4E4F2A0F"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4E0D5C7D"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1A1F57C"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6D537A39"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3684D75E"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r w:rsidR="008C06CB" w14:paraId="16348AD9"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BD48C7" w14:textId="77777777" w:rsidR="008C06CB" w:rsidRDefault="00A64149">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2D9DCF0A"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1A1C76D2"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1071501"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17BDA27B"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10EF75D" w14:textId="77777777" w:rsidR="008C06CB" w:rsidRDefault="008C06CB">
            <w:pPr>
              <w:spacing w:line="560" w:lineRule="exact"/>
              <w:ind w:firstLineChars="200" w:firstLine="640"/>
              <w:jc w:val="center"/>
              <w:rPr>
                <w:rFonts w:ascii="仿宋_GB2312" w:eastAsia="仿宋_GB2312" w:hAnsi="仿宋_GB2312" w:cs="仿宋_GB2312"/>
                <w:color w:val="000000"/>
                <w:sz w:val="32"/>
                <w:szCs w:val="32"/>
              </w:rPr>
            </w:pPr>
          </w:p>
        </w:tc>
      </w:tr>
    </w:tbl>
    <w:p w14:paraId="78BF550F"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1、本表应按照采购磋商文件中“商务要求”中的指标逐项填写，不得遗漏。否则，按无效响应处理。</w:t>
      </w:r>
    </w:p>
    <w:p w14:paraId="5F2F236C"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供应商必须据实填写，不得虚假应答，否则将取消其响应或成交资格。如与磋商文件所列商务要求相关条款无偏离（包括正偏离和负偏离），则无须逐条应答。如有偏离条款，请将偏离条款逐条应答。未明确偏离的条款，视为默认接受，供应商不得籍未作应答而拒不接受。</w:t>
      </w:r>
    </w:p>
    <w:p w14:paraId="2E6ED38E" w14:textId="77777777" w:rsidR="008C06CB" w:rsidRDefault="008C06CB">
      <w:pPr>
        <w:spacing w:line="560" w:lineRule="exact"/>
        <w:ind w:firstLineChars="200" w:firstLine="640"/>
        <w:rPr>
          <w:rFonts w:ascii="仿宋_GB2312" w:eastAsia="仿宋_GB2312" w:hAnsi="仿宋_GB2312" w:cs="仿宋_GB2312"/>
          <w:color w:val="000000"/>
          <w:sz w:val="32"/>
          <w:szCs w:val="32"/>
        </w:rPr>
      </w:pPr>
    </w:p>
    <w:p w14:paraId="6CB6C8F2" w14:textId="77777777" w:rsidR="008C06CB" w:rsidRDefault="00A64149">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3B47EE5D" w14:textId="77777777" w:rsidR="008C06CB" w:rsidRDefault="00A64149">
      <w:pPr>
        <w:spacing w:line="560" w:lineRule="exact"/>
        <w:jc w:val="right"/>
        <w:rPr>
          <w:rFonts w:ascii="仿宋_GB2312" w:eastAsia="仿宋_GB2312" w:hAnsi="仿宋_GB2312" w:cs="仿宋_GB2312"/>
          <w:bCs/>
          <w:color w:val="000000"/>
          <w:sz w:val="32"/>
          <w:szCs w:val="32"/>
        </w:rPr>
      </w:pPr>
      <w:bookmarkStart w:id="485" w:name="_Toc3277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85"/>
    </w:p>
    <w:p w14:paraId="519048C4" w14:textId="77777777" w:rsidR="008C06CB" w:rsidRDefault="00A64149">
      <w:pPr>
        <w:spacing w:line="560" w:lineRule="exact"/>
        <w:jc w:val="right"/>
        <w:rPr>
          <w:rFonts w:ascii="仿宋_GB2312" w:eastAsia="仿宋_GB2312" w:hAnsi="仿宋_GB2312" w:cs="仿宋_GB2312"/>
          <w:bCs/>
          <w:color w:val="000000"/>
          <w:sz w:val="32"/>
          <w:szCs w:val="32"/>
        </w:rPr>
      </w:pPr>
      <w:bookmarkStart w:id="486" w:name="_Toc22450_WPSOffice_Level3"/>
      <w:r>
        <w:rPr>
          <w:rFonts w:ascii="仿宋_GB2312" w:eastAsia="仿宋_GB2312" w:hAnsi="仿宋_GB2312" w:cs="仿宋_GB2312" w:hint="eastAsia"/>
          <w:bCs/>
          <w:color w:val="000000"/>
          <w:sz w:val="32"/>
          <w:szCs w:val="32"/>
        </w:rPr>
        <w:t>年   月  日</w:t>
      </w:r>
      <w:bookmarkEnd w:id="486"/>
    </w:p>
    <w:p w14:paraId="27445F05" w14:textId="77777777" w:rsidR="008C06CB" w:rsidRDefault="00A64149">
      <w:pPr>
        <w:widowControl/>
        <w:jc w:val="left"/>
        <w:rPr>
          <w:rFonts w:ascii="宋体" w:hAnsi="宋体"/>
          <w:b/>
          <w:color w:val="000000"/>
          <w:sz w:val="24"/>
        </w:rPr>
      </w:pPr>
      <w:r>
        <w:rPr>
          <w:rFonts w:ascii="宋体" w:hAnsi="宋体"/>
          <w:b/>
          <w:color w:val="000000"/>
          <w:sz w:val="24"/>
        </w:rPr>
        <w:br w:type="page"/>
      </w:r>
    </w:p>
    <w:p w14:paraId="04FE182A" w14:textId="77777777" w:rsidR="008C06CB" w:rsidRDefault="00A64149">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87" w:name="_Toc71385426"/>
      <w:bookmarkStart w:id="488" w:name="_Toc168315743"/>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b/>
          <w:color w:val="000000"/>
          <w:sz w:val="32"/>
          <w:szCs w:val="32"/>
        </w:rPr>
        <w:t>16</w:t>
      </w:r>
      <w:r>
        <w:rPr>
          <w:rFonts w:ascii="楷体_GB2312" w:eastAsia="楷体_GB2312" w:hAnsi="楷体_GB2312" w:cs="楷体_GB2312" w:hint="eastAsia"/>
          <w:b/>
          <w:color w:val="000000"/>
          <w:sz w:val="32"/>
          <w:szCs w:val="32"/>
        </w:rPr>
        <w:t>：本项目管理、技术、服务人员情况表</w:t>
      </w:r>
      <w:bookmarkEnd w:id="487"/>
      <w:bookmarkEnd w:id="488"/>
    </w:p>
    <w:p w14:paraId="22F1B277" w14:textId="77777777" w:rsidR="008C06CB" w:rsidRDefault="00A64149">
      <w:pPr>
        <w:spacing w:beforeLines="50" w:before="156" w:line="560" w:lineRule="exact"/>
        <w:jc w:val="center"/>
        <w:rPr>
          <w:rFonts w:ascii="仿宋_GB2312" w:eastAsia="仿宋_GB2312" w:hAnsi="仿宋_GB2312" w:cs="仿宋_GB2312"/>
          <w:b/>
          <w:color w:val="000000"/>
          <w:sz w:val="32"/>
          <w:szCs w:val="32"/>
          <w:lang w:val="zh-CN"/>
        </w:rPr>
      </w:pPr>
      <w:r>
        <w:rPr>
          <w:rFonts w:ascii="仿宋_GB2312" w:eastAsia="仿宋_GB2312" w:hAnsi="仿宋_GB2312" w:cs="仿宋_GB2312" w:hint="eastAsia"/>
          <w:b/>
          <w:color w:val="000000"/>
          <w:sz w:val="32"/>
          <w:szCs w:val="32"/>
          <w:lang w:val="zh-CN"/>
        </w:rPr>
        <w:t>供应商本项目管理、技术、服务人员情况表</w:t>
      </w:r>
    </w:p>
    <w:p w14:paraId="2D584357" w14:textId="77777777" w:rsidR="008C06CB" w:rsidRDefault="00A64149">
      <w:pPr>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供应商名称: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850"/>
        <w:gridCol w:w="851"/>
        <w:gridCol w:w="1134"/>
        <w:gridCol w:w="1559"/>
        <w:gridCol w:w="992"/>
        <w:gridCol w:w="851"/>
        <w:gridCol w:w="850"/>
      </w:tblGrid>
      <w:tr w:rsidR="008C06CB" w14:paraId="38EA262F" w14:textId="77777777">
        <w:trPr>
          <w:cantSplit/>
          <w:trHeight w:val="530"/>
          <w:jc w:val="center"/>
        </w:trPr>
        <w:tc>
          <w:tcPr>
            <w:tcW w:w="846" w:type="dxa"/>
            <w:vMerge w:val="restart"/>
            <w:vAlign w:val="center"/>
          </w:tcPr>
          <w:p w14:paraId="2E1C3EB8" w14:textId="77777777" w:rsidR="008C06CB" w:rsidRDefault="00A64149">
            <w:pPr>
              <w:spacing w:line="560" w:lineRule="exact"/>
              <w:ind w:firstLineChars="50" w:firstLine="12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类别</w:t>
            </w:r>
          </w:p>
        </w:tc>
        <w:tc>
          <w:tcPr>
            <w:tcW w:w="1134" w:type="dxa"/>
            <w:vMerge w:val="restart"/>
            <w:vAlign w:val="center"/>
          </w:tcPr>
          <w:p w14:paraId="0C9ED1B8"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p>
        </w:tc>
        <w:tc>
          <w:tcPr>
            <w:tcW w:w="850" w:type="dxa"/>
            <w:vMerge w:val="restart"/>
            <w:vAlign w:val="center"/>
          </w:tcPr>
          <w:p w14:paraId="43E02E26"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姓名</w:t>
            </w:r>
          </w:p>
        </w:tc>
        <w:tc>
          <w:tcPr>
            <w:tcW w:w="851" w:type="dxa"/>
            <w:vMerge w:val="restart"/>
            <w:vAlign w:val="center"/>
          </w:tcPr>
          <w:p w14:paraId="0A574B63"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职称</w:t>
            </w:r>
          </w:p>
        </w:tc>
        <w:tc>
          <w:tcPr>
            <w:tcW w:w="1134" w:type="dxa"/>
            <w:vMerge w:val="restart"/>
            <w:vAlign w:val="center"/>
          </w:tcPr>
          <w:p w14:paraId="51F3D7CD"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常住地</w:t>
            </w:r>
          </w:p>
        </w:tc>
        <w:tc>
          <w:tcPr>
            <w:tcW w:w="4252" w:type="dxa"/>
            <w:gridSpan w:val="4"/>
            <w:vAlign w:val="center"/>
          </w:tcPr>
          <w:p w14:paraId="12AAAE37"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资格证明（附复印件）</w:t>
            </w:r>
          </w:p>
        </w:tc>
      </w:tr>
      <w:tr w:rsidR="008C06CB" w14:paraId="74D1773D" w14:textId="77777777">
        <w:trPr>
          <w:cantSplit/>
          <w:trHeight w:val="530"/>
          <w:jc w:val="center"/>
        </w:trPr>
        <w:tc>
          <w:tcPr>
            <w:tcW w:w="846" w:type="dxa"/>
            <w:vMerge/>
            <w:vAlign w:val="center"/>
          </w:tcPr>
          <w:p w14:paraId="09C7A761" w14:textId="77777777" w:rsidR="008C06CB" w:rsidRDefault="008C06CB">
            <w:pPr>
              <w:spacing w:line="560" w:lineRule="exact"/>
              <w:ind w:firstLineChars="50" w:firstLine="120"/>
              <w:jc w:val="center"/>
              <w:rPr>
                <w:rFonts w:ascii="仿宋_GB2312" w:eastAsia="仿宋_GB2312" w:hAnsi="仿宋_GB2312" w:cs="仿宋_GB2312"/>
                <w:color w:val="000000"/>
                <w:sz w:val="24"/>
              </w:rPr>
            </w:pPr>
          </w:p>
        </w:tc>
        <w:tc>
          <w:tcPr>
            <w:tcW w:w="1134" w:type="dxa"/>
            <w:vMerge/>
            <w:vAlign w:val="center"/>
          </w:tcPr>
          <w:p w14:paraId="4B6CE098" w14:textId="77777777" w:rsidR="008C06CB" w:rsidRDefault="008C06CB">
            <w:pPr>
              <w:spacing w:line="560" w:lineRule="exact"/>
              <w:ind w:firstLineChars="50" w:firstLine="120"/>
              <w:rPr>
                <w:rFonts w:ascii="仿宋_GB2312" w:eastAsia="仿宋_GB2312" w:hAnsi="仿宋_GB2312" w:cs="仿宋_GB2312"/>
                <w:color w:val="000000"/>
                <w:sz w:val="24"/>
              </w:rPr>
            </w:pPr>
          </w:p>
        </w:tc>
        <w:tc>
          <w:tcPr>
            <w:tcW w:w="850" w:type="dxa"/>
            <w:vMerge/>
            <w:vAlign w:val="center"/>
          </w:tcPr>
          <w:p w14:paraId="2AF11571" w14:textId="77777777" w:rsidR="008C06CB" w:rsidRDefault="008C06CB">
            <w:pPr>
              <w:spacing w:line="560" w:lineRule="exact"/>
              <w:ind w:firstLineChars="50" w:firstLine="120"/>
              <w:rPr>
                <w:rFonts w:ascii="仿宋_GB2312" w:eastAsia="仿宋_GB2312" w:hAnsi="仿宋_GB2312" w:cs="仿宋_GB2312"/>
                <w:color w:val="000000"/>
                <w:sz w:val="24"/>
              </w:rPr>
            </w:pPr>
          </w:p>
        </w:tc>
        <w:tc>
          <w:tcPr>
            <w:tcW w:w="851" w:type="dxa"/>
            <w:vMerge/>
            <w:vAlign w:val="center"/>
          </w:tcPr>
          <w:p w14:paraId="7DD04AF1" w14:textId="77777777" w:rsidR="008C06CB" w:rsidRDefault="008C06CB">
            <w:pPr>
              <w:spacing w:line="560" w:lineRule="exact"/>
              <w:ind w:firstLineChars="50" w:firstLine="120"/>
              <w:rPr>
                <w:rFonts w:ascii="仿宋_GB2312" w:eastAsia="仿宋_GB2312" w:hAnsi="仿宋_GB2312" w:cs="仿宋_GB2312"/>
                <w:color w:val="000000"/>
                <w:sz w:val="24"/>
              </w:rPr>
            </w:pPr>
          </w:p>
        </w:tc>
        <w:tc>
          <w:tcPr>
            <w:tcW w:w="1134" w:type="dxa"/>
            <w:vMerge/>
            <w:vAlign w:val="center"/>
          </w:tcPr>
          <w:p w14:paraId="3AD7F6EA" w14:textId="77777777" w:rsidR="008C06CB" w:rsidRDefault="008C06CB">
            <w:pPr>
              <w:spacing w:line="560" w:lineRule="exact"/>
              <w:ind w:firstLineChars="50" w:firstLine="120"/>
              <w:rPr>
                <w:rFonts w:ascii="仿宋_GB2312" w:eastAsia="仿宋_GB2312" w:hAnsi="仿宋_GB2312" w:cs="仿宋_GB2312"/>
                <w:color w:val="000000"/>
                <w:sz w:val="24"/>
              </w:rPr>
            </w:pPr>
          </w:p>
        </w:tc>
        <w:tc>
          <w:tcPr>
            <w:tcW w:w="1559" w:type="dxa"/>
            <w:vAlign w:val="center"/>
          </w:tcPr>
          <w:p w14:paraId="0A283020"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证书名称</w:t>
            </w:r>
          </w:p>
        </w:tc>
        <w:tc>
          <w:tcPr>
            <w:tcW w:w="992" w:type="dxa"/>
            <w:vAlign w:val="center"/>
          </w:tcPr>
          <w:p w14:paraId="42CAE92E"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级别</w:t>
            </w:r>
          </w:p>
        </w:tc>
        <w:tc>
          <w:tcPr>
            <w:tcW w:w="851" w:type="dxa"/>
            <w:vAlign w:val="center"/>
          </w:tcPr>
          <w:p w14:paraId="7D607455"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证号</w:t>
            </w:r>
          </w:p>
        </w:tc>
        <w:tc>
          <w:tcPr>
            <w:tcW w:w="850" w:type="dxa"/>
            <w:vAlign w:val="center"/>
          </w:tcPr>
          <w:p w14:paraId="785BCCEC" w14:textId="77777777" w:rsidR="008C06CB" w:rsidRDefault="00A64149">
            <w:pPr>
              <w:spacing w:line="560" w:lineRule="exact"/>
              <w:ind w:firstLineChars="50" w:firstLine="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专业</w:t>
            </w:r>
          </w:p>
        </w:tc>
      </w:tr>
      <w:tr w:rsidR="008C06CB" w14:paraId="06103575" w14:textId="77777777">
        <w:trPr>
          <w:cantSplit/>
          <w:trHeight w:val="531"/>
          <w:jc w:val="center"/>
        </w:trPr>
        <w:tc>
          <w:tcPr>
            <w:tcW w:w="846" w:type="dxa"/>
            <w:vMerge w:val="restart"/>
            <w:vAlign w:val="center"/>
          </w:tcPr>
          <w:p w14:paraId="22D84298"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管理人员</w:t>
            </w:r>
          </w:p>
        </w:tc>
        <w:tc>
          <w:tcPr>
            <w:tcW w:w="1134" w:type="dxa"/>
          </w:tcPr>
          <w:p w14:paraId="5D7F7631"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7DE61FBF"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005CDC73"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0581D736"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6129E545"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1F4D6830"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77A2BE25"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396580EF"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r w:rsidR="008C06CB" w14:paraId="19963974" w14:textId="77777777">
        <w:trPr>
          <w:cantSplit/>
          <w:trHeight w:val="530"/>
          <w:jc w:val="center"/>
        </w:trPr>
        <w:tc>
          <w:tcPr>
            <w:tcW w:w="846" w:type="dxa"/>
            <w:vMerge/>
            <w:vAlign w:val="center"/>
          </w:tcPr>
          <w:p w14:paraId="36DF7ACF" w14:textId="77777777" w:rsidR="008C06CB" w:rsidRDefault="008C06CB">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36771E9B"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12DDFE1F"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696AAE9F"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3CB9EEEA"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440F6917"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1E3F6848"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01904C3B"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17C91E25"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r w:rsidR="008C06CB" w14:paraId="182312BE" w14:textId="77777777">
        <w:trPr>
          <w:cantSplit/>
          <w:trHeight w:val="531"/>
          <w:jc w:val="center"/>
        </w:trPr>
        <w:tc>
          <w:tcPr>
            <w:tcW w:w="846" w:type="dxa"/>
            <w:vMerge/>
            <w:vAlign w:val="center"/>
          </w:tcPr>
          <w:p w14:paraId="3326C51C" w14:textId="77777777" w:rsidR="008C06CB" w:rsidRDefault="008C06CB">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71649A93"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3B8AE1F7"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5A0B99D2"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0A18E602"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783C9099"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46842E6D"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57F5D45A"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0CE068D9"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r w:rsidR="008C06CB" w14:paraId="4F88EFC0" w14:textId="77777777">
        <w:trPr>
          <w:cantSplit/>
          <w:trHeight w:val="530"/>
          <w:jc w:val="center"/>
        </w:trPr>
        <w:tc>
          <w:tcPr>
            <w:tcW w:w="846" w:type="dxa"/>
            <w:vMerge w:val="restart"/>
            <w:vAlign w:val="center"/>
          </w:tcPr>
          <w:p w14:paraId="1492C88F"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技术人员</w:t>
            </w:r>
          </w:p>
        </w:tc>
        <w:tc>
          <w:tcPr>
            <w:tcW w:w="1134" w:type="dxa"/>
          </w:tcPr>
          <w:p w14:paraId="5E24DF01"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478C0706"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61F64CF7"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40F38D20"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5A79E5F5"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1177BFF9"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3A0C7060"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0A3FE034"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r w:rsidR="008C06CB" w14:paraId="00757677" w14:textId="77777777">
        <w:trPr>
          <w:cantSplit/>
          <w:trHeight w:val="531"/>
          <w:jc w:val="center"/>
        </w:trPr>
        <w:tc>
          <w:tcPr>
            <w:tcW w:w="846" w:type="dxa"/>
            <w:vMerge/>
            <w:vAlign w:val="center"/>
          </w:tcPr>
          <w:p w14:paraId="53626FD1" w14:textId="77777777" w:rsidR="008C06CB" w:rsidRDefault="008C06CB">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02688151"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7E35B279"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6D0CD90C"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20EF9354"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21F3BBA2"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1E71FF95"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1666C6C8"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7FE49D5A"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r w:rsidR="008C06CB" w14:paraId="63471081" w14:textId="77777777">
        <w:trPr>
          <w:cantSplit/>
          <w:trHeight w:val="530"/>
          <w:jc w:val="center"/>
        </w:trPr>
        <w:tc>
          <w:tcPr>
            <w:tcW w:w="846" w:type="dxa"/>
            <w:vMerge/>
            <w:vAlign w:val="center"/>
          </w:tcPr>
          <w:p w14:paraId="354E74F2" w14:textId="77777777" w:rsidR="008C06CB" w:rsidRDefault="008C06CB">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1DE926DB"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148474B8"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387E67CF"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646151CB"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048BB5F6"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7ED05057"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18A71FBB"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5E7901CD"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r w:rsidR="008C06CB" w14:paraId="073F6860" w14:textId="77777777">
        <w:trPr>
          <w:cantSplit/>
          <w:trHeight w:val="531"/>
          <w:jc w:val="center"/>
        </w:trPr>
        <w:tc>
          <w:tcPr>
            <w:tcW w:w="846" w:type="dxa"/>
            <w:vMerge w:val="restart"/>
            <w:vAlign w:val="center"/>
          </w:tcPr>
          <w:p w14:paraId="38510872" w14:textId="77777777" w:rsidR="008C06CB" w:rsidRDefault="00A64149">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售后服务人员</w:t>
            </w:r>
          </w:p>
        </w:tc>
        <w:tc>
          <w:tcPr>
            <w:tcW w:w="1134" w:type="dxa"/>
          </w:tcPr>
          <w:p w14:paraId="17BDC041"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658531FC"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41DB8F7A"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1F1C099F"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11A9EB7C"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3EBBBBE7"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43246E2D"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67A38558"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r w:rsidR="008C06CB" w14:paraId="177A6D26" w14:textId="77777777">
        <w:trPr>
          <w:cantSplit/>
          <w:trHeight w:val="530"/>
          <w:jc w:val="center"/>
        </w:trPr>
        <w:tc>
          <w:tcPr>
            <w:tcW w:w="846" w:type="dxa"/>
            <w:vMerge/>
          </w:tcPr>
          <w:p w14:paraId="2693D177"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0FD78A9D"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5AED6E58"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61AF007B"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11B258B6"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0201F26C"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1FBDC478"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4E270204"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49853CCD"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r w:rsidR="008C06CB" w14:paraId="6EFCC383" w14:textId="77777777">
        <w:trPr>
          <w:cantSplit/>
          <w:trHeight w:val="1998"/>
          <w:jc w:val="center"/>
        </w:trPr>
        <w:tc>
          <w:tcPr>
            <w:tcW w:w="846" w:type="dxa"/>
            <w:vMerge/>
          </w:tcPr>
          <w:p w14:paraId="4EBA1B21"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54AF9009"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6E359B4F"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19941113"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134" w:type="dxa"/>
          </w:tcPr>
          <w:p w14:paraId="605FC49E"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1559" w:type="dxa"/>
          </w:tcPr>
          <w:p w14:paraId="5506BC83"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992" w:type="dxa"/>
          </w:tcPr>
          <w:p w14:paraId="7E7AC2A1"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1" w:type="dxa"/>
          </w:tcPr>
          <w:p w14:paraId="4689A0E9"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c>
          <w:tcPr>
            <w:tcW w:w="850" w:type="dxa"/>
          </w:tcPr>
          <w:p w14:paraId="28EEDF64" w14:textId="77777777" w:rsidR="008C06CB" w:rsidRDefault="008C06CB">
            <w:pPr>
              <w:spacing w:line="560" w:lineRule="exact"/>
              <w:ind w:firstLineChars="50" w:firstLine="160"/>
              <w:rPr>
                <w:rFonts w:ascii="仿宋_GB2312" w:eastAsia="仿宋_GB2312" w:hAnsi="仿宋_GB2312" w:cs="仿宋_GB2312"/>
                <w:color w:val="000000"/>
                <w:sz w:val="32"/>
                <w:szCs w:val="32"/>
              </w:rPr>
            </w:pPr>
          </w:p>
        </w:tc>
      </w:tr>
    </w:tbl>
    <w:p w14:paraId="71E55DAA" w14:textId="77777777" w:rsidR="008C06CB" w:rsidRDefault="00A64149">
      <w:pPr>
        <w:spacing w:line="560" w:lineRule="exact"/>
        <w:jc w:val="right"/>
        <w:rPr>
          <w:rFonts w:ascii="仿宋_GB2312" w:eastAsia="仿宋_GB2312" w:hAnsi="仿宋_GB2312" w:cs="仿宋_GB2312"/>
          <w:bCs/>
          <w:color w:val="000000"/>
          <w:sz w:val="32"/>
          <w:szCs w:val="32"/>
        </w:rPr>
      </w:pPr>
      <w:bookmarkStart w:id="489" w:name="_Toc7597"/>
      <w:bookmarkStart w:id="490" w:name="_Toc6913_WPSOffice_Level3"/>
      <w:bookmarkStart w:id="491" w:name="_Toc14547"/>
      <w:bookmarkStart w:id="492" w:name="_Toc18025_WPSOffice_Level3"/>
      <w:bookmarkStart w:id="493" w:name="_Toc28501"/>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07474450" w14:textId="77777777" w:rsidR="008C06CB" w:rsidRDefault="00A64149">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541466C9" w14:textId="77777777" w:rsidR="008C06CB" w:rsidRDefault="00A64149">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p>
    <w:p w14:paraId="2DB80FED" w14:textId="77777777" w:rsidR="008C06CB" w:rsidRDefault="00A64149">
      <w:pPr>
        <w:widowControl/>
        <w:snapToGrid w:val="0"/>
        <w:spacing w:beforeLines="50" w:before="156" w:line="560" w:lineRule="exact"/>
        <w:outlineLvl w:val="2"/>
        <w:rPr>
          <w:rFonts w:ascii="宋体"/>
          <w:b/>
          <w:color w:val="000000"/>
          <w:sz w:val="36"/>
          <w:szCs w:val="36"/>
        </w:rPr>
      </w:pPr>
      <w:bookmarkStart w:id="494" w:name="_Toc168315744"/>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7</w:t>
      </w:r>
      <w:r>
        <w:rPr>
          <w:rFonts w:ascii="楷体_GB2312" w:eastAsia="楷体_GB2312" w:hAnsi="楷体_GB2312" w:cs="楷体_GB2312" w:hint="eastAsia"/>
          <w:b/>
          <w:color w:val="000000"/>
          <w:sz w:val="32"/>
          <w:szCs w:val="32"/>
        </w:rPr>
        <w:t>：</w:t>
      </w:r>
      <w:bookmarkStart w:id="495" w:name="_Hlk102565041"/>
      <w:bookmarkEnd w:id="489"/>
      <w:bookmarkEnd w:id="490"/>
      <w:bookmarkEnd w:id="491"/>
      <w:r>
        <w:rPr>
          <w:rFonts w:ascii="楷体_GB2312" w:eastAsia="楷体_GB2312" w:hAnsi="楷体_GB2312" w:cs="楷体_GB2312" w:hint="eastAsia"/>
          <w:b/>
          <w:color w:val="000000"/>
          <w:sz w:val="32"/>
          <w:szCs w:val="32"/>
        </w:rPr>
        <w:t>技术能力资料</w:t>
      </w:r>
      <w:bookmarkEnd w:id="492"/>
      <w:bookmarkEnd w:id="493"/>
      <w:bookmarkEnd w:id="494"/>
      <w:bookmarkEnd w:id="495"/>
    </w:p>
    <w:p w14:paraId="0947C7F3" w14:textId="77777777" w:rsidR="008C06CB" w:rsidRDefault="00A64149">
      <w:pPr>
        <w:spacing w:beforeLines="50" w:before="156" w:line="560" w:lineRule="exact"/>
        <w:jc w:val="center"/>
        <w:rPr>
          <w:rFonts w:ascii="仿宋_GB2312" w:eastAsia="仿宋_GB2312" w:hAnsi="仿宋_GB2312" w:cs="仿宋_GB2312"/>
          <w:b/>
          <w:color w:val="000000"/>
          <w:sz w:val="32"/>
          <w:szCs w:val="32"/>
          <w:lang w:val="zh-CN"/>
        </w:rPr>
      </w:pPr>
      <w:bookmarkStart w:id="496" w:name="_Toc2954_WPSOffice_Level1"/>
      <w:bookmarkStart w:id="497" w:name="_Toc21309_WPSOffice_Level3"/>
      <w:bookmarkStart w:id="498" w:name="_Toc19683_WPSOffice_Level1"/>
      <w:r>
        <w:rPr>
          <w:rFonts w:ascii="仿宋_GB2312" w:eastAsia="仿宋_GB2312" w:hAnsi="仿宋_GB2312" w:cs="仿宋_GB2312" w:hint="eastAsia"/>
          <w:b/>
          <w:color w:val="000000"/>
          <w:sz w:val="32"/>
          <w:szCs w:val="32"/>
          <w:lang w:val="zh-CN"/>
        </w:rPr>
        <w:t>技术能力相关资料</w:t>
      </w:r>
      <w:bookmarkEnd w:id="496"/>
      <w:bookmarkEnd w:id="497"/>
      <w:bookmarkEnd w:id="498"/>
    </w:p>
    <w:p w14:paraId="21CE6861" w14:textId="77777777" w:rsidR="008C06CB" w:rsidRDefault="008C06CB">
      <w:pPr>
        <w:spacing w:beforeLines="50" w:before="156" w:line="560" w:lineRule="exact"/>
        <w:jc w:val="center"/>
        <w:rPr>
          <w:rFonts w:ascii="宋体" w:hAnsi="宋体"/>
          <w:bCs/>
          <w:color w:val="000000"/>
          <w:sz w:val="24"/>
        </w:rPr>
      </w:pPr>
    </w:p>
    <w:p w14:paraId="06872670" w14:textId="77777777" w:rsidR="008C06CB" w:rsidRDefault="00A6414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提供国家认可的质监机构出具</w:t>
      </w:r>
      <w:proofErr w:type="gramStart"/>
      <w:r>
        <w:rPr>
          <w:rFonts w:ascii="仿宋_GB2312" w:eastAsia="仿宋_GB2312" w:hAnsi="仿宋_GB2312" w:cs="仿宋_GB2312" w:hint="eastAsia"/>
          <w:color w:val="000000"/>
          <w:sz w:val="32"/>
          <w:szCs w:val="32"/>
        </w:rPr>
        <w:t>的产品的产品</w:t>
      </w:r>
      <w:proofErr w:type="gramEnd"/>
      <w:r>
        <w:rPr>
          <w:rFonts w:ascii="仿宋_GB2312" w:eastAsia="仿宋_GB2312" w:hAnsi="仿宋_GB2312" w:cs="仿宋_GB2312" w:hint="eastAsia"/>
          <w:color w:val="000000"/>
          <w:sz w:val="32"/>
          <w:szCs w:val="32"/>
        </w:rPr>
        <w:t>检验报告、生产厂家出具的产品彩页（或网页原始截图）等能够证明技术参数响应的相关资料；产品技术白皮书，产品彩页等</w:t>
      </w:r>
      <w:r>
        <w:rPr>
          <w:rFonts w:ascii="仿宋_GB2312" w:eastAsia="仿宋_GB2312" w:hAnsi="仿宋_GB2312" w:cs="仿宋_GB2312" w:hint="eastAsia"/>
          <w:sz w:val="32"/>
          <w:szCs w:val="32"/>
          <w:lang w:val="zh-CN"/>
        </w:rPr>
        <w:t>供应商认为能体现自身技术能力的相关资料及在其他方面有必要说明的事项（格式自定）</w:t>
      </w:r>
    </w:p>
    <w:p w14:paraId="09DA37F6"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13A17E5C" w14:textId="77777777" w:rsidR="008C06CB" w:rsidRDefault="008C06CB">
      <w:pPr>
        <w:spacing w:line="560" w:lineRule="exact"/>
        <w:ind w:firstLineChars="200" w:firstLine="640"/>
        <w:rPr>
          <w:rFonts w:ascii="仿宋_GB2312" w:eastAsia="仿宋_GB2312" w:hAnsi="仿宋_GB2312" w:cs="仿宋_GB2312"/>
          <w:color w:val="000000"/>
          <w:sz w:val="32"/>
          <w:szCs w:val="32"/>
          <w:shd w:val="clear" w:color="auto" w:fill="FFFFFF"/>
        </w:rPr>
      </w:pPr>
    </w:p>
    <w:p w14:paraId="3579466C"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088F5D27"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7EF55251"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2463F3A0"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298600E4"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14DCF469"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7B9921DA"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3CB4B3DD"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7B64EEF0" w14:textId="77777777" w:rsidR="008C06CB" w:rsidRDefault="008C06CB">
      <w:pPr>
        <w:widowControl/>
        <w:adjustRightInd w:val="0"/>
        <w:snapToGrid w:val="0"/>
        <w:spacing w:beforeLines="50" w:before="156" w:line="560" w:lineRule="exact"/>
        <w:jc w:val="left"/>
        <w:rPr>
          <w:rFonts w:ascii="宋体" w:hAnsi="宋体" w:cs="宋体"/>
          <w:spacing w:val="6"/>
          <w:kern w:val="0"/>
          <w:szCs w:val="21"/>
        </w:rPr>
      </w:pPr>
    </w:p>
    <w:p w14:paraId="6A2F5C3B" w14:textId="77777777" w:rsidR="008C06CB" w:rsidRDefault="00A64149">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99" w:name="_Toc11887"/>
      <w:bookmarkStart w:id="500" w:name="_Toc3146_WPSOffice_Level3"/>
      <w:bookmarkStart w:id="501" w:name="_Toc10368"/>
      <w:bookmarkStart w:id="502" w:name="_Toc31301_WPSOffice_Level3"/>
      <w:bookmarkStart w:id="503" w:name="_Toc4925"/>
      <w:bookmarkStart w:id="504" w:name="_Toc168315745"/>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8</w:t>
      </w:r>
      <w:r>
        <w:rPr>
          <w:rFonts w:ascii="楷体_GB2312" w:eastAsia="楷体_GB2312" w:hAnsi="楷体_GB2312" w:cs="楷体_GB2312" w:hint="eastAsia"/>
          <w:b/>
          <w:color w:val="000000"/>
          <w:sz w:val="32"/>
          <w:szCs w:val="32"/>
        </w:rPr>
        <w:t>：享受政府采购政策优惠的证明资料</w:t>
      </w:r>
      <w:bookmarkEnd w:id="499"/>
      <w:bookmarkEnd w:id="500"/>
      <w:bookmarkEnd w:id="501"/>
      <w:bookmarkEnd w:id="502"/>
      <w:bookmarkEnd w:id="503"/>
      <w:bookmarkEnd w:id="504"/>
    </w:p>
    <w:p w14:paraId="35F224C4" w14:textId="77777777" w:rsidR="008C06CB" w:rsidRDefault="00A64149">
      <w:pPr>
        <w:numPr>
          <w:ilvl w:val="0"/>
          <w:numId w:val="16"/>
        </w:numPr>
        <w:adjustRightInd w:val="0"/>
        <w:snapToGrid w:val="0"/>
        <w:spacing w:beforeLines="50" w:before="156" w:line="560" w:lineRule="exact"/>
        <w:jc w:val="center"/>
        <w:rPr>
          <w:rFonts w:ascii="楷体" w:eastAsia="楷体" w:hAnsi="楷体" w:cs="楷体"/>
          <w:sz w:val="32"/>
          <w:szCs w:val="32"/>
        </w:rPr>
      </w:pPr>
      <w:bookmarkStart w:id="505" w:name="_Toc25276"/>
      <w:r>
        <w:rPr>
          <w:rFonts w:ascii="楷体" w:eastAsia="楷体" w:hAnsi="楷体" w:cs="楷体" w:hint="eastAsia"/>
          <w:sz w:val="32"/>
          <w:szCs w:val="32"/>
        </w:rPr>
        <w:t>节能产品、环境标志产品证明材料</w:t>
      </w:r>
      <w:bookmarkEnd w:id="505"/>
    </w:p>
    <w:p w14:paraId="25794B2C" w14:textId="77777777" w:rsidR="008C06CB" w:rsidRDefault="00A64149">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产品</w:t>
      </w:r>
      <w:r>
        <w:rPr>
          <w:rFonts w:ascii="仿宋_GB2312" w:eastAsia="仿宋_GB2312" w:hAnsi="仿宋_GB2312" w:cs="仿宋_GB2312" w:hint="eastAsia"/>
          <w:bCs/>
          <w:sz w:val="32"/>
          <w:szCs w:val="32"/>
        </w:rPr>
        <w:t>属于品目清单范围的</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实施政府优先采购和强制采购。</w:t>
      </w:r>
      <w:r>
        <w:rPr>
          <w:rFonts w:ascii="仿宋_GB2312" w:eastAsia="仿宋_GB2312" w:hAnsi="仿宋_GB2312" w:cs="仿宋_GB2312" w:hint="eastAsia"/>
          <w:sz w:val="32"/>
          <w:szCs w:val="32"/>
        </w:rPr>
        <w:t>供应商应提供国家确定的认证机构出具的、处于有效期之内的节能产品、环境标志产品认证证书，并加盖供应商单位公章。</w:t>
      </w:r>
    </w:p>
    <w:p w14:paraId="394593E7" w14:textId="77777777" w:rsidR="008C06CB" w:rsidRDefault="008C06CB">
      <w:pPr>
        <w:adjustRightInd w:val="0"/>
        <w:snapToGrid w:val="0"/>
        <w:spacing w:beforeLines="50" w:before="156" w:line="560" w:lineRule="exact"/>
        <w:jc w:val="left"/>
        <w:rPr>
          <w:rFonts w:ascii="宋体" w:hAnsi="宋体"/>
          <w:szCs w:val="21"/>
        </w:rPr>
      </w:pPr>
    </w:p>
    <w:p w14:paraId="3D47D23F" w14:textId="77777777" w:rsidR="008C06CB" w:rsidRDefault="008C06CB">
      <w:pPr>
        <w:adjustRightInd w:val="0"/>
        <w:snapToGrid w:val="0"/>
        <w:spacing w:beforeLines="50" w:before="156" w:line="560" w:lineRule="exact"/>
        <w:ind w:firstLineChars="200" w:firstLine="420"/>
        <w:jc w:val="left"/>
        <w:rPr>
          <w:rFonts w:ascii="宋体" w:hAnsi="宋体"/>
          <w:szCs w:val="21"/>
        </w:rPr>
      </w:pPr>
    </w:p>
    <w:p w14:paraId="07597FC0" w14:textId="77777777" w:rsidR="008C06CB" w:rsidRDefault="008C06CB">
      <w:pPr>
        <w:rPr>
          <w:rFonts w:ascii="宋体"/>
          <w:b/>
          <w:color w:val="000000"/>
          <w:sz w:val="28"/>
          <w:szCs w:val="28"/>
        </w:rPr>
      </w:pPr>
    </w:p>
    <w:p w14:paraId="0F869975" w14:textId="77777777" w:rsidR="008C06CB" w:rsidRDefault="008C06CB">
      <w:pPr>
        <w:rPr>
          <w:rFonts w:ascii="宋体"/>
          <w:b/>
          <w:color w:val="000000"/>
          <w:sz w:val="28"/>
          <w:szCs w:val="28"/>
        </w:rPr>
      </w:pPr>
    </w:p>
    <w:p w14:paraId="39B9D387" w14:textId="77777777" w:rsidR="008C06CB" w:rsidRDefault="008C06CB">
      <w:pPr>
        <w:rPr>
          <w:rFonts w:ascii="宋体"/>
          <w:b/>
          <w:color w:val="000000"/>
          <w:sz w:val="28"/>
          <w:szCs w:val="28"/>
        </w:rPr>
      </w:pPr>
    </w:p>
    <w:p w14:paraId="28F4BA76" w14:textId="77777777" w:rsidR="008C06CB" w:rsidRDefault="008C06CB">
      <w:pPr>
        <w:rPr>
          <w:rFonts w:ascii="宋体"/>
          <w:b/>
          <w:color w:val="000000"/>
          <w:sz w:val="28"/>
          <w:szCs w:val="28"/>
        </w:rPr>
      </w:pPr>
    </w:p>
    <w:p w14:paraId="4FA2013B" w14:textId="77777777" w:rsidR="008C06CB" w:rsidRDefault="008C06CB">
      <w:pPr>
        <w:rPr>
          <w:rFonts w:ascii="宋体"/>
          <w:b/>
          <w:color w:val="000000"/>
          <w:sz w:val="28"/>
          <w:szCs w:val="28"/>
        </w:rPr>
      </w:pPr>
    </w:p>
    <w:p w14:paraId="15160F66" w14:textId="77777777" w:rsidR="008C06CB" w:rsidRDefault="008C06CB">
      <w:pPr>
        <w:rPr>
          <w:rFonts w:ascii="宋体"/>
          <w:b/>
          <w:color w:val="000000"/>
          <w:sz w:val="28"/>
          <w:szCs w:val="28"/>
        </w:rPr>
      </w:pPr>
    </w:p>
    <w:p w14:paraId="0A59832A" w14:textId="77777777" w:rsidR="008C06CB" w:rsidRDefault="008C06CB">
      <w:pPr>
        <w:rPr>
          <w:rFonts w:ascii="宋体"/>
          <w:b/>
          <w:color w:val="000000"/>
          <w:sz w:val="28"/>
          <w:szCs w:val="28"/>
        </w:rPr>
      </w:pPr>
    </w:p>
    <w:p w14:paraId="2709A432" w14:textId="77777777" w:rsidR="008C06CB" w:rsidRDefault="008C06CB">
      <w:pPr>
        <w:rPr>
          <w:rFonts w:ascii="宋体"/>
          <w:b/>
          <w:color w:val="000000"/>
          <w:sz w:val="28"/>
          <w:szCs w:val="28"/>
        </w:rPr>
      </w:pPr>
    </w:p>
    <w:p w14:paraId="37ECE602" w14:textId="77777777" w:rsidR="008C06CB" w:rsidRDefault="00A64149">
      <w:pPr>
        <w:rPr>
          <w:rFonts w:ascii="宋体"/>
          <w:b/>
          <w:color w:val="000000"/>
          <w:sz w:val="28"/>
          <w:szCs w:val="28"/>
        </w:rPr>
      </w:pPr>
      <w:r>
        <w:rPr>
          <w:rFonts w:ascii="宋体" w:hint="eastAsia"/>
          <w:b/>
          <w:color w:val="000000"/>
          <w:sz w:val="28"/>
          <w:szCs w:val="28"/>
        </w:rPr>
        <w:br w:type="page"/>
      </w:r>
    </w:p>
    <w:p w14:paraId="1640BE62" w14:textId="6E959EB1" w:rsidR="008C06CB" w:rsidRPr="00242752" w:rsidRDefault="00A64149" w:rsidP="007829B5">
      <w:pPr>
        <w:adjustRightInd w:val="0"/>
        <w:snapToGrid w:val="0"/>
        <w:spacing w:beforeLines="50" w:before="156" w:line="560" w:lineRule="exact"/>
        <w:ind w:rightChars="-54" w:right="-113"/>
        <w:jc w:val="center"/>
        <w:rPr>
          <w:rFonts w:ascii="楷体" w:eastAsia="楷体" w:hAnsi="楷体" w:cs="楷体"/>
          <w:sz w:val="32"/>
          <w:szCs w:val="32"/>
        </w:rPr>
      </w:pPr>
      <w:bookmarkStart w:id="506" w:name="_Toc22784_WPSOffice_Level3"/>
      <w:bookmarkStart w:id="507" w:name="_Toc31539"/>
      <w:bookmarkStart w:id="508" w:name="_Toc6454"/>
      <w:r w:rsidRPr="00242752">
        <w:rPr>
          <w:rFonts w:ascii="楷体" w:eastAsia="楷体" w:hAnsi="楷体" w:cs="楷体" w:hint="eastAsia"/>
          <w:sz w:val="32"/>
          <w:szCs w:val="32"/>
        </w:rPr>
        <w:lastRenderedPageBreak/>
        <w:t>2.中小企业声明函</w:t>
      </w:r>
      <w:bookmarkEnd w:id="506"/>
      <w:bookmarkEnd w:id="507"/>
      <w:bookmarkEnd w:id="508"/>
    </w:p>
    <w:p w14:paraId="4CD47F68" w14:textId="77777777" w:rsidR="008C06CB" w:rsidRPr="00242752" w:rsidRDefault="00A64149">
      <w:pPr>
        <w:widowControl/>
        <w:adjustRightInd w:val="0"/>
        <w:snapToGrid w:val="0"/>
        <w:spacing w:line="560" w:lineRule="exact"/>
        <w:jc w:val="center"/>
        <w:rPr>
          <w:rFonts w:ascii="仿宋_GB2312" w:eastAsia="仿宋_GB2312" w:hAnsi="仿宋_GB2312" w:cs="仿宋_GB2312"/>
          <w:b/>
          <w:spacing w:val="6"/>
          <w:kern w:val="0"/>
          <w:sz w:val="32"/>
          <w:szCs w:val="32"/>
        </w:rPr>
      </w:pPr>
      <w:bookmarkStart w:id="509" w:name="_Toc1901_WPSOffice_Level3"/>
      <w:bookmarkStart w:id="510" w:name="_Toc3019_WPSOffice_Level3"/>
      <w:r w:rsidRPr="00242752">
        <w:rPr>
          <w:rFonts w:ascii="仿宋_GB2312" w:eastAsia="仿宋_GB2312" w:hAnsi="仿宋_GB2312" w:cs="仿宋_GB2312" w:hint="eastAsia"/>
          <w:b/>
          <w:spacing w:val="6"/>
          <w:kern w:val="0"/>
          <w:sz w:val="32"/>
          <w:szCs w:val="32"/>
        </w:rPr>
        <w:t>(不满足以下条件的无需填写)</w:t>
      </w:r>
      <w:bookmarkEnd w:id="509"/>
      <w:bookmarkEnd w:id="510"/>
    </w:p>
    <w:p w14:paraId="0F288F67" w14:textId="77777777" w:rsidR="008C06CB" w:rsidRPr="00242752" w:rsidRDefault="00A64149">
      <w:pPr>
        <w:autoSpaceDE w:val="0"/>
        <w:autoSpaceDN w:val="0"/>
        <w:spacing w:line="560" w:lineRule="exact"/>
        <w:rPr>
          <w:rFonts w:ascii="仿宋_GB2312" w:eastAsia="仿宋_GB2312" w:hAnsi="仿宋_GB2312" w:cs="仿宋_GB2312"/>
          <w:spacing w:val="6"/>
          <w:kern w:val="0"/>
          <w:sz w:val="32"/>
          <w:szCs w:val="32"/>
        </w:rPr>
      </w:pPr>
      <w:bookmarkStart w:id="511" w:name="_Toc16462_WPSOffice_Level2"/>
      <w:bookmarkStart w:id="512" w:name="_Toc22185_WPSOffice_Level2"/>
      <w:bookmarkStart w:id="513" w:name="_Toc17607_WPSOffice_Level2"/>
      <w:r w:rsidRPr="00242752">
        <w:rPr>
          <w:rFonts w:ascii="仿宋_GB2312" w:eastAsia="仿宋_GB2312" w:hAnsi="仿宋_GB2312" w:cs="仿宋_GB2312" w:hint="eastAsia"/>
          <w:b/>
          <w:bCs/>
          <w:color w:val="000000"/>
          <w:kern w:val="0"/>
          <w:sz w:val="32"/>
          <w:szCs w:val="32"/>
          <w:lang w:val="zh-CN"/>
        </w:rPr>
        <w:t>致：（</w:t>
      </w:r>
      <w:r w:rsidRPr="00242752">
        <w:rPr>
          <w:rFonts w:ascii="仿宋_GB2312" w:eastAsia="仿宋_GB2312" w:hAnsi="仿宋_GB2312" w:cs="仿宋_GB2312" w:hint="eastAsia"/>
          <w:b/>
          <w:bCs/>
          <w:color w:val="000000"/>
          <w:kern w:val="0"/>
          <w:sz w:val="32"/>
          <w:szCs w:val="32"/>
          <w:u w:val="single"/>
          <w:lang w:val="zh-CN"/>
        </w:rPr>
        <w:t>采购人或者采购代理机构）</w:t>
      </w:r>
      <w:bookmarkEnd w:id="511"/>
      <w:bookmarkEnd w:id="512"/>
      <w:bookmarkEnd w:id="513"/>
    </w:p>
    <w:p w14:paraId="221214FF" w14:textId="3E88CC4F" w:rsidR="008C06CB" w:rsidRPr="00242752" w:rsidRDefault="00A64149">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242752">
        <w:rPr>
          <w:rFonts w:ascii="仿宋_GB2312" w:eastAsia="仿宋_GB2312" w:hAnsi="仿宋_GB2312" w:cs="仿宋_GB2312" w:hint="eastAsia"/>
          <w:spacing w:val="6"/>
          <w:kern w:val="0"/>
          <w:sz w:val="32"/>
          <w:szCs w:val="32"/>
        </w:rPr>
        <w:t>本公司（联合体）郑重声明，根据《政府采购促进中小企业发展暂行办法》</w:t>
      </w:r>
      <w:r w:rsidR="007829B5" w:rsidRPr="00242752">
        <w:rPr>
          <w:rFonts w:ascii="仿宋_GB2312" w:eastAsia="仿宋_GB2312" w:hAnsi="仿宋_GB2312" w:cs="仿宋_GB2312" w:hint="eastAsia"/>
          <w:spacing w:val="6"/>
          <w:kern w:val="0"/>
          <w:sz w:val="32"/>
          <w:szCs w:val="32"/>
        </w:rPr>
        <w:t>（财库</w:t>
      </w:r>
      <w:r w:rsidR="007829B5" w:rsidRPr="00242752">
        <w:rPr>
          <w:rFonts w:ascii="微软雅黑" w:eastAsia="微软雅黑" w:hAnsi="微软雅黑" w:cs="微软雅黑" w:hint="eastAsia"/>
          <w:spacing w:val="6"/>
          <w:kern w:val="0"/>
          <w:sz w:val="32"/>
          <w:szCs w:val="32"/>
        </w:rPr>
        <w:t>﹝</w:t>
      </w:r>
      <w:r w:rsidR="007829B5" w:rsidRPr="00242752">
        <w:rPr>
          <w:rFonts w:ascii="仿宋_GB2312" w:eastAsia="仿宋_GB2312" w:hAnsi="仿宋_GB2312" w:cs="仿宋_GB2312" w:hint="eastAsia"/>
          <w:spacing w:val="6"/>
          <w:kern w:val="0"/>
          <w:sz w:val="32"/>
          <w:szCs w:val="32"/>
        </w:rPr>
        <w:t>2020</w:t>
      </w:r>
      <w:r w:rsidR="007829B5" w:rsidRPr="00242752">
        <w:rPr>
          <w:rFonts w:ascii="微软雅黑" w:eastAsia="微软雅黑" w:hAnsi="微软雅黑" w:cs="微软雅黑" w:hint="eastAsia"/>
          <w:spacing w:val="6"/>
          <w:kern w:val="0"/>
          <w:sz w:val="32"/>
          <w:szCs w:val="32"/>
        </w:rPr>
        <w:t>﹞</w:t>
      </w:r>
      <w:r w:rsidR="007829B5" w:rsidRPr="00242752">
        <w:rPr>
          <w:rFonts w:ascii="仿宋_GB2312" w:eastAsia="仿宋_GB2312" w:hAnsi="仿宋_GB2312" w:cs="仿宋_GB2312" w:hint="eastAsia"/>
          <w:spacing w:val="6"/>
          <w:kern w:val="0"/>
          <w:sz w:val="32"/>
          <w:szCs w:val="32"/>
        </w:rPr>
        <w:t>46 号）</w:t>
      </w:r>
      <w:r w:rsidRPr="00242752">
        <w:rPr>
          <w:rFonts w:ascii="仿宋_GB2312" w:eastAsia="仿宋_GB2312" w:hAnsi="仿宋_GB2312" w:cs="仿宋_GB2312" w:hint="eastAsia"/>
          <w:spacing w:val="6"/>
          <w:kern w:val="0"/>
          <w:sz w:val="32"/>
          <w:szCs w:val="32"/>
        </w:rPr>
        <w:t>的规定，本公司（联合体）参加</w:t>
      </w:r>
      <w:r w:rsidRPr="00242752">
        <w:rPr>
          <w:rFonts w:ascii="仿宋_GB2312" w:eastAsia="仿宋_GB2312" w:hAnsi="仿宋_GB2312" w:cs="仿宋_GB2312" w:hint="eastAsia"/>
          <w:spacing w:val="6"/>
          <w:kern w:val="0"/>
          <w:sz w:val="32"/>
          <w:szCs w:val="32"/>
          <w:u w:val="single"/>
        </w:rPr>
        <w:t xml:space="preserve">            </w:t>
      </w:r>
      <w:r w:rsidRPr="00242752">
        <w:rPr>
          <w:rFonts w:ascii="仿宋_GB2312" w:eastAsia="仿宋_GB2312" w:hAnsi="仿宋_GB2312" w:cs="仿宋_GB2312" w:hint="eastAsia"/>
          <w:spacing w:val="6"/>
          <w:kern w:val="0"/>
          <w:sz w:val="32"/>
          <w:szCs w:val="32"/>
        </w:rPr>
        <w:t>单位的</w:t>
      </w:r>
      <w:r w:rsidRPr="00242752">
        <w:rPr>
          <w:rFonts w:ascii="仿宋_GB2312" w:eastAsia="仿宋_GB2312" w:hAnsi="仿宋_GB2312" w:cs="仿宋_GB2312" w:hint="eastAsia"/>
          <w:spacing w:val="6"/>
          <w:kern w:val="0"/>
          <w:sz w:val="32"/>
          <w:szCs w:val="32"/>
          <w:u w:val="single"/>
        </w:rPr>
        <w:t xml:space="preserve">          </w:t>
      </w:r>
      <w:r w:rsidRPr="00242752">
        <w:rPr>
          <w:rFonts w:ascii="仿宋_GB2312" w:eastAsia="仿宋_GB2312" w:hAnsi="仿宋_GB2312" w:cs="仿宋_GB2312" w:hint="eastAsia"/>
          <w:spacing w:val="6"/>
          <w:kern w:val="0"/>
          <w:sz w:val="32"/>
          <w:szCs w:val="32"/>
        </w:rPr>
        <w:t xml:space="preserve"> 项目采购活动，提供的货物均由符合政策要求的中小企业制造，相关企业（含联合体中的中小企业、签订分包意向协议的中小企业）具体情况如下：</w:t>
      </w:r>
    </w:p>
    <w:p w14:paraId="2ABC456B" w14:textId="29CFCDA8" w:rsidR="008C06CB" w:rsidRPr="00242752" w:rsidRDefault="00A64149" w:rsidP="007829B5">
      <w:pPr>
        <w:widowControl/>
        <w:numPr>
          <w:ilvl w:val="0"/>
          <w:numId w:val="17"/>
        </w:numPr>
        <w:wordWrap w:val="0"/>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242752">
        <w:rPr>
          <w:rFonts w:ascii="仿宋_GB2312" w:eastAsia="仿宋_GB2312" w:hAnsi="仿宋_GB2312" w:cs="仿宋_GB2312" w:hint="eastAsia"/>
          <w:spacing w:val="6"/>
          <w:kern w:val="0"/>
          <w:sz w:val="32"/>
          <w:szCs w:val="32"/>
          <w:u w:val="single"/>
        </w:rPr>
        <w:t>（标的名称）</w:t>
      </w:r>
      <w:r w:rsidRPr="00242752">
        <w:rPr>
          <w:rFonts w:ascii="仿宋_GB2312" w:eastAsia="仿宋_GB2312" w:hAnsi="仿宋_GB2312" w:cs="仿宋_GB2312" w:hint="eastAsia"/>
          <w:spacing w:val="6"/>
          <w:kern w:val="0"/>
          <w:sz w:val="32"/>
          <w:szCs w:val="32"/>
        </w:rPr>
        <w:t>，属于</w:t>
      </w:r>
      <w:r w:rsidRPr="00242752">
        <w:rPr>
          <w:rFonts w:ascii="仿宋_GB2312" w:eastAsia="仿宋_GB2312" w:hAnsi="仿宋_GB2312" w:cs="仿宋_GB2312" w:hint="eastAsia"/>
          <w:spacing w:val="6"/>
          <w:kern w:val="0"/>
          <w:sz w:val="32"/>
          <w:szCs w:val="32"/>
          <w:u w:val="single"/>
        </w:rPr>
        <w:t xml:space="preserve"> （采购文件中明确的所属行业）</w:t>
      </w:r>
      <w:r w:rsidRPr="00242752">
        <w:rPr>
          <w:rFonts w:ascii="仿宋_GB2312" w:eastAsia="仿宋_GB2312" w:hAnsi="仿宋_GB2312" w:cs="仿宋_GB2312" w:hint="eastAsia"/>
          <w:spacing w:val="6"/>
          <w:kern w:val="0"/>
          <w:sz w:val="32"/>
          <w:szCs w:val="32"/>
        </w:rPr>
        <w:t>，制造商为</w:t>
      </w:r>
      <w:r w:rsidRPr="00242752">
        <w:rPr>
          <w:rFonts w:ascii="仿宋_GB2312" w:eastAsia="仿宋_GB2312" w:hAnsi="仿宋_GB2312" w:cs="仿宋_GB2312" w:hint="eastAsia"/>
          <w:spacing w:val="6"/>
          <w:kern w:val="0"/>
          <w:sz w:val="32"/>
          <w:szCs w:val="32"/>
          <w:u w:val="single"/>
        </w:rPr>
        <w:t xml:space="preserve"> （企业名称）</w:t>
      </w:r>
      <w:r w:rsidRPr="00242752">
        <w:rPr>
          <w:rFonts w:ascii="仿宋_GB2312" w:eastAsia="仿宋_GB2312" w:hAnsi="仿宋_GB2312" w:cs="仿宋_GB2312" w:hint="eastAsia"/>
          <w:spacing w:val="6"/>
          <w:kern w:val="0"/>
          <w:sz w:val="32"/>
          <w:szCs w:val="32"/>
        </w:rPr>
        <w:t>，</w:t>
      </w:r>
      <w:r w:rsidR="007829B5" w:rsidRPr="00242752">
        <w:rPr>
          <w:rFonts w:ascii="仿宋_GB2312" w:eastAsia="仿宋_GB2312" w:hAnsi="仿宋_GB2312" w:cs="仿宋_GB2312" w:hint="eastAsia"/>
          <w:spacing w:val="6"/>
          <w:kern w:val="0"/>
          <w:sz w:val="32"/>
          <w:szCs w:val="32"/>
        </w:rPr>
        <w:t>从业人员</w:t>
      </w:r>
      <w:r w:rsidR="007829B5" w:rsidRPr="00242752">
        <w:rPr>
          <w:rFonts w:ascii="仿宋_GB2312" w:eastAsia="仿宋_GB2312" w:hAnsi="仿宋_GB2312" w:cs="仿宋_GB2312" w:hint="eastAsia"/>
          <w:spacing w:val="6"/>
          <w:kern w:val="0"/>
          <w:sz w:val="32"/>
          <w:szCs w:val="32"/>
          <w:u w:val="single"/>
        </w:rPr>
        <w:t xml:space="preserve"> </w:t>
      </w:r>
      <w:r w:rsidR="007829B5" w:rsidRPr="00242752">
        <w:rPr>
          <w:rFonts w:ascii="仿宋_GB2312" w:eastAsia="仿宋_GB2312" w:hAnsi="仿宋_GB2312" w:cs="仿宋_GB2312"/>
          <w:spacing w:val="6"/>
          <w:kern w:val="0"/>
          <w:sz w:val="32"/>
          <w:szCs w:val="32"/>
          <w:u w:val="single"/>
        </w:rPr>
        <w:t xml:space="preserve">   </w:t>
      </w:r>
      <w:r w:rsidR="007829B5" w:rsidRPr="00242752">
        <w:rPr>
          <w:rFonts w:ascii="仿宋_GB2312" w:eastAsia="仿宋_GB2312" w:hAnsi="仿宋_GB2312" w:cs="仿宋_GB2312" w:hint="eastAsia"/>
          <w:spacing w:val="6"/>
          <w:kern w:val="0"/>
          <w:sz w:val="32"/>
          <w:szCs w:val="32"/>
        </w:rPr>
        <w:t xml:space="preserve">人，营业收入 </w:t>
      </w:r>
      <w:r w:rsidR="007829B5" w:rsidRPr="00242752">
        <w:rPr>
          <w:rFonts w:ascii="仿宋_GB2312" w:eastAsia="仿宋_GB2312" w:hAnsi="仿宋_GB2312" w:cs="仿宋_GB2312"/>
          <w:spacing w:val="6"/>
          <w:kern w:val="0"/>
          <w:sz w:val="32"/>
          <w:szCs w:val="32"/>
          <w:u w:val="single"/>
        </w:rPr>
        <w:t xml:space="preserve">     </w:t>
      </w:r>
      <w:r w:rsidR="007829B5" w:rsidRPr="00242752">
        <w:rPr>
          <w:rFonts w:ascii="仿宋_GB2312" w:eastAsia="仿宋_GB2312" w:hAnsi="仿宋_GB2312" w:cs="仿宋_GB2312" w:hint="eastAsia"/>
          <w:spacing w:val="6"/>
          <w:kern w:val="0"/>
          <w:sz w:val="32"/>
          <w:szCs w:val="32"/>
        </w:rPr>
        <w:t>万元，资产总额为</w:t>
      </w:r>
      <w:r w:rsidR="007829B5" w:rsidRPr="00242752">
        <w:rPr>
          <w:rFonts w:ascii="仿宋_GB2312" w:eastAsia="仿宋_GB2312" w:hAnsi="仿宋_GB2312" w:cs="仿宋_GB2312" w:hint="eastAsia"/>
          <w:spacing w:val="6"/>
          <w:kern w:val="0"/>
          <w:sz w:val="32"/>
          <w:szCs w:val="32"/>
          <w:u w:val="single"/>
        </w:rPr>
        <w:t xml:space="preserve"> </w:t>
      </w:r>
      <w:r w:rsidR="007829B5" w:rsidRPr="00242752">
        <w:rPr>
          <w:rFonts w:ascii="仿宋_GB2312" w:eastAsia="仿宋_GB2312" w:hAnsi="仿宋_GB2312" w:cs="仿宋_GB2312"/>
          <w:spacing w:val="6"/>
          <w:kern w:val="0"/>
          <w:sz w:val="32"/>
          <w:szCs w:val="32"/>
          <w:u w:val="single"/>
        </w:rPr>
        <w:t xml:space="preserve">     </w:t>
      </w:r>
      <w:r w:rsidR="007829B5" w:rsidRPr="00242752">
        <w:rPr>
          <w:rFonts w:ascii="仿宋_GB2312" w:eastAsia="仿宋_GB2312" w:hAnsi="仿宋_GB2312" w:cs="仿宋_GB2312" w:hint="eastAsia"/>
          <w:spacing w:val="6"/>
          <w:kern w:val="0"/>
          <w:sz w:val="32"/>
          <w:szCs w:val="32"/>
        </w:rPr>
        <w:t>万元，</w:t>
      </w:r>
      <w:r w:rsidRPr="00242752">
        <w:rPr>
          <w:rFonts w:ascii="仿宋_GB2312" w:eastAsia="仿宋_GB2312" w:hAnsi="仿宋_GB2312" w:cs="仿宋_GB2312" w:hint="eastAsia"/>
          <w:spacing w:val="6"/>
          <w:kern w:val="0"/>
          <w:sz w:val="32"/>
          <w:szCs w:val="32"/>
        </w:rPr>
        <w:t>属于</w:t>
      </w:r>
      <w:r w:rsidRPr="00242752">
        <w:rPr>
          <w:rFonts w:ascii="仿宋_GB2312" w:eastAsia="仿宋_GB2312" w:hAnsi="仿宋_GB2312" w:cs="仿宋_GB2312" w:hint="eastAsia"/>
          <w:spacing w:val="6"/>
          <w:kern w:val="0"/>
          <w:sz w:val="32"/>
          <w:szCs w:val="32"/>
          <w:u w:val="single"/>
        </w:rPr>
        <w:t xml:space="preserve"> （中型企业、小型企业、微型企业）</w:t>
      </w:r>
      <w:r w:rsidRPr="00242752">
        <w:rPr>
          <w:rFonts w:ascii="仿宋_GB2312" w:eastAsia="仿宋_GB2312" w:hAnsi="仿宋_GB2312" w:cs="仿宋_GB2312" w:hint="eastAsia"/>
          <w:spacing w:val="6"/>
          <w:kern w:val="0"/>
          <w:sz w:val="32"/>
          <w:szCs w:val="32"/>
        </w:rPr>
        <w:t>。</w:t>
      </w:r>
    </w:p>
    <w:p w14:paraId="13BFD7FD" w14:textId="535150D4" w:rsidR="008C06CB" w:rsidRPr="00242752" w:rsidRDefault="00A64149">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242752">
        <w:rPr>
          <w:rFonts w:ascii="仿宋_GB2312" w:eastAsia="仿宋_GB2312" w:hAnsi="仿宋_GB2312" w:cs="仿宋_GB2312" w:hint="eastAsia"/>
          <w:spacing w:val="6"/>
          <w:kern w:val="0"/>
          <w:sz w:val="32"/>
          <w:szCs w:val="32"/>
        </w:rPr>
        <w:t>2.</w:t>
      </w:r>
      <w:r w:rsidR="007829B5" w:rsidRPr="00242752">
        <w:rPr>
          <w:rFonts w:ascii="仿宋_GB2312" w:eastAsia="仿宋_GB2312" w:hAnsi="仿宋_GB2312" w:cs="仿宋_GB2312" w:hint="eastAsia"/>
          <w:spacing w:val="6"/>
          <w:kern w:val="0"/>
          <w:sz w:val="32"/>
          <w:szCs w:val="32"/>
          <w:u w:val="single"/>
        </w:rPr>
        <w:t xml:space="preserve"> 标的名称）</w:t>
      </w:r>
      <w:r w:rsidR="007829B5" w:rsidRPr="00242752">
        <w:rPr>
          <w:rFonts w:ascii="仿宋_GB2312" w:eastAsia="仿宋_GB2312" w:hAnsi="仿宋_GB2312" w:cs="仿宋_GB2312" w:hint="eastAsia"/>
          <w:spacing w:val="6"/>
          <w:kern w:val="0"/>
          <w:sz w:val="32"/>
          <w:szCs w:val="32"/>
        </w:rPr>
        <w:t>，属于</w:t>
      </w:r>
      <w:r w:rsidR="007829B5" w:rsidRPr="00242752">
        <w:rPr>
          <w:rFonts w:ascii="仿宋_GB2312" w:eastAsia="仿宋_GB2312" w:hAnsi="仿宋_GB2312" w:cs="仿宋_GB2312" w:hint="eastAsia"/>
          <w:spacing w:val="6"/>
          <w:kern w:val="0"/>
          <w:sz w:val="32"/>
          <w:szCs w:val="32"/>
          <w:u w:val="single"/>
        </w:rPr>
        <w:t xml:space="preserve"> （采购文件中明确的所属行业）</w:t>
      </w:r>
      <w:r w:rsidR="007829B5" w:rsidRPr="00242752">
        <w:rPr>
          <w:rFonts w:ascii="仿宋_GB2312" w:eastAsia="仿宋_GB2312" w:hAnsi="仿宋_GB2312" w:cs="仿宋_GB2312" w:hint="eastAsia"/>
          <w:spacing w:val="6"/>
          <w:kern w:val="0"/>
          <w:sz w:val="32"/>
          <w:szCs w:val="32"/>
        </w:rPr>
        <w:t>，制造商为</w:t>
      </w:r>
      <w:r w:rsidR="007829B5" w:rsidRPr="00242752">
        <w:rPr>
          <w:rFonts w:ascii="仿宋_GB2312" w:eastAsia="仿宋_GB2312" w:hAnsi="仿宋_GB2312" w:cs="仿宋_GB2312" w:hint="eastAsia"/>
          <w:spacing w:val="6"/>
          <w:kern w:val="0"/>
          <w:sz w:val="32"/>
          <w:szCs w:val="32"/>
          <w:u w:val="single"/>
        </w:rPr>
        <w:t xml:space="preserve"> （企业名称）</w:t>
      </w:r>
      <w:r w:rsidR="007829B5" w:rsidRPr="00242752">
        <w:rPr>
          <w:rFonts w:ascii="仿宋_GB2312" w:eastAsia="仿宋_GB2312" w:hAnsi="仿宋_GB2312" w:cs="仿宋_GB2312" w:hint="eastAsia"/>
          <w:spacing w:val="6"/>
          <w:kern w:val="0"/>
          <w:sz w:val="32"/>
          <w:szCs w:val="32"/>
        </w:rPr>
        <w:t>，从业人员</w:t>
      </w:r>
      <w:r w:rsidR="007829B5" w:rsidRPr="00242752">
        <w:rPr>
          <w:rFonts w:ascii="仿宋_GB2312" w:eastAsia="仿宋_GB2312" w:hAnsi="仿宋_GB2312" w:cs="仿宋_GB2312" w:hint="eastAsia"/>
          <w:spacing w:val="6"/>
          <w:kern w:val="0"/>
          <w:sz w:val="32"/>
          <w:szCs w:val="32"/>
          <w:u w:val="single"/>
        </w:rPr>
        <w:t xml:space="preserve"> </w:t>
      </w:r>
      <w:r w:rsidR="007829B5" w:rsidRPr="00242752">
        <w:rPr>
          <w:rFonts w:ascii="仿宋_GB2312" w:eastAsia="仿宋_GB2312" w:hAnsi="仿宋_GB2312" w:cs="仿宋_GB2312"/>
          <w:spacing w:val="6"/>
          <w:kern w:val="0"/>
          <w:sz w:val="32"/>
          <w:szCs w:val="32"/>
          <w:u w:val="single"/>
        </w:rPr>
        <w:t xml:space="preserve">   </w:t>
      </w:r>
      <w:r w:rsidR="007829B5" w:rsidRPr="00242752">
        <w:rPr>
          <w:rFonts w:ascii="仿宋_GB2312" w:eastAsia="仿宋_GB2312" w:hAnsi="仿宋_GB2312" w:cs="仿宋_GB2312" w:hint="eastAsia"/>
          <w:spacing w:val="6"/>
          <w:kern w:val="0"/>
          <w:sz w:val="32"/>
          <w:szCs w:val="32"/>
        </w:rPr>
        <w:t xml:space="preserve">人，营业收入 </w:t>
      </w:r>
      <w:r w:rsidR="007829B5" w:rsidRPr="00242752">
        <w:rPr>
          <w:rFonts w:ascii="仿宋_GB2312" w:eastAsia="仿宋_GB2312" w:hAnsi="仿宋_GB2312" w:cs="仿宋_GB2312"/>
          <w:spacing w:val="6"/>
          <w:kern w:val="0"/>
          <w:sz w:val="32"/>
          <w:szCs w:val="32"/>
          <w:u w:val="single"/>
        </w:rPr>
        <w:t xml:space="preserve">     </w:t>
      </w:r>
      <w:r w:rsidR="007829B5" w:rsidRPr="00242752">
        <w:rPr>
          <w:rFonts w:ascii="仿宋_GB2312" w:eastAsia="仿宋_GB2312" w:hAnsi="仿宋_GB2312" w:cs="仿宋_GB2312" w:hint="eastAsia"/>
          <w:spacing w:val="6"/>
          <w:kern w:val="0"/>
          <w:sz w:val="32"/>
          <w:szCs w:val="32"/>
        </w:rPr>
        <w:t>万元，资产总额为</w:t>
      </w:r>
      <w:r w:rsidR="007829B5" w:rsidRPr="00242752">
        <w:rPr>
          <w:rFonts w:ascii="仿宋_GB2312" w:eastAsia="仿宋_GB2312" w:hAnsi="仿宋_GB2312" w:cs="仿宋_GB2312" w:hint="eastAsia"/>
          <w:spacing w:val="6"/>
          <w:kern w:val="0"/>
          <w:sz w:val="32"/>
          <w:szCs w:val="32"/>
          <w:u w:val="single"/>
        </w:rPr>
        <w:t xml:space="preserve"> </w:t>
      </w:r>
      <w:r w:rsidR="007829B5" w:rsidRPr="00242752">
        <w:rPr>
          <w:rFonts w:ascii="仿宋_GB2312" w:eastAsia="仿宋_GB2312" w:hAnsi="仿宋_GB2312" w:cs="仿宋_GB2312"/>
          <w:spacing w:val="6"/>
          <w:kern w:val="0"/>
          <w:sz w:val="32"/>
          <w:szCs w:val="32"/>
          <w:u w:val="single"/>
        </w:rPr>
        <w:t xml:space="preserve">     </w:t>
      </w:r>
      <w:r w:rsidR="007829B5" w:rsidRPr="00242752">
        <w:rPr>
          <w:rFonts w:ascii="仿宋_GB2312" w:eastAsia="仿宋_GB2312" w:hAnsi="仿宋_GB2312" w:cs="仿宋_GB2312" w:hint="eastAsia"/>
          <w:spacing w:val="6"/>
          <w:kern w:val="0"/>
          <w:sz w:val="32"/>
          <w:szCs w:val="32"/>
        </w:rPr>
        <w:t>万元，属于</w:t>
      </w:r>
      <w:r w:rsidR="007829B5" w:rsidRPr="00242752">
        <w:rPr>
          <w:rFonts w:ascii="仿宋_GB2312" w:eastAsia="仿宋_GB2312" w:hAnsi="仿宋_GB2312" w:cs="仿宋_GB2312" w:hint="eastAsia"/>
          <w:spacing w:val="6"/>
          <w:kern w:val="0"/>
          <w:sz w:val="32"/>
          <w:szCs w:val="32"/>
          <w:u w:val="single"/>
        </w:rPr>
        <w:t xml:space="preserve"> （中型企业、小型企业、微型企业）</w:t>
      </w:r>
      <w:r w:rsidRPr="00242752">
        <w:rPr>
          <w:rFonts w:ascii="仿宋_GB2312" w:eastAsia="仿宋_GB2312" w:hAnsi="仿宋_GB2312" w:cs="仿宋_GB2312" w:hint="eastAsia"/>
          <w:spacing w:val="6"/>
          <w:kern w:val="0"/>
          <w:sz w:val="32"/>
          <w:szCs w:val="32"/>
        </w:rPr>
        <w:t>。</w:t>
      </w:r>
    </w:p>
    <w:p w14:paraId="38250B18" w14:textId="77777777" w:rsidR="007829B5" w:rsidRPr="00242752" w:rsidRDefault="007829B5" w:rsidP="007829B5">
      <w:pPr>
        <w:widowControl/>
        <w:adjustRightInd w:val="0"/>
        <w:snapToGrid w:val="0"/>
        <w:spacing w:line="560" w:lineRule="exact"/>
        <w:ind w:firstLineChars="200" w:firstLine="640"/>
        <w:jc w:val="left"/>
        <w:rPr>
          <w:rFonts w:ascii="仿宋_GB2312" w:eastAsia="仿宋_GB2312" w:hAnsi="仿宋_GB2312" w:cs="仿宋_GB2312"/>
          <w:kern w:val="0"/>
          <w:sz w:val="32"/>
          <w:szCs w:val="32"/>
        </w:rPr>
      </w:pPr>
      <w:r w:rsidRPr="00242752">
        <w:rPr>
          <w:rFonts w:ascii="仿宋_GB2312" w:eastAsia="仿宋_GB2312" w:hAnsi="仿宋_GB2312" w:cs="仿宋_GB2312" w:hint="eastAsia"/>
          <w:kern w:val="0"/>
          <w:sz w:val="32"/>
          <w:szCs w:val="32"/>
        </w:rPr>
        <w:t>以上企业，不属于大企业的分支机构，不存在控股股东</w:t>
      </w:r>
    </w:p>
    <w:p w14:paraId="7196C5C8" w14:textId="3FD377B7" w:rsidR="007829B5" w:rsidRPr="00242752" w:rsidRDefault="007829B5" w:rsidP="007829B5">
      <w:pPr>
        <w:widowControl/>
        <w:adjustRightInd w:val="0"/>
        <w:snapToGrid w:val="0"/>
        <w:spacing w:line="560" w:lineRule="exact"/>
        <w:jc w:val="left"/>
        <w:rPr>
          <w:rFonts w:ascii="仿宋_GB2312" w:eastAsia="仿宋_GB2312" w:hAnsi="仿宋_GB2312" w:cs="仿宋_GB2312"/>
          <w:kern w:val="0"/>
          <w:sz w:val="32"/>
          <w:szCs w:val="32"/>
        </w:rPr>
      </w:pPr>
      <w:r w:rsidRPr="00242752">
        <w:rPr>
          <w:rFonts w:ascii="仿宋_GB2312" w:eastAsia="仿宋_GB2312" w:hAnsi="仿宋_GB2312" w:cs="仿宋_GB2312" w:hint="eastAsia"/>
          <w:kern w:val="0"/>
          <w:sz w:val="32"/>
          <w:szCs w:val="32"/>
        </w:rPr>
        <w:t>为大企业的情形，也不存在与大企业的负责人为同一人的情形。</w:t>
      </w:r>
    </w:p>
    <w:p w14:paraId="41CDCEA4" w14:textId="3A47BEC9" w:rsidR="008C06CB" w:rsidRDefault="00A64149">
      <w:pPr>
        <w:widowControl/>
        <w:adjustRightInd w:val="0"/>
        <w:snapToGrid w:val="0"/>
        <w:spacing w:line="560" w:lineRule="exact"/>
        <w:jc w:val="left"/>
        <w:rPr>
          <w:rFonts w:ascii="仿宋_GB2312" w:eastAsia="仿宋_GB2312" w:hAnsi="仿宋_GB2312" w:cs="仿宋_GB2312"/>
          <w:spacing w:val="6"/>
          <w:kern w:val="0"/>
          <w:sz w:val="32"/>
          <w:szCs w:val="32"/>
        </w:rPr>
      </w:pPr>
      <w:r w:rsidRPr="00242752">
        <w:rPr>
          <w:rFonts w:ascii="仿宋_GB2312" w:eastAsia="仿宋_GB2312" w:hAnsi="仿宋_GB2312" w:cs="仿宋_GB2312" w:hint="eastAsia"/>
          <w:spacing w:val="6"/>
          <w:kern w:val="0"/>
          <w:sz w:val="32"/>
          <w:szCs w:val="32"/>
        </w:rPr>
        <w:t xml:space="preserve">    …</w:t>
      </w:r>
    </w:p>
    <w:p w14:paraId="0F7D393B" w14:textId="77777777" w:rsidR="008C06CB" w:rsidRDefault="00A64149">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本公司对上述声明的真实性负责。如有虚假，将依法承担相应责任。</w:t>
      </w:r>
    </w:p>
    <w:p w14:paraId="52094321" w14:textId="77777777" w:rsidR="008C06CB" w:rsidRDefault="00A64149">
      <w:pPr>
        <w:spacing w:beforeLines="50" w:before="156" w:line="560" w:lineRule="exact"/>
        <w:ind w:firstLineChars="200" w:firstLine="482"/>
        <w:jc w:val="center"/>
        <w:rPr>
          <w:rFonts w:ascii="仿宋_GB2312" w:eastAsia="仿宋_GB2312" w:hAnsi="仿宋_GB2312" w:cs="仿宋_GB2312"/>
          <w:bCs/>
          <w:color w:val="000000"/>
          <w:sz w:val="32"/>
          <w:szCs w:val="32"/>
        </w:rPr>
      </w:pPr>
      <w:r>
        <w:rPr>
          <w:rFonts w:ascii="宋体" w:hAnsi="宋体" w:hint="eastAsia"/>
          <w:b/>
          <w:color w:val="000000"/>
          <w:sz w:val="24"/>
        </w:rPr>
        <w:lastRenderedPageBreak/>
        <w:t xml:space="preserve">                     </w:t>
      </w:r>
      <w:bookmarkStart w:id="514" w:name="_Toc21636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14"/>
    </w:p>
    <w:p w14:paraId="486139C1" w14:textId="77777777" w:rsidR="008C06CB" w:rsidRDefault="00A64149">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515" w:name="_Toc1951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15"/>
    </w:p>
    <w:p w14:paraId="54F1891D" w14:textId="77777777" w:rsidR="008C06CB" w:rsidRDefault="00A64149">
      <w:pPr>
        <w:spacing w:beforeLines="50" w:before="156" w:line="560" w:lineRule="exact"/>
        <w:jc w:val="right"/>
        <w:rPr>
          <w:rFonts w:ascii="楷体" w:eastAsia="楷体" w:hAnsi="楷体" w:cs="楷体"/>
          <w:sz w:val="32"/>
          <w:szCs w:val="32"/>
        </w:rPr>
      </w:pPr>
      <w:r>
        <w:rPr>
          <w:rFonts w:ascii="仿宋_GB2312" w:eastAsia="仿宋_GB2312" w:hAnsi="仿宋_GB2312" w:cs="仿宋_GB2312" w:hint="eastAsia"/>
          <w:bCs/>
          <w:color w:val="000000"/>
          <w:sz w:val="32"/>
          <w:szCs w:val="32"/>
        </w:rPr>
        <w:t xml:space="preserve">                                    </w:t>
      </w:r>
      <w:bookmarkStart w:id="516" w:name="_Toc20470_WPSOffice_Level3"/>
      <w:r>
        <w:rPr>
          <w:rFonts w:ascii="仿宋_GB2312" w:eastAsia="仿宋_GB2312" w:hAnsi="仿宋_GB2312" w:cs="仿宋_GB2312" w:hint="eastAsia"/>
          <w:bCs/>
          <w:color w:val="000000"/>
          <w:sz w:val="32"/>
          <w:szCs w:val="32"/>
        </w:rPr>
        <w:t>年   月  日</w:t>
      </w:r>
      <w:bookmarkStart w:id="517" w:name="_Toc14211_WPSOffice_Level3"/>
      <w:bookmarkStart w:id="518" w:name="_Toc11740"/>
      <w:bookmarkStart w:id="519" w:name="_Toc12160"/>
      <w:bookmarkEnd w:id="516"/>
      <w:r>
        <w:rPr>
          <w:rFonts w:ascii="楷体" w:eastAsia="楷体" w:hAnsi="楷体" w:cs="楷体"/>
          <w:sz w:val="32"/>
          <w:szCs w:val="32"/>
        </w:rPr>
        <w:br w:type="page"/>
      </w:r>
    </w:p>
    <w:p w14:paraId="5125FBDF" w14:textId="77777777" w:rsidR="008C06CB" w:rsidRDefault="00A64149">
      <w:pPr>
        <w:adjustRightInd w:val="0"/>
        <w:snapToGrid w:val="0"/>
        <w:spacing w:beforeLines="50" w:before="156" w:line="560" w:lineRule="exact"/>
        <w:jc w:val="center"/>
        <w:rPr>
          <w:rFonts w:ascii="楷体" w:eastAsia="楷体" w:hAnsi="楷体" w:cs="楷体"/>
          <w:sz w:val="32"/>
          <w:szCs w:val="32"/>
        </w:rPr>
      </w:pPr>
      <w:r>
        <w:rPr>
          <w:rFonts w:ascii="楷体" w:eastAsia="楷体" w:hAnsi="楷体" w:cs="楷体" w:hint="eastAsia"/>
          <w:sz w:val="32"/>
          <w:szCs w:val="32"/>
        </w:rPr>
        <w:lastRenderedPageBreak/>
        <w:t>3.残疾人福利性单位声明函</w:t>
      </w:r>
      <w:bookmarkEnd w:id="517"/>
      <w:bookmarkEnd w:id="518"/>
      <w:bookmarkEnd w:id="519"/>
    </w:p>
    <w:p w14:paraId="393C67CA" w14:textId="77777777" w:rsidR="008C06CB" w:rsidRDefault="00A64149">
      <w:pPr>
        <w:adjustRightInd w:val="0"/>
        <w:snapToGrid w:val="0"/>
        <w:spacing w:line="560" w:lineRule="exact"/>
        <w:jc w:val="center"/>
        <w:rPr>
          <w:rFonts w:ascii="仿宋_GB2312" w:eastAsia="仿宋_GB2312" w:hAnsi="仿宋_GB2312" w:cs="仿宋_GB2312"/>
          <w:spacing w:val="6"/>
          <w:sz w:val="32"/>
          <w:szCs w:val="32"/>
        </w:rPr>
      </w:pPr>
      <w:bookmarkStart w:id="520" w:name="_Toc17469_WPSOffice_Level3"/>
      <w:bookmarkStart w:id="521" w:name="_Toc12079_WPSOffice_Level3"/>
      <w:r>
        <w:rPr>
          <w:rFonts w:ascii="仿宋_GB2312" w:eastAsia="仿宋_GB2312" w:hAnsi="仿宋_GB2312" w:cs="仿宋_GB2312" w:hint="eastAsia"/>
          <w:b/>
          <w:spacing w:val="6"/>
          <w:sz w:val="32"/>
          <w:szCs w:val="32"/>
        </w:rPr>
        <w:t>(不属于残疾人福利性单位的无需填写)</w:t>
      </w:r>
      <w:bookmarkEnd w:id="520"/>
      <w:bookmarkEnd w:id="521"/>
    </w:p>
    <w:p w14:paraId="5D6678B0" w14:textId="77777777" w:rsidR="008C06CB" w:rsidRDefault="00A641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人，安置的残疾人人数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人。且本单位参加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项目采购活动提供本单位制造的货物（由本单位承担工程/提供服务），或者提供其他残疾人福利性单位制造的货物（不包括使用非残疾人福利性单位注册商标的货物）。</w:t>
      </w:r>
    </w:p>
    <w:p w14:paraId="3F30DCA4" w14:textId="77777777" w:rsidR="008C06CB" w:rsidRDefault="00A64149">
      <w:pPr>
        <w:spacing w:line="56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本单位对上述声明的真实性负责。如有虚假，将依法承担相应责任。</w:t>
      </w:r>
    </w:p>
    <w:p w14:paraId="508D5E36" w14:textId="77777777" w:rsidR="008C06CB" w:rsidRDefault="00A64149">
      <w:pPr>
        <w:adjustRightInd w:val="0"/>
        <w:snapToGrid w:val="0"/>
        <w:spacing w:line="56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本单位对上述声明的真实性负责。如有虚假，将依法承担相应责任。</w:t>
      </w:r>
    </w:p>
    <w:p w14:paraId="5A642744" w14:textId="77777777" w:rsidR="008C06CB" w:rsidRDefault="00A64149">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522" w:name="_Toc17628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22"/>
    </w:p>
    <w:p w14:paraId="4F4339E3" w14:textId="77777777" w:rsidR="008C06CB" w:rsidRDefault="00A64149">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523" w:name="_Toc3212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23"/>
    </w:p>
    <w:p w14:paraId="61109FAA" w14:textId="77777777" w:rsidR="008C06CB" w:rsidRDefault="00A64149">
      <w:pPr>
        <w:spacing w:beforeLines="50" w:before="156" w:line="560" w:lineRule="exact"/>
        <w:jc w:val="right"/>
        <w:rPr>
          <w:rFonts w:ascii="宋体" w:hAnsi="宋体"/>
          <w:spacing w:val="6"/>
        </w:rPr>
      </w:pPr>
      <w:r>
        <w:rPr>
          <w:rFonts w:ascii="仿宋_GB2312" w:eastAsia="仿宋_GB2312" w:hAnsi="仿宋_GB2312" w:cs="仿宋_GB2312" w:hint="eastAsia"/>
          <w:bCs/>
          <w:color w:val="000000"/>
          <w:sz w:val="32"/>
          <w:szCs w:val="32"/>
        </w:rPr>
        <w:t xml:space="preserve">                                    </w:t>
      </w:r>
      <w:bookmarkStart w:id="524" w:name="_Toc1871_WPSOffice_Level3"/>
      <w:r>
        <w:rPr>
          <w:rFonts w:ascii="仿宋_GB2312" w:eastAsia="仿宋_GB2312" w:hAnsi="仿宋_GB2312" w:cs="仿宋_GB2312" w:hint="eastAsia"/>
          <w:bCs/>
          <w:color w:val="000000"/>
          <w:sz w:val="32"/>
          <w:szCs w:val="32"/>
        </w:rPr>
        <w:t>年   月  日</w:t>
      </w:r>
      <w:bookmarkEnd w:id="524"/>
    </w:p>
    <w:p w14:paraId="55CA33AB" w14:textId="77777777" w:rsidR="008C06CB" w:rsidRDefault="00A64149">
      <w:pPr>
        <w:widowControl/>
        <w:jc w:val="left"/>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br w:type="page"/>
      </w:r>
    </w:p>
    <w:p w14:paraId="492D0B13" w14:textId="77777777" w:rsidR="008C06CB" w:rsidRDefault="00A64149">
      <w:pPr>
        <w:adjustRightInd w:val="0"/>
        <w:snapToGrid w:val="0"/>
        <w:spacing w:beforeLines="50" w:before="156" w:line="560" w:lineRule="exact"/>
        <w:jc w:val="center"/>
        <w:rPr>
          <w:rFonts w:ascii="楷体" w:eastAsia="楷体" w:hAnsi="楷体" w:cs="楷体"/>
          <w:sz w:val="32"/>
          <w:szCs w:val="32"/>
        </w:rPr>
      </w:pPr>
      <w:bookmarkStart w:id="525" w:name="_Toc30801"/>
      <w:bookmarkStart w:id="526" w:name="_Toc9477"/>
      <w:r>
        <w:rPr>
          <w:rFonts w:ascii="楷体" w:eastAsia="楷体" w:hAnsi="楷体" w:cs="楷体" w:hint="eastAsia"/>
          <w:sz w:val="32"/>
          <w:szCs w:val="32"/>
        </w:rPr>
        <w:lastRenderedPageBreak/>
        <w:t>4.监狱企业证明资料</w:t>
      </w:r>
      <w:bookmarkEnd w:id="525"/>
      <w:bookmarkEnd w:id="526"/>
    </w:p>
    <w:p w14:paraId="600EBD94" w14:textId="77777777" w:rsidR="008C06CB" w:rsidRDefault="00A64149">
      <w:pPr>
        <w:adjustRightInd w:val="0"/>
        <w:snapToGrid w:val="0"/>
        <w:spacing w:line="560" w:lineRule="exact"/>
        <w:jc w:val="center"/>
        <w:rPr>
          <w:rFonts w:ascii="仿宋_GB2312" w:eastAsia="仿宋_GB2312" w:hAnsi="仿宋_GB2312" w:cs="仿宋_GB2312"/>
          <w:sz w:val="32"/>
          <w:szCs w:val="32"/>
        </w:rPr>
      </w:pPr>
      <w:bookmarkStart w:id="527" w:name="_Toc25903_WPSOffice_Level3"/>
      <w:bookmarkStart w:id="528" w:name="_Toc28022_WPSOffice_Level3"/>
      <w:r>
        <w:rPr>
          <w:rFonts w:ascii="仿宋_GB2312" w:eastAsia="仿宋_GB2312" w:hAnsi="仿宋_GB2312" w:cs="仿宋_GB2312" w:hint="eastAsia"/>
          <w:b/>
          <w:spacing w:val="6"/>
          <w:sz w:val="32"/>
          <w:szCs w:val="32"/>
        </w:rPr>
        <w:t>(不属于监狱企业的无需提供)</w:t>
      </w:r>
      <w:bookmarkEnd w:id="527"/>
      <w:bookmarkEnd w:id="528"/>
    </w:p>
    <w:p w14:paraId="308BC343" w14:textId="77777777" w:rsidR="008C06CB" w:rsidRDefault="00A64149">
      <w:pPr>
        <w:adjustRightInd w:val="0"/>
        <w:snapToGrid w:val="0"/>
        <w:spacing w:line="560" w:lineRule="exact"/>
        <w:ind w:firstLineChars="200" w:firstLine="664"/>
        <w:rPr>
          <w:rFonts w:ascii="仿宋_GB2312" w:eastAsia="仿宋_GB2312" w:hAnsi="仿宋_GB2312" w:cs="仿宋_GB2312"/>
          <w:sz w:val="32"/>
          <w:szCs w:val="32"/>
        </w:rPr>
      </w:pPr>
      <w:r>
        <w:rPr>
          <w:rFonts w:ascii="仿宋_GB2312" w:eastAsia="仿宋_GB2312" w:hAnsi="仿宋_GB2312" w:cs="仿宋_GB2312" w:hint="eastAsia"/>
          <w:bCs/>
          <w:spacing w:val="6"/>
          <w:kern w:val="0"/>
          <w:sz w:val="32"/>
          <w:szCs w:val="32"/>
        </w:rPr>
        <w:t>备注：</w:t>
      </w:r>
      <w:r>
        <w:rPr>
          <w:rFonts w:ascii="仿宋_GB2312" w:eastAsia="仿宋_GB2312" w:hAnsi="仿宋_GB2312" w:cs="仿宋_GB2312" w:hint="eastAsia"/>
          <w:sz w:val="32"/>
          <w:szCs w:val="32"/>
        </w:rPr>
        <w:t>按</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财政部 司法部关于政府采购支持监狱企业发展有关问题的通知</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(财库〔2014〕68号)文件规定提供证明文件（复印件）。</w:t>
      </w:r>
    </w:p>
    <w:p w14:paraId="7CCEBBC6"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29" w:name="_Toc22071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29"/>
    </w:p>
    <w:p w14:paraId="2206A45A" w14:textId="77777777" w:rsidR="008C06CB" w:rsidRDefault="00A64149">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30" w:name="_Toc11539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30"/>
    </w:p>
    <w:p w14:paraId="73DBC943" w14:textId="77777777" w:rsidR="008C06CB" w:rsidRDefault="00A64149">
      <w:pPr>
        <w:spacing w:beforeLines="50" w:before="156" w:line="560" w:lineRule="exact"/>
        <w:ind w:firstLineChars="200" w:firstLine="640"/>
        <w:jc w:val="right"/>
        <w:rPr>
          <w:rFonts w:ascii="宋体" w:hAnsi="宋体"/>
          <w:spacing w:val="6"/>
        </w:rPr>
      </w:pPr>
      <w:bookmarkStart w:id="531" w:name="_Toc3285_WPSOffice_Level3"/>
      <w:r>
        <w:rPr>
          <w:rFonts w:ascii="仿宋_GB2312" w:eastAsia="仿宋_GB2312" w:hAnsi="仿宋_GB2312" w:cs="仿宋_GB2312" w:hint="eastAsia"/>
          <w:bCs/>
          <w:color w:val="000000"/>
          <w:sz w:val="32"/>
          <w:szCs w:val="32"/>
        </w:rPr>
        <w:t>年   月  日</w:t>
      </w:r>
      <w:bookmarkEnd w:id="531"/>
    </w:p>
    <w:p w14:paraId="51C514DC" w14:textId="77777777" w:rsidR="008C06CB" w:rsidRDefault="008C06CB">
      <w:pPr>
        <w:adjustRightInd w:val="0"/>
        <w:snapToGrid w:val="0"/>
        <w:spacing w:line="560" w:lineRule="exact"/>
        <w:ind w:firstLineChars="200" w:firstLine="640"/>
        <w:rPr>
          <w:rFonts w:ascii="仿宋_GB2312" w:eastAsia="仿宋_GB2312" w:hAnsi="仿宋_GB2312" w:cs="仿宋_GB2312"/>
          <w:sz w:val="32"/>
          <w:szCs w:val="32"/>
        </w:rPr>
      </w:pPr>
    </w:p>
    <w:p w14:paraId="10BE3024" w14:textId="77777777" w:rsidR="008C06CB" w:rsidRDefault="008C06CB">
      <w:pPr>
        <w:adjustRightInd w:val="0"/>
        <w:snapToGrid w:val="0"/>
        <w:spacing w:beforeLines="50" w:before="156" w:line="560" w:lineRule="exact"/>
      </w:pPr>
    </w:p>
    <w:p w14:paraId="6B497DFD" w14:textId="77777777" w:rsidR="008C06CB" w:rsidRDefault="008C06CB">
      <w:pPr>
        <w:adjustRightInd w:val="0"/>
        <w:snapToGrid w:val="0"/>
        <w:spacing w:beforeLines="50" w:before="156" w:line="560" w:lineRule="exact"/>
      </w:pPr>
    </w:p>
    <w:p w14:paraId="7D73337D" w14:textId="77777777" w:rsidR="008C06CB" w:rsidRDefault="008C06CB">
      <w:pPr>
        <w:adjustRightInd w:val="0"/>
        <w:snapToGrid w:val="0"/>
        <w:spacing w:beforeLines="50" w:before="156" w:line="560" w:lineRule="exact"/>
      </w:pPr>
    </w:p>
    <w:p w14:paraId="478B47DB" w14:textId="77777777" w:rsidR="008C06CB" w:rsidRDefault="008C06CB">
      <w:pPr>
        <w:adjustRightInd w:val="0"/>
        <w:snapToGrid w:val="0"/>
        <w:spacing w:beforeLines="50" w:before="156" w:line="560" w:lineRule="exact"/>
      </w:pPr>
    </w:p>
    <w:p w14:paraId="455089BB" w14:textId="77777777" w:rsidR="008C06CB" w:rsidRDefault="008C06CB">
      <w:pPr>
        <w:spacing w:beforeLines="50" w:before="156" w:line="560" w:lineRule="exact"/>
        <w:ind w:firstLineChars="200" w:firstLine="482"/>
        <w:jc w:val="center"/>
        <w:rPr>
          <w:rFonts w:ascii="宋体" w:hAnsi="宋体"/>
          <w:b/>
          <w:color w:val="000000"/>
          <w:sz w:val="24"/>
        </w:rPr>
      </w:pPr>
    </w:p>
    <w:p w14:paraId="3DC0975C" w14:textId="77777777" w:rsidR="008C06CB" w:rsidRDefault="008C06CB">
      <w:pPr>
        <w:spacing w:beforeLines="50" w:before="156" w:line="560" w:lineRule="exact"/>
        <w:ind w:firstLineChars="200" w:firstLine="482"/>
        <w:jc w:val="center"/>
        <w:rPr>
          <w:rFonts w:ascii="宋体" w:hAnsi="宋体"/>
          <w:b/>
          <w:color w:val="000000"/>
          <w:sz w:val="24"/>
        </w:rPr>
      </w:pPr>
    </w:p>
    <w:p w14:paraId="207B88C1" w14:textId="77777777" w:rsidR="008C06CB" w:rsidRDefault="008C06CB">
      <w:pPr>
        <w:spacing w:beforeLines="50" w:before="156" w:line="560" w:lineRule="exact"/>
        <w:ind w:firstLineChars="200" w:firstLine="482"/>
        <w:jc w:val="center"/>
        <w:rPr>
          <w:rFonts w:ascii="宋体" w:hAnsi="宋体"/>
          <w:b/>
          <w:color w:val="000000"/>
          <w:sz w:val="24"/>
        </w:rPr>
      </w:pPr>
    </w:p>
    <w:p w14:paraId="3E3A0FE8" w14:textId="77777777" w:rsidR="008C06CB" w:rsidRDefault="008C06CB">
      <w:pPr>
        <w:spacing w:beforeLines="50" w:before="156" w:line="560" w:lineRule="exact"/>
        <w:ind w:firstLineChars="200" w:firstLine="482"/>
        <w:jc w:val="center"/>
        <w:rPr>
          <w:rFonts w:ascii="宋体" w:hAnsi="宋体"/>
          <w:b/>
          <w:color w:val="000000"/>
          <w:sz w:val="24"/>
        </w:rPr>
      </w:pPr>
    </w:p>
    <w:p w14:paraId="54810F2C" w14:textId="77777777" w:rsidR="008C06CB" w:rsidRDefault="008C06CB">
      <w:pPr>
        <w:spacing w:beforeLines="50" w:before="156" w:line="560" w:lineRule="exact"/>
        <w:ind w:firstLineChars="200" w:firstLine="482"/>
        <w:jc w:val="center"/>
        <w:rPr>
          <w:rFonts w:ascii="宋体" w:hAnsi="宋体"/>
          <w:b/>
          <w:color w:val="000000"/>
          <w:sz w:val="24"/>
        </w:rPr>
      </w:pPr>
    </w:p>
    <w:p w14:paraId="762FE74B" w14:textId="77777777" w:rsidR="008C06CB" w:rsidRDefault="008C06CB">
      <w:pPr>
        <w:adjustRightInd w:val="0"/>
        <w:snapToGrid w:val="0"/>
        <w:spacing w:beforeLines="50" w:before="156" w:line="560" w:lineRule="exact"/>
        <w:rPr>
          <w:rFonts w:ascii="宋体" w:hAnsi="宋体"/>
          <w:szCs w:val="21"/>
          <w:highlight w:val="yellow"/>
        </w:rPr>
      </w:pPr>
    </w:p>
    <w:p w14:paraId="26C9200F" w14:textId="77777777" w:rsidR="008C06CB" w:rsidRDefault="00A64149">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532" w:name="_Toc21346"/>
      <w:bookmarkStart w:id="533" w:name="_Toc12068_WPSOffice_Level3"/>
      <w:bookmarkStart w:id="534" w:name="_Toc23033_WPSOffice_Level3"/>
      <w:bookmarkStart w:id="535" w:name="_Toc168315746"/>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9</w:t>
      </w:r>
      <w:r>
        <w:rPr>
          <w:rFonts w:ascii="楷体_GB2312" w:eastAsia="楷体_GB2312" w:hAnsi="楷体_GB2312" w:cs="楷体_GB2312" w:hint="eastAsia"/>
          <w:b/>
          <w:color w:val="000000"/>
          <w:sz w:val="32"/>
          <w:szCs w:val="32"/>
        </w:rPr>
        <w:t>：磋商最后报价表</w:t>
      </w:r>
      <w:bookmarkEnd w:id="532"/>
      <w:bookmarkEnd w:id="533"/>
      <w:bookmarkEnd w:id="534"/>
      <w:bookmarkEnd w:id="535"/>
    </w:p>
    <w:p w14:paraId="0CDFA403" w14:textId="77777777" w:rsidR="008C06CB" w:rsidRDefault="00A64149">
      <w:pPr>
        <w:autoSpaceDE w:val="0"/>
        <w:autoSpaceDN w:val="0"/>
        <w:adjustRightInd w:val="0"/>
        <w:spacing w:line="560" w:lineRule="exact"/>
        <w:ind w:leftChars="135" w:left="283"/>
        <w:jc w:val="center"/>
        <w:rPr>
          <w:rFonts w:ascii="楷体_GB2312" w:eastAsia="楷体_GB2312" w:hAnsi="楷体_GB2312" w:cs="楷体_GB2312"/>
          <w:b/>
          <w:sz w:val="32"/>
          <w:szCs w:val="32"/>
          <w:lang w:val="zh-CN"/>
        </w:rPr>
      </w:pPr>
      <w:bookmarkStart w:id="536" w:name="_Toc27800_WPSOffice_Level2"/>
      <w:bookmarkStart w:id="537" w:name="_Toc27699_WPSOffice_Level2"/>
      <w:r>
        <w:rPr>
          <w:rFonts w:ascii="楷体_GB2312" w:eastAsia="楷体_GB2312" w:hAnsi="楷体_GB2312" w:cs="楷体_GB2312" w:hint="eastAsia"/>
          <w:b/>
          <w:sz w:val="32"/>
          <w:szCs w:val="32"/>
        </w:rPr>
        <w:t>1.</w:t>
      </w:r>
      <w:bookmarkEnd w:id="536"/>
      <w:bookmarkEnd w:id="537"/>
      <w:r>
        <w:rPr>
          <w:rFonts w:ascii="楷体_GB2312" w:eastAsia="楷体_GB2312" w:hAnsi="楷体_GB2312" w:cs="楷体_GB2312" w:hint="eastAsia"/>
          <w:b/>
          <w:sz w:val="32"/>
          <w:szCs w:val="32"/>
        </w:rPr>
        <w:t>磋商</w:t>
      </w:r>
      <w:r>
        <w:rPr>
          <w:rFonts w:ascii="楷体_GB2312" w:eastAsia="楷体_GB2312" w:hAnsi="楷体_GB2312" w:cs="楷体_GB2312" w:hint="eastAsia"/>
          <w:b/>
          <w:color w:val="000000"/>
          <w:sz w:val="32"/>
          <w:szCs w:val="32"/>
        </w:rPr>
        <w:t>最后报价表</w:t>
      </w:r>
    </w:p>
    <w:p w14:paraId="7AA3C248" w14:textId="77777777" w:rsidR="008C06CB" w:rsidRDefault="00A64149">
      <w:pPr>
        <w:spacing w:line="560" w:lineRule="exact"/>
        <w:ind w:leftChars="135" w:left="283"/>
        <w:rPr>
          <w:rFonts w:ascii="仿宋_GB2312" w:eastAsia="仿宋_GB2312" w:hAnsi="仿宋_GB2312" w:cs="仿宋_GB2312"/>
          <w:b/>
          <w:sz w:val="32"/>
          <w:szCs w:val="32"/>
        </w:rPr>
      </w:pPr>
      <w:bookmarkStart w:id="538" w:name="_Toc26632_WPSOffice_Level2"/>
      <w:bookmarkStart w:id="539" w:name="_Toc31451_WPSOffice_Level2"/>
      <w:r>
        <w:rPr>
          <w:rFonts w:ascii="仿宋_GB2312" w:eastAsia="仿宋_GB2312" w:hAnsi="仿宋_GB2312" w:cs="仿宋_GB2312" w:hint="eastAsia"/>
          <w:b/>
          <w:sz w:val="32"/>
          <w:szCs w:val="32"/>
        </w:rPr>
        <w:t>项目名称：</w:t>
      </w:r>
      <w:bookmarkEnd w:id="538"/>
      <w:bookmarkEnd w:id="539"/>
      <w:r>
        <w:rPr>
          <w:rFonts w:ascii="仿宋_GB2312" w:eastAsia="仿宋_GB2312" w:hAnsi="仿宋_GB2312" w:cs="仿宋_GB2312" w:hint="eastAsia"/>
          <w:b/>
          <w:sz w:val="32"/>
          <w:szCs w:val="32"/>
        </w:rPr>
        <w:t xml:space="preserve"> </w:t>
      </w:r>
    </w:p>
    <w:p w14:paraId="77613106" w14:textId="77777777" w:rsidR="008C06CB" w:rsidRDefault="00A64149">
      <w:pPr>
        <w:spacing w:beforeLines="50" w:before="156" w:line="560" w:lineRule="exact"/>
        <w:ind w:firstLineChars="100" w:firstLine="321"/>
        <w:rPr>
          <w:rFonts w:ascii="仿宋_GB2312" w:eastAsia="仿宋_GB2312" w:hAnsi="仿宋_GB2312" w:cs="仿宋_GB2312"/>
          <w:bCs/>
          <w:color w:val="000000"/>
          <w:sz w:val="32"/>
          <w:szCs w:val="32"/>
        </w:rPr>
      </w:pPr>
      <w:bookmarkStart w:id="540" w:name="_Toc18301_WPSOffice_Level2"/>
      <w:bookmarkStart w:id="541" w:name="_Toc16830_WPSOffice_Level2"/>
      <w:r>
        <w:rPr>
          <w:rFonts w:ascii="仿宋_GB2312" w:eastAsia="仿宋_GB2312" w:hAnsi="仿宋_GB2312" w:cs="仿宋_GB2312" w:hint="eastAsia"/>
          <w:b/>
          <w:sz w:val="32"/>
          <w:szCs w:val="32"/>
        </w:rPr>
        <w:t xml:space="preserve">项目编号：                         </w:t>
      </w:r>
      <w:r>
        <w:rPr>
          <w:rFonts w:ascii="仿宋_GB2312" w:eastAsia="仿宋_GB2312" w:hAnsi="仿宋_GB2312" w:cs="仿宋_GB2312" w:hint="eastAsia"/>
          <w:color w:val="000000"/>
          <w:sz w:val="32"/>
          <w:szCs w:val="32"/>
        </w:rPr>
        <w:t>单位：</w:t>
      </w:r>
      <w:r>
        <w:rPr>
          <w:rFonts w:ascii="仿宋_GB2312" w:eastAsia="仿宋_GB2312" w:hAnsi="仿宋_GB2312" w:cs="仿宋_GB2312" w:hint="eastAsia"/>
          <w:bCs/>
          <w:color w:val="000000"/>
          <w:sz w:val="32"/>
          <w:szCs w:val="32"/>
        </w:rPr>
        <w:t>人民币(元)</w:t>
      </w:r>
      <w:bookmarkEnd w:id="540"/>
      <w:bookmarkEnd w:id="541"/>
    </w:p>
    <w:tbl>
      <w:tblPr>
        <w:tblpPr w:leftFromText="180" w:rightFromText="180" w:vertAnchor="text" w:horzAnchor="margin" w:tblpY="8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3260"/>
        <w:gridCol w:w="1843"/>
      </w:tblGrid>
      <w:tr w:rsidR="008C06CB" w14:paraId="6BAFE6D8" w14:textId="77777777">
        <w:trPr>
          <w:trHeight w:val="841"/>
        </w:trPr>
        <w:tc>
          <w:tcPr>
            <w:tcW w:w="2122" w:type="dxa"/>
            <w:tcBorders>
              <w:top w:val="single" w:sz="4" w:space="0" w:color="auto"/>
              <w:left w:val="single" w:sz="4" w:space="0" w:color="auto"/>
              <w:bottom w:val="single" w:sz="4" w:space="0" w:color="auto"/>
              <w:right w:val="single" w:sz="4" w:space="0" w:color="auto"/>
            </w:tcBorders>
            <w:vAlign w:val="center"/>
          </w:tcPr>
          <w:p w14:paraId="66A2B088" w14:textId="77777777" w:rsidR="008C06CB" w:rsidRDefault="00A64149">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供应商名称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A5B4D44" w14:textId="77777777" w:rsidR="008C06CB" w:rsidRDefault="008C06CB">
            <w:pPr>
              <w:spacing w:line="560" w:lineRule="exact"/>
              <w:jc w:val="center"/>
              <w:rPr>
                <w:rFonts w:ascii="仿宋_GB2312" w:eastAsia="仿宋_GB2312" w:hAnsi="仿宋_GB2312" w:cs="仿宋_GB2312"/>
                <w:b/>
                <w:sz w:val="32"/>
                <w:szCs w:val="32"/>
              </w:rPr>
            </w:pPr>
          </w:p>
        </w:tc>
      </w:tr>
      <w:tr w:rsidR="008C06CB" w14:paraId="37B187CD" w14:textId="77777777">
        <w:trPr>
          <w:trHeight w:val="894"/>
        </w:trPr>
        <w:tc>
          <w:tcPr>
            <w:tcW w:w="2122" w:type="dxa"/>
            <w:tcBorders>
              <w:top w:val="single" w:sz="4" w:space="0" w:color="auto"/>
              <w:left w:val="single" w:sz="4" w:space="0" w:color="auto"/>
              <w:bottom w:val="single" w:sz="4" w:space="0" w:color="auto"/>
              <w:right w:val="single" w:sz="4" w:space="0" w:color="auto"/>
            </w:tcBorders>
            <w:vAlign w:val="center"/>
          </w:tcPr>
          <w:p w14:paraId="5637CEB3" w14:textId="77777777" w:rsidR="008C06CB" w:rsidRDefault="00A64149">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最初报价</w:t>
            </w:r>
          </w:p>
        </w:tc>
        <w:tc>
          <w:tcPr>
            <w:tcW w:w="2126" w:type="dxa"/>
            <w:tcBorders>
              <w:top w:val="single" w:sz="4" w:space="0" w:color="auto"/>
              <w:left w:val="single" w:sz="4" w:space="0" w:color="auto"/>
              <w:bottom w:val="single" w:sz="4" w:space="0" w:color="auto"/>
              <w:right w:val="single" w:sz="4" w:space="0" w:color="auto"/>
            </w:tcBorders>
            <w:vAlign w:val="center"/>
          </w:tcPr>
          <w:p w14:paraId="360187F6" w14:textId="77777777" w:rsidR="008C06CB" w:rsidRDefault="00A64149">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调整因素</w:t>
            </w:r>
          </w:p>
        </w:tc>
        <w:tc>
          <w:tcPr>
            <w:tcW w:w="3260" w:type="dxa"/>
            <w:tcBorders>
              <w:top w:val="single" w:sz="4" w:space="0" w:color="auto"/>
              <w:left w:val="single" w:sz="4" w:space="0" w:color="auto"/>
              <w:bottom w:val="single" w:sz="4" w:space="0" w:color="auto"/>
              <w:right w:val="single" w:sz="4" w:space="0" w:color="auto"/>
            </w:tcBorders>
            <w:vAlign w:val="center"/>
          </w:tcPr>
          <w:p w14:paraId="73C9C786" w14:textId="77777777" w:rsidR="008C06CB" w:rsidRDefault="00A64149">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最后报价</w:t>
            </w:r>
          </w:p>
        </w:tc>
        <w:tc>
          <w:tcPr>
            <w:tcW w:w="1843" w:type="dxa"/>
            <w:tcBorders>
              <w:top w:val="single" w:sz="4" w:space="0" w:color="auto"/>
              <w:left w:val="single" w:sz="4" w:space="0" w:color="auto"/>
              <w:bottom w:val="single" w:sz="4" w:space="0" w:color="auto"/>
              <w:right w:val="single" w:sz="4" w:space="0" w:color="auto"/>
            </w:tcBorders>
            <w:vAlign w:val="center"/>
          </w:tcPr>
          <w:p w14:paraId="1EF853BF" w14:textId="77777777" w:rsidR="008C06CB" w:rsidRDefault="00A64149">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交货期</w:t>
            </w:r>
          </w:p>
        </w:tc>
      </w:tr>
      <w:tr w:rsidR="008C06CB" w14:paraId="4DB06EF1" w14:textId="77777777">
        <w:trPr>
          <w:trHeight w:val="1140"/>
        </w:trPr>
        <w:tc>
          <w:tcPr>
            <w:tcW w:w="2122" w:type="dxa"/>
            <w:tcBorders>
              <w:top w:val="single" w:sz="4" w:space="0" w:color="auto"/>
              <w:left w:val="single" w:sz="4" w:space="0" w:color="auto"/>
              <w:bottom w:val="single" w:sz="4" w:space="0" w:color="auto"/>
              <w:right w:val="single" w:sz="4" w:space="0" w:color="auto"/>
            </w:tcBorders>
          </w:tcPr>
          <w:p w14:paraId="30B38CE7" w14:textId="77777777" w:rsidR="008C06CB" w:rsidRDefault="00A64149">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大写：</w:t>
            </w:r>
          </w:p>
        </w:tc>
        <w:tc>
          <w:tcPr>
            <w:tcW w:w="2126" w:type="dxa"/>
            <w:vMerge w:val="restart"/>
            <w:tcBorders>
              <w:top w:val="single" w:sz="4" w:space="0" w:color="auto"/>
              <w:left w:val="single" w:sz="4" w:space="0" w:color="auto"/>
              <w:right w:val="single" w:sz="4" w:space="0" w:color="auto"/>
            </w:tcBorders>
          </w:tcPr>
          <w:p w14:paraId="7331540E" w14:textId="77777777" w:rsidR="008C06CB" w:rsidRDefault="008C06CB">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tcPr>
          <w:p w14:paraId="46728AA2" w14:textId="77777777" w:rsidR="008C06CB" w:rsidRDefault="00A64149">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大写：</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33D31E8" w14:textId="77777777" w:rsidR="008C06CB" w:rsidRDefault="008C06CB">
            <w:pPr>
              <w:spacing w:line="560" w:lineRule="exact"/>
              <w:ind w:leftChars="135" w:left="283"/>
              <w:jc w:val="center"/>
              <w:rPr>
                <w:rFonts w:ascii="仿宋_GB2312" w:eastAsia="仿宋_GB2312" w:hAnsi="仿宋_GB2312" w:cs="仿宋_GB2312"/>
                <w:b/>
                <w:sz w:val="32"/>
                <w:szCs w:val="32"/>
              </w:rPr>
            </w:pPr>
          </w:p>
        </w:tc>
      </w:tr>
      <w:tr w:rsidR="008C06CB" w14:paraId="72CB38EE" w14:textId="77777777">
        <w:trPr>
          <w:trHeight w:val="1219"/>
        </w:trPr>
        <w:tc>
          <w:tcPr>
            <w:tcW w:w="2122" w:type="dxa"/>
            <w:tcBorders>
              <w:top w:val="single" w:sz="4" w:space="0" w:color="auto"/>
              <w:left w:val="single" w:sz="4" w:space="0" w:color="auto"/>
              <w:bottom w:val="single" w:sz="4" w:space="0" w:color="auto"/>
              <w:right w:val="single" w:sz="4" w:space="0" w:color="auto"/>
            </w:tcBorders>
          </w:tcPr>
          <w:p w14:paraId="049CEF58" w14:textId="77777777" w:rsidR="008C06CB" w:rsidRDefault="00A64149">
            <w:pPr>
              <w:widowControl/>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小写：</w:t>
            </w:r>
          </w:p>
        </w:tc>
        <w:tc>
          <w:tcPr>
            <w:tcW w:w="2126" w:type="dxa"/>
            <w:vMerge/>
            <w:tcBorders>
              <w:left w:val="single" w:sz="4" w:space="0" w:color="auto"/>
              <w:bottom w:val="single" w:sz="4" w:space="0" w:color="auto"/>
              <w:right w:val="single" w:sz="4" w:space="0" w:color="auto"/>
            </w:tcBorders>
          </w:tcPr>
          <w:p w14:paraId="1396A3A4" w14:textId="77777777" w:rsidR="008C06CB" w:rsidRDefault="008C06CB">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tcPr>
          <w:p w14:paraId="1510858D" w14:textId="77777777" w:rsidR="008C06CB" w:rsidRDefault="00A64149">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小写：</w:t>
            </w:r>
          </w:p>
        </w:tc>
        <w:tc>
          <w:tcPr>
            <w:tcW w:w="1843" w:type="dxa"/>
            <w:vMerge/>
            <w:tcBorders>
              <w:top w:val="single" w:sz="4" w:space="0" w:color="auto"/>
              <w:left w:val="single" w:sz="4" w:space="0" w:color="auto"/>
              <w:bottom w:val="single" w:sz="4" w:space="0" w:color="auto"/>
              <w:right w:val="single" w:sz="4" w:space="0" w:color="auto"/>
            </w:tcBorders>
            <w:vAlign w:val="center"/>
          </w:tcPr>
          <w:p w14:paraId="35E023D3" w14:textId="77777777" w:rsidR="008C06CB" w:rsidRDefault="008C06CB">
            <w:pPr>
              <w:widowControl/>
              <w:jc w:val="left"/>
              <w:rPr>
                <w:rFonts w:ascii="仿宋_GB2312" w:eastAsia="仿宋_GB2312" w:hAnsi="仿宋_GB2312" w:cs="仿宋_GB2312"/>
                <w:b/>
                <w:sz w:val="32"/>
                <w:szCs w:val="32"/>
              </w:rPr>
            </w:pPr>
          </w:p>
        </w:tc>
      </w:tr>
      <w:tr w:rsidR="008C06CB" w14:paraId="2516FB07" w14:textId="77777777">
        <w:trPr>
          <w:cantSplit/>
          <w:trHeight w:val="2200"/>
        </w:trPr>
        <w:tc>
          <w:tcPr>
            <w:tcW w:w="9351" w:type="dxa"/>
            <w:gridSpan w:val="4"/>
            <w:tcBorders>
              <w:top w:val="single" w:sz="4" w:space="0" w:color="auto"/>
              <w:left w:val="single" w:sz="4" w:space="0" w:color="auto"/>
              <w:bottom w:val="single" w:sz="4" w:space="0" w:color="auto"/>
              <w:right w:val="single" w:sz="4" w:space="0" w:color="auto"/>
            </w:tcBorders>
          </w:tcPr>
          <w:p w14:paraId="7953F626" w14:textId="77777777" w:rsidR="008C06CB" w:rsidRDefault="00A64149">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最终确定的质量保证及服务承诺：</w:t>
            </w:r>
          </w:p>
        </w:tc>
      </w:tr>
    </w:tbl>
    <w:p w14:paraId="7DA912AE" w14:textId="77777777" w:rsidR="008C06CB" w:rsidRDefault="00A64149">
      <w:pPr>
        <w:autoSpaceDE w:val="0"/>
        <w:autoSpaceDN w:val="0"/>
        <w:adjustRightInd w:val="0"/>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注：此表无需装订在响应文件中，供应商事先须盖章、签字。在磋商期间，由磋商小组确定合格的供应商后提交。</w:t>
      </w:r>
    </w:p>
    <w:p w14:paraId="5A3EA6EE" w14:textId="77777777" w:rsidR="008C06CB" w:rsidRDefault="008C06CB">
      <w:pPr>
        <w:autoSpaceDE w:val="0"/>
        <w:autoSpaceDN w:val="0"/>
        <w:adjustRightInd w:val="0"/>
        <w:spacing w:line="560" w:lineRule="exact"/>
        <w:jc w:val="left"/>
        <w:rPr>
          <w:rFonts w:ascii="仿宋_GB2312" w:eastAsia="仿宋_GB2312" w:hAnsi="仿宋_GB2312" w:cs="仿宋_GB2312"/>
          <w:bCs/>
          <w:color w:val="000000"/>
          <w:sz w:val="32"/>
          <w:szCs w:val="32"/>
        </w:rPr>
      </w:pPr>
    </w:p>
    <w:p w14:paraId="3096CCE8" w14:textId="77777777" w:rsidR="008C06CB" w:rsidRDefault="00A64149">
      <w:pPr>
        <w:autoSpaceDE w:val="0"/>
        <w:autoSpaceDN w:val="0"/>
        <w:adjustRightInd w:val="0"/>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243FAEF5" w14:textId="77777777" w:rsidR="008C06CB" w:rsidRDefault="00A64149">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3A27BC34" w14:textId="77777777" w:rsidR="008C06CB" w:rsidRDefault="00A64149">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p>
    <w:p w14:paraId="216BF082" w14:textId="0D8F8FD1" w:rsidR="008C06CB" w:rsidRDefault="00A64149">
      <w:pPr>
        <w:rPr>
          <w:rFonts w:ascii="宋体" w:hAnsi="宋体"/>
          <w:b/>
          <w:color w:val="000000"/>
          <w:sz w:val="24"/>
        </w:rPr>
      </w:pPr>
      <w:r>
        <w:rPr>
          <w:rFonts w:ascii="宋体" w:hAnsi="宋体" w:hint="eastAsia"/>
          <w:b/>
          <w:color w:val="000000"/>
          <w:sz w:val="24"/>
        </w:rPr>
        <w:br w:type="page"/>
      </w:r>
    </w:p>
    <w:p w14:paraId="44F667FE" w14:textId="77777777" w:rsidR="008C06CB" w:rsidRDefault="00A64149">
      <w:pPr>
        <w:pStyle w:val="1"/>
        <w:adjustRightInd w:val="0"/>
        <w:snapToGrid w:val="0"/>
        <w:spacing w:beforeLines="50" w:before="156" w:line="560" w:lineRule="exact"/>
        <w:rPr>
          <w:rFonts w:ascii="华文中宋" w:eastAsia="华文中宋" w:hAnsi="华文中宋" w:cs="华文中宋"/>
          <w:b w:val="0"/>
          <w:bCs w:val="0"/>
          <w:sz w:val="44"/>
          <w:szCs w:val="44"/>
        </w:rPr>
      </w:pPr>
      <w:bookmarkStart w:id="542" w:name="_Toc376936766"/>
      <w:bookmarkStart w:id="543" w:name="_Toc7329_WPSOffice_Level1"/>
      <w:bookmarkStart w:id="544" w:name="_Toc24112_WPSOffice_Level1"/>
      <w:bookmarkStart w:id="545" w:name="_Toc5169"/>
      <w:bookmarkStart w:id="546" w:name="_Toc168315747"/>
      <w:bookmarkStart w:id="547" w:name="_Toc16082_WPSOffice_Level1"/>
      <w:bookmarkStart w:id="548" w:name="_Toc12949996"/>
      <w:bookmarkStart w:id="549" w:name="_Toc23740"/>
      <w:bookmarkStart w:id="550" w:name="_Toc416183225"/>
      <w:bookmarkStart w:id="551" w:name="_Toc5233"/>
      <w:bookmarkStart w:id="552" w:name="_Toc16779_WPSOffice_Level1"/>
      <w:bookmarkStart w:id="553" w:name="_Toc23722_WPSOffice_Level1"/>
      <w:bookmarkStart w:id="554" w:name="_Toc27557_WPSOffice_Level1"/>
      <w:r>
        <w:rPr>
          <w:rFonts w:ascii="华文中宋" w:eastAsia="华文中宋" w:hAnsi="华文中宋" w:cs="华文中宋" w:hint="eastAsia"/>
          <w:b w:val="0"/>
          <w:bCs w:val="0"/>
          <w:sz w:val="44"/>
          <w:szCs w:val="44"/>
        </w:rPr>
        <w:lastRenderedPageBreak/>
        <w:t xml:space="preserve">第五部分 </w:t>
      </w:r>
      <w:bookmarkEnd w:id="542"/>
      <w:r>
        <w:rPr>
          <w:rFonts w:ascii="华文中宋" w:eastAsia="华文中宋" w:hAnsi="华文中宋" w:cs="华文中宋" w:hint="eastAsia"/>
          <w:b w:val="0"/>
          <w:bCs w:val="0"/>
          <w:sz w:val="44"/>
          <w:szCs w:val="44"/>
        </w:rPr>
        <w:t>青海省政府采购项目合同书范本</w:t>
      </w:r>
      <w:bookmarkEnd w:id="543"/>
      <w:bookmarkEnd w:id="544"/>
      <w:bookmarkEnd w:id="545"/>
      <w:bookmarkEnd w:id="546"/>
    </w:p>
    <w:p w14:paraId="3C006107" w14:textId="77777777" w:rsidR="008C06CB" w:rsidRDefault="00A64149">
      <w:pPr>
        <w:jc w:val="center"/>
        <w:rPr>
          <w:rFonts w:ascii="华文中宋" w:eastAsia="华文中宋" w:hAnsi="华文中宋" w:cs="华文中宋"/>
          <w:b/>
          <w:bCs/>
          <w:sz w:val="44"/>
          <w:szCs w:val="44"/>
        </w:rPr>
      </w:pPr>
      <w:bookmarkStart w:id="555" w:name="_Toc22776_WPSOffice_Level1"/>
      <w:bookmarkStart w:id="556" w:name="_Toc32639"/>
      <w:bookmarkStart w:id="557" w:name="_Toc29785_WPSOffice_Level1"/>
      <w:r>
        <w:rPr>
          <w:rFonts w:ascii="华文中宋" w:eastAsia="华文中宋" w:hAnsi="华文中宋" w:cs="华文中宋" w:hint="eastAsia"/>
          <w:sz w:val="44"/>
          <w:szCs w:val="44"/>
        </w:rPr>
        <w:t>（货物类）</w:t>
      </w:r>
      <w:bookmarkEnd w:id="547"/>
      <w:bookmarkEnd w:id="548"/>
      <w:bookmarkEnd w:id="549"/>
      <w:bookmarkEnd w:id="550"/>
      <w:bookmarkEnd w:id="551"/>
      <w:bookmarkEnd w:id="552"/>
      <w:bookmarkEnd w:id="553"/>
      <w:bookmarkEnd w:id="554"/>
      <w:bookmarkEnd w:id="555"/>
      <w:bookmarkEnd w:id="556"/>
      <w:bookmarkEnd w:id="557"/>
    </w:p>
    <w:p w14:paraId="759716A4" w14:textId="77777777" w:rsidR="008C06CB" w:rsidRDefault="008C06CB">
      <w:pPr>
        <w:rPr>
          <w:rFonts w:ascii="宋体" w:hAnsi="宋体"/>
          <w:bCs/>
          <w:szCs w:val="21"/>
        </w:rPr>
      </w:pPr>
      <w:bookmarkStart w:id="558" w:name="_Toc373954603"/>
      <w:bookmarkStart w:id="559" w:name="_Toc373936315"/>
      <w:bookmarkStart w:id="560" w:name="_Toc375576842"/>
    </w:p>
    <w:p w14:paraId="404C8E42" w14:textId="77777777" w:rsidR="008C06CB" w:rsidRDefault="008C06CB">
      <w:pPr>
        <w:rPr>
          <w:rFonts w:ascii="宋体" w:hAnsi="宋体"/>
          <w:bCs/>
          <w:szCs w:val="21"/>
        </w:rPr>
      </w:pPr>
    </w:p>
    <w:p w14:paraId="53FA5D68" w14:textId="77777777" w:rsidR="008C06CB" w:rsidRDefault="008C06CB">
      <w:pPr>
        <w:rPr>
          <w:rFonts w:ascii="宋体" w:hAnsi="宋体"/>
          <w:bCs/>
          <w:szCs w:val="21"/>
        </w:rPr>
      </w:pPr>
    </w:p>
    <w:p w14:paraId="46DE3A0B" w14:textId="77777777" w:rsidR="008C06CB" w:rsidRDefault="008C06CB">
      <w:pPr>
        <w:rPr>
          <w:rFonts w:ascii="宋体" w:hAnsi="宋体"/>
          <w:bCs/>
          <w:szCs w:val="21"/>
        </w:rPr>
      </w:pPr>
    </w:p>
    <w:p w14:paraId="56659AFA" w14:textId="77777777" w:rsidR="008C06CB" w:rsidRDefault="008C06CB">
      <w:pPr>
        <w:rPr>
          <w:rFonts w:ascii="宋体" w:hAnsi="宋体"/>
          <w:bCs/>
          <w:szCs w:val="21"/>
        </w:rPr>
      </w:pPr>
    </w:p>
    <w:p w14:paraId="12F740A4" w14:textId="77777777" w:rsidR="008C06CB" w:rsidRDefault="008C06CB">
      <w:pPr>
        <w:rPr>
          <w:rFonts w:ascii="宋体" w:hAnsi="宋体"/>
          <w:bCs/>
          <w:szCs w:val="21"/>
        </w:rPr>
      </w:pPr>
    </w:p>
    <w:p w14:paraId="3277828F" w14:textId="77777777" w:rsidR="008C06CB" w:rsidRDefault="008C06CB">
      <w:pPr>
        <w:rPr>
          <w:rFonts w:ascii="宋体" w:hAnsi="宋体"/>
          <w:bCs/>
          <w:szCs w:val="21"/>
        </w:rPr>
      </w:pPr>
    </w:p>
    <w:p w14:paraId="2DD87D85" w14:textId="77777777" w:rsidR="008C06CB" w:rsidRDefault="00A64149">
      <w:pPr>
        <w:keepNext/>
        <w:keepLines/>
        <w:widowControl/>
        <w:snapToGrid w:val="0"/>
        <w:spacing w:beforeLines="50" w:before="156" w:line="560" w:lineRule="exact"/>
        <w:jc w:val="center"/>
        <w:rPr>
          <w:rFonts w:ascii="华文中宋" w:eastAsia="华文中宋" w:hAnsi="华文中宋" w:cs="华文中宋"/>
          <w:bCs/>
          <w:color w:val="000000"/>
          <w:kern w:val="28"/>
          <w:sz w:val="32"/>
          <w:szCs w:val="32"/>
        </w:rPr>
      </w:pPr>
      <w:bookmarkStart w:id="561" w:name="_Toc9152_WPSOffice_Level1"/>
      <w:bookmarkStart w:id="562" w:name="_Toc12949997"/>
      <w:bookmarkStart w:id="563" w:name="_Toc416183226"/>
      <w:bookmarkStart w:id="564" w:name="_Toc31604_WPSOffice_Level1"/>
      <w:bookmarkStart w:id="565" w:name="_Toc3676_WPSOffice_Level1"/>
      <w:bookmarkStart w:id="566" w:name="_Toc10999_WPSOffice_Level1"/>
      <w:bookmarkStart w:id="567" w:name="_Toc8067_WPSOffice_Level1"/>
      <w:bookmarkStart w:id="568" w:name="_Toc4308"/>
      <w:bookmarkStart w:id="569" w:name="_Toc9715"/>
      <w:bookmarkEnd w:id="558"/>
      <w:bookmarkEnd w:id="559"/>
      <w:bookmarkEnd w:id="560"/>
      <w:r>
        <w:rPr>
          <w:rFonts w:ascii="华文中宋" w:eastAsia="华文中宋" w:hAnsi="华文中宋" w:cs="华文中宋" w:hint="eastAsia"/>
          <w:bCs/>
          <w:color w:val="000000"/>
          <w:kern w:val="28"/>
          <w:sz w:val="32"/>
          <w:szCs w:val="32"/>
        </w:rPr>
        <w:t>青海省政府采购项目合同书</w:t>
      </w:r>
      <w:bookmarkEnd w:id="561"/>
      <w:bookmarkEnd w:id="562"/>
      <w:bookmarkEnd w:id="563"/>
      <w:bookmarkEnd w:id="564"/>
      <w:bookmarkEnd w:id="565"/>
      <w:bookmarkEnd w:id="566"/>
      <w:bookmarkEnd w:id="567"/>
      <w:bookmarkEnd w:id="568"/>
      <w:bookmarkEnd w:id="569"/>
    </w:p>
    <w:p w14:paraId="65541B6D" w14:textId="77777777" w:rsidR="008C06CB" w:rsidRDefault="008C06CB">
      <w:pPr>
        <w:spacing w:beforeLines="50" w:before="156" w:line="560" w:lineRule="exact"/>
        <w:ind w:firstLineChars="200" w:firstLine="640"/>
        <w:jc w:val="center"/>
        <w:rPr>
          <w:rFonts w:ascii="华文中宋" w:eastAsia="华文中宋" w:hAnsi="华文中宋" w:cs="华文中宋"/>
          <w:bCs/>
          <w:color w:val="000000"/>
          <w:sz w:val="32"/>
          <w:szCs w:val="32"/>
        </w:rPr>
      </w:pPr>
    </w:p>
    <w:p w14:paraId="66AD02B5" w14:textId="77777777" w:rsidR="008C06CB" w:rsidRDefault="008C06CB">
      <w:pPr>
        <w:spacing w:beforeLines="50" w:before="156" w:line="560" w:lineRule="exact"/>
        <w:ind w:firstLineChars="200" w:firstLine="640"/>
        <w:jc w:val="center"/>
        <w:rPr>
          <w:rFonts w:ascii="华文中宋" w:eastAsia="华文中宋" w:hAnsi="华文中宋" w:cs="华文中宋"/>
          <w:bCs/>
          <w:color w:val="000000"/>
          <w:sz w:val="32"/>
          <w:szCs w:val="32"/>
        </w:rPr>
      </w:pPr>
    </w:p>
    <w:p w14:paraId="164DB8FE" w14:textId="77777777" w:rsidR="008C06CB" w:rsidRDefault="008C06CB">
      <w:pPr>
        <w:spacing w:beforeLines="50" w:before="156" w:line="560" w:lineRule="exact"/>
        <w:ind w:firstLineChars="200" w:firstLine="640"/>
        <w:jc w:val="center"/>
        <w:rPr>
          <w:rFonts w:ascii="华文中宋" w:eastAsia="华文中宋" w:hAnsi="华文中宋" w:cs="华文中宋"/>
          <w:bCs/>
          <w:color w:val="000000"/>
          <w:sz w:val="32"/>
          <w:szCs w:val="32"/>
        </w:rPr>
      </w:pPr>
    </w:p>
    <w:p w14:paraId="3EBE9694" w14:textId="77777777" w:rsidR="008C06CB" w:rsidRDefault="008C06CB">
      <w:pPr>
        <w:spacing w:beforeLines="50" w:before="156" w:line="560" w:lineRule="exact"/>
        <w:ind w:firstLineChars="200" w:firstLine="640"/>
        <w:jc w:val="center"/>
        <w:rPr>
          <w:rFonts w:ascii="华文中宋" w:eastAsia="华文中宋" w:hAnsi="华文中宋" w:cs="华文中宋"/>
          <w:bCs/>
          <w:color w:val="000000"/>
          <w:sz w:val="32"/>
          <w:szCs w:val="32"/>
        </w:rPr>
      </w:pPr>
    </w:p>
    <w:p w14:paraId="30A38F59" w14:textId="77777777" w:rsidR="008C06CB" w:rsidRDefault="00A64149">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70" w:name="_Toc23548_WPSOffice_Level1"/>
      <w:bookmarkStart w:id="571" w:name="_Toc19373_WPSOffice_Level1"/>
      <w:bookmarkStart w:id="572" w:name="_Toc23338_WPSOffice_Level1"/>
      <w:bookmarkStart w:id="573" w:name="_Toc18140_WPSOffice_Level1"/>
      <w:r>
        <w:rPr>
          <w:rFonts w:ascii="华文中宋" w:eastAsia="华文中宋" w:hAnsi="华文中宋" w:cs="华文中宋" w:hint="eastAsia"/>
          <w:bCs/>
          <w:color w:val="000000"/>
          <w:sz w:val="32"/>
          <w:szCs w:val="32"/>
        </w:rPr>
        <w:t>采购项目名称：</w:t>
      </w:r>
      <w:bookmarkEnd w:id="570"/>
      <w:bookmarkEnd w:id="571"/>
      <w:bookmarkEnd w:id="572"/>
      <w:bookmarkEnd w:id="573"/>
      <w:r>
        <w:rPr>
          <w:rFonts w:ascii="华文中宋" w:eastAsia="华文中宋" w:hAnsi="华文中宋" w:cs="华文中宋" w:hint="eastAsia"/>
          <w:bCs/>
          <w:color w:val="000000"/>
          <w:sz w:val="32"/>
          <w:szCs w:val="32"/>
          <w:u w:val="single"/>
        </w:rPr>
        <w:t xml:space="preserve">                                  </w:t>
      </w:r>
    </w:p>
    <w:p w14:paraId="0DBF0C2C" w14:textId="77777777" w:rsidR="008C06CB" w:rsidRDefault="00A64149">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74" w:name="_Toc2770_WPSOffice_Level1"/>
      <w:bookmarkStart w:id="575" w:name="_Toc19950_WPSOffice_Level1"/>
      <w:bookmarkStart w:id="576" w:name="_Toc2957_WPSOffice_Level1"/>
      <w:bookmarkStart w:id="577" w:name="_Toc20437_WPSOffice_Level1"/>
      <w:r>
        <w:rPr>
          <w:rFonts w:ascii="华文中宋" w:eastAsia="华文中宋" w:hAnsi="华文中宋" w:cs="华文中宋" w:hint="eastAsia"/>
          <w:bCs/>
          <w:color w:val="000000"/>
          <w:sz w:val="32"/>
          <w:szCs w:val="32"/>
        </w:rPr>
        <w:t>采购项目编号：</w:t>
      </w:r>
      <w:bookmarkEnd w:id="574"/>
      <w:bookmarkEnd w:id="575"/>
      <w:bookmarkEnd w:id="576"/>
      <w:bookmarkEnd w:id="577"/>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7542A85B" w14:textId="17F59A81" w:rsidR="008C06CB" w:rsidRDefault="00A64149">
      <w:pPr>
        <w:spacing w:beforeLines="50" w:before="156" w:line="560" w:lineRule="exact"/>
        <w:ind w:firstLineChars="200" w:firstLine="640"/>
        <w:rPr>
          <w:rFonts w:ascii="华文中宋" w:eastAsia="华文中宋" w:hAnsi="华文中宋" w:cs="华文中宋"/>
          <w:bCs/>
          <w:color w:val="000000"/>
          <w:sz w:val="32"/>
          <w:szCs w:val="32"/>
        </w:rPr>
      </w:pPr>
      <w:bookmarkStart w:id="578" w:name="_Toc3022_WPSOffice_Level1"/>
      <w:bookmarkStart w:id="579" w:name="_Toc19490_WPSOffice_Level1"/>
      <w:bookmarkStart w:id="580" w:name="_Toc31508_WPSOffice_Level1"/>
      <w:bookmarkStart w:id="581" w:name="_Toc1998_WPSOffice_Level1"/>
      <w:r>
        <w:rPr>
          <w:rFonts w:ascii="华文中宋" w:eastAsia="华文中宋" w:hAnsi="华文中宋" w:cs="华文中宋" w:hint="eastAsia"/>
          <w:bCs/>
          <w:color w:val="000000"/>
          <w:sz w:val="32"/>
          <w:szCs w:val="32"/>
        </w:rPr>
        <w:t>采购合同编号：</w:t>
      </w:r>
      <w:bookmarkEnd w:id="578"/>
      <w:bookmarkEnd w:id="579"/>
      <w:bookmarkEnd w:id="580"/>
      <w:bookmarkEnd w:id="581"/>
      <w:sdt>
        <w:sdtPr>
          <w:rPr>
            <w:rFonts w:ascii="华文中宋" w:eastAsia="华文中宋" w:hAnsi="华文中宋" w:cs="华文中宋" w:hint="eastAsia"/>
            <w:bCs/>
            <w:color w:val="000000"/>
            <w:sz w:val="32"/>
            <w:szCs w:val="32"/>
            <w:u w:val="single"/>
          </w:rPr>
          <w:alias w:val="合同编号"/>
          <w:tag w:val="合同编号"/>
          <w:id w:val="-536582300"/>
          <w:placeholder>
            <w:docPart w:val="DefaultPlaceholder_-1854013440"/>
          </w:placeholder>
        </w:sdtPr>
        <w:sdtEndPr/>
        <w:sdtContent>
          <w:r>
            <w:rPr>
              <w:rFonts w:ascii="华文中宋" w:eastAsia="华文中宋" w:hAnsi="华文中宋" w:cs="华文中宋" w:hint="eastAsia"/>
              <w:bCs/>
              <w:color w:val="000000"/>
              <w:sz w:val="32"/>
              <w:szCs w:val="32"/>
              <w:u w:val="single"/>
            </w:rPr>
            <w:t>QHZK-202</w:t>
          </w:r>
          <w:r w:rsidR="00D37DF2">
            <w:rPr>
              <w:rFonts w:ascii="华文中宋" w:eastAsia="华文中宋" w:hAnsi="华文中宋" w:cs="华文中宋"/>
              <w:bCs/>
              <w:color w:val="000000"/>
              <w:sz w:val="32"/>
              <w:szCs w:val="32"/>
              <w:u w:val="single"/>
            </w:rPr>
            <w:t>5</w:t>
          </w:r>
          <w:r>
            <w:rPr>
              <w:rFonts w:ascii="华文中宋" w:eastAsia="华文中宋" w:hAnsi="华文中宋" w:cs="华文中宋" w:hint="eastAsia"/>
              <w:bCs/>
              <w:color w:val="000000"/>
              <w:sz w:val="32"/>
              <w:szCs w:val="32"/>
              <w:u w:val="single"/>
            </w:rPr>
            <w:t>-</w:t>
          </w:r>
          <w:r>
            <w:rPr>
              <w:rFonts w:ascii="华文中宋" w:eastAsia="华文中宋" w:hAnsi="华文中宋" w:cs="华文中宋"/>
              <w:bCs/>
              <w:color w:val="000000"/>
              <w:sz w:val="32"/>
              <w:szCs w:val="32"/>
              <w:u w:val="single"/>
            </w:rPr>
            <w:t>0</w:t>
          </w:r>
          <w:r w:rsidR="00D37DF2">
            <w:rPr>
              <w:rFonts w:ascii="华文中宋" w:eastAsia="华文中宋" w:hAnsi="华文中宋" w:cs="华文中宋"/>
              <w:bCs/>
              <w:color w:val="000000"/>
              <w:sz w:val="32"/>
              <w:szCs w:val="32"/>
              <w:u w:val="single"/>
            </w:rPr>
            <w:t>24</w:t>
          </w:r>
        </w:sdtContent>
      </w:sdt>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1941A9FD" w14:textId="77777777" w:rsidR="008C06CB" w:rsidRDefault="00A64149">
      <w:pPr>
        <w:spacing w:beforeLines="50" w:before="156" w:line="560" w:lineRule="exact"/>
        <w:ind w:firstLineChars="200" w:firstLine="640"/>
        <w:rPr>
          <w:rFonts w:ascii="华文中宋" w:eastAsia="华文中宋" w:hAnsi="华文中宋" w:cs="华文中宋"/>
          <w:bCs/>
          <w:color w:val="000000"/>
          <w:sz w:val="32"/>
          <w:szCs w:val="32"/>
        </w:rPr>
      </w:pPr>
      <w:bookmarkStart w:id="582" w:name="_Toc2711_WPSOffice_Level1"/>
      <w:bookmarkStart w:id="583" w:name="_Toc5994_WPSOffice_Level1"/>
      <w:bookmarkStart w:id="584" w:name="_Toc8063_WPSOffice_Level1"/>
      <w:bookmarkStart w:id="585" w:name="_Toc24942_WPSOffice_Level1"/>
      <w:r>
        <w:rPr>
          <w:rFonts w:ascii="华文中宋" w:eastAsia="华文中宋" w:hAnsi="华文中宋" w:cs="华文中宋" w:hint="eastAsia"/>
          <w:bCs/>
          <w:color w:val="000000"/>
          <w:sz w:val="32"/>
          <w:szCs w:val="32"/>
        </w:rPr>
        <w:t>合同金额（人民币）：</w:t>
      </w:r>
      <w:bookmarkEnd w:id="582"/>
      <w:bookmarkEnd w:id="583"/>
      <w:bookmarkEnd w:id="584"/>
      <w:bookmarkEnd w:id="585"/>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07231D5D" w14:textId="77777777" w:rsidR="008C06CB" w:rsidRDefault="00A64149">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586" w:name="_Toc6126_WPSOffice_Level1"/>
      <w:bookmarkStart w:id="587" w:name="_Toc31793_WPSOffice_Level1"/>
      <w:bookmarkStart w:id="588" w:name="_Toc3522_WPSOffice_Level1"/>
      <w:bookmarkStart w:id="589" w:name="_Toc10610_WPSOffice_Level1"/>
      <w:r>
        <w:rPr>
          <w:rFonts w:ascii="华文中宋" w:eastAsia="华文中宋" w:hAnsi="华文中宋" w:cs="华文中宋" w:hint="eastAsia"/>
          <w:bCs/>
          <w:color w:val="000000"/>
          <w:sz w:val="32"/>
          <w:szCs w:val="32"/>
        </w:rPr>
        <w:t>采购单位（甲方）：</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（盖章）</w:t>
      </w:r>
      <w:bookmarkEnd w:id="586"/>
      <w:bookmarkEnd w:id="587"/>
      <w:bookmarkEnd w:id="588"/>
      <w:bookmarkEnd w:id="589"/>
    </w:p>
    <w:p w14:paraId="692A3314" w14:textId="77777777" w:rsidR="008C06CB" w:rsidRDefault="00A64149">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590" w:name="_Toc14960_WPSOffice_Level1"/>
      <w:bookmarkStart w:id="591" w:name="_Toc22516_WPSOffice_Level1"/>
      <w:bookmarkStart w:id="592" w:name="_Toc382_WPSOffice_Level1"/>
      <w:bookmarkStart w:id="593" w:name="_Toc7246_WPSOffice_Level1"/>
      <w:r>
        <w:rPr>
          <w:rFonts w:ascii="华文中宋" w:eastAsia="华文中宋" w:hAnsi="华文中宋" w:cs="华文中宋" w:hint="eastAsia"/>
          <w:bCs/>
          <w:color w:val="000000"/>
          <w:sz w:val="32"/>
          <w:szCs w:val="32"/>
        </w:rPr>
        <w:t>成交供应商（乙方）：</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（盖章）</w:t>
      </w:r>
      <w:bookmarkEnd w:id="590"/>
      <w:bookmarkEnd w:id="591"/>
      <w:bookmarkEnd w:id="592"/>
      <w:bookmarkEnd w:id="593"/>
    </w:p>
    <w:p w14:paraId="12F66C3F" w14:textId="77777777" w:rsidR="008C06CB" w:rsidRDefault="00A64149">
      <w:pPr>
        <w:adjustRightInd w:val="0"/>
        <w:snapToGrid w:val="0"/>
        <w:spacing w:line="560" w:lineRule="exact"/>
        <w:ind w:firstLineChars="200" w:firstLine="420"/>
        <w:rPr>
          <w:rFonts w:ascii="仿宋_GB2312" w:eastAsia="仿宋_GB2312" w:hAnsi="仿宋_GB2312" w:cs="仿宋_GB2312"/>
          <w:bCs/>
          <w:sz w:val="32"/>
          <w:szCs w:val="32"/>
        </w:rPr>
      </w:pPr>
      <w:r>
        <w:rPr>
          <w:rFonts w:ascii="宋体" w:hAnsi="宋体" w:hint="eastAsia"/>
          <w:bCs/>
          <w:szCs w:val="21"/>
        </w:rPr>
        <w:br w:type="page"/>
      </w:r>
      <w:r>
        <w:rPr>
          <w:rFonts w:ascii="仿宋_GB2312" w:eastAsia="仿宋_GB2312" w:hAnsi="仿宋_GB2312" w:cs="仿宋_GB2312" w:hint="eastAsia"/>
          <w:bCs/>
          <w:sz w:val="32"/>
          <w:szCs w:val="32"/>
        </w:rPr>
        <w:lastRenderedPageBreak/>
        <w:t>甲、乙双方根据</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 xml:space="preserve">月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 xml:space="preserve">日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项目（项目编号）的磋商文件要求和采购机构出具的《成交通知书》，并经双方协商一致，达成合同总价款为</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的</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项目采购合同：</w:t>
      </w:r>
    </w:p>
    <w:p w14:paraId="12A36888"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94" w:name="_Toc28036_WPSOffice_Level1"/>
      <w:bookmarkStart w:id="595" w:name="_Toc29795_WPSOffice_Level1"/>
      <w:bookmarkStart w:id="596" w:name="_Toc96_WPSOffice_Level1"/>
      <w:bookmarkStart w:id="597" w:name="_Toc6055_WPSOffice_Level1"/>
      <w:bookmarkStart w:id="598" w:name="_Toc6866_WPSOffice_Level1"/>
      <w:bookmarkStart w:id="599" w:name="_Toc16675_WPSOffice_Level1"/>
      <w:r>
        <w:rPr>
          <w:rFonts w:ascii="仿宋_GB2312" w:eastAsia="仿宋_GB2312" w:hAnsi="仿宋_GB2312" w:cs="仿宋_GB2312" w:hint="eastAsia"/>
          <w:bCs/>
          <w:sz w:val="32"/>
          <w:szCs w:val="32"/>
          <w:lang w:val="zh-CN"/>
        </w:rPr>
        <w:t>一、签订本政府采购合同的依据</w:t>
      </w:r>
      <w:bookmarkEnd w:id="594"/>
      <w:bookmarkEnd w:id="595"/>
      <w:bookmarkEnd w:id="596"/>
      <w:bookmarkEnd w:id="597"/>
      <w:bookmarkEnd w:id="598"/>
      <w:bookmarkEnd w:id="599"/>
    </w:p>
    <w:p w14:paraId="21EDF35D"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本政府采购合同所附下列文件是构成本政府采购合同不可分割的部分：</w:t>
      </w:r>
    </w:p>
    <w:p w14:paraId="409DF4FA"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0" w:name="_Toc32479_WPSOffice_Level2"/>
      <w:bookmarkStart w:id="601" w:name="_Toc7329_WPSOffice_Level2"/>
      <w:bookmarkStart w:id="602" w:name="_Toc29065_WPSOffice_Level2"/>
      <w:r>
        <w:rPr>
          <w:rFonts w:ascii="仿宋_GB2312" w:eastAsia="仿宋_GB2312" w:hAnsi="仿宋_GB2312" w:cs="仿宋_GB2312" w:hint="eastAsia"/>
          <w:bCs/>
          <w:sz w:val="32"/>
          <w:szCs w:val="32"/>
          <w:lang w:val="zh-CN"/>
        </w:rPr>
        <w:t>1.竞争性磋商文件；</w:t>
      </w:r>
      <w:bookmarkEnd w:id="600"/>
      <w:bookmarkEnd w:id="601"/>
      <w:bookmarkEnd w:id="602"/>
    </w:p>
    <w:p w14:paraId="06CBEB86"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3" w:name="_Toc8989_WPSOffice_Level2"/>
      <w:bookmarkStart w:id="604" w:name="_Toc22776_WPSOffice_Level2"/>
      <w:bookmarkStart w:id="605" w:name="_Toc28112_WPSOffice_Level2"/>
      <w:r>
        <w:rPr>
          <w:rFonts w:ascii="仿宋_GB2312" w:eastAsia="仿宋_GB2312" w:hAnsi="仿宋_GB2312" w:cs="仿宋_GB2312" w:hint="eastAsia"/>
          <w:bCs/>
          <w:sz w:val="32"/>
          <w:szCs w:val="32"/>
          <w:lang w:val="zh-CN"/>
        </w:rPr>
        <w:t>2.竞争性磋商文件的更正、变更公告；</w:t>
      </w:r>
      <w:bookmarkEnd w:id="603"/>
      <w:bookmarkEnd w:id="604"/>
      <w:bookmarkEnd w:id="605"/>
    </w:p>
    <w:p w14:paraId="581718D8"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6" w:name="_Toc29795_WPSOffice_Level2"/>
      <w:bookmarkStart w:id="607" w:name="_Toc28651_WPSOffice_Level2"/>
      <w:bookmarkStart w:id="608" w:name="_Toc29221_WPSOffice_Level2"/>
      <w:r>
        <w:rPr>
          <w:rFonts w:ascii="仿宋_GB2312" w:eastAsia="仿宋_GB2312" w:hAnsi="仿宋_GB2312" w:cs="仿宋_GB2312" w:hint="eastAsia"/>
          <w:bCs/>
          <w:sz w:val="32"/>
          <w:szCs w:val="32"/>
          <w:lang w:val="zh-CN"/>
        </w:rPr>
        <w:t>3.成交供应商提交的磋商响应文件；</w:t>
      </w:r>
      <w:bookmarkEnd w:id="606"/>
      <w:bookmarkEnd w:id="607"/>
      <w:bookmarkEnd w:id="608"/>
    </w:p>
    <w:p w14:paraId="0920F3E8"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9" w:name="_Toc130_WPSOffice_Level2"/>
      <w:bookmarkStart w:id="610" w:name="_Toc13685_WPSOffice_Level2"/>
      <w:bookmarkStart w:id="611" w:name="_Toc10173_WPSOffice_Level2"/>
      <w:r>
        <w:rPr>
          <w:rFonts w:ascii="仿宋_GB2312" w:eastAsia="仿宋_GB2312" w:hAnsi="仿宋_GB2312" w:cs="仿宋_GB2312" w:hint="eastAsia"/>
          <w:bCs/>
          <w:sz w:val="32"/>
          <w:szCs w:val="32"/>
          <w:lang w:val="zh-CN"/>
        </w:rPr>
        <w:t>4.政府采购合同通用条款；</w:t>
      </w:r>
      <w:bookmarkEnd w:id="609"/>
      <w:bookmarkEnd w:id="610"/>
      <w:bookmarkEnd w:id="611"/>
    </w:p>
    <w:p w14:paraId="5039D22A"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2" w:name="_Toc22537_WPSOffice_Level2"/>
      <w:bookmarkStart w:id="613" w:name="_Toc16117_WPSOffice_Level2"/>
      <w:bookmarkStart w:id="614" w:name="_Toc1858_WPSOffice_Level2"/>
      <w:r>
        <w:rPr>
          <w:rFonts w:ascii="仿宋_GB2312" w:eastAsia="仿宋_GB2312" w:hAnsi="仿宋_GB2312" w:cs="仿宋_GB2312" w:hint="eastAsia"/>
          <w:bCs/>
          <w:sz w:val="32"/>
          <w:szCs w:val="32"/>
          <w:lang w:val="zh-CN"/>
        </w:rPr>
        <w:t>5.成交通知书；</w:t>
      </w:r>
      <w:bookmarkEnd w:id="612"/>
      <w:bookmarkEnd w:id="613"/>
      <w:bookmarkEnd w:id="614"/>
    </w:p>
    <w:p w14:paraId="554068A7"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6</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分项报价表；</w:t>
      </w:r>
    </w:p>
    <w:p w14:paraId="22FBAEE1"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7</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技术规格响应表；</w:t>
      </w:r>
    </w:p>
    <w:p w14:paraId="2C70A9E8"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8</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商务应答表；</w:t>
      </w:r>
    </w:p>
    <w:p w14:paraId="7932FDA6"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5" w:name="_Toc30677_WPSOffice_Level2"/>
      <w:bookmarkStart w:id="616" w:name="_Toc21545_WPSOffice_Level2"/>
      <w:bookmarkStart w:id="617" w:name="_Toc5771_WPSOffice_Level2"/>
      <w:r>
        <w:rPr>
          <w:rFonts w:ascii="仿宋_GB2312" w:eastAsia="仿宋_GB2312" w:hAnsi="仿宋_GB2312" w:cs="仿宋_GB2312"/>
          <w:bCs/>
          <w:sz w:val="32"/>
          <w:szCs w:val="32"/>
          <w:lang w:val="zh-CN"/>
        </w:rPr>
        <w:t>9</w:t>
      </w:r>
      <w:r>
        <w:rPr>
          <w:rFonts w:ascii="仿宋_GB2312" w:eastAsia="仿宋_GB2312" w:hAnsi="仿宋_GB2312" w:cs="仿宋_GB2312" w:hint="eastAsia"/>
          <w:bCs/>
          <w:sz w:val="32"/>
          <w:szCs w:val="32"/>
          <w:lang w:val="zh-CN"/>
        </w:rPr>
        <w:t>.履约保证金缴纳证明（如有）</w:t>
      </w:r>
      <w:bookmarkEnd w:id="615"/>
      <w:bookmarkEnd w:id="616"/>
      <w:bookmarkEnd w:id="617"/>
      <w:r>
        <w:rPr>
          <w:rFonts w:ascii="仿宋_GB2312" w:eastAsia="仿宋_GB2312" w:hAnsi="仿宋_GB2312" w:cs="仿宋_GB2312" w:hint="eastAsia"/>
          <w:bCs/>
          <w:sz w:val="32"/>
          <w:szCs w:val="32"/>
          <w:lang w:val="zh-CN"/>
        </w:rPr>
        <w:t>；</w:t>
      </w:r>
    </w:p>
    <w:p w14:paraId="3439B760"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w:t>
      </w:r>
      <w:r>
        <w:rPr>
          <w:rFonts w:ascii="仿宋_GB2312" w:eastAsia="仿宋_GB2312" w:hAnsi="仿宋_GB2312" w:cs="仿宋_GB2312"/>
          <w:bCs/>
          <w:sz w:val="32"/>
          <w:szCs w:val="32"/>
          <w:lang w:val="zh-CN"/>
        </w:rPr>
        <w:t>0.</w:t>
      </w:r>
      <w:r>
        <w:rPr>
          <w:rFonts w:ascii="仿宋_GB2312" w:eastAsia="仿宋_GB2312" w:hAnsi="仿宋_GB2312" w:cs="仿宋_GB2312" w:hint="eastAsia"/>
          <w:bCs/>
          <w:sz w:val="32"/>
          <w:szCs w:val="32"/>
          <w:lang w:val="zh-CN"/>
        </w:rPr>
        <w:t>其他相关承诺。</w:t>
      </w:r>
    </w:p>
    <w:p w14:paraId="253CB146" w14:textId="77777777" w:rsidR="008C06CB" w:rsidRDefault="00A64149">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618" w:name="_Toc4921_WPSOffice_Level1"/>
      <w:bookmarkStart w:id="619" w:name="_Toc10173_WPSOffice_Level1"/>
      <w:bookmarkStart w:id="620" w:name="_Toc29813_WPSOffice_Level1"/>
      <w:bookmarkStart w:id="621" w:name="_Toc7426_WPSOffice_Level1"/>
      <w:bookmarkStart w:id="622" w:name="_Toc10843_WPSOffice_Level1"/>
      <w:bookmarkStart w:id="623" w:name="_Toc12658_WPSOffice_Level1"/>
      <w:r>
        <w:rPr>
          <w:rFonts w:ascii="仿宋_GB2312" w:eastAsia="仿宋_GB2312" w:hAnsi="仿宋_GB2312" w:cs="仿宋_GB2312" w:hint="eastAsia"/>
          <w:bCs/>
          <w:sz w:val="32"/>
          <w:szCs w:val="32"/>
          <w:lang w:val="zh-CN"/>
        </w:rPr>
        <w:t xml:space="preserve">二、合同标的及金额                                       </w:t>
      </w:r>
      <w:bookmarkEnd w:id="618"/>
      <w:bookmarkEnd w:id="619"/>
      <w:bookmarkEnd w:id="620"/>
      <w:bookmarkEnd w:id="621"/>
      <w:bookmarkEnd w:id="622"/>
      <w:bookmarkEnd w:id="623"/>
    </w:p>
    <w:p w14:paraId="24698447"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根据上述政府采购合同文件要求，本政府采购合同的总金额为人民币</w:t>
      </w:r>
      <w:r>
        <w:rPr>
          <w:rFonts w:ascii="仿宋_GB2312" w:eastAsia="仿宋_GB2312" w:hAnsi="仿宋_GB2312" w:cs="仿宋_GB2312" w:hint="eastAsia"/>
          <w:bCs/>
          <w:sz w:val="32"/>
          <w:szCs w:val="32"/>
          <w:u w:val="single"/>
        </w:rPr>
        <w:t xml:space="preserve">           元</w:t>
      </w:r>
      <w:r>
        <w:rPr>
          <w:rFonts w:ascii="仿宋_GB2312" w:eastAsia="仿宋_GB2312" w:hAnsi="仿宋_GB2312" w:cs="仿宋_GB2312" w:hint="eastAsia"/>
          <w:bCs/>
          <w:sz w:val="32"/>
          <w:szCs w:val="32"/>
          <w:lang w:val="zh-CN"/>
        </w:rPr>
        <w:t>（大写）</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u w:val="single"/>
          <w:lang w:val="zh-CN"/>
        </w:rPr>
        <w:t xml:space="preserve">          元</w:t>
      </w:r>
      <w:r>
        <w:rPr>
          <w:rFonts w:ascii="仿宋_GB2312" w:eastAsia="仿宋_GB2312" w:hAnsi="仿宋_GB2312" w:cs="仿宋_GB2312" w:hint="eastAsia"/>
          <w:bCs/>
          <w:sz w:val="32"/>
          <w:szCs w:val="32"/>
          <w:lang w:val="zh-CN"/>
        </w:rPr>
        <w:t>。</w:t>
      </w:r>
    </w:p>
    <w:p w14:paraId="7F0453F5"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本合同以人民币进行结算，合同总价包括：产品费、验收费、手续费、包装费、运输费、保险费、安装费、调试费、培训费、售前、售中、售后服务费、招标代理费、税金及不可预见费等全</w:t>
      </w:r>
      <w:r>
        <w:rPr>
          <w:rFonts w:ascii="仿宋_GB2312" w:eastAsia="仿宋_GB2312" w:hAnsi="仿宋_GB2312" w:cs="仿宋_GB2312" w:hint="eastAsia"/>
          <w:bCs/>
          <w:sz w:val="32"/>
          <w:szCs w:val="32"/>
          <w:lang w:val="zh-CN"/>
        </w:rPr>
        <w:lastRenderedPageBreak/>
        <w:t>部费用。</w:t>
      </w:r>
    </w:p>
    <w:p w14:paraId="6415D8BC"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24" w:name="_Toc20423_WPSOffice_Level1"/>
      <w:bookmarkStart w:id="625" w:name="_Toc28888_WPSOffice_Level1"/>
      <w:bookmarkStart w:id="626" w:name="_Toc23899_WPSOffice_Level1"/>
      <w:bookmarkStart w:id="627" w:name="_Toc22537_WPSOffice_Level1"/>
      <w:bookmarkStart w:id="628" w:name="_Toc6168_WPSOffice_Level1"/>
      <w:bookmarkStart w:id="629" w:name="_Toc7098_WPSOffice_Level1"/>
      <w:r>
        <w:rPr>
          <w:rFonts w:ascii="仿宋_GB2312" w:eastAsia="仿宋_GB2312" w:hAnsi="仿宋_GB2312" w:cs="仿宋_GB2312" w:hint="eastAsia"/>
          <w:bCs/>
          <w:sz w:val="32"/>
          <w:szCs w:val="32"/>
          <w:lang w:val="zh-CN"/>
        </w:rPr>
        <w:t>三、交付时间、地点和要求</w:t>
      </w:r>
      <w:bookmarkEnd w:id="624"/>
      <w:bookmarkEnd w:id="625"/>
      <w:bookmarkEnd w:id="626"/>
      <w:bookmarkEnd w:id="627"/>
      <w:bookmarkEnd w:id="628"/>
      <w:bookmarkEnd w:id="629"/>
    </w:p>
    <w:p w14:paraId="35289284" w14:textId="78B05416"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交货期：</w:t>
      </w:r>
      <w:r w:rsidR="0069353B" w:rsidRPr="0069353B">
        <w:rPr>
          <w:rFonts w:ascii="仿宋_GB2312" w:eastAsia="仿宋_GB2312" w:hAnsi="仿宋_GB2312" w:cs="仿宋_GB2312" w:hint="eastAsia"/>
          <w:bCs/>
          <w:sz w:val="32"/>
          <w:szCs w:val="32"/>
          <w:lang w:val="zh-CN"/>
        </w:rPr>
        <w:t>签订合同后30个日历日内</w:t>
      </w:r>
    </w:p>
    <w:p w14:paraId="7089B335" w14:textId="6AA261C1" w:rsidR="008C06CB" w:rsidRPr="00425023" w:rsidRDefault="00A64149" w:rsidP="00013889">
      <w:pPr>
        <w:adjustRightInd w:val="0"/>
        <w:snapToGrid w:val="0"/>
        <w:spacing w:line="560" w:lineRule="exact"/>
        <w:ind w:firstLineChars="265" w:firstLine="848"/>
        <w:rPr>
          <w:rFonts w:ascii="仿宋_GB2312" w:eastAsia="仿宋_GB2312" w:hAnsi="仿宋_GB2312" w:cs="仿宋_GB2312"/>
          <w:bCs/>
          <w:sz w:val="32"/>
          <w:szCs w:val="32"/>
          <w:lang w:val="zh-CN"/>
        </w:rPr>
      </w:pPr>
      <w:r w:rsidRPr="00425023">
        <w:rPr>
          <w:rFonts w:ascii="仿宋_GB2312" w:eastAsia="仿宋_GB2312" w:hAnsi="仿宋_GB2312" w:cs="仿宋_GB2312" w:hint="eastAsia"/>
          <w:bCs/>
          <w:sz w:val="32"/>
          <w:szCs w:val="32"/>
          <w:lang w:val="zh-CN"/>
        </w:rPr>
        <w:t>交货地点：</w:t>
      </w:r>
      <w:sdt>
        <w:sdtPr>
          <w:rPr>
            <w:rFonts w:ascii="仿宋" w:eastAsia="仿宋" w:hAnsi="仿宋" w:cs="仿宋" w:hint="eastAsia"/>
            <w:kern w:val="0"/>
            <w:sz w:val="32"/>
            <w:szCs w:val="32"/>
          </w:rPr>
          <w:alias w:val="采购人名称"/>
          <w:tag w:val="采购人名称"/>
          <w:id w:val="1376126002"/>
          <w:placeholder>
            <w:docPart w:val="FDCEA0A5FD2A4473A14DD56DD0DAD245"/>
          </w:placeholder>
        </w:sdtPr>
        <w:sdtEndPr/>
        <w:sdtContent>
          <w:r w:rsidR="006504EC">
            <w:rPr>
              <w:rFonts w:ascii="仿宋" w:eastAsia="仿宋" w:hAnsi="仿宋" w:cs="仿宋" w:hint="eastAsia"/>
              <w:kern w:val="0"/>
              <w:sz w:val="32"/>
              <w:szCs w:val="32"/>
            </w:rPr>
            <w:t>果洛</w:t>
          </w:r>
          <w:proofErr w:type="gramStart"/>
          <w:r w:rsidR="006504EC">
            <w:rPr>
              <w:rFonts w:ascii="仿宋" w:eastAsia="仿宋" w:hAnsi="仿宋" w:cs="仿宋" w:hint="eastAsia"/>
              <w:kern w:val="0"/>
              <w:sz w:val="32"/>
              <w:szCs w:val="32"/>
            </w:rPr>
            <w:t>州融媒体</w:t>
          </w:r>
          <w:proofErr w:type="gramEnd"/>
          <w:r w:rsidR="006504EC">
            <w:rPr>
              <w:rFonts w:ascii="仿宋" w:eastAsia="仿宋" w:hAnsi="仿宋" w:cs="仿宋" w:hint="eastAsia"/>
              <w:kern w:val="0"/>
              <w:sz w:val="32"/>
              <w:szCs w:val="32"/>
            </w:rPr>
            <w:t>中心</w:t>
          </w:r>
        </w:sdtContent>
      </w:sdt>
      <w:r w:rsidRPr="00425023">
        <w:rPr>
          <w:rFonts w:ascii="仿宋_GB2312" w:eastAsia="仿宋_GB2312" w:hAnsi="仿宋_GB2312" w:cs="仿宋_GB2312" w:hint="eastAsia"/>
          <w:bCs/>
          <w:sz w:val="32"/>
          <w:szCs w:val="32"/>
          <w:lang w:val="zh-CN"/>
        </w:rPr>
        <w:t>。</w:t>
      </w:r>
    </w:p>
    <w:p w14:paraId="6DACEF9D"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2.</w:t>
      </w:r>
      <w:r w:rsidRPr="00425023">
        <w:rPr>
          <w:rFonts w:ascii="仿宋_GB2312" w:eastAsia="仿宋_GB2312" w:hAnsi="仿宋_GB2312" w:cs="仿宋_GB2312" w:hint="eastAsia"/>
          <w:bCs/>
          <w:sz w:val="32"/>
          <w:szCs w:val="32"/>
          <w:lang w:val="zh-CN"/>
        </w:rPr>
        <w:t>乙方提供不</w:t>
      </w:r>
      <w:proofErr w:type="gramStart"/>
      <w:r w:rsidRPr="00425023">
        <w:rPr>
          <w:rFonts w:ascii="仿宋_GB2312" w:eastAsia="仿宋_GB2312" w:hAnsi="仿宋_GB2312" w:cs="仿宋_GB2312" w:hint="eastAsia"/>
          <w:bCs/>
          <w:sz w:val="32"/>
          <w:szCs w:val="32"/>
          <w:lang w:val="zh-CN"/>
        </w:rPr>
        <w:t>符合磋商</w:t>
      </w:r>
      <w:proofErr w:type="gramEnd"/>
      <w:r w:rsidRPr="00425023">
        <w:rPr>
          <w:rFonts w:ascii="仿宋_GB2312" w:eastAsia="仿宋_GB2312" w:hAnsi="仿宋_GB2312" w:cs="仿宋_GB2312" w:hint="eastAsia"/>
          <w:bCs/>
          <w:sz w:val="32"/>
          <w:szCs w:val="32"/>
          <w:lang w:val="zh-CN"/>
        </w:rPr>
        <w:t>文件、磋商响应文件和本合同规定的产品，甲方有权拒绝接受。</w:t>
      </w:r>
    </w:p>
    <w:p w14:paraId="1E714183"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3.</w:t>
      </w:r>
      <w:r w:rsidRPr="00425023">
        <w:rPr>
          <w:rFonts w:ascii="仿宋_GB2312" w:eastAsia="仿宋_GB2312" w:hAnsi="仿宋_GB2312" w:cs="仿宋_GB2312" w:hint="eastAsia"/>
          <w:bCs/>
          <w:sz w:val="32"/>
          <w:szCs w:val="32"/>
          <w:lang w:val="zh-CN"/>
        </w:rPr>
        <w:t>乙方应将提供产品的装箱清单、用户手册、资料、工具和备品、备件等交付给甲方，如有缺失应及时补齐，否则视为逾期交货。</w:t>
      </w:r>
    </w:p>
    <w:p w14:paraId="79EB1295"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4.</w:t>
      </w:r>
      <w:r w:rsidRPr="00425023">
        <w:rPr>
          <w:rFonts w:ascii="仿宋_GB2312" w:eastAsia="仿宋_GB2312" w:hAnsi="仿宋_GB2312" w:cs="仿宋_GB2312" w:hint="eastAsia"/>
          <w:bCs/>
          <w:sz w:val="32"/>
          <w:szCs w:val="32"/>
          <w:lang w:val="zh-CN"/>
        </w:rPr>
        <w:t>甲方应当在到货（安装、调试完）后</w:t>
      </w:r>
      <w:r w:rsidRPr="00425023">
        <w:rPr>
          <w:rFonts w:ascii="仿宋_GB2312" w:eastAsia="仿宋_GB2312" w:hAnsi="仿宋_GB2312" w:cs="仿宋_GB2312"/>
          <w:bCs/>
          <w:sz w:val="32"/>
          <w:szCs w:val="32"/>
          <w:u w:val="single"/>
          <w:lang w:val="zh-CN"/>
        </w:rPr>
        <w:t>5</w:t>
      </w:r>
      <w:r w:rsidRPr="00425023">
        <w:rPr>
          <w:rFonts w:ascii="仿宋_GB2312" w:eastAsia="仿宋_GB2312" w:hAnsi="仿宋_GB2312" w:cs="仿宋_GB2312" w:hint="eastAsia"/>
          <w:bCs/>
          <w:sz w:val="32"/>
          <w:szCs w:val="32"/>
          <w:lang w:val="zh-CN"/>
        </w:rPr>
        <w:t>个工作日内进行验收。验收合格后，由甲乙双方签署产品验收单并加盖采购人公章，甲乙双方各执一份。</w:t>
      </w:r>
    </w:p>
    <w:p w14:paraId="4A34CFB8"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5.</w:t>
      </w:r>
      <w:r w:rsidRPr="00425023">
        <w:rPr>
          <w:rFonts w:ascii="仿宋_GB2312" w:eastAsia="仿宋_GB2312" w:hAnsi="仿宋_GB2312" w:cs="仿宋_GB2312" w:hint="eastAsia"/>
          <w:bCs/>
          <w:sz w:val="32"/>
          <w:szCs w:val="32"/>
          <w:lang w:val="zh-CN"/>
        </w:rPr>
        <w:t>甲方应提供该项目验收报告交同级财政监管部门，由财政部门按规定程序抽验后办理资金拨付。</w:t>
      </w:r>
    </w:p>
    <w:p w14:paraId="6711ADC4"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6.</w:t>
      </w:r>
      <w:r w:rsidRPr="00425023">
        <w:rPr>
          <w:rFonts w:ascii="仿宋_GB2312" w:eastAsia="仿宋_GB2312" w:hAnsi="仿宋_GB2312" w:cs="仿宋_GB2312" w:hint="eastAsia"/>
          <w:bCs/>
          <w:sz w:val="32"/>
          <w:szCs w:val="32"/>
          <w:lang w:val="zh-CN"/>
        </w:rPr>
        <w:t>甲方在履行合同过程中发现乙方有违约问题，可按磋商文件、磋商响应文件的规定要求乙方及时予以解决。</w:t>
      </w:r>
    </w:p>
    <w:p w14:paraId="2C4435EF"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7.</w:t>
      </w:r>
      <w:r w:rsidRPr="00425023">
        <w:rPr>
          <w:rFonts w:ascii="仿宋_GB2312" w:eastAsia="仿宋_GB2312" w:hAnsi="仿宋_GB2312" w:cs="仿宋_GB2312" w:hint="eastAsia"/>
          <w:bCs/>
          <w:sz w:val="32"/>
          <w:szCs w:val="32"/>
          <w:lang w:val="zh-CN"/>
        </w:rPr>
        <w:t>乙方向甲方提供产品相关完税销售发票。</w:t>
      </w:r>
    </w:p>
    <w:p w14:paraId="4FD5E3B8"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30" w:name="_Toc32406_WPSOffice_Level1"/>
      <w:bookmarkStart w:id="631" w:name="_Toc29015_WPSOffice_Level1"/>
      <w:bookmarkStart w:id="632" w:name="_Toc5771_WPSOffice_Level1"/>
      <w:bookmarkStart w:id="633" w:name="_Toc19609_WPSOffice_Level1"/>
      <w:bookmarkStart w:id="634" w:name="_Toc23122_WPSOffice_Level1"/>
      <w:bookmarkStart w:id="635" w:name="_Toc2306_WPSOffice_Level1"/>
      <w:r w:rsidRPr="00425023">
        <w:rPr>
          <w:rFonts w:ascii="仿宋_GB2312" w:eastAsia="仿宋_GB2312" w:hAnsi="仿宋_GB2312" w:cs="仿宋_GB2312" w:hint="eastAsia"/>
          <w:bCs/>
          <w:sz w:val="32"/>
          <w:szCs w:val="32"/>
        </w:rPr>
        <w:t>四、付款方式</w:t>
      </w:r>
      <w:bookmarkEnd w:id="630"/>
      <w:bookmarkEnd w:id="631"/>
      <w:bookmarkEnd w:id="632"/>
      <w:bookmarkEnd w:id="633"/>
      <w:bookmarkEnd w:id="634"/>
      <w:bookmarkEnd w:id="635"/>
    </w:p>
    <w:p w14:paraId="67201C5A" w14:textId="77777777" w:rsidR="000627AB" w:rsidRDefault="00347075" w:rsidP="00347075">
      <w:pPr>
        <w:wordWrap w:val="0"/>
        <w:adjustRightInd w:val="0"/>
        <w:snapToGrid w:val="0"/>
        <w:spacing w:line="560" w:lineRule="exact"/>
        <w:ind w:firstLineChars="200" w:firstLine="640"/>
        <w:rPr>
          <w:rFonts w:ascii="仿宋" w:eastAsia="仿宋" w:hAnsi="仿宋" w:cs="仿宋"/>
          <w:kern w:val="0"/>
          <w:sz w:val="32"/>
          <w:szCs w:val="32"/>
        </w:rPr>
      </w:pPr>
      <w:bookmarkStart w:id="636" w:name="_Toc1156_WPSOffice_Level1"/>
      <w:bookmarkStart w:id="637" w:name="_Toc4233_WPSOffice_Level1"/>
      <w:bookmarkStart w:id="638" w:name="_Toc9071_WPSOffice_Level1"/>
      <w:bookmarkStart w:id="639" w:name="_Toc8581_WPSOffice_Level1"/>
      <w:bookmarkStart w:id="640" w:name="_Toc26468_WPSOffice_Level1"/>
      <w:bookmarkStart w:id="641" w:name="_Toc4945_WPSOffice_Level1"/>
      <w:r w:rsidRPr="00347075">
        <w:rPr>
          <w:rFonts w:ascii="仿宋" w:eastAsia="仿宋" w:hAnsi="仿宋" w:cs="仿宋" w:hint="eastAsia"/>
          <w:kern w:val="0"/>
          <w:sz w:val="32"/>
          <w:szCs w:val="32"/>
        </w:rPr>
        <w:t>乙方需在签订合同前向甲方所设立的专用账户中缴纳成交金额</w:t>
      </w:r>
      <w:r w:rsidR="000627AB">
        <w:rPr>
          <w:rFonts w:ascii="仿宋" w:eastAsia="仿宋" w:hAnsi="仿宋" w:cs="仿宋" w:hint="eastAsia"/>
          <w:kern w:val="0"/>
          <w:sz w:val="32"/>
          <w:szCs w:val="32"/>
        </w:rPr>
        <w:t>的</w:t>
      </w:r>
      <w:r w:rsidR="00AC546F">
        <w:rPr>
          <w:rFonts w:ascii="仿宋" w:eastAsia="仿宋" w:hAnsi="仿宋" w:cs="仿宋"/>
          <w:kern w:val="0"/>
          <w:sz w:val="32"/>
          <w:szCs w:val="32"/>
        </w:rPr>
        <w:t>5</w:t>
      </w:r>
      <w:r w:rsidR="00AC546F">
        <w:rPr>
          <w:rFonts w:ascii="仿宋" w:eastAsia="仿宋" w:hAnsi="仿宋" w:cs="仿宋" w:hint="eastAsia"/>
          <w:kern w:val="0"/>
          <w:sz w:val="32"/>
          <w:szCs w:val="32"/>
        </w:rPr>
        <w:t>%</w:t>
      </w:r>
      <w:r w:rsidR="000627AB">
        <w:rPr>
          <w:rFonts w:ascii="仿宋" w:eastAsia="仿宋" w:hAnsi="仿宋" w:cs="仿宋" w:hint="eastAsia"/>
          <w:kern w:val="0"/>
          <w:sz w:val="32"/>
          <w:szCs w:val="32"/>
        </w:rPr>
        <w:t>作为</w:t>
      </w:r>
      <w:r w:rsidRPr="00347075">
        <w:rPr>
          <w:rFonts w:ascii="仿宋" w:eastAsia="仿宋" w:hAnsi="仿宋" w:cs="仿宋" w:hint="eastAsia"/>
          <w:kern w:val="0"/>
          <w:sz w:val="32"/>
          <w:szCs w:val="32"/>
        </w:rPr>
        <w:t>履约保证金并提交缴纳凭证（该凭证为合同组成部分）</w:t>
      </w:r>
      <w:r w:rsidR="000627AB">
        <w:rPr>
          <w:rFonts w:ascii="仿宋" w:eastAsia="仿宋" w:hAnsi="仿宋" w:cs="仿宋" w:hint="eastAsia"/>
          <w:kern w:val="0"/>
          <w:sz w:val="32"/>
          <w:szCs w:val="32"/>
        </w:rPr>
        <w:t>。</w:t>
      </w:r>
    </w:p>
    <w:p w14:paraId="29468063" w14:textId="4B30AAF8" w:rsidR="00CC1DFC" w:rsidRDefault="00E30D86" w:rsidP="00347075">
      <w:pPr>
        <w:wordWrap w:val="0"/>
        <w:adjustRightInd w:val="0"/>
        <w:snapToGrid w:val="0"/>
        <w:spacing w:line="560" w:lineRule="exact"/>
        <w:ind w:firstLineChars="200" w:firstLine="640"/>
        <w:rPr>
          <w:rFonts w:ascii="仿宋" w:eastAsia="仿宋" w:hAnsi="仿宋" w:cs="仿宋"/>
          <w:kern w:val="0"/>
          <w:sz w:val="32"/>
          <w:szCs w:val="32"/>
        </w:rPr>
      </w:pPr>
      <w:r w:rsidRPr="00E30D86">
        <w:rPr>
          <w:rFonts w:ascii="仿宋" w:eastAsia="仿宋" w:hAnsi="仿宋" w:cs="仿宋" w:hint="eastAsia"/>
          <w:kern w:val="0"/>
          <w:sz w:val="32"/>
          <w:szCs w:val="32"/>
        </w:rPr>
        <w:t>合同签订后，</w:t>
      </w:r>
      <w:r w:rsidR="000627AB">
        <w:rPr>
          <w:rFonts w:ascii="仿宋" w:eastAsia="仿宋" w:hAnsi="仿宋" w:cs="仿宋" w:hint="eastAsia"/>
          <w:kern w:val="0"/>
          <w:sz w:val="32"/>
          <w:szCs w:val="32"/>
        </w:rPr>
        <w:t>甲方向乙方支付合同金额的3</w:t>
      </w:r>
      <w:r w:rsidR="000627AB">
        <w:rPr>
          <w:rFonts w:ascii="仿宋" w:eastAsia="仿宋" w:hAnsi="仿宋" w:cs="仿宋"/>
          <w:kern w:val="0"/>
          <w:sz w:val="32"/>
          <w:szCs w:val="32"/>
        </w:rPr>
        <w:t>0</w:t>
      </w:r>
      <w:r w:rsidR="000627AB">
        <w:rPr>
          <w:rFonts w:ascii="仿宋" w:eastAsia="仿宋" w:hAnsi="仿宋" w:cs="仿宋" w:hint="eastAsia"/>
          <w:kern w:val="0"/>
          <w:sz w:val="32"/>
          <w:szCs w:val="32"/>
        </w:rPr>
        <w:t>%</w:t>
      </w:r>
      <w:r w:rsidR="002D06BD" w:rsidRPr="00E30D86">
        <w:rPr>
          <w:rFonts w:ascii="仿宋" w:eastAsia="仿宋" w:hAnsi="仿宋" w:cs="仿宋" w:hint="eastAsia"/>
          <w:kern w:val="0"/>
          <w:sz w:val="32"/>
          <w:szCs w:val="32"/>
        </w:rPr>
        <w:t>即人民币</w:t>
      </w:r>
      <w:r w:rsidR="002D06BD" w:rsidRPr="00E30D86">
        <w:rPr>
          <w:rFonts w:ascii="仿宋" w:eastAsia="仿宋" w:hAnsi="仿宋" w:cs="仿宋" w:hint="eastAsia"/>
          <w:kern w:val="0"/>
          <w:sz w:val="32"/>
          <w:szCs w:val="32"/>
          <w:u w:val="single"/>
        </w:rPr>
        <w:t xml:space="preserve"> </w:t>
      </w:r>
      <w:r w:rsidR="002D06BD" w:rsidRPr="00E30D86">
        <w:rPr>
          <w:rFonts w:ascii="仿宋" w:eastAsia="仿宋" w:hAnsi="仿宋" w:cs="仿宋"/>
          <w:kern w:val="0"/>
          <w:sz w:val="32"/>
          <w:szCs w:val="32"/>
          <w:u w:val="single"/>
        </w:rPr>
        <w:t xml:space="preserve">     </w:t>
      </w:r>
      <w:r w:rsidR="002D06BD" w:rsidRPr="00E30D86">
        <w:rPr>
          <w:rFonts w:ascii="仿宋" w:eastAsia="仿宋" w:hAnsi="仿宋" w:cs="仿宋" w:hint="eastAsia"/>
          <w:kern w:val="0"/>
          <w:sz w:val="32"/>
          <w:szCs w:val="32"/>
        </w:rPr>
        <w:t>元；大写：</w:t>
      </w:r>
      <w:r w:rsidR="002D06BD">
        <w:rPr>
          <w:rFonts w:ascii="仿宋" w:eastAsia="仿宋" w:hAnsi="仿宋" w:cs="仿宋" w:hint="eastAsia"/>
          <w:kern w:val="0"/>
          <w:sz w:val="32"/>
          <w:szCs w:val="32"/>
        </w:rPr>
        <w:t>（</w:t>
      </w:r>
      <w:r w:rsidR="002D06BD" w:rsidRPr="00E30D86">
        <w:rPr>
          <w:rFonts w:ascii="仿宋" w:eastAsia="仿宋" w:hAnsi="仿宋" w:cs="仿宋" w:hint="eastAsia"/>
          <w:kern w:val="0"/>
          <w:sz w:val="32"/>
          <w:szCs w:val="32"/>
          <w:u w:val="single"/>
        </w:rPr>
        <w:t xml:space="preserve"> </w:t>
      </w:r>
      <w:r w:rsidR="002D06BD" w:rsidRPr="00E30D86">
        <w:rPr>
          <w:rFonts w:ascii="仿宋" w:eastAsia="仿宋" w:hAnsi="仿宋" w:cs="仿宋"/>
          <w:kern w:val="0"/>
          <w:sz w:val="32"/>
          <w:szCs w:val="32"/>
          <w:u w:val="single"/>
        </w:rPr>
        <w:t xml:space="preserve">      </w:t>
      </w:r>
      <w:r w:rsidR="002D06BD" w:rsidRPr="00E30D86">
        <w:rPr>
          <w:rFonts w:ascii="仿宋" w:eastAsia="仿宋" w:hAnsi="仿宋" w:cs="仿宋" w:hint="eastAsia"/>
          <w:kern w:val="0"/>
          <w:sz w:val="32"/>
          <w:szCs w:val="32"/>
          <w:u w:val="single"/>
        </w:rPr>
        <w:t xml:space="preserve"> </w:t>
      </w:r>
      <w:r w:rsidR="002D06BD" w:rsidRPr="00E30D86">
        <w:rPr>
          <w:rFonts w:ascii="仿宋" w:eastAsia="仿宋" w:hAnsi="仿宋" w:cs="仿宋" w:hint="eastAsia"/>
          <w:kern w:val="0"/>
          <w:sz w:val="32"/>
          <w:szCs w:val="32"/>
        </w:rPr>
        <w:t>）</w:t>
      </w:r>
      <w:r w:rsidR="000627AB">
        <w:rPr>
          <w:rFonts w:ascii="仿宋" w:eastAsia="仿宋" w:hAnsi="仿宋" w:cs="仿宋" w:hint="eastAsia"/>
          <w:kern w:val="0"/>
          <w:sz w:val="32"/>
          <w:szCs w:val="32"/>
        </w:rPr>
        <w:t>；</w:t>
      </w:r>
      <w:r w:rsidRPr="00E30D86">
        <w:rPr>
          <w:rFonts w:ascii="仿宋" w:eastAsia="仿宋" w:hAnsi="仿宋" w:cs="仿宋" w:hint="eastAsia"/>
          <w:kern w:val="0"/>
          <w:sz w:val="32"/>
          <w:szCs w:val="32"/>
        </w:rPr>
        <w:t>在货物到达指定地点后，</w:t>
      </w:r>
      <w:r w:rsidR="002D06BD">
        <w:rPr>
          <w:rFonts w:ascii="仿宋" w:eastAsia="仿宋" w:hAnsi="仿宋" w:cs="仿宋" w:hint="eastAsia"/>
          <w:kern w:val="0"/>
          <w:sz w:val="32"/>
          <w:szCs w:val="32"/>
        </w:rPr>
        <w:t>甲方向乙</w:t>
      </w:r>
      <w:r w:rsidR="002D06BD">
        <w:rPr>
          <w:rFonts w:ascii="仿宋" w:eastAsia="仿宋" w:hAnsi="仿宋" w:cs="仿宋" w:hint="eastAsia"/>
          <w:kern w:val="0"/>
          <w:sz w:val="32"/>
          <w:szCs w:val="32"/>
        </w:rPr>
        <w:lastRenderedPageBreak/>
        <w:t>方支付合同金额的4</w:t>
      </w:r>
      <w:r w:rsidR="002D06BD">
        <w:rPr>
          <w:rFonts w:ascii="仿宋" w:eastAsia="仿宋" w:hAnsi="仿宋" w:cs="仿宋"/>
          <w:kern w:val="0"/>
          <w:sz w:val="32"/>
          <w:szCs w:val="32"/>
        </w:rPr>
        <w:t>0</w:t>
      </w:r>
      <w:r w:rsidR="002D06BD">
        <w:rPr>
          <w:rFonts w:ascii="仿宋" w:eastAsia="仿宋" w:hAnsi="仿宋" w:cs="仿宋" w:hint="eastAsia"/>
          <w:kern w:val="0"/>
          <w:sz w:val="32"/>
          <w:szCs w:val="32"/>
        </w:rPr>
        <w:t>%</w:t>
      </w:r>
      <w:r w:rsidR="002D06BD" w:rsidRPr="00E30D86">
        <w:rPr>
          <w:rFonts w:ascii="仿宋" w:eastAsia="仿宋" w:hAnsi="仿宋" w:cs="仿宋" w:hint="eastAsia"/>
          <w:kern w:val="0"/>
          <w:sz w:val="32"/>
          <w:szCs w:val="32"/>
        </w:rPr>
        <w:t>即人民币</w:t>
      </w:r>
      <w:r w:rsidR="002D06BD" w:rsidRPr="00E30D86">
        <w:rPr>
          <w:rFonts w:ascii="仿宋" w:eastAsia="仿宋" w:hAnsi="仿宋" w:cs="仿宋" w:hint="eastAsia"/>
          <w:kern w:val="0"/>
          <w:sz w:val="32"/>
          <w:szCs w:val="32"/>
          <w:u w:val="single"/>
        </w:rPr>
        <w:t xml:space="preserve"> </w:t>
      </w:r>
      <w:r w:rsidR="002D06BD" w:rsidRPr="00E30D86">
        <w:rPr>
          <w:rFonts w:ascii="仿宋" w:eastAsia="仿宋" w:hAnsi="仿宋" w:cs="仿宋"/>
          <w:kern w:val="0"/>
          <w:sz w:val="32"/>
          <w:szCs w:val="32"/>
          <w:u w:val="single"/>
        </w:rPr>
        <w:t xml:space="preserve">     </w:t>
      </w:r>
      <w:r w:rsidR="002D06BD" w:rsidRPr="00E30D86">
        <w:rPr>
          <w:rFonts w:ascii="仿宋" w:eastAsia="仿宋" w:hAnsi="仿宋" w:cs="仿宋" w:hint="eastAsia"/>
          <w:kern w:val="0"/>
          <w:sz w:val="32"/>
          <w:szCs w:val="32"/>
        </w:rPr>
        <w:t>元；大写：</w:t>
      </w:r>
      <w:r w:rsidR="002D06BD">
        <w:rPr>
          <w:rFonts w:ascii="仿宋" w:eastAsia="仿宋" w:hAnsi="仿宋" w:cs="仿宋" w:hint="eastAsia"/>
          <w:kern w:val="0"/>
          <w:sz w:val="32"/>
          <w:szCs w:val="32"/>
        </w:rPr>
        <w:t>（</w:t>
      </w:r>
      <w:r w:rsidR="002D06BD" w:rsidRPr="00E30D86">
        <w:rPr>
          <w:rFonts w:ascii="仿宋" w:eastAsia="仿宋" w:hAnsi="仿宋" w:cs="仿宋" w:hint="eastAsia"/>
          <w:kern w:val="0"/>
          <w:sz w:val="32"/>
          <w:szCs w:val="32"/>
          <w:u w:val="single"/>
        </w:rPr>
        <w:t xml:space="preserve"> </w:t>
      </w:r>
      <w:r w:rsidR="002D06BD" w:rsidRPr="00E30D86">
        <w:rPr>
          <w:rFonts w:ascii="仿宋" w:eastAsia="仿宋" w:hAnsi="仿宋" w:cs="仿宋"/>
          <w:kern w:val="0"/>
          <w:sz w:val="32"/>
          <w:szCs w:val="32"/>
          <w:u w:val="single"/>
        </w:rPr>
        <w:t xml:space="preserve">      </w:t>
      </w:r>
      <w:r w:rsidR="002D06BD" w:rsidRPr="00E30D86">
        <w:rPr>
          <w:rFonts w:ascii="仿宋" w:eastAsia="仿宋" w:hAnsi="仿宋" w:cs="仿宋" w:hint="eastAsia"/>
          <w:kern w:val="0"/>
          <w:sz w:val="32"/>
          <w:szCs w:val="32"/>
          <w:u w:val="single"/>
        </w:rPr>
        <w:t xml:space="preserve"> </w:t>
      </w:r>
      <w:r w:rsidR="002D06BD" w:rsidRPr="00E30D86">
        <w:rPr>
          <w:rFonts w:ascii="仿宋" w:eastAsia="仿宋" w:hAnsi="仿宋" w:cs="仿宋" w:hint="eastAsia"/>
          <w:kern w:val="0"/>
          <w:sz w:val="32"/>
          <w:szCs w:val="32"/>
        </w:rPr>
        <w:t>）</w:t>
      </w:r>
      <w:r w:rsidR="002D06BD">
        <w:rPr>
          <w:rFonts w:ascii="仿宋" w:eastAsia="仿宋" w:hAnsi="仿宋" w:cs="仿宋" w:hint="eastAsia"/>
          <w:kern w:val="0"/>
          <w:sz w:val="32"/>
          <w:szCs w:val="32"/>
        </w:rPr>
        <w:t>；甲方</w:t>
      </w:r>
      <w:r w:rsidRPr="00E30D86">
        <w:rPr>
          <w:rFonts w:ascii="仿宋" w:eastAsia="仿宋" w:hAnsi="仿宋" w:cs="仿宋" w:hint="eastAsia"/>
          <w:kern w:val="0"/>
          <w:sz w:val="32"/>
          <w:szCs w:val="32"/>
        </w:rPr>
        <w:t>组织验收</w:t>
      </w:r>
      <w:r w:rsidR="002D06BD">
        <w:rPr>
          <w:rFonts w:ascii="仿宋" w:eastAsia="仿宋" w:hAnsi="仿宋" w:cs="仿宋" w:hint="eastAsia"/>
          <w:kern w:val="0"/>
          <w:sz w:val="32"/>
          <w:szCs w:val="32"/>
        </w:rPr>
        <w:t>合格后</w:t>
      </w:r>
      <w:r w:rsidRPr="00E30D86">
        <w:rPr>
          <w:rFonts w:ascii="仿宋" w:eastAsia="仿宋" w:hAnsi="仿宋" w:cs="仿宋" w:hint="eastAsia"/>
          <w:kern w:val="0"/>
          <w:sz w:val="32"/>
          <w:szCs w:val="32"/>
        </w:rPr>
        <w:t>，</w:t>
      </w:r>
      <w:r w:rsidR="002D06BD">
        <w:rPr>
          <w:rFonts w:ascii="仿宋" w:eastAsia="仿宋" w:hAnsi="仿宋" w:cs="仿宋" w:hint="eastAsia"/>
          <w:kern w:val="0"/>
          <w:sz w:val="32"/>
          <w:szCs w:val="32"/>
        </w:rPr>
        <w:t>向乙方</w:t>
      </w:r>
      <w:r w:rsidRPr="00E30D86">
        <w:rPr>
          <w:rFonts w:ascii="仿宋" w:eastAsia="仿宋" w:hAnsi="仿宋" w:cs="仿宋" w:hint="eastAsia"/>
          <w:kern w:val="0"/>
          <w:sz w:val="32"/>
          <w:szCs w:val="32"/>
        </w:rPr>
        <w:t>支付合同</w:t>
      </w:r>
      <w:r w:rsidR="002D06BD">
        <w:rPr>
          <w:rFonts w:ascii="仿宋" w:eastAsia="仿宋" w:hAnsi="仿宋" w:cs="仿宋" w:hint="eastAsia"/>
          <w:kern w:val="0"/>
          <w:sz w:val="32"/>
          <w:szCs w:val="32"/>
        </w:rPr>
        <w:t>金额</w:t>
      </w:r>
      <w:r w:rsidRPr="00E30D86">
        <w:rPr>
          <w:rFonts w:ascii="仿宋" w:eastAsia="仿宋" w:hAnsi="仿宋" w:cs="仿宋" w:hint="eastAsia"/>
          <w:kern w:val="0"/>
          <w:sz w:val="32"/>
          <w:szCs w:val="32"/>
        </w:rPr>
        <w:t>的</w:t>
      </w:r>
      <w:r w:rsidR="002D06BD">
        <w:rPr>
          <w:rFonts w:ascii="仿宋" w:eastAsia="仿宋" w:hAnsi="仿宋" w:cs="仿宋"/>
          <w:kern w:val="0"/>
          <w:sz w:val="32"/>
          <w:szCs w:val="32"/>
        </w:rPr>
        <w:t>3</w:t>
      </w:r>
      <w:r w:rsidRPr="00E30D86">
        <w:rPr>
          <w:rFonts w:ascii="仿宋" w:eastAsia="仿宋" w:hAnsi="仿宋" w:cs="仿宋" w:hint="eastAsia"/>
          <w:kern w:val="0"/>
          <w:sz w:val="32"/>
          <w:szCs w:val="32"/>
        </w:rPr>
        <w:t>0%即人民币</w:t>
      </w:r>
      <w:r w:rsidRPr="00E30D86">
        <w:rPr>
          <w:rFonts w:ascii="仿宋" w:eastAsia="仿宋" w:hAnsi="仿宋" w:cs="仿宋" w:hint="eastAsia"/>
          <w:kern w:val="0"/>
          <w:sz w:val="32"/>
          <w:szCs w:val="32"/>
          <w:u w:val="single"/>
        </w:rPr>
        <w:t xml:space="preserve"> </w:t>
      </w:r>
      <w:r w:rsidRPr="00E30D86">
        <w:rPr>
          <w:rFonts w:ascii="仿宋" w:eastAsia="仿宋" w:hAnsi="仿宋" w:cs="仿宋"/>
          <w:kern w:val="0"/>
          <w:sz w:val="32"/>
          <w:szCs w:val="32"/>
          <w:u w:val="single"/>
        </w:rPr>
        <w:t xml:space="preserve">     </w:t>
      </w:r>
      <w:r w:rsidRPr="00E30D86">
        <w:rPr>
          <w:rFonts w:ascii="仿宋" w:eastAsia="仿宋" w:hAnsi="仿宋" w:cs="仿宋" w:hint="eastAsia"/>
          <w:kern w:val="0"/>
          <w:sz w:val="32"/>
          <w:szCs w:val="32"/>
        </w:rPr>
        <w:t>元；大写：</w:t>
      </w:r>
      <w:r w:rsidR="002D06BD">
        <w:rPr>
          <w:rFonts w:ascii="仿宋" w:eastAsia="仿宋" w:hAnsi="仿宋" w:cs="仿宋" w:hint="eastAsia"/>
          <w:kern w:val="0"/>
          <w:sz w:val="32"/>
          <w:szCs w:val="32"/>
        </w:rPr>
        <w:t>（</w:t>
      </w:r>
      <w:r w:rsidRPr="00E30D86">
        <w:rPr>
          <w:rFonts w:ascii="仿宋" w:eastAsia="仿宋" w:hAnsi="仿宋" w:cs="仿宋" w:hint="eastAsia"/>
          <w:kern w:val="0"/>
          <w:sz w:val="32"/>
          <w:szCs w:val="32"/>
          <w:u w:val="single"/>
        </w:rPr>
        <w:t xml:space="preserve"> </w:t>
      </w:r>
      <w:r w:rsidRPr="00E30D86">
        <w:rPr>
          <w:rFonts w:ascii="仿宋" w:eastAsia="仿宋" w:hAnsi="仿宋" w:cs="仿宋"/>
          <w:kern w:val="0"/>
          <w:sz w:val="32"/>
          <w:szCs w:val="32"/>
          <w:u w:val="single"/>
        </w:rPr>
        <w:t xml:space="preserve">      </w:t>
      </w:r>
      <w:r w:rsidRPr="00E30D86">
        <w:rPr>
          <w:rFonts w:ascii="仿宋" w:eastAsia="仿宋" w:hAnsi="仿宋" w:cs="仿宋" w:hint="eastAsia"/>
          <w:kern w:val="0"/>
          <w:sz w:val="32"/>
          <w:szCs w:val="32"/>
          <w:u w:val="single"/>
        </w:rPr>
        <w:t xml:space="preserve"> </w:t>
      </w:r>
      <w:r w:rsidRPr="00E30D86">
        <w:rPr>
          <w:rFonts w:ascii="仿宋" w:eastAsia="仿宋" w:hAnsi="仿宋" w:cs="仿宋" w:hint="eastAsia"/>
          <w:kern w:val="0"/>
          <w:sz w:val="32"/>
          <w:szCs w:val="32"/>
        </w:rPr>
        <w:t>）</w:t>
      </w:r>
      <w:r>
        <w:rPr>
          <w:rFonts w:ascii="仿宋" w:eastAsia="仿宋" w:hAnsi="仿宋" w:cs="仿宋" w:hint="eastAsia"/>
          <w:kern w:val="0"/>
          <w:sz w:val="32"/>
          <w:szCs w:val="32"/>
        </w:rPr>
        <w:t>;</w:t>
      </w:r>
      <w:r w:rsidR="00AC546F" w:rsidRPr="00AC546F">
        <w:rPr>
          <w:rFonts w:hint="eastAsia"/>
        </w:rPr>
        <w:t xml:space="preserve"> </w:t>
      </w:r>
      <w:r w:rsidR="00AC546F" w:rsidRPr="00AC546F">
        <w:rPr>
          <w:rFonts w:ascii="仿宋" w:eastAsia="仿宋" w:hAnsi="仿宋" w:cs="仿宋" w:hint="eastAsia"/>
          <w:kern w:val="0"/>
          <w:sz w:val="32"/>
          <w:szCs w:val="32"/>
        </w:rPr>
        <w:t>履约保证金</w:t>
      </w:r>
      <w:proofErr w:type="gramStart"/>
      <w:r w:rsidR="00AC546F" w:rsidRPr="00AC546F">
        <w:rPr>
          <w:rFonts w:ascii="仿宋" w:eastAsia="仿宋" w:hAnsi="仿宋" w:cs="仿宋" w:hint="eastAsia"/>
          <w:kern w:val="0"/>
          <w:sz w:val="32"/>
          <w:szCs w:val="32"/>
        </w:rPr>
        <w:t>自最终</w:t>
      </w:r>
      <w:proofErr w:type="gramEnd"/>
      <w:r w:rsidR="00AC546F" w:rsidRPr="00AC546F">
        <w:rPr>
          <w:rFonts w:ascii="仿宋" w:eastAsia="仿宋" w:hAnsi="仿宋" w:cs="仿宋" w:hint="eastAsia"/>
          <w:kern w:val="0"/>
          <w:sz w:val="32"/>
          <w:szCs w:val="32"/>
        </w:rPr>
        <w:t>验收合格之日起1年后不计</w:t>
      </w:r>
      <w:proofErr w:type="gramStart"/>
      <w:r w:rsidR="00AC546F" w:rsidRPr="00AC546F">
        <w:rPr>
          <w:rFonts w:ascii="仿宋" w:eastAsia="仿宋" w:hAnsi="仿宋" w:cs="仿宋" w:hint="eastAsia"/>
          <w:kern w:val="0"/>
          <w:sz w:val="32"/>
          <w:szCs w:val="32"/>
        </w:rPr>
        <w:t>息</w:t>
      </w:r>
      <w:proofErr w:type="gramEnd"/>
      <w:r w:rsidR="00AC546F" w:rsidRPr="00AC546F">
        <w:rPr>
          <w:rFonts w:ascii="仿宋" w:eastAsia="仿宋" w:hAnsi="仿宋" w:cs="仿宋" w:hint="eastAsia"/>
          <w:kern w:val="0"/>
          <w:sz w:val="32"/>
          <w:szCs w:val="32"/>
        </w:rPr>
        <w:t>退还</w:t>
      </w:r>
      <w:r w:rsidR="00AC546F">
        <w:rPr>
          <w:rFonts w:ascii="仿宋" w:eastAsia="仿宋" w:hAnsi="仿宋" w:cs="仿宋" w:hint="eastAsia"/>
          <w:kern w:val="0"/>
          <w:sz w:val="32"/>
          <w:szCs w:val="32"/>
        </w:rPr>
        <w:t>。</w:t>
      </w:r>
    </w:p>
    <w:p w14:paraId="70753EF0" w14:textId="0B286F67" w:rsidR="008C06CB" w:rsidRPr="00425023" w:rsidRDefault="00A64149" w:rsidP="00347075">
      <w:pPr>
        <w:wordWrap w:val="0"/>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lang w:val="zh-CN"/>
        </w:rPr>
        <w:t>五、合同的变更、终止与转让</w:t>
      </w:r>
      <w:bookmarkEnd w:id="636"/>
      <w:bookmarkEnd w:id="637"/>
      <w:bookmarkEnd w:id="638"/>
      <w:bookmarkEnd w:id="639"/>
      <w:bookmarkEnd w:id="640"/>
      <w:bookmarkEnd w:id="641"/>
    </w:p>
    <w:p w14:paraId="5CFC706D"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1.</w:t>
      </w:r>
      <w:r w:rsidRPr="00425023">
        <w:rPr>
          <w:rFonts w:ascii="仿宋_GB2312" w:eastAsia="仿宋_GB2312" w:hAnsi="仿宋_GB2312" w:cs="仿宋_GB2312" w:hint="eastAsia"/>
          <w:bCs/>
          <w:sz w:val="32"/>
          <w:szCs w:val="32"/>
          <w:lang w:val="zh-CN"/>
        </w:rPr>
        <w:t>除《中华人民共和国政府采购法》第</w:t>
      </w:r>
      <w:r w:rsidRPr="00425023">
        <w:rPr>
          <w:rFonts w:ascii="仿宋_GB2312" w:eastAsia="仿宋_GB2312" w:hAnsi="仿宋_GB2312" w:cs="仿宋_GB2312" w:hint="eastAsia"/>
          <w:bCs/>
          <w:sz w:val="32"/>
          <w:szCs w:val="32"/>
        </w:rPr>
        <w:t>50</w:t>
      </w:r>
      <w:r w:rsidRPr="00425023">
        <w:rPr>
          <w:rFonts w:ascii="仿宋_GB2312" w:eastAsia="仿宋_GB2312" w:hAnsi="仿宋_GB2312" w:cs="仿宋_GB2312" w:hint="eastAsia"/>
          <w:bCs/>
          <w:sz w:val="32"/>
          <w:szCs w:val="32"/>
          <w:lang w:val="zh-CN"/>
        </w:rPr>
        <w:t>条规定的情形外，本合同一经签订，甲乙双方不得擅自变更、中止或终止。</w:t>
      </w:r>
    </w:p>
    <w:p w14:paraId="5B71ED86"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2.</w:t>
      </w:r>
      <w:r w:rsidRPr="00425023">
        <w:rPr>
          <w:rFonts w:ascii="仿宋_GB2312" w:eastAsia="仿宋_GB2312" w:hAnsi="仿宋_GB2312" w:cs="仿宋_GB2312" w:hint="eastAsia"/>
          <w:bCs/>
          <w:sz w:val="32"/>
          <w:szCs w:val="32"/>
          <w:lang w:val="zh-CN"/>
        </w:rPr>
        <w:t>乙方不得擅自转让其应履行的合同义务。</w:t>
      </w:r>
    </w:p>
    <w:p w14:paraId="3CB2050C"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42" w:name="_Toc2669_WPSOffice_Level1"/>
      <w:bookmarkStart w:id="643" w:name="_Toc29941_WPSOffice_Level1"/>
      <w:bookmarkStart w:id="644" w:name="_Toc20231_WPSOffice_Level1"/>
      <w:bookmarkStart w:id="645" w:name="_Toc21200_WPSOffice_Level1"/>
      <w:bookmarkStart w:id="646" w:name="_Toc14930_WPSOffice_Level1"/>
      <w:bookmarkStart w:id="647" w:name="_Toc27090_WPSOffice_Level1"/>
      <w:r w:rsidRPr="00425023">
        <w:rPr>
          <w:rFonts w:ascii="仿宋_GB2312" w:eastAsia="仿宋_GB2312" w:hAnsi="仿宋_GB2312" w:cs="仿宋_GB2312" w:hint="eastAsia"/>
          <w:bCs/>
          <w:sz w:val="32"/>
          <w:szCs w:val="32"/>
          <w:lang w:val="zh-CN"/>
        </w:rPr>
        <w:t>六、</w:t>
      </w:r>
      <w:bookmarkEnd w:id="642"/>
      <w:bookmarkEnd w:id="643"/>
      <w:bookmarkEnd w:id="644"/>
      <w:bookmarkEnd w:id="645"/>
      <w:bookmarkEnd w:id="646"/>
      <w:bookmarkEnd w:id="647"/>
      <w:r w:rsidRPr="00425023">
        <w:rPr>
          <w:rFonts w:ascii="仿宋_GB2312" w:eastAsia="仿宋_GB2312" w:hAnsi="仿宋_GB2312" w:cs="仿宋_GB2312" w:hint="eastAsia"/>
          <w:bCs/>
          <w:sz w:val="32"/>
          <w:szCs w:val="32"/>
          <w:lang w:val="zh-CN"/>
        </w:rPr>
        <w:t>甲方的权利和义务</w:t>
      </w:r>
    </w:p>
    <w:p w14:paraId="14786F42"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6B50FEE8"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2、甲方有权依据双方签订的考评办法对乙方提供的服务进行定期考评。当考评结果未达到标准时，有权依据考评办法约定的数额扣除履约保证金。</w:t>
      </w:r>
    </w:p>
    <w:p w14:paraId="1D4FF282"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3、负责检查监督乙方管理工作的实施及制度的执行情况。</w:t>
      </w:r>
    </w:p>
    <w:p w14:paraId="1F17322E"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4、根据本合同规定，按时向乙方支付应付服务费用。</w:t>
      </w:r>
    </w:p>
    <w:p w14:paraId="57ECD717"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5、国家法律、法规所规定由甲方承担的其它责任。</w:t>
      </w:r>
    </w:p>
    <w:p w14:paraId="34047907"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r w:rsidRPr="00425023">
        <w:rPr>
          <w:rFonts w:ascii="仿宋_GB2312" w:eastAsia="仿宋_GB2312" w:hAnsi="仿宋_GB2312" w:cs="仿宋_GB2312" w:hint="eastAsia"/>
          <w:bCs/>
          <w:sz w:val="32"/>
          <w:szCs w:val="32"/>
          <w:lang w:val="zh-CN"/>
        </w:rPr>
        <w:t>七、乙方的权利和义务</w:t>
      </w:r>
    </w:p>
    <w:p w14:paraId="2AA3DC0F" w14:textId="77777777" w:rsidR="008C06CB" w:rsidRPr="00425023"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1、对本合同规定的委托服务范围内的项目享有管理权及服务义务。</w:t>
      </w:r>
    </w:p>
    <w:p w14:paraId="6B3DEF1B"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sidRPr="00425023">
        <w:rPr>
          <w:rFonts w:ascii="仿宋_GB2312" w:eastAsia="仿宋_GB2312" w:hAnsi="仿宋_GB2312" w:cs="仿宋_GB2312" w:hint="eastAsia"/>
          <w:bCs/>
          <w:sz w:val="32"/>
          <w:szCs w:val="32"/>
        </w:rPr>
        <w:t>2、根据本合同的规定向甲方收取相关服务费</w:t>
      </w:r>
      <w:r>
        <w:rPr>
          <w:rFonts w:ascii="仿宋_GB2312" w:eastAsia="仿宋_GB2312" w:hAnsi="仿宋_GB2312" w:cs="仿宋_GB2312" w:hint="eastAsia"/>
          <w:bCs/>
          <w:sz w:val="32"/>
          <w:szCs w:val="32"/>
        </w:rPr>
        <w:t>用，并有权在本</w:t>
      </w:r>
      <w:r>
        <w:rPr>
          <w:rFonts w:ascii="仿宋_GB2312" w:eastAsia="仿宋_GB2312" w:hAnsi="仿宋_GB2312" w:cs="仿宋_GB2312" w:hint="eastAsia"/>
          <w:bCs/>
          <w:sz w:val="32"/>
          <w:szCs w:val="32"/>
        </w:rPr>
        <w:lastRenderedPageBreak/>
        <w:t>项目管理范围内管理及合理使用。</w:t>
      </w:r>
    </w:p>
    <w:p w14:paraId="420ADFD6"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3、及时向甲方通告本项目服务范围内有关服务的重大事项，及时配合处理投诉。</w:t>
      </w:r>
    </w:p>
    <w:p w14:paraId="3639E67D"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4、接受项目行业管理部门及政府有关部门的指导，接受甲方的监督。</w:t>
      </w:r>
    </w:p>
    <w:p w14:paraId="664C29C4"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5、国家法律、法规所规定由乙方承担的其它责任。</w:t>
      </w:r>
    </w:p>
    <w:p w14:paraId="12EB34AC"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八、违约责任</w:t>
      </w:r>
    </w:p>
    <w:p w14:paraId="6450769C"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1、甲乙双方必须遵守本合同并执行合同中的各项规定，保证本合同的正常履行。</w:t>
      </w:r>
    </w:p>
    <w:p w14:paraId="7DE32D7D"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F55070E"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48" w:name="_Toc2021_WPSOffice_Level1"/>
      <w:bookmarkStart w:id="649" w:name="_Toc4924_WPSOffice_Level1"/>
      <w:bookmarkStart w:id="650" w:name="_Toc31682_WPSOffice_Level1"/>
      <w:bookmarkStart w:id="651" w:name="_Toc2639_WPSOffice_Level1"/>
      <w:bookmarkStart w:id="652" w:name="_Toc29473_WPSOffice_Level1"/>
      <w:bookmarkStart w:id="653" w:name="_Toc13664_WPSOffice_Level1"/>
      <w:r>
        <w:rPr>
          <w:rFonts w:ascii="仿宋_GB2312" w:eastAsia="仿宋_GB2312" w:hAnsi="仿宋_GB2312" w:cs="仿宋_GB2312" w:hint="eastAsia"/>
          <w:bCs/>
          <w:sz w:val="32"/>
          <w:szCs w:val="32"/>
          <w:lang w:val="zh-CN"/>
        </w:rPr>
        <w:t>九、不可抗力</w:t>
      </w:r>
      <w:bookmarkEnd w:id="648"/>
      <w:bookmarkEnd w:id="649"/>
      <w:bookmarkEnd w:id="650"/>
      <w:bookmarkEnd w:id="651"/>
      <w:bookmarkEnd w:id="652"/>
      <w:bookmarkEnd w:id="653"/>
    </w:p>
    <w:p w14:paraId="4BFC5444"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不可抗力使合同的某些内容有变更必要的，双方应通过协商在</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val="zh-CN"/>
        </w:rPr>
        <w:t>天内达成进一步履行合同的协议，因不可抗力致使合同不能履行的，合同终止。</w:t>
      </w:r>
    </w:p>
    <w:p w14:paraId="2A3986AD"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除法律、法规规定的不可抗力情形外，双方约定出现</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val="zh-CN"/>
        </w:rPr>
        <w:t>情况亦视为不可抗力。</w:t>
      </w:r>
    </w:p>
    <w:p w14:paraId="7BF069BE"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54" w:name="_Toc18318_WPSOffice_Level1"/>
      <w:bookmarkStart w:id="655" w:name="_Toc19414_WPSOffice_Level1"/>
      <w:bookmarkStart w:id="656" w:name="_Toc23622_WPSOffice_Level1"/>
      <w:bookmarkStart w:id="657" w:name="_Toc3848_WPSOffice_Level1"/>
      <w:bookmarkStart w:id="658" w:name="_Toc10383_WPSOffice_Level1"/>
      <w:bookmarkStart w:id="659" w:name="_Toc26412_WPSOffice_Level1"/>
      <w:r>
        <w:rPr>
          <w:rFonts w:ascii="仿宋_GB2312" w:eastAsia="仿宋_GB2312" w:hAnsi="仿宋_GB2312" w:cs="仿宋_GB2312" w:hint="eastAsia"/>
          <w:bCs/>
          <w:sz w:val="32"/>
          <w:szCs w:val="32"/>
          <w:lang w:val="zh-CN"/>
        </w:rPr>
        <w:t>九、知识产权：</w:t>
      </w:r>
      <w:bookmarkEnd w:id="654"/>
      <w:bookmarkEnd w:id="655"/>
      <w:bookmarkEnd w:id="656"/>
      <w:bookmarkEnd w:id="657"/>
      <w:bookmarkEnd w:id="658"/>
      <w:bookmarkEnd w:id="659"/>
    </w:p>
    <w:p w14:paraId="5115A87D"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乙方应保证所提供的服务或其任何一部分均不会侵犯任何第三方的专利权、商标权或著作权。</w:t>
      </w:r>
    </w:p>
    <w:p w14:paraId="46EDB706"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60" w:name="_Toc10217_WPSOffice_Level1"/>
      <w:bookmarkStart w:id="661" w:name="_Toc19632_WPSOffice_Level1"/>
      <w:bookmarkStart w:id="662" w:name="_Toc19749_WPSOffice_Level1"/>
      <w:bookmarkStart w:id="663" w:name="_Toc2260_WPSOffice_Level1"/>
      <w:bookmarkStart w:id="664" w:name="_Toc20210_WPSOffice_Level1"/>
      <w:bookmarkStart w:id="665" w:name="_Toc13231_WPSOffice_Level1"/>
      <w:r>
        <w:rPr>
          <w:rFonts w:ascii="仿宋_GB2312" w:eastAsia="仿宋_GB2312" w:hAnsi="仿宋_GB2312" w:cs="仿宋_GB2312" w:hint="eastAsia"/>
          <w:bCs/>
          <w:sz w:val="32"/>
          <w:szCs w:val="32"/>
          <w:lang w:val="zh-CN"/>
        </w:rPr>
        <w:t>十、其他约定：</w:t>
      </w:r>
      <w:bookmarkEnd w:id="660"/>
      <w:bookmarkEnd w:id="661"/>
      <w:bookmarkEnd w:id="662"/>
      <w:bookmarkEnd w:id="663"/>
      <w:bookmarkEnd w:id="664"/>
      <w:bookmarkEnd w:id="665"/>
    </w:p>
    <w:p w14:paraId="2893456F"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66" w:name="_Toc18552_WPSOffice_Level1"/>
      <w:bookmarkStart w:id="667" w:name="_Toc2032_WPSOffice_Level1"/>
      <w:bookmarkStart w:id="668" w:name="_Toc23823_WPSOffice_Level1"/>
      <w:bookmarkStart w:id="669" w:name="_Toc20133_WPSOffice_Level1"/>
      <w:bookmarkStart w:id="670" w:name="_Toc19521_WPSOffice_Level1"/>
      <w:bookmarkStart w:id="671" w:name="_Toc6985_WPSOffice_Level1"/>
      <w:r>
        <w:rPr>
          <w:rFonts w:ascii="仿宋_GB2312" w:eastAsia="仿宋_GB2312" w:hAnsi="仿宋_GB2312" w:cs="仿宋_GB2312" w:hint="eastAsia"/>
          <w:bCs/>
          <w:sz w:val="32"/>
          <w:szCs w:val="32"/>
          <w:lang w:val="zh-CN"/>
        </w:rPr>
        <w:lastRenderedPageBreak/>
        <w:t>十一、合同争议解决</w:t>
      </w:r>
      <w:bookmarkEnd w:id="666"/>
      <w:bookmarkEnd w:id="667"/>
      <w:bookmarkEnd w:id="668"/>
      <w:bookmarkEnd w:id="669"/>
      <w:bookmarkEnd w:id="670"/>
      <w:bookmarkEnd w:id="671"/>
    </w:p>
    <w:p w14:paraId="34DB8E83"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因产品质量问题发生争议的，应邀请国家认可的质量检测机构进行鉴定。产品符合标准的，鉴定费由甲方承担；产品不符合标准的，鉴定费由乙方承担。</w:t>
      </w:r>
    </w:p>
    <w:p w14:paraId="65F7139A" w14:textId="77777777" w:rsidR="008C06CB" w:rsidRDefault="00A64149">
      <w:pPr>
        <w:ind w:firstLine="600"/>
        <w:rPr>
          <w:rFonts w:ascii="仿宋_GB2312" w:eastAsia="仿宋_GB2312"/>
          <w:sz w:val="30"/>
          <w:szCs w:val="30"/>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Pr>
          <w:rFonts w:ascii="仿宋_GB2312" w:eastAsia="仿宋_GB2312" w:hint="eastAsia"/>
          <w:sz w:val="30"/>
          <w:szCs w:val="30"/>
        </w:rPr>
        <w:t>按下列第</w:t>
      </w:r>
      <w:r>
        <w:rPr>
          <w:rFonts w:ascii="仿宋_GB2312" w:eastAsia="仿宋_GB2312" w:hint="eastAsia"/>
          <w:sz w:val="30"/>
          <w:szCs w:val="30"/>
          <w:u w:val="single"/>
        </w:rPr>
        <w:t xml:space="preserve">    </w:t>
      </w:r>
      <w:r>
        <w:rPr>
          <w:rFonts w:ascii="仿宋_GB2312" w:eastAsia="仿宋_GB2312" w:hint="eastAsia"/>
          <w:sz w:val="30"/>
          <w:szCs w:val="30"/>
        </w:rPr>
        <w:t>种方式解决：</w:t>
      </w:r>
    </w:p>
    <w:p w14:paraId="52B7D6E2" w14:textId="77777777" w:rsidR="008C06CB" w:rsidRDefault="00A64149">
      <w:pPr>
        <w:ind w:firstLine="600"/>
        <w:rPr>
          <w:rFonts w:ascii="仿宋_GB2312" w:eastAsia="仿宋_GB2312"/>
          <w:sz w:val="30"/>
          <w:szCs w:val="30"/>
        </w:rPr>
      </w:pPr>
      <w:r>
        <w:rPr>
          <w:rFonts w:ascii="仿宋_GB2312" w:eastAsia="仿宋_GB2312" w:hint="eastAsia"/>
          <w:sz w:val="30"/>
          <w:szCs w:val="30"/>
        </w:rPr>
        <w:t>（1）向</w:t>
      </w:r>
      <w:r>
        <w:rPr>
          <w:rFonts w:ascii="仿宋_GB2312" w:eastAsia="仿宋_GB2312" w:hint="eastAsia"/>
          <w:sz w:val="30"/>
          <w:szCs w:val="30"/>
          <w:u w:val="single"/>
        </w:rPr>
        <w:t xml:space="preserve">                  </w:t>
      </w:r>
      <w:r>
        <w:rPr>
          <w:rFonts w:ascii="仿宋_GB2312" w:eastAsia="仿宋_GB2312" w:hint="eastAsia"/>
          <w:sz w:val="30"/>
          <w:szCs w:val="30"/>
        </w:rPr>
        <w:t>人民法院起诉。</w:t>
      </w:r>
    </w:p>
    <w:p w14:paraId="71BB7111" w14:textId="77777777" w:rsidR="008C06CB" w:rsidRDefault="00A64149">
      <w:pPr>
        <w:ind w:firstLine="600"/>
        <w:rPr>
          <w:rFonts w:ascii="仿宋_GB2312" w:eastAsia="仿宋_GB2312"/>
          <w:sz w:val="30"/>
          <w:szCs w:val="30"/>
        </w:rPr>
      </w:pPr>
      <w:r>
        <w:rPr>
          <w:rFonts w:ascii="仿宋_GB2312" w:eastAsia="仿宋_GB2312" w:hint="eastAsia"/>
          <w:sz w:val="30"/>
          <w:szCs w:val="30"/>
        </w:rPr>
        <w:t>（2）向</w:t>
      </w:r>
      <w:r>
        <w:rPr>
          <w:rFonts w:ascii="仿宋_GB2312" w:eastAsia="仿宋_GB2312" w:hint="eastAsia"/>
          <w:sz w:val="30"/>
          <w:szCs w:val="30"/>
          <w:u w:val="single"/>
        </w:rPr>
        <w:t xml:space="preserve">                  </w:t>
      </w:r>
      <w:r>
        <w:rPr>
          <w:rFonts w:ascii="仿宋_GB2312" w:eastAsia="仿宋_GB2312" w:hint="eastAsia"/>
          <w:sz w:val="30"/>
          <w:szCs w:val="30"/>
        </w:rPr>
        <w:t>仲裁委员会申请仲裁；</w:t>
      </w:r>
    </w:p>
    <w:p w14:paraId="3EED98A1"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lang w:val="zh-CN"/>
        </w:rPr>
        <w:t>诉讼期间，本合同继续履行。</w:t>
      </w:r>
    </w:p>
    <w:p w14:paraId="3C053147"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72" w:name="_Toc12915_WPSOffice_Level1"/>
      <w:bookmarkStart w:id="673" w:name="_Toc25759_WPSOffice_Level1"/>
      <w:bookmarkStart w:id="674" w:name="_Toc27544_WPSOffice_Level1"/>
      <w:bookmarkStart w:id="675" w:name="_Toc20057_WPSOffice_Level1"/>
      <w:bookmarkStart w:id="676" w:name="_Toc8439_WPSOffice_Level1"/>
      <w:bookmarkStart w:id="677" w:name="_Toc18713_WPSOffice_Level1"/>
      <w:r>
        <w:rPr>
          <w:rFonts w:ascii="仿宋_GB2312" w:eastAsia="仿宋_GB2312" w:hAnsi="仿宋_GB2312" w:cs="仿宋_GB2312" w:hint="eastAsia"/>
          <w:bCs/>
          <w:sz w:val="32"/>
          <w:szCs w:val="32"/>
          <w:lang w:val="zh-CN"/>
        </w:rPr>
        <w:t>十二、合同生效及其它</w:t>
      </w:r>
      <w:r>
        <w:rPr>
          <w:rFonts w:ascii="仿宋_GB2312" w:eastAsia="仿宋_GB2312" w:hAnsi="仿宋_GB2312" w:cs="仿宋_GB2312" w:hint="eastAsia"/>
          <w:bCs/>
          <w:sz w:val="32"/>
          <w:szCs w:val="32"/>
        </w:rPr>
        <w:t>：</w:t>
      </w:r>
      <w:bookmarkEnd w:id="672"/>
      <w:bookmarkEnd w:id="673"/>
      <w:bookmarkEnd w:id="674"/>
      <w:bookmarkEnd w:id="675"/>
      <w:bookmarkEnd w:id="676"/>
      <w:bookmarkEnd w:id="677"/>
    </w:p>
    <w:p w14:paraId="2E405400"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78" w:name="_Toc26653_WPSOffice_Level2"/>
      <w:bookmarkStart w:id="679" w:name="_Toc20231_WPSOffice_Level2"/>
      <w:bookmarkStart w:id="680" w:name="_Toc15526_WPSOffice_Level2"/>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本合同一式六份，经双方签字，并加盖公章即为生效。</w:t>
      </w:r>
      <w:bookmarkEnd w:id="678"/>
      <w:bookmarkEnd w:id="679"/>
      <w:bookmarkEnd w:id="680"/>
    </w:p>
    <w:p w14:paraId="74E34A5B"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bookmarkStart w:id="681" w:name="_Toc16154_WPSOffice_Level2"/>
      <w:bookmarkStart w:id="682" w:name="_Toc11979_WPSOffice_Level2"/>
      <w:bookmarkStart w:id="683" w:name="_Toc13664_WPSOffice_Level2"/>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本合同未尽事宜，按《中华人民共和国民法典》有关规定处理。</w:t>
      </w:r>
      <w:bookmarkEnd w:id="681"/>
      <w:bookmarkEnd w:id="682"/>
      <w:bookmarkEnd w:id="683"/>
    </w:p>
    <w:p w14:paraId="4EA87467" w14:textId="77777777" w:rsidR="008C06CB" w:rsidRDefault="008C06CB">
      <w:pPr>
        <w:adjustRightInd w:val="0"/>
        <w:snapToGrid w:val="0"/>
        <w:spacing w:line="560" w:lineRule="exact"/>
        <w:ind w:firstLineChars="200" w:firstLine="640"/>
        <w:rPr>
          <w:rFonts w:ascii="仿宋_GB2312" w:eastAsia="仿宋_GB2312" w:hAnsi="仿宋_GB2312" w:cs="仿宋_GB2312"/>
          <w:bCs/>
          <w:sz w:val="32"/>
          <w:szCs w:val="32"/>
        </w:rPr>
      </w:pPr>
    </w:p>
    <w:p w14:paraId="2F866A43"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甲方（盖章）：               乙方（盖章）：</w:t>
      </w:r>
    </w:p>
    <w:p w14:paraId="52A753D2"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地址：                       地址：</w:t>
      </w:r>
    </w:p>
    <w:p w14:paraId="78478411"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法定代表人或委托代理人：     法定代表人或委托代理人：</w:t>
      </w:r>
    </w:p>
    <w:p w14:paraId="6AA265C7"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开户银行：</w:t>
      </w:r>
    </w:p>
    <w:p w14:paraId="732768D1"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联系电话：                   账号：</w:t>
      </w:r>
    </w:p>
    <w:p w14:paraId="49ED1ED9"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联系电话：</w:t>
      </w:r>
    </w:p>
    <w:p w14:paraId="28C54DAA"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签约时间：  年  月  日</w:t>
      </w:r>
    </w:p>
    <w:p w14:paraId="34413CA3" w14:textId="77777777" w:rsidR="008C06CB" w:rsidRDefault="008C06CB">
      <w:pPr>
        <w:adjustRightInd w:val="0"/>
        <w:snapToGrid w:val="0"/>
        <w:spacing w:line="560" w:lineRule="exact"/>
        <w:ind w:firstLineChars="200" w:firstLine="640"/>
        <w:rPr>
          <w:rFonts w:ascii="仿宋_GB2312" w:eastAsia="仿宋_GB2312" w:hAnsi="仿宋_GB2312" w:cs="仿宋_GB2312"/>
          <w:bCs/>
          <w:sz w:val="32"/>
          <w:szCs w:val="32"/>
        </w:rPr>
      </w:pPr>
    </w:p>
    <w:p w14:paraId="45C016CD"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合同备案部门：</w:t>
      </w:r>
    </w:p>
    <w:p w14:paraId="75378B4A"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经办人：</w:t>
      </w:r>
    </w:p>
    <w:p w14:paraId="6EE78766" w14:textId="77777777" w:rsidR="008C06CB" w:rsidRDefault="00A64149">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合同备案时间：   年  月  日</w:t>
      </w:r>
      <w:r>
        <w:rPr>
          <w:rFonts w:ascii="仿宋_GB2312" w:eastAsia="仿宋_GB2312" w:hAnsi="仿宋_GB2312" w:cs="仿宋_GB2312" w:hint="eastAsia"/>
          <w:bCs/>
          <w:sz w:val="32"/>
          <w:szCs w:val="32"/>
        </w:rPr>
        <w:br w:type="page"/>
      </w:r>
    </w:p>
    <w:p w14:paraId="43423516" w14:textId="77777777" w:rsidR="008C06CB" w:rsidRDefault="00A64149">
      <w:pPr>
        <w:adjustRightInd w:val="0"/>
        <w:snapToGrid w:val="0"/>
        <w:spacing w:line="560" w:lineRule="exact"/>
        <w:ind w:firstLineChars="200" w:firstLine="640"/>
        <w:jc w:val="center"/>
        <w:rPr>
          <w:rFonts w:ascii="仿宋_GB2312" w:eastAsia="仿宋_GB2312" w:hAnsi="仿宋_GB2312" w:cs="仿宋_GB2312"/>
          <w:bCs/>
          <w:sz w:val="22"/>
          <w:szCs w:val="22"/>
        </w:rPr>
      </w:pPr>
      <w:r>
        <w:rPr>
          <w:rFonts w:ascii="仿宋_GB2312" w:eastAsia="仿宋_GB2312" w:hAnsi="仿宋_GB2312" w:cs="仿宋_GB2312" w:hint="eastAsia"/>
          <w:bCs/>
          <w:sz w:val="32"/>
          <w:szCs w:val="32"/>
          <w:lang w:val="zh-CN"/>
        </w:rPr>
        <w:lastRenderedPageBreak/>
        <w:t>合同通用条款</w:t>
      </w:r>
    </w:p>
    <w:p w14:paraId="5DFB6F85"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根据《中华人民共和国民法典》、《中华人民共和国政府采购法》的规定，合同双方经协商达成一致，自愿订立本合同，遵循公平原则明确双方的权利、义务，确保双方诚实守信地履行合同。</w:t>
      </w:r>
    </w:p>
    <w:p w14:paraId="11F23C0D"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684" w:name="_Toc22507_WPSOffice_Level2"/>
      <w:bookmarkStart w:id="685" w:name="_Toc20198_WPSOffice_Level2"/>
      <w:bookmarkStart w:id="686" w:name="_Toc26412_WPSOffice_Level2"/>
      <w:r>
        <w:rPr>
          <w:rFonts w:ascii="仿宋" w:eastAsia="仿宋" w:hAnsi="仿宋" w:cs="仿宋" w:hint="eastAsia"/>
          <w:bCs/>
          <w:sz w:val="32"/>
          <w:szCs w:val="32"/>
        </w:rPr>
        <w:t>1.定义</w:t>
      </w:r>
      <w:bookmarkEnd w:id="684"/>
      <w:bookmarkEnd w:id="685"/>
      <w:bookmarkEnd w:id="686"/>
    </w:p>
    <w:p w14:paraId="14F6866F"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本合同中的下列术语应解释为：</w:t>
      </w:r>
    </w:p>
    <w:p w14:paraId="508FFD4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 “合同”指甲乙双方签署的、载明的甲乙双方权利义务的协议，包括所有的附件、附录和上述文件所提到的构成合同的所有文件。</w:t>
      </w:r>
    </w:p>
    <w:p w14:paraId="3EF48C65"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1.2 “合同金额”指根据合同规定，乙方在正确地完全履行合同义务后甲方应付给乙方的价款。</w:t>
      </w:r>
    </w:p>
    <w:p w14:paraId="46BAE55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1.3 “合同条款”指本合同条款。</w:t>
      </w:r>
    </w:p>
    <w:p w14:paraId="0AFD34F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1.4 “货物”指乙方根据合同约定须向甲方提供的一切产品、设备、机械、仪表、备件等，包括辅助工具、使用手册等相关资料。</w:t>
      </w:r>
    </w:p>
    <w:p w14:paraId="2EE5B2F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1.5 “服务”指根据本合同规定乙方承担与供货有关的辅助服务，如运输、保险及安装、调试、提供技术援助、培训和合同中规定乙方应承担的其它义务。</w:t>
      </w:r>
    </w:p>
    <w:p w14:paraId="3D0F48EE"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1.6 “甲方”指购买货物和服务的单位。</w:t>
      </w:r>
    </w:p>
    <w:p w14:paraId="0E6DA9D5"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1.7 “乙方”指提供本合同条款下货物和服务的公司或其他实体。</w:t>
      </w:r>
    </w:p>
    <w:p w14:paraId="2018FBEA"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1.8 “现场”指合同规定货物将要运至和安装的地点。</w:t>
      </w:r>
    </w:p>
    <w:p w14:paraId="798507F0"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1.9 “验收”指合同双方依据强制性的国家技术质量规范和合同约定，确认合同条款下的货物符合合同规定的活动。</w:t>
      </w:r>
    </w:p>
    <w:p w14:paraId="7F8E6A69"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1.10原厂商：产品制造商或其在中国境内设立的办事或技术服务机构。除另有说明外，本合同文件所述的制造商、产品制造商、制造厂家、产品制造厂家均为原厂商。</w:t>
      </w:r>
    </w:p>
    <w:p w14:paraId="1595317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1.11 原产地：指产品的生产地，或提供服务的来源地。</w:t>
      </w:r>
    </w:p>
    <w:p w14:paraId="17974453"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1.12 “工作日”指国家法定工作日，“天”指日历天数。</w:t>
      </w:r>
    </w:p>
    <w:p w14:paraId="2124F06E"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687" w:name="_Toc20210_WPSOffice_Level2"/>
      <w:bookmarkStart w:id="688" w:name="_Toc9343_WPSOffice_Level2"/>
      <w:bookmarkStart w:id="689" w:name="_Toc21237_WPSOffice_Level2"/>
      <w:r>
        <w:rPr>
          <w:rFonts w:ascii="仿宋" w:eastAsia="仿宋" w:hAnsi="仿宋" w:cs="仿宋" w:hint="eastAsia"/>
          <w:bCs/>
          <w:sz w:val="32"/>
          <w:szCs w:val="32"/>
        </w:rPr>
        <w:t>2.技术规格要求</w:t>
      </w:r>
      <w:bookmarkEnd w:id="687"/>
      <w:bookmarkEnd w:id="688"/>
      <w:bookmarkEnd w:id="689"/>
    </w:p>
    <w:p w14:paraId="2128825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2.1 本合同条款下提交货物的技术规格要求应等于或优于采购文件、响应文件技术规格要求。若技术规格要求中无相应规定，则应符合相应的国家有关部门最新颁布的相应正式标准。</w:t>
      </w:r>
    </w:p>
    <w:p w14:paraId="2A1DA11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2.2 乙方应向甲方提供货物及服务有关的标准的中文文本。</w:t>
      </w:r>
    </w:p>
    <w:p w14:paraId="4DB9ECDC"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2.3 除非技术规范中另有规定，计量单位均采用中华人民共和国法定计量单位。</w:t>
      </w:r>
    </w:p>
    <w:p w14:paraId="70C09746"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690" w:name="_Toc26773_WPSOffice_Level2"/>
      <w:bookmarkStart w:id="691" w:name="_Toc415_WPSOffice_Level2"/>
      <w:bookmarkStart w:id="692" w:name="_Toc23823_WPSOffice_Level2"/>
      <w:r>
        <w:rPr>
          <w:rFonts w:ascii="仿宋" w:eastAsia="仿宋" w:hAnsi="仿宋" w:cs="仿宋" w:hint="eastAsia"/>
          <w:bCs/>
          <w:sz w:val="32"/>
          <w:szCs w:val="32"/>
        </w:rPr>
        <w:t>3.合同范围</w:t>
      </w:r>
      <w:bookmarkEnd w:id="690"/>
      <w:bookmarkEnd w:id="691"/>
      <w:bookmarkEnd w:id="692"/>
    </w:p>
    <w:p w14:paraId="27785317"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E185A2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3.2 乙方应负责培训甲方的技术人员。</w:t>
      </w:r>
    </w:p>
    <w:p w14:paraId="17480209"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3.3 按照甲方的要求，乙方应在合同规定的质量保证期和免费保修期内，免费负责修理或更换有缺陷的零部件或整机，对软件产品进行免费升级，同时在合同规定的质量保证期和免费保修</w:t>
      </w:r>
      <w:r>
        <w:rPr>
          <w:rFonts w:ascii="仿宋" w:eastAsia="仿宋" w:hAnsi="仿宋" w:cs="仿宋" w:hint="eastAsia"/>
          <w:bCs/>
          <w:sz w:val="32"/>
          <w:szCs w:val="32"/>
        </w:rPr>
        <w:lastRenderedPageBreak/>
        <w:t>期满后，以最优惠的价格，向买方提供合同设备大修和维护所需的配件及服务。</w:t>
      </w:r>
    </w:p>
    <w:p w14:paraId="4082C1A7"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693" w:name="_Toc27544_WPSOffice_Level2"/>
      <w:bookmarkStart w:id="694" w:name="_Toc1426_WPSOffice_Level2"/>
      <w:bookmarkStart w:id="695" w:name="_Toc22989_WPSOffice_Level2"/>
      <w:r>
        <w:rPr>
          <w:rFonts w:ascii="仿宋" w:eastAsia="仿宋" w:hAnsi="仿宋" w:cs="仿宋" w:hint="eastAsia"/>
          <w:bCs/>
          <w:sz w:val="32"/>
          <w:szCs w:val="32"/>
        </w:rPr>
        <w:t>4.合同文件和资料</w:t>
      </w:r>
      <w:bookmarkEnd w:id="693"/>
      <w:bookmarkEnd w:id="694"/>
      <w:bookmarkEnd w:id="695"/>
    </w:p>
    <w:p w14:paraId="734BE7DA"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4.1乙方在提供仪器设备时应同时提供中文版相关的技术资料，如目录索引、图纸、操作手册、使用指南、维修指南、服务手册等。</w:t>
      </w:r>
    </w:p>
    <w:p w14:paraId="420A7B4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728079F"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696" w:name="_Toc18584_WPSOffice_Level2"/>
      <w:bookmarkStart w:id="697" w:name="_Toc14802_WPSOffice_Level2"/>
      <w:bookmarkStart w:id="698" w:name="_Toc23784_WPSOffice_Level2"/>
      <w:r>
        <w:rPr>
          <w:rFonts w:ascii="仿宋" w:eastAsia="仿宋" w:hAnsi="仿宋" w:cs="仿宋" w:hint="eastAsia"/>
          <w:bCs/>
          <w:sz w:val="32"/>
          <w:szCs w:val="32"/>
        </w:rPr>
        <w:t>5.知识产权</w:t>
      </w:r>
      <w:bookmarkEnd w:id="696"/>
      <w:bookmarkEnd w:id="697"/>
      <w:bookmarkEnd w:id="698"/>
    </w:p>
    <w:p w14:paraId="45B91469"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5.1乙方应保证甲方在使用该货物或其任何一部分时不受第三方提出的侵犯专利权、 著作权、商标权和工业设计权等的起诉。</w:t>
      </w:r>
    </w:p>
    <w:p w14:paraId="6850DC14"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5.2任何第三方提出侵权指控，乙方须与第三方交涉并承担由此产生的一切责任、费用和经济赔偿。</w:t>
      </w:r>
    </w:p>
    <w:p w14:paraId="0117E69A"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5.3双方应共同遵守国家有关版权、专利、商标等知识产权方面的法律规定，相互尊重对方的知识产权，对本合同内容、对方的技术秘密和商业秘密负有保密责任。如有违反，违约方负相关法律责任。</w:t>
      </w:r>
    </w:p>
    <w:p w14:paraId="0CF654A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5.4在本合同生效时已经存在并为各方合法拥有或使用的所有技术、资料和信息的知识产权，仍应属于其各自的原权利人所有或享有，另有约定的除外。</w:t>
      </w:r>
    </w:p>
    <w:p w14:paraId="611B2333"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5.5乙方保证拥有由其提供给甲方的所有软件的合法使用权，</w:t>
      </w:r>
      <w:r>
        <w:rPr>
          <w:rFonts w:ascii="仿宋" w:eastAsia="仿宋" w:hAnsi="仿宋" w:cs="仿宋" w:hint="eastAsia"/>
          <w:bCs/>
          <w:sz w:val="32"/>
          <w:szCs w:val="32"/>
        </w:rPr>
        <w:lastRenderedPageBreak/>
        <w:t>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9224343"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699" w:name="_Toc13395_WPSOffice_Level2"/>
      <w:bookmarkStart w:id="700" w:name="_Toc22229_WPSOffice_Level2"/>
      <w:bookmarkStart w:id="701" w:name="_Toc25026_WPSOffice_Level2"/>
      <w:r>
        <w:rPr>
          <w:rFonts w:ascii="仿宋" w:eastAsia="仿宋" w:hAnsi="仿宋" w:cs="仿宋" w:hint="eastAsia"/>
          <w:bCs/>
          <w:sz w:val="32"/>
          <w:szCs w:val="32"/>
        </w:rPr>
        <w:t>6.保密</w:t>
      </w:r>
      <w:bookmarkEnd w:id="699"/>
      <w:bookmarkEnd w:id="700"/>
      <w:bookmarkEnd w:id="701"/>
    </w:p>
    <w:p w14:paraId="627B60DE"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2400455"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6.2保密信息指任何一方因履行本合同所知悉的任何以口头、书面、图表或电子形式存在的对方信息，具体包括：</w:t>
      </w:r>
    </w:p>
    <w:p w14:paraId="5CF308FE"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6.2.1任何涉及对方过去、现在或将来的商业计划、规章制度、操作规程、处理手段、财务信息；</w:t>
      </w:r>
    </w:p>
    <w:p w14:paraId="72ACE97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6.2.2任何对方的技术措施、技术方案、软件应用及开发，硬件设备的品种、质量、数量、品牌等；</w:t>
      </w:r>
    </w:p>
    <w:p w14:paraId="6E864BD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6.2.3任何对方的技术秘密或专有知识、文件 、报告、数据、客户软件、流程图、数据库、发明、知识、贸易秘密。</w:t>
      </w:r>
    </w:p>
    <w:p w14:paraId="3118FCAE"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6.3乙方应根据甲方的要求签署相应的保密协议，保密协议与本条款存在不一致的，以保密协议为准。</w:t>
      </w:r>
    </w:p>
    <w:p w14:paraId="26A27D3F"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02" w:name="_Toc12645_WPSOffice_Level2"/>
      <w:bookmarkStart w:id="703" w:name="_Toc6752_WPSOffice_Level2"/>
      <w:bookmarkStart w:id="704" w:name="_Toc23853_WPSOffice_Level2"/>
      <w:r>
        <w:rPr>
          <w:rFonts w:ascii="仿宋" w:eastAsia="仿宋" w:hAnsi="仿宋" w:cs="仿宋" w:hint="eastAsia"/>
          <w:bCs/>
          <w:sz w:val="32"/>
          <w:szCs w:val="32"/>
        </w:rPr>
        <w:t>7. 质量保证</w:t>
      </w:r>
      <w:bookmarkEnd w:id="702"/>
      <w:bookmarkEnd w:id="703"/>
      <w:bookmarkEnd w:id="704"/>
    </w:p>
    <w:p w14:paraId="42ABB227"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05" w:name="_Toc8450_WPSOffice_Level3"/>
      <w:bookmarkStart w:id="706" w:name="_Toc26729_WPSOffice_Level3"/>
      <w:r>
        <w:rPr>
          <w:rFonts w:ascii="仿宋" w:eastAsia="仿宋" w:hAnsi="仿宋" w:cs="仿宋" w:hint="eastAsia"/>
          <w:bCs/>
          <w:sz w:val="32"/>
          <w:szCs w:val="32"/>
        </w:rPr>
        <w:t>7.1货物质量保证</w:t>
      </w:r>
      <w:bookmarkEnd w:id="705"/>
      <w:bookmarkEnd w:id="706"/>
    </w:p>
    <w:p w14:paraId="4FDE5AF5"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7.1.1乙方必须保证货物是全新、未使用过的，并完全符合</w:t>
      </w:r>
      <w:r>
        <w:rPr>
          <w:rFonts w:ascii="仿宋" w:eastAsia="仿宋" w:hAnsi="仿宋" w:cs="仿宋" w:hint="eastAsia"/>
          <w:bCs/>
          <w:sz w:val="32"/>
          <w:szCs w:val="32"/>
        </w:rPr>
        <w:lastRenderedPageBreak/>
        <w:t>强制性的国家技术质量规范和合同规定的质量、规格、性能和技术规范等的要求。</w:t>
      </w:r>
    </w:p>
    <w:p w14:paraId="20544C3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CFC79F9"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CE034C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056732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7.1.5 合同条款下货物的质量保证期自货物通过最终验收起算，合同另行规定除外。</w:t>
      </w:r>
    </w:p>
    <w:p w14:paraId="2F8CF22B"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07" w:name="_Toc9593_WPSOffice_Level3"/>
      <w:bookmarkStart w:id="708" w:name="_Toc18945_WPSOffice_Level3"/>
      <w:r>
        <w:rPr>
          <w:rFonts w:ascii="仿宋" w:eastAsia="仿宋" w:hAnsi="仿宋" w:cs="仿宋" w:hint="eastAsia"/>
          <w:bCs/>
          <w:sz w:val="32"/>
          <w:szCs w:val="32"/>
        </w:rPr>
        <w:t>7.2辅助服务质量保证</w:t>
      </w:r>
      <w:bookmarkEnd w:id="707"/>
      <w:bookmarkEnd w:id="708"/>
    </w:p>
    <w:p w14:paraId="4D332247"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7.2.1乙方保证免费提供合同条款下的软件产品原厂商至少一年软件全部功能及其换代产品的升级与技术支持服务（包含任</w:t>
      </w:r>
      <w:r>
        <w:rPr>
          <w:rFonts w:ascii="仿宋" w:eastAsia="仿宋" w:hAnsi="仿宋" w:cs="仿宋" w:hint="eastAsia"/>
          <w:bCs/>
          <w:sz w:val="32"/>
          <w:szCs w:val="32"/>
        </w:rPr>
        <w:lastRenderedPageBreak/>
        <w:t>何版本升级、产品换代、更新及在原有产品基础上的拆解、完善、合并所产生的新产品，提供升级产品介质及授权，要求原厂商承诺，并加盖原厂商公章），不得出现因货物停售、转产而无法提供上述支持服务。</w:t>
      </w:r>
    </w:p>
    <w:p w14:paraId="3DB6E2A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7.2.2乙方应保证合同条款下所提供的服务包括培训、安装指导、单机调试、系统联调和试验等，按合同规定方式进行，并保证不存在因乙方工作人员的过失、错误或疏忽而产生的缺陷。</w:t>
      </w:r>
    </w:p>
    <w:p w14:paraId="2C21C084"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09" w:name="_Toc16656_WPSOffice_Level2"/>
      <w:bookmarkStart w:id="710" w:name="_Toc19930_WPSOffice_Level2"/>
      <w:bookmarkStart w:id="711" w:name="_Toc444_WPSOffice_Level2"/>
      <w:r>
        <w:rPr>
          <w:rFonts w:ascii="仿宋" w:eastAsia="仿宋" w:hAnsi="仿宋" w:cs="仿宋" w:hint="eastAsia"/>
          <w:bCs/>
          <w:sz w:val="32"/>
          <w:szCs w:val="32"/>
        </w:rPr>
        <w:t>8.包装要求</w:t>
      </w:r>
      <w:bookmarkEnd w:id="709"/>
      <w:bookmarkEnd w:id="710"/>
      <w:bookmarkEnd w:id="711"/>
    </w:p>
    <w:p w14:paraId="25E34300"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8.1 除合同另有约定外，乙方提供的全部货物，均应采用本行业通用的方式进行包装，且该包装应符合国家有关包装的法律、法规的规定。</w:t>
      </w:r>
    </w:p>
    <w:p w14:paraId="1A8E0F93"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8.2 包装应适应于远距离运输，并有良好的防潮、防震、防锈和防粗暴装卸等保护措施，以确保货物安全运抵现场。由于包装不善所引起的货物锈蚀、损坏和损失均由乙方承担。</w:t>
      </w:r>
    </w:p>
    <w:p w14:paraId="56F83332"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乙方应提供货物运至合同规定的最终目的地所需要的包装，以防止货物在转运中损坏或变质。</w:t>
      </w:r>
    </w:p>
    <w:p w14:paraId="0AD0F93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8.3 乙方所提供的货物包装均为出厂时原包装。</w:t>
      </w:r>
    </w:p>
    <w:p w14:paraId="0DF60DC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8.4 乙方所提供货物必须附有质量合格证，装箱清单，主机、附件、各种零部件和消耗品，有清楚的与装箱单相对应的名称和编号。</w:t>
      </w:r>
    </w:p>
    <w:p w14:paraId="337B2764"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8.5 货物运输中的运输费用和保险费用均由乙方承担。运输过程中的一切损失、损坏均由乙方负责。</w:t>
      </w:r>
    </w:p>
    <w:p w14:paraId="16A30597"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12" w:name="_Toc15918_WPSOffice_Level2"/>
      <w:bookmarkStart w:id="713" w:name="_Toc9360_WPSOffice_Level2"/>
      <w:bookmarkStart w:id="714" w:name="_Toc19342_WPSOffice_Level2"/>
      <w:r>
        <w:rPr>
          <w:rFonts w:ascii="仿宋" w:eastAsia="仿宋" w:hAnsi="仿宋" w:cs="仿宋" w:hint="eastAsia"/>
          <w:bCs/>
          <w:sz w:val="32"/>
          <w:szCs w:val="32"/>
        </w:rPr>
        <w:t>9. 价格</w:t>
      </w:r>
      <w:bookmarkEnd w:id="712"/>
      <w:bookmarkEnd w:id="713"/>
      <w:bookmarkEnd w:id="714"/>
    </w:p>
    <w:p w14:paraId="071A38A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3FC9E30"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9.2 本合同价格为固定价格，包括了乙方履行合同全过程产生的所有成本和费用以及乙方应承担的一切税费。</w:t>
      </w:r>
    </w:p>
    <w:p w14:paraId="5D4D5567"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9.3检验费用 </w:t>
      </w:r>
    </w:p>
    <w:p w14:paraId="7AD23292"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9.3.1 乙方必须负担本条款下属于乙方负责的检验、测试、调试、试运行和验收的所有费用，并负责乙方派往买方组织的检验、测试和验收人员的所有费用。</w:t>
      </w:r>
    </w:p>
    <w:p w14:paraId="6CEB094A"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9.3.2 甲方按合同计划参加在乙方工厂所在地检验、测试和验收的费用全部由乙方负责并已包含在合同总价中。</w:t>
      </w:r>
    </w:p>
    <w:p w14:paraId="0FD05EA3"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9.3.3甲方检验人员已到卖方所在地，测试无法依照合同进行， 而引起甲方人员延长逗留时间，所有由此产生的包括甲方人员在内的直接费用及成本由乙方承担。 </w:t>
      </w:r>
    </w:p>
    <w:p w14:paraId="47CB4557"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15" w:name="_Toc29082_WPSOffice_Level2"/>
      <w:bookmarkStart w:id="716" w:name="_Toc21379_WPSOffice_Level2"/>
      <w:bookmarkStart w:id="717" w:name="_Toc13355_WPSOffice_Level2"/>
      <w:r>
        <w:rPr>
          <w:rFonts w:ascii="仿宋" w:eastAsia="仿宋" w:hAnsi="仿宋" w:cs="仿宋" w:hint="eastAsia"/>
          <w:bCs/>
          <w:sz w:val="32"/>
          <w:szCs w:val="32"/>
        </w:rPr>
        <w:t>10.交货方式及交货日期</w:t>
      </w:r>
      <w:bookmarkEnd w:id="715"/>
      <w:bookmarkEnd w:id="716"/>
      <w:bookmarkEnd w:id="717"/>
    </w:p>
    <w:p w14:paraId="5C30084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交货方式：现场交货，乙方负责办理运输和保险，将货物运抵现场。</w:t>
      </w:r>
    </w:p>
    <w:p w14:paraId="39BB48D1"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交货日期：所有货物运抵现场并经双方开箱验收合格之日。</w:t>
      </w:r>
    </w:p>
    <w:p w14:paraId="60E54168"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18" w:name="_Toc22184_WPSOffice_Level2"/>
      <w:bookmarkStart w:id="719" w:name="_Toc8711_WPSOffice_Level2"/>
      <w:bookmarkStart w:id="720" w:name="_Toc4905_WPSOffice_Level2"/>
      <w:r>
        <w:rPr>
          <w:rFonts w:ascii="仿宋" w:eastAsia="仿宋" w:hAnsi="仿宋" w:cs="仿宋" w:hint="eastAsia"/>
          <w:bCs/>
          <w:sz w:val="32"/>
          <w:szCs w:val="32"/>
        </w:rPr>
        <w:t>11.检验和验收</w:t>
      </w:r>
      <w:bookmarkEnd w:id="718"/>
      <w:bookmarkEnd w:id="719"/>
      <w:bookmarkEnd w:id="720"/>
    </w:p>
    <w:p w14:paraId="560B178F"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21" w:name="_Toc11588_WPSOffice_Level3"/>
      <w:bookmarkStart w:id="722" w:name="_Toc7309_WPSOffice_Level3"/>
      <w:r>
        <w:rPr>
          <w:rFonts w:ascii="仿宋" w:eastAsia="仿宋" w:hAnsi="仿宋" w:cs="仿宋" w:hint="eastAsia"/>
          <w:bCs/>
          <w:sz w:val="32"/>
          <w:szCs w:val="32"/>
        </w:rPr>
        <w:t>11.1开箱验收</w:t>
      </w:r>
      <w:bookmarkEnd w:id="721"/>
      <w:bookmarkEnd w:id="722"/>
    </w:p>
    <w:p w14:paraId="0293AE8E"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11.1.1货物运抵现场后，双方应及时开箱验收，并制作验收</w:t>
      </w:r>
      <w:r>
        <w:rPr>
          <w:rFonts w:ascii="仿宋" w:eastAsia="仿宋" w:hAnsi="仿宋" w:cs="仿宋" w:hint="eastAsia"/>
          <w:bCs/>
          <w:sz w:val="32"/>
          <w:szCs w:val="32"/>
        </w:rPr>
        <w:lastRenderedPageBreak/>
        <w:t>记录，以确认与本合同约定的数量、型号等是否一致。</w:t>
      </w:r>
    </w:p>
    <w:p w14:paraId="769C3CBF"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11.1.2 乙方应在交货前对货物的质量、规格、数量等进行详细而全面的检验，并出具证明货物符合合同规定的文件。该文件将作为申请付款单据的一部分，但有关质量、规格、数量的检验不应视为最终检验。</w:t>
      </w:r>
    </w:p>
    <w:p w14:paraId="62D3704F"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11.1.3 开箱验收中如发现货物的数量、规格与合同约定不符，甲方有权拒收货物，乙方应及时按甲方要求免费对拒收货物采取更换或其他必要的补救措施，直至开箱验收合格，方视为乙方完成交货。</w:t>
      </w:r>
    </w:p>
    <w:p w14:paraId="64888075"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23" w:name="_Toc13911_WPSOffice_Level3"/>
      <w:bookmarkStart w:id="724" w:name="_Toc26974_WPSOffice_Level3"/>
      <w:r>
        <w:rPr>
          <w:rFonts w:ascii="仿宋" w:eastAsia="仿宋" w:hAnsi="仿宋" w:cs="仿宋" w:hint="eastAsia"/>
          <w:bCs/>
          <w:sz w:val="32"/>
          <w:szCs w:val="32"/>
        </w:rPr>
        <w:t>11.2  检验验收</w:t>
      </w:r>
      <w:bookmarkEnd w:id="723"/>
      <w:bookmarkEnd w:id="724"/>
    </w:p>
    <w:p w14:paraId="63B4E8B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11.2.1 交货完成后，乙方应及时组装、调试、试运行，按照合同专用条款规定的试运行完成后，双方及时组织对货物检验验收。合同双方均须派人参加合同要求双方参加的试验、检验。</w:t>
      </w:r>
    </w:p>
    <w:p w14:paraId="2E5070A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11.2.2 在具体实施合同规定的检验验收之前，乙方需提前提交相应的测试计划（包括测试程序、测试内容和检验标准、试验时间安排等）供甲方确认。</w:t>
      </w:r>
    </w:p>
    <w:p w14:paraId="5EFE64AC"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11.2.3  除需甲方确认的试验验收外，乙方还应对所有检验验收测试的结果、步骤、原始数据等作妥善记录。如甲方要求，乙方应提供这些记录给买方。</w:t>
      </w:r>
    </w:p>
    <w:p w14:paraId="6069088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11.2.4  检验测试出现全部或部分未达到本合同所约定的技术指标，甲方有权选择下列任</w:t>
      </w:r>
      <w:proofErr w:type="gramStart"/>
      <w:r>
        <w:rPr>
          <w:rFonts w:ascii="仿宋" w:eastAsia="仿宋" w:hAnsi="仿宋" w:cs="仿宋" w:hint="eastAsia"/>
          <w:bCs/>
          <w:sz w:val="32"/>
          <w:szCs w:val="32"/>
        </w:rPr>
        <w:t>一</w:t>
      </w:r>
      <w:proofErr w:type="gramEnd"/>
      <w:r>
        <w:rPr>
          <w:rFonts w:ascii="仿宋" w:eastAsia="仿宋" w:hAnsi="仿宋" w:cs="仿宋" w:hint="eastAsia"/>
          <w:bCs/>
          <w:sz w:val="32"/>
          <w:szCs w:val="32"/>
        </w:rPr>
        <w:t>处理方式：</w:t>
      </w:r>
    </w:p>
    <w:p w14:paraId="387A02E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a.重新测试直至合格为止；</w:t>
      </w:r>
    </w:p>
    <w:p w14:paraId="3BCE5785"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b.要求乙方对货物进行免费更换，然后重新测试直至合格为</w:t>
      </w:r>
      <w:r>
        <w:rPr>
          <w:rFonts w:ascii="仿宋" w:eastAsia="仿宋" w:hAnsi="仿宋" w:cs="仿宋" w:hint="eastAsia"/>
          <w:bCs/>
          <w:sz w:val="32"/>
          <w:szCs w:val="32"/>
        </w:rPr>
        <w:lastRenderedPageBreak/>
        <w:t>止；</w:t>
      </w:r>
    </w:p>
    <w:p w14:paraId="76006FF7"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无论选择何种方式，甲方因此而发生的因卖方原因引起的所有费用均由乙方负担。</w:t>
      </w:r>
    </w:p>
    <w:p w14:paraId="09D45118"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25" w:name="_Toc1685_WPSOffice_Level3"/>
      <w:bookmarkStart w:id="726" w:name="_Toc5393_WPSOffice_Level3"/>
      <w:r>
        <w:rPr>
          <w:rFonts w:ascii="仿宋" w:eastAsia="仿宋" w:hAnsi="仿宋" w:cs="仿宋" w:hint="eastAsia"/>
          <w:bCs/>
          <w:sz w:val="32"/>
          <w:szCs w:val="32"/>
        </w:rPr>
        <w:t>11.3  使用过程检验</w:t>
      </w:r>
      <w:bookmarkEnd w:id="725"/>
      <w:bookmarkEnd w:id="726"/>
    </w:p>
    <w:p w14:paraId="3137AAA9"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F9ADDE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11.3.2如果合同双方对乙方提供的上述试验结果报告的解释有分歧，双方须于出现分歧后10天内给对方声明，以陈述己方的观点。声明须附有关证据。分歧应通过协商解决。</w:t>
      </w:r>
    </w:p>
    <w:p w14:paraId="3340A058"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27" w:name="_Toc17827_WPSOffice_Level2"/>
      <w:bookmarkStart w:id="728" w:name="_Toc10883_WPSOffice_Level2"/>
      <w:bookmarkStart w:id="729" w:name="_Toc17387_WPSOffice_Level2"/>
      <w:r>
        <w:rPr>
          <w:rFonts w:ascii="仿宋" w:eastAsia="仿宋" w:hAnsi="仿宋" w:cs="仿宋" w:hint="eastAsia"/>
          <w:bCs/>
          <w:sz w:val="32"/>
          <w:szCs w:val="32"/>
        </w:rPr>
        <w:t>12.付款条件</w:t>
      </w:r>
      <w:bookmarkEnd w:id="727"/>
      <w:bookmarkEnd w:id="728"/>
      <w:bookmarkEnd w:id="729"/>
    </w:p>
    <w:p w14:paraId="5154223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本合同条款下的付款方法和条件在“合同专用条款”中具体规定。</w:t>
      </w:r>
    </w:p>
    <w:p w14:paraId="23B268EF"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30" w:name="_Toc24025_WPSOffice_Level2"/>
      <w:bookmarkStart w:id="731" w:name="_Toc8681_WPSOffice_Level2"/>
      <w:bookmarkStart w:id="732" w:name="_Toc25610_WPSOffice_Level2"/>
      <w:r>
        <w:rPr>
          <w:rFonts w:ascii="仿宋" w:eastAsia="仿宋" w:hAnsi="仿宋" w:cs="仿宋" w:hint="eastAsia"/>
          <w:bCs/>
          <w:sz w:val="32"/>
          <w:szCs w:val="32"/>
        </w:rPr>
        <w:t>13.履约保证金</w:t>
      </w:r>
      <w:bookmarkEnd w:id="730"/>
      <w:bookmarkEnd w:id="731"/>
      <w:bookmarkEnd w:id="732"/>
    </w:p>
    <w:p w14:paraId="0E706C73"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13.1乙方应在合同签订后，按合同专用条款的约定提交履约保证金。</w:t>
      </w:r>
    </w:p>
    <w:p w14:paraId="09FD202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13.2履约保证金用于补偿甲方因卖方不能履行其合同义务而蒙受的损失。</w:t>
      </w:r>
    </w:p>
    <w:p w14:paraId="4EC7C16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13.3履约保证金应使用本合同货币，按下述方式之一提交（采购文件中另有约定的除外）：</w:t>
      </w:r>
    </w:p>
    <w:p w14:paraId="60544817"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13.3.1甲方可接受的在中华人民共和国注册和营业的银行</w:t>
      </w:r>
      <w:r>
        <w:rPr>
          <w:rFonts w:ascii="仿宋" w:eastAsia="仿宋" w:hAnsi="仿宋" w:cs="仿宋" w:hint="eastAsia"/>
          <w:bCs/>
          <w:sz w:val="32"/>
          <w:szCs w:val="32"/>
        </w:rPr>
        <w:lastRenderedPageBreak/>
        <w:t xml:space="preserve">出具的履约保函； </w:t>
      </w:r>
    </w:p>
    <w:p w14:paraId="1C5E7DD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13.3.2 应当以支票、汇票、本票或者金融机构、担保机构出具的保函等非现金形式提交。</w:t>
      </w:r>
    </w:p>
    <w:p w14:paraId="700F432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13.4乙方未能按合同规定履行其义务，甲方有权从履约保证金中取得补偿。货物验收合格后，甲方将履约保证金退还乙方或转为质量保证金。</w:t>
      </w:r>
    </w:p>
    <w:p w14:paraId="14900E08"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33" w:name="_Toc21607_WPSOffice_Level2"/>
      <w:bookmarkStart w:id="734" w:name="_Toc13321_WPSOffice_Level2"/>
      <w:bookmarkStart w:id="735" w:name="_Toc2215_WPSOffice_Level2"/>
      <w:r>
        <w:rPr>
          <w:rFonts w:ascii="仿宋" w:eastAsia="仿宋" w:hAnsi="仿宋" w:cs="仿宋" w:hint="eastAsia"/>
          <w:bCs/>
          <w:sz w:val="32"/>
          <w:szCs w:val="32"/>
        </w:rPr>
        <w:t>14.索赔</w:t>
      </w:r>
      <w:bookmarkEnd w:id="733"/>
      <w:bookmarkEnd w:id="734"/>
      <w:bookmarkEnd w:id="735"/>
    </w:p>
    <w:p w14:paraId="7576FAE1"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0838FD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14.2在履约保证期和检验期内，乙方对甲方提出的索赔负有责任，乙方应按照甲方同意的下列一种或多种方式解决索赔事宜：</w:t>
      </w:r>
    </w:p>
    <w:p w14:paraId="0232CA29"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1823546" w14:textId="77777777" w:rsidR="008C06CB" w:rsidRDefault="00A64149">
      <w:pPr>
        <w:adjustRightInd w:val="0"/>
        <w:snapToGrid w:val="0"/>
        <w:spacing w:line="560" w:lineRule="exact"/>
        <w:jc w:val="left"/>
        <w:rPr>
          <w:rFonts w:ascii="仿宋" w:eastAsia="仿宋" w:hAnsi="仿宋" w:cs="仿宋"/>
          <w:bCs/>
          <w:sz w:val="32"/>
          <w:szCs w:val="32"/>
        </w:rPr>
      </w:pPr>
      <w:r>
        <w:rPr>
          <w:rFonts w:ascii="仿宋" w:eastAsia="仿宋" w:hAnsi="仿宋" w:cs="仿宋" w:hint="eastAsia"/>
          <w:bCs/>
          <w:sz w:val="32"/>
          <w:szCs w:val="32"/>
        </w:rPr>
        <w:t xml:space="preserve">   14.2.2根据货物低劣程度、损坏程度以及甲方所遭受损失的数额，经甲乙双方商定降低货物的价格，或由有资质的中介机构评估，以降低后的价格或评估价格为准。</w:t>
      </w:r>
    </w:p>
    <w:p w14:paraId="2B42A8F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14.2.3用符合规格、质量和性能要求的新零件、部件或货物</w:t>
      </w:r>
      <w:r>
        <w:rPr>
          <w:rFonts w:ascii="仿宋" w:eastAsia="仿宋" w:hAnsi="仿宋" w:cs="仿宋" w:hint="eastAsia"/>
          <w:bCs/>
          <w:sz w:val="32"/>
          <w:szCs w:val="32"/>
        </w:rPr>
        <w:lastRenderedPageBreak/>
        <w:t>来更换有缺陷的部分或修补缺陷部分，乙方应承</w:t>
      </w:r>
      <w:proofErr w:type="gramStart"/>
      <w:r>
        <w:rPr>
          <w:rFonts w:ascii="仿宋" w:eastAsia="仿宋" w:hAnsi="仿宋" w:cs="仿宋" w:hint="eastAsia"/>
          <w:bCs/>
          <w:sz w:val="32"/>
          <w:szCs w:val="32"/>
        </w:rPr>
        <w:t>担一切</w:t>
      </w:r>
      <w:proofErr w:type="gramEnd"/>
      <w:r>
        <w:rPr>
          <w:rFonts w:ascii="仿宋" w:eastAsia="仿宋" w:hAnsi="仿宋" w:cs="仿宋" w:hint="eastAsia"/>
          <w:bCs/>
          <w:sz w:val="32"/>
          <w:szCs w:val="32"/>
        </w:rPr>
        <w:t>费用和风险，并负担甲方所发生的一切直接费用。同时，乙方应相应延长修补或更换件的履约保证期。</w:t>
      </w:r>
    </w:p>
    <w:p w14:paraId="37597AFA"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14.3乙方收到甲方发出的索赔通知之日起5个工作日内未作答复的，甲方可从合同款或履约保证金中扣回索赔金额，如金额不足以补偿索赔金额，乙方应补足差额部分。</w:t>
      </w:r>
    </w:p>
    <w:p w14:paraId="7ECFA1D5"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36" w:name="_Toc17056_WPSOffice_Level2"/>
      <w:bookmarkStart w:id="737" w:name="_Toc14292_WPSOffice_Level2"/>
      <w:bookmarkStart w:id="738" w:name="_Toc6747_WPSOffice_Level2"/>
      <w:r>
        <w:rPr>
          <w:rFonts w:ascii="仿宋" w:eastAsia="仿宋" w:hAnsi="仿宋" w:cs="仿宋" w:hint="eastAsia"/>
          <w:bCs/>
          <w:sz w:val="32"/>
          <w:szCs w:val="32"/>
        </w:rPr>
        <w:t>15.迟延交货</w:t>
      </w:r>
      <w:bookmarkEnd w:id="736"/>
      <w:bookmarkEnd w:id="737"/>
      <w:bookmarkEnd w:id="738"/>
    </w:p>
    <w:p w14:paraId="7E80607C"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15.1 乙方应按照合同约定的时间交货和提供服务。</w:t>
      </w:r>
    </w:p>
    <w:p w14:paraId="1E027BD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15.2 除不可抗力因素外，乙方迟延交货，甲方有权提出违约损失赔偿或解除合同。</w:t>
      </w:r>
    </w:p>
    <w:p w14:paraId="6055DE9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15.3在履行合同过程中，乙方遇到不能按时交货和提供服务的情况，应及时以书面形式将不能按时交货的理由、预期延误时间通知甲方。甲方收到乙方通知后，认为其理由正当的，可酌情延长交货时间。</w:t>
      </w:r>
    </w:p>
    <w:p w14:paraId="594A225F"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39" w:name="_Toc32293_WPSOffice_Level2"/>
      <w:bookmarkStart w:id="740" w:name="_Toc10642_WPSOffice_Level2"/>
      <w:bookmarkStart w:id="741" w:name="_Toc15350_WPSOffice_Level2"/>
      <w:r>
        <w:rPr>
          <w:rFonts w:ascii="仿宋" w:eastAsia="仿宋" w:hAnsi="仿宋" w:cs="仿宋" w:hint="eastAsia"/>
          <w:bCs/>
          <w:sz w:val="32"/>
          <w:szCs w:val="32"/>
        </w:rPr>
        <w:t>16.违约赔偿</w:t>
      </w:r>
      <w:bookmarkEnd w:id="739"/>
      <w:bookmarkEnd w:id="740"/>
      <w:bookmarkEnd w:id="741"/>
    </w:p>
    <w:p w14:paraId="0C158196"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除不可抗力因素外，乙方没有按照合同规定的时间交货和提供服务，甲方可要求乙方支付违约金。违约金每日按合同总价款的千分之五计收。</w:t>
      </w:r>
    </w:p>
    <w:p w14:paraId="301920A0"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42" w:name="_Toc13101_WPSOffice_Level2"/>
      <w:bookmarkStart w:id="743" w:name="_Toc132_WPSOffice_Level2"/>
      <w:bookmarkStart w:id="744" w:name="_Toc32484_WPSOffice_Level2"/>
      <w:r>
        <w:rPr>
          <w:rFonts w:ascii="仿宋" w:eastAsia="仿宋" w:hAnsi="仿宋" w:cs="仿宋" w:hint="eastAsia"/>
          <w:bCs/>
          <w:sz w:val="32"/>
          <w:szCs w:val="32"/>
        </w:rPr>
        <w:t>17.不可抗力</w:t>
      </w:r>
      <w:bookmarkEnd w:id="742"/>
      <w:bookmarkEnd w:id="743"/>
      <w:bookmarkEnd w:id="744"/>
    </w:p>
    <w:p w14:paraId="4F055864"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17.1.双方中任何一方遭遇法律规定的不可抗力，致使合同履行受阻时，履行合同的期限应予延长，延长的期限应相当于不可抗力所影响的时间。</w:t>
      </w:r>
    </w:p>
    <w:p w14:paraId="1B1CCBFF"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17.2受事故影响的一方应在不可抗力的事故发生后以书面</w:t>
      </w:r>
      <w:r>
        <w:rPr>
          <w:rFonts w:ascii="仿宋" w:eastAsia="仿宋" w:hAnsi="仿宋" w:cs="仿宋" w:hint="eastAsia"/>
          <w:bCs/>
          <w:sz w:val="32"/>
          <w:szCs w:val="32"/>
        </w:rPr>
        <w:lastRenderedPageBreak/>
        <w:t>形式通知另一方。</w:t>
      </w:r>
    </w:p>
    <w:p w14:paraId="3ACABD0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17.3不可抗力使合同的某些内容有变更必要的， 双方应通过协商达成进一步履行合同的协议，因不可抗力致使合同不能履行的，合同终止。</w:t>
      </w:r>
    </w:p>
    <w:p w14:paraId="0EC32CCF"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45" w:name="_Toc27502_WPSOffice_Level2"/>
      <w:bookmarkStart w:id="746" w:name="_Toc17980_WPSOffice_Level2"/>
      <w:bookmarkStart w:id="747" w:name="_Toc17666_WPSOffice_Level2"/>
      <w:r>
        <w:rPr>
          <w:rFonts w:ascii="仿宋" w:eastAsia="仿宋" w:hAnsi="仿宋" w:cs="仿宋" w:hint="eastAsia"/>
          <w:bCs/>
          <w:sz w:val="32"/>
          <w:szCs w:val="32"/>
        </w:rPr>
        <w:t>18.税费</w:t>
      </w:r>
      <w:bookmarkEnd w:id="745"/>
      <w:bookmarkEnd w:id="746"/>
      <w:bookmarkEnd w:id="747"/>
    </w:p>
    <w:p w14:paraId="709AC48F"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与本合同有关的一切税费均由乙方承担。</w:t>
      </w:r>
    </w:p>
    <w:p w14:paraId="7C738719"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48" w:name="_Toc1449_WPSOffice_Level2"/>
      <w:bookmarkStart w:id="749" w:name="_Toc16036_WPSOffice_Level2"/>
      <w:bookmarkStart w:id="750" w:name="_Toc27070_WPSOffice_Level2"/>
      <w:r>
        <w:rPr>
          <w:rFonts w:ascii="仿宋" w:eastAsia="仿宋" w:hAnsi="仿宋" w:cs="仿宋" w:hint="eastAsia"/>
          <w:bCs/>
          <w:sz w:val="32"/>
          <w:szCs w:val="32"/>
        </w:rPr>
        <w:t>19.合同争议的解决</w:t>
      </w:r>
      <w:bookmarkEnd w:id="748"/>
      <w:bookmarkEnd w:id="749"/>
      <w:bookmarkEnd w:id="750"/>
    </w:p>
    <w:p w14:paraId="7712D2AC"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19.1甲方和乙方由于本合同的履行而发生任何争议时，双方可先通过协商解决。</w:t>
      </w:r>
    </w:p>
    <w:p w14:paraId="282915C9"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19.2任何一方不愿通过协商或通过协商仍不能解决争议，则双方中任何一方均应向甲方所在地人民法院起诉。</w:t>
      </w:r>
    </w:p>
    <w:p w14:paraId="4B3578E4"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51" w:name="_Toc4114_WPSOffice_Level2"/>
      <w:bookmarkStart w:id="752" w:name="_Toc25678_WPSOffice_Level2"/>
      <w:bookmarkStart w:id="753" w:name="_Toc1645_WPSOffice_Level2"/>
      <w:r>
        <w:rPr>
          <w:rFonts w:ascii="仿宋" w:eastAsia="仿宋" w:hAnsi="仿宋" w:cs="仿宋" w:hint="eastAsia"/>
          <w:bCs/>
          <w:sz w:val="32"/>
          <w:szCs w:val="32"/>
        </w:rPr>
        <w:t>20.违约解除合同</w:t>
      </w:r>
      <w:bookmarkEnd w:id="751"/>
      <w:bookmarkEnd w:id="752"/>
      <w:bookmarkEnd w:id="753"/>
    </w:p>
    <w:p w14:paraId="5D6B977F"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20.1出现下列情形之一的，视为乙方违约。甲方可向乙方发出书面通知，部分或全部终止合同，同时保留向乙方索赔的权利。</w:t>
      </w:r>
    </w:p>
    <w:p w14:paraId="039FC6B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 xml:space="preserve">20.1.1乙方未能在合同规定的限期或甲方同意延长的限期内，提供全部或部分货物的； </w:t>
      </w:r>
    </w:p>
    <w:p w14:paraId="239743AF"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20.1.2乙方未能履行合同规定的其它主要义务的；</w:t>
      </w:r>
    </w:p>
    <w:p w14:paraId="7D0C44F2"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20.1.3乙方在本合同履行过程中有欺诈行为的。</w:t>
      </w:r>
    </w:p>
    <w:p w14:paraId="5ABDF6D7"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4B38AEB"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54" w:name="_Toc26055_WPSOffice_Level2"/>
      <w:bookmarkStart w:id="755" w:name="_Toc4171_WPSOffice_Level2"/>
      <w:bookmarkStart w:id="756" w:name="_Toc3174_WPSOffice_Level2"/>
      <w:r>
        <w:rPr>
          <w:rFonts w:ascii="仿宋" w:eastAsia="仿宋" w:hAnsi="仿宋" w:cs="仿宋" w:hint="eastAsia"/>
          <w:bCs/>
          <w:sz w:val="32"/>
          <w:szCs w:val="32"/>
        </w:rPr>
        <w:t>21.破产终止合同</w:t>
      </w:r>
      <w:bookmarkEnd w:id="754"/>
      <w:bookmarkEnd w:id="755"/>
      <w:bookmarkEnd w:id="756"/>
    </w:p>
    <w:p w14:paraId="36E53A0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乙方破产而无法完全履行本合同义务时，甲方可以书面方式通知乙方终止合同而不给予乙方补偿。该合同的终止将不损害或不影响甲方已经采取或将要采取任何行动或补救措施的权利。</w:t>
      </w:r>
    </w:p>
    <w:p w14:paraId="12F00486"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57" w:name="_Toc17697_WPSOffice_Level2"/>
      <w:bookmarkStart w:id="758" w:name="_Toc12382_WPSOffice_Level2"/>
      <w:bookmarkStart w:id="759" w:name="_Toc6264_WPSOffice_Level2"/>
      <w:r>
        <w:rPr>
          <w:rFonts w:ascii="仿宋" w:eastAsia="仿宋" w:hAnsi="仿宋" w:cs="仿宋" w:hint="eastAsia"/>
          <w:bCs/>
          <w:sz w:val="32"/>
          <w:szCs w:val="32"/>
        </w:rPr>
        <w:t>22.转让和分包</w:t>
      </w:r>
      <w:bookmarkEnd w:id="757"/>
      <w:bookmarkEnd w:id="758"/>
      <w:bookmarkEnd w:id="759"/>
    </w:p>
    <w:p w14:paraId="1CEA4453"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22.1政府采购合同不能转让。</w:t>
      </w:r>
    </w:p>
    <w:p w14:paraId="624BEE1B"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5FA665E"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60" w:name="_Toc30393_WPSOffice_Level2"/>
      <w:bookmarkStart w:id="761" w:name="_Toc2646_WPSOffice_Level2"/>
      <w:bookmarkStart w:id="762" w:name="_Toc32240_WPSOffice_Level2"/>
      <w:r>
        <w:rPr>
          <w:rFonts w:ascii="仿宋" w:eastAsia="仿宋" w:hAnsi="仿宋" w:cs="仿宋" w:hint="eastAsia"/>
          <w:bCs/>
          <w:sz w:val="32"/>
          <w:szCs w:val="32"/>
        </w:rPr>
        <w:t>23.合同修改</w:t>
      </w:r>
      <w:bookmarkEnd w:id="760"/>
      <w:bookmarkEnd w:id="761"/>
      <w:bookmarkEnd w:id="762"/>
    </w:p>
    <w:p w14:paraId="4235CE7C"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甲方和乙方都不得擅自变更本合同，但合同继续履行将损害国家和社会公共利益的除外。如必须对合同条款进行改动时，当事人双方须共同签署书面文件，</w:t>
      </w:r>
      <w:proofErr w:type="gramStart"/>
      <w:r>
        <w:rPr>
          <w:rFonts w:ascii="仿宋" w:eastAsia="仿宋" w:hAnsi="仿宋" w:cs="仿宋" w:hint="eastAsia"/>
          <w:bCs/>
          <w:sz w:val="32"/>
          <w:szCs w:val="32"/>
        </w:rPr>
        <w:t>做为</w:t>
      </w:r>
      <w:proofErr w:type="gramEnd"/>
      <w:r>
        <w:rPr>
          <w:rFonts w:ascii="仿宋" w:eastAsia="仿宋" w:hAnsi="仿宋" w:cs="仿宋" w:hint="eastAsia"/>
          <w:bCs/>
          <w:sz w:val="32"/>
          <w:szCs w:val="32"/>
        </w:rPr>
        <w:t>合同的补充。</w:t>
      </w:r>
    </w:p>
    <w:p w14:paraId="253F3694"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63" w:name="_Toc20751_WPSOffice_Level2"/>
      <w:bookmarkStart w:id="764" w:name="_Toc11324_WPSOffice_Level2"/>
      <w:bookmarkStart w:id="765" w:name="_Toc17115_WPSOffice_Level2"/>
      <w:r>
        <w:rPr>
          <w:rFonts w:ascii="仿宋" w:eastAsia="仿宋" w:hAnsi="仿宋" w:cs="仿宋" w:hint="eastAsia"/>
          <w:bCs/>
          <w:sz w:val="32"/>
          <w:szCs w:val="32"/>
        </w:rPr>
        <w:t>24.通知</w:t>
      </w:r>
      <w:bookmarkEnd w:id="763"/>
      <w:bookmarkEnd w:id="764"/>
      <w:bookmarkEnd w:id="765"/>
    </w:p>
    <w:p w14:paraId="051D82D8"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本合同任何一方给另一方的通知，都应以书面形式发送，而另一方也应以书面形式确认并发送到对方明确的地址。</w:t>
      </w:r>
    </w:p>
    <w:p w14:paraId="583138FD"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66" w:name="_Toc11594_WPSOffice_Level2"/>
      <w:bookmarkStart w:id="767" w:name="_Toc11022_WPSOffice_Level2"/>
      <w:bookmarkStart w:id="768" w:name="_Toc15147_WPSOffice_Level2"/>
      <w:r>
        <w:rPr>
          <w:rFonts w:ascii="仿宋" w:eastAsia="仿宋" w:hAnsi="仿宋" w:cs="仿宋" w:hint="eastAsia"/>
          <w:bCs/>
          <w:sz w:val="32"/>
          <w:szCs w:val="32"/>
        </w:rPr>
        <w:t>25.计量单位</w:t>
      </w:r>
      <w:bookmarkEnd w:id="766"/>
      <w:bookmarkEnd w:id="767"/>
      <w:bookmarkEnd w:id="768"/>
    </w:p>
    <w:p w14:paraId="7364154D" w14:textId="77777777" w:rsidR="008C06CB" w:rsidRDefault="00A64149">
      <w:pPr>
        <w:adjustRightInd w:val="0"/>
        <w:snapToGrid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除技术规范中另有规定外，计量单位均使用国家法定计量单位。</w:t>
      </w:r>
    </w:p>
    <w:p w14:paraId="6192318B" w14:textId="77777777" w:rsidR="008C06CB" w:rsidRDefault="00A64149">
      <w:pPr>
        <w:adjustRightInd w:val="0"/>
        <w:snapToGrid w:val="0"/>
        <w:spacing w:line="560" w:lineRule="exact"/>
        <w:ind w:firstLineChars="200" w:firstLine="640"/>
        <w:rPr>
          <w:rFonts w:ascii="仿宋" w:eastAsia="仿宋" w:hAnsi="仿宋" w:cs="仿宋"/>
          <w:bCs/>
          <w:sz w:val="32"/>
          <w:szCs w:val="32"/>
        </w:rPr>
      </w:pPr>
      <w:bookmarkStart w:id="769" w:name="_Toc24346_WPSOffice_Level2"/>
      <w:bookmarkStart w:id="770" w:name="_Toc15506_WPSOffice_Level2"/>
      <w:bookmarkStart w:id="771" w:name="_Toc32417_WPSOffice_Level2"/>
      <w:r>
        <w:rPr>
          <w:rFonts w:ascii="仿宋" w:eastAsia="仿宋" w:hAnsi="仿宋" w:cs="仿宋" w:hint="eastAsia"/>
          <w:bCs/>
          <w:sz w:val="32"/>
          <w:szCs w:val="32"/>
        </w:rPr>
        <w:t>26.适用法律</w:t>
      </w:r>
      <w:bookmarkEnd w:id="769"/>
      <w:bookmarkEnd w:id="770"/>
      <w:bookmarkEnd w:id="771"/>
    </w:p>
    <w:p w14:paraId="40838407" w14:textId="77777777" w:rsidR="008C06CB" w:rsidRDefault="00A64149">
      <w:pPr>
        <w:adjustRightInd w:val="0"/>
        <w:snapToGrid w:val="0"/>
        <w:spacing w:line="560" w:lineRule="exact"/>
        <w:ind w:firstLineChars="200" w:firstLine="640"/>
        <w:rPr>
          <w:rFonts w:ascii="仿宋" w:eastAsia="仿宋" w:hAnsi="仿宋" w:cs="仿宋"/>
          <w:b/>
          <w:color w:val="000000"/>
          <w:sz w:val="32"/>
          <w:szCs w:val="32"/>
        </w:rPr>
      </w:pPr>
      <w:r>
        <w:rPr>
          <w:rFonts w:ascii="仿宋" w:eastAsia="仿宋" w:hAnsi="仿宋" w:cs="仿宋" w:hint="eastAsia"/>
          <w:bCs/>
          <w:sz w:val="32"/>
          <w:szCs w:val="32"/>
        </w:rPr>
        <w:t>本合同按照中华人民共和国的相关法律进行解释。</w:t>
      </w:r>
    </w:p>
    <w:sectPr w:rsidR="008C06CB">
      <w:headerReference w:type="even" r:id="rId10"/>
      <w:headerReference w:type="default" r:id="rId11"/>
      <w:footerReference w:type="even" r:id="rId12"/>
      <w:footerReference w:type="default" r:id="rId13"/>
      <w:headerReference w:type="first" r:id="rId14"/>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2B61" w14:textId="77777777" w:rsidR="009F3433" w:rsidRDefault="009F3433">
      <w:r>
        <w:separator/>
      </w:r>
    </w:p>
  </w:endnote>
  <w:endnote w:type="continuationSeparator" w:id="0">
    <w:p w14:paraId="47B2FBEF" w14:textId="77777777" w:rsidR="009F3433" w:rsidRDefault="009F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sdtPr>
    <w:sdtEndPr/>
    <w:sdtContent>
      <w:p w14:paraId="2FB23EAA" w14:textId="77777777" w:rsidR="008C06CB" w:rsidRDefault="00A64149">
        <w:pPr>
          <w:pStyle w:val="ac"/>
        </w:pPr>
        <w:r>
          <w:fldChar w:fldCharType="begin"/>
        </w:r>
        <w:r>
          <w:instrText>PAGE   \* MERGEFORMAT</w:instrText>
        </w:r>
        <w:r>
          <w:fldChar w:fldCharType="separate"/>
        </w:r>
        <w:r>
          <w:rPr>
            <w:lang w:val="zh-CN"/>
          </w:rPr>
          <w:t>66</w:t>
        </w:r>
        <w:r>
          <w:fldChar w:fldCharType="end"/>
        </w:r>
      </w:p>
    </w:sdtContent>
  </w:sdt>
  <w:p w14:paraId="641AD938" w14:textId="77777777" w:rsidR="008C06CB" w:rsidRDefault="00A64149">
    <w:pPr>
      <w:pStyle w:val="ac"/>
      <w:jc w:val="right"/>
      <w:rPr>
        <w:rFonts w:ascii="仿宋" w:eastAsia="仿宋" w:hAnsi="仿宋"/>
      </w:rPr>
    </w:pPr>
    <w:r>
      <w:rPr>
        <w:rFonts w:ascii="仿宋" w:eastAsia="仿宋" w:hAnsi="仿宋"/>
      </w:rPr>
      <w:t>青海正开招标代理有限公司</w:t>
    </w:r>
    <w:r>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sdtPr>
    <w:sdtEndPr/>
    <w:sdtContent>
      <w:p w14:paraId="7056498C" w14:textId="77777777" w:rsidR="008C06CB" w:rsidRDefault="00A64149">
        <w:pPr>
          <w:pStyle w:val="ac"/>
          <w:jc w:val="right"/>
        </w:pPr>
        <w:r>
          <w:fldChar w:fldCharType="begin"/>
        </w:r>
        <w:r>
          <w:instrText>PAGE   \* MERGEFORMAT</w:instrText>
        </w:r>
        <w:r>
          <w:fldChar w:fldCharType="separate"/>
        </w:r>
        <w:r>
          <w:rPr>
            <w:lang w:val="zh-CN"/>
          </w:rPr>
          <w:t>65</w:t>
        </w:r>
        <w:r>
          <w:fldChar w:fldCharType="end"/>
        </w:r>
      </w:p>
    </w:sdtContent>
  </w:sdt>
  <w:p w14:paraId="39507293" w14:textId="77777777" w:rsidR="008C06CB" w:rsidRDefault="00A64149">
    <w:pPr>
      <w:pStyle w:val="ac"/>
      <w:rPr>
        <w:rFonts w:ascii="仿宋" w:eastAsia="仿宋" w:hAnsi="仿宋"/>
      </w:rPr>
    </w:pPr>
    <w:r>
      <w:rPr>
        <w:rFonts w:ascii="仿宋" w:eastAsia="仿宋" w:hAnsi="仿宋"/>
      </w:rPr>
      <w:t>青海正开招标代理有限公司</w:t>
    </w:r>
    <w:r>
      <w:rPr>
        <w:rFonts w:ascii="仿宋" w:eastAsia="仿宋" w:hAnsi="仿宋"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BE89" w14:textId="77777777" w:rsidR="009F3433" w:rsidRDefault="009F3433">
      <w:r>
        <w:separator/>
      </w:r>
    </w:p>
  </w:footnote>
  <w:footnote w:type="continuationSeparator" w:id="0">
    <w:p w14:paraId="1A099724" w14:textId="77777777" w:rsidR="009F3433" w:rsidRDefault="009F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1C2E" w14:textId="77777777" w:rsidR="008C06CB" w:rsidRDefault="00A64149">
    <w:pPr>
      <w:pStyle w:val="ae"/>
      <w:pBdr>
        <w:bottom w:val="none" w:sz="0" w:space="0" w:color="auto"/>
      </w:pBdr>
    </w:pPr>
    <w:r>
      <w:rPr>
        <w:noProof/>
      </w:rPr>
      <w:drawing>
        <wp:anchor distT="0" distB="0" distL="114300" distR="114300" simplePos="0" relativeHeight="251656704" behindDoc="1" locked="0" layoutInCell="1" allowOverlap="1" wp14:anchorId="44881007" wp14:editId="32DBB0EA">
          <wp:simplePos x="0" y="0"/>
          <wp:positionH relativeFrom="leftMargin">
            <wp:posOffset>835025</wp:posOffset>
          </wp:positionH>
          <wp:positionV relativeFrom="page">
            <wp:posOffset>805815</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0" cy="360045"/>
                  </a:xfrm>
                  <a:prstGeom prst="rect">
                    <a:avLst/>
                  </a:prstGeom>
                  <a:noFill/>
                </pic:spPr>
              </pic:pic>
            </a:graphicData>
          </a:graphic>
        </wp:anchor>
      </w:drawing>
    </w:r>
    <w:r w:rsidR="009F3433">
      <w:pict w14:anchorId="311EC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4" o:spid="_x0000_s3075" type="#_x0000_t136" style="position:absolute;left:0;text-align:left;margin-left:0;margin-top:0;width:578.8pt;height:52.6pt;rotation:315;z-index:-251657728;mso-position-horizontal:center;mso-position-horizontal-relative:margin;mso-position-vertical:center;mso-position-vertical-relative:margin;mso-width-relative:page;mso-height-relative:page" o:allowincell="f" fillcolor="silver" stroked="f">
          <v:fill opacity=".5"/>
          <v:textpath style="font-family:&quot;仿宋&quot;;font-size:1pt" fitpath="t" string="正开招标竞争性磋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1E3" w14:textId="77777777" w:rsidR="008C06CB" w:rsidRDefault="00A64149">
    <w:pPr>
      <w:pStyle w:val="ae"/>
      <w:pBdr>
        <w:bottom w:val="none" w:sz="0" w:space="0" w:color="auto"/>
      </w:pBdr>
    </w:pPr>
    <w:r>
      <w:rPr>
        <w:noProof/>
      </w:rPr>
      <w:drawing>
        <wp:anchor distT="0" distB="0" distL="114300" distR="114300" simplePos="0" relativeHeight="251655680" behindDoc="1" locked="0" layoutInCell="1" allowOverlap="1" wp14:anchorId="0506E7CE" wp14:editId="74F77CB6">
          <wp:simplePos x="0" y="0"/>
          <wp:positionH relativeFrom="rightMargin">
            <wp:posOffset>-5674360</wp:posOffset>
          </wp:positionH>
          <wp:positionV relativeFrom="page">
            <wp:posOffset>791845</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0" cy="360045"/>
                  </a:xfrm>
                  <a:prstGeom prst="rect">
                    <a:avLst/>
                  </a:prstGeom>
                  <a:noFill/>
                </pic:spPr>
              </pic:pic>
            </a:graphicData>
          </a:graphic>
        </wp:anchor>
      </w:drawing>
    </w:r>
    <w:r w:rsidR="009F3433">
      <w:pict w14:anchorId="55783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5" o:spid="_x0000_s3074" type="#_x0000_t136" style="position:absolute;left:0;text-align:left;margin-left:0;margin-top:0;width:578.8pt;height:52.6pt;rotation:315;z-index:-251656704;mso-position-horizontal:center;mso-position-horizontal-relative:margin;mso-position-vertical:center;mso-position-vertical-relative:margin;mso-width-relative:page;mso-height-relative:page" o:allowincell="f" fillcolor="silver" stroked="f">
          <v:fill opacity=".5"/>
          <v:textpath style="font-family:&quot;仿宋&quot;;font-size:1pt" fitpath="t" string="正开招标竞争性磋商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54FE" w14:textId="77777777" w:rsidR="008C06CB" w:rsidRDefault="009F3433">
    <w:pPr>
      <w:pStyle w:val="ae"/>
    </w:pPr>
    <w:r>
      <w:pict w14:anchorId="0026B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3" o:spid="_x0000_s3073" type="#_x0000_t136" style="position:absolute;left:0;text-align:left;margin-left:0;margin-top:0;width:578.8pt;height:52.6pt;rotation:315;z-index:-251658752;mso-position-horizontal:center;mso-position-horizontal-relative:margin;mso-position-vertical:center;mso-position-vertical-relative:margin;mso-width-relative:page;mso-height-relative:page" o:allowincell="f" fillcolor="silver" stroked="f">
          <v:fill opacity=".5"/>
          <v:textpath style="font-family:&quot;仿宋&quot;;font-size:1pt" fitpath="t" string="正开招标竞争性磋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239"/>
        </w:tabs>
        <w:ind w:left="-73" w:firstLine="0"/>
      </w:pPr>
    </w:lvl>
  </w:abstractNum>
  <w:abstractNum w:abstractNumId="1" w15:restartNumberingAfterBreak="0">
    <w:nsid w:val="9017C521"/>
    <w:multiLevelType w:val="singleLevel"/>
    <w:tmpl w:val="9017C521"/>
    <w:lvl w:ilvl="0">
      <w:start w:val="1"/>
      <w:numFmt w:val="decimal"/>
      <w:suff w:val="nothing"/>
      <w:lvlText w:val="%1、"/>
      <w:lvlJc w:val="left"/>
    </w:lvl>
  </w:abstractNum>
  <w:abstractNum w:abstractNumId="2" w15:restartNumberingAfterBreak="0">
    <w:nsid w:val="992C83FD"/>
    <w:multiLevelType w:val="singleLevel"/>
    <w:tmpl w:val="992C83FD"/>
    <w:lvl w:ilvl="0">
      <w:start w:val="1"/>
      <w:numFmt w:val="decimal"/>
      <w:suff w:val="space"/>
      <w:lvlText w:val="%1."/>
      <w:lvlJc w:val="left"/>
      <w:pPr>
        <w:ind w:left="0" w:firstLine="0"/>
      </w:pPr>
    </w:lvl>
  </w:abstractNum>
  <w:abstractNum w:abstractNumId="3" w15:restartNumberingAfterBreak="0">
    <w:nsid w:val="E816AE99"/>
    <w:multiLevelType w:val="multilevel"/>
    <w:tmpl w:val="E816AE9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F53BED19"/>
    <w:multiLevelType w:val="singleLevel"/>
    <w:tmpl w:val="F53BED19"/>
    <w:lvl w:ilvl="0">
      <w:start w:val="1"/>
      <w:numFmt w:val="decimal"/>
      <w:suff w:val="nothing"/>
      <w:lvlText w:val="%1、"/>
      <w:lvlJc w:val="left"/>
    </w:lvl>
  </w:abstractNum>
  <w:abstractNum w:abstractNumId="5" w15:restartNumberingAfterBreak="0">
    <w:nsid w:val="00000001"/>
    <w:multiLevelType w:val="multilevel"/>
    <w:tmpl w:val="000000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3"/>
    <w:multiLevelType w:val="multilevel"/>
    <w:tmpl w:val="00000003"/>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A"/>
    <w:multiLevelType w:val="multilevel"/>
    <w:tmpl w:val="0000000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7B32114"/>
    <w:multiLevelType w:val="singleLevel"/>
    <w:tmpl w:val="07B32114"/>
    <w:lvl w:ilvl="0">
      <w:start w:val="1"/>
      <w:numFmt w:val="chineseCounting"/>
      <w:suff w:val="nothing"/>
      <w:lvlText w:val="%1、"/>
      <w:lvlJc w:val="left"/>
      <w:rPr>
        <w:rFonts w:hint="eastAsia"/>
      </w:rPr>
    </w:lvl>
  </w:abstractNum>
  <w:abstractNum w:abstractNumId="10" w15:restartNumberingAfterBreak="0">
    <w:nsid w:val="0C1C41CB"/>
    <w:multiLevelType w:val="hybridMultilevel"/>
    <w:tmpl w:val="39225698"/>
    <w:lvl w:ilvl="0" w:tplc="9648CB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8362EA"/>
    <w:multiLevelType w:val="hybridMultilevel"/>
    <w:tmpl w:val="FC6ED656"/>
    <w:lvl w:ilvl="0" w:tplc="F6DE5D84">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6D02B3"/>
    <w:multiLevelType w:val="hybridMultilevel"/>
    <w:tmpl w:val="7DAE2222"/>
    <w:lvl w:ilvl="0" w:tplc="1B4A61AE">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DD51B3"/>
    <w:multiLevelType w:val="hybridMultilevel"/>
    <w:tmpl w:val="0EF4FA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FD124B"/>
    <w:multiLevelType w:val="singleLevel"/>
    <w:tmpl w:val="26FD124B"/>
    <w:lvl w:ilvl="0">
      <w:start w:val="1"/>
      <w:numFmt w:val="chineseCounting"/>
      <w:suff w:val="nothing"/>
      <w:lvlText w:val="%1、"/>
      <w:lvlJc w:val="left"/>
      <w:rPr>
        <w:rFonts w:hint="eastAsia"/>
      </w:rPr>
    </w:lvl>
  </w:abstractNum>
  <w:abstractNum w:abstractNumId="15" w15:restartNumberingAfterBreak="0">
    <w:nsid w:val="2ABD3CB5"/>
    <w:multiLevelType w:val="hybridMultilevel"/>
    <w:tmpl w:val="32AA14C4"/>
    <w:lvl w:ilvl="0" w:tplc="39CA4A7E">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6098B"/>
    <w:multiLevelType w:val="hybridMultilevel"/>
    <w:tmpl w:val="88B4C350"/>
    <w:lvl w:ilvl="0" w:tplc="39CA4A7E">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37A0C35"/>
    <w:multiLevelType w:val="hybridMultilevel"/>
    <w:tmpl w:val="6430E1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5920FE"/>
    <w:multiLevelType w:val="multilevel"/>
    <w:tmpl w:val="00000000"/>
    <w:lvl w:ilvl="0">
      <w:start w:val="1"/>
      <w:numFmt w:val="decimal"/>
      <w:lvlText w:val="%1."/>
      <w:lvlJc w:val="left"/>
      <w:pPr>
        <w:ind w:left="640" w:hanging="420"/>
      </w:pPr>
    </w:lvl>
    <w:lvl w:ilvl="1">
      <w:start w:val="1"/>
      <w:numFmt w:val="decimal"/>
      <w:lvlText w:val="%2."/>
      <w:lvlJc w:val="left"/>
      <w:pPr>
        <w:ind w:left="1000" w:hanging="360"/>
      </w:pPr>
      <w:rPr>
        <w:rFonts w:hint="eastAsia"/>
      </w:r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9" w15:restartNumberingAfterBreak="0">
    <w:nsid w:val="38BD5836"/>
    <w:multiLevelType w:val="hybridMultilevel"/>
    <w:tmpl w:val="D5CA56C6"/>
    <w:lvl w:ilvl="0" w:tplc="712E6382">
      <w:start w:val="1"/>
      <w:numFmt w:val="decimal"/>
      <w:lvlText w:val="4.%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66405E"/>
    <w:multiLevelType w:val="hybridMultilevel"/>
    <w:tmpl w:val="26469CEA"/>
    <w:lvl w:ilvl="0" w:tplc="1B4A61AE">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22" w15:restartNumberingAfterBreak="0">
    <w:nsid w:val="47373F6D"/>
    <w:multiLevelType w:val="hybridMultilevel"/>
    <w:tmpl w:val="E33867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DD6BF9"/>
    <w:multiLevelType w:val="hybridMultilevel"/>
    <w:tmpl w:val="763C6AEC"/>
    <w:lvl w:ilvl="0" w:tplc="0C86B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C904B8"/>
    <w:multiLevelType w:val="multilevel"/>
    <w:tmpl w:val="50C904B8"/>
    <w:lvl w:ilvl="0">
      <w:start w:val="1"/>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EC64F27"/>
    <w:multiLevelType w:val="singleLevel"/>
    <w:tmpl w:val="5EC64F27"/>
    <w:lvl w:ilvl="0">
      <w:start w:val="1"/>
      <w:numFmt w:val="decimal"/>
      <w:suff w:val="nothing"/>
      <w:lvlText w:val="（%1）"/>
      <w:lvlJc w:val="left"/>
      <w:pPr>
        <w:ind w:left="0" w:firstLine="0"/>
      </w:pPr>
    </w:lvl>
  </w:abstractNum>
  <w:abstractNum w:abstractNumId="26" w15:restartNumberingAfterBreak="0">
    <w:nsid w:val="64097C8F"/>
    <w:multiLevelType w:val="hybridMultilevel"/>
    <w:tmpl w:val="9B742E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96B757F"/>
    <w:multiLevelType w:val="hybridMultilevel"/>
    <w:tmpl w:val="BA282DDE"/>
    <w:lvl w:ilvl="0" w:tplc="1B4A61AE">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0C24CA"/>
    <w:multiLevelType w:val="hybridMultilevel"/>
    <w:tmpl w:val="C96A8B6C"/>
    <w:lvl w:ilvl="0" w:tplc="712E6382">
      <w:start w:val="1"/>
      <w:numFmt w:val="decimal"/>
      <w:lvlText w:val="4.%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3A7F7C"/>
    <w:multiLevelType w:val="hybridMultilevel"/>
    <w:tmpl w:val="FE9AE424"/>
    <w:lvl w:ilvl="0" w:tplc="F6DE5D84">
      <w:start w:val="1"/>
      <w:numFmt w:val="decimal"/>
      <w:lvlText w:val="2.%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7196BF"/>
    <w:multiLevelType w:val="singleLevel"/>
    <w:tmpl w:val="6A7196BF"/>
    <w:lvl w:ilvl="0">
      <w:start w:val="1"/>
      <w:numFmt w:val="decimal"/>
      <w:suff w:val="space"/>
      <w:lvlText w:val="%1."/>
      <w:lvlJc w:val="left"/>
      <w:pPr>
        <w:ind w:left="0" w:firstLine="0"/>
      </w:pPr>
    </w:lvl>
  </w:abstractNum>
  <w:abstractNum w:abstractNumId="31" w15:restartNumberingAfterBreak="0">
    <w:nsid w:val="6F3A632E"/>
    <w:multiLevelType w:val="hybridMultilevel"/>
    <w:tmpl w:val="4A389A12"/>
    <w:lvl w:ilvl="0" w:tplc="39CA4A7E">
      <w:start w:val="1"/>
      <w:numFmt w:val="decimal"/>
      <w:lvlText w:val="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0771F"/>
    <w:multiLevelType w:val="hybridMultilevel"/>
    <w:tmpl w:val="0C4AE364"/>
    <w:lvl w:ilvl="0" w:tplc="2BCCA1D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73E479A"/>
    <w:multiLevelType w:val="hybridMultilevel"/>
    <w:tmpl w:val="A518F1B4"/>
    <w:lvl w:ilvl="0" w:tplc="9648CB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7F62A9"/>
    <w:multiLevelType w:val="hybridMultilevel"/>
    <w:tmpl w:val="51128E2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794972"/>
    <w:multiLevelType w:val="hybridMultilevel"/>
    <w:tmpl w:val="B9CC3BDE"/>
    <w:lvl w:ilvl="0" w:tplc="F6DE5D84">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num>
  <w:num w:numId="2">
    <w:abstractNumId w:val="21"/>
    <w:lvlOverride w:ilvl="0">
      <w:startOverride w:val="1"/>
    </w:lvlOverride>
  </w:num>
  <w:num w:numId="3">
    <w:abstractNumId w:val="25"/>
    <w:lvlOverride w:ilvl="0">
      <w:startOverride w:val="1"/>
    </w:lvlOverride>
  </w:num>
  <w:num w:numId="4">
    <w:abstractNumId w:val="24"/>
  </w:num>
  <w:num w:numId="5">
    <w:abstractNumId w:val="14"/>
  </w:num>
  <w:num w:numId="6">
    <w:abstractNumId w:val="8"/>
  </w:num>
  <w:num w:numId="7">
    <w:abstractNumId w:val="18"/>
  </w:num>
  <w:num w:numId="8">
    <w:abstractNumId w:val="9"/>
  </w:num>
  <w:num w:numId="9">
    <w:abstractNumId w:val="3"/>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
  </w:num>
  <w:num w:numId="16">
    <w:abstractNumId w:val="0"/>
    <w:lvlOverride w:ilvl="0">
      <w:startOverride w:val="1"/>
    </w:lvlOverride>
  </w:num>
  <w:num w:numId="17">
    <w:abstractNumId w:val="30"/>
    <w:lvlOverride w:ilvl="0">
      <w:startOverride w:val="1"/>
    </w:lvlOverride>
  </w:num>
  <w:num w:numId="18">
    <w:abstractNumId w:val="23"/>
  </w:num>
  <w:num w:numId="19">
    <w:abstractNumId w:val="13"/>
  </w:num>
  <w:num w:numId="20">
    <w:abstractNumId w:val="17"/>
  </w:num>
  <w:num w:numId="21">
    <w:abstractNumId w:val="15"/>
  </w:num>
  <w:num w:numId="22">
    <w:abstractNumId w:val="35"/>
  </w:num>
  <w:num w:numId="23">
    <w:abstractNumId w:val="27"/>
  </w:num>
  <w:num w:numId="24">
    <w:abstractNumId w:val="28"/>
  </w:num>
  <w:num w:numId="25">
    <w:abstractNumId w:val="33"/>
  </w:num>
  <w:num w:numId="26">
    <w:abstractNumId w:val="34"/>
  </w:num>
  <w:num w:numId="27">
    <w:abstractNumId w:val="26"/>
  </w:num>
  <w:num w:numId="28">
    <w:abstractNumId w:val="10"/>
  </w:num>
  <w:num w:numId="29">
    <w:abstractNumId w:val="16"/>
  </w:num>
  <w:num w:numId="30">
    <w:abstractNumId w:val="29"/>
  </w:num>
  <w:num w:numId="31">
    <w:abstractNumId w:val="20"/>
  </w:num>
  <w:num w:numId="32">
    <w:abstractNumId w:val="19"/>
  </w:num>
  <w:num w:numId="33">
    <w:abstractNumId w:val="32"/>
  </w:num>
  <w:num w:numId="34">
    <w:abstractNumId w:val="31"/>
  </w:num>
  <w:num w:numId="35">
    <w:abstractNumId w:val="11"/>
  </w:num>
  <w:num w:numId="36">
    <w:abstractNumId w:val="1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hideSpellingErrors/>
  <w:proofState w:spelling="clean" w:grammar="clean"/>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D115E9"/>
    <w:rsid w:val="00000326"/>
    <w:rsid w:val="00000C91"/>
    <w:rsid w:val="000017CE"/>
    <w:rsid w:val="00001BCD"/>
    <w:rsid w:val="00007241"/>
    <w:rsid w:val="00007404"/>
    <w:rsid w:val="00013889"/>
    <w:rsid w:val="000141A1"/>
    <w:rsid w:val="00016DA7"/>
    <w:rsid w:val="00017D3F"/>
    <w:rsid w:val="0002043B"/>
    <w:rsid w:val="00021F0F"/>
    <w:rsid w:val="000226FB"/>
    <w:rsid w:val="0002451D"/>
    <w:rsid w:val="000260BE"/>
    <w:rsid w:val="00027AAE"/>
    <w:rsid w:val="000302E8"/>
    <w:rsid w:val="00036CA3"/>
    <w:rsid w:val="00037338"/>
    <w:rsid w:val="0003738C"/>
    <w:rsid w:val="000408DE"/>
    <w:rsid w:val="00045B5B"/>
    <w:rsid w:val="000627AB"/>
    <w:rsid w:val="00065F5B"/>
    <w:rsid w:val="00067538"/>
    <w:rsid w:val="0007317A"/>
    <w:rsid w:val="00073886"/>
    <w:rsid w:val="00080C90"/>
    <w:rsid w:val="000814E2"/>
    <w:rsid w:val="00083617"/>
    <w:rsid w:val="0008363A"/>
    <w:rsid w:val="0008401A"/>
    <w:rsid w:val="00085295"/>
    <w:rsid w:val="00085598"/>
    <w:rsid w:val="00087602"/>
    <w:rsid w:val="00090C84"/>
    <w:rsid w:val="00091B13"/>
    <w:rsid w:val="000938F1"/>
    <w:rsid w:val="00094FFD"/>
    <w:rsid w:val="0009578E"/>
    <w:rsid w:val="00096C5D"/>
    <w:rsid w:val="00097B95"/>
    <w:rsid w:val="000A1DF0"/>
    <w:rsid w:val="000A5CE1"/>
    <w:rsid w:val="000A60C6"/>
    <w:rsid w:val="000A6AC9"/>
    <w:rsid w:val="000B0C5F"/>
    <w:rsid w:val="000B22FE"/>
    <w:rsid w:val="000B62A2"/>
    <w:rsid w:val="000B71B2"/>
    <w:rsid w:val="000B720A"/>
    <w:rsid w:val="000B74A9"/>
    <w:rsid w:val="000B76D5"/>
    <w:rsid w:val="000C1E99"/>
    <w:rsid w:val="000C58DB"/>
    <w:rsid w:val="000C7930"/>
    <w:rsid w:val="000D1026"/>
    <w:rsid w:val="000D2121"/>
    <w:rsid w:val="000D3048"/>
    <w:rsid w:val="000D3A52"/>
    <w:rsid w:val="000D3F74"/>
    <w:rsid w:val="000D64AA"/>
    <w:rsid w:val="000D763D"/>
    <w:rsid w:val="000D7C2C"/>
    <w:rsid w:val="000E0C08"/>
    <w:rsid w:val="000E26AC"/>
    <w:rsid w:val="000E52FD"/>
    <w:rsid w:val="000E5964"/>
    <w:rsid w:val="000E72D1"/>
    <w:rsid w:val="000E7CB0"/>
    <w:rsid w:val="000F0041"/>
    <w:rsid w:val="000F029D"/>
    <w:rsid w:val="000F1E9E"/>
    <w:rsid w:val="000F2F59"/>
    <w:rsid w:val="000F33AA"/>
    <w:rsid w:val="000F7573"/>
    <w:rsid w:val="000F7B95"/>
    <w:rsid w:val="001012DF"/>
    <w:rsid w:val="001016C7"/>
    <w:rsid w:val="00101A6E"/>
    <w:rsid w:val="00104061"/>
    <w:rsid w:val="0010549B"/>
    <w:rsid w:val="001069F2"/>
    <w:rsid w:val="001150AA"/>
    <w:rsid w:val="001166F2"/>
    <w:rsid w:val="00116DC4"/>
    <w:rsid w:val="00117982"/>
    <w:rsid w:val="00120287"/>
    <w:rsid w:val="001237FD"/>
    <w:rsid w:val="0012599D"/>
    <w:rsid w:val="001267EB"/>
    <w:rsid w:val="00126E1F"/>
    <w:rsid w:val="0012744C"/>
    <w:rsid w:val="00127454"/>
    <w:rsid w:val="001372A6"/>
    <w:rsid w:val="00141D06"/>
    <w:rsid w:val="0014239C"/>
    <w:rsid w:val="001445D1"/>
    <w:rsid w:val="00144EA0"/>
    <w:rsid w:val="001478D5"/>
    <w:rsid w:val="00147E9E"/>
    <w:rsid w:val="00151A2C"/>
    <w:rsid w:val="0015411A"/>
    <w:rsid w:val="0015626C"/>
    <w:rsid w:val="00156D9D"/>
    <w:rsid w:val="00156F0A"/>
    <w:rsid w:val="00157409"/>
    <w:rsid w:val="001603CE"/>
    <w:rsid w:val="0016243C"/>
    <w:rsid w:val="00165981"/>
    <w:rsid w:val="00165BCA"/>
    <w:rsid w:val="0016716C"/>
    <w:rsid w:val="001705B1"/>
    <w:rsid w:val="001710CC"/>
    <w:rsid w:val="00171EE7"/>
    <w:rsid w:val="00176D16"/>
    <w:rsid w:val="00177CA0"/>
    <w:rsid w:val="001815B1"/>
    <w:rsid w:val="00181BB4"/>
    <w:rsid w:val="00181C46"/>
    <w:rsid w:val="00181E16"/>
    <w:rsid w:val="00184424"/>
    <w:rsid w:val="00192B40"/>
    <w:rsid w:val="00193B4E"/>
    <w:rsid w:val="00194058"/>
    <w:rsid w:val="001941ED"/>
    <w:rsid w:val="001A0569"/>
    <w:rsid w:val="001A26B3"/>
    <w:rsid w:val="001A3DCC"/>
    <w:rsid w:val="001A6FB8"/>
    <w:rsid w:val="001B0A1B"/>
    <w:rsid w:val="001B15C4"/>
    <w:rsid w:val="001B24F1"/>
    <w:rsid w:val="001B29F8"/>
    <w:rsid w:val="001B2A7C"/>
    <w:rsid w:val="001B2C23"/>
    <w:rsid w:val="001B2DE3"/>
    <w:rsid w:val="001B4EAD"/>
    <w:rsid w:val="001B6CD1"/>
    <w:rsid w:val="001C00FF"/>
    <w:rsid w:val="001C0FF3"/>
    <w:rsid w:val="001C1207"/>
    <w:rsid w:val="001C22CA"/>
    <w:rsid w:val="001C24EB"/>
    <w:rsid w:val="001C413E"/>
    <w:rsid w:val="001C5FC1"/>
    <w:rsid w:val="001C6300"/>
    <w:rsid w:val="001D126D"/>
    <w:rsid w:val="001D236C"/>
    <w:rsid w:val="001D37DA"/>
    <w:rsid w:val="001D651F"/>
    <w:rsid w:val="001D68E9"/>
    <w:rsid w:val="001D6A6F"/>
    <w:rsid w:val="001D78F0"/>
    <w:rsid w:val="001E083B"/>
    <w:rsid w:val="001E33B9"/>
    <w:rsid w:val="001E48CE"/>
    <w:rsid w:val="001E5D94"/>
    <w:rsid w:val="001E5DEC"/>
    <w:rsid w:val="001E6AE7"/>
    <w:rsid w:val="001E6CFB"/>
    <w:rsid w:val="001E6ED5"/>
    <w:rsid w:val="001E6FDB"/>
    <w:rsid w:val="001E7B4A"/>
    <w:rsid w:val="001F1193"/>
    <w:rsid w:val="001F1A76"/>
    <w:rsid w:val="001F1C4D"/>
    <w:rsid w:val="001F223A"/>
    <w:rsid w:val="001F3790"/>
    <w:rsid w:val="001F4DA1"/>
    <w:rsid w:val="001F587E"/>
    <w:rsid w:val="001F7803"/>
    <w:rsid w:val="00200F5B"/>
    <w:rsid w:val="002031A3"/>
    <w:rsid w:val="00203E77"/>
    <w:rsid w:val="00204153"/>
    <w:rsid w:val="002046DA"/>
    <w:rsid w:val="0020797C"/>
    <w:rsid w:val="00217729"/>
    <w:rsid w:val="00222104"/>
    <w:rsid w:val="002223C2"/>
    <w:rsid w:val="00225C2C"/>
    <w:rsid w:val="002268A6"/>
    <w:rsid w:val="0022702E"/>
    <w:rsid w:val="002334C8"/>
    <w:rsid w:val="00233E22"/>
    <w:rsid w:val="00235BC0"/>
    <w:rsid w:val="00237201"/>
    <w:rsid w:val="00242752"/>
    <w:rsid w:val="00244E4F"/>
    <w:rsid w:val="002500EC"/>
    <w:rsid w:val="00251A4B"/>
    <w:rsid w:val="002636D8"/>
    <w:rsid w:val="00263861"/>
    <w:rsid w:val="00264882"/>
    <w:rsid w:val="002648D0"/>
    <w:rsid w:val="00265378"/>
    <w:rsid w:val="002658AF"/>
    <w:rsid w:val="002666ED"/>
    <w:rsid w:val="00270102"/>
    <w:rsid w:val="00272B22"/>
    <w:rsid w:val="0027366B"/>
    <w:rsid w:val="002764C6"/>
    <w:rsid w:val="00276D03"/>
    <w:rsid w:val="00281769"/>
    <w:rsid w:val="00283563"/>
    <w:rsid w:val="00283818"/>
    <w:rsid w:val="00284604"/>
    <w:rsid w:val="00285F13"/>
    <w:rsid w:val="00286247"/>
    <w:rsid w:val="002870A2"/>
    <w:rsid w:val="00291887"/>
    <w:rsid w:val="00293003"/>
    <w:rsid w:val="00293B83"/>
    <w:rsid w:val="00294C99"/>
    <w:rsid w:val="0029789E"/>
    <w:rsid w:val="002979D0"/>
    <w:rsid w:val="002A043C"/>
    <w:rsid w:val="002A1DD9"/>
    <w:rsid w:val="002A3273"/>
    <w:rsid w:val="002A643B"/>
    <w:rsid w:val="002A752F"/>
    <w:rsid w:val="002B00EB"/>
    <w:rsid w:val="002B2BF9"/>
    <w:rsid w:val="002B40C7"/>
    <w:rsid w:val="002B4820"/>
    <w:rsid w:val="002B54FE"/>
    <w:rsid w:val="002B6CCE"/>
    <w:rsid w:val="002C0CFB"/>
    <w:rsid w:val="002C1AA6"/>
    <w:rsid w:val="002C204B"/>
    <w:rsid w:val="002C2E95"/>
    <w:rsid w:val="002D06BD"/>
    <w:rsid w:val="002D0B31"/>
    <w:rsid w:val="002D2C10"/>
    <w:rsid w:val="002D4AC1"/>
    <w:rsid w:val="002E02FA"/>
    <w:rsid w:val="002E2BCF"/>
    <w:rsid w:val="002E38E7"/>
    <w:rsid w:val="002E4C26"/>
    <w:rsid w:val="002E5641"/>
    <w:rsid w:val="002E744D"/>
    <w:rsid w:val="002F1DFF"/>
    <w:rsid w:val="002F27E6"/>
    <w:rsid w:val="002F4D8A"/>
    <w:rsid w:val="002F5635"/>
    <w:rsid w:val="002F5AF6"/>
    <w:rsid w:val="002F6218"/>
    <w:rsid w:val="002F744B"/>
    <w:rsid w:val="003062CF"/>
    <w:rsid w:val="00306BFA"/>
    <w:rsid w:val="003073F9"/>
    <w:rsid w:val="0030794E"/>
    <w:rsid w:val="00312B92"/>
    <w:rsid w:val="00312B9C"/>
    <w:rsid w:val="00312F42"/>
    <w:rsid w:val="003153FC"/>
    <w:rsid w:val="003206CF"/>
    <w:rsid w:val="0032401F"/>
    <w:rsid w:val="00324321"/>
    <w:rsid w:val="00325136"/>
    <w:rsid w:val="0032565E"/>
    <w:rsid w:val="00330761"/>
    <w:rsid w:val="00333393"/>
    <w:rsid w:val="00333CC0"/>
    <w:rsid w:val="00337BC8"/>
    <w:rsid w:val="003412F0"/>
    <w:rsid w:val="00342BD0"/>
    <w:rsid w:val="0034306A"/>
    <w:rsid w:val="0034357C"/>
    <w:rsid w:val="003438A3"/>
    <w:rsid w:val="00344612"/>
    <w:rsid w:val="00344B33"/>
    <w:rsid w:val="00346B1A"/>
    <w:rsid w:val="00347075"/>
    <w:rsid w:val="00347337"/>
    <w:rsid w:val="00351534"/>
    <w:rsid w:val="00352595"/>
    <w:rsid w:val="00352677"/>
    <w:rsid w:val="0035494D"/>
    <w:rsid w:val="00355036"/>
    <w:rsid w:val="00356310"/>
    <w:rsid w:val="003574C2"/>
    <w:rsid w:val="00361EB1"/>
    <w:rsid w:val="003621DC"/>
    <w:rsid w:val="00365E1B"/>
    <w:rsid w:val="00365F3B"/>
    <w:rsid w:val="00365FF9"/>
    <w:rsid w:val="003668A9"/>
    <w:rsid w:val="003701E2"/>
    <w:rsid w:val="0037026C"/>
    <w:rsid w:val="00370C79"/>
    <w:rsid w:val="003728EC"/>
    <w:rsid w:val="00372FD8"/>
    <w:rsid w:val="00373254"/>
    <w:rsid w:val="003732E1"/>
    <w:rsid w:val="003745EF"/>
    <w:rsid w:val="003760CD"/>
    <w:rsid w:val="0037645B"/>
    <w:rsid w:val="0037677B"/>
    <w:rsid w:val="00376B53"/>
    <w:rsid w:val="00376E4D"/>
    <w:rsid w:val="003779F7"/>
    <w:rsid w:val="00377FED"/>
    <w:rsid w:val="00380976"/>
    <w:rsid w:val="00382DE3"/>
    <w:rsid w:val="00383C7B"/>
    <w:rsid w:val="003847CB"/>
    <w:rsid w:val="00384922"/>
    <w:rsid w:val="00385116"/>
    <w:rsid w:val="00386518"/>
    <w:rsid w:val="00387168"/>
    <w:rsid w:val="003923E1"/>
    <w:rsid w:val="0039515C"/>
    <w:rsid w:val="00397867"/>
    <w:rsid w:val="003A11C8"/>
    <w:rsid w:val="003A4D5B"/>
    <w:rsid w:val="003A5312"/>
    <w:rsid w:val="003B0B7C"/>
    <w:rsid w:val="003B1F8C"/>
    <w:rsid w:val="003B45D1"/>
    <w:rsid w:val="003B49C3"/>
    <w:rsid w:val="003B4B97"/>
    <w:rsid w:val="003C20CD"/>
    <w:rsid w:val="003C31CF"/>
    <w:rsid w:val="003C365B"/>
    <w:rsid w:val="003C7BDD"/>
    <w:rsid w:val="003D2A94"/>
    <w:rsid w:val="003D2EB5"/>
    <w:rsid w:val="003D2F10"/>
    <w:rsid w:val="003D3C6C"/>
    <w:rsid w:val="003D3EA8"/>
    <w:rsid w:val="003D3FBE"/>
    <w:rsid w:val="003D4265"/>
    <w:rsid w:val="003D4736"/>
    <w:rsid w:val="003D4A2E"/>
    <w:rsid w:val="003D4F69"/>
    <w:rsid w:val="003D54C2"/>
    <w:rsid w:val="003D61E2"/>
    <w:rsid w:val="003E04BB"/>
    <w:rsid w:val="003E087C"/>
    <w:rsid w:val="003E54A3"/>
    <w:rsid w:val="003E7DF2"/>
    <w:rsid w:val="003F0BC5"/>
    <w:rsid w:val="003F220D"/>
    <w:rsid w:val="003F2328"/>
    <w:rsid w:val="003F2653"/>
    <w:rsid w:val="003F274C"/>
    <w:rsid w:val="003F3FBC"/>
    <w:rsid w:val="003F4DE2"/>
    <w:rsid w:val="003F5227"/>
    <w:rsid w:val="004040C3"/>
    <w:rsid w:val="004042A5"/>
    <w:rsid w:val="00404E42"/>
    <w:rsid w:val="00406492"/>
    <w:rsid w:val="004064CC"/>
    <w:rsid w:val="00407EAE"/>
    <w:rsid w:val="004104E6"/>
    <w:rsid w:val="004107ED"/>
    <w:rsid w:val="004111B7"/>
    <w:rsid w:val="00415C7A"/>
    <w:rsid w:val="00416B73"/>
    <w:rsid w:val="00420D8B"/>
    <w:rsid w:val="00421501"/>
    <w:rsid w:val="004244DF"/>
    <w:rsid w:val="00425023"/>
    <w:rsid w:val="00426EB9"/>
    <w:rsid w:val="00430439"/>
    <w:rsid w:val="0043104A"/>
    <w:rsid w:val="00431E33"/>
    <w:rsid w:val="0043260D"/>
    <w:rsid w:val="00432E12"/>
    <w:rsid w:val="004360CE"/>
    <w:rsid w:val="00437197"/>
    <w:rsid w:val="004434B0"/>
    <w:rsid w:val="00444672"/>
    <w:rsid w:val="00445D4A"/>
    <w:rsid w:val="004520C5"/>
    <w:rsid w:val="00452C74"/>
    <w:rsid w:val="00454838"/>
    <w:rsid w:val="00455BC2"/>
    <w:rsid w:val="00456F3B"/>
    <w:rsid w:val="004573A5"/>
    <w:rsid w:val="00457A34"/>
    <w:rsid w:val="004609AD"/>
    <w:rsid w:val="00460F30"/>
    <w:rsid w:val="00461311"/>
    <w:rsid w:val="00461AEC"/>
    <w:rsid w:val="004631D8"/>
    <w:rsid w:val="00463A42"/>
    <w:rsid w:val="00464365"/>
    <w:rsid w:val="00464C08"/>
    <w:rsid w:val="004670D1"/>
    <w:rsid w:val="00467B6A"/>
    <w:rsid w:val="00467F86"/>
    <w:rsid w:val="0047034E"/>
    <w:rsid w:val="00471B00"/>
    <w:rsid w:val="00472925"/>
    <w:rsid w:val="004801AB"/>
    <w:rsid w:val="004809AD"/>
    <w:rsid w:val="004848D5"/>
    <w:rsid w:val="00484F61"/>
    <w:rsid w:val="004853EB"/>
    <w:rsid w:val="00485C34"/>
    <w:rsid w:val="00486009"/>
    <w:rsid w:val="00491565"/>
    <w:rsid w:val="00491E9B"/>
    <w:rsid w:val="004933ED"/>
    <w:rsid w:val="00495A2E"/>
    <w:rsid w:val="00496666"/>
    <w:rsid w:val="00496821"/>
    <w:rsid w:val="00497B50"/>
    <w:rsid w:val="004A15E0"/>
    <w:rsid w:val="004A1E01"/>
    <w:rsid w:val="004A293A"/>
    <w:rsid w:val="004A3BF7"/>
    <w:rsid w:val="004A621A"/>
    <w:rsid w:val="004A74BB"/>
    <w:rsid w:val="004B0EBF"/>
    <w:rsid w:val="004B4D1B"/>
    <w:rsid w:val="004B6FD6"/>
    <w:rsid w:val="004B7003"/>
    <w:rsid w:val="004C0E26"/>
    <w:rsid w:val="004C277A"/>
    <w:rsid w:val="004C31F1"/>
    <w:rsid w:val="004C3A33"/>
    <w:rsid w:val="004D08BD"/>
    <w:rsid w:val="004D1898"/>
    <w:rsid w:val="004D2DED"/>
    <w:rsid w:val="004D3E28"/>
    <w:rsid w:val="004D4060"/>
    <w:rsid w:val="004D4563"/>
    <w:rsid w:val="004D69B7"/>
    <w:rsid w:val="004D796E"/>
    <w:rsid w:val="004E263C"/>
    <w:rsid w:val="004E341A"/>
    <w:rsid w:val="004E40BC"/>
    <w:rsid w:val="004E4C2B"/>
    <w:rsid w:val="004F083C"/>
    <w:rsid w:val="004F0ADD"/>
    <w:rsid w:val="004F33AF"/>
    <w:rsid w:val="004F4451"/>
    <w:rsid w:val="004F58BB"/>
    <w:rsid w:val="004F72A3"/>
    <w:rsid w:val="004F7730"/>
    <w:rsid w:val="004F7D0C"/>
    <w:rsid w:val="00502B9E"/>
    <w:rsid w:val="00502CBE"/>
    <w:rsid w:val="00504C34"/>
    <w:rsid w:val="00510689"/>
    <w:rsid w:val="005119B5"/>
    <w:rsid w:val="00514DEF"/>
    <w:rsid w:val="0051530B"/>
    <w:rsid w:val="005175A0"/>
    <w:rsid w:val="005237F6"/>
    <w:rsid w:val="00523FAD"/>
    <w:rsid w:val="0053033A"/>
    <w:rsid w:val="00532EB5"/>
    <w:rsid w:val="00533C39"/>
    <w:rsid w:val="005341F0"/>
    <w:rsid w:val="005365C6"/>
    <w:rsid w:val="005404FF"/>
    <w:rsid w:val="0054263A"/>
    <w:rsid w:val="005428DD"/>
    <w:rsid w:val="005429A1"/>
    <w:rsid w:val="00543001"/>
    <w:rsid w:val="00544A17"/>
    <w:rsid w:val="00550185"/>
    <w:rsid w:val="00550AA2"/>
    <w:rsid w:val="00551B37"/>
    <w:rsid w:val="00551E9E"/>
    <w:rsid w:val="00552DD2"/>
    <w:rsid w:val="00553B93"/>
    <w:rsid w:val="005562CB"/>
    <w:rsid w:val="0056537B"/>
    <w:rsid w:val="00565FDC"/>
    <w:rsid w:val="00566695"/>
    <w:rsid w:val="0057166C"/>
    <w:rsid w:val="00572A19"/>
    <w:rsid w:val="00573FD3"/>
    <w:rsid w:val="00575012"/>
    <w:rsid w:val="00575B0B"/>
    <w:rsid w:val="0058091C"/>
    <w:rsid w:val="00580B47"/>
    <w:rsid w:val="00581100"/>
    <w:rsid w:val="00584226"/>
    <w:rsid w:val="0058445D"/>
    <w:rsid w:val="00584674"/>
    <w:rsid w:val="00585213"/>
    <w:rsid w:val="00586295"/>
    <w:rsid w:val="00586A61"/>
    <w:rsid w:val="00587B74"/>
    <w:rsid w:val="00591073"/>
    <w:rsid w:val="00594697"/>
    <w:rsid w:val="005A031A"/>
    <w:rsid w:val="005A1A71"/>
    <w:rsid w:val="005A1ECD"/>
    <w:rsid w:val="005A349B"/>
    <w:rsid w:val="005A4A79"/>
    <w:rsid w:val="005A5667"/>
    <w:rsid w:val="005A6A38"/>
    <w:rsid w:val="005B5560"/>
    <w:rsid w:val="005B56E7"/>
    <w:rsid w:val="005C031B"/>
    <w:rsid w:val="005C2BE3"/>
    <w:rsid w:val="005C3B65"/>
    <w:rsid w:val="005C4B0F"/>
    <w:rsid w:val="005D1AD0"/>
    <w:rsid w:val="005D2680"/>
    <w:rsid w:val="005D3997"/>
    <w:rsid w:val="005D3B81"/>
    <w:rsid w:val="005D6F51"/>
    <w:rsid w:val="005D7A77"/>
    <w:rsid w:val="005E0AAC"/>
    <w:rsid w:val="005E115A"/>
    <w:rsid w:val="005E6C03"/>
    <w:rsid w:val="005F07E4"/>
    <w:rsid w:val="005F51D7"/>
    <w:rsid w:val="005F6B1D"/>
    <w:rsid w:val="005F6C5A"/>
    <w:rsid w:val="006001AA"/>
    <w:rsid w:val="006002B7"/>
    <w:rsid w:val="006015ED"/>
    <w:rsid w:val="00601713"/>
    <w:rsid w:val="006037B0"/>
    <w:rsid w:val="00603FD9"/>
    <w:rsid w:val="00606566"/>
    <w:rsid w:val="00607695"/>
    <w:rsid w:val="00615201"/>
    <w:rsid w:val="00615EAC"/>
    <w:rsid w:val="0061695F"/>
    <w:rsid w:val="00617AF9"/>
    <w:rsid w:val="0062027C"/>
    <w:rsid w:val="0062393A"/>
    <w:rsid w:val="00624D64"/>
    <w:rsid w:val="0062516C"/>
    <w:rsid w:val="00630300"/>
    <w:rsid w:val="00630954"/>
    <w:rsid w:val="00630EA7"/>
    <w:rsid w:val="00636D43"/>
    <w:rsid w:val="00641407"/>
    <w:rsid w:val="00641FCA"/>
    <w:rsid w:val="00642B2F"/>
    <w:rsid w:val="00646DA5"/>
    <w:rsid w:val="006504EC"/>
    <w:rsid w:val="00651B70"/>
    <w:rsid w:val="0065355B"/>
    <w:rsid w:val="00653C85"/>
    <w:rsid w:val="006542A9"/>
    <w:rsid w:val="00661145"/>
    <w:rsid w:val="00661B77"/>
    <w:rsid w:val="00667D5D"/>
    <w:rsid w:val="00667FEE"/>
    <w:rsid w:val="00670042"/>
    <w:rsid w:val="00670171"/>
    <w:rsid w:val="00670720"/>
    <w:rsid w:val="00671EB5"/>
    <w:rsid w:val="0067310F"/>
    <w:rsid w:val="00673BF9"/>
    <w:rsid w:val="00677554"/>
    <w:rsid w:val="006809C5"/>
    <w:rsid w:val="006815D0"/>
    <w:rsid w:val="00681BD7"/>
    <w:rsid w:val="00682B74"/>
    <w:rsid w:val="006858B6"/>
    <w:rsid w:val="00685E62"/>
    <w:rsid w:val="006876FC"/>
    <w:rsid w:val="00690968"/>
    <w:rsid w:val="00692347"/>
    <w:rsid w:val="0069289B"/>
    <w:rsid w:val="0069353B"/>
    <w:rsid w:val="0069386F"/>
    <w:rsid w:val="0069397E"/>
    <w:rsid w:val="00693CD3"/>
    <w:rsid w:val="00694052"/>
    <w:rsid w:val="006949C7"/>
    <w:rsid w:val="006A0818"/>
    <w:rsid w:val="006A240D"/>
    <w:rsid w:val="006A3778"/>
    <w:rsid w:val="006A5FF3"/>
    <w:rsid w:val="006A63A5"/>
    <w:rsid w:val="006A6C73"/>
    <w:rsid w:val="006A6CAA"/>
    <w:rsid w:val="006B0F09"/>
    <w:rsid w:val="006B20E2"/>
    <w:rsid w:val="006B29FA"/>
    <w:rsid w:val="006B3F33"/>
    <w:rsid w:val="006B527C"/>
    <w:rsid w:val="006B59CA"/>
    <w:rsid w:val="006C0333"/>
    <w:rsid w:val="006C0BF5"/>
    <w:rsid w:val="006C1730"/>
    <w:rsid w:val="006C1F36"/>
    <w:rsid w:val="006C21FF"/>
    <w:rsid w:val="006C45DD"/>
    <w:rsid w:val="006C4846"/>
    <w:rsid w:val="006C4A57"/>
    <w:rsid w:val="006D0D42"/>
    <w:rsid w:val="006D308C"/>
    <w:rsid w:val="006D392F"/>
    <w:rsid w:val="006D6F68"/>
    <w:rsid w:val="006D726E"/>
    <w:rsid w:val="006D74CF"/>
    <w:rsid w:val="006D74EB"/>
    <w:rsid w:val="006D7894"/>
    <w:rsid w:val="006E2206"/>
    <w:rsid w:val="006E302D"/>
    <w:rsid w:val="006E4DDA"/>
    <w:rsid w:val="006E7094"/>
    <w:rsid w:val="006F1620"/>
    <w:rsid w:val="006F3ECA"/>
    <w:rsid w:val="006F42F1"/>
    <w:rsid w:val="006F52AA"/>
    <w:rsid w:val="006F6535"/>
    <w:rsid w:val="006F67DE"/>
    <w:rsid w:val="006F6E8F"/>
    <w:rsid w:val="006F7195"/>
    <w:rsid w:val="00700AD2"/>
    <w:rsid w:val="0070345F"/>
    <w:rsid w:val="00705BF4"/>
    <w:rsid w:val="00705CB9"/>
    <w:rsid w:val="007063C5"/>
    <w:rsid w:val="007079E9"/>
    <w:rsid w:val="00707EFF"/>
    <w:rsid w:val="0071263E"/>
    <w:rsid w:val="00712750"/>
    <w:rsid w:val="00714117"/>
    <w:rsid w:val="00715815"/>
    <w:rsid w:val="007162AD"/>
    <w:rsid w:val="00716ACC"/>
    <w:rsid w:val="00716C58"/>
    <w:rsid w:val="007235AC"/>
    <w:rsid w:val="00723847"/>
    <w:rsid w:val="00724EB8"/>
    <w:rsid w:val="00726D6E"/>
    <w:rsid w:val="00730BD5"/>
    <w:rsid w:val="00730FA0"/>
    <w:rsid w:val="00736817"/>
    <w:rsid w:val="007400F6"/>
    <w:rsid w:val="007423E7"/>
    <w:rsid w:val="00742C56"/>
    <w:rsid w:val="00753CC0"/>
    <w:rsid w:val="0075423D"/>
    <w:rsid w:val="00756F62"/>
    <w:rsid w:val="0076001B"/>
    <w:rsid w:val="00765339"/>
    <w:rsid w:val="007665FC"/>
    <w:rsid w:val="00771D35"/>
    <w:rsid w:val="00771F44"/>
    <w:rsid w:val="0077261B"/>
    <w:rsid w:val="00773DDB"/>
    <w:rsid w:val="00774FA1"/>
    <w:rsid w:val="00780141"/>
    <w:rsid w:val="007808C5"/>
    <w:rsid w:val="00780C83"/>
    <w:rsid w:val="007829B5"/>
    <w:rsid w:val="007869CF"/>
    <w:rsid w:val="00786A3E"/>
    <w:rsid w:val="00786DB7"/>
    <w:rsid w:val="007875AD"/>
    <w:rsid w:val="00787F0A"/>
    <w:rsid w:val="007909B7"/>
    <w:rsid w:val="00790A6A"/>
    <w:rsid w:val="007948A8"/>
    <w:rsid w:val="0079670B"/>
    <w:rsid w:val="007A2F1B"/>
    <w:rsid w:val="007A6400"/>
    <w:rsid w:val="007A7CB3"/>
    <w:rsid w:val="007A7CCB"/>
    <w:rsid w:val="007B0B96"/>
    <w:rsid w:val="007B4A7C"/>
    <w:rsid w:val="007B5CC0"/>
    <w:rsid w:val="007B626C"/>
    <w:rsid w:val="007B68F9"/>
    <w:rsid w:val="007C12C4"/>
    <w:rsid w:val="007C4D2F"/>
    <w:rsid w:val="007C7AC3"/>
    <w:rsid w:val="007D32E1"/>
    <w:rsid w:val="007D46D2"/>
    <w:rsid w:val="007D4CEA"/>
    <w:rsid w:val="007D5D16"/>
    <w:rsid w:val="007E1027"/>
    <w:rsid w:val="007E109E"/>
    <w:rsid w:val="007E122D"/>
    <w:rsid w:val="007E67B3"/>
    <w:rsid w:val="007E7D14"/>
    <w:rsid w:val="007F0B9F"/>
    <w:rsid w:val="007F4BBD"/>
    <w:rsid w:val="007F5C18"/>
    <w:rsid w:val="00807484"/>
    <w:rsid w:val="00811F93"/>
    <w:rsid w:val="008121CA"/>
    <w:rsid w:val="00814750"/>
    <w:rsid w:val="008154F4"/>
    <w:rsid w:val="00817808"/>
    <w:rsid w:val="00822EDD"/>
    <w:rsid w:val="00822FDE"/>
    <w:rsid w:val="00824830"/>
    <w:rsid w:val="00825354"/>
    <w:rsid w:val="008271D4"/>
    <w:rsid w:val="00830732"/>
    <w:rsid w:val="0083494F"/>
    <w:rsid w:val="00834D7C"/>
    <w:rsid w:val="00834DC6"/>
    <w:rsid w:val="008405AA"/>
    <w:rsid w:val="008423EE"/>
    <w:rsid w:val="00842C18"/>
    <w:rsid w:val="00845326"/>
    <w:rsid w:val="0084585A"/>
    <w:rsid w:val="00851A68"/>
    <w:rsid w:val="008524F3"/>
    <w:rsid w:val="0085274D"/>
    <w:rsid w:val="0085303F"/>
    <w:rsid w:val="008538BC"/>
    <w:rsid w:val="00854419"/>
    <w:rsid w:val="00854BB8"/>
    <w:rsid w:val="0085596A"/>
    <w:rsid w:val="00857CD9"/>
    <w:rsid w:val="00860469"/>
    <w:rsid w:val="00861F5C"/>
    <w:rsid w:val="00863765"/>
    <w:rsid w:val="00863AB5"/>
    <w:rsid w:val="00866C16"/>
    <w:rsid w:val="00872E81"/>
    <w:rsid w:val="008739F9"/>
    <w:rsid w:val="00873FB1"/>
    <w:rsid w:val="00875136"/>
    <w:rsid w:val="0087665E"/>
    <w:rsid w:val="00880E58"/>
    <w:rsid w:val="008816A5"/>
    <w:rsid w:val="00881ED5"/>
    <w:rsid w:val="00882125"/>
    <w:rsid w:val="00882CA1"/>
    <w:rsid w:val="00882D7A"/>
    <w:rsid w:val="00885A9F"/>
    <w:rsid w:val="00886446"/>
    <w:rsid w:val="008868F5"/>
    <w:rsid w:val="008900EF"/>
    <w:rsid w:val="0089186A"/>
    <w:rsid w:val="00893694"/>
    <w:rsid w:val="00893E6A"/>
    <w:rsid w:val="008955E0"/>
    <w:rsid w:val="00895C0D"/>
    <w:rsid w:val="008967B3"/>
    <w:rsid w:val="00896FDA"/>
    <w:rsid w:val="008975E3"/>
    <w:rsid w:val="008A14D3"/>
    <w:rsid w:val="008A19AC"/>
    <w:rsid w:val="008A66C6"/>
    <w:rsid w:val="008B0678"/>
    <w:rsid w:val="008B15B2"/>
    <w:rsid w:val="008B250A"/>
    <w:rsid w:val="008B473B"/>
    <w:rsid w:val="008C06CB"/>
    <w:rsid w:val="008C124B"/>
    <w:rsid w:val="008C31CE"/>
    <w:rsid w:val="008C4532"/>
    <w:rsid w:val="008C4CD1"/>
    <w:rsid w:val="008C514A"/>
    <w:rsid w:val="008C537C"/>
    <w:rsid w:val="008C656D"/>
    <w:rsid w:val="008C7242"/>
    <w:rsid w:val="008C76B8"/>
    <w:rsid w:val="008C7C79"/>
    <w:rsid w:val="008D1520"/>
    <w:rsid w:val="008D1628"/>
    <w:rsid w:val="008D3F18"/>
    <w:rsid w:val="008D4811"/>
    <w:rsid w:val="008D6FB9"/>
    <w:rsid w:val="008D6FE2"/>
    <w:rsid w:val="008D71E0"/>
    <w:rsid w:val="008D72C8"/>
    <w:rsid w:val="008E1597"/>
    <w:rsid w:val="008E260B"/>
    <w:rsid w:val="008E2D74"/>
    <w:rsid w:val="008E2EE6"/>
    <w:rsid w:val="008E3262"/>
    <w:rsid w:val="008E3AA8"/>
    <w:rsid w:val="008E506D"/>
    <w:rsid w:val="008E6F1D"/>
    <w:rsid w:val="008E76A0"/>
    <w:rsid w:val="008E7D0D"/>
    <w:rsid w:val="008E7D42"/>
    <w:rsid w:val="008F149B"/>
    <w:rsid w:val="008F2562"/>
    <w:rsid w:val="008F3351"/>
    <w:rsid w:val="008F4341"/>
    <w:rsid w:val="008F57C5"/>
    <w:rsid w:val="008F61AB"/>
    <w:rsid w:val="008F6C9F"/>
    <w:rsid w:val="0090032D"/>
    <w:rsid w:val="0090068F"/>
    <w:rsid w:val="00902D9E"/>
    <w:rsid w:val="00903437"/>
    <w:rsid w:val="00905ECC"/>
    <w:rsid w:val="0090747C"/>
    <w:rsid w:val="009103AD"/>
    <w:rsid w:val="0091063A"/>
    <w:rsid w:val="00911922"/>
    <w:rsid w:val="0091252A"/>
    <w:rsid w:val="00912DC9"/>
    <w:rsid w:val="00913078"/>
    <w:rsid w:val="00914828"/>
    <w:rsid w:val="00916E96"/>
    <w:rsid w:val="0092074F"/>
    <w:rsid w:val="00925169"/>
    <w:rsid w:val="009260C2"/>
    <w:rsid w:val="009275D7"/>
    <w:rsid w:val="009276EE"/>
    <w:rsid w:val="009277CB"/>
    <w:rsid w:val="009322A3"/>
    <w:rsid w:val="00932B75"/>
    <w:rsid w:val="00933DEE"/>
    <w:rsid w:val="009379CF"/>
    <w:rsid w:val="009406E5"/>
    <w:rsid w:val="00940771"/>
    <w:rsid w:val="009416B8"/>
    <w:rsid w:val="00942224"/>
    <w:rsid w:val="009517C7"/>
    <w:rsid w:val="0095420F"/>
    <w:rsid w:val="0095558F"/>
    <w:rsid w:val="00955620"/>
    <w:rsid w:val="00961219"/>
    <w:rsid w:val="009630FD"/>
    <w:rsid w:val="00963588"/>
    <w:rsid w:val="00965FF5"/>
    <w:rsid w:val="00974D08"/>
    <w:rsid w:val="00980D79"/>
    <w:rsid w:val="00983A24"/>
    <w:rsid w:val="00984755"/>
    <w:rsid w:val="00985FD3"/>
    <w:rsid w:val="009861E9"/>
    <w:rsid w:val="00986685"/>
    <w:rsid w:val="00990B8B"/>
    <w:rsid w:val="00991436"/>
    <w:rsid w:val="00995AB1"/>
    <w:rsid w:val="009968C9"/>
    <w:rsid w:val="00996DE6"/>
    <w:rsid w:val="00997DA3"/>
    <w:rsid w:val="009A0044"/>
    <w:rsid w:val="009A148B"/>
    <w:rsid w:val="009A189B"/>
    <w:rsid w:val="009A34B9"/>
    <w:rsid w:val="009A383A"/>
    <w:rsid w:val="009A6ACC"/>
    <w:rsid w:val="009A7C43"/>
    <w:rsid w:val="009B12B2"/>
    <w:rsid w:val="009B208D"/>
    <w:rsid w:val="009B2EEB"/>
    <w:rsid w:val="009B3C73"/>
    <w:rsid w:val="009B3F50"/>
    <w:rsid w:val="009B6535"/>
    <w:rsid w:val="009B70C3"/>
    <w:rsid w:val="009B7138"/>
    <w:rsid w:val="009B74F4"/>
    <w:rsid w:val="009C15A3"/>
    <w:rsid w:val="009C16B9"/>
    <w:rsid w:val="009C18A3"/>
    <w:rsid w:val="009C3C97"/>
    <w:rsid w:val="009C450A"/>
    <w:rsid w:val="009C5C87"/>
    <w:rsid w:val="009D31B4"/>
    <w:rsid w:val="009D5789"/>
    <w:rsid w:val="009D7C4E"/>
    <w:rsid w:val="009E401D"/>
    <w:rsid w:val="009E4498"/>
    <w:rsid w:val="009E4794"/>
    <w:rsid w:val="009E60B1"/>
    <w:rsid w:val="009E781E"/>
    <w:rsid w:val="009F3433"/>
    <w:rsid w:val="009F669F"/>
    <w:rsid w:val="009F711E"/>
    <w:rsid w:val="00A002EE"/>
    <w:rsid w:val="00A01724"/>
    <w:rsid w:val="00A03904"/>
    <w:rsid w:val="00A0519D"/>
    <w:rsid w:val="00A07F57"/>
    <w:rsid w:val="00A10871"/>
    <w:rsid w:val="00A10F77"/>
    <w:rsid w:val="00A121E1"/>
    <w:rsid w:val="00A12E2D"/>
    <w:rsid w:val="00A131DD"/>
    <w:rsid w:val="00A151DC"/>
    <w:rsid w:val="00A15409"/>
    <w:rsid w:val="00A15FE8"/>
    <w:rsid w:val="00A20F9B"/>
    <w:rsid w:val="00A22FC7"/>
    <w:rsid w:val="00A24FD9"/>
    <w:rsid w:val="00A264BD"/>
    <w:rsid w:val="00A27B05"/>
    <w:rsid w:val="00A27F93"/>
    <w:rsid w:val="00A304A8"/>
    <w:rsid w:val="00A35C9F"/>
    <w:rsid w:val="00A37557"/>
    <w:rsid w:val="00A37A58"/>
    <w:rsid w:val="00A41830"/>
    <w:rsid w:val="00A4222D"/>
    <w:rsid w:val="00A4333C"/>
    <w:rsid w:val="00A44269"/>
    <w:rsid w:val="00A47BE3"/>
    <w:rsid w:val="00A47D77"/>
    <w:rsid w:val="00A50370"/>
    <w:rsid w:val="00A52739"/>
    <w:rsid w:val="00A64149"/>
    <w:rsid w:val="00A65157"/>
    <w:rsid w:val="00A704FB"/>
    <w:rsid w:val="00A70858"/>
    <w:rsid w:val="00A72354"/>
    <w:rsid w:val="00A72A33"/>
    <w:rsid w:val="00A74516"/>
    <w:rsid w:val="00A748EB"/>
    <w:rsid w:val="00A7565A"/>
    <w:rsid w:val="00A7713E"/>
    <w:rsid w:val="00A80079"/>
    <w:rsid w:val="00A80351"/>
    <w:rsid w:val="00A8125C"/>
    <w:rsid w:val="00A81C42"/>
    <w:rsid w:val="00A859B6"/>
    <w:rsid w:val="00A85BC5"/>
    <w:rsid w:val="00A85D04"/>
    <w:rsid w:val="00A86BA3"/>
    <w:rsid w:val="00A9197C"/>
    <w:rsid w:val="00A9672A"/>
    <w:rsid w:val="00AA1C7B"/>
    <w:rsid w:val="00AA3EB7"/>
    <w:rsid w:val="00AA4B15"/>
    <w:rsid w:val="00AA4E80"/>
    <w:rsid w:val="00AA50CB"/>
    <w:rsid w:val="00AA5564"/>
    <w:rsid w:val="00AA79ED"/>
    <w:rsid w:val="00AB1C44"/>
    <w:rsid w:val="00AB2D90"/>
    <w:rsid w:val="00AB4586"/>
    <w:rsid w:val="00AB4BD5"/>
    <w:rsid w:val="00AB6855"/>
    <w:rsid w:val="00AB726A"/>
    <w:rsid w:val="00AC2060"/>
    <w:rsid w:val="00AC430B"/>
    <w:rsid w:val="00AC4ADB"/>
    <w:rsid w:val="00AC4D96"/>
    <w:rsid w:val="00AC5292"/>
    <w:rsid w:val="00AC546F"/>
    <w:rsid w:val="00AC6B33"/>
    <w:rsid w:val="00AD0356"/>
    <w:rsid w:val="00AD2B1E"/>
    <w:rsid w:val="00AD66E2"/>
    <w:rsid w:val="00AD737A"/>
    <w:rsid w:val="00AD74B7"/>
    <w:rsid w:val="00AD7BD7"/>
    <w:rsid w:val="00AE4A5B"/>
    <w:rsid w:val="00AF0945"/>
    <w:rsid w:val="00AF40C9"/>
    <w:rsid w:val="00AF4244"/>
    <w:rsid w:val="00AF4549"/>
    <w:rsid w:val="00AF4730"/>
    <w:rsid w:val="00AF65F8"/>
    <w:rsid w:val="00AF736E"/>
    <w:rsid w:val="00AF7E74"/>
    <w:rsid w:val="00B01B83"/>
    <w:rsid w:val="00B04726"/>
    <w:rsid w:val="00B0519F"/>
    <w:rsid w:val="00B051BC"/>
    <w:rsid w:val="00B05223"/>
    <w:rsid w:val="00B0534C"/>
    <w:rsid w:val="00B10884"/>
    <w:rsid w:val="00B126F5"/>
    <w:rsid w:val="00B158CA"/>
    <w:rsid w:val="00B16F8A"/>
    <w:rsid w:val="00B16FFC"/>
    <w:rsid w:val="00B22C90"/>
    <w:rsid w:val="00B26627"/>
    <w:rsid w:val="00B31F9D"/>
    <w:rsid w:val="00B32C3D"/>
    <w:rsid w:val="00B408B8"/>
    <w:rsid w:val="00B416C2"/>
    <w:rsid w:val="00B42170"/>
    <w:rsid w:val="00B42823"/>
    <w:rsid w:val="00B42B7F"/>
    <w:rsid w:val="00B42E22"/>
    <w:rsid w:val="00B43F2E"/>
    <w:rsid w:val="00B44643"/>
    <w:rsid w:val="00B44998"/>
    <w:rsid w:val="00B449FE"/>
    <w:rsid w:val="00B474F0"/>
    <w:rsid w:val="00B50E04"/>
    <w:rsid w:val="00B52E66"/>
    <w:rsid w:val="00B53E74"/>
    <w:rsid w:val="00B55FFC"/>
    <w:rsid w:val="00B601B7"/>
    <w:rsid w:val="00B648B4"/>
    <w:rsid w:val="00B6506B"/>
    <w:rsid w:val="00B67A1B"/>
    <w:rsid w:val="00B7042C"/>
    <w:rsid w:val="00B706DC"/>
    <w:rsid w:val="00B70D6C"/>
    <w:rsid w:val="00B71357"/>
    <w:rsid w:val="00B71DE0"/>
    <w:rsid w:val="00B7279F"/>
    <w:rsid w:val="00B731AF"/>
    <w:rsid w:val="00B73E18"/>
    <w:rsid w:val="00B73EFF"/>
    <w:rsid w:val="00B75442"/>
    <w:rsid w:val="00B75B45"/>
    <w:rsid w:val="00B77F2E"/>
    <w:rsid w:val="00B810B0"/>
    <w:rsid w:val="00B84E5C"/>
    <w:rsid w:val="00B860FC"/>
    <w:rsid w:val="00B86189"/>
    <w:rsid w:val="00B87479"/>
    <w:rsid w:val="00B918E8"/>
    <w:rsid w:val="00B935BE"/>
    <w:rsid w:val="00B93F41"/>
    <w:rsid w:val="00B94998"/>
    <w:rsid w:val="00B94EB2"/>
    <w:rsid w:val="00B96CB5"/>
    <w:rsid w:val="00BA03E3"/>
    <w:rsid w:val="00BA2E8C"/>
    <w:rsid w:val="00BA750D"/>
    <w:rsid w:val="00BA7AB6"/>
    <w:rsid w:val="00BA7C5E"/>
    <w:rsid w:val="00BB52B4"/>
    <w:rsid w:val="00BB6276"/>
    <w:rsid w:val="00BB726D"/>
    <w:rsid w:val="00BC0CE0"/>
    <w:rsid w:val="00BC4719"/>
    <w:rsid w:val="00BC4AB1"/>
    <w:rsid w:val="00BC4F96"/>
    <w:rsid w:val="00BC54ED"/>
    <w:rsid w:val="00BD0088"/>
    <w:rsid w:val="00BD0805"/>
    <w:rsid w:val="00BD29C8"/>
    <w:rsid w:val="00BD507A"/>
    <w:rsid w:val="00BD5CEA"/>
    <w:rsid w:val="00BD65F1"/>
    <w:rsid w:val="00BD7F39"/>
    <w:rsid w:val="00BE117D"/>
    <w:rsid w:val="00BE1538"/>
    <w:rsid w:val="00BE16DE"/>
    <w:rsid w:val="00BE2D3B"/>
    <w:rsid w:val="00BE3400"/>
    <w:rsid w:val="00BE3F62"/>
    <w:rsid w:val="00BE5648"/>
    <w:rsid w:val="00BE632A"/>
    <w:rsid w:val="00BE7B76"/>
    <w:rsid w:val="00BE7BFE"/>
    <w:rsid w:val="00BF181E"/>
    <w:rsid w:val="00BF21DC"/>
    <w:rsid w:val="00BF2A18"/>
    <w:rsid w:val="00BF2CB9"/>
    <w:rsid w:val="00BF6A07"/>
    <w:rsid w:val="00BF6F23"/>
    <w:rsid w:val="00BF76D4"/>
    <w:rsid w:val="00BF7888"/>
    <w:rsid w:val="00C0261E"/>
    <w:rsid w:val="00C029E8"/>
    <w:rsid w:val="00C0324C"/>
    <w:rsid w:val="00C03785"/>
    <w:rsid w:val="00C04C76"/>
    <w:rsid w:val="00C0520F"/>
    <w:rsid w:val="00C05B5C"/>
    <w:rsid w:val="00C06883"/>
    <w:rsid w:val="00C07DAB"/>
    <w:rsid w:val="00C10C08"/>
    <w:rsid w:val="00C137ED"/>
    <w:rsid w:val="00C16853"/>
    <w:rsid w:val="00C17937"/>
    <w:rsid w:val="00C20122"/>
    <w:rsid w:val="00C21FBA"/>
    <w:rsid w:val="00C23760"/>
    <w:rsid w:val="00C25166"/>
    <w:rsid w:val="00C26D64"/>
    <w:rsid w:val="00C276BA"/>
    <w:rsid w:val="00C3125D"/>
    <w:rsid w:val="00C315D1"/>
    <w:rsid w:val="00C31D36"/>
    <w:rsid w:val="00C3241B"/>
    <w:rsid w:val="00C3308A"/>
    <w:rsid w:val="00C349B1"/>
    <w:rsid w:val="00C353DC"/>
    <w:rsid w:val="00C355C8"/>
    <w:rsid w:val="00C36386"/>
    <w:rsid w:val="00C36DE0"/>
    <w:rsid w:val="00C37C10"/>
    <w:rsid w:val="00C43031"/>
    <w:rsid w:val="00C43B4E"/>
    <w:rsid w:val="00C4506A"/>
    <w:rsid w:val="00C505D0"/>
    <w:rsid w:val="00C51106"/>
    <w:rsid w:val="00C538F7"/>
    <w:rsid w:val="00C5515D"/>
    <w:rsid w:val="00C55DE2"/>
    <w:rsid w:val="00C571DA"/>
    <w:rsid w:val="00C5752F"/>
    <w:rsid w:val="00C576B2"/>
    <w:rsid w:val="00C62B6A"/>
    <w:rsid w:val="00C7253C"/>
    <w:rsid w:val="00C75AB3"/>
    <w:rsid w:val="00C7702C"/>
    <w:rsid w:val="00C815FB"/>
    <w:rsid w:val="00C8290B"/>
    <w:rsid w:val="00C82DA7"/>
    <w:rsid w:val="00C83479"/>
    <w:rsid w:val="00C834ED"/>
    <w:rsid w:val="00C85773"/>
    <w:rsid w:val="00C86C55"/>
    <w:rsid w:val="00C90D8A"/>
    <w:rsid w:val="00C95654"/>
    <w:rsid w:val="00C95A36"/>
    <w:rsid w:val="00C95B40"/>
    <w:rsid w:val="00C96729"/>
    <w:rsid w:val="00CA026C"/>
    <w:rsid w:val="00CA12A9"/>
    <w:rsid w:val="00CA1336"/>
    <w:rsid w:val="00CA1453"/>
    <w:rsid w:val="00CA14F9"/>
    <w:rsid w:val="00CA2E5A"/>
    <w:rsid w:val="00CA4832"/>
    <w:rsid w:val="00CA64BD"/>
    <w:rsid w:val="00CA7078"/>
    <w:rsid w:val="00CB0B8B"/>
    <w:rsid w:val="00CB0C14"/>
    <w:rsid w:val="00CB2909"/>
    <w:rsid w:val="00CB52CE"/>
    <w:rsid w:val="00CB6BBA"/>
    <w:rsid w:val="00CB7783"/>
    <w:rsid w:val="00CB7E01"/>
    <w:rsid w:val="00CC16C3"/>
    <w:rsid w:val="00CC1DFC"/>
    <w:rsid w:val="00CC24AE"/>
    <w:rsid w:val="00CC35E6"/>
    <w:rsid w:val="00CC6156"/>
    <w:rsid w:val="00CC6D8C"/>
    <w:rsid w:val="00CC7DA1"/>
    <w:rsid w:val="00CD21B5"/>
    <w:rsid w:val="00CD26C9"/>
    <w:rsid w:val="00CD2895"/>
    <w:rsid w:val="00CE0463"/>
    <w:rsid w:val="00CE0C97"/>
    <w:rsid w:val="00CE1315"/>
    <w:rsid w:val="00CE27B9"/>
    <w:rsid w:val="00CE2EAD"/>
    <w:rsid w:val="00CE2FA0"/>
    <w:rsid w:val="00CE349D"/>
    <w:rsid w:val="00CE466D"/>
    <w:rsid w:val="00CE59B8"/>
    <w:rsid w:val="00CE7751"/>
    <w:rsid w:val="00CF0116"/>
    <w:rsid w:val="00CF0F34"/>
    <w:rsid w:val="00CF1736"/>
    <w:rsid w:val="00CF33C1"/>
    <w:rsid w:val="00CF39F8"/>
    <w:rsid w:val="00CF527C"/>
    <w:rsid w:val="00CF57E4"/>
    <w:rsid w:val="00D012F7"/>
    <w:rsid w:val="00D020EB"/>
    <w:rsid w:val="00D049EA"/>
    <w:rsid w:val="00D05BB6"/>
    <w:rsid w:val="00D115E9"/>
    <w:rsid w:val="00D11B7A"/>
    <w:rsid w:val="00D13494"/>
    <w:rsid w:val="00D13570"/>
    <w:rsid w:val="00D16560"/>
    <w:rsid w:val="00D16645"/>
    <w:rsid w:val="00D208B9"/>
    <w:rsid w:val="00D242AB"/>
    <w:rsid w:val="00D269DD"/>
    <w:rsid w:val="00D26AB2"/>
    <w:rsid w:val="00D275FF"/>
    <w:rsid w:val="00D27DC3"/>
    <w:rsid w:val="00D31495"/>
    <w:rsid w:val="00D318B6"/>
    <w:rsid w:val="00D325C5"/>
    <w:rsid w:val="00D32802"/>
    <w:rsid w:val="00D341AE"/>
    <w:rsid w:val="00D3458D"/>
    <w:rsid w:val="00D34A63"/>
    <w:rsid w:val="00D3564E"/>
    <w:rsid w:val="00D36845"/>
    <w:rsid w:val="00D36A82"/>
    <w:rsid w:val="00D37DF2"/>
    <w:rsid w:val="00D40072"/>
    <w:rsid w:val="00D41482"/>
    <w:rsid w:val="00D41B61"/>
    <w:rsid w:val="00D4273B"/>
    <w:rsid w:val="00D43B74"/>
    <w:rsid w:val="00D4522A"/>
    <w:rsid w:val="00D45EE2"/>
    <w:rsid w:val="00D47024"/>
    <w:rsid w:val="00D479F9"/>
    <w:rsid w:val="00D50373"/>
    <w:rsid w:val="00D54172"/>
    <w:rsid w:val="00D554EB"/>
    <w:rsid w:val="00D569F3"/>
    <w:rsid w:val="00D579F3"/>
    <w:rsid w:val="00D603B5"/>
    <w:rsid w:val="00D608ED"/>
    <w:rsid w:val="00D60FA5"/>
    <w:rsid w:val="00D65ABE"/>
    <w:rsid w:val="00D6648C"/>
    <w:rsid w:val="00D7162B"/>
    <w:rsid w:val="00D73881"/>
    <w:rsid w:val="00D742C3"/>
    <w:rsid w:val="00D746B3"/>
    <w:rsid w:val="00D75167"/>
    <w:rsid w:val="00D80F63"/>
    <w:rsid w:val="00D81A87"/>
    <w:rsid w:val="00D853C2"/>
    <w:rsid w:val="00D91735"/>
    <w:rsid w:val="00D929CD"/>
    <w:rsid w:val="00D9301B"/>
    <w:rsid w:val="00D93734"/>
    <w:rsid w:val="00D950B4"/>
    <w:rsid w:val="00D95A70"/>
    <w:rsid w:val="00D96A90"/>
    <w:rsid w:val="00D96FEB"/>
    <w:rsid w:val="00DA0B03"/>
    <w:rsid w:val="00DA2A52"/>
    <w:rsid w:val="00DA64C0"/>
    <w:rsid w:val="00DA6E0A"/>
    <w:rsid w:val="00DA702D"/>
    <w:rsid w:val="00DA72D4"/>
    <w:rsid w:val="00DA75A9"/>
    <w:rsid w:val="00DB179B"/>
    <w:rsid w:val="00DB1BD3"/>
    <w:rsid w:val="00DB27DE"/>
    <w:rsid w:val="00DB2CDC"/>
    <w:rsid w:val="00DB2F1D"/>
    <w:rsid w:val="00DB50D5"/>
    <w:rsid w:val="00DC1F5F"/>
    <w:rsid w:val="00DC6097"/>
    <w:rsid w:val="00DD2160"/>
    <w:rsid w:val="00DD243C"/>
    <w:rsid w:val="00DD2893"/>
    <w:rsid w:val="00DD3120"/>
    <w:rsid w:val="00DD34C5"/>
    <w:rsid w:val="00DD3D9C"/>
    <w:rsid w:val="00DD464D"/>
    <w:rsid w:val="00DD4CF3"/>
    <w:rsid w:val="00DD628A"/>
    <w:rsid w:val="00DD6837"/>
    <w:rsid w:val="00DD69BA"/>
    <w:rsid w:val="00DD6FD3"/>
    <w:rsid w:val="00DD7C88"/>
    <w:rsid w:val="00DE0AE6"/>
    <w:rsid w:val="00DE10D6"/>
    <w:rsid w:val="00DE4F8D"/>
    <w:rsid w:val="00DE5169"/>
    <w:rsid w:val="00DE535F"/>
    <w:rsid w:val="00DE766E"/>
    <w:rsid w:val="00DF068A"/>
    <w:rsid w:val="00DF1EFD"/>
    <w:rsid w:val="00DF2596"/>
    <w:rsid w:val="00DF2F65"/>
    <w:rsid w:val="00DF3B10"/>
    <w:rsid w:val="00DF4264"/>
    <w:rsid w:val="00DF457F"/>
    <w:rsid w:val="00DF478C"/>
    <w:rsid w:val="00DF545D"/>
    <w:rsid w:val="00DF60E6"/>
    <w:rsid w:val="00DF7979"/>
    <w:rsid w:val="00E00D1A"/>
    <w:rsid w:val="00E01639"/>
    <w:rsid w:val="00E0178E"/>
    <w:rsid w:val="00E02E4E"/>
    <w:rsid w:val="00E039A4"/>
    <w:rsid w:val="00E0472E"/>
    <w:rsid w:val="00E04A49"/>
    <w:rsid w:val="00E052FB"/>
    <w:rsid w:val="00E062A5"/>
    <w:rsid w:val="00E064B2"/>
    <w:rsid w:val="00E12492"/>
    <w:rsid w:val="00E127CC"/>
    <w:rsid w:val="00E140A6"/>
    <w:rsid w:val="00E14616"/>
    <w:rsid w:val="00E1646C"/>
    <w:rsid w:val="00E16558"/>
    <w:rsid w:val="00E168EA"/>
    <w:rsid w:val="00E16C55"/>
    <w:rsid w:val="00E16CCA"/>
    <w:rsid w:val="00E16CEE"/>
    <w:rsid w:val="00E17845"/>
    <w:rsid w:val="00E24FB6"/>
    <w:rsid w:val="00E25391"/>
    <w:rsid w:val="00E25C36"/>
    <w:rsid w:val="00E2613C"/>
    <w:rsid w:val="00E302E9"/>
    <w:rsid w:val="00E303ED"/>
    <w:rsid w:val="00E30D86"/>
    <w:rsid w:val="00E321EE"/>
    <w:rsid w:val="00E33746"/>
    <w:rsid w:val="00E337A5"/>
    <w:rsid w:val="00E33B15"/>
    <w:rsid w:val="00E341B3"/>
    <w:rsid w:val="00E37857"/>
    <w:rsid w:val="00E41279"/>
    <w:rsid w:val="00E43403"/>
    <w:rsid w:val="00E438B0"/>
    <w:rsid w:val="00E44272"/>
    <w:rsid w:val="00E45123"/>
    <w:rsid w:val="00E53B77"/>
    <w:rsid w:val="00E53BB9"/>
    <w:rsid w:val="00E57CE1"/>
    <w:rsid w:val="00E64337"/>
    <w:rsid w:val="00E64530"/>
    <w:rsid w:val="00E65862"/>
    <w:rsid w:val="00E71207"/>
    <w:rsid w:val="00E729F8"/>
    <w:rsid w:val="00E73216"/>
    <w:rsid w:val="00E73E1A"/>
    <w:rsid w:val="00E745A0"/>
    <w:rsid w:val="00E77808"/>
    <w:rsid w:val="00E81028"/>
    <w:rsid w:val="00E8551F"/>
    <w:rsid w:val="00E85D89"/>
    <w:rsid w:val="00E86D1A"/>
    <w:rsid w:val="00E870FB"/>
    <w:rsid w:val="00E95A6B"/>
    <w:rsid w:val="00E9799F"/>
    <w:rsid w:val="00EA132B"/>
    <w:rsid w:val="00EA1891"/>
    <w:rsid w:val="00EB1E7E"/>
    <w:rsid w:val="00EB286D"/>
    <w:rsid w:val="00EB366C"/>
    <w:rsid w:val="00EB42C5"/>
    <w:rsid w:val="00EB5482"/>
    <w:rsid w:val="00EB7B7C"/>
    <w:rsid w:val="00EC1F5F"/>
    <w:rsid w:val="00EC2261"/>
    <w:rsid w:val="00EC4422"/>
    <w:rsid w:val="00EC4706"/>
    <w:rsid w:val="00EC482E"/>
    <w:rsid w:val="00EC5AA1"/>
    <w:rsid w:val="00EC5E86"/>
    <w:rsid w:val="00ED1223"/>
    <w:rsid w:val="00ED7555"/>
    <w:rsid w:val="00ED79DD"/>
    <w:rsid w:val="00EE0A96"/>
    <w:rsid w:val="00EE1568"/>
    <w:rsid w:val="00EE19DA"/>
    <w:rsid w:val="00EE2049"/>
    <w:rsid w:val="00EE222C"/>
    <w:rsid w:val="00EE7375"/>
    <w:rsid w:val="00EF75E1"/>
    <w:rsid w:val="00F023DB"/>
    <w:rsid w:val="00F02594"/>
    <w:rsid w:val="00F036D9"/>
    <w:rsid w:val="00F039D1"/>
    <w:rsid w:val="00F05643"/>
    <w:rsid w:val="00F11AB4"/>
    <w:rsid w:val="00F13101"/>
    <w:rsid w:val="00F15979"/>
    <w:rsid w:val="00F16BC3"/>
    <w:rsid w:val="00F209A1"/>
    <w:rsid w:val="00F22640"/>
    <w:rsid w:val="00F26148"/>
    <w:rsid w:val="00F262E2"/>
    <w:rsid w:val="00F307B8"/>
    <w:rsid w:val="00F351A8"/>
    <w:rsid w:val="00F37865"/>
    <w:rsid w:val="00F40C7A"/>
    <w:rsid w:val="00F42543"/>
    <w:rsid w:val="00F43289"/>
    <w:rsid w:val="00F45050"/>
    <w:rsid w:val="00F460A2"/>
    <w:rsid w:val="00F47392"/>
    <w:rsid w:val="00F548EE"/>
    <w:rsid w:val="00F557FE"/>
    <w:rsid w:val="00F566F4"/>
    <w:rsid w:val="00F602C8"/>
    <w:rsid w:val="00F6068D"/>
    <w:rsid w:val="00F6090D"/>
    <w:rsid w:val="00F60C27"/>
    <w:rsid w:val="00F61E4F"/>
    <w:rsid w:val="00F650D3"/>
    <w:rsid w:val="00F65F75"/>
    <w:rsid w:val="00F660CD"/>
    <w:rsid w:val="00F66223"/>
    <w:rsid w:val="00F668B1"/>
    <w:rsid w:val="00F70DB4"/>
    <w:rsid w:val="00F70ED8"/>
    <w:rsid w:val="00F71279"/>
    <w:rsid w:val="00F722BD"/>
    <w:rsid w:val="00F7465A"/>
    <w:rsid w:val="00F77425"/>
    <w:rsid w:val="00F81FCE"/>
    <w:rsid w:val="00F83178"/>
    <w:rsid w:val="00F8643F"/>
    <w:rsid w:val="00F900A8"/>
    <w:rsid w:val="00F94E3C"/>
    <w:rsid w:val="00F95BBD"/>
    <w:rsid w:val="00F96AC3"/>
    <w:rsid w:val="00FA0080"/>
    <w:rsid w:val="00FA1E06"/>
    <w:rsid w:val="00FA24F3"/>
    <w:rsid w:val="00FA2D8A"/>
    <w:rsid w:val="00FA3753"/>
    <w:rsid w:val="00FA6369"/>
    <w:rsid w:val="00FA6DDD"/>
    <w:rsid w:val="00FA7591"/>
    <w:rsid w:val="00FB1F93"/>
    <w:rsid w:val="00FB536C"/>
    <w:rsid w:val="00FB6CB5"/>
    <w:rsid w:val="00FB6CE8"/>
    <w:rsid w:val="00FC048C"/>
    <w:rsid w:val="00FC1DA0"/>
    <w:rsid w:val="00FC401A"/>
    <w:rsid w:val="00FC5103"/>
    <w:rsid w:val="00FC5E50"/>
    <w:rsid w:val="00FD0170"/>
    <w:rsid w:val="00FD341E"/>
    <w:rsid w:val="00FD34CF"/>
    <w:rsid w:val="00FD4F06"/>
    <w:rsid w:val="00FD6B5B"/>
    <w:rsid w:val="00FD7555"/>
    <w:rsid w:val="00FE09C9"/>
    <w:rsid w:val="00FE63E1"/>
    <w:rsid w:val="00FE75C4"/>
    <w:rsid w:val="00FF060A"/>
    <w:rsid w:val="00FF0A62"/>
    <w:rsid w:val="00FF5374"/>
    <w:rsid w:val="00FF69AD"/>
    <w:rsid w:val="00FF7BF0"/>
    <w:rsid w:val="1388679C"/>
    <w:rsid w:val="17EE3BE7"/>
    <w:rsid w:val="1C76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2B52E5D8"/>
  <w15:docId w15:val="{677C7BB9-6D30-4C82-B0B3-475C76C9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First Indent"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autoRedefine/>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6"/>
    <w:link w:val="a7"/>
    <w:pPr>
      <w:spacing w:after="120"/>
    </w:pPr>
  </w:style>
  <w:style w:type="paragraph" w:styleId="a6">
    <w:name w:val="Body Text Indent"/>
    <w:basedOn w:val="a"/>
    <w:next w:val="a"/>
    <w:pPr>
      <w:spacing w:after="120"/>
      <w:ind w:leftChars="200" w:left="420"/>
    </w:pPr>
  </w:style>
  <w:style w:type="paragraph" w:styleId="TOC3">
    <w:name w:val="toc 3"/>
    <w:basedOn w:val="a"/>
    <w:next w:val="a"/>
    <w:uiPriority w:val="39"/>
    <w:qFormat/>
    <w:pPr>
      <w:ind w:leftChars="400" w:left="840"/>
    </w:pPr>
  </w:style>
  <w:style w:type="paragraph" w:styleId="a8">
    <w:name w:val="Plain Text"/>
    <w:basedOn w:val="a"/>
    <w:link w:val="a9"/>
    <w:qFormat/>
    <w:rPr>
      <w:rFonts w:ascii="宋体" w:hAnsi="Courier New" w:cs="Courier New"/>
      <w:szCs w:val="21"/>
    </w:rPr>
  </w:style>
  <w:style w:type="paragraph" w:styleId="21">
    <w:name w:val="Body Text Indent 2"/>
    <w:basedOn w:val="a"/>
    <w:link w:val="22"/>
    <w:qFormat/>
    <w:pPr>
      <w:ind w:firstLineChars="257" w:firstLine="540"/>
    </w:pPr>
  </w:style>
  <w:style w:type="paragraph" w:styleId="aa">
    <w:name w:val="Balloon Text"/>
    <w:basedOn w:val="a"/>
    <w:link w:val="ab"/>
    <w:semiHidden/>
    <w:unhideWhenUsed/>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rPr>
      <w:b/>
      <w:bCs/>
    </w:rPr>
  </w:style>
  <w:style w:type="paragraph" w:styleId="af0">
    <w:name w:val="Normal (Web)"/>
    <w:basedOn w:val="a"/>
    <w:qFormat/>
    <w:pPr>
      <w:spacing w:before="100" w:beforeAutospacing="1" w:after="100" w:afterAutospacing="1"/>
      <w:jc w:val="left"/>
    </w:pPr>
    <w:rPr>
      <w:kern w:val="0"/>
      <w:sz w:val="24"/>
    </w:rPr>
  </w:style>
  <w:style w:type="paragraph" w:styleId="af1">
    <w:name w:val="Title"/>
    <w:basedOn w:val="a"/>
    <w:next w:val="a"/>
    <w:link w:val="af2"/>
    <w:qFormat/>
    <w:pPr>
      <w:spacing w:before="240" w:after="60"/>
      <w:jc w:val="center"/>
      <w:outlineLvl w:val="0"/>
    </w:pPr>
    <w:rPr>
      <w:rFonts w:ascii="Cambria" w:hAnsi="Cambria"/>
      <w:b/>
      <w:bCs/>
      <w:sz w:val="36"/>
      <w:szCs w:val="32"/>
    </w:rPr>
  </w:style>
  <w:style w:type="paragraph" w:styleId="af3">
    <w:name w:val="annotation subject"/>
    <w:basedOn w:val="a3"/>
    <w:next w:val="a3"/>
    <w:link w:val="af4"/>
    <w:qFormat/>
    <w:rPr>
      <w:b/>
      <w:bCs/>
    </w:rPr>
  </w:style>
  <w:style w:type="paragraph" w:styleId="af5">
    <w:name w:val="Body Text First Indent"/>
    <w:basedOn w:val="a5"/>
    <w:next w:val="a"/>
    <w:qFormat/>
    <w:pPr>
      <w:ind w:firstLineChars="100" w:firstLine="420"/>
    </w:pPr>
    <w:rPr>
      <w:sz w:val="16"/>
    </w:rPr>
  </w:style>
  <w:style w:type="table" w:styleId="af6">
    <w:name w:val="Table Grid"/>
    <w:basedOn w:val="a1"/>
    <w:uiPriority w:val="59"/>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rPr>
  </w:style>
  <w:style w:type="character" w:styleId="af8">
    <w:name w:val="FollowedHyperlink"/>
    <w:basedOn w:val="a0"/>
    <w:qFormat/>
    <w:rPr>
      <w:rFonts w:ascii="微软雅黑" w:eastAsia="微软雅黑" w:hAnsi="微软雅黑" w:cs="微软雅黑" w:hint="eastAsia"/>
      <w:color w:val="02396F"/>
      <w:u w:val="single"/>
    </w:rPr>
  </w:style>
  <w:style w:type="character" w:styleId="af9">
    <w:name w:val="Hyperlink"/>
    <w:basedOn w:val="a0"/>
    <w:uiPriority w:val="99"/>
    <w:qFormat/>
    <w:rPr>
      <w:rFonts w:ascii="微软雅黑" w:eastAsia="微软雅黑" w:hAnsi="微软雅黑" w:cs="微软雅黑" w:hint="eastAsia"/>
      <w:color w:val="02396F"/>
      <w:u w:val="single"/>
    </w:rPr>
  </w:style>
  <w:style w:type="character" w:styleId="afa">
    <w:name w:val="annotation reference"/>
    <w:basedOn w:val="a0"/>
    <w:rPr>
      <w:sz w:val="21"/>
      <w:szCs w:val="21"/>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autoRedefine/>
    <w:qFormat/>
    <w:locked/>
    <w:rPr>
      <w:b/>
      <w:bCs/>
      <w:sz w:val="32"/>
      <w:szCs w:val="32"/>
    </w:rPr>
  </w:style>
  <w:style w:type="character" w:customStyle="1" w:styleId="40">
    <w:name w:val="标题 4 字符"/>
    <w:basedOn w:val="a0"/>
    <w:link w:val="4"/>
    <w:autoRedefine/>
    <w:qFormat/>
    <w:rPr>
      <w:rFonts w:asciiTheme="majorHAnsi" w:eastAsiaTheme="majorEastAsia" w:hAnsiTheme="majorHAnsi" w:cstheme="majorBidi"/>
      <w:b/>
      <w:bCs/>
      <w:kern w:val="2"/>
      <w:sz w:val="28"/>
      <w:szCs w:val="28"/>
    </w:rPr>
  </w:style>
  <w:style w:type="paragraph" w:customStyle="1" w:styleId="msonormal0">
    <w:name w:val="msonormal"/>
    <w:basedOn w:val="a"/>
    <w:autoRedefine/>
    <w:qFormat/>
    <w:pPr>
      <w:spacing w:before="100" w:beforeAutospacing="1" w:after="100" w:afterAutospacing="1"/>
      <w:jc w:val="left"/>
    </w:pPr>
    <w:rPr>
      <w:kern w:val="0"/>
      <w:sz w:val="24"/>
    </w:rPr>
  </w:style>
  <w:style w:type="character" w:customStyle="1" w:styleId="a4">
    <w:name w:val="批注文字 字符"/>
    <w:basedOn w:val="a0"/>
    <w:link w:val="a3"/>
    <w:autoRedefine/>
    <w:qFormat/>
    <w:locked/>
    <w:rPr>
      <w:rFonts w:ascii="Times New Roman" w:hAnsi="Times New Roman" w:cs="Times New Roman" w:hint="default"/>
      <w:kern w:val="2"/>
      <w:sz w:val="21"/>
      <w:szCs w:val="24"/>
    </w:rPr>
  </w:style>
  <w:style w:type="character" w:customStyle="1" w:styleId="af">
    <w:name w:val="页眉 字符"/>
    <w:basedOn w:val="a0"/>
    <w:link w:val="ae"/>
    <w:rPr>
      <w:rFonts w:ascii="Times New Roman" w:hAnsi="Times New Roman" w:cs="Times New Roman"/>
      <w:kern w:val="2"/>
      <w:sz w:val="18"/>
      <w:szCs w:val="18"/>
    </w:rPr>
  </w:style>
  <w:style w:type="character" w:customStyle="1" w:styleId="ad">
    <w:name w:val="页脚 字符"/>
    <w:basedOn w:val="a0"/>
    <w:link w:val="ac"/>
    <w:autoRedefine/>
    <w:uiPriority w:val="99"/>
    <w:qFormat/>
    <w:locked/>
    <w:rPr>
      <w:rFonts w:ascii="Times New Roman" w:hAnsi="Times New Roman" w:cs="Times New Roman" w:hint="default"/>
      <w:kern w:val="2"/>
      <w:sz w:val="18"/>
      <w:szCs w:val="18"/>
    </w:rPr>
  </w:style>
  <w:style w:type="character" w:customStyle="1" w:styleId="af2">
    <w:name w:val="标题 字符"/>
    <w:basedOn w:val="a0"/>
    <w:link w:val="af1"/>
    <w:autoRedefine/>
    <w:qFormat/>
    <w:rPr>
      <w:rFonts w:asciiTheme="majorHAnsi" w:eastAsiaTheme="majorEastAsia" w:hAnsiTheme="majorHAnsi" w:cstheme="majorBidi"/>
      <w:b/>
      <w:bCs/>
      <w:kern w:val="2"/>
      <w:sz w:val="32"/>
      <w:szCs w:val="32"/>
    </w:rPr>
  </w:style>
  <w:style w:type="character" w:customStyle="1" w:styleId="a9">
    <w:name w:val="纯文本 字符"/>
    <w:basedOn w:val="a0"/>
    <w:link w:val="a8"/>
    <w:autoRedefine/>
    <w:qFormat/>
    <w:rPr>
      <w:rFonts w:asciiTheme="minorEastAsia" w:hAnsiTheme="minorEastAsia" w:cstheme="minorEastAsia"/>
      <w:kern w:val="2"/>
      <w:sz w:val="21"/>
      <w:szCs w:val="24"/>
    </w:rPr>
  </w:style>
  <w:style w:type="character" w:customStyle="1" w:styleId="af4">
    <w:name w:val="批注主题 字符"/>
    <w:basedOn w:val="a4"/>
    <w:link w:val="af3"/>
    <w:autoRedefine/>
    <w:qFormat/>
    <w:locked/>
    <w:rPr>
      <w:rFonts w:ascii="Times New Roman" w:hAnsi="Times New Roman" w:cs="Times New Roman" w:hint="default"/>
      <w:b/>
      <w:bCs/>
      <w:kern w:val="2"/>
      <w:sz w:val="21"/>
      <w:szCs w:val="24"/>
    </w:rPr>
  </w:style>
  <w:style w:type="paragraph" w:customStyle="1" w:styleId="trseditor">
    <w:name w:val="trs_editor"/>
    <w:basedOn w:val="a"/>
    <w:autoRedefine/>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autoRedefine/>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autoRedefine/>
    <w:qFormat/>
    <w:pPr>
      <w:widowControl/>
    </w:pPr>
    <w:rPr>
      <w:kern w:val="0"/>
      <w:szCs w:val="21"/>
    </w:rPr>
  </w:style>
  <w:style w:type="paragraph" w:customStyle="1" w:styleId="afb">
    <w:name w:val="文章正文"/>
    <w:basedOn w:val="a"/>
    <w:autoRedefine/>
    <w:qFormat/>
    <w:pPr>
      <w:adjustRightInd w:val="0"/>
      <w:snapToGrid w:val="0"/>
      <w:spacing w:beforeLines="100" w:line="360" w:lineRule="auto"/>
      <w:ind w:firstLineChars="200" w:firstLine="200"/>
    </w:pPr>
    <w:rPr>
      <w:sz w:val="24"/>
      <w:szCs w:val="22"/>
    </w:rPr>
  </w:style>
  <w:style w:type="paragraph" w:customStyle="1" w:styleId="WPSOffice2">
    <w:name w:val="WPSOffice手动目录 2"/>
    <w:autoRedefine/>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c">
    <w:name w:val="Placeholder Text"/>
    <w:basedOn w:val="a0"/>
    <w:uiPriority w:val="99"/>
    <w:semiHidden/>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d">
    <w:name w:val="仿宋三号加粗"/>
    <w:basedOn w:val="a0"/>
    <w:uiPriority w:val="1"/>
    <w:rPr>
      <w:rFonts w:ascii="仿宋" w:eastAsia="仿宋" w:hAnsi="仿宋" w:hint="eastAsia"/>
      <w:b/>
      <w:sz w:val="32"/>
    </w:rPr>
  </w:style>
  <w:style w:type="paragraph" w:styleId="afe">
    <w:name w:val="List Paragraph"/>
    <w:basedOn w:val="a"/>
    <w:uiPriority w:val="34"/>
    <w:qFormat/>
    <w:pPr>
      <w:ind w:firstLineChars="200" w:firstLine="420"/>
    </w:pPr>
  </w:style>
  <w:style w:type="character" w:customStyle="1" w:styleId="Char">
    <w:name w:val="纯文本 Char"/>
    <w:rPr>
      <w:rFonts w:ascii="宋体" w:eastAsia="宋体" w:hAnsi="Tms Rmn" w:hint="eastAsia"/>
      <w:sz w:val="21"/>
      <w:lang w:val="en-US" w:eastAsia="zh-CN"/>
    </w:rPr>
  </w:style>
  <w:style w:type="character" w:customStyle="1" w:styleId="22">
    <w:name w:val="正文文本缩进 2 字符"/>
    <w:basedOn w:val="a0"/>
    <w:link w:val="21"/>
    <w:rPr>
      <w:rFonts w:ascii="Times New Roman" w:hAnsi="Times New Roman" w:cs="Times New Roman"/>
      <w:kern w:val="2"/>
      <w:sz w:val="21"/>
      <w:szCs w:val="24"/>
    </w:rPr>
  </w:style>
  <w:style w:type="paragraph" w:customStyle="1" w:styleId="TableParagraph">
    <w:name w:val="Table Paragraph"/>
    <w:basedOn w:val="a"/>
    <w:uiPriority w:val="1"/>
    <w:qFormat/>
    <w:pPr>
      <w:autoSpaceDE w:val="0"/>
      <w:autoSpaceDN w:val="0"/>
      <w:ind w:left="106"/>
      <w:jc w:val="left"/>
    </w:pPr>
    <w:rPr>
      <w:rFonts w:ascii="宋体" w:hAnsi="宋体" w:cs="宋体"/>
      <w:kern w:val="0"/>
      <w:sz w:val="22"/>
      <w:szCs w:val="22"/>
      <w:lang w:eastAsia="en-US"/>
    </w:rPr>
  </w:style>
  <w:style w:type="character" w:customStyle="1" w:styleId="11">
    <w:name w:val="未处理的提及1"/>
    <w:basedOn w:val="a0"/>
    <w:autoRedefine/>
    <w:uiPriority w:val="99"/>
    <w:semiHidden/>
    <w:unhideWhenUsed/>
    <w:rPr>
      <w:color w:val="605E5C"/>
      <w:shd w:val="clear" w:color="auto" w:fill="E1DFDD"/>
    </w:rPr>
  </w:style>
  <w:style w:type="character" w:customStyle="1" w:styleId="ab">
    <w:name w:val="批注框文本 字符"/>
    <w:basedOn w:val="a0"/>
    <w:link w:val="aa"/>
    <w:autoRedefine/>
    <w:semiHidden/>
    <w:qFormat/>
    <w:rPr>
      <w:rFonts w:ascii="Times New Roman" w:hAnsi="Times New Roman" w:cs="Times New Roman"/>
      <w:kern w:val="2"/>
      <w:sz w:val="18"/>
      <w:szCs w:val="18"/>
    </w:rPr>
  </w:style>
  <w:style w:type="character" w:customStyle="1" w:styleId="a7">
    <w:name w:val="正文文本 字符"/>
    <w:basedOn w:val="a0"/>
    <w:link w:val="a5"/>
    <w:qFormat/>
    <w:rPr>
      <w:rFonts w:ascii="Times New Roman" w:hAnsi="Times New Roman" w:cs="Times New Roman"/>
      <w:kern w:val="2"/>
      <w:sz w:val="21"/>
      <w:szCs w:val="24"/>
    </w:rPr>
  </w:style>
  <w:style w:type="paragraph" w:customStyle="1" w:styleId="New">
    <w:name w:val="正文 New"/>
    <w:autoRedefine/>
    <w:qFormat/>
    <w:pPr>
      <w:widowControl w:val="0"/>
      <w:jc w:val="both"/>
    </w:pPr>
    <w:rPr>
      <w:rFonts w:ascii="Times New Roman" w:hAnsi="Times New Roman" w:cs="Times New Roman"/>
      <w:kern w:val="2"/>
      <w:sz w:val="21"/>
      <w:szCs w:val="24"/>
    </w:rPr>
  </w:style>
  <w:style w:type="paragraph" w:customStyle="1" w:styleId="aff">
    <w:name w:val="表格正文文字"/>
    <w:basedOn w:val="a"/>
    <w:qFormat/>
    <w:pPr>
      <w:autoSpaceDE w:val="0"/>
      <w:autoSpaceDN w:val="0"/>
      <w:adjustRightInd w:val="0"/>
      <w:snapToGrid w:val="0"/>
      <w:ind w:leftChars="50" w:left="105"/>
      <w:jc w:val="left"/>
    </w:pPr>
    <w:rPr>
      <w:rFonts w:ascii="微软雅黑" w:eastAsia="微软雅黑" w:hAnsi="微软雅黑" w:cs="Arial" w:hint="eastAsia"/>
      <w:szCs w:val="21"/>
    </w:rPr>
  </w:style>
  <w:style w:type="paragraph" w:styleId="aff0">
    <w:name w:val="Normal Indent"/>
    <w:basedOn w:val="a"/>
    <w:next w:val="a"/>
    <w:autoRedefine/>
    <w:qFormat/>
    <w:rsid w:val="00DA702D"/>
    <w:pPr>
      <w:spacing w:line="400" w:lineRule="exact"/>
      <w:ind w:firstLineChars="200" w:firstLine="420"/>
    </w:pPr>
    <w:rPr>
      <w:rFonts w:ascii="Calibri" w:hAnsi="Calibri"/>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D11326" w:rsidRDefault="00B61035">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D11326" w:rsidRDefault="00B61035">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D11326" w:rsidRDefault="00B61035">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D11326" w:rsidRDefault="00B61035">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E58A306EDB25499E91D26B3E048C2AB5"/>
        <w:category>
          <w:name w:val="常规"/>
          <w:gallery w:val="placeholder"/>
        </w:category>
        <w:types>
          <w:type w:val="bbPlcHdr"/>
        </w:types>
        <w:behaviors>
          <w:behavior w:val="content"/>
        </w:behaviors>
        <w:guid w:val="{BA13224D-2987-400E-8E3A-3CB14A840BE3}"/>
      </w:docPartPr>
      <w:docPartBody>
        <w:p w:rsidR="00D11326" w:rsidRDefault="00B61035">
          <w:pPr>
            <w:pStyle w:val="E58A306EDB25499E91D26B3E048C2AB5"/>
          </w:pPr>
          <w:r>
            <w:rPr>
              <w:rStyle w:val="a3"/>
              <w:rFonts w:hint="eastAsia"/>
            </w:rPr>
            <w:t>单击或点击此处输入文字。</w:t>
          </w:r>
        </w:p>
      </w:docPartBody>
    </w:docPart>
    <w:docPart>
      <w:docPartPr>
        <w:name w:val="E74B1E8F9C7E4DF1887354EB47E459E4"/>
        <w:category>
          <w:name w:val="常规"/>
          <w:gallery w:val="placeholder"/>
        </w:category>
        <w:types>
          <w:type w:val="bbPlcHdr"/>
        </w:types>
        <w:behaviors>
          <w:behavior w:val="content"/>
        </w:behaviors>
        <w:guid w:val="{799C30DC-ABE5-44B3-9C03-EEB827959994}"/>
      </w:docPartPr>
      <w:docPartBody>
        <w:p w:rsidR="00D11326" w:rsidRDefault="00B61035">
          <w:pPr>
            <w:pStyle w:val="E74B1E8F9C7E4DF1887354EB47E459E4"/>
          </w:pPr>
          <w:r>
            <w:rPr>
              <w:rStyle w:val="a3"/>
              <w:rFonts w:hint="eastAsia"/>
            </w:rPr>
            <w:t>选择一项。</w:t>
          </w:r>
        </w:p>
      </w:docPartBody>
    </w:docPart>
    <w:docPart>
      <w:docPartPr>
        <w:name w:val="57E588EE50A1420A8954B76630AD75F8"/>
        <w:category>
          <w:name w:val="常规"/>
          <w:gallery w:val="placeholder"/>
        </w:category>
        <w:types>
          <w:type w:val="bbPlcHdr"/>
        </w:types>
        <w:behaviors>
          <w:behavior w:val="content"/>
        </w:behaviors>
        <w:guid w:val="{BC365BAC-C703-41DD-86F9-7D6272E3ACAC}"/>
      </w:docPartPr>
      <w:docPartBody>
        <w:p w:rsidR="00D11326" w:rsidRDefault="00B61035">
          <w:pPr>
            <w:pStyle w:val="57E588EE50A1420A8954B76630AD75F8"/>
          </w:pPr>
          <w:r>
            <w:rPr>
              <w:rStyle w:val="a3"/>
              <w:rFonts w:ascii="Times New Roman" w:hAnsi="Times New Roman" w:hint="eastAsia"/>
            </w:rPr>
            <w:t>单击或点击此处输入文字。</w:t>
          </w:r>
        </w:p>
      </w:docPartBody>
    </w:docPart>
    <w:docPart>
      <w:docPartPr>
        <w:name w:val="EF02DFDF4A27446E878CC111E133372F"/>
        <w:category>
          <w:name w:val="常规"/>
          <w:gallery w:val="placeholder"/>
        </w:category>
        <w:types>
          <w:type w:val="bbPlcHdr"/>
        </w:types>
        <w:behaviors>
          <w:behavior w:val="content"/>
        </w:behaviors>
        <w:guid w:val="{63652467-E1A5-44BD-B054-3A7F3D6FDDE5}"/>
      </w:docPartPr>
      <w:docPartBody>
        <w:p w:rsidR="00D11326" w:rsidRDefault="00B61035">
          <w:pPr>
            <w:pStyle w:val="EF02DFDF4A27446E878CC111E133372F"/>
          </w:pPr>
          <w:r>
            <w:rPr>
              <w:rStyle w:val="a3"/>
              <w:rFonts w:hint="eastAsia"/>
            </w:rPr>
            <w:t>单击或点击此处输入日期。</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D11326" w:rsidRDefault="00B61035">
          <w:pPr>
            <w:pStyle w:val="0A78B5FF0395431A88AB7C5712B0A36A"/>
          </w:pPr>
          <w:r>
            <w:rPr>
              <w:rStyle w:val="a3"/>
              <w:rFonts w:hint="eastAsia"/>
            </w:rPr>
            <w:t>单击或点击此处输入文字。</w:t>
          </w:r>
        </w:p>
      </w:docPartBody>
    </w:docPart>
    <w:docPart>
      <w:docPartPr>
        <w:name w:val="3FA4706DB522497286B7A582AAEDC625"/>
        <w:category>
          <w:name w:val="常规"/>
          <w:gallery w:val="placeholder"/>
        </w:category>
        <w:types>
          <w:type w:val="bbPlcHdr"/>
        </w:types>
        <w:behaviors>
          <w:behavior w:val="content"/>
        </w:behaviors>
        <w:guid w:val="{C716324A-B886-43F0-B739-0BE8EF7CD49F}"/>
      </w:docPartPr>
      <w:docPartBody>
        <w:p w:rsidR="00CB720B" w:rsidRDefault="00804B23" w:rsidP="00804B23">
          <w:pPr>
            <w:pStyle w:val="3FA4706DB522497286B7A582AAEDC625"/>
          </w:pPr>
          <w:r>
            <w:rPr>
              <w:rStyle w:val="a3"/>
              <w:rFonts w:hint="eastAsia"/>
            </w:rPr>
            <w:t>单击或点击此处输入文字。</w:t>
          </w:r>
        </w:p>
      </w:docPartBody>
    </w:docPart>
    <w:docPart>
      <w:docPartPr>
        <w:name w:val="FDCEA0A5FD2A4473A14DD56DD0DAD245"/>
        <w:category>
          <w:name w:val="常规"/>
          <w:gallery w:val="placeholder"/>
        </w:category>
        <w:types>
          <w:type w:val="bbPlcHdr"/>
        </w:types>
        <w:behaviors>
          <w:behavior w:val="content"/>
        </w:behaviors>
        <w:guid w:val="{B2FA8B3B-7BE7-44DB-8873-D380D348EB45}"/>
      </w:docPartPr>
      <w:docPartBody>
        <w:p w:rsidR="00CB720B" w:rsidRDefault="00804B23" w:rsidP="00804B23">
          <w:pPr>
            <w:pStyle w:val="FDCEA0A5FD2A4473A14DD56DD0DAD245"/>
          </w:pPr>
          <w:r>
            <w:rPr>
              <w:rStyle w:val="a3"/>
              <w:rFonts w:hint="eastAsia"/>
            </w:rPr>
            <w:t>单击或点击此处输入文字。</w:t>
          </w:r>
        </w:p>
      </w:docPartBody>
    </w:docPart>
    <w:docPart>
      <w:docPartPr>
        <w:name w:val="D2E52AA005794892BB38BB14D7E543FE"/>
        <w:category>
          <w:name w:val="常规"/>
          <w:gallery w:val="placeholder"/>
        </w:category>
        <w:types>
          <w:type w:val="bbPlcHdr"/>
        </w:types>
        <w:behaviors>
          <w:behavior w:val="content"/>
        </w:behaviors>
        <w:guid w:val="{D3A8EB17-CC33-4D80-8B98-A8529BADEC34}"/>
      </w:docPartPr>
      <w:docPartBody>
        <w:p w:rsidR="00575922" w:rsidRDefault="00AB7CA7" w:rsidP="00AB7CA7">
          <w:pPr>
            <w:pStyle w:val="D2E52AA005794892BB38BB14D7E543FE"/>
          </w:pPr>
          <w:r>
            <w:rPr>
              <w:rStyle w:val="a3"/>
              <w:rFonts w:hint="eastAsia"/>
            </w:rPr>
            <w:t>单击或点击此处输入文字。</w:t>
          </w:r>
        </w:p>
      </w:docPartBody>
    </w:docPart>
    <w:docPart>
      <w:docPartPr>
        <w:name w:val="4831E31B953944B58858C01A6252EFC1"/>
        <w:category>
          <w:name w:val="常规"/>
          <w:gallery w:val="placeholder"/>
        </w:category>
        <w:types>
          <w:type w:val="bbPlcHdr"/>
        </w:types>
        <w:behaviors>
          <w:behavior w:val="content"/>
        </w:behaviors>
        <w:guid w:val="{CE3FD99A-7CDB-4AEE-AFB2-57C7DD1E335D}"/>
      </w:docPartPr>
      <w:docPartBody>
        <w:p w:rsidR="00575922" w:rsidRDefault="00AB7CA7" w:rsidP="00AB7CA7">
          <w:pPr>
            <w:pStyle w:val="4831E31B953944B58858C01A6252EFC1"/>
          </w:pPr>
          <w:r>
            <w:rPr>
              <w:rStyle w:val="a3"/>
              <w:rFonts w:hint="eastAsia"/>
            </w:rPr>
            <w:t>单击或点击此处输入文字。</w:t>
          </w:r>
        </w:p>
      </w:docPartBody>
    </w:docPart>
    <w:docPart>
      <w:docPartPr>
        <w:name w:val="98910C98682B41928013653421585E86"/>
        <w:category>
          <w:name w:val="常规"/>
          <w:gallery w:val="placeholder"/>
        </w:category>
        <w:types>
          <w:type w:val="bbPlcHdr"/>
        </w:types>
        <w:behaviors>
          <w:behavior w:val="content"/>
        </w:behaviors>
        <w:guid w:val="{F2DE1D10-9167-46D5-9AA2-1F13D91871E6}"/>
      </w:docPartPr>
      <w:docPartBody>
        <w:p w:rsidR="00575922" w:rsidRDefault="00AB7CA7" w:rsidP="00AB7CA7">
          <w:pPr>
            <w:pStyle w:val="98910C98682B41928013653421585E86"/>
          </w:pPr>
          <w:r>
            <w:rPr>
              <w:rStyle w:val="a3"/>
              <w:rFonts w:hint="eastAsia"/>
            </w:rPr>
            <w:t>单击或点击此处输入文字。</w:t>
          </w:r>
        </w:p>
      </w:docPartBody>
    </w:docPart>
    <w:docPart>
      <w:docPartPr>
        <w:name w:val="6992BF69DCA14CC89868286392C318CB"/>
        <w:category>
          <w:name w:val="常规"/>
          <w:gallery w:val="placeholder"/>
        </w:category>
        <w:types>
          <w:type w:val="bbPlcHdr"/>
        </w:types>
        <w:behaviors>
          <w:behavior w:val="content"/>
        </w:behaviors>
        <w:guid w:val="{3B769E71-C1DC-4733-A3BB-2B3A1D417643}"/>
      </w:docPartPr>
      <w:docPartBody>
        <w:p w:rsidR="00575922" w:rsidRDefault="00AB7CA7" w:rsidP="00AB7CA7">
          <w:pPr>
            <w:pStyle w:val="6992BF69DCA14CC89868286392C318CB"/>
          </w:pPr>
          <w:r>
            <w:rPr>
              <w:rStyle w:val="a3"/>
              <w:rFonts w:hint="eastAsia"/>
            </w:rPr>
            <w:t>单击或点击此处输入文字。</w:t>
          </w:r>
        </w:p>
      </w:docPartBody>
    </w:docPart>
    <w:docPart>
      <w:docPartPr>
        <w:name w:val="D333FAB001764397A85B0BF0DC70FDF3"/>
        <w:category>
          <w:name w:val="常规"/>
          <w:gallery w:val="placeholder"/>
        </w:category>
        <w:types>
          <w:type w:val="bbPlcHdr"/>
        </w:types>
        <w:behaviors>
          <w:behavior w:val="content"/>
        </w:behaviors>
        <w:guid w:val="{7C40A5F6-206E-45F2-9CF7-EBA41994E3EE}"/>
      </w:docPartPr>
      <w:docPartBody>
        <w:p w:rsidR="00575922" w:rsidRDefault="00AB7CA7" w:rsidP="00AB7CA7">
          <w:pPr>
            <w:pStyle w:val="D333FAB001764397A85B0BF0DC70FDF3"/>
          </w:pPr>
          <w:r>
            <w:rPr>
              <w:rStyle w:val="a3"/>
              <w:rFonts w:hint="eastAsia"/>
            </w:rPr>
            <w:t>单击或点击此处输入日期。</w:t>
          </w:r>
        </w:p>
      </w:docPartBody>
    </w:docPart>
    <w:docPart>
      <w:docPartPr>
        <w:name w:val="C11468CD3821493798F3A994B130FD23"/>
        <w:category>
          <w:name w:val="常规"/>
          <w:gallery w:val="placeholder"/>
        </w:category>
        <w:types>
          <w:type w:val="bbPlcHdr"/>
        </w:types>
        <w:behaviors>
          <w:behavior w:val="content"/>
        </w:behaviors>
        <w:guid w:val="{4CC5F5D5-CA2F-4886-ACC0-728C2F0BD70B}"/>
      </w:docPartPr>
      <w:docPartBody>
        <w:p w:rsidR="00575922" w:rsidRDefault="00AB7CA7" w:rsidP="00AB7CA7">
          <w:pPr>
            <w:pStyle w:val="C11468CD3821493798F3A994B130FD23"/>
          </w:pPr>
          <w:r>
            <w:rPr>
              <w:rStyle w:val="a3"/>
              <w:rFonts w:hint="eastAsia"/>
            </w:rPr>
            <w:t>单击或点击此处输入文字。</w:t>
          </w:r>
        </w:p>
      </w:docPartBody>
    </w:docPart>
    <w:docPart>
      <w:docPartPr>
        <w:name w:val="2FCFF4970E654E258BA7F0ED196FFF1B"/>
        <w:category>
          <w:name w:val="常规"/>
          <w:gallery w:val="placeholder"/>
        </w:category>
        <w:types>
          <w:type w:val="bbPlcHdr"/>
        </w:types>
        <w:behaviors>
          <w:behavior w:val="content"/>
        </w:behaviors>
        <w:guid w:val="{69D0A5BF-FF8D-44A8-A7E1-352EABF1AE93}"/>
      </w:docPartPr>
      <w:docPartBody>
        <w:p w:rsidR="00575922" w:rsidRDefault="00AB7CA7" w:rsidP="00AB7CA7">
          <w:pPr>
            <w:pStyle w:val="2FCFF4970E654E258BA7F0ED196FFF1B"/>
          </w:pPr>
          <w:r>
            <w:rPr>
              <w:rStyle w:val="a3"/>
              <w:rFonts w:hint="eastAsia"/>
            </w:rPr>
            <w:t>单击或点击此处输入日期。</w:t>
          </w:r>
        </w:p>
      </w:docPartBody>
    </w:docPart>
    <w:docPart>
      <w:docPartPr>
        <w:name w:val="669562B9C0004593B2EABBC6B43D295D"/>
        <w:category>
          <w:name w:val="常规"/>
          <w:gallery w:val="placeholder"/>
        </w:category>
        <w:types>
          <w:type w:val="bbPlcHdr"/>
        </w:types>
        <w:behaviors>
          <w:behavior w:val="content"/>
        </w:behaviors>
        <w:guid w:val="{3A1EDC3D-A972-4158-AAC3-91FA55F8E8CF}"/>
      </w:docPartPr>
      <w:docPartBody>
        <w:p w:rsidR="00575922" w:rsidRDefault="00AB7CA7" w:rsidP="00AB7CA7">
          <w:pPr>
            <w:pStyle w:val="669562B9C0004593B2EABBC6B43D295D"/>
          </w:pPr>
          <w:r>
            <w:rPr>
              <w:rStyle w:val="a3"/>
              <w:rFonts w:hint="eastAsia"/>
            </w:rPr>
            <w:t>单击或点击此处输入文字。</w:t>
          </w:r>
        </w:p>
      </w:docPartBody>
    </w:docPart>
    <w:docPart>
      <w:docPartPr>
        <w:name w:val="8E3BB36A2E2F42B48E10897334899E89"/>
        <w:category>
          <w:name w:val="常规"/>
          <w:gallery w:val="placeholder"/>
        </w:category>
        <w:types>
          <w:type w:val="bbPlcHdr"/>
        </w:types>
        <w:behaviors>
          <w:behavior w:val="content"/>
        </w:behaviors>
        <w:guid w:val="{394D32BF-66FF-43D3-B86E-A63B3E08F690}"/>
      </w:docPartPr>
      <w:docPartBody>
        <w:p w:rsidR="00575922" w:rsidRDefault="00AB7CA7" w:rsidP="00AB7CA7">
          <w:pPr>
            <w:pStyle w:val="8E3BB36A2E2F42B48E10897334899E89"/>
          </w:pPr>
          <w:r>
            <w:rPr>
              <w:rStyle w:val="a3"/>
              <w:rFonts w:hint="eastAsia"/>
            </w:rPr>
            <w:t>单击或点击此处输入文字。</w:t>
          </w:r>
        </w:p>
      </w:docPartBody>
    </w:docPart>
    <w:docPart>
      <w:docPartPr>
        <w:name w:val="14DEB9AEF445497DB2CC1461AFED03E1"/>
        <w:category>
          <w:name w:val="常规"/>
          <w:gallery w:val="placeholder"/>
        </w:category>
        <w:types>
          <w:type w:val="bbPlcHdr"/>
        </w:types>
        <w:behaviors>
          <w:behavior w:val="content"/>
        </w:behaviors>
        <w:guid w:val="{3BDA3A56-D6DF-4E3F-A354-9E451BBB6F38}"/>
      </w:docPartPr>
      <w:docPartBody>
        <w:p w:rsidR="00575922" w:rsidRDefault="00AB7CA7" w:rsidP="00AB7CA7">
          <w:pPr>
            <w:pStyle w:val="14DEB9AEF445497DB2CC1461AFED03E1"/>
          </w:pPr>
          <w:r>
            <w:rPr>
              <w:rStyle w:val="a3"/>
              <w:rFonts w:hint="eastAsia"/>
            </w:rPr>
            <w:t>单击或点击此处输入文字。</w:t>
          </w:r>
        </w:p>
      </w:docPartBody>
    </w:docPart>
    <w:docPart>
      <w:docPartPr>
        <w:name w:val="747DED2B74F94F63BF01BCF1ACE3677B"/>
        <w:category>
          <w:name w:val="常规"/>
          <w:gallery w:val="placeholder"/>
        </w:category>
        <w:types>
          <w:type w:val="bbPlcHdr"/>
        </w:types>
        <w:behaviors>
          <w:behavior w:val="content"/>
        </w:behaviors>
        <w:guid w:val="{2BFADB83-4E5B-46A4-88EB-8D5712859D3C}"/>
      </w:docPartPr>
      <w:docPartBody>
        <w:p w:rsidR="00575922" w:rsidRDefault="00AB7CA7" w:rsidP="00AB7CA7">
          <w:pPr>
            <w:pStyle w:val="747DED2B74F94F63BF01BCF1ACE3677B"/>
          </w:pPr>
          <w:r>
            <w:rPr>
              <w:rStyle w:val="a3"/>
              <w:rFonts w:ascii="Times New Roman" w:hAnsi="Times New Roman" w:hint="eastAsia"/>
            </w:rPr>
            <w:t>选择一项。</w:t>
          </w:r>
        </w:p>
      </w:docPartBody>
    </w:docPart>
    <w:docPart>
      <w:docPartPr>
        <w:name w:val="9BB9CE7AB3DA4912B40FDFB34E1EE03D"/>
        <w:category>
          <w:name w:val="常规"/>
          <w:gallery w:val="placeholder"/>
        </w:category>
        <w:types>
          <w:type w:val="bbPlcHdr"/>
        </w:types>
        <w:behaviors>
          <w:behavior w:val="content"/>
        </w:behaviors>
        <w:guid w:val="{12D6A42F-8D4F-43F3-AD10-45D443650BFF}"/>
      </w:docPartPr>
      <w:docPartBody>
        <w:p w:rsidR="00575922" w:rsidRDefault="00AB7CA7" w:rsidP="00AB7CA7">
          <w:pPr>
            <w:pStyle w:val="9BB9CE7AB3DA4912B40FDFB34E1EE03D"/>
          </w:pPr>
          <w:r>
            <w:rPr>
              <w:rStyle w:val="a3"/>
              <w:rFonts w:hint="eastAsia"/>
            </w:rPr>
            <w:t>单击或点击此处输入文字。</w:t>
          </w:r>
        </w:p>
      </w:docPartBody>
    </w:docPart>
    <w:docPart>
      <w:docPartPr>
        <w:name w:val="0BE82AEF96104ECDA1066C9DA0FBCB6C"/>
        <w:category>
          <w:name w:val="常规"/>
          <w:gallery w:val="placeholder"/>
        </w:category>
        <w:types>
          <w:type w:val="bbPlcHdr"/>
        </w:types>
        <w:behaviors>
          <w:behavior w:val="content"/>
        </w:behaviors>
        <w:guid w:val="{4BCDFD45-3CD6-4370-A1B1-6D7CE00AA7A6}"/>
      </w:docPartPr>
      <w:docPartBody>
        <w:p w:rsidR="00575922" w:rsidRDefault="00AB7CA7" w:rsidP="00AB7CA7">
          <w:pPr>
            <w:pStyle w:val="0BE82AEF96104ECDA1066C9DA0FBCB6C"/>
          </w:pPr>
          <w:r>
            <w:rPr>
              <w:rStyle w:val="a3"/>
              <w:rFonts w:hint="eastAsia"/>
            </w:rPr>
            <w:t>单击或点击此处输入文字。</w:t>
          </w:r>
        </w:p>
      </w:docPartBody>
    </w:docPart>
    <w:docPart>
      <w:docPartPr>
        <w:name w:val="610ED5B884454DCB90FA26F5EC4FB200"/>
        <w:category>
          <w:name w:val="常规"/>
          <w:gallery w:val="placeholder"/>
        </w:category>
        <w:types>
          <w:type w:val="bbPlcHdr"/>
        </w:types>
        <w:behaviors>
          <w:behavior w:val="content"/>
        </w:behaviors>
        <w:guid w:val="{818248C5-64F5-47C7-A9EC-0B5FAA519394}"/>
      </w:docPartPr>
      <w:docPartBody>
        <w:p w:rsidR="00575922" w:rsidRDefault="00AB7CA7" w:rsidP="00AB7CA7">
          <w:pPr>
            <w:pStyle w:val="610ED5B884454DCB90FA26F5EC4FB200"/>
          </w:pPr>
          <w:r>
            <w:rPr>
              <w:rStyle w:val="a3"/>
              <w:rFonts w:hint="eastAsia"/>
            </w:rPr>
            <w:t>单击或点击此处输入文字。</w:t>
          </w:r>
        </w:p>
      </w:docPartBody>
    </w:docPart>
    <w:docPart>
      <w:docPartPr>
        <w:name w:val="959FB185AD574180A926F7D7C5308D68"/>
        <w:category>
          <w:name w:val="常规"/>
          <w:gallery w:val="placeholder"/>
        </w:category>
        <w:types>
          <w:type w:val="bbPlcHdr"/>
        </w:types>
        <w:behaviors>
          <w:behavior w:val="content"/>
        </w:behaviors>
        <w:guid w:val="{95915E88-CB7E-41A4-B175-AEEA702824D1}"/>
      </w:docPartPr>
      <w:docPartBody>
        <w:p w:rsidR="00575922" w:rsidRDefault="00AB7CA7" w:rsidP="00AB7CA7">
          <w:pPr>
            <w:pStyle w:val="959FB185AD574180A926F7D7C5308D68"/>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90525"/>
    <w:rsid w:val="001224A2"/>
    <w:rsid w:val="001C03D2"/>
    <w:rsid w:val="001C1BD2"/>
    <w:rsid w:val="001F0B8B"/>
    <w:rsid w:val="0020708D"/>
    <w:rsid w:val="002308CC"/>
    <w:rsid w:val="002802D0"/>
    <w:rsid w:val="002838A6"/>
    <w:rsid w:val="00290C93"/>
    <w:rsid w:val="002B5FD4"/>
    <w:rsid w:val="003164D0"/>
    <w:rsid w:val="00321540"/>
    <w:rsid w:val="0035706A"/>
    <w:rsid w:val="00357B12"/>
    <w:rsid w:val="003636DD"/>
    <w:rsid w:val="00382C2E"/>
    <w:rsid w:val="003963A1"/>
    <w:rsid w:val="003C0FE8"/>
    <w:rsid w:val="003C444F"/>
    <w:rsid w:val="00442AD0"/>
    <w:rsid w:val="004544D8"/>
    <w:rsid w:val="004A08B6"/>
    <w:rsid w:val="004E38DA"/>
    <w:rsid w:val="0050084E"/>
    <w:rsid w:val="00512505"/>
    <w:rsid w:val="00525B6B"/>
    <w:rsid w:val="00547FD0"/>
    <w:rsid w:val="00575922"/>
    <w:rsid w:val="00577B03"/>
    <w:rsid w:val="005C5493"/>
    <w:rsid w:val="006960D1"/>
    <w:rsid w:val="00696325"/>
    <w:rsid w:val="00697515"/>
    <w:rsid w:val="006A2BB0"/>
    <w:rsid w:val="006B7D89"/>
    <w:rsid w:val="006C4A57"/>
    <w:rsid w:val="006D07EF"/>
    <w:rsid w:val="006E131B"/>
    <w:rsid w:val="00742FA0"/>
    <w:rsid w:val="00756BCA"/>
    <w:rsid w:val="00776BF3"/>
    <w:rsid w:val="007B3DAD"/>
    <w:rsid w:val="007B6017"/>
    <w:rsid w:val="007D2634"/>
    <w:rsid w:val="007D674A"/>
    <w:rsid w:val="007E2F13"/>
    <w:rsid w:val="007E6E44"/>
    <w:rsid w:val="007F5CA6"/>
    <w:rsid w:val="00804B23"/>
    <w:rsid w:val="0084585A"/>
    <w:rsid w:val="00845AE8"/>
    <w:rsid w:val="00850F6F"/>
    <w:rsid w:val="008562B6"/>
    <w:rsid w:val="00874D2F"/>
    <w:rsid w:val="00894AB0"/>
    <w:rsid w:val="008B2661"/>
    <w:rsid w:val="008C5990"/>
    <w:rsid w:val="008D2993"/>
    <w:rsid w:val="008E35BA"/>
    <w:rsid w:val="008E6565"/>
    <w:rsid w:val="00910B22"/>
    <w:rsid w:val="00912031"/>
    <w:rsid w:val="00963F87"/>
    <w:rsid w:val="00966E5D"/>
    <w:rsid w:val="00977847"/>
    <w:rsid w:val="009A02DA"/>
    <w:rsid w:val="009F51AF"/>
    <w:rsid w:val="00A15B5B"/>
    <w:rsid w:val="00A15D5D"/>
    <w:rsid w:val="00A21C1D"/>
    <w:rsid w:val="00A54F04"/>
    <w:rsid w:val="00A73E28"/>
    <w:rsid w:val="00A87459"/>
    <w:rsid w:val="00A94737"/>
    <w:rsid w:val="00AA3201"/>
    <w:rsid w:val="00AB6884"/>
    <w:rsid w:val="00AB7CA7"/>
    <w:rsid w:val="00AD13CE"/>
    <w:rsid w:val="00AE270B"/>
    <w:rsid w:val="00AF0076"/>
    <w:rsid w:val="00B339B0"/>
    <w:rsid w:val="00B44A4E"/>
    <w:rsid w:val="00B61035"/>
    <w:rsid w:val="00B672E1"/>
    <w:rsid w:val="00B741E9"/>
    <w:rsid w:val="00BF14C6"/>
    <w:rsid w:val="00C02C4D"/>
    <w:rsid w:val="00C0480C"/>
    <w:rsid w:val="00C101C1"/>
    <w:rsid w:val="00C77279"/>
    <w:rsid w:val="00CB720B"/>
    <w:rsid w:val="00D04E87"/>
    <w:rsid w:val="00D11326"/>
    <w:rsid w:val="00D247B6"/>
    <w:rsid w:val="00D32266"/>
    <w:rsid w:val="00D47029"/>
    <w:rsid w:val="00D71610"/>
    <w:rsid w:val="00D71C81"/>
    <w:rsid w:val="00D77936"/>
    <w:rsid w:val="00D979C8"/>
    <w:rsid w:val="00DB0B95"/>
    <w:rsid w:val="00DC046A"/>
    <w:rsid w:val="00DD15C3"/>
    <w:rsid w:val="00DD269A"/>
    <w:rsid w:val="00DE2D3D"/>
    <w:rsid w:val="00E13BEA"/>
    <w:rsid w:val="00E46254"/>
    <w:rsid w:val="00E660F7"/>
    <w:rsid w:val="00E700BF"/>
    <w:rsid w:val="00E95754"/>
    <w:rsid w:val="00EB5F6C"/>
    <w:rsid w:val="00F050D6"/>
    <w:rsid w:val="00F20B35"/>
    <w:rsid w:val="00F25200"/>
    <w:rsid w:val="00F31C23"/>
    <w:rsid w:val="00F3408E"/>
    <w:rsid w:val="00F36AE2"/>
    <w:rsid w:val="00F55F53"/>
    <w:rsid w:val="00F80052"/>
    <w:rsid w:val="00F86E78"/>
    <w:rsid w:val="00FA4C12"/>
    <w:rsid w:val="00FB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AB7CA7"/>
  </w:style>
  <w:style w:type="paragraph" w:customStyle="1" w:styleId="DefaultPlaceholder-1854013440">
    <w:name w:val="DefaultPlaceholder_-1854013440"/>
    <w:autoRedefine/>
    <w:qFormat/>
    <w:rPr>
      <w:rFonts w:ascii="宋体" w:eastAsia="宋体" w:hAnsi="宋体" w:cs="宋体"/>
      <w:sz w:val="24"/>
      <w:szCs w:val="24"/>
    </w:rPr>
  </w:style>
  <w:style w:type="paragraph" w:customStyle="1" w:styleId="DefaultPlaceholder-1854013437">
    <w:name w:val="DefaultPlaceholder_-1854013437"/>
    <w:autoRedefine/>
    <w:qFormat/>
    <w:rPr>
      <w:rFonts w:ascii="宋体" w:eastAsia="宋体" w:hAnsi="宋体" w:cs="宋体"/>
      <w:sz w:val="24"/>
      <w:szCs w:val="24"/>
    </w:rPr>
  </w:style>
  <w:style w:type="paragraph" w:customStyle="1" w:styleId="DefaultPlaceholder-1854013438">
    <w:name w:val="DefaultPlaceholder_-1854013438"/>
    <w:qFormat/>
    <w:rPr>
      <w:rFonts w:ascii="宋体" w:eastAsia="宋体" w:hAnsi="宋体" w:cs="宋体"/>
      <w:sz w:val="24"/>
      <w:szCs w:val="24"/>
    </w:rPr>
  </w:style>
  <w:style w:type="paragraph" w:customStyle="1" w:styleId="A4057412B22A49A6A2DE5946118240D8">
    <w:name w:val="A4057412B22A49A6A2DE5946118240D8"/>
    <w:autoRedefine/>
    <w:qFormat/>
    <w:rPr>
      <w:rFonts w:ascii="宋体" w:eastAsia="宋体" w:hAnsi="宋体" w:cs="宋体"/>
      <w:sz w:val="24"/>
      <w:szCs w:val="24"/>
    </w:rPr>
  </w:style>
  <w:style w:type="paragraph" w:customStyle="1" w:styleId="0A78B5FF0395431A88AB7C5712B0A36A">
    <w:name w:val="0A78B5FF0395431A88AB7C5712B0A36A"/>
    <w:qFormat/>
    <w:pPr>
      <w:widowControl w:val="0"/>
      <w:jc w:val="both"/>
    </w:pPr>
    <w:rPr>
      <w:kern w:val="2"/>
      <w:sz w:val="21"/>
      <w:szCs w:val="22"/>
    </w:rPr>
  </w:style>
  <w:style w:type="paragraph" w:customStyle="1" w:styleId="E58A306EDB25499E91D26B3E048C2AB5">
    <w:name w:val="E58A306EDB25499E91D26B3E048C2AB5"/>
    <w:qFormat/>
    <w:pPr>
      <w:widowControl w:val="0"/>
      <w:jc w:val="both"/>
    </w:pPr>
    <w:rPr>
      <w:kern w:val="2"/>
      <w:sz w:val="21"/>
      <w:szCs w:val="22"/>
    </w:rPr>
  </w:style>
  <w:style w:type="paragraph" w:customStyle="1" w:styleId="E74B1E8F9C7E4DF1887354EB47E459E4">
    <w:name w:val="E74B1E8F9C7E4DF1887354EB47E459E4"/>
    <w:autoRedefine/>
    <w:qFormat/>
    <w:pPr>
      <w:widowControl w:val="0"/>
      <w:jc w:val="both"/>
    </w:pPr>
    <w:rPr>
      <w:kern w:val="2"/>
      <w:sz w:val="21"/>
      <w:szCs w:val="22"/>
    </w:rPr>
  </w:style>
  <w:style w:type="paragraph" w:customStyle="1" w:styleId="57E588EE50A1420A8954B76630AD75F8">
    <w:name w:val="57E588EE50A1420A8954B76630AD75F8"/>
    <w:autoRedefine/>
    <w:qFormat/>
    <w:pPr>
      <w:widowControl w:val="0"/>
      <w:jc w:val="both"/>
    </w:pPr>
    <w:rPr>
      <w:kern w:val="2"/>
      <w:sz w:val="21"/>
      <w:szCs w:val="22"/>
    </w:rPr>
  </w:style>
  <w:style w:type="paragraph" w:customStyle="1" w:styleId="EF02DFDF4A27446E878CC111E133372F">
    <w:name w:val="EF02DFDF4A27446E878CC111E133372F"/>
    <w:autoRedefine/>
    <w:qFormat/>
    <w:pPr>
      <w:widowControl w:val="0"/>
      <w:jc w:val="both"/>
    </w:pPr>
    <w:rPr>
      <w:kern w:val="2"/>
      <w:sz w:val="21"/>
      <w:szCs w:val="22"/>
    </w:rPr>
  </w:style>
  <w:style w:type="paragraph" w:customStyle="1" w:styleId="D2E52AA005794892BB38BB14D7E543FE">
    <w:name w:val="D2E52AA005794892BB38BB14D7E543FE"/>
    <w:rsid w:val="00AB7CA7"/>
    <w:pPr>
      <w:widowControl w:val="0"/>
      <w:jc w:val="both"/>
    </w:pPr>
    <w:rPr>
      <w:kern w:val="2"/>
      <w:sz w:val="21"/>
      <w:szCs w:val="22"/>
    </w:rPr>
  </w:style>
  <w:style w:type="paragraph" w:customStyle="1" w:styleId="4831E31B953944B58858C01A6252EFC1">
    <w:name w:val="4831E31B953944B58858C01A6252EFC1"/>
    <w:rsid w:val="00AB7CA7"/>
    <w:pPr>
      <w:widowControl w:val="0"/>
      <w:jc w:val="both"/>
    </w:pPr>
    <w:rPr>
      <w:kern w:val="2"/>
      <w:sz w:val="21"/>
      <w:szCs w:val="22"/>
    </w:rPr>
  </w:style>
  <w:style w:type="paragraph" w:customStyle="1" w:styleId="3FA4706DB522497286B7A582AAEDC625">
    <w:name w:val="3FA4706DB522497286B7A582AAEDC625"/>
    <w:rsid w:val="00804B23"/>
    <w:pPr>
      <w:widowControl w:val="0"/>
      <w:jc w:val="both"/>
    </w:pPr>
    <w:rPr>
      <w:kern w:val="2"/>
      <w:sz w:val="21"/>
      <w:szCs w:val="22"/>
    </w:rPr>
  </w:style>
  <w:style w:type="paragraph" w:customStyle="1" w:styleId="FDCEA0A5FD2A4473A14DD56DD0DAD245">
    <w:name w:val="FDCEA0A5FD2A4473A14DD56DD0DAD245"/>
    <w:rsid w:val="00804B23"/>
    <w:pPr>
      <w:widowControl w:val="0"/>
      <w:jc w:val="both"/>
    </w:pPr>
    <w:rPr>
      <w:kern w:val="2"/>
      <w:sz w:val="21"/>
      <w:szCs w:val="22"/>
    </w:rPr>
  </w:style>
  <w:style w:type="paragraph" w:customStyle="1" w:styleId="98910C98682B41928013653421585E86">
    <w:name w:val="98910C98682B41928013653421585E86"/>
    <w:rsid w:val="00AB7CA7"/>
    <w:pPr>
      <w:widowControl w:val="0"/>
      <w:jc w:val="both"/>
    </w:pPr>
    <w:rPr>
      <w:kern w:val="2"/>
      <w:sz w:val="21"/>
      <w:szCs w:val="22"/>
    </w:rPr>
  </w:style>
  <w:style w:type="paragraph" w:customStyle="1" w:styleId="6992BF69DCA14CC89868286392C318CB">
    <w:name w:val="6992BF69DCA14CC89868286392C318CB"/>
    <w:rsid w:val="00AB7CA7"/>
    <w:pPr>
      <w:widowControl w:val="0"/>
      <w:jc w:val="both"/>
    </w:pPr>
    <w:rPr>
      <w:kern w:val="2"/>
      <w:sz w:val="21"/>
      <w:szCs w:val="22"/>
    </w:rPr>
  </w:style>
  <w:style w:type="paragraph" w:customStyle="1" w:styleId="D333FAB001764397A85B0BF0DC70FDF3">
    <w:name w:val="D333FAB001764397A85B0BF0DC70FDF3"/>
    <w:rsid w:val="00AB7CA7"/>
    <w:pPr>
      <w:widowControl w:val="0"/>
      <w:jc w:val="both"/>
    </w:pPr>
    <w:rPr>
      <w:kern w:val="2"/>
      <w:sz w:val="21"/>
      <w:szCs w:val="22"/>
    </w:rPr>
  </w:style>
  <w:style w:type="paragraph" w:customStyle="1" w:styleId="C11468CD3821493798F3A994B130FD23">
    <w:name w:val="C11468CD3821493798F3A994B130FD23"/>
    <w:rsid w:val="00AB7CA7"/>
    <w:pPr>
      <w:widowControl w:val="0"/>
      <w:jc w:val="both"/>
    </w:pPr>
    <w:rPr>
      <w:kern w:val="2"/>
      <w:sz w:val="21"/>
      <w:szCs w:val="22"/>
    </w:rPr>
  </w:style>
  <w:style w:type="paragraph" w:customStyle="1" w:styleId="2FCFF4970E654E258BA7F0ED196FFF1B">
    <w:name w:val="2FCFF4970E654E258BA7F0ED196FFF1B"/>
    <w:rsid w:val="00AB7CA7"/>
    <w:pPr>
      <w:widowControl w:val="0"/>
      <w:jc w:val="both"/>
    </w:pPr>
    <w:rPr>
      <w:kern w:val="2"/>
      <w:sz w:val="21"/>
      <w:szCs w:val="22"/>
    </w:rPr>
  </w:style>
  <w:style w:type="paragraph" w:customStyle="1" w:styleId="669562B9C0004593B2EABBC6B43D295D">
    <w:name w:val="669562B9C0004593B2EABBC6B43D295D"/>
    <w:rsid w:val="00AB7CA7"/>
    <w:pPr>
      <w:widowControl w:val="0"/>
      <w:jc w:val="both"/>
    </w:pPr>
    <w:rPr>
      <w:kern w:val="2"/>
      <w:sz w:val="21"/>
      <w:szCs w:val="22"/>
    </w:rPr>
  </w:style>
  <w:style w:type="paragraph" w:customStyle="1" w:styleId="8E3BB36A2E2F42B48E10897334899E89">
    <w:name w:val="8E3BB36A2E2F42B48E10897334899E89"/>
    <w:rsid w:val="00AB7CA7"/>
    <w:pPr>
      <w:widowControl w:val="0"/>
      <w:jc w:val="both"/>
    </w:pPr>
    <w:rPr>
      <w:kern w:val="2"/>
      <w:sz w:val="21"/>
      <w:szCs w:val="22"/>
    </w:rPr>
  </w:style>
  <w:style w:type="paragraph" w:customStyle="1" w:styleId="14DEB9AEF445497DB2CC1461AFED03E1">
    <w:name w:val="14DEB9AEF445497DB2CC1461AFED03E1"/>
    <w:rsid w:val="00AB7CA7"/>
    <w:pPr>
      <w:widowControl w:val="0"/>
      <w:jc w:val="both"/>
    </w:pPr>
    <w:rPr>
      <w:kern w:val="2"/>
      <w:sz w:val="21"/>
      <w:szCs w:val="22"/>
    </w:rPr>
  </w:style>
  <w:style w:type="paragraph" w:customStyle="1" w:styleId="747DED2B74F94F63BF01BCF1ACE3677B">
    <w:name w:val="747DED2B74F94F63BF01BCF1ACE3677B"/>
    <w:rsid w:val="00AB7CA7"/>
    <w:pPr>
      <w:widowControl w:val="0"/>
      <w:jc w:val="both"/>
    </w:pPr>
    <w:rPr>
      <w:kern w:val="2"/>
      <w:sz w:val="21"/>
      <w:szCs w:val="22"/>
    </w:rPr>
  </w:style>
  <w:style w:type="paragraph" w:customStyle="1" w:styleId="9BB9CE7AB3DA4912B40FDFB34E1EE03D">
    <w:name w:val="9BB9CE7AB3DA4912B40FDFB34E1EE03D"/>
    <w:rsid w:val="00AB7CA7"/>
    <w:pPr>
      <w:widowControl w:val="0"/>
      <w:jc w:val="both"/>
    </w:pPr>
    <w:rPr>
      <w:kern w:val="2"/>
      <w:sz w:val="21"/>
      <w:szCs w:val="22"/>
    </w:rPr>
  </w:style>
  <w:style w:type="paragraph" w:customStyle="1" w:styleId="0BE82AEF96104ECDA1066C9DA0FBCB6C">
    <w:name w:val="0BE82AEF96104ECDA1066C9DA0FBCB6C"/>
    <w:rsid w:val="00AB7CA7"/>
    <w:pPr>
      <w:widowControl w:val="0"/>
      <w:jc w:val="both"/>
    </w:pPr>
    <w:rPr>
      <w:kern w:val="2"/>
      <w:sz w:val="21"/>
      <w:szCs w:val="22"/>
    </w:rPr>
  </w:style>
  <w:style w:type="paragraph" w:customStyle="1" w:styleId="610ED5B884454DCB90FA26F5EC4FB200">
    <w:name w:val="610ED5B884454DCB90FA26F5EC4FB200"/>
    <w:rsid w:val="00AB7CA7"/>
    <w:pPr>
      <w:widowControl w:val="0"/>
      <w:jc w:val="both"/>
    </w:pPr>
    <w:rPr>
      <w:kern w:val="2"/>
      <w:sz w:val="21"/>
      <w:szCs w:val="22"/>
    </w:rPr>
  </w:style>
  <w:style w:type="paragraph" w:customStyle="1" w:styleId="959FB185AD574180A926F7D7C5308D68">
    <w:name w:val="959FB185AD574180A926F7D7C5308D68"/>
    <w:rsid w:val="00AB7CA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BDE603-2F2A-4DF9-B356-E4245017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103</Pages>
  <Words>6729</Words>
  <Characters>38361</Characters>
  <Application>Microsoft Office Word</Application>
  <DocSecurity>0</DocSecurity>
  <Lines>319</Lines>
  <Paragraphs>89</Paragraphs>
  <ScaleCrop>false</ScaleCrop>
  <Company>青海正开招标代理有限公司</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正开招标竞争性磋商文件-服务</dc:title>
  <dc:creator>GPD</dc:creator>
  <cp:keywords>©2022©</cp:keywords>
  <dc:description>青海正开招标代理有限公司</dc:description>
  <cp:lastModifiedBy>zk</cp:lastModifiedBy>
  <cp:revision>130</cp:revision>
  <cp:lastPrinted>2024-06-14T07:51:00Z</cp:lastPrinted>
  <dcterms:created xsi:type="dcterms:W3CDTF">2024-06-01T10:38:00Z</dcterms:created>
  <dcterms:modified xsi:type="dcterms:W3CDTF">2025-07-02T11:01:00Z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246F6DB68AEC4B4CBE7191AE007022F0_12</vt:lpwstr>
  </property>
</Properties>
</file>