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1A5" w:rsidRDefault="00A90722">
      <w:pPr>
        <w:rPr>
          <w:rFonts w:ascii="宋体"/>
          <w:b/>
          <w:bCs/>
          <w:sz w:val="30"/>
          <w:szCs w:val="30"/>
          <w:highlight w:val="yellow"/>
        </w:rPr>
      </w:pPr>
      <w:r>
        <w:rPr>
          <w:rFonts w:ascii="宋体" w:cs="宋体" w:hint="eastAsia"/>
          <w:b/>
          <w:bCs/>
          <w:sz w:val="30"/>
          <w:szCs w:val="30"/>
        </w:rPr>
        <w:t>采购编号：</w:t>
      </w:r>
      <w:r w:rsidRPr="00A90722">
        <w:rPr>
          <w:rFonts w:ascii="宋体" w:cs="宋体"/>
          <w:b/>
          <w:bCs/>
          <w:sz w:val="30"/>
          <w:szCs w:val="30"/>
        </w:rPr>
        <w:t>510101202101751</w:t>
      </w:r>
    </w:p>
    <w:p w:rsidR="007961A5" w:rsidRDefault="007961A5">
      <w:pPr>
        <w:pStyle w:val="Default"/>
        <w:rPr>
          <w:color w:val="auto"/>
        </w:rPr>
      </w:pPr>
    </w:p>
    <w:p w:rsidR="007961A5" w:rsidRDefault="00A90722">
      <w:pPr>
        <w:pStyle w:val="Afa"/>
        <w:jc w:val="center"/>
        <w:rPr>
          <w:rFonts w:ascii="宋体" w:eastAsia="宋体" w:hAnsi="宋体" w:cs="宋体"/>
          <w:b/>
          <w:bCs/>
          <w:color w:val="auto"/>
          <w:sz w:val="44"/>
          <w:szCs w:val="44"/>
          <w:lang w:val="zh-TW"/>
        </w:rPr>
      </w:pPr>
      <w:r>
        <w:rPr>
          <w:rFonts w:ascii="宋体" w:eastAsia="宋体" w:hAnsi="宋体" w:cs="宋体" w:hint="eastAsia"/>
          <w:b/>
          <w:bCs/>
          <w:color w:val="auto"/>
          <w:sz w:val="44"/>
          <w:szCs w:val="44"/>
          <w:lang w:val="zh-TW"/>
        </w:rPr>
        <w:t>娱乐服务场所和特种行业治安管控系统</w:t>
      </w:r>
      <w:r>
        <w:rPr>
          <w:rFonts w:ascii="宋体" w:eastAsia="宋体" w:hAnsi="宋体" w:cs="宋体" w:hint="eastAsia"/>
          <w:b/>
          <w:bCs/>
          <w:color w:val="auto"/>
          <w:sz w:val="44"/>
          <w:szCs w:val="44"/>
        </w:rPr>
        <w:t xml:space="preserve">  </w:t>
      </w:r>
      <w:r>
        <w:rPr>
          <w:rFonts w:ascii="宋体" w:eastAsia="宋体" w:hAnsi="宋体" w:cs="宋体" w:hint="eastAsia"/>
          <w:b/>
          <w:bCs/>
          <w:color w:val="auto"/>
          <w:sz w:val="44"/>
          <w:szCs w:val="44"/>
          <w:lang w:val="zh-TW"/>
        </w:rPr>
        <w:t>项目</w:t>
      </w:r>
    </w:p>
    <w:p w:rsidR="007961A5" w:rsidRDefault="007961A5">
      <w:pPr>
        <w:pStyle w:val="Default"/>
        <w:rPr>
          <w:lang w:val="zh-TW"/>
        </w:rPr>
      </w:pPr>
    </w:p>
    <w:p w:rsidR="007961A5" w:rsidRDefault="007961A5">
      <w:pPr>
        <w:pStyle w:val="Default"/>
        <w:rPr>
          <w:color w:val="auto"/>
          <w:lang w:eastAsia="zh-TW"/>
        </w:rPr>
      </w:pPr>
    </w:p>
    <w:p w:rsidR="007961A5" w:rsidRDefault="00A90722">
      <w:pPr>
        <w:jc w:val="center"/>
        <w:rPr>
          <w:rFonts w:ascii="宋体"/>
          <w:b/>
          <w:bCs/>
          <w:sz w:val="72"/>
          <w:szCs w:val="72"/>
        </w:rPr>
      </w:pPr>
      <w:r>
        <w:rPr>
          <w:rFonts w:ascii="宋体" w:cs="宋体" w:hint="eastAsia"/>
          <w:b/>
          <w:bCs/>
          <w:sz w:val="72"/>
          <w:szCs w:val="72"/>
        </w:rPr>
        <w:t>竞</w:t>
      </w:r>
    </w:p>
    <w:p w:rsidR="007961A5" w:rsidRDefault="00A90722">
      <w:pPr>
        <w:jc w:val="center"/>
        <w:rPr>
          <w:rFonts w:ascii="宋体"/>
          <w:b/>
          <w:bCs/>
          <w:sz w:val="72"/>
          <w:szCs w:val="72"/>
        </w:rPr>
      </w:pPr>
      <w:r>
        <w:rPr>
          <w:rFonts w:ascii="宋体" w:cs="宋体" w:hint="eastAsia"/>
          <w:b/>
          <w:bCs/>
          <w:sz w:val="72"/>
          <w:szCs w:val="72"/>
        </w:rPr>
        <w:t>争</w:t>
      </w:r>
    </w:p>
    <w:p w:rsidR="007961A5" w:rsidRDefault="00A90722">
      <w:pPr>
        <w:jc w:val="center"/>
        <w:rPr>
          <w:rFonts w:ascii="宋体"/>
          <w:b/>
          <w:bCs/>
          <w:sz w:val="72"/>
          <w:szCs w:val="72"/>
        </w:rPr>
      </w:pPr>
      <w:r>
        <w:rPr>
          <w:rFonts w:ascii="宋体" w:cs="宋体" w:hint="eastAsia"/>
          <w:b/>
          <w:bCs/>
          <w:sz w:val="72"/>
          <w:szCs w:val="72"/>
        </w:rPr>
        <w:t>性</w:t>
      </w:r>
    </w:p>
    <w:p w:rsidR="007961A5" w:rsidRDefault="00A90722">
      <w:pPr>
        <w:jc w:val="center"/>
        <w:rPr>
          <w:rFonts w:ascii="宋体"/>
          <w:b/>
          <w:bCs/>
          <w:sz w:val="72"/>
          <w:szCs w:val="72"/>
        </w:rPr>
      </w:pPr>
      <w:proofErr w:type="gramStart"/>
      <w:r>
        <w:rPr>
          <w:rFonts w:ascii="宋体" w:cs="宋体" w:hint="eastAsia"/>
          <w:b/>
          <w:bCs/>
          <w:sz w:val="72"/>
          <w:szCs w:val="72"/>
        </w:rPr>
        <w:t>磋</w:t>
      </w:r>
      <w:proofErr w:type="gramEnd"/>
    </w:p>
    <w:p w:rsidR="007961A5" w:rsidRDefault="00A90722">
      <w:pPr>
        <w:jc w:val="center"/>
        <w:rPr>
          <w:b/>
          <w:bCs/>
          <w:sz w:val="72"/>
          <w:szCs w:val="72"/>
        </w:rPr>
      </w:pPr>
      <w:r>
        <w:rPr>
          <w:rFonts w:ascii="宋体" w:cs="宋体" w:hint="eastAsia"/>
          <w:b/>
          <w:bCs/>
          <w:sz w:val="72"/>
          <w:szCs w:val="72"/>
        </w:rPr>
        <w:t>商</w:t>
      </w:r>
    </w:p>
    <w:p w:rsidR="007961A5" w:rsidRDefault="00A90722">
      <w:pPr>
        <w:jc w:val="center"/>
        <w:rPr>
          <w:b/>
          <w:bCs/>
          <w:sz w:val="72"/>
          <w:szCs w:val="72"/>
        </w:rPr>
      </w:pPr>
      <w:r>
        <w:rPr>
          <w:rFonts w:cs="宋体" w:hint="eastAsia"/>
          <w:b/>
          <w:bCs/>
          <w:sz w:val="72"/>
          <w:szCs w:val="72"/>
        </w:rPr>
        <w:t>文</w:t>
      </w:r>
    </w:p>
    <w:p w:rsidR="007961A5" w:rsidRDefault="00A90722">
      <w:pPr>
        <w:jc w:val="center"/>
        <w:rPr>
          <w:b/>
          <w:bCs/>
          <w:sz w:val="72"/>
          <w:szCs w:val="72"/>
        </w:rPr>
      </w:pPr>
      <w:r>
        <w:rPr>
          <w:rFonts w:cs="宋体" w:hint="eastAsia"/>
          <w:b/>
          <w:bCs/>
          <w:sz w:val="72"/>
          <w:szCs w:val="72"/>
        </w:rPr>
        <w:t>件</w:t>
      </w:r>
    </w:p>
    <w:p w:rsidR="007961A5" w:rsidRDefault="007961A5">
      <w:pPr>
        <w:jc w:val="center"/>
        <w:rPr>
          <w:b/>
          <w:bCs/>
          <w:sz w:val="52"/>
          <w:szCs w:val="52"/>
        </w:rPr>
      </w:pPr>
    </w:p>
    <w:p w:rsidR="007961A5" w:rsidRDefault="007961A5">
      <w:pPr>
        <w:spacing w:line="360" w:lineRule="auto"/>
        <w:jc w:val="center"/>
        <w:rPr>
          <w:rFonts w:cs="宋体"/>
          <w:b/>
          <w:bCs/>
          <w:sz w:val="36"/>
          <w:szCs w:val="36"/>
        </w:rPr>
      </w:pPr>
    </w:p>
    <w:p w:rsidR="007961A5" w:rsidRDefault="00A90722">
      <w:pPr>
        <w:spacing w:line="360" w:lineRule="auto"/>
        <w:jc w:val="center"/>
        <w:rPr>
          <w:b/>
          <w:bCs/>
          <w:sz w:val="36"/>
          <w:szCs w:val="36"/>
        </w:rPr>
      </w:pPr>
      <w:r>
        <w:rPr>
          <w:rFonts w:cs="宋体" w:hint="eastAsia"/>
          <w:b/>
          <w:bCs/>
          <w:sz w:val="36"/>
          <w:szCs w:val="36"/>
        </w:rPr>
        <w:t>中国·四川（</w:t>
      </w:r>
      <w:r>
        <w:rPr>
          <w:rFonts w:ascii="宋体" w:cs="宋体" w:hint="eastAsia"/>
          <w:b/>
          <w:bCs/>
          <w:sz w:val="36"/>
          <w:szCs w:val="36"/>
        </w:rPr>
        <w:t>成都</w:t>
      </w:r>
      <w:r>
        <w:rPr>
          <w:rFonts w:cs="宋体" w:hint="eastAsia"/>
          <w:b/>
          <w:bCs/>
          <w:sz w:val="36"/>
          <w:szCs w:val="36"/>
        </w:rPr>
        <w:t>）</w:t>
      </w:r>
    </w:p>
    <w:p w:rsidR="007961A5" w:rsidRDefault="00A90722">
      <w:pPr>
        <w:spacing w:line="360" w:lineRule="auto"/>
        <w:jc w:val="center"/>
        <w:rPr>
          <w:rFonts w:cs="宋体"/>
          <w:b/>
          <w:bCs/>
          <w:sz w:val="36"/>
          <w:szCs w:val="36"/>
        </w:rPr>
      </w:pPr>
      <w:r>
        <w:rPr>
          <w:rFonts w:ascii="宋体" w:cs="宋体" w:hint="eastAsia"/>
          <w:b/>
          <w:bCs/>
          <w:sz w:val="36"/>
          <w:szCs w:val="36"/>
        </w:rPr>
        <w:t>新华招标有限公司</w:t>
      </w:r>
      <w:r>
        <w:rPr>
          <w:b/>
          <w:bCs/>
          <w:sz w:val="36"/>
          <w:szCs w:val="36"/>
        </w:rPr>
        <w:t>/</w:t>
      </w:r>
      <w:r>
        <w:rPr>
          <w:rFonts w:cs="宋体" w:hint="eastAsia"/>
          <w:b/>
          <w:bCs/>
          <w:sz w:val="36"/>
          <w:szCs w:val="36"/>
        </w:rPr>
        <w:t>成都市公安局</w:t>
      </w:r>
    </w:p>
    <w:p w:rsidR="007961A5" w:rsidRDefault="00A90722">
      <w:pPr>
        <w:spacing w:line="360" w:lineRule="auto"/>
        <w:jc w:val="center"/>
        <w:rPr>
          <w:rFonts w:cs="宋体"/>
          <w:b/>
          <w:bCs/>
          <w:sz w:val="36"/>
          <w:szCs w:val="36"/>
        </w:rPr>
      </w:pPr>
      <w:r>
        <w:rPr>
          <w:rFonts w:cs="宋体" w:hint="eastAsia"/>
          <w:b/>
          <w:bCs/>
          <w:sz w:val="36"/>
          <w:szCs w:val="36"/>
        </w:rPr>
        <w:t>共同编制</w:t>
      </w:r>
    </w:p>
    <w:p w:rsidR="007961A5" w:rsidRDefault="00A90722">
      <w:pPr>
        <w:spacing w:line="360" w:lineRule="auto"/>
        <w:jc w:val="center"/>
        <w:rPr>
          <w:b/>
          <w:bCs/>
          <w:sz w:val="36"/>
          <w:szCs w:val="36"/>
        </w:rPr>
      </w:pPr>
      <w:r>
        <w:rPr>
          <w:b/>
          <w:bCs/>
          <w:sz w:val="36"/>
          <w:szCs w:val="36"/>
        </w:rPr>
        <w:t>20</w:t>
      </w:r>
      <w:r>
        <w:rPr>
          <w:rFonts w:hint="eastAsia"/>
          <w:b/>
          <w:bCs/>
          <w:sz w:val="36"/>
          <w:szCs w:val="36"/>
        </w:rPr>
        <w:t>21</w:t>
      </w:r>
      <w:r>
        <w:rPr>
          <w:rFonts w:cs="宋体" w:hint="eastAsia"/>
          <w:b/>
          <w:bCs/>
          <w:sz w:val="36"/>
          <w:szCs w:val="36"/>
          <w:lang w:val="zh-CN"/>
        </w:rPr>
        <w:t>年</w:t>
      </w:r>
      <w:r w:rsidR="00825AA6">
        <w:rPr>
          <w:rFonts w:cs="宋体" w:hint="eastAsia"/>
          <w:b/>
          <w:bCs/>
          <w:sz w:val="36"/>
          <w:szCs w:val="36"/>
        </w:rPr>
        <w:t>11</w:t>
      </w:r>
      <w:r>
        <w:rPr>
          <w:rFonts w:cs="宋体" w:hint="eastAsia"/>
          <w:b/>
          <w:bCs/>
          <w:sz w:val="36"/>
          <w:szCs w:val="36"/>
          <w:lang w:val="zh-CN"/>
        </w:rPr>
        <w:t>月</w:t>
      </w:r>
    </w:p>
    <w:p w:rsidR="007961A5" w:rsidRDefault="007961A5">
      <w:pPr>
        <w:pStyle w:val="2"/>
        <w:keepNext w:val="0"/>
        <w:keepLines w:val="0"/>
        <w:spacing w:line="360" w:lineRule="exact"/>
        <w:rPr>
          <w:rFonts w:ascii="宋体" w:cs="宋体"/>
          <w:sz w:val="36"/>
          <w:szCs w:val="36"/>
        </w:rPr>
        <w:sectPr w:rsidR="007961A5">
          <w:headerReference w:type="default" r:id="rId10"/>
          <w:headerReference w:type="first" r:id="rId11"/>
          <w:pgSz w:w="11906" w:h="16840"/>
          <w:pgMar w:top="1440" w:right="1800" w:bottom="1440" w:left="1800" w:header="851" w:footer="992" w:gutter="0"/>
          <w:pgNumType w:fmt="numberInDash"/>
          <w:cols w:space="720"/>
          <w:titlePg/>
          <w:docGrid w:type="linesAndChars" w:linePitch="312"/>
        </w:sectPr>
      </w:pPr>
      <w:bookmarkStart w:id="0" w:name="_Hlt101233737"/>
      <w:bookmarkStart w:id="1" w:name="_Hlt101843627"/>
      <w:bookmarkEnd w:id="0"/>
      <w:bookmarkEnd w:id="1"/>
    </w:p>
    <w:p w:rsidR="007961A5" w:rsidRDefault="00A90722">
      <w:pPr>
        <w:pStyle w:val="2"/>
        <w:keepNext w:val="0"/>
        <w:keepLines w:val="0"/>
        <w:spacing w:line="360" w:lineRule="exact"/>
        <w:rPr>
          <w:rFonts w:ascii="宋体" w:cs="Times New Roman"/>
          <w:sz w:val="36"/>
          <w:szCs w:val="36"/>
        </w:rPr>
      </w:pPr>
      <w:r>
        <w:rPr>
          <w:rFonts w:ascii="宋体" w:cs="宋体" w:hint="eastAsia"/>
          <w:sz w:val="36"/>
          <w:szCs w:val="36"/>
        </w:rPr>
        <w:lastRenderedPageBreak/>
        <w:t>目录</w:t>
      </w:r>
    </w:p>
    <w:p w:rsidR="007961A5" w:rsidRDefault="007961A5"/>
    <w:p w:rsidR="007961A5" w:rsidRDefault="00A90722">
      <w:pPr>
        <w:pStyle w:val="TOC11"/>
        <w:tabs>
          <w:tab w:val="right" w:leader="dot" w:pos="9997"/>
        </w:tabs>
        <w:jc w:val="center"/>
        <w:rPr>
          <w:sz w:val="28"/>
          <w:szCs w:val="28"/>
        </w:rPr>
      </w:pPr>
      <w:r>
        <w:fldChar w:fldCharType="begin"/>
      </w:r>
      <w:r>
        <w:instrText xml:space="preserve"> TOC \o "1-1" \h \z \u </w:instrText>
      </w:r>
      <w:r>
        <w:fldChar w:fldCharType="separate"/>
      </w:r>
      <w:hyperlink w:anchor="_Toc508119558" w:history="1">
        <w:r>
          <w:rPr>
            <w:rStyle w:val="af3"/>
            <w:rFonts w:cs="宋体" w:hint="eastAsia"/>
            <w:color w:val="auto"/>
            <w:sz w:val="28"/>
            <w:szCs w:val="28"/>
          </w:rPr>
          <w:t>第一章磋商邀请</w:t>
        </w:r>
        <w:r>
          <w:rPr>
            <w:sz w:val="28"/>
            <w:szCs w:val="28"/>
          </w:rPr>
          <w:tab/>
        </w:r>
        <w:r>
          <w:rPr>
            <w:sz w:val="28"/>
            <w:szCs w:val="28"/>
          </w:rPr>
          <w:fldChar w:fldCharType="begin"/>
        </w:r>
        <w:r>
          <w:rPr>
            <w:sz w:val="28"/>
            <w:szCs w:val="28"/>
          </w:rPr>
          <w:instrText xml:space="preserve"> PAGEREF _Toc508119558 \h </w:instrText>
        </w:r>
        <w:r>
          <w:rPr>
            <w:sz w:val="28"/>
            <w:szCs w:val="28"/>
          </w:rPr>
        </w:r>
        <w:r>
          <w:rPr>
            <w:sz w:val="28"/>
            <w:szCs w:val="28"/>
          </w:rPr>
          <w:fldChar w:fldCharType="separate"/>
        </w:r>
        <w:r w:rsidR="00D866D5">
          <w:rPr>
            <w:noProof/>
            <w:sz w:val="28"/>
            <w:szCs w:val="28"/>
          </w:rPr>
          <w:t>- 2 -</w:t>
        </w:r>
        <w:r>
          <w:rPr>
            <w:sz w:val="28"/>
            <w:szCs w:val="28"/>
          </w:rPr>
          <w:fldChar w:fldCharType="end"/>
        </w:r>
      </w:hyperlink>
    </w:p>
    <w:p w:rsidR="007961A5" w:rsidRDefault="0061006B">
      <w:pPr>
        <w:pStyle w:val="TOC11"/>
        <w:tabs>
          <w:tab w:val="right" w:leader="dot" w:pos="9997"/>
        </w:tabs>
        <w:jc w:val="center"/>
        <w:rPr>
          <w:sz w:val="28"/>
          <w:szCs w:val="28"/>
        </w:rPr>
      </w:pPr>
      <w:hyperlink w:anchor="_Toc508119559" w:history="1">
        <w:r w:rsidR="00A90722">
          <w:rPr>
            <w:rStyle w:val="af3"/>
            <w:rFonts w:cs="宋体" w:hint="eastAsia"/>
            <w:color w:val="auto"/>
            <w:sz w:val="28"/>
            <w:szCs w:val="28"/>
          </w:rPr>
          <w:t>第二章磋商须知</w:t>
        </w:r>
        <w:r w:rsidR="00A90722">
          <w:rPr>
            <w:sz w:val="28"/>
            <w:szCs w:val="28"/>
          </w:rPr>
          <w:tab/>
        </w:r>
        <w:r w:rsidR="00A90722">
          <w:rPr>
            <w:sz w:val="28"/>
            <w:szCs w:val="28"/>
          </w:rPr>
          <w:fldChar w:fldCharType="begin"/>
        </w:r>
        <w:r w:rsidR="00A90722">
          <w:rPr>
            <w:sz w:val="28"/>
            <w:szCs w:val="28"/>
          </w:rPr>
          <w:instrText xml:space="preserve"> PAGEREF _Toc508119559 \h </w:instrText>
        </w:r>
        <w:r w:rsidR="00A90722">
          <w:rPr>
            <w:sz w:val="28"/>
            <w:szCs w:val="28"/>
          </w:rPr>
        </w:r>
        <w:r w:rsidR="00A90722">
          <w:rPr>
            <w:sz w:val="28"/>
            <w:szCs w:val="28"/>
          </w:rPr>
          <w:fldChar w:fldCharType="separate"/>
        </w:r>
        <w:r w:rsidR="00D866D5">
          <w:rPr>
            <w:noProof/>
            <w:sz w:val="28"/>
            <w:szCs w:val="28"/>
          </w:rPr>
          <w:t>- 7 -</w:t>
        </w:r>
        <w:r w:rsidR="00A90722">
          <w:rPr>
            <w:sz w:val="28"/>
            <w:szCs w:val="28"/>
          </w:rPr>
          <w:fldChar w:fldCharType="end"/>
        </w:r>
      </w:hyperlink>
    </w:p>
    <w:p w:rsidR="007961A5" w:rsidRDefault="0061006B">
      <w:pPr>
        <w:pStyle w:val="TOC11"/>
        <w:tabs>
          <w:tab w:val="right" w:leader="dot" w:pos="9997"/>
        </w:tabs>
        <w:jc w:val="center"/>
        <w:rPr>
          <w:sz w:val="28"/>
          <w:szCs w:val="28"/>
        </w:rPr>
      </w:pPr>
      <w:hyperlink w:anchor="_Toc508119560" w:history="1">
        <w:r w:rsidR="00A90722">
          <w:rPr>
            <w:rStyle w:val="af3"/>
            <w:rFonts w:cs="宋体" w:hint="eastAsia"/>
            <w:color w:val="auto"/>
            <w:sz w:val="28"/>
            <w:szCs w:val="28"/>
          </w:rPr>
          <w:t>第三章供应商资格条件要求</w:t>
        </w:r>
        <w:r w:rsidR="00A90722">
          <w:rPr>
            <w:sz w:val="28"/>
            <w:szCs w:val="28"/>
          </w:rPr>
          <w:tab/>
        </w:r>
        <w:r w:rsidR="00A90722">
          <w:rPr>
            <w:sz w:val="28"/>
            <w:szCs w:val="28"/>
          </w:rPr>
          <w:fldChar w:fldCharType="begin"/>
        </w:r>
        <w:r w:rsidR="00A90722">
          <w:rPr>
            <w:sz w:val="28"/>
            <w:szCs w:val="28"/>
          </w:rPr>
          <w:instrText xml:space="preserve"> PAGEREF _Toc508119560 \h </w:instrText>
        </w:r>
        <w:r w:rsidR="00A90722">
          <w:rPr>
            <w:sz w:val="28"/>
            <w:szCs w:val="28"/>
          </w:rPr>
        </w:r>
        <w:r w:rsidR="00A90722">
          <w:rPr>
            <w:sz w:val="28"/>
            <w:szCs w:val="28"/>
          </w:rPr>
          <w:fldChar w:fldCharType="separate"/>
        </w:r>
        <w:r w:rsidR="00D866D5">
          <w:rPr>
            <w:noProof/>
            <w:sz w:val="28"/>
            <w:szCs w:val="28"/>
          </w:rPr>
          <w:t>- 20 -</w:t>
        </w:r>
        <w:r w:rsidR="00A90722">
          <w:rPr>
            <w:sz w:val="28"/>
            <w:szCs w:val="28"/>
          </w:rPr>
          <w:fldChar w:fldCharType="end"/>
        </w:r>
      </w:hyperlink>
    </w:p>
    <w:p w:rsidR="007961A5" w:rsidRDefault="0061006B">
      <w:pPr>
        <w:pStyle w:val="TOC11"/>
        <w:tabs>
          <w:tab w:val="right" w:leader="dot" w:pos="9997"/>
        </w:tabs>
        <w:jc w:val="center"/>
        <w:rPr>
          <w:sz w:val="28"/>
          <w:szCs w:val="28"/>
        </w:rPr>
      </w:pPr>
      <w:hyperlink w:anchor="_Toc508119561" w:history="1">
        <w:r w:rsidR="00A90722">
          <w:rPr>
            <w:rStyle w:val="af3"/>
            <w:rFonts w:cs="宋体" w:hint="eastAsia"/>
            <w:color w:val="auto"/>
            <w:sz w:val="28"/>
            <w:szCs w:val="28"/>
          </w:rPr>
          <w:t>第四章供应商资格证明材料</w:t>
        </w:r>
        <w:r w:rsidR="00A90722">
          <w:rPr>
            <w:sz w:val="28"/>
            <w:szCs w:val="28"/>
          </w:rPr>
          <w:tab/>
        </w:r>
        <w:r w:rsidR="00A90722">
          <w:rPr>
            <w:sz w:val="28"/>
            <w:szCs w:val="28"/>
          </w:rPr>
          <w:fldChar w:fldCharType="begin"/>
        </w:r>
        <w:r w:rsidR="00A90722">
          <w:rPr>
            <w:sz w:val="28"/>
            <w:szCs w:val="28"/>
          </w:rPr>
          <w:instrText xml:space="preserve"> PAGEREF _Toc508119561 \h </w:instrText>
        </w:r>
        <w:r w:rsidR="00A90722">
          <w:rPr>
            <w:sz w:val="28"/>
            <w:szCs w:val="28"/>
          </w:rPr>
        </w:r>
        <w:r w:rsidR="00A90722">
          <w:rPr>
            <w:sz w:val="28"/>
            <w:szCs w:val="28"/>
          </w:rPr>
          <w:fldChar w:fldCharType="separate"/>
        </w:r>
        <w:r w:rsidR="00D866D5">
          <w:rPr>
            <w:noProof/>
            <w:sz w:val="28"/>
            <w:szCs w:val="28"/>
          </w:rPr>
          <w:t>- 22 -</w:t>
        </w:r>
        <w:r w:rsidR="00A90722">
          <w:rPr>
            <w:sz w:val="28"/>
            <w:szCs w:val="28"/>
          </w:rPr>
          <w:fldChar w:fldCharType="end"/>
        </w:r>
      </w:hyperlink>
    </w:p>
    <w:p w:rsidR="007961A5" w:rsidRDefault="0061006B">
      <w:pPr>
        <w:pStyle w:val="TOC11"/>
        <w:tabs>
          <w:tab w:val="right" w:leader="dot" w:pos="9997"/>
        </w:tabs>
        <w:jc w:val="center"/>
        <w:rPr>
          <w:sz w:val="28"/>
          <w:szCs w:val="28"/>
        </w:rPr>
      </w:pPr>
      <w:hyperlink w:anchor="_Toc508119562" w:history="1">
        <w:r w:rsidR="00A90722">
          <w:rPr>
            <w:rStyle w:val="af3"/>
            <w:rFonts w:cs="宋体" w:hint="eastAsia"/>
            <w:color w:val="auto"/>
            <w:sz w:val="28"/>
            <w:szCs w:val="28"/>
          </w:rPr>
          <w:t>第五章采购项目技术、服务、政府采购合同内容条款及其他商务要求</w:t>
        </w:r>
        <w:r w:rsidR="00A90722">
          <w:rPr>
            <w:sz w:val="28"/>
            <w:szCs w:val="28"/>
          </w:rPr>
          <w:tab/>
        </w:r>
        <w:r w:rsidR="00A90722">
          <w:rPr>
            <w:sz w:val="28"/>
            <w:szCs w:val="28"/>
          </w:rPr>
          <w:fldChar w:fldCharType="begin"/>
        </w:r>
        <w:r w:rsidR="00A90722">
          <w:rPr>
            <w:sz w:val="28"/>
            <w:szCs w:val="28"/>
          </w:rPr>
          <w:instrText xml:space="preserve"> PAGEREF _Toc508119562 \h </w:instrText>
        </w:r>
        <w:r w:rsidR="00A90722">
          <w:rPr>
            <w:sz w:val="28"/>
            <w:szCs w:val="28"/>
          </w:rPr>
        </w:r>
        <w:r w:rsidR="00A90722">
          <w:rPr>
            <w:sz w:val="28"/>
            <w:szCs w:val="28"/>
          </w:rPr>
          <w:fldChar w:fldCharType="separate"/>
        </w:r>
        <w:r w:rsidR="00D866D5">
          <w:rPr>
            <w:noProof/>
            <w:sz w:val="28"/>
            <w:szCs w:val="28"/>
          </w:rPr>
          <w:t>- 25 -</w:t>
        </w:r>
        <w:r w:rsidR="00A90722">
          <w:rPr>
            <w:sz w:val="28"/>
            <w:szCs w:val="28"/>
          </w:rPr>
          <w:fldChar w:fldCharType="end"/>
        </w:r>
      </w:hyperlink>
    </w:p>
    <w:p w:rsidR="007961A5" w:rsidRDefault="0061006B">
      <w:pPr>
        <w:pStyle w:val="TOC11"/>
        <w:tabs>
          <w:tab w:val="right" w:leader="dot" w:pos="9997"/>
        </w:tabs>
        <w:jc w:val="center"/>
        <w:rPr>
          <w:sz w:val="28"/>
          <w:szCs w:val="28"/>
        </w:rPr>
      </w:pPr>
      <w:hyperlink w:anchor="_Toc508119563" w:history="1">
        <w:r w:rsidR="00A90722">
          <w:rPr>
            <w:rStyle w:val="af3"/>
            <w:rFonts w:cs="宋体" w:hint="eastAsia"/>
            <w:color w:val="auto"/>
            <w:sz w:val="28"/>
            <w:szCs w:val="28"/>
          </w:rPr>
          <w:t>第六章磋商过程中不允许实质性变动的内容</w:t>
        </w:r>
        <w:r w:rsidR="00A90722">
          <w:rPr>
            <w:sz w:val="28"/>
            <w:szCs w:val="28"/>
          </w:rPr>
          <w:tab/>
        </w:r>
        <w:r w:rsidR="00A90722">
          <w:rPr>
            <w:sz w:val="28"/>
            <w:szCs w:val="28"/>
          </w:rPr>
          <w:fldChar w:fldCharType="begin"/>
        </w:r>
        <w:r w:rsidR="00A90722">
          <w:rPr>
            <w:sz w:val="28"/>
            <w:szCs w:val="28"/>
          </w:rPr>
          <w:instrText xml:space="preserve"> PAGEREF _Toc508119563 \h </w:instrText>
        </w:r>
        <w:r w:rsidR="00A90722">
          <w:rPr>
            <w:sz w:val="28"/>
            <w:szCs w:val="28"/>
          </w:rPr>
        </w:r>
        <w:r w:rsidR="00A90722">
          <w:rPr>
            <w:sz w:val="28"/>
            <w:szCs w:val="28"/>
          </w:rPr>
          <w:fldChar w:fldCharType="separate"/>
        </w:r>
        <w:r w:rsidR="00D866D5">
          <w:rPr>
            <w:noProof/>
            <w:sz w:val="28"/>
            <w:szCs w:val="28"/>
          </w:rPr>
          <w:t>- 25 -</w:t>
        </w:r>
        <w:r w:rsidR="00A90722">
          <w:rPr>
            <w:sz w:val="28"/>
            <w:szCs w:val="28"/>
          </w:rPr>
          <w:fldChar w:fldCharType="end"/>
        </w:r>
      </w:hyperlink>
    </w:p>
    <w:p w:rsidR="007961A5" w:rsidRDefault="0061006B">
      <w:pPr>
        <w:pStyle w:val="TOC11"/>
        <w:tabs>
          <w:tab w:val="right" w:leader="dot" w:pos="9997"/>
        </w:tabs>
        <w:jc w:val="center"/>
        <w:rPr>
          <w:sz w:val="28"/>
          <w:szCs w:val="28"/>
        </w:rPr>
      </w:pPr>
      <w:hyperlink w:anchor="_Toc508119564" w:history="1">
        <w:r w:rsidR="00A90722">
          <w:rPr>
            <w:rStyle w:val="af3"/>
            <w:rFonts w:ascii="宋体" w:hAnsi="宋体" w:cs="宋体" w:hint="eastAsia"/>
            <w:color w:val="auto"/>
            <w:sz w:val="28"/>
            <w:szCs w:val="28"/>
          </w:rPr>
          <w:t>第七章磋商内容、磋商过程中可实质性变动的内容</w:t>
        </w:r>
        <w:r w:rsidR="00A90722">
          <w:rPr>
            <w:sz w:val="28"/>
            <w:szCs w:val="28"/>
          </w:rPr>
          <w:tab/>
        </w:r>
        <w:r w:rsidR="00A90722">
          <w:rPr>
            <w:sz w:val="28"/>
            <w:szCs w:val="28"/>
          </w:rPr>
          <w:fldChar w:fldCharType="begin"/>
        </w:r>
        <w:r w:rsidR="00A90722">
          <w:rPr>
            <w:sz w:val="28"/>
            <w:szCs w:val="28"/>
          </w:rPr>
          <w:instrText xml:space="preserve"> PAGEREF _Toc508119564 \h </w:instrText>
        </w:r>
        <w:r w:rsidR="00A90722">
          <w:rPr>
            <w:sz w:val="28"/>
            <w:szCs w:val="28"/>
          </w:rPr>
        </w:r>
        <w:r w:rsidR="00A90722">
          <w:rPr>
            <w:sz w:val="28"/>
            <w:szCs w:val="28"/>
          </w:rPr>
          <w:fldChar w:fldCharType="separate"/>
        </w:r>
        <w:r w:rsidR="00D866D5">
          <w:rPr>
            <w:noProof/>
            <w:sz w:val="28"/>
            <w:szCs w:val="28"/>
          </w:rPr>
          <w:t>- 35 -</w:t>
        </w:r>
        <w:r w:rsidR="00A90722">
          <w:rPr>
            <w:sz w:val="28"/>
            <w:szCs w:val="28"/>
          </w:rPr>
          <w:fldChar w:fldCharType="end"/>
        </w:r>
      </w:hyperlink>
    </w:p>
    <w:p w:rsidR="007961A5" w:rsidRDefault="0061006B">
      <w:pPr>
        <w:pStyle w:val="TOC11"/>
        <w:tabs>
          <w:tab w:val="right" w:leader="dot" w:pos="9997"/>
        </w:tabs>
        <w:jc w:val="center"/>
        <w:rPr>
          <w:sz w:val="28"/>
          <w:szCs w:val="28"/>
        </w:rPr>
      </w:pPr>
      <w:hyperlink w:anchor="_Toc508119565" w:history="1">
        <w:r w:rsidR="00A90722">
          <w:rPr>
            <w:rStyle w:val="af3"/>
            <w:rFonts w:cs="宋体" w:hint="eastAsia"/>
            <w:color w:val="auto"/>
            <w:sz w:val="28"/>
            <w:szCs w:val="28"/>
          </w:rPr>
          <w:t>第八章响应文件格式</w:t>
        </w:r>
        <w:r w:rsidR="00A90722">
          <w:rPr>
            <w:sz w:val="28"/>
            <w:szCs w:val="28"/>
          </w:rPr>
          <w:tab/>
        </w:r>
        <w:r w:rsidR="00A90722">
          <w:rPr>
            <w:sz w:val="28"/>
            <w:szCs w:val="28"/>
          </w:rPr>
          <w:fldChar w:fldCharType="begin"/>
        </w:r>
        <w:r w:rsidR="00A90722">
          <w:rPr>
            <w:sz w:val="28"/>
            <w:szCs w:val="28"/>
          </w:rPr>
          <w:instrText xml:space="preserve"> PAGEREF _Toc508119565 \h </w:instrText>
        </w:r>
        <w:r w:rsidR="00A90722">
          <w:rPr>
            <w:sz w:val="28"/>
            <w:szCs w:val="28"/>
          </w:rPr>
        </w:r>
        <w:r w:rsidR="00A90722">
          <w:rPr>
            <w:sz w:val="28"/>
            <w:szCs w:val="28"/>
          </w:rPr>
          <w:fldChar w:fldCharType="separate"/>
        </w:r>
        <w:r w:rsidR="00D866D5">
          <w:rPr>
            <w:noProof/>
            <w:sz w:val="28"/>
            <w:szCs w:val="28"/>
          </w:rPr>
          <w:t>- 36 -</w:t>
        </w:r>
        <w:r w:rsidR="00A90722">
          <w:rPr>
            <w:sz w:val="28"/>
            <w:szCs w:val="28"/>
          </w:rPr>
          <w:fldChar w:fldCharType="end"/>
        </w:r>
      </w:hyperlink>
    </w:p>
    <w:p w:rsidR="007961A5" w:rsidRDefault="0061006B">
      <w:pPr>
        <w:pStyle w:val="TOC11"/>
        <w:tabs>
          <w:tab w:val="right" w:leader="dot" w:pos="9997"/>
        </w:tabs>
        <w:jc w:val="center"/>
        <w:rPr>
          <w:sz w:val="28"/>
          <w:szCs w:val="28"/>
        </w:rPr>
      </w:pPr>
      <w:hyperlink w:anchor="_Toc508119566" w:history="1">
        <w:r w:rsidR="00A90722">
          <w:rPr>
            <w:rStyle w:val="af3"/>
            <w:rFonts w:cs="宋体" w:hint="eastAsia"/>
            <w:color w:val="auto"/>
            <w:sz w:val="28"/>
            <w:szCs w:val="28"/>
          </w:rPr>
          <w:t>第九章评审方法</w:t>
        </w:r>
        <w:r w:rsidR="00A90722">
          <w:rPr>
            <w:sz w:val="28"/>
            <w:szCs w:val="28"/>
          </w:rPr>
          <w:tab/>
        </w:r>
        <w:r w:rsidR="00A90722">
          <w:rPr>
            <w:sz w:val="28"/>
            <w:szCs w:val="28"/>
          </w:rPr>
          <w:fldChar w:fldCharType="begin"/>
        </w:r>
        <w:r w:rsidR="00A90722">
          <w:rPr>
            <w:sz w:val="28"/>
            <w:szCs w:val="28"/>
          </w:rPr>
          <w:instrText xml:space="preserve"> PAGEREF _Toc508119566 \h </w:instrText>
        </w:r>
        <w:r w:rsidR="00A90722">
          <w:rPr>
            <w:sz w:val="28"/>
            <w:szCs w:val="28"/>
          </w:rPr>
        </w:r>
        <w:r w:rsidR="00A90722">
          <w:rPr>
            <w:sz w:val="28"/>
            <w:szCs w:val="28"/>
          </w:rPr>
          <w:fldChar w:fldCharType="separate"/>
        </w:r>
        <w:r w:rsidR="00D866D5">
          <w:rPr>
            <w:noProof/>
            <w:sz w:val="28"/>
            <w:szCs w:val="28"/>
          </w:rPr>
          <w:t>- 57 -</w:t>
        </w:r>
        <w:r w:rsidR="00A90722">
          <w:rPr>
            <w:sz w:val="28"/>
            <w:szCs w:val="28"/>
          </w:rPr>
          <w:fldChar w:fldCharType="end"/>
        </w:r>
      </w:hyperlink>
    </w:p>
    <w:p w:rsidR="007961A5" w:rsidRDefault="0061006B">
      <w:pPr>
        <w:pStyle w:val="TOC11"/>
        <w:tabs>
          <w:tab w:val="right" w:leader="dot" w:pos="9997"/>
        </w:tabs>
        <w:jc w:val="center"/>
        <w:rPr>
          <w:sz w:val="28"/>
          <w:szCs w:val="28"/>
        </w:rPr>
      </w:pPr>
      <w:hyperlink w:anchor="_Toc508119567" w:history="1">
        <w:r w:rsidR="00A90722">
          <w:rPr>
            <w:rStyle w:val="af3"/>
            <w:rFonts w:cs="宋体" w:hint="eastAsia"/>
            <w:color w:val="auto"/>
            <w:sz w:val="28"/>
            <w:szCs w:val="28"/>
          </w:rPr>
          <w:t>第十章政府采购合同（草案）</w:t>
        </w:r>
        <w:r w:rsidR="00A90722">
          <w:rPr>
            <w:sz w:val="28"/>
            <w:szCs w:val="28"/>
          </w:rPr>
          <w:tab/>
        </w:r>
        <w:r w:rsidR="00A90722">
          <w:rPr>
            <w:sz w:val="28"/>
            <w:szCs w:val="28"/>
          </w:rPr>
          <w:fldChar w:fldCharType="begin"/>
        </w:r>
        <w:r w:rsidR="00A90722">
          <w:rPr>
            <w:sz w:val="28"/>
            <w:szCs w:val="28"/>
          </w:rPr>
          <w:instrText xml:space="preserve"> PAGEREF _Toc508119567 \h </w:instrText>
        </w:r>
        <w:r w:rsidR="00A90722">
          <w:rPr>
            <w:sz w:val="28"/>
            <w:szCs w:val="28"/>
          </w:rPr>
        </w:r>
        <w:r w:rsidR="00A90722">
          <w:rPr>
            <w:sz w:val="28"/>
            <w:szCs w:val="28"/>
          </w:rPr>
          <w:fldChar w:fldCharType="separate"/>
        </w:r>
        <w:r w:rsidR="00D866D5">
          <w:rPr>
            <w:noProof/>
            <w:sz w:val="28"/>
            <w:szCs w:val="28"/>
          </w:rPr>
          <w:t>- 69 -</w:t>
        </w:r>
        <w:r w:rsidR="00A90722">
          <w:rPr>
            <w:sz w:val="28"/>
            <w:szCs w:val="28"/>
          </w:rPr>
          <w:fldChar w:fldCharType="end"/>
        </w:r>
      </w:hyperlink>
    </w:p>
    <w:p w:rsidR="007961A5" w:rsidRDefault="00A90722">
      <w:r>
        <w:fldChar w:fldCharType="end"/>
      </w:r>
    </w:p>
    <w:p w:rsidR="007961A5" w:rsidRDefault="00A90722">
      <w:pPr>
        <w:pStyle w:val="af"/>
        <w:spacing w:line="480" w:lineRule="auto"/>
        <w:rPr>
          <w:rFonts w:cs="Times New Roman"/>
        </w:rPr>
      </w:pPr>
      <w:r>
        <w:rPr>
          <w:rFonts w:cs="Times New Roman"/>
        </w:rPr>
        <w:br w:type="page"/>
      </w:r>
      <w:bookmarkStart w:id="2" w:name="_Toc508119558"/>
      <w:r>
        <w:rPr>
          <w:rFonts w:cs="宋体" w:hint="eastAsia"/>
        </w:rPr>
        <w:lastRenderedPageBreak/>
        <w:t>第一章磋商邀请</w:t>
      </w:r>
      <w:bookmarkEnd w:id="2"/>
    </w:p>
    <w:p w:rsidR="007961A5" w:rsidRDefault="00A90722">
      <w:pPr>
        <w:spacing w:line="480" w:lineRule="auto"/>
        <w:ind w:firstLineChars="300" w:firstLine="720"/>
        <w:jc w:val="left"/>
        <w:rPr>
          <w:rFonts w:ascii="宋体"/>
          <w:sz w:val="24"/>
          <w:szCs w:val="24"/>
        </w:rPr>
      </w:pPr>
      <w:r>
        <w:rPr>
          <w:rFonts w:cs="宋体" w:hint="eastAsia"/>
          <w:sz w:val="24"/>
          <w:szCs w:val="24"/>
          <w:u w:val="single"/>
        </w:rPr>
        <w:t>新华招标有限公司</w:t>
      </w:r>
      <w:r>
        <w:rPr>
          <w:rFonts w:ascii="宋体" w:hAnsi="宋体" w:cs="宋体" w:hint="eastAsia"/>
          <w:sz w:val="24"/>
          <w:szCs w:val="24"/>
        </w:rPr>
        <w:t>受</w:t>
      </w:r>
      <w:r>
        <w:rPr>
          <w:rFonts w:ascii="宋体" w:hAnsi="宋体" w:cs="宋体" w:hint="eastAsia"/>
          <w:sz w:val="24"/>
          <w:szCs w:val="24"/>
          <w:u w:val="single"/>
        </w:rPr>
        <w:t>成都市公安局</w:t>
      </w:r>
      <w:r>
        <w:rPr>
          <w:rFonts w:ascii="宋体" w:hAnsi="宋体" w:cs="宋体" w:hint="eastAsia"/>
          <w:sz w:val="24"/>
          <w:szCs w:val="24"/>
        </w:rPr>
        <w:t>委托，拟对</w:t>
      </w:r>
      <w:r>
        <w:rPr>
          <w:rFonts w:ascii="宋体" w:hAnsi="宋体" w:cs="宋体" w:hint="eastAsia"/>
          <w:sz w:val="24"/>
          <w:szCs w:val="24"/>
          <w:u w:val="single"/>
          <w:lang w:val="zh-TW"/>
        </w:rPr>
        <w:t>娱乐服务场所和特种行业治安管控系统项目</w:t>
      </w:r>
      <w:r>
        <w:rPr>
          <w:rFonts w:ascii="宋体" w:hAnsi="宋体" w:cs="宋体" w:hint="eastAsia"/>
          <w:sz w:val="24"/>
          <w:szCs w:val="24"/>
        </w:rPr>
        <w:t>采用竞争性磋商方式进行采购，特邀</w:t>
      </w:r>
      <w:proofErr w:type="gramStart"/>
      <w:r>
        <w:rPr>
          <w:rFonts w:ascii="宋体" w:hAnsi="宋体" w:cs="宋体" w:hint="eastAsia"/>
          <w:sz w:val="24"/>
          <w:szCs w:val="24"/>
        </w:rPr>
        <w:t>请符合</w:t>
      </w:r>
      <w:proofErr w:type="gramEnd"/>
      <w:r>
        <w:rPr>
          <w:rFonts w:ascii="宋体" w:hAnsi="宋体" w:cs="宋体" w:hint="eastAsia"/>
          <w:sz w:val="24"/>
          <w:szCs w:val="24"/>
        </w:rPr>
        <w:t>本次采购要求的供应商参加本项目的竞争性磋商。</w:t>
      </w:r>
    </w:p>
    <w:p w:rsidR="007961A5" w:rsidRDefault="00A90722" w:rsidP="00A90722">
      <w:pPr>
        <w:pStyle w:val="30"/>
        <w:spacing w:line="480" w:lineRule="auto"/>
        <w:ind w:firstLineChars="82" w:firstLine="198"/>
      </w:pPr>
      <w:r>
        <w:rPr>
          <w:rFonts w:cs="宋体" w:hint="eastAsia"/>
        </w:rPr>
        <w:t>一、采购项目基本情况</w:t>
      </w:r>
    </w:p>
    <w:p w:rsidR="007961A5" w:rsidRDefault="00A90722">
      <w:pPr>
        <w:pStyle w:val="ad"/>
        <w:spacing w:line="480" w:lineRule="auto"/>
        <w:ind w:firstLine="480"/>
        <w:outlineLvl w:val="9"/>
        <w:rPr>
          <w:rFonts w:cs="Times New Roman"/>
        </w:rPr>
      </w:pPr>
      <w:r>
        <w:rPr>
          <w:rFonts w:cs="宋体" w:hint="eastAsia"/>
        </w:rPr>
        <w:t>（一）项目编号：</w:t>
      </w:r>
      <w:r w:rsidRPr="00A90722">
        <w:rPr>
          <w:rFonts w:cs="宋体"/>
        </w:rPr>
        <w:t>510101202101751</w:t>
      </w:r>
    </w:p>
    <w:p w:rsidR="007961A5" w:rsidRDefault="00A90722">
      <w:pPr>
        <w:pStyle w:val="ad"/>
        <w:spacing w:line="480" w:lineRule="auto"/>
        <w:ind w:firstLine="480"/>
        <w:outlineLvl w:val="9"/>
      </w:pPr>
      <w:r>
        <w:rPr>
          <w:rFonts w:cs="宋体" w:hint="eastAsia"/>
        </w:rPr>
        <w:t>（二）采购项目名称：</w:t>
      </w:r>
      <w:r>
        <w:rPr>
          <w:rFonts w:cs="宋体" w:hint="eastAsia"/>
          <w:lang w:val="zh-TW"/>
        </w:rPr>
        <w:t>娱乐服务场所和特种行业治安管控系统项目</w:t>
      </w:r>
    </w:p>
    <w:p w:rsidR="007961A5" w:rsidRDefault="00A90722">
      <w:pPr>
        <w:pStyle w:val="ad"/>
        <w:spacing w:line="480" w:lineRule="auto"/>
        <w:ind w:firstLine="480"/>
        <w:outlineLvl w:val="9"/>
        <w:rPr>
          <w:rFonts w:cs="Times New Roman"/>
        </w:rPr>
      </w:pPr>
      <w:r>
        <w:rPr>
          <w:rFonts w:cs="宋体" w:hint="eastAsia"/>
        </w:rPr>
        <w:t>（三）采购人：成都市公安局</w:t>
      </w:r>
    </w:p>
    <w:p w:rsidR="007961A5" w:rsidRDefault="00A90722">
      <w:pPr>
        <w:pStyle w:val="ad"/>
        <w:spacing w:line="480" w:lineRule="auto"/>
        <w:ind w:firstLine="480"/>
        <w:outlineLvl w:val="9"/>
        <w:rPr>
          <w:rFonts w:cs="Times New Roman"/>
        </w:rPr>
      </w:pPr>
      <w:r>
        <w:rPr>
          <w:rFonts w:cs="宋体" w:hint="eastAsia"/>
        </w:rPr>
        <w:t>（四）采购代理机构：新华招标有限公司</w:t>
      </w:r>
    </w:p>
    <w:p w:rsidR="007961A5" w:rsidRDefault="00A90722" w:rsidP="00A90722">
      <w:pPr>
        <w:pStyle w:val="30"/>
        <w:spacing w:line="480" w:lineRule="auto"/>
        <w:ind w:firstLineChars="82" w:firstLine="198"/>
      </w:pPr>
      <w:r>
        <w:rPr>
          <w:rFonts w:cs="宋体" w:hint="eastAsia"/>
        </w:rPr>
        <w:t>二、资金来源：</w:t>
      </w:r>
      <w:r>
        <w:rPr>
          <w:rFonts w:ascii="宋体" w:hAnsi="宋体" w:cs="宋体" w:hint="eastAsia"/>
        </w:rPr>
        <w:t>财政性资金，100%，已落实。</w:t>
      </w:r>
    </w:p>
    <w:p w:rsidR="007961A5" w:rsidRDefault="00A90722" w:rsidP="00A90722">
      <w:pPr>
        <w:pStyle w:val="30"/>
        <w:spacing w:line="480" w:lineRule="auto"/>
        <w:ind w:firstLineChars="82" w:firstLine="198"/>
      </w:pPr>
      <w:r>
        <w:rPr>
          <w:rFonts w:cs="宋体" w:hint="eastAsia"/>
        </w:rPr>
        <w:t>三、采购项目简介</w:t>
      </w:r>
      <w:r>
        <w:rPr>
          <w:rFonts w:cs="宋体" w:hint="eastAsia"/>
        </w:rPr>
        <w:t xml:space="preserve"> </w:t>
      </w:r>
    </w:p>
    <w:p w:rsidR="007961A5" w:rsidRDefault="00A90722">
      <w:pPr>
        <w:numPr>
          <w:ilvl w:val="255"/>
          <w:numId w:val="0"/>
        </w:numPr>
        <w:spacing w:after="120" w:line="480" w:lineRule="auto"/>
        <w:ind w:firstLineChars="200" w:firstLine="480"/>
        <w:jc w:val="left"/>
        <w:rPr>
          <w:rFonts w:ascii="Arial" w:hAnsi="Arial" w:cs="Arial"/>
          <w:sz w:val="24"/>
          <w:szCs w:val="20"/>
        </w:rPr>
      </w:pPr>
      <w:r>
        <w:rPr>
          <w:rFonts w:ascii="Arial" w:hAnsi="Arial" w:cs="Arial" w:hint="eastAsia"/>
          <w:sz w:val="24"/>
          <w:szCs w:val="20"/>
        </w:rPr>
        <w:t>（一）项目概况</w:t>
      </w:r>
    </w:p>
    <w:p w:rsidR="007961A5" w:rsidRDefault="00A90722">
      <w:pPr>
        <w:numPr>
          <w:ilvl w:val="255"/>
          <w:numId w:val="0"/>
        </w:numPr>
        <w:spacing w:after="120" w:line="480" w:lineRule="auto"/>
        <w:ind w:firstLineChars="200" w:firstLine="480"/>
        <w:jc w:val="left"/>
        <w:rPr>
          <w:rFonts w:ascii="Arial" w:hAnsi="Arial" w:cs="Arial"/>
          <w:sz w:val="24"/>
          <w:szCs w:val="20"/>
        </w:rPr>
      </w:pPr>
      <w:r>
        <w:rPr>
          <w:rFonts w:ascii="Arial" w:hAnsi="Arial" w:cs="Arial" w:hint="eastAsia"/>
          <w:sz w:val="24"/>
          <w:szCs w:val="20"/>
        </w:rPr>
        <w:t>基于第</w:t>
      </w:r>
      <w:r>
        <w:rPr>
          <w:rFonts w:ascii="Arial" w:hAnsi="Arial" w:cs="Arial" w:hint="eastAsia"/>
          <w:sz w:val="24"/>
          <w:szCs w:val="20"/>
        </w:rPr>
        <w:t>31</w:t>
      </w:r>
      <w:r>
        <w:rPr>
          <w:rFonts w:ascii="Arial" w:hAnsi="Arial" w:cs="Arial" w:hint="eastAsia"/>
          <w:sz w:val="24"/>
          <w:szCs w:val="20"/>
        </w:rPr>
        <w:t>届世界大学生夏季运动会安保工作组、</w:t>
      </w:r>
      <w:r>
        <w:rPr>
          <w:rFonts w:ascii="Arial" w:hAnsi="Arial" w:cs="Arial" w:hint="eastAsia"/>
          <w:sz w:val="24"/>
          <w:szCs w:val="20"/>
          <w:lang w:val="zh-CN"/>
        </w:rPr>
        <w:t>国际大体联</w:t>
      </w:r>
      <w:r>
        <w:rPr>
          <w:rFonts w:ascii="Arial" w:hAnsi="Arial" w:cs="Arial" w:hint="eastAsia"/>
          <w:sz w:val="24"/>
          <w:szCs w:val="20"/>
        </w:rPr>
        <w:t>对治安管理局（筹）的提出的建设要求和公安部发出关于《全国社会治安防控体系建设示范城市创建工作任务清单》中针对重点行业管理的相关要求，结合娱乐场所和特种行业治安管控</w:t>
      </w:r>
      <w:r>
        <w:rPr>
          <w:rFonts w:ascii="Arial" w:hAnsi="Arial" w:cs="Arial"/>
          <w:sz w:val="24"/>
          <w:szCs w:val="20"/>
        </w:rPr>
        <w:t>实际情况以及管控需求</w:t>
      </w:r>
      <w:r>
        <w:rPr>
          <w:rFonts w:ascii="Arial" w:hAnsi="Arial" w:cs="Arial" w:hint="eastAsia"/>
          <w:sz w:val="24"/>
          <w:szCs w:val="20"/>
        </w:rPr>
        <w:t>。本次将进行基础设施建设、基础支撑软件系统建设及娱乐场所和特种行业治安管控建设</w:t>
      </w:r>
      <w:r>
        <w:rPr>
          <w:rFonts w:ascii="Arial" w:hAnsi="Arial" w:cs="Arial"/>
          <w:sz w:val="24"/>
          <w:szCs w:val="20"/>
        </w:rPr>
        <w:t>。</w:t>
      </w:r>
    </w:p>
    <w:p w:rsidR="007961A5" w:rsidRDefault="00A90722">
      <w:pPr>
        <w:spacing w:after="120" w:line="360" w:lineRule="auto"/>
        <w:ind w:firstLineChars="200" w:firstLine="480"/>
        <w:rPr>
          <w:rFonts w:ascii="Calibri Light" w:hAnsi="Calibri Light"/>
          <w:bCs/>
          <w:kern w:val="28"/>
          <w:sz w:val="24"/>
          <w:szCs w:val="32"/>
        </w:rPr>
      </w:pPr>
      <w:r>
        <w:rPr>
          <w:rFonts w:ascii="Calibri Light" w:hAnsi="Calibri Light" w:hint="eastAsia"/>
          <w:bCs/>
          <w:kern w:val="28"/>
          <w:sz w:val="24"/>
          <w:szCs w:val="32"/>
        </w:rPr>
        <w:t>（二）</w:t>
      </w:r>
      <w:r>
        <w:rPr>
          <w:rFonts w:ascii="宋体" w:hAnsi="宋体" w:cs="宋体" w:hint="eastAsia"/>
          <w:sz w:val="24"/>
          <w:szCs w:val="24"/>
          <w:lang w:val="zh-TW" w:eastAsia="zh-TW"/>
        </w:rPr>
        <w:t>本项目需要落实的政府采购政策</w:t>
      </w:r>
      <w:r>
        <w:rPr>
          <w:rFonts w:ascii="Calibri Light" w:hAnsi="Calibri Light" w:hint="eastAsia"/>
          <w:bCs/>
          <w:kern w:val="28"/>
          <w:sz w:val="24"/>
          <w:szCs w:val="32"/>
        </w:rPr>
        <w:t>：政府采购促进中小企业发展政策、政府采购支持监狱企业发展政策、促进残疾人就业政府采购政策、政府采购扶持不发达地区和少数民族地区政策、政府采购信用融资政策、政府采购</w:t>
      </w:r>
      <w:r>
        <w:rPr>
          <w:rFonts w:ascii="宋体" w:hAnsi="宋体" w:cs="宋体" w:hint="eastAsia"/>
          <w:sz w:val="24"/>
        </w:rPr>
        <w:t>优先购买节能产品政策、</w:t>
      </w:r>
      <w:r>
        <w:rPr>
          <w:rFonts w:ascii="Calibri Light" w:hAnsi="Calibri Light" w:hint="eastAsia"/>
          <w:bCs/>
          <w:kern w:val="28"/>
          <w:sz w:val="24"/>
          <w:szCs w:val="32"/>
        </w:rPr>
        <w:t>政府采购</w:t>
      </w:r>
      <w:r>
        <w:rPr>
          <w:rFonts w:ascii="宋体" w:hAnsi="宋体" w:cs="宋体" w:hint="eastAsia"/>
          <w:sz w:val="24"/>
        </w:rPr>
        <w:t>优先购买环境标志产品政策、</w:t>
      </w:r>
      <w:r>
        <w:rPr>
          <w:rFonts w:ascii="Calibri Light" w:hAnsi="Calibri Light" w:hint="eastAsia"/>
          <w:bCs/>
          <w:kern w:val="28"/>
          <w:sz w:val="24"/>
          <w:szCs w:val="32"/>
        </w:rPr>
        <w:t>政府采购</w:t>
      </w:r>
      <w:r>
        <w:rPr>
          <w:rFonts w:ascii="宋体" w:hAnsi="宋体" w:cs="宋体" w:hint="eastAsia"/>
          <w:sz w:val="24"/>
        </w:rPr>
        <w:t>优先购买无线局域网产品政策</w:t>
      </w:r>
      <w:r>
        <w:rPr>
          <w:rFonts w:ascii="Calibri Light" w:hAnsi="Calibri Light" w:hint="eastAsia"/>
          <w:bCs/>
          <w:kern w:val="28"/>
          <w:sz w:val="24"/>
          <w:szCs w:val="32"/>
        </w:rPr>
        <w:t>。</w:t>
      </w:r>
    </w:p>
    <w:p w:rsidR="007961A5" w:rsidRDefault="00A90722">
      <w:pPr>
        <w:spacing w:after="120" w:line="360" w:lineRule="auto"/>
        <w:ind w:firstLineChars="200" w:firstLine="480"/>
        <w:rPr>
          <w:rFonts w:ascii="Calibri Light" w:hAnsi="Calibri Light"/>
          <w:bCs/>
          <w:kern w:val="28"/>
          <w:sz w:val="24"/>
          <w:szCs w:val="32"/>
        </w:rPr>
      </w:pPr>
      <w:r>
        <w:rPr>
          <w:rFonts w:ascii="Calibri Light" w:hAnsi="Calibri Light" w:hint="eastAsia"/>
          <w:bCs/>
          <w:kern w:val="28"/>
          <w:sz w:val="24"/>
          <w:szCs w:val="32"/>
          <w:lang w:val="zh-TW"/>
        </w:rPr>
        <w:lastRenderedPageBreak/>
        <w:t>（三）</w:t>
      </w:r>
      <w:r>
        <w:rPr>
          <w:rFonts w:ascii="Calibri Light" w:hAnsi="Calibri Light" w:hint="eastAsia"/>
          <w:bCs/>
          <w:kern w:val="28"/>
          <w:sz w:val="24"/>
          <w:szCs w:val="32"/>
          <w:lang w:val="zh-TW" w:eastAsia="zh-TW"/>
        </w:rPr>
        <w:t>本项目采购预算为：</w:t>
      </w:r>
      <w:r>
        <w:rPr>
          <w:rFonts w:ascii="Calibri Light" w:hAnsi="Calibri Light" w:hint="eastAsia"/>
          <w:bCs/>
          <w:kern w:val="28"/>
          <w:sz w:val="24"/>
          <w:szCs w:val="32"/>
          <w:lang w:val="zh-CN"/>
        </w:rPr>
        <w:t>¥</w:t>
      </w:r>
      <w:r>
        <w:rPr>
          <w:rFonts w:ascii="Calibri Light" w:hAnsi="Calibri Light" w:hint="eastAsia"/>
          <w:bCs/>
          <w:kern w:val="28"/>
          <w:sz w:val="24"/>
          <w:szCs w:val="32"/>
        </w:rPr>
        <w:t>1980000</w:t>
      </w:r>
      <w:r>
        <w:rPr>
          <w:rFonts w:ascii="Calibri Light" w:hAnsi="Calibri Light" w:hint="eastAsia"/>
          <w:bCs/>
          <w:kern w:val="28"/>
          <w:sz w:val="24"/>
          <w:szCs w:val="32"/>
          <w:lang w:val="zh-CN"/>
        </w:rPr>
        <w:t>.00</w:t>
      </w:r>
      <w:r>
        <w:rPr>
          <w:rFonts w:ascii="Calibri Light" w:hAnsi="Calibri Light" w:hint="eastAsia"/>
          <w:bCs/>
          <w:kern w:val="28"/>
          <w:sz w:val="24"/>
          <w:szCs w:val="32"/>
        </w:rPr>
        <w:t>（大写：人民币壹佰玖拾捌万元整）</w:t>
      </w:r>
    </w:p>
    <w:p w:rsidR="007961A5" w:rsidRDefault="00A90722">
      <w:pPr>
        <w:spacing w:after="120" w:line="480" w:lineRule="auto"/>
        <w:ind w:firstLineChars="500" w:firstLine="1200"/>
        <w:rPr>
          <w:rFonts w:ascii="Calibri Light" w:hAnsi="Calibri Light"/>
          <w:bCs/>
          <w:kern w:val="28"/>
          <w:sz w:val="24"/>
          <w:szCs w:val="32"/>
        </w:rPr>
      </w:pPr>
      <w:r>
        <w:rPr>
          <w:rFonts w:ascii="Calibri Light" w:hAnsi="Calibri Light" w:hint="eastAsia"/>
          <w:bCs/>
          <w:kern w:val="28"/>
          <w:sz w:val="24"/>
          <w:szCs w:val="32"/>
          <w:lang w:val="zh-TW" w:eastAsia="zh-TW"/>
        </w:rPr>
        <w:t>本项目最高限价</w:t>
      </w:r>
      <w:r>
        <w:rPr>
          <w:rFonts w:ascii="Calibri Light" w:hAnsi="Calibri Light" w:hint="eastAsia"/>
          <w:bCs/>
          <w:kern w:val="28"/>
          <w:sz w:val="24"/>
          <w:szCs w:val="32"/>
          <w:lang w:val="zh-TW"/>
        </w:rPr>
        <w:t>为</w:t>
      </w:r>
      <w:r>
        <w:rPr>
          <w:rFonts w:ascii="Calibri Light" w:hAnsi="Calibri Light" w:hint="eastAsia"/>
          <w:bCs/>
          <w:kern w:val="28"/>
          <w:sz w:val="24"/>
          <w:szCs w:val="32"/>
          <w:lang w:val="zh-TW" w:eastAsia="zh-TW"/>
        </w:rPr>
        <w:t>：</w:t>
      </w:r>
      <w:r>
        <w:rPr>
          <w:rFonts w:ascii="Calibri Light" w:hAnsi="Calibri Light" w:hint="eastAsia"/>
          <w:bCs/>
          <w:kern w:val="28"/>
          <w:sz w:val="24"/>
          <w:szCs w:val="32"/>
          <w:lang w:val="zh-CN"/>
        </w:rPr>
        <w:t>¥</w:t>
      </w:r>
      <w:r>
        <w:rPr>
          <w:rFonts w:ascii="Calibri Light" w:hAnsi="Calibri Light" w:hint="eastAsia"/>
          <w:bCs/>
          <w:kern w:val="28"/>
          <w:sz w:val="24"/>
          <w:szCs w:val="32"/>
        </w:rPr>
        <w:t>1871190.62</w:t>
      </w:r>
      <w:r>
        <w:rPr>
          <w:rFonts w:ascii="Calibri Light" w:hAnsi="Calibri Light" w:hint="eastAsia"/>
          <w:bCs/>
          <w:kern w:val="28"/>
          <w:sz w:val="24"/>
          <w:szCs w:val="32"/>
        </w:rPr>
        <w:t>（大写：人民币壹佰捌拾柒万壹仟壹佰玖拾元陆角贰分）</w:t>
      </w:r>
    </w:p>
    <w:p w:rsidR="007961A5" w:rsidRDefault="00A90722">
      <w:pPr>
        <w:spacing w:after="120" w:line="480" w:lineRule="auto"/>
        <w:ind w:firstLineChars="200" w:firstLine="480"/>
        <w:rPr>
          <w:rFonts w:ascii="宋体" w:hAnsi="宋体" w:cs="宋体"/>
          <w:highlight w:val="yellow"/>
        </w:rPr>
      </w:pPr>
      <w:r>
        <w:rPr>
          <w:rFonts w:ascii="宋体" w:hAnsi="宋体" w:cs="宋体" w:hint="eastAsia"/>
          <w:kern w:val="28"/>
          <w:sz w:val="24"/>
          <w:szCs w:val="24"/>
        </w:rPr>
        <w:t>（四）采购项目品目名称：软件集成实施服务 C020203。</w:t>
      </w:r>
    </w:p>
    <w:p w:rsidR="007961A5" w:rsidRDefault="00A90722">
      <w:pPr>
        <w:pStyle w:val="ad"/>
        <w:spacing w:line="480" w:lineRule="auto"/>
        <w:ind w:left="420" w:firstLineChars="0" w:firstLine="0"/>
        <w:outlineLvl w:val="9"/>
        <w:rPr>
          <w:rFonts w:ascii="宋体" w:hAnsi="宋体" w:cs="宋体"/>
        </w:rPr>
      </w:pPr>
      <w:r>
        <w:rPr>
          <w:rFonts w:ascii="宋体" w:hAnsi="宋体" w:cs="宋体" w:hint="eastAsia"/>
        </w:rPr>
        <w:t>（五）</w:t>
      </w:r>
      <w:r>
        <w:rPr>
          <w:rFonts w:ascii="宋体" w:cs="宋体" w:hint="eastAsia"/>
        </w:rPr>
        <w:t>本项目为政府购买服务项目，供应商须为《政府购买服务管理办法》（财政部令第102号）中所述可以作为政府购买服务的承接主体，否则，不得参与本项目响应。</w:t>
      </w:r>
    </w:p>
    <w:p w:rsidR="007961A5" w:rsidRDefault="00A90722">
      <w:pPr>
        <w:pStyle w:val="ad"/>
        <w:spacing w:line="480" w:lineRule="auto"/>
        <w:ind w:left="420" w:firstLineChars="0" w:firstLine="0"/>
        <w:outlineLvl w:val="9"/>
        <w:rPr>
          <w:rFonts w:ascii="宋体" w:hAnsi="宋体" w:cs="宋体"/>
          <w:szCs w:val="28"/>
        </w:rPr>
      </w:pPr>
      <w:r>
        <w:rPr>
          <w:rFonts w:ascii="宋体" w:hAnsi="宋体" w:cs="宋体" w:hint="eastAsia"/>
        </w:rPr>
        <w:t>（六）</w:t>
      </w:r>
      <w:r>
        <w:rPr>
          <w:rFonts w:ascii="宋体" w:hAnsi="宋体" w:cs="宋体" w:hint="eastAsia"/>
          <w:szCs w:val="28"/>
        </w:rPr>
        <w:t>本项目为专门面向中小企业（含监狱企业及残疾人福利性单位）采购项目。</w:t>
      </w:r>
    </w:p>
    <w:p w:rsidR="007961A5" w:rsidRDefault="00A90722">
      <w:pPr>
        <w:pStyle w:val="ad"/>
        <w:spacing w:line="480" w:lineRule="auto"/>
        <w:ind w:left="420" w:firstLineChars="0" w:firstLine="0"/>
        <w:outlineLvl w:val="9"/>
        <w:rPr>
          <w:rFonts w:ascii="宋体" w:hAnsi="宋体" w:cs="宋体"/>
        </w:rPr>
      </w:pPr>
      <w:r>
        <w:rPr>
          <w:rFonts w:ascii="宋体" w:hAnsi="宋体" w:cs="宋体" w:hint="eastAsia"/>
          <w:szCs w:val="28"/>
        </w:rPr>
        <w:t>（七）</w:t>
      </w:r>
      <w:r>
        <w:rPr>
          <w:rFonts w:ascii="宋体" w:hAnsi="宋体" w:cs="宋体" w:hint="eastAsia"/>
        </w:rPr>
        <w:t>本项目对应的中小企业划分标准所属行业：软件和信息技术服务业</w:t>
      </w:r>
      <w:r>
        <w:rPr>
          <w:rFonts w:ascii="宋体" w:hAnsi="宋体" w:cs="宋体" w:hint="eastAsia"/>
          <w:kern w:val="0"/>
        </w:rPr>
        <w:t>。</w:t>
      </w:r>
    </w:p>
    <w:p w:rsidR="007961A5" w:rsidRDefault="00A90722">
      <w:pPr>
        <w:pStyle w:val="ad"/>
        <w:spacing w:line="480" w:lineRule="auto"/>
        <w:ind w:left="420" w:firstLineChars="0" w:firstLine="0"/>
        <w:outlineLvl w:val="9"/>
        <w:rPr>
          <w:rFonts w:ascii="宋体" w:hAnsi="宋体" w:cs="宋体"/>
        </w:rPr>
      </w:pPr>
      <w:r>
        <w:rPr>
          <w:rFonts w:ascii="宋体" w:hAnsi="宋体" w:cs="宋体" w:hint="eastAsia"/>
        </w:rPr>
        <w:t>（八）详细服务需求及服务要</w:t>
      </w:r>
      <w:proofErr w:type="gramStart"/>
      <w:r>
        <w:rPr>
          <w:rFonts w:ascii="宋体" w:hAnsi="宋体" w:cs="宋体" w:hint="eastAsia"/>
        </w:rPr>
        <w:t>求见磋商</w:t>
      </w:r>
      <w:proofErr w:type="gramEnd"/>
      <w:r>
        <w:rPr>
          <w:rFonts w:ascii="宋体" w:hAnsi="宋体" w:cs="宋体" w:hint="eastAsia"/>
        </w:rPr>
        <w:t>文件第五章。</w:t>
      </w:r>
    </w:p>
    <w:p w:rsidR="007961A5" w:rsidRDefault="00A90722">
      <w:pPr>
        <w:pStyle w:val="30"/>
        <w:spacing w:line="480" w:lineRule="auto"/>
        <w:ind w:firstLine="482"/>
      </w:pPr>
      <w:r>
        <w:rPr>
          <w:rFonts w:cs="宋体" w:hint="eastAsia"/>
        </w:rPr>
        <w:t>四、供应</w:t>
      </w:r>
      <w:proofErr w:type="gramStart"/>
      <w:r>
        <w:rPr>
          <w:rFonts w:cs="宋体" w:hint="eastAsia"/>
        </w:rPr>
        <w:t>商邀请</w:t>
      </w:r>
      <w:proofErr w:type="gramEnd"/>
      <w:r>
        <w:rPr>
          <w:rFonts w:cs="宋体" w:hint="eastAsia"/>
        </w:rPr>
        <w:t>方式</w:t>
      </w:r>
    </w:p>
    <w:p w:rsidR="007961A5" w:rsidRDefault="00A90722">
      <w:pPr>
        <w:spacing w:after="120" w:line="480" w:lineRule="auto"/>
        <w:ind w:firstLineChars="200" w:firstLine="480"/>
        <w:rPr>
          <w:rFonts w:ascii="宋体"/>
          <w:sz w:val="24"/>
          <w:szCs w:val="24"/>
        </w:rPr>
      </w:pPr>
      <w:r>
        <w:rPr>
          <w:rFonts w:ascii="宋体" w:hAnsi="宋体" w:cs="宋体" w:hint="eastAsia"/>
          <w:sz w:val="24"/>
          <w:szCs w:val="24"/>
        </w:rPr>
        <w:t>公告方式：本次竞争性磋商邀请在</w:t>
      </w:r>
      <w:r>
        <w:rPr>
          <w:rFonts w:ascii="宋体" w:hAnsi="宋体" w:cs="宋体" w:hint="eastAsia"/>
          <w:bCs/>
          <w:sz w:val="24"/>
        </w:rPr>
        <w:t>中国政府采购网（www.ccgp.gov.cn）</w:t>
      </w:r>
      <w:r>
        <w:rPr>
          <w:rFonts w:ascii="宋体" w:hAnsi="宋体" w:cs="宋体" w:hint="eastAsia"/>
          <w:sz w:val="24"/>
          <w:szCs w:val="24"/>
        </w:rPr>
        <w:t>上以公告形式发布。本项目采购公告期限为采购公告发布之日起</w:t>
      </w:r>
      <w:r>
        <w:rPr>
          <w:rFonts w:ascii="宋体" w:hAnsi="宋体" w:cs="宋体"/>
          <w:sz w:val="24"/>
          <w:szCs w:val="24"/>
        </w:rPr>
        <w:t>3</w:t>
      </w:r>
      <w:r>
        <w:rPr>
          <w:rFonts w:ascii="宋体" w:hAnsi="宋体" w:cs="宋体" w:hint="eastAsia"/>
          <w:sz w:val="24"/>
          <w:szCs w:val="24"/>
        </w:rPr>
        <w:t>个工作日。</w:t>
      </w:r>
    </w:p>
    <w:p w:rsidR="007961A5" w:rsidRDefault="00A90722">
      <w:pPr>
        <w:pStyle w:val="30"/>
        <w:spacing w:line="480" w:lineRule="auto"/>
        <w:ind w:firstLine="482"/>
      </w:pPr>
      <w:r>
        <w:rPr>
          <w:rFonts w:cs="宋体" w:hint="eastAsia"/>
        </w:rPr>
        <w:t>五、供应商参加本次政府采购活动应具备下列条件</w:t>
      </w:r>
    </w:p>
    <w:p w:rsidR="007961A5" w:rsidRDefault="00A90722">
      <w:pPr>
        <w:pStyle w:val="af7"/>
        <w:spacing w:line="480" w:lineRule="auto"/>
        <w:ind w:left="420" w:firstLineChars="0" w:firstLine="0"/>
        <w:rPr>
          <w:rFonts w:ascii="宋体"/>
          <w:sz w:val="24"/>
          <w:szCs w:val="24"/>
        </w:rPr>
      </w:pPr>
      <w:r>
        <w:rPr>
          <w:rFonts w:ascii="宋体" w:cs="宋体" w:hint="eastAsia"/>
          <w:sz w:val="24"/>
          <w:szCs w:val="24"/>
        </w:rPr>
        <w:t>（一）具有独立承担民事责任的能力；</w:t>
      </w:r>
    </w:p>
    <w:p w:rsidR="007961A5" w:rsidRDefault="00A90722">
      <w:pPr>
        <w:pStyle w:val="af7"/>
        <w:spacing w:line="480" w:lineRule="auto"/>
        <w:ind w:left="420" w:firstLineChars="0" w:firstLine="0"/>
        <w:rPr>
          <w:rFonts w:ascii="宋体"/>
          <w:sz w:val="24"/>
          <w:szCs w:val="24"/>
        </w:rPr>
      </w:pPr>
      <w:r>
        <w:rPr>
          <w:rFonts w:ascii="宋体" w:cs="宋体" w:hint="eastAsia"/>
          <w:sz w:val="24"/>
          <w:szCs w:val="24"/>
        </w:rPr>
        <w:t>（二）具有良好的商业信誉和健全的财务会计制度；</w:t>
      </w:r>
    </w:p>
    <w:p w:rsidR="007961A5" w:rsidRDefault="00A90722">
      <w:pPr>
        <w:pStyle w:val="af7"/>
        <w:spacing w:line="480" w:lineRule="auto"/>
        <w:ind w:left="420" w:firstLineChars="0" w:firstLine="0"/>
        <w:rPr>
          <w:rFonts w:ascii="宋体"/>
          <w:sz w:val="24"/>
          <w:szCs w:val="24"/>
        </w:rPr>
      </w:pPr>
      <w:r>
        <w:rPr>
          <w:rFonts w:ascii="宋体" w:cs="宋体" w:hint="eastAsia"/>
          <w:sz w:val="24"/>
          <w:szCs w:val="24"/>
        </w:rPr>
        <w:t>（三）具有履行合同所必须的设备和专业技术能力；</w:t>
      </w:r>
    </w:p>
    <w:p w:rsidR="007961A5" w:rsidRDefault="00A90722">
      <w:pPr>
        <w:pStyle w:val="af7"/>
        <w:spacing w:line="480" w:lineRule="auto"/>
        <w:ind w:left="420" w:firstLineChars="0" w:firstLine="0"/>
        <w:rPr>
          <w:rFonts w:ascii="宋体"/>
          <w:sz w:val="24"/>
          <w:szCs w:val="24"/>
        </w:rPr>
      </w:pPr>
      <w:r>
        <w:rPr>
          <w:rFonts w:ascii="宋体" w:cs="宋体" w:hint="eastAsia"/>
          <w:sz w:val="24"/>
          <w:szCs w:val="24"/>
        </w:rPr>
        <w:t>（四）具有依法缴纳税收和社会保障资金的良好记录；</w:t>
      </w:r>
    </w:p>
    <w:p w:rsidR="007961A5" w:rsidRDefault="00A90722">
      <w:pPr>
        <w:pStyle w:val="af7"/>
        <w:spacing w:line="480" w:lineRule="auto"/>
        <w:ind w:left="420" w:firstLineChars="0" w:firstLine="0"/>
        <w:rPr>
          <w:rFonts w:ascii="宋体"/>
          <w:sz w:val="24"/>
          <w:szCs w:val="24"/>
        </w:rPr>
      </w:pPr>
      <w:r>
        <w:rPr>
          <w:rFonts w:ascii="宋体" w:cs="宋体" w:hint="eastAsia"/>
          <w:sz w:val="24"/>
          <w:szCs w:val="24"/>
        </w:rPr>
        <w:t>（五）参加本次政府采购活动前三年内，在经营活动中没有重大违法记录；</w:t>
      </w:r>
    </w:p>
    <w:p w:rsidR="007961A5" w:rsidRDefault="00A90722">
      <w:pPr>
        <w:pStyle w:val="af7"/>
        <w:spacing w:line="480" w:lineRule="auto"/>
        <w:ind w:left="420" w:firstLineChars="0" w:firstLine="0"/>
        <w:rPr>
          <w:rFonts w:ascii="宋体"/>
          <w:sz w:val="24"/>
          <w:szCs w:val="24"/>
        </w:rPr>
      </w:pPr>
      <w:r>
        <w:rPr>
          <w:rFonts w:ascii="宋体" w:cs="宋体" w:hint="eastAsia"/>
          <w:sz w:val="24"/>
          <w:szCs w:val="24"/>
        </w:rPr>
        <w:t>（六）法律、行政法规规定的其他条件；</w:t>
      </w:r>
    </w:p>
    <w:p w:rsidR="007961A5" w:rsidRDefault="00A90722">
      <w:pPr>
        <w:pStyle w:val="af7"/>
        <w:spacing w:line="480" w:lineRule="auto"/>
        <w:ind w:left="420" w:firstLineChars="0" w:firstLine="0"/>
        <w:rPr>
          <w:rFonts w:ascii="宋体"/>
          <w:sz w:val="24"/>
          <w:szCs w:val="24"/>
        </w:rPr>
      </w:pPr>
      <w:r>
        <w:rPr>
          <w:rFonts w:ascii="宋体" w:hAnsi="宋体" w:cs="宋体" w:hint="eastAsia"/>
          <w:sz w:val="24"/>
          <w:szCs w:val="24"/>
        </w:rPr>
        <w:t>（七）根据采购项目提出的特殊条件：</w:t>
      </w:r>
    </w:p>
    <w:p w:rsidR="007961A5" w:rsidRDefault="00A90722">
      <w:pPr>
        <w:pStyle w:val="af7"/>
        <w:spacing w:line="480" w:lineRule="auto"/>
        <w:ind w:left="420" w:firstLineChars="0" w:firstLine="0"/>
        <w:rPr>
          <w:rFonts w:ascii="宋体"/>
          <w:sz w:val="24"/>
          <w:szCs w:val="24"/>
        </w:rPr>
      </w:pPr>
      <w:r>
        <w:rPr>
          <w:rFonts w:ascii="宋体" w:cs="宋体" w:hint="eastAsia"/>
          <w:sz w:val="24"/>
          <w:szCs w:val="24"/>
        </w:rPr>
        <w:lastRenderedPageBreak/>
        <w:t>1.供应商及其现任法定代表人（非法人机构则为主要负责人）不得具有行贿犯罪记录；</w:t>
      </w:r>
    </w:p>
    <w:p w:rsidR="007961A5" w:rsidRDefault="00A90722">
      <w:pPr>
        <w:pStyle w:val="af7"/>
        <w:spacing w:line="480" w:lineRule="auto"/>
        <w:ind w:left="420" w:firstLineChars="0" w:firstLine="0"/>
        <w:rPr>
          <w:rFonts w:ascii="宋体"/>
          <w:sz w:val="24"/>
          <w:szCs w:val="24"/>
        </w:rPr>
      </w:pPr>
      <w:r>
        <w:rPr>
          <w:rFonts w:ascii="宋体" w:cs="宋体" w:hint="eastAsia"/>
          <w:sz w:val="24"/>
          <w:szCs w:val="24"/>
        </w:rPr>
        <w:t>2.供应商截止至本项目响应文件递交截止时间未被列入“信用中国”网站</w:t>
      </w:r>
      <w:r>
        <w:rPr>
          <w:rFonts w:ascii="宋体" w:cs="宋体"/>
          <w:sz w:val="24"/>
          <w:szCs w:val="24"/>
        </w:rPr>
        <w:t>(www.creditchina.gov.cn)</w:t>
      </w:r>
      <w:r>
        <w:rPr>
          <w:rFonts w:ascii="宋体" w:cs="宋体" w:hint="eastAsia"/>
          <w:sz w:val="24"/>
          <w:szCs w:val="24"/>
        </w:rPr>
        <w:t>、“中国政府采购网”网站</w:t>
      </w:r>
      <w:r>
        <w:rPr>
          <w:rFonts w:ascii="宋体" w:cs="宋体"/>
          <w:sz w:val="24"/>
          <w:szCs w:val="24"/>
        </w:rPr>
        <w:t>(www.ccgp.gov.cn)</w:t>
      </w:r>
      <w:r>
        <w:rPr>
          <w:rFonts w:ascii="宋体" w:cs="宋体" w:hint="eastAsia"/>
          <w:sz w:val="24"/>
          <w:szCs w:val="24"/>
        </w:rPr>
        <w:t>中任</w:t>
      </w:r>
      <w:proofErr w:type="gramStart"/>
      <w:r>
        <w:rPr>
          <w:rFonts w:ascii="宋体" w:cs="宋体" w:hint="eastAsia"/>
          <w:sz w:val="24"/>
          <w:szCs w:val="24"/>
        </w:rPr>
        <w:t>一</w:t>
      </w:r>
      <w:proofErr w:type="gramEnd"/>
      <w:r>
        <w:rPr>
          <w:rFonts w:ascii="宋体" w:cs="宋体" w:hint="eastAsia"/>
          <w:sz w:val="24"/>
          <w:szCs w:val="24"/>
        </w:rPr>
        <w:t>网站的失信被执行人名单或重大税收违法案件当事人名单或政府采购严重违法失信行为记录名单；</w:t>
      </w:r>
    </w:p>
    <w:p w:rsidR="007961A5" w:rsidRDefault="00A90722">
      <w:pPr>
        <w:pStyle w:val="af7"/>
        <w:spacing w:line="480" w:lineRule="auto"/>
        <w:ind w:left="420" w:firstLineChars="0" w:firstLine="0"/>
        <w:rPr>
          <w:rFonts w:ascii="宋体" w:cs="宋体"/>
          <w:sz w:val="24"/>
          <w:szCs w:val="24"/>
        </w:rPr>
      </w:pPr>
      <w:r>
        <w:rPr>
          <w:rFonts w:ascii="宋体" w:cs="宋体" w:hint="eastAsia"/>
          <w:sz w:val="24"/>
          <w:szCs w:val="24"/>
        </w:rPr>
        <w:t>3.</w:t>
      </w:r>
      <w:r>
        <w:rPr>
          <w:rFonts w:ascii="宋体" w:hAnsi="宋体" w:cs="宋体" w:hint="eastAsia"/>
          <w:sz w:val="24"/>
          <w:szCs w:val="24"/>
        </w:rPr>
        <w:t xml:space="preserve"> 本项目为专门面向中小企业采购项目，供应商须为《政府采购促进中小企业发展管理办法》（财库〔2020〕46号）中所述中小企业或《关于政府采购支持监狱企业发展有关问题的通知》（财库[2014]68号）中所述监狱企业或《关于促进残疾人就业政府采购政策的通知》（财库〔2017〕141号）中所述残疾人福利性单位</w:t>
      </w:r>
      <w:r>
        <w:rPr>
          <w:rFonts w:ascii="宋体" w:cs="宋体" w:hint="eastAsia"/>
          <w:sz w:val="24"/>
          <w:szCs w:val="24"/>
        </w:rPr>
        <w:t>。</w:t>
      </w:r>
    </w:p>
    <w:p w:rsidR="007961A5" w:rsidRDefault="00A90722">
      <w:pPr>
        <w:pStyle w:val="af7"/>
        <w:spacing w:line="480" w:lineRule="auto"/>
        <w:ind w:left="420" w:firstLineChars="0" w:firstLine="0"/>
        <w:rPr>
          <w:rFonts w:ascii="宋体" w:cs="宋体"/>
          <w:sz w:val="24"/>
          <w:szCs w:val="24"/>
        </w:rPr>
      </w:pPr>
      <w:r>
        <w:rPr>
          <w:rFonts w:ascii="宋体" w:cs="宋体" w:hint="eastAsia"/>
          <w:sz w:val="24"/>
          <w:szCs w:val="24"/>
        </w:rPr>
        <w:t>4. 本项目为政府购买服务项目，供应商不得为公益一类事业单位或使用事业编制且由财政拨款保障的群团组织。</w:t>
      </w:r>
    </w:p>
    <w:p w:rsidR="007961A5" w:rsidRDefault="00A90722">
      <w:pPr>
        <w:pStyle w:val="af7"/>
        <w:spacing w:line="480" w:lineRule="auto"/>
        <w:ind w:left="420" w:firstLineChars="0" w:firstLine="0"/>
        <w:rPr>
          <w:rFonts w:ascii="宋体"/>
          <w:sz w:val="24"/>
          <w:szCs w:val="24"/>
        </w:rPr>
      </w:pPr>
      <w:r>
        <w:rPr>
          <w:rFonts w:ascii="宋体" w:cs="宋体" w:hint="eastAsia"/>
          <w:sz w:val="24"/>
          <w:szCs w:val="24"/>
        </w:rPr>
        <w:t>5.本次磋商不接受联合体响应。</w:t>
      </w:r>
    </w:p>
    <w:p w:rsidR="007961A5" w:rsidRDefault="00A90722">
      <w:pPr>
        <w:pStyle w:val="30"/>
        <w:tabs>
          <w:tab w:val="left" w:pos="8077"/>
        </w:tabs>
        <w:spacing w:line="480" w:lineRule="auto"/>
        <w:ind w:firstLine="482"/>
      </w:pPr>
      <w:r>
        <w:rPr>
          <w:rFonts w:cs="宋体" w:hint="eastAsia"/>
        </w:rPr>
        <w:t>六、磋商文件获取方式、时间、地点</w:t>
      </w:r>
    </w:p>
    <w:p w:rsidR="00E60328" w:rsidRPr="00E60328" w:rsidRDefault="00A90722" w:rsidP="00E60328">
      <w:pPr>
        <w:spacing w:after="50" w:line="480" w:lineRule="auto"/>
        <w:ind w:firstLineChars="200" w:firstLine="482"/>
        <w:rPr>
          <w:rFonts w:ascii="宋体" w:hAnsi="宋体" w:cs="宋体" w:hint="eastAsia"/>
          <w:sz w:val="24"/>
          <w:szCs w:val="28"/>
        </w:rPr>
      </w:pPr>
      <w:r>
        <w:rPr>
          <w:rFonts w:ascii="宋体" w:hAnsi="宋体" w:cs="宋体" w:hint="eastAsia"/>
          <w:b/>
          <w:bCs/>
          <w:sz w:val="24"/>
          <w:szCs w:val="28"/>
        </w:rPr>
        <w:t>（一）获取方式：</w:t>
      </w:r>
      <w:r w:rsidR="00E60328" w:rsidRPr="00E60328">
        <w:rPr>
          <w:rFonts w:ascii="宋体" w:hAnsi="宋体" w:cs="宋体" w:hint="eastAsia"/>
          <w:sz w:val="24"/>
          <w:szCs w:val="28"/>
        </w:rPr>
        <w:t>竞争性磋商文件获取方式：供应商从“政府采购云平台”获取采购文件（网址：https://www.zcygov.cn）。登录政府采购云平台—项目采购—获取采购文件—申请获取采购文件。</w:t>
      </w:r>
    </w:p>
    <w:p w:rsidR="00E60328" w:rsidRPr="00E60328" w:rsidRDefault="00E60328" w:rsidP="00E60328">
      <w:pPr>
        <w:spacing w:after="50" w:line="480" w:lineRule="auto"/>
        <w:ind w:firstLineChars="200" w:firstLine="480"/>
        <w:rPr>
          <w:rFonts w:ascii="宋体" w:hAnsi="宋体" w:cs="宋体" w:hint="eastAsia"/>
          <w:sz w:val="24"/>
          <w:szCs w:val="28"/>
        </w:rPr>
      </w:pPr>
      <w:r w:rsidRPr="00E60328">
        <w:rPr>
          <w:rFonts w:ascii="宋体" w:hAnsi="宋体" w:cs="宋体" w:hint="eastAsia"/>
          <w:sz w:val="24"/>
          <w:szCs w:val="28"/>
        </w:rPr>
        <w:t>提示：</w:t>
      </w:r>
    </w:p>
    <w:p w:rsidR="00E60328" w:rsidRPr="00E60328" w:rsidRDefault="00E60328" w:rsidP="00E60328">
      <w:pPr>
        <w:spacing w:after="50" w:line="480" w:lineRule="auto"/>
        <w:ind w:firstLineChars="200" w:firstLine="480"/>
        <w:rPr>
          <w:rFonts w:ascii="宋体" w:hAnsi="宋体" w:cs="宋体" w:hint="eastAsia"/>
          <w:sz w:val="24"/>
          <w:szCs w:val="28"/>
        </w:rPr>
      </w:pPr>
      <w:r w:rsidRPr="00E60328">
        <w:rPr>
          <w:rFonts w:ascii="宋体" w:hAnsi="宋体" w:cs="宋体" w:hint="eastAsia"/>
          <w:sz w:val="24"/>
          <w:szCs w:val="28"/>
        </w:rPr>
        <w:t>（1）本项目竞争性磋商文件免费获取。</w:t>
      </w:r>
    </w:p>
    <w:p w:rsidR="007961A5" w:rsidRDefault="00E60328" w:rsidP="00E60328">
      <w:pPr>
        <w:spacing w:after="50" w:line="480" w:lineRule="auto"/>
        <w:ind w:firstLineChars="200" w:firstLine="480"/>
        <w:rPr>
          <w:rFonts w:ascii="宋体"/>
          <w:sz w:val="24"/>
        </w:rPr>
      </w:pPr>
      <w:r w:rsidRPr="00E60328">
        <w:rPr>
          <w:rFonts w:ascii="宋体" w:hAnsi="宋体" w:cs="宋体" w:hint="eastAsia"/>
          <w:sz w:val="24"/>
          <w:szCs w:val="28"/>
        </w:rPr>
        <w:t>（2）供应商只有在“政府采购云平台”完成获取竞争性磋商文件申请并下载竞争性磋商文件后才视作依法参与本项目。如未在“政府采购云平台”内完</w:t>
      </w:r>
      <w:r w:rsidRPr="00E60328">
        <w:rPr>
          <w:rFonts w:ascii="宋体" w:hAnsi="宋体" w:cs="宋体" w:hint="eastAsia"/>
          <w:sz w:val="24"/>
          <w:szCs w:val="28"/>
        </w:rPr>
        <w:lastRenderedPageBreak/>
        <w:t>成相关流程，引起的投标无效责任自负。</w:t>
      </w:r>
    </w:p>
    <w:p w:rsidR="007961A5" w:rsidRDefault="00A90722" w:rsidP="00A90722">
      <w:pPr>
        <w:spacing w:after="50" w:line="480" w:lineRule="auto"/>
        <w:ind w:firstLineChars="200" w:firstLine="482"/>
        <w:rPr>
          <w:rFonts w:ascii="宋体"/>
          <w:bCs/>
          <w:sz w:val="24"/>
          <w:szCs w:val="24"/>
        </w:rPr>
      </w:pPr>
      <w:r>
        <w:rPr>
          <w:rFonts w:ascii="宋体" w:hAnsi="宋体" w:cs="宋体" w:hint="eastAsia"/>
          <w:b/>
          <w:bCs/>
          <w:sz w:val="24"/>
          <w:szCs w:val="28"/>
        </w:rPr>
        <w:t>（二）获取时间：</w:t>
      </w:r>
      <w:r>
        <w:rPr>
          <w:rFonts w:ascii="宋体" w:hAnsi="宋体" w:cs="宋体" w:hint="eastAsia"/>
          <w:sz w:val="24"/>
          <w:szCs w:val="28"/>
        </w:rPr>
        <w:t>供应商应自</w:t>
      </w:r>
      <w:r>
        <w:rPr>
          <w:rFonts w:ascii="宋体" w:hAnsi="宋体" w:cs="宋体" w:hint="eastAsia"/>
          <w:b/>
          <w:bCs/>
          <w:sz w:val="24"/>
          <w:szCs w:val="28"/>
        </w:rPr>
        <w:t>2021年11</w:t>
      </w:r>
      <w:r>
        <w:rPr>
          <w:rFonts w:ascii="宋体" w:hAnsi="宋体" w:cs="宋体" w:hint="eastAsia"/>
          <w:b/>
          <w:bCs/>
          <w:sz w:val="24"/>
        </w:rPr>
        <w:t>月11日至</w:t>
      </w:r>
      <w:r>
        <w:rPr>
          <w:rFonts w:ascii="宋体" w:hAnsi="宋体" w:cs="宋体" w:hint="eastAsia"/>
          <w:b/>
          <w:bCs/>
          <w:sz w:val="24"/>
          <w:szCs w:val="28"/>
        </w:rPr>
        <w:t>2021年11</w:t>
      </w:r>
      <w:r>
        <w:rPr>
          <w:rFonts w:ascii="宋体" w:hAnsi="宋体" w:cs="宋体" w:hint="eastAsia"/>
          <w:b/>
          <w:bCs/>
          <w:sz w:val="24"/>
        </w:rPr>
        <w:t>月 17日</w:t>
      </w:r>
      <w:r>
        <w:rPr>
          <w:rFonts w:ascii="宋体" w:hint="eastAsia"/>
          <w:bCs/>
          <w:sz w:val="24"/>
          <w:szCs w:val="24"/>
        </w:rPr>
        <w:t>。</w:t>
      </w:r>
    </w:p>
    <w:p w:rsidR="007961A5" w:rsidRDefault="00A90722" w:rsidP="00A90722">
      <w:pPr>
        <w:numPr>
          <w:ilvl w:val="0"/>
          <w:numId w:val="3"/>
        </w:numPr>
        <w:spacing w:line="480" w:lineRule="auto"/>
        <w:ind w:firstLineChars="200" w:firstLine="482"/>
        <w:rPr>
          <w:rFonts w:cs="宋体"/>
          <w:b/>
          <w:bCs/>
          <w:sz w:val="24"/>
          <w:szCs w:val="24"/>
        </w:rPr>
      </w:pPr>
      <w:r>
        <w:rPr>
          <w:rFonts w:cs="宋体" w:hint="eastAsia"/>
          <w:b/>
          <w:bCs/>
          <w:sz w:val="24"/>
          <w:szCs w:val="24"/>
        </w:rPr>
        <w:t>递交响应文件截止时间：</w:t>
      </w:r>
      <w:r>
        <w:rPr>
          <w:rFonts w:ascii="宋体" w:hAnsi="宋体" w:cs="宋体" w:hint="eastAsia"/>
          <w:b/>
          <w:bCs/>
          <w:sz w:val="24"/>
          <w:szCs w:val="28"/>
        </w:rPr>
        <w:t>2021年11</w:t>
      </w:r>
      <w:r>
        <w:rPr>
          <w:rFonts w:ascii="宋体" w:hAnsi="宋体" w:cs="宋体" w:hint="eastAsia"/>
          <w:b/>
          <w:bCs/>
          <w:sz w:val="24"/>
        </w:rPr>
        <w:t>月 22日</w:t>
      </w:r>
      <w:r>
        <w:rPr>
          <w:rFonts w:cs="宋体" w:hint="eastAsia"/>
          <w:b/>
          <w:bCs/>
          <w:sz w:val="24"/>
          <w:szCs w:val="24"/>
        </w:rPr>
        <w:t>10:00</w:t>
      </w:r>
      <w:r>
        <w:rPr>
          <w:rFonts w:cs="宋体" w:hint="eastAsia"/>
          <w:b/>
          <w:bCs/>
          <w:sz w:val="24"/>
          <w:szCs w:val="24"/>
        </w:rPr>
        <w:t>（北京时间）</w:t>
      </w:r>
      <w:r>
        <w:rPr>
          <w:rFonts w:cs="宋体" w:hint="eastAsia"/>
          <w:sz w:val="24"/>
          <w:szCs w:val="24"/>
        </w:rPr>
        <w:t>。</w:t>
      </w:r>
    </w:p>
    <w:p w:rsidR="007961A5" w:rsidRDefault="00A90722" w:rsidP="00A90722">
      <w:pPr>
        <w:numPr>
          <w:ilvl w:val="0"/>
          <w:numId w:val="3"/>
        </w:numPr>
        <w:spacing w:line="480" w:lineRule="auto"/>
        <w:ind w:firstLineChars="200" w:firstLine="482"/>
        <w:rPr>
          <w:rFonts w:ascii="宋体" w:hAnsi="宋体"/>
          <w:b/>
          <w:bCs/>
          <w:sz w:val="24"/>
          <w:szCs w:val="24"/>
        </w:rPr>
      </w:pPr>
      <w:r>
        <w:rPr>
          <w:rFonts w:cs="宋体" w:hint="eastAsia"/>
          <w:b/>
          <w:bCs/>
          <w:sz w:val="24"/>
          <w:szCs w:val="24"/>
        </w:rPr>
        <w:t>递交响应文件地点：</w:t>
      </w:r>
      <w:r>
        <w:rPr>
          <w:rFonts w:ascii="宋体" w:hAnsi="宋体" w:hint="eastAsia"/>
          <w:b/>
          <w:bCs/>
          <w:sz w:val="24"/>
          <w:szCs w:val="24"/>
        </w:rPr>
        <w:t>响应文件</w:t>
      </w:r>
      <w:bookmarkStart w:id="3" w:name="_GoBack"/>
      <w:bookmarkEnd w:id="3"/>
      <w:r>
        <w:rPr>
          <w:rFonts w:ascii="宋体" w:hAnsi="宋体" w:hint="eastAsia"/>
          <w:b/>
          <w:bCs/>
          <w:sz w:val="24"/>
          <w:szCs w:val="24"/>
        </w:rPr>
        <w:t>必须在递交响应文件截止时间前</w:t>
      </w:r>
      <w:proofErr w:type="gramStart"/>
      <w:r>
        <w:rPr>
          <w:rFonts w:ascii="宋体" w:hAnsi="宋体" w:hint="eastAsia"/>
          <w:b/>
          <w:bCs/>
          <w:sz w:val="24"/>
          <w:szCs w:val="24"/>
        </w:rPr>
        <w:t>送达磋商</w:t>
      </w:r>
      <w:proofErr w:type="gramEnd"/>
      <w:r>
        <w:rPr>
          <w:rFonts w:ascii="宋体" w:hAnsi="宋体" w:hint="eastAsia"/>
          <w:b/>
          <w:bCs/>
          <w:sz w:val="24"/>
          <w:szCs w:val="24"/>
        </w:rPr>
        <w:t>地点。逾期送达或未按磋商文件要求进行密封标注的响应文件，采购人/采购代理机构恕不接收。本次采购不接收邮寄的响应文件。</w:t>
      </w:r>
    </w:p>
    <w:p w:rsidR="007961A5" w:rsidRDefault="00A90722">
      <w:pPr>
        <w:spacing w:line="480" w:lineRule="auto"/>
        <w:ind w:leftChars="200" w:left="420"/>
        <w:rPr>
          <w:rFonts w:cs="宋体"/>
          <w:sz w:val="24"/>
          <w:szCs w:val="24"/>
        </w:rPr>
      </w:pPr>
      <w:r>
        <w:rPr>
          <w:rFonts w:cs="宋体" w:hint="eastAsia"/>
          <w:b/>
          <w:bCs/>
          <w:sz w:val="24"/>
          <w:szCs w:val="24"/>
        </w:rPr>
        <w:t>九、响应文件开启时间：</w:t>
      </w:r>
      <w:r>
        <w:rPr>
          <w:rFonts w:ascii="宋体" w:hAnsi="宋体" w:cs="宋体" w:hint="eastAsia"/>
          <w:b/>
          <w:bCs/>
          <w:sz w:val="24"/>
          <w:szCs w:val="28"/>
        </w:rPr>
        <w:t>2021年 11</w:t>
      </w:r>
      <w:r>
        <w:rPr>
          <w:rFonts w:ascii="宋体" w:hAnsi="宋体" w:cs="宋体" w:hint="eastAsia"/>
          <w:b/>
          <w:bCs/>
          <w:sz w:val="24"/>
        </w:rPr>
        <w:t>月22日</w:t>
      </w:r>
      <w:r>
        <w:rPr>
          <w:rFonts w:cs="宋体" w:hint="eastAsia"/>
          <w:b/>
          <w:bCs/>
          <w:sz w:val="24"/>
          <w:szCs w:val="24"/>
        </w:rPr>
        <w:t>10:00</w:t>
      </w:r>
      <w:r>
        <w:rPr>
          <w:rFonts w:cs="宋体" w:hint="eastAsia"/>
          <w:b/>
          <w:bCs/>
          <w:sz w:val="24"/>
          <w:szCs w:val="24"/>
        </w:rPr>
        <w:t>（北京时间）</w:t>
      </w:r>
      <w:r>
        <w:rPr>
          <w:rFonts w:cs="宋体" w:hint="eastAsia"/>
          <w:sz w:val="24"/>
          <w:szCs w:val="24"/>
        </w:rPr>
        <w:t>在磋商地点开启。</w:t>
      </w:r>
    </w:p>
    <w:p w:rsidR="007961A5" w:rsidRDefault="00A90722">
      <w:pPr>
        <w:pStyle w:val="30"/>
        <w:spacing w:line="480" w:lineRule="auto"/>
        <w:ind w:firstLine="482"/>
        <w:rPr>
          <w:b w:val="0"/>
        </w:rPr>
      </w:pPr>
      <w:r>
        <w:rPr>
          <w:rFonts w:cs="宋体" w:hint="eastAsia"/>
        </w:rPr>
        <w:t>十、磋商地点：</w:t>
      </w:r>
      <w:r>
        <w:rPr>
          <w:rFonts w:hint="eastAsia"/>
          <w:b w:val="0"/>
        </w:rPr>
        <w:t>新华招标有限公司四川分公司开标室（地址：成都市高新区府城大道西段</w:t>
      </w:r>
      <w:r>
        <w:rPr>
          <w:rFonts w:hint="eastAsia"/>
          <w:b w:val="0"/>
        </w:rPr>
        <w:t>399</w:t>
      </w:r>
      <w:r>
        <w:rPr>
          <w:rFonts w:hint="eastAsia"/>
          <w:b w:val="0"/>
        </w:rPr>
        <w:t>号天府新谷</w:t>
      </w:r>
      <w:r>
        <w:rPr>
          <w:rFonts w:hint="eastAsia"/>
          <w:b w:val="0"/>
        </w:rPr>
        <w:t>10</w:t>
      </w:r>
      <w:r>
        <w:rPr>
          <w:rFonts w:hint="eastAsia"/>
          <w:b w:val="0"/>
        </w:rPr>
        <w:t>号楼</w:t>
      </w:r>
      <w:r>
        <w:rPr>
          <w:rFonts w:hint="eastAsia"/>
          <w:b w:val="0"/>
        </w:rPr>
        <w:t>1402</w:t>
      </w:r>
      <w:r>
        <w:rPr>
          <w:rFonts w:hint="eastAsia"/>
          <w:b w:val="0"/>
        </w:rPr>
        <w:t>号）</w:t>
      </w:r>
      <w:r>
        <w:rPr>
          <w:b w:val="0"/>
        </w:rPr>
        <w:t>。</w:t>
      </w:r>
    </w:p>
    <w:p w:rsidR="007961A5" w:rsidRDefault="00A90722">
      <w:pPr>
        <w:pStyle w:val="30"/>
        <w:spacing w:line="560" w:lineRule="exact"/>
        <w:ind w:firstLine="482"/>
      </w:pPr>
      <w:r>
        <w:rPr>
          <w:rFonts w:cs="宋体" w:hint="eastAsia"/>
        </w:rPr>
        <w:t>十一、联系方式</w:t>
      </w:r>
    </w:p>
    <w:p w:rsidR="007961A5" w:rsidRDefault="00A90722" w:rsidP="00A90722">
      <w:pPr>
        <w:pStyle w:val="af7"/>
        <w:spacing w:line="560" w:lineRule="exact"/>
        <w:ind w:firstLineChars="383" w:firstLine="923"/>
        <w:rPr>
          <w:rFonts w:ascii="宋体"/>
          <w:b/>
          <w:bCs/>
          <w:sz w:val="24"/>
          <w:szCs w:val="24"/>
        </w:rPr>
      </w:pPr>
      <w:r>
        <w:rPr>
          <w:rFonts w:cs="宋体" w:hint="eastAsia"/>
          <w:b/>
          <w:bCs/>
          <w:sz w:val="24"/>
          <w:szCs w:val="24"/>
        </w:rPr>
        <w:t>采购人：</w:t>
      </w:r>
      <w:r>
        <w:rPr>
          <w:rFonts w:ascii="宋体" w:hAnsi="宋体" w:cs="宋体" w:hint="eastAsia"/>
          <w:b/>
          <w:bCs/>
          <w:sz w:val="24"/>
          <w:szCs w:val="24"/>
        </w:rPr>
        <w:t>成都市公安局</w:t>
      </w:r>
    </w:p>
    <w:p w:rsidR="007961A5" w:rsidRDefault="00A90722">
      <w:pPr>
        <w:pStyle w:val="af7"/>
        <w:spacing w:line="560" w:lineRule="exact"/>
        <w:ind w:firstLineChars="500" w:firstLine="1200"/>
        <w:rPr>
          <w:rFonts w:ascii="宋体"/>
          <w:sz w:val="24"/>
        </w:rPr>
      </w:pPr>
      <w:r>
        <w:rPr>
          <w:rFonts w:ascii="宋体" w:hint="eastAsia"/>
          <w:sz w:val="24"/>
        </w:rPr>
        <w:t>通讯地址：</w:t>
      </w:r>
      <w:r>
        <w:rPr>
          <w:rFonts w:ascii="宋体" w:hint="eastAsia"/>
          <w:sz w:val="24"/>
          <w:lang w:val="zh-TW"/>
        </w:rPr>
        <w:t>成都市公安局（成都市文武路1</w:t>
      </w:r>
      <w:r>
        <w:rPr>
          <w:rFonts w:ascii="宋体" w:eastAsia="PMingLiU"/>
          <w:sz w:val="24"/>
          <w:lang w:val="zh-TW" w:eastAsia="zh-TW"/>
        </w:rPr>
        <w:t>36</w:t>
      </w:r>
      <w:r>
        <w:rPr>
          <w:rFonts w:ascii="等线" w:eastAsia="等线" w:hAnsi="等线" w:hint="eastAsia"/>
          <w:sz w:val="24"/>
          <w:lang w:val="zh-TW" w:eastAsia="zh-TW"/>
        </w:rPr>
        <w:t>号</w:t>
      </w:r>
      <w:r>
        <w:rPr>
          <w:rFonts w:ascii="宋体" w:eastAsia="等线" w:hint="eastAsia"/>
          <w:sz w:val="24"/>
          <w:lang w:val="zh-TW"/>
        </w:rPr>
        <w:t>6</w:t>
      </w:r>
      <w:r>
        <w:rPr>
          <w:rFonts w:ascii="宋体" w:eastAsia="等线" w:hint="eastAsia"/>
          <w:sz w:val="24"/>
          <w:lang w:val="zh-TW"/>
        </w:rPr>
        <w:t>号楼</w:t>
      </w:r>
      <w:r>
        <w:rPr>
          <w:rFonts w:ascii="宋体" w:eastAsia="等线" w:hint="eastAsia"/>
          <w:sz w:val="24"/>
          <w:lang w:val="zh-TW"/>
        </w:rPr>
        <w:t>1</w:t>
      </w:r>
      <w:r>
        <w:rPr>
          <w:rFonts w:ascii="宋体" w:eastAsia="PMingLiU"/>
          <w:sz w:val="24"/>
          <w:lang w:val="zh-TW" w:eastAsia="zh-TW"/>
        </w:rPr>
        <w:t>02</w:t>
      </w:r>
      <w:r>
        <w:rPr>
          <w:rFonts w:ascii="宋体" w:hint="eastAsia"/>
          <w:sz w:val="24"/>
          <w:lang w:val="zh-TW"/>
        </w:rPr>
        <w:t>）</w:t>
      </w:r>
    </w:p>
    <w:p w:rsidR="007961A5" w:rsidRDefault="00A90722">
      <w:pPr>
        <w:pStyle w:val="af7"/>
        <w:spacing w:line="560" w:lineRule="exact"/>
        <w:ind w:firstLineChars="500" w:firstLine="1200"/>
        <w:rPr>
          <w:rFonts w:ascii="宋体"/>
          <w:sz w:val="24"/>
        </w:rPr>
      </w:pPr>
      <w:r>
        <w:rPr>
          <w:rFonts w:ascii="宋体" w:hint="eastAsia"/>
          <w:sz w:val="24"/>
        </w:rPr>
        <w:t xml:space="preserve">邮 </w:t>
      </w:r>
      <w:r>
        <w:rPr>
          <w:rFonts w:ascii="宋体" w:hint="eastAsia"/>
          <w:sz w:val="24"/>
        </w:rPr>
        <w:t> </w:t>
      </w:r>
      <w:r>
        <w:rPr>
          <w:rFonts w:ascii="宋体" w:hint="eastAsia"/>
          <w:sz w:val="24"/>
        </w:rPr>
        <w:t>编：6100</w:t>
      </w:r>
      <w:r>
        <w:rPr>
          <w:rFonts w:ascii="宋体"/>
          <w:sz w:val="24"/>
        </w:rPr>
        <w:t>00</w:t>
      </w:r>
    </w:p>
    <w:p w:rsidR="007961A5" w:rsidRDefault="00A90722">
      <w:pPr>
        <w:pStyle w:val="af7"/>
        <w:spacing w:line="560" w:lineRule="exact"/>
        <w:ind w:firstLineChars="500" w:firstLine="1200"/>
        <w:rPr>
          <w:bCs/>
          <w:sz w:val="24"/>
        </w:rPr>
      </w:pPr>
      <w:r>
        <w:rPr>
          <w:bCs/>
          <w:sz w:val="24"/>
        </w:rPr>
        <w:t>联</w:t>
      </w:r>
      <w:r>
        <w:rPr>
          <w:bCs/>
          <w:sz w:val="24"/>
        </w:rPr>
        <w:t xml:space="preserve"> </w:t>
      </w:r>
      <w:r>
        <w:rPr>
          <w:bCs/>
          <w:sz w:val="24"/>
        </w:rPr>
        <w:t>系</w:t>
      </w:r>
      <w:r>
        <w:rPr>
          <w:bCs/>
          <w:sz w:val="24"/>
        </w:rPr>
        <w:t xml:space="preserve"> </w:t>
      </w:r>
      <w:r>
        <w:rPr>
          <w:bCs/>
          <w:sz w:val="24"/>
        </w:rPr>
        <w:t>人：</w:t>
      </w:r>
      <w:r>
        <w:rPr>
          <w:rFonts w:cs="宋体" w:hint="eastAsia"/>
          <w:sz w:val="24"/>
          <w:szCs w:val="24"/>
        </w:rPr>
        <w:t>苏老师</w:t>
      </w:r>
    </w:p>
    <w:p w:rsidR="007961A5" w:rsidRDefault="00A90722">
      <w:pPr>
        <w:pStyle w:val="af7"/>
        <w:spacing w:line="560" w:lineRule="exact"/>
        <w:ind w:firstLineChars="500" w:firstLine="1200"/>
        <w:rPr>
          <w:rFonts w:ascii="宋体"/>
          <w:sz w:val="24"/>
        </w:rPr>
      </w:pPr>
      <w:r>
        <w:rPr>
          <w:rFonts w:cs="宋体" w:hint="eastAsia"/>
          <w:sz w:val="24"/>
          <w:szCs w:val="24"/>
        </w:rPr>
        <w:t>联系电话：</w:t>
      </w:r>
      <w:r>
        <w:rPr>
          <w:rFonts w:ascii="宋体" w:hint="eastAsia"/>
          <w:sz w:val="24"/>
        </w:rPr>
        <w:t>028-</w:t>
      </w:r>
      <w:r>
        <w:rPr>
          <w:rFonts w:ascii="宋体"/>
          <w:sz w:val="24"/>
        </w:rPr>
        <w:t>86407879</w:t>
      </w:r>
    </w:p>
    <w:p w:rsidR="007961A5" w:rsidRDefault="00A90722" w:rsidP="00A90722">
      <w:pPr>
        <w:pStyle w:val="af7"/>
        <w:spacing w:line="560" w:lineRule="exact"/>
        <w:ind w:firstLineChars="371" w:firstLine="894"/>
        <w:rPr>
          <w:b/>
          <w:bCs/>
          <w:sz w:val="24"/>
          <w:szCs w:val="24"/>
        </w:rPr>
      </w:pPr>
      <w:r>
        <w:rPr>
          <w:rFonts w:cs="宋体" w:hint="eastAsia"/>
          <w:b/>
          <w:bCs/>
          <w:sz w:val="24"/>
          <w:szCs w:val="24"/>
        </w:rPr>
        <w:t>采购代理机构：新华招标有限公司</w:t>
      </w:r>
    </w:p>
    <w:p w:rsidR="007961A5" w:rsidRDefault="00A90722">
      <w:pPr>
        <w:pStyle w:val="af7"/>
        <w:spacing w:line="560" w:lineRule="exact"/>
        <w:ind w:firstLineChars="500" w:firstLine="1200"/>
        <w:rPr>
          <w:sz w:val="24"/>
          <w:szCs w:val="24"/>
        </w:rPr>
      </w:pPr>
      <w:r>
        <w:rPr>
          <w:rFonts w:cs="宋体" w:hint="eastAsia"/>
          <w:sz w:val="24"/>
          <w:szCs w:val="24"/>
        </w:rPr>
        <w:t>通讯地址：</w:t>
      </w:r>
      <w:r>
        <w:rPr>
          <w:rFonts w:ascii="宋体" w:hAnsi="宋体" w:cs="宋体" w:hint="eastAsia"/>
          <w:sz w:val="24"/>
          <w:szCs w:val="24"/>
        </w:rPr>
        <w:t>北京市海淀区莲花池东路</w:t>
      </w:r>
      <w:r>
        <w:rPr>
          <w:rFonts w:ascii="宋体" w:hAnsi="宋体" w:cs="宋体"/>
          <w:sz w:val="24"/>
          <w:szCs w:val="24"/>
        </w:rPr>
        <w:t>39</w:t>
      </w:r>
      <w:r>
        <w:rPr>
          <w:rFonts w:ascii="宋体" w:hAnsi="宋体" w:cs="宋体" w:hint="eastAsia"/>
          <w:sz w:val="24"/>
          <w:szCs w:val="24"/>
        </w:rPr>
        <w:t>号西</w:t>
      </w:r>
      <w:proofErr w:type="gramStart"/>
      <w:r>
        <w:rPr>
          <w:rFonts w:ascii="宋体" w:hAnsi="宋体" w:cs="宋体" w:hint="eastAsia"/>
          <w:sz w:val="24"/>
          <w:szCs w:val="24"/>
        </w:rPr>
        <w:t>金大厦</w:t>
      </w:r>
      <w:proofErr w:type="gramEnd"/>
      <w:r>
        <w:rPr>
          <w:rFonts w:ascii="宋体" w:hAnsi="宋体" w:cs="宋体"/>
          <w:sz w:val="24"/>
          <w:szCs w:val="24"/>
        </w:rPr>
        <w:t>8</w:t>
      </w:r>
      <w:r>
        <w:rPr>
          <w:rFonts w:ascii="宋体" w:hAnsi="宋体" w:cs="宋体" w:hint="eastAsia"/>
          <w:sz w:val="24"/>
          <w:szCs w:val="24"/>
        </w:rPr>
        <w:t>层</w:t>
      </w:r>
      <w:r>
        <w:rPr>
          <w:rFonts w:ascii="宋体" w:hAnsi="宋体" w:cs="宋体"/>
          <w:sz w:val="24"/>
          <w:szCs w:val="24"/>
        </w:rPr>
        <w:t>810</w:t>
      </w:r>
      <w:r>
        <w:rPr>
          <w:rFonts w:ascii="宋体" w:hAnsi="宋体" w:cs="宋体" w:hint="eastAsia"/>
          <w:sz w:val="24"/>
          <w:szCs w:val="24"/>
        </w:rPr>
        <w:t>室</w:t>
      </w:r>
    </w:p>
    <w:p w:rsidR="007961A5" w:rsidRDefault="00A90722">
      <w:pPr>
        <w:pStyle w:val="af7"/>
        <w:spacing w:line="560" w:lineRule="exact"/>
        <w:ind w:firstLineChars="500" w:firstLine="1200"/>
        <w:rPr>
          <w:sz w:val="24"/>
          <w:szCs w:val="24"/>
        </w:rPr>
      </w:pPr>
      <w:r>
        <w:rPr>
          <w:rFonts w:ascii="宋体" w:hAnsi="宋体" w:cs="宋体" w:hint="eastAsia"/>
          <w:sz w:val="24"/>
          <w:szCs w:val="24"/>
        </w:rPr>
        <w:t>四川分公司地址：成都市高新区府城大道西段</w:t>
      </w:r>
      <w:r>
        <w:rPr>
          <w:rFonts w:ascii="宋体" w:hAnsi="宋体" w:cs="宋体"/>
          <w:sz w:val="24"/>
          <w:szCs w:val="24"/>
        </w:rPr>
        <w:t>399</w:t>
      </w:r>
      <w:r>
        <w:rPr>
          <w:rFonts w:ascii="宋体" w:hAnsi="宋体" w:cs="宋体" w:hint="eastAsia"/>
          <w:sz w:val="24"/>
          <w:szCs w:val="24"/>
        </w:rPr>
        <w:t>号天府新谷</w:t>
      </w:r>
      <w:r>
        <w:rPr>
          <w:rFonts w:ascii="宋体" w:hAnsi="宋体" w:cs="宋体"/>
          <w:sz w:val="24"/>
          <w:szCs w:val="24"/>
        </w:rPr>
        <w:t>10</w:t>
      </w:r>
      <w:r>
        <w:rPr>
          <w:rFonts w:ascii="宋体" w:hAnsi="宋体" w:cs="宋体" w:hint="eastAsia"/>
          <w:sz w:val="24"/>
          <w:szCs w:val="24"/>
        </w:rPr>
        <w:t>号楼</w:t>
      </w:r>
      <w:r>
        <w:rPr>
          <w:rFonts w:ascii="宋体" w:hAnsi="宋体" w:cs="宋体"/>
          <w:sz w:val="24"/>
          <w:szCs w:val="24"/>
        </w:rPr>
        <w:t>0801</w:t>
      </w:r>
    </w:p>
    <w:p w:rsidR="007961A5" w:rsidRDefault="00A90722">
      <w:pPr>
        <w:pStyle w:val="af7"/>
        <w:spacing w:line="560" w:lineRule="exact"/>
        <w:ind w:firstLineChars="500" w:firstLine="1200"/>
        <w:rPr>
          <w:rFonts w:ascii="宋体" w:hAnsi="宋体" w:cs="宋体"/>
          <w:sz w:val="24"/>
          <w:szCs w:val="24"/>
        </w:rPr>
      </w:pPr>
      <w:r>
        <w:rPr>
          <w:rFonts w:ascii="宋体" w:hAnsi="宋体" w:cs="宋体" w:hint="eastAsia"/>
          <w:sz w:val="24"/>
          <w:szCs w:val="24"/>
        </w:rPr>
        <w:t>邮编：</w:t>
      </w:r>
      <w:r>
        <w:rPr>
          <w:rFonts w:ascii="宋体" w:hAnsi="宋体" w:cs="宋体"/>
          <w:sz w:val="24"/>
          <w:szCs w:val="24"/>
        </w:rPr>
        <w:t>610000</w:t>
      </w:r>
    </w:p>
    <w:p w:rsidR="007961A5" w:rsidRDefault="00A90722">
      <w:pPr>
        <w:pStyle w:val="af7"/>
        <w:spacing w:line="560" w:lineRule="exact"/>
        <w:ind w:firstLineChars="500" w:firstLine="1200"/>
        <w:rPr>
          <w:rFonts w:ascii="宋体" w:hAnsi="宋体" w:cs="宋体"/>
          <w:sz w:val="24"/>
          <w:szCs w:val="24"/>
        </w:rPr>
      </w:pPr>
      <w:r>
        <w:rPr>
          <w:rFonts w:ascii="宋体" w:hAnsi="宋体" w:cs="宋体" w:hint="eastAsia"/>
          <w:sz w:val="24"/>
          <w:szCs w:val="24"/>
        </w:rPr>
        <w:t>联系人：卢女士</w:t>
      </w:r>
    </w:p>
    <w:p w:rsidR="007961A5" w:rsidRDefault="00A90722">
      <w:pPr>
        <w:pStyle w:val="af7"/>
        <w:spacing w:line="560" w:lineRule="exact"/>
        <w:ind w:firstLineChars="500" w:firstLine="1200"/>
        <w:rPr>
          <w:rFonts w:ascii="宋体" w:hAnsi="宋体" w:cs="宋体"/>
          <w:sz w:val="24"/>
          <w:szCs w:val="24"/>
        </w:rPr>
      </w:pPr>
      <w:r>
        <w:rPr>
          <w:rFonts w:ascii="宋体" w:hAnsi="宋体" w:cs="宋体" w:hint="eastAsia"/>
          <w:sz w:val="24"/>
          <w:szCs w:val="24"/>
        </w:rPr>
        <w:t>联系电话：028-85246996-812、13550268137</w:t>
      </w:r>
    </w:p>
    <w:p w:rsidR="007961A5" w:rsidRDefault="00A90722">
      <w:pPr>
        <w:pStyle w:val="af7"/>
        <w:spacing w:line="560" w:lineRule="exact"/>
        <w:ind w:firstLineChars="500" w:firstLine="1200"/>
        <w:rPr>
          <w:rFonts w:ascii="宋体" w:hAnsi="宋体" w:cs="宋体"/>
          <w:sz w:val="24"/>
          <w:szCs w:val="24"/>
        </w:rPr>
      </w:pPr>
      <w:r>
        <w:rPr>
          <w:rFonts w:ascii="宋体" w:hAnsi="宋体" w:cs="宋体" w:hint="eastAsia"/>
          <w:sz w:val="24"/>
          <w:szCs w:val="24"/>
        </w:rPr>
        <w:lastRenderedPageBreak/>
        <w:t>传真：</w:t>
      </w:r>
      <w:r>
        <w:rPr>
          <w:rFonts w:ascii="宋体" w:hAnsi="宋体" w:cs="宋体"/>
          <w:sz w:val="24"/>
          <w:szCs w:val="24"/>
        </w:rPr>
        <w:t>028-61152992</w:t>
      </w:r>
    </w:p>
    <w:p w:rsidR="007961A5" w:rsidRDefault="00A90722">
      <w:pPr>
        <w:pStyle w:val="af7"/>
        <w:spacing w:line="560" w:lineRule="exact"/>
        <w:ind w:firstLineChars="500" w:firstLine="1200"/>
        <w:rPr>
          <w:rFonts w:ascii="宋体"/>
          <w:sz w:val="24"/>
          <w:szCs w:val="24"/>
        </w:rPr>
      </w:pPr>
      <w:r>
        <w:rPr>
          <w:rFonts w:ascii="宋体" w:hAnsi="宋体" w:cs="宋体" w:hint="eastAsia"/>
          <w:sz w:val="24"/>
          <w:szCs w:val="24"/>
        </w:rPr>
        <w:t>电子邮件：</w:t>
      </w:r>
      <w:r>
        <w:rPr>
          <w:rFonts w:ascii="宋体" w:hAnsi="宋体" w:cs="宋体"/>
          <w:sz w:val="24"/>
          <w:szCs w:val="24"/>
        </w:rPr>
        <w:t xml:space="preserve">529570210@qq.com </w:t>
      </w:r>
    </w:p>
    <w:p w:rsidR="007961A5" w:rsidRDefault="00A90722">
      <w:pPr>
        <w:pStyle w:val="af"/>
        <w:rPr>
          <w:rFonts w:cs="Times New Roman"/>
        </w:rPr>
      </w:pPr>
      <w:bookmarkStart w:id="4" w:name="_Toc508119559"/>
      <w:bookmarkStart w:id="5" w:name="_Toc77400782"/>
      <w:bookmarkStart w:id="6" w:name="_Toc89075878"/>
      <w:bookmarkStart w:id="7" w:name="_Toc217446056"/>
      <w:bookmarkStart w:id="8" w:name="_Toc183582231"/>
      <w:bookmarkStart w:id="9" w:name="_Toc183682368"/>
      <w:r>
        <w:rPr>
          <w:rFonts w:cs="宋体"/>
        </w:rPr>
        <w:br w:type="page"/>
      </w:r>
      <w:r>
        <w:rPr>
          <w:rFonts w:cs="宋体" w:hint="eastAsia"/>
        </w:rPr>
        <w:lastRenderedPageBreak/>
        <w:t>第二章磋商须知</w:t>
      </w:r>
      <w:bookmarkEnd w:id="4"/>
    </w:p>
    <w:p w:rsidR="007961A5" w:rsidRDefault="00A90722">
      <w:pPr>
        <w:pStyle w:val="2"/>
        <w:rPr>
          <w:rFonts w:cs="Times New Roman"/>
        </w:rPr>
      </w:pPr>
      <w:r>
        <w:rPr>
          <w:rFonts w:cs="宋体" w:hint="eastAsia"/>
        </w:rPr>
        <w:t>一、磋商须知前附表</w:t>
      </w:r>
    </w:p>
    <w:tbl>
      <w:tblPr>
        <w:tblW w:w="975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23"/>
        <w:gridCol w:w="6322"/>
      </w:tblGrid>
      <w:tr w:rsidR="007961A5">
        <w:trPr>
          <w:trHeight w:val="20"/>
          <w:tblHeader/>
          <w:jc w:val="center"/>
        </w:trPr>
        <w:tc>
          <w:tcPr>
            <w:tcW w:w="1013" w:type="dxa"/>
            <w:tcBorders>
              <w:top w:val="single" w:sz="18" w:space="0" w:color="auto"/>
            </w:tcBorders>
            <w:vAlign w:val="center"/>
          </w:tcPr>
          <w:p w:rsidR="007961A5" w:rsidRDefault="00A90722">
            <w:pPr>
              <w:pStyle w:val="af8"/>
              <w:spacing w:line="276" w:lineRule="auto"/>
              <w:ind w:left="9"/>
              <w:jc w:val="center"/>
              <w:rPr>
                <w:rFonts w:cs="Times New Roman"/>
                <w:lang w:val="zh-CN"/>
              </w:rPr>
            </w:pPr>
            <w:r>
              <w:rPr>
                <w:rFonts w:hint="eastAsia"/>
                <w:lang w:val="zh-CN"/>
              </w:rPr>
              <w:t>序号</w:t>
            </w:r>
          </w:p>
        </w:tc>
        <w:tc>
          <w:tcPr>
            <w:tcW w:w="2423" w:type="dxa"/>
            <w:tcBorders>
              <w:top w:val="single" w:sz="18" w:space="0" w:color="auto"/>
            </w:tcBorders>
            <w:vAlign w:val="center"/>
          </w:tcPr>
          <w:p w:rsidR="007961A5" w:rsidRDefault="00A90722">
            <w:pPr>
              <w:pStyle w:val="af8"/>
              <w:spacing w:line="276" w:lineRule="auto"/>
              <w:ind w:left="38"/>
              <w:jc w:val="center"/>
              <w:rPr>
                <w:rFonts w:cs="Times New Roman"/>
                <w:lang w:val="zh-CN"/>
              </w:rPr>
            </w:pPr>
            <w:r>
              <w:rPr>
                <w:rFonts w:hint="eastAsia"/>
                <w:lang w:val="zh-CN"/>
              </w:rPr>
              <w:t>应知事项</w:t>
            </w:r>
          </w:p>
        </w:tc>
        <w:tc>
          <w:tcPr>
            <w:tcW w:w="6322" w:type="dxa"/>
            <w:tcBorders>
              <w:top w:val="single" w:sz="18" w:space="0" w:color="auto"/>
            </w:tcBorders>
            <w:vAlign w:val="center"/>
          </w:tcPr>
          <w:p w:rsidR="007961A5" w:rsidRDefault="00A90722">
            <w:pPr>
              <w:pStyle w:val="af8"/>
              <w:spacing w:line="276" w:lineRule="auto"/>
              <w:jc w:val="center"/>
              <w:rPr>
                <w:rFonts w:cs="Times New Roman"/>
                <w:lang w:val="zh-CN"/>
              </w:rPr>
            </w:pPr>
            <w:r>
              <w:rPr>
                <w:rFonts w:hint="eastAsia"/>
                <w:lang w:val="zh-CN"/>
              </w:rPr>
              <w:t>说明和要求</w:t>
            </w:r>
          </w:p>
        </w:tc>
      </w:tr>
      <w:tr w:rsidR="007961A5">
        <w:trPr>
          <w:trHeight w:val="20"/>
          <w:jc w:val="center"/>
        </w:trPr>
        <w:tc>
          <w:tcPr>
            <w:tcW w:w="1013" w:type="dxa"/>
            <w:vAlign w:val="center"/>
          </w:tcPr>
          <w:p w:rsidR="007961A5" w:rsidRDefault="00A90722">
            <w:pPr>
              <w:pStyle w:val="af8"/>
              <w:spacing w:line="276" w:lineRule="auto"/>
              <w:ind w:right="230"/>
              <w:jc w:val="center"/>
              <w:rPr>
                <w:lang w:val="zh-CN"/>
              </w:rPr>
            </w:pPr>
            <w:r>
              <w:rPr>
                <w:lang w:val="zh-CN"/>
              </w:rPr>
              <w:t>1</w:t>
            </w:r>
          </w:p>
        </w:tc>
        <w:tc>
          <w:tcPr>
            <w:tcW w:w="2423" w:type="dxa"/>
            <w:vAlign w:val="center"/>
          </w:tcPr>
          <w:p w:rsidR="007961A5" w:rsidRDefault="00A90722">
            <w:pPr>
              <w:pStyle w:val="af8"/>
              <w:spacing w:line="276" w:lineRule="auto"/>
              <w:ind w:left="38"/>
              <w:jc w:val="center"/>
              <w:rPr>
                <w:rFonts w:cs="Times New Roman"/>
                <w:lang w:val="zh-CN"/>
              </w:rPr>
            </w:pPr>
            <w:r>
              <w:rPr>
                <w:rFonts w:hint="eastAsia"/>
                <w:lang w:val="zh-CN"/>
              </w:rPr>
              <w:t>确定邀请磋商的供应商数量和方式</w:t>
            </w:r>
          </w:p>
        </w:tc>
        <w:tc>
          <w:tcPr>
            <w:tcW w:w="6322" w:type="dxa"/>
            <w:vAlign w:val="center"/>
          </w:tcPr>
          <w:p w:rsidR="007961A5" w:rsidRDefault="00A90722">
            <w:pPr>
              <w:pStyle w:val="af8"/>
              <w:spacing w:line="276" w:lineRule="auto"/>
              <w:ind w:firstLineChars="100" w:firstLine="240"/>
              <w:jc w:val="both"/>
              <w:rPr>
                <w:lang w:val="zh-CN"/>
              </w:rPr>
            </w:pPr>
            <w:r>
              <w:rPr>
                <w:lang w:val="zh-CN"/>
              </w:rPr>
              <w:t>本次磋商邀请的供应商数量：不限制。</w:t>
            </w:r>
          </w:p>
          <w:p w:rsidR="007961A5" w:rsidRDefault="00A90722">
            <w:pPr>
              <w:pStyle w:val="af8"/>
              <w:spacing w:line="276" w:lineRule="auto"/>
              <w:ind w:firstLineChars="100" w:firstLine="240"/>
              <w:jc w:val="both"/>
              <w:rPr>
                <w:lang w:val="zh-CN"/>
              </w:rPr>
            </w:pPr>
            <w:r>
              <w:rPr>
                <w:lang w:val="zh-CN"/>
              </w:rPr>
              <w:t>本次采购采取公告方式邀请参加磋商的供应商。</w:t>
            </w:r>
          </w:p>
        </w:tc>
      </w:tr>
      <w:tr w:rsidR="007961A5">
        <w:trPr>
          <w:trHeight w:val="20"/>
          <w:jc w:val="center"/>
        </w:trPr>
        <w:tc>
          <w:tcPr>
            <w:tcW w:w="1013" w:type="dxa"/>
            <w:vAlign w:val="center"/>
          </w:tcPr>
          <w:p w:rsidR="007961A5" w:rsidRDefault="00A90722">
            <w:pPr>
              <w:pStyle w:val="af8"/>
              <w:spacing w:line="276" w:lineRule="auto"/>
              <w:ind w:right="230"/>
              <w:jc w:val="center"/>
              <w:rPr>
                <w:lang w:val="zh-CN"/>
              </w:rPr>
            </w:pPr>
            <w:r>
              <w:rPr>
                <w:lang w:val="zh-CN"/>
              </w:rPr>
              <w:t>2</w:t>
            </w:r>
          </w:p>
        </w:tc>
        <w:tc>
          <w:tcPr>
            <w:tcW w:w="2423" w:type="dxa"/>
            <w:vAlign w:val="center"/>
          </w:tcPr>
          <w:p w:rsidR="007961A5" w:rsidRDefault="00A90722">
            <w:pPr>
              <w:pStyle w:val="af8"/>
              <w:spacing w:line="276" w:lineRule="auto"/>
              <w:ind w:left="38"/>
              <w:jc w:val="center"/>
              <w:rPr>
                <w:rFonts w:cs="Times New Roman"/>
                <w:lang w:val="zh-CN"/>
              </w:rPr>
            </w:pPr>
            <w:r>
              <w:rPr>
                <w:rFonts w:hint="eastAsia"/>
                <w:lang w:val="zh-CN"/>
              </w:rPr>
              <w:t>采购预算</w:t>
            </w:r>
          </w:p>
          <w:p w:rsidR="007961A5" w:rsidRDefault="00A90722">
            <w:pPr>
              <w:pStyle w:val="af8"/>
              <w:spacing w:line="276" w:lineRule="auto"/>
              <w:ind w:left="38"/>
              <w:jc w:val="center"/>
              <w:rPr>
                <w:rFonts w:cs="Times New Roman"/>
                <w:lang w:val="zh-CN"/>
              </w:rPr>
            </w:pPr>
            <w:r>
              <w:rPr>
                <w:rFonts w:hint="eastAsia"/>
                <w:lang w:val="zh-CN"/>
              </w:rPr>
              <w:t>（实质性要求）</w:t>
            </w:r>
          </w:p>
        </w:tc>
        <w:tc>
          <w:tcPr>
            <w:tcW w:w="6322" w:type="dxa"/>
            <w:vAlign w:val="center"/>
          </w:tcPr>
          <w:p w:rsidR="007961A5" w:rsidRDefault="00A90722">
            <w:pPr>
              <w:pStyle w:val="af8"/>
              <w:spacing w:line="276" w:lineRule="auto"/>
              <w:ind w:firstLineChars="100" w:firstLine="240"/>
              <w:jc w:val="both"/>
              <w:rPr>
                <w:lang w:val="zh-CN"/>
              </w:rPr>
            </w:pPr>
            <w:r>
              <w:rPr>
                <w:lang w:val="zh-CN"/>
              </w:rPr>
              <w:t>采购预算：¥</w:t>
            </w:r>
            <w:r>
              <w:rPr>
                <w:rFonts w:hint="eastAsia"/>
              </w:rPr>
              <w:t>1980000</w:t>
            </w:r>
            <w:r>
              <w:rPr>
                <w:lang w:val="zh-CN"/>
              </w:rPr>
              <w:t>.00</w:t>
            </w:r>
            <w:r>
              <w:t>（大写：人民币</w:t>
            </w:r>
            <w:r>
              <w:rPr>
                <w:rFonts w:hint="eastAsia"/>
              </w:rPr>
              <w:t>壹佰玖拾捌万</w:t>
            </w:r>
            <w:r>
              <w:t>元整）</w:t>
            </w:r>
            <w:r>
              <w:rPr>
                <w:lang w:val="zh-CN"/>
              </w:rPr>
              <w:t>；</w:t>
            </w:r>
          </w:p>
          <w:p w:rsidR="007961A5" w:rsidRDefault="00A90722">
            <w:pPr>
              <w:pStyle w:val="af8"/>
              <w:spacing w:line="276" w:lineRule="auto"/>
              <w:ind w:firstLineChars="100" w:firstLine="240"/>
              <w:jc w:val="both"/>
              <w:rPr>
                <w:lang w:val="zh-CN"/>
              </w:rPr>
            </w:pPr>
            <w:r>
              <w:rPr>
                <w:rFonts w:hint="eastAsia"/>
                <w:lang w:val="zh-CN"/>
              </w:rPr>
              <w:t>超过采购预算的报价无效。</w:t>
            </w:r>
          </w:p>
        </w:tc>
      </w:tr>
      <w:tr w:rsidR="007961A5">
        <w:trPr>
          <w:trHeight w:val="20"/>
          <w:jc w:val="center"/>
        </w:trPr>
        <w:tc>
          <w:tcPr>
            <w:tcW w:w="1013" w:type="dxa"/>
            <w:vAlign w:val="center"/>
          </w:tcPr>
          <w:p w:rsidR="007961A5" w:rsidRDefault="00A90722">
            <w:pPr>
              <w:pStyle w:val="af8"/>
              <w:spacing w:line="276" w:lineRule="auto"/>
              <w:ind w:right="230"/>
              <w:jc w:val="center"/>
              <w:rPr>
                <w:lang w:val="zh-CN"/>
              </w:rPr>
            </w:pPr>
            <w:r>
              <w:rPr>
                <w:lang w:val="zh-CN"/>
              </w:rPr>
              <w:t>3</w:t>
            </w:r>
          </w:p>
        </w:tc>
        <w:tc>
          <w:tcPr>
            <w:tcW w:w="2423" w:type="dxa"/>
            <w:vAlign w:val="center"/>
          </w:tcPr>
          <w:p w:rsidR="007961A5" w:rsidRDefault="00A90722">
            <w:pPr>
              <w:pStyle w:val="af8"/>
              <w:spacing w:line="276" w:lineRule="auto"/>
              <w:ind w:left="38"/>
              <w:jc w:val="center"/>
              <w:rPr>
                <w:rFonts w:cs="Times New Roman"/>
                <w:lang w:val="zh-CN"/>
              </w:rPr>
            </w:pPr>
            <w:r>
              <w:rPr>
                <w:rFonts w:hint="eastAsia"/>
                <w:lang w:val="zh-CN"/>
              </w:rPr>
              <w:t>最高限价</w:t>
            </w:r>
          </w:p>
          <w:p w:rsidR="007961A5" w:rsidRDefault="00A90722">
            <w:pPr>
              <w:pStyle w:val="af8"/>
              <w:spacing w:line="276" w:lineRule="auto"/>
              <w:ind w:left="38"/>
              <w:jc w:val="center"/>
              <w:rPr>
                <w:rFonts w:cs="Times New Roman"/>
                <w:lang w:val="zh-CN"/>
              </w:rPr>
            </w:pPr>
            <w:r>
              <w:rPr>
                <w:rFonts w:hint="eastAsia"/>
                <w:lang w:val="zh-CN"/>
              </w:rPr>
              <w:t>（实质性要求）</w:t>
            </w:r>
          </w:p>
        </w:tc>
        <w:tc>
          <w:tcPr>
            <w:tcW w:w="6322" w:type="dxa"/>
            <w:vAlign w:val="center"/>
          </w:tcPr>
          <w:p w:rsidR="007961A5" w:rsidRDefault="00A90722">
            <w:pPr>
              <w:pStyle w:val="af8"/>
              <w:spacing w:line="276" w:lineRule="auto"/>
              <w:ind w:firstLineChars="100" w:firstLine="240"/>
              <w:jc w:val="both"/>
              <w:rPr>
                <w:lang w:val="zh-CN"/>
              </w:rPr>
            </w:pPr>
            <w:r>
              <w:rPr>
                <w:rFonts w:hint="eastAsia"/>
                <w:lang w:val="zh-CN" w:eastAsia="zh-TW"/>
              </w:rPr>
              <w:t>本项目最高限价</w:t>
            </w:r>
            <w:r>
              <w:rPr>
                <w:rFonts w:hint="eastAsia"/>
                <w:lang w:val="zh-CN"/>
              </w:rPr>
              <w:t>为</w:t>
            </w:r>
            <w:r>
              <w:rPr>
                <w:rFonts w:hint="eastAsia"/>
                <w:lang w:val="zh-CN" w:eastAsia="zh-TW"/>
              </w:rPr>
              <w:t>：</w:t>
            </w:r>
            <w:r>
              <w:rPr>
                <w:rFonts w:hint="eastAsia"/>
                <w:lang w:val="zh-CN"/>
              </w:rPr>
              <w:t>¥1871190.62（大写：人民币壹佰捌拾柒万壹仟壹佰玖拾元陆角贰分）</w:t>
            </w:r>
            <w:r>
              <w:rPr>
                <w:lang w:val="zh-CN"/>
              </w:rPr>
              <w:t>；</w:t>
            </w:r>
          </w:p>
          <w:p w:rsidR="007961A5" w:rsidRDefault="00A90722">
            <w:pPr>
              <w:pStyle w:val="af8"/>
              <w:spacing w:line="276" w:lineRule="auto"/>
              <w:ind w:firstLineChars="100" w:firstLine="240"/>
              <w:jc w:val="both"/>
              <w:rPr>
                <w:lang w:val="zh-CN"/>
              </w:rPr>
            </w:pPr>
            <w:r>
              <w:rPr>
                <w:lang w:val="zh-CN"/>
              </w:rPr>
              <w:t>超过最高限价的报价无效。</w:t>
            </w:r>
          </w:p>
        </w:tc>
      </w:tr>
      <w:tr w:rsidR="007961A5">
        <w:trPr>
          <w:trHeight w:val="20"/>
          <w:jc w:val="center"/>
        </w:trPr>
        <w:tc>
          <w:tcPr>
            <w:tcW w:w="1013" w:type="dxa"/>
            <w:vAlign w:val="center"/>
          </w:tcPr>
          <w:p w:rsidR="007961A5" w:rsidRDefault="00A90722">
            <w:pPr>
              <w:pStyle w:val="af8"/>
              <w:spacing w:line="276" w:lineRule="auto"/>
              <w:ind w:right="230"/>
              <w:jc w:val="center"/>
              <w:rPr>
                <w:lang w:val="zh-CN"/>
              </w:rPr>
            </w:pPr>
            <w:r>
              <w:rPr>
                <w:lang w:val="zh-CN"/>
              </w:rPr>
              <w:t>4</w:t>
            </w:r>
          </w:p>
        </w:tc>
        <w:tc>
          <w:tcPr>
            <w:tcW w:w="2423" w:type="dxa"/>
            <w:vAlign w:val="center"/>
          </w:tcPr>
          <w:p w:rsidR="007961A5" w:rsidRDefault="00A90722">
            <w:pPr>
              <w:pStyle w:val="af8"/>
              <w:spacing w:line="276" w:lineRule="auto"/>
              <w:ind w:left="38"/>
              <w:jc w:val="center"/>
              <w:rPr>
                <w:rFonts w:cs="Times New Roman"/>
                <w:lang w:val="zh-CN"/>
              </w:rPr>
            </w:pPr>
            <w:r>
              <w:rPr>
                <w:rFonts w:hint="eastAsia"/>
                <w:lang w:val="zh-CN"/>
              </w:rPr>
              <w:t>是否接受联合体</w:t>
            </w:r>
          </w:p>
          <w:p w:rsidR="007961A5" w:rsidRDefault="00A90722">
            <w:pPr>
              <w:pStyle w:val="af8"/>
              <w:spacing w:line="276" w:lineRule="auto"/>
              <w:ind w:left="38"/>
              <w:jc w:val="center"/>
              <w:rPr>
                <w:rFonts w:cs="Times New Roman"/>
                <w:lang w:val="zh-CN"/>
              </w:rPr>
            </w:pPr>
            <w:r>
              <w:rPr>
                <w:rFonts w:hint="eastAsia"/>
                <w:lang w:val="zh-CN"/>
              </w:rPr>
              <w:t>（实质性要求）</w:t>
            </w:r>
          </w:p>
        </w:tc>
        <w:tc>
          <w:tcPr>
            <w:tcW w:w="6322" w:type="dxa"/>
            <w:vAlign w:val="center"/>
          </w:tcPr>
          <w:p w:rsidR="007961A5" w:rsidRDefault="00A90722">
            <w:pPr>
              <w:pStyle w:val="af8"/>
              <w:spacing w:line="276" w:lineRule="auto"/>
              <w:ind w:firstLineChars="100" w:firstLine="240"/>
              <w:jc w:val="both"/>
              <w:rPr>
                <w:rFonts w:cs="Times New Roman"/>
                <w:lang w:val="zh-CN"/>
              </w:rPr>
            </w:pPr>
            <w:r>
              <w:rPr>
                <w:rFonts w:hint="eastAsia"/>
                <w:lang w:val="zh-CN"/>
              </w:rPr>
              <w:t>不接受联合体。</w:t>
            </w:r>
          </w:p>
        </w:tc>
      </w:tr>
      <w:tr w:rsidR="007961A5">
        <w:trPr>
          <w:trHeight w:val="20"/>
          <w:jc w:val="center"/>
        </w:trPr>
        <w:tc>
          <w:tcPr>
            <w:tcW w:w="1013" w:type="dxa"/>
            <w:vAlign w:val="center"/>
          </w:tcPr>
          <w:p w:rsidR="007961A5" w:rsidRDefault="00A90722">
            <w:pPr>
              <w:pStyle w:val="af8"/>
              <w:spacing w:line="276" w:lineRule="auto"/>
              <w:ind w:right="230"/>
              <w:jc w:val="center"/>
              <w:rPr>
                <w:lang w:val="zh-CN"/>
              </w:rPr>
            </w:pPr>
            <w:r>
              <w:rPr>
                <w:lang w:val="zh-CN"/>
              </w:rPr>
              <w:t>5</w:t>
            </w:r>
          </w:p>
        </w:tc>
        <w:tc>
          <w:tcPr>
            <w:tcW w:w="2423" w:type="dxa"/>
            <w:vAlign w:val="center"/>
          </w:tcPr>
          <w:p w:rsidR="007961A5" w:rsidRDefault="00A90722">
            <w:pPr>
              <w:pStyle w:val="af8"/>
              <w:spacing w:line="276" w:lineRule="auto"/>
              <w:ind w:left="38"/>
              <w:jc w:val="center"/>
              <w:rPr>
                <w:rFonts w:cs="Times New Roman"/>
              </w:rPr>
            </w:pPr>
            <w:r>
              <w:rPr>
                <w:rFonts w:hint="eastAsia"/>
              </w:rPr>
              <w:t>低于成本价</w:t>
            </w:r>
          </w:p>
          <w:p w:rsidR="007961A5" w:rsidRDefault="00A90722">
            <w:pPr>
              <w:pStyle w:val="af8"/>
              <w:spacing w:line="276" w:lineRule="auto"/>
              <w:ind w:left="38"/>
              <w:jc w:val="center"/>
              <w:rPr>
                <w:rFonts w:cs="Times New Roman"/>
              </w:rPr>
            </w:pPr>
            <w:r>
              <w:rPr>
                <w:rFonts w:hint="eastAsia"/>
              </w:rPr>
              <w:t>不正当竞争预防措施</w:t>
            </w:r>
          </w:p>
          <w:p w:rsidR="007961A5" w:rsidRDefault="00A90722">
            <w:pPr>
              <w:pStyle w:val="af8"/>
              <w:spacing w:line="276" w:lineRule="auto"/>
              <w:ind w:left="38"/>
              <w:jc w:val="center"/>
              <w:rPr>
                <w:rFonts w:cs="Times New Roman"/>
              </w:rPr>
            </w:pPr>
            <w:r>
              <w:rPr>
                <w:rFonts w:hint="eastAsia"/>
              </w:rPr>
              <w:t>（实质性要求）</w:t>
            </w:r>
          </w:p>
        </w:tc>
        <w:tc>
          <w:tcPr>
            <w:tcW w:w="6322" w:type="dxa"/>
            <w:vAlign w:val="center"/>
          </w:tcPr>
          <w:p w:rsidR="007961A5" w:rsidRDefault="00A90722">
            <w:pPr>
              <w:pStyle w:val="af8"/>
              <w:spacing w:line="276" w:lineRule="auto"/>
              <w:ind w:firstLineChars="100" w:firstLine="240"/>
              <w:jc w:val="both"/>
            </w:pPr>
            <w:r>
              <w:rPr>
                <w:rFonts w:hint="eastAsia"/>
              </w:rPr>
              <w:t>1. 在评审过程中，供应商报价低于采购预算的50%或者低于其他有效供应商报价算术平均价的40%，有可能影响产品质量或者不能诚信履约的，谈判小组应当要求其在谈判现场合理的时间内提供书面说明，并提交相关证明材料，供应商不能证明其报价合理性的，谈判小组应当将其作为无效处理。</w:t>
            </w:r>
          </w:p>
          <w:p w:rsidR="007961A5" w:rsidRDefault="00A90722">
            <w:pPr>
              <w:pStyle w:val="af8"/>
              <w:spacing w:line="276" w:lineRule="auto"/>
              <w:ind w:firstLineChars="100" w:firstLine="240"/>
              <w:jc w:val="both"/>
            </w:pPr>
            <w:r>
              <w:rPr>
                <w:rFonts w:hint="eastAsia"/>
              </w:rPr>
              <w:t>供应商的书面说明材料应当按照国家财务会计制度的规定要求，逐项就供应商提供的货物、工程和服务的主营业务成本、税金及附加、销售费用、管理费用、财务费用等成本构成事项详细陈述）。</w:t>
            </w:r>
          </w:p>
          <w:p w:rsidR="007961A5" w:rsidRDefault="00A90722">
            <w:pPr>
              <w:pStyle w:val="af8"/>
              <w:spacing w:line="276" w:lineRule="auto"/>
              <w:ind w:firstLineChars="100" w:firstLine="240"/>
              <w:jc w:val="both"/>
            </w:pPr>
            <w:r>
              <w:rPr>
                <w:rFonts w:hint="eastAsia"/>
              </w:rPr>
              <w:t xml:space="preserve">2. 供应商书面说明应当签字确认或者加盖公章，否则无效。书面说明的签字确认，由其法定代表人（非法人机构则为负责人，自然人则为本人）或者其响应代表签字确认。 </w:t>
            </w:r>
          </w:p>
          <w:p w:rsidR="007961A5" w:rsidRDefault="00A90722">
            <w:pPr>
              <w:pStyle w:val="af8"/>
              <w:spacing w:line="276" w:lineRule="auto"/>
              <w:ind w:firstLineChars="100" w:firstLine="240"/>
              <w:jc w:val="both"/>
            </w:pPr>
            <w:r>
              <w:rPr>
                <w:rFonts w:hint="eastAsia"/>
              </w:rPr>
              <w:t>3.供应商提供书面说明后，谈判小组应当结合采购项目采购需求、专业实际情况、供应商财务状况报告、与其</w:t>
            </w:r>
            <w:proofErr w:type="gramStart"/>
            <w:r>
              <w:rPr>
                <w:rFonts w:hint="eastAsia"/>
              </w:rPr>
              <w:t>他供应商比较</w:t>
            </w:r>
            <w:proofErr w:type="gramEnd"/>
            <w:r>
              <w:rPr>
                <w:rFonts w:hint="eastAsia"/>
              </w:rPr>
              <w:t>情况等就供应商书面说明进行审查评价。供应</w:t>
            </w:r>
            <w:proofErr w:type="gramStart"/>
            <w:r>
              <w:rPr>
                <w:rFonts w:hint="eastAsia"/>
              </w:rPr>
              <w:t>商拒绝</w:t>
            </w:r>
            <w:proofErr w:type="gramEnd"/>
            <w:r>
              <w:rPr>
                <w:rFonts w:hint="eastAsia"/>
              </w:rPr>
              <w:t>或者变相拒绝提供有效书面说明或者书面说明不能证明其报价合理性的或未在规定时间内递交有效书面说明书的，谈判小组应当将其响应文件作为无效处理。</w:t>
            </w:r>
          </w:p>
        </w:tc>
      </w:tr>
      <w:tr w:rsidR="007961A5">
        <w:trPr>
          <w:trHeight w:val="20"/>
          <w:jc w:val="center"/>
        </w:trPr>
        <w:tc>
          <w:tcPr>
            <w:tcW w:w="1013" w:type="dxa"/>
            <w:vAlign w:val="center"/>
          </w:tcPr>
          <w:p w:rsidR="007961A5" w:rsidRDefault="00A90722">
            <w:pPr>
              <w:pStyle w:val="af8"/>
              <w:spacing w:line="276" w:lineRule="auto"/>
              <w:ind w:right="230"/>
              <w:jc w:val="center"/>
              <w:rPr>
                <w:lang w:val="zh-CN"/>
              </w:rPr>
            </w:pPr>
            <w:r>
              <w:rPr>
                <w:lang w:val="zh-CN"/>
              </w:rPr>
              <w:t>6</w:t>
            </w:r>
          </w:p>
        </w:tc>
        <w:tc>
          <w:tcPr>
            <w:tcW w:w="2423" w:type="dxa"/>
            <w:vAlign w:val="center"/>
          </w:tcPr>
          <w:p w:rsidR="007961A5" w:rsidRDefault="00A90722">
            <w:pPr>
              <w:pStyle w:val="af8"/>
              <w:spacing w:line="276" w:lineRule="auto"/>
              <w:ind w:left="38"/>
              <w:jc w:val="center"/>
              <w:rPr>
                <w:rFonts w:cs="Times New Roman"/>
                <w:lang w:val="zh-CN"/>
              </w:rPr>
            </w:pPr>
            <w:r>
              <w:rPr>
                <w:rFonts w:hint="eastAsia"/>
                <w:lang w:val="zh-CN"/>
              </w:rPr>
              <w:t>小微企业（监狱企业、残疾人福利性单位视同小微企业）价格扣除、</w:t>
            </w:r>
            <w:r>
              <w:rPr>
                <w:rFonts w:hint="eastAsia"/>
                <w:kern w:val="2"/>
              </w:rPr>
              <w:t>扶持不发达地区和少数民族地区政策</w:t>
            </w:r>
          </w:p>
        </w:tc>
        <w:tc>
          <w:tcPr>
            <w:tcW w:w="6322" w:type="dxa"/>
            <w:vAlign w:val="center"/>
          </w:tcPr>
          <w:p w:rsidR="007961A5" w:rsidRDefault="00A90722">
            <w:pPr>
              <w:spacing w:line="276" w:lineRule="auto"/>
              <w:ind w:leftChars="50" w:left="105" w:rightChars="50" w:right="105" w:firstLineChars="100" w:firstLine="240"/>
              <w:rPr>
                <w:rFonts w:ascii="宋体"/>
                <w:sz w:val="24"/>
                <w:szCs w:val="24"/>
              </w:rPr>
            </w:pPr>
            <w:r>
              <w:rPr>
                <w:rFonts w:ascii="宋体" w:hAnsi="宋体" w:cs="宋体" w:hint="eastAsia"/>
                <w:sz w:val="24"/>
                <w:szCs w:val="24"/>
              </w:rPr>
              <w:t>一、本项目为专门面向中小企业采购项目，不再对小微企业（监狱企业、残疾人福利性企业单位视同小微企业）进行价格扣除。</w:t>
            </w:r>
          </w:p>
          <w:p w:rsidR="007961A5" w:rsidRDefault="00A90722">
            <w:pPr>
              <w:pStyle w:val="af8"/>
              <w:spacing w:line="276" w:lineRule="auto"/>
              <w:ind w:firstLineChars="200" w:firstLine="480"/>
              <w:jc w:val="both"/>
            </w:pPr>
            <w:r>
              <w:rPr>
                <w:rFonts w:hint="eastAsia"/>
              </w:rPr>
              <w:t>二、扶持不发达地区和少数民族地区（如涉及）</w:t>
            </w:r>
          </w:p>
          <w:p w:rsidR="007961A5" w:rsidRDefault="00A90722">
            <w:pPr>
              <w:pStyle w:val="af8"/>
              <w:spacing w:line="276" w:lineRule="auto"/>
              <w:ind w:firstLineChars="100" w:firstLine="240"/>
              <w:jc w:val="both"/>
              <w:rPr>
                <w:sz w:val="28"/>
                <w:szCs w:val="28"/>
              </w:rPr>
            </w:pPr>
            <w:r>
              <w:rPr>
                <w:rFonts w:hint="eastAsia"/>
              </w:rPr>
              <w:t>扶持不发达地区和少数民族地区政策，按现行有效政策执</w:t>
            </w:r>
            <w:r>
              <w:rPr>
                <w:rFonts w:hint="eastAsia"/>
              </w:rPr>
              <w:lastRenderedPageBreak/>
              <w:t>行。供应</w:t>
            </w:r>
            <w:proofErr w:type="gramStart"/>
            <w:r>
              <w:rPr>
                <w:rFonts w:hint="eastAsia"/>
              </w:rPr>
              <w:t>商符合</w:t>
            </w:r>
            <w:proofErr w:type="gramEnd"/>
            <w:r>
              <w:rPr>
                <w:rFonts w:hint="eastAsia"/>
              </w:rPr>
              <w:t>扶持不发达地区和少数民族地区政策条件的，在同等条件下享有优先成交的机会。</w:t>
            </w:r>
          </w:p>
        </w:tc>
      </w:tr>
      <w:tr w:rsidR="007961A5">
        <w:trPr>
          <w:trHeight w:val="20"/>
          <w:jc w:val="center"/>
        </w:trPr>
        <w:tc>
          <w:tcPr>
            <w:tcW w:w="1013" w:type="dxa"/>
            <w:vAlign w:val="center"/>
          </w:tcPr>
          <w:p w:rsidR="007961A5" w:rsidRDefault="00A90722">
            <w:pPr>
              <w:pStyle w:val="af8"/>
              <w:spacing w:line="276" w:lineRule="auto"/>
              <w:ind w:right="230"/>
              <w:jc w:val="center"/>
              <w:rPr>
                <w:lang w:val="zh-CN"/>
              </w:rPr>
            </w:pPr>
            <w:r>
              <w:rPr>
                <w:lang w:val="zh-CN"/>
              </w:rPr>
              <w:lastRenderedPageBreak/>
              <w:t>7</w:t>
            </w:r>
          </w:p>
        </w:tc>
        <w:tc>
          <w:tcPr>
            <w:tcW w:w="2423" w:type="dxa"/>
            <w:vAlign w:val="center"/>
          </w:tcPr>
          <w:p w:rsidR="007961A5" w:rsidRDefault="00A90722">
            <w:pPr>
              <w:pStyle w:val="af8"/>
              <w:spacing w:line="276" w:lineRule="auto"/>
              <w:ind w:left="38"/>
              <w:jc w:val="center"/>
              <w:rPr>
                <w:rFonts w:cs="Times New Roman"/>
                <w:lang w:val="zh-CN"/>
              </w:rPr>
            </w:pPr>
            <w:r>
              <w:rPr>
                <w:rFonts w:hint="eastAsia"/>
                <w:lang w:val="zh-CN"/>
              </w:rPr>
              <w:t>磋商情况公告</w:t>
            </w:r>
          </w:p>
        </w:tc>
        <w:tc>
          <w:tcPr>
            <w:tcW w:w="6322" w:type="dxa"/>
            <w:vAlign w:val="center"/>
          </w:tcPr>
          <w:p w:rsidR="007961A5" w:rsidRDefault="00A90722">
            <w:pPr>
              <w:pStyle w:val="af8"/>
              <w:spacing w:line="276" w:lineRule="auto"/>
              <w:ind w:firstLineChars="100" w:firstLine="240"/>
              <w:jc w:val="both"/>
              <w:rPr>
                <w:rFonts w:cs="Times New Roman"/>
                <w:lang w:val="zh-CN"/>
              </w:rPr>
            </w:pPr>
            <w:r>
              <w:rPr>
                <w:rFonts w:hint="eastAsia"/>
                <w:lang w:val="zh-CN"/>
              </w:rPr>
              <w:t>供应商资格审查情况、磋商情况、报价情况、磋商结果等在四川政府采购网上采购结果公告栏中予以公告。</w:t>
            </w:r>
          </w:p>
        </w:tc>
      </w:tr>
      <w:tr w:rsidR="007961A5">
        <w:trPr>
          <w:trHeight w:val="20"/>
          <w:jc w:val="center"/>
        </w:trPr>
        <w:tc>
          <w:tcPr>
            <w:tcW w:w="1013" w:type="dxa"/>
            <w:vAlign w:val="center"/>
          </w:tcPr>
          <w:p w:rsidR="007961A5" w:rsidRDefault="00A90722">
            <w:pPr>
              <w:pStyle w:val="af8"/>
              <w:spacing w:line="276" w:lineRule="auto"/>
              <w:ind w:right="230"/>
              <w:jc w:val="center"/>
              <w:rPr>
                <w:lang w:val="zh-CN"/>
              </w:rPr>
            </w:pPr>
            <w:r>
              <w:rPr>
                <w:lang w:val="zh-CN"/>
              </w:rPr>
              <w:t>8</w:t>
            </w:r>
          </w:p>
        </w:tc>
        <w:tc>
          <w:tcPr>
            <w:tcW w:w="2423" w:type="dxa"/>
            <w:vAlign w:val="center"/>
          </w:tcPr>
          <w:p w:rsidR="007961A5" w:rsidRDefault="00A90722">
            <w:pPr>
              <w:pStyle w:val="af8"/>
              <w:spacing w:line="276" w:lineRule="auto"/>
              <w:ind w:left="38"/>
              <w:jc w:val="center"/>
              <w:rPr>
                <w:rFonts w:cs="Times New Roman"/>
                <w:lang w:val="zh-CN"/>
              </w:rPr>
            </w:pPr>
            <w:r>
              <w:rPr>
                <w:rFonts w:hint="eastAsia"/>
                <w:lang w:val="zh-CN"/>
              </w:rPr>
              <w:t>磋商保证金</w:t>
            </w:r>
          </w:p>
        </w:tc>
        <w:tc>
          <w:tcPr>
            <w:tcW w:w="6322" w:type="dxa"/>
            <w:vAlign w:val="center"/>
          </w:tcPr>
          <w:p w:rsidR="007961A5" w:rsidRDefault="00A90722">
            <w:pPr>
              <w:snapToGrid w:val="0"/>
              <w:spacing w:line="276" w:lineRule="auto"/>
              <w:ind w:firstLineChars="100" w:firstLine="240"/>
              <w:rPr>
                <w:rFonts w:ascii="宋体" w:hAnsi="宋体" w:cs="宋体"/>
                <w:kern w:val="0"/>
                <w:sz w:val="24"/>
                <w:szCs w:val="24"/>
                <w:lang w:val="zh-CN"/>
              </w:rPr>
            </w:pPr>
            <w:r>
              <w:rPr>
                <w:rFonts w:ascii="宋体" w:hAnsi="宋体" w:cs="宋体" w:hint="eastAsia"/>
                <w:kern w:val="0"/>
                <w:sz w:val="24"/>
                <w:szCs w:val="24"/>
                <w:lang w:val="zh-CN"/>
              </w:rPr>
              <w:t>不收取</w:t>
            </w:r>
          </w:p>
        </w:tc>
      </w:tr>
      <w:tr w:rsidR="007961A5">
        <w:trPr>
          <w:trHeight w:val="20"/>
          <w:jc w:val="center"/>
        </w:trPr>
        <w:tc>
          <w:tcPr>
            <w:tcW w:w="1013" w:type="dxa"/>
            <w:vAlign w:val="center"/>
          </w:tcPr>
          <w:p w:rsidR="007961A5" w:rsidRDefault="00A90722">
            <w:pPr>
              <w:pStyle w:val="af8"/>
              <w:spacing w:line="276" w:lineRule="auto"/>
              <w:ind w:right="230"/>
              <w:jc w:val="center"/>
              <w:rPr>
                <w:lang w:val="zh-CN"/>
              </w:rPr>
            </w:pPr>
            <w:r>
              <w:rPr>
                <w:lang w:val="zh-CN"/>
              </w:rPr>
              <w:t>9</w:t>
            </w:r>
          </w:p>
        </w:tc>
        <w:tc>
          <w:tcPr>
            <w:tcW w:w="2423" w:type="dxa"/>
            <w:vAlign w:val="center"/>
          </w:tcPr>
          <w:p w:rsidR="007961A5" w:rsidRDefault="00A90722">
            <w:pPr>
              <w:pStyle w:val="af8"/>
              <w:spacing w:line="276" w:lineRule="auto"/>
              <w:ind w:left="38"/>
              <w:jc w:val="center"/>
              <w:rPr>
                <w:rFonts w:cs="Times New Roman"/>
                <w:lang w:val="zh-CN"/>
              </w:rPr>
            </w:pPr>
            <w:r>
              <w:rPr>
                <w:rFonts w:hint="eastAsia"/>
                <w:lang w:val="zh-CN"/>
              </w:rPr>
              <w:t>履约保证金</w:t>
            </w:r>
          </w:p>
        </w:tc>
        <w:tc>
          <w:tcPr>
            <w:tcW w:w="6322" w:type="dxa"/>
            <w:vAlign w:val="center"/>
          </w:tcPr>
          <w:p w:rsidR="007961A5" w:rsidRDefault="00A90722">
            <w:pPr>
              <w:pStyle w:val="af8"/>
              <w:spacing w:line="276" w:lineRule="auto"/>
              <w:ind w:firstLineChars="100" w:firstLine="240"/>
              <w:rPr>
                <w:color w:val="FF0000"/>
                <w:lang w:val="zh-CN"/>
              </w:rPr>
            </w:pPr>
            <w:r>
              <w:rPr>
                <w:rFonts w:hint="eastAsia"/>
                <w:color w:val="FF0000"/>
                <w:lang w:val="zh-CN"/>
              </w:rPr>
              <w:t>金额：成交总金额的5%。</w:t>
            </w:r>
          </w:p>
          <w:p w:rsidR="007961A5" w:rsidRDefault="00A90722">
            <w:pPr>
              <w:pStyle w:val="af8"/>
              <w:spacing w:line="276" w:lineRule="auto"/>
              <w:ind w:firstLineChars="100" w:firstLine="240"/>
              <w:rPr>
                <w:color w:val="FF0000"/>
                <w:lang w:val="zh-CN"/>
              </w:rPr>
            </w:pPr>
            <w:r>
              <w:rPr>
                <w:rFonts w:hint="eastAsia"/>
                <w:color w:val="FF0000"/>
                <w:lang w:val="zh-CN"/>
              </w:rPr>
              <w:t>收款单位：成都市公安局</w:t>
            </w:r>
          </w:p>
          <w:p w:rsidR="007961A5" w:rsidRDefault="00A90722">
            <w:pPr>
              <w:pStyle w:val="af8"/>
              <w:spacing w:line="276" w:lineRule="auto"/>
              <w:ind w:firstLineChars="100" w:firstLine="240"/>
              <w:rPr>
                <w:color w:val="FF0000"/>
                <w:lang w:val="zh-CN"/>
              </w:rPr>
            </w:pPr>
            <w:r>
              <w:rPr>
                <w:rFonts w:hint="eastAsia"/>
                <w:color w:val="FF0000"/>
                <w:lang w:val="zh-CN"/>
              </w:rPr>
              <w:t>交款时间：成交通知书发放后，政府采购合同签订前。</w:t>
            </w:r>
          </w:p>
          <w:p w:rsidR="007961A5" w:rsidRDefault="00A90722">
            <w:pPr>
              <w:pStyle w:val="af8"/>
              <w:spacing w:line="276" w:lineRule="auto"/>
              <w:ind w:firstLineChars="100" w:firstLine="240"/>
              <w:rPr>
                <w:color w:val="FF0000"/>
                <w:lang w:val="zh-CN"/>
              </w:rPr>
            </w:pPr>
            <w:r>
              <w:rPr>
                <w:rFonts w:hint="eastAsia"/>
                <w:color w:val="FF0000"/>
                <w:lang w:val="zh-CN"/>
              </w:rPr>
              <w:t>履约保证金退还方式：终验合格后采购人</w:t>
            </w:r>
            <w:r>
              <w:rPr>
                <w:rFonts w:hint="eastAsia"/>
                <w:color w:val="FF0000"/>
              </w:rPr>
              <w:t>一次性</w:t>
            </w:r>
            <w:r>
              <w:rPr>
                <w:rFonts w:hint="eastAsia"/>
                <w:color w:val="FF0000"/>
                <w:lang w:val="zh-CN"/>
              </w:rPr>
              <w:t>退还。</w:t>
            </w:r>
          </w:p>
          <w:p w:rsidR="007961A5" w:rsidRDefault="00A90722">
            <w:pPr>
              <w:pStyle w:val="af8"/>
              <w:spacing w:line="276" w:lineRule="auto"/>
              <w:ind w:firstLineChars="100" w:firstLine="240"/>
              <w:rPr>
                <w:color w:val="FF0000"/>
                <w:lang w:val="zh-CN"/>
              </w:rPr>
            </w:pPr>
            <w:r>
              <w:rPr>
                <w:rFonts w:hint="eastAsia"/>
                <w:color w:val="FF0000"/>
                <w:lang w:val="zh-CN"/>
              </w:rPr>
              <w:t>履约保证金退还时间：本项目通过验收后30个工作日内。</w:t>
            </w:r>
          </w:p>
          <w:p w:rsidR="007961A5" w:rsidRDefault="00A90722">
            <w:pPr>
              <w:pStyle w:val="af8"/>
              <w:spacing w:line="276" w:lineRule="auto"/>
              <w:ind w:firstLineChars="100" w:firstLine="240"/>
              <w:jc w:val="both"/>
              <w:rPr>
                <w:lang w:val="zh-CN"/>
              </w:rPr>
            </w:pPr>
            <w:r>
              <w:rPr>
                <w:rFonts w:hint="eastAsia"/>
                <w:color w:val="FF0000"/>
                <w:lang w:val="zh-CN"/>
              </w:rPr>
              <w:t>注：履约保证金可以以支票、汇票、本票或者金融机构、担保机构出具的保函等非现金形式提交（</w:t>
            </w:r>
            <w:proofErr w:type="gramStart"/>
            <w:r>
              <w:rPr>
                <w:rFonts w:hint="eastAsia"/>
                <w:color w:val="FF0000"/>
                <w:lang w:val="zh-CN"/>
              </w:rPr>
              <w:t>包括网银</w:t>
            </w:r>
            <w:proofErr w:type="gramEnd"/>
            <w:r>
              <w:rPr>
                <w:rFonts w:hint="eastAsia"/>
                <w:color w:val="FF0000"/>
                <w:lang w:val="zh-CN"/>
              </w:rPr>
              <w:t>转账、电汇等方式）</w:t>
            </w:r>
          </w:p>
        </w:tc>
      </w:tr>
      <w:tr w:rsidR="007961A5">
        <w:trPr>
          <w:trHeight w:val="20"/>
          <w:jc w:val="center"/>
        </w:trPr>
        <w:tc>
          <w:tcPr>
            <w:tcW w:w="1013" w:type="dxa"/>
            <w:vAlign w:val="center"/>
          </w:tcPr>
          <w:p w:rsidR="007961A5" w:rsidRDefault="00A90722">
            <w:pPr>
              <w:pStyle w:val="af8"/>
              <w:spacing w:line="276" w:lineRule="auto"/>
              <w:ind w:right="230"/>
              <w:jc w:val="center"/>
              <w:rPr>
                <w:lang w:val="zh-CN"/>
              </w:rPr>
            </w:pPr>
            <w:r>
              <w:rPr>
                <w:lang w:val="zh-CN"/>
              </w:rPr>
              <w:t>10</w:t>
            </w:r>
          </w:p>
        </w:tc>
        <w:tc>
          <w:tcPr>
            <w:tcW w:w="2423" w:type="dxa"/>
            <w:vAlign w:val="center"/>
          </w:tcPr>
          <w:p w:rsidR="007961A5" w:rsidRDefault="00A90722">
            <w:pPr>
              <w:pStyle w:val="af8"/>
              <w:spacing w:line="276" w:lineRule="auto"/>
              <w:ind w:left="38"/>
              <w:jc w:val="center"/>
              <w:rPr>
                <w:rFonts w:cs="Times New Roman"/>
                <w:lang w:val="zh-CN"/>
              </w:rPr>
            </w:pPr>
            <w:r>
              <w:rPr>
                <w:rFonts w:hint="eastAsia"/>
              </w:rPr>
              <w:t>磋商</w:t>
            </w:r>
            <w:r>
              <w:rPr>
                <w:rFonts w:hint="eastAsia"/>
                <w:lang w:val="zh-CN"/>
              </w:rPr>
              <w:t>文件咨询</w:t>
            </w:r>
          </w:p>
        </w:tc>
        <w:tc>
          <w:tcPr>
            <w:tcW w:w="6322" w:type="dxa"/>
            <w:vAlign w:val="center"/>
          </w:tcPr>
          <w:p w:rsidR="007961A5" w:rsidRDefault="00A90722">
            <w:pPr>
              <w:pStyle w:val="af8"/>
              <w:spacing w:line="276" w:lineRule="auto"/>
              <w:ind w:firstLineChars="100" w:firstLine="240"/>
              <w:jc w:val="both"/>
              <w:rPr>
                <w:rFonts w:cs="Times New Roman"/>
                <w:lang w:val="zh-CN"/>
              </w:rPr>
            </w:pPr>
            <w:r>
              <w:rPr>
                <w:rFonts w:hint="eastAsia"/>
                <w:lang w:val="zh-CN"/>
              </w:rPr>
              <w:t>联系人：</w:t>
            </w:r>
            <w:r>
              <w:rPr>
                <w:rFonts w:hint="eastAsia"/>
              </w:rPr>
              <w:t>卢女士</w:t>
            </w:r>
          </w:p>
          <w:p w:rsidR="007961A5" w:rsidRDefault="00A90722">
            <w:pPr>
              <w:pStyle w:val="af8"/>
              <w:spacing w:line="276" w:lineRule="auto"/>
              <w:ind w:firstLineChars="100" w:firstLine="240"/>
              <w:jc w:val="both"/>
              <w:rPr>
                <w:lang w:val="zh-CN"/>
              </w:rPr>
            </w:pPr>
            <w:r>
              <w:rPr>
                <w:rFonts w:hint="eastAsia"/>
                <w:lang w:val="zh-CN"/>
              </w:rPr>
              <w:t>联系电话：</w:t>
            </w:r>
            <w:r>
              <w:rPr>
                <w:lang w:val="zh-CN"/>
              </w:rPr>
              <w:t xml:space="preserve"> </w:t>
            </w:r>
            <w:r>
              <w:rPr>
                <w:rFonts w:hint="eastAsia"/>
                <w:lang w:val="zh-CN"/>
              </w:rPr>
              <w:t>028-85246996-812、13550268137</w:t>
            </w:r>
          </w:p>
        </w:tc>
      </w:tr>
      <w:tr w:rsidR="007961A5">
        <w:trPr>
          <w:trHeight w:val="20"/>
          <w:jc w:val="center"/>
        </w:trPr>
        <w:tc>
          <w:tcPr>
            <w:tcW w:w="1013" w:type="dxa"/>
            <w:vAlign w:val="center"/>
          </w:tcPr>
          <w:p w:rsidR="007961A5" w:rsidRDefault="00A90722">
            <w:pPr>
              <w:pStyle w:val="af8"/>
              <w:spacing w:line="276" w:lineRule="auto"/>
              <w:ind w:right="230"/>
              <w:jc w:val="center"/>
              <w:rPr>
                <w:lang w:val="zh-CN"/>
              </w:rPr>
            </w:pPr>
            <w:r>
              <w:rPr>
                <w:lang w:val="zh-CN"/>
              </w:rPr>
              <w:t>11</w:t>
            </w:r>
          </w:p>
        </w:tc>
        <w:tc>
          <w:tcPr>
            <w:tcW w:w="2423" w:type="dxa"/>
            <w:vAlign w:val="center"/>
          </w:tcPr>
          <w:p w:rsidR="007961A5" w:rsidRDefault="00A90722">
            <w:pPr>
              <w:pStyle w:val="af8"/>
              <w:spacing w:line="276" w:lineRule="auto"/>
              <w:ind w:left="38"/>
              <w:jc w:val="center"/>
              <w:rPr>
                <w:rFonts w:cs="Times New Roman"/>
                <w:lang w:val="zh-CN"/>
              </w:rPr>
            </w:pPr>
            <w:r>
              <w:rPr>
                <w:rFonts w:hint="eastAsia"/>
                <w:lang w:val="zh-CN"/>
              </w:rPr>
              <w:t>磋商过程、结果工作咨询</w:t>
            </w:r>
          </w:p>
        </w:tc>
        <w:tc>
          <w:tcPr>
            <w:tcW w:w="6322" w:type="dxa"/>
            <w:vAlign w:val="center"/>
          </w:tcPr>
          <w:p w:rsidR="007961A5" w:rsidRDefault="00A90722">
            <w:pPr>
              <w:pStyle w:val="af8"/>
              <w:spacing w:line="276" w:lineRule="auto"/>
              <w:ind w:firstLineChars="100" w:firstLine="240"/>
              <w:jc w:val="both"/>
              <w:rPr>
                <w:rFonts w:cs="Times New Roman"/>
                <w:lang w:val="zh-CN"/>
              </w:rPr>
            </w:pPr>
            <w:r>
              <w:rPr>
                <w:rFonts w:hint="eastAsia"/>
                <w:lang w:val="zh-CN"/>
              </w:rPr>
              <w:t>联系人：</w:t>
            </w:r>
            <w:r>
              <w:rPr>
                <w:rFonts w:hint="eastAsia"/>
              </w:rPr>
              <w:t>卢女士</w:t>
            </w:r>
          </w:p>
          <w:p w:rsidR="007961A5" w:rsidRDefault="00A90722">
            <w:pPr>
              <w:pStyle w:val="af8"/>
              <w:spacing w:line="276" w:lineRule="auto"/>
              <w:ind w:firstLineChars="100" w:firstLine="240"/>
              <w:jc w:val="both"/>
              <w:rPr>
                <w:lang w:val="zh-CN"/>
              </w:rPr>
            </w:pPr>
            <w:r>
              <w:rPr>
                <w:rFonts w:hint="eastAsia"/>
                <w:lang w:val="zh-CN"/>
              </w:rPr>
              <w:t>联系电话：</w:t>
            </w:r>
            <w:r>
              <w:rPr>
                <w:lang w:val="zh-CN"/>
              </w:rPr>
              <w:t xml:space="preserve"> </w:t>
            </w:r>
            <w:r>
              <w:rPr>
                <w:rFonts w:hint="eastAsia"/>
                <w:lang w:val="zh-CN"/>
              </w:rPr>
              <w:t>028-85246996-812、13550268137</w:t>
            </w:r>
          </w:p>
        </w:tc>
      </w:tr>
      <w:tr w:rsidR="007961A5">
        <w:trPr>
          <w:trHeight w:val="20"/>
          <w:jc w:val="center"/>
        </w:trPr>
        <w:tc>
          <w:tcPr>
            <w:tcW w:w="1013" w:type="dxa"/>
            <w:vAlign w:val="center"/>
          </w:tcPr>
          <w:p w:rsidR="007961A5" w:rsidRDefault="00A90722">
            <w:pPr>
              <w:pStyle w:val="af8"/>
              <w:spacing w:line="276" w:lineRule="auto"/>
              <w:ind w:right="230"/>
              <w:jc w:val="center"/>
              <w:rPr>
                <w:lang w:val="zh-CN"/>
              </w:rPr>
            </w:pPr>
            <w:r>
              <w:rPr>
                <w:lang w:val="zh-CN"/>
              </w:rPr>
              <w:t>12</w:t>
            </w:r>
          </w:p>
        </w:tc>
        <w:tc>
          <w:tcPr>
            <w:tcW w:w="2423" w:type="dxa"/>
            <w:vAlign w:val="center"/>
          </w:tcPr>
          <w:p w:rsidR="007961A5" w:rsidRDefault="00A90722">
            <w:pPr>
              <w:pStyle w:val="af8"/>
              <w:spacing w:line="276" w:lineRule="auto"/>
              <w:ind w:left="38"/>
              <w:jc w:val="center"/>
              <w:rPr>
                <w:rFonts w:cs="Times New Roman"/>
                <w:lang w:val="zh-CN"/>
              </w:rPr>
            </w:pPr>
            <w:r>
              <w:rPr>
                <w:rFonts w:hint="eastAsia"/>
                <w:lang w:val="zh-CN"/>
              </w:rPr>
              <w:t>成交通知书领取</w:t>
            </w:r>
          </w:p>
        </w:tc>
        <w:tc>
          <w:tcPr>
            <w:tcW w:w="6322" w:type="dxa"/>
            <w:vAlign w:val="center"/>
          </w:tcPr>
          <w:p w:rsidR="007961A5" w:rsidRDefault="00A90722">
            <w:pPr>
              <w:pStyle w:val="af8"/>
              <w:spacing w:line="276" w:lineRule="auto"/>
              <w:ind w:leftChars="31" w:left="65" w:firstLineChars="100" w:firstLine="240"/>
              <w:rPr>
                <w:rFonts w:cs="Times New Roman"/>
                <w:lang w:val="zh-CN"/>
              </w:rPr>
            </w:pPr>
            <w:r>
              <w:rPr>
                <w:rFonts w:hint="eastAsia"/>
                <w:lang w:val="zh-CN"/>
              </w:rPr>
              <w:t>采购结果公告在四川政府采购网上发布后，</w:t>
            </w:r>
            <w:proofErr w:type="gramStart"/>
            <w:r>
              <w:rPr>
                <w:rFonts w:hint="eastAsia"/>
                <w:lang w:val="zh-CN"/>
              </w:rPr>
              <w:t>请成交供应商凭</w:t>
            </w:r>
            <w:proofErr w:type="gramEnd"/>
            <w:r>
              <w:rPr>
                <w:rFonts w:hint="eastAsia"/>
                <w:lang w:val="zh-CN"/>
              </w:rPr>
              <w:t>有效身份证明证件到新华招标有限公司四川分公司领取成交通知书。</w:t>
            </w:r>
          </w:p>
          <w:p w:rsidR="007961A5" w:rsidRDefault="00A90722">
            <w:pPr>
              <w:pStyle w:val="af8"/>
              <w:spacing w:line="276" w:lineRule="auto"/>
              <w:ind w:firstLineChars="100" w:firstLine="240"/>
              <w:jc w:val="both"/>
              <w:rPr>
                <w:rFonts w:cs="Times New Roman"/>
                <w:lang w:val="zh-CN"/>
              </w:rPr>
            </w:pPr>
            <w:r>
              <w:rPr>
                <w:rFonts w:hint="eastAsia"/>
                <w:lang w:val="zh-CN"/>
              </w:rPr>
              <w:t>联系人：卢女士</w:t>
            </w:r>
          </w:p>
          <w:p w:rsidR="007961A5" w:rsidRDefault="00A90722">
            <w:pPr>
              <w:pStyle w:val="af8"/>
              <w:spacing w:line="276" w:lineRule="auto"/>
              <w:ind w:firstLineChars="100" w:firstLine="240"/>
              <w:jc w:val="both"/>
              <w:rPr>
                <w:lang w:val="zh-CN"/>
              </w:rPr>
            </w:pPr>
            <w:r>
              <w:rPr>
                <w:rFonts w:hint="eastAsia"/>
                <w:lang w:val="zh-CN"/>
              </w:rPr>
              <w:t>联系电话：028-85246996-812、13550268137</w:t>
            </w:r>
          </w:p>
        </w:tc>
      </w:tr>
      <w:tr w:rsidR="007961A5">
        <w:trPr>
          <w:trHeight w:val="20"/>
          <w:jc w:val="center"/>
        </w:trPr>
        <w:tc>
          <w:tcPr>
            <w:tcW w:w="1013" w:type="dxa"/>
            <w:vAlign w:val="center"/>
          </w:tcPr>
          <w:p w:rsidR="007961A5" w:rsidRDefault="00A90722">
            <w:pPr>
              <w:pStyle w:val="af8"/>
              <w:spacing w:line="276" w:lineRule="auto"/>
              <w:ind w:right="230"/>
              <w:jc w:val="center"/>
              <w:rPr>
                <w:lang w:val="zh-CN"/>
              </w:rPr>
            </w:pPr>
            <w:r>
              <w:rPr>
                <w:lang w:val="zh-CN"/>
              </w:rPr>
              <w:t>13</w:t>
            </w:r>
          </w:p>
        </w:tc>
        <w:tc>
          <w:tcPr>
            <w:tcW w:w="2423" w:type="dxa"/>
            <w:vAlign w:val="center"/>
          </w:tcPr>
          <w:p w:rsidR="007961A5" w:rsidRDefault="00A90722">
            <w:pPr>
              <w:pStyle w:val="af8"/>
              <w:spacing w:line="276" w:lineRule="auto"/>
              <w:ind w:left="38"/>
              <w:jc w:val="center"/>
              <w:rPr>
                <w:rFonts w:cs="Times New Roman"/>
                <w:lang w:val="zh-CN"/>
              </w:rPr>
            </w:pPr>
            <w:r>
              <w:rPr>
                <w:rFonts w:hint="eastAsia"/>
                <w:lang w:val="zh-CN"/>
              </w:rPr>
              <w:t>供应商询问</w:t>
            </w:r>
          </w:p>
        </w:tc>
        <w:tc>
          <w:tcPr>
            <w:tcW w:w="6322" w:type="dxa"/>
            <w:vAlign w:val="center"/>
          </w:tcPr>
          <w:p w:rsidR="007961A5" w:rsidRDefault="00A90722">
            <w:pPr>
              <w:pStyle w:val="af8"/>
              <w:spacing w:line="276" w:lineRule="auto"/>
              <w:ind w:firstLineChars="100" w:firstLine="240"/>
              <w:rPr>
                <w:rFonts w:cs="Times New Roman"/>
                <w:lang w:val="zh-CN"/>
              </w:rPr>
            </w:pPr>
            <w:r>
              <w:rPr>
                <w:rFonts w:hint="eastAsia"/>
                <w:lang w:val="zh-CN"/>
              </w:rPr>
              <w:t>根据委托代理协议约定，供应商询问由新华招标有限公司负责答复。</w:t>
            </w:r>
          </w:p>
          <w:p w:rsidR="007961A5" w:rsidRDefault="00A90722">
            <w:pPr>
              <w:pStyle w:val="af8"/>
              <w:spacing w:line="276" w:lineRule="auto"/>
              <w:ind w:firstLineChars="100" w:firstLine="240"/>
              <w:rPr>
                <w:rFonts w:cs="Times New Roman"/>
                <w:lang w:val="zh-CN"/>
              </w:rPr>
            </w:pPr>
            <w:r>
              <w:rPr>
                <w:rFonts w:hint="eastAsia"/>
                <w:lang w:val="zh-CN"/>
              </w:rPr>
              <w:t>联系人：</w:t>
            </w:r>
            <w:r>
              <w:rPr>
                <w:rFonts w:hint="eastAsia"/>
              </w:rPr>
              <w:t>卢女士</w:t>
            </w:r>
          </w:p>
          <w:p w:rsidR="007961A5" w:rsidRDefault="00A90722">
            <w:pPr>
              <w:pStyle w:val="af8"/>
              <w:spacing w:line="276" w:lineRule="auto"/>
              <w:ind w:firstLineChars="100" w:firstLine="240"/>
              <w:rPr>
                <w:lang w:val="zh-CN"/>
              </w:rPr>
            </w:pPr>
            <w:r>
              <w:rPr>
                <w:rFonts w:hint="eastAsia"/>
                <w:lang w:val="zh-CN"/>
              </w:rPr>
              <w:t>联系电话：028-85246996-812、13550268137</w:t>
            </w:r>
          </w:p>
        </w:tc>
      </w:tr>
      <w:tr w:rsidR="007961A5">
        <w:trPr>
          <w:trHeight w:val="20"/>
          <w:jc w:val="center"/>
        </w:trPr>
        <w:tc>
          <w:tcPr>
            <w:tcW w:w="1013" w:type="dxa"/>
            <w:vAlign w:val="center"/>
          </w:tcPr>
          <w:p w:rsidR="007961A5" w:rsidRDefault="00A90722">
            <w:pPr>
              <w:pStyle w:val="af8"/>
              <w:spacing w:line="276" w:lineRule="auto"/>
              <w:ind w:right="230"/>
              <w:jc w:val="center"/>
              <w:rPr>
                <w:lang w:val="zh-CN"/>
              </w:rPr>
            </w:pPr>
            <w:r>
              <w:rPr>
                <w:lang w:val="zh-CN"/>
              </w:rPr>
              <w:t>14</w:t>
            </w:r>
          </w:p>
        </w:tc>
        <w:tc>
          <w:tcPr>
            <w:tcW w:w="2423" w:type="dxa"/>
            <w:vAlign w:val="center"/>
          </w:tcPr>
          <w:p w:rsidR="007961A5" w:rsidRDefault="00A90722">
            <w:pPr>
              <w:pStyle w:val="af8"/>
              <w:spacing w:line="276" w:lineRule="auto"/>
              <w:ind w:left="96"/>
              <w:jc w:val="center"/>
              <w:rPr>
                <w:rFonts w:cs="Times New Roman"/>
                <w:lang w:val="zh-CN"/>
              </w:rPr>
            </w:pPr>
            <w:r>
              <w:rPr>
                <w:rFonts w:hint="eastAsia"/>
                <w:lang w:val="zh-CN"/>
              </w:rPr>
              <w:t>供应商质疑</w:t>
            </w:r>
          </w:p>
        </w:tc>
        <w:tc>
          <w:tcPr>
            <w:tcW w:w="6322" w:type="dxa"/>
            <w:vAlign w:val="center"/>
          </w:tcPr>
          <w:p w:rsidR="007961A5" w:rsidRDefault="00A90722">
            <w:pPr>
              <w:pStyle w:val="af8"/>
              <w:spacing w:line="276" w:lineRule="auto"/>
              <w:ind w:leftChars="31" w:left="65" w:firstLineChars="100" w:firstLine="240"/>
              <w:rPr>
                <w:rFonts w:cs="Times New Roman"/>
                <w:lang w:val="zh-CN"/>
              </w:rPr>
            </w:pPr>
            <w:r>
              <w:rPr>
                <w:rFonts w:hint="eastAsia"/>
                <w:lang w:val="zh-CN"/>
              </w:rPr>
              <w:t>根据委托代理协议约定，对磋商文件的质疑由新华招标有限公司负责答复；对磋商过程的质疑由新华招标有限公司负责答复；对磋商结果的质疑由新华招标有限公司负责答复。</w:t>
            </w:r>
          </w:p>
          <w:p w:rsidR="007961A5" w:rsidRDefault="00A90722">
            <w:pPr>
              <w:spacing w:line="276" w:lineRule="auto"/>
              <w:ind w:firstLineChars="200" w:firstLine="480"/>
              <w:rPr>
                <w:rFonts w:ascii="宋体"/>
                <w:sz w:val="24"/>
                <w:szCs w:val="24"/>
              </w:rPr>
            </w:pPr>
            <w:r>
              <w:rPr>
                <w:rFonts w:ascii="宋体" w:cs="宋体" w:hint="eastAsia"/>
                <w:sz w:val="24"/>
                <w:szCs w:val="24"/>
              </w:rPr>
              <w:t>供应商对政府采购活动事项有疑问的，可以提出询问；</w:t>
            </w:r>
          </w:p>
          <w:p w:rsidR="007961A5" w:rsidRDefault="00A90722">
            <w:pPr>
              <w:spacing w:line="276" w:lineRule="auto"/>
              <w:rPr>
                <w:rFonts w:ascii="宋体"/>
                <w:sz w:val="24"/>
                <w:szCs w:val="24"/>
              </w:rPr>
            </w:pPr>
            <w:r>
              <w:rPr>
                <w:rFonts w:ascii="宋体" w:cs="宋体" w:hint="eastAsia"/>
                <w:sz w:val="24"/>
                <w:szCs w:val="24"/>
              </w:rPr>
              <w:t>供应商认为采购文件、采购过程、成交结果使自己的权益受到损害的，可以在知道或者应知权益受到损害之日起</w:t>
            </w:r>
            <w:r>
              <w:rPr>
                <w:rFonts w:ascii="宋体" w:cs="宋体"/>
                <w:sz w:val="24"/>
                <w:szCs w:val="24"/>
              </w:rPr>
              <w:t>7</w:t>
            </w:r>
            <w:r>
              <w:rPr>
                <w:rFonts w:ascii="宋体" w:cs="宋体" w:hint="eastAsia"/>
                <w:sz w:val="24"/>
                <w:szCs w:val="24"/>
              </w:rPr>
              <w:t>个工作日内，提出质疑。且供应商应当在法定质疑期内一次性提出针对同一采购程序环节的质疑。</w:t>
            </w:r>
          </w:p>
          <w:p w:rsidR="007961A5" w:rsidRDefault="00A90722">
            <w:pPr>
              <w:tabs>
                <w:tab w:val="left" w:pos="7665"/>
              </w:tabs>
              <w:spacing w:line="276" w:lineRule="auto"/>
              <w:ind w:firstLineChars="200" w:firstLine="480"/>
              <w:rPr>
                <w:rFonts w:ascii="宋体"/>
                <w:sz w:val="24"/>
                <w:szCs w:val="24"/>
              </w:rPr>
            </w:pPr>
            <w:r>
              <w:rPr>
                <w:rFonts w:ascii="宋体" w:cs="宋体"/>
                <w:sz w:val="24"/>
                <w:szCs w:val="24"/>
              </w:rPr>
              <w:t>1</w:t>
            </w:r>
            <w:r>
              <w:rPr>
                <w:rFonts w:ascii="宋体" w:cs="宋体" w:hint="eastAsia"/>
                <w:sz w:val="24"/>
                <w:szCs w:val="24"/>
              </w:rPr>
              <w:t>、受理质疑方式：书面方式</w:t>
            </w:r>
          </w:p>
          <w:p w:rsidR="007961A5" w:rsidRDefault="00A90722">
            <w:pPr>
              <w:spacing w:line="276" w:lineRule="auto"/>
              <w:ind w:firstLineChars="200" w:firstLine="480"/>
              <w:rPr>
                <w:rFonts w:ascii="宋体"/>
                <w:sz w:val="24"/>
                <w:szCs w:val="24"/>
              </w:rPr>
            </w:pPr>
            <w:r>
              <w:rPr>
                <w:rFonts w:ascii="宋体" w:cs="宋体"/>
                <w:sz w:val="24"/>
                <w:szCs w:val="24"/>
              </w:rPr>
              <w:t>2</w:t>
            </w:r>
            <w:r>
              <w:rPr>
                <w:rFonts w:ascii="宋体" w:cs="宋体" w:hint="eastAsia"/>
                <w:sz w:val="24"/>
                <w:szCs w:val="24"/>
              </w:rPr>
              <w:t>、供应商提出质疑应当提交质疑函和必要的证明材料。质疑</w:t>
            </w:r>
            <w:proofErr w:type="gramStart"/>
            <w:r>
              <w:rPr>
                <w:rFonts w:ascii="宋体" w:cs="宋体" w:hint="eastAsia"/>
                <w:sz w:val="24"/>
                <w:szCs w:val="24"/>
              </w:rPr>
              <w:t>函应当</w:t>
            </w:r>
            <w:proofErr w:type="gramEnd"/>
            <w:r>
              <w:rPr>
                <w:rFonts w:ascii="宋体" w:cs="宋体" w:hint="eastAsia"/>
                <w:sz w:val="24"/>
                <w:szCs w:val="24"/>
              </w:rPr>
              <w:t>包括下列内容：</w:t>
            </w:r>
          </w:p>
          <w:p w:rsidR="007961A5" w:rsidRDefault="00A90722">
            <w:pPr>
              <w:spacing w:line="276" w:lineRule="auto"/>
              <w:ind w:firstLineChars="200" w:firstLine="480"/>
              <w:rPr>
                <w:rFonts w:ascii="宋体"/>
                <w:sz w:val="24"/>
                <w:szCs w:val="24"/>
              </w:rPr>
            </w:pPr>
            <w:r>
              <w:rPr>
                <w:rFonts w:ascii="宋体" w:cs="宋体"/>
                <w:sz w:val="24"/>
                <w:szCs w:val="24"/>
              </w:rPr>
              <w:lastRenderedPageBreak/>
              <w:t>2.1</w:t>
            </w:r>
            <w:r>
              <w:rPr>
                <w:rFonts w:ascii="宋体" w:cs="宋体" w:hint="eastAsia"/>
                <w:sz w:val="24"/>
                <w:szCs w:val="24"/>
              </w:rPr>
              <w:t>供应商的姓名或者名称、地址、邮编、联系人及联系电话；</w:t>
            </w:r>
          </w:p>
          <w:p w:rsidR="007961A5" w:rsidRDefault="00A90722">
            <w:pPr>
              <w:spacing w:line="276" w:lineRule="auto"/>
              <w:ind w:firstLineChars="200" w:firstLine="480"/>
              <w:rPr>
                <w:rFonts w:ascii="宋体"/>
                <w:sz w:val="24"/>
                <w:szCs w:val="24"/>
              </w:rPr>
            </w:pPr>
            <w:r>
              <w:rPr>
                <w:rFonts w:ascii="宋体" w:cs="宋体"/>
                <w:sz w:val="24"/>
                <w:szCs w:val="24"/>
              </w:rPr>
              <w:t>2.2</w:t>
            </w:r>
            <w:r>
              <w:rPr>
                <w:rFonts w:ascii="宋体" w:cs="宋体" w:hint="eastAsia"/>
                <w:sz w:val="24"/>
                <w:szCs w:val="24"/>
              </w:rPr>
              <w:t>质疑项目的名称、编号；</w:t>
            </w:r>
          </w:p>
          <w:p w:rsidR="007961A5" w:rsidRDefault="00A90722">
            <w:pPr>
              <w:spacing w:line="276" w:lineRule="auto"/>
              <w:ind w:firstLineChars="200" w:firstLine="480"/>
              <w:rPr>
                <w:rFonts w:ascii="宋体"/>
                <w:sz w:val="24"/>
                <w:szCs w:val="24"/>
              </w:rPr>
            </w:pPr>
            <w:r>
              <w:rPr>
                <w:rFonts w:ascii="宋体" w:cs="宋体"/>
                <w:sz w:val="24"/>
                <w:szCs w:val="24"/>
              </w:rPr>
              <w:t>2.3</w:t>
            </w:r>
            <w:r>
              <w:rPr>
                <w:rFonts w:ascii="宋体" w:cs="宋体" w:hint="eastAsia"/>
                <w:sz w:val="24"/>
                <w:szCs w:val="24"/>
              </w:rPr>
              <w:t>具体、明确的质疑事项和与质疑事项相关的请求；</w:t>
            </w:r>
          </w:p>
          <w:p w:rsidR="007961A5" w:rsidRDefault="00A90722">
            <w:pPr>
              <w:spacing w:line="276" w:lineRule="auto"/>
              <w:ind w:firstLineChars="200" w:firstLine="480"/>
              <w:rPr>
                <w:rFonts w:ascii="宋体"/>
                <w:sz w:val="24"/>
                <w:szCs w:val="24"/>
              </w:rPr>
            </w:pPr>
            <w:r>
              <w:rPr>
                <w:rFonts w:ascii="宋体" w:cs="宋体"/>
                <w:sz w:val="24"/>
                <w:szCs w:val="24"/>
              </w:rPr>
              <w:t>2.4</w:t>
            </w:r>
            <w:r>
              <w:rPr>
                <w:rFonts w:ascii="宋体" w:cs="宋体" w:hint="eastAsia"/>
                <w:sz w:val="24"/>
                <w:szCs w:val="24"/>
              </w:rPr>
              <w:t>事实依据；</w:t>
            </w:r>
          </w:p>
          <w:p w:rsidR="007961A5" w:rsidRDefault="00A90722">
            <w:pPr>
              <w:spacing w:line="276" w:lineRule="auto"/>
              <w:ind w:firstLineChars="200" w:firstLine="480"/>
              <w:rPr>
                <w:rFonts w:ascii="宋体"/>
                <w:sz w:val="24"/>
                <w:szCs w:val="24"/>
              </w:rPr>
            </w:pPr>
            <w:r>
              <w:rPr>
                <w:rFonts w:ascii="宋体" w:cs="宋体"/>
                <w:sz w:val="24"/>
                <w:szCs w:val="24"/>
              </w:rPr>
              <w:t>2.5</w:t>
            </w:r>
            <w:r>
              <w:rPr>
                <w:rFonts w:ascii="宋体" w:cs="宋体" w:hint="eastAsia"/>
                <w:sz w:val="24"/>
                <w:szCs w:val="24"/>
              </w:rPr>
              <w:t>必要的法律依据；</w:t>
            </w:r>
          </w:p>
          <w:p w:rsidR="007961A5" w:rsidRDefault="00A90722">
            <w:pPr>
              <w:spacing w:line="276" w:lineRule="auto"/>
              <w:ind w:firstLineChars="200" w:firstLine="480"/>
              <w:rPr>
                <w:rFonts w:ascii="宋体"/>
                <w:sz w:val="24"/>
                <w:szCs w:val="24"/>
              </w:rPr>
            </w:pPr>
            <w:r>
              <w:rPr>
                <w:rFonts w:ascii="宋体" w:cs="宋体"/>
                <w:sz w:val="24"/>
                <w:szCs w:val="24"/>
              </w:rPr>
              <w:t>2.6</w:t>
            </w:r>
            <w:r>
              <w:rPr>
                <w:rFonts w:ascii="宋体" w:cs="宋体" w:hint="eastAsia"/>
                <w:sz w:val="24"/>
                <w:szCs w:val="24"/>
              </w:rPr>
              <w:t>提出质疑的日期。</w:t>
            </w:r>
          </w:p>
          <w:p w:rsidR="007961A5" w:rsidRDefault="00A90722">
            <w:pPr>
              <w:spacing w:line="276" w:lineRule="auto"/>
              <w:ind w:firstLineChars="200" w:firstLine="480"/>
              <w:rPr>
                <w:rFonts w:ascii="宋体"/>
                <w:sz w:val="24"/>
                <w:szCs w:val="24"/>
              </w:rPr>
            </w:pPr>
            <w:r>
              <w:rPr>
                <w:rFonts w:ascii="宋体" w:cs="宋体" w:hint="eastAsia"/>
                <w:sz w:val="24"/>
                <w:szCs w:val="24"/>
              </w:rPr>
              <w:t>供应商为自然人的，质疑</w:t>
            </w:r>
            <w:proofErr w:type="gramStart"/>
            <w:r>
              <w:rPr>
                <w:rFonts w:ascii="宋体" w:cs="宋体" w:hint="eastAsia"/>
                <w:sz w:val="24"/>
                <w:szCs w:val="24"/>
              </w:rPr>
              <w:t>函应当</w:t>
            </w:r>
            <w:proofErr w:type="gramEnd"/>
            <w:r>
              <w:rPr>
                <w:rFonts w:ascii="宋体" w:cs="宋体" w:hint="eastAsia"/>
                <w:sz w:val="24"/>
                <w:szCs w:val="24"/>
              </w:rPr>
              <w:t>由本人签字；供应商为法人或者其他组织的，质疑</w:t>
            </w:r>
            <w:proofErr w:type="gramStart"/>
            <w:r>
              <w:rPr>
                <w:rFonts w:ascii="宋体" w:cs="宋体" w:hint="eastAsia"/>
                <w:sz w:val="24"/>
                <w:szCs w:val="24"/>
              </w:rPr>
              <w:t>函应当</w:t>
            </w:r>
            <w:proofErr w:type="gramEnd"/>
            <w:r>
              <w:rPr>
                <w:rFonts w:ascii="宋体" w:cs="宋体" w:hint="eastAsia"/>
                <w:sz w:val="24"/>
                <w:szCs w:val="24"/>
              </w:rPr>
              <w:t>由法定代表人、主要负责人，或者其授权代表签字或者盖章，并加盖公章。</w:t>
            </w:r>
          </w:p>
          <w:p w:rsidR="007961A5" w:rsidRDefault="00A90722">
            <w:pPr>
              <w:tabs>
                <w:tab w:val="left" w:pos="7665"/>
              </w:tabs>
              <w:spacing w:line="276" w:lineRule="auto"/>
              <w:ind w:firstLineChars="200" w:firstLine="480"/>
              <w:rPr>
                <w:rFonts w:ascii="宋体"/>
                <w:sz w:val="24"/>
                <w:szCs w:val="24"/>
              </w:rPr>
            </w:pPr>
            <w:r>
              <w:rPr>
                <w:rFonts w:ascii="宋体" w:cs="宋体" w:hint="eastAsia"/>
                <w:sz w:val="24"/>
                <w:szCs w:val="24"/>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rsidR="007961A5" w:rsidRDefault="00A90722">
            <w:pPr>
              <w:tabs>
                <w:tab w:val="left" w:pos="7665"/>
              </w:tabs>
              <w:spacing w:line="276" w:lineRule="auto"/>
              <w:ind w:firstLineChars="200" w:firstLine="480"/>
              <w:rPr>
                <w:rFonts w:ascii="宋体"/>
                <w:sz w:val="24"/>
                <w:szCs w:val="24"/>
              </w:rPr>
            </w:pPr>
            <w:r>
              <w:rPr>
                <w:rFonts w:ascii="宋体" w:cs="宋体"/>
                <w:sz w:val="24"/>
                <w:szCs w:val="24"/>
              </w:rPr>
              <w:t>3</w:t>
            </w:r>
            <w:r>
              <w:rPr>
                <w:rFonts w:ascii="宋体" w:cs="宋体" w:hint="eastAsia"/>
                <w:sz w:val="24"/>
                <w:szCs w:val="24"/>
              </w:rPr>
              <w:t>、受理部门：新华招标有限公司综合运营部</w:t>
            </w:r>
          </w:p>
          <w:p w:rsidR="007961A5" w:rsidRDefault="00A90722">
            <w:pPr>
              <w:tabs>
                <w:tab w:val="left" w:pos="7665"/>
              </w:tabs>
              <w:spacing w:line="276" w:lineRule="auto"/>
              <w:ind w:firstLineChars="200" w:firstLine="480"/>
              <w:rPr>
                <w:rFonts w:ascii="宋体"/>
                <w:sz w:val="24"/>
                <w:szCs w:val="24"/>
              </w:rPr>
            </w:pPr>
            <w:r>
              <w:rPr>
                <w:rFonts w:ascii="宋体" w:cs="宋体"/>
                <w:sz w:val="24"/>
                <w:szCs w:val="24"/>
              </w:rPr>
              <w:t>4</w:t>
            </w:r>
            <w:r>
              <w:rPr>
                <w:rFonts w:ascii="宋体" w:cs="宋体" w:hint="eastAsia"/>
                <w:sz w:val="24"/>
                <w:szCs w:val="24"/>
              </w:rPr>
              <w:t>、联系人：李女士。</w:t>
            </w:r>
          </w:p>
          <w:p w:rsidR="007961A5" w:rsidRDefault="00A90722">
            <w:pPr>
              <w:tabs>
                <w:tab w:val="left" w:pos="7665"/>
              </w:tabs>
              <w:spacing w:line="276" w:lineRule="auto"/>
              <w:ind w:firstLineChars="200" w:firstLine="480"/>
              <w:rPr>
                <w:rFonts w:ascii="宋体" w:cs="宋体"/>
                <w:sz w:val="24"/>
                <w:szCs w:val="24"/>
              </w:rPr>
            </w:pPr>
            <w:r>
              <w:rPr>
                <w:rFonts w:ascii="宋体" w:cs="宋体"/>
                <w:sz w:val="24"/>
                <w:szCs w:val="24"/>
              </w:rPr>
              <w:t>5</w:t>
            </w:r>
            <w:r>
              <w:rPr>
                <w:rFonts w:ascii="宋体" w:cs="宋体" w:hint="eastAsia"/>
                <w:sz w:val="24"/>
                <w:szCs w:val="24"/>
              </w:rPr>
              <w:t>、联系电话：</w:t>
            </w:r>
            <w:r>
              <w:rPr>
                <w:rFonts w:ascii="宋体" w:cs="宋体"/>
                <w:sz w:val="24"/>
                <w:szCs w:val="24"/>
              </w:rPr>
              <w:t>010-63905</w:t>
            </w:r>
            <w:r>
              <w:rPr>
                <w:rFonts w:ascii="宋体" w:cs="宋体" w:hint="eastAsia"/>
                <w:sz w:val="24"/>
                <w:szCs w:val="24"/>
              </w:rPr>
              <w:t>816</w:t>
            </w:r>
          </w:p>
          <w:p w:rsidR="007961A5" w:rsidRDefault="00A90722">
            <w:pPr>
              <w:tabs>
                <w:tab w:val="left" w:pos="7665"/>
              </w:tabs>
              <w:spacing w:line="276" w:lineRule="auto"/>
              <w:ind w:firstLineChars="200" w:firstLine="480"/>
              <w:rPr>
                <w:rFonts w:ascii="宋体"/>
                <w:sz w:val="24"/>
                <w:szCs w:val="24"/>
              </w:rPr>
            </w:pPr>
            <w:r>
              <w:rPr>
                <w:rFonts w:ascii="宋体" w:cs="宋体"/>
                <w:sz w:val="24"/>
                <w:szCs w:val="24"/>
              </w:rPr>
              <w:t>6</w:t>
            </w:r>
            <w:r>
              <w:rPr>
                <w:rFonts w:ascii="宋体" w:cs="宋体" w:hint="eastAsia"/>
                <w:sz w:val="24"/>
                <w:szCs w:val="24"/>
              </w:rPr>
              <w:t>、地址：北京市海淀区莲花池东路</w:t>
            </w:r>
            <w:r>
              <w:rPr>
                <w:rFonts w:ascii="宋体" w:cs="宋体"/>
                <w:sz w:val="24"/>
                <w:szCs w:val="24"/>
              </w:rPr>
              <w:t>39</w:t>
            </w:r>
            <w:r>
              <w:rPr>
                <w:rFonts w:ascii="宋体" w:cs="宋体" w:hint="eastAsia"/>
                <w:sz w:val="24"/>
                <w:szCs w:val="24"/>
              </w:rPr>
              <w:t>号西</w:t>
            </w:r>
            <w:proofErr w:type="gramStart"/>
            <w:r>
              <w:rPr>
                <w:rFonts w:ascii="宋体" w:cs="宋体" w:hint="eastAsia"/>
                <w:sz w:val="24"/>
                <w:szCs w:val="24"/>
              </w:rPr>
              <w:t>金大厦</w:t>
            </w:r>
            <w:proofErr w:type="gramEnd"/>
            <w:r>
              <w:rPr>
                <w:rFonts w:ascii="宋体" w:cs="宋体"/>
                <w:sz w:val="24"/>
                <w:szCs w:val="24"/>
              </w:rPr>
              <w:t>8</w:t>
            </w:r>
            <w:r>
              <w:rPr>
                <w:rFonts w:ascii="宋体" w:cs="宋体" w:hint="eastAsia"/>
                <w:sz w:val="24"/>
                <w:szCs w:val="24"/>
              </w:rPr>
              <w:t>层</w:t>
            </w:r>
            <w:r>
              <w:rPr>
                <w:rFonts w:ascii="宋体" w:cs="宋体"/>
                <w:sz w:val="24"/>
                <w:szCs w:val="24"/>
              </w:rPr>
              <w:t>810</w:t>
            </w:r>
            <w:r>
              <w:rPr>
                <w:rFonts w:ascii="宋体" w:cs="宋体" w:hint="eastAsia"/>
                <w:sz w:val="24"/>
                <w:szCs w:val="24"/>
              </w:rPr>
              <w:t>室。</w:t>
            </w:r>
          </w:p>
          <w:p w:rsidR="007961A5" w:rsidRDefault="00A90722">
            <w:pPr>
              <w:spacing w:line="276" w:lineRule="auto"/>
              <w:ind w:firstLineChars="250" w:firstLine="600"/>
              <w:rPr>
                <w:lang w:val="zh-CN"/>
              </w:rPr>
            </w:pPr>
            <w:r>
              <w:rPr>
                <w:rFonts w:ascii="宋体" w:cs="宋体"/>
                <w:sz w:val="24"/>
                <w:szCs w:val="24"/>
              </w:rPr>
              <w:t>7</w:t>
            </w:r>
            <w:r>
              <w:rPr>
                <w:rFonts w:ascii="宋体" w:cs="宋体" w:hint="eastAsia"/>
                <w:sz w:val="24"/>
                <w:szCs w:val="24"/>
              </w:rPr>
              <w:t>、邮编：</w:t>
            </w:r>
            <w:r>
              <w:rPr>
                <w:rFonts w:ascii="宋体" w:cs="宋体"/>
                <w:sz w:val="24"/>
                <w:szCs w:val="24"/>
              </w:rPr>
              <w:t>100036</w:t>
            </w:r>
            <w:r>
              <w:rPr>
                <w:rFonts w:ascii="宋体" w:cs="宋体" w:hint="eastAsia"/>
                <w:sz w:val="24"/>
                <w:szCs w:val="24"/>
              </w:rPr>
              <w:t>。</w:t>
            </w:r>
          </w:p>
          <w:p w:rsidR="007961A5" w:rsidRDefault="00A90722">
            <w:pPr>
              <w:pStyle w:val="af8"/>
              <w:spacing w:line="276" w:lineRule="auto"/>
              <w:ind w:firstLineChars="100" w:firstLine="240"/>
              <w:rPr>
                <w:rFonts w:cs="Times New Roman"/>
                <w:lang w:val="zh-CN"/>
              </w:rPr>
            </w:pPr>
            <w:r>
              <w:rPr>
                <w:rFonts w:hint="eastAsia"/>
                <w:lang w:val="zh-CN"/>
              </w:rPr>
              <w:t>注：根据《中华人民共和国政府采购法》的规定，供应商质疑不得超出采购文件、采购过程、采购结果的范围。</w:t>
            </w:r>
          </w:p>
        </w:tc>
      </w:tr>
      <w:tr w:rsidR="007961A5">
        <w:trPr>
          <w:trHeight w:val="20"/>
          <w:jc w:val="center"/>
        </w:trPr>
        <w:tc>
          <w:tcPr>
            <w:tcW w:w="1013" w:type="dxa"/>
            <w:vAlign w:val="center"/>
          </w:tcPr>
          <w:p w:rsidR="007961A5" w:rsidRDefault="00A90722">
            <w:pPr>
              <w:pStyle w:val="af8"/>
              <w:spacing w:line="276" w:lineRule="auto"/>
              <w:ind w:right="230"/>
              <w:jc w:val="center"/>
              <w:rPr>
                <w:lang w:val="zh-CN"/>
              </w:rPr>
            </w:pPr>
            <w:r>
              <w:rPr>
                <w:lang w:val="zh-CN"/>
              </w:rPr>
              <w:lastRenderedPageBreak/>
              <w:t>15</w:t>
            </w:r>
          </w:p>
        </w:tc>
        <w:tc>
          <w:tcPr>
            <w:tcW w:w="2423" w:type="dxa"/>
            <w:vAlign w:val="center"/>
          </w:tcPr>
          <w:p w:rsidR="007961A5" w:rsidRDefault="00A90722">
            <w:pPr>
              <w:pStyle w:val="af8"/>
              <w:spacing w:line="276" w:lineRule="auto"/>
              <w:ind w:left="96"/>
              <w:jc w:val="center"/>
              <w:rPr>
                <w:rFonts w:cs="Times New Roman"/>
                <w:lang w:val="zh-CN"/>
              </w:rPr>
            </w:pPr>
            <w:r>
              <w:rPr>
                <w:rFonts w:hint="eastAsia"/>
                <w:lang w:val="zh-CN"/>
              </w:rPr>
              <w:t>供应</w:t>
            </w:r>
            <w:proofErr w:type="gramStart"/>
            <w:r>
              <w:rPr>
                <w:rFonts w:hint="eastAsia"/>
                <w:lang w:val="zh-CN"/>
              </w:rPr>
              <w:t>商投诉</w:t>
            </w:r>
            <w:proofErr w:type="gramEnd"/>
          </w:p>
        </w:tc>
        <w:tc>
          <w:tcPr>
            <w:tcW w:w="6322" w:type="dxa"/>
            <w:vAlign w:val="center"/>
          </w:tcPr>
          <w:p w:rsidR="007961A5" w:rsidRDefault="00A90722">
            <w:pPr>
              <w:pStyle w:val="af8"/>
              <w:spacing w:line="276" w:lineRule="auto"/>
              <w:ind w:leftChars="102" w:left="694" w:hangingChars="200" w:hanging="480"/>
              <w:rPr>
                <w:rFonts w:cs="Times New Roman"/>
                <w:lang w:val="zh-CN"/>
              </w:rPr>
            </w:pPr>
            <w:r>
              <w:rPr>
                <w:rFonts w:hint="eastAsia"/>
                <w:lang w:val="zh-CN"/>
              </w:rPr>
              <w:t>投诉受理单位：本项目同级财政部门，即成都市财政局。</w:t>
            </w:r>
          </w:p>
          <w:p w:rsidR="007961A5" w:rsidRDefault="00A90722">
            <w:pPr>
              <w:pStyle w:val="af8"/>
              <w:spacing w:line="276" w:lineRule="auto"/>
              <w:ind w:leftChars="102" w:left="694" w:hangingChars="200" w:hanging="480"/>
              <w:rPr>
                <w:lang w:val="zh-CN"/>
              </w:rPr>
            </w:pPr>
            <w:r>
              <w:rPr>
                <w:rFonts w:hint="eastAsia"/>
                <w:lang w:val="zh-CN"/>
              </w:rPr>
              <w:t>联系电话：</w:t>
            </w:r>
            <w:r>
              <w:rPr>
                <w:lang w:val="zh-CN"/>
              </w:rPr>
              <w:t>028-61882648</w:t>
            </w:r>
          </w:p>
          <w:p w:rsidR="007961A5" w:rsidRDefault="00A90722">
            <w:pPr>
              <w:pStyle w:val="af8"/>
              <w:spacing w:line="276" w:lineRule="auto"/>
              <w:ind w:leftChars="102" w:left="694" w:hangingChars="200" w:hanging="480"/>
              <w:rPr>
                <w:rFonts w:cs="Times New Roman"/>
                <w:lang w:val="zh-CN"/>
              </w:rPr>
            </w:pPr>
            <w:r>
              <w:rPr>
                <w:rFonts w:hint="eastAsia"/>
                <w:lang w:val="zh-CN"/>
              </w:rPr>
              <w:t>地址：成都市锦城大道</w:t>
            </w:r>
            <w:r>
              <w:rPr>
                <w:lang w:val="zh-CN"/>
              </w:rPr>
              <w:t>366</w:t>
            </w:r>
            <w:r>
              <w:rPr>
                <w:rFonts w:hint="eastAsia"/>
                <w:lang w:val="zh-CN"/>
              </w:rPr>
              <w:t>号</w:t>
            </w:r>
          </w:p>
          <w:p w:rsidR="007961A5" w:rsidRDefault="00A90722">
            <w:pPr>
              <w:pStyle w:val="af8"/>
              <w:spacing w:line="276" w:lineRule="auto"/>
              <w:ind w:leftChars="102" w:left="694" w:hangingChars="200" w:hanging="480"/>
              <w:rPr>
                <w:lang w:val="zh-CN"/>
              </w:rPr>
            </w:pPr>
            <w:r>
              <w:rPr>
                <w:rFonts w:hint="eastAsia"/>
                <w:lang w:val="zh-CN"/>
              </w:rPr>
              <w:t>邮编：</w:t>
            </w:r>
            <w:r>
              <w:rPr>
                <w:lang w:val="zh-CN"/>
              </w:rPr>
              <w:t>610000</w:t>
            </w:r>
          </w:p>
          <w:p w:rsidR="007961A5" w:rsidRDefault="00A90722">
            <w:pPr>
              <w:pStyle w:val="af8"/>
              <w:spacing w:line="276" w:lineRule="auto"/>
              <w:ind w:leftChars="31" w:left="65" w:firstLineChars="100" w:firstLine="240"/>
              <w:rPr>
                <w:rFonts w:cs="Times New Roman"/>
                <w:lang w:val="zh-CN"/>
              </w:rPr>
            </w:pPr>
            <w:r>
              <w:rPr>
                <w:rFonts w:hint="eastAsia"/>
                <w:lang w:val="zh-CN"/>
              </w:rPr>
              <w:t>注：根据《中华人民共和国政府采购法实施条例》的规定，供应</w:t>
            </w:r>
            <w:proofErr w:type="gramStart"/>
            <w:r>
              <w:rPr>
                <w:rFonts w:hint="eastAsia"/>
                <w:lang w:val="zh-CN"/>
              </w:rPr>
              <w:t>商投诉</w:t>
            </w:r>
            <w:proofErr w:type="gramEnd"/>
            <w:r>
              <w:rPr>
                <w:rFonts w:hint="eastAsia"/>
                <w:lang w:val="zh-CN"/>
              </w:rPr>
              <w:t>事项不得超出已质疑事项的范围。</w:t>
            </w:r>
          </w:p>
        </w:tc>
      </w:tr>
      <w:tr w:rsidR="007961A5">
        <w:trPr>
          <w:trHeight w:val="20"/>
          <w:jc w:val="center"/>
        </w:trPr>
        <w:tc>
          <w:tcPr>
            <w:tcW w:w="1013" w:type="dxa"/>
            <w:vAlign w:val="center"/>
          </w:tcPr>
          <w:p w:rsidR="007961A5" w:rsidRDefault="00A90722">
            <w:pPr>
              <w:pStyle w:val="af8"/>
              <w:spacing w:line="276" w:lineRule="auto"/>
              <w:ind w:right="230"/>
              <w:jc w:val="center"/>
              <w:rPr>
                <w:lang w:val="zh-CN"/>
              </w:rPr>
            </w:pPr>
            <w:r>
              <w:rPr>
                <w:lang w:val="zh-CN"/>
              </w:rPr>
              <w:t>16</w:t>
            </w:r>
          </w:p>
        </w:tc>
        <w:tc>
          <w:tcPr>
            <w:tcW w:w="2423" w:type="dxa"/>
            <w:vAlign w:val="center"/>
          </w:tcPr>
          <w:p w:rsidR="007961A5" w:rsidRDefault="00A90722">
            <w:pPr>
              <w:pStyle w:val="af8"/>
              <w:spacing w:line="276" w:lineRule="auto"/>
              <w:ind w:left="96"/>
              <w:jc w:val="center"/>
              <w:rPr>
                <w:rFonts w:cs="Times New Roman"/>
                <w:lang w:val="zh-CN"/>
              </w:rPr>
            </w:pPr>
            <w:r>
              <w:rPr>
                <w:rFonts w:hint="eastAsia"/>
                <w:lang w:val="zh-CN"/>
              </w:rPr>
              <w:t>政府采购合同</w:t>
            </w:r>
          </w:p>
          <w:p w:rsidR="007961A5" w:rsidRDefault="00A90722">
            <w:pPr>
              <w:pStyle w:val="af8"/>
              <w:spacing w:line="276" w:lineRule="auto"/>
              <w:ind w:left="96"/>
              <w:jc w:val="center"/>
              <w:rPr>
                <w:rFonts w:cs="Times New Roman"/>
                <w:lang w:val="zh-CN"/>
              </w:rPr>
            </w:pPr>
            <w:r>
              <w:rPr>
                <w:rFonts w:hint="eastAsia"/>
                <w:lang w:val="zh-CN"/>
              </w:rPr>
              <w:t>公告备案</w:t>
            </w:r>
          </w:p>
        </w:tc>
        <w:tc>
          <w:tcPr>
            <w:tcW w:w="6322" w:type="dxa"/>
            <w:vAlign w:val="center"/>
          </w:tcPr>
          <w:p w:rsidR="007961A5" w:rsidRDefault="00A90722">
            <w:pPr>
              <w:pStyle w:val="af8"/>
              <w:spacing w:line="276" w:lineRule="auto"/>
              <w:ind w:leftChars="31" w:left="65" w:firstLineChars="100" w:firstLine="240"/>
              <w:jc w:val="both"/>
              <w:rPr>
                <w:rFonts w:cs="Times New Roman"/>
                <w:lang w:val="zh-CN"/>
              </w:rPr>
            </w:pPr>
            <w:r>
              <w:rPr>
                <w:rFonts w:hint="eastAsia"/>
                <w:lang w:val="zh-CN"/>
              </w:rPr>
              <w:t>政府采购合同签订之日起</w:t>
            </w:r>
            <w:r>
              <w:rPr>
                <w:lang w:val="zh-CN"/>
              </w:rPr>
              <w:t>2</w:t>
            </w:r>
            <w:r>
              <w:rPr>
                <w:rFonts w:hint="eastAsia"/>
                <w:lang w:val="zh-CN"/>
              </w:rPr>
              <w:t>个工作日内，政府采购合同将在四川政府采购网公告；政府采购合同签订之日起七个工作日内，政府采购合同将向采购项目同级财政部门备案，即成都市财政局备案。</w:t>
            </w:r>
          </w:p>
        </w:tc>
      </w:tr>
      <w:tr w:rsidR="007961A5">
        <w:trPr>
          <w:trHeight w:val="20"/>
          <w:jc w:val="center"/>
        </w:trPr>
        <w:tc>
          <w:tcPr>
            <w:tcW w:w="1013" w:type="dxa"/>
            <w:vAlign w:val="center"/>
          </w:tcPr>
          <w:p w:rsidR="007961A5" w:rsidRDefault="00A90722">
            <w:pPr>
              <w:tabs>
                <w:tab w:val="left" w:pos="7665"/>
              </w:tabs>
              <w:spacing w:line="276" w:lineRule="auto"/>
              <w:jc w:val="center"/>
              <w:rPr>
                <w:rFonts w:ascii="宋体"/>
                <w:kern w:val="0"/>
                <w:sz w:val="24"/>
                <w:szCs w:val="24"/>
                <w:lang w:val="zh-CN"/>
              </w:rPr>
            </w:pPr>
            <w:r>
              <w:rPr>
                <w:rFonts w:ascii="宋体" w:hAnsi="宋体" w:cs="宋体"/>
                <w:kern w:val="0"/>
                <w:sz w:val="24"/>
                <w:szCs w:val="24"/>
                <w:lang w:val="zh-CN"/>
              </w:rPr>
              <w:t>17</w:t>
            </w:r>
          </w:p>
        </w:tc>
        <w:tc>
          <w:tcPr>
            <w:tcW w:w="2423" w:type="dxa"/>
            <w:vAlign w:val="center"/>
          </w:tcPr>
          <w:p w:rsidR="007961A5" w:rsidRDefault="00A90722">
            <w:pPr>
              <w:tabs>
                <w:tab w:val="left" w:pos="7665"/>
              </w:tabs>
              <w:spacing w:line="276" w:lineRule="auto"/>
              <w:jc w:val="center"/>
              <w:rPr>
                <w:rFonts w:ascii="宋体"/>
                <w:kern w:val="0"/>
                <w:sz w:val="24"/>
                <w:szCs w:val="24"/>
                <w:lang w:val="zh-CN"/>
              </w:rPr>
            </w:pPr>
            <w:r>
              <w:rPr>
                <w:rFonts w:ascii="宋体" w:hAnsi="宋体" w:cs="宋体" w:hint="eastAsia"/>
                <w:kern w:val="0"/>
                <w:sz w:val="24"/>
                <w:szCs w:val="24"/>
                <w:lang w:val="zh-CN"/>
              </w:rPr>
              <w:t>信用信息查询渠道、时间及使用规则</w:t>
            </w:r>
          </w:p>
        </w:tc>
        <w:tc>
          <w:tcPr>
            <w:tcW w:w="6322" w:type="dxa"/>
            <w:vAlign w:val="center"/>
          </w:tcPr>
          <w:p w:rsidR="007961A5" w:rsidRDefault="00A90722">
            <w:pPr>
              <w:tabs>
                <w:tab w:val="left" w:pos="7665"/>
              </w:tabs>
              <w:spacing w:line="276" w:lineRule="auto"/>
              <w:ind w:firstLineChars="200" w:firstLine="480"/>
              <w:rPr>
                <w:rFonts w:ascii="宋体"/>
                <w:kern w:val="0"/>
                <w:sz w:val="24"/>
                <w:szCs w:val="24"/>
                <w:lang w:val="zh-CN"/>
              </w:rPr>
            </w:pPr>
            <w:r>
              <w:rPr>
                <w:rFonts w:ascii="宋体" w:hAnsi="宋体" w:cs="宋体" w:hint="eastAsia"/>
                <w:kern w:val="0"/>
                <w:sz w:val="24"/>
                <w:szCs w:val="24"/>
              </w:rPr>
              <w:t>供应商</w:t>
            </w:r>
            <w:r>
              <w:rPr>
                <w:rFonts w:ascii="宋体" w:hAnsi="宋体" w:cs="宋体" w:hint="eastAsia"/>
                <w:kern w:val="0"/>
                <w:sz w:val="24"/>
                <w:szCs w:val="24"/>
                <w:lang w:val="zh-CN"/>
              </w:rPr>
              <w:t>信用信息查询渠道：“信用中国”网站</w:t>
            </w:r>
            <w:r>
              <w:rPr>
                <w:rFonts w:ascii="宋体" w:hAnsi="宋体" w:cs="宋体"/>
                <w:kern w:val="0"/>
                <w:sz w:val="24"/>
                <w:szCs w:val="24"/>
                <w:lang w:val="zh-CN"/>
              </w:rPr>
              <w:t>(www.creditchina.gov.cn)</w:t>
            </w:r>
            <w:r>
              <w:rPr>
                <w:rFonts w:ascii="宋体" w:hAnsi="宋体" w:cs="宋体" w:hint="eastAsia"/>
                <w:kern w:val="0"/>
                <w:sz w:val="24"/>
                <w:szCs w:val="24"/>
                <w:lang w:val="zh-CN"/>
              </w:rPr>
              <w:t>、“中国政府采购网”网站</w:t>
            </w:r>
            <w:r>
              <w:rPr>
                <w:rFonts w:ascii="宋体" w:hAnsi="宋体" w:cs="宋体"/>
                <w:kern w:val="0"/>
                <w:sz w:val="24"/>
                <w:szCs w:val="24"/>
                <w:lang w:val="zh-CN"/>
              </w:rPr>
              <w:t>(www.ccgp.gov.cn)</w:t>
            </w:r>
            <w:r>
              <w:rPr>
                <w:rFonts w:ascii="宋体" w:hAnsi="宋体" w:cs="宋体" w:hint="eastAsia"/>
                <w:kern w:val="0"/>
                <w:sz w:val="24"/>
                <w:szCs w:val="24"/>
                <w:lang w:val="zh-CN"/>
              </w:rPr>
              <w:t>。</w:t>
            </w:r>
          </w:p>
          <w:p w:rsidR="007961A5" w:rsidRDefault="00A90722">
            <w:pPr>
              <w:tabs>
                <w:tab w:val="left" w:pos="7665"/>
              </w:tabs>
              <w:spacing w:line="276" w:lineRule="auto"/>
              <w:ind w:firstLineChars="200" w:firstLine="480"/>
              <w:rPr>
                <w:rFonts w:ascii="宋体"/>
                <w:kern w:val="0"/>
                <w:sz w:val="24"/>
                <w:szCs w:val="24"/>
                <w:lang w:val="zh-CN"/>
              </w:rPr>
            </w:pPr>
            <w:r>
              <w:rPr>
                <w:rFonts w:ascii="宋体" w:hAnsi="宋体" w:cs="宋体" w:hint="eastAsia"/>
                <w:kern w:val="0"/>
                <w:sz w:val="24"/>
                <w:szCs w:val="24"/>
                <w:lang w:val="zh-CN"/>
              </w:rPr>
              <w:lastRenderedPageBreak/>
              <w:t>截止时点：截止至</w:t>
            </w:r>
            <w:r>
              <w:rPr>
                <w:rFonts w:ascii="宋体" w:hAnsi="宋体" w:cs="宋体" w:hint="eastAsia"/>
                <w:kern w:val="0"/>
                <w:sz w:val="24"/>
                <w:szCs w:val="24"/>
              </w:rPr>
              <w:t>本项目响应文件递交截止时间</w:t>
            </w:r>
            <w:r>
              <w:rPr>
                <w:rFonts w:ascii="宋体" w:hAnsi="宋体" w:cs="宋体" w:hint="eastAsia"/>
                <w:kern w:val="0"/>
                <w:sz w:val="24"/>
                <w:szCs w:val="24"/>
                <w:lang w:val="zh-CN"/>
              </w:rPr>
              <w:t>。</w:t>
            </w:r>
          </w:p>
          <w:p w:rsidR="007961A5" w:rsidRDefault="00A90722">
            <w:pPr>
              <w:tabs>
                <w:tab w:val="left" w:pos="7665"/>
              </w:tabs>
              <w:spacing w:line="276" w:lineRule="auto"/>
              <w:ind w:firstLineChars="200" w:firstLine="480"/>
              <w:rPr>
                <w:rFonts w:ascii="宋体"/>
                <w:kern w:val="0"/>
                <w:sz w:val="24"/>
                <w:szCs w:val="24"/>
                <w:lang w:val="zh-CN"/>
              </w:rPr>
            </w:pPr>
            <w:r>
              <w:rPr>
                <w:rFonts w:ascii="宋体" w:hAnsi="宋体" w:cs="宋体" w:hint="eastAsia"/>
                <w:kern w:val="0"/>
                <w:sz w:val="24"/>
                <w:szCs w:val="24"/>
                <w:lang w:val="zh-CN"/>
              </w:rPr>
              <w:t>使用规则：列入以上任</w:t>
            </w:r>
            <w:proofErr w:type="gramStart"/>
            <w:r>
              <w:rPr>
                <w:rFonts w:ascii="宋体" w:hAnsi="宋体" w:cs="宋体" w:hint="eastAsia"/>
                <w:kern w:val="0"/>
                <w:sz w:val="24"/>
                <w:szCs w:val="24"/>
                <w:lang w:val="zh-CN"/>
              </w:rPr>
              <w:t>一</w:t>
            </w:r>
            <w:proofErr w:type="gramEnd"/>
            <w:r>
              <w:rPr>
                <w:rFonts w:ascii="宋体" w:hAnsi="宋体" w:cs="宋体" w:hint="eastAsia"/>
                <w:kern w:val="0"/>
                <w:sz w:val="24"/>
                <w:szCs w:val="24"/>
                <w:lang w:val="zh-CN"/>
              </w:rPr>
              <w:t>网站的失信被执行人名单或重大税收违法案件当事人名单或政府采购严重违法失信行为记录名单的</w:t>
            </w:r>
            <w:r>
              <w:rPr>
                <w:rFonts w:ascii="宋体" w:hAnsi="宋体" w:cs="宋体" w:hint="eastAsia"/>
                <w:kern w:val="0"/>
                <w:sz w:val="24"/>
                <w:szCs w:val="24"/>
              </w:rPr>
              <w:t>供应商</w:t>
            </w:r>
            <w:r>
              <w:rPr>
                <w:rFonts w:ascii="宋体" w:hAnsi="宋体" w:cs="宋体" w:hint="eastAsia"/>
                <w:kern w:val="0"/>
                <w:sz w:val="24"/>
                <w:szCs w:val="24"/>
                <w:lang w:val="zh-CN"/>
              </w:rPr>
              <w:t>为无效</w:t>
            </w:r>
            <w:r>
              <w:rPr>
                <w:rFonts w:ascii="宋体" w:hAnsi="宋体" w:cs="宋体" w:hint="eastAsia"/>
                <w:kern w:val="0"/>
                <w:sz w:val="24"/>
                <w:szCs w:val="24"/>
              </w:rPr>
              <w:t>供应商</w:t>
            </w:r>
            <w:r>
              <w:rPr>
                <w:rFonts w:ascii="宋体" w:hAnsi="宋体" w:cs="宋体" w:hint="eastAsia"/>
                <w:kern w:val="0"/>
                <w:sz w:val="24"/>
                <w:szCs w:val="24"/>
                <w:lang w:val="zh-CN"/>
              </w:rPr>
              <w:t>。</w:t>
            </w:r>
          </w:p>
        </w:tc>
      </w:tr>
      <w:tr w:rsidR="007961A5">
        <w:trPr>
          <w:trHeight w:val="20"/>
          <w:jc w:val="center"/>
        </w:trPr>
        <w:tc>
          <w:tcPr>
            <w:tcW w:w="1013" w:type="dxa"/>
            <w:vAlign w:val="center"/>
          </w:tcPr>
          <w:p w:rsidR="007961A5" w:rsidRDefault="00A90722">
            <w:pPr>
              <w:tabs>
                <w:tab w:val="left" w:pos="7665"/>
              </w:tabs>
              <w:spacing w:line="276" w:lineRule="auto"/>
              <w:jc w:val="center"/>
              <w:rPr>
                <w:rFonts w:ascii="宋体" w:hAnsi="宋体" w:cs="宋体"/>
                <w:kern w:val="0"/>
                <w:sz w:val="24"/>
                <w:szCs w:val="24"/>
                <w:lang w:val="zh-CN"/>
              </w:rPr>
            </w:pPr>
            <w:r>
              <w:rPr>
                <w:rFonts w:ascii="宋体" w:hAnsi="宋体" w:cs="宋体" w:hint="eastAsia"/>
                <w:kern w:val="0"/>
                <w:sz w:val="24"/>
                <w:szCs w:val="24"/>
                <w:lang w:val="zh-CN"/>
              </w:rPr>
              <w:lastRenderedPageBreak/>
              <w:t>18</w:t>
            </w:r>
          </w:p>
        </w:tc>
        <w:tc>
          <w:tcPr>
            <w:tcW w:w="2423" w:type="dxa"/>
            <w:vAlign w:val="center"/>
          </w:tcPr>
          <w:p w:rsidR="007961A5" w:rsidRDefault="00A90722">
            <w:pPr>
              <w:tabs>
                <w:tab w:val="left" w:pos="7665"/>
              </w:tabs>
              <w:spacing w:line="276" w:lineRule="auto"/>
              <w:jc w:val="center"/>
              <w:rPr>
                <w:rFonts w:ascii="宋体" w:hAnsi="宋体" w:cs="宋体"/>
                <w:kern w:val="0"/>
                <w:sz w:val="24"/>
                <w:szCs w:val="24"/>
                <w:lang w:val="zh-CN"/>
              </w:rPr>
            </w:pPr>
            <w:r>
              <w:rPr>
                <w:rFonts w:ascii="宋体" w:hAnsi="宋体" w:cs="宋体" w:hint="eastAsia"/>
                <w:kern w:val="0"/>
                <w:sz w:val="24"/>
                <w:szCs w:val="24"/>
              </w:rPr>
              <w:t>政府采购信用融资政策</w:t>
            </w:r>
          </w:p>
        </w:tc>
        <w:tc>
          <w:tcPr>
            <w:tcW w:w="6322" w:type="dxa"/>
            <w:vAlign w:val="center"/>
          </w:tcPr>
          <w:p w:rsidR="007961A5" w:rsidRDefault="00A90722">
            <w:pPr>
              <w:tabs>
                <w:tab w:val="left" w:pos="7665"/>
              </w:tabs>
              <w:spacing w:line="276" w:lineRule="auto"/>
              <w:ind w:firstLineChars="200" w:firstLine="480"/>
              <w:rPr>
                <w:rFonts w:ascii="宋体" w:hAnsi="宋体" w:cs="宋体"/>
                <w:kern w:val="0"/>
                <w:sz w:val="24"/>
                <w:szCs w:val="24"/>
              </w:rPr>
            </w:pPr>
            <w:r>
              <w:rPr>
                <w:rFonts w:ascii="宋体" w:hAnsi="宋体" w:cs="宋体" w:hint="eastAsia"/>
                <w:kern w:val="0"/>
                <w:sz w:val="24"/>
                <w:szCs w:val="24"/>
              </w:rPr>
              <w:t>根据《四川省财政厅关于推进四川省政府采购供应商信用融资工作的通知》（</w:t>
            </w:r>
            <w:proofErr w:type="gramStart"/>
            <w:r>
              <w:rPr>
                <w:rFonts w:ascii="宋体" w:hAnsi="宋体" w:cs="宋体" w:hint="eastAsia"/>
                <w:kern w:val="0"/>
                <w:sz w:val="24"/>
                <w:szCs w:val="24"/>
              </w:rPr>
              <w:t>川财采</w:t>
            </w:r>
            <w:proofErr w:type="gramEnd"/>
            <w:r>
              <w:rPr>
                <w:rFonts w:ascii="宋体" w:hAnsi="宋体" w:cs="宋体" w:hint="eastAsia"/>
                <w:kern w:val="0"/>
                <w:sz w:val="24"/>
                <w:szCs w:val="24"/>
              </w:rPr>
              <w:t>[2018]123号）、《成都市财政局中国人民银行成都分行营业管理部关于印发&lt;成都市中小企业政府采购信用融资暂行办法&gt;和&lt;成都市级支持中小企业政府采购信用融资实施方案&gt;的通知》（</w:t>
            </w:r>
            <w:proofErr w:type="gramStart"/>
            <w:r>
              <w:rPr>
                <w:rFonts w:ascii="宋体" w:hAnsi="宋体" w:cs="宋体" w:hint="eastAsia"/>
                <w:kern w:val="0"/>
                <w:sz w:val="24"/>
                <w:szCs w:val="24"/>
              </w:rPr>
              <w:t>成财采</w:t>
            </w:r>
            <w:proofErr w:type="gramEnd"/>
            <w:r>
              <w:rPr>
                <w:rFonts w:ascii="宋体" w:hAnsi="宋体" w:cs="宋体" w:hint="eastAsia"/>
                <w:kern w:val="0"/>
                <w:sz w:val="24"/>
                <w:szCs w:val="24"/>
              </w:rPr>
              <w:t>〔2019〕17号）、《成都市财政局 中国人民银行成都分行营业管理部关于印发成都市政府采购应对新冠疫情促进中小企业发展实施细则的通知》（</w:t>
            </w:r>
            <w:proofErr w:type="gramStart"/>
            <w:r>
              <w:rPr>
                <w:rFonts w:ascii="宋体" w:hAnsi="宋体" w:cs="宋体" w:hint="eastAsia"/>
                <w:kern w:val="0"/>
                <w:sz w:val="24"/>
                <w:szCs w:val="24"/>
              </w:rPr>
              <w:t>成财制</w:t>
            </w:r>
            <w:proofErr w:type="gramEnd"/>
            <w:r>
              <w:rPr>
                <w:rFonts w:ascii="宋体" w:hAnsi="宋体" w:cs="宋体" w:hint="eastAsia"/>
                <w:kern w:val="0"/>
                <w:sz w:val="24"/>
                <w:szCs w:val="24"/>
              </w:rPr>
              <w:t>[2020]2号）文件要求，为助力解决政府采购中标、成交供应商资金不足、融资难、融资贵的困难，促进供应</w:t>
            </w:r>
            <w:proofErr w:type="gramStart"/>
            <w:r>
              <w:rPr>
                <w:rFonts w:ascii="宋体" w:hAnsi="宋体" w:cs="宋体" w:hint="eastAsia"/>
                <w:kern w:val="0"/>
                <w:sz w:val="24"/>
                <w:szCs w:val="24"/>
              </w:rPr>
              <w:t>商依法</w:t>
            </w:r>
            <w:proofErr w:type="gramEnd"/>
            <w:r>
              <w:rPr>
                <w:rFonts w:ascii="宋体" w:hAnsi="宋体" w:cs="宋体" w:hint="eastAsia"/>
                <w:kern w:val="0"/>
                <w:sz w:val="24"/>
                <w:szCs w:val="24"/>
              </w:rPr>
              <w:t>诚信参加政府采购活动，有融资需求的供应商可根据四川政府采购网公示的银行及其“政采贷”产品或本磋商文件附件中“蓉采贷”融资机构名单，自行选择符合自身情况的“政采贷”“蓉采贷”银行及其产品，凭中标（成交）通知书向银行提出贷款意向申请，并按照相关规定要求和贷款流程申请信用融资贷款。</w:t>
            </w:r>
          </w:p>
        </w:tc>
      </w:tr>
      <w:tr w:rsidR="007961A5">
        <w:trPr>
          <w:trHeight w:val="20"/>
          <w:jc w:val="center"/>
        </w:trPr>
        <w:tc>
          <w:tcPr>
            <w:tcW w:w="1013" w:type="dxa"/>
            <w:vAlign w:val="center"/>
          </w:tcPr>
          <w:p w:rsidR="007961A5" w:rsidRDefault="00A90722">
            <w:pPr>
              <w:tabs>
                <w:tab w:val="left" w:pos="7665"/>
              </w:tabs>
              <w:spacing w:line="276" w:lineRule="auto"/>
              <w:jc w:val="center"/>
              <w:rPr>
                <w:rFonts w:ascii="宋体"/>
                <w:kern w:val="0"/>
                <w:sz w:val="24"/>
                <w:szCs w:val="24"/>
                <w:lang w:val="zh-CN"/>
              </w:rPr>
            </w:pPr>
            <w:r>
              <w:rPr>
                <w:rFonts w:ascii="宋体" w:hAnsi="宋体" w:cs="宋体"/>
                <w:kern w:val="0"/>
                <w:sz w:val="24"/>
                <w:szCs w:val="24"/>
                <w:lang w:val="zh-CN"/>
              </w:rPr>
              <w:t>1</w:t>
            </w:r>
            <w:r>
              <w:rPr>
                <w:rFonts w:ascii="宋体" w:hAnsi="宋体" w:cs="宋体" w:hint="eastAsia"/>
                <w:kern w:val="0"/>
                <w:sz w:val="24"/>
                <w:szCs w:val="24"/>
                <w:lang w:val="zh-CN"/>
              </w:rPr>
              <w:t>9</w:t>
            </w:r>
          </w:p>
        </w:tc>
        <w:tc>
          <w:tcPr>
            <w:tcW w:w="2423" w:type="dxa"/>
            <w:vAlign w:val="center"/>
          </w:tcPr>
          <w:p w:rsidR="007961A5" w:rsidRDefault="00A90722">
            <w:pPr>
              <w:tabs>
                <w:tab w:val="left" w:pos="7665"/>
              </w:tabs>
              <w:spacing w:line="276" w:lineRule="auto"/>
              <w:jc w:val="center"/>
              <w:rPr>
                <w:rFonts w:ascii="宋体"/>
                <w:kern w:val="0"/>
                <w:sz w:val="24"/>
                <w:szCs w:val="24"/>
                <w:lang w:val="zh-CN"/>
              </w:rPr>
            </w:pPr>
            <w:r>
              <w:rPr>
                <w:rFonts w:ascii="宋体" w:hAnsi="宋体" w:cs="宋体" w:hint="eastAsia"/>
                <w:kern w:val="0"/>
                <w:sz w:val="24"/>
                <w:szCs w:val="24"/>
                <w:lang w:val="zh-CN"/>
              </w:rPr>
              <w:t>代理服务费</w:t>
            </w:r>
          </w:p>
        </w:tc>
        <w:tc>
          <w:tcPr>
            <w:tcW w:w="6322" w:type="dxa"/>
            <w:vAlign w:val="center"/>
          </w:tcPr>
          <w:p w:rsidR="007961A5" w:rsidRDefault="00A90722">
            <w:pPr>
              <w:tabs>
                <w:tab w:val="left" w:pos="7665"/>
              </w:tabs>
              <w:spacing w:line="276" w:lineRule="auto"/>
              <w:ind w:firstLineChars="200" w:firstLine="480"/>
              <w:rPr>
                <w:rFonts w:ascii="Arial" w:hAnsi="Arial" w:cs="宋体"/>
                <w:kern w:val="0"/>
                <w:sz w:val="24"/>
                <w:szCs w:val="24"/>
              </w:rPr>
            </w:pPr>
            <w:r>
              <w:rPr>
                <w:rFonts w:ascii="宋体" w:hAnsi="宋体" w:cs="宋体" w:hint="eastAsia"/>
                <w:kern w:val="0"/>
                <w:sz w:val="24"/>
                <w:szCs w:val="24"/>
                <w:lang w:val="zh-CN"/>
              </w:rPr>
              <w:t>成交人支付。</w:t>
            </w:r>
            <w:r>
              <w:rPr>
                <w:rFonts w:ascii="Arial" w:hAnsi="Arial" w:cs="Arial" w:hint="eastAsia"/>
                <w:kern w:val="0"/>
                <w:sz w:val="24"/>
              </w:rPr>
              <w:t>服务费金额：以预算金额为计费基数，按照预算金额的</w:t>
            </w:r>
            <w:r>
              <w:rPr>
                <w:rFonts w:ascii="Arial" w:hAnsi="Arial" w:cs="Arial" w:hint="eastAsia"/>
                <w:kern w:val="0"/>
                <w:sz w:val="24"/>
              </w:rPr>
              <w:t>1.5%</w:t>
            </w:r>
            <w:r>
              <w:rPr>
                <w:rFonts w:ascii="Arial" w:hAnsi="Arial" w:cs="Arial" w:hint="eastAsia"/>
                <w:kern w:val="0"/>
                <w:sz w:val="24"/>
              </w:rPr>
              <w:t>的费率收取，成交人分别向代理机构一次性付清。</w:t>
            </w:r>
          </w:p>
          <w:p w:rsidR="007961A5" w:rsidRDefault="00A90722">
            <w:pPr>
              <w:tabs>
                <w:tab w:val="left" w:pos="7665"/>
              </w:tabs>
              <w:spacing w:line="276" w:lineRule="auto"/>
              <w:ind w:firstLineChars="200" w:firstLine="480"/>
              <w:rPr>
                <w:rFonts w:ascii="宋体" w:hAnsi="宋体" w:cs="宋体"/>
                <w:kern w:val="0"/>
                <w:sz w:val="24"/>
                <w:lang w:val="zh-TW"/>
              </w:rPr>
            </w:pPr>
            <w:r>
              <w:rPr>
                <w:rFonts w:ascii="宋体" w:hAnsi="宋体" w:cs="宋体" w:hint="eastAsia"/>
                <w:kern w:val="0"/>
                <w:sz w:val="24"/>
                <w:lang w:val="zh-TW"/>
              </w:rPr>
              <w:t>收款单位：新华招标有限公司四川分公司</w:t>
            </w:r>
          </w:p>
          <w:p w:rsidR="007961A5" w:rsidRDefault="00A90722">
            <w:pPr>
              <w:tabs>
                <w:tab w:val="left" w:pos="7665"/>
              </w:tabs>
              <w:spacing w:line="276" w:lineRule="auto"/>
              <w:ind w:firstLineChars="200" w:firstLine="480"/>
              <w:rPr>
                <w:rFonts w:ascii="宋体" w:hAnsi="宋体" w:cs="宋体"/>
                <w:kern w:val="0"/>
                <w:sz w:val="24"/>
                <w:lang w:val="zh-TW"/>
              </w:rPr>
            </w:pPr>
            <w:r>
              <w:rPr>
                <w:rFonts w:ascii="宋体" w:hAnsi="宋体" w:cs="宋体" w:hint="eastAsia"/>
                <w:kern w:val="0"/>
                <w:sz w:val="24"/>
                <w:lang w:val="zh-TW"/>
              </w:rPr>
              <w:t>账户：</w:t>
            </w:r>
            <w:r>
              <w:rPr>
                <w:rFonts w:ascii="宋体" w:hAnsi="宋体" w:cs="宋体"/>
                <w:kern w:val="0"/>
                <w:sz w:val="24"/>
                <w:lang w:val="zh-TW"/>
              </w:rPr>
              <w:t>128909354910901</w:t>
            </w:r>
          </w:p>
          <w:p w:rsidR="007961A5" w:rsidRDefault="00A90722">
            <w:pPr>
              <w:tabs>
                <w:tab w:val="left" w:pos="7665"/>
              </w:tabs>
              <w:spacing w:line="276" w:lineRule="auto"/>
              <w:ind w:firstLineChars="200" w:firstLine="480"/>
              <w:rPr>
                <w:rFonts w:ascii="宋体"/>
                <w:kern w:val="0"/>
                <w:sz w:val="24"/>
                <w:szCs w:val="24"/>
                <w:lang w:val="zh-CN"/>
              </w:rPr>
            </w:pPr>
            <w:r>
              <w:rPr>
                <w:rFonts w:ascii="宋体" w:hAnsi="宋体" w:cs="宋体" w:hint="eastAsia"/>
                <w:kern w:val="0"/>
                <w:sz w:val="24"/>
                <w:lang w:val="zh-TW"/>
              </w:rPr>
              <w:t>开户行：</w:t>
            </w:r>
            <w:r>
              <w:rPr>
                <w:rFonts w:ascii="宋体" w:hAnsi="宋体" w:cs="宋体"/>
                <w:kern w:val="0"/>
                <w:sz w:val="24"/>
                <w:lang w:val="zh-TW"/>
              </w:rPr>
              <w:t>招商银行股份有限公司成都府城大道支行</w:t>
            </w:r>
          </w:p>
        </w:tc>
      </w:tr>
      <w:tr w:rsidR="007961A5">
        <w:trPr>
          <w:trHeight w:val="20"/>
          <w:jc w:val="center"/>
        </w:trPr>
        <w:tc>
          <w:tcPr>
            <w:tcW w:w="1013" w:type="dxa"/>
            <w:tcBorders>
              <w:bottom w:val="single" w:sz="18" w:space="0" w:color="auto"/>
            </w:tcBorders>
            <w:vAlign w:val="center"/>
          </w:tcPr>
          <w:p w:rsidR="007961A5" w:rsidRDefault="00A90722">
            <w:pPr>
              <w:tabs>
                <w:tab w:val="left" w:pos="7665"/>
              </w:tabs>
              <w:spacing w:line="276" w:lineRule="auto"/>
              <w:jc w:val="center"/>
              <w:rPr>
                <w:rFonts w:ascii="宋体" w:hAnsi="宋体" w:cs="宋体"/>
                <w:kern w:val="0"/>
                <w:sz w:val="24"/>
                <w:szCs w:val="24"/>
                <w:lang w:val="zh-CN"/>
              </w:rPr>
            </w:pPr>
            <w:r>
              <w:rPr>
                <w:rFonts w:ascii="宋体" w:hAnsi="宋体" w:cs="宋体" w:hint="eastAsia"/>
                <w:kern w:val="0"/>
                <w:sz w:val="24"/>
                <w:szCs w:val="24"/>
                <w:lang w:val="zh-CN"/>
              </w:rPr>
              <w:t>20</w:t>
            </w:r>
          </w:p>
        </w:tc>
        <w:tc>
          <w:tcPr>
            <w:tcW w:w="2423" w:type="dxa"/>
            <w:tcBorders>
              <w:bottom w:val="single" w:sz="18" w:space="0" w:color="auto"/>
            </w:tcBorders>
            <w:vAlign w:val="center"/>
          </w:tcPr>
          <w:p w:rsidR="007961A5" w:rsidRDefault="00A90722">
            <w:pPr>
              <w:tabs>
                <w:tab w:val="left" w:pos="7665"/>
              </w:tabs>
              <w:spacing w:line="276" w:lineRule="auto"/>
              <w:jc w:val="center"/>
              <w:rPr>
                <w:rFonts w:ascii="宋体" w:hAnsi="宋体" w:cs="宋体"/>
                <w:kern w:val="0"/>
                <w:sz w:val="24"/>
                <w:szCs w:val="24"/>
                <w:lang w:val="zh-CN"/>
              </w:rPr>
            </w:pPr>
            <w:r>
              <w:rPr>
                <w:rFonts w:ascii="宋体" w:hAnsi="宋体" w:cs="宋体" w:hint="eastAsia"/>
                <w:kern w:val="0"/>
                <w:sz w:val="24"/>
                <w:szCs w:val="24"/>
                <w:lang w:val="zh-CN"/>
              </w:rPr>
              <w:t>节能、环保及无线局域网产品政府采购政策</w:t>
            </w:r>
          </w:p>
        </w:tc>
        <w:tc>
          <w:tcPr>
            <w:tcW w:w="6322" w:type="dxa"/>
            <w:tcBorders>
              <w:bottom w:val="single" w:sz="18" w:space="0" w:color="auto"/>
            </w:tcBorders>
            <w:vAlign w:val="center"/>
          </w:tcPr>
          <w:p w:rsidR="007961A5" w:rsidRDefault="00A90722">
            <w:pPr>
              <w:tabs>
                <w:tab w:val="left" w:pos="7665"/>
              </w:tabs>
              <w:spacing w:line="276"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一、根据《财政部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007961A5" w:rsidRDefault="00A90722">
            <w:pPr>
              <w:tabs>
                <w:tab w:val="left" w:pos="7665"/>
              </w:tabs>
              <w:spacing w:line="276"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本项目采购的产品如有属于品目清单强制采购范围的，供应商应按上述要求提供节能产品认证证书复印件并加盖供应商单位公章（鲜章），否则投标无效。</w:t>
            </w:r>
            <w:r>
              <w:rPr>
                <w:rFonts w:ascii="宋体" w:hAnsi="宋体" w:cs="宋体" w:hint="eastAsia"/>
                <w:b/>
                <w:kern w:val="0"/>
                <w:sz w:val="24"/>
                <w:szCs w:val="24"/>
                <w:lang w:val="zh-CN"/>
              </w:rPr>
              <w:t>（实质性要求）</w:t>
            </w:r>
          </w:p>
          <w:p w:rsidR="007961A5" w:rsidRDefault="00A90722">
            <w:pPr>
              <w:tabs>
                <w:tab w:val="left" w:pos="7665"/>
              </w:tabs>
              <w:spacing w:line="276"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本项目采购的产品中，属于品目清单优先采购范围的，按照本项目综合评分法的规定进行加分。</w:t>
            </w:r>
          </w:p>
          <w:p w:rsidR="007961A5" w:rsidRDefault="00A90722">
            <w:pPr>
              <w:tabs>
                <w:tab w:val="left" w:pos="7665"/>
              </w:tabs>
              <w:spacing w:line="276"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lastRenderedPageBreak/>
              <w:t>二、本项目采购的产品中，属于中国政府采购网公布的《无线局域网认证产品政府采购清单》中产品的，按照本项目综合评分法的规定进行加分。</w:t>
            </w:r>
          </w:p>
        </w:tc>
      </w:tr>
    </w:tbl>
    <w:p w:rsidR="007961A5" w:rsidRDefault="007961A5"/>
    <w:p w:rsidR="007961A5" w:rsidRDefault="00A90722">
      <w:pPr>
        <w:pStyle w:val="2"/>
        <w:spacing w:line="276" w:lineRule="auto"/>
        <w:rPr>
          <w:rFonts w:cs="Times New Roman"/>
        </w:rPr>
      </w:pPr>
      <w:r>
        <w:rPr>
          <w:rFonts w:cs="宋体" w:hint="eastAsia"/>
        </w:rPr>
        <w:t>二、总则</w:t>
      </w:r>
      <w:bookmarkStart w:id="10" w:name="_Toc183582205"/>
      <w:bookmarkStart w:id="11" w:name="_Toc183682342"/>
      <w:bookmarkStart w:id="12" w:name="_Toc217446034"/>
    </w:p>
    <w:p w:rsidR="007961A5" w:rsidRDefault="00A90722" w:rsidP="00A90722">
      <w:pPr>
        <w:pStyle w:val="30"/>
        <w:spacing w:line="276" w:lineRule="auto"/>
        <w:ind w:firstLineChars="82" w:firstLine="198"/>
      </w:pPr>
      <w:r>
        <w:t>1.</w:t>
      </w:r>
      <w:bookmarkEnd w:id="10"/>
      <w:bookmarkEnd w:id="11"/>
      <w:r>
        <w:rPr>
          <w:rFonts w:cs="宋体" w:hint="eastAsia"/>
        </w:rPr>
        <w:t>适用范围</w:t>
      </w:r>
      <w:bookmarkEnd w:id="12"/>
    </w:p>
    <w:p w:rsidR="007961A5" w:rsidRDefault="00A90722">
      <w:pPr>
        <w:tabs>
          <w:tab w:val="left" w:pos="7665"/>
        </w:tabs>
        <w:spacing w:line="276" w:lineRule="auto"/>
        <w:ind w:firstLineChars="200" w:firstLine="480"/>
        <w:rPr>
          <w:rFonts w:ascii="宋体"/>
          <w:sz w:val="24"/>
          <w:szCs w:val="24"/>
        </w:rPr>
      </w:pPr>
      <w:r>
        <w:rPr>
          <w:rFonts w:ascii="宋体" w:hAnsi="宋体" w:cs="宋体"/>
          <w:sz w:val="24"/>
          <w:szCs w:val="24"/>
        </w:rPr>
        <w:t>1</w:t>
      </w:r>
      <w:r>
        <w:rPr>
          <w:rFonts w:ascii="宋体" w:cs="宋体"/>
          <w:sz w:val="24"/>
          <w:szCs w:val="24"/>
        </w:rPr>
        <w:t>.</w:t>
      </w:r>
      <w:r>
        <w:rPr>
          <w:rFonts w:ascii="宋体" w:hAnsi="宋体" w:cs="宋体"/>
          <w:sz w:val="24"/>
          <w:szCs w:val="24"/>
        </w:rPr>
        <w:t xml:space="preserve">1 </w:t>
      </w:r>
      <w:r>
        <w:rPr>
          <w:rFonts w:ascii="宋体" w:hAnsi="宋体" w:cs="宋体" w:hint="eastAsia"/>
          <w:sz w:val="24"/>
          <w:szCs w:val="24"/>
        </w:rPr>
        <w:t>本磋商文件仅适用于本次磋商所叙述的服务采购。</w:t>
      </w:r>
    </w:p>
    <w:p w:rsidR="007961A5" w:rsidRDefault="00A90722">
      <w:pPr>
        <w:tabs>
          <w:tab w:val="left" w:pos="7665"/>
        </w:tabs>
        <w:spacing w:line="276" w:lineRule="auto"/>
        <w:ind w:firstLineChars="200" w:firstLine="480"/>
        <w:rPr>
          <w:rFonts w:ascii="宋体"/>
          <w:sz w:val="24"/>
          <w:szCs w:val="24"/>
        </w:rPr>
      </w:pPr>
      <w:r>
        <w:rPr>
          <w:rFonts w:ascii="宋体" w:hAnsi="宋体" w:cs="宋体"/>
          <w:sz w:val="24"/>
          <w:szCs w:val="24"/>
        </w:rPr>
        <w:t xml:space="preserve">1.2 </w:t>
      </w:r>
      <w:r>
        <w:rPr>
          <w:rFonts w:ascii="宋体" w:hAnsi="宋体" w:cs="宋体" w:hint="eastAsia"/>
          <w:sz w:val="24"/>
          <w:szCs w:val="24"/>
        </w:rPr>
        <w:t>本磋商文件的解释权归采购人和采购代理机构所有。</w:t>
      </w:r>
    </w:p>
    <w:p w:rsidR="007961A5" w:rsidRDefault="00A90722" w:rsidP="00A90722">
      <w:pPr>
        <w:pStyle w:val="30"/>
        <w:spacing w:line="276" w:lineRule="auto"/>
        <w:ind w:firstLineChars="82" w:firstLine="198"/>
      </w:pPr>
      <w:bookmarkStart w:id="13" w:name="_Toc183682343"/>
      <w:bookmarkStart w:id="14" w:name="_Toc217446035"/>
      <w:bookmarkStart w:id="15" w:name="_Toc183582206"/>
      <w:r>
        <w:t>2.</w:t>
      </w:r>
      <w:bookmarkEnd w:id="13"/>
      <w:bookmarkEnd w:id="14"/>
      <w:bookmarkEnd w:id="15"/>
      <w:r>
        <w:rPr>
          <w:rFonts w:cs="宋体" w:hint="eastAsia"/>
        </w:rPr>
        <w:t>采购主体</w:t>
      </w:r>
    </w:p>
    <w:p w:rsidR="007961A5" w:rsidRDefault="00A90722">
      <w:pPr>
        <w:tabs>
          <w:tab w:val="left" w:pos="7665"/>
        </w:tabs>
        <w:spacing w:line="276" w:lineRule="auto"/>
        <w:ind w:firstLineChars="200" w:firstLine="480"/>
        <w:rPr>
          <w:rFonts w:ascii="宋体"/>
          <w:sz w:val="24"/>
          <w:szCs w:val="24"/>
        </w:rPr>
      </w:pPr>
      <w:r>
        <w:rPr>
          <w:rFonts w:ascii="宋体" w:hAnsi="宋体" w:cs="宋体"/>
          <w:sz w:val="24"/>
          <w:szCs w:val="24"/>
        </w:rPr>
        <w:t>2</w:t>
      </w:r>
      <w:r>
        <w:rPr>
          <w:rFonts w:ascii="宋体" w:cs="宋体"/>
          <w:sz w:val="24"/>
          <w:szCs w:val="24"/>
        </w:rPr>
        <w:t>.</w:t>
      </w:r>
      <w:r>
        <w:rPr>
          <w:rFonts w:ascii="宋体" w:hAnsi="宋体" w:cs="宋体"/>
          <w:sz w:val="24"/>
          <w:szCs w:val="24"/>
        </w:rPr>
        <w:t>1</w:t>
      </w:r>
      <w:r>
        <w:rPr>
          <w:rFonts w:ascii="宋体" w:hAnsi="宋体" w:cs="宋体" w:hint="eastAsia"/>
          <w:sz w:val="24"/>
          <w:szCs w:val="24"/>
        </w:rPr>
        <w:t>本次磋商的采购人是</w:t>
      </w:r>
      <w:r>
        <w:rPr>
          <w:rFonts w:ascii="宋体" w:hAnsi="宋体" w:cs="宋体" w:hint="eastAsia"/>
          <w:sz w:val="24"/>
          <w:szCs w:val="24"/>
          <w:u w:val="single"/>
        </w:rPr>
        <w:t>成都市公安局</w:t>
      </w:r>
      <w:r>
        <w:rPr>
          <w:rFonts w:ascii="宋体" w:hAnsi="宋体" w:cs="宋体" w:hint="eastAsia"/>
          <w:sz w:val="24"/>
          <w:szCs w:val="24"/>
        </w:rPr>
        <w:t>。</w:t>
      </w:r>
    </w:p>
    <w:p w:rsidR="007961A5" w:rsidRDefault="00A90722">
      <w:pPr>
        <w:tabs>
          <w:tab w:val="left" w:pos="7665"/>
        </w:tabs>
        <w:spacing w:line="276" w:lineRule="auto"/>
        <w:ind w:firstLineChars="200" w:firstLine="480"/>
        <w:rPr>
          <w:rFonts w:ascii="宋体"/>
          <w:sz w:val="24"/>
          <w:szCs w:val="24"/>
        </w:rPr>
      </w:pPr>
      <w:r>
        <w:rPr>
          <w:rFonts w:ascii="宋体" w:hAnsi="宋体" w:cs="宋体"/>
          <w:sz w:val="24"/>
          <w:szCs w:val="24"/>
        </w:rPr>
        <w:t>2</w:t>
      </w:r>
      <w:r>
        <w:rPr>
          <w:rFonts w:ascii="宋体" w:cs="宋体"/>
          <w:sz w:val="24"/>
          <w:szCs w:val="24"/>
        </w:rPr>
        <w:t>.</w:t>
      </w:r>
      <w:r>
        <w:rPr>
          <w:rFonts w:ascii="宋体" w:hAnsi="宋体" w:cs="宋体"/>
          <w:sz w:val="24"/>
          <w:szCs w:val="24"/>
        </w:rPr>
        <w:t>2</w:t>
      </w:r>
      <w:r>
        <w:rPr>
          <w:rFonts w:ascii="宋体" w:hAnsi="宋体" w:cs="宋体" w:hint="eastAsia"/>
          <w:sz w:val="24"/>
          <w:szCs w:val="24"/>
        </w:rPr>
        <w:t>本次磋商的采购代理机构是</w:t>
      </w:r>
      <w:r>
        <w:rPr>
          <w:rFonts w:ascii="宋体" w:hAnsi="宋体" w:cs="宋体" w:hint="eastAsia"/>
          <w:sz w:val="24"/>
          <w:szCs w:val="24"/>
          <w:u w:val="single"/>
        </w:rPr>
        <w:t>新华招标有限公司</w:t>
      </w:r>
      <w:r>
        <w:rPr>
          <w:rFonts w:ascii="宋体" w:hAnsi="宋体" w:cs="宋体" w:hint="eastAsia"/>
          <w:sz w:val="24"/>
          <w:szCs w:val="24"/>
        </w:rPr>
        <w:t>。</w:t>
      </w:r>
    </w:p>
    <w:p w:rsidR="007961A5" w:rsidRDefault="00A90722" w:rsidP="00A90722">
      <w:pPr>
        <w:pStyle w:val="30"/>
        <w:spacing w:line="276" w:lineRule="auto"/>
        <w:ind w:firstLineChars="82" w:firstLine="198"/>
      </w:pPr>
      <w:bookmarkStart w:id="16" w:name="_Toc217446036"/>
      <w:bookmarkStart w:id="17" w:name="_Toc183682344"/>
      <w:bookmarkStart w:id="18" w:name="_Toc183582207"/>
      <w:bookmarkStart w:id="19" w:name="_Toc217390843"/>
      <w:r>
        <w:t>3.</w:t>
      </w:r>
      <w:r>
        <w:rPr>
          <w:rFonts w:cs="宋体" w:hint="eastAsia"/>
        </w:rPr>
        <w:t>合格</w:t>
      </w:r>
      <w:bookmarkEnd w:id="16"/>
      <w:bookmarkEnd w:id="17"/>
      <w:bookmarkEnd w:id="18"/>
      <w:bookmarkEnd w:id="19"/>
      <w:r>
        <w:rPr>
          <w:rFonts w:cs="宋体" w:hint="eastAsia"/>
        </w:rPr>
        <w:t>供应商（实质性要求）</w:t>
      </w:r>
    </w:p>
    <w:p w:rsidR="007961A5" w:rsidRDefault="00A90722">
      <w:pPr>
        <w:tabs>
          <w:tab w:val="left" w:pos="7665"/>
        </w:tabs>
        <w:spacing w:line="276" w:lineRule="auto"/>
        <w:rPr>
          <w:rFonts w:ascii="宋体"/>
          <w:sz w:val="24"/>
          <w:szCs w:val="24"/>
        </w:rPr>
      </w:pPr>
      <w:r>
        <w:rPr>
          <w:rFonts w:ascii="宋体" w:hAnsi="宋体" w:cs="宋体" w:hint="eastAsia"/>
          <w:sz w:val="24"/>
          <w:szCs w:val="24"/>
        </w:rPr>
        <w:t>合格供应商应具备以下条件：</w:t>
      </w:r>
    </w:p>
    <w:p w:rsidR="007961A5" w:rsidRDefault="00A90722">
      <w:pPr>
        <w:tabs>
          <w:tab w:val="left" w:pos="7665"/>
        </w:tabs>
        <w:spacing w:line="276" w:lineRule="auto"/>
        <w:ind w:firstLineChars="200" w:firstLine="480"/>
        <w:rPr>
          <w:rFonts w:ascii="宋体"/>
          <w:spacing w:val="-4"/>
          <w:sz w:val="24"/>
          <w:szCs w:val="24"/>
        </w:rPr>
      </w:pPr>
      <w:r>
        <w:rPr>
          <w:rFonts w:ascii="宋体" w:hAnsi="宋体" w:cs="宋体"/>
          <w:sz w:val="24"/>
          <w:szCs w:val="24"/>
        </w:rPr>
        <w:t xml:space="preserve">3.1 </w:t>
      </w:r>
      <w:r>
        <w:rPr>
          <w:rFonts w:ascii="宋体" w:hAnsi="宋体" w:cs="宋体" w:hint="eastAsia"/>
          <w:sz w:val="24"/>
          <w:szCs w:val="24"/>
        </w:rPr>
        <w:t>具备法律法规和本采购文件规定的资格条件</w:t>
      </w:r>
      <w:r>
        <w:rPr>
          <w:rFonts w:ascii="宋体" w:hAnsi="宋体" w:cs="宋体" w:hint="eastAsia"/>
          <w:spacing w:val="-4"/>
          <w:sz w:val="24"/>
          <w:szCs w:val="24"/>
        </w:rPr>
        <w:t>；</w:t>
      </w:r>
    </w:p>
    <w:p w:rsidR="007961A5" w:rsidRDefault="00A90722">
      <w:pPr>
        <w:tabs>
          <w:tab w:val="left" w:pos="7665"/>
        </w:tabs>
        <w:spacing w:line="276" w:lineRule="auto"/>
        <w:ind w:firstLineChars="200" w:firstLine="464"/>
        <w:rPr>
          <w:rFonts w:ascii="宋体"/>
          <w:spacing w:val="-4"/>
          <w:sz w:val="24"/>
          <w:szCs w:val="24"/>
        </w:rPr>
      </w:pPr>
      <w:r>
        <w:rPr>
          <w:rFonts w:ascii="宋体" w:hAnsi="宋体" w:cs="宋体"/>
          <w:spacing w:val="-4"/>
          <w:sz w:val="24"/>
          <w:szCs w:val="24"/>
        </w:rPr>
        <w:t xml:space="preserve">3.2 </w:t>
      </w:r>
      <w:r>
        <w:rPr>
          <w:rFonts w:ascii="宋体" w:hAnsi="宋体" w:cs="宋体" w:hint="eastAsia"/>
          <w:spacing w:val="-4"/>
          <w:sz w:val="24"/>
          <w:szCs w:val="24"/>
        </w:rPr>
        <w:t>不属于禁止参加本项目采购活动的供应商；</w:t>
      </w:r>
    </w:p>
    <w:p w:rsidR="007961A5" w:rsidRDefault="00A90722">
      <w:pPr>
        <w:tabs>
          <w:tab w:val="left" w:pos="7665"/>
        </w:tabs>
        <w:spacing w:line="276" w:lineRule="auto"/>
        <w:ind w:firstLineChars="200" w:firstLine="464"/>
        <w:rPr>
          <w:rFonts w:ascii="宋体"/>
          <w:spacing w:val="-4"/>
          <w:sz w:val="24"/>
          <w:szCs w:val="24"/>
        </w:rPr>
      </w:pPr>
      <w:r>
        <w:rPr>
          <w:rFonts w:ascii="宋体" w:hAnsi="宋体" w:cs="宋体"/>
          <w:spacing w:val="-4"/>
          <w:sz w:val="24"/>
          <w:szCs w:val="24"/>
        </w:rPr>
        <w:t xml:space="preserve">3.3 </w:t>
      </w:r>
      <w:r>
        <w:rPr>
          <w:rFonts w:ascii="宋体" w:hAnsi="宋体" w:cs="宋体" w:hint="eastAsia"/>
          <w:spacing w:val="-4"/>
          <w:sz w:val="24"/>
          <w:szCs w:val="24"/>
        </w:rPr>
        <w:t>按照本磋商文件规定</w:t>
      </w:r>
      <w:r>
        <w:rPr>
          <w:rFonts w:ascii="宋体" w:hAnsi="宋体" w:cs="宋体" w:hint="eastAsia"/>
          <w:sz w:val="24"/>
          <w:szCs w:val="24"/>
        </w:rPr>
        <w:t>获取了磋商文件并报名登记备案，属于实质性参加政府采购活动的供应商。</w:t>
      </w:r>
      <w:bookmarkStart w:id="20" w:name="_Toc217446037"/>
      <w:bookmarkStart w:id="21" w:name="_Toc183682345"/>
      <w:bookmarkStart w:id="22" w:name="_Toc183582208"/>
    </w:p>
    <w:p w:rsidR="007961A5" w:rsidRDefault="00A90722" w:rsidP="00A90722">
      <w:pPr>
        <w:pStyle w:val="30"/>
        <w:spacing w:line="276" w:lineRule="auto"/>
        <w:ind w:firstLineChars="82" w:firstLine="198"/>
      </w:pPr>
      <w:r>
        <w:t xml:space="preserve">4. </w:t>
      </w:r>
      <w:r>
        <w:rPr>
          <w:rFonts w:cs="宋体" w:hint="eastAsia"/>
        </w:rPr>
        <w:t>磋商费用</w:t>
      </w:r>
      <w:bookmarkEnd w:id="20"/>
      <w:bookmarkEnd w:id="21"/>
      <w:bookmarkEnd w:id="22"/>
    </w:p>
    <w:p w:rsidR="007961A5" w:rsidRDefault="00A90722">
      <w:pPr>
        <w:tabs>
          <w:tab w:val="left" w:pos="7665"/>
        </w:tabs>
        <w:spacing w:line="276" w:lineRule="auto"/>
        <w:ind w:firstLine="480"/>
        <w:rPr>
          <w:rFonts w:ascii="宋体"/>
          <w:sz w:val="24"/>
          <w:szCs w:val="24"/>
        </w:rPr>
      </w:pPr>
      <w:r>
        <w:rPr>
          <w:rFonts w:ascii="宋体" w:hAnsi="宋体" w:cs="宋体" w:hint="eastAsia"/>
          <w:sz w:val="24"/>
          <w:szCs w:val="24"/>
        </w:rPr>
        <w:t>供应商应自行承担参加磋商活动的全部费用。</w:t>
      </w:r>
    </w:p>
    <w:p w:rsidR="007961A5" w:rsidRDefault="00A90722" w:rsidP="00A90722">
      <w:pPr>
        <w:pStyle w:val="30"/>
        <w:spacing w:line="276" w:lineRule="auto"/>
        <w:ind w:firstLineChars="82" w:firstLine="198"/>
      </w:pPr>
      <w:r>
        <w:t>5.</w:t>
      </w:r>
      <w:r>
        <w:rPr>
          <w:rFonts w:cs="宋体" w:hint="eastAsia"/>
        </w:rPr>
        <w:t>充分、公平竞争保障措施（实质性要求）</w:t>
      </w:r>
    </w:p>
    <w:p w:rsidR="007961A5" w:rsidRDefault="00A90722">
      <w:pPr>
        <w:pStyle w:val="12"/>
        <w:spacing w:line="276" w:lineRule="auto"/>
        <w:ind w:left="1" w:firstLineChars="200" w:firstLine="480"/>
        <w:rPr>
          <w:rFonts w:hAnsi="宋体" w:cs="Times New Roman"/>
          <w:sz w:val="28"/>
          <w:szCs w:val="28"/>
        </w:rPr>
      </w:pPr>
      <w:r>
        <w:rPr>
          <w:rFonts w:hAnsi="宋体"/>
          <w:sz w:val="24"/>
          <w:szCs w:val="24"/>
        </w:rPr>
        <w:t>5.1</w:t>
      </w:r>
      <w:r>
        <w:rPr>
          <w:rFonts w:hAnsi="宋体" w:hint="eastAsia"/>
          <w:sz w:val="24"/>
          <w:szCs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7961A5" w:rsidRDefault="00A90722">
      <w:pPr>
        <w:pStyle w:val="12"/>
        <w:spacing w:line="276" w:lineRule="auto"/>
        <w:ind w:left="1" w:firstLineChars="200" w:firstLine="480"/>
        <w:rPr>
          <w:rFonts w:hAnsi="宋体" w:cs="Times New Roman"/>
          <w:sz w:val="24"/>
          <w:szCs w:val="24"/>
        </w:rPr>
      </w:pPr>
      <w:r>
        <w:rPr>
          <w:rFonts w:hAnsi="宋体"/>
          <w:sz w:val="24"/>
          <w:szCs w:val="24"/>
        </w:rPr>
        <w:t>5.2</w:t>
      </w:r>
      <w:r>
        <w:rPr>
          <w:rFonts w:hAnsi="宋体" w:hint="eastAsia"/>
          <w:sz w:val="24"/>
          <w:szCs w:val="24"/>
        </w:rPr>
        <w:t>利害关系响应代表处理。两家以上的供应商不得在同一合同项下的采购项目中，委托同一个自然人、同一家庭的人员、同一单位的人员作为其响应代表，否则，其响应文件作为无效处理。</w:t>
      </w:r>
    </w:p>
    <w:p w:rsidR="007961A5" w:rsidRDefault="00A90722">
      <w:pPr>
        <w:pStyle w:val="12"/>
        <w:spacing w:line="276" w:lineRule="auto"/>
        <w:ind w:left="1" w:firstLineChars="200" w:firstLine="480"/>
        <w:rPr>
          <w:rFonts w:hAnsi="宋体" w:cs="Times New Roman"/>
          <w:sz w:val="24"/>
          <w:szCs w:val="24"/>
        </w:rPr>
      </w:pPr>
      <w:r>
        <w:rPr>
          <w:rFonts w:hAnsi="宋体"/>
          <w:sz w:val="24"/>
          <w:szCs w:val="24"/>
        </w:rPr>
        <w:t>5.3</w:t>
      </w:r>
      <w:r>
        <w:rPr>
          <w:rFonts w:hAnsi="宋体" w:hint="eastAsia"/>
          <w:sz w:val="24"/>
          <w:szCs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7961A5" w:rsidRDefault="00A90722">
      <w:pPr>
        <w:pStyle w:val="12"/>
        <w:spacing w:line="276" w:lineRule="auto"/>
        <w:ind w:left="1" w:firstLineChars="200" w:firstLine="480"/>
        <w:rPr>
          <w:rFonts w:hAnsi="宋体" w:cs="Times New Roman"/>
          <w:sz w:val="24"/>
          <w:szCs w:val="24"/>
        </w:rPr>
      </w:pPr>
      <w:r>
        <w:rPr>
          <w:rFonts w:hAnsi="宋体"/>
          <w:sz w:val="24"/>
          <w:szCs w:val="24"/>
        </w:rPr>
        <w:t>5.4</w:t>
      </w:r>
      <w:r>
        <w:rPr>
          <w:rFonts w:hAnsi="宋体" w:hint="eastAsia"/>
          <w:sz w:val="24"/>
          <w:szCs w:val="24"/>
        </w:rPr>
        <w:t>供应</w:t>
      </w:r>
      <w:proofErr w:type="gramStart"/>
      <w:r>
        <w:rPr>
          <w:rFonts w:hAnsi="宋体" w:hint="eastAsia"/>
          <w:sz w:val="24"/>
          <w:szCs w:val="24"/>
        </w:rPr>
        <w:t>商实际</w:t>
      </w:r>
      <w:proofErr w:type="gramEnd"/>
      <w:r>
        <w:rPr>
          <w:rFonts w:hAnsi="宋体" w:hint="eastAsia"/>
          <w:sz w:val="24"/>
          <w:szCs w:val="24"/>
        </w:rPr>
        <w:t>控制人或者中高级管理人员，同时是采购代理机构工作人员，不得参与本项目政府采购活动。</w:t>
      </w:r>
    </w:p>
    <w:p w:rsidR="007961A5" w:rsidRDefault="00A90722">
      <w:pPr>
        <w:spacing w:line="276" w:lineRule="auto"/>
        <w:ind w:firstLineChars="200" w:firstLine="480"/>
        <w:rPr>
          <w:rFonts w:ascii="宋体"/>
          <w:sz w:val="24"/>
          <w:szCs w:val="24"/>
        </w:rPr>
      </w:pPr>
      <w:r>
        <w:rPr>
          <w:rFonts w:ascii="宋体" w:hAnsi="宋体" w:cs="宋体"/>
          <w:sz w:val="24"/>
          <w:szCs w:val="24"/>
        </w:rPr>
        <w:t>5.5</w:t>
      </w:r>
      <w:r>
        <w:rPr>
          <w:rFonts w:ascii="宋体" w:hAnsi="宋体" w:cs="宋体" w:hint="eastAsia"/>
          <w:sz w:val="24"/>
          <w:szCs w:val="24"/>
        </w:rPr>
        <w:t>同一母公司的两家以上的子公司只能组成联合体参加本项目同一合同</w:t>
      </w:r>
      <w:r>
        <w:rPr>
          <w:rFonts w:ascii="宋体" w:hAnsi="宋体" w:cs="宋体" w:hint="eastAsia"/>
          <w:sz w:val="24"/>
          <w:szCs w:val="24"/>
        </w:rPr>
        <w:lastRenderedPageBreak/>
        <w:t>项下的采购活动，不得以不同供应商身份同时参加本项目同一合同项下的采购活动。</w:t>
      </w:r>
    </w:p>
    <w:p w:rsidR="007961A5" w:rsidRDefault="00A90722">
      <w:pPr>
        <w:spacing w:line="276" w:lineRule="auto"/>
        <w:ind w:firstLineChars="200" w:firstLine="480"/>
        <w:rPr>
          <w:rFonts w:ascii="宋体"/>
          <w:sz w:val="24"/>
          <w:szCs w:val="24"/>
        </w:rPr>
      </w:pPr>
      <w:r>
        <w:rPr>
          <w:rFonts w:ascii="宋体" w:hAnsi="宋体" w:cs="宋体"/>
          <w:sz w:val="24"/>
          <w:szCs w:val="24"/>
        </w:rPr>
        <w:t>5.6</w:t>
      </w:r>
      <w:r>
        <w:rPr>
          <w:rFonts w:ascii="宋体" w:hAnsi="宋体" w:cs="宋体" w:hint="eastAsia"/>
          <w:sz w:val="24"/>
          <w:szCs w:val="24"/>
        </w:rPr>
        <w:t>供应商与采购代理机构存在关联关系，或者是采购代理机构的母公司或子公司，不得参加本项目政府采购活动。</w:t>
      </w:r>
    </w:p>
    <w:p w:rsidR="007961A5" w:rsidRDefault="00A90722">
      <w:pPr>
        <w:pStyle w:val="12"/>
        <w:spacing w:line="276" w:lineRule="auto"/>
        <w:ind w:left="1" w:firstLineChars="200" w:firstLine="480"/>
        <w:rPr>
          <w:rFonts w:hAnsi="宋体" w:cs="Times New Roman"/>
          <w:sz w:val="24"/>
          <w:szCs w:val="24"/>
        </w:rPr>
      </w:pPr>
      <w:r>
        <w:rPr>
          <w:rFonts w:hAnsi="宋体"/>
          <w:sz w:val="24"/>
          <w:szCs w:val="24"/>
        </w:rPr>
        <w:t>5.7</w:t>
      </w:r>
      <w:r>
        <w:rPr>
          <w:rFonts w:hAnsi="宋体" w:hint="eastAsia"/>
          <w:sz w:val="24"/>
          <w:szCs w:val="24"/>
        </w:rPr>
        <w:t>回避。政府采购活动中，采购人员及相关人员与供应商有下列利害关系之一的，应当回避：</w:t>
      </w:r>
    </w:p>
    <w:p w:rsidR="007961A5" w:rsidRDefault="00A90722">
      <w:pPr>
        <w:pStyle w:val="12"/>
        <w:spacing w:line="276" w:lineRule="auto"/>
        <w:ind w:left="1" w:firstLineChars="200" w:firstLine="480"/>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）参加采购活动前</w:t>
      </w:r>
      <w:r>
        <w:rPr>
          <w:rFonts w:hAnsi="宋体"/>
          <w:sz w:val="24"/>
          <w:szCs w:val="24"/>
        </w:rPr>
        <w:t>3</w:t>
      </w:r>
      <w:r>
        <w:rPr>
          <w:rFonts w:hAnsi="宋体" w:hint="eastAsia"/>
          <w:sz w:val="24"/>
          <w:szCs w:val="24"/>
        </w:rPr>
        <w:t>年内与供应</w:t>
      </w:r>
      <w:proofErr w:type="gramStart"/>
      <w:r>
        <w:rPr>
          <w:rFonts w:hAnsi="宋体" w:hint="eastAsia"/>
          <w:sz w:val="24"/>
          <w:szCs w:val="24"/>
        </w:rPr>
        <w:t>商存在</w:t>
      </w:r>
      <w:proofErr w:type="gramEnd"/>
      <w:r>
        <w:rPr>
          <w:rFonts w:hAnsi="宋体" w:hint="eastAsia"/>
          <w:sz w:val="24"/>
          <w:szCs w:val="24"/>
        </w:rPr>
        <w:t>劳动关系；</w:t>
      </w:r>
    </w:p>
    <w:p w:rsidR="007961A5" w:rsidRDefault="00A90722">
      <w:pPr>
        <w:pStyle w:val="12"/>
        <w:spacing w:line="276" w:lineRule="auto"/>
        <w:ind w:left="1" w:firstLineChars="200" w:firstLine="480"/>
        <w:rPr>
          <w:rFonts w:hAnsi="宋体" w:cs="Times New Roman"/>
          <w:sz w:val="24"/>
          <w:szCs w:val="24"/>
        </w:rPr>
      </w:pPr>
      <w:r>
        <w:rPr>
          <w:rFonts w:hAnsi="宋体" w:hint="eastAsia"/>
          <w:sz w:val="24"/>
          <w:szCs w:val="24"/>
        </w:rPr>
        <w:t>（</w:t>
      </w:r>
      <w:r>
        <w:rPr>
          <w:rFonts w:hAnsi="宋体"/>
          <w:sz w:val="24"/>
          <w:szCs w:val="24"/>
        </w:rPr>
        <w:t>2</w:t>
      </w:r>
      <w:r>
        <w:rPr>
          <w:rFonts w:hAnsi="宋体" w:hint="eastAsia"/>
          <w:sz w:val="24"/>
          <w:szCs w:val="24"/>
        </w:rPr>
        <w:t>）参加采购活动前</w:t>
      </w:r>
      <w:r>
        <w:rPr>
          <w:rFonts w:hAnsi="宋体"/>
          <w:sz w:val="24"/>
          <w:szCs w:val="24"/>
        </w:rPr>
        <w:t>3</w:t>
      </w:r>
      <w:r>
        <w:rPr>
          <w:rFonts w:hAnsi="宋体" w:hint="eastAsia"/>
          <w:sz w:val="24"/>
          <w:szCs w:val="24"/>
        </w:rPr>
        <w:t>年内担任供应商的董事、监事；</w:t>
      </w:r>
    </w:p>
    <w:p w:rsidR="007961A5" w:rsidRDefault="00A90722">
      <w:pPr>
        <w:pStyle w:val="12"/>
        <w:spacing w:line="276" w:lineRule="auto"/>
        <w:ind w:left="1" w:firstLineChars="200" w:firstLine="480"/>
        <w:rPr>
          <w:rFonts w:hAnsi="宋体" w:cs="Times New Roman"/>
          <w:sz w:val="24"/>
          <w:szCs w:val="24"/>
        </w:rPr>
      </w:pPr>
      <w:r>
        <w:rPr>
          <w:rFonts w:hAnsi="宋体" w:hint="eastAsia"/>
          <w:sz w:val="24"/>
          <w:szCs w:val="24"/>
        </w:rPr>
        <w:t>（</w:t>
      </w:r>
      <w:r>
        <w:rPr>
          <w:rFonts w:hAnsi="宋体"/>
          <w:sz w:val="24"/>
          <w:szCs w:val="24"/>
        </w:rPr>
        <w:t>3</w:t>
      </w:r>
      <w:r>
        <w:rPr>
          <w:rFonts w:hAnsi="宋体" w:hint="eastAsia"/>
          <w:sz w:val="24"/>
          <w:szCs w:val="24"/>
        </w:rPr>
        <w:t>）参加采购活动前</w:t>
      </w:r>
      <w:r>
        <w:rPr>
          <w:rFonts w:hAnsi="宋体"/>
          <w:sz w:val="24"/>
          <w:szCs w:val="24"/>
        </w:rPr>
        <w:t>3</w:t>
      </w:r>
      <w:r>
        <w:rPr>
          <w:rFonts w:hAnsi="宋体" w:hint="eastAsia"/>
          <w:sz w:val="24"/>
          <w:szCs w:val="24"/>
        </w:rPr>
        <w:t>年内是供应商的控股股东或者实际控制人；</w:t>
      </w:r>
    </w:p>
    <w:p w:rsidR="007961A5" w:rsidRDefault="00A90722">
      <w:pPr>
        <w:pStyle w:val="12"/>
        <w:spacing w:line="276" w:lineRule="auto"/>
        <w:ind w:left="1" w:firstLineChars="200" w:firstLine="480"/>
        <w:rPr>
          <w:rFonts w:hAnsi="宋体" w:cs="Times New Roman"/>
          <w:sz w:val="24"/>
          <w:szCs w:val="24"/>
        </w:rPr>
      </w:pPr>
      <w:r>
        <w:rPr>
          <w:rFonts w:hAnsi="宋体" w:hint="eastAsia"/>
          <w:sz w:val="24"/>
          <w:szCs w:val="24"/>
        </w:rPr>
        <w:t>（</w:t>
      </w:r>
      <w:r>
        <w:rPr>
          <w:rFonts w:hAnsi="宋体"/>
          <w:sz w:val="24"/>
          <w:szCs w:val="24"/>
        </w:rPr>
        <w:t>4</w:t>
      </w:r>
      <w:r>
        <w:rPr>
          <w:rFonts w:hAnsi="宋体" w:hint="eastAsia"/>
          <w:sz w:val="24"/>
          <w:szCs w:val="24"/>
        </w:rPr>
        <w:t>）与供应商的法定代表人或者负责人有夫妻、直系血亲、三代以内旁系血亲或者近姻亲关系；</w:t>
      </w:r>
    </w:p>
    <w:p w:rsidR="007961A5" w:rsidRDefault="00A90722">
      <w:pPr>
        <w:pStyle w:val="12"/>
        <w:spacing w:line="276" w:lineRule="auto"/>
        <w:ind w:left="1" w:firstLineChars="200" w:firstLine="480"/>
        <w:rPr>
          <w:rFonts w:hAnsi="宋体" w:cs="Times New Roman"/>
          <w:sz w:val="24"/>
          <w:szCs w:val="24"/>
        </w:rPr>
      </w:pPr>
      <w:r>
        <w:rPr>
          <w:rFonts w:hAnsi="宋体" w:hint="eastAsia"/>
          <w:sz w:val="24"/>
          <w:szCs w:val="24"/>
        </w:rPr>
        <w:t>（</w:t>
      </w:r>
      <w:r>
        <w:rPr>
          <w:rFonts w:hAnsi="宋体"/>
          <w:sz w:val="24"/>
          <w:szCs w:val="24"/>
        </w:rPr>
        <w:t>5</w:t>
      </w:r>
      <w:r>
        <w:rPr>
          <w:rFonts w:hAnsi="宋体" w:hint="eastAsia"/>
          <w:sz w:val="24"/>
          <w:szCs w:val="24"/>
        </w:rPr>
        <w:t>）与供应商有其他可能影响政府采购活动公平、公正进行的关系。</w:t>
      </w:r>
    </w:p>
    <w:p w:rsidR="007961A5" w:rsidRDefault="00A90722">
      <w:pPr>
        <w:pStyle w:val="12"/>
        <w:spacing w:line="276" w:lineRule="auto"/>
        <w:ind w:left="1" w:firstLineChars="200" w:firstLine="480"/>
        <w:rPr>
          <w:rFonts w:hAnsi="宋体" w:cs="Times New Roman"/>
          <w:sz w:val="24"/>
          <w:szCs w:val="24"/>
        </w:rPr>
      </w:pPr>
      <w:r>
        <w:rPr>
          <w:rFonts w:hAnsi="宋体" w:hint="eastAsia"/>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7961A5" w:rsidRDefault="00A90722">
      <w:pPr>
        <w:pStyle w:val="12"/>
        <w:spacing w:line="276" w:lineRule="auto"/>
        <w:ind w:left="1" w:firstLineChars="200" w:firstLine="480"/>
        <w:rPr>
          <w:rFonts w:hAnsi="宋体"/>
          <w:sz w:val="24"/>
          <w:szCs w:val="24"/>
        </w:rPr>
      </w:pPr>
      <w:r>
        <w:rPr>
          <w:rFonts w:hAnsi="宋体" w:hint="eastAsia"/>
          <w:sz w:val="24"/>
          <w:szCs w:val="24"/>
        </w:rPr>
        <w:t>供应商认为采购人员及相关人员与其</w:t>
      </w:r>
      <w:proofErr w:type="gramStart"/>
      <w:r>
        <w:rPr>
          <w:rFonts w:hAnsi="宋体" w:hint="eastAsia"/>
          <w:sz w:val="24"/>
          <w:szCs w:val="24"/>
        </w:rPr>
        <w:t>他供应</w:t>
      </w:r>
      <w:proofErr w:type="gramEnd"/>
      <w:r>
        <w:rPr>
          <w:rFonts w:hAnsi="宋体" w:hint="eastAsia"/>
          <w:sz w:val="24"/>
          <w:szCs w:val="24"/>
        </w:rPr>
        <w:t>商有利害关系的，可以向采购代理机构书面提出回避申请，并说明理由。采购代理机构将及时询问被申请回避人员，有利害关系的被申请回避人员应当回避。</w:t>
      </w:r>
    </w:p>
    <w:p w:rsidR="007961A5" w:rsidRDefault="00A90722">
      <w:pPr>
        <w:pStyle w:val="12"/>
        <w:spacing w:line="276" w:lineRule="auto"/>
        <w:ind w:left="1" w:firstLineChars="200" w:firstLine="480"/>
        <w:rPr>
          <w:rFonts w:hAnsi="宋体"/>
          <w:sz w:val="24"/>
          <w:szCs w:val="24"/>
        </w:rPr>
      </w:pPr>
      <w:r>
        <w:rPr>
          <w:rFonts w:hAnsi="宋体" w:hint="eastAsia"/>
          <w:sz w:val="24"/>
          <w:szCs w:val="24"/>
        </w:rPr>
        <w:t>5.8 提供相同品牌产品处理。提供相同品牌产品且通过资格审查、符合性审查的不同供应商参加同一合同项下投标的，按一家供应商计算，评审后得分最高的同品牌供应商获得成交人推荐资格；评审得分相同的，以其中投标报价最低的同品牌供应商获得成交人推荐资格；评审得分相同且投标报价相同的，以其中按照评审因素的量化指标评审得分最高的同品牌供应商获得成交人推荐资格；评审得分相同、投标报价相同</w:t>
      </w:r>
      <w:proofErr w:type="gramStart"/>
      <w:r>
        <w:rPr>
          <w:rFonts w:hAnsi="宋体" w:hint="eastAsia"/>
          <w:sz w:val="24"/>
          <w:szCs w:val="24"/>
        </w:rPr>
        <w:t>且按照</w:t>
      </w:r>
      <w:proofErr w:type="gramEnd"/>
      <w:r>
        <w:rPr>
          <w:rFonts w:hAnsi="宋体" w:hint="eastAsia"/>
          <w:sz w:val="24"/>
          <w:szCs w:val="24"/>
        </w:rPr>
        <w:t>评审因素的量化指标评审得分也相同的，以现场抽签方式确定同品牌供应商获得成交人推荐资格。</w:t>
      </w:r>
    </w:p>
    <w:p w:rsidR="007961A5" w:rsidRDefault="00A90722">
      <w:pPr>
        <w:pStyle w:val="12"/>
        <w:spacing w:line="276" w:lineRule="auto"/>
        <w:ind w:left="1" w:firstLineChars="200" w:firstLine="480"/>
        <w:rPr>
          <w:rFonts w:hAnsi="宋体" w:cs="Times New Roman"/>
          <w:sz w:val="24"/>
          <w:szCs w:val="24"/>
        </w:rPr>
      </w:pPr>
      <w:r>
        <w:rPr>
          <w:rFonts w:hAnsi="宋体" w:hint="eastAsia"/>
          <w:sz w:val="24"/>
          <w:szCs w:val="24"/>
        </w:rPr>
        <w:t>非单一产品采购项目中，多家供应商提供的所有核心产品品牌相同的，视为提供相同品牌产品。</w:t>
      </w:r>
      <w:r>
        <w:rPr>
          <w:rFonts w:hAnsi="宋体" w:hint="eastAsia"/>
          <w:b/>
          <w:sz w:val="24"/>
          <w:szCs w:val="24"/>
        </w:rPr>
        <w:t>本采购项目核心产品为：娱乐服务场所和特种行业人脸比对模块</w:t>
      </w:r>
    </w:p>
    <w:p w:rsidR="007961A5" w:rsidRDefault="00A90722" w:rsidP="00A90722">
      <w:pPr>
        <w:pStyle w:val="30"/>
        <w:spacing w:line="276" w:lineRule="auto"/>
        <w:ind w:firstLineChars="82" w:firstLine="198"/>
      </w:pPr>
      <w:r>
        <w:t>6.</w:t>
      </w:r>
      <w:r>
        <w:rPr>
          <w:rFonts w:cs="宋体" w:hint="eastAsia"/>
        </w:rPr>
        <w:t>联合体竞争性磋商（实质性要求）</w:t>
      </w:r>
    </w:p>
    <w:p w:rsidR="007961A5" w:rsidRDefault="00A90722">
      <w:pPr>
        <w:pStyle w:val="12"/>
        <w:spacing w:line="276" w:lineRule="auto"/>
        <w:ind w:left="1" w:firstLineChars="200" w:firstLine="480"/>
        <w:rPr>
          <w:rFonts w:hAnsi="宋体" w:cs="Times New Roman"/>
          <w:sz w:val="24"/>
          <w:szCs w:val="24"/>
        </w:rPr>
      </w:pPr>
      <w:r>
        <w:rPr>
          <w:rFonts w:hAnsi="宋体" w:hint="eastAsia"/>
          <w:sz w:val="24"/>
          <w:szCs w:val="24"/>
        </w:rPr>
        <w:t>本项目不接受联合体参与采购活动。</w:t>
      </w:r>
    </w:p>
    <w:p w:rsidR="007961A5" w:rsidRDefault="00A90722" w:rsidP="00A90722">
      <w:pPr>
        <w:pStyle w:val="30"/>
        <w:spacing w:line="276" w:lineRule="auto"/>
        <w:ind w:firstLineChars="82" w:firstLine="198"/>
      </w:pPr>
      <w:r>
        <w:t>7.</w:t>
      </w:r>
      <w:r>
        <w:rPr>
          <w:rFonts w:cs="宋体" w:hint="eastAsia"/>
        </w:rPr>
        <w:t>磋商保证金</w:t>
      </w:r>
    </w:p>
    <w:p w:rsidR="007961A5" w:rsidRDefault="00A90722">
      <w:pPr>
        <w:spacing w:line="276" w:lineRule="auto"/>
        <w:ind w:firstLineChars="196" w:firstLine="470"/>
        <w:rPr>
          <w:rFonts w:ascii="宋体"/>
          <w:sz w:val="24"/>
          <w:szCs w:val="24"/>
        </w:rPr>
      </w:pPr>
      <w:r>
        <w:rPr>
          <w:rFonts w:ascii="宋体" w:hAnsi="宋体" w:cs="宋体"/>
          <w:sz w:val="24"/>
          <w:szCs w:val="24"/>
        </w:rPr>
        <w:t xml:space="preserve">7.1 </w:t>
      </w:r>
      <w:r>
        <w:rPr>
          <w:rFonts w:ascii="宋体" w:hAnsi="宋体" w:cs="宋体" w:hint="eastAsia"/>
          <w:sz w:val="24"/>
          <w:szCs w:val="24"/>
        </w:rPr>
        <w:t>本项目不</w:t>
      </w:r>
      <w:proofErr w:type="gramStart"/>
      <w:r>
        <w:rPr>
          <w:rFonts w:ascii="宋体" w:hAnsi="宋体" w:cs="宋体" w:hint="eastAsia"/>
          <w:sz w:val="24"/>
          <w:szCs w:val="24"/>
        </w:rPr>
        <w:t>收取磋商</w:t>
      </w:r>
      <w:proofErr w:type="gramEnd"/>
      <w:r>
        <w:rPr>
          <w:rFonts w:ascii="宋体" w:hAnsi="宋体" w:cs="宋体" w:hint="eastAsia"/>
          <w:sz w:val="24"/>
          <w:szCs w:val="24"/>
        </w:rPr>
        <w:t>保证金。</w:t>
      </w:r>
    </w:p>
    <w:p w:rsidR="007961A5" w:rsidRDefault="00A90722" w:rsidP="00A90722">
      <w:pPr>
        <w:pStyle w:val="30"/>
        <w:spacing w:line="276" w:lineRule="auto"/>
        <w:ind w:firstLineChars="82" w:firstLine="198"/>
      </w:pPr>
      <w:r>
        <w:t>8.</w:t>
      </w:r>
      <w:r>
        <w:rPr>
          <w:rFonts w:cs="宋体" w:hint="eastAsia"/>
        </w:rPr>
        <w:t>响应文件有效期（实质性要求）</w:t>
      </w:r>
    </w:p>
    <w:p w:rsidR="007961A5" w:rsidRDefault="00A90722">
      <w:pPr>
        <w:spacing w:line="276" w:lineRule="auto"/>
        <w:ind w:firstLineChars="196" w:firstLine="470"/>
        <w:rPr>
          <w:rFonts w:ascii="宋体"/>
          <w:sz w:val="24"/>
          <w:szCs w:val="24"/>
        </w:rPr>
      </w:pPr>
      <w:r>
        <w:rPr>
          <w:rFonts w:ascii="宋体" w:hAnsi="宋体" w:cs="宋体" w:hint="eastAsia"/>
          <w:sz w:val="24"/>
          <w:szCs w:val="24"/>
        </w:rPr>
        <w:t>本项目响应文件有效期为</w:t>
      </w:r>
      <w:proofErr w:type="gramStart"/>
      <w:r>
        <w:rPr>
          <w:rFonts w:ascii="宋体" w:hAnsi="宋体" w:cs="宋体" w:hint="eastAsia"/>
          <w:sz w:val="24"/>
          <w:szCs w:val="24"/>
        </w:rPr>
        <w:t>递交磋商</w:t>
      </w:r>
      <w:proofErr w:type="gramEnd"/>
      <w:r>
        <w:rPr>
          <w:rFonts w:ascii="宋体" w:hAnsi="宋体" w:cs="宋体" w:hint="eastAsia"/>
          <w:sz w:val="24"/>
          <w:szCs w:val="24"/>
        </w:rPr>
        <w:t>响应文件截止之日起</w:t>
      </w:r>
      <w:r>
        <w:rPr>
          <w:rFonts w:ascii="宋体" w:hAnsi="宋体" w:cs="宋体"/>
          <w:sz w:val="24"/>
          <w:szCs w:val="24"/>
        </w:rPr>
        <w:t>90</w:t>
      </w:r>
      <w:r>
        <w:rPr>
          <w:rFonts w:ascii="宋体" w:hAnsi="宋体" w:cs="宋体" w:hint="eastAsia"/>
          <w:sz w:val="24"/>
          <w:szCs w:val="24"/>
        </w:rPr>
        <w:t>天。供应商响应文件中必须载明响应文件有效期，响应文件中载明的响应文件有效期可以长于磋商文件规定的期限，但不得短于磋商文件规定的期限。否则，其响应文件将作为无效处理。</w:t>
      </w:r>
    </w:p>
    <w:p w:rsidR="007961A5" w:rsidRDefault="00A90722" w:rsidP="00A90722">
      <w:pPr>
        <w:pStyle w:val="30"/>
        <w:spacing w:line="276" w:lineRule="auto"/>
        <w:ind w:firstLineChars="82" w:firstLine="198"/>
      </w:pPr>
      <w:r>
        <w:lastRenderedPageBreak/>
        <w:t>9.</w:t>
      </w:r>
      <w:r>
        <w:rPr>
          <w:rFonts w:cs="宋体" w:hint="eastAsia"/>
        </w:rPr>
        <w:t>知识产权（实质性要求）</w:t>
      </w:r>
    </w:p>
    <w:p w:rsidR="007961A5" w:rsidRDefault="00A90722">
      <w:pPr>
        <w:pStyle w:val="a7"/>
        <w:spacing w:line="276" w:lineRule="auto"/>
        <w:ind w:firstLineChars="200" w:firstLine="480"/>
        <w:rPr>
          <w:rFonts w:ascii="宋体" w:hAnsi="宋体" w:cs="宋体"/>
          <w:kern w:val="2"/>
          <w:sz w:val="24"/>
          <w:szCs w:val="24"/>
        </w:rPr>
      </w:pPr>
      <w:r>
        <w:rPr>
          <w:rFonts w:ascii="宋体" w:hAnsi="宋体" w:cs="宋体" w:hint="eastAsia"/>
          <w:kern w:val="2"/>
          <w:sz w:val="24"/>
          <w:szCs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7961A5" w:rsidRDefault="00A90722">
      <w:pPr>
        <w:pStyle w:val="a7"/>
        <w:spacing w:line="276" w:lineRule="auto"/>
        <w:ind w:firstLineChars="200" w:firstLine="480"/>
        <w:rPr>
          <w:rFonts w:ascii="宋体" w:hAnsi="宋体" w:cs="宋体"/>
          <w:sz w:val="24"/>
        </w:rPr>
      </w:pPr>
      <w:r>
        <w:rPr>
          <w:rFonts w:ascii="宋体" w:hAnsi="宋体" w:cs="宋体" w:hint="eastAsia"/>
          <w:kern w:val="2"/>
          <w:sz w:val="24"/>
          <w:szCs w:val="24"/>
        </w:rPr>
        <w:t>9.2</w:t>
      </w:r>
      <w:r>
        <w:rPr>
          <w:rFonts w:ascii="宋体" w:hAnsi="宋体" w:cs="宋体" w:hint="eastAsia"/>
          <w:sz w:val="24"/>
        </w:rPr>
        <w:t>本项目实施过程中产生的知识成果及知识产权，由采购人享有。</w:t>
      </w:r>
    </w:p>
    <w:p w:rsidR="007961A5" w:rsidRDefault="00A90722">
      <w:pPr>
        <w:pStyle w:val="a7"/>
        <w:spacing w:line="276" w:lineRule="auto"/>
        <w:ind w:firstLineChars="200" w:firstLine="480"/>
        <w:rPr>
          <w:rFonts w:ascii="宋体" w:hAnsi="宋体" w:cs="宋体"/>
          <w:sz w:val="24"/>
        </w:rPr>
      </w:pPr>
      <w:r>
        <w:rPr>
          <w:rFonts w:ascii="宋体" w:hAnsi="宋体" w:cs="宋体" w:hint="eastAsia"/>
          <w:sz w:val="24"/>
        </w:rPr>
        <w:t>9.3供应商如欲在项目实施过程中采用自有知识成果，需在响应文件中声明，并提供相关知识产权证明文件。使用</w:t>
      </w:r>
      <w:proofErr w:type="gramStart"/>
      <w:r>
        <w:rPr>
          <w:rFonts w:ascii="宋体" w:hAnsi="宋体" w:cs="宋体" w:hint="eastAsia"/>
          <w:sz w:val="24"/>
        </w:rPr>
        <w:t>该知识</w:t>
      </w:r>
      <w:proofErr w:type="gramEnd"/>
      <w:r>
        <w:rPr>
          <w:rFonts w:ascii="宋体" w:hAnsi="宋体" w:cs="宋体" w:hint="eastAsia"/>
          <w:sz w:val="24"/>
        </w:rPr>
        <w:t>成果后，供应商需提供开发接口和开发手册等技术文档，并承诺提供无限期技术支持，采购人享有永久使用权。</w:t>
      </w:r>
    </w:p>
    <w:p w:rsidR="007961A5" w:rsidRDefault="00A90722">
      <w:pPr>
        <w:pStyle w:val="a7"/>
        <w:spacing w:line="276" w:lineRule="auto"/>
        <w:ind w:firstLineChars="200" w:firstLine="480"/>
        <w:rPr>
          <w:rFonts w:ascii="宋体" w:hAnsi="宋体" w:cs="宋体"/>
          <w:sz w:val="24"/>
        </w:rPr>
      </w:pPr>
      <w:r>
        <w:rPr>
          <w:rFonts w:ascii="宋体" w:hAnsi="宋体" w:cs="宋体" w:hint="eastAsia"/>
          <w:sz w:val="24"/>
        </w:rPr>
        <w:t>9.4如供应商采用其所不拥有的知识产权，则在响应报价中必须包括合法获取该知识产权的相关费用。</w:t>
      </w:r>
    </w:p>
    <w:p w:rsidR="007961A5" w:rsidRDefault="00A90722">
      <w:pPr>
        <w:pStyle w:val="a7"/>
        <w:spacing w:line="276" w:lineRule="auto"/>
        <w:ind w:firstLineChars="200" w:firstLine="480"/>
        <w:rPr>
          <w:rFonts w:ascii="宋体" w:hAnsi="宋体" w:cs="宋体"/>
          <w:kern w:val="2"/>
          <w:sz w:val="24"/>
          <w:szCs w:val="24"/>
        </w:rPr>
      </w:pPr>
      <w:r>
        <w:rPr>
          <w:rFonts w:ascii="宋体" w:hAnsi="宋体" w:cs="宋体" w:hint="eastAsia"/>
          <w:sz w:val="24"/>
        </w:rPr>
        <w:t>9.5本次采购人所提供的技术文件，未经采购人同意，供应商不得私自复制，或用于本项目以外的用途。</w:t>
      </w:r>
    </w:p>
    <w:p w:rsidR="007961A5" w:rsidRDefault="00A90722">
      <w:pPr>
        <w:pStyle w:val="2"/>
        <w:spacing w:line="276" w:lineRule="auto"/>
        <w:rPr>
          <w:rFonts w:cs="Times New Roman"/>
        </w:rPr>
      </w:pPr>
      <w:bookmarkStart w:id="23" w:name="_Toc183682346"/>
      <w:bookmarkStart w:id="24" w:name="_Toc89075875"/>
      <w:bookmarkStart w:id="25" w:name="_Toc217446038"/>
      <w:bookmarkStart w:id="26" w:name="_Toc183582209"/>
      <w:bookmarkStart w:id="27" w:name="_Toc77400779"/>
      <w:r>
        <w:rPr>
          <w:rFonts w:cs="宋体" w:hint="eastAsia"/>
        </w:rPr>
        <w:t>三、磋商文件</w:t>
      </w:r>
      <w:bookmarkStart w:id="28" w:name="_Toc217446039"/>
      <w:bookmarkStart w:id="29" w:name="_Toc183582210"/>
      <w:bookmarkStart w:id="30" w:name="_Toc183682347"/>
      <w:bookmarkEnd w:id="23"/>
      <w:bookmarkEnd w:id="24"/>
      <w:bookmarkEnd w:id="25"/>
      <w:bookmarkEnd w:id="26"/>
      <w:bookmarkEnd w:id="27"/>
    </w:p>
    <w:p w:rsidR="007961A5" w:rsidRDefault="00A90722" w:rsidP="00A90722">
      <w:pPr>
        <w:pStyle w:val="30"/>
        <w:spacing w:line="276" w:lineRule="auto"/>
        <w:ind w:firstLineChars="82" w:firstLine="198"/>
      </w:pPr>
      <w:r>
        <w:t>10</w:t>
      </w:r>
      <w:r>
        <w:rPr>
          <w:rFonts w:cs="宋体" w:hint="eastAsia"/>
        </w:rPr>
        <w:t>．磋商文件的构成</w:t>
      </w:r>
      <w:bookmarkEnd w:id="28"/>
      <w:bookmarkEnd w:id="29"/>
      <w:bookmarkEnd w:id="30"/>
    </w:p>
    <w:p w:rsidR="007961A5" w:rsidRDefault="00A90722">
      <w:pPr>
        <w:tabs>
          <w:tab w:val="left" w:pos="720"/>
        </w:tabs>
        <w:spacing w:line="276" w:lineRule="auto"/>
        <w:ind w:firstLineChars="200" w:firstLine="480"/>
        <w:rPr>
          <w:rFonts w:ascii="宋体"/>
          <w:sz w:val="24"/>
          <w:szCs w:val="24"/>
        </w:rPr>
      </w:pPr>
      <w:r>
        <w:rPr>
          <w:rFonts w:ascii="宋体" w:hAnsi="宋体" w:cs="宋体"/>
          <w:sz w:val="24"/>
          <w:szCs w:val="24"/>
        </w:rPr>
        <w:t>10</w:t>
      </w:r>
      <w:r>
        <w:rPr>
          <w:rFonts w:ascii="宋体" w:cs="宋体"/>
          <w:b/>
          <w:bCs/>
          <w:sz w:val="24"/>
          <w:szCs w:val="24"/>
        </w:rPr>
        <w:t>.</w:t>
      </w:r>
      <w:r>
        <w:rPr>
          <w:rFonts w:ascii="宋体" w:hAnsi="宋体" w:cs="宋体"/>
          <w:sz w:val="24"/>
          <w:szCs w:val="24"/>
        </w:rPr>
        <w:t xml:space="preserve">1 </w:t>
      </w:r>
      <w:r>
        <w:rPr>
          <w:rFonts w:ascii="宋体" w:hAnsi="宋体" w:cs="宋体" w:hint="eastAsia"/>
          <w:sz w:val="24"/>
          <w:szCs w:val="24"/>
        </w:rPr>
        <w:t>磋商文件是供应商准备响应文件和参加磋商的依据，同时也是磋商的重要依据。磋商文件用以阐明磋商项目所需的资质、技术、服务及报价等要求、磋商程序、有关规定和注意事项以及合同主要条款等。</w:t>
      </w:r>
    </w:p>
    <w:p w:rsidR="007961A5" w:rsidRDefault="00A90722">
      <w:pPr>
        <w:tabs>
          <w:tab w:val="left" w:pos="7665"/>
        </w:tabs>
        <w:spacing w:line="276" w:lineRule="auto"/>
        <w:ind w:firstLineChars="200" w:firstLine="480"/>
        <w:rPr>
          <w:rFonts w:ascii="宋体"/>
          <w:sz w:val="24"/>
          <w:szCs w:val="24"/>
        </w:rPr>
      </w:pPr>
      <w:r>
        <w:rPr>
          <w:rFonts w:ascii="宋体" w:hAnsi="宋体" w:cs="宋体"/>
          <w:sz w:val="24"/>
          <w:szCs w:val="24"/>
        </w:rPr>
        <w:t>10</w:t>
      </w:r>
      <w:r>
        <w:rPr>
          <w:rFonts w:ascii="宋体" w:cs="宋体"/>
          <w:b/>
          <w:bCs/>
          <w:sz w:val="24"/>
          <w:szCs w:val="24"/>
        </w:rPr>
        <w:t>.</w:t>
      </w:r>
      <w:r>
        <w:rPr>
          <w:rFonts w:ascii="宋体" w:hAnsi="宋体" w:cs="宋体"/>
          <w:sz w:val="24"/>
          <w:szCs w:val="24"/>
        </w:rPr>
        <w:t xml:space="preserve">2 </w:t>
      </w:r>
      <w:r>
        <w:rPr>
          <w:rFonts w:ascii="宋体" w:hAnsi="宋体" w:cs="宋体" w:hint="eastAsia"/>
          <w:sz w:val="24"/>
          <w:szCs w:val="24"/>
        </w:rPr>
        <w:t>供应商应认真阅读和充分理解磋商文件中所有的事项、格式条款和规范要求。供应商应详细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文件的全部内容，按照磋商文件的要求提供响应文件，并保证所提供的全部资料的真实性和有效性，一经发现有虚假行为的，将取消其参加磋商或成交资格，并承担相应的法律责任。（实质性要求）</w:t>
      </w:r>
      <w:bookmarkStart w:id="31" w:name="_Toc183582211"/>
      <w:bookmarkStart w:id="32" w:name="_Toc183682348"/>
      <w:bookmarkStart w:id="33" w:name="_Toc217446040"/>
    </w:p>
    <w:p w:rsidR="007961A5" w:rsidRDefault="00A90722" w:rsidP="00A90722">
      <w:pPr>
        <w:pStyle w:val="30"/>
        <w:spacing w:line="276" w:lineRule="auto"/>
        <w:ind w:firstLineChars="82" w:firstLine="198"/>
      </w:pPr>
      <w:r>
        <w:t xml:space="preserve">11. </w:t>
      </w:r>
      <w:r>
        <w:rPr>
          <w:rFonts w:cs="宋体" w:hint="eastAsia"/>
        </w:rPr>
        <w:t>磋商文件的澄清</w:t>
      </w:r>
      <w:bookmarkEnd w:id="31"/>
      <w:bookmarkEnd w:id="32"/>
      <w:r>
        <w:rPr>
          <w:rFonts w:cs="宋体" w:hint="eastAsia"/>
        </w:rPr>
        <w:t>和修改</w:t>
      </w:r>
      <w:bookmarkEnd w:id="33"/>
    </w:p>
    <w:p w:rsidR="007961A5" w:rsidRDefault="00A90722">
      <w:pPr>
        <w:tabs>
          <w:tab w:val="left" w:pos="720"/>
        </w:tabs>
        <w:spacing w:line="276" w:lineRule="auto"/>
        <w:ind w:firstLineChars="200" w:firstLine="480"/>
        <w:rPr>
          <w:rFonts w:ascii="宋体"/>
          <w:sz w:val="24"/>
          <w:szCs w:val="24"/>
        </w:rPr>
      </w:pPr>
      <w:r>
        <w:rPr>
          <w:rFonts w:ascii="宋体" w:hAnsi="宋体" w:cs="宋体"/>
          <w:sz w:val="24"/>
          <w:szCs w:val="24"/>
        </w:rPr>
        <w:t xml:space="preserve">11.1 </w:t>
      </w:r>
      <w:r>
        <w:rPr>
          <w:rFonts w:ascii="宋体" w:hAnsi="宋体" w:cs="宋体" w:hint="eastAsia"/>
          <w:sz w:val="24"/>
          <w:szCs w:val="24"/>
        </w:rPr>
        <w:t>在递交响应文件截止时间前，采购人、采购代理机构可以对磋商文件进行澄清或者修改。</w:t>
      </w:r>
    </w:p>
    <w:p w:rsidR="007961A5" w:rsidRDefault="00A90722">
      <w:pPr>
        <w:tabs>
          <w:tab w:val="left" w:pos="720"/>
        </w:tabs>
        <w:spacing w:line="276" w:lineRule="auto"/>
        <w:ind w:firstLineChars="200" w:firstLine="480"/>
        <w:rPr>
          <w:rFonts w:ascii="宋体"/>
          <w:sz w:val="24"/>
          <w:szCs w:val="24"/>
        </w:rPr>
      </w:pPr>
      <w:r>
        <w:rPr>
          <w:rFonts w:ascii="宋体" w:hAnsi="宋体" w:cs="宋体"/>
          <w:sz w:val="24"/>
          <w:szCs w:val="24"/>
        </w:rPr>
        <w:t xml:space="preserve">11.2 </w:t>
      </w:r>
      <w:r>
        <w:rPr>
          <w:rFonts w:ascii="宋体" w:hAnsi="宋体" w:cs="宋体" w:hint="eastAsia"/>
          <w:sz w:val="24"/>
          <w:szCs w:val="24"/>
        </w:rPr>
        <w:t>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w:t>
      </w:r>
      <w:r>
        <w:rPr>
          <w:rFonts w:ascii="宋体" w:hAnsi="宋体" w:cs="宋体"/>
          <w:sz w:val="24"/>
          <w:szCs w:val="24"/>
        </w:rPr>
        <w:t>5</w:t>
      </w:r>
      <w:r>
        <w:rPr>
          <w:rFonts w:ascii="宋体" w:hAnsi="宋体" w:cs="宋体" w:hint="eastAsia"/>
          <w:sz w:val="24"/>
          <w:szCs w:val="24"/>
        </w:rPr>
        <w:t>日前；不足上述时间的，应当顺延递交响应文件的截止时间。</w:t>
      </w:r>
    </w:p>
    <w:p w:rsidR="007961A5" w:rsidRDefault="00A90722">
      <w:pPr>
        <w:tabs>
          <w:tab w:val="left" w:pos="720"/>
        </w:tabs>
        <w:spacing w:line="276" w:lineRule="auto"/>
        <w:ind w:firstLineChars="200" w:firstLine="480"/>
        <w:rPr>
          <w:rFonts w:ascii="宋体"/>
          <w:sz w:val="24"/>
          <w:szCs w:val="24"/>
        </w:rPr>
      </w:pPr>
      <w:r>
        <w:rPr>
          <w:rFonts w:ascii="宋体" w:hAnsi="宋体" w:cs="宋体"/>
          <w:sz w:val="24"/>
          <w:szCs w:val="24"/>
        </w:rPr>
        <w:t>11.3</w:t>
      </w:r>
      <w:r>
        <w:rPr>
          <w:rFonts w:ascii="宋体" w:hAnsi="宋体" w:cs="宋体" w:hint="eastAsia"/>
          <w:sz w:val="24"/>
          <w:szCs w:val="24"/>
        </w:rPr>
        <w:t>供应商认为采购人或采购代理机构需要对磋商文件进行澄清或者修改的，可以在提交首次响应文件截止之日起</w:t>
      </w:r>
      <w:r>
        <w:rPr>
          <w:rFonts w:ascii="宋体" w:hAnsi="宋体" w:cs="宋体"/>
          <w:sz w:val="24"/>
          <w:szCs w:val="24"/>
        </w:rPr>
        <w:t>3</w:t>
      </w:r>
      <w:r>
        <w:rPr>
          <w:rFonts w:ascii="宋体" w:hAnsi="宋体" w:cs="宋体" w:hint="eastAsia"/>
          <w:sz w:val="24"/>
          <w:szCs w:val="24"/>
        </w:rPr>
        <w:t>日前以书面形式向采购人或采购代理机构提出申请，由采购人或采购代理机构决定是否采纳供应商的申请事项。</w:t>
      </w:r>
    </w:p>
    <w:p w:rsidR="007961A5" w:rsidRDefault="00A90722" w:rsidP="00A90722">
      <w:pPr>
        <w:pStyle w:val="30"/>
        <w:spacing w:line="276" w:lineRule="auto"/>
        <w:ind w:firstLineChars="82" w:firstLine="198"/>
      </w:pPr>
      <w:bookmarkStart w:id="34" w:name="_Toc217446041"/>
      <w:bookmarkStart w:id="35" w:name="_Toc208848971"/>
      <w:r>
        <w:t xml:space="preserve">12. </w:t>
      </w:r>
      <w:r>
        <w:rPr>
          <w:rFonts w:cs="宋体" w:hint="eastAsia"/>
        </w:rPr>
        <w:t>答疑会和现场考察</w:t>
      </w:r>
      <w:bookmarkEnd w:id="34"/>
      <w:bookmarkEnd w:id="35"/>
    </w:p>
    <w:p w:rsidR="007961A5" w:rsidRDefault="00A90722">
      <w:pPr>
        <w:adjustRightInd w:val="0"/>
        <w:snapToGrid w:val="0"/>
        <w:spacing w:line="276" w:lineRule="auto"/>
        <w:ind w:firstLineChars="175" w:firstLine="420"/>
        <w:rPr>
          <w:rFonts w:ascii="宋体"/>
          <w:sz w:val="24"/>
          <w:szCs w:val="24"/>
        </w:rPr>
      </w:pPr>
      <w:bookmarkStart w:id="36" w:name="_Toc77400780"/>
      <w:bookmarkStart w:id="37" w:name="_Toc89075876"/>
      <w:bookmarkStart w:id="38" w:name="_Toc183582214"/>
      <w:bookmarkStart w:id="39" w:name="_Toc217446042"/>
      <w:bookmarkStart w:id="40" w:name="_Toc183682351"/>
      <w:r>
        <w:rPr>
          <w:rFonts w:ascii="宋体" w:hAnsi="宋体" w:cs="宋体" w:hint="eastAsia"/>
          <w:sz w:val="24"/>
          <w:szCs w:val="24"/>
        </w:rPr>
        <w:t>本项目不组织答疑会和现场考察。</w:t>
      </w:r>
    </w:p>
    <w:p w:rsidR="007961A5" w:rsidRDefault="00A90722">
      <w:pPr>
        <w:pStyle w:val="2"/>
        <w:spacing w:line="276" w:lineRule="auto"/>
        <w:rPr>
          <w:rFonts w:cs="Times New Roman"/>
        </w:rPr>
      </w:pPr>
      <w:r>
        <w:rPr>
          <w:rFonts w:cs="宋体" w:hint="eastAsia"/>
        </w:rPr>
        <w:lastRenderedPageBreak/>
        <w:t>四、响应文件</w:t>
      </w:r>
      <w:bookmarkEnd w:id="36"/>
      <w:bookmarkEnd w:id="37"/>
      <w:bookmarkEnd w:id="38"/>
      <w:bookmarkEnd w:id="39"/>
      <w:bookmarkEnd w:id="40"/>
    </w:p>
    <w:p w:rsidR="007961A5" w:rsidRDefault="00A90722" w:rsidP="00A90722">
      <w:pPr>
        <w:pStyle w:val="30"/>
        <w:spacing w:line="276" w:lineRule="auto"/>
        <w:ind w:firstLineChars="82" w:firstLine="198"/>
      </w:pPr>
      <w:bookmarkStart w:id="41" w:name="_Toc183682352"/>
      <w:bookmarkStart w:id="42" w:name="_Toc217446043"/>
      <w:bookmarkStart w:id="43" w:name="_Toc183582215"/>
      <w:r>
        <w:t>13.</w:t>
      </w:r>
      <w:r>
        <w:rPr>
          <w:rFonts w:cs="宋体" w:hint="eastAsia"/>
        </w:rPr>
        <w:t>响应文件的组成</w:t>
      </w:r>
    </w:p>
    <w:p w:rsidR="007961A5" w:rsidRDefault="00A90722">
      <w:pPr>
        <w:spacing w:line="276" w:lineRule="auto"/>
        <w:ind w:leftChars="1" w:left="2" w:firstLineChars="200" w:firstLine="480"/>
        <w:rPr>
          <w:rFonts w:ascii="宋体"/>
          <w:sz w:val="24"/>
          <w:szCs w:val="24"/>
        </w:rPr>
      </w:pPr>
      <w:r>
        <w:rPr>
          <w:rFonts w:ascii="宋体" w:hAnsi="宋体" w:cs="宋体" w:hint="eastAsia"/>
          <w:sz w:val="24"/>
          <w:szCs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w:t>
      </w:r>
    </w:p>
    <w:p w:rsidR="007961A5" w:rsidRDefault="00A90722" w:rsidP="00A90722">
      <w:pPr>
        <w:pStyle w:val="30"/>
        <w:spacing w:line="276" w:lineRule="auto"/>
        <w:ind w:firstLineChars="82" w:firstLine="198"/>
      </w:pPr>
      <w:r>
        <w:t>14.</w:t>
      </w:r>
      <w:r>
        <w:rPr>
          <w:rFonts w:cs="宋体" w:hint="eastAsia"/>
        </w:rPr>
        <w:t>响应文件的语言</w:t>
      </w:r>
      <w:bookmarkEnd w:id="41"/>
      <w:bookmarkEnd w:id="42"/>
      <w:bookmarkEnd w:id="43"/>
      <w:r>
        <w:rPr>
          <w:rFonts w:cs="宋体" w:hint="eastAsia"/>
        </w:rPr>
        <w:t>（实质性要求）</w:t>
      </w:r>
    </w:p>
    <w:p w:rsidR="007961A5" w:rsidRDefault="00A90722">
      <w:pPr>
        <w:spacing w:line="276" w:lineRule="auto"/>
        <w:ind w:firstLineChars="200" w:firstLine="480"/>
        <w:rPr>
          <w:rFonts w:ascii="宋体"/>
          <w:sz w:val="24"/>
          <w:szCs w:val="24"/>
        </w:rPr>
      </w:pPr>
      <w:r>
        <w:rPr>
          <w:rFonts w:ascii="宋体" w:hAnsi="宋体" w:cs="宋体"/>
          <w:sz w:val="24"/>
          <w:szCs w:val="24"/>
        </w:rPr>
        <w:t>14.1</w:t>
      </w:r>
      <w:r>
        <w:rPr>
          <w:rFonts w:ascii="宋体" w:hAnsi="宋体" w:cs="宋体" w:hint="eastAsia"/>
          <w:sz w:val="24"/>
          <w:szCs w:val="24"/>
        </w:rPr>
        <w:t>供应商提交的响应文件以及供应商与采购人、采购代理机构就有关报价的所有来往书面文件均须使用中文。响应文件中如附有外文资料，除人名、地名、域名等专业术语不适宜翻译为中文外，必须逐一对应翻译成中文并加盖供应商公章后附在相关外文资料后面，否则，供应商的响应文件将作为无效处理。</w:t>
      </w:r>
    </w:p>
    <w:p w:rsidR="007961A5" w:rsidRDefault="00A90722">
      <w:pPr>
        <w:spacing w:line="276" w:lineRule="auto"/>
        <w:ind w:firstLineChars="200" w:firstLine="480"/>
        <w:rPr>
          <w:rFonts w:ascii="宋体"/>
          <w:sz w:val="24"/>
          <w:szCs w:val="24"/>
        </w:rPr>
      </w:pPr>
      <w:r>
        <w:rPr>
          <w:rFonts w:ascii="宋体" w:hAnsi="宋体" w:cs="宋体"/>
          <w:sz w:val="24"/>
          <w:szCs w:val="24"/>
        </w:rPr>
        <w:t xml:space="preserve">14.2 </w:t>
      </w:r>
      <w:r>
        <w:rPr>
          <w:rFonts w:ascii="宋体" w:hAnsi="宋体" w:cs="宋体" w:hint="eastAsia"/>
          <w:sz w:val="24"/>
          <w:szCs w:val="24"/>
        </w:rPr>
        <w:t>翻译的中文资料与外文资料如果出现差异和矛盾，以中文为准。但不能故意错误翻译，否则，供应商的响应文件将作为无效处理。</w:t>
      </w:r>
      <w:bookmarkStart w:id="44" w:name="_Toc183682353"/>
      <w:bookmarkStart w:id="45" w:name="_Toc217446044"/>
      <w:bookmarkStart w:id="46" w:name="_Toc183582216"/>
    </w:p>
    <w:p w:rsidR="007961A5" w:rsidRDefault="00A90722" w:rsidP="00A90722">
      <w:pPr>
        <w:pStyle w:val="30"/>
        <w:spacing w:line="276" w:lineRule="auto"/>
        <w:ind w:firstLineChars="82" w:firstLine="198"/>
      </w:pPr>
      <w:r>
        <w:t>15</w:t>
      </w:r>
      <w:r>
        <w:rPr>
          <w:rFonts w:cs="宋体" w:hint="eastAsia"/>
        </w:rPr>
        <w:t>．计量单位</w:t>
      </w:r>
      <w:bookmarkEnd w:id="44"/>
      <w:bookmarkEnd w:id="45"/>
      <w:bookmarkEnd w:id="46"/>
      <w:r>
        <w:rPr>
          <w:rFonts w:cs="宋体" w:hint="eastAsia"/>
        </w:rPr>
        <w:t>（实质性要求）</w:t>
      </w:r>
    </w:p>
    <w:p w:rsidR="007961A5" w:rsidRDefault="00A90722">
      <w:pPr>
        <w:spacing w:line="276" w:lineRule="auto"/>
        <w:ind w:firstLineChars="196" w:firstLine="470"/>
        <w:rPr>
          <w:rFonts w:ascii="宋体"/>
          <w:sz w:val="24"/>
          <w:szCs w:val="24"/>
        </w:rPr>
      </w:pPr>
      <w:r>
        <w:rPr>
          <w:rFonts w:ascii="宋体" w:hAnsi="宋体" w:cs="宋体" w:hint="eastAsia"/>
          <w:sz w:val="24"/>
          <w:szCs w:val="24"/>
        </w:rPr>
        <w:t>除磋商文件中另有规定外，本次采购项目所有合同项下的报价均采用国家法定的计量单位。</w:t>
      </w:r>
      <w:bookmarkStart w:id="47" w:name="_Toc217446045"/>
    </w:p>
    <w:p w:rsidR="007961A5" w:rsidRDefault="00A90722" w:rsidP="00A90722">
      <w:pPr>
        <w:pStyle w:val="30"/>
        <w:spacing w:line="276" w:lineRule="auto"/>
        <w:ind w:firstLineChars="82" w:firstLine="198"/>
      </w:pPr>
      <w:r>
        <w:t xml:space="preserve">16. </w:t>
      </w:r>
      <w:r>
        <w:rPr>
          <w:rFonts w:cs="宋体" w:hint="eastAsia"/>
        </w:rPr>
        <w:t>报价货币（实质性要求）</w:t>
      </w:r>
    </w:p>
    <w:p w:rsidR="007961A5" w:rsidRDefault="00A90722">
      <w:pPr>
        <w:spacing w:line="276" w:lineRule="auto"/>
        <w:ind w:firstLineChars="195" w:firstLine="468"/>
        <w:rPr>
          <w:rFonts w:ascii="宋体"/>
          <w:sz w:val="24"/>
          <w:szCs w:val="24"/>
        </w:rPr>
      </w:pPr>
      <w:r>
        <w:rPr>
          <w:rFonts w:ascii="宋体" w:hAnsi="宋体" w:cs="宋体" w:hint="eastAsia"/>
          <w:sz w:val="24"/>
          <w:szCs w:val="24"/>
        </w:rPr>
        <w:t>本次磋商项目的报价货币为人民币，报价以磋商文件规定为准。</w:t>
      </w:r>
    </w:p>
    <w:bookmarkEnd w:id="47"/>
    <w:p w:rsidR="007961A5" w:rsidRDefault="00A90722" w:rsidP="00A90722">
      <w:pPr>
        <w:pStyle w:val="30"/>
        <w:spacing w:line="276" w:lineRule="auto"/>
        <w:ind w:firstLineChars="82" w:firstLine="198"/>
      </w:pPr>
      <w:r>
        <w:t>17.</w:t>
      </w:r>
      <w:r>
        <w:rPr>
          <w:rFonts w:cs="宋体" w:hint="eastAsia"/>
        </w:rPr>
        <w:t>响应文件格式</w:t>
      </w:r>
    </w:p>
    <w:p w:rsidR="007961A5" w:rsidRDefault="00A90722">
      <w:pPr>
        <w:spacing w:line="276" w:lineRule="auto"/>
        <w:ind w:leftChars="1" w:left="2" w:firstLineChars="200" w:firstLine="480"/>
        <w:rPr>
          <w:rFonts w:ascii="宋体"/>
          <w:sz w:val="24"/>
          <w:szCs w:val="24"/>
        </w:rPr>
      </w:pPr>
      <w:r>
        <w:rPr>
          <w:rFonts w:ascii="宋体" w:hAnsi="宋体" w:cs="宋体"/>
          <w:sz w:val="24"/>
          <w:szCs w:val="24"/>
        </w:rPr>
        <w:t xml:space="preserve">17.1 </w:t>
      </w:r>
      <w:r>
        <w:rPr>
          <w:rFonts w:ascii="宋体" w:hAnsi="宋体" w:cs="宋体" w:hint="eastAsia"/>
          <w:sz w:val="24"/>
          <w:szCs w:val="24"/>
        </w:rPr>
        <w:t>供应商应</w:t>
      </w:r>
      <w:proofErr w:type="gramStart"/>
      <w:r>
        <w:rPr>
          <w:rFonts w:ascii="宋体" w:hAnsi="宋体" w:cs="宋体" w:hint="eastAsia"/>
          <w:sz w:val="24"/>
          <w:szCs w:val="24"/>
        </w:rPr>
        <w:t>执行磋商</w:t>
      </w:r>
      <w:proofErr w:type="gramEnd"/>
      <w:r>
        <w:rPr>
          <w:rFonts w:ascii="宋体" w:hAnsi="宋体" w:cs="宋体" w:hint="eastAsia"/>
          <w:sz w:val="24"/>
          <w:szCs w:val="24"/>
        </w:rPr>
        <w:t>文件第八章的规定要求。</w:t>
      </w:r>
    </w:p>
    <w:p w:rsidR="007961A5" w:rsidRDefault="00A90722">
      <w:pPr>
        <w:spacing w:line="276" w:lineRule="auto"/>
        <w:ind w:leftChars="1" w:left="2" w:firstLineChars="200" w:firstLine="480"/>
        <w:rPr>
          <w:rFonts w:ascii="宋体"/>
          <w:sz w:val="24"/>
          <w:szCs w:val="24"/>
        </w:rPr>
      </w:pPr>
      <w:r>
        <w:rPr>
          <w:rFonts w:ascii="宋体" w:hAnsi="宋体" w:cs="宋体"/>
          <w:sz w:val="24"/>
          <w:szCs w:val="24"/>
        </w:rPr>
        <w:t xml:space="preserve">17.2 </w:t>
      </w:r>
      <w:r>
        <w:rPr>
          <w:rFonts w:ascii="宋体" w:hAnsi="宋体" w:cs="宋体" w:hint="eastAsia"/>
          <w:sz w:val="24"/>
          <w:szCs w:val="24"/>
        </w:rPr>
        <w:t>对于没有格式要求的磋商文件由供应商自行编写。</w:t>
      </w:r>
      <w:bookmarkStart w:id="48" w:name="_Toc183582224"/>
      <w:bookmarkStart w:id="49" w:name="_Toc183682361"/>
      <w:bookmarkStart w:id="50" w:name="_Toc217446051"/>
    </w:p>
    <w:p w:rsidR="007961A5" w:rsidRDefault="00A90722" w:rsidP="00A90722">
      <w:pPr>
        <w:pStyle w:val="30"/>
        <w:spacing w:line="276" w:lineRule="auto"/>
        <w:ind w:firstLineChars="82" w:firstLine="198"/>
      </w:pPr>
      <w:r>
        <w:t>18.</w:t>
      </w:r>
      <w:r>
        <w:rPr>
          <w:rFonts w:cs="宋体" w:hint="eastAsia"/>
        </w:rPr>
        <w:t>响应文件的编制和签署</w:t>
      </w:r>
    </w:p>
    <w:p w:rsidR="007961A5" w:rsidRDefault="00A90722">
      <w:pPr>
        <w:spacing w:line="276" w:lineRule="auto"/>
        <w:ind w:firstLineChars="195" w:firstLine="468"/>
        <w:rPr>
          <w:rFonts w:ascii="宋体"/>
          <w:sz w:val="24"/>
          <w:szCs w:val="24"/>
        </w:rPr>
      </w:pPr>
      <w:bookmarkStart w:id="51" w:name="_Toc183682363"/>
      <w:bookmarkStart w:id="52" w:name="_Toc217446053"/>
      <w:bookmarkStart w:id="53" w:name="_Toc89075877"/>
      <w:bookmarkStart w:id="54" w:name="_Toc77400781"/>
      <w:bookmarkStart w:id="55" w:name="_Toc183582226"/>
      <w:bookmarkEnd w:id="48"/>
      <w:bookmarkEnd w:id="49"/>
      <w:bookmarkEnd w:id="50"/>
      <w:r>
        <w:rPr>
          <w:rFonts w:ascii="宋体" w:hAnsi="宋体" w:cs="宋体"/>
          <w:sz w:val="24"/>
          <w:szCs w:val="24"/>
        </w:rPr>
        <w:t xml:space="preserve">18.1 </w:t>
      </w:r>
      <w:r>
        <w:rPr>
          <w:rFonts w:ascii="宋体" w:hAnsi="宋体" w:cs="宋体" w:hint="eastAsia"/>
          <w:sz w:val="24"/>
          <w:szCs w:val="24"/>
        </w:rPr>
        <w:t>资格性响应文件正本</w:t>
      </w:r>
      <w:r>
        <w:rPr>
          <w:rFonts w:ascii="宋体" w:hAnsi="宋体" w:cs="宋体"/>
          <w:sz w:val="24"/>
          <w:szCs w:val="24"/>
        </w:rPr>
        <w:t>1</w:t>
      </w:r>
      <w:r>
        <w:rPr>
          <w:rFonts w:ascii="宋体" w:hAnsi="宋体" w:cs="宋体" w:hint="eastAsia"/>
          <w:sz w:val="24"/>
          <w:szCs w:val="24"/>
        </w:rPr>
        <w:t>份、副本</w:t>
      </w:r>
      <w:r>
        <w:rPr>
          <w:rFonts w:ascii="宋体" w:hAnsi="宋体" w:cs="宋体"/>
          <w:sz w:val="24"/>
          <w:szCs w:val="24"/>
        </w:rPr>
        <w:t>2</w:t>
      </w:r>
      <w:r>
        <w:rPr>
          <w:rFonts w:ascii="宋体" w:hAnsi="宋体" w:cs="宋体" w:hint="eastAsia"/>
          <w:sz w:val="24"/>
          <w:szCs w:val="24"/>
        </w:rPr>
        <w:t>份、电子文档</w:t>
      </w:r>
      <w:r>
        <w:rPr>
          <w:rFonts w:ascii="宋体" w:hAnsi="宋体" w:cs="宋体"/>
          <w:sz w:val="24"/>
          <w:szCs w:val="24"/>
        </w:rPr>
        <w:t>1</w:t>
      </w:r>
      <w:r>
        <w:rPr>
          <w:rFonts w:ascii="宋体" w:hAnsi="宋体" w:cs="宋体" w:hint="eastAsia"/>
          <w:sz w:val="24"/>
          <w:szCs w:val="24"/>
        </w:rPr>
        <w:t>份。其他响应文件正本</w:t>
      </w:r>
      <w:r>
        <w:rPr>
          <w:rFonts w:ascii="宋体" w:hAnsi="宋体" w:cs="宋体"/>
          <w:sz w:val="24"/>
          <w:szCs w:val="24"/>
        </w:rPr>
        <w:t>1</w:t>
      </w:r>
      <w:r>
        <w:rPr>
          <w:rFonts w:ascii="宋体" w:hAnsi="宋体" w:cs="宋体" w:hint="eastAsia"/>
          <w:sz w:val="24"/>
          <w:szCs w:val="24"/>
        </w:rPr>
        <w:t>份、副本</w:t>
      </w:r>
      <w:r>
        <w:rPr>
          <w:rFonts w:ascii="宋体" w:hAnsi="宋体" w:cs="宋体"/>
          <w:sz w:val="24"/>
          <w:szCs w:val="24"/>
        </w:rPr>
        <w:t>2</w:t>
      </w:r>
      <w:r>
        <w:rPr>
          <w:rFonts w:ascii="宋体" w:hAnsi="宋体" w:cs="宋体" w:hint="eastAsia"/>
          <w:sz w:val="24"/>
          <w:szCs w:val="24"/>
        </w:rPr>
        <w:t>份、电子文档</w:t>
      </w:r>
      <w:r>
        <w:rPr>
          <w:rFonts w:ascii="宋体" w:hAnsi="宋体" w:cs="宋体"/>
          <w:sz w:val="24"/>
          <w:szCs w:val="24"/>
        </w:rPr>
        <w:t>1</w:t>
      </w:r>
      <w:r>
        <w:rPr>
          <w:rFonts w:ascii="宋体" w:hAnsi="宋体" w:cs="宋体" w:hint="eastAsia"/>
          <w:sz w:val="24"/>
          <w:szCs w:val="24"/>
        </w:rPr>
        <w:t>份。</w:t>
      </w:r>
      <w:r>
        <w:rPr>
          <w:rFonts w:ascii="宋体" w:hAnsi="宋体" w:cs="宋体" w:hint="eastAsia"/>
          <w:b/>
          <w:sz w:val="24"/>
          <w:szCs w:val="24"/>
        </w:rPr>
        <w:t>（实质性要求）</w:t>
      </w:r>
    </w:p>
    <w:p w:rsidR="007961A5" w:rsidRDefault="00A90722">
      <w:pPr>
        <w:spacing w:line="276" w:lineRule="auto"/>
        <w:ind w:firstLineChars="195" w:firstLine="468"/>
        <w:rPr>
          <w:rFonts w:ascii="宋体"/>
          <w:sz w:val="24"/>
          <w:szCs w:val="24"/>
        </w:rPr>
      </w:pPr>
      <w:r>
        <w:rPr>
          <w:rFonts w:ascii="宋体" w:hAnsi="宋体" w:cs="宋体"/>
          <w:sz w:val="24"/>
          <w:szCs w:val="24"/>
        </w:rPr>
        <w:t>18.2</w:t>
      </w:r>
      <w:r>
        <w:rPr>
          <w:rFonts w:ascii="宋体" w:hAnsi="宋体" w:cs="宋体" w:hint="eastAsia"/>
          <w:sz w:val="24"/>
          <w:szCs w:val="24"/>
        </w:rPr>
        <w:t>纸质响应文件应在其封面上清楚地标明资格性（或其他）响应文件、采购项目名称、采购项目编号、包件号及名称（若有）、供应商名称以及“正本”或“副本”字样。若正本和副本（或电子文档）有不一致的内容，以正本书面响应文件为准。电子文档采用光盘或</w:t>
      </w:r>
      <w:r>
        <w:rPr>
          <w:rFonts w:ascii="宋体" w:hAnsi="宋体" w:cs="宋体"/>
          <w:sz w:val="24"/>
          <w:szCs w:val="24"/>
        </w:rPr>
        <w:t>U</w:t>
      </w:r>
      <w:r>
        <w:rPr>
          <w:rFonts w:ascii="宋体" w:hAnsi="宋体" w:cs="宋体" w:hint="eastAsia"/>
          <w:sz w:val="24"/>
          <w:szCs w:val="24"/>
        </w:rPr>
        <w:t>盘制作。</w:t>
      </w:r>
    </w:p>
    <w:p w:rsidR="007961A5" w:rsidRDefault="00A90722">
      <w:pPr>
        <w:spacing w:line="276" w:lineRule="auto"/>
        <w:ind w:firstLineChars="195" w:firstLine="468"/>
        <w:rPr>
          <w:rFonts w:ascii="宋体"/>
          <w:sz w:val="24"/>
          <w:szCs w:val="24"/>
        </w:rPr>
      </w:pPr>
      <w:r>
        <w:rPr>
          <w:rFonts w:ascii="宋体" w:hAnsi="宋体" w:cs="宋体"/>
          <w:sz w:val="24"/>
          <w:szCs w:val="24"/>
        </w:rPr>
        <w:t xml:space="preserve">18.3 </w:t>
      </w:r>
      <w:r>
        <w:rPr>
          <w:rFonts w:ascii="宋体" w:hAnsi="宋体" w:cs="宋体" w:hint="eastAsia"/>
          <w:sz w:val="24"/>
          <w:szCs w:val="24"/>
        </w:rPr>
        <w:t>响应文件正本和副本均需在规定签章处签字和盖章。响应文件副本可采用正本的复印件。</w:t>
      </w:r>
      <w:r>
        <w:rPr>
          <w:rFonts w:ascii="宋体" w:hAnsi="宋体" w:cs="宋体" w:hint="eastAsia"/>
          <w:b/>
          <w:sz w:val="24"/>
          <w:szCs w:val="24"/>
        </w:rPr>
        <w:t>（实质性要求）</w:t>
      </w:r>
    </w:p>
    <w:p w:rsidR="007961A5" w:rsidRDefault="00A90722">
      <w:pPr>
        <w:spacing w:line="276" w:lineRule="auto"/>
        <w:ind w:firstLineChars="195" w:firstLine="468"/>
        <w:rPr>
          <w:rFonts w:ascii="宋体"/>
          <w:sz w:val="24"/>
          <w:szCs w:val="24"/>
        </w:rPr>
      </w:pPr>
      <w:r>
        <w:rPr>
          <w:rFonts w:ascii="宋体" w:hAnsi="宋体" w:cs="宋体"/>
          <w:sz w:val="24"/>
          <w:szCs w:val="24"/>
        </w:rPr>
        <w:t>18.4</w:t>
      </w:r>
      <w:r>
        <w:rPr>
          <w:rFonts w:ascii="宋体" w:hAnsi="宋体" w:cs="宋体" w:hint="eastAsia"/>
          <w:sz w:val="24"/>
          <w:szCs w:val="24"/>
        </w:rPr>
        <w:t>响应文件的打印和书写应清楚工整，任何行间插字、涂改或增删，必须由供应商的法定代表人（</w:t>
      </w:r>
      <w:r>
        <w:rPr>
          <w:rFonts w:ascii="宋体" w:cs="宋体" w:hint="eastAsia"/>
          <w:sz w:val="24"/>
          <w:szCs w:val="24"/>
        </w:rPr>
        <w:t>非法人机构</w:t>
      </w:r>
      <w:r>
        <w:rPr>
          <w:rFonts w:ascii="宋体" w:hAnsi="宋体" w:cs="宋体" w:hint="eastAsia"/>
          <w:sz w:val="24"/>
          <w:szCs w:val="24"/>
        </w:rPr>
        <w:t>则为负责人，自然人则为本人）或其响应代表签字并</w:t>
      </w:r>
      <w:proofErr w:type="gramStart"/>
      <w:r>
        <w:rPr>
          <w:rFonts w:ascii="宋体" w:hAnsi="宋体" w:cs="宋体" w:hint="eastAsia"/>
          <w:sz w:val="24"/>
          <w:szCs w:val="24"/>
        </w:rPr>
        <w:t>盖供应</w:t>
      </w:r>
      <w:proofErr w:type="gramEnd"/>
      <w:r>
        <w:rPr>
          <w:rFonts w:ascii="宋体" w:hAnsi="宋体" w:cs="宋体" w:hint="eastAsia"/>
          <w:sz w:val="24"/>
          <w:szCs w:val="24"/>
        </w:rPr>
        <w:t>商公章。</w:t>
      </w:r>
      <w:r>
        <w:rPr>
          <w:rFonts w:ascii="宋体" w:hAnsi="宋体" w:cs="宋体" w:hint="eastAsia"/>
          <w:b/>
          <w:sz w:val="24"/>
          <w:szCs w:val="24"/>
        </w:rPr>
        <w:t>（实质性要求）</w:t>
      </w:r>
    </w:p>
    <w:p w:rsidR="007961A5" w:rsidRDefault="00A90722">
      <w:pPr>
        <w:spacing w:line="276" w:lineRule="auto"/>
        <w:ind w:firstLineChars="195" w:firstLine="468"/>
        <w:rPr>
          <w:rFonts w:ascii="宋体"/>
          <w:sz w:val="24"/>
          <w:szCs w:val="24"/>
        </w:rPr>
      </w:pPr>
      <w:r>
        <w:rPr>
          <w:rFonts w:ascii="宋体" w:hAnsi="宋体" w:cs="宋体"/>
          <w:sz w:val="24"/>
          <w:szCs w:val="24"/>
        </w:rPr>
        <w:t>18.5</w:t>
      </w:r>
      <w:r>
        <w:rPr>
          <w:rFonts w:ascii="宋体" w:hAnsi="宋体" w:cs="宋体" w:hint="eastAsia"/>
          <w:sz w:val="24"/>
          <w:szCs w:val="24"/>
        </w:rPr>
        <w:t>响应文件应由供应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Pr>
          <w:rFonts w:ascii="宋体" w:cs="宋体" w:hint="eastAsia"/>
          <w:sz w:val="24"/>
          <w:szCs w:val="24"/>
        </w:rPr>
        <w:t>非法人机构</w:t>
      </w:r>
      <w:r>
        <w:rPr>
          <w:rFonts w:ascii="宋体" w:hAnsi="宋体" w:cs="宋体" w:hint="eastAsia"/>
          <w:sz w:val="24"/>
          <w:szCs w:val="24"/>
        </w:rPr>
        <w:t>则为负责人，自然人则为本人）或其响应代表在响应文件要求的地方签字（或加盖私人印章），要求加盖公章的地方加盖单位公章，不得使用专用章（如经济合同章、投标专用章等）或下属单位印章代替。</w:t>
      </w:r>
      <w:r>
        <w:rPr>
          <w:rFonts w:ascii="宋体" w:hAnsi="宋体" w:cs="宋体" w:hint="eastAsia"/>
          <w:b/>
          <w:sz w:val="24"/>
          <w:szCs w:val="24"/>
        </w:rPr>
        <w:t>（实质性要求）</w:t>
      </w:r>
    </w:p>
    <w:p w:rsidR="007961A5" w:rsidRDefault="00A90722">
      <w:pPr>
        <w:spacing w:line="276" w:lineRule="auto"/>
        <w:ind w:firstLineChars="195" w:firstLine="468"/>
        <w:rPr>
          <w:rFonts w:ascii="宋体"/>
          <w:sz w:val="24"/>
          <w:szCs w:val="24"/>
        </w:rPr>
      </w:pPr>
      <w:r>
        <w:rPr>
          <w:rFonts w:ascii="宋体" w:hAnsi="宋体" w:cs="宋体"/>
          <w:sz w:val="24"/>
          <w:szCs w:val="24"/>
        </w:rPr>
        <w:lastRenderedPageBreak/>
        <w:t>18.6</w:t>
      </w:r>
      <w:r>
        <w:rPr>
          <w:rFonts w:ascii="宋体" w:hAnsi="宋体" w:cs="宋体" w:hint="eastAsia"/>
          <w:sz w:val="24"/>
          <w:szCs w:val="24"/>
        </w:rPr>
        <w:t>响应文件正本和副本需要编制目录与页码。</w:t>
      </w:r>
    </w:p>
    <w:p w:rsidR="007961A5" w:rsidRDefault="00A90722" w:rsidP="00A90722">
      <w:pPr>
        <w:tabs>
          <w:tab w:val="left" w:pos="1080"/>
        </w:tabs>
        <w:spacing w:line="276" w:lineRule="auto"/>
        <w:ind w:firstLineChars="192" w:firstLine="461"/>
        <w:rPr>
          <w:rFonts w:ascii="宋体"/>
          <w:sz w:val="24"/>
          <w:szCs w:val="24"/>
        </w:rPr>
      </w:pPr>
      <w:r>
        <w:rPr>
          <w:rFonts w:ascii="宋体" w:hAnsi="宋体" w:cs="宋体"/>
          <w:sz w:val="24"/>
          <w:szCs w:val="24"/>
        </w:rPr>
        <w:t>18.7</w:t>
      </w:r>
      <w:r>
        <w:rPr>
          <w:rFonts w:ascii="宋体" w:hAnsi="宋体" w:cs="宋体" w:hint="eastAsia"/>
          <w:sz w:val="24"/>
          <w:szCs w:val="24"/>
        </w:rPr>
        <w:t>响应文件正本和副本应当装订成册，不得散装或者合页装订。</w:t>
      </w:r>
    </w:p>
    <w:p w:rsidR="007961A5" w:rsidRDefault="00A90722" w:rsidP="00A90722">
      <w:pPr>
        <w:tabs>
          <w:tab w:val="left" w:pos="1080"/>
        </w:tabs>
        <w:spacing w:line="276" w:lineRule="auto"/>
        <w:ind w:firstLineChars="192" w:firstLine="461"/>
        <w:rPr>
          <w:rFonts w:ascii="宋体"/>
          <w:sz w:val="24"/>
          <w:szCs w:val="24"/>
        </w:rPr>
      </w:pPr>
      <w:r>
        <w:rPr>
          <w:rFonts w:ascii="宋体" w:hAnsi="宋体" w:cs="宋体"/>
          <w:sz w:val="24"/>
          <w:szCs w:val="24"/>
        </w:rPr>
        <w:t>18.8</w:t>
      </w:r>
      <w:r>
        <w:rPr>
          <w:rFonts w:ascii="宋体" w:hAnsi="宋体" w:cs="宋体" w:hint="eastAsia"/>
          <w:sz w:val="24"/>
          <w:szCs w:val="24"/>
        </w:rPr>
        <w:t>响应文件应根据磋商文件的实质性要求制作，签署、盖章。</w:t>
      </w:r>
      <w:r>
        <w:rPr>
          <w:rFonts w:ascii="宋体" w:hAnsi="宋体" w:cs="宋体" w:hint="eastAsia"/>
          <w:b/>
          <w:sz w:val="24"/>
          <w:szCs w:val="24"/>
        </w:rPr>
        <w:t>（实质性要求）</w:t>
      </w:r>
    </w:p>
    <w:p w:rsidR="007961A5" w:rsidRDefault="00A90722" w:rsidP="00A90722">
      <w:pPr>
        <w:tabs>
          <w:tab w:val="left" w:pos="1080"/>
        </w:tabs>
        <w:spacing w:line="276" w:lineRule="auto"/>
        <w:ind w:firstLineChars="192" w:firstLine="461"/>
        <w:rPr>
          <w:rFonts w:ascii="宋体"/>
          <w:sz w:val="24"/>
          <w:szCs w:val="24"/>
        </w:rPr>
      </w:pPr>
      <w:r>
        <w:rPr>
          <w:rFonts w:ascii="宋体" w:hAnsi="宋体" w:cs="宋体"/>
          <w:sz w:val="24"/>
          <w:szCs w:val="24"/>
        </w:rPr>
        <w:t>18.9</w:t>
      </w:r>
      <w:r>
        <w:rPr>
          <w:rFonts w:ascii="宋体" w:hAnsi="宋体" w:cs="宋体" w:hint="eastAsia"/>
          <w:sz w:val="24"/>
          <w:szCs w:val="24"/>
        </w:rPr>
        <w:t>响应文件统一用</w:t>
      </w:r>
      <w:r>
        <w:rPr>
          <w:rFonts w:ascii="宋体" w:hAnsi="宋体" w:cs="宋体"/>
          <w:sz w:val="24"/>
          <w:szCs w:val="24"/>
        </w:rPr>
        <w:t>A4</w:t>
      </w:r>
      <w:r>
        <w:rPr>
          <w:rFonts w:ascii="宋体" w:hAnsi="宋体" w:cs="宋体" w:hint="eastAsia"/>
          <w:sz w:val="24"/>
          <w:szCs w:val="24"/>
        </w:rPr>
        <w:t>幅面纸印制，除另有规定外。</w:t>
      </w:r>
    </w:p>
    <w:p w:rsidR="007961A5" w:rsidRDefault="00A90722" w:rsidP="00A90722">
      <w:pPr>
        <w:pStyle w:val="30"/>
        <w:spacing w:line="276" w:lineRule="auto"/>
        <w:ind w:firstLineChars="82" w:firstLine="198"/>
      </w:pPr>
      <w:r>
        <w:t>19.</w:t>
      </w:r>
      <w:r>
        <w:rPr>
          <w:rFonts w:cs="宋体" w:hint="eastAsia"/>
        </w:rPr>
        <w:t>响应文件的密封和标注（实质性要求）</w:t>
      </w:r>
    </w:p>
    <w:p w:rsidR="007961A5" w:rsidRDefault="00A90722" w:rsidP="00A90722">
      <w:pPr>
        <w:tabs>
          <w:tab w:val="left" w:pos="1080"/>
        </w:tabs>
        <w:spacing w:line="276" w:lineRule="auto"/>
        <w:ind w:firstLineChars="192" w:firstLine="461"/>
        <w:rPr>
          <w:rFonts w:ascii="宋体"/>
          <w:sz w:val="24"/>
          <w:szCs w:val="24"/>
        </w:rPr>
      </w:pPr>
      <w:r>
        <w:rPr>
          <w:rFonts w:ascii="宋体" w:cs="宋体"/>
          <w:sz w:val="24"/>
          <w:szCs w:val="24"/>
        </w:rPr>
        <w:t>19.1</w:t>
      </w:r>
      <w:r>
        <w:rPr>
          <w:rFonts w:cs="宋体" w:hint="eastAsia"/>
          <w:sz w:val="24"/>
          <w:szCs w:val="24"/>
        </w:rPr>
        <w:t>响应文件包括正本、副本、电子文档。响应文件应当分开密封，分为</w:t>
      </w:r>
      <w:r>
        <w:rPr>
          <w:sz w:val="24"/>
          <w:szCs w:val="24"/>
        </w:rPr>
        <w:t>5</w:t>
      </w:r>
      <w:r>
        <w:rPr>
          <w:rFonts w:cs="宋体" w:hint="eastAsia"/>
          <w:sz w:val="24"/>
          <w:szCs w:val="24"/>
        </w:rPr>
        <w:t>个密封袋，其中，响应文件（资格性响应文件）正本一个封装、响应文件（资格性响应文件）副本一个封装、响应文件（其他响应文件）正本一个封装、响应文件（其他响应文件）副本一个封装、响应文件电子文档（包含资格性响应文件、其他响应文件）一个封装。响应文件的密封袋上应当注明供应商名称、资格性响应文件（或其他响应文件）、采购编号、项目名称及分包号（如有分包）。</w:t>
      </w:r>
    </w:p>
    <w:p w:rsidR="007961A5" w:rsidRDefault="00A90722" w:rsidP="00A90722">
      <w:pPr>
        <w:tabs>
          <w:tab w:val="left" w:pos="1080"/>
        </w:tabs>
        <w:spacing w:line="276" w:lineRule="auto"/>
        <w:ind w:firstLineChars="192" w:firstLine="461"/>
        <w:rPr>
          <w:rFonts w:ascii="宋体"/>
          <w:sz w:val="24"/>
          <w:szCs w:val="24"/>
        </w:rPr>
      </w:pPr>
      <w:r>
        <w:rPr>
          <w:rFonts w:ascii="宋体" w:cs="宋体"/>
          <w:sz w:val="24"/>
          <w:szCs w:val="24"/>
        </w:rPr>
        <w:t xml:space="preserve">19.2 </w:t>
      </w:r>
      <w:r>
        <w:rPr>
          <w:rFonts w:ascii="宋体" w:cs="宋体" w:hint="eastAsia"/>
          <w:sz w:val="24"/>
          <w:szCs w:val="24"/>
        </w:rPr>
        <w:t>所有外层密封袋的封口处应粘贴牢固。</w:t>
      </w:r>
    </w:p>
    <w:p w:rsidR="007961A5" w:rsidRDefault="00A90722" w:rsidP="00A90722">
      <w:pPr>
        <w:tabs>
          <w:tab w:val="left" w:pos="1080"/>
        </w:tabs>
        <w:spacing w:line="276" w:lineRule="auto"/>
        <w:ind w:firstLineChars="192" w:firstLine="461"/>
        <w:rPr>
          <w:rFonts w:ascii="宋体"/>
          <w:sz w:val="24"/>
          <w:szCs w:val="24"/>
        </w:rPr>
      </w:pPr>
      <w:r>
        <w:rPr>
          <w:rFonts w:ascii="宋体" w:cs="宋体"/>
          <w:sz w:val="24"/>
          <w:szCs w:val="24"/>
        </w:rPr>
        <w:t xml:space="preserve">19.3 </w:t>
      </w:r>
      <w:r>
        <w:rPr>
          <w:rFonts w:ascii="宋体" w:cs="宋体" w:hint="eastAsia"/>
          <w:sz w:val="24"/>
          <w:szCs w:val="24"/>
        </w:rPr>
        <w:t>未按以上要求进行密封和标注的响应文件，采购人、采购代理机构将拒收或者在时间允许的范围内，要求修改完善后接收。</w:t>
      </w:r>
    </w:p>
    <w:p w:rsidR="007961A5" w:rsidRDefault="00A90722" w:rsidP="00A90722">
      <w:pPr>
        <w:pStyle w:val="30"/>
        <w:spacing w:line="276" w:lineRule="auto"/>
        <w:ind w:firstLineChars="82" w:firstLine="198"/>
      </w:pPr>
      <w:r>
        <w:t>20.</w:t>
      </w:r>
      <w:r>
        <w:rPr>
          <w:rFonts w:cs="宋体" w:hint="eastAsia"/>
        </w:rPr>
        <w:t>响应文件的递交（实质性要求）</w:t>
      </w:r>
    </w:p>
    <w:p w:rsidR="007961A5" w:rsidRDefault="00A90722" w:rsidP="00A90722">
      <w:pPr>
        <w:tabs>
          <w:tab w:val="left" w:pos="1080"/>
        </w:tabs>
        <w:spacing w:line="276" w:lineRule="auto"/>
        <w:ind w:firstLineChars="192" w:firstLine="461"/>
        <w:rPr>
          <w:rFonts w:ascii="宋体"/>
          <w:sz w:val="24"/>
          <w:szCs w:val="24"/>
        </w:rPr>
      </w:pPr>
      <w:r>
        <w:rPr>
          <w:rFonts w:ascii="宋体" w:cs="宋体"/>
          <w:sz w:val="24"/>
          <w:szCs w:val="24"/>
        </w:rPr>
        <w:t xml:space="preserve">20.1 </w:t>
      </w:r>
      <w:r>
        <w:rPr>
          <w:rFonts w:ascii="宋体" w:cs="宋体" w:hint="eastAsia"/>
          <w:sz w:val="24"/>
          <w:szCs w:val="24"/>
        </w:rPr>
        <w:t>资格性响应文件和其他响应文件应于递交响应文件截止时间前送达指定地点，采购代理机构拒绝接收截止时间后送达的响应文件。</w:t>
      </w:r>
    </w:p>
    <w:p w:rsidR="007961A5" w:rsidRDefault="00A90722" w:rsidP="00A90722">
      <w:pPr>
        <w:tabs>
          <w:tab w:val="left" w:pos="1080"/>
        </w:tabs>
        <w:spacing w:line="276" w:lineRule="auto"/>
        <w:ind w:firstLineChars="192" w:firstLine="461"/>
        <w:rPr>
          <w:rFonts w:ascii="宋体"/>
          <w:sz w:val="24"/>
          <w:szCs w:val="24"/>
        </w:rPr>
      </w:pPr>
      <w:r>
        <w:rPr>
          <w:rFonts w:ascii="宋体" w:cs="宋体"/>
          <w:sz w:val="24"/>
          <w:szCs w:val="24"/>
        </w:rPr>
        <w:t xml:space="preserve">20.2 </w:t>
      </w:r>
      <w:r>
        <w:rPr>
          <w:rFonts w:ascii="宋体" w:cs="宋体" w:hint="eastAsia"/>
          <w:sz w:val="24"/>
          <w:szCs w:val="24"/>
        </w:rPr>
        <w:t>采购代理机构将向通过资格审查的供应商</w:t>
      </w:r>
      <w:proofErr w:type="gramStart"/>
      <w:r>
        <w:rPr>
          <w:rFonts w:ascii="宋体" w:cs="宋体" w:hint="eastAsia"/>
          <w:sz w:val="24"/>
          <w:szCs w:val="24"/>
        </w:rPr>
        <w:t>发出磋商</w:t>
      </w:r>
      <w:proofErr w:type="gramEnd"/>
      <w:r>
        <w:rPr>
          <w:rFonts w:ascii="宋体" w:cs="宋体" w:hint="eastAsia"/>
          <w:sz w:val="24"/>
          <w:szCs w:val="24"/>
        </w:rPr>
        <w:t>邀请；告知未通过资格审查的供应商未通过的原因。</w:t>
      </w:r>
    </w:p>
    <w:p w:rsidR="007961A5" w:rsidRDefault="00A90722" w:rsidP="00A90722">
      <w:pPr>
        <w:tabs>
          <w:tab w:val="left" w:pos="1080"/>
        </w:tabs>
        <w:spacing w:line="276" w:lineRule="auto"/>
        <w:ind w:firstLineChars="192" w:firstLine="461"/>
        <w:rPr>
          <w:rFonts w:ascii="宋体"/>
          <w:sz w:val="24"/>
          <w:szCs w:val="24"/>
        </w:rPr>
      </w:pPr>
      <w:r>
        <w:rPr>
          <w:rFonts w:ascii="宋体" w:cs="宋体"/>
          <w:sz w:val="24"/>
          <w:szCs w:val="24"/>
        </w:rPr>
        <w:t xml:space="preserve">20.3 </w:t>
      </w:r>
      <w:r>
        <w:rPr>
          <w:rFonts w:ascii="宋体" w:cs="宋体" w:hint="eastAsia"/>
          <w:sz w:val="24"/>
          <w:szCs w:val="24"/>
        </w:rPr>
        <w:t>报价表在磋商后，磋商小组要求供应商进行最后报价时递交。</w:t>
      </w:r>
    </w:p>
    <w:p w:rsidR="007961A5" w:rsidRDefault="00A90722" w:rsidP="00A90722">
      <w:pPr>
        <w:tabs>
          <w:tab w:val="left" w:pos="1080"/>
        </w:tabs>
        <w:spacing w:line="276" w:lineRule="auto"/>
        <w:ind w:firstLineChars="192" w:firstLine="461"/>
        <w:rPr>
          <w:rFonts w:ascii="宋体"/>
          <w:sz w:val="24"/>
          <w:szCs w:val="24"/>
        </w:rPr>
      </w:pPr>
      <w:r>
        <w:rPr>
          <w:rFonts w:ascii="宋体" w:cs="宋体"/>
          <w:sz w:val="24"/>
          <w:szCs w:val="24"/>
        </w:rPr>
        <w:t xml:space="preserve">20.4 </w:t>
      </w:r>
      <w:r>
        <w:rPr>
          <w:rFonts w:ascii="宋体" w:cs="宋体" w:hint="eastAsia"/>
          <w:sz w:val="24"/>
          <w:szCs w:val="24"/>
        </w:rPr>
        <w:t>本次采购不接收邮寄的响应文件。</w:t>
      </w:r>
    </w:p>
    <w:p w:rsidR="007961A5" w:rsidRDefault="00A90722" w:rsidP="00A90722">
      <w:pPr>
        <w:pStyle w:val="30"/>
        <w:spacing w:line="276" w:lineRule="auto"/>
        <w:ind w:firstLineChars="82" w:firstLine="198"/>
      </w:pPr>
      <w:bookmarkStart w:id="56" w:name="_Toc183582228"/>
      <w:bookmarkStart w:id="57" w:name="_Toc217446055"/>
      <w:bookmarkStart w:id="58" w:name="_Toc183682365"/>
      <w:bookmarkEnd w:id="51"/>
      <w:bookmarkEnd w:id="52"/>
      <w:bookmarkEnd w:id="53"/>
      <w:bookmarkEnd w:id="54"/>
      <w:bookmarkEnd w:id="55"/>
      <w:r>
        <w:t>21.</w:t>
      </w:r>
      <w:r>
        <w:rPr>
          <w:rFonts w:cs="宋体" w:hint="eastAsia"/>
        </w:rPr>
        <w:t>响应文件的修改和撤回（实质性要求）</w:t>
      </w:r>
    </w:p>
    <w:p w:rsidR="007961A5" w:rsidRDefault="00A90722">
      <w:pPr>
        <w:pStyle w:val="a4"/>
        <w:spacing w:line="276" w:lineRule="auto"/>
        <w:ind w:firstLine="480"/>
      </w:pPr>
      <w:r>
        <w:t>21.1</w:t>
      </w:r>
      <w:r>
        <w:rPr>
          <w:rFonts w:cs="宋体" w:hint="eastAsia"/>
        </w:rPr>
        <w:t>供应商在提交响应文件截止时间前，可以对所提交的响应文件进行补充、修改或撤回，并书面通知（加盖公章）采购人、采购代理机构，且该补充、修改或撤回的书面通知须在递交截止时间之前送达采购人、采购代理机构。补充、修改的内容作为响应文件的组成部分，且须</w:t>
      </w:r>
      <w:proofErr w:type="gramStart"/>
      <w:r>
        <w:rPr>
          <w:rFonts w:cs="宋体" w:hint="eastAsia"/>
        </w:rPr>
        <w:t>经</w:t>
      </w:r>
      <w:r>
        <w:rPr>
          <w:rFonts w:ascii="宋体" w:hAnsi="宋体" w:cs="宋体" w:hint="eastAsia"/>
        </w:rPr>
        <w:t>供应商法定</w:t>
      </w:r>
      <w:proofErr w:type="gramEnd"/>
      <w:r>
        <w:rPr>
          <w:rFonts w:ascii="宋体" w:hAnsi="宋体" w:cs="宋体" w:hint="eastAsia"/>
        </w:rPr>
        <w:t>代表人（</w:t>
      </w:r>
      <w:r>
        <w:rPr>
          <w:rFonts w:ascii="宋体" w:cs="宋体" w:hint="eastAsia"/>
        </w:rPr>
        <w:t>非法人机构</w:t>
      </w:r>
      <w:r>
        <w:rPr>
          <w:rFonts w:ascii="宋体" w:hAnsi="宋体" w:cs="宋体" w:hint="eastAsia"/>
        </w:rPr>
        <w:t>则为负责人，自然人则为本人）或其响应代表</w:t>
      </w:r>
      <w:r>
        <w:rPr>
          <w:rFonts w:cs="宋体" w:hint="eastAsia"/>
        </w:rPr>
        <w:t>签字</w:t>
      </w:r>
      <w:r>
        <w:rPr>
          <w:rFonts w:ascii="宋体" w:hAnsi="宋体" w:cs="宋体" w:hint="eastAsia"/>
        </w:rPr>
        <w:t>（或加盖私人印章）</w:t>
      </w:r>
      <w:r>
        <w:rPr>
          <w:rFonts w:cs="宋体" w:hint="eastAsia"/>
        </w:rPr>
        <w:t>方为有效。补充、修改的内容与响应文件不一致的，以补充、修改的内容为准。</w:t>
      </w:r>
    </w:p>
    <w:p w:rsidR="007961A5" w:rsidRDefault="00A90722">
      <w:pPr>
        <w:adjustRightInd w:val="0"/>
        <w:snapToGrid w:val="0"/>
        <w:spacing w:line="276" w:lineRule="auto"/>
        <w:ind w:firstLineChars="200" w:firstLine="480"/>
        <w:rPr>
          <w:rFonts w:hAnsi="宋体"/>
          <w:sz w:val="24"/>
          <w:szCs w:val="24"/>
        </w:rPr>
      </w:pPr>
      <w:r>
        <w:rPr>
          <w:rFonts w:hAnsi="宋体"/>
          <w:sz w:val="24"/>
          <w:szCs w:val="24"/>
        </w:rPr>
        <w:t>21.2</w:t>
      </w:r>
      <w:r>
        <w:rPr>
          <w:rFonts w:hAnsi="宋体" w:cs="宋体" w:hint="eastAsia"/>
          <w:sz w:val="24"/>
          <w:szCs w:val="24"/>
        </w:rPr>
        <w:t>供应商对响应文件进行补充、修改的书面材料应该按规定进行编写、密封、标注和递送，并在密封袋上注明“补充（或修改）响应文件”字样。</w:t>
      </w:r>
    </w:p>
    <w:p w:rsidR="007961A5" w:rsidRDefault="00A90722">
      <w:pPr>
        <w:adjustRightInd w:val="0"/>
        <w:snapToGrid w:val="0"/>
        <w:spacing w:line="276" w:lineRule="auto"/>
        <w:ind w:firstLineChars="200" w:firstLine="480"/>
        <w:rPr>
          <w:rFonts w:hAnsi="宋体"/>
          <w:sz w:val="24"/>
          <w:szCs w:val="24"/>
        </w:rPr>
      </w:pPr>
      <w:r>
        <w:rPr>
          <w:rFonts w:hAnsi="宋体"/>
          <w:sz w:val="24"/>
          <w:szCs w:val="24"/>
        </w:rPr>
        <w:t>21.3</w:t>
      </w:r>
      <w:r>
        <w:rPr>
          <w:rFonts w:hAnsi="宋体" w:cs="宋体" w:hint="eastAsia"/>
          <w:sz w:val="24"/>
          <w:szCs w:val="24"/>
        </w:rPr>
        <w:t>供应商不得在递交响应文件截止时间后撤回其响应文件。</w:t>
      </w:r>
    </w:p>
    <w:p w:rsidR="007961A5" w:rsidRDefault="00A90722">
      <w:pPr>
        <w:spacing w:line="276" w:lineRule="auto"/>
        <w:ind w:firstLine="480"/>
        <w:rPr>
          <w:rFonts w:hAnsi="宋体"/>
          <w:sz w:val="24"/>
          <w:szCs w:val="24"/>
        </w:rPr>
      </w:pPr>
      <w:r>
        <w:rPr>
          <w:rFonts w:hAnsi="宋体"/>
          <w:sz w:val="24"/>
          <w:szCs w:val="24"/>
        </w:rPr>
        <w:t xml:space="preserve">21.4 </w:t>
      </w:r>
      <w:r>
        <w:rPr>
          <w:rFonts w:hAnsi="宋体" w:cs="宋体" w:hint="eastAsia"/>
          <w:sz w:val="24"/>
          <w:szCs w:val="24"/>
        </w:rPr>
        <w:t>响应文件中报价如果出现下列不一致的，可按以下原则进行修改：</w:t>
      </w:r>
    </w:p>
    <w:p w:rsidR="007961A5" w:rsidRDefault="00A90722">
      <w:pPr>
        <w:spacing w:line="276" w:lineRule="auto"/>
        <w:ind w:firstLine="480"/>
        <w:rPr>
          <w:rFonts w:ascii="宋体"/>
          <w:sz w:val="24"/>
          <w:szCs w:val="24"/>
        </w:rPr>
      </w:pPr>
      <w:r>
        <w:rPr>
          <w:rFonts w:ascii="宋体" w:hAnsi="宋体" w:cs="宋体" w:hint="eastAsia"/>
          <w:sz w:val="24"/>
          <w:szCs w:val="24"/>
        </w:rPr>
        <w:t>（一）</w:t>
      </w:r>
      <w:r>
        <w:rPr>
          <w:rFonts w:ascii="宋体" w:hAnsi="宋体" w:cs="宋体" w:hint="eastAsia"/>
          <w:kern w:val="0"/>
          <w:sz w:val="24"/>
          <w:szCs w:val="24"/>
        </w:rPr>
        <w:t>大写金额和小写金额不一致的，以大写金额为准</w:t>
      </w:r>
      <w:r>
        <w:rPr>
          <w:rFonts w:ascii="宋体" w:hAnsi="宋体" w:cs="宋体" w:hint="eastAsia"/>
          <w:sz w:val="24"/>
          <w:szCs w:val="24"/>
        </w:rPr>
        <w:t>，但大写金额文字存在错误的，应当先对大写金额的文字错误进行澄清、说明或者更正，再行修正。</w:t>
      </w:r>
    </w:p>
    <w:p w:rsidR="007961A5" w:rsidRDefault="00A90722">
      <w:pPr>
        <w:spacing w:line="276" w:lineRule="auto"/>
        <w:ind w:firstLine="480"/>
        <w:rPr>
          <w:rFonts w:ascii="宋体"/>
          <w:sz w:val="24"/>
          <w:szCs w:val="24"/>
        </w:rPr>
      </w:pPr>
      <w:r>
        <w:rPr>
          <w:rFonts w:ascii="宋体" w:hAnsi="宋体" w:cs="宋体" w:hint="eastAsia"/>
          <w:sz w:val="24"/>
          <w:szCs w:val="24"/>
        </w:rPr>
        <w:t>（二）</w:t>
      </w:r>
      <w:r>
        <w:rPr>
          <w:rFonts w:ascii="宋体" w:hAnsi="宋体" w:cs="宋体" w:hint="eastAsia"/>
          <w:kern w:val="0"/>
          <w:sz w:val="24"/>
          <w:szCs w:val="24"/>
        </w:rPr>
        <w:t>总价金额与按单价汇总金额不一致的，以单价金额计算结果为准，</w:t>
      </w:r>
      <w:r>
        <w:rPr>
          <w:rFonts w:ascii="宋体" w:hAnsi="宋体" w:cs="宋体" w:hint="eastAsia"/>
          <w:sz w:val="24"/>
          <w:szCs w:val="24"/>
        </w:rPr>
        <w:lastRenderedPageBreak/>
        <w:t>但</w:t>
      </w:r>
      <w:r>
        <w:rPr>
          <w:rFonts w:ascii="宋体" w:hAnsi="宋体" w:cs="宋体" w:hint="eastAsia"/>
          <w:kern w:val="0"/>
          <w:sz w:val="24"/>
          <w:szCs w:val="24"/>
        </w:rPr>
        <w:t>单价或者单价汇总金额存在数字或者</w:t>
      </w:r>
      <w:r>
        <w:rPr>
          <w:rFonts w:ascii="宋体" w:hAnsi="宋体" w:cs="宋体" w:hint="eastAsia"/>
          <w:sz w:val="24"/>
          <w:szCs w:val="24"/>
        </w:rPr>
        <w:t>文字错误的，应当先对</w:t>
      </w:r>
      <w:r>
        <w:rPr>
          <w:rFonts w:ascii="宋体" w:hAnsi="宋体" w:cs="宋体" w:hint="eastAsia"/>
          <w:kern w:val="0"/>
          <w:sz w:val="24"/>
          <w:szCs w:val="24"/>
        </w:rPr>
        <w:t>数字或者</w:t>
      </w:r>
      <w:r>
        <w:rPr>
          <w:rFonts w:ascii="宋体" w:hAnsi="宋体" w:cs="宋体" w:hint="eastAsia"/>
          <w:sz w:val="24"/>
          <w:szCs w:val="24"/>
        </w:rPr>
        <w:t>文字错误进行澄清、说明或者更正，再行修正。</w:t>
      </w:r>
    </w:p>
    <w:p w:rsidR="007961A5" w:rsidRDefault="00A90722">
      <w:pPr>
        <w:spacing w:line="276" w:lineRule="auto"/>
        <w:ind w:firstLine="480"/>
        <w:rPr>
          <w:rFonts w:ascii="宋体"/>
          <w:sz w:val="24"/>
          <w:szCs w:val="24"/>
        </w:rPr>
      </w:pPr>
      <w:r>
        <w:rPr>
          <w:rFonts w:ascii="宋体" w:hAnsi="宋体" w:cs="宋体" w:hint="eastAsia"/>
          <w:sz w:val="24"/>
          <w:szCs w:val="24"/>
        </w:rPr>
        <w:t>（三）单价金额小数点</w:t>
      </w:r>
      <w:r>
        <w:rPr>
          <w:rFonts w:ascii="宋体" w:hAnsi="宋体" w:cs="宋体" w:hint="eastAsia"/>
          <w:kern w:val="0"/>
          <w:sz w:val="24"/>
          <w:szCs w:val="24"/>
        </w:rPr>
        <w:t>或者百分比有明显错位的</w:t>
      </w:r>
      <w:r>
        <w:rPr>
          <w:rFonts w:ascii="宋体" w:hAnsi="宋体" w:cs="宋体" w:hint="eastAsia"/>
          <w:sz w:val="24"/>
          <w:szCs w:val="24"/>
        </w:rPr>
        <w:t>，以总价为准，修正单价。</w:t>
      </w:r>
    </w:p>
    <w:p w:rsidR="007961A5" w:rsidRDefault="00A90722">
      <w:pPr>
        <w:spacing w:line="276" w:lineRule="auto"/>
        <w:ind w:firstLineChars="200" w:firstLine="480"/>
        <w:jc w:val="left"/>
        <w:rPr>
          <w:rFonts w:ascii="宋体"/>
          <w:kern w:val="0"/>
          <w:sz w:val="24"/>
          <w:szCs w:val="24"/>
        </w:rPr>
      </w:pPr>
      <w:r>
        <w:rPr>
          <w:rFonts w:ascii="宋体" w:hAnsi="宋体" w:cs="宋体" w:hint="eastAsia"/>
          <w:kern w:val="0"/>
          <w:sz w:val="24"/>
          <w:szCs w:val="24"/>
        </w:rPr>
        <w:t>同时出现两种以上不一致的，按照上述规定的顺序修正。修正后的报价</w:t>
      </w:r>
      <w:proofErr w:type="gramStart"/>
      <w:r>
        <w:rPr>
          <w:rFonts w:ascii="宋体" w:hAnsi="宋体" w:cs="宋体" w:hint="eastAsia"/>
          <w:kern w:val="0"/>
          <w:sz w:val="24"/>
          <w:szCs w:val="24"/>
        </w:rPr>
        <w:t>经供应</w:t>
      </w:r>
      <w:proofErr w:type="gramEnd"/>
      <w:r>
        <w:rPr>
          <w:rFonts w:ascii="宋体" w:hAnsi="宋体" w:cs="宋体" w:hint="eastAsia"/>
          <w:kern w:val="0"/>
          <w:sz w:val="24"/>
          <w:szCs w:val="24"/>
        </w:rPr>
        <w:t>商确认后产生约束力，供应商不确认的，其响应文件作为无效处理。供应商确认采取书面且加盖单位公章或者供应</w:t>
      </w:r>
      <w:proofErr w:type="gramStart"/>
      <w:r>
        <w:rPr>
          <w:rFonts w:ascii="宋体" w:hAnsi="宋体" w:cs="宋体" w:hint="eastAsia"/>
          <w:kern w:val="0"/>
          <w:sz w:val="24"/>
          <w:szCs w:val="24"/>
        </w:rPr>
        <w:t>商</w:t>
      </w:r>
      <w:r>
        <w:rPr>
          <w:rFonts w:ascii="宋体" w:hAnsi="宋体" w:cs="宋体" w:hint="eastAsia"/>
          <w:sz w:val="24"/>
          <w:szCs w:val="24"/>
        </w:rPr>
        <w:t>法定</w:t>
      </w:r>
      <w:proofErr w:type="gramEnd"/>
      <w:r>
        <w:rPr>
          <w:rFonts w:ascii="宋体" w:hAnsi="宋体" w:cs="宋体" w:hint="eastAsia"/>
          <w:sz w:val="24"/>
          <w:szCs w:val="24"/>
        </w:rPr>
        <w:t>代表人（</w:t>
      </w:r>
      <w:r>
        <w:rPr>
          <w:rFonts w:ascii="宋体" w:cs="宋体" w:hint="eastAsia"/>
          <w:sz w:val="24"/>
          <w:szCs w:val="24"/>
        </w:rPr>
        <w:t>非法人机构</w:t>
      </w:r>
      <w:r>
        <w:rPr>
          <w:rFonts w:ascii="宋体" w:hAnsi="宋体" w:cs="宋体" w:hint="eastAsia"/>
          <w:sz w:val="24"/>
          <w:szCs w:val="24"/>
        </w:rPr>
        <w:t>则为负责人，自然人则为本人）</w:t>
      </w:r>
      <w:r>
        <w:rPr>
          <w:rFonts w:ascii="宋体" w:hAnsi="宋体" w:cs="宋体" w:hint="eastAsia"/>
          <w:kern w:val="0"/>
          <w:sz w:val="24"/>
          <w:szCs w:val="24"/>
        </w:rPr>
        <w:t>或响应代表签字的方式。</w:t>
      </w:r>
    </w:p>
    <w:p w:rsidR="007961A5" w:rsidRDefault="00A90722">
      <w:pPr>
        <w:spacing w:line="276" w:lineRule="auto"/>
        <w:ind w:firstLine="480"/>
        <w:rPr>
          <w:rFonts w:ascii="宋体"/>
          <w:sz w:val="24"/>
          <w:szCs w:val="24"/>
        </w:rPr>
      </w:pPr>
      <w:r>
        <w:rPr>
          <w:sz w:val="24"/>
          <w:szCs w:val="24"/>
        </w:rPr>
        <w:t>21.5</w:t>
      </w:r>
      <w:r>
        <w:rPr>
          <w:rFonts w:cs="宋体" w:hint="eastAsia"/>
          <w:sz w:val="24"/>
          <w:szCs w:val="24"/>
        </w:rPr>
        <w:t>供应商对其提交的响应文件的真实性、合法性承担法律责任。</w:t>
      </w:r>
      <w:bookmarkEnd w:id="56"/>
      <w:bookmarkEnd w:id="57"/>
      <w:bookmarkEnd w:id="58"/>
    </w:p>
    <w:p w:rsidR="007961A5" w:rsidRDefault="00A90722">
      <w:pPr>
        <w:pStyle w:val="2"/>
        <w:spacing w:line="276" w:lineRule="auto"/>
        <w:rPr>
          <w:rFonts w:cs="Times New Roman"/>
        </w:rPr>
      </w:pPr>
      <w:r>
        <w:rPr>
          <w:rFonts w:cs="宋体" w:hint="eastAsia"/>
        </w:rPr>
        <w:t>五、评审</w:t>
      </w:r>
    </w:p>
    <w:p w:rsidR="007961A5" w:rsidRDefault="00A90722" w:rsidP="00A90722">
      <w:pPr>
        <w:pStyle w:val="30"/>
        <w:spacing w:line="276" w:lineRule="auto"/>
        <w:ind w:firstLineChars="82" w:firstLine="198"/>
      </w:pPr>
      <w:r>
        <w:t>22.</w:t>
      </w:r>
      <w:r>
        <w:rPr>
          <w:rFonts w:cs="宋体" w:hint="eastAsia"/>
        </w:rPr>
        <w:t>磋商程序</w:t>
      </w:r>
    </w:p>
    <w:p w:rsidR="007961A5" w:rsidRDefault="00A90722">
      <w:pPr>
        <w:spacing w:line="276" w:lineRule="auto"/>
        <w:ind w:firstLine="480"/>
        <w:rPr>
          <w:sz w:val="24"/>
          <w:szCs w:val="24"/>
        </w:rPr>
      </w:pPr>
      <w:r>
        <w:rPr>
          <w:rFonts w:cs="宋体" w:hint="eastAsia"/>
          <w:sz w:val="24"/>
          <w:szCs w:val="24"/>
        </w:rPr>
        <w:t>磋商小组的组建及其评审工作按照有关法律制度和本文件第九章的规定进行。</w:t>
      </w:r>
    </w:p>
    <w:p w:rsidR="007961A5" w:rsidRDefault="00A90722">
      <w:pPr>
        <w:pStyle w:val="2"/>
        <w:spacing w:line="276" w:lineRule="auto"/>
        <w:rPr>
          <w:rFonts w:cs="Times New Roman"/>
        </w:rPr>
      </w:pPr>
      <w:r>
        <w:rPr>
          <w:rFonts w:cs="宋体" w:hint="eastAsia"/>
        </w:rPr>
        <w:t>六、成交事项</w:t>
      </w:r>
    </w:p>
    <w:p w:rsidR="007961A5" w:rsidRDefault="00A90722" w:rsidP="00A90722">
      <w:pPr>
        <w:pStyle w:val="30"/>
        <w:spacing w:line="276" w:lineRule="auto"/>
        <w:ind w:firstLineChars="82" w:firstLine="198"/>
      </w:pPr>
      <w:r>
        <w:t>23.</w:t>
      </w:r>
      <w:r>
        <w:rPr>
          <w:rFonts w:cs="宋体" w:hint="eastAsia"/>
        </w:rPr>
        <w:t>确定成交供应商</w:t>
      </w:r>
    </w:p>
    <w:p w:rsidR="007961A5" w:rsidRDefault="00A90722">
      <w:pPr>
        <w:adjustRightInd w:val="0"/>
        <w:snapToGrid w:val="0"/>
        <w:spacing w:line="276" w:lineRule="auto"/>
        <w:ind w:firstLineChars="200" w:firstLine="480"/>
        <w:rPr>
          <w:rFonts w:hAnsi="宋体"/>
          <w:sz w:val="24"/>
          <w:szCs w:val="24"/>
        </w:rPr>
      </w:pPr>
      <w:r>
        <w:rPr>
          <w:rFonts w:hAnsi="宋体" w:cs="宋体" w:hint="eastAsia"/>
          <w:sz w:val="24"/>
          <w:szCs w:val="24"/>
        </w:rPr>
        <w:t>采购人将按磋商小组推荐的成交候选供应商顺序确定成交供应商。</w:t>
      </w:r>
    </w:p>
    <w:p w:rsidR="007961A5" w:rsidRDefault="00A90722">
      <w:pPr>
        <w:adjustRightInd w:val="0"/>
        <w:snapToGrid w:val="0"/>
        <w:spacing w:line="276" w:lineRule="auto"/>
        <w:ind w:firstLineChars="200" w:firstLine="480"/>
        <w:rPr>
          <w:rFonts w:hAnsi="宋体"/>
          <w:sz w:val="24"/>
          <w:szCs w:val="24"/>
        </w:rPr>
      </w:pPr>
      <w:r>
        <w:rPr>
          <w:rFonts w:hAnsi="宋体"/>
          <w:sz w:val="24"/>
          <w:szCs w:val="24"/>
        </w:rPr>
        <w:t>23.1</w:t>
      </w:r>
      <w:r>
        <w:rPr>
          <w:rFonts w:hAnsi="宋体" w:cs="宋体" w:hint="eastAsia"/>
          <w:sz w:val="24"/>
          <w:szCs w:val="24"/>
        </w:rPr>
        <w:t>采购代理机构自评审结束后</w:t>
      </w:r>
      <w:r>
        <w:rPr>
          <w:rFonts w:hAnsi="宋体"/>
          <w:sz w:val="24"/>
          <w:szCs w:val="24"/>
        </w:rPr>
        <w:t>2</w:t>
      </w:r>
      <w:r>
        <w:rPr>
          <w:rFonts w:hAnsi="宋体" w:cs="宋体" w:hint="eastAsia"/>
          <w:sz w:val="24"/>
          <w:szCs w:val="24"/>
        </w:rPr>
        <w:t>个工作日内将磋商报告及有关资料送交采购人确定成交供应商。</w:t>
      </w:r>
    </w:p>
    <w:p w:rsidR="007961A5" w:rsidRDefault="00A90722">
      <w:pPr>
        <w:adjustRightInd w:val="0"/>
        <w:snapToGrid w:val="0"/>
        <w:spacing w:line="276" w:lineRule="auto"/>
        <w:ind w:firstLineChars="200" w:firstLine="480"/>
        <w:rPr>
          <w:rFonts w:hAnsi="宋体"/>
          <w:sz w:val="24"/>
          <w:szCs w:val="24"/>
        </w:rPr>
      </w:pPr>
      <w:r>
        <w:rPr>
          <w:rFonts w:hAnsi="宋体"/>
          <w:sz w:val="24"/>
          <w:szCs w:val="24"/>
        </w:rPr>
        <w:t>23.2</w:t>
      </w:r>
      <w:r>
        <w:rPr>
          <w:rFonts w:hAnsi="宋体" w:cs="宋体" w:hint="eastAsia"/>
          <w:sz w:val="24"/>
          <w:szCs w:val="24"/>
        </w:rPr>
        <w:t>采购人</w:t>
      </w:r>
      <w:proofErr w:type="gramStart"/>
      <w:r>
        <w:rPr>
          <w:rFonts w:hAnsi="宋体" w:cs="宋体" w:hint="eastAsia"/>
          <w:sz w:val="24"/>
          <w:szCs w:val="24"/>
        </w:rPr>
        <w:t>收到磋商</w:t>
      </w:r>
      <w:proofErr w:type="gramEnd"/>
      <w:r>
        <w:rPr>
          <w:rFonts w:hAnsi="宋体" w:cs="宋体" w:hint="eastAsia"/>
          <w:sz w:val="24"/>
          <w:szCs w:val="24"/>
        </w:rPr>
        <w:t>报告及有关资料后，将在</w:t>
      </w:r>
      <w:r>
        <w:rPr>
          <w:rFonts w:hAnsi="宋体"/>
          <w:sz w:val="24"/>
          <w:szCs w:val="24"/>
        </w:rPr>
        <w:t>5</w:t>
      </w:r>
      <w:r>
        <w:rPr>
          <w:rFonts w:hAnsi="宋体" w:cs="宋体" w:hint="eastAsia"/>
          <w:sz w:val="24"/>
          <w:szCs w:val="24"/>
        </w:rPr>
        <w:t>个工作日内按照磋商报告中推荐的成交候选供应商顺序确定成交供应商。成交候选供应商并列的，采购人自主采取公平、择优的方式选择成交供应商。采购人逾期未确定成交</w:t>
      </w:r>
      <w:proofErr w:type="gramStart"/>
      <w:r>
        <w:rPr>
          <w:rFonts w:hAnsi="宋体" w:cs="宋体" w:hint="eastAsia"/>
          <w:sz w:val="24"/>
          <w:szCs w:val="24"/>
        </w:rPr>
        <w:t>供应商且不</w:t>
      </w:r>
      <w:proofErr w:type="gramEnd"/>
      <w:r>
        <w:rPr>
          <w:rFonts w:hAnsi="宋体" w:cs="宋体" w:hint="eastAsia"/>
          <w:sz w:val="24"/>
          <w:szCs w:val="24"/>
        </w:rPr>
        <w:t>提出异议的，视为</w:t>
      </w:r>
      <w:proofErr w:type="gramStart"/>
      <w:r>
        <w:rPr>
          <w:rFonts w:hAnsi="宋体" w:cs="宋体" w:hint="eastAsia"/>
          <w:sz w:val="24"/>
          <w:szCs w:val="24"/>
        </w:rPr>
        <w:t>确定磋商</w:t>
      </w:r>
      <w:proofErr w:type="gramEnd"/>
      <w:r>
        <w:rPr>
          <w:rFonts w:hAnsi="宋体" w:cs="宋体" w:hint="eastAsia"/>
          <w:sz w:val="24"/>
          <w:szCs w:val="24"/>
        </w:rPr>
        <w:t>报告提出的排序第一的供应商为成交供应商。</w:t>
      </w:r>
    </w:p>
    <w:p w:rsidR="007961A5" w:rsidRDefault="00A90722">
      <w:pPr>
        <w:adjustRightInd w:val="0"/>
        <w:snapToGrid w:val="0"/>
        <w:spacing w:line="276" w:lineRule="auto"/>
        <w:ind w:firstLineChars="200" w:firstLine="480"/>
        <w:rPr>
          <w:rFonts w:hAnsi="宋体"/>
          <w:sz w:val="24"/>
          <w:szCs w:val="24"/>
        </w:rPr>
      </w:pPr>
      <w:r>
        <w:rPr>
          <w:rFonts w:hAnsi="宋体"/>
          <w:sz w:val="24"/>
          <w:szCs w:val="24"/>
        </w:rPr>
        <w:t>23.3</w:t>
      </w:r>
      <w:r>
        <w:rPr>
          <w:rFonts w:hAnsi="宋体" w:cs="宋体" w:hint="eastAsia"/>
          <w:sz w:val="24"/>
          <w:szCs w:val="24"/>
        </w:rPr>
        <w:t>采购人确定成交供应</w:t>
      </w:r>
      <w:proofErr w:type="gramStart"/>
      <w:r>
        <w:rPr>
          <w:rFonts w:hAnsi="宋体" w:cs="宋体" w:hint="eastAsia"/>
          <w:sz w:val="24"/>
          <w:szCs w:val="24"/>
        </w:rPr>
        <w:t>商过程</w:t>
      </w:r>
      <w:proofErr w:type="gramEnd"/>
      <w:r>
        <w:rPr>
          <w:rFonts w:hAnsi="宋体" w:cs="宋体" w:hint="eastAsia"/>
          <w:sz w:val="24"/>
          <w:szCs w:val="24"/>
        </w:rPr>
        <w:t>中，发现成交候选供应商有下列情形之一的，应当不予确定其为成交供应商：</w:t>
      </w:r>
    </w:p>
    <w:p w:rsidR="007961A5" w:rsidRDefault="00A90722">
      <w:pPr>
        <w:adjustRightInd w:val="0"/>
        <w:snapToGrid w:val="0"/>
        <w:spacing w:line="276" w:lineRule="auto"/>
        <w:ind w:firstLineChars="200" w:firstLine="480"/>
        <w:rPr>
          <w:rFonts w:hAnsi="宋体"/>
          <w:sz w:val="24"/>
          <w:szCs w:val="24"/>
        </w:rPr>
      </w:pPr>
      <w:r>
        <w:rPr>
          <w:rFonts w:hAnsi="宋体" w:cs="宋体" w:hint="eastAsia"/>
          <w:sz w:val="24"/>
          <w:szCs w:val="24"/>
        </w:rPr>
        <w:t>（</w:t>
      </w:r>
      <w:r>
        <w:rPr>
          <w:rFonts w:hAnsi="宋体"/>
          <w:sz w:val="24"/>
          <w:szCs w:val="24"/>
        </w:rPr>
        <w:t>1</w:t>
      </w:r>
      <w:r>
        <w:rPr>
          <w:rFonts w:hAnsi="宋体" w:cs="宋体" w:hint="eastAsia"/>
          <w:sz w:val="24"/>
          <w:szCs w:val="24"/>
        </w:rPr>
        <w:t>）发现成交候选供应</w:t>
      </w:r>
      <w:proofErr w:type="gramStart"/>
      <w:r>
        <w:rPr>
          <w:rFonts w:hAnsi="宋体" w:cs="宋体" w:hint="eastAsia"/>
          <w:sz w:val="24"/>
          <w:szCs w:val="24"/>
        </w:rPr>
        <w:t>商存在</w:t>
      </w:r>
      <w:proofErr w:type="gramEnd"/>
      <w:r>
        <w:rPr>
          <w:rFonts w:hAnsi="宋体" w:cs="宋体" w:hint="eastAsia"/>
          <w:sz w:val="24"/>
          <w:szCs w:val="24"/>
        </w:rPr>
        <w:t>禁止参加本项目采购活动的违法行为的；</w:t>
      </w:r>
    </w:p>
    <w:p w:rsidR="007961A5" w:rsidRDefault="00A90722">
      <w:pPr>
        <w:adjustRightInd w:val="0"/>
        <w:snapToGrid w:val="0"/>
        <w:spacing w:line="276" w:lineRule="auto"/>
        <w:ind w:firstLineChars="200" w:firstLine="480"/>
        <w:rPr>
          <w:rFonts w:hAnsi="宋体"/>
          <w:sz w:val="24"/>
          <w:szCs w:val="24"/>
        </w:rPr>
      </w:pPr>
      <w:r>
        <w:rPr>
          <w:rFonts w:hAnsi="宋体" w:cs="宋体" w:hint="eastAsia"/>
          <w:sz w:val="24"/>
          <w:szCs w:val="24"/>
        </w:rPr>
        <w:t>（</w:t>
      </w:r>
      <w:r>
        <w:rPr>
          <w:rFonts w:hAnsi="宋体"/>
          <w:sz w:val="24"/>
          <w:szCs w:val="24"/>
        </w:rPr>
        <w:t>2</w:t>
      </w:r>
      <w:r>
        <w:rPr>
          <w:rFonts w:hAnsi="宋体" w:cs="宋体" w:hint="eastAsia"/>
          <w:sz w:val="24"/>
          <w:szCs w:val="24"/>
        </w:rPr>
        <w:t>）成交候选供应商因不可抗力，不能继续参加政府采购活动；</w:t>
      </w:r>
    </w:p>
    <w:p w:rsidR="007961A5" w:rsidRDefault="00A90722">
      <w:pPr>
        <w:adjustRightInd w:val="0"/>
        <w:snapToGrid w:val="0"/>
        <w:spacing w:line="276" w:lineRule="auto"/>
        <w:ind w:firstLineChars="200" w:firstLine="480"/>
        <w:rPr>
          <w:rFonts w:hAnsi="宋体"/>
          <w:sz w:val="24"/>
          <w:szCs w:val="24"/>
        </w:rPr>
      </w:pPr>
      <w:r>
        <w:rPr>
          <w:rFonts w:hAnsi="宋体" w:cs="宋体" w:hint="eastAsia"/>
          <w:sz w:val="24"/>
          <w:szCs w:val="24"/>
        </w:rPr>
        <w:t>（</w:t>
      </w:r>
      <w:r>
        <w:rPr>
          <w:rFonts w:hAnsi="宋体"/>
          <w:sz w:val="24"/>
          <w:szCs w:val="24"/>
        </w:rPr>
        <w:t>3</w:t>
      </w:r>
      <w:r>
        <w:rPr>
          <w:rFonts w:hAnsi="宋体" w:cs="宋体" w:hint="eastAsia"/>
          <w:sz w:val="24"/>
          <w:szCs w:val="24"/>
        </w:rPr>
        <w:t>）成交候选供应商无偿赠与或者低于成本价竞争；</w:t>
      </w:r>
    </w:p>
    <w:p w:rsidR="007961A5" w:rsidRDefault="00A90722">
      <w:pPr>
        <w:adjustRightInd w:val="0"/>
        <w:snapToGrid w:val="0"/>
        <w:spacing w:line="276" w:lineRule="auto"/>
        <w:ind w:firstLineChars="200" w:firstLine="480"/>
        <w:rPr>
          <w:rFonts w:hAnsi="宋体"/>
          <w:sz w:val="24"/>
          <w:szCs w:val="24"/>
        </w:rPr>
      </w:pPr>
      <w:r>
        <w:rPr>
          <w:rFonts w:hAnsi="宋体" w:cs="宋体" w:hint="eastAsia"/>
          <w:sz w:val="24"/>
          <w:szCs w:val="24"/>
        </w:rPr>
        <w:t>（</w:t>
      </w:r>
      <w:r>
        <w:rPr>
          <w:rFonts w:hAnsi="宋体"/>
          <w:sz w:val="24"/>
          <w:szCs w:val="24"/>
        </w:rPr>
        <w:t>4</w:t>
      </w:r>
      <w:r>
        <w:rPr>
          <w:rFonts w:hAnsi="宋体" w:cs="宋体" w:hint="eastAsia"/>
          <w:sz w:val="24"/>
          <w:szCs w:val="24"/>
        </w:rPr>
        <w:t>）成交候选供应商提供虚假材料；</w:t>
      </w:r>
    </w:p>
    <w:p w:rsidR="007961A5" w:rsidRDefault="00A90722">
      <w:pPr>
        <w:adjustRightInd w:val="0"/>
        <w:snapToGrid w:val="0"/>
        <w:spacing w:line="276" w:lineRule="auto"/>
        <w:ind w:firstLineChars="200" w:firstLine="480"/>
        <w:rPr>
          <w:rFonts w:hAnsi="宋体"/>
          <w:sz w:val="24"/>
          <w:szCs w:val="24"/>
        </w:rPr>
      </w:pPr>
      <w:r>
        <w:rPr>
          <w:rFonts w:hAnsi="宋体" w:cs="宋体" w:hint="eastAsia"/>
          <w:sz w:val="24"/>
          <w:szCs w:val="24"/>
        </w:rPr>
        <w:t>（</w:t>
      </w:r>
      <w:r>
        <w:rPr>
          <w:rFonts w:hAnsi="宋体"/>
          <w:sz w:val="24"/>
          <w:szCs w:val="24"/>
        </w:rPr>
        <w:t>5</w:t>
      </w:r>
      <w:r>
        <w:rPr>
          <w:rFonts w:hAnsi="宋体" w:cs="宋体" w:hint="eastAsia"/>
          <w:sz w:val="24"/>
          <w:szCs w:val="24"/>
        </w:rPr>
        <w:t>）成交候选供应商恶意串通。</w:t>
      </w:r>
    </w:p>
    <w:p w:rsidR="007961A5" w:rsidRDefault="00A90722">
      <w:pPr>
        <w:adjustRightInd w:val="0"/>
        <w:snapToGrid w:val="0"/>
        <w:spacing w:line="276" w:lineRule="auto"/>
        <w:ind w:firstLineChars="200" w:firstLine="480"/>
        <w:rPr>
          <w:rFonts w:hAnsi="宋体"/>
          <w:sz w:val="24"/>
          <w:szCs w:val="24"/>
        </w:rPr>
      </w:pPr>
      <w:r>
        <w:rPr>
          <w:rFonts w:hAnsi="宋体" w:cs="宋体" w:hint="eastAsia"/>
          <w:sz w:val="24"/>
          <w:szCs w:val="24"/>
        </w:rPr>
        <w:t>成交候选供应商有本条情形之一的，采购人可以确定后一位成交候选供应商为成交供应商，依次类推。无法确定成交供应商的，应当重新组织采购。</w:t>
      </w:r>
    </w:p>
    <w:p w:rsidR="007961A5" w:rsidRDefault="00A90722" w:rsidP="00A90722">
      <w:pPr>
        <w:pStyle w:val="30"/>
        <w:spacing w:line="276" w:lineRule="auto"/>
        <w:ind w:firstLineChars="82" w:firstLine="198"/>
      </w:pPr>
      <w:r>
        <w:t>24.</w:t>
      </w:r>
      <w:r>
        <w:rPr>
          <w:rFonts w:cs="宋体" w:hint="eastAsia"/>
        </w:rPr>
        <w:t>成交结果</w:t>
      </w:r>
    </w:p>
    <w:p w:rsidR="007961A5" w:rsidRDefault="00A90722">
      <w:pPr>
        <w:adjustRightInd w:val="0"/>
        <w:snapToGrid w:val="0"/>
        <w:spacing w:line="276" w:lineRule="auto"/>
        <w:ind w:firstLineChars="200" w:firstLine="480"/>
        <w:rPr>
          <w:rFonts w:hAnsi="宋体"/>
          <w:sz w:val="24"/>
          <w:szCs w:val="24"/>
        </w:rPr>
      </w:pPr>
      <w:r>
        <w:rPr>
          <w:rFonts w:hAnsi="宋体"/>
          <w:sz w:val="24"/>
          <w:szCs w:val="24"/>
        </w:rPr>
        <w:t>24.1</w:t>
      </w:r>
      <w:r>
        <w:rPr>
          <w:rFonts w:hAnsi="宋体" w:cs="宋体" w:hint="eastAsia"/>
          <w:sz w:val="24"/>
          <w:szCs w:val="24"/>
        </w:rPr>
        <w:t>采购人确定成交供应商后，将及时书面通知采购代理机构，发出成交通知书并发布成交结果公告。</w:t>
      </w:r>
    </w:p>
    <w:p w:rsidR="007961A5" w:rsidRDefault="00A90722">
      <w:pPr>
        <w:adjustRightInd w:val="0"/>
        <w:snapToGrid w:val="0"/>
        <w:spacing w:line="276" w:lineRule="auto"/>
        <w:ind w:firstLineChars="200" w:firstLine="480"/>
        <w:rPr>
          <w:rFonts w:hAnsi="宋体"/>
          <w:sz w:val="24"/>
          <w:szCs w:val="24"/>
        </w:rPr>
      </w:pPr>
      <w:r>
        <w:rPr>
          <w:rFonts w:hAnsi="宋体"/>
          <w:sz w:val="24"/>
          <w:szCs w:val="24"/>
        </w:rPr>
        <w:t>24.2</w:t>
      </w:r>
      <w:r>
        <w:rPr>
          <w:rFonts w:hAnsi="宋体" w:hint="eastAsia"/>
          <w:sz w:val="24"/>
          <w:szCs w:val="24"/>
        </w:rPr>
        <w:t>采</w:t>
      </w:r>
      <w:r>
        <w:rPr>
          <w:rFonts w:hAnsi="宋体" w:cs="宋体" w:hint="eastAsia"/>
          <w:sz w:val="24"/>
          <w:szCs w:val="24"/>
        </w:rPr>
        <w:t>购人或者采购代理机构应当通过邮寄、快递等方式将项目成交通知书送达成交供应商。</w:t>
      </w:r>
    </w:p>
    <w:p w:rsidR="007961A5" w:rsidRDefault="00A90722" w:rsidP="00A90722">
      <w:pPr>
        <w:pStyle w:val="30"/>
        <w:spacing w:line="276" w:lineRule="auto"/>
        <w:ind w:firstLineChars="82" w:firstLine="198"/>
      </w:pPr>
      <w:r>
        <w:t>25.</w:t>
      </w:r>
      <w:r>
        <w:rPr>
          <w:rFonts w:cs="宋体" w:hint="eastAsia"/>
        </w:rPr>
        <w:t>成交通知书</w:t>
      </w:r>
    </w:p>
    <w:p w:rsidR="007961A5" w:rsidRDefault="00A90722">
      <w:pPr>
        <w:adjustRightInd w:val="0"/>
        <w:snapToGrid w:val="0"/>
        <w:spacing w:line="276" w:lineRule="auto"/>
        <w:ind w:firstLineChars="200" w:firstLine="480"/>
        <w:rPr>
          <w:rFonts w:hAnsi="宋体"/>
          <w:sz w:val="24"/>
          <w:szCs w:val="24"/>
        </w:rPr>
      </w:pPr>
      <w:r>
        <w:rPr>
          <w:rFonts w:hAnsi="宋体"/>
          <w:sz w:val="24"/>
          <w:szCs w:val="24"/>
        </w:rPr>
        <w:t>25.1</w:t>
      </w:r>
      <w:r>
        <w:rPr>
          <w:rFonts w:hAnsi="宋体" w:cs="宋体" w:hint="eastAsia"/>
          <w:sz w:val="24"/>
          <w:szCs w:val="24"/>
        </w:rPr>
        <w:t>成交通知书为签订政府采购合同的依据之一，是合同的有效组成部分。</w:t>
      </w:r>
    </w:p>
    <w:p w:rsidR="007961A5" w:rsidRDefault="00A90722">
      <w:pPr>
        <w:adjustRightInd w:val="0"/>
        <w:snapToGrid w:val="0"/>
        <w:spacing w:line="276" w:lineRule="auto"/>
        <w:ind w:firstLineChars="200" w:firstLine="480"/>
        <w:rPr>
          <w:rFonts w:hAnsi="宋体"/>
          <w:sz w:val="24"/>
          <w:szCs w:val="24"/>
        </w:rPr>
      </w:pPr>
      <w:r>
        <w:rPr>
          <w:rFonts w:hAnsi="宋体"/>
          <w:sz w:val="24"/>
          <w:szCs w:val="24"/>
        </w:rPr>
        <w:lastRenderedPageBreak/>
        <w:t>25.2</w:t>
      </w:r>
      <w:r>
        <w:rPr>
          <w:rFonts w:hAnsi="宋体" w:cs="宋体" w:hint="eastAsia"/>
          <w:sz w:val="24"/>
          <w:szCs w:val="24"/>
        </w:rPr>
        <w:t>成交通知书对采购人和成交供应商均具有法律效力。成交通知书发出后，采购人无正当理由改变成交结果，或者成交</w:t>
      </w:r>
      <w:proofErr w:type="gramStart"/>
      <w:r>
        <w:rPr>
          <w:rFonts w:hAnsi="宋体" w:cs="宋体" w:hint="eastAsia"/>
          <w:sz w:val="24"/>
          <w:szCs w:val="24"/>
        </w:rPr>
        <w:t>供应商无正当</w:t>
      </w:r>
      <w:proofErr w:type="gramEnd"/>
      <w:r>
        <w:rPr>
          <w:rFonts w:hAnsi="宋体" w:cs="宋体" w:hint="eastAsia"/>
          <w:sz w:val="24"/>
          <w:szCs w:val="24"/>
        </w:rPr>
        <w:t>理由放弃成交的，将承担相应的法律责任。</w:t>
      </w:r>
    </w:p>
    <w:p w:rsidR="007961A5" w:rsidRDefault="00A90722">
      <w:pPr>
        <w:adjustRightInd w:val="0"/>
        <w:snapToGrid w:val="0"/>
        <w:spacing w:line="276" w:lineRule="auto"/>
        <w:ind w:firstLineChars="200" w:firstLine="480"/>
        <w:rPr>
          <w:rFonts w:hAnsi="宋体"/>
          <w:sz w:val="24"/>
          <w:szCs w:val="24"/>
        </w:rPr>
      </w:pPr>
      <w:r>
        <w:rPr>
          <w:rFonts w:hAnsi="宋体"/>
          <w:sz w:val="24"/>
          <w:szCs w:val="24"/>
        </w:rPr>
        <w:t>25.3</w:t>
      </w:r>
      <w:r>
        <w:rPr>
          <w:rFonts w:hAnsi="宋体" w:cs="宋体" w:hint="eastAsia"/>
          <w:sz w:val="24"/>
          <w:szCs w:val="24"/>
        </w:rPr>
        <w:t>成交供应商的响应文件作为无效响应文件处理或者有政府采购法律法规规章制度规定的成交无效情形的，采购人</w:t>
      </w:r>
      <w:r>
        <w:rPr>
          <w:rFonts w:hAnsi="宋体"/>
          <w:sz w:val="24"/>
          <w:szCs w:val="24"/>
        </w:rPr>
        <w:t>/</w:t>
      </w:r>
      <w:r>
        <w:rPr>
          <w:rFonts w:hAnsi="宋体" w:cs="宋体" w:hint="eastAsia"/>
          <w:sz w:val="24"/>
          <w:szCs w:val="24"/>
        </w:rPr>
        <w:t>采购代理机构在取得有权主体的认定以后，有权宣布发出的成交通知书无效，并收回发出的成交通知书，依法重新确定成交供应商或者重新开展采购活动。</w:t>
      </w:r>
    </w:p>
    <w:p w:rsidR="007961A5" w:rsidRDefault="00A90722">
      <w:pPr>
        <w:pStyle w:val="2"/>
        <w:spacing w:line="276" w:lineRule="auto"/>
        <w:rPr>
          <w:rFonts w:cs="Times New Roman"/>
        </w:rPr>
      </w:pPr>
      <w:r>
        <w:rPr>
          <w:rFonts w:cs="宋体" w:hint="eastAsia"/>
        </w:rPr>
        <w:t>七、合同事项</w:t>
      </w:r>
    </w:p>
    <w:p w:rsidR="007961A5" w:rsidRDefault="00A90722" w:rsidP="00A90722">
      <w:pPr>
        <w:pStyle w:val="30"/>
        <w:spacing w:line="276" w:lineRule="auto"/>
        <w:ind w:firstLineChars="82" w:firstLine="198"/>
      </w:pPr>
      <w:bookmarkStart w:id="59" w:name="_Toc101250646"/>
      <w:bookmarkStart w:id="60" w:name="_Toc209847069"/>
      <w:bookmarkStart w:id="61" w:name="_Toc101174151"/>
      <w:bookmarkStart w:id="62" w:name="_Toc430773927"/>
      <w:bookmarkStart w:id="63" w:name="_Toc101338364"/>
      <w:r>
        <w:t>26.</w:t>
      </w:r>
      <w:r>
        <w:rPr>
          <w:rFonts w:cs="宋体" w:hint="eastAsia"/>
        </w:rPr>
        <w:t>签订合同</w:t>
      </w:r>
      <w:bookmarkEnd w:id="59"/>
      <w:bookmarkEnd w:id="60"/>
      <w:bookmarkEnd w:id="61"/>
      <w:bookmarkEnd w:id="62"/>
      <w:bookmarkEnd w:id="63"/>
    </w:p>
    <w:p w:rsidR="007961A5" w:rsidRDefault="00A90722">
      <w:pPr>
        <w:spacing w:line="276" w:lineRule="auto"/>
        <w:ind w:firstLineChars="200" w:firstLine="480"/>
        <w:rPr>
          <w:rFonts w:ascii="宋体"/>
          <w:sz w:val="24"/>
          <w:szCs w:val="24"/>
        </w:rPr>
      </w:pPr>
      <w:r>
        <w:rPr>
          <w:rFonts w:ascii="宋体" w:hAnsi="宋体" w:cs="宋体"/>
          <w:sz w:val="24"/>
          <w:szCs w:val="24"/>
        </w:rPr>
        <w:t xml:space="preserve">26.1 </w:t>
      </w:r>
      <w:r>
        <w:rPr>
          <w:rFonts w:ascii="宋体" w:hAnsi="宋体" w:cs="宋体" w:hint="eastAsia"/>
          <w:sz w:val="24"/>
          <w:szCs w:val="24"/>
        </w:rPr>
        <w:t>成交供应商应在成交通知书发出之日起三十</w:t>
      </w:r>
      <w:proofErr w:type="gramStart"/>
      <w:r>
        <w:rPr>
          <w:rFonts w:ascii="宋体" w:hAnsi="宋体" w:cs="宋体" w:hint="eastAsia"/>
          <w:sz w:val="24"/>
          <w:szCs w:val="24"/>
        </w:rPr>
        <w:t>日内与</w:t>
      </w:r>
      <w:proofErr w:type="gramEnd"/>
      <w:r>
        <w:rPr>
          <w:rFonts w:ascii="宋体" w:hAnsi="宋体" w:cs="宋体" w:hint="eastAsia"/>
          <w:sz w:val="24"/>
          <w:szCs w:val="24"/>
        </w:rPr>
        <w:t>采购人签订采购合同。由于成交供应商的原因逾期未与采购人签订采购合同的，将视为放弃成交，取消其成交资格并将按相关规定进行处理。</w:t>
      </w:r>
    </w:p>
    <w:p w:rsidR="007961A5" w:rsidRDefault="00A90722">
      <w:pPr>
        <w:spacing w:line="276" w:lineRule="auto"/>
        <w:ind w:firstLineChars="200" w:firstLine="480"/>
        <w:rPr>
          <w:rFonts w:ascii="宋体"/>
          <w:sz w:val="24"/>
          <w:szCs w:val="24"/>
        </w:rPr>
      </w:pPr>
      <w:r>
        <w:rPr>
          <w:rFonts w:ascii="宋体" w:hAnsi="宋体" w:cs="宋体"/>
          <w:sz w:val="24"/>
          <w:szCs w:val="24"/>
        </w:rPr>
        <w:t xml:space="preserve">26.2 </w:t>
      </w:r>
      <w:r>
        <w:rPr>
          <w:rFonts w:ascii="宋体" w:hAnsi="宋体" w:cs="宋体" w:hint="eastAsia"/>
          <w:sz w:val="24"/>
          <w:szCs w:val="24"/>
        </w:rPr>
        <w:t>磋商文件、成交供应商的响应文件及双方确认的澄清文件等，均为有法律约束力的合同组成部分。</w:t>
      </w:r>
    </w:p>
    <w:p w:rsidR="007961A5" w:rsidRDefault="00A90722">
      <w:pPr>
        <w:spacing w:line="276" w:lineRule="auto"/>
        <w:ind w:firstLineChars="200" w:firstLine="480"/>
        <w:rPr>
          <w:rFonts w:ascii="宋体"/>
          <w:sz w:val="24"/>
          <w:szCs w:val="24"/>
        </w:rPr>
      </w:pPr>
      <w:r>
        <w:rPr>
          <w:rFonts w:ascii="宋体" w:hAnsi="宋体" w:cs="宋体"/>
          <w:sz w:val="24"/>
          <w:szCs w:val="24"/>
        </w:rPr>
        <w:t xml:space="preserve">26.3 </w:t>
      </w:r>
      <w:r>
        <w:rPr>
          <w:rFonts w:ascii="宋体" w:hAnsi="宋体" w:cs="宋体" w:hint="eastAsia"/>
          <w:sz w:val="24"/>
          <w:szCs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7961A5" w:rsidRDefault="00A90722">
      <w:pPr>
        <w:spacing w:line="276" w:lineRule="auto"/>
        <w:ind w:firstLineChars="200" w:firstLine="480"/>
        <w:rPr>
          <w:rFonts w:ascii="宋体"/>
          <w:sz w:val="24"/>
          <w:szCs w:val="24"/>
        </w:rPr>
      </w:pPr>
      <w:r>
        <w:rPr>
          <w:rFonts w:ascii="宋体" w:hAnsi="宋体" w:cs="宋体"/>
          <w:sz w:val="24"/>
          <w:szCs w:val="24"/>
        </w:rPr>
        <w:t xml:space="preserve">26.4 </w:t>
      </w:r>
      <w:r>
        <w:rPr>
          <w:rFonts w:ascii="宋体" w:hAnsi="宋体" w:cs="宋体" w:hint="eastAsia"/>
          <w:sz w:val="24"/>
          <w:szCs w:val="24"/>
        </w:rPr>
        <w:t>成交供应商因不可抗力原因不能履行采购合同或放弃成交的，采购人可以与排在成交供应商之后第一位的成交候选人签订采购合同，以此类推。</w:t>
      </w:r>
    </w:p>
    <w:p w:rsidR="007961A5" w:rsidRDefault="00A90722">
      <w:pPr>
        <w:spacing w:line="276" w:lineRule="auto"/>
        <w:ind w:firstLineChars="200" w:firstLine="480"/>
        <w:rPr>
          <w:rFonts w:hAnsi="宋体"/>
          <w:sz w:val="24"/>
          <w:szCs w:val="24"/>
        </w:rPr>
      </w:pPr>
      <w:r>
        <w:rPr>
          <w:rFonts w:ascii="宋体" w:hAnsi="宋体" w:cs="宋体"/>
          <w:sz w:val="24"/>
          <w:szCs w:val="24"/>
        </w:rPr>
        <w:t>26.5</w:t>
      </w:r>
      <w:r>
        <w:rPr>
          <w:rFonts w:hAnsi="宋体" w:cs="宋体" w:hint="eastAsia"/>
          <w:sz w:val="24"/>
          <w:szCs w:val="24"/>
        </w:rPr>
        <w:t>竞争性磋商文件、成交供应商提交的响应文件、磋商中的最后报价、成交供应商承诺书、成交通知书等均称为有法律约束力的合同组成内容。</w:t>
      </w:r>
    </w:p>
    <w:p w:rsidR="007961A5" w:rsidRDefault="00A90722" w:rsidP="00A90722">
      <w:pPr>
        <w:pStyle w:val="30"/>
        <w:spacing w:line="276" w:lineRule="auto"/>
        <w:ind w:firstLineChars="82" w:firstLine="198"/>
      </w:pPr>
      <w:r>
        <w:t>27.</w:t>
      </w:r>
      <w:r>
        <w:rPr>
          <w:rFonts w:cs="宋体" w:hint="eastAsia"/>
        </w:rPr>
        <w:t>合同分包（实质性要求）</w:t>
      </w:r>
    </w:p>
    <w:p w:rsidR="007961A5" w:rsidRDefault="00A90722">
      <w:pPr>
        <w:spacing w:line="276" w:lineRule="auto"/>
        <w:ind w:firstLineChars="200" w:firstLine="480"/>
        <w:rPr>
          <w:rFonts w:ascii="宋体" w:hAnsi="宋体" w:cs="宋体"/>
          <w:sz w:val="24"/>
          <w:szCs w:val="24"/>
        </w:rPr>
      </w:pPr>
      <w:r>
        <w:rPr>
          <w:rFonts w:ascii="宋体" w:hAnsi="宋体" w:cs="宋体" w:hint="eastAsia"/>
          <w:sz w:val="24"/>
          <w:szCs w:val="24"/>
        </w:rPr>
        <w:t xml:space="preserve">27.1 </w:t>
      </w:r>
      <w:r>
        <w:rPr>
          <w:rFonts w:ascii="宋体" w:hAnsi="宋体" w:cs="宋体"/>
          <w:sz w:val="24"/>
          <w:szCs w:val="24"/>
        </w:rPr>
        <w:t>本项目</w:t>
      </w:r>
      <w:r>
        <w:rPr>
          <w:rFonts w:ascii="宋体" w:hAnsi="宋体" w:cs="宋体" w:hint="eastAsia"/>
          <w:sz w:val="24"/>
          <w:szCs w:val="24"/>
        </w:rPr>
        <w:t>不允许</w:t>
      </w:r>
      <w:r>
        <w:rPr>
          <w:rFonts w:ascii="宋体" w:hAnsi="宋体" w:cs="宋体"/>
          <w:sz w:val="24"/>
          <w:szCs w:val="24"/>
        </w:rPr>
        <w:t>合同分包。</w:t>
      </w:r>
    </w:p>
    <w:p w:rsidR="007961A5" w:rsidRDefault="00A90722" w:rsidP="00A90722">
      <w:pPr>
        <w:pStyle w:val="30"/>
        <w:spacing w:line="276" w:lineRule="auto"/>
        <w:ind w:firstLineChars="82" w:firstLine="198"/>
      </w:pPr>
      <w:r>
        <w:t>28.</w:t>
      </w:r>
      <w:r>
        <w:rPr>
          <w:rFonts w:cs="宋体" w:hint="eastAsia"/>
        </w:rPr>
        <w:t>合同转包（实质性要求）</w:t>
      </w:r>
    </w:p>
    <w:p w:rsidR="007961A5" w:rsidRDefault="00A90722">
      <w:pPr>
        <w:spacing w:line="276" w:lineRule="auto"/>
        <w:ind w:firstLineChars="200" w:firstLine="480"/>
        <w:rPr>
          <w:rFonts w:hAnsi="宋体"/>
          <w:sz w:val="24"/>
          <w:szCs w:val="24"/>
        </w:rPr>
      </w:pPr>
      <w:r>
        <w:rPr>
          <w:rFonts w:hAnsi="宋体" w:cs="宋体" w:hint="eastAsia"/>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7961A5" w:rsidRDefault="00A90722">
      <w:pPr>
        <w:spacing w:line="276" w:lineRule="auto"/>
        <w:ind w:firstLineChars="200" w:firstLine="480"/>
        <w:rPr>
          <w:rFonts w:hAnsi="宋体"/>
          <w:sz w:val="24"/>
          <w:szCs w:val="24"/>
        </w:rPr>
      </w:pPr>
      <w:r>
        <w:rPr>
          <w:rFonts w:hAnsi="宋体" w:cs="宋体" w:hint="eastAsia"/>
          <w:sz w:val="24"/>
          <w:szCs w:val="24"/>
        </w:rPr>
        <w:t>成交供应商转包的，视同拒绝履行政府采购合同义务，将依法追究法律责任。</w:t>
      </w:r>
    </w:p>
    <w:p w:rsidR="007961A5" w:rsidRDefault="00A90722" w:rsidP="00A90722">
      <w:pPr>
        <w:pStyle w:val="30"/>
        <w:spacing w:line="276" w:lineRule="auto"/>
        <w:ind w:firstLineChars="82" w:firstLine="198"/>
      </w:pPr>
      <w:r>
        <w:t>29.</w:t>
      </w:r>
      <w:r>
        <w:rPr>
          <w:rFonts w:cs="宋体" w:hint="eastAsia"/>
        </w:rPr>
        <w:t>补充合同</w:t>
      </w:r>
    </w:p>
    <w:p w:rsidR="007961A5" w:rsidRDefault="00A90722">
      <w:pPr>
        <w:spacing w:line="276" w:lineRule="auto"/>
        <w:ind w:firstLineChars="200" w:firstLine="480"/>
        <w:rPr>
          <w:rFonts w:hAnsi="宋体"/>
          <w:sz w:val="24"/>
          <w:szCs w:val="24"/>
        </w:rPr>
      </w:pPr>
      <w:r>
        <w:rPr>
          <w:rFonts w:hAnsi="宋体" w:cs="宋体" w:hint="eastAsia"/>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7961A5" w:rsidRDefault="00A90722" w:rsidP="00A90722">
      <w:pPr>
        <w:pStyle w:val="30"/>
        <w:spacing w:line="276" w:lineRule="auto"/>
        <w:ind w:firstLineChars="82" w:firstLine="198"/>
      </w:pPr>
      <w:r>
        <w:lastRenderedPageBreak/>
        <w:t>30.</w:t>
      </w:r>
      <w:r>
        <w:rPr>
          <w:rFonts w:cs="宋体" w:hint="eastAsia"/>
        </w:rPr>
        <w:t>履约保证金</w:t>
      </w:r>
    </w:p>
    <w:p w:rsidR="007961A5" w:rsidRDefault="00A90722">
      <w:pPr>
        <w:spacing w:line="276" w:lineRule="auto"/>
        <w:ind w:firstLineChars="200" w:firstLine="480"/>
        <w:rPr>
          <w:rFonts w:hAnsi="宋体" w:cs="宋体"/>
          <w:sz w:val="24"/>
          <w:szCs w:val="24"/>
        </w:rPr>
      </w:pPr>
      <w:r>
        <w:rPr>
          <w:rFonts w:ascii="宋体" w:hAnsi="宋体" w:cs="宋体"/>
          <w:sz w:val="24"/>
          <w:szCs w:val="24"/>
        </w:rPr>
        <w:t>30.1</w:t>
      </w:r>
      <w:r>
        <w:rPr>
          <w:rFonts w:ascii="宋体" w:hAnsi="宋体" w:cs="宋体" w:hint="eastAsia"/>
          <w:sz w:val="24"/>
          <w:szCs w:val="24"/>
        </w:rPr>
        <w:t>成交人应在合同签订之前交纳竞争性磋商文件规定数额的履约保证金</w:t>
      </w:r>
      <w:r>
        <w:rPr>
          <w:rFonts w:hAnsi="宋体" w:cs="宋体" w:hint="eastAsia"/>
          <w:sz w:val="24"/>
          <w:szCs w:val="24"/>
        </w:rPr>
        <w:t>。</w:t>
      </w:r>
    </w:p>
    <w:p w:rsidR="007961A5" w:rsidRDefault="00A90722">
      <w:pPr>
        <w:spacing w:line="276" w:lineRule="auto"/>
        <w:ind w:firstLineChars="200" w:firstLine="480"/>
        <w:rPr>
          <w:rFonts w:hAnsi="宋体"/>
          <w:sz w:val="24"/>
          <w:szCs w:val="24"/>
        </w:rPr>
      </w:pPr>
      <w:r>
        <w:rPr>
          <w:rFonts w:ascii="宋体" w:hAnsi="宋体" w:cs="宋体" w:hint="eastAsia"/>
          <w:sz w:val="24"/>
          <w:szCs w:val="24"/>
        </w:rPr>
        <w:t>30.2如果成交人人在规定的合同签订时间内，没有按照竞争性磋商文的规定交纳履约保证金，且又无正当理由的，将视为放弃成交。</w:t>
      </w:r>
    </w:p>
    <w:p w:rsidR="007961A5" w:rsidRDefault="00A90722" w:rsidP="00A90722">
      <w:pPr>
        <w:pStyle w:val="30"/>
        <w:spacing w:line="276" w:lineRule="auto"/>
        <w:ind w:firstLineChars="82" w:firstLine="198"/>
      </w:pPr>
      <w:r>
        <w:t>31.</w:t>
      </w:r>
      <w:r>
        <w:rPr>
          <w:rFonts w:cs="宋体" w:hint="eastAsia"/>
        </w:rPr>
        <w:t>合同公告</w:t>
      </w:r>
    </w:p>
    <w:p w:rsidR="007961A5" w:rsidRDefault="00A90722">
      <w:pPr>
        <w:spacing w:line="276" w:lineRule="auto"/>
        <w:ind w:firstLineChars="200" w:firstLine="480"/>
        <w:rPr>
          <w:rFonts w:hAnsi="宋体"/>
          <w:sz w:val="24"/>
          <w:szCs w:val="24"/>
        </w:rPr>
      </w:pPr>
      <w:r>
        <w:rPr>
          <w:rFonts w:hAnsi="宋体" w:cs="宋体" w:hint="eastAsia"/>
          <w:sz w:val="24"/>
          <w:szCs w:val="24"/>
        </w:rPr>
        <w:t>采购人应当自政府采购合同签订（双方当事人均已签字盖章）之日起</w:t>
      </w:r>
      <w:r>
        <w:rPr>
          <w:rFonts w:hAnsi="宋体"/>
          <w:sz w:val="24"/>
          <w:szCs w:val="24"/>
        </w:rPr>
        <w:t>2</w:t>
      </w:r>
      <w:r>
        <w:rPr>
          <w:rFonts w:hAnsi="宋体" w:cs="宋体" w:hint="eastAsia"/>
          <w:sz w:val="24"/>
          <w:szCs w:val="24"/>
        </w:rPr>
        <w:t>个工作日内，将政府采购合同在四川政府采购网上公告，但政府采购合同中涉及国家秘密、商业秘密的内容除外。</w:t>
      </w:r>
    </w:p>
    <w:p w:rsidR="007961A5" w:rsidRDefault="00A90722" w:rsidP="00A90722">
      <w:pPr>
        <w:pStyle w:val="30"/>
        <w:spacing w:line="276" w:lineRule="auto"/>
        <w:ind w:firstLineChars="82" w:firstLine="198"/>
      </w:pPr>
      <w:r>
        <w:t>32.</w:t>
      </w:r>
      <w:r>
        <w:rPr>
          <w:rFonts w:cs="宋体" w:hint="eastAsia"/>
        </w:rPr>
        <w:t>合同备案</w:t>
      </w:r>
    </w:p>
    <w:p w:rsidR="007961A5" w:rsidRDefault="00A90722">
      <w:pPr>
        <w:spacing w:line="276" w:lineRule="auto"/>
        <w:ind w:firstLineChars="200" w:firstLine="480"/>
        <w:rPr>
          <w:rFonts w:hAnsi="宋体"/>
          <w:sz w:val="24"/>
          <w:szCs w:val="24"/>
        </w:rPr>
      </w:pPr>
      <w:r>
        <w:rPr>
          <w:rFonts w:hAnsi="宋体" w:cs="宋体" w:hint="eastAsia"/>
          <w:sz w:val="24"/>
          <w:szCs w:val="24"/>
        </w:rPr>
        <w:t>采购人应当将政府采购合同副本自签订（双方当事人均已签字盖章）之日起七个工作日内通过四川政府</w:t>
      </w:r>
      <w:proofErr w:type="gramStart"/>
      <w:r>
        <w:rPr>
          <w:rFonts w:hAnsi="宋体" w:cs="宋体" w:hint="eastAsia"/>
          <w:sz w:val="24"/>
          <w:szCs w:val="24"/>
        </w:rPr>
        <w:t>采购网报同级</w:t>
      </w:r>
      <w:proofErr w:type="gramEnd"/>
      <w:r>
        <w:rPr>
          <w:rFonts w:hAnsi="宋体" w:cs="宋体" w:hint="eastAsia"/>
          <w:sz w:val="24"/>
          <w:szCs w:val="24"/>
        </w:rPr>
        <w:t>财政部门备案。</w:t>
      </w:r>
    </w:p>
    <w:p w:rsidR="007961A5" w:rsidRDefault="00A90722" w:rsidP="00A90722">
      <w:pPr>
        <w:pStyle w:val="30"/>
        <w:spacing w:line="276" w:lineRule="auto"/>
        <w:ind w:firstLineChars="82" w:firstLine="198"/>
      </w:pPr>
      <w:r>
        <w:t>33.</w:t>
      </w:r>
      <w:r>
        <w:rPr>
          <w:rFonts w:cs="宋体" w:hint="eastAsia"/>
        </w:rPr>
        <w:t>履行合同</w:t>
      </w:r>
    </w:p>
    <w:p w:rsidR="007961A5" w:rsidRDefault="00A90722">
      <w:pPr>
        <w:spacing w:line="276" w:lineRule="auto"/>
        <w:ind w:firstLineChars="200" w:firstLine="480"/>
        <w:rPr>
          <w:rFonts w:ascii="宋体"/>
          <w:sz w:val="24"/>
          <w:szCs w:val="24"/>
        </w:rPr>
      </w:pPr>
      <w:r>
        <w:rPr>
          <w:rFonts w:ascii="宋体" w:hAnsi="宋体" w:cs="宋体"/>
          <w:sz w:val="24"/>
          <w:szCs w:val="24"/>
        </w:rPr>
        <w:t xml:space="preserve">33.1 </w:t>
      </w:r>
      <w:r>
        <w:rPr>
          <w:rFonts w:ascii="宋体" w:hAnsi="宋体" w:cs="宋体" w:hint="eastAsia"/>
          <w:sz w:val="24"/>
          <w:szCs w:val="24"/>
        </w:rPr>
        <w:t>成交供应商与采购人签订合同后，合同双方应严格执行合同条款，履行合同规定的义务，保证合同的顺利完成。</w:t>
      </w:r>
    </w:p>
    <w:p w:rsidR="007961A5" w:rsidRDefault="00A90722">
      <w:pPr>
        <w:spacing w:line="276" w:lineRule="auto"/>
        <w:ind w:firstLineChars="200" w:firstLine="480"/>
        <w:rPr>
          <w:rFonts w:hAnsi="宋体"/>
          <w:sz w:val="24"/>
          <w:szCs w:val="24"/>
        </w:rPr>
      </w:pPr>
      <w:r>
        <w:rPr>
          <w:rFonts w:ascii="宋体" w:hAnsi="宋体" w:cs="宋体"/>
          <w:sz w:val="24"/>
          <w:szCs w:val="24"/>
        </w:rPr>
        <w:t xml:space="preserve">33.2 </w:t>
      </w:r>
      <w:r>
        <w:rPr>
          <w:rFonts w:ascii="宋体" w:hAnsi="宋体" w:cs="宋体" w:hint="eastAsia"/>
          <w:sz w:val="24"/>
          <w:szCs w:val="24"/>
        </w:rPr>
        <w:t>在</w:t>
      </w:r>
      <w:r>
        <w:rPr>
          <w:rFonts w:hAnsi="宋体" w:cs="宋体" w:hint="eastAsia"/>
          <w:sz w:val="24"/>
          <w:szCs w:val="24"/>
        </w:rPr>
        <w:t>合同履行过程中，如发生合同纠纷，合同双方应按照《中华人民共和国民法典》的有关规定进行处理。</w:t>
      </w:r>
    </w:p>
    <w:p w:rsidR="007961A5" w:rsidRDefault="00A90722" w:rsidP="00A90722">
      <w:pPr>
        <w:pStyle w:val="30"/>
        <w:spacing w:line="276" w:lineRule="auto"/>
        <w:ind w:firstLineChars="82" w:firstLine="198"/>
      </w:pPr>
      <w:r>
        <w:t>34.</w:t>
      </w:r>
      <w:r>
        <w:rPr>
          <w:rFonts w:cs="宋体" w:hint="eastAsia"/>
        </w:rPr>
        <w:t>验收</w:t>
      </w:r>
    </w:p>
    <w:p w:rsidR="007961A5" w:rsidRDefault="00A90722">
      <w:pPr>
        <w:spacing w:line="276" w:lineRule="auto"/>
        <w:ind w:firstLineChars="200" w:firstLine="480"/>
        <w:rPr>
          <w:rFonts w:ascii="宋体"/>
          <w:sz w:val="24"/>
          <w:szCs w:val="24"/>
        </w:rPr>
      </w:pPr>
      <w:r>
        <w:rPr>
          <w:rFonts w:ascii="宋体" w:hAnsi="宋体" w:cs="宋体"/>
          <w:sz w:val="24"/>
          <w:szCs w:val="24"/>
        </w:rPr>
        <w:t>34.1</w:t>
      </w:r>
      <w:r>
        <w:rPr>
          <w:rFonts w:ascii="宋体" w:hAnsi="宋体" w:cs="宋体" w:hint="eastAsia"/>
          <w:sz w:val="24"/>
          <w:szCs w:val="24"/>
        </w:rPr>
        <w:t>本项目采购人及其委托的采购代理机构将严格按照政府采购相关法律法规以及《财政部关于进一步加强政府采购需求和履约验收管理的指导意见》（财库〔2016〕205号）的要求进行验收。</w:t>
      </w:r>
    </w:p>
    <w:p w:rsidR="007961A5" w:rsidRDefault="00A90722" w:rsidP="00A90722">
      <w:pPr>
        <w:pStyle w:val="30"/>
        <w:spacing w:line="276" w:lineRule="auto"/>
        <w:ind w:firstLineChars="82" w:firstLine="198"/>
      </w:pPr>
      <w:r>
        <w:t>35.</w:t>
      </w:r>
      <w:r>
        <w:rPr>
          <w:rFonts w:cs="宋体" w:hint="eastAsia"/>
        </w:rPr>
        <w:t>资金支付</w:t>
      </w:r>
    </w:p>
    <w:p w:rsidR="007961A5" w:rsidRDefault="00A90722">
      <w:pPr>
        <w:pStyle w:val="Default"/>
        <w:spacing w:line="276" w:lineRule="auto"/>
        <w:ind w:firstLineChars="200" w:firstLine="480"/>
        <w:rPr>
          <w:color w:val="auto"/>
        </w:rPr>
      </w:pPr>
      <w:r>
        <w:rPr>
          <w:rFonts w:hint="eastAsia"/>
          <w:color w:val="auto"/>
        </w:rPr>
        <w:t>采购人将按照政府采购合同规定，及时向成交供应商支付采购资金，详见第五章。</w:t>
      </w:r>
    </w:p>
    <w:p w:rsidR="007961A5" w:rsidRDefault="00A90722">
      <w:pPr>
        <w:pStyle w:val="2"/>
        <w:spacing w:line="276" w:lineRule="auto"/>
        <w:rPr>
          <w:rFonts w:cs="Times New Roman"/>
        </w:rPr>
      </w:pPr>
      <w:r>
        <w:rPr>
          <w:rFonts w:cs="宋体" w:hint="eastAsia"/>
        </w:rPr>
        <w:t>八、磋商纪律要求</w:t>
      </w:r>
    </w:p>
    <w:p w:rsidR="007961A5" w:rsidRDefault="00A90722" w:rsidP="00A90722">
      <w:pPr>
        <w:pStyle w:val="30"/>
        <w:spacing w:line="276" w:lineRule="auto"/>
        <w:ind w:firstLineChars="82" w:firstLine="198"/>
      </w:pPr>
      <w:r>
        <w:t>36.</w:t>
      </w:r>
      <w:r>
        <w:rPr>
          <w:rFonts w:cs="宋体" w:hint="eastAsia"/>
        </w:rPr>
        <w:t>供应商不得具有的情形（实质性要求）</w:t>
      </w:r>
    </w:p>
    <w:p w:rsidR="007961A5" w:rsidRDefault="00A90722">
      <w:pPr>
        <w:tabs>
          <w:tab w:val="left" w:pos="851"/>
        </w:tabs>
        <w:spacing w:line="276" w:lineRule="auto"/>
        <w:ind w:firstLineChars="200" w:firstLine="480"/>
        <w:rPr>
          <w:rFonts w:hAnsi="宋体"/>
          <w:sz w:val="24"/>
          <w:szCs w:val="24"/>
        </w:rPr>
      </w:pPr>
      <w:r>
        <w:rPr>
          <w:rFonts w:hAnsi="宋体" w:cs="宋体" w:hint="eastAsia"/>
          <w:sz w:val="24"/>
          <w:szCs w:val="24"/>
        </w:rPr>
        <w:t>供应商参加本项目磋商不得有下列情形：</w:t>
      </w:r>
    </w:p>
    <w:p w:rsidR="007961A5" w:rsidRDefault="00A90722">
      <w:pPr>
        <w:tabs>
          <w:tab w:val="left" w:pos="851"/>
        </w:tabs>
        <w:spacing w:line="276" w:lineRule="auto"/>
        <w:ind w:firstLineChars="200" w:firstLine="480"/>
        <w:rPr>
          <w:rFonts w:hAnsi="宋体"/>
          <w:sz w:val="24"/>
          <w:szCs w:val="24"/>
        </w:rPr>
      </w:pPr>
      <w:r>
        <w:rPr>
          <w:rFonts w:hAnsi="宋体" w:cs="宋体" w:hint="eastAsia"/>
          <w:sz w:val="24"/>
          <w:szCs w:val="24"/>
        </w:rPr>
        <w:t>（</w:t>
      </w:r>
      <w:r>
        <w:rPr>
          <w:rFonts w:hAnsi="宋体"/>
          <w:sz w:val="24"/>
          <w:szCs w:val="24"/>
        </w:rPr>
        <w:t>1</w:t>
      </w:r>
      <w:r>
        <w:rPr>
          <w:rFonts w:hAnsi="宋体" w:cs="宋体" w:hint="eastAsia"/>
          <w:sz w:val="24"/>
          <w:szCs w:val="24"/>
        </w:rPr>
        <w:t>）提供虚假材料谋取成交；</w:t>
      </w:r>
    </w:p>
    <w:p w:rsidR="007961A5" w:rsidRDefault="00A90722">
      <w:pPr>
        <w:tabs>
          <w:tab w:val="left" w:pos="851"/>
        </w:tabs>
        <w:spacing w:line="276" w:lineRule="auto"/>
        <w:ind w:firstLineChars="200" w:firstLine="480"/>
        <w:rPr>
          <w:rFonts w:hAnsi="宋体"/>
          <w:sz w:val="24"/>
          <w:szCs w:val="24"/>
        </w:rPr>
      </w:pPr>
      <w:r>
        <w:rPr>
          <w:rFonts w:hAnsi="宋体" w:cs="宋体" w:hint="eastAsia"/>
          <w:sz w:val="24"/>
          <w:szCs w:val="24"/>
        </w:rPr>
        <w:t>（</w:t>
      </w:r>
      <w:r>
        <w:rPr>
          <w:rFonts w:hAnsi="宋体"/>
          <w:sz w:val="24"/>
          <w:szCs w:val="24"/>
        </w:rPr>
        <w:t>2</w:t>
      </w:r>
      <w:r>
        <w:rPr>
          <w:rFonts w:hAnsi="宋体" w:cs="宋体" w:hint="eastAsia"/>
          <w:sz w:val="24"/>
          <w:szCs w:val="24"/>
        </w:rPr>
        <w:t>）采取不正当手段诋毁、排挤其他供应商；</w:t>
      </w:r>
    </w:p>
    <w:p w:rsidR="007961A5" w:rsidRDefault="00A90722">
      <w:pPr>
        <w:tabs>
          <w:tab w:val="left" w:pos="851"/>
        </w:tabs>
        <w:spacing w:line="276" w:lineRule="auto"/>
        <w:ind w:firstLineChars="200" w:firstLine="480"/>
        <w:rPr>
          <w:rFonts w:hAnsi="宋体"/>
          <w:sz w:val="24"/>
          <w:szCs w:val="24"/>
        </w:rPr>
      </w:pPr>
      <w:r>
        <w:rPr>
          <w:rFonts w:hAnsi="宋体" w:cs="宋体" w:hint="eastAsia"/>
          <w:sz w:val="24"/>
          <w:szCs w:val="24"/>
        </w:rPr>
        <w:t>（</w:t>
      </w:r>
      <w:r>
        <w:rPr>
          <w:rFonts w:hAnsi="宋体"/>
          <w:sz w:val="24"/>
          <w:szCs w:val="24"/>
        </w:rPr>
        <w:t>3</w:t>
      </w:r>
      <w:r>
        <w:rPr>
          <w:rFonts w:hAnsi="宋体" w:cs="宋体" w:hint="eastAsia"/>
          <w:sz w:val="24"/>
          <w:szCs w:val="24"/>
        </w:rPr>
        <w:t>）与采购人、采购代理机构、或其他供应商恶意串通；</w:t>
      </w:r>
    </w:p>
    <w:p w:rsidR="007961A5" w:rsidRDefault="00A90722">
      <w:pPr>
        <w:tabs>
          <w:tab w:val="left" w:pos="851"/>
        </w:tabs>
        <w:spacing w:line="276" w:lineRule="auto"/>
        <w:ind w:firstLineChars="200" w:firstLine="480"/>
        <w:rPr>
          <w:rFonts w:hAnsi="宋体"/>
          <w:sz w:val="24"/>
          <w:szCs w:val="24"/>
        </w:rPr>
      </w:pPr>
      <w:r>
        <w:rPr>
          <w:rFonts w:hAnsi="宋体" w:cs="宋体" w:hint="eastAsia"/>
          <w:sz w:val="24"/>
          <w:szCs w:val="24"/>
        </w:rPr>
        <w:t>（</w:t>
      </w:r>
      <w:r>
        <w:rPr>
          <w:rFonts w:hAnsi="宋体"/>
          <w:sz w:val="24"/>
          <w:szCs w:val="24"/>
        </w:rPr>
        <w:t>4</w:t>
      </w:r>
      <w:r>
        <w:rPr>
          <w:rFonts w:hAnsi="宋体" w:cs="宋体" w:hint="eastAsia"/>
          <w:sz w:val="24"/>
          <w:szCs w:val="24"/>
        </w:rPr>
        <w:t>）向采购人、采购代理机构、磋商小组成员行贿或者提供其他不正当利益；</w:t>
      </w:r>
    </w:p>
    <w:p w:rsidR="007961A5" w:rsidRDefault="00A90722">
      <w:pPr>
        <w:tabs>
          <w:tab w:val="left" w:pos="851"/>
        </w:tabs>
        <w:spacing w:line="276" w:lineRule="auto"/>
        <w:ind w:firstLineChars="200" w:firstLine="480"/>
        <w:rPr>
          <w:rFonts w:hAnsi="宋体"/>
          <w:sz w:val="24"/>
          <w:szCs w:val="24"/>
        </w:rPr>
      </w:pPr>
      <w:r>
        <w:rPr>
          <w:rFonts w:hAnsi="宋体" w:cs="宋体" w:hint="eastAsia"/>
          <w:sz w:val="24"/>
          <w:szCs w:val="24"/>
        </w:rPr>
        <w:t>（</w:t>
      </w:r>
      <w:r>
        <w:rPr>
          <w:rFonts w:hAnsi="宋体"/>
          <w:sz w:val="24"/>
          <w:szCs w:val="24"/>
        </w:rPr>
        <w:t>5</w:t>
      </w:r>
      <w:r>
        <w:rPr>
          <w:rFonts w:hAnsi="宋体" w:cs="宋体" w:hint="eastAsia"/>
          <w:sz w:val="24"/>
          <w:szCs w:val="24"/>
        </w:rPr>
        <w:t>）在磋商过程中与采购人、采购代理机构进行协商；</w:t>
      </w:r>
    </w:p>
    <w:p w:rsidR="007961A5" w:rsidRDefault="00A90722">
      <w:pPr>
        <w:tabs>
          <w:tab w:val="left" w:pos="851"/>
        </w:tabs>
        <w:spacing w:line="276" w:lineRule="auto"/>
        <w:ind w:firstLineChars="200" w:firstLine="480"/>
        <w:rPr>
          <w:rFonts w:hAnsi="宋体"/>
          <w:sz w:val="24"/>
          <w:szCs w:val="24"/>
        </w:rPr>
      </w:pPr>
      <w:r>
        <w:rPr>
          <w:rFonts w:hAnsi="宋体" w:cs="宋体" w:hint="eastAsia"/>
          <w:sz w:val="24"/>
          <w:szCs w:val="24"/>
        </w:rPr>
        <w:t>（</w:t>
      </w:r>
      <w:r>
        <w:rPr>
          <w:rFonts w:hAnsi="宋体"/>
          <w:sz w:val="24"/>
          <w:szCs w:val="24"/>
        </w:rPr>
        <w:t>6</w:t>
      </w:r>
      <w:r>
        <w:rPr>
          <w:rFonts w:hAnsi="宋体" w:cs="宋体" w:hint="eastAsia"/>
          <w:sz w:val="24"/>
          <w:szCs w:val="24"/>
        </w:rPr>
        <w:t>）成交后无正当理由拒不与采购人签订政府采购合同；</w:t>
      </w:r>
    </w:p>
    <w:p w:rsidR="007961A5" w:rsidRDefault="00A90722">
      <w:pPr>
        <w:tabs>
          <w:tab w:val="left" w:pos="851"/>
        </w:tabs>
        <w:spacing w:line="276" w:lineRule="auto"/>
        <w:ind w:firstLineChars="200" w:firstLine="480"/>
        <w:rPr>
          <w:rFonts w:hAnsi="宋体"/>
          <w:sz w:val="24"/>
          <w:szCs w:val="24"/>
        </w:rPr>
      </w:pPr>
      <w:r>
        <w:rPr>
          <w:rFonts w:hAnsi="宋体" w:cs="宋体" w:hint="eastAsia"/>
          <w:sz w:val="24"/>
          <w:szCs w:val="24"/>
        </w:rPr>
        <w:t>（</w:t>
      </w:r>
      <w:r>
        <w:rPr>
          <w:rFonts w:hAnsi="宋体"/>
          <w:sz w:val="24"/>
          <w:szCs w:val="24"/>
        </w:rPr>
        <w:t>7</w:t>
      </w:r>
      <w:r>
        <w:rPr>
          <w:rFonts w:hAnsi="宋体" w:cs="宋体" w:hint="eastAsia"/>
          <w:sz w:val="24"/>
          <w:szCs w:val="24"/>
        </w:rPr>
        <w:t>）未按照磋商文件确定的事项签订政府采购合同；</w:t>
      </w:r>
    </w:p>
    <w:p w:rsidR="007961A5" w:rsidRDefault="00A90722">
      <w:pPr>
        <w:tabs>
          <w:tab w:val="left" w:pos="851"/>
        </w:tabs>
        <w:spacing w:line="276" w:lineRule="auto"/>
        <w:ind w:firstLineChars="200" w:firstLine="480"/>
        <w:rPr>
          <w:rFonts w:hAnsi="宋体"/>
          <w:sz w:val="24"/>
          <w:szCs w:val="24"/>
        </w:rPr>
      </w:pPr>
      <w:r>
        <w:rPr>
          <w:rFonts w:hAnsi="宋体" w:cs="宋体" w:hint="eastAsia"/>
          <w:sz w:val="24"/>
          <w:szCs w:val="24"/>
        </w:rPr>
        <w:t>（</w:t>
      </w:r>
      <w:r>
        <w:rPr>
          <w:rFonts w:hAnsi="宋体"/>
          <w:sz w:val="24"/>
          <w:szCs w:val="24"/>
        </w:rPr>
        <w:t>8</w:t>
      </w:r>
      <w:r>
        <w:rPr>
          <w:rFonts w:hAnsi="宋体" w:cs="宋体" w:hint="eastAsia"/>
          <w:sz w:val="24"/>
          <w:szCs w:val="24"/>
        </w:rPr>
        <w:t>）将政府采购合同转包或者违规分包；</w:t>
      </w:r>
    </w:p>
    <w:p w:rsidR="007961A5" w:rsidRDefault="00A90722">
      <w:pPr>
        <w:tabs>
          <w:tab w:val="left" w:pos="851"/>
        </w:tabs>
        <w:spacing w:line="276" w:lineRule="auto"/>
        <w:ind w:firstLineChars="200" w:firstLine="480"/>
        <w:rPr>
          <w:rFonts w:hAnsi="宋体"/>
          <w:sz w:val="24"/>
          <w:szCs w:val="24"/>
        </w:rPr>
      </w:pPr>
      <w:r>
        <w:rPr>
          <w:rFonts w:hAnsi="宋体" w:cs="宋体" w:hint="eastAsia"/>
          <w:sz w:val="24"/>
          <w:szCs w:val="24"/>
        </w:rPr>
        <w:t>（</w:t>
      </w:r>
      <w:r>
        <w:rPr>
          <w:rFonts w:hAnsi="宋体"/>
          <w:sz w:val="24"/>
          <w:szCs w:val="24"/>
        </w:rPr>
        <w:t>9</w:t>
      </w:r>
      <w:r>
        <w:rPr>
          <w:rFonts w:hAnsi="宋体" w:cs="宋体" w:hint="eastAsia"/>
          <w:sz w:val="24"/>
          <w:szCs w:val="24"/>
        </w:rPr>
        <w:t>）提供假冒伪劣产品；</w:t>
      </w:r>
    </w:p>
    <w:p w:rsidR="007961A5" w:rsidRDefault="00A90722">
      <w:pPr>
        <w:tabs>
          <w:tab w:val="left" w:pos="851"/>
        </w:tabs>
        <w:spacing w:line="276" w:lineRule="auto"/>
        <w:ind w:firstLineChars="200" w:firstLine="480"/>
        <w:rPr>
          <w:rFonts w:hAnsi="宋体"/>
          <w:sz w:val="24"/>
          <w:szCs w:val="24"/>
        </w:rPr>
      </w:pPr>
      <w:r>
        <w:rPr>
          <w:rFonts w:hAnsi="宋体" w:cs="宋体" w:hint="eastAsia"/>
          <w:sz w:val="24"/>
          <w:szCs w:val="24"/>
        </w:rPr>
        <w:t>（</w:t>
      </w:r>
      <w:r>
        <w:rPr>
          <w:rFonts w:hAnsi="宋体"/>
          <w:sz w:val="24"/>
          <w:szCs w:val="24"/>
        </w:rPr>
        <w:t>10</w:t>
      </w:r>
      <w:r>
        <w:rPr>
          <w:rFonts w:hAnsi="宋体" w:cs="宋体" w:hint="eastAsia"/>
          <w:sz w:val="24"/>
          <w:szCs w:val="24"/>
        </w:rPr>
        <w:t>）擅自变更、中止或者终止政府采购合同；</w:t>
      </w:r>
    </w:p>
    <w:p w:rsidR="007961A5" w:rsidRDefault="00A90722">
      <w:pPr>
        <w:tabs>
          <w:tab w:val="left" w:pos="851"/>
        </w:tabs>
        <w:spacing w:line="276" w:lineRule="auto"/>
        <w:ind w:firstLineChars="200" w:firstLine="480"/>
        <w:rPr>
          <w:rFonts w:hAnsi="宋体"/>
          <w:sz w:val="24"/>
          <w:szCs w:val="24"/>
        </w:rPr>
      </w:pPr>
      <w:r>
        <w:rPr>
          <w:rFonts w:hAnsi="宋体" w:cs="宋体" w:hint="eastAsia"/>
          <w:sz w:val="24"/>
          <w:szCs w:val="24"/>
        </w:rPr>
        <w:lastRenderedPageBreak/>
        <w:t>（</w:t>
      </w:r>
      <w:r>
        <w:rPr>
          <w:rFonts w:hAnsi="宋体"/>
          <w:sz w:val="24"/>
          <w:szCs w:val="24"/>
        </w:rPr>
        <w:t>11</w:t>
      </w:r>
      <w:r>
        <w:rPr>
          <w:rFonts w:hAnsi="宋体" w:cs="宋体" w:hint="eastAsia"/>
          <w:sz w:val="24"/>
          <w:szCs w:val="24"/>
        </w:rPr>
        <w:t>）拒绝有关部门的监督检查或者向监督检查部门提供虚假情况；</w:t>
      </w:r>
    </w:p>
    <w:p w:rsidR="007961A5" w:rsidRDefault="00A90722">
      <w:pPr>
        <w:tabs>
          <w:tab w:val="left" w:pos="851"/>
        </w:tabs>
        <w:spacing w:line="276" w:lineRule="auto"/>
        <w:ind w:firstLineChars="200" w:firstLine="480"/>
        <w:rPr>
          <w:rFonts w:hAnsi="宋体"/>
          <w:sz w:val="24"/>
          <w:szCs w:val="24"/>
        </w:rPr>
      </w:pPr>
      <w:r>
        <w:rPr>
          <w:rFonts w:hAnsi="宋体" w:cs="宋体" w:hint="eastAsia"/>
          <w:sz w:val="24"/>
          <w:szCs w:val="24"/>
        </w:rPr>
        <w:t>（</w:t>
      </w:r>
      <w:r>
        <w:rPr>
          <w:rFonts w:hAnsi="宋体"/>
          <w:sz w:val="24"/>
          <w:szCs w:val="24"/>
        </w:rPr>
        <w:t>12</w:t>
      </w:r>
      <w:r>
        <w:rPr>
          <w:rFonts w:hAnsi="宋体" w:cs="宋体" w:hint="eastAsia"/>
          <w:sz w:val="24"/>
          <w:szCs w:val="24"/>
        </w:rPr>
        <w:t>）法律法规规定的其他情形。</w:t>
      </w:r>
    </w:p>
    <w:p w:rsidR="007961A5" w:rsidRDefault="00A90722">
      <w:pPr>
        <w:tabs>
          <w:tab w:val="left" w:pos="851"/>
        </w:tabs>
        <w:spacing w:line="276" w:lineRule="auto"/>
        <w:ind w:firstLineChars="200" w:firstLine="480"/>
        <w:rPr>
          <w:rFonts w:hAnsi="宋体"/>
          <w:sz w:val="24"/>
          <w:szCs w:val="24"/>
        </w:rPr>
      </w:pPr>
      <w:r>
        <w:rPr>
          <w:rFonts w:hAnsi="宋体" w:cs="宋体" w:hint="eastAsia"/>
          <w:sz w:val="24"/>
          <w:szCs w:val="24"/>
        </w:rPr>
        <w:t>供应商有上述情形的，按照规定追究法律责任，具备（</w:t>
      </w:r>
      <w:r>
        <w:rPr>
          <w:rFonts w:hAnsi="宋体"/>
          <w:sz w:val="24"/>
          <w:szCs w:val="24"/>
        </w:rPr>
        <w:t>1</w:t>
      </w:r>
      <w:r>
        <w:rPr>
          <w:rFonts w:hAnsi="宋体" w:cs="宋体" w:hint="eastAsia"/>
          <w:sz w:val="24"/>
          <w:szCs w:val="24"/>
        </w:rPr>
        <w:t>）</w:t>
      </w:r>
      <w:r>
        <w:rPr>
          <w:rFonts w:hAnsi="宋体"/>
          <w:sz w:val="24"/>
          <w:szCs w:val="24"/>
        </w:rPr>
        <w:t>-</w:t>
      </w:r>
      <w:r>
        <w:rPr>
          <w:rFonts w:hAnsi="宋体" w:cs="宋体" w:hint="eastAsia"/>
          <w:sz w:val="24"/>
          <w:szCs w:val="24"/>
        </w:rPr>
        <w:t>（</w:t>
      </w:r>
      <w:r>
        <w:rPr>
          <w:rFonts w:hAnsi="宋体"/>
          <w:sz w:val="24"/>
          <w:szCs w:val="24"/>
        </w:rPr>
        <w:t>10</w:t>
      </w:r>
      <w:r>
        <w:rPr>
          <w:rFonts w:hAnsi="宋体" w:cs="宋体" w:hint="eastAsia"/>
          <w:sz w:val="24"/>
          <w:szCs w:val="24"/>
        </w:rPr>
        <w:t>）条情形之一的，同时将取消被确认为成交供应商的资格或者认定成交无效。</w:t>
      </w:r>
    </w:p>
    <w:p w:rsidR="007961A5" w:rsidRDefault="00A90722">
      <w:pPr>
        <w:pStyle w:val="2"/>
        <w:spacing w:line="276" w:lineRule="auto"/>
        <w:rPr>
          <w:rFonts w:cs="Times New Roman"/>
        </w:rPr>
      </w:pPr>
      <w:r>
        <w:rPr>
          <w:rFonts w:cs="宋体" w:hint="eastAsia"/>
        </w:rPr>
        <w:t>九、询问、质疑和投诉</w:t>
      </w:r>
    </w:p>
    <w:p w:rsidR="007961A5" w:rsidRDefault="00A90722">
      <w:pPr>
        <w:pStyle w:val="30"/>
        <w:spacing w:line="276" w:lineRule="auto"/>
        <w:ind w:firstLineChars="0" w:firstLine="0"/>
        <w:rPr>
          <w:b w:val="0"/>
          <w:bCs w:val="0"/>
        </w:rPr>
      </w:pPr>
      <w:r>
        <w:rPr>
          <w:rFonts w:ascii="宋体" w:cs="宋体"/>
          <w:b w:val="0"/>
          <w:bCs w:val="0"/>
        </w:rPr>
        <w:t>37.</w:t>
      </w:r>
      <w:r>
        <w:rPr>
          <w:rFonts w:ascii="宋体" w:cs="宋体" w:hint="eastAsia"/>
          <w:b w:val="0"/>
          <w:bCs w:val="0"/>
        </w:rPr>
        <w:t>询问、质</w:t>
      </w:r>
      <w:r>
        <w:rPr>
          <w:rFonts w:cs="宋体" w:hint="eastAsia"/>
          <w:b w:val="0"/>
          <w:bCs w:val="0"/>
        </w:rPr>
        <w:t>疑、投诉的接收和处理严格按照《中华人民共和国政府采购法》、《中华人民共和国政府采购法实施条例》、《政府采购质疑和投诉办法》等有关规定办理（详细规定请在四川政府采购</w:t>
      </w:r>
      <w:proofErr w:type="gramStart"/>
      <w:r>
        <w:rPr>
          <w:rFonts w:cs="宋体" w:hint="eastAsia"/>
          <w:b w:val="0"/>
          <w:bCs w:val="0"/>
        </w:rPr>
        <w:t>网政策</w:t>
      </w:r>
      <w:proofErr w:type="gramEnd"/>
      <w:r>
        <w:rPr>
          <w:rFonts w:cs="宋体" w:hint="eastAsia"/>
          <w:b w:val="0"/>
          <w:bCs w:val="0"/>
        </w:rPr>
        <w:t>法规模块查询）。</w:t>
      </w:r>
    </w:p>
    <w:p w:rsidR="007961A5" w:rsidRDefault="00A90722">
      <w:pPr>
        <w:pStyle w:val="2"/>
        <w:spacing w:line="276" w:lineRule="auto"/>
        <w:rPr>
          <w:rFonts w:cs="Times New Roman"/>
        </w:rPr>
      </w:pPr>
      <w:r>
        <w:rPr>
          <w:rFonts w:cs="宋体" w:hint="eastAsia"/>
        </w:rPr>
        <w:t>十、其他</w:t>
      </w:r>
    </w:p>
    <w:p w:rsidR="007961A5" w:rsidRDefault="00A90722">
      <w:pPr>
        <w:pStyle w:val="30"/>
        <w:spacing w:line="276" w:lineRule="auto"/>
        <w:ind w:firstLineChars="0" w:firstLine="0"/>
        <w:rPr>
          <w:b w:val="0"/>
          <w:bCs w:val="0"/>
        </w:rPr>
      </w:pPr>
      <w:r>
        <w:rPr>
          <w:b w:val="0"/>
          <w:bCs w:val="0"/>
        </w:rPr>
        <w:t>38.</w:t>
      </w:r>
      <w:r>
        <w:rPr>
          <w:rFonts w:cs="宋体" w:hint="eastAsia"/>
          <w:b w:val="0"/>
          <w:bCs w:val="0"/>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w:t>
      </w:r>
      <w:r>
        <w:rPr>
          <w:rFonts w:ascii="宋体" w:hAnsi="宋体" w:cs="宋体" w:hint="eastAsia"/>
          <w:b w:val="0"/>
          <w:bCs w:val="0"/>
        </w:rPr>
        <w:t>律制度规定执行，本磋</w:t>
      </w:r>
      <w:r>
        <w:rPr>
          <w:rFonts w:hAnsi="宋体" w:cs="宋体" w:hint="eastAsia"/>
          <w:b w:val="0"/>
          <w:bCs w:val="0"/>
        </w:rPr>
        <w:t>商文件不再做调整。</w:t>
      </w:r>
    </w:p>
    <w:p w:rsidR="007961A5" w:rsidRDefault="00A90722">
      <w:pPr>
        <w:pStyle w:val="30"/>
        <w:spacing w:line="276" w:lineRule="auto"/>
        <w:ind w:firstLineChars="0" w:firstLine="0"/>
        <w:rPr>
          <w:b w:val="0"/>
          <w:bCs w:val="0"/>
          <w:kern w:val="0"/>
        </w:rPr>
      </w:pPr>
      <w:r>
        <w:rPr>
          <w:rFonts w:ascii="宋体" w:cs="宋体"/>
          <w:b w:val="0"/>
          <w:bCs w:val="0"/>
        </w:rPr>
        <w:t>39.</w:t>
      </w:r>
      <w:r>
        <w:rPr>
          <w:rFonts w:ascii="宋体" w:cs="宋体" w:hint="eastAsia"/>
          <w:bCs w:val="0"/>
        </w:rPr>
        <w:t>（实质性要求）</w:t>
      </w:r>
      <w:r>
        <w:rPr>
          <w:rFonts w:cs="宋体" w:hint="eastAsia"/>
          <w:bCs w:val="0"/>
        </w:rPr>
        <w:t>国家或行业主管部门对供应商和采购产品的技术标准、质量标准和资格资质条件等有强制性规定的，必须符合其要求。</w:t>
      </w:r>
    </w:p>
    <w:p w:rsidR="007961A5" w:rsidRDefault="00A90722">
      <w:pPr>
        <w:pStyle w:val="af"/>
        <w:spacing w:line="276" w:lineRule="auto"/>
        <w:rPr>
          <w:rFonts w:cs="Times New Roman"/>
        </w:rPr>
      </w:pPr>
      <w:r>
        <w:rPr>
          <w:rFonts w:cs="Times New Roman"/>
        </w:rPr>
        <w:br w:type="page"/>
      </w:r>
      <w:bookmarkStart w:id="64" w:name="_Toc508119560"/>
      <w:r>
        <w:rPr>
          <w:rFonts w:cs="宋体" w:hint="eastAsia"/>
        </w:rPr>
        <w:lastRenderedPageBreak/>
        <w:t>第三</w:t>
      </w:r>
      <w:proofErr w:type="gramStart"/>
      <w:r>
        <w:rPr>
          <w:rFonts w:cs="宋体" w:hint="eastAsia"/>
        </w:rPr>
        <w:t>章供应</w:t>
      </w:r>
      <w:proofErr w:type="gramEnd"/>
      <w:r>
        <w:rPr>
          <w:rFonts w:cs="宋体" w:hint="eastAsia"/>
        </w:rPr>
        <w:t>商资格条件要求</w:t>
      </w:r>
      <w:bookmarkEnd w:id="64"/>
    </w:p>
    <w:p w:rsidR="007961A5" w:rsidRDefault="00A90722" w:rsidP="00A90722">
      <w:pPr>
        <w:pStyle w:val="30"/>
        <w:ind w:firstLineChars="82" w:firstLine="198"/>
      </w:pPr>
      <w:r>
        <w:rPr>
          <w:rFonts w:cs="宋体" w:hint="eastAsia"/>
        </w:rPr>
        <w:t>一、参加磋商的供应商应具备下列资格条件：</w:t>
      </w:r>
    </w:p>
    <w:p w:rsidR="007961A5" w:rsidRDefault="00A90722">
      <w:pPr>
        <w:pStyle w:val="af7"/>
        <w:ind w:left="420" w:firstLineChars="0" w:firstLine="0"/>
        <w:rPr>
          <w:rFonts w:ascii="宋体"/>
          <w:sz w:val="24"/>
          <w:szCs w:val="24"/>
        </w:rPr>
      </w:pPr>
      <w:r>
        <w:rPr>
          <w:rFonts w:ascii="宋体" w:cs="宋体" w:hint="eastAsia"/>
          <w:sz w:val="24"/>
          <w:szCs w:val="24"/>
        </w:rPr>
        <w:t>（一）具有独立承担民事责任的能力；</w:t>
      </w:r>
    </w:p>
    <w:p w:rsidR="007961A5" w:rsidRDefault="00A90722">
      <w:pPr>
        <w:pStyle w:val="af7"/>
        <w:ind w:left="420" w:firstLineChars="0" w:firstLine="0"/>
        <w:rPr>
          <w:rFonts w:ascii="宋体"/>
          <w:sz w:val="24"/>
          <w:szCs w:val="24"/>
        </w:rPr>
      </w:pPr>
      <w:r>
        <w:rPr>
          <w:rFonts w:ascii="宋体" w:cs="宋体" w:hint="eastAsia"/>
          <w:sz w:val="24"/>
          <w:szCs w:val="24"/>
        </w:rPr>
        <w:t>（二）具有良好的商业信誉和健全的财务会计制度；</w:t>
      </w:r>
    </w:p>
    <w:p w:rsidR="007961A5" w:rsidRDefault="00A90722">
      <w:pPr>
        <w:pStyle w:val="af7"/>
        <w:ind w:left="420" w:firstLineChars="0" w:firstLine="0"/>
        <w:rPr>
          <w:rFonts w:ascii="宋体"/>
          <w:sz w:val="24"/>
          <w:szCs w:val="24"/>
        </w:rPr>
      </w:pPr>
      <w:r>
        <w:rPr>
          <w:rFonts w:ascii="宋体" w:cs="宋体" w:hint="eastAsia"/>
          <w:sz w:val="24"/>
          <w:szCs w:val="24"/>
        </w:rPr>
        <w:t>（三）具有履行合同所必须的设备和专业技术能力；</w:t>
      </w:r>
    </w:p>
    <w:p w:rsidR="007961A5" w:rsidRDefault="00A90722">
      <w:pPr>
        <w:pStyle w:val="af7"/>
        <w:ind w:left="420" w:firstLineChars="0" w:firstLine="0"/>
        <w:rPr>
          <w:rFonts w:ascii="宋体"/>
          <w:sz w:val="24"/>
          <w:szCs w:val="24"/>
        </w:rPr>
      </w:pPr>
      <w:r>
        <w:rPr>
          <w:rFonts w:ascii="宋体" w:cs="宋体" w:hint="eastAsia"/>
          <w:sz w:val="24"/>
          <w:szCs w:val="24"/>
        </w:rPr>
        <w:t>（四）具有依法缴纳税收和社会保障资金的良好记录；</w:t>
      </w:r>
    </w:p>
    <w:p w:rsidR="007961A5" w:rsidRDefault="00A90722">
      <w:pPr>
        <w:pStyle w:val="af7"/>
        <w:ind w:left="420" w:firstLineChars="0" w:firstLine="0"/>
        <w:rPr>
          <w:rFonts w:ascii="宋体"/>
          <w:sz w:val="24"/>
          <w:szCs w:val="24"/>
        </w:rPr>
      </w:pPr>
      <w:r>
        <w:rPr>
          <w:rFonts w:ascii="宋体" w:cs="宋体" w:hint="eastAsia"/>
          <w:sz w:val="24"/>
          <w:szCs w:val="24"/>
        </w:rPr>
        <w:t>（五）参加本次政府采购活动前三年内，在经营活动中没有重大违法记录；</w:t>
      </w:r>
    </w:p>
    <w:p w:rsidR="007961A5" w:rsidRDefault="00A90722">
      <w:pPr>
        <w:pStyle w:val="af7"/>
        <w:ind w:left="420" w:firstLineChars="0" w:firstLine="0"/>
        <w:rPr>
          <w:rFonts w:ascii="宋体"/>
          <w:sz w:val="24"/>
          <w:szCs w:val="24"/>
        </w:rPr>
      </w:pPr>
      <w:r>
        <w:rPr>
          <w:rFonts w:ascii="宋体" w:cs="宋体" w:hint="eastAsia"/>
          <w:sz w:val="24"/>
          <w:szCs w:val="24"/>
        </w:rPr>
        <w:t>（六）法律、行政法规规定的其他条件；</w:t>
      </w:r>
    </w:p>
    <w:p w:rsidR="007961A5" w:rsidRDefault="00A90722">
      <w:pPr>
        <w:pStyle w:val="af7"/>
        <w:ind w:left="420" w:firstLineChars="0" w:firstLine="0"/>
        <w:rPr>
          <w:rFonts w:ascii="宋体" w:hAnsi="宋体" w:cs="宋体"/>
          <w:sz w:val="24"/>
          <w:szCs w:val="24"/>
        </w:rPr>
      </w:pPr>
      <w:r>
        <w:rPr>
          <w:rFonts w:ascii="宋体" w:hAnsi="宋体" w:cs="宋体" w:hint="eastAsia"/>
          <w:sz w:val="24"/>
          <w:szCs w:val="24"/>
        </w:rPr>
        <w:t>（七）根据采购项目提出的特殊条件：</w:t>
      </w:r>
    </w:p>
    <w:p w:rsidR="007961A5" w:rsidRDefault="00A90722">
      <w:pPr>
        <w:pStyle w:val="af7"/>
        <w:ind w:leftChars="200" w:left="420" w:firstLine="480"/>
        <w:rPr>
          <w:rFonts w:ascii="宋体"/>
          <w:sz w:val="24"/>
          <w:szCs w:val="24"/>
        </w:rPr>
      </w:pPr>
      <w:r>
        <w:rPr>
          <w:rFonts w:ascii="宋体" w:cs="宋体" w:hint="eastAsia"/>
          <w:sz w:val="24"/>
          <w:szCs w:val="24"/>
        </w:rPr>
        <w:t>1.供应商及其现任法定代表人（非法人机构则为主要负责人）不得具有行贿犯罪记录；</w:t>
      </w:r>
    </w:p>
    <w:p w:rsidR="007961A5" w:rsidRDefault="00A90722">
      <w:pPr>
        <w:pStyle w:val="af7"/>
        <w:ind w:leftChars="200" w:left="420" w:firstLine="480"/>
        <w:rPr>
          <w:rFonts w:ascii="宋体"/>
          <w:sz w:val="24"/>
          <w:szCs w:val="24"/>
        </w:rPr>
      </w:pPr>
      <w:r>
        <w:rPr>
          <w:rFonts w:ascii="宋体" w:cs="宋体" w:hint="eastAsia"/>
          <w:sz w:val="24"/>
          <w:szCs w:val="24"/>
        </w:rPr>
        <w:t>2.供应商截止至本项目响应文件递交截止时间未被列入“信用中国”网站</w:t>
      </w:r>
      <w:r>
        <w:rPr>
          <w:rFonts w:ascii="宋体" w:cs="宋体"/>
          <w:sz w:val="24"/>
          <w:szCs w:val="24"/>
        </w:rPr>
        <w:t>(www.creditchina.gov.cn)</w:t>
      </w:r>
      <w:r>
        <w:rPr>
          <w:rFonts w:ascii="宋体" w:cs="宋体" w:hint="eastAsia"/>
          <w:sz w:val="24"/>
          <w:szCs w:val="24"/>
        </w:rPr>
        <w:t>、“中国政府采购网”网站</w:t>
      </w:r>
      <w:r>
        <w:rPr>
          <w:rFonts w:ascii="宋体" w:cs="宋体"/>
          <w:sz w:val="24"/>
          <w:szCs w:val="24"/>
        </w:rPr>
        <w:t>(www.ccgp.gov.cn)</w:t>
      </w:r>
      <w:r>
        <w:rPr>
          <w:rFonts w:ascii="宋体" w:cs="宋体" w:hint="eastAsia"/>
          <w:sz w:val="24"/>
          <w:szCs w:val="24"/>
        </w:rPr>
        <w:t>中任</w:t>
      </w:r>
      <w:proofErr w:type="gramStart"/>
      <w:r>
        <w:rPr>
          <w:rFonts w:ascii="宋体" w:cs="宋体" w:hint="eastAsia"/>
          <w:sz w:val="24"/>
          <w:szCs w:val="24"/>
        </w:rPr>
        <w:t>一</w:t>
      </w:r>
      <w:proofErr w:type="gramEnd"/>
      <w:r>
        <w:rPr>
          <w:rFonts w:ascii="宋体" w:cs="宋体" w:hint="eastAsia"/>
          <w:sz w:val="24"/>
          <w:szCs w:val="24"/>
        </w:rPr>
        <w:t>网站的失信被执行人名单或重大税收违法案件当事人名单或政府采购严重违法失信行为记录名单；</w:t>
      </w:r>
    </w:p>
    <w:p w:rsidR="007961A5" w:rsidRDefault="00A90722">
      <w:pPr>
        <w:pStyle w:val="af7"/>
        <w:ind w:leftChars="200" w:left="420" w:firstLine="480"/>
        <w:rPr>
          <w:rFonts w:ascii="宋体" w:cs="宋体"/>
          <w:sz w:val="24"/>
          <w:szCs w:val="24"/>
        </w:rPr>
      </w:pPr>
      <w:r>
        <w:rPr>
          <w:rFonts w:ascii="宋体" w:cs="宋体" w:hint="eastAsia"/>
          <w:sz w:val="24"/>
          <w:szCs w:val="24"/>
        </w:rPr>
        <w:t>3.本项目为政府购买服务项目，供应商不得为公益一类事业单位或使用事业编制且由财政拨款保障的群团组织。</w:t>
      </w:r>
    </w:p>
    <w:p w:rsidR="007961A5" w:rsidRDefault="00A90722">
      <w:pPr>
        <w:pStyle w:val="af7"/>
        <w:ind w:leftChars="200" w:left="420" w:firstLine="480"/>
        <w:rPr>
          <w:rFonts w:ascii="宋体" w:cs="宋体"/>
          <w:sz w:val="24"/>
          <w:szCs w:val="24"/>
        </w:rPr>
      </w:pPr>
      <w:r>
        <w:rPr>
          <w:rFonts w:ascii="宋体" w:cs="宋体" w:hint="eastAsia"/>
          <w:sz w:val="24"/>
          <w:szCs w:val="24"/>
        </w:rPr>
        <w:t>4.</w:t>
      </w:r>
      <w:r>
        <w:rPr>
          <w:rFonts w:ascii="宋体" w:hAnsi="宋体" w:cs="宋体" w:hint="eastAsia"/>
          <w:sz w:val="24"/>
          <w:szCs w:val="24"/>
        </w:rPr>
        <w:t xml:space="preserve"> 本项目为专门面向中小企业采购项目，</w:t>
      </w:r>
      <w:r>
        <w:rPr>
          <w:rFonts w:ascii="宋体" w:hAnsi="宋体" w:cs="宋体" w:hint="eastAsia"/>
          <w:sz w:val="24"/>
          <w:szCs w:val="28"/>
        </w:rPr>
        <w:t>供应商须为《政府采购促进中小企业发展管理办法》（财库〔2020〕46号）中所述中小企业或《关于政府采购支持监狱企业发展有关问题的通知》（财库[2014]68号）中所述监狱企业或《关于促进残疾人就业政府采购政策的通知》（财库〔2017〕141号）中所述残疾人福利性单位；</w:t>
      </w:r>
    </w:p>
    <w:p w:rsidR="007961A5" w:rsidRDefault="00A90722">
      <w:pPr>
        <w:pStyle w:val="af7"/>
        <w:ind w:leftChars="200" w:left="420" w:firstLine="480"/>
        <w:rPr>
          <w:rFonts w:ascii="宋体"/>
          <w:sz w:val="24"/>
          <w:szCs w:val="24"/>
        </w:rPr>
      </w:pPr>
      <w:r>
        <w:rPr>
          <w:rFonts w:ascii="宋体" w:cs="宋体" w:hint="eastAsia"/>
          <w:sz w:val="24"/>
          <w:szCs w:val="24"/>
        </w:rPr>
        <w:t>5.本次磋商不接受联合体响应。</w:t>
      </w:r>
    </w:p>
    <w:p w:rsidR="007961A5" w:rsidRDefault="00A90722" w:rsidP="00A90722">
      <w:pPr>
        <w:pStyle w:val="30"/>
        <w:spacing w:line="276" w:lineRule="auto"/>
        <w:ind w:firstLineChars="82" w:firstLine="198"/>
      </w:pPr>
      <w:r>
        <w:rPr>
          <w:rFonts w:cs="宋体" w:hint="eastAsia"/>
        </w:rPr>
        <w:t>二、报价产品的资格、资质性及其他类似效力要求：无。</w:t>
      </w:r>
    </w:p>
    <w:p w:rsidR="007961A5" w:rsidRDefault="007961A5">
      <w:pPr>
        <w:spacing w:line="276" w:lineRule="auto"/>
        <w:ind w:firstLineChars="225" w:firstLine="540"/>
        <w:rPr>
          <w:rFonts w:hAnsi="宋体"/>
          <w:sz w:val="24"/>
          <w:szCs w:val="24"/>
        </w:rPr>
      </w:pPr>
    </w:p>
    <w:p w:rsidR="007961A5" w:rsidRDefault="00A90722">
      <w:pPr>
        <w:spacing w:line="276" w:lineRule="auto"/>
        <w:rPr>
          <w:rFonts w:ascii="宋体"/>
          <w:b/>
          <w:bCs/>
        </w:rPr>
      </w:pPr>
      <w:r>
        <w:rPr>
          <w:rFonts w:hAnsi="宋体" w:cs="宋体" w:hint="eastAsia"/>
          <w:b/>
          <w:bCs/>
        </w:rPr>
        <w:t>注：</w:t>
      </w:r>
      <w:r>
        <w:rPr>
          <w:rFonts w:ascii="宋体" w:hAnsi="宋体" w:cs="宋体"/>
          <w:b/>
          <w:bCs/>
        </w:rPr>
        <w:t xml:space="preserve">1. </w:t>
      </w:r>
      <w:r>
        <w:rPr>
          <w:rFonts w:hAnsi="宋体" w:cs="宋体" w:hint="eastAsia"/>
          <w:b/>
          <w:bCs/>
        </w:rPr>
        <w:t>本项目确定供应</w:t>
      </w:r>
      <w:proofErr w:type="gramStart"/>
      <w:r>
        <w:rPr>
          <w:rFonts w:hAnsi="宋体" w:cs="宋体" w:hint="eastAsia"/>
          <w:b/>
          <w:bCs/>
        </w:rPr>
        <w:t>商重大</w:t>
      </w:r>
      <w:proofErr w:type="gramEnd"/>
      <w:r>
        <w:rPr>
          <w:rFonts w:hAnsi="宋体" w:cs="宋体" w:hint="eastAsia"/>
          <w:b/>
          <w:bCs/>
        </w:rPr>
        <w:t>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7961A5" w:rsidRDefault="00A90722">
      <w:pPr>
        <w:spacing w:line="276" w:lineRule="auto"/>
        <w:rPr>
          <w:rFonts w:ascii="宋体"/>
          <w:b/>
          <w:bCs/>
        </w:rPr>
      </w:pPr>
      <w:r>
        <w:rPr>
          <w:rFonts w:ascii="宋体" w:hAnsi="宋体" w:cs="宋体"/>
          <w:b/>
          <w:bCs/>
        </w:rPr>
        <w:t>2.</w:t>
      </w:r>
      <w:r>
        <w:rPr>
          <w:rFonts w:ascii="宋体" w:hAnsi="宋体" w:cs="宋体" w:hint="eastAsia"/>
          <w:b/>
          <w:bCs/>
        </w:rPr>
        <w:t>供应</w:t>
      </w:r>
      <w:r>
        <w:rPr>
          <w:rFonts w:hAnsi="宋体" w:cs="宋体" w:hint="eastAsia"/>
          <w:b/>
          <w:bCs/>
        </w:rPr>
        <w:t>商在参加政府采购活动前，被纳入法院、工商行政管理部门、税务部门、银行认定</w:t>
      </w:r>
      <w:r>
        <w:rPr>
          <w:rFonts w:hAnsi="宋体" w:cs="宋体" w:hint="eastAsia"/>
          <w:b/>
          <w:bCs/>
        </w:rPr>
        <w:lastRenderedPageBreak/>
        <w:t>的失信名单且在有效期内，或者在前三年政府采购合同履约过程中及其他经营活动履约过程中未依法履约被有关行政部门处罚（处理）的，本项目</w:t>
      </w:r>
      <w:proofErr w:type="gramStart"/>
      <w:r>
        <w:rPr>
          <w:rFonts w:hAnsi="宋体" w:cs="宋体" w:hint="eastAsia"/>
          <w:b/>
          <w:bCs/>
        </w:rPr>
        <w:t>不</w:t>
      </w:r>
      <w:proofErr w:type="gramEnd"/>
      <w:r>
        <w:rPr>
          <w:rFonts w:hAnsi="宋体" w:cs="宋体" w:hint="eastAsia"/>
          <w:b/>
          <w:bCs/>
        </w:rPr>
        <w:t>认定其具有良好的商业信誉。</w:t>
      </w:r>
    </w:p>
    <w:p w:rsidR="007961A5" w:rsidRDefault="00A90722">
      <w:pPr>
        <w:pStyle w:val="af"/>
        <w:rPr>
          <w:rFonts w:hAnsi="宋体" w:cs="Times New Roman"/>
          <w:sz w:val="28"/>
          <w:szCs w:val="28"/>
        </w:rPr>
      </w:pPr>
      <w:r>
        <w:rPr>
          <w:rFonts w:cs="Times New Roman"/>
        </w:rPr>
        <w:br w:type="page"/>
      </w:r>
      <w:bookmarkStart w:id="65" w:name="_Toc508119561"/>
      <w:r>
        <w:rPr>
          <w:rFonts w:cs="宋体" w:hint="eastAsia"/>
        </w:rPr>
        <w:lastRenderedPageBreak/>
        <w:t>第四章</w:t>
      </w:r>
      <w:r>
        <w:rPr>
          <w:rFonts w:cs="宋体" w:hint="eastAsia"/>
        </w:rPr>
        <w:t xml:space="preserve"> </w:t>
      </w:r>
      <w:r>
        <w:rPr>
          <w:rFonts w:cs="宋体" w:hint="eastAsia"/>
        </w:rPr>
        <w:t>供应商资格证明材料</w:t>
      </w:r>
      <w:bookmarkEnd w:id="65"/>
    </w:p>
    <w:p w:rsidR="007961A5" w:rsidRDefault="00A90722" w:rsidP="00A90722">
      <w:pPr>
        <w:pStyle w:val="30"/>
        <w:ind w:firstLineChars="100" w:firstLine="241"/>
      </w:pPr>
      <w:r>
        <w:rPr>
          <w:rFonts w:cs="宋体" w:hint="eastAsia"/>
        </w:rPr>
        <w:t>一、供应商应提交的资格证明材料</w:t>
      </w:r>
    </w:p>
    <w:p w:rsidR="007961A5" w:rsidRDefault="00A90722">
      <w:pPr>
        <w:overflowPunct w:val="0"/>
        <w:autoSpaceDE w:val="0"/>
        <w:autoSpaceDN w:val="0"/>
        <w:spacing w:line="360" w:lineRule="auto"/>
        <w:ind w:left="420"/>
        <w:rPr>
          <w:sz w:val="24"/>
          <w:szCs w:val="24"/>
        </w:rPr>
      </w:pPr>
      <w:r>
        <w:rPr>
          <w:rFonts w:cs="宋体" w:hint="eastAsia"/>
          <w:sz w:val="24"/>
          <w:szCs w:val="24"/>
        </w:rPr>
        <w:t>（一）法人或其他组织参加磋商的提供其已“三证合一”的营业执照副本复印件或法人证书副本复印件；自然人参加磋商的提供其自然人身份证明复印件。</w:t>
      </w:r>
    </w:p>
    <w:p w:rsidR="007961A5" w:rsidRDefault="00A90722">
      <w:pPr>
        <w:spacing w:line="360" w:lineRule="auto"/>
        <w:ind w:left="420"/>
        <w:rPr>
          <w:b/>
          <w:bCs/>
          <w:sz w:val="24"/>
          <w:szCs w:val="24"/>
        </w:rPr>
      </w:pPr>
      <w:r>
        <w:rPr>
          <w:rFonts w:cs="宋体" w:hint="eastAsia"/>
          <w:b/>
          <w:bCs/>
          <w:sz w:val="24"/>
          <w:szCs w:val="24"/>
        </w:rPr>
        <w:t>注：①在有效期内；②能显示具有独立承担民事责任的能力。</w:t>
      </w:r>
    </w:p>
    <w:p w:rsidR="007961A5" w:rsidRDefault="00A90722">
      <w:pPr>
        <w:overflowPunct w:val="0"/>
        <w:autoSpaceDE w:val="0"/>
        <w:autoSpaceDN w:val="0"/>
        <w:spacing w:line="360" w:lineRule="auto"/>
        <w:ind w:left="420"/>
        <w:rPr>
          <w:rFonts w:cs="宋体"/>
          <w:sz w:val="24"/>
          <w:szCs w:val="24"/>
        </w:rPr>
      </w:pPr>
      <w:r>
        <w:rPr>
          <w:rFonts w:cs="宋体" w:hint="eastAsia"/>
          <w:sz w:val="24"/>
          <w:szCs w:val="24"/>
        </w:rPr>
        <w:t>（二）法人参加磋商的提供其</w:t>
      </w:r>
      <w:r>
        <w:rPr>
          <w:rFonts w:cs="宋体" w:hint="eastAsia"/>
          <w:sz w:val="24"/>
          <w:szCs w:val="24"/>
        </w:rPr>
        <w:t>2020</w:t>
      </w:r>
      <w:r>
        <w:rPr>
          <w:rFonts w:cs="宋体" w:hint="eastAsia"/>
          <w:sz w:val="24"/>
          <w:szCs w:val="24"/>
        </w:rPr>
        <w:t>年度的财务报告（至少包括资产负债表）复印件或</w:t>
      </w:r>
      <w:proofErr w:type="gramStart"/>
      <w:r>
        <w:rPr>
          <w:rFonts w:cs="宋体" w:hint="eastAsia"/>
          <w:sz w:val="24"/>
          <w:szCs w:val="24"/>
        </w:rPr>
        <w:t>截止磋商</w:t>
      </w:r>
      <w:proofErr w:type="gramEnd"/>
      <w:r>
        <w:rPr>
          <w:rFonts w:cs="宋体" w:hint="eastAsia"/>
          <w:sz w:val="24"/>
          <w:szCs w:val="24"/>
        </w:rPr>
        <w:t>日期前三个月内其开户银行出具的资信证明复印件；其他组织或自然人参加磋商的提供</w:t>
      </w:r>
      <w:proofErr w:type="gramStart"/>
      <w:r>
        <w:rPr>
          <w:rFonts w:cs="宋体" w:hint="eastAsia"/>
          <w:sz w:val="24"/>
          <w:szCs w:val="24"/>
        </w:rPr>
        <w:t>截止磋商</w:t>
      </w:r>
      <w:proofErr w:type="gramEnd"/>
      <w:r>
        <w:rPr>
          <w:rFonts w:cs="宋体" w:hint="eastAsia"/>
          <w:sz w:val="24"/>
          <w:szCs w:val="24"/>
        </w:rPr>
        <w:t>日期前三个月内其开户银行出具的资信证明复印件。</w:t>
      </w:r>
    </w:p>
    <w:p w:rsidR="007961A5" w:rsidRDefault="00A90722">
      <w:pPr>
        <w:overflowPunct w:val="0"/>
        <w:autoSpaceDE w:val="0"/>
        <w:autoSpaceDN w:val="0"/>
        <w:spacing w:line="360" w:lineRule="auto"/>
        <w:ind w:left="420"/>
        <w:rPr>
          <w:sz w:val="24"/>
          <w:szCs w:val="24"/>
        </w:rPr>
      </w:pPr>
      <w:r>
        <w:rPr>
          <w:rFonts w:cs="宋体" w:hint="eastAsia"/>
          <w:b/>
          <w:bCs/>
          <w:sz w:val="24"/>
          <w:szCs w:val="24"/>
        </w:rPr>
        <w:t>注：截止响应文件截止时间前成立不足一年的法人或组织可只提供具有健全的财务会计制度的承诺函（①</w:t>
      </w:r>
      <w:proofErr w:type="gramStart"/>
      <w:r>
        <w:rPr>
          <w:rFonts w:cs="宋体" w:hint="eastAsia"/>
          <w:b/>
          <w:bCs/>
          <w:sz w:val="24"/>
          <w:szCs w:val="24"/>
        </w:rPr>
        <w:t>经供应商法定</w:t>
      </w:r>
      <w:proofErr w:type="gramEnd"/>
      <w:r>
        <w:rPr>
          <w:rFonts w:cs="宋体" w:hint="eastAsia"/>
          <w:b/>
          <w:bCs/>
          <w:sz w:val="24"/>
          <w:szCs w:val="24"/>
        </w:rPr>
        <w:t>代表人（</w:t>
      </w:r>
      <w:r>
        <w:rPr>
          <w:rFonts w:ascii="宋体" w:cs="宋体" w:hint="eastAsia"/>
          <w:b/>
          <w:bCs/>
          <w:sz w:val="24"/>
          <w:szCs w:val="24"/>
        </w:rPr>
        <w:t>非法人机构</w:t>
      </w:r>
      <w:r>
        <w:rPr>
          <w:rFonts w:cs="宋体" w:hint="eastAsia"/>
          <w:b/>
          <w:bCs/>
          <w:sz w:val="24"/>
          <w:szCs w:val="24"/>
        </w:rPr>
        <w:t>则为负责人，自然人则为本人）或响应代表签字或加盖个人名章；②加盖供应商公章（自然人则为本人或响应代表签字））。</w:t>
      </w:r>
    </w:p>
    <w:p w:rsidR="007961A5" w:rsidRDefault="00A90722">
      <w:pPr>
        <w:overflowPunct w:val="0"/>
        <w:autoSpaceDE w:val="0"/>
        <w:autoSpaceDN w:val="0"/>
        <w:spacing w:line="360" w:lineRule="auto"/>
        <w:ind w:left="420"/>
        <w:rPr>
          <w:sz w:val="24"/>
          <w:szCs w:val="24"/>
        </w:rPr>
      </w:pPr>
      <w:r>
        <w:rPr>
          <w:rFonts w:cs="宋体" w:hint="eastAsia"/>
          <w:sz w:val="24"/>
          <w:szCs w:val="24"/>
        </w:rPr>
        <w:t>（三）供应商具有良好商业信誉的承诺函原件。</w:t>
      </w:r>
    </w:p>
    <w:p w:rsidR="007961A5" w:rsidRDefault="00A90722">
      <w:pPr>
        <w:spacing w:line="360" w:lineRule="auto"/>
        <w:ind w:left="420"/>
        <w:rPr>
          <w:sz w:val="24"/>
          <w:szCs w:val="24"/>
        </w:rPr>
      </w:pPr>
      <w:r>
        <w:rPr>
          <w:rFonts w:cs="宋体" w:hint="eastAsia"/>
          <w:b/>
          <w:bCs/>
          <w:sz w:val="24"/>
          <w:szCs w:val="24"/>
        </w:rPr>
        <w:t>注：①</w:t>
      </w:r>
      <w:proofErr w:type="gramStart"/>
      <w:r>
        <w:rPr>
          <w:rFonts w:cs="宋体" w:hint="eastAsia"/>
          <w:b/>
          <w:bCs/>
          <w:sz w:val="24"/>
          <w:szCs w:val="24"/>
        </w:rPr>
        <w:t>经供应商法定</w:t>
      </w:r>
      <w:proofErr w:type="gramEnd"/>
      <w:r>
        <w:rPr>
          <w:rFonts w:cs="宋体" w:hint="eastAsia"/>
          <w:b/>
          <w:bCs/>
          <w:sz w:val="24"/>
          <w:szCs w:val="24"/>
        </w:rPr>
        <w:t>代表人（</w:t>
      </w:r>
      <w:r>
        <w:rPr>
          <w:rFonts w:ascii="宋体" w:cs="宋体" w:hint="eastAsia"/>
          <w:b/>
          <w:bCs/>
          <w:sz w:val="24"/>
          <w:szCs w:val="24"/>
        </w:rPr>
        <w:t>非法人机构</w:t>
      </w:r>
      <w:r>
        <w:rPr>
          <w:rFonts w:cs="宋体" w:hint="eastAsia"/>
          <w:b/>
          <w:bCs/>
          <w:sz w:val="24"/>
          <w:szCs w:val="24"/>
        </w:rPr>
        <w:t>则为负责人，自然人则为本人）或响应代表签字或加盖个人名章；②加盖供应商公章（自然人则为本人或响应代表签字）。</w:t>
      </w:r>
    </w:p>
    <w:p w:rsidR="007961A5" w:rsidRDefault="00A90722">
      <w:pPr>
        <w:overflowPunct w:val="0"/>
        <w:autoSpaceDE w:val="0"/>
        <w:autoSpaceDN w:val="0"/>
        <w:spacing w:line="360" w:lineRule="auto"/>
        <w:ind w:left="420"/>
        <w:rPr>
          <w:sz w:val="24"/>
          <w:szCs w:val="24"/>
        </w:rPr>
      </w:pPr>
      <w:r>
        <w:rPr>
          <w:rFonts w:ascii="宋体" w:hAnsi="宋体" w:cs="宋体" w:hint="eastAsia"/>
          <w:sz w:val="24"/>
          <w:szCs w:val="24"/>
        </w:rPr>
        <w:t>（四）供应商具有依法缴纳税收和社会保障资金的良好记录的承诺函</w:t>
      </w:r>
      <w:r>
        <w:rPr>
          <w:rFonts w:cs="宋体" w:hint="eastAsia"/>
          <w:sz w:val="24"/>
          <w:szCs w:val="24"/>
        </w:rPr>
        <w:t>原件。</w:t>
      </w:r>
    </w:p>
    <w:p w:rsidR="007961A5" w:rsidRDefault="00A90722">
      <w:pPr>
        <w:spacing w:line="360" w:lineRule="auto"/>
        <w:ind w:left="420"/>
        <w:rPr>
          <w:sz w:val="24"/>
          <w:szCs w:val="24"/>
        </w:rPr>
      </w:pPr>
      <w:r>
        <w:rPr>
          <w:rFonts w:cs="宋体" w:hint="eastAsia"/>
          <w:sz w:val="24"/>
          <w:szCs w:val="24"/>
        </w:rPr>
        <w:t>注：</w:t>
      </w:r>
      <w:r>
        <w:rPr>
          <w:rFonts w:cs="宋体" w:hint="eastAsia"/>
          <w:b/>
          <w:bCs/>
          <w:sz w:val="24"/>
          <w:szCs w:val="24"/>
        </w:rPr>
        <w:t>①</w:t>
      </w:r>
      <w:proofErr w:type="gramStart"/>
      <w:r>
        <w:rPr>
          <w:rFonts w:cs="宋体" w:hint="eastAsia"/>
          <w:b/>
          <w:bCs/>
          <w:sz w:val="24"/>
          <w:szCs w:val="24"/>
        </w:rPr>
        <w:t>经供应商法定</w:t>
      </w:r>
      <w:proofErr w:type="gramEnd"/>
      <w:r>
        <w:rPr>
          <w:rFonts w:cs="宋体" w:hint="eastAsia"/>
          <w:b/>
          <w:bCs/>
          <w:sz w:val="24"/>
          <w:szCs w:val="24"/>
        </w:rPr>
        <w:t>代表人（</w:t>
      </w:r>
      <w:r>
        <w:rPr>
          <w:rFonts w:ascii="宋体" w:cs="宋体" w:hint="eastAsia"/>
          <w:b/>
          <w:bCs/>
          <w:sz w:val="24"/>
          <w:szCs w:val="24"/>
        </w:rPr>
        <w:t>非法人机构</w:t>
      </w:r>
      <w:r>
        <w:rPr>
          <w:rFonts w:cs="宋体" w:hint="eastAsia"/>
          <w:b/>
          <w:bCs/>
          <w:sz w:val="24"/>
          <w:szCs w:val="24"/>
        </w:rPr>
        <w:t>则为负责人，自然人则为本人）或响应代表签字或加盖个人名章；②加盖供应商公章（自然人则为本人或响应代表签字）。</w:t>
      </w:r>
    </w:p>
    <w:p w:rsidR="007961A5" w:rsidRDefault="00A90722">
      <w:pPr>
        <w:overflowPunct w:val="0"/>
        <w:autoSpaceDE w:val="0"/>
        <w:autoSpaceDN w:val="0"/>
        <w:spacing w:line="360" w:lineRule="auto"/>
        <w:ind w:left="420"/>
        <w:rPr>
          <w:sz w:val="24"/>
          <w:szCs w:val="24"/>
        </w:rPr>
      </w:pPr>
      <w:r>
        <w:rPr>
          <w:rFonts w:cs="宋体" w:hint="eastAsia"/>
          <w:sz w:val="24"/>
          <w:szCs w:val="24"/>
        </w:rPr>
        <w:t>（五）供应商具有履行合同所必需的设备和专业技术能力的承诺函原件。</w:t>
      </w:r>
    </w:p>
    <w:p w:rsidR="007961A5" w:rsidRDefault="00A90722">
      <w:pPr>
        <w:spacing w:line="360" w:lineRule="auto"/>
        <w:ind w:left="420"/>
        <w:rPr>
          <w:sz w:val="24"/>
          <w:szCs w:val="24"/>
        </w:rPr>
      </w:pPr>
      <w:r>
        <w:rPr>
          <w:rFonts w:cs="宋体" w:hint="eastAsia"/>
          <w:b/>
          <w:bCs/>
          <w:sz w:val="24"/>
          <w:szCs w:val="24"/>
        </w:rPr>
        <w:t>注：①</w:t>
      </w:r>
      <w:proofErr w:type="gramStart"/>
      <w:r>
        <w:rPr>
          <w:rFonts w:cs="宋体" w:hint="eastAsia"/>
          <w:b/>
          <w:bCs/>
          <w:sz w:val="24"/>
          <w:szCs w:val="24"/>
        </w:rPr>
        <w:t>经供应商法定</w:t>
      </w:r>
      <w:proofErr w:type="gramEnd"/>
      <w:r>
        <w:rPr>
          <w:rFonts w:cs="宋体" w:hint="eastAsia"/>
          <w:b/>
          <w:bCs/>
          <w:sz w:val="24"/>
          <w:szCs w:val="24"/>
        </w:rPr>
        <w:t>代表人（</w:t>
      </w:r>
      <w:r>
        <w:rPr>
          <w:rFonts w:ascii="宋体" w:cs="宋体" w:hint="eastAsia"/>
          <w:b/>
          <w:bCs/>
          <w:sz w:val="24"/>
          <w:szCs w:val="24"/>
        </w:rPr>
        <w:t>非法人机构</w:t>
      </w:r>
      <w:r>
        <w:rPr>
          <w:rFonts w:cs="宋体" w:hint="eastAsia"/>
          <w:b/>
          <w:bCs/>
          <w:sz w:val="24"/>
          <w:szCs w:val="24"/>
        </w:rPr>
        <w:t>则为负责人，自然人则为本人）或响应代表签字或加盖个人名章；②加盖供应商公章（自然人则为本人或响应代表签字）。</w:t>
      </w:r>
    </w:p>
    <w:p w:rsidR="007961A5" w:rsidRDefault="00A90722">
      <w:pPr>
        <w:overflowPunct w:val="0"/>
        <w:autoSpaceDE w:val="0"/>
        <w:autoSpaceDN w:val="0"/>
        <w:spacing w:line="360" w:lineRule="auto"/>
        <w:ind w:left="420"/>
        <w:rPr>
          <w:sz w:val="24"/>
          <w:szCs w:val="24"/>
        </w:rPr>
      </w:pPr>
      <w:r>
        <w:rPr>
          <w:rFonts w:cs="宋体" w:hint="eastAsia"/>
          <w:sz w:val="24"/>
          <w:szCs w:val="24"/>
        </w:rPr>
        <w:t>（六）供应商参加政府采购活动前</w:t>
      </w:r>
      <w:r>
        <w:rPr>
          <w:sz w:val="24"/>
          <w:szCs w:val="24"/>
        </w:rPr>
        <w:t>3</w:t>
      </w:r>
      <w:r>
        <w:rPr>
          <w:rFonts w:cs="宋体" w:hint="eastAsia"/>
          <w:sz w:val="24"/>
          <w:szCs w:val="24"/>
        </w:rPr>
        <w:t>年内在经营活动中没有重大违法记录的承诺函原件。</w:t>
      </w:r>
    </w:p>
    <w:p w:rsidR="007961A5" w:rsidRDefault="00A90722">
      <w:pPr>
        <w:spacing w:line="360" w:lineRule="auto"/>
        <w:ind w:left="420"/>
        <w:rPr>
          <w:sz w:val="24"/>
          <w:szCs w:val="24"/>
        </w:rPr>
      </w:pPr>
      <w:r>
        <w:rPr>
          <w:rFonts w:cs="宋体" w:hint="eastAsia"/>
          <w:b/>
          <w:bCs/>
          <w:sz w:val="24"/>
          <w:szCs w:val="24"/>
        </w:rPr>
        <w:lastRenderedPageBreak/>
        <w:t>注：①</w:t>
      </w:r>
      <w:proofErr w:type="gramStart"/>
      <w:r>
        <w:rPr>
          <w:rFonts w:cs="宋体" w:hint="eastAsia"/>
          <w:b/>
          <w:bCs/>
          <w:sz w:val="24"/>
          <w:szCs w:val="24"/>
        </w:rPr>
        <w:t>经供应商法定</w:t>
      </w:r>
      <w:proofErr w:type="gramEnd"/>
      <w:r>
        <w:rPr>
          <w:rFonts w:cs="宋体" w:hint="eastAsia"/>
          <w:b/>
          <w:bCs/>
          <w:sz w:val="24"/>
          <w:szCs w:val="24"/>
        </w:rPr>
        <w:t>代表人（</w:t>
      </w:r>
      <w:r>
        <w:rPr>
          <w:rFonts w:ascii="宋体" w:cs="宋体" w:hint="eastAsia"/>
          <w:b/>
          <w:bCs/>
          <w:sz w:val="24"/>
          <w:szCs w:val="24"/>
        </w:rPr>
        <w:t>非法人机构</w:t>
      </w:r>
      <w:r>
        <w:rPr>
          <w:rFonts w:cs="宋体" w:hint="eastAsia"/>
          <w:b/>
          <w:bCs/>
          <w:sz w:val="24"/>
          <w:szCs w:val="24"/>
        </w:rPr>
        <w:t>则为负责人，自然人则为本人）或响应代表签字或加盖个人名章；②加盖供应商公章（自然人则为本人或响应代表签字）。</w:t>
      </w:r>
    </w:p>
    <w:p w:rsidR="007961A5" w:rsidRDefault="00A90722">
      <w:pPr>
        <w:overflowPunct w:val="0"/>
        <w:autoSpaceDE w:val="0"/>
        <w:autoSpaceDN w:val="0"/>
        <w:spacing w:line="360" w:lineRule="auto"/>
        <w:ind w:left="420"/>
        <w:rPr>
          <w:sz w:val="24"/>
          <w:szCs w:val="24"/>
        </w:rPr>
      </w:pPr>
      <w:r>
        <w:rPr>
          <w:rFonts w:cs="宋体" w:hint="eastAsia"/>
          <w:sz w:val="24"/>
          <w:szCs w:val="24"/>
        </w:rPr>
        <w:t>（七）供应商及现任法定代表人（</w:t>
      </w:r>
      <w:r>
        <w:rPr>
          <w:rFonts w:ascii="宋体" w:cs="宋体" w:hint="eastAsia"/>
          <w:sz w:val="24"/>
          <w:szCs w:val="24"/>
        </w:rPr>
        <w:t>非法人机构</w:t>
      </w:r>
      <w:r>
        <w:rPr>
          <w:rFonts w:cs="宋体" w:hint="eastAsia"/>
          <w:sz w:val="24"/>
          <w:szCs w:val="24"/>
        </w:rPr>
        <w:t>则为主要负责人）不具有行贿犯罪纪录的承诺函原件</w:t>
      </w:r>
      <w:r>
        <w:rPr>
          <w:rFonts w:ascii="宋体" w:cs="宋体" w:hint="eastAsia"/>
          <w:sz w:val="24"/>
          <w:szCs w:val="24"/>
        </w:rPr>
        <w:t>。</w:t>
      </w:r>
    </w:p>
    <w:p w:rsidR="007961A5" w:rsidRDefault="00A90722">
      <w:pPr>
        <w:overflowPunct w:val="0"/>
        <w:autoSpaceDE w:val="0"/>
        <w:autoSpaceDN w:val="0"/>
        <w:spacing w:line="360" w:lineRule="auto"/>
        <w:ind w:left="420"/>
        <w:rPr>
          <w:sz w:val="24"/>
          <w:szCs w:val="24"/>
        </w:rPr>
      </w:pPr>
      <w:r>
        <w:rPr>
          <w:rFonts w:cs="宋体" w:hint="eastAsia"/>
          <w:b/>
          <w:bCs/>
          <w:sz w:val="24"/>
          <w:szCs w:val="24"/>
        </w:rPr>
        <w:t>注：①</w:t>
      </w:r>
      <w:proofErr w:type="gramStart"/>
      <w:r>
        <w:rPr>
          <w:rFonts w:cs="宋体" w:hint="eastAsia"/>
          <w:b/>
          <w:bCs/>
          <w:sz w:val="24"/>
          <w:szCs w:val="24"/>
        </w:rPr>
        <w:t>经供应商法定</w:t>
      </w:r>
      <w:proofErr w:type="gramEnd"/>
      <w:r>
        <w:rPr>
          <w:rFonts w:cs="宋体" w:hint="eastAsia"/>
          <w:b/>
          <w:bCs/>
          <w:sz w:val="24"/>
          <w:szCs w:val="24"/>
        </w:rPr>
        <w:t>代表人（</w:t>
      </w:r>
      <w:r>
        <w:rPr>
          <w:rFonts w:ascii="宋体" w:cs="宋体" w:hint="eastAsia"/>
          <w:b/>
          <w:bCs/>
          <w:sz w:val="24"/>
          <w:szCs w:val="24"/>
        </w:rPr>
        <w:t>非法人机构</w:t>
      </w:r>
      <w:r>
        <w:rPr>
          <w:rFonts w:cs="宋体" w:hint="eastAsia"/>
          <w:b/>
          <w:bCs/>
          <w:sz w:val="24"/>
          <w:szCs w:val="24"/>
        </w:rPr>
        <w:t>则为负责人，自然人则为本人）或响应代表签字或加盖个人名章；②加盖供应商公章（自然人则为本人或响应代表签字）。</w:t>
      </w:r>
    </w:p>
    <w:p w:rsidR="007961A5" w:rsidRDefault="00A90722">
      <w:pPr>
        <w:overflowPunct w:val="0"/>
        <w:autoSpaceDE w:val="0"/>
        <w:autoSpaceDN w:val="0"/>
        <w:spacing w:line="360" w:lineRule="auto"/>
        <w:ind w:left="420"/>
        <w:rPr>
          <w:rFonts w:cs="宋体"/>
          <w:sz w:val="24"/>
          <w:szCs w:val="24"/>
        </w:rPr>
      </w:pPr>
      <w:r>
        <w:rPr>
          <w:rFonts w:cs="宋体" w:hint="eastAsia"/>
          <w:sz w:val="24"/>
          <w:szCs w:val="24"/>
        </w:rPr>
        <w:t>（八）</w:t>
      </w:r>
      <w:r>
        <w:rPr>
          <w:rFonts w:ascii="宋体" w:hAnsi="宋体" w:cs="宋体" w:hint="eastAsia"/>
          <w:sz w:val="24"/>
          <w:szCs w:val="24"/>
        </w:rPr>
        <w:t>本项目为专门面向中小企业采购项目，供应商若为中小企业应当提供《中小企业声明函》原件，若为监狱企业应当提供由省级及以上监狱管理局、戒毒管理局（含新疆生产建设兵团）出具的供应</w:t>
      </w:r>
      <w:proofErr w:type="gramStart"/>
      <w:r>
        <w:rPr>
          <w:rFonts w:ascii="宋体" w:hAnsi="宋体" w:cs="宋体" w:hint="eastAsia"/>
          <w:sz w:val="24"/>
          <w:szCs w:val="24"/>
        </w:rPr>
        <w:t>商属于</w:t>
      </w:r>
      <w:proofErr w:type="gramEnd"/>
      <w:r>
        <w:rPr>
          <w:rFonts w:ascii="宋体" w:hAnsi="宋体" w:cs="宋体" w:hint="eastAsia"/>
          <w:sz w:val="24"/>
          <w:szCs w:val="24"/>
        </w:rPr>
        <w:t>监狱企业的证明文件复印件（加盖鲜章），若为残疾人福利性单位应当提供《残疾人福利性单位声明函》原件。</w:t>
      </w:r>
    </w:p>
    <w:p w:rsidR="007961A5" w:rsidRDefault="00A90722">
      <w:pPr>
        <w:overflowPunct w:val="0"/>
        <w:autoSpaceDE w:val="0"/>
        <w:autoSpaceDN w:val="0"/>
        <w:spacing w:line="360" w:lineRule="auto"/>
        <w:ind w:left="420"/>
        <w:rPr>
          <w:rFonts w:cs="宋体"/>
          <w:sz w:val="24"/>
          <w:szCs w:val="24"/>
        </w:rPr>
      </w:pPr>
      <w:r>
        <w:rPr>
          <w:rFonts w:cs="宋体" w:hint="eastAsia"/>
          <w:sz w:val="24"/>
          <w:szCs w:val="24"/>
        </w:rPr>
        <w:t>注：</w:t>
      </w:r>
      <w:r>
        <w:rPr>
          <w:rFonts w:cs="宋体" w:hint="eastAsia"/>
          <w:b/>
          <w:bCs/>
          <w:sz w:val="24"/>
          <w:szCs w:val="24"/>
        </w:rPr>
        <w:t>①加盖供应商公章（自然人则为本人或授权代表签字）②提供《中小企业声明函》或《残疾人福利性单位声明函》的，应当按照磋商文件中所提供相关格式进行声明。</w:t>
      </w:r>
      <w:r>
        <w:rPr>
          <w:rFonts w:cs="宋体" w:hint="eastAsia"/>
          <w:sz w:val="24"/>
          <w:szCs w:val="24"/>
        </w:rPr>
        <w:t>。</w:t>
      </w:r>
    </w:p>
    <w:p w:rsidR="007961A5" w:rsidRDefault="00A90722">
      <w:pPr>
        <w:overflowPunct w:val="0"/>
        <w:autoSpaceDE w:val="0"/>
        <w:autoSpaceDN w:val="0"/>
        <w:spacing w:line="360" w:lineRule="auto"/>
        <w:ind w:left="420"/>
        <w:rPr>
          <w:sz w:val="24"/>
          <w:szCs w:val="24"/>
        </w:rPr>
      </w:pPr>
      <w:r>
        <w:rPr>
          <w:rFonts w:cs="宋体" w:hint="eastAsia"/>
          <w:sz w:val="24"/>
          <w:szCs w:val="24"/>
        </w:rPr>
        <w:t>（九）供应商</w:t>
      </w:r>
      <w:r>
        <w:rPr>
          <w:rFonts w:ascii="宋体" w:cs="宋体" w:hint="eastAsia"/>
          <w:sz w:val="24"/>
          <w:szCs w:val="24"/>
        </w:rPr>
        <w:t>承诺其在截止至本项目响应文件递交截止时间未被列入“信用中国”网站</w:t>
      </w:r>
      <w:r>
        <w:rPr>
          <w:rFonts w:ascii="宋体" w:cs="宋体"/>
          <w:sz w:val="24"/>
          <w:szCs w:val="24"/>
        </w:rPr>
        <w:t>(www.creditchina.gov.cn)</w:t>
      </w:r>
      <w:r>
        <w:rPr>
          <w:rFonts w:ascii="宋体" w:cs="宋体" w:hint="eastAsia"/>
          <w:sz w:val="24"/>
          <w:szCs w:val="24"/>
        </w:rPr>
        <w:t>、“中国政府采购网”网站</w:t>
      </w:r>
      <w:r>
        <w:rPr>
          <w:rFonts w:ascii="宋体" w:cs="宋体"/>
          <w:sz w:val="24"/>
          <w:szCs w:val="24"/>
        </w:rPr>
        <w:t>(www.ccgp.gov.cn)</w:t>
      </w:r>
      <w:r>
        <w:rPr>
          <w:rFonts w:ascii="宋体" w:cs="宋体" w:hint="eastAsia"/>
          <w:sz w:val="24"/>
          <w:szCs w:val="24"/>
        </w:rPr>
        <w:t>中任</w:t>
      </w:r>
      <w:proofErr w:type="gramStart"/>
      <w:r>
        <w:rPr>
          <w:rFonts w:ascii="宋体" w:cs="宋体" w:hint="eastAsia"/>
          <w:sz w:val="24"/>
          <w:szCs w:val="24"/>
        </w:rPr>
        <w:t>一</w:t>
      </w:r>
      <w:proofErr w:type="gramEnd"/>
      <w:r>
        <w:rPr>
          <w:rFonts w:ascii="宋体" w:cs="宋体" w:hint="eastAsia"/>
          <w:sz w:val="24"/>
          <w:szCs w:val="24"/>
        </w:rPr>
        <w:t>网站的失信被执行人名单或重大税收违法案件当事人名单或政府采购严重违法失信行为记录名单的承诺函</w:t>
      </w:r>
      <w:r>
        <w:rPr>
          <w:rFonts w:cs="宋体" w:hint="eastAsia"/>
          <w:sz w:val="24"/>
          <w:szCs w:val="24"/>
        </w:rPr>
        <w:t>原件</w:t>
      </w:r>
      <w:r>
        <w:rPr>
          <w:rFonts w:ascii="宋体" w:cs="宋体" w:hint="eastAsia"/>
          <w:sz w:val="24"/>
          <w:szCs w:val="24"/>
        </w:rPr>
        <w:t>。</w:t>
      </w:r>
    </w:p>
    <w:p w:rsidR="007961A5" w:rsidRDefault="00A90722">
      <w:pPr>
        <w:spacing w:line="360" w:lineRule="auto"/>
        <w:ind w:left="420"/>
        <w:rPr>
          <w:rFonts w:cs="宋体"/>
          <w:b/>
          <w:bCs/>
          <w:sz w:val="24"/>
          <w:szCs w:val="24"/>
        </w:rPr>
      </w:pPr>
      <w:r>
        <w:rPr>
          <w:rFonts w:cs="宋体" w:hint="eastAsia"/>
          <w:b/>
          <w:bCs/>
          <w:sz w:val="24"/>
          <w:szCs w:val="24"/>
        </w:rPr>
        <w:t>注：①</w:t>
      </w:r>
      <w:proofErr w:type="gramStart"/>
      <w:r>
        <w:rPr>
          <w:rFonts w:cs="宋体" w:hint="eastAsia"/>
          <w:b/>
          <w:bCs/>
          <w:sz w:val="24"/>
          <w:szCs w:val="24"/>
        </w:rPr>
        <w:t>经供应商法定</w:t>
      </w:r>
      <w:proofErr w:type="gramEnd"/>
      <w:r>
        <w:rPr>
          <w:rFonts w:cs="宋体" w:hint="eastAsia"/>
          <w:b/>
          <w:bCs/>
          <w:sz w:val="24"/>
          <w:szCs w:val="24"/>
        </w:rPr>
        <w:t>代表人（</w:t>
      </w:r>
      <w:r>
        <w:rPr>
          <w:rFonts w:ascii="宋体" w:cs="宋体" w:hint="eastAsia"/>
          <w:b/>
          <w:bCs/>
          <w:sz w:val="24"/>
          <w:szCs w:val="24"/>
        </w:rPr>
        <w:t>非法人机构</w:t>
      </w:r>
      <w:r>
        <w:rPr>
          <w:rFonts w:cs="宋体" w:hint="eastAsia"/>
          <w:b/>
          <w:bCs/>
          <w:sz w:val="24"/>
          <w:szCs w:val="24"/>
        </w:rPr>
        <w:t>则为负责人，自然人则为本人）或响应代表签字或加盖个人名章；②加盖供应商公章（自然人则为本人或响应代表签字）；</w:t>
      </w:r>
      <w:r>
        <w:rPr>
          <w:rFonts w:ascii="宋体" w:hAnsi="宋体" w:cs="宋体" w:hint="eastAsia"/>
          <w:b/>
          <w:bCs/>
          <w:sz w:val="24"/>
          <w:szCs w:val="24"/>
        </w:rPr>
        <w:t>③</w:t>
      </w:r>
      <w:r>
        <w:rPr>
          <w:rFonts w:cs="宋体" w:hint="eastAsia"/>
          <w:b/>
          <w:bCs/>
          <w:sz w:val="24"/>
          <w:szCs w:val="24"/>
        </w:rPr>
        <w:t>采购人或采购代理机构将于本项目</w:t>
      </w:r>
      <w:r>
        <w:rPr>
          <w:rFonts w:ascii="宋体" w:cs="宋体" w:hint="eastAsia"/>
          <w:b/>
          <w:bCs/>
          <w:sz w:val="24"/>
          <w:szCs w:val="24"/>
        </w:rPr>
        <w:t>响应文件递交截止时间</w:t>
      </w:r>
      <w:r>
        <w:rPr>
          <w:rFonts w:cs="宋体" w:hint="eastAsia"/>
          <w:b/>
          <w:bCs/>
          <w:sz w:val="24"/>
          <w:szCs w:val="24"/>
        </w:rPr>
        <w:t>在‘信用中国’网站、‘中国政府采购网’网站对供应商进行信用记录查询，并将查询记录存档。凡查询到在磋商文件规定的截止时间前被列入以上任</w:t>
      </w:r>
      <w:proofErr w:type="gramStart"/>
      <w:r>
        <w:rPr>
          <w:rFonts w:cs="宋体" w:hint="eastAsia"/>
          <w:b/>
          <w:bCs/>
          <w:sz w:val="24"/>
          <w:szCs w:val="24"/>
        </w:rPr>
        <w:t>一</w:t>
      </w:r>
      <w:proofErr w:type="gramEnd"/>
      <w:r>
        <w:rPr>
          <w:rFonts w:cs="宋体" w:hint="eastAsia"/>
          <w:b/>
          <w:bCs/>
          <w:sz w:val="24"/>
          <w:szCs w:val="24"/>
        </w:rPr>
        <w:t>网站的失信被执行人名单或重大税收违法案件当事人名单或政府采购严重违法失信行为记录名单的，视为存在不良信用记录，其响应文件视为无效。</w:t>
      </w:r>
    </w:p>
    <w:p w:rsidR="007961A5" w:rsidRDefault="00A90722">
      <w:pPr>
        <w:spacing w:line="360" w:lineRule="auto"/>
        <w:ind w:left="420"/>
        <w:rPr>
          <w:rFonts w:ascii="宋体" w:hAnsi="宋体"/>
          <w:sz w:val="24"/>
        </w:rPr>
      </w:pPr>
      <w:r>
        <w:rPr>
          <w:rFonts w:ascii="宋体" w:hint="eastAsia"/>
          <w:sz w:val="24"/>
          <w:szCs w:val="28"/>
        </w:rPr>
        <w:t>（十）</w:t>
      </w:r>
      <w:r>
        <w:rPr>
          <w:rFonts w:ascii="宋体" w:hAnsi="宋体" w:hint="eastAsia"/>
          <w:sz w:val="24"/>
        </w:rPr>
        <w:t>法定代表人授权书原件。</w:t>
      </w:r>
    </w:p>
    <w:p w:rsidR="007961A5" w:rsidRDefault="00A90722">
      <w:pPr>
        <w:spacing w:line="360" w:lineRule="auto"/>
        <w:ind w:left="420"/>
        <w:rPr>
          <w:rFonts w:ascii="宋体"/>
          <w:sz w:val="24"/>
          <w:szCs w:val="28"/>
        </w:rPr>
      </w:pPr>
      <w:r>
        <w:rPr>
          <w:rFonts w:hint="eastAsia"/>
          <w:b/>
          <w:sz w:val="24"/>
        </w:rPr>
        <w:lastRenderedPageBreak/>
        <w:t>注：①</w:t>
      </w:r>
      <w:proofErr w:type="gramStart"/>
      <w:r>
        <w:rPr>
          <w:rFonts w:hint="eastAsia"/>
          <w:b/>
          <w:sz w:val="24"/>
        </w:rPr>
        <w:t>经供应商法定</w:t>
      </w:r>
      <w:proofErr w:type="gramEnd"/>
      <w:r>
        <w:rPr>
          <w:rFonts w:hint="eastAsia"/>
          <w:b/>
          <w:sz w:val="24"/>
        </w:rPr>
        <w:t>代表人（非法人机构则为负责人，自然人则为本人）及</w:t>
      </w:r>
      <w:r>
        <w:rPr>
          <w:rFonts w:cs="宋体" w:hint="eastAsia"/>
          <w:b/>
          <w:bCs/>
          <w:sz w:val="24"/>
          <w:szCs w:val="24"/>
        </w:rPr>
        <w:t>响应代表</w:t>
      </w:r>
      <w:r>
        <w:rPr>
          <w:rFonts w:hint="eastAsia"/>
          <w:b/>
          <w:sz w:val="24"/>
        </w:rPr>
        <w:t>签字或加盖个人名章；②加盖供应商公章（自然人则为本人或</w:t>
      </w:r>
      <w:r>
        <w:rPr>
          <w:rFonts w:cs="宋体" w:hint="eastAsia"/>
          <w:b/>
          <w:bCs/>
          <w:sz w:val="24"/>
          <w:szCs w:val="24"/>
        </w:rPr>
        <w:t>响应代表</w:t>
      </w:r>
      <w:r>
        <w:rPr>
          <w:rFonts w:hint="eastAsia"/>
          <w:b/>
          <w:sz w:val="24"/>
        </w:rPr>
        <w:t>签字）③</w:t>
      </w:r>
      <w:r>
        <w:rPr>
          <w:rFonts w:ascii="宋体" w:hAnsi="宋体" w:hint="eastAsia"/>
          <w:b/>
          <w:sz w:val="24"/>
        </w:rPr>
        <w:t>法定代表人</w:t>
      </w:r>
      <w:r>
        <w:rPr>
          <w:rFonts w:hint="eastAsia"/>
          <w:b/>
          <w:sz w:val="24"/>
        </w:rPr>
        <w:t>（非法人机构则为负责人，自然人则为本人）亲自</w:t>
      </w:r>
      <w:r>
        <w:rPr>
          <w:rFonts w:ascii="宋体" w:hAnsi="宋体" w:hint="eastAsia"/>
          <w:b/>
          <w:sz w:val="24"/>
        </w:rPr>
        <w:t>参与磋商时不需要提供</w:t>
      </w:r>
      <w:r>
        <w:rPr>
          <w:rFonts w:hint="eastAsia"/>
          <w:b/>
          <w:sz w:val="24"/>
        </w:rPr>
        <w:t>。</w:t>
      </w:r>
    </w:p>
    <w:p w:rsidR="007961A5" w:rsidRDefault="00A90722">
      <w:pPr>
        <w:overflowPunct w:val="0"/>
        <w:autoSpaceDE w:val="0"/>
        <w:autoSpaceDN w:val="0"/>
        <w:spacing w:line="360" w:lineRule="auto"/>
        <w:ind w:left="420"/>
        <w:rPr>
          <w:rFonts w:ascii="宋体" w:cs="宋体"/>
          <w:sz w:val="24"/>
          <w:szCs w:val="24"/>
        </w:rPr>
      </w:pPr>
      <w:r>
        <w:rPr>
          <w:rFonts w:ascii="宋体" w:cs="宋体" w:hint="eastAsia"/>
          <w:sz w:val="24"/>
          <w:szCs w:val="24"/>
        </w:rPr>
        <w:t>（十一）法定代表人（非法人机构则为负责人，自然人则为本人）委托响应代表参与磋商须提供法定代表人及响应代表有效身份证明文件复印件；法定代表人（非法人机构则为负责人，自然人则为本人）亲自参与磋商，则只须提供其本人有效身份证明文件复印件。</w:t>
      </w:r>
    </w:p>
    <w:p w:rsidR="007961A5" w:rsidRDefault="00A90722">
      <w:pPr>
        <w:overflowPunct w:val="0"/>
        <w:autoSpaceDE w:val="0"/>
        <w:autoSpaceDN w:val="0"/>
        <w:spacing w:line="360" w:lineRule="auto"/>
        <w:ind w:firstLineChars="100" w:firstLine="240"/>
        <w:rPr>
          <w:rFonts w:ascii="宋体" w:cs="宋体"/>
          <w:sz w:val="24"/>
          <w:szCs w:val="24"/>
        </w:rPr>
      </w:pPr>
      <w:r>
        <w:rPr>
          <w:rFonts w:ascii="宋体" w:cs="宋体" w:hint="eastAsia"/>
          <w:sz w:val="24"/>
          <w:szCs w:val="24"/>
        </w:rPr>
        <w:t>（十二）</w:t>
      </w:r>
      <w:proofErr w:type="gramStart"/>
      <w:r>
        <w:rPr>
          <w:rFonts w:ascii="宋体" w:cs="宋体" w:hint="eastAsia"/>
          <w:sz w:val="24"/>
          <w:szCs w:val="24"/>
        </w:rPr>
        <w:t>供应商非公益</w:t>
      </w:r>
      <w:proofErr w:type="gramEnd"/>
      <w:r>
        <w:rPr>
          <w:rFonts w:ascii="宋体" w:cs="宋体" w:hint="eastAsia"/>
          <w:sz w:val="24"/>
          <w:szCs w:val="24"/>
        </w:rPr>
        <w:t>一类事业单位或使用事业编制且由财政拨款保障的群团组织的证明材料复印件或承诺函原件。</w:t>
      </w:r>
    </w:p>
    <w:p w:rsidR="007961A5" w:rsidRDefault="00A90722">
      <w:pPr>
        <w:spacing w:line="360" w:lineRule="auto"/>
        <w:ind w:left="420"/>
        <w:rPr>
          <w:b/>
          <w:sz w:val="24"/>
        </w:rPr>
      </w:pPr>
      <w:r>
        <w:rPr>
          <w:rFonts w:hint="eastAsia"/>
          <w:b/>
          <w:sz w:val="24"/>
        </w:rPr>
        <w:t>注：加盖供应商公章（自然人则为本人或响应代表签字）。</w:t>
      </w:r>
    </w:p>
    <w:p w:rsidR="007961A5" w:rsidRDefault="00A90722" w:rsidP="00A90722">
      <w:pPr>
        <w:pStyle w:val="30"/>
        <w:ind w:firstLineChars="100" w:firstLine="241"/>
      </w:pPr>
      <w:r>
        <w:rPr>
          <w:rFonts w:cs="宋体" w:hint="eastAsia"/>
        </w:rPr>
        <w:t>二、供应商应提供的报价产品的资格、资质性及其他类似效力要求的相关证明材料：无。</w:t>
      </w:r>
    </w:p>
    <w:p w:rsidR="007961A5" w:rsidRDefault="007961A5">
      <w:pPr>
        <w:spacing w:line="480" w:lineRule="auto"/>
      </w:pPr>
    </w:p>
    <w:p w:rsidR="007961A5" w:rsidRDefault="00A90722">
      <w:pPr>
        <w:pStyle w:val="af"/>
        <w:spacing w:line="480" w:lineRule="auto"/>
        <w:rPr>
          <w:rFonts w:cs="宋体"/>
        </w:rPr>
      </w:pPr>
      <w:r>
        <w:rPr>
          <w:rFonts w:ascii="宋体" w:cs="Times New Roman"/>
          <w:sz w:val="24"/>
          <w:szCs w:val="24"/>
        </w:rPr>
        <w:br w:type="page"/>
      </w:r>
      <w:bookmarkStart w:id="66" w:name="_Toc508119562"/>
      <w:r>
        <w:rPr>
          <w:rFonts w:cs="宋体" w:hint="eastAsia"/>
        </w:rPr>
        <w:lastRenderedPageBreak/>
        <w:t>第五章</w:t>
      </w:r>
      <w:r>
        <w:rPr>
          <w:rFonts w:cs="宋体" w:hint="eastAsia"/>
        </w:rPr>
        <w:t xml:space="preserve"> </w:t>
      </w:r>
      <w:r>
        <w:rPr>
          <w:rFonts w:cs="宋体" w:hint="eastAsia"/>
        </w:rPr>
        <w:t>采购项目技术、服务、政府采购合同内容条款及其他商务要求</w:t>
      </w:r>
      <w:bookmarkEnd w:id="66"/>
    </w:p>
    <w:p w:rsidR="007961A5" w:rsidRDefault="00A90722">
      <w:pPr>
        <w:rPr>
          <w:b/>
          <w:sz w:val="24"/>
          <w:szCs w:val="24"/>
        </w:rPr>
      </w:pPr>
      <w:bookmarkStart w:id="67" w:name="_Toc508119563"/>
      <w:bookmarkStart w:id="68" w:name="_Toc183582232"/>
      <w:bookmarkStart w:id="69" w:name="_Toc183682369"/>
      <w:bookmarkStart w:id="70" w:name="_Toc217446057"/>
      <w:bookmarkEnd w:id="5"/>
      <w:bookmarkEnd w:id="6"/>
      <w:bookmarkEnd w:id="7"/>
      <w:bookmarkEnd w:id="8"/>
      <w:bookmarkEnd w:id="9"/>
      <w:r>
        <w:rPr>
          <w:rFonts w:hint="eastAsia"/>
          <w:b/>
          <w:sz w:val="24"/>
          <w:szCs w:val="24"/>
        </w:rPr>
        <w:t>注：</w:t>
      </w:r>
      <w:r>
        <w:rPr>
          <w:rFonts w:hint="eastAsia"/>
          <w:b/>
          <w:sz w:val="24"/>
          <w:szCs w:val="24"/>
        </w:rPr>
        <w:t>1</w:t>
      </w:r>
      <w:r>
        <w:rPr>
          <w:rFonts w:hint="eastAsia"/>
          <w:b/>
          <w:sz w:val="24"/>
          <w:szCs w:val="24"/>
        </w:rPr>
        <w:t>、本项目核心产品为</w:t>
      </w:r>
      <w:r>
        <w:rPr>
          <w:rFonts w:ascii="宋体" w:hAnsi="宋体" w:cs="宋体" w:hint="eastAsia"/>
          <w:b/>
          <w:sz w:val="24"/>
          <w:szCs w:val="24"/>
        </w:rPr>
        <w:t>娱乐服务场所和特种行业人脸比对模块。</w:t>
      </w:r>
    </w:p>
    <w:p w:rsidR="007961A5" w:rsidRDefault="00A90722" w:rsidP="00A90722">
      <w:pPr>
        <w:ind w:firstLineChars="200" w:firstLine="482"/>
        <w:rPr>
          <w:rFonts w:ascii="宋体" w:hAnsi="宋体" w:cs="宋体"/>
          <w:b/>
          <w:sz w:val="24"/>
          <w:szCs w:val="24"/>
        </w:rPr>
      </w:pPr>
      <w:r>
        <w:rPr>
          <w:rFonts w:ascii="宋体" w:hAnsi="宋体" w:cs="宋体" w:hint="eastAsia"/>
          <w:b/>
          <w:sz w:val="24"/>
          <w:szCs w:val="24"/>
        </w:rPr>
        <w:t>2、本项目投标产品涉及信息安全产品的，应符合《关于信息安全产品实施政府采购的通知》（财库[</w:t>
      </w:r>
      <w:r>
        <w:rPr>
          <w:rFonts w:ascii="宋体" w:hAnsi="宋体" w:cs="宋体"/>
          <w:b/>
          <w:sz w:val="24"/>
          <w:szCs w:val="24"/>
        </w:rPr>
        <w:t>2010</w:t>
      </w:r>
      <w:r>
        <w:rPr>
          <w:rFonts w:ascii="宋体" w:hAnsi="宋体" w:cs="宋体" w:hint="eastAsia"/>
          <w:b/>
          <w:sz w:val="24"/>
          <w:szCs w:val="24"/>
        </w:rPr>
        <w:t>]</w:t>
      </w:r>
      <w:r>
        <w:rPr>
          <w:rFonts w:ascii="宋体" w:hAnsi="宋体" w:cs="宋体"/>
          <w:b/>
          <w:sz w:val="24"/>
          <w:szCs w:val="24"/>
        </w:rPr>
        <w:t>48</w:t>
      </w:r>
      <w:r>
        <w:rPr>
          <w:rFonts w:ascii="宋体" w:hAnsi="宋体" w:cs="宋体" w:hint="eastAsia"/>
          <w:b/>
          <w:sz w:val="24"/>
          <w:szCs w:val="24"/>
        </w:rPr>
        <w:t>号）要求，须提供由中国信息安全认证中心按国家标准认证颁发的有效证书。</w:t>
      </w:r>
    </w:p>
    <w:p w:rsidR="007961A5" w:rsidRDefault="00A90722" w:rsidP="00A90722">
      <w:pPr>
        <w:ind w:firstLineChars="200" w:firstLine="643"/>
        <w:rPr>
          <w:b/>
          <w:sz w:val="32"/>
          <w:szCs w:val="32"/>
        </w:rPr>
      </w:pPr>
      <w:r>
        <w:rPr>
          <w:b/>
          <w:sz w:val="32"/>
          <w:szCs w:val="32"/>
        </w:rPr>
        <w:t>一</w:t>
      </w:r>
      <w:r>
        <w:rPr>
          <w:rFonts w:hint="eastAsia"/>
          <w:b/>
          <w:sz w:val="32"/>
          <w:szCs w:val="32"/>
        </w:rPr>
        <w:t>、</w:t>
      </w:r>
      <w:r>
        <w:rPr>
          <w:b/>
          <w:sz w:val="32"/>
          <w:szCs w:val="32"/>
        </w:rPr>
        <w:t>项目概况</w:t>
      </w:r>
    </w:p>
    <w:p w:rsidR="007961A5" w:rsidRDefault="00A90722">
      <w:pPr>
        <w:pStyle w:val="a3"/>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1、基于第31届世界大学生夏季运动会安保工作组、</w:t>
      </w:r>
      <w:r>
        <w:rPr>
          <w:rFonts w:asciiTheme="minorEastAsia" w:eastAsiaTheme="minorEastAsia" w:hAnsiTheme="minorEastAsia" w:cs="Arial" w:hint="eastAsia"/>
          <w:sz w:val="24"/>
          <w:szCs w:val="24"/>
          <w:lang w:val="zh-CN"/>
        </w:rPr>
        <w:t>国际大体联</w:t>
      </w:r>
      <w:r>
        <w:rPr>
          <w:rFonts w:asciiTheme="minorEastAsia" w:eastAsiaTheme="minorEastAsia" w:hAnsiTheme="minorEastAsia" w:cs="Arial" w:hint="eastAsia"/>
          <w:sz w:val="24"/>
          <w:szCs w:val="24"/>
        </w:rPr>
        <w:t>对治安管理局（筹）的提出的建设要求和公安部发出关于《全国社会治安防控体系建设示范城市创建工作任务清单》中针对重点行业管理的相关要求，结合娱乐场所和特种行业治安管控</w:t>
      </w:r>
      <w:r>
        <w:rPr>
          <w:rFonts w:asciiTheme="minorEastAsia" w:eastAsiaTheme="minorEastAsia" w:hAnsiTheme="minorEastAsia" w:cs="Arial"/>
          <w:sz w:val="24"/>
          <w:szCs w:val="24"/>
        </w:rPr>
        <w:t>实际情况以及管控需求</w:t>
      </w:r>
      <w:r>
        <w:rPr>
          <w:rFonts w:asciiTheme="minorEastAsia" w:eastAsiaTheme="minorEastAsia" w:hAnsiTheme="minorEastAsia" w:cs="Arial" w:hint="eastAsia"/>
          <w:sz w:val="24"/>
          <w:szCs w:val="24"/>
        </w:rPr>
        <w:t>。本次将进行基础设施建设、基础支撑软件系统建设及娱乐场所和特种行业治安管控建设</w:t>
      </w:r>
      <w:r>
        <w:rPr>
          <w:rFonts w:asciiTheme="minorEastAsia" w:eastAsiaTheme="minorEastAsia" w:hAnsiTheme="minorEastAsia" w:cs="Arial"/>
          <w:sz w:val="24"/>
          <w:szCs w:val="24"/>
        </w:rPr>
        <w:t>。</w:t>
      </w:r>
    </w:p>
    <w:p w:rsidR="007961A5" w:rsidRDefault="00A90722" w:rsidP="00A90722">
      <w:pPr>
        <w:pStyle w:val="2"/>
        <w:ind w:firstLineChars="200" w:firstLine="482"/>
        <w:jc w:val="both"/>
        <w:rPr>
          <w:rFonts w:asciiTheme="minorEastAsia" w:eastAsiaTheme="minorEastAsia" w:hAnsiTheme="minorEastAsia" w:cs="Times New Roman"/>
          <w:b w:val="0"/>
          <w:kern w:val="28"/>
          <w:sz w:val="24"/>
          <w:szCs w:val="24"/>
        </w:rPr>
      </w:pPr>
      <w:r>
        <w:rPr>
          <w:rFonts w:asciiTheme="minorEastAsia" w:eastAsiaTheme="minorEastAsia" w:hAnsiTheme="minorEastAsia" w:hint="eastAsia"/>
          <w:sz w:val="24"/>
          <w:szCs w:val="24"/>
        </w:rPr>
        <w:t>2、</w:t>
      </w:r>
      <w:r>
        <w:rPr>
          <w:rFonts w:asciiTheme="minorEastAsia" w:eastAsiaTheme="minorEastAsia" w:hAnsiTheme="minorEastAsia" w:cs="Times New Roman" w:hint="eastAsia"/>
          <w:b w:val="0"/>
          <w:kern w:val="28"/>
          <w:sz w:val="24"/>
          <w:szCs w:val="24"/>
        </w:rPr>
        <w:t>建设背景</w:t>
      </w:r>
    </w:p>
    <w:p w:rsidR="007961A5" w:rsidRDefault="00A90722">
      <w:pPr>
        <w:pStyle w:val="0"/>
        <w:ind w:firstLine="480"/>
        <w:rPr>
          <w:rFonts w:asciiTheme="minorEastAsia" w:eastAsiaTheme="minorEastAsia" w:hAnsiTheme="minorEastAsia"/>
          <w:kern w:val="28"/>
          <w:sz w:val="24"/>
          <w:szCs w:val="24"/>
        </w:rPr>
      </w:pPr>
      <w:r>
        <w:rPr>
          <w:rFonts w:asciiTheme="minorEastAsia" w:eastAsiaTheme="minorEastAsia" w:hAnsiTheme="minorEastAsia" w:hint="eastAsia"/>
          <w:kern w:val="28"/>
          <w:sz w:val="24"/>
          <w:szCs w:val="24"/>
        </w:rPr>
        <w:t>成都市随着社会经济的快速发展、人民生活水平和消费能力不断提高、人口流动性的不断增强，促进了社会经济的多元化发展。旅店业、KTV、按摩服务场所、旧货收购业、汽车修理业等行业场所迅猛发展，增加了社会治安管理的难度。成都市目前登记在册的共有2.6万余家娱乐服务场所、1.4万余家特种行业，合计4万余家。</w:t>
      </w:r>
    </w:p>
    <w:p w:rsidR="007961A5" w:rsidRDefault="00A90722">
      <w:pPr>
        <w:pStyle w:val="0"/>
        <w:ind w:firstLine="480"/>
        <w:rPr>
          <w:rFonts w:asciiTheme="minorEastAsia" w:eastAsiaTheme="minorEastAsia" w:hAnsiTheme="minorEastAsia"/>
          <w:kern w:val="28"/>
          <w:sz w:val="24"/>
          <w:szCs w:val="24"/>
        </w:rPr>
      </w:pPr>
      <w:r>
        <w:rPr>
          <w:rFonts w:asciiTheme="minorEastAsia" w:eastAsiaTheme="minorEastAsia" w:hAnsiTheme="minorEastAsia" w:hint="eastAsia"/>
          <w:kern w:val="28"/>
          <w:sz w:val="24"/>
          <w:szCs w:val="24"/>
        </w:rPr>
        <w:t>成都世界大学生夏季运动会（暨第31届世界大学生夏季运动会）将在中国四川省成都市举行。届时将有来自约170个国家和地区的1万余名运动员及官员参赛。应第31届世界大学生夏季运动会成都筹备工作委员会的要求，为确保本次大运会的顺利开展，我局需充分利用信息化建设手段，为大运会保驾护航，维持活动现场周边的治安、交通秩序，预防和处置突发事件，查处违法犯罪活动。</w:t>
      </w:r>
    </w:p>
    <w:p w:rsidR="007961A5" w:rsidRDefault="00A90722">
      <w:pPr>
        <w:pStyle w:val="9"/>
        <w:rPr>
          <w:rFonts w:asciiTheme="minorEastAsia" w:eastAsiaTheme="minorEastAsia" w:hAnsiTheme="minorEastAsia" w:cs="Arial"/>
          <w:szCs w:val="24"/>
        </w:rPr>
      </w:pPr>
      <w:r>
        <w:rPr>
          <w:rFonts w:asciiTheme="minorEastAsia" w:eastAsiaTheme="minorEastAsia" w:hAnsiTheme="minorEastAsia" w:cs="Arial" w:hint="eastAsia"/>
          <w:szCs w:val="24"/>
        </w:rPr>
        <w:t>本次系统建设</w:t>
      </w:r>
      <w:r>
        <w:rPr>
          <w:rFonts w:asciiTheme="minorEastAsia" w:eastAsiaTheme="minorEastAsia" w:hAnsiTheme="minorEastAsia" w:cs="Arial"/>
          <w:szCs w:val="24"/>
        </w:rPr>
        <w:t>以“人、地、物、事、网、组织”和“吃、住、行、消、乐”等治安要素全覆盖为核心，建立健全治安行业场所管理信息化技术手段，充分运用大数据、人工智能、深度学习等先进技术，建设娱乐服务场所和特种行业治安管控子系统，实现娱乐服务场所和特种行业管理的“5个转变”</w:t>
      </w:r>
      <w:r>
        <w:rPr>
          <w:rFonts w:asciiTheme="minorEastAsia" w:eastAsiaTheme="minorEastAsia" w:hAnsiTheme="minorEastAsia" w:cs="Arial" w:hint="eastAsia"/>
          <w:szCs w:val="24"/>
        </w:rPr>
        <w:t>， 促使全市治安工作达到全国一流水平，打造全国娱乐服务场所和特种行业治安治理的“成都样本”。</w:t>
      </w:r>
    </w:p>
    <w:p w:rsidR="007961A5" w:rsidRDefault="00A90722">
      <w:pPr>
        <w:pStyle w:val="a3"/>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lastRenderedPageBreak/>
        <w:t>实现</w:t>
      </w:r>
      <w:r>
        <w:rPr>
          <w:rFonts w:asciiTheme="minorEastAsia" w:eastAsiaTheme="minorEastAsia" w:hAnsiTheme="minorEastAsia" w:cs="Arial"/>
          <w:sz w:val="24"/>
          <w:szCs w:val="24"/>
        </w:rPr>
        <w:t>治安行业场所管理要素采集从“部分覆盖”向“全面覆盖”的转变、采集手段从“单一低效”向“自动高效”转变、采集质量从“错漏滞后”向“精准实时”的转变、采集过程从“风险突出”向“安全可靠”的转变、采集效果从“上传数据”向“感知响应”的转变，进一步强化治安行业场所管理核心针对控制作用。</w:t>
      </w:r>
    </w:p>
    <w:p w:rsidR="007961A5" w:rsidRDefault="007961A5" w:rsidP="00A90722">
      <w:pPr>
        <w:pStyle w:val="a3"/>
        <w:ind w:firstLineChars="200" w:firstLine="643"/>
        <w:rPr>
          <w:b/>
          <w:sz w:val="32"/>
          <w:szCs w:val="32"/>
        </w:rPr>
      </w:pPr>
    </w:p>
    <w:p w:rsidR="007961A5" w:rsidRDefault="00A90722" w:rsidP="00A90722">
      <w:pPr>
        <w:pStyle w:val="a3"/>
        <w:ind w:firstLineChars="200" w:firstLine="643"/>
        <w:rPr>
          <w:b/>
          <w:sz w:val="32"/>
          <w:szCs w:val="32"/>
        </w:rPr>
      </w:pPr>
      <w:r>
        <w:rPr>
          <w:rFonts w:hint="eastAsia"/>
          <w:b/>
          <w:sz w:val="32"/>
          <w:szCs w:val="32"/>
        </w:rPr>
        <w:t>二、采购内容、技术、服务及商务要求</w:t>
      </w:r>
    </w:p>
    <w:p w:rsidR="007961A5" w:rsidRDefault="00A90722">
      <w:pPr>
        <w:pStyle w:val="2"/>
        <w:numPr>
          <w:ilvl w:val="0"/>
          <w:numId w:val="4"/>
        </w:numPr>
        <w:tabs>
          <w:tab w:val="left" w:pos="0"/>
          <w:tab w:val="left" w:pos="426"/>
          <w:tab w:val="left" w:pos="576"/>
          <w:tab w:val="left" w:pos="786"/>
        </w:tabs>
        <w:jc w:val="both"/>
      </w:pPr>
      <w:bookmarkStart w:id="71" w:name="_Toc44919613"/>
      <w:r>
        <w:rPr>
          <w:rFonts w:hint="eastAsia"/>
        </w:rPr>
        <w:t>采购</w:t>
      </w:r>
      <w:bookmarkEnd w:id="71"/>
      <w:r>
        <w:rPr>
          <w:rFonts w:hint="eastAsia"/>
        </w:rPr>
        <w:t>清单</w:t>
      </w:r>
    </w:p>
    <w:tbl>
      <w:tblPr>
        <w:tblW w:w="8420" w:type="dxa"/>
        <w:jc w:val="center"/>
        <w:tblLayout w:type="fixed"/>
        <w:tblLook w:val="04A0" w:firstRow="1" w:lastRow="0" w:firstColumn="1" w:lastColumn="0" w:noHBand="0" w:noVBand="1"/>
      </w:tblPr>
      <w:tblGrid>
        <w:gridCol w:w="1080"/>
        <w:gridCol w:w="6260"/>
        <w:gridCol w:w="1080"/>
      </w:tblGrid>
      <w:tr w:rsidR="007961A5">
        <w:trPr>
          <w:trHeight w:val="300"/>
          <w:jc w:val="center"/>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序号</w:t>
            </w:r>
          </w:p>
        </w:tc>
        <w:tc>
          <w:tcPr>
            <w:tcW w:w="6260" w:type="dxa"/>
            <w:tcBorders>
              <w:top w:val="single" w:sz="8" w:space="0" w:color="auto"/>
              <w:left w:val="nil"/>
              <w:bottom w:val="single" w:sz="8" w:space="0" w:color="auto"/>
              <w:right w:val="single" w:sz="8" w:space="0" w:color="auto"/>
            </w:tcBorders>
            <w:shd w:val="clear" w:color="auto" w:fill="auto"/>
            <w:noWrap/>
            <w:vAlign w:val="center"/>
          </w:tcPr>
          <w:p w:rsidR="007961A5" w:rsidRDefault="00A90722">
            <w:pPr>
              <w:jc w:val="center"/>
              <w:rPr>
                <w:rFonts w:ascii="宋体" w:hAnsi="宋体" w:cs="宋体"/>
                <w:b/>
                <w:bCs/>
                <w:color w:val="000000"/>
              </w:rPr>
            </w:pPr>
            <w:r>
              <w:rPr>
                <w:rFonts w:ascii="宋体" w:hAnsi="宋体" w:cs="宋体" w:hint="eastAsia"/>
                <w:b/>
                <w:bCs/>
                <w:color w:val="000000"/>
              </w:rPr>
              <w:t>产品名称</w:t>
            </w:r>
          </w:p>
        </w:tc>
        <w:tc>
          <w:tcPr>
            <w:tcW w:w="1080" w:type="dxa"/>
            <w:tcBorders>
              <w:top w:val="single" w:sz="8" w:space="0" w:color="auto"/>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数量</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1</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Cs/>
                <w:color w:val="000000"/>
                <w:sz w:val="24"/>
                <w:szCs w:val="24"/>
              </w:rPr>
            </w:pPr>
            <w:r>
              <w:rPr>
                <w:rFonts w:ascii="宋体" w:hAnsi="宋体" w:cs="宋体" w:hint="eastAsia"/>
                <w:bCs/>
                <w:color w:val="000000"/>
                <w:sz w:val="24"/>
                <w:szCs w:val="24"/>
              </w:rPr>
              <w:t>娱乐服务场所和特种行业治安管控模块</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1套</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2</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Cs/>
                <w:color w:val="000000"/>
                <w:sz w:val="24"/>
                <w:szCs w:val="24"/>
              </w:rPr>
            </w:pPr>
            <w:r>
              <w:rPr>
                <w:rFonts w:ascii="宋体" w:hAnsi="宋体" w:cs="宋体" w:hint="eastAsia"/>
                <w:bCs/>
                <w:color w:val="000000"/>
                <w:sz w:val="24"/>
                <w:szCs w:val="24"/>
              </w:rPr>
              <w:t>娱乐服务场所和特种行业人脸比对模块</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1套</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3</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Cs/>
                <w:color w:val="000000"/>
                <w:sz w:val="24"/>
                <w:szCs w:val="24"/>
              </w:rPr>
            </w:pPr>
            <w:r>
              <w:rPr>
                <w:rFonts w:ascii="宋体" w:hAnsi="宋体" w:cs="宋体" w:hint="eastAsia"/>
                <w:bCs/>
                <w:color w:val="000000"/>
                <w:sz w:val="24"/>
                <w:szCs w:val="24"/>
              </w:rPr>
              <w:t>数据采集处理实施</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1项</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4</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Cs/>
                <w:color w:val="000000"/>
                <w:sz w:val="24"/>
                <w:szCs w:val="24"/>
              </w:rPr>
            </w:pPr>
            <w:r>
              <w:rPr>
                <w:rFonts w:ascii="宋体" w:hAnsi="宋体" w:cs="宋体" w:hint="eastAsia"/>
                <w:bCs/>
                <w:color w:val="000000"/>
                <w:sz w:val="24"/>
                <w:szCs w:val="24"/>
              </w:rPr>
              <w:t>数据计算存储模块</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2套</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5</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Cs/>
                <w:color w:val="000000"/>
                <w:sz w:val="24"/>
                <w:szCs w:val="24"/>
              </w:rPr>
            </w:pPr>
            <w:r>
              <w:rPr>
                <w:rFonts w:ascii="宋体" w:hAnsi="宋体" w:cs="宋体" w:hint="eastAsia"/>
                <w:bCs/>
                <w:color w:val="000000"/>
                <w:sz w:val="24"/>
                <w:szCs w:val="24"/>
              </w:rPr>
              <w:t>存储阵列</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1台</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6</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Cs/>
                <w:color w:val="000000"/>
                <w:sz w:val="24"/>
                <w:szCs w:val="24"/>
              </w:rPr>
            </w:pPr>
            <w:r>
              <w:rPr>
                <w:rFonts w:ascii="宋体" w:hAnsi="宋体" w:cs="宋体" w:hint="eastAsia"/>
                <w:bCs/>
                <w:color w:val="000000"/>
                <w:sz w:val="24"/>
                <w:szCs w:val="24"/>
              </w:rPr>
              <w:t>机柜环境要求</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1台/年</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7</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Cs/>
                <w:color w:val="000000"/>
                <w:sz w:val="24"/>
                <w:szCs w:val="24"/>
              </w:rPr>
            </w:pPr>
            <w:r>
              <w:rPr>
                <w:rFonts w:ascii="宋体" w:hAnsi="宋体" w:cs="宋体" w:hint="eastAsia"/>
                <w:bCs/>
                <w:color w:val="000000"/>
                <w:sz w:val="24"/>
                <w:szCs w:val="24"/>
              </w:rPr>
              <w:t>防火墙</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1台</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8</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Cs/>
                <w:color w:val="000000"/>
                <w:sz w:val="24"/>
                <w:szCs w:val="24"/>
              </w:rPr>
            </w:pPr>
            <w:r>
              <w:rPr>
                <w:rFonts w:ascii="宋体" w:hAnsi="宋体" w:cs="宋体" w:hint="eastAsia"/>
                <w:bCs/>
                <w:color w:val="000000"/>
                <w:sz w:val="24"/>
                <w:szCs w:val="24"/>
              </w:rPr>
              <w:t>48口千兆交换机</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1台</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9</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Cs/>
                <w:color w:val="000000"/>
                <w:sz w:val="24"/>
                <w:szCs w:val="24"/>
              </w:rPr>
            </w:pPr>
            <w:r>
              <w:rPr>
                <w:rFonts w:ascii="宋体" w:hAnsi="宋体" w:cs="宋体" w:hint="eastAsia"/>
                <w:bCs/>
                <w:color w:val="000000"/>
                <w:sz w:val="24"/>
                <w:szCs w:val="24"/>
              </w:rPr>
              <w:t>光纤跳线</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Cs/>
                <w:color w:val="000000"/>
                <w:sz w:val="24"/>
                <w:szCs w:val="24"/>
              </w:rPr>
            </w:pPr>
            <w:r>
              <w:rPr>
                <w:rFonts w:ascii="宋体" w:hAnsi="宋体" w:cs="宋体" w:hint="eastAsia"/>
                <w:bCs/>
                <w:color w:val="000000"/>
                <w:sz w:val="24"/>
                <w:szCs w:val="24"/>
              </w:rPr>
              <w:t>20根</w:t>
            </w:r>
          </w:p>
        </w:tc>
      </w:tr>
    </w:tbl>
    <w:p w:rsidR="007961A5" w:rsidRDefault="00A90722">
      <w:pPr>
        <w:pStyle w:val="2"/>
        <w:numPr>
          <w:ilvl w:val="0"/>
          <w:numId w:val="4"/>
        </w:numPr>
        <w:tabs>
          <w:tab w:val="left" w:pos="0"/>
          <w:tab w:val="left" w:pos="426"/>
          <w:tab w:val="left" w:pos="576"/>
          <w:tab w:val="left" w:pos="786"/>
        </w:tabs>
        <w:jc w:val="both"/>
      </w:pPr>
      <w:r>
        <w:rPr>
          <w:rFonts w:hint="eastAsia"/>
        </w:rPr>
        <w:t>技术参数及要求</w:t>
      </w:r>
    </w:p>
    <w:p w:rsidR="007961A5" w:rsidRDefault="00A90722">
      <w:pPr>
        <w:ind w:left="440"/>
        <w:jc w:val="center"/>
        <w:rPr>
          <w:b/>
        </w:rPr>
      </w:pPr>
      <w:r>
        <w:rPr>
          <w:rFonts w:hint="eastAsia"/>
          <w:b/>
          <w:sz w:val="28"/>
          <w:szCs w:val="28"/>
        </w:rPr>
        <w:t>基础支撑软件系统服务采购要求</w:t>
      </w:r>
    </w:p>
    <w:tbl>
      <w:tblPr>
        <w:tblW w:w="107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1"/>
        <w:gridCol w:w="9106"/>
      </w:tblGrid>
      <w:tr w:rsidR="007961A5">
        <w:trPr>
          <w:jc w:val="center"/>
        </w:trPr>
        <w:tc>
          <w:tcPr>
            <w:tcW w:w="1651" w:type="dxa"/>
            <w:shd w:val="clear" w:color="auto" w:fill="auto"/>
            <w:vAlign w:val="center"/>
          </w:tcPr>
          <w:p w:rsidR="007961A5" w:rsidRDefault="00A90722">
            <w:pPr>
              <w:jc w:val="center"/>
              <w:rPr>
                <w:rFonts w:ascii="宋体" w:hAnsi="宋体" w:cs="宋体"/>
                <w:b/>
                <w:bCs/>
                <w:color w:val="000000"/>
                <w:sz w:val="24"/>
                <w:szCs w:val="24"/>
              </w:rPr>
            </w:pPr>
            <w:r>
              <w:rPr>
                <w:rFonts w:ascii="宋体" w:hAnsi="宋体" w:cs="宋体" w:hint="eastAsia"/>
                <w:b/>
                <w:bCs/>
                <w:color w:val="000000"/>
                <w:sz w:val="24"/>
                <w:szCs w:val="24"/>
              </w:rPr>
              <w:t>名称</w:t>
            </w:r>
          </w:p>
        </w:tc>
        <w:tc>
          <w:tcPr>
            <w:tcW w:w="9106" w:type="dxa"/>
            <w:shd w:val="clear" w:color="auto" w:fill="auto"/>
            <w:vAlign w:val="center"/>
          </w:tcPr>
          <w:p w:rsidR="007961A5" w:rsidRDefault="00A90722">
            <w:pPr>
              <w:jc w:val="center"/>
              <w:rPr>
                <w:rFonts w:ascii="宋体" w:hAnsi="宋体" w:cs="宋体"/>
                <w:b/>
                <w:bCs/>
                <w:color w:val="000000"/>
                <w:sz w:val="24"/>
                <w:szCs w:val="24"/>
              </w:rPr>
            </w:pPr>
            <w:r>
              <w:rPr>
                <w:rFonts w:ascii="宋体" w:hAnsi="宋体" w:cs="宋体" w:hint="eastAsia"/>
                <w:b/>
                <w:bCs/>
                <w:color w:val="000000"/>
                <w:sz w:val="24"/>
                <w:szCs w:val="24"/>
              </w:rPr>
              <w:t>技术参数及要求</w:t>
            </w:r>
          </w:p>
        </w:tc>
      </w:tr>
      <w:tr w:rsidR="007961A5">
        <w:trPr>
          <w:jc w:val="center"/>
        </w:trPr>
        <w:tc>
          <w:tcPr>
            <w:tcW w:w="1651" w:type="dxa"/>
            <w:shd w:val="clear" w:color="auto" w:fill="auto"/>
            <w:vAlign w:val="center"/>
          </w:tcPr>
          <w:p w:rsidR="007961A5" w:rsidRDefault="00A90722">
            <w:pPr>
              <w:rPr>
                <w:rFonts w:ascii="宋体" w:hAnsi="宋体" w:cs="宋体"/>
                <w:color w:val="000000"/>
                <w:sz w:val="24"/>
                <w:szCs w:val="24"/>
              </w:rPr>
            </w:pPr>
            <w:r>
              <w:rPr>
                <w:rFonts w:ascii="宋体" w:hAnsi="宋体" w:cs="宋体" w:hint="eastAsia"/>
                <w:color w:val="000000"/>
                <w:sz w:val="24"/>
                <w:szCs w:val="24"/>
              </w:rPr>
              <w:t>娱乐服务场所和特种行业治安管控系统</w:t>
            </w:r>
          </w:p>
        </w:tc>
        <w:tc>
          <w:tcPr>
            <w:tcW w:w="9106" w:type="dxa"/>
            <w:shd w:val="clear" w:color="auto" w:fill="auto"/>
            <w:vAlign w:val="center"/>
          </w:tcPr>
          <w:p w:rsidR="007961A5" w:rsidRDefault="00A90722">
            <w:pPr>
              <w:rPr>
                <w:rFonts w:ascii="宋体" w:hAnsi="宋体" w:cs="宋体"/>
                <w:color w:val="000000"/>
                <w:sz w:val="24"/>
                <w:szCs w:val="24"/>
              </w:rPr>
            </w:pPr>
            <w:r>
              <w:rPr>
                <w:rFonts w:ascii="宋体" w:hAnsi="宋体" w:cs="宋体" w:hint="eastAsia"/>
                <w:color w:val="000000"/>
                <w:sz w:val="24"/>
                <w:szCs w:val="24"/>
              </w:rPr>
              <w:t>一、基础功能需求：</w:t>
            </w:r>
          </w:p>
          <w:p w:rsidR="007961A5" w:rsidRDefault="00A90722">
            <w:pPr>
              <w:rPr>
                <w:rFonts w:ascii="宋体" w:hAnsi="宋体" w:cs="宋体"/>
                <w:color w:val="000000"/>
                <w:sz w:val="24"/>
                <w:szCs w:val="24"/>
              </w:rPr>
            </w:pPr>
            <w:r>
              <w:rPr>
                <w:rFonts w:ascii="宋体" w:hAnsi="宋体" w:cs="宋体" w:hint="eastAsia"/>
                <w:color w:val="000000"/>
                <w:sz w:val="24"/>
                <w:szCs w:val="24"/>
              </w:rPr>
              <w:t>1．行业场所治安态势应用，满足从行业场所分类、数量、从业人员数量、分布、警力资源、物联点位、人脸预警等多个维度进行日常监测与协调管理；</w:t>
            </w:r>
          </w:p>
          <w:p w:rsidR="007961A5" w:rsidRDefault="00A90722">
            <w:pPr>
              <w:rPr>
                <w:rFonts w:ascii="宋体" w:hAnsi="宋体" w:cs="宋体"/>
                <w:color w:val="000000"/>
                <w:sz w:val="24"/>
                <w:szCs w:val="24"/>
              </w:rPr>
            </w:pPr>
            <w:r>
              <w:rPr>
                <w:rFonts w:ascii="宋体" w:hAnsi="宋体" w:cs="宋体" w:hint="eastAsia"/>
                <w:color w:val="000000"/>
                <w:sz w:val="24"/>
                <w:szCs w:val="24"/>
              </w:rPr>
              <w:t>2．对旅店业、娱乐业、印章业、机修业、典当等场所及从业人员进行档案化管理；</w:t>
            </w:r>
          </w:p>
          <w:p w:rsidR="007961A5" w:rsidRDefault="00A90722">
            <w:pPr>
              <w:rPr>
                <w:rFonts w:ascii="宋体" w:hAnsi="宋体" w:cs="宋体"/>
                <w:color w:val="000000"/>
                <w:sz w:val="24"/>
                <w:szCs w:val="24"/>
              </w:rPr>
            </w:pPr>
            <w:r>
              <w:rPr>
                <w:rFonts w:ascii="宋体" w:hAnsi="宋体" w:cs="宋体" w:hint="eastAsia"/>
                <w:color w:val="000000"/>
                <w:sz w:val="24"/>
                <w:szCs w:val="24"/>
              </w:rPr>
              <w:t>3．满足采集场所基本信息、场所基础设施、场所从业人员、检查信息、执法办案信息等多维度数据；</w:t>
            </w:r>
          </w:p>
          <w:p w:rsidR="007961A5" w:rsidRDefault="00A90722">
            <w:pPr>
              <w:rPr>
                <w:rFonts w:ascii="宋体" w:hAnsi="宋体" w:cs="宋体"/>
                <w:color w:val="000000"/>
                <w:sz w:val="24"/>
                <w:szCs w:val="24"/>
              </w:rPr>
            </w:pPr>
            <w:r>
              <w:rPr>
                <w:rFonts w:ascii="宋体" w:hAnsi="宋体" w:cs="宋体" w:hint="eastAsia"/>
                <w:color w:val="000000"/>
                <w:sz w:val="24"/>
                <w:szCs w:val="24"/>
              </w:rPr>
              <w:t>4．满足对从业人员按照辖区、行业、年龄、姓名等维度进行综合查询；</w:t>
            </w:r>
          </w:p>
          <w:p w:rsidR="007961A5" w:rsidRDefault="00A90722">
            <w:pPr>
              <w:rPr>
                <w:rFonts w:ascii="宋体" w:hAnsi="宋体" w:cs="宋体"/>
                <w:color w:val="000000"/>
                <w:sz w:val="24"/>
                <w:szCs w:val="24"/>
              </w:rPr>
            </w:pPr>
            <w:r>
              <w:rPr>
                <w:rFonts w:ascii="宋体" w:hAnsi="宋体" w:cs="宋体" w:hint="eastAsia"/>
                <w:color w:val="000000"/>
                <w:sz w:val="24"/>
                <w:szCs w:val="24"/>
              </w:rPr>
              <w:t>5．满足对从业人员积分、场所、人员标签等数据维度的快速查询功能；</w:t>
            </w:r>
          </w:p>
          <w:p w:rsidR="007961A5" w:rsidRDefault="00A90722">
            <w:pPr>
              <w:rPr>
                <w:rFonts w:ascii="宋体" w:hAnsi="宋体" w:cs="宋体"/>
                <w:color w:val="000000"/>
                <w:sz w:val="24"/>
                <w:szCs w:val="24"/>
              </w:rPr>
            </w:pPr>
            <w:r>
              <w:rPr>
                <w:rFonts w:ascii="宋体" w:hAnsi="宋体" w:cs="宋体" w:hint="eastAsia"/>
                <w:color w:val="000000"/>
                <w:sz w:val="24"/>
                <w:szCs w:val="24"/>
              </w:rPr>
              <w:t>6．人员预警满足用户对娱乐场所和特种行业的过往人员的身份识别，输出相似度达到预设阀值的人员预警信息，结果列表形式展示；</w:t>
            </w:r>
          </w:p>
          <w:p w:rsidR="007961A5" w:rsidRDefault="00A90722">
            <w:pPr>
              <w:rPr>
                <w:rFonts w:ascii="宋体" w:hAnsi="宋体" w:cs="宋体"/>
                <w:color w:val="000000"/>
                <w:sz w:val="24"/>
                <w:szCs w:val="24"/>
              </w:rPr>
            </w:pPr>
            <w:r>
              <w:rPr>
                <w:rFonts w:ascii="宋体" w:hAnsi="宋体" w:cs="宋体" w:hint="eastAsia"/>
                <w:color w:val="000000"/>
                <w:sz w:val="24"/>
                <w:szCs w:val="24"/>
              </w:rPr>
              <w:t>7．满足人员详情查看功能，查看从业人员的基本信息，人员标签情况、人员总积分数，可查看该人员的同住、同行等关系网络情况；</w:t>
            </w:r>
          </w:p>
          <w:p w:rsidR="007961A5" w:rsidRDefault="00A90722">
            <w:pPr>
              <w:rPr>
                <w:rFonts w:ascii="宋体" w:hAnsi="宋体" w:cs="宋体"/>
                <w:color w:val="000000"/>
                <w:sz w:val="24"/>
                <w:szCs w:val="24"/>
              </w:rPr>
            </w:pPr>
            <w:r>
              <w:rPr>
                <w:rFonts w:ascii="宋体" w:hAnsi="宋体" w:cs="宋体" w:hint="eastAsia"/>
                <w:color w:val="000000"/>
                <w:sz w:val="24"/>
                <w:szCs w:val="24"/>
              </w:rPr>
              <w:t>8．满足根据时间段、采集范围、身份证号、姓名等多条件对采集的证件信息进行查询；</w:t>
            </w:r>
          </w:p>
          <w:p w:rsidR="007961A5" w:rsidRDefault="00A90722">
            <w:pPr>
              <w:rPr>
                <w:rFonts w:ascii="宋体" w:hAnsi="宋体" w:cs="宋体"/>
                <w:color w:val="000000"/>
                <w:sz w:val="24"/>
                <w:szCs w:val="24"/>
              </w:rPr>
            </w:pPr>
            <w:r>
              <w:rPr>
                <w:rFonts w:ascii="宋体" w:hAnsi="宋体" w:cs="宋体" w:hint="eastAsia"/>
                <w:color w:val="000000"/>
                <w:sz w:val="24"/>
                <w:szCs w:val="24"/>
              </w:rPr>
              <w:t>9．满足拓扑可视化展示</w:t>
            </w:r>
            <w:proofErr w:type="gramStart"/>
            <w:r>
              <w:rPr>
                <w:rFonts w:ascii="宋体" w:hAnsi="宋体" w:cs="宋体" w:hint="eastAsia"/>
                <w:color w:val="000000"/>
                <w:sz w:val="24"/>
                <w:szCs w:val="24"/>
              </w:rPr>
              <w:t>物联资源</w:t>
            </w:r>
            <w:proofErr w:type="gramEnd"/>
            <w:r>
              <w:rPr>
                <w:rFonts w:ascii="宋体" w:hAnsi="宋体" w:cs="宋体" w:hint="eastAsia"/>
                <w:color w:val="000000"/>
                <w:sz w:val="24"/>
                <w:szCs w:val="24"/>
              </w:rPr>
              <w:t>联网下，本级域及上下级点位资源共享情况，满足查看各级资源共享详情、信令服务详情以及媒体服务详情，满足</w:t>
            </w:r>
            <w:proofErr w:type="gramStart"/>
            <w:r>
              <w:rPr>
                <w:rFonts w:ascii="宋体" w:hAnsi="宋体" w:cs="宋体" w:hint="eastAsia"/>
                <w:color w:val="000000"/>
                <w:sz w:val="24"/>
                <w:szCs w:val="24"/>
              </w:rPr>
              <w:t>物联资源</w:t>
            </w:r>
            <w:proofErr w:type="gramEnd"/>
            <w:r>
              <w:rPr>
                <w:rFonts w:ascii="宋体" w:hAnsi="宋体" w:cs="宋体" w:hint="eastAsia"/>
                <w:color w:val="000000"/>
                <w:sz w:val="24"/>
                <w:szCs w:val="24"/>
              </w:rPr>
              <w:t>检索、共享，网关配置、外语配置、转码配置等设置；</w:t>
            </w:r>
          </w:p>
          <w:p w:rsidR="007961A5" w:rsidRDefault="00A90722">
            <w:pPr>
              <w:rPr>
                <w:rFonts w:ascii="宋体" w:hAnsi="宋体" w:cs="宋体"/>
                <w:color w:val="000000"/>
                <w:sz w:val="24"/>
                <w:szCs w:val="24"/>
              </w:rPr>
            </w:pPr>
            <w:r>
              <w:rPr>
                <w:rFonts w:ascii="宋体" w:hAnsi="宋体" w:cs="宋体" w:hint="eastAsia"/>
                <w:color w:val="000000"/>
                <w:sz w:val="24"/>
                <w:szCs w:val="24"/>
              </w:rPr>
              <w:lastRenderedPageBreak/>
              <w:t>10．</w:t>
            </w:r>
            <w:r>
              <w:rPr>
                <w:rFonts w:ascii="宋体" w:hAnsi="宋体" w:cs="宋体" w:hint="eastAsia"/>
                <w:color w:val="1E1C11"/>
                <w:sz w:val="24"/>
                <w:szCs w:val="24"/>
              </w:rPr>
              <w:t>▲能够</w:t>
            </w:r>
            <w:r>
              <w:rPr>
                <w:rFonts w:ascii="宋体" w:hAnsi="宋体" w:cs="宋体" w:hint="eastAsia"/>
                <w:color w:val="000000"/>
                <w:sz w:val="24"/>
                <w:szCs w:val="24"/>
              </w:rPr>
              <w:t>对各行政区域内场所占比、从业人员酒店入住热力图、年龄分布图的</w:t>
            </w:r>
            <w:proofErr w:type="gramStart"/>
            <w:r>
              <w:rPr>
                <w:rFonts w:ascii="宋体" w:hAnsi="宋体" w:cs="宋体" w:hint="eastAsia"/>
                <w:color w:val="000000"/>
                <w:sz w:val="24"/>
                <w:szCs w:val="24"/>
              </w:rPr>
              <w:t>研判分析</w:t>
            </w:r>
            <w:proofErr w:type="gramEnd"/>
            <w:r>
              <w:rPr>
                <w:rFonts w:ascii="宋体" w:hAnsi="宋体" w:cs="宋体" w:hint="eastAsia"/>
                <w:color w:val="000000"/>
                <w:sz w:val="24"/>
                <w:szCs w:val="24"/>
              </w:rPr>
              <w:t>相关数据的展示。</w:t>
            </w:r>
          </w:p>
          <w:p w:rsidR="007961A5" w:rsidRDefault="00A90722">
            <w:pPr>
              <w:rPr>
                <w:rFonts w:ascii="宋体" w:hAnsi="宋体" w:cs="宋体"/>
                <w:color w:val="000000"/>
                <w:sz w:val="24"/>
                <w:szCs w:val="24"/>
              </w:rPr>
            </w:pPr>
            <w:r>
              <w:rPr>
                <w:rFonts w:ascii="宋体" w:hAnsi="宋体" w:cs="宋体" w:hint="eastAsia"/>
                <w:color w:val="000000"/>
                <w:sz w:val="24"/>
                <w:szCs w:val="24"/>
              </w:rPr>
              <w:t>二、功能定制需求：</w:t>
            </w:r>
          </w:p>
          <w:p w:rsidR="007961A5" w:rsidRDefault="00A90722">
            <w:pPr>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1E1C11"/>
                <w:sz w:val="24"/>
                <w:szCs w:val="24"/>
              </w:rPr>
              <w:t>▲</w:t>
            </w:r>
            <w:proofErr w:type="gramStart"/>
            <w:r w:rsidR="00D23C30" w:rsidRPr="00D23C30">
              <w:rPr>
                <w:rFonts w:ascii="宋体" w:hAnsi="宋体" w:cs="宋体" w:hint="eastAsia"/>
                <w:color w:val="000000"/>
                <w:sz w:val="24"/>
                <w:szCs w:val="24"/>
              </w:rPr>
              <w:t>定制网</w:t>
            </w:r>
            <w:proofErr w:type="gramEnd"/>
            <w:r w:rsidR="00D23C30" w:rsidRPr="00D23C30">
              <w:rPr>
                <w:rFonts w:ascii="宋体" w:hAnsi="宋体" w:cs="宋体" w:hint="eastAsia"/>
                <w:color w:val="000000"/>
                <w:sz w:val="24"/>
                <w:szCs w:val="24"/>
              </w:rPr>
              <w:t>约房（民宿）行业信息管理功能</w:t>
            </w:r>
            <w:r>
              <w:rPr>
                <w:rFonts w:ascii="宋体" w:hAnsi="宋体" w:cs="宋体" w:hint="eastAsia"/>
                <w:color w:val="000000"/>
                <w:sz w:val="24"/>
                <w:szCs w:val="24"/>
              </w:rPr>
              <w:t>；</w:t>
            </w:r>
          </w:p>
          <w:p w:rsidR="007961A5" w:rsidRDefault="00A90722">
            <w:pPr>
              <w:rPr>
                <w:rFonts w:ascii="宋体" w:hAnsi="宋体" w:cs="宋体"/>
                <w:color w:val="000000"/>
                <w:sz w:val="24"/>
                <w:szCs w:val="24"/>
              </w:rPr>
            </w:pPr>
            <w:r>
              <w:rPr>
                <w:rFonts w:ascii="宋体" w:hAnsi="宋体" w:cs="宋体" w:hint="eastAsia"/>
                <w:color w:val="000000"/>
                <w:sz w:val="24"/>
                <w:szCs w:val="24"/>
              </w:rPr>
              <w:t>2．</w:t>
            </w:r>
            <w:r w:rsidR="004B2BC5" w:rsidRPr="004B2BC5">
              <w:rPr>
                <w:rFonts w:ascii="宋体" w:hAnsi="宋体" w:cs="宋体" w:hint="eastAsia"/>
                <w:color w:val="000000"/>
                <w:sz w:val="24"/>
                <w:szCs w:val="24"/>
              </w:rPr>
              <w:t>▲定制满足多维情报数据综合</w:t>
            </w:r>
            <w:proofErr w:type="gramStart"/>
            <w:r w:rsidR="004B2BC5" w:rsidRPr="004B2BC5">
              <w:rPr>
                <w:rFonts w:ascii="宋体" w:hAnsi="宋体" w:cs="宋体" w:hint="eastAsia"/>
                <w:color w:val="000000"/>
                <w:sz w:val="24"/>
                <w:szCs w:val="24"/>
              </w:rPr>
              <w:t>研判分析旅馆疑似未</w:t>
            </w:r>
            <w:proofErr w:type="gramEnd"/>
            <w:r w:rsidR="004B2BC5">
              <w:rPr>
                <w:rFonts w:ascii="宋体" w:hAnsi="宋体" w:cs="宋体" w:hint="eastAsia"/>
                <w:color w:val="000000"/>
                <w:sz w:val="24"/>
                <w:szCs w:val="24"/>
              </w:rPr>
              <w:t>登记人员、疑似卖淫人员、疑似涉毒人员、疑似违规印章刻制人员分析</w:t>
            </w:r>
            <w:r>
              <w:rPr>
                <w:rFonts w:ascii="宋体" w:hAnsi="宋体" w:cs="宋体" w:hint="eastAsia"/>
                <w:color w:val="000000"/>
                <w:sz w:val="24"/>
                <w:szCs w:val="24"/>
              </w:rPr>
              <w:t>；</w:t>
            </w:r>
          </w:p>
          <w:p w:rsidR="007961A5" w:rsidRDefault="00A90722">
            <w:pPr>
              <w:rPr>
                <w:rFonts w:ascii="宋体" w:hAnsi="宋体" w:cs="宋体"/>
                <w:color w:val="000000"/>
                <w:sz w:val="24"/>
                <w:szCs w:val="24"/>
              </w:rPr>
            </w:pPr>
            <w:r>
              <w:rPr>
                <w:rFonts w:ascii="宋体" w:hAnsi="宋体" w:cs="宋体" w:hint="eastAsia"/>
                <w:color w:val="000000"/>
                <w:sz w:val="24"/>
                <w:szCs w:val="24"/>
              </w:rPr>
              <w:t>3．参考移动警务系统相关标准，定制开发娱乐服务场所和特种行业治安管控系统APP：满足任务查看，民警可以通过手机APP查看上级管理部门给自己派发的检查任务总数、检查任务完成情况、检查台账录入上</w:t>
            </w:r>
            <w:proofErr w:type="gramStart"/>
            <w:r>
              <w:rPr>
                <w:rFonts w:ascii="宋体" w:hAnsi="宋体" w:cs="宋体" w:hint="eastAsia"/>
                <w:color w:val="000000"/>
                <w:sz w:val="24"/>
                <w:szCs w:val="24"/>
              </w:rPr>
              <w:t>传完成</w:t>
            </w:r>
            <w:proofErr w:type="gramEnd"/>
            <w:r>
              <w:rPr>
                <w:rFonts w:ascii="宋体" w:hAnsi="宋体" w:cs="宋体" w:hint="eastAsia"/>
                <w:color w:val="000000"/>
                <w:sz w:val="24"/>
                <w:szCs w:val="24"/>
              </w:rPr>
              <w:t>情况；满足任务管理，民警可以根据自己的工作安排进行娱乐服务场所和特种行业检查任务的新增、编辑、删除、设置提醒等操作；满足检查台账功能，可以进行当前任务概况、检查信息录入、上传等查询功能；提供检查小助手功能，民警在执法办案时可直接在检查小助手中查看检查单位所属行业绑定的法律法规条款，以及上级部门针对不同类别违规行为的处置措施。</w:t>
            </w:r>
          </w:p>
          <w:p w:rsidR="007961A5" w:rsidRDefault="00A90722">
            <w:pPr>
              <w:rPr>
                <w:rFonts w:ascii="宋体" w:hAnsi="宋体" w:cs="宋体"/>
                <w:color w:val="000000"/>
                <w:sz w:val="24"/>
                <w:szCs w:val="24"/>
              </w:rPr>
            </w:pPr>
            <w:r>
              <w:rPr>
                <w:rFonts w:ascii="宋体" w:hAnsi="宋体" w:cs="宋体" w:hint="eastAsia"/>
                <w:color w:val="000000"/>
                <w:sz w:val="24"/>
                <w:szCs w:val="24"/>
              </w:rPr>
              <w:t>三、接口定制需求：</w:t>
            </w:r>
          </w:p>
          <w:p w:rsidR="007961A5" w:rsidRDefault="00A90722">
            <w:pPr>
              <w:rPr>
                <w:rFonts w:ascii="宋体" w:hAnsi="宋体" w:cs="宋体"/>
                <w:color w:val="000000"/>
                <w:sz w:val="24"/>
                <w:szCs w:val="24"/>
              </w:rPr>
            </w:pPr>
            <w:r>
              <w:rPr>
                <w:rFonts w:ascii="宋体" w:hAnsi="宋体" w:cs="宋体" w:hint="eastAsia"/>
                <w:color w:val="000000"/>
                <w:sz w:val="24"/>
                <w:szCs w:val="24"/>
              </w:rPr>
              <w:t>1．定制接口满足同四川省印章行业治安管理信息系统对接，获取印章行业从业数据、业务数据等；</w:t>
            </w:r>
          </w:p>
          <w:p w:rsidR="007961A5" w:rsidRDefault="00A90722">
            <w:pPr>
              <w:rPr>
                <w:rFonts w:ascii="宋体" w:hAnsi="宋体" w:cs="宋体"/>
                <w:color w:val="000000"/>
                <w:sz w:val="24"/>
                <w:szCs w:val="24"/>
              </w:rPr>
            </w:pPr>
            <w:r>
              <w:rPr>
                <w:rFonts w:ascii="宋体" w:hAnsi="宋体" w:cs="宋体" w:hint="eastAsia"/>
                <w:color w:val="000000"/>
                <w:sz w:val="24"/>
                <w:szCs w:val="24"/>
              </w:rPr>
              <w:t>2．定制接口满足同四川省警务综合应用平台对接，获取基础信息采集数据等；</w:t>
            </w:r>
          </w:p>
          <w:p w:rsidR="007961A5" w:rsidRDefault="00A90722">
            <w:pPr>
              <w:rPr>
                <w:rFonts w:ascii="宋体" w:hAnsi="宋体" w:cs="宋体"/>
                <w:color w:val="000000"/>
                <w:sz w:val="24"/>
                <w:szCs w:val="24"/>
              </w:rPr>
            </w:pPr>
            <w:r>
              <w:rPr>
                <w:rFonts w:ascii="宋体" w:hAnsi="宋体" w:cs="宋体" w:hint="eastAsia"/>
                <w:color w:val="000000"/>
                <w:sz w:val="24"/>
                <w:szCs w:val="24"/>
              </w:rPr>
              <w:t>3．定制接口满足同四川省公安厅娱乐场所和特种行业治安管控系统对接，推送本级汇聚的数据、</w:t>
            </w:r>
            <w:proofErr w:type="gramStart"/>
            <w:r>
              <w:rPr>
                <w:rFonts w:ascii="宋体" w:hAnsi="宋体" w:cs="宋体" w:hint="eastAsia"/>
                <w:color w:val="000000"/>
                <w:sz w:val="24"/>
                <w:szCs w:val="24"/>
              </w:rPr>
              <w:t>研判分析</w:t>
            </w:r>
            <w:proofErr w:type="gramEnd"/>
            <w:r>
              <w:rPr>
                <w:rFonts w:ascii="宋体" w:hAnsi="宋体" w:cs="宋体" w:hint="eastAsia"/>
                <w:color w:val="000000"/>
                <w:sz w:val="24"/>
                <w:szCs w:val="24"/>
              </w:rPr>
              <w:t>的结果；</w:t>
            </w:r>
          </w:p>
          <w:p w:rsidR="007961A5" w:rsidRDefault="00A90722">
            <w:pPr>
              <w:rPr>
                <w:rFonts w:ascii="宋体" w:hAnsi="宋体" w:cs="宋体"/>
                <w:color w:val="000000"/>
                <w:sz w:val="24"/>
                <w:szCs w:val="24"/>
              </w:rPr>
            </w:pPr>
            <w:r>
              <w:rPr>
                <w:rFonts w:ascii="宋体" w:hAnsi="宋体" w:cs="宋体" w:hint="eastAsia"/>
                <w:color w:val="000000"/>
                <w:sz w:val="24"/>
                <w:szCs w:val="24"/>
              </w:rPr>
              <w:t>4．后续可按照用户需求定制其他接口，满足同公安其他业务系统对接，获取、推送数据。</w:t>
            </w:r>
          </w:p>
        </w:tc>
      </w:tr>
      <w:tr w:rsidR="007961A5">
        <w:trPr>
          <w:jc w:val="center"/>
        </w:trPr>
        <w:tc>
          <w:tcPr>
            <w:tcW w:w="1651" w:type="dxa"/>
            <w:shd w:val="clear" w:color="auto" w:fill="auto"/>
            <w:vAlign w:val="center"/>
          </w:tcPr>
          <w:p w:rsidR="007961A5" w:rsidRDefault="00A90722">
            <w:pPr>
              <w:rPr>
                <w:rFonts w:ascii="宋体" w:hAnsi="宋体" w:cs="宋体"/>
                <w:color w:val="000000"/>
                <w:sz w:val="24"/>
                <w:szCs w:val="24"/>
              </w:rPr>
            </w:pPr>
            <w:r>
              <w:rPr>
                <w:rFonts w:ascii="宋体" w:hAnsi="宋体" w:cs="宋体" w:hint="eastAsia"/>
                <w:color w:val="000000"/>
                <w:sz w:val="24"/>
                <w:szCs w:val="24"/>
              </w:rPr>
              <w:lastRenderedPageBreak/>
              <w:t>娱乐服务场所和特种行业人脸比对模块</w:t>
            </w:r>
            <w:r>
              <w:rPr>
                <w:rFonts w:ascii="宋体" w:hAnsi="宋体" w:cs="宋体" w:hint="eastAsia"/>
                <w:b/>
                <w:bCs/>
                <w:color w:val="000000"/>
                <w:sz w:val="24"/>
                <w:szCs w:val="24"/>
              </w:rPr>
              <w:t>（核心产品）</w:t>
            </w:r>
          </w:p>
        </w:tc>
        <w:tc>
          <w:tcPr>
            <w:tcW w:w="9106" w:type="dxa"/>
            <w:shd w:val="clear" w:color="auto" w:fill="auto"/>
            <w:vAlign w:val="center"/>
          </w:tcPr>
          <w:p w:rsidR="007961A5" w:rsidRDefault="00A90722">
            <w:pPr>
              <w:rPr>
                <w:rFonts w:ascii="宋体" w:hAnsi="宋体" w:cs="宋体"/>
                <w:color w:val="000000"/>
                <w:sz w:val="24"/>
                <w:szCs w:val="24"/>
              </w:rPr>
            </w:pPr>
            <w:r>
              <w:rPr>
                <w:rFonts w:ascii="宋体" w:hAnsi="宋体" w:cs="宋体" w:hint="eastAsia"/>
                <w:color w:val="000000"/>
                <w:sz w:val="24"/>
                <w:szCs w:val="24"/>
              </w:rPr>
              <w:t>1.具备200张/秒人脸建模分析比对；</w:t>
            </w:r>
          </w:p>
          <w:p w:rsidR="007961A5" w:rsidRDefault="00A90722">
            <w:pPr>
              <w:rPr>
                <w:rFonts w:ascii="宋体" w:hAnsi="宋体" w:cs="宋体"/>
                <w:color w:val="000000"/>
                <w:sz w:val="24"/>
                <w:szCs w:val="24"/>
              </w:rPr>
            </w:pPr>
            <w:r>
              <w:rPr>
                <w:rFonts w:ascii="宋体" w:hAnsi="宋体" w:cs="宋体" w:hint="eastAsia"/>
                <w:color w:val="000000"/>
                <w:sz w:val="24"/>
                <w:szCs w:val="24"/>
              </w:rPr>
              <w:t>2.满足手动选取单张人脸图片，按时间和通道过滤，与历史过人数据比对，比对结果按相似度排序；</w:t>
            </w:r>
          </w:p>
          <w:p w:rsidR="007961A5" w:rsidRDefault="00A90722">
            <w:pPr>
              <w:rPr>
                <w:rFonts w:ascii="宋体" w:hAnsi="宋体" w:cs="宋体"/>
                <w:color w:val="000000"/>
                <w:sz w:val="24"/>
                <w:szCs w:val="24"/>
              </w:rPr>
            </w:pPr>
            <w:r>
              <w:rPr>
                <w:rFonts w:ascii="宋体" w:hAnsi="宋体" w:cs="宋体" w:hint="eastAsia"/>
                <w:color w:val="000000"/>
                <w:sz w:val="24"/>
                <w:szCs w:val="24"/>
              </w:rPr>
              <w:t>3.单个人脸检测结果，系统存储的人像特征数据大小不大于1K字节；满足不同光照条件下人脸检出（过曝、欠曝、阴阳脸、逆光下等）；</w:t>
            </w:r>
          </w:p>
          <w:p w:rsidR="007961A5" w:rsidRDefault="00A90722">
            <w:pPr>
              <w:rPr>
                <w:rFonts w:ascii="宋体" w:hAnsi="宋体" w:cs="宋体"/>
                <w:color w:val="000000"/>
                <w:sz w:val="24"/>
                <w:szCs w:val="24"/>
              </w:rPr>
            </w:pPr>
            <w:r>
              <w:rPr>
                <w:rFonts w:ascii="宋体" w:hAnsi="宋体" w:cs="宋体" w:hint="eastAsia"/>
                <w:color w:val="000000"/>
                <w:sz w:val="24"/>
                <w:szCs w:val="24"/>
              </w:rPr>
              <w:t>4.▲满足通过界面展示查看算法仓库支持的算法列表，包括算法名称、分析类型、分析目标、算法厂商、芯片平台、算法版本和详情信息；</w:t>
            </w:r>
          </w:p>
          <w:p w:rsidR="007961A5" w:rsidRDefault="00A90722">
            <w:pPr>
              <w:rPr>
                <w:rFonts w:ascii="宋体" w:hAnsi="宋体" w:cs="宋体"/>
                <w:color w:val="000000"/>
                <w:sz w:val="24"/>
                <w:szCs w:val="24"/>
              </w:rPr>
            </w:pPr>
            <w:r>
              <w:rPr>
                <w:rFonts w:ascii="宋体" w:hAnsi="宋体" w:cs="宋体" w:hint="eastAsia"/>
                <w:color w:val="000000"/>
                <w:sz w:val="24"/>
                <w:szCs w:val="24"/>
              </w:rPr>
              <w:t>5.满足对人脸图片识别人脸性别；人脸性别检出率不低于99%；</w:t>
            </w:r>
          </w:p>
          <w:p w:rsidR="007961A5" w:rsidRDefault="00A90722">
            <w:pPr>
              <w:rPr>
                <w:rFonts w:ascii="宋体" w:hAnsi="宋体" w:cs="宋体"/>
                <w:color w:val="000000"/>
                <w:sz w:val="24"/>
                <w:szCs w:val="24"/>
              </w:rPr>
            </w:pPr>
            <w:r>
              <w:rPr>
                <w:rFonts w:ascii="宋体" w:hAnsi="宋体" w:cs="宋体" w:hint="eastAsia"/>
                <w:color w:val="000000"/>
                <w:sz w:val="24"/>
                <w:szCs w:val="24"/>
              </w:rPr>
              <w:t>6.▲满足一个画面中两眼瞳距</w:t>
            </w:r>
            <w:r>
              <w:rPr>
                <w:rFonts w:ascii="宋体" w:hAnsi="宋体" w:cs="宋体"/>
                <w:color w:val="000000"/>
                <w:sz w:val="24"/>
                <w:szCs w:val="24"/>
              </w:rPr>
              <w:t>18像素点以上的32张人脸同时进行检测，光线正常，人脸图片的检出率不低于99%，人脸检测后台响应时间不超过1秒；</w:t>
            </w:r>
          </w:p>
          <w:p w:rsidR="007961A5" w:rsidRDefault="00A90722">
            <w:pPr>
              <w:rPr>
                <w:rFonts w:ascii="宋体" w:hAnsi="宋体" w:cs="宋体"/>
                <w:color w:val="000000"/>
                <w:sz w:val="24"/>
                <w:szCs w:val="24"/>
              </w:rPr>
            </w:pPr>
            <w:r>
              <w:rPr>
                <w:rFonts w:ascii="宋体" w:hAnsi="宋体" w:cs="宋体"/>
                <w:color w:val="000000"/>
                <w:sz w:val="24"/>
                <w:szCs w:val="24"/>
              </w:rPr>
              <w:t>7.</w:t>
            </w:r>
            <w:r>
              <w:rPr>
                <w:rFonts w:ascii="宋体" w:hAnsi="宋体" w:cs="宋体" w:hint="eastAsia"/>
                <w:color w:val="000000"/>
                <w:sz w:val="24"/>
                <w:szCs w:val="24"/>
              </w:rPr>
              <w:t>满足对人脸图片识别人脸年龄段(童年、少年、青年、中年、老年）；</w:t>
            </w:r>
          </w:p>
          <w:p w:rsidR="007961A5" w:rsidRDefault="00A90722">
            <w:pPr>
              <w:rPr>
                <w:rFonts w:ascii="宋体" w:hAnsi="宋体" w:cs="宋体"/>
                <w:color w:val="000000"/>
                <w:sz w:val="24"/>
                <w:szCs w:val="24"/>
              </w:rPr>
            </w:pPr>
            <w:r>
              <w:rPr>
                <w:rFonts w:ascii="宋体" w:hAnsi="宋体" w:cs="宋体"/>
                <w:color w:val="000000"/>
                <w:sz w:val="24"/>
                <w:szCs w:val="24"/>
              </w:rPr>
              <w:t>8</w:t>
            </w:r>
            <w:r>
              <w:rPr>
                <w:rFonts w:ascii="宋体" w:hAnsi="宋体" w:cs="宋体" w:hint="eastAsia"/>
                <w:color w:val="000000"/>
                <w:sz w:val="24"/>
                <w:szCs w:val="24"/>
              </w:rPr>
              <w:t>.黑名单报警：设备对抓拍的人脸图片进行分析，将分析后的结果与关联的黑名单库进行比较，比对成功时触发报警，并产生报警提示；</w:t>
            </w:r>
          </w:p>
          <w:p w:rsidR="007961A5" w:rsidRDefault="00A90722">
            <w:pPr>
              <w:rPr>
                <w:rFonts w:ascii="宋体" w:hAnsi="宋体" w:cs="宋体"/>
                <w:color w:val="000000"/>
                <w:sz w:val="24"/>
                <w:szCs w:val="24"/>
              </w:rPr>
            </w:pPr>
            <w:r>
              <w:rPr>
                <w:rFonts w:ascii="宋体" w:hAnsi="宋体" w:cs="宋体"/>
                <w:color w:val="000000"/>
                <w:sz w:val="24"/>
                <w:szCs w:val="24"/>
              </w:rPr>
              <w:t>9.</w:t>
            </w:r>
            <w:r>
              <w:rPr>
                <w:rFonts w:ascii="宋体" w:hAnsi="宋体" w:cs="宋体" w:hint="eastAsia"/>
                <w:color w:val="000000"/>
                <w:sz w:val="24"/>
                <w:szCs w:val="24"/>
              </w:rPr>
              <w:t>满足单张或批量导入黑名单照片及信息；满足按照姓名、性别、省份、城市、身份证号、起始生日、截止生日查询黑名单库中人脸照片；</w:t>
            </w:r>
          </w:p>
          <w:p w:rsidR="007961A5" w:rsidRDefault="00A90722">
            <w:pPr>
              <w:rPr>
                <w:rFonts w:ascii="宋体" w:hAnsi="宋体" w:cs="宋体"/>
                <w:color w:val="000000"/>
                <w:sz w:val="24"/>
                <w:szCs w:val="24"/>
              </w:rPr>
            </w:pPr>
            <w:r>
              <w:rPr>
                <w:rFonts w:ascii="宋体" w:hAnsi="宋体" w:cs="宋体"/>
                <w:color w:val="000000"/>
                <w:sz w:val="24"/>
                <w:szCs w:val="24"/>
              </w:rPr>
              <w:t>10</w:t>
            </w:r>
            <w:r>
              <w:rPr>
                <w:rFonts w:ascii="宋体" w:hAnsi="宋体" w:cs="宋体" w:hint="eastAsia"/>
                <w:color w:val="000000"/>
                <w:sz w:val="24"/>
                <w:szCs w:val="24"/>
              </w:rPr>
              <w:t>.满足将黑名单</w:t>
            </w:r>
            <w:proofErr w:type="gramStart"/>
            <w:r>
              <w:rPr>
                <w:rFonts w:ascii="宋体" w:hAnsi="宋体" w:cs="宋体" w:hint="eastAsia"/>
                <w:color w:val="000000"/>
                <w:sz w:val="24"/>
                <w:szCs w:val="24"/>
              </w:rPr>
              <w:t>库分为</w:t>
            </w:r>
            <w:proofErr w:type="gramEnd"/>
            <w:r>
              <w:rPr>
                <w:rFonts w:ascii="宋体" w:hAnsi="宋体" w:cs="宋体" w:hint="eastAsia"/>
                <w:color w:val="000000"/>
                <w:sz w:val="24"/>
                <w:szCs w:val="24"/>
              </w:rPr>
              <w:t>16个库分别管理，每个</w:t>
            </w:r>
            <w:proofErr w:type="gramStart"/>
            <w:r>
              <w:rPr>
                <w:rFonts w:ascii="宋体" w:hAnsi="宋体" w:cs="宋体" w:hint="eastAsia"/>
                <w:color w:val="000000"/>
                <w:sz w:val="24"/>
                <w:szCs w:val="24"/>
              </w:rPr>
              <w:t>库设置</w:t>
            </w:r>
            <w:proofErr w:type="gramEnd"/>
            <w:r>
              <w:rPr>
                <w:rFonts w:ascii="宋体" w:hAnsi="宋体" w:cs="宋体" w:hint="eastAsia"/>
                <w:color w:val="000000"/>
                <w:sz w:val="24"/>
                <w:szCs w:val="24"/>
              </w:rPr>
              <w:t>不同报警阈值或关联相机；满足黑名单库容量100万张图片；</w:t>
            </w:r>
          </w:p>
          <w:p w:rsidR="007961A5" w:rsidRDefault="00A90722">
            <w:pPr>
              <w:rPr>
                <w:rFonts w:ascii="宋体" w:hAnsi="宋体" w:cs="宋体"/>
                <w:color w:val="000000"/>
                <w:sz w:val="24"/>
                <w:szCs w:val="24"/>
              </w:rPr>
            </w:pPr>
            <w:r>
              <w:rPr>
                <w:rFonts w:ascii="宋体" w:hAnsi="宋体" w:cs="宋体"/>
                <w:color w:val="000000"/>
                <w:sz w:val="24"/>
                <w:szCs w:val="24"/>
              </w:rPr>
              <w:t>11.</w:t>
            </w:r>
            <w:r>
              <w:rPr>
                <w:rFonts w:ascii="宋体" w:hAnsi="宋体" w:cs="宋体" w:hint="eastAsia"/>
                <w:color w:val="000000"/>
                <w:sz w:val="24"/>
                <w:szCs w:val="24"/>
              </w:rPr>
              <w:t>满足黑名单报警历史信息查询；满足报警界面同时显示黑名单照片信息与报警照片结构化信息；</w:t>
            </w:r>
          </w:p>
          <w:p w:rsidR="007961A5" w:rsidRDefault="00A90722">
            <w:pPr>
              <w:rPr>
                <w:rFonts w:ascii="宋体" w:hAnsi="宋体" w:cs="宋体"/>
                <w:color w:val="000000"/>
                <w:sz w:val="24"/>
                <w:szCs w:val="24"/>
              </w:rPr>
            </w:pPr>
            <w:r>
              <w:rPr>
                <w:rFonts w:ascii="宋体" w:hAnsi="宋体" w:cs="宋体" w:hint="eastAsia"/>
                <w:color w:val="000000"/>
                <w:sz w:val="24"/>
                <w:szCs w:val="24"/>
              </w:rPr>
              <w:t>12.▲满足在地图上对车辆和人员的轨迹进行刻画，对车辆和人员的时空信息进行还原；</w:t>
            </w:r>
          </w:p>
          <w:p w:rsidR="007961A5" w:rsidRDefault="00A90722">
            <w:pPr>
              <w:rPr>
                <w:rFonts w:ascii="宋体" w:hAnsi="宋体" w:cs="宋体"/>
                <w:b/>
                <w:color w:val="000000"/>
                <w:sz w:val="24"/>
                <w:szCs w:val="24"/>
              </w:rPr>
            </w:pPr>
            <w:r>
              <w:rPr>
                <w:rFonts w:ascii="宋体" w:hAnsi="宋体" w:cs="宋体" w:hint="eastAsia"/>
                <w:b/>
                <w:color w:val="000000"/>
                <w:sz w:val="24"/>
                <w:szCs w:val="24"/>
              </w:rPr>
              <w:t>备注：为保障产品参数的真实性，以上加</w:t>
            </w:r>
            <w:proofErr w:type="gramStart"/>
            <w:r>
              <w:rPr>
                <w:rFonts w:ascii="宋体" w:hAnsi="宋体" w:cs="宋体" w:hint="eastAsia"/>
                <w:b/>
                <w:color w:val="000000"/>
                <w:sz w:val="24"/>
                <w:szCs w:val="24"/>
              </w:rPr>
              <w:t>“▲”项须在</w:t>
            </w:r>
            <w:proofErr w:type="gramEnd"/>
            <w:r>
              <w:rPr>
                <w:rFonts w:ascii="宋体" w:hAnsi="宋体" w:cs="宋体" w:hint="eastAsia"/>
                <w:b/>
                <w:color w:val="000000"/>
                <w:sz w:val="24"/>
                <w:szCs w:val="24"/>
              </w:rPr>
              <w:t>提供的首页具有CNAS或CMA标识的检测报告中体现，并加盖供应</w:t>
            </w:r>
            <w:proofErr w:type="gramStart"/>
            <w:r>
              <w:rPr>
                <w:rFonts w:ascii="宋体" w:hAnsi="宋体" w:cs="宋体" w:hint="eastAsia"/>
                <w:b/>
                <w:color w:val="000000"/>
                <w:sz w:val="24"/>
                <w:szCs w:val="24"/>
              </w:rPr>
              <w:t>商鲜章</w:t>
            </w:r>
            <w:proofErr w:type="gramEnd"/>
            <w:r>
              <w:rPr>
                <w:rFonts w:ascii="宋体" w:hAnsi="宋体" w:cs="宋体" w:hint="eastAsia"/>
                <w:b/>
                <w:color w:val="000000"/>
                <w:sz w:val="24"/>
                <w:szCs w:val="24"/>
              </w:rPr>
              <w:t>。</w:t>
            </w:r>
          </w:p>
        </w:tc>
      </w:tr>
      <w:tr w:rsidR="007961A5">
        <w:trPr>
          <w:trHeight w:val="1892"/>
          <w:jc w:val="center"/>
        </w:trPr>
        <w:tc>
          <w:tcPr>
            <w:tcW w:w="1651" w:type="dxa"/>
            <w:shd w:val="clear" w:color="auto" w:fill="auto"/>
            <w:vAlign w:val="center"/>
          </w:tcPr>
          <w:p w:rsidR="007961A5" w:rsidRDefault="00A90722">
            <w:pPr>
              <w:rPr>
                <w:rFonts w:ascii="宋体" w:hAnsi="宋体" w:cs="宋体"/>
                <w:color w:val="000000"/>
                <w:sz w:val="24"/>
                <w:szCs w:val="24"/>
              </w:rPr>
            </w:pPr>
            <w:r>
              <w:rPr>
                <w:rFonts w:ascii="宋体" w:hAnsi="宋体" w:cs="宋体" w:hint="eastAsia"/>
                <w:color w:val="000000"/>
                <w:sz w:val="24"/>
                <w:szCs w:val="24"/>
              </w:rPr>
              <w:lastRenderedPageBreak/>
              <w:t>数据采集处理实施</w:t>
            </w:r>
          </w:p>
        </w:tc>
        <w:tc>
          <w:tcPr>
            <w:tcW w:w="9106" w:type="dxa"/>
            <w:shd w:val="clear" w:color="auto" w:fill="auto"/>
            <w:vAlign w:val="center"/>
          </w:tcPr>
          <w:p w:rsidR="007961A5" w:rsidRDefault="00A90722">
            <w:pPr>
              <w:rPr>
                <w:rFonts w:ascii="宋体" w:hAnsi="宋体" w:cs="宋体"/>
                <w:color w:val="000000"/>
                <w:sz w:val="24"/>
                <w:szCs w:val="24"/>
              </w:rPr>
            </w:pPr>
            <w:r>
              <w:rPr>
                <w:rFonts w:ascii="宋体" w:hAnsi="宋体" w:cs="宋体" w:hint="eastAsia"/>
                <w:color w:val="000000"/>
                <w:sz w:val="24"/>
                <w:szCs w:val="24"/>
              </w:rPr>
              <w:t>1．汇聚成都市4万余家的娱乐场所、服务场所、特种行业业务数据，并进行建档归类；</w:t>
            </w:r>
          </w:p>
          <w:p w:rsidR="007961A5" w:rsidRDefault="00A90722">
            <w:pPr>
              <w:rPr>
                <w:rFonts w:ascii="宋体" w:hAnsi="宋体" w:cs="宋体"/>
                <w:color w:val="000000"/>
                <w:sz w:val="24"/>
                <w:szCs w:val="24"/>
              </w:rPr>
            </w:pPr>
            <w:r>
              <w:rPr>
                <w:rFonts w:ascii="宋体" w:hAnsi="宋体" w:cs="宋体" w:hint="eastAsia"/>
                <w:color w:val="000000"/>
                <w:sz w:val="24"/>
                <w:szCs w:val="24"/>
              </w:rPr>
              <w:t>2．提供数据校验、标准转换等服务，对汇聚的业务数据进行清洗、治理，以符合公安部《娱乐场所和特种行业治安管控信息数据项》的要求；</w:t>
            </w:r>
          </w:p>
          <w:p w:rsidR="007961A5" w:rsidRDefault="00A90722">
            <w:pPr>
              <w:rPr>
                <w:rFonts w:ascii="宋体" w:hAnsi="宋体" w:cs="宋体"/>
                <w:color w:val="000000"/>
                <w:sz w:val="24"/>
                <w:szCs w:val="24"/>
              </w:rPr>
            </w:pPr>
            <w:r>
              <w:rPr>
                <w:rFonts w:ascii="宋体" w:hAnsi="宋体" w:cs="宋体" w:hint="eastAsia"/>
                <w:color w:val="000000"/>
                <w:sz w:val="24"/>
                <w:szCs w:val="24"/>
              </w:rPr>
              <w:t>3．提供实施名单治理服务，汇聚对接对用户现有的重点名单库，借助名单数据</w:t>
            </w:r>
            <w:proofErr w:type="gramStart"/>
            <w:r>
              <w:rPr>
                <w:rFonts w:ascii="宋体" w:hAnsi="宋体" w:cs="宋体" w:hint="eastAsia"/>
                <w:color w:val="000000"/>
                <w:sz w:val="24"/>
                <w:szCs w:val="24"/>
              </w:rPr>
              <w:t>实现物联感知</w:t>
            </w:r>
            <w:proofErr w:type="gramEnd"/>
            <w:r>
              <w:rPr>
                <w:rFonts w:ascii="宋体" w:hAnsi="宋体" w:cs="宋体" w:hint="eastAsia"/>
                <w:color w:val="000000"/>
                <w:sz w:val="24"/>
                <w:szCs w:val="24"/>
              </w:rPr>
              <w:t>数据身份信息确认，人员信息关联分析以及名单数据治理；</w:t>
            </w:r>
          </w:p>
          <w:p w:rsidR="007961A5" w:rsidRDefault="00A90722">
            <w:pPr>
              <w:rPr>
                <w:rFonts w:ascii="宋体" w:hAnsi="宋体" w:cs="宋体"/>
                <w:color w:val="000000"/>
                <w:sz w:val="24"/>
                <w:szCs w:val="24"/>
              </w:rPr>
            </w:pPr>
            <w:r>
              <w:rPr>
                <w:rFonts w:ascii="宋体" w:hAnsi="宋体" w:cs="宋体" w:hint="eastAsia"/>
                <w:color w:val="000000"/>
                <w:sz w:val="24"/>
                <w:szCs w:val="24"/>
              </w:rPr>
              <w:t>4．提供业务调研、数据调研服务，针对特定业务方向，实现对象的特征积分</w:t>
            </w:r>
            <w:proofErr w:type="gramStart"/>
            <w:r>
              <w:rPr>
                <w:rFonts w:ascii="宋体" w:hAnsi="宋体" w:cs="宋体" w:hint="eastAsia"/>
                <w:color w:val="000000"/>
                <w:sz w:val="24"/>
                <w:szCs w:val="24"/>
              </w:rPr>
              <w:t>研</w:t>
            </w:r>
            <w:proofErr w:type="gramEnd"/>
            <w:r>
              <w:rPr>
                <w:rFonts w:ascii="宋体" w:hAnsi="宋体" w:cs="宋体" w:hint="eastAsia"/>
                <w:color w:val="000000"/>
                <w:sz w:val="24"/>
                <w:szCs w:val="24"/>
              </w:rPr>
              <w:t>判。</w:t>
            </w:r>
          </w:p>
        </w:tc>
      </w:tr>
      <w:tr w:rsidR="007961A5">
        <w:trPr>
          <w:jc w:val="center"/>
        </w:trPr>
        <w:tc>
          <w:tcPr>
            <w:tcW w:w="1651" w:type="dxa"/>
            <w:shd w:val="clear" w:color="auto" w:fill="auto"/>
            <w:vAlign w:val="center"/>
          </w:tcPr>
          <w:p w:rsidR="007961A5" w:rsidRDefault="00A90722">
            <w:pPr>
              <w:rPr>
                <w:rFonts w:ascii="宋体" w:hAnsi="宋体" w:cs="宋体"/>
                <w:color w:val="000000"/>
                <w:sz w:val="24"/>
                <w:szCs w:val="24"/>
              </w:rPr>
            </w:pPr>
            <w:r>
              <w:rPr>
                <w:rFonts w:ascii="宋体" w:hAnsi="宋体" w:cs="宋体" w:hint="eastAsia"/>
                <w:color w:val="000000"/>
                <w:sz w:val="24"/>
                <w:szCs w:val="24"/>
              </w:rPr>
              <w:t>数据计算存储模块</w:t>
            </w:r>
          </w:p>
        </w:tc>
        <w:tc>
          <w:tcPr>
            <w:tcW w:w="9106" w:type="dxa"/>
            <w:shd w:val="clear" w:color="auto" w:fill="auto"/>
            <w:vAlign w:val="center"/>
          </w:tcPr>
          <w:p w:rsidR="007961A5" w:rsidRDefault="00A90722">
            <w:pPr>
              <w:rPr>
                <w:rFonts w:ascii="宋体" w:hAnsi="宋体" w:cs="宋体"/>
                <w:color w:val="000000"/>
                <w:sz w:val="24"/>
                <w:szCs w:val="24"/>
              </w:rPr>
            </w:pPr>
            <w:r>
              <w:rPr>
                <w:rFonts w:ascii="宋体" w:hAnsi="宋体" w:cs="宋体" w:hint="eastAsia"/>
                <w:color w:val="000000"/>
                <w:sz w:val="24"/>
                <w:szCs w:val="24"/>
              </w:rPr>
              <w:t>1．对汇聚的业务数据进行计算存储，形成专题库、搜索库等；</w:t>
            </w:r>
          </w:p>
          <w:p w:rsidR="007961A5" w:rsidRDefault="00A90722">
            <w:pPr>
              <w:rPr>
                <w:rFonts w:ascii="宋体" w:hAnsi="宋体" w:cs="宋体"/>
                <w:color w:val="000000"/>
                <w:sz w:val="24"/>
                <w:szCs w:val="24"/>
              </w:rPr>
            </w:pPr>
            <w:r>
              <w:rPr>
                <w:rFonts w:ascii="宋体" w:hAnsi="宋体" w:cs="宋体" w:hint="eastAsia"/>
                <w:color w:val="000000"/>
                <w:sz w:val="24"/>
                <w:szCs w:val="24"/>
              </w:rPr>
              <w:t>2．满足分布式文件系统HDFS，提供对非结构化数据(主要针对大文件)的海量存储，实现高容错性、高可靠性、高可扩展性、高吞吐率；</w:t>
            </w:r>
          </w:p>
          <w:p w:rsidR="007961A5" w:rsidRDefault="00A90722">
            <w:pPr>
              <w:rPr>
                <w:rFonts w:ascii="宋体" w:hAnsi="宋体" w:cs="宋体"/>
                <w:color w:val="000000"/>
                <w:sz w:val="24"/>
                <w:szCs w:val="24"/>
              </w:rPr>
            </w:pPr>
            <w:r>
              <w:rPr>
                <w:rFonts w:ascii="宋体" w:hAnsi="宋体" w:cs="宋体" w:hint="eastAsia"/>
                <w:color w:val="000000"/>
                <w:sz w:val="24"/>
                <w:szCs w:val="24"/>
              </w:rPr>
              <w:t>3．满足YARN通用资源管理系统，提供统一的资源管理、调度和监督服务；</w:t>
            </w:r>
          </w:p>
          <w:p w:rsidR="007961A5" w:rsidRDefault="00A90722">
            <w:pPr>
              <w:rPr>
                <w:rFonts w:ascii="宋体" w:hAnsi="宋体" w:cs="宋体"/>
                <w:color w:val="000000"/>
                <w:sz w:val="24"/>
                <w:szCs w:val="24"/>
              </w:rPr>
            </w:pPr>
            <w:r>
              <w:rPr>
                <w:rFonts w:ascii="宋体" w:hAnsi="宋体" w:cs="宋体" w:hint="eastAsia"/>
                <w:color w:val="000000"/>
                <w:sz w:val="24"/>
                <w:szCs w:val="24"/>
              </w:rPr>
              <w:t>4．满足HBase分布式存储系统，提供高可靠性、高性能、面向列、可伸缩存储服务；</w:t>
            </w:r>
          </w:p>
          <w:p w:rsidR="007961A5" w:rsidRDefault="00A90722">
            <w:pPr>
              <w:rPr>
                <w:rFonts w:ascii="宋体" w:hAnsi="宋体" w:cs="宋体"/>
                <w:color w:val="000000"/>
                <w:sz w:val="24"/>
                <w:szCs w:val="24"/>
              </w:rPr>
            </w:pPr>
            <w:r>
              <w:rPr>
                <w:rFonts w:ascii="宋体" w:hAnsi="宋体" w:cs="宋体" w:hint="eastAsia"/>
                <w:color w:val="000000"/>
                <w:sz w:val="24"/>
                <w:szCs w:val="24"/>
              </w:rPr>
              <w:t>5．满足ZooKeeper协调系统，提供的功能包括：配置维护、名字服务、分布式同步、组服务等；</w:t>
            </w:r>
          </w:p>
          <w:p w:rsidR="007961A5" w:rsidRDefault="00A90722">
            <w:pPr>
              <w:rPr>
                <w:rFonts w:ascii="宋体" w:hAnsi="宋体" w:cs="宋体"/>
                <w:color w:val="000000"/>
                <w:sz w:val="24"/>
                <w:szCs w:val="24"/>
              </w:rPr>
            </w:pPr>
            <w:r>
              <w:rPr>
                <w:rFonts w:ascii="宋体" w:hAnsi="宋体" w:cs="宋体" w:hint="eastAsia"/>
                <w:color w:val="000000"/>
                <w:sz w:val="24"/>
                <w:szCs w:val="24"/>
              </w:rPr>
              <w:t>6．满足ElasticSearch分布式多用户能力的全文搜索引擎，实现亿级大规模数据实时检索；</w:t>
            </w:r>
          </w:p>
          <w:p w:rsidR="007961A5" w:rsidRDefault="00A90722">
            <w:pPr>
              <w:rPr>
                <w:rFonts w:ascii="宋体" w:hAnsi="宋体" w:cs="宋体"/>
                <w:color w:val="000000"/>
                <w:sz w:val="24"/>
                <w:szCs w:val="24"/>
              </w:rPr>
            </w:pPr>
            <w:r>
              <w:rPr>
                <w:rFonts w:ascii="宋体" w:hAnsi="宋体" w:cs="宋体" w:hint="eastAsia"/>
                <w:color w:val="000000"/>
                <w:sz w:val="24"/>
                <w:szCs w:val="24"/>
              </w:rPr>
              <w:t>7．满足Kafka是分布式发布-订阅消息系统，提供大数据系统中的流式数据处理服务；</w:t>
            </w:r>
          </w:p>
          <w:p w:rsidR="007961A5" w:rsidRDefault="00A90722">
            <w:pPr>
              <w:rPr>
                <w:rFonts w:ascii="宋体" w:hAnsi="宋体" w:cs="宋体"/>
                <w:color w:val="000000"/>
                <w:sz w:val="24"/>
                <w:szCs w:val="24"/>
              </w:rPr>
            </w:pPr>
            <w:r>
              <w:rPr>
                <w:rFonts w:ascii="宋体" w:hAnsi="宋体" w:cs="宋体" w:hint="eastAsia"/>
                <w:color w:val="000000"/>
                <w:sz w:val="24"/>
                <w:szCs w:val="24"/>
              </w:rPr>
              <w:t>8．满足Spark分布式计算框架，提供大规模、低延迟数据分析服务；</w:t>
            </w:r>
          </w:p>
          <w:p w:rsidR="007961A5" w:rsidRDefault="00A90722">
            <w:pPr>
              <w:rPr>
                <w:rFonts w:ascii="宋体" w:hAnsi="宋体" w:cs="宋体"/>
                <w:color w:val="000000"/>
                <w:sz w:val="24"/>
                <w:szCs w:val="24"/>
              </w:rPr>
            </w:pPr>
            <w:r>
              <w:rPr>
                <w:rFonts w:ascii="宋体" w:hAnsi="宋体" w:cs="宋体" w:hint="eastAsia"/>
                <w:color w:val="000000"/>
                <w:sz w:val="24"/>
                <w:szCs w:val="24"/>
              </w:rPr>
              <w:t>9．满足Spark Streaming，提供对实时数据流的高性能处理服务。</w:t>
            </w:r>
          </w:p>
        </w:tc>
      </w:tr>
      <w:tr w:rsidR="007961A5">
        <w:trPr>
          <w:jc w:val="center"/>
        </w:trPr>
        <w:tc>
          <w:tcPr>
            <w:tcW w:w="1651" w:type="dxa"/>
            <w:shd w:val="clear" w:color="auto" w:fill="auto"/>
            <w:vAlign w:val="center"/>
          </w:tcPr>
          <w:p w:rsidR="007961A5" w:rsidRDefault="00A90722">
            <w:pPr>
              <w:rPr>
                <w:rFonts w:ascii="宋体" w:hAnsi="宋体" w:cs="宋体"/>
                <w:color w:val="000000"/>
                <w:sz w:val="24"/>
                <w:szCs w:val="24"/>
              </w:rPr>
            </w:pPr>
            <w:r>
              <w:rPr>
                <w:rFonts w:ascii="宋体" w:hAnsi="宋体" w:cs="宋体" w:hint="eastAsia"/>
                <w:color w:val="000000"/>
                <w:sz w:val="24"/>
                <w:szCs w:val="24"/>
              </w:rPr>
              <w:t>存储阵列</w:t>
            </w:r>
          </w:p>
        </w:tc>
        <w:tc>
          <w:tcPr>
            <w:tcW w:w="9106" w:type="dxa"/>
            <w:shd w:val="clear" w:color="auto" w:fill="auto"/>
            <w:vAlign w:val="center"/>
          </w:tcPr>
          <w:p w:rsidR="007961A5" w:rsidRDefault="00A90722">
            <w:pPr>
              <w:rPr>
                <w:rFonts w:ascii="宋体" w:hAnsi="宋体" w:cs="宋体"/>
                <w:color w:val="1E1C11"/>
                <w:sz w:val="24"/>
                <w:szCs w:val="24"/>
              </w:rPr>
            </w:pPr>
            <w:r>
              <w:rPr>
                <w:rFonts w:ascii="宋体" w:hAnsi="宋体" w:cs="宋体" w:hint="eastAsia"/>
                <w:color w:val="1E1C11"/>
                <w:sz w:val="24"/>
                <w:szCs w:val="24"/>
              </w:rPr>
              <w:t>1.配置≥24块4T企业级硬盘，≥2颗960G SSD固态硬盘；</w:t>
            </w:r>
          </w:p>
          <w:p w:rsidR="007961A5" w:rsidRDefault="00A90722">
            <w:pPr>
              <w:rPr>
                <w:rFonts w:ascii="宋体" w:hAnsi="宋体" w:cs="宋体"/>
                <w:color w:val="1E1C11"/>
                <w:sz w:val="24"/>
                <w:szCs w:val="24"/>
              </w:rPr>
            </w:pPr>
            <w:r>
              <w:rPr>
                <w:rFonts w:ascii="宋体" w:hAnsi="宋体" w:cs="宋体" w:hint="eastAsia"/>
                <w:color w:val="1E1C11"/>
                <w:sz w:val="24"/>
                <w:szCs w:val="24"/>
              </w:rPr>
              <w:t>2.配置≥2颗处理器，≥32GB内存，内存满足扩展到≥256GB，≥6个千兆网口，具有≥2个USB3.0接口；</w:t>
            </w:r>
          </w:p>
          <w:p w:rsidR="007961A5" w:rsidRDefault="00A90722">
            <w:pPr>
              <w:rPr>
                <w:rFonts w:ascii="宋体" w:hAnsi="宋体" w:cs="宋体"/>
                <w:color w:val="1E1C11"/>
                <w:sz w:val="24"/>
                <w:szCs w:val="24"/>
              </w:rPr>
            </w:pPr>
            <w:r>
              <w:rPr>
                <w:rFonts w:ascii="宋体" w:hAnsi="宋体" w:cs="宋体" w:hint="eastAsia"/>
                <w:color w:val="1E1C11"/>
                <w:sz w:val="24"/>
                <w:szCs w:val="24"/>
              </w:rPr>
              <w:t>3.可接入2T/3T/4T/6T/8T/10T磁盘，满足磁盘交错启动和漫游，并满足</w:t>
            </w:r>
            <w:proofErr w:type="gramStart"/>
            <w:r>
              <w:rPr>
                <w:rFonts w:ascii="宋体" w:hAnsi="宋体" w:cs="宋体" w:hint="eastAsia"/>
                <w:color w:val="1E1C11"/>
                <w:sz w:val="24"/>
                <w:szCs w:val="24"/>
              </w:rPr>
              <w:t>在线热</w:t>
            </w:r>
            <w:proofErr w:type="gramEnd"/>
            <w:r>
              <w:rPr>
                <w:rFonts w:ascii="宋体" w:hAnsi="宋体" w:cs="宋体" w:hint="eastAsia"/>
                <w:color w:val="1E1C11"/>
                <w:sz w:val="24"/>
                <w:szCs w:val="24"/>
              </w:rPr>
              <w:t>插拔；</w:t>
            </w:r>
          </w:p>
          <w:p w:rsidR="007961A5" w:rsidRDefault="00A90722">
            <w:pPr>
              <w:rPr>
                <w:rFonts w:ascii="宋体" w:hAnsi="宋体" w:cs="宋体"/>
                <w:color w:val="1E1C11"/>
                <w:sz w:val="24"/>
                <w:szCs w:val="24"/>
              </w:rPr>
            </w:pPr>
            <w:r>
              <w:rPr>
                <w:rFonts w:ascii="宋体" w:hAnsi="宋体" w:cs="宋体" w:hint="eastAsia"/>
                <w:color w:val="1E1C11"/>
                <w:sz w:val="24"/>
                <w:szCs w:val="24"/>
              </w:rPr>
              <w:t>4.满足RAID0、1、5、6、10、50，满足全局、局部等</w:t>
            </w:r>
            <w:proofErr w:type="gramStart"/>
            <w:r>
              <w:rPr>
                <w:rFonts w:ascii="宋体" w:hAnsi="宋体" w:cs="宋体" w:hint="eastAsia"/>
                <w:color w:val="1E1C11"/>
                <w:sz w:val="24"/>
                <w:szCs w:val="24"/>
              </w:rPr>
              <w:t>多种热备选择</w:t>
            </w:r>
            <w:proofErr w:type="gramEnd"/>
            <w:r>
              <w:rPr>
                <w:rFonts w:ascii="宋体" w:hAnsi="宋体" w:cs="宋体" w:hint="eastAsia"/>
                <w:color w:val="1E1C11"/>
                <w:sz w:val="24"/>
                <w:szCs w:val="24"/>
              </w:rPr>
              <w:t>，满足坏盘自动重构；</w:t>
            </w:r>
          </w:p>
          <w:p w:rsidR="007961A5" w:rsidRDefault="00A90722">
            <w:pPr>
              <w:rPr>
                <w:rFonts w:ascii="宋体" w:hAnsi="宋体" w:cs="宋体"/>
                <w:color w:val="1E1C11"/>
                <w:sz w:val="24"/>
                <w:szCs w:val="24"/>
              </w:rPr>
            </w:pPr>
            <w:r>
              <w:rPr>
                <w:rFonts w:ascii="宋体" w:hAnsi="宋体" w:cs="宋体" w:hint="eastAsia"/>
                <w:color w:val="1E1C11"/>
                <w:sz w:val="24"/>
                <w:szCs w:val="24"/>
              </w:rPr>
              <w:t>5.满足不同的物理节点之间建立RAID，配置设备冗余后，当某个物理节点</w:t>
            </w:r>
            <w:proofErr w:type="gramStart"/>
            <w:r>
              <w:rPr>
                <w:rFonts w:ascii="宋体" w:hAnsi="宋体" w:cs="宋体" w:hint="eastAsia"/>
                <w:color w:val="1E1C11"/>
                <w:sz w:val="24"/>
                <w:szCs w:val="24"/>
              </w:rPr>
              <w:t>宕</w:t>
            </w:r>
            <w:proofErr w:type="gramEnd"/>
            <w:r>
              <w:rPr>
                <w:rFonts w:ascii="宋体" w:hAnsi="宋体" w:cs="宋体" w:hint="eastAsia"/>
                <w:color w:val="1E1C11"/>
                <w:sz w:val="24"/>
                <w:szCs w:val="24"/>
              </w:rPr>
              <w:t>机后，整个系统的数据可以通过其他物理节点恢复；</w:t>
            </w:r>
          </w:p>
          <w:p w:rsidR="007961A5" w:rsidRDefault="00A90722">
            <w:pPr>
              <w:rPr>
                <w:rFonts w:ascii="宋体" w:hAnsi="宋体" w:cs="宋体"/>
                <w:color w:val="1E1C11"/>
                <w:sz w:val="24"/>
                <w:szCs w:val="24"/>
              </w:rPr>
            </w:pPr>
            <w:r>
              <w:rPr>
                <w:rFonts w:ascii="宋体" w:hAnsi="宋体" w:cs="宋体" w:hint="eastAsia"/>
                <w:color w:val="1E1C11"/>
                <w:sz w:val="24"/>
                <w:szCs w:val="24"/>
              </w:rPr>
              <w:t>6.满足存储空间虚拟化管理。满足多存储设备容量整合，形成录像池；</w:t>
            </w:r>
          </w:p>
          <w:p w:rsidR="007961A5" w:rsidRDefault="00A90722">
            <w:pPr>
              <w:rPr>
                <w:rFonts w:ascii="宋体" w:hAnsi="宋体" w:cs="宋体"/>
                <w:color w:val="1E1C11"/>
                <w:sz w:val="24"/>
                <w:szCs w:val="24"/>
              </w:rPr>
            </w:pPr>
            <w:r>
              <w:rPr>
                <w:rFonts w:ascii="宋体" w:hAnsi="宋体" w:cs="宋体"/>
                <w:color w:val="1E1C11"/>
                <w:sz w:val="24"/>
                <w:szCs w:val="24"/>
              </w:rPr>
              <w:t>7.</w:t>
            </w:r>
            <w:r>
              <w:rPr>
                <w:rFonts w:ascii="宋体" w:hAnsi="宋体" w:cs="宋体" w:hint="eastAsia"/>
                <w:color w:val="1E1C11"/>
                <w:sz w:val="24"/>
                <w:szCs w:val="24"/>
              </w:rPr>
              <w:t>可根据用户业务分配通用、文件、视频、图片等类型存储空间；满足在线弹性伸缩录像池的容量空间，不影响业务继续读写</w:t>
            </w:r>
          </w:p>
          <w:p w:rsidR="007961A5" w:rsidRDefault="00A90722">
            <w:pPr>
              <w:rPr>
                <w:rFonts w:ascii="宋体" w:hAnsi="宋体" w:cs="宋体"/>
                <w:color w:val="1E1C11"/>
                <w:sz w:val="24"/>
                <w:szCs w:val="24"/>
              </w:rPr>
            </w:pPr>
            <w:r>
              <w:rPr>
                <w:rFonts w:ascii="宋体" w:hAnsi="宋体" w:cs="宋体" w:hint="eastAsia"/>
                <w:color w:val="1E1C11"/>
                <w:sz w:val="24"/>
                <w:szCs w:val="24"/>
              </w:rPr>
              <w:t>8.具有图片存储优化，具有大量图片高</w:t>
            </w:r>
            <w:proofErr w:type="gramStart"/>
            <w:r>
              <w:rPr>
                <w:rFonts w:ascii="宋体" w:hAnsi="宋体" w:cs="宋体" w:hint="eastAsia"/>
                <w:color w:val="1E1C11"/>
                <w:sz w:val="24"/>
                <w:szCs w:val="24"/>
              </w:rPr>
              <w:t>并发既存既</w:t>
            </w:r>
            <w:proofErr w:type="gramEnd"/>
            <w:r>
              <w:rPr>
                <w:rFonts w:ascii="宋体" w:hAnsi="宋体" w:cs="宋体" w:hint="eastAsia"/>
                <w:color w:val="1E1C11"/>
                <w:sz w:val="24"/>
                <w:szCs w:val="24"/>
              </w:rPr>
              <w:t>取能力，满足图片URL加密功能；</w:t>
            </w:r>
          </w:p>
          <w:p w:rsidR="007961A5" w:rsidRDefault="00A90722">
            <w:pPr>
              <w:rPr>
                <w:rFonts w:ascii="宋体" w:hAnsi="宋体" w:cs="宋体"/>
                <w:color w:val="1E1C11"/>
                <w:sz w:val="24"/>
                <w:szCs w:val="24"/>
              </w:rPr>
            </w:pPr>
            <w:r>
              <w:rPr>
                <w:rFonts w:ascii="宋体" w:hAnsi="宋体" w:cs="宋体"/>
                <w:color w:val="1E1C11"/>
                <w:sz w:val="24"/>
                <w:szCs w:val="24"/>
              </w:rPr>
              <w:t>9</w:t>
            </w:r>
            <w:r>
              <w:rPr>
                <w:rFonts w:ascii="宋体" w:hAnsi="宋体" w:cs="宋体" w:hint="eastAsia"/>
                <w:color w:val="1E1C11"/>
                <w:sz w:val="24"/>
                <w:szCs w:val="24"/>
              </w:rPr>
              <w:t>.▲满足分散存储功能，可将数据随机分散存储至各个硬盘，可全盘参与某一种业务，减少硬盘单点故障率，提高业务模块性能，并可虚拟化成≥5台具有同等软件能力的设备；</w:t>
            </w:r>
          </w:p>
          <w:p w:rsidR="007961A5" w:rsidRDefault="00A90722">
            <w:pPr>
              <w:rPr>
                <w:rFonts w:ascii="宋体" w:hAnsi="宋体" w:cs="宋体"/>
                <w:color w:val="1E1C11"/>
                <w:sz w:val="24"/>
                <w:szCs w:val="24"/>
              </w:rPr>
            </w:pPr>
            <w:r>
              <w:rPr>
                <w:rFonts w:ascii="宋体" w:hAnsi="宋体" w:cs="宋体" w:hint="eastAsia"/>
                <w:color w:val="1E1C11"/>
                <w:sz w:val="24"/>
                <w:szCs w:val="24"/>
              </w:rPr>
              <w:t>10.可根据事件名称查询所有相关联的不同前端或时间的录像段并进行回放和下载；</w:t>
            </w:r>
          </w:p>
          <w:p w:rsidR="007961A5" w:rsidRDefault="00A90722">
            <w:pPr>
              <w:rPr>
                <w:rFonts w:ascii="宋体" w:hAnsi="宋体" w:cs="宋体"/>
                <w:color w:val="1E1C11"/>
                <w:sz w:val="24"/>
                <w:szCs w:val="24"/>
              </w:rPr>
            </w:pPr>
            <w:r>
              <w:rPr>
                <w:rFonts w:ascii="宋体" w:hAnsi="宋体" w:cs="宋体" w:hint="eastAsia"/>
                <w:color w:val="1E1C11"/>
                <w:sz w:val="24"/>
                <w:szCs w:val="24"/>
              </w:rPr>
              <w:t>1</w:t>
            </w:r>
            <w:r>
              <w:rPr>
                <w:rFonts w:ascii="宋体" w:hAnsi="宋体" w:cs="宋体"/>
                <w:color w:val="1E1C11"/>
                <w:sz w:val="24"/>
                <w:szCs w:val="24"/>
              </w:rPr>
              <w:t>1</w:t>
            </w:r>
            <w:r>
              <w:rPr>
                <w:rFonts w:ascii="宋体" w:hAnsi="宋体" w:cs="宋体" w:hint="eastAsia"/>
                <w:color w:val="1E1C11"/>
                <w:sz w:val="24"/>
                <w:szCs w:val="24"/>
              </w:rPr>
              <w:t>.▲满足磁盘自动修复功能，当磁盘发生非物理性损坏导致读写中断等异常时，设备可自动判断磁盘损坏程度，可通过磁盘冷启动进行恢复操作，业务不中断；</w:t>
            </w:r>
          </w:p>
          <w:p w:rsidR="007961A5" w:rsidRDefault="00A90722">
            <w:pPr>
              <w:rPr>
                <w:rFonts w:ascii="宋体" w:hAnsi="宋体" w:cs="宋体"/>
                <w:color w:val="1E1C11"/>
                <w:sz w:val="24"/>
                <w:szCs w:val="24"/>
              </w:rPr>
            </w:pPr>
            <w:r>
              <w:rPr>
                <w:rFonts w:ascii="宋体" w:hAnsi="宋体" w:cs="宋体" w:hint="eastAsia"/>
                <w:color w:val="1E1C11"/>
                <w:sz w:val="24"/>
                <w:szCs w:val="24"/>
              </w:rPr>
              <w:t>1</w:t>
            </w:r>
            <w:r>
              <w:rPr>
                <w:rFonts w:ascii="宋体" w:hAnsi="宋体" w:cs="宋体"/>
                <w:color w:val="1E1C11"/>
                <w:sz w:val="24"/>
                <w:szCs w:val="24"/>
              </w:rPr>
              <w:t>2</w:t>
            </w:r>
            <w:r>
              <w:rPr>
                <w:rFonts w:ascii="宋体" w:hAnsi="宋体" w:cs="宋体" w:hint="eastAsia"/>
                <w:color w:val="1E1C11"/>
                <w:sz w:val="24"/>
                <w:szCs w:val="24"/>
              </w:rPr>
              <w:t>.满足当磁盘处于非工作状态下，进入休眠状态，进行读写操作时可被唤醒，增加磁盘寿命；满足智能风扇调速，满足智能CPU调频等功能；</w:t>
            </w:r>
          </w:p>
          <w:p w:rsidR="007961A5" w:rsidRDefault="00A90722">
            <w:pPr>
              <w:rPr>
                <w:rFonts w:ascii="宋体" w:hAnsi="宋体" w:cs="宋体"/>
                <w:color w:val="1E1C11"/>
                <w:sz w:val="24"/>
                <w:szCs w:val="24"/>
              </w:rPr>
            </w:pPr>
            <w:r>
              <w:rPr>
                <w:rFonts w:ascii="宋体" w:hAnsi="宋体" w:cs="宋体" w:hint="eastAsia"/>
                <w:color w:val="1E1C11"/>
                <w:sz w:val="24"/>
                <w:szCs w:val="24"/>
              </w:rPr>
              <w:t>1</w:t>
            </w:r>
            <w:r>
              <w:rPr>
                <w:rFonts w:ascii="宋体" w:hAnsi="宋体" w:cs="宋体"/>
                <w:color w:val="1E1C11"/>
                <w:sz w:val="24"/>
                <w:szCs w:val="24"/>
              </w:rPr>
              <w:t>3</w:t>
            </w:r>
            <w:r>
              <w:rPr>
                <w:rFonts w:ascii="宋体" w:hAnsi="宋体" w:cs="宋体" w:hint="eastAsia"/>
                <w:color w:val="1E1C11"/>
                <w:sz w:val="24"/>
                <w:szCs w:val="24"/>
              </w:rPr>
              <w:t>.满足红灯/蓝灯报警，可根据故障紧急程度分级报警，不同級别闪烁不同颜色保养灯，保养灯闪烁时长、频率可设。</w:t>
            </w:r>
          </w:p>
          <w:p w:rsidR="007961A5" w:rsidRDefault="00A90722">
            <w:pPr>
              <w:rPr>
                <w:rFonts w:ascii="宋体" w:hAnsi="宋体" w:cs="宋体"/>
                <w:b/>
                <w:color w:val="1E1C11"/>
                <w:sz w:val="24"/>
                <w:szCs w:val="24"/>
              </w:rPr>
            </w:pPr>
            <w:r>
              <w:rPr>
                <w:rFonts w:ascii="宋体" w:hAnsi="宋体" w:cs="宋体" w:hint="eastAsia"/>
                <w:b/>
                <w:color w:val="000000"/>
                <w:sz w:val="24"/>
                <w:szCs w:val="24"/>
              </w:rPr>
              <w:t>备注：为保障产品参数的真实性，以上加</w:t>
            </w:r>
            <w:proofErr w:type="gramStart"/>
            <w:r>
              <w:rPr>
                <w:rFonts w:ascii="宋体" w:hAnsi="宋体" w:cs="宋体" w:hint="eastAsia"/>
                <w:b/>
                <w:color w:val="000000"/>
                <w:sz w:val="24"/>
                <w:szCs w:val="24"/>
              </w:rPr>
              <w:t>“▲”项须在</w:t>
            </w:r>
            <w:proofErr w:type="gramEnd"/>
            <w:r>
              <w:rPr>
                <w:rFonts w:ascii="宋体" w:hAnsi="宋体" w:cs="宋体" w:hint="eastAsia"/>
                <w:b/>
                <w:color w:val="000000"/>
                <w:sz w:val="24"/>
                <w:szCs w:val="24"/>
              </w:rPr>
              <w:t>提供的首页具有CNAS或CMA标识的检测报告中体现，并加盖供应</w:t>
            </w:r>
            <w:proofErr w:type="gramStart"/>
            <w:r>
              <w:rPr>
                <w:rFonts w:ascii="宋体" w:hAnsi="宋体" w:cs="宋体" w:hint="eastAsia"/>
                <w:b/>
                <w:color w:val="000000"/>
                <w:sz w:val="24"/>
                <w:szCs w:val="24"/>
              </w:rPr>
              <w:t>商鲜章</w:t>
            </w:r>
            <w:proofErr w:type="gramEnd"/>
            <w:r>
              <w:rPr>
                <w:rFonts w:ascii="宋体" w:hAnsi="宋体" w:cs="宋体" w:hint="eastAsia"/>
                <w:b/>
                <w:color w:val="000000"/>
                <w:sz w:val="24"/>
                <w:szCs w:val="24"/>
              </w:rPr>
              <w:t>。</w:t>
            </w:r>
          </w:p>
        </w:tc>
      </w:tr>
      <w:tr w:rsidR="007961A5">
        <w:trPr>
          <w:jc w:val="center"/>
        </w:trPr>
        <w:tc>
          <w:tcPr>
            <w:tcW w:w="1651" w:type="dxa"/>
            <w:shd w:val="clear" w:color="auto" w:fill="auto"/>
            <w:vAlign w:val="center"/>
          </w:tcPr>
          <w:p w:rsidR="007961A5" w:rsidRDefault="00A90722">
            <w:pPr>
              <w:rPr>
                <w:rFonts w:ascii="宋体" w:hAnsi="宋体" w:cs="宋体"/>
                <w:color w:val="000000"/>
                <w:sz w:val="24"/>
                <w:szCs w:val="24"/>
              </w:rPr>
            </w:pPr>
            <w:r>
              <w:rPr>
                <w:rFonts w:ascii="宋体" w:hAnsi="宋体" w:cs="宋体" w:hint="eastAsia"/>
                <w:color w:val="000000"/>
                <w:sz w:val="24"/>
                <w:szCs w:val="24"/>
              </w:rPr>
              <w:t>机柜环境要求</w:t>
            </w:r>
          </w:p>
        </w:tc>
        <w:tc>
          <w:tcPr>
            <w:tcW w:w="9106" w:type="dxa"/>
            <w:shd w:val="clear" w:color="auto" w:fill="auto"/>
            <w:vAlign w:val="center"/>
          </w:tcPr>
          <w:p w:rsidR="007961A5" w:rsidRDefault="00A90722">
            <w:pPr>
              <w:rPr>
                <w:rFonts w:ascii="宋体" w:hAnsi="宋体" w:cs="宋体"/>
                <w:color w:val="000000"/>
                <w:sz w:val="24"/>
                <w:szCs w:val="24"/>
              </w:rPr>
            </w:pPr>
            <w:r>
              <w:rPr>
                <w:rFonts w:ascii="宋体" w:hAnsi="宋体" w:cs="宋体" w:hint="eastAsia"/>
                <w:color w:val="000000"/>
                <w:sz w:val="24"/>
                <w:szCs w:val="24"/>
              </w:rPr>
              <w:t>1. 每个机柜都应有两套独立的供电系统。当一套供电系统中断时，另外一套能独立保障机柜内设备正常工作；</w:t>
            </w:r>
          </w:p>
          <w:p w:rsidR="007961A5" w:rsidRDefault="00A90722">
            <w:pPr>
              <w:rPr>
                <w:rFonts w:ascii="宋体" w:hAnsi="宋体" w:cs="宋体"/>
                <w:color w:val="000000"/>
                <w:sz w:val="24"/>
                <w:szCs w:val="24"/>
              </w:rPr>
            </w:pPr>
            <w:r>
              <w:rPr>
                <w:rFonts w:ascii="宋体" w:hAnsi="宋体" w:cs="宋体" w:hint="eastAsia"/>
                <w:color w:val="000000"/>
                <w:sz w:val="24"/>
                <w:szCs w:val="24"/>
              </w:rPr>
              <w:lastRenderedPageBreak/>
              <w:t>2. 单机柜需满足不低于4kw的用电需求。</w:t>
            </w:r>
          </w:p>
        </w:tc>
      </w:tr>
      <w:tr w:rsidR="007961A5">
        <w:trPr>
          <w:jc w:val="center"/>
        </w:trPr>
        <w:tc>
          <w:tcPr>
            <w:tcW w:w="1651" w:type="dxa"/>
            <w:shd w:val="clear" w:color="auto" w:fill="auto"/>
            <w:vAlign w:val="center"/>
          </w:tcPr>
          <w:p w:rsidR="007961A5" w:rsidRDefault="00A90722">
            <w:pPr>
              <w:rPr>
                <w:rFonts w:ascii="宋体" w:hAnsi="宋体" w:cs="宋体"/>
                <w:color w:val="000000"/>
                <w:sz w:val="24"/>
                <w:szCs w:val="24"/>
              </w:rPr>
            </w:pPr>
            <w:r>
              <w:rPr>
                <w:rFonts w:ascii="宋体" w:hAnsi="宋体" w:cs="宋体" w:hint="eastAsia"/>
                <w:color w:val="000000"/>
                <w:sz w:val="24"/>
                <w:szCs w:val="24"/>
              </w:rPr>
              <w:lastRenderedPageBreak/>
              <w:t>防火墙</w:t>
            </w:r>
          </w:p>
        </w:tc>
        <w:tc>
          <w:tcPr>
            <w:tcW w:w="9106" w:type="dxa"/>
            <w:shd w:val="clear" w:color="auto" w:fill="auto"/>
            <w:vAlign w:val="center"/>
          </w:tcPr>
          <w:p w:rsidR="007961A5" w:rsidRDefault="00A90722">
            <w:pPr>
              <w:rPr>
                <w:rFonts w:ascii="宋体" w:hAnsi="宋体" w:cs="宋体"/>
                <w:color w:val="1E1C11"/>
                <w:sz w:val="24"/>
                <w:szCs w:val="24"/>
              </w:rPr>
            </w:pPr>
            <w:r>
              <w:rPr>
                <w:rFonts w:ascii="宋体" w:hAnsi="宋体" w:cs="宋体"/>
                <w:color w:val="1E1C11"/>
                <w:sz w:val="24"/>
                <w:szCs w:val="24"/>
              </w:rPr>
              <w:t>1.国产自主研发，标准1U机架尺寸，交流冗余电源，≥2个USB接口，≥1个RJ45串口，≥1个GE管理口，≥4个</w:t>
            </w:r>
            <w:proofErr w:type="gramStart"/>
            <w:r>
              <w:rPr>
                <w:rFonts w:ascii="宋体" w:hAnsi="宋体" w:cs="宋体"/>
                <w:color w:val="1E1C11"/>
                <w:sz w:val="24"/>
                <w:szCs w:val="24"/>
              </w:rPr>
              <w:t>千兆电口</w:t>
            </w:r>
            <w:proofErr w:type="gramEnd"/>
            <w:r>
              <w:rPr>
                <w:rFonts w:ascii="宋体" w:hAnsi="宋体" w:cs="宋体"/>
                <w:color w:val="1E1C11"/>
                <w:sz w:val="24"/>
                <w:szCs w:val="24"/>
              </w:rPr>
              <w:t>，≥1个接口扩展插槽，三层吞吐量≥4G，最大并发数≥200万；</w:t>
            </w:r>
          </w:p>
          <w:p w:rsidR="007961A5" w:rsidRDefault="00A90722">
            <w:pPr>
              <w:rPr>
                <w:rFonts w:ascii="宋体" w:hAnsi="宋体" w:cs="宋体"/>
                <w:color w:val="1E1C11"/>
                <w:sz w:val="24"/>
                <w:szCs w:val="24"/>
              </w:rPr>
            </w:pPr>
            <w:r>
              <w:rPr>
                <w:rFonts w:ascii="宋体" w:hAnsi="宋体" w:cs="宋体"/>
                <w:color w:val="1E1C11"/>
                <w:sz w:val="24"/>
                <w:szCs w:val="24"/>
              </w:rPr>
              <w:t>2.满足</w:t>
            </w:r>
            <w:proofErr w:type="gramStart"/>
            <w:r>
              <w:rPr>
                <w:rFonts w:ascii="宋体" w:hAnsi="宋体" w:cs="宋体"/>
                <w:color w:val="1E1C11"/>
                <w:sz w:val="24"/>
                <w:szCs w:val="24"/>
              </w:rPr>
              <w:t>基于源</w:t>
            </w:r>
            <w:proofErr w:type="gramEnd"/>
            <w:r>
              <w:rPr>
                <w:rFonts w:ascii="宋体" w:hAnsi="宋体" w:cs="宋体"/>
                <w:color w:val="1E1C11"/>
                <w:sz w:val="24"/>
                <w:szCs w:val="24"/>
              </w:rPr>
              <w:t>/目的IP地址、安全区、应用/应用过滤器、协议/端口、时间、用户、安全模板/模板组的精细粒度的安全访问控制（</w:t>
            </w:r>
            <w:r>
              <w:rPr>
                <w:rFonts w:ascii="宋体" w:hAnsi="宋体" w:cs="宋体" w:hint="eastAsia"/>
                <w:color w:val="1E1C11"/>
                <w:sz w:val="24"/>
                <w:szCs w:val="24"/>
              </w:rPr>
              <w:t>提供首页具有</w:t>
            </w:r>
            <w:r>
              <w:rPr>
                <w:rFonts w:ascii="宋体" w:hAnsi="宋体" w:cs="宋体"/>
                <w:color w:val="1E1C11"/>
                <w:sz w:val="24"/>
                <w:szCs w:val="24"/>
              </w:rPr>
              <w:t>CNAS或CMA标识的检测报告，并加盖供应</w:t>
            </w:r>
            <w:proofErr w:type="gramStart"/>
            <w:r>
              <w:rPr>
                <w:rFonts w:ascii="宋体" w:hAnsi="宋体" w:cs="宋体"/>
                <w:color w:val="1E1C11"/>
                <w:sz w:val="24"/>
                <w:szCs w:val="24"/>
              </w:rPr>
              <w:t>商鲜章</w:t>
            </w:r>
            <w:proofErr w:type="gramEnd"/>
            <w:r>
              <w:rPr>
                <w:rFonts w:ascii="宋体" w:hAnsi="宋体" w:cs="宋体"/>
                <w:color w:val="1E1C11"/>
                <w:sz w:val="24"/>
                <w:szCs w:val="24"/>
              </w:rPr>
              <w:t>。）</w:t>
            </w:r>
          </w:p>
          <w:p w:rsidR="007961A5" w:rsidRDefault="00A90722">
            <w:pPr>
              <w:rPr>
                <w:rFonts w:ascii="宋体" w:hAnsi="宋体" w:cs="宋体"/>
                <w:color w:val="1E1C11"/>
                <w:sz w:val="24"/>
                <w:szCs w:val="24"/>
              </w:rPr>
            </w:pPr>
            <w:r>
              <w:rPr>
                <w:rFonts w:ascii="宋体" w:hAnsi="宋体" w:cs="宋体"/>
                <w:color w:val="1E1C11"/>
                <w:sz w:val="24"/>
                <w:szCs w:val="24"/>
              </w:rPr>
              <w:t>3.为保障防火墙适用于多种网络环境和使用的便捷性，防火墙需满足WEB界面设置静态路由及OSPF、RIP、BGP动态路由协议；满足</w:t>
            </w:r>
            <w:proofErr w:type="gramStart"/>
            <w:r>
              <w:rPr>
                <w:rFonts w:ascii="宋体" w:hAnsi="宋体" w:cs="宋体"/>
                <w:color w:val="1E1C11"/>
                <w:sz w:val="24"/>
                <w:szCs w:val="24"/>
              </w:rPr>
              <w:t>基于源</w:t>
            </w:r>
            <w:proofErr w:type="gramEnd"/>
            <w:r>
              <w:rPr>
                <w:rFonts w:ascii="宋体" w:hAnsi="宋体" w:cs="宋体"/>
                <w:color w:val="1E1C11"/>
                <w:sz w:val="24"/>
                <w:szCs w:val="24"/>
              </w:rPr>
              <w:t>/目的地址、接口的、基于服务的策略路由; （</w:t>
            </w:r>
            <w:r>
              <w:rPr>
                <w:rFonts w:ascii="宋体" w:hAnsi="宋体" w:cs="宋体" w:hint="eastAsia"/>
                <w:color w:val="1E1C11"/>
                <w:sz w:val="24"/>
                <w:szCs w:val="24"/>
              </w:rPr>
              <w:t>提供首页具有</w:t>
            </w:r>
            <w:r>
              <w:rPr>
                <w:rFonts w:ascii="宋体" w:hAnsi="宋体" w:cs="宋体"/>
                <w:color w:val="1E1C11"/>
                <w:sz w:val="24"/>
                <w:szCs w:val="24"/>
              </w:rPr>
              <w:t>CNAS或CMA标识的检测报告，并加盖供应</w:t>
            </w:r>
            <w:proofErr w:type="gramStart"/>
            <w:r>
              <w:rPr>
                <w:rFonts w:ascii="宋体" w:hAnsi="宋体" w:cs="宋体"/>
                <w:color w:val="1E1C11"/>
                <w:sz w:val="24"/>
                <w:szCs w:val="24"/>
              </w:rPr>
              <w:t>商鲜章</w:t>
            </w:r>
            <w:proofErr w:type="gramEnd"/>
            <w:r>
              <w:rPr>
                <w:rFonts w:ascii="宋体" w:hAnsi="宋体" w:cs="宋体"/>
                <w:color w:val="1E1C11"/>
                <w:sz w:val="24"/>
                <w:szCs w:val="24"/>
              </w:rPr>
              <w:t>。）</w:t>
            </w:r>
          </w:p>
          <w:p w:rsidR="007961A5" w:rsidRDefault="00A90722">
            <w:pPr>
              <w:rPr>
                <w:rFonts w:ascii="宋体" w:hAnsi="宋体" w:cs="宋体"/>
                <w:color w:val="1E1C11"/>
                <w:sz w:val="24"/>
                <w:szCs w:val="24"/>
              </w:rPr>
            </w:pPr>
            <w:r>
              <w:rPr>
                <w:rFonts w:ascii="宋体" w:hAnsi="宋体" w:cs="宋体"/>
                <w:color w:val="1E1C11"/>
                <w:sz w:val="24"/>
                <w:szCs w:val="24"/>
              </w:rPr>
              <w:t>4.▲保证设备在下一代网络的可用性，需提供对 IPv6 协议族的转发和解析能力，适应多种不同的网络环境，（须提供IPv6 Ready Logo证书复印件并加盖供应</w:t>
            </w:r>
            <w:proofErr w:type="gramStart"/>
            <w:r>
              <w:rPr>
                <w:rFonts w:ascii="宋体" w:hAnsi="宋体" w:cs="宋体"/>
                <w:color w:val="1E1C11"/>
                <w:sz w:val="24"/>
                <w:szCs w:val="24"/>
              </w:rPr>
              <w:t>商鲜章</w:t>
            </w:r>
            <w:proofErr w:type="gramEnd"/>
            <w:r>
              <w:rPr>
                <w:rFonts w:ascii="宋体" w:hAnsi="宋体" w:cs="宋体"/>
                <w:color w:val="1E1C11"/>
                <w:sz w:val="24"/>
                <w:szCs w:val="24"/>
              </w:rPr>
              <w:t>）；</w:t>
            </w:r>
          </w:p>
          <w:p w:rsidR="007961A5" w:rsidRDefault="00A90722">
            <w:pPr>
              <w:rPr>
                <w:rFonts w:ascii="宋体" w:hAnsi="宋体" w:cs="宋体"/>
                <w:color w:val="1E1C11"/>
                <w:sz w:val="24"/>
                <w:szCs w:val="24"/>
              </w:rPr>
            </w:pPr>
            <w:r>
              <w:rPr>
                <w:rFonts w:ascii="宋体" w:hAnsi="宋体" w:cs="宋体"/>
                <w:color w:val="1E1C11"/>
                <w:sz w:val="24"/>
                <w:szCs w:val="24"/>
              </w:rPr>
              <w:t>5.为保障防火墙能与身份认证平台联动，防火墙需满足通过本地</w:t>
            </w:r>
            <w:proofErr w:type="gramStart"/>
            <w:r>
              <w:rPr>
                <w:rFonts w:ascii="宋体" w:hAnsi="宋体" w:cs="宋体"/>
                <w:color w:val="1E1C11"/>
                <w:sz w:val="24"/>
                <w:szCs w:val="24"/>
              </w:rPr>
              <w:t>帐号</w:t>
            </w:r>
            <w:proofErr w:type="gramEnd"/>
            <w:r>
              <w:rPr>
                <w:rFonts w:ascii="宋体" w:hAnsi="宋体" w:cs="宋体"/>
                <w:color w:val="1E1C11"/>
                <w:sz w:val="24"/>
                <w:szCs w:val="24"/>
              </w:rPr>
              <w:t>/Radius/LDAP/AD认证进行用户身份识别；</w:t>
            </w:r>
          </w:p>
          <w:p w:rsidR="007961A5" w:rsidRDefault="00A90722">
            <w:pPr>
              <w:rPr>
                <w:rFonts w:ascii="宋体" w:hAnsi="宋体" w:cs="宋体"/>
                <w:color w:val="1E1C11"/>
                <w:sz w:val="24"/>
                <w:szCs w:val="24"/>
              </w:rPr>
            </w:pPr>
            <w:r>
              <w:rPr>
                <w:rFonts w:ascii="宋体" w:hAnsi="宋体" w:cs="宋体"/>
                <w:color w:val="1E1C11"/>
                <w:sz w:val="24"/>
                <w:szCs w:val="24"/>
              </w:rPr>
              <w:t>6.为保障对用户上网情况的识别，需满足对1500+种应用平台及2300+种的应用进行识别和控制，至少满足5大类，比如：商业系统、协作应用、一般网络应用、媒体等及28子类，比如：认证服务、数据库、ERP-CRM、软件更新、电子邮件、VOIP视频、游戏等；满足自定义应用;</w:t>
            </w:r>
          </w:p>
          <w:p w:rsidR="007961A5" w:rsidRDefault="00A90722">
            <w:pPr>
              <w:rPr>
                <w:rFonts w:ascii="宋体" w:hAnsi="宋体" w:cs="宋体"/>
                <w:color w:val="1E1C11"/>
                <w:sz w:val="24"/>
                <w:szCs w:val="24"/>
              </w:rPr>
            </w:pPr>
            <w:r>
              <w:rPr>
                <w:rFonts w:ascii="宋体" w:hAnsi="宋体" w:cs="宋体"/>
                <w:color w:val="1E1C11"/>
                <w:sz w:val="24"/>
                <w:szCs w:val="24"/>
              </w:rPr>
              <w:t>7. ▲为避免主动扫描对内网用户带来的影响，防火墙可不通过主机扫描等技术，即可识别内网主机的操作系统、杀毒软件、浏览器等信息；可自定义操作系统、浏览器、杀毒软件的风险等级，并满足预置风险等级，支持脆弱性分析;（</w:t>
            </w:r>
            <w:r>
              <w:rPr>
                <w:rFonts w:ascii="宋体" w:hAnsi="宋体" w:cs="宋体" w:hint="eastAsia"/>
                <w:color w:val="1E1C11"/>
                <w:sz w:val="24"/>
                <w:szCs w:val="24"/>
              </w:rPr>
              <w:t>提供首页具有</w:t>
            </w:r>
            <w:r>
              <w:rPr>
                <w:rFonts w:ascii="宋体" w:hAnsi="宋体" w:cs="宋体"/>
                <w:color w:val="1E1C11"/>
                <w:sz w:val="24"/>
                <w:szCs w:val="24"/>
              </w:rPr>
              <w:t>CNAS或CMA标识的检测报告，并加盖供应</w:t>
            </w:r>
            <w:proofErr w:type="gramStart"/>
            <w:r>
              <w:rPr>
                <w:rFonts w:ascii="宋体" w:hAnsi="宋体" w:cs="宋体"/>
                <w:color w:val="1E1C11"/>
                <w:sz w:val="24"/>
                <w:szCs w:val="24"/>
              </w:rPr>
              <w:t>商鲜章</w:t>
            </w:r>
            <w:proofErr w:type="gramEnd"/>
            <w:r>
              <w:rPr>
                <w:rFonts w:ascii="宋体" w:hAnsi="宋体" w:cs="宋体"/>
                <w:color w:val="1E1C11"/>
                <w:sz w:val="24"/>
                <w:szCs w:val="24"/>
              </w:rPr>
              <w:t>。）</w:t>
            </w:r>
          </w:p>
          <w:p w:rsidR="007961A5" w:rsidRDefault="00A90722">
            <w:pPr>
              <w:rPr>
                <w:rFonts w:ascii="宋体" w:hAnsi="宋体" w:cs="宋体"/>
                <w:color w:val="1E1C11"/>
                <w:sz w:val="24"/>
                <w:szCs w:val="24"/>
              </w:rPr>
            </w:pPr>
            <w:r>
              <w:rPr>
                <w:rFonts w:ascii="宋体" w:hAnsi="宋体" w:cs="宋体"/>
                <w:color w:val="1E1C11"/>
                <w:sz w:val="24"/>
                <w:szCs w:val="24"/>
              </w:rPr>
              <w:t>8.为避免病毒通过网络传播，防火墙需满足扩展防病毒功能，满足木马病毒、蠕虫病毒、宏病毒、脚本病毒等各种病毒的查杀，查杀邮件正文/附件、网页及下载文件中包含的病毒，可满足到10层压缩文件的病毒查杀;</w:t>
            </w:r>
          </w:p>
          <w:p w:rsidR="007961A5" w:rsidRDefault="00A90722">
            <w:pPr>
              <w:rPr>
                <w:rFonts w:ascii="宋体" w:hAnsi="宋体" w:cs="宋体"/>
                <w:color w:val="1E1C11"/>
                <w:sz w:val="24"/>
                <w:szCs w:val="24"/>
              </w:rPr>
            </w:pPr>
            <w:r>
              <w:rPr>
                <w:rFonts w:ascii="宋体" w:hAnsi="宋体" w:cs="宋体"/>
                <w:color w:val="1E1C11"/>
                <w:sz w:val="24"/>
                <w:szCs w:val="24"/>
              </w:rPr>
              <w:t>9. ▲为避免来自外部的攻击，防火墙需满足拓展入侵防御功能，满足4000余种入侵规则过滤，提供默认模板的数量超过6种，至少包括针对WEB服务器防护模板、针对windows服务器防火墙模板、针对UNIX服务器防护模板；（</w:t>
            </w:r>
            <w:r>
              <w:rPr>
                <w:rFonts w:ascii="宋体" w:hAnsi="宋体" w:cs="宋体" w:hint="eastAsia"/>
                <w:color w:val="1E1C11"/>
                <w:sz w:val="24"/>
                <w:szCs w:val="24"/>
              </w:rPr>
              <w:t>提供首页具有</w:t>
            </w:r>
            <w:r>
              <w:rPr>
                <w:rFonts w:ascii="宋体" w:hAnsi="宋体" w:cs="宋体"/>
                <w:color w:val="1E1C11"/>
                <w:sz w:val="24"/>
                <w:szCs w:val="24"/>
              </w:rPr>
              <w:t>CNAS或CMA标识的检测报告，并加盖供应</w:t>
            </w:r>
            <w:proofErr w:type="gramStart"/>
            <w:r>
              <w:rPr>
                <w:rFonts w:ascii="宋体" w:hAnsi="宋体" w:cs="宋体"/>
                <w:color w:val="1E1C11"/>
                <w:sz w:val="24"/>
                <w:szCs w:val="24"/>
              </w:rPr>
              <w:t>商鲜章</w:t>
            </w:r>
            <w:proofErr w:type="gramEnd"/>
            <w:r>
              <w:rPr>
                <w:rFonts w:ascii="宋体" w:hAnsi="宋体" w:cs="宋体"/>
                <w:color w:val="1E1C11"/>
                <w:sz w:val="24"/>
                <w:szCs w:val="24"/>
              </w:rPr>
              <w:t>。）;</w:t>
            </w:r>
          </w:p>
          <w:p w:rsidR="007961A5" w:rsidRDefault="00A90722">
            <w:pPr>
              <w:rPr>
                <w:rFonts w:ascii="宋体" w:hAnsi="宋体" w:cs="宋体"/>
                <w:color w:val="1E1C11"/>
                <w:sz w:val="24"/>
                <w:szCs w:val="24"/>
              </w:rPr>
            </w:pPr>
            <w:r>
              <w:rPr>
                <w:rFonts w:ascii="宋体" w:hAnsi="宋体" w:cs="宋体"/>
                <w:color w:val="1E1C11"/>
                <w:sz w:val="24"/>
                <w:szCs w:val="24"/>
              </w:rPr>
              <w:t>10.为体现防火墙的安全检测能力，产品需具备《国家信息安全漏洞库兼容性资质证书》，提供有效证书的复印件并加盖供应</w:t>
            </w:r>
            <w:proofErr w:type="gramStart"/>
            <w:r>
              <w:rPr>
                <w:rFonts w:ascii="宋体" w:hAnsi="宋体" w:cs="宋体"/>
                <w:color w:val="1E1C11"/>
                <w:sz w:val="24"/>
                <w:szCs w:val="24"/>
              </w:rPr>
              <w:t>商鲜章</w:t>
            </w:r>
            <w:proofErr w:type="gramEnd"/>
            <w:r>
              <w:rPr>
                <w:rFonts w:ascii="宋体" w:hAnsi="宋体" w:cs="宋体"/>
                <w:color w:val="1E1C11"/>
                <w:sz w:val="24"/>
                <w:szCs w:val="24"/>
              </w:rPr>
              <w:t>。</w:t>
            </w:r>
          </w:p>
        </w:tc>
      </w:tr>
      <w:tr w:rsidR="007961A5">
        <w:trPr>
          <w:jc w:val="center"/>
        </w:trPr>
        <w:tc>
          <w:tcPr>
            <w:tcW w:w="1651" w:type="dxa"/>
            <w:shd w:val="clear" w:color="auto" w:fill="auto"/>
            <w:vAlign w:val="center"/>
          </w:tcPr>
          <w:p w:rsidR="007961A5" w:rsidRDefault="00A90722">
            <w:pPr>
              <w:rPr>
                <w:rFonts w:ascii="宋体" w:hAnsi="宋体" w:cs="宋体"/>
                <w:color w:val="000000"/>
                <w:sz w:val="24"/>
                <w:szCs w:val="24"/>
              </w:rPr>
            </w:pPr>
            <w:r>
              <w:rPr>
                <w:rFonts w:ascii="宋体" w:hAnsi="宋体" w:cs="宋体" w:hint="eastAsia"/>
                <w:color w:val="000000"/>
                <w:sz w:val="24"/>
                <w:szCs w:val="24"/>
              </w:rPr>
              <w:t>48口千兆交换机</w:t>
            </w:r>
          </w:p>
        </w:tc>
        <w:tc>
          <w:tcPr>
            <w:tcW w:w="9106" w:type="dxa"/>
            <w:shd w:val="clear" w:color="auto" w:fill="auto"/>
            <w:vAlign w:val="center"/>
          </w:tcPr>
          <w:p w:rsidR="007961A5" w:rsidRDefault="00A90722">
            <w:pPr>
              <w:rPr>
                <w:rFonts w:ascii="宋体" w:hAnsi="宋体" w:cs="宋体"/>
                <w:color w:val="1E1C11"/>
                <w:sz w:val="24"/>
                <w:szCs w:val="24"/>
              </w:rPr>
            </w:pPr>
            <w:r>
              <w:rPr>
                <w:rFonts w:ascii="宋体" w:hAnsi="宋体" w:cs="宋体" w:hint="eastAsia"/>
                <w:color w:val="1E1C11"/>
                <w:sz w:val="24"/>
                <w:szCs w:val="24"/>
              </w:rPr>
              <w:t>1.设备高度≤4U，设备深度≤600mm，主控引擎与业务板卡完全物理分离, 采用全分布式转发处理架构，独立主控引擎插槽≥2个，独立业务插槽数≥3个，电源槽位≥2个；</w:t>
            </w:r>
          </w:p>
          <w:p w:rsidR="007961A5" w:rsidRDefault="00A90722">
            <w:pPr>
              <w:rPr>
                <w:rFonts w:ascii="宋体" w:hAnsi="宋体" w:cs="宋体"/>
                <w:color w:val="1E1C11"/>
                <w:sz w:val="24"/>
                <w:szCs w:val="24"/>
              </w:rPr>
            </w:pPr>
            <w:r>
              <w:rPr>
                <w:rFonts w:ascii="宋体" w:hAnsi="宋体" w:cs="宋体" w:hint="eastAsia"/>
                <w:color w:val="1E1C11"/>
                <w:sz w:val="24"/>
                <w:szCs w:val="24"/>
              </w:rPr>
              <w:t>2.交换容量≥150Tbps，包转发率≥36000Mpps；</w:t>
            </w:r>
          </w:p>
          <w:p w:rsidR="007961A5" w:rsidRDefault="00A90722">
            <w:pPr>
              <w:rPr>
                <w:rFonts w:ascii="宋体" w:hAnsi="宋体" w:cs="宋体"/>
                <w:color w:val="1E1C11"/>
                <w:sz w:val="24"/>
                <w:szCs w:val="24"/>
              </w:rPr>
            </w:pPr>
            <w:r>
              <w:rPr>
                <w:rFonts w:ascii="宋体" w:hAnsi="宋体" w:cs="宋体" w:hint="eastAsia"/>
                <w:color w:val="1E1C11"/>
                <w:sz w:val="24"/>
                <w:szCs w:val="24"/>
              </w:rPr>
              <w:t>3.主控引擎满足集成硬件监控功能，能集中监控板卡、风扇、电源、环境。无需单独配置硬件监控板卡，降低整机功耗；</w:t>
            </w:r>
          </w:p>
          <w:p w:rsidR="007961A5" w:rsidRDefault="00A90722">
            <w:pPr>
              <w:rPr>
                <w:rFonts w:ascii="宋体" w:hAnsi="宋体" w:cs="宋体"/>
                <w:color w:val="1E1C11"/>
                <w:sz w:val="24"/>
                <w:szCs w:val="24"/>
              </w:rPr>
            </w:pPr>
            <w:r>
              <w:rPr>
                <w:rFonts w:ascii="宋体" w:hAnsi="宋体" w:cs="宋体" w:hint="eastAsia"/>
                <w:color w:val="1E1C11"/>
                <w:sz w:val="24"/>
                <w:szCs w:val="24"/>
              </w:rPr>
              <w:t>4.为保障核心设备的安全可靠性，要求所投产品端口防雷能力≥6KV，提供首页具有</w:t>
            </w:r>
            <w:r>
              <w:rPr>
                <w:rFonts w:ascii="宋体" w:hAnsi="宋体" w:cs="宋体"/>
                <w:color w:val="1E1C11"/>
                <w:sz w:val="24"/>
                <w:szCs w:val="24"/>
              </w:rPr>
              <w:t>CNAS或CMA标识的检测报告</w:t>
            </w:r>
            <w:r>
              <w:rPr>
                <w:rFonts w:ascii="宋体" w:hAnsi="宋体" w:cs="宋体" w:hint="eastAsia"/>
                <w:color w:val="1E1C11"/>
                <w:sz w:val="24"/>
                <w:szCs w:val="24"/>
              </w:rPr>
              <w:t>证明，加盖供应</w:t>
            </w:r>
            <w:proofErr w:type="gramStart"/>
            <w:r>
              <w:rPr>
                <w:rFonts w:ascii="宋体" w:hAnsi="宋体" w:cs="宋体" w:hint="eastAsia"/>
                <w:color w:val="1E1C11"/>
                <w:sz w:val="24"/>
                <w:szCs w:val="24"/>
              </w:rPr>
              <w:t>商鲜章</w:t>
            </w:r>
            <w:proofErr w:type="gramEnd"/>
            <w:r>
              <w:rPr>
                <w:rFonts w:ascii="宋体" w:hAnsi="宋体" w:cs="宋体" w:hint="eastAsia"/>
                <w:color w:val="1E1C11"/>
                <w:sz w:val="24"/>
                <w:szCs w:val="24"/>
              </w:rPr>
              <w:t>；</w:t>
            </w:r>
          </w:p>
          <w:p w:rsidR="007961A5" w:rsidRDefault="00A90722">
            <w:pPr>
              <w:rPr>
                <w:rFonts w:ascii="宋体" w:hAnsi="宋体" w:cs="宋体"/>
                <w:color w:val="1E1C11"/>
                <w:sz w:val="24"/>
                <w:szCs w:val="24"/>
              </w:rPr>
            </w:pPr>
            <w:r>
              <w:rPr>
                <w:rFonts w:ascii="宋体" w:hAnsi="宋体" w:cs="宋体" w:hint="eastAsia"/>
                <w:color w:val="1E1C11"/>
                <w:sz w:val="24"/>
                <w:szCs w:val="24"/>
              </w:rPr>
              <w:t>5.满足大容量硬件表项：MAC≥1M，FIB≥3M，ARP≥256K，提供首页具有</w:t>
            </w:r>
            <w:r>
              <w:rPr>
                <w:rFonts w:ascii="宋体" w:hAnsi="宋体" w:cs="宋体"/>
                <w:color w:val="1E1C11"/>
                <w:sz w:val="24"/>
                <w:szCs w:val="24"/>
              </w:rPr>
              <w:t>CNAS或CMA标识的检测报告</w:t>
            </w:r>
            <w:r>
              <w:rPr>
                <w:rFonts w:ascii="宋体" w:hAnsi="宋体" w:cs="宋体" w:hint="eastAsia"/>
                <w:color w:val="1E1C11"/>
                <w:sz w:val="24"/>
                <w:szCs w:val="24"/>
              </w:rPr>
              <w:t>证明，加盖供应</w:t>
            </w:r>
            <w:proofErr w:type="gramStart"/>
            <w:r>
              <w:rPr>
                <w:rFonts w:ascii="宋体" w:hAnsi="宋体" w:cs="宋体" w:hint="eastAsia"/>
                <w:color w:val="1E1C11"/>
                <w:sz w:val="24"/>
                <w:szCs w:val="24"/>
              </w:rPr>
              <w:t>商鲜章</w:t>
            </w:r>
            <w:proofErr w:type="gramEnd"/>
            <w:r>
              <w:rPr>
                <w:rFonts w:ascii="宋体" w:hAnsi="宋体" w:cs="宋体" w:hint="eastAsia"/>
                <w:color w:val="1E1C11"/>
                <w:sz w:val="24"/>
                <w:szCs w:val="24"/>
              </w:rPr>
              <w:t>；</w:t>
            </w:r>
          </w:p>
          <w:p w:rsidR="007961A5" w:rsidRDefault="00A90722">
            <w:pPr>
              <w:rPr>
                <w:rFonts w:ascii="宋体" w:hAnsi="宋体" w:cs="宋体"/>
                <w:color w:val="1E1C11"/>
                <w:sz w:val="24"/>
                <w:szCs w:val="24"/>
              </w:rPr>
            </w:pPr>
            <w:r>
              <w:rPr>
                <w:rFonts w:ascii="宋体" w:hAnsi="宋体" w:cs="宋体" w:hint="eastAsia"/>
                <w:color w:val="1E1C11"/>
                <w:sz w:val="24"/>
                <w:szCs w:val="24"/>
              </w:rPr>
              <w:t>6.满足4K VLAN，满足端口VLAN，满足 PVLAN 或类似技术；</w:t>
            </w:r>
          </w:p>
          <w:p w:rsidR="007961A5" w:rsidRDefault="00A90722">
            <w:pPr>
              <w:rPr>
                <w:rFonts w:ascii="宋体" w:hAnsi="宋体" w:cs="宋体"/>
                <w:color w:val="1E1C11"/>
                <w:sz w:val="24"/>
                <w:szCs w:val="24"/>
              </w:rPr>
            </w:pPr>
            <w:r>
              <w:rPr>
                <w:rFonts w:ascii="宋体" w:hAnsi="宋体" w:cs="宋体" w:hint="eastAsia"/>
                <w:color w:val="1E1C11"/>
                <w:sz w:val="24"/>
                <w:szCs w:val="24"/>
              </w:rPr>
              <w:t>7.满足静态路由、RIP、RIPng、OSPF、OSPFv3、BGP、BGP4+、ISIS、ISISv6、路由协议多实例、GR for OSPF/IS-IS/BGP、策略路由；</w:t>
            </w:r>
          </w:p>
          <w:p w:rsidR="007961A5" w:rsidRDefault="00A90722">
            <w:pPr>
              <w:rPr>
                <w:rFonts w:ascii="宋体" w:hAnsi="宋体" w:cs="宋体"/>
                <w:color w:val="1E1C11"/>
                <w:sz w:val="24"/>
                <w:szCs w:val="24"/>
              </w:rPr>
            </w:pPr>
            <w:r>
              <w:rPr>
                <w:rFonts w:ascii="宋体" w:hAnsi="宋体" w:cs="宋体" w:hint="eastAsia"/>
                <w:color w:val="1E1C11"/>
                <w:sz w:val="24"/>
                <w:szCs w:val="24"/>
              </w:rPr>
              <w:t>8.▲满足基础安全保护策略，可实现ARP、DHCP、ICMP、IP扫描、DHCP V6、ND等各</w:t>
            </w:r>
            <w:r>
              <w:rPr>
                <w:rFonts w:ascii="宋体" w:hAnsi="宋体" w:cs="宋体" w:hint="eastAsia"/>
                <w:color w:val="1E1C11"/>
                <w:sz w:val="24"/>
                <w:szCs w:val="24"/>
              </w:rPr>
              <w:lastRenderedPageBreak/>
              <w:t>种攻击的自动防御。可自定义抗攻击的报文类型，提供首页具有</w:t>
            </w:r>
            <w:r>
              <w:rPr>
                <w:rFonts w:ascii="宋体" w:hAnsi="宋体" w:cs="宋体"/>
                <w:color w:val="1E1C11"/>
                <w:sz w:val="24"/>
                <w:szCs w:val="24"/>
              </w:rPr>
              <w:t>CNAS或CMA标识的检测报告</w:t>
            </w:r>
            <w:r>
              <w:rPr>
                <w:rFonts w:ascii="宋体" w:hAnsi="宋体" w:cs="宋体" w:hint="eastAsia"/>
                <w:color w:val="1E1C11"/>
                <w:sz w:val="24"/>
                <w:szCs w:val="24"/>
              </w:rPr>
              <w:t>证明，加盖供应</w:t>
            </w:r>
            <w:proofErr w:type="gramStart"/>
            <w:r>
              <w:rPr>
                <w:rFonts w:ascii="宋体" w:hAnsi="宋体" w:cs="宋体" w:hint="eastAsia"/>
                <w:color w:val="1E1C11"/>
                <w:sz w:val="24"/>
                <w:szCs w:val="24"/>
              </w:rPr>
              <w:t>商鲜章</w:t>
            </w:r>
            <w:proofErr w:type="gramEnd"/>
            <w:r>
              <w:rPr>
                <w:rFonts w:ascii="宋体" w:hAnsi="宋体" w:cs="宋体" w:hint="eastAsia"/>
                <w:color w:val="1E1C11"/>
                <w:sz w:val="24"/>
                <w:szCs w:val="24"/>
              </w:rPr>
              <w:t>；</w:t>
            </w:r>
          </w:p>
          <w:p w:rsidR="007961A5" w:rsidRDefault="00A90722">
            <w:pPr>
              <w:rPr>
                <w:rFonts w:ascii="宋体" w:hAnsi="宋体" w:cs="宋体"/>
                <w:color w:val="1E1C11"/>
                <w:sz w:val="24"/>
                <w:szCs w:val="24"/>
              </w:rPr>
            </w:pPr>
            <w:r>
              <w:rPr>
                <w:rFonts w:ascii="宋体" w:hAnsi="宋体" w:cs="宋体" w:hint="eastAsia"/>
                <w:color w:val="1E1C11"/>
                <w:sz w:val="24"/>
                <w:szCs w:val="24"/>
              </w:rPr>
              <w:t>9.满足VXLAN二三层分布式网关，满足EVPN，满足VXLAN双活，提供首页具有</w:t>
            </w:r>
            <w:r>
              <w:rPr>
                <w:rFonts w:ascii="宋体" w:hAnsi="宋体" w:cs="宋体"/>
                <w:color w:val="1E1C11"/>
                <w:sz w:val="24"/>
                <w:szCs w:val="24"/>
              </w:rPr>
              <w:t>CNAS或CMA标识的检测报告</w:t>
            </w:r>
            <w:r>
              <w:rPr>
                <w:rFonts w:ascii="宋体" w:hAnsi="宋体" w:cs="宋体" w:hint="eastAsia"/>
                <w:color w:val="1E1C11"/>
                <w:sz w:val="24"/>
                <w:szCs w:val="24"/>
              </w:rPr>
              <w:t>证明，加盖供应</w:t>
            </w:r>
            <w:proofErr w:type="gramStart"/>
            <w:r>
              <w:rPr>
                <w:rFonts w:ascii="宋体" w:hAnsi="宋体" w:cs="宋体" w:hint="eastAsia"/>
                <w:color w:val="1E1C11"/>
                <w:sz w:val="24"/>
                <w:szCs w:val="24"/>
              </w:rPr>
              <w:t>商鲜章</w:t>
            </w:r>
            <w:proofErr w:type="gramEnd"/>
            <w:r>
              <w:rPr>
                <w:rFonts w:ascii="宋体" w:hAnsi="宋体" w:cs="宋体" w:hint="eastAsia"/>
                <w:color w:val="1E1C11"/>
                <w:sz w:val="24"/>
                <w:szCs w:val="24"/>
              </w:rPr>
              <w:t>；</w:t>
            </w:r>
          </w:p>
          <w:p w:rsidR="007961A5" w:rsidRDefault="00A90722">
            <w:pPr>
              <w:rPr>
                <w:rFonts w:ascii="宋体" w:hAnsi="宋体" w:cs="宋体"/>
                <w:color w:val="1E1C11"/>
                <w:sz w:val="24"/>
                <w:szCs w:val="24"/>
              </w:rPr>
            </w:pPr>
            <w:r>
              <w:rPr>
                <w:rFonts w:ascii="宋体" w:hAnsi="宋体" w:cs="宋体" w:hint="eastAsia"/>
                <w:color w:val="1E1C11"/>
                <w:sz w:val="24"/>
                <w:szCs w:val="24"/>
              </w:rPr>
              <w:t>10.满足 SNMP，满足 Telemetry 流量可视化功能，满足 NETCONF、Resful/Open API 等接口，实现自动化运维；</w:t>
            </w:r>
          </w:p>
          <w:p w:rsidR="007961A5" w:rsidRDefault="00A90722">
            <w:pPr>
              <w:rPr>
                <w:rFonts w:ascii="宋体" w:hAnsi="宋体" w:cs="宋体"/>
                <w:color w:val="1E1C11"/>
                <w:sz w:val="24"/>
                <w:szCs w:val="24"/>
              </w:rPr>
            </w:pPr>
            <w:r>
              <w:rPr>
                <w:rFonts w:ascii="宋体" w:hAnsi="宋体" w:cs="宋体" w:hint="eastAsia"/>
                <w:color w:val="1E1C11"/>
                <w:sz w:val="24"/>
                <w:szCs w:val="24"/>
              </w:rPr>
              <w:t>11.单台实际配置双主控、双电源，24个</w:t>
            </w:r>
            <w:proofErr w:type="gramStart"/>
            <w:r>
              <w:rPr>
                <w:rFonts w:ascii="宋体" w:hAnsi="宋体" w:cs="宋体" w:hint="eastAsia"/>
                <w:color w:val="1E1C11"/>
                <w:sz w:val="24"/>
                <w:szCs w:val="24"/>
              </w:rPr>
              <w:t>千兆电口</w:t>
            </w:r>
            <w:proofErr w:type="gramEnd"/>
            <w:r>
              <w:rPr>
                <w:rFonts w:ascii="宋体" w:hAnsi="宋体" w:cs="宋体" w:hint="eastAsia"/>
                <w:color w:val="1E1C11"/>
                <w:sz w:val="24"/>
                <w:szCs w:val="24"/>
              </w:rPr>
              <w:t>、24个</w:t>
            </w:r>
            <w:proofErr w:type="gramStart"/>
            <w:r>
              <w:rPr>
                <w:rFonts w:ascii="宋体" w:hAnsi="宋体" w:cs="宋体" w:hint="eastAsia"/>
                <w:color w:val="1E1C11"/>
                <w:sz w:val="24"/>
                <w:szCs w:val="24"/>
              </w:rPr>
              <w:t>千兆光口</w:t>
            </w:r>
            <w:proofErr w:type="gramEnd"/>
            <w:r>
              <w:rPr>
                <w:rFonts w:ascii="宋体" w:hAnsi="宋体" w:cs="宋体" w:hint="eastAsia"/>
                <w:color w:val="1E1C11"/>
                <w:sz w:val="24"/>
                <w:szCs w:val="24"/>
              </w:rPr>
              <w:t>、4个万兆光口。</w:t>
            </w:r>
          </w:p>
          <w:p w:rsidR="007961A5" w:rsidRDefault="00A90722">
            <w:pPr>
              <w:rPr>
                <w:rFonts w:ascii="宋体" w:hAnsi="宋体" w:cs="宋体"/>
                <w:color w:val="1E1C11"/>
                <w:sz w:val="24"/>
                <w:szCs w:val="24"/>
              </w:rPr>
            </w:pPr>
            <w:r>
              <w:rPr>
                <w:rFonts w:ascii="宋体" w:hAnsi="宋体" w:cs="宋体" w:hint="eastAsia"/>
                <w:color w:val="1E1C11"/>
                <w:sz w:val="24"/>
                <w:szCs w:val="24"/>
              </w:rPr>
              <w:t>1</w:t>
            </w:r>
            <w:r>
              <w:rPr>
                <w:rFonts w:ascii="宋体" w:hAnsi="宋体" w:cs="宋体"/>
                <w:color w:val="1E1C11"/>
                <w:sz w:val="24"/>
                <w:szCs w:val="24"/>
              </w:rPr>
              <w:t>2.</w:t>
            </w:r>
            <w:r>
              <w:rPr>
                <w:rFonts w:ascii="宋体" w:hAnsi="宋体" w:cs="宋体" w:hint="eastAsia"/>
                <w:color w:val="1E1C11"/>
                <w:sz w:val="24"/>
                <w:szCs w:val="24"/>
              </w:rPr>
              <w:t>配置2个万兆多模LC</w:t>
            </w:r>
            <w:proofErr w:type="gramStart"/>
            <w:r>
              <w:rPr>
                <w:rFonts w:ascii="宋体" w:hAnsi="宋体" w:cs="宋体" w:hint="eastAsia"/>
                <w:color w:val="1E1C11"/>
                <w:sz w:val="24"/>
                <w:szCs w:val="24"/>
              </w:rPr>
              <w:t>口光模块</w:t>
            </w:r>
            <w:proofErr w:type="gramEnd"/>
            <w:r>
              <w:rPr>
                <w:rFonts w:ascii="宋体" w:hAnsi="宋体" w:cs="宋体" w:hint="eastAsia"/>
                <w:color w:val="1E1C11"/>
                <w:sz w:val="24"/>
                <w:szCs w:val="24"/>
              </w:rPr>
              <w:t>。</w:t>
            </w:r>
          </w:p>
        </w:tc>
      </w:tr>
      <w:tr w:rsidR="007961A5">
        <w:trPr>
          <w:jc w:val="center"/>
        </w:trPr>
        <w:tc>
          <w:tcPr>
            <w:tcW w:w="1651" w:type="dxa"/>
            <w:shd w:val="clear" w:color="auto" w:fill="auto"/>
            <w:vAlign w:val="center"/>
          </w:tcPr>
          <w:p w:rsidR="007961A5" w:rsidRDefault="00A90722">
            <w:pPr>
              <w:rPr>
                <w:rFonts w:ascii="宋体" w:hAnsi="宋体" w:cs="宋体"/>
                <w:color w:val="000000"/>
                <w:sz w:val="24"/>
                <w:szCs w:val="24"/>
              </w:rPr>
            </w:pPr>
            <w:r>
              <w:rPr>
                <w:rFonts w:ascii="宋体" w:hAnsi="宋体" w:cs="宋体" w:hint="eastAsia"/>
                <w:color w:val="000000"/>
                <w:sz w:val="24"/>
                <w:szCs w:val="24"/>
              </w:rPr>
              <w:lastRenderedPageBreak/>
              <w:t>光纤跳线</w:t>
            </w:r>
          </w:p>
        </w:tc>
        <w:tc>
          <w:tcPr>
            <w:tcW w:w="9106" w:type="dxa"/>
            <w:shd w:val="clear" w:color="auto" w:fill="auto"/>
            <w:vAlign w:val="center"/>
          </w:tcPr>
          <w:p w:rsidR="007961A5" w:rsidRDefault="00A90722">
            <w:pPr>
              <w:rPr>
                <w:rFonts w:ascii="宋体" w:hAnsi="宋体" w:cs="宋体"/>
                <w:color w:val="000000"/>
                <w:sz w:val="24"/>
                <w:szCs w:val="24"/>
              </w:rPr>
            </w:pPr>
            <w:r>
              <w:rPr>
                <w:rFonts w:ascii="宋体" w:hAnsi="宋体" w:cs="宋体" w:hint="eastAsia"/>
                <w:color w:val="000000"/>
                <w:sz w:val="24"/>
                <w:szCs w:val="24"/>
              </w:rPr>
              <w:t>1. LC-LC多模跳线；</w:t>
            </w:r>
          </w:p>
          <w:p w:rsidR="007961A5" w:rsidRDefault="00A90722">
            <w:pPr>
              <w:rPr>
                <w:rFonts w:ascii="宋体" w:hAnsi="宋体" w:cs="宋体"/>
                <w:color w:val="000000"/>
                <w:sz w:val="24"/>
                <w:szCs w:val="24"/>
              </w:rPr>
            </w:pPr>
            <w:r>
              <w:rPr>
                <w:rFonts w:ascii="宋体" w:hAnsi="宋体" w:cs="宋体" w:hint="eastAsia"/>
                <w:color w:val="000000"/>
                <w:sz w:val="24"/>
                <w:szCs w:val="24"/>
              </w:rPr>
              <w:t>2. OM4；</w:t>
            </w:r>
          </w:p>
          <w:p w:rsidR="007961A5" w:rsidRDefault="00A90722">
            <w:pPr>
              <w:rPr>
                <w:rFonts w:ascii="宋体" w:hAnsi="宋体" w:cs="宋体"/>
                <w:color w:val="000000"/>
                <w:sz w:val="24"/>
                <w:szCs w:val="24"/>
              </w:rPr>
            </w:pPr>
            <w:r>
              <w:rPr>
                <w:rFonts w:ascii="宋体" w:hAnsi="宋体" w:cs="宋体" w:hint="eastAsia"/>
                <w:color w:val="000000"/>
                <w:sz w:val="24"/>
                <w:szCs w:val="24"/>
              </w:rPr>
              <w:t>3. 双工。</w:t>
            </w:r>
          </w:p>
        </w:tc>
      </w:tr>
    </w:tbl>
    <w:p w:rsidR="007961A5" w:rsidRDefault="007961A5">
      <w:pPr>
        <w:pStyle w:val="09wh"/>
        <w:ind w:firstLineChars="0" w:firstLine="0"/>
        <w:rPr>
          <w:rFonts w:ascii="宋体" w:hAnsi="宋体" w:cs="宋体"/>
          <w:b/>
          <w:bCs/>
          <w:kern w:val="0"/>
          <w:sz w:val="24"/>
        </w:rPr>
      </w:pPr>
    </w:p>
    <w:p w:rsidR="007961A5" w:rsidRDefault="007961A5">
      <w:pPr>
        <w:pStyle w:val="09wh"/>
        <w:ind w:firstLineChars="0" w:firstLine="0"/>
        <w:rPr>
          <w:rFonts w:ascii="宋体" w:hAnsi="宋体" w:cs="宋体"/>
          <w:b/>
          <w:bCs/>
          <w:kern w:val="0"/>
          <w:sz w:val="24"/>
        </w:rPr>
      </w:pPr>
    </w:p>
    <w:p w:rsidR="007961A5" w:rsidRDefault="00A90722">
      <w:pPr>
        <w:pStyle w:val="2"/>
        <w:numPr>
          <w:ilvl w:val="0"/>
          <w:numId w:val="4"/>
        </w:numPr>
        <w:tabs>
          <w:tab w:val="left" w:pos="0"/>
          <w:tab w:val="left" w:pos="426"/>
          <w:tab w:val="left" w:pos="576"/>
          <w:tab w:val="left" w:pos="786"/>
        </w:tabs>
        <w:spacing w:line="416" w:lineRule="auto"/>
        <w:jc w:val="both"/>
      </w:pPr>
      <w:bookmarkStart w:id="72" w:name="_Toc44919615"/>
      <w:bookmarkStart w:id="73" w:name="_Toc8724448"/>
      <w:r>
        <w:rPr>
          <w:rFonts w:hint="eastAsia"/>
        </w:rPr>
        <w:t>商务要求</w:t>
      </w:r>
    </w:p>
    <w:p w:rsidR="007961A5" w:rsidRDefault="00A90722">
      <w:pPr>
        <w:pStyle w:val="30"/>
        <w:numPr>
          <w:ilvl w:val="2"/>
          <w:numId w:val="0"/>
        </w:numPr>
        <w:rPr>
          <w:b w:val="0"/>
          <w:bCs w:val="0"/>
          <w:color w:val="FF0000"/>
        </w:rPr>
      </w:pPr>
      <w:r>
        <w:rPr>
          <w:rFonts w:hint="eastAsia"/>
          <w:szCs w:val="21"/>
        </w:rPr>
        <w:t>3.1</w:t>
      </w:r>
      <w:r>
        <w:rPr>
          <w:rFonts w:hint="eastAsia"/>
          <w:szCs w:val="21"/>
        </w:rPr>
        <w:t>交付时间：</w:t>
      </w:r>
    </w:p>
    <w:p w:rsidR="007961A5" w:rsidRDefault="00A90722">
      <w:pPr>
        <w:pStyle w:val="a6"/>
        <w:ind w:firstLine="420"/>
        <w:rPr>
          <w:kern w:val="0"/>
          <w:sz w:val="24"/>
          <w:szCs w:val="24"/>
        </w:rPr>
      </w:pPr>
      <w:r>
        <w:rPr>
          <w:rFonts w:hint="eastAsia"/>
          <w:kern w:val="0"/>
          <w:sz w:val="24"/>
          <w:szCs w:val="24"/>
        </w:rPr>
        <w:t>成交人应在采购合同签订后</w:t>
      </w:r>
      <w:r>
        <w:rPr>
          <w:rFonts w:hint="eastAsia"/>
          <w:kern w:val="0"/>
          <w:sz w:val="24"/>
          <w:szCs w:val="24"/>
        </w:rPr>
        <w:t>30</w:t>
      </w:r>
      <w:r>
        <w:rPr>
          <w:rFonts w:hint="eastAsia"/>
          <w:kern w:val="0"/>
          <w:sz w:val="24"/>
          <w:szCs w:val="24"/>
        </w:rPr>
        <w:t>个日历日内完成项目建设，包括系统开发、测试、部署、安装、调试、上线运行和培训。具体要求如下：</w:t>
      </w:r>
    </w:p>
    <w:p w:rsidR="007961A5" w:rsidRDefault="00A90722">
      <w:pPr>
        <w:pStyle w:val="a6"/>
        <w:rPr>
          <w:kern w:val="0"/>
          <w:sz w:val="24"/>
          <w:szCs w:val="24"/>
        </w:rPr>
      </w:pPr>
      <w:r>
        <w:rPr>
          <w:rFonts w:hint="eastAsia"/>
          <w:kern w:val="0"/>
          <w:sz w:val="24"/>
          <w:szCs w:val="24"/>
        </w:rPr>
        <w:t>1</w:t>
      </w:r>
      <w:r>
        <w:rPr>
          <w:rFonts w:hint="eastAsia"/>
          <w:kern w:val="0"/>
          <w:sz w:val="24"/>
          <w:szCs w:val="24"/>
        </w:rPr>
        <w:t>、</w:t>
      </w:r>
      <w:proofErr w:type="gramStart"/>
      <w:r>
        <w:rPr>
          <w:rFonts w:hint="eastAsia"/>
          <w:kern w:val="0"/>
          <w:sz w:val="24"/>
          <w:szCs w:val="24"/>
        </w:rPr>
        <w:t>签定</w:t>
      </w:r>
      <w:proofErr w:type="gramEnd"/>
      <w:r>
        <w:rPr>
          <w:rFonts w:hint="eastAsia"/>
          <w:kern w:val="0"/>
          <w:sz w:val="24"/>
          <w:szCs w:val="24"/>
        </w:rPr>
        <w:t>合同后</w:t>
      </w:r>
      <w:r>
        <w:rPr>
          <w:rFonts w:hint="eastAsia"/>
          <w:kern w:val="0"/>
          <w:sz w:val="24"/>
          <w:szCs w:val="24"/>
        </w:rPr>
        <w:t>2</w:t>
      </w:r>
      <w:r>
        <w:rPr>
          <w:kern w:val="0"/>
          <w:sz w:val="24"/>
          <w:szCs w:val="24"/>
        </w:rPr>
        <w:t>0</w:t>
      </w:r>
      <w:r>
        <w:rPr>
          <w:rFonts w:hint="eastAsia"/>
          <w:kern w:val="0"/>
          <w:sz w:val="24"/>
          <w:szCs w:val="24"/>
        </w:rPr>
        <w:t>天内须完成系统建设、系统对接、系统上线；</w:t>
      </w:r>
    </w:p>
    <w:p w:rsidR="007961A5" w:rsidRDefault="00A90722">
      <w:pPr>
        <w:pStyle w:val="a6"/>
        <w:rPr>
          <w:kern w:val="0"/>
          <w:sz w:val="24"/>
          <w:szCs w:val="24"/>
        </w:rPr>
      </w:pPr>
      <w:r>
        <w:rPr>
          <w:rFonts w:hint="eastAsia"/>
          <w:kern w:val="0"/>
          <w:sz w:val="24"/>
          <w:szCs w:val="24"/>
        </w:rPr>
        <w:t>2</w:t>
      </w:r>
      <w:r>
        <w:rPr>
          <w:rFonts w:hint="eastAsia"/>
          <w:kern w:val="0"/>
          <w:sz w:val="24"/>
          <w:szCs w:val="24"/>
        </w:rPr>
        <w:t>、</w:t>
      </w:r>
      <w:proofErr w:type="gramStart"/>
      <w:r>
        <w:rPr>
          <w:rFonts w:hint="eastAsia"/>
          <w:kern w:val="0"/>
          <w:sz w:val="24"/>
          <w:szCs w:val="24"/>
        </w:rPr>
        <w:t>签定</w:t>
      </w:r>
      <w:proofErr w:type="gramEnd"/>
      <w:r>
        <w:rPr>
          <w:rFonts w:hint="eastAsia"/>
          <w:kern w:val="0"/>
          <w:sz w:val="24"/>
          <w:szCs w:val="24"/>
        </w:rPr>
        <w:t>合同后</w:t>
      </w:r>
      <w:r>
        <w:rPr>
          <w:kern w:val="0"/>
          <w:sz w:val="24"/>
          <w:szCs w:val="24"/>
        </w:rPr>
        <w:t>30</w:t>
      </w:r>
      <w:r>
        <w:rPr>
          <w:rFonts w:hint="eastAsia"/>
          <w:kern w:val="0"/>
          <w:sz w:val="24"/>
          <w:szCs w:val="24"/>
        </w:rPr>
        <w:t>天内须完成上线联调、开始试运行和培训。</w:t>
      </w:r>
    </w:p>
    <w:p w:rsidR="007961A5" w:rsidRDefault="00A90722">
      <w:pPr>
        <w:pStyle w:val="30"/>
        <w:numPr>
          <w:ilvl w:val="2"/>
          <w:numId w:val="0"/>
        </w:numPr>
        <w:rPr>
          <w:szCs w:val="21"/>
        </w:rPr>
      </w:pPr>
      <w:r>
        <w:rPr>
          <w:rFonts w:hint="eastAsia"/>
          <w:szCs w:val="21"/>
        </w:rPr>
        <w:t>3.2</w:t>
      </w:r>
      <w:r>
        <w:rPr>
          <w:rFonts w:hint="eastAsia"/>
          <w:szCs w:val="21"/>
        </w:rPr>
        <w:t>交付地点：</w:t>
      </w:r>
      <w:r>
        <w:rPr>
          <w:rFonts w:hint="eastAsia"/>
          <w:b w:val="0"/>
          <w:bCs w:val="0"/>
        </w:rPr>
        <w:t>采购人指定地点。</w:t>
      </w:r>
    </w:p>
    <w:p w:rsidR="007961A5" w:rsidRDefault="00A90722">
      <w:pPr>
        <w:pStyle w:val="30"/>
        <w:numPr>
          <w:ilvl w:val="2"/>
          <w:numId w:val="0"/>
        </w:numPr>
        <w:rPr>
          <w:szCs w:val="21"/>
        </w:rPr>
      </w:pPr>
      <w:r>
        <w:rPr>
          <w:rFonts w:hint="eastAsia"/>
          <w:szCs w:val="21"/>
        </w:rPr>
        <w:t>3.3</w:t>
      </w:r>
      <w:r>
        <w:rPr>
          <w:rFonts w:hint="eastAsia"/>
          <w:szCs w:val="21"/>
        </w:rPr>
        <w:t>付款方式：</w:t>
      </w:r>
    </w:p>
    <w:p w:rsidR="007961A5" w:rsidRDefault="00A90722">
      <w:pPr>
        <w:spacing w:line="360" w:lineRule="auto"/>
        <w:ind w:firstLineChars="200" w:firstLine="480"/>
        <w:rPr>
          <w:kern w:val="0"/>
          <w:sz w:val="24"/>
          <w:szCs w:val="24"/>
        </w:rPr>
      </w:pPr>
      <w:r>
        <w:rPr>
          <w:rFonts w:hint="eastAsia"/>
          <w:kern w:val="0"/>
          <w:sz w:val="24"/>
          <w:szCs w:val="24"/>
        </w:rPr>
        <w:t>1</w:t>
      </w:r>
      <w:r>
        <w:rPr>
          <w:rFonts w:hint="eastAsia"/>
          <w:kern w:val="0"/>
          <w:sz w:val="24"/>
          <w:szCs w:val="24"/>
        </w:rPr>
        <w:t>、成交人应在合同签订前向采购人缴纳中标金额</w:t>
      </w:r>
      <w:r>
        <w:rPr>
          <w:rFonts w:hint="eastAsia"/>
          <w:kern w:val="0"/>
          <w:sz w:val="24"/>
          <w:szCs w:val="24"/>
        </w:rPr>
        <w:t>5%</w:t>
      </w:r>
      <w:r>
        <w:rPr>
          <w:rFonts w:hint="eastAsia"/>
          <w:kern w:val="0"/>
          <w:sz w:val="24"/>
          <w:szCs w:val="24"/>
        </w:rPr>
        <w:t>的履约保证金，终验合格后采购人无息退还；</w:t>
      </w:r>
    </w:p>
    <w:p w:rsidR="007961A5" w:rsidRDefault="00A90722">
      <w:pPr>
        <w:spacing w:line="360" w:lineRule="auto"/>
        <w:ind w:firstLineChars="200" w:firstLine="480"/>
        <w:rPr>
          <w:kern w:val="0"/>
          <w:sz w:val="24"/>
          <w:szCs w:val="24"/>
        </w:rPr>
      </w:pPr>
      <w:r>
        <w:rPr>
          <w:rFonts w:hint="eastAsia"/>
          <w:kern w:val="0"/>
          <w:sz w:val="24"/>
          <w:szCs w:val="24"/>
        </w:rPr>
        <w:t>2</w:t>
      </w:r>
      <w:r>
        <w:rPr>
          <w:rFonts w:hint="eastAsia"/>
          <w:kern w:val="0"/>
          <w:sz w:val="24"/>
          <w:szCs w:val="24"/>
        </w:rPr>
        <w:t>、采购人在签订合同后，投标人投标的成品软件和硬件设备运至采购人指定地点，经到货验收合格后支付项目合同金额的</w:t>
      </w:r>
      <w:r>
        <w:rPr>
          <w:rFonts w:hint="eastAsia"/>
          <w:kern w:val="0"/>
          <w:sz w:val="24"/>
          <w:szCs w:val="24"/>
        </w:rPr>
        <w:t>20%</w:t>
      </w:r>
      <w:r>
        <w:rPr>
          <w:rFonts w:hint="eastAsia"/>
          <w:kern w:val="0"/>
          <w:sz w:val="24"/>
          <w:szCs w:val="24"/>
        </w:rPr>
        <w:t>支付</w:t>
      </w:r>
      <w:proofErr w:type="gramStart"/>
      <w:r>
        <w:rPr>
          <w:rFonts w:hint="eastAsia"/>
          <w:kern w:val="0"/>
          <w:sz w:val="24"/>
          <w:szCs w:val="24"/>
        </w:rPr>
        <w:t>给成交人</w:t>
      </w:r>
      <w:proofErr w:type="gramEnd"/>
      <w:r>
        <w:rPr>
          <w:rFonts w:hint="eastAsia"/>
          <w:kern w:val="0"/>
          <w:sz w:val="24"/>
          <w:szCs w:val="24"/>
        </w:rPr>
        <w:t>；项目系统初验合格后，按合同金额的</w:t>
      </w:r>
      <w:r>
        <w:rPr>
          <w:rFonts w:hint="eastAsia"/>
          <w:kern w:val="0"/>
          <w:sz w:val="24"/>
          <w:szCs w:val="24"/>
        </w:rPr>
        <w:t>30%</w:t>
      </w:r>
      <w:r>
        <w:rPr>
          <w:rFonts w:hint="eastAsia"/>
          <w:kern w:val="0"/>
          <w:sz w:val="24"/>
          <w:szCs w:val="24"/>
        </w:rPr>
        <w:t>支付</w:t>
      </w:r>
      <w:proofErr w:type="gramStart"/>
      <w:r>
        <w:rPr>
          <w:rFonts w:hint="eastAsia"/>
          <w:kern w:val="0"/>
          <w:sz w:val="24"/>
          <w:szCs w:val="24"/>
        </w:rPr>
        <w:t>给成交人</w:t>
      </w:r>
      <w:proofErr w:type="gramEnd"/>
      <w:r>
        <w:rPr>
          <w:rFonts w:hint="eastAsia"/>
          <w:kern w:val="0"/>
          <w:sz w:val="24"/>
          <w:szCs w:val="24"/>
        </w:rPr>
        <w:t>；在项目系统正常上线试运行</w:t>
      </w:r>
      <w:r>
        <w:rPr>
          <w:rFonts w:hint="eastAsia"/>
          <w:kern w:val="0"/>
          <w:sz w:val="24"/>
          <w:szCs w:val="24"/>
        </w:rPr>
        <w:t>3</w:t>
      </w:r>
      <w:r>
        <w:rPr>
          <w:rFonts w:hint="eastAsia"/>
          <w:kern w:val="0"/>
          <w:sz w:val="24"/>
          <w:szCs w:val="24"/>
        </w:rPr>
        <w:t>个月后进行项目终验，项目终验合格后，按合同金额的</w:t>
      </w:r>
      <w:r>
        <w:rPr>
          <w:rFonts w:hint="eastAsia"/>
          <w:kern w:val="0"/>
          <w:sz w:val="24"/>
          <w:szCs w:val="24"/>
        </w:rPr>
        <w:t>30%</w:t>
      </w:r>
      <w:r>
        <w:rPr>
          <w:rFonts w:hint="eastAsia"/>
          <w:kern w:val="0"/>
          <w:sz w:val="24"/>
          <w:szCs w:val="24"/>
        </w:rPr>
        <w:t>支付</w:t>
      </w:r>
      <w:proofErr w:type="gramStart"/>
      <w:r>
        <w:rPr>
          <w:rFonts w:hint="eastAsia"/>
          <w:kern w:val="0"/>
          <w:sz w:val="24"/>
          <w:szCs w:val="24"/>
        </w:rPr>
        <w:t>给成交人</w:t>
      </w:r>
      <w:proofErr w:type="gramEnd"/>
      <w:r>
        <w:rPr>
          <w:rFonts w:hint="eastAsia"/>
          <w:kern w:val="0"/>
          <w:sz w:val="24"/>
          <w:szCs w:val="24"/>
        </w:rPr>
        <w:t>；终验合格后起一年服务期满，达到服务要求且无任何质量问题的，再支付剩余合同金额的</w:t>
      </w:r>
      <w:r>
        <w:rPr>
          <w:rFonts w:hint="eastAsia"/>
          <w:kern w:val="0"/>
          <w:sz w:val="24"/>
          <w:szCs w:val="24"/>
        </w:rPr>
        <w:t>20%</w:t>
      </w:r>
      <w:r>
        <w:rPr>
          <w:rFonts w:hint="eastAsia"/>
          <w:kern w:val="0"/>
          <w:sz w:val="24"/>
          <w:szCs w:val="24"/>
        </w:rPr>
        <w:t>。采购人每次付款前，供应商须向采购人出具合法有效完整的完税发票（增值税专用发票或增值税普通发票）。</w:t>
      </w:r>
    </w:p>
    <w:p w:rsidR="007961A5" w:rsidRDefault="00A90722">
      <w:pPr>
        <w:pStyle w:val="30"/>
        <w:numPr>
          <w:ilvl w:val="2"/>
          <w:numId w:val="0"/>
        </w:numPr>
        <w:rPr>
          <w:szCs w:val="21"/>
        </w:rPr>
      </w:pPr>
      <w:r>
        <w:rPr>
          <w:rFonts w:hint="eastAsia"/>
          <w:szCs w:val="21"/>
        </w:rPr>
        <w:t>3.4</w:t>
      </w:r>
      <w:r>
        <w:rPr>
          <w:rFonts w:hint="eastAsia"/>
          <w:szCs w:val="21"/>
        </w:rPr>
        <w:t>验收标准和方法：</w:t>
      </w:r>
    </w:p>
    <w:p w:rsidR="007961A5" w:rsidRDefault="00A90722">
      <w:pPr>
        <w:spacing w:line="360" w:lineRule="auto"/>
        <w:ind w:firstLineChars="200" w:firstLine="480"/>
        <w:rPr>
          <w:kern w:val="0"/>
          <w:sz w:val="24"/>
          <w:szCs w:val="24"/>
        </w:rPr>
      </w:pPr>
      <w:r>
        <w:rPr>
          <w:rFonts w:hint="eastAsia"/>
          <w:kern w:val="0"/>
          <w:sz w:val="24"/>
          <w:szCs w:val="24"/>
        </w:rPr>
        <w:t>1.</w:t>
      </w:r>
      <w:r>
        <w:rPr>
          <w:rFonts w:hint="eastAsia"/>
          <w:kern w:val="0"/>
          <w:sz w:val="24"/>
          <w:szCs w:val="24"/>
        </w:rPr>
        <w:t>成交人与采购人将严格按照《财政部关于进一步加强政府采购需求和履约验收管理的指导意见》</w:t>
      </w:r>
      <w:r>
        <w:rPr>
          <w:rFonts w:hint="eastAsia"/>
          <w:kern w:val="0"/>
          <w:sz w:val="24"/>
          <w:szCs w:val="24"/>
        </w:rPr>
        <w:t>(</w:t>
      </w:r>
      <w:r>
        <w:rPr>
          <w:rFonts w:hint="eastAsia"/>
          <w:kern w:val="0"/>
          <w:sz w:val="24"/>
          <w:szCs w:val="24"/>
        </w:rPr>
        <w:t>财库〔</w:t>
      </w:r>
      <w:r>
        <w:rPr>
          <w:rFonts w:hint="eastAsia"/>
          <w:kern w:val="0"/>
          <w:sz w:val="24"/>
          <w:szCs w:val="24"/>
        </w:rPr>
        <w:t>2016</w:t>
      </w:r>
      <w:r>
        <w:rPr>
          <w:rFonts w:hint="eastAsia"/>
          <w:kern w:val="0"/>
          <w:sz w:val="24"/>
          <w:szCs w:val="24"/>
        </w:rPr>
        <w:t>〕</w:t>
      </w:r>
      <w:r>
        <w:rPr>
          <w:rFonts w:hint="eastAsia"/>
          <w:kern w:val="0"/>
          <w:sz w:val="24"/>
          <w:szCs w:val="24"/>
        </w:rPr>
        <w:t>205</w:t>
      </w:r>
      <w:r>
        <w:rPr>
          <w:rFonts w:hint="eastAsia"/>
          <w:kern w:val="0"/>
          <w:sz w:val="24"/>
          <w:szCs w:val="24"/>
        </w:rPr>
        <w:t>号</w:t>
      </w:r>
      <w:r>
        <w:rPr>
          <w:rFonts w:hint="eastAsia"/>
          <w:kern w:val="0"/>
          <w:sz w:val="24"/>
          <w:szCs w:val="24"/>
        </w:rPr>
        <w:t>)</w:t>
      </w:r>
      <w:r>
        <w:rPr>
          <w:rFonts w:hint="eastAsia"/>
          <w:kern w:val="0"/>
          <w:sz w:val="24"/>
          <w:szCs w:val="24"/>
        </w:rPr>
        <w:t>及参考四川省财政厅《四川省政府采购项目需求论证和履约验收管理办法》</w:t>
      </w:r>
      <w:r>
        <w:rPr>
          <w:rFonts w:hint="eastAsia"/>
          <w:kern w:val="0"/>
          <w:sz w:val="24"/>
          <w:szCs w:val="24"/>
        </w:rPr>
        <w:t>(</w:t>
      </w:r>
      <w:proofErr w:type="gramStart"/>
      <w:r>
        <w:rPr>
          <w:rFonts w:hint="eastAsia"/>
          <w:kern w:val="0"/>
          <w:sz w:val="24"/>
          <w:szCs w:val="24"/>
        </w:rPr>
        <w:t>川财采</w:t>
      </w:r>
      <w:proofErr w:type="gramEnd"/>
      <w:r>
        <w:rPr>
          <w:rFonts w:hint="eastAsia"/>
          <w:kern w:val="0"/>
          <w:sz w:val="24"/>
          <w:szCs w:val="24"/>
        </w:rPr>
        <w:t>〔</w:t>
      </w:r>
      <w:r>
        <w:rPr>
          <w:rFonts w:hint="eastAsia"/>
          <w:kern w:val="0"/>
          <w:sz w:val="24"/>
          <w:szCs w:val="24"/>
        </w:rPr>
        <w:t>2015</w:t>
      </w:r>
      <w:r>
        <w:rPr>
          <w:rFonts w:hint="eastAsia"/>
          <w:kern w:val="0"/>
          <w:sz w:val="24"/>
          <w:szCs w:val="24"/>
        </w:rPr>
        <w:t>〕</w:t>
      </w:r>
      <w:r>
        <w:rPr>
          <w:rFonts w:hint="eastAsia"/>
          <w:kern w:val="0"/>
          <w:sz w:val="24"/>
          <w:szCs w:val="24"/>
        </w:rPr>
        <w:t>32</w:t>
      </w:r>
      <w:r>
        <w:rPr>
          <w:rFonts w:hint="eastAsia"/>
          <w:kern w:val="0"/>
          <w:sz w:val="24"/>
          <w:szCs w:val="24"/>
        </w:rPr>
        <w:t>号</w:t>
      </w:r>
      <w:r>
        <w:rPr>
          <w:rFonts w:hint="eastAsia"/>
          <w:kern w:val="0"/>
          <w:sz w:val="24"/>
          <w:szCs w:val="24"/>
        </w:rPr>
        <w:t>)</w:t>
      </w:r>
      <w:r>
        <w:rPr>
          <w:rFonts w:hint="eastAsia"/>
          <w:kern w:val="0"/>
          <w:sz w:val="24"/>
          <w:szCs w:val="24"/>
        </w:rPr>
        <w:t>的要求进行</w:t>
      </w:r>
      <w:r>
        <w:rPr>
          <w:rFonts w:hint="eastAsia"/>
          <w:kern w:val="0"/>
          <w:sz w:val="24"/>
          <w:szCs w:val="24"/>
        </w:rPr>
        <w:lastRenderedPageBreak/>
        <w:t>验收。</w:t>
      </w:r>
    </w:p>
    <w:p w:rsidR="007961A5" w:rsidRDefault="00A90722">
      <w:pPr>
        <w:spacing w:line="360" w:lineRule="auto"/>
        <w:ind w:firstLineChars="200" w:firstLine="480"/>
        <w:rPr>
          <w:kern w:val="0"/>
          <w:sz w:val="24"/>
          <w:szCs w:val="24"/>
        </w:rPr>
      </w:pPr>
      <w:r>
        <w:rPr>
          <w:rFonts w:hint="eastAsia"/>
          <w:kern w:val="0"/>
          <w:sz w:val="24"/>
          <w:szCs w:val="24"/>
        </w:rPr>
        <w:t>2.</w:t>
      </w:r>
      <w:r>
        <w:rPr>
          <w:rFonts w:hint="eastAsia"/>
          <w:kern w:val="0"/>
          <w:sz w:val="24"/>
          <w:szCs w:val="24"/>
        </w:rPr>
        <w:t>竣工验收：项目安装调试完毕后，由甲方组织各方开展联合测试，并输出测评报告，整改后由甲方根据测评报告进行项目初验。初验合格后进入试运行期，试运行时间不低于</w:t>
      </w:r>
      <w:r>
        <w:rPr>
          <w:rFonts w:hint="eastAsia"/>
          <w:kern w:val="0"/>
          <w:sz w:val="24"/>
          <w:szCs w:val="24"/>
        </w:rPr>
        <w:t>3</w:t>
      </w:r>
      <w:r>
        <w:rPr>
          <w:rFonts w:hint="eastAsia"/>
          <w:kern w:val="0"/>
          <w:sz w:val="24"/>
          <w:szCs w:val="24"/>
        </w:rPr>
        <w:t>个月，试运行期后按照成都市公安局信息化项目验收的相关规定，报市局科信办进行终验。确保施工按照进度和合同要求履行。</w:t>
      </w:r>
    </w:p>
    <w:p w:rsidR="007961A5" w:rsidRDefault="00A90722">
      <w:pPr>
        <w:pStyle w:val="30"/>
        <w:numPr>
          <w:ilvl w:val="2"/>
          <w:numId w:val="0"/>
        </w:numPr>
        <w:rPr>
          <w:szCs w:val="21"/>
        </w:rPr>
      </w:pPr>
      <w:r>
        <w:rPr>
          <w:rFonts w:hint="eastAsia"/>
          <w:szCs w:val="21"/>
        </w:rPr>
        <w:t>3.</w:t>
      </w:r>
      <w:r>
        <w:rPr>
          <w:szCs w:val="21"/>
        </w:rPr>
        <w:t>5</w:t>
      </w:r>
      <w:r>
        <w:rPr>
          <w:rFonts w:hint="eastAsia"/>
          <w:szCs w:val="21"/>
        </w:rPr>
        <w:t>安装调试及技术服务、培训要求：</w:t>
      </w:r>
    </w:p>
    <w:p w:rsidR="007961A5" w:rsidRDefault="00A90722">
      <w:pPr>
        <w:spacing w:line="360" w:lineRule="auto"/>
        <w:ind w:firstLineChars="200" w:firstLine="480"/>
        <w:rPr>
          <w:kern w:val="0"/>
          <w:sz w:val="24"/>
          <w:szCs w:val="24"/>
        </w:rPr>
      </w:pPr>
      <w:r>
        <w:rPr>
          <w:rFonts w:hint="eastAsia"/>
          <w:kern w:val="0"/>
          <w:sz w:val="24"/>
          <w:szCs w:val="24"/>
        </w:rPr>
        <w:t>成交人应负责将采购人所提供的通用服务器接入到娱乐服务场所和特种行业治安管控系统中。</w:t>
      </w:r>
    </w:p>
    <w:p w:rsidR="007961A5" w:rsidRDefault="00A90722">
      <w:pPr>
        <w:spacing w:line="360" w:lineRule="auto"/>
        <w:ind w:firstLineChars="200" w:firstLine="480"/>
        <w:rPr>
          <w:kern w:val="0"/>
          <w:sz w:val="24"/>
          <w:szCs w:val="24"/>
        </w:rPr>
      </w:pPr>
      <w:r>
        <w:rPr>
          <w:rFonts w:hint="eastAsia"/>
          <w:kern w:val="0"/>
          <w:sz w:val="24"/>
          <w:szCs w:val="24"/>
        </w:rPr>
        <w:t>成交人需根据项目实施计划、进度、需要和客户要求，制定详细的培训计划，编制详细的操作手册，并提供相关的各类培训，包括技术培训和操作培训。</w:t>
      </w:r>
    </w:p>
    <w:p w:rsidR="007961A5" w:rsidRDefault="00A90722">
      <w:pPr>
        <w:spacing w:line="360" w:lineRule="auto"/>
        <w:ind w:firstLineChars="200" w:firstLine="480"/>
        <w:rPr>
          <w:kern w:val="0"/>
          <w:sz w:val="24"/>
          <w:szCs w:val="24"/>
        </w:rPr>
      </w:pPr>
      <w:r>
        <w:rPr>
          <w:rFonts w:hint="eastAsia"/>
          <w:kern w:val="0"/>
          <w:sz w:val="24"/>
          <w:szCs w:val="24"/>
        </w:rPr>
        <w:t>项目建成后，成交人应向用户提供完整的技术资料。包括软件源程序及介质、需求规格说明书、概要设计说明书、详细设计说明书和用户操作手册。</w:t>
      </w:r>
    </w:p>
    <w:p w:rsidR="007961A5" w:rsidRDefault="00A90722">
      <w:pPr>
        <w:spacing w:line="360" w:lineRule="auto"/>
        <w:ind w:firstLineChars="200" w:firstLine="480"/>
        <w:rPr>
          <w:kern w:val="0"/>
          <w:sz w:val="24"/>
          <w:szCs w:val="24"/>
        </w:rPr>
      </w:pPr>
      <w:r>
        <w:rPr>
          <w:rFonts w:hint="eastAsia"/>
          <w:kern w:val="0"/>
          <w:sz w:val="24"/>
          <w:szCs w:val="24"/>
        </w:rPr>
        <w:t>通过培训，接受培训者包括系统维护人员，应该能够：</w:t>
      </w:r>
    </w:p>
    <w:p w:rsidR="007961A5" w:rsidRDefault="00A90722">
      <w:pPr>
        <w:spacing w:line="360" w:lineRule="auto"/>
        <w:ind w:firstLineChars="200" w:firstLine="480"/>
        <w:rPr>
          <w:kern w:val="0"/>
          <w:sz w:val="24"/>
          <w:szCs w:val="24"/>
        </w:rPr>
      </w:pPr>
      <w:r>
        <w:rPr>
          <w:rFonts w:hint="eastAsia"/>
          <w:kern w:val="0"/>
          <w:sz w:val="24"/>
          <w:szCs w:val="24"/>
        </w:rPr>
        <w:t>1.</w:t>
      </w:r>
      <w:r>
        <w:rPr>
          <w:rFonts w:hint="eastAsia"/>
          <w:kern w:val="0"/>
          <w:sz w:val="24"/>
          <w:szCs w:val="24"/>
        </w:rPr>
        <w:t>了解系统的建设内容和功能；</w:t>
      </w:r>
    </w:p>
    <w:p w:rsidR="007961A5" w:rsidRDefault="00A90722">
      <w:pPr>
        <w:spacing w:line="360" w:lineRule="auto"/>
        <w:ind w:firstLineChars="200" w:firstLine="480"/>
        <w:rPr>
          <w:kern w:val="0"/>
          <w:sz w:val="24"/>
          <w:szCs w:val="24"/>
        </w:rPr>
      </w:pPr>
      <w:r>
        <w:rPr>
          <w:rFonts w:hint="eastAsia"/>
          <w:kern w:val="0"/>
          <w:sz w:val="24"/>
          <w:szCs w:val="24"/>
        </w:rPr>
        <w:t>2.</w:t>
      </w:r>
      <w:r>
        <w:rPr>
          <w:rFonts w:hint="eastAsia"/>
          <w:kern w:val="0"/>
          <w:sz w:val="24"/>
          <w:szCs w:val="24"/>
        </w:rPr>
        <w:t>独立操作；</w:t>
      </w:r>
    </w:p>
    <w:p w:rsidR="007961A5" w:rsidRDefault="00A90722">
      <w:pPr>
        <w:spacing w:line="360" w:lineRule="auto"/>
        <w:ind w:firstLineChars="200" w:firstLine="480"/>
        <w:rPr>
          <w:kern w:val="0"/>
          <w:sz w:val="24"/>
          <w:szCs w:val="24"/>
        </w:rPr>
      </w:pPr>
      <w:r>
        <w:rPr>
          <w:rFonts w:hint="eastAsia"/>
          <w:kern w:val="0"/>
          <w:sz w:val="24"/>
          <w:szCs w:val="24"/>
        </w:rPr>
        <w:t>3.</w:t>
      </w:r>
      <w:r>
        <w:rPr>
          <w:rFonts w:hint="eastAsia"/>
          <w:kern w:val="0"/>
          <w:sz w:val="24"/>
          <w:szCs w:val="24"/>
        </w:rPr>
        <w:t>独立维护；</w:t>
      </w:r>
    </w:p>
    <w:p w:rsidR="007961A5" w:rsidRDefault="00A90722">
      <w:pPr>
        <w:spacing w:line="360" w:lineRule="auto"/>
        <w:ind w:firstLineChars="200" w:firstLine="480"/>
        <w:rPr>
          <w:kern w:val="0"/>
          <w:sz w:val="24"/>
          <w:szCs w:val="24"/>
        </w:rPr>
      </w:pPr>
      <w:r>
        <w:rPr>
          <w:rFonts w:hint="eastAsia"/>
          <w:kern w:val="0"/>
          <w:sz w:val="24"/>
          <w:szCs w:val="24"/>
        </w:rPr>
        <w:t>4.</w:t>
      </w:r>
      <w:r>
        <w:rPr>
          <w:rFonts w:hint="eastAsia"/>
          <w:kern w:val="0"/>
          <w:sz w:val="24"/>
          <w:szCs w:val="24"/>
        </w:rPr>
        <w:t>独立排除故障。</w:t>
      </w:r>
    </w:p>
    <w:p w:rsidR="007961A5" w:rsidRDefault="00A90722">
      <w:pPr>
        <w:pStyle w:val="30"/>
        <w:numPr>
          <w:ilvl w:val="2"/>
          <w:numId w:val="0"/>
        </w:numPr>
        <w:rPr>
          <w:b w:val="0"/>
          <w:bCs w:val="0"/>
        </w:rPr>
      </w:pPr>
      <w:r>
        <w:rPr>
          <w:rFonts w:hint="eastAsia"/>
          <w:szCs w:val="21"/>
        </w:rPr>
        <w:t>3.</w:t>
      </w:r>
      <w:r>
        <w:rPr>
          <w:szCs w:val="21"/>
        </w:rPr>
        <w:t>6</w:t>
      </w:r>
      <w:r>
        <w:rPr>
          <w:rFonts w:hint="eastAsia"/>
          <w:szCs w:val="21"/>
        </w:rPr>
        <w:t>售后服务要求：</w:t>
      </w:r>
    </w:p>
    <w:p w:rsidR="007961A5" w:rsidRDefault="00A90722">
      <w:pPr>
        <w:spacing w:line="360" w:lineRule="auto"/>
        <w:ind w:firstLineChars="200" w:firstLine="480"/>
        <w:rPr>
          <w:kern w:val="0"/>
          <w:sz w:val="24"/>
          <w:szCs w:val="24"/>
        </w:rPr>
      </w:pPr>
      <w:r>
        <w:rPr>
          <w:rFonts w:hint="eastAsia"/>
          <w:kern w:val="0"/>
          <w:sz w:val="24"/>
          <w:szCs w:val="24"/>
        </w:rPr>
        <w:t>1</w:t>
      </w:r>
      <w:r>
        <w:rPr>
          <w:rFonts w:hint="eastAsia"/>
          <w:kern w:val="0"/>
          <w:sz w:val="24"/>
          <w:szCs w:val="24"/>
        </w:rPr>
        <w:t>、成交人需提供服务项目中所涉及的系统软硬件设备自终验之后起提供</w:t>
      </w:r>
      <w:r>
        <w:rPr>
          <w:rFonts w:hint="eastAsia"/>
          <w:kern w:val="0"/>
          <w:sz w:val="24"/>
          <w:szCs w:val="24"/>
        </w:rPr>
        <w:t>1</w:t>
      </w:r>
      <w:r>
        <w:rPr>
          <w:rFonts w:hint="eastAsia"/>
          <w:kern w:val="0"/>
          <w:sz w:val="24"/>
          <w:szCs w:val="24"/>
        </w:rPr>
        <w:t>年维保，</w:t>
      </w:r>
      <w:r>
        <w:rPr>
          <w:rFonts w:hint="eastAsia"/>
          <w:kern w:val="0"/>
          <w:sz w:val="24"/>
          <w:szCs w:val="24"/>
        </w:rPr>
        <w:t>3</w:t>
      </w:r>
      <w:r>
        <w:rPr>
          <w:rFonts w:hint="eastAsia"/>
          <w:kern w:val="0"/>
          <w:sz w:val="24"/>
          <w:szCs w:val="24"/>
        </w:rPr>
        <w:t>年质保的服务，并提交所有硬件设备的技术文件，包括每套设备的中文技术文件；</w:t>
      </w:r>
    </w:p>
    <w:p w:rsidR="007961A5" w:rsidRDefault="00A90722">
      <w:pPr>
        <w:spacing w:line="360" w:lineRule="auto"/>
        <w:ind w:firstLineChars="200" w:firstLine="480"/>
        <w:rPr>
          <w:kern w:val="0"/>
          <w:sz w:val="24"/>
          <w:szCs w:val="24"/>
        </w:rPr>
      </w:pPr>
      <w:r>
        <w:rPr>
          <w:rFonts w:hint="eastAsia"/>
          <w:kern w:val="0"/>
          <w:sz w:val="24"/>
          <w:szCs w:val="24"/>
        </w:rPr>
        <w:t>2</w:t>
      </w:r>
      <w:r>
        <w:rPr>
          <w:rFonts w:hint="eastAsia"/>
          <w:kern w:val="0"/>
          <w:sz w:val="24"/>
          <w:szCs w:val="24"/>
        </w:rPr>
        <w:t>、成交人必须向采购人提供两年</w:t>
      </w:r>
      <w:r>
        <w:rPr>
          <w:rFonts w:hint="eastAsia"/>
          <w:kern w:val="0"/>
          <w:sz w:val="24"/>
          <w:szCs w:val="24"/>
        </w:rPr>
        <w:t>7</w:t>
      </w:r>
      <w:r>
        <w:rPr>
          <w:rFonts w:hint="eastAsia"/>
          <w:kern w:val="0"/>
          <w:sz w:val="24"/>
          <w:szCs w:val="24"/>
        </w:rPr>
        <w:t>×</w:t>
      </w:r>
      <w:r>
        <w:rPr>
          <w:rFonts w:hint="eastAsia"/>
          <w:kern w:val="0"/>
          <w:sz w:val="24"/>
          <w:szCs w:val="24"/>
        </w:rPr>
        <w:t>24</w:t>
      </w:r>
      <w:r>
        <w:rPr>
          <w:rFonts w:hint="eastAsia"/>
          <w:kern w:val="0"/>
          <w:sz w:val="24"/>
          <w:szCs w:val="24"/>
        </w:rPr>
        <w:t>小时技术支持。出现系统故障时，要求立即响应。成交人和制造商应当为采购人提供</w:t>
      </w:r>
      <w:r>
        <w:rPr>
          <w:rFonts w:hint="eastAsia"/>
          <w:kern w:val="0"/>
          <w:sz w:val="24"/>
          <w:szCs w:val="24"/>
        </w:rPr>
        <w:t>7</w:t>
      </w:r>
      <w:r>
        <w:rPr>
          <w:rFonts w:hint="eastAsia"/>
          <w:kern w:val="0"/>
          <w:sz w:val="24"/>
          <w:szCs w:val="24"/>
        </w:rPr>
        <w:t>×</w:t>
      </w:r>
      <w:r>
        <w:rPr>
          <w:rFonts w:hint="eastAsia"/>
          <w:kern w:val="0"/>
          <w:sz w:val="24"/>
          <w:szCs w:val="24"/>
        </w:rPr>
        <w:t>24</w:t>
      </w:r>
      <w:r>
        <w:rPr>
          <w:rFonts w:hint="eastAsia"/>
          <w:kern w:val="0"/>
          <w:sz w:val="24"/>
          <w:szCs w:val="24"/>
        </w:rPr>
        <w:t>小时技术援助电话，解答采购人在使用中遇到的问题，及时为采购人提出解决问题的建议。采购人遇到使用及技术问题，电话咨询和远程服务不能解决的，成交人和制造商应在</w:t>
      </w:r>
      <w:r>
        <w:rPr>
          <w:rFonts w:hint="eastAsia"/>
          <w:kern w:val="0"/>
          <w:sz w:val="24"/>
          <w:szCs w:val="24"/>
        </w:rPr>
        <w:t>8</w:t>
      </w:r>
      <w:r>
        <w:rPr>
          <w:rFonts w:hint="eastAsia"/>
          <w:kern w:val="0"/>
          <w:sz w:val="24"/>
          <w:szCs w:val="24"/>
        </w:rPr>
        <w:t>小时内到达现场进行处理，确保产品正常工作；无法在</w:t>
      </w:r>
      <w:r>
        <w:rPr>
          <w:rFonts w:hint="eastAsia"/>
          <w:kern w:val="0"/>
          <w:sz w:val="24"/>
          <w:szCs w:val="24"/>
        </w:rPr>
        <w:t>8</w:t>
      </w:r>
      <w:r>
        <w:rPr>
          <w:rFonts w:hint="eastAsia"/>
          <w:kern w:val="0"/>
          <w:sz w:val="24"/>
          <w:szCs w:val="24"/>
        </w:rPr>
        <w:t>小时内解决的，应在</w:t>
      </w:r>
      <w:r>
        <w:rPr>
          <w:rFonts w:hint="eastAsia"/>
          <w:kern w:val="0"/>
          <w:sz w:val="24"/>
          <w:szCs w:val="24"/>
        </w:rPr>
        <w:t>24</w:t>
      </w:r>
      <w:r>
        <w:rPr>
          <w:rFonts w:hint="eastAsia"/>
          <w:kern w:val="0"/>
          <w:sz w:val="24"/>
          <w:szCs w:val="24"/>
        </w:rPr>
        <w:t>小时内提供备用产品，使采购人能够正常使用；</w:t>
      </w:r>
    </w:p>
    <w:p w:rsidR="007961A5" w:rsidRDefault="00A90722">
      <w:pPr>
        <w:spacing w:line="360" w:lineRule="auto"/>
        <w:ind w:firstLineChars="200" w:firstLine="480"/>
        <w:rPr>
          <w:kern w:val="0"/>
          <w:sz w:val="24"/>
          <w:szCs w:val="24"/>
        </w:rPr>
      </w:pPr>
      <w:r>
        <w:rPr>
          <w:rFonts w:hint="eastAsia"/>
          <w:kern w:val="0"/>
          <w:sz w:val="24"/>
          <w:szCs w:val="24"/>
        </w:rPr>
        <w:t>3.</w:t>
      </w:r>
      <w:r>
        <w:rPr>
          <w:rFonts w:hint="eastAsia"/>
          <w:kern w:val="0"/>
          <w:sz w:val="24"/>
          <w:szCs w:val="24"/>
        </w:rPr>
        <w:t>所有系统保修服务方式为成交人上门保修，由此产生的一切费用均</w:t>
      </w:r>
      <w:proofErr w:type="gramStart"/>
      <w:r>
        <w:rPr>
          <w:rFonts w:hint="eastAsia"/>
          <w:kern w:val="0"/>
          <w:sz w:val="24"/>
          <w:szCs w:val="24"/>
        </w:rPr>
        <w:t>由成交人</w:t>
      </w:r>
      <w:proofErr w:type="gramEnd"/>
      <w:r>
        <w:rPr>
          <w:rFonts w:hint="eastAsia"/>
          <w:kern w:val="0"/>
          <w:sz w:val="24"/>
          <w:szCs w:val="24"/>
        </w:rPr>
        <w:t>承担。</w:t>
      </w:r>
    </w:p>
    <w:p w:rsidR="007961A5" w:rsidRDefault="00A90722">
      <w:pPr>
        <w:pStyle w:val="30"/>
        <w:numPr>
          <w:ilvl w:val="2"/>
          <w:numId w:val="0"/>
        </w:numPr>
        <w:rPr>
          <w:szCs w:val="21"/>
        </w:rPr>
      </w:pPr>
      <w:r>
        <w:rPr>
          <w:rFonts w:hint="eastAsia"/>
          <w:szCs w:val="21"/>
        </w:rPr>
        <w:lastRenderedPageBreak/>
        <w:t>3.</w:t>
      </w:r>
      <w:r>
        <w:rPr>
          <w:szCs w:val="21"/>
        </w:rPr>
        <w:t>7</w:t>
      </w:r>
      <w:r>
        <w:rPr>
          <w:rFonts w:hint="eastAsia"/>
          <w:szCs w:val="21"/>
        </w:rPr>
        <w:t>违约责任：</w:t>
      </w:r>
    </w:p>
    <w:p w:rsidR="007961A5" w:rsidRDefault="00A90722">
      <w:pPr>
        <w:spacing w:line="360" w:lineRule="auto"/>
        <w:ind w:firstLineChars="200" w:firstLine="480"/>
        <w:rPr>
          <w:kern w:val="0"/>
          <w:sz w:val="24"/>
          <w:szCs w:val="24"/>
        </w:rPr>
      </w:pPr>
      <w:r>
        <w:rPr>
          <w:rFonts w:hint="eastAsia"/>
          <w:kern w:val="0"/>
          <w:sz w:val="24"/>
          <w:szCs w:val="24"/>
        </w:rPr>
        <w:t>若供应商延迟交货或者交付的产品不符合要求，将影响成都市公安局在公安部社会治安防控体系建设的测评成绩，影响成都市公安局在“大运会”中</w:t>
      </w:r>
      <w:proofErr w:type="gramStart"/>
      <w:r>
        <w:rPr>
          <w:rFonts w:hint="eastAsia"/>
          <w:kern w:val="0"/>
          <w:sz w:val="24"/>
          <w:szCs w:val="24"/>
        </w:rPr>
        <w:t>的维稳和</w:t>
      </w:r>
      <w:proofErr w:type="gramEnd"/>
      <w:r>
        <w:rPr>
          <w:rFonts w:hint="eastAsia"/>
          <w:kern w:val="0"/>
          <w:sz w:val="24"/>
          <w:szCs w:val="24"/>
        </w:rPr>
        <w:t>管控工作，因此供应商须履行以下违约责任：</w:t>
      </w:r>
    </w:p>
    <w:p w:rsidR="007961A5" w:rsidRDefault="00A90722">
      <w:pPr>
        <w:spacing w:line="360" w:lineRule="auto"/>
        <w:ind w:firstLineChars="200" w:firstLine="480"/>
        <w:rPr>
          <w:kern w:val="0"/>
          <w:sz w:val="24"/>
          <w:szCs w:val="24"/>
        </w:rPr>
      </w:pPr>
      <w:r>
        <w:rPr>
          <w:rFonts w:hint="eastAsia"/>
          <w:kern w:val="0"/>
          <w:sz w:val="24"/>
          <w:szCs w:val="24"/>
        </w:rPr>
        <w:t>1.</w:t>
      </w:r>
      <w:r>
        <w:rPr>
          <w:rFonts w:hint="eastAsia"/>
          <w:kern w:val="0"/>
          <w:sz w:val="24"/>
          <w:szCs w:val="24"/>
        </w:rPr>
        <w:t>供应商交付的货物质量不符合合同规定的，供应商应向采购人支付合同总价的百分之三十的违约金，并须在合同规定的交货时间内更换合格的货物给采购人，否则，视作供应商不能交付货物而违约，按下述第“</w:t>
      </w:r>
      <w:r>
        <w:rPr>
          <w:rFonts w:hint="eastAsia"/>
          <w:kern w:val="0"/>
          <w:sz w:val="24"/>
          <w:szCs w:val="24"/>
        </w:rPr>
        <w:t>2</w:t>
      </w:r>
      <w:r>
        <w:rPr>
          <w:rFonts w:hint="eastAsia"/>
          <w:kern w:val="0"/>
          <w:sz w:val="24"/>
          <w:szCs w:val="24"/>
        </w:rPr>
        <w:t>”项规定由供应商偿付违约赔偿金给采购人。</w:t>
      </w:r>
    </w:p>
    <w:p w:rsidR="007961A5" w:rsidRDefault="00A90722">
      <w:pPr>
        <w:spacing w:line="360" w:lineRule="auto"/>
        <w:ind w:firstLineChars="200" w:firstLine="480"/>
        <w:rPr>
          <w:kern w:val="0"/>
          <w:sz w:val="24"/>
          <w:szCs w:val="24"/>
        </w:rPr>
      </w:pPr>
      <w:r>
        <w:rPr>
          <w:rFonts w:hint="eastAsia"/>
          <w:kern w:val="0"/>
          <w:sz w:val="24"/>
          <w:szCs w:val="24"/>
        </w:rPr>
        <w:t>2.</w:t>
      </w:r>
      <w:r>
        <w:rPr>
          <w:rFonts w:hint="eastAsia"/>
          <w:kern w:val="0"/>
          <w:sz w:val="24"/>
          <w:szCs w:val="24"/>
        </w:rPr>
        <w:t>供应商不能交付货物或逾期交付货物而违约的，除应及时交足货物外，应向采购人偿付逾期交货部分货款总额的千分之一</w:t>
      </w:r>
      <w:r>
        <w:rPr>
          <w:rFonts w:hint="eastAsia"/>
          <w:kern w:val="0"/>
          <w:sz w:val="24"/>
          <w:szCs w:val="24"/>
        </w:rPr>
        <w:t>/</w:t>
      </w:r>
      <w:r>
        <w:rPr>
          <w:rFonts w:hint="eastAsia"/>
          <w:kern w:val="0"/>
          <w:sz w:val="24"/>
          <w:szCs w:val="24"/>
        </w:rPr>
        <w:t>天的违约金；逾期交货超过</w:t>
      </w:r>
      <w:r>
        <w:rPr>
          <w:rFonts w:hint="eastAsia"/>
          <w:kern w:val="0"/>
          <w:sz w:val="24"/>
          <w:szCs w:val="24"/>
        </w:rPr>
        <w:t xml:space="preserve"> 5 </w:t>
      </w:r>
      <w:r>
        <w:rPr>
          <w:rFonts w:hint="eastAsia"/>
          <w:kern w:val="0"/>
          <w:sz w:val="24"/>
          <w:szCs w:val="24"/>
        </w:rPr>
        <w:t>天或累计达到</w:t>
      </w:r>
      <w:r>
        <w:rPr>
          <w:rFonts w:hint="eastAsia"/>
          <w:kern w:val="0"/>
          <w:sz w:val="24"/>
          <w:szCs w:val="24"/>
        </w:rPr>
        <w:t>2</w:t>
      </w:r>
      <w:r>
        <w:rPr>
          <w:rFonts w:hint="eastAsia"/>
          <w:kern w:val="0"/>
          <w:sz w:val="24"/>
          <w:szCs w:val="24"/>
        </w:rPr>
        <w:t>次（含）重大质量问题，采购人有权解除合同，供应商已经缴纳的履约保证金不予退还，供应商还应按合同总价的百分之二十的款额向采购人偿付赔偿金，并须全额退还采购人已经付给供应商的货款及其利息。</w:t>
      </w:r>
    </w:p>
    <w:p w:rsidR="007961A5" w:rsidRDefault="00A90722">
      <w:pPr>
        <w:spacing w:line="360" w:lineRule="auto"/>
        <w:ind w:firstLineChars="200" w:firstLine="480"/>
        <w:rPr>
          <w:kern w:val="0"/>
          <w:sz w:val="24"/>
          <w:szCs w:val="24"/>
        </w:rPr>
      </w:pPr>
      <w:r>
        <w:rPr>
          <w:rFonts w:hint="eastAsia"/>
          <w:kern w:val="0"/>
          <w:sz w:val="24"/>
          <w:szCs w:val="24"/>
        </w:rPr>
        <w:t>3.</w:t>
      </w:r>
      <w:r>
        <w:rPr>
          <w:rFonts w:hint="eastAsia"/>
          <w:kern w:val="0"/>
          <w:sz w:val="24"/>
          <w:szCs w:val="24"/>
        </w:rPr>
        <w:t>供应商货物若经采购人送交具有法定资格条件的质量技术监督机构检测后，如检测结果认定货物质量不符合本项目合同规定标准的，则视为供应商没有按时交货而违约，供应商须在</w:t>
      </w:r>
      <w:r>
        <w:rPr>
          <w:rFonts w:hint="eastAsia"/>
          <w:kern w:val="0"/>
          <w:sz w:val="24"/>
          <w:szCs w:val="24"/>
        </w:rPr>
        <w:t>10</w:t>
      </w:r>
      <w:r>
        <w:rPr>
          <w:rFonts w:hint="eastAsia"/>
          <w:kern w:val="0"/>
          <w:sz w:val="24"/>
          <w:szCs w:val="24"/>
        </w:rPr>
        <w:t>天内无条件更换合格的货物，如逾期不能更换合格的货物，采购人有权解除合同，供应商已经缴纳的履约保证金不予退还，供应商还应另付合同总价的百分之二十的赔偿金给采购人，货物检测质量合格或不合格，相应检测费用均由投标人支付。</w:t>
      </w:r>
    </w:p>
    <w:p w:rsidR="007961A5" w:rsidRDefault="00A90722">
      <w:pPr>
        <w:spacing w:line="360" w:lineRule="auto"/>
        <w:ind w:firstLineChars="200" w:firstLine="480"/>
        <w:rPr>
          <w:kern w:val="0"/>
          <w:sz w:val="24"/>
          <w:szCs w:val="24"/>
        </w:rPr>
      </w:pPr>
      <w:r>
        <w:rPr>
          <w:rFonts w:hint="eastAsia"/>
          <w:kern w:val="0"/>
          <w:sz w:val="24"/>
          <w:szCs w:val="24"/>
        </w:rPr>
        <w:t>4.</w:t>
      </w:r>
      <w:r>
        <w:rPr>
          <w:rFonts w:hint="eastAsia"/>
          <w:kern w:val="0"/>
          <w:sz w:val="24"/>
          <w:szCs w:val="24"/>
        </w:rPr>
        <w:t>供应商保证本项目合同货物的权利无瑕疵，包括货物所有权及知识产权等权利无瑕疵。如任何第三方经法院（或仲裁机构）裁决有权对上述货物主张权利或国家机关依法对货物进行没收查处的，采购人有权解除合同，供应商除应向采购人返还已收款项外，供应商已经缴纳的履约保证金不予退还，还应另按合同总价的百分之二十向采购人支付违约金并赔偿因此给采购人造成的一切损失。</w:t>
      </w:r>
    </w:p>
    <w:p w:rsidR="007961A5" w:rsidRDefault="00A90722">
      <w:pPr>
        <w:spacing w:line="360" w:lineRule="auto"/>
        <w:ind w:firstLineChars="200" w:firstLine="480"/>
        <w:rPr>
          <w:kern w:val="0"/>
          <w:sz w:val="24"/>
          <w:szCs w:val="24"/>
        </w:rPr>
      </w:pPr>
      <w:r>
        <w:rPr>
          <w:rFonts w:hint="eastAsia"/>
          <w:kern w:val="0"/>
          <w:sz w:val="24"/>
          <w:szCs w:val="24"/>
        </w:rPr>
        <w:t>5.</w:t>
      </w:r>
      <w:r>
        <w:rPr>
          <w:rFonts w:hint="eastAsia"/>
          <w:kern w:val="0"/>
          <w:sz w:val="24"/>
          <w:szCs w:val="24"/>
        </w:rPr>
        <w:t>供应商偿付的违约赔偿金不足以弥补采购人损失的，还应按采购人损失尚未弥补的部分进行赔偿。</w:t>
      </w:r>
    </w:p>
    <w:p w:rsidR="007961A5" w:rsidRDefault="00A90722">
      <w:pPr>
        <w:spacing w:line="360" w:lineRule="auto"/>
        <w:ind w:firstLineChars="200" w:firstLine="480"/>
        <w:rPr>
          <w:kern w:val="0"/>
          <w:sz w:val="24"/>
          <w:szCs w:val="24"/>
        </w:rPr>
      </w:pPr>
      <w:r>
        <w:rPr>
          <w:rFonts w:hint="eastAsia"/>
          <w:kern w:val="0"/>
          <w:sz w:val="24"/>
          <w:szCs w:val="24"/>
        </w:rPr>
        <w:t>6.</w:t>
      </w:r>
      <w:r>
        <w:rPr>
          <w:rFonts w:hint="eastAsia"/>
          <w:kern w:val="0"/>
          <w:sz w:val="24"/>
          <w:szCs w:val="24"/>
        </w:rPr>
        <w:t>其他违约责任合同约定。</w:t>
      </w:r>
    </w:p>
    <w:p w:rsidR="007961A5" w:rsidRDefault="00A90722">
      <w:pPr>
        <w:pStyle w:val="2"/>
        <w:numPr>
          <w:ilvl w:val="1"/>
          <w:numId w:val="0"/>
        </w:numPr>
        <w:tabs>
          <w:tab w:val="left" w:pos="0"/>
          <w:tab w:val="left" w:pos="426"/>
          <w:tab w:val="left" w:pos="576"/>
          <w:tab w:val="left" w:pos="786"/>
        </w:tabs>
        <w:spacing w:line="276" w:lineRule="auto"/>
        <w:jc w:val="both"/>
      </w:pPr>
      <w:r>
        <w:rPr>
          <w:rFonts w:hint="eastAsia"/>
        </w:rPr>
        <w:lastRenderedPageBreak/>
        <w:t>4</w:t>
      </w:r>
      <w:r>
        <w:rPr>
          <w:rFonts w:hint="eastAsia"/>
        </w:rPr>
        <w:t>、其他要求（实质性要求）</w:t>
      </w:r>
    </w:p>
    <w:p w:rsidR="007961A5" w:rsidRDefault="00A90722" w:rsidP="00A90722">
      <w:pPr>
        <w:spacing w:line="276" w:lineRule="auto"/>
        <w:ind w:firstLineChars="200" w:firstLine="562"/>
        <w:rPr>
          <w:kern w:val="0"/>
          <w:sz w:val="24"/>
          <w:szCs w:val="24"/>
        </w:rPr>
      </w:pPr>
      <w:r>
        <w:rPr>
          <w:rFonts w:ascii="宋体" w:hAnsi="宋体" w:cs="宋体" w:hint="eastAsia"/>
          <w:b/>
          <w:bCs/>
          <w:sz w:val="28"/>
        </w:rPr>
        <w:t>4.1</w:t>
      </w:r>
      <w:r>
        <w:rPr>
          <w:rFonts w:hint="eastAsia"/>
          <w:bCs/>
        </w:rPr>
        <w:t>、</w:t>
      </w:r>
      <w:r>
        <w:rPr>
          <w:rFonts w:hint="eastAsia"/>
          <w:kern w:val="0"/>
          <w:sz w:val="24"/>
          <w:szCs w:val="24"/>
        </w:rPr>
        <w:t>本项目涉及的娱乐服务场所和特种行业人脸比对模块、存储阵列、防火墙、</w:t>
      </w:r>
      <w:r>
        <w:rPr>
          <w:rFonts w:hint="eastAsia"/>
          <w:kern w:val="0"/>
          <w:sz w:val="24"/>
          <w:szCs w:val="24"/>
        </w:rPr>
        <w:t>4</w:t>
      </w:r>
      <w:r>
        <w:rPr>
          <w:kern w:val="0"/>
          <w:sz w:val="24"/>
          <w:szCs w:val="24"/>
        </w:rPr>
        <w:t>8</w:t>
      </w:r>
      <w:r>
        <w:rPr>
          <w:rFonts w:hint="eastAsia"/>
          <w:kern w:val="0"/>
          <w:sz w:val="24"/>
          <w:szCs w:val="24"/>
        </w:rPr>
        <w:t>口千兆交换机产品，采购人要求供应商中标后须在签订合同之前向采购人提供以上产品的原厂售后服务承诺函，如不提供，承担相应责任。</w:t>
      </w:r>
      <w:r>
        <w:rPr>
          <w:rFonts w:ascii="宋体" w:hAnsi="宋体" w:cs="宋体" w:hint="eastAsia"/>
          <w:b/>
          <w:bCs/>
          <w:sz w:val="24"/>
          <w:szCs w:val="24"/>
        </w:rPr>
        <w:t>（供应商须提供承诺函原件并加盖供应商公章）</w:t>
      </w:r>
    </w:p>
    <w:p w:rsidR="007961A5" w:rsidRDefault="00A90722">
      <w:pPr>
        <w:spacing w:line="276" w:lineRule="auto"/>
        <w:ind w:firstLine="480"/>
        <w:rPr>
          <w:rFonts w:ascii="宋体" w:hAnsi="宋体" w:cs="宋体"/>
          <w:b/>
          <w:bCs/>
          <w:sz w:val="24"/>
          <w:szCs w:val="24"/>
        </w:rPr>
      </w:pPr>
      <w:r>
        <w:rPr>
          <w:rFonts w:ascii="宋体" w:hAnsi="宋体" w:cs="宋体" w:hint="eastAsia"/>
          <w:b/>
          <w:bCs/>
          <w:sz w:val="28"/>
        </w:rPr>
        <w:t>4.</w:t>
      </w:r>
      <w:r>
        <w:rPr>
          <w:rFonts w:ascii="宋体" w:hAnsi="宋体" w:cs="宋体"/>
          <w:b/>
          <w:bCs/>
          <w:sz w:val="28"/>
        </w:rPr>
        <w:t>2</w:t>
      </w:r>
      <w:r>
        <w:rPr>
          <w:rFonts w:ascii="宋体" w:hAnsi="宋体" w:cs="宋体" w:hint="eastAsia"/>
          <w:b/>
          <w:bCs/>
          <w:sz w:val="28"/>
        </w:rPr>
        <w:t>、</w:t>
      </w:r>
      <w:r>
        <w:rPr>
          <w:rFonts w:hint="eastAsia"/>
          <w:kern w:val="0"/>
          <w:sz w:val="24"/>
          <w:szCs w:val="24"/>
        </w:rPr>
        <w:t>租用</w:t>
      </w:r>
      <w:r>
        <w:rPr>
          <w:kern w:val="0"/>
          <w:sz w:val="24"/>
          <w:szCs w:val="24"/>
        </w:rPr>
        <w:t>1</w:t>
      </w:r>
      <w:r>
        <w:rPr>
          <w:kern w:val="0"/>
          <w:sz w:val="24"/>
          <w:szCs w:val="24"/>
        </w:rPr>
        <w:t>台</w:t>
      </w:r>
      <w:r>
        <w:rPr>
          <w:kern w:val="0"/>
          <w:sz w:val="24"/>
          <w:szCs w:val="24"/>
        </w:rPr>
        <w:t>42U</w:t>
      </w:r>
      <w:r>
        <w:rPr>
          <w:kern w:val="0"/>
          <w:sz w:val="24"/>
          <w:szCs w:val="24"/>
        </w:rPr>
        <w:t>高度标准服务器机柜，租赁时间</w:t>
      </w:r>
      <w:r>
        <w:rPr>
          <w:kern w:val="0"/>
          <w:sz w:val="24"/>
          <w:szCs w:val="24"/>
        </w:rPr>
        <w:t>1</w:t>
      </w:r>
      <w:r>
        <w:rPr>
          <w:kern w:val="0"/>
          <w:sz w:val="24"/>
          <w:szCs w:val="24"/>
        </w:rPr>
        <w:t>年，机柜须满足接入公安信息网的相关要求。</w:t>
      </w:r>
      <w:r>
        <w:rPr>
          <w:rFonts w:ascii="宋体" w:hAnsi="宋体" w:cs="宋体" w:hint="eastAsia"/>
          <w:b/>
          <w:bCs/>
          <w:sz w:val="24"/>
          <w:szCs w:val="24"/>
        </w:rPr>
        <w:t>（供应商须提供承诺函原件并加盖供应商公章）</w:t>
      </w:r>
    </w:p>
    <w:p w:rsidR="007961A5" w:rsidRDefault="00A90722">
      <w:pPr>
        <w:spacing w:line="276" w:lineRule="auto"/>
        <w:ind w:firstLine="480"/>
        <w:rPr>
          <w:bCs/>
        </w:rPr>
      </w:pPr>
      <w:r>
        <w:rPr>
          <w:rFonts w:ascii="宋体" w:hAnsi="宋体" w:cs="宋体" w:hint="eastAsia"/>
          <w:b/>
          <w:bCs/>
          <w:sz w:val="28"/>
        </w:rPr>
        <w:t>4.</w:t>
      </w:r>
      <w:r>
        <w:rPr>
          <w:rFonts w:ascii="宋体" w:hAnsi="宋体" w:cs="宋体"/>
          <w:b/>
          <w:bCs/>
          <w:sz w:val="28"/>
        </w:rPr>
        <w:t>3</w:t>
      </w:r>
      <w:r>
        <w:rPr>
          <w:rFonts w:hint="eastAsia"/>
          <w:bCs/>
        </w:rPr>
        <w:t>、</w:t>
      </w:r>
      <w:r>
        <w:rPr>
          <w:rFonts w:hint="eastAsia"/>
          <w:kern w:val="0"/>
          <w:sz w:val="24"/>
          <w:szCs w:val="24"/>
        </w:rPr>
        <w:t>供应商为本项目提供的所有产品、辅材中属于《国家强制性产品认证目录》范围内产品的，均通过国家强制性产品认证并取得认证证书。</w:t>
      </w:r>
      <w:r>
        <w:rPr>
          <w:rFonts w:hint="eastAsia"/>
          <w:b/>
          <w:sz w:val="24"/>
          <w:szCs w:val="24"/>
        </w:rPr>
        <w:t>（供应商须提供承诺函原件并加盖供应商公章）</w:t>
      </w:r>
    </w:p>
    <w:p w:rsidR="007961A5" w:rsidRDefault="00A90722">
      <w:pPr>
        <w:spacing w:line="276" w:lineRule="auto"/>
        <w:ind w:firstLine="480"/>
        <w:rPr>
          <w:b/>
          <w:sz w:val="24"/>
          <w:szCs w:val="24"/>
        </w:rPr>
      </w:pPr>
      <w:r>
        <w:rPr>
          <w:rFonts w:ascii="宋体" w:hAnsi="宋体" w:cs="宋体" w:hint="eastAsia"/>
          <w:b/>
          <w:bCs/>
          <w:sz w:val="28"/>
        </w:rPr>
        <w:t>4.</w:t>
      </w:r>
      <w:r>
        <w:rPr>
          <w:rFonts w:ascii="宋体" w:hAnsi="宋体" w:cs="宋体"/>
          <w:b/>
          <w:bCs/>
          <w:sz w:val="28"/>
        </w:rPr>
        <w:t>4</w:t>
      </w:r>
      <w:r>
        <w:rPr>
          <w:rFonts w:hint="eastAsia"/>
          <w:bCs/>
        </w:rPr>
        <w:t>、</w:t>
      </w:r>
      <w:r>
        <w:rPr>
          <w:rFonts w:hint="eastAsia"/>
          <w:kern w:val="0"/>
          <w:sz w:val="24"/>
          <w:szCs w:val="24"/>
        </w:rPr>
        <w:t>供应商为本项目提供的所有产品、辅材符合现行的强制性国家相关标准、行业标准。</w:t>
      </w:r>
      <w:r>
        <w:rPr>
          <w:rFonts w:hint="eastAsia"/>
          <w:b/>
          <w:sz w:val="24"/>
          <w:szCs w:val="24"/>
        </w:rPr>
        <w:t>（供应商须提供承诺函原件并加盖供应商公章）</w:t>
      </w:r>
    </w:p>
    <w:p w:rsidR="007961A5" w:rsidRDefault="00A90722">
      <w:pPr>
        <w:spacing w:line="276" w:lineRule="auto"/>
        <w:ind w:firstLine="480"/>
        <w:rPr>
          <w:kern w:val="0"/>
          <w:sz w:val="24"/>
          <w:szCs w:val="24"/>
        </w:rPr>
      </w:pPr>
      <w:r>
        <w:rPr>
          <w:rFonts w:hint="eastAsia"/>
          <w:kern w:val="0"/>
          <w:sz w:val="24"/>
          <w:szCs w:val="24"/>
        </w:rPr>
        <w:t>4.</w:t>
      </w:r>
      <w:r>
        <w:rPr>
          <w:kern w:val="0"/>
          <w:sz w:val="24"/>
          <w:szCs w:val="24"/>
        </w:rPr>
        <w:t>5</w:t>
      </w:r>
      <w:r>
        <w:rPr>
          <w:rFonts w:hint="eastAsia"/>
          <w:kern w:val="0"/>
          <w:sz w:val="24"/>
          <w:szCs w:val="24"/>
        </w:rPr>
        <w:t>、供应商所</w:t>
      </w:r>
      <w:proofErr w:type="gramStart"/>
      <w:r>
        <w:rPr>
          <w:rFonts w:hint="eastAsia"/>
          <w:kern w:val="0"/>
          <w:sz w:val="24"/>
          <w:szCs w:val="24"/>
        </w:rPr>
        <w:t>投产品若涉及</w:t>
      </w:r>
      <w:proofErr w:type="gramEnd"/>
      <w:r>
        <w:rPr>
          <w:rFonts w:hint="eastAsia"/>
          <w:kern w:val="0"/>
          <w:sz w:val="24"/>
          <w:szCs w:val="24"/>
        </w:rPr>
        <w:t>国家强制认证（</w:t>
      </w:r>
      <w:r>
        <w:rPr>
          <w:rFonts w:hint="eastAsia"/>
          <w:kern w:val="0"/>
          <w:sz w:val="24"/>
          <w:szCs w:val="24"/>
        </w:rPr>
        <w:t>CCC</w:t>
      </w:r>
      <w:r>
        <w:rPr>
          <w:rFonts w:hint="eastAsia"/>
          <w:kern w:val="0"/>
          <w:sz w:val="24"/>
          <w:szCs w:val="24"/>
        </w:rPr>
        <w:t>）、进网许可证、计算机信息系统安全专用产品销售许可证或其他前置许可、认证的，供应商须承诺该产品在投标前已获得国家（行业）强制认证（</w:t>
      </w:r>
      <w:r>
        <w:rPr>
          <w:rFonts w:hint="eastAsia"/>
          <w:kern w:val="0"/>
          <w:sz w:val="24"/>
          <w:szCs w:val="24"/>
        </w:rPr>
        <w:t>CCC</w:t>
      </w:r>
      <w:r>
        <w:rPr>
          <w:rFonts w:hint="eastAsia"/>
          <w:kern w:val="0"/>
          <w:sz w:val="24"/>
          <w:szCs w:val="24"/>
        </w:rPr>
        <w:t>）、进网许可证、计算机信息系统安全专用产品销售许可证或其他前置许可、认证。在采购人提出要求时，供应商可在交货时提交相关许可、认证材料，作为本项目验收的必备条件之一。</w:t>
      </w:r>
    </w:p>
    <w:p w:rsidR="007961A5" w:rsidRDefault="00A90722" w:rsidP="00A90722">
      <w:pPr>
        <w:pStyle w:val="a6"/>
        <w:spacing w:line="276" w:lineRule="auto"/>
        <w:ind w:firstLineChars="200" w:firstLine="482"/>
        <w:rPr>
          <w:rFonts w:ascii="Calibri Light" w:hAnsi="Calibri Light" w:cs="宋体"/>
          <w:b/>
          <w:bCs/>
          <w:kern w:val="0"/>
          <w:sz w:val="32"/>
          <w:szCs w:val="32"/>
        </w:rPr>
      </w:pPr>
      <w:r>
        <w:rPr>
          <w:rFonts w:hint="eastAsia"/>
          <w:b/>
          <w:sz w:val="24"/>
          <w:szCs w:val="24"/>
        </w:rPr>
        <w:t xml:space="preserve">  </w:t>
      </w:r>
      <w:r>
        <w:rPr>
          <w:rFonts w:ascii="宋体" w:hAnsi="宋体" w:cs="宋体" w:hint="eastAsia"/>
          <w:b/>
          <w:bCs/>
          <w:kern w:val="0"/>
          <w:sz w:val="28"/>
        </w:rPr>
        <w:t>4.6、</w:t>
      </w:r>
      <w:r>
        <w:rPr>
          <w:rFonts w:hint="eastAsia"/>
          <w:kern w:val="0"/>
          <w:sz w:val="24"/>
          <w:szCs w:val="24"/>
        </w:rPr>
        <w:t>供应商须提供信息安全产品认证证书复印件。</w:t>
      </w:r>
      <w:bookmarkEnd w:id="72"/>
      <w:bookmarkEnd w:id="73"/>
    </w:p>
    <w:p w:rsidR="007961A5" w:rsidRDefault="007961A5">
      <w:pPr>
        <w:pStyle w:val="af"/>
        <w:rPr>
          <w:rFonts w:cs="宋体"/>
        </w:rPr>
      </w:pPr>
    </w:p>
    <w:p w:rsidR="007961A5" w:rsidRDefault="00A90722">
      <w:pPr>
        <w:rPr>
          <w:rFonts w:cs="宋体"/>
        </w:rPr>
      </w:pPr>
      <w:r>
        <w:rPr>
          <w:rFonts w:cs="宋体" w:hint="eastAsia"/>
        </w:rPr>
        <w:br w:type="page"/>
      </w:r>
    </w:p>
    <w:p w:rsidR="007961A5" w:rsidRDefault="00A90722">
      <w:pPr>
        <w:pStyle w:val="af"/>
        <w:rPr>
          <w:rFonts w:cs="Times New Roman"/>
        </w:rPr>
      </w:pPr>
      <w:r>
        <w:rPr>
          <w:rFonts w:cs="宋体" w:hint="eastAsia"/>
        </w:rPr>
        <w:lastRenderedPageBreak/>
        <w:t>第六章</w:t>
      </w:r>
      <w:r>
        <w:rPr>
          <w:rFonts w:cs="宋体" w:hint="eastAsia"/>
        </w:rPr>
        <w:t xml:space="preserve"> </w:t>
      </w:r>
      <w:r>
        <w:rPr>
          <w:rFonts w:cs="宋体" w:hint="eastAsia"/>
        </w:rPr>
        <w:t>磋商过程中不允许实质性变动的内容</w:t>
      </w:r>
      <w:bookmarkEnd w:id="67"/>
    </w:p>
    <w:p w:rsidR="007961A5" w:rsidRDefault="00A90722">
      <w:pPr>
        <w:pStyle w:val="2"/>
        <w:numPr>
          <w:ilvl w:val="1"/>
          <w:numId w:val="0"/>
        </w:numPr>
        <w:tabs>
          <w:tab w:val="left" w:pos="0"/>
          <w:tab w:val="left" w:pos="426"/>
          <w:tab w:val="left" w:pos="576"/>
          <w:tab w:val="left" w:pos="786"/>
        </w:tabs>
        <w:spacing w:line="416" w:lineRule="auto"/>
        <w:jc w:val="both"/>
      </w:pPr>
      <w:r>
        <w:rPr>
          <w:rFonts w:hint="eastAsia"/>
        </w:rPr>
        <w:t>一、其他要求</w:t>
      </w:r>
    </w:p>
    <w:p w:rsidR="007961A5" w:rsidRDefault="00A90722" w:rsidP="00A90722">
      <w:pPr>
        <w:spacing w:line="360" w:lineRule="auto"/>
        <w:ind w:firstLineChars="200" w:firstLine="562"/>
        <w:rPr>
          <w:kern w:val="0"/>
          <w:sz w:val="24"/>
          <w:szCs w:val="24"/>
        </w:rPr>
      </w:pPr>
      <w:r>
        <w:rPr>
          <w:rFonts w:ascii="宋体" w:hAnsi="宋体" w:cs="宋体" w:hint="eastAsia"/>
          <w:b/>
          <w:bCs/>
          <w:sz w:val="28"/>
        </w:rPr>
        <w:t>4.1</w:t>
      </w:r>
      <w:r>
        <w:rPr>
          <w:rFonts w:hint="eastAsia"/>
          <w:bCs/>
        </w:rPr>
        <w:t>、</w:t>
      </w:r>
      <w:r>
        <w:rPr>
          <w:rFonts w:hint="eastAsia"/>
          <w:kern w:val="0"/>
          <w:sz w:val="24"/>
          <w:szCs w:val="24"/>
        </w:rPr>
        <w:t>本项目涉及的娱乐服务场所和特种行业人脸比对模块、存储阵列、防火墙、</w:t>
      </w:r>
      <w:r>
        <w:rPr>
          <w:rFonts w:hint="eastAsia"/>
          <w:kern w:val="0"/>
          <w:sz w:val="24"/>
          <w:szCs w:val="24"/>
        </w:rPr>
        <w:t>4</w:t>
      </w:r>
      <w:r>
        <w:rPr>
          <w:kern w:val="0"/>
          <w:sz w:val="24"/>
          <w:szCs w:val="24"/>
        </w:rPr>
        <w:t>8</w:t>
      </w:r>
      <w:r>
        <w:rPr>
          <w:rFonts w:hint="eastAsia"/>
          <w:kern w:val="0"/>
          <w:sz w:val="24"/>
          <w:szCs w:val="24"/>
        </w:rPr>
        <w:t>口千兆交换机产品，采购人要求供应商中标后须在签订合同之前向采购人提供以上产品的原厂售后服务承诺函，如不提供，承担相应责任。</w:t>
      </w:r>
      <w:r>
        <w:rPr>
          <w:rFonts w:ascii="宋体" w:hAnsi="宋体" w:cs="宋体" w:hint="eastAsia"/>
          <w:b/>
          <w:bCs/>
          <w:sz w:val="24"/>
          <w:szCs w:val="24"/>
        </w:rPr>
        <w:t>（供应商须提供承诺函原件并加盖供应商公章）</w:t>
      </w:r>
    </w:p>
    <w:p w:rsidR="007961A5" w:rsidRDefault="00A90722">
      <w:pPr>
        <w:spacing w:line="360" w:lineRule="auto"/>
        <w:ind w:firstLine="480"/>
        <w:rPr>
          <w:rFonts w:ascii="宋体" w:hAnsi="宋体" w:cs="宋体"/>
          <w:b/>
          <w:bCs/>
          <w:sz w:val="24"/>
          <w:szCs w:val="24"/>
        </w:rPr>
      </w:pPr>
      <w:r>
        <w:rPr>
          <w:rFonts w:ascii="宋体" w:hAnsi="宋体" w:cs="宋体" w:hint="eastAsia"/>
          <w:b/>
          <w:bCs/>
          <w:sz w:val="28"/>
        </w:rPr>
        <w:t>4.</w:t>
      </w:r>
      <w:r>
        <w:rPr>
          <w:rFonts w:ascii="宋体" w:hAnsi="宋体" w:cs="宋体"/>
          <w:b/>
          <w:bCs/>
          <w:sz w:val="28"/>
        </w:rPr>
        <w:t>2</w:t>
      </w:r>
      <w:r>
        <w:rPr>
          <w:rFonts w:ascii="宋体" w:hAnsi="宋体" w:cs="宋体" w:hint="eastAsia"/>
          <w:b/>
          <w:bCs/>
          <w:sz w:val="28"/>
        </w:rPr>
        <w:t>、</w:t>
      </w:r>
      <w:r>
        <w:rPr>
          <w:rFonts w:hint="eastAsia"/>
          <w:kern w:val="0"/>
          <w:sz w:val="24"/>
          <w:szCs w:val="24"/>
        </w:rPr>
        <w:t>租用</w:t>
      </w:r>
      <w:r>
        <w:rPr>
          <w:kern w:val="0"/>
          <w:sz w:val="24"/>
          <w:szCs w:val="24"/>
        </w:rPr>
        <w:t>1</w:t>
      </w:r>
      <w:r>
        <w:rPr>
          <w:kern w:val="0"/>
          <w:sz w:val="24"/>
          <w:szCs w:val="24"/>
        </w:rPr>
        <w:t>台</w:t>
      </w:r>
      <w:r>
        <w:rPr>
          <w:kern w:val="0"/>
          <w:sz w:val="24"/>
          <w:szCs w:val="24"/>
        </w:rPr>
        <w:t>42U</w:t>
      </w:r>
      <w:r>
        <w:rPr>
          <w:kern w:val="0"/>
          <w:sz w:val="24"/>
          <w:szCs w:val="24"/>
        </w:rPr>
        <w:t>高度标准服务器机柜，租赁时间</w:t>
      </w:r>
      <w:r>
        <w:rPr>
          <w:kern w:val="0"/>
          <w:sz w:val="24"/>
          <w:szCs w:val="24"/>
        </w:rPr>
        <w:t>1</w:t>
      </w:r>
      <w:r>
        <w:rPr>
          <w:kern w:val="0"/>
          <w:sz w:val="24"/>
          <w:szCs w:val="24"/>
        </w:rPr>
        <w:t>年，机柜须满足接入公安信息网的相关要求。</w:t>
      </w:r>
      <w:r>
        <w:rPr>
          <w:rFonts w:ascii="宋体" w:hAnsi="宋体" w:cs="宋体" w:hint="eastAsia"/>
          <w:b/>
          <w:bCs/>
          <w:sz w:val="24"/>
          <w:szCs w:val="24"/>
        </w:rPr>
        <w:t>（供应商须提供承诺函原件并加盖供应商公章）</w:t>
      </w:r>
    </w:p>
    <w:p w:rsidR="007961A5" w:rsidRDefault="00A90722">
      <w:pPr>
        <w:spacing w:line="360" w:lineRule="auto"/>
        <w:ind w:firstLine="480"/>
        <w:rPr>
          <w:bCs/>
        </w:rPr>
      </w:pPr>
      <w:r>
        <w:rPr>
          <w:rFonts w:ascii="宋体" w:hAnsi="宋体" w:cs="宋体" w:hint="eastAsia"/>
          <w:b/>
          <w:bCs/>
          <w:sz w:val="28"/>
        </w:rPr>
        <w:t>4.</w:t>
      </w:r>
      <w:r>
        <w:rPr>
          <w:rFonts w:ascii="宋体" w:hAnsi="宋体" w:cs="宋体"/>
          <w:b/>
          <w:bCs/>
          <w:sz w:val="28"/>
        </w:rPr>
        <w:t>3</w:t>
      </w:r>
      <w:r>
        <w:rPr>
          <w:rFonts w:hint="eastAsia"/>
          <w:bCs/>
        </w:rPr>
        <w:t>、</w:t>
      </w:r>
      <w:r>
        <w:rPr>
          <w:rFonts w:hint="eastAsia"/>
          <w:kern w:val="0"/>
          <w:sz w:val="24"/>
          <w:szCs w:val="24"/>
        </w:rPr>
        <w:t>供应商为本项目提供的所有产品、辅材中属于《国家强制性产品认证目录》范围内产品的，均通过国家强制性产品认证并取得认证证书。</w:t>
      </w:r>
      <w:r>
        <w:rPr>
          <w:rFonts w:hint="eastAsia"/>
          <w:b/>
          <w:sz w:val="24"/>
          <w:szCs w:val="24"/>
        </w:rPr>
        <w:t>（供应商须提供承诺函原件并加盖供应商公章）</w:t>
      </w:r>
    </w:p>
    <w:p w:rsidR="007961A5" w:rsidRDefault="00A90722">
      <w:pPr>
        <w:spacing w:line="360" w:lineRule="auto"/>
        <w:ind w:firstLine="480"/>
        <w:rPr>
          <w:b/>
          <w:sz w:val="24"/>
          <w:szCs w:val="24"/>
        </w:rPr>
      </w:pPr>
      <w:r>
        <w:rPr>
          <w:rFonts w:ascii="宋体" w:hAnsi="宋体" w:cs="宋体" w:hint="eastAsia"/>
          <w:b/>
          <w:bCs/>
          <w:sz w:val="28"/>
        </w:rPr>
        <w:t>4.</w:t>
      </w:r>
      <w:r>
        <w:rPr>
          <w:rFonts w:ascii="宋体" w:hAnsi="宋体" w:cs="宋体"/>
          <w:b/>
          <w:bCs/>
          <w:sz w:val="28"/>
        </w:rPr>
        <w:t>4</w:t>
      </w:r>
      <w:r>
        <w:rPr>
          <w:rFonts w:hint="eastAsia"/>
          <w:bCs/>
        </w:rPr>
        <w:t>、</w:t>
      </w:r>
      <w:r>
        <w:rPr>
          <w:rFonts w:hint="eastAsia"/>
          <w:kern w:val="0"/>
          <w:sz w:val="24"/>
          <w:szCs w:val="24"/>
        </w:rPr>
        <w:t>供应商为本项目提供的所有产品、辅材符合现行的强制性国家相关标准、行业标准。</w:t>
      </w:r>
      <w:r>
        <w:rPr>
          <w:rFonts w:hint="eastAsia"/>
          <w:b/>
          <w:sz w:val="24"/>
          <w:szCs w:val="24"/>
        </w:rPr>
        <w:t>（供应商须提供承诺函原件并加盖供应商公章）</w:t>
      </w:r>
    </w:p>
    <w:p w:rsidR="007961A5" w:rsidRDefault="00A90722" w:rsidP="00A90722">
      <w:pPr>
        <w:pStyle w:val="a6"/>
        <w:spacing w:line="360" w:lineRule="auto"/>
        <w:ind w:firstLineChars="200" w:firstLine="562"/>
        <w:rPr>
          <w:b/>
          <w:sz w:val="24"/>
          <w:szCs w:val="24"/>
        </w:rPr>
      </w:pPr>
      <w:r>
        <w:rPr>
          <w:rFonts w:ascii="宋体" w:hAnsi="宋体" w:cs="宋体" w:hint="eastAsia"/>
          <w:b/>
          <w:bCs/>
          <w:kern w:val="0"/>
          <w:sz w:val="28"/>
        </w:rPr>
        <w:t>4.</w:t>
      </w:r>
      <w:r>
        <w:rPr>
          <w:rFonts w:ascii="宋体" w:hAnsi="宋体" w:cs="宋体"/>
          <w:b/>
          <w:bCs/>
          <w:kern w:val="0"/>
          <w:sz w:val="28"/>
        </w:rPr>
        <w:t>5</w:t>
      </w:r>
      <w:r>
        <w:rPr>
          <w:rFonts w:hint="eastAsia"/>
          <w:bCs/>
        </w:rPr>
        <w:t>、</w:t>
      </w:r>
      <w:r>
        <w:rPr>
          <w:rFonts w:hint="eastAsia"/>
          <w:kern w:val="0"/>
          <w:sz w:val="24"/>
          <w:szCs w:val="24"/>
        </w:rPr>
        <w:t>供应商所</w:t>
      </w:r>
      <w:proofErr w:type="gramStart"/>
      <w:r>
        <w:rPr>
          <w:rFonts w:hint="eastAsia"/>
          <w:kern w:val="0"/>
          <w:sz w:val="24"/>
          <w:szCs w:val="24"/>
        </w:rPr>
        <w:t>投产品若涉及</w:t>
      </w:r>
      <w:proofErr w:type="gramEnd"/>
      <w:r>
        <w:rPr>
          <w:rFonts w:hint="eastAsia"/>
          <w:kern w:val="0"/>
          <w:sz w:val="24"/>
          <w:szCs w:val="24"/>
        </w:rPr>
        <w:t>国家强制认证（</w:t>
      </w:r>
      <w:r>
        <w:rPr>
          <w:rFonts w:hint="eastAsia"/>
          <w:kern w:val="0"/>
          <w:sz w:val="24"/>
          <w:szCs w:val="24"/>
        </w:rPr>
        <w:t>CCC</w:t>
      </w:r>
      <w:r>
        <w:rPr>
          <w:rFonts w:hint="eastAsia"/>
          <w:kern w:val="0"/>
          <w:sz w:val="24"/>
          <w:szCs w:val="24"/>
        </w:rPr>
        <w:t>）、进网许可证、计算机信息系统安全专用产品销售许可证或其他前置许可、认证的，供应商须承诺该产品在投标前已获得国家（行业）强制认证（</w:t>
      </w:r>
      <w:r>
        <w:rPr>
          <w:rFonts w:hint="eastAsia"/>
          <w:kern w:val="0"/>
          <w:sz w:val="24"/>
          <w:szCs w:val="24"/>
        </w:rPr>
        <w:t>CCC</w:t>
      </w:r>
      <w:r>
        <w:rPr>
          <w:rFonts w:hint="eastAsia"/>
          <w:kern w:val="0"/>
          <w:sz w:val="24"/>
          <w:szCs w:val="24"/>
        </w:rPr>
        <w:t>）、进网许可证、计算机信息系统安全专用产品销售许可证或其他前置许可、认证。在采购人提出要求时，供应商可在交货时提交相关许可、认证材料，作为本项目验收的必备条件之一。</w:t>
      </w:r>
    </w:p>
    <w:p w:rsidR="007961A5" w:rsidRDefault="00A90722">
      <w:pPr>
        <w:pStyle w:val="Afa"/>
        <w:spacing w:line="480" w:lineRule="auto"/>
        <w:ind w:firstLineChars="200" w:firstLine="480"/>
        <w:rPr>
          <w:rFonts w:ascii="宋体" w:eastAsia="宋体" w:hAnsi="宋体" w:cs="宋体"/>
          <w:color w:val="auto"/>
          <w:kern w:val="0"/>
          <w:sz w:val="24"/>
        </w:rPr>
      </w:pPr>
      <w:r>
        <w:rPr>
          <w:rFonts w:hint="eastAsia"/>
          <w:b/>
          <w:sz w:val="24"/>
          <w:szCs w:val="24"/>
        </w:rPr>
        <w:t xml:space="preserve">  </w:t>
      </w:r>
      <w:r>
        <w:rPr>
          <w:rFonts w:ascii="宋体" w:hAnsi="宋体" w:cs="宋体" w:hint="eastAsia"/>
          <w:b/>
          <w:bCs/>
          <w:kern w:val="0"/>
          <w:sz w:val="28"/>
        </w:rPr>
        <w:t>4.6</w:t>
      </w:r>
      <w:r>
        <w:rPr>
          <w:rFonts w:ascii="宋体" w:hAnsi="宋体" w:cs="宋体" w:hint="eastAsia"/>
          <w:b/>
          <w:bCs/>
          <w:kern w:val="0"/>
          <w:sz w:val="28"/>
        </w:rPr>
        <w:t>、</w:t>
      </w:r>
      <w:r>
        <w:rPr>
          <w:rFonts w:eastAsia="宋体" w:hint="eastAsia"/>
          <w:color w:val="auto"/>
          <w:kern w:val="0"/>
          <w:sz w:val="24"/>
          <w:szCs w:val="24"/>
        </w:rPr>
        <w:t>供应商须提供信息安全产品认证证书复印件。</w:t>
      </w:r>
      <w:bookmarkStart w:id="74" w:name="_Toc508119564"/>
    </w:p>
    <w:p w:rsidR="007961A5" w:rsidRDefault="007961A5" w:rsidP="00A90722">
      <w:pPr>
        <w:pStyle w:val="Afa"/>
        <w:spacing w:line="360" w:lineRule="auto"/>
        <w:ind w:firstLineChars="200" w:firstLine="643"/>
        <w:jc w:val="center"/>
        <w:rPr>
          <w:rFonts w:ascii="Calibri Light" w:eastAsia="宋体" w:hAnsi="Calibri Light" w:cs="宋体"/>
          <w:b/>
          <w:bCs/>
          <w:color w:val="auto"/>
          <w:kern w:val="0"/>
          <w:sz w:val="32"/>
          <w:szCs w:val="32"/>
        </w:rPr>
      </w:pPr>
    </w:p>
    <w:p w:rsidR="007961A5" w:rsidRDefault="007961A5" w:rsidP="00A90722">
      <w:pPr>
        <w:pStyle w:val="Afa"/>
        <w:spacing w:line="360" w:lineRule="auto"/>
        <w:ind w:firstLineChars="200" w:firstLine="643"/>
        <w:jc w:val="center"/>
        <w:rPr>
          <w:rFonts w:ascii="Calibri Light" w:eastAsia="宋体" w:hAnsi="Calibri Light" w:cs="宋体"/>
          <w:b/>
          <w:bCs/>
          <w:color w:val="auto"/>
          <w:kern w:val="0"/>
          <w:sz w:val="32"/>
          <w:szCs w:val="32"/>
        </w:rPr>
      </w:pPr>
    </w:p>
    <w:p w:rsidR="007961A5" w:rsidRDefault="007961A5">
      <w:pPr>
        <w:pStyle w:val="Afa"/>
        <w:spacing w:line="360" w:lineRule="auto"/>
        <w:rPr>
          <w:rFonts w:ascii="Calibri Light" w:eastAsia="宋体" w:hAnsi="Calibri Light" w:cs="宋体"/>
          <w:b/>
          <w:bCs/>
          <w:color w:val="auto"/>
          <w:kern w:val="0"/>
          <w:sz w:val="32"/>
          <w:szCs w:val="32"/>
        </w:rPr>
      </w:pPr>
    </w:p>
    <w:p w:rsidR="007961A5" w:rsidRDefault="007961A5" w:rsidP="00A90722">
      <w:pPr>
        <w:pStyle w:val="Afa"/>
        <w:spacing w:line="360" w:lineRule="auto"/>
        <w:ind w:firstLineChars="200" w:firstLine="643"/>
        <w:jc w:val="center"/>
        <w:rPr>
          <w:rFonts w:ascii="Calibri Light" w:eastAsia="宋体" w:hAnsi="Calibri Light" w:cs="宋体"/>
          <w:b/>
          <w:bCs/>
          <w:color w:val="auto"/>
          <w:kern w:val="0"/>
          <w:sz w:val="32"/>
          <w:szCs w:val="32"/>
        </w:rPr>
      </w:pPr>
    </w:p>
    <w:p w:rsidR="007961A5" w:rsidRDefault="00A90722">
      <w:pPr>
        <w:pStyle w:val="Afa"/>
        <w:numPr>
          <w:ilvl w:val="0"/>
          <w:numId w:val="5"/>
        </w:numPr>
        <w:spacing w:line="360" w:lineRule="auto"/>
        <w:jc w:val="center"/>
        <w:rPr>
          <w:rFonts w:ascii="Calibri Light" w:eastAsia="宋体" w:hAnsi="Calibri Light" w:cs="宋体"/>
          <w:b/>
          <w:bCs/>
          <w:color w:val="auto"/>
          <w:kern w:val="0"/>
          <w:sz w:val="32"/>
          <w:szCs w:val="32"/>
        </w:rPr>
      </w:pPr>
      <w:r>
        <w:rPr>
          <w:rFonts w:ascii="Calibri Light" w:eastAsia="宋体" w:hAnsi="Calibri Light" w:cs="宋体"/>
          <w:b/>
          <w:bCs/>
          <w:color w:val="auto"/>
          <w:kern w:val="0"/>
          <w:sz w:val="32"/>
          <w:szCs w:val="32"/>
        </w:rPr>
        <w:lastRenderedPageBreak/>
        <w:t xml:space="preserve"> </w:t>
      </w:r>
      <w:r>
        <w:rPr>
          <w:rFonts w:ascii="Calibri Light" w:eastAsia="宋体" w:hAnsi="Calibri Light" w:cs="宋体" w:hint="eastAsia"/>
          <w:b/>
          <w:bCs/>
          <w:color w:val="auto"/>
          <w:kern w:val="0"/>
          <w:sz w:val="32"/>
          <w:szCs w:val="32"/>
        </w:rPr>
        <w:t>磋商内容、磋商过程中可实质性变动的内容</w:t>
      </w:r>
      <w:bookmarkEnd w:id="74"/>
    </w:p>
    <w:p w:rsidR="007961A5" w:rsidRDefault="00A90722">
      <w:pPr>
        <w:pStyle w:val="Afa"/>
        <w:ind w:firstLineChars="200" w:firstLine="480"/>
        <w:jc w:val="left"/>
        <w:rPr>
          <w:sz w:val="24"/>
          <w:szCs w:val="24"/>
        </w:rPr>
      </w:pPr>
      <w:r>
        <w:rPr>
          <w:rFonts w:cs="宋体" w:hint="eastAsia"/>
          <w:sz w:val="24"/>
          <w:szCs w:val="24"/>
        </w:rPr>
        <w:t>一、本磋商文件第六章列明的实质性要求之外的内容可变动。</w:t>
      </w:r>
    </w:p>
    <w:p w:rsidR="007961A5" w:rsidRDefault="007961A5">
      <w:pPr>
        <w:spacing w:line="360" w:lineRule="auto"/>
        <w:rPr>
          <w:sz w:val="24"/>
          <w:szCs w:val="24"/>
        </w:rPr>
      </w:pPr>
    </w:p>
    <w:p w:rsidR="007961A5" w:rsidRDefault="007961A5">
      <w:pPr>
        <w:tabs>
          <w:tab w:val="left" w:pos="7665"/>
        </w:tabs>
        <w:spacing w:line="400" w:lineRule="exact"/>
        <w:ind w:firstLine="480"/>
        <w:rPr>
          <w:rFonts w:ascii="宋体"/>
          <w:sz w:val="24"/>
          <w:szCs w:val="24"/>
        </w:rPr>
      </w:pPr>
    </w:p>
    <w:p w:rsidR="007961A5" w:rsidRDefault="00A90722">
      <w:pPr>
        <w:pStyle w:val="af"/>
        <w:spacing w:line="480" w:lineRule="auto"/>
        <w:rPr>
          <w:rFonts w:cs="Times New Roman"/>
        </w:rPr>
      </w:pPr>
      <w:r>
        <w:rPr>
          <w:rFonts w:cs="Times New Roman"/>
        </w:rPr>
        <w:br w:type="page"/>
      </w:r>
      <w:bookmarkStart w:id="75" w:name="_Toc508119565"/>
      <w:r>
        <w:rPr>
          <w:rFonts w:cs="宋体" w:hint="eastAsia"/>
        </w:rPr>
        <w:lastRenderedPageBreak/>
        <w:t>第八章响应文件格式</w:t>
      </w:r>
      <w:bookmarkEnd w:id="75"/>
    </w:p>
    <w:p w:rsidR="007961A5" w:rsidRDefault="00A90722">
      <w:pPr>
        <w:spacing w:line="480" w:lineRule="auto"/>
        <w:ind w:firstLineChars="200" w:firstLine="480"/>
        <w:rPr>
          <w:sz w:val="24"/>
          <w:szCs w:val="24"/>
        </w:rPr>
      </w:pPr>
      <w:r>
        <w:rPr>
          <w:rFonts w:cs="宋体" w:hint="eastAsia"/>
          <w:sz w:val="24"/>
          <w:szCs w:val="24"/>
        </w:rPr>
        <w:t>一、响应文件分资格性响应文件和其他响应文件，应分册装订。供应商须将用于资格性审查的材料集中编制</w:t>
      </w:r>
      <w:proofErr w:type="gramStart"/>
      <w:r>
        <w:rPr>
          <w:rFonts w:cs="宋体" w:hint="eastAsia"/>
          <w:sz w:val="24"/>
          <w:szCs w:val="24"/>
        </w:rPr>
        <w:t>入资格</w:t>
      </w:r>
      <w:proofErr w:type="gramEnd"/>
      <w:r>
        <w:rPr>
          <w:rFonts w:cs="宋体" w:hint="eastAsia"/>
          <w:sz w:val="24"/>
          <w:szCs w:val="24"/>
        </w:rPr>
        <w:t>性响应文件册，否则在进行资格性审查时不予认可。</w:t>
      </w:r>
    </w:p>
    <w:p w:rsidR="007961A5" w:rsidRDefault="00A90722">
      <w:pPr>
        <w:spacing w:line="480" w:lineRule="auto"/>
        <w:ind w:firstLineChars="200" w:firstLine="480"/>
        <w:rPr>
          <w:sz w:val="24"/>
          <w:szCs w:val="24"/>
        </w:rPr>
      </w:pPr>
      <w:r>
        <w:rPr>
          <w:rFonts w:cs="宋体" w:hint="eastAsia"/>
          <w:sz w:val="24"/>
          <w:szCs w:val="24"/>
        </w:rPr>
        <w:t>二、本章所制响应文件格式，除格式中明确将该格式作为实质性要求的，一律不具有强制性。</w:t>
      </w:r>
    </w:p>
    <w:p w:rsidR="007961A5" w:rsidRDefault="00A90722">
      <w:pPr>
        <w:spacing w:line="480" w:lineRule="auto"/>
        <w:ind w:firstLineChars="200" w:firstLine="480"/>
        <w:rPr>
          <w:sz w:val="24"/>
          <w:szCs w:val="24"/>
        </w:rPr>
      </w:pPr>
      <w:r>
        <w:rPr>
          <w:rFonts w:cs="宋体" w:hint="eastAsia"/>
          <w:sz w:val="24"/>
          <w:szCs w:val="24"/>
        </w:rPr>
        <w:t>三、本章所制响应文件格式有关表格中的备注栏，由供应商根据自身响应情况作解释性说明，不作为必填项。</w:t>
      </w:r>
    </w:p>
    <w:p w:rsidR="007961A5" w:rsidRDefault="00A90722">
      <w:pPr>
        <w:spacing w:line="480" w:lineRule="auto"/>
        <w:ind w:firstLineChars="200" w:firstLine="480"/>
        <w:rPr>
          <w:sz w:val="24"/>
          <w:szCs w:val="24"/>
        </w:rPr>
      </w:pPr>
      <w:r>
        <w:rPr>
          <w:rFonts w:cs="宋体" w:hint="eastAsia"/>
          <w:sz w:val="24"/>
          <w:szCs w:val="24"/>
        </w:rPr>
        <w:t>四、本章所制响应文件格式中需要填写的相关内容事项，可能会与本采购项目无关，在不改变响应文件原义、不影响本项目采购需求的情况下，供应商可以不予填写。</w:t>
      </w:r>
    </w:p>
    <w:p w:rsidR="007961A5" w:rsidRDefault="00A90722">
      <w:pPr>
        <w:spacing w:line="480" w:lineRule="auto"/>
        <w:ind w:firstLineChars="200" w:firstLine="480"/>
        <w:rPr>
          <w:rFonts w:ascii="宋体"/>
          <w:sz w:val="24"/>
          <w:szCs w:val="24"/>
        </w:rPr>
      </w:pPr>
      <w:r>
        <w:rPr>
          <w:rFonts w:cs="宋体" w:hint="eastAsia"/>
          <w:sz w:val="24"/>
          <w:szCs w:val="24"/>
        </w:rPr>
        <w:t>五、</w:t>
      </w:r>
      <w:r>
        <w:rPr>
          <w:rFonts w:ascii="宋体" w:cs="宋体" w:hint="eastAsia"/>
          <w:sz w:val="24"/>
          <w:szCs w:val="24"/>
        </w:rPr>
        <w:t>本章所制响应文件格式中“注”的部分，供应商在编制响应文件时可以删除，也可以保留。</w:t>
      </w:r>
    </w:p>
    <w:p w:rsidR="007961A5" w:rsidRDefault="00A90722">
      <w:pPr>
        <w:spacing w:line="480" w:lineRule="auto"/>
        <w:ind w:firstLineChars="200" w:firstLine="480"/>
        <w:rPr>
          <w:sz w:val="24"/>
          <w:szCs w:val="24"/>
        </w:rPr>
      </w:pPr>
      <w:r>
        <w:rPr>
          <w:rFonts w:ascii="宋体" w:cs="宋体" w:hint="eastAsia"/>
          <w:sz w:val="24"/>
          <w:szCs w:val="24"/>
        </w:rPr>
        <w:t>六、本章所制响应文件格式中涉及“法定代表人”的描述，在非法人机构参与磋商情况下可修改为“负责人”，在自然人参与磋商情况下可修改为“本人”。</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七、本章所制响应文件格式中涉及加盖供应商公章的地方，在自然人参与磋商情况下可删除，仅由自然人本人或其响应代表签字即可。</w:t>
      </w:r>
    </w:p>
    <w:p w:rsidR="007961A5" w:rsidRDefault="007961A5">
      <w:pPr>
        <w:spacing w:line="360" w:lineRule="auto"/>
        <w:ind w:firstLineChars="200" w:firstLine="480"/>
        <w:rPr>
          <w:sz w:val="24"/>
          <w:szCs w:val="24"/>
        </w:rPr>
      </w:pPr>
    </w:p>
    <w:p w:rsidR="007961A5" w:rsidRDefault="007961A5">
      <w:pPr>
        <w:jc w:val="center"/>
        <w:rPr>
          <w:b/>
          <w:bCs/>
          <w:sz w:val="32"/>
          <w:szCs w:val="32"/>
        </w:rPr>
      </w:pPr>
    </w:p>
    <w:p w:rsidR="007961A5" w:rsidRDefault="00A90722">
      <w:pPr>
        <w:autoSpaceDE w:val="0"/>
        <w:autoSpaceDN w:val="0"/>
        <w:adjustRightInd w:val="0"/>
        <w:jc w:val="right"/>
        <w:rPr>
          <w:rFonts w:ascii="宋体"/>
          <w:b/>
          <w:bCs/>
          <w:kern w:val="0"/>
          <w:sz w:val="52"/>
          <w:szCs w:val="52"/>
        </w:rPr>
      </w:pPr>
      <w:r>
        <w:rPr>
          <w:b/>
          <w:bCs/>
          <w:sz w:val="32"/>
          <w:szCs w:val="32"/>
        </w:rPr>
        <w:br w:type="page"/>
      </w:r>
      <w:r>
        <w:rPr>
          <w:rFonts w:ascii="宋体" w:hAnsi="宋体" w:cs="宋体" w:hint="eastAsia"/>
          <w:b/>
          <w:bCs/>
          <w:kern w:val="0"/>
          <w:sz w:val="52"/>
          <w:szCs w:val="52"/>
        </w:rPr>
        <w:lastRenderedPageBreak/>
        <w:t>正本或副本</w:t>
      </w:r>
    </w:p>
    <w:p w:rsidR="007961A5" w:rsidRDefault="007961A5">
      <w:pPr>
        <w:autoSpaceDE w:val="0"/>
        <w:autoSpaceDN w:val="0"/>
        <w:adjustRightInd w:val="0"/>
        <w:jc w:val="left"/>
        <w:rPr>
          <w:rFonts w:ascii="宋体"/>
          <w:kern w:val="0"/>
          <w:sz w:val="24"/>
          <w:szCs w:val="24"/>
        </w:rPr>
      </w:pPr>
    </w:p>
    <w:p w:rsidR="007961A5" w:rsidRDefault="007961A5">
      <w:pPr>
        <w:autoSpaceDE w:val="0"/>
        <w:autoSpaceDN w:val="0"/>
        <w:adjustRightInd w:val="0"/>
        <w:jc w:val="left"/>
        <w:rPr>
          <w:rFonts w:ascii="宋体"/>
          <w:kern w:val="0"/>
          <w:sz w:val="24"/>
          <w:szCs w:val="24"/>
        </w:rPr>
      </w:pPr>
    </w:p>
    <w:p w:rsidR="007961A5" w:rsidRDefault="007961A5">
      <w:pPr>
        <w:autoSpaceDE w:val="0"/>
        <w:autoSpaceDN w:val="0"/>
        <w:adjustRightInd w:val="0"/>
        <w:jc w:val="left"/>
        <w:rPr>
          <w:rFonts w:ascii="宋体"/>
          <w:kern w:val="0"/>
          <w:sz w:val="24"/>
          <w:szCs w:val="24"/>
        </w:rPr>
      </w:pPr>
    </w:p>
    <w:p w:rsidR="007961A5" w:rsidRDefault="007961A5">
      <w:pPr>
        <w:autoSpaceDE w:val="0"/>
        <w:autoSpaceDN w:val="0"/>
        <w:adjustRightInd w:val="0"/>
        <w:jc w:val="left"/>
        <w:rPr>
          <w:rFonts w:ascii="宋体"/>
          <w:kern w:val="0"/>
          <w:sz w:val="24"/>
          <w:szCs w:val="24"/>
        </w:rPr>
      </w:pPr>
    </w:p>
    <w:p w:rsidR="007961A5" w:rsidRDefault="007961A5">
      <w:pPr>
        <w:autoSpaceDE w:val="0"/>
        <w:autoSpaceDN w:val="0"/>
        <w:adjustRightInd w:val="0"/>
        <w:jc w:val="left"/>
        <w:rPr>
          <w:rFonts w:ascii="宋体"/>
          <w:kern w:val="0"/>
          <w:sz w:val="24"/>
          <w:szCs w:val="24"/>
        </w:rPr>
      </w:pPr>
    </w:p>
    <w:p w:rsidR="007961A5" w:rsidRDefault="00A90722">
      <w:pPr>
        <w:autoSpaceDE w:val="0"/>
        <w:autoSpaceDN w:val="0"/>
        <w:adjustRightInd w:val="0"/>
        <w:jc w:val="center"/>
        <w:rPr>
          <w:rFonts w:ascii="宋体"/>
          <w:kern w:val="0"/>
          <w:sz w:val="90"/>
          <w:szCs w:val="90"/>
        </w:rPr>
      </w:pPr>
      <w:r>
        <w:rPr>
          <w:rFonts w:ascii="宋体" w:hAnsi="宋体" w:cs="宋体" w:hint="eastAsia"/>
          <w:kern w:val="0"/>
          <w:sz w:val="90"/>
          <w:szCs w:val="90"/>
        </w:rPr>
        <w:t>资格性响应文件</w:t>
      </w:r>
    </w:p>
    <w:p w:rsidR="007961A5" w:rsidRDefault="007961A5">
      <w:pPr>
        <w:autoSpaceDE w:val="0"/>
        <w:autoSpaceDN w:val="0"/>
        <w:adjustRightInd w:val="0"/>
        <w:spacing w:line="360" w:lineRule="auto"/>
        <w:jc w:val="center"/>
        <w:rPr>
          <w:rFonts w:ascii="宋体"/>
          <w:kern w:val="0"/>
          <w:sz w:val="36"/>
          <w:szCs w:val="36"/>
        </w:rPr>
      </w:pPr>
    </w:p>
    <w:p w:rsidR="007961A5" w:rsidRDefault="007961A5">
      <w:pPr>
        <w:autoSpaceDE w:val="0"/>
        <w:autoSpaceDN w:val="0"/>
        <w:adjustRightInd w:val="0"/>
        <w:spacing w:line="360" w:lineRule="auto"/>
        <w:jc w:val="center"/>
        <w:rPr>
          <w:rFonts w:ascii="宋体"/>
          <w:kern w:val="0"/>
          <w:sz w:val="32"/>
          <w:szCs w:val="32"/>
        </w:rPr>
      </w:pPr>
    </w:p>
    <w:p w:rsidR="007961A5" w:rsidRDefault="007961A5">
      <w:pPr>
        <w:autoSpaceDE w:val="0"/>
        <w:autoSpaceDN w:val="0"/>
        <w:adjustRightInd w:val="0"/>
        <w:spacing w:line="360" w:lineRule="auto"/>
        <w:jc w:val="center"/>
        <w:rPr>
          <w:rFonts w:ascii="宋体"/>
          <w:kern w:val="0"/>
          <w:sz w:val="32"/>
          <w:szCs w:val="32"/>
        </w:rPr>
      </w:pPr>
    </w:p>
    <w:p w:rsidR="007961A5" w:rsidRDefault="00A90722">
      <w:pPr>
        <w:autoSpaceDE w:val="0"/>
        <w:autoSpaceDN w:val="0"/>
        <w:adjustRightInd w:val="0"/>
        <w:spacing w:line="360" w:lineRule="auto"/>
        <w:rPr>
          <w:rFonts w:ascii="宋体"/>
          <w:kern w:val="0"/>
          <w:sz w:val="36"/>
          <w:szCs w:val="36"/>
        </w:rPr>
      </w:pPr>
      <w:r>
        <w:rPr>
          <w:rFonts w:ascii="宋体" w:hAnsi="宋体" w:cs="宋体"/>
          <w:kern w:val="0"/>
          <w:sz w:val="36"/>
          <w:szCs w:val="36"/>
        </w:rPr>
        <w:t xml:space="preserve">         </w:t>
      </w:r>
      <w:r>
        <w:rPr>
          <w:rFonts w:ascii="宋体" w:hAnsi="宋体" w:cs="宋体" w:hint="eastAsia"/>
          <w:kern w:val="0"/>
          <w:sz w:val="36"/>
          <w:szCs w:val="36"/>
        </w:rPr>
        <w:t>采购编号：</w:t>
      </w:r>
    </w:p>
    <w:p w:rsidR="007961A5" w:rsidRDefault="00A90722">
      <w:pPr>
        <w:autoSpaceDE w:val="0"/>
        <w:autoSpaceDN w:val="0"/>
        <w:adjustRightInd w:val="0"/>
        <w:spacing w:line="360" w:lineRule="auto"/>
        <w:rPr>
          <w:rFonts w:ascii="宋体"/>
          <w:kern w:val="0"/>
          <w:sz w:val="36"/>
          <w:szCs w:val="36"/>
        </w:rPr>
      </w:pPr>
      <w:r>
        <w:rPr>
          <w:rFonts w:ascii="宋体" w:hAnsi="宋体" w:cs="宋体"/>
          <w:kern w:val="0"/>
          <w:sz w:val="36"/>
          <w:szCs w:val="36"/>
        </w:rPr>
        <w:t xml:space="preserve">         </w:t>
      </w:r>
      <w:r>
        <w:rPr>
          <w:rFonts w:ascii="宋体" w:hAnsi="宋体" w:cs="宋体" w:hint="eastAsia"/>
          <w:kern w:val="0"/>
          <w:sz w:val="36"/>
          <w:szCs w:val="36"/>
        </w:rPr>
        <w:t>项目名称：</w:t>
      </w:r>
    </w:p>
    <w:p w:rsidR="007961A5" w:rsidRDefault="007961A5">
      <w:pPr>
        <w:autoSpaceDE w:val="0"/>
        <w:autoSpaceDN w:val="0"/>
        <w:adjustRightInd w:val="0"/>
        <w:rPr>
          <w:rFonts w:ascii="宋体"/>
          <w:kern w:val="0"/>
          <w:sz w:val="36"/>
          <w:szCs w:val="36"/>
        </w:rPr>
      </w:pPr>
    </w:p>
    <w:p w:rsidR="007961A5" w:rsidRDefault="007961A5">
      <w:pPr>
        <w:autoSpaceDE w:val="0"/>
        <w:autoSpaceDN w:val="0"/>
        <w:adjustRightInd w:val="0"/>
        <w:rPr>
          <w:rFonts w:ascii="宋体"/>
          <w:kern w:val="0"/>
          <w:sz w:val="36"/>
          <w:szCs w:val="36"/>
        </w:rPr>
      </w:pPr>
    </w:p>
    <w:p w:rsidR="007961A5" w:rsidRDefault="007961A5">
      <w:pPr>
        <w:autoSpaceDE w:val="0"/>
        <w:autoSpaceDN w:val="0"/>
        <w:adjustRightInd w:val="0"/>
        <w:rPr>
          <w:rFonts w:ascii="宋体"/>
          <w:kern w:val="0"/>
          <w:sz w:val="36"/>
          <w:szCs w:val="36"/>
        </w:rPr>
      </w:pPr>
    </w:p>
    <w:p w:rsidR="007961A5" w:rsidRDefault="00A90722">
      <w:pPr>
        <w:autoSpaceDE w:val="0"/>
        <w:autoSpaceDN w:val="0"/>
        <w:adjustRightInd w:val="0"/>
        <w:spacing w:line="360" w:lineRule="auto"/>
        <w:rPr>
          <w:rFonts w:ascii="宋体"/>
          <w:kern w:val="0"/>
          <w:sz w:val="30"/>
          <w:szCs w:val="30"/>
        </w:rPr>
      </w:pPr>
      <w:r>
        <w:rPr>
          <w:rFonts w:ascii="宋体" w:hAnsi="宋体" w:cs="宋体" w:hint="eastAsia"/>
          <w:kern w:val="0"/>
          <w:sz w:val="30"/>
          <w:szCs w:val="30"/>
        </w:rPr>
        <w:t>供应商（加盖公章）：</w:t>
      </w:r>
    </w:p>
    <w:p w:rsidR="007961A5" w:rsidRDefault="00A90722">
      <w:pPr>
        <w:autoSpaceDE w:val="0"/>
        <w:autoSpaceDN w:val="0"/>
        <w:adjustRightInd w:val="0"/>
        <w:spacing w:line="360" w:lineRule="auto"/>
        <w:rPr>
          <w:rFonts w:ascii="宋体"/>
          <w:kern w:val="0"/>
          <w:sz w:val="30"/>
          <w:szCs w:val="30"/>
          <w:u w:val="single"/>
        </w:rPr>
      </w:pPr>
      <w:r>
        <w:rPr>
          <w:rFonts w:ascii="宋体" w:hAnsi="宋体" w:cs="宋体" w:hint="eastAsia"/>
          <w:kern w:val="0"/>
          <w:sz w:val="30"/>
          <w:szCs w:val="30"/>
        </w:rPr>
        <w:t>法定代表人或响应代表（签字或加盖个人名章）：</w:t>
      </w:r>
    </w:p>
    <w:p w:rsidR="007961A5" w:rsidRDefault="007961A5">
      <w:pPr>
        <w:autoSpaceDE w:val="0"/>
        <w:autoSpaceDN w:val="0"/>
        <w:adjustRightInd w:val="0"/>
        <w:spacing w:line="360" w:lineRule="auto"/>
        <w:rPr>
          <w:rFonts w:ascii="宋体"/>
          <w:kern w:val="0"/>
          <w:sz w:val="30"/>
          <w:szCs w:val="30"/>
        </w:rPr>
      </w:pPr>
    </w:p>
    <w:p w:rsidR="007961A5" w:rsidRDefault="00A90722">
      <w:pPr>
        <w:tabs>
          <w:tab w:val="left" w:pos="7665"/>
        </w:tabs>
        <w:spacing w:line="360" w:lineRule="auto"/>
        <w:jc w:val="center"/>
        <w:rPr>
          <w:rFonts w:ascii="宋体"/>
          <w:kern w:val="0"/>
          <w:sz w:val="36"/>
          <w:szCs w:val="36"/>
        </w:rPr>
      </w:pPr>
      <w:r>
        <w:rPr>
          <w:rFonts w:ascii="宋体" w:hAnsi="宋体" w:cs="宋体" w:hint="eastAsia"/>
          <w:kern w:val="0"/>
          <w:sz w:val="30"/>
          <w:szCs w:val="30"/>
        </w:rPr>
        <w:t>日期：</w:t>
      </w:r>
      <w:r>
        <w:rPr>
          <w:rFonts w:ascii="宋体" w:hAnsi="宋体" w:cs="宋体"/>
          <w:kern w:val="0"/>
          <w:sz w:val="30"/>
          <w:szCs w:val="30"/>
        </w:rPr>
        <w:t xml:space="preserve"> </w:t>
      </w:r>
      <w:r>
        <w:rPr>
          <w:rFonts w:ascii="宋体" w:hAnsi="宋体" w:cs="宋体" w:hint="eastAsia"/>
          <w:kern w:val="0"/>
          <w:sz w:val="30"/>
          <w:szCs w:val="30"/>
        </w:rPr>
        <w:t>年</w:t>
      </w:r>
      <w:r>
        <w:rPr>
          <w:rFonts w:ascii="宋体" w:hAnsi="宋体" w:cs="宋体"/>
          <w:kern w:val="0"/>
          <w:sz w:val="30"/>
          <w:szCs w:val="30"/>
        </w:rPr>
        <w:t xml:space="preserve">  </w:t>
      </w:r>
      <w:r>
        <w:rPr>
          <w:rFonts w:ascii="宋体" w:hAnsi="宋体" w:cs="宋体" w:hint="eastAsia"/>
          <w:kern w:val="0"/>
          <w:sz w:val="30"/>
          <w:szCs w:val="30"/>
        </w:rPr>
        <w:t>月</w:t>
      </w:r>
      <w:r>
        <w:rPr>
          <w:rFonts w:ascii="宋体" w:hAnsi="宋体" w:cs="宋体"/>
          <w:kern w:val="0"/>
          <w:sz w:val="30"/>
          <w:szCs w:val="30"/>
        </w:rPr>
        <w:t xml:space="preserve">  </w:t>
      </w:r>
      <w:r>
        <w:rPr>
          <w:rFonts w:ascii="宋体" w:hAnsi="宋体" w:cs="宋体" w:hint="eastAsia"/>
          <w:kern w:val="0"/>
          <w:sz w:val="30"/>
          <w:szCs w:val="30"/>
        </w:rPr>
        <w:t>日</w:t>
      </w:r>
    </w:p>
    <w:p w:rsidR="007961A5" w:rsidRDefault="00A90722">
      <w:pPr>
        <w:pStyle w:val="2"/>
        <w:rPr>
          <w:rFonts w:cs="Times New Roman"/>
        </w:rPr>
      </w:pPr>
      <w:r>
        <w:rPr>
          <w:rFonts w:cs="Times New Roman"/>
        </w:rPr>
        <w:br w:type="page"/>
      </w:r>
      <w:r>
        <w:rPr>
          <w:rFonts w:cs="宋体" w:hint="eastAsia"/>
        </w:rPr>
        <w:lastRenderedPageBreak/>
        <w:t>目录</w:t>
      </w:r>
    </w:p>
    <w:p w:rsidR="007961A5" w:rsidRDefault="00A90722">
      <w:pPr>
        <w:jc w:val="center"/>
        <w:rPr>
          <w:sz w:val="24"/>
          <w:szCs w:val="24"/>
        </w:rPr>
      </w:pPr>
      <w:r>
        <w:rPr>
          <w:rFonts w:cs="宋体" w:hint="eastAsia"/>
          <w:sz w:val="24"/>
          <w:szCs w:val="24"/>
        </w:rPr>
        <w:t>（自拟）</w:t>
      </w:r>
    </w:p>
    <w:p w:rsidR="007961A5" w:rsidRDefault="00A90722">
      <w:pPr>
        <w:pStyle w:val="2"/>
        <w:rPr>
          <w:rFonts w:cs="Times New Roman"/>
        </w:rPr>
      </w:pPr>
      <w:r>
        <w:rPr>
          <w:rFonts w:cs="Times New Roman"/>
        </w:rPr>
        <w:br w:type="page"/>
      </w:r>
      <w:r>
        <w:rPr>
          <w:rFonts w:cs="宋体" w:hint="eastAsia"/>
        </w:rPr>
        <w:lastRenderedPageBreak/>
        <w:t>一、法定代表人授权书</w:t>
      </w:r>
    </w:p>
    <w:p w:rsidR="007961A5" w:rsidRDefault="00A90722">
      <w:pPr>
        <w:spacing w:line="360" w:lineRule="auto"/>
        <w:rPr>
          <w:rFonts w:hAnsi="宋体"/>
          <w:sz w:val="24"/>
          <w:szCs w:val="24"/>
        </w:rPr>
      </w:pPr>
      <w:r>
        <w:rPr>
          <w:rFonts w:hAnsi="宋体" w:cs="宋体" w:hint="eastAsia"/>
          <w:sz w:val="24"/>
          <w:szCs w:val="24"/>
        </w:rPr>
        <w:t>致新华招标有限公司：</w:t>
      </w:r>
    </w:p>
    <w:p w:rsidR="007961A5" w:rsidRDefault="00A90722">
      <w:pPr>
        <w:pStyle w:val="a8"/>
        <w:snapToGrid w:val="0"/>
        <w:spacing w:line="360" w:lineRule="auto"/>
        <w:ind w:firstLineChars="200" w:firstLine="480"/>
        <w:jc w:val="left"/>
        <w:rPr>
          <w:rFonts w:hAnsi="宋体" w:cs="Times New Roman"/>
          <w:sz w:val="24"/>
          <w:szCs w:val="24"/>
        </w:rPr>
      </w:pPr>
      <w:r>
        <w:rPr>
          <w:rFonts w:hAnsi="宋体" w:hint="eastAsia"/>
          <w:sz w:val="24"/>
          <w:szCs w:val="24"/>
          <w:u w:val="single"/>
        </w:rPr>
        <w:t>（供应商全称）</w:t>
      </w:r>
      <w:r>
        <w:rPr>
          <w:rFonts w:hAnsi="宋体" w:hint="eastAsia"/>
          <w:sz w:val="24"/>
          <w:szCs w:val="24"/>
        </w:rPr>
        <w:t>法定代表人</w:t>
      </w:r>
      <w:r>
        <w:rPr>
          <w:rFonts w:hAnsi="宋体" w:hint="eastAsia"/>
          <w:sz w:val="24"/>
          <w:szCs w:val="24"/>
          <w:u w:val="single"/>
        </w:rPr>
        <w:t xml:space="preserve">       </w:t>
      </w:r>
      <w:r>
        <w:rPr>
          <w:rFonts w:hAnsi="宋体" w:hint="eastAsia"/>
          <w:sz w:val="24"/>
          <w:szCs w:val="24"/>
        </w:rPr>
        <w:t>授权</w:t>
      </w:r>
      <w:r>
        <w:rPr>
          <w:rFonts w:hAnsi="宋体"/>
          <w:sz w:val="24"/>
          <w:szCs w:val="24"/>
          <w:u w:val="single"/>
        </w:rPr>
        <w:t xml:space="preserve">  </w:t>
      </w:r>
      <w:r>
        <w:rPr>
          <w:rFonts w:hAnsi="宋体" w:hint="eastAsia"/>
          <w:sz w:val="24"/>
          <w:szCs w:val="24"/>
          <w:u w:val="single"/>
        </w:rPr>
        <w:t>（响应代表姓名）</w:t>
      </w:r>
      <w:r>
        <w:rPr>
          <w:rFonts w:hAnsi="宋体" w:hint="eastAsia"/>
          <w:sz w:val="24"/>
          <w:szCs w:val="24"/>
        </w:rPr>
        <w:t>为响应代表，代表本供应商参加贵司组织的</w:t>
      </w:r>
      <w:r>
        <w:rPr>
          <w:rFonts w:hAnsi="宋体" w:hint="eastAsia"/>
          <w:sz w:val="24"/>
          <w:szCs w:val="24"/>
          <w:u w:val="single"/>
        </w:rPr>
        <w:t xml:space="preserve">            </w:t>
      </w:r>
      <w:r>
        <w:rPr>
          <w:rFonts w:hAnsi="宋体" w:hint="eastAsia"/>
          <w:sz w:val="24"/>
          <w:szCs w:val="24"/>
        </w:rPr>
        <w:t>项目（采购编号：</w:t>
      </w:r>
      <w:r>
        <w:rPr>
          <w:rFonts w:hAnsi="宋体" w:hint="eastAsia"/>
          <w:sz w:val="24"/>
          <w:szCs w:val="24"/>
          <w:u w:val="single"/>
        </w:rPr>
        <w:t xml:space="preserve">        </w:t>
      </w:r>
      <w:r>
        <w:rPr>
          <w:rFonts w:hAnsi="宋体" w:hint="eastAsia"/>
          <w:sz w:val="24"/>
          <w:szCs w:val="24"/>
        </w:rPr>
        <w:t>）磋商活动，全权代表本供应</w:t>
      </w:r>
      <w:proofErr w:type="gramStart"/>
      <w:r>
        <w:rPr>
          <w:rFonts w:hAnsi="宋体" w:hint="eastAsia"/>
          <w:sz w:val="24"/>
          <w:szCs w:val="24"/>
        </w:rPr>
        <w:t>商处理</w:t>
      </w:r>
      <w:proofErr w:type="gramEnd"/>
      <w:r>
        <w:rPr>
          <w:rFonts w:hAnsi="宋体" w:hint="eastAsia"/>
          <w:sz w:val="24"/>
          <w:szCs w:val="24"/>
        </w:rPr>
        <w:t>响应过程的一切事宜，包括但不限于：响应、磋商、签约等。响应代表在响应过程中所签署的一切文件和处理与之有关的一切事务，本供应商均予以认可并对此承担责任。响应代表无转委托权。</w:t>
      </w:r>
    </w:p>
    <w:p w:rsidR="007961A5" w:rsidRDefault="00A90722">
      <w:pPr>
        <w:pStyle w:val="a8"/>
        <w:snapToGrid w:val="0"/>
        <w:spacing w:line="360" w:lineRule="auto"/>
        <w:ind w:firstLineChars="200" w:firstLine="480"/>
        <w:jc w:val="left"/>
        <w:rPr>
          <w:rFonts w:hAnsi="宋体" w:cs="Times New Roman"/>
          <w:sz w:val="24"/>
          <w:szCs w:val="24"/>
        </w:rPr>
      </w:pPr>
      <w:r>
        <w:rPr>
          <w:rFonts w:hAnsi="宋体" w:hint="eastAsia"/>
          <w:sz w:val="24"/>
          <w:szCs w:val="24"/>
        </w:rPr>
        <w:t>特此授权！本授权书自出具之日起生效。</w:t>
      </w:r>
    </w:p>
    <w:p w:rsidR="007961A5" w:rsidRDefault="00A90722">
      <w:pPr>
        <w:spacing w:line="360" w:lineRule="auto"/>
        <w:rPr>
          <w:rFonts w:hAnsi="宋体"/>
          <w:sz w:val="24"/>
          <w:szCs w:val="24"/>
          <w:u w:val="single"/>
        </w:rPr>
      </w:pPr>
      <w:r>
        <w:rPr>
          <w:rFonts w:hAnsi="宋体" w:cs="宋体" w:hint="eastAsia"/>
          <w:sz w:val="24"/>
          <w:szCs w:val="24"/>
        </w:rPr>
        <w:t>法定代表人：</w:t>
      </w:r>
      <w:r>
        <w:rPr>
          <w:rFonts w:hAnsi="宋体" w:cs="宋体" w:hint="eastAsia"/>
          <w:sz w:val="24"/>
          <w:szCs w:val="24"/>
          <w:u w:val="single"/>
        </w:rPr>
        <w:t xml:space="preserve">       </w:t>
      </w:r>
      <w:r>
        <w:rPr>
          <w:rFonts w:hAnsi="宋体" w:cs="宋体" w:hint="eastAsia"/>
          <w:sz w:val="24"/>
          <w:szCs w:val="24"/>
        </w:rPr>
        <w:t>性别：</w:t>
      </w:r>
      <w:r>
        <w:rPr>
          <w:rFonts w:hAnsi="宋体" w:cs="宋体" w:hint="eastAsia"/>
          <w:sz w:val="24"/>
          <w:szCs w:val="24"/>
          <w:u w:val="single"/>
        </w:rPr>
        <w:t xml:space="preserve">       </w:t>
      </w:r>
      <w:r>
        <w:rPr>
          <w:rFonts w:hAnsi="宋体" w:cs="宋体" w:hint="eastAsia"/>
          <w:sz w:val="24"/>
          <w:szCs w:val="24"/>
        </w:rPr>
        <w:t>证件号：</w:t>
      </w:r>
      <w:r>
        <w:rPr>
          <w:rFonts w:hAnsi="宋体" w:cs="宋体" w:hint="eastAsia"/>
          <w:sz w:val="24"/>
          <w:szCs w:val="24"/>
          <w:u w:val="single"/>
        </w:rPr>
        <w:t xml:space="preserve">       </w:t>
      </w:r>
    </w:p>
    <w:p w:rsidR="007961A5" w:rsidRDefault="00A90722">
      <w:pPr>
        <w:spacing w:line="360" w:lineRule="auto"/>
        <w:rPr>
          <w:rFonts w:hAnsi="宋体"/>
          <w:sz w:val="24"/>
          <w:szCs w:val="24"/>
          <w:u w:val="single"/>
        </w:rPr>
      </w:pPr>
      <w:r>
        <w:rPr>
          <w:rFonts w:hAnsi="宋体" w:cs="宋体" w:hint="eastAsia"/>
          <w:sz w:val="24"/>
          <w:szCs w:val="24"/>
        </w:rPr>
        <w:t>响应代表：</w:t>
      </w:r>
      <w:r>
        <w:rPr>
          <w:rFonts w:hAnsi="宋体" w:cs="宋体" w:hint="eastAsia"/>
          <w:sz w:val="24"/>
          <w:szCs w:val="24"/>
          <w:u w:val="single"/>
        </w:rPr>
        <w:t xml:space="preserve">        </w:t>
      </w:r>
      <w:r>
        <w:rPr>
          <w:rFonts w:hAnsi="宋体" w:cs="宋体" w:hint="eastAsia"/>
          <w:sz w:val="24"/>
          <w:szCs w:val="24"/>
        </w:rPr>
        <w:t>性别：</w:t>
      </w:r>
      <w:r>
        <w:rPr>
          <w:rFonts w:hAnsi="宋体" w:cs="宋体" w:hint="eastAsia"/>
          <w:sz w:val="24"/>
          <w:szCs w:val="24"/>
          <w:u w:val="single"/>
        </w:rPr>
        <w:t xml:space="preserve">        </w:t>
      </w:r>
      <w:r>
        <w:rPr>
          <w:rFonts w:hAnsi="宋体" w:cs="宋体" w:hint="eastAsia"/>
          <w:sz w:val="24"/>
          <w:szCs w:val="24"/>
        </w:rPr>
        <w:t>证件号：</w:t>
      </w:r>
      <w:r>
        <w:rPr>
          <w:rFonts w:hAnsi="宋体" w:cs="宋体" w:hint="eastAsia"/>
          <w:sz w:val="24"/>
          <w:szCs w:val="24"/>
          <w:u w:val="single"/>
        </w:rPr>
        <w:t xml:space="preserve">       </w:t>
      </w:r>
    </w:p>
    <w:p w:rsidR="007961A5" w:rsidRDefault="00A90722">
      <w:pPr>
        <w:spacing w:line="360" w:lineRule="auto"/>
        <w:rPr>
          <w:rFonts w:hAnsi="宋体"/>
          <w:sz w:val="24"/>
          <w:szCs w:val="24"/>
          <w:u w:val="single"/>
        </w:rPr>
      </w:pPr>
      <w:r>
        <w:rPr>
          <w:rFonts w:hAnsi="宋体" w:cs="宋体" w:hint="eastAsia"/>
          <w:sz w:val="24"/>
          <w:szCs w:val="24"/>
        </w:rPr>
        <w:t>单位：</w:t>
      </w:r>
      <w:r>
        <w:rPr>
          <w:rFonts w:hAnsi="宋体" w:cs="宋体" w:hint="eastAsia"/>
          <w:sz w:val="24"/>
          <w:szCs w:val="24"/>
          <w:u w:val="single"/>
        </w:rPr>
        <w:t xml:space="preserve">             </w:t>
      </w:r>
      <w:r>
        <w:rPr>
          <w:rFonts w:hAnsi="宋体" w:cs="宋体" w:hint="eastAsia"/>
          <w:sz w:val="24"/>
          <w:szCs w:val="24"/>
        </w:rPr>
        <w:t>部门：</w:t>
      </w:r>
      <w:r>
        <w:rPr>
          <w:rFonts w:hAnsi="宋体" w:cs="宋体" w:hint="eastAsia"/>
          <w:sz w:val="24"/>
          <w:szCs w:val="24"/>
          <w:u w:val="single"/>
        </w:rPr>
        <w:t xml:space="preserve">         </w:t>
      </w:r>
      <w:r>
        <w:rPr>
          <w:rFonts w:hAnsi="宋体" w:cs="宋体" w:hint="eastAsia"/>
          <w:sz w:val="24"/>
          <w:szCs w:val="24"/>
        </w:rPr>
        <w:t>职务：</w:t>
      </w:r>
      <w:r>
        <w:rPr>
          <w:rFonts w:hAnsi="宋体" w:cs="宋体" w:hint="eastAsia"/>
          <w:sz w:val="24"/>
          <w:szCs w:val="24"/>
          <w:u w:val="single"/>
        </w:rPr>
        <w:t xml:space="preserve">       </w:t>
      </w:r>
    </w:p>
    <w:p w:rsidR="007961A5" w:rsidRDefault="00A90722">
      <w:pPr>
        <w:spacing w:line="360" w:lineRule="auto"/>
        <w:rPr>
          <w:rFonts w:hAnsi="宋体"/>
          <w:sz w:val="24"/>
          <w:szCs w:val="24"/>
          <w:u w:val="single"/>
        </w:rPr>
      </w:pPr>
      <w:r>
        <w:rPr>
          <w:rFonts w:hAnsi="宋体" w:cs="宋体" w:hint="eastAsia"/>
          <w:sz w:val="24"/>
          <w:szCs w:val="24"/>
        </w:rPr>
        <w:t>详细通讯地址：</w:t>
      </w:r>
      <w:r>
        <w:rPr>
          <w:rFonts w:hAnsi="宋体" w:cs="宋体" w:hint="eastAsia"/>
          <w:sz w:val="24"/>
          <w:szCs w:val="24"/>
          <w:u w:val="single"/>
        </w:rPr>
        <w:t xml:space="preserve">       </w:t>
      </w:r>
      <w:r>
        <w:rPr>
          <w:rFonts w:hAnsi="宋体" w:cs="宋体" w:hint="eastAsia"/>
          <w:sz w:val="24"/>
          <w:szCs w:val="24"/>
        </w:rPr>
        <w:t>邮政编码：</w:t>
      </w:r>
      <w:r>
        <w:rPr>
          <w:rFonts w:hAnsi="宋体" w:cs="宋体" w:hint="eastAsia"/>
          <w:sz w:val="24"/>
          <w:szCs w:val="24"/>
          <w:u w:val="single"/>
        </w:rPr>
        <w:t xml:space="preserve">       </w:t>
      </w:r>
      <w:r>
        <w:rPr>
          <w:rFonts w:hAnsi="宋体" w:cs="宋体" w:hint="eastAsia"/>
          <w:sz w:val="24"/>
          <w:szCs w:val="24"/>
        </w:rPr>
        <w:t>电话：</w:t>
      </w:r>
      <w:r>
        <w:rPr>
          <w:rFonts w:hAnsi="宋体" w:cs="宋体" w:hint="eastAsia"/>
          <w:sz w:val="24"/>
          <w:szCs w:val="24"/>
          <w:u w:val="single"/>
        </w:rPr>
        <w:t xml:space="preserve">        </w:t>
      </w:r>
    </w:p>
    <w:p w:rsidR="007961A5" w:rsidRDefault="007961A5">
      <w:pPr>
        <w:spacing w:line="360" w:lineRule="auto"/>
        <w:rPr>
          <w:rFonts w:hAnsi="宋体"/>
          <w:sz w:val="24"/>
          <w:szCs w:val="24"/>
        </w:rPr>
      </w:pPr>
    </w:p>
    <w:p w:rsidR="007961A5" w:rsidRDefault="00A90722">
      <w:pPr>
        <w:tabs>
          <w:tab w:val="left" w:pos="420"/>
          <w:tab w:val="left" w:pos="1134"/>
        </w:tabs>
        <w:spacing w:line="360" w:lineRule="auto"/>
        <w:rPr>
          <w:rFonts w:hAnsi="宋体"/>
          <w:sz w:val="24"/>
          <w:szCs w:val="24"/>
        </w:rPr>
      </w:pPr>
      <w:r>
        <w:rPr>
          <w:rFonts w:hAnsi="宋体" w:cs="宋体" w:hint="eastAsia"/>
          <w:sz w:val="24"/>
          <w:szCs w:val="24"/>
        </w:rPr>
        <w:t>附：（</w:t>
      </w:r>
      <w:r>
        <w:rPr>
          <w:rFonts w:hAnsi="宋体"/>
          <w:sz w:val="24"/>
          <w:szCs w:val="24"/>
        </w:rPr>
        <w:t>1</w:t>
      </w:r>
      <w:r>
        <w:rPr>
          <w:rFonts w:hAnsi="宋体" w:cs="宋体" w:hint="eastAsia"/>
          <w:sz w:val="24"/>
          <w:szCs w:val="24"/>
        </w:rPr>
        <w:t>）法定代表人有效身份证明文件正反面复印件。</w:t>
      </w:r>
    </w:p>
    <w:p w:rsidR="007961A5" w:rsidRDefault="00A90722">
      <w:pPr>
        <w:tabs>
          <w:tab w:val="left" w:pos="420"/>
          <w:tab w:val="left" w:pos="1134"/>
        </w:tabs>
        <w:spacing w:line="360" w:lineRule="auto"/>
        <w:rPr>
          <w:rFonts w:hAnsi="宋体"/>
          <w:sz w:val="24"/>
          <w:szCs w:val="24"/>
        </w:rPr>
      </w:pPr>
      <w:r>
        <w:rPr>
          <w:rFonts w:hAnsi="宋体" w:cs="宋体" w:hint="eastAsia"/>
          <w:sz w:val="24"/>
          <w:szCs w:val="24"/>
        </w:rPr>
        <w:t>（</w:t>
      </w:r>
      <w:r>
        <w:rPr>
          <w:rFonts w:hAnsi="宋体"/>
          <w:sz w:val="24"/>
          <w:szCs w:val="24"/>
        </w:rPr>
        <w:t>2</w:t>
      </w:r>
      <w:r>
        <w:rPr>
          <w:rFonts w:hAnsi="宋体" w:cs="宋体" w:hint="eastAsia"/>
          <w:sz w:val="24"/>
          <w:szCs w:val="24"/>
        </w:rPr>
        <w:t>）响应代表有效身份证明文件正反面复印件。</w:t>
      </w:r>
    </w:p>
    <w:p w:rsidR="007961A5" w:rsidRDefault="007961A5">
      <w:pPr>
        <w:spacing w:line="360" w:lineRule="auto"/>
        <w:rPr>
          <w:rFonts w:hAnsi="宋体"/>
          <w:sz w:val="24"/>
          <w:szCs w:val="24"/>
        </w:rPr>
      </w:pPr>
    </w:p>
    <w:p w:rsidR="007961A5" w:rsidRDefault="007961A5">
      <w:pPr>
        <w:spacing w:line="360" w:lineRule="auto"/>
        <w:rPr>
          <w:rFonts w:hAnsi="宋体"/>
          <w:sz w:val="24"/>
          <w:szCs w:val="24"/>
        </w:rPr>
      </w:pPr>
    </w:p>
    <w:p w:rsidR="007961A5" w:rsidRDefault="00A90722">
      <w:pPr>
        <w:spacing w:line="360" w:lineRule="auto"/>
        <w:rPr>
          <w:rFonts w:hAnsi="宋体"/>
          <w:sz w:val="24"/>
          <w:szCs w:val="24"/>
        </w:rPr>
      </w:pPr>
      <w:r>
        <w:rPr>
          <w:rFonts w:hAnsi="宋体" w:cs="宋体" w:hint="eastAsia"/>
          <w:sz w:val="24"/>
          <w:szCs w:val="24"/>
        </w:rPr>
        <w:t>供应商（全称并盖章）：</w:t>
      </w:r>
    </w:p>
    <w:p w:rsidR="007961A5" w:rsidRDefault="00A90722">
      <w:pPr>
        <w:spacing w:line="360" w:lineRule="auto"/>
        <w:rPr>
          <w:rFonts w:hAnsi="宋体"/>
          <w:sz w:val="24"/>
          <w:szCs w:val="24"/>
          <w:u w:val="single"/>
        </w:rPr>
      </w:pPr>
      <w:r>
        <w:rPr>
          <w:rFonts w:hAnsi="宋体" w:cs="宋体" w:hint="eastAsia"/>
          <w:sz w:val="24"/>
          <w:szCs w:val="24"/>
        </w:rPr>
        <w:t>法定代表人（</w:t>
      </w:r>
      <w:r>
        <w:rPr>
          <w:rFonts w:ascii="宋体" w:cs="宋体" w:hint="eastAsia"/>
          <w:sz w:val="24"/>
          <w:szCs w:val="24"/>
        </w:rPr>
        <w:t>签字或加盖个人名章</w:t>
      </w:r>
      <w:r>
        <w:rPr>
          <w:rFonts w:hAnsi="宋体" w:cs="宋体" w:hint="eastAsia"/>
          <w:sz w:val="24"/>
          <w:szCs w:val="24"/>
        </w:rPr>
        <w:t>）：</w:t>
      </w:r>
    </w:p>
    <w:p w:rsidR="007961A5" w:rsidRDefault="00A90722">
      <w:pPr>
        <w:spacing w:line="360" w:lineRule="auto"/>
        <w:rPr>
          <w:rFonts w:hAnsi="宋体"/>
          <w:sz w:val="24"/>
          <w:szCs w:val="24"/>
        </w:rPr>
      </w:pPr>
      <w:r>
        <w:rPr>
          <w:rFonts w:hAnsi="宋体" w:cs="宋体" w:hint="eastAsia"/>
          <w:sz w:val="24"/>
          <w:szCs w:val="24"/>
        </w:rPr>
        <w:t>响应代表（</w:t>
      </w:r>
      <w:r>
        <w:rPr>
          <w:rFonts w:ascii="宋体" w:cs="宋体" w:hint="eastAsia"/>
          <w:sz w:val="24"/>
          <w:szCs w:val="24"/>
        </w:rPr>
        <w:t>签字或加盖个人名章</w:t>
      </w:r>
      <w:r>
        <w:rPr>
          <w:rFonts w:hAnsi="宋体" w:cs="宋体" w:hint="eastAsia"/>
          <w:sz w:val="24"/>
          <w:szCs w:val="24"/>
        </w:rPr>
        <w:t>）：</w:t>
      </w:r>
    </w:p>
    <w:p w:rsidR="007961A5" w:rsidRDefault="00A90722">
      <w:pPr>
        <w:spacing w:line="360" w:lineRule="auto"/>
        <w:rPr>
          <w:rFonts w:hAnsi="宋体"/>
          <w:sz w:val="24"/>
          <w:szCs w:val="24"/>
          <w:u w:val="single"/>
        </w:rPr>
      </w:pPr>
      <w:r>
        <w:rPr>
          <w:rFonts w:hAnsi="宋体" w:cs="宋体" w:hint="eastAsia"/>
          <w:sz w:val="24"/>
          <w:szCs w:val="24"/>
        </w:rPr>
        <w:t>日期：</w:t>
      </w:r>
    </w:p>
    <w:p w:rsidR="007961A5" w:rsidRDefault="007961A5">
      <w:pPr>
        <w:spacing w:line="360" w:lineRule="auto"/>
        <w:rPr>
          <w:rFonts w:hAnsi="宋体"/>
          <w:sz w:val="24"/>
          <w:szCs w:val="24"/>
          <w:u w:val="single"/>
        </w:rPr>
      </w:pPr>
    </w:p>
    <w:p w:rsidR="007961A5" w:rsidRDefault="00A90722">
      <w:pPr>
        <w:spacing w:line="360" w:lineRule="auto"/>
        <w:rPr>
          <w:rFonts w:hAnsi="宋体"/>
          <w:b/>
          <w:bCs/>
          <w:sz w:val="18"/>
          <w:szCs w:val="18"/>
        </w:rPr>
      </w:pPr>
      <w:r>
        <w:rPr>
          <w:rFonts w:hAnsi="宋体" w:cs="宋体" w:hint="eastAsia"/>
          <w:b/>
          <w:bCs/>
          <w:sz w:val="18"/>
          <w:szCs w:val="18"/>
        </w:rPr>
        <w:t>注：自然人参与磋商的可不提供上述授权书，仅提供自然人本人有效身份证明文件正反面复印件即可。</w:t>
      </w:r>
    </w:p>
    <w:p w:rsidR="007961A5" w:rsidRDefault="00A90722">
      <w:pPr>
        <w:pStyle w:val="2"/>
        <w:rPr>
          <w:rFonts w:cs="Times New Roman"/>
        </w:rPr>
      </w:pPr>
      <w:r>
        <w:rPr>
          <w:rFonts w:hAnsi="宋体" w:cs="Times New Roman"/>
        </w:rPr>
        <w:br w:type="page"/>
      </w:r>
      <w:r>
        <w:rPr>
          <w:rFonts w:cs="宋体" w:hint="eastAsia"/>
        </w:rPr>
        <w:lastRenderedPageBreak/>
        <w:t>二、声明函</w:t>
      </w:r>
    </w:p>
    <w:p w:rsidR="007961A5" w:rsidRDefault="00A90722">
      <w:pPr>
        <w:spacing w:line="360" w:lineRule="auto"/>
        <w:rPr>
          <w:sz w:val="24"/>
          <w:szCs w:val="24"/>
        </w:rPr>
      </w:pPr>
      <w:r>
        <w:rPr>
          <w:rFonts w:cs="宋体" w:hint="eastAsia"/>
          <w:sz w:val="24"/>
          <w:szCs w:val="24"/>
        </w:rPr>
        <w:t>致</w:t>
      </w:r>
      <w:r>
        <w:rPr>
          <w:rFonts w:hAnsi="宋体" w:cs="宋体" w:hint="eastAsia"/>
          <w:sz w:val="24"/>
          <w:szCs w:val="24"/>
        </w:rPr>
        <w:t>新华招标有限公司</w:t>
      </w:r>
      <w:r>
        <w:rPr>
          <w:rFonts w:cs="宋体" w:hint="eastAsia"/>
          <w:sz w:val="24"/>
          <w:szCs w:val="24"/>
        </w:rPr>
        <w:t>：</w:t>
      </w:r>
    </w:p>
    <w:p w:rsidR="007961A5" w:rsidRDefault="00A90722">
      <w:pPr>
        <w:spacing w:line="360" w:lineRule="auto"/>
        <w:ind w:firstLine="480"/>
        <w:rPr>
          <w:sz w:val="24"/>
          <w:szCs w:val="24"/>
        </w:rPr>
      </w:pPr>
      <w:r>
        <w:rPr>
          <w:rFonts w:cs="宋体" w:hint="eastAsia"/>
          <w:sz w:val="24"/>
          <w:szCs w:val="24"/>
        </w:rPr>
        <w:t>本</w:t>
      </w:r>
      <w:r>
        <w:rPr>
          <w:rFonts w:ascii="宋体" w:hAnsi="宋体" w:cs="宋体" w:hint="eastAsia"/>
          <w:sz w:val="24"/>
          <w:szCs w:val="24"/>
        </w:rPr>
        <w:t>供应商</w:t>
      </w:r>
      <w:r>
        <w:rPr>
          <w:rFonts w:cs="宋体" w:hint="eastAsia"/>
          <w:sz w:val="24"/>
          <w:szCs w:val="24"/>
        </w:rPr>
        <w:t>参加项目</w:t>
      </w:r>
      <w:r>
        <w:rPr>
          <w:rFonts w:cs="宋体" w:hint="eastAsia"/>
          <w:sz w:val="24"/>
          <w:szCs w:val="24"/>
          <w:u w:val="single"/>
        </w:rPr>
        <w:t xml:space="preserve">         </w:t>
      </w:r>
      <w:r>
        <w:rPr>
          <w:rFonts w:cs="宋体" w:hint="eastAsia"/>
          <w:sz w:val="24"/>
          <w:szCs w:val="24"/>
        </w:rPr>
        <w:t>（采购编号：</w:t>
      </w:r>
      <w:r>
        <w:rPr>
          <w:rFonts w:cs="宋体" w:hint="eastAsia"/>
          <w:sz w:val="24"/>
          <w:szCs w:val="24"/>
          <w:u w:val="single"/>
        </w:rPr>
        <w:t xml:space="preserve">        </w:t>
      </w:r>
      <w:r>
        <w:rPr>
          <w:rFonts w:cs="宋体" w:hint="eastAsia"/>
          <w:sz w:val="24"/>
          <w:szCs w:val="24"/>
        </w:rPr>
        <w:t>）磋商，现按照磋商文件第四章要求提交以下资格性证明材料，并保证所提供材料为真实的、合法的、有效的。</w:t>
      </w:r>
    </w:p>
    <w:p w:rsidR="007961A5" w:rsidRDefault="00A90722">
      <w:pPr>
        <w:spacing w:line="360" w:lineRule="auto"/>
        <w:ind w:firstLine="480"/>
        <w:rPr>
          <w:sz w:val="24"/>
          <w:szCs w:val="24"/>
        </w:rPr>
      </w:pPr>
      <w:r>
        <w:rPr>
          <w:sz w:val="24"/>
          <w:szCs w:val="24"/>
        </w:rPr>
        <w:t>1</w:t>
      </w:r>
      <w:r>
        <w:rPr>
          <w:rFonts w:cs="宋体" w:hint="eastAsia"/>
          <w:sz w:val="24"/>
          <w:szCs w:val="24"/>
        </w:rPr>
        <w:t>、</w:t>
      </w:r>
    </w:p>
    <w:p w:rsidR="007961A5" w:rsidRDefault="00A90722">
      <w:pPr>
        <w:spacing w:line="360" w:lineRule="auto"/>
        <w:ind w:firstLine="480"/>
        <w:rPr>
          <w:sz w:val="24"/>
          <w:szCs w:val="24"/>
        </w:rPr>
      </w:pPr>
      <w:r>
        <w:rPr>
          <w:sz w:val="24"/>
          <w:szCs w:val="24"/>
        </w:rPr>
        <w:t>2</w:t>
      </w:r>
      <w:r>
        <w:rPr>
          <w:rFonts w:cs="宋体" w:hint="eastAsia"/>
          <w:sz w:val="24"/>
          <w:szCs w:val="24"/>
        </w:rPr>
        <w:t>、</w:t>
      </w:r>
    </w:p>
    <w:p w:rsidR="007961A5" w:rsidRDefault="00A90722">
      <w:pPr>
        <w:spacing w:line="360" w:lineRule="auto"/>
        <w:ind w:firstLine="480"/>
        <w:rPr>
          <w:sz w:val="24"/>
          <w:szCs w:val="24"/>
        </w:rPr>
      </w:pPr>
      <w:r>
        <w:rPr>
          <w:sz w:val="24"/>
          <w:szCs w:val="24"/>
        </w:rPr>
        <w:t>3</w:t>
      </w:r>
      <w:r>
        <w:rPr>
          <w:rFonts w:cs="宋体" w:hint="eastAsia"/>
          <w:sz w:val="24"/>
          <w:szCs w:val="24"/>
        </w:rPr>
        <w:t>、</w:t>
      </w:r>
    </w:p>
    <w:p w:rsidR="007961A5" w:rsidRDefault="00A90722">
      <w:pPr>
        <w:spacing w:line="360" w:lineRule="auto"/>
        <w:ind w:firstLine="480"/>
        <w:rPr>
          <w:sz w:val="24"/>
          <w:szCs w:val="24"/>
        </w:rPr>
      </w:pPr>
      <w:r>
        <w:rPr>
          <w:sz w:val="24"/>
          <w:szCs w:val="24"/>
        </w:rPr>
        <w:t>……</w:t>
      </w:r>
    </w:p>
    <w:p w:rsidR="007961A5" w:rsidRDefault="00A90722">
      <w:pPr>
        <w:spacing w:line="360" w:lineRule="auto"/>
        <w:ind w:firstLine="480"/>
        <w:rPr>
          <w:sz w:val="24"/>
          <w:szCs w:val="24"/>
        </w:rPr>
      </w:pPr>
      <w:r>
        <w:rPr>
          <w:rFonts w:cs="宋体" w:hint="eastAsia"/>
          <w:sz w:val="24"/>
          <w:szCs w:val="24"/>
        </w:rPr>
        <w:t>特此声明！</w:t>
      </w:r>
    </w:p>
    <w:p w:rsidR="007961A5" w:rsidRDefault="007961A5">
      <w:pPr>
        <w:spacing w:line="360" w:lineRule="auto"/>
        <w:ind w:firstLine="480"/>
        <w:rPr>
          <w:sz w:val="24"/>
          <w:szCs w:val="24"/>
        </w:rPr>
      </w:pPr>
    </w:p>
    <w:p w:rsidR="007961A5" w:rsidRDefault="00A90722">
      <w:pPr>
        <w:spacing w:line="360" w:lineRule="auto"/>
        <w:ind w:firstLineChars="200" w:firstLine="480"/>
        <w:rPr>
          <w:rFonts w:hAnsi="宋体"/>
          <w:sz w:val="24"/>
          <w:szCs w:val="24"/>
        </w:rPr>
      </w:pPr>
      <w:r>
        <w:rPr>
          <w:rFonts w:hAnsi="宋体" w:cs="宋体" w:hint="eastAsia"/>
          <w:sz w:val="24"/>
          <w:szCs w:val="24"/>
        </w:rPr>
        <w:t>供应商（全称并盖章）：</w:t>
      </w:r>
    </w:p>
    <w:p w:rsidR="007961A5" w:rsidRDefault="00A90722">
      <w:pPr>
        <w:spacing w:line="360" w:lineRule="auto"/>
        <w:ind w:firstLineChars="200" w:firstLine="480"/>
        <w:rPr>
          <w:rFonts w:hAnsi="宋体"/>
          <w:sz w:val="24"/>
          <w:szCs w:val="24"/>
          <w:u w:val="single"/>
        </w:rPr>
      </w:pPr>
      <w:r>
        <w:rPr>
          <w:rFonts w:hAnsi="宋体" w:cs="宋体" w:hint="eastAsia"/>
          <w:sz w:val="24"/>
          <w:szCs w:val="24"/>
        </w:rPr>
        <w:t>法定代表人或响应代表（</w:t>
      </w:r>
      <w:r>
        <w:rPr>
          <w:rFonts w:ascii="宋体" w:cs="宋体" w:hint="eastAsia"/>
          <w:sz w:val="24"/>
          <w:szCs w:val="24"/>
        </w:rPr>
        <w:t>签字或加盖个人名章</w:t>
      </w:r>
      <w:r>
        <w:rPr>
          <w:rFonts w:hAnsi="宋体" w:cs="宋体" w:hint="eastAsia"/>
          <w:sz w:val="24"/>
          <w:szCs w:val="24"/>
        </w:rPr>
        <w:t>）：</w:t>
      </w:r>
    </w:p>
    <w:p w:rsidR="007961A5" w:rsidRDefault="00A90722">
      <w:pPr>
        <w:spacing w:line="360" w:lineRule="auto"/>
        <w:ind w:firstLineChars="200" w:firstLine="480"/>
        <w:rPr>
          <w:rFonts w:hAnsi="宋体"/>
          <w:sz w:val="24"/>
          <w:szCs w:val="24"/>
          <w:u w:val="single"/>
        </w:rPr>
      </w:pPr>
      <w:r>
        <w:rPr>
          <w:rFonts w:hAnsi="宋体" w:cs="宋体" w:hint="eastAsia"/>
          <w:sz w:val="24"/>
          <w:szCs w:val="24"/>
        </w:rPr>
        <w:t>日期：</w:t>
      </w:r>
    </w:p>
    <w:p w:rsidR="007961A5" w:rsidRDefault="007961A5">
      <w:pPr>
        <w:spacing w:line="360" w:lineRule="auto"/>
        <w:ind w:firstLine="480"/>
        <w:rPr>
          <w:sz w:val="24"/>
          <w:szCs w:val="24"/>
        </w:rPr>
      </w:pPr>
    </w:p>
    <w:p w:rsidR="007961A5" w:rsidRDefault="00A90722">
      <w:pPr>
        <w:pStyle w:val="2"/>
        <w:rPr>
          <w:rFonts w:cs="Times New Roman"/>
        </w:rPr>
      </w:pPr>
      <w:r>
        <w:rPr>
          <w:rFonts w:cs="Times New Roman"/>
        </w:rPr>
        <w:br w:type="page"/>
      </w:r>
      <w:r>
        <w:rPr>
          <w:rFonts w:cs="宋体" w:hint="eastAsia"/>
        </w:rPr>
        <w:lastRenderedPageBreak/>
        <w:t>三、承诺函</w:t>
      </w:r>
    </w:p>
    <w:p w:rsidR="007961A5" w:rsidRDefault="007961A5"/>
    <w:p w:rsidR="007961A5" w:rsidRDefault="00A90722">
      <w:pPr>
        <w:spacing w:line="360" w:lineRule="auto"/>
        <w:rPr>
          <w:sz w:val="24"/>
          <w:szCs w:val="24"/>
        </w:rPr>
      </w:pPr>
      <w:r>
        <w:rPr>
          <w:rFonts w:cs="宋体" w:hint="eastAsia"/>
          <w:sz w:val="24"/>
          <w:szCs w:val="24"/>
        </w:rPr>
        <w:t>致</w:t>
      </w:r>
      <w:r>
        <w:rPr>
          <w:rFonts w:hAnsi="宋体" w:cs="宋体" w:hint="eastAsia"/>
          <w:sz w:val="24"/>
          <w:szCs w:val="24"/>
        </w:rPr>
        <w:t>新华招标有限公司</w:t>
      </w:r>
      <w:r>
        <w:rPr>
          <w:rFonts w:cs="宋体" w:hint="eastAsia"/>
          <w:sz w:val="24"/>
          <w:szCs w:val="24"/>
        </w:rPr>
        <w:t>：</w:t>
      </w:r>
    </w:p>
    <w:p w:rsidR="007961A5" w:rsidRDefault="00A90722">
      <w:pPr>
        <w:spacing w:line="360" w:lineRule="auto"/>
        <w:ind w:firstLineChars="200" w:firstLine="480"/>
        <w:rPr>
          <w:sz w:val="24"/>
          <w:szCs w:val="24"/>
        </w:rPr>
      </w:pPr>
      <w:r>
        <w:rPr>
          <w:rFonts w:ascii="宋体" w:hAnsi="宋体" w:cs="宋体" w:hint="eastAsia"/>
          <w:sz w:val="24"/>
          <w:szCs w:val="24"/>
        </w:rPr>
        <w:t>本供应商</w:t>
      </w:r>
      <w:r>
        <w:rPr>
          <w:rFonts w:cs="宋体" w:hint="eastAsia"/>
          <w:sz w:val="24"/>
          <w:szCs w:val="24"/>
        </w:rPr>
        <w:t>作为本次采购项目的供应商，根据磋商文件要求，现郑重承诺如下：</w:t>
      </w:r>
    </w:p>
    <w:p w:rsidR="007961A5" w:rsidRDefault="00A90722">
      <w:pPr>
        <w:widowControl/>
        <w:spacing w:line="420" w:lineRule="exact"/>
        <w:ind w:firstLineChars="200" w:firstLine="480"/>
        <w:jc w:val="left"/>
      </w:pPr>
      <w:r>
        <w:rPr>
          <w:rFonts w:cs="宋体" w:hint="eastAsia"/>
          <w:sz w:val="24"/>
          <w:szCs w:val="24"/>
        </w:rPr>
        <w:t>一、具备《中华人民共和国政府采购法》第二十二条第一款规定的条件：</w:t>
      </w:r>
    </w:p>
    <w:p w:rsidR="007961A5" w:rsidRDefault="00A90722">
      <w:pPr>
        <w:widowControl/>
        <w:spacing w:line="420" w:lineRule="exact"/>
        <w:ind w:firstLineChars="200" w:firstLine="480"/>
        <w:jc w:val="left"/>
        <w:rPr>
          <w:rFonts w:ascii="宋体"/>
          <w:sz w:val="24"/>
          <w:szCs w:val="24"/>
        </w:rPr>
      </w:pPr>
      <w:r>
        <w:rPr>
          <w:rFonts w:ascii="宋体" w:cs="宋体" w:hint="eastAsia"/>
          <w:sz w:val="24"/>
          <w:szCs w:val="24"/>
        </w:rPr>
        <w:t>（一）具有独立承担民事责任的能力；</w:t>
      </w:r>
      <w:r>
        <w:rPr>
          <w:rFonts w:ascii="宋体" w:cs="宋体"/>
          <w:sz w:val="24"/>
          <w:szCs w:val="24"/>
        </w:rPr>
        <w:t xml:space="preserve"> </w:t>
      </w:r>
      <w:r>
        <w:rPr>
          <w:rFonts w:ascii="宋体" w:cs="宋体"/>
          <w:sz w:val="24"/>
          <w:szCs w:val="24"/>
        </w:rPr>
        <w:br/>
      </w:r>
      <w:r>
        <w:rPr>
          <w:rFonts w:ascii="宋体" w:cs="宋体" w:hint="eastAsia"/>
          <w:sz w:val="24"/>
          <w:szCs w:val="24"/>
        </w:rPr>
        <w:t xml:space="preserve">　　（二）具有良好的商业信誉和健全的财务会计制度；</w:t>
      </w:r>
      <w:r>
        <w:rPr>
          <w:rFonts w:ascii="宋体" w:cs="宋体"/>
          <w:sz w:val="24"/>
          <w:szCs w:val="24"/>
        </w:rPr>
        <w:t xml:space="preserve"> </w:t>
      </w:r>
      <w:r>
        <w:rPr>
          <w:rFonts w:ascii="宋体" w:cs="宋体"/>
          <w:sz w:val="24"/>
          <w:szCs w:val="24"/>
        </w:rPr>
        <w:br/>
      </w:r>
      <w:r>
        <w:rPr>
          <w:rFonts w:ascii="宋体" w:cs="宋体" w:hint="eastAsia"/>
          <w:sz w:val="24"/>
          <w:szCs w:val="24"/>
        </w:rPr>
        <w:t xml:space="preserve">　　（三）具有履行合同所必需的设备和专业技术能力；</w:t>
      </w:r>
      <w:r>
        <w:rPr>
          <w:rFonts w:ascii="宋体" w:cs="宋体"/>
          <w:sz w:val="24"/>
          <w:szCs w:val="24"/>
        </w:rPr>
        <w:t xml:space="preserve"> </w:t>
      </w:r>
      <w:r>
        <w:rPr>
          <w:rFonts w:ascii="宋体" w:cs="宋体"/>
          <w:sz w:val="24"/>
          <w:szCs w:val="24"/>
        </w:rPr>
        <w:br/>
      </w:r>
      <w:r>
        <w:rPr>
          <w:rFonts w:ascii="宋体" w:cs="宋体" w:hint="eastAsia"/>
          <w:sz w:val="24"/>
          <w:szCs w:val="24"/>
        </w:rPr>
        <w:t xml:space="preserve">　　（四）有依法缴纳税收和社会保障资金的良好记录；</w:t>
      </w:r>
      <w:r>
        <w:rPr>
          <w:rFonts w:ascii="宋体" w:cs="宋体"/>
          <w:sz w:val="24"/>
          <w:szCs w:val="24"/>
        </w:rPr>
        <w:t xml:space="preserve"> </w:t>
      </w:r>
      <w:r>
        <w:rPr>
          <w:rFonts w:ascii="宋体" w:cs="宋体"/>
          <w:sz w:val="24"/>
          <w:szCs w:val="24"/>
        </w:rPr>
        <w:br/>
      </w:r>
      <w:r>
        <w:rPr>
          <w:rFonts w:ascii="宋体" w:cs="宋体" w:hint="eastAsia"/>
          <w:sz w:val="24"/>
          <w:szCs w:val="24"/>
        </w:rPr>
        <w:t xml:space="preserve">　　（五）参加政府采购活动前三年内，在经营活动中没有重大违法记录；</w:t>
      </w:r>
    </w:p>
    <w:p w:rsidR="007961A5" w:rsidRDefault="00A90722">
      <w:pPr>
        <w:widowControl/>
        <w:spacing w:line="420" w:lineRule="exact"/>
        <w:ind w:firstLineChars="200" w:firstLine="480"/>
        <w:jc w:val="left"/>
        <w:rPr>
          <w:rFonts w:ascii="宋体"/>
          <w:sz w:val="24"/>
          <w:szCs w:val="24"/>
        </w:rPr>
      </w:pPr>
      <w:r>
        <w:rPr>
          <w:rFonts w:ascii="宋体" w:cs="宋体" w:hint="eastAsia"/>
          <w:sz w:val="24"/>
          <w:szCs w:val="24"/>
        </w:rPr>
        <w:t>（六）法律、行政法规规定的其他条件；</w:t>
      </w:r>
    </w:p>
    <w:p w:rsidR="007961A5" w:rsidRDefault="00A90722">
      <w:pPr>
        <w:widowControl/>
        <w:spacing w:line="420" w:lineRule="exact"/>
        <w:ind w:firstLineChars="200" w:firstLine="480"/>
        <w:jc w:val="left"/>
        <w:rPr>
          <w:rFonts w:ascii="宋体"/>
          <w:sz w:val="24"/>
          <w:szCs w:val="24"/>
        </w:rPr>
      </w:pPr>
      <w:r>
        <w:rPr>
          <w:rFonts w:cs="宋体" w:hint="eastAsia"/>
          <w:sz w:val="24"/>
          <w:szCs w:val="24"/>
        </w:rPr>
        <w:t>二、完全接受和满足本项目磋商文件中规定的实质性要求，如对磋商文件有异议，已经在磋商文件递交截止时间届满前依法进行维权救济，不存在对磋商文件有异议的同时又参加磋商以求侥幸成交或者为实现其他非法目的的行为。</w:t>
      </w:r>
    </w:p>
    <w:p w:rsidR="007961A5" w:rsidRDefault="00A90722">
      <w:pPr>
        <w:widowControl/>
        <w:spacing w:line="420" w:lineRule="exact"/>
        <w:ind w:firstLineChars="200" w:firstLine="480"/>
        <w:jc w:val="left"/>
        <w:rPr>
          <w:rFonts w:ascii="宋体"/>
          <w:sz w:val="24"/>
          <w:szCs w:val="24"/>
        </w:rPr>
      </w:pPr>
      <w:r>
        <w:rPr>
          <w:rFonts w:ascii="宋体" w:cs="宋体" w:hint="eastAsia"/>
          <w:sz w:val="24"/>
          <w:szCs w:val="24"/>
        </w:rPr>
        <w:t>三、参加本次磋商采购活动，不存在与单位负责人为同一人或者存在直接控股、管理关系的其他供应商参与同一合同项下的政府采购活动的行为。</w:t>
      </w:r>
    </w:p>
    <w:p w:rsidR="007961A5" w:rsidRDefault="00A90722">
      <w:pPr>
        <w:widowControl/>
        <w:spacing w:line="420" w:lineRule="exact"/>
        <w:ind w:firstLineChars="200" w:firstLine="480"/>
        <w:jc w:val="left"/>
        <w:rPr>
          <w:rFonts w:ascii="宋体"/>
          <w:sz w:val="24"/>
          <w:szCs w:val="24"/>
        </w:rPr>
      </w:pPr>
      <w:r>
        <w:rPr>
          <w:rFonts w:ascii="宋体" w:cs="宋体" w:hint="eastAsia"/>
          <w:sz w:val="24"/>
          <w:szCs w:val="24"/>
        </w:rPr>
        <w:t>四、参加本次磋商采购活动，不存在和其他供应商在同一合同项下的采购项目中，同时委托同一个自然人、同一家庭的人员、同一单位的人员作为代理人的行为。本</w:t>
      </w:r>
      <w:r>
        <w:rPr>
          <w:rFonts w:ascii="宋体" w:hAnsi="宋体" w:cs="宋体" w:hint="eastAsia"/>
          <w:sz w:val="24"/>
          <w:szCs w:val="24"/>
        </w:rPr>
        <w:t>供应商</w:t>
      </w:r>
      <w:r>
        <w:rPr>
          <w:rFonts w:ascii="宋体" w:cs="宋体" w:hint="eastAsia"/>
          <w:sz w:val="24"/>
          <w:szCs w:val="24"/>
        </w:rPr>
        <w:t>未对本次采购项目提供</w:t>
      </w:r>
      <w:proofErr w:type="gramStart"/>
      <w:r>
        <w:rPr>
          <w:rFonts w:ascii="宋体" w:cs="宋体" w:hint="eastAsia"/>
          <w:sz w:val="24"/>
          <w:szCs w:val="24"/>
        </w:rPr>
        <w:t>过整体</w:t>
      </w:r>
      <w:proofErr w:type="gramEnd"/>
      <w:r>
        <w:rPr>
          <w:rFonts w:ascii="宋体" w:cs="宋体" w:hint="eastAsia"/>
          <w:sz w:val="24"/>
          <w:szCs w:val="24"/>
        </w:rPr>
        <w:t>设计、规范编制或者项目管理、监理、检测等服务。未为采购人、采购代理机构在确定采购需求、编制采购文件过程中提供咨询论证</w:t>
      </w:r>
    </w:p>
    <w:p w:rsidR="007961A5" w:rsidRDefault="00A90722">
      <w:pPr>
        <w:widowControl/>
        <w:spacing w:line="420" w:lineRule="exact"/>
        <w:ind w:firstLineChars="200" w:firstLine="480"/>
        <w:jc w:val="left"/>
        <w:rPr>
          <w:rFonts w:ascii="宋体"/>
          <w:sz w:val="24"/>
          <w:szCs w:val="24"/>
        </w:rPr>
      </w:pPr>
      <w:r>
        <w:rPr>
          <w:rFonts w:ascii="宋体" w:cs="宋体" w:hint="eastAsia"/>
          <w:sz w:val="24"/>
          <w:szCs w:val="24"/>
        </w:rPr>
        <w:t>五、截止至本项目响应文件递交截止时间，本</w:t>
      </w:r>
      <w:r>
        <w:rPr>
          <w:rFonts w:ascii="宋体" w:hAnsi="宋体" w:cs="宋体" w:hint="eastAsia"/>
          <w:sz w:val="24"/>
          <w:szCs w:val="24"/>
        </w:rPr>
        <w:t>供应商</w:t>
      </w:r>
      <w:r>
        <w:rPr>
          <w:rFonts w:ascii="宋体" w:cs="宋体" w:hint="eastAsia"/>
          <w:sz w:val="24"/>
          <w:szCs w:val="24"/>
        </w:rPr>
        <w:t>未被列入“信用中国”网站</w:t>
      </w:r>
      <w:r>
        <w:rPr>
          <w:rFonts w:ascii="宋体" w:cs="宋体"/>
          <w:sz w:val="24"/>
          <w:szCs w:val="24"/>
        </w:rPr>
        <w:t>(www.creditchina.gov.cn)</w:t>
      </w:r>
      <w:r>
        <w:rPr>
          <w:rFonts w:ascii="宋体" w:cs="宋体" w:hint="eastAsia"/>
          <w:sz w:val="24"/>
          <w:szCs w:val="24"/>
        </w:rPr>
        <w:t>、“中国政府采购网”网站</w:t>
      </w:r>
      <w:r>
        <w:rPr>
          <w:rFonts w:ascii="宋体" w:cs="宋体"/>
          <w:sz w:val="24"/>
          <w:szCs w:val="24"/>
        </w:rPr>
        <w:t>(www.ccgp.gov.cn)</w:t>
      </w:r>
      <w:r>
        <w:rPr>
          <w:rFonts w:ascii="宋体" w:cs="宋体" w:hint="eastAsia"/>
          <w:sz w:val="24"/>
          <w:szCs w:val="24"/>
        </w:rPr>
        <w:t>中任</w:t>
      </w:r>
      <w:proofErr w:type="gramStart"/>
      <w:r>
        <w:rPr>
          <w:rFonts w:ascii="宋体" w:cs="宋体" w:hint="eastAsia"/>
          <w:sz w:val="24"/>
          <w:szCs w:val="24"/>
        </w:rPr>
        <w:t>一</w:t>
      </w:r>
      <w:proofErr w:type="gramEnd"/>
      <w:r>
        <w:rPr>
          <w:rFonts w:ascii="宋体" w:cs="宋体" w:hint="eastAsia"/>
          <w:sz w:val="24"/>
          <w:szCs w:val="24"/>
        </w:rPr>
        <w:t>网站的失信被执行人名单或重大税收违法案件当事人名单或政府采购严重违法失信行为记录名单。</w:t>
      </w:r>
    </w:p>
    <w:p w:rsidR="007961A5" w:rsidRDefault="00A90722">
      <w:pPr>
        <w:widowControl/>
        <w:spacing w:line="420" w:lineRule="exact"/>
        <w:ind w:firstLineChars="200" w:firstLine="480"/>
        <w:jc w:val="left"/>
        <w:rPr>
          <w:rFonts w:ascii="宋体" w:cs="宋体"/>
          <w:sz w:val="24"/>
          <w:szCs w:val="24"/>
        </w:rPr>
      </w:pPr>
      <w:r>
        <w:rPr>
          <w:rFonts w:ascii="宋体" w:cs="宋体" w:hint="eastAsia"/>
          <w:sz w:val="24"/>
          <w:szCs w:val="24"/>
        </w:rPr>
        <w:t>六、我单位及其现任法定代表人（非法人机构则为主要负责人）不具有行贿犯罪记录。</w:t>
      </w:r>
    </w:p>
    <w:p w:rsidR="007961A5" w:rsidRDefault="00A90722">
      <w:pPr>
        <w:widowControl/>
        <w:spacing w:line="420" w:lineRule="exact"/>
        <w:ind w:firstLineChars="200" w:firstLine="480"/>
        <w:jc w:val="left"/>
        <w:rPr>
          <w:rFonts w:ascii="宋体" w:cs="宋体"/>
          <w:sz w:val="24"/>
          <w:szCs w:val="24"/>
        </w:rPr>
      </w:pPr>
      <w:r>
        <w:rPr>
          <w:rFonts w:ascii="宋体" w:cs="宋体" w:hint="eastAsia"/>
          <w:sz w:val="24"/>
          <w:szCs w:val="24"/>
        </w:rPr>
        <w:t>七、我单位非公益一类事业单位或使用事业编制且由财政拨款保障的群团组织。</w:t>
      </w:r>
    </w:p>
    <w:p w:rsidR="007961A5" w:rsidRDefault="00A90722">
      <w:pPr>
        <w:widowControl/>
        <w:spacing w:line="420" w:lineRule="exact"/>
        <w:ind w:firstLineChars="200" w:firstLine="480"/>
        <w:jc w:val="left"/>
        <w:rPr>
          <w:rFonts w:ascii="宋体"/>
          <w:sz w:val="24"/>
          <w:szCs w:val="24"/>
        </w:rPr>
      </w:pPr>
      <w:r>
        <w:rPr>
          <w:rFonts w:ascii="宋体" w:cs="宋体" w:hint="eastAsia"/>
          <w:sz w:val="24"/>
          <w:szCs w:val="24"/>
        </w:rPr>
        <w:lastRenderedPageBreak/>
        <w:t>本</w:t>
      </w:r>
      <w:r>
        <w:rPr>
          <w:rFonts w:ascii="宋体" w:hAnsi="宋体" w:cs="宋体" w:hint="eastAsia"/>
          <w:sz w:val="24"/>
          <w:szCs w:val="24"/>
        </w:rPr>
        <w:t>供应商</w:t>
      </w:r>
      <w:r>
        <w:rPr>
          <w:rFonts w:ascii="宋体" w:cs="宋体" w:hint="eastAsia"/>
          <w:sz w:val="24"/>
          <w:szCs w:val="24"/>
        </w:rPr>
        <w:t>对上述承诺的内容事项真实性负责。如经查实上述承诺的内容事项存在虚假，本</w:t>
      </w:r>
      <w:r>
        <w:rPr>
          <w:rFonts w:ascii="宋体" w:hAnsi="宋体" w:cs="宋体" w:hint="eastAsia"/>
          <w:sz w:val="24"/>
          <w:szCs w:val="24"/>
        </w:rPr>
        <w:t>供应商</w:t>
      </w:r>
      <w:r>
        <w:rPr>
          <w:rFonts w:ascii="宋体" w:cs="宋体" w:hint="eastAsia"/>
          <w:sz w:val="24"/>
          <w:szCs w:val="24"/>
        </w:rPr>
        <w:t>愿意接受以提供虚假材料谋取成交追究法律责任。</w:t>
      </w:r>
    </w:p>
    <w:p w:rsidR="007961A5" w:rsidRDefault="007961A5">
      <w:pPr>
        <w:widowControl/>
        <w:spacing w:line="420" w:lineRule="exact"/>
        <w:jc w:val="left"/>
        <w:rPr>
          <w:rFonts w:ascii="宋体"/>
          <w:sz w:val="24"/>
          <w:szCs w:val="24"/>
        </w:rPr>
      </w:pPr>
    </w:p>
    <w:p w:rsidR="007961A5" w:rsidRDefault="00A90722">
      <w:pPr>
        <w:spacing w:line="360" w:lineRule="auto"/>
        <w:ind w:firstLineChars="200" w:firstLine="480"/>
        <w:rPr>
          <w:rFonts w:hAnsi="宋体"/>
          <w:sz w:val="24"/>
          <w:szCs w:val="24"/>
        </w:rPr>
      </w:pPr>
      <w:r>
        <w:rPr>
          <w:rFonts w:hAnsi="宋体" w:cs="宋体" w:hint="eastAsia"/>
          <w:sz w:val="24"/>
          <w:szCs w:val="24"/>
        </w:rPr>
        <w:t>供应商（全称并盖章）：</w:t>
      </w:r>
    </w:p>
    <w:p w:rsidR="007961A5" w:rsidRDefault="00A90722">
      <w:pPr>
        <w:spacing w:line="360" w:lineRule="auto"/>
        <w:ind w:firstLineChars="200" w:firstLine="480"/>
        <w:rPr>
          <w:rFonts w:hAnsi="宋体"/>
          <w:sz w:val="24"/>
          <w:szCs w:val="24"/>
          <w:u w:val="single"/>
        </w:rPr>
      </w:pPr>
      <w:r>
        <w:rPr>
          <w:rFonts w:hAnsi="宋体" w:cs="宋体" w:hint="eastAsia"/>
          <w:sz w:val="24"/>
          <w:szCs w:val="24"/>
        </w:rPr>
        <w:t>法定代表人或响应代表（</w:t>
      </w:r>
      <w:r>
        <w:rPr>
          <w:rFonts w:ascii="宋体" w:cs="宋体" w:hint="eastAsia"/>
          <w:sz w:val="24"/>
          <w:szCs w:val="24"/>
        </w:rPr>
        <w:t>签字或加盖个人名章</w:t>
      </w:r>
      <w:r>
        <w:rPr>
          <w:rFonts w:hAnsi="宋体" w:cs="宋体" w:hint="eastAsia"/>
          <w:sz w:val="24"/>
          <w:szCs w:val="24"/>
        </w:rPr>
        <w:t>）：</w:t>
      </w:r>
    </w:p>
    <w:p w:rsidR="007961A5" w:rsidRDefault="00A90722">
      <w:pPr>
        <w:widowControl/>
        <w:spacing w:line="420" w:lineRule="exact"/>
        <w:ind w:firstLineChars="196" w:firstLine="470"/>
        <w:jc w:val="left"/>
        <w:rPr>
          <w:rFonts w:ascii="宋体"/>
          <w:sz w:val="24"/>
          <w:szCs w:val="24"/>
          <w:u w:val="single"/>
        </w:rPr>
      </w:pPr>
      <w:r>
        <w:rPr>
          <w:rFonts w:hAnsi="宋体" w:cs="宋体" w:hint="eastAsia"/>
          <w:sz w:val="24"/>
          <w:szCs w:val="24"/>
        </w:rPr>
        <w:t>日期：</w:t>
      </w:r>
    </w:p>
    <w:p w:rsidR="007961A5" w:rsidRDefault="007961A5" w:rsidP="00A90722">
      <w:pPr>
        <w:widowControl/>
        <w:spacing w:line="420" w:lineRule="exact"/>
        <w:ind w:firstLineChars="196" w:firstLine="413"/>
        <w:jc w:val="left"/>
        <w:rPr>
          <w:rFonts w:ascii="宋体"/>
          <w:b/>
          <w:bCs/>
        </w:rPr>
      </w:pPr>
    </w:p>
    <w:p w:rsidR="007961A5" w:rsidRDefault="00A90722" w:rsidP="00A90722">
      <w:pPr>
        <w:widowControl/>
        <w:spacing w:line="420" w:lineRule="exact"/>
        <w:ind w:firstLineChars="196" w:firstLine="413"/>
        <w:jc w:val="left"/>
        <w:rPr>
          <w:rFonts w:ascii="宋体"/>
          <w:b/>
          <w:bCs/>
        </w:rPr>
      </w:pPr>
      <w:r>
        <w:rPr>
          <w:rFonts w:ascii="宋体" w:cs="宋体" w:hint="eastAsia"/>
          <w:b/>
          <w:bCs/>
        </w:rPr>
        <w:t>注：</w:t>
      </w:r>
      <w:r>
        <w:rPr>
          <w:rFonts w:ascii="宋体" w:cs="宋体"/>
          <w:b/>
          <w:bCs/>
        </w:rPr>
        <w:t>1</w:t>
      </w:r>
      <w:r>
        <w:rPr>
          <w:rFonts w:ascii="宋体" w:cs="宋体" w:hint="eastAsia"/>
          <w:b/>
          <w:bCs/>
        </w:rPr>
        <w:t>、</w:t>
      </w:r>
      <w:proofErr w:type="gramStart"/>
      <w:r>
        <w:rPr>
          <w:rFonts w:ascii="宋体" w:cs="宋体" w:hint="eastAsia"/>
          <w:b/>
          <w:bCs/>
        </w:rPr>
        <w:t>本承诺</w:t>
      </w:r>
      <w:proofErr w:type="gramEnd"/>
      <w:r>
        <w:rPr>
          <w:rFonts w:ascii="宋体" w:cs="宋体" w:hint="eastAsia"/>
          <w:b/>
          <w:bCs/>
        </w:rPr>
        <w:t>函为参考格式，供应商可提供自有格式的承诺函。</w:t>
      </w:r>
    </w:p>
    <w:p w:rsidR="007961A5" w:rsidRDefault="00A90722" w:rsidP="00A90722">
      <w:pPr>
        <w:widowControl/>
        <w:spacing w:line="420" w:lineRule="exact"/>
        <w:ind w:firstLineChars="196" w:firstLine="413"/>
        <w:jc w:val="left"/>
        <w:rPr>
          <w:rFonts w:ascii="宋体"/>
          <w:b/>
          <w:bCs/>
        </w:rPr>
      </w:pPr>
      <w:r>
        <w:rPr>
          <w:rFonts w:ascii="宋体" w:cs="宋体"/>
          <w:b/>
          <w:bCs/>
        </w:rPr>
        <w:t>2</w:t>
      </w:r>
      <w:r>
        <w:rPr>
          <w:rFonts w:ascii="宋体" w:cs="宋体" w:hint="eastAsia"/>
          <w:b/>
          <w:bCs/>
        </w:rPr>
        <w:t>、</w:t>
      </w:r>
      <w:r>
        <w:rPr>
          <w:rFonts w:ascii="宋体" w:hAnsi="宋体" w:cs="宋体" w:hint="eastAsia"/>
          <w:b/>
          <w:bCs/>
          <w:lang w:val="zh-TW" w:eastAsia="zh-TW"/>
        </w:rPr>
        <w:t>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7961A5" w:rsidRDefault="00A90722" w:rsidP="00A90722">
      <w:pPr>
        <w:widowControl/>
        <w:spacing w:line="420" w:lineRule="exact"/>
        <w:ind w:firstLineChars="196" w:firstLine="413"/>
        <w:jc w:val="left"/>
        <w:rPr>
          <w:rFonts w:ascii="宋体" w:eastAsia="PMingLiU"/>
          <w:sz w:val="24"/>
          <w:szCs w:val="24"/>
        </w:rPr>
      </w:pPr>
      <w:r>
        <w:rPr>
          <w:rFonts w:ascii="宋体" w:hAnsi="宋体" w:cs="宋体"/>
          <w:b/>
          <w:bCs/>
        </w:rPr>
        <w:t>3</w:t>
      </w:r>
      <w:r>
        <w:rPr>
          <w:rFonts w:ascii="宋体" w:hAnsi="宋体" w:cs="宋体" w:hint="eastAsia"/>
          <w:b/>
          <w:bCs/>
          <w:lang w:val="zh-TW"/>
        </w:rPr>
        <w:t>、</w:t>
      </w:r>
      <w:r>
        <w:rPr>
          <w:rFonts w:ascii="宋体" w:hAnsi="宋体" w:cs="宋体" w:hint="eastAsia"/>
          <w:b/>
          <w:bCs/>
          <w:lang w:val="zh-TW" w:eastAsia="zh-TW"/>
        </w:rPr>
        <w:t>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rsidR="007961A5" w:rsidRDefault="007961A5">
      <w:pPr>
        <w:spacing w:line="360" w:lineRule="auto"/>
        <w:ind w:firstLine="480"/>
        <w:rPr>
          <w:sz w:val="24"/>
          <w:szCs w:val="24"/>
        </w:rPr>
      </w:pPr>
    </w:p>
    <w:p w:rsidR="007961A5" w:rsidRDefault="007961A5">
      <w:pPr>
        <w:spacing w:line="360" w:lineRule="auto"/>
        <w:rPr>
          <w:sz w:val="24"/>
          <w:szCs w:val="24"/>
        </w:rPr>
      </w:pPr>
    </w:p>
    <w:p w:rsidR="007961A5" w:rsidRDefault="007961A5">
      <w:pPr>
        <w:rPr>
          <w:sz w:val="24"/>
          <w:szCs w:val="24"/>
        </w:rPr>
      </w:pPr>
    </w:p>
    <w:p w:rsidR="007961A5" w:rsidRDefault="00A90722">
      <w:pPr>
        <w:widowControl/>
        <w:jc w:val="left"/>
        <w:rPr>
          <w:sz w:val="24"/>
          <w:szCs w:val="24"/>
        </w:rPr>
      </w:pPr>
      <w:r>
        <w:rPr>
          <w:sz w:val="24"/>
          <w:szCs w:val="24"/>
        </w:rPr>
        <w:br w:type="page"/>
      </w:r>
    </w:p>
    <w:p w:rsidR="007961A5" w:rsidRDefault="00A90722">
      <w:pPr>
        <w:pStyle w:val="2"/>
        <w:rPr>
          <w:rFonts w:cs="Times New Roman"/>
        </w:rPr>
      </w:pPr>
      <w:r>
        <w:rPr>
          <w:rFonts w:cs="宋体" w:hint="eastAsia"/>
        </w:rPr>
        <w:lastRenderedPageBreak/>
        <w:t>中小企业声明函</w:t>
      </w:r>
    </w:p>
    <w:p w:rsidR="007961A5" w:rsidRDefault="00A90722">
      <w:pPr>
        <w:widowControl/>
        <w:spacing w:line="360" w:lineRule="auto"/>
        <w:jc w:val="left"/>
        <w:rPr>
          <w:rFonts w:ascii="??" w:hAnsi="??" w:cs="??"/>
          <w:kern w:val="0"/>
          <w:sz w:val="24"/>
          <w:szCs w:val="24"/>
        </w:rPr>
      </w:pPr>
      <w:r>
        <w:rPr>
          <w:rFonts w:ascii="??" w:hAnsi="??" w:cs="宋体" w:hint="eastAsia"/>
          <w:kern w:val="0"/>
          <w:sz w:val="24"/>
          <w:szCs w:val="24"/>
        </w:rPr>
        <w:t xml:space="preserve">　　</w:t>
      </w:r>
    </w:p>
    <w:p w:rsidR="007961A5" w:rsidRDefault="00A90722">
      <w:pPr>
        <w:widowControl/>
        <w:spacing w:line="360" w:lineRule="auto"/>
        <w:ind w:firstLineChars="200" w:firstLine="480"/>
        <w:rPr>
          <w:rFonts w:ascii="宋体" w:hAnsi="宋体" w:cs="宋体"/>
          <w:sz w:val="24"/>
        </w:rPr>
      </w:pPr>
      <w:r>
        <w:rPr>
          <w:rFonts w:ascii="宋体" w:hAnsi="宋体" w:cs="宋体" w:hint="eastAsia"/>
          <w:kern w:val="0"/>
          <w:sz w:val="24"/>
        </w:rPr>
        <w:t>本公司（联合体）郑重声明，根据《政府采购促进中小企业发展管理办法》（财库﹝2020﹞46 号）的规定，本公司（联合体）参加</w:t>
      </w:r>
      <w:r>
        <w:rPr>
          <w:rFonts w:ascii="宋体" w:hAnsi="宋体" w:cs="宋体" w:hint="eastAsia"/>
          <w:kern w:val="0"/>
          <w:sz w:val="24"/>
          <w:u w:val="single"/>
        </w:rPr>
        <w:t xml:space="preserve">            </w:t>
      </w:r>
      <w:r>
        <w:rPr>
          <w:rFonts w:ascii="宋体" w:hAnsi="宋体" w:cs="宋体" w:hint="eastAsia"/>
          <w:kern w:val="0"/>
          <w:sz w:val="24"/>
        </w:rPr>
        <w:t>（单位名称）的</w:t>
      </w:r>
      <w:r>
        <w:rPr>
          <w:rFonts w:ascii="宋体" w:hAnsi="宋体" w:cs="宋体" w:hint="eastAsia"/>
          <w:kern w:val="0"/>
          <w:sz w:val="24"/>
          <w:u w:val="single"/>
        </w:rPr>
        <w:t xml:space="preserve">        </w:t>
      </w:r>
      <w:r>
        <w:rPr>
          <w:rFonts w:ascii="宋体" w:hAnsi="宋体" w:cs="宋体" w:hint="eastAsia"/>
          <w:kern w:val="0"/>
          <w:sz w:val="24"/>
        </w:rPr>
        <w:t>（项目名称）采购活动，服务全部由符合政策要求的中小企业承接。相关企业（含联合体中的中小企业、签订分包意向协议的中小企业）的具体情况如下：</w:t>
      </w:r>
    </w:p>
    <w:p w:rsidR="007961A5" w:rsidRDefault="00A90722">
      <w:pPr>
        <w:widowControl/>
        <w:spacing w:line="360" w:lineRule="auto"/>
        <w:ind w:firstLineChars="200" w:firstLine="480"/>
        <w:rPr>
          <w:rFonts w:ascii="宋体" w:hAnsi="宋体" w:cs="宋体"/>
          <w:sz w:val="24"/>
        </w:rPr>
      </w:pPr>
      <w:r>
        <w:rPr>
          <w:rFonts w:ascii="宋体" w:hAnsi="宋体" w:cs="宋体" w:hint="eastAsia"/>
          <w:kern w:val="0"/>
          <w:sz w:val="24"/>
        </w:rPr>
        <w:t xml:space="preserve">1. </w:t>
      </w:r>
      <w:r>
        <w:rPr>
          <w:rFonts w:ascii="宋体" w:hAnsi="宋体" w:cs="宋体" w:hint="eastAsia"/>
          <w:kern w:val="0"/>
          <w:sz w:val="24"/>
          <w:u w:val="single"/>
        </w:rPr>
        <w:t xml:space="preserve">            </w:t>
      </w:r>
      <w:r>
        <w:rPr>
          <w:rFonts w:ascii="宋体" w:hAnsi="宋体" w:cs="宋体" w:hint="eastAsia"/>
          <w:kern w:val="0"/>
          <w:sz w:val="24"/>
        </w:rPr>
        <w:t>（标的名称） ，属于</w:t>
      </w:r>
      <w:r>
        <w:rPr>
          <w:rFonts w:ascii="宋体" w:hAnsi="宋体" w:cs="宋体" w:hint="eastAsia"/>
          <w:kern w:val="0"/>
          <w:sz w:val="24"/>
          <w:u w:val="single"/>
        </w:rPr>
        <w:t xml:space="preserve">              </w:t>
      </w:r>
      <w:r>
        <w:rPr>
          <w:rFonts w:ascii="宋体" w:hAnsi="宋体" w:cs="宋体" w:hint="eastAsia"/>
          <w:kern w:val="0"/>
          <w:sz w:val="24"/>
        </w:rPr>
        <w:t>（采购文件中明确的所属行业）； 承接企业为</w:t>
      </w:r>
      <w:r>
        <w:rPr>
          <w:rFonts w:ascii="宋体" w:hAnsi="宋体" w:cs="宋体" w:hint="eastAsia"/>
          <w:kern w:val="0"/>
          <w:sz w:val="24"/>
          <w:u w:val="single"/>
        </w:rPr>
        <w:t xml:space="preserve">     </w:t>
      </w:r>
      <w:r>
        <w:rPr>
          <w:rFonts w:ascii="宋体" w:hAnsi="宋体" w:cs="宋体" w:hint="eastAsia"/>
          <w:kern w:val="0"/>
          <w:sz w:val="24"/>
        </w:rPr>
        <w:t>（企业名称），从业人员</w:t>
      </w:r>
      <w:r>
        <w:rPr>
          <w:rFonts w:ascii="宋体" w:hAnsi="宋体" w:cs="宋体" w:hint="eastAsia"/>
          <w:kern w:val="0"/>
          <w:sz w:val="24"/>
          <w:u w:val="single"/>
        </w:rPr>
        <w:t xml:space="preserve">           </w:t>
      </w:r>
      <w:r>
        <w:rPr>
          <w:rFonts w:ascii="宋体" w:hAnsi="宋体" w:cs="宋体" w:hint="eastAsia"/>
          <w:kern w:val="0"/>
          <w:sz w:val="24"/>
        </w:rPr>
        <w:t>人，营业收入为</w:t>
      </w:r>
      <w:r>
        <w:rPr>
          <w:rFonts w:ascii="宋体" w:hAnsi="宋体" w:cs="宋体" w:hint="eastAsia"/>
          <w:kern w:val="0"/>
          <w:sz w:val="24"/>
          <w:u w:val="single"/>
        </w:rPr>
        <w:t xml:space="preserve">        </w:t>
      </w:r>
      <w:r>
        <w:rPr>
          <w:rFonts w:ascii="宋体" w:hAnsi="宋体" w:cs="宋体" w:hint="eastAsia"/>
          <w:kern w:val="0"/>
          <w:sz w:val="24"/>
        </w:rPr>
        <w:t>万元，资产总额为</w:t>
      </w:r>
      <w:r>
        <w:rPr>
          <w:rFonts w:ascii="宋体" w:hAnsi="宋体" w:cs="宋体" w:hint="eastAsia"/>
          <w:kern w:val="0"/>
          <w:sz w:val="24"/>
          <w:u w:val="single"/>
        </w:rPr>
        <w:t xml:space="preserve">     </w:t>
      </w:r>
      <w:r>
        <w:rPr>
          <w:rFonts w:ascii="宋体" w:hAnsi="宋体" w:cs="宋体" w:hint="eastAsia"/>
          <w:kern w:val="0"/>
          <w:sz w:val="24"/>
        </w:rPr>
        <w:t>万元，属于</w:t>
      </w:r>
      <w:r>
        <w:rPr>
          <w:rFonts w:ascii="宋体" w:hAnsi="宋体" w:cs="宋体" w:hint="eastAsia"/>
          <w:kern w:val="0"/>
          <w:sz w:val="24"/>
          <w:u w:val="single"/>
        </w:rPr>
        <w:t xml:space="preserve">         </w:t>
      </w:r>
      <w:r>
        <w:rPr>
          <w:rFonts w:ascii="宋体" w:hAnsi="宋体" w:cs="宋体" w:hint="eastAsia"/>
          <w:kern w:val="0"/>
          <w:sz w:val="24"/>
        </w:rPr>
        <w:t xml:space="preserve">（中型企业、小型企业、微型企业）； </w:t>
      </w:r>
    </w:p>
    <w:p w:rsidR="007961A5" w:rsidRDefault="00A90722">
      <w:pPr>
        <w:widowControl/>
        <w:spacing w:line="360" w:lineRule="auto"/>
        <w:ind w:firstLineChars="200" w:firstLine="480"/>
        <w:rPr>
          <w:rFonts w:ascii="宋体" w:hAnsi="宋体" w:cs="宋体"/>
          <w:sz w:val="24"/>
        </w:rPr>
      </w:pPr>
      <w:r>
        <w:rPr>
          <w:rFonts w:ascii="宋体" w:hAnsi="宋体" w:cs="宋体" w:hint="eastAsia"/>
          <w:kern w:val="0"/>
          <w:sz w:val="24"/>
        </w:rPr>
        <w:t xml:space="preserve">2. </w:t>
      </w:r>
      <w:r>
        <w:rPr>
          <w:rFonts w:ascii="宋体" w:hAnsi="宋体" w:cs="宋体" w:hint="eastAsia"/>
          <w:kern w:val="0"/>
          <w:sz w:val="24"/>
          <w:u w:val="single"/>
        </w:rPr>
        <w:t xml:space="preserve">           </w:t>
      </w:r>
      <w:r>
        <w:rPr>
          <w:rFonts w:ascii="宋体" w:hAnsi="宋体" w:cs="宋体" w:hint="eastAsia"/>
          <w:kern w:val="0"/>
          <w:sz w:val="24"/>
        </w:rPr>
        <w:t>（标的名称） ，属于</w:t>
      </w:r>
      <w:r>
        <w:rPr>
          <w:rFonts w:ascii="宋体" w:hAnsi="宋体" w:cs="宋体" w:hint="eastAsia"/>
          <w:kern w:val="0"/>
          <w:sz w:val="24"/>
          <w:u w:val="single"/>
        </w:rPr>
        <w:t xml:space="preserve">              </w:t>
      </w:r>
      <w:r>
        <w:rPr>
          <w:rFonts w:ascii="宋体" w:hAnsi="宋体" w:cs="宋体" w:hint="eastAsia"/>
          <w:kern w:val="0"/>
          <w:sz w:val="24"/>
        </w:rPr>
        <w:t>（采购文件中明确的所属行业）； 承接企业为</w:t>
      </w:r>
      <w:r>
        <w:rPr>
          <w:rFonts w:ascii="宋体" w:hAnsi="宋体" w:cs="宋体" w:hint="eastAsia"/>
          <w:kern w:val="0"/>
          <w:sz w:val="24"/>
          <w:u w:val="single"/>
        </w:rPr>
        <w:t xml:space="preserve">     </w:t>
      </w:r>
      <w:r>
        <w:rPr>
          <w:rFonts w:ascii="宋体" w:hAnsi="宋体" w:cs="宋体" w:hint="eastAsia"/>
          <w:kern w:val="0"/>
          <w:sz w:val="24"/>
        </w:rPr>
        <w:t xml:space="preserve">（企业名称），从业人员 </w:t>
      </w:r>
      <w:r>
        <w:rPr>
          <w:rFonts w:ascii="宋体" w:hAnsi="宋体" w:cs="宋体" w:hint="eastAsia"/>
          <w:kern w:val="0"/>
          <w:sz w:val="24"/>
          <w:u w:val="single"/>
        </w:rPr>
        <w:t xml:space="preserve">           </w:t>
      </w:r>
      <w:r>
        <w:rPr>
          <w:rFonts w:ascii="宋体" w:hAnsi="宋体" w:cs="宋体" w:hint="eastAsia"/>
          <w:kern w:val="0"/>
          <w:sz w:val="24"/>
        </w:rPr>
        <w:t xml:space="preserve">人，营业收入为 </w:t>
      </w:r>
      <w:r>
        <w:rPr>
          <w:rFonts w:ascii="宋体" w:hAnsi="宋体" w:cs="宋体" w:hint="eastAsia"/>
          <w:kern w:val="0"/>
          <w:sz w:val="24"/>
          <w:u w:val="single"/>
        </w:rPr>
        <w:t xml:space="preserve">        </w:t>
      </w:r>
      <w:r>
        <w:rPr>
          <w:rFonts w:ascii="宋体" w:hAnsi="宋体" w:cs="宋体" w:hint="eastAsia"/>
          <w:kern w:val="0"/>
          <w:sz w:val="24"/>
        </w:rPr>
        <w:t>万元，属于</w:t>
      </w:r>
      <w:r>
        <w:rPr>
          <w:rFonts w:ascii="宋体" w:hAnsi="宋体" w:cs="宋体" w:hint="eastAsia"/>
          <w:kern w:val="0"/>
          <w:sz w:val="24"/>
          <w:u w:val="single"/>
        </w:rPr>
        <w:t xml:space="preserve">         </w:t>
      </w:r>
      <w:r>
        <w:rPr>
          <w:rFonts w:ascii="宋体" w:hAnsi="宋体" w:cs="宋体" w:hint="eastAsia"/>
          <w:kern w:val="0"/>
          <w:sz w:val="24"/>
        </w:rPr>
        <w:t xml:space="preserve">（中型企业、小型企业、微型企业）； </w:t>
      </w:r>
    </w:p>
    <w:p w:rsidR="007961A5" w:rsidRDefault="00A90722">
      <w:pPr>
        <w:widowControl/>
        <w:spacing w:line="360" w:lineRule="auto"/>
        <w:rPr>
          <w:rFonts w:ascii="宋体" w:hAnsi="宋体" w:cs="宋体"/>
          <w:sz w:val="24"/>
        </w:rPr>
      </w:pPr>
      <w:r>
        <w:rPr>
          <w:rFonts w:ascii="宋体" w:hAnsi="宋体" w:cs="宋体" w:hint="eastAsia"/>
          <w:kern w:val="0"/>
          <w:sz w:val="24"/>
        </w:rPr>
        <w:t>……</w:t>
      </w:r>
    </w:p>
    <w:p w:rsidR="007961A5" w:rsidRDefault="00A90722">
      <w:pPr>
        <w:widowControl/>
        <w:spacing w:line="360" w:lineRule="auto"/>
        <w:ind w:firstLineChars="200" w:firstLine="480"/>
        <w:rPr>
          <w:rFonts w:ascii="宋体" w:hAnsi="宋体" w:cs="宋体"/>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7961A5" w:rsidRDefault="00A90722">
      <w:pPr>
        <w:widowControl/>
        <w:spacing w:line="360" w:lineRule="auto"/>
        <w:ind w:firstLineChars="200" w:firstLine="480"/>
        <w:rPr>
          <w:rFonts w:ascii="宋体" w:hAnsi="宋体" w:cs="宋体"/>
          <w:sz w:val="24"/>
        </w:rPr>
      </w:pPr>
      <w:r>
        <w:rPr>
          <w:rFonts w:ascii="宋体" w:hAnsi="宋体" w:cs="宋体" w:hint="eastAsia"/>
          <w:kern w:val="0"/>
          <w:sz w:val="24"/>
        </w:rPr>
        <w:t xml:space="preserve">本企业对上述声明内容的真实性负责。如有虚假，将依法承担相应责任。 </w:t>
      </w:r>
    </w:p>
    <w:p w:rsidR="007961A5" w:rsidRDefault="007961A5">
      <w:pPr>
        <w:widowControl/>
        <w:spacing w:line="360" w:lineRule="auto"/>
        <w:rPr>
          <w:rFonts w:ascii="宋体" w:hAnsi="宋体" w:cs="宋体"/>
          <w:kern w:val="0"/>
          <w:sz w:val="24"/>
        </w:rPr>
      </w:pPr>
    </w:p>
    <w:p w:rsidR="007961A5" w:rsidRDefault="00A90722">
      <w:pPr>
        <w:widowControl/>
        <w:spacing w:line="360" w:lineRule="auto"/>
        <w:rPr>
          <w:rFonts w:ascii="宋体" w:hAnsi="宋体" w:cs="宋体"/>
          <w:sz w:val="24"/>
        </w:rPr>
      </w:pPr>
      <w:r>
        <w:rPr>
          <w:rFonts w:ascii="宋体" w:hAnsi="宋体" w:cs="宋体" w:hint="eastAsia"/>
          <w:kern w:val="0"/>
          <w:sz w:val="24"/>
        </w:rPr>
        <w:t xml:space="preserve">企业名称（盖章）： </w:t>
      </w:r>
    </w:p>
    <w:p w:rsidR="007961A5" w:rsidRDefault="00A90722">
      <w:pPr>
        <w:widowControl/>
        <w:spacing w:line="360" w:lineRule="auto"/>
        <w:rPr>
          <w:rFonts w:ascii="宋体" w:hAnsi="宋体" w:cs="宋体"/>
          <w:kern w:val="0"/>
          <w:sz w:val="24"/>
        </w:rPr>
      </w:pPr>
      <w:r>
        <w:rPr>
          <w:rFonts w:ascii="宋体" w:hAnsi="宋体" w:cs="宋体" w:hint="eastAsia"/>
          <w:kern w:val="0"/>
          <w:sz w:val="24"/>
        </w:rPr>
        <w:t xml:space="preserve">日 期： </w:t>
      </w:r>
    </w:p>
    <w:p w:rsidR="007961A5" w:rsidRDefault="007961A5">
      <w:pPr>
        <w:spacing w:line="360" w:lineRule="auto"/>
        <w:ind w:firstLineChars="200" w:firstLine="480"/>
        <w:rPr>
          <w:rFonts w:hAnsi="宋体"/>
          <w:sz w:val="24"/>
          <w:szCs w:val="24"/>
          <w:u w:val="single"/>
        </w:rPr>
      </w:pPr>
    </w:p>
    <w:p w:rsidR="007961A5" w:rsidRDefault="00A90722">
      <w:pPr>
        <w:spacing w:line="588" w:lineRule="exact"/>
        <w:jc w:val="center"/>
        <w:rPr>
          <w:rFonts w:hAnsi="宋体"/>
          <w:sz w:val="24"/>
          <w:szCs w:val="24"/>
          <w:u w:val="single"/>
        </w:rPr>
      </w:pPr>
      <w:r>
        <w:rPr>
          <w:rFonts w:hAnsi="宋体" w:hint="eastAsia"/>
          <w:sz w:val="24"/>
        </w:rPr>
        <w:t>注：从业人员、营业收入、资产总额填报上一年度数据，无上</w:t>
      </w:r>
      <w:proofErr w:type="gramStart"/>
      <w:r>
        <w:rPr>
          <w:rFonts w:hAnsi="宋体" w:hint="eastAsia"/>
          <w:sz w:val="24"/>
        </w:rPr>
        <w:t>一</w:t>
      </w:r>
      <w:proofErr w:type="gramEnd"/>
      <w:r>
        <w:rPr>
          <w:rFonts w:hAnsi="宋体" w:hint="eastAsia"/>
          <w:sz w:val="24"/>
        </w:rPr>
        <w:t>年度数据的新成立企业可不填报。</w:t>
      </w:r>
    </w:p>
    <w:p w:rsidR="007961A5" w:rsidRDefault="00A90722">
      <w:pPr>
        <w:pStyle w:val="2"/>
        <w:rPr>
          <w:rFonts w:cs="Times New Roman"/>
        </w:rPr>
      </w:pPr>
      <w:r>
        <w:rPr>
          <w:rFonts w:cs="Times New Roman"/>
          <w:sz w:val="24"/>
          <w:szCs w:val="24"/>
          <w:u w:val="single"/>
        </w:rPr>
        <w:br w:type="page"/>
      </w:r>
      <w:r>
        <w:rPr>
          <w:rFonts w:cs="宋体" w:hint="eastAsia"/>
        </w:rPr>
        <w:lastRenderedPageBreak/>
        <w:t>残疾人福利性单位声明函</w:t>
      </w:r>
    </w:p>
    <w:p w:rsidR="007961A5" w:rsidRDefault="007961A5">
      <w:pPr>
        <w:spacing w:line="360" w:lineRule="auto"/>
        <w:ind w:firstLineChars="200" w:firstLine="504"/>
        <w:rPr>
          <w:rFonts w:ascii="宋体"/>
          <w:spacing w:val="6"/>
          <w:sz w:val="24"/>
          <w:szCs w:val="24"/>
        </w:rPr>
      </w:pPr>
    </w:p>
    <w:p w:rsidR="007961A5" w:rsidRDefault="00A90722">
      <w:pPr>
        <w:spacing w:line="360" w:lineRule="auto"/>
        <w:ind w:firstLineChars="200" w:firstLine="504"/>
        <w:rPr>
          <w:rFonts w:ascii="宋体"/>
          <w:spacing w:val="6"/>
          <w:sz w:val="24"/>
          <w:szCs w:val="24"/>
        </w:rPr>
      </w:pPr>
      <w:r>
        <w:rPr>
          <w:rFonts w:ascii="宋体" w:hAnsi="宋体" w:cs="宋体" w:hint="eastAsia"/>
          <w:spacing w:val="6"/>
          <w:sz w:val="24"/>
          <w:szCs w:val="24"/>
        </w:rPr>
        <w:t>本单位郑重声明，根据《财政部民政部中国残疾人联合会关于促进残疾人就业政府采购政策的通知》（财库</w:t>
      </w:r>
      <w:r>
        <w:rPr>
          <w:rFonts w:ascii="宋体" w:hAnsi="宋体" w:cs="宋体" w:hint="eastAsia"/>
          <w:sz w:val="24"/>
          <w:szCs w:val="24"/>
        </w:rPr>
        <w:t>〔</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 xml:space="preserve"> 141</w:t>
      </w:r>
      <w:r>
        <w:rPr>
          <w:rFonts w:ascii="宋体" w:hAnsi="宋体" w:cs="宋体" w:hint="eastAsia"/>
          <w:spacing w:val="6"/>
          <w:sz w:val="24"/>
          <w:szCs w:val="24"/>
        </w:rPr>
        <w:t>号）的规定，本单位为符合条件的残疾人福利性单位，且本单位参加</w:t>
      </w:r>
      <w:r>
        <w:rPr>
          <w:rFonts w:ascii="宋体" w:hAnsi="宋体" w:cs="宋体"/>
          <w:spacing w:val="6"/>
          <w:sz w:val="24"/>
          <w:szCs w:val="24"/>
        </w:rPr>
        <w:t>______</w:t>
      </w:r>
      <w:r>
        <w:rPr>
          <w:rFonts w:ascii="宋体" w:hAnsi="宋体" w:cs="宋体" w:hint="eastAsia"/>
          <w:spacing w:val="6"/>
          <w:sz w:val="24"/>
          <w:szCs w:val="24"/>
        </w:rPr>
        <w:t>单位的</w:t>
      </w:r>
      <w:r>
        <w:rPr>
          <w:rFonts w:ascii="宋体" w:hAnsi="宋体" w:cs="宋体"/>
          <w:spacing w:val="6"/>
          <w:sz w:val="24"/>
          <w:szCs w:val="24"/>
        </w:rPr>
        <w:t>______</w:t>
      </w:r>
      <w:r>
        <w:rPr>
          <w:rFonts w:ascii="宋体" w:hAnsi="宋体" w:cs="宋体" w:hint="eastAsia"/>
          <w:spacing w:val="6"/>
          <w:sz w:val="24"/>
          <w:szCs w:val="24"/>
        </w:rPr>
        <w:t>项目采购活动提供本单位制造的货物（由本单位承担工程</w:t>
      </w:r>
      <w:r>
        <w:rPr>
          <w:rFonts w:ascii="宋体" w:hAnsi="宋体" w:cs="宋体"/>
          <w:spacing w:val="6"/>
          <w:sz w:val="24"/>
          <w:szCs w:val="24"/>
        </w:rPr>
        <w:t>/</w:t>
      </w:r>
      <w:r>
        <w:rPr>
          <w:rFonts w:ascii="宋体" w:hAnsi="宋体" w:cs="宋体" w:hint="eastAsia"/>
          <w:spacing w:val="6"/>
          <w:sz w:val="24"/>
          <w:szCs w:val="24"/>
        </w:rPr>
        <w:t>提供服务），或者提供其他残疾人福利性单位制造的货物（不包括使用非残疾人福利性单位注册商标的货物）。</w:t>
      </w:r>
    </w:p>
    <w:p w:rsidR="007961A5" w:rsidRDefault="00A90722">
      <w:pPr>
        <w:spacing w:line="360" w:lineRule="auto"/>
        <w:ind w:firstLineChars="200" w:firstLine="504"/>
        <w:rPr>
          <w:rFonts w:ascii="宋体"/>
          <w:spacing w:val="6"/>
          <w:sz w:val="24"/>
          <w:szCs w:val="24"/>
        </w:rPr>
      </w:pPr>
      <w:r>
        <w:rPr>
          <w:rFonts w:ascii="宋体" w:hAnsi="宋体" w:cs="宋体" w:hint="eastAsia"/>
          <w:spacing w:val="6"/>
          <w:sz w:val="24"/>
          <w:szCs w:val="24"/>
        </w:rPr>
        <w:t>本单位对上述声明的真实性负责。如有虚假，将依法承担相应责任。</w:t>
      </w:r>
    </w:p>
    <w:p w:rsidR="007961A5" w:rsidRDefault="007961A5">
      <w:pPr>
        <w:spacing w:line="588" w:lineRule="exact"/>
        <w:ind w:firstLineChars="200" w:firstLine="624"/>
        <w:rPr>
          <w:rFonts w:ascii="仿宋_GB2312" w:eastAsia="仿宋_GB2312"/>
          <w:spacing w:val="6"/>
          <w:sz w:val="30"/>
          <w:szCs w:val="30"/>
        </w:rPr>
      </w:pPr>
    </w:p>
    <w:p w:rsidR="007961A5" w:rsidRDefault="007961A5">
      <w:pPr>
        <w:spacing w:line="588" w:lineRule="exact"/>
        <w:ind w:firstLineChars="200" w:firstLine="624"/>
        <w:rPr>
          <w:rFonts w:ascii="仿宋_GB2312" w:eastAsia="仿宋_GB2312"/>
          <w:spacing w:val="6"/>
          <w:sz w:val="30"/>
          <w:szCs w:val="30"/>
        </w:rPr>
      </w:pPr>
    </w:p>
    <w:p w:rsidR="007961A5" w:rsidRDefault="007961A5">
      <w:pPr>
        <w:widowControl/>
        <w:spacing w:line="400" w:lineRule="exact"/>
        <w:jc w:val="left"/>
        <w:rPr>
          <w:rFonts w:ascii="??" w:hAnsi="??" w:cs="??"/>
          <w:kern w:val="0"/>
          <w:sz w:val="24"/>
          <w:szCs w:val="24"/>
        </w:rPr>
      </w:pPr>
    </w:p>
    <w:p w:rsidR="007961A5" w:rsidRDefault="00A90722">
      <w:pPr>
        <w:spacing w:line="360" w:lineRule="auto"/>
        <w:ind w:firstLineChars="200" w:firstLine="480"/>
        <w:rPr>
          <w:rFonts w:hAnsi="宋体"/>
          <w:sz w:val="24"/>
          <w:szCs w:val="24"/>
        </w:rPr>
      </w:pPr>
      <w:r>
        <w:rPr>
          <w:rFonts w:hAnsi="宋体" w:cs="宋体" w:hint="eastAsia"/>
          <w:sz w:val="24"/>
          <w:szCs w:val="24"/>
        </w:rPr>
        <w:t>供应商（全称并盖章）：</w:t>
      </w:r>
    </w:p>
    <w:p w:rsidR="007961A5" w:rsidRDefault="007961A5">
      <w:pPr>
        <w:spacing w:line="360" w:lineRule="auto"/>
        <w:ind w:firstLineChars="200" w:firstLine="480"/>
        <w:rPr>
          <w:rFonts w:hAnsi="宋体"/>
          <w:sz w:val="24"/>
          <w:szCs w:val="24"/>
          <w:u w:val="single"/>
        </w:rPr>
      </w:pPr>
    </w:p>
    <w:p w:rsidR="007961A5" w:rsidRDefault="00A90722">
      <w:pPr>
        <w:spacing w:line="360" w:lineRule="auto"/>
        <w:ind w:firstLineChars="200" w:firstLine="480"/>
        <w:rPr>
          <w:rFonts w:hAnsi="宋体"/>
          <w:sz w:val="24"/>
          <w:szCs w:val="24"/>
          <w:u w:val="single"/>
        </w:rPr>
      </w:pPr>
      <w:r>
        <w:rPr>
          <w:rFonts w:hAnsi="宋体" w:cs="宋体" w:hint="eastAsia"/>
          <w:sz w:val="24"/>
          <w:szCs w:val="24"/>
        </w:rPr>
        <w:t>日期：</w:t>
      </w:r>
    </w:p>
    <w:p w:rsidR="007961A5" w:rsidRDefault="007961A5"/>
    <w:p w:rsidR="007961A5" w:rsidRDefault="00A90722">
      <w:pPr>
        <w:rPr>
          <w:sz w:val="24"/>
          <w:szCs w:val="24"/>
        </w:rPr>
      </w:pPr>
      <w:r>
        <w:rPr>
          <w:rFonts w:hAnsi="宋体" w:cs="宋体" w:hint="eastAsia"/>
          <w:b/>
          <w:bCs/>
          <w:sz w:val="24"/>
          <w:szCs w:val="24"/>
        </w:rPr>
        <w:t>供应商为非残疾人福利性单位的，可不提供此声明。</w:t>
      </w:r>
    </w:p>
    <w:p w:rsidR="007961A5" w:rsidRDefault="007961A5">
      <w:pPr>
        <w:rPr>
          <w:sz w:val="24"/>
          <w:szCs w:val="24"/>
        </w:rPr>
      </w:pPr>
    </w:p>
    <w:p w:rsidR="007961A5" w:rsidRDefault="00A90722">
      <w:pPr>
        <w:pStyle w:val="2"/>
        <w:jc w:val="both"/>
        <w:rPr>
          <w:rFonts w:ascii="宋体" w:cs="Times New Roman"/>
          <w:b w:val="0"/>
          <w:bCs w:val="0"/>
          <w:kern w:val="0"/>
          <w:sz w:val="52"/>
          <w:szCs w:val="52"/>
        </w:rPr>
      </w:pPr>
      <w:r>
        <w:rPr>
          <w:rFonts w:cs="Times New Roman"/>
        </w:rPr>
        <w:br w:type="page"/>
      </w:r>
      <w:r>
        <w:rPr>
          <w:rFonts w:ascii="宋体" w:hAnsi="宋体" w:cs="宋体" w:hint="eastAsia"/>
          <w:b w:val="0"/>
          <w:bCs w:val="0"/>
          <w:kern w:val="0"/>
          <w:sz w:val="52"/>
          <w:szCs w:val="52"/>
        </w:rPr>
        <w:lastRenderedPageBreak/>
        <w:t>正本或副本</w:t>
      </w:r>
    </w:p>
    <w:p w:rsidR="007961A5" w:rsidRDefault="007961A5">
      <w:pPr>
        <w:autoSpaceDE w:val="0"/>
        <w:autoSpaceDN w:val="0"/>
        <w:adjustRightInd w:val="0"/>
        <w:jc w:val="left"/>
        <w:rPr>
          <w:rFonts w:ascii="宋体"/>
          <w:kern w:val="0"/>
          <w:sz w:val="24"/>
          <w:szCs w:val="24"/>
        </w:rPr>
      </w:pPr>
    </w:p>
    <w:p w:rsidR="007961A5" w:rsidRDefault="007961A5">
      <w:pPr>
        <w:autoSpaceDE w:val="0"/>
        <w:autoSpaceDN w:val="0"/>
        <w:adjustRightInd w:val="0"/>
        <w:jc w:val="left"/>
        <w:rPr>
          <w:rFonts w:ascii="宋体"/>
          <w:kern w:val="0"/>
          <w:sz w:val="24"/>
          <w:szCs w:val="24"/>
        </w:rPr>
      </w:pPr>
    </w:p>
    <w:p w:rsidR="007961A5" w:rsidRDefault="007961A5">
      <w:pPr>
        <w:autoSpaceDE w:val="0"/>
        <w:autoSpaceDN w:val="0"/>
        <w:adjustRightInd w:val="0"/>
        <w:jc w:val="left"/>
        <w:rPr>
          <w:rFonts w:ascii="宋体"/>
          <w:kern w:val="0"/>
          <w:sz w:val="24"/>
          <w:szCs w:val="24"/>
        </w:rPr>
      </w:pPr>
    </w:p>
    <w:p w:rsidR="007961A5" w:rsidRDefault="007961A5">
      <w:pPr>
        <w:autoSpaceDE w:val="0"/>
        <w:autoSpaceDN w:val="0"/>
        <w:adjustRightInd w:val="0"/>
        <w:jc w:val="left"/>
        <w:rPr>
          <w:rFonts w:ascii="宋体"/>
          <w:kern w:val="0"/>
          <w:sz w:val="24"/>
          <w:szCs w:val="24"/>
        </w:rPr>
      </w:pPr>
    </w:p>
    <w:p w:rsidR="007961A5" w:rsidRDefault="007961A5">
      <w:pPr>
        <w:autoSpaceDE w:val="0"/>
        <w:autoSpaceDN w:val="0"/>
        <w:adjustRightInd w:val="0"/>
        <w:jc w:val="left"/>
        <w:rPr>
          <w:rFonts w:ascii="宋体"/>
          <w:kern w:val="0"/>
          <w:sz w:val="24"/>
          <w:szCs w:val="24"/>
        </w:rPr>
      </w:pPr>
    </w:p>
    <w:p w:rsidR="007961A5" w:rsidRDefault="00A90722">
      <w:pPr>
        <w:autoSpaceDE w:val="0"/>
        <w:autoSpaceDN w:val="0"/>
        <w:adjustRightInd w:val="0"/>
        <w:jc w:val="center"/>
        <w:rPr>
          <w:rFonts w:ascii="宋体"/>
          <w:kern w:val="0"/>
          <w:sz w:val="90"/>
          <w:szCs w:val="90"/>
        </w:rPr>
      </w:pPr>
      <w:r>
        <w:rPr>
          <w:rFonts w:ascii="宋体" w:hAnsi="宋体" w:cs="宋体" w:hint="eastAsia"/>
          <w:kern w:val="0"/>
          <w:sz w:val="90"/>
          <w:szCs w:val="90"/>
        </w:rPr>
        <w:t>其他响应文件</w:t>
      </w:r>
    </w:p>
    <w:p w:rsidR="007961A5" w:rsidRDefault="007961A5">
      <w:pPr>
        <w:autoSpaceDE w:val="0"/>
        <w:autoSpaceDN w:val="0"/>
        <w:adjustRightInd w:val="0"/>
        <w:spacing w:line="360" w:lineRule="auto"/>
        <w:jc w:val="center"/>
        <w:rPr>
          <w:rFonts w:ascii="宋体"/>
          <w:kern w:val="0"/>
          <w:sz w:val="36"/>
          <w:szCs w:val="36"/>
        </w:rPr>
      </w:pPr>
    </w:p>
    <w:p w:rsidR="007961A5" w:rsidRDefault="007961A5">
      <w:pPr>
        <w:autoSpaceDE w:val="0"/>
        <w:autoSpaceDN w:val="0"/>
        <w:adjustRightInd w:val="0"/>
        <w:spacing w:line="360" w:lineRule="auto"/>
        <w:jc w:val="center"/>
        <w:rPr>
          <w:rFonts w:ascii="宋体"/>
          <w:kern w:val="0"/>
          <w:sz w:val="32"/>
          <w:szCs w:val="32"/>
        </w:rPr>
      </w:pPr>
    </w:p>
    <w:p w:rsidR="007961A5" w:rsidRDefault="007961A5">
      <w:pPr>
        <w:autoSpaceDE w:val="0"/>
        <w:autoSpaceDN w:val="0"/>
        <w:adjustRightInd w:val="0"/>
        <w:spacing w:line="360" w:lineRule="auto"/>
        <w:jc w:val="center"/>
        <w:rPr>
          <w:rFonts w:ascii="宋体"/>
          <w:kern w:val="0"/>
          <w:sz w:val="32"/>
          <w:szCs w:val="32"/>
        </w:rPr>
      </w:pPr>
    </w:p>
    <w:p w:rsidR="007961A5" w:rsidRDefault="00A90722">
      <w:pPr>
        <w:autoSpaceDE w:val="0"/>
        <w:autoSpaceDN w:val="0"/>
        <w:adjustRightInd w:val="0"/>
        <w:spacing w:line="360" w:lineRule="auto"/>
        <w:rPr>
          <w:rFonts w:ascii="宋体"/>
          <w:kern w:val="0"/>
          <w:sz w:val="36"/>
          <w:szCs w:val="36"/>
        </w:rPr>
      </w:pPr>
      <w:r>
        <w:rPr>
          <w:rFonts w:ascii="宋体" w:hAnsi="宋体" w:cs="宋体"/>
          <w:kern w:val="0"/>
          <w:sz w:val="36"/>
          <w:szCs w:val="36"/>
        </w:rPr>
        <w:t xml:space="preserve">         </w:t>
      </w:r>
      <w:r>
        <w:rPr>
          <w:rFonts w:ascii="宋体" w:hAnsi="宋体" w:cs="宋体" w:hint="eastAsia"/>
          <w:kern w:val="0"/>
          <w:sz w:val="36"/>
          <w:szCs w:val="36"/>
        </w:rPr>
        <w:t>采购编号：</w:t>
      </w:r>
    </w:p>
    <w:p w:rsidR="007961A5" w:rsidRDefault="00A90722">
      <w:pPr>
        <w:autoSpaceDE w:val="0"/>
        <w:autoSpaceDN w:val="0"/>
        <w:adjustRightInd w:val="0"/>
        <w:spacing w:line="360" w:lineRule="auto"/>
        <w:rPr>
          <w:rFonts w:ascii="宋体"/>
          <w:kern w:val="0"/>
          <w:sz w:val="36"/>
          <w:szCs w:val="36"/>
        </w:rPr>
      </w:pPr>
      <w:r>
        <w:rPr>
          <w:rFonts w:ascii="宋体" w:hAnsi="宋体" w:cs="宋体"/>
          <w:kern w:val="0"/>
          <w:sz w:val="36"/>
          <w:szCs w:val="36"/>
        </w:rPr>
        <w:t xml:space="preserve">         </w:t>
      </w:r>
      <w:r>
        <w:rPr>
          <w:rFonts w:ascii="宋体" w:hAnsi="宋体" w:cs="宋体" w:hint="eastAsia"/>
          <w:kern w:val="0"/>
          <w:sz w:val="36"/>
          <w:szCs w:val="36"/>
        </w:rPr>
        <w:t>项目名称：</w:t>
      </w:r>
    </w:p>
    <w:p w:rsidR="007961A5" w:rsidRDefault="007961A5">
      <w:pPr>
        <w:autoSpaceDE w:val="0"/>
        <w:autoSpaceDN w:val="0"/>
        <w:adjustRightInd w:val="0"/>
        <w:rPr>
          <w:rFonts w:ascii="宋体"/>
          <w:kern w:val="0"/>
          <w:sz w:val="36"/>
          <w:szCs w:val="36"/>
        </w:rPr>
      </w:pPr>
    </w:p>
    <w:p w:rsidR="007961A5" w:rsidRDefault="007961A5">
      <w:pPr>
        <w:autoSpaceDE w:val="0"/>
        <w:autoSpaceDN w:val="0"/>
        <w:adjustRightInd w:val="0"/>
        <w:rPr>
          <w:rFonts w:ascii="宋体"/>
          <w:kern w:val="0"/>
          <w:sz w:val="36"/>
          <w:szCs w:val="36"/>
        </w:rPr>
      </w:pPr>
    </w:p>
    <w:p w:rsidR="007961A5" w:rsidRDefault="007961A5">
      <w:pPr>
        <w:autoSpaceDE w:val="0"/>
        <w:autoSpaceDN w:val="0"/>
        <w:adjustRightInd w:val="0"/>
        <w:rPr>
          <w:rFonts w:ascii="宋体"/>
          <w:kern w:val="0"/>
          <w:sz w:val="36"/>
          <w:szCs w:val="36"/>
        </w:rPr>
      </w:pPr>
    </w:p>
    <w:p w:rsidR="007961A5" w:rsidRDefault="00A90722">
      <w:pPr>
        <w:autoSpaceDE w:val="0"/>
        <w:autoSpaceDN w:val="0"/>
        <w:adjustRightInd w:val="0"/>
        <w:spacing w:line="360" w:lineRule="auto"/>
        <w:rPr>
          <w:rFonts w:ascii="宋体"/>
          <w:kern w:val="0"/>
          <w:sz w:val="30"/>
          <w:szCs w:val="30"/>
        </w:rPr>
      </w:pPr>
      <w:r>
        <w:rPr>
          <w:rFonts w:ascii="宋体" w:hAnsi="宋体" w:cs="宋体" w:hint="eastAsia"/>
          <w:kern w:val="0"/>
          <w:sz w:val="30"/>
          <w:szCs w:val="30"/>
        </w:rPr>
        <w:t>供应商（加盖公章）：</w:t>
      </w:r>
    </w:p>
    <w:p w:rsidR="007961A5" w:rsidRDefault="00A90722">
      <w:pPr>
        <w:autoSpaceDE w:val="0"/>
        <w:autoSpaceDN w:val="0"/>
        <w:adjustRightInd w:val="0"/>
        <w:spacing w:line="360" w:lineRule="auto"/>
        <w:rPr>
          <w:rFonts w:ascii="宋体"/>
          <w:kern w:val="0"/>
          <w:sz w:val="30"/>
          <w:szCs w:val="30"/>
          <w:u w:val="single"/>
        </w:rPr>
      </w:pPr>
      <w:r>
        <w:rPr>
          <w:rFonts w:ascii="宋体" w:hAnsi="宋体" w:cs="宋体" w:hint="eastAsia"/>
          <w:kern w:val="0"/>
          <w:sz w:val="30"/>
          <w:szCs w:val="30"/>
        </w:rPr>
        <w:t>法定代表人或响应代表（签字或加盖个人名章）：</w:t>
      </w:r>
    </w:p>
    <w:p w:rsidR="007961A5" w:rsidRDefault="007961A5">
      <w:pPr>
        <w:autoSpaceDE w:val="0"/>
        <w:autoSpaceDN w:val="0"/>
        <w:adjustRightInd w:val="0"/>
        <w:spacing w:line="360" w:lineRule="auto"/>
        <w:rPr>
          <w:rFonts w:ascii="宋体"/>
          <w:kern w:val="0"/>
          <w:sz w:val="30"/>
          <w:szCs w:val="30"/>
        </w:rPr>
      </w:pPr>
    </w:p>
    <w:p w:rsidR="007961A5" w:rsidRDefault="00A90722">
      <w:pPr>
        <w:tabs>
          <w:tab w:val="left" w:pos="7665"/>
        </w:tabs>
        <w:spacing w:line="360" w:lineRule="auto"/>
        <w:jc w:val="center"/>
        <w:rPr>
          <w:rFonts w:ascii="宋体"/>
          <w:kern w:val="0"/>
          <w:sz w:val="36"/>
          <w:szCs w:val="36"/>
        </w:rPr>
      </w:pPr>
      <w:r>
        <w:rPr>
          <w:rFonts w:ascii="宋体" w:hAnsi="宋体" w:cs="宋体" w:hint="eastAsia"/>
          <w:kern w:val="0"/>
          <w:sz w:val="30"/>
          <w:szCs w:val="30"/>
        </w:rPr>
        <w:t>日期：</w:t>
      </w:r>
      <w:r>
        <w:rPr>
          <w:rFonts w:ascii="宋体" w:hAnsi="宋体" w:cs="宋体"/>
          <w:kern w:val="0"/>
          <w:sz w:val="30"/>
          <w:szCs w:val="30"/>
        </w:rPr>
        <w:t xml:space="preserve"> </w:t>
      </w:r>
      <w:r>
        <w:rPr>
          <w:rFonts w:ascii="宋体" w:hAnsi="宋体" w:cs="宋体" w:hint="eastAsia"/>
          <w:kern w:val="0"/>
          <w:sz w:val="30"/>
          <w:szCs w:val="30"/>
        </w:rPr>
        <w:t>年</w:t>
      </w:r>
      <w:r>
        <w:rPr>
          <w:rFonts w:ascii="宋体" w:hAnsi="宋体" w:cs="宋体"/>
          <w:kern w:val="0"/>
          <w:sz w:val="30"/>
          <w:szCs w:val="30"/>
        </w:rPr>
        <w:t xml:space="preserve">  </w:t>
      </w:r>
      <w:r>
        <w:rPr>
          <w:rFonts w:ascii="宋体" w:hAnsi="宋体" w:cs="宋体" w:hint="eastAsia"/>
          <w:kern w:val="0"/>
          <w:sz w:val="30"/>
          <w:szCs w:val="30"/>
        </w:rPr>
        <w:t>月</w:t>
      </w:r>
      <w:r>
        <w:rPr>
          <w:rFonts w:ascii="宋体" w:hAnsi="宋体" w:cs="宋体"/>
          <w:kern w:val="0"/>
          <w:sz w:val="30"/>
          <w:szCs w:val="30"/>
        </w:rPr>
        <w:t xml:space="preserve">  </w:t>
      </w:r>
      <w:r>
        <w:rPr>
          <w:rFonts w:ascii="宋体" w:hAnsi="宋体" w:cs="宋体" w:hint="eastAsia"/>
          <w:kern w:val="0"/>
          <w:sz w:val="30"/>
          <w:szCs w:val="30"/>
        </w:rPr>
        <w:t>日</w:t>
      </w:r>
    </w:p>
    <w:p w:rsidR="007961A5" w:rsidRDefault="00A90722">
      <w:pPr>
        <w:pStyle w:val="2"/>
        <w:rPr>
          <w:rFonts w:cs="Times New Roman"/>
        </w:rPr>
      </w:pPr>
      <w:r>
        <w:rPr>
          <w:rFonts w:cs="Times New Roman"/>
        </w:rPr>
        <w:br w:type="page"/>
      </w:r>
      <w:r>
        <w:rPr>
          <w:rFonts w:cs="宋体" w:hint="eastAsia"/>
        </w:rPr>
        <w:lastRenderedPageBreak/>
        <w:t>目录</w:t>
      </w:r>
    </w:p>
    <w:p w:rsidR="007961A5" w:rsidRDefault="00A90722">
      <w:pPr>
        <w:spacing w:line="400" w:lineRule="exact"/>
        <w:jc w:val="center"/>
        <w:rPr>
          <w:b/>
          <w:bCs/>
          <w:sz w:val="32"/>
          <w:szCs w:val="32"/>
        </w:rPr>
      </w:pPr>
      <w:r>
        <w:rPr>
          <w:rFonts w:cs="宋体" w:hint="eastAsia"/>
          <w:sz w:val="24"/>
          <w:szCs w:val="24"/>
        </w:rPr>
        <w:t>（自拟）</w:t>
      </w:r>
      <w:r>
        <w:rPr>
          <w:rFonts w:ascii="宋体"/>
          <w:b/>
          <w:bCs/>
          <w:sz w:val="32"/>
          <w:szCs w:val="32"/>
        </w:rPr>
        <w:br w:type="page"/>
      </w:r>
      <w:r>
        <w:rPr>
          <w:rFonts w:cs="宋体" w:hint="eastAsia"/>
          <w:b/>
          <w:bCs/>
          <w:sz w:val="32"/>
          <w:szCs w:val="32"/>
        </w:rPr>
        <w:lastRenderedPageBreak/>
        <w:t>一、响应报价函</w:t>
      </w:r>
    </w:p>
    <w:p w:rsidR="007961A5" w:rsidRDefault="007961A5">
      <w:pPr>
        <w:spacing w:line="360" w:lineRule="auto"/>
        <w:rPr>
          <w:rFonts w:ascii="宋体"/>
          <w:sz w:val="24"/>
          <w:szCs w:val="24"/>
        </w:rPr>
      </w:pPr>
    </w:p>
    <w:p w:rsidR="007961A5" w:rsidRDefault="00A90722">
      <w:pPr>
        <w:rPr>
          <w:rFonts w:ascii="宋体"/>
          <w:b/>
          <w:bCs/>
          <w:sz w:val="24"/>
          <w:szCs w:val="24"/>
        </w:rPr>
      </w:pPr>
      <w:r>
        <w:rPr>
          <w:rFonts w:cs="宋体" w:hint="eastAsia"/>
          <w:sz w:val="24"/>
          <w:szCs w:val="24"/>
        </w:rPr>
        <w:t>致</w:t>
      </w:r>
      <w:r>
        <w:rPr>
          <w:rFonts w:hAnsi="宋体" w:cs="宋体" w:hint="eastAsia"/>
          <w:sz w:val="24"/>
          <w:szCs w:val="24"/>
        </w:rPr>
        <w:t>新华招标有限公司</w:t>
      </w:r>
      <w:r>
        <w:rPr>
          <w:rFonts w:ascii="宋体" w:hAnsi="宋体" w:cs="宋体" w:hint="eastAsia"/>
          <w:sz w:val="24"/>
          <w:szCs w:val="24"/>
        </w:rPr>
        <w:t>：</w:t>
      </w:r>
    </w:p>
    <w:p w:rsidR="007961A5" w:rsidRDefault="00A90722">
      <w:pPr>
        <w:spacing w:line="360" w:lineRule="auto"/>
        <w:ind w:firstLineChars="200" w:firstLine="480"/>
        <w:jc w:val="left"/>
        <w:rPr>
          <w:rFonts w:ascii="宋体"/>
          <w:sz w:val="24"/>
          <w:szCs w:val="24"/>
        </w:rPr>
      </w:pPr>
      <w:r>
        <w:rPr>
          <w:rFonts w:ascii="宋体" w:hAnsi="宋体" w:cs="宋体"/>
          <w:sz w:val="24"/>
          <w:szCs w:val="24"/>
        </w:rPr>
        <w:t>1.</w:t>
      </w:r>
      <w:r>
        <w:rPr>
          <w:rFonts w:ascii="宋体" w:hAnsi="宋体" w:cs="宋体" w:hint="eastAsia"/>
          <w:sz w:val="24"/>
          <w:szCs w:val="24"/>
        </w:rPr>
        <w:t>我方全面研究了</w:t>
      </w:r>
      <w:r>
        <w:rPr>
          <w:rFonts w:ascii="宋体" w:hAnsi="宋体" w:cs="宋体" w:hint="eastAsia"/>
          <w:sz w:val="24"/>
          <w:szCs w:val="24"/>
          <w:u w:val="single"/>
        </w:rPr>
        <w:t>XXXXXX</w:t>
      </w:r>
      <w:r>
        <w:rPr>
          <w:rFonts w:ascii="宋体" w:hAnsi="宋体" w:cs="宋体" w:hint="eastAsia"/>
          <w:sz w:val="24"/>
          <w:szCs w:val="24"/>
        </w:rPr>
        <w:t>项目磋商文件（采购编号：</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），决定参加贵单位组织的本项目磋商采购。</w:t>
      </w:r>
    </w:p>
    <w:p w:rsidR="007961A5" w:rsidRDefault="00A90722">
      <w:pPr>
        <w:spacing w:line="360" w:lineRule="auto"/>
        <w:ind w:firstLineChars="200" w:firstLine="480"/>
        <w:jc w:val="left"/>
        <w:rPr>
          <w:rFonts w:ascii="宋体"/>
          <w:sz w:val="24"/>
          <w:szCs w:val="24"/>
        </w:rPr>
      </w:pPr>
      <w:r>
        <w:rPr>
          <w:rFonts w:ascii="宋体" w:hAnsi="宋体" w:cs="宋体"/>
          <w:sz w:val="24"/>
          <w:szCs w:val="24"/>
        </w:rPr>
        <w:t>2.</w:t>
      </w:r>
      <w:r>
        <w:rPr>
          <w:rFonts w:ascii="宋体" w:hAnsi="宋体" w:cs="宋体" w:hint="eastAsia"/>
          <w:sz w:val="24"/>
          <w:szCs w:val="24"/>
        </w:rPr>
        <w:t>我方自愿按照磋商文件规定的各项要求向采购人提供所需服务，第一次总报价为“第一次报价一览表”中所述。</w:t>
      </w:r>
    </w:p>
    <w:p w:rsidR="007961A5" w:rsidRDefault="00A90722">
      <w:pPr>
        <w:spacing w:line="360" w:lineRule="auto"/>
        <w:ind w:firstLineChars="200" w:firstLine="480"/>
        <w:jc w:val="left"/>
        <w:rPr>
          <w:rFonts w:ascii="宋体"/>
          <w:sz w:val="24"/>
          <w:szCs w:val="24"/>
        </w:rPr>
      </w:pPr>
      <w:r>
        <w:rPr>
          <w:rFonts w:ascii="宋体" w:hAnsi="宋体" w:cs="宋体"/>
          <w:sz w:val="24"/>
          <w:szCs w:val="24"/>
        </w:rPr>
        <w:t>3.</w:t>
      </w:r>
      <w:r>
        <w:rPr>
          <w:rFonts w:ascii="宋体" w:hAnsi="宋体" w:cs="宋体" w:hint="eastAsia"/>
          <w:sz w:val="24"/>
          <w:szCs w:val="24"/>
        </w:rPr>
        <w:t>一旦我方成交，我方将严格履行政府采购合同规定的责任和义务。</w:t>
      </w:r>
    </w:p>
    <w:p w:rsidR="007961A5" w:rsidRDefault="00A90722">
      <w:pPr>
        <w:spacing w:line="360" w:lineRule="auto"/>
        <w:ind w:firstLineChars="200" w:firstLine="480"/>
        <w:jc w:val="left"/>
        <w:rPr>
          <w:rFonts w:ascii="宋体"/>
          <w:sz w:val="24"/>
          <w:szCs w:val="24"/>
        </w:rPr>
      </w:pPr>
      <w:r>
        <w:rPr>
          <w:rFonts w:ascii="宋体" w:hAnsi="宋体" w:cs="宋体"/>
          <w:sz w:val="24"/>
          <w:szCs w:val="24"/>
        </w:rPr>
        <w:t>4.</w:t>
      </w:r>
      <w:r>
        <w:rPr>
          <w:rFonts w:ascii="宋体" w:hAnsi="宋体" w:cs="宋体" w:hint="eastAsia"/>
          <w:sz w:val="24"/>
          <w:szCs w:val="24"/>
        </w:rPr>
        <w:t>我方为本项目提交的资格性响应文件正本</w:t>
      </w:r>
      <w:r>
        <w:rPr>
          <w:rFonts w:ascii="宋体" w:hAnsi="宋体" w:cs="宋体"/>
          <w:sz w:val="24"/>
          <w:szCs w:val="24"/>
        </w:rPr>
        <w:t>1</w:t>
      </w:r>
      <w:r>
        <w:rPr>
          <w:rFonts w:ascii="宋体" w:hAnsi="宋体" w:cs="宋体" w:hint="eastAsia"/>
          <w:sz w:val="24"/>
          <w:szCs w:val="24"/>
        </w:rPr>
        <w:t>份，资格性响应文件副本</w:t>
      </w:r>
      <w:r>
        <w:rPr>
          <w:rFonts w:ascii="宋体" w:hAnsi="宋体" w:cs="宋体"/>
          <w:sz w:val="24"/>
          <w:szCs w:val="24"/>
          <w:u w:val="single"/>
        </w:rPr>
        <w:t>2</w:t>
      </w:r>
      <w:r>
        <w:rPr>
          <w:rFonts w:ascii="宋体" w:hAnsi="宋体" w:cs="宋体" w:hint="eastAsia"/>
          <w:sz w:val="24"/>
          <w:szCs w:val="24"/>
        </w:rPr>
        <w:t>份，其他响应文件正本</w:t>
      </w:r>
      <w:r>
        <w:rPr>
          <w:rFonts w:ascii="宋体" w:hAnsi="宋体" w:cs="宋体"/>
          <w:sz w:val="24"/>
          <w:szCs w:val="24"/>
        </w:rPr>
        <w:t>1</w:t>
      </w:r>
      <w:r>
        <w:rPr>
          <w:rFonts w:ascii="宋体" w:hAnsi="宋体" w:cs="宋体" w:hint="eastAsia"/>
          <w:sz w:val="24"/>
          <w:szCs w:val="24"/>
        </w:rPr>
        <w:t>份，其他响应文件副本</w:t>
      </w:r>
      <w:r>
        <w:rPr>
          <w:rFonts w:ascii="宋体" w:hAnsi="宋体" w:cs="宋体"/>
          <w:sz w:val="24"/>
          <w:szCs w:val="24"/>
          <w:u w:val="single"/>
        </w:rPr>
        <w:t>2</w:t>
      </w:r>
      <w:r>
        <w:rPr>
          <w:rFonts w:ascii="宋体" w:hAnsi="宋体" w:cs="宋体" w:hint="eastAsia"/>
          <w:sz w:val="24"/>
          <w:szCs w:val="24"/>
        </w:rPr>
        <w:t>份，电子文档</w:t>
      </w:r>
      <w:r>
        <w:rPr>
          <w:rFonts w:ascii="宋体" w:hAnsi="宋体" w:cs="宋体"/>
          <w:sz w:val="24"/>
          <w:szCs w:val="24"/>
          <w:u w:val="single"/>
        </w:rPr>
        <w:t>1</w:t>
      </w:r>
      <w:r>
        <w:rPr>
          <w:rFonts w:ascii="宋体" w:hAnsi="宋体" w:cs="宋体" w:hint="eastAsia"/>
          <w:sz w:val="24"/>
          <w:szCs w:val="24"/>
        </w:rPr>
        <w:t>份（</w:t>
      </w:r>
      <w:r>
        <w:rPr>
          <w:rFonts w:cs="宋体" w:hint="eastAsia"/>
          <w:sz w:val="24"/>
          <w:szCs w:val="24"/>
        </w:rPr>
        <w:t>包含资格性响应文件、其他响应文件</w:t>
      </w:r>
      <w:r>
        <w:rPr>
          <w:rFonts w:ascii="宋体" w:hAnsi="宋体" w:cs="宋体" w:hint="eastAsia"/>
          <w:sz w:val="24"/>
          <w:szCs w:val="24"/>
        </w:rPr>
        <w:t>）。</w:t>
      </w:r>
    </w:p>
    <w:p w:rsidR="007961A5" w:rsidRDefault="00A90722">
      <w:pPr>
        <w:spacing w:line="360" w:lineRule="auto"/>
        <w:ind w:firstLineChars="200" w:firstLine="480"/>
        <w:jc w:val="left"/>
        <w:rPr>
          <w:rFonts w:ascii="宋体"/>
          <w:sz w:val="24"/>
          <w:szCs w:val="24"/>
        </w:rPr>
      </w:pP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我方愿意提供贵单位可能另外要求的，与磋商报价有关的文件资料，并保证我方已提供和将要提供的文件资料是真实、准确的。</w:t>
      </w:r>
    </w:p>
    <w:p w:rsidR="007961A5" w:rsidRDefault="00A90722">
      <w:pPr>
        <w:spacing w:line="360" w:lineRule="auto"/>
        <w:ind w:firstLineChars="200" w:firstLine="480"/>
        <w:jc w:val="left"/>
        <w:rPr>
          <w:sz w:val="24"/>
          <w:szCs w:val="24"/>
        </w:rPr>
      </w:pPr>
      <w:r>
        <w:rPr>
          <w:rFonts w:ascii="宋体" w:hAnsi="宋体" w:cs="宋体" w:hint="eastAsia"/>
          <w:sz w:val="24"/>
          <w:szCs w:val="24"/>
        </w:rPr>
        <w:t>6</w:t>
      </w:r>
      <w:r>
        <w:rPr>
          <w:rFonts w:ascii="宋体" w:hAnsi="宋体" w:cs="宋体"/>
          <w:sz w:val="24"/>
          <w:szCs w:val="24"/>
        </w:rPr>
        <w:t>.</w:t>
      </w:r>
      <w:r>
        <w:rPr>
          <w:rFonts w:ascii="宋体" w:hAnsi="宋体" w:cs="宋体" w:hint="eastAsia"/>
          <w:sz w:val="24"/>
          <w:szCs w:val="24"/>
        </w:rPr>
        <w:t>本次磋商，我方递交的响应文件有效期为</w:t>
      </w:r>
      <w:r>
        <w:rPr>
          <w:rFonts w:cs="宋体" w:hint="eastAsia"/>
          <w:sz w:val="24"/>
          <w:szCs w:val="24"/>
        </w:rPr>
        <w:t>磋商文件规定起算之日起</w:t>
      </w:r>
      <w:r>
        <w:rPr>
          <w:rFonts w:ascii="宋体" w:hAnsi="宋体" w:cs="宋体"/>
          <w:sz w:val="24"/>
          <w:szCs w:val="24"/>
          <w:u w:val="single"/>
        </w:rPr>
        <w:t>90</w:t>
      </w:r>
      <w:r>
        <w:rPr>
          <w:rFonts w:cs="宋体" w:hint="eastAsia"/>
          <w:sz w:val="24"/>
          <w:szCs w:val="24"/>
        </w:rPr>
        <w:t>天。</w:t>
      </w:r>
    </w:p>
    <w:p w:rsidR="007961A5" w:rsidRDefault="007961A5">
      <w:pPr>
        <w:adjustRightInd w:val="0"/>
        <w:spacing w:line="400" w:lineRule="exact"/>
        <w:ind w:firstLineChars="200" w:firstLine="480"/>
        <w:jc w:val="left"/>
        <w:rPr>
          <w:rFonts w:ascii="宋体"/>
          <w:sz w:val="24"/>
          <w:szCs w:val="24"/>
        </w:rPr>
      </w:pPr>
    </w:p>
    <w:p w:rsidR="007961A5" w:rsidRDefault="007961A5">
      <w:pPr>
        <w:adjustRightInd w:val="0"/>
        <w:spacing w:line="400" w:lineRule="exact"/>
        <w:ind w:firstLineChars="200" w:firstLine="480"/>
        <w:jc w:val="left"/>
        <w:rPr>
          <w:rFonts w:ascii="宋体"/>
          <w:sz w:val="24"/>
          <w:szCs w:val="24"/>
        </w:rPr>
      </w:pPr>
    </w:p>
    <w:p w:rsidR="007961A5" w:rsidRDefault="00A90722">
      <w:pPr>
        <w:adjustRightInd w:val="0"/>
        <w:spacing w:line="400" w:lineRule="exact"/>
        <w:ind w:firstLineChars="200" w:firstLine="480"/>
        <w:jc w:val="left"/>
        <w:rPr>
          <w:rFonts w:ascii="宋体"/>
          <w:sz w:val="24"/>
          <w:szCs w:val="24"/>
        </w:rPr>
      </w:pPr>
      <w:r>
        <w:rPr>
          <w:rFonts w:ascii="宋体" w:hAnsi="宋体" w:cs="宋体" w:hint="eastAsia"/>
          <w:sz w:val="24"/>
          <w:szCs w:val="24"/>
        </w:rPr>
        <w:t>供应商名称（加盖公章）：</w:t>
      </w:r>
    </w:p>
    <w:p w:rsidR="007961A5" w:rsidRDefault="00A90722">
      <w:pPr>
        <w:spacing w:line="400" w:lineRule="exact"/>
        <w:ind w:firstLineChars="196" w:firstLine="470"/>
        <w:rPr>
          <w:rFonts w:ascii="宋体"/>
          <w:sz w:val="24"/>
          <w:szCs w:val="24"/>
        </w:rPr>
      </w:pPr>
      <w:r>
        <w:rPr>
          <w:rFonts w:ascii="宋体" w:hAnsi="宋体" w:cs="宋体" w:hint="eastAsia"/>
          <w:sz w:val="24"/>
          <w:szCs w:val="24"/>
        </w:rPr>
        <w:t>法定代表人或响应代表（签字或加盖个人名章）：</w:t>
      </w:r>
    </w:p>
    <w:p w:rsidR="007961A5" w:rsidRDefault="00A90722">
      <w:pPr>
        <w:spacing w:line="400" w:lineRule="exact"/>
        <w:ind w:firstLineChars="196" w:firstLine="470"/>
        <w:rPr>
          <w:rFonts w:ascii="宋体"/>
          <w:sz w:val="24"/>
          <w:szCs w:val="24"/>
        </w:rPr>
      </w:pPr>
      <w:r>
        <w:rPr>
          <w:rFonts w:ascii="宋体" w:hAnsi="宋体" w:cs="宋体" w:hint="eastAsia"/>
          <w:sz w:val="24"/>
          <w:szCs w:val="24"/>
        </w:rPr>
        <w:t>通讯地址：</w:t>
      </w:r>
    </w:p>
    <w:p w:rsidR="007961A5" w:rsidRDefault="00A90722">
      <w:pPr>
        <w:spacing w:line="400" w:lineRule="exact"/>
        <w:ind w:firstLineChars="196" w:firstLine="470"/>
        <w:rPr>
          <w:rFonts w:ascii="宋体"/>
          <w:sz w:val="24"/>
          <w:szCs w:val="24"/>
        </w:rPr>
      </w:pPr>
      <w:r>
        <w:rPr>
          <w:rFonts w:ascii="宋体" w:hAnsi="宋体" w:cs="宋体" w:hint="eastAsia"/>
          <w:sz w:val="24"/>
          <w:szCs w:val="24"/>
        </w:rPr>
        <w:t>邮政编码：</w:t>
      </w:r>
    </w:p>
    <w:p w:rsidR="007961A5" w:rsidRDefault="00A90722">
      <w:pPr>
        <w:spacing w:line="400" w:lineRule="exact"/>
        <w:ind w:firstLineChars="196" w:firstLine="470"/>
        <w:rPr>
          <w:rFonts w:ascii="宋体"/>
          <w:sz w:val="24"/>
          <w:szCs w:val="24"/>
        </w:rPr>
      </w:pPr>
      <w:r>
        <w:rPr>
          <w:rFonts w:ascii="宋体" w:hAnsi="宋体" w:cs="宋体" w:hint="eastAsia"/>
          <w:sz w:val="24"/>
          <w:szCs w:val="24"/>
        </w:rPr>
        <w:t>联系电话：</w:t>
      </w:r>
    </w:p>
    <w:p w:rsidR="007961A5" w:rsidRDefault="00A90722">
      <w:pPr>
        <w:spacing w:line="400" w:lineRule="exact"/>
        <w:ind w:firstLineChars="196" w:firstLine="470"/>
        <w:rPr>
          <w:rFonts w:ascii="宋体"/>
          <w:sz w:val="24"/>
          <w:szCs w:val="24"/>
        </w:rPr>
      </w:pPr>
      <w:r>
        <w:rPr>
          <w:rFonts w:ascii="宋体" w:hAnsi="宋体" w:cs="宋体" w:hint="eastAsia"/>
          <w:sz w:val="24"/>
          <w:szCs w:val="24"/>
        </w:rPr>
        <w:t>传</w:t>
      </w:r>
      <w:r>
        <w:rPr>
          <w:rFonts w:ascii="宋体" w:hAnsi="宋体" w:cs="宋体"/>
          <w:sz w:val="24"/>
          <w:szCs w:val="24"/>
        </w:rPr>
        <w:t xml:space="preserve">    </w:t>
      </w:r>
      <w:r>
        <w:rPr>
          <w:rFonts w:ascii="宋体" w:hAnsi="宋体" w:cs="宋体" w:hint="eastAsia"/>
          <w:sz w:val="24"/>
          <w:szCs w:val="24"/>
        </w:rPr>
        <w:t>真：</w:t>
      </w:r>
    </w:p>
    <w:p w:rsidR="007961A5" w:rsidRDefault="00A90722">
      <w:pPr>
        <w:spacing w:line="400" w:lineRule="exact"/>
        <w:ind w:firstLineChars="196" w:firstLine="470"/>
        <w:rPr>
          <w:sz w:val="24"/>
          <w:szCs w:val="24"/>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p>
    <w:p w:rsidR="007961A5" w:rsidRDefault="007961A5">
      <w:pPr>
        <w:jc w:val="center"/>
        <w:rPr>
          <w:rFonts w:ascii="宋体"/>
          <w:sz w:val="24"/>
          <w:szCs w:val="24"/>
        </w:rPr>
      </w:pPr>
    </w:p>
    <w:p w:rsidR="007961A5" w:rsidRDefault="007961A5">
      <w:pPr>
        <w:jc w:val="center"/>
        <w:rPr>
          <w:b/>
          <w:bCs/>
          <w:sz w:val="32"/>
          <w:szCs w:val="32"/>
        </w:rPr>
      </w:pPr>
    </w:p>
    <w:p w:rsidR="007961A5" w:rsidRDefault="007961A5">
      <w:pPr>
        <w:rPr>
          <w:sz w:val="36"/>
          <w:szCs w:val="36"/>
        </w:rPr>
        <w:sectPr w:rsidR="007961A5">
          <w:footerReference w:type="default" r:id="rId12"/>
          <w:footerReference w:type="first" r:id="rId13"/>
          <w:pgSz w:w="11906" w:h="16840"/>
          <w:pgMar w:top="1440" w:right="1800" w:bottom="1440" w:left="1800" w:header="851" w:footer="992" w:gutter="0"/>
          <w:pgNumType w:fmt="numberInDash" w:start="1"/>
          <w:cols w:space="720"/>
          <w:titlePg/>
          <w:docGrid w:type="linesAndChars" w:linePitch="312"/>
        </w:sectPr>
      </w:pPr>
    </w:p>
    <w:p w:rsidR="007961A5" w:rsidRDefault="00A90722">
      <w:pPr>
        <w:pStyle w:val="2"/>
        <w:rPr>
          <w:rFonts w:cs="Times New Roman"/>
        </w:rPr>
      </w:pPr>
      <w:r>
        <w:rPr>
          <w:rFonts w:cs="宋体" w:hint="eastAsia"/>
        </w:rPr>
        <w:lastRenderedPageBreak/>
        <w:t>二、第一次报价一览表</w:t>
      </w:r>
    </w:p>
    <w:p w:rsidR="007961A5" w:rsidRDefault="00A90722">
      <w:pPr>
        <w:spacing w:line="360" w:lineRule="auto"/>
        <w:rPr>
          <w:sz w:val="24"/>
          <w:szCs w:val="24"/>
        </w:rPr>
      </w:pPr>
      <w:r>
        <w:rPr>
          <w:rFonts w:cs="宋体" w:hint="eastAsia"/>
          <w:sz w:val="24"/>
          <w:szCs w:val="24"/>
        </w:rPr>
        <w:t>项目名称：</w:t>
      </w:r>
    </w:p>
    <w:p w:rsidR="007961A5" w:rsidRDefault="00A90722">
      <w:pPr>
        <w:spacing w:line="360" w:lineRule="auto"/>
        <w:rPr>
          <w:rFonts w:cs="宋体"/>
          <w:sz w:val="24"/>
          <w:szCs w:val="24"/>
        </w:rPr>
      </w:pPr>
      <w:r>
        <w:rPr>
          <w:rFonts w:cs="宋体" w:hint="eastAsia"/>
          <w:sz w:val="24"/>
          <w:szCs w:val="24"/>
        </w:rPr>
        <w:t>采购编号：</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2217"/>
        <w:gridCol w:w="1984"/>
        <w:gridCol w:w="1701"/>
        <w:gridCol w:w="1378"/>
        <w:gridCol w:w="1379"/>
      </w:tblGrid>
      <w:tr w:rsidR="007961A5">
        <w:trPr>
          <w:trHeight w:val="930"/>
          <w:jc w:val="center"/>
        </w:trPr>
        <w:tc>
          <w:tcPr>
            <w:tcW w:w="839" w:type="dxa"/>
            <w:vAlign w:val="center"/>
          </w:tcPr>
          <w:p w:rsidR="007961A5" w:rsidRDefault="00A90722">
            <w:pPr>
              <w:jc w:val="center"/>
              <w:rPr>
                <w:sz w:val="24"/>
                <w:szCs w:val="24"/>
              </w:rPr>
            </w:pPr>
            <w:r>
              <w:rPr>
                <w:rFonts w:cs="宋体" w:hint="eastAsia"/>
                <w:sz w:val="24"/>
                <w:szCs w:val="24"/>
              </w:rPr>
              <w:t>序号</w:t>
            </w:r>
          </w:p>
        </w:tc>
        <w:tc>
          <w:tcPr>
            <w:tcW w:w="2217" w:type="dxa"/>
            <w:vAlign w:val="center"/>
          </w:tcPr>
          <w:p w:rsidR="007961A5" w:rsidRDefault="00A90722">
            <w:pPr>
              <w:jc w:val="center"/>
              <w:rPr>
                <w:sz w:val="24"/>
                <w:szCs w:val="24"/>
              </w:rPr>
            </w:pPr>
            <w:r>
              <w:rPr>
                <w:rFonts w:cs="宋体" w:hint="eastAsia"/>
                <w:sz w:val="24"/>
                <w:szCs w:val="24"/>
              </w:rPr>
              <w:t>服务内容</w:t>
            </w:r>
          </w:p>
        </w:tc>
        <w:tc>
          <w:tcPr>
            <w:tcW w:w="1984" w:type="dxa"/>
            <w:vAlign w:val="center"/>
          </w:tcPr>
          <w:p w:rsidR="007961A5" w:rsidRDefault="00A90722">
            <w:pPr>
              <w:jc w:val="center"/>
              <w:rPr>
                <w:sz w:val="24"/>
                <w:szCs w:val="24"/>
              </w:rPr>
            </w:pPr>
            <w:r>
              <w:rPr>
                <w:rFonts w:cs="宋体" w:hint="eastAsia"/>
                <w:sz w:val="24"/>
                <w:szCs w:val="24"/>
              </w:rPr>
              <w:t>响应报价（元）</w:t>
            </w:r>
          </w:p>
        </w:tc>
        <w:tc>
          <w:tcPr>
            <w:tcW w:w="1701" w:type="dxa"/>
            <w:vAlign w:val="center"/>
          </w:tcPr>
          <w:p w:rsidR="007961A5" w:rsidRDefault="00A90722">
            <w:pPr>
              <w:jc w:val="center"/>
              <w:rPr>
                <w:sz w:val="24"/>
                <w:szCs w:val="24"/>
              </w:rPr>
            </w:pPr>
            <w:r>
              <w:rPr>
                <w:rFonts w:cs="宋体" w:hint="eastAsia"/>
                <w:sz w:val="24"/>
                <w:szCs w:val="24"/>
              </w:rPr>
              <w:t>交付期限</w:t>
            </w:r>
          </w:p>
        </w:tc>
        <w:tc>
          <w:tcPr>
            <w:tcW w:w="1378" w:type="dxa"/>
            <w:vAlign w:val="center"/>
          </w:tcPr>
          <w:p w:rsidR="007961A5" w:rsidRDefault="00A90722">
            <w:pPr>
              <w:ind w:left="355" w:hangingChars="148" w:hanging="355"/>
              <w:jc w:val="center"/>
              <w:rPr>
                <w:sz w:val="24"/>
                <w:szCs w:val="24"/>
              </w:rPr>
            </w:pPr>
            <w:r>
              <w:rPr>
                <w:sz w:val="24"/>
                <w:szCs w:val="24"/>
              </w:rPr>
              <w:t>交付地点</w:t>
            </w:r>
          </w:p>
        </w:tc>
        <w:tc>
          <w:tcPr>
            <w:tcW w:w="1379" w:type="dxa"/>
            <w:vAlign w:val="center"/>
          </w:tcPr>
          <w:p w:rsidR="007961A5" w:rsidRDefault="00A90722">
            <w:pPr>
              <w:ind w:left="355" w:hangingChars="148" w:hanging="355"/>
              <w:jc w:val="center"/>
              <w:rPr>
                <w:sz w:val="24"/>
                <w:szCs w:val="24"/>
              </w:rPr>
            </w:pPr>
            <w:r>
              <w:rPr>
                <w:rFonts w:cs="宋体" w:hint="eastAsia"/>
                <w:sz w:val="24"/>
                <w:szCs w:val="24"/>
              </w:rPr>
              <w:t>备注</w:t>
            </w:r>
          </w:p>
        </w:tc>
      </w:tr>
      <w:tr w:rsidR="007961A5">
        <w:trPr>
          <w:trHeight w:val="930"/>
          <w:jc w:val="center"/>
        </w:trPr>
        <w:tc>
          <w:tcPr>
            <w:tcW w:w="839" w:type="dxa"/>
            <w:vAlign w:val="center"/>
          </w:tcPr>
          <w:p w:rsidR="007961A5" w:rsidRDefault="007961A5">
            <w:pPr>
              <w:rPr>
                <w:sz w:val="24"/>
                <w:szCs w:val="24"/>
              </w:rPr>
            </w:pPr>
          </w:p>
        </w:tc>
        <w:tc>
          <w:tcPr>
            <w:tcW w:w="2217" w:type="dxa"/>
            <w:vAlign w:val="center"/>
          </w:tcPr>
          <w:p w:rsidR="007961A5" w:rsidRDefault="007961A5">
            <w:pPr>
              <w:rPr>
                <w:sz w:val="24"/>
                <w:szCs w:val="24"/>
              </w:rPr>
            </w:pPr>
          </w:p>
        </w:tc>
        <w:tc>
          <w:tcPr>
            <w:tcW w:w="1984" w:type="dxa"/>
            <w:vAlign w:val="center"/>
          </w:tcPr>
          <w:p w:rsidR="007961A5" w:rsidRDefault="007961A5">
            <w:pPr>
              <w:rPr>
                <w:sz w:val="24"/>
                <w:szCs w:val="24"/>
              </w:rPr>
            </w:pPr>
          </w:p>
        </w:tc>
        <w:tc>
          <w:tcPr>
            <w:tcW w:w="1701" w:type="dxa"/>
            <w:vAlign w:val="center"/>
          </w:tcPr>
          <w:p w:rsidR="007961A5" w:rsidRDefault="007961A5">
            <w:pPr>
              <w:rPr>
                <w:sz w:val="24"/>
                <w:szCs w:val="24"/>
              </w:rPr>
            </w:pPr>
          </w:p>
        </w:tc>
        <w:tc>
          <w:tcPr>
            <w:tcW w:w="1378" w:type="dxa"/>
            <w:vAlign w:val="center"/>
          </w:tcPr>
          <w:p w:rsidR="007961A5" w:rsidRDefault="007961A5">
            <w:pPr>
              <w:rPr>
                <w:sz w:val="24"/>
                <w:szCs w:val="24"/>
              </w:rPr>
            </w:pPr>
          </w:p>
        </w:tc>
        <w:tc>
          <w:tcPr>
            <w:tcW w:w="1379" w:type="dxa"/>
            <w:vAlign w:val="center"/>
          </w:tcPr>
          <w:p w:rsidR="007961A5" w:rsidRDefault="007961A5">
            <w:pPr>
              <w:rPr>
                <w:sz w:val="24"/>
                <w:szCs w:val="24"/>
              </w:rPr>
            </w:pPr>
          </w:p>
        </w:tc>
      </w:tr>
    </w:tbl>
    <w:p w:rsidR="007961A5" w:rsidRDefault="007961A5">
      <w:pPr>
        <w:pStyle w:val="a3"/>
      </w:pPr>
    </w:p>
    <w:p w:rsidR="007961A5" w:rsidRDefault="00A90722">
      <w:pPr>
        <w:spacing w:line="400" w:lineRule="exact"/>
        <w:ind w:firstLineChars="100" w:firstLine="240"/>
        <w:jc w:val="left"/>
        <w:rPr>
          <w:rFonts w:hAnsi="宋体" w:cs="宋体"/>
          <w:sz w:val="24"/>
        </w:rPr>
      </w:pPr>
      <w:r>
        <w:rPr>
          <w:rFonts w:hAnsi="宋体" w:cs="宋体" w:hint="eastAsia"/>
          <w:sz w:val="24"/>
        </w:rPr>
        <w:t>注：</w:t>
      </w:r>
      <w:r>
        <w:rPr>
          <w:rFonts w:hAnsi="宋体" w:cs="宋体" w:hint="eastAsia"/>
          <w:sz w:val="24"/>
          <w:szCs w:val="24"/>
        </w:rPr>
        <w:t>1</w:t>
      </w:r>
      <w:r>
        <w:rPr>
          <w:rFonts w:hAnsi="宋体" w:cs="宋体" w:hint="eastAsia"/>
          <w:sz w:val="24"/>
          <w:szCs w:val="24"/>
        </w:rPr>
        <w:t>、</w:t>
      </w:r>
      <w:r>
        <w:rPr>
          <w:rFonts w:hAnsi="宋体" w:cs="宋体" w:hint="eastAsia"/>
          <w:sz w:val="24"/>
        </w:rPr>
        <w:t>其他需要承诺的事宜；</w:t>
      </w:r>
    </w:p>
    <w:p w:rsidR="007961A5" w:rsidRDefault="00A90722">
      <w:pPr>
        <w:spacing w:line="360" w:lineRule="auto"/>
        <w:ind w:firstLineChars="300" w:firstLine="720"/>
        <w:rPr>
          <w:rFonts w:hAnsi="宋体" w:cs="宋体"/>
          <w:sz w:val="24"/>
          <w:szCs w:val="24"/>
        </w:rPr>
      </w:pPr>
      <w:r>
        <w:rPr>
          <w:rFonts w:hAnsi="宋体" w:cs="宋体"/>
          <w:sz w:val="24"/>
          <w:szCs w:val="24"/>
        </w:rPr>
        <w:t>2</w:t>
      </w:r>
      <w:r>
        <w:rPr>
          <w:rFonts w:hAnsi="宋体" w:cs="宋体" w:hint="eastAsia"/>
          <w:sz w:val="24"/>
          <w:szCs w:val="24"/>
        </w:rPr>
        <w:t>、报价应包括完成本项目的一切费用。</w:t>
      </w:r>
    </w:p>
    <w:p w:rsidR="007961A5" w:rsidRDefault="007961A5">
      <w:pPr>
        <w:spacing w:line="360" w:lineRule="auto"/>
        <w:ind w:firstLineChars="200" w:firstLine="480"/>
        <w:rPr>
          <w:rFonts w:hAnsi="宋体" w:cs="宋体"/>
          <w:sz w:val="24"/>
          <w:szCs w:val="24"/>
        </w:rPr>
      </w:pPr>
    </w:p>
    <w:p w:rsidR="007961A5" w:rsidRDefault="00A90722">
      <w:pPr>
        <w:spacing w:line="360" w:lineRule="auto"/>
        <w:ind w:firstLineChars="200" w:firstLine="480"/>
        <w:rPr>
          <w:rFonts w:hAnsi="宋体"/>
          <w:sz w:val="24"/>
          <w:szCs w:val="24"/>
        </w:rPr>
      </w:pPr>
      <w:r>
        <w:rPr>
          <w:rFonts w:hAnsi="宋体" w:cs="宋体" w:hint="eastAsia"/>
          <w:sz w:val="24"/>
          <w:szCs w:val="24"/>
        </w:rPr>
        <w:t>供应商（全称并盖章）：</w:t>
      </w:r>
    </w:p>
    <w:p w:rsidR="007961A5" w:rsidRDefault="00A90722">
      <w:pPr>
        <w:spacing w:line="360" w:lineRule="auto"/>
        <w:ind w:firstLineChars="200" w:firstLine="480"/>
        <w:rPr>
          <w:rFonts w:hAnsi="宋体" w:cs="宋体"/>
          <w:sz w:val="24"/>
          <w:szCs w:val="24"/>
        </w:rPr>
      </w:pPr>
      <w:r>
        <w:rPr>
          <w:rFonts w:hAnsi="宋体" w:cs="宋体" w:hint="eastAsia"/>
          <w:sz w:val="24"/>
          <w:szCs w:val="24"/>
        </w:rPr>
        <w:t>法定代表人或响应代表（</w:t>
      </w:r>
      <w:r>
        <w:rPr>
          <w:rFonts w:ascii="宋体" w:cs="宋体" w:hint="eastAsia"/>
          <w:sz w:val="24"/>
          <w:szCs w:val="24"/>
        </w:rPr>
        <w:t>签字或加盖个人名章</w:t>
      </w:r>
      <w:r>
        <w:rPr>
          <w:rFonts w:hAnsi="宋体" w:cs="宋体" w:hint="eastAsia"/>
          <w:sz w:val="24"/>
          <w:szCs w:val="24"/>
        </w:rPr>
        <w:t>）：</w:t>
      </w:r>
    </w:p>
    <w:p w:rsidR="007961A5" w:rsidRDefault="00A90722">
      <w:pPr>
        <w:spacing w:line="360" w:lineRule="auto"/>
        <w:ind w:firstLineChars="200" w:firstLine="480"/>
        <w:rPr>
          <w:rFonts w:hAnsi="宋体" w:cs="宋体"/>
          <w:sz w:val="24"/>
          <w:szCs w:val="24"/>
        </w:rPr>
      </w:pPr>
      <w:r>
        <w:rPr>
          <w:rFonts w:hAnsi="宋体" w:cs="宋体" w:hint="eastAsia"/>
          <w:sz w:val="24"/>
          <w:szCs w:val="24"/>
        </w:rPr>
        <w:t>日期：</w:t>
      </w:r>
    </w:p>
    <w:p w:rsidR="007961A5" w:rsidRDefault="007961A5">
      <w:pPr>
        <w:pStyle w:val="5"/>
      </w:pPr>
    </w:p>
    <w:p w:rsidR="007961A5" w:rsidRDefault="00A90722">
      <w:pPr>
        <w:widowControl/>
        <w:jc w:val="left"/>
        <w:rPr>
          <w:rFonts w:ascii="Arial" w:hAnsi="Arial" w:cs="黑体"/>
          <w:kern w:val="0"/>
        </w:rPr>
      </w:pPr>
      <w:r>
        <w:br w:type="page"/>
      </w:r>
    </w:p>
    <w:p w:rsidR="007961A5" w:rsidRDefault="00A90722">
      <w:pPr>
        <w:pStyle w:val="30"/>
        <w:ind w:left="420" w:firstLine="482"/>
        <w:jc w:val="center"/>
      </w:pPr>
      <w:r>
        <w:rPr>
          <w:rFonts w:hint="eastAsia"/>
        </w:rPr>
        <w:lastRenderedPageBreak/>
        <w:t>三、分项报价明细表</w:t>
      </w:r>
    </w:p>
    <w:p w:rsidR="007961A5" w:rsidRDefault="007961A5">
      <w:pPr>
        <w:spacing w:line="360" w:lineRule="auto"/>
        <w:rPr>
          <w:sz w:val="24"/>
        </w:rPr>
      </w:pPr>
    </w:p>
    <w:p w:rsidR="007961A5" w:rsidRDefault="00A90722">
      <w:pPr>
        <w:spacing w:line="360" w:lineRule="auto"/>
        <w:rPr>
          <w:sz w:val="24"/>
        </w:rPr>
      </w:pPr>
      <w:r>
        <w:rPr>
          <w:rFonts w:hint="eastAsia"/>
          <w:sz w:val="24"/>
        </w:rPr>
        <w:t>项目名称：</w:t>
      </w:r>
    </w:p>
    <w:p w:rsidR="007961A5" w:rsidRDefault="00A90722">
      <w:pPr>
        <w:spacing w:line="360" w:lineRule="auto"/>
        <w:rPr>
          <w:sz w:val="24"/>
        </w:rPr>
      </w:pPr>
      <w:r>
        <w:rPr>
          <w:rFonts w:hint="eastAsia"/>
          <w:sz w:val="24"/>
        </w:rPr>
        <w:t>采购编号：</w:t>
      </w:r>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276"/>
        <w:gridCol w:w="829"/>
        <w:gridCol w:w="1723"/>
        <w:gridCol w:w="567"/>
        <w:gridCol w:w="567"/>
        <w:gridCol w:w="1134"/>
        <w:gridCol w:w="1134"/>
        <w:gridCol w:w="1076"/>
      </w:tblGrid>
      <w:tr w:rsidR="007961A5">
        <w:trPr>
          <w:cantSplit/>
          <w:trHeight w:hRule="exact" w:val="1121"/>
          <w:jc w:val="center"/>
        </w:trPr>
        <w:tc>
          <w:tcPr>
            <w:tcW w:w="567" w:type="dxa"/>
            <w:vAlign w:val="center"/>
          </w:tcPr>
          <w:p w:rsidR="007961A5" w:rsidRDefault="00A90722">
            <w:pPr>
              <w:widowControl/>
              <w:spacing w:line="360" w:lineRule="atLeast"/>
              <w:jc w:val="center"/>
              <w:outlineLvl w:val="1"/>
              <w:rPr>
                <w:rFonts w:ascii="宋体"/>
                <w:sz w:val="24"/>
              </w:rPr>
            </w:pPr>
            <w:r>
              <w:rPr>
                <w:rFonts w:ascii="宋体" w:hint="eastAsia"/>
                <w:sz w:val="24"/>
              </w:rPr>
              <w:t>序号</w:t>
            </w:r>
          </w:p>
        </w:tc>
        <w:tc>
          <w:tcPr>
            <w:tcW w:w="1418" w:type="dxa"/>
            <w:vAlign w:val="center"/>
          </w:tcPr>
          <w:p w:rsidR="007961A5" w:rsidRDefault="00A90722">
            <w:pPr>
              <w:widowControl/>
              <w:spacing w:line="360" w:lineRule="atLeast"/>
              <w:jc w:val="center"/>
              <w:outlineLvl w:val="1"/>
              <w:rPr>
                <w:rFonts w:ascii="宋体"/>
                <w:sz w:val="24"/>
              </w:rPr>
            </w:pPr>
            <w:r>
              <w:rPr>
                <w:rFonts w:ascii="宋体" w:hint="eastAsia"/>
                <w:sz w:val="24"/>
              </w:rPr>
              <w:t>产品名称</w:t>
            </w:r>
          </w:p>
        </w:tc>
        <w:tc>
          <w:tcPr>
            <w:tcW w:w="1276" w:type="dxa"/>
            <w:vAlign w:val="center"/>
          </w:tcPr>
          <w:p w:rsidR="007961A5" w:rsidRDefault="00A90722">
            <w:pPr>
              <w:widowControl/>
              <w:spacing w:line="360" w:lineRule="atLeast"/>
              <w:jc w:val="center"/>
              <w:outlineLvl w:val="1"/>
              <w:rPr>
                <w:rFonts w:ascii="宋体"/>
                <w:sz w:val="24"/>
              </w:rPr>
            </w:pPr>
            <w:r>
              <w:rPr>
                <w:rFonts w:ascii="宋体" w:hint="eastAsia"/>
                <w:sz w:val="24"/>
              </w:rPr>
              <w:t>品牌及规格型号</w:t>
            </w:r>
          </w:p>
        </w:tc>
        <w:tc>
          <w:tcPr>
            <w:tcW w:w="829" w:type="dxa"/>
            <w:vAlign w:val="center"/>
          </w:tcPr>
          <w:p w:rsidR="007961A5" w:rsidRDefault="00A90722">
            <w:pPr>
              <w:widowControl/>
              <w:spacing w:line="360" w:lineRule="atLeast"/>
              <w:jc w:val="center"/>
              <w:outlineLvl w:val="1"/>
              <w:rPr>
                <w:rFonts w:ascii="宋体"/>
                <w:sz w:val="24"/>
              </w:rPr>
            </w:pPr>
            <w:r>
              <w:rPr>
                <w:rFonts w:ascii="宋体" w:hint="eastAsia"/>
                <w:sz w:val="24"/>
              </w:rPr>
              <w:t>产地</w:t>
            </w:r>
          </w:p>
        </w:tc>
        <w:tc>
          <w:tcPr>
            <w:tcW w:w="1723" w:type="dxa"/>
            <w:vAlign w:val="center"/>
          </w:tcPr>
          <w:p w:rsidR="007961A5" w:rsidRDefault="00A90722">
            <w:pPr>
              <w:widowControl/>
              <w:spacing w:line="360" w:lineRule="atLeast"/>
              <w:jc w:val="center"/>
              <w:outlineLvl w:val="1"/>
              <w:rPr>
                <w:rFonts w:ascii="宋体"/>
                <w:sz w:val="24"/>
              </w:rPr>
            </w:pPr>
            <w:r>
              <w:rPr>
                <w:rFonts w:ascii="宋体" w:hint="eastAsia"/>
                <w:sz w:val="24"/>
              </w:rPr>
              <w:t>简要技术参数</w:t>
            </w:r>
          </w:p>
        </w:tc>
        <w:tc>
          <w:tcPr>
            <w:tcW w:w="567" w:type="dxa"/>
            <w:vAlign w:val="center"/>
          </w:tcPr>
          <w:p w:rsidR="007961A5" w:rsidRDefault="00A90722">
            <w:pPr>
              <w:widowControl/>
              <w:spacing w:line="360" w:lineRule="atLeast"/>
              <w:jc w:val="center"/>
              <w:outlineLvl w:val="1"/>
              <w:rPr>
                <w:rFonts w:ascii="宋体"/>
                <w:sz w:val="24"/>
              </w:rPr>
            </w:pPr>
            <w:r>
              <w:rPr>
                <w:rFonts w:ascii="宋体" w:hint="eastAsia"/>
                <w:sz w:val="24"/>
              </w:rPr>
              <w:t>单位</w:t>
            </w:r>
          </w:p>
        </w:tc>
        <w:tc>
          <w:tcPr>
            <w:tcW w:w="567" w:type="dxa"/>
            <w:vAlign w:val="center"/>
          </w:tcPr>
          <w:p w:rsidR="007961A5" w:rsidRDefault="00A90722">
            <w:pPr>
              <w:widowControl/>
              <w:spacing w:line="360" w:lineRule="atLeast"/>
              <w:jc w:val="center"/>
              <w:outlineLvl w:val="1"/>
              <w:rPr>
                <w:rFonts w:ascii="宋体"/>
                <w:sz w:val="24"/>
              </w:rPr>
            </w:pPr>
            <w:r>
              <w:rPr>
                <w:rFonts w:ascii="宋体" w:hint="eastAsia"/>
                <w:sz w:val="24"/>
              </w:rPr>
              <w:t>数量</w:t>
            </w:r>
          </w:p>
        </w:tc>
        <w:tc>
          <w:tcPr>
            <w:tcW w:w="1134" w:type="dxa"/>
            <w:vAlign w:val="center"/>
          </w:tcPr>
          <w:p w:rsidR="007961A5" w:rsidRDefault="00A90722">
            <w:pPr>
              <w:widowControl/>
              <w:spacing w:line="360" w:lineRule="atLeast"/>
              <w:jc w:val="center"/>
              <w:outlineLvl w:val="1"/>
              <w:rPr>
                <w:rFonts w:ascii="宋体"/>
                <w:sz w:val="24"/>
              </w:rPr>
            </w:pPr>
            <w:r>
              <w:rPr>
                <w:rFonts w:ascii="宋体" w:hint="eastAsia"/>
                <w:sz w:val="24"/>
              </w:rPr>
              <w:t>单价</w:t>
            </w:r>
          </w:p>
          <w:p w:rsidR="007961A5" w:rsidRDefault="00A90722">
            <w:pPr>
              <w:widowControl/>
              <w:spacing w:line="360" w:lineRule="atLeast"/>
              <w:jc w:val="center"/>
              <w:outlineLvl w:val="1"/>
              <w:rPr>
                <w:rFonts w:ascii="宋体"/>
                <w:sz w:val="24"/>
              </w:rPr>
            </w:pPr>
            <w:r>
              <w:rPr>
                <w:rFonts w:ascii="宋体" w:hint="eastAsia"/>
                <w:sz w:val="24"/>
              </w:rPr>
              <w:t>（元）</w:t>
            </w:r>
          </w:p>
        </w:tc>
        <w:tc>
          <w:tcPr>
            <w:tcW w:w="1134" w:type="dxa"/>
            <w:vAlign w:val="center"/>
          </w:tcPr>
          <w:p w:rsidR="007961A5" w:rsidRDefault="00A90722">
            <w:pPr>
              <w:widowControl/>
              <w:spacing w:line="360" w:lineRule="atLeast"/>
              <w:jc w:val="center"/>
              <w:outlineLvl w:val="1"/>
              <w:rPr>
                <w:rFonts w:ascii="宋体"/>
                <w:sz w:val="24"/>
              </w:rPr>
            </w:pPr>
            <w:r>
              <w:rPr>
                <w:rFonts w:ascii="宋体" w:hint="eastAsia"/>
                <w:sz w:val="24"/>
              </w:rPr>
              <w:t>合价</w:t>
            </w:r>
          </w:p>
          <w:p w:rsidR="007961A5" w:rsidRDefault="00A90722">
            <w:pPr>
              <w:widowControl/>
              <w:spacing w:line="360" w:lineRule="atLeast"/>
              <w:jc w:val="center"/>
              <w:outlineLvl w:val="1"/>
              <w:rPr>
                <w:rFonts w:ascii="宋体"/>
                <w:sz w:val="24"/>
              </w:rPr>
            </w:pPr>
            <w:r>
              <w:rPr>
                <w:rFonts w:ascii="宋体" w:hint="eastAsia"/>
                <w:sz w:val="24"/>
              </w:rPr>
              <w:t>（元）</w:t>
            </w:r>
          </w:p>
        </w:tc>
        <w:tc>
          <w:tcPr>
            <w:tcW w:w="1076" w:type="dxa"/>
            <w:vAlign w:val="center"/>
          </w:tcPr>
          <w:p w:rsidR="007961A5" w:rsidRDefault="00A90722">
            <w:pPr>
              <w:widowControl/>
              <w:spacing w:line="360" w:lineRule="atLeast"/>
              <w:outlineLvl w:val="1"/>
              <w:rPr>
                <w:rFonts w:ascii="宋体"/>
                <w:sz w:val="24"/>
              </w:rPr>
            </w:pPr>
            <w:r>
              <w:rPr>
                <w:rFonts w:ascii="宋体" w:hint="eastAsia"/>
                <w:sz w:val="24"/>
              </w:rPr>
              <w:t>是否为进口产品</w:t>
            </w:r>
          </w:p>
        </w:tc>
      </w:tr>
      <w:tr w:rsidR="007961A5">
        <w:trPr>
          <w:cantSplit/>
          <w:trHeight w:val="680"/>
          <w:jc w:val="center"/>
        </w:trPr>
        <w:tc>
          <w:tcPr>
            <w:tcW w:w="567" w:type="dxa"/>
            <w:vAlign w:val="center"/>
          </w:tcPr>
          <w:p w:rsidR="007961A5" w:rsidRDefault="007961A5">
            <w:pPr>
              <w:widowControl/>
              <w:spacing w:line="360" w:lineRule="atLeast"/>
              <w:jc w:val="left"/>
              <w:outlineLvl w:val="1"/>
              <w:rPr>
                <w:rFonts w:ascii="宋体"/>
                <w:sz w:val="24"/>
              </w:rPr>
            </w:pPr>
          </w:p>
        </w:tc>
        <w:tc>
          <w:tcPr>
            <w:tcW w:w="1418" w:type="dxa"/>
            <w:vAlign w:val="center"/>
          </w:tcPr>
          <w:p w:rsidR="007961A5" w:rsidRDefault="007961A5">
            <w:pPr>
              <w:widowControl/>
              <w:spacing w:line="360" w:lineRule="atLeast"/>
              <w:jc w:val="left"/>
              <w:outlineLvl w:val="1"/>
              <w:rPr>
                <w:rFonts w:ascii="宋体"/>
                <w:sz w:val="24"/>
              </w:rPr>
            </w:pPr>
          </w:p>
        </w:tc>
        <w:tc>
          <w:tcPr>
            <w:tcW w:w="1276" w:type="dxa"/>
            <w:vAlign w:val="center"/>
          </w:tcPr>
          <w:p w:rsidR="007961A5" w:rsidRDefault="007961A5">
            <w:pPr>
              <w:widowControl/>
              <w:spacing w:line="360" w:lineRule="atLeast"/>
              <w:jc w:val="left"/>
              <w:outlineLvl w:val="1"/>
              <w:rPr>
                <w:rFonts w:ascii="宋体"/>
                <w:sz w:val="24"/>
              </w:rPr>
            </w:pPr>
          </w:p>
        </w:tc>
        <w:tc>
          <w:tcPr>
            <w:tcW w:w="829" w:type="dxa"/>
            <w:vAlign w:val="center"/>
          </w:tcPr>
          <w:p w:rsidR="007961A5" w:rsidRDefault="007961A5">
            <w:pPr>
              <w:widowControl/>
              <w:spacing w:line="360" w:lineRule="atLeast"/>
              <w:jc w:val="left"/>
              <w:outlineLvl w:val="1"/>
              <w:rPr>
                <w:rFonts w:ascii="宋体"/>
                <w:sz w:val="24"/>
              </w:rPr>
            </w:pPr>
          </w:p>
        </w:tc>
        <w:tc>
          <w:tcPr>
            <w:tcW w:w="1723" w:type="dxa"/>
            <w:vAlign w:val="center"/>
          </w:tcPr>
          <w:p w:rsidR="007961A5" w:rsidRDefault="007961A5">
            <w:pPr>
              <w:widowControl/>
              <w:spacing w:line="360" w:lineRule="atLeast"/>
              <w:jc w:val="left"/>
              <w:outlineLvl w:val="1"/>
              <w:rPr>
                <w:rFonts w:ascii="宋体"/>
                <w:sz w:val="24"/>
              </w:rPr>
            </w:pPr>
          </w:p>
        </w:tc>
        <w:tc>
          <w:tcPr>
            <w:tcW w:w="567" w:type="dxa"/>
            <w:vAlign w:val="center"/>
          </w:tcPr>
          <w:p w:rsidR="007961A5" w:rsidRDefault="007961A5">
            <w:pPr>
              <w:widowControl/>
              <w:spacing w:line="360" w:lineRule="atLeast"/>
              <w:jc w:val="left"/>
              <w:outlineLvl w:val="1"/>
              <w:rPr>
                <w:rFonts w:ascii="宋体"/>
                <w:sz w:val="24"/>
              </w:rPr>
            </w:pPr>
          </w:p>
        </w:tc>
        <w:tc>
          <w:tcPr>
            <w:tcW w:w="567" w:type="dxa"/>
            <w:vAlign w:val="center"/>
          </w:tcPr>
          <w:p w:rsidR="007961A5" w:rsidRDefault="007961A5">
            <w:pPr>
              <w:widowControl/>
              <w:spacing w:line="360" w:lineRule="atLeast"/>
              <w:jc w:val="left"/>
              <w:outlineLvl w:val="1"/>
              <w:rPr>
                <w:rFonts w:ascii="宋体"/>
                <w:sz w:val="24"/>
              </w:rPr>
            </w:pPr>
          </w:p>
        </w:tc>
        <w:tc>
          <w:tcPr>
            <w:tcW w:w="1134" w:type="dxa"/>
            <w:vAlign w:val="center"/>
          </w:tcPr>
          <w:p w:rsidR="007961A5" w:rsidRDefault="007961A5">
            <w:pPr>
              <w:widowControl/>
              <w:spacing w:line="360" w:lineRule="atLeast"/>
              <w:jc w:val="left"/>
              <w:outlineLvl w:val="1"/>
              <w:rPr>
                <w:rFonts w:ascii="宋体"/>
                <w:sz w:val="24"/>
              </w:rPr>
            </w:pPr>
          </w:p>
        </w:tc>
        <w:tc>
          <w:tcPr>
            <w:tcW w:w="1134" w:type="dxa"/>
            <w:vAlign w:val="center"/>
          </w:tcPr>
          <w:p w:rsidR="007961A5" w:rsidRDefault="007961A5">
            <w:pPr>
              <w:widowControl/>
              <w:spacing w:line="360" w:lineRule="atLeast"/>
              <w:jc w:val="left"/>
              <w:outlineLvl w:val="1"/>
              <w:rPr>
                <w:rFonts w:ascii="宋体"/>
                <w:sz w:val="24"/>
              </w:rPr>
            </w:pPr>
          </w:p>
        </w:tc>
        <w:tc>
          <w:tcPr>
            <w:tcW w:w="1076" w:type="dxa"/>
            <w:vAlign w:val="center"/>
          </w:tcPr>
          <w:p w:rsidR="007961A5" w:rsidRDefault="007961A5">
            <w:pPr>
              <w:widowControl/>
              <w:spacing w:line="360" w:lineRule="atLeast"/>
              <w:jc w:val="left"/>
              <w:outlineLvl w:val="1"/>
              <w:rPr>
                <w:rFonts w:ascii="宋体"/>
                <w:sz w:val="24"/>
              </w:rPr>
            </w:pPr>
          </w:p>
        </w:tc>
      </w:tr>
      <w:tr w:rsidR="007961A5">
        <w:trPr>
          <w:cantSplit/>
          <w:trHeight w:val="680"/>
          <w:jc w:val="center"/>
        </w:trPr>
        <w:tc>
          <w:tcPr>
            <w:tcW w:w="567" w:type="dxa"/>
            <w:vAlign w:val="center"/>
          </w:tcPr>
          <w:p w:rsidR="007961A5" w:rsidRDefault="007961A5">
            <w:pPr>
              <w:widowControl/>
              <w:spacing w:line="360" w:lineRule="atLeast"/>
              <w:jc w:val="left"/>
              <w:outlineLvl w:val="1"/>
              <w:rPr>
                <w:rFonts w:ascii="宋体"/>
                <w:sz w:val="24"/>
              </w:rPr>
            </w:pPr>
          </w:p>
        </w:tc>
        <w:tc>
          <w:tcPr>
            <w:tcW w:w="1418" w:type="dxa"/>
            <w:vAlign w:val="center"/>
          </w:tcPr>
          <w:p w:rsidR="007961A5" w:rsidRDefault="007961A5">
            <w:pPr>
              <w:widowControl/>
              <w:spacing w:line="360" w:lineRule="atLeast"/>
              <w:jc w:val="left"/>
              <w:outlineLvl w:val="1"/>
              <w:rPr>
                <w:rFonts w:ascii="宋体"/>
                <w:sz w:val="24"/>
              </w:rPr>
            </w:pPr>
          </w:p>
        </w:tc>
        <w:tc>
          <w:tcPr>
            <w:tcW w:w="1276" w:type="dxa"/>
            <w:vAlign w:val="center"/>
          </w:tcPr>
          <w:p w:rsidR="007961A5" w:rsidRDefault="007961A5">
            <w:pPr>
              <w:widowControl/>
              <w:spacing w:line="360" w:lineRule="atLeast"/>
              <w:jc w:val="left"/>
              <w:outlineLvl w:val="1"/>
              <w:rPr>
                <w:rFonts w:ascii="宋体"/>
                <w:sz w:val="24"/>
              </w:rPr>
            </w:pPr>
          </w:p>
        </w:tc>
        <w:tc>
          <w:tcPr>
            <w:tcW w:w="829" w:type="dxa"/>
            <w:vAlign w:val="center"/>
          </w:tcPr>
          <w:p w:rsidR="007961A5" w:rsidRDefault="007961A5">
            <w:pPr>
              <w:widowControl/>
              <w:spacing w:line="360" w:lineRule="atLeast"/>
              <w:jc w:val="left"/>
              <w:outlineLvl w:val="1"/>
              <w:rPr>
                <w:rFonts w:ascii="宋体"/>
                <w:sz w:val="24"/>
              </w:rPr>
            </w:pPr>
          </w:p>
        </w:tc>
        <w:tc>
          <w:tcPr>
            <w:tcW w:w="1723" w:type="dxa"/>
            <w:vAlign w:val="center"/>
          </w:tcPr>
          <w:p w:rsidR="007961A5" w:rsidRDefault="007961A5">
            <w:pPr>
              <w:widowControl/>
              <w:spacing w:line="360" w:lineRule="atLeast"/>
              <w:jc w:val="left"/>
              <w:outlineLvl w:val="1"/>
              <w:rPr>
                <w:rFonts w:ascii="宋体"/>
                <w:sz w:val="24"/>
              </w:rPr>
            </w:pPr>
          </w:p>
        </w:tc>
        <w:tc>
          <w:tcPr>
            <w:tcW w:w="567" w:type="dxa"/>
            <w:vAlign w:val="center"/>
          </w:tcPr>
          <w:p w:rsidR="007961A5" w:rsidRDefault="007961A5">
            <w:pPr>
              <w:widowControl/>
              <w:spacing w:line="360" w:lineRule="atLeast"/>
              <w:jc w:val="left"/>
              <w:outlineLvl w:val="1"/>
              <w:rPr>
                <w:rFonts w:ascii="宋体"/>
                <w:sz w:val="24"/>
              </w:rPr>
            </w:pPr>
          </w:p>
        </w:tc>
        <w:tc>
          <w:tcPr>
            <w:tcW w:w="567" w:type="dxa"/>
            <w:vAlign w:val="center"/>
          </w:tcPr>
          <w:p w:rsidR="007961A5" w:rsidRDefault="007961A5">
            <w:pPr>
              <w:widowControl/>
              <w:spacing w:line="360" w:lineRule="atLeast"/>
              <w:jc w:val="left"/>
              <w:outlineLvl w:val="1"/>
              <w:rPr>
                <w:rFonts w:ascii="宋体"/>
                <w:sz w:val="24"/>
              </w:rPr>
            </w:pPr>
          </w:p>
        </w:tc>
        <w:tc>
          <w:tcPr>
            <w:tcW w:w="1134" w:type="dxa"/>
            <w:vAlign w:val="center"/>
          </w:tcPr>
          <w:p w:rsidR="007961A5" w:rsidRDefault="007961A5">
            <w:pPr>
              <w:widowControl/>
              <w:spacing w:line="360" w:lineRule="atLeast"/>
              <w:jc w:val="left"/>
              <w:outlineLvl w:val="1"/>
              <w:rPr>
                <w:rFonts w:ascii="宋体"/>
                <w:sz w:val="24"/>
              </w:rPr>
            </w:pPr>
          </w:p>
        </w:tc>
        <w:tc>
          <w:tcPr>
            <w:tcW w:w="1134" w:type="dxa"/>
            <w:vAlign w:val="center"/>
          </w:tcPr>
          <w:p w:rsidR="007961A5" w:rsidRDefault="007961A5">
            <w:pPr>
              <w:widowControl/>
              <w:spacing w:line="360" w:lineRule="atLeast"/>
              <w:jc w:val="left"/>
              <w:outlineLvl w:val="1"/>
              <w:rPr>
                <w:rFonts w:ascii="宋体"/>
                <w:sz w:val="24"/>
              </w:rPr>
            </w:pPr>
          </w:p>
        </w:tc>
        <w:tc>
          <w:tcPr>
            <w:tcW w:w="1076" w:type="dxa"/>
            <w:vAlign w:val="center"/>
          </w:tcPr>
          <w:p w:rsidR="007961A5" w:rsidRDefault="007961A5">
            <w:pPr>
              <w:widowControl/>
              <w:spacing w:line="360" w:lineRule="atLeast"/>
              <w:jc w:val="left"/>
              <w:outlineLvl w:val="1"/>
              <w:rPr>
                <w:rFonts w:ascii="宋体"/>
                <w:sz w:val="24"/>
              </w:rPr>
            </w:pPr>
          </w:p>
        </w:tc>
      </w:tr>
      <w:tr w:rsidR="007961A5">
        <w:trPr>
          <w:cantSplit/>
          <w:trHeight w:val="680"/>
          <w:jc w:val="center"/>
        </w:trPr>
        <w:tc>
          <w:tcPr>
            <w:tcW w:w="567" w:type="dxa"/>
            <w:vAlign w:val="center"/>
          </w:tcPr>
          <w:p w:rsidR="007961A5" w:rsidRDefault="007961A5">
            <w:pPr>
              <w:widowControl/>
              <w:spacing w:line="360" w:lineRule="atLeast"/>
              <w:jc w:val="left"/>
              <w:outlineLvl w:val="1"/>
              <w:rPr>
                <w:rFonts w:ascii="宋体"/>
                <w:sz w:val="24"/>
              </w:rPr>
            </w:pPr>
          </w:p>
        </w:tc>
        <w:tc>
          <w:tcPr>
            <w:tcW w:w="1418" w:type="dxa"/>
            <w:vAlign w:val="center"/>
          </w:tcPr>
          <w:p w:rsidR="007961A5" w:rsidRDefault="007961A5">
            <w:pPr>
              <w:widowControl/>
              <w:spacing w:line="360" w:lineRule="atLeast"/>
              <w:jc w:val="left"/>
              <w:outlineLvl w:val="1"/>
              <w:rPr>
                <w:rFonts w:ascii="宋体"/>
                <w:sz w:val="24"/>
              </w:rPr>
            </w:pPr>
          </w:p>
        </w:tc>
        <w:tc>
          <w:tcPr>
            <w:tcW w:w="1276" w:type="dxa"/>
            <w:vAlign w:val="center"/>
          </w:tcPr>
          <w:p w:rsidR="007961A5" w:rsidRDefault="007961A5">
            <w:pPr>
              <w:widowControl/>
              <w:spacing w:line="360" w:lineRule="atLeast"/>
              <w:jc w:val="left"/>
              <w:outlineLvl w:val="1"/>
              <w:rPr>
                <w:rFonts w:ascii="宋体"/>
                <w:sz w:val="24"/>
              </w:rPr>
            </w:pPr>
          </w:p>
        </w:tc>
        <w:tc>
          <w:tcPr>
            <w:tcW w:w="829" w:type="dxa"/>
            <w:vAlign w:val="center"/>
          </w:tcPr>
          <w:p w:rsidR="007961A5" w:rsidRDefault="007961A5">
            <w:pPr>
              <w:widowControl/>
              <w:spacing w:line="360" w:lineRule="atLeast"/>
              <w:jc w:val="left"/>
              <w:outlineLvl w:val="1"/>
              <w:rPr>
                <w:rFonts w:ascii="宋体"/>
                <w:sz w:val="24"/>
              </w:rPr>
            </w:pPr>
          </w:p>
        </w:tc>
        <w:tc>
          <w:tcPr>
            <w:tcW w:w="1723" w:type="dxa"/>
            <w:vAlign w:val="center"/>
          </w:tcPr>
          <w:p w:rsidR="007961A5" w:rsidRDefault="007961A5">
            <w:pPr>
              <w:widowControl/>
              <w:spacing w:line="360" w:lineRule="atLeast"/>
              <w:jc w:val="left"/>
              <w:outlineLvl w:val="1"/>
              <w:rPr>
                <w:rFonts w:ascii="宋体"/>
                <w:sz w:val="24"/>
              </w:rPr>
            </w:pPr>
          </w:p>
        </w:tc>
        <w:tc>
          <w:tcPr>
            <w:tcW w:w="567" w:type="dxa"/>
            <w:vAlign w:val="center"/>
          </w:tcPr>
          <w:p w:rsidR="007961A5" w:rsidRDefault="007961A5">
            <w:pPr>
              <w:widowControl/>
              <w:spacing w:line="360" w:lineRule="atLeast"/>
              <w:jc w:val="left"/>
              <w:outlineLvl w:val="1"/>
              <w:rPr>
                <w:rFonts w:ascii="宋体"/>
                <w:sz w:val="24"/>
              </w:rPr>
            </w:pPr>
          </w:p>
        </w:tc>
        <w:tc>
          <w:tcPr>
            <w:tcW w:w="567" w:type="dxa"/>
            <w:vAlign w:val="center"/>
          </w:tcPr>
          <w:p w:rsidR="007961A5" w:rsidRDefault="007961A5">
            <w:pPr>
              <w:widowControl/>
              <w:spacing w:line="360" w:lineRule="atLeast"/>
              <w:jc w:val="left"/>
              <w:outlineLvl w:val="1"/>
              <w:rPr>
                <w:rFonts w:ascii="宋体"/>
                <w:sz w:val="24"/>
              </w:rPr>
            </w:pPr>
          </w:p>
        </w:tc>
        <w:tc>
          <w:tcPr>
            <w:tcW w:w="1134" w:type="dxa"/>
            <w:vAlign w:val="center"/>
          </w:tcPr>
          <w:p w:rsidR="007961A5" w:rsidRDefault="007961A5">
            <w:pPr>
              <w:widowControl/>
              <w:spacing w:line="360" w:lineRule="atLeast"/>
              <w:jc w:val="left"/>
              <w:outlineLvl w:val="1"/>
              <w:rPr>
                <w:rFonts w:ascii="宋体"/>
                <w:sz w:val="24"/>
              </w:rPr>
            </w:pPr>
          </w:p>
        </w:tc>
        <w:tc>
          <w:tcPr>
            <w:tcW w:w="1134" w:type="dxa"/>
            <w:vAlign w:val="center"/>
          </w:tcPr>
          <w:p w:rsidR="007961A5" w:rsidRDefault="007961A5">
            <w:pPr>
              <w:widowControl/>
              <w:spacing w:line="360" w:lineRule="atLeast"/>
              <w:jc w:val="left"/>
              <w:outlineLvl w:val="1"/>
              <w:rPr>
                <w:rFonts w:ascii="宋体"/>
                <w:sz w:val="24"/>
              </w:rPr>
            </w:pPr>
          </w:p>
        </w:tc>
        <w:tc>
          <w:tcPr>
            <w:tcW w:w="1076" w:type="dxa"/>
            <w:vAlign w:val="center"/>
          </w:tcPr>
          <w:p w:rsidR="007961A5" w:rsidRDefault="007961A5">
            <w:pPr>
              <w:widowControl/>
              <w:spacing w:line="360" w:lineRule="atLeast"/>
              <w:jc w:val="left"/>
              <w:outlineLvl w:val="1"/>
              <w:rPr>
                <w:rFonts w:ascii="宋体"/>
                <w:sz w:val="24"/>
              </w:rPr>
            </w:pPr>
          </w:p>
        </w:tc>
      </w:tr>
      <w:tr w:rsidR="007961A5">
        <w:trPr>
          <w:cantSplit/>
          <w:trHeight w:val="680"/>
          <w:jc w:val="center"/>
        </w:trPr>
        <w:tc>
          <w:tcPr>
            <w:tcW w:w="567" w:type="dxa"/>
            <w:tcBorders>
              <w:left w:val="single" w:sz="4" w:space="0" w:color="auto"/>
            </w:tcBorders>
            <w:vAlign w:val="center"/>
          </w:tcPr>
          <w:p w:rsidR="007961A5" w:rsidRDefault="007961A5">
            <w:pPr>
              <w:widowControl/>
              <w:spacing w:line="360" w:lineRule="atLeast"/>
              <w:jc w:val="left"/>
              <w:outlineLvl w:val="1"/>
              <w:rPr>
                <w:rFonts w:ascii="宋体"/>
                <w:sz w:val="24"/>
              </w:rPr>
            </w:pPr>
          </w:p>
        </w:tc>
        <w:tc>
          <w:tcPr>
            <w:tcW w:w="1418" w:type="dxa"/>
            <w:vAlign w:val="center"/>
          </w:tcPr>
          <w:p w:rsidR="007961A5" w:rsidRDefault="007961A5">
            <w:pPr>
              <w:widowControl/>
              <w:spacing w:line="360" w:lineRule="atLeast"/>
              <w:jc w:val="left"/>
              <w:outlineLvl w:val="1"/>
              <w:rPr>
                <w:rFonts w:ascii="宋体"/>
                <w:sz w:val="24"/>
              </w:rPr>
            </w:pPr>
          </w:p>
        </w:tc>
        <w:tc>
          <w:tcPr>
            <w:tcW w:w="1276" w:type="dxa"/>
            <w:vAlign w:val="center"/>
          </w:tcPr>
          <w:p w:rsidR="007961A5" w:rsidRDefault="007961A5">
            <w:pPr>
              <w:widowControl/>
              <w:spacing w:line="360" w:lineRule="atLeast"/>
              <w:jc w:val="left"/>
              <w:outlineLvl w:val="1"/>
              <w:rPr>
                <w:rFonts w:ascii="宋体"/>
                <w:sz w:val="24"/>
              </w:rPr>
            </w:pPr>
          </w:p>
        </w:tc>
        <w:tc>
          <w:tcPr>
            <w:tcW w:w="829" w:type="dxa"/>
            <w:vAlign w:val="center"/>
          </w:tcPr>
          <w:p w:rsidR="007961A5" w:rsidRDefault="007961A5">
            <w:pPr>
              <w:widowControl/>
              <w:spacing w:line="360" w:lineRule="atLeast"/>
              <w:jc w:val="left"/>
              <w:outlineLvl w:val="1"/>
              <w:rPr>
                <w:rFonts w:ascii="宋体"/>
                <w:sz w:val="24"/>
              </w:rPr>
            </w:pPr>
          </w:p>
        </w:tc>
        <w:tc>
          <w:tcPr>
            <w:tcW w:w="1723" w:type="dxa"/>
            <w:vAlign w:val="center"/>
          </w:tcPr>
          <w:p w:rsidR="007961A5" w:rsidRDefault="007961A5">
            <w:pPr>
              <w:widowControl/>
              <w:spacing w:line="360" w:lineRule="atLeast"/>
              <w:jc w:val="left"/>
              <w:outlineLvl w:val="1"/>
              <w:rPr>
                <w:rFonts w:ascii="宋体"/>
                <w:sz w:val="24"/>
              </w:rPr>
            </w:pPr>
          </w:p>
        </w:tc>
        <w:tc>
          <w:tcPr>
            <w:tcW w:w="567" w:type="dxa"/>
            <w:vAlign w:val="center"/>
          </w:tcPr>
          <w:p w:rsidR="007961A5" w:rsidRDefault="007961A5">
            <w:pPr>
              <w:widowControl/>
              <w:spacing w:line="360" w:lineRule="atLeast"/>
              <w:jc w:val="left"/>
              <w:outlineLvl w:val="1"/>
              <w:rPr>
                <w:rFonts w:ascii="宋体"/>
                <w:sz w:val="24"/>
              </w:rPr>
            </w:pPr>
          </w:p>
        </w:tc>
        <w:tc>
          <w:tcPr>
            <w:tcW w:w="567" w:type="dxa"/>
            <w:vAlign w:val="center"/>
          </w:tcPr>
          <w:p w:rsidR="007961A5" w:rsidRDefault="007961A5">
            <w:pPr>
              <w:widowControl/>
              <w:spacing w:line="360" w:lineRule="atLeast"/>
              <w:jc w:val="left"/>
              <w:outlineLvl w:val="1"/>
              <w:rPr>
                <w:rFonts w:ascii="宋体"/>
                <w:sz w:val="24"/>
              </w:rPr>
            </w:pPr>
          </w:p>
        </w:tc>
        <w:tc>
          <w:tcPr>
            <w:tcW w:w="1134" w:type="dxa"/>
            <w:vAlign w:val="center"/>
          </w:tcPr>
          <w:p w:rsidR="007961A5" w:rsidRDefault="007961A5">
            <w:pPr>
              <w:widowControl/>
              <w:spacing w:line="360" w:lineRule="atLeast"/>
              <w:jc w:val="left"/>
              <w:outlineLvl w:val="1"/>
              <w:rPr>
                <w:rFonts w:ascii="宋体"/>
                <w:sz w:val="24"/>
              </w:rPr>
            </w:pPr>
          </w:p>
        </w:tc>
        <w:tc>
          <w:tcPr>
            <w:tcW w:w="1134" w:type="dxa"/>
            <w:vAlign w:val="center"/>
          </w:tcPr>
          <w:p w:rsidR="007961A5" w:rsidRDefault="007961A5">
            <w:pPr>
              <w:widowControl/>
              <w:spacing w:line="360" w:lineRule="atLeast"/>
              <w:jc w:val="left"/>
              <w:outlineLvl w:val="1"/>
              <w:rPr>
                <w:rFonts w:ascii="宋体"/>
                <w:sz w:val="24"/>
              </w:rPr>
            </w:pPr>
          </w:p>
        </w:tc>
        <w:tc>
          <w:tcPr>
            <w:tcW w:w="1076" w:type="dxa"/>
            <w:vAlign w:val="center"/>
          </w:tcPr>
          <w:p w:rsidR="007961A5" w:rsidRDefault="007961A5">
            <w:pPr>
              <w:widowControl/>
              <w:spacing w:line="360" w:lineRule="atLeast"/>
              <w:jc w:val="left"/>
              <w:outlineLvl w:val="1"/>
              <w:rPr>
                <w:rFonts w:ascii="宋体"/>
                <w:sz w:val="24"/>
              </w:rPr>
            </w:pPr>
          </w:p>
        </w:tc>
      </w:tr>
      <w:tr w:rsidR="007961A5">
        <w:trPr>
          <w:cantSplit/>
          <w:trHeight w:val="680"/>
          <w:jc w:val="center"/>
        </w:trPr>
        <w:tc>
          <w:tcPr>
            <w:tcW w:w="567" w:type="dxa"/>
            <w:vAlign w:val="center"/>
          </w:tcPr>
          <w:p w:rsidR="007961A5" w:rsidRDefault="007961A5">
            <w:pPr>
              <w:widowControl/>
              <w:spacing w:line="360" w:lineRule="atLeast"/>
              <w:jc w:val="left"/>
              <w:outlineLvl w:val="1"/>
              <w:rPr>
                <w:rFonts w:ascii="宋体"/>
                <w:sz w:val="24"/>
              </w:rPr>
            </w:pPr>
          </w:p>
        </w:tc>
        <w:tc>
          <w:tcPr>
            <w:tcW w:w="1418" w:type="dxa"/>
            <w:vAlign w:val="center"/>
          </w:tcPr>
          <w:p w:rsidR="007961A5" w:rsidRDefault="007961A5">
            <w:pPr>
              <w:widowControl/>
              <w:spacing w:line="360" w:lineRule="atLeast"/>
              <w:jc w:val="left"/>
              <w:outlineLvl w:val="1"/>
              <w:rPr>
                <w:rFonts w:ascii="宋体"/>
                <w:sz w:val="24"/>
              </w:rPr>
            </w:pPr>
          </w:p>
        </w:tc>
        <w:tc>
          <w:tcPr>
            <w:tcW w:w="1276" w:type="dxa"/>
            <w:vAlign w:val="center"/>
          </w:tcPr>
          <w:p w:rsidR="007961A5" w:rsidRDefault="007961A5">
            <w:pPr>
              <w:widowControl/>
              <w:spacing w:line="360" w:lineRule="atLeast"/>
              <w:jc w:val="left"/>
              <w:outlineLvl w:val="1"/>
              <w:rPr>
                <w:rFonts w:ascii="宋体"/>
                <w:sz w:val="24"/>
              </w:rPr>
            </w:pPr>
          </w:p>
        </w:tc>
        <w:tc>
          <w:tcPr>
            <w:tcW w:w="829" w:type="dxa"/>
            <w:vAlign w:val="center"/>
          </w:tcPr>
          <w:p w:rsidR="007961A5" w:rsidRDefault="007961A5">
            <w:pPr>
              <w:widowControl/>
              <w:spacing w:line="360" w:lineRule="atLeast"/>
              <w:jc w:val="left"/>
              <w:outlineLvl w:val="1"/>
              <w:rPr>
                <w:rFonts w:ascii="宋体"/>
                <w:sz w:val="24"/>
              </w:rPr>
            </w:pPr>
          </w:p>
        </w:tc>
        <w:tc>
          <w:tcPr>
            <w:tcW w:w="1723" w:type="dxa"/>
            <w:vAlign w:val="center"/>
          </w:tcPr>
          <w:p w:rsidR="007961A5" w:rsidRDefault="007961A5">
            <w:pPr>
              <w:widowControl/>
              <w:spacing w:line="360" w:lineRule="atLeast"/>
              <w:jc w:val="left"/>
              <w:outlineLvl w:val="1"/>
              <w:rPr>
                <w:rFonts w:ascii="宋体"/>
                <w:sz w:val="24"/>
              </w:rPr>
            </w:pPr>
          </w:p>
        </w:tc>
        <w:tc>
          <w:tcPr>
            <w:tcW w:w="567" w:type="dxa"/>
            <w:vAlign w:val="center"/>
          </w:tcPr>
          <w:p w:rsidR="007961A5" w:rsidRDefault="007961A5">
            <w:pPr>
              <w:widowControl/>
              <w:spacing w:line="360" w:lineRule="atLeast"/>
              <w:jc w:val="left"/>
              <w:outlineLvl w:val="1"/>
              <w:rPr>
                <w:rFonts w:ascii="宋体"/>
                <w:sz w:val="24"/>
              </w:rPr>
            </w:pPr>
          </w:p>
        </w:tc>
        <w:tc>
          <w:tcPr>
            <w:tcW w:w="567" w:type="dxa"/>
            <w:vAlign w:val="center"/>
          </w:tcPr>
          <w:p w:rsidR="007961A5" w:rsidRDefault="007961A5">
            <w:pPr>
              <w:widowControl/>
              <w:spacing w:line="360" w:lineRule="atLeast"/>
              <w:jc w:val="left"/>
              <w:outlineLvl w:val="1"/>
              <w:rPr>
                <w:rFonts w:ascii="宋体"/>
                <w:sz w:val="24"/>
              </w:rPr>
            </w:pPr>
          </w:p>
        </w:tc>
        <w:tc>
          <w:tcPr>
            <w:tcW w:w="1134" w:type="dxa"/>
            <w:vAlign w:val="center"/>
          </w:tcPr>
          <w:p w:rsidR="007961A5" w:rsidRDefault="007961A5">
            <w:pPr>
              <w:widowControl/>
              <w:spacing w:line="360" w:lineRule="atLeast"/>
              <w:jc w:val="left"/>
              <w:outlineLvl w:val="1"/>
              <w:rPr>
                <w:rFonts w:ascii="宋体"/>
                <w:sz w:val="24"/>
              </w:rPr>
            </w:pPr>
          </w:p>
        </w:tc>
        <w:tc>
          <w:tcPr>
            <w:tcW w:w="1134" w:type="dxa"/>
            <w:vAlign w:val="center"/>
          </w:tcPr>
          <w:p w:rsidR="007961A5" w:rsidRDefault="007961A5">
            <w:pPr>
              <w:widowControl/>
              <w:spacing w:line="360" w:lineRule="atLeast"/>
              <w:jc w:val="left"/>
              <w:outlineLvl w:val="1"/>
              <w:rPr>
                <w:rFonts w:ascii="宋体"/>
                <w:sz w:val="24"/>
              </w:rPr>
            </w:pPr>
          </w:p>
        </w:tc>
        <w:tc>
          <w:tcPr>
            <w:tcW w:w="1076" w:type="dxa"/>
            <w:vAlign w:val="center"/>
          </w:tcPr>
          <w:p w:rsidR="007961A5" w:rsidRDefault="007961A5">
            <w:pPr>
              <w:widowControl/>
              <w:spacing w:line="360" w:lineRule="atLeast"/>
              <w:jc w:val="left"/>
              <w:outlineLvl w:val="1"/>
              <w:rPr>
                <w:rFonts w:ascii="宋体"/>
                <w:sz w:val="24"/>
              </w:rPr>
            </w:pPr>
          </w:p>
        </w:tc>
      </w:tr>
      <w:tr w:rsidR="007961A5">
        <w:trPr>
          <w:cantSplit/>
          <w:trHeight w:val="680"/>
          <w:jc w:val="center"/>
        </w:trPr>
        <w:tc>
          <w:tcPr>
            <w:tcW w:w="567" w:type="dxa"/>
            <w:vAlign w:val="center"/>
          </w:tcPr>
          <w:p w:rsidR="007961A5" w:rsidRDefault="007961A5">
            <w:pPr>
              <w:widowControl/>
              <w:spacing w:line="360" w:lineRule="atLeast"/>
              <w:jc w:val="left"/>
              <w:outlineLvl w:val="1"/>
              <w:rPr>
                <w:rFonts w:ascii="宋体"/>
                <w:sz w:val="24"/>
              </w:rPr>
            </w:pPr>
          </w:p>
        </w:tc>
        <w:tc>
          <w:tcPr>
            <w:tcW w:w="1418" w:type="dxa"/>
            <w:vAlign w:val="center"/>
          </w:tcPr>
          <w:p w:rsidR="007961A5" w:rsidRDefault="007961A5">
            <w:pPr>
              <w:widowControl/>
              <w:spacing w:line="360" w:lineRule="atLeast"/>
              <w:jc w:val="left"/>
              <w:outlineLvl w:val="1"/>
              <w:rPr>
                <w:rFonts w:ascii="宋体"/>
                <w:sz w:val="24"/>
              </w:rPr>
            </w:pPr>
          </w:p>
        </w:tc>
        <w:tc>
          <w:tcPr>
            <w:tcW w:w="1276" w:type="dxa"/>
            <w:vAlign w:val="center"/>
          </w:tcPr>
          <w:p w:rsidR="007961A5" w:rsidRDefault="007961A5">
            <w:pPr>
              <w:widowControl/>
              <w:spacing w:line="360" w:lineRule="atLeast"/>
              <w:jc w:val="left"/>
              <w:outlineLvl w:val="1"/>
              <w:rPr>
                <w:rFonts w:ascii="宋体"/>
                <w:sz w:val="24"/>
              </w:rPr>
            </w:pPr>
          </w:p>
        </w:tc>
        <w:tc>
          <w:tcPr>
            <w:tcW w:w="829" w:type="dxa"/>
            <w:vAlign w:val="center"/>
          </w:tcPr>
          <w:p w:rsidR="007961A5" w:rsidRDefault="007961A5">
            <w:pPr>
              <w:widowControl/>
              <w:spacing w:line="360" w:lineRule="atLeast"/>
              <w:jc w:val="left"/>
              <w:outlineLvl w:val="1"/>
              <w:rPr>
                <w:rFonts w:ascii="宋体"/>
                <w:sz w:val="24"/>
              </w:rPr>
            </w:pPr>
          </w:p>
        </w:tc>
        <w:tc>
          <w:tcPr>
            <w:tcW w:w="1723" w:type="dxa"/>
            <w:vAlign w:val="center"/>
          </w:tcPr>
          <w:p w:rsidR="007961A5" w:rsidRDefault="007961A5">
            <w:pPr>
              <w:widowControl/>
              <w:spacing w:line="360" w:lineRule="atLeast"/>
              <w:jc w:val="left"/>
              <w:outlineLvl w:val="1"/>
              <w:rPr>
                <w:rFonts w:ascii="宋体"/>
                <w:sz w:val="24"/>
              </w:rPr>
            </w:pPr>
          </w:p>
        </w:tc>
        <w:tc>
          <w:tcPr>
            <w:tcW w:w="567" w:type="dxa"/>
            <w:vAlign w:val="center"/>
          </w:tcPr>
          <w:p w:rsidR="007961A5" w:rsidRDefault="007961A5">
            <w:pPr>
              <w:widowControl/>
              <w:spacing w:line="360" w:lineRule="atLeast"/>
              <w:jc w:val="left"/>
              <w:outlineLvl w:val="1"/>
              <w:rPr>
                <w:rFonts w:ascii="宋体"/>
                <w:sz w:val="24"/>
              </w:rPr>
            </w:pPr>
          </w:p>
        </w:tc>
        <w:tc>
          <w:tcPr>
            <w:tcW w:w="567" w:type="dxa"/>
            <w:vAlign w:val="center"/>
          </w:tcPr>
          <w:p w:rsidR="007961A5" w:rsidRDefault="007961A5">
            <w:pPr>
              <w:widowControl/>
              <w:spacing w:line="360" w:lineRule="atLeast"/>
              <w:jc w:val="left"/>
              <w:outlineLvl w:val="1"/>
              <w:rPr>
                <w:rFonts w:ascii="宋体"/>
                <w:sz w:val="24"/>
              </w:rPr>
            </w:pPr>
          </w:p>
        </w:tc>
        <w:tc>
          <w:tcPr>
            <w:tcW w:w="1134" w:type="dxa"/>
            <w:vAlign w:val="center"/>
          </w:tcPr>
          <w:p w:rsidR="007961A5" w:rsidRDefault="007961A5">
            <w:pPr>
              <w:widowControl/>
              <w:spacing w:line="360" w:lineRule="atLeast"/>
              <w:jc w:val="left"/>
              <w:outlineLvl w:val="1"/>
              <w:rPr>
                <w:rFonts w:ascii="宋体"/>
                <w:sz w:val="24"/>
              </w:rPr>
            </w:pPr>
          </w:p>
        </w:tc>
        <w:tc>
          <w:tcPr>
            <w:tcW w:w="1134" w:type="dxa"/>
            <w:vAlign w:val="center"/>
          </w:tcPr>
          <w:p w:rsidR="007961A5" w:rsidRDefault="007961A5">
            <w:pPr>
              <w:widowControl/>
              <w:spacing w:line="360" w:lineRule="atLeast"/>
              <w:jc w:val="left"/>
              <w:outlineLvl w:val="1"/>
              <w:rPr>
                <w:rFonts w:ascii="宋体"/>
                <w:sz w:val="24"/>
              </w:rPr>
            </w:pPr>
          </w:p>
        </w:tc>
        <w:tc>
          <w:tcPr>
            <w:tcW w:w="1076" w:type="dxa"/>
            <w:vAlign w:val="center"/>
          </w:tcPr>
          <w:p w:rsidR="007961A5" w:rsidRDefault="007961A5">
            <w:pPr>
              <w:widowControl/>
              <w:spacing w:line="360" w:lineRule="atLeast"/>
              <w:jc w:val="left"/>
              <w:outlineLvl w:val="1"/>
              <w:rPr>
                <w:rFonts w:ascii="宋体"/>
                <w:sz w:val="24"/>
              </w:rPr>
            </w:pPr>
          </w:p>
        </w:tc>
      </w:tr>
      <w:tr w:rsidR="007961A5">
        <w:trPr>
          <w:cantSplit/>
          <w:trHeight w:val="680"/>
          <w:jc w:val="center"/>
        </w:trPr>
        <w:tc>
          <w:tcPr>
            <w:tcW w:w="10291" w:type="dxa"/>
            <w:gridSpan w:val="10"/>
            <w:vAlign w:val="center"/>
          </w:tcPr>
          <w:p w:rsidR="007961A5" w:rsidRDefault="00A90722">
            <w:pPr>
              <w:widowControl/>
              <w:spacing w:line="360" w:lineRule="atLeast"/>
              <w:ind w:firstLineChars="196" w:firstLine="470"/>
              <w:jc w:val="left"/>
              <w:outlineLvl w:val="1"/>
              <w:rPr>
                <w:rFonts w:ascii="宋体"/>
                <w:sz w:val="24"/>
              </w:rPr>
            </w:pPr>
            <w:r>
              <w:rPr>
                <w:rFonts w:ascii="宋体" w:hint="eastAsia"/>
                <w:sz w:val="24"/>
              </w:rPr>
              <w:t>投标总价（元）：</w:t>
            </w:r>
            <w:r>
              <w:rPr>
                <w:rFonts w:ascii="宋体" w:hAnsi="宋体" w:hint="eastAsia"/>
                <w:sz w:val="24"/>
              </w:rPr>
              <w:t>¥</w:t>
            </w:r>
            <w:r>
              <w:rPr>
                <w:rFonts w:ascii="宋体" w:hint="eastAsia"/>
                <w:sz w:val="24"/>
                <w:u w:val="single"/>
              </w:rPr>
              <w:t xml:space="preserve">          </w:t>
            </w:r>
            <w:r>
              <w:rPr>
                <w:rFonts w:ascii="宋体" w:hint="eastAsia"/>
                <w:sz w:val="24"/>
              </w:rPr>
              <w:t>（大写：人民币</w:t>
            </w:r>
            <w:r>
              <w:rPr>
                <w:rFonts w:ascii="宋体" w:hint="eastAsia"/>
                <w:sz w:val="24"/>
                <w:u w:val="single"/>
              </w:rPr>
              <w:t xml:space="preserve">                       </w:t>
            </w:r>
            <w:r>
              <w:rPr>
                <w:rFonts w:ascii="宋体" w:hint="eastAsia"/>
                <w:sz w:val="24"/>
              </w:rPr>
              <w:t>）</w:t>
            </w:r>
          </w:p>
        </w:tc>
      </w:tr>
    </w:tbl>
    <w:p w:rsidR="007961A5" w:rsidRDefault="007961A5">
      <w:pPr>
        <w:widowControl/>
        <w:spacing w:line="360" w:lineRule="atLeast"/>
        <w:jc w:val="left"/>
        <w:outlineLvl w:val="1"/>
        <w:rPr>
          <w:rFonts w:ascii="宋体"/>
          <w:sz w:val="24"/>
        </w:rPr>
      </w:pPr>
    </w:p>
    <w:p w:rsidR="007961A5" w:rsidRDefault="00A90722">
      <w:pPr>
        <w:widowControl/>
        <w:spacing w:line="360" w:lineRule="atLeast"/>
        <w:ind w:firstLineChars="196" w:firstLine="470"/>
        <w:jc w:val="left"/>
        <w:outlineLvl w:val="1"/>
        <w:rPr>
          <w:rFonts w:ascii="宋体"/>
          <w:sz w:val="24"/>
        </w:rPr>
      </w:pPr>
      <w:r>
        <w:rPr>
          <w:rFonts w:ascii="宋体" w:hint="eastAsia"/>
          <w:sz w:val="24"/>
        </w:rPr>
        <w:t>注：</w:t>
      </w:r>
    </w:p>
    <w:p w:rsidR="007961A5" w:rsidRDefault="00A90722">
      <w:pPr>
        <w:widowControl/>
        <w:spacing w:line="360" w:lineRule="atLeast"/>
        <w:ind w:firstLineChars="196" w:firstLine="470"/>
        <w:jc w:val="left"/>
        <w:outlineLvl w:val="1"/>
        <w:rPr>
          <w:rFonts w:ascii="宋体"/>
          <w:sz w:val="24"/>
        </w:rPr>
      </w:pPr>
      <w:r>
        <w:rPr>
          <w:rFonts w:ascii="宋体" w:hint="eastAsia"/>
          <w:sz w:val="24"/>
        </w:rPr>
        <w:t>1、供应商应按“分项报价明细表”的格式详细报出投标总价的各个组成部分的报价。</w:t>
      </w:r>
    </w:p>
    <w:p w:rsidR="007961A5" w:rsidRDefault="00A90722">
      <w:pPr>
        <w:widowControl/>
        <w:spacing w:line="360" w:lineRule="atLeast"/>
        <w:ind w:firstLineChars="196" w:firstLine="470"/>
        <w:jc w:val="left"/>
        <w:outlineLvl w:val="1"/>
        <w:rPr>
          <w:rFonts w:ascii="宋体"/>
          <w:sz w:val="24"/>
        </w:rPr>
      </w:pPr>
      <w:r>
        <w:rPr>
          <w:rFonts w:ascii="宋体" w:hint="eastAsia"/>
          <w:sz w:val="24"/>
        </w:rPr>
        <w:t>2、“分项报价明细表”各分项报价合计应当与“开标一览表”报价合计相等，若“分项报价明细表”各分项报价合计与“开标一览表”报价合计不一致，以“开标一览表”为准，并修正“分项报价明细表”。</w:t>
      </w:r>
    </w:p>
    <w:p w:rsidR="007961A5" w:rsidRDefault="007961A5">
      <w:pPr>
        <w:widowControl/>
        <w:spacing w:line="360" w:lineRule="atLeast"/>
        <w:ind w:firstLineChars="196" w:firstLine="472"/>
        <w:jc w:val="left"/>
        <w:outlineLvl w:val="1"/>
        <w:rPr>
          <w:rFonts w:ascii="宋体"/>
          <w:b/>
          <w:sz w:val="24"/>
        </w:rPr>
      </w:pPr>
    </w:p>
    <w:p w:rsidR="007961A5" w:rsidRDefault="007961A5">
      <w:pPr>
        <w:widowControl/>
        <w:spacing w:line="360" w:lineRule="atLeast"/>
        <w:ind w:firstLineChars="196" w:firstLine="472"/>
        <w:jc w:val="left"/>
        <w:outlineLvl w:val="1"/>
        <w:rPr>
          <w:rFonts w:ascii="宋体"/>
          <w:b/>
          <w:sz w:val="24"/>
        </w:rPr>
      </w:pPr>
    </w:p>
    <w:p w:rsidR="007961A5" w:rsidRDefault="00A90722">
      <w:pPr>
        <w:widowControl/>
        <w:spacing w:line="360" w:lineRule="atLeast"/>
        <w:ind w:firstLineChars="196" w:firstLine="470"/>
        <w:jc w:val="left"/>
        <w:outlineLvl w:val="1"/>
        <w:rPr>
          <w:rFonts w:ascii="宋体"/>
          <w:sz w:val="24"/>
        </w:rPr>
      </w:pPr>
      <w:r>
        <w:rPr>
          <w:rFonts w:ascii="宋体" w:hint="eastAsia"/>
          <w:sz w:val="24"/>
        </w:rPr>
        <w:t>供应商名称：</w:t>
      </w:r>
      <w:r>
        <w:rPr>
          <w:rFonts w:ascii="宋体" w:hint="eastAsia"/>
          <w:sz w:val="24"/>
          <w:u w:val="single"/>
        </w:rPr>
        <w:t xml:space="preserve">                  </w:t>
      </w:r>
      <w:r>
        <w:rPr>
          <w:rFonts w:ascii="宋体"/>
          <w:sz w:val="24"/>
          <w:u w:val="single"/>
        </w:rPr>
        <w:t xml:space="preserve">           </w:t>
      </w:r>
      <w:r>
        <w:rPr>
          <w:rFonts w:ascii="宋体" w:hint="eastAsia"/>
          <w:sz w:val="24"/>
        </w:rPr>
        <w:t>（单位公章）。</w:t>
      </w:r>
    </w:p>
    <w:p w:rsidR="007961A5" w:rsidRDefault="00A90722">
      <w:pPr>
        <w:widowControl/>
        <w:spacing w:line="360" w:lineRule="atLeast"/>
        <w:ind w:firstLineChars="196" w:firstLine="470"/>
        <w:jc w:val="left"/>
        <w:outlineLvl w:val="1"/>
        <w:rPr>
          <w:rFonts w:ascii="宋体"/>
          <w:sz w:val="24"/>
        </w:rPr>
      </w:pPr>
      <w:r>
        <w:rPr>
          <w:rFonts w:ascii="宋体" w:hint="eastAsia"/>
          <w:sz w:val="24"/>
        </w:rPr>
        <w:t>法定代表人或授权代表（签字或加盖个人名章）：</w:t>
      </w:r>
      <w:r>
        <w:rPr>
          <w:rFonts w:ascii="宋体" w:hint="eastAsia"/>
          <w:sz w:val="24"/>
          <w:u w:val="single"/>
        </w:rPr>
        <w:t xml:space="preserve"> </w:t>
      </w:r>
      <w:r>
        <w:rPr>
          <w:rFonts w:ascii="宋体"/>
          <w:sz w:val="24"/>
          <w:u w:val="single"/>
        </w:rPr>
        <w:t xml:space="preserve">          </w:t>
      </w:r>
    </w:p>
    <w:p w:rsidR="007961A5" w:rsidRDefault="00A90722">
      <w:pPr>
        <w:pStyle w:val="a3"/>
        <w:ind w:firstLineChars="200" w:firstLine="480"/>
      </w:pPr>
      <w:r>
        <w:rPr>
          <w:rFonts w:ascii="宋体" w:hint="eastAsia"/>
          <w:sz w:val="24"/>
        </w:rPr>
        <w:t>投标日期：</w:t>
      </w:r>
      <w:r>
        <w:rPr>
          <w:rFonts w:ascii="宋体" w:hint="eastAsia"/>
          <w:sz w:val="24"/>
          <w:u w:val="single"/>
        </w:rPr>
        <w:t xml:space="preserve">                                             </w:t>
      </w:r>
    </w:p>
    <w:p w:rsidR="007961A5" w:rsidRDefault="00A90722">
      <w:pPr>
        <w:pStyle w:val="2"/>
        <w:ind w:firstLineChars="200" w:firstLine="562"/>
        <w:rPr>
          <w:rFonts w:cs="Times New Roman"/>
        </w:rPr>
      </w:pPr>
      <w:r>
        <w:rPr>
          <w:rFonts w:cs="Times New Roman"/>
        </w:rPr>
        <w:br w:type="page"/>
      </w:r>
      <w:r>
        <w:rPr>
          <w:rFonts w:cs="宋体" w:hint="eastAsia"/>
        </w:rPr>
        <w:lastRenderedPageBreak/>
        <w:t>四、技术、商务、服务应答表</w:t>
      </w:r>
    </w:p>
    <w:p w:rsidR="007961A5" w:rsidRDefault="00A90722">
      <w:pPr>
        <w:spacing w:line="360" w:lineRule="auto"/>
        <w:rPr>
          <w:sz w:val="24"/>
          <w:szCs w:val="24"/>
        </w:rPr>
      </w:pPr>
      <w:r>
        <w:rPr>
          <w:rFonts w:cs="宋体" w:hint="eastAsia"/>
          <w:sz w:val="24"/>
          <w:szCs w:val="24"/>
        </w:rPr>
        <w:t>项目名称：</w:t>
      </w:r>
    </w:p>
    <w:p w:rsidR="007961A5" w:rsidRDefault="00A90722">
      <w:pPr>
        <w:spacing w:line="360" w:lineRule="auto"/>
        <w:rPr>
          <w:sz w:val="24"/>
          <w:szCs w:val="24"/>
        </w:rPr>
      </w:pPr>
      <w:r>
        <w:rPr>
          <w:rFonts w:cs="宋体" w:hint="eastAsia"/>
          <w:sz w:val="24"/>
          <w:szCs w:val="24"/>
        </w:rPr>
        <w:t>采购编号：</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747"/>
        <w:gridCol w:w="2300"/>
        <w:gridCol w:w="2694"/>
        <w:gridCol w:w="2096"/>
      </w:tblGrid>
      <w:tr w:rsidR="007961A5">
        <w:trPr>
          <w:trHeight w:val="606"/>
          <w:jc w:val="center"/>
        </w:trPr>
        <w:tc>
          <w:tcPr>
            <w:tcW w:w="856" w:type="dxa"/>
            <w:vAlign w:val="center"/>
          </w:tcPr>
          <w:p w:rsidR="007961A5" w:rsidRDefault="00A90722">
            <w:pPr>
              <w:widowControl/>
              <w:spacing w:line="420" w:lineRule="exact"/>
              <w:jc w:val="center"/>
              <w:rPr>
                <w:rFonts w:ascii="宋体"/>
                <w:sz w:val="24"/>
                <w:szCs w:val="24"/>
              </w:rPr>
            </w:pPr>
            <w:r>
              <w:rPr>
                <w:rFonts w:ascii="宋体" w:cs="宋体" w:hint="eastAsia"/>
                <w:sz w:val="24"/>
                <w:szCs w:val="24"/>
              </w:rPr>
              <w:t>序号</w:t>
            </w:r>
          </w:p>
        </w:tc>
        <w:tc>
          <w:tcPr>
            <w:tcW w:w="1747" w:type="dxa"/>
            <w:vAlign w:val="center"/>
          </w:tcPr>
          <w:p w:rsidR="007961A5" w:rsidRDefault="00A90722">
            <w:pPr>
              <w:widowControl/>
              <w:spacing w:line="420" w:lineRule="exact"/>
              <w:jc w:val="center"/>
              <w:rPr>
                <w:rFonts w:ascii="宋体"/>
                <w:sz w:val="24"/>
                <w:szCs w:val="24"/>
              </w:rPr>
            </w:pPr>
            <w:r>
              <w:rPr>
                <w:rFonts w:ascii="宋体" w:cs="宋体" w:hint="eastAsia"/>
                <w:sz w:val="24"/>
                <w:szCs w:val="24"/>
              </w:rPr>
              <w:t>磋商文件条目号</w:t>
            </w:r>
          </w:p>
        </w:tc>
        <w:tc>
          <w:tcPr>
            <w:tcW w:w="2300" w:type="dxa"/>
            <w:vAlign w:val="center"/>
          </w:tcPr>
          <w:p w:rsidR="007961A5" w:rsidRDefault="00A90722">
            <w:pPr>
              <w:widowControl/>
              <w:spacing w:line="420" w:lineRule="exact"/>
              <w:jc w:val="center"/>
              <w:rPr>
                <w:rFonts w:ascii="宋体"/>
                <w:sz w:val="24"/>
                <w:szCs w:val="24"/>
              </w:rPr>
            </w:pPr>
            <w:r>
              <w:rPr>
                <w:rFonts w:ascii="宋体" w:cs="宋体" w:hint="eastAsia"/>
                <w:sz w:val="24"/>
                <w:szCs w:val="24"/>
              </w:rPr>
              <w:t>磋商文件要求</w:t>
            </w:r>
          </w:p>
        </w:tc>
        <w:tc>
          <w:tcPr>
            <w:tcW w:w="2694" w:type="dxa"/>
            <w:vAlign w:val="center"/>
          </w:tcPr>
          <w:p w:rsidR="007961A5" w:rsidRDefault="00A90722">
            <w:pPr>
              <w:widowControl/>
              <w:spacing w:line="420" w:lineRule="exact"/>
              <w:jc w:val="center"/>
              <w:rPr>
                <w:rFonts w:ascii="宋体"/>
                <w:sz w:val="24"/>
                <w:szCs w:val="24"/>
              </w:rPr>
            </w:pPr>
            <w:r>
              <w:rPr>
                <w:rFonts w:ascii="宋体" w:cs="宋体" w:hint="eastAsia"/>
                <w:sz w:val="24"/>
                <w:szCs w:val="24"/>
              </w:rPr>
              <w:t>响应文件应答</w:t>
            </w:r>
          </w:p>
        </w:tc>
        <w:tc>
          <w:tcPr>
            <w:tcW w:w="2096" w:type="dxa"/>
            <w:vAlign w:val="center"/>
          </w:tcPr>
          <w:p w:rsidR="007961A5" w:rsidRDefault="00A90722">
            <w:pPr>
              <w:widowControl/>
              <w:spacing w:line="420" w:lineRule="exact"/>
              <w:jc w:val="center"/>
              <w:rPr>
                <w:rFonts w:ascii="宋体"/>
                <w:sz w:val="24"/>
                <w:szCs w:val="24"/>
              </w:rPr>
            </w:pPr>
            <w:r>
              <w:rPr>
                <w:rFonts w:ascii="宋体" w:cs="宋体" w:hint="eastAsia"/>
                <w:sz w:val="24"/>
                <w:szCs w:val="24"/>
              </w:rPr>
              <w:t>偏离情况（正偏离或负偏离）</w:t>
            </w:r>
          </w:p>
        </w:tc>
      </w:tr>
      <w:tr w:rsidR="007961A5">
        <w:trPr>
          <w:trHeight w:val="1080"/>
          <w:jc w:val="center"/>
        </w:trPr>
        <w:tc>
          <w:tcPr>
            <w:tcW w:w="856" w:type="dxa"/>
            <w:vAlign w:val="center"/>
          </w:tcPr>
          <w:p w:rsidR="007961A5" w:rsidRDefault="007961A5">
            <w:pPr>
              <w:jc w:val="center"/>
              <w:rPr>
                <w:rFonts w:ascii="宋体"/>
                <w:sz w:val="24"/>
                <w:szCs w:val="24"/>
              </w:rPr>
            </w:pPr>
          </w:p>
        </w:tc>
        <w:tc>
          <w:tcPr>
            <w:tcW w:w="1747" w:type="dxa"/>
            <w:vAlign w:val="center"/>
          </w:tcPr>
          <w:p w:rsidR="007961A5" w:rsidRDefault="007961A5">
            <w:pPr>
              <w:jc w:val="center"/>
              <w:rPr>
                <w:rFonts w:ascii="宋体"/>
                <w:sz w:val="24"/>
                <w:szCs w:val="24"/>
              </w:rPr>
            </w:pPr>
          </w:p>
        </w:tc>
        <w:tc>
          <w:tcPr>
            <w:tcW w:w="2300" w:type="dxa"/>
            <w:vAlign w:val="center"/>
          </w:tcPr>
          <w:p w:rsidR="007961A5" w:rsidRDefault="007961A5">
            <w:pPr>
              <w:jc w:val="center"/>
              <w:rPr>
                <w:rFonts w:ascii="宋体"/>
                <w:sz w:val="24"/>
                <w:szCs w:val="24"/>
              </w:rPr>
            </w:pPr>
          </w:p>
        </w:tc>
        <w:tc>
          <w:tcPr>
            <w:tcW w:w="2694" w:type="dxa"/>
            <w:vAlign w:val="center"/>
          </w:tcPr>
          <w:p w:rsidR="007961A5" w:rsidRDefault="007961A5">
            <w:pPr>
              <w:jc w:val="center"/>
              <w:rPr>
                <w:rFonts w:ascii="宋体"/>
                <w:sz w:val="24"/>
                <w:szCs w:val="24"/>
              </w:rPr>
            </w:pPr>
          </w:p>
        </w:tc>
        <w:tc>
          <w:tcPr>
            <w:tcW w:w="2096" w:type="dxa"/>
            <w:vAlign w:val="center"/>
          </w:tcPr>
          <w:p w:rsidR="007961A5" w:rsidRDefault="007961A5">
            <w:pPr>
              <w:jc w:val="center"/>
              <w:rPr>
                <w:rFonts w:ascii="宋体"/>
                <w:sz w:val="24"/>
                <w:szCs w:val="24"/>
              </w:rPr>
            </w:pPr>
          </w:p>
        </w:tc>
      </w:tr>
      <w:tr w:rsidR="007961A5">
        <w:trPr>
          <w:trHeight w:val="1080"/>
          <w:jc w:val="center"/>
        </w:trPr>
        <w:tc>
          <w:tcPr>
            <w:tcW w:w="856" w:type="dxa"/>
            <w:vAlign w:val="center"/>
          </w:tcPr>
          <w:p w:rsidR="007961A5" w:rsidRDefault="007961A5">
            <w:pPr>
              <w:jc w:val="center"/>
              <w:rPr>
                <w:rFonts w:ascii="宋体"/>
                <w:sz w:val="24"/>
                <w:szCs w:val="24"/>
              </w:rPr>
            </w:pPr>
          </w:p>
        </w:tc>
        <w:tc>
          <w:tcPr>
            <w:tcW w:w="1747" w:type="dxa"/>
            <w:vAlign w:val="center"/>
          </w:tcPr>
          <w:p w:rsidR="007961A5" w:rsidRDefault="007961A5">
            <w:pPr>
              <w:jc w:val="center"/>
              <w:rPr>
                <w:rFonts w:ascii="宋体"/>
                <w:sz w:val="24"/>
                <w:szCs w:val="24"/>
              </w:rPr>
            </w:pPr>
          </w:p>
        </w:tc>
        <w:tc>
          <w:tcPr>
            <w:tcW w:w="2300" w:type="dxa"/>
            <w:vAlign w:val="center"/>
          </w:tcPr>
          <w:p w:rsidR="007961A5" w:rsidRDefault="007961A5">
            <w:pPr>
              <w:jc w:val="center"/>
              <w:rPr>
                <w:rFonts w:ascii="宋体"/>
                <w:sz w:val="24"/>
                <w:szCs w:val="24"/>
              </w:rPr>
            </w:pPr>
          </w:p>
        </w:tc>
        <w:tc>
          <w:tcPr>
            <w:tcW w:w="2694" w:type="dxa"/>
            <w:vAlign w:val="center"/>
          </w:tcPr>
          <w:p w:rsidR="007961A5" w:rsidRDefault="007961A5">
            <w:pPr>
              <w:jc w:val="center"/>
              <w:rPr>
                <w:rFonts w:ascii="宋体"/>
                <w:sz w:val="24"/>
                <w:szCs w:val="24"/>
              </w:rPr>
            </w:pPr>
          </w:p>
        </w:tc>
        <w:tc>
          <w:tcPr>
            <w:tcW w:w="2096" w:type="dxa"/>
            <w:vAlign w:val="center"/>
          </w:tcPr>
          <w:p w:rsidR="007961A5" w:rsidRDefault="007961A5">
            <w:pPr>
              <w:jc w:val="center"/>
              <w:rPr>
                <w:rFonts w:ascii="宋体"/>
                <w:sz w:val="24"/>
                <w:szCs w:val="24"/>
              </w:rPr>
            </w:pPr>
          </w:p>
        </w:tc>
      </w:tr>
      <w:tr w:rsidR="007961A5">
        <w:trPr>
          <w:trHeight w:val="1080"/>
          <w:jc w:val="center"/>
        </w:trPr>
        <w:tc>
          <w:tcPr>
            <w:tcW w:w="856" w:type="dxa"/>
            <w:vAlign w:val="center"/>
          </w:tcPr>
          <w:p w:rsidR="007961A5" w:rsidRDefault="007961A5">
            <w:pPr>
              <w:jc w:val="center"/>
              <w:rPr>
                <w:rFonts w:ascii="宋体"/>
                <w:sz w:val="24"/>
                <w:szCs w:val="24"/>
              </w:rPr>
            </w:pPr>
          </w:p>
        </w:tc>
        <w:tc>
          <w:tcPr>
            <w:tcW w:w="1747" w:type="dxa"/>
            <w:vAlign w:val="center"/>
          </w:tcPr>
          <w:p w:rsidR="007961A5" w:rsidRDefault="007961A5">
            <w:pPr>
              <w:jc w:val="center"/>
              <w:rPr>
                <w:rFonts w:ascii="宋体"/>
                <w:sz w:val="24"/>
                <w:szCs w:val="24"/>
              </w:rPr>
            </w:pPr>
          </w:p>
        </w:tc>
        <w:tc>
          <w:tcPr>
            <w:tcW w:w="2300" w:type="dxa"/>
            <w:vAlign w:val="center"/>
          </w:tcPr>
          <w:p w:rsidR="007961A5" w:rsidRDefault="007961A5">
            <w:pPr>
              <w:jc w:val="center"/>
              <w:rPr>
                <w:rFonts w:ascii="宋体"/>
                <w:sz w:val="24"/>
                <w:szCs w:val="24"/>
              </w:rPr>
            </w:pPr>
          </w:p>
        </w:tc>
        <w:tc>
          <w:tcPr>
            <w:tcW w:w="2694" w:type="dxa"/>
            <w:vAlign w:val="center"/>
          </w:tcPr>
          <w:p w:rsidR="007961A5" w:rsidRDefault="007961A5">
            <w:pPr>
              <w:jc w:val="center"/>
              <w:rPr>
                <w:rFonts w:ascii="宋体"/>
                <w:sz w:val="24"/>
                <w:szCs w:val="24"/>
              </w:rPr>
            </w:pPr>
          </w:p>
        </w:tc>
        <w:tc>
          <w:tcPr>
            <w:tcW w:w="2096" w:type="dxa"/>
            <w:vAlign w:val="center"/>
          </w:tcPr>
          <w:p w:rsidR="007961A5" w:rsidRDefault="007961A5">
            <w:pPr>
              <w:jc w:val="center"/>
              <w:rPr>
                <w:rFonts w:ascii="宋体"/>
                <w:sz w:val="24"/>
                <w:szCs w:val="24"/>
              </w:rPr>
            </w:pPr>
          </w:p>
        </w:tc>
      </w:tr>
      <w:tr w:rsidR="007961A5">
        <w:trPr>
          <w:trHeight w:val="1080"/>
          <w:jc w:val="center"/>
        </w:trPr>
        <w:tc>
          <w:tcPr>
            <w:tcW w:w="856" w:type="dxa"/>
            <w:vAlign w:val="center"/>
          </w:tcPr>
          <w:p w:rsidR="007961A5" w:rsidRDefault="007961A5">
            <w:pPr>
              <w:jc w:val="center"/>
              <w:rPr>
                <w:rFonts w:ascii="宋体"/>
                <w:sz w:val="24"/>
                <w:szCs w:val="24"/>
              </w:rPr>
            </w:pPr>
          </w:p>
        </w:tc>
        <w:tc>
          <w:tcPr>
            <w:tcW w:w="1747" w:type="dxa"/>
            <w:vAlign w:val="center"/>
          </w:tcPr>
          <w:p w:rsidR="007961A5" w:rsidRDefault="007961A5">
            <w:pPr>
              <w:jc w:val="center"/>
              <w:rPr>
                <w:rFonts w:ascii="宋体"/>
                <w:sz w:val="24"/>
                <w:szCs w:val="24"/>
              </w:rPr>
            </w:pPr>
          </w:p>
        </w:tc>
        <w:tc>
          <w:tcPr>
            <w:tcW w:w="2300" w:type="dxa"/>
            <w:vAlign w:val="center"/>
          </w:tcPr>
          <w:p w:rsidR="007961A5" w:rsidRDefault="007961A5">
            <w:pPr>
              <w:jc w:val="center"/>
              <w:rPr>
                <w:rFonts w:ascii="宋体"/>
                <w:sz w:val="24"/>
                <w:szCs w:val="24"/>
              </w:rPr>
            </w:pPr>
          </w:p>
        </w:tc>
        <w:tc>
          <w:tcPr>
            <w:tcW w:w="2694" w:type="dxa"/>
            <w:vAlign w:val="center"/>
          </w:tcPr>
          <w:p w:rsidR="007961A5" w:rsidRDefault="007961A5">
            <w:pPr>
              <w:jc w:val="center"/>
              <w:rPr>
                <w:rFonts w:ascii="宋体"/>
                <w:sz w:val="24"/>
                <w:szCs w:val="24"/>
              </w:rPr>
            </w:pPr>
          </w:p>
        </w:tc>
        <w:tc>
          <w:tcPr>
            <w:tcW w:w="2096" w:type="dxa"/>
            <w:vAlign w:val="center"/>
          </w:tcPr>
          <w:p w:rsidR="007961A5" w:rsidRDefault="007961A5">
            <w:pPr>
              <w:jc w:val="center"/>
              <w:rPr>
                <w:rFonts w:ascii="宋体"/>
                <w:sz w:val="24"/>
                <w:szCs w:val="24"/>
              </w:rPr>
            </w:pPr>
          </w:p>
        </w:tc>
      </w:tr>
    </w:tbl>
    <w:p w:rsidR="007961A5" w:rsidRDefault="007961A5">
      <w:pPr>
        <w:ind w:firstLineChars="200" w:firstLine="482"/>
        <w:rPr>
          <w:rFonts w:ascii="宋体"/>
          <w:b/>
          <w:bCs/>
          <w:sz w:val="24"/>
          <w:szCs w:val="24"/>
        </w:rPr>
      </w:pPr>
    </w:p>
    <w:p w:rsidR="007961A5" w:rsidRDefault="00A90722">
      <w:pPr>
        <w:spacing w:line="360" w:lineRule="auto"/>
        <w:rPr>
          <w:b/>
          <w:bCs/>
        </w:rPr>
      </w:pPr>
      <w:r>
        <w:rPr>
          <w:rFonts w:cs="宋体" w:hint="eastAsia"/>
          <w:b/>
          <w:bCs/>
        </w:rPr>
        <w:t>注：供应商应当将响应货物或服务相对磋商文件要求有偏离的内容（包括正偏离和负偏离）在上表中如实反映，未在上表中予以列明的，视为供应商承诺其所提供货物或服务相对于磋商文件要求无偏离。</w:t>
      </w:r>
    </w:p>
    <w:p w:rsidR="007961A5" w:rsidRDefault="007961A5">
      <w:pPr>
        <w:spacing w:line="360" w:lineRule="auto"/>
        <w:rPr>
          <w:b/>
          <w:bCs/>
        </w:rPr>
      </w:pPr>
    </w:p>
    <w:p w:rsidR="007961A5" w:rsidRDefault="007961A5">
      <w:pPr>
        <w:spacing w:line="360" w:lineRule="auto"/>
        <w:rPr>
          <w:b/>
          <w:bCs/>
        </w:rPr>
      </w:pPr>
    </w:p>
    <w:p w:rsidR="007961A5" w:rsidRDefault="00A90722">
      <w:pPr>
        <w:spacing w:line="360" w:lineRule="auto"/>
        <w:ind w:firstLineChars="200" w:firstLine="480"/>
        <w:rPr>
          <w:rFonts w:hAnsi="宋体"/>
          <w:sz w:val="24"/>
          <w:szCs w:val="24"/>
        </w:rPr>
      </w:pPr>
      <w:r>
        <w:rPr>
          <w:rFonts w:hAnsi="宋体" w:cs="宋体" w:hint="eastAsia"/>
          <w:sz w:val="24"/>
          <w:szCs w:val="24"/>
        </w:rPr>
        <w:t>供应商（全称并盖章）：</w:t>
      </w:r>
    </w:p>
    <w:p w:rsidR="007961A5" w:rsidRDefault="00A90722">
      <w:pPr>
        <w:spacing w:line="360" w:lineRule="auto"/>
        <w:ind w:firstLineChars="200" w:firstLine="480"/>
        <w:rPr>
          <w:rFonts w:hAnsi="宋体"/>
          <w:sz w:val="24"/>
          <w:szCs w:val="24"/>
          <w:u w:val="single"/>
        </w:rPr>
      </w:pPr>
      <w:r>
        <w:rPr>
          <w:rFonts w:hAnsi="宋体" w:cs="宋体" w:hint="eastAsia"/>
          <w:sz w:val="24"/>
          <w:szCs w:val="24"/>
        </w:rPr>
        <w:t>法定代表人或响应代表（</w:t>
      </w:r>
      <w:r>
        <w:rPr>
          <w:rFonts w:ascii="宋体" w:cs="宋体" w:hint="eastAsia"/>
          <w:sz w:val="24"/>
          <w:szCs w:val="24"/>
        </w:rPr>
        <w:t>签字或加盖个人名章</w:t>
      </w:r>
      <w:r>
        <w:rPr>
          <w:rFonts w:hAnsi="宋体" w:cs="宋体" w:hint="eastAsia"/>
          <w:sz w:val="24"/>
          <w:szCs w:val="24"/>
        </w:rPr>
        <w:t>）：</w:t>
      </w:r>
    </w:p>
    <w:p w:rsidR="007961A5" w:rsidRDefault="00A90722">
      <w:pPr>
        <w:spacing w:line="400" w:lineRule="exact"/>
        <w:ind w:firstLineChars="200" w:firstLine="480"/>
        <w:rPr>
          <w:rFonts w:ascii="宋体" w:eastAsia="黑体" w:hAnsi="宋体"/>
          <w:b/>
          <w:bCs/>
          <w:sz w:val="28"/>
          <w:szCs w:val="28"/>
        </w:rPr>
      </w:pPr>
      <w:r>
        <w:rPr>
          <w:rFonts w:hAnsi="宋体" w:cs="宋体" w:hint="eastAsia"/>
          <w:sz w:val="24"/>
          <w:szCs w:val="24"/>
        </w:rPr>
        <w:t>日期：</w:t>
      </w:r>
    </w:p>
    <w:p w:rsidR="007961A5" w:rsidRDefault="007961A5">
      <w:pPr>
        <w:spacing w:line="360" w:lineRule="auto"/>
        <w:rPr>
          <w:b/>
          <w:bCs/>
        </w:rPr>
      </w:pPr>
    </w:p>
    <w:p w:rsidR="007961A5" w:rsidRDefault="00A90722">
      <w:pPr>
        <w:pStyle w:val="2"/>
        <w:rPr>
          <w:rFonts w:cs="Times New Roman"/>
        </w:rPr>
      </w:pPr>
      <w:r>
        <w:rPr>
          <w:rFonts w:cs="Times New Roman"/>
        </w:rPr>
        <w:br w:type="page"/>
      </w:r>
      <w:r>
        <w:rPr>
          <w:rFonts w:cs="宋体" w:hint="eastAsia"/>
        </w:rPr>
        <w:lastRenderedPageBreak/>
        <w:t>五、供应</w:t>
      </w:r>
      <w:proofErr w:type="gramStart"/>
      <w:r>
        <w:rPr>
          <w:rFonts w:cs="宋体" w:hint="eastAsia"/>
        </w:rPr>
        <w:t>商类似</w:t>
      </w:r>
      <w:proofErr w:type="gramEnd"/>
      <w:r>
        <w:rPr>
          <w:rFonts w:cs="宋体" w:hint="eastAsia"/>
        </w:rPr>
        <w:t>项目业绩一览表</w:t>
      </w: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7961A5">
        <w:trPr>
          <w:cantSplit/>
          <w:trHeight w:val="600"/>
          <w:jc w:val="center"/>
        </w:trPr>
        <w:tc>
          <w:tcPr>
            <w:tcW w:w="718" w:type="dxa"/>
            <w:tcBorders>
              <w:top w:val="single" w:sz="4" w:space="0" w:color="auto"/>
            </w:tcBorders>
            <w:vAlign w:val="center"/>
          </w:tcPr>
          <w:p w:rsidR="007961A5" w:rsidRDefault="00A90722">
            <w:pPr>
              <w:spacing w:line="400" w:lineRule="exact"/>
              <w:ind w:firstLineChars="50" w:firstLine="105"/>
              <w:jc w:val="center"/>
              <w:rPr>
                <w:rFonts w:ascii="宋体"/>
                <w:b/>
                <w:bCs/>
              </w:rPr>
            </w:pPr>
            <w:r>
              <w:rPr>
                <w:rFonts w:ascii="宋体" w:hAnsi="宋体" w:cs="宋体" w:hint="eastAsia"/>
                <w:b/>
                <w:bCs/>
              </w:rPr>
              <w:t>年份</w:t>
            </w:r>
          </w:p>
        </w:tc>
        <w:tc>
          <w:tcPr>
            <w:tcW w:w="1439" w:type="dxa"/>
            <w:tcBorders>
              <w:top w:val="single" w:sz="4" w:space="0" w:color="auto"/>
            </w:tcBorders>
            <w:vAlign w:val="center"/>
          </w:tcPr>
          <w:p w:rsidR="007961A5" w:rsidRDefault="00A90722">
            <w:pPr>
              <w:spacing w:line="400" w:lineRule="exact"/>
              <w:jc w:val="center"/>
              <w:rPr>
                <w:rFonts w:ascii="宋体"/>
                <w:b/>
                <w:bCs/>
              </w:rPr>
            </w:pPr>
            <w:r>
              <w:rPr>
                <w:rFonts w:ascii="宋体" w:hAnsi="宋体" w:cs="宋体" w:hint="eastAsia"/>
                <w:b/>
                <w:bCs/>
              </w:rPr>
              <w:t>用户名称</w:t>
            </w:r>
          </w:p>
        </w:tc>
        <w:tc>
          <w:tcPr>
            <w:tcW w:w="1319" w:type="dxa"/>
            <w:tcBorders>
              <w:top w:val="single" w:sz="4" w:space="0" w:color="auto"/>
            </w:tcBorders>
            <w:vAlign w:val="center"/>
          </w:tcPr>
          <w:p w:rsidR="007961A5" w:rsidRDefault="00A90722">
            <w:pPr>
              <w:spacing w:line="400" w:lineRule="exact"/>
              <w:jc w:val="center"/>
              <w:rPr>
                <w:rFonts w:ascii="宋体"/>
                <w:b/>
                <w:bCs/>
              </w:rPr>
            </w:pPr>
            <w:r>
              <w:rPr>
                <w:rFonts w:ascii="宋体" w:hAnsi="宋体" w:cs="宋体" w:hint="eastAsia"/>
                <w:b/>
                <w:bCs/>
              </w:rPr>
              <w:t>项目名称</w:t>
            </w:r>
          </w:p>
        </w:tc>
        <w:tc>
          <w:tcPr>
            <w:tcW w:w="1160" w:type="dxa"/>
            <w:tcBorders>
              <w:top w:val="single" w:sz="4" w:space="0" w:color="auto"/>
            </w:tcBorders>
            <w:vAlign w:val="center"/>
          </w:tcPr>
          <w:p w:rsidR="007961A5" w:rsidRDefault="00A90722">
            <w:pPr>
              <w:spacing w:line="400" w:lineRule="exact"/>
              <w:jc w:val="center"/>
              <w:rPr>
                <w:rFonts w:ascii="宋体"/>
                <w:b/>
                <w:bCs/>
              </w:rPr>
            </w:pPr>
            <w:r>
              <w:rPr>
                <w:rFonts w:ascii="宋体" w:hAnsi="宋体" w:cs="宋体" w:hint="eastAsia"/>
                <w:b/>
                <w:bCs/>
              </w:rPr>
              <w:t>完成时间</w:t>
            </w:r>
          </w:p>
        </w:tc>
        <w:tc>
          <w:tcPr>
            <w:tcW w:w="1421" w:type="dxa"/>
            <w:gridSpan w:val="2"/>
            <w:tcBorders>
              <w:top w:val="single" w:sz="4" w:space="0" w:color="auto"/>
            </w:tcBorders>
            <w:vAlign w:val="center"/>
          </w:tcPr>
          <w:p w:rsidR="007961A5" w:rsidRDefault="00A90722">
            <w:pPr>
              <w:spacing w:line="400" w:lineRule="exact"/>
              <w:ind w:firstLineChars="50" w:firstLine="105"/>
              <w:jc w:val="center"/>
              <w:rPr>
                <w:rFonts w:ascii="宋体"/>
                <w:b/>
                <w:bCs/>
              </w:rPr>
            </w:pPr>
            <w:r>
              <w:rPr>
                <w:rFonts w:ascii="宋体" w:hAnsi="宋体" w:cs="宋体" w:hint="eastAsia"/>
                <w:b/>
                <w:bCs/>
              </w:rPr>
              <w:t>合同金额</w:t>
            </w:r>
          </w:p>
        </w:tc>
        <w:tc>
          <w:tcPr>
            <w:tcW w:w="1614" w:type="dxa"/>
            <w:gridSpan w:val="2"/>
            <w:tcBorders>
              <w:top w:val="single" w:sz="4" w:space="0" w:color="auto"/>
              <w:right w:val="single" w:sz="4" w:space="0" w:color="auto"/>
            </w:tcBorders>
            <w:vAlign w:val="center"/>
          </w:tcPr>
          <w:p w:rsidR="007961A5" w:rsidRDefault="00A90722">
            <w:pPr>
              <w:spacing w:line="400" w:lineRule="exact"/>
              <w:jc w:val="center"/>
              <w:rPr>
                <w:rFonts w:ascii="宋体"/>
                <w:b/>
                <w:bCs/>
              </w:rPr>
            </w:pPr>
            <w:r>
              <w:rPr>
                <w:rFonts w:ascii="宋体" w:hAnsi="宋体" w:cs="宋体" w:hint="eastAsia"/>
                <w:b/>
                <w:bCs/>
              </w:rPr>
              <w:t>是否通过验收</w:t>
            </w:r>
          </w:p>
        </w:tc>
        <w:tc>
          <w:tcPr>
            <w:tcW w:w="1387" w:type="dxa"/>
            <w:gridSpan w:val="2"/>
            <w:tcBorders>
              <w:top w:val="single" w:sz="4" w:space="0" w:color="auto"/>
              <w:left w:val="single" w:sz="4" w:space="0" w:color="auto"/>
            </w:tcBorders>
            <w:vAlign w:val="center"/>
          </w:tcPr>
          <w:p w:rsidR="007961A5" w:rsidRDefault="00A90722">
            <w:pPr>
              <w:spacing w:line="400" w:lineRule="exact"/>
              <w:jc w:val="center"/>
              <w:rPr>
                <w:rFonts w:ascii="宋体"/>
                <w:b/>
                <w:bCs/>
              </w:rPr>
            </w:pPr>
            <w:r>
              <w:rPr>
                <w:rFonts w:ascii="宋体" w:hAnsi="宋体" w:cs="宋体" w:hint="eastAsia"/>
                <w:b/>
                <w:bCs/>
              </w:rPr>
              <w:t>备注</w:t>
            </w:r>
          </w:p>
        </w:tc>
      </w:tr>
      <w:tr w:rsidR="007961A5">
        <w:trPr>
          <w:cantSplit/>
          <w:trHeight w:val="600"/>
          <w:jc w:val="center"/>
        </w:trPr>
        <w:tc>
          <w:tcPr>
            <w:tcW w:w="718" w:type="dxa"/>
            <w:vAlign w:val="center"/>
          </w:tcPr>
          <w:p w:rsidR="007961A5" w:rsidRDefault="007961A5">
            <w:pPr>
              <w:spacing w:line="400" w:lineRule="exact"/>
              <w:jc w:val="center"/>
              <w:rPr>
                <w:rFonts w:ascii="宋体"/>
              </w:rPr>
            </w:pPr>
          </w:p>
        </w:tc>
        <w:tc>
          <w:tcPr>
            <w:tcW w:w="1439" w:type="dxa"/>
            <w:vAlign w:val="center"/>
          </w:tcPr>
          <w:p w:rsidR="007961A5" w:rsidRDefault="007961A5">
            <w:pPr>
              <w:spacing w:line="400" w:lineRule="exact"/>
              <w:jc w:val="center"/>
              <w:rPr>
                <w:rFonts w:ascii="宋体"/>
              </w:rPr>
            </w:pPr>
          </w:p>
        </w:tc>
        <w:tc>
          <w:tcPr>
            <w:tcW w:w="1319" w:type="dxa"/>
            <w:vAlign w:val="center"/>
          </w:tcPr>
          <w:p w:rsidR="007961A5" w:rsidRDefault="007961A5">
            <w:pPr>
              <w:spacing w:line="400" w:lineRule="exact"/>
              <w:jc w:val="center"/>
              <w:rPr>
                <w:rFonts w:ascii="宋体"/>
              </w:rPr>
            </w:pPr>
          </w:p>
        </w:tc>
        <w:tc>
          <w:tcPr>
            <w:tcW w:w="1160" w:type="dxa"/>
            <w:vAlign w:val="center"/>
          </w:tcPr>
          <w:p w:rsidR="007961A5" w:rsidRDefault="007961A5">
            <w:pPr>
              <w:spacing w:line="400" w:lineRule="exact"/>
              <w:jc w:val="center"/>
              <w:rPr>
                <w:rFonts w:ascii="宋体"/>
              </w:rPr>
            </w:pPr>
          </w:p>
        </w:tc>
        <w:tc>
          <w:tcPr>
            <w:tcW w:w="1421" w:type="dxa"/>
            <w:gridSpan w:val="2"/>
            <w:vAlign w:val="center"/>
          </w:tcPr>
          <w:p w:rsidR="007961A5" w:rsidRDefault="007961A5">
            <w:pPr>
              <w:spacing w:line="400" w:lineRule="exact"/>
              <w:jc w:val="center"/>
              <w:rPr>
                <w:rFonts w:ascii="宋体"/>
              </w:rPr>
            </w:pPr>
          </w:p>
        </w:tc>
        <w:tc>
          <w:tcPr>
            <w:tcW w:w="1614" w:type="dxa"/>
            <w:gridSpan w:val="2"/>
            <w:tcBorders>
              <w:right w:val="single" w:sz="4" w:space="0" w:color="auto"/>
            </w:tcBorders>
            <w:vAlign w:val="center"/>
          </w:tcPr>
          <w:p w:rsidR="007961A5" w:rsidRDefault="007961A5">
            <w:pPr>
              <w:spacing w:line="400" w:lineRule="exact"/>
              <w:jc w:val="center"/>
              <w:rPr>
                <w:rFonts w:ascii="宋体"/>
              </w:rPr>
            </w:pPr>
          </w:p>
        </w:tc>
        <w:tc>
          <w:tcPr>
            <w:tcW w:w="1387" w:type="dxa"/>
            <w:gridSpan w:val="2"/>
            <w:tcBorders>
              <w:left w:val="single" w:sz="4" w:space="0" w:color="auto"/>
            </w:tcBorders>
            <w:vAlign w:val="center"/>
          </w:tcPr>
          <w:p w:rsidR="007961A5" w:rsidRDefault="007961A5">
            <w:pPr>
              <w:spacing w:line="400" w:lineRule="exact"/>
              <w:jc w:val="center"/>
              <w:rPr>
                <w:rFonts w:ascii="宋体"/>
              </w:rPr>
            </w:pPr>
          </w:p>
        </w:tc>
      </w:tr>
      <w:tr w:rsidR="007961A5">
        <w:trPr>
          <w:cantSplit/>
          <w:trHeight w:val="600"/>
          <w:jc w:val="center"/>
        </w:trPr>
        <w:tc>
          <w:tcPr>
            <w:tcW w:w="718" w:type="dxa"/>
            <w:vAlign w:val="center"/>
          </w:tcPr>
          <w:p w:rsidR="007961A5" w:rsidRDefault="007961A5">
            <w:pPr>
              <w:spacing w:line="400" w:lineRule="exact"/>
              <w:jc w:val="center"/>
              <w:rPr>
                <w:rFonts w:ascii="宋体"/>
              </w:rPr>
            </w:pPr>
          </w:p>
        </w:tc>
        <w:tc>
          <w:tcPr>
            <w:tcW w:w="1439" w:type="dxa"/>
            <w:vAlign w:val="center"/>
          </w:tcPr>
          <w:p w:rsidR="007961A5" w:rsidRDefault="007961A5">
            <w:pPr>
              <w:spacing w:line="400" w:lineRule="exact"/>
              <w:jc w:val="center"/>
              <w:rPr>
                <w:rFonts w:ascii="宋体"/>
              </w:rPr>
            </w:pPr>
          </w:p>
        </w:tc>
        <w:tc>
          <w:tcPr>
            <w:tcW w:w="1319" w:type="dxa"/>
            <w:vAlign w:val="center"/>
          </w:tcPr>
          <w:p w:rsidR="007961A5" w:rsidRDefault="007961A5">
            <w:pPr>
              <w:spacing w:line="400" w:lineRule="exact"/>
              <w:jc w:val="center"/>
              <w:rPr>
                <w:rFonts w:ascii="宋体"/>
              </w:rPr>
            </w:pPr>
          </w:p>
        </w:tc>
        <w:tc>
          <w:tcPr>
            <w:tcW w:w="1160" w:type="dxa"/>
            <w:vAlign w:val="center"/>
          </w:tcPr>
          <w:p w:rsidR="007961A5" w:rsidRDefault="007961A5">
            <w:pPr>
              <w:spacing w:line="400" w:lineRule="exact"/>
              <w:jc w:val="center"/>
              <w:rPr>
                <w:rFonts w:ascii="宋体"/>
              </w:rPr>
            </w:pPr>
          </w:p>
        </w:tc>
        <w:tc>
          <w:tcPr>
            <w:tcW w:w="1421" w:type="dxa"/>
            <w:gridSpan w:val="2"/>
            <w:vAlign w:val="center"/>
          </w:tcPr>
          <w:p w:rsidR="007961A5" w:rsidRDefault="007961A5">
            <w:pPr>
              <w:spacing w:line="400" w:lineRule="exact"/>
              <w:jc w:val="center"/>
              <w:rPr>
                <w:rFonts w:ascii="宋体"/>
              </w:rPr>
            </w:pPr>
          </w:p>
        </w:tc>
        <w:tc>
          <w:tcPr>
            <w:tcW w:w="1614" w:type="dxa"/>
            <w:gridSpan w:val="2"/>
            <w:tcBorders>
              <w:right w:val="single" w:sz="4" w:space="0" w:color="auto"/>
            </w:tcBorders>
            <w:vAlign w:val="center"/>
          </w:tcPr>
          <w:p w:rsidR="007961A5" w:rsidRDefault="007961A5">
            <w:pPr>
              <w:spacing w:line="400" w:lineRule="exact"/>
              <w:jc w:val="center"/>
              <w:rPr>
                <w:rFonts w:ascii="宋体"/>
              </w:rPr>
            </w:pPr>
          </w:p>
        </w:tc>
        <w:tc>
          <w:tcPr>
            <w:tcW w:w="1387" w:type="dxa"/>
            <w:gridSpan w:val="2"/>
            <w:tcBorders>
              <w:left w:val="single" w:sz="4" w:space="0" w:color="auto"/>
            </w:tcBorders>
            <w:vAlign w:val="center"/>
          </w:tcPr>
          <w:p w:rsidR="007961A5" w:rsidRDefault="007961A5">
            <w:pPr>
              <w:spacing w:line="400" w:lineRule="exact"/>
              <w:jc w:val="center"/>
              <w:rPr>
                <w:rFonts w:ascii="宋体"/>
              </w:rPr>
            </w:pPr>
          </w:p>
        </w:tc>
      </w:tr>
      <w:tr w:rsidR="007961A5">
        <w:trPr>
          <w:cantSplit/>
          <w:trHeight w:val="600"/>
          <w:jc w:val="center"/>
        </w:trPr>
        <w:tc>
          <w:tcPr>
            <w:tcW w:w="718" w:type="dxa"/>
            <w:vAlign w:val="center"/>
          </w:tcPr>
          <w:p w:rsidR="007961A5" w:rsidRDefault="007961A5">
            <w:pPr>
              <w:spacing w:line="400" w:lineRule="exact"/>
              <w:jc w:val="center"/>
              <w:rPr>
                <w:rFonts w:ascii="宋体"/>
              </w:rPr>
            </w:pPr>
          </w:p>
        </w:tc>
        <w:tc>
          <w:tcPr>
            <w:tcW w:w="1439" w:type="dxa"/>
            <w:vAlign w:val="center"/>
          </w:tcPr>
          <w:p w:rsidR="007961A5" w:rsidRDefault="007961A5">
            <w:pPr>
              <w:spacing w:line="400" w:lineRule="exact"/>
              <w:jc w:val="center"/>
              <w:rPr>
                <w:rFonts w:ascii="宋体"/>
              </w:rPr>
            </w:pPr>
          </w:p>
        </w:tc>
        <w:tc>
          <w:tcPr>
            <w:tcW w:w="1319" w:type="dxa"/>
            <w:vAlign w:val="center"/>
          </w:tcPr>
          <w:p w:rsidR="007961A5" w:rsidRDefault="007961A5">
            <w:pPr>
              <w:spacing w:line="400" w:lineRule="exact"/>
              <w:jc w:val="center"/>
              <w:rPr>
                <w:rFonts w:ascii="宋体"/>
              </w:rPr>
            </w:pPr>
          </w:p>
        </w:tc>
        <w:tc>
          <w:tcPr>
            <w:tcW w:w="1160" w:type="dxa"/>
            <w:vAlign w:val="center"/>
          </w:tcPr>
          <w:p w:rsidR="007961A5" w:rsidRDefault="007961A5">
            <w:pPr>
              <w:spacing w:line="400" w:lineRule="exact"/>
              <w:jc w:val="center"/>
              <w:rPr>
                <w:rFonts w:ascii="宋体"/>
              </w:rPr>
            </w:pPr>
          </w:p>
        </w:tc>
        <w:tc>
          <w:tcPr>
            <w:tcW w:w="1421" w:type="dxa"/>
            <w:gridSpan w:val="2"/>
            <w:vAlign w:val="center"/>
          </w:tcPr>
          <w:p w:rsidR="007961A5" w:rsidRDefault="007961A5">
            <w:pPr>
              <w:spacing w:line="400" w:lineRule="exact"/>
              <w:jc w:val="center"/>
              <w:rPr>
                <w:rFonts w:ascii="宋体"/>
              </w:rPr>
            </w:pPr>
          </w:p>
        </w:tc>
        <w:tc>
          <w:tcPr>
            <w:tcW w:w="1614" w:type="dxa"/>
            <w:gridSpan w:val="2"/>
            <w:tcBorders>
              <w:right w:val="single" w:sz="4" w:space="0" w:color="auto"/>
            </w:tcBorders>
            <w:vAlign w:val="center"/>
          </w:tcPr>
          <w:p w:rsidR="007961A5" w:rsidRDefault="007961A5">
            <w:pPr>
              <w:spacing w:line="400" w:lineRule="exact"/>
              <w:jc w:val="center"/>
              <w:rPr>
                <w:rFonts w:ascii="宋体"/>
              </w:rPr>
            </w:pPr>
          </w:p>
        </w:tc>
        <w:tc>
          <w:tcPr>
            <w:tcW w:w="1387" w:type="dxa"/>
            <w:gridSpan w:val="2"/>
            <w:tcBorders>
              <w:left w:val="single" w:sz="4" w:space="0" w:color="auto"/>
            </w:tcBorders>
            <w:vAlign w:val="center"/>
          </w:tcPr>
          <w:p w:rsidR="007961A5" w:rsidRDefault="007961A5">
            <w:pPr>
              <w:spacing w:line="400" w:lineRule="exact"/>
              <w:jc w:val="center"/>
              <w:rPr>
                <w:rFonts w:ascii="宋体"/>
              </w:rPr>
            </w:pPr>
          </w:p>
        </w:tc>
      </w:tr>
      <w:tr w:rsidR="007961A5">
        <w:trPr>
          <w:cantSplit/>
          <w:trHeight w:val="600"/>
          <w:jc w:val="center"/>
        </w:trPr>
        <w:tc>
          <w:tcPr>
            <w:tcW w:w="718" w:type="dxa"/>
            <w:vAlign w:val="center"/>
          </w:tcPr>
          <w:p w:rsidR="007961A5" w:rsidRDefault="007961A5">
            <w:pPr>
              <w:spacing w:line="400" w:lineRule="exact"/>
              <w:jc w:val="center"/>
              <w:rPr>
                <w:rFonts w:ascii="宋体"/>
              </w:rPr>
            </w:pPr>
          </w:p>
        </w:tc>
        <w:tc>
          <w:tcPr>
            <w:tcW w:w="1439" w:type="dxa"/>
            <w:tcBorders>
              <w:right w:val="single" w:sz="4" w:space="0" w:color="auto"/>
            </w:tcBorders>
            <w:vAlign w:val="center"/>
          </w:tcPr>
          <w:p w:rsidR="007961A5" w:rsidRDefault="007961A5">
            <w:pPr>
              <w:spacing w:line="400" w:lineRule="exact"/>
              <w:jc w:val="center"/>
              <w:rPr>
                <w:rFonts w:ascii="宋体"/>
              </w:rPr>
            </w:pPr>
          </w:p>
        </w:tc>
        <w:tc>
          <w:tcPr>
            <w:tcW w:w="1319" w:type="dxa"/>
            <w:tcBorders>
              <w:left w:val="single" w:sz="4" w:space="0" w:color="auto"/>
            </w:tcBorders>
            <w:vAlign w:val="center"/>
          </w:tcPr>
          <w:p w:rsidR="007961A5" w:rsidRDefault="007961A5">
            <w:pPr>
              <w:spacing w:line="400" w:lineRule="exact"/>
              <w:jc w:val="center"/>
              <w:rPr>
                <w:rFonts w:ascii="宋体"/>
              </w:rPr>
            </w:pPr>
          </w:p>
        </w:tc>
        <w:tc>
          <w:tcPr>
            <w:tcW w:w="1160" w:type="dxa"/>
            <w:vAlign w:val="center"/>
          </w:tcPr>
          <w:p w:rsidR="007961A5" w:rsidRDefault="007961A5">
            <w:pPr>
              <w:spacing w:line="400" w:lineRule="exact"/>
              <w:jc w:val="center"/>
              <w:rPr>
                <w:rFonts w:ascii="宋体"/>
              </w:rPr>
            </w:pPr>
          </w:p>
        </w:tc>
        <w:tc>
          <w:tcPr>
            <w:tcW w:w="1421" w:type="dxa"/>
            <w:gridSpan w:val="2"/>
            <w:vAlign w:val="center"/>
          </w:tcPr>
          <w:p w:rsidR="007961A5" w:rsidRDefault="007961A5">
            <w:pPr>
              <w:spacing w:line="400" w:lineRule="exact"/>
              <w:jc w:val="center"/>
              <w:rPr>
                <w:rFonts w:ascii="宋体"/>
              </w:rPr>
            </w:pPr>
          </w:p>
        </w:tc>
        <w:tc>
          <w:tcPr>
            <w:tcW w:w="1614" w:type="dxa"/>
            <w:gridSpan w:val="2"/>
            <w:tcBorders>
              <w:right w:val="single" w:sz="4" w:space="0" w:color="auto"/>
            </w:tcBorders>
            <w:vAlign w:val="center"/>
          </w:tcPr>
          <w:p w:rsidR="007961A5" w:rsidRDefault="007961A5">
            <w:pPr>
              <w:spacing w:line="400" w:lineRule="exact"/>
              <w:jc w:val="center"/>
              <w:rPr>
                <w:rFonts w:ascii="宋体"/>
              </w:rPr>
            </w:pPr>
          </w:p>
        </w:tc>
        <w:tc>
          <w:tcPr>
            <w:tcW w:w="1387" w:type="dxa"/>
            <w:gridSpan w:val="2"/>
            <w:tcBorders>
              <w:left w:val="single" w:sz="4" w:space="0" w:color="auto"/>
            </w:tcBorders>
            <w:vAlign w:val="center"/>
          </w:tcPr>
          <w:p w:rsidR="007961A5" w:rsidRDefault="007961A5">
            <w:pPr>
              <w:spacing w:line="400" w:lineRule="exact"/>
              <w:jc w:val="center"/>
              <w:rPr>
                <w:rFonts w:ascii="宋体"/>
              </w:rPr>
            </w:pPr>
          </w:p>
        </w:tc>
      </w:tr>
      <w:tr w:rsidR="007961A5">
        <w:trPr>
          <w:gridAfter w:val="1"/>
          <w:wAfter w:w="10" w:type="dxa"/>
          <w:cantSplit/>
          <w:trHeight w:val="600"/>
          <w:jc w:val="center"/>
        </w:trPr>
        <w:tc>
          <w:tcPr>
            <w:tcW w:w="718" w:type="dxa"/>
            <w:tcBorders>
              <w:right w:val="single" w:sz="4" w:space="0" w:color="auto"/>
            </w:tcBorders>
            <w:vAlign w:val="center"/>
          </w:tcPr>
          <w:p w:rsidR="007961A5" w:rsidRDefault="007961A5">
            <w:pPr>
              <w:spacing w:line="400" w:lineRule="exact"/>
              <w:rPr>
                <w:rFonts w:ascii="宋体"/>
              </w:rPr>
            </w:pPr>
          </w:p>
        </w:tc>
        <w:tc>
          <w:tcPr>
            <w:tcW w:w="1439" w:type="dxa"/>
            <w:tcBorders>
              <w:left w:val="single" w:sz="4" w:space="0" w:color="auto"/>
              <w:right w:val="single" w:sz="4" w:space="0" w:color="auto"/>
            </w:tcBorders>
            <w:vAlign w:val="center"/>
          </w:tcPr>
          <w:p w:rsidR="007961A5" w:rsidRDefault="007961A5">
            <w:pPr>
              <w:spacing w:line="400" w:lineRule="exact"/>
              <w:rPr>
                <w:rFonts w:ascii="宋体"/>
              </w:rPr>
            </w:pPr>
          </w:p>
        </w:tc>
        <w:tc>
          <w:tcPr>
            <w:tcW w:w="1319" w:type="dxa"/>
            <w:tcBorders>
              <w:left w:val="single" w:sz="4" w:space="0" w:color="auto"/>
              <w:right w:val="single" w:sz="4" w:space="0" w:color="auto"/>
            </w:tcBorders>
            <w:vAlign w:val="center"/>
          </w:tcPr>
          <w:p w:rsidR="007961A5" w:rsidRDefault="007961A5">
            <w:pPr>
              <w:spacing w:line="400" w:lineRule="exact"/>
              <w:rPr>
                <w:rFonts w:ascii="宋体"/>
              </w:rPr>
            </w:pPr>
          </w:p>
        </w:tc>
        <w:tc>
          <w:tcPr>
            <w:tcW w:w="1160" w:type="dxa"/>
            <w:tcBorders>
              <w:left w:val="single" w:sz="4" w:space="0" w:color="auto"/>
              <w:right w:val="single" w:sz="4" w:space="0" w:color="auto"/>
            </w:tcBorders>
            <w:vAlign w:val="center"/>
          </w:tcPr>
          <w:p w:rsidR="007961A5" w:rsidRDefault="007961A5">
            <w:pPr>
              <w:spacing w:line="400" w:lineRule="exact"/>
              <w:rPr>
                <w:rFonts w:ascii="宋体"/>
              </w:rPr>
            </w:pPr>
          </w:p>
        </w:tc>
        <w:tc>
          <w:tcPr>
            <w:tcW w:w="1415" w:type="dxa"/>
            <w:tcBorders>
              <w:left w:val="single" w:sz="4" w:space="0" w:color="auto"/>
              <w:right w:val="single" w:sz="4" w:space="0" w:color="auto"/>
            </w:tcBorders>
            <w:vAlign w:val="center"/>
          </w:tcPr>
          <w:p w:rsidR="007961A5" w:rsidRDefault="007961A5">
            <w:pPr>
              <w:spacing w:line="400" w:lineRule="exact"/>
              <w:rPr>
                <w:rFonts w:ascii="宋体"/>
              </w:rPr>
            </w:pPr>
          </w:p>
        </w:tc>
        <w:tc>
          <w:tcPr>
            <w:tcW w:w="1605" w:type="dxa"/>
            <w:gridSpan w:val="2"/>
            <w:tcBorders>
              <w:left w:val="single" w:sz="4" w:space="0" w:color="auto"/>
              <w:right w:val="single" w:sz="4" w:space="0" w:color="auto"/>
            </w:tcBorders>
            <w:vAlign w:val="center"/>
          </w:tcPr>
          <w:p w:rsidR="007961A5" w:rsidRDefault="007961A5">
            <w:pPr>
              <w:spacing w:line="400" w:lineRule="exact"/>
              <w:rPr>
                <w:rFonts w:ascii="宋体"/>
              </w:rPr>
            </w:pPr>
          </w:p>
        </w:tc>
        <w:tc>
          <w:tcPr>
            <w:tcW w:w="1392" w:type="dxa"/>
            <w:gridSpan w:val="2"/>
            <w:tcBorders>
              <w:left w:val="single" w:sz="4" w:space="0" w:color="auto"/>
            </w:tcBorders>
            <w:vAlign w:val="center"/>
          </w:tcPr>
          <w:p w:rsidR="007961A5" w:rsidRDefault="007961A5">
            <w:pPr>
              <w:spacing w:line="400" w:lineRule="exact"/>
              <w:rPr>
                <w:rFonts w:ascii="宋体"/>
              </w:rPr>
            </w:pPr>
          </w:p>
        </w:tc>
      </w:tr>
      <w:tr w:rsidR="007961A5">
        <w:trPr>
          <w:cantSplit/>
          <w:trHeight w:val="600"/>
          <w:jc w:val="center"/>
        </w:trPr>
        <w:tc>
          <w:tcPr>
            <w:tcW w:w="718" w:type="dxa"/>
            <w:vAlign w:val="center"/>
          </w:tcPr>
          <w:p w:rsidR="007961A5" w:rsidRDefault="007961A5">
            <w:pPr>
              <w:spacing w:line="400" w:lineRule="exact"/>
              <w:rPr>
                <w:rFonts w:ascii="宋体"/>
              </w:rPr>
            </w:pPr>
          </w:p>
        </w:tc>
        <w:tc>
          <w:tcPr>
            <w:tcW w:w="1439" w:type="dxa"/>
            <w:vAlign w:val="center"/>
          </w:tcPr>
          <w:p w:rsidR="007961A5" w:rsidRDefault="007961A5">
            <w:pPr>
              <w:spacing w:line="400" w:lineRule="exact"/>
              <w:rPr>
                <w:rFonts w:ascii="宋体"/>
              </w:rPr>
            </w:pPr>
          </w:p>
        </w:tc>
        <w:tc>
          <w:tcPr>
            <w:tcW w:w="1319" w:type="dxa"/>
            <w:vAlign w:val="center"/>
          </w:tcPr>
          <w:p w:rsidR="007961A5" w:rsidRDefault="007961A5">
            <w:pPr>
              <w:spacing w:line="400" w:lineRule="exact"/>
              <w:rPr>
                <w:rFonts w:ascii="宋体"/>
              </w:rPr>
            </w:pPr>
          </w:p>
        </w:tc>
        <w:tc>
          <w:tcPr>
            <w:tcW w:w="1160" w:type="dxa"/>
            <w:vAlign w:val="center"/>
          </w:tcPr>
          <w:p w:rsidR="007961A5" w:rsidRDefault="007961A5">
            <w:pPr>
              <w:spacing w:line="400" w:lineRule="exact"/>
              <w:rPr>
                <w:rFonts w:ascii="宋体"/>
              </w:rPr>
            </w:pPr>
          </w:p>
        </w:tc>
        <w:tc>
          <w:tcPr>
            <w:tcW w:w="1421" w:type="dxa"/>
            <w:gridSpan w:val="2"/>
            <w:tcBorders>
              <w:right w:val="single" w:sz="4" w:space="0" w:color="auto"/>
            </w:tcBorders>
            <w:vAlign w:val="center"/>
          </w:tcPr>
          <w:p w:rsidR="007961A5" w:rsidRDefault="007961A5">
            <w:pPr>
              <w:spacing w:line="400" w:lineRule="exact"/>
              <w:rPr>
                <w:rFonts w:ascii="宋体"/>
              </w:rPr>
            </w:pPr>
          </w:p>
        </w:tc>
        <w:tc>
          <w:tcPr>
            <w:tcW w:w="1614" w:type="dxa"/>
            <w:gridSpan w:val="2"/>
            <w:tcBorders>
              <w:left w:val="single" w:sz="4" w:space="0" w:color="auto"/>
              <w:right w:val="single" w:sz="4" w:space="0" w:color="auto"/>
            </w:tcBorders>
            <w:vAlign w:val="center"/>
          </w:tcPr>
          <w:p w:rsidR="007961A5" w:rsidRDefault="007961A5">
            <w:pPr>
              <w:spacing w:line="400" w:lineRule="exact"/>
              <w:rPr>
                <w:rFonts w:ascii="宋体"/>
              </w:rPr>
            </w:pPr>
          </w:p>
        </w:tc>
        <w:tc>
          <w:tcPr>
            <w:tcW w:w="1387" w:type="dxa"/>
            <w:gridSpan w:val="2"/>
            <w:tcBorders>
              <w:left w:val="single" w:sz="4" w:space="0" w:color="auto"/>
            </w:tcBorders>
            <w:vAlign w:val="center"/>
          </w:tcPr>
          <w:p w:rsidR="007961A5" w:rsidRDefault="007961A5">
            <w:pPr>
              <w:spacing w:line="400" w:lineRule="exact"/>
              <w:rPr>
                <w:rFonts w:ascii="宋体"/>
              </w:rPr>
            </w:pPr>
          </w:p>
        </w:tc>
      </w:tr>
      <w:tr w:rsidR="007961A5">
        <w:trPr>
          <w:cantSplit/>
          <w:trHeight w:val="600"/>
          <w:jc w:val="center"/>
        </w:trPr>
        <w:tc>
          <w:tcPr>
            <w:tcW w:w="718" w:type="dxa"/>
            <w:vAlign w:val="center"/>
          </w:tcPr>
          <w:p w:rsidR="007961A5" w:rsidRDefault="007961A5">
            <w:pPr>
              <w:spacing w:line="400" w:lineRule="exact"/>
              <w:jc w:val="center"/>
              <w:rPr>
                <w:rFonts w:ascii="宋体"/>
              </w:rPr>
            </w:pPr>
          </w:p>
        </w:tc>
        <w:tc>
          <w:tcPr>
            <w:tcW w:w="1439" w:type="dxa"/>
            <w:vAlign w:val="center"/>
          </w:tcPr>
          <w:p w:rsidR="007961A5" w:rsidRDefault="007961A5">
            <w:pPr>
              <w:spacing w:line="400" w:lineRule="exact"/>
              <w:jc w:val="center"/>
              <w:rPr>
                <w:rFonts w:ascii="宋体"/>
              </w:rPr>
            </w:pPr>
          </w:p>
        </w:tc>
        <w:tc>
          <w:tcPr>
            <w:tcW w:w="1319" w:type="dxa"/>
            <w:vAlign w:val="center"/>
          </w:tcPr>
          <w:p w:rsidR="007961A5" w:rsidRDefault="007961A5">
            <w:pPr>
              <w:spacing w:line="400" w:lineRule="exact"/>
              <w:jc w:val="center"/>
              <w:rPr>
                <w:rFonts w:ascii="宋体"/>
              </w:rPr>
            </w:pPr>
          </w:p>
        </w:tc>
        <w:tc>
          <w:tcPr>
            <w:tcW w:w="1160" w:type="dxa"/>
            <w:vAlign w:val="center"/>
          </w:tcPr>
          <w:p w:rsidR="007961A5" w:rsidRDefault="007961A5">
            <w:pPr>
              <w:spacing w:line="400" w:lineRule="exact"/>
              <w:jc w:val="center"/>
              <w:rPr>
                <w:rFonts w:ascii="宋体"/>
              </w:rPr>
            </w:pPr>
          </w:p>
        </w:tc>
        <w:tc>
          <w:tcPr>
            <w:tcW w:w="1421" w:type="dxa"/>
            <w:gridSpan w:val="2"/>
            <w:tcBorders>
              <w:right w:val="single" w:sz="4" w:space="0" w:color="auto"/>
            </w:tcBorders>
            <w:vAlign w:val="center"/>
          </w:tcPr>
          <w:p w:rsidR="007961A5" w:rsidRDefault="007961A5">
            <w:pPr>
              <w:spacing w:line="400" w:lineRule="exact"/>
              <w:jc w:val="center"/>
              <w:rPr>
                <w:rFonts w:ascii="宋体"/>
              </w:rPr>
            </w:pPr>
          </w:p>
        </w:tc>
        <w:tc>
          <w:tcPr>
            <w:tcW w:w="1614" w:type="dxa"/>
            <w:gridSpan w:val="2"/>
            <w:tcBorders>
              <w:left w:val="single" w:sz="4" w:space="0" w:color="auto"/>
              <w:right w:val="single" w:sz="4" w:space="0" w:color="auto"/>
            </w:tcBorders>
            <w:vAlign w:val="center"/>
          </w:tcPr>
          <w:p w:rsidR="007961A5" w:rsidRDefault="007961A5">
            <w:pPr>
              <w:spacing w:line="400" w:lineRule="exact"/>
              <w:jc w:val="center"/>
              <w:rPr>
                <w:rFonts w:ascii="宋体"/>
              </w:rPr>
            </w:pPr>
          </w:p>
        </w:tc>
        <w:tc>
          <w:tcPr>
            <w:tcW w:w="1387" w:type="dxa"/>
            <w:gridSpan w:val="2"/>
            <w:tcBorders>
              <w:left w:val="single" w:sz="4" w:space="0" w:color="auto"/>
            </w:tcBorders>
            <w:vAlign w:val="center"/>
          </w:tcPr>
          <w:p w:rsidR="007961A5" w:rsidRDefault="007961A5">
            <w:pPr>
              <w:spacing w:line="400" w:lineRule="exact"/>
              <w:jc w:val="center"/>
              <w:rPr>
                <w:rFonts w:ascii="宋体"/>
              </w:rPr>
            </w:pPr>
          </w:p>
        </w:tc>
      </w:tr>
      <w:tr w:rsidR="007961A5">
        <w:trPr>
          <w:cantSplit/>
          <w:trHeight w:val="600"/>
          <w:jc w:val="center"/>
        </w:trPr>
        <w:tc>
          <w:tcPr>
            <w:tcW w:w="718" w:type="dxa"/>
            <w:vAlign w:val="center"/>
          </w:tcPr>
          <w:p w:rsidR="007961A5" w:rsidRDefault="007961A5">
            <w:pPr>
              <w:spacing w:line="400" w:lineRule="exact"/>
              <w:jc w:val="center"/>
              <w:rPr>
                <w:rFonts w:ascii="宋体"/>
              </w:rPr>
            </w:pPr>
          </w:p>
        </w:tc>
        <w:tc>
          <w:tcPr>
            <w:tcW w:w="1439" w:type="dxa"/>
            <w:vAlign w:val="center"/>
          </w:tcPr>
          <w:p w:rsidR="007961A5" w:rsidRDefault="007961A5">
            <w:pPr>
              <w:spacing w:line="400" w:lineRule="exact"/>
              <w:jc w:val="center"/>
              <w:rPr>
                <w:rFonts w:ascii="宋体"/>
              </w:rPr>
            </w:pPr>
          </w:p>
        </w:tc>
        <w:tc>
          <w:tcPr>
            <w:tcW w:w="1319" w:type="dxa"/>
            <w:vAlign w:val="center"/>
          </w:tcPr>
          <w:p w:rsidR="007961A5" w:rsidRDefault="007961A5">
            <w:pPr>
              <w:spacing w:line="400" w:lineRule="exact"/>
              <w:jc w:val="center"/>
              <w:rPr>
                <w:rFonts w:ascii="宋体"/>
              </w:rPr>
            </w:pPr>
          </w:p>
        </w:tc>
        <w:tc>
          <w:tcPr>
            <w:tcW w:w="1160" w:type="dxa"/>
            <w:vAlign w:val="center"/>
          </w:tcPr>
          <w:p w:rsidR="007961A5" w:rsidRDefault="007961A5">
            <w:pPr>
              <w:spacing w:line="400" w:lineRule="exact"/>
              <w:jc w:val="center"/>
              <w:rPr>
                <w:rFonts w:ascii="宋体"/>
              </w:rPr>
            </w:pPr>
          </w:p>
        </w:tc>
        <w:tc>
          <w:tcPr>
            <w:tcW w:w="1421" w:type="dxa"/>
            <w:gridSpan w:val="2"/>
            <w:tcBorders>
              <w:right w:val="single" w:sz="4" w:space="0" w:color="auto"/>
            </w:tcBorders>
            <w:vAlign w:val="center"/>
          </w:tcPr>
          <w:p w:rsidR="007961A5" w:rsidRDefault="007961A5">
            <w:pPr>
              <w:spacing w:line="400" w:lineRule="exact"/>
              <w:jc w:val="center"/>
              <w:rPr>
                <w:rFonts w:ascii="宋体"/>
              </w:rPr>
            </w:pPr>
          </w:p>
        </w:tc>
        <w:tc>
          <w:tcPr>
            <w:tcW w:w="1614" w:type="dxa"/>
            <w:gridSpan w:val="2"/>
            <w:tcBorders>
              <w:left w:val="single" w:sz="4" w:space="0" w:color="auto"/>
              <w:right w:val="single" w:sz="4" w:space="0" w:color="auto"/>
            </w:tcBorders>
            <w:vAlign w:val="center"/>
          </w:tcPr>
          <w:p w:rsidR="007961A5" w:rsidRDefault="007961A5">
            <w:pPr>
              <w:spacing w:line="400" w:lineRule="exact"/>
              <w:jc w:val="center"/>
              <w:rPr>
                <w:rFonts w:ascii="宋体"/>
              </w:rPr>
            </w:pPr>
          </w:p>
        </w:tc>
        <w:tc>
          <w:tcPr>
            <w:tcW w:w="1387" w:type="dxa"/>
            <w:gridSpan w:val="2"/>
            <w:tcBorders>
              <w:left w:val="single" w:sz="4" w:space="0" w:color="auto"/>
            </w:tcBorders>
            <w:vAlign w:val="center"/>
          </w:tcPr>
          <w:p w:rsidR="007961A5" w:rsidRDefault="007961A5">
            <w:pPr>
              <w:spacing w:line="400" w:lineRule="exact"/>
              <w:jc w:val="center"/>
              <w:rPr>
                <w:rFonts w:ascii="宋体"/>
              </w:rPr>
            </w:pPr>
          </w:p>
        </w:tc>
      </w:tr>
      <w:tr w:rsidR="007961A5">
        <w:trPr>
          <w:cantSplit/>
          <w:trHeight w:val="510"/>
          <w:jc w:val="center"/>
        </w:trPr>
        <w:tc>
          <w:tcPr>
            <w:tcW w:w="718" w:type="dxa"/>
            <w:tcBorders>
              <w:bottom w:val="single" w:sz="4" w:space="0" w:color="auto"/>
            </w:tcBorders>
            <w:vAlign w:val="center"/>
          </w:tcPr>
          <w:p w:rsidR="007961A5" w:rsidRDefault="007961A5">
            <w:pPr>
              <w:spacing w:line="400" w:lineRule="exact"/>
              <w:jc w:val="center"/>
              <w:rPr>
                <w:rFonts w:ascii="宋体"/>
              </w:rPr>
            </w:pPr>
          </w:p>
        </w:tc>
        <w:tc>
          <w:tcPr>
            <w:tcW w:w="1439" w:type="dxa"/>
            <w:tcBorders>
              <w:bottom w:val="single" w:sz="4" w:space="0" w:color="auto"/>
            </w:tcBorders>
            <w:vAlign w:val="center"/>
          </w:tcPr>
          <w:p w:rsidR="007961A5" w:rsidRDefault="007961A5">
            <w:pPr>
              <w:spacing w:line="400" w:lineRule="exact"/>
              <w:jc w:val="center"/>
              <w:rPr>
                <w:rFonts w:ascii="宋体"/>
              </w:rPr>
            </w:pPr>
          </w:p>
        </w:tc>
        <w:tc>
          <w:tcPr>
            <w:tcW w:w="1319" w:type="dxa"/>
            <w:tcBorders>
              <w:bottom w:val="single" w:sz="4" w:space="0" w:color="auto"/>
            </w:tcBorders>
            <w:vAlign w:val="center"/>
          </w:tcPr>
          <w:p w:rsidR="007961A5" w:rsidRDefault="007961A5">
            <w:pPr>
              <w:spacing w:line="400" w:lineRule="exact"/>
              <w:jc w:val="center"/>
              <w:rPr>
                <w:rFonts w:ascii="宋体"/>
              </w:rPr>
            </w:pPr>
          </w:p>
        </w:tc>
        <w:tc>
          <w:tcPr>
            <w:tcW w:w="1160" w:type="dxa"/>
            <w:tcBorders>
              <w:bottom w:val="single" w:sz="4" w:space="0" w:color="auto"/>
            </w:tcBorders>
            <w:vAlign w:val="center"/>
          </w:tcPr>
          <w:p w:rsidR="007961A5" w:rsidRDefault="007961A5">
            <w:pPr>
              <w:spacing w:line="400" w:lineRule="exact"/>
              <w:jc w:val="center"/>
              <w:rPr>
                <w:rFonts w:ascii="宋体"/>
              </w:rPr>
            </w:pPr>
          </w:p>
        </w:tc>
        <w:tc>
          <w:tcPr>
            <w:tcW w:w="1421" w:type="dxa"/>
            <w:gridSpan w:val="2"/>
            <w:tcBorders>
              <w:bottom w:val="single" w:sz="4" w:space="0" w:color="auto"/>
              <w:right w:val="single" w:sz="4" w:space="0" w:color="auto"/>
            </w:tcBorders>
            <w:vAlign w:val="center"/>
          </w:tcPr>
          <w:p w:rsidR="007961A5" w:rsidRDefault="007961A5">
            <w:pPr>
              <w:spacing w:line="400" w:lineRule="exact"/>
              <w:jc w:val="center"/>
              <w:rPr>
                <w:rFonts w:ascii="宋体"/>
              </w:rPr>
            </w:pPr>
          </w:p>
        </w:tc>
        <w:tc>
          <w:tcPr>
            <w:tcW w:w="1614" w:type="dxa"/>
            <w:gridSpan w:val="2"/>
            <w:tcBorders>
              <w:left w:val="single" w:sz="4" w:space="0" w:color="auto"/>
              <w:bottom w:val="single" w:sz="4" w:space="0" w:color="auto"/>
              <w:right w:val="single" w:sz="4" w:space="0" w:color="auto"/>
            </w:tcBorders>
            <w:vAlign w:val="center"/>
          </w:tcPr>
          <w:p w:rsidR="007961A5" w:rsidRDefault="007961A5">
            <w:pPr>
              <w:spacing w:line="400" w:lineRule="exact"/>
              <w:jc w:val="center"/>
              <w:rPr>
                <w:rFonts w:ascii="宋体"/>
              </w:rPr>
            </w:pPr>
          </w:p>
        </w:tc>
        <w:tc>
          <w:tcPr>
            <w:tcW w:w="1387" w:type="dxa"/>
            <w:gridSpan w:val="2"/>
            <w:tcBorders>
              <w:left w:val="single" w:sz="4" w:space="0" w:color="auto"/>
              <w:bottom w:val="single" w:sz="4" w:space="0" w:color="auto"/>
            </w:tcBorders>
            <w:vAlign w:val="center"/>
          </w:tcPr>
          <w:p w:rsidR="007961A5" w:rsidRDefault="007961A5">
            <w:pPr>
              <w:spacing w:line="400" w:lineRule="exact"/>
              <w:jc w:val="center"/>
              <w:rPr>
                <w:rFonts w:ascii="宋体"/>
              </w:rPr>
            </w:pPr>
          </w:p>
        </w:tc>
      </w:tr>
      <w:tr w:rsidR="007961A5">
        <w:trPr>
          <w:cantSplit/>
          <w:trHeight w:val="615"/>
          <w:jc w:val="center"/>
        </w:trPr>
        <w:tc>
          <w:tcPr>
            <w:tcW w:w="718" w:type="dxa"/>
            <w:tcBorders>
              <w:top w:val="single" w:sz="4" w:space="0" w:color="auto"/>
              <w:bottom w:val="single" w:sz="4" w:space="0" w:color="auto"/>
            </w:tcBorders>
            <w:vAlign w:val="center"/>
          </w:tcPr>
          <w:p w:rsidR="007961A5" w:rsidRDefault="007961A5">
            <w:pPr>
              <w:spacing w:line="400" w:lineRule="exact"/>
              <w:jc w:val="center"/>
              <w:rPr>
                <w:rFonts w:ascii="宋体"/>
              </w:rPr>
            </w:pPr>
          </w:p>
        </w:tc>
        <w:tc>
          <w:tcPr>
            <w:tcW w:w="1439" w:type="dxa"/>
            <w:tcBorders>
              <w:top w:val="single" w:sz="4" w:space="0" w:color="auto"/>
              <w:bottom w:val="single" w:sz="4" w:space="0" w:color="auto"/>
            </w:tcBorders>
            <w:vAlign w:val="center"/>
          </w:tcPr>
          <w:p w:rsidR="007961A5" w:rsidRDefault="007961A5">
            <w:pPr>
              <w:spacing w:line="400" w:lineRule="exact"/>
              <w:jc w:val="center"/>
              <w:rPr>
                <w:rFonts w:ascii="宋体"/>
              </w:rPr>
            </w:pPr>
          </w:p>
        </w:tc>
        <w:tc>
          <w:tcPr>
            <w:tcW w:w="1319" w:type="dxa"/>
            <w:tcBorders>
              <w:top w:val="single" w:sz="4" w:space="0" w:color="auto"/>
              <w:bottom w:val="single" w:sz="4" w:space="0" w:color="auto"/>
            </w:tcBorders>
            <w:vAlign w:val="center"/>
          </w:tcPr>
          <w:p w:rsidR="007961A5" w:rsidRDefault="007961A5">
            <w:pPr>
              <w:spacing w:line="400" w:lineRule="exact"/>
              <w:jc w:val="center"/>
              <w:rPr>
                <w:rFonts w:ascii="宋体"/>
              </w:rPr>
            </w:pPr>
          </w:p>
        </w:tc>
        <w:tc>
          <w:tcPr>
            <w:tcW w:w="1160" w:type="dxa"/>
            <w:tcBorders>
              <w:top w:val="single" w:sz="4" w:space="0" w:color="auto"/>
              <w:bottom w:val="single" w:sz="4" w:space="0" w:color="auto"/>
            </w:tcBorders>
            <w:vAlign w:val="center"/>
          </w:tcPr>
          <w:p w:rsidR="007961A5" w:rsidRDefault="007961A5">
            <w:pPr>
              <w:spacing w:line="400" w:lineRule="exact"/>
              <w:jc w:val="center"/>
              <w:rPr>
                <w:rFonts w:ascii="宋体"/>
              </w:rPr>
            </w:pPr>
          </w:p>
        </w:tc>
        <w:tc>
          <w:tcPr>
            <w:tcW w:w="1421" w:type="dxa"/>
            <w:gridSpan w:val="2"/>
            <w:tcBorders>
              <w:top w:val="single" w:sz="4" w:space="0" w:color="auto"/>
              <w:bottom w:val="single" w:sz="4" w:space="0" w:color="auto"/>
              <w:right w:val="single" w:sz="4" w:space="0" w:color="auto"/>
            </w:tcBorders>
            <w:vAlign w:val="center"/>
          </w:tcPr>
          <w:p w:rsidR="007961A5" w:rsidRDefault="007961A5">
            <w:pPr>
              <w:spacing w:line="400" w:lineRule="exact"/>
              <w:jc w:val="center"/>
              <w:rPr>
                <w:rFonts w:ascii="宋体"/>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7961A5" w:rsidRDefault="007961A5">
            <w:pPr>
              <w:spacing w:line="400" w:lineRule="exact"/>
              <w:jc w:val="center"/>
              <w:rPr>
                <w:rFonts w:ascii="宋体"/>
              </w:rPr>
            </w:pPr>
          </w:p>
        </w:tc>
        <w:tc>
          <w:tcPr>
            <w:tcW w:w="1387" w:type="dxa"/>
            <w:gridSpan w:val="2"/>
            <w:tcBorders>
              <w:top w:val="single" w:sz="4" w:space="0" w:color="auto"/>
              <w:left w:val="single" w:sz="4" w:space="0" w:color="auto"/>
              <w:bottom w:val="single" w:sz="4" w:space="0" w:color="auto"/>
            </w:tcBorders>
            <w:vAlign w:val="center"/>
          </w:tcPr>
          <w:p w:rsidR="007961A5" w:rsidRDefault="007961A5">
            <w:pPr>
              <w:spacing w:line="400" w:lineRule="exact"/>
              <w:jc w:val="center"/>
              <w:rPr>
                <w:rFonts w:ascii="宋体"/>
              </w:rPr>
            </w:pPr>
          </w:p>
        </w:tc>
      </w:tr>
      <w:tr w:rsidR="007961A5">
        <w:trPr>
          <w:cantSplit/>
          <w:trHeight w:val="615"/>
          <w:jc w:val="center"/>
        </w:trPr>
        <w:tc>
          <w:tcPr>
            <w:tcW w:w="718" w:type="dxa"/>
            <w:tcBorders>
              <w:top w:val="single" w:sz="4" w:space="0" w:color="auto"/>
              <w:bottom w:val="single" w:sz="4" w:space="0" w:color="auto"/>
            </w:tcBorders>
            <w:vAlign w:val="center"/>
          </w:tcPr>
          <w:p w:rsidR="007961A5" w:rsidRDefault="007961A5">
            <w:pPr>
              <w:spacing w:line="400" w:lineRule="exact"/>
              <w:jc w:val="center"/>
              <w:rPr>
                <w:rFonts w:ascii="宋体"/>
              </w:rPr>
            </w:pPr>
          </w:p>
        </w:tc>
        <w:tc>
          <w:tcPr>
            <w:tcW w:w="1439" w:type="dxa"/>
            <w:tcBorders>
              <w:top w:val="single" w:sz="4" w:space="0" w:color="auto"/>
              <w:bottom w:val="single" w:sz="4" w:space="0" w:color="auto"/>
            </w:tcBorders>
            <w:vAlign w:val="center"/>
          </w:tcPr>
          <w:p w:rsidR="007961A5" w:rsidRDefault="007961A5">
            <w:pPr>
              <w:spacing w:line="400" w:lineRule="exact"/>
              <w:jc w:val="center"/>
              <w:rPr>
                <w:rFonts w:ascii="宋体"/>
              </w:rPr>
            </w:pPr>
          </w:p>
        </w:tc>
        <w:tc>
          <w:tcPr>
            <w:tcW w:w="1319" w:type="dxa"/>
            <w:tcBorders>
              <w:top w:val="single" w:sz="4" w:space="0" w:color="auto"/>
              <w:bottom w:val="single" w:sz="4" w:space="0" w:color="auto"/>
            </w:tcBorders>
            <w:vAlign w:val="center"/>
          </w:tcPr>
          <w:p w:rsidR="007961A5" w:rsidRDefault="007961A5">
            <w:pPr>
              <w:spacing w:line="400" w:lineRule="exact"/>
              <w:jc w:val="center"/>
              <w:rPr>
                <w:rFonts w:ascii="宋体"/>
              </w:rPr>
            </w:pPr>
          </w:p>
        </w:tc>
        <w:tc>
          <w:tcPr>
            <w:tcW w:w="1160" w:type="dxa"/>
            <w:tcBorders>
              <w:top w:val="single" w:sz="4" w:space="0" w:color="auto"/>
              <w:bottom w:val="single" w:sz="4" w:space="0" w:color="auto"/>
            </w:tcBorders>
            <w:vAlign w:val="center"/>
          </w:tcPr>
          <w:p w:rsidR="007961A5" w:rsidRDefault="007961A5">
            <w:pPr>
              <w:spacing w:line="400" w:lineRule="exact"/>
              <w:jc w:val="center"/>
              <w:rPr>
                <w:rFonts w:ascii="宋体"/>
              </w:rPr>
            </w:pPr>
          </w:p>
        </w:tc>
        <w:tc>
          <w:tcPr>
            <w:tcW w:w="1421" w:type="dxa"/>
            <w:gridSpan w:val="2"/>
            <w:tcBorders>
              <w:top w:val="single" w:sz="4" w:space="0" w:color="auto"/>
              <w:bottom w:val="single" w:sz="4" w:space="0" w:color="auto"/>
              <w:right w:val="single" w:sz="4" w:space="0" w:color="auto"/>
            </w:tcBorders>
            <w:vAlign w:val="center"/>
          </w:tcPr>
          <w:p w:rsidR="007961A5" w:rsidRDefault="007961A5">
            <w:pPr>
              <w:spacing w:line="400" w:lineRule="exact"/>
              <w:jc w:val="center"/>
              <w:rPr>
                <w:rFonts w:ascii="宋体"/>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7961A5" w:rsidRDefault="007961A5">
            <w:pPr>
              <w:spacing w:line="400" w:lineRule="exact"/>
              <w:jc w:val="center"/>
              <w:rPr>
                <w:rFonts w:ascii="宋体"/>
              </w:rPr>
            </w:pPr>
          </w:p>
        </w:tc>
        <w:tc>
          <w:tcPr>
            <w:tcW w:w="1387" w:type="dxa"/>
            <w:gridSpan w:val="2"/>
            <w:tcBorders>
              <w:top w:val="single" w:sz="4" w:space="0" w:color="auto"/>
              <w:left w:val="single" w:sz="4" w:space="0" w:color="auto"/>
              <w:bottom w:val="single" w:sz="4" w:space="0" w:color="auto"/>
            </w:tcBorders>
            <w:vAlign w:val="center"/>
          </w:tcPr>
          <w:p w:rsidR="007961A5" w:rsidRDefault="007961A5">
            <w:pPr>
              <w:spacing w:line="400" w:lineRule="exact"/>
              <w:jc w:val="center"/>
              <w:rPr>
                <w:rFonts w:ascii="宋体"/>
              </w:rPr>
            </w:pPr>
          </w:p>
        </w:tc>
      </w:tr>
      <w:tr w:rsidR="007961A5">
        <w:trPr>
          <w:cantSplit/>
          <w:trHeight w:val="450"/>
          <w:jc w:val="center"/>
        </w:trPr>
        <w:tc>
          <w:tcPr>
            <w:tcW w:w="718" w:type="dxa"/>
            <w:tcBorders>
              <w:top w:val="single" w:sz="4" w:space="0" w:color="auto"/>
              <w:bottom w:val="single" w:sz="4" w:space="0" w:color="auto"/>
            </w:tcBorders>
            <w:vAlign w:val="center"/>
          </w:tcPr>
          <w:p w:rsidR="007961A5" w:rsidRDefault="007961A5">
            <w:pPr>
              <w:spacing w:line="400" w:lineRule="exact"/>
              <w:jc w:val="center"/>
              <w:rPr>
                <w:rFonts w:ascii="宋体"/>
              </w:rPr>
            </w:pPr>
          </w:p>
        </w:tc>
        <w:tc>
          <w:tcPr>
            <w:tcW w:w="1439" w:type="dxa"/>
            <w:tcBorders>
              <w:top w:val="single" w:sz="4" w:space="0" w:color="auto"/>
              <w:bottom w:val="single" w:sz="4" w:space="0" w:color="auto"/>
            </w:tcBorders>
            <w:vAlign w:val="center"/>
          </w:tcPr>
          <w:p w:rsidR="007961A5" w:rsidRDefault="007961A5">
            <w:pPr>
              <w:spacing w:line="400" w:lineRule="exact"/>
              <w:jc w:val="center"/>
              <w:rPr>
                <w:rFonts w:ascii="宋体"/>
              </w:rPr>
            </w:pPr>
          </w:p>
        </w:tc>
        <w:tc>
          <w:tcPr>
            <w:tcW w:w="1319" w:type="dxa"/>
            <w:tcBorders>
              <w:top w:val="single" w:sz="4" w:space="0" w:color="auto"/>
              <w:bottom w:val="single" w:sz="4" w:space="0" w:color="auto"/>
            </w:tcBorders>
            <w:vAlign w:val="center"/>
          </w:tcPr>
          <w:p w:rsidR="007961A5" w:rsidRDefault="007961A5">
            <w:pPr>
              <w:spacing w:line="400" w:lineRule="exact"/>
              <w:jc w:val="center"/>
              <w:rPr>
                <w:rFonts w:ascii="宋体"/>
              </w:rPr>
            </w:pPr>
          </w:p>
        </w:tc>
        <w:tc>
          <w:tcPr>
            <w:tcW w:w="1160" w:type="dxa"/>
            <w:tcBorders>
              <w:top w:val="single" w:sz="4" w:space="0" w:color="auto"/>
              <w:bottom w:val="single" w:sz="4" w:space="0" w:color="auto"/>
            </w:tcBorders>
            <w:vAlign w:val="center"/>
          </w:tcPr>
          <w:p w:rsidR="007961A5" w:rsidRDefault="007961A5">
            <w:pPr>
              <w:spacing w:line="400" w:lineRule="exact"/>
              <w:jc w:val="center"/>
              <w:rPr>
                <w:rFonts w:ascii="宋体"/>
              </w:rPr>
            </w:pPr>
          </w:p>
        </w:tc>
        <w:tc>
          <w:tcPr>
            <w:tcW w:w="1421" w:type="dxa"/>
            <w:gridSpan w:val="2"/>
            <w:tcBorders>
              <w:top w:val="single" w:sz="4" w:space="0" w:color="auto"/>
              <w:bottom w:val="single" w:sz="4" w:space="0" w:color="auto"/>
              <w:right w:val="single" w:sz="4" w:space="0" w:color="auto"/>
            </w:tcBorders>
            <w:vAlign w:val="center"/>
          </w:tcPr>
          <w:p w:rsidR="007961A5" w:rsidRDefault="007961A5">
            <w:pPr>
              <w:spacing w:line="400" w:lineRule="exact"/>
              <w:jc w:val="center"/>
              <w:rPr>
                <w:rFonts w:ascii="宋体"/>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7961A5" w:rsidRDefault="007961A5">
            <w:pPr>
              <w:spacing w:line="400" w:lineRule="exact"/>
              <w:jc w:val="center"/>
              <w:rPr>
                <w:rFonts w:ascii="宋体"/>
              </w:rPr>
            </w:pPr>
          </w:p>
        </w:tc>
        <w:tc>
          <w:tcPr>
            <w:tcW w:w="1387" w:type="dxa"/>
            <w:gridSpan w:val="2"/>
            <w:tcBorders>
              <w:top w:val="single" w:sz="4" w:space="0" w:color="auto"/>
              <w:left w:val="single" w:sz="4" w:space="0" w:color="auto"/>
              <w:bottom w:val="single" w:sz="4" w:space="0" w:color="auto"/>
            </w:tcBorders>
            <w:vAlign w:val="center"/>
          </w:tcPr>
          <w:p w:rsidR="007961A5" w:rsidRDefault="007961A5">
            <w:pPr>
              <w:spacing w:line="400" w:lineRule="exact"/>
              <w:jc w:val="center"/>
              <w:rPr>
                <w:rFonts w:ascii="宋体"/>
              </w:rPr>
            </w:pPr>
          </w:p>
        </w:tc>
      </w:tr>
      <w:tr w:rsidR="007961A5">
        <w:trPr>
          <w:cantSplit/>
          <w:trHeight w:val="435"/>
          <w:jc w:val="center"/>
        </w:trPr>
        <w:tc>
          <w:tcPr>
            <w:tcW w:w="718" w:type="dxa"/>
            <w:tcBorders>
              <w:top w:val="single" w:sz="4" w:space="0" w:color="auto"/>
              <w:bottom w:val="single" w:sz="4" w:space="0" w:color="auto"/>
            </w:tcBorders>
            <w:vAlign w:val="center"/>
          </w:tcPr>
          <w:p w:rsidR="007961A5" w:rsidRDefault="007961A5">
            <w:pPr>
              <w:spacing w:line="400" w:lineRule="exact"/>
              <w:jc w:val="center"/>
              <w:rPr>
                <w:rFonts w:ascii="宋体"/>
              </w:rPr>
            </w:pPr>
          </w:p>
        </w:tc>
        <w:tc>
          <w:tcPr>
            <w:tcW w:w="1439" w:type="dxa"/>
            <w:tcBorders>
              <w:top w:val="single" w:sz="4" w:space="0" w:color="auto"/>
              <w:bottom w:val="single" w:sz="4" w:space="0" w:color="auto"/>
            </w:tcBorders>
            <w:vAlign w:val="center"/>
          </w:tcPr>
          <w:p w:rsidR="007961A5" w:rsidRDefault="007961A5">
            <w:pPr>
              <w:spacing w:line="400" w:lineRule="exact"/>
              <w:jc w:val="center"/>
              <w:rPr>
                <w:rFonts w:ascii="宋体"/>
              </w:rPr>
            </w:pPr>
          </w:p>
        </w:tc>
        <w:tc>
          <w:tcPr>
            <w:tcW w:w="1319" w:type="dxa"/>
            <w:tcBorders>
              <w:top w:val="single" w:sz="4" w:space="0" w:color="auto"/>
              <w:bottom w:val="single" w:sz="4" w:space="0" w:color="auto"/>
            </w:tcBorders>
            <w:vAlign w:val="center"/>
          </w:tcPr>
          <w:p w:rsidR="007961A5" w:rsidRDefault="007961A5">
            <w:pPr>
              <w:spacing w:line="400" w:lineRule="exact"/>
              <w:jc w:val="center"/>
              <w:rPr>
                <w:rFonts w:ascii="宋体"/>
              </w:rPr>
            </w:pPr>
          </w:p>
        </w:tc>
        <w:tc>
          <w:tcPr>
            <w:tcW w:w="1160" w:type="dxa"/>
            <w:tcBorders>
              <w:top w:val="single" w:sz="4" w:space="0" w:color="auto"/>
              <w:bottom w:val="single" w:sz="4" w:space="0" w:color="auto"/>
            </w:tcBorders>
            <w:vAlign w:val="center"/>
          </w:tcPr>
          <w:p w:rsidR="007961A5" w:rsidRDefault="007961A5">
            <w:pPr>
              <w:spacing w:line="400" w:lineRule="exact"/>
              <w:jc w:val="center"/>
              <w:rPr>
                <w:rFonts w:ascii="宋体"/>
              </w:rPr>
            </w:pPr>
          </w:p>
        </w:tc>
        <w:tc>
          <w:tcPr>
            <w:tcW w:w="1421" w:type="dxa"/>
            <w:gridSpan w:val="2"/>
            <w:tcBorders>
              <w:top w:val="single" w:sz="4" w:space="0" w:color="auto"/>
              <w:bottom w:val="single" w:sz="4" w:space="0" w:color="auto"/>
              <w:right w:val="single" w:sz="4" w:space="0" w:color="auto"/>
            </w:tcBorders>
            <w:vAlign w:val="center"/>
          </w:tcPr>
          <w:p w:rsidR="007961A5" w:rsidRDefault="007961A5">
            <w:pPr>
              <w:spacing w:line="400" w:lineRule="exact"/>
              <w:jc w:val="center"/>
              <w:rPr>
                <w:rFonts w:ascii="宋体"/>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7961A5" w:rsidRDefault="007961A5">
            <w:pPr>
              <w:spacing w:line="400" w:lineRule="exact"/>
              <w:jc w:val="center"/>
              <w:rPr>
                <w:rFonts w:ascii="宋体"/>
              </w:rPr>
            </w:pPr>
          </w:p>
        </w:tc>
        <w:tc>
          <w:tcPr>
            <w:tcW w:w="1387" w:type="dxa"/>
            <w:gridSpan w:val="2"/>
            <w:tcBorders>
              <w:top w:val="single" w:sz="4" w:space="0" w:color="auto"/>
              <w:left w:val="single" w:sz="4" w:space="0" w:color="auto"/>
              <w:bottom w:val="single" w:sz="4" w:space="0" w:color="auto"/>
            </w:tcBorders>
            <w:vAlign w:val="center"/>
          </w:tcPr>
          <w:p w:rsidR="007961A5" w:rsidRDefault="007961A5">
            <w:pPr>
              <w:spacing w:line="400" w:lineRule="exact"/>
              <w:jc w:val="center"/>
              <w:rPr>
                <w:rFonts w:ascii="宋体"/>
              </w:rPr>
            </w:pPr>
          </w:p>
        </w:tc>
      </w:tr>
    </w:tbl>
    <w:p w:rsidR="007961A5" w:rsidRDefault="007961A5">
      <w:pPr>
        <w:spacing w:line="400" w:lineRule="exact"/>
        <w:ind w:left="360"/>
        <w:jc w:val="center"/>
        <w:rPr>
          <w:rFonts w:ascii="宋体"/>
          <w:sz w:val="24"/>
          <w:szCs w:val="24"/>
        </w:rPr>
      </w:pPr>
    </w:p>
    <w:p w:rsidR="007961A5" w:rsidRDefault="007961A5">
      <w:pPr>
        <w:jc w:val="left"/>
        <w:rPr>
          <w:rFonts w:ascii="宋体"/>
        </w:rPr>
      </w:pPr>
    </w:p>
    <w:p w:rsidR="007961A5" w:rsidRDefault="00A90722">
      <w:pPr>
        <w:spacing w:line="360" w:lineRule="auto"/>
        <w:ind w:firstLineChars="200" w:firstLine="480"/>
        <w:rPr>
          <w:rFonts w:hAnsi="宋体"/>
          <w:sz w:val="24"/>
          <w:szCs w:val="24"/>
        </w:rPr>
      </w:pPr>
      <w:r>
        <w:rPr>
          <w:rFonts w:hAnsi="宋体" w:cs="宋体" w:hint="eastAsia"/>
          <w:sz w:val="24"/>
          <w:szCs w:val="24"/>
        </w:rPr>
        <w:t>供应商（全称并盖章）：</w:t>
      </w:r>
    </w:p>
    <w:p w:rsidR="007961A5" w:rsidRDefault="00A90722">
      <w:pPr>
        <w:spacing w:line="360" w:lineRule="auto"/>
        <w:ind w:firstLineChars="200" w:firstLine="480"/>
        <w:rPr>
          <w:rFonts w:hAnsi="宋体"/>
          <w:sz w:val="24"/>
          <w:szCs w:val="24"/>
          <w:u w:val="single"/>
        </w:rPr>
      </w:pPr>
      <w:r>
        <w:rPr>
          <w:rFonts w:hAnsi="宋体" w:cs="宋体" w:hint="eastAsia"/>
          <w:sz w:val="24"/>
          <w:szCs w:val="24"/>
        </w:rPr>
        <w:t>法定代表人或响应代表（</w:t>
      </w:r>
      <w:r>
        <w:rPr>
          <w:rFonts w:ascii="宋体" w:cs="宋体" w:hint="eastAsia"/>
          <w:sz w:val="24"/>
          <w:szCs w:val="24"/>
        </w:rPr>
        <w:t>签字或加盖个人名章</w:t>
      </w:r>
      <w:r>
        <w:rPr>
          <w:rFonts w:hAnsi="宋体" w:cs="宋体" w:hint="eastAsia"/>
          <w:sz w:val="24"/>
          <w:szCs w:val="24"/>
        </w:rPr>
        <w:t>）：</w:t>
      </w:r>
    </w:p>
    <w:p w:rsidR="007961A5" w:rsidRDefault="00A90722">
      <w:pPr>
        <w:spacing w:line="400" w:lineRule="exact"/>
        <w:ind w:firstLineChars="200" w:firstLine="480"/>
        <w:rPr>
          <w:rFonts w:hAnsi="宋体"/>
          <w:sz w:val="24"/>
          <w:szCs w:val="24"/>
          <w:u w:val="single"/>
        </w:rPr>
      </w:pPr>
      <w:r>
        <w:rPr>
          <w:rFonts w:hAnsi="宋体" w:cs="宋体" w:hint="eastAsia"/>
          <w:sz w:val="24"/>
          <w:szCs w:val="24"/>
        </w:rPr>
        <w:t>日期：</w:t>
      </w:r>
    </w:p>
    <w:p w:rsidR="007961A5" w:rsidRDefault="007961A5">
      <w:pPr>
        <w:spacing w:line="400" w:lineRule="exact"/>
        <w:ind w:firstLineChars="200" w:firstLine="562"/>
        <w:rPr>
          <w:rFonts w:ascii="宋体" w:eastAsia="黑体" w:hAnsi="宋体"/>
          <w:b/>
          <w:bCs/>
          <w:sz w:val="28"/>
          <w:szCs w:val="28"/>
        </w:rPr>
      </w:pPr>
    </w:p>
    <w:p w:rsidR="007961A5" w:rsidRDefault="00A90722">
      <w:pPr>
        <w:pStyle w:val="2"/>
        <w:rPr>
          <w:rFonts w:cs="Times New Roman"/>
        </w:rPr>
      </w:pPr>
      <w:r>
        <w:rPr>
          <w:rFonts w:cs="Times New Roman"/>
        </w:rPr>
        <w:br w:type="page"/>
      </w:r>
      <w:r>
        <w:rPr>
          <w:rFonts w:cs="宋体" w:hint="eastAsia"/>
        </w:rPr>
        <w:lastRenderedPageBreak/>
        <w:t>六、供应商本项目管理、技术、服务人员情况表</w:t>
      </w:r>
    </w:p>
    <w:p w:rsidR="007961A5" w:rsidRDefault="00A90722">
      <w:pPr>
        <w:spacing w:line="360" w:lineRule="auto"/>
        <w:rPr>
          <w:sz w:val="24"/>
          <w:szCs w:val="24"/>
        </w:rPr>
      </w:pPr>
      <w:r>
        <w:rPr>
          <w:rFonts w:cs="宋体" w:hint="eastAsia"/>
          <w:sz w:val="24"/>
          <w:szCs w:val="24"/>
        </w:rPr>
        <w:t>项目名称：</w:t>
      </w:r>
    </w:p>
    <w:p w:rsidR="007961A5" w:rsidRDefault="00A90722">
      <w:pPr>
        <w:spacing w:line="360" w:lineRule="auto"/>
        <w:rPr>
          <w:sz w:val="24"/>
          <w:szCs w:val="24"/>
        </w:rPr>
      </w:pPr>
      <w:r>
        <w:rPr>
          <w:rFonts w:cs="宋体" w:hint="eastAsia"/>
          <w:sz w:val="24"/>
          <w:szCs w:val="24"/>
        </w:rPr>
        <w:t>采购编号：</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1375"/>
        <w:gridCol w:w="1231"/>
        <w:gridCol w:w="1276"/>
        <w:gridCol w:w="1415"/>
      </w:tblGrid>
      <w:tr w:rsidR="007961A5">
        <w:trPr>
          <w:jc w:val="center"/>
        </w:trPr>
        <w:tc>
          <w:tcPr>
            <w:tcW w:w="946" w:type="dxa"/>
            <w:vMerge w:val="restart"/>
            <w:vAlign w:val="center"/>
          </w:tcPr>
          <w:p w:rsidR="007961A5" w:rsidRDefault="00A90722">
            <w:pPr>
              <w:jc w:val="center"/>
              <w:rPr>
                <w:sz w:val="24"/>
                <w:szCs w:val="24"/>
              </w:rPr>
            </w:pPr>
            <w:r>
              <w:rPr>
                <w:rFonts w:cs="宋体" w:hint="eastAsia"/>
                <w:sz w:val="24"/>
                <w:szCs w:val="24"/>
              </w:rPr>
              <w:t>类别</w:t>
            </w:r>
          </w:p>
        </w:tc>
        <w:tc>
          <w:tcPr>
            <w:tcW w:w="947" w:type="dxa"/>
            <w:vMerge w:val="restart"/>
            <w:vAlign w:val="center"/>
          </w:tcPr>
          <w:p w:rsidR="007961A5" w:rsidRDefault="00A90722">
            <w:pPr>
              <w:jc w:val="center"/>
              <w:rPr>
                <w:sz w:val="24"/>
                <w:szCs w:val="24"/>
              </w:rPr>
            </w:pPr>
            <w:r>
              <w:rPr>
                <w:rFonts w:cs="宋体" w:hint="eastAsia"/>
                <w:sz w:val="24"/>
                <w:szCs w:val="24"/>
              </w:rPr>
              <w:t>职务</w:t>
            </w:r>
          </w:p>
        </w:tc>
        <w:tc>
          <w:tcPr>
            <w:tcW w:w="947" w:type="dxa"/>
            <w:vMerge w:val="restart"/>
            <w:vAlign w:val="center"/>
          </w:tcPr>
          <w:p w:rsidR="007961A5" w:rsidRDefault="00A90722">
            <w:pPr>
              <w:jc w:val="center"/>
              <w:rPr>
                <w:sz w:val="24"/>
                <w:szCs w:val="24"/>
              </w:rPr>
            </w:pPr>
            <w:r>
              <w:rPr>
                <w:rFonts w:cs="宋体" w:hint="eastAsia"/>
                <w:sz w:val="24"/>
                <w:szCs w:val="24"/>
              </w:rPr>
              <w:t>姓名</w:t>
            </w:r>
          </w:p>
        </w:tc>
        <w:tc>
          <w:tcPr>
            <w:tcW w:w="947" w:type="dxa"/>
            <w:vMerge w:val="restart"/>
            <w:vAlign w:val="center"/>
          </w:tcPr>
          <w:p w:rsidR="007961A5" w:rsidRDefault="00A90722">
            <w:pPr>
              <w:jc w:val="center"/>
              <w:rPr>
                <w:sz w:val="24"/>
                <w:szCs w:val="24"/>
              </w:rPr>
            </w:pPr>
            <w:r>
              <w:rPr>
                <w:rFonts w:cs="宋体" w:hint="eastAsia"/>
                <w:sz w:val="24"/>
                <w:szCs w:val="24"/>
              </w:rPr>
              <w:t>职称</w:t>
            </w:r>
          </w:p>
        </w:tc>
        <w:tc>
          <w:tcPr>
            <w:tcW w:w="947" w:type="dxa"/>
            <w:vMerge w:val="restart"/>
            <w:vAlign w:val="center"/>
          </w:tcPr>
          <w:p w:rsidR="007961A5" w:rsidRDefault="00A90722">
            <w:pPr>
              <w:jc w:val="center"/>
              <w:rPr>
                <w:sz w:val="24"/>
                <w:szCs w:val="24"/>
              </w:rPr>
            </w:pPr>
            <w:r>
              <w:rPr>
                <w:rFonts w:cs="宋体" w:hint="eastAsia"/>
                <w:sz w:val="24"/>
                <w:szCs w:val="24"/>
              </w:rPr>
              <w:t>常住地</w:t>
            </w:r>
          </w:p>
        </w:tc>
        <w:tc>
          <w:tcPr>
            <w:tcW w:w="5297" w:type="dxa"/>
            <w:gridSpan w:val="4"/>
            <w:vAlign w:val="center"/>
          </w:tcPr>
          <w:p w:rsidR="007961A5" w:rsidRDefault="00A90722">
            <w:pPr>
              <w:jc w:val="center"/>
              <w:rPr>
                <w:sz w:val="24"/>
                <w:szCs w:val="24"/>
              </w:rPr>
            </w:pPr>
            <w:r>
              <w:rPr>
                <w:rFonts w:cs="宋体" w:hint="eastAsia"/>
                <w:sz w:val="24"/>
                <w:szCs w:val="24"/>
              </w:rPr>
              <w:t>资格证明（附复印件）</w:t>
            </w:r>
          </w:p>
        </w:tc>
      </w:tr>
      <w:tr w:rsidR="007961A5">
        <w:trPr>
          <w:jc w:val="center"/>
        </w:trPr>
        <w:tc>
          <w:tcPr>
            <w:tcW w:w="946" w:type="dxa"/>
            <w:vMerge/>
            <w:vAlign w:val="center"/>
          </w:tcPr>
          <w:p w:rsidR="007961A5" w:rsidRDefault="007961A5">
            <w:pPr>
              <w:jc w:val="center"/>
              <w:rPr>
                <w:sz w:val="24"/>
                <w:szCs w:val="24"/>
              </w:rPr>
            </w:pPr>
          </w:p>
        </w:tc>
        <w:tc>
          <w:tcPr>
            <w:tcW w:w="947" w:type="dxa"/>
            <w:vMerge/>
            <w:vAlign w:val="center"/>
          </w:tcPr>
          <w:p w:rsidR="007961A5" w:rsidRDefault="007961A5">
            <w:pPr>
              <w:jc w:val="center"/>
              <w:rPr>
                <w:sz w:val="24"/>
                <w:szCs w:val="24"/>
              </w:rPr>
            </w:pPr>
          </w:p>
        </w:tc>
        <w:tc>
          <w:tcPr>
            <w:tcW w:w="947" w:type="dxa"/>
            <w:vMerge/>
            <w:vAlign w:val="center"/>
          </w:tcPr>
          <w:p w:rsidR="007961A5" w:rsidRDefault="007961A5">
            <w:pPr>
              <w:jc w:val="center"/>
              <w:rPr>
                <w:sz w:val="24"/>
                <w:szCs w:val="24"/>
              </w:rPr>
            </w:pPr>
          </w:p>
        </w:tc>
        <w:tc>
          <w:tcPr>
            <w:tcW w:w="947" w:type="dxa"/>
            <w:vMerge/>
            <w:vAlign w:val="center"/>
          </w:tcPr>
          <w:p w:rsidR="007961A5" w:rsidRDefault="007961A5">
            <w:pPr>
              <w:jc w:val="center"/>
              <w:rPr>
                <w:sz w:val="24"/>
                <w:szCs w:val="24"/>
              </w:rPr>
            </w:pPr>
          </w:p>
        </w:tc>
        <w:tc>
          <w:tcPr>
            <w:tcW w:w="947" w:type="dxa"/>
            <w:vMerge/>
            <w:vAlign w:val="center"/>
          </w:tcPr>
          <w:p w:rsidR="007961A5" w:rsidRDefault="007961A5">
            <w:pPr>
              <w:jc w:val="center"/>
              <w:rPr>
                <w:sz w:val="24"/>
                <w:szCs w:val="24"/>
              </w:rPr>
            </w:pPr>
          </w:p>
        </w:tc>
        <w:tc>
          <w:tcPr>
            <w:tcW w:w="1375" w:type="dxa"/>
            <w:vAlign w:val="center"/>
          </w:tcPr>
          <w:p w:rsidR="007961A5" w:rsidRDefault="00A90722">
            <w:pPr>
              <w:jc w:val="center"/>
              <w:rPr>
                <w:sz w:val="24"/>
                <w:szCs w:val="24"/>
              </w:rPr>
            </w:pPr>
            <w:r>
              <w:rPr>
                <w:rFonts w:cs="宋体" w:hint="eastAsia"/>
                <w:sz w:val="24"/>
                <w:szCs w:val="24"/>
              </w:rPr>
              <w:t>证书</w:t>
            </w:r>
          </w:p>
          <w:p w:rsidR="007961A5" w:rsidRDefault="00A90722">
            <w:pPr>
              <w:jc w:val="center"/>
              <w:rPr>
                <w:sz w:val="24"/>
                <w:szCs w:val="24"/>
              </w:rPr>
            </w:pPr>
            <w:r>
              <w:rPr>
                <w:rFonts w:cs="宋体" w:hint="eastAsia"/>
                <w:sz w:val="24"/>
                <w:szCs w:val="24"/>
              </w:rPr>
              <w:t>名称</w:t>
            </w:r>
          </w:p>
        </w:tc>
        <w:tc>
          <w:tcPr>
            <w:tcW w:w="1231" w:type="dxa"/>
            <w:vAlign w:val="center"/>
          </w:tcPr>
          <w:p w:rsidR="007961A5" w:rsidRDefault="00A90722">
            <w:pPr>
              <w:jc w:val="center"/>
              <w:rPr>
                <w:sz w:val="24"/>
                <w:szCs w:val="24"/>
              </w:rPr>
            </w:pPr>
            <w:r>
              <w:rPr>
                <w:rFonts w:cs="宋体" w:hint="eastAsia"/>
                <w:sz w:val="24"/>
                <w:szCs w:val="24"/>
              </w:rPr>
              <w:t>级别</w:t>
            </w:r>
          </w:p>
        </w:tc>
        <w:tc>
          <w:tcPr>
            <w:tcW w:w="1276" w:type="dxa"/>
            <w:vAlign w:val="center"/>
          </w:tcPr>
          <w:p w:rsidR="007961A5" w:rsidRDefault="00A90722">
            <w:pPr>
              <w:jc w:val="center"/>
              <w:rPr>
                <w:sz w:val="24"/>
                <w:szCs w:val="24"/>
              </w:rPr>
            </w:pPr>
            <w:r>
              <w:rPr>
                <w:rFonts w:cs="宋体" w:hint="eastAsia"/>
                <w:sz w:val="24"/>
                <w:szCs w:val="24"/>
              </w:rPr>
              <w:t>证号</w:t>
            </w:r>
          </w:p>
        </w:tc>
        <w:tc>
          <w:tcPr>
            <w:tcW w:w="1415" w:type="dxa"/>
            <w:vAlign w:val="center"/>
          </w:tcPr>
          <w:p w:rsidR="007961A5" w:rsidRDefault="00A90722">
            <w:pPr>
              <w:jc w:val="center"/>
              <w:rPr>
                <w:sz w:val="24"/>
                <w:szCs w:val="24"/>
              </w:rPr>
            </w:pPr>
            <w:r>
              <w:rPr>
                <w:rFonts w:cs="宋体" w:hint="eastAsia"/>
                <w:sz w:val="24"/>
                <w:szCs w:val="24"/>
              </w:rPr>
              <w:t>专业</w:t>
            </w:r>
          </w:p>
        </w:tc>
      </w:tr>
      <w:tr w:rsidR="007961A5">
        <w:trPr>
          <w:trHeight w:val="506"/>
          <w:jc w:val="center"/>
        </w:trPr>
        <w:tc>
          <w:tcPr>
            <w:tcW w:w="946" w:type="dxa"/>
            <w:vMerge w:val="restart"/>
            <w:vAlign w:val="center"/>
          </w:tcPr>
          <w:p w:rsidR="007961A5" w:rsidRDefault="00A90722">
            <w:pPr>
              <w:jc w:val="center"/>
              <w:rPr>
                <w:sz w:val="24"/>
                <w:szCs w:val="24"/>
              </w:rPr>
            </w:pPr>
            <w:r>
              <w:rPr>
                <w:rFonts w:cs="宋体" w:hint="eastAsia"/>
                <w:sz w:val="24"/>
                <w:szCs w:val="24"/>
              </w:rPr>
              <w:t>管理</w:t>
            </w:r>
          </w:p>
          <w:p w:rsidR="007961A5" w:rsidRDefault="00A90722">
            <w:pPr>
              <w:jc w:val="center"/>
              <w:rPr>
                <w:sz w:val="24"/>
                <w:szCs w:val="24"/>
              </w:rPr>
            </w:pPr>
            <w:r>
              <w:rPr>
                <w:rFonts w:cs="宋体" w:hint="eastAsia"/>
                <w:sz w:val="24"/>
                <w:szCs w:val="24"/>
              </w:rPr>
              <w:t>人员</w:t>
            </w: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1375" w:type="dxa"/>
          </w:tcPr>
          <w:p w:rsidR="007961A5" w:rsidRDefault="007961A5">
            <w:pPr>
              <w:rPr>
                <w:sz w:val="24"/>
                <w:szCs w:val="24"/>
              </w:rPr>
            </w:pPr>
          </w:p>
        </w:tc>
        <w:tc>
          <w:tcPr>
            <w:tcW w:w="1231" w:type="dxa"/>
          </w:tcPr>
          <w:p w:rsidR="007961A5" w:rsidRDefault="007961A5">
            <w:pPr>
              <w:rPr>
                <w:sz w:val="24"/>
                <w:szCs w:val="24"/>
              </w:rPr>
            </w:pPr>
          </w:p>
        </w:tc>
        <w:tc>
          <w:tcPr>
            <w:tcW w:w="1276" w:type="dxa"/>
          </w:tcPr>
          <w:p w:rsidR="007961A5" w:rsidRDefault="007961A5">
            <w:pPr>
              <w:rPr>
                <w:sz w:val="24"/>
                <w:szCs w:val="24"/>
              </w:rPr>
            </w:pPr>
          </w:p>
        </w:tc>
        <w:tc>
          <w:tcPr>
            <w:tcW w:w="1415" w:type="dxa"/>
          </w:tcPr>
          <w:p w:rsidR="007961A5" w:rsidRDefault="007961A5">
            <w:pPr>
              <w:rPr>
                <w:sz w:val="24"/>
                <w:szCs w:val="24"/>
              </w:rPr>
            </w:pPr>
          </w:p>
        </w:tc>
      </w:tr>
      <w:tr w:rsidR="007961A5">
        <w:trPr>
          <w:trHeight w:val="542"/>
          <w:jc w:val="center"/>
        </w:trPr>
        <w:tc>
          <w:tcPr>
            <w:tcW w:w="946" w:type="dxa"/>
            <w:vMerge/>
            <w:vAlign w:val="center"/>
          </w:tcPr>
          <w:p w:rsidR="007961A5" w:rsidRDefault="007961A5">
            <w:pPr>
              <w:jc w:val="cente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1375" w:type="dxa"/>
          </w:tcPr>
          <w:p w:rsidR="007961A5" w:rsidRDefault="007961A5">
            <w:pPr>
              <w:rPr>
                <w:sz w:val="24"/>
                <w:szCs w:val="24"/>
              </w:rPr>
            </w:pPr>
          </w:p>
        </w:tc>
        <w:tc>
          <w:tcPr>
            <w:tcW w:w="1231" w:type="dxa"/>
          </w:tcPr>
          <w:p w:rsidR="007961A5" w:rsidRDefault="007961A5">
            <w:pPr>
              <w:rPr>
                <w:sz w:val="24"/>
                <w:szCs w:val="24"/>
              </w:rPr>
            </w:pPr>
          </w:p>
        </w:tc>
        <w:tc>
          <w:tcPr>
            <w:tcW w:w="1276" w:type="dxa"/>
          </w:tcPr>
          <w:p w:rsidR="007961A5" w:rsidRDefault="007961A5">
            <w:pPr>
              <w:rPr>
                <w:sz w:val="24"/>
                <w:szCs w:val="24"/>
              </w:rPr>
            </w:pPr>
          </w:p>
        </w:tc>
        <w:tc>
          <w:tcPr>
            <w:tcW w:w="1415" w:type="dxa"/>
          </w:tcPr>
          <w:p w:rsidR="007961A5" w:rsidRDefault="007961A5">
            <w:pPr>
              <w:rPr>
                <w:sz w:val="24"/>
                <w:szCs w:val="24"/>
              </w:rPr>
            </w:pPr>
          </w:p>
        </w:tc>
      </w:tr>
      <w:tr w:rsidR="007961A5">
        <w:trPr>
          <w:trHeight w:val="436"/>
          <w:jc w:val="center"/>
        </w:trPr>
        <w:tc>
          <w:tcPr>
            <w:tcW w:w="946" w:type="dxa"/>
            <w:vMerge/>
            <w:vAlign w:val="center"/>
          </w:tcPr>
          <w:p w:rsidR="007961A5" w:rsidRDefault="007961A5">
            <w:pPr>
              <w:jc w:val="cente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1375" w:type="dxa"/>
          </w:tcPr>
          <w:p w:rsidR="007961A5" w:rsidRDefault="007961A5">
            <w:pPr>
              <w:rPr>
                <w:sz w:val="24"/>
                <w:szCs w:val="24"/>
              </w:rPr>
            </w:pPr>
          </w:p>
        </w:tc>
        <w:tc>
          <w:tcPr>
            <w:tcW w:w="1231" w:type="dxa"/>
          </w:tcPr>
          <w:p w:rsidR="007961A5" w:rsidRDefault="007961A5">
            <w:pPr>
              <w:rPr>
                <w:sz w:val="24"/>
                <w:szCs w:val="24"/>
              </w:rPr>
            </w:pPr>
          </w:p>
        </w:tc>
        <w:tc>
          <w:tcPr>
            <w:tcW w:w="1276" w:type="dxa"/>
          </w:tcPr>
          <w:p w:rsidR="007961A5" w:rsidRDefault="007961A5">
            <w:pPr>
              <w:rPr>
                <w:sz w:val="24"/>
                <w:szCs w:val="24"/>
              </w:rPr>
            </w:pPr>
          </w:p>
        </w:tc>
        <w:tc>
          <w:tcPr>
            <w:tcW w:w="1415" w:type="dxa"/>
          </w:tcPr>
          <w:p w:rsidR="007961A5" w:rsidRDefault="007961A5">
            <w:pPr>
              <w:rPr>
                <w:sz w:val="24"/>
                <w:szCs w:val="24"/>
              </w:rPr>
            </w:pPr>
          </w:p>
        </w:tc>
      </w:tr>
      <w:tr w:rsidR="007961A5">
        <w:trPr>
          <w:trHeight w:val="415"/>
          <w:jc w:val="center"/>
        </w:trPr>
        <w:tc>
          <w:tcPr>
            <w:tcW w:w="946" w:type="dxa"/>
            <w:vMerge w:val="restart"/>
            <w:vAlign w:val="center"/>
          </w:tcPr>
          <w:p w:rsidR="007961A5" w:rsidRDefault="00A90722">
            <w:pPr>
              <w:jc w:val="center"/>
              <w:rPr>
                <w:sz w:val="24"/>
                <w:szCs w:val="24"/>
              </w:rPr>
            </w:pPr>
            <w:r>
              <w:rPr>
                <w:rFonts w:cs="宋体" w:hint="eastAsia"/>
                <w:sz w:val="24"/>
                <w:szCs w:val="24"/>
              </w:rPr>
              <w:t>技术</w:t>
            </w:r>
          </w:p>
          <w:p w:rsidR="007961A5" w:rsidRDefault="00A90722">
            <w:pPr>
              <w:jc w:val="center"/>
              <w:rPr>
                <w:sz w:val="24"/>
                <w:szCs w:val="24"/>
              </w:rPr>
            </w:pPr>
            <w:r>
              <w:rPr>
                <w:rFonts w:cs="宋体" w:hint="eastAsia"/>
                <w:sz w:val="24"/>
                <w:szCs w:val="24"/>
              </w:rPr>
              <w:t>人员</w:t>
            </w: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1375" w:type="dxa"/>
          </w:tcPr>
          <w:p w:rsidR="007961A5" w:rsidRDefault="007961A5">
            <w:pPr>
              <w:rPr>
                <w:sz w:val="24"/>
                <w:szCs w:val="24"/>
              </w:rPr>
            </w:pPr>
          </w:p>
        </w:tc>
        <w:tc>
          <w:tcPr>
            <w:tcW w:w="1231" w:type="dxa"/>
          </w:tcPr>
          <w:p w:rsidR="007961A5" w:rsidRDefault="007961A5">
            <w:pPr>
              <w:rPr>
                <w:sz w:val="24"/>
                <w:szCs w:val="24"/>
              </w:rPr>
            </w:pPr>
          </w:p>
        </w:tc>
        <w:tc>
          <w:tcPr>
            <w:tcW w:w="1276" w:type="dxa"/>
          </w:tcPr>
          <w:p w:rsidR="007961A5" w:rsidRDefault="007961A5">
            <w:pPr>
              <w:rPr>
                <w:sz w:val="24"/>
                <w:szCs w:val="24"/>
              </w:rPr>
            </w:pPr>
          </w:p>
        </w:tc>
        <w:tc>
          <w:tcPr>
            <w:tcW w:w="1415" w:type="dxa"/>
          </w:tcPr>
          <w:p w:rsidR="007961A5" w:rsidRDefault="007961A5">
            <w:pPr>
              <w:rPr>
                <w:sz w:val="24"/>
                <w:szCs w:val="24"/>
              </w:rPr>
            </w:pPr>
          </w:p>
        </w:tc>
      </w:tr>
      <w:tr w:rsidR="007961A5">
        <w:trPr>
          <w:trHeight w:val="421"/>
          <w:jc w:val="center"/>
        </w:trPr>
        <w:tc>
          <w:tcPr>
            <w:tcW w:w="946" w:type="dxa"/>
            <w:vMerge/>
            <w:vAlign w:val="center"/>
          </w:tcPr>
          <w:p w:rsidR="007961A5" w:rsidRDefault="007961A5">
            <w:pPr>
              <w:jc w:val="cente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1375" w:type="dxa"/>
          </w:tcPr>
          <w:p w:rsidR="007961A5" w:rsidRDefault="007961A5">
            <w:pPr>
              <w:rPr>
                <w:sz w:val="24"/>
                <w:szCs w:val="24"/>
              </w:rPr>
            </w:pPr>
          </w:p>
        </w:tc>
        <w:tc>
          <w:tcPr>
            <w:tcW w:w="1231" w:type="dxa"/>
          </w:tcPr>
          <w:p w:rsidR="007961A5" w:rsidRDefault="007961A5">
            <w:pPr>
              <w:rPr>
                <w:sz w:val="24"/>
                <w:szCs w:val="24"/>
              </w:rPr>
            </w:pPr>
          </w:p>
        </w:tc>
        <w:tc>
          <w:tcPr>
            <w:tcW w:w="1276" w:type="dxa"/>
          </w:tcPr>
          <w:p w:rsidR="007961A5" w:rsidRDefault="007961A5">
            <w:pPr>
              <w:rPr>
                <w:sz w:val="24"/>
                <w:szCs w:val="24"/>
              </w:rPr>
            </w:pPr>
          </w:p>
        </w:tc>
        <w:tc>
          <w:tcPr>
            <w:tcW w:w="1415" w:type="dxa"/>
          </w:tcPr>
          <w:p w:rsidR="007961A5" w:rsidRDefault="007961A5">
            <w:pPr>
              <w:rPr>
                <w:sz w:val="24"/>
                <w:szCs w:val="24"/>
              </w:rPr>
            </w:pPr>
          </w:p>
        </w:tc>
      </w:tr>
      <w:tr w:rsidR="007961A5">
        <w:trPr>
          <w:trHeight w:val="398"/>
          <w:jc w:val="center"/>
        </w:trPr>
        <w:tc>
          <w:tcPr>
            <w:tcW w:w="946" w:type="dxa"/>
            <w:vMerge/>
            <w:vAlign w:val="center"/>
          </w:tcPr>
          <w:p w:rsidR="007961A5" w:rsidRDefault="007961A5">
            <w:pPr>
              <w:jc w:val="cente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1375" w:type="dxa"/>
          </w:tcPr>
          <w:p w:rsidR="007961A5" w:rsidRDefault="007961A5">
            <w:pPr>
              <w:rPr>
                <w:sz w:val="24"/>
                <w:szCs w:val="24"/>
              </w:rPr>
            </w:pPr>
          </w:p>
        </w:tc>
        <w:tc>
          <w:tcPr>
            <w:tcW w:w="1231" w:type="dxa"/>
          </w:tcPr>
          <w:p w:rsidR="007961A5" w:rsidRDefault="007961A5">
            <w:pPr>
              <w:rPr>
                <w:sz w:val="24"/>
                <w:szCs w:val="24"/>
              </w:rPr>
            </w:pPr>
          </w:p>
        </w:tc>
        <w:tc>
          <w:tcPr>
            <w:tcW w:w="1276" w:type="dxa"/>
          </w:tcPr>
          <w:p w:rsidR="007961A5" w:rsidRDefault="007961A5">
            <w:pPr>
              <w:rPr>
                <w:sz w:val="24"/>
                <w:szCs w:val="24"/>
              </w:rPr>
            </w:pPr>
          </w:p>
        </w:tc>
        <w:tc>
          <w:tcPr>
            <w:tcW w:w="1415" w:type="dxa"/>
          </w:tcPr>
          <w:p w:rsidR="007961A5" w:rsidRDefault="007961A5">
            <w:pPr>
              <w:rPr>
                <w:sz w:val="24"/>
                <w:szCs w:val="24"/>
              </w:rPr>
            </w:pPr>
          </w:p>
        </w:tc>
      </w:tr>
      <w:tr w:rsidR="007961A5">
        <w:trPr>
          <w:trHeight w:val="418"/>
          <w:jc w:val="center"/>
        </w:trPr>
        <w:tc>
          <w:tcPr>
            <w:tcW w:w="946" w:type="dxa"/>
            <w:vMerge w:val="restart"/>
            <w:vAlign w:val="center"/>
          </w:tcPr>
          <w:p w:rsidR="007961A5" w:rsidRDefault="00A90722">
            <w:pPr>
              <w:jc w:val="center"/>
              <w:rPr>
                <w:sz w:val="24"/>
                <w:szCs w:val="24"/>
              </w:rPr>
            </w:pPr>
            <w:r>
              <w:rPr>
                <w:rFonts w:cs="宋体" w:hint="eastAsia"/>
                <w:sz w:val="24"/>
                <w:szCs w:val="24"/>
              </w:rPr>
              <w:t>售后服务人员</w:t>
            </w: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1375" w:type="dxa"/>
          </w:tcPr>
          <w:p w:rsidR="007961A5" w:rsidRDefault="007961A5">
            <w:pPr>
              <w:rPr>
                <w:sz w:val="24"/>
                <w:szCs w:val="24"/>
              </w:rPr>
            </w:pPr>
          </w:p>
        </w:tc>
        <w:tc>
          <w:tcPr>
            <w:tcW w:w="1231" w:type="dxa"/>
          </w:tcPr>
          <w:p w:rsidR="007961A5" w:rsidRDefault="007961A5">
            <w:pPr>
              <w:rPr>
                <w:sz w:val="24"/>
                <w:szCs w:val="24"/>
              </w:rPr>
            </w:pPr>
          </w:p>
        </w:tc>
        <w:tc>
          <w:tcPr>
            <w:tcW w:w="1276" w:type="dxa"/>
          </w:tcPr>
          <w:p w:rsidR="007961A5" w:rsidRDefault="007961A5">
            <w:pPr>
              <w:rPr>
                <w:sz w:val="24"/>
                <w:szCs w:val="24"/>
              </w:rPr>
            </w:pPr>
          </w:p>
        </w:tc>
        <w:tc>
          <w:tcPr>
            <w:tcW w:w="1415" w:type="dxa"/>
          </w:tcPr>
          <w:p w:rsidR="007961A5" w:rsidRDefault="007961A5">
            <w:pPr>
              <w:rPr>
                <w:sz w:val="24"/>
                <w:szCs w:val="24"/>
              </w:rPr>
            </w:pPr>
          </w:p>
        </w:tc>
      </w:tr>
      <w:tr w:rsidR="007961A5">
        <w:trPr>
          <w:trHeight w:val="411"/>
          <w:jc w:val="center"/>
        </w:trPr>
        <w:tc>
          <w:tcPr>
            <w:tcW w:w="946" w:type="dxa"/>
            <w:vMerge/>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1375" w:type="dxa"/>
          </w:tcPr>
          <w:p w:rsidR="007961A5" w:rsidRDefault="007961A5">
            <w:pPr>
              <w:rPr>
                <w:sz w:val="24"/>
                <w:szCs w:val="24"/>
              </w:rPr>
            </w:pPr>
          </w:p>
        </w:tc>
        <w:tc>
          <w:tcPr>
            <w:tcW w:w="1231" w:type="dxa"/>
          </w:tcPr>
          <w:p w:rsidR="007961A5" w:rsidRDefault="007961A5">
            <w:pPr>
              <w:rPr>
                <w:sz w:val="24"/>
                <w:szCs w:val="24"/>
              </w:rPr>
            </w:pPr>
          </w:p>
        </w:tc>
        <w:tc>
          <w:tcPr>
            <w:tcW w:w="1276" w:type="dxa"/>
          </w:tcPr>
          <w:p w:rsidR="007961A5" w:rsidRDefault="007961A5">
            <w:pPr>
              <w:rPr>
                <w:sz w:val="24"/>
                <w:szCs w:val="24"/>
              </w:rPr>
            </w:pPr>
          </w:p>
        </w:tc>
        <w:tc>
          <w:tcPr>
            <w:tcW w:w="1415" w:type="dxa"/>
          </w:tcPr>
          <w:p w:rsidR="007961A5" w:rsidRDefault="007961A5">
            <w:pPr>
              <w:rPr>
                <w:sz w:val="24"/>
                <w:szCs w:val="24"/>
              </w:rPr>
            </w:pPr>
          </w:p>
        </w:tc>
      </w:tr>
      <w:tr w:rsidR="007961A5">
        <w:trPr>
          <w:trHeight w:val="417"/>
          <w:jc w:val="center"/>
        </w:trPr>
        <w:tc>
          <w:tcPr>
            <w:tcW w:w="946" w:type="dxa"/>
            <w:vMerge/>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947" w:type="dxa"/>
          </w:tcPr>
          <w:p w:rsidR="007961A5" w:rsidRDefault="007961A5">
            <w:pPr>
              <w:rPr>
                <w:sz w:val="24"/>
                <w:szCs w:val="24"/>
              </w:rPr>
            </w:pPr>
          </w:p>
        </w:tc>
        <w:tc>
          <w:tcPr>
            <w:tcW w:w="1375" w:type="dxa"/>
          </w:tcPr>
          <w:p w:rsidR="007961A5" w:rsidRDefault="007961A5">
            <w:pPr>
              <w:rPr>
                <w:sz w:val="24"/>
                <w:szCs w:val="24"/>
              </w:rPr>
            </w:pPr>
          </w:p>
        </w:tc>
        <w:tc>
          <w:tcPr>
            <w:tcW w:w="1231" w:type="dxa"/>
          </w:tcPr>
          <w:p w:rsidR="007961A5" w:rsidRDefault="007961A5">
            <w:pPr>
              <w:rPr>
                <w:sz w:val="24"/>
                <w:szCs w:val="24"/>
              </w:rPr>
            </w:pPr>
          </w:p>
        </w:tc>
        <w:tc>
          <w:tcPr>
            <w:tcW w:w="1276" w:type="dxa"/>
          </w:tcPr>
          <w:p w:rsidR="007961A5" w:rsidRDefault="007961A5">
            <w:pPr>
              <w:rPr>
                <w:sz w:val="24"/>
                <w:szCs w:val="24"/>
              </w:rPr>
            </w:pPr>
          </w:p>
        </w:tc>
        <w:tc>
          <w:tcPr>
            <w:tcW w:w="1415" w:type="dxa"/>
          </w:tcPr>
          <w:p w:rsidR="007961A5" w:rsidRDefault="007961A5">
            <w:pPr>
              <w:rPr>
                <w:sz w:val="24"/>
                <w:szCs w:val="24"/>
              </w:rPr>
            </w:pPr>
          </w:p>
        </w:tc>
      </w:tr>
    </w:tbl>
    <w:p w:rsidR="007961A5" w:rsidRDefault="007961A5">
      <w:pPr>
        <w:rPr>
          <w:rFonts w:ascii="宋体"/>
          <w:sz w:val="24"/>
          <w:szCs w:val="24"/>
        </w:rPr>
      </w:pPr>
    </w:p>
    <w:p w:rsidR="007961A5" w:rsidRDefault="007961A5">
      <w:pPr>
        <w:rPr>
          <w:rFonts w:ascii="宋体"/>
          <w:sz w:val="24"/>
          <w:szCs w:val="24"/>
        </w:rPr>
      </w:pPr>
    </w:p>
    <w:p w:rsidR="007961A5" w:rsidRDefault="007961A5">
      <w:pPr>
        <w:rPr>
          <w:rFonts w:ascii="宋体"/>
          <w:sz w:val="24"/>
          <w:szCs w:val="24"/>
        </w:rPr>
      </w:pPr>
    </w:p>
    <w:p w:rsidR="007961A5" w:rsidRDefault="00A90722">
      <w:pPr>
        <w:spacing w:line="360" w:lineRule="auto"/>
        <w:ind w:firstLineChars="200" w:firstLine="480"/>
        <w:rPr>
          <w:rFonts w:hAnsi="宋体"/>
          <w:sz w:val="24"/>
          <w:szCs w:val="24"/>
        </w:rPr>
      </w:pPr>
      <w:r>
        <w:rPr>
          <w:rFonts w:hAnsi="宋体" w:cs="宋体" w:hint="eastAsia"/>
          <w:sz w:val="24"/>
          <w:szCs w:val="24"/>
        </w:rPr>
        <w:t>供应商（全称并盖章）：</w:t>
      </w:r>
    </w:p>
    <w:p w:rsidR="007961A5" w:rsidRDefault="00A90722">
      <w:pPr>
        <w:spacing w:line="360" w:lineRule="auto"/>
        <w:ind w:firstLineChars="200" w:firstLine="480"/>
        <w:rPr>
          <w:rFonts w:hAnsi="宋体"/>
          <w:sz w:val="24"/>
          <w:szCs w:val="24"/>
          <w:u w:val="single"/>
        </w:rPr>
      </w:pPr>
      <w:r>
        <w:rPr>
          <w:rFonts w:hAnsi="宋体" w:cs="宋体" w:hint="eastAsia"/>
          <w:sz w:val="24"/>
          <w:szCs w:val="24"/>
        </w:rPr>
        <w:t>法定代表人或响应代表（</w:t>
      </w:r>
      <w:r>
        <w:rPr>
          <w:rFonts w:ascii="宋体" w:cs="宋体" w:hint="eastAsia"/>
          <w:sz w:val="24"/>
          <w:szCs w:val="24"/>
        </w:rPr>
        <w:t>签字或加盖个人名章</w:t>
      </w:r>
      <w:r>
        <w:rPr>
          <w:rFonts w:hAnsi="宋体" w:cs="宋体" w:hint="eastAsia"/>
          <w:sz w:val="24"/>
          <w:szCs w:val="24"/>
        </w:rPr>
        <w:t>）：</w:t>
      </w:r>
    </w:p>
    <w:p w:rsidR="007961A5" w:rsidRDefault="00A90722">
      <w:pPr>
        <w:spacing w:line="400" w:lineRule="exact"/>
        <w:ind w:firstLineChars="200" w:firstLine="480"/>
        <w:rPr>
          <w:rFonts w:hAnsi="宋体"/>
          <w:sz w:val="24"/>
          <w:szCs w:val="24"/>
          <w:u w:val="single"/>
        </w:rPr>
      </w:pPr>
      <w:r>
        <w:rPr>
          <w:rFonts w:hAnsi="宋体" w:cs="宋体" w:hint="eastAsia"/>
          <w:sz w:val="24"/>
          <w:szCs w:val="24"/>
        </w:rPr>
        <w:t>日期：</w:t>
      </w:r>
    </w:p>
    <w:p w:rsidR="007961A5" w:rsidRDefault="007961A5"/>
    <w:p w:rsidR="007961A5" w:rsidRDefault="007961A5"/>
    <w:p w:rsidR="007961A5" w:rsidRDefault="007961A5"/>
    <w:p w:rsidR="007961A5" w:rsidRDefault="00A90722">
      <w:pPr>
        <w:pStyle w:val="2"/>
        <w:rPr>
          <w:rFonts w:cs="Times New Roman"/>
        </w:rPr>
      </w:pPr>
      <w:r>
        <w:rPr>
          <w:rFonts w:cs="Times New Roman"/>
        </w:rPr>
        <w:br w:type="page"/>
      </w:r>
      <w:r>
        <w:rPr>
          <w:rFonts w:cs="宋体" w:hint="eastAsia"/>
        </w:rPr>
        <w:lastRenderedPageBreak/>
        <w:t>七、服务方案</w:t>
      </w:r>
    </w:p>
    <w:p w:rsidR="007961A5" w:rsidRDefault="007961A5">
      <w:pPr>
        <w:rPr>
          <w:sz w:val="32"/>
          <w:szCs w:val="32"/>
        </w:rPr>
      </w:pPr>
    </w:p>
    <w:p w:rsidR="007961A5" w:rsidRDefault="00A90722">
      <w:pPr>
        <w:jc w:val="center"/>
        <w:rPr>
          <w:sz w:val="24"/>
          <w:szCs w:val="24"/>
        </w:rPr>
      </w:pPr>
      <w:r>
        <w:rPr>
          <w:rFonts w:cs="宋体" w:hint="eastAsia"/>
          <w:sz w:val="24"/>
          <w:szCs w:val="24"/>
        </w:rPr>
        <w:t>（格式自拟）</w:t>
      </w:r>
    </w:p>
    <w:p w:rsidR="007961A5" w:rsidRDefault="007961A5">
      <w:pPr>
        <w:rPr>
          <w:sz w:val="24"/>
          <w:szCs w:val="24"/>
        </w:rPr>
      </w:pPr>
    </w:p>
    <w:p w:rsidR="007961A5" w:rsidRDefault="00A90722">
      <w:pPr>
        <w:widowControl/>
        <w:jc w:val="left"/>
        <w:rPr>
          <w:sz w:val="24"/>
          <w:szCs w:val="24"/>
        </w:rPr>
      </w:pPr>
      <w:r>
        <w:rPr>
          <w:sz w:val="24"/>
          <w:szCs w:val="24"/>
        </w:rPr>
        <w:br w:type="page"/>
      </w:r>
    </w:p>
    <w:p w:rsidR="007961A5" w:rsidRDefault="00A90722">
      <w:pPr>
        <w:pStyle w:val="2"/>
        <w:spacing w:before="120" w:after="120"/>
        <w:rPr>
          <w:rFonts w:cs="Times New Roman"/>
          <w:sz w:val="30"/>
          <w:szCs w:val="30"/>
        </w:rPr>
      </w:pPr>
      <w:r>
        <w:rPr>
          <w:rFonts w:ascii="宋体" w:hAnsi="宋体" w:cs="宋体" w:hint="eastAsia"/>
        </w:rPr>
        <w:lastRenderedPageBreak/>
        <w:t>八、</w:t>
      </w:r>
      <w:r>
        <w:rPr>
          <w:rFonts w:cs="宋体" w:hint="eastAsia"/>
          <w:sz w:val="30"/>
          <w:szCs w:val="30"/>
        </w:rPr>
        <w:t>关于知识产权的承诺函</w:t>
      </w:r>
    </w:p>
    <w:p w:rsidR="007961A5" w:rsidRDefault="00A90722">
      <w:pPr>
        <w:pStyle w:val="2"/>
        <w:rPr>
          <w:rFonts w:ascii="宋体" w:cs="Times New Roman"/>
          <w:sz w:val="24"/>
          <w:szCs w:val="24"/>
          <w:u w:val="single"/>
        </w:rPr>
      </w:pPr>
      <w:r>
        <w:rPr>
          <w:rFonts w:cs="宋体" w:hint="eastAsia"/>
          <w:sz w:val="24"/>
          <w:szCs w:val="24"/>
        </w:rPr>
        <w:t>（格式自拟，供应商可根据磋商文件第二章总则中第</w:t>
      </w:r>
      <w:r>
        <w:rPr>
          <w:sz w:val="24"/>
          <w:szCs w:val="24"/>
        </w:rPr>
        <w:t>9</w:t>
      </w:r>
      <w:r>
        <w:rPr>
          <w:rFonts w:cs="宋体" w:hint="eastAsia"/>
          <w:sz w:val="24"/>
          <w:szCs w:val="24"/>
        </w:rPr>
        <w:t>条及第五章相关要求进行承诺）</w:t>
      </w:r>
    </w:p>
    <w:p w:rsidR="007961A5" w:rsidRDefault="007961A5">
      <w:pPr>
        <w:widowControl/>
        <w:spacing w:line="420" w:lineRule="exact"/>
        <w:ind w:firstLineChars="196" w:firstLine="413"/>
        <w:jc w:val="left"/>
        <w:rPr>
          <w:rFonts w:ascii="宋体"/>
          <w:b/>
          <w:bCs/>
        </w:rPr>
      </w:pPr>
    </w:p>
    <w:p w:rsidR="007961A5" w:rsidRDefault="00A90722">
      <w:pPr>
        <w:rPr>
          <w:sz w:val="24"/>
          <w:szCs w:val="24"/>
        </w:rPr>
      </w:pPr>
      <w:r>
        <w:rPr>
          <w:rFonts w:ascii="宋体" w:hAnsi="宋体" w:cs="宋体" w:hint="eastAsia"/>
          <w:b/>
          <w:bCs/>
        </w:rPr>
        <w:t>注：</w:t>
      </w:r>
      <w:r>
        <w:rPr>
          <w:rFonts w:ascii="宋体" w:hAnsi="宋体" w:cs="宋体"/>
          <w:b/>
          <w:bCs/>
        </w:rPr>
        <w:t>1</w:t>
      </w:r>
      <w:r>
        <w:rPr>
          <w:rFonts w:ascii="宋体" w:hAnsi="宋体" w:cs="宋体" w:hint="eastAsia"/>
          <w:b/>
          <w:bCs/>
        </w:rPr>
        <w:t>、</w:t>
      </w:r>
      <w:proofErr w:type="gramStart"/>
      <w:r>
        <w:rPr>
          <w:rFonts w:ascii="宋体" w:hAnsi="宋体" w:cs="宋体" w:hint="eastAsia"/>
          <w:b/>
          <w:bCs/>
        </w:rPr>
        <w:t>本承诺</w:t>
      </w:r>
      <w:proofErr w:type="gramEnd"/>
      <w:r>
        <w:rPr>
          <w:rFonts w:ascii="宋体" w:hAnsi="宋体" w:cs="宋体" w:hint="eastAsia"/>
          <w:b/>
          <w:bCs/>
        </w:rPr>
        <w:t>函为参考格式，供应商可提供自有格式的承诺函。</w:t>
      </w:r>
    </w:p>
    <w:p w:rsidR="007961A5" w:rsidRDefault="00A90722">
      <w:pPr>
        <w:pStyle w:val="2"/>
        <w:spacing w:before="120" w:after="120"/>
        <w:rPr>
          <w:rFonts w:cs="Times New Roman"/>
          <w:sz w:val="30"/>
          <w:szCs w:val="30"/>
        </w:rPr>
      </w:pPr>
      <w:r>
        <w:rPr>
          <w:rFonts w:cs="Times New Roman"/>
        </w:rPr>
        <w:br w:type="page"/>
      </w:r>
      <w:r>
        <w:rPr>
          <w:rFonts w:ascii="宋体" w:hAnsi="宋体" w:cs="宋体" w:hint="eastAsia"/>
        </w:rPr>
        <w:lastRenderedPageBreak/>
        <w:t>九、</w:t>
      </w:r>
      <w:r>
        <w:rPr>
          <w:rFonts w:cs="宋体" w:hint="eastAsia"/>
          <w:sz w:val="30"/>
          <w:szCs w:val="30"/>
        </w:rPr>
        <w:t>关于响应磋商文件实质性要求的承诺函</w:t>
      </w:r>
    </w:p>
    <w:p w:rsidR="007961A5" w:rsidRDefault="007961A5">
      <w:pPr>
        <w:spacing w:line="360" w:lineRule="auto"/>
        <w:ind w:firstLine="472"/>
        <w:jc w:val="center"/>
        <w:rPr>
          <w:rFonts w:ascii="宋体" w:hAnsi="宋体" w:cs="宋体"/>
          <w:b/>
          <w:kern w:val="0"/>
          <w:sz w:val="24"/>
          <w:szCs w:val="24"/>
        </w:rPr>
      </w:pPr>
    </w:p>
    <w:p w:rsidR="007961A5" w:rsidRDefault="00A90722">
      <w:pPr>
        <w:spacing w:line="360" w:lineRule="auto"/>
        <w:jc w:val="center"/>
        <w:rPr>
          <w:kern w:val="0"/>
          <w:sz w:val="24"/>
          <w:szCs w:val="24"/>
        </w:rPr>
      </w:pPr>
      <w:r>
        <w:rPr>
          <w:rFonts w:ascii="宋体" w:hAnsi="宋体" w:cs="宋体" w:hint="eastAsia"/>
          <w:b/>
          <w:kern w:val="0"/>
          <w:sz w:val="24"/>
          <w:szCs w:val="24"/>
        </w:rPr>
        <w:t>注：格式自拟。</w:t>
      </w:r>
      <w:r>
        <w:rPr>
          <w:rFonts w:ascii="宋体" w:hAnsi="宋体" w:cs="宋体"/>
          <w:b/>
          <w:kern w:val="0"/>
          <w:sz w:val="24"/>
          <w:szCs w:val="24"/>
        </w:rPr>
        <w:br w:type="page"/>
      </w:r>
      <w:r>
        <w:rPr>
          <w:rFonts w:cs="宋体" w:hint="eastAsia"/>
          <w:sz w:val="32"/>
          <w:szCs w:val="32"/>
        </w:rPr>
        <w:lastRenderedPageBreak/>
        <w:t>最终报价及承诺书</w:t>
      </w:r>
    </w:p>
    <w:p w:rsidR="007961A5" w:rsidRDefault="007961A5">
      <w:pPr>
        <w:spacing w:line="440" w:lineRule="exact"/>
        <w:rPr>
          <w:rFonts w:ascii="宋体"/>
          <w:kern w:val="0"/>
          <w:sz w:val="28"/>
          <w:szCs w:val="28"/>
        </w:rPr>
      </w:pPr>
    </w:p>
    <w:p w:rsidR="007961A5" w:rsidRDefault="00A90722">
      <w:pPr>
        <w:spacing w:line="360" w:lineRule="auto"/>
        <w:rPr>
          <w:rFonts w:ascii="宋体"/>
          <w:kern w:val="0"/>
          <w:sz w:val="28"/>
          <w:szCs w:val="28"/>
        </w:rPr>
      </w:pPr>
      <w:r>
        <w:rPr>
          <w:rFonts w:ascii="宋体" w:hAnsi="宋体" w:cs="宋体" w:hint="eastAsia"/>
          <w:kern w:val="0"/>
          <w:sz w:val="28"/>
          <w:szCs w:val="28"/>
        </w:rPr>
        <w:t>项目名称：</w:t>
      </w:r>
    </w:p>
    <w:p w:rsidR="007961A5" w:rsidRDefault="00A90722">
      <w:pPr>
        <w:spacing w:line="360" w:lineRule="auto"/>
        <w:rPr>
          <w:rFonts w:ascii="宋体"/>
          <w:kern w:val="0"/>
          <w:sz w:val="28"/>
          <w:szCs w:val="28"/>
        </w:rPr>
      </w:pPr>
      <w:r>
        <w:rPr>
          <w:rFonts w:ascii="宋体" w:hAnsi="宋体" w:cs="宋体" w:hint="eastAsia"/>
          <w:kern w:val="0"/>
          <w:sz w:val="28"/>
          <w:szCs w:val="28"/>
        </w:rPr>
        <w:t>采购编号：</w:t>
      </w:r>
    </w:p>
    <w:p w:rsidR="007961A5" w:rsidRDefault="007961A5">
      <w:pPr>
        <w:spacing w:line="360" w:lineRule="auto"/>
        <w:rPr>
          <w:rFonts w:ascii="宋体"/>
          <w:sz w:val="28"/>
          <w:szCs w:val="28"/>
        </w:rPr>
      </w:pPr>
    </w:p>
    <w:p w:rsidR="007961A5" w:rsidRDefault="007961A5">
      <w:pPr>
        <w:spacing w:line="360" w:lineRule="auto"/>
        <w:rPr>
          <w:rFonts w:ascii="宋体"/>
          <w:sz w:val="28"/>
          <w:szCs w:val="28"/>
        </w:rPr>
      </w:pPr>
    </w:p>
    <w:p w:rsidR="007961A5" w:rsidRDefault="00A90722">
      <w:pPr>
        <w:spacing w:line="360" w:lineRule="auto"/>
        <w:rPr>
          <w:rFonts w:ascii="宋体"/>
          <w:sz w:val="28"/>
          <w:szCs w:val="28"/>
        </w:rPr>
      </w:pPr>
      <w:r>
        <w:rPr>
          <w:rFonts w:ascii="宋体" w:hAnsi="宋体" w:cs="宋体" w:hint="eastAsia"/>
          <w:sz w:val="28"/>
          <w:szCs w:val="28"/>
        </w:rPr>
        <w:t>最终报价：</w:t>
      </w:r>
    </w:p>
    <w:p w:rsidR="007961A5" w:rsidRDefault="007961A5">
      <w:pPr>
        <w:spacing w:line="360" w:lineRule="auto"/>
        <w:rPr>
          <w:rFonts w:ascii="宋体"/>
          <w:sz w:val="28"/>
          <w:szCs w:val="28"/>
        </w:rPr>
      </w:pPr>
    </w:p>
    <w:p w:rsidR="007961A5" w:rsidRDefault="00A90722">
      <w:pPr>
        <w:spacing w:line="360" w:lineRule="auto"/>
        <w:rPr>
          <w:rFonts w:ascii="宋体"/>
          <w:sz w:val="28"/>
          <w:szCs w:val="28"/>
          <w:u w:val="single"/>
        </w:rPr>
      </w:pPr>
      <w:r>
        <w:rPr>
          <w:rFonts w:ascii="宋体" w:hAnsi="宋体" w:cs="宋体" w:hint="eastAsia"/>
          <w:sz w:val="28"/>
          <w:szCs w:val="28"/>
        </w:rPr>
        <w:t>其他承诺：</w:t>
      </w:r>
    </w:p>
    <w:p w:rsidR="007961A5" w:rsidRDefault="007961A5">
      <w:pPr>
        <w:spacing w:line="360" w:lineRule="auto"/>
        <w:rPr>
          <w:rFonts w:ascii="宋体"/>
          <w:sz w:val="28"/>
          <w:szCs w:val="28"/>
          <w:u w:val="single"/>
        </w:rPr>
      </w:pPr>
    </w:p>
    <w:p w:rsidR="007961A5" w:rsidRDefault="007961A5">
      <w:pPr>
        <w:spacing w:line="360" w:lineRule="auto"/>
        <w:rPr>
          <w:rFonts w:ascii="宋体"/>
          <w:sz w:val="28"/>
          <w:szCs w:val="28"/>
          <w:u w:val="single"/>
        </w:rPr>
      </w:pPr>
    </w:p>
    <w:p w:rsidR="007961A5" w:rsidRDefault="007961A5">
      <w:pPr>
        <w:spacing w:line="360" w:lineRule="auto"/>
        <w:rPr>
          <w:rFonts w:ascii="宋体"/>
          <w:sz w:val="28"/>
          <w:szCs w:val="28"/>
          <w:u w:val="single"/>
        </w:rPr>
      </w:pPr>
    </w:p>
    <w:p w:rsidR="007961A5" w:rsidRDefault="007961A5">
      <w:pPr>
        <w:spacing w:line="360" w:lineRule="auto"/>
        <w:rPr>
          <w:rFonts w:ascii="宋体"/>
          <w:sz w:val="28"/>
          <w:szCs w:val="28"/>
          <w:u w:val="single"/>
        </w:rPr>
      </w:pPr>
    </w:p>
    <w:p w:rsidR="007961A5" w:rsidRDefault="007961A5">
      <w:pPr>
        <w:spacing w:line="440" w:lineRule="exact"/>
        <w:ind w:right="120"/>
        <w:jc w:val="left"/>
        <w:rPr>
          <w:rFonts w:ascii="宋体"/>
          <w:kern w:val="0"/>
          <w:sz w:val="24"/>
          <w:szCs w:val="24"/>
        </w:rPr>
      </w:pPr>
    </w:p>
    <w:p w:rsidR="007961A5" w:rsidRDefault="007961A5">
      <w:pPr>
        <w:spacing w:line="440" w:lineRule="exact"/>
        <w:ind w:right="120"/>
        <w:jc w:val="left"/>
        <w:rPr>
          <w:rFonts w:ascii="宋体"/>
          <w:kern w:val="0"/>
          <w:sz w:val="24"/>
          <w:szCs w:val="24"/>
        </w:rPr>
      </w:pPr>
    </w:p>
    <w:p w:rsidR="007961A5" w:rsidRDefault="007961A5">
      <w:pPr>
        <w:spacing w:line="440" w:lineRule="exact"/>
        <w:ind w:right="120"/>
        <w:jc w:val="left"/>
        <w:rPr>
          <w:rFonts w:ascii="宋体"/>
          <w:kern w:val="0"/>
          <w:sz w:val="24"/>
          <w:szCs w:val="24"/>
        </w:rPr>
      </w:pPr>
    </w:p>
    <w:p w:rsidR="007961A5" w:rsidRDefault="007961A5">
      <w:pPr>
        <w:spacing w:line="440" w:lineRule="exact"/>
        <w:ind w:right="120"/>
        <w:jc w:val="left"/>
        <w:rPr>
          <w:rFonts w:ascii="宋体"/>
          <w:kern w:val="0"/>
          <w:sz w:val="24"/>
          <w:szCs w:val="24"/>
        </w:rPr>
      </w:pPr>
    </w:p>
    <w:p w:rsidR="007961A5" w:rsidRDefault="00A90722">
      <w:pPr>
        <w:spacing w:line="360" w:lineRule="auto"/>
        <w:rPr>
          <w:rFonts w:hAnsi="宋体"/>
          <w:sz w:val="24"/>
          <w:szCs w:val="24"/>
        </w:rPr>
      </w:pPr>
      <w:r>
        <w:rPr>
          <w:rFonts w:hAnsi="宋体" w:cs="宋体" w:hint="eastAsia"/>
          <w:sz w:val="24"/>
          <w:szCs w:val="24"/>
        </w:rPr>
        <w:t>供应商（全称并盖章）：</w:t>
      </w:r>
    </w:p>
    <w:p w:rsidR="007961A5" w:rsidRDefault="00A90722">
      <w:pPr>
        <w:spacing w:line="360" w:lineRule="auto"/>
        <w:rPr>
          <w:rFonts w:hAnsi="宋体"/>
          <w:sz w:val="24"/>
          <w:szCs w:val="24"/>
          <w:u w:val="single"/>
        </w:rPr>
      </w:pPr>
      <w:r>
        <w:rPr>
          <w:rFonts w:hAnsi="宋体" w:cs="宋体" w:hint="eastAsia"/>
          <w:sz w:val="24"/>
          <w:szCs w:val="24"/>
        </w:rPr>
        <w:t>法定代表人或响应代表（</w:t>
      </w:r>
      <w:r>
        <w:rPr>
          <w:rFonts w:ascii="宋体" w:cs="宋体" w:hint="eastAsia"/>
          <w:sz w:val="24"/>
          <w:szCs w:val="24"/>
        </w:rPr>
        <w:t>签字或加盖个人名章</w:t>
      </w:r>
      <w:r>
        <w:rPr>
          <w:rFonts w:hAnsi="宋体" w:cs="宋体" w:hint="eastAsia"/>
          <w:sz w:val="24"/>
          <w:szCs w:val="24"/>
        </w:rPr>
        <w:t>）：</w:t>
      </w:r>
    </w:p>
    <w:p w:rsidR="007961A5" w:rsidRDefault="00A90722">
      <w:pPr>
        <w:spacing w:line="440" w:lineRule="exact"/>
        <w:jc w:val="left"/>
        <w:rPr>
          <w:rFonts w:ascii="宋体"/>
          <w:kern w:val="0"/>
          <w:sz w:val="24"/>
          <w:szCs w:val="24"/>
        </w:rPr>
      </w:pPr>
      <w:r>
        <w:rPr>
          <w:rFonts w:hAnsi="宋体" w:cs="宋体" w:hint="eastAsia"/>
          <w:sz w:val="24"/>
          <w:szCs w:val="24"/>
        </w:rPr>
        <w:t>日期：</w:t>
      </w:r>
    </w:p>
    <w:p w:rsidR="007961A5" w:rsidRDefault="007961A5">
      <w:pPr>
        <w:spacing w:line="440" w:lineRule="exact"/>
        <w:rPr>
          <w:rFonts w:ascii="宋体"/>
          <w:b/>
          <w:bCs/>
          <w:kern w:val="0"/>
          <w:sz w:val="24"/>
          <w:szCs w:val="24"/>
        </w:rPr>
      </w:pPr>
    </w:p>
    <w:p w:rsidR="007961A5" w:rsidRDefault="00A90722">
      <w:pPr>
        <w:rPr>
          <w:rFonts w:ascii="宋体"/>
          <w:b/>
          <w:bCs/>
          <w:kern w:val="0"/>
        </w:rPr>
      </w:pPr>
      <w:r>
        <w:rPr>
          <w:rFonts w:ascii="宋体" w:hAnsi="宋体" w:cs="宋体" w:hint="eastAsia"/>
          <w:b/>
          <w:bCs/>
          <w:kern w:val="0"/>
        </w:rPr>
        <w:t>注：</w:t>
      </w:r>
      <w:r>
        <w:rPr>
          <w:rFonts w:ascii="宋体" w:hAnsi="宋体" w:cs="宋体"/>
          <w:b/>
          <w:bCs/>
          <w:kern w:val="0"/>
        </w:rPr>
        <w:t>1</w:t>
      </w:r>
      <w:r>
        <w:rPr>
          <w:rFonts w:ascii="宋体" w:hAnsi="宋体" w:cs="宋体" w:hint="eastAsia"/>
          <w:b/>
          <w:bCs/>
          <w:kern w:val="0"/>
        </w:rPr>
        <w:t>、此页需加盖供应商公章，持空白</w:t>
      </w:r>
      <w:proofErr w:type="gramStart"/>
      <w:r>
        <w:rPr>
          <w:rFonts w:ascii="宋体" w:hAnsi="宋体" w:cs="宋体" w:hint="eastAsia"/>
          <w:b/>
          <w:bCs/>
          <w:kern w:val="0"/>
        </w:rPr>
        <w:t>页至谈判</w:t>
      </w:r>
      <w:proofErr w:type="gramEnd"/>
      <w:r>
        <w:rPr>
          <w:rFonts w:ascii="宋体" w:hAnsi="宋体" w:cs="宋体" w:hint="eastAsia"/>
          <w:b/>
          <w:bCs/>
          <w:kern w:val="0"/>
        </w:rPr>
        <w:t>现场根据实际需要填写。</w:t>
      </w:r>
    </w:p>
    <w:p w:rsidR="007961A5" w:rsidRDefault="007961A5">
      <w:pPr>
        <w:pStyle w:val="2"/>
        <w:rPr>
          <w:sz w:val="32"/>
          <w:szCs w:val="32"/>
        </w:rPr>
      </w:pPr>
    </w:p>
    <w:p w:rsidR="007961A5" w:rsidRDefault="00A90722">
      <w:pPr>
        <w:pStyle w:val="af"/>
        <w:rPr>
          <w:rFonts w:cs="Times New Roman"/>
        </w:rPr>
      </w:pPr>
      <w:r>
        <w:rPr>
          <w:rFonts w:cs="Times New Roman"/>
        </w:rPr>
        <w:br w:type="page"/>
      </w:r>
      <w:bookmarkStart w:id="76" w:name="_Toc508119566"/>
      <w:r>
        <w:rPr>
          <w:rFonts w:cs="宋体" w:hint="eastAsia"/>
        </w:rPr>
        <w:lastRenderedPageBreak/>
        <w:t>第九章评审方法</w:t>
      </w:r>
      <w:bookmarkStart w:id="77" w:name="_Toc209847065"/>
      <w:bookmarkStart w:id="78" w:name="_Toc101250640"/>
      <w:bookmarkStart w:id="79" w:name="_Toc101338358"/>
      <w:bookmarkStart w:id="80" w:name="_Toc101174146"/>
      <w:bookmarkStart w:id="81" w:name="_Toc430773924"/>
      <w:bookmarkEnd w:id="76"/>
    </w:p>
    <w:p w:rsidR="007961A5" w:rsidRDefault="00A90722">
      <w:pPr>
        <w:pStyle w:val="30"/>
        <w:spacing w:line="480" w:lineRule="auto"/>
        <w:ind w:firstLineChars="82" w:firstLine="198"/>
      </w:pPr>
      <w:r>
        <w:t>1.</w:t>
      </w:r>
      <w:r>
        <w:rPr>
          <w:rFonts w:cs="宋体" w:hint="eastAsia"/>
        </w:rPr>
        <w:t>总则</w:t>
      </w:r>
    </w:p>
    <w:p w:rsidR="007961A5" w:rsidRDefault="00A90722">
      <w:pPr>
        <w:spacing w:line="480" w:lineRule="auto"/>
        <w:ind w:firstLineChars="200" w:firstLine="480"/>
        <w:rPr>
          <w:rFonts w:ascii="宋体"/>
          <w:sz w:val="24"/>
          <w:szCs w:val="24"/>
        </w:rPr>
      </w:pPr>
      <w:r>
        <w:rPr>
          <w:rFonts w:ascii="宋体" w:hAnsi="宋体" w:cs="宋体"/>
          <w:sz w:val="24"/>
          <w:szCs w:val="24"/>
        </w:rPr>
        <w:t xml:space="preserve">1.1 </w:t>
      </w:r>
      <w:r>
        <w:rPr>
          <w:rFonts w:ascii="宋体" w:hAnsi="宋体" w:cs="宋体" w:hint="eastAsia"/>
          <w:sz w:val="24"/>
          <w:szCs w:val="24"/>
        </w:rPr>
        <w:t>根据《中华人民共和国政府采购法》、《中华人民共和国政府采购法实施条例》、《政府采购竞争性磋商采购方式管理暂行办法》等法律制度，结合本采购项目特点制定本磋商方法。</w:t>
      </w:r>
    </w:p>
    <w:p w:rsidR="007961A5" w:rsidRDefault="00A90722">
      <w:pPr>
        <w:spacing w:line="480" w:lineRule="auto"/>
        <w:ind w:firstLineChars="200" w:firstLine="480"/>
        <w:rPr>
          <w:rFonts w:ascii="宋体"/>
          <w:sz w:val="24"/>
          <w:szCs w:val="24"/>
        </w:rPr>
      </w:pPr>
      <w:r>
        <w:rPr>
          <w:rFonts w:ascii="宋体" w:hAnsi="宋体" w:cs="宋体"/>
          <w:sz w:val="24"/>
          <w:szCs w:val="24"/>
        </w:rPr>
        <w:t xml:space="preserve">1.2 </w:t>
      </w:r>
      <w:r>
        <w:rPr>
          <w:rFonts w:ascii="宋体" w:hAnsi="宋体" w:cs="宋体" w:hint="eastAsia"/>
          <w:sz w:val="24"/>
          <w:szCs w:val="24"/>
        </w:rPr>
        <w:t>磋商工作由采购人</w:t>
      </w:r>
      <w:r>
        <w:rPr>
          <w:rFonts w:ascii="宋体" w:hAnsi="宋体" w:cs="宋体"/>
          <w:sz w:val="24"/>
          <w:szCs w:val="24"/>
        </w:rPr>
        <w:t>/</w:t>
      </w:r>
      <w:r>
        <w:rPr>
          <w:rFonts w:ascii="宋体" w:hAnsi="宋体" w:cs="宋体" w:hint="eastAsia"/>
          <w:sz w:val="24"/>
          <w:szCs w:val="24"/>
        </w:rPr>
        <w:t>采购代理机构负责组织，具体磋商由采购人</w:t>
      </w:r>
      <w:r>
        <w:rPr>
          <w:rFonts w:ascii="宋体" w:hAnsi="宋体" w:cs="宋体"/>
          <w:sz w:val="24"/>
          <w:szCs w:val="24"/>
        </w:rPr>
        <w:t>/</w:t>
      </w:r>
      <w:r>
        <w:rPr>
          <w:rFonts w:ascii="宋体" w:hAnsi="宋体" w:cs="宋体" w:hint="eastAsia"/>
          <w:sz w:val="24"/>
          <w:szCs w:val="24"/>
        </w:rPr>
        <w:t>采购代理机构依法组建的磋商小组负责。</w:t>
      </w:r>
    </w:p>
    <w:p w:rsidR="007961A5" w:rsidRDefault="00A90722">
      <w:pPr>
        <w:spacing w:line="480" w:lineRule="auto"/>
        <w:ind w:firstLineChars="200" w:firstLine="480"/>
        <w:rPr>
          <w:rFonts w:ascii="宋体"/>
          <w:sz w:val="24"/>
          <w:szCs w:val="24"/>
        </w:rPr>
      </w:pPr>
      <w:r>
        <w:rPr>
          <w:rFonts w:ascii="宋体" w:hAnsi="宋体" w:cs="宋体"/>
          <w:sz w:val="24"/>
          <w:szCs w:val="24"/>
        </w:rPr>
        <w:t xml:space="preserve">1.3 </w:t>
      </w:r>
      <w:r>
        <w:rPr>
          <w:rFonts w:ascii="宋体" w:hAnsi="宋体" w:cs="宋体" w:hint="eastAsia"/>
          <w:sz w:val="24"/>
          <w:szCs w:val="24"/>
        </w:rPr>
        <w:t>磋商工作应遵循公平、公正、科学及择优的原则，并以相同的磋商程序和标准对待所有的供应商。</w:t>
      </w:r>
    </w:p>
    <w:p w:rsidR="007961A5" w:rsidRDefault="00A90722">
      <w:pPr>
        <w:spacing w:line="480" w:lineRule="auto"/>
        <w:ind w:firstLineChars="200" w:firstLine="480"/>
        <w:rPr>
          <w:rFonts w:ascii="宋体"/>
          <w:sz w:val="24"/>
          <w:szCs w:val="24"/>
        </w:rPr>
      </w:pPr>
      <w:r>
        <w:rPr>
          <w:rFonts w:ascii="宋体" w:hAnsi="宋体" w:cs="宋体"/>
          <w:sz w:val="24"/>
          <w:szCs w:val="24"/>
        </w:rPr>
        <w:t xml:space="preserve">1.4 </w:t>
      </w:r>
      <w:r>
        <w:rPr>
          <w:rFonts w:ascii="宋体" w:hAnsi="宋体" w:cs="宋体" w:hint="eastAsia"/>
          <w:sz w:val="24"/>
          <w:szCs w:val="24"/>
        </w:rPr>
        <w:t>磋商小组按照磋商文件规定的磋商程序、评分方法和标准进行评审，并独立履行下列职责：</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（一）熟悉和理解磋商文件，</w:t>
      </w:r>
      <w:proofErr w:type="gramStart"/>
      <w:r>
        <w:rPr>
          <w:rFonts w:ascii="宋体" w:hAnsi="宋体" w:cs="宋体" w:hint="eastAsia"/>
          <w:sz w:val="24"/>
          <w:szCs w:val="24"/>
        </w:rPr>
        <w:t>确定磋商</w:t>
      </w:r>
      <w:proofErr w:type="gramEnd"/>
      <w:r>
        <w:rPr>
          <w:rFonts w:ascii="宋体" w:hAnsi="宋体" w:cs="宋体" w:hint="eastAsia"/>
          <w:sz w:val="24"/>
          <w:szCs w:val="24"/>
        </w:rPr>
        <w:t>文件内容是否违反国家有关强制性规定或者磋商文件存在歧义、重大缺陷，根据需要书面要求采购人、采购代理机构对磋商文件</w:t>
      </w:r>
      <w:proofErr w:type="gramStart"/>
      <w:r>
        <w:rPr>
          <w:rFonts w:ascii="宋体" w:hAnsi="宋体" w:cs="宋体" w:hint="eastAsia"/>
          <w:sz w:val="24"/>
          <w:szCs w:val="24"/>
        </w:rPr>
        <w:t>作出</w:t>
      </w:r>
      <w:proofErr w:type="gramEnd"/>
      <w:r>
        <w:rPr>
          <w:rFonts w:ascii="宋体" w:hAnsi="宋体" w:cs="宋体" w:hint="eastAsia"/>
          <w:sz w:val="24"/>
          <w:szCs w:val="24"/>
        </w:rPr>
        <w:t>解释；</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（二）审查供应商响应文件是否满足磋商文件要求，并</w:t>
      </w:r>
      <w:proofErr w:type="gramStart"/>
      <w:r>
        <w:rPr>
          <w:rFonts w:ascii="宋体" w:hAnsi="宋体" w:cs="宋体" w:hint="eastAsia"/>
          <w:sz w:val="24"/>
          <w:szCs w:val="24"/>
        </w:rPr>
        <w:t>作出</w:t>
      </w:r>
      <w:proofErr w:type="gramEnd"/>
      <w:r>
        <w:rPr>
          <w:rFonts w:ascii="宋体" w:hAnsi="宋体" w:cs="宋体" w:hint="eastAsia"/>
          <w:sz w:val="24"/>
          <w:szCs w:val="24"/>
        </w:rPr>
        <w:t>公正评价；</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（三）根据需要要求供应商对响应文件中含义不明确、同类问题表述不一致或者有明显文字和计算错误的内容等</w:t>
      </w:r>
      <w:proofErr w:type="gramStart"/>
      <w:r>
        <w:rPr>
          <w:rFonts w:ascii="宋体" w:hAnsi="宋体" w:cs="宋体" w:hint="eastAsia"/>
          <w:sz w:val="24"/>
          <w:szCs w:val="24"/>
        </w:rPr>
        <w:t>作出</w:t>
      </w:r>
      <w:proofErr w:type="gramEnd"/>
      <w:r>
        <w:rPr>
          <w:rFonts w:ascii="宋体" w:hAnsi="宋体" w:cs="宋体" w:hint="eastAsia"/>
          <w:sz w:val="24"/>
          <w:szCs w:val="24"/>
        </w:rPr>
        <w:t>必要的澄清、说明或者更正；</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（四）推荐成交供应商，或者受采购人委托确定成交供应商；</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（五）起草评审报告并进行签署；</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（六）向采购人</w:t>
      </w:r>
      <w:r>
        <w:rPr>
          <w:rFonts w:ascii="宋体" w:hAnsi="宋体" w:cs="宋体"/>
          <w:sz w:val="24"/>
          <w:szCs w:val="24"/>
        </w:rPr>
        <w:t>/</w:t>
      </w:r>
      <w:r>
        <w:rPr>
          <w:rFonts w:ascii="宋体" w:hAnsi="宋体" w:cs="宋体" w:hint="eastAsia"/>
          <w:sz w:val="24"/>
          <w:szCs w:val="24"/>
        </w:rPr>
        <w:t>采购代理机构、财政部门或者其他监督部门报告非法干预评审工作的行为；</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（七）法律、法规和规章规定的其他职责。</w:t>
      </w:r>
    </w:p>
    <w:p w:rsidR="007961A5" w:rsidRDefault="00A90722">
      <w:pPr>
        <w:spacing w:line="480" w:lineRule="auto"/>
        <w:ind w:firstLineChars="200" w:firstLine="480"/>
        <w:rPr>
          <w:rFonts w:ascii="宋体"/>
          <w:sz w:val="24"/>
          <w:szCs w:val="24"/>
        </w:rPr>
      </w:pPr>
      <w:r>
        <w:rPr>
          <w:rFonts w:ascii="宋体" w:hAnsi="宋体" w:cs="宋体"/>
          <w:sz w:val="24"/>
          <w:szCs w:val="24"/>
        </w:rPr>
        <w:lastRenderedPageBreak/>
        <w:t xml:space="preserve">1.5 </w:t>
      </w:r>
      <w:r>
        <w:rPr>
          <w:rFonts w:ascii="宋体" w:hAnsi="宋体" w:cs="宋体" w:hint="eastAsia"/>
          <w:sz w:val="24"/>
          <w:szCs w:val="24"/>
        </w:rPr>
        <w:t>磋商过程独立、保密。供应</w:t>
      </w:r>
      <w:proofErr w:type="gramStart"/>
      <w:r>
        <w:rPr>
          <w:rFonts w:ascii="宋体" w:hAnsi="宋体" w:cs="宋体" w:hint="eastAsia"/>
          <w:sz w:val="24"/>
          <w:szCs w:val="24"/>
        </w:rPr>
        <w:t>商非法</w:t>
      </w:r>
      <w:proofErr w:type="gramEnd"/>
      <w:r>
        <w:rPr>
          <w:rFonts w:ascii="宋体" w:hAnsi="宋体" w:cs="宋体" w:hint="eastAsia"/>
          <w:sz w:val="24"/>
          <w:szCs w:val="24"/>
        </w:rPr>
        <w:t>干预磋商过程的，其响应文件作无效处理。</w:t>
      </w:r>
    </w:p>
    <w:p w:rsidR="007961A5" w:rsidRDefault="00A90722">
      <w:pPr>
        <w:pStyle w:val="30"/>
        <w:spacing w:line="480" w:lineRule="auto"/>
        <w:ind w:firstLineChars="82" w:firstLine="198"/>
      </w:pPr>
      <w:r>
        <w:t>2.</w:t>
      </w:r>
      <w:r>
        <w:rPr>
          <w:rFonts w:cs="宋体" w:hint="eastAsia"/>
        </w:rPr>
        <w:t>磋商程序</w:t>
      </w:r>
    </w:p>
    <w:p w:rsidR="007961A5" w:rsidRDefault="00A90722">
      <w:pPr>
        <w:spacing w:line="480" w:lineRule="auto"/>
        <w:ind w:firstLineChars="200" w:firstLine="480"/>
        <w:rPr>
          <w:rFonts w:ascii="宋体"/>
          <w:sz w:val="24"/>
          <w:szCs w:val="24"/>
        </w:rPr>
      </w:pPr>
      <w:r>
        <w:rPr>
          <w:rFonts w:ascii="宋体" w:hAnsi="宋体" w:cs="宋体"/>
          <w:sz w:val="24"/>
          <w:szCs w:val="24"/>
        </w:rPr>
        <w:t>2.1</w:t>
      </w:r>
      <w:r>
        <w:rPr>
          <w:rFonts w:ascii="宋体" w:hAnsi="宋体" w:cs="宋体" w:hint="eastAsia"/>
          <w:sz w:val="24"/>
          <w:szCs w:val="24"/>
        </w:rPr>
        <w:t>审查磋商文件和停止评审。</w:t>
      </w:r>
    </w:p>
    <w:p w:rsidR="007961A5" w:rsidRDefault="00A90722">
      <w:pPr>
        <w:spacing w:line="480" w:lineRule="auto"/>
        <w:ind w:firstLineChars="200" w:firstLine="480"/>
        <w:rPr>
          <w:rFonts w:ascii="宋体"/>
          <w:sz w:val="24"/>
          <w:szCs w:val="24"/>
        </w:rPr>
      </w:pPr>
      <w:r>
        <w:rPr>
          <w:rFonts w:ascii="宋体" w:hAnsi="宋体" w:cs="宋体"/>
          <w:sz w:val="24"/>
          <w:szCs w:val="24"/>
        </w:rPr>
        <w:t xml:space="preserve">2.1.1 </w:t>
      </w:r>
      <w:r>
        <w:rPr>
          <w:rFonts w:ascii="宋体" w:hAnsi="宋体" w:cs="宋体" w:hint="eastAsia"/>
          <w:sz w:val="24"/>
          <w:szCs w:val="24"/>
        </w:rPr>
        <w:t>磋商小组正式评审前，应当对磋商文件进行熟悉和理解，内容主要</w:t>
      </w:r>
      <w:proofErr w:type="gramStart"/>
      <w:r>
        <w:rPr>
          <w:rFonts w:ascii="宋体" w:hAnsi="宋体" w:cs="宋体" w:hint="eastAsia"/>
          <w:sz w:val="24"/>
          <w:szCs w:val="24"/>
        </w:rPr>
        <w:t>包括磋商</w:t>
      </w:r>
      <w:proofErr w:type="gramEnd"/>
      <w:r>
        <w:rPr>
          <w:rFonts w:ascii="宋体" w:hAnsi="宋体" w:cs="宋体" w:hint="eastAsia"/>
          <w:sz w:val="24"/>
          <w:szCs w:val="24"/>
        </w:rPr>
        <w:t>文件中供应商资格条件要求、采购项目技术、服务和商务要求、磋商办法和标准、政府采购政策要求以及政府采购合同主要条款等。</w:t>
      </w:r>
    </w:p>
    <w:p w:rsidR="007961A5" w:rsidRDefault="00A90722">
      <w:pPr>
        <w:spacing w:line="480" w:lineRule="auto"/>
        <w:ind w:firstLineChars="200" w:firstLine="480"/>
        <w:rPr>
          <w:rFonts w:ascii="宋体"/>
          <w:sz w:val="24"/>
          <w:szCs w:val="24"/>
        </w:rPr>
      </w:pPr>
      <w:r>
        <w:rPr>
          <w:rFonts w:ascii="宋体" w:hAnsi="宋体" w:cs="宋体"/>
          <w:sz w:val="24"/>
          <w:szCs w:val="24"/>
        </w:rPr>
        <w:t xml:space="preserve">2.1.2 </w:t>
      </w:r>
      <w:r>
        <w:rPr>
          <w:rFonts w:ascii="宋体" w:hAnsi="宋体" w:cs="宋体" w:hint="eastAsia"/>
          <w:sz w:val="24"/>
          <w:szCs w:val="24"/>
        </w:rPr>
        <w:t>本磋商文件有下列情形之一的，磋商小组应当停止评审：</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）磋商文件的规定存在歧义、重大缺陷的；</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）磋商文件明显以不合理条件对供应商实行差别待遇或者歧视待遇的；</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）采购项目属于国家规定的优先、强制采购范围，但是磋商文件未依法体现优先、强制采购相关规定的；</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）采购项目属于政府采购促进中小企业发展的范围，但是磋商文件未依法体现促进中小企业发展相关规定的；</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）磋商文件将供应商的资格条件列为评分因素的；</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）磋商文件载明的成交原则不合法的；</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）磋商文件有违反国家其他有关强制性规定的情形。</w:t>
      </w:r>
    </w:p>
    <w:p w:rsidR="007961A5" w:rsidRDefault="00A90722">
      <w:pPr>
        <w:spacing w:line="480" w:lineRule="auto"/>
        <w:ind w:firstLineChars="200" w:firstLine="480"/>
        <w:rPr>
          <w:rFonts w:ascii="宋体"/>
          <w:sz w:val="24"/>
          <w:szCs w:val="24"/>
        </w:rPr>
      </w:pPr>
      <w:r>
        <w:rPr>
          <w:rFonts w:ascii="宋体" w:hAnsi="宋体" w:cs="宋体"/>
          <w:sz w:val="24"/>
          <w:szCs w:val="24"/>
        </w:rPr>
        <w:t xml:space="preserve">2.1.3 </w:t>
      </w:r>
      <w:r>
        <w:rPr>
          <w:rFonts w:ascii="宋体" w:hAnsi="宋体" w:cs="宋体" w:hint="eastAsia"/>
          <w:sz w:val="24"/>
          <w:szCs w:val="24"/>
        </w:rPr>
        <w:t>出现本条</w:t>
      </w:r>
      <w:r>
        <w:rPr>
          <w:rFonts w:ascii="宋体" w:hAnsi="宋体" w:cs="宋体"/>
          <w:sz w:val="24"/>
          <w:szCs w:val="24"/>
        </w:rPr>
        <w:t>2.1.2</w:t>
      </w:r>
      <w:r>
        <w:rPr>
          <w:rFonts w:ascii="宋体" w:hAnsi="宋体" w:cs="宋体" w:hint="eastAsia"/>
          <w:sz w:val="24"/>
          <w:szCs w:val="24"/>
        </w:rPr>
        <w:t>规定应当停止评审情形的，磋商小组应当向采购人书面说明情况。除本条规定的情形外，磋商小组不得以任何方式和理由停止评审。</w:t>
      </w:r>
    </w:p>
    <w:p w:rsidR="007961A5" w:rsidRDefault="00A90722">
      <w:pPr>
        <w:spacing w:line="480" w:lineRule="auto"/>
        <w:ind w:firstLineChars="200" w:firstLine="480"/>
        <w:rPr>
          <w:rFonts w:ascii="宋体"/>
          <w:sz w:val="24"/>
          <w:szCs w:val="24"/>
        </w:rPr>
      </w:pPr>
      <w:r>
        <w:rPr>
          <w:rFonts w:ascii="宋体" w:hAnsi="宋体" w:cs="宋体"/>
          <w:sz w:val="24"/>
          <w:szCs w:val="24"/>
        </w:rPr>
        <w:t>2.2</w:t>
      </w:r>
      <w:r>
        <w:rPr>
          <w:rFonts w:ascii="宋体" w:hAnsi="宋体" w:cs="宋体" w:hint="eastAsia"/>
          <w:sz w:val="24"/>
          <w:szCs w:val="24"/>
        </w:rPr>
        <w:t>资格性审查。</w:t>
      </w:r>
    </w:p>
    <w:p w:rsidR="007961A5" w:rsidRDefault="00A90722">
      <w:pPr>
        <w:spacing w:line="480" w:lineRule="auto"/>
        <w:ind w:firstLineChars="200" w:firstLine="480"/>
        <w:rPr>
          <w:rFonts w:ascii="宋体"/>
          <w:sz w:val="24"/>
          <w:szCs w:val="24"/>
        </w:rPr>
      </w:pPr>
      <w:r>
        <w:rPr>
          <w:rFonts w:ascii="宋体" w:hAnsi="宋体" w:cs="宋体"/>
          <w:sz w:val="24"/>
          <w:szCs w:val="24"/>
        </w:rPr>
        <w:t>2.2.1</w:t>
      </w:r>
      <w:r>
        <w:rPr>
          <w:rFonts w:ascii="宋体" w:hAnsi="宋体" w:cs="宋体" w:hint="eastAsia"/>
          <w:sz w:val="24"/>
          <w:szCs w:val="24"/>
        </w:rPr>
        <w:t>本项目需要磋商小组进行资格性检查。</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磋商小组应依据法律法规和磋商文件的规定，对响应文件是否按照规定要求提供资格性证明材料、是否属于禁止参加磋商、</w:t>
      </w:r>
      <w:r>
        <w:rPr>
          <w:rFonts w:cs="宋体" w:hint="eastAsia"/>
          <w:sz w:val="24"/>
          <w:szCs w:val="24"/>
          <w:lang w:val="zh-TW" w:eastAsia="zh-TW"/>
        </w:rPr>
        <w:t>是否按照规定交纳磋商保证金</w:t>
      </w:r>
      <w:r>
        <w:rPr>
          <w:rFonts w:cs="宋体" w:hint="eastAsia"/>
          <w:sz w:val="24"/>
          <w:szCs w:val="24"/>
          <w:lang w:val="zh-TW"/>
        </w:rPr>
        <w:t>、是否符合</w:t>
      </w:r>
      <w:r>
        <w:rPr>
          <w:rFonts w:cs="宋体" w:hint="eastAsia"/>
          <w:sz w:val="24"/>
          <w:szCs w:val="24"/>
          <w:lang w:val="zh-TW" w:eastAsia="zh-TW"/>
        </w:rPr>
        <w:t>法律法规规定</w:t>
      </w:r>
      <w:r>
        <w:rPr>
          <w:rFonts w:cs="宋体" w:hint="eastAsia"/>
          <w:sz w:val="24"/>
          <w:szCs w:val="24"/>
          <w:lang w:val="zh-TW" w:eastAsia="zh-TW"/>
        </w:rPr>
        <w:lastRenderedPageBreak/>
        <w:t>的其他资格条件</w:t>
      </w:r>
      <w:r>
        <w:rPr>
          <w:rFonts w:ascii="宋体" w:hAnsi="宋体" w:cs="宋体" w:hint="eastAsia"/>
          <w:sz w:val="24"/>
          <w:szCs w:val="24"/>
        </w:rPr>
        <w:t>的供应商等进行审查，以确定供应商是否</w:t>
      </w:r>
      <w:proofErr w:type="gramStart"/>
      <w:r>
        <w:rPr>
          <w:rFonts w:ascii="宋体" w:hAnsi="宋体" w:cs="宋体" w:hint="eastAsia"/>
          <w:sz w:val="24"/>
          <w:szCs w:val="24"/>
        </w:rPr>
        <w:t>具备磋商</w:t>
      </w:r>
      <w:proofErr w:type="gramEnd"/>
      <w:r>
        <w:rPr>
          <w:rFonts w:ascii="宋体" w:hAnsi="宋体" w:cs="宋体" w:hint="eastAsia"/>
          <w:sz w:val="24"/>
          <w:szCs w:val="24"/>
        </w:rPr>
        <w:t>资格。</w:t>
      </w:r>
    </w:p>
    <w:p w:rsidR="007961A5" w:rsidRDefault="00A90722">
      <w:pPr>
        <w:spacing w:line="480" w:lineRule="auto"/>
        <w:ind w:firstLineChars="200" w:firstLine="480"/>
        <w:rPr>
          <w:rFonts w:ascii="宋体"/>
          <w:sz w:val="24"/>
          <w:szCs w:val="24"/>
        </w:rPr>
      </w:pPr>
      <w:r>
        <w:rPr>
          <w:rFonts w:ascii="宋体" w:hAnsi="宋体" w:cs="宋体"/>
          <w:sz w:val="24"/>
          <w:szCs w:val="24"/>
        </w:rPr>
        <w:t>2.2.2</w:t>
      </w:r>
      <w:r>
        <w:rPr>
          <w:rFonts w:ascii="宋体" w:hAnsi="宋体" w:cs="宋体" w:hint="eastAsia"/>
          <w:sz w:val="24"/>
          <w:szCs w:val="24"/>
        </w:rPr>
        <w:t>资格性审查结束后，磋商小组应当出具资格性审查报告，没有通过资格审查的供应商，磋商小组应当在资格审查报告中说明原因。</w:t>
      </w:r>
    </w:p>
    <w:p w:rsidR="007961A5" w:rsidRDefault="00A90722">
      <w:pPr>
        <w:spacing w:line="480" w:lineRule="auto"/>
        <w:ind w:firstLineChars="200" w:firstLine="480"/>
        <w:rPr>
          <w:rFonts w:ascii="宋体"/>
          <w:sz w:val="24"/>
          <w:szCs w:val="24"/>
        </w:rPr>
      </w:pPr>
      <w:r>
        <w:rPr>
          <w:rFonts w:ascii="宋体" w:hAnsi="宋体" w:cs="宋体"/>
          <w:sz w:val="24"/>
          <w:szCs w:val="24"/>
        </w:rPr>
        <w:t>2.2.3</w:t>
      </w:r>
      <w:r>
        <w:rPr>
          <w:rFonts w:ascii="宋体" w:hAnsi="宋体" w:cs="宋体" w:hint="eastAsia"/>
          <w:sz w:val="24"/>
          <w:szCs w:val="24"/>
        </w:rPr>
        <w:t>磋商小组应依据磋商文件规定的实质性要求，对符合资格的响应文件进行有效性、完整性和响应程度审查，以确定参加磋商的供应商名单。</w:t>
      </w:r>
    </w:p>
    <w:p w:rsidR="007961A5" w:rsidRDefault="00A90722">
      <w:pPr>
        <w:spacing w:line="480" w:lineRule="auto"/>
        <w:ind w:firstLineChars="200" w:firstLine="480"/>
        <w:rPr>
          <w:rFonts w:ascii="宋体"/>
          <w:sz w:val="24"/>
          <w:szCs w:val="24"/>
        </w:rPr>
      </w:pPr>
      <w:r>
        <w:rPr>
          <w:rFonts w:ascii="宋体" w:hAnsi="宋体" w:cs="宋体"/>
          <w:sz w:val="24"/>
          <w:szCs w:val="24"/>
        </w:rPr>
        <w:t>2.2.4</w:t>
      </w:r>
      <w:r>
        <w:rPr>
          <w:rFonts w:ascii="宋体" w:hAnsi="宋体" w:cs="宋体" w:hint="eastAsia"/>
          <w:sz w:val="24"/>
          <w:szCs w:val="24"/>
        </w:rPr>
        <w:t>采购人或者采购代理机构宣布未通过资格性审查的供应商名单时，应当告知供应商未通过审查的原因。</w:t>
      </w:r>
    </w:p>
    <w:p w:rsidR="007961A5" w:rsidRDefault="00A90722">
      <w:pPr>
        <w:spacing w:line="480" w:lineRule="auto"/>
        <w:ind w:firstLineChars="200" w:firstLine="480"/>
        <w:rPr>
          <w:rFonts w:ascii="宋体"/>
          <w:sz w:val="24"/>
          <w:szCs w:val="24"/>
        </w:rPr>
      </w:pPr>
      <w:r>
        <w:rPr>
          <w:rFonts w:ascii="宋体" w:hAnsi="宋体" w:cs="宋体"/>
          <w:sz w:val="24"/>
          <w:szCs w:val="24"/>
        </w:rPr>
        <w:t xml:space="preserve">2.3 </w:t>
      </w:r>
      <w:r>
        <w:rPr>
          <w:rFonts w:ascii="宋体" w:hAnsi="宋体" w:cs="宋体" w:hint="eastAsia"/>
          <w:sz w:val="24"/>
          <w:szCs w:val="24"/>
        </w:rPr>
        <w:t>通过资格性审查的供应商不足3家的，终止本次采购活动，并发布终止采购活动公告。</w:t>
      </w:r>
    </w:p>
    <w:p w:rsidR="007961A5" w:rsidRDefault="00A90722">
      <w:pPr>
        <w:spacing w:line="480" w:lineRule="auto"/>
        <w:ind w:firstLineChars="200" w:firstLine="480"/>
        <w:rPr>
          <w:rFonts w:ascii="宋体"/>
          <w:sz w:val="24"/>
          <w:szCs w:val="24"/>
        </w:rPr>
      </w:pPr>
      <w:r>
        <w:rPr>
          <w:rFonts w:ascii="宋体" w:hAnsi="宋体" w:cs="宋体"/>
          <w:sz w:val="24"/>
          <w:szCs w:val="24"/>
        </w:rPr>
        <w:t>2.4</w:t>
      </w:r>
      <w:r>
        <w:rPr>
          <w:rFonts w:ascii="宋体" w:hAnsi="宋体" w:cs="宋体" w:hint="eastAsia"/>
          <w:sz w:val="24"/>
          <w:szCs w:val="24"/>
        </w:rPr>
        <w:t>磋商。</w:t>
      </w:r>
    </w:p>
    <w:p w:rsidR="007961A5" w:rsidRDefault="00A90722">
      <w:pPr>
        <w:spacing w:line="480" w:lineRule="auto"/>
        <w:ind w:firstLineChars="200" w:firstLine="480"/>
        <w:rPr>
          <w:rFonts w:ascii="宋体"/>
          <w:sz w:val="24"/>
          <w:szCs w:val="24"/>
        </w:rPr>
      </w:pPr>
      <w:r>
        <w:rPr>
          <w:rFonts w:ascii="宋体" w:hAnsi="宋体" w:cs="宋体"/>
          <w:sz w:val="24"/>
          <w:szCs w:val="24"/>
        </w:rPr>
        <w:t>2.4.1</w:t>
      </w:r>
      <w:r>
        <w:rPr>
          <w:rFonts w:ascii="宋体" w:hAnsi="宋体" w:cs="宋体" w:hint="eastAsia"/>
          <w:sz w:val="24"/>
          <w:szCs w:val="24"/>
        </w:rPr>
        <w:t>磋商小组所有成员集中与单一供应商分别进行一轮或多轮磋商，并给予所有参加磋商的供应商平等的磋商机会。磋商顺序以现场抽签的方式确定。磋商过程中，磋商小组可以根据磋商情况调整磋商轮次。</w:t>
      </w:r>
    </w:p>
    <w:p w:rsidR="007961A5" w:rsidRDefault="00A90722">
      <w:pPr>
        <w:spacing w:line="480" w:lineRule="auto"/>
        <w:ind w:firstLineChars="200" w:firstLine="480"/>
        <w:rPr>
          <w:rFonts w:ascii="宋体"/>
          <w:sz w:val="24"/>
          <w:szCs w:val="24"/>
        </w:rPr>
      </w:pPr>
      <w:r>
        <w:rPr>
          <w:rFonts w:ascii="宋体" w:hAnsi="宋体" w:cs="宋体"/>
          <w:sz w:val="24"/>
          <w:szCs w:val="24"/>
        </w:rPr>
        <w:t>2.4.2</w:t>
      </w:r>
      <w:r>
        <w:rPr>
          <w:rFonts w:ascii="宋体" w:hAnsi="宋体" w:cs="宋体" w:hint="eastAsia"/>
          <w:sz w:val="24"/>
          <w:szCs w:val="24"/>
        </w:rPr>
        <w:t>每轮磋商开始前，磋商小组应根据磋商文件的规定，并结合各供应商的响应文件</w:t>
      </w:r>
      <w:proofErr w:type="gramStart"/>
      <w:r>
        <w:rPr>
          <w:rFonts w:ascii="宋体" w:hAnsi="宋体" w:cs="宋体" w:hint="eastAsia"/>
          <w:sz w:val="24"/>
          <w:szCs w:val="24"/>
        </w:rPr>
        <w:t>拟定磋商</w:t>
      </w:r>
      <w:proofErr w:type="gramEnd"/>
      <w:r>
        <w:rPr>
          <w:rFonts w:ascii="宋体" w:hAnsi="宋体" w:cs="宋体" w:hint="eastAsia"/>
          <w:sz w:val="24"/>
          <w:szCs w:val="24"/>
        </w:rPr>
        <w:t>内容。</w:t>
      </w:r>
    </w:p>
    <w:p w:rsidR="007961A5" w:rsidRDefault="00A90722">
      <w:pPr>
        <w:spacing w:line="480" w:lineRule="auto"/>
        <w:ind w:firstLineChars="200" w:firstLine="480"/>
        <w:rPr>
          <w:rFonts w:ascii="宋体"/>
          <w:sz w:val="24"/>
          <w:szCs w:val="24"/>
        </w:rPr>
      </w:pPr>
      <w:r>
        <w:rPr>
          <w:rFonts w:ascii="宋体" w:hAnsi="宋体" w:cs="宋体"/>
          <w:sz w:val="24"/>
          <w:szCs w:val="24"/>
        </w:rPr>
        <w:t>2.4.3</w:t>
      </w:r>
      <w:r>
        <w:rPr>
          <w:rFonts w:ascii="宋体" w:hAnsi="宋体" w:cs="宋体" w:hint="eastAsia"/>
          <w:sz w:val="24"/>
          <w:szCs w:val="24"/>
        </w:rPr>
        <w:t>在磋商过程中，磋商小组可以根据磋商文件和磋商情况实质性变动磋商文件的技术、服务要求以及合同草案条款，但不得变动磋商文件中的其他内容。实质性变动的内容，须经采购人代表书面确认。</w:t>
      </w:r>
    </w:p>
    <w:p w:rsidR="007961A5" w:rsidRDefault="00A90722">
      <w:pPr>
        <w:spacing w:line="480" w:lineRule="auto"/>
        <w:ind w:firstLineChars="200" w:firstLine="480"/>
        <w:rPr>
          <w:rFonts w:ascii="宋体"/>
          <w:sz w:val="24"/>
          <w:szCs w:val="24"/>
        </w:rPr>
      </w:pPr>
      <w:r>
        <w:rPr>
          <w:rFonts w:ascii="宋体" w:hAnsi="宋体" w:cs="宋体"/>
          <w:sz w:val="24"/>
          <w:szCs w:val="24"/>
        </w:rPr>
        <w:t>2.4.4</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rsidR="007961A5" w:rsidRDefault="00A90722">
      <w:pPr>
        <w:spacing w:line="480" w:lineRule="auto"/>
        <w:ind w:firstLineChars="200" w:firstLine="480"/>
        <w:rPr>
          <w:rFonts w:ascii="宋体"/>
          <w:sz w:val="24"/>
          <w:szCs w:val="24"/>
        </w:rPr>
      </w:pPr>
      <w:r>
        <w:rPr>
          <w:rFonts w:ascii="宋体" w:hAnsi="宋体" w:cs="宋体"/>
          <w:sz w:val="24"/>
          <w:szCs w:val="24"/>
        </w:rPr>
        <w:t>2.4.5</w:t>
      </w:r>
      <w:r>
        <w:rPr>
          <w:rFonts w:ascii="宋体" w:hAnsi="宋体" w:cs="宋体" w:hint="eastAsia"/>
          <w:sz w:val="24"/>
          <w:szCs w:val="24"/>
        </w:rPr>
        <w:t>磋商过程中，磋商文件变动的，供应商应当按照磋商文件的变动情况和磋商小组的要求重新提交响应文件，并由其法定代表人（</w:t>
      </w:r>
      <w:r>
        <w:rPr>
          <w:rFonts w:ascii="宋体" w:cs="宋体" w:hint="eastAsia"/>
          <w:sz w:val="24"/>
          <w:szCs w:val="24"/>
        </w:rPr>
        <w:t>非法人机构</w:t>
      </w:r>
      <w:r>
        <w:rPr>
          <w:rFonts w:ascii="宋体" w:hAnsi="宋体" w:cs="宋体" w:hint="eastAsia"/>
          <w:sz w:val="24"/>
          <w:szCs w:val="24"/>
        </w:rPr>
        <w:t>则为负责人，自然人则为本人）</w:t>
      </w:r>
      <w:r>
        <w:rPr>
          <w:rFonts w:ascii="宋体" w:hAnsi="宋体" w:cs="宋体" w:hint="eastAsia"/>
          <w:sz w:val="24"/>
          <w:szCs w:val="24"/>
        </w:rPr>
        <w:lastRenderedPageBreak/>
        <w:t>或其响应代表签字或者加盖公章。磋商过程中，供应商根据磋商情况自行决定变更其响应文件的，磋商小组不得拒绝，并应当给予供应</w:t>
      </w:r>
      <w:proofErr w:type="gramStart"/>
      <w:r>
        <w:rPr>
          <w:rFonts w:ascii="宋体" w:hAnsi="宋体" w:cs="宋体" w:hint="eastAsia"/>
          <w:sz w:val="24"/>
          <w:szCs w:val="24"/>
        </w:rPr>
        <w:t>商必要</w:t>
      </w:r>
      <w:proofErr w:type="gramEnd"/>
      <w:r>
        <w:rPr>
          <w:rFonts w:ascii="宋体" w:hAnsi="宋体" w:cs="宋体" w:hint="eastAsia"/>
          <w:sz w:val="24"/>
          <w:szCs w:val="24"/>
        </w:rPr>
        <w:t>的时间，但是供应商变更其响应文件，应当以有利于满足磋商文件要求为原则，不得变更为不利于满足磋商文件规定，否则，其响应文件作为无效处理。</w:t>
      </w:r>
    </w:p>
    <w:p w:rsidR="007961A5" w:rsidRDefault="00A90722">
      <w:pPr>
        <w:spacing w:line="480" w:lineRule="auto"/>
        <w:ind w:firstLineChars="200" w:firstLine="480"/>
        <w:rPr>
          <w:rFonts w:ascii="宋体"/>
          <w:sz w:val="24"/>
          <w:szCs w:val="24"/>
        </w:rPr>
      </w:pPr>
      <w:r>
        <w:rPr>
          <w:rFonts w:ascii="宋体" w:hAnsi="宋体" w:cs="宋体"/>
          <w:sz w:val="24"/>
          <w:szCs w:val="24"/>
        </w:rPr>
        <w:t>2.4.6</w:t>
      </w:r>
      <w:r>
        <w:rPr>
          <w:rFonts w:ascii="宋体" w:hAnsi="宋体" w:cs="宋体" w:hint="eastAsia"/>
          <w:sz w:val="24"/>
          <w:szCs w:val="24"/>
        </w:rPr>
        <w:t>磋商过程中，磋商的任何一方不得透露与磋商有关的其他供应商的技术资料、价格和其他信息。</w:t>
      </w:r>
    </w:p>
    <w:p w:rsidR="007961A5" w:rsidRDefault="00A90722">
      <w:pPr>
        <w:spacing w:line="480" w:lineRule="auto"/>
        <w:ind w:firstLineChars="200" w:firstLine="480"/>
        <w:rPr>
          <w:rFonts w:ascii="宋体"/>
          <w:sz w:val="24"/>
          <w:szCs w:val="24"/>
        </w:rPr>
      </w:pPr>
      <w:r>
        <w:rPr>
          <w:rFonts w:ascii="宋体" w:hAnsi="宋体" w:cs="宋体"/>
          <w:sz w:val="24"/>
          <w:szCs w:val="24"/>
        </w:rPr>
        <w:t>2.4.7</w:t>
      </w:r>
      <w:r>
        <w:rPr>
          <w:rFonts w:ascii="宋体" w:hAnsi="宋体" w:cs="宋体" w:hint="eastAsia"/>
          <w:sz w:val="24"/>
          <w:szCs w:val="24"/>
        </w:rPr>
        <w:t>磋商过程中，磋商小组发现或者知晓供应</w:t>
      </w:r>
      <w:proofErr w:type="gramStart"/>
      <w:r>
        <w:rPr>
          <w:rFonts w:ascii="宋体" w:hAnsi="宋体" w:cs="宋体" w:hint="eastAsia"/>
          <w:sz w:val="24"/>
          <w:szCs w:val="24"/>
        </w:rPr>
        <w:t>商存在</w:t>
      </w:r>
      <w:proofErr w:type="gramEnd"/>
      <w:r>
        <w:rPr>
          <w:rFonts w:ascii="宋体" w:hAnsi="宋体" w:cs="宋体" w:hint="eastAsia"/>
          <w:sz w:val="24"/>
          <w:szCs w:val="24"/>
        </w:rPr>
        <w:t>违法、违纪行为的，磋商小组应当将该供应商响应文件作无效处理，不允许其提交最后报价。</w:t>
      </w:r>
    </w:p>
    <w:p w:rsidR="007961A5" w:rsidRDefault="00A90722">
      <w:pPr>
        <w:spacing w:line="480" w:lineRule="auto"/>
        <w:ind w:firstLineChars="200" w:firstLine="480"/>
        <w:rPr>
          <w:rFonts w:ascii="宋体"/>
          <w:sz w:val="24"/>
          <w:szCs w:val="24"/>
        </w:rPr>
      </w:pPr>
      <w:r>
        <w:rPr>
          <w:rFonts w:ascii="宋体" w:hAnsi="宋体" w:cs="宋体"/>
          <w:sz w:val="24"/>
          <w:szCs w:val="24"/>
        </w:rPr>
        <w:t>2.4.8</w:t>
      </w:r>
      <w:r>
        <w:rPr>
          <w:rFonts w:ascii="宋体" w:hAnsi="宋体" w:cs="宋体" w:hint="eastAsia"/>
          <w:sz w:val="24"/>
          <w:szCs w:val="24"/>
        </w:rPr>
        <w:t>磋商完成后，磋商小组应</w:t>
      </w:r>
      <w:proofErr w:type="gramStart"/>
      <w:r>
        <w:rPr>
          <w:rFonts w:ascii="宋体" w:hAnsi="宋体" w:cs="宋体" w:hint="eastAsia"/>
          <w:sz w:val="24"/>
          <w:szCs w:val="24"/>
        </w:rPr>
        <w:t>出具磋商</w:t>
      </w:r>
      <w:proofErr w:type="gramEnd"/>
      <w:r>
        <w:rPr>
          <w:rFonts w:ascii="宋体" w:hAnsi="宋体" w:cs="宋体" w:hint="eastAsia"/>
          <w:sz w:val="24"/>
          <w:szCs w:val="24"/>
        </w:rPr>
        <w:t>情况记录表，磋商情况记录</w:t>
      </w:r>
      <w:proofErr w:type="gramStart"/>
      <w:r>
        <w:rPr>
          <w:rFonts w:ascii="宋体" w:hAnsi="宋体" w:cs="宋体" w:hint="eastAsia"/>
          <w:sz w:val="24"/>
          <w:szCs w:val="24"/>
        </w:rPr>
        <w:t>表需包含磋商</w:t>
      </w:r>
      <w:proofErr w:type="gramEnd"/>
      <w:r>
        <w:rPr>
          <w:rFonts w:ascii="宋体" w:hAnsi="宋体" w:cs="宋体" w:hint="eastAsia"/>
          <w:sz w:val="24"/>
          <w:szCs w:val="24"/>
        </w:rPr>
        <w:t>内容、磋商意见、实质性变动内容等。</w:t>
      </w:r>
      <w:r>
        <w:rPr>
          <w:rFonts w:ascii="宋体" w:hAnsi="宋体" w:cs="宋体"/>
          <w:sz w:val="24"/>
          <w:szCs w:val="24"/>
        </w:rPr>
        <w:t xml:space="preserve">   </w:t>
      </w:r>
    </w:p>
    <w:p w:rsidR="007961A5" w:rsidRDefault="00A90722">
      <w:pPr>
        <w:spacing w:line="480" w:lineRule="auto"/>
        <w:ind w:firstLineChars="200" w:firstLine="480"/>
        <w:rPr>
          <w:rFonts w:ascii="宋体"/>
          <w:sz w:val="24"/>
          <w:szCs w:val="24"/>
        </w:rPr>
      </w:pPr>
      <w:r>
        <w:rPr>
          <w:rFonts w:ascii="宋体" w:hAnsi="宋体" w:cs="宋体"/>
          <w:sz w:val="24"/>
          <w:szCs w:val="24"/>
        </w:rPr>
        <w:t>2.5</w:t>
      </w:r>
      <w:r>
        <w:rPr>
          <w:rFonts w:ascii="宋体" w:hAnsi="宋体" w:cs="宋体" w:hint="eastAsia"/>
          <w:sz w:val="24"/>
          <w:szCs w:val="24"/>
        </w:rPr>
        <w:t>最后报价。</w:t>
      </w:r>
    </w:p>
    <w:p w:rsidR="007961A5" w:rsidRDefault="00A90722">
      <w:pPr>
        <w:spacing w:line="480" w:lineRule="auto"/>
        <w:ind w:firstLineChars="200" w:firstLine="480"/>
        <w:rPr>
          <w:rFonts w:ascii="宋体" w:hAnsi="宋体" w:cs="宋体"/>
          <w:sz w:val="24"/>
          <w:szCs w:val="24"/>
        </w:rPr>
      </w:pPr>
      <w:r>
        <w:rPr>
          <w:rFonts w:ascii="宋体" w:hAnsi="宋体" w:cs="宋体"/>
          <w:sz w:val="24"/>
          <w:szCs w:val="24"/>
        </w:rPr>
        <w:t>2.5.1</w:t>
      </w:r>
      <w:r>
        <w:rPr>
          <w:rFonts w:ascii="宋体" w:hAnsi="宋体" w:cs="宋体" w:hint="eastAsia"/>
          <w:sz w:val="24"/>
          <w:szCs w:val="24"/>
        </w:rPr>
        <w:t>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技术、服务要求的，磋商结束后，磋商小组应当要求所有实质性响应的供应商在规定时间内提交最后报价，提交最后报价的供应商不得少于3家。或磋商文件不能详细列明采购标的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7961A5" w:rsidRDefault="00A90722">
      <w:pPr>
        <w:spacing w:line="480" w:lineRule="auto"/>
        <w:ind w:firstLineChars="200" w:firstLine="482"/>
        <w:rPr>
          <w:rFonts w:ascii="宋体" w:hAnsi="宋体" w:cs="宋体"/>
          <w:b/>
          <w:sz w:val="24"/>
          <w:szCs w:val="24"/>
        </w:rPr>
      </w:pPr>
      <w:r>
        <w:rPr>
          <w:rFonts w:ascii="宋体" w:hAnsi="宋体" w:cs="宋体" w:hint="eastAsia"/>
          <w:b/>
          <w:sz w:val="24"/>
          <w:szCs w:val="24"/>
        </w:rPr>
        <w:t>符合下列条件之一的，上述提交最后报价的供应商和推荐设计方案或解决方案的供应商可以为2家：</w:t>
      </w:r>
    </w:p>
    <w:p w:rsidR="007961A5" w:rsidRDefault="00A90722">
      <w:pPr>
        <w:spacing w:line="480" w:lineRule="auto"/>
        <w:ind w:firstLineChars="200" w:firstLine="482"/>
        <w:rPr>
          <w:rFonts w:ascii="宋体" w:hAnsi="宋体" w:cs="宋体"/>
          <w:b/>
          <w:sz w:val="24"/>
          <w:szCs w:val="24"/>
        </w:rPr>
      </w:pPr>
      <w:r>
        <w:rPr>
          <w:rFonts w:ascii="宋体" w:hAnsi="宋体" w:cs="宋体" w:hint="eastAsia"/>
          <w:b/>
          <w:sz w:val="24"/>
          <w:szCs w:val="24"/>
        </w:rPr>
        <w:t>（1）市场竞争不充分的科研项目，以及需要扶持的科技成果转化项目；</w:t>
      </w:r>
    </w:p>
    <w:p w:rsidR="007961A5" w:rsidRDefault="00A90722">
      <w:pPr>
        <w:spacing w:line="480" w:lineRule="auto"/>
        <w:ind w:firstLineChars="200" w:firstLine="482"/>
        <w:rPr>
          <w:rFonts w:ascii="宋体" w:hAnsi="宋体" w:cs="宋体"/>
          <w:b/>
          <w:sz w:val="24"/>
          <w:szCs w:val="24"/>
        </w:rPr>
      </w:pPr>
      <w:r>
        <w:rPr>
          <w:rFonts w:ascii="宋体" w:hAnsi="宋体" w:cs="宋体" w:hint="eastAsia"/>
          <w:b/>
          <w:sz w:val="24"/>
          <w:szCs w:val="24"/>
        </w:rPr>
        <w:t>（2）政府购买服务项目（含政府和社会资本合作项目）。</w:t>
      </w:r>
    </w:p>
    <w:p w:rsidR="007961A5" w:rsidRDefault="00A90722">
      <w:pPr>
        <w:spacing w:line="480" w:lineRule="auto"/>
        <w:ind w:firstLineChars="200" w:firstLine="482"/>
        <w:rPr>
          <w:rFonts w:ascii="宋体" w:hAnsi="宋体" w:cs="宋体"/>
          <w:sz w:val="24"/>
          <w:szCs w:val="24"/>
        </w:rPr>
      </w:pPr>
      <w:r>
        <w:rPr>
          <w:rFonts w:ascii="宋体" w:hAnsi="宋体" w:hint="eastAsia"/>
          <w:b/>
          <w:sz w:val="24"/>
        </w:rPr>
        <w:t>本次磋商采购的最后报价采用现场报价，参与报价的供应商按磋商小组要求进行报价。</w:t>
      </w:r>
      <w:r>
        <w:rPr>
          <w:rFonts w:ascii="宋体" w:hAnsi="宋体" w:cs="宋体" w:hint="eastAsia"/>
          <w:sz w:val="24"/>
          <w:szCs w:val="24"/>
        </w:rPr>
        <w:t>发现供应商报价属于下列情况之一的，应按照无效响应文件处理：</w:t>
      </w:r>
    </w:p>
    <w:p w:rsidR="007961A5" w:rsidRDefault="00A90722">
      <w:pPr>
        <w:spacing w:line="48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sz w:val="24"/>
          <w:szCs w:val="24"/>
        </w:rPr>
        <w:t>1）报价超过竞争性磋商文件规定的政府采购预算（或最高限价）或者相关报价不符合采购文件其他的报价规定的；</w:t>
      </w:r>
    </w:p>
    <w:p w:rsidR="007961A5" w:rsidRDefault="00A90722">
      <w:pPr>
        <w:spacing w:line="48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2）磋商小组认为供应商报价明显低于成本价，在磋商小组发出质询函后供应</w:t>
      </w:r>
      <w:proofErr w:type="gramStart"/>
      <w:r>
        <w:rPr>
          <w:rFonts w:ascii="宋体" w:hAnsi="宋体" w:cs="宋体"/>
          <w:sz w:val="24"/>
          <w:szCs w:val="24"/>
        </w:rPr>
        <w:t>商未能</w:t>
      </w:r>
      <w:proofErr w:type="gramEnd"/>
      <w:r>
        <w:rPr>
          <w:rFonts w:ascii="宋体" w:hAnsi="宋体" w:cs="宋体"/>
          <w:sz w:val="24"/>
          <w:szCs w:val="24"/>
        </w:rPr>
        <w:t>提供合理的成本分析和价格构成的或对质函询的解释未被磋商小组采信的</w:t>
      </w:r>
      <w:r>
        <w:rPr>
          <w:rFonts w:ascii="宋体" w:hAnsi="宋体" w:cs="宋体" w:hint="eastAsia"/>
          <w:sz w:val="24"/>
          <w:szCs w:val="24"/>
        </w:rPr>
        <w:t>。</w:t>
      </w:r>
    </w:p>
    <w:p w:rsidR="007961A5" w:rsidRDefault="00A90722">
      <w:pPr>
        <w:spacing w:line="480" w:lineRule="auto"/>
        <w:ind w:firstLineChars="200" w:firstLine="480"/>
        <w:rPr>
          <w:rFonts w:ascii="宋体"/>
          <w:sz w:val="24"/>
          <w:szCs w:val="24"/>
        </w:rPr>
      </w:pPr>
      <w:r>
        <w:rPr>
          <w:rFonts w:ascii="宋体" w:hAnsi="宋体" w:cs="宋体"/>
          <w:sz w:val="24"/>
          <w:szCs w:val="24"/>
        </w:rPr>
        <w:t>2.5.2</w:t>
      </w:r>
      <w:r>
        <w:rPr>
          <w:rFonts w:ascii="宋体" w:hAnsi="宋体" w:cs="宋体" w:hint="eastAsia"/>
          <w:sz w:val="24"/>
          <w:szCs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7961A5" w:rsidRDefault="00A90722">
      <w:pPr>
        <w:spacing w:line="480" w:lineRule="auto"/>
        <w:ind w:firstLineChars="200" w:firstLine="480"/>
        <w:rPr>
          <w:rFonts w:ascii="宋体"/>
          <w:sz w:val="24"/>
          <w:szCs w:val="24"/>
        </w:rPr>
      </w:pPr>
      <w:r>
        <w:rPr>
          <w:rFonts w:ascii="宋体" w:hAnsi="宋体" w:cs="宋体"/>
          <w:sz w:val="24"/>
          <w:szCs w:val="24"/>
        </w:rPr>
        <w:t>2.5.3</w:t>
      </w:r>
      <w:r>
        <w:rPr>
          <w:rFonts w:ascii="宋体" w:hAnsi="宋体" w:cs="宋体" w:hint="eastAsia"/>
          <w:sz w:val="24"/>
          <w:szCs w:val="24"/>
        </w:rPr>
        <w:t>供应</w:t>
      </w:r>
      <w:proofErr w:type="gramStart"/>
      <w:r>
        <w:rPr>
          <w:rFonts w:ascii="宋体" w:hAnsi="宋体" w:cs="宋体" w:hint="eastAsia"/>
          <w:sz w:val="24"/>
          <w:szCs w:val="24"/>
        </w:rPr>
        <w:t>商最后</w:t>
      </w:r>
      <w:proofErr w:type="gramEnd"/>
      <w:r>
        <w:rPr>
          <w:rFonts w:ascii="宋体" w:hAnsi="宋体" w:cs="宋体" w:hint="eastAsia"/>
          <w:sz w:val="24"/>
          <w:szCs w:val="24"/>
        </w:rPr>
        <w:t>报价应当由法定代表人</w:t>
      </w:r>
      <w:r>
        <w:rPr>
          <w:rFonts w:ascii="宋体" w:hAnsi="宋体" w:cs="宋体"/>
          <w:sz w:val="24"/>
          <w:szCs w:val="24"/>
        </w:rPr>
        <w:t>/</w:t>
      </w:r>
      <w:r>
        <w:rPr>
          <w:rFonts w:ascii="宋体" w:hAnsi="宋体" w:cs="宋体" w:hint="eastAsia"/>
          <w:sz w:val="24"/>
          <w:szCs w:val="24"/>
        </w:rPr>
        <w:t>主要负责人</w:t>
      </w:r>
      <w:r>
        <w:rPr>
          <w:rFonts w:ascii="宋体" w:hAnsi="宋体" w:cs="宋体"/>
          <w:sz w:val="24"/>
          <w:szCs w:val="24"/>
        </w:rPr>
        <w:t>/</w:t>
      </w:r>
      <w:r>
        <w:rPr>
          <w:rFonts w:ascii="宋体" w:hAnsi="宋体" w:cs="宋体" w:hint="eastAsia"/>
          <w:sz w:val="24"/>
          <w:szCs w:val="24"/>
        </w:rPr>
        <w:t>本人或其响应代表签字确认或加盖公章。最后报价是供应商响应文件的有效组成部分。</w:t>
      </w:r>
    </w:p>
    <w:p w:rsidR="007961A5" w:rsidRDefault="00A90722">
      <w:pPr>
        <w:spacing w:line="480" w:lineRule="auto"/>
        <w:ind w:firstLineChars="200" w:firstLine="480"/>
        <w:rPr>
          <w:rFonts w:ascii="宋体"/>
          <w:sz w:val="24"/>
          <w:szCs w:val="24"/>
        </w:rPr>
      </w:pPr>
      <w:r>
        <w:rPr>
          <w:rFonts w:ascii="宋体" w:hAnsi="宋体" w:cs="宋体"/>
          <w:sz w:val="24"/>
          <w:szCs w:val="24"/>
        </w:rPr>
        <w:t>2.5.4</w:t>
      </w:r>
      <w:r>
        <w:rPr>
          <w:rFonts w:ascii="宋体" w:hAnsi="宋体" w:cs="宋体" w:hint="eastAsia"/>
          <w:sz w:val="24"/>
          <w:szCs w:val="24"/>
        </w:rPr>
        <w:t>最后报价中的算术错误将按以下方法修正：</w:t>
      </w:r>
    </w:p>
    <w:p w:rsidR="007961A5" w:rsidRDefault="00A90722">
      <w:pPr>
        <w:spacing w:line="480" w:lineRule="auto"/>
        <w:ind w:firstLine="480"/>
        <w:rPr>
          <w:rFonts w:ascii="宋体"/>
          <w:sz w:val="24"/>
          <w:szCs w:val="24"/>
        </w:rPr>
      </w:pPr>
      <w:r>
        <w:rPr>
          <w:rFonts w:ascii="宋体" w:hAnsi="宋体" w:cs="宋体" w:hint="eastAsia"/>
          <w:sz w:val="24"/>
          <w:szCs w:val="24"/>
        </w:rPr>
        <w:t>（一）</w:t>
      </w:r>
      <w:r>
        <w:rPr>
          <w:rFonts w:ascii="宋体" w:hAnsi="宋体" w:cs="宋体" w:hint="eastAsia"/>
          <w:kern w:val="0"/>
          <w:sz w:val="24"/>
          <w:szCs w:val="24"/>
        </w:rPr>
        <w:t>大写金额和小写金额不一致的，以大写金额为准</w:t>
      </w:r>
      <w:r>
        <w:rPr>
          <w:rFonts w:ascii="宋体" w:hAnsi="宋体" w:cs="宋体" w:hint="eastAsia"/>
          <w:sz w:val="24"/>
          <w:szCs w:val="24"/>
        </w:rPr>
        <w:t>，但大写金额文字存在错误的，应当先对大写金额的文字错误进行澄清、说明或者更正，再行修正。</w:t>
      </w:r>
    </w:p>
    <w:p w:rsidR="007961A5" w:rsidRDefault="00A90722">
      <w:pPr>
        <w:spacing w:line="480" w:lineRule="auto"/>
        <w:ind w:firstLine="480"/>
        <w:rPr>
          <w:rFonts w:ascii="宋体"/>
          <w:sz w:val="24"/>
          <w:szCs w:val="24"/>
        </w:rPr>
      </w:pPr>
      <w:r>
        <w:rPr>
          <w:rFonts w:ascii="宋体" w:hAnsi="宋体" w:cs="宋体" w:hint="eastAsia"/>
          <w:sz w:val="24"/>
          <w:szCs w:val="24"/>
        </w:rPr>
        <w:t>（二）</w:t>
      </w:r>
      <w:r>
        <w:rPr>
          <w:rFonts w:ascii="宋体" w:hAnsi="宋体" w:cs="宋体" w:hint="eastAsia"/>
          <w:kern w:val="0"/>
          <w:sz w:val="24"/>
          <w:szCs w:val="24"/>
        </w:rPr>
        <w:t>总价金额与按单价汇总金额不一致的，以单价金额计算结果为准，</w:t>
      </w:r>
      <w:r>
        <w:rPr>
          <w:rFonts w:ascii="宋体" w:hAnsi="宋体" w:cs="宋体" w:hint="eastAsia"/>
          <w:sz w:val="24"/>
          <w:szCs w:val="24"/>
        </w:rPr>
        <w:t>但</w:t>
      </w:r>
      <w:r>
        <w:rPr>
          <w:rFonts w:ascii="宋体" w:hAnsi="宋体" w:cs="宋体" w:hint="eastAsia"/>
          <w:kern w:val="0"/>
          <w:sz w:val="24"/>
          <w:szCs w:val="24"/>
        </w:rPr>
        <w:t>单价或者单价汇总金额存在数字或者</w:t>
      </w:r>
      <w:r>
        <w:rPr>
          <w:rFonts w:ascii="宋体" w:hAnsi="宋体" w:cs="宋体" w:hint="eastAsia"/>
          <w:sz w:val="24"/>
          <w:szCs w:val="24"/>
        </w:rPr>
        <w:t>文字错误的，应当先对</w:t>
      </w:r>
      <w:r>
        <w:rPr>
          <w:rFonts w:ascii="宋体" w:hAnsi="宋体" w:cs="宋体" w:hint="eastAsia"/>
          <w:kern w:val="0"/>
          <w:sz w:val="24"/>
          <w:szCs w:val="24"/>
        </w:rPr>
        <w:t>数字或者</w:t>
      </w:r>
      <w:r>
        <w:rPr>
          <w:rFonts w:ascii="宋体" w:hAnsi="宋体" w:cs="宋体" w:hint="eastAsia"/>
          <w:sz w:val="24"/>
          <w:szCs w:val="24"/>
        </w:rPr>
        <w:t>文字错误进行澄清、说明或者更正，再行修正。</w:t>
      </w:r>
    </w:p>
    <w:p w:rsidR="007961A5" w:rsidRDefault="00A90722">
      <w:pPr>
        <w:spacing w:line="480" w:lineRule="auto"/>
        <w:ind w:firstLine="480"/>
        <w:rPr>
          <w:rFonts w:ascii="宋体"/>
          <w:sz w:val="24"/>
          <w:szCs w:val="24"/>
        </w:rPr>
      </w:pPr>
      <w:r>
        <w:rPr>
          <w:rFonts w:ascii="宋体" w:hAnsi="宋体" w:cs="宋体" w:hint="eastAsia"/>
          <w:sz w:val="24"/>
          <w:szCs w:val="24"/>
        </w:rPr>
        <w:t>（三）单价金额小数点</w:t>
      </w:r>
      <w:r>
        <w:rPr>
          <w:rFonts w:ascii="宋体" w:hAnsi="宋体" w:cs="宋体" w:hint="eastAsia"/>
          <w:kern w:val="0"/>
          <w:sz w:val="24"/>
          <w:szCs w:val="24"/>
        </w:rPr>
        <w:t>或者百分比有明显错位的</w:t>
      </w:r>
      <w:r>
        <w:rPr>
          <w:rFonts w:ascii="宋体" w:hAnsi="宋体" w:cs="宋体" w:hint="eastAsia"/>
          <w:sz w:val="24"/>
          <w:szCs w:val="24"/>
        </w:rPr>
        <w:t>，以总价为准，修正单价。</w:t>
      </w:r>
    </w:p>
    <w:p w:rsidR="007961A5" w:rsidRDefault="00A90722">
      <w:pPr>
        <w:spacing w:line="480" w:lineRule="auto"/>
        <w:ind w:firstLineChars="200" w:firstLine="480"/>
        <w:rPr>
          <w:rFonts w:ascii="宋体"/>
          <w:kern w:val="0"/>
          <w:sz w:val="24"/>
          <w:szCs w:val="24"/>
        </w:rPr>
      </w:pPr>
      <w:r>
        <w:rPr>
          <w:rFonts w:ascii="宋体" w:hAnsi="宋体" w:cs="宋体" w:hint="eastAsia"/>
          <w:kern w:val="0"/>
          <w:sz w:val="24"/>
          <w:szCs w:val="24"/>
        </w:rPr>
        <w:t>同时出现两种以上不一致的，按照上述规定的顺序修正。修正后的报价</w:t>
      </w:r>
      <w:proofErr w:type="gramStart"/>
      <w:r>
        <w:rPr>
          <w:rFonts w:ascii="宋体" w:hAnsi="宋体" w:cs="宋体" w:hint="eastAsia"/>
          <w:kern w:val="0"/>
          <w:sz w:val="24"/>
          <w:szCs w:val="24"/>
        </w:rPr>
        <w:t>经供应</w:t>
      </w:r>
      <w:proofErr w:type="gramEnd"/>
      <w:r>
        <w:rPr>
          <w:rFonts w:ascii="宋体" w:hAnsi="宋体" w:cs="宋体" w:hint="eastAsia"/>
          <w:kern w:val="0"/>
          <w:sz w:val="24"/>
          <w:szCs w:val="24"/>
        </w:rPr>
        <w:t>商确认后产生约束力，供应商不确认的，其响应文件作为无效处理。</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7961A5" w:rsidRDefault="00A90722">
      <w:pPr>
        <w:spacing w:line="480" w:lineRule="auto"/>
        <w:ind w:firstLineChars="200" w:firstLine="480"/>
        <w:rPr>
          <w:rFonts w:ascii="宋体"/>
          <w:sz w:val="24"/>
          <w:szCs w:val="24"/>
        </w:rPr>
      </w:pPr>
      <w:r>
        <w:rPr>
          <w:rFonts w:ascii="宋体" w:hAnsi="宋体" w:cs="宋体"/>
          <w:sz w:val="24"/>
          <w:szCs w:val="24"/>
        </w:rPr>
        <w:lastRenderedPageBreak/>
        <w:t>2.6</w:t>
      </w:r>
      <w:r>
        <w:rPr>
          <w:rFonts w:ascii="宋体" w:hAnsi="宋体" w:cs="宋体" w:hint="eastAsia"/>
          <w:sz w:val="24"/>
          <w:szCs w:val="24"/>
        </w:rPr>
        <w:t>比较与评价。由磋商小组采用综合评分法对提交最后报价的供应商的响应文件和最后报价进行综合评分，具体要求详见本章综合评分部分。</w:t>
      </w:r>
    </w:p>
    <w:p w:rsidR="007961A5" w:rsidRDefault="00A90722">
      <w:pPr>
        <w:spacing w:line="480" w:lineRule="auto"/>
        <w:ind w:firstLineChars="200" w:firstLine="480"/>
        <w:rPr>
          <w:rFonts w:ascii="宋体"/>
          <w:sz w:val="24"/>
          <w:szCs w:val="24"/>
        </w:rPr>
      </w:pPr>
      <w:r>
        <w:rPr>
          <w:rFonts w:ascii="宋体" w:hAnsi="宋体" w:cs="宋体"/>
          <w:sz w:val="24"/>
          <w:szCs w:val="24"/>
        </w:rPr>
        <w:t>2.7</w:t>
      </w:r>
      <w:r>
        <w:rPr>
          <w:rFonts w:ascii="宋体" w:hAnsi="宋体" w:cs="宋体" w:hint="eastAsia"/>
          <w:sz w:val="24"/>
          <w:szCs w:val="24"/>
        </w:rPr>
        <w:t>推荐成交候选供应商。磋商小组应当根据综合评分情况，按照评审得分由高到低顺序推荐3家（符合本章2.5.1条第二款情形的，可以推荐2家成交候选供应商）及以上成交候选供应商，并编写磋商报告。评审得分相同的，按照最后报价由低到高的顺序推荐</w:t>
      </w:r>
      <w:r>
        <w:rPr>
          <w:rFonts w:ascii="宋体" w:hAnsi="宋体" w:cs="宋体" w:hint="eastAsia"/>
          <w:sz w:val="24"/>
          <w:szCs w:val="24"/>
          <w:shd w:val="clear" w:color="auto" w:fill="FFFFFF"/>
        </w:rPr>
        <w:t>；</w:t>
      </w:r>
      <w:r>
        <w:rPr>
          <w:rFonts w:ascii="宋体" w:hAnsi="宋体" w:cs="宋体" w:hint="eastAsia"/>
          <w:sz w:val="24"/>
          <w:szCs w:val="24"/>
        </w:rPr>
        <w:t>评审得分且最后报价相同的，按照技术指标优劣顺序推荐。评审得分且最后报价且技术指标分项得分均相同的，</w:t>
      </w:r>
      <w:r>
        <w:rPr>
          <w:rFonts w:ascii="宋体" w:hAnsi="宋体" w:cs="宋体" w:hint="eastAsia"/>
          <w:sz w:val="24"/>
          <w:szCs w:val="24"/>
          <w:shd w:val="clear" w:color="auto" w:fill="FFFFFF"/>
        </w:rPr>
        <w:t>若存在注册地在少数民族地区或不发达地区的供应商，优先选择该供应商，若不存在，</w:t>
      </w:r>
      <w:r>
        <w:rPr>
          <w:rFonts w:ascii="宋体" w:hAnsi="宋体" w:cs="宋体" w:hint="eastAsia"/>
          <w:sz w:val="24"/>
          <w:szCs w:val="24"/>
        </w:rPr>
        <w:t>成交候选供应商并列。</w:t>
      </w:r>
    </w:p>
    <w:p w:rsidR="007961A5" w:rsidRDefault="00A90722">
      <w:pPr>
        <w:spacing w:line="480" w:lineRule="auto"/>
        <w:ind w:firstLineChars="200" w:firstLine="480"/>
        <w:rPr>
          <w:rFonts w:ascii="宋体"/>
          <w:sz w:val="24"/>
          <w:szCs w:val="24"/>
        </w:rPr>
      </w:pPr>
      <w:r>
        <w:rPr>
          <w:rFonts w:ascii="宋体" w:hAnsi="宋体" w:cs="宋体"/>
          <w:sz w:val="24"/>
          <w:szCs w:val="24"/>
        </w:rPr>
        <w:t>2.8</w:t>
      </w:r>
      <w:r>
        <w:rPr>
          <w:rFonts w:ascii="宋体" w:hAnsi="宋体" w:cs="宋体" w:hint="eastAsia"/>
          <w:sz w:val="24"/>
          <w:szCs w:val="24"/>
        </w:rPr>
        <w:t>磋商小组复核。磋商小组评分汇总结束后，磋商小组应当进行评审复核，对拟推荐为成交候选供应商的、报价最低的、供应商资格审查未通过的、供应商响应文件作无效处理的重点复核。</w:t>
      </w:r>
    </w:p>
    <w:p w:rsidR="007961A5" w:rsidRDefault="00A90722">
      <w:pPr>
        <w:spacing w:line="480" w:lineRule="auto"/>
        <w:ind w:firstLineChars="200" w:firstLine="480"/>
        <w:rPr>
          <w:rFonts w:ascii="宋体"/>
          <w:sz w:val="24"/>
          <w:szCs w:val="24"/>
        </w:rPr>
      </w:pPr>
      <w:r>
        <w:rPr>
          <w:rFonts w:ascii="宋体" w:hAnsi="宋体" w:cs="宋体"/>
          <w:sz w:val="24"/>
          <w:szCs w:val="24"/>
        </w:rPr>
        <w:t>2.9</w:t>
      </w:r>
      <w:r>
        <w:rPr>
          <w:rFonts w:ascii="宋体" w:hAnsi="宋体" w:cs="宋体" w:hint="eastAsia"/>
          <w:sz w:val="24"/>
          <w:szCs w:val="24"/>
        </w:rPr>
        <w:t>采购组织单位现场复核评审结果。</w:t>
      </w:r>
    </w:p>
    <w:p w:rsidR="007961A5" w:rsidRDefault="00A90722">
      <w:pPr>
        <w:spacing w:line="480" w:lineRule="auto"/>
        <w:ind w:firstLineChars="200" w:firstLine="480"/>
        <w:rPr>
          <w:rFonts w:ascii="宋体"/>
          <w:sz w:val="24"/>
          <w:szCs w:val="24"/>
        </w:rPr>
      </w:pPr>
      <w:r>
        <w:rPr>
          <w:rFonts w:ascii="宋体" w:hAnsi="宋体" w:cs="宋体"/>
          <w:sz w:val="24"/>
          <w:szCs w:val="24"/>
        </w:rPr>
        <w:t>2.9.1</w:t>
      </w:r>
      <w:r>
        <w:rPr>
          <w:rFonts w:ascii="宋体" w:hAnsi="宋体" w:cs="宋体" w:hint="eastAsia"/>
          <w:sz w:val="24"/>
          <w:szCs w:val="24"/>
        </w:rPr>
        <w:t>评审结果汇总完成后，磋商小组拟</w:t>
      </w:r>
      <w:proofErr w:type="gramStart"/>
      <w:r>
        <w:rPr>
          <w:rFonts w:ascii="宋体" w:hAnsi="宋体" w:cs="宋体" w:hint="eastAsia"/>
          <w:sz w:val="24"/>
          <w:szCs w:val="24"/>
        </w:rPr>
        <w:t>出具磋商</w:t>
      </w:r>
      <w:proofErr w:type="gramEnd"/>
      <w:r>
        <w:rPr>
          <w:rFonts w:ascii="宋体" w:hAnsi="宋体" w:cs="宋体" w:hint="eastAsia"/>
          <w:sz w:val="24"/>
          <w:szCs w:val="24"/>
        </w:rPr>
        <w:t>评审报告前，采购人</w:t>
      </w:r>
      <w:r>
        <w:rPr>
          <w:rFonts w:ascii="宋体" w:hAnsi="宋体" w:cs="宋体"/>
          <w:sz w:val="24"/>
          <w:szCs w:val="24"/>
        </w:rPr>
        <w:t>/</w:t>
      </w:r>
      <w:r>
        <w:rPr>
          <w:rFonts w:ascii="宋体" w:hAnsi="宋体" w:cs="宋体" w:hint="eastAsia"/>
          <w:sz w:val="24"/>
          <w:szCs w:val="24"/>
        </w:rPr>
        <w:t>采购代理机构应当组织</w:t>
      </w:r>
      <w:r>
        <w:rPr>
          <w:rFonts w:ascii="宋体" w:hAnsi="宋体" w:cs="宋体"/>
          <w:sz w:val="24"/>
          <w:szCs w:val="24"/>
        </w:rPr>
        <w:t>2</w:t>
      </w:r>
      <w:r>
        <w:rPr>
          <w:rFonts w:ascii="宋体" w:hAnsi="宋体" w:cs="宋体" w:hint="eastAsia"/>
          <w:sz w:val="24"/>
          <w:szCs w:val="24"/>
        </w:rPr>
        <w:t>名以上的本单位工作人员，在采购现场监督人员的监督之下，依据有关的法律制度和磋商文件对评审结果进行复核，出具复核报告，存在下列情形之一的，采购人</w:t>
      </w:r>
      <w:r>
        <w:rPr>
          <w:rFonts w:ascii="宋体" w:hAnsi="宋体" w:cs="宋体"/>
          <w:sz w:val="24"/>
          <w:szCs w:val="24"/>
        </w:rPr>
        <w:t>/</w:t>
      </w:r>
      <w:r>
        <w:rPr>
          <w:rFonts w:ascii="宋体" w:hAnsi="宋体" w:cs="宋体" w:hint="eastAsia"/>
          <w:sz w:val="24"/>
          <w:szCs w:val="24"/>
        </w:rPr>
        <w:t>采购代理机构应当根据情况书面建议磋商小组现场修改评审结果：</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）资格性审查认定错误的；</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）分值汇总计算错误的；</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）分项评分超出评分标准范围的；</w:t>
      </w:r>
    </w:p>
    <w:p w:rsidR="007961A5" w:rsidRDefault="00A90722">
      <w:pPr>
        <w:spacing w:line="48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）客观评分不一致的。</w:t>
      </w:r>
    </w:p>
    <w:p w:rsidR="007961A5" w:rsidRDefault="00A90722">
      <w:pPr>
        <w:spacing w:line="480" w:lineRule="auto"/>
        <w:ind w:firstLineChars="200" w:firstLine="480"/>
        <w:rPr>
          <w:rFonts w:ascii="宋体" w:hAnsi="宋体" w:cs="宋体"/>
          <w:sz w:val="24"/>
          <w:szCs w:val="24"/>
        </w:rPr>
      </w:pPr>
      <w:r>
        <w:rPr>
          <w:rFonts w:ascii="宋体" w:hAnsi="宋体" w:cs="宋体" w:hint="eastAsia"/>
          <w:sz w:val="24"/>
          <w:szCs w:val="24"/>
        </w:rPr>
        <w:t>（5）经磋商小组一致认定评分畸高、</w:t>
      </w:r>
      <w:proofErr w:type="gramStart"/>
      <w:r>
        <w:rPr>
          <w:rFonts w:ascii="宋体" w:hAnsi="宋体" w:cs="宋体" w:hint="eastAsia"/>
          <w:sz w:val="24"/>
          <w:szCs w:val="24"/>
        </w:rPr>
        <w:t>畸</w:t>
      </w:r>
      <w:proofErr w:type="gramEnd"/>
      <w:r>
        <w:rPr>
          <w:rFonts w:ascii="宋体" w:hAnsi="宋体" w:cs="宋体" w:hint="eastAsia"/>
          <w:sz w:val="24"/>
          <w:szCs w:val="24"/>
        </w:rPr>
        <w:t>低的。</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存在本条上述情形的，由磋商小组自主决定是否采纳采购人</w:t>
      </w:r>
      <w:r>
        <w:rPr>
          <w:rFonts w:ascii="宋体" w:hAnsi="宋体" w:cs="宋体"/>
          <w:sz w:val="24"/>
          <w:szCs w:val="24"/>
        </w:rPr>
        <w:t>/</w:t>
      </w:r>
      <w:r>
        <w:rPr>
          <w:rFonts w:ascii="宋体" w:hAnsi="宋体" w:cs="宋体" w:hint="eastAsia"/>
          <w:sz w:val="24"/>
          <w:szCs w:val="24"/>
        </w:rPr>
        <w:t>采购代理机构的书面建议，</w:t>
      </w:r>
      <w:r>
        <w:rPr>
          <w:rFonts w:ascii="宋体" w:hAnsi="宋体" w:cs="宋体" w:hint="eastAsia"/>
          <w:sz w:val="24"/>
          <w:szCs w:val="24"/>
        </w:rPr>
        <w:lastRenderedPageBreak/>
        <w:t>并承担独立评审责任。磋商小组采纳采购人</w:t>
      </w:r>
      <w:r>
        <w:rPr>
          <w:rFonts w:ascii="宋体" w:hAnsi="宋体" w:cs="宋体"/>
          <w:sz w:val="24"/>
          <w:szCs w:val="24"/>
        </w:rPr>
        <w:t>/</w:t>
      </w:r>
      <w:r>
        <w:rPr>
          <w:rFonts w:ascii="宋体" w:hAnsi="宋体" w:cs="宋体" w:hint="eastAsia"/>
          <w:sz w:val="24"/>
          <w:szCs w:val="24"/>
        </w:rPr>
        <w:t>采购代理机构书面建议的，应当按照规定现场修改评审结果或者重新评审，并在磋商报告中详细记载有关事宜；不采纳采购人</w:t>
      </w:r>
      <w:r>
        <w:rPr>
          <w:rFonts w:ascii="宋体" w:hAnsi="宋体" w:cs="宋体"/>
          <w:sz w:val="24"/>
          <w:szCs w:val="24"/>
        </w:rPr>
        <w:t>/</w:t>
      </w:r>
      <w:r>
        <w:rPr>
          <w:rFonts w:ascii="宋体" w:hAnsi="宋体" w:cs="宋体" w:hint="eastAsia"/>
          <w:sz w:val="24"/>
          <w:szCs w:val="24"/>
        </w:rPr>
        <w:t>采购代理机构书面建议的，应当书面说明理由。采购人</w:t>
      </w:r>
      <w:r>
        <w:rPr>
          <w:rFonts w:ascii="宋体" w:hAnsi="宋体" w:cs="宋体"/>
          <w:sz w:val="24"/>
          <w:szCs w:val="24"/>
        </w:rPr>
        <w:t>/</w:t>
      </w:r>
      <w:r>
        <w:rPr>
          <w:rFonts w:ascii="宋体" w:hAnsi="宋体" w:cs="宋体" w:hint="eastAsia"/>
          <w:sz w:val="24"/>
          <w:szCs w:val="24"/>
        </w:rPr>
        <w:t>采购代理机构书面建议未被磋商小组采纳的，应当接照规定程序要求继续组织实施采购活动，不得擅自中止采购活动。采购人</w:t>
      </w:r>
      <w:r>
        <w:rPr>
          <w:rFonts w:ascii="宋体" w:hAnsi="宋体" w:cs="宋体"/>
          <w:sz w:val="24"/>
          <w:szCs w:val="24"/>
        </w:rPr>
        <w:t>/</w:t>
      </w:r>
      <w:r>
        <w:rPr>
          <w:rFonts w:ascii="宋体" w:hAnsi="宋体" w:cs="宋体" w:hint="eastAsia"/>
          <w:sz w:val="24"/>
          <w:szCs w:val="24"/>
        </w:rPr>
        <w:t>采购代理机构认为磋商小组评审结果不合法的，应当书面报告采购项目同级财政部门。</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采购人</w:t>
      </w:r>
      <w:r>
        <w:rPr>
          <w:rFonts w:ascii="宋体" w:hAnsi="宋体" w:cs="宋体"/>
          <w:sz w:val="24"/>
          <w:szCs w:val="24"/>
        </w:rPr>
        <w:t>/</w:t>
      </w:r>
      <w:r>
        <w:rPr>
          <w:rFonts w:ascii="宋体" w:hAnsi="宋体" w:cs="宋体" w:hint="eastAsia"/>
          <w:sz w:val="24"/>
          <w:szCs w:val="24"/>
        </w:rPr>
        <w:t>采购代理机构复核过程中，磋商小组成员不得离开评审现场。</w:t>
      </w:r>
    </w:p>
    <w:p w:rsidR="007961A5" w:rsidRDefault="00A90722">
      <w:pPr>
        <w:spacing w:line="480" w:lineRule="auto"/>
        <w:ind w:firstLineChars="200" w:firstLine="480"/>
        <w:rPr>
          <w:rFonts w:ascii="宋体"/>
          <w:sz w:val="24"/>
          <w:szCs w:val="24"/>
        </w:rPr>
      </w:pPr>
      <w:r>
        <w:rPr>
          <w:rFonts w:ascii="宋体" w:hAnsi="宋体" w:cs="宋体"/>
          <w:sz w:val="24"/>
          <w:szCs w:val="24"/>
        </w:rPr>
        <w:t>2.9.2</w:t>
      </w:r>
      <w:r>
        <w:rPr>
          <w:rFonts w:ascii="宋体" w:hAnsi="宋体" w:cs="宋体" w:hint="eastAsia"/>
          <w:sz w:val="24"/>
          <w:szCs w:val="24"/>
        </w:rPr>
        <w:t>有下列情形之一的，不得现场修改评审结果：</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）磋商小组已经</w:t>
      </w:r>
      <w:proofErr w:type="gramStart"/>
      <w:r>
        <w:rPr>
          <w:rFonts w:ascii="宋体" w:hAnsi="宋体" w:cs="宋体" w:hint="eastAsia"/>
          <w:sz w:val="24"/>
          <w:szCs w:val="24"/>
        </w:rPr>
        <w:t>出具磋商</w:t>
      </w:r>
      <w:proofErr w:type="gramEnd"/>
      <w:r>
        <w:rPr>
          <w:rFonts w:ascii="宋体" w:hAnsi="宋体" w:cs="宋体" w:hint="eastAsia"/>
          <w:sz w:val="24"/>
          <w:szCs w:val="24"/>
        </w:rPr>
        <w:t>报告并且离开评审现场的；</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）采购人</w:t>
      </w:r>
      <w:r>
        <w:rPr>
          <w:rFonts w:ascii="宋体" w:hAnsi="宋体" w:cs="宋体"/>
          <w:sz w:val="24"/>
          <w:szCs w:val="24"/>
        </w:rPr>
        <w:t>/</w:t>
      </w:r>
      <w:r>
        <w:rPr>
          <w:rFonts w:ascii="宋体" w:hAnsi="宋体" w:cs="宋体" w:hint="eastAsia"/>
          <w:sz w:val="24"/>
          <w:szCs w:val="24"/>
        </w:rPr>
        <w:t>采购代理机构现场复核时，复核工作人员数量不足的；</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）采购人</w:t>
      </w:r>
      <w:r>
        <w:rPr>
          <w:rFonts w:ascii="宋体" w:hAnsi="宋体" w:cs="宋体"/>
          <w:sz w:val="24"/>
          <w:szCs w:val="24"/>
        </w:rPr>
        <w:t>/</w:t>
      </w:r>
      <w:r>
        <w:rPr>
          <w:rFonts w:ascii="宋体" w:hAnsi="宋体" w:cs="宋体" w:hint="eastAsia"/>
          <w:sz w:val="24"/>
          <w:szCs w:val="24"/>
        </w:rPr>
        <w:t>采购代理机构现场复核时，没有采购监督人员现场监督的；</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）采购人</w:t>
      </w:r>
      <w:r>
        <w:rPr>
          <w:rFonts w:ascii="宋体" w:hAnsi="宋体" w:cs="宋体"/>
          <w:sz w:val="24"/>
          <w:szCs w:val="24"/>
        </w:rPr>
        <w:t>/</w:t>
      </w:r>
      <w:r>
        <w:rPr>
          <w:rFonts w:ascii="宋体" w:hAnsi="宋体" w:cs="宋体" w:hint="eastAsia"/>
          <w:sz w:val="24"/>
          <w:szCs w:val="24"/>
        </w:rPr>
        <w:t>采购代理机构现场复核内容超出规定范围的；</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）采购人</w:t>
      </w:r>
      <w:r>
        <w:rPr>
          <w:rFonts w:ascii="宋体" w:hAnsi="宋体" w:cs="宋体"/>
          <w:sz w:val="24"/>
          <w:szCs w:val="24"/>
        </w:rPr>
        <w:t>/</w:t>
      </w:r>
      <w:r>
        <w:rPr>
          <w:rFonts w:ascii="宋体" w:hAnsi="宋体" w:cs="宋体" w:hint="eastAsia"/>
          <w:sz w:val="24"/>
          <w:szCs w:val="24"/>
        </w:rPr>
        <w:t>采购代理机构未提供书面建议的。</w:t>
      </w:r>
    </w:p>
    <w:p w:rsidR="007961A5" w:rsidRDefault="00A90722">
      <w:pPr>
        <w:spacing w:line="480" w:lineRule="auto"/>
        <w:ind w:firstLineChars="200" w:firstLine="480"/>
        <w:rPr>
          <w:rFonts w:ascii="宋体"/>
          <w:sz w:val="24"/>
          <w:szCs w:val="24"/>
        </w:rPr>
      </w:pPr>
      <w:r>
        <w:rPr>
          <w:rFonts w:ascii="宋体" w:hAnsi="宋体" w:cs="宋体"/>
          <w:sz w:val="24"/>
          <w:szCs w:val="24"/>
        </w:rPr>
        <w:t>2.10</w:t>
      </w:r>
      <w:r>
        <w:rPr>
          <w:rFonts w:ascii="宋体" w:hAnsi="宋体" w:cs="宋体" w:hint="eastAsia"/>
          <w:sz w:val="24"/>
          <w:szCs w:val="24"/>
        </w:rPr>
        <w:t>编写磋商报告。磋商小组推荐成交候选供应商后，应向采购人</w:t>
      </w:r>
      <w:r>
        <w:rPr>
          <w:rFonts w:ascii="宋体" w:hAnsi="宋体" w:cs="宋体"/>
          <w:sz w:val="24"/>
          <w:szCs w:val="24"/>
        </w:rPr>
        <w:t>/</w:t>
      </w:r>
      <w:r>
        <w:rPr>
          <w:rFonts w:ascii="宋体" w:hAnsi="宋体" w:cs="宋体" w:hint="eastAsia"/>
          <w:sz w:val="24"/>
          <w:szCs w:val="24"/>
        </w:rPr>
        <w:t>采购代理机构</w:t>
      </w:r>
      <w:proofErr w:type="gramStart"/>
      <w:r>
        <w:rPr>
          <w:rFonts w:ascii="宋体" w:hAnsi="宋体" w:cs="宋体" w:hint="eastAsia"/>
          <w:sz w:val="24"/>
          <w:szCs w:val="24"/>
        </w:rPr>
        <w:t>出具磋商</w:t>
      </w:r>
      <w:proofErr w:type="gramEnd"/>
      <w:r>
        <w:rPr>
          <w:rFonts w:ascii="宋体" w:hAnsi="宋体" w:cs="宋体" w:hint="eastAsia"/>
          <w:sz w:val="24"/>
          <w:szCs w:val="24"/>
        </w:rPr>
        <w:t>报告。磋商报告应当包括以下主要内容：</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）邀请供应商参加采购活动的具体方式和相关情况；</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）响应文件开启日期和地点；</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proofErr w:type="gramStart"/>
      <w:r>
        <w:rPr>
          <w:rFonts w:ascii="宋体" w:hAnsi="宋体" w:cs="宋体" w:hint="eastAsia"/>
          <w:sz w:val="24"/>
          <w:szCs w:val="24"/>
        </w:rPr>
        <w:t>获取磋商</w:t>
      </w:r>
      <w:proofErr w:type="gramEnd"/>
      <w:r>
        <w:rPr>
          <w:rFonts w:ascii="宋体" w:hAnsi="宋体" w:cs="宋体" w:hint="eastAsia"/>
          <w:sz w:val="24"/>
          <w:szCs w:val="24"/>
        </w:rPr>
        <w:t>文件的供应商名单和磋商小组成员名单；</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）评审情况记录和说明，包括对供应商的资格审查情况、供应商响应文件审查情况、磋商情况、报价情况等；</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）提出的成交候选供应商的排序名单及理由。</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磋商报告应当由磋商小组全体人员签字认可。磋商小组成员对磋商报告有异议的，磋商小组按照少数服从多数的原则推荐成交候选供应商，采购程序继续进行。对磋商报告有异议</w:t>
      </w:r>
      <w:r>
        <w:rPr>
          <w:rFonts w:ascii="宋体" w:hAnsi="宋体" w:cs="宋体" w:hint="eastAsia"/>
          <w:sz w:val="24"/>
          <w:szCs w:val="24"/>
        </w:rPr>
        <w:lastRenderedPageBreak/>
        <w:t>的磋商小组成员，应当在报告上签署不同意见并说明理由，由磋商小组书面记录相关情况。磋商小组成员拒绝在报告上签字又不书面说明其不同意见和理由的，视为</w:t>
      </w:r>
      <w:proofErr w:type="gramStart"/>
      <w:r>
        <w:rPr>
          <w:rFonts w:ascii="宋体" w:hAnsi="宋体" w:cs="宋体" w:hint="eastAsia"/>
          <w:sz w:val="24"/>
          <w:szCs w:val="24"/>
        </w:rPr>
        <w:t>同意磋商</w:t>
      </w:r>
      <w:proofErr w:type="gramEnd"/>
      <w:r>
        <w:rPr>
          <w:rFonts w:ascii="宋体" w:hAnsi="宋体" w:cs="宋体" w:hint="eastAsia"/>
          <w:sz w:val="24"/>
          <w:szCs w:val="24"/>
        </w:rPr>
        <w:t>报告。</w:t>
      </w:r>
    </w:p>
    <w:p w:rsidR="007961A5" w:rsidRDefault="00A90722">
      <w:pPr>
        <w:spacing w:line="480" w:lineRule="auto"/>
        <w:ind w:firstLineChars="200" w:firstLine="480"/>
        <w:rPr>
          <w:rFonts w:ascii="宋体"/>
          <w:sz w:val="24"/>
          <w:szCs w:val="24"/>
        </w:rPr>
      </w:pPr>
      <w:r>
        <w:rPr>
          <w:rFonts w:ascii="宋体" w:hAnsi="宋体" w:cs="宋体"/>
          <w:sz w:val="24"/>
          <w:szCs w:val="24"/>
        </w:rPr>
        <w:t>2.11</w:t>
      </w:r>
      <w:r>
        <w:rPr>
          <w:rFonts w:ascii="宋体" w:hAnsi="宋体" w:cs="宋体" w:hint="eastAsia"/>
          <w:sz w:val="24"/>
          <w:szCs w:val="24"/>
        </w:rPr>
        <w:t>磋商异议处理规则。在磋商过程中，磋商小组成员对响应文件是否</w:t>
      </w:r>
      <w:proofErr w:type="gramStart"/>
      <w:r>
        <w:rPr>
          <w:rFonts w:ascii="宋体" w:hAnsi="宋体" w:cs="宋体" w:hint="eastAsia"/>
          <w:sz w:val="24"/>
          <w:szCs w:val="24"/>
        </w:rPr>
        <w:t>符合磋商</w:t>
      </w:r>
      <w:proofErr w:type="gramEnd"/>
      <w:r>
        <w:rPr>
          <w:rFonts w:ascii="宋体" w:hAnsi="宋体" w:cs="宋体" w:hint="eastAsia"/>
          <w:sz w:val="24"/>
          <w:szCs w:val="24"/>
        </w:rPr>
        <w:t>文件规定存在争议的，应当以少数服从多数的原则处理，但不</w:t>
      </w:r>
      <w:proofErr w:type="gramStart"/>
      <w:r>
        <w:rPr>
          <w:rFonts w:ascii="宋体" w:hAnsi="宋体" w:cs="宋体" w:hint="eastAsia"/>
          <w:sz w:val="24"/>
          <w:szCs w:val="24"/>
        </w:rPr>
        <w:t>违背磋商</w:t>
      </w:r>
      <w:proofErr w:type="gramEnd"/>
      <w:r>
        <w:rPr>
          <w:rFonts w:ascii="宋体" w:hAnsi="宋体" w:cs="宋体" w:hint="eastAsia"/>
          <w:sz w:val="24"/>
          <w:szCs w:val="24"/>
        </w:rPr>
        <w:t>文件规定。有不同意见的磋商小组成员认为认定过程和结果不符合法律法规或者磋商文件规定的，应当在磋商报告中予以反映。</w:t>
      </w:r>
    </w:p>
    <w:p w:rsidR="007961A5" w:rsidRDefault="00A90722">
      <w:pPr>
        <w:spacing w:line="480" w:lineRule="auto"/>
        <w:ind w:firstLineChars="200" w:firstLine="480"/>
        <w:rPr>
          <w:rFonts w:ascii="宋体"/>
          <w:sz w:val="24"/>
          <w:szCs w:val="24"/>
        </w:rPr>
      </w:pPr>
      <w:r>
        <w:rPr>
          <w:rFonts w:ascii="宋体" w:hAnsi="宋体" w:cs="宋体"/>
          <w:sz w:val="24"/>
          <w:szCs w:val="24"/>
        </w:rPr>
        <w:t>2.12</w:t>
      </w:r>
      <w:r>
        <w:rPr>
          <w:rFonts w:ascii="宋体" w:hAnsi="宋体" w:cs="宋体" w:hint="eastAsia"/>
          <w:sz w:val="24"/>
          <w:szCs w:val="24"/>
        </w:rPr>
        <w:t>供应商澄清、说明</w:t>
      </w:r>
    </w:p>
    <w:p w:rsidR="007961A5" w:rsidRDefault="00A90722">
      <w:pPr>
        <w:spacing w:line="480" w:lineRule="auto"/>
        <w:ind w:firstLineChars="200" w:firstLine="480"/>
        <w:rPr>
          <w:rFonts w:ascii="宋体"/>
          <w:sz w:val="24"/>
          <w:szCs w:val="24"/>
        </w:rPr>
      </w:pPr>
      <w:r>
        <w:rPr>
          <w:rFonts w:ascii="宋体" w:hAnsi="宋体" w:cs="宋体"/>
          <w:sz w:val="24"/>
          <w:szCs w:val="24"/>
        </w:rPr>
        <w:t>2.12.1</w:t>
      </w:r>
      <w:r>
        <w:rPr>
          <w:rFonts w:ascii="宋体" w:hAnsi="宋体" w:cs="宋体" w:hint="eastAsia"/>
          <w:sz w:val="24"/>
          <w:szCs w:val="24"/>
        </w:rPr>
        <w:t>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z w:val="24"/>
          <w:szCs w:val="24"/>
        </w:rPr>
        <w:t>作出</w:t>
      </w:r>
      <w:proofErr w:type="gramEnd"/>
      <w:r>
        <w:rPr>
          <w:rFonts w:ascii="宋体" w:hAnsi="宋体" w:cs="宋体" w:hint="eastAsia"/>
          <w:sz w:val="24"/>
          <w:szCs w:val="24"/>
        </w:rPr>
        <w:t>必要的澄清、说明或者更正。供应商的澄清、说明或者更正不得超出响应文件的范围或者改变响应文件的实质性内容。</w:t>
      </w:r>
    </w:p>
    <w:p w:rsidR="007961A5" w:rsidRDefault="00A90722">
      <w:pPr>
        <w:spacing w:line="480" w:lineRule="auto"/>
        <w:ind w:firstLineChars="200" w:firstLine="480"/>
        <w:rPr>
          <w:rFonts w:ascii="宋体"/>
          <w:sz w:val="24"/>
          <w:szCs w:val="24"/>
        </w:rPr>
      </w:pPr>
      <w:r>
        <w:rPr>
          <w:rFonts w:ascii="宋体" w:hAnsi="宋体" w:cs="宋体"/>
          <w:sz w:val="24"/>
          <w:szCs w:val="24"/>
        </w:rPr>
        <w:t>2.12.2</w:t>
      </w:r>
      <w:r>
        <w:rPr>
          <w:rFonts w:ascii="宋体" w:hAnsi="宋体" w:cs="宋体" w:hint="eastAsia"/>
          <w:sz w:val="24"/>
          <w:szCs w:val="24"/>
        </w:rPr>
        <w:t>磋商小组要求供应商澄清、说明或者更正响应文件应当以书面形式</w:t>
      </w:r>
      <w:proofErr w:type="gramStart"/>
      <w:r>
        <w:rPr>
          <w:rFonts w:ascii="宋体" w:hAnsi="宋体" w:cs="宋体" w:hint="eastAsia"/>
          <w:sz w:val="24"/>
          <w:szCs w:val="24"/>
        </w:rPr>
        <w:t>作出</w:t>
      </w:r>
      <w:proofErr w:type="gramEnd"/>
      <w:r>
        <w:rPr>
          <w:rFonts w:ascii="宋体" w:hAnsi="宋体" w:cs="宋体" w:hint="eastAsia"/>
          <w:sz w:val="24"/>
          <w:szCs w:val="24"/>
        </w:rPr>
        <w:t>。供应商的澄清、说明或者更正应当由法定代表人</w:t>
      </w:r>
      <w:r>
        <w:rPr>
          <w:rFonts w:ascii="宋体" w:hAnsi="宋体" w:cs="宋体"/>
          <w:sz w:val="24"/>
          <w:szCs w:val="24"/>
        </w:rPr>
        <w:t>/</w:t>
      </w:r>
      <w:r>
        <w:rPr>
          <w:rFonts w:ascii="宋体" w:hAnsi="宋体" w:cs="宋体" w:hint="eastAsia"/>
          <w:sz w:val="24"/>
          <w:szCs w:val="24"/>
        </w:rPr>
        <w:t>主要负责人</w:t>
      </w:r>
      <w:r>
        <w:rPr>
          <w:rFonts w:ascii="宋体" w:hAnsi="宋体" w:cs="宋体"/>
          <w:sz w:val="24"/>
          <w:szCs w:val="24"/>
        </w:rPr>
        <w:t>/</w:t>
      </w:r>
      <w:r>
        <w:rPr>
          <w:rFonts w:ascii="宋体" w:hAnsi="宋体" w:cs="宋体" w:hint="eastAsia"/>
          <w:sz w:val="24"/>
          <w:szCs w:val="24"/>
        </w:rPr>
        <w:t>本人或其响应代表签字或者加盖公章。</w:t>
      </w:r>
    </w:p>
    <w:p w:rsidR="007961A5" w:rsidRDefault="00A90722">
      <w:pPr>
        <w:spacing w:line="480" w:lineRule="auto"/>
        <w:ind w:firstLineChars="200" w:firstLine="480"/>
        <w:rPr>
          <w:rFonts w:ascii="宋体"/>
          <w:sz w:val="24"/>
          <w:szCs w:val="24"/>
        </w:rPr>
      </w:pPr>
      <w:r>
        <w:rPr>
          <w:rFonts w:ascii="宋体" w:hAnsi="宋体" w:cs="宋体"/>
          <w:sz w:val="24"/>
          <w:szCs w:val="24"/>
        </w:rPr>
        <w:t>2.13</w:t>
      </w:r>
      <w:proofErr w:type="gramStart"/>
      <w:r>
        <w:rPr>
          <w:rFonts w:ascii="宋体" w:hAnsi="宋体" w:cs="宋体" w:hint="eastAsia"/>
          <w:sz w:val="24"/>
          <w:szCs w:val="24"/>
        </w:rPr>
        <w:t>终止磋商</w:t>
      </w:r>
      <w:proofErr w:type="gramEnd"/>
      <w:r>
        <w:rPr>
          <w:rFonts w:ascii="宋体" w:hAnsi="宋体" w:cs="宋体" w:hint="eastAsia"/>
          <w:sz w:val="24"/>
          <w:szCs w:val="24"/>
        </w:rPr>
        <w:t>采购活动。</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出现下列情形之一的，采购人或者采购代理机构应当终止竞争性磋商采购活动，发布项目终止公告并说明原因，重新开展采购活动：</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）因情况变化，不再符合规定的竞争性磋商采购方式适用情形的；</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）出现影响采购公正的违法、违规行为的；</w:t>
      </w:r>
    </w:p>
    <w:p w:rsidR="007961A5" w:rsidRDefault="00A90722">
      <w:pPr>
        <w:spacing w:line="48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）在采购过程中符合要求的供应商或者报价未超过采购预算的供应商不足3家的。（本章2.5.1条第二款情形除外）</w:t>
      </w:r>
    </w:p>
    <w:p w:rsidR="007961A5" w:rsidRDefault="00A90722">
      <w:pPr>
        <w:pStyle w:val="30"/>
        <w:spacing w:line="480" w:lineRule="auto"/>
        <w:ind w:firstLineChars="82" w:firstLine="198"/>
      </w:pPr>
      <w:r>
        <w:t>3.</w:t>
      </w:r>
      <w:r>
        <w:rPr>
          <w:rFonts w:cs="宋体" w:hint="eastAsia"/>
        </w:rPr>
        <w:t>综合评分</w:t>
      </w:r>
    </w:p>
    <w:p w:rsidR="007961A5" w:rsidRDefault="00A90722">
      <w:pPr>
        <w:spacing w:line="480" w:lineRule="auto"/>
        <w:ind w:firstLineChars="200" w:firstLine="480"/>
        <w:rPr>
          <w:rFonts w:ascii="宋体"/>
          <w:sz w:val="24"/>
          <w:szCs w:val="24"/>
        </w:rPr>
      </w:pPr>
      <w:r>
        <w:rPr>
          <w:rFonts w:ascii="宋体" w:hAnsi="宋体" w:cs="宋体"/>
          <w:sz w:val="24"/>
          <w:szCs w:val="24"/>
        </w:rPr>
        <w:t>3.1</w:t>
      </w:r>
      <w:r>
        <w:rPr>
          <w:rFonts w:ascii="宋体" w:hAnsi="宋体" w:cs="宋体" w:hint="eastAsia"/>
          <w:sz w:val="24"/>
          <w:szCs w:val="24"/>
        </w:rPr>
        <w:t>本次综合评分的因素是：详见综合评分明细表。</w:t>
      </w:r>
    </w:p>
    <w:p w:rsidR="007961A5" w:rsidRDefault="00A90722">
      <w:pPr>
        <w:spacing w:line="480" w:lineRule="auto"/>
        <w:ind w:firstLineChars="200" w:firstLine="480"/>
        <w:rPr>
          <w:rFonts w:ascii="宋体"/>
          <w:sz w:val="24"/>
          <w:szCs w:val="24"/>
        </w:rPr>
      </w:pPr>
      <w:r>
        <w:rPr>
          <w:rFonts w:ascii="宋体" w:hAnsi="宋体" w:cs="宋体"/>
          <w:sz w:val="24"/>
          <w:szCs w:val="24"/>
        </w:rPr>
        <w:lastRenderedPageBreak/>
        <w:t xml:space="preserve">3.2 </w:t>
      </w:r>
      <w:r>
        <w:rPr>
          <w:rFonts w:ascii="宋体" w:hAnsi="宋体" w:cs="宋体" w:hint="eastAsia"/>
          <w:sz w:val="24"/>
          <w:szCs w:val="24"/>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rsidR="007961A5" w:rsidRDefault="00A90722">
      <w:pPr>
        <w:spacing w:line="480" w:lineRule="auto"/>
        <w:ind w:firstLineChars="200" w:firstLine="480"/>
        <w:rPr>
          <w:rFonts w:ascii="宋体"/>
          <w:sz w:val="24"/>
          <w:szCs w:val="24"/>
        </w:rPr>
      </w:pPr>
      <w:r>
        <w:rPr>
          <w:rFonts w:ascii="宋体" w:hAnsi="宋体" w:cs="宋体"/>
          <w:sz w:val="24"/>
          <w:szCs w:val="24"/>
        </w:rPr>
        <w:t>3.3</w:t>
      </w:r>
      <w:r>
        <w:rPr>
          <w:rFonts w:ascii="宋体" w:hAnsi="宋体" w:cs="宋体" w:hint="eastAsia"/>
          <w:sz w:val="24"/>
          <w:szCs w:val="24"/>
        </w:rPr>
        <w:t>综合评分明细表</w:t>
      </w:r>
    </w:p>
    <w:p w:rsidR="007961A5" w:rsidRDefault="00A90722">
      <w:pPr>
        <w:spacing w:line="480" w:lineRule="auto"/>
        <w:ind w:firstLineChars="200" w:firstLine="480"/>
        <w:rPr>
          <w:rFonts w:ascii="宋体"/>
          <w:sz w:val="24"/>
          <w:szCs w:val="24"/>
        </w:rPr>
      </w:pPr>
      <w:r>
        <w:rPr>
          <w:rFonts w:ascii="宋体" w:hAnsi="宋体" w:cs="宋体"/>
          <w:sz w:val="24"/>
          <w:szCs w:val="24"/>
        </w:rPr>
        <w:t>3.3.1</w:t>
      </w:r>
      <w:r>
        <w:rPr>
          <w:rFonts w:ascii="宋体" w:hAnsi="宋体" w:cs="宋体" w:hint="eastAsia"/>
          <w:sz w:val="24"/>
          <w:szCs w:val="24"/>
        </w:rPr>
        <w:t>综合评分明细表的制定以科学合理、降低评委会自由裁量权为原则。</w:t>
      </w:r>
    </w:p>
    <w:p w:rsidR="007961A5" w:rsidRDefault="00A90722">
      <w:pPr>
        <w:spacing w:line="480" w:lineRule="auto"/>
        <w:jc w:val="center"/>
        <w:rPr>
          <w:rFonts w:ascii="宋体" w:hAnsi="宋体" w:cs="宋体"/>
          <w:b/>
          <w:bCs/>
          <w:kern w:val="28"/>
          <w:sz w:val="24"/>
          <w:szCs w:val="24"/>
        </w:rPr>
      </w:pPr>
      <w:r>
        <w:rPr>
          <w:rFonts w:ascii="宋体" w:hAnsi="宋体" w:cs="宋体"/>
          <w:sz w:val="24"/>
          <w:szCs w:val="24"/>
        </w:rPr>
        <w:t>3.3.2</w:t>
      </w:r>
      <w:r>
        <w:rPr>
          <w:rFonts w:ascii="宋体" w:hAnsi="宋体" w:cs="宋体" w:hint="eastAsia"/>
          <w:b/>
          <w:bCs/>
          <w:kern w:val="28"/>
          <w:sz w:val="24"/>
          <w:szCs w:val="24"/>
        </w:rPr>
        <w:t>评审标准</w:t>
      </w:r>
    </w:p>
    <w:p w:rsidR="007961A5" w:rsidRDefault="00A90722">
      <w:pPr>
        <w:jc w:val="center"/>
        <w:rPr>
          <w:rFonts w:ascii="宋体" w:hAnsi="宋体"/>
          <w:b/>
          <w:bCs/>
          <w:sz w:val="28"/>
          <w:szCs w:val="28"/>
        </w:rPr>
      </w:pPr>
      <w:r>
        <w:rPr>
          <w:rFonts w:ascii="宋体" w:hAnsi="宋体" w:hint="eastAsia"/>
          <w:b/>
          <w:bCs/>
          <w:sz w:val="28"/>
          <w:szCs w:val="28"/>
        </w:rPr>
        <w:t>综合评分表</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461"/>
        <w:gridCol w:w="4819"/>
        <w:gridCol w:w="992"/>
        <w:gridCol w:w="1092"/>
      </w:tblGrid>
      <w:tr w:rsidR="007961A5">
        <w:trPr>
          <w:trHeight w:val="410"/>
        </w:trPr>
        <w:tc>
          <w:tcPr>
            <w:tcW w:w="1341"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b/>
                <w:szCs w:val="28"/>
              </w:rPr>
            </w:pPr>
            <w:bookmarkStart w:id="82" w:name="_Toc217446099"/>
            <w:r>
              <w:rPr>
                <w:rFonts w:ascii="宋体" w:hAnsi="宋体"/>
                <w:b/>
                <w:szCs w:val="28"/>
              </w:rPr>
              <w:t>评委类别</w:t>
            </w:r>
          </w:p>
        </w:tc>
        <w:tc>
          <w:tcPr>
            <w:tcW w:w="1461"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b/>
                <w:szCs w:val="28"/>
              </w:rPr>
            </w:pPr>
            <w:r>
              <w:rPr>
                <w:rFonts w:ascii="宋体" w:hAnsi="宋体"/>
                <w:b/>
                <w:szCs w:val="28"/>
              </w:rPr>
              <w:t>评审项目</w:t>
            </w:r>
          </w:p>
        </w:tc>
        <w:tc>
          <w:tcPr>
            <w:tcW w:w="4819"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b/>
                <w:szCs w:val="28"/>
              </w:rPr>
            </w:pPr>
            <w:r>
              <w:rPr>
                <w:rFonts w:ascii="宋体" w:hAnsi="宋体"/>
                <w:b/>
                <w:szCs w:val="28"/>
              </w:rPr>
              <w:t>评分标准</w:t>
            </w:r>
          </w:p>
        </w:tc>
        <w:tc>
          <w:tcPr>
            <w:tcW w:w="992"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b/>
                <w:szCs w:val="28"/>
              </w:rPr>
            </w:pPr>
            <w:r>
              <w:rPr>
                <w:rFonts w:ascii="宋体" w:hAnsi="宋体"/>
                <w:b/>
                <w:szCs w:val="28"/>
              </w:rPr>
              <w:t>分值</w:t>
            </w:r>
          </w:p>
        </w:tc>
        <w:tc>
          <w:tcPr>
            <w:tcW w:w="1092" w:type="dxa"/>
            <w:tcBorders>
              <w:top w:val="single" w:sz="2" w:space="0" w:color="auto"/>
              <w:left w:val="single" w:sz="2" w:space="0" w:color="auto"/>
              <w:bottom w:val="single" w:sz="2" w:space="0" w:color="auto"/>
              <w:right w:val="single" w:sz="2" w:space="0" w:color="auto"/>
            </w:tcBorders>
          </w:tcPr>
          <w:p w:rsidR="007961A5" w:rsidRDefault="00A90722">
            <w:pPr>
              <w:spacing w:line="360" w:lineRule="auto"/>
              <w:rPr>
                <w:rFonts w:ascii="宋体" w:hAnsi="宋体"/>
                <w:b/>
                <w:szCs w:val="28"/>
              </w:rPr>
            </w:pPr>
            <w:r>
              <w:rPr>
                <w:rFonts w:ascii="宋体" w:hAnsi="宋体"/>
                <w:b/>
                <w:szCs w:val="28"/>
              </w:rPr>
              <w:t>备注</w:t>
            </w:r>
          </w:p>
        </w:tc>
      </w:tr>
      <w:tr w:rsidR="007961A5">
        <w:tc>
          <w:tcPr>
            <w:tcW w:w="1341"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b/>
                <w:sz w:val="20"/>
                <w:szCs w:val="28"/>
              </w:rPr>
            </w:pPr>
            <w:r>
              <w:rPr>
                <w:rFonts w:ascii="宋体" w:hAnsi="宋体"/>
                <w:b/>
                <w:sz w:val="20"/>
                <w:szCs w:val="28"/>
              </w:rPr>
              <w:t>评审委员会成员</w:t>
            </w:r>
          </w:p>
        </w:tc>
        <w:tc>
          <w:tcPr>
            <w:tcW w:w="1461"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b/>
                <w:sz w:val="20"/>
                <w:szCs w:val="28"/>
              </w:rPr>
            </w:pPr>
            <w:r>
              <w:rPr>
                <w:rFonts w:ascii="宋体" w:hAnsi="宋体"/>
                <w:b/>
                <w:sz w:val="20"/>
                <w:szCs w:val="28"/>
              </w:rPr>
              <w:t>投标报价得分</w:t>
            </w:r>
          </w:p>
        </w:tc>
        <w:tc>
          <w:tcPr>
            <w:tcW w:w="4819"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sz w:val="20"/>
                <w:szCs w:val="28"/>
              </w:rPr>
            </w:pPr>
            <w:r>
              <w:rPr>
                <w:rFonts w:ascii="宋体" w:hAnsi="宋体" w:hint="eastAsia"/>
                <w:sz w:val="20"/>
                <w:szCs w:val="28"/>
              </w:rPr>
              <w:t>1</w:t>
            </w:r>
            <w:r>
              <w:rPr>
                <w:rFonts w:ascii="宋体" w:hAnsi="宋体"/>
                <w:sz w:val="20"/>
                <w:szCs w:val="28"/>
              </w:rPr>
              <w:t>、经评标委员会评审，通过资格性和符合性审查，且投标报价最低的供应商的投标报价作为评标基准价；</w:t>
            </w:r>
          </w:p>
          <w:p w:rsidR="007961A5" w:rsidRDefault="00A90722">
            <w:pPr>
              <w:spacing w:line="360" w:lineRule="auto"/>
              <w:rPr>
                <w:rFonts w:ascii="宋体" w:hAnsi="宋体"/>
                <w:sz w:val="20"/>
                <w:szCs w:val="28"/>
              </w:rPr>
            </w:pPr>
            <w:r>
              <w:rPr>
                <w:rFonts w:ascii="宋体" w:hAnsi="宋体"/>
                <w:sz w:val="20"/>
                <w:szCs w:val="28"/>
              </w:rPr>
              <w:t>2、投标报价得分=(评标基准价／投标报价)×30。</w:t>
            </w:r>
          </w:p>
        </w:tc>
        <w:tc>
          <w:tcPr>
            <w:tcW w:w="992"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sz w:val="20"/>
                <w:szCs w:val="28"/>
              </w:rPr>
            </w:pPr>
            <w:r>
              <w:rPr>
                <w:rFonts w:ascii="宋体" w:hAnsi="宋体"/>
                <w:sz w:val="20"/>
                <w:szCs w:val="28"/>
              </w:rPr>
              <w:t>30分</w:t>
            </w:r>
          </w:p>
        </w:tc>
        <w:tc>
          <w:tcPr>
            <w:tcW w:w="1092" w:type="dxa"/>
            <w:tcBorders>
              <w:top w:val="single" w:sz="2" w:space="0" w:color="auto"/>
              <w:left w:val="single" w:sz="2" w:space="0" w:color="auto"/>
              <w:bottom w:val="single" w:sz="2" w:space="0" w:color="auto"/>
              <w:right w:val="single" w:sz="2" w:space="0" w:color="auto"/>
            </w:tcBorders>
          </w:tcPr>
          <w:p w:rsidR="007961A5" w:rsidRDefault="00A90722">
            <w:pPr>
              <w:spacing w:line="360" w:lineRule="auto"/>
              <w:rPr>
                <w:rFonts w:ascii="宋体" w:hAnsi="宋体"/>
                <w:sz w:val="20"/>
                <w:szCs w:val="28"/>
              </w:rPr>
            </w:pPr>
            <w:r>
              <w:rPr>
                <w:rFonts w:ascii="宋体" w:hAnsi="宋体" w:hint="eastAsia"/>
                <w:sz w:val="20"/>
                <w:szCs w:val="28"/>
              </w:rPr>
              <w:t>共同评审</w:t>
            </w:r>
          </w:p>
        </w:tc>
      </w:tr>
      <w:tr w:rsidR="007961A5">
        <w:tc>
          <w:tcPr>
            <w:tcW w:w="1341" w:type="dxa"/>
            <w:vMerge w:val="restart"/>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b/>
                <w:sz w:val="20"/>
                <w:szCs w:val="28"/>
              </w:rPr>
            </w:pPr>
            <w:r>
              <w:rPr>
                <w:rFonts w:ascii="宋体" w:hAnsi="宋体"/>
                <w:b/>
                <w:sz w:val="20"/>
                <w:szCs w:val="28"/>
              </w:rPr>
              <w:t>技术类评审</w:t>
            </w:r>
          </w:p>
        </w:tc>
        <w:tc>
          <w:tcPr>
            <w:tcW w:w="1461"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b/>
                <w:sz w:val="20"/>
                <w:szCs w:val="28"/>
              </w:rPr>
            </w:pPr>
            <w:r>
              <w:rPr>
                <w:rFonts w:ascii="宋体" w:hAnsi="宋体"/>
                <w:b/>
                <w:sz w:val="20"/>
                <w:szCs w:val="28"/>
              </w:rPr>
              <w:t>技术参数</w:t>
            </w:r>
          </w:p>
        </w:tc>
        <w:tc>
          <w:tcPr>
            <w:tcW w:w="4819"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sz w:val="20"/>
                <w:szCs w:val="28"/>
              </w:rPr>
            </w:pPr>
            <w:r>
              <w:rPr>
                <w:rFonts w:ascii="宋体" w:hAnsi="宋体"/>
                <w:sz w:val="20"/>
                <w:szCs w:val="28"/>
              </w:rPr>
              <w:t>1、供应商</w:t>
            </w:r>
            <w:r>
              <w:rPr>
                <w:rFonts w:ascii="宋体" w:hAnsi="宋体" w:hint="eastAsia"/>
                <w:sz w:val="20"/>
                <w:szCs w:val="28"/>
              </w:rPr>
              <w:t>所投</w:t>
            </w:r>
            <w:r>
              <w:rPr>
                <w:rFonts w:ascii="宋体" w:hAnsi="宋体"/>
                <w:sz w:val="20"/>
                <w:szCs w:val="28"/>
              </w:rPr>
              <w:t>产品的技术参数完全满足招标文件中加</w:t>
            </w:r>
            <w:r>
              <w:rPr>
                <w:rFonts w:ascii="宋体" w:hAnsi="宋体" w:cs="微软雅黑 Light" w:hint="eastAsia"/>
                <w:color w:val="1E1C11"/>
                <w:sz w:val="18"/>
                <w:szCs w:val="18"/>
              </w:rPr>
              <w:t>▲</w:t>
            </w:r>
            <w:r>
              <w:rPr>
                <w:rFonts w:ascii="宋体" w:hAnsi="宋体"/>
                <w:sz w:val="20"/>
                <w:szCs w:val="28"/>
              </w:rPr>
              <w:t>号的技术参数及要求的</w:t>
            </w:r>
            <w:r>
              <w:rPr>
                <w:rFonts w:ascii="宋体" w:hAnsi="宋体" w:hint="eastAsia"/>
                <w:sz w:val="20"/>
                <w:szCs w:val="28"/>
              </w:rPr>
              <w:t>，</w:t>
            </w:r>
            <w:r>
              <w:rPr>
                <w:rFonts w:ascii="宋体" w:hAnsi="宋体"/>
                <w:sz w:val="20"/>
                <w:szCs w:val="28"/>
              </w:rPr>
              <w:t>得30分；供应商</w:t>
            </w:r>
            <w:r>
              <w:rPr>
                <w:rFonts w:ascii="宋体" w:hAnsi="宋体" w:hint="eastAsia"/>
                <w:sz w:val="20"/>
                <w:szCs w:val="28"/>
              </w:rPr>
              <w:t>所投</w:t>
            </w:r>
            <w:r>
              <w:rPr>
                <w:rFonts w:ascii="宋体" w:hAnsi="宋体"/>
                <w:sz w:val="20"/>
                <w:szCs w:val="28"/>
              </w:rPr>
              <w:t>产品的技术参数不满足招标文件中加</w:t>
            </w:r>
            <w:r>
              <w:rPr>
                <w:rFonts w:ascii="宋体" w:hAnsi="宋体" w:cs="微软雅黑 Light" w:hint="eastAsia"/>
                <w:color w:val="1E1C11"/>
                <w:sz w:val="18"/>
                <w:szCs w:val="18"/>
              </w:rPr>
              <w:t>▲</w:t>
            </w:r>
            <w:r>
              <w:rPr>
                <w:rFonts w:ascii="宋体" w:hAnsi="宋体"/>
                <w:sz w:val="20"/>
                <w:szCs w:val="28"/>
              </w:rPr>
              <w:t>号的技术参数及要求的，则在30分的基础上，按以下原则扣分，扣完为止：每有一项不满足招标文件中加</w:t>
            </w:r>
            <w:r>
              <w:rPr>
                <w:rFonts w:ascii="宋体" w:hAnsi="宋体" w:cs="微软雅黑 Light" w:hint="eastAsia"/>
                <w:color w:val="1E1C11"/>
                <w:sz w:val="18"/>
                <w:szCs w:val="18"/>
              </w:rPr>
              <w:t>▲</w:t>
            </w:r>
            <w:r>
              <w:rPr>
                <w:rFonts w:ascii="宋体" w:hAnsi="宋体"/>
                <w:sz w:val="20"/>
                <w:szCs w:val="28"/>
              </w:rPr>
              <w:t>号的技术参数</w:t>
            </w:r>
            <w:r>
              <w:rPr>
                <w:rFonts w:ascii="宋体" w:hAnsi="宋体" w:hint="eastAsia"/>
                <w:sz w:val="20"/>
                <w:szCs w:val="28"/>
              </w:rPr>
              <w:t>或无法</w:t>
            </w:r>
            <w:r>
              <w:rPr>
                <w:rFonts w:ascii="宋体" w:hAnsi="宋体"/>
                <w:sz w:val="20"/>
                <w:szCs w:val="28"/>
              </w:rPr>
              <w:t>提供</w:t>
            </w:r>
            <w:r>
              <w:rPr>
                <w:rFonts w:ascii="宋体" w:hAnsi="宋体" w:hint="eastAsia"/>
                <w:sz w:val="20"/>
                <w:szCs w:val="28"/>
              </w:rPr>
              <w:t>加</w:t>
            </w:r>
            <w:r>
              <w:rPr>
                <w:rFonts w:ascii="宋体" w:hAnsi="宋体" w:cs="微软雅黑 Light" w:hint="eastAsia"/>
                <w:color w:val="1E1C11"/>
                <w:sz w:val="18"/>
                <w:szCs w:val="18"/>
              </w:rPr>
              <w:t>▲</w:t>
            </w:r>
            <w:r>
              <w:rPr>
                <w:rFonts w:ascii="宋体" w:hAnsi="宋体"/>
                <w:sz w:val="20"/>
                <w:szCs w:val="28"/>
              </w:rPr>
              <w:t>号佐证材料的扣2.5分。（说明：</w:t>
            </w:r>
            <w:r>
              <w:rPr>
                <w:rFonts w:ascii="宋体" w:hAnsi="宋体" w:hint="eastAsia"/>
                <w:sz w:val="20"/>
                <w:szCs w:val="28"/>
              </w:rPr>
              <w:t>加</w:t>
            </w:r>
            <w:r>
              <w:rPr>
                <w:rFonts w:ascii="宋体" w:hAnsi="宋体"/>
                <w:sz w:val="20"/>
                <w:szCs w:val="28"/>
              </w:rPr>
              <w:t>▲项以</w:t>
            </w:r>
            <w:r>
              <w:rPr>
                <w:rFonts w:ascii="宋体" w:hAnsi="宋体" w:hint="eastAsia"/>
                <w:sz w:val="20"/>
                <w:szCs w:val="28"/>
              </w:rPr>
              <w:t>末级</w:t>
            </w:r>
            <w:r>
              <w:rPr>
                <w:rFonts w:ascii="宋体" w:hAnsi="宋体"/>
                <w:sz w:val="20"/>
                <w:szCs w:val="28"/>
              </w:rPr>
              <w:t>数字标注为一项</w:t>
            </w:r>
            <w:r>
              <w:rPr>
                <w:rFonts w:ascii="宋体" w:hAnsi="宋体" w:hint="eastAsia"/>
                <w:sz w:val="20"/>
                <w:szCs w:val="28"/>
              </w:rPr>
              <w:t>，共</w:t>
            </w:r>
            <w:r>
              <w:rPr>
                <w:rFonts w:ascii="宋体" w:hAnsi="宋体"/>
                <w:sz w:val="20"/>
                <w:szCs w:val="28"/>
              </w:rPr>
              <w:t>12</w:t>
            </w:r>
            <w:r>
              <w:rPr>
                <w:rFonts w:ascii="宋体" w:hAnsi="宋体" w:hint="eastAsia"/>
                <w:sz w:val="20"/>
                <w:szCs w:val="28"/>
              </w:rPr>
              <w:t>项</w:t>
            </w:r>
            <w:r>
              <w:rPr>
                <w:rFonts w:ascii="宋体" w:hAnsi="宋体"/>
                <w:sz w:val="20"/>
                <w:szCs w:val="28"/>
              </w:rPr>
              <w:t>）</w:t>
            </w:r>
          </w:p>
          <w:p w:rsidR="007961A5" w:rsidRDefault="00A90722">
            <w:pPr>
              <w:spacing w:line="360" w:lineRule="auto"/>
              <w:rPr>
                <w:rFonts w:ascii="宋体" w:hAnsi="宋体"/>
                <w:sz w:val="20"/>
                <w:szCs w:val="28"/>
              </w:rPr>
            </w:pPr>
            <w:r>
              <w:rPr>
                <w:rFonts w:ascii="宋体" w:hAnsi="宋体"/>
                <w:sz w:val="20"/>
                <w:szCs w:val="28"/>
              </w:rPr>
              <w:t>2、供应商</w:t>
            </w:r>
            <w:r>
              <w:rPr>
                <w:rFonts w:ascii="宋体" w:hAnsi="宋体" w:hint="eastAsia"/>
                <w:sz w:val="20"/>
                <w:szCs w:val="28"/>
              </w:rPr>
              <w:t>所投</w:t>
            </w:r>
            <w:r>
              <w:rPr>
                <w:rFonts w:ascii="宋体" w:hAnsi="宋体"/>
                <w:sz w:val="20"/>
                <w:szCs w:val="28"/>
              </w:rPr>
              <w:t>产品的技术参数完全满足招标文件中</w:t>
            </w:r>
            <w:r>
              <w:rPr>
                <w:rFonts w:ascii="宋体" w:hAnsi="宋体" w:hint="eastAsia"/>
                <w:sz w:val="20"/>
                <w:szCs w:val="28"/>
              </w:rPr>
              <w:t>非</w:t>
            </w:r>
            <w:r>
              <w:rPr>
                <w:rFonts w:ascii="宋体" w:hAnsi="宋体"/>
                <w:sz w:val="20"/>
                <w:szCs w:val="28"/>
              </w:rPr>
              <w:t>加</w:t>
            </w:r>
            <w:r>
              <w:rPr>
                <w:rFonts w:ascii="宋体" w:hAnsi="宋体" w:cs="微软雅黑 Light" w:hint="eastAsia"/>
                <w:color w:val="1E1C11"/>
                <w:sz w:val="18"/>
                <w:szCs w:val="18"/>
              </w:rPr>
              <w:t>▲</w:t>
            </w:r>
            <w:r>
              <w:rPr>
                <w:rFonts w:ascii="宋体" w:hAnsi="宋体"/>
                <w:sz w:val="20"/>
                <w:szCs w:val="28"/>
              </w:rPr>
              <w:t>号的技术参数及要求的</w:t>
            </w:r>
            <w:r>
              <w:rPr>
                <w:rFonts w:ascii="宋体" w:hAnsi="宋体" w:hint="eastAsia"/>
                <w:sz w:val="20"/>
                <w:szCs w:val="28"/>
              </w:rPr>
              <w:t>，</w:t>
            </w:r>
            <w:r>
              <w:rPr>
                <w:rFonts w:ascii="宋体" w:hAnsi="宋体"/>
                <w:sz w:val="20"/>
                <w:szCs w:val="28"/>
              </w:rPr>
              <w:t>得7分；供应商</w:t>
            </w:r>
            <w:r>
              <w:rPr>
                <w:rFonts w:ascii="宋体" w:hAnsi="宋体" w:hint="eastAsia"/>
                <w:sz w:val="20"/>
                <w:szCs w:val="28"/>
              </w:rPr>
              <w:t>所投</w:t>
            </w:r>
            <w:r>
              <w:rPr>
                <w:rFonts w:ascii="宋体" w:hAnsi="宋体"/>
                <w:sz w:val="20"/>
                <w:szCs w:val="28"/>
              </w:rPr>
              <w:t>产品的技术参数不满足招标文件中</w:t>
            </w:r>
            <w:r>
              <w:rPr>
                <w:rFonts w:ascii="宋体" w:hAnsi="宋体" w:hint="eastAsia"/>
                <w:sz w:val="20"/>
                <w:szCs w:val="28"/>
              </w:rPr>
              <w:t>非</w:t>
            </w:r>
            <w:r>
              <w:rPr>
                <w:rFonts w:ascii="宋体" w:hAnsi="宋体"/>
                <w:sz w:val="20"/>
                <w:szCs w:val="28"/>
              </w:rPr>
              <w:t>加</w:t>
            </w:r>
            <w:r>
              <w:rPr>
                <w:rFonts w:ascii="宋体" w:hAnsi="宋体" w:cs="微软雅黑 Light" w:hint="eastAsia"/>
                <w:color w:val="1E1C11"/>
                <w:sz w:val="18"/>
                <w:szCs w:val="18"/>
              </w:rPr>
              <w:t>▲</w:t>
            </w:r>
            <w:r>
              <w:rPr>
                <w:rFonts w:ascii="宋体" w:hAnsi="宋体"/>
                <w:sz w:val="20"/>
                <w:szCs w:val="28"/>
              </w:rPr>
              <w:t>号的技术参数及要求的，则在7分的基础上，按以下原则扣分，扣完为止：每有一项不满足招标文件中</w:t>
            </w:r>
            <w:r>
              <w:rPr>
                <w:rFonts w:ascii="宋体" w:hAnsi="宋体" w:hint="eastAsia"/>
                <w:sz w:val="20"/>
                <w:szCs w:val="28"/>
              </w:rPr>
              <w:t>非</w:t>
            </w:r>
            <w:r>
              <w:rPr>
                <w:rFonts w:ascii="宋体" w:hAnsi="宋体"/>
                <w:sz w:val="20"/>
                <w:szCs w:val="28"/>
              </w:rPr>
              <w:t>加</w:t>
            </w:r>
            <w:r>
              <w:rPr>
                <w:rFonts w:ascii="宋体" w:hAnsi="宋体" w:cs="微软雅黑 Light" w:hint="eastAsia"/>
                <w:color w:val="1E1C11"/>
                <w:sz w:val="18"/>
                <w:szCs w:val="18"/>
              </w:rPr>
              <w:t>▲</w:t>
            </w:r>
            <w:r>
              <w:rPr>
                <w:rFonts w:ascii="宋体" w:hAnsi="宋体"/>
                <w:sz w:val="20"/>
                <w:szCs w:val="28"/>
              </w:rPr>
              <w:t>号的技术</w:t>
            </w:r>
            <w:r>
              <w:rPr>
                <w:rFonts w:ascii="宋体" w:hAnsi="宋体"/>
                <w:sz w:val="20"/>
                <w:szCs w:val="28"/>
              </w:rPr>
              <w:lastRenderedPageBreak/>
              <w:t>参数</w:t>
            </w:r>
            <w:r>
              <w:rPr>
                <w:rFonts w:ascii="宋体" w:hAnsi="宋体" w:hint="eastAsia"/>
                <w:sz w:val="20"/>
                <w:szCs w:val="28"/>
              </w:rPr>
              <w:t>或无法</w:t>
            </w:r>
            <w:r>
              <w:rPr>
                <w:rFonts w:ascii="宋体" w:hAnsi="宋体"/>
                <w:sz w:val="20"/>
                <w:szCs w:val="28"/>
              </w:rPr>
              <w:t>提供</w:t>
            </w:r>
            <w:r>
              <w:rPr>
                <w:rFonts w:ascii="宋体" w:hAnsi="宋体" w:hint="eastAsia"/>
                <w:sz w:val="20"/>
                <w:szCs w:val="28"/>
              </w:rPr>
              <w:t>非加</w:t>
            </w:r>
            <w:r>
              <w:rPr>
                <w:rFonts w:ascii="宋体" w:hAnsi="宋体" w:cs="微软雅黑 Light" w:hint="eastAsia"/>
                <w:color w:val="1E1C11"/>
                <w:sz w:val="18"/>
                <w:szCs w:val="18"/>
              </w:rPr>
              <w:t>▲</w:t>
            </w:r>
            <w:r>
              <w:rPr>
                <w:rFonts w:ascii="宋体" w:hAnsi="宋体"/>
                <w:sz w:val="20"/>
                <w:szCs w:val="28"/>
              </w:rPr>
              <w:t>号佐证材料的扣0.1分。</w:t>
            </w:r>
          </w:p>
          <w:p w:rsidR="007961A5" w:rsidRDefault="00A90722">
            <w:pPr>
              <w:spacing w:line="360" w:lineRule="auto"/>
              <w:rPr>
                <w:rFonts w:ascii="宋体" w:hAnsi="宋体"/>
                <w:sz w:val="20"/>
                <w:szCs w:val="28"/>
              </w:rPr>
            </w:pPr>
            <w:r>
              <w:rPr>
                <w:rFonts w:ascii="宋体" w:hAnsi="宋体"/>
                <w:sz w:val="20"/>
                <w:szCs w:val="28"/>
              </w:rPr>
              <w:t>（说明：</w:t>
            </w:r>
            <w:r>
              <w:rPr>
                <w:rFonts w:ascii="宋体" w:hAnsi="宋体" w:hint="eastAsia"/>
                <w:sz w:val="20"/>
                <w:szCs w:val="28"/>
              </w:rPr>
              <w:t>非</w:t>
            </w:r>
            <w:r>
              <w:rPr>
                <w:rFonts w:ascii="宋体" w:hAnsi="宋体"/>
                <w:sz w:val="20"/>
                <w:szCs w:val="28"/>
              </w:rPr>
              <w:t>加▲项以</w:t>
            </w:r>
            <w:r>
              <w:rPr>
                <w:rFonts w:ascii="宋体" w:hAnsi="宋体" w:hint="eastAsia"/>
                <w:sz w:val="20"/>
                <w:szCs w:val="28"/>
              </w:rPr>
              <w:t>末级</w:t>
            </w:r>
            <w:r>
              <w:rPr>
                <w:rFonts w:ascii="宋体" w:hAnsi="宋体"/>
                <w:sz w:val="20"/>
                <w:szCs w:val="28"/>
              </w:rPr>
              <w:t>数字标注为一项</w:t>
            </w:r>
            <w:r>
              <w:rPr>
                <w:rFonts w:ascii="宋体" w:hAnsi="宋体" w:hint="eastAsia"/>
                <w:sz w:val="20"/>
                <w:szCs w:val="28"/>
              </w:rPr>
              <w:t>，共</w:t>
            </w:r>
            <w:r>
              <w:rPr>
                <w:rFonts w:ascii="宋体" w:hAnsi="宋体"/>
                <w:sz w:val="20"/>
                <w:szCs w:val="28"/>
              </w:rPr>
              <w:t>70</w:t>
            </w:r>
            <w:r>
              <w:rPr>
                <w:rFonts w:ascii="宋体" w:hAnsi="宋体" w:hint="eastAsia"/>
                <w:sz w:val="20"/>
                <w:szCs w:val="28"/>
              </w:rPr>
              <w:t>项</w:t>
            </w:r>
            <w:r>
              <w:rPr>
                <w:rFonts w:ascii="宋体" w:hAnsi="宋体"/>
                <w:sz w:val="20"/>
                <w:szCs w:val="28"/>
              </w:rPr>
              <w:t>）</w:t>
            </w:r>
          </w:p>
        </w:tc>
        <w:tc>
          <w:tcPr>
            <w:tcW w:w="992"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sz w:val="20"/>
                <w:szCs w:val="28"/>
              </w:rPr>
            </w:pPr>
            <w:r>
              <w:rPr>
                <w:rFonts w:ascii="宋体" w:hAnsi="宋体"/>
                <w:sz w:val="20"/>
                <w:szCs w:val="28"/>
              </w:rPr>
              <w:lastRenderedPageBreak/>
              <w:t>37分</w:t>
            </w:r>
          </w:p>
        </w:tc>
        <w:tc>
          <w:tcPr>
            <w:tcW w:w="1092" w:type="dxa"/>
            <w:tcBorders>
              <w:top w:val="single" w:sz="2" w:space="0" w:color="auto"/>
              <w:left w:val="single" w:sz="2" w:space="0" w:color="auto"/>
              <w:bottom w:val="single" w:sz="2" w:space="0" w:color="auto"/>
              <w:right w:val="single" w:sz="2" w:space="0" w:color="auto"/>
            </w:tcBorders>
          </w:tcPr>
          <w:p w:rsidR="007961A5" w:rsidRDefault="00A90722">
            <w:pPr>
              <w:spacing w:line="360" w:lineRule="auto"/>
            </w:pPr>
            <w:r>
              <w:rPr>
                <w:rFonts w:hint="eastAsia"/>
              </w:rPr>
              <w:t>技术评审</w:t>
            </w:r>
          </w:p>
          <w:p w:rsidR="007961A5" w:rsidRDefault="007961A5">
            <w:pPr>
              <w:pStyle w:val="5"/>
              <w:numPr>
                <w:ilvl w:val="4"/>
                <w:numId w:val="0"/>
              </w:numPr>
            </w:pPr>
          </w:p>
        </w:tc>
      </w:tr>
      <w:tr w:rsidR="007961A5">
        <w:tc>
          <w:tcPr>
            <w:tcW w:w="1341" w:type="dxa"/>
            <w:vMerge/>
            <w:tcBorders>
              <w:top w:val="single" w:sz="2" w:space="0" w:color="auto"/>
              <w:left w:val="single" w:sz="2" w:space="0" w:color="auto"/>
              <w:bottom w:val="single" w:sz="2" w:space="0" w:color="auto"/>
              <w:right w:val="single" w:sz="2" w:space="0" w:color="auto"/>
            </w:tcBorders>
            <w:vAlign w:val="center"/>
          </w:tcPr>
          <w:p w:rsidR="007961A5" w:rsidRDefault="007961A5">
            <w:pPr>
              <w:spacing w:line="360" w:lineRule="auto"/>
              <w:rPr>
                <w:rFonts w:ascii="宋体" w:hAnsi="宋体"/>
                <w:b/>
                <w:sz w:val="20"/>
                <w:szCs w:val="28"/>
              </w:rPr>
            </w:pPr>
          </w:p>
        </w:tc>
        <w:tc>
          <w:tcPr>
            <w:tcW w:w="1461"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b/>
                <w:sz w:val="20"/>
                <w:szCs w:val="28"/>
              </w:rPr>
            </w:pPr>
            <w:r>
              <w:rPr>
                <w:rFonts w:ascii="宋体" w:hAnsi="宋体"/>
                <w:b/>
                <w:sz w:val="20"/>
                <w:szCs w:val="28"/>
              </w:rPr>
              <w:t>项目实施方案</w:t>
            </w:r>
          </w:p>
        </w:tc>
        <w:tc>
          <w:tcPr>
            <w:tcW w:w="4819"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sz w:val="20"/>
                <w:szCs w:val="28"/>
              </w:rPr>
            </w:pPr>
            <w:r>
              <w:rPr>
                <w:rFonts w:ascii="宋体" w:hAnsi="宋体" w:hint="eastAsia"/>
                <w:sz w:val="20"/>
                <w:szCs w:val="28"/>
              </w:rPr>
              <w:t>1、根据供应商针对本项目提供的实施</w:t>
            </w:r>
            <w:r>
              <w:rPr>
                <w:rFonts w:ascii="宋体" w:hAnsi="宋体"/>
                <w:sz w:val="20"/>
                <w:szCs w:val="28"/>
              </w:rPr>
              <w:t>方案，方案内容至少包含：服务团队人员名单、具体分工</w:t>
            </w:r>
            <w:r>
              <w:rPr>
                <w:rFonts w:ascii="宋体" w:hAnsi="宋体" w:hint="eastAsia"/>
                <w:sz w:val="20"/>
                <w:szCs w:val="28"/>
              </w:rPr>
              <w:t>、</w:t>
            </w:r>
            <w:r>
              <w:rPr>
                <w:rFonts w:ascii="宋体" w:hAnsi="宋体"/>
                <w:sz w:val="20"/>
                <w:szCs w:val="28"/>
              </w:rPr>
              <w:t>进度计划等，方案内容完全满足以上要求并且专门针对本项目的得6分，每缺少一项服务内容或内容非专门针对本项目或内容不能满足本项目实际需要的每项扣2分，扣完为止。</w:t>
            </w:r>
          </w:p>
          <w:p w:rsidR="007961A5" w:rsidRDefault="00A90722">
            <w:pPr>
              <w:spacing w:line="360" w:lineRule="auto"/>
              <w:rPr>
                <w:rFonts w:ascii="宋体" w:hAnsi="宋体"/>
                <w:sz w:val="20"/>
                <w:szCs w:val="28"/>
              </w:rPr>
            </w:pPr>
            <w:r>
              <w:rPr>
                <w:rFonts w:ascii="宋体" w:hAnsi="宋体"/>
                <w:sz w:val="20"/>
                <w:szCs w:val="28"/>
              </w:rPr>
              <w:t>2</w:t>
            </w:r>
            <w:r>
              <w:rPr>
                <w:rFonts w:ascii="宋体" w:hAnsi="宋体" w:hint="eastAsia"/>
                <w:sz w:val="20"/>
                <w:szCs w:val="28"/>
              </w:rPr>
              <w:t>、为保证本项目系统软件的质量，供应商提供的系统软件方案至少包括：软件概况、基础功能、定制功能、系统对接、软件测试、时间安排等内容描述，</w:t>
            </w:r>
            <w:r>
              <w:rPr>
                <w:rFonts w:ascii="宋体" w:hAnsi="宋体"/>
                <w:sz w:val="20"/>
                <w:szCs w:val="28"/>
              </w:rPr>
              <w:t>方案内容完全满足以上要求并且专门针对本项目的</w:t>
            </w:r>
            <w:r>
              <w:rPr>
                <w:rFonts w:ascii="宋体" w:hAnsi="宋体"/>
                <w:b/>
                <w:bCs/>
                <w:sz w:val="20"/>
                <w:szCs w:val="28"/>
              </w:rPr>
              <w:t>得</w:t>
            </w:r>
            <w:r>
              <w:rPr>
                <w:rFonts w:ascii="宋体" w:hAnsi="宋体" w:hint="eastAsia"/>
                <w:b/>
                <w:bCs/>
                <w:sz w:val="20"/>
                <w:szCs w:val="28"/>
              </w:rPr>
              <w:t>1</w:t>
            </w:r>
            <w:r>
              <w:rPr>
                <w:rFonts w:ascii="宋体" w:hAnsi="宋体"/>
                <w:b/>
                <w:bCs/>
                <w:sz w:val="20"/>
                <w:szCs w:val="28"/>
              </w:rPr>
              <w:t>2分</w:t>
            </w:r>
            <w:r>
              <w:rPr>
                <w:rFonts w:ascii="宋体" w:hAnsi="宋体"/>
                <w:sz w:val="20"/>
                <w:szCs w:val="28"/>
              </w:rPr>
              <w:t>，每缺少一项服务内容或内容非专门针对本项目或内容不能满足本项目实际需要的每项扣2分，扣完为止。</w:t>
            </w:r>
          </w:p>
        </w:tc>
        <w:tc>
          <w:tcPr>
            <w:tcW w:w="992"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sz w:val="20"/>
                <w:szCs w:val="28"/>
              </w:rPr>
            </w:pPr>
            <w:r>
              <w:rPr>
                <w:rFonts w:ascii="宋体" w:hAnsi="宋体"/>
                <w:sz w:val="20"/>
                <w:szCs w:val="28"/>
              </w:rPr>
              <w:t>18分</w:t>
            </w:r>
          </w:p>
        </w:tc>
        <w:tc>
          <w:tcPr>
            <w:tcW w:w="1092" w:type="dxa"/>
            <w:tcBorders>
              <w:top w:val="single" w:sz="2" w:space="0" w:color="auto"/>
              <w:left w:val="single" w:sz="2" w:space="0" w:color="auto"/>
              <w:bottom w:val="single" w:sz="2" w:space="0" w:color="auto"/>
              <w:right w:val="single" w:sz="2" w:space="0" w:color="auto"/>
            </w:tcBorders>
          </w:tcPr>
          <w:p w:rsidR="007961A5" w:rsidRDefault="00A90722">
            <w:pPr>
              <w:spacing w:line="360" w:lineRule="auto"/>
              <w:rPr>
                <w:rFonts w:ascii="宋体" w:hAnsi="宋体"/>
                <w:sz w:val="20"/>
                <w:szCs w:val="28"/>
              </w:rPr>
            </w:pPr>
            <w:r>
              <w:rPr>
                <w:rFonts w:ascii="宋体" w:hAnsi="宋体" w:hint="eastAsia"/>
                <w:sz w:val="20"/>
                <w:szCs w:val="28"/>
              </w:rPr>
              <w:t>技术评审</w:t>
            </w:r>
          </w:p>
        </w:tc>
      </w:tr>
      <w:tr w:rsidR="007961A5">
        <w:tc>
          <w:tcPr>
            <w:tcW w:w="1341" w:type="dxa"/>
            <w:vMerge/>
            <w:tcBorders>
              <w:left w:val="single" w:sz="2" w:space="0" w:color="auto"/>
              <w:right w:val="single" w:sz="2" w:space="0" w:color="auto"/>
            </w:tcBorders>
            <w:vAlign w:val="center"/>
          </w:tcPr>
          <w:p w:rsidR="007961A5" w:rsidRDefault="007961A5">
            <w:pPr>
              <w:spacing w:line="360" w:lineRule="auto"/>
              <w:rPr>
                <w:rFonts w:ascii="宋体" w:hAnsi="宋体"/>
                <w:b/>
                <w:sz w:val="20"/>
                <w:szCs w:val="28"/>
              </w:rPr>
            </w:pPr>
          </w:p>
        </w:tc>
        <w:tc>
          <w:tcPr>
            <w:tcW w:w="1461"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b/>
                <w:sz w:val="20"/>
                <w:szCs w:val="28"/>
              </w:rPr>
            </w:pPr>
            <w:r>
              <w:rPr>
                <w:rFonts w:ascii="宋体" w:hAnsi="宋体"/>
                <w:b/>
                <w:sz w:val="20"/>
                <w:szCs w:val="28"/>
              </w:rPr>
              <w:t>售后服务</w:t>
            </w:r>
          </w:p>
        </w:tc>
        <w:tc>
          <w:tcPr>
            <w:tcW w:w="4819"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sz w:val="20"/>
                <w:szCs w:val="28"/>
              </w:rPr>
            </w:pPr>
            <w:r>
              <w:rPr>
                <w:rFonts w:ascii="宋体" w:hAnsi="宋体" w:hint="eastAsia"/>
                <w:sz w:val="20"/>
                <w:szCs w:val="28"/>
              </w:rPr>
              <w:t>1.供应商根据供应商针对本项目提供的售后服务方案，方案内容至少包括：应急服务计预案、服务响应时间、售后服务人员组织安排、系统培训方案等，</w:t>
            </w:r>
            <w:r>
              <w:rPr>
                <w:rFonts w:ascii="宋体" w:hAnsi="宋体"/>
                <w:sz w:val="20"/>
                <w:szCs w:val="28"/>
              </w:rPr>
              <w:t>方案内容完全满足以上要求并且专门针对本项目的得</w:t>
            </w:r>
            <w:r>
              <w:rPr>
                <w:rFonts w:ascii="宋体" w:hAnsi="宋体"/>
                <w:b/>
                <w:bCs/>
                <w:sz w:val="20"/>
                <w:szCs w:val="28"/>
              </w:rPr>
              <w:t>12分</w:t>
            </w:r>
            <w:r>
              <w:rPr>
                <w:rFonts w:ascii="宋体" w:hAnsi="宋体"/>
                <w:sz w:val="20"/>
                <w:szCs w:val="28"/>
              </w:rPr>
              <w:t>，每缺少一项服务内容或内容非专门针对本项目或内容不能满足本项目实际需要的每项扣</w:t>
            </w:r>
            <w:r>
              <w:rPr>
                <w:rFonts w:ascii="宋体" w:hAnsi="宋体" w:hint="eastAsia"/>
                <w:sz w:val="20"/>
                <w:szCs w:val="28"/>
              </w:rPr>
              <w:t>3</w:t>
            </w:r>
            <w:r>
              <w:rPr>
                <w:rFonts w:ascii="宋体" w:hAnsi="宋体"/>
                <w:sz w:val="20"/>
                <w:szCs w:val="28"/>
              </w:rPr>
              <w:t>分，扣完为止。</w:t>
            </w:r>
          </w:p>
          <w:p w:rsidR="007961A5" w:rsidRDefault="00A90722">
            <w:pPr>
              <w:spacing w:line="360" w:lineRule="auto"/>
            </w:pPr>
            <w:r>
              <w:rPr>
                <w:rFonts w:ascii="宋体" w:hAnsi="宋体"/>
                <w:sz w:val="20"/>
                <w:szCs w:val="28"/>
              </w:rPr>
              <w:t>2、</w:t>
            </w:r>
            <w:r>
              <w:t>供应商承诺</w:t>
            </w:r>
            <w:r>
              <w:t>10</w:t>
            </w:r>
            <w:r>
              <w:t>分钟内</w:t>
            </w:r>
            <w:proofErr w:type="gramStart"/>
            <w:r>
              <w:t>作出</w:t>
            </w:r>
            <w:proofErr w:type="gramEnd"/>
            <w:r>
              <w:t>响应，半小时内可到达现场提供售后维护的得</w:t>
            </w:r>
            <w:r>
              <w:t>1</w:t>
            </w:r>
            <w:r>
              <w:t>分，不提供或者响应时限不达要求的不得分。</w:t>
            </w:r>
          </w:p>
        </w:tc>
        <w:tc>
          <w:tcPr>
            <w:tcW w:w="992"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sz w:val="20"/>
                <w:szCs w:val="28"/>
              </w:rPr>
            </w:pPr>
            <w:r>
              <w:rPr>
                <w:rFonts w:ascii="宋体" w:hAnsi="宋体"/>
                <w:sz w:val="20"/>
                <w:szCs w:val="28"/>
              </w:rPr>
              <w:t>13</w:t>
            </w:r>
            <w:r>
              <w:rPr>
                <w:rFonts w:ascii="宋体" w:hAnsi="宋体" w:hint="eastAsia"/>
                <w:sz w:val="20"/>
                <w:szCs w:val="28"/>
              </w:rPr>
              <w:t>分</w:t>
            </w:r>
          </w:p>
        </w:tc>
        <w:tc>
          <w:tcPr>
            <w:tcW w:w="1092" w:type="dxa"/>
            <w:tcBorders>
              <w:top w:val="single" w:sz="2" w:space="0" w:color="auto"/>
              <w:left w:val="single" w:sz="2" w:space="0" w:color="auto"/>
              <w:bottom w:val="single" w:sz="2" w:space="0" w:color="auto"/>
              <w:right w:val="single" w:sz="2" w:space="0" w:color="auto"/>
            </w:tcBorders>
          </w:tcPr>
          <w:p w:rsidR="007961A5" w:rsidRDefault="00A90722">
            <w:pPr>
              <w:spacing w:line="360" w:lineRule="auto"/>
              <w:jc w:val="center"/>
            </w:pPr>
            <w:r>
              <w:rPr>
                <w:rFonts w:hint="eastAsia"/>
              </w:rPr>
              <w:t>技术评审</w:t>
            </w:r>
          </w:p>
          <w:p w:rsidR="007961A5" w:rsidRDefault="007961A5">
            <w:pPr>
              <w:pStyle w:val="5"/>
              <w:numPr>
                <w:ilvl w:val="4"/>
                <w:numId w:val="0"/>
              </w:numPr>
              <w:jc w:val="center"/>
            </w:pPr>
          </w:p>
        </w:tc>
      </w:tr>
      <w:tr w:rsidR="007961A5">
        <w:tc>
          <w:tcPr>
            <w:tcW w:w="1341" w:type="dxa"/>
            <w:vMerge/>
            <w:tcBorders>
              <w:left w:val="single" w:sz="2" w:space="0" w:color="auto"/>
              <w:right w:val="single" w:sz="2" w:space="0" w:color="auto"/>
            </w:tcBorders>
            <w:vAlign w:val="center"/>
          </w:tcPr>
          <w:p w:rsidR="007961A5" w:rsidRDefault="007961A5">
            <w:pPr>
              <w:spacing w:line="360" w:lineRule="auto"/>
              <w:rPr>
                <w:rFonts w:ascii="宋体" w:hAnsi="宋体"/>
                <w:b/>
                <w:sz w:val="20"/>
                <w:szCs w:val="28"/>
              </w:rPr>
            </w:pPr>
          </w:p>
        </w:tc>
        <w:tc>
          <w:tcPr>
            <w:tcW w:w="1461"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b/>
                <w:sz w:val="20"/>
                <w:szCs w:val="28"/>
              </w:rPr>
            </w:pPr>
            <w:r>
              <w:rPr>
                <w:rFonts w:ascii="宋体" w:hAnsi="宋体"/>
                <w:b/>
                <w:sz w:val="20"/>
                <w:szCs w:val="28"/>
              </w:rPr>
              <w:t>节能</w:t>
            </w:r>
            <w:r>
              <w:rPr>
                <w:rFonts w:ascii="宋体" w:hAnsi="宋体" w:hint="eastAsia"/>
                <w:b/>
                <w:sz w:val="20"/>
                <w:szCs w:val="28"/>
              </w:rPr>
              <w:t>、</w:t>
            </w:r>
            <w:r>
              <w:rPr>
                <w:rFonts w:ascii="宋体" w:hAnsi="宋体"/>
                <w:b/>
                <w:sz w:val="20"/>
                <w:szCs w:val="28"/>
              </w:rPr>
              <w:t>环保、无线局域网认证产品</w:t>
            </w:r>
          </w:p>
        </w:tc>
        <w:tc>
          <w:tcPr>
            <w:tcW w:w="4819"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sz w:val="20"/>
                <w:szCs w:val="28"/>
              </w:rPr>
            </w:pPr>
            <w:r>
              <w:rPr>
                <w:rFonts w:ascii="宋体" w:hAnsi="宋体"/>
                <w:sz w:val="20"/>
                <w:szCs w:val="28"/>
              </w:rPr>
              <w:t>供应商投标产品中（节能产品政府采购品目清单中的政府强制采购产品除外）每有一项产品具有国家确定的认证机构出具的节能产品认证证书的得1分；供应商投标产品中每有一项产品具有国家确定的认证机构出具的环境标志产品认证证书的得1分；供应商投标</w:t>
            </w:r>
            <w:r>
              <w:rPr>
                <w:rFonts w:ascii="宋体" w:hAnsi="宋体"/>
                <w:sz w:val="20"/>
                <w:szCs w:val="28"/>
              </w:rPr>
              <w:lastRenderedPageBreak/>
              <w:t>产品中如果有属于无线局域网认证产品政府采购清单（最新一期）中采购目录范围的得1分。本项最多得2分。</w:t>
            </w:r>
          </w:p>
          <w:p w:rsidR="007961A5" w:rsidRDefault="00A90722">
            <w:pPr>
              <w:spacing w:line="360" w:lineRule="auto"/>
              <w:rPr>
                <w:rFonts w:ascii="宋体" w:hAnsi="宋体"/>
                <w:sz w:val="20"/>
                <w:szCs w:val="28"/>
              </w:rPr>
            </w:pPr>
            <w:r>
              <w:rPr>
                <w:rFonts w:ascii="宋体" w:hAnsi="宋体"/>
                <w:sz w:val="20"/>
                <w:szCs w:val="28"/>
              </w:rPr>
              <w:t>（说明：无线局域网认证产品提供清单复印件，节能产品、环境标志产品提供认证证书复印件）</w:t>
            </w:r>
          </w:p>
        </w:tc>
        <w:tc>
          <w:tcPr>
            <w:tcW w:w="992" w:type="dxa"/>
            <w:tcBorders>
              <w:top w:val="single" w:sz="2" w:space="0" w:color="auto"/>
              <w:left w:val="single" w:sz="2" w:space="0" w:color="auto"/>
              <w:bottom w:val="single" w:sz="2" w:space="0" w:color="auto"/>
              <w:right w:val="single" w:sz="2" w:space="0" w:color="auto"/>
            </w:tcBorders>
            <w:vAlign w:val="center"/>
          </w:tcPr>
          <w:p w:rsidR="007961A5" w:rsidRDefault="00A90722">
            <w:pPr>
              <w:spacing w:line="360" w:lineRule="auto"/>
              <w:rPr>
                <w:rFonts w:ascii="宋体" w:hAnsi="宋体"/>
                <w:sz w:val="20"/>
                <w:szCs w:val="28"/>
              </w:rPr>
            </w:pPr>
            <w:r>
              <w:rPr>
                <w:rFonts w:ascii="宋体" w:hAnsi="宋体"/>
                <w:sz w:val="20"/>
                <w:szCs w:val="28"/>
              </w:rPr>
              <w:lastRenderedPageBreak/>
              <w:t>2分</w:t>
            </w:r>
          </w:p>
        </w:tc>
        <w:tc>
          <w:tcPr>
            <w:tcW w:w="1092" w:type="dxa"/>
            <w:tcBorders>
              <w:top w:val="single" w:sz="2" w:space="0" w:color="auto"/>
              <w:left w:val="single" w:sz="2" w:space="0" w:color="auto"/>
              <w:bottom w:val="single" w:sz="2" w:space="0" w:color="auto"/>
              <w:right w:val="single" w:sz="2" w:space="0" w:color="auto"/>
            </w:tcBorders>
          </w:tcPr>
          <w:p w:rsidR="007961A5" w:rsidRDefault="00A90722">
            <w:pPr>
              <w:spacing w:line="360" w:lineRule="auto"/>
              <w:rPr>
                <w:rFonts w:ascii="宋体" w:hAnsi="宋体"/>
                <w:sz w:val="20"/>
                <w:szCs w:val="28"/>
              </w:rPr>
            </w:pPr>
            <w:r>
              <w:rPr>
                <w:rFonts w:ascii="宋体" w:hAnsi="宋体" w:hint="eastAsia"/>
                <w:sz w:val="20"/>
                <w:szCs w:val="28"/>
              </w:rPr>
              <w:t>共同评审</w:t>
            </w:r>
          </w:p>
        </w:tc>
      </w:tr>
    </w:tbl>
    <w:bookmarkEnd w:id="77"/>
    <w:bookmarkEnd w:id="78"/>
    <w:bookmarkEnd w:id="79"/>
    <w:bookmarkEnd w:id="80"/>
    <w:bookmarkEnd w:id="82"/>
    <w:p w:rsidR="007961A5" w:rsidRDefault="00A90722">
      <w:pPr>
        <w:widowControl/>
        <w:spacing w:line="480" w:lineRule="auto"/>
        <w:jc w:val="left"/>
        <w:rPr>
          <w:rFonts w:cs="宋体"/>
          <w:b/>
          <w:bCs/>
        </w:rPr>
      </w:pPr>
      <w:r>
        <w:rPr>
          <w:rFonts w:cs="宋体" w:hint="eastAsia"/>
          <w:b/>
          <w:bCs/>
        </w:rPr>
        <w:lastRenderedPageBreak/>
        <w:t>注：评分的取值按四舍五入法，保留小数点后两位。</w:t>
      </w:r>
    </w:p>
    <w:p w:rsidR="007961A5" w:rsidRDefault="00A90722">
      <w:pPr>
        <w:pStyle w:val="30"/>
        <w:spacing w:line="480" w:lineRule="auto"/>
        <w:ind w:firstLineChars="82" w:firstLine="198"/>
      </w:pPr>
      <w:r>
        <w:t>4.</w:t>
      </w:r>
      <w:r>
        <w:rPr>
          <w:rFonts w:cs="宋体" w:hint="eastAsia"/>
        </w:rPr>
        <w:t>磋商纪律及注意事项</w:t>
      </w:r>
    </w:p>
    <w:p w:rsidR="007961A5" w:rsidRDefault="00A90722">
      <w:pPr>
        <w:tabs>
          <w:tab w:val="left" w:pos="851"/>
        </w:tabs>
        <w:spacing w:line="480" w:lineRule="auto"/>
        <w:ind w:firstLineChars="200" w:firstLine="480"/>
        <w:rPr>
          <w:rFonts w:ascii="宋体"/>
          <w:sz w:val="24"/>
          <w:szCs w:val="24"/>
        </w:rPr>
      </w:pPr>
      <w:r>
        <w:rPr>
          <w:rFonts w:ascii="宋体" w:hAnsi="宋体" w:cs="宋体"/>
          <w:sz w:val="24"/>
          <w:szCs w:val="24"/>
        </w:rPr>
        <w:t>4.1</w:t>
      </w:r>
      <w:r>
        <w:rPr>
          <w:rFonts w:ascii="宋体" w:hAnsi="宋体" w:cs="宋体" w:hint="eastAsia"/>
          <w:sz w:val="24"/>
          <w:szCs w:val="24"/>
        </w:rPr>
        <w:t>磋商小组内部讨论的情况和意见必须保密，任何人不得以任何形式透露给供应商或与供应商有关的单位或个人。</w:t>
      </w:r>
    </w:p>
    <w:p w:rsidR="007961A5" w:rsidRDefault="00A90722">
      <w:pPr>
        <w:tabs>
          <w:tab w:val="left" w:pos="851"/>
        </w:tabs>
        <w:spacing w:line="480" w:lineRule="auto"/>
        <w:ind w:firstLineChars="200" w:firstLine="480"/>
        <w:rPr>
          <w:rFonts w:ascii="宋体"/>
          <w:sz w:val="24"/>
          <w:szCs w:val="24"/>
        </w:rPr>
      </w:pPr>
      <w:r>
        <w:rPr>
          <w:rFonts w:ascii="宋体" w:hAnsi="宋体" w:cs="宋体"/>
          <w:sz w:val="24"/>
          <w:szCs w:val="24"/>
        </w:rPr>
        <w:t>4.2</w:t>
      </w:r>
      <w:r>
        <w:rPr>
          <w:rFonts w:ascii="宋体" w:hAnsi="宋体" w:cs="宋体" w:hint="eastAsia"/>
          <w:sz w:val="24"/>
          <w:szCs w:val="24"/>
        </w:rPr>
        <w:t>在磋商过程中，供应商不得以任何形式对磋商小组成员进行旨在影响谈判结果的私下接触，否则将取消其参与磋商的资格。</w:t>
      </w:r>
    </w:p>
    <w:p w:rsidR="007961A5" w:rsidRDefault="00A90722">
      <w:pPr>
        <w:tabs>
          <w:tab w:val="left" w:pos="851"/>
        </w:tabs>
        <w:spacing w:line="480" w:lineRule="auto"/>
        <w:ind w:firstLineChars="200" w:firstLine="480"/>
        <w:rPr>
          <w:rFonts w:ascii="宋体"/>
          <w:sz w:val="24"/>
          <w:szCs w:val="24"/>
        </w:rPr>
      </w:pPr>
      <w:r>
        <w:rPr>
          <w:rFonts w:ascii="宋体" w:hAnsi="宋体" w:cs="宋体"/>
          <w:sz w:val="24"/>
          <w:szCs w:val="24"/>
        </w:rPr>
        <w:t>4.3</w:t>
      </w:r>
      <w:r>
        <w:rPr>
          <w:rFonts w:cs="宋体" w:hint="eastAsia"/>
          <w:sz w:val="24"/>
          <w:szCs w:val="24"/>
        </w:rPr>
        <w:t>对各供应商的商业秘密，磋商小组成员应予以保密，不得泄露给其他供应商。</w:t>
      </w:r>
    </w:p>
    <w:p w:rsidR="007961A5" w:rsidRDefault="00A90722">
      <w:pPr>
        <w:tabs>
          <w:tab w:val="left" w:pos="851"/>
        </w:tabs>
        <w:spacing w:line="480" w:lineRule="auto"/>
        <w:ind w:firstLineChars="200" w:firstLine="480"/>
        <w:rPr>
          <w:rFonts w:ascii="宋体"/>
          <w:sz w:val="24"/>
          <w:szCs w:val="24"/>
        </w:rPr>
      </w:pPr>
      <w:r>
        <w:rPr>
          <w:rFonts w:ascii="宋体" w:hAnsi="宋体" w:cs="宋体"/>
          <w:sz w:val="24"/>
          <w:szCs w:val="24"/>
        </w:rPr>
        <w:t xml:space="preserve">4.4 </w:t>
      </w:r>
      <w:r>
        <w:rPr>
          <w:rFonts w:ascii="宋体" w:hAnsi="宋体" w:cs="宋体" w:hint="eastAsia"/>
          <w:sz w:val="24"/>
          <w:szCs w:val="24"/>
        </w:rPr>
        <w:t>磋商小组独立评判，推荐成交候选人，并写出书面报告。</w:t>
      </w:r>
    </w:p>
    <w:p w:rsidR="007961A5" w:rsidRDefault="00A90722">
      <w:pPr>
        <w:tabs>
          <w:tab w:val="left" w:pos="851"/>
        </w:tabs>
        <w:spacing w:line="480" w:lineRule="auto"/>
        <w:ind w:firstLineChars="200" w:firstLine="480"/>
        <w:rPr>
          <w:rFonts w:ascii="宋体"/>
          <w:sz w:val="24"/>
          <w:szCs w:val="24"/>
        </w:rPr>
      </w:pPr>
      <w:r>
        <w:rPr>
          <w:rFonts w:ascii="宋体" w:hAnsi="宋体" w:cs="宋体"/>
          <w:sz w:val="24"/>
          <w:szCs w:val="24"/>
        </w:rPr>
        <w:t xml:space="preserve">4.5 </w:t>
      </w:r>
      <w:r>
        <w:rPr>
          <w:rFonts w:ascii="宋体" w:hAnsi="宋体" w:cs="宋体" w:hint="eastAsia"/>
          <w:sz w:val="24"/>
          <w:szCs w:val="24"/>
        </w:rPr>
        <w:t>磋商小组可根据需要对供应商进行实地考察。</w:t>
      </w:r>
    </w:p>
    <w:p w:rsidR="007961A5" w:rsidRDefault="00A90722">
      <w:pPr>
        <w:pStyle w:val="30"/>
        <w:spacing w:line="480" w:lineRule="auto"/>
        <w:ind w:firstLineChars="82" w:firstLine="198"/>
      </w:pPr>
      <w:r>
        <w:t>5.</w:t>
      </w:r>
      <w:bookmarkEnd w:id="81"/>
      <w:r>
        <w:rPr>
          <w:rFonts w:cs="宋体" w:hint="eastAsia"/>
        </w:rPr>
        <w:t>磋商小组在政府采购活动中承担以下义务：</w:t>
      </w:r>
    </w:p>
    <w:p w:rsidR="007961A5" w:rsidRDefault="00A90722">
      <w:pPr>
        <w:tabs>
          <w:tab w:val="left" w:pos="7665"/>
        </w:tabs>
        <w:spacing w:line="480" w:lineRule="auto"/>
        <w:ind w:firstLineChars="200" w:firstLine="480"/>
        <w:rPr>
          <w:rFonts w:ascii="宋体"/>
          <w:sz w:val="24"/>
          <w:szCs w:val="24"/>
        </w:rPr>
      </w:pPr>
      <w:r>
        <w:rPr>
          <w:rFonts w:ascii="宋体" w:hAnsi="宋体" w:cs="宋体" w:hint="eastAsia"/>
          <w:sz w:val="24"/>
          <w:szCs w:val="24"/>
        </w:rPr>
        <w:t>（一）遵守评审工作纪律；</w:t>
      </w:r>
    </w:p>
    <w:p w:rsidR="007961A5" w:rsidRDefault="00A90722">
      <w:pPr>
        <w:tabs>
          <w:tab w:val="left" w:pos="7665"/>
        </w:tabs>
        <w:spacing w:line="480" w:lineRule="auto"/>
        <w:ind w:firstLineChars="200" w:firstLine="480"/>
        <w:rPr>
          <w:rFonts w:ascii="宋体"/>
          <w:sz w:val="24"/>
          <w:szCs w:val="24"/>
        </w:rPr>
      </w:pPr>
      <w:r>
        <w:rPr>
          <w:rFonts w:ascii="宋体" w:hAnsi="宋体" w:cs="宋体" w:hint="eastAsia"/>
          <w:sz w:val="24"/>
          <w:szCs w:val="24"/>
        </w:rPr>
        <w:t>（二）按照客观、公正、审慎的原则，根据磋商文件规定的评审程序、评审方法和评审标准进行独立评审；</w:t>
      </w:r>
    </w:p>
    <w:p w:rsidR="007961A5" w:rsidRDefault="00A90722">
      <w:pPr>
        <w:tabs>
          <w:tab w:val="left" w:pos="7665"/>
        </w:tabs>
        <w:spacing w:line="480" w:lineRule="auto"/>
        <w:ind w:firstLineChars="200" w:firstLine="480"/>
        <w:rPr>
          <w:rFonts w:ascii="宋体"/>
          <w:sz w:val="24"/>
          <w:szCs w:val="24"/>
        </w:rPr>
      </w:pPr>
      <w:r>
        <w:rPr>
          <w:rFonts w:ascii="宋体" w:hAnsi="宋体" w:cs="宋体" w:hint="eastAsia"/>
          <w:sz w:val="24"/>
          <w:szCs w:val="24"/>
        </w:rPr>
        <w:t>（三）不得泄露评审文件、评审情况和在评审过程中获悉的商业秘密；</w:t>
      </w:r>
    </w:p>
    <w:p w:rsidR="007961A5" w:rsidRDefault="00A90722">
      <w:pPr>
        <w:tabs>
          <w:tab w:val="left" w:pos="7665"/>
        </w:tabs>
        <w:spacing w:line="480" w:lineRule="auto"/>
        <w:ind w:firstLineChars="200" w:firstLine="480"/>
        <w:rPr>
          <w:rFonts w:ascii="宋体"/>
          <w:sz w:val="24"/>
          <w:szCs w:val="24"/>
        </w:rPr>
      </w:pPr>
      <w:r>
        <w:rPr>
          <w:rFonts w:ascii="宋体" w:hAnsi="宋体" w:cs="宋体" w:hint="eastAsia"/>
          <w:sz w:val="24"/>
          <w:szCs w:val="24"/>
        </w:rPr>
        <w:t>（四）及时向财政部门报告评审过程中发现的采购人、采购代理机构向评审专家做倾向性、误导性的解释或者说明，以及供应商行贿、提供虚假材料或者串通等违法行为；</w:t>
      </w:r>
    </w:p>
    <w:p w:rsidR="007961A5" w:rsidRDefault="00A90722">
      <w:pPr>
        <w:tabs>
          <w:tab w:val="left" w:pos="7665"/>
        </w:tabs>
        <w:spacing w:line="480" w:lineRule="auto"/>
        <w:ind w:firstLineChars="200" w:firstLine="480"/>
        <w:rPr>
          <w:rFonts w:ascii="宋体"/>
          <w:sz w:val="24"/>
          <w:szCs w:val="24"/>
        </w:rPr>
      </w:pPr>
      <w:r>
        <w:rPr>
          <w:rFonts w:ascii="宋体" w:hAnsi="宋体" w:cs="宋体" w:hint="eastAsia"/>
          <w:sz w:val="24"/>
          <w:szCs w:val="24"/>
        </w:rPr>
        <w:t>（五）</w:t>
      </w:r>
      <w:proofErr w:type="gramStart"/>
      <w:r>
        <w:rPr>
          <w:rFonts w:ascii="宋体" w:hAnsi="宋体" w:cs="宋体" w:hint="eastAsia"/>
          <w:sz w:val="24"/>
          <w:szCs w:val="24"/>
        </w:rPr>
        <w:t>发现磋商</w:t>
      </w:r>
      <w:proofErr w:type="gramEnd"/>
      <w:r>
        <w:rPr>
          <w:rFonts w:ascii="宋体" w:hAnsi="宋体" w:cs="宋体" w:hint="eastAsia"/>
          <w:sz w:val="24"/>
          <w:szCs w:val="24"/>
        </w:rPr>
        <w:t>文件内容违反国家有关强制性规定或者磋商文件存在歧义、重大缺陷导致评审工作无法进行时，停止评审并向采购人或者采购代理机构书面说明情况；</w:t>
      </w:r>
    </w:p>
    <w:p w:rsidR="007961A5" w:rsidRDefault="00A90722">
      <w:pPr>
        <w:tabs>
          <w:tab w:val="left" w:pos="7665"/>
        </w:tabs>
        <w:spacing w:line="480" w:lineRule="auto"/>
        <w:ind w:firstLineChars="200" w:firstLine="480"/>
        <w:rPr>
          <w:rFonts w:ascii="宋体"/>
          <w:sz w:val="24"/>
          <w:szCs w:val="24"/>
        </w:rPr>
      </w:pPr>
      <w:r>
        <w:rPr>
          <w:rFonts w:ascii="宋体" w:hAnsi="宋体" w:cs="宋体" w:hint="eastAsia"/>
          <w:sz w:val="24"/>
          <w:szCs w:val="24"/>
        </w:rPr>
        <w:lastRenderedPageBreak/>
        <w:t>（六）及时向财政、监察等部门举报在评审过程中受到非法干预的情况；</w:t>
      </w:r>
    </w:p>
    <w:p w:rsidR="007961A5" w:rsidRDefault="00A90722">
      <w:pPr>
        <w:tabs>
          <w:tab w:val="left" w:pos="7665"/>
        </w:tabs>
        <w:spacing w:line="480" w:lineRule="auto"/>
        <w:ind w:firstLineChars="200" w:firstLine="480"/>
        <w:rPr>
          <w:rFonts w:ascii="宋体"/>
          <w:sz w:val="24"/>
          <w:szCs w:val="24"/>
        </w:rPr>
      </w:pPr>
      <w:r>
        <w:rPr>
          <w:rFonts w:ascii="宋体" w:hAnsi="宋体" w:cs="宋体" w:hint="eastAsia"/>
          <w:sz w:val="24"/>
          <w:szCs w:val="24"/>
        </w:rPr>
        <w:t>（七）配合答复处理供应商的询问、质疑和投诉等事项；</w:t>
      </w:r>
    </w:p>
    <w:p w:rsidR="007961A5" w:rsidRDefault="00A90722">
      <w:pPr>
        <w:tabs>
          <w:tab w:val="left" w:pos="7665"/>
        </w:tabs>
        <w:spacing w:line="480" w:lineRule="auto"/>
        <w:ind w:firstLineChars="200" w:firstLine="480"/>
        <w:rPr>
          <w:rFonts w:ascii="宋体"/>
          <w:sz w:val="24"/>
          <w:szCs w:val="24"/>
        </w:rPr>
      </w:pPr>
      <w:r>
        <w:rPr>
          <w:rFonts w:ascii="宋体" w:hAnsi="宋体" w:cs="宋体" w:hint="eastAsia"/>
          <w:sz w:val="24"/>
          <w:szCs w:val="24"/>
        </w:rPr>
        <w:t>（八）法律、法规和规章规定的其他义务。</w:t>
      </w:r>
    </w:p>
    <w:p w:rsidR="007961A5" w:rsidRDefault="00A90722">
      <w:pPr>
        <w:pStyle w:val="30"/>
        <w:spacing w:line="480" w:lineRule="auto"/>
        <w:ind w:firstLineChars="82" w:firstLine="198"/>
      </w:pPr>
      <w:r>
        <w:t>6.</w:t>
      </w:r>
      <w:r>
        <w:rPr>
          <w:rFonts w:cs="宋体" w:hint="eastAsia"/>
        </w:rPr>
        <w:t>评审专家在政府采购活动中应当遵守以下工作纪律：</w:t>
      </w:r>
    </w:p>
    <w:p w:rsidR="007961A5" w:rsidRDefault="00A90722">
      <w:pPr>
        <w:tabs>
          <w:tab w:val="left" w:pos="7665"/>
        </w:tabs>
        <w:spacing w:line="480" w:lineRule="auto"/>
        <w:ind w:firstLineChars="200" w:firstLine="480"/>
        <w:rPr>
          <w:rFonts w:ascii="宋体"/>
          <w:sz w:val="24"/>
          <w:szCs w:val="24"/>
        </w:rPr>
      </w:pPr>
      <w:r>
        <w:rPr>
          <w:rFonts w:ascii="宋体" w:hAnsi="宋体" w:cs="宋体" w:hint="eastAsia"/>
          <w:sz w:val="24"/>
          <w:szCs w:val="24"/>
        </w:rPr>
        <w:t>（一）不得参加与自己有《中华人民共和国政府采购法实施条例》第九条规定的利害关系的政府采购项目的评标活动。发现参加了与自己有利害关系的评审活动，须主动提出回避，退出评审；</w:t>
      </w:r>
    </w:p>
    <w:p w:rsidR="007961A5" w:rsidRDefault="00A90722">
      <w:pPr>
        <w:tabs>
          <w:tab w:val="left" w:pos="7665"/>
        </w:tabs>
        <w:spacing w:line="480" w:lineRule="auto"/>
        <w:ind w:firstLineChars="200" w:firstLine="480"/>
        <w:rPr>
          <w:rFonts w:ascii="宋体"/>
          <w:sz w:val="24"/>
          <w:szCs w:val="24"/>
        </w:rPr>
      </w:pPr>
      <w:r>
        <w:rPr>
          <w:rFonts w:ascii="宋体" w:hAnsi="宋体" w:cs="宋体" w:hint="eastAsia"/>
          <w:sz w:val="24"/>
          <w:szCs w:val="24"/>
        </w:rPr>
        <w:t>（二）评审前，应当将通讯工具或者相关电子设备交由采购代理机构统一保管；</w:t>
      </w:r>
    </w:p>
    <w:p w:rsidR="007961A5" w:rsidRDefault="00A90722">
      <w:pPr>
        <w:tabs>
          <w:tab w:val="left" w:pos="7665"/>
        </w:tabs>
        <w:spacing w:line="480" w:lineRule="auto"/>
        <w:ind w:firstLineChars="200" w:firstLine="480"/>
        <w:rPr>
          <w:rFonts w:ascii="宋体"/>
          <w:sz w:val="24"/>
          <w:szCs w:val="24"/>
        </w:rPr>
      </w:pPr>
      <w:r>
        <w:rPr>
          <w:rFonts w:ascii="宋体" w:hAnsi="宋体" w:cs="宋体" w:hint="eastAsia"/>
          <w:sz w:val="24"/>
          <w:szCs w:val="24"/>
        </w:rPr>
        <w:t>（三）评审过程中，不得与外界联系，因发生不可预见情况，确实需要与外界联系的，应当在监督人员监督之下办理；</w:t>
      </w:r>
    </w:p>
    <w:p w:rsidR="007961A5" w:rsidRDefault="00A90722">
      <w:pPr>
        <w:tabs>
          <w:tab w:val="left" w:pos="7665"/>
        </w:tabs>
        <w:spacing w:line="480" w:lineRule="auto"/>
        <w:ind w:firstLineChars="200" w:firstLine="480"/>
        <w:rPr>
          <w:rFonts w:ascii="宋体"/>
          <w:sz w:val="24"/>
          <w:szCs w:val="24"/>
        </w:rPr>
      </w:pPr>
      <w:r>
        <w:rPr>
          <w:rFonts w:ascii="宋体" w:hAnsi="宋体" w:cs="宋体" w:hint="eastAsia"/>
          <w:sz w:val="24"/>
          <w:szCs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7961A5" w:rsidRDefault="00A90722">
      <w:pPr>
        <w:tabs>
          <w:tab w:val="left" w:pos="7665"/>
        </w:tabs>
        <w:spacing w:line="480" w:lineRule="auto"/>
        <w:ind w:firstLineChars="200" w:firstLine="480"/>
        <w:rPr>
          <w:rFonts w:ascii="宋体"/>
          <w:sz w:val="24"/>
          <w:szCs w:val="24"/>
        </w:rPr>
      </w:pPr>
      <w:r>
        <w:rPr>
          <w:rFonts w:ascii="宋体" w:hAnsi="宋体" w:cs="宋体" w:hint="eastAsia"/>
          <w:sz w:val="24"/>
          <w:szCs w:val="24"/>
        </w:rPr>
        <w:t>（五）在评审过程中和评审结束后，不得记录、复制或带走任何评审资料，不得向外界透露评审内容；</w:t>
      </w:r>
    </w:p>
    <w:p w:rsidR="007961A5" w:rsidRDefault="00A90722">
      <w:pPr>
        <w:tabs>
          <w:tab w:val="left" w:pos="7665"/>
        </w:tabs>
        <w:spacing w:line="480" w:lineRule="auto"/>
        <w:ind w:firstLineChars="200" w:firstLine="480"/>
        <w:rPr>
          <w:rFonts w:ascii="宋体"/>
          <w:sz w:val="24"/>
          <w:szCs w:val="24"/>
        </w:rPr>
      </w:pPr>
      <w:r>
        <w:rPr>
          <w:rFonts w:ascii="宋体" w:hAnsi="宋体" w:cs="宋体" w:hint="eastAsia"/>
          <w:sz w:val="24"/>
          <w:szCs w:val="24"/>
        </w:rPr>
        <w:t>（六）评审现场服从采购代理机构工作人员的管理，接受现场监督人员的合法监督；</w:t>
      </w:r>
    </w:p>
    <w:p w:rsidR="007961A5" w:rsidRDefault="00A90722">
      <w:pPr>
        <w:tabs>
          <w:tab w:val="left" w:pos="7665"/>
        </w:tabs>
        <w:spacing w:line="480" w:lineRule="auto"/>
        <w:ind w:firstLineChars="200" w:firstLine="480"/>
        <w:rPr>
          <w:rFonts w:ascii="宋体"/>
          <w:b/>
          <w:bCs/>
          <w:sz w:val="32"/>
          <w:szCs w:val="32"/>
        </w:rPr>
      </w:pPr>
      <w:r>
        <w:rPr>
          <w:rFonts w:ascii="宋体" w:hAnsi="宋体" w:cs="宋体" w:hint="eastAsia"/>
          <w:sz w:val="24"/>
          <w:szCs w:val="24"/>
        </w:rPr>
        <w:t>（七）遵守有关廉洁自律规定，不得私下接触供应商，不得收受供应商及有关业务单位和个人的财物或好处，不得接受采购代理机构的请托。</w:t>
      </w:r>
    </w:p>
    <w:p w:rsidR="007961A5" w:rsidRDefault="00A90722">
      <w:pPr>
        <w:pStyle w:val="af"/>
        <w:spacing w:line="480" w:lineRule="auto"/>
        <w:rPr>
          <w:rFonts w:cs="Times New Roman"/>
        </w:rPr>
      </w:pPr>
      <w:r>
        <w:rPr>
          <w:rFonts w:cs="Times New Roman"/>
        </w:rPr>
        <w:br w:type="page"/>
      </w:r>
      <w:bookmarkStart w:id="83" w:name="_Toc508119567"/>
      <w:r>
        <w:rPr>
          <w:rFonts w:cs="宋体" w:hint="eastAsia"/>
        </w:rPr>
        <w:lastRenderedPageBreak/>
        <w:t>第十章采购合同（草案）</w:t>
      </w:r>
      <w:bookmarkEnd w:id="83"/>
    </w:p>
    <w:p w:rsidR="007961A5" w:rsidRDefault="00A90722">
      <w:pPr>
        <w:tabs>
          <w:tab w:val="left" w:pos="180"/>
        </w:tabs>
        <w:spacing w:line="360" w:lineRule="auto"/>
        <w:ind w:left="1500" w:hangingChars="500" w:hanging="1500"/>
        <w:rPr>
          <w:rFonts w:ascii="宋体" w:hAnsi="宋体"/>
          <w:sz w:val="30"/>
          <w:szCs w:val="30"/>
        </w:rPr>
      </w:pPr>
      <w:bookmarkStart w:id="84" w:name="_Hlt101846155"/>
      <w:bookmarkEnd w:id="68"/>
      <w:bookmarkEnd w:id="69"/>
      <w:bookmarkEnd w:id="70"/>
      <w:bookmarkEnd w:id="84"/>
      <w:r>
        <w:rPr>
          <w:rFonts w:ascii="宋体" w:hAnsi="宋体" w:hint="eastAsia"/>
          <w:sz w:val="30"/>
          <w:szCs w:val="30"/>
        </w:rPr>
        <w:t>项目名称：</w:t>
      </w:r>
    </w:p>
    <w:p w:rsidR="007961A5" w:rsidRDefault="00A90722">
      <w:pPr>
        <w:tabs>
          <w:tab w:val="left" w:pos="180"/>
        </w:tabs>
        <w:spacing w:line="360" w:lineRule="auto"/>
        <w:ind w:left="1500" w:hangingChars="500" w:hanging="1500"/>
        <w:rPr>
          <w:rFonts w:ascii="宋体" w:hAnsi="宋体"/>
          <w:sz w:val="30"/>
          <w:szCs w:val="30"/>
        </w:rPr>
      </w:pPr>
      <w:r>
        <w:rPr>
          <w:rFonts w:ascii="宋体" w:hAnsi="宋体" w:hint="eastAsia"/>
          <w:sz w:val="30"/>
          <w:szCs w:val="30"/>
        </w:rPr>
        <w:t xml:space="preserve">采购编号： </w:t>
      </w:r>
    </w:p>
    <w:p w:rsidR="007961A5" w:rsidRDefault="00A90722">
      <w:pPr>
        <w:tabs>
          <w:tab w:val="left" w:pos="180"/>
        </w:tabs>
        <w:spacing w:line="360" w:lineRule="auto"/>
        <w:ind w:left="1500" w:hangingChars="500" w:hanging="1500"/>
        <w:rPr>
          <w:rFonts w:ascii="宋体" w:hAnsi="宋体"/>
          <w:sz w:val="30"/>
          <w:szCs w:val="30"/>
        </w:rPr>
      </w:pPr>
      <w:r>
        <w:rPr>
          <w:rFonts w:ascii="宋体" w:hAnsi="宋体" w:hint="eastAsia"/>
          <w:sz w:val="30"/>
          <w:szCs w:val="30"/>
        </w:rPr>
        <w:t xml:space="preserve">合同编号： </w:t>
      </w:r>
    </w:p>
    <w:p w:rsidR="007961A5" w:rsidRDefault="007961A5">
      <w:pPr>
        <w:tabs>
          <w:tab w:val="left" w:pos="180"/>
        </w:tabs>
        <w:spacing w:line="360" w:lineRule="auto"/>
        <w:ind w:left="1500" w:hangingChars="500" w:hanging="1500"/>
        <w:rPr>
          <w:rFonts w:ascii="宋体" w:hAnsi="宋体"/>
          <w:sz w:val="30"/>
          <w:szCs w:val="30"/>
        </w:rPr>
      </w:pPr>
    </w:p>
    <w:p w:rsidR="007961A5" w:rsidRDefault="00A90722">
      <w:pPr>
        <w:jc w:val="center"/>
        <w:rPr>
          <w:sz w:val="96"/>
          <w:szCs w:val="96"/>
        </w:rPr>
      </w:pPr>
      <w:bookmarkStart w:id="85" w:name="_Toc67315780"/>
      <w:bookmarkStart w:id="86" w:name="_Toc67315613"/>
      <w:r>
        <w:rPr>
          <w:rFonts w:hint="eastAsia"/>
          <w:sz w:val="96"/>
          <w:szCs w:val="96"/>
        </w:rPr>
        <w:t>合</w:t>
      </w:r>
      <w:bookmarkEnd w:id="85"/>
      <w:bookmarkEnd w:id="86"/>
    </w:p>
    <w:p w:rsidR="007961A5" w:rsidRDefault="00A90722">
      <w:pPr>
        <w:jc w:val="center"/>
        <w:rPr>
          <w:sz w:val="96"/>
          <w:szCs w:val="96"/>
        </w:rPr>
      </w:pPr>
      <w:bookmarkStart w:id="87" w:name="_Toc67315614"/>
      <w:bookmarkStart w:id="88" w:name="_Toc67315781"/>
      <w:r>
        <w:rPr>
          <w:rFonts w:hint="eastAsia"/>
          <w:sz w:val="96"/>
          <w:szCs w:val="96"/>
        </w:rPr>
        <w:t>同</w:t>
      </w:r>
      <w:bookmarkEnd w:id="87"/>
      <w:bookmarkEnd w:id="88"/>
    </w:p>
    <w:p w:rsidR="007961A5" w:rsidRDefault="00A90722">
      <w:pPr>
        <w:jc w:val="center"/>
        <w:rPr>
          <w:sz w:val="96"/>
          <w:szCs w:val="96"/>
        </w:rPr>
      </w:pPr>
      <w:bookmarkStart w:id="89" w:name="_Toc67315615"/>
      <w:bookmarkStart w:id="90" w:name="_Toc67315782"/>
      <w:r>
        <w:rPr>
          <w:rFonts w:hint="eastAsia"/>
          <w:sz w:val="96"/>
          <w:szCs w:val="96"/>
        </w:rPr>
        <w:t>文</w:t>
      </w:r>
      <w:bookmarkEnd w:id="89"/>
      <w:bookmarkEnd w:id="90"/>
    </w:p>
    <w:p w:rsidR="007961A5" w:rsidRDefault="00A90722">
      <w:pPr>
        <w:jc w:val="center"/>
        <w:rPr>
          <w:rFonts w:ascii="宋体" w:hAnsi="宋体"/>
          <w:szCs w:val="96"/>
        </w:rPr>
      </w:pPr>
      <w:bookmarkStart w:id="91" w:name="_Toc67315616"/>
      <w:bookmarkStart w:id="92" w:name="_Toc67315783"/>
      <w:r>
        <w:rPr>
          <w:rFonts w:hint="eastAsia"/>
          <w:sz w:val="96"/>
          <w:szCs w:val="96"/>
        </w:rPr>
        <w:t>件</w:t>
      </w:r>
      <w:bookmarkEnd w:id="91"/>
      <w:bookmarkEnd w:id="92"/>
    </w:p>
    <w:p w:rsidR="007961A5" w:rsidRDefault="007961A5">
      <w:pPr>
        <w:rPr>
          <w:rFonts w:ascii="宋体"/>
        </w:rPr>
      </w:pPr>
    </w:p>
    <w:p w:rsidR="007961A5" w:rsidRDefault="00A90722">
      <w:pPr>
        <w:tabs>
          <w:tab w:val="left" w:pos="180"/>
        </w:tabs>
        <w:spacing w:line="480" w:lineRule="auto"/>
        <w:ind w:firstLineChars="418" w:firstLine="1254"/>
        <w:rPr>
          <w:rFonts w:ascii="宋体"/>
          <w:sz w:val="30"/>
          <w:szCs w:val="30"/>
        </w:rPr>
      </w:pPr>
      <w:r>
        <w:rPr>
          <w:rFonts w:ascii="宋体" w:hAnsi="宋体" w:hint="eastAsia"/>
          <w:sz w:val="30"/>
          <w:szCs w:val="30"/>
        </w:rPr>
        <w:t>采购人（甲方）：成都市公安局</w:t>
      </w:r>
    </w:p>
    <w:p w:rsidR="007961A5" w:rsidRDefault="00A90722">
      <w:pPr>
        <w:tabs>
          <w:tab w:val="left" w:pos="180"/>
        </w:tabs>
        <w:spacing w:line="480" w:lineRule="auto"/>
        <w:ind w:firstLineChars="418" w:firstLine="1254"/>
        <w:rPr>
          <w:rFonts w:ascii="宋体"/>
          <w:sz w:val="30"/>
          <w:szCs w:val="30"/>
        </w:rPr>
      </w:pPr>
      <w:r>
        <w:rPr>
          <w:rFonts w:ascii="宋体" w:hAnsi="宋体" w:hint="eastAsia"/>
          <w:sz w:val="30"/>
          <w:szCs w:val="30"/>
        </w:rPr>
        <w:t xml:space="preserve">供应商（乙方）： </w:t>
      </w:r>
    </w:p>
    <w:p w:rsidR="007961A5" w:rsidRDefault="00A90722">
      <w:pPr>
        <w:tabs>
          <w:tab w:val="left" w:pos="180"/>
        </w:tabs>
        <w:spacing w:line="480" w:lineRule="auto"/>
        <w:ind w:firstLineChars="418" w:firstLine="1254"/>
        <w:rPr>
          <w:rFonts w:ascii="宋体"/>
          <w:sz w:val="30"/>
          <w:szCs w:val="30"/>
        </w:rPr>
      </w:pPr>
      <w:r>
        <w:rPr>
          <w:rFonts w:ascii="宋体" w:hAnsi="宋体" w:hint="eastAsia"/>
          <w:sz w:val="30"/>
          <w:szCs w:val="30"/>
        </w:rPr>
        <w:t>日期：二〇二  年  月  日</w:t>
      </w:r>
    </w:p>
    <w:p w:rsidR="007961A5" w:rsidRDefault="007961A5">
      <w:pPr>
        <w:pStyle w:val="a8"/>
        <w:spacing w:line="480" w:lineRule="auto"/>
        <w:jc w:val="center"/>
        <w:rPr>
          <w:rFonts w:ascii="黑体" w:eastAsia="黑体" w:hAnsi="黑体"/>
          <w:sz w:val="32"/>
          <w:szCs w:val="32"/>
        </w:rPr>
      </w:pPr>
    </w:p>
    <w:p w:rsidR="007961A5" w:rsidRDefault="007961A5">
      <w:pPr>
        <w:pStyle w:val="a8"/>
        <w:spacing w:line="480" w:lineRule="auto"/>
        <w:jc w:val="center"/>
        <w:rPr>
          <w:rFonts w:ascii="黑体" w:eastAsia="黑体" w:hAnsi="黑体"/>
          <w:sz w:val="32"/>
          <w:szCs w:val="32"/>
        </w:rPr>
      </w:pPr>
    </w:p>
    <w:p w:rsidR="007961A5" w:rsidRDefault="00A90722">
      <w:pPr>
        <w:pStyle w:val="1"/>
        <w:jc w:val="center"/>
        <w:rPr>
          <w:rFonts w:ascii="宋体" w:hAnsi="宋体" w:cs="宋体"/>
        </w:rPr>
      </w:pPr>
      <w:bookmarkStart w:id="93" w:name="_Toc19044"/>
      <w:bookmarkStart w:id="94" w:name="_Toc67315784"/>
      <w:bookmarkStart w:id="95" w:name="_Toc67315617"/>
      <w:r>
        <w:rPr>
          <w:rFonts w:ascii="宋体" w:hAnsi="宋体" w:cs="宋体" w:hint="eastAsia"/>
        </w:rPr>
        <w:lastRenderedPageBreak/>
        <w:t>采购合同</w:t>
      </w:r>
      <w:bookmarkEnd w:id="93"/>
      <w:bookmarkEnd w:id="94"/>
      <w:bookmarkEnd w:id="95"/>
    </w:p>
    <w:p w:rsidR="007961A5" w:rsidRDefault="00A90722">
      <w:pPr>
        <w:jc w:val="center"/>
        <w:rPr>
          <w:rFonts w:ascii="宋体" w:hAnsi="宋体"/>
          <w:sz w:val="28"/>
          <w:szCs w:val="28"/>
        </w:rPr>
      </w:pPr>
      <w:r>
        <w:rPr>
          <w:rFonts w:ascii="宋体" w:hAnsi="宋体" w:cs="宋体" w:hint="eastAsia"/>
          <w:sz w:val="28"/>
          <w:szCs w:val="28"/>
        </w:rPr>
        <w:t>（采购人与成交人在签订采购合同时，可适当修改合同条款，但不得修改实质性内容）</w:t>
      </w:r>
    </w:p>
    <w:p w:rsidR="007961A5" w:rsidRDefault="00A90722">
      <w:pPr>
        <w:spacing w:line="360" w:lineRule="auto"/>
        <w:rPr>
          <w:rFonts w:hAnsi="宋体"/>
          <w:color w:val="000000"/>
          <w:sz w:val="24"/>
          <w:szCs w:val="24"/>
        </w:rPr>
      </w:pPr>
      <w:r>
        <w:rPr>
          <w:rFonts w:hAnsi="宋体" w:hint="eastAsia"/>
          <w:color w:val="000000"/>
          <w:sz w:val="24"/>
          <w:szCs w:val="24"/>
        </w:rPr>
        <w:t>一、针对本章所包含的全部内容，在磋商过程中，磋商小组在获得采购人代表确认的前提下，可以根据磋商情况实质性变动相关内容。磋商小组对磋商文件</w:t>
      </w:r>
      <w:proofErr w:type="gramStart"/>
      <w:r>
        <w:rPr>
          <w:rFonts w:hAnsi="宋体" w:hint="eastAsia"/>
          <w:color w:val="000000"/>
          <w:sz w:val="24"/>
          <w:szCs w:val="24"/>
        </w:rPr>
        <w:t>作出</w:t>
      </w:r>
      <w:proofErr w:type="gramEnd"/>
      <w:r>
        <w:rPr>
          <w:rFonts w:hAnsi="宋体" w:hint="eastAsia"/>
          <w:color w:val="000000"/>
          <w:sz w:val="24"/>
          <w:szCs w:val="24"/>
        </w:rPr>
        <w:t>的实质性变动是磋商文件的有效组成部分，磋商小组会及时以书面形式通知所有参加磋商的供应商。</w:t>
      </w:r>
    </w:p>
    <w:p w:rsidR="007961A5" w:rsidRDefault="00A90722">
      <w:pPr>
        <w:autoSpaceDE w:val="0"/>
        <w:autoSpaceDN w:val="0"/>
        <w:snapToGrid w:val="0"/>
        <w:spacing w:line="480" w:lineRule="exact"/>
        <w:rPr>
          <w:rFonts w:hAnsi="宋体"/>
          <w:color w:val="000000"/>
          <w:sz w:val="24"/>
          <w:szCs w:val="24"/>
        </w:rPr>
      </w:pPr>
      <w:r>
        <w:rPr>
          <w:rFonts w:hAnsi="宋体" w:hint="eastAsia"/>
          <w:color w:val="000000"/>
          <w:sz w:val="24"/>
          <w:szCs w:val="24"/>
        </w:rPr>
        <w:t>二、合同草案条款如下：</w:t>
      </w:r>
    </w:p>
    <w:p w:rsidR="007961A5" w:rsidRDefault="00A90722">
      <w:pPr>
        <w:autoSpaceDE w:val="0"/>
        <w:autoSpaceDN w:val="0"/>
        <w:snapToGrid w:val="0"/>
        <w:spacing w:line="480" w:lineRule="exact"/>
        <w:rPr>
          <w:rFonts w:hAnsi="宋体"/>
          <w:color w:val="000000"/>
          <w:spacing w:val="8"/>
          <w:sz w:val="24"/>
          <w:szCs w:val="24"/>
        </w:rPr>
      </w:pPr>
      <w:r>
        <w:rPr>
          <w:rFonts w:hAnsi="宋体" w:hint="eastAsia"/>
          <w:color w:val="000000"/>
          <w:spacing w:val="8"/>
          <w:sz w:val="24"/>
          <w:szCs w:val="24"/>
          <w:u w:val="single"/>
        </w:rPr>
        <w:t xml:space="preserve">                   </w:t>
      </w:r>
      <w:r>
        <w:rPr>
          <w:rFonts w:hAnsi="宋体" w:hint="eastAsia"/>
          <w:color w:val="000000"/>
          <w:spacing w:val="8"/>
          <w:sz w:val="24"/>
          <w:szCs w:val="24"/>
        </w:rPr>
        <w:t xml:space="preserve"> (</w:t>
      </w:r>
      <w:r>
        <w:rPr>
          <w:rFonts w:hAnsi="宋体" w:hint="eastAsia"/>
          <w:color w:val="000000"/>
          <w:spacing w:val="8"/>
          <w:sz w:val="24"/>
          <w:szCs w:val="24"/>
        </w:rPr>
        <w:t>以下简称“</w:t>
      </w:r>
      <w:r>
        <w:rPr>
          <w:rFonts w:hAnsi="宋体" w:hint="eastAsia"/>
          <w:color w:val="000000"/>
          <w:sz w:val="24"/>
          <w:szCs w:val="24"/>
        </w:rPr>
        <w:t>甲方</w:t>
      </w:r>
      <w:r>
        <w:rPr>
          <w:rFonts w:hAnsi="宋体" w:hint="eastAsia"/>
          <w:color w:val="000000"/>
          <w:spacing w:val="8"/>
          <w:sz w:val="24"/>
          <w:szCs w:val="24"/>
        </w:rPr>
        <w:t>”</w:t>
      </w:r>
      <w:r>
        <w:rPr>
          <w:rFonts w:hAnsi="宋体" w:hint="eastAsia"/>
          <w:color w:val="000000"/>
          <w:spacing w:val="8"/>
          <w:sz w:val="24"/>
          <w:szCs w:val="24"/>
        </w:rPr>
        <w:t>)</w:t>
      </w:r>
      <w:r>
        <w:rPr>
          <w:rFonts w:hAnsi="宋体" w:hint="eastAsia"/>
          <w:color w:val="000000"/>
          <w:spacing w:val="8"/>
          <w:sz w:val="24"/>
          <w:szCs w:val="24"/>
        </w:rPr>
        <w:t>为一方和</w:t>
      </w:r>
      <w:r>
        <w:rPr>
          <w:rFonts w:hAnsi="宋体" w:hint="eastAsia"/>
          <w:color w:val="000000"/>
          <w:spacing w:val="8"/>
          <w:sz w:val="24"/>
          <w:szCs w:val="24"/>
          <w:u w:val="single"/>
        </w:rPr>
        <w:t xml:space="preserve">                   </w:t>
      </w:r>
      <w:r>
        <w:rPr>
          <w:rFonts w:hAnsi="宋体" w:hint="eastAsia"/>
          <w:color w:val="000000"/>
          <w:spacing w:val="8"/>
          <w:sz w:val="24"/>
          <w:szCs w:val="24"/>
        </w:rPr>
        <w:t xml:space="preserve"> (</w:t>
      </w:r>
      <w:r>
        <w:rPr>
          <w:rFonts w:hAnsi="宋体" w:hint="eastAsia"/>
          <w:color w:val="000000"/>
          <w:spacing w:val="8"/>
          <w:sz w:val="24"/>
          <w:szCs w:val="24"/>
        </w:rPr>
        <w:t>以下简称“乙方”</w:t>
      </w:r>
      <w:r>
        <w:rPr>
          <w:rFonts w:hAnsi="宋体" w:hint="eastAsia"/>
          <w:color w:val="000000"/>
          <w:spacing w:val="8"/>
          <w:sz w:val="24"/>
          <w:szCs w:val="24"/>
        </w:rPr>
        <w:t>)</w:t>
      </w:r>
      <w:r>
        <w:rPr>
          <w:rFonts w:hAnsi="宋体" w:hint="eastAsia"/>
          <w:color w:val="000000"/>
          <w:spacing w:val="8"/>
          <w:sz w:val="24"/>
          <w:szCs w:val="24"/>
        </w:rPr>
        <w:t>为另一方同意按下述条款和条件签署本合同</w:t>
      </w:r>
      <w:r>
        <w:rPr>
          <w:rFonts w:hAnsi="宋体" w:hint="eastAsia"/>
          <w:color w:val="000000"/>
          <w:spacing w:val="8"/>
          <w:sz w:val="24"/>
          <w:szCs w:val="24"/>
        </w:rPr>
        <w:t>(</w:t>
      </w:r>
      <w:r>
        <w:rPr>
          <w:rFonts w:hAnsi="宋体" w:hint="eastAsia"/>
          <w:color w:val="000000"/>
          <w:spacing w:val="8"/>
          <w:sz w:val="24"/>
          <w:szCs w:val="24"/>
        </w:rPr>
        <w:t>以下简称“合同”</w:t>
      </w:r>
      <w:r>
        <w:rPr>
          <w:rFonts w:hAnsi="宋体" w:hint="eastAsia"/>
          <w:color w:val="000000"/>
          <w:spacing w:val="8"/>
          <w:sz w:val="24"/>
          <w:szCs w:val="24"/>
        </w:rPr>
        <w:t>)</w:t>
      </w:r>
      <w:r>
        <w:rPr>
          <w:rFonts w:hAnsi="宋体" w:hint="eastAsia"/>
          <w:color w:val="000000"/>
          <w:spacing w:val="8"/>
          <w:sz w:val="24"/>
          <w:szCs w:val="24"/>
        </w:rPr>
        <w:t>：</w:t>
      </w:r>
    </w:p>
    <w:p w:rsidR="007961A5" w:rsidRDefault="00A90722">
      <w:pPr>
        <w:autoSpaceDE w:val="0"/>
        <w:autoSpaceDN w:val="0"/>
        <w:snapToGrid w:val="0"/>
        <w:spacing w:line="680" w:lineRule="exact"/>
        <w:rPr>
          <w:rFonts w:hAnsi="宋体"/>
          <w:b/>
          <w:color w:val="000000"/>
          <w:spacing w:val="8"/>
          <w:sz w:val="24"/>
          <w:szCs w:val="24"/>
        </w:rPr>
      </w:pPr>
      <w:r>
        <w:rPr>
          <w:rFonts w:hAnsi="宋体" w:hint="eastAsia"/>
          <w:b/>
          <w:color w:val="000000"/>
          <w:spacing w:val="8"/>
          <w:sz w:val="24"/>
          <w:szCs w:val="24"/>
        </w:rPr>
        <w:t>1</w:t>
      </w:r>
      <w:r>
        <w:rPr>
          <w:rFonts w:hAnsi="宋体" w:hint="eastAsia"/>
          <w:b/>
          <w:color w:val="000000"/>
          <w:spacing w:val="8"/>
          <w:sz w:val="24"/>
          <w:szCs w:val="24"/>
        </w:rPr>
        <w:t>．合同文件</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本合同所附下列文件是本合同不可分割的部分：</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 xml:space="preserve">1.1 </w:t>
      </w:r>
      <w:r>
        <w:rPr>
          <w:rFonts w:hAnsi="宋体" w:hint="eastAsia"/>
          <w:color w:val="000000"/>
          <w:sz w:val="24"/>
          <w:szCs w:val="24"/>
        </w:rPr>
        <w:t>成交后双方签订的采购合同；（包括</w:t>
      </w:r>
      <w:r>
        <w:rPr>
          <w:rFonts w:hAnsi="宋体" w:hint="eastAsia"/>
          <w:color w:val="000000"/>
          <w:spacing w:val="8"/>
          <w:sz w:val="24"/>
          <w:szCs w:val="24"/>
        </w:rPr>
        <w:t>服务方案、项目验收标准和验收方法等</w:t>
      </w:r>
      <w:r>
        <w:rPr>
          <w:rFonts w:hAnsi="宋体" w:hint="eastAsia"/>
          <w:color w:val="000000"/>
          <w:sz w:val="24"/>
          <w:szCs w:val="24"/>
        </w:rPr>
        <w:t>）</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 xml:space="preserve">1.2 </w:t>
      </w:r>
      <w:r>
        <w:rPr>
          <w:rFonts w:hAnsi="宋体" w:hint="eastAsia"/>
          <w:color w:val="000000"/>
          <w:sz w:val="24"/>
          <w:szCs w:val="24"/>
        </w:rPr>
        <w:t>买方</w:t>
      </w:r>
      <w:r>
        <w:rPr>
          <w:rFonts w:hAnsi="宋体" w:hint="eastAsia"/>
          <w:color w:val="000000"/>
          <w:spacing w:val="8"/>
          <w:sz w:val="24"/>
          <w:szCs w:val="24"/>
        </w:rPr>
        <w:t>针对本项目的磋商文件；</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 xml:space="preserve">1.3 </w:t>
      </w:r>
      <w:r>
        <w:rPr>
          <w:rFonts w:hAnsi="宋体" w:hint="eastAsia"/>
          <w:color w:val="000000"/>
          <w:spacing w:val="8"/>
          <w:sz w:val="24"/>
          <w:szCs w:val="24"/>
        </w:rPr>
        <w:t>卖方提交的磋商响应文件及磋商过程中相关承诺；</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 xml:space="preserve">1.4 </w:t>
      </w:r>
      <w:r>
        <w:rPr>
          <w:rFonts w:hAnsi="宋体" w:hint="eastAsia"/>
          <w:color w:val="000000"/>
          <w:spacing w:val="8"/>
          <w:sz w:val="24"/>
          <w:szCs w:val="24"/>
        </w:rPr>
        <w:t>成交通知书。</w:t>
      </w:r>
    </w:p>
    <w:p w:rsidR="007961A5" w:rsidRDefault="00A90722">
      <w:pPr>
        <w:autoSpaceDE w:val="0"/>
        <w:autoSpaceDN w:val="0"/>
        <w:snapToGrid w:val="0"/>
        <w:spacing w:line="520" w:lineRule="exact"/>
        <w:rPr>
          <w:rFonts w:hAnsi="宋体"/>
          <w:b/>
          <w:color w:val="000000"/>
          <w:spacing w:val="8"/>
          <w:sz w:val="24"/>
          <w:szCs w:val="24"/>
        </w:rPr>
      </w:pPr>
      <w:r>
        <w:rPr>
          <w:rFonts w:hAnsi="宋体" w:hint="eastAsia"/>
          <w:b/>
          <w:color w:val="000000"/>
          <w:spacing w:val="8"/>
          <w:sz w:val="24"/>
          <w:szCs w:val="24"/>
        </w:rPr>
        <w:t>2</w:t>
      </w:r>
      <w:r>
        <w:rPr>
          <w:rFonts w:hAnsi="宋体" w:hint="eastAsia"/>
          <w:b/>
          <w:color w:val="000000"/>
          <w:spacing w:val="8"/>
          <w:sz w:val="24"/>
          <w:szCs w:val="24"/>
        </w:rPr>
        <w:t>．合同范围和条件</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本合同的范围和条件应与上述合同文件的规定相一致。</w:t>
      </w:r>
    </w:p>
    <w:p w:rsidR="007961A5" w:rsidRDefault="007961A5">
      <w:pPr>
        <w:autoSpaceDE w:val="0"/>
        <w:autoSpaceDN w:val="0"/>
        <w:snapToGrid w:val="0"/>
        <w:spacing w:line="520" w:lineRule="exact"/>
        <w:rPr>
          <w:rFonts w:hAnsi="宋体"/>
          <w:b/>
          <w:color w:val="000000"/>
          <w:spacing w:val="8"/>
          <w:sz w:val="24"/>
          <w:szCs w:val="24"/>
        </w:rPr>
      </w:pPr>
    </w:p>
    <w:p w:rsidR="007961A5" w:rsidRDefault="00A90722">
      <w:pPr>
        <w:autoSpaceDE w:val="0"/>
        <w:autoSpaceDN w:val="0"/>
        <w:snapToGrid w:val="0"/>
        <w:spacing w:line="520" w:lineRule="exact"/>
        <w:rPr>
          <w:rFonts w:hAnsi="宋体"/>
          <w:b/>
          <w:color w:val="000000"/>
          <w:spacing w:val="8"/>
          <w:sz w:val="24"/>
          <w:szCs w:val="24"/>
        </w:rPr>
      </w:pPr>
      <w:r>
        <w:rPr>
          <w:rFonts w:hAnsi="宋体" w:hint="eastAsia"/>
          <w:b/>
          <w:color w:val="000000"/>
          <w:spacing w:val="8"/>
          <w:sz w:val="24"/>
          <w:szCs w:val="24"/>
        </w:rPr>
        <w:t xml:space="preserve">3. </w:t>
      </w:r>
      <w:r>
        <w:rPr>
          <w:rFonts w:hAnsi="宋体" w:hint="eastAsia"/>
          <w:b/>
          <w:color w:val="000000"/>
          <w:spacing w:val="8"/>
          <w:sz w:val="24"/>
          <w:szCs w:val="24"/>
        </w:rPr>
        <w:t>合同期限</w:t>
      </w:r>
    </w:p>
    <w:p w:rsidR="007961A5" w:rsidRDefault="00A90722">
      <w:pPr>
        <w:pStyle w:val="a6"/>
        <w:ind w:firstLine="420"/>
        <w:rPr>
          <w:kern w:val="0"/>
          <w:sz w:val="24"/>
          <w:szCs w:val="24"/>
        </w:rPr>
      </w:pPr>
      <w:bookmarkStart w:id="96" w:name="_Toc211854449"/>
      <w:bookmarkStart w:id="97" w:name="_Toc286993786"/>
      <w:bookmarkStart w:id="98" w:name="_Toc225670751"/>
      <w:bookmarkStart w:id="99" w:name="_Toc211911348"/>
      <w:bookmarkStart w:id="100" w:name="_Toc283019214"/>
      <w:bookmarkStart w:id="101" w:name="_Toc239233914"/>
      <w:bookmarkStart w:id="102" w:name="_Toc238984975"/>
      <w:bookmarkStart w:id="103" w:name="_Toc251768862"/>
      <w:bookmarkStart w:id="104" w:name="_Toc232492928"/>
      <w:bookmarkStart w:id="105" w:name="_Toc185395249"/>
      <w:bookmarkStart w:id="106" w:name="_Toc225244852"/>
      <w:bookmarkStart w:id="107" w:name="_Toc239568418"/>
      <w:bookmarkStart w:id="108" w:name="_Toc282696226"/>
      <w:bookmarkStart w:id="109" w:name="_Toc241833903"/>
      <w:bookmarkStart w:id="110" w:name="_Toc212019594"/>
      <w:bookmarkStart w:id="111" w:name="_Toc237145406"/>
      <w:bookmarkStart w:id="112" w:name="_Toc225654644"/>
      <w:bookmarkStart w:id="113" w:name="_Toc247334841"/>
      <w:r>
        <w:rPr>
          <w:rFonts w:hint="eastAsia"/>
          <w:kern w:val="0"/>
          <w:sz w:val="24"/>
          <w:szCs w:val="24"/>
        </w:rPr>
        <w:t>成交人应在采购合同签订后</w:t>
      </w:r>
      <w:r>
        <w:rPr>
          <w:rFonts w:hint="eastAsia"/>
          <w:kern w:val="0"/>
          <w:sz w:val="24"/>
          <w:szCs w:val="24"/>
        </w:rPr>
        <w:t>30</w:t>
      </w:r>
      <w:r>
        <w:rPr>
          <w:rFonts w:hint="eastAsia"/>
          <w:kern w:val="0"/>
          <w:sz w:val="24"/>
          <w:szCs w:val="24"/>
        </w:rPr>
        <w:t>个日历日内完成项目建设，包括系统开发、测试、部署、安装、调试、上线运行和培训。具体要求如下：</w:t>
      </w:r>
    </w:p>
    <w:p w:rsidR="007961A5" w:rsidRDefault="00A90722">
      <w:pPr>
        <w:pStyle w:val="a6"/>
        <w:rPr>
          <w:kern w:val="0"/>
          <w:sz w:val="24"/>
          <w:szCs w:val="24"/>
        </w:rPr>
      </w:pPr>
      <w:r>
        <w:rPr>
          <w:rFonts w:hint="eastAsia"/>
          <w:kern w:val="0"/>
          <w:sz w:val="24"/>
          <w:szCs w:val="24"/>
        </w:rPr>
        <w:t>1</w:t>
      </w:r>
      <w:r>
        <w:rPr>
          <w:rFonts w:hint="eastAsia"/>
          <w:kern w:val="0"/>
          <w:sz w:val="24"/>
          <w:szCs w:val="24"/>
        </w:rPr>
        <w:t>、</w:t>
      </w:r>
      <w:proofErr w:type="gramStart"/>
      <w:r>
        <w:rPr>
          <w:rFonts w:hint="eastAsia"/>
          <w:kern w:val="0"/>
          <w:sz w:val="24"/>
          <w:szCs w:val="24"/>
        </w:rPr>
        <w:t>签定</w:t>
      </w:r>
      <w:proofErr w:type="gramEnd"/>
      <w:r>
        <w:rPr>
          <w:rFonts w:hint="eastAsia"/>
          <w:kern w:val="0"/>
          <w:sz w:val="24"/>
          <w:szCs w:val="24"/>
        </w:rPr>
        <w:t>合同后</w:t>
      </w:r>
      <w:r>
        <w:rPr>
          <w:rFonts w:hint="eastAsia"/>
          <w:kern w:val="0"/>
          <w:sz w:val="24"/>
          <w:szCs w:val="24"/>
        </w:rPr>
        <w:t>2</w:t>
      </w:r>
      <w:r>
        <w:rPr>
          <w:kern w:val="0"/>
          <w:sz w:val="24"/>
          <w:szCs w:val="24"/>
        </w:rPr>
        <w:t>0</w:t>
      </w:r>
      <w:r>
        <w:rPr>
          <w:rFonts w:hint="eastAsia"/>
          <w:kern w:val="0"/>
          <w:sz w:val="24"/>
          <w:szCs w:val="24"/>
        </w:rPr>
        <w:t>天内须完成系统建设、系统对接、系统上线；</w:t>
      </w:r>
    </w:p>
    <w:p w:rsidR="007961A5" w:rsidRDefault="00A90722">
      <w:pPr>
        <w:pStyle w:val="a6"/>
        <w:rPr>
          <w:kern w:val="0"/>
          <w:sz w:val="24"/>
          <w:szCs w:val="24"/>
        </w:rPr>
      </w:pPr>
      <w:r>
        <w:rPr>
          <w:rFonts w:hint="eastAsia"/>
          <w:kern w:val="0"/>
          <w:sz w:val="24"/>
          <w:szCs w:val="24"/>
        </w:rPr>
        <w:t>2</w:t>
      </w:r>
      <w:r>
        <w:rPr>
          <w:rFonts w:hint="eastAsia"/>
          <w:kern w:val="0"/>
          <w:sz w:val="24"/>
          <w:szCs w:val="24"/>
        </w:rPr>
        <w:t>、</w:t>
      </w:r>
      <w:proofErr w:type="gramStart"/>
      <w:r>
        <w:rPr>
          <w:rFonts w:hint="eastAsia"/>
          <w:kern w:val="0"/>
          <w:sz w:val="24"/>
          <w:szCs w:val="24"/>
        </w:rPr>
        <w:t>签定</w:t>
      </w:r>
      <w:proofErr w:type="gramEnd"/>
      <w:r>
        <w:rPr>
          <w:rFonts w:hint="eastAsia"/>
          <w:kern w:val="0"/>
          <w:sz w:val="24"/>
          <w:szCs w:val="24"/>
        </w:rPr>
        <w:t>合同后</w:t>
      </w:r>
      <w:r>
        <w:rPr>
          <w:kern w:val="0"/>
          <w:sz w:val="24"/>
          <w:szCs w:val="24"/>
        </w:rPr>
        <w:t>30</w:t>
      </w:r>
      <w:r>
        <w:rPr>
          <w:rFonts w:hint="eastAsia"/>
          <w:kern w:val="0"/>
          <w:sz w:val="24"/>
          <w:szCs w:val="24"/>
        </w:rPr>
        <w:t>天内须完成上线联调、开始试运行和培训。</w:t>
      </w:r>
    </w:p>
    <w:p w:rsidR="007961A5" w:rsidRDefault="007961A5">
      <w:pPr>
        <w:rPr>
          <w:kern w:val="0"/>
          <w:sz w:val="24"/>
          <w:szCs w:val="24"/>
        </w:rPr>
      </w:pPr>
    </w:p>
    <w:p w:rsidR="007961A5" w:rsidRDefault="007961A5">
      <w:pPr>
        <w:pStyle w:val="5"/>
      </w:pPr>
    </w:p>
    <w:p w:rsidR="007961A5" w:rsidRDefault="007961A5">
      <w:pPr>
        <w:pStyle w:val="a6"/>
      </w:pPr>
    </w:p>
    <w:p w:rsidR="007961A5" w:rsidRDefault="007961A5">
      <w:pPr>
        <w:pStyle w:val="a3"/>
      </w:pPr>
    </w:p>
    <w:p w:rsidR="007961A5" w:rsidRDefault="00A90722">
      <w:pPr>
        <w:numPr>
          <w:ilvl w:val="0"/>
          <w:numId w:val="6"/>
        </w:numPr>
        <w:tabs>
          <w:tab w:val="left" w:pos="1521"/>
        </w:tabs>
        <w:autoSpaceDE w:val="0"/>
        <w:autoSpaceDN w:val="0"/>
        <w:snapToGrid w:val="0"/>
        <w:spacing w:line="520" w:lineRule="exact"/>
        <w:rPr>
          <w:rFonts w:eastAsiaTheme="minorEastAsia" w:hAnsi="宋体"/>
          <w:b/>
          <w:color w:val="000000"/>
          <w:spacing w:val="8"/>
          <w:sz w:val="24"/>
          <w:szCs w:val="24"/>
        </w:rPr>
      </w:pPr>
      <w:r>
        <w:rPr>
          <w:rFonts w:hAnsi="宋体" w:hint="eastAsia"/>
          <w:b/>
          <w:color w:val="000000"/>
          <w:spacing w:val="8"/>
          <w:sz w:val="24"/>
          <w:szCs w:val="24"/>
        </w:rPr>
        <w:t>服务内容与质量标准</w:t>
      </w:r>
      <w:r>
        <w:rPr>
          <w:rFonts w:hAnsi="宋体" w:hint="eastAsia"/>
          <w:b/>
          <w:color w:val="000000"/>
          <w:spacing w:val="8"/>
          <w:sz w:val="24"/>
          <w:szCs w:val="24"/>
        </w:rPr>
        <w:t xml:space="preserve"> </w:t>
      </w:r>
    </w:p>
    <w:p w:rsidR="007961A5" w:rsidRDefault="00A90722">
      <w:pPr>
        <w:tabs>
          <w:tab w:val="left" w:pos="1521"/>
        </w:tabs>
        <w:autoSpaceDE w:val="0"/>
        <w:autoSpaceDN w:val="0"/>
        <w:snapToGrid w:val="0"/>
        <w:spacing w:line="520" w:lineRule="exact"/>
        <w:rPr>
          <w:rFonts w:eastAsiaTheme="minorEastAsia" w:hAnsi="宋体"/>
          <w:b/>
          <w:color w:val="000000"/>
          <w:spacing w:val="8"/>
          <w:sz w:val="24"/>
          <w:szCs w:val="24"/>
        </w:rPr>
      </w:pPr>
      <w:r>
        <w:rPr>
          <w:rFonts w:hAnsi="宋体" w:hint="eastAsia"/>
          <w:b/>
          <w:color w:val="000000"/>
          <w:spacing w:val="8"/>
          <w:sz w:val="24"/>
          <w:szCs w:val="24"/>
        </w:rPr>
        <w:t>一、采购服务内容</w:t>
      </w:r>
      <w:r>
        <w:rPr>
          <w:rFonts w:hAnsi="宋体" w:hint="eastAsia"/>
          <w:b/>
          <w:color w:val="000000"/>
          <w:spacing w:val="8"/>
          <w:sz w:val="24"/>
          <w:szCs w:val="24"/>
        </w:rPr>
        <w:t xml:space="preserve">                                                                                              </w:t>
      </w:r>
    </w:p>
    <w:tbl>
      <w:tblPr>
        <w:tblW w:w="8420" w:type="dxa"/>
        <w:jc w:val="center"/>
        <w:tblLayout w:type="fixed"/>
        <w:tblLook w:val="04A0" w:firstRow="1" w:lastRow="0" w:firstColumn="1" w:lastColumn="0" w:noHBand="0" w:noVBand="1"/>
      </w:tblPr>
      <w:tblGrid>
        <w:gridCol w:w="1080"/>
        <w:gridCol w:w="6260"/>
        <w:gridCol w:w="1080"/>
      </w:tblGrid>
      <w:tr w:rsidR="007961A5">
        <w:trPr>
          <w:trHeight w:val="300"/>
          <w:jc w:val="center"/>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序号</w:t>
            </w:r>
          </w:p>
        </w:tc>
        <w:tc>
          <w:tcPr>
            <w:tcW w:w="6260" w:type="dxa"/>
            <w:tcBorders>
              <w:top w:val="single" w:sz="8" w:space="0" w:color="auto"/>
              <w:left w:val="nil"/>
              <w:bottom w:val="single" w:sz="8" w:space="0" w:color="auto"/>
              <w:right w:val="single" w:sz="8" w:space="0" w:color="auto"/>
            </w:tcBorders>
            <w:shd w:val="clear" w:color="auto" w:fill="auto"/>
            <w:noWrap/>
            <w:vAlign w:val="center"/>
          </w:tcPr>
          <w:p w:rsidR="007961A5" w:rsidRDefault="00A90722">
            <w:pPr>
              <w:jc w:val="center"/>
              <w:rPr>
                <w:rFonts w:ascii="宋体" w:hAnsi="宋体" w:cs="宋体"/>
                <w:b/>
                <w:bCs/>
                <w:color w:val="000000"/>
              </w:rPr>
            </w:pPr>
            <w:r>
              <w:rPr>
                <w:rFonts w:ascii="宋体" w:hAnsi="宋体" w:cs="宋体" w:hint="eastAsia"/>
                <w:b/>
                <w:bCs/>
                <w:color w:val="000000"/>
              </w:rPr>
              <w:t>产品名称</w:t>
            </w:r>
          </w:p>
        </w:tc>
        <w:tc>
          <w:tcPr>
            <w:tcW w:w="1080" w:type="dxa"/>
            <w:tcBorders>
              <w:top w:val="single" w:sz="8" w:space="0" w:color="auto"/>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数量</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1</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
                <w:bCs/>
                <w:color w:val="000000"/>
              </w:rPr>
            </w:pPr>
            <w:r>
              <w:rPr>
                <w:rFonts w:ascii="宋体" w:hAnsi="宋体" w:cs="宋体" w:hint="eastAsia"/>
                <w:b/>
                <w:bCs/>
                <w:color w:val="000000"/>
              </w:rPr>
              <w:t>娱乐服务场所和特种行业治安管控模块</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1套</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2</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
                <w:bCs/>
                <w:color w:val="000000"/>
              </w:rPr>
            </w:pPr>
            <w:r>
              <w:rPr>
                <w:rFonts w:ascii="宋体" w:hAnsi="宋体" w:cs="宋体" w:hint="eastAsia"/>
                <w:b/>
                <w:bCs/>
                <w:color w:val="000000"/>
              </w:rPr>
              <w:t>娱乐服务场所和特种行业人脸比对模块</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1套</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3</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
                <w:bCs/>
                <w:color w:val="000000"/>
              </w:rPr>
            </w:pPr>
            <w:r>
              <w:rPr>
                <w:rFonts w:ascii="宋体" w:hAnsi="宋体" w:cs="宋体" w:hint="eastAsia"/>
                <w:b/>
                <w:bCs/>
                <w:color w:val="000000"/>
              </w:rPr>
              <w:t>数据采集处理实施</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1项</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4</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
                <w:bCs/>
                <w:color w:val="000000"/>
              </w:rPr>
            </w:pPr>
            <w:r>
              <w:rPr>
                <w:rFonts w:ascii="宋体" w:hAnsi="宋体" w:cs="宋体" w:hint="eastAsia"/>
                <w:b/>
                <w:bCs/>
                <w:color w:val="000000"/>
              </w:rPr>
              <w:t>数据计算存储模块</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2套</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5</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
                <w:bCs/>
                <w:color w:val="000000"/>
              </w:rPr>
            </w:pPr>
            <w:r>
              <w:rPr>
                <w:rFonts w:ascii="宋体" w:hAnsi="宋体" w:cs="宋体" w:hint="eastAsia"/>
                <w:b/>
                <w:bCs/>
                <w:color w:val="000000"/>
              </w:rPr>
              <w:t>存储阵列</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1台</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6</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
                <w:bCs/>
                <w:color w:val="000000"/>
              </w:rPr>
            </w:pPr>
            <w:r>
              <w:rPr>
                <w:rFonts w:ascii="宋体" w:hAnsi="宋体" w:cs="宋体" w:hint="eastAsia"/>
                <w:b/>
                <w:bCs/>
                <w:color w:val="000000"/>
              </w:rPr>
              <w:t>机柜环境要求</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1台/年</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7</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
                <w:bCs/>
                <w:color w:val="000000"/>
              </w:rPr>
            </w:pPr>
            <w:r>
              <w:rPr>
                <w:rFonts w:ascii="宋体" w:hAnsi="宋体" w:cs="宋体" w:hint="eastAsia"/>
                <w:b/>
                <w:bCs/>
                <w:color w:val="000000"/>
              </w:rPr>
              <w:t>防火墙</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1台</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8</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
                <w:bCs/>
                <w:color w:val="000000"/>
              </w:rPr>
            </w:pPr>
            <w:r>
              <w:rPr>
                <w:rFonts w:ascii="宋体" w:hAnsi="宋体" w:cs="宋体" w:hint="eastAsia"/>
                <w:b/>
                <w:bCs/>
                <w:color w:val="000000"/>
              </w:rPr>
              <w:t>48口千兆交换机</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1台</w:t>
            </w:r>
          </w:p>
        </w:tc>
      </w:tr>
      <w:tr w:rsidR="007961A5">
        <w:trPr>
          <w:trHeight w:val="30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9</w:t>
            </w:r>
          </w:p>
        </w:tc>
        <w:tc>
          <w:tcPr>
            <w:tcW w:w="6260" w:type="dxa"/>
            <w:tcBorders>
              <w:top w:val="nil"/>
              <w:left w:val="nil"/>
              <w:bottom w:val="single" w:sz="8" w:space="0" w:color="auto"/>
              <w:right w:val="single" w:sz="8" w:space="0" w:color="auto"/>
            </w:tcBorders>
            <w:shd w:val="clear" w:color="auto" w:fill="auto"/>
            <w:noWrap/>
            <w:vAlign w:val="center"/>
          </w:tcPr>
          <w:p w:rsidR="007961A5" w:rsidRDefault="00A90722">
            <w:pPr>
              <w:rPr>
                <w:rFonts w:ascii="宋体" w:hAnsi="宋体" w:cs="宋体"/>
                <w:b/>
                <w:bCs/>
                <w:color w:val="000000"/>
              </w:rPr>
            </w:pPr>
            <w:r>
              <w:rPr>
                <w:rFonts w:ascii="宋体" w:hAnsi="宋体" w:cs="宋体" w:hint="eastAsia"/>
                <w:b/>
                <w:bCs/>
                <w:color w:val="000000"/>
              </w:rPr>
              <w:t>光纤跳线</w:t>
            </w:r>
          </w:p>
        </w:tc>
        <w:tc>
          <w:tcPr>
            <w:tcW w:w="1080" w:type="dxa"/>
            <w:tcBorders>
              <w:top w:val="nil"/>
              <w:left w:val="nil"/>
              <w:bottom w:val="single" w:sz="8" w:space="0" w:color="auto"/>
              <w:right w:val="single" w:sz="8" w:space="0" w:color="auto"/>
            </w:tcBorders>
            <w:shd w:val="clear" w:color="auto" w:fill="auto"/>
            <w:vAlign w:val="center"/>
          </w:tcPr>
          <w:p w:rsidR="007961A5" w:rsidRDefault="00A90722">
            <w:pPr>
              <w:jc w:val="center"/>
              <w:rPr>
                <w:rFonts w:ascii="宋体" w:hAnsi="宋体" w:cs="宋体"/>
                <w:b/>
                <w:bCs/>
                <w:color w:val="000000"/>
              </w:rPr>
            </w:pPr>
            <w:r>
              <w:rPr>
                <w:rFonts w:ascii="宋体" w:hAnsi="宋体" w:cs="宋体" w:hint="eastAsia"/>
                <w:b/>
                <w:bCs/>
                <w:color w:val="000000"/>
              </w:rPr>
              <w:t>20根</w:t>
            </w:r>
          </w:p>
        </w:tc>
      </w:tr>
    </w:tbl>
    <w:p w:rsidR="007961A5" w:rsidRDefault="007961A5">
      <w:pPr>
        <w:ind w:left="440"/>
        <w:jc w:val="center"/>
        <w:rPr>
          <w:b/>
        </w:rPr>
      </w:pPr>
    </w:p>
    <w:p w:rsidR="007961A5" w:rsidRDefault="007961A5">
      <w:pPr>
        <w:pStyle w:val="09wh"/>
        <w:ind w:firstLineChars="0" w:firstLine="0"/>
        <w:rPr>
          <w:rFonts w:ascii="宋体" w:hAnsi="宋体" w:cs="宋体"/>
          <w:b/>
          <w:bCs/>
          <w:kern w:val="0"/>
          <w:sz w:val="24"/>
        </w:rPr>
      </w:pPr>
    </w:p>
    <w:p w:rsidR="007961A5" w:rsidRDefault="00A90722">
      <w:pPr>
        <w:pStyle w:val="30"/>
        <w:numPr>
          <w:ilvl w:val="2"/>
          <w:numId w:val="0"/>
        </w:numPr>
        <w:rPr>
          <w:szCs w:val="21"/>
        </w:rPr>
      </w:pPr>
      <w:r>
        <w:rPr>
          <w:rFonts w:hint="eastAsia"/>
          <w:szCs w:val="21"/>
        </w:rPr>
        <w:t>二、验收标准和方法：</w:t>
      </w:r>
    </w:p>
    <w:p w:rsidR="007961A5" w:rsidRDefault="00A90722">
      <w:pPr>
        <w:spacing w:line="360" w:lineRule="auto"/>
        <w:ind w:firstLineChars="200" w:firstLine="480"/>
        <w:rPr>
          <w:kern w:val="0"/>
          <w:sz w:val="24"/>
          <w:szCs w:val="24"/>
        </w:rPr>
      </w:pPr>
      <w:r>
        <w:rPr>
          <w:rFonts w:hint="eastAsia"/>
          <w:kern w:val="0"/>
          <w:sz w:val="24"/>
          <w:szCs w:val="24"/>
        </w:rPr>
        <w:t>1.</w:t>
      </w:r>
      <w:r>
        <w:rPr>
          <w:rFonts w:hint="eastAsia"/>
          <w:kern w:val="0"/>
          <w:sz w:val="24"/>
          <w:szCs w:val="24"/>
        </w:rPr>
        <w:t>成交人与采购人将严格按照《财政部关于进一步加强政府采购需求和履约验收管理的指导意见》</w:t>
      </w:r>
      <w:r>
        <w:rPr>
          <w:rFonts w:hint="eastAsia"/>
          <w:kern w:val="0"/>
          <w:sz w:val="24"/>
          <w:szCs w:val="24"/>
        </w:rPr>
        <w:t>(</w:t>
      </w:r>
      <w:r>
        <w:rPr>
          <w:rFonts w:hint="eastAsia"/>
          <w:kern w:val="0"/>
          <w:sz w:val="24"/>
          <w:szCs w:val="24"/>
        </w:rPr>
        <w:t>财库〔</w:t>
      </w:r>
      <w:r>
        <w:rPr>
          <w:rFonts w:hint="eastAsia"/>
          <w:kern w:val="0"/>
          <w:sz w:val="24"/>
          <w:szCs w:val="24"/>
        </w:rPr>
        <w:t>2016</w:t>
      </w:r>
      <w:r>
        <w:rPr>
          <w:rFonts w:hint="eastAsia"/>
          <w:kern w:val="0"/>
          <w:sz w:val="24"/>
          <w:szCs w:val="24"/>
        </w:rPr>
        <w:t>〕</w:t>
      </w:r>
      <w:r>
        <w:rPr>
          <w:rFonts w:hint="eastAsia"/>
          <w:kern w:val="0"/>
          <w:sz w:val="24"/>
          <w:szCs w:val="24"/>
        </w:rPr>
        <w:t>205</w:t>
      </w:r>
      <w:r>
        <w:rPr>
          <w:rFonts w:hint="eastAsia"/>
          <w:kern w:val="0"/>
          <w:sz w:val="24"/>
          <w:szCs w:val="24"/>
        </w:rPr>
        <w:t>号</w:t>
      </w:r>
      <w:r>
        <w:rPr>
          <w:rFonts w:hint="eastAsia"/>
          <w:kern w:val="0"/>
          <w:sz w:val="24"/>
          <w:szCs w:val="24"/>
        </w:rPr>
        <w:t>)</w:t>
      </w:r>
      <w:r>
        <w:rPr>
          <w:rFonts w:hint="eastAsia"/>
          <w:kern w:val="0"/>
          <w:sz w:val="24"/>
          <w:szCs w:val="24"/>
        </w:rPr>
        <w:t>及参考四川省财政厅《四川省政府采购项目需求论证和履约验收管理办法》</w:t>
      </w:r>
      <w:r>
        <w:rPr>
          <w:rFonts w:hint="eastAsia"/>
          <w:kern w:val="0"/>
          <w:sz w:val="24"/>
          <w:szCs w:val="24"/>
        </w:rPr>
        <w:t>(</w:t>
      </w:r>
      <w:proofErr w:type="gramStart"/>
      <w:r>
        <w:rPr>
          <w:rFonts w:hint="eastAsia"/>
          <w:kern w:val="0"/>
          <w:sz w:val="24"/>
          <w:szCs w:val="24"/>
        </w:rPr>
        <w:t>川财采</w:t>
      </w:r>
      <w:proofErr w:type="gramEnd"/>
      <w:r>
        <w:rPr>
          <w:rFonts w:hint="eastAsia"/>
          <w:kern w:val="0"/>
          <w:sz w:val="24"/>
          <w:szCs w:val="24"/>
        </w:rPr>
        <w:t>〔</w:t>
      </w:r>
      <w:r>
        <w:rPr>
          <w:rFonts w:hint="eastAsia"/>
          <w:kern w:val="0"/>
          <w:sz w:val="24"/>
          <w:szCs w:val="24"/>
        </w:rPr>
        <w:t>2015</w:t>
      </w:r>
      <w:r>
        <w:rPr>
          <w:rFonts w:hint="eastAsia"/>
          <w:kern w:val="0"/>
          <w:sz w:val="24"/>
          <w:szCs w:val="24"/>
        </w:rPr>
        <w:t>〕</w:t>
      </w:r>
      <w:r>
        <w:rPr>
          <w:rFonts w:hint="eastAsia"/>
          <w:kern w:val="0"/>
          <w:sz w:val="24"/>
          <w:szCs w:val="24"/>
        </w:rPr>
        <w:t>32</w:t>
      </w:r>
      <w:r>
        <w:rPr>
          <w:rFonts w:hint="eastAsia"/>
          <w:kern w:val="0"/>
          <w:sz w:val="24"/>
          <w:szCs w:val="24"/>
        </w:rPr>
        <w:t>号</w:t>
      </w:r>
      <w:r>
        <w:rPr>
          <w:rFonts w:hint="eastAsia"/>
          <w:kern w:val="0"/>
          <w:sz w:val="24"/>
          <w:szCs w:val="24"/>
        </w:rPr>
        <w:t>)</w:t>
      </w:r>
      <w:r>
        <w:rPr>
          <w:rFonts w:hint="eastAsia"/>
          <w:kern w:val="0"/>
          <w:sz w:val="24"/>
          <w:szCs w:val="24"/>
        </w:rPr>
        <w:t>的要求进行验收。</w:t>
      </w:r>
    </w:p>
    <w:p w:rsidR="007961A5" w:rsidRDefault="00A90722">
      <w:pPr>
        <w:spacing w:line="360" w:lineRule="auto"/>
        <w:ind w:firstLineChars="200" w:firstLine="480"/>
        <w:rPr>
          <w:kern w:val="0"/>
          <w:sz w:val="24"/>
          <w:szCs w:val="24"/>
        </w:rPr>
      </w:pPr>
      <w:r>
        <w:rPr>
          <w:rFonts w:hint="eastAsia"/>
          <w:kern w:val="0"/>
          <w:sz w:val="24"/>
          <w:szCs w:val="24"/>
        </w:rPr>
        <w:t>2.</w:t>
      </w:r>
      <w:r>
        <w:rPr>
          <w:rFonts w:hint="eastAsia"/>
          <w:kern w:val="0"/>
          <w:sz w:val="24"/>
          <w:szCs w:val="24"/>
        </w:rPr>
        <w:t>竣工验收：项目安装调试完毕后，由甲方组织各方开展联合测试，并输出测评报告，整改后由甲方根据测评报告进行项目初验。初验合格后进入试运行期，试运行时间不低于</w:t>
      </w:r>
      <w:r>
        <w:rPr>
          <w:rFonts w:hint="eastAsia"/>
          <w:kern w:val="0"/>
          <w:sz w:val="24"/>
          <w:szCs w:val="24"/>
        </w:rPr>
        <w:t>3</w:t>
      </w:r>
      <w:r>
        <w:rPr>
          <w:rFonts w:hint="eastAsia"/>
          <w:kern w:val="0"/>
          <w:sz w:val="24"/>
          <w:szCs w:val="24"/>
        </w:rPr>
        <w:t>个月，试运行期后按照成都市公安局信息化项目验收的相关规定，报市局科信办进行终验。确保施工按照进度和合同要求履行。</w:t>
      </w:r>
    </w:p>
    <w:p w:rsidR="007961A5" w:rsidRDefault="00A90722">
      <w:pPr>
        <w:pStyle w:val="30"/>
        <w:numPr>
          <w:ilvl w:val="2"/>
          <w:numId w:val="0"/>
        </w:numPr>
        <w:rPr>
          <w:szCs w:val="21"/>
        </w:rPr>
      </w:pPr>
      <w:r>
        <w:rPr>
          <w:rFonts w:hint="eastAsia"/>
          <w:szCs w:val="21"/>
        </w:rPr>
        <w:t>三、安装调试及技术服务、培训要求：</w:t>
      </w:r>
    </w:p>
    <w:p w:rsidR="007961A5" w:rsidRDefault="00A90722">
      <w:pPr>
        <w:spacing w:line="360" w:lineRule="auto"/>
        <w:ind w:firstLineChars="200" w:firstLine="480"/>
        <w:rPr>
          <w:kern w:val="0"/>
          <w:sz w:val="24"/>
          <w:szCs w:val="24"/>
        </w:rPr>
      </w:pPr>
      <w:r>
        <w:rPr>
          <w:rFonts w:hint="eastAsia"/>
          <w:kern w:val="0"/>
          <w:sz w:val="24"/>
          <w:szCs w:val="24"/>
        </w:rPr>
        <w:t>成交人应负责将采购人所提供的通用服务器接入到娱乐服务场所和特种行业治安管控系统中。</w:t>
      </w:r>
    </w:p>
    <w:p w:rsidR="007961A5" w:rsidRDefault="00A90722">
      <w:pPr>
        <w:spacing w:line="360" w:lineRule="auto"/>
        <w:ind w:firstLineChars="200" w:firstLine="480"/>
        <w:rPr>
          <w:kern w:val="0"/>
          <w:sz w:val="24"/>
          <w:szCs w:val="24"/>
        </w:rPr>
      </w:pPr>
      <w:r>
        <w:rPr>
          <w:rFonts w:hint="eastAsia"/>
          <w:kern w:val="0"/>
          <w:sz w:val="24"/>
          <w:szCs w:val="24"/>
        </w:rPr>
        <w:t>成交人需根据项目实施计划、进度、需要和客户要求，制定详细的培训计划，编制详细的操作手册，并提供相关的各类培训，包括技术培训和操作培训。</w:t>
      </w:r>
    </w:p>
    <w:p w:rsidR="007961A5" w:rsidRDefault="00A90722">
      <w:pPr>
        <w:spacing w:line="360" w:lineRule="auto"/>
        <w:ind w:firstLineChars="200" w:firstLine="480"/>
        <w:rPr>
          <w:kern w:val="0"/>
          <w:sz w:val="24"/>
          <w:szCs w:val="24"/>
        </w:rPr>
      </w:pPr>
      <w:r>
        <w:rPr>
          <w:rFonts w:hint="eastAsia"/>
          <w:kern w:val="0"/>
          <w:sz w:val="24"/>
          <w:szCs w:val="24"/>
        </w:rPr>
        <w:t>项目建成后，成交人应向用户提供完整的技术资料。包括软件源程序及介质、需求规格说明书、概要设计说明书、详细设计说明书和用户操作手册。</w:t>
      </w:r>
    </w:p>
    <w:p w:rsidR="007961A5" w:rsidRDefault="00A90722">
      <w:pPr>
        <w:spacing w:line="360" w:lineRule="auto"/>
        <w:ind w:firstLineChars="200" w:firstLine="480"/>
        <w:rPr>
          <w:kern w:val="0"/>
          <w:sz w:val="24"/>
          <w:szCs w:val="24"/>
        </w:rPr>
      </w:pPr>
      <w:r>
        <w:rPr>
          <w:rFonts w:hint="eastAsia"/>
          <w:kern w:val="0"/>
          <w:sz w:val="24"/>
          <w:szCs w:val="24"/>
        </w:rPr>
        <w:t>通过培训，接受培训者包括系统维护人员，应该能够：</w:t>
      </w:r>
    </w:p>
    <w:p w:rsidR="007961A5" w:rsidRDefault="00A90722">
      <w:pPr>
        <w:spacing w:line="360" w:lineRule="auto"/>
        <w:ind w:firstLineChars="200" w:firstLine="480"/>
        <w:rPr>
          <w:kern w:val="0"/>
          <w:sz w:val="24"/>
          <w:szCs w:val="24"/>
        </w:rPr>
      </w:pPr>
      <w:r>
        <w:rPr>
          <w:rFonts w:hint="eastAsia"/>
          <w:kern w:val="0"/>
          <w:sz w:val="24"/>
          <w:szCs w:val="24"/>
        </w:rPr>
        <w:t>1.</w:t>
      </w:r>
      <w:r>
        <w:rPr>
          <w:rFonts w:hint="eastAsia"/>
          <w:kern w:val="0"/>
          <w:sz w:val="24"/>
          <w:szCs w:val="24"/>
        </w:rPr>
        <w:t>了解系统的建设内容和功能；</w:t>
      </w:r>
    </w:p>
    <w:p w:rsidR="007961A5" w:rsidRDefault="00A90722">
      <w:pPr>
        <w:spacing w:line="360" w:lineRule="auto"/>
        <w:ind w:firstLineChars="200" w:firstLine="480"/>
        <w:rPr>
          <w:kern w:val="0"/>
          <w:sz w:val="24"/>
          <w:szCs w:val="24"/>
        </w:rPr>
      </w:pPr>
      <w:r>
        <w:rPr>
          <w:rFonts w:hint="eastAsia"/>
          <w:kern w:val="0"/>
          <w:sz w:val="24"/>
          <w:szCs w:val="24"/>
        </w:rPr>
        <w:t>2.</w:t>
      </w:r>
      <w:r>
        <w:rPr>
          <w:rFonts w:hint="eastAsia"/>
          <w:kern w:val="0"/>
          <w:sz w:val="24"/>
          <w:szCs w:val="24"/>
        </w:rPr>
        <w:t>独立操作；</w:t>
      </w:r>
    </w:p>
    <w:p w:rsidR="007961A5" w:rsidRDefault="00A90722">
      <w:pPr>
        <w:spacing w:line="360" w:lineRule="auto"/>
        <w:ind w:firstLineChars="200" w:firstLine="480"/>
        <w:rPr>
          <w:kern w:val="0"/>
          <w:sz w:val="24"/>
          <w:szCs w:val="24"/>
        </w:rPr>
      </w:pPr>
      <w:r>
        <w:rPr>
          <w:rFonts w:hint="eastAsia"/>
          <w:kern w:val="0"/>
          <w:sz w:val="24"/>
          <w:szCs w:val="24"/>
        </w:rPr>
        <w:lastRenderedPageBreak/>
        <w:t>3.</w:t>
      </w:r>
      <w:r>
        <w:rPr>
          <w:rFonts w:hint="eastAsia"/>
          <w:kern w:val="0"/>
          <w:sz w:val="24"/>
          <w:szCs w:val="24"/>
        </w:rPr>
        <w:t>独立维护；</w:t>
      </w:r>
    </w:p>
    <w:p w:rsidR="007961A5" w:rsidRDefault="00A90722">
      <w:pPr>
        <w:spacing w:line="360" w:lineRule="auto"/>
        <w:ind w:firstLineChars="200" w:firstLine="480"/>
        <w:rPr>
          <w:kern w:val="0"/>
          <w:sz w:val="24"/>
          <w:szCs w:val="24"/>
        </w:rPr>
      </w:pPr>
      <w:r>
        <w:rPr>
          <w:rFonts w:hint="eastAsia"/>
          <w:kern w:val="0"/>
          <w:sz w:val="24"/>
          <w:szCs w:val="24"/>
        </w:rPr>
        <w:t>4.</w:t>
      </w:r>
      <w:r>
        <w:rPr>
          <w:rFonts w:hint="eastAsia"/>
          <w:kern w:val="0"/>
          <w:sz w:val="24"/>
          <w:szCs w:val="24"/>
        </w:rPr>
        <w:t>独立排除故障。</w:t>
      </w:r>
    </w:p>
    <w:p w:rsidR="007961A5" w:rsidRDefault="00A90722">
      <w:pPr>
        <w:pStyle w:val="30"/>
        <w:numPr>
          <w:ilvl w:val="2"/>
          <w:numId w:val="0"/>
        </w:numPr>
        <w:rPr>
          <w:b w:val="0"/>
          <w:bCs w:val="0"/>
        </w:rPr>
      </w:pPr>
      <w:r>
        <w:rPr>
          <w:rFonts w:hint="eastAsia"/>
          <w:szCs w:val="21"/>
        </w:rPr>
        <w:t>四、售后服务要求：</w:t>
      </w:r>
    </w:p>
    <w:p w:rsidR="007961A5" w:rsidRDefault="00A90722">
      <w:pPr>
        <w:spacing w:line="360" w:lineRule="auto"/>
        <w:ind w:firstLineChars="200" w:firstLine="480"/>
        <w:rPr>
          <w:kern w:val="0"/>
          <w:sz w:val="24"/>
          <w:szCs w:val="24"/>
        </w:rPr>
      </w:pPr>
      <w:r>
        <w:rPr>
          <w:rFonts w:hint="eastAsia"/>
          <w:kern w:val="0"/>
          <w:sz w:val="24"/>
          <w:szCs w:val="24"/>
        </w:rPr>
        <w:t>1</w:t>
      </w:r>
      <w:r>
        <w:rPr>
          <w:rFonts w:hint="eastAsia"/>
          <w:kern w:val="0"/>
          <w:sz w:val="24"/>
          <w:szCs w:val="24"/>
        </w:rPr>
        <w:t>、成交人需提供服务项目中所涉及的系统软硬件设备自终验之后起提供</w:t>
      </w:r>
      <w:r>
        <w:rPr>
          <w:rFonts w:hint="eastAsia"/>
          <w:kern w:val="0"/>
          <w:sz w:val="24"/>
          <w:szCs w:val="24"/>
        </w:rPr>
        <w:t>1</w:t>
      </w:r>
      <w:r>
        <w:rPr>
          <w:rFonts w:hint="eastAsia"/>
          <w:kern w:val="0"/>
          <w:sz w:val="24"/>
          <w:szCs w:val="24"/>
        </w:rPr>
        <w:t>年维保，</w:t>
      </w:r>
      <w:r>
        <w:rPr>
          <w:rFonts w:hint="eastAsia"/>
          <w:kern w:val="0"/>
          <w:sz w:val="24"/>
          <w:szCs w:val="24"/>
        </w:rPr>
        <w:t>3</w:t>
      </w:r>
      <w:r>
        <w:rPr>
          <w:rFonts w:hint="eastAsia"/>
          <w:kern w:val="0"/>
          <w:sz w:val="24"/>
          <w:szCs w:val="24"/>
        </w:rPr>
        <w:t>年质保的服务，并提交所有硬件设备的技术文件，包括每套设备的中文技术文件；</w:t>
      </w:r>
    </w:p>
    <w:p w:rsidR="007961A5" w:rsidRDefault="00A90722">
      <w:pPr>
        <w:spacing w:line="360" w:lineRule="auto"/>
        <w:ind w:firstLineChars="200" w:firstLine="480"/>
        <w:rPr>
          <w:kern w:val="0"/>
          <w:sz w:val="24"/>
          <w:szCs w:val="24"/>
        </w:rPr>
      </w:pPr>
      <w:r>
        <w:rPr>
          <w:rFonts w:hint="eastAsia"/>
          <w:kern w:val="0"/>
          <w:sz w:val="24"/>
          <w:szCs w:val="24"/>
        </w:rPr>
        <w:t>2</w:t>
      </w:r>
      <w:r>
        <w:rPr>
          <w:rFonts w:hint="eastAsia"/>
          <w:kern w:val="0"/>
          <w:sz w:val="24"/>
          <w:szCs w:val="24"/>
        </w:rPr>
        <w:t>、成交人必须向采购人提供两年</w:t>
      </w:r>
      <w:r>
        <w:rPr>
          <w:rFonts w:hint="eastAsia"/>
          <w:kern w:val="0"/>
          <w:sz w:val="24"/>
          <w:szCs w:val="24"/>
        </w:rPr>
        <w:t>7</w:t>
      </w:r>
      <w:r>
        <w:rPr>
          <w:rFonts w:hint="eastAsia"/>
          <w:kern w:val="0"/>
          <w:sz w:val="24"/>
          <w:szCs w:val="24"/>
        </w:rPr>
        <w:t>×</w:t>
      </w:r>
      <w:r>
        <w:rPr>
          <w:rFonts w:hint="eastAsia"/>
          <w:kern w:val="0"/>
          <w:sz w:val="24"/>
          <w:szCs w:val="24"/>
        </w:rPr>
        <w:t>24</w:t>
      </w:r>
      <w:r>
        <w:rPr>
          <w:rFonts w:hint="eastAsia"/>
          <w:kern w:val="0"/>
          <w:sz w:val="24"/>
          <w:szCs w:val="24"/>
        </w:rPr>
        <w:t>小时技术支持。出现系统故障时，要求立即响应。成交人和制造商应当为采购人提供</w:t>
      </w:r>
      <w:r>
        <w:rPr>
          <w:rFonts w:hint="eastAsia"/>
          <w:kern w:val="0"/>
          <w:sz w:val="24"/>
          <w:szCs w:val="24"/>
        </w:rPr>
        <w:t>7</w:t>
      </w:r>
      <w:r>
        <w:rPr>
          <w:rFonts w:hint="eastAsia"/>
          <w:kern w:val="0"/>
          <w:sz w:val="24"/>
          <w:szCs w:val="24"/>
        </w:rPr>
        <w:t>×</w:t>
      </w:r>
      <w:r>
        <w:rPr>
          <w:rFonts w:hint="eastAsia"/>
          <w:kern w:val="0"/>
          <w:sz w:val="24"/>
          <w:szCs w:val="24"/>
        </w:rPr>
        <w:t>24</w:t>
      </w:r>
      <w:r>
        <w:rPr>
          <w:rFonts w:hint="eastAsia"/>
          <w:kern w:val="0"/>
          <w:sz w:val="24"/>
          <w:szCs w:val="24"/>
        </w:rPr>
        <w:t>小时技术援助电话，解答采购人在使用中遇到的问题，及时为采购人提出解决问题的建议。采购人遇到使用及技术问题，电话咨询和远程服务不能解决的，成交人和制造商应在</w:t>
      </w:r>
      <w:r>
        <w:rPr>
          <w:rFonts w:hint="eastAsia"/>
          <w:kern w:val="0"/>
          <w:sz w:val="24"/>
          <w:szCs w:val="24"/>
        </w:rPr>
        <w:t>8</w:t>
      </w:r>
      <w:r>
        <w:rPr>
          <w:rFonts w:hint="eastAsia"/>
          <w:kern w:val="0"/>
          <w:sz w:val="24"/>
          <w:szCs w:val="24"/>
        </w:rPr>
        <w:t>小时内到达现场进行处理，确保产品正常工作；无法在</w:t>
      </w:r>
      <w:r>
        <w:rPr>
          <w:rFonts w:hint="eastAsia"/>
          <w:kern w:val="0"/>
          <w:sz w:val="24"/>
          <w:szCs w:val="24"/>
        </w:rPr>
        <w:t>8</w:t>
      </w:r>
      <w:r>
        <w:rPr>
          <w:rFonts w:hint="eastAsia"/>
          <w:kern w:val="0"/>
          <w:sz w:val="24"/>
          <w:szCs w:val="24"/>
        </w:rPr>
        <w:t>小时内解决的，应在</w:t>
      </w:r>
      <w:r>
        <w:rPr>
          <w:rFonts w:hint="eastAsia"/>
          <w:kern w:val="0"/>
          <w:sz w:val="24"/>
          <w:szCs w:val="24"/>
        </w:rPr>
        <w:t>24</w:t>
      </w:r>
      <w:r>
        <w:rPr>
          <w:rFonts w:hint="eastAsia"/>
          <w:kern w:val="0"/>
          <w:sz w:val="24"/>
          <w:szCs w:val="24"/>
        </w:rPr>
        <w:t>小时内提供备用产品，使采购人能够正常使用；</w:t>
      </w:r>
    </w:p>
    <w:p w:rsidR="007961A5" w:rsidRDefault="00A90722">
      <w:pPr>
        <w:spacing w:line="360" w:lineRule="auto"/>
        <w:ind w:firstLineChars="200" w:firstLine="480"/>
        <w:rPr>
          <w:kern w:val="0"/>
          <w:sz w:val="24"/>
          <w:szCs w:val="24"/>
        </w:rPr>
      </w:pPr>
      <w:r>
        <w:rPr>
          <w:rFonts w:hint="eastAsia"/>
          <w:kern w:val="0"/>
          <w:sz w:val="24"/>
          <w:szCs w:val="24"/>
        </w:rPr>
        <w:t>3.</w:t>
      </w:r>
      <w:r>
        <w:rPr>
          <w:rFonts w:hint="eastAsia"/>
          <w:kern w:val="0"/>
          <w:sz w:val="24"/>
          <w:szCs w:val="24"/>
        </w:rPr>
        <w:t>所有系统保修服务方式为成交人上门保修，由此产生的一切费用均</w:t>
      </w:r>
      <w:proofErr w:type="gramStart"/>
      <w:r>
        <w:rPr>
          <w:rFonts w:hint="eastAsia"/>
          <w:kern w:val="0"/>
          <w:sz w:val="24"/>
          <w:szCs w:val="24"/>
        </w:rPr>
        <w:t>由成交人</w:t>
      </w:r>
      <w:proofErr w:type="gramEnd"/>
      <w:r>
        <w:rPr>
          <w:rFonts w:hint="eastAsia"/>
          <w:kern w:val="0"/>
          <w:sz w:val="24"/>
          <w:szCs w:val="24"/>
        </w:rPr>
        <w:t>承担。</w:t>
      </w:r>
    </w:p>
    <w:p w:rsidR="007961A5" w:rsidRDefault="00A90722">
      <w:pPr>
        <w:tabs>
          <w:tab w:val="left" w:pos="1521"/>
        </w:tabs>
        <w:autoSpaceDE w:val="0"/>
        <w:autoSpaceDN w:val="0"/>
        <w:snapToGrid w:val="0"/>
        <w:spacing w:line="520" w:lineRule="exact"/>
        <w:rPr>
          <w:rFonts w:hAnsi="宋体"/>
          <w:b/>
          <w:color w:val="000000"/>
          <w:spacing w:val="8"/>
          <w:sz w:val="24"/>
          <w:szCs w:val="24"/>
        </w:rPr>
      </w:pPr>
      <w:r>
        <w:rPr>
          <w:rFonts w:hAnsi="宋体" w:hint="eastAsia"/>
          <w:b/>
          <w:color w:val="000000"/>
          <w:spacing w:val="8"/>
          <w:sz w:val="24"/>
          <w:szCs w:val="24"/>
        </w:rPr>
        <w:t xml:space="preserve">5. </w:t>
      </w:r>
      <w:r>
        <w:rPr>
          <w:rFonts w:hAnsi="宋体" w:hint="eastAsia"/>
          <w:b/>
          <w:color w:val="000000"/>
          <w:spacing w:val="8"/>
          <w:sz w:val="24"/>
          <w:szCs w:val="24"/>
        </w:rPr>
        <w:t>服务费用及支付方式</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 xml:space="preserve">5.1 </w:t>
      </w:r>
      <w:r>
        <w:rPr>
          <w:rFonts w:hAnsi="宋体" w:hint="eastAsia"/>
          <w:color w:val="000000"/>
          <w:spacing w:val="8"/>
          <w:sz w:val="24"/>
          <w:szCs w:val="24"/>
        </w:rPr>
        <w:t>本项目服务费用由以下组成：</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 xml:space="preserve">5.1.1        </w:t>
      </w:r>
      <w:r>
        <w:rPr>
          <w:rFonts w:hAnsi="宋体" w:hint="eastAsia"/>
          <w:color w:val="000000"/>
          <w:spacing w:val="8"/>
          <w:sz w:val="24"/>
          <w:szCs w:val="24"/>
        </w:rPr>
        <w:t>万元；</w:t>
      </w:r>
    </w:p>
    <w:p w:rsidR="007961A5" w:rsidRDefault="00A90722">
      <w:pPr>
        <w:autoSpaceDE w:val="0"/>
        <w:autoSpaceDN w:val="0"/>
        <w:snapToGrid w:val="0"/>
        <w:spacing w:line="360" w:lineRule="auto"/>
        <w:ind w:firstLineChars="238" w:firstLine="609"/>
        <w:rPr>
          <w:rFonts w:hAnsi="宋体"/>
          <w:color w:val="000000"/>
          <w:spacing w:val="8"/>
          <w:sz w:val="24"/>
          <w:szCs w:val="24"/>
        </w:rPr>
      </w:pPr>
      <w:r>
        <w:rPr>
          <w:rFonts w:hAnsi="宋体" w:hint="eastAsia"/>
          <w:color w:val="000000"/>
          <w:spacing w:val="8"/>
          <w:sz w:val="24"/>
          <w:szCs w:val="24"/>
        </w:rPr>
        <w:t xml:space="preserve">5.1.2        </w:t>
      </w:r>
      <w:r>
        <w:rPr>
          <w:rFonts w:hAnsi="宋体" w:hint="eastAsia"/>
          <w:color w:val="000000"/>
          <w:spacing w:val="8"/>
          <w:sz w:val="24"/>
          <w:szCs w:val="24"/>
        </w:rPr>
        <w:t>万元；</w:t>
      </w:r>
    </w:p>
    <w:p w:rsidR="007961A5" w:rsidRDefault="00A90722">
      <w:pPr>
        <w:autoSpaceDE w:val="0"/>
        <w:autoSpaceDN w:val="0"/>
        <w:snapToGrid w:val="0"/>
        <w:spacing w:line="360" w:lineRule="auto"/>
        <w:ind w:firstLineChars="238" w:firstLine="609"/>
        <w:rPr>
          <w:rFonts w:hAnsi="宋体"/>
          <w:color w:val="000000"/>
          <w:spacing w:val="8"/>
          <w:sz w:val="24"/>
          <w:szCs w:val="24"/>
        </w:rPr>
      </w:pPr>
      <w:r>
        <w:rPr>
          <w:rFonts w:hAnsi="宋体" w:hint="eastAsia"/>
          <w:color w:val="000000"/>
          <w:spacing w:val="8"/>
          <w:sz w:val="24"/>
          <w:szCs w:val="24"/>
        </w:rPr>
        <w:t xml:space="preserve">5.1.3        </w:t>
      </w:r>
      <w:r>
        <w:rPr>
          <w:rFonts w:hAnsi="宋体" w:hint="eastAsia"/>
          <w:color w:val="000000"/>
          <w:spacing w:val="8"/>
          <w:sz w:val="24"/>
          <w:szCs w:val="24"/>
        </w:rPr>
        <w:t>万元。</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 xml:space="preserve">5.2 </w:t>
      </w:r>
      <w:r>
        <w:rPr>
          <w:rFonts w:hAnsi="宋体" w:hint="eastAsia"/>
          <w:color w:val="000000"/>
          <w:spacing w:val="8"/>
          <w:sz w:val="24"/>
          <w:szCs w:val="24"/>
        </w:rPr>
        <w:t>服务费支付方式：</w:t>
      </w:r>
      <w:r>
        <w:rPr>
          <w:rFonts w:hAnsi="宋体" w:hint="eastAsia"/>
          <w:color w:val="000000"/>
          <w:spacing w:val="8"/>
          <w:sz w:val="24"/>
          <w:szCs w:val="24"/>
        </w:rPr>
        <w:t xml:space="preserve"> </w:t>
      </w:r>
    </w:p>
    <w:p w:rsidR="007961A5" w:rsidRDefault="00A90722">
      <w:pPr>
        <w:spacing w:line="360" w:lineRule="auto"/>
        <w:rPr>
          <w:rFonts w:hAnsi="宋体"/>
          <w:b/>
          <w:color w:val="000000"/>
          <w:sz w:val="24"/>
          <w:szCs w:val="24"/>
        </w:rPr>
      </w:pPr>
      <w:r>
        <w:rPr>
          <w:rFonts w:hAnsi="宋体" w:hint="eastAsia"/>
          <w:b/>
          <w:color w:val="000000"/>
          <w:sz w:val="24"/>
          <w:szCs w:val="24"/>
        </w:rPr>
        <w:t xml:space="preserve">6. </w:t>
      </w:r>
      <w:r>
        <w:rPr>
          <w:rFonts w:hAnsi="宋体" w:hint="eastAsia"/>
          <w:b/>
          <w:color w:val="000000"/>
          <w:sz w:val="24"/>
          <w:szCs w:val="24"/>
        </w:rPr>
        <w:t>知识产权</w:t>
      </w:r>
    </w:p>
    <w:p w:rsidR="007961A5" w:rsidRDefault="00A90722">
      <w:pPr>
        <w:tabs>
          <w:tab w:val="left" w:pos="1440"/>
        </w:tabs>
        <w:spacing w:line="360" w:lineRule="auto"/>
        <w:ind w:firstLineChars="200" w:firstLine="480"/>
        <w:rPr>
          <w:rFonts w:hAnsi="宋体"/>
          <w:color w:val="000000"/>
          <w:sz w:val="24"/>
          <w:szCs w:val="24"/>
        </w:rPr>
      </w:pPr>
      <w:r>
        <w:rPr>
          <w:rFonts w:hAnsi="宋体" w:hint="eastAsia"/>
          <w:color w:val="000000"/>
          <w:sz w:val="24"/>
          <w:szCs w:val="24"/>
        </w:rPr>
        <w:t>乙方应保证所提供的服务或其任何一部分均不会侵犯任何第三方的专利权、商标权或著作权。</w:t>
      </w:r>
    </w:p>
    <w:p w:rsidR="007961A5" w:rsidRDefault="00A90722">
      <w:pPr>
        <w:spacing w:line="360" w:lineRule="auto"/>
        <w:rPr>
          <w:rFonts w:hAnsi="宋体"/>
          <w:b/>
          <w:color w:val="000000"/>
          <w:sz w:val="24"/>
          <w:szCs w:val="24"/>
        </w:rPr>
      </w:pPr>
      <w:r>
        <w:rPr>
          <w:rFonts w:hAnsi="宋体" w:hint="eastAsia"/>
          <w:b/>
          <w:color w:val="000000"/>
          <w:sz w:val="24"/>
          <w:szCs w:val="24"/>
        </w:rPr>
        <w:t xml:space="preserve">7. </w:t>
      </w:r>
      <w:r>
        <w:rPr>
          <w:rFonts w:hAnsi="宋体" w:hint="eastAsia"/>
          <w:b/>
          <w:color w:val="000000"/>
          <w:sz w:val="24"/>
          <w:szCs w:val="24"/>
        </w:rPr>
        <w:t>无产权瑕疵条款</w:t>
      </w:r>
    </w:p>
    <w:p w:rsidR="007961A5" w:rsidRDefault="00A90722">
      <w:pPr>
        <w:tabs>
          <w:tab w:val="left" w:pos="1440"/>
        </w:tabs>
        <w:spacing w:line="360" w:lineRule="auto"/>
        <w:ind w:firstLineChars="200" w:firstLine="480"/>
        <w:rPr>
          <w:rFonts w:hAnsi="宋体"/>
          <w:color w:val="000000"/>
          <w:sz w:val="24"/>
          <w:szCs w:val="24"/>
        </w:rPr>
      </w:pPr>
      <w:r>
        <w:rPr>
          <w:rFonts w:hAnsi="宋体" w:hint="eastAsia"/>
          <w:color w:val="000000"/>
          <w:sz w:val="24"/>
          <w:szCs w:val="24"/>
        </w:rPr>
        <w:t>乙方保证所提供的服务的所有权完全属于</w:t>
      </w:r>
      <w:proofErr w:type="gramStart"/>
      <w:r>
        <w:rPr>
          <w:rFonts w:hAnsi="宋体" w:hint="eastAsia"/>
          <w:color w:val="000000"/>
          <w:sz w:val="24"/>
          <w:szCs w:val="24"/>
        </w:rPr>
        <w:t>乙方且</w:t>
      </w:r>
      <w:proofErr w:type="gramEnd"/>
      <w:r>
        <w:rPr>
          <w:rFonts w:hAnsi="宋体" w:hint="eastAsia"/>
          <w:color w:val="000000"/>
          <w:sz w:val="24"/>
          <w:szCs w:val="24"/>
        </w:rPr>
        <w:t>无任何抵押、查封等产权瑕疵。如有产权瑕疵的，视为乙方违约。乙方应负担由此而产生的一切损失。</w:t>
      </w:r>
    </w:p>
    <w:p w:rsidR="007961A5" w:rsidRDefault="00A90722">
      <w:pPr>
        <w:spacing w:line="360" w:lineRule="auto"/>
        <w:rPr>
          <w:rFonts w:hAnsi="宋体"/>
          <w:b/>
          <w:color w:val="000000"/>
          <w:sz w:val="24"/>
          <w:szCs w:val="24"/>
        </w:rPr>
      </w:pPr>
      <w:r>
        <w:rPr>
          <w:rFonts w:hAnsi="宋体" w:hint="eastAsia"/>
          <w:b/>
          <w:color w:val="000000"/>
          <w:sz w:val="24"/>
          <w:szCs w:val="24"/>
        </w:rPr>
        <w:t xml:space="preserve">8. </w:t>
      </w:r>
      <w:r>
        <w:rPr>
          <w:rFonts w:hAnsi="宋体" w:hint="eastAsia"/>
          <w:b/>
          <w:color w:val="000000"/>
          <w:sz w:val="24"/>
          <w:szCs w:val="24"/>
        </w:rPr>
        <w:t>履约保证金</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 xml:space="preserve">8.1 </w:t>
      </w:r>
      <w:r>
        <w:rPr>
          <w:rFonts w:hAnsi="宋体" w:hint="eastAsia"/>
          <w:color w:val="000000"/>
          <w:spacing w:val="8"/>
          <w:sz w:val="24"/>
          <w:szCs w:val="24"/>
        </w:rPr>
        <w:t>本项目不收取履约保证金。</w:t>
      </w:r>
    </w:p>
    <w:p w:rsidR="007961A5" w:rsidRDefault="00A90722">
      <w:pPr>
        <w:autoSpaceDE w:val="0"/>
        <w:autoSpaceDN w:val="0"/>
        <w:snapToGrid w:val="0"/>
        <w:spacing w:line="520" w:lineRule="exact"/>
        <w:rPr>
          <w:rFonts w:hAnsi="宋体"/>
          <w:b/>
          <w:color w:val="000000"/>
          <w:spacing w:val="8"/>
          <w:sz w:val="24"/>
          <w:szCs w:val="24"/>
        </w:rPr>
      </w:pPr>
      <w:r>
        <w:rPr>
          <w:rFonts w:hAnsi="宋体" w:hint="eastAsia"/>
          <w:b/>
          <w:color w:val="000000"/>
          <w:spacing w:val="8"/>
          <w:sz w:val="24"/>
          <w:szCs w:val="24"/>
        </w:rPr>
        <w:t xml:space="preserve">9. </w:t>
      </w:r>
      <w:r>
        <w:rPr>
          <w:rFonts w:hAnsi="宋体" w:hint="eastAsia"/>
          <w:b/>
          <w:color w:val="000000"/>
          <w:spacing w:val="8"/>
          <w:sz w:val="24"/>
          <w:szCs w:val="24"/>
        </w:rPr>
        <w:t>甲方的权利和义务</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 xml:space="preserve">9.1 </w:t>
      </w:r>
      <w:r>
        <w:rPr>
          <w:rFonts w:hAnsi="宋体" w:hint="eastAsia"/>
          <w:color w:val="000000"/>
          <w:spacing w:val="8"/>
          <w:sz w:val="24"/>
          <w:szCs w:val="24"/>
        </w:rPr>
        <w:t>甲方有权对合同规定范围内乙方的服务行为进行监督和检查，拥有监管权。有权定期核对乙方提供服务所配备的人员数量。对甲方认为不合理的部分有权下达整改</w:t>
      </w:r>
      <w:r>
        <w:rPr>
          <w:rFonts w:hAnsi="宋体" w:hint="eastAsia"/>
          <w:color w:val="000000"/>
          <w:spacing w:val="8"/>
          <w:sz w:val="24"/>
          <w:szCs w:val="24"/>
        </w:rPr>
        <w:lastRenderedPageBreak/>
        <w:t>通知书，并要求乙方限期整改。</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 xml:space="preserve">9.2 </w:t>
      </w:r>
      <w:r>
        <w:rPr>
          <w:rFonts w:hAnsi="宋体" w:hint="eastAsia"/>
          <w:color w:val="000000"/>
          <w:spacing w:val="8"/>
          <w:sz w:val="24"/>
          <w:szCs w:val="24"/>
        </w:rPr>
        <w:t>甲方有权依据双方签订的考评办法对乙方提供的服务进行定期考评。当考评结果未达到标准时，有权依据考评办法约定的数额扣除履约保证金。</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 xml:space="preserve">9.3 </w:t>
      </w:r>
      <w:r>
        <w:rPr>
          <w:rFonts w:hAnsi="宋体" w:hint="eastAsia"/>
          <w:color w:val="000000"/>
          <w:spacing w:val="8"/>
          <w:sz w:val="24"/>
          <w:szCs w:val="24"/>
        </w:rPr>
        <w:t>负责检查监督乙方管理工作的实施及制度的执行情况。</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 xml:space="preserve">9.4 </w:t>
      </w:r>
      <w:r>
        <w:rPr>
          <w:rFonts w:hAnsi="宋体" w:hint="eastAsia"/>
          <w:color w:val="000000"/>
          <w:spacing w:val="8"/>
          <w:sz w:val="24"/>
          <w:szCs w:val="24"/>
        </w:rPr>
        <w:t>根据本合同规定，按时向乙方支付应付服务费用。</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 xml:space="preserve">9.5 </w:t>
      </w:r>
      <w:r>
        <w:rPr>
          <w:rFonts w:hAnsi="宋体" w:hint="eastAsia"/>
          <w:color w:val="000000"/>
          <w:spacing w:val="8"/>
          <w:sz w:val="24"/>
          <w:szCs w:val="24"/>
        </w:rPr>
        <w:t>国家法律、法规所规定由甲方承担的其它责任。</w:t>
      </w:r>
    </w:p>
    <w:p w:rsidR="007961A5" w:rsidRDefault="00A90722">
      <w:pPr>
        <w:tabs>
          <w:tab w:val="left" w:pos="1521"/>
        </w:tabs>
        <w:autoSpaceDE w:val="0"/>
        <w:autoSpaceDN w:val="0"/>
        <w:snapToGrid w:val="0"/>
        <w:spacing w:line="520" w:lineRule="exact"/>
        <w:rPr>
          <w:rFonts w:hAnsi="宋体"/>
          <w:b/>
          <w:color w:val="000000"/>
          <w:spacing w:val="8"/>
          <w:sz w:val="24"/>
          <w:szCs w:val="24"/>
        </w:rPr>
      </w:pPr>
      <w:r>
        <w:rPr>
          <w:rFonts w:hAnsi="宋体" w:hint="eastAsia"/>
          <w:b/>
          <w:color w:val="000000"/>
          <w:spacing w:val="8"/>
          <w:sz w:val="24"/>
          <w:szCs w:val="24"/>
        </w:rPr>
        <w:t xml:space="preserve">10. </w:t>
      </w:r>
      <w:r>
        <w:rPr>
          <w:rFonts w:hAnsi="宋体" w:hint="eastAsia"/>
          <w:b/>
          <w:color w:val="000000"/>
          <w:spacing w:val="8"/>
          <w:sz w:val="24"/>
          <w:szCs w:val="24"/>
        </w:rPr>
        <w:t>乙方的权利和义务</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 xml:space="preserve">10.1 </w:t>
      </w:r>
      <w:r>
        <w:rPr>
          <w:rFonts w:hAnsi="宋体" w:hint="eastAsia"/>
          <w:color w:val="000000"/>
          <w:spacing w:val="8"/>
          <w:sz w:val="24"/>
          <w:szCs w:val="24"/>
        </w:rPr>
        <w:t>对本合同规定的委托服务范围内的项目享有管理权及服务义务。</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 xml:space="preserve">10.2 </w:t>
      </w:r>
      <w:r>
        <w:rPr>
          <w:rFonts w:hAnsi="宋体" w:hint="eastAsia"/>
          <w:color w:val="000000"/>
          <w:spacing w:val="8"/>
          <w:sz w:val="24"/>
          <w:szCs w:val="24"/>
        </w:rPr>
        <w:t>根据本合同的规定向甲方收取相关服务费用，并有权在本项目管理范围内管理及合理使用。</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 xml:space="preserve">10.3 </w:t>
      </w:r>
      <w:r>
        <w:rPr>
          <w:rFonts w:hAnsi="宋体" w:hint="eastAsia"/>
          <w:color w:val="000000"/>
          <w:spacing w:val="8"/>
          <w:sz w:val="24"/>
          <w:szCs w:val="24"/>
        </w:rPr>
        <w:t>及时向甲方通告本项目服务范围内有关服务的重大事项，及时配合处理投诉。</w:t>
      </w:r>
    </w:p>
    <w:p w:rsidR="007961A5" w:rsidRDefault="00A90722">
      <w:pPr>
        <w:autoSpaceDE w:val="0"/>
        <w:autoSpaceDN w:val="0"/>
        <w:snapToGrid w:val="0"/>
        <w:spacing w:line="360" w:lineRule="auto"/>
        <w:ind w:firstLineChars="238" w:firstLine="609"/>
        <w:rPr>
          <w:rFonts w:hAnsi="宋体"/>
          <w:color w:val="000000"/>
          <w:spacing w:val="8"/>
          <w:sz w:val="24"/>
          <w:szCs w:val="24"/>
        </w:rPr>
      </w:pPr>
      <w:r>
        <w:rPr>
          <w:rFonts w:hAnsi="宋体" w:hint="eastAsia"/>
          <w:color w:val="000000"/>
          <w:spacing w:val="8"/>
          <w:sz w:val="24"/>
          <w:szCs w:val="24"/>
        </w:rPr>
        <w:t xml:space="preserve">10.4 </w:t>
      </w:r>
      <w:r>
        <w:rPr>
          <w:rFonts w:hAnsi="宋体" w:hint="eastAsia"/>
          <w:color w:val="000000"/>
          <w:spacing w:val="8"/>
          <w:sz w:val="24"/>
          <w:szCs w:val="24"/>
        </w:rPr>
        <w:t>接受项目行业管理部门及政府有关部门的指导，接受甲方的监督。</w:t>
      </w:r>
    </w:p>
    <w:p w:rsidR="007961A5" w:rsidRDefault="00A90722">
      <w:pPr>
        <w:autoSpaceDE w:val="0"/>
        <w:autoSpaceDN w:val="0"/>
        <w:snapToGrid w:val="0"/>
        <w:spacing w:line="360" w:lineRule="auto"/>
        <w:ind w:firstLineChars="238" w:firstLine="609"/>
        <w:rPr>
          <w:rFonts w:hAnsi="宋体"/>
          <w:color w:val="000000"/>
          <w:spacing w:val="8"/>
          <w:sz w:val="24"/>
          <w:szCs w:val="24"/>
        </w:rPr>
      </w:pPr>
      <w:r>
        <w:rPr>
          <w:rFonts w:hAnsi="宋体" w:hint="eastAsia"/>
          <w:color w:val="000000"/>
          <w:spacing w:val="8"/>
          <w:sz w:val="24"/>
          <w:szCs w:val="24"/>
        </w:rPr>
        <w:t xml:space="preserve">10.5 </w:t>
      </w:r>
      <w:r>
        <w:rPr>
          <w:rFonts w:hAnsi="宋体" w:hint="eastAsia"/>
          <w:color w:val="000000"/>
          <w:spacing w:val="8"/>
          <w:sz w:val="24"/>
          <w:szCs w:val="24"/>
        </w:rPr>
        <w:t>国家法律、法规所规定由乙方承担的其它责任。</w:t>
      </w:r>
    </w:p>
    <w:p w:rsidR="007961A5" w:rsidRDefault="00A90722">
      <w:pPr>
        <w:tabs>
          <w:tab w:val="left" w:pos="1521"/>
        </w:tabs>
        <w:autoSpaceDE w:val="0"/>
        <w:autoSpaceDN w:val="0"/>
        <w:snapToGrid w:val="0"/>
        <w:spacing w:line="360" w:lineRule="auto"/>
        <w:rPr>
          <w:rFonts w:hAnsi="宋体"/>
          <w:b/>
          <w:color w:val="000000"/>
          <w:spacing w:val="8"/>
          <w:sz w:val="24"/>
          <w:szCs w:val="24"/>
        </w:rPr>
      </w:pPr>
      <w:r>
        <w:rPr>
          <w:rFonts w:hAnsi="宋体" w:hint="eastAsia"/>
          <w:b/>
          <w:color w:val="000000"/>
          <w:spacing w:val="8"/>
          <w:sz w:val="24"/>
          <w:szCs w:val="24"/>
        </w:rPr>
        <w:t xml:space="preserve">11. </w:t>
      </w:r>
      <w:r>
        <w:rPr>
          <w:rFonts w:hAnsi="宋体" w:hint="eastAsia"/>
          <w:b/>
          <w:color w:val="000000"/>
          <w:spacing w:val="8"/>
          <w:sz w:val="24"/>
          <w:szCs w:val="24"/>
        </w:rPr>
        <w:t>违约责任</w:t>
      </w:r>
    </w:p>
    <w:p w:rsidR="007961A5" w:rsidRDefault="00A90722">
      <w:pPr>
        <w:adjustRightInd w:val="0"/>
        <w:snapToGrid w:val="0"/>
        <w:spacing w:line="360" w:lineRule="auto"/>
        <w:rPr>
          <w:rFonts w:ascii="宋体" w:hAnsi="宋体"/>
          <w:color w:val="000000"/>
          <w:sz w:val="24"/>
          <w:szCs w:val="24"/>
        </w:rPr>
      </w:pPr>
      <w:r>
        <w:rPr>
          <w:rFonts w:ascii="宋体" w:hAnsi="宋体" w:hint="eastAsia"/>
          <w:color w:val="000000"/>
          <w:sz w:val="24"/>
          <w:szCs w:val="24"/>
        </w:rPr>
        <w:t xml:space="preserve">    11.1如果乙方工作人员在履行职务过程中的疏忽、失职、过错等故意或过失原因给甲方造成损失或侵害，包括但不限于甲方本身的财产损失、由此而导致甲方对任何第三方的法律责任等，乙方对此应承担赔偿责任，赔偿金额以合同金额为上限。</w:t>
      </w:r>
    </w:p>
    <w:p w:rsidR="007961A5" w:rsidRDefault="00A90722">
      <w:pPr>
        <w:autoSpaceDE w:val="0"/>
        <w:autoSpaceDN w:val="0"/>
        <w:snapToGrid w:val="0"/>
        <w:spacing w:line="360" w:lineRule="auto"/>
        <w:ind w:firstLineChars="238" w:firstLine="571"/>
        <w:rPr>
          <w:rFonts w:ascii="宋体" w:hAnsi="宋体" w:cs="宋体"/>
          <w:color w:val="000000"/>
          <w:sz w:val="24"/>
          <w:szCs w:val="24"/>
        </w:rPr>
      </w:pPr>
      <w:r>
        <w:rPr>
          <w:rFonts w:ascii="宋体" w:hAnsi="宋体" w:hint="eastAsia"/>
          <w:color w:val="000000"/>
          <w:sz w:val="24"/>
          <w:szCs w:val="24"/>
        </w:rPr>
        <w:t>11.2</w:t>
      </w:r>
      <w:r>
        <w:rPr>
          <w:rFonts w:ascii="宋体" w:hAnsi="宋体"/>
          <w:color w:val="000000"/>
          <w:sz w:val="24"/>
          <w:szCs w:val="24"/>
        </w:rPr>
        <w:t xml:space="preserve"> </w:t>
      </w:r>
      <w:r>
        <w:rPr>
          <w:rFonts w:ascii="宋体" w:hAnsi="宋体" w:cs="宋体" w:hint="eastAsia"/>
          <w:color w:val="000000"/>
          <w:sz w:val="24"/>
          <w:szCs w:val="24"/>
        </w:rPr>
        <w:t>因不可抗力导致双方或一方不能履行或不能完全履行合同约定的有关业务时，甲方和乙方双方相互不承担违约责任。但如遇有不可抗力的一方或双方应于不可抗力发生后15日内将情况告知对方，并提供有关部门的证明。在不可抗力影响消除后的合理时间内，一方或双方应当继续履行协议。</w:t>
      </w:r>
    </w:p>
    <w:p w:rsidR="007961A5" w:rsidRDefault="00A90722">
      <w:pPr>
        <w:autoSpaceDE w:val="0"/>
        <w:autoSpaceDN w:val="0"/>
        <w:snapToGrid w:val="0"/>
        <w:spacing w:line="360" w:lineRule="auto"/>
        <w:ind w:firstLineChars="238" w:firstLine="571"/>
        <w:rPr>
          <w:rFonts w:hAnsi="宋体"/>
          <w:color w:val="000000"/>
          <w:spacing w:val="8"/>
          <w:sz w:val="24"/>
          <w:szCs w:val="24"/>
        </w:rPr>
      </w:pPr>
      <w:r>
        <w:rPr>
          <w:rFonts w:ascii="宋体" w:hAnsi="宋体" w:hint="eastAsia"/>
          <w:color w:val="000000"/>
          <w:sz w:val="24"/>
          <w:szCs w:val="24"/>
        </w:rPr>
        <w:t>1</w:t>
      </w:r>
      <w:r>
        <w:rPr>
          <w:rFonts w:ascii="宋体" w:hAnsi="宋体"/>
          <w:color w:val="000000"/>
          <w:sz w:val="24"/>
          <w:szCs w:val="24"/>
        </w:rPr>
        <w:t xml:space="preserve">1.3 </w:t>
      </w:r>
      <w:r>
        <w:rPr>
          <w:rFonts w:ascii="宋体" w:hAnsi="宋体" w:hint="eastAsia"/>
          <w:color w:val="000000"/>
          <w:sz w:val="24"/>
          <w:szCs w:val="24"/>
        </w:rPr>
        <w:t>乙方未按约提供合同约定的服务</w:t>
      </w:r>
      <w:proofErr w:type="gramStart"/>
      <w:r>
        <w:rPr>
          <w:rFonts w:ascii="宋体" w:hAnsi="宋体" w:hint="eastAsia"/>
          <w:color w:val="000000"/>
          <w:sz w:val="24"/>
          <w:szCs w:val="24"/>
        </w:rPr>
        <w:t>或维保服务</w:t>
      </w:r>
      <w:proofErr w:type="gramEnd"/>
      <w:r>
        <w:rPr>
          <w:rFonts w:ascii="宋体" w:hAnsi="宋体" w:hint="eastAsia"/>
          <w:color w:val="000000"/>
          <w:sz w:val="24"/>
          <w:szCs w:val="24"/>
        </w:rPr>
        <w:t>的，应支付甲方20%的违约金，且甲方有权委托第三方进行服务，相关费用甲方可自行从合同款项中扣除，不足部分可向乙方追偿。</w:t>
      </w:r>
      <w:proofErr w:type="gramStart"/>
      <w:r>
        <w:rPr>
          <w:rFonts w:ascii="宋体" w:hAnsi="宋体" w:hint="eastAsia"/>
          <w:color w:val="000000"/>
          <w:sz w:val="24"/>
          <w:szCs w:val="24"/>
        </w:rPr>
        <w:t>乙方总</w:t>
      </w:r>
      <w:proofErr w:type="gramEnd"/>
      <w:r>
        <w:rPr>
          <w:rFonts w:ascii="宋体" w:hAnsi="宋体" w:hint="eastAsia"/>
          <w:color w:val="000000"/>
          <w:sz w:val="24"/>
          <w:szCs w:val="24"/>
        </w:rPr>
        <w:t>赔偿金额以合同金额为上限。</w:t>
      </w:r>
    </w:p>
    <w:p w:rsidR="007961A5" w:rsidRDefault="00A90722">
      <w:pPr>
        <w:tabs>
          <w:tab w:val="left" w:pos="1521"/>
        </w:tabs>
        <w:autoSpaceDE w:val="0"/>
        <w:autoSpaceDN w:val="0"/>
        <w:snapToGrid w:val="0"/>
        <w:spacing w:line="360" w:lineRule="auto"/>
        <w:rPr>
          <w:rFonts w:hAnsi="宋体"/>
          <w:b/>
          <w:color w:val="000000"/>
          <w:spacing w:val="8"/>
          <w:sz w:val="24"/>
          <w:szCs w:val="24"/>
        </w:rPr>
      </w:pPr>
      <w:r>
        <w:rPr>
          <w:rFonts w:hAnsi="宋体" w:hint="eastAsia"/>
          <w:b/>
          <w:color w:val="000000"/>
          <w:spacing w:val="8"/>
          <w:sz w:val="24"/>
          <w:szCs w:val="24"/>
        </w:rPr>
        <w:t xml:space="preserve">12. </w:t>
      </w:r>
      <w:r>
        <w:rPr>
          <w:rFonts w:hAnsi="宋体" w:hint="eastAsia"/>
          <w:b/>
          <w:color w:val="000000"/>
          <w:spacing w:val="8"/>
          <w:sz w:val="24"/>
          <w:szCs w:val="24"/>
        </w:rPr>
        <w:t>验收标准和方法</w:t>
      </w:r>
    </w:p>
    <w:p w:rsidR="007961A5" w:rsidRDefault="00A90722">
      <w:pPr>
        <w:tabs>
          <w:tab w:val="left" w:pos="1521"/>
        </w:tabs>
        <w:autoSpaceDE w:val="0"/>
        <w:autoSpaceDN w:val="0"/>
        <w:snapToGrid w:val="0"/>
        <w:spacing w:line="360" w:lineRule="auto"/>
        <w:rPr>
          <w:rFonts w:ascii="宋体" w:hAnsi="宋体"/>
          <w:sz w:val="24"/>
          <w:szCs w:val="24"/>
        </w:rPr>
      </w:pPr>
      <w:r>
        <w:rPr>
          <w:rFonts w:ascii="宋体" w:hAnsi="宋体" w:cs="宋体" w:hint="eastAsia"/>
          <w:color w:val="000000"/>
          <w:sz w:val="24"/>
          <w:szCs w:val="24"/>
        </w:rPr>
        <w:t xml:space="preserve"> </w:t>
      </w:r>
      <w:r>
        <w:rPr>
          <w:rFonts w:ascii="宋体" w:hAnsi="宋体" w:cs="宋体"/>
          <w:color w:val="000000"/>
          <w:sz w:val="24"/>
          <w:szCs w:val="24"/>
        </w:rPr>
        <w:t>12.1</w:t>
      </w:r>
      <w:r>
        <w:rPr>
          <w:rFonts w:ascii="宋体" w:hAnsi="宋体" w:hint="eastAsia"/>
          <w:sz w:val="24"/>
          <w:szCs w:val="24"/>
        </w:rPr>
        <w:t>乙方交货期限为合同签订生效5个工作日内将交货到成都市公安局。交货后配合甲方单位完成移动警务终端上网测试。</w:t>
      </w:r>
    </w:p>
    <w:p w:rsidR="007961A5" w:rsidRDefault="00A90722">
      <w:pPr>
        <w:tabs>
          <w:tab w:val="left" w:pos="1521"/>
        </w:tabs>
        <w:autoSpaceDE w:val="0"/>
        <w:autoSpaceDN w:val="0"/>
        <w:snapToGrid w:val="0"/>
        <w:spacing w:line="360" w:lineRule="auto"/>
        <w:rPr>
          <w:rFonts w:ascii="宋体" w:hAnsi="宋体"/>
          <w:sz w:val="24"/>
          <w:szCs w:val="24"/>
        </w:rPr>
      </w:pPr>
      <w:r>
        <w:rPr>
          <w:rFonts w:ascii="宋体" w:hAnsi="宋体"/>
          <w:sz w:val="24"/>
          <w:szCs w:val="24"/>
        </w:rPr>
        <w:lastRenderedPageBreak/>
        <w:t xml:space="preserve">12.2 </w:t>
      </w:r>
      <w:r>
        <w:rPr>
          <w:rFonts w:ascii="宋体" w:hAnsi="宋体" w:hint="eastAsia"/>
          <w:sz w:val="24"/>
          <w:szCs w:val="24"/>
        </w:rPr>
        <w:t>开卡后10日内完成验收，验收由甲方组织，乙方配合进行。</w:t>
      </w:r>
    </w:p>
    <w:p w:rsidR="007961A5" w:rsidRDefault="00A90722">
      <w:pPr>
        <w:tabs>
          <w:tab w:val="left" w:pos="1521"/>
        </w:tabs>
        <w:autoSpaceDE w:val="0"/>
        <w:autoSpaceDN w:val="0"/>
        <w:snapToGrid w:val="0"/>
        <w:spacing w:line="360" w:lineRule="auto"/>
        <w:rPr>
          <w:rFonts w:hAnsi="宋体"/>
          <w:b/>
          <w:color w:val="000000"/>
          <w:spacing w:val="8"/>
          <w:sz w:val="24"/>
          <w:szCs w:val="24"/>
        </w:rPr>
      </w:pPr>
      <w:r>
        <w:rPr>
          <w:rFonts w:hAnsi="宋体" w:hint="eastAsia"/>
          <w:b/>
          <w:color w:val="000000"/>
          <w:spacing w:val="8"/>
          <w:sz w:val="24"/>
          <w:szCs w:val="24"/>
        </w:rPr>
        <w:t>1</w:t>
      </w:r>
      <w:r>
        <w:rPr>
          <w:rFonts w:hAnsi="宋体"/>
          <w:b/>
          <w:color w:val="000000"/>
          <w:spacing w:val="8"/>
          <w:sz w:val="24"/>
          <w:szCs w:val="24"/>
        </w:rPr>
        <w:t>3</w:t>
      </w:r>
      <w:r>
        <w:rPr>
          <w:rFonts w:hAnsi="宋体" w:hint="eastAsia"/>
          <w:b/>
          <w:color w:val="000000"/>
          <w:spacing w:val="8"/>
          <w:sz w:val="24"/>
          <w:szCs w:val="24"/>
        </w:rPr>
        <w:t>．不可抗力事件处理</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1</w:t>
      </w:r>
      <w:r>
        <w:rPr>
          <w:rFonts w:hAnsi="宋体"/>
          <w:color w:val="000000"/>
          <w:spacing w:val="8"/>
          <w:sz w:val="24"/>
          <w:szCs w:val="24"/>
        </w:rPr>
        <w:t>3</w:t>
      </w:r>
      <w:r>
        <w:rPr>
          <w:rFonts w:hAnsi="宋体" w:hint="eastAsia"/>
          <w:color w:val="000000"/>
          <w:spacing w:val="8"/>
          <w:sz w:val="24"/>
          <w:szCs w:val="24"/>
        </w:rPr>
        <w:t xml:space="preserve">.1 </w:t>
      </w:r>
      <w:r>
        <w:rPr>
          <w:rFonts w:hAnsi="宋体" w:hint="eastAsia"/>
          <w:color w:val="000000"/>
          <w:spacing w:val="8"/>
          <w:sz w:val="24"/>
          <w:szCs w:val="24"/>
        </w:rPr>
        <w:t>在合同有效期内，任何一方因不可抗力事件导致不能履行合同，则合同履行期可延长，其延长期与不可抗力影响期相同。</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1</w:t>
      </w:r>
      <w:r>
        <w:rPr>
          <w:rFonts w:hAnsi="宋体"/>
          <w:color w:val="000000"/>
          <w:spacing w:val="8"/>
          <w:sz w:val="24"/>
          <w:szCs w:val="24"/>
        </w:rPr>
        <w:t>3</w:t>
      </w:r>
      <w:r>
        <w:rPr>
          <w:rFonts w:hAnsi="宋体" w:hint="eastAsia"/>
          <w:color w:val="000000"/>
          <w:spacing w:val="8"/>
          <w:sz w:val="24"/>
          <w:szCs w:val="24"/>
        </w:rPr>
        <w:t xml:space="preserve">.2 </w:t>
      </w:r>
      <w:r>
        <w:rPr>
          <w:rFonts w:hAnsi="宋体" w:hint="eastAsia"/>
          <w:color w:val="000000"/>
          <w:spacing w:val="8"/>
          <w:sz w:val="24"/>
          <w:szCs w:val="24"/>
        </w:rPr>
        <w:t>不可抗力事件发生后，应立即通知对方，并寄送有关权威机构出具的证明。</w:t>
      </w:r>
    </w:p>
    <w:p w:rsidR="007961A5" w:rsidRDefault="00A90722">
      <w:pPr>
        <w:autoSpaceDE w:val="0"/>
        <w:autoSpaceDN w:val="0"/>
        <w:snapToGrid w:val="0"/>
        <w:spacing w:line="520" w:lineRule="exact"/>
        <w:ind w:firstLineChars="238" w:firstLine="609"/>
        <w:rPr>
          <w:rFonts w:hAnsi="宋体"/>
          <w:b/>
          <w:color w:val="000000"/>
          <w:spacing w:val="8"/>
          <w:sz w:val="24"/>
          <w:szCs w:val="24"/>
        </w:rPr>
      </w:pPr>
      <w:r>
        <w:rPr>
          <w:rFonts w:hAnsi="宋体" w:hint="eastAsia"/>
          <w:color w:val="000000"/>
          <w:spacing w:val="8"/>
          <w:sz w:val="24"/>
          <w:szCs w:val="24"/>
        </w:rPr>
        <w:t>1</w:t>
      </w:r>
      <w:r>
        <w:rPr>
          <w:rFonts w:hAnsi="宋体"/>
          <w:color w:val="000000"/>
          <w:spacing w:val="8"/>
          <w:sz w:val="24"/>
          <w:szCs w:val="24"/>
        </w:rPr>
        <w:t>3</w:t>
      </w:r>
      <w:r>
        <w:rPr>
          <w:rFonts w:hAnsi="宋体" w:hint="eastAsia"/>
          <w:color w:val="000000"/>
          <w:spacing w:val="8"/>
          <w:sz w:val="24"/>
          <w:szCs w:val="24"/>
        </w:rPr>
        <w:t xml:space="preserve">.3 </w:t>
      </w:r>
      <w:r>
        <w:rPr>
          <w:rFonts w:hAnsi="宋体" w:hint="eastAsia"/>
          <w:color w:val="000000"/>
          <w:spacing w:val="8"/>
          <w:sz w:val="24"/>
          <w:szCs w:val="24"/>
        </w:rPr>
        <w:t>不可抗力事件延续</w:t>
      </w:r>
      <w:r>
        <w:rPr>
          <w:rFonts w:hAnsi="宋体" w:hint="eastAsia"/>
          <w:color w:val="000000"/>
          <w:spacing w:val="8"/>
          <w:sz w:val="24"/>
          <w:szCs w:val="24"/>
        </w:rPr>
        <w:t>120</w:t>
      </w:r>
      <w:r>
        <w:rPr>
          <w:rFonts w:hAnsi="宋体" w:hint="eastAsia"/>
          <w:color w:val="000000"/>
          <w:spacing w:val="8"/>
          <w:sz w:val="24"/>
          <w:szCs w:val="24"/>
        </w:rPr>
        <w:t>天以上，双方应通过友好协商，确定是否继续履行合同。</w:t>
      </w:r>
      <w:bookmarkStart w:id="114" w:name="_Toc251768867"/>
      <w:bookmarkStart w:id="115" w:name="_Toc286993792"/>
      <w:bookmarkStart w:id="116" w:name="_Toc232492933"/>
      <w:bookmarkStart w:id="117" w:name="_Toc225654649"/>
      <w:bookmarkStart w:id="118" w:name="_Toc185395254"/>
      <w:bookmarkStart w:id="119" w:name="_Toc247334846"/>
      <w:bookmarkStart w:id="120" w:name="_Toc225670756"/>
      <w:bookmarkStart w:id="121" w:name="_Toc225244857"/>
      <w:bookmarkStart w:id="122" w:name="_Toc211854454"/>
      <w:bookmarkStart w:id="123" w:name="_Toc239233919"/>
      <w:bookmarkStart w:id="124" w:name="_Toc239568423"/>
      <w:bookmarkStart w:id="125" w:name="_Toc238984980"/>
      <w:bookmarkStart w:id="126" w:name="_Toc211911353"/>
      <w:bookmarkStart w:id="127" w:name="_Toc212019599"/>
      <w:bookmarkStart w:id="128" w:name="_Toc237145411"/>
      <w:bookmarkStart w:id="129" w:name="_Toc241833908"/>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7961A5" w:rsidRDefault="00A90722">
      <w:pPr>
        <w:tabs>
          <w:tab w:val="left" w:pos="1521"/>
        </w:tabs>
        <w:autoSpaceDE w:val="0"/>
        <w:autoSpaceDN w:val="0"/>
        <w:snapToGrid w:val="0"/>
        <w:spacing w:line="520" w:lineRule="exact"/>
        <w:rPr>
          <w:rFonts w:hAnsi="宋体"/>
          <w:b/>
          <w:color w:val="000000"/>
          <w:spacing w:val="8"/>
          <w:sz w:val="24"/>
          <w:szCs w:val="24"/>
        </w:rPr>
      </w:pPr>
      <w:r>
        <w:rPr>
          <w:rFonts w:hAnsi="宋体" w:hint="eastAsia"/>
          <w:b/>
          <w:color w:val="000000"/>
          <w:spacing w:val="8"/>
          <w:sz w:val="24"/>
          <w:szCs w:val="24"/>
        </w:rPr>
        <w:t>1</w:t>
      </w:r>
      <w:r>
        <w:rPr>
          <w:rFonts w:hAnsi="宋体"/>
          <w:b/>
          <w:color w:val="000000"/>
          <w:spacing w:val="8"/>
          <w:sz w:val="24"/>
          <w:szCs w:val="24"/>
        </w:rPr>
        <w:t>4</w:t>
      </w:r>
      <w:r>
        <w:rPr>
          <w:rFonts w:hAnsi="宋体" w:hint="eastAsia"/>
          <w:b/>
          <w:color w:val="000000"/>
          <w:spacing w:val="8"/>
          <w:sz w:val="24"/>
          <w:szCs w:val="24"/>
        </w:rPr>
        <w:t xml:space="preserve">. </w:t>
      </w:r>
      <w:r>
        <w:rPr>
          <w:rFonts w:hAnsi="宋体" w:hint="eastAsia"/>
          <w:b/>
          <w:color w:val="000000"/>
          <w:spacing w:val="8"/>
          <w:sz w:val="24"/>
          <w:szCs w:val="24"/>
        </w:rPr>
        <w:t>解决合同纠纷的方式</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1</w:t>
      </w:r>
      <w:r>
        <w:rPr>
          <w:rFonts w:hAnsi="宋体"/>
          <w:color w:val="000000"/>
          <w:spacing w:val="8"/>
          <w:sz w:val="24"/>
          <w:szCs w:val="24"/>
        </w:rPr>
        <w:t>4</w:t>
      </w:r>
      <w:r>
        <w:rPr>
          <w:rFonts w:hAnsi="宋体" w:hint="eastAsia"/>
          <w:color w:val="000000"/>
          <w:spacing w:val="8"/>
          <w:sz w:val="24"/>
          <w:szCs w:val="24"/>
        </w:rPr>
        <w:t xml:space="preserve">.1 </w:t>
      </w:r>
      <w:r>
        <w:rPr>
          <w:rFonts w:hAnsi="宋体" w:hint="eastAsia"/>
          <w:color w:val="000000"/>
          <w:spacing w:val="8"/>
          <w:sz w:val="24"/>
          <w:szCs w:val="24"/>
        </w:rPr>
        <w:t>在执行本合同中发生的或与本合同有关的争端，双方应通过友好协商解决，经协商在</w:t>
      </w:r>
      <w:r>
        <w:rPr>
          <w:rFonts w:hAnsi="宋体" w:hint="eastAsia"/>
          <w:color w:val="000000"/>
          <w:spacing w:val="8"/>
          <w:sz w:val="24"/>
          <w:szCs w:val="24"/>
        </w:rPr>
        <w:t>60</w:t>
      </w:r>
      <w:r>
        <w:rPr>
          <w:rFonts w:hAnsi="宋体" w:hint="eastAsia"/>
          <w:color w:val="000000"/>
          <w:spacing w:val="8"/>
          <w:sz w:val="24"/>
          <w:szCs w:val="24"/>
        </w:rPr>
        <w:t>天内不能达成协议时，应提交成都仲裁委员会仲裁。</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1</w:t>
      </w:r>
      <w:r>
        <w:rPr>
          <w:rFonts w:hAnsi="宋体"/>
          <w:color w:val="000000"/>
          <w:spacing w:val="8"/>
          <w:sz w:val="24"/>
          <w:szCs w:val="24"/>
        </w:rPr>
        <w:t>4</w:t>
      </w:r>
      <w:r>
        <w:rPr>
          <w:rFonts w:hAnsi="宋体" w:hint="eastAsia"/>
          <w:color w:val="000000"/>
          <w:spacing w:val="8"/>
          <w:sz w:val="24"/>
          <w:szCs w:val="24"/>
        </w:rPr>
        <w:t xml:space="preserve">.2 </w:t>
      </w:r>
      <w:r>
        <w:rPr>
          <w:rFonts w:hAnsi="宋体" w:hint="eastAsia"/>
          <w:color w:val="000000"/>
          <w:spacing w:val="8"/>
          <w:sz w:val="24"/>
          <w:szCs w:val="24"/>
        </w:rPr>
        <w:t>仲裁裁决应为最终决定，并对双方具有约束力。</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1</w:t>
      </w:r>
      <w:r>
        <w:rPr>
          <w:rFonts w:hAnsi="宋体"/>
          <w:color w:val="000000"/>
          <w:spacing w:val="8"/>
          <w:sz w:val="24"/>
          <w:szCs w:val="24"/>
        </w:rPr>
        <w:t>4</w:t>
      </w:r>
      <w:r>
        <w:rPr>
          <w:rFonts w:hAnsi="宋体" w:hint="eastAsia"/>
          <w:color w:val="000000"/>
          <w:spacing w:val="8"/>
          <w:sz w:val="24"/>
          <w:szCs w:val="24"/>
        </w:rPr>
        <w:t xml:space="preserve">.3 </w:t>
      </w:r>
      <w:r>
        <w:rPr>
          <w:rFonts w:hAnsi="宋体" w:hint="eastAsia"/>
          <w:color w:val="000000"/>
          <w:spacing w:val="8"/>
          <w:sz w:val="24"/>
          <w:szCs w:val="24"/>
        </w:rPr>
        <w:t>除另有裁决外，仲裁费应由败诉方负担。</w:t>
      </w:r>
      <w:r>
        <w:rPr>
          <w:rFonts w:hAnsi="宋体" w:hint="eastAsia"/>
          <w:color w:val="000000"/>
          <w:spacing w:val="8"/>
          <w:sz w:val="24"/>
          <w:szCs w:val="24"/>
        </w:rPr>
        <w:t xml:space="preserve"> </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1</w:t>
      </w:r>
      <w:r>
        <w:rPr>
          <w:rFonts w:hAnsi="宋体"/>
          <w:color w:val="000000"/>
          <w:spacing w:val="8"/>
          <w:sz w:val="24"/>
          <w:szCs w:val="24"/>
        </w:rPr>
        <w:t>4</w:t>
      </w:r>
      <w:r>
        <w:rPr>
          <w:rFonts w:hAnsi="宋体" w:hint="eastAsia"/>
          <w:color w:val="000000"/>
          <w:spacing w:val="8"/>
          <w:sz w:val="24"/>
          <w:szCs w:val="24"/>
        </w:rPr>
        <w:t xml:space="preserve">.4 </w:t>
      </w:r>
      <w:r>
        <w:rPr>
          <w:rFonts w:hAnsi="宋体" w:hint="eastAsia"/>
          <w:color w:val="000000"/>
          <w:spacing w:val="8"/>
          <w:sz w:val="24"/>
          <w:szCs w:val="24"/>
        </w:rPr>
        <w:t>在仲裁期间，除正在进行仲裁部分外，合同其他部分继续执行。</w:t>
      </w:r>
      <w:r>
        <w:rPr>
          <w:rFonts w:hAnsi="宋体" w:hint="eastAsia"/>
          <w:color w:val="000000"/>
          <w:spacing w:val="8"/>
          <w:sz w:val="24"/>
          <w:szCs w:val="24"/>
        </w:rPr>
        <w:t xml:space="preserve">  </w:t>
      </w:r>
    </w:p>
    <w:p w:rsidR="007961A5" w:rsidRDefault="00A90722">
      <w:pPr>
        <w:tabs>
          <w:tab w:val="left" w:pos="1521"/>
        </w:tabs>
        <w:autoSpaceDE w:val="0"/>
        <w:autoSpaceDN w:val="0"/>
        <w:snapToGrid w:val="0"/>
        <w:spacing w:line="520" w:lineRule="exact"/>
        <w:rPr>
          <w:rFonts w:hAnsi="宋体"/>
          <w:b/>
          <w:color w:val="000000"/>
          <w:spacing w:val="8"/>
          <w:sz w:val="24"/>
          <w:szCs w:val="24"/>
        </w:rPr>
      </w:pPr>
      <w:bookmarkStart w:id="130" w:name="_Toc212019600"/>
      <w:bookmarkStart w:id="131" w:name="_Toc239233920"/>
      <w:bookmarkStart w:id="132" w:name="_Toc251768868"/>
      <w:bookmarkStart w:id="133" w:name="_Toc237145412"/>
      <w:bookmarkStart w:id="134" w:name="_Toc286993793"/>
      <w:bookmarkStart w:id="135" w:name="_Toc247334847"/>
      <w:bookmarkStart w:id="136" w:name="_Toc241833909"/>
      <w:bookmarkStart w:id="137" w:name="_Toc225654650"/>
      <w:bookmarkStart w:id="138" w:name="_Toc283019219"/>
      <w:bookmarkStart w:id="139" w:name="_Toc232492934"/>
      <w:bookmarkStart w:id="140" w:name="_Toc239568424"/>
      <w:bookmarkStart w:id="141" w:name="_Toc185395255"/>
      <w:bookmarkStart w:id="142" w:name="_Toc211854455"/>
      <w:bookmarkStart w:id="143" w:name="_Toc211911354"/>
      <w:bookmarkStart w:id="144" w:name="_Toc225244858"/>
      <w:bookmarkStart w:id="145" w:name="_Toc225670757"/>
      <w:bookmarkStart w:id="146" w:name="_Toc282696231"/>
      <w:bookmarkStart w:id="147" w:name="_Toc238984981"/>
      <w:r>
        <w:rPr>
          <w:rFonts w:hAnsi="宋体" w:hint="eastAsia"/>
          <w:b/>
          <w:color w:val="000000"/>
          <w:spacing w:val="8"/>
          <w:sz w:val="24"/>
          <w:szCs w:val="24"/>
        </w:rPr>
        <w:t>1</w:t>
      </w:r>
      <w:r>
        <w:rPr>
          <w:rFonts w:hAnsi="宋体"/>
          <w:b/>
          <w:color w:val="000000"/>
          <w:spacing w:val="8"/>
          <w:sz w:val="24"/>
          <w:szCs w:val="24"/>
        </w:rPr>
        <w:t>5</w:t>
      </w:r>
      <w:r>
        <w:rPr>
          <w:rFonts w:hAnsi="宋体" w:hint="eastAsia"/>
          <w:b/>
          <w:color w:val="000000"/>
          <w:spacing w:val="8"/>
          <w:sz w:val="24"/>
          <w:szCs w:val="24"/>
        </w:rPr>
        <w:t xml:space="preserve">. </w:t>
      </w:r>
      <w:r>
        <w:rPr>
          <w:rFonts w:hAnsi="宋体" w:hint="eastAsia"/>
          <w:b/>
          <w:color w:val="000000"/>
          <w:spacing w:val="8"/>
          <w:sz w:val="24"/>
          <w:szCs w:val="24"/>
        </w:rPr>
        <w:t>合同</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Ansi="宋体" w:hint="eastAsia"/>
          <w:b/>
          <w:color w:val="000000"/>
          <w:spacing w:val="8"/>
          <w:sz w:val="24"/>
          <w:szCs w:val="24"/>
        </w:rPr>
        <w:t>生效及其他</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1</w:t>
      </w:r>
      <w:r>
        <w:rPr>
          <w:rFonts w:hAnsi="宋体"/>
          <w:color w:val="000000"/>
          <w:spacing w:val="8"/>
          <w:sz w:val="24"/>
          <w:szCs w:val="24"/>
        </w:rPr>
        <w:t>5</w:t>
      </w:r>
      <w:r>
        <w:rPr>
          <w:rFonts w:hAnsi="宋体" w:hint="eastAsia"/>
          <w:color w:val="000000"/>
          <w:spacing w:val="8"/>
          <w:sz w:val="24"/>
          <w:szCs w:val="24"/>
        </w:rPr>
        <w:t xml:space="preserve">.1 </w:t>
      </w:r>
      <w:r>
        <w:rPr>
          <w:rFonts w:hAnsi="宋体" w:hint="eastAsia"/>
          <w:color w:val="000000"/>
          <w:spacing w:val="8"/>
          <w:sz w:val="24"/>
          <w:szCs w:val="24"/>
        </w:rPr>
        <w:t>合同经双方法定代表人</w:t>
      </w:r>
      <w:r>
        <w:rPr>
          <w:rFonts w:hAnsi="宋体" w:hint="eastAsia"/>
          <w:color w:val="000000"/>
          <w:spacing w:val="8"/>
          <w:sz w:val="24"/>
          <w:szCs w:val="24"/>
        </w:rPr>
        <w:t>/</w:t>
      </w:r>
      <w:r>
        <w:rPr>
          <w:rFonts w:hAnsi="宋体" w:hint="eastAsia"/>
          <w:color w:val="000000"/>
          <w:spacing w:val="8"/>
          <w:sz w:val="24"/>
          <w:szCs w:val="24"/>
        </w:rPr>
        <w:t>单位负责人或授权委托代理人签字并加盖单位公章后生效。</w:t>
      </w:r>
    </w:p>
    <w:p w:rsidR="007961A5" w:rsidRDefault="00A90722">
      <w:pPr>
        <w:autoSpaceDE w:val="0"/>
        <w:autoSpaceDN w:val="0"/>
        <w:snapToGrid w:val="0"/>
        <w:spacing w:line="520" w:lineRule="exact"/>
        <w:ind w:firstLineChars="238" w:firstLine="609"/>
        <w:rPr>
          <w:rFonts w:hAnsi="宋体"/>
          <w:color w:val="000000"/>
          <w:spacing w:val="8"/>
          <w:sz w:val="24"/>
          <w:szCs w:val="24"/>
        </w:rPr>
      </w:pPr>
      <w:r>
        <w:rPr>
          <w:rFonts w:hAnsi="宋体" w:hint="eastAsia"/>
          <w:color w:val="000000"/>
          <w:spacing w:val="8"/>
          <w:sz w:val="24"/>
          <w:szCs w:val="24"/>
        </w:rPr>
        <w:t>1</w:t>
      </w:r>
      <w:r>
        <w:rPr>
          <w:rFonts w:hAnsi="宋体"/>
          <w:color w:val="000000"/>
          <w:spacing w:val="8"/>
          <w:sz w:val="24"/>
          <w:szCs w:val="24"/>
        </w:rPr>
        <w:t>5</w:t>
      </w:r>
      <w:r>
        <w:rPr>
          <w:rFonts w:hAnsi="宋体" w:hint="eastAsia"/>
          <w:color w:val="000000"/>
          <w:spacing w:val="8"/>
          <w:sz w:val="24"/>
          <w:szCs w:val="24"/>
        </w:rPr>
        <w:t>.</w:t>
      </w:r>
      <w:r>
        <w:rPr>
          <w:rFonts w:hAnsi="宋体"/>
          <w:color w:val="000000"/>
          <w:spacing w:val="8"/>
          <w:sz w:val="24"/>
          <w:szCs w:val="24"/>
        </w:rPr>
        <w:t>2</w:t>
      </w:r>
      <w:r>
        <w:rPr>
          <w:rFonts w:hAnsi="宋体" w:hint="eastAsia"/>
          <w:color w:val="000000"/>
          <w:spacing w:val="8"/>
          <w:sz w:val="24"/>
          <w:szCs w:val="24"/>
        </w:rPr>
        <w:t xml:space="preserve"> </w:t>
      </w:r>
      <w:r>
        <w:rPr>
          <w:rFonts w:hAnsi="宋体" w:hint="eastAsia"/>
          <w:color w:val="000000"/>
          <w:spacing w:val="8"/>
          <w:sz w:val="24"/>
          <w:szCs w:val="24"/>
        </w:rPr>
        <w:t>本合同一式</w:t>
      </w:r>
      <w:r>
        <w:rPr>
          <w:rFonts w:hAnsi="宋体" w:hint="eastAsia"/>
          <w:color w:val="000000"/>
          <w:spacing w:val="8"/>
          <w:sz w:val="24"/>
          <w:szCs w:val="24"/>
        </w:rPr>
        <w:t xml:space="preserve">  </w:t>
      </w:r>
      <w:r>
        <w:rPr>
          <w:rFonts w:hAnsi="宋体" w:hint="eastAsia"/>
          <w:color w:val="000000"/>
          <w:spacing w:val="8"/>
          <w:sz w:val="24"/>
          <w:szCs w:val="24"/>
        </w:rPr>
        <w:t>份，自双方签章之日起起效。甲方</w:t>
      </w:r>
      <w:r>
        <w:rPr>
          <w:rFonts w:hAnsi="宋体" w:hint="eastAsia"/>
          <w:color w:val="000000"/>
          <w:spacing w:val="8"/>
          <w:sz w:val="24"/>
          <w:szCs w:val="24"/>
        </w:rPr>
        <w:t xml:space="preserve">  </w:t>
      </w:r>
      <w:r>
        <w:rPr>
          <w:rFonts w:hAnsi="宋体" w:hint="eastAsia"/>
          <w:color w:val="000000"/>
          <w:spacing w:val="8"/>
          <w:sz w:val="24"/>
          <w:szCs w:val="24"/>
        </w:rPr>
        <w:t>份，乙方</w:t>
      </w:r>
      <w:r>
        <w:rPr>
          <w:rFonts w:hAnsi="宋体" w:hint="eastAsia"/>
          <w:color w:val="000000"/>
          <w:spacing w:val="8"/>
          <w:sz w:val="24"/>
          <w:szCs w:val="24"/>
        </w:rPr>
        <w:t xml:space="preserve">  </w:t>
      </w:r>
      <w:r>
        <w:rPr>
          <w:rFonts w:hAnsi="宋体" w:hint="eastAsia"/>
          <w:color w:val="000000"/>
          <w:spacing w:val="8"/>
          <w:sz w:val="24"/>
          <w:szCs w:val="24"/>
        </w:rPr>
        <w:t>份，，具有同等法律效力。</w:t>
      </w:r>
    </w:p>
    <w:p w:rsidR="007961A5" w:rsidRDefault="007961A5">
      <w:pPr>
        <w:spacing w:line="360" w:lineRule="auto"/>
        <w:rPr>
          <w:rFonts w:hAnsi="宋体"/>
          <w:color w:val="000000"/>
          <w:sz w:val="24"/>
          <w:szCs w:val="24"/>
        </w:rPr>
      </w:pPr>
    </w:p>
    <w:p w:rsidR="007961A5" w:rsidRDefault="00A90722">
      <w:pPr>
        <w:spacing w:line="400" w:lineRule="exact"/>
        <w:ind w:firstLineChars="200" w:firstLine="480"/>
        <w:rPr>
          <w:rFonts w:hAnsi="宋体"/>
          <w:color w:val="000000"/>
          <w:sz w:val="24"/>
          <w:szCs w:val="24"/>
        </w:rPr>
      </w:pPr>
      <w:r>
        <w:rPr>
          <w:rFonts w:hAnsi="宋体" w:hint="eastAsia"/>
          <w:color w:val="000000"/>
          <w:sz w:val="24"/>
          <w:szCs w:val="24"/>
        </w:rPr>
        <w:t>甲方：成都市公安局</w:t>
      </w:r>
      <w:r>
        <w:rPr>
          <w:rFonts w:hAnsi="宋体" w:hint="eastAsia"/>
          <w:color w:val="000000"/>
          <w:sz w:val="24"/>
          <w:szCs w:val="24"/>
        </w:rPr>
        <w:t xml:space="preserve">   </w:t>
      </w:r>
      <w:r>
        <w:rPr>
          <w:rFonts w:hAnsi="宋体" w:hint="eastAsia"/>
          <w:color w:val="000000"/>
          <w:sz w:val="24"/>
          <w:szCs w:val="24"/>
        </w:rPr>
        <w:tab/>
      </w:r>
      <w:r>
        <w:rPr>
          <w:rFonts w:hAnsi="宋体" w:hint="eastAsia"/>
          <w:color w:val="000000"/>
          <w:sz w:val="24"/>
          <w:szCs w:val="24"/>
        </w:rPr>
        <w:tab/>
      </w:r>
      <w:r>
        <w:rPr>
          <w:rFonts w:hAnsi="宋体" w:hint="eastAsia"/>
          <w:color w:val="000000"/>
          <w:sz w:val="24"/>
          <w:szCs w:val="24"/>
        </w:rPr>
        <w:tab/>
        <w:t xml:space="preserve">       </w:t>
      </w:r>
      <w:r>
        <w:rPr>
          <w:rFonts w:hAnsi="宋体" w:hint="eastAsia"/>
          <w:color w:val="000000"/>
          <w:sz w:val="24"/>
          <w:szCs w:val="24"/>
        </w:rPr>
        <w:t>乙方：</w:t>
      </w:r>
      <w:r>
        <w:rPr>
          <w:rFonts w:hAnsi="宋体" w:hint="eastAsia"/>
          <w:color w:val="000000"/>
          <w:sz w:val="24"/>
          <w:szCs w:val="24"/>
        </w:rPr>
        <w:t xml:space="preserve">   </w:t>
      </w:r>
      <w:r>
        <w:rPr>
          <w:rFonts w:hAnsi="宋体" w:hint="eastAsia"/>
          <w:color w:val="000000"/>
          <w:sz w:val="24"/>
          <w:szCs w:val="24"/>
        </w:rPr>
        <w:t>（盖章）</w:t>
      </w:r>
    </w:p>
    <w:p w:rsidR="007961A5" w:rsidRDefault="00A90722">
      <w:pPr>
        <w:spacing w:line="400" w:lineRule="exact"/>
        <w:ind w:firstLineChars="200" w:firstLine="480"/>
        <w:rPr>
          <w:rFonts w:hAnsi="宋体"/>
          <w:color w:val="000000"/>
          <w:sz w:val="24"/>
          <w:szCs w:val="24"/>
        </w:rPr>
      </w:pPr>
      <w:r>
        <w:rPr>
          <w:rFonts w:hAnsi="宋体" w:hint="eastAsia"/>
          <w:color w:val="000000"/>
          <w:sz w:val="24"/>
          <w:szCs w:val="24"/>
        </w:rPr>
        <w:t>法定代表人</w:t>
      </w:r>
      <w:r>
        <w:rPr>
          <w:rFonts w:hAnsi="宋体" w:hint="eastAsia"/>
          <w:color w:val="000000"/>
          <w:sz w:val="24"/>
          <w:szCs w:val="24"/>
        </w:rPr>
        <w:t>/</w:t>
      </w:r>
      <w:r>
        <w:rPr>
          <w:rFonts w:hAnsi="宋体" w:hint="eastAsia"/>
          <w:color w:val="000000"/>
          <w:sz w:val="24"/>
          <w:szCs w:val="24"/>
        </w:rPr>
        <w:t>单位负责人：</w:t>
      </w:r>
      <w:r>
        <w:rPr>
          <w:rFonts w:hAnsi="宋体" w:hint="eastAsia"/>
          <w:color w:val="000000"/>
          <w:sz w:val="24"/>
          <w:szCs w:val="24"/>
        </w:rPr>
        <w:t xml:space="preserve">           </w:t>
      </w:r>
      <w:r>
        <w:rPr>
          <w:rFonts w:hAnsi="宋体" w:hint="eastAsia"/>
          <w:color w:val="000000"/>
          <w:sz w:val="24"/>
          <w:szCs w:val="24"/>
        </w:rPr>
        <w:t>法定代表人</w:t>
      </w:r>
      <w:r>
        <w:rPr>
          <w:rFonts w:hAnsi="宋体" w:hint="eastAsia"/>
          <w:color w:val="000000"/>
          <w:sz w:val="24"/>
          <w:szCs w:val="24"/>
        </w:rPr>
        <w:t>/</w:t>
      </w:r>
      <w:r>
        <w:rPr>
          <w:rFonts w:hAnsi="宋体" w:hint="eastAsia"/>
          <w:color w:val="000000"/>
          <w:sz w:val="24"/>
          <w:szCs w:val="24"/>
        </w:rPr>
        <w:t>单位负责人：</w:t>
      </w:r>
    </w:p>
    <w:p w:rsidR="007961A5" w:rsidRDefault="00A90722">
      <w:pPr>
        <w:spacing w:line="400" w:lineRule="exact"/>
        <w:ind w:firstLineChars="200" w:firstLine="480"/>
        <w:rPr>
          <w:rFonts w:hAnsi="宋体"/>
          <w:color w:val="000000"/>
          <w:sz w:val="24"/>
          <w:szCs w:val="24"/>
        </w:rPr>
      </w:pPr>
      <w:r>
        <w:rPr>
          <w:rFonts w:hAnsi="宋体" w:hint="eastAsia"/>
          <w:color w:val="000000"/>
          <w:sz w:val="24"/>
          <w:szCs w:val="24"/>
        </w:rPr>
        <w:t>地</w:t>
      </w:r>
      <w:r>
        <w:rPr>
          <w:rFonts w:hAnsi="宋体" w:hint="eastAsia"/>
          <w:color w:val="000000"/>
          <w:sz w:val="24"/>
          <w:szCs w:val="24"/>
        </w:rPr>
        <w:t xml:space="preserve">    </w:t>
      </w:r>
      <w:r>
        <w:rPr>
          <w:rFonts w:hAnsi="宋体" w:hint="eastAsia"/>
          <w:color w:val="000000"/>
          <w:sz w:val="24"/>
          <w:szCs w:val="24"/>
        </w:rPr>
        <w:t>址：</w:t>
      </w:r>
      <w:r>
        <w:rPr>
          <w:rFonts w:hAnsi="宋体" w:hint="eastAsia"/>
          <w:color w:val="000000"/>
          <w:sz w:val="24"/>
          <w:szCs w:val="24"/>
        </w:rPr>
        <w:t xml:space="preserve">                         </w:t>
      </w:r>
      <w:r>
        <w:rPr>
          <w:rFonts w:hAnsi="宋体" w:hint="eastAsia"/>
          <w:color w:val="000000"/>
          <w:sz w:val="24"/>
          <w:szCs w:val="24"/>
        </w:rPr>
        <w:t>地</w:t>
      </w:r>
      <w:r>
        <w:rPr>
          <w:rFonts w:hAnsi="宋体" w:hint="eastAsia"/>
          <w:color w:val="000000"/>
          <w:sz w:val="24"/>
          <w:szCs w:val="24"/>
        </w:rPr>
        <w:t xml:space="preserve">    </w:t>
      </w:r>
      <w:r>
        <w:rPr>
          <w:rFonts w:hAnsi="宋体" w:hint="eastAsia"/>
          <w:color w:val="000000"/>
          <w:sz w:val="24"/>
          <w:szCs w:val="24"/>
        </w:rPr>
        <w:t>址：</w:t>
      </w:r>
    </w:p>
    <w:p w:rsidR="007961A5" w:rsidRDefault="00A90722">
      <w:pPr>
        <w:spacing w:line="400" w:lineRule="exact"/>
        <w:ind w:firstLineChars="200" w:firstLine="480"/>
        <w:rPr>
          <w:rFonts w:hAnsi="宋体"/>
          <w:color w:val="000000"/>
          <w:sz w:val="24"/>
          <w:szCs w:val="24"/>
        </w:rPr>
      </w:pPr>
      <w:r>
        <w:rPr>
          <w:rFonts w:hAnsi="宋体" w:hint="eastAsia"/>
          <w:color w:val="000000"/>
          <w:sz w:val="24"/>
          <w:szCs w:val="24"/>
        </w:rPr>
        <w:t>开户银行：</w:t>
      </w:r>
      <w:r>
        <w:rPr>
          <w:rFonts w:hAnsi="宋体" w:hint="eastAsia"/>
          <w:color w:val="000000"/>
          <w:sz w:val="24"/>
          <w:szCs w:val="24"/>
        </w:rPr>
        <w:t xml:space="preserve">                         </w:t>
      </w:r>
      <w:r>
        <w:rPr>
          <w:rFonts w:hAnsi="宋体" w:hint="eastAsia"/>
          <w:color w:val="000000"/>
          <w:sz w:val="24"/>
          <w:szCs w:val="24"/>
        </w:rPr>
        <w:t>开户银行：</w:t>
      </w:r>
    </w:p>
    <w:p w:rsidR="007961A5" w:rsidRDefault="00A90722">
      <w:pPr>
        <w:spacing w:line="400" w:lineRule="exact"/>
        <w:ind w:firstLineChars="200" w:firstLine="480"/>
        <w:rPr>
          <w:rFonts w:hAnsi="宋体"/>
          <w:color w:val="000000"/>
          <w:sz w:val="24"/>
          <w:szCs w:val="24"/>
        </w:rPr>
      </w:pPr>
      <w:r>
        <w:rPr>
          <w:rFonts w:hAnsi="宋体" w:hint="eastAsia"/>
          <w:color w:val="000000"/>
          <w:sz w:val="24"/>
          <w:szCs w:val="24"/>
        </w:rPr>
        <w:t>账号：</w:t>
      </w:r>
      <w:r>
        <w:rPr>
          <w:rFonts w:hAnsi="宋体" w:hint="eastAsia"/>
          <w:color w:val="000000"/>
          <w:sz w:val="24"/>
          <w:szCs w:val="24"/>
        </w:rPr>
        <w:t xml:space="preserve">                             </w:t>
      </w:r>
      <w:r>
        <w:rPr>
          <w:rFonts w:hAnsi="宋体" w:hint="eastAsia"/>
          <w:color w:val="000000"/>
          <w:sz w:val="24"/>
          <w:szCs w:val="24"/>
        </w:rPr>
        <w:t>账号：</w:t>
      </w:r>
    </w:p>
    <w:p w:rsidR="007961A5" w:rsidRDefault="00A90722">
      <w:pPr>
        <w:spacing w:line="400" w:lineRule="exact"/>
        <w:ind w:firstLineChars="200" w:firstLine="480"/>
        <w:rPr>
          <w:rFonts w:hAnsi="宋体"/>
          <w:color w:val="000000"/>
          <w:sz w:val="24"/>
          <w:szCs w:val="24"/>
        </w:rPr>
      </w:pPr>
      <w:r>
        <w:rPr>
          <w:rFonts w:hAnsi="宋体" w:hint="eastAsia"/>
          <w:color w:val="000000"/>
          <w:sz w:val="24"/>
          <w:szCs w:val="24"/>
        </w:rPr>
        <w:t>电</w:t>
      </w:r>
      <w:r>
        <w:rPr>
          <w:rFonts w:hAnsi="宋体" w:hint="eastAsia"/>
          <w:color w:val="000000"/>
          <w:sz w:val="24"/>
          <w:szCs w:val="24"/>
        </w:rPr>
        <w:t xml:space="preserve">    </w:t>
      </w:r>
      <w:r>
        <w:rPr>
          <w:rFonts w:hAnsi="宋体" w:hint="eastAsia"/>
          <w:color w:val="000000"/>
          <w:sz w:val="24"/>
          <w:szCs w:val="24"/>
        </w:rPr>
        <w:t>话：</w:t>
      </w:r>
      <w:r>
        <w:rPr>
          <w:rFonts w:hAnsi="宋体" w:hint="eastAsia"/>
          <w:color w:val="000000"/>
          <w:sz w:val="24"/>
          <w:szCs w:val="24"/>
        </w:rPr>
        <w:t xml:space="preserve">                         </w:t>
      </w:r>
      <w:r>
        <w:rPr>
          <w:rFonts w:hAnsi="宋体" w:hint="eastAsia"/>
          <w:color w:val="000000"/>
          <w:sz w:val="24"/>
          <w:szCs w:val="24"/>
        </w:rPr>
        <w:t>电</w:t>
      </w:r>
      <w:r>
        <w:rPr>
          <w:rFonts w:hAnsi="宋体" w:hint="eastAsia"/>
          <w:color w:val="000000"/>
          <w:sz w:val="24"/>
          <w:szCs w:val="24"/>
        </w:rPr>
        <w:t xml:space="preserve">    </w:t>
      </w:r>
      <w:r>
        <w:rPr>
          <w:rFonts w:hAnsi="宋体" w:hint="eastAsia"/>
          <w:color w:val="000000"/>
          <w:sz w:val="24"/>
          <w:szCs w:val="24"/>
        </w:rPr>
        <w:t>话：</w:t>
      </w:r>
    </w:p>
    <w:p w:rsidR="007961A5" w:rsidRDefault="00A90722">
      <w:pPr>
        <w:spacing w:line="400" w:lineRule="exact"/>
        <w:ind w:firstLineChars="200" w:firstLine="480"/>
        <w:rPr>
          <w:rFonts w:hAnsi="宋体"/>
          <w:color w:val="000000"/>
          <w:sz w:val="24"/>
          <w:szCs w:val="24"/>
        </w:rPr>
      </w:pPr>
      <w:r>
        <w:rPr>
          <w:rFonts w:hAnsi="宋体" w:hint="eastAsia"/>
          <w:color w:val="000000"/>
          <w:sz w:val="24"/>
          <w:szCs w:val="24"/>
        </w:rPr>
        <w:t>传</w:t>
      </w:r>
      <w:r>
        <w:rPr>
          <w:rFonts w:hAnsi="宋体" w:hint="eastAsia"/>
          <w:color w:val="000000"/>
          <w:sz w:val="24"/>
          <w:szCs w:val="24"/>
        </w:rPr>
        <w:t xml:space="preserve">    </w:t>
      </w:r>
      <w:r>
        <w:rPr>
          <w:rFonts w:hAnsi="宋体" w:hint="eastAsia"/>
          <w:color w:val="000000"/>
          <w:sz w:val="24"/>
          <w:szCs w:val="24"/>
        </w:rPr>
        <w:t>真：</w:t>
      </w:r>
      <w:r>
        <w:rPr>
          <w:rFonts w:hAnsi="宋体" w:hint="eastAsia"/>
          <w:color w:val="000000"/>
          <w:sz w:val="24"/>
          <w:szCs w:val="24"/>
        </w:rPr>
        <w:t xml:space="preserve">                         </w:t>
      </w:r>
      <w:r>
        <w:rPr>
          <w:rFonts w:hAnsi="宋体" w:hint="eastAsia"/>
          <w:color w:val="000000"/>
          <w:sz w:val="24"/>
          <w:szCs w:val="24"/>
        </w:rPr>
        <w:t>传</w:t>
      </w:r>
      <w:r>
        <w:rPr>
          <w:rFonts w:hAnsi="宋体" w:hint="eastAsia"/>
          <w:color w:val="000000"/>
          <w:sz w:val="24"/>
          <w:szCs w:val="24"/>
        </w:rPr>
        <w:t xml:space="preserve">    </w:t>
      </w:r>
      <w:r>
        <w:rPr>
          <w:rFonts w:hAnsi="宋体" w:hint="eastAsia"/>
          <w:color w:val="000000"/>
          <w:sz w:val="24"/>
          <w:szCs w:val="24"/>
        </w:rPr>
        <w:t>真：</w:t>
      </w:r>
    </w:p>
    <w:p w:rsidR="007961A5" w:rsidRDefault="00A90722">
      <w:pPr>
        <w:spacing w:line="400" w:lineRule="exact"/>
        <w:ind w:firstLineChars="200" w:firstLine="480"/>
        <w:rPr>
          <w:rFonts w:hAnsi="宋体"/>
          <w:color w:val="000000"/>
          <w:sz w:val="24"/>
          <w:szCs w:val="24"/>
        </w:rPr>
      </w:pPr>
      <w:r>
        <w:rPr>
          <w:rFonts w:hAnsi="宋体" w:hint="eastAsia"/>
          <w:color w:val="000000"/>
          <w:sz w:val="24"/>
          <w:szCs w:val="24"/>
        </w:rPr>
        <w:t>签约日期：</w:t>
      </w:r>
      <w:r>
        <w:rPr>
          <w:rFonts w:hAnsi="宋体"/>
          <w:color w:val="000000"/>
          <w:sz w:val="24"/>
          <w:szCs w:val="24"/>
        </w:rPr>
        <w:t>XX</w:t>
      </w:r>
      <w:r>
        <w:rPr>
          <w:rFonts w:hAnsi="宋体" w:hint="eastAsia"/>
          <w:color w:val="000000"/>
          <w:sz w:val="24"/>
          <w:szCs w:val="24"/>
        </w:rPr>
        <w:t>年</w:t>
      </w:r>
      <w:r>
        <w:rPr>
          <w:rFonts w:hAnsi="宋体"/>
          <w:color w:val="000000"/>
          <w:sz w:val="24"/>
          <w:szCs w:val="24"/>
        </w:rPr>
        <w:t>XX</w:t>
      </w:r>
      <w:r>
        <w:rPr>
          <w:rFonts w:hAnsi="宋体" w:hint="eastAsia"/>
          <w:color w:val="000000"/>
          <w:sz w:val="24"/>
          <w:szCs w:val="24"/>
        </w:rPr>
        <w:t>月</w:t>
      </w:r>
      <w:r>
        <w:rPr>
          <w:rFonts w:hAnsi="宋体"/>
          <w:color w:val="000000"/>
          <w:sz w:val="24"/>
          <w:szCs w:val="24"/>
        </w:rPr>
        <w:t>XX</w:t>
      </w:r>
      <w:r>
        <w:rPr>
          <w:rFonts w:hAnsi="宋体" w:hint="eastAsia"/>
          <w:color w:val="000000"/>
          <w:sz w:val="24"/>
          <w:szCs w:val="24"/>
        </w:rPr>
        <w:t>日</w:t>
      </w:r>
      <w:r>
        <w:rPr>
          <w:rFonts w:hAnsi="宋体" w:hint="eastAsia"/>
          <w:color w:val="000000"/>
          <w:sz w:val="24"/>
          <w:szCs w:val="24"/>
        </w:rPr>
        <w:t xml:space="preserve"> </w:t>
      </w:r>
      <w:r>
        <w:rPr>
          <w:rFonts w:hAnsi="宋体" w:hint="eastAsia"/>
          <w:color w:val="000000"/>
          <w:sz w:val="24"/>
          <w:szCs w:val="24"/>
        </w:rPr>
        <w:tab/>
      </w:r>
      <w:r>
        <w:rPr>
          <w:rFonts w:hAnsi="宋体" w:hint="eastAsia"/>
          <w:color w:val="000000"/>
          <w:sz w:val="24"/>
          <w:szCs w:val="24"/>
        </w:rPr>
        <w:tab/>
      </w:r>
      <w:r>
        <w:rPr>
          <w:rFonts w:hAnsi="宋体" w:hint="eastAsia"/>
          <w:color w:val="000000"/>
          <w:sz w:val="24"/>
          <w:szCs w:val="24"/>
        </w:rPr>
        <w:t>签约日期：</w:t>
      </w:r>
      <w:r>
        <w:rPr>
          <w:rFonts w:hAnsi="宋体"/>
          <w:color w:val="000000"/>
          <w:sz w:val="24"/>
          <w:szCs w:val="24"/>
        </w:rPr>
        <w:t>XX</w:t>
      </w:r>
      <w:r>
        <w:rPr>
          <w:rFonts w:hAnsi="宋体" w:hint="eastAsia"/>
          <w:color w:val="000000"/>
          <w:sz w:val="24"/>
          <w:szCs w:val="24"/>
        </w:rPr>
        <w:t>年</w:t>
      </w:r>
      <w:r>
        <w:rPr>
          <w:rFonts w:hAnsi="宋体"/>
          <w:color w:val="000000"/>
          <w:sz w:val="24"/>
          <w:szCs w:val="24"/>
        </w:rPr>
        <w:t>XX</w:t>
      </w:r>
      <w:r>
        <w:rPr>
          <w:rFonts w:hAnsi="宋体" w:hint="eastAsia"/>
          <w:color w:val="000000"/>
          <w:sz w:val="24"/>
          <w:szCs w:val="24"/>
        </w:rPr>
        <w:t>月</w:t>
      </w:r>
      <w:r>
        <w:rPr>
          <w:rFonts w:hAnsi="宋体"/>
          <w:color w:val="000000"/>
          <w:sz w:val="24"/>
          <w:szCs w:val="24"/>
        </w:rPr>
        <w:t>XX</w:t>
      </w:r>
      <w:r>
        <w:rPr>
          <w:rFonts w:hAnsi="宋体" w:hint="eastAsia"/>
          <w:color w:val="000000"/>
          <w:sz w:val="24"/>
          <w:szCs w:val="24"/>
        </w:rPr>
        <w:t>日</w:t>
      </w:r>
    </w:p>
    <w:p w:rsidR="007961A5" w:rsidRDefault="00A90722">
      <w:pPr>
        <w:rPr>
          <w:b/>
          <w:bCs/>
          <w:sz w:val="24"/>
        </w:rPr>
      </w:pPr>
      <w:r>
        <w:rPr>
          <w:rFonts w:hint="eastAsia"/>
          <w:b/>
          <w:bCs/>
          <w:sz w:val="24"/>
        </w:rPr>
        <w:t>注：</w:t>
      </w:r>
      <w:r>
        <w:rPr>
          <w:rFonts w:hint="eastAsia"/>
          <w:b/>
          <w:bCs/>
          <w:sz w:val="24"/>
        </w:rPr>
        <w:t>1</w:t>
      </w:r>
      <w:r>
        <w:rPr>
          <w:rFonts w:hint="eastAsia"/>
          <w:b/>
          <w:bCs/>
          <w:sz w:val="24"/>
        </w:rPr>
        <w:t>、以上合同条款采购人与供应商签订合同时可根据实际情况进行调整、修改或重新起草合同条款。</w:t>
      </w:r>
    </w:p>
    <w:p w:rsidR="007961A5" w:rsidRDefault="00A90722">
      <w:pPr>
        <w:ind w:firstLineChars="200" w:firstLine="482"/>
        <w:rPr>
          <w:b/>
          <w:bCs/>
          <w:sz w:val="24"/>
        </w:rPr>
      </w:pPr>
      <w:r>
        <w:rPr>
          <w:rFonts w:hint="eastAsia"/>
          <w:b/>
          <w:bCs/>
          <w:sz w:val="24"/>
        </w:rPr>
        <w:t>2</w:t>
      </w:r>
      <w:r>
        <w:rPr>
          <w:rFonts w:hint="eastAsia"/>
          <w:b/>
          <w:bCs/>
          <w:sz w:val="24"/>
        </w:rPr>
        <w:t>、资金支付条件及履约方式详见第五章商务条款。</w:t>
      </w:r>
    </w:p>
    <w:p w:rsidR="007961A5" w:rsidRDefault="007961A5">
      <w:pPr>
        <w:spacing w:beforeLines="10" w:before="31" w:afterLines="10" w:after="31" w:line="360" w:lineRule="auto"/>
        <w:ind w:rightChars="50" w:right="105"/>
        <w:jc w:val="center"/>
        <w:rPr>
          <w:rFonts w:ascii="宋体" w:hAnsi="宋体"/>
          <w:sz w:val="24"/>
          <w:szCs w:val="24"/>
        </w:rPr>
      </w:pPr>
    </w:p>
    <w:p w:rsidR="007961A5" w:rsidRDefault="007961A5">
      <w:pPr>
        <w:spacing w:line="480" w:lineRule="auto"/>
        <w:rPr>
          <w:rFonts w:ascii="宋体" w:hAnsi="宋体" w:cs="宋体"/>
          <w:kern w:val="28"/>
          <w:sz w:val="24"/>
          <w:szCs w:val="24"/>
        </w:rPr>
      </w:pPr>
    </w:p>
    <w:p w:rsidR="007961A5" w:rsidRDefault="007961A5">
      <w:pPr>
        <w:spacing w:beforeLines="10" w:before="31" w:afterLines="10" w:after="31" w:line="360" w:lineRule="auto"/>
        <w:ind w:rightChars="50" w:right="105"/>
        <w:jc w:val="center"/>
        <w:rPr>
          <w:rFonts w:ascii="宋体" w:hAnsi="宋体"/>
          <w:sz w:val="24"/>
          <w:szCs w:val="24"/>
        </w:rPr>
      </w:pPr>
    </w:p>
    <w:sectPr w:rsidR="007961A5">
      <w:footerReference w:type="default" r:id="rId14"/>
      <w:pgSz w:w="13224"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06B" w:rsidRDefault="0061006B">
      <w:r>
        <w:separator/>
      </w:r>
    </w:p>
  </w:endnote>
  <w:endnote w:type="continuationSeparator" w:id="0">
    <w:p w:rsidR="0061006B" w:rsidRDefault="0061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
    <w:altName w:val="Times New Roman"/>
    <w:charset w:val="00"/>
    <w:family w:val="roman"/>
    <w:pitch w:val="default"/>
    <w:sig w:usb0="00000000" w:usb1="00000000" w:usb2="00000000" w:usb3="00000000" w:csb0="00000001" w:csb1="00000000"/>
  </w:font>
  <w:font w:name="微软雅黑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722" w:rsidRDefault="00A90722">
    <w:pPr>
      <w:pStyle w:val="ab"/>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79705" cy="1397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wps:spPr>
                    <wps:txbx>
                      <w:txbxContent>
                        <w:p w:rsidR="00A90722" w:rsidRDefault="00A90722">
                          <w:pPr>
                            <w:pStyle w:val="ab"/>
                          </w:pPr>
                          <w:r>
                            <w:fldChar w:fldCharType="begin"/>
                          </w:r>
                          <w:r>
                            <w:instrText xml:space="preserve"> PAGE  \* MERGEFORMAT </w:instrText>
                          </w:r>
                          <w:r>
                            <w:fldChar w:fldCharType="separate"/>
                          </w:r>
                          <w:r w:rsidR="00D866D5">
                            <w:rPr>
                              <w:noProof/>
                            </w:rPr>
                            <w:t>- 4 -</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4.15pt;height:11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IK8wEAALQDAAAOAAAAZHJzL2Uyb0RvYy54bWysU0uO1DAQ3SNxB8t7OukZwUDU6dEwo0ZI&#10;w0caOIDjOIlF7LLK7k6aA8ANWM2GPefqc1B2Os0AO8TGqtjl5/devawuR9OznUKvwZZ8ucg5U1ZC&#10;rW1b8o8fNk+ec+aDsLXowaqS75Xnl+vHj1aDK9QZdNDXChmBWF8MruRdCK7IMi87ZYRfgFOWDhtA&#10;IwJ9YpvVKAZCN312lufPsgGwdghSeU+7N9MhXyf8plEyvGsarwLrS07cQloxrVVcs/VKFC0K12l5&#10;pCH+gYUR2tKjJ6gbEQTbov4LymiJ4KEJCwkmg6bRUiUNpGaZ/6HmrhNOJS1kjncnm/z/g5Vvd++R&#10;6brk55xZYWhEh29fD/c/Dt+/sGW0Z3C+oK47R31hfAkjjTlJ9e4W5CfPLFx3wrbqChGGToma6KWb&#10;2YOrE46PINXwBmp6R2wDJKCxQRO9IzcYodOY9qfRqDEwGZ+8eHGRP+VM0tHynOo0ukwU82WHPrxS&#10;YFgsSo40+QQudrc+kAxqnVviWxY2uu/T9Hv72wY1xp1EPvKdmIexGo9mVFDvSQbCFCYKPxUd4GfO&#10;BgpSyS0lnbP+tSUjYubmAueimgthJV0seeBsKq/DlM2tQ912hDtbfUVmbXQSEl2dOBxZUjSSvmOM&#10;Y/YefqeuXz/b+icAAAD//wMAUEsDBBQABgAIAAAAIQAhKeHp1wAAAAMBAAAPAAAAZHJzL2Rvd25y&#10;ZXYueG1sTI9BT8MwDIXvSPyHyJO4sXRFgqprOqFJXLgxENJuWeM1FYlTJVnX/nsMF7j4yXrWe5+b&#10;3eydmDCmIZCCzboAgdQFM1Cv4OP95b4CkbImo10gVLBggl17e9Po2oQrveF0yL3gEEq1VmBzHmsp&#10;U2fR67QOIxJ75xC9zrzGXpqorxzunSyL4lF6PRA3WD3i3mL3dbh4BU/zZ8Ax4R6P56mLdlgq97oo&#10;dbean7cgMs757xh+8BkdWmY6hQuZJJwCfiT/TvbK6gHEibUsQLaN/M/efgMAAP//AwBQSwECLQAU&#10;AAYACAAAACEAtoM4kv4AAADhAQAAEwAAAAAAAAAAAAAAAAAAAAAAW0NvbnRlbnRfVHlwZXNdLnht&#10;bFBLAQItABQABgAIAAAAIQA4/SH/1gAAAJQBAAALAAAAAAAAAAAAAAAAAC8BAABfcmVscy8ucmVs&#10;c1BLAQItABQABgAIAAAAIQBo9iIK8wEAALQDAAAOAAAAAAAAAAAAAAAAAC4CAABkcnMvZTJvRG9j&#10;LnhtbFBLAQItABQABgAIAAAAIQAhKeHp1wAAAAMBAAAPAAAAAAAAAAAAAAAAAE0EAABkcnMvZG93&#10;bnJldi54bWxQSwUGAAAAAAQABADzAAAAUQUAAAAA&#10;" filled="f" stroked="f">
              <v:textbox style="mso-fit-shape-to-text:t" inset="0,0,0,0">
                <w:txbxContent>
                  <w:p w:rsidR="00A90722" w:rsidRDefault="00A90722">
                    <w:pPr>
                      <w:pStyle w:val="ab"/>
                    </w:pPr>
                    <w:r>
                      <w:fldChar w:fldCharType="begin"/>
                    </w:r>
                    <w:r>
                      <w:instrText xml:space="preserve"> PAGE  \* MERGEFORMAT </w:instrText>
                    </w:r>
                    <w:r>
                      <w:fldChar w:fldCharType="separate"/>
                    </w:r>
                    <w:r w:rsidR="00D866D5">
                      <w:rPr>
                        <w:noProof/>
                      </w:rPr>
                      <w:t>- 4 -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722" w:rsidRDefault="00A90722">
    <w:pPr>
      <w:pStyle w:val="ab"/>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79705"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wps:spPr>
                    <wps:txbx>
                      <w:txbxContent>
                        <w:p w:rsidR="00A90722" w:rsidRDefault="00A90722">
                          <w:pPr>
                            <w:pStyle w:val="ab"/>
                          </w:pPr>
                          <w:r>
                            <w:fldChar w:fldCharType="begin"/>
                          </w:r>
                          <w:r>
                            <w:instrText xml:space="preserve"> PAGE  \* MERGEFORMAT </w:instrText>
                          </w:r>
                          <w:r>
                            <w:fldChar w:fldCharType="separate"/>
                          </w:r>
                          <w:r w:rsidR="00D866D5">
                            <w:rPr>
                              <w:noProof/>
                            </w:rPr>
                            <w:t>- 1 -</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14.15pt;height:11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fH9gEAALsDAAAOAAAAZHJzL2Uyb0RvYy54bWysU82O0zAQviPxDpbvNGkRLBs1XS27KkJa&#10;fqSFB3Acp7GIPdbYbVIeAN6A016481x9jh07TXeBG+Jije3xN9/3zXh5MZiO7RR6Dbbk81nOmbIS&#10;am03Jf/8af3sFWc+CFuLDqwq+V55frF6+mTZu0ItoIWuVsgIxPqidyVvQ3BFlnnZKiP8DJyydNkA&#10;GhFoi5usRtETuumyRZ6/zHrA2iFI5T2dXo+XfJXwm0bJ8KFpvAqsKzlxC2nFtFZxzVZLUWxQuFbL&#10;Iw3xDyyM0JaKnqCuRRBsi/ovKKMlgocmzCSYDJpGS5U0kJp5/oea21Y4lbSQOd6dbPL/D1a+331E&#10;puuSLzizwlCLDj++H+5+HX5+Y4toT+98QVm3jvLC8BoGanOS6t0NyC+eWbhqhd2oS0ToWyVqojeP&#10;L7NHT0ccH0Gq/h3UVEdsAySgoUETvSM3GKFTm/an1qghMBlLnp2f5S84k3Q1f05xal0miumxQx/e&#10;KDAsBiVH6nwCF7sbHyIZUUwpsZaFte661P3O/nZAifEkkY98R+ZhqIZkU1IWhVVQ70kNwjhT9Aco&#10;aAG/ctbTPJXc0sBz1r215EccvSnAKaimQFhJD0seOBvDqzCO6Nah3rSEOzl+SZ6tddLzwOFIliYk&#10;yTxOcxzBx/uU9fDnVvcAAAD//wMAUEsDBBQABgAIAAAAIQAhKeHp1wAAAAMBAAAPAAAAZHJzL2Rv&#10;d25yZXYueG1sTI9BT8MwDIXvSPyHyJO4sXRFgqprOqFJXLgxENJuWeM1FYlTJVnX/nsMF7j4yXrW&#10;e5+b3eydmDCmIZCCzboAgdQFM1Cv4OP95b4CkbImo10gVLBggl17e9Po2oQrveF0yL3gEEq1VmBz&#10;HmspU2fR67QOIxJ75xC9zrzGXpqorxzunSyL4lF6PRA3WD3i3mL3dbh4BU/zZ8Ax4R6P56mLdlgq&#10;97oodbean7cgMs757xh+8BkdWmY6hQuZJJwCfiT/TvbK6gHEibUsQLaN/M/efgMAAP//AwBQSwEC&#10;LQAUAAYACAAAACEAtoM4kv4AAADhAQAAEwAAAAAAAAAAAAAAAAAAAAAAW0NvbnRlbnRfVHlwZXNd&#10;LnhtbFBLAQItABQABgAIAAAAIQA4/SH/1gAAAJQBAAALAAAAAAAAAAAAAAAAAC8BAABfcmVscy8u&#10;cmVsc1BLAQItABQABgAIAAAAIQCqPQfH9gEAALsDAAAOAAAAAAAAAAAAAAAAAC4CAABkcnMvZTJv&#10;RG9jLnhtbFBLAQItABQABgAIAAAAIQAhKeHp1wAAAAMBAAAPAAAAAAAAAAAAAAAAAFAEAABkcnMv&#10;ZG93bnJldi54bWxQSwUGAAAAAAQABADzAAAAVAUAAAAA&#10;" filled="f" stroked="f">
              <v:textbox style="mso-fit-shape-to-text:t" inset="0,0,0,0">
                <w:txbxContent>
                  <w:p w:rsidR="00A90722" w:rsidRDefault="00A90722">
                    <w:pPr>
                      <w:pStyle w:val="ab"/>
                    </w:pPr>
                    <w:r>
                      <w:fldChar w:fldCharType="begin"/>
                    </w:r>
                    <w:r>
                      <w:instrText xml:space="preserve"> PAGE  \* MERGEFORMAT </w:instrText>
                    </w:r>
                    <w:r>
                      <w:fldChar w:fldCharType="separate"/>
                    </w:r>
                    <w:r w:rsidR="00D866D5">
                      <w:rPr>
                        <w:noProof/>
                      </w:rPr>
                      <w:t>- 1 -</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722" w:rsidRDefault="00A90722">
    <w:pPr>
      <w:pStyle w:val="ab"/>
      <w:rPr>
        <w:rFonts w:ascii="宋体" w:cs="Times New Roman"/>
        <w:sz w:val="28"/>
        <w:szCs w:val="28"/>
      </w:rPr>
    </w:pPr>
    <w:r>
      <w:rPr>
        <w:noProof/>
        <w:sz w:val="28"/>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238125" cy="1397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wps:spPr>
                    <wps:txbx>
                      <w:txbxContent>
                        <w:p w:rsidR="00A90722" w:rsidRDefault="00A90722">
                          <w:pPr>
                            <w:pStyle w:val="ab"/>
                          </w:pPr>
                          <w:r>
                            <w:fldChar w:fldCharType="begin"/>
                          </w:r>
                          <w:r>
                            <w:instrText xml:space="preserve"> PAGE  \* MERGEFORMAT </w:instrText>
                          </w:r>
                          <w:r>
                            <w:fldChar w:fldCharType="separate"/>
                          </w:r>
                          <w:r w:rsidR="00D866D5">
                            <w:rPr>
                              <w:noProof/>
                            </w:rPr>
                            <w:t>- 75 -</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18.75pt;height:11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e79wEAALsDAAAOAAAAZHJzL2Uyb0RvYy54bWysU82O0zAQviPxDpbvNEkrYImarpZdFSEt&#10;P9LCAziOk1gkHmvsNikPAG/AaS/cea4+B2OnKQvcEBdrPB5//uabz+vLse/YXqHTYAqeLVLOlJFQ&#10;adMU/OOH7ZMLzpwXphIdGFXwg3L8cvP40XqwuVpCC12lkBGIcflgC956b/MkcbJVvXALsMrQYQ3Y&#10;C09bbJIKxUDofZcs0/RZMgBWFkEq5yh7Mx3yTcSvayX9u7p2yrOu4MTNxxXjWoY12axF3qCwrZYn&#10;GuIfWPRCG3r0DHUjvGA71H9B9VoiOKj9QkKfQF1rqWIP1E2W/tHNXSusir2QOM6eZXL/D1a+3b9H&#10;piuaHWdG9DSi47evx/sfx+9f2CrIM1iXU9WdpTo/voQxlIZWnb0F+ckxA9etMI26QoShVaIielm4&#10;mTy4OuG4AFIOb6Cid8TOQwQaa+wDIKnBCJ3GdDiPRo2eSUouVxfZ8ilnko6y1YvnaRxdIvL5skXn&#10;XynoWQgKjjT5CC72t84HMiKfS8JbBra66+L0O/NbggpDJpIPfCfmfizHKNNy1qSE6kDdIEyeoj9A&#10;QQv4mbOB/FRwQ4bnrHttSI9gvTnAOSjnQBhJFwvuOZvCaz9ZdGdRNy3hzopfkWZbHfsJ4k4cTmTJ&#10;IbHNk5uDBR/uY9WvP7f5CQAA//8DAFBLAwQUAAYACAAAACEAebYZP9gAAAADAQAADwAAAGRycy9k&#10;b3ducmV2LnhtbEyPwU7DMBBE70j9B2uReqMOqaBVyKaqKnHhRkFI3Nx4G0fY68h20+TvMVzgstJo&#10;RjNv693krBgpxN4zwv2qAEHcet1zh/D+9ny3BRGTYq2sZ0KYKcKuWdzUqtL+yq80HlMncgnHSiGY&#10;lIZKytgaciqu/ECcvbMPTqUsQyd1UNdc7qwsi+JROtVzXjBqoIOh9ut4cQib6cPTEOlAn+exDaaf&#10;t/ZlRlzeTvsnEImm9BeGH/yMDk1mOvkL6ygsQn4k/d7srTcPIE4IZVmAbGr5n735BgAA//8DAFBL&#10;AQItABQABgAIAAAAIQC2gziS/gAAAOEBAAATAAAAAAAAAAAAAAAAAAAAAABbQ29udGVudF9UeXBl&#10;c10ueG1sUEsBAi0AFAAGAAgAAAAhADj9If/WAAAAlAEAAAsAAAAAAAAAAAAAAAAALwEAAF9yZWxz&#10;Ly5yZWxzUEsBAi0AFAAGAAgAAAAhAM29R7v3AQAAuwMAAA4AAAAAAAAAAAAAAAAALgIAAGRycy9l&#10;Mm9Eb2MueG1sUEsBAi0AFAAGAAgAAAAhAHm2GT/YAAAAAwEAAA8AAAAAAAAAAAAAAAAAUQQAAGRy&#10;cy9kb3ducmV2LnhtbFBLBQYAAAAABAAEAPMAAABWBQAAAAA=&#10;" filled="f" stroked="f">
              <v:textbox style="mso-fit-shape-to-text:t" inset="0,0,0,0">
                <w:txbxContent>
                  <w:p w:rsidR="00A90722" w:rsidRDefault="00A90722">
                    <w:pPr>
                      <w:pStyle w:val="ab"/>
                    </w:pPr>
                    <w:r>
                      <w:fldChar w:fldCharType="begin"/>
                    </w:r>
                    <w:r>
                      <w:instrText xml:space="preserve"> PAGE  \* MERGEFORMAT </w:instrText>
                    </w:r>
                    <w:r>
                      <w:fldChar w:fldCharType="separate"/>
                    </w:r>
                    <w:r w:rsidR="00D866D5">
                      <w:rPr>
                        <w:noProof/>
                      </w:rPr>
                      <w:t>- 75 -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06B" w:rsidRDefault="0061006B">
      <w:r>
        <w:separator/>
      </w:r>
    </w:p>
  </w:footnote>
  <w:footnote w:type="continuationSeparator" w:id="0">
    <w:p w:rsidR="0061006B" w:rsidRDefault="00610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722" w:rsidRDefault="00A90722">
    <w:pPr>
      <w:pStyle w:val="ac"/>
      <w:pBdr>
        <w:bottom w:val="none" w:sz="0" w:space="0" w:color="auto"/>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722" w:rsidRDefault="00A90722">
    <w:pPr>
      <w:pStyle w:val="ac"/>
      <w:pBdr>
        <w:bottom w:val="none" w:sz="0" w:space="0" w:color="auto"/>
      </w:pBdr>
      <w:tabs>
        <w:tab w:val="clear" w:pos="8306"/>
        <w:tab w:val="left" w:pos="4200"/>
        <w:tab w:val="left" w:pos="4620"/>
        <w:tab w:val="left" w:pos="5040"/>
        <w:tab w:val="left" w:pos="5460"/>
        <w:tab w:val="left" w:pos="5880"/>
        <w:tab w:val="left" w:pos="6300"/>
        <w:tab w:val="left" w:pos="6720"/>
        <w:tab w:val="left" w:pos="7140"/>
      </w:tabs>
      <w:jc w:val="left"/>
    </w:pP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26EB3"/>
    <w:multiLevelType w:val="singleLevel"/>
    <w:tmpl w:val="9EF26EB3"/>
    <w:lvl w:ilvl="0">
      <w:start w:val="4"/>
      <w:numFmt w:val="decimal"/>
      <w:suff w:val="space"/>
      <w:lvlText w:val="%1."/>
      <w:lvlJc w:val="left"/>
    </w:lvl>
  </w:abstractNum>
  <w:abstractNum w:abstractNumId="1">
    <w:nsid w:val="DB93E985"/>
    <w:multiLevelType w:val="singleLevel"/>
    <w:tmpl w:val="DB93E985"/>
    <w:lvl w:ilvl="0">
      <w:start w:val="7"/>
      <w:numFmt w:val="chineseCounting"/>
      <w:suff w:val="space"/>
      <w:lvlText w:val="第%1章"/>
      <w:lvlJc w:val="left"/>
      <w:rPr>
        <w:rFonts w:hint="eastAsia"/>
      </w:rPr>
    </w:lvl>
  </w:abstractNum>
  <w:abstractNum w:abstractNumId="2">
    <w:nsid w:val="F067724E"/>
    <w:multiLevelType w:val="singleLevel"/>
    <w:tmpl w:val="F067724E"/>
    <w:lvl w:ilvl="0">
      <w:start w:val="7"/>
      <w:numFmt w:val="chineseCounting"/>
      <w:suff w:val="nothing"/>
      <w:lvlText w:val="%1、"/>
      <w:lvlJc w:val="left"/>
      <w:rPr>
        <w:rFonts w:hint="eastAsia"/>
      </w:rPr>
    </w:lvl>
  </w:abstractNum>
  <w:abstractNum w:abstractNumId="3">
    <w:nsid w:val="009B6D4D"/>
    <w:multiLevelType w:val="multilevel"/>
    <w:tmpl w:val="009B6D4D"/>
    <w:lvl w:ilvl="0">
      <w:start w:val="1"/>
      <w:numFmt w:val="bullet"/>
      <w:pStyle w:val="3"/>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nsid w:val="0C346934"/>
    <w:multiLevelType w:val="multilevel"/>
    <w:tmpl w:val="0C346934"/>
    <w:lvl w:ilvl="0">
      <w:start w:val="1"/>
      <w:numFmt w:val="decimal"/>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grammar="clean"/>
  <w:defaultTabStop w:val="420"/>
  <w:doNotHyphenateCaps/>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5C"/>
    <w:rsid w:val="00012C12"/>
    <w:rsid w:val="0001546A"/>
    <w:rsid w:val="000170C3"/>
    <w:rsid w:val="00027D41"/>
    <w:rsid w:val="000309C9"/>
    <w:rsid w:val="00031C6F"/>
    <w:rsid w:val="00032FE9"/>
    <w:rsid w:val="00047C54"/>
    <w:rsid w:val="0005428E"/>
    <w:rsid w:val="00064296"/>
    <w:rsid w:val="00065208"/>
    <w:rsid w:val="00067544"/>
    <w:rsid w:val="00071054"/>
    <w:rsid w:val="00080BDC"/>
    <w:rsid w:val="000855AC"/>
    <w:rsid w:val="000925C5"/>
    <w:rsid w:val="00093B82"/>
    <w:rsid w:val="000A04F2"/>
    <w:rsid w:val="000A0D2B"/>
    <w:rsid w:val="000A119B"/>
    <w:rsid w:val="000A324A"/>
    <w:rsid w:val="000A4F5C"/>
    <w:rsid w:val="000A67B0"/>
    <w:rsid w:val="000B0DD7"/>
    <w:rsid w:val="000B23ED"/>
    <w:rsid w:val="000D115D"/>
    <w:rsid w:val="000D11A3"/>
    <w:rsid w:val="000D580B"/>
    <w:rsid w:val="000F400A"/>
    <w:rsid w:val="000F4D27"/>
    <w:rsid w:val="000F7407"/>
    <w:rsid w:val="00103860"/>
    <w:rsid w:val="0011256B"/>
    <w:rsid w:val="0012121B"/>
    <w:rsid w:val="00135DC3"/>
    <w:rsid w:val="00136233"/>
    <w:rsid w:val="00136998"/>
    <w:rsid w:val="00137351"/>
    <w:rsid w:val="00153793"/>
    <w:rsid w:val="00154060"/>
    <w:rsid w:val="00155401"/>
    <w:rsid w:val="0015706E"/>
    <w:rsid w:val="00157627"/>
    <w:rsid w:val="001613A1"/>
    <w:rsid w:val="00162906"/>
    <w:rsid w:val="00164A17"/>
    <w:rsid w:val="00165155"/>
    <w:rsid w:val="00170C87"/>
    <w:rsid w:val="001743B1"/>
    <w:rsid w:val="00180CFC"/>
    <w:rsid w:val="001904E2"/>
    <w:rsid w:val="00191F4B"/>
    <w:rsid w:val="001926E8"/>
    <w:rsid w:val="001953A7"/>
    <w:rsid w:val="001A5E35"/>
    <w:rsid w:val="001B37BF"/>
    <w:rsid w:val="001B60E8"/>
    <w:rsid w:val="001B74BC"/>
    <w:rsid w:val="001C0BCE"/>
    <w:rsid w:val="001C1B3A"/>
    <w:rsid w:val="001C325D"/>
    <w:rsid w:val="001C48CF"/>
    <w:rsid w:val="001D2551"/>
    <w:rsid w:val="001D28F1"/>
    <w:rsid w:val="001D78BA"/>
    <w:rsid w:val="001E6E5B"/>
    <w:rsid w:val="001F55DA"/>
    <w:rsid w:val="002014DF"/>
    <w:rsid w:val="00201E70"/>
    <w:rsid w:val="00203861"/>
    <w:rsid w:val="002038A3"/>
    <w:rsid w:val="00204010"/>
    <w:rsid w:val="00204ADC"/>
    <w:rsid w:val="00207D47"/>
    <w:rsid w:val="00211B31"/>
    <w:rsid w:val="00211D37"/>
    <w:rsid w:val="002128A7"/>
    <w:rsid w:val="0021458A"/>
    <w:rsid w:val="00216AC9"/>
    <w:rsid w:val="0022398D"/>
    <w:rsid w:val="00226F1C"/>
    <w:rsid w:val="00227FF4"/>
    <w:rsid w:val="00230085"/>
    <w:rsid w:val="00230A1A"/>
    <w:rsid w:val="00231303"/>
    <w:rsid w:val="00233500"/>
    <w:rsid w:val="00234925"/>
    <w:rsid w:val="00245609"/>
    <w:rsid w:val="002465B0"/>
    <w:rsid w:val="00254323"/>
    <w:rsid w:val="00255E4C"/>
    <w:rsid w:val="00257C44"/>
    <w:rsid w:val="00266553"/>
    <w:rsid w:val="00267938"/>
    <w:rsid w:val="002718D2"/>
    <w:rsid w:val="00273120"/>
    <w:rsid w:val="00274427"/>
    <w:rsid w:val="002812D4"/>
    <w:rsid w:val="002913A7"/>
    <w:rsid w:val="00292A20"/>
    <w:rsid w:val="00294137"/>
    <w:rsid w:val="00296A5E"/>
    <w:rsid w:val="002A208D"/>
    <w:rsid w:val="002A2990"/>
    <w:rsid w:val="002D5094"/>
    <w:rsid w:val="002D5C86"/>
    <w:rsid w:val="002D7203"/>
    <w:rsid w:val="002D7D4C"/>
    <w:rsid w:val="002E59C1"/>
    <w:rsid w:val="002E6573"/>
    <w:rsid w:val="002F1BA1"/>
    <w:rsid w:val="002F3483"/>
    <w:rsid w:val="003059DA"/>
    <w:rsid w:val="00307765"/>
    <w:rsid w:val="00313A14"/>
    <w:rsid w:val="0031675C"/>
    <w:rsid w:val="0032597D"/>
    <w:rsid w:val="00333771"/>
    <w:rsid w:val="003404C1"/>
    <w:rsid w:val="00346158"/>
    <w:rsid w:val="003470BE"/>
    <w:rsid w:val="0035236A"/>
    <w:rsid w:val="003611AD"/>
    <w:rsid w:val="0036156D"/>
    <w:rsid w:val="00361D70"/>
    <w:rsid w:val="00365996"/>
    <w:rsid w:val="003777F7"/>
    <w:rsid w:val="0038122B"/>
    <w:rsid w:val="003815AA"/>
    <w:rsid w:val="003818F5"/>
    <w:rsid w:val="003827F2"/>
    <w:rsid w:val="003862E7"/>
    <w:rsid w:val="00387236"/>
    <w:rsid w:val="00391397"/>
    <w:rsid w:val="003940E7"/>
    <w:rsid w:val="003954DD"/>
    <w:rsid w:val="003956B5"/>
    <w:rsid w:val="00395DE0"/>
    <w:rsid w:val="0039633B"/>
    <w:rsid w:val="003A0DC2"/>
    <w:rsid w:val="003A242A"/>
    <w:rsid w:val="003B0AD2"/>
    <w:rsid w:val="003B4E75"/>
    <w:rsid w:val="003C1F51"/>
    <w:rsid w:val="003C28F7"/>
    <w:rsid w:val="003C43F4"/>
    <w:rsid w:val="003C4C68"/>
    <w:rsid w:val="003D31D7"/>
    <w:rsid w:val="003D5DCA"/>
    <w:rsid w:val="003E183A"/>
    <w:rsid w:val="003E464C"/>
    <w:rsid w:val="003E4A69"/>
    <w:rsid w:val="003F23A5"/>
    <w:rsid w:val="003F27D1"/>
    <w:rsid w:val="003F52FC"/>
    <w:rsid w:val="0040628A"/>
    <w:rsid w:val="00411D6D"/>
    <w:rsid w:val="004153CA"/>
    <w:rsid w:val="00415D9B"/>
    <w:rsid w:val="00415FD9"/>
    <w:rsid w:val="00423140"/>
    <w:rsid w:val="004266D1"/>
    <w:rsid w:val="00435A77"/>
    <w:rsid w:val="00444ED8"/>
    <w:rsid w:val="0045160E"/>
    <w:rsid w:val="00453C15"/>
    <w:rsid w:val="004560BA"/>
    <w:rsid w:val="0045691F"/>
    <w:rsid w:val="00462F1C"/>
    <w:rsid w:val="00471273"/>
    <w:rsid w:val="00480AF4"/>
    <w:rsid w:val="0048396B"/>
    <w:rsid w:val="004858F8"/>
    <w:rsid w:val="00486C0F"/>
    <w:rsid w:val="0049289F"/>
    <w:rsid w:val="004960E1"/>
    <w:rsid w:val="00496FC9"/>
    <w:rsid w:val="004A08B1"/>
    <w:rsid w:val="004A29B5"/>
    <w:rsid w:val="004A7251"/>
    <w:rsid w:val="004B07B2"/>
    <w:rsid w:val="004B2BBD"/>
    <w:rsid w:val="004B2BC5"/>
    <w:rsid w:val="004B55F8"/>
    <w:rsid w:val="004C1351"/>
    <w:rsid w:val="004C3099"/>
    <w:rsid w:val="004E2598"/>
    <w:rsid w:val="004E37D4"/>
    <w:rsid w:val="004E6087"/>
    <w:rsid w:val="004F040C"/>
    <w:rsid w:val="004F34F9"/>
    <w:rsid w:val="004F4478"/>
    <w:rsid w:val="004F513D"/>
    <w:rsid w:val="00502441"/>
    <w:rsid w:val="00506252"/>
    <w:rsid w:val="00513092"/>
    <w:rsid w:val="005161A2"/>
    <w:rsid w:val="0052404F"/>
    <w:rsid w:val="005245F7"/>
    <w:rsid w:val="0052645C"/>
    <w:rsid w:val="00526607"/>
    <w:rsid w:val="005274D0"/>
    <w:rsid w:val="00531FE8"/>
    <w:rsid w:val="00536B08"/>
    <w:rsid w:val="00541C76"/>
    <w:rsid w:val="00542FE4"/>
    <w:rsid w:val="00545480"/>
    <w:rsid w:val="00546603"/>
    <w:rsid w:val="005472E5"/>
    <w:rsid w:val="0055083A"/>
    <w:rsid w:val="005519B7"/>
    <w:rsid w:val="00566FBF"/>
    <w:rsid w:val="005709FA"/>
    <w:rsid w:val="005809A7"/>
    <w:rsid w:val="00581D55"/>
    <w:rsid w:val="005841AA"/>
    <w:rsid w:val="00584DA5"/>
    <w:rsid w:val="00590C11"/>
    <w:rsid w:val="005913C0"/>
    <w:rsid w:val="00593910"/>
    <w:rsid w:val="005940EA"/>
    <w:rsid w:val="00595E83"/>
    <w:rsid w:val="00597B9B"/>
    <w:rsid w:val="005A195B"/>
    <w:rsid w:val="005B77DC"/>
    <w:rsid w:val="005C47BF"/>
    <w:rsid w:val="005D72B2"/>
    <w:rsid w:val="005E1EE1"/>
    <w:rsid w:val="005E6F1F"/>
    <w:rsid w:val="005F2271"/>
    <w:rsid w:val="00605DE8"/>
    <w:rsid w:val="00607AD3"/>
    <w:rsid w:val="0061006B"/>
    <w:rsid w:val="00611601"/>
    <w:rsid w:val="0061631E"/>
    <w:rsid w:val="00624D7B"/>
    <w:rsid w:val="00625686"/>
    <w:rsid w:val="0063078C"/>
    <w:rsid w:val="00630A19"/>
    <w:rsid w:val="006311F2"/>
    <w:rsid w:val="0063295A"/>
    <w:rsid w:val="00632971"/>
    <w:rsid w:val="0063339D"/>
    <w:rsid w:val="00636B02"/>
    <w:rsid w:val="00647E0F"/>
    <w:rsid w:val="006668B8"/>
    <w:rsid w:val="00672084"/>
    <w:rsid w:val="0067469C"/>
    <w:rsid w:val="00677837"/>
    <w:rsid w:val="00677C2B"/>
    <w:rsid w:val="0068530D"/>
    <w:rsid w:val="00697835"/>
    <w:rsid w:val="006A29D3"/>
    <w:rsid w:val="006A4035"/>
    <w:rsid w:val="006B2373"/>
    <w:rsid w:val="006B4F48"/>
    <w:rsid w:val="006B611C"/>
    <w:rsid w:val="006C1286"/>
    <w:rsid w:val="006C4156"/>
    <w:rsid w:val="006C4543"/>
    <w:rsid w:val="006C5BB9"/>
    <w:rsid w:val="006D15C8"/>
    <w:rsid w:val="006F3D16"/>
    <w:rsid w:val="006F61FF"/>
    <w:rsid w:val="006F7279"/>
    <w:rsid w:val="00707149"/>
    <w:rsid w:val="00710126"/>
    <w:rsid w:val="00711F66"/>
    <w:rsid w:val="00716AB5"/>
    <w:rsid w:val="0072047F"/>
    <w:rsid w:val="007257C3"/>
    <w:rsid w:val="00726010"/>
    <w:rsid w:val="00733F9D"/>
    <w:rsid w:val="00743A0B"/>
    <w:rsid w:val="00744BA0"/>
    <w:rsid w:val="007500BD"/>
    <w:rsid w:val="00751B52"/>
    <w:rsid w:val="007531ED"/>
    <w:rsid w:val="00753705"/>
    <w:rsid w:val="007571F9"/>
    <w:rsid w:val="007609A3"/>
    <w:rsid w:val="00766042"/>
    <w:rsid w:val="00767011"/>
    <w:rsid w:val="00767C1B"/>
    <w:rsid w:val="00771249"/>
    <w:rsid w:val="00786FAE"/>
    <w:rsid w:val="00787E35"/>
    <w:rsid w:val="00791345"/>
    <w:rsid w:val="00791AA8"/>
    <w:rsid w:val="00794C56"/>
    <w:rsid w:val="007961A5"/>
    <w:rsid w:val="00797078"/>
    <w:rsid w:val="007A00AE"/>
    <w:rsid w:val="007A08B5"/>
    <w:rsid w:val="007A2AA3"/>
    <w:rsid w:val="007A6513"/>
    <w:rsid w:val="007B0956"/>
    <w:rsid w:val="007B0B61"/>
    <w:rsid w:val="007C0153"/>
    <w:rsid w:val="007C4871"/>
    <w:rsid w:val="007E3B25"/>
    <w:rsid w:val="007E75CB"/>
    <w:rsid w:val="007F2134"/>
    <w:rsid w:val="007F6B58"/>
    <w:rsid w:val="007F758D"/>
    <w:rsid w:val="008038B0"/>
    <w:rsid w:val="00803BBB"/>
    <w:rsid w:val="00806388"/>
    <w:rsid w:val="00813F8D"/>
    <w:rsid w:val="00814035"/>
    <w:rsid w:val="0081552E"/>
    <w:rsid w:val="00815BC5"/>
    <w:rsid w:val="00825AA6"/>
    <w:rsid w:val="008349F4"/>
    <w:rsid w:val="00845820"/>
    <w:rsid w:val="00850E9D"/>
    <w:rsid w:val="00853E34"/>
    <w:rsid w:val="0085602A"/>
    <w:rsid w:val="008663C8"/>
    <w:rsid w:val="00872A89"/>
    <w:rsid w:val="0087444E"/>
    <w:rsid w:val="0087536D"/>
    <w:rsid w:val="00875719"/>
    <w:rsid w:val="00876F0F"/>
    <w:rsid w:val="00877348"/>
    <w:rsid w:val="00877634"/>
    <w:rsid w:val="00880B67"/>
    <w:rsid w:val="00887E10"/>
    <w:rsid w:val="00892752"/>
    <w:rsid w:val="0089325A"/>
    <w:rsid w:val="00894A6F"/>
    <w:rsid w:val="008A3F2E"/>
    <w:rsid w:val="008B1662"/>
    <w:rsid w:val="008B6902"/>
    <w:rsid w:val="008B7AC2"/>
    <w:rsid w:val="008C0181"/>
    <w:rsid w:val="008C22E2"/>
    <w:rsid w:val="008C4C6D"/>
    <w:rsid w:val="008D03C4"/>
    <w:rsid w:val="008E39E0"/>
    <w:rsid w:val="008F36BA"/>
    <w:rsid w:val="008F5DF4"/>
    <w:rsid w:val="008F7CD4"/>
    <w:rsid w:val="00903E67"/>
    <w:rsid w:val="009173AB"/>
    <w:rsid w:val="00922AD9"/>
    <w:rsid w:val="009240B4"/>
    <w:rsid w:val="009241EF"/>
    <w:rsid w:val="009245D0"/>
    <w:rsid w:val="00930EF2"/>
    <w:rsid w:val="009314C9"/>
    <w:rsid w:val="009350DD"/>
    <w:rsid w:val="009350EE"/>
    <w:rsid w:val="00937CF0"/>
    <w:rsid w:val="00942C8C"/>
    <w:rsid w:val="00943733"/>
    <w:rsid w:val="009455DC"/>
    <w:rsid w:val="0094655F"/>
    <w:rsid w:val="00947EEA"/>
    <w:rsid w:val="00952EC3"/>
    <w:rsid w:val="009531F9"/>
    <w:rsid w:val="0095392C"/>
    <w:rsid w:val="00954F6C"/>
    <w:rsid w:val="00956575"/>
    <w:rsid w:val="00970EDF"/>
    <w:rsid w:val="009715B5"/>
    <w:rsid w:val="0097428F"/>
    <w:rsid w:val="00977269"/>
    <w:rsid w:val="00983A8E"/>
    <w:rsid w:val="0098597F"/>
    <w:rsid w:val="00987F08"/>
    <w:rsid w:val="0099545C"/>
    <w:rsid w:val="009963F2"/>
    <w:rsid w:val="0099747F"/>
    <w:rsid w:val="009A3001"/>
    <w:rsid w:val="009A3CE5"/>
    <w:rsid w:val="009A4C38"/>
    <w:rsid w:val="009B6E6F"/>
    <w:rsid w:val="009C5941"/>
    <w:rsid w:val="009C798C"/>
    <w:rsid w:val="009D4506"/>
    <w:rsid w:val="009D5D8E"/>
    <w:rsid w:val="009D6032"/>
    <w:rsid w:val="009E13A4"/>
    <w:rsid w:val="009F2C40"/>
    <w:rsid w:val="009F5021"/>
    <w:rsid w:val="009F5E54"/>
    <w:rsid w:val="009F78A9"/>
    <w:rsid w:val="00A03A5F"/>
    <w:rsid w:val="00A043EC"/>
    <w:rsid w:val="00A0559D"/>
    <w:rsid w:val="00A1445A"/>
    <w:rsid w:val="00A217E0"/>
    <w:rsid w:val="00A22775"/>
    <w:rsid w:val="00A24C06"/>
    <w:rsid w:val="00A252CB"/>
    <w:rsid w:val="00A26A1D"/>
    <w:rsid w:val="00A301CF"/>
    <w:rsid w:val="00A3121E"/>
    <w:rsid w:val="00A33CB2"/>
    <w:rsid w:val="00A45662"/>
    <w:rsid w:val="00A46789"/>
    <w:rsid w:val="00A53FB6"/>
    <w:rsid w:val="00A541B1"/>
    <w:rsid w:val="00A7001E"/>
    <w:rsid w:val="00A71F02"/>
    <w:rsid w:val="00A7400E"/>
    <w:rsid w:val="00A75B00"/>
    <w:rsid w:val="00A82C17"/>
    <w:rsid w:val="00A83A0B"/>
    <w:rsid w:val="00A90332"/>
    <w:rsid w:val="00A90496"/>
    <w:rsid w:val="00A90722"/>
    <w:rsid w:val="00A90FFD"/>
    <w:rsid w:val="00A95D88"/>
    <w:rsid w:val="00A97A90"/>
    <w:rsid w:val="00AA08E6"/>
    <w:rsid w:val="00AA0E89"/>
    <w:rsid w:val="00AA0F20"/>
    <w:rsid w:val="00AA169E"/>
    <w:rsid w:val="00AA2ADE"/>
    <w:rsid w:val="00AA4E4B"/>
    <w:rsid w:val="00AA6D93"/>
    <w:rsid w:val="00AB34DB"/>
    <w:rsid w:val="00AC5C4D"/>
    <w:rsid w:val="00AC71C9"/>
    <w:rsid w:val="00AD6DED"/>
    <w:rsid w:val="00AF305F"/>
    <w:rsid w:val="00AF314F"/>
    <w:rsid w:val="00B0206E"/>
    <w:rsid w:val="00B15831"/>
    <w:rsid w:val="00B15955"/>
    <w:rsid w:val="00B21B18"/>
    <w:rsid w:val="00B23A5D"/>
    <w:rsid w:val="00B31637"/>
    <w:rsid w:val="00B31D39"/>
    <w:rsid w:val="00B47C54"/>
    <w:rsid w:val="00B54CAB"/>
    <w:rsid w:val="00B61ED4"/>
    <w:rsid w:val="00B66F7F"/>
    <w:rsid w:val="00B67E6C"/>
    <w:rsid w:val="00B80854"/>
    <w:rsid w:val="00B80DB9"/>
    <w:rsid w:val="00B82A90"/>
    <w:rsid w:val="00B84903"/>
    <w:rsid w:val="00B86BBC"/>
    <w:rsid w:val="00B9455D"/>
    <w:rsid w:val="00BB29F6"/>
    <w:rsid w:val="00BB380B"/>
    <w:rsid w:val="00BB5780"/>
    <w:rsid w:val="00BB6875"/>
    <w:rsid w:val="00BB6AC9"/>
    <w:rsid w:val="00BD0127"/>
    <w:rsid w:val="00BD0F2B"/>
    <w:rsid w:val="00BD2025"/>
    <w:rsid w:val="00BD5D75"/>
    <w:rsid w:val="00BE143E"/>
    <w:rsid w:val="00BE2A9D"/>
    <w:rsid w:val="00BE33A0"/>
    <w:rsid w:val="00BE64FB"/>
    <w:rsid w:val="00BF1458"/>
    <w:rsid w:val="00BF5A9C"/>
    <w:rsid w:val="00C005AB"/>
    <w:rsid w:val="00C00845"/>
    <w:rsid w:val="00C01541"/>
    <w:rsid w:val="00C0453E"/>
    <w:rsid w:val="00C2210B"/>
    <w:rsid w:val="00C23AE0"/>
    <w:rsid w:val="00C24030"/>
    <w:rsid w:val="00C330C0"/>
    <w:rsid w:val="00C34551"/>
    <w:rsid w:val="00C37BC6"/>
    <w:rsid w:val="00C45134"/>
    <w:rsid w:val="00C45B15"/>
    <w:rsid w:val="00C60C2C"/>
    <w:rsid w:val="00C61C8F"/>
    <w:rsid w:val="00C6277B"/>
    <w:rsid w:val="00C632B8"/>
    <w:rsid w:val="00C65D71"/>
    <w:rsid w:val="00C75EED"/>
    <w:rsid w:val="00C77455"/>
    <w:rsid w:val="00C803D1"/>
    <w:rsid w:val="00C80C50"/>
    <w:rsid w:val="00C844C4"/>
    <w:rsid w:val="00C84F8E"/>
    <w:rsid w:val="00C9022D"/>
    <w:rsid w:val="00C95A5D"/>
    <w:rsid w:val="00CA1CF2"/>
    <w:rsid w:val="00CA5BBB"/>
    <w:rsid w:val="00CA6602"/>
    <w:rsid w:val="00CA70B3"/>
    <w:rsid w:val="00CB6965"/>
    <w:rsid w:val="00CC2C67"/>
    <w:rsid w:val="00CC31B9"/>
    <w:rsid w:val="00CD13BE"/>
    <w:rsid w:val="00CD6393"/>
    <w:rsid w:val="00CD7630"/>
    <w:rsid w:val="00CE3A99"/>
    <w:rsid w:val="00CE4992"/>
    <w:rsid w:val="00CF40B5"/>
    <w:rsid w:val="00D00DEF"/>
    <w:rsid w:val="00D022B4"/>
    <w:rsid w:val="00D04682"/>
    <w:rsid w:val="00D05EB9"/>
    <w:rsid w:val="00D10FDD"/>
    <w:rsid w:val="00D17FF0"/>
    <w:rsid w:val="00D23C30"/>
    <w:rsid w:val="00D266C4"/>
    <w:rsid w:val="00D26E02"/>
    <w:rsid w:val="00D320C7"/>
    <w:rsid w:val="00D359DB"/>
    <w:rsid w:val="00D37D52"/>
    <w:rsid w:val="00D40DD7"/>
    <w:rsid w:val="00D42E31"/>
    <w:rsid w:val="00D506CB"/>
    <w:rsid w:val="00D60FBF"/>
    <w:rsid w:val="00D62849"/>
    <w:rsid w:val="00D6303B"/>
    <w:rsid w:val="00D64999"/>
    <w:rsid w:val="00D70B5B"/>
    <w:rsid w:val="00D75011"/>
    <w:rsid w:val="00D75EF9"/>
    <w:rsid w:val="00D866D5"/>
    <w:rsid w:val="00D91793"/>
    <w:rsid w:val="00D945AA"/>
    <w:rsid w:val="00DA3C03"/>
    <w:rsid w:val="00DA5A24"/>
    <w:rsid w:val="00DB436A"/>
    <w:rsid w:val="00DC1B66"/>
    <w:rsid w:val="00DE29A9"/>
    <w:rsid w:val="00DE3393"/>
    <w:rsid w:val="00DE59EE"/>
    <w:rsid w:val="00DE65B8"/>
    <w:rsid w:val="00DF2F36"/>
    <w:rsid w:val="00DF3BC5"/>
    <w:rsid w:val="00E01C61"/>
    <w:rsid w:val="00E023C1"/>
    <w:rsid w:val="00E026B6"/>
    <w:rsid w:val="00E03094"/>
    <w:rsid w:val="00E10A33"/>
    <w:rsid w:val="00E11E5E"/>
    <w:rsid w:val="00E13E21"/>
    <w:rsid w:val="00E17245"/>
    <w:rsid w:val="00E213FE"/>
    <w:rsid w:val="00E21526"/>
    <w:rsid w:val="00E24461"/>
    <w:rsid w:val="00E25A73"/>
    <w:rsid w:val="00E30E90"/>
    <w:rsid w:val="00E41F02"/>
    <w:rsid w:val="00E435D7"/>
    <w:rsid w:val="00E549C2"/>
    <w:rsid w:val="00E5781E"/>
    <w:rsid w:val="00E5794B"/>
    <w:rsid w:val="00E60328"/>
    <w:rsid w:val="00E6157F"/>
    <w:rsid w:val="00E71661"/>
    <w:rsid w:val="00E72B5C"/>
    <w:rsid w:val="00E74786"/>
    <w:rsid w:val="00E77E73"/>
    <w:rsid w:val="00E86D18"/>
    <w:rsid w:val="00E86F37"/>
    <w:rsid w:val="00E870DA"/>
    <w:rsid w:val="00E93FE8"/>
    <w:rsid w:val="00E97041"/>
    <w:rsid w:val="00E97B9B"/>
    <w:rsid w:val="00EA136E"/>
    <w:rsid w:val="00EA7774"/>
    <w:rsid w:val="00EB1108"/>
    <w:rsid w:val="00EB4838"/>
    <w:rsid w:val="00EB4AA0"/>
    <w:rsid w:val="00EB6120"/>
    <w:rsid w:val="00EC2679"/>
    <w:rsid w:val="00EC3F23"/>
    <w:rsid w:val="00EC4C3A"/>
    <w:rsid w:val="00EC68F9"/>
    <w:rsid w:val="00EE2B57"/>
    <w:rsid w:val="00EE2CC9"/>
    <w:rsid w:val="00EE3C6E"/>
    <w:rsid w:val="00EE6732"/>
    <w:rsid w:val="00EF150E"/>
    <w:rsid w:val="00EF3AFC"/>
    <w:rsid w:val="00F013EC"/>
    <w:rsid w:val="00F019EA"/>
    <w:rsid w:val="00F06F54"/>
    <w:rsid w:val="00F07069"/>
    <w:rsid w:val="00F131C1"/>
    <w:rsid w:val="00F13CF9"/>
    <w:rsid w:val="00F236FB"/>
    <w:rsid w:val="00F24590"/>
    <w:rsid w:val="00F25DD0"/>
    <w:rsid w:val="00F3159C"/>
    <w:rsid w:val="00F34F8A"/>
    <w:rsid w:val="00F35711"/>
    <w:rsid w:val="00F35AE5"/>
    <w:rsid w:val="00F46E23"/>
    <w:rsid w:val="00F52EE7"/>
    <w:rsid w:val="00F54E37"/>
    <w:rsid w:val="00F632C2"/>
    <w:rsid w:val="00F6623A"/>
    <w:rsid w:val="00F66B92"/>
    <w:rsid w:val="00F72FBF"/>
    <w:rsid w:val="00F75437"/>
    <w:rsid w:val="00F844D2"/>
    <w:rsid w:val="00F949EC"/>
    <w:rsid w:val="00F95EE2"/>
    <w:rsid w:val="00F97F1F"/>
    <w:rsid w:val="00FA0E3D"/>
    <w:rsid w:val="00FB5E00"/>
    <w:rsid w:val="00FB61D1"/>
    <w:rsid w:val="00FB7F80"/>
    <w:rsid w:val="00FC50F1"/>
    <w:rsid w:val="00FD077B"/>
    <w:rsid w:val="00FD78C5"/>
    <w:rsid w:val="00FE0234"/>
    <w:rsid w:val="00FE26FA"/>
    <w:rsid w:val="00FE49DF"/>
    <w:rsid w:val="00FE643C"/>
    <w:rsid w:val="00FF30C6"/>
    <w:rsid w:val="00FF6F81"/>
    <w:rsid w:val="01083F2E"/>
    <w:rsid w:val="0126761B"/>
    <w:rsid w:val="013B1350"/>
    <w:rsid w:val="016F11CD"/>
    <w:rsid w:val="01A11710"/>
    <w:rsid w:val="022E005B"/>
    <w:rsid w:val="027833F2"/>
    <w:rsid w:val="028C7846"/>
    <w:rsid w:val="02CE5C7F"/>
    <w:rsid w:val="03924E70"/>
    <w:rsid w:val="03EB09E9"/>
    <w:rsid w:val="03F71996"/>
    <w:rsid w:val="045F6EE1"/>
    <w:rsid w:val="04831A48"/>
    <w:rsid w:val="04840147"/>
    <w:rsid w:val="049F6070"/>
    <w:rsid w:val="04F945BE"/>
    <w:rsid w:val="050436E7"/>
    <w:rsid w:val="05AD1C96"/>
    <w:rsid w:val="064207D0"/>
    <w:rsid w:val="06534D46"/>
    <w:rsid w:val="07181EB2"/>
    <w:rsid w:val="07645D90"/>
    <w:rsid w:val="0775244F"/>
    <w:rsid w:val="0808775D"/>
    <w:rsid w:val="0826122D"/>
    <w:rsid w:val="085F0D0A"/>
    <w:rsid w:val="0891252D"/>
    <w:rsid w:val="08F53375"/>
    <w:rsid w:val="08FE7FE9"/>
    <w:rsid w:val="094641EB"/>
    <w:rsid w:val="095F18E3"/>
    <w:rsid w:val="09707A85"/>
    <w:rsid w:val="09B305FF"/>
    <w:rsid w:val="0A135AE3"/>
    <w:rsid w:val="0A4238E2"/>
    <w:rsid w:val="0A5E3125"/>
    <w:rsid w:val="0A8B795A"/>
    <w:rsid w:val="0A997639"/>
    <w:rsid w:val="0AC20E29"/>
    <w:rsid w:val="0B2407D3"/>
    <w:rsid w:val="0B732EC5"/>
    <w:rsid w:val="0BB373AC"/>
    <w:rsid w:val="0C203A1A"/>
    <w:rsid w:val="0C334C87"/>
    <w:rsid w:val="0C5C75E2"/>
    <w:rsid w:val="0D141C9F"/>
    <w:rsid w:val="0D807562"/>
    <w:rsid w:val="0DE013C9"/>
    <w:rsid w:val="0E052D5C"/>
    <w:rsid w:val="0E3E5A19"/>
    <w:rsid w:val="0E95305A"/>
    <w:rsid w:val="0EB154A0"/>
    <w:rsid w:val="0F3B692C"/>
    <w:rsid w:val="0FA912CF"/>
    <w:rsid w:val="10193432"/>
    <w:rsid w:val="10667A46"/>
    <w:rsid w:val="11144696"/>
    <w:rsid w:val="120C6D62"/>
    <w:rsid w:val="122954D9"/>
    <w:rsid w:val="125B3912"/>
    <w:rsid w:val="12D161DB"/>
    <w:rsid w:val="12D876B9"/>
    <w:rsid w:val="12DF5156"/>
    <w:rsid w:val="136D5DFC"/>
    <w:rsid w:val="13AE6BBB"/>
    <w:rsid w:val="13FC2E01"/>
    <w:rsid w:val="146855DE"/>
    <w:rsid w:val="148431E6"/>
    <w:rsid w:val="14F42C5E"/>
    <w:rsid w:val="150064D1"/>
    <w:rsid w:val="152E3777"/>
    <w:rsid w:val="1543153D"/>
    <w:rsid w:val="16A738DE"/>
    <w:rsid w:val="170666B3"/>
    <w:rsid w:val="17B70827"/>
    <w:rsid w:val="1808060B"/>
    <w:rsid w:val="184C6678"/>
    <w:rsid w:val="185865C3"/>
    <w:rsid w:val="194A368C"/>
    <w:rsid w:val="195609D6"/>
    <w:rsid w:val="199612FF"/>
    <w:rsid w:val="19A17C8A"/>
    <w:rsid w:val="19AF359B"/>
    <w:rsid w:val="19E443F8"/>
    <w:rsid w:val="1A3F2905"/>
    <w:rsid w:val="1A9342A3"/>
    <w:rsid w:val="1A9D5928"/>
    <w:rsid w:val="1B37168F"/>
    <w:rsid w:val="1B946713"/>
    <w:rsid w:val="1BBD7C57"/>
    <w:rsid w:val="1BFD0497"/>
    <w:rsid w:val="1C5D640C"/>
    <w:rsid w:val="1C7C4FEB"/>
    <w:rsid w:val="1D0C574E"/>
    <w:rsid w:val="1E0F3EE5"/>
    <w:rsid w:val="1E4877CE"/>
    <w:rsid w:val="1E53439A"/>
    <w:rsid w:val="1EC74B52"/>
    <w:rsid w:val="1F3F3321"/>
    <w:rsid w:val="1F590B48"/>
    <w:rsid w:val="2005777C"/>
    <w:rsid w:val="213B49F7"/>
    <w:rsid w:val="21487132"/>
    <w:rsid w:val="22777E44"/>
    <w:rsid w:val="22A86607"/>
    <w:rsid w:val="2386402C"/>
    <w:rsid w:val="23B74107"/>
    <w:rsid w:val="242C0D4E"/>
    <w:rsid w:val="259966E8"/>
    <w:rsid w:val="25B91DBD"/>
    <w:rsid w:val="26783613"/>
    <w:rsid w:val="268F5CCF"/>
    <w:rsid w:val="26BE4F45"/>
    <w:rsid w:val="27660A8D"/>
    <w:rsid w:val="28880CFF"/>
    <w:rsid w:val="2A281A67"/>
    <w:rsid w:val="2A501313"/>
    <w:rsid w:val="2ABD4571"/>
    <w:rsid w:val="2BB05768"/>
    <w:rsid w:val="2C01506B"/>
    <w:rsid w:val="2C154303"/>
    <w:rsid w:val="2C2526E7"/>
    <w:rsid w:val="2D5851A6"/>
    <w:rsid w:val="2D922A3B"/>
    <w:rsid w:val="2E6B5D6E"/>
    <w:rsid w:val="2F1F1DA3"/>
    <w:rsid w:val="2F4E204F"/>
    <w:rsid w:val="2F623D55"/>
    <w:rsid w:val="2F6A15EA"/>
    <w:rsid w:val="2F884814"/>
    <w:rsid w:val="2FD56ED1"/>
    <w:rsid w:val="2FE177EE"/>
    <w:rsid w:val="306051C1"/>
    <w:rsid w:val="30844BBA"/>
    <w:rsid w:val="30A96E71"/>
    <w:rsid w:val="315773C2"/>
    <w:rsid w:val="321C2A28"/>
    <w:rsid w:val="324E3998"/>
    <w:rsid w:val="330E1DDE"/>
    <w:rsid w:val="33192B1B"/>
    <w:rsid w:val="33377462"/>
    <w:rsid w:val="337F63FD"/>
    <w:rsid w:val="33A209F7"/>
    <w:rsid w:val="33D133BF"/>
    <w:rsid w:val="33F60F64"/>
    <w:rsid w:val="3441243B"/>
    <w:rsid w:val="344517DC"/>
    <w:rsid w:val="352C04A6"/>
    <w:rsid w:val="35842DFB"/>
    <w:rsid w:val="35F82A98"/>
    <w:rsid w:val="36361A59"/>
    <w:rsid w:val="364D65C4"/>
    <w:rsid w:val="36B943F8"/>
    <w:rsid w:val="36CD4FF6"/>
    <w:rsid w:val="36FB285A"/>
    <w:rsid w:val="371308C2"/>
    <w:rsid w:val="373E6A46"/>
    <w:rsid w:val="378F169E"/>
    <w:rsid w:val="383F493C"/>
    <w:rsid w:val="38535AF0"/>
    <w:rsid w:val="387B323B"/>
    <w:rsid w:val="39256677"/>
    <w:rsid w:val="393623DE"/>
    <w:rsid w:val="39CD7BC8"/>
    <w:rsid w:val="3A0D6376"/>
    <w:rsid w:val="3A0E510E"/>
    <w:rsid w:val="3A5B242B"/>
    <w:rsid w:val="3AA527D9"/>
    <w:rsid w:val="3ABD376E"/>
    <w:rsid w:val="3ABF0DD2"/>
    <w:rsid w:val="3B3B0AEA"/>
    <w:rsid w:val="3B6F313D"/>
    <w:rsid w:val="3B7D0B54"/>
    <w:rsid w:val="3C19574E"/>
    <w:rsid w:val="3C6245FF"/>
    <w:rsid w:val="3CA9206A"/>
    <w:rsid w:val="3CF77994"/>
    <w:rsid w:val="3D3703FE"/>
    <w:rsid w:val="3D586298"/>
    <w:rsid w:val="3D98421C"/>
    <w:rsid w:val="3E3358E1"/>
    <w:rsid w:val="3E40416E"/>
    <w:rsid w:val="3F0C050C"/>
    <w:rsid w:val="3F0D41D1"/>
    <w:rsid w:val="3F4F64D6"/>
    <w:rsid w:val="40291B8E"/>
    <w:rsid w:val="40346B5F"/>
    <w:rsid w:val="40521DC3"/>
    <w:rsid w:val="40EF2D6B"/>
    <w:rsid w:val="40FF3F32"/>
    <w:rsid w:val="412C7876"/>
    <w:rsid w:val="421839DD"/>
    <w:rsid w:val="4276078E"/>
    <w:rsid w:val="42C62D16"/>
    <w:rsid w:val="42EA7D9E"/>
    <w:rsid w:val="430B4496"/>
    <w:rsid w:val="430F5E4E"/>
    <w:rsid w:val="433260B9"/>
    <w:rsid w:val="434679B2"/>
    <w:rsid w:val="43B23CAB"/>
    <w:rsid w:val="441C5806"/>
    <w:rsid w:val="446023F8"/>
    <w:rsid w:val="44FC11CC"/>
    <w:rsid w:val="45132989"/>
    <w:rsid w:val="45C83DB6"/>
    <w:rsid w:val="464B77BC"/>
    <w:rsid w:val="465175F9"/>
    <w:rsid w:val="466E15D6"/>
    <w:rsid w:val="46C12991"/>
    <w:rsid w:val="46F42C95"/>
    <w:rsid w:val="47BA3E6A"/>
    <w:rsid w:val="47BD125A"/>
    <w:rsid w:val="47CE7164"/>
    <w:rsid w:val="48927877"/>
    <w:rsid w:val="48AA0FB7"/>
    <w:rsid w:val="496A79A8"/>
    <w:rsid w:val="49B85FAC"/>
    <w:rsid w:val="49B943A1"/>
    <w:rsid w:val="4A130C67"/>
    <w:rsid w:val="4A510BB2"/>
    <w:rsid w:val="4C015056"/>
    <w:rsid w:val="4C0B1351"/>
    <w:rsid w:val="4C2C021F"/>
    <w:rsid w:val="4CD15377"/>
    <w:rsid w:val="4D8A3B81"/>
    <w:rsid w:val="4DAD1BD2"/>
    <w:rsid w:val="4DEB5D4A"/>
    <w:rsid w:val="4E51194C"/>
    <w:rsid w:val="4E602E34"/>
    <w:rsid w:val="4F046E06"/>
    <w:rsid w:val="4F3B374B"/>
    <w:rsid w:val="4F7A1789"/>
    <w:rsid w:val="4FA32673"/>
    <w:rsid w:val="4FE9608E"/>
    <w:rsid w:val="50A92344"/>
    <w:rsid w:val="511C7231"/>
    <w:rsid w:val="511E3262"/>
    <w:rsid w:val="51C752A5"/>
    <w:rsid w:val="51D17300"/>
    <w:rsid w:val="51E4570F"/>
    <w:rsid w:val="52621AA3"/>
    <w:rsid w:val="52E20208"/>
    <w:rsid w:val="53055A0F"/>
    <w:rsid w:val="530C77A2"/>
    <w:rsid w:val="53575F14"/>
    <w:rsid w:val="547459D5"/>
    <w:rsid w:val="54AE6825"/>
    <w:rsid w:val="55A41F8B"/>
    <w:rsid w:val="573475C4"/>
    <w:rsid w:val="57A1401A"/>
    <w:rsid w:val="57C57975"/>
    <w:rsid w:val="586B11B5"/>
    <w:rsid w:val="588E66AB"/>
    <w:rsid w:val="58FB3BEF"/>
    <w:rsid w:val="590A3D3A"/>
    <w:rsid w:val="591713EF"/>
    <w:rsid w:val="593148F6"/>
    <w:rsid w:val="598A0BB3"/>
    <w:rsid w:val="598B5B65"/>
    <w:rsid w:val="59B8490C"/>
    <w:rsid w:val="5A923C1C"/>
    <w:rsid w:val="5B2820A5"/>
    <w:rsid w:val="5BB82E98"/>
    <w:rsid w:val="5C2A61B1"/>
    <w:rsid w:val="5D800C5B"/>
    <w:rsid w:val="5D9748C2"/>
    <w:rsid w:val="5E24137E"/>
    <w:rsid w:val="5E3B3995"/>
    <w:rsid w:val="5F5B73A9"/>
    <w:rsid w:val="603609E8"/>
    <w:rsid w:val="607D5A3F"/>
    <w:rsid w:val="60B4661F"/>
    <w:rsid w:val="60ED3102"/>
    <w:rsid w:val="61495A5E"/>
    <w:rsid w:val="619C2D8B"/>
    <w:rsid w:val="61E83289"/>
    <w:rsid w:val="62392DBF"/>
    <w:rsid w:val="626A7075"/>
    <w:rsid w:val="62D070DF"/>
    <w:rsid w:val="639E3AED"/>
    <w:rsid w:val="63B76E24"/>
    <w:rsid w:val="64393046"/>
    <w:rsid w:val="643D5525"/>
    <w:rsid w:val="649F300F"/>
    <w:rsid w:val="64D65FA6"/>
    <w:rsid w:val="651321FC"/>
    <w:rsid w:val="65AC30B7"/>
    <w:rsid w:val="65FB51F4"/>
    <w:rsid w:val="67175648"/>
    <w:rsid w:val="672E55CC"/>
    <w:rsid w:val="6737169A"/>
    <w:rsid w:val="6796110B"/>
    <w:rsid w:val="68386359"/>
    <w:rsid w:val="69516E6E"/>
    <w:rsid w:val="697B6CFB"/>
    <w:rsid w:val="69C4553D"/>
    <w:rsid w:val="69CA3868"/>
    <w:rsid w:val="69F7458C"/>
    <w:rsid w:val="6A676F25"/>
    <w:rsid w:val="6AE22E04"/>
    <w:rsid w:val="6BE03388"/>
    <w:rsid w:val="6BEA639C"/>
    <w:rsid w:val="6C7C4756"/>
    <w:rsid w:val="6D5C0124"/>
    <w:rsid w:val="6D5C48DC"/>
    <w:rsid w:val="6D8E1A78"/>
    <w:rsid w:val="6DC23022"/>
    <w:rsid w:val="6DC41002"/>
    <w:rsid w:val="6E902A34"/>
    <w:rsid w:val="6E915BE1"/>
    <w:rsid w:val="6EE12C7F"/>
    <w:rsid w:val="6FA4745C"/>
    <w:rsid w:val="701A485E"/>
    <w:rsid w:val="70223CED"/>
    <w:rsid w:val="70556908"/>
    <w:rsid w:val="708E40E7"/>
    <w:rsid w:val="71970E20"/>
    <w:rsid w:val="72A13B7A"/>
    <w:rsid w:val="72BB0031"/>
    <w:rsid w:val="73312824"/>
    <w:rsid w:val="7337048D"/>
    <w:rsid w:val="73547B33"/>
    <w:rsid w:val="73B75578"/>
    <w:rsid w:val="73ED0B58"/>
    <w:rsid w:val="740070A6"/>
    <w:rsid w:val="7569079A"/>
    <w:rsid w:val="75C72613"/>
    <w:rsid w:val="76075C4F"/>
    <w:rsid w:val="77702A3C"/>
    <w:rsid w:val="77E15B9C"/>
    <w:rsid w:val="77FD39C3"/>
    <w:rsid w:val="783F565A"/>
    <w:rsid w:val="78F71FC2"/>
    <w:rsid w:val="7953645A"/>
    <w:rsid w:val="79601BD3"/>
    <w:rsid w:val="79EA464C"/>
    <w:rsid w:val="7A1E2B7F"/>
    <w:rsid w:val="7A2E2D27"/>
    <w:rsid w:val="7A3B0442"/>
    <w:rsid w:val="7A68323A"/>
    <w:rsid w:val="7A8C07E5"/>
    <w:rsid w:val="7AD45A59"/>
    <w:rsid w:val="7B1A1C03"/>
    <w:rsid w:val="7B516A4D"/>
    <w:rsid w:val="7B62541F"/>
    <w:rsid w:val="7BB5787F"/>
    <w:rsid w:val="7CA71722"/>
    <w:rsid w:val="7D370500"/>
    <w:rsid w:val="7D757607"/>
    <w:rsid w:val="7DAC0D11"/>
    <w:rsid w:val="7DC50F0D"/>
    <w:rsid w:val="7DF1255F"/>
    <w:rsid w:val="7EAE4771"/>
    <w:rsid w:val="7F67336A"/>
    <w:rsid w:val="7F693571"/>
    <w:rsid w:val="7F9F7401"/>
    <w:rsid w:val="7FEC7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0" w:unhideWhenUsed="0" w:qFormat="1"/>
    <w:lsdException w:name="footnote text" w:locked="1"/>
    <w:lsdException w:name="annotation text" w:semiHidden="0" w:uiPriority="0"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semiHidden="0" w:uiPriority="0" w:unhideWhenUsed="0" w:qFormat="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qFormat="1"/>
    <w:lsdException w:name="Body Text" w:locked="1"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qFormat="1"/>
    <w:lsdException w:name="Body Text Indent 3" w:semiHidden="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semiHidden="0" w:qFormat="1"/>
    <w:lsdException w:name="HTML Code" w:locked="1" w:semiHidden="0" w:qFormat="1"/>
    <w:lsdException w:name="HTML Definition" w:locked="1" w:semiHidden="0" w:qFormat="1"/>
    <w:lsdException w:name="HTML Keyboard" w:locked="1"/>
    <w:lsdException w:name="HTML Preformatted" w:locked="1"/>
    <w:lsdException w:name="HTML Sample" w:locked="1"/>
    <w:lsdException w:name="HTML Typewriter" w:locked="1"/>
    <w:lsdException w:name="HTML Variable" w:locked="1" w:semiHidden="0" w:qFormat="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line="360" w:lineRule="auto"/>
      <w:jc w:val="center"/>
      <w:outlineLvl w:val="1"/>
    </w:pPr>
    <w:rPr>
      <w:rFonts w:ascii="Arial" w:hAnsi="Arial" w:cs="Arial"/>
      <w:b/>
      <w:bCs/>
      <w:sz w:val="28"/>
      <w:szCs w:val="28"/>
    </w:rPr>
  </w:style>
  <w:style w:type="paragraph" w:styleId="30">
    <w:name w:val="heading 3"/>
    <w:basedOn w:val="a"/>
    <w:next w:val="a"/>
    <w:link w:val="3Char"/>
    <w:uiPriority w:val="99"/>
    <w:qFormat/>
    <w:pPr>
      <w:keepNext/>
      <w:keepLines/>
      <w:spacing w:line="360" w:lineRule="auto"/>
      <w:ind w:firstLineChars="200" w:firstLine="200"/>
      <w:outlineLvl w:val="2"/>
    </w:pPr>
    <w:rPr>
      <w:b/>
      <w:bCs/>
      <w:sz w:val="24"/>
      <w:szCs w:val="24"/>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3">
    <w:name w:val="正文（绿盟科技）"/>
    <w:qFormat/>
    <w:pPr>
      <w:spacing w:line="300" w:lineRule="auto"/>
    </w:pPr>
    <w:rPr>
      <w:rFonts w:ascii="Arial" w:hAnsi="Arial" w:cs="黑体"/>
      <w:sz w:val="21"/>
      <w:szCs w:val="21"/>
    </w:rPr>
  </w:style>
  <w:style w:type="paragraph" w:styleId="a4">
    <w:name w:val="Normal Indent"/>
    <w:basedOn w:val="a"/>
    <w:link w:val="Char"/>
    <w:uiPriority w:val="99"/>
    <w:qFormat/>
    <w:pPr>
      <w:ind w:firstLineChars="200" w:firstLine="420"/>
    </w:pPr>
    <w:rPr>
      <w:rFonts w:ascii="Calibri" w:hAnsi="Calibri"/>
      <w:kern w:val="0"/>
      <w:sz w:val="24"/>
      <w:szCs w:val="24"/>
    </w:rPr>
  </w:style>
  <w:style w:type="paragraph" w:styleId="a5">
    <w:name w:val="annotation text"/>
    <w:basedOn w:val="a"/>
    <w:link w:val="Char2"/>
    <w:qFormat/>
    <w:pPr>
      <w:jc w:val="left"/>
    </w:pPr>
    <w:rPr>
      <w:rFonts w:ascii="Calibri" w:hAnsi="Calibri" w:cs="Calibri"/>
      <w:kern w:val="0"/>
      <w:sz w:val="18"/>
      <w:szCs w:val="18"/>
    </w:rPr>
  </w:style>
  <w:style w:type="paragraph" w:styleId="a6">
    <w:name w:val="Body Text"/>
    <w:basedOn w:val="a"/>
    <w:next w:val="a"/>
    <w:link w:val="Char0"/>
    <w:uiPriority w:val="99"/>
    <w:qFormat/>
    <w:locked/>
    <w:pPr>
      <w:spacing w:after="120"/>
    </w:pPr>
  </w:style>
  <w:style w:type="paragraph" w:styleId="a7">
    <w:name w:val="Body Text Indent"/>
    <w:basedOn w:val="a"/>
    <w:link w:val="Char1"/>
    <w:uiPriority w:val="99"/>
    <w:qFormat/>
    <w:pPr>
      <w:ind w:firstLine="630"/>
    </w:pPr>
    <w:rPr>
      <w:rFonts w:ascii="Calibri" w:hAnsi="Calibri" w:cs="Calibri"/>
      <w:kern w:val="0"/>
      <w:sz w:val="32"/>
      <w:szCs w:val="32"/>
    </w:rPr>
  </w:style>
  <w:style w:type="paragraph" w:styleId="3">
    <w:name w:val="List Number 3"/>
    <w:basedOn w:val="a"/>
    <w:qFormat/>
    <w:locked/>
    <w:pPr>
      <w:numPr>
        <w:numId w:val="2"/>
      </w:numPr>
    </w:pPr>
    <w:rPr>
      <w:szCs w:val="24"/>
    </w:rPr>
  </w:style>
  <w:style w:type="paragraph" w:styleId="a8">
    <w:name w:val="Plain Text"/>
    <w:basedOn w:val="a"/>
    <w:next w:val="4"/>
    <w:link w:val="Char10"/>
    <w:uiPriority w:val="99"/>
    <w:qFormat/>
    <w:pPr>
      <w:autoSpaceDE w:val="0"/>
      <w:autoSpaceDN w:val="0"/>
      <w:adjustRightInd w:val="0"/>
    </w:pPr>
    <w:rPr>
      <w:rFonts w:ascii="宋体" w:hAnsi="Tms Rmn" w:cs="宋体"/>
      <w:kern w:val="0"/>
      <w:sz w:val="20"/>
      <w:szCs w:val="20"/>
    </w:rPr>
  </w:style>
  <w:style w:type="paragraph" w:styleId="a9">
    <w:name w:val="Date"/>
    <w:basedOn w:val="a"/>
    <w:next w:val="a"/>
    <w:link w:val="Char3"/>
    <w:uiPriority w:val="99"/>
    <w:semiHidden/>
    <w:qFormat/>
    <w:pPr>
      <w:ind w:leftChars="2500" w:left="100"/>
    </w:pPr>
  </w:style>
  <w:style w:type="paragraph" w:styleId="20">
    <w:name w:val="Body Text Indent 2"/>
    <w:basedOn w:val="a"/>
    <w:link w:val="2Char0"/>
    <w:uiPriority w:val="99"/>
    <w:qFormat/>
    <w:pPr>
      <w:spacing w:after="120" w:line="480" w:lineRule="auto"/>
      <w:ind w:leftChars="200" w:left="420"/>
    </w:pPr>
  </w:style>
  <w:style w:type="paragraph" w:styleId="aa">
    <w:name w:val="Balloon Text"/>
    <w:basedOn w:val="a"/>
    <w:link w:val="Char11"/>
    <w:uiPriority w:val="99"/>
    <w:semiHidden/>
    <w:qFormat/>
    <w:rPr>
      <w:rFonts w:ascii="Calibri" w:hAnsi="Calibri" w:cs="Calibri"/>
      <w:kern w:val="0"/>
      <w:sz w:val="18"/>
      <w:szCs w:val="18"/>
    </w:rPr>
  </w:style>
  <w:style w:type="paragraph" w:styleId="ab">
    <w:name w:val="footer"/>
    <w:basedOn w:val="a"/>
    <w:link w:val="Char12"/>
    <w:uiPriority w:val="99"/>
    <w:qFormat/>
    <w:pPr>
      <w:tabs>
        <w:tab w:val="center" w:pos="4153"/>
        <w:tab w:val="right" w:pos="8306"/>
      </w:tabs>
      <w:snapToGrid w:val="0"/>
      <w:jc w:val="left"/>
    </w:pPr>
    <w:rPr>
      <w:rFonts w:ascii="Calibri" w:hAnsi="Calibri" w:cs="Calibri"/>
      <w:kern w:val="0"/>
      <w:sz w:val="18"/>
      <w:szCs w:val="18"/>
    </w:rPr>
  </w:style>
  <w:style w:type="paragraph" w:styleId="ac">
    <w:name w:val="header"/>
    <w:basedOn w:val="a"/>
    <w:link w:val="Char13"/>
    <w:uiPriority w:val="99"/>
    <w:qFormat/>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ad">
    <w:name w:val="Subtitle"/>
    <w:basedOn w:val="a"/>
    <w:next w:val="a"/>
    <w:link w:val="Char14"/>
    <w:uiPriority w:val="99"/>
    <w:qFormat/>
    <w:pPr>
      <w:spacing w:line="360" w:lineRule="auto"/>
      <w:ind w:firstLineChars="200" w:firstLine="200"/>
      <w:jc w:val="left"/>
      <w:outlineLvl w:val="1"/>
    </w:pPr>
    <w:rPr>
      <w:rFonts w:ascii="Calibri Light" w:hAnsi="Calibri Light" w:cs="Calibri Light"/>
      <w:kern w:val="28"/>
      <w:sz w:val="24"/>
      <w:szCs w:val="24"/>
    </w:rPr>
  </w:style>
  <w:style w:type="paragraph" w:styleId="31">
    <w:name w:val="Body Text Indent 3"/>
    <w:basedOn w:val="a"/>
    <w:link w:val="3Char1"/>
    <w:uiPriority w:val="99"/>
    <w:qFormat/>
    <w:pPr>
      <w:spacing w:after="120"/>
      <w:ind w:leftChars="200" w:left="420"/>
    </w:pPr>
    <w:rPr>
      <w:rFonts w:ascii="Calibri" w:hAnsi="Calibri" w:cs="Calibri"/>
      <w:kern w:val="0"/>
      <w:sz w:val="16"/>
      <w:szCs w:val="16"/>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18"/>
      <w:szCs w:val="18"/>
    </w:rPr>
  </w:style>
  <w:style w:type="paragraph" w:styleId="af">
    <w:name w:val="Title"/>
    <w:basedOn w:val="a"/>
    <w:next w:val="a"/>
    <w:link w:val="Char15"/>
    <w:uiPriority w:val="99"/>
    <w:qFormat/>
    <w:pPr>
      <w:spacing w:before="100" w:beforeAutospacing="1" w:after="100" w:afterAutospacing="1" w:line="360" w:lineRule="auto"/>
      <w:jc w:val="center"/>
      <w:outlineLvl w:val="0"/>
    </w:pPr>
    <w:rPr>
      <w:rFonts w:ascii="Calibri Light" w:hAnsi="Calibri Light" w:cs="Calibri Light"/>
      <w:b/>
      <w:bCs/>
      <w:kern w:val="0"/>
      <w:sz w:val="32"/>
      <w:szCs w:val="32"/>
    </w:rPr>
  </w:style>
  <w:style w:type="paragraph" w:styleId="af0">
    <w:name w:val="annotation subject"/>
    <w:basedOn w:val="a5"/>
    <w:next w:val="a5"/>
    <w:link w:val="Char16"/>
    <w:uiPriority w:val="99"/>
    <w:qFormat/>
    <w:rPr>
      <w:b/>
      <w:bCs/>
      <w:sz w:val="20"/>
      <w:szCs w:val="20"/>
    </w:rPr>
  </w:style>
  <w:style w:type="table" w:styleId="af1">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uiPriority w:val="99"/>
    <w:qFormat/>
  </w:style>
  <w:style w:type="character" w:styleId="HTML">
    <w:name w:val="HTML Definition"/>
    <w:uiPriority w:val="99"/>
    <w:unhideWhenUsed/>
    <w:qFormat/>
    <w:locked/>
  </w:style>
  <w:style w:type="character" w:styleId="HTML0">
    <w:name w:val="HTML Variable"/>
    <w:uiPriority w:val="99"/>
    <w:unhideWhenUsed/>
    <w:qFormat/>
    <w:locked/>
  </w:style>
  <w:style w:type="character" w:styleId="af3">
    <w:name w:val="Hyperlink"/>
    <w:uiPriority w:val="99"/>
    <w:qFormat/>
    <w:rPr>
      <w:color w:val="3D3D3D"/>
      <w:u w:val="none"/>
    </w:rPr>
  </w:style>
  <w:style w:type="character" w:styleId="HTML1">
    <w:name w:val="HTML Code"/>
    <w:uiPriority w:val="99"/>
    <w:unhideWhenUsed/>
    <w:qFormat/>
    <w:locked/>
    <w:rPr>
      <w:rFonts w:ascii="Courier New" w:hAnsi="Courier New"/>
      <w:sz w:val="20"/>
    </w:rPr>
  </w:style>
  <w:style w:type="character" w:styleId="af4">
    <w:name w:val="annotation reference"/>
    <w:uiPriority w:val="99"/>
    <w:qFormat/>
    <w:rPr>
      <w:sz w:val="21"/>
      <w:szCs w:val="21"/>
    </w:rPr>
  </w:style>
  <w:style w:type="character" w:styleId="HTML2">
    <w:name w:val="HTML Cite"/>
    <w:uiPriority w:val="99"/>
    <w:unhideWhenUsed/>
    <w:qFormat/>
    <w:locked/>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2Char">
    <w:name w:val="标题 2 Char"/>
    <w:link w:val="2"/>
    <w:uiPriority w:val="99"/>
    <w:qFormat/>
    <w:locked/>
    <w:rPr>
      <w:rFonts w:ascii="Arial" w:eastAsia="宋体" w:hAnsi="Arial" w:cs="Arial"/>
      <w:b/>
      <w:bCs/>
      <w:sz w:val="32"/>
      <w:szCs w:val="32"/>
    </w:rPr>
  </w:style>
  <w:style w:type="character" w:customStyle="1" w:styleId="3Char">
    <w:name w:val="标题 3 Char"/>
    <w:link w:val="30"/>
    <w:uiPriority w:val="9"/>
    <w:qFormat/>
    <w:locked/>
    <w:rPr>
      <w:rFonts w:ascii="Times New Roman" w:eastAsia="宋体" w:hAnsi="Times New Roman" w:cs="Times New Roman"/>
      <w:b/>
      <w:bCs/>
      <w:sz w:val="32"/>
      <w:szCs w:val="32"/>
    </w:rPr>
  </w:style>
  <w:style w:type="paragraph" w:customStyle="1" w:styleId="TOC71">
    <w:name w:val="TOC 71"/>
    <w:basedOn w:val="a"/>
    <w:next w:val="a"/>
    <w:uiPriority w:val="99"/>
    <w:semiHidden/>
    <w:qFormat/>
    <w:pPr>
      <w:ind w:leftChars="1200" w:left="2520"/>
    </w:pPr>
    <w:rPr>
      <w:rFonts w:ascii="Calibri" w:hAnsi="Calibri" w:cs="Calibri"/>
    </w:rPr>
  </w:style>
  <w:style w:type="character" w:customStyle="1" w:styleId="Char">
    <w:name w:val="正文缩进 Char"/>
    <w:link w:val="a4"/>
    <w:uiPriority w:val="99"/>
    <w:qFormat/>
    <w:locked/>
    <w:rPr>
      <w:rFonts w:eastAsia="宋体"/>
      <w:sz w:val="24"/>
      <w:szCs w:val="24"/>
    </w:rPr>
  </w:style>
  <w:style w:type="character" w:customStyle="1" w:styleId="Char2">
    <w:name w:val="批注文字 Char2"/>
    <w:link w:val="a5"/>
    <w:qFormat/>
    <w:locked/>
    <w:rPr>
      <w:rFonts w:ascii="Times New Roman" w:eastAsia="宋体" w:hAnsi="Times New Roman" w:cs="Times New Roman"/>
      <w:sz w:val="24"/>
      <w:szCs w:val="24"/>
    </w:rPr>
  </w:style>
  <w:style w:type="character" w:customStyle="1" w:styleId="Char1">
    <w:name w:val="正文文本缩进 Char1"/>
    <w:link w:val="a7"/>
    <w:uiPriority w:val="99"/>
    <w:semiHidden/>
    <w:qFormat/>
    <w:locked/>
    <w:rPr>
      <w:rFonts w:ascii="Times New Roman" w:eastAsia="宋体" w:hAnsi="Times New Roman" w:cs="Times New Roman"/>
      <w:sz w:val="24"/>
      <w:szCs w:val="24"/>
    </w:rPr>
  </w:style>
  <w:style w:type="paragraph" w:customStyle="1" w:styleId="TOC51">
    <w:name w:val="TOC 51"/>
    <w:basedOn w:val="a"/>
    <w:next w:val="a"/>
    <w:uiPriority w:val="99"/>
    <w:semiHidden/>
    <w:qFormat/>
    <w:pPr>
      <w:ind w:leftChars="800" w:left="1680"/>
    </w:pPr>
    <w:rPr>
      <w:rFonts w:ascii="Calibri" w:hAnsi="Calibri" w:cs="Calibri"/>
    </w:rPr>
  </w:style>
  <w:style w:type="paragraph" w:customStyle="1" w:styleId="TOC31">
    <w:name w:val="TOC 31"/>
    <w:basedOn w:val="a"/>
    <w:next w:val="a"/>
    <w:uiPriority w:val="99"/>
    <w:semiHidden/>
    <w:qFormat/>
    <w:pPr>
      <w:ind w:leftChars="400" w:left="840"/>
    </w:pPr>
  </w:style>
  <w:style w:type="character" w:customStyle="1" w:styleId="Char10">
    <w:name w:val="纯文本 Char1"/>
    <w:link w:val="a8"/>
    <w:uiPriority w:val="99"/>
    <w:semiHidden/>
    <w:qFormat/>
    <w:locked/>
    <w:rPr>
      <w:rFonts w:ascii="宋体" w:eastAsia="宋体" w:hAnsi="Courier New" w:cs="宋体"/>
      <w:sz w:val="21"/>
      <w:szCs w:val="21"/>
    </w:rPr>
  </w:style>
  <w:style w:type="paragraph" w:customStyle="1" w:styleId="TOC81">
    <w:name w:val="TOC 81"/>
    <w:basedOn w:val="a"/>
    <w:next w:val="a"/>
    <w:uiPriority w:val="99"/>
    <w:semiHidden/>
    <w:qFormat/>
    <w:pPr>
      <w:ind w:leftChars="1400" w:left="2940"/>
    </w:pPr>
    <w:rPr>
      <w:rFonts w:ascii="Calibri" w:hAnsi="Calibri" w:cs="Calibri"/>
    </w:rPr>
  </w:style>
  <w:style w:type="character" w:customStyle="1" w:styleId="Char3">
    <w:name w:val="日期 Char"/>
    <w:link w:val="a9"/>
    <w:uiPriority w:val="99"/>
    <w:semiHidden/>
    <w:qFormat/>
    <w:locked/>
    <w:rPr>
      <w:rFonts w:ascii="Times New Roman" w:eastAsia="宋体" w:hAnsi="Times New Roman" w:cs="Times New Roman"/>
      <w:sz w:val="24"/>
      <w:szCs w:val="24"/>
    </w:rPr>
  </w:style>
  <w:style w:type="character" w:customStyle="1" w:styleId="2Char0">
    <w:name w:val="正文文本缩进 2 Char"/>
    <w:link w:val="20"/>
    <w:uiPriority w:val="99"/>
    <w:qFormat/>
    <w:locked/>
    <w:rPr>
      <w:rFonts w:ascii="Times New Roman" w:eastAsia="宋体" w:hAnsi="Times New Roman" w:cs="Times New Roman"/>
      <w:sz w:val="24"/>
      <w:szCs w:val="24"/>
    </w:rPr>
  </w:style>
  <w:style w:type="character" w:customStyle="1" w:styleId="Char11">
    <w:name w:val="批注框文本 Char1"/>
    <w:link w:val="aa"/>
    <w:uiPriority w:val="99"/>
    <w:semiHidden/>
    <w:qFormat/>
    <w:locked/>
    <w:rPr>
      <w:rFonts w:ascii="Times New Roman" w:eastAsia="宋体" w:hAnsi="Times New Roman" w:cs="Times New Roman"/>
      <w:sz w:val="18"/>
      <w:szCs w:val="18"/>
    </w:rPr>
  </w:style>
  <w:style w:type="character" w:customStyle="1" w:styleId="Char12">
    <w:name w:val="页脚 Char1"/>
    <w:link w:val="ab"/>
    <w:uiPriority w:val="99"/>
    <w:semiHidden/>
    <w:qFormat/>
    <w:locked/>
    <w:rPr>
      <w:rFonts w:ascii="Times New Roman" w:eastAsia="宋体" w:hAnsi="Times New Roman" w:cs="Times New Roman"/>
      <w:sz w:val="18"/>
      <w:szCs w:val="18"/>
    </w:rPr>
  </w:style>
  <w:style w:type="character" w:customStyle="1" w:styleId="Char13">
    <w:name w:val="页眉 Char1"/>
    <w:link w:val="ac"/>
    <w:uiPriority w:val="99"/>
    <w:semiHidden/>
    <w:qFormat/>
    <w:locked/>
    <w:rPr>
      <w:rFonts w:ascii="Times New Roman" w:eastAsia="宋体" w:hAnsi="Times New Roman" w:cs="Times New Roman"/>
      <w:sz w:val="18"/>
      <w:szCs w:val="18"/>
    </w:rPr>
  </w:style>
  <w:style w:type="paragraph" w:customStyle="1" w:styleId="TOC11">
    <w:name w:val="TOC 11"/>
    <w:basedOn w:val="a"/>
    <w:next w:val="a"/>
    <w:uiPriority w:val="99"/>
    <w:semiHidden/>
    <w:qFormat/>
  </w:style>
  <w:style w:type="paragraph" w:customStyle="1" w:styleId="TOC41">
    <w:name w:val="TOC 41"/>
    <w:basedOn w:val="a"/>
    <w:next w:val="a"/>
    <w:uiPriority w:val="99"/>
    <w:semiHidden/>
    <w:qFormat/>
    <w:pPr>
      <w:ind w:leftChars="600" w:left="1260"/>
    </w:pPr>
    <w:rPr>
      <w:rFonts w:ascii="Calibri" w:hAnsi="Calibri" w:cs="Calibri"/>
    </w:rPr>
  </w:style>
  <w:style w:type="character" w:customStyle="1" w:styleId="Char14">
    <w:name w:val="副标题 Char1"/>
    <w:link w:val="ad"/>
    <w:uiPriority w:val="99"/>
    <w:qFormat/>
    <w:locked/>
    <w:rPr>
      <w:rFonts w:ascii="Cambria" w:eastAsia="宋体" w:hAnsi="Cambria" w:cs="Cambria"/>
      <w:b/>
      <w:bCs/>
      <w:kern w:val="28"/>
      <w:sz w:val="32"/>
      <w:szCs w:val="32"/>
    </w:rPr>
  </w:style>
  <w:style w:type="paragraph" w:customStyle="1" w:styleId="TOC61">
    <w:name w:val="TOC 61"/>
    <w:basedOn w:val="a"/>
    <w:next w:val="a"/>
    <w:uiPriority w:val="99"/>
    <w:semiHidden/>
    <w:qFormat/>
    <w:pPr>
      <w:ind w:leftChars="1000" w:left="2100"/>
    </w:pPr>
    <w:rPr>
      <w:rFonts w:ascii="Calibri" w:hAnsi="Calibri" w:cs="Calibri"/>
    </w:rPr>
  </w:style>
  <w:style w:type="character" w:customStyle="1" w:styleId="3Char1">
    <w:name w:val="正文文本缩进 3 Char1"/>
    <w:link w:val="31"/>
    <w:uiPriority w:val="99"/>
    <w:semiHidden/>
    <w:qFormat/>
    <w:locked/>
    <w:rPr>
      <w:rFonts w:ascii="Times New Roman" w:eastAsia="宋体" w:hAnsi="Times New Roman" w:cs="Times New Roman"/>
      <w:sz w:val="16"/>
      <w:szCs w:val="16"/>
    </w:rPr>
  </w:style>
  <w:style w:type="paragraph" w:customStyle="1" w:styleId="TOC21">
    <w:name w:val="TOC 21"/>
    <w:basedOn w:val="a"/>
    <w:next w:val="a"/>
    <w:uiPriority w:val="99"/>
    <w:semiHidden/>
    <w:qFormat/>
    <w:pPr>
      <w:ind w:leftChars="200" w:left="420"/>
    </w:pPr>
  </w:style>
  <w:style w:type="paragraph" w:customStyle="1" w:styleId="TOC91">
    <w:name w:val="TOC 91"/>
    <w:basedOn w:val="a"/>
    <w:next w:val="a"/>
    <w:uiPriority w:val="99"/>
    <w:semiHidden/>
    <w:qFormat/>
    <w:pPr>
      <w:ind w:leftChars="1600" w:left="3360"/>
    </w:pPr>
    <w:rPr>
      <w:rFonts w:ascii="Calibri" w:hAnsi="Calibri" w:cs="Calibri"/>
    </w:rPr>
  </w:style>
  <w:style w:type="character" w:customStyle="1" w:styleId="Char15">
    <w:name w:val="标题 Char1"/>
    <w:link w:val="af"/>
    <w:uiPriority w:val="99"/>
    <w:qFormat/>
    <w:locked/>
    <w:rPr>
      <w:rFonts w:ascii="Cambria" w:eastAsia="宋体" w:hAnsi="Cambria" w:cs="Cambria"/>
      <w:b/>
      <w:bCs/>
      <w:sz w:val="32"/>
      <w:szCs w:val="32"/>
    </w:rPr>
  </w:style>
  <w:style w:type="character" w:customStyle="1" w:styleId="Char16">
    <w:name w:val="批注主题 Char1"/>
    <w:link w:val="af0"/>
    <w:uiPriority w:val="99"/>
    <w:semiHidden/>
    <w:qFormat/>
    <w:locked/>
    <w:rPr>
      <w:rFonts w:ascii="Times New Roman" w:eastAsia="宋体" w:hAnsi="Times New Roman" w:cs="Times New Roman"/>
      <w:b/>
      <w:bCs/>
      <w:sz w:val="24"/>
      <w:szCs w:val="24"/>
    </w:rPr>
  </w:style>
  <w:style w:type="character" w:customStyle="1" w:styleId="10">
    <w:name w:val="访问过的超链接1"/>
    <w:uiPriority w:val="99"/>
    <w:unhideWhenUsed/>
    <w:qFormat/>
    <w:locked/>
    <w:rPr>
      <w:color w:val="3D3D3D"/>
      <w:u w:val="none"/>
    </w:rPr>
  </w:style>
  <w:style w:type="character" w:customStyle="1" w:styleId="Char4">
    <w:name w:val="标题 Char"/>
    <w:uiPriority w:val="99"/>
    <w:qFormat/>
    <w:rPr>
      <w:rFonts w:ascii="Calibri Light" w:hAnsi="Calibri Light" w:cs="Calibri Light"/>
      <w:b/>
      <w:bCs/>
      <w:sz w:val="32"/>
      <w:szCs w:val="32"/>
    </w:rPr>
  </w:style>
  <w:style w:type="character" w:customStyle="1" w:styleId="Char5">
    <w:name w:val="副标题 Char"/>
    <w:uiPriority w:val="99"/>
    <w:qFormat/>
    <w:rPr>
      <w:rFonts w:ascii="Calibri Light" w:hAnsi="Calibri Light" w:cs="Calibri Light"/>
      <w:kern w:val="28"/>
      <w:sz w:val="32"/>
      <w:szCs w:val="32"/>
    </w:rPr>
  </w:style>
  <w:style w:type="character" w:customStyle="1" w:styleId="Char6">
    <w:name w:val="批注框文本 Char"/>
    <w:uiPriority w:val="99"/>
    <w:semiHidden/>
    <w:qFormat/>
    <w:rPr>
      <w:sz w:val="18"/>
      <w:szCs w:val="18"/>
    </w:rPr>
  </w:style>
  <w:style w:type="character" w:customStyle="1" w:styleId="Char7">
    <w:name w:val="页眉 Char"/>
    <w:uiPriority w:val="99"/>
    <w:qFormat/>
    <w:rPr>
      <w:rFonts w:eastAsia="宋体"/>
      <w:sz w:val="18"/>
      <w:szCs w:val="18"/>
    </w:rPr>
  </w:style>
  <w:style w:type="character" w:customStyle="1" w:styleId="Char17">
    <w:name w:val="批注文字 Char1"/>
    <w:uiPriority w:val="99"/>
    <w:qFormat/>
    <w:rPr>
      <w:kern w:val="2"/>
      <w:sz w:val="18"/>
      <w:szCs w:val="18"/>
    </w:rPr>
  </w:style>
  <w:style w:type="character" w:customStyle="1" w:styleId="Char8">
    <w:name w:val="正文文本缩进 Char"/>
    <w:uiPriority w:val="99"/>
    <w:qFormat/>
    <w:rPr>
      <w:rFonts w:eastAsia="宋体"/>
      <w:sz w:val="32"/>
      <w:szCs w:val="32"/>
    </w:rPr>
  </w:style>
  <w:style w:type="character" w:customStyle="1" w:styleId="img1">
    <w:name w:val="img1"/>
    <w:qFormat/>
  </w:style>
  <w:style w:type="character" w:customStyle="1" w:styleId="af5">
    <w:name w:val="（符号）邀请函中一、"/>
    <w:uiPriority w:val="99"/>
    <w:qFormat/>
    <w:rPr>
      <w:rFonts w:ascii="黑体" w:eastAsia="黑体" w:hAnsi="黑体" w:cs="黑体"/>
      <w:b/>
      <w:bCs/>
      <w:sz w:val="24"/>
      <w:szCs w:val="24"/>
    </w:rPr>
  </w:style>
  <w:style w:type="character" w:customStyle="1" w:styleId="3Char0">
    <w:name w:val="正文文本缩进 3 Char"/>
    <w:uiPriority w:val="99"/>
    <w:qFormat/>
    <w:rPr>
      <w:sz w:val="16"/>
      <w:szCs w:val="16"/>
    </w:rPr>
  </w:style>
  <w:style w:type="character" w:customStyle="1" w:styleId="Char9">
    <w:name w:val="批注文字 Char"/>
    <w:uiPriority w:val="99"/>
    <w:qFormat/>
    <w:rPr>
      <w:sz w:val="18"/>
      <w:szCs w:val="18"/>
    </w:rPr>
  </w:style>
  <w:style w:type="character" w:customStyle="1" w:styleId="CharChar9">
    <w:name w:val="Char Char9"/>
    <w:uiPriority w:val="99"/>
    <w:qFormat/>
    <w:rPr>
      <w:kern w:val="2"/>
      <w:sz w:val="21"/>
      <w:szCs w:val="21"/>
    </w:rPr>
  </w:style>
  <w:style w:type="character" w:customStyle="1" w:styleId="GW-Char">
    <w:name w:val="GW-正文 Char"/>
    <w:link w:val="GW-"/>
    <w:uiPriority w:val="99"/>
    <w:qFormat/>
    <w:locked/>
    <w:rPr>
      <w:rFonts w:eastAsia="仿宋_GB2312"/>
      <w:sz w:val="24"/>
      <w:szCs w:val="24"/>
    </w:rPr>
  </w:style>
  <w:style w:type="paragraph" w:customStyle="1" w:styleId="GW-">
    <w:name w:val="GW-正文"/>
    <w:basedOn w:val="a"/>
    <w:link w:val="GW-Char"/>
    <w:uiPriority w:val="99"/>
    <w:qFormat/>
    <w:pPr>
      <w:spacing w:line="360" w:lineRule="auto"/>
      <w:ind w:firstLineChars="200" w:firstLine="200"/>
    </w:pPr>
    <w:rPr>
      <w:rFonts w:ascii="Calibri" w:eastAsia="仿宋_GB2312" w:hAnsi="Calibri"/>
      <w:kern w:val="0"/>
      <w:sz w:val="24"/>
      <w:szCs w:val="24"/>
    </w:rPr>
  </w:style>
  <w:style w:type="character" w:customStyle="1" w:styleId="Chara">
    <w:name w:val="页脚 Char"/>
    <w:uiPriority w:val="99"/>
    <w:qFormat/>
    <w:rPr>
      <w:rFonts w:eastAsia="宋体"/>
      <w:sz w:val="18"/>
      <w:szCs w:val="18"/>
    </w:rPr>
  </w:style>
  <w:style w:type="character" w:customStyle="1" w:styleId="-1Char">
    <w:name w:val="彩色列表 - 强调文字颜色 1 Char"/>
    <w:link w:val="-11"/>
    <w:uiPriority w:val="99"/>
    <w:qFormat/>
    <w:locked/>
    <w:rPr>
      <w:rFonts w:eastAsia="宋体"/>
      <w:sz w:val="24"/>
      <w:szCs w:val="24"/>
    </w:rPr>
  </w:style>
  <w:style w:type="paragraph" w:customStyle="1" w:styleId="-11">
    <w:name w:val="彩色列表 - 强调文字颜色 11"/>
    <w:basedOn w:val="a"/>
    <w:link w:val="-1Char"/>
    <w:uiPriority w:val="99"/>
    <w:qFormat/>
    <w:pPr>
      <w:ind w:firstLineChars="200" w:firstLine="420"/>
    </w:pPr>
    <w:rPr>
      <w:rFonts w:ascii="Calibri" w:hAnsi="Calibri"/>
      <w:kern w:val="0"/>
      <w:sz w:val="24"/>
      <w:szCs w:val="24"/>
    </w:rPr>
  </w:style>
  <w:style w:type="character" w:customStyle="1" w:styleId="Charb">
    <w:name w:val="纯文本 Char"/>
    <w:uiPriority w:val="99"/>
    <w:qFormat/>
    <w:rPr>
      <w:rFonts w:ascii="宋体" w:eastAsia="宋体" w:hAnsi="Tms Rmn" w:cs="宋体"/>
    </w:rPr>
  </w:style>
  <w:style w:type="character" w:customStyle="1" w:styleId="Charc">
    <w:name w:val="批注主题 Char"/>
    <w:uiPriority w:val="99"/>
    <w:qFormat/>
    <w:rPr>
      <w:b/>
      <w:bCs/>
      <w:sz w:val="24"/>
      <w:szCs w:val="24"/>
    </w:rPr>
  </w:style>
  <w:style w:type="character" w:customStyle="1" w:styleId="img">
    <w:name w:val="img"/>
    <w:qFormat/>
  </w:style>
  <w:style w:type="paragraph" w:customStyle="1" w:styleId="-110">
    <w:name w:val="彩色底纹 - 强调文字颜色 11"/>
    <w:uiPriority w:val="99"/>
    <w:qFormat/>
    <w:rPr>
      <w:kern w:val="2"/>
      <w:sz w:val="21"/>
      <w:szCs w:val="21"/>
    </w:rPr>
  </w:style>
  <w:style w:type="paragraph" w:customStyle="1" w:styleId="af6">
    <w:name w:val="表格"/>
    <w:basedOn w:val="a"/>
    <w:uiPriority w:val="99"/>
    <w:qFormat/>
    <w:pPr>
      <w:spacing w:line="400" w:lineRule="exact"/>
    </w:pPr>
    <w:rPr>
      <w:sz w:val="24"/>
      <w:szCs w:val="24"/>
    </w:rPr>
  </w:style>
  <w:style w:type="paragraph" w:customStyle="1" w:styleId="af7">
    <w:name w:val="正文首行缩进两字符"/>
    <w:basedOn w:val="a"/>
    <w:qFormat/>
    <w:pPr>
      <w:spacing w:line="360" w:lineRule="auto"/>
      <w:ind w:firstLineChars="200" w:firstLine="200"/>
    </w:pPr>
  </w:style>
  <w:style w:type="paragraph" w:customStyle="1" w:styleId="21">
    <w:name w:val="样式 首行缩进:  2 字符"/>
    <w:basedOn w:val="a"/>
    <w:uiPriority w:val="99"/>
    <w:qFormat/>
    <w:pPr>
      <w:spacing w:line="400" w:lineRule="exact"/>
      <w:ind w:firstLineChars="200" w:firstLine="200"/>
    </w:pPr>
    <w:rPr>
      <w:sz w:val="24"/>
      <w:szCs w:val="24"/>
    </w:rPr>
  </w:style>
  <w:style w:type="paragraph" w:customStyle="1" w:styleId="CharCharCharCharCharCharCharCharCharCharCharCharCharChar1CharCharCharChar">
    <w:name w:val="Char Char Char Char Char Char Char Char Char Char Char Char Char Char1 Char Char Char Char"/>
    <w:basedOn w:val="a"/>
    <w:uiPriority w:val="99"/>
    <w:qFormat/>
  </w:style>
  <w:style w:type="paragraph" w:customStyle="1" w:styleId="af8">
    <w:name w:val="样式"/>
    <w:uiPriority w:val="99"/>
    <w:qFormat/>
    <w:pPr>
      <w:widowControl w:val="0"/>
      <w:autoSpaceDE w:val="0"/>
      <w:autoSpaceDN w:val="0"/>
      <w:adjustRightInd w:val="0"/>
    </w:pPr>
    <w:rPr>
      <w:rFonts w:ascii="宋体" w:hAnsi="宋体" w:cs="宋体"/>
      <w:sz w:val="24"/>
      <w:szCs w:val="24"/>
    </w:rPr>
  </w:style>
  <w:style w:type="paragraph" w:customStyle="1" w:styleId="32">
    <w:name w:val="修订3"/>
    <w:uiPriority w:val="99"/>
    <w:unhideWhenUsed/>
    <w:qFormat/>
    <w:rPr>
      <w:kern w:val="2"/>
      <w:sz w:val="21"/>
      <w:szCs w:val="21"/>
    </w:rPr>
  </w:style>
  <w:style w:type="paragraph" w:customStyle="1" w:styleId="af9">
    <w:name w:val="目录标题"/>
    <w:basedOn w:val="1"/>
    <w:next w:val="a"/>
    <w:uiPriority w:val="99"/>
    <w:qFormat/>
    <w:pPr>
      <w:widowControl/>
      <w:spacing w:before="240" w:after="0" w:line="259" w:lineRule="auto"/>
      <w:jc w:val="left"/>
      <w:outlineLvl w:val="9"/>
    </w:pPr>
    <w:rPr>
      <w:rFonts w:ascii="Calibri Light" w:hAnsi="Calibri Light" w:cs="Calibri Light"/>
      <w:b w:val="0"/>
      <w:bCs w:val="0"/>
      <w:color w:val="2E74B5"/>
      <w:kern w:val="0"/>
      <w:sz w:val="32"/>
      <w:szCs w:val="32"/>
    </w:rPr>
  </w:style>
  <w:style w:type="paragraph" w:customStyle="1" w:styleId="11">
    <w:name w:val="修订1"/>
    <w:uiPriority w:val="99"/>
    <w:qFormat/>
    <w:rPr>
      <w:kern w:val="2"/>
      <w:sz w:val="21"/>
      <w:szCs w:val="21"/>
    </w:rPr>
  </w:style>
  <w:style w:type="paragraph" w:customStyle="1" w:styleId="Afa">
    <w:name w:val="正文 A"/>
    <w:next w:val="Default"/>
    <w:qFormat/>
    <w:pPr>
      <w:widowControl w:val="0"/>
      <w:jc w:val="both"/>
    </w:pPr>
    <w:rPr>
      <w:rFonts w:eastAsia="Arial Unicode MS"/>
      <w:color w:val="000000"/>
      <w:kern w:val="2"/>
      <w:sz w:val="21"/>
      <w:szCs w:val="21"/>
    </w:rPr>
  </w:style>
  <w:style w:type="paragraph" w:customStyle="1" w:styleId="Default">
    <w:name w:val="Default"/>
    <w:uiPriority w:val="99"/>
    <w:qFormat/>
    <w:pPr>
      <w:widowControl w:val="0"/>
      <w:jc w:val="both"/>
    </w:pPr>
    <w:rPr>
      <w:rFonts w:ascii="宋体" w:hAnsi="宋体" w:cs="宋体"/>
      <w:color w:val="000000"/>
      <w:sz w:val="24"/>
      <w:szCs w:val="24"/>
    </w:rPr>
  </w:style>
  <w:style w:type="paragraph" w:customStyle="1" w:styleId="afb">
    <w:name w:val="要求正文"/>
    <w:basedOn w:val="a"/>
    <w:qFormat/>
    <w:pPr>
      <w:spacing w:line="400" w:lineRule="exact"/>
      <w:ind w:firstLineChars="200" w:firstLine="420"/>
    </w:pPr>
    <w:rPr>
      <w:rFonts w:ascii="Calibri" w:hAnsi="Calibri"/>
      <w:sz w:val="24"/>
      <w:szCs w:val="22"/>
    </w:rPr>
  </w:style>
  <w:style w:type="paragraph" w:customStyle="1" w:styleId="22">
    <w:name w:val="修订2"/>
    <w:uiPriority w:val="99"/>
    <w:qFormat/>
    <w:rPr>
      <w:kern w:val="2"/>
      <w:sz w:val="21"/>
      <w:szCs w:val="21"/>
    </w:rPr>
  </w:style>
  <w:style w:type="paragraph" w:customStyle="1" w:styleId="msolistparagraph0">
    <w:name w:val="msolistparagraph"/>
    <w:basedOn w:val="a"/>
    <w:qFormat/>
    <w:pPr>
      <w:ind w:firstLineChars="200" w:firstLine="420"/>
    </w:pPr>
    <w:rPr>
      <w:rFonts w:ascii="宋体" w:hAnsi="宋体" w:hint="eastAsia"/>
      <w:color w:val="000000"/>
      <w:kern w:val="0"/>
      <w:sz w:val="34"/>
      <w:szCs w:val="34"/>
    </w:rPr>
  </w:style>
  <w:style w:type="paragraph" w:customStyle="1" w:styleId="12">
    <w:name w:val="正文1"/>
    <w:uiPriority w:val="99"/>
    <w:qFormat/>
    <w:pPr>
      <w:widowControl w:val="0"/>
      <w:adjustRightInd w:val="0"/>
      <w:spacing w:line="312" w:lineRule="atLeast"/>
      <w:jc w:val="both"/>
      <w:textAlignment w:val="baseline"/>
    </w:pPr>
    <w:rPr>
      <w:rFonts w:ascii="宋体" w:cs="宋体"/>
      <w:sz w:val="34"/>
      <w:szCs w:val="34"/>
    </w:rPr>
  </w:style>
  <w:style w:type="paragraph" w:customStyle="1" w:styleId="40">
    <w:name w:val="列出段落4"/>
    <w:basedOn w:val="a"/>
    <w:uiPriority w:val="34"/>
    <w:qFormat/>
    <w:pPr>
      <w:ind w:firstLineChars="200" w:firstLine="420"/>
    </w:pPr>
    <w:rPr>
      <w:szCs w:val="24"/>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21">
    <w:name w:val="font21"/>
    <w:qFormat/>
    <w:rPr>
      <w:rFonts w:ascii="仿宋_GB2312" w:eastAsia="仿宋_GB2312" w:cs="仿宋_GB2312" w:hint="default"/>
      <w:color w:val="000000"/>
      <w:sz w:val="24"/>
      <w:szCs w:val="24"/>
      <w:u w:val="none"/>
    </w:rPr>
  </w:style>
  <w:style w:type="paragraph" w:customStyle="1" w:styleId="1013">
    <w:name w:val="样式 10 磅13"/>
    <w:qFormat/>
    <w:pPr>
      <w:widowControl w:val="0"/>
      <w:jc w:val="both"/>
    </w:pPr>
    <w:rPr>
      <w:kern w:val="2"/>
      <w:sz w:val="21"/>
      <w:szCs w:val="24"/>
    </w:rPr>
  </w:style>
  <w:style w:type="character" w:customStyle="1" w:styleId="font121">
    <w:name w:val="font121"/>
    <w:qFormat/>
    <w:rPr>
      <w:rFonts w:ascii="微软雅黑" w:eastAsia="微软雅黑" w:hAnsi="微软雅黑" w:cs="微软雅黑" w:hint="eastAsia"/>
      <w:color w:val="000000"/>
      <w:sz w:val="24"/>
      <w:szCs w:val="24"/>
      <w:u w:val="none"/>
    </w:rPr>
  </w:style>
  <w:style w:type="paragraph" w:customStyle="1" w:styleId="41">
    <w:name w:val="修订4"/>
    <w:hidden/>
    <w:uiPriority w:val="99"/>
    <w:unhideWhenUsed/>
    <w:qFormat/>
    <w:rPr>
      <w:kern w:val="2"/>
      <w:sz w:val="21"/>
      <w:szCs w:val="21"/>
    </w:rPr>
  </w:style>
  <w:style w:type="paragraph" w:customStyle="1" w:styleId="405">
    <w:name w:val="样式 标题 4 + 段后: 0.5 行"/>
    <w:basedOn w:val="4"/>
    <w:qFormat/>
    <w:pPr>
      <w:keepLines w:val="0"/>
      <w:numPr>
        <w:ilvl w:val="3"/>
        <w:numId w:val="2"/>
      </w:numPr>
      <w:spacing w:before="120" w:afterLines="50" w:line="240" w:lineRule="auto"/>
      <w:jc w:val="left"/>
    </w:pPr>
    <w:rPr>
      <w:rFonts w:ascii="宋体" w:hAnsi="Times New Roman" w:cs="宋体"/>
      <w:snapToGrid w:val="0"/>
      <w:kern w:val="0"/>
      <w:sz w:val="21"/>
      <w:szCs w:val="20"/>
    </w:rPr>
  </w:style>
  <w:style w:type="paragraph" w:customStyle="1" w:styleId="0">
    <w:name w:val="样式 首行缩进:  0 字符"/>
    <w:basedOn w:val="a"/>
    <w:qFormat/>
    <w:pPr>
      <w:spacing w:line="360" w:lineRule="auto"/>
      <w:ind w:firstLineChars="200" w:firstLine="200"/>
    </w:pPr>
    <w:rPr>
      <w:rFonts w:ascii="Arial" w:hAnsi="Arial" w:cs="宋体"/>
      <w:szCs w:val="20"/>
    </w:rPr>
  </w:style>
  <w:style w:type="paragraph" w:customStyle="1" w:styleId="9">
    <w:name w:val="样式9"/>
    <w:basedOn w:val="afb"/>
    <w:qFormat/>
    <w:pPr>
      <w:adjustRightInd w:val="0"/>
      <w:snapToGrid w:val="0"/>
      <w:spacing w:line="360" w:lineRule="auto"/>
      <w:ind w:firstLine="480"/>
    </w:pPr>
  </w:style>
  <w:style w:type="paragraph" w:customStyle="1" w:styleId="09wh">
    <w:name w:val="09正文_wh"/>
    <w:qFormat/>
    <w:pPr>
      <w:spacing w:line="300" w:lineRule="auto"/>
      <w:ind w:firstLineChars="200" w:firstLine="200"/>
      <w:jc w:val="both"/>
    </w:pPr>
    <w:rPr>
      <w:kern w:val="2"/>
      <w:sz w:val="28"/>
      <w:szCs w:val="24"/>
    </w:rPr>
  </w:style>
  <w:style w:type="character" w:customStyle="1" w:styleId="Char0">
    <w:name w:val="正文文本 Char"/>
    <w:basedOn w:val="a0"/>
    <w:link w:val="a6"/>
    <w:uiPriority w:val="99"/>
    <w:qFormat/>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0" w:unhideWhenUsed="0" w:qFormat="1"/>
    <w:lsdException w:name="footnote text" w:locked="1"/>
    <w:lsdException w:name="annotation text" w:semiHidden="0" w:uiPriority="0"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semiHidden="0" w:uiPriority="0" w:unhideWhenUsed="0" w:qFormat="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qFormat="1"/>
    <w:lsdException w:name="Body Text" w:locked="1"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qFormat="1"/>
    <w:lsdException w:name="Body Text Indent 3" w:semiHidden="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semiHidden="0" w:qFormat="1"/>
    <w:lsdException w:name="HTML Code" w:locked="1" w:semiHidden="0" w:qFormat="1"/>
    <w:lsdException w:name="HTML Definition" w:locked="1" w:semiHidden="0" w:qFormat="1"/>
    <w:lsdException w:name="HTML Keyboard" w:locked="1"/>
    <w:lsdException w:name="HTML Preformatted" w:locked="1"/>
    <w:lsdException w:name="HTML Sample" w:locked="1"/>
    <w:lsdException w:name="HTML Typewriter" w:locked="1"/>
    <w:lsdException w:name="HTML Variable" w:locked="1" w:semiHidden="0" w:qFormat="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line="360" w:lineRule="auto"/>
      <w:jc w:val="center"/>
      <w:outlineLvl w:val="1"/>
    </w:pPr>
    <w:rPr>
      <w:rFonts w:ascii="Arial" w:hAnsi="Arial" w:cs="Arial"/>
      <w:b/>
      <w:bCs/>
      <w:sz w:val="28"/>
      <w:szCs w:val="28"/>
    </w:rPr>
  </w:style>
  <w:style w:type="paragraph" w:styleId="30">
    <w:name w:val="heading 3"/>
    <w:basedOn w:val="a"/>
    <w:next w:val="a"/>
    <w:link w:val="3Char"/>
    <w:uiPriority w:val="99"/>
    <w:qFormat/>
    <w:pPr>
      <w:keepNext/>
      <w:keepLines/>
      <w:spacing w:line="360" w:lineRule="auto"/>
      <w:ind w:firstLineChars="200" w:firstLine="200"/>
      <w:outlineLvl w:val="2"/>
    </w:pPr>
    <w:rPr>
      <w:b/>
      <w:bCs/>
      <w:sz w:val="24"/>
      <w:szCs w:val="24"/>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3">
    <w:name w:val="正文（绿盟科技）"/>
    <w:qFormat/>
    <w:pPr>
      <w:spacing w:line="300" w:lineRule="auto"/>
    </w:pPr>
    <w:rPr>
      <w:rFonts w:ascii="Arial" w:hAnsi="Arial" w:cs="黑体"/>
      <w:sz w:val="21"/>
      <w:szCs w:val="21"/>
    </w:rPr>
  </w:style>
  <w:style w:type="paragraph" w:styleId="a4">
    <w:name w:val="Normal Indent"/>
    <w:basedOn w:val="a"/>
    <w:link w:val="Char"/>
    <w:uiPriority w:val="99"/>
    <w:qFormat/>
    <w:pPr>
      <w:ind w:firstLineChars="200" w:firstLine="420"/>
    </w:pPr>
    <w:rPr>
      <w:rFonts w:ascii="Calibri" w:hAnsi="Calibri"/>
      <w:kern w:val="0"/>
      <w:sz w:val="24"/>
      <w:szCs w:val="24"/>
    </w:rPr>
  </w:style>
  <w:style w:type="paragraph" w:styleId="a5">
    <w:name w:val="annotation text"/>
    <w:basedOn w:val="a"/>
    <w:link w:val="Char2"/>
    <w:qFormat/>
    <w:pPr>
      <w:jc w:val="left"/>
    </w:pPr>
    <w:rPr>
      <w:rFonts w:ascii="Calibri" w:hAnsi="Calibri" w:cs="Calibri"/>
      <w:kern w:val="0"/>
      <w:sz w:val="18"/>
      <w:szCs w:val="18"/>
    </w:rPr>
  </w:style>
  <w:style w:type="paragraph" w:styleId="a6">
    <w:name w:val="Body Text"/>
    <w:basedOn w:val="a"/>
    <w:next w:val="a"/>
    <w:link w:val="Char0"/>
    <w:uiPriority w:val="99"/>
    <w:qFormat/>
    <w:locked/>
    <w:pPr>
      <w:spacing w:after="120"/>
    </w:pPr>
  </w:style>
  <w:style w:type="paragraph" w:styleId="a7">
    <w:name w:val="Body Text Indent"/>
    <w:basedOn w:val="a"/>
    <w:link w:val="Char1"/>
    <w:uiPriority w:val="99"/>
    <w:qFormat/>
    <w:pPr>
      <w:ind w:firstLine="630"/>
    </w:pPr>
    <w:rPr>
      <w:rFonts w:ascii="Calibri" w:hAnsi="Calibri" w:cs="Calibri"/>
      <w:kern w:val="0"/>
      <w:sz w:val="32"/>
      <w:szCs w:val="32"/>
    </w:rPr>
  </w:style>
  <w:style w:type="paragraph" w:styleId="3">
    <w:name w:val="List Number 3"/>
    <w:basedOn w:val="a"/>
    <w:qFormat/>
    <w:locked/>
    <w:pPr>
      <w:numPr>
        <w:numId w:val="2"/>
      </w:numPr>
    </w:pPr>
    <w:rPr>
      <w:szCs w:val="24"/>
    </w:rPr>
  </w:style>
  <w:style w:type="paragraph" w:styleId="a8">
    <w:name w:val="Plain Text"/>
    <w:basedOn w:val="a"/>
    <w:next w:val="4"/>
    <w:link w:val="Char10"/>
    <w:uiPriority w:val="99"/>
    <w:qFormat/>
    <w:pPr>
      <w:autoSpaceDE w:val="0"/>
      <w:autoSpaceDN w:val="0"/>
      <w:adjustRightInd w:val="0"/>
    </w:pPr>
    <w:rPr>
      <w:rFonts w:ascii="宋体" w:hAnsi="Tms Rmn" w:cs="宋体"/>
      <w:kern w:val="0"/>
      <w:sz w:val="20"/>
      <w:szCs w:val="20"/>
    </w:rPr>
  </w:style>
  <w:style w:type="paragraph" w:styleId="a9">
    <w:name w:val="Date"/>
    <w:basedOn w:val="a"/>
    <w:next w:val="a"/>
    <w:link w:val="Char3"/>
    <w:uiPriority w:val="99"/>
    <w:semiHidden/>
    <w:qFormat/>
    <w:pPr>
      <w:ind w:leftChars="2500" w:left="100"/>
    </w:pPr>
  </w:style>
  <w:style w:type="paragraph" w:styleId="20">
    <w:name w:val="Body Text Indent 2"/>
    <w:basedOn w:val="a"/>
    <w:link w:val="2Char0"/>
    <w:uiPriority w:val="99"/>
    <w:qFormat/>
    <w:pPr>
      <w:spacing w:after="120" w:line="480" w:lineRule="auto"/>
      <w:ind w:leftChars="200" w:left="420"/>
    </w:pPr>
  </w:style>
  <w:style w:type="paragraph" w:styleId="aa">
    <w:name w:val="Balloon Text"/>
    <w:basedOn w:val="a"/>
    <w:link w:val="Char11"/>
    <w:uiPriority w:val="99"/>
    <w:semiHidden/>
    <w:qFormat/>
    <w:rPr>
      <w:rFonts w:ascii="Calibri" w:hAnsi="Calibri" w:cs="Calibri"/>
      <w:kern w:val="0"/>
      <w:sz w:val="18"/>
      <w:szCs w:val="18"/>
    </w:rPr>
  </w:style>
  <w:style w:type="paragraph" w:styleId="ab">
    <w:name w:val="footer"/>
    <w:basedOn w:val="a"/>
    <w:link w:val="Char12"/>
    <w:uiPriority w:val="99"/>
    <w:qFormat/>
    <w:pPr>
      <w:tabs>
        <w:tab w:val="center" w:pos="4153"/>
        <w:tab w:val="right" w:pos="8306"/>
      </w:tabs>
      <w:snapToGrid w:val="0"/>
      <w:jc w:val="left"/>
    </w:pPr>
    <w:rPr>
      <w:rFonts w:ascii="Calibri" w:hAnsi="Calibri" w:cs="Calibri"/>
      <w:kern w:val="0"/>
      <w:sz w:val="18"/>
      <w:szCs w:val="18"/>
    </w:rPr>
  </w:style>
  <w:style w:type="paragraph" w:styleId="ac">
    <w:name w:val="header"/>
    <w:basedOn w:val="a"/>
    <w:link w:val="Char13"/>
    <w:uiPriority w:val="99"/>
    <w:qFormat/>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ad">
    <w:name w:val="Subtitle"/>
    <w:basedOn w:val="a"/>
    <w:next w:val="a"/>
    <w:link w:val="Char14"/>
    <w:uiPriority w:val="99"/>
    <w:qFormat/>
    <w:pPr>
      <w:spacing w:line="360" w:lineRule="auto"/>
      <w:ind w:firstLineChars="200" w:firstLine="200"/>
      <w:jc w:val="left"/>
      <w:outlineLvl w:val="1"/>
    </w:pPr>
    <w:rPr>
      <w:rFonts w:ascii="Calibri Light" w:hAnsi="Calibri Light" w:cs="Calibri Light"/>
      <w:kern w:val="28"/>
      <w:sz w:val="24"/>
      <w:szCs w:val="24"/>
    </w:rPr>
  </w:style>
  <w:style w:type="paragraph" w:styleId="31">
    <w:name w:val="Body Text Indent 3"/>
    <w:basedOn w:val="a"/>
    <w:link w:val="3Char1"/>
    <w:uiPriority w:val="99"/>
    <w:qFormat/>
    <w:pPr>
      <w:spacing w:after="120"/>
      <w:ind w:leftChars="200" w:left="420"/>
    </w:pPr>
    <w:rPr>
      <w:rFonts w:ascii="Calibri" w:hAnsi="Calibri" w:cs="Calibri"/>
      <w:kern w:val="0"/>
      <w:sz w:val="16"/>
      <w:szCs w:val="16"/>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18"/>
      <w:szCs w:val="18"/>
    </w:rPr>
  </w:style>
  <w:style w:type="paragraph" w:styleId="af">
    <w:name w:val="Title"/>
    <w:basedOn w:val="a"/>
    <w:next w:val="a"/>
    <w:link w:val="Char15"/>
    <w:uiPriority w:val="99"/>
    <w:qFormat/>
    <w:pPr>
      <w:spacing w:before="100" w:beforeAutospacing="1" w:after="100" w:afterAutospacing="1" w:line="360" w:lineRule="auto"/>
      <w:jc w:val="center"/>
      <w:outlineLvl w:val="0"/>
    </w:pPr>
    <w:rPr>
      <w:rFonts w:ascii="Calibri Light" w:hAnsi="Calibri Light" w:cs="Calibri Light"/>
      <w:b/>
      <w:bCs/>
      <w:kern w:val="0"/>
      <w:sz w:val="32"/>
      <w:szCs w:val="32"/>
    </w:rPr>
  </w:style>
  <w:style w:type="paragraph" w:styleId="af0">
    <w:name w:val="annotation subject"/>
    <w:basedOn w:val="a5"/>
    <w:next w:val="a5"/>
    <w:link w:val="Char16"/>
    <w:uiPriority w:val="99"/>
    <w:qFormat/>
    <w:rPr>
      <w:b/>
      <w:bCs/>
      <w:sz w:val="20"/>
      <w:szCs w:val="20"/>
    </w:rPr>
  </w:style>
  <w:style w:type="table" w:styleId="af1">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uiPriority w:val="99"/>
    <w:qFormat/>
  </w:style>
  <w:style w:type="character" w:styleId="HTML">
    <w:name w:val="HTML Definition"/>
    <w:uiPriority w:val="99"/>
    <w:unhideWhenUsed/>
    <w:qFormat/>
    <w:locked/>
  </w:style>
  <w:style w:type="character" w:styleId="HTML0">
    <w:name w:val="HTML Variable"/>
    <w:uiPriority w:val="99"/>
    <w:unhideWhenUsed/>
    <w:qFormat/>
    <w:locked/>
  </w:style>
  <w:style w:type="character" w:styleId="af3">
    <w:name w:val="Hyperlink"/>
    <w:uiPriority w:val="99"/>
    <w:qFormat/>
    <w:rPr>
      <w:color w:val="3D3D3D"/>
      <w:u w:val="none"/>
    </w:rPr>
  </w:style>
  <w:style w:type="character" w:styleId="HTML1">
    <w:name w:val="HTML Code"/>
    <w:uiPriority w:val="99"/>
    <w:unhideWhenUsed/>
    <w:qFormat/>
    <w:locked/>
    <w:rPr>
      <w:rFonts w:ascii="Courier New" w:hAnsi="Courier New"/>
      <w:sz w:val="20"/>
    </w:rPr>
  </w:style>
  <w:style w:type="character" w:styleId="af4">
    <w:name w:val="annotation reference"/>
    <w:uiPriority w:val="99"/>
    <w:qFormat/>
    <w:rPr>
      <w:sz w:val="21"/>
      <w:szCs w:val="21"/>
    </w:rPr>
  </w:style>
  <w:style w:type="character" w:styleId="HTML2">
    <w:name w:val="HTML Cite"/>
    <w:uiPriority w:val="99"/>
    <w:unhideWhenUsed/>
    <w:qFormat/>
    <w:locked/>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2Char">
    <w:name w:val="标题 2 Char"/>
    <w:link w:val="2"/>
    <w:uiPriority w:val="99"/>
    <w:qFormat/>
    <w:locked/>
    <w:rPr>
      <w:rFonts w:ascii="Arial" w:eastAsia="宋体" w:hAnsi="Arial" w:cs="Arial"/>
      <w:b/>
      <w:bCs/>
      <w:sz w:val="32"/>
      <w:szCs w:val="32"/>
    </w:rPr>
  </w:style>
  <w:style w:type="character" w:customStyle="1" w:styleId="3Char">
    <w:name w:val="标题 3 Char"/>
    <w:link w:val="30"/>
    <w:uiPriority w:val="9"/>
    <w:qFormat/>
    <w:locked/>
    <w:rPr>
      <w:rFonts w:ascii="Times New Roman" w:eastAsia="宋体" w:hAnsi="Times New Roman" w:cs="Times New Roman"/>
      <w:b/>
      <w:bCs/>
      <w:sz w:val="32"/>
      <w:szCs w:val="32"/>
    </w:rPr>
  </w:style>
  <w:style w:type="paragraph" w:customStyle="1" w:styleId="TOC71">
    <w:name w:val="TOC 71"/>
    <w:basedOn w:val="a"/>
    <w:next w:val="a"/>
    <w:uiPriority w:val="99"/>
    <w:semiHidden/>
    <w:qFormat/>
    <w:pPr>
      <w:ind w:leftChars="1200" w:left="2520"/>
    </w:pPr>
    <w:rPr>
      <w:rFonts w:ascii="Calibri" w:hAnsi="Calibri" w:cs="Calibri"/>
    </w:rPr>
  </w:style>
  <w:style w:type="character" w:customStyle="1" w:styleId="Char">
    <w:name w:val="正文缩进 Char"/>
    <w:link w:val="a4"/>
    <w:uiPriority w:val="99"/>
    <w:qFormat/>
    <w:locked/>
    <w:rPr>
      <w:rFonts w:eastAsia="宋体"/>
      <w:sz w:val="24"/>
      <w:szCs w:val="24"/>
    </w:rPr>
  </w:style>
  <w:style w:type="character" w:customStyle="1" w:styleId="Char2">
    <w:name w:val="批注文字 Char2"/>
    <w:link w:val="a5"/>
    <w:qFormat/>
    <w:locked/>
    <w:rPr>
      <w:rFonts w:ascii="Times New Roman" w:eastAsia="宋体" w:hAnsi="Times New Roman" w:cs="Times New Roman"/>
      <w:sz w:val="24"/>
      <w:szCs w:val="24"/>
    </w:rPr>
  </w:style>
  <w:style w:type="character" w:customStyle="1" w:styleId="Char1">
    <w:name w:val="正文文本缩进 Char1"/>
    <w:link w:val="a7"/>
    <w:uiPriority w:val="99"/>
    <w:semiHidden/>
    <w:qFormat/>
    <w:locked/>
    <w:rPr>
      <w:rFonts w:ascii="Times New Roman" w:eastAsia="宋体" w:hAnsi="Times New Roman" w:cs="Times New Roman"/>
      <w:sz w:val="24"/>
      <w:szCs w:val="24"/>
    </w:rPr>
  </w:style>
  <w:style w:type="paragraph" w:customStyle="1" w:styleId="TOC51">
    <w:name w:val="TOC 51"/>
    <w:basedOn w:val="a"/>
    <w:next w:val="a"/>
    <w:uiPriority w:val="99"/>
    <w:semiHidden/>
    <w:qFormat/>
    <w:pPr>
      <w:ind w:leftChars="800" w:left="1680"/>
    </w:pPr>
    <w:rPr>
      <w:rFonts w:ascii="Calibri" w:hAnsi="Calibri" w:cs="Calibri"/>
    </w:rPr>
  </w:style>
  <w:style w:type="paragraph" w:customStyle="1" w:styleId="TOC31">
    <w:name w:val="TOC 31"/>
    <w:basedOn w:val="a"/>
    <w:next w:val="a"/>
    <w:uiPriority w:val="99"/>
    <w:semiHidden/>
    <w:qFormat/>
    <w:pPr>
      <w:ind w:leftChars="400" w:left="840"/>
    </w:pPr>
  </w:style>
  <w:style w:type="character" w:customStyle="1" w:styleId="Char10">
    <w:name w:val="纯文本 Char1"/>
    <w:link w:val="a8"/>
    <w:uiPriority w:val="99"/>
    <w:semiHidden/>
    <w:qFormat/>
    <w:locked/>
    <w:rPr>
      <w:rFonts w:ascii="宋体" w:eastAsia="宋体" w:hAnsi="Courier New" w:cs="宋体"/>
      <w:sz w:val="21"/>
      <w:szCs w:val="21"/>
    </w:rPr>
  </w:style>
  <w:style w:type="paragraph" w:customStyle="1" w:styleId="TOC81">
    <w:name w:val="TOC 81"/>
    <w:basedOn w:val="a"/>
    <w:next w:val="a"/>
    <w:uiPriority w:val="99"/>
    <w:semiHidden/>
    <w:qFormat/>
    <w:pPr>
      <w:ind w:leftChars="1400" w:left="2940"/>
    </w:pPr>
    <w:rPr>
      <w:rFonts w:ascii="Calibri" w:hAnsi="Calibri" w:cs="Calibri"/>
    </w:rPr>
  </w:style>
  <w:style w:type="character" w:customStyle="1" w:styleId="Char3">
    <w:name w:val="日期 Char"/>
    <w:link w:val="a9"/>
    <w:uiPriority w:val="99"/>
    <w:semiHidden/>
    <w:qFormat/>
    <w:locked/>
    <w:rPr>
      <w:rFonts w:ascii="Times New Roman" w:eastAsia="宋体" w:hAnsi="Times New Roman" w:cs="Times New Roman"/>
      <w:sz w:val="24"/>
      <w:szCs w:val="24"/>
    </w:rPr>
  </w:style>
  <w:style w:type="character" w:customStyle="1" w:styleId="2Char0">
    <w:name w:val="正文文本缩进 2 Char"/>
    <w:link w:val="20"/>
    <w:uiPriority w:val="99"/>
    <w:qFormat/>
    <w:locked/>
    <w:rPr>
      <w:rFonts w:ascii="Times New Roman" w:eastAsia="宋体" w:hAnsi="Times New Roman" w:cs="Times New Roman"/>
      <w:sz w:val="24"/>
      <w:szCs w:val="24"/>
    </w:rPr>
  </w:style>
  <w:style w:type="character" w:customStyle="1" w:styleId="Char11">
    <w:name w:val="批注框文本 Char1"/>
    <w:link w:val="aa"/>
    <w:uiPriority w:val="99"/>
    <w:semiHidden/>
    <w:qFormat/>
    <w:locked/>
    <w:rPr>
      <w:rFonts w:ascii="Times New Roman" w:eastAsia="宋体" w:hAnsi="Times New Roman" w:cs="Times New Roman"/>
      <w:sz w:val="18"/>
      <w:szCs w:val="18"/>
    </w:rPr>
  </w:style>
  <w:style w:type="character" w:customStyle="1" w:styleId="Char12">
    <w:name w:val="页脚 Char1"/>
    <w:link w:val="ab"/>
    <w:uiPriority w:val="99"/>
    <w:semiHidden/>
    <w:qFormat/>
    <w:locked/>
    <w:rPr>
      <w:rFonts w:ascii="Times New Roman" w:eastAsia="宋体" w:hAnsi="Times New Roman" w:cs="Times New Roman"/>
      <w:sz w:val="18"/>
      <w:szCs w:val="18"/>
    </w:rPr>
  </w:style>
  <w:style w:type="character" w:customStyle="1" w:styleId="Char13">
    <w:name w:val="页眉 Char1"/>
    <w:link w:val="ac"/>
    <w:uiPriority w:val="99"/>
    <w:semiHidden/>
    <w:qFormat/>
    <w:locked/>
    <w:rPr>
      <w:rFonts w:ascii="Times New Roman" w:eastAsia="宋体" w:hAnsi="Times New Roman" w:cs="Times New Roman"/>
      <w:sz w:val="18"/>
      <w:szCs w:val="18"/>
    </w:rPr>
  </w:style>
  <w:style w:type="paragraph" w:customStyle="1" w:styleId="TOC11">
    <w:name w:val="TOC 11"/>
    <w:basedOn w:val="a"/>
    <w:next w:val="a"/>
    <w:uiPriority w:val="99"/>
    <w:semiHidden/>
    <w:qFormat/>
  </w:style>
  <w:style w:type="paragraph" w:customStyle="1" w:styleId="TOC41">
    <w:name w:val="TOC 41"/>
    <w:basedOn w:val="a"/>
    <w:next w:val="a"/>
    <w:uiPriority w:val="99"/>
    <w:semiHidden/>
    <w:qFormat/>
    <w:pPr>
      <w:ind w:leftChars="600" w:left="1260"/>
    </w:pPr>
    <w:rPr>
      <w:rFonts w:ascii="Calibri" w:hAnsi="Calibri" w:cs="Calibri"/>
    </w:rPr>
  </w:style>
  <w:style w:type="character" w:customStyle="1" w:styleId="Char14">
    <w:name w:val="副标题 Char1"/>
    <w:link w:val="ad"/>
    <w:uiPriority w:val="99"/>
    <w:qFormat/>
    <w:locked/>
    <w:rPr>
      <w:rFonts w:ascii="Cambria" w:eastAsia="宋体" w:hAnsi="Cambria" w:cs="Cambria"/>
      <w:b/>
      <w:bCs/>
      <w:kern w:val="28"/>
      <w:sz w:val="32"/>
      <w:szCs w:val="32"/>
    </w:rPr>
  </w:style>
  <w:style w:type="paragraph" w:customStyle="1" w:styleId="TOC61">
    <w:name w:val="TOC 61"/>
    <w:basedOn w:val="a"/>
    <w:next w:val="a"/>
    <w:uiPriority w:val="99"/>
    <w:semiHidden/>
    <w:qFormat/>
    <w:pPr>
      <w:ind w:leftChars="1000" w:left="2100"/>
    </w:pPr>
    <w:rPr>
      <w:rFonts w:ascii="Calibri" w:hAnsi="Calibri" w:cs="Calibri"/>
    </w:rPr>
  </w:style>
  <w:style w:type="character" w:customStyle="1" w:styleId="3Char1">
    <w:name w:val="正文文本缩进 3 Char1"/>
    <w:link w:val="31"/>
    <w:uiPriority w:val="99"/>
    <w:semiHidden/>
    <w:qFormat/>
    <w:locked/>
    <w:rPr>
      <w:rFonts w:ascii="Times New Roman" w:eastAsia="宋体" w:hAnsi="Times New Roman" w:cs="Times New Roman"/>
      <w:sz w:val="16"/>
      <w:szCs w:val="16"/>
    </w:rPr>
  </w:style>
  <w:style w:type="paragraph" w:customStyle="1" w:styleId="TOC21">
    <w:name w:val="TOC 21"/>
    <w:basedOn w:val="a"/>
    <w:next w:val="a"/>
    <w:uiPriority w:val="99"/>
    <w:semiHidden/>
    <w:qFormat/>
    <w:pPr>
      <w:ind w:leftChars="200" w:left="420"/>
    </w:pPr>
  </w:style>
  <w:style w:type="paragraph" w:customStyle="1" w:styleId="TOC91">
    <w:name w:val="TOC 91"/>
    <w:basedOn w:val="a"/>
    <w:next w:val="a"/>
    <w:uiPriority w:val="99"/>
    <w:semiHidden/>
    <w:qFormat/>
    <w:pPr>
      <w:ind w:leftChars="1600" w:left="3360"/>
    </w:pPr>
    <w:rPr>
      <w:rFonts w:ascii="Calibri" w:hAnsi="Calibri" w:cs="Calibri"/>
    </w:rPr>
  </w:style>
  <w:style w:type="character" w:customStyle="1" w:styleId="Char15">
    <w:name w:val="标题 Char1"/>
    <w:link w:val="af"/>
    <w:uiPriority w:val="99"/>
    <w:qFormat/>
    <w:locked/>
    <w:rPr>
      <w:rFonts w:ascii="Cambria" w:eastAsia="宋体" w:hAnsi="Cambria" w:cs="Cambria"/>
      <w:b/>
      <w:bCs/>
      <w:sz w:val="32"/>
      <w:szCs w:val="32"/>
    </w:rPr>
  </w:style>
  <w:style w:type="character" w:customStyle="1" w:styleId="Char16">
    <w:name w:val="批注主题 Char1"/>
    <w:link w:val="af0"/>
    <w:uiPriority w:val="99"/>
    <w:semiHidden/>
    <w:qFormat/>
    <w:locked/>
    <w:rPr>
      <w:rFonts w:ascii="Times New Roman" w:eastAsia="宋体" w:hAnsi="Times New Roman" w:cs="Times New Roman"/>
      <w:b/>
      <w:bCs/>
      <w:sz w:val="24"/>
      <w:szCs w:val="24"/>
    </w:rPr>
  </w:style>
  <w:style w:type="character" w:customStyle="1" w:styleId="10">
    <w:name w:val="访问过的超链接1"/>
    <w:uiPriority w:val="99"/>
    <w:unhideWhenUsed/>
    <w:qFormat/>
    <w:locked/>
    <w:rPr>
      <w:color w:val="3D3D3D"/>
      <w:u w:val="none"/>
    </w:rPr>
  </w:style>
  <w:style w:type="character" w:customStyle="1" w:styleId="Char4">
    <w:name w:val="标题 Char"/>
    <w:uiPriority w:val="99"/>
    <w:qFormat/>
    <w:rPr>
      <w:rFonts w:ascii="Calibri Light" w:hAnsi="Calibri Light" w:cs="Calibri Light"/>
      <w:b/>
      <w:bCs/>
      <w:sz w:val="32"/>
      <w:szCs w:val="32"/>
    </w:rPr>
  </w:style>
  <w:style w:type="character" w:customStyle="1" w:styleId="Char5">
    <w:name w:val="副标题 Char"/>
    <w:uiPriority w:val="99"/>
    <w:qFormat/>
    <w:rPr>
      <w:rFonts w:ascii="Calibri Light" w:hAnsi="Calibri Light" w:cs="Calibri Light"/>
      <w:kern w:val="28"/>
      <w:sz w:val="32"/>
      <w:szCs w:val="32"/>
    </w:rPr>
  </w:style>
  <w:style w:type="character" w:customStyle="1" w:styleId="Char6">
    <w:name w:val="批注框文本 Char"/>
    <w:uiPriority w:val="99"/>
    <w:semiHidden/>
    <w:qFormat/>
    <w:rPr>
      <w:sz w:val="18"/>
      <w:szCs w:val="18"/>
    </w:rPr>
  </w:style>
  <w:style w:type="character" w:customStyle="1" w:styleId="Char7">
    <w:name w:val="页眉 Char"/>
    <w:uiPriority w:val="99"/>
    <w:qFormat/>
    <w:rPr>
      <w:rFonts w:eastAsia="宋体"/>
      <w:sz w:val="18"/>
      <w:szCs w:val="18"/>
    </w:rPr>
  </w:style>
  <w:style w:type="character" w:customStyle="1" w:styleId="Char17">
    <w:name w:val="批注文字 Char1"/>
    <w:uiPriority w:val="99"/>
    <w:qFormat/>
    <w:rPr>
      <w:kern w:val="2"/>
      <w:sz w:val="18"/>
      <w:szCs w:val="18"/>
    </w:rPr>
  </w:style>
  <w:style w:type="character" w:customStyle="1" w:styleId="Char8">
    <w:name w:val="正文文本缩进 Char"/>
    <w:uiPriority w:val="99"/>
    <w:qFormat/>
    <w:rPr>
      <w:rFonts w:eastAsia="宋体"/>
      <w:sz w:val="32"/>
      <w:szCs w:val="32"/>
    </w:rPr>
  </w:style>
  <w:style w:type="character" w:customStyle="1" w:styleId="img1">
    <w:name w:val="img1"/>
    <w:qFormat/>
  </w:style>
  <w:style w:type="character" w:customStyle="1" w:styleId="af5">
    <w:name w:val="（符号）邀请函中一、"/>
    <w:uiPriority w:val="99"/>
    <w:qFormat/>
    <w:rPr>
      <w:rFonts w:ascii="黑体" w:eastAsia="黑体" w:hAnsi="黑体" w:cs="黑体"/>
      <w:b/>
      <w:bCs/>
      <w:sz w:val="24"/>
      <w:szCs w:val="24"/>
    </w:rPr>
  </w:style>
  <w:style w:type="character" w:customStyle="1" w:styleId="3Char0">
    <w:name w:val="正文文本缩进 3 Char"/>
    <w:uiPriority w:val="99"/>
    <w:qFormat/>
    <w:rPr>
      <w:sz w:val="16"/>
      <w:szCs w:val="16"/>
    </w:rPr>
  </w:style>
  <w:style w:type="character" w:customStyle="1" w:styleId="Char9">
    <w:name w:val="批注文字 Char"/>
    <w:uiPriority w:val="99"/>
    <w:qFormat/>
    <w:rPr>
      <w:sz w:val="18"/>
      <w:szCs w:val="18"/>
    </w:rPr>
  </w:style>
  <w:style w:type="character" w:customStyle="1" w:styleId="CharChar9">
    <w:name w:val="Char Char9"/>
    <w:uiPriority w:val="99"/>
    <w:qFormat/>
    <w:rPr>
      <w:kern w:val="2"/>
      <w:sz w:val="21"/>
      <w:szCs w:val="21"/>
    </w:rPr>
  </w:style>
  <w:style w:type="character" w:customStyle="1" w:styleId="GW-Char">
    <w:name w:val="GW-正文 Char"/>
    <w:link w:val="GW-"/>
    <w:uiPriority w:val="99"/>
    <w:qFormat/>
    <w:locked/>
    <w:rPr>
      <w:rFonts w:eastAsia="仿宋_GB2312"/>
      <w:sz w:val="24"/>
      <w:szCs w:val="24"/>
    </w:rPr>
  </w:style>
  <w:style w:type="paragraph" w:customStyle="1" w:styleId="GW-">
    <w:name w:val="GW-正文"/>
    <w:basedOn w:val="a"/>
    <w:link w:val="GW-Char"/>
    <w:uiPriority w:val="99"/>
    <w:qFormat/>
    <w:pPr>
      <w:spacing w:line="360" w:lineRule="auto"/>
      <w:ind w:firstLineChars="200" w:firstLine="200"/>
    </w:pPr>
    <w:rPr>
      <w:rFonts w:ascii="Calibri" w:eastAsia="仿宋_GB2312" w:hAnsi="Calibri"/>
      <w:kern w:val="0"/>
      <w:sz w:val="24"/>
      <w:szCs w:val="24"/>
    </w:rPr>
  </w:style>
  <w:style w:type="character" w:customStyle="1" w:styleId="Chara">
    <w:name w:val="页脚 Char"/>
    <w:uiPriority w:val="99"/>
    <w:qFormat/>
    <w:rPr>
      <w:rFonts w:eastAsia="宋体"/>
      <w:sz w:val="18"/>
      <w:szCs w:val="18"/>
    </w:rPr>
  </w:style>
  <w:style w:type="character" w:customStyle="1" w:styleId="-1Char">
    <w:name w:val="彩色列表 - 强调文字颜色 1 Char"/>
    <w:link w:val="-11"/>
    <w:uiPriority w:val="99"/>
    <w:qFormat/>
    <w:locked/>
    <w:rPr>
      <w:rFonts w:eastAsia="宋体"/>
      <w:sz w:val="24"/>
      <w:szCs w:val="24"/>
    </w:rPr>
  </w:style>
  <w:style w:type="paragraph" w:customStyle="1" w:styleId="-11">
    <w:name w:val="彩色列表 - 强调文字颜色 11"/>
    <w:basedOn w:val="a"/>
    <w:link w:val="-1Char"/>
    <w:uiPriority w:val="99"/>
    <w:qFormat/>
    <w:pPr>
      <w:ind w:firstLineChars="200" w:firstLine="420"/>
    </w:pPr>
    <w:rPr>
      <w:rFonts w:ascii="Calibri" w:hAnsi="Calibri"/>
      <w:kern w:val="0"/>
      <w:sz w:val="24"/>
      <w:szCs w:val="24"/>
    </w:rPr>
  </w:style>
  <w:style w:type="character" w:customStyle="1" w:styleId="Charb">
    <w:name w:val="纯文本 Char"/>
    <w:uiPriority w:val="99"/>
    <w:qFormat/>
    <w:rPr>
      <w:rFonts w:ascii="宋体" w:eastAsia="宋体" w:hAnsi="Tms Rmn" w:cs="宋体"/>
    </w:rPr>
  </w:style>
  <w:style w:type="character" w:customStyle="1" w:styleId="Charc">
    <w:name w:val="批注主题 Char"/>
    <w:uiPriority w:val="99"/>
    <w:qFormat/>
    <w:rPr>
      <w:b/>
      <w:bCs/>
      <w:sz w:val="24"/>
      <w:szCs w:val="24"/>
    </w:rPr>
  </w:style>
  <w:style w:type="character" w:customStyle="1" w:styleId="img">
    <w:name w:val="img"/>
    <w:qFormat/>
  </w:style>
  <w:style w:type="paragraph" w:customStyle="1" w:styleId="-110">
    <w:name w:val="彩色底纹 - 强调文字颜色 11"/>
    <w:uiPriority w:val="99"/>
    <w:qFormat/>
    <w:rPr>
      <w:kern w:val="2"/>
      <w:sz w:val="21"/>
      <w:szCs w:val="21"/>
    </w:rPr>
  </w:style>
  <w:style w:type="paragraph" w:customStyle="1" w:styleId="af6">
    <w:name w:val="表格"/>
    <w:basedOn w:val="a"/>
    <w:uiPriority w:val="99"/>
    <w:qFormat/>
    <w:pPr>
      <w:spacing w:line="400" w:lineRule="exact"/>
    </w:pPr>
    <w:rPr>
      <w:sz w:val="24"/>
      <w:szCs w:val="24"/>
    </w:rPr>
  </w:style>
  <w:style w:type="paragraph" w:customStyle="1" w:styleId="af7">
    <w:name w:val="正文首行缩进两字符"/>
    <w:basedOn w:val="a"/>
    <w:qFormat/>
    <w:pPr>
      <w:spacing w:line="360" w:lineRule="auto"/>
      <w:ind w:firstLineChars="200" w:firstLine="200"/>
    </w:pPr>
  </w:style>
  <w:style w:type="paragraph" w:customStyle="1" w:styleId="21">
    <w:name w:val="样式 首行缩进:  2 字符"/>
    <w:basedOn w:val="a"/>
    <w:uiPriority w:val="99"/>
    <w:qFormat/>
    <w:pPr>
      <w:spacing w:line="400" w:lineRule="exact"/>
      <w:ind w:firstLineChars="200" w:firstLine="200"/>
    </w:pPr>
    <w:rPr>
      <w:sz w:val="24"/>
      <w:szCs w:val="24"/>
    </w:rPr>
  </w:style>
  <w:style w:type="paragraph" w:customStyle="1" w:styleId="CharCharCharCharCharCharCharCharCharCharCharCharCharChar1CharCharCharChar">
    <w:name w:val="Char Char Char Char Char Char Char Char Char Char Char Char Char Char1 Char Char Char Char"/>
    <w:basedOn w:val="a"/>
    <w:uiPriority w:val="99"/>
    <w:qFormat/>
  </w:style>
  <w:style w:type="paragraph" w:customStyle="1" w:styleId="af8">
    <w:name w:val="样式"/>
    <w:uiPriority w:val="99"/>
    <w:qFormat/>
    <w:pPr>
      <w:widowControl w:val="0"/>
      <w:autoSpaceDE w:val="0"/>
      <w:autoSpaceDN w:val="0"/>
      <w:adjustRightInd w:val="0"/>
    </w:pPr>
    <w:rPr>
      <w:rFonts w:ascii="宋体" w:hAnsi="宋体" w:cs="宋体"/>
      <w:sz w:val="24"/>
      <w:szCs w:val="24"/>
    </w:rPr>
  </w:style>
  <w:style w:type="paragraph" w:customStyle="1" w:styleId="32">
    <w:name w:val="修订3"/>
    <w:uiPriority w:val="99"/>
    <w:unhideWhenUsed/>
    <w:qFormat/>
    <w:rPr>
      <w:kern w:val="2"/>
      <w:sz w:val="21"/>
      <w:szCs w:val="21"/>
    </w:rPr>
  </w:style>
  <w:style w:type="paragraph" w:customStyle="1" w:styleId="af9">
    <w:name w:val="目录标题"/>
    <w:basedOn w:val="1"/>
    <w:next w:val="a"/>
    <w:uiPriority w:val="99"/>
    <w:qFormat/>
    <w:pPr>
      <w:widowControl/>
      <w:spacing w:before="240" w:after="0" w:line="259" w:lineRule="auto"/>
      <w:jc w:val="left"/>
      <w:outlineLvl w:val="9"/>
    </w:pPr>
    <w:rPr>
      <w:rFonts w:ascii="Calibri Light" w:hAnsi="Calibri Light" w:cs="Calibri Light"/>
      <w:b w:val="0"/>
      <w:bCs w:val="0"/>
      <w:color w:val="2E74B5"/>
      <w:kern w:val="0"/>
      <w:sz w:val="32"/>
      <w:szCs w:val="32"/>
    </w:rPr>
  </w:style>
  <w:style w:type="paragraph" w:customStyle="1" w:styleId="11">
    <w:name w:val="修订1"/>
    <w:uiPriority w:val="99"/>
    <w:qFormat/>
    <w:rPr>
      <w:kern w:val="2"/>
      <w:sz w:val="21"/>
      <w:szCs w:val="21"/>
    </w:rPr>
  </w:style>
  <w:style w:type="paragraph" w:customStyle="1" w:styleId="Afa">
    <w:name w:val="正文 A"/>
    <w:next w:val="Default"/>
    <w:qFormat/>
    <w:pPr>
      <w:widowControl w:val="0"/>
      <w:jc w:val="both"/>
    </w:pPr>
    <w:rPr>
      <w:rFonts w:eastAsia="Arial Unicode MS"/>
      <w:color w:val="000000"/>
      <w:kern w:val="2"/>
      <w:sz w:val="21"/>
      <w:szCs w:val="21"/>
    </w:rPr>
  </w:style>
  <w:style w:type="paragraph" w:customStyle="1" w:styleId="Default">
    <w:name w:val="Default"/>
    <w:uiPriority w:val="99"/>
    <w:qFormat/>
    <w:pPr>
      <w:widowControl w:val="0"/>
      <w:jc w:val="both"/>
    </w:pPr>
    <w:rPr>
      <w:rFonts w:ascii="宋体" w:hAnsi="宋体" w:cs="宋体"/>
      <w:color w:val="000000"/>
      <w:sz w:val="24"/>
      <w:szCs w:val="24"/>
    </w:rPr>
  </w:style>
  <w:style w:type="paragraph" w:customStyle="1" w:styleId="afb">
    <w:name w:val="要求正文"/>
    <w:basedOn w:val="a"/>
    <w:qFormat/>
    <w:pPr>
      <w:spacing w:line="400" w:lineRule="exact"/>
      <w:ind w:firstLineChars="200" w:firstLine="420"/>
    </w:pPr>
    <w:rPr>
      <w:rFonts w:ascii="Calibri" w:hAnsi="Calibri"/>
      <w:sz w:val="24"/>
      <w:szCs w:val="22"/>
    </w:rPr>
  </w:style>
  <w:style w:type="paragraph" w:customStyle="1" w:styleId="22">
    <w:name w:val="修订2"/>
    <w:uiPriority w:val="99"/>
    <w:qFormat/>
    <w:rPr>
      <w:kern w:val="2"/>
      <w:sz w:val="21"/>
      <w:szCs w:val="21"/>
    </w:rPr>
  </w:style>
  <w:style w:type="paragraph" w:customStyle="1" w:styleId="msolistparagraph0">
    <w:name w:val="msolistparagraph"/>
    <w:basedOn w:val="a"/>
    <w:qFormat/>
    <w:pPr>
      <w:ind w:firstLineChars="200" w:firstLine="420"/>
    </w:pPr>
    <w:rPr>
      <w:rFonts w:ascii="宋体" w:hAnsi="宋体" w:hint="eastAsia"/>
      <w:color w:val="000000"/>
      <w:kern w:val="0"/>
      <w:sz w:val="34"/>
      <w:szCs w:val="34"/>
    </w:rPr>
  </w:style>
  <w:style w:type="paragraph" w:customStyle="1" w:styleId="12">
    <w:name w:val="正文1"/>
    <w:uiPriority w:val="99"/>
    <w:qFormat/>
    <w:pPr>
      <w:widowControl w:val="0"/>
      <w:adjustRightInd w:val="0"/>
      <w:spacing w:line="312" w:lineRule="atLeast"/>
      <w:jc w:val="both"/>
      <w:textAlignment w:val="baseline"/>
    </w:pPr>
    <w:rPr>
      <w:rFonts w:ascii="宋体" w:cs="宋体"/>
      <w:sz w:val="34"/>
      <w:szCs w:val="34"/>
    </w:rPr>
  </w:style>
  <w:style w:type="paragraph" w:customStyle="1" w:styleId="40">
    <w:name w:val="列出段落4"/>
    <w:basedOn w:val="a"/>
    <w:uiPriority w:val="34"/>
    <w:qFormat/>
    <w:pPr>
      <w:ind w:firstLineChars="200" w:firstLine="420"/>
    </w:pPr>
    <w:rPr>
      <w:szCs w:val="24"/>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21">
    <w:name w:val="font21"/>
    <w:qFormat/>
    <w:rPr>
      <w:rFonts w:ascii="仿宋_GB2312" w:eastAsia="仿宋_GB2312" w:cs="仿宋_GB2312" w:hint="default"/>
      <w:color w:val="000000"/>
      <w:sz w:val="24"/>
      <w:szCs w:val="24"/>
      <w:u w:val="none"/>
    </w:rPr>
  </w:style>
  <w:style w:type="paragraph" w:customStyle="1" w:styleId="1013">
    <w:name w:val="样式 10 磅13"/>
    <w:qFormat/>
    <w:pPr>
      <w:widowControl w:val="0"/>
      <w:jc w:val="both"/>
    </w:pPr>
    <w:rPr>
      <w:kern w:val="2"/>
      <w:sz w:val="21"/>
      <w:szCs w:val="24"/>
    </w:rPr>
  </w:style>
  <w:style w:type="character" w:customStyle="1" w:styleId="font121">
    <w:name w:val="font121"/>
    <w:qFormat/>
    <w:rPr>
      <w:rFonts w:ascii="微软雅黑" w:eastAsia="微软雅黑" w:hAnsi="微软雅黑" w:cs="微软雅黑" w:hint="eastAsia"/>
      <w:color w:val="000000"/>
      <w:sz w:val="24"/>
      <w:szCs w:val="24"/>
      <w:u w:val="none"/>
    </w:rPr>
  </w:style>
  <w:style w:type="paragraph" w:customStyle="1" w:styleId="41">
    <w:name w:val="修订4"/>
    <w:hidden/>
    <w:uiPriority w:val="99"/>
    <w:unhideWhenUsed/>
    <w:qFormat/>
    <w:rPr>
      <w:kern w:val="2"/>
      <w:sz w:val="21"/>
      <w:szCs w:val="21"/>
    </w:rPr>
  </w:style>
  <w:style w:type="paragraph" w:customStyle="1" w:styleId="405">
    <w:name w:val="样式 标题 4 + 段后: 0.5 行"/>
    <w:basedOn w:val="4"/>
    <w:qFormat/>
    <w:pPr>
      <w:keepLines w:val="0"/>
      <w:numPr>
        <w:ilvl w:val="3"/>
        <w:numId w:val="2"/>
      </w:numPr>
      <w:spacing w:before="120" w:afterLines="50" w:line="240" w:lineRule="auto"/>
      <w:jc w:val="left"/>
    </w:pPr>
    <w:rPr>
      <w:rFonts w:ascii="宋体" w:hAnsi="Times New Roman" w:cs="宋体"/>
      <w:snapToGrid w:val="0"/>
      <w:kern w:val="0"/>
      <w:sz w:val="21"/>
      <w:szCs w:val="20"/>
    </w:rPr>
  </w:style>
  <w:style w:type="paragraph" w:customStyle="1" w:styleId="0">
    <w:name w:val="样式 首行缩进:  0 字符"/>
    <w:basedOn w:val="a"/>
    <w:qFormat/>
    <w:pPr>
      <w:spacing w:line="360" w:lineRule="auto"/>
      <w:ind w:firstLineChars="200" w:firstLine="200"/>
    </w:pPr>
    <w:rPr>
      <w:rFonts w:ascii="Arial" w:hAnsi="Arial" w:cs="宋体"/>
      <w:szCs w:val="20"/>
    </w:rPr>
  </w:style>
  <w:style w:type="paragraph" w:customStyle="1" w:styleId="9">
    <w:name w:val="样式9"/>
    <w:basedOn w:val="afb"/>
    <w:qFormat/>
    <w:pPr>
      <w:adjustRightInd w:val="0"/>
      <w:snapToGrid w:val="0"/>
      <w:spacing w:line="360" w:lineRule="auto"/>
      <w:ind w:firstLine="480"/>
    </w:pPr>
  </w:style>
  <w:style w:type="paragraph" w:customStyle="1" w:styleId="09wh">
    <w:name w:val="09正文_wh"/>
    <w:qFormat/>
    <w:pPr>
      <w:spacing w:line="300" w:lineRule="auto"/>
      <w:ind w:firstLineChars="200" w:firstLine="200"/>
      <w:jc w:val="both"/>
    </w:pPr>
    <w:rPr>
      <w:kern w:val="2"/>
      <w:sz w:val="28"/>
      <w:szCs w:val="24"/>
    </w:rPr>
  </w:style>
  <w:style w:type="character" w:customStyle="1" w:styleId="Char0">
    <w:name w:val="正文文本 Char"/>
    <w:basedOn w:val="a0"/>
    <w:link w:val="a6"/>
    <w:uiPriority w:val="99"/>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D6509-7FEF-432B-88A8-F619BF27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6515</Words>
  <Characters>37138</Characters>
  <Application>Microsoft Office Word</Application>
  <DocSecurity>0</DocSecurity>
  <Lines>309</Lines>
  <Paragraphs>87</Paragraphs>
  <ScaleCrop>false</ScaleCrop>
  <Company>Microsoft</Company>
  <LinksUpToDate>false</LinksUpToDate>
  <CharactersWithSpaces>43566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123</cp:revision>
  <cp:lastPrinted>2021-11-10T07:07:00Z</cp:lastPrinted>
  <dcterms:created xsi:type="dcterms:W3CDTF">2021-06-24T01:10:00Z</dcterms:created>
  <dcterms:modified xsi:type="dcterms:W3CDTF">2021-11-10T07:07:00Z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34B31B4EF32F4C9FB9D5B9871B9742FD</vt:lpwstr>
  </property>
</Properties>
</file>