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9C09">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1350EE04">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022471E5">
      <w:pPr>
        <w:autoSpaceDE w:val="0"/>
        <w:autoSpaceDN w:val="0"/>
        <w:adjustRightInd w:val="0"/>
        <w:spacing w:line="720" w:lineRule="auto"/>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val="zh-CN"/>
          <w14:textFill>
            <w14:solidFill>
              <w14:schemeClr w14:val="tx1"/>
            </w14:solidFill>
          </w14:textFill>
        </w:rPr>
        <w:t>竞争性磋商文件</w:t>
      </w:r>
    </w:p>
    <w:p w14:paraId="4F078793">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p>
    <w:p w14:paraId="7F135BAF">
      <w:pPr>
        <w:adjustRightInd w:val="0"/>
        <w:spacing w:line="720" w:lineRule="auto"/>
        <w:ind w:firstLine="0" w:firstLineChars="0"/>
        <w:textAlignment w:val="baseline"/>
        <w:rPr>
          <w:rFonts w:ascii="宋体" w:hAnsi="宋体" w:cs="宋体"/>
          <w:b/>
          <w:color w:val="000000" w:themeColor="text1"/>
          <w:sz w:val="24"/>
          <w:szCs w:val="24"/>
          <w14:textFill>
            <w14:solidFill>
              <w14:schemeClr w14:val="tx1"/>
            </w14:solidFill>
          </w14:textFill>
        </w:rPr>
      </w:pPr>
    </w:p>
    <w:p w14:paraId="40FCB3E5">
      <w:pPr>
        <w:keepNext w:val="0"/>
        <w:keepLines w:val="0"/>
        <w:pageBreakBefore w:val="0"/>
        <w:widowControl w:val="0"/>
        <w:kinsoku/>
        <w:wordWrap/>
        <w:overflowPunct/>
        <w:topLinePunct w:val="0"/>
        <w:autoSpaceDE/>
        <w:autoSpaceDN/>
        <w:bidi w:val="0"/>
        <w:adjustRightInd w:val="0"/>
        <w:snapToGrid/>
        <w:spacing w:line="800" w:lineRule="exact"/>
        <w:ind w:left="0" w:hanging="2249" w:hangingChars="700"/>
        <w:textAlignment w:val="baseline"/>
        <w:rPr>
          <w:rFonts w:hint="default" w:ascii="宋体" w:hAnsi="宋体" w:cs="宋体"/>
          <w:b/>
          <w:color w:val="000000" w:themeColor="text1"/>
          <w:sz w:val="32"/>
          <w:szCs w:val="32"/>
          <w:lang w:val="en-US"/>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采购项目编号：</w:t>
      </w:r>
      <w:r>
        <w:rPr>
          <w:rFonts w:hint="eastAsia" w:ascii="宋体" w:hAnsi="宋体" w:cs="宋体"/>
          <w:b/>
          <w:color w:val="000000" w:themeColor="text1"/>
          <w:sz w:val="32"/>
          <w:szCs w:val="32"/>
          <w:lang w:eastAsia="zh-CN"/>
          <w14:textFill>
            <w14:solidFill>
              <w14:schemeClr w14:val="tx1"/>
            </w14:solidFill>
          </w14:textFill>
        </w:rPr>
        <w:t>青海诚鑫竞磋（服务）2025-</w:t>
      </w:r>
      <w:r>
        <w:rPr>
          <w:rFonts w:hint="eastAsia" w:ascii="宋体" w:hAnsi="宋体" w:cs="宋体"/>
          <w:b/>
          <w:color w:val="000000" w:themeColor="text1"/>
          <w:sz w:val="32"/>
          <w:szCs w:val="32"/>
          <w:lang w:val="en-US" w:eastAsia="zh-CN"/>
          <w14:textFill>
            <w14:solidFill>
              <w14:schemeClr w14:val="tx1"/>
            </w14:solidFill>
          </w14:textFill>
        </w:rPr>
        <w:t>059</w:t>
      </w:r>
    </w:p>
    <w:p w14:paraId="7D92B5E6">
      <w:pPr>
        <w:keepNext w:val="0"/>
        <w:keepLines w:val="0"/>
        <w:pageBreakBefore w:val="0"/>
        <w:widowControl w:val="0"/>
        <w:kinsoku/>
        <w:wordWrap/>
        <w:overflowPunct/>
        <w:topLinePunct w:val="0"/>
        <w:autoSpaceDE/>
        <w:autoSpaceDN/>
        <w:bidi w:val="0"/>
        <w:adjustRightInd w:val="0"/>
        <w:snapToGrid/>
        <w:spacing w:line="800" w:lineRule="exact"/>
        <w:ind w:left="0" w:hanging="2249" w:hangingChars="700"/>
        <w:jc w:val="both"/>
        <w:textAlignment w:val="baseline"/>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采购项目名称：青海</w:t>
      </w:r>
      <w:r>
        <w:rPr>
          <w:rFonts w:hint="eastAsia" w:ascii="宋体" w:hAnsi="宋体" w:cs="宋体"/>
          <w:b/>
          <w:color w:val="000000" w:themeColor="text1"/>
          <w:sz w:val="32"/>
          <w:szCs w:val="32"/>
          <w:lang w:eastAsia="zh-CN"/>
          <w14:textFill>
            <w14:solidFill>
              <w14:schemeClr w14:val="tx1"/>
            </w14:solidFill>
          </w14:textFill>
        </w:rPr>
        <w:t>湖国家级自然保护区监测项目</w:t>
      </w:r>
    </w:p>
    <w:p w14:paraId="74908DDC">
      <w:pPr>
        <w:keepNext w:val="0"/>
        <w:keepLines w:val="0"/>
        <w:pageBreakBefore w:val="0"/>
        <w:widowControl w:val="0"/>
        <w:kinsoku/>
        <w:wordWrap/>
        <w:overflowPunct/>
        <w:topLinePunct w:val="0"/>
        <w:autoSpaceDE/>
        <w:autoSpaceDN/>
        <w:bidi w:val="0"/>
        <w:adjustRightInd w:val="0"/>
        <w:snapToGrid/>
        <w:spacing w:line="800" w:lineRule="exact"/>
        <w:ind w:left="0"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人：</w:t>
      </w:r>
      <w:r>
        <w:rPr>
          <w:rFonts w:hint="eastAsia" w:ascii="宋体" w:hAnsi="宋体" w:cs="宋体"/>
          <w:b/>
          <w:color w:val="000000" w:themeColor="text1"/>
          <w:sz w:val="32"/>
          <w:szCs w:val="32"/>
          <w:lang w:eastAsia="zh-CN"/>
          <w14:textFill>
            <w14:solidFill>
              <w14:schemeClr w14:val="tx1"/>
            </w14:solidFill>
          </w14:textFill>
        </w:rPr>
        <w:t>青海青海湖国家级自然保护区管理局</w:t>
      </w:r>
      <w:r>
        <w:rPr>
          <w:rFonts w:hint="eastAsia" w:ascii="宋体" w:hAnsi="宋体" w:cs="宋体"/>
          <w:b/>
          <w:color w:val="000000" w:themeColor="text1"/>
          <w:sz w:val="32"/>
          <w:szCs w:val="32"/>
          <w14:textFill>
            <w14:solidFill>
              <w14:schemeClr w14:val="tx1"/>
            </w14:solidFill>
          </w14:textFill>
        </w:rPr>
        <w:t xml:space="preserve">                        </w:t>
      </w:r>
    </w:p>
    <w:p w14:paraId="068B9235">
      <w:pPr>
        <w:keepNext w:val="0"/>
        <w:keepLines w:val="0"/>
        <w:pageBreakBefore w:val="0"/>
        <w:widowControl w:val="0"/>
        <w:kinsoku/>
        <w:wordWrap/>
        <w:overflowPunct/>
        <w:topLinePunct w:val="0"/>
        <w:autoSpaceDE/>
        <w:autoSpaceDN/>
        <w:bidi w:val="0"/>
        <w:adjustRightInd w:val="0"/>
        <w:snapToGrid/>
        <w:spacing w:line="800" w:lineRule="exact"/>
        <w:ind w:left="0"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采购代理机构：青海诚鑫招标有限公司                           </w:t>
      </w:r>
    </w:p>
    <w:p w14:paraId="643FC8F4">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0C12F96C">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4A292A18">
      <w:pPr>
        <w:spacing w:line="720" w:lineRule="auto"/>
        <w:ind w:firstLine="0" w:firstLineChars="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202</w:t>
      </w:r>
      <w:r>
        <w:rPr>
          <w:rFonts w:hint="eastAsia" w:ascii="宋体" w:hAnsi="宋体" w:cs="宋体"/>
          <w:b/>
          <w:bCs/>
          <w:color w:val="000000" w:themeColor="text1"/>
          <w:sz w:val="32"/>
          <w:szCs w:val="32"/>
          <w:lang w:val="en-US" w:eastAsia="zh-CN"/>
          <w14:textFill>
            <w14:solidFill>
              <w14:schemeClr w14:val="tx1"/>
            </w14:solidFill>
          </w14:textFill>
        </w:rPr>
        <w:t>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6</w:t>
      </w:r>
      <w:r>
        <w:rPr>
          <w:rFonts w:hint="eastAsia" w:ascii="宋体" w:hAnsi="宋体" w:cs="宋体"/>
          <w:b/>
          <w:bCs/>
          <w:color w:val="000000" w:themeColor="text1"/>
          <w:sz w:val="32"/>
          <w:szCs w:val="32"/>
          <w14:textFill>
            <w14:solidFill>
              <w14:schemeClr w14:val="tx1"/>
            </w14:solidFill>
          </w14:textFill>
        </w:rPr>
        <w:t>月</w:t>
      </w:r>
    </w:p>
    <w:p w14:paraId="28D8E7CB">
      <w:pPr>
        <w:spacing w:line="440" w:lineRule="exact"/>
        <w:ind w:firstLine="0" w:firstLineChars="0"/>
        <w:jc w:val="left"/>
        <w:rPr>
          <w:rFonts w:ascii="宋体" w:hAnsi="宋体" w:cs="宋体"/>
          <w:b/>
          <w:color w:val="000000" w:themeColor="text1"/>
          <w:sz w:val="40"/>
          <w:szCs w:val="30"/>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1FDCC005">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目 录</w:t>
      </w:r>
    </w:p>
    <w:p w14:paraId="0A618F2B">
      <w:pPr>
        <w:pStyle w:val="23"/>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begin"/>
      </w: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instrText xml:space="preserve"> TOC \o "1-3" \h \z \u </w:instrText>
      </w: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separate"/>
      </w:r>
      <w:r>
        <w:fldChar w:fldCharType="begin"/>
      </w:r>
      <w:r>
        <w:instrText xml:space="preserve"> HYPERLINK \l "_Toc101710027" </w:instrText>
      </w:r>
      <w:r>
        <w:fldChar w:fldCharType="separate"/>
      </w: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369F6473">
      <w:pPr>
        <w:pStyle w:val="23"/>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fldChar w:fldCharType="begin"/>
      </w:r>
      <w:r>
        <w:instrText xml:space="preserve"> HYPERLINK \l "_Toc101710028" </w:instrText>
      </w:r>
      <w:r>
        <w:fldChar w:fldCharType="separate"/>
      </w: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4FB02F3E">
      <w:pPr>
        <w:pStyle w:val="23"/>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"_Toc101710029" </w:instrText>
      </w:r>
      <w:r>
        <w:fldChar w:fldCharType="separate"/>
      </w:r>
      <w:r>
        <w:rPr>
          <w:rStyle w:val="40"/>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4</w:t>
      </w:r>
    </w:p>
    <w:p w14:paraId="52600D8A">
      <w:pPr>
        <w:pStyle w:val="23"/>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"_Toc101710030" </w:instrText>
      </w:r>
      <w:r>
        <w:fldChar w:fldCharType="separate"/>
      </w:r>
      <w:r>
        <w:rPr>
          <w:rStyle w:val="40"/>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6</w:t>
      </w:r>
    </w:p>
    <w:p w14:paraId="09D17246">
      <w:pPr>
        <w:pStyle w:val="23"/>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"_Toc101710031" </w:instrText>
      </w:r>
      <w:r>
        <w:fldChar w:fldCharType="separate"/>
      </w:r>
      <w:r>
        <w:rPr>
          <w:rStyle w:val="40"/>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8</w:t>
      </w:r>
    </w:p>
    <w:p w14:paraId="42102BFE">
      <w:pPr>
        <w:spacing w:line="600" w:lineRule="exact"/>
        <w:ind w:firstLine="141" w:firstLineChars="47"/>
        <w:jc w:val="center"/>
        <w:rPr>
          <w:rFonts w:ascii="宋体" w:hAnsi="宋体" w:cs="宋体"/>
          <w:bCs/>
          <w:color w:val="000000" w:themeColor="text1"/>
          <w:szCs w:val="24"/>
          <w:lang w:val="zh-CN"/>
          <w14:textFill>
            <w14:solidFill>
              <w14:schemeClr w14:val="tx1"/>
            </w14:solidFill>
          </w14:textFill>
        </w:rPr>
      </w:pPr>
      <w:r>
        <w:rPr>
          <w:rStyle w:val="40"/>
          <w:rFonts w:hint="eastAsia" w:cs="仿宋_GB2312" w:asciiTheme="minorEastAsia" w:hAnsiTheme="minorEastAsia" w:eastAsiaTheme="minorEastAsia"/>
          <w:bCs/>
          <w:color w:val="000000" w:themeColor="text1"/>
          <w:sz w:val="30"/>
          <w:szCs w:val="30"/>
          <w:lang w:val="zh-CN"/>
          <w14:textFill>
            <w14:solidFill>
              <w14:schemeClr w14:val="tx1"/>
            </w14:solidFill>
          </w14:textFill>
        </w:rPr>
        <w:fldChar w:fldCharType="end"/>
      </w:r>
    </w:p>
    <w:p w14:paraId="2C2C8FA1">
      <w:pPr>
        <w:pStyle w:val="2"/>
        <w:spacing w:before="60" w:after="20"/>
        <w:jc w:val="center"/>
        <w:rPr>
          <w:rFonts w:ascii="Microsoft YaHei UI" w:hAnsi="Microsoft YaHei UI" w:eastAsia="Microsoft YaHei UI"/>
          <w:color w:val="000000" w:themeColor="text1"/>
          <w:spacing w:val="7"/>
          <w:sz w:val="19"/>
          <w:szCs w:val="19"/>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314BB02D">
      <w:pPr>
        <w:pStyle w:val="2"/>
        <w:spacing w:before="60" w:after="20"/>
        <w:jc w:val="center"/>
        <w:rPr>
          <w:rFonts w:ascii="宋体" w:hAnsi="宋体"/>
          <w:color w:val="000000" w:themeColor="text1"/>
          <w:sz w:val="44"/>
          <w14:textFill>
            <w14:solidFill>
              <w14:schemeClr w14:val="tx1"/>
            </w14:solidFill>
          </w14:textFill>
        </w:rPr>
      </w:pPr>
      <w:r>
        <w:rPr>
          <w:rFonts w:hint="eastAsia" w:ascii="Microsoft YaHei UI" w:hAnsi="Microsoft YaHei UI" w:eastAsia="Microsoft YaHei UI"/>
          <w:color w:val="000000" w:themeColor="text1"/>
          <w:spacing w:val="7"/>
          <w:sz w:val="19"/>
          <w:szCs w:val="19"/>
          <w14:textFill>
            <w14:solidFill>
              <w14:schemeClr w14:val="tx1"/>
            </w14:solidFill>
          </w14:textFill>
        </w:rPr>
        <w:t> </w:t>
      </w:r>
      <w:bookmarkStart w:id="0" w:name="_Toc101710027"/>
      <w:r>
        <w:rPr>
          <w:rFonts w:hint="eastAsia" w:ascii="宋体" w:hAnsi="宋体" w:cs="宋体"/>
          <w:bCs w:val="0"/>
          <w:color w:val="000000" w:themeColor="text1"/>
          <w:sz w:val="44"/>
          <w:lang w:val="zh-CN"/>
          <w14:textFill>
            <w14:solidFill>
              <w14:schemeClr w14:val="tx1"/>
            </w14:solidFill>
          </w14:textFill>
        </w:rPr>
        <w:t>第一部分竞争性磋商公告</w:t>
      </w:r>
      <w:bookmarkEnd w:id="0"/>
    </w:p>
    <w:p w14:paraId="267845D3">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青海湖国家级自然保护区监测项目的潜在供应商应在青海省政府采购网下载采购文件，</w:t>
      </w:r>
      <w:r>
        <w:rPr>
          <w:rFonts w:hint="eastAsia" w:ascii="仿宋_GB2312" w:eastAsia="仿宋_GB2312" w:cs="Times New Roman" w:hAnsiTheme="minorEastAsia"/>
          <w:color w:val="000000" w:themeColor="text1"/>
          <w:spacing w:val="7"/>
          <w:kern w:val="2"/>
          <w:sz w:val="30"/>
          <w:szCs w:val="30"/>
          <w:lang w:val="en-US" w:eastAsia="zh-CN" w:bidi="ar-SA"/>
          <w14:textFill>
            <w14:solidFill>
              <w14:schemeClr w14:val="tx1"/>
            </w14:solidFill>
          </w14:textFill>
        </w:rPr>
        <w:t>并于2025年7月8日9点30分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（北京时间）前提交响应文件。</w:t>
      </w:r>
    </w:p>
    <w:p w14:paraId="76D9D4BA">
      <w:pPr>
        <w:pStyle w:val="28"/>
        <w:keepNext w:val="0"/>
        <w:keepLines w:val="0"/>
        <w:pageBreakBefore w:val="0"/>
        <w:widowControl w:val="0"/>
        <w:kinsoku/>
        <w:wordWrap/>
        <w:overflowPunct/>
        <w:topLinePunct w:val="0"/>
        <w:autoSpaceDE/>
        <w:autoSpaceDN/>
        <w:bidi w:val="0"/>
        <w:adjustRightInd/>
        <w:snapToGrid/>
        <w:spacing w:line="52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一、项目基本情况</w:t>
      </w:r>
    </w:p>
    <w:p w14:paraId="069F51E9">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项目编号：</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青海诚鑫竞磋（服务）2025-</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059</w:t>
      </w:r>
    </w:p>
    <w:p w14:paraId="556A4243">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 xml:space="preserve">项目名称：青海湖国家级自然保护区监测项目       </w:t>
      </w:r>
    </w:p>
    <w:p w14:paraId="1A699A1B">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采购方式：竞争性磋商</w:t>
      </w:r>
    </w:p>
    <w:p w14:paraId="273BB663">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预算金额：</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700000.00元（大写：柒拾万元整）</w:t>
      </w:r>
    </w:p>
    <w:p w14:paraId="38579B8C">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最高限价：</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697185.00元（大写：陆拾玖万柒仟壹佰捌拾伍元整）</w:t>
      </w:r>
    </w:p>
    <w:p w14:paraId="25E16DDC">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采购需求：详见第五部分服务要求</w:t>
      </w:r>
    </w:p>
    <w:p w14:paraId="2A1C3AA8">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服务期限：自合同签订起45日</w:t>
      </w:r>
    </w:p>
    <w:p w14:paraId="73B8838B">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二、申请人的资格要求：</w:t>
      </w:r>
    </w:p>
    <w:p w14:paraId="227A9CEC">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1.满足《中华人民共和国政府采购法》第二十二条及《政府采购法实施条例》第十七条的规定；</w:t>
      </w:r>
    </w:p>
    <w:p w14:paraId="7AC7F097">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222D77D0">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 xml:space="preserve">3.本项目的特定资格要求：具备有效的营业执照或事业单位法人身份证明； </w:t>
      </w:r>
    </w:p>
    <w:p w14:paraId="0F6E59CC">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如无法在信用中国或中国政府采购网等官方渠道查询到相关信息的，供应商需出具信用承诺函，格式自拟并加盖公章；</w:t>
      </w:r>
    </w:p>
    <w:p w14:paraId="38BCBDBF">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5.单位负责人为同一人或者存在直接控股、管理关系的不同供应商，不得参加同一合同项下的政府采购活动；</w:t>
      </w:r>
    </w:p>
    <w:p w14:paraId="7DFF542A">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6.为本采购项目提供整体设计、规范编制或者项目管理、监理、检测、代建等服务的供应商，不得再参加该项目的本次采购活动；</w:t>
      </w:r>
    </w:p>
    <w:p w14:paraId="01A34651">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b w:val="0"/>
          <w:bCs w:val="0"/>
          <w:color w:val="000000" w:themeColor="text1"/>
          <w:spacing w:val="7"/>
          <w:sz w:val="30"/>
          <w:szCs w:val="30"/>
          <w14:textFill>
            <w14:solidFill>
              <w14:schemeClr w14:val="tx1"/>
            </w14:solidFill>
          </w14:textFill>
        </w:rPr>
      </w:pPr>
      <w:r>
        <w:rPr>
          <w:rFonts w:hint="eastAsia" w:ascii="仿宋_GB2312" w:eastAsia="仿宋_GB2312" w:hAnsiTheme="minorEastAsia"/>
          <w:b w:val="0"/>
          <w:bCs w:val="0"/>
          <w:color w:val="000000" w:themeColor="text1"/>
          <w:spacing w:val="7"/>
          <w:sz w:val="30"/>
          <w:szCs w:val="30"/>
          <w14:textFill>
            <w14:solidFill>
              <w14:schemeClr w14:val="tx1"/>
            </w14:solidFill>
          </w14:textFill>
        </w:rPr>
        <w:t>7.本项目不接受供应商以联合体方式进行磋商；</w:t>
      </w:r>
    </w:p>
    <w:p w14:paraId="5683ADD2">
      <w:pPr>
        <w:pStyle w:val="28"/>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8.其他要求：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本项目不专门面向中小企业采购。</w:t>
      </w:r>
    </w:p>
    <w:p w14:paraId="4E508480">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三、获取采购文件</w:t>
      </w:r>
    </w:p>
    <w:p w14:paraId="4E83D3B8">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时间：</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2025年6月26日至2025年7月3日，</w:t>
      </w:r>
      <w:r>
        <w:rPr>
          <w:rFonts w:hint="eastAsia" w:ascii="仿宋_GB2312" w:eastAsia="仿宋_GB2312" w:hAnsiTheme="minorEastAsia"/>
          <w:color w:val="000000" w:themeColor="text1"/>
          <w:spacing w:val="7"/>
          <w:sz w:val="30"/>
          <w:szCs w:val="30"/>
          <w:u w:val="none"/>
          <w14:textFill>
            <w14:solidFill>
              <w14:schemeClr w14:val="tx1"/>
            </w14:solidFill>
          </w14:textFill>
        </w:rPr>
        <w:t>每天上午00:00至12:00，下午12:00至23:59</w:t>
      </w:r>
      <w:r>
        <w:rPr>
          <w:rFonts w:hint="eastAsia" w:ascii="仿宋_GB2312" w:eastAsia="仿宋_GB2312" w:hAnsiTheme="minorEastAsia"/>
          <w:color w:val="000000" w:themeColor="text1"/>
          <w:spacing w:val="7"/>
          <w:sz w:val="30"/>
          <w:szCs w:val="30"/>
          <w14:textFill>
            <w14:solidFill>
              <w14:schemeClr w14:val="tx1"/>
            </w14:solidFill>
          </w14:textFill>
        </w:rPr>
        <w:t>（北京时间，法定节假日除外）</w:t>
      </w:r>
    </w:p>
    <w:p w14:paraId="755E18C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方式：《青海政府采购网》免费下载磋商文件。</w:t>
      </w:r>
    </w:p>
    <w:p w14:paraId="6248F461">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559E7049">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四、响应文件接收</w:t>
      </w:r>
    </w:p>
    <w:p w14:paraId="078F8CE0">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kern w:val="2"/>
          <w:sz w:val="30"/>
          <w:szCs w:val="30"/>
          <w:lang w:val="en-US" w:eastAsia="zh-CN" w:bidi="ar-SA"/>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截止时间：</w:t>
      </w:r>
      <w:r>
        <w:rPr>
          <w:rFonts w:hint="eastAsia" w:ascii="仿宋_GB2312" w:eastAsia="仿宋_GB2312" w:cs="Times New Roman" w:hAnsiTheme="minorEastAsia"/>
          <w:color w:val="000000" w:themeColor="text1"/>
          <w:spacing w:val="7"/>
          <w:kern w:val="2"/>
          <w:sz w:val="30"/>
          <w:szCs w:val="30"/>
          <w:lang w:val="en-US" w:eastAsia="zh-CN" w:bidi="ar-SA"/>
          <w14:textFill>
            <w14:solidFill>
              <w14:schemeClr w14:val="tx1"/>
            </w14:solidFill>
          </w14:textFill>
        </w:rPr>
        <w:t>2025年7月8日9点30分（北京时间）</w:t>
      </w:r>
    </w:p>
    <w:p w14:paraId="0D481A0E">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地点：政采云平台线上提交</w:t>
      </w:r>
    </w:p>
    <w:p w14:paraId="7A76A87C">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五、开启</w:t>
      </w:r>
    </w:p>
    <w:p w14:paraId="006FCCA1">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kern w:val="2"/>
          <w:sz w:val="30"/>
          <w:szCs w:val="30"/>
          <w:lang w:val="en-US" w:eastAsia="zh-CN" w:bidi="ar-SA"/>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开启时间：</w:t>
      </w:r>
      <w:r>
        <w:rPr>
          <w:rFonts w:hint="eastAsia" w:ascii="仿宋_GB2312" w:eastAsia="仿宋_GB2312" w:cs="Times New Roman" w:hAnsiTheme="minorEastAsia"/>
          <w:color w:val="000000" w:themeColor="text1"/>
          <w:spacing w:val="7"/>
          <w:kern w:val="2"/>
          <w:sz w:val="30"/>
          <w:szCs w:val="30"/>
          <w:lang w:val="en-US" w:eastAsia="zh-CN" w:bidi="ar-SA"/>
          <w14:textFill>
            <w14:solidFill>
              <w14:schemeClr w14:val="tx1"/>
            </w14:solidFill>
          </w14:textFill>
        </w:rPr>
        <w:t>2025年7月8日9点30分（北京时间）</w:t>
      </w:r>
    </w:p>
    <w:p w14:paraId="181E2B2D">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地点：青海诚鑫招标有限公司</w:t>
      </w:r>
    </w:p>
    <w:p w14:paraId="08A0E564">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六、公告期限</w:t>
      </w:r>
    </w:p>
    <w:p w14:paraId="078E16AB">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自本公告发布之日起5个工作日。</w:t>
      </w:r>
    </w:p>
    <w:p w14:paraId="7E1A22B7">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七、其他补充事宜</w:t>
      </w:r>
    </w:p>
    <w:p w14:paraId="7BD717A0">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项目公告将在《青海政府采购网》《青海项目信息网》及《青海诚鑫招标有限公司》门户网站/www.qhcxzb.com同时发布。</w:t>
      </w:r>
    </w:p>
    <w:p w14:paraId="7A4FE38B">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公告期限：自青海政府采购网发布之日起5个工作日</w:t>
      </w:r>
    </w:p>
    <w:p w14:paraId="1E28D81F">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08EBAC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2、线上电子化开评标系统操作及办理CA数字证书等相关事宜请咨询政采云：咨询电话：95763；</w:t>
      </w:r>
    </w:p>
    <w:p w14:paraId="4659AA62">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3、线上CA数字证书：PC咨询网址（可及时反馈问题截图，让客服快速定位问题）:http://tseal.cn/k.html，咨询电话：400-0878-198；</w:t>
      </w:r>
    </w:p>
    <w:p w14:paraId="563F5888">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4、供应商务必在</w:t>
      </w:r>
      <w:r>
        <w:rPr>
          <w:rFonts w:hint="eastAsia" w:ascii="仿宋_GB2312" w:eastAsia="仿宋_GB2312" w:hAnsiTheme="minorEastAsia"/>
          <w:color w:val="000000" w:themeColor="text1"/>
          <w:spacing w:val="7"/>
          <w:sz w:val="30"/>
          <w:szCs w:val="30"/>
          <w:lang w:eastAsia="zh-CN"/>
          <w14:textFill>
            <w14:solidFill>
              <w14:schemeClr w14:val="tx1"/>
            </w14:solidFill>
          </w14:textFill>
        </w:rPr>
        <w:t>2025年</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8</w:t>
      </w:r>
      <w:r>
        <w:rPr>
          <w:rFonts w:hint="eastAsia" w:ascii="仿宋_GB2312" w:eastAsia="仿宋_GB2312" w:hAnsiTheme="minorEastAsia"/>
          <w:color w:val="000000" w:themeColor="text1"/>
          <w:spacing w:val="7"/>
          <w:sz w:val="30"/>
          <w:szCs w:val="30"/>
          <w:lang w:eastAsia="zh-CN"/>
          <w14:textFill>
            <w14:solidFill>
              <w14:schemeClr w14:val="tx1"/>
            </w14:solidFill>
          </w14:textFill>
        </w:rPr>
        <w:t>日9点30分</w:t>
      </w:r>
      <w:r>
        <w:rPr>
          <w:rFonts w:hint="eastAsia" w:ascii="仿宋_GB2312" w:eastAsia="仿宋_GB2312" w:hAnsiTheme="minorEastAsia"/>
          <w:color w:val="000000" w:themeColor="text1"/>
          <w:spacing w:val="7"/>
          <w:sz w:val="30"/>
          <w:szCs w:val="30"/>
          <w14:textFill>
            <w14:solidFill>
              <w14:schemeClr w14:val="tx1"/>
            </w14:solidFill>
          </w14:textFill>
        </w:rPr>
        <w:t>之前进入电子开标系统完成电子签到，如响应文件无法解密或解密不成功的视为放弃参加采购</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p>
    <w:p w14:paraId="0C5324C5">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 xml:space="preserve">5、供应商质疑渠道： </w:t>
      </w:r>
    </w:p>
    <w:p w14:paraId="7485DCA0">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通过政府采购云平台线上提交至采购代理机构端口后,供应商与采购代理机构进行电话确认。</w:t>
      </w:r>
    </w:p>
    <w:p w14:paraId="50DF840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采购代理机构名称：青海诚鑫招标有限公司</w:t>
      </w:r>
    </w:p>
    <w:p w14:paraId="3BB0939C">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采购代理机构项目联系人：李国华</w:t>
      </w:r>
    </w:p>
    <w:p w14:paraId="79B39281">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采购代理机构联系电话：0971-6128259</w:t>
      </w:r>
    </w:p>
    <w:p w14:paraId="6301FD0F">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八、凡对本次采购提出询问，请按以下方式联系。</w:t>
      </w:r>
    </w:p>
    <w:p w14:paraId="76009A00">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b/>
          <w:bCs/>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1.采购人信息</w:t>
      </w:r>
    </w:p>
    <w:p w14:paraId="3321E858">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u w:val="single"/>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青海青海湖国家级自然保护区管理局</w:t>
      </w:r>
    </w:p>
    <w:p w14:paraId="6FA0606C">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 系 人：</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赵老师</w:t>
      </w:r>
    </w:p>
    <w:p w14:paraId="0C087FA3">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址：青海省海北藏族自治州刚察县泉吉乡年乃索麻村</w:t>
      </w:r>
    </w:p>
    <w:p w14:paraId="44905F52">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联系方式：0970-8858724</w:t>
      </w:r>
    </w:p>
    <w:p w14:paraId="60168639">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2.采购代理机构信息</w:t>
      </w:r>
    </w:p>
    <w:p w14:paraId="1A47DF5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称：青海诚鑫招标有限公司</w:t>
      </w:r>
    </w:p>
    <w:p w14:paraId="40ACE583">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Theme="minorEastAsia" w:hAnsiTheme="minorEastAsia" w:eastAsiaTheme="minorEastAsia"/>
          <w:color w:val="000000" w:themeColor="text1"/>
          <w:spacing w:val="7"/>
          <w:sz w:val="24"/>
          <w:szCs w:val="24"/>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　　址：青海省西宁市城西区文景街14号</w:t>
      </w:r>
    </w:p>
    <w:p w14:paraId="38243C7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项目联系人：</w:t>
      </w:r>
      <w:r>
        <w:rPr>
          <w:rFonts w:hint="eastAsia" w:ascii="仿宋_GB2312" w:eastAsia="仿宋_GB2312" w:hAnsiTheme="minorEastAsia"/>
          <w:color w:val="000000" w:themeColor="text1"/>
          <w:spacing w:val="7"/>
          <w:sz w:val="30"/>
          <w:szCs w:val="30"/>
          <w:lang w:eastAsia="zh-CN"/>
          <w14:textFill>
            <w14:solidFill>
              <w14:schemeClr w14:val="tx1"/>
            </w14:solidFill>
          </w14:textFill>
        </w:rPr>
        <w:t>牛春林、李国华</w:t>
      </w:r>
    </w:p>
    <w:p w14:paraId="66C0C1B1">
      <w:pPr>
        <w:pStyle w:val="28"/>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hint="eastAsia" w:eastAsia="仿宋_GB2312" w:asciiTheme="minorEastAsia" w:hAnsiTheme="minorEastAsia"/>
          <w:color w:val="000000" w:themeColor="text1"/>
          <w:spacing w:val="7"/>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电　　 话：</w:t>
      </w:r>
      <w:r>
        <w:rPr>
          <w:rFonts w:hint="eastAsia" w:ascii="仿宋_GB2312" w:eastAsia="仿宋_GB2312" w:hAnsiTheme="minorEastAsia"/>
          <w:color w:val="000000" w:themeColor="text1"/>
          <w:spacing w:val="7"/>
          <w:kern w:val="0"/>
          <w:sz w:val="30"/>
          <w:szCs w:val="30"/>
          <w:lang w:eastAsia="zh-CN"/>
          <w14:textFill>
            <w14:solidFill>
              <w14:schemeClr w14:val="tx1"/>
            </w14:solidFill>
          </w14:textFill>
        </w:rPr>
        <w:t>0971-6128259</w:t>
      </w:r>
    </w:p>
    <w:p w14:paraId="2AF1A9FB">
      <w:pPr>
        <w:pStyle w:val="28"/>
        <w:spacing w:line="384" w:lineRule="atLeast"/>
        <w:jc w:val="center"/>
        <w:outlineLvl w:val="0"/>
        <w:rPr>
          <w:rFonts w:ascii="宋体" w:hAnsi="宋体" w:cs="宋体"/>
          <w:b/>
          <w:bCs/>
          <w:color w:val="000000" w:themeColor="text1"/>
          <w:sz w:val="44"/>
          <w:szCs w:val="44"/>
          <w:lang w:val="zh-CN"/>
          <w14:textFill>
            <w14:solidFill>
              <w14:schemeClr w14:val="tx1"/>
            </w14:solidFill>
          </w14:textFill>
        </w:rPr>
      </w:pPr>
      <w:r>
        <w:rPr>
          <w:rFonts w:ascii="宋体" w:hAnsi="宋体"/>
          <w:color w:val="000000" w:themeColor="text1"/>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lang w:val="zh-CN"/>
          <w14:textFill>
            <w14:solidFill>
              <w14:schemeClr w14:val="tx1"/>
            </w14:solidFill>
          </w14:textFill>
        </w:rPr>
        <w:t>第二部分供应商须知</w:t>
      </w:r>
      <w:bookmarkEnd w:id="1"/>
    </w:p>
    <w:p w14:paraId="1A97E4B8">
      <w:pPr>
        <w:spacing w:line="520" w:lineRule="exact"/>
        <w:ind w:firstLine="0" w:firstLineChars="0"/>
        <w:jc w:val="center"/>
        <w:rPr>
          <w:rFonts w:cs="宋体" w:asciiTheme="minorEastAsia" w:hAnsiTheme="minorEastAsia" w:eastAsiaTheme="minorEastAsia"/>
          <w:color w:val="000000" w:themeColor="text1"/>
          <w:sz w:val="32"/>
          <w:szCs w:val="32"/>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lang w:val="zh-CN"/>
          <w14:textFill>
            <w14:solidFill>
              <w14:schemeClr w14:val="tx1"/>
            </w14:solidFill>
          </w14:textFill>
        </w:rPr>
        <w:t>供应商须知前附表</w:t>
      </w:r>
      <w:bookmarkEnd w:id="2"/>
    </w:p>
    <w:tbl>
      <w:tblPr>
        <w:tblStyle w:val="33"/>
        <w:tblW w:w="9781" w:type="dxa"/>
        <w:jc w:val="center"/>
        <w:tblLayout w:type="fixed"/>
        <w:tblCellMar>
          <w:top w:w="0" w:type="dxa"/>
          <w:left w:w="57" w:type="dxa"/>
          <w:bottom w:w="0" w:type="dxa"/>
          <w:right w:w="57" w:type="dxa"/>
        </w:tblCellMar>
      </w:tblPr>
      <w:tblGrid>
        <w:gridCol w:w="744"/>
        <w:gridCol w:w="2251"/>
        <w:gridCol w:w="6786"/>
      </w:tblGrid>
      <w:tr w14:paraId="06FFF034">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9C13EDD">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16EDFD65">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内容</w:t>
            </w:r>
          </w:p>
        </w:tc>
      </w:tr>
      <w:tr w14:paraId="141447D2">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0B8DC30">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1D443E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采购项目编号</w:t>
            </w:r>
          </w:p>
        </w:tc>
        <w:tc>
          <w:tcPr>
            <w:tcW w:w="6786" w:type="dxa"/>
            <w:tcBorders>
              <w:top w:val="single" w:color="000000" w:sz="6" w:space="0"/>
              <w:left w:val="single" w:color="000000" w:sz="6" w:space="0"/>
              <w:bottom w:val="single" w:color="000000" w:sz="6" w:space="0"/>
              <w:right w:val="single" w:color="000000" w:sz="6" w:space="0"/>
            </w:tcBorders>
            <w:vAlign w:val="center"/>
          </w:tcPr>
          <w:p w14:paraId="371125D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青海诚鑫竞磋（服务）2025-059</w:t>
            </w:r>
          </w:p>
        </w:tc>
      </w:tr>
      <w:tr w14:paraId="00CF9993">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4558587">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F48B13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采购项目名称</w:t>
            </w:r>
          </w:p>
        </w:tc>
        <w:tc>
          <w:tcPr>
            <w:tcW w:w="6786" w:type="dxa"/>
            <w:tcBorders>
              <w:top w:val="single" w:color="000000" w:sz="6" w:space="0"/>
              <w:left w:val="single" w:color="000000" w:sz="6" w:space="0"/>
              <w:bottom w:val="single" w:color="000000" w:sz="6" w:space="0"/>
              <w:right w:val="single" w:color="000000" w:sz="6" w:space="0"/>
            </w:tcBorders>
            <w:vAlign w:val="center"/>
          </w:tcPr>
          <w:p w14:paraId="3EC4944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青海湖国家级自然保护区监测项目</w:t>
            </w:r>
          </w:p>
        </w:tc>
      </w:tr>
      <w:tr w14:paraId="5184F609">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830DE82">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5F8499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采购人</w:t>
            </w:r>
          </w:p>
        </w:tc>
        <w:tc>
          <w:tcPr>
            <w:tcW w:w="6786" w:type="dxa"/>
            <w:tcBorders>
              <w:top w:val="single" w:color="000000" w:sz="6" w:space="0"/>
              <w:left w:val="single" w:color="000000" w:sz="6" w:space="0"/>
              <w:bottom w:val="single" w:color="000000" w:sz="6" w:space="0"/>
              <w:right w:val="single" w:color="000000" w:sz="6" w:space="0"/>
            </w:tcBorders>
            <w:vAlign w:val="center"/>
          </w:tcPr>
          <w:p w14:paraId="22229CD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青海青海湖国家级自然保护区管理局</w:t>
            </w:r>
          </w:p>
        </w:tc>
      </w:tr>
      <w:tr w14:paraId="7B2BF40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EB0B094">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E01C9B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采购代理机构</w:t>
            </w:r>
          </w:p>
        </w:tc>
        <w:tc>
          <w:tcPr>
            <w:tcW w:w="6786" w:type="dxa"/>
            <w:tcBorders>
              <w:top w:val="single" w:color="000000" w:sz="6" w:space="0"/>
              <w:left w:val="single" w:color="000000" w:sz="6" w:space="0"/>
              <w:bottom w:val="single" w:color="000000" w:sz="6" w:space="0"/>
              <w:right w:val="single" w:color="000000" w:sz="6" w:space="0"/>
            </w:tcBorders>
            <w:vAlign w:val="center"/>
          </w:tcPr>
          <w:p w14:paraId="6DB8662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青海诚鑫招标有限公司</w:t>
            </w:r>
          </w:p>
        </w:tc>
      </w:tr>
      <w:tr w14:paraId="5C865D74">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C9ADD6C">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2.1</w:t>
            </w:r>
          </w:p>
        </w:tc>
        <w:tc>
          <w:tcPr>
            <w:tcW w:w="2251" w:type="dxa"/>
            <w:tcBorders>
              <w:top w:val="single" w:color="000000" w:sz="6" w:space="0"/>
              <w:left w:val="single" w:color="000000" w:sz="6" w:space="0"/>
              <w:bottom w:val="single" w:color="000000" w:sz="6" w:space="0"/>
              <w:right w:val="single" w:color="000000" w:sz="6" w:space="0"/>
            </w:tcBorders>
            <w:vAlign w:val="center"/>
          </w:tcPr>
          <w:p w14:paraId="75802D4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725CEB9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竞争性磋商</w:t>
            </w:r>
          </w:p>
        </w:tc>
      </w:tr>
      <w:tr w14:paraId="547C1B98">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ABE11DA">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E783669">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评审办法</w:t>
            </w:r>
          </w:p>
        </w:tc>
        <w:tc>
          <w:tcPr>
            <w:tcW w:w="6786" w:type="dxa"/>
            <w:tcBorders>
              <w:top w:val="single" w:color="000000" w:sz="6" w:space="0"/>
              <w:left w:val="single" w:color="000000" w:sz="6" w:space="0"/>
              <w:bottom w:val="single" w:color="000000" w:sz="6" w:space="0"/>
              <w:right w:val="single" w:color="000000" w:sz="6" w:space="0"/>
            </w:tcBorders>
            <w:vAlign w:val="center"/>
          </w:tcPr>
          <w:p w14:paraId="1575063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综合评分法</w:t>
            </w:r>
          </w:p>
        </w:tc>
      </w:tr>
      <w:tr w14:paraId="212A740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2CDC1CF">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2A2FB50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采购预算</w:t>
            </w:r>
          </w:p>
        </w:tc>
        <w:tc>
          <w:tcPr>
            <w:tcW w:w="6786" w:type="dxa"/>
            <w:tcBorders>
              <w:top w:val="single" w:color="000000" w:sz="6" w:space="0"/>
              <w:left w:val="single" w:color="000000" w:sz="6" w:space="0"/>
              <w:bottom w:val="single" w:color="000000" w:sz="6" w:space="0"/>
              <w:right w:val="single" w:color="000000" w:sz="6" w:space="0"/>
            </w:tcBorders>
            <w:vAlign w:val="center"/>
          </w:tcPr>
          <w:p w14:paraId="692CA3C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700000.00元（大写：柒拾万元整）</w:t>
            </w:r>
          </w:p>
        </w:tc>
      </w:tr>
      <w:tr w14:paraId="6FE5A55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34401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328FD0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highlight w:val="none"/>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highlight w:val="none"/>
                <w:lang w:val="zh-CN" w:eastAsia="zh-CN" w:bidi="zh-TW"/>
                <w14:textFill>
                  <w14:solidFill>
                    <w14:schemeClr w14:val="tx1"/>
                  </w14:solidFill>
                </w14:textFill>
              </w:rPr>
              <w:t>最高限价</w:t>
            </w:r>
          </w:p>
        </w:tc>
        <w:tc>
          <w:tcPr>
            <w:tcW w:w="6786" w:type="dxa"/>
            <w:tcBorders>
              <w:top w:val="single" w:color="000000" w:sz="6" w:space="0"/>
              <w:left w:val="single" w:color="000000" w:sz="6" w:space="0"/>
              <w:bottom w:val="single" w:color="000000" w:sz="6" w:space="0"/>
              <w:right w:val="single" w:color="000000" w:sz="6" w:space="0"/>
            </w:tcBorders>
            <w:vAlign w:val="center"/>
          </w:tcPr>
          <w:p w14:paraId="17269872">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697185.00元（大写：陆拾玖万柒仟壹佰捌拾伍元整）</w:t>
            </w:r>
          </w:p>
        </w:tc>
      </w:tr>
      <w:tr w14:paraId="5C54D10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1103FB6">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7815FC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项目分包个数</w:t>
            </w:r>
          </w:p>
        </w:tc>
        <w:tc>
          <w:tcPr>
            <w:tcW w:w="6786" w:type="dxa"/>
            <w:tcBorders>
              <w:top w:val="single" w:color="000000" w:sz="6" w:space="0"/>
              <w:left w:val="single" w:color="000000" w:sz="6" w:space="0"/>
              <w:bottom w:val="single" w:color="000000" w:sz="6" w:space="0"/>
              <w:right w:val="single" w:color="000000" w:sz="6" w:space="0"/>
            </w:tcBorders>
            <w:vAlign w:val="center"/>
          </w:tcPr>
          <w:p w14:paraId="30366C72">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本项目不分包</w:t>
            </w:r>
          </w:p>
        </w:tc>
      </w:tr>
      <w:tr w14:paraId="4BF84F7E">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3FFC2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C2D814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各包要求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1870C691">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w:t>
            </w:r>
          </w:p>
        </w:tc>
      </w:tr>
      <w:tr w14:paraId="4A6C58C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CF726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B075E9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08605AD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详见磋商文件第五部分</w:t>
            </w:r>
          </w:p>
        </w:tc>
      </w:tr>
      <w:tr w14:paraId="0ACB3E18">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auto" w:sz="4" w:space="0"/>
              <w:right w:val="single" w:color="000000" w:sz="6" w:space="0"/>
            </w:tcBorders>
            <w:vAlign w:val="center"/>
          </w:tcPr>
          <w:p w14:paraId="4EDF9AA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2.2</w:t>
            </w:r>
          </w:p>
        </w:tc>
        <w:tc>
          <w:tcPr>
            <w:tcW w:w="2251" w:type="dxa"/>
            <w:tcBorders>
              <w:top w:val="single" w:color="000000" w:sz="6" w:space="0"/>
              <w:left w:val="single" w:color="000000" w:sz="6" w:space="0"/>
              <w:bottom w:val="single" w:color="auto" w:sz="4" w:space="0"/>
              <w:right w:val="single" w:color="000000" w:sz="6" w:space="0"/>
            </w:tcBorders>
            <w:vAlign w:val="center"/>
          </w:tcPr>
          <w:p w14:paraId="5F026ED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eastAsia="zh-CN"/>
                <w14:textFill>
                  <w14:solidFill>
                    <w14:schemeClr w14:val="tx1"/>
                  </w14:solidFill>
                </w14:textFill>
              </w:rPr>
              <w:t>供应商资格条件</w:t>
            </w:r>
          </w:p>
        </w:tc>
        <w:tc>
          <w:tcPr>
            <w:tcW w:w="6786" w:type="dxa"/>
            <w:tcBorders>
              <w:top w:val="single" w:color="000000" w:sz="6" w:space="0"/>
              <w:left w:val="single" w:color="000000" w:sz="6" w:space="0"/>
              <w:bottom w:val="single" w:color="auto" w:sz="4" w:space="0"/>
              <w:right w:val="single" w:color="000000" w:sz="6" w:space="0"/>
            </w:tcBorders>
            <w:vAlign w:val="center"/>
          </w:tcPr>
          <w:p w14:paraId="46162685">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1.满足《中华人民共和国政府采购法》第二十二条及《政府采购法实施条例》第十七条的规定；</w:t>
            </w:r>
          </w:p>
          <w:p w14:paraId="58EDD62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t>2.落实政府采购政策需满足的资格要求：/；</w:t>
            </w:r>
          </w:p>
          <w:p w14:paraId="28CB731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3.本项目的特定资格要求：</w:t>
            </w: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 xml:space="preserve">具备有效的营业执照或事业单位法人身份证明； </w:t>
            </w:r>
          </w:p>
          <w:p w14:paraId="656C24AE">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如无法在信用中国或中国政府采购网等官方渠道查询到相关信息的，供应商需出具信用承诺函，格式自拟并加盖公章；</w:t>
            </w:r>
          </w:p>
          <w:p w14:paraId="38C6E9E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5.单位负责人为同一人或者存在直接控股、管理关系的不同供应商，不得参加同一合同项下的政府采购活动；</w:t>
            </w:r>
          </w:p>
          <w:p w14:paraId="4534D479">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6.为本采购项目提供整体设计、规范编制或者项目管理、监理、检测、代建等服务的供应商，不得再参加该项目的本次采购活动；</w:t>
            </w:r>
          </w:p>
          <w:p w14:paraId="389FE8EE">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7.本项目不接受供应商以联合体方式进行磋商；</w:t>
            </w:r>
          </w:p>
          <w:p w14:paraId="77CA65D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8.其他要求：本项目不专门面向中小企业采购。</w:t>
            </w:r>
          </w:p>
        </w:tc>
      </w:tr>
      <w:tr w14:paraId="78B292E4">
        <w:tblPrEx>
          <w:tblCellMar>
            <w:top w:w="0" w:type="dxa"/>
            <w:left w:w="57" w:type="dxa"/>
            <w:bottom w:w="0" w:type="dxa"/>
            <w:right w:w="57" w:type="dxa"/>
          </w:tblCellMar>
        </w:tblPrEx>
        <w:trPr>
          <w:trHeight w:val="90" w:hRule="atLeast"/>
          <w:jc w:val="center"/>
        </w:trPr>
        <w:tc>
          <w:tcPr>
            <w:tcW w:w="744" w:type="dxa"/>
            <w:tcBorders>
              <w:top w:val="single" w:color="auto" w:sz="4" w:space="0"/>
              <w:left w:val="single" w:color="000000" w:sz="6" w:space="0"/>
              <w:bottom w:val="single" w:color="000000" w:sz="6" w:space="0"/>
              <w:right w:val="single" w:color="000000" w:sz="6" w:space="0"/>
            </w:tcBorders>
            <w:vAlign w:val="center"/>
          </w:tcPr>
          <w:p w14:paraId="6453A05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8</w:t>
            </w:r>
          </w:p>
        </w:tc>
        <w:tc>
          <w:tcPr>
            <w:tcW w:w="2251" w:type="dxa"/>
            <w:tcBorders>
              <w:top w:val="single" w:color="auto" w:sz="4" w:space="0"/>
              <w:left w:val="single" w:color="000000" w:sz="6" w:space="0"/>
              <w:bottom w:val="single" w:color="000000" w:sz="6" w:space="0"/>
              <w:right w:val="single" w:color="000000" w:sz="6" w:space="0"/>
            </w:tcBorders>
            <w:vAlign w:val="center"/>
          </w:tcPr>
          <w:p w14:paraId="3AB8DAD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报价要求</w:t>
            </w:r>
          </w:p>
        </w:tc>
        <w:tc>
          <w:tcPr>
            <w:tcW w:w="6786" w:type="dxa"/>
            <w:tcBorders>
              <w:top w:val="single" w:color="auto" w:sz="4" w:space="0"/>
              <w:left w:val="single" w:color="000000" w:sz="6" w:space="0"/>
              <w:bottom w:val="single" w:color="000000" w:sz="6" w:space="0"/>
              <w:right w:val="single" w:color="000000" w:sz="6" w:space="0"/>
            </w:tcBorders>
            <w:vAlign w:val="center"/>
          </w:tcPr>
          <w:p w14:paraId="33CDE4EB">
            <w:pPr>
              <w:pStyle w:val="72"/>
              <w:keepNext w:val="0"/>
              <w:keepLines w:val="0"/>
              <w:pageBreakBefore w:val="0"/>
              <w:widowControl w:val="0"/>
              <w:kinsoku/>
              <w:wordWrap/>
              <w:overflowPunct/>
              <w:topLinePunct w:val="0"/>
              <w:bidi w:val="0"/>
              <w:adjustRightInd/>
              <w:snapToGrid/>
              <w:spacing w:line="520" w:lineRule="exact"/>
              <w:jc w:val="both"/>
              <w:textAlignment w:val="auto"/>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按总价报价，总价报价不得超过最高限价</w:t>
            </w:r>
          </w:p>
        </w:tc>
      </w:tr>
      <w:tr w14:paraId="6E44F93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3005C1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9</w:t>
            </w:r>
          </w:p>
        </w:tc>
        <w:tc>
          <w:tcPr>
            <w:tcW w:w="2251" w:type="dxa"/>
            <w:tcBorders>
              <w:top w:val="single" w:color="000000" w:sz="6" w:space="0"/>
              <w:left w:val="single" w:color="000000" w:sz="6" w:space="0"/>
              <w:bottom w:val="single" w:color="000000" w:sz="6" w:space="0"/>
              <w:right w:val="single" w:color="000000" w:sz="6" w:space="0"/>
            </w:tcBorders>
            <w:vAlign w:val="center"/>
          </w:tcPr>
          <w:p w14:paraId="1000174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w:t>
            </w:r>
          </w:p>
        </w:tc>
        <w:tc>
          <w:tcPr>
            <w:tcW w:w="6786" w:type="dxa"/>
            <w:tcBorders>
              <w:top w:val="single" w:color="000000" w:sz="6" w:space="0"/>
              <w:left w:val="single" w:color="000000" w:sz="6" w:space="0"/>
              <w:bottom w:val="single" w:color="000000" w:sz="6" w:space="0"/>
              <w:right w:val="single" w:color="000000" w:sz="6" w:space="0"/>
            </w:tcBorders>
            <w:vAlign w:val="center"/>
          </w:tcPr>
          <w:p w14:paraId="7E3EB1D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磋商保证金：大写：</w:t>
            </w:r>
            <w:r>
              <w:rPr>
                <w:rFonts w:hint="eastAsia" w:ascii="仿宋_GB2312" w:hAnsi="宋体" w:eastAsia="仿宋_GB2312" w:cs="宋体"/>
                <w:color w:val="000000" w:themeColor="text1"/>
                <w:spacing w:val="0"/>
                <w:w w:val="100"/>
                <w:sz w:val="28"/>
                <w:szCs w:val="28"/>
                <w:lang w:val="en-US" w:eastAsia="zh-CN"/>
                <w14:textFill>
                  <w14:solidFill>
                    <w14:schemeClr w14:val="tx1"/>
                  </w14:solidFill>
                </w14:textFill>
              </w:rPr>
              <w:t>壹万叁仟元整</w:t>
            </w:r>
            <w:r>
              <w:rPr>
                <w:rFonts w:ascii="仿宋_GB2312" w:hAnsi="宋体" w:eastAsia="仿宋_GB2312" w:cs="宋体"/>
                <w:color w:val="000000" w:themeColor="text1"/>
                <w:spacing w:val="0"/>
                <w:w w:val="100"/>
                <w:sz w:val="28"/>
                <w:szCs w:val="28"/>
                <w14:textFill>
                  <w14:solidFill>
                    <w14:schemeClr w14:val="tx1"/>
                  </w14:solidFill>
                </w14:textFill>
              </w:rPr>
              <w:t xml:space="preserve">          </w:t>
            </w:r>
          </w:p>
          <w:p w14:paraId="21079B12">
            <w:pPr>
              <w:keepNext w:val="0"/>
              <w:keepLines w:val="0"/>
              <w:pageBreakBefore w:val="0"/>
              <w:widowControl w:val="0"/>
              <w:kinsoku/>
              <w:wordWrap/>
              <w:overflowPunct/>
              <w:topLinePunct w:val="0"/>
              <w:bidi w:val="0"/>
              <w:snapToGrid/>
              <w:spacing w:line="520" w:lineRule="exact"/>
              <w:ind w:firstLine="1680" w:firstLineChars="600"/>
              <w:jc w:val="both"/>
              <w:textAlignment w:val="auto"/>
              <w:rPr>
                <w:rFonts w:hint="default" w:eastAsia="仿宋_GB2312"/>
                <w:spacing w:val="0"/>
                <w:w w:val="100"/>
                <w:sz w:val="28"/>
                <w:szCs w:val="28"/>
                <w:lang w:val="en-US" w:eastAsia="zh-CN"/>
              </w:rPr>
            </w:pPr>
            <w:r>
              <w:rPr>
                <w:rFonts w:ascii="仿宋_GB2312" w:hAnsi="宋体" w:eastAsia="仿宋_GB2312" w:cs="宋体"/>
                <w:color w:val="000000" w:themeColor="text1"/>
                <w:spacing w:val="0"/>
                <w:w w:val="100"/>
                <w:sz w:val="28"/>
                <w:szCs w:val="28"/>
                <w14:textFill>
                  <w14:solidFill>
                    <w14:schemeClr w14:val="tx1"/>
                  </w14:solidFill>
                </w14:textFill>
              </w:rPr>
              <w:t>小写：</w:t>
            </w:r>
            <w:r>
              <w:rPr>
                <w:rFonts w:hint="eastAsia" w:ascii="仿宋_GB2312" w:hAnsi="宋体" w:eastAsia="仿宋_GB2312" w:cs="宋体"/>
                <w:color w:val="000000" w:themeColor="text1"/>
                <w:spacing w:val="0"/>
                <w:w w:val="100"/>
                <w:sz w:val="28"/>
                <w:szCs w:val="28"/>
                <w:lang w:val="en-US" w:eastAsia="zh-CN"/>
                <w14:textFill>
                  <w14:solidFill>
                    <w14:schemeClr w14:val="tx1"/>
                  </w14:solidFill>
                </w14:textFill>
              </w:rPr>
              <w:t>13000.00</w:t>
            </w:r>
            <w:r>
              <w:rPr>
                <w:rFonts w:ascii="仿宋_GB2312" w:hAnsi="宋体" w:eastAsia="仿宋_GB2312" w:cs="宋体"/>
                <w:color w:val="000000" w:themeColor="text1"/>
                <w:spacing w:val="0"/>
                <w:w w:val="100"/>
                <w:sz w:val="28"/>
                <w:szCs w:val="28"/>
                <w14:textFill>
                  <w14:solidFill>
                    <w14:schemeClr w14:val="tx1"/>
                  </w14:solidFill>
                </w14:textFill>
              </w:rPr>
              <w:t>元</w:t>
            </w:r>
          </w:p>
          <w:p w14:paraId="05797E9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收款单位：青海诚鑫招标有限公司</w:t>
            </w:r>
          </w:p>
          <w:p w14:paraId="05C2223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开 户 行：</w:t>
            </w:r>
            <w:r>
              <w:rPr>
                <w:rFonts w:hint="eastAsia" w:ascii="仿宋_GB2312" w:hAnsi="宋体" w:eastAsia="仿宋_GB2312" w:cs="宋体"/>
                <w:color w:val="000000" w:themeColor="text1"/>
                <w:spacing w:val="0"/>
                <w:w w:val="100"/>
                <w:sz w:val="28"/>
                <w:szCs w:val="28"/>
                <w14:textFill>
                  <w14:solidFill>
                    <w14:schemeClr w14:val="tx1"/>
                  </w14:solidFill>
                </w14:textFill>
              </w:rPr>
              <w:t>中国民生银行股份有限公司西宁分行营业部</w:t>
            </w:r>
          </w:p>
          <w:p w14:paraId="4F78FDDE">
            <w:pPr>
              <w:keepNext w:val="0"/>
              <w:keepLines w:val="0"/>
              <w:pageBreakBefore w:val="0"/>
              <w:widowControl w:val="0"/>
              <w:kinsoku/>
              <w:wordWrap/>
              <w:overflowPunct/>
              <w:topLinePunct w:val="0"/>
              <w:bidi w:val="0"/>
              <w:snapToGrid/>
              <w:spacing w:line="520" w:lineRule="exact"/>
              <w:ind w:firstLine="0" w:firstLineChars="0"/>
              <w:jc w:val="both"/>
              <w:textAlignment w:val="auto"/>
              <w:rPr>
                <w:rFonts w:hint="eastAsia" w:ascii="仿宋_GB2312" w:hAnsi="宋体" w:eastAsia="仿宋_GB2312" w:cs="宋体"/>
                <w:color w:val="000000" w:themeColor="text1"/>
                <w:spacing w:val="0"/>
                <w:w w:val="100"/>
                <w:sz w:val="28"/>
                <w:szCs w:val="28"/>
                <w:lang w:eastAsia="zh-CN"/>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银行账号：</w:t>
            </w:r>
            <w:r>
              <w:rPr>
                <w:rFonts w:hint="eastAsia" w:ascii="仿宋_GB2312" w:hAnsi="宋体" w:eastAsia="仿宋_GB2312" w:cs="宋体"/>
                <w:color w:val="000000" w:themeColor="text1"/>
                <w:spacing w:val="0"/>
                <w:w w:val="100"/>
                <w:sz w:val="28"/>
                <w:szCs w:val="28"/>
                <w:lang w:eastAsia="zh-CN"/>
                <w14:textFill>
                  <w14:solidFill>
                    <w14:schemeClr w14:val="tx1"/>
                  </w14:solidFill>
                </w14:textFill>
              </w:rPr>
              <w:t>634774450</w:t>
            </w:r>
          </w:p>
          <w:p w14:paraId="0050E33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提交时间：供应商在提交响应文件截止时间前，以银行到账时间为准。</w:t>
            </w:r>
          </w:p>
        </w:tc>
      </w:tr>
      <w:tr w14:paraId="2A78800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6430E3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9.1</w:t>
            </w:r>
          </w:p>
        </w:tc>
        <w:tc>
          <w:tcPr>
            <w:tcW w:w="2251" w:type="dxa"/>
            <w:tcBorders>
              <w:top w:val="single" w:color="000000" w:sz="6" w:space="0"/>
              <w:left w:val="single" w:color="000000" w:sz="6" w:space="0"/>
              <w:bottom w:val="single" w:color="000000" w:sz="6" w:space="0"/>
              <w:right w:val="single" w:color="000000" w:sz="6" w:space="0"/>
            </w:tcBorders>
            <w:vAlign w:val="center"/>
          </w:tcPr>
          <w:p w14:paraId="2307A09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4F87F91E">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69352619">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2.采用银行保函形式提交的，格式由金融机构提供。</w:t>
            </w:r>
          </w:p>
          <w:p w14:paraId="64BD1F39">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供应商未按照磋商文件要求提交磋商保证金的，响应无效。</w:t>
            </w:r>
          </w:p>
        </w:tc>
      </w:tr>
      <w:tr w14:paraId="1DA60F3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3A3D79">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9.2</w:t>
            </w:r>
          </w:p>
        </w:tc>
        <w:tc>
          <w:tcPr>
            <w:tcW w:w="2251" w:type="dxa"/>
            <w:tcBorders>
              <w:top w:val="single" w:color="000000" w:sz="6" w:space="0"/>
              <w:left w:val="single" w:color="000000" w:sz="6" w:space="0"/>
              <w:bottom w:val="single" w:color="000000" w:sz="6" w:space="0"/>
              <w:right w:val="single" w:color="000000" w:sz="6" w:space="0"/>
            </w:tcBorders>
            <w:vAlign w:val="center"/>
          </w:tcPr>
          <w:p w14:paraId="543EF464">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磋商保证金退还</w:t>
            </w:r>
          </w:p>
        </w:tc>
        <w:tc>
          <w:tcPr>
            <w:tcW w:w="6786" w:type="dxa"/>
            <w:tcBorders>
              <w:top w:val="single" w:color="000000" w:sz="6" w:space="0"/>
              <w:left w:val="single" w:color="000000" w:sz="6" w:space="0"/>
              <w:bottom w:val="single" w:color="000000" w:sz="6" w:space="0"/>
              <w:right w:val="single" w:color="000000" w:sz="6" w:space="0"/>
            </w:tcBorders>
            <w:vAlign w:val="center"/>
          </w:tcPr>
          <w:p w14:paraId="28059CE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01718A45">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6588B2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12</w:t>
            </w:r>
          </w:p>
        </w:tc>
        <w:tc>
          <w:tcPr>
            <w:tcW w:w="2251" w:type="dxa"/>
            <w:tcBorders>
              <w:top w:val="single" w:color="000000" w:sz="6" w:space="0"/>
              <w:left w:val="single" w:color="000000" w:sz="6" w:space="0"/>
              <w:bottom w:val="single" w:color="000000" w:sz="6" w:space="0"/>
              <w:right w:val="single" w:color="000000" w:sz="6" w:space="0"/>
            </w:tcBorders>
            <w:vAlign w:val="center"/>
          </w:tcPr>
          <w:p w14:paraId="26C293C3">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磋商响应文件编制要求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3027ABA4">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eastAsia="仿宋_GB2312"/>
                <w:color w:val="000000" w:themeColor="text1"/>
                <w:spacing w:val="0"/>
                <w:w w:val="100"/>
                <w:sz w:val="28"/>
                <w:szCs w:val="28"/>
                <w:lang w:val="zh-CN"/>
                <w14:textFill>
                  <w14:solidFill>
                    <w14:schemeClr w14:val="tx1"/>
                  </w14:solidFill>
                </w14:textFill>
              </w:rPr>
            </w:pPr>
            <w:r>
              <w:rPr>
                <w:rFonts w:hint="eastAsia" w:ascii="仿宋_GB2312" w:eastAsia="仿宋_GB2312"/>
                <w:color w:val="000000" w:themeColor="text1"/>
                <w:spacing w:val="0"/>
                <w:w w:val="100"/>
                <w:sz w:val="28"/>
                <w:szCs w:val="28"/>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2D6C1A9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519D525">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CEA0215">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响应文件提交方式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258E7A6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eastAsia="仿宋_GB2312"/>
                <w:iCs/>
                <w:color w:val="000000" w:themeColor="text1"/>
                <w:spacing w:val="0"/>
                <w:w w:val="100"/>
                <w:kern w:val="2"/>
                <w:sz w:val="28"/>
                <w:szCs w:val="28"/>
                <w14:textFill>
                  <w14:solidFill>
                    <w14:schemeClr w14:val="tx1"/>
                  </w14:solidFill>
                </w14:textFill>
              </w:rPr>
            </w:pPr>
            <w:r>
              <w:rPr>
                <w:rFonts w:hint="eastAsia" w:ascii="仿宋_GB2312" w:eastAsia="仿宋_GB2312" w:hAnsiTheme="minorEastAsia"/>
                <w:color w:val="000000" w:themeColor="text1"/>
                <w:spacing w:val="0"/>
                <w:w w:val="100"/>
                <w:sz w:val="28"/>
                <w:szCs w:val="28"/>
                <w14:textFill>
                  <w14:solidFill>
                    <w14:schemeClr w14:val="tx1"/>
                  </w14:solidFill>
                </w14:textFill>
              </w:rPr>
              <w:t>政采云平台线上提交</w:t>
            </w:r>
          </w:p>
        </w:tc>
      </w:tr>
      <w:tr w14:paraId="4306C7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49E006B">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14.1</w:t>
            </w:r>
          </w:p>
        </w:tc>
        <w:tc>
          <w:tcPr>
            <w:tcW w:w="2251" w:type="dxa"/>
            <w:tcBorders>
              <w:top w:val="single" w:color="000000" w:sz="6" w:space="0"/>
              <w:left w:val="single" w:color="000000" w:sz="6" w:space="0"/>
              <w:bottom w:val="single" w:color="000000" w:sz="6" w:space="0"/>
              <w:right w:val="single" w:color="000000" w:sz="6" w:space="0"/>
            </w:tcBorders>
            <w:vAlign w:val="center"/>
          </w:tcPr>
          <w:p w14:paraId="07E3E785">
            <w:pPr>
              <w:keepNext w:val="0"/>
              <w:keepLines w:val="0"/>
              <w:pageBreakBefore w:val="0"/>
              <w:widowControl w:val="0"/>
              <w:kinsoku/>
              <w:wordWrap/>
              <w:overflowPunct/>
              <w:topLinePunct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提交响应文件截止时间</w:t>
            </w:r>
          </w:p>
        </w:tc>
        <w:tc>
          <w:tcPr>
            <w:tcW w:w="6786" w:type="dxa"/>
            <w:tcBorders>
              <w:top w:val="single" w:color="000000" w:sz="6" w:space="0"/>
              <w:left w:val="single" w:color="000000" w:sz="6" w:space="0"/>
              <w:bottom w:val="single" w:color="000000" w:sz="6" w:space="0"/>
              <w:right w:val="single" w:color="000000" w:sz="6" w:space="0"/>
            </w:tcBorders>
            <w:vAlign w:val="center"/>
          </w:tcPr>
          <w:p w14:paraId="151613EB">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2025年</w:t>
            </w: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7</w:t>
            </w: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月</w:t>
            </w: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8</w:t>
            </w: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日9点30分</w:t>
            </w:r>
            <w:r>
              <w:rPr>
                <w:rFonts w:hint="eastAsia" w:ascii="仿宋_GB2312" w:eastAsia="仿宋_GB2312" w:hAnsiTheme="minorEastAsia"/>
                <w:color w:val="000000" w:themeColor="text1"/>
                <w:spacing w:val="0"/>
                <w:w w:val="100"/>
                <w:sz w:val="28"/>
                <w:szCs w:val="28"/>
                <w:lang w:val="zh-CN"/>
                <w14:textFill>
                  <w14:solidFill>
                    <w14:schemeClr w14:val="tx1"/>
                  </w14:solidFill>
                </w14:textFill>
              </w:rPr>
              <w:t>（北京时间）</w:t>
            </w:r>
          </w:p>
        </w:tc>
      </w:tr>
      <w:tr w14:paraId="5AD531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00F75F">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22195A2">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代理服务费收取</w:t>
            </w:r>
          </w:p>
        </w:tc>
        <w:tc>
          <w:tcPr>
            <w:tcW w:w="6786" w:type="dxa"/>
            <w:tcBorders>
              <w:top w:val="single" w:color="000000" w:sz="6" w:space="0"/>
              <w:left w:val="single" w:color="000000" w:sz="6" w:space="0"/>
              <w:bottom w:val="single" w:color="000000" w:sz="6" w:space="0"/>
              <w:right w:val="single" w:color="000000" w:sz="6" w:space="0"/>
            </w:tcBorders>
            <w:vAlign w:val="center"/>
          </w:tcPr>
          <w:p w14:paraId="7C500B01">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收取对象：</w:t>
            </w:r>
          </w:p>
          <w:p w14:paraId="47A5123F">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b/>
                <w:color w:val="000000" w:themeColor="text1"/>
                <w:spacing w:val="0"/>
                <w:w w:val="100"/>
                <w:sz w:val="28"/>
                <w:szCs w:val="28"/>
                <w:highlight w:val="none"/>
                <w:u w:val="single"/>
                <w14:textFill>
                  <w14:solidFill>
                    <w14:schemeClr w14:val="tx1"/>
                  </w14:solidFill>
                </w14:textFill>
              </w:rPr>
              <w:t>成交供应商</w:t>
            </w: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须向采购代理机构支付代理服务费：</w:t>
            </w:r>
          </w:p>
          <w:p w14:paraId="1BB63E9C">
            <w:pPr>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代理服务费金额：</w:t>
            </w:r>
            <w:r>
              <w:rPr>
                <w:rFonts w:hint="eastAsia"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（大写）壹万零伍佰元整</w:t>
            </w:r>
          </w:p>
          <w:p w14:paraId="530484A9">
            <w:pPr>
              <w:keepNext w:val="0"/>
              <w:keepLines w:val="0"/>
              <w:pageBreakBefore w:val="0"/>
              <w:widowControl w:val="0"/>
              <w:kinsoku/>
              <w:wordWrap/>
              <w:overflowPunct/>
              <w:topLinePunct w:val="0"/>
              <w:bidi w:val="0"/>
              <w:snapToGrid/>
              <w:spacing w:line="520" w:lineRule="exact"/>
              <w:ind w:firstLine="2240" w:firstLineChars="800"/>
              <w:jc w:val="both"/>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（小写）10500.00元</w:t>
            </w:r>
          </w:p>
          <w:p w14:paraId="6E3772E3">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zh-CN"/>
                <w14:textFill>
                  <w14:solidFill>
                    <w14:schemeClr w14:val="tx1"/>
                  </w14:solidFill>
                </w14:textFill>
              </w:rPr>
              <w:t>账号：400069945805017</w:t>
            </w:r>
          </w:p>
          <w:p w14:paraId="6F666677">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开户行：青海银行海湖新区支行</w:t>
            </w:r>
          </w:p>
          <w:p w14:paraId="506E88A6">
            <w:pPr>
              <w:pStyle w:val="16"/>
              <w:keepNext w:val="0"/>
              <w:keepLines w:val="0"/>
              <w:pageBreakBefore w:val="0"/>
              <w:widowControl w:val="0"/>
              <w:kinsoku/>
              <w:wordWrap/>
              <w:overflowPunct/>
              <w:topLinePunct w:val="0"/>
              <w:bidi w:val="0"/>
              <w:snapToGrid/>
              <w:spacing w:line="520" w:lineRule="exact"/>
              <w:ind w:left="0" w:firstLine="0" w:firstLineChars="0"/>
              <w:jc w:val="both"/>
              <w:textAlignment w:val="auto"/>
              <w:rPr>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收款人：青海诚鑫招标有限公司</w:t>
            </w:r>
          </w:p>
        </w:tc>
      </w:tr>
      <w:tr w14:paraId="62CC8DC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584229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022F5A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合同签订有效期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506A9C51">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自成交通知书发出之日起30日内与采购人签订合同。</w:t>
            </w:r>
          </w:p>
        </w:tc>
      </w:tr>
      <w:tr w14:paraId="13901959">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9721E71">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359F3C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政府采购合同备案</w:t>
            </w:r>
          </w:p>
        </w:tc>
        <w:tc>
          <w:tcPr>
            <w:tcW w:w="6786" w:type="dxa"/>
            <w:tcBorders>
              <w:top w:val="single" w:color="000000" w:sz="6" w:space="0"/>
              <w:left w:val="single" w:color="000000" w:sz="6" w:space="0"/>
              <w:bottom w:val="single" w:color="000000" w:sz="6" w:space="0"/>
              <w:right w:val="single" w:color="000000" w:sz="6" w:space="0"/>
            </w:tcBorders>
            <w:vAlign w:val="center"/>
          </w:tcPr>
          <w:p w14:paraId="0AE919D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采购合同全数返回采购代理机构签字，盖章。</w:t>
            </w:r>
          </w:p>
          <w:p w14:paraId="70C075B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采购代理机构留存一份原件备案。</w:t>
            </w:r>
          </w:p>
        </w:tc>
      </w:tr>
      <w:tr w14:paraId="5B744E0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3348C5E">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819B2FA">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响应有效期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3D4CF26D">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自提交响应文件截止之日起60个日历日</w:t>
            </w:r>
          </w:p>
        </w:tc>
      </w:tr>
      <w:tr w14:paraId="7B5D461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F983D4D">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B0FF6DC">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t>服务</w:t>
            </w:r>
            <w:r>
              <w:rPr>
                <w:rFonts w:hint="eastAsia" w:ascii="仿宋_GB2312" w:hAnsi="宋体" w:eastAsia="仿宋_GB2312" w:cs="宋体"/>
                <w:bCs/>
                <w:color w:val="000000" w:themeColor="text1"/>
                <w:spacing w:val="0"/>
                <w:w w:val="100"/>
                <w:sz w:val="28"/>
                <w:szCs w:val="28"/>
                <w:highlight w:val="none"/>
                <w14:textFill>
                  <w14:solidFill>
                    <w14:schemeClr w14:val="tx1"/>
                  </w14:solidFill>
                </w14:textFill>
              </w:rPr>
              <w:t>期限</w:t>
            </w:r>
          </w:p>
        </w:tc>
        <w:tc>
          <w:tcPr>
            <w:tcW w:w="6786" w:type="dxa"/>
            <w:tcBorders>
              <w:top w:val="single" w:color="000000" w:sz="6" w:space="0"/>
              <w:left w:val="single" w:color="000000" w:sz="6" w:space="0"/>
              <w:bottom w:val="single" w:color="000000" w:sz="6" w:space="0"/>
              <w:right w:val="single" w:color="000000" w:sz="6" w:space="0"/>
            </w:tcBorders>
            <w:vAlign w:val="center"/>
          </w:tcPr>
          <w:p w14:paraId="5F5BC375">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自合同签订起45日</w:t>
            </w:r>
          </w:p>
        </w:tc>
      </w:tr>
      <w:tr w14:paraId="1BB6CA80">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D31F890">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45FA9CD">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
                <w:bCs/>
                <w:color w:val="000000" w:themeColor="text1"/>
                <w:spacing w:val="0"/>
                <w:w w:val="100"/>
                <w:sz w:val="28"/>
                <w:szCs w:val="28"/>
                <w:lang w:val="zh-CN"/>
                <w14:textFill>
                  <w14:solidFill>
                    <w14:schemeClr w14:val="tx1"/>
                  </w14:solidFill>
                </w14:textFill>
              </w:rPr>
              <w:t>其他事项</w:t>
            </w:r>
          </w:p>
        </w:tc>
        <w:tc>
          <w:tcPr>
            <w:tcW w:w="6786" w:type="dxa"/>
            <w:tcBorders>
              <w:top w:val="single" w:color="000000" w:sz="6" w:space="0"/>
              <w:left w:val="single" w:color="000000" w:sz="6" w:space="0"/>
              <w:bottom w:val="single" w:color="000000" w:sz="6" w:space="0"/>
              <w:right w:val="single" w:color="000000" w:sz="6" w:space="0"/>
            </w:tcBorders>
            <w:vAlign w:val="center"/>
          </w:tcPr>
          <w:p w14:paraId="2B7E2867">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项目公告将在《青海政府采购网》《青海项目信息网》及《青海诚鑫招标有限公司》门户网站/www.qhcxzb.com同时发布。</w:t>
            </w:r>
          </w:p>
          <w:p w14:paraId="63CE63BC">
            <w:pPr>
              <w:keepNext w:val="0"/>
              <w:keepLines w:val="0"/>
              <w:pageBreakBefore w:val="0"/>
              <w:widowControl w:val="0"/>
              <w:kinsoku/>
              <w:wordWrap/>
              <w:overflowPunct/>
              <w:topLinePunct w:val="0"/>
              <w:autoSpaceDE/>
              <w:autoSpaceDN/>
              <w:bidi w:val="0"/>
              <w:adjustRightInd/>
              <w:snapToGrid/>
              <w:spacing w:line="520" w:lineRule="exact"/>
              <w:ind w:left="0" w:leftChars="0" w:firstLine="281" w:firstLineChars="10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公告期限：自青海政府采购网发布之日起5个工作日</w:t>
            </w:r>
          </w:p>
          <w:p w14:paraId="760F62C6">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617A0DC">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2、线上电子化开评标系统操作及办理CA数字证书等相关事宜请咨询政采云：咨询电话：95763；</w:t>
            </w:r>
          </w:p>
          <w:p w14:paraId="5D3B732A">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3、线上CA数字证书：PC咨询网址（可及时反馈问题截图，让客服快速定位问题）:http://tseal.cn/k.html，咨询电话：400-0878-198；</w:t>
            </w:r>
          </w:p>
          <w:p w14:paraId="0912F701">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4、供应</w:t>
            </w:r>
            <w:r>
              <w:rPr>
                <w:rFonts w:hint="eastAsia" w:ascii="仿宋_GB2312" w:eastAsia="仿宋_GB2312" w:hAnsiTheme="minorEastAsia"/>
                <w:b/>
                <w:color w:val="000000" w:themeColor="text1"/>
                <w:spacing w:val="0"/>
                <w:w w:val="100"/>
                <w:sz w:val="28"/>
                <w:szCs w:val="28"/>
                <w:highlight w:val="none"/>
                <w14:textFill>
                  <w14:solidFill>
                    <w14:schemeClr w14:val="tx1"/>
                  </w14:solidFill>
                </w14:textFill>
              </w:rPr>
              <w:t>商务必在</w:t>
            </w:r>
            <w:r>
              <w:rPr>
                <w:rFonts w:hint="eastAsia" w:ascii="仿宋_GB2312" w:eastAsia="仿宋_GB2312" w:hAnsiTheme="minorEastAsia"/>
                <w:b/>
                <w:color w:val="000000" w:themeColor="text1"/>
                <w:spacing w:val="0"/>
                <w:w w:val="100"/>
                <w:sz w:val="28"/>
                <w:szCs w:val="28"/>
                <w:highlight w:val="none"/>
                <w:lang w:eastAsia="zh-CN"/>
                <w14:textFill>
                  <w14:solidFill>
                    <w14:schemeClr w14:val="tx1"/>
                  </w14:solidFill>
                </w14:textFill>
              </w:rPr>
              <w:t>2025年</w:t>
            </w:r>
            <w:r>
              <w:rPr>
                <w:rFonts w:hint="eastAsia" w:ascii="仿宋_GB2312" w:eastAsia="仿宋_GB2312" w:hAnsiTheme="minorEastAsia"/>
                <w:b/>
                <w:color w:val="000000" w:themeColor="text1"/>
                <w:spacing w:val="0"/>
                <w:w w:val="100"/>
                <w:sz w:val="28"/>
                <w:szCs w:val="28"/>
                <w:highlight w:val="none"/>
                <w:lang w:val="en-US" w:eastAsia="zh-CN"/>
                <w14:textFill>
                  <w14:solidFill>
                    <w14:schemeClr w14:val="tx1"/>
                  </w14:solidFill>
                </w14:textFill>
              </w:rPr>
              <w:t>7</w:t>
            </w:r>
            <w:r>
              <w:rPr>
                <w:rFonts w:hint="eastAsia" w:ascii="仿宋_GB2312" w:eastAsia="仿宋_GB2312" w:hAnsiTheme="minorEastAsia"/>
                <w:b/>
                <w:color w:val="000000" w:themeColor="text1"/>
                <w:spacing w:val="0"/>
                <w:w w:val="100"/>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0"/>
                <w:w w:val="100"/>
                <w:sz w:val="28"/>
                <w:szCs w:val="28"/>
                <w:highlight w:val="none"/>
                <w:lang w:val="en-US" w:eastAsia="zh-CN"/>
                <w14:textFill>
                  <w14:solidFill>
                    <w14:schemeClr w14:val="tx1"/>
                  </w14:solidFill>
                </w14:textFill>
              </w:rPr>
              <w:t>8</w:t>
            </w:r>
            <w:r>
              <w:rPr>
                <w:rFonts w:hint="eastAsia" w:ascii="仿宋_GB2312" w:eastAsia="仿宋_GB2312" w:hAnsiTheme="minorEastAsia"/>
                <w:b/>
                <w:color w:val="000000" w:themeColor="text1"/>
                <w:spacing w:val="0"/>
                <w:w w:val="100"/>
                <w:sz w:val="28"/>
                <w:szCs w:val="28"/>
                <w:highlight w:val="none"/>
                <w:lang w:eastAsia="zh-CN"/>
                <w14:textFill>
                  <w14:solidFill>
                    <w14:schemeClr w14:val="tx1"/>
                  </w14:solidFill>
                </w14:textFill>
              </w:rPr>
              <w:t>日9点30分</w:t>
            </w:r>
            <w:r>
              <w:rPr>
                <w:rFonts w:hint="eastAsia" w:ascii="仿宋_GB2312" w:eastAsia="仿宋_GB2312" w:hAnsiTheme="minorEastAsia"/>
                <w:b/>
                <w:color w:val="000000" w:themeColor="text1"/>
                <w:spacing w:val="0"/>
                <w:w w:val="100"/>
                <w:sz w:val="28"/>
                <w:szCs w:val="28"/>
                <w14:textFill>
                  <w14:solidFill>
                    <w14:schemeClr w14:val="tx1"/>
                  </w14:solidFill>
                </w14:textFill>
              </w:rPr>
              <w:t>之前进入电子开标系统完成电子签到，如响应文件无法解密或</w:t>
            </w: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解密不成功的视为放弃参加采购。</w:t>
            </w:r>
          </w:p>
          <w:p w14:paraId="61767AE8">
            <w:pPr>
              <w:keepNext w:val="0"/>
              <w:keepLines w:val="0"/>
              <w:pageBreakBefore w:val="0"/>
              <w:widowControl w:val="0"/>
              <w:kinsoku/>
              <w:wordWrap/>
              <w:overflowPunct/>
              <w:topLinePunct w:val="0"/>
              <w:autoSpaceDE/>
              <w:autoSpaceDN/>
              <w:bidi w:val="0"/>
              <w:adjustRightInd/>
              <w:snapToGrid/>
              <w:spacing w:line="520" w:lineRule="exact"/>
              <w:ind w:left="19" w:leftChars="9" w:firstLine="540" w:firstLineChars="192"/>
              <w:jc w:val="left"/>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 xml:space="preserve">5、供应商质疑渠道： </w:t>
            </w:r>
          </w:p>
          <w:p w14:paraId="29DA401F">
            <w:pPr>
              <w:keepNext w:val="0"/>
              <w:keepLines w:val="0"/>
              <w:pageBreakBefore w:val="0"/>
              <w:widowControl w:val="0"/>
              <w:kinsoku/>
              <w:wordWrap/>
              <w:overflowPunct/>
              <w:topLinePunct w:val="0"/>
              <w:autoSpaceDE/>
              <w:autoSpaceDN/>
              <w:bidi w:val="0"/>
              <w:adjustRightInd/>
              <w:snapToGrid/>
              <w:spacing w:line="520" w:lineRule="exact"/>
              <w:ind w:left="19" w:leftChars="9" w:firstLine="540" w:firstLineChars="192"/>
              <w:jc w:val="left"/>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通过政府采购云平台线上提交至采购代理机构端口后,供应商与采购代理机构进行电话确认。</w:t>
            </w:r>
          </w:p>
          <w:p w14:paraId="4AC35458">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采购代理机构名称：青海诚鑫招标有限公司</w:t>
            </w:r>
          </w:p>
          <w:p w14:paraId="24D4B756">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采购代理机构项目联系人：李国华</w:t>
            </w:r>
          </w:p>
          <w:p w14:paraId="3DE0AD16">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default"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采购代理机构联系电话：</w:t>
            </w: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0971-6128259</w:t>
            </w:r>
          </w:p>
          <w:p w14:paraId="25A3810E">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p>
        </w:tc>
      </w:tr>
    </w:tbl>
    <w:p w14:paraId="1508ED1A">
      <w:pPr>
        <w:ind w:firstLine="0" w:firstLineChars="0"/>
        <w:jc w:val="center"/>
        <w:rPr>
          <w:rFonts w:hint="eastAsia" w:ascii="宋体" w:hAnsi="宋体" w:cs="宋体"/>
          <w:b/>
          <w:color w:val="000000" w:themeColor="text1"/>
          <w:kern w:val="28"/>
          <w:sz w:val="30"/>
          <w:szCs w:val="30"/>
          <w14:textFill>
            <w14:solidFill>
              <w14:schemeClr w14:val="tx1"/>
            </w14:solidFill>
          </w14:textFill>
        </w:rPr>
      </w:pPr>
      <w:bookmarkStart w:id="3" w:name="_Toc325725997"/>
    </w:p>
    <w:p w14:paraId="3D5ECBA4">
      <w:pPr>
        <w:rPr>
          <w:rFonts w:hint="eastAsia"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br w:type="page"/>
      </w:r>
    </w:p>
    <w:p w14:paraId="66B53AFD">
      <w:pPr>
        <w:ind w:firstLine="0" w:firstLineChars="0"/>
        <w:jc w:val="center"/>
        <w:rPr>
          <w:rFonts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t>供应商须知</w:t>
      </w:r>
    </w:p>
    <w:p w14:paraId="47C27B95">
      <w:pPr>
        <w:ind w:firstLine="0" w:firstLineChars="0"/>
        <w:jc w:val="center"/>
        <w:rPr>
          <w:rFonts w:ascii="宋体" w:hAnsi="宋体" w:cs="宋体"/>
          <w:b/>
          <w:color w:val="000000" w:themeColor="text1"/>
          <w:kern w:val="28"/>
          <w:sz w:val="36"/>
          <w:szCs w:val="20"/>
          <w14:textFill>
            <w14:solidFill>
              <w14:schemeClr w14:val="tx1"/>
            </w14:solidFill>
          </w14:textFill>
        </w:rPr>
      </w:pPr>
    </w:p>
    <w:p w14:paraId="118459B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 w:name="_Toc376936728"/>
      <w:bookmarkStart w:id="5" w:name="_Toc24622"/>
      <w:bookmarkStart w:id="6" w:name="_Toc14943"/>
      <w:r>
        <w:rPr>
          <w:rFonts w:hint="eastAsia" w:ascii="仿宋_GB2312" w:hAnsi="宋体" w:eastAsia="仿宋_GB2312" w:cs="宋体"/>
          <w:b/>
          <w:bCs/>
          <w:color w:val="000000" w:themeColor="text1"/>
          <w:sz w:val="28"/>
          <w:szCs w:val="28"/>
          <w14:textFill>
            <w14:solidFill>
              <w14:schemeClr w14:val="tx1"/>
            </w14:solidFill>
          </w14:textFill>
        </w:rPr>
        <w:t>一、说明</w:t>
      </w:r>
      <w:bookmarkEnd w:id="3"/>
      <w:bookmarkEnd w:id="4"/>
      <w:bookmarkEnd w:id="5"/>
      <w:bookmarkEnd w:id="6"/>
    </w:p>
    <w:p w14:paraId="264F60F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 w:name="_Toc376936729"/>
      <w:bookmarkStart w:id="8" w:name="_Toc26944"/>
      <w:bookmarkStart w:id="9" w:name="_Toc325725998"/>
      <w:bookmarkStart w:id="10" w:name="_Toc9770"/>
      <w:r>
        <w:rPr>
          <w:rFonts w:hint="eastAsia" w:ascii="仿宋_GB2312" w:hAnsi="宋体" w:eastAsia="仿宋_GB2312" w:cs="宋体"/>
          <w:b/>
          <w:bCs/>
          <w:color w:val="000000" w:themeColor="text1"/>
          <w:sz w:val="28"/>
          <w:szCs w:val="28"/>
          <w14:textFill>
            <w14:solidFill>
              <w14:schemeClr w14:val="tx1"/>
            </w14:solidFill>
          </w14:textFill>
        </w:rPr>
        <w:t>1.适用范围</w:t>
      </w:r>
      <w:bookmarkEnd w:id="7"/>
      <w:bookmarkEnd w:id="8"/>
      <w:bookmarkEnd w:id="9"/>
      <w:bookmarkEnd w:id="10"/>
    </w:p>
    <w:p w14:paraId="49D8D95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本文件仅适用于此次采购项目。</w:t>
      </w:r>
    </w:p>
    <w:p w14:paraId="6D37BAA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 w:name="_Toc21998"/>
      <w:bookmarkStart w:id="12" w:name="_Toc325725999"/>
      <w:bookmarkStart w:id="13" w:name="_Toc376936730"/>
      <w:bookmarkStart w:id="14" w:name="_Toc31556"/>
      <w:r>
        <w:rPr>
          <w:rFonts w:hint="eastAsia" w:ascii="仿宋_GB2312" w:hAnsi="宋体" w:eastAsia="仿宋_GB2312" w:cs="宋体"/>
          <w:b/>
          <w:bCs/>
          <w:color w:val="000000" w:themeColor="text1"/>
          <w:sz w:val="28"/>
          <w:szCs w:val="28"/>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14:textFill>
            <w14:solidFill>
              <w14:schemeClr w14:val="tx1"/>
            </w14:solidFill>
          </w14:textFill>
        </w:rPr>
        <w:t>供应商</w:t>
      </w:r>
      <w:bookmarkEnd w:id="14"/>
    </w:p>
    <w:p w14:paraId="5F55B60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2.1本次采购采取竞争性磋商方式。</w:t>
      </w:r>
    </w:p>
    <w:p w14:paraId="576F073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2.2供应商资格条件：详见【供应商须知前附表】2.2。</w:t>
      </w:r>
    </w:p>
    <w:p w14:paraId="748C0DC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 w:name="_Toc376936731"/>
      <w:bookmarkStart w:id="16" w:name="_Toc8805"/>
      <w:bookmarkStart w:id="17" w:name="_Toc325726000"/>
      <w:bookmarkStart w:id="18" w:name="_Toc8820"/>
      <w:r>
        <w:rPr>
          <w:rFonts w:hint="eastAsia" w:ascii="仿宋_GB2312" w:hAnsi="宋体" w:eastAsia="仿宋_GB2312" w:cs="宋体"/>
          <w:b/>
          <w:bCs/>
          <w:color w:val="000000" w:themeColor="text1"/>
          <w:sz w:val="28"/>
          <w:szCs w:val="28"/>
          <w14:textFill>
            <w14:solidFill>
              <w14:schemeClr w14:val="tx1"/>
            </w14:solidFill>
          </w14:textFill>
        </w:rPr>
        <w:t>3.磋商费用</w:t>
      </w:r>
      <w:bookmarkEnd w:id="15"/>
      <w:bookmarkEnd w:id="16"/>
      <w:bookmarkEnd w:id="17"/>
      <w:bookmarkEnd w:id="18"/>
    </w:p>
    <w:p w14:paraId="3FDDB03C">
      <w:pPr>
        <w:spacing w:line="520" w:lineRule="exact"/>
        <w:ind w:firstLine="560"/>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14:paraId="68580DA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二、磋商文件说明</w:t>
      </w:r>
      <w:bookmarkEnd w:id="19"/>
      <w:bookmarkEnd w:id="20"/>
      <w:bookmarkEnd w:id="21"/>
    </w:p>
    <w:p w14:paraId="5666742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22" w:name="_Toc325726002"/>
      <w:bookmarkStart w:id="23" w:name="_Toc376936733"/>
      <w:bookmarkStart w:id="24" w:name="_Toc14153"/>
      <w:bookmarkStart w:id="25" w:name="_Toc10649"/>
      <w:r>
        <w:rPr>
          <w:rFonts w:hint="eastAsia" w:ascii="仿宋_GB2312" w:hAnsi="宋体" w:eastAsia="仿宋_GB2312" w:cs="宋体"/>
          <w:b/>
          <w:bCs/>
          <w:color w:val="000000" w:themeColor="text1"/>
          <w:sz w:val="28"/>
          <w:szCs w:val="28"/>
          <w14:textFill>
            <w14:solidFill>
              <w14:schemeClr w14:val="tx1"/>
            </w14:solidFill>
          </w14:textFill>
        </w:rPr>
        <w:t>4.磋商文件的构成</w:t>
      </w:r>
      <w:bookmarkEnd w:id="22"/>
      <w:bookmarkEnd w:id="23"/>
      <w:bookmarkEnd w:id="24"/>
      <w:bookmarkEnd w:id="25"/>
    </w:p>
    <w:p w14:paraId="7E94CB1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4.1磋商文件包括：</w:t>
      </w:r>
    </w:p>
    <w:p w14:paraId="46B8BF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（1）竞争性磋商公告；</w:t>
      </w:r>
    </w:p>
    <w:p w14:paraId="0B46D88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（2）供应商须知；</w:t>
      </w:r>
    </w:p>
    <w:p w14:paraId="234DE21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）采购项目合同书；</w:t>
      </w:r>
    </w:p>
    <w:p w14:paraId="2DBD51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）响应文件格式（相关附件）；</w:t>
      </w:r>
    </w:p>
    <w:p w14:paraId="5E27C48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）服务要求；</w:t>
      </w:r>
    </w:p>
    <w:p w14:paraId="72E266B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）磋商过程中发生的澄清、变更和补充文件。</w:t>
      </w:r>
    </w:p>
    <w:p w14:paraId="0512D4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26" w:name="_Toc325726003"/>
      <w:bookmarkStart w:id="27" w:name="_Toc376936734"/>
      <w:bookmarkStart w:id="28" w:name="_Toc6482"/>
      <w:bookmarkStart w:id="29" w:name="_Toc3451"/>
      <w:r>
        <w:rPr>
          <w:rFonts w:hint="eastAsia" w:ascii="仿宋_GB2312" w:hAnsi="宋体" w:eastAsia="仿宋_GB2312" w:cs="宋体"/>
          <w:color w:val="000000" w:themeColor="text1"/>
          <w:sz w:val="28"/>
          <w:szCs w:val="28"/>
          <w14:textFill>
            <w14:solidFill>
              <w14:schemeClr w14:val="tx1"/>
            </w14:solidFill>
          </w14:textFill>
        </w:rPr>
        <w:t>4.2供应商应认真阅读磋商文件中列示的事项、格式、条款和要求等内容。供应商应按磋商文件要求提交全部资料，并对磋商文件做出实质性响应。</w:t>
      </w:r>
    </w:p>
    <w:p w14:paraId="1D9785C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14:textFill>
            <w14:solidFill>
              <w14:schemeClr w14:val="tx1"/>
            </w14:solidFill>
          </w14:textFill>
        </w:rPr>
        <w:t>质疑</w:t>
      </w:r>
      <w:bookmarkEnd w:id="28"/>
      <w:bookmarkEnd w:id="29"/>
    </w:p>
    <w:p w14:paraId="536259F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5.1供应商对磋商文件有疑问的，可以向采购人、采购代理机构提出询问。</w:t>
      </w:r>
    </w:p>
    <w:p w14:paraId="543D6AD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56C180F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145F5E04">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0" w:name="_Toc13050"/>
      <w:bookmarkStart w:id="31" w:name="_Toc376936735"/>
      <w:bookmarkStart w:id="32" w:name="_Toc325726004"/>
      <w:bookmarkStart w:id="33" w:name="_Toc26515"/>
      <w:r>
        <w:rPr>
          <w:rFonts w:hint="eastAsia" w:ascii="仿宋_GB2312" w:hAnsi="宋体" w:eastAsia="仿宋_GB2312" w:cs="宋体"/>
          <w:b/>
          <w:bCs/>
          <w:color w:val="000000" w:themeColor="text1"/>
          <w:sz w:val="28"/>
          <w:szCs w:val="28"/>
          <w14:textFill>
            <w14:solidFill>
              <w14:schemeClr w14:val="tx1"/>
            </w14:solidFill>
          </w14:textFill>
        </w:rPr>
        <w:t>6.磋商文件的澄清、修改</w:t>
      </w:r>
      <w:bookmarkEnd w:id="30"/>
      <w:bookmarkEnd w:id="31"/>
      <w:bookmarkEnd w:id="32"/>
      <w:bookmarkEnd w:id="33"/>
    </w:p>
    <w:p w14:paraId="1C39419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6.1</w:t>
      </w:r>
      <w:r>
        <w:rPr>
          <w:rFonts w:hint="eastAsia" w:ascii="仿宋_GB2312" w:hAnsi="宋体" w:eastAsia="仿宋_GB2312" w:cs="宋体"/>
          <w:snapToGrid w:val="0"/>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14:textFill>
            <w14:solidFill>
              <w14:schemeClr w14:val="tx1"/>
            </w14:solidFill>
          </w14:textFill>
        </w:rPr>
        <w:t>；不足5日的，采购人、采购代理机构应当顺延提交首次响应文件截止时间。</w:t>
      </w:r>
    </w:p>
    <w:p w14:paraId="5B941C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23340"/>
      <w:bookmarkStart w:id="35" w:name="_Toc376936736"/>
      <w:bookmarkStart w:id="36" w:name="_Toc325726005"/>
    </w:p>
    <w:p w14:paraId="2D4C7CA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三、响应文件的编制</w:t>
      </w:r>
      <w:bookmarkEnd w:id="34"/>
      <w:bookmarkEnd w:id="35"/>
      <w:bookmarkEnd w:id="36"/>
    </w:p>
    <w:p w14:paraId="5DFB2E3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7" w:name="_Toc9674"/>
      <w:bookmarkStart w:id="38" w:name="_Toc13057"/>
      <w:bookmarkStart w:id="39" w:name="_Toc376936737"/>
      <w:bookmarkStart w:id="40" w:name="_Toc325726006"/>
      <w:r>
        <w:rPr>
          <w:rFonts w:hint="eastAsia" w:ascii="仿宋_GB2312" w:hAnsi="宋体" w:eastAsia="仿宋_GB2312" w:cs="宋体"/>
          <w:b/>
          <w:bCs/>
          <w:color w:val="000000" w:themeColor="text1"/>
          <w:sz w:val="28"/>
          <w:szCs w:val="28"/>
          <w14:textFill>
            <w14:solidFill>
              <w14:schemeClr w14:val="tx1"/>
            </w14:solidFill>
          </w14:textFill>
        </w:rPr>
        <w:t>7.响应文件的语言及计量单位</w:t>
      </w:r>
      <w:bookmarkEnd w:id="37"/>
      <w:bookmarkEnd w:id="38"/>
      <w:bookmarkEnd w:id="39"/>
      <w:bookmarkEnd w:id="40"/>
    </w:p>
    <w:p w14:paraId="5D65C130">
      <w:pPr>
        <w:tabs>
          <w:tab w:val="left" w:pos="3103"/>
        </w:tabs>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7.1供应商提交的响应文件以及供应商与采购代理机构就此磋商发生的所有来往函电均应使用简体中文。</w:t>
      </w:r>
    </w:p>
    <w:p w14:paraId="746E8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7.2 除磋商文件中另有规定外，响应文件所使用的计量单位，均须采用国家法定计量单位。</w:t>
      </w:r>
    </w:p>
    <w:p w14:paraId="34FC30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6E1F0B7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1" w:name="_Toc21569"/>
      <w:bookmarkStart w:id="42" w:name="_Toc17093"/>
      <w:bookmarkStart w:id="43" w:name="_Toc376936743"/>
      <w:bookmarkStart w:id="44" w:name="_Toc325726012"/>
      <w:r>
        <w:rPr>
          <w:rFonts w:hint="eastAsia" w:ascii="仿宋_GB2312" w:hAnsi="宋体" w:eastAsia="仿宋_GB2312" w:cs="宋体"/>
          <w:b/>
          <w:bCs/>
          <w:color w:val="000000" w:themeColor="text1"/>
          <w:sz w:val="28"/>
          <w:szCs w:val="28"/>
          <w14:textFill>
            <w14:solidFill>
              <w14:schemeClr w14:val="tx1"/>
            </w14:solidFill>
          </w14:textFill>
        </w:rPr>
        <w:t>8.磋商报价</w:t>
      </w:r>
    </w:p>
    <w:p w14:paraId="1D86CC5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8.1供应商应当根据磋商文件“分项报价表”逐一报价（如有）；</w:t>
      </w:r>
    </w:p>
    <w:p w14:paraId="03365A8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8.2供应商的每次报价均不得超过采购项目预算，否则视为无效响应。采购项目预算见【供应商须知前附表】。</w:t>
      </w:r>
    </w:p>
    <w:p w14:paraId="04A2FA85">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8.3供应商提交的最后报价在合同执行过程中是固定不变的，不得以任何理由予以变更。</w:t>
      </w:r>
    </w:p>
    <w:p w14:paraId="7B6583DC">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8.4磋商报价须按</w:t>
      </w:r>
      <w:r>
        <w:rPr>
          <w:rFonts w:hint="eastAsia" w:ascii="仿宋_GB2312" w:hAnsi="宋体" w:eastAsia="仿宋_GB2312" w:cs="宋体"/>
          <w:color w:val="000000" w:themeColor="text1"/>
          <w:sz w:val="28"/>
          <w:szCs w:val="28"/>
          <w:lang w:val="en-US" w:eastAsia="zh-CN"/>
          <w14:textFill>
            <w14:solidFill>
              <w14:schemeClr w14:val="tx1"/>
            </w14:solidFill>
          </w14:textFill>
        </w:rPr>
        <w:t>采购文件</w:t>
      </w:r>
      <w:r>
        <w:rPr>
          <w:rFonts w:hint="eastAsia" w:ascii="仿宋_GB2312" w:hAnsi="宋体" w:eastAsia="仿宋_GB2312" w:cs="宋体"/>
          <w:color w:val="000000" w:themeColor="text1"/>
          <w:sz w:val="28"/>
          <w:szCs w:val="28"/>
          <w14:textFill>
            <w14:solidFill>
              <w14:schemeClr w14:val="tx1"/>
            </w14:solidFill>
          </w14:textFill>
        </w:rPr>
        <w:t xml:space="preserve">要求填写，最后报价不得出现两个或两个以上的报价方案。 </w:t>
      </w:r>
    </w:p>
    <w:p w14:paraId="16E79507">
      <w:pPr>
        <w:adjustRightInd w:val="0"/>
        <w:snapToGrid w:val="0"/>
        <w:spacing w:line="520" w:lineRule="exact"/>
        <w:ind w:firstLine="560"/>
        <w:jc w:val="lef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8.5报价币种为人民币。</w:t>
      </w:r>
    </w:p>
    <w:p w14:paraId="6C33FF4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9.磋商保证金</w:t>
      </w:r>
      <w:bookmarkEnd w:id="41"/>
      <w:bookmarkEnd w:id="42"/>
      <w:bookmarkEnd w:id="43"/>
      <w:bookmarkEnd w:id="44"/>
    </w:p>
    <w:p w14:paraId="5CC2F9AA">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14:textFill>
            <w14:solidFill>
              <w14:schemeClr w14:val="tx1"/>
            </w14:solidFill>
          </w14:textFill>
        </w:rPr>
        <w:t>保证金专用</w:t>
      </w:r>
      <w:r>
        <w:rPr>
          <w:rFonts w:hint="eastAsia" w:ascii="仿宋_GB2312" w:hAnsi="宋体" w:eastAsia="仿宋_GB2312" w:cs="宋体"/>
          <w:color w:val="000000" w:themeColor="text1"/>
          <w:sz w:val="28"/>
          <w:szCs w:val="28"/>
          <w:lang w:val="zh-CN"/>
          <w14:textFill>
            <w14:solidFill>
              <w14:schemeClr w14:val="tx1"/>
            </w14:solidFill>
          </w14:textFill>
        </w:rPr>
        <w:t>账户。</w:t>
      </w:r>
    </w:p>
    <w:p w14:paraId="4834397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14:textFill>
            <w14:solidFill>
              <w14:schemeClr w14:val="tx1"/>
            </w14:solidFill>
          </w14:textFill>
        </w:rPr>
        <w:t>。</w:t>
      </w:r>
    </w:p>
    <w:p w14:paraId="302DC71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 xml:space="preserve">.3 </w:t>
      </w:r>
      <w:r>
        <w:rPr>
          <w:rFonts w:hint="eastAsia" w:ascii="仿宋_GB2312" w:hAnsi="宋体" w:eastAsia="仿宋_GB2312" w:cs="宋体"/>
          <w:color w:val="000000" w:themeColor="text1"/>
          <w:sz w:val="28"/>
          <w:szCs w:val="28"/>
          <w14:textFill>
            <w14:solidFill>
              <w14:schemeClr w14:val="tx1"/>
            </w14:solidFill>
          </w14:textFill>
        </w:rPr>
        <w:t>有下列情形之一的，磋商保证金不予退还：</w:t>
      </w:r>
    </w:p>
    <w:p w14:paraId="3450967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（1）供应商在提交响应文件截止时间后撤回响应文件的；</w:t>
      </w:r>
    </w:p>
    <w:p w14:paraId="44DEC0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（2）供应商在响应文件中提供虚假材料的；</w:t>
      </w:r>
    </w:p>
    <w:p w14:paraId="0FE3EA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（3）除因不可抗力或磋商文件认可的情形以外，成交供应商不与采购人签订合同的；</w:t>
      </w:r>
    </w:p>
    <w:p w14:paraId="01A3A9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（4）供应商与采购人、其他供应商或者采购代理机构恶意串通的；</w:t>
      </w:r>
    </w:p>
    <w:p w14:paraId="32046FD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（5）法律法规规定的其他情形。</w:t>
      </w:r>
    </w:p>
    <w:p w14:paraId="4F00884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5" w:name="_Toc325726013"/>
      <w:bookmarkStart w:id="46" w:name="_Toc22044"/>
      <w:bookmarkStart w:id="47" w:name="_Toc32704"/>
      <w:bookmarkStart w:id="48" w:name="_Toc376936744"/>
      <w:r>
        <w:rPr>
          <w:rFonts w:hint="eastAsia" w:ascii="仿宋_GB2312" w:hAnsi="宋体" w:eastAsia="仿宋_GB2312" w:cs="宋体"/>
          <w:b/>
          <w:bCs/>
          <w:color w:val="000000" w:themeColor="text1"/>
          <w:sz w:val="28"/>
          <w:szCs w:val="28"/>
          <w14:textFill>
            <w14:solidFill>
              <w14:schemeClr w14:val="tx1"/>
            </w14:solidFill>
          </w14:textFill>
        </w:rPr>
        <w:t>10.响应有效期</w:t>
      </w:r>
      <w:bookmarkEnd w:id="45"/>
      <w:bookmarkEnd w:id="46"/>
      <w:bookmarkEnd w:id="47"/>
      <w:bookmarkEnd w:id="48"/>
    </w:p>
    <w:p w14:paraId="57B2B8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自提交响应文件截止之日起60个日历日。（供应商须知前附表另有规定的除外）</w:t>
      </w:r>
    </w:p>
    <w:p w14:paraId="13C18A2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9" w:name="_Toc376936739"/>
      <w:bookmarkStart w:id="50" w:name="_Toc325726008"/>
      <w:bookmarkStart w:id="51" w:name="_Toc16445"/>
      <w:bookmarkStart w:id="52" w:name="_Toc31915"/>
      <w:r>
        <w:rPr>
          <w:rFonts w:hint="eastAsia" w:ascii="仿宋_GB2312" w:hAnsi="宋体" w:eastAsia="仿宋_GB2312" w:cs="宋体"/>
          <w:b/>
          <w:bCs/>
          <w:color w:val="000000" w:themeColor="text1"/>
          <w:sz w:val="28"/>
          <w:szCs w:val="28"/>
          <w14:textFill>
            <w14:solidFill>
              <w14:schemeClr w14:val="tx1"/>
            </w14:solidFill>
          </w14:textFill>
        </w:rPr>
        <w:t>11.响应文件构成</w:t>
      </w:r>
      <w:bookmarkEnd w:id="49"/>
      <w:bookmarkEnd w:id="50"/>
      <w:bookmarkEnd w:id="51"/>
      <w:bookmarkEnd w:id="52"/>
    </w:p>
    <w:p w14:paraId="16FE9E7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w:t>
      </w:r>
      <w:r>
        <w:rPr>
          <w:rFonts w:hint="eastAsia" w:ascii="仿宋_GB2312" w:hAnsi="宋体" w:eastAsia="仿宋_GB2312" w:cs="宋体"/>
          <w:color w:val="000000" w:themeColor="text1"/>
          <w:sz w:val="28"/>
          <w:szCs w:val="28"/>
          <w:lang w:val="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2928664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（1）响应文件封面</w:t>
      </w:r>
    </w:p>
    <w:p w14:paraId="140EB93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（2）目录</w:t>
      </w:r>
    </w:p>
    <w:p w14:paraId="00EDF8B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（3）磋商函</w:t>
      </w:r>
    </w:p>
    <w:p w14:paraId="39F59A81">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（4）首次报价</w:t>
      </w:r>
      <w:r>
        <w:rPr>
          <w:rFonts w:hint="eastAsia" w:ascii="仿宋_GB2312" w:hAnsi="宋体" w:eastAsia="仿宋_GB2312" w:cs="宋体"/>
          <w:color w:val="000000" w:themeColor="text1"/>
          <w:sz w:val="28"/>
          <w:szCs w:val="28"/>
          <w:lang w:val="zh-CN"/>
          <w14:textFill>
            <w14:solidFill>
              <w14:schemeClr w14:val="tx1"/>
            </w14:solidFill>
          </w14:textFill>
        </w:rPr>
        <w:t>一览表</w:t>
      </w:r>
    </w:p>
    <w:p w14:paraId="467C506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lang w:val="zh-CN"/>
          <w14:textFill>
            <w14:solidFill>
              <w14:schemeClr w14:val="tx1"/>
            </w14:solidFill>
          </w14:textFill>
        </w:rPr>
        <w:t>）分项报价表（</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1E24557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（6）法定代表人（非法人组织负责人）证明书</w:t>
      </w:r>
    </w:p>
    <w:p w14:paraId="4F230B66">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（7）法定代表人（非法人组织负责人）授权书</w:t>
      </w:r>
    </w:p>
    <w:p w14:paraId="39E0B388">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联合体协议书</w:t>
      </w: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767DFB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）供应商承诺函</w:t>
      </w:r>
    </w:p>
    <w:p w14:paraId="3A6A97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10</w:t>
      </w:r>
      <w:r>
        <w:rPr>
          <w:rFonts w:hint="eastAsia" w:ascii="仿宋_GB2312" w:hAnsi="宋体" w:eastAsia="仿宋_GB2312" w:cs="宋体"/>
          <w:color w:val="000000" w:themeColor="text1"/>
          <w:sz w:val="28"/>
          <w:szCs w:val="28"/>
          <w14:textFill>
            <w14:solidFill>
              <w14:schemeClr w14:val="tx1"/>
            </w14:solidFill>
          </w14:textFill>
        </w:rPr>
        <w:t>）供应商诚信承诺书</w:t>
      </w:r>
    </w:p>
    <w:p w14:paraId="3DBA29F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11</w:t>
      </w:r>
      <w:r>
        <w:rPr>
          <w:rFonts w:hint="eastAsia" w:ascii="仿宋_GB2312" w:hAnsi="宋体" w:eastAsia="仿宋_GB2312" w:cs="宋体"/>
          <w:color w:val="000000" w:themeColor="text1"/>
          <w:sz w:val="28"/>
          <w:szCs w:val="28"/>
          <w14:textFill>
            <w14:solidFill>
              <w14:schemeClr w14:val="tx1"/>
            </w14:solidFill>
          </w14:textFill>
        </w:rPr>
        <w:t>）资格证明材料</w:t>
      </w:r>
    </w:p>
    <w:p w14:paraId="049F61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）财务状况证明</w:t>
      </w:r>
    </w:p>
    <w:p w14:paraId="5D4759B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）具备履行合同所必须的设备和专业技术能力证明</w:t>
      </w:r>
    </w:p>
    <w:p w14:paraId="30B680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）无重大违法记录声明</w:t>
      </w:r>
    </w:p>
    <w:p w14:paraId="3B18582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）磋商保证金</w:t>
      </w:r>
    </w:p>
    <w:p w14:paraId="168FA4F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）供应商最后报价表</w:t>
      </w:r>
    </w:p>
    <w:p w14:paraId="5D9351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7</w:t>
      </w:r>
      <w:r>
        <w:rPr>
          <w:rFonts w:hint="eastAsia" w:ascii="仿宋_GB2312" w:hAnsi="宋体" w:eastAsia="仿宋_GB2312" w:cs="宋体"/>
          <w:color w:val="000000" w:themeColor="text1"/>
          <w:sz w:val="28"/>
          <w:szCs w:val="28"/>
          <w14:textFill>
            <w14:solidFill>
              <w14:schemeClr w14:val="tx1"/>
            </w14:solidFill>
          </w14:textFill>
        </w:rPr>
        <w:t>）供应商类似业绩证明材料</w:t>
      </w:r>
    </w:p>
    <w:p w14:paraId="0F5CA61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）服务方案</w:t>
      </w:r>
    </w:p>
    <w:p w14:paraId="0AD0232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）享受政府采购政策优惠的证明材料</w:t>
      </w:r>
    </w:p>
    <w:p w14:paraId="2BF212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20</w:t>
      </w:r>
      <w:r>
        <w:rPr>
          <w:rFonts w:hint="eastAsia" w:ascii="仿宋_GB2312" w:hAnsi="宋体" w:eastAsia="仿宋_GB2312" w:cs="宋体"/>
          <w:color w:val="000000" w:themeColor="text1"/>
          <w:sz w:val="28"/>
          <w:szCs w:val="28"/>
          <w14:textFill>
            <w14:solidFill>
              <w14:schemeClr w14:val="tx1"/>
            </w14:solidFill>
          </w14:textFill>
        </w:rPr>
        <w:t>）供应商认为在其他方面有必要说明的事项</w:t>
      </w:r>
    </w:p>
    <w:p w14:paraId="31536F4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2AA2E3E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53" w:name="_Toc373392580"/>
      <w:bookmarkStart w:id="54" w:name="_Toc11377"/>
      <w:bookmarkStart w:id="55" w:name="_Toc16453"/>
      <w:bookmarkStart w:id="56" w:name="_Toc412617729"/>
      <w:r>
        <w:rPr>
          <w:rFonts w:hint="eastAsia" w:ascii="仿宋_GB2312" w:hAnsi="宋体" w:eastAsia="仿宋_GB2312" w:cs="宋体"/>
          <w:b/>
          <w:bCs/>
          <w:color w:val="000000" w:themeColor="text1"/>
          <w:sz w:val="28"/>
          <w:szCs w:val="28"/>
          <w14:textFill>
            <w14:solidFill>
              <w14:schemeClr w14:val="tx1"/>
            </w14:solidFill>
          </w14:textFill>
        </w:rPr>
        <w:t>12.电子版响应文件编制和签署</w:t>
      </w:r>
      <w:bookmarkEnd w:id="53"/>
      <w:bookmarkEnd w:id="54"/>
      <w:bookmarkEnd w:id="55"/>
      <w:bookmarkEnd w:id="56"/>
    </w:p>
    <w:p w14:paraId="2B8BB5C8">
      <w:pPr>
        <w:spacing w:line="520" w:lineRule="exact"/>
        <w:ind w:firstLine="464" w:firstLineChars="166"/>
        <w:rPr>
          <w:rFonts w:ascii="仿宋_GB2312" w:hAnsi="宋体" w:eastAsia="仿宋_GB2312" w:cs="宋体"/>
          <w:b/>
          <w:bCs/>
          <w:color w:val="000000" w:themeColor="text1"/>
          <w:sz w:val="28"/>
          <w:szCs w:val="28"/>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14:textFill>
            <w14:solidFill>
              <w14:schemeClr w14:val="tx1"/>
            </w14:solidFill>
          </w14:textFill>
        </w:rPr>
        <w:t>提交</w:t>
      </w:r>
    </w:p>
    <w:p w14:paraId="49CCFA3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61" w:name="_Toc325726016"/>
      <w:bookmarkStart w:id="62" w:name="_Toc412617731"/>
      <w:bookmarkStart w:id="63" w:name="_Toc1176"/>
      <w:bookmarkStart w:id="64" w:name="_Toc373392582"/>
      <w:bookmarkStart w:id="65" w:name="_Toc23823"/>
      <w:r>
        <w:rPr>
          <w:rFonts w:hint="eastAsia" w:ascii="仿宋_GB2312" w:hAnsi="宋体" w:eastAsia="仿宋_GB2312" w:cs="宋体"/>
          <w:b/>
          <w:bCs/>
          <w:color w:val="000000" w:themeColor="text1"/>
          <w:sz w:val="28"/>
          <w:szCs w:val="28"/>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14:textFill>
            <w14:solidFill>
              <w14:schemeClr w14:val="tx1"/>
            </w14:solidFill>
          </w14:textFill>
        </w:rPr>
        <w:t>提交</w:t>
      </w:r>
    </w:p>
    <w:bookmarkEnd w:id="59"/>
    <w:bookmarkEnd w:id="60"/>
    <w:p w14:paraId="070E5B0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6" w:name="_Toc412617732"/>
      <w:bookmarkStart w:id="67" w:name="_Toc4009"/>
      <w:bookmarkStart w:id="68" w:name="_Toc373392583"/>
      <w:bookmarkStart w:id="69" w:name="_Toc30756"/>
      <w:bookmarkStart w:id="70" w:name="_Toc325726017"/>
      <w:bookmarkStart w:id="71" w:name="_Toc376936749"/>
      <w:bookmarkStart w:id="72" w:name="_Toc371090030"/>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14:textFill>
            <w14:solidFill>
              <w14:schemeClr w14:val="tx1"/>
            </w14:solidFill>
          </w14:textFill>
        </w:rPr>
        <w:t>提交响应文件截止时间</w:t>
      </w:r>
    </w:p>
    <w:p w14:paraId="3CF9BA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14.1提交响应文件截止时间及邮箱详见“供应商须知前附表”。</w:t>
      </w:r>
    </w:p>
    <w:p w14:paraId="6C6D36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14.2采购代理机构将拒绝接受在提交响应文件截止时间之后提交的响应文件。</w:t>
      </w:r>
      <w:bookmarkEnd w:id="71"/>
      <w:bookmarkEnd w:id="72"/>
      <w:bookmarkStart w:id="73" w:name="_Toc325726019"/>
      <w:bookmarkStart w:id="74" w:name="_Toc376936750"/>
      <w:bookmarkStart w:id="75" w:name="_Toc9147"/>
    </w:p>
    <w:p w14:paraId="17F7D6C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14:textFill>
            <w14:solidFill>
              <w14:schemeClr w14:val="tx1"/>
            </w14:solidFill>
          </w14:textFill>
        </w:rPr>
        <w:t>磋商过程</w:t>
      </w:r>
      <w:bookmarkEnd w:id="75"/>
      <w:bookmarkEnd w:id="76"/>
    </w:p>
    <w:p w14:paraId="6C02EB2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14:textFill>
            <w14:solidFill>
              <w14:schemeClr w14:val="tx1"/>
            </w14:solidFill>
          </w14:textFill>
        </w:rPr>
        <w:t>磋商过程</w:t>
      </w:r>
      <w:bookmarkEnd w:id="79"/>
      <w:bookmarkEnd w:id="80"/>
    </w:p>
    <w:p w14:paraId="2A52D3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15.1采购人、采购代理机构按本磋商文件中确定的时间和方式组织本项目的磋商活动。供应商应由其法定代表人或委托代理人参加。</w:t>
      </w:r>
    </w:p>
    <w:p w14:paraId="6F9EC3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15.2磋商时，对不同文字文本响应文件的解释发生异议的，以中文文本为准。</w:t>
      </w:r>
    </w:p>
    <w:p w14:paraId="368B92E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15.3磋商工作由采购人或采购代理机构组织。</w:t>
      </w:r>
    </w:p>
    <w:p w14:paraId="0C93896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15.4磋商过程有专人记录，并存档备查。</w:t>
      </w:r>
    </w:p>
    <w:p w14:paraId="38B626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1" w:name="_Toc19030"/>
      <w:bookmarkStart w:id="82" w:name="_Toc376936752"/>
      <w:bookmarkStart w:id="83" w:name="_Toc325726021"/>
      <w:bookmarkStart w:id="84" w:name="_Toc18107"/>
      <w:r>
        <w:rPr>
          <w:rFonts w:hint="eastAsia" w:ascii="仿宋_GB2312" w:hAnsi="宋体" w:eastAsia="仿宋_GB2312" w:cs="宋体"/>
          <w:b/>
          <w:bCs/>
          <w:color w:val="000000" w:themeColor="text1"/>
          <w:sz w:val="28"/>
          <w:szCs w:val="28"/>
          <w14:textFill>
            <w14:solidFill>
              <w14:schemeClr w14:val="tx1"/>
            </w14:solidFill>
          </w14:textFill>
        </w:rPr>
        <w:t>六、磋商程序及方法</w:t>
      </w:r>
      <w:bookmarkEnd w:id="81"/>
      <w:bookmarkEnd w:id="82"/>
      <w:bookmarkEnd w:id="83"/>
      <w:bookmarkEnd w:id="84"/>
    </w:p>
    <w:p w14:paraId="5765E2D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5" w:name="_Toc325726022"/>
      <w:bookmarkStart w:id="86" w:name="_Toc16935"/>
      <w:bookmarkStart w:id="87" w:name="_Toc376936753"/>
      <w:bookmarkStart w:id="88" w:name="_Toc26121"/>
      <w:r>
        <w:rPr>
          <w:rFonts w:hint="eastAsia" w:ascii="仿宋_GB2312" w:hAnsi="宋体" w:eastAsia="仿宋_GB2312" w:cs="宋体"/>
          <w:b/>
          <w:bCs/>
          <w:color w:val="000000" w:themeColor="text1"/>
          <w:sz w:val="28"/>
          <w:szCs w:val="28"/>
          <w14:textFill>
            <w14:solidFill>
              <w14:schemeClr w14:val="tx1"/>
            </w14:solidFill>
          </w14:textFill>
        </w:rPr>
        <w:t>16.磋商小组</w:t>
      </w:r>
      <w:bookmarkEnd w:id="85"/>
      <w:bookmarkEnd w:id="86"/>
      <w:bookmarkEnd w:id="87"/>
      <w:bookmarkEnd w:id="88"/>
    </w:p>
    <w:p w14:paraId="37E44E3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45C901B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16.2磋商由采购代理机构负责组织，具体磋商事务由依法组建的磋商小组负责，并独立履行下列职责：</w:t>
      </w:r>
    </w:p>
    <w:p w14:paraId="583AED2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（1）审查响应文件是否符合磋商文件要求，并做出评价；</w:t>
      </w:r>
    </w:p>
    <w:p w14:paraId="157321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（2）要求供应商对响应文件有关事项做出解释或澄清；</w:t>
      </w:r>
    </w:p>
    <w:p w14:paraId="1DDFE3E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（3）推荐预成交候选供应商；</w:t>
      </w:r>
    </w:p>
    <w:p w14:paraId="0C905C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（4）对非法干预评审工作的人员和机构进行举报或投诉。</w:t>
      </w:r>
    </w:p>
    <w:p w14:paraId="4218CDE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16.3磋商小组应遵守并履行下列义务：</w:t>
      </w:r>
    </w:p>
    <w:p w14:paraId="794A4A5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（1）遵纪守法，客观、公平、公正、廉洁地履行职责；</w:t>
      </w:r>
    </w:p>
    <w:p w14:paraId="25BDE8C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（2）按照磋商文件规定的评审办法和评审标准进行评审，磋商小组成员对评审意见承担责任；</w:t>
      </w:r>
    </w:p>
    <w:p w14:paraId="257D24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（3）对响应文件、磋商情况和磋商中获悉的商业秘密保密；</w:t>
      </w:r>
    </w:p>
    <w:p w14:paraId="5B2DAC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（4）参与评审报告的起草；</w:t>
      </w:r>
    </w:p>
    <w:p w14:paraId="1DCF56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（5）解答供应商及有关方面的质疑；</w:t>
      </w:r>
    </w:p>
    <w:p w14:paraId="5750D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（6）配合纪检部门进行投诉处理工作。</w:t>
      </w:r>
    </w:p>
    <w:p w14:paraId="4FDFA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16.4磋商小组所有成员应当集中与单一供应商分别进行磋商，并给予所有参加磋商的供应商平等的磋商机会。</w:t>
      </w:r>
    </w:p>
    <w:p w14:paraId="1FA527D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16.5磋商工作在严格保密的情况下依法开展，任何单位和个人不得非法干预、影响磋商工作和磋商结果。</w:t>
      </w:r>
    </w:p>
    <w:p w14:paraId="27C38E1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9" w:name="_Toc14694"/>
      <w:bookmarkStart w:id="90" w:name="_Toc27086"/>
      <w:bookmarkStart w:id="91" w:name="_Toc325726023"/>
      <w:bookmarkStart w:id="92" w:name="_Toc376936754"/>
      <w:r>
        <w:rPr>
          <w:rFonts w:hint="eastAsia" w:ascii="仿宋_GB2312" w:hAnsi="宋体" w:eastAsia="仿宋_GB2312" w:cs="宋体"/>
          <w:b/>
          <w:bCs/>
          <w:color w:val="000000" w:themeColor="text1"/>
          <w:sz w:val="28"/>
          <w:szCs w:val="28"/>
          <w14:textFill>
            <w14:solidFill>
              <w14:schemeClr w14:val="tx1"/>
            </w14:solidFill>
          </w14:textFill>
        </w:rPr>
        <w:t>17.磋商程序</w:t>
      </w:r>
      <w:bookmarkEnd w:id="89"/>
      <w:bookmarkEnd w:id="90"/>
      <w:bookmarkEnd w:id="91"/>
      <w:bookmarkEnd w:id="92"/>
    </w:p>
    <w:p w14:paraId="3E9EFC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5387606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17.2初审阶段为资格性审查和符合性审查。响应文件在响应磋商文件要求方面出现的偏离，分为实质性偏离和非实质性偏离。</w:t>
      </w:r>
    </w:p>
    <w:p w14:paraId="267FFD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17.2.1实质性偏离是指响应文件未能实质性响应磋商文件的要求。以下情况属于实质性偏离，响应文件有下列情况之一的，按无效响应处理。</w:t>
      </w:r>
    </w:p>
    <w:p w14:paraId="79E9E6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（1）不符合第</w:t>
      </w:r>
      <w:r>
        <w:rPr>
          <w:rFonts w:hint="eastAsia" w:ascii="仿宋_GB2312" w:hAnsi="宋体" w:eastAsia="仿宋_GB2312" w:cs="宋体"/>
          <w:color w:val="000000" w:themeColor="text1"/>
          <w:sz w:val="28"/>
          <w:szCs w:val="28"/>
          <w:lang w:val="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zh-CN"/>
          <w14:textFill>
            <w14:solidFill>
              <w14:schemeClr w14:val="tx1"/>
            </w14:solidFill>
          </w14:textFill>
        </w:rPr>
        <w:t>2款“供应商资格条件”之规定的；</w:t>
      </w:r>
    </w:p>
    <w:p w14:paraId="00490CC2">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未按磋商文件要求提交或未足额提交磋商保证金的；</w:t>
      </w:r>
    </w:p>
    <w:p w14:paraId="516CD38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（3）未按第11.1（1）-（14）要求提供相关资料的；</w:t>
      </w:r>
    </w:p>
    <w:p w14:paraId="0BE953A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（4）响应文件内容没有按磋商文件规定和要求签字、盖章的；</w:t>
      </w:r>
    </w:p>
    <w:p w14:paraId="451DD8B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（5）响应文件不符合磋商文件规定的格式要求的；</w:t>
      </w:r>
    </w:p>
    <w:p w14:paraId="5814F87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（6）服务期、响应有效期最终不能满足磋商文件要求的；</w:t>
      </w:r>
    </w:p>
    <w:p w14:paraId="6FD5854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（7）响应文件完全不满足磋商文件第五部分“服务要求”的；</w:t>
      </w:r>
    </w:p>
    <w:p w14:paraId="5BAC4A0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（8）响应文件中附有采购人不能接受的条件的；</w:t>
      </w:r>
    </w:p>
    <w:p w14:paraId="7DE6E7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（9）报价超过采购预算额度或最高限价的；</w:t>
      </w:r>
    </w:p>
    <w:p w14:paraId="2CA00C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（10）法律、法规规定的其他情形。</w:t>
      </w:r>
    </w:p>
    <w:p w14:paraId="2F622412">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6BD501B">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25F2B34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17.2.3 响应文件报价出现前后不一致的，按照下列规定修正：</w:t>
      </w:r>
    </w:p>
    <w:p w14:paraId="1E100E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（1）响应文件中首次报价一览表内容与响应文件中分项报价表相应内容不一致的，以分项报价表为准；（如有）</w:t>
      </w:r>
    </w:p>
    <w:p w14:paraId="30224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（2）大写金额和小写金额不一致的，以大写金额为准；</w:t>
      </w:r>
    </w:p>
    <w:p w14:paraId="302A01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（3）单价金额小数点或者百分比有明显错位的，以分项报价表的总价为准，并修改单价；</w:t>
      </w:r>
    </w:p>
    <w:p w14:paraId="6D3FF0E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（4）总价金额与按单价汇总金额不一致的，以单价金额计算结果为准。</w:t>
      </w:r>
    </w:p>
    <w:p w14:paraId="65B33A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同时出现2种以上不一致的，按照前款规定的顺序修正。修正后的报价按17.2.2第二款的规定经供应商确认后产生约束力。</w:t>
      </w:r>
    </w:p>
    <w:p w14:paraId="0AFF700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416999E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86BBB65">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118FB5CD">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仿宋_GB2312" w:hAnsi="宋体" w:eastAsia="仿宋_GB2312" w:cs="宋体"/>
          <w:b/>
          <w:bCs/>
          <w:color w:val="000000" w:themeColor="text1"/>
          <w:sz w:val="28"/>
          <w:szCs w:val="28"/>
          <w14:textFill>
            <w14:solidFill>
              <w14:schemeClr w14:val="tx1"/>
            </w14:solidFill>
          </w14:textFill>
        </w:rPr>
      </w:pPr>
      <w:bookmarkStart w:id="93" w:name="_Toc376936755"/>
      <w:bookmarkStart w:id="94" w:name="_Toc20611"/>
      <w:bookmarkStart w:id="95" w:name="_Toc13668"/>
      <w:bookmarkStart w:id="96" w:name="_Toc325726024"/>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3"/>
      <w:bookmarkEnd w:id="94"/>
      <w:bookmarkEnd w:id="95"/>
      <w:bookmarkEnd w:id="96"/>
    </w:p>
    <w:p w14:paraId="31EECB9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1449686C">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18.2评审标准和分值分配：</w:t>
      </w:r>
    </w:p>
    <w:p w14:paraId="4B18D5DB">
      <w:pPr>
        <w:pStyle w:val="11"/>
        <w:rPr>
          <w:rFonts w:hint="default" w:eastAsia="仿宋_GB2312"/>
          <w:color w:val="000000" w:themeColor="text1"/>
          <w:lang w:val="en-US" w:eastAsia="zh-CN"/>
          <w14:textFill>
            <w14:solidFill>
              <w14:schemeClr w14:val="tx1"/>
            </w14:solidFill>
          </w14:textFill>
        </w:rPr>
      </w:pPr>
      <w:r>
        <w:rPr>
          <w:rFonts w:hint="eastAsia" w:ascii="仿宋_GB2312" w:hAnsi="宋体" w:eastAsia="仿宋_GB2312" w:cs="宋体"/>
          <w:b/>
          <w:bCs/>
          <w:color w:val="000000" w:themeColor="text1"/>
          <w:sz w:val="28"/>
          <w:szCs w:val="28"/>
          <w:lang w:val="en-US" w:eastAsia="zh-CN"/>
          <w14:textFill>
            <w14:solidFill>
              <w14:schemeClr w14:val="tx1"/>
            </w14:solidFill>
          </w14:textFill>
        </w:rPr>
        <w:t>评审办法：</w:t>
      </w:r>
    </w:p>
    <w:tbl>
      <w:tblPr>
        <w:tblStyle w:val="33"/>
        <w:tblW w:w="931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59"/>
        <w:gridCol w:w="635"/>
        <w:gridCol w:w="6203"/>
      </w:tblGrid>
      <w:tr w14:paraId="4062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322" w:type="dxa"/>
            <w:vAlign w:val="center"/>
          </w:tcPr>
          <w:p w14:paraId="0EC365EC">
            <w:pPr>
              <w:keepNext w:val="0"/>
              <w:keepLines w:val="0"/>
              <w:pageBreakBefore w:val="0"/>
              <w:widowControl w:val="0"/>
              <w:kinsoku/>
              <w:wordWrap/>
              <w:overflowPunct/>
              <w:topLinePunct w:val="0"/>
              <w:autoSpaceDE/>
              <w:autoSpaceDN/>
              <w:bidi w:val="0"/>
              <w:adjustRightInd/>
              <w:snapToGrid/>
              <w:spacing w:line="440" w:lineRule="exact"/>
              <w:ind w:firstLine="232" w:firstLineChars="83"/>
              <w:textAlignment w:val="auto"/>
              <w:rPr>
                <w:rFonts w:ascii="仿宋_GB2312" w:hAnsi="宋体" w:eastAsia="仿宋_GB2312" w:cs="宋体"/>
                <w:sz w:val="28"/>
                <w:szCs w:val="28"/>
              </w:rPr>
            </w:pPr>
            <w:r>
              <w:rPr>
                <w:rFonts w:hint="eastAsia" w:ascii="仿宋_GB2312" w:hAnsi="宋体" w:eastAsia="仿宋_GB2312" w:cs="宋体"/>
                <w:sz w:val="28"/>
                <w:szCs w:val="28"/>
              </w:rPr>
              <w:t>类别</w:t>
            </w:r>
          </w:p>
        </w:tc>
        <w:tc>
          <w:tcPr>
            <w:tcW w:w="1159" w:type="dxa"/>
            <w:vAlign w:val="center"/>
          </w:tcPr>
          <w:p w14:paraId="18A805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项目</w:t>
            </w:r>
          </w:p>
        </w:tc>
        <w:tc>
          <w:tcPr>
            <w:tcW w:w="635" w:type="dxa"/>
            <w:vAlign w:val="center"/>
          </w:tcPr>
          <w:p w14:paraId="752A7F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分值</w:t>
            </w:r>
          </w:p>
        </w:tc>
        <w:tc>
          <w:tcPr>
            <w:tcW w:w="6203" w:type="dxa"/>
            <w:vAlign w:val="center"/>
          </w:tcPr>
          <w:p w14:paraId="5B0255C7">
            <w:pPr>
              <w:keepNext w:val="0"/>
              <w:keepLines w:val="0"/>
              <w:pageBreakBefore w:val="0"/>
              <w:widowControl w:val="0"/>
              <w:kinsoku/>
              <w:wordWrap/>
              <w:overflowPunct/>
              <w:topLinePunct w:val="0"/>
              <w:autoSpaceDE/>
              <w:autoSpaceDN/>
              <w:bidi w:val="0"/>
              <w:adjustRightInd/>
              <w:snapToGrid/>
              <w:spacing w:line="440" w:lineRule="exact"/>
              <w:ind w:firstLine="2940" w:firstLineChars="1050"/>
              <w:textAlignment w:val="auto"/>
              <w:rPr>
                <w:rFonts w:ascii="仿宋_GB2312" w:hAnsi="宋体" w:eastAsia="仿宋_GB2312" w:cs="宋体"/>
                <w:sz w:val="28"/>
                <w:szCs w:val="28"/>
              </w:rPr>
            </w:pPr>
            <w:r>
              <w:rPr>
                <w:rFonts w:hint="eastAsia" w:ascii="仿宋_GB2312" w:hAnsi="宋体" w:eastAsia="仿宋_GB2312" w:cs="宋体"/>
                <w:sz w:val="28"/>
                <w:szCs w:val="28"/>
              </w:rPr>
              <w:t>评分标准</w:t>
            </w:r>
          </w:p>
        </w:tc>
      </w:tr>
      <w:tr w14:paraId="3F77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322" w:type="dxa"/>
            <w:vAlign w:val="center"/>
          </w:tcPr>
          <w:p w14:paraId="4F47CFE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磋商报价</w:t>
            </w:r>
          </w:p>
          <w:p w14:paraId="151ED5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分）</w:t>
            </w:r>
          </w:p>
        </w:tc>
        <w:tc>
          <w:tcPr>
            <w:tcW w:w="1159" w:type="dxa"/>
            <w:vAlign w:val="center"/>
          </w:tcPr>
          <w:p w14:paraId="79E2B1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报价分</w:t>
            </w:r>
          </w:p>
        </w:tc>
        <w:tc>
          <w:tcPr>
            <w:tcW w:w="635" w:type="dxa"/>
            <w:vAlign w:val="center"/>
          </w:tcPr>
          <w:p w14:paraId="6CBF70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0分</w:t>
            </w:r>
          </w:p>
        </w:tc>
        <w:tc>
          <w:tcPr>
            <w:tcW w:w="6203" w:type="dxa"/>
            <w:vAlign w:val="center"/>
          </w:tcPr>
          <w:p w14:paraId="1D38146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磋商基准</w:t>
            </w:r>
            <w:r>
              <w:rPr>
                <w:rFonts w:hint="eastAsia" w:ascii="仿宋_GB2312" w:hAnsi="宋体" w:eastAsia="仿宋_GB2312"/>
                <w:sz w:val="28"/>
                <w:szCs w:val="28"/>
                <w:lang w:val="en-US" w:eastAsia="zh-CN"/>
              </w:rPr>
              <w:t>价</w:t>
            </w:r>
            <w:r>
              <w:rPr>
                <w:rFonts w:hint="eastAsia" w:ascii="仿宋_GB2312" w:hAnsi="宋体" w:eastAsia="仿宋_GB2312"/>
                <w:sz w:val="28"/>
                <w:szCs w:val="28"/>
              </w:rPr>
              <w:t>=满足磋商文件要求且最后磋商报价最低的供应商的价格为磋商基准价。</w:t>
            </w:r>
          </w:p>
          <w:p w14:paraId="4C5841C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磋商报价得分=（磋商基准价/最后磋商报价）×价格权值（10 %）×100（四舍五入后保留小数点后两位）。</w:t>
            </w:r>
          </w:p>
          <w:p w14:paraId="49E8BBF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0388A8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_GB2312" w:hAnsi="宋体" w:eastAsia="仿宋_GB2312" w:cs="宋体"/>
                <w:sz w:val="28"/>
                <w:szCs w:val="28"/>
              </w:rPr>
            </w:pPr>
            <w:r>
              <w:rPr>
                <w:rFonts w:hint="eastAsia" w:ascii="仿宋_GB2312" w:hAnsi="宋体" w:eastAsia="仿宋_GB2312"/>
                <w:sz w:val="28"/>
                <w:szCs w:val="28"/>
              </w:rPr>
              <w:t>（残疾人福利性单位属于监狱企业、小型、微型企业的，不重复享受政策。）</w:t>
            </w:r>
          </w:p>
        </w:tc>
      </w:tr>
      <w:tr w14:paraId="222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2" w:type="dxa"/>
            <w:vAlign w:val="center"/>
          </w:tcPr>
          <w:p w14:paraId="632BC3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商务评价</w:t>
            </w:r>
          </w:p>
          <w:p w14:paraId="33855A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分）</w:t>
            </w:r>
          </w:p>
        </w:tc>
        <w:tc>
          <w:tcPr>
            <w:tcW w:w="1159" w:type="dxa"/>
            <w:vAlign w:val="center"/>
          </w:tcPr>
          <w:p w14:paraId="12D5F8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kern w:val="2"/>
                <w:sz w:val="28"/>
                <w:szCs w:val="28"/>
              </w:rPr>
            </w:pPr>
            <w:r>
              <w:rPr>
                <w:rFonts w:hint="eastAsia" w:ascii="仿宋_GB2312" w:hAnsi="宋体" w:eastAsia="仿宋_GB2312" w:cs="宋体"/>
                <w:kern w:val="2"/>
                <w:sz w:val="28"/>
                <w:szCs w:val="28"/>
              </w:rPr>
              <w:t>类似</w:t>
            </w:r>
          </w:p>
          <w:p w14:paraId="61F9C9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kern w:val="2"/>
                <w:sz w:val="28"/>
                <w:szCs w:val="28"/>
              </w:rPr>
            </w:pPr>
            <w:r>
              <w:rPr>
                <w:rFonts w:hint="eastAsia" w:ascii="仿宋_GB2312" w:hAnsi="宋体" w:eastAsia="仿宋_GB2312" w:cs="宋体"/>
                <w:kern w:val="2"/>
                <w:sz w:val="28"/>
                <w:szCs w:val="28"/>
              </w:rPr>
              <w:t>业绩</w:t>
            </w:r>
          </w:p>
        </w:tc>
        <w:tc>
          <w:tcPr>
            <w:tcW w:w="635" w:type="dxa"/>
            <w:vAlign w:val="center"/>
          </w:tcPr>
          <w:p w14:paraId="21414CE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kern w:val="2"/>
                <w:sz w:val="28"/>
                <w:szCs w:val="28"/>
                <w:lang w:val="en-US" w:eastAsia="zh-CN"/>
              </w:rPr>
              <w:t>10</w:t>
            </w:r>
            <w:r>
              <w:rPr>
                <w:rFonts w:hint="eastAsia" w:ascii="仿宋_GB2312" w:hAnsi="宋体" w:eastAsia="仿宋_GB2312" w:cs="宋体"/>
                <w:kern w:val="2"/>
                <w:sz w:val="28"/>
                <w:szCs w:val="28"/>
              </w:rPr>
              <w:t>分</w:t>
            </w:r>
          </w:p>
        </w:tc>
        <w:tc>
          <w:tcPr>
            <w:tcW w:w="6203" w:type="dxa"/>
            <w:vAlign w:val="center"/>
          </w:tcPr>
          <w:p w14:paraId="6A9C265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自202</w:t>
            </w:r>
            <w:r>
              <w:rPr>
                <w:rFonts w:hint="eastAsia" w:ascii="仿宋_GB2312" w:hAnsi="宋体" w:eastAsia="仿宋_GB2312"/>
                <w:sz w:val="28"/>
                <w:szCs w:val="28"/>
                <w:lang w:val="en-US" w:eastAsia="zh-CN"/>
              </w:rPr>
              <w:t>0</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1</w:t>
            </w:r>
            <w:r>
              <w:rPr>
                <w:rFonts w:hint="default" w:ascii="仿宋_GB2312" w:hAnsi="宋体" w:eastAsia="仿宋_GB2312"/>
                <w:sz w:val="28"/>
                <w:szCs w:val="28"/>
                <w:lang w:val="en-US" w:eastAsia="zh-CN"/>
              </w:rPr>
              <w:t>月1日</w:t>
            </w:r>
            <w:r>
              <w:rPr>
                <w:rFonts w:hint="eastAsia" w:ascii="仿宋_GB2312" w:hAnsi="宋体" w:eastAsia="仿宋_GB2312"/>
                <w:sz w:val="28"/>
                <w:szCs w:val="28"/>
                <w:lang w:val="en-US" w:eastAsia="zh-CN"/>
              </w:rPr>
              <w:t>至今，供应商</w:t>
            </w:r>
            <w:r>
              <w:rPr>
                <w:rFonts w:hint="default" w:ascii="仿宋_GB2312" w:hAnsi="宋体" w:eastAsia="仿宋_GB2312"/>
                <w:sz w:val="28"/>
                <w:szCs w:val="28"/>
                <w:lang w:val="en-US" w:eastAsia="zh-CN"/>
              </w:rPr>
              <w:t>具有类似项目业绩（以中标</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成交</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通知书</w:t>
            </w:r>
            <w:r>
              <w:rPr>
                <w:rFonts w:hint="eastAsia" w:ascii="仿宋_GB2312" w:hAnsi="宋体" w:eastAsia="仿宋_GB2312"/>
                <w:sz w:val="28"/>
                <w:szCs w:val="28"/>
                <w:lang w:val="en-US" w:eastAsia="zh-CN"/>
              </w:rPr>
              <w:t>或有效的合同</w:t>
            </w:r>
            <w:r>
              <w:rPr>
                <w:rFonts w:hint="default" w:ascii="仿宋_GB2312" w:hAnsi="宋体" w:eastAsia="仿宋_GB2312"/>
                <w:sz w:val="28"/>
                <w:szCs w:val="28"/>
                <w:lang w:val="en-US" w:eastAsia="zh-CN"/>
              </w:rPr>
              <w:t>内容为准），每提供1个业绩得</w:t>
            </w:r>
            <w:r>
              <w:rPr>
                <w:rFonts w:hint="eastAsia" w:ascii="仿宋_GB2312" w:hAnsi="宋体" w:eastAsia="仿宋_GB2312"/>
                <w:sz w:val="28"/>
                <w:szCs w:val="28"/>
                <w:lang w:val="en-US" w:eastAsia="zh-CN"/>
              </w:rPr>
              <w:t>2.5</w:t>
            </w:r>
            <w:r>
              <w:rPr>
                <w:rFonts w:hint="default" w:ascii="仿宋_GB2312" w:hAnsi="宋体" w:eastAsia="仿宋_GB2312"/>
                <w:sz w:val="28"/>
                <w:szCs w:val="28"/>
                <w:lang w:val="en-US" w:eastAsia="zh-CN"/>
              </w:rPr>
              <w:t>分，最高得</w:t>
            </w:r>
            <w:r>
              <w:rPr>
                <w:rFonts w:hint="eastAsia" w:ascii="仿宋_GB2312" w:hAnsi="宋体" w:eastAsia="仿宋_GB2312"/>
                <w:sz w:val="28"/>
                <w:szCs w:val="28"/>
                <w:lang w:val="en-US" w:eastAsia="zh-CN"/>
              </w:rPr>
              <w:t>10</w:t>
            </w:r>
            <w:r>
              <w:rPr>
                <w:rFonts w:hint="default" w:ascii="仿宋_GB2312" w:hAnsi="宋体" w:eastAsia="仿宋_GB2312"/>
                <w:sz w:val="28"/>
                <w:szCs w:val="28"/>
                <w:lang w:val="en-US" w:eastAsia="zh-CN"/>
              </w:rPr>
              <w:t>分，不提供不得分。注：提供中标</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成交</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通知书</w:t>
            </w:r>
            <w:r>
              <w:rPr>
                <w:rFonts w:hint="eastAsia" w:ascii="仿宋_GB2312" w:hAnsi="宋体" w:eastAsia="仿宋_GB2312"/>
                <w:sz w:val="28"/>
                <w:szCs w:val="28"/>
                <w:lang w:val="en-US" w:eastAsia="zh-CN"/>
              </w:rPr>
              <w:t>或</w:t>
            </w:r>
            <w:r>
              <w:rPr>
                <w:rFonts w:hint="default" w:ascii="仿宋_GB2312" w:hAnsi="宋体" w:eastAsia="仿宋_GB2312"/>
                <w:sz w:val="28"/>
                <w:szCs w:val="28"/>
                <w:lang w:val="en-US" w:eastAsia="zh-CN"/>
              </w:rPr>
              <w:t>合同扫描件，若合同无法体现项目签订时间，项目类型等关键评审因素的，须另附业主（或合同甲方）证明材料</w:t>
            </w:r>
            <w:r>
              <w:rPr>
                <w:rFonts w:hint="eastAsia" w:ascii="仿宋_GB2312" w:hAnsi="宋体" w:eastAsia="仿宋_GB2312"/>
                <w:sz w:val="28"/>
                <w:szCs w:val="28"/>
                <w:lang w:val="en-US" w:eastAsia="zh-CN"/>
              </w:rPr>
              <w:t>复印（</w:t>
            </w:r>
            <w:r>
              <w:rPr>
                <w:rFonts w:hint="default" w:ascii="仿宋_GB2312" w:hAnsi="宋体" w:eastAsia="仿宋_GB2312"/>
                <w:sz w:val="28"/>
                <w:szCs w:val="28"/>
                <w:lang w:val="en-US" w:eastAsia="zh-CN"/>
              </w:rPr>
              <w:t>扫描</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件。</w:t>
            </w:r>
          </w:p>
          <w:p w14:paraId="003C0CF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（类似项目是指与</w:t>
            </w:r>
            <w:r>
              <w:rPr>
                <w:rFonts w:hint="eastAsia" w:ascii="仿宋_GB2312" w:hAnsi="宋体" w:eastAsia="仿宋_GB2312"/>
                <w:sz w:val="28"/>
                <w:szCs w:val="28"/>
                <w:lang w:val="en-US" w:eastAsia="zh-CN"/>
              </w:rPr>
              <w:t>采购</w:t>
            </w:r>
            <w:r>
              <w:rPr>
                <w:rFonts w:hint="default" w:ascii="仿宋_GB2312" w:hAnsi="宋体" w:eastAsia="仿宋_GB2312"/>
                <w:sz w:val="28"/>
                <w:szCs w:val="28"/>
                <w:lang w:val="en-US" w:eastAsia="zh-CN"/>
              </w:rPr>
              <w:t>项目的服务内容、</w:t>
            </w:r>
            <w:r>
              <w:rPr>
                <w:rFonts w:hint="eastAsia" w:ascii="仿宋_GB2312" w:hAnsi="宋体" w:eastAsia="仿宋_GB2312"/>
                <w:sz w:val="28"/>
                <w:szCs w:val="28"/>
                <w:lang w:val="en-US" w:eastAsia="zh-CN"/>
              </w:rPr>
              <w:t>服务要求</w:t>
            </w:r>
            <w:r>
              <w:rPr>
                <w:rFonts w:hint="default" w:ascii="仿宋_GB2312" w:hAnsi="宋体" w:eastAsia="仿宋_GB2312"/>
                <w:sz w:val="28"/>
                <w:szCs w:val="28"/>
                <w:lang w:val="en-US" w:eastAsia="zh-CN"/>
              </w:rPr>
              <w:t>相同或相近似的项目）</w:t>
            </w:r>
          </w:p>
        </w:tc>
      </w:tr>
      <w:tr w14:paraId="72E8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22" w:type="dxa"/>
            <w:vMerge w:val="restart"/>
            <w:vAlign w:val="center"/>
          </w:tcPr>
          <w:p w14:paraId="5210AC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bookmarkStart w:id="97" w:name="_Toc376936756"/>
            <w:bookmarkStart w:id="98" w:name="_Toc325726025"/>
            <w:bookmarkStart w:id="99" w:name="_Toc6689"/>
            <w:bookmarkStart w:id="100" w:name="_Toc2506"/>
            <w:r>
              <w:rPr>
                <w:rFonts w:hint="eastAsia" w:ascii="仿宋_GB2312" w:hAnsi="宋体" w:eastAsia="仿宋_GB2312" w:cs="宋体"/>
                <w:sz w:val="28"/>
                <w:szCs w:val="28"/>
                <w:lang w:val="en-US" w:eastAsia="zh-CN"/>
              </w:rPr>
              <w:t>技术</w:t>
            </w:r>
          </w:p>
          <w:p w14:paraId="014C42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评价</w:t>
            </w:r>
          </w:p>
          <w:p w14:paraId="284852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（80分）</w:t>
            </w:r>
          </w:p>
        </w:tc>
        <w:tc>
          <w:tcPr>
            <w:tcW w:w="1159" w:type="dxa"/>
            <w:vAlign w:val="center"/>
          </w:tcPr>
          <w:p w14:paraId="5FAC460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项目总体实施方案</w:t>
            </w:r>
          </w:p>
        </w:tc>
        <w:tc>
          <w:tcPr>
            <w:tcW w:w="635" w:type="dxa"/>
            <w:vAlign w:val="center"/>
          </w:tcPr>
          <w:p w14:paraId="178D666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30分</w:t>
            </w:r>
          </w:p>
        </w:tc>
        <w:tc>
          <w:tcPr>
            <w:tcW w:w="6203" w:type="dxa"/>
            <w:vAlign w:val="center"/>
          </w:tcPr>
          <w:p w14:paraId="709764C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针对本项目提出项目总体实施方案，包括①项目管理实施方案；②岗位设置及人员配备；③人员组织机构；④</w:t>
            </w:r>
            <w:r>
              <w:rPr>
                <w:rFonts w:hint="eastAsia" w:ascii="仿宋_GB2312" w:hAnsi="宋体" w:eastAsia="仿宋_GB2312" w:cs="宋体"/>
                <w:sz w:val="28"/>
                <w:szCs w:val="28"/>
                <w:lang w:val="zh-CN" w:eastAsia="zh-CN"/>
              </w:rPr>
              <w:t>项目管理措施；</w:t>
            </w:r>
            <w:r>
              <w:rPr>
                <w:rFonts w:hint="eastAsia" w:ascii="仿宋_GB2312" w:hAnsi="宋体" w:eastAsia="仿宋_GB2312" w:cs="宋体"/>
                <w:sz w:val="28"/>
                <w:szCs w:val="28"/>
                <w:lang w:val="en-US" w:eastAsia="zh-CN"/>
              </w:rPr>
              <w:t>⑤维保档案等。以上因素实质性响应并详尽合理的每一项得6分，满分30分；每有一项存在缺陷或不足的扣1分，未提供的不得分。</w:t>
            </w:r>
          </w:p>
          <w:p w14:paraId="3A8100B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仿宋_GB2312" w:eastAsia="仿宋_GB2312" w:cs="仿宋_GB2312"/>
                <w:kern w:val="0"/>
                <w:sz w:val="28"/>
                <w:szCs w:val="28"/>
                <w:shd w:val="clear" w:color="auto" w:fill="FFFFFF"/>
              </w:rPr>
              <w:t>注：内容存在缺陷或不足是指供应商提供的内容出现与项目要求不匹配或脱离项目实际情况或项目名称、实施范围、涉及的规范、服务要求与本项目不一致等情况。</w:t>
            </w:r>
          </w:p>
        </w:tc>
      </w:tr>
      <w:tr w14:paraId="24A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322" w:type="dxa"/>
            <w:vMerge w:val="continue"/>
            <w:vAlign w:val="center"/>
          </w:tcPr>
          <w:p w14:paraId="11C0E5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p>
        </w:tc>
        <w:tc>
          <w:tcPr>
            <w:tcW w:w="1159" w:type="dxa"/>
            <w:vAlign w:val="center"/>
          </w:tcPr>
          <w:p w14:paraId="0969F9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维保实施方案</w:t>
            </w:r>
          </w:p>
        </w:tc>
        <w:tc>
          <w:tcPr>
            <w:tcW w:w="635" w:type="dxa"/>
            <w:vAlign w:val="center"/>
          </w:tcPr>
          <w:p w14:paraId="39D52E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25分</w:t>
            </w:r>
          </w:p>
        </w:tc>
        <w:tc>
          <w:tcPr>
            <w:tcW w:w="6203" w:type="dxa"/>
            <w:vAlign w:val="center"/>
          </w:tcPr>
          <w:p w14:paraId="15608C5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设置项目管理机构，并且有科学、具体的项目管理措施。包含：①维修工艺及方案；②质量保证措施；③安全保证措施；④环境与文明施工保证措施；⑤备品备件。以上因素实质性响应并详尽合理的每一项得5分，满分25分；每有一项存在缺陷或不足的扣1分，未提供的不得分。</w:t>
            </w:r>
          </w:p>
          <w:p w14:paraId="2B1C903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仿宋_GB2312" w:eastAsia="仿宋_GB2312" w:cs="仿宋_GB2312"/>
                <w:kern w:val="0"/>
                <w:sz w:val="28"/>
                <w:szCs w:val="28"/>
                <w:shd w:val="clear" w:color="auto" w:fill="FFFFFF"/>
              </w:rPr>
              <w:t>注：内容存在缺陷或不足是指供应商提供的内容出现与项目要求不匹配或脱离项目实际情况或项目名称、实施范围、涉及的规范、服务要求与本项目不一致等情况。</w:t>
            </w:r>
            <w:r>
              <w:rPr>
                <w:rFonts w:hint="eastAsia" w:ascii="仿宋_GB2312" w:hAnsi="宋体" w:eastAsia="仿宋_GB2312" w:cs="宋体"/>
                <w:sz w:val="28"/>
                <w:szCs w:val="28"/>
                <w:lang w:val="en-US" w:eastAsia="zh-CN"/>
              </w:rPr>
              <w:t xml:space="preserve"> </w:t>
            </w:r>
          </w:p>
        </w:tc>
      </w:tr>
      <w:tr w14:paraId="7312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322" w:type="dxa"/>
            <w:vMerge w:val="continue"/>
            <w:vAlign w:val="center"/>
          </w:tcPr>
          <w:p w14:paraId="69060A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p>
        </w:tc>
        <w:tc>
          <w:tcPr>
            <w:tcW w:w="1159" w:type="dxa"/>
            <w:vAlign w:val="center"/>
          </w:tcPr>
          <w:p w14:paraId="51DF9A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应急</w:t>
            </w:r>
          </w:p>
          <w:p w14:paraId="611224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预案</w:t>
            </w:r>
          </w:p>
        </w:tc>
        <w:tc>
          <w:tcPr>
            <w:tcW w:w="635" w:type="dxa"/>
            <w:vAlign w:val="center"/>
          </w:tcPr>
          <w:p w14:paraId="7CB86F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13分</w:t>
            </w:r>
          </w:p>
        </w:tc>
        <w:tc>
          <w:tcPr>
            <w:tcW w:w="6203" w:type="dxa"/>
            <w:vAlign w:val="center"/>
          </w:tcPr>
          <w:p w14:paraId="25BF37A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①结合本项目提供突发状况、故障等情况的应急预案及措施，未提供不得分。（满分5分）</w:t>
            </w:r>
          </w:p>
          <w:p w14:paraId="4375800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zh-CN" w:eastAsia="zh-CN"/>
              </w:rPr>
              <w:t>②</w:t>
            </w:r>
            <w:r>
              <w:rPr>
                <w:rFonts w:hint="eastAsia" w:ascii="仿宋_GB2312" w:hAnsi="宋体" w:eastAsia="仿宋_GB2312" w:cs="宋体"/>
                <w:sz w:val="28"/>
                <w:szCs w:val="28"/>
                <w:lang w:val="en-US" w:eastAsia="zh-CN"/>
              </w:rPr>
              <w:t>应急响应时间（满分8分）：2小时内技术人员到场开展维修的，得8分；4小时内技术人员到场开展维修的，得6分；6小时技术人员到场开展维修的，得2分；6小时以上不得分，不提供或不满足需求不得分。</w:t>
            </w:r>
          </w:p>
        </w:tc>
      </w:tr>
      <w:tr w14:paraId="71E0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22" w:type="dxa"/>
            <w:vMerge w:val="continue"/>
            <w:vAlign w:val="center"/>
          </w:tcPr>
          <w:p w14:paraId="63C9CD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cs="宋体"/>
                <w:sz w:val="28"/>
                <w:szCs w:val="28"/>
              </w:rPr>
            </w:pPr>
          </w:p>
        </w:tc>
        <w:tc>
          <w:tcPr>
            <w:tcW w:w="1159" w:type="dxa"/>
            <w:shd w:val="clear" w:color="auto" w:fill="auto"/>
            <w:vAlign w:val="center"/>
          </w:tcPr>
          <w:p w14:paraId="4A0B73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售后服务计划、措施及服务承诺</w:t>
            </w:r>
          </w:p>
        </w:tc>
        <w:tc>
          <w:tcPr>
            <w:tcW w:w="635" w:type="dxa"/>
            <w:shd w:val="clear" w:color="auto" w:fill="auto"/>
            <w:vAlign w:val="center"/>
          </w:tcPr>
          <w:p w14:paraId="70337A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12分</w:t>
            </w:r>
          </w:p>
        </w:tc>
        <w:tc>
          <w:tcPr>
            <w:tcW w:w="6203" w:type="dxa"/>
            <w:shd w:val="clear" w:color="auto" w:fill="auto"/>
            <w:vAlign w:val="center"/>
          </w:tcPr>
          <w:p w14:paraId="78B592C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所投服务提供①售后服务方案、承诺；②保养耗材的供给；③技术培训；④售后服务人员。以上因素实质性响应并详尽合理的每一项得3分，满分12分。每有一项存在缺陷或不足的扣1分，未提供的不得分。</w:t>
            </w:r>
          </w:p>
          <w:p w14:paraId="5450BD7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sz w:val="28"/>
                <w:szCs w:val="28"/>
                <w:lang w:val="en-US" w:eastAsia="zh-CN"/>
              </w:rPr>
            </w:pPr>
            <w:r>
              <w:rPr>
                <w:rFonts w:hint="eastAsia" w:ascii="仿宋_GB2312" w:hAnsi="仿宋_GB2312" w:eastAsia="仿宋_GB2312" w:cs="仿宋_GB2312"/>
                <w:kern w:val="0"/>
                <w:sz w:val="28"/>
                <w:szCs w:val="28"/>
                <w:shd w:val="clear" w:color="auto" w:fill="FFFFFF"/>
              </w:rPr>
              <w:t>注：内容存在缺陷或不足是指供应商提供的内容出现与项目要求不匹配或脱离项目实际情况或项目名称、实施范围、涉及的规范、服务要求与本项目不一致等情况。</w:t>
            </w:r>
            <w:r>
              <w:rPr>
                <w:rFonts w:hint="eastAsia" w:ascii="仿宋_GB2312" w:hAnsi="宋体" w:eastAsia="仿宋_GB2312" w:cs="宋体"/>
                <w:sz w:val="28"/>
                <w:szCs w:val="28"/>
                <w:lang w:val="en-US" w:eastAsia="zh-CN"/>
              </w:rPr>
              <w:t xml:space="preserve"> </w:t>
            </w:r>
          </w:p>
        </w:tc>
      </w:tr>
    </w:tbl>
    <w:p w14:paraId="35D8FE57">
      <w:pPr>
        <w:spacing w:line="520" w:lineRule="exac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14:textFill>
            <w14:solidFill>
              <w14:schemeClr w14:val="tx1"/>
            </w14:solidFill>
          </w14:textFill>
        </w:rPr>
        <w:t>确定成交供应商</w:t>
      </w:r>
      <w:bookmarkEnd w:id="99"/>
      <w:bookmarkEnd w:id="100"/>
    </w:p>
    <w:p w14:paraId="587A7B0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1" w:name="_Toc325726026"/>
      <w:bookmarkStart w:id="102" w:name="_Toc376936757"/>
      <w:bookmarkStart w:id="103" w:name="_Toc17038"/>
      <w:bookmarkStart w:id="104" w:name="_Toc28889"/>
      <w:r>
        <w:rPr>
          <w:rFonts w:hint="eastAsia" w:ascii="仿宋_GB2312" w:hAnsi="宋体" w:eastAsia="仿宋_GB2312" w:cs="宋体"/>
          <w:b/>
          <w:bCs/>
          <w:color w:val="000000" w:themeColor="text1"/>
          <w:sz w:val="28"/>
          <w:szCs w:val="28"/>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14:textFill>
            <w14:solidFill>
              <w14:schemeClr w14:val="tx1"/>
            </w14:solidFill>
          </w14:textFill>
        </w:rPr>
        <w:t>供应商</w:t>
      </w:r>
      <w:bookmarkEnd w:id="103"/>
      <w:bookmarkEnd w:id="104"/>
    </w:p>
    <w:p w14:paraId="3D52D20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DD7C4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5" w:name="_Toc325726028"/>
      <w:bookmarkStart w:id="106" w:name="_Toc2346"/>
      <w:bookmarkStart w:id="107" w:name="_Toc376936759"/>
      <w:bookmarkStart w:id="108" w:name="_Toc2963"/>
      <w:bookmarkStart w:id="109" w:name="_Toc325726027"/>
      <w:r>
        <w:rPr>
          <w:rFonts w:hint="eastAsia" w:ascii="仿宋_GB2312" w:hAnsi="宋体" w:eastAsia="仿宋_GB2312" w:cs="宋体"/>
          <w:b/>
          <w:bCs/>
          <w:color w:val="000000" w:themeColor="text1"/>
          <w:sz w:val="28"/>
          <w:szCs w:val="28"/>
          <w14:textFill>
            <w14:solidFill>
              <w14:schemeClr w14:val="tx1"/>
            </w14:solidFill>
          </w14:textFill>
        </w:rPr>
        <w:t>20.成交通知</w:t>
      </w:r>
      <w:bookmarkEnd w:id="105"/>
      <w:bookmarkEnd w:id="106"/>
      <w:bookmarkEnd w:id="107"/>
      <w:bookmarkEnd w:id="108"/>
    </w:p>
    <w:p w14:paraId="248017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20.1采购人或者采购代理机构应当在成交供应商确定后2个工作日内，在青海政府采购网上公告成交结果，同时向成交供应商发出成交通知书。</w:t>
      </w:r>
    </w:p>
    <w:p w14:paraId="58B33B7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20.2《成交通知书》发出后，采购人改变成交结果的，或者成交供应商无正当理由放弃成交项目的，依法承担法律责任。</w:t>
      </w:r>
    </w:p>
    <w:p w14:paraId="4110042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0" w:name="_Toc376936758"/>
      <w:bookmarkStart w:id="111" w:name="_Toc5556"/>
      <w:bookmarkStart w:id="112" w:name="_Toc18063"/>
      <w:r>
        <w:rPr>
          <w:rFonts w:hint="eastAsia" w:ascii="仿宋_GB2312" w:hAnsi="宋体" w:eastAsia="仿宋_GB2312" w:cs="宋体"/>
          <w:b/>
          <w:bCs/>
          <w:color w:val="000000" w:themeColor="text1"/>
          <w:sz w:val="28"/>
          <w:szCs w:val="28"/>
          <w14:textFill>
            <w14:solidFill>
              <w14:schemeClr w14:val="tx1"/>
            </w14:solidFill>
          </w14:textFill>
        </w:rPr>
        <w:t>八、授予合同</w:t>
      </w:r>
      <w:bookmarkEnd w:id="109"/>
      <w:bookmarkEnd w:id="110"/>
      <w:bookmarkEnd w:id="111"/>
      <w:bookmarkEnd w:id="112"/>
    </w:p>
    <w:p w14:paraId="287246A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3" w:name="_Toc28394"/>
      <w:bookmarkStart w:id="114" w:name="_Toc376936760"/>
      <w:bookmarkStart w:id="115" w:name="_Toc921"/>
      <w:bookmarkStart w:id="116" w:name="_Toc325726029"/>
      <w:r>
        <w:rPr>
          <w:rFonts w:hint="eastAsia" w:ascii="仿宋_GB2312" w:hAnsi="宋体" w:eastAsia="仿宋_GB2312" w:cs="宋体"/>
          <w:b/>
          <w:bCs/>
          <w:color w:val="000000" w:themeColor="text1"/>
          <w:sz w:val="28"/>
          <w:szCs w:val="28"/>
          <w14:textFill>
            <w14:solidFill>
              <w14:schemeClr w14:val="tx1"/>
            </w14:solidFill>
          </w14:textFill>
        </w:rPr>
        <w:t>21.签订合同</w:t>
      </w:r>
      <w:bookmarkEnd w:id="113"/>
      <w:bookmarkEnd w:id="114"/>
      <w:bookmarkEnd w:id="115"/>
      <w:bookmarkEnd w:id="116"/>
    </w:p>
    <w:p w14:paraId="577F755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14:textFill>
            <w14:solidFill>
              <w14:schemeClr w14:val="tx1"/>
            </w14:solidFill>
          </w14:textFill>
        </w:rPr>
        <w:t>21.1采购人与成交供应商双方应当自《成交通知书》发出之日起30日内，签订采购合同，送采购代理机构备案。</w:t>
      </w:r>
    </w:p>
    <w:p w14:paraId="4C3021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5</w:t>
      </w:r>
      <w:r>
        <w:rPr>
          <w:rFonts w:hint="eastAsia" w:ascii="仿宋_GB2312" w:hAnsi="宋体" w:eastAsia="仿宋_GB2312" w:cs="宋体"/>
          <w:b/>
          <w:color w:val="000000" w:themeColor="text1"/>
          <w:sz w:val="28"/>
          <w:szCs w:val="28"/>
          <w:highlight w:val="none"/>
          <w:u w:val="single"/>
          <w14:textFill>
            <w14:solidFill>
              <w14:schemeClr w14:val="tx1"/>
            </w14:solidFill>
          </w14:textFill>
        </w:rPr>
        <w:t>%</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F224E5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6BE592B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21.4采购人不得向成交供应商提出任何不合理的要求作为订立合同的条件，采购人和成交供应商不得私下订立背离合同实质性内容的协议。</w:t>
      </w:r>
    </w:p>
    <w:p w14:paraId="3DEAF08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21.5磋商文件、成交供应商的响应文件、《成交通知书》及其澄清、说明文件、承诺等，均为签订采购合同的依据，作为采购合同的组成部分。</w:t>
      </w:r>
    </w:p>
    <w:p w14:paraId="218614D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5DCC23D7">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1" w:name="_Toc2728"/>
      <w:bookmarkStart w:id="122" w:name="_Toc3517_WPSOffice_Level2"/>
      <w:bookmarkStart w:id="123" w:name="_Toc6881"/>
      <w:bookmarkStart w:id="124" w:name="_Toc4328"/>
      <w:bookmarkStart w:id="125" w:name="_Toc2658_WPSOffice_Level2"/>
      <w:bookmarkStart w:id="126" w:name="_Toc32362"/>
      <w:bookmarkStart w:id="127" w:name="_Toc31604_WPSOffice_Level2"/>
      <w:r>
        <w:rPr>
          <w:rFonts w:hint="eastAsia" w:ascii="仿宋_GB2312" w:hAnsi="宋体" w:eastAsia="仿宋_GB2312" w:cs="宋体"/>
          <w:b/>
          <w:bCs/>
          <w:color w:val="000000" w:themeColor="text1"/>
          <w:sz w:val="28"/>
          <w:szCs w:val="28"/>
          <w14:textFill>
            <w14:solidFill>
              <w14:schemeClr w14:val="tx1"/>
            </w14:solidFill>
          </w14:textFill>
        </w:rPr>
        <w:t>九、询问与质疑</w:t>
      </w:r>
      <w:bookmarkEnd w:id="121"/>
      <w:bookmarkEnd w:id="122"/>
      <w:bookmarkEnd w:id="123"/>
      <w:bookmarkEnd w:id="124"/>
      <w:bookmarkEnd w:id="125"/>
      <w:bookmarkEnd w:id="126"/>
      <w:bookmarkEnd w:id="127"/>
    </w:p>
    <w:p w14:paraId="4D92B82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8" w:name="_Toc21641"/>
      <w:bookmarkStart w:id="129" w:name="_Toc29785"/>
      <w:bookmarkStart w:id="130" w:name="_Toc23314_WPSOffice_Level3"/>
      <w:bookmarkStart w:id="131" w:name="_Toc25982_WPSOffice_Level3"/>
      <w:bookmarkStart w:id="132" w:name="_Toc14109"/>
      <w:r>
        <w:rPr>
          <w:rFonts w:hint="eastAsia" w:ascii="仿宋_GB2312" w:hAnsi="宋体" w:eastAsia="仿宋_GB2312" w:cs="宋体"/>
          <w:b/>
          <w:bCs/>
          <w:color w:val="000000" w:themeColor="text1"/>
          <w:sz w:val="28"/>
          <w:szCs w:val="28"/>
          <w14:textFill>
            <w14:solidFill>
              <w14:schemeClr w14:val="tx1"/>
            </w14:solidFill>
          </w14:textFill>
        </w:rPr>
        <w:t>22.对采购过程、结果的询问及质疑</w:t>
      </w:r>
      <w:bookmarkEnd w:id="128"/>
      <w:bookmarkEnd w:id="129"/>
      <w:bookmarkEnd w:id="130"/>
      <w:bookmarkEnd w:id="131"/>
      <w:bookmarkEnd w:id="132"/>
    </w:p>
    <w:p w14:paraId="325C5D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22.1供应商对政府采购过程、结果有疑问的，可以向采购人、采购代理机构提出询问。</w:t>
      </w:r>
    </w:p>
    <w:p w14:paraId="52F0F6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7F36A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22.3供应商应在法定质疑期内一次性提出针对同一采购程序环节的质疑。</w:t>
      </w:r>
    </w:p>
    <w:p w14:paraId="1511F1A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33" w:name="_Toc34637771"/>
      <w:bookmarkStart w:id="134" w:name="_Toc4534"/>
      <w:bookmarkStart w:id="135" w:name="_Toc28133"/>
      <w:bookmarkStart w:id="136" w:name="_Toc21832"/>
      <w:bookmarkStart w:id="137" w:name="_Toc22889"/>
      <w:bookmarkStart w:id="138" w:name="_Toc11509_WPSOffice_Level2"/>
      <w:bookmarkStart w:id="139" w:name="_Toc22201076"/>
      <w:bookmarkStart w:id="140" w:name="_Toc6866_WPSOffice_Level2"/>
      <w:bookmarkStart w:id="141" w:name="_Toc9701_WPSOffice_Level2"/>
      <w:r>
        <w:rPr>
          <w:rFonts w:hint="eastAsia" w:ascii="仿宋_GB2312" w:hAnsi="宋体" w:eastAsia="仿宋_GB2312" w:cs="宋体"/>
          <w:b/>
          <w:bCs/>
          <w:color w:val="000000" w:themeColor="text1"/>
          <w:sz w:val="28"/>
          <w:szCs w:val="28"/>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162B2A3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2" w:name="_Toc22921"/>
      <w:bookmarkStart w:id="143" w:name="_Toc19360_WPSOffice_Level3"/>
      <w:bookmarkStart w:id="144" w:name="_Toc16893"/>
      <w:bookmarkStart w:id="145" w:name="_Toc17253_WPSOffice_Level3"/>
      <w:bookmarkStart w:id="146" w:name="_Toc27584"/>
      <w:r>
        <w:rPr>
          <w:rFonts w:hint="eastAsia" w:ascii="仿宋_GB2312" w:hAnsi="宋体" w:eastAsia="仿宋_GB2312" w:cs="宋体"/>
          <w:b/>
          <w:bCs/>
          <w:color w:val="000000" w:themeColor="text1"/>
          <w:sz w:val="28"/>
          <w:szCs w:val="28"/>
          <w14:textFill>
            <w14:solidFill>
              <w14:schemeClr w14:val="tx1"/>
            </w14:solidFill>
          </w14:textFill>
        </w:rPr>
        <w:t>23.政府采购政策</w:t>
      </w:r>
      <w:bookmarkEnd w:id="142"/>
      <w:bookmarkEnd w:id="143"/>
      <w:bookmarkEnd w:id="144"/>
      <w:bookmarkEnd w:id="145"/>
      <w:bookmarkEnd w:id="146"/>
    </w:p>
    <w:p w14:paraId="459870E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55C73030">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070154F2">
      <w:pPr>
        <w:pStyle w:val="47"/>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76AB3C53">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3E58827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5CD78FD4">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B607CD6">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22FD85E4">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014C6EF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75D3BD2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p>
    <w:p w14:paraId="48988F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14:textFill>
            <w14:solidFill>
              <w14:schemeClr w14:val="tx1"/>
            </w14:solidFill>
          </w14:textFill>
        </w:rPr>
        <w:t>磋商活动终止</w:t>
      </w:r>
      <w:bookmarkEnd w:id="119"/>
      <w:bookmarkEnd w:id="120"/>
    </w:p>
    <w:p w14:paraId="4F9B8ED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7" w:name="_Toc11684"/>
      <w:bookmarkStart w:id="148" w:name="_Toc7098"/>
      <w:bookmarkStart w:id="149" w:name="_Toc376936762"/>
      <w:bookmarkStart w:id="150" w:name="_Toc325726031"/>
      <w:r>
        <w:rPr>
          <w:rFonts w:hint="eastAsia" w:ascii="仿宋_GB2312" w:hAnsi="宋体" w:eastAsia="仿宋_GB2312" w:cs="宋体"/>
          <w:b/>
          <w:bCs/>
          <w:color w:val="000000" w:themeColor="text1"/>
          <w:sz w:val="28"/>
          <w:szCs w:val="28"/>
          <w14:textFill>
            <w14:solidFill>
              <w14:schemeClr w14:val="tx1"/>
            </w14:solidFill>
          </w14:textFill>
        </w:rPr>
        <w:t>24.终止情形</w:t>
      </w:r>
      <w:bookmarkEnd w:id="147"/>
      <w:bookmarkEnd w:id="148"/>
    </w:p>
    <w:p w14:paraId="6305780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14:textFill>
            <w14:solidFill>
              <w14:schemeClr w14:val="tx1"/>
            </w14:solidFill>
          </w14:textFill>
        </w:rPr>
        <w:t>出现下列情形之一的，采购人或采购代理机构应当终止竞争性磋商采购活动，发布项目终止公告并说明原因，重新开展采购活动：</w:t>
      </w:r>
    </w:p>
    <w:p w14:paraId="44DFC27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（1）因情况变化，不再符合规定的竞争性磋商采购方式适用情形的；</w:t>
      </w:r>
    </w:p>
    <w:p w14:paraId="4CDF30A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（2）出现影响采购公正的违法、违规行为的；</w:t>
      </w:r>
    </w:p>
    <w:p w14:paraId="6831355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2BCB0D9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24.2终止磋商活动后，由采购代理机构发布终止公告并说明原因。</w:t>
      </w:r>
      <w:bookmarkStart w:id="151" w:name="_Toc325726032"/>
    </w:p>
    <w:bookmarkEnd w:id="151"/>
    <w:p w14:paraId="77C0D42D">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2" w:name="_Toc325726034"/>
      <w:bookmarkStart w:id="153" w:name="_Toc16406"/>
      <w:bookmarkStart w:id="154" w:name="_Toc19538"/>
      <w:bookmarkStart w:id="155" w:name="_Toc376936765"/>
      <w:r>
        <w:rPr>
          <w:rFonts w:hint="eastAsia" w:ascii="仿宋_GB2312" w:hAnsi="宋体" w:eastAsia="仿宋_GB2312" w:cs="宋体"/>
          <w:b/>
          <w:bCs/>
          <w:color w:val="000000" w:themeColor="text1"/>
          <w:sz w:val="28"/>
          <w:szCs w:val="28"/>
          <w14:textFill>
            <w14:solidFill>
              <w14:schemeClr w14:val="tx1"/>
            </w14:solidFill>
          </w14:textFill>
        </w:rPr>
        <w:t>处罚</w:t>
      </w:r>
    </w:p>
    <w:p w14:paraId="4086EAF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6" w:name="_Toc376936764"/>
      <w:bookmarkStart w:id="157" w:name="_Toc325726033"/>
      <w:bookmarkStart w:id="158" w:name="_Toc6480"/>
      <w:r>
        <w:rPr>
          <w:rFonts w:hint="eastAsia" w:ascii="仿宋_GB2312" w:hAnsi="宋体" w:eastAsia="仿宋_GB2312" w:cs="宋体"/>
          <w:b/>
          <w:bCs/>
          <w:color w:val="000000" w:themeColor="text1"/>
          <w:sz w:val="28"/>
          <w:szCs w:val="28"/>
          <w14:textFill>
            <w14:solidFill>
              <w14:schemeClr w14:val="tx1"/>
            </w14:solidFill>
          </w14:textFill>
        </w:rPr>
        <w:t>25.处罚情形</w:t>
      </w:r>
      <w:bookmarkEnd w:id="156"/>
      <w:bookmarkEnd w:id="157"/>
      <w:bookmarkEnd w:id="158"/>
    </w:p>
    <w:p w14:paraId="5BEBF2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有下列情形之一的，供应商的磋商保证金不予退还；成交供应商的成交结果无效，履约保证金不予退还。情节严重的，报省财政厅依法进行处理：</w:t>
      </w:r>
    </w:p>
    <w:p w14:paraId="0DA70B5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25.1供应商在提交响应文件截止时间之后撤回响应文件的。</w:t>
      </w:r>
    </w:p>
    <w:p w14:paraId="7542CDD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25.2供应商在响应文件中提供虚假材料的。</w:t>
      </w:r>
    </w:p>
    <w:p w14:paraId="4B1CFBC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25.3采取不正当手段诋毁、排挤其他供应商的。</w:t>
      </w:r>
    </w:p>
    <w:p w14:paraId="4E7D00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25.4有恶意串通等不正当竞争行为的。</w:t>
      </w:r>
    </w:p>
    <w:p w14:paraId="1184255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25.5成交后无正当理由拒不与采购人签订采购合同的。</w:t>
      </w:r>
    </w:p>
    <w:p w14:paraId="247C26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25.6未按照磋商文件、响应文件确定的事项签订采购合同的。</w:t>
      </w:r>
    </w:p>
    <w:p w14:paraId="7787597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25.7擅自变更、中止或者终止政府采购合同的。</w:t>
      </w:r>
    </w:p>
    <w:p w14:paraId="0ADD3D9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25.8成交供应商签订合同后，因种种原因不能履约或无故拖延履约期的。</w:t>
      </w:r>
    </w:p>
    <w:p w14:paraId="1E24FB5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25.9法律、法规规定的其他情形的。</w:t>
      </w:r>
    </w:p>
    <w:p w14:paraId="3288112C">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其他</w:t>
      </w:r>
      <w:bookmarkEnd w:id="152"/>
      <w:bookmarkEnd w:id="153"/>
      <w:bookmarkEnd w:id="154"/>
      <w:bookmarkEnd w:id="155"/>
    </w:p>
    <w:p w14:paraId="181A5BB0">
      <w:pPr>
        <w:spacing w:line="520" w:lineRule="exact"/>
        <w:ind w:firstLine="560"/>
        <w:rPr>
          <w:rFonts w:ascii="宋体" w:hAnsi="宋体"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67861945">
      <w:pPr>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0204C631">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59" w:name="_Toc101710029"/>
      <w:r>
        <w:rPr>
          <w:rFonts w:hint="eastAsia" w:ascii="宋体" w:hAnsi="宋体" w:cs="宋体"/>
          <w:b/>
          <w:color w:val="000000" w:themeColor="text1"/>
          <w:kern w:val="28"/>
          <w:sz w:val="44"/>
          <w:szCs w:val="44"/>
          <w14:textFill>
            <w14:solidFill>
              <w14:schemeClr w14:val="tx1"/>
            </w14:solidFill>
          </w14:textFill>
        </w:rPr>
        <w:t>第三部分采购项目合同书</w:t>
      </w:r>
      <w:bookmarkEnd w:id="159"/>
    </w:p>
    <w:p w14:paraId="728D3C49">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8"/>
          <w:sz w:val="36"/>
          <w:szCs w:val="20"/>
          <w14:textFill>
            <w14:solidFill>
              <w14:schemeClr w14:val="tx1"/>
            </w14:solidFill>
          </w14:textFill>
        </w:rPr>
        <w:t>（服务类）</w:t>
      </w:r>
    </w:p>
    <w:p w14:paraId="5EB20AB4">
      <w:pPr>
        <w:spacing w:line="360" w:lineRule="auto"/>
        <w:ind w:firstLine="0" w:firstLineChars="0"/>
        <w:rPr>
          <w:rFonts w:ascii="宋体" w:hAnsi="宋体" w:cs="宋体"/>
          <w:color w:val="000000" w:themeColor="text1"/>
          <w:sz w:val="24"/>
          <w:szCs w:val="24"/>
          <w14:textFill>
            <w14:solidFill>
              <w14:schemeClr w14:val="tx1"/>
            </w14:solidFill>
          </w14:textFill>
        </w:rPr>
      </w:pPr>
    </w:p>
    <w:p w14:paraId="21D06497">
      <w:pPr>
        <w:spacing w:line="360" w:lineRule="auto"/>
        <w:ind w:firstLine="0" w:firstLineChars="0"/>
        <w:rPr>
          <w:rFonts w:ascii="宋体" w:hAnsi="宋体" w:cs="宋体"/>
          <w:color w:val="000000" w:themeColor="text1"/>
          <w:sz w:val="24"/>
          <w:szCs w:val="24"/>
          <w14:textFill>
            <w14:solidFill>
              <w14:schemeClr w14:val="tx1"/>
            </w14:solidFill>
          </w14:textFill>
        </w:rPr>
      </w:pPr>
    </w:p>
    <w:p w14:paraId="2938B32C">
      <w:pPr>
        <w:spacing w:line="360" w:lineRule="auto"/>
        <w:ind w:firstLine="0" w:firstLineChars="0"/>
        <w:rPr>
          <w:rFonts w:ascii="宋体" w:hAnsi="宋体" w:cs="宋体"/>
          <w:color w:val="000000" w:themeColor="text1"/>
          <w:sz w:val="24"/>
          <w:szCs w:val="24"/>
          <w14:textFill>
            <w14:solidFill>
              <w14:schemeClr w14:val="tx1"/>
            </w14:solidFill>
          </w14:textFill>
        </w:rPr>
      </w:pPr>
    </w:p>
    <w:p w14:paraId="02A65140">
      <w:pPr>
        <w:spacing w:line="360" w:lineRule="auto"/>
        <w:ind w:firstLine="0" w:firstLineChars="0"/>
        <w:rPr>
          <w:rFonts w:ascii="宋体" w:hAnsi="宋体" w:cs="宋体"/>
          <w:color w:val="000000" w:themeColor="text1"/>
          <w:sz w:val="24"/>
          <w:szCs w:val="24"/>
          <w14:textFill>
            <w14:solidFill>
              <w14:schemeClr w14:val="tx1"/>
            </w14:solidFill>
          </w14:textFill>
        </w:rPr>
      </w:pPr>
    </w:p>
    <w:p w14:paraId="23276664">
      <w:pPr>
        <w:autoSpaceDE w:val="0"/>
        <w:autoSpaceDN w:val="0"/>
        <w:spacing w:line="360" w:lineRule="auto"/>
        <w:ind w:firstLine="0" w:firstLineChars="0"/>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4CDD507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DF6A6D8">
      <w:pPr>
        <w:spacing w:line="360" w:lineRule="auto"/>
        <w:ind w:firstLine="0" w:firstLineChars="0"/>
        <w:rPr>
          <w:rFonts w:ascii="宋体" w:hAnsi="宋体" w:cs="宋体"/>
          <w:color w:val="000000" w:themeColor="text1"/>
          <w:sz w:val="24"/>
          <w:szCs w:val="24"/>
          <w14:textFill>
            <w14:solidFill>
              <w14:schemeClr w14:val="tx1"/>
            </w14:solidFill>
          </w14:textFill>
        </w:rPr>
      </w:pPr>
    </w:p>
    <w:p w14:paraId="730B6A6D">
      <w:pPr>
        <w:spacing w:line="360" w:lineRule="auto"/>
        <w:ind w:firstLine="0" w:firstLineChars="0"/>
        <w:rPr>
          <w:rFonts w:ascii="宋体" w:hAnsi="宋体" w:cs="宋体"/>
          <w:color w:val="000000" w:themeColor="text1"/>
          <w:sz w:val="24"/>
          <w:szCs w:val="24"/>
          <w14:textFill>
            <w14:solidFill>
              <w14:schemeClr w14:val="tx1"/>
            </w14:solidFill>
          </w14:textFill>
        </w:rPr>
      </w:pPr>
    </w:p>
    <w:p w14:paraId="7EF08B6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95EE026">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青海诚鑫竞磋（服务）2025-</w:t>
      </w:r>
      <w:r>
        <w:rPr>
          <w:rFonts w:hint="eastAsia" w:ascii="宋体" w:hAnsi="宋体" w:cs="宋体"/>
          <w:b/>
          <w:bCs/>
          <w:color w:val="000000" w:themeColor="text1"/>
          <w:sz w:val="32"/>
          <w:szCs w:val="32"/>
          <w:highlight w:val="none"/>
          <w:lang w:val="en-US" w:eastAsia="zh-CN"/>
          <w14:textFill>
            <w14:solidFill>
              <w14:schemeClr w14:val="tx1"/>
            </w14:solidFill>
          </w14:textFill>
        </w:rPr>
        <w:t>059</w:t>
      </w:r>
    </w:p>
    <w:p w14:paraId="0BAD3C39">
      <w:pPr>
        <w:autoSpaceDE w:val="0"/>
        <w:autoSpaceDN w:val="0"/>
        <w:spacing w:line="600" w:lineRule="exact"/>
        <w:ind w:left="2249" w:hanging="2249" w:hangingChars="70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 xml:space="preserve">采购项目名称：青海湖国家级自然保护区监测项目       </w:t>
      </w:r>
    </w:p>
    <w:p w14:paraId="1DB75C2B">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w:t>
      </w:r>
      <w:r>
        <w:rPr>
          <w:rFonts w:hint="eastAsia" w:ascii="宋体" w:hAnsi="宋体" w:cs="宋体"/>
          <w:b/>
          <w:bCs/>
          <w:color w:val="000000" w:themeColor="text1"/>
          <w:sz w:val="32"/>
          <w:szCs w:val="32"/>
          <w:highlight w:val="none"/>
          <w:lang w:val="zh-CN"/>
          <w14:textFill>
            <w14:solidFill>
              <w14:schemeClr w14:val="tx1"/>
            </w14:solidFill>
          </w14:textFill>
        </w:rPr>
        <w:t>2025-</w:t>
      </w:r>
      <w:r>
        <w:rPr>
          <w:rFonts w:hint="eastAsia" w:ascii="宋体" w:hAnsi="宋体" w:cs="宋体"/>
          <w:b/>
          <w:bCs/>
          <w:color w:val="000000" w:themeColor="text1"/>
          <w:sz w:val="32"/>
          <w:szCs w:val="32"/>
          <w:highlight w:val="none"/>
          <w:lang w:val="en-US" w:eastAsia="zh-CN"/>
          <w14:textFill>
            <w14:solidFill>
              <w14:schemeClr w14:val="tx1"/>
            </w14:solidFill>
          </w14:textFill>
        </w:rPr>
        <w:t>059</w:t>
      </w:r>
    </w:p>
    <w:p w14:paraId="0E45C1BF">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合同金额（人民币）：</w:t>
      </w:r>
    </w:p>
    <w:p w14:paraId="1900CF88">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采购人（甲方）：</w:t>
      </w:r>
      <w:r>
        <w:rPr>
          <w:rFonts w:hint="eastAsia" w:ascii="宋体" w:hAnsi="宋体" w:cs="宋体"/>
          <w:b/>
          <w:bCs/>
          <w:color w:val="000000" w:themeColor="text1"/>
          <w:sz w:val="32"/>
          <w:szCs w:val="32"/>
          <w:u w:val="single"/>
          <w:lang w:val="zh-CN"/>
          <w14:textFill>
            <w14:solidFill>
              <w14:schemeClr w14:val="tx1"/>
            </w14:solidFill>
          </w14:textFill>
        </w:rPr>
        <w:t>（盖章）</w:t>
      </w:r>
    </w:p>
    <w:p w14:paraId="63C45993">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供应商（乙方）：</w:t>
      </w:r>
      <w:r>
        <w:rPr>
          <w:rFonts w:hint="eastAsia" w:ascii="宋体" w:hAnsi="宋体" w:cs="宋体"/>
          <w:b/>
          <w:bCs/>
          <w:color w:val="000000" w:themeColor="text1"/>
          <w:sz w:val="32"/>
          <w:szCs w:val="32"/>
          <w:u w:val="single"/>
          <w:lang w:val="zh-CN"/>
          <w14:textFill>
            <w14:solidFill>
              <w14:schemeClr w14:val="tx1"/>
            </w14:solidFill>
          </w14:textFill>
        </w:rPr>
        <w:t>（盖章）</w:t>
      </w:r>
    </w:p>
    <w:p w14:paraId="5FCFCCFC">
      <w:pPr>
        <w:autoSpaceDE w:val="0"/>
        <w:autoSpaceDN w:val="0"/>
        <w:spacing w:line="600" w:lineRule="exact"/>
        <w:ind w:firstLine="0" w:firstLineChars="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采购日期：</w:t>
      </w:r>
    </w:p>
    <w:p w14:paraId="42DFCE28">
      <w:pPr>
        <w:spacing w:line="360" w:lineRule="auto"/>
        <w:ind w:firstLine="480"/>
        <w:rPr>
          <w:rFonts w:ascii="宋体" w:hAnsi="宋体" w:cs="宋体"/>
          <w:color w:val="000000" w:themeColor="text1"/>
          <w:sz w:val="24"/>
          <w:szCs w:val="24"/>
          <w14:textFill>
            <w14:solidFill>
              <w14:schemeClr w14:val="tx1"/>
            </w14:solidFill>
          </w14:textFill>
        </w:rPr>
      </w:pPr>
    </w:p>
    <w:p w14:paraId="7858D254">
      <w:pPr>
        <w:spacing w:line="360" w:lineRule="auto"/>
        <w:ind w:firstLine="480"/>
        <w:rPr>
          <w:rFonts w:ascii="宋体" w:hAnsi="宋体" w:cs="宋体"/>
          <w:color w:val="000000" w:themeColor="text1"/>
          <w:sz w:val="24"/>
          <w:szCs w:val="24"/>
          <w14:textFill>
            <w14:solidFill>
              <w14:schemeClr w14:val="tx1"/>
            </w14:solidFill>
          </w14:textFill>
        </w:rPr>
      </w:pPr>
    </w:p>
    <w:p w14:paraId="6F8CB5DE">
      <w:pPr>
        <w:spacing w:line="360" w:lineRule="auto"/>
        <w:ind w:firstLine="480"/>
        <w:rPr>
          <w:rFonts w:ascii="宋体" w:hAnsi="宋体" w:cs="宋体"/>
          <w:color w:val="000000" w:themeColor="text1"/>
          <w:sz w:val="24"/>
          <w:szCs w:val="24"/>
          <w14:textFill>
            <w14:solidFill>
              <w14:schemeClr w14:val="tx1"/>
            </w14:solidFill>
          </w14:textFill>
        </w:rPr>
      </w:pPr>
    </w:p>
    <w:p w14:paraId="3926C3BB">
      <w:pPr>
        <w:spacing w:line="360" w:lineRule="auto"/>
        <w:ind w:firstLine="480"/>
        <w:rPr>
          <w:rFonts w:ascii="宋体" w:hAnsi="宋体" w:cs="宋体"/>
          <w:color w:val="000000" w:themeColor="text1"/>
          <w:sz w:val="24"/>
          <w:szCs w:val="24"/>
          <w14:textFill>
            <w14:solidFill>
              <w14:schemeClr w14:val="tx1"/>
            </w14:solidFill>
          </w14:textFill>
        </w:rPr>
      </w:pPr>
    </w:p>
    <w:p w14:paraId="05CE60B1">
      <w:pPr>
        <w:spacing w:line="360" w:lineRule="auto"/>
        <w:ind w:firstLine="5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14:paraId="50B3FF5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8F81F17">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7BDBEAD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E6A75E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002BD4D">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1B4E44C1">
      <w:pPr>
        <w:spacing w:line="520" w:lineRule="exact"/>
        <w:ind w:firstLine="0" w:firstLineChars="0"/>
        <w:jc w:val="center"/>
        <w:rPr>
          <w:rFonts w:ascii="仿宋" w:hAnsi="仿宋" w:eastAsia="仿宋" w:cs="仿宋"/>
          <w:color w:val="000000" w:themeColor="text1"/>
          <w:sz w:val="28"/>
          <w:szCs w:val="28"/>
          <w14:textFill>
            <w14:solidFill>
              <w14:schemeClr w14:val="tx1"/>
            </w14:solidFill>
          </w14:textFill>
        </w:rPr>
      </w:pPr>
      <w:r>
        <w:rPr>
          <w:rFonts w:hint="eastAsia"/>
          <w:b/>
          <w:bCs/>
          <w:sz w:val="32"/>
          <w:szCs w:val="32"/>
          <w:lang w:val="zh-CN"/>
        </w:rPr>
        <w:t>（合同格式自拟）</w:t>
      </w:r>
    </w:p>
    <w:p w14:paraId="569A272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9ECD058">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0DE8030">
      <w:pPr>
        <w:pStyle w:val="9"/>
        <w:rPr>
          <w:rFonts w:ascii="仿宋" w:hAnsi="仿宋" w:eastAsia="仿宋" w:cs="仿宋"/>
          <w:color w:val="000000" w:themeColor="text1"/>
          <w:sz w:val="28"/>
          <w:szCs w:val="28"/>
          <w14:textFill>
            <w14:solidFill>
              <w14:schemeClr w14:val="tx1"/>
            </w14:solidFill>
          </w14:textFill>
        </w:rPr>
      </w:pPr>
    </w:p>
    <w:p w14:paraId="57F95245">
      <w:pPr>
        <w:pStyle w:val="9"/>
        <w:rPr>
          <w:rFonts w:ascii="仿宋" w:hAnsi="仿宋" w:eastAsia="仿宋" w:cs="仿宋"/>
          <w:color w:val="000000" w:themeColor="text1"/>
          <w:sz w:val="28"/>
          <w:szCs w:val="28"/>
          <w14:textFill>
            <w14:solidFill>
              <w14:schemeClr w14:val="tx1"/>
            </w14:solidFill>
          </w14:textFill>
        </w:rPr>
      </w:pPr>
    </w:p>
    <w:p w14:paraId="4013BC4D">
      <w:pPr>
        <w:pStyle w:val="9"/>
        <w:rPr>
          <w:rFonts w:ascii="仿宋" w:hAnsi="仿宋" w:eastAsia="仿宋" w:cs="仿宋"/>
          <w:color w:val="000000" w:themeColor="text1"/>
          <w:sz w:val="28"/>
          <w:szCs w:val="28"/>
          <w14:textFill>
            <w14:solidFill>
              <w14:schemeClr w14:val="tx1"/>
            </w14:solidFill>
          </w14:textFill>
        </w:rPr>
      </w:pPr>
    </w:p>
    <w:p w14:paraId="250CFDF3">
      <w:pPr>
        <w:pStyle w:val="9"/>
        <w:rPr>
          <w:rFonts w:ascii="仿宋" w:hAnsi="仿宋" w:eastAsia="仿宋" w:cs="仿宋"/>
          <w:color w:val="000000" w:themeColor="text1"/>
          <w:sz w:val="28"/>
          <w:szCs w:val="28"/>
          <w14:textFill>
            <w14:solidFill>
              <w14:schemeClr w14:val="tx1"/>
            </w14:solidFill>
          </w14:textFill>
        </w:rPr>
      </w:pPr>
    </w:p>
    <w:p w14:paraId="415F5ED0">
      <w:pPr>
        <w:pStyle w:val="9"/>
        <w:rPr>
          <w:rFonts w:ascii="仿宋" w:hAnsi="仿宋" w:eastAsia="仿宋" w:cs="仿宋"/>
          <w:color w:val="000000" w:themeColor="text1"/>
          <w:sz w:val="28"/>
          <w:szCs w:val="28"/>
          <w14:textFill>
            <w14:solidFill>
              <w14:schemeClr w14:val="tx1"/>
            </w14:solidFill>
          </w14:textFill>
        </w:rPr>
      </w:pPr>
    </w:p>
    <w:p w14:paraId="1DCA3DAB">
      <w:pPr>
        <w:pStyle w:val="9"/>
        <w:rPr>
          <w:rFonts w:ascii="仿宋" w:hAnsi="仿宋" w:eastAsia="仿宋" w:cs="仿宋"/>
          <w:color w:val="000000" w:themeColor="text1"/>
          <w:sz w:val="28"/>
          <w:szCs w:val="28"/>
          <w14:textFill>
            <w14:solidFill>
              <w14:schemeClr w14:val="tx1"/>
            </w14:solidFill>
          </w14:textFill>
        </w:rPr>
      </w:pPr>
    </w:p>
    <w:p w14:paraId="4D128A75">
      <w:pPr>
        <w:pStyle w:val="9"/>
        <w:rPr>
          <w:rFonts w:ascii="仿宋" w:hAnsi="仿宋" w:eastAsia="仿宋" w:cs="仿宋"/>
          <w:color w:val="000000" w:themeColor="text1"/>
          <w:sz w:val="28"/>
          <w:szCs w:val="28"/>
          <w14:textFill>
            <w14:solidFill>
              <w14:schemeClr w14:val="tx1"/>
            </w14:solidFill>
          </w14:textFill>
        </w:rPr>
      </w:pPr>
    </w:p>
    <w:p w14:paraId="014069E0">
      <w:pPr>
        <w:pStyle w:val="9"/>
        <w:rPr>
          <w:rFonts w:ascii="仿宋" w:hAnsi="仿宋" w:eastAsia="仿宋" w:cs="仿宋"/>
          <w:color w:val="000000" w:themeColor="text1"/>
          <w:sz w:val="28"/>
          <w:szCs w:val="28"/>
          <w14:textFill>
            <w14:solidFill>
              <w14:schemeClr w14:val="tx1"/>
            </w14:solidFill>
          </w14:textFill>
        </w:rPr>
      </w:pPr>
    </w:p>
    <w:p w14:paraId="40B55FF6">
      <w:pPr>
        <w:pStyle w:val="9"/>
        <w:rPr>
          <w:rFonts w:ascii="仿宋" w:hAnsi="仿宋" w:eastAsia="仿宋" w:cs="仿宋"/>
          <w:color w:val="000000" w:themeColor="text1"/>
          <w:sz w:val="28"/>
          <w:szCs w:val="28"/>
          <w14:textFill>
            <w14:solidFill>
              <w14:schemeClr w14:val="tx1"/>
            </w14:solidFill>
          </w14:textFill>
        </w:rPr>
      </w:pPr>
    </w:p>
    <w:p w14:paraId="772BCEDF">
      <w:pPr>
        <w:pStyle w:val="9"/>
        <w:rPr>
          <w:rFonts w:ascii="仿宋" w:hAnsi="仿宋" w:eastAsia="仿宋" w:cs="仿宋"/>
          <w:color w:val="000000" w:themeColor="text1"/>
          <w:sz w:val="28"/>
          <w:szCs w:val="28"/>
          <w14:textFill>
            <w14:solidFill>
              <w14:schemeClr w14:val="tx1"/>
            </w14:solidFill>
          </w14:textFill>
        </w:rPr>
      </w:pPr>
    </w:p>
    <w:p w14:paraId="217ACFC4">
      <w:pPr>
        <w:pStyle w:val="9"/>
        <w:rPr>
          <w:rFonts w:ascii="仿宋" w:hAnsi="仿宋" w:eastAsia="仿宋" w:cs="仿宋"/>
          <w:color w:val="000000" w:themeColor="text1"/>
          <w:sz w:val="28"/>
          <w:szCs w:val="28"/>
          <w14:textFill>
            <w14:solidFill>
              <w14:schemeClr w14:val="tx1"/>
            </w14:solidFill>
          </w14:textFill>
        </w:rPr>
      </w:pPr>
    </w:p>
    <w:p w14:paraId="17DB3641">
      <w:pPr>
        <w:pStyle w:val="9"/>
        <w:rPr>
          <w:rFonts w:ascii="仿宋" w:hAnsi="仿宋" w:eastAsia="仿宋" w:cs="仿宋"/>
          <w:color w:val="000000" w:themeColor="text1"/>
          <w:sz w:val="28"/>
          <w:szCs w:val="28"/>
          <w14:textFill>
            <w14:solidFill>
              <w14:schemeClr w14:val="tx1"/>
            </w14:solidFill>
          </w14:textFill>
        </w:rPr>
      </w:pPr>
    </w:p>
    <w:p w14:paraId="6F6CE5A7">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合同备案部门：</w:t>
      </w:r>
    </w:p>
    <w:p w14:paraId="7DB98466">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采购代理机构：青海诚鑫招标有限公司</w:t>
      </w:r>
    </w:p>
    <w:p w14:paraId="40E59F33">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负责人：</w:t>
      </w:r>
    </w:p>
    <w:p w14:paraId="74E18A8B">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经办人：</w:t>
      </w:r>
    </w:p>
    <w:p w14:paraId="7110D258">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p>
    <w:p w14:paraId="10887FC0">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合同备案时间：   年   月   日</w:t>
      </w:r>
    </w:p>
    <w:p w14:paraId="741AD3E8">
      <w:pPr>
        <w:spacing w:line="360" w:lineRule="auto"/>
        <w:ind w:firstLine="480"/>
        <w:jc w:val="left"/>
        <w:rPr>
          <w:rFonts w:ascii="宋体" w:hAnsi="宋体" w:cs="宋体"/>
          <w:color w:val="000000" w:themeColor="text1"/>
          <w:sz w:val="24"/>
          <w:szCs w:val="24"/>
          <w14:textFill>
            <w14:solidFill>
              <w14:schemeClr w14:val="tx1"/>
            </w14:solidFill>
          </w14:textFill>
        </w:rPr>
      </w:pPr>
    </w:p>
    <w:p w14:paraId="448594DC">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4F3CC6FE">
      <w:pPr>
        <w:autoSpaceDE w:val="0"/>
        <w:autoSpaceDN w:val="0"/>
        <w:spacing w:line="520" w:lineRule="exact"/>
        <w:ind w:firstLine="0" w:firstLineChars="0"/>
        <w:jc w:val="left"/>
        <w:rPr>
          <w:rFonts w:ascii="宋体" w:hAnsi="宋体" w:cs="宋体"/>
          <w:b/>
          <w:bCs/>
          <w:color w:val="000000" w:themeColor="text1"/>
          <w:sz w:val="24"/>
          <w:szCs w:val="24"/>
          <w:lang w:val="zh-CN"/>
          <w14:textFill>
            <w14:solidFill>
              <w14:schemeClr w14:val="tx1"/>
            </w14:solidFill>
          </w14:textFill>
        </w:rPr>
      </w:pPr>
    </w:p>
    <w:p w14:paraId="62E99664">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60" w:name="_Toc101710030"/>
      <w:r>
        <w:rPr>
          <w:rFonts w:hint="eastAsia" w:ascii="宋体" w:hAnsi="宋体" w:cs="宋体"/>
          <w:b/>
          <w:color w:val="000000" w:themeColor="text1"/>
          <w:kern w:val="28"/>
          <w:sz w:val="44"/>
          <w:szCs w:val="44"/>
          <w14:textFill>
            <w14:solidFill>
              <w14:schemeClr w14:val="tx1"/>
            </w14:solidFill>
          </w14:textFill>
        </w:rPr>
        <w:t>第四部分响应文件格式</w:t>
      </w:r>
      <w:bookmarkEnd w:id="160"/>
    </w:p>
    <w:p w14:paraId="1897049A">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14:textFill>
            <w14:solidFill>
              <w14:schemeClr w14:val="tx1"/>
            </w14:solidFill>
          </w14:textFill>
        </w:rPr>
      </w:pPr>
    </w:p>
    <w:p w14:paraId="662FD168">
      <w:pPr>
        <w:ind w:firstLine="562"/>
        <w:rPr>
          <w:rFonts w:cs="宋体" w:asciiTheme="minorEastAsia" w:hAnsiTheme="minorEastAsia" w:eastAsiaTheme="minorEastAsia"/>
          <w:b/>
          <w:color w:val="000000" w:themeColor="text1"/>
          <w:sz w:val="28"/>
          <w:szCs w:val="28"/>
          <w14:textFill>
            <w14:solidFill>
              <w14:schemeClr w14:val="tx1"/>
            </w14:solidFill>
          </w14:textFill>
        </w:rPr>
      </w:pPr>
      <w:bookmarkStart w:id="161" w:name="_Toc9848"/>
      <w:bookmarkStart w:id="162" w:name="_Toc16431"/>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：响应文件封面</w:t>
      </w:r>
      <w:bookmarkEnd w:id="161"/>
      <w:bookmarkEnd w:id="162"/>
    </w:p>
    <w:p w14:paraId="0605F8E6">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4CD66C10">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77983E9E">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0F28EBC2">
      <w:pPr>
        <w:spacing w:line="360" w:lineRule="auto"/>
        <w:ind w:firstLine="2364" w:firstLineChars="327"/>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532070E0">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14:paraId="75E00358">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bCs/>
          <w:color w:val="000000" w:themeColor="text1"/>
          <w:sz w:val="36"/>
          <w:szCs w:val="36"/>
          <w:lang w:eastAsia="zh-CN"/>
          <w14:textFill>
            <w14:solidFill>
              <w14:schemeClr w14:val="tx1"/>
            </w14:solidFill>
          </w14:textFill>
        </w:rPr>
        <w:t>青海诚鑫竞磋（服务）2025-</w:t>
      </w:r>
      <w:r>
        <w:rPr>
          <w:rFonts w:hint="eastAsia" w:ascii="宋体" w:hAnsi="宋体" w:cs="宋体"/>
          <w:b/>
          <w:bCs/>
          <w:color w:val="000000" w:themeColor="text1"/>
          <w:sz w:val="36"/>
          <w:szCs w:val="36"/>
          <w:lang w:val="en-US" w:eastAsia="zh-CN"/>
          <w14:textFill>
            <w14:solidFill>
              <w14:schemeClr w14:val="tx1"/>
            </w14:solidFill>
          </w14:textFill>
        </w:rPr>
        <w:t>059</w:t>
      </w:r>
    </w:p>
    <w:p w14:paraId="485945C2">
      <w:pPr>
        <w:adjustRightInd w:val="0"/>
        <w:spacing w:line="600" w:lineRule="exact"/>
        <w:ind w:firstLine="0" w:firstLineChars="0"/>
        <w:textAlignment w:val="baseline"/>
        <w:rPr>
          <w:rFonts w:ascii="宋体" w:hAnsi="宋体" w:cs="宋体"/>
          <w:b/>
          <w:bCs/>
          <w:color w:val="000000" w:themeColor="text1"/>
          <w:sz w:val="36"/>
          <w:szCs w:val="36"/>
          <w14:textFill>
            <w14:solidFill>
              <w14:schemeClr w14:val="tx1"/>
            </w14:solidFill>
          </w14:textFill>
        </w:rPr>
      </w:pPr>
    </w:p>
    <w:p w14:paraId="2B63C77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采购项目名称：青海湖国家级自然保护区监测项目</w:t>
      </w:r>
      <w:r>
        <w:rPr>
          <w:rFonts w:hint="eastAsia" w:ascii="宋体" w:hAnsi="宋体" w:cs="宋体"/>
          <w:b/>
          <w:bCs/>
          <w:color w:val="000000" w:themeColor="text1"/>
          <w:sz w:val="32"/>
          <w:szCs w:val="32"/>
          <w:highlight w:val="none"/>
          <w:lang w:val="zh-CN"/>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 xml:space="preserve">   </w:t>
      </w:r>
    </w:p>
    <w:p w14:paraId="43D4C03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14:paraId="768AAA9B">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供应商名称</w:t>
      </w:r>
      <w:r>
        <w:rPr>
          <w:rFonts w:hint="eastAsia" w:ascii="宋体" w:hAnsi="宋体" w:cs="宋体"/>
          <w:b/>
          <w:color w:val="000000" w:themeColor="text1"/>
          <w:sz w:val="36"/>
          <w:szCs w:val="36"/>
          <w14:textFill>
            <w14:solidFill>
              <w14:schemeClr w14:val="tx1"/>
            </w14:solidFill>
          </w14:textFill>
        </w:rPr>
        <w:t>：</w:t>
      </w:r>
    </w:p>
    <w:p w14:paraId="0FEA4F3D">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p>
    <w:p w14:paraId="088F67DB">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供应商：（公章）</w:t>
      </w:r>
    </w:p>
    <w:p w14:paraId="23CD1C2E">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法定代表人或委托代理人：（签字或盖章）</w:t>
      </w:r>
    </w:p>
    <w:p w14:paraId="5AF06BA0">
      <w:pPr>
        <w:spacing w:line="600" w:lineRule="exact"/>
        <w:ind w:firstLine="0" w:firstLineChars="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年  月  日</w:t>
      </w:r>
    </w:p>
    <w:p w14:paraId="0FBD054B">
      <w:pPr>
        <w:pStyle w:val="18"/>
        <w:rPr>
          <w:rFonts w:hint="eastAsia" w:ascii="宋体" w:hAnsi="宋体" w:cs="宋体"/>
          <w:b/>
          <w:color w:val="000000" w:themeColor="text1"/>
          <w:sz w:val="36"/>
          <w:szCs w:val="36"/>
          <w14:textFill>
            <w14:solidFill>
              <w14:schemeClr w14:val="tx1"/>
            </w14:solidFill>
          </w14:textFill>
        </w:rPr>
      </w:pPr>
    </w:p>
    <w:p w14:paraId="32556A49">
      <w:pPr>
        <w:pStyle w:val="18"/>
        <w:rPr>
          <w:rFonts w:hint="eastAsia" w:ascii="宋体" w:hAnsi="宋体" w:cs="宋体"/>
          <w:b/>
          <w:color w:val="000000" w:themeColor="text1"/>
          <w:sz w:val="36"/>
          <w:szCs w:val="36"/>
          <w14:textFill>
            <w14:solidFill>
              <w14:schemeClr w14:val="tx1"/>
            </w14:solidFill>
          </w14:textFill>
        </w:rPr>
      </w:pPr>
    </w:p>
    <w:p w14:paraId="5256C6B4">
      <w:pPr>
        <w:pStyle w:val="18"/>
        <w:rPr>
          <w:rFonts w:hint="eastAsia" w:ascii="宋体" w:hAnsi="宋体" w:cs="宋体"/>
          <w:b/>
          <w:color w:val="000000" w:themeColor="text1"/>
          <w:sz w:val="36"/>
          <w:szCs w:val="36"/>
          <w14:textFill>
            <w14:solidFill>
              <w14:schemeClr w14:val="tx1"/>
            </w14:solidFill>
          </w14:textFill>
        </w:rPr>
      </w:pPr>
    </w:p>
    <w:p w14:paraId="771F2163">
      <w:pPr>
        <w:ind w:firstLine="0" w:firstLineChars="0"/>
        <w:rPr>
          <w:rFonts w:ascii="宋体" w:hAnsi="宋体" w:cs="宋体"/>
          <w:b/>
          <w:color w:val="000000" w:themeColor="text1"/>
          <w:sz w:val="28"/>
          <w:szCs w:val="28"/>
          <w14:textFill>
            <w14:solidFill>
              <w14:schemeClr w14:val="tx1"/>
            </w14:solidFill>
          </w14:textFill>
        </w:rPr>
      </w:pPr>
      <w:bookmarkStart w:id="163" w:name="_Toc30269"/>
      <w:bookmarkStart w:id="164" w:name="_Toc17238"/>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：目录</w:t>
      </w:r>
    </w:p>
    <w:p w14:paraId="34AA503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）响应文件封面........................................所在页码</w:t>
      </w:r>
    </w:p>
    <w:p w14:paraId="0467A92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）目录................................................所在页码</w:t>
      </w:r>
    </w:p>
    <w:p w14:paraId="5597784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（3）磋商函............................................ .所在页码</w:t>
      </w:r>
    </w:p>
    <w:p w14:paraId="479A795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（4）首次报价</w:t>
      </w:r>
      <w:r>
        <w:rPr>
          <w:rFonts w:hint="eastAsia" w:ascii="宋体" w:hAnsi="宋体" w:cs="宋体"/>
          <w:color w:val="000000" w:themeColor="text1"/>
          <w:sz w:val="28"/>
          <w:szCs w:val="28"/>
          <w:lang w:val="zh-CN"/>
          <w14:textFill>
            <w14:solidFill>
              <w14:schemeClr w14:val="tx1"/>
            </w14:solidFill>
          </w14:textFill>
        </w:rPr>
        <w:t>一览表</w:t>
      </w:r>
      <w:r>
        <w:rPr>
          <w:rFonts w:hint="eastAsia" w:ascii="宋体" w:hAnsi="宋体" w:cs="宋体"/>
          <w:color w:val="000000" w:themeColor="text1"/>
          <w:sz w:val="28"/>
          <w:szCs w:val="28"/>
          <w14:textFill>
            <w14:solidFill>
              <w14:schemeClr w14:val="tx1"/>
            </w14:solidFill>
          </w14:textFill>
        </w:rPr>
        <w:t>.................................. ...所在页码</w:t>
      </w:r>
    </w:p>
    <w:p w14:paraId="7141A3B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（5）分项报价表（本项目不适用）..........................所在页码</w:t>
      </w:r>
    </w:p>
    <w:p w14:paraId="60EFC22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（6）法定代表人（非法人组织负责人）证明书................所在页码</w:t>
      </w:r>
    </w:p>
    <w:p w14:paraId="69EBAA69">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（7）法定代表人（非法人组织负责人）授权书................所在页码</w:t>
      </w:r>
    </w:p>
    <w:p w14:paraId="03C22C5B">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联合体协议书（本项目不适用）</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..所在页码</w:t>
      </w:r>
    </w:p>
    <w:p w14:paraId="09C4254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）供应商承诺函........................................所在页码</w:t>
      </w:r>
    </w:p>
    <w:p w14:paraId="30A0E08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）供应商诚信承诺书...................................所在页码</w:t>
      </w:r>
    </w:p>
    <w:p w14:paraId="1BB9D0A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）资格证明材料.......................................所在页码</w:t>
      </w:r>
    </w:p>
    <w:p w14:paraId="35201345">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）财务状况证明.......................................所在页码</w:t>
      </w:r>
    </w:p>
    <w:p w14:paraId="7D5154A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）具备履行合同所必须的设备和专业技术能力证明.........所在页码</w:t>
      </w:r>
    </w:p>
    <w:p w14:paraId="51729B9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）无重大违法记录声明.................................所在页码</w:t>
      </w:r>
    </w:p>
    <w:p w14:paraId="2DD6E88B">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）磋商保证金.........................................所在页码</w:t>
      </w:r>
    </w:p>
    <w:p w14:paraId="4A0A229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）供应商最后报价表...................................所在页码</w:t>
      </w:r>
    </w:p>
    <w:p w14:paraId="16BCF60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 xml:space="preserve">）供应商的类似业绩证明材料...........................所在页码 </w:t>
      </w:r>
    </w:p>
    <w:p w14:paraId="066A1D2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14:textFill>
            <w14:solidFill>
              <w14:schemeClr w14:val="tx1"/>
            </w14:solidFill>
          </w14:textFill>
        </w:rPr>
        <w:t>...........................................所在页码</w:t>
      </w:r>
    </w:p>
    <w:p w14:paraId="5CD39BD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）享受政府采购政策优惠的证明材料.....................所在页码</w:t>
      </w:r>
    </w:p>
    <w:p w14:paraId="43D4E88E">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）供应商认为在其他方面有必要说明的事项...............所在页码</w:t>
      </w:r>
    </w:p>
    <w:p w14:paraId="2173F783">
      <w:pPr>
        <w:spacing w:line="60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6B907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65" w:name="_Toc325726037"/>
      <w:bookmarkStart w:id="166" w:name="_Toc376936768"/>
      <w:r>
        <w:rPr>
          <w:rFonts w:hint="eastAsia" w:cs="宋体" w:asciiTheme="minorEastAsia" w:hAnsiTheme="minorEastAsia" w:eastAsiaTheme="minorEastAsia"/>
          <w:b/>
          <w:color w:val="000000" w:themeColor="text1"/>
          <w:sz w:val="28"/>
          <w:szCs w:val="28"/>
          <w14:textFill>
            <w14:solidFill>
              <w14:schemeClr w14:val="tx1"/>
            </w14:solidFill>
          </w14:textFill>
        </w:rPr>
        <w:t>3：磋商函</w:t>
      </w:r>
      <w:bookmarkEnd w:id="163"/>
      <w:bookmarkEnd w:id="164"/>
      <w:bookmarkEnd w:id="165"/>
      <w:bookmarkEnd w:id="166"/>
    </w:p>
    <w:p w14:paraId="1F3DCE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130A1A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磋商函</w:t>
      </w:r>
    </w:p>
    <w:p w14:paraId="2DD36E7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81CB8C0">
      <w:pPr>
        <w:spacing w:line="520" w:lineRule="exact"/>
        <w:ind w:firstLine="0" w:firstLineChars="0"/>
        <w:textAlignment w:val="baseline"/>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致：青海诚鑫招标有限公司</w:t>
      </w:r>
    </w:p>
    <w:p w14:paraId="17DA4F56">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A29AB3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我们收到</w:t>
      </w:r>
      <w:r>
        <w:rPr>
          <w:rFonts w:hint="eastAsia" w:cs="宋体" w:asciiTheme="minorEastAsia" w:hAnsiTheme="minorEastAsia" w:eastAsiaTheme="minorEastAsia"/>
          <w:color w:val="000000" w:themeColor="text1"/>
          <w:sz w:val="28"/>
          <w:szCs w:val="28"/>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14:textFill>
            <w14:solidFill>
              <w14:schemeClr w14:val="tx1"/>
            </w14:solidFill>
          </w14:textFill>
        </w:rPr>
        <w:t>文件，经研究，法定代表人（姓名、职务）正式授权（委托代理人姓名、职务）代表供应商（供应商名称、地址）提交响应文件。</w:t>
      </w:r>
    </w:p>
    <w:p w14:paraId="7CB225A2">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据此函，签字代表宣布同意如下：</w:t>
      </w:r>
    </w:p>
    <w:p w14:paraId="4F429EC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、我方已详阅磋商文件的全部内容，包括澄清、修改条款等有关附件，承诺对其完全理解并接受。</w:t>
      </w:r>
    </w:p>
    <w:p w14:paraId="5369DE23">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u w:val="single"/>
          <w14:textFill>
            <w14:solidFill>
              <w14:schemeClr w14:val="tx1"/>
            </w14:solidFill>
          </w14:textFill>
        </w:rPr>
        <w:t>60</w:t>
      </w:r>
      <w:r>
        <w:rPr>
          <w:rFonts w:hint="eastAsia" w:cs="宋体" w:asciiTheme="minorEastAsia" w:hAnsiTheme="minorEastAsia" w:eastAsiaTheme="minorEastAsia"/>
          <w:color w:val="000000" w:themeColor="text1"/>
          <w:sz w:val="28"/>
          <w:szCs w:val="28"/>
          <w14:textFill>
            <w14:solidFill>
              <w14:schemeClr w14:val="tx1"/>
            </w14:solidFill>
          </w14:textFill>
        </w:rPr>
        <w:t>个日历日。如果在规定的磋商时间后，我方在响应有效期内撤回磋商响应文件或成交后不签约的，磋商保证金将不予退还。</w:t>
      </w:r>
    </w:p>
    <w:p w14:paraId="08E213AE">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、我方同意按照贵方要求提供与磋商有关的一切数据或资料，理解并接受贵方制定的评标办法。</w:t>
      </w:r>
    </w:p>
    <w:p w14:paraId="785D5D1D">
      <w:pPr>
        <w:spacing w:line="520" w:lineRule="exact"/>
        <w:ind w:firstLine="560"/>
        <w:textAlignment w:val="baseline"/>
        <w:rPr>
          <w:rFonts w:hint="eastAsia"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、与本磋商有关的一切正式往来通讯请寄：</w:t>
      </w:r>
    </w:p>
    <w:p w14:paraId="67F54A8B">
      <w:pPr>
        <w:pStyle w:val="18"/>
      </w:pPr>
    </w:p>
    <w:p w14:paraId="1678DDE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地址：</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邮编：</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7BAE93E4">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电话：</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传真：</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5ABFE7B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法定代表人姓名：</w:t>
      </w:r>
      <w:r>
        <w:rPr>
          <w:rFonts w:cs="宋体" w:asciiTheme="minorEastAsia" w:hAnsiTheme="minorEastAsia" w:eastAsiaTheme="minorEastAsia"/>
          <w:color w:val="000000" w:themeColor="text1"/>
          <w:sz w:val="28"/>
          <w:szCs w:val="28"/>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14:textFill>
            <w14:solidFill>
              <w14:schemeClr w14:val="tx1"/>
            </w14:solidFill>
          </w14:textFill>
        </w:rPr>
        <w:t>职务：</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27C9F5C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2FB86D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96053B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658C37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1D4A9D4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bookmarkStart w:id="167" w:name="_Toc26950"/>
      <w:bookmarkStart w:id="168" w:name="_Toc31069"/>
      <w:r>
        <w:rPr>
          <w:rFonts w:hint="eastAsia" w:cs="宋体" w:asciiTheme="minorEastAsia" w:hAnsiTheme="minorEastAsia" w:eastAsiaTheme="minorEastAsia"/>
          <w:b/>
          <w:color w:val="000000" w:themeColor="text1"/>
          <w:sz w:val="28"/>
          <w:szCs w:val="28"/>
          <w14:textFill>
            <w14:solidFill>
              <w14:schemeClr w14:val="tx1"/>
            </w14:solidFill>
          </w14:textFill>
        </w:rPr>
        <w:t>附件4：首次报价一览表</w:t>
      </w:r>
      <w:bookmarkEnd w:id="167"/>
      <w:bookmarkEnd w:id="168"/>
    </w:p>
    <w:p w14:paraId="27EAC26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539AAC89">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一览表</w:t>
      </w:r>
    </w:p>
    <w:p w14:paraId="27B84CB5">
      <w:pPr>
        <w:autoSpaceDE w:val="0"/>
        <w:autoSpaceDN w:val="0"/>
        <w:spacing w:line="520" w:lineRule="exact"/>
        <w:ind w:firstLine="413" w:firstLineChars="147"/>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14:textFill>
            <w14:solidFill>
              <w14:schemeClr w14:val="tx1"/>
            </w14:solidFill>
          </w14:textFill>
        </w:rPr>
        <w:t>元</w:t>
      </w:r>
    </w:p>
    <w:tbl>
      <w:tblPr>
        <w:tblStyle w:val="3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612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A2B0515">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F2041AF">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1502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5231427">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AC0F80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67E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C9B9E48">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762DC354">
            <w:pPr>
              <w:pStyle w:val="4"/>
              <w:spacing w:line="520" w:lineRule="exact"/>
              <w:ind w:firstLine="0" w:firstLineChars="0"/>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 xml:space="preserve">大写：            </w:t>
            </w:r>
          </w:p>
          <w:p w14:paraId="6C99F7AE">
            <w:pPr>
              <w:pStyle w:val="4"/>
              <w:spacing w:line="520" w:lineRule="exact"/>
              <w:ind w:firstLine="0" w:firstLineChars="0"/>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小写：</w:t>
            </w:r>
          </w:p>
        </w:tc>
      </w:tr>
      <w:tr w14:paraId="7D5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E5351FA">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3A0BE4D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15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29CBBFF0">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服务承诺及其他：</w:t>
            </w:r>
          </w:p>
          <w:p w14:paraId="2D595184">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0DE0D44E">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791CDFE7">
      <w:pPr>
        <w:pStyle w:val="72"/>
        <w:spacing w:line="520" w:lineRule="exact"/>
        <w:ind w:firstLine="562" w:firstLineChars="20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注：1.本项目磋商报价按总价金额报价；</w:t>
      </w:r>
    </w:p>
    <w:p w14:paraId="3C8ACF9C">
      <w:pPr>
        <w:pStyle w:val="72"/>
        <w:spacing w:line="520" w:lineRule="exact"/>
        <w:ind w:firstLine="1124" w:firstLineChars="40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2.磋商报价须与首次分项报价表的合计保持一致。</w:t>
      </w:r>
    </w:p>
    <w:p w14:paraId="3B01EC5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E2EF20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499A52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A52353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3B20105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BA04A3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651696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69" w:name="_Toc14675"/>
      <w:bookmarkStart w:id="170" w:name="_Toc13693"/>
    </w:p>
    <w:p w14:paraId="5627387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附件5：</w:t>
      </w:r>
      <w:r>
        <w:rPr>
          <w:rFonts w:hint="eastAsia" w:cs="宋体" w:asciiTheme="minorEastAsia" w:hAnsiTheme="minorEastAsia" w:eastAsiaTheme="minorEastAsia"/>
          <w:b/>
          <w:color w:val="000000" w:themeColor="text1"/>
          <w:sz w:val="28"/>
          <w:szCs w:val="28"/>
          <w:lang w:eastAsia="zh-CN"/>
          <w14:textFill>
            <w14:solidFill>
              <w14:schemeClr w14:val="tx1"/>
            </w14:solidFill>
          </w14:textFill>
        </w:rPr>
        <w:t>首次</w:t>
      </w: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2AE840C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eastAsia="zh-CN"/>
          <w14:textFill>
            <w14:solidFill>
              <w14:schemeClr w14:val="tx1"/>
            </w14:solidFill>
          </w14:textFill>
        </w:rPr>
        <w:t>首次</w:t>
      </w: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59DBCA52">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ascii="仿宋" w:hAnsi="仿宋" w:eastAsia="仿宋" w:cs="仿宋"/>
          <w:spacing w:val="-8"/>
          <w:sz w:val="22"/>
          <w:szCs w:val="22"/>
          <w:lang w:val="zh-CN" w:eastAsia="en-US" w:bidi="ar-SA"/>
        </w:rPr>
        <w:t xml:space="preserve">供应商名称： </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                                     </w:t>
      </w:r>
    </w:p>
    <w:tbl>
      <w:tblPr>
        <w:tblStyle w:val="8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1129"/>
        <w:gridCol w:w="3322"/>
        <w:gridCol w:w="734"/>
        <w:gridCol w:w="811"/>
        <w:gridCol w:w="1137"/>
        <w:gridCol w:w="1068"/>
      </w:tblGrid>
      <w:tr w14:paraId="1CE8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6F5C9B4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7"/>
              </w:rPr>
              <w:t>序号</w:t>
            </w:r>
          </w:p>
        </w:tc>
        <w:tc>
          <w:tcPr>
            <w:tcW w:w="1129" w:type="dxa"/>
            <w:vAlign w:val="center"/>
          </w:tcPr>
          <w:p w14:paraId="5E15327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9"/>
              </w:rPr>
              <w:t>专业</w:t>
            </w:r>
          </w:p>
        </w:tc>
        <w:tc>
          <w:tcPr>
            <w:tcW w:w="3322" w:type="dxa"/>
            <w:vAlign w:val="center"/>
          </w:tcPr>
          <w:p w14:paraId="6DA9B5E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项目名称</w:t>
            </w:r>
          </w:p>
        </w:tc>
        <w:tc>
          <w:tcPr>
            <w:tcW w:w="734" w:type="dxa"/>
            <w:vAlign w:val="center"/>
          </w:tcPr>
          <w:p w14:paraId="7D1B1FC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9"/>
              </w:rPr>
              <w:t>单位</w:t>
            </w:r>
          </w:p>
        </w:tc>
        <w:tc>
          <w:tcPr>
            <w:tcW w:w="811" w:type="dxa"/>
            <w:vAlign w:val="center"/>
          </w:tcPr>
          <w:p w14:paraId="18638AC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7"/>
              </w:rPr>
              <w:t>数量</w:t>
            </w:r>
          </w:p>
        </w:tc>
        <w:tc>
          <w:tcPr>
            <w:tcW w:w="1137" w:type="dxa"/>
            <w:vAlign w:val="center"/>
          </w:tcPr>
          <w:p w14:paraId="531E5C6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lang w:eastAsia="zh-CN"/>
              </w:rPr>
            </w:pPr>
            <w:r>
              <w:rPr>
                <w:spacing w:val="-7"/>
              </w:rPr>
              <w:t>金额</w:t>
            </w:r>
            <w:r>
              <w:rPr>
                <w:rFonts w:hint="eastAsia"/>
                <w:spacing w:val="-7"/>
                <w:lang w:eastAsia="zh-CN"/>
              </w:rPr>
              <w:t>（元）</w:t>
            </w:r>
          </w:p>
        </w:tc>
        <w:tc>
          <w:tcPr>
            <w:tcW w:w="1068" w:type="dxa"/>
            <w:vAlign w:val="center"/>
          </w:tcPr>
          <w:p w14:paraId="040719E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备注</w:t>
            </w:r>
          </w:p>
        </w:tc>
      </w:tr>
      <w:tr w14:paraId="0703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020238B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rFonts w:hint="eastAsia"/>
                <w:position w:val="1"/>
                <w:lang w:val="en-US" w:eastAsia="zh-CN"/>
              </w:rPr>
              <w:t>1</w:t>
            </w:r>
          </w:p>
        </w:tc>
        <w:tc>
          <w:tcPr>
            <w:tcW w:w="1129" w:type="dxa"/>
            <w:vAlign w:val="center"/>
          </w:tcPr>
          <w:p w14:paraId="66CFDA4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船体</w:t>
            </w:r>
          </w:p>
        </w:tc>
        <w:tc>
          <w:tcPr>
            <w:tcW w:w="3322" w:type="dxa"/>
            <w:vAlign w:val="center"/>
          </w:tcPr>
          <w:p w14:paraId="46675F4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2"/>
              </w:rPr>
              <w:t>船舶上排及下水</w:t>
            </w:r>
          </w:p>
        </w:tc>
        <w:tc>
          <w:tcPr>
            <w:tcW w:w="734" w:type="dxa"/>
            <w:vAlign w:val="center"/>
          </w:tcPr>
          <w:p w14:paraId="011F42A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次</w:t>
            </w:r>
          </w:p>
        </w:tc>
        <w:tc>
          <w:tcPr>
            <w:tcW w:w="811" w:type="dxa"/>
            <w:vAlign w:val="center"/>
          </w:tcPr>
          <w:p w14:paraId="1B8A0C4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2</w:t>
            </w:r>
          </w:p>
        </w:tc>
        <w:tc>
          <w:tcPr>
            <w:tcW w:w="1137" w:type="dxa"/>
            <w:vAlign w:val="center"/>
          </w:tcPr>
          <w:p w14:paraId="5CAA8ACA">
            <w:pPr>
              <w:pStyle w:val="85"/>
              <w:keepNext w:val="0"/>
              <w:keepLines w:val="0"/>
              <w:pageBreakBefore w:val="0"/>
              <w:widowControl w:val="0"/>
              <w:kinsoku/>
              <w:wordWrap/>
              <w:overflowPunct/>
              <w:topLinePunct w:val="0"/>
              <w:autoSpaceDE/>
              <w:autoSpaceDN/>
              <w:bidi w:val="0"/>
              <w:adjustRightInd/>
              <w:snapToGrid/>
              <w:spacing w:line="400" w:lineRule="exact"/>
              <w:ind w:left="174"/>
              <w:jc w:val="center"/>
              <w:textAlignment w:val="auto"/>
            </w:pPr>
          </w:p>
        </w:tc>
        <w:tc>
          <w:tcPr>
            <w:tcW w:w="1068" w:type="dxa"/>
            <w:vAlign w:val="center"/>
          </w:tcPr>
          <w:p w14:paraId="3B35EB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AA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54F3CAA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2</w:t>
            </w:r>
          </w:p>
        </w:tc>
        <w:tc>
          <w:tcPr>
            <w:tcW w:w="1129" w:type="dxa"/>
            <w:vAlign w:val="center"/>
          </w:tcPr>
          <w:p w14:paraId="46FFB1C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船体</w:t>
            </w:r>
          </w:p>
        </w:tc>
        <w:tc>
          <w:tcPr>
            <w:tcW w:w="3322" w:type="dxa"/>
            <w:vAlign w:val="center"/>
          </w:tcPr>
          <w:p w14:paraId="571AA33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3"/>
              </w:rPr>
              <w:t>外壳锈蚀检查</w:t>
            </w:r>
          </w:p>
        </w:tc>
        <w:tc>
          <w:tcPr>
            <w:tcW w:w="734" w:type="dxa"/>
            <w:vAlign w:val="center"/>
          </w:tcPr>
          <w:p w14:paraId="103D6D2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045D71C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18AD4F59">
            <w:pPr>
              <w:pStyle w:val="85"/>
              <w:keepNext w:val="0"/>
              <w:keepLines w:val="0"/>
              <w:pageBreakBefore w:val="0"/>
              <w:widowControl w:val="0"/>
              <w:kinsoku/>
              <w:wordWrap/>
              <w:overflowPunct/>
              <w:topLinePunct w:val="0"/>
              <w:autoSpaceDE/>
              <w:autoSpaceDN/>
              <w:bidi w:val="0"/>
              <w:adjustRightInd/>
              <w:snapToGrid/>
              <w:spacing w:line="400" w:lineRule="exact"/>
              <w:ind w:left="229"/>
              <w:jc w:val="center"/>
              <w:textAlignment w:val="auto"/>
            </w:pPr>
          </w:p>
        </w:tc>
        <w:tc>
          <w:tcPr>
            <w:tcW w:w="1068" w:type="dxa"/>
            <w:vAlign w:val="center"/>
          </w:tcPr>
          <w:p w14:paraId="53BB2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237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18F6AE8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3</w:t>
            </w:r>
          </w:p>
        </w:tc>
        <w:tc>
          <w:tcPr>
            <w:tcW w:w="1129" w:type="dxa"/>
            <w:vAlign w:val="center"/>
          </w:tcPr>
          <w:p w14:paraId="59BC56D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7"/>
              </w:rPr>
              <w:t>舾装</w:t>
            </w:r>
          </w:p>
        </w:tc>
        <w:tc>
          <w:tcPr>
            <w:tcW w:w="3322" w:type="dxa"/>
            <w:vAlign w:val="center"/>
          </w:tcPr>
          <w:p w14:paraId="19880FD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2"/>
              </w:rPr>
              <w:t>主甲板以下油漆检查</w:t>
            </w:r>
          </w:p>
        </w:tc>
        <w:tc>
          <w:tcPr>
            <w:tcW w:w="734" w:type="dxa"/>
            <w:vAlign w:val="center"/>
          </w:tcPr>
          <w:p w14:paraId="765C2BB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7B4BD58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1</w:t>
            </w:r>
          </w:p>
        </w:tc>
        <w:tc>
          <w:tcPr>
            <w:tcW w:w="1137" w:type="dxa"/>
            <w:vAlign w:val="center"/>
          </w:tcPr>
          <w:p w14:paraId="167B7637">
            <w:pPr>
              <w:pStyle w:val="85"/>
              <w:keepNext w:val="0"/>
              <w:keepLines w:val="0"/>
              <w:pageBreakBefore w:val="0"/>
              <w:widowControl w:val="0"/>
              <w:kinsoku/>
              <w:wordWrap/>
              <w:overflowPunct/>
              <w:topLinePunct w:val="0"/>
              <w:autoSpaceDE/>
              <w:autoSpaceDN/>
              <w:bidi w:val="0"/>
              <w:adjustRightInd/>
              <w:snapToGrid/>
              <w:spacing w:line="400" w:lineRule="exact"/>
              <w:ind w:left="174"/>
              <w:jc w:val="center"/>
              <w:textAlignment w:val="auto"/>
            </w:pPr>
          </w:p>
        </w:tc>
        <w:tc>
          <w:tcPr>
            <w:tcW w:w="1068" w:type="dxa"/>
            <w:vAlign w:val="center"/>
          </w:tcPr>
          <w:p w14:paraId="20796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65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18" w:type="dxa"/>
            <w:vAlign w:val="center"/>
          </w:tcPr>
          <w:p w14:paraId="4E05D75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4</w:t>
            </w:r>
          </w:p>
        </w:tc>
        <w:tc>
          <w:tcPr>
            <w:tcW w:w="1129" w:type="dxa"/>
            <w:vAlign w:val="center"/>
          </w:tcPr>
          <w:p w14:paraId="35EEFCA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7"/>
              </w:rPr>
              <w:t>舾装</w:t>
            </w:r>
          </w:p>
        </w:tc>
        <w:tc>
          <w:tcPr>
            <w:tcW w:w="3322" w:type="dxa"/>
            <w:vAlign w:val="center"/>
          </w:tcPr>
          <w:p w14:paraId="566536B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2"/>
              </w:rPr>
              <w:t>主甲板以上油漆检查</w:t>
            </w:r>
          </w:p>
        </w:tc>
        <w:tc>
          <w:tcPr>
            <w:tcW w:w="734" w:type="dxa"/>
            <w:vAlign w:val="center"/>
          </w:tcPr>
          <w:p w14:paraId="71D181B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2568736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1</w:t>
            </w:r>
          </w:p>
        </w:tc>
        <w:tc>
          <w:tcPr>
            <w:tcW w:w="1137" w:type="dxa"/>
            <w:vAlign w:val="center"/>
          </w:tcPr>
          <w:p w14:paraId="7901C465">
            <w:pPr>
              <w:pStyle w:val="85"/>
              <w:keepNext w:val="0"/>
              <w:keepLines w:val="0"/>
              <w:pageBreakBefore w:val="0"/>
              <w:widowControl w:val="0"/>
              <w:kinsoku/>
              <w:wordWrap/>
              <w:overflowPunct/>
              <w:topLinePunct w:val="0"/>
              <w:autoSpaceDE/>
              <w:autoSpaceDN/>
              <w:bidi w:val="0"/>
              <w:adjustRightInd/>
              <w:snapToGrid/>
              <w:spacing w:line="400" w:lineRule="exact"/>
              <w:ind w:left="214"/>
              <w:jc w:val="center"/>
              <w:textAlignment w:val="auto"/>
            </w:pPr>
          </w:p>
        </w:tc>
        <w:tc>
          <w:tcPr>
            <w:tcW w:w="1068" w:type="dxa"/>
            <w:vAlign w:val="center"/>
          </w:tcPr>
          <w:p w14:paraId="2C5480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A01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18" w:type="dxa"/>
            <w:vAlign w:val="center"/>
          </w:tcPr>
          <w:p w14:paraId="090971F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5</w:t>
            </w:r>
          </w:p>
        </w:tc>
        <w:tc>
          <w:tcPr>
            <w:tcW w:w="1129" w:type="dxa"/>
            <w:vAlign w:val="center"/>
          </w:tcPr>
          <w:p w14:paraId="606DA20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船体</w:t>
            </w:r>
          </w:p>
        </w:tc>
        <w:tc>
          <w:tcPr>
            <w:tcW w:w="3322" w:type="dxa"/>
            <w:vAlign w:val="center"/>
          </w:tcPr>
          <w:p w14:paraId="4A3FF42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载重线标志水尺检查</w:t>
            </w:r>
          </w:p>
        </w:tc>
        <w:tc>
          <w:tcPr>
            <w:tcW w:w="734" w:type="dxa"/>
            <w:vAlign w:val="center"/>
          </w:tcPr>
          <w:p w14:paraId="3914E2C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35BB41A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1</w:t>
            </w:r>
          </w:p>
        </w:tc>
        <w:tc>
          <w:tcPr>
            <w:tcW w:w="1137" w:type="dxa"/>
            <w:vAlign w:val="center"/>
          </w:tcPr>
          <w:p w14:paraId="6CE4E1B9">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C4A6A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30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818" w:type="dxa"/>
            <w:vAlign w:val="center"/>
          </w:tcPr>
          <w:p w14:paraId="0B7C178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6</w:t>
            </w:r>
          </w:p>
        </w:tc>
        <w:tc>
          <w:tcPr>
            <w:tcW w:w="1129" w:type="dxa"/>
            <w:vAlign w:val="center"/>
          </w:tcPr>
          <w:p w14:paraId="40E2354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23B50D3E">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firstLine="0" w:firstLineChars="0"/>
              <w:jc w:val="center"/>
              <w:textAlignment w:val="auto"/>
            </w:pPr>
            <w:r>
              <w:rPr>
                <w:spacing w:val="-1"/>
              </w:rPr>
              <w:t>检查船体及其上的关闭装</w:t>
            </w:r>
            <w:r>
              <w:rPr>
                <w:spacing w:val="3"/>
              </w:rPr>
              <w:t xml:space="preserve"> </w:t>
            </w:r>
            <w:r>
              <w:rPr>
                <w:spacing w:val="-2"/>
              </w:rPr>
              <w:t>置及操作试验</w:t>
            </w:r>
          </w:p>
        </w:tc>
        <w:tc>
          <w:tcPr>
            <w:tcW w:w="734" w:type="dxa"/>
            <w:vAlign w:val="center"/>
          </w:tcPr>
          <w:p w14:paraId="6A0E079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54FE015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2C2EF570">
            <w:pPr>
              <w:pStyle w:val="85"/>
              <w:keepNext w:val="0"/>
              <w:keepLines w:val="0"/>
              <w:pageBreakBefore w:val="0"/>
              <w:widowControl w:val="0"/>
              <w:kinsoku/>
              <w:wordWrap/>
              <w:overflowPunct/>
              <w:topLinePunct w:val="0"/>
              <w:autoSpaceDE/>
              <w:autoSpaceDN/>
              <w:bidi w:val="0"/>
              <w:adjustRightInd/>
              <w:snapToGrid/>
              <w:spacing w:line="400" w:lineRule="exact"/>
              <w:ind w:left="267"/>
              <w:jc w:val="center"/>
              <w:textAlignment w:val="auto"/>
            </w:pPr>
          </w:p>
        </w:tc>
        <w:tc>
          <w:tcPr>
            <w:tcW w:w="1068" w:type="dxa"/>
            <w:vAlign w:val="center"/>
          </w:tcPr>
          <w:p w14:paraId="5DEE1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D94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818" w:type="dxa"/>
            <w:vAlign w:val="center"/>
          </w:tcPr>
          <w:p w14:paraId="3EE2E2C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7</w:t>
            </w:r>
          </w:p>
        </w:tc>
        <w:tc>
          <w:tcPr>
            <w:tcW w:w="1129" w:type="dxa"/>
            <w:vAlign w:val="center"/>
          </w:tcPr>
          <w:p w14:paraId="0E996A7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船体</w:t>
            </w:r>
          </w:p>
        </w:tc>
        <w:tc>
          <w:tcPr>
            <w:tcW w:w="3322" w:type="dxa"/>
            <w:vAlign w:val="center"/>
          </w:tcPr>
          <w:p w14:paraId="215A5EC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检查舵设备及锚泊和系泊</w:t>
            </w:r>
            <w:r>
              <w:rPr>
                <w:spacing w:val="-7"/>
              </w:rPr>
              <w:t>设备</w:t>
            </w:r>
          </w:p>
        </w:tc>
        <w:tc>
          <w:tcPr>
            <w:tcW w:w="734" w:type="dxa"/>
            <w:vAlign w:val="center"/>
          </w:tcPr>
          <w:p w14:paraId="3E3B6C5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2B6C9C5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33936B3D">
            <w:pPr>
              <w:pStyle w:val="85"/>
              <w:keepNext w:val="0"/>
              <w:keepLines w:val="0"/>
              <w:pageBreakBefore w:val="0"/>
              <w:widowControl w:val="0"/>
              <w:kinsoku/>
              <w:wordWrap/>
              <w:overflowPunct/>
              <w:topLinePunct w:val="0"/>
              <w:autoSpaceDE/>
              <w:autoSpaceDN/>
              <w:bidi w:val="0"/>
              <w:adjustRightInd/>
              <w:snapToGrid/>
              <w:spacing w:line="400" w:lineRule="exact"/>
              <w:ind w:left="229"/>
              <w:jc w:val="center"/>
              <w:textAlignment w:val="auto"/>
            </w:pPr>
          </w:p>
        </w:tc>
        <w:tc>
          <w:tcPr>
            <w:tcW w:w="1068" w:type="dxa"/>
            <w:vAlign w:val="center"/>
          </w:tcPr>
          <w:p w14:paraId="70B434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766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818" w:type="dxa"/>
            <w:vAlign w:val="center"/>
          </w:tcPr>
          <w:p w14:paraId="1BD6A2E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8</w:t>
            </w:r>
          </w:p>
        </w:tc>
        <w:tc>
          <w:tcPr>
            <w:tcW w:w="1129" w:type="dxa"/>
            <w:vAlign w:val="center"/>
          </w:tcPr>
          <w:p w14:paraId="50F3E88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8"/>
              </w:rPr>
              <w:t>船体</w:t>
            </w:r>
          </w:p>
        </w:tc>
        <w:tc>
          <w:tcPr>
            <w:tcW w:w="3322" w:type="dxa"/>
            <w:vAlign w:val="center"/>
          </w:tcPr>
          <w:p w14:paraId="362897D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对水密门进行检查和操作</w:t>
            </w:r>
          </w:p>
          <w:p w14:paraId="1056547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6"/>
              </w:rPr>
              <w:t>试验</w:t>
            </w:r>
          </w:p>
        </w:tc>
        <w:tc>
          <w:tcPr>
            <w:tcW w:w="734" w:type="dxa"/>
            <w:vAlign w:val="center"/>
          </w:tcPr>
          <w:p w14:paraId="7CAAB39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5313D14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7625D3AA">
            <w:pPr>
              <w:pStyle w:val="85"/>
              <w:keepNext w:val="0"/>
              <w:keepLines w:val="0"/>
              <w:pageBreakBefore w:val="0"/>
              <w:widowControl w:val="0"/>
              <w:kinsoku/>
              <w:wordWrap/>
              <w:overflowPunct/>
              <w:topLinePunct w:val="0"/>
              <w:autoSpaceDE/>
              <w:autoSpaceDN/>
              <w:bidi w:val="0"/>
              <w:adjustRightInd/>
              <w:snapToGrid/>
              <w:spacing w:line="400" w:lineRule="exact"/>
              <w:ind w:left="229"/>
              <w:jc w:val="center"/>
              <w:textAlignment w:val="auto"/>
            </w:pPr>
          </w:p>
        </w:tc>
        <w:tc>
          <w:tcPr>
            <w:tcW w:w="1068" w:type="dxa"/>
            <w:vAlign w:val="center"/>
          </w:tcPr>
          <w:p w14:paraId="01E2CB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631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rPr>
        <w:tc>
          <w:tcPr>
            <w:tcW w:w="818" w:type="dxa"/>
            <w:vAlign w:val="center"/>
          </w:tcPr>
          <w:p w14:paraId="4C907C0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9</w:t>
            </w:r>
          </w:p>
        </w:tc>
        <w:tc>
          <w:tcPr>
            <w:tcW w:w="1129" w:type="dxa"/>
            <w:vAlign w:val="center"/>
          </w:tcPr>
          <w:p w14:paraId="033A968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5578566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检查舱底、压载、甲板排水、空气和测量管系的工作情况，并对舱底和压载</w:t>
            </w:r>
            <w:r>
              <w:rPr>
                <w:spacing w:val="-3"/>
              </w:rPr>
              <w:t>管系进行效用试验</w:t>
            </w:r>
          </w:p>
        </w:tc>
        <w:tc>
          <w:tcPr>
            <w:tcW w:w="734" w:type="dxa"/>
            <w:vAlign w:val="center"/>
          </w:tcPr>
          <w:p w14:paraId="5D267C1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629C40A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lang w:val="en-US" w:eastAsia="zh-CN"/>
              </w:rPr>
            </w:pPr>
            <w:r>
              <w:rPr>
                <w:rFonts w:hint="eastAsia"/>
                <w:lang w:val="en-US" w:eastAsia="zh-CN"/>
              </w:rPr>
              <w:t>1</w:t>
            </w:r>
          </w:p>
        </w:tc>
        <w:tc>
          <w:tcPr>
            <w:tcW w:w="1137" w:type="dxa"/>
            <w:vAlign w:val="center"/>
          </w:tcPr>
          <w:p w14:paraId="19646530">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552A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F05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818" w:type="dxa"/>
            <w:vAlign w:val="center"/>
          </w:tcPr>
          <w:p w14:paraId="5C428D4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rPr>
              <w:t>10</w:t>
            </w:r>
          </w:p>
        </w:tc>
        <w:tc>
          <w:tcPr>
            <w:tcW w:w="1129" w:type="dxa"/>
            <w:vAlign w:val="center"/>
          </w:tcPr>
          <w:p w14:paraId="3E67B90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5B6BCCE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对压力容器及其附属装置，包括安全装置进行外</w:t>
            </w:r>
            <w:r>
              <w:rPr>
                <w:spacing w:val="-5"/>
              </w:rPr>
              <w:t>部检查</w:t>
            </w:r>
          </w:p>
        </w:tc>
        <w:tc>
          <w:tcPr>
            <w:tcW w:w="734" w:type="dxa"/>
            <w:vAlign w:val="center"/>
          </w:tcPr>
          <w:p w14:paraId="19C3673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44CAACB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64EE3BE8">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3805A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C13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18" w:type="dxa"/>
            <w:vAlign w:val="center"/>
          </w:tcPr>
          <w:p w14:paraId="461D0DB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position w:val="1"/>
              </w:rPr>
              <w:t>11</w:t>
            </w:r>
          </w:p>
        </w:tc>
        <w:tc>
          <w:tcPr>
            <w:tcW w:w="1129" w:type="dxa"/>
            <w:vAlign w:val="center"/>
          </w:tcPr>
          <w:p w14:paraId="2C402E7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399D2C82">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firstLine="0" w:firstLineChars="0"/>
              <w:jc w:val="center"/>
              <w:textAlignment w:val="auto"/>
            </w:pPr>
            <w:r>
              <w:rPr>
                <w:spacing w:val="-1"/>
              </w:rPr>
              <w:t>对操舵装置和控制系统进</w:t>
            </w:r>
            <w:r>
              <w:rPr>
                <w:spacing w:val="3"/>
              </w:rPr>
              <w:t xml:space="preserve"> </w:t>
            </w:r>
            <w:r>
              <w:rPr>
                <w:spacing w:val="-3"/>
              </w:rPr>
              <w:t>行效用试验</w:t>
            </w:r>
          </w:p>
        </w:tc>
        <w:tc>
          <w:tcPr>
            <w:tcW w:w="734" w:type="dxa"/>
            <w:vAlign w:val="center"/>
          </w:tcPr>
          <w:p w14:paraId="2A8BA14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3B9100E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29487D4D">
            <w:pPr>
              <w:pStyle w:val="85"/>
              <w:keepNext w:val="0"/>
              <w:keepLines w:val="0"/>
              <w:pageBreakBefore w:val="0"/>
              <w:widowControl w:val="0"/>
              <w:kinsoku/>
              <w:wordWrap/>
              <w:overflowPunct/>
              <w:topLinePunct w:val="0"/>
              <w:autoSpaceDE/>
              <w:autoSpaceDN/>
              <w:bidi w:val="0"/>
              <w:adjustRightInd/>
              <w:snapToGrid/>
              <w:spacing w:line="400" w:lineRule="exact"/>
              <w:ind w:left="269"/>
              <w:jc w:val="center"/>
              <w:textAlignment w:val="auto"/>
            </w:pPr>
          </w:p>
        </w:tc>
        <w:tc>
          <w:tcPr>
            <w:tcW w:w="1068" w:type="dxa"/>
            <w:vAlign w:val="center"/>
          </w:tcPr>
          <w:p w14:paraId="334829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388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18" w:type="dxa"/>
            <w:vAlign w:val="center"/>
          </w:tcPr>
          <w:p w14:paraId="59C7159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position w:val="1"/>
              </w:rPr>
              <w:t>12</w:t>
            </w:r>
          </w:p>
        </w:tc>
        <w:tc>
          <w:tcPr>
            <w:tcW w:w="1129" w:type="dxa"/>
            <w:vAlign w:val="center"/>
          </w:tcPr>
          <w:p w14:paraId="604873E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6FF8648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对通风系统进行效用试验</w:t>
            </w:r>
          </w:p>
        </w:tc>
        <w:tc>
          <w:tcPr>
            <w:tcW w:w="734" w:type="dxa"/>
            <w:vAlign w:val="center"/>
          </w:tcPr>
          <w:p w14:paraId="3A373D4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45AC16A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61890FC3">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810AA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2E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818" w:type="dxa"/>
            <w:vAlign w:val="center"/>
          </w:tcPr>
          <w:p w14:paraId="3BFC273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rPr>
              <w:t>13</w:t>
            </w:r>
          </w:p>
        </w:tc>
        <w:tc>
          <w:tcPr>
            <w:tcW w:w="1129" w:type="dxa"/>
            <w:vAlign w:val="center"/>
          </w:tcPr>
          <w:p w14:paraId="199AF5F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9"/>
              </w:rPr>
              <w:t>电气</w:t>
            </w:r>
          </w:p>
        </w:tc>
        <w:tc>
          <w:tcPr>
            <w:tcW w:w="3322" w:type="dxa"/>
            <w:vAlign w:val="center"/>
          </w:tcPr>
          <w:p w14:paraId="45BD1F92">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firstLine="0" w:firstLineChars="0"/>
              <w:jc w:val="center"/>
              <w:textAlignment w:val="auto"/>
            </w:pPr>
            <w:r>
              <w:rPr>
                <w:spacing w:val="-2"/>
              </w:rPr>
              <w:t>驾驶室与机器处所之间通</w:t>
            </w:r>
            <w:r>
              <w:rPr>
                <w:spacing w:val="7"/>
              </w:rPr>
              <w:t xml:space="preserve"> </w:t>
            </w:r>
            <w:r>
              <w:rPr>
                <w:spacing w:val="-1"/>
              </w:rPr>
              <w:t>信设施进行效用试验</w:t>
            </w:r>
          </w:p>
        </w:tc>
        <w:tc>
          <w:tcPr>
            <w:tcW w:w="734" w:type="dxa"/>
            <w:vAlign w:val="center"/>
          </w:tcPr>
          <w:p w14:paraId="48FEC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06C8344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4B1392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7AF6D2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56AE0154">
            <w:pPr>
              <w:pStyle w:val="85"/>
              <w:keepNext w:val="0"/>
              <w:keepLines w:val="0"/>
              <w:pageBreakBefore w:val="0"/>
              <w:widowControl w:val="0"/>
              <w:kinsoku/>
              <w:wordWrap/>
              <w:overflowPunct/>
              <w:topLinePunct w:val="0"/>
              <w:autoSpaceDE/>
              <w:autoSpaceDN/>
              <w:bidi w:val="0"/>
              <w:adjustRightInd/>
              <w:snapToGrid/>
              <w:spacing w:line="400" w:lineRule="exact"/>
              <w:ind w:left="267"/>
              <w:jc w:val="center"/>
              <w:textAlignment w:val="auto"/>
            </w:pPr>
          </w:p>
        </w:tc>
        <w:tc>
          <w:tcPr>
            <w:tcW w:w="1068" w:type="dxa"/>
            <w:vAlign w:val="center"/>
          </w:tcPr>
          <w:p w14:paraId="0B63D9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FA5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818" w:type="dxa"/>
            <w:vAlign w:val="center"/>
          </w:tcPr>
          <w:p w14:paraId="5BEF5C2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position w:val="1"/>
              </w:rPr>
              <w:t>14</w:t>
            </w:r>
          </w:p>
        </w:tc>
        <w:tc>
          <w:tcPr>
            <w:tcW w:w="1129" w:type="dxa"/>
            <w:vAlign w:val="center"/>
          </w:tcPr>
          <w:p w14:paraId="1F1D495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9"/>
              </w:rPr>
              <w:t>电气</w:t>
            </w:r>
          </w:p>
        </w:tc>
        <w:tc>
          <w:tcPr>
            <w:tcW w:w="3322" w:type="dxa"/>
            <w:vAlign w:val="center"/>
          </w:tcPr>
          <w:p w14:paraId="371A414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机舱自动化控制处所的布</w:t>
            </w:r>
            <w:r>
              <w:rPr>
                <w:spacing w:val="-5"/>
              </w:rPr>
              <w:t>置并试验报警、</w:t>
            </w:r>
            <w:r>
              <w:rPr>
                <w:spacing w:val="-48"/>
              </w:rPr>
              <w:t xml:space="preserve"> </w:t>
            </w:r>
            <w:r>
              <w:rPr>
                <w:spacing w:val="-5"/>
              </w:rPr>
              <w:t>自动、停</w:t>
            </w:r>
            <w:r>
              <w:rPr>
                <w:spacing w:val="-6"/>
              </w:rPr>
              <w:t>车功能</w:t>
            </w:r>
          </w:p>
        </w:tc>
        <w:tc>
          <w:tcPr>
            <w:tcW w:w="734" w:type="dxa"/>
            <w:vAlign w:val="center"/>
          </w:tcPr>
          <w:p w14:paraId="3FD33F1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163BF3A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4B39D13C">
            <w:pPr>
              <w:pStyle w:val="85"/>
              <w:keepNext w:val="0"/>
              <w:keepLines w:val="0"/>
              <w:pageBreakBefore w:val="0"/>
              <w:widowControl w:val="0"/>
              <w:kinsoku/>
              <w:wordWrap/>
              <w:overflowPunct/>
              <w:topLinePunct w:val="0"/>
              <w:autoSpaceDE/>
              <w:autoSpaceDN/>
              <w:bidi w:val="0"/>
              <w:adjustRightInd/>
              <w:snapToGrid/>
              <w:spacing w:line="400" w:lineRule="exact"/>
              <w:ind w:left="267"/>
              <w:jc w:val="center"/>
              <w:textAlignment w:val="auto"/>
            </w:pPr>
          </w:p>
        </w:tc>
        <w:tc>
          <w:tcPr>
            <w:tcW w:w="1068" w:type="dxa"/>
            <w:vAlign w:val="center"/>
          </w:tcPr>
          <w:p w14:paraId="1DA9D3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680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818" w:type="dxa"/>
            <w:vAlign w:val="center"/>
          </w:tcPr>
          <w:p w14:paraId="0F8CE45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2"/>
              </w:rPr>
              <w:t>15</w:t>
            </w:r>
          </w:p>
        </w:tc>
        <w:tc>
          <w:tcPr>
            <w:tcW w:w="1129" w:type="dxa"/>
            <w:vAlign w:val="center"/>
          </w:tcPr>
          <w:p w14:paraId="4836737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4"/>
              </w:rPr>
              <w:t>机，管</w:t>
            </w:r>
          </w:p>
        </w:tc>
        <w:tc>
          <w:tcPr>
            <w:tcW w:w="3322" w:type="dxa"/>
            <w:vAlign w:val="center"/>
          </w:tcPr>
          <w:p w14:paraId="23408E0A">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firstLine="0" w:firstLineChars="0"/>
              <w:jc w:val="center"/>
              <w:textAlignment w:val="auto"/>
            </w:pPr>
            <w:r>
              <w:rPr>
                <w:spacing w:val="-1"/>
              </w:rPr>
              <w:t>检查及试验所有手动和自</w:t>
            </w:r>
            <w:r>
              <w:rPr>
                <w:spacing w:val="3"/>
              </w:rPr>
              <w:t xml:space="preserve"> </w:t>
            </w:r>
            <w:r>
              <w:rPr>
                <w:spacing w:val="-1"/>
              </w:rPr>
              <w:t>动防火门，试验所有通风</w:t>
            </w:r>
            <w:r>
              <w:rPr>
                <w:spacing w:val="1"/>
              </w:rPr>
              <w:t xml:space="preserve"> </w:t>
            </w:r>
            <w:r>
              <w:rPr>
                <w:spacing w:val="-1"/>
              </w:rPr>
              <w:t>系统主出入口的关闭装置</w:t>
            </w:r>
          </w:p>
        </w:tc>
        <w:tc>
          <w:tcPr>
            <w:tcW w:w="734" w:type="dxa"/>
            <w:vAlign w:val="center"/>
          </w:tcPr>
          <w:p w14:paraId="3E00E84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项</w:t>
            </w:r>
          </w:p>
        </w:tc>
        <w:tc>
          <w:tcPr>
            <w:tcW w:w="811" w:type="dxa"/>
            <w:vAlign w:val="center"/>
          </w:tcPr>
          <w:p w14:paraId="3B437FA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position w:val="1"/>
              </w:rPr>
              <w:t>1</w:t>
            </w:r>
          </w:p>
        </w:tc>
        <w:tc>
          <w:tcPr>
            <w:tcW w:w="1137" w:type="dxa"/>
            <w:vAlign w:val="center"/>
          </w:tcPr>
          <w:p w14:paraId="4E65AD8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066CDF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C50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818" w:type="dxa"/>
            <w:shd w:val="clear" w:color="auto" w:fill="auto"/>
            <w:vAlign w:val="center"/>
          </w:tcPr>
          <w:p w14:paraId="2C7E531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2"/>
              </w:rPr>
              <w:t>16</w:t>
            </w:r>
          </w:p>
        </w:tc>
        <w:tc>
          <w:tcPr>
            <w:tcW w:w="1129" w:type="dxa"/>
            <w:shd w:val="clear" w:color="auto" w:fill="auto"/>
            <w:vAlign w:val="center"/>
          </w:tcPr>
          <w:p w14:paraId="77B19BE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5A34810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检查灭火系统并作效用试</w:t>
            </w:r>
            <w:r>
              <w:t>验</w:t>
            </w:r>
          </w:p>
        </w:tc>
        <w:tc>
          <w:tcPr>
            <w:tcW w:w="734" w:type="dxa"/>
            <w:shd w:val="clear" w:color="auto" w:fill="auto"/>
            <w:vAlign w:val="center"/>
          </w:tcPr>
          <w:p w14:paraId="7EB3982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235A555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01BD92B0">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F54BF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6B36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18" w:type="dxa"/>
            <w:shd w:val="clear" w:color="auto" w:fill="auto"/>
            <w:vAlign w:val="center"/>
          </w:tcPr>
          <w:p w14:paraId="3269988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2"/>
              </w:rPr>
              <w:t>17</w:t>
            </w:r>
          </w:p>
        </w:tc>
        <w:tc>
          <w:tcPr>
            <w:tcW w:w="1129" w:type="dxa"/>
            <w:shd w:val="clear" w:color="auto" w:fill="auto"/>
            <w:vAlign w:val="center"/>
          </w:tcPr>
          <w:p w14:paraId="28035FC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10C1F14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遥控切断装置的检查和效</w:t>
            </w:r>
            <w:r>
              <w:rPr>
                <w:spacing w:val="-5"/>
              </w:rPr>
              <w:t>用试验</w:t>
            </w:r>
          </w:p>
        </w:tc>
        <w:tc>
          <w:tcPr>
            <w:tcW w:w="734" w:type="dxa"/>
            <w:shd w:val="clear" w:color="auto" w:fill="auto"/>
            <w:vAlign w:val="center"/>
          </w:tcPr>
          <w:p w14:paraId="410E561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0F0E592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5646673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3140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CE9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818" w:type="dxa"/>
            <w:shd w:val="clear" w:color="auto" w:fill="auto"/>
            <w:vAlign w:val="center"/>
          </w:tcPr>
          <w:p w14:paraId="48A1634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2"/>
              </w:rPr>
              <w:t>18</w:t>
            </w:r>
          </w:p>
        </w:tc>
        <w:tc>
          <w:tcPr>
            <w:tcW w:w="1129" w:type="dxa"/>
            <w:shd w:val="clear" w:color="auto" w:fill="auto"/>
            <w:vAlign w:val="center"/>
          </w:tcPr>
          <w:p w14:paraId="67ACB59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3A9F4412">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rightChars="0" w:firstLine="0" w:firstLineChars="0"/>
              <w:jc w:val="center"/>
              <w:textAlignment w:val="auto"/>
              <w:rPr>
                <w:rFonts w:ascii="仿宋" w:hAnsi="仿宋" w:eastAsia="仿宋" w:cs="仿宋"/>
                <w:sz w:val="22"/>
                <w:szCs w:val="22"/>
                <w:lang w:val="en-US" w:eastAsia="en-US" w:bidi="ar-SA"/>
              </w:rPr>
            </w:pPr>
            <w:r>
              <w:rPr>
                <w:spacing w:val="-1"/>
              </w:rPr>
              <w:t>检查火警探测和报警系统</w:t>
            </w:r>
            <w:r>
              <w:rPr>
                <w:spacing w:val="3"/>
              </w:rPr>
              <w:t xml:space="preserve"> </w:t>
            </w:r>
            <w:r>
              <w:rPr>
                <w:spacing w:val="-3"/>
              </w:rPr>
              <w:t>及作相应试验</w:t>
            </w:r>
          </w:p>
        </w:tc>
        <w:tc>
          <w:tcPr>
            <w:tcW w:w="734" w:type="dxa"/>
            <w:shd w:val="clear" w:color="auto" w:fill="auto"/>
            <w:vAlign w:val="center"/>
          </w:tcPr>
          <w:p w14:paraId="19ECD8E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6BF698E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11FCCB1A">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65948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3B0C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818" w:type="dxa"/>
            <w:shd w:val="clear" w:color="auto" w:fill="auto"/>
            <w:vAlign w:val="center"/>
          </w:tcPr>
          <w:p w14:paraId="757965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5D4FB4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2"/>
              </w:rPr>
              <w:t>19</w:t>
            </w:r>
          </w:p>
        </w:tc>
        <w:tc>
          <w:tcPr>
            <w:tcW w:w="1129" w:type="dxa"/>
            <w:shd w:val="clear" w:color="auto" w:fill="auto"/>
            <w:vAlign w:val="center"/>
          </w:tcPr>
          <w:p w14:paraId="1D6D060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1F04A603">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rightChars="0" w:firstLine="0" w:firstLineChars="0"/>
              <w:jc w:val="center"/>
              <w:textAlignment w:val="auto"/>
              <w:rPr>
                <w:rFonts w:ascii="仿宋" w:hAnsi="仿宋" w:eastAsia="仿宋" w:cs="仿宋"/>
                <w:sz w:val="22"/>
                <w:szCs w:val="22"/>
                <w:lang w:val="en-US" w:eastAsia="en-US" w:bidi="ar-SA"/>
              </w:rPr>
            </w:pPr>
            <w:r>
              <w:rPr>
                <w:spacing w:val="-1"/>
              </w:rPr>
              <w:t>检查船内通信设备和通用</w:t>
            </w:r>
            <w:r>
              <w:rPr>
                <w:spacing w:val="3"/>
              </w:rPr>
              <w:t xml:space="preserve"> </w:t>
            </w:r>
            <w:r>
              <w:rPr>
                <w:spacing w:val="-1"/>
              </w:rPr>
              <w:t>报警系统的操作功能</w:t>
            </w:r>
          </w:p>
        </w:tc>
        <w:tc>
          <w:tcPr>
            <w:tcW w:w="734" w:type="dxa"/>
            <w:shd w:val="clear" w:color="auto" w:fill="auto"/>
            <w:vAlign w:val="center"/>
          </w:tcPr>
          <w:p w14:paraId="15640CD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29B944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5D93ADC2">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287C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452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818" w:type="dxa"/>
            <w:shd w:val="clear" w:color="auto" w:fill="auto"/>
            <w:vAlign w:val="center"/>
          </w:tcPr>
          <w:p w14:paraId="3982D8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56D55BF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20</w:t>
            </w:r>
          </w:p>
        </w:tc>
        <w:tc>
          <w:tcPr>
            <w:tcW w:w="1129" w:type="dxa"/>
            <w:shd w:val="clear" w:color="auto" w:fill="auto"/>
            <w:vAlign w:val="center"/>
          </w:tcPr>
          <w:p w14:paraId="275697D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7BC1C26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检查无线电通讯设备并作</w:t>
            </w:r>
            <w:r>
              <w:rPr>
                <w:spacing w:val="-4"/>
              </w:rPr>
              <w:t>相应试验</w:t>
            </w:r>
          </w:p>
        </w:tc>
        <w:tc>
          <w:tcPr>
            <w:tcW w:w="734" w:type="dxa"/>
            <w:shd w:val="clear" w:color="auto" w:fill="auto"/>
            <w:vAlign w:val="center"/>
          </w:tcPr>
          <w:p w14:paraId="4D83917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7B70AB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3DD26E6C">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6B4C6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1B5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818" w:type="dxa"/>
            <w:shd w:val="clear" w:color="auto" w:fill="auto"/>
            <w:vAlign w:val="center"/>
          </w:tcPr>
          <w:p w14:paraId="28C7E3C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position w:val="1"/>
              </w:rPr>
              <w:t>21</w:t>
            </w:r>
          </w:p>
        </w:tc>
        <w:tc>
          <w:tcPr>
            <w:tcW w:w="1129" w:type="dxa"/>
            <w:shd w:val="clear" w:color="auto" w:fill="auto"/>
            <w:vAlign w:val="center"/>
          </w:tcPr>
          <w:p w14:paraId="2BD8642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1DA0DBF9">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rightChars="0" w:firstLine="0" w:firstLineChars="0"/>
              <w:jc w:val="center"/>
              <w:textAlignment w:val="auto"/>
              <w:rPr>
                <w:rFonts w:ascii="仿宋" w:hAnsi="仿宋" w:eastAsia="仿宋" w:cs="仿宋"/>
                <w:sz w:val="22"/>
                <w:szCs w:val="22"/>
                <w:lang w:val="en-US" w:eastAsia="en-US" w:bidi="ar-SA"/>
              </w:rPr>
            </w:pPr>
            <w:r>
              <w:rPr>
                <w:spacing w:val="-1"/>
              </w:rPr>
              <w:t>检查防油污结构和设备并</w:t>
            </w:r>
            <w:r>
              <w:rPr>
                <w:spacing w:val="3"/>
              </w:rPr>
              <w:t xml:space="preserve"> </w:t>
            </w:r>
            <w:r>
              <w:rPr>
                <w:spacing w:val="-3"/>
              </w:rPr>
              <w:t>作相应试验</w:t>
            </w:r>
          </w:p>
        </w:tc>
        <w:tc>
          <w:tcPr>
            <w:tcW w:w="734" w:type="dxa"/>
            <w:shd w:val="clear" w:color="auto" w:fill="auto"/>
            <w:vAlign w:val="center"/>
          </w:tcPr>
          <w:p w14:paraId="3282913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49952D1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3FD60827">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302AA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83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818" w:type="dxa"/>
            <w:shd w:val="clear" w:color="auto" w:fill="auto"/>
            <w:vAlign w:val="center"/>
          </w:tcPr>
          <w:p w14:paraId="0F683CD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position w:val="1"/>
              </w:rPr>
              <w:t>22</w:t>
            </w:r>
          </w:p>
        </w:tc>
        <w:tc>
          <w:tcPr>
            <w:tcW w:w="1129" w:type="dxa"/>
            <w:shd w:val="clear" w:color="auto" w:fill="auto"/>
            <w:vAlign w:val="center"/>
          </w:tcPr>
          <w:p w14:paraId="5696AC4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605475D4">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rightChars="0" w:firstLine="0" w:firstLineChars="0"/>
              <w:jc w:val="center"/>
              <w:textAlignment w:val="auto"/>
              <w:rPr>
                <w:rFonts w:ascii="仿宋" w:hAnsi="仿宋" w:eastAsia="仿宋" w:cs="仿宋"/>
                <w:sz w:val="22"/>
                <w:szCs w:val="22"/>
                <w:lang w:val="en-US" w:eastAsia="en-US" w:bidi="ar-SA"/>
              </w:rPr>
            </w:pPr>
            <w:r>
              <w:rPr>
                <w:spacing w:val="-1"/>
              </w:rPr>
              <w:t>检查防生活污水结构和设</w:t>
            </w:r>
            <w:r>
              <w:rPr>
                <w:spacing w:val="3"/>
              </w:rPr>
              <w:t xml:space="preserve"> </w:t>
            </w:r>
            <w:r>
              <w:rPr>
                <w:spacing w:val="-2"/>
              </w:rPr>
              <w:t>备并作相应试验</w:t>
            </w:r>
          </w:p>
        </w:tc>
        <w:tc>
          <w:tcPr>
            <w:tcW w:w="734" w:type="dxa"/>
            <w:shd w:val="clear" w:color="auto" w:fill="auto"/>
            <w:vAlign w:val="center"/>
          </w:tcPr>
          <w:p w14:paraId="23978BC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3F917E6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74181BD6">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780D49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B56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818" w:type="dxa"/>
            <w:shd w:val="clear" w:color="auto" w:fill="auto"/>
            <w:vAlign w:val="center"/>
          </w:tcPr>
          <w:p w14:paraId="52491C9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23</w:t>
            </w:r>
          </w:p>
        </w:tc>
        <w:tc>
          <w:tcPr>
            <w:tcW w:w="1129" w:type="dxa"/>
            <w:shd w:val="clear" w:color="auto" w:fill="auto"/>
            <w:vAlign w:val="center"/>
          </w:tcPr>
          <w:p w14:paraId="2062A8E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11C83628">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50" w:rightChars="0" w:firstLine="0" w:firstLineChars="0"/>
              <w:jc w:val="center"/>
              <w:textAlignment w:val="auto"/>
              <w:rPr>
                <w:rFonts w:ascii="仿宋" w:hAnsi="仿宋" w:eastAsia="仿宋" w:cs="仿宋"/>
                <w:sz w:val="22"/>
                <w:szCs w:val="22"/>
                <w:lang w:val="en-US" w:eastAsia="en-US" w:bidi="ar-SA"/>
              </w:rPr>
            </w:pPr>
            <w:r>
              <w:rPr>
                <w:spacing w:val="-1"/>
              </w:rPr>
              <w:t>对垃圾收集储存装置进行</w:t>
            </w:r>
            <w:r>
              <w:rPr>
                <w:spacing w:val="3"/>
              </w:rPr>
              <w:t xml:space="preserve"> </w:t>
            </w:r>
            <w:r>
              <w:rPr>
                <w:spacing w:val="-4"/>
              </w:rPr>
              <w:t>外部检查</w:t>
            </w:r>
          </w:p>
        </w:tc>
        <w:tc>
          <w:tcPr>
            <w:tcW w:w="734" w:type="dxa"/>
            <w:shd w:val="clear" w:color="auto" w:fill="auto"/>
            <w:vAlign w:val="center"/>
          </w:tcPr>
          <w:p w14:paraId="27AB118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4C20DBE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67595F88">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086C68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699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18" w:type="dxa"/>
            <w:shd w:val="clear" w:color="auto" w:fill="auto"/>
            <w:vAlign w:val="center"/>
          </w:tcPr>
          <w:p w14:paraId="67FE622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position w:val="1"/>
              </w:rPr>
              <w:t>24</w:t>
            </w:r>
          </w:p>
        </w:tc>
        <w:tc>
          <w:tcPr>
            <w:tcW w:w="1129" w:type="dxa"/>
            <w:shd w:val="clear" w:color="auto" w:fill="auto"/>
            <w:vAlign w:val="center"/>
          </w:tcPr>
          <w:p w14:paraId="113C777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07724FA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艉系检查油封</w:t>
            </w:r>
          </w:p>
        </w:tc>
        <w:tc>
          <w:tcPr>
            <w:tcW w:w="734" w:type="dxa"/>
            <w:shd w:val="clear" w:color="auto" w:fill="auto"/>
            <w:vAlign w:val="center"/>
          </w:tcPr>
          <w:p w14:paraId="5705E03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067504B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49D6FE9D">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6D7A3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B9E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818" w:type="dxa"/>
            <w:shd w:val="clear" w:color="auto" w:fill="auto"/>
            <w:vAlign w:val="center"/>
          </w:tcPr>
          <w:p w14:paraId="273758F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25</w:t>
            </w:r>
          </w:p>
        </w:tc>
        <w:tc>
          <w:tcPr>
            <w:tcW w:w="1129" w:type="dxa"/>
            <w:shd w:val="clear" w:color="auto" w:fill="auto"/>
            <w:vAlign w:val="center"/>
          </w:tcPr>
          <w:p w14:paraId="226FFA5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6C05971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螺旋桨修复拆装检查</w:t>
            </w:r>
          </w:p>
        </w:tc>
        <w:tc>
          <w:tcPr>
            <w:tcW w:w="734" w:type="dxa"/>
            <w:shd w:val="clear" w:color="auto" w:fill="auto"/>
            <w:vAlign w:val="center"/>
          </w:tcPr>
          <w:p w14:paraId="62D736B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6E46D26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266C0730">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71653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D64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18" w:type="dxa"/>
            <w:shd w:val="clear" w:color="auto" w:fill="auto"/>
            <w:vAlign w:val="center"/>
          </w:tcPr>
          <w:p w14:paraId="41CB9F2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26</w:t>
            </w:r>
          </w:p>
        </w:tc>
        <w:tc>
          <w:tcPr>
            <w:tcW w:w="1129" w:type="dxa"/>
            <w:shd w:val="clear" w:color="auto" w:fill="auto"/>
            <w:vAlign w:val="center"/>
          </w:tcPr>
          <w:p w14:paraId="224BDC5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3C98244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连轴节拆装检查</w:t>
            </w:r>
          </w:p>
        </w:tc>
        <w:tc>
          <w:tcPr>
            <w:tcW w:w="734" w:type="dxa"/>
            <w:shd w:val="clear" w:color="auto" w:fill="auto"/>
            <w:vAlign w:val="center"/>
          </w:tcPr>
          <w:p w14:paraId="6506DC7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42319A0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0BA9A359">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7DD7F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C75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818" w:type="dxa"/>
            <w:shd w:val="clear" w:color="auto" w:fill="auto"/>
            <w:vAlign w:val="center"/>
          </w:tcPr>
          <w:p w14:paraId="15ADDF9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27</w:t>
            </w:r>
          </w:p>
        </w:tc>
        <w:tc>
          <w:tcPr>
            <w:tcW w:w="1129" w:type="dxa"/>
            <w:shd w:val="clear" w:color="auto" w:fill="auto"/>
            <w:vAlign w:val="center"/>
          </w:tcPr>
          <w:p w14:paraId="3A67F2F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7205698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外循环进水口拆装检查</w:t>
            </w:r>
          </w:p>
        </w:tc>
        <w:tc>
          <w:tcPr>
            <w:tcW w:w="734" w:type="dxa"/>
            <w:shd w:val="clear" w:color="auto" w:fill="auto"/>
            <w:vAlign w:val="center"/>
          </w:tcPr>
          <w:p w14:paraId="1C6068A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1A32FB9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23B9194C">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7D6C84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3E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818" w:type="dxa"/>
            <w:shd w:val="clear" w:color="auto" w:fill="auto"/>
            <w:vAlign w:val="center"/>
          </w:tcPr>
          <w:p w14:paraId="69BA864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28</w:t>
            </w:r>
          </w:p>
        </w:tc>
        <w:tc>
          <w:tcPr>
            <w:tcW w:w="1129" w:type="dxa"/>
            <w:shd w:val="clear" w:color="auto" w:fill="auto"/>
            <w:vAlign w:val="center"/>
          </w:tcPr>
          <w:p w14:paraId="1297D9C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3DF90A5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滤器拆装检查清洗</w:t>
            </w:r>
          </w:p>
        </w:tc>
        <w:tc>
          <w:tcPr>
            <w:tcW w:w="734" w:type="dxa"/>
            <w:shd w:val="clear" w:color="auto" w:fill="auto"/>
            <w:vAlign w:val="center"/>
          </w:tcPr>
          <w:p w14:paraId="7014AEF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2D916D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127791B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6B0613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004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818" w:type="dxa"/>
            <w:shd w:val="clear" w:color="auto" w:fill="auto"/>
            <w:vAlign w:val="center"/>
          </w:tcPr>
          <w:p w14:paraId="6B2A5A8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6"/>
              </w:rPr>
              <w:t>29</w:t>
            </w:r>
          </w:p>
        </w:tc>
        <w:tc>
          <w:tcPr>
            <w:tcW w:w="1129" w:type="dxa"/>
            <w:shd w:val="clear" w:color="auto" w:fill="auto"/>
            <w:vAlign w:val="center"/>
          </w:tcPr>
          <w:p w14:paraId="3A5151B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4B5881F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舵系拆装检查</w:t>
            </w:r>
          </w:p>
        </w:tc>
        <w:tc>
          <w:tcPr>
            <w:tcW w:w="734" w:type="dxa"/>
            <w:shd w:val="clear" w:color="auto" w:fill="auto"/>
            <w:vAlign w:val="center"/>
          </w:tcPr>
          <w:p w14:paraId="6476B1E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872A3B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73EB43D7">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69EC6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6BAC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818" w:type="dxa"/>
            <w:shd w:val="clear" w:color="auto" w:fill="auto"/>
            <w:vAlign w:val="center"/>
          </w:tcPr>
          <w:p w14:paraId="439A26E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30</w:t>
            </w:r>
          </w:p>
        </w:tc>
        <w:tc>
          <w:tcPr>
            <w:tcW w:w="1129" w:type="dxa"/>
            <w:shd w:val="clear" w:color="auto" w:fill="auto"/>
            <w:vAlign w:val="center"/>
          </w:tcPr>
          <w:p w14:paraId="301B98E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1196CC5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t>船体主要结构（甲板、船</w:t>
            </w:r>
          </w:p>
          <w:p w14:paraId="58F627F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体外板）检查、测厚并出</w:t>
            </w:r>
            <w:r>
              <w:rPr>
                <w:spacing w:val="-6"/>
              </w:rPr>
              <w:t>具报告</w:t>
            </w:r>
          </w:p>
        </w:tc>
        <w:tc>
          <w:tcPr>
            <w:tcW w:w="734" w:type="dxa"/>
            <w:shd w:val="clear" w:color="auto" w:fill="auto"/>
            <w:vAlign w:val="center"/>
          </w:tcPr>
          <w:p w14:paraId="5818851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4A39485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14281CF3">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8ECB4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ECE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trPr>
        <w:tc>
          <w:tcPr>
            <w:tcW w:w="818" w:type="dxa"/>
            <w:shd w:val="clear" w:color="auto" w:fill="auto"/>
            <w:vAlign w:val="center"/>
          </w:tcPr>
          <w:p w14:paraId="0897FC4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31</w:t>
            </w:r>
          </w:p>
        </w:tc>
        <w:tc>
          <w:tcPr>
            <w:tcW w:w="1129" w:type="dxa"/>
            <w:shd w:val="clear" w:color="auto" w:fill="auto"/>
            <w:vAlign w:val="center"/>
          </w:tcPr>
          <w:p w14:paraId="7B9FAD5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690B2B4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全船船壳外板焊缝检查，</w:t>
            </w:r>
            <w:r>
              <w:rPr>
                <w:spacing w:val="1"/>
              </w:rPr>
              <w:t>焊缝锈蚀点除锈检查，必</w:t>
            </w:r>
            <w:r>
              <w:rPr>
                <w:spacing w:val="-2"/>
              </w:rPr>
              <w:t>要情况出具报告。</w:t>
            </w:r>
          </w:p>
        </w:tc>
        <w:tc>
          <w:tcPr>
            <w:tcW w:w="734" w:type="dxa"/>
            <w:shd w:val="clear" w:color="auto" w:fill="auto"/>
            <w:vAlign w:val="center"/>
          </w:tcPr>
          <w:p w14:paraId="3594BE3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6104DE4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025FA1EC">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32A6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B5B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818" w:type="dxa"/>
            <w:shd w:val="clear" w:color="auto" w:fill="auto"/>
            <w:vAlign w:val="center"/>
          </w:tcPr>
          <w:p w14:paraId="17F990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2BC76C5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32</w:t>
            </w:r>
          </w:p>
        </w:tc>
        <w:tc>
          <w:tcPr>
            <w:tcW w:w="1129" w:type="dxa"/>
            <w:shd w:val="clear" w:color="auto" w:fill="auto"/>
            <w:vAlign w:val="center"/>
          </w:tcPr>
          <w:p w14:paraId="3C802E8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37D80F6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全船所有液舱、空舱内部结构检查；必要时测厚，</w:t>
            </w:r>
            <w:r>
              <w:rPr>
                <w:spacing w:val="-9"/>
              </w:rPr>
              <w:t>出报告。</w:t>
            </w:r>
          </w:p>
        </w:tc>
        <w:tc>
          <w:tcPr>
            <w:tcW w:w="734" w:type="dxa"/>
            <w:shd w:val="clear" w:color="auto" w:fill="auto"/>
            <w:vAlign w:val="center"/>
          </w:tcPr>
          <w:p w14:paraId="6A01992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7EE88DF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5B127489">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13C2B3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4A7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818" w:type="dxa"/>
            <w:shd w:val="clear" w:color="auto" w:fill="auto"/>
            <w:vAlign w:val="center"/>
          </w:tcPr>
          <w:p w14:paraId="0135B1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2B17C65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33</w:t>
            </w:r>
          </w:p>
        </w:tc>
        <w:tc>
          <w:tcPr>
            <w:tcW w:w="1129" w:type="dxa"/>
            <w:shd w:val="clear" w:color="auto" w:fill="auto"/>
            <w:vAlign w:val="center"/>
          </w:tcPr>
          <w:p w14:paraId="1B97E1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085D5A0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2EC060D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r>
              <w:rPr>
                <w:spacing w:val="1"/>
              </w:rPr>
              <w:t>全船液舱（油、水舱）密</w:t>
            </w:r>
          </w:p>
          <w:p w14:paraId="02E98CA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性检查；必要时进行密性</w:t>
            </w:r>
            <w:r>
              <w:rPr>
                <w:spacing w:val="-6"/>
              </w:rPr>
              <w:t>试验</w:t>
            </w:r>
          </w:p>
        </w:tc>
        <w:tc>
          <w:tcPr>
            <w:tcW w:w="734" w:type="dxa"/>
            <w:shd w:val="clear" w:color="auto" w:fill="auto"/>
            <w:vAlign w:val="center"/>
          </w:tcPr>
          <w:p w14:paraId="49BC6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7F0043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3D1A29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775F07E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7EFEF71E">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7A6E8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F8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818" w:type="dxa"/>
            <w:shd w:val="clear" w:color="auto" w:fill="auto"/>
            <w:vAlign w:val="center"/>
          </w:tcPr>
          <w:p w14:paraId="32CCD87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34</w:t>
            </w:r>
          </w:p>
        </w:tc>
        <w:tc>
          <w:tcPr>
            <w:tcW w:w="1129" w:type="dxa"/>
            <w:shd w:val="clear" w:color="auto" w:fill="auto"/>
            <w:vAlign w:val="center"/>
          </w:tcPr>
          <w:p w14:paraId="2C74C3F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5EB283B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右舷甲板下空舱船壳板凹</w:t>
            </w:r>
            <w:r>
              <w:rPr>
                <w:spacing w:val="-8"/>
              </w:rPr>
              <w:t>陷处理。</w:t>
            </w:r>
          </w:p>
        </w:tc>
        <w:tc>
          <w:tcPr>
            <w:tcW w:w="734" w:type="dxa"/>
            <w:shd w:val="clear" w:color="auto" w:fill="auto"/>
            <w:vAlign w:val="center"/>
          </w:tcPr>
          <w:p w14:paraId="24983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4CADF13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7D3517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3D90C4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022D131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C824E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4CE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8" w:type="dxa"/>
            <w:shd w:val="clear" w:color="auto" w:fill="auto"/>
            <w:vAlign w:val="center"/>
          </w:tcPr>
          <w:p w14:paraId="008B040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35</w:t>
            </w:r>
          </w:p>
        </w:tc>
        <w:tc>
          <w:tcPr>
            <w:tcW w:w="1129" w:type="dxa"/>
            <w:shd w:val="clear" w:color="auto" w:fill="auto"/>
            <w:vAlign w:val="center"/>
          </w:tcPr>
          <w:p w14:paraId="5627060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5595F2F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全船风雨密门、风雨密舱</w:t>
            </w:r>
            <w:r>
              <w:rPr>
                <w:spacing w:val="-5"/>
              </w:rPr>
              <w:t>口盖、风雨密窗等装置检</w:t>
            </w:r>
            <w:r>
              <w:t>查</w:t>
            </w:r>
          </w:p>
        </w:tc>
        <w:tc>
          <w:tcPr>
            <w:tcW w:w="734" w:type="dxa"/>
            <w:shd w:val="clear" w:color="auto" w:fill="auto"/>
            <w:vAlign w:val="center"/>
          </w:tcPr>
          <w:p w14:paraId="4E9CE8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EDD38A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21CC04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5C27B5F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3059C6C2">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0F0B18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6C1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818" w:type="dxa"/>
            <w:shd w:val="clear" w:color="auto" w:fill="auto"/>
            <w:vAlign w:val="center"/>
          </w:tcPr>
          <w:p w14:paraId="6104675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36</w:t>
            </w:r>
          </w:p>
        </w:tc>
        <w:tc>
          <w:tcPr>
            <w:tcW w:w="1129" w:type="dxa"/>
            <w:shd w:val="clear" w:color="auto" w:fill="auto"/>
            <w:vAlign w:val="center"/>
          </w:tcPr>
          <w:p w14:paraId="3AAEC5C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1F29FF3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锚链、横档检查</w:t>
            </w:r>
          </w:p>
        </w:tc>
        <w:tc>
          <w:tcPr>
            <w:tcW w:w="734" w:type="dxa"/>
            <w:shd w:val="clear" w:color="auto" w:fill="auto"/>
            <w:vAlign w:val="center"/>
          </w:tcPr>
          <w:p w14:paraId="1F39414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8958B1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358C7ECD">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2897E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673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818" w:type="dxa"/>
            <w:shd w:val="clear" w:color="auto" w:fill="auto"/>
            <w:vAlign w:val="center"/>
          </w:tcPr>
          <w:p w14:paraId="2F4981A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37</w:t>
            </w:r>
          </w:p>
        </w:tc>
        <w:tc>
          <w:tcPr>
            <w:tcW w:w="1129" w:type="dxa"/>
            <w:shd w:val="clear" w:color="auto" w:fill="auto"/>
            <w:vAlign w:val="center"/>
          </w:tcPr>
          <w:p w14:paraId="0CC442A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76E7684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全船空气管头拆检</w:t>
            </w:r>
          </w:p>
        </w:tc>
        <w:tc>
          <w:tcPr>
            <w:tcW w:w="734" w:type="dxa"/>
            <w:shd w:val="clear" w:color="auto" w:fill="auto"/>
            <w:vAlign w:val="center"/>
          </w:tcPr>
          <w:p w14:paraId="5F8BD87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10433D6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38D71CA3">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35FCF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4382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18" w:type="dxa"/>
            <w:shd w:val="clear" w:color="auto" w:fill="auto"/>
            <w:vAlign w:val="center"/>
          </w:tcPr>
          <w:p w14:paraId="723EF64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38</w:t>
            </w:r>
          </w:p>
        </w:tc>
        <w:tc>
          <w:tcPr>
            <w:tcW w:w="1129" w:type="dxa"/>
            <w:shd w:val="clear" w:color="auto" w:fill="auto"/>
            <w:vAlign w:val="center"/>
          </w:tcPr>
          <w:p w14:paraId="15AA520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70AD210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全船系泊装置附近船体结</w:t>
            </w:r>
            <w:r>
              <w:rPr>
                <w:spacing w:val="-4"/>
              </w:rPr>
              <w:t>构检查</w:t>
            </w:r>
          </w:p>
        </w:tc>
        <w:tc>
          <w:tcPr>
            <w:tcW w:w="734" w:type="dxa"/>
            <w:shd w:val="clear" w:color="auto" w:fill="auto"/>
            <w:vAlign w:val="center"/>
          </w:tcPr>
          <w:p w14:paraId="15E5F15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3D823D2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5368163E">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06B08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A94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818" w:type="dxa"/>
            <w:shd w:val="clear" w:color="auto" w:fill="auto"/>
            <w:vAlign w:val="center"/>
          </w:tcPr>
          <w:p w14:paraId="24132E0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39</w:t>
            </w:r>
          </w:p>
        </w:tc>
        <w:tc>
          <w:tcPr>
            <w:tcW w:w="1129" w:type="dxa"/>
            <w:shd w:val="clear" w:color="auto" w:fill="auto"/>
            <w:vAlign w:val="center"/>
          </w:tcPr>
          <w:p w14:paraId="74B42F6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8"/>
              </w:rPr>
              <w:t>船体</w:t>
            </w:r>
          </w:p>
        </w:tc>
        <w:tc>
          <w:tcPr>
            <w:tcW w:w="3322" w:type="dxa"/>
            <w:shd w:val="clear" w:color="auto" w:fill="auto"/>
            <w:vAlign w:val="center"/>
          </w:tcPr>
          <w:p w14:paraId="443D737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全船结构近观检查</w:t>
            </w:r>
          </w:p>
        </w:tc>
        <w:tc>
          <w:tcPr>
            <w:tcW w:w="734" w:type="dxa"/>
            <w:shd w:val="clear" w:color="auto" w:fill="auto"/>
            <w:vAlign w:val="center"/>
          </w:tcPr>
          <w:p w14:paraId="07AEE51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5B2EB46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25B7135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34E954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51F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18" w:type="dxa"/>
            <w:shd w:val="clear" w:color="auto" w:fill="auto"/>
            <w:vAlign w:val="center"/>
          </w:tcPr>
          <w:p w14:paraId="757A328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40</w:t>
            </w:r>
          </w:p>
        </w:tc>
        <w:tc>
          <w:tcPr>
            <w:tcW w:w="1129" w:type="dxa"/>
            <w:shd w:val="clear" w:color="auto" w:fill="auto"/>
            <w:vAlign w:val="center"/>
          </w:tcPr>
          <w:p w14:paraId="7B73C95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3E658F8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海水阀检查或更换</w:t>
            </w:r>
          </w:p>
        </w:tc>
        <w:tc>
          <w:tcPr>
            <w:tcW w:w="734" w:type="dxa"/>
            <w:shd w:val="clear" w:color="auto" w:fill="auto"/>
            <w:vAlign w:val="center"/>
          </w:tcPr>
          <w:p w14:paraId="5B5E6BD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300E7C1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40BF34D3">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BE1D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3255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18" w:type="dxa"/>
            <w:shd w:val="clear" w:color="auto" w:fill="auto"/>
            <w:vAlign w:val="center"/>
          </w:tcPr>
          <w:p w14:paraId="13F84080">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position w:val="1"/>
              </w:rPr>
              <w:t>41</w:t>
            </w:r>
          </w:p>
        </w:tc>
        <w:tc>
          <w:tcPr>
            <w:tcW w:w="1129" w:type="dxa"/>
            <w:shd w:val="clear" w:color="auto" w:fill="auto"/>
            <w:vAlign w:val="center"/>
          </w:tcPr>
          <w:p w14:paraId="23F1565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机，管</w:t>
            </w:r>
          </w:p>
        </w:tc>
        <w:tc>
          <w:tcPr>
            <w:tcW w:w="3322" w:type="dxa"/>
            <w:shd w:val="clear" w:color="auto" w:fill="auto"/>
            <w:vAlign w:val="center"/>
          </w:tcPr>
          <w:p w14:paraId="04CA757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2"/>
              </w:rPr>
              <w:t>发动机各管路检查</w:t>
            </w:r>
          </w:p>
        </w:tc>
        <w:tc>
          <w:tcPr>
            <w:tcW w:w="734" w:type="dxa"/>
            <w:shd w:val="clear" w:color="auto" w:fill="auto"/>
            <w:vAlign w:val="center"/>
          </w:tcPr>
          <w:p w14:paraId="40637AC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24F6989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6542AAFE">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86E0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36B2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818" w:type="dxa"/>
            <w:shd w:val="clear" w:color="auto" w:fill="auto"/>
            <w:vAlign w:val="center"/>
          </w:tcPr>
          <w:p w14:paraId="7BACE9C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position w:val="1"/>
              </w:rPr>
              <w:t>42</w:t>
            </w:r>
          </w:p>
        </w:tc>
        <w:tc>
          <w:tcPr>
            <w:tcW w:w="1129" w:type="dxa"/>
            <w:shd w:val="clear" w:color="auto" w:fill="auto"/>
            <w:vAlign w:val="center"/>
          </w:tcPr>
          <w:p w14:paraId="77E2C1D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轮机</w:t>
            </w:r>
          </w:p>
        </w:tc>
        <w:tc>
          <w:tcPr>
            <w:tcW w:w="3322" w:type="dxa"/>
            <w:shd w:val="clear" w:color="auto" w:fill="auto"/>
            <w:vAlign w:val="center"/>
          </w:tcPr>
          <w:p w14:paraId="7E965FD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3"/>
              </w:rPr>
              <w:t>发动机常规检查</w:t>
            </w:r>
          </w:p>
        </w:tc>
        <w:tc>
          <w:tcPr>
            <w:tcW w:w="734" w:type="dxa"/>
            <w:shd w:val="clear" w:color="auto" w:fill="auto"/>
            <w:vAlign w:val="center"/>
          </w:tcPr>
          <w:p w14:paraId="6E62C3E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79897F5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715861AB">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8808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1659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18" w:type="dxa"/>
            <w:shd w:val="clear" w:color="auto" w:fill="auto"/>
            <w:vAlign w:val="center"/>
          </w:tcPr>
          <w:p w14:paraId="62FC3F6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43</w:t>
            </w:r>
          </w:p>
        </w:tc>
        <w:tc>
          <w:tcPr>
            <w:tcW w:w="1129" w:type="dxa"/>
            <w:shd w:val="clear" w:color="auto" w:fill="auto"/>
            <w:vAlign w:val="center"/>
          </w:tcPr>
          <w:p w14:paraId="5505A8F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7"/>
              </w:rPr>
              <w:t>轮机</w:t>
            </w:r>
          </w:p>
        </w:tc>
        <w:tc>
          <w:tcPr>
            <w:tcW w:w="3322" w:type="dxa"/>
            <w:shd w:val="clear" w:color="auto" w:fill="auto"/>
            <w:vAlign w:val="center"/>
          </w:tcPr>
          <w:p w14:paraId="4501E26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3"/>
              </w:rPr>
              <w:t>发电机常规检查</w:t>
            </w:r>
          </w:p>
        </w:tc>
        <w:tc>
          <w:tcPr>
            <w:tcW w:w="734" w:type="dxa"/>
            <w:shd w:val="clear" w:color="auto" w:fill="auto"/>
            <w:vAlign w:val="center"/>
          </w:tcPr>
          <w:p w14:paraId="02665A8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6353736E">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405C6824">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0D8CB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1DC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818" w:type="dxa"/>
            <w:shd w:val="clear" w:color="auto" w:fill="auto"/>
            <w:vAlign w:val="center"/>
          </w:tcPr>
          <w:p w14:paraId="3B9EF7D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position w:val="1"/>
              </w:rPr>
              <w:t>44</w:t>
            </w:r>
          </w:p>
        </w:tc>
        <w:tc>
          <w:tcPr>
            <w:tcW w:w="1129" w:type="dxa"/>
            <w:shd w:val="clear" w:color="auto" w:fill="auto"/>
            <w:vAlign w:val="center"/>
          </w:tcPr>
          <w:p w14:paraId="31C33D1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4370F0F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3"/>
              </w:rPr>
              <w:t>主配电板试验</w:t>
            </w:r>
          </w:p>
        </w:tc>
        <w:tc>
          <w:tcPr>
            <w:tcW w:w="734" w:type="dxa"/>
            <w:shd w:val="clear" w:color="auto" w:fill="auto"/>
            <w:vAlign w:val="center"/>
          </w:tcPr>
          <w:p w14:paraId="462474B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0890E54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531281FB">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4F7968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15A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818" w:type="dxa"/>
            <w:shd w:val="clear" w:color="auto" w:fill="auto"/>
            <w:vAlign w:val="center"/>
          </w:tcPr>
          <w:p w14:paraId="7EE5E657">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45</w:t>
            </w:r>
          </w:p>
        </w:tc>
        <w:tc>
          <w:tcPr>
            <w:tcW w:w="1129" w:type="dxa"/>
            <w:shd w:val="clear" w:color="auto" w:fill="auto"/>
            <w:vAlign w:val="center"/>
          </w:tcPr>
          <w:p w14:paraId="452600DF">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0C0A5BF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应急蓄电池充放电试验</w:t>
            </w:r>
          </w:p>
        </w:tc>
        <w:tc>
          <w:tcPr>
            <w:tcW w:w="734" w:type="dxa"/>
            <w:shd w:val="clear" w:color="auto" w:fill="auto"/>
            <w:vAlign w:val="center"/>
          </w:tcPr>
          <w:p w14:paraId="6207379C">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60344B2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70D77495">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D434A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29A2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18" w:type="dxa"/>
            <w:shd w:val="clear" w:color="auto" w:fill="auto"/>
            <w:vAlign w:val="center"/>
          </w:tcPr>
          <w:p w14:paraId="60C7D31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46</w:t>
            </w:r>
          </w:p>
        </w:tc>
        <w:tc>
          <w:tcPr>
            <w:tcW w:w="1129" w:type="dxa"/>
            <w:shd w:val="clear" w:color="auto" w:fill="auto"/>
            <w:vAlign w:val="center"/>
          </w:tcPr>
          <w:p w14:paraId="01208E1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9"/>
              </w:rPr>
              <w:t>电气</w:t>
            </w:r>
          </w:p>
        </w:tc>
        <w:tc>
          <w:tcPr>
            <w:tcW w:w="3322" w:type="dxa"/>
            <w:shd w:val="clear" w:color="auto" w:fill="auto"/>
            <w:vAlign w:val="center"/>
          </w:tcPr>
          <w:p w14:paraId="5B9BF3A4">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1"/>
              </w:rPr>
              <w:t>压力表、电流表、电压表</w:t>
            </w:r>
            <w:r>
              <w:rPr>
                <w:spacing w:val="-6"/>
              </w:rPr>
              <w:t>常规检测</w:t>
            </w:r>
          </w:p>
        </w:tc>
        <w:tc>
          <w:tcPr>
            <w:tcW w:w="734" w:type="dxa"/>
            <w:shd w:val="clear" w:color="auto" w:fill="auto"/>
            <w:vAlign w:val="center"/>
          </w:tcPr>
          <w:p w14:paraId="751DB9E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2484A7A9">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132CAF67">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1A04D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534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818" w:type="dxa"/>
            <w:shd w:val="clear" w:color="auto" w:fill="auto"/>
            <w:vAlign w:val="center"/>
          </w:tcPr>
          <w:p w14:paraId="54795015">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47</w:t>
            </w:r>
          </w:p>
        </w:tc>
        <w:tc>
          <w:tcPr>
            <w:tcW w:w="1129" w:type="dxa"/>
            <w:shd w:val="clear" w:color="auto" w:fill="auto"/>
            <w:vAlign w:val="center"/>
          </w:tcPr>
          <w:p w14:paraId="4D63C381">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5"/>
              </w:rPr>
              <w:t>船机电</w:t>
            </w:r>
          </w:p>
        </w:tc>
        <w:tc>
          <w:tcPr>
            <w:tcW w:w="3322" w:type="dxa"/>
            <w:shd w:val="clear" w:color="auto" w:fill="auto"/>
            <w:vAlign w:val="center"/>
          </w:tcPr>
          <w:p w14:paraId="2AAAF0D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航行试验</w:t>
            </w:r>
          </w:p>
        </w:tc>
        <w:tc>
          <w:tcPr>
            <w:tcW w:w="734" w:type="dxa"/>
            <w:shd w:val="clear" w:color="auto" w:fill="auto"/>
            <w:vAlign w:val="center"/>
          </w:tcPr>
          <w:p w14:paraId="401A7A7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72EF075A">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2ED83A1F">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2C5F0A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778B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18" w:type="dxa"/>
            <w:shd w:val="clear" w:color="auto" w:fill="auto"/>
            <w:vAlign w:val="center"/>
          </w:tcPr>
          <w:p w14:paraId="77400B32">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4"/>
              </w:rPr>
              <w:t>48</w:t>
            </w:r>
          </w:p>
        </w:tc>
        <w:tc>
          <w:tcPr>
            <w:tcW w:w="1129" w:type="dxa"/>
            <w:shd w:val="clear" w:color="auto" w:fill="auto"/>
            <w:vAlign w:val="center"/>
          </w:tcPr>
          <w:p w14:paraId="660DF03D">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spacing w:val="-3"/>
              </w:rPr>
              <w:t>视频监控</w:t>
            </w:r>
          </w:p>
        </w:tc>
        <w:tc>
          <w:tcPr>
            <w:tcW w:w="3322" w:type="dxa"/>
            <w:shd w:val="clear" w:color="auto" w:fill="auto"/>
            <w:vAlign w:val="center"/>
          </w:tcPr>
          <w:p w14:paraId="52089EF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Arial" w:hAnsi="Calibri" w:eastAsia="宋体" w:cs="Times New Roman"/>
                <w:sz w:val="21"/>
                <w:szCs w:val="22"/>
                <w:lang w:val="en-US" w:eastAsia="zh-CN" w:bidi="ar-SA"/>
              </w:rPr>
            </w:pPr>
          </w:p>
        </w:tc>
        <w:tc>
          <w:tcPr>
            <w:tcW w:w="734" w:type="dxa"/>
            <w:shd w:val="clear" w:color="auto" w:fill="auto"/>
            <w:vAlign w:val="center"/>
          </w:tcPr>
          <w:p w14:paraId="52C957B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t>项</w:t>
            </w:r>
          </w:p>
        </w:tc>
        <w:tc>
          <w:tcPr>
            <w:tcW w:w="811" w:type="dxa"/>
            <w:shd w:val="clear" w:color="auto" w:fill="auto"/>
            <w:vAlign w:val="center"/>
          </w:tcPr>
          <w:p w14:paraId="21CF2786">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仿宋" w:hAnsi="仿宋" w:eastAsia="仿宋" w:cs="仿宋"/>
                <w:sz w:val="22"/>
                <w:szCs w:val="22"/>
                <w:lang w:val="en-US" w:eastAsia="en-US" w:bidi="ar-SA"/>
              </w:rPr>
            </w:pPr>
            <w:r>
              <w:rPr>
                <w:position w:val="1"/>
              </w:rPr>
              <w:t>1</w:t>
            </w:r>
          </w:p>
        </w:tc>
        <w:tc>
          <w:tcPr>
            <w:tcW w:w="1137" w:type="dxa"/>
            <w:vAlign w:val="center"/>
          </w:tcPr>
          <w:p w14:paraId="68F5B036">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524D23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r w14:paraId="0567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18" w:type="dxa"/>
            <w:shd w:val="clear" w:color="auto" w:fill="auto"/>
            <w:vAlign w:val="center"/>
          </w:tcPr>
          <w:p w14:paraId="603AAAC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
                <w:spacing w:val="-4"/>
                <w:lang w:eastAsia="zh-CN"/>
              </w:rPr>
            </w:pPr>
            <w:r>
              <w:rPr>
                <w:rFonts w:hint="eastAsia"/>
                <w:spacing w:val="-4"/>
                <w:lang w:eastAsia="zh-CN"/>
              </w:rPr>
              <w:t>合计</w:t>
            </w:r>
          </w:p>
        </w:tc>
        <w:tc>
          <w:tcPr>
            <w:tcW w:w="1129" w:type="dxa"/>
            <w:shd w:val="clear" w:color="auto" w:fill="auto"/>
            <w:vAlign w:val="center"/>
          </w:tcPr>
          <w:p w14:paraId="50E6FF63">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spacing w:val="-3"/>
              </w:rPr>
            </w:pPr>
          </w:p>
        </w:tc>
        <w:tc>
          <w:tcPr>
            <w:tcW w:w="3322" w:type="dxa"/>
            <w:shd w:val="clear" w:color="auto" w:fill="auto"/>
            <w:vAlign w:val="center"/>
          </w:tcPr>
          <w:p w14:paraId="76ABB1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Arial" w:hAnsi="Calibri" w:eastAsia="宋体" w:cs="Times New Roman"/>
                <w:sz w:val="21"/>
                <w:szCs w:val="22"/>
                <w:lang w:val="en-US" w:eastAsia="zh-CN" w:bidi="ar-SA"/>
              </w:rPr>
            </w:pPr>
          </w:p>
        </w:tc>
        <w:tc>
          <w:tcPr>
            <w:tcW w:w="734" w:type="dxa"/>
            <w:shd w:val="clear" w:color="auto" w:fill="auto"/>
            <w:vAlign w:val="center"/>
          </w:tcPr>
          <w:p w14:paraId="48EC4E98">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pPr>
          </w:p>
        </w:tc>
        <w:tc>
          <w:tcPr>
            <w:tcW w:w="811" w:type="dxa"/>
            <w:shd w:val="clear" w:color="auto" w:fill="auto"/>
            <w:vAlign w:val="center"/>
          </w:tcPr>
          <w:p w14:paraId="7914DD7B">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position w:val="1"/>
              </w:rPr>
            </w:pPr>
          </w:p>
        </w:tc>
        <w:tc>
          <w:tcPr>
            <w:tcW w:w="1137" w:type="dxa"/>
            <w:vAlign w:val="center"/>
          </w:tcPr>
          <w:p w14:paraId="357CF0AD">
            <w:pPr>
              <w:pStyle w:val="85"/>
              <w:keepNext w:val="0"/>
              <w:keepLines w:val="0"/>
              <w:pageBreakBefore w:val="0"/>
              <w:widowControl w:val="0"/>
              <w:kinsoku/>
              <w:wordWrap/>
              <w:overflowPunct/>
              <w:topLinePunct w:val="0"/>
              <w:autoSpaceDE/>
              <w:autoSpaceDN/>
              <w:bidi w:val="0"/>
              <w:adjustRightInd/>
              <w:snapToGrid/>
              <w:spacing w:line="400" w:lineRule="exact"/>
              <w:ind w:left="272"/>
              <w:jc w:val="center"/>
              <w:textAlignment w:val="auto"/>
            </w:pPr>
          </w:p>
        </w:tc>
        <w:tc>
          <w:tcPr>
            <w:tcW w:w="1068" w:type="dxa"/>
            <w:vAlign w:val="center"/>
          </w:tcPr>
          <w:p w14:paraId="08C4EC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r>
    </w:tbl>
    <w:p w14:paraId="35D828AB">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报价说明：(1）此报价按照</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维修保养</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项目进行分项报价，具体维修时在编制详细维修方案上报船检 部门审批，该报价不含救生设施设施检测更换，因救生设备设施由船级社专门检验机构检验，每年 年检时均由海事部门安排统一进行年检，故报价不含该项费用；</w:t>
      </w:r>
    </w:p>
    <w:p w14:paraId="62AFA96D">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（2）此报价包含工时费、差旅、远征费、管理费、税金等费用；</w:t>
      </w:r>
    </w:p>
    <w:p w14:paraId="7E3F90F4">
      <w:pPr>
        <w:pStyle w:val="7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（3）此报价不含全船装修装饰及家具配置更换</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w:t>
      </w:r>
    </w:p>
    <w:p w14:paraId="10580C89">
      <w:pPr>
        <w:pStyle w:val="7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注：若分项费用的计算依据、过程和公式不便在表中表述，可单独另附表格或描述进行说明。</w:t>
      </w:r>
    </w:p>
    <w:p w14:paraId="33D6CF8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5F2334C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7DF397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3B880C89">
      <w:pPr>
        <w:autoSpaceDE w:val="0"/>
        <w:autoSpaceDN w:val="0"/>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0479816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71" w:name="_Toc325726043"/>
      <w:bookmarkStart w:id="172" w:name="_Toc376936774"/>
      <w:r>
        <w:rPr>
          <w:rFonts w:hint="eastAsia" w:cs="宋体" w:asciiTheme="minorEastAsia" w:hAnsiTheme="minorEastAsia" w:eastAsiaTheme="minorEastAsia"/>
          <w:b/>
          <w:color w:val="000000" w:themeColor="text1"/>
          <w:sz w:val="28"/>
          <w:szCs w:val="28"/>
          <w14:textFill>
            <w14:solidFill>
              <w14:schemeClr w14:val="tx1"/>
            </w14:solidFill>
          </w14:textFill>
        </w:rPr>
        <w:t>6：法定代表人（非法人组织负责人）证明书</w:t>
      </w:r>
      <w:bookmarkEnd w:id="169"/>
      <w:bookmarkEnd w:id="170"/>
      <w:bookmarkEnd w:id="171"/>
      <w:bookmarkEnd w:id="172"/>
    </w:p>
    <w:p w14:paraId="1AAC742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622F9B9F">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法定代表人（非法人组织负责人）证明书</w:t>
      </w:r>
    </w:p>
    <w:p w14:paraId="286A3CE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1AAC99B">
      <w:pPr>
        <w:autoSpaceDE w:val="0"/>
        <w:autoSpaceDN w:val="0"/>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14:textFill>
            <w14:solidFill>
              <w14:schemeClr w14:val="tx1"/>
            </w14:solidFill>
          </w14:textFill>
        </w:rPr>
        <w:t>青海诚鑫招标有限公司</w:t>
      </w:r>
    </w:p>
    <w:p w14:paraId="1760CE0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116621D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现任我单位职务，为法定代表人（非法人组织的负责人），特此证明。</w:t>
      </w:r>
    </w:p>
    <w:p w14:paraId="4A22DF3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35D20F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法定代表人（非法人组织的负责人）基本情况：</w:t>
      </w:r>
    </w:p>
    <w:p w14:paraId="70E04F35">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性别：年龄： 民族：</w:t>
      </w:r>
    </w:p>
    <w:p w14:paraId="31A27226">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地址：</w:t>
      </w:r>
    </w:p>
    <w:p w14:paraId="0338899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身份证号码：</w:t>
      </w:r>
    </w:p>
    <w:p w14:paraId="4BF8727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709360A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附法定代表人第二代身份证双面扫描（或复印）件</w:t>
      </w:r>
    </w:p>
    <w:p w14:paraId="238FBB76">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70F428A5">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0B122C7A">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5A45DCC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C4B0E8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14:textFill>
            <w14:solidFill>
              <w14:schemeClr w14:val="tx1"/>
            </w14:solidFill>
          </w14:textFill>
        </w:rPr>
        <w:t>（非法人组织的负责人）</w:t>
      </w:r>
    </w:p>
    <w:p w14:paraId="326BDC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或委托代理人：（签字或盖章）</w:t>
      </w:r>
    </w:p>
    <w:p w14:paraId="3E371F1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10CE4C2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73" w:name="_Toc324756736"/>
      <w:bookmarkStart w:id="174" w:name="_Toc201287639"/>
      <w:bookmarkStart w:id="175" w:name="_Toc29201"/>
      <w:bookmarkStart w:id="176" w:name="_Toc31614"/>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14:textFill>
            <w14:solidFill>
              <w14:schemeClr w14:val="tx1"/>
            </w14:solidFill>
          </w14:textFill>
        </w:rPr>
        <w:t>7：法定代表人（非法人组织负责人）授权书</w:t>
      </w:r>
      <w:bookmarkEnd w:id="175"/>
      <w:bookmarkEnd w:id="176"/>
    </w:p>
    <w:p w14:paraId="6056F5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8F6B3E">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法定代表人（非法人组织负责人）授权书</w:t>
      </w:r>
    </w:p>
    <w:p w14:paraId="2D6754D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04E40667">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437F0626">
      <w:pPr>
        <w:spacing w:line="520" w:lineRule="exact"/>
        <w:ind w:firstLine="0" w:firstLineChars="0"/>
        <w:rPr>
          <w:rFonts w:cs="宋体" w:asciiTheme="minorEastAsia" w:hAnsiTheme="minorEastAsia" w:eastAsiaTheme="minorEastAsia"/>
          <w:color w:val="000000" w:themeColor="text1"/>
          <w:sz w:val="28"/>
          <w:szCs w:val="28"/>
          <w:u w:val="single"/>
          <w14:textFill>
            <w14:solidFill>
              <w14:schemeClr w14:val="tx1"/>
            </w14:solidFill>
          </w14:textFill>
        </w:rPr>
      </w:pPr>
    </w:p>
    <w:p w14:paraId="2203F8CA">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lang w:val="zh-CN"/>
          <w14:textFill>
            <w14:solidFill>
              <w14:schemeClr w14:val="tx1"/>
            </w14:solidFill>
          </w14:textFill>
        </w:rPr>
        <w:t>系中华人民共和国合法企业，法定地址。</w:t>
      </w:r>
    </w:p>
    <w:p w14:paraId="36878D29">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代表我单位全权办理项目的磋商、答疑等具体工作，并签署全部有关的文件、资料。</w:t>
      </w:r>
    </w:p>
    <w:p w14:paraId="566370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我单位对被授权人的签名负全部责任。</w:t>
      </w:r>
    </w:p>
    <w:p w14:paraId="76E295E8">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 xml:space="preserve">被授权人联系电话： </w:t>
      </w:r>
    </w:p>
    <w:p w14:paraId="1C15CCA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被授权人（委托代理人）签字：</w:t>
      </w:r>
    </w:p>
    <w:p w14:paraId="3808C03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462B7682">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授权人（法定代表人或非法人组织的负责人）签字：</w:t>
      </w:r>
    </w:p>
    <w:p w14:paraId="5DF19B6E">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3F67DA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6C6D395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附被授权人第二代身份证双面扫描（或复印）件</w:t>
      </w:r>
    </w:p>
    <w:p w14:paraId="79E08CD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D751F4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5047EE0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27B936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7F8B915">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日</w:t>
      </w:r>
    </w:p>
    <w:p w14:paraId="5CF2A553">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2888BA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0953D7A9">
      <w:pPr>
        <w:pStyle w:val="81"/>
        <w:tabs>
          <w:tab w:val="left" w:pos="1346"/>
        </w:tabs>
        <w:spacing w:line="520" w:lineRule="exact"/>
        <w:ind w:left="0" w:leftChars="0" w:firstLine="0" w:firstLineChars="0"/>
        <w:jc w:val="both"/>
        <w:rPr>
          <w:rFonts w:hint="eastAsia" w:cs="黑体"/>
          <w:b/>
          <w:sz w:val="28"/>
          <w:szCs w:val="28"/>
          <w:lang w:val="en-US" w:eastAsia="zh-CN"/>
        </w:rPr>
      </w:pPr>
      <w:bookmarkStart w:id="177" w:name="_Toc5410"/>
      <w:bookmarkStart w:id="178" w:name="_Toc18914"/>
      <w:bookmarkStart w:id="179" w:name="bookmark1293"/>
      <w:bookmarkStart w:id="180" w:name="bookmark1294"/>
      <w:bookmarkStart w:id="181" w:name="bookmark1296"/>
      <w:bookmarkStart w:id="182" w:name="_Toc32540"/>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w:t>
      </w:r>
      <w:r>
        <w:rPr>
          <w:rFonts w:hint="eastAsia" w:ascii="宋体" w:hAnsi="宋体" w:eastAsia="宋体" w:cs="黑体"/>
          <w:b/>
          <w:sz w:val="28"/>
          <w:szCs w:val="28"/>
          <w:lang w:val="en-US" w:eastAsia="zh-CN"/>
        </w:rPr>
        <w:t>联合体协议</w:t>
      </w:r>
      <w:bookmarkEnd w:id="177"/>
      <w:bookmarkEnd w:id="178"/>
      <w:bookmarkEnd w:id="179"/>
      <w:bookmarkEnd w:id="180"/>
      <w:bookmarkEnd w:id="181"/>
      <w:bookmarkEnd w:id="182"/>
      <w:r>
        <w:rPr>
          <w:rFonts w:hint="eastAsia" w:cs="黑体"/>
          <w:b/>
          <w:sz w:val="28"/>
          <w:szCs w:val="28"/>
          <w:lang w:val="en-US" w:eastAsia="zh-CN"/>
        </w:rPr>
        <w:t>书（本项目不适用）</w:t>
      </w:r>
    </w:p>
    <w:p w14:paraId="38362A63">
      <w:pPr>
        <w:pStyle w:val="81"/>
        <w:tabs>
          <w:tab w:val="left" w:pos="1346"/>
        </w:tabs>
        <w:spacing w:line="520" w:lineRule="exact"/>
        <w:ind w:left="0" w:leftChars="0" w:firstLine="0" w:firstLineChars="0"/>
        <w:jc w:val="both"/>
        <w:rPr>
          <w:rFonts w:hint="eastAsia" w:cs="黑体"/>
          <w:b/>
          <w:sz w:val="28"/>
          <w:szCs w:val="28"/>
          <w:lang w:val="en-US" w:eastAsia="zh-CN"/>
        </w:rPr>
      </w:pPr>
    </w:p>
    <w:p w14:paraId="6DB6C43A">
      <w:pPr>
        <w:pStyle w:val="81"/>
        <w:tabs>
          <w:tab w:val="left" w:pos="1346"/>
        </w:tabs>
        <w:spacing w:line="520" w:lineRule="exact"/>
        <w:ind w:left="0" w:leftChars="0" w:firstLine="0" w:firstLineChars="0"/>
        <w:jc w:val="center"/>
        <w:rPr>
          <w:rFonts w:hint="default" w:cs="黑体"/>
          <w:b/>
          <w:sz w:val="28"/>
          <w:szCs w:val="28"/>
          <w:lang w:val="en-US" w:eastAsia="zh-CN"/>
        </w:rPr>
      </w:pPr>
      <w:r>
        <w:rPr>
          <w:rFonts w:hint="eastAsia" w:ascii="宋体" w:hAnsi="宋体" w:eastAsia="宋体" w:cs="黑体"/>
          <w:b/>
          <w:sz w:val="28"/>
          <w:szCs w:val="28"/>
          <w:lang w:val="en-US" w:eastAsia="zh-CN"/>
        </w:rPr>
        <w:t>联合体协议</w:t>
      </w:r>
      <w:r>
        <w:rPr>
          <w:rFonts w:hint="eastAsia" w:cs="黑体"/>
          <w:b/>
          <w:sz w:val="28"/>
          <w:szCs w:val="28"/>
          <w:lang w:val="en-US" w:eastAsia="zh-CN"/>
        </w:rPr>
        <w:t>书</w:t>
      </w:r>
    </w:p>
    <w:p w14:paraId="6A94FA86">
      <w:pPr>
        <w:pStyle w:val="81"/>
        <w:tabs>
          <w:tab w:val="left" w:pos="3722"/>
          <w:tab w:val="left" w:pos="4644"/>
          <w:tab w:val="left" w:pos="8292"/>
        </w:tabs>
        <w:spacing w:line="520" w:lineRule="exact"/>
        <w:rPr>
          <w:rFonts w:ascii="宋体" w:hAnsi="宋体" w:eastAsia="宋体" w:cs="宋体"/>
          <w:sz w:val="30"/>
          <w:szCs w:val="30"/>
          <w:u w:val="single"/>
        </w:rPr>
      </w:pPr>
    </w:p>
    <w:p w14:paraId="5221594A">
      <w:pPr>
        <w:pStyle w:val="81"/>
        <w:keepNext w:val="0"/>
        <w:keepLines w:val="0"/>
        <w:pageBreakBefore w:val="0"/>
        <w:widowControl w:val="0"/>
        <w:tabs>
          <w:tab w:val="left" w:pos="3722"/>
          <w:tab w:val="left" w:pos="4644"/>
          <w:tab w:val="left" w:pos="829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u w:val="single"/>
        </w:rPr>
        <w:t>（所有成员单位名称）</w:t>
      </w:r>
      <w:r>
        <w:rPr>
          <w:rFonts w:hint="eastAsia" w:ascii="宋体" w:hAnsi="宋体" w:eastAsia="宋体" w:cs="宋体"/>
          <w:sz w:val="28"/>
          <w:szCs w:val="28"/>
        </w:rPr>
        <w:t>自愿组成</w:t>
      </w:r>
      <w:r>
        <w:rPr>
          <w:rFonts w:hint="eastAsia" w:ascii="宋体" w:hAnsi="宋体" w:eastAsia="宋体" w:cs="宋体"/>
          <w:sz w:val="28"/>
          <w:szCs w:val="28"/>
          <w:u w:val="single"/>
        </w:rPr>
        <w:t>（联合体名称）</w:t>
      </w:r>
      <w:r>
        <w:rPr>
          <w:rFonts w:hint="eastAsia" w:ascii="宋体" w:hAnsi="宋体" w:eastAsia="宋体" w:cs="宋体"/>
          <w:sz w:val="28"/>
          <w:szCs w:val="28"/>
        </w:rPr>
        <w:t>联合体，共同参加</w:t>
      </w:r>
      <w:r>
        <w:rPr>
          <w:rFonts w:hint="eastAsia" w:ascii="宋体" w:hAnsi="宋体" w:eastAsia="宋体" w:cs="宋体"/>
          <w:sz w:val="28"/>
          <w:szCs w:val="28"/>
          <w:u w:val="single"/>
        </w:rPr>
        <w:t>（项目名称）</w:t>
      </w:r>
      <w:r>
        <w:rPr>
          <w:rFonts w:hint="eastAsia" w:cs="宋体"/>
          <w:sz w:val="28"/>
          <w:szCs w:val="28"/>
          <w:u w:val="none"/>
          <w:lang w:val="en-US" w:eastAsia="zh-CN"/>
        </w:rPr>
        <w:t>采购</w:t>
      </w:r>
      <w:r>
        <w:rPr>
          <w:rFonts w:hint="eastAsia" w:ascii="宋体" w:hAnsi="宋体" w:eastAsia="宋体" w:cs="宋体"/>
          <w:sz w:val="28"/>
          <w:szCs w:val="28"/>
        </w:rPr>
        <w:t>活动。现就组成联合体事宜订立如下协议。</w:t>
      </w:r>
    </w:p>
    <w:p w14:paraId="1B2EB670">
      <w:pPr>
        <w:pStyle w:val="81"/>
        <w:keepNext w:val="0"/>
        <w:keepLines w:val="0"/>
        <w:pageBreakBefore w:val="0"/>
        <w:widowControl w:val="0"/>
        <w:numPr>
          <w:ilvl w:val="0"/>
          <w:numId w:val="0"/>
        </w:numPr>
        <w:tabs>
          <w:tab w:val="left" w:pos="280"/>
          <w:tab w:val="left" w:pos="7698"/>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3" w:name="bookmark1297"/>
      <w:bookmarkEnd w:id="183"/>
      <w:r>
        <w:rPr>
          <w:rFonts w:hint="eastAsia" w:cs="宋体"/>
          <w:sz w:val="28"/>
          <w:szCs w:val="28"/>
          <w:u w:val="single"/>
          <w:lang w:val="en-US" w:eastAsia="zh-CN"/>
        </w:rPr>
        <w:t>1.</w:t>
      </w:r>
      <w:r>
        <w:rPr>
          <w:rFonts w:hint="eastAsia" w:ascii="宋体" w:hAnsi="宋体" w:eastAsia="宋体" w:cs="宋体"/>
          <w:sz w:val="28"/>
          <w:szCs w:val="28"/>
          <w:u w:val="single"/>
        </w:rPr>
        <w:t>（某成员单位名称）</w:t>
      </w:r>
      <w:r>
        <w:rPr>
          <w:rFonts w:hint="eastAsia" w:ascii="宋体" w:hAnsi="宋体" w:eastAsia="宋体" w:cs="宋体"/>
          <w:sz w:val="28"/>
          <w:szCs w:val="28"/>
        </w:rPr>
        <w:t>为</w:t>
      </w:r>
      <w:r>
        <w:rPr>
          <w:rFonts w:hint="eastAsia" w:ascii="宋体" w:hAnsi="宋体" w:eastAsia="宋体" w:cs="宋体"/>
          <w:sz w:val="28"/>
          <w:szCs w:val="28"/>
          <w:u w:val="single"/>
        </w:rPr>
        <w:t>（联合体名称）</w:t>
      </w:r>
      <w:r>
        <w:rPr>
          <w:rFonts w:hint="eastAsia" w:ascii="宋体" w:hAnsi="宋体" w:eastAsia="宋体" w:cs="宋体"/>
          <w:sz w:val="28"/>
          <w:szCs w:val="28"/>
        </w:rPr>
        <w:t>牵头人。</w:t>
      </w:r>
    </w:p>
    <w:p w14:paraId="30F6DA5E">
      <w:pPr>
        <w:pStyle w:val="8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4" w:name="bookmark1298"/>
      <w:bookmarkEnd w:id="184"/>
      <w:r>
        <w:rPr>
          <w:rFonts w:hint="eastAsia" w:ascii="宋体" w:hAnsi="宋体" w:eastAsia="宋体" w:cs="宋体"/>
          <w:sz w:val="28"/>
          <w:szCs w:val="28"/>
          <w:lang w:eastAsia="zh-CN"/>
        </w:rPr>
        <w:t>2.</w:t>
      </w:r>
      <w:r>
        <w:rPr>
          <w:rFonts w:hint="eastAsia" w:ascii="宋体" w:hAnsi="宋体" w:eastAsia="宋体" w:cs="宋体"/>
          <w:sz w:val="28"/>
          <w:szCs w:val="28"/>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27FBCEDE">
      <w:pPr>
        <w:pStyle w:val="8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5" w:name="bookmark1299"/>
      <w:bookmarkEnd w:id="185"/>
      <w:r>
        <w:rPr>
          <w:rFonts w:hint="eastAsia" w:ascii="宋体" w:hAnsi="宋体" w:eastAsia="宋体" w:cs="宋体"/>
          <w:sz w:val="28"/>
          <w:szCs w:val="28"/>
          <w:lang w:eastAsia="zh-CN"/>
        </w:rPr>
        <w:t>3.</w:t>
      </w:r>
      <w:r>
        <w:rPr>
          <w:rFonts w:hint="eastAsia" w:ascii="宋体" w:hAnsi="宋体" w:eastAsia="宋体" w:cs="宋体"/>
          <w:sz w:val="28"/>
          <w:szCs w:val="28"/>
        </w:rPr>
        <w:t>联合体牵头人在本项目中签署的一切文件和处理的一切事宜，联合体各成员均予以承认。联合体各成员将严格按照采购文件、响应文件和合同的要求全面履行义务, 并向采购人承担连带责任。</w:t>
      </w:r>
    </w:p>
    <w:p w14:paraId="257C9A44">
      <w:pPr>
        <w:pStyle w:val="81"/>
        <w:keepNext w:val="0"/>
        <w:keepLines w:val="0"/>
        <w:pageBreakBefore w:val="0"/>
        <w:widowControl w:val="0"/>
        <w:kinsoku/>
        <w:wordWrap/>
        <w:overflowPunct/>
        <w:topLinePunct w:val="0"/>
        <w:autoSpaceDE/>
        <w:autoSpaceDN/>
        <w:bidi w:val="0"/>
        <w:adjustRightInd/>
        <w:snapToGrid/>
        <w:spacing w:line="520" w:lineRule="exact"/>
        <w:ind w:right="-265" w:rightChars="-126" w:firstLine="560" w:firstLineChars="200"/>
        <w:textAlignment w:val="auto"/>
        <w:rPr>
          <w:rFonts w:ascii="宋体" w:hAnsi="宋体" w:eastAsia="宋体" w:cs="宋体"/>
          <w:sz w:val="28"/>
          <w:szCs w:val="28"/>
        </w:rPr>
      </w:pPr>
      <w:bookmarkStart w:id="186" w:name="bookmark1300"/>
      <w:bookmarkEnd w:id="186"/>
      <w:r>
        <w:rPr>
          <w:rFonts w:hint="eastAsia" w:ascii="宋体" w:hAnsi="宋体" w:eastAsia="宋体" w:cs="宋体"/>
          <w:sz w:val="28"/>
          <w:szCs w:val="28"/>
          <w:lang w:eastAsia="zh-CN"/>
        </w:rPr>
        <w:t>4.</w:t>
      </w:r>
      <w:r>
        <w:rPr>
          <w:rFonts w:hint="eastAsia" w:ascii="宋体" w:hAnsi="宋体" w:eastAsia="宋体" w:cs="宋体"/>
          <w:sz w:val="28"/>
          <w:szCs w:val="28"/>
        </w:rPr>
        <w:t>联合体各方承诺不以自己名义单独或参加其他联合体参与本项目采购</w:t>
      </w:r>
      <w:r>
        <w:rPr>
          <w:rFonts w:hint="eastAsia" w:cs="宋体"/>
          <w:sz w:val="28"/>
          <w:szCs w:val="28"/>
          <w:lang w:val="en-US" w:eastAsia="zh-CN"/>
        </w:rPr>
        <w:t>活动</w:t>
      </w:r>
      <w:r>
        <w:rPr>
          <w:rFonts w:hint="eastAsia" w:ascii="宋体" w:hAnsi="宋体" w:eastAsia="宋体" w:cs="宋体"/>
          <w:i/>
          <w:iCs/>
          <w:sz w:val="28"/>
          <w:szCs w:val="28"/>
        </w:rPr>
        <w:t>。</w:t>
      </w:r>
    </w:p>
    <w:p w14:paraId="14A5415B">
      <w:pPr>
        <w:pStyle w:val="81"/>
        <w:keepNext w:val="0"/>
        <w:keepLines w:val="0"/>
        <w:pageBreakBefore w:val="0"/>
        <w:widowControl w:val="0"/>
        <w:tabs>
          <w:tab w:val="left" w:pos="560"/>
          <w:tab w:val="left" w:pos="1022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7" w:name="bookmark1301"/>
      <w:bookmarkEnd w:id="187"/>
      <w:r>
        <w:rPr>
          <w:rFonts w:hint="eastAsia" w:ascii="宋体" w:hAnsi="宋体" w:eastAsia="宋体" w:cs="宋体"/>
          <w:sz w:val="28"/>
          <w:szCs w:val="28"/>
          <w:lang w:eastAsia="zh-CN"/>
        </w:rPr>
        <w:t>5.</w:t>
      </w:r>
      <w:r>
        <w:rPr>
          <w:rFonts w:hint="eastAsia" w:ascii="宋体" w:hAnsi="宋体" w:eastAsia="宋体" w:cs="宋体"/>
          <w:sz w:val="28"/>
          <w:szCs w:val="28"/>
        </w:rPr>
        <w:t>联合体各成员单位内部的职责分工如下：</w:t>
      </w:r>
      <w:r>
        <w:rPr>
          <w:rFonts w:hint="eastAsia" w:ascii="宋体" w:hAnsi="宋体" w:eastAsia="宋体" w:cs="宋体"/>
          <w:i/>
          <w:iCs/>
          <w:sz w:val="28"/>
          <w:szCs w:val="28"/>
        </w:rPr>
        <w:t>。</w:t>
      </w:r>
    </w:p>
    <w:p w14:paraId="7CA9ABBA">
      <w:pPr>
        <w:pStyle w:val="8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8" w:name="bookmark1302"/>
      <w:bookmarkEnd w:id="188"/>
      <w:r>
        <w:rPr>
          <w:rFonts w:hint="eastAsia" w:ascii="宋体" w:hAnsi="宋体" w:eastAsia="宋体" w:cs="宋体"/>
          <w:sz w:val="28"/>
          <w:szCs w:val="28"/>
          <w:lang w:eastAsia="zh-CN"/>
        </w:rPr>
        <w:t>6.</w:t>
      </w:r>
      <w:r>
        <w:rPr>
          <w:rFonts w:hint="eastAsia" w:ascii="宋体" w:hAnsi="宋体" w:eastAsia="宋体" w:cs="宋体"/>
          <w:sz w:val="28"/>
          <w:szCs w:val="28"/>
        </w:rPr>
        <w:t>本协议书自所有成员单位法定代表人（单位负责人）或其授权的代理人签字并加盖单位章之日起生效，合同履行完毕后自动失效。</w:t>
      </w:r>
    </w:p>
    <w:p w14:paraId="3E3A041D">
      <w:pPr>
        <w:pStyle w:val="8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9" w:name="bookmark1303"/>
      <w:bookmarkEnd w:id="189"/>
      <w:r>
        <w:rPr>
          <w:rFonts w:hint="eastAsia" w:ascii="宋体" w:hAnsi="宋体" w:eastAsia="宋体" w:cs="宋体"/>
          <w:sz w:val="28"/>
          <w:szCs w:val="28"/>
          <w:lang w:eastAsia="zh-CN"/>
        </w:rPr>
        <w:t>7.</w:t>
      </w:r>
      <w:r>
        <w:rPr>
          <w:rFonts w:hint="eastAsia" w:ascii="宋体" w:hAnsi="宋体" w:eastAsia="宋体" w:cs="宋体"/>
          <w:sz w:val="28"/>
          <w:szCs w:val="28"/>
        </w:rPr>
        <w:t>本协议书一式</w:t>
      </w:r>
      <w:r>
        <w:rPr>
          <w:rFonts w:hint="eastAsia" w:ascii="宋体" w:hAnsi="宋体" w:eastAsia="宋体" w:cs="宋体"/>
          <w:sz w:val="28"/>
          <w:szCs w:val="28"/>
          <w:u w:val="single"/>
        </w:rPr>
        <w:tab/>
      </w:r>
      <w:r>
        <w:rPr>
          <w:rFonts w:hint="eastAsia" w:ascii="宋体" w:hAnsi="宋体" w:eastAsia="宋体" w:cs="宋体"/>
          <w:sz w:val="28"/>
          <w:szCs w:val="28"/>
        </w:rPr>
        <w:t>份，联合体成员和采购人各执一份。</w:t>
      </w:r>
    </w:p>
    <w:p w14:paraId="53A57B2B">
      <w:pPr>
        <w:pStyle w:val="8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（注：本协议书由委托代理人签字的，应附授权委托书。）</w:t>
      </w:r>
    </w:p>
    <w:p w14:paraId="4DDA8B46">
      <w:pPr>
        <w:pStyle w:val="82"/>
        <w:spacing w:after="0" w:line="520" w:lineRule="exact"/>
        <w:rPr>
          <w:rFonts w:ascii="宋体" w:hAnsi="宋体" w:eastAsia="宋体" w:cs="宋体"/>
          <w:sz w:val="28"/>
          <w:szCs w:val="28"/>
          <w:lang w:eastAsia="zh-CN"/>
        </w:rPr>
      </w:pPr>
    </w:p>
    <w:p w14:paraId="58C0F930">
      <w:pPr>
        <w:pStyle w:val="81"/>
        <w:tabs>
          <w:tab w:val="left" w:pos="8717"/>
          <w:tab w:val="left" w:pos="9078"/>
        </w:tabs>
        <w:spacing w:line="520" w:lineRule="exact"/>
        <w:jc w:val="right"/>
        <w:rPr>
          <w:rFonts w:hint="eastAsia" w:ascii="宋体" w:hAnsi="宋体" w:eastAsia="宋体" w:cs="宋体"/>
          <w:sz w:val="28"/>
          <w:szCs w:val="28"/>
          <w:u w:val="single"/>
          <w:lang w:eastAsia="zh-CN"/>
        </w:rPr>
      </w:pPr>
      <w:r>
        <w:rPr>
          <w:rFonts w:hint="eastAsia" w:ascii="宋体" w:hAnsi="宋体" w:eastAsia="宋体" w:cs="宋体"/>
          <w:sz w:val="28"/>
          <w:szCs w:val="28"/>
        </w:rPr>
        <w:t>联合体牵头人名称：</w:t>
      </w:r>
      <w:r>
        <w:rPr>
          <w:rFonts w:hint="eastAsia" w:ascii="宋体" w:hAnsi="宋体" w:eastAsia="宋体" w:cs="宋体"/>
          <w:sz w:val="28"/>
          <w:szCs w:val="28"/>
          <w:u w:val="single"/>
        </w:rPr>
        <w:t xml:space="preserve">（盖单位章） </w:t>
      </w:r>
    </w:p>
    <w:p w14:paraId="5881855B">
      <w:pPr>
        <w:pStyle w:val="81"/>
        <w:tabs>
          <w:tab w:val="left" w:pos="8717"/>
          <w:tab w:val="left" w:pos="9078"/>
        </w:tabs>
        <w:spacing w:line="520" w:lineRule="exact"/>
        <w:jc w:val="right"/>
        <w:rPr>
          <w:rFonts w:ascii="宋体" w:hAnsi="宋体" w:eastAsia="宋体" w:cs="宋体"/>
          <w:sz w:val="28"/>
          <w:szCs w:val="28"/>
          <w:u w:val="single"/>
        </w:rPr>
      </w:pPr>
      <w:r>
        <w:rPr>
          <w:rFonts w:hint="eastAsia" w:ascii="宋体" w:hAnsi="宋体" w:eastAsia="宋体" w:cs="宋体"/>
          <w:sz w:val="28"/>
          <w:szCs w:val="28"/>
        </w:rPr>
        <w:t>法定代表人（单位负责人）或其授权的代理人：</w:t>
      </w:r>
      <w:r>
        <w:rPr>
          <w:rFonts w:hint="eastAsia" w:ascii="宋体" w:hAnsi="宋体" w:eastAsia="宋体" w:cs="宋体"/>
          <w:sz w:val="28"/>
          <w:szCs w:val="28"/>
          <w:u w:val="single"/>
        </w:rPr>
        <w:t>（签字）</w:t>
      </w:r>
    </w:p>
    <w:p w14:paraId="1F53F5F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61AAC4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0" w:name="_Toc30284"/>
      <w:bookmarkStart w:id="191" w:name="_Toc25884"/>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：供应商承诺函</w:t>
      </w:r>
      <w:bookmarkEnd w:id="190"/>
      <w:bookmarkEnd w:id="191"/>
    </w:p>
    <w:p w14:paraId="13C32A9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17255A02">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供应商承诺函</w:t>
      </w:r>
    </w:p>
    <w:p w14:paraId="080B9DFF">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6F38913">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59FE784B">
      <w:pPr>
        <w:autoSpaceDE w:val="0"/>
        <w:autoSpaceDN w:val="0"/>
        <w:spacing w:line="520" w:lineRule="exact"/>
        <w:ind w:firstLine="523" w:firstLineChars="187"/>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00CDFF1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1.完全理解和接受磋商文件的一切规定和要求；</w:t>
      </w:r>
    </w:p>
    <w:p w14:paraId="4217BCB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2.若成交，我方将按照磋商文件的具体规定与采购人签订采购合同，并且严格履行合同义务，按时提供优质的服务；</w:t>
      </w:r>
    </w:p>
    <w:p w14:paraId="112B093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3.在整个磋商过程中我方若有违规行为，贵方可按磋商文件之规定给予处罚，我方完全接受；</w:t>
      </w:r>
    </w:p>
    <w:p w14:paraId="32F859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4.若成交，本承诺将成为合同不可分割的一部分，与合同具有同等的法律效力。</w:t>
      </w:r>
    </w:p>
    <w:p w14:paraId="35760EB0">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783C87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1735C5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01A7A1D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5982506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60F3C550">
      <w:pPr>
        <w:spacing w:line="520" w:lineRule="exact"/>
        <w:ind w:firstLine="0" w:firstLineChars="0"/>
        <w:rPr>
          <w:rFonts w:hint="eastAsia" w:cs="宋体" w:asciiTheme="minorEastAsia" w:hAnsiTheme="minorEastAsia" w:eastAsiaTheme="minorEastAsia"/>
          <w:b/>
          <w:bCs/>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2" w:name="_Toc11173"/>
      <w:bookmarkStart w:id="193" w:name="_Toc11349"/>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94" w:name="_Toc365019584"/>
      <w:bookmarkStart w:id="195" w:name="_Toc376936779"/>
      <w:bookmarkStart w:id="196" w:name="_Toc351475542"/>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10</w:t>
      </w:r>
      <w:r>
        <w:rPr>
          <w:rFonts w:hint="eastAsia" w:cs="宋体" w:asciiTheme="minorEastAsia" w:hAnsiTheme="minorEastAsia" w:eastAsiaTheme="minorEastAsia"/>
          <w:b/>
          <w:color w:val="000000" w:themeColor="text1"/>
          <w:sz w:val="28"/>
          <w:szCs w:val="28"/>
          <w14:textFill>
            <w14:solidFill>
              <w14:schemeClr w14:val="tx1"/>
            </w14:solidFill>
          </w14:textFill>
        </w:rPr>
        <w:t>：供应商诚信承诺书</w:t>
      </w:r>
      <w:bookmarkEnd w:id="192"/>
      <w:bookmarkEnd w:id="193"/>
      <w:bookmarkEnd w:id="194"/>
      <w:bookmarkEnd w:id="195"/>
      <w:bookmarkEnd w:id="196"/>
    </w:p>
    <w:p w14:paraId="4ECCE943">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t>供</w:t>
      </w:r>
      <w:r>
        <w:rPr>
          <w:rFonts w:hint="eastAsia" w:cs="宋体" w:asciiTheme="minorEastAsia" w:hAnsiTheme="minorEastAsia" w:eastAsiaTheme="minorEastAsia"/>
          <w:b/>
          <w:bCs/>
          <w:color w:val="000000" w:themeColor="text1"/>
          <w:sz w:val="28"/>
          <w:szCs w:val="28"/>
          <w14:textFill>
            <w14:solidFill>
              <w14:schemeClr w14:val="tx1"/>
            </w14:solidFill>
          </w14:textFill>
        </w:rPr>
        <w:t>应商诚信承诺书</w:t>
      </w:r>
    </w:p>
    <w:p w14:paraId="1042F47C">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69E8B2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为了诚实、客观、有序地参与青海省政府采购活动，愿就以下内容作出承诺：</w:t>
      </w:r>
    </w:p>
    <w:p w14:paraId="1F92D48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一、自觉遵守各项法律、法规、规章、制度以及社会公德，维护廉洁环境，与同场竞争的供应商平等参加政府采购活动。</w:t>
      </w:r>
    </w:p>
    <w:p w14:paraId="390E9AF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29CB760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三、尊重参与政府采购活动各相关方的合法行为，接受政府采购活动依法形成的意见、结果。</w:t>
      </w:r>
    </w:p>
    <w:p w14:paraId="51CD93E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14:textFill>
            <w14:solidFill>
              <w14:schemeClr w14:val="tx1"/>
            </w14:solidFill>
          </w14:textFill>
        </w:rPr>
        <w:t>与</w:t>
      </w:r>
      <w:r>
        <w:rPr>
          <w:rFonts w:hint="eastAsia" w:cs="宋体" w:asciiTheme="minorEastAsia" w:hAnsiTheme="minorEastAsia" w:eastAsiaTheme="minorEastAsia"/>
          <w:color w:val="000000" w:themeColor="text1"/>
          <w:sz w:val="28"/>
          <w:szCs w:val="28"/>
          <w14:textFill>
            <w14:solidFill>
              <w14:schemeClr w14:val="tx1"/>
            </w14:solidFill>
          </w14:textFill>
        </w:rPr>
        <w:t>其他供应商</w:t>
      </w:r>
      <w:r>
        <w:rPr>
          <w:rFonts w:cs="宋体" w:asciiTheme="minorEastAsia" w:hAnsiTheme="minorEastAsia" w:eastAsiaTheme="minorEastAsia"/>
          <w:color w:val="000000" w:themeColor="text1"/>
          <w:sz w:val="28"/>
          <w:szCs w:val="28"/>
          <w14:textFill>
            <w14:solidFill>
              <w14:schemeClr w14:val="tx1"/>
            </w14:solidFill>
          </w14:textFill>
        </w:rPr>
        <w:t>、采购人</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14:textFill>
            <w14:solidFill>
              <w14:schemeClr w14:val="tx1"/>
            </w14:solidFill>
          </w14:textFill>
        </w:rPr>
        <w:t>，维护市场秩序。</w:t>
      </w:r>
    </w:p>
    <w:p w14:paraId="56766A9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5472F59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六、认真履行成交供应商应承担的责任和义务，全面执行采购合同规定的各项内容，保质保量地提供服务。</w:t>
      </w:r>
    </w:p>
    <w:p w14:paraId="2DF1E87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若本企业（单位）发生有悖于上述承诺的行为，愿意接受《中华人民共和国政府采购法》和《政府采购法实施条例》中对供应商的相关处理。</w:t>
      </w:r>
    </w:p>
    <w:p w14:paraId="15F5541F">
      <w:pPr>
        <w:spacing w:line="520" w:lineRule="exact"/>
        <w:ind w:firstLine="560"/>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本承诺是采购项目响应文件的组成部分。</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5302ED5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1C0C36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B8DC7B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72F3961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7" w:name="_Toc7486"/>
      <w:bookmarkStart w:id="198" w:name="_Toc25993"/>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：资格证明材料</w:t>
      </w:r>
      <w:bookmarkEnd w:id="197"/>
      <w:bookmarkEnd w:id="198"/>
    </w:p>
    <w:p w14:paraId="253E4C86">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资格证明材料</w:t>
      </w:r>
    </w:p>
    <w:p w14:paraId="5F5EF5B6">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649E946A">
      <w:pPr>
        <w:spacing w:line="520" w:lineRule="exact"/>
        <w:ind w:firstLine="56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资格证明材料包括：</w:t>
      </w:r>
    </w:p>
    <w:p w14:paraId="3327A27A">
      <w:pPr>
        <w:spacing w:line="520" w:lineRule="exact"/>
        <w:ind w:firstLine="56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提供有效的营业执照、税务登记证、机构代码证或三证（五证）合一统一社会代码证及其他资格证明文件（扫描或复印件）；</w:t>
      </w:r>
    </w:p>
    <w:p w14:paraId="1372FC0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57C7A5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（2）磋商文件规定的有关资格证书、许可证书、认证等；</w:t>
      </w:r>
    </w:p>
    <w:p w14:paraId="739B572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（3）供应商认为有必要提供的其他资格证明文件。</w:t>
      </w:r>
    </w:p>
    <w:p w14:paraId="4C8329B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CAAC002">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199" w:name="_Toc19128"/>
      <w:bookmarkStart w:id="200" w:name="_Toc32130"/>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b/>
          <w:color w:val="000000" w:themeColor="text1"/>
          <w:sz w:val="28"/>
          <w:szCs w:val="28"/>
          <w14:textFill>
            <w14:solidFill>
              <w14:schemeClr w14:val="tx1"/>
            </w14:solidFill>
          </w14:textFill>
        </w:rPr>
        <w:t>：财务状况证明</w:t>
      </w:r>
      <w:bookmarkEnd w:id="199"/>
      <w:bookmarkEnd w:id="200"/>
    </w:p>
    <w:p w14:paraId="490BB2BE">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3FCDA3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财务状况证明</w:t>
      </w:r>
    </w:p>
    <w:p w14:paraId="1A6128EB">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1DAEFAE">
      <w:pPr>
        <w:autoSpaceDE w:val="0"/>
        <w:autoSpaceDN w:val="0"/>
        <w:spacing w:line="520" w:lineRule="exact"/>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按照磋商文件第</w:t>
      </w:r>
      <w:r>
        <w:rPr>
          <w:rFonts w:cs="宋体" w:asciiTheme="minorEastAsia" w:hAnsiTheme="minorEastAsia" w:eastAsiaTheme="minorEastAsia"/>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款规定提供以下相关材料。</w:t>
      </w:r>
    </w:p>
    <w:p w14:paraId="5BB9B8DD">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4</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2FF13883">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1</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0DE14E6">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zh-CN"/>
          <w14:textFill>
            <w14:solidFill>
              <w14:schemeClr w14:val="tx1"/>
            </w14:solidFill>
          </w14:textFill>
        </w:rPr>
        <w:br w:type="page"/>
      </w:r>
      <w:bookmarkStart w:id="201" w:name="_Toc23114"/>
      <w:bookmarkStart w:id="202" w:name="_Toc27149"/>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b/>
          <w:color w:val="000000" w:themeColor="text1"/>
          <w:sz w:val="28"/>
          <w:szCs w:val="28"/>
          <w14:textFill>
            <w14:solidFill>
              <w14:schemeClr w14:val="tx1"/>
            </w14:solidFill>
          </w14:textFill>
        </w:rPr>
        <w:t>：具备履行合同所必须的设备和专业技术能力证明</w:t>
      </w:r>
    </w:p>
    <w:p w14:paraId="28EF623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9B2F4F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具备履行合同所必须的设备和专业技术能力证明</w:t>
      </w:r>
    </w:p>
    <w:p w14:paraId="707A7F40">
      <w:pPr>
        <w:autoSpaceDE w:val="0"/>
        <w:autoSpaceDN w:val="0"/>
        <w:spacing w:line="520" w:lineRule="exact"/>
        <w:ind w:firstLine="562"/>
        <w:rPr>
          <w:rFonts w:cs="宋体" w:asciiTheme="minorEastAsia" w:hAnsiTheme="minorEastAsia" w:eastAsiaTheme="minorEastAsia"/>
          <w:b/>
          <w:color w:val="000000" w:themeColor="text1"/>
          <w:sz w:val="28"/>
          <w:szCs w:val="28"/>
          <w:lang w:val="zh-CN"/>
          <w14:textFill>
            <w14:solidFill>
              <w14:schemeClr w14:val="tx1"/>
            </w14:solidFill>
          </w14:textFill>
        </w:rPr>
      </w:pPr>
    </w:p>
    <w:p w14:paraId="40ADDE6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6EAEA624">
      <w:pPr>
        <w:autoSpaceDE w:val="0"/>
        <w:autoSpaceDN w:val="0"/>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49F8C56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DF05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71E143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562A22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7AEF22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7B8216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962F0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9D3808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EDB84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2047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BEA16B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9FADEB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491A38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047E9D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C1BB90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F96FB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EEB552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3C5AC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B3E2BF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203" w:name="_Toc376936781"/>
      <w:bookmarkStart w:id="204" w:name="_Toc325726049"/>
      <w:r>
        <w:rPr>
          <w:rFonts w:hint="eastAsia"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28"/>
          <w:szCs w:val="28"/>
          <w14:textFill>
            <w14:solidFill>
              <w14:schemeClr w14:val="tx1"/>
            </w14:solidFill>
          </w14:textFill>
        </w:rPr>
        <w:t>：</w:t>
      </w:r>
      <w:bookmarkEnd w:id="203"/>
      <w:bookmarkEnd w:id="204"/>
      <w:r>
        <w:rPr>
          <w:rFonts w:hint="eastAsia" w:cs="宋体" w:asciiTheme="minorEastAsia" w:hAnsiTheme="minorEastAsia" w:eastAsiaTheme="minorEastAsia"/>
          <w:b/>
          <w:color w:val="000000" w:themeColor="text1"/>
          <w:sz w:val="28"/>
          <w:szCs w:val="28"/>
          <w14:textFill>
            <w14:solidFill>
              <w14:schemeClr w14:val="tx1"/>
            </w14:solidFill>
          </w14:textFill>
        </w:rPr>
        <w:t>无重大违法记录声明</w:t>
      </w:r>
      <w:bookmarkEnd w:id="201"/>
      <w:bookmarkEnd w:id="202"/>
    </w:p>
    <w:p w14:paraId="2A01BE0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5E64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无重大违法记录声明</w:t>
      </w:r>
    </w:p>
    <w:p w14:paraId="54ABA11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9758E95">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46B5E7E">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p>
    <w:p w14:paraId="46285841">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我单位近三年内在经营活动中没有重大违法记，特此声明。</w:t>
      </w:r>
    </w:p>
    <w:p w14:paraId="3CF754F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10F061E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1BAB273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7EEB347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477181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0125AF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35360F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0506E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5" w:name="_Toc24531"/>
      <w:bookmarkStart w:id="206" w:name="_Toc2295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bookmarkEnd w:id="205"/>
      <w:bookmarkEnd w:id="206"/>
    </w:p>
    <w:p w14:paraId="3D9A032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F608E0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p>
    <w:p w14:paraId="609229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111ACC2">
      <w:pPr>
        <w:spacing w:line="520" w:lineRule="exact"/>
        <w:ind w:firstLine="56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1、将银行开具的针对本项目提交的磋商保证金交款证明彩色扫描（或复印）件粘贴后加盖公章。</w:t>
      </w:r>
    </w:p>
    <w:p w14:paraId="01FC5D35">
      <w:pPr>
        <w:spacing w:line="520" w:lineRule="exact"/>
        <w:ind w:left="480" w:firstLine="0" w:firstLineChars="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2、</w:t>
      </w:r>
      <w:r>
        <w:rPr>
          <w:rFonts w:cs="宋体" w:asciiTheme="minorEastAsia" w:hAnsiTheme="minorEastAsia" w:eastAsiaTheme="minorEastAsia"/>
          <w:bCs/>
          <w:color w:val="000000" w:themeColor="text1"/>
          <w:sz w:val="28"/>
          <w:szCs w:val="28"/>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14:textFill>
            <w14:solidFill>
              <w14:schemeClr w14:val="tx1"/>
            </w14:solidFill>
          </w14:textFill>
        </w:rPr>
        <w:t>担保</w:t>
      </w:r>
      <w:r>
        <w:rPr>
          <w:rFonts w:cs="宋体" w:asciiTheme="minorEastAsia" w:hAnsiTheme="minorEastAsia" w:eastAsiaTheme="minorEastAsia"/>
          <w:bCs/>
          <w:color w:val="000000" w:themeColor="text1"/>
          <w:sz w:val="28"/>
          <w:szCs w:val="28"/>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2509CB5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7" w:name="_Toc1224"/>
    </w:p>
    <w:p w14:paraId="7BA00704">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6</w:t>
      </w:r>
      <w:r>
        <w:rPr>
          <w:rFonts w:hint="eastAsia" w:cs="宋体" w:asciiTheme="minorEastAsia" w:hAnsiTheme="minorEastAsia" w:eastAsiaTheme="minorEastAsia"/>
          <w:b/>
          <w:color w:val="000000"/>
          <w:sz w:val="28"/>
          <w:szCs w:val="28"/>
        </w:rPr>
        <w:t>：供应商最后报价表</w:t>
      </w:r>
    </w:p>
    <w:p w14:paraId="114EA676">
      <w:pPr>
        <w:spacing w:line="520" w:lineRule="exact"/>
        <w:ind w:firstLine="0" w:firstLineChars="0"/>
        <w:rPr>
          <w:rFonts w:cs="宋体" w:asciiTheme="minorEastAsia" w:hAnsiTheme="minorEastAsia" w:eastAsiaTheme="minorEastAsia"/>
          <w:b/>
          <w:color w:val="000000"/>
          <w:sz w:val="28"/>
          <w:szCs w:val="28"/>
        </w:rPr>
      </w:pPr>
    </w:p>
    <w:p w14:paraId="547644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3B4C27F9">
      <w:pPr>
        <w:spacing w:line="520" w:lineRule="exact"/>
        <w:ind w:firstLine="0" w:firstLineChars="0"/>
        <w:rPr>
          <w:rFonts w:cs="宋体" w:asciiTheme="minorEastAsia" w:hAnsiTheme="minorEastAsia" w:eastAsiaTheme="minorEastAsia"/>
          <w:b/>
          <w:color w:val="000000"/>
          <w:sz w:val="28"/>
          <w:szCs w:val="28"/>
        </w:rPr>
      </w:pPr>
    </w:p>
    <w:p w14:paraId="3D3E911D">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3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AB3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7DB3DCC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6C2FF55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6530A1C3">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1F0E04A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2A5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EE5EA45">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199450C6">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233" w:type="dxa"/>
            <w:tcBorders>
              <w:top w:val="single" w:color="auto" w:sz="4" w:space="0"/>
              <w:left w:val="single" w:color="auto" w:sz="4" w:space="0"/>
              <w:bottom w:val="single" w:color="auto" w:sz="4" w:space="0"/>
              <w:right w:val="single" w:color="auto" w:sz="4" w:space="0"/>
            </w:tcBorders>
          </w:tcPr>
          <w:p w14:paraId="51D8E36E">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30A3A5BE">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0F54C998">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581" w:type="dxa"/>
            <w:tcBorders>
              <w:top w:val="single" w:color="auto" w:sz="4" w:space="0"/>
              <w:left w:val="single" w:color="auto" w:sz="4" w:space="0"/>
              <w:bottom w:val="single" w:color="auto" w:sz="4" w:space="0"/>
              <w:right w:val="single" w:color="auto" w:sz="4" w:space="0"/>
            </w:tcBorders>
          </w:tcPr>
          <w:p w14:paraId="5B8B6C87">
            <w:pPr>
              <w:spacing w:line="520" w:lineRule="exact"/>
              <w:ind w:firstLine="0" w:firstLineChars="0"/>
              <w:rPr>
                <w:rFonts w:cs="宋体" w:asciiTheme="minorEastAsia" w:hAnsiTheme="minorEastAsia" w:eastAsiaTheme="minorEastAsia"/>
                <w:color w:val="000000"/>
                <w:sz w:val="28"/>
                <w:szCs w:val="28"/>
              </w:rPr>
            </w:pPr>
          </w:p>
        </w:tc>
      </w:tr>
      <w:tr w14:paraId="73DF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4117774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CF5DF06">
            <w:pPr>
              <w:spacing w:line="520" w:lineRule="exact"/>
              <w:ind w:firstLine="0" w:firstLineChars="0"/>
              <w:rPr>
                <w:rFonts w:cs="宋体" w:asciiTheme="minorEastAsia" w:hAnsiTheme="minorEastAsia" w:eastAsiaTheme="minorEastAsia"/>
                <w:color w:val="000000"/>
                <w:sz w:val="28"/>
                <w:szCs w:val="28"/>
              </w:rPr>
            </w:pPr>
          </w:p>
          <w:p w14:paraId="2C7CFABE">
            <w:pPr>
              <w:spacing w:line="520" w:lineRule="exact"/>
              <w:ind w:firstLine="0" w:firstLineChars="0"/>
              <w:rPr>
                <w:rFonts w:cs="宋体" w:asciiTheme="minorEastAsia" w:hAnsiTheme="minorEastAsia" w:eastAsiaTheme="minorEastAsia"/>
                <w:color w:val="000000"/>
                <w:sz w:val="28"/>
                <w:szCs w:val="28"/>
              </w:rPr>
            </w:pPr>
          </w:p>
          <w:p w14:paraId="359623F0">
            <w:pPr>
              <w:spacing w:line="520" w:lineRule="exact"/>
              <w:ind w:firstLine="0" w:firstLineChars="0"/>
              <w:rPr>
                <w:rFonts w:cs="宋体" w:asciiTheme="minorEastAsia" w:hAnsiTheme="minorEastAsia" w:eastAsiaTheme="minorEastAsia"/>
                <w:color w:val="000000"/>
                <w:sz w:val="28"/>
                <w:szCs w:val="28"/>
              </w:rPr>
            </w:pPr>
          </w:p>
          <w:p w14:paraId="4BFE8C7A">
            <w:pPr>
              <w:spacing w:line="520" w:lineRule="exact"/>
              <w:ind w:firstLine="0" w:firstLineChars="0"/>
              <w:rPr>
                <w:rFonts w:cs="宋体" w:asciiTheme="minorEastAsia" w:hAnsiTheme="minorEastAsia" w:eastAsiaTheme="minorEastAsia"/>
                <w:color w:val="000000"/>
                <w:sz w:val="28"/>
                <w:szCs w:val="28"/>
              </w:rPr>
            </w:pPr>
          </w:p>
        </w:tc>
      </w:tr>
    </w:tbl>
    <w:p w14:paraId="21A26044">
      <w:pPr>
        <w:spacing w:line="520" w:lineRule="exact"/>
        <w:ind w:firstLine="560"/>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注：</w:t>
      </w:r>
      <w:r>
        <w:rPr>
          <w:rFonts w:hint="eastAsia" w:asciiTheme="minorEastAsia" w:hAnsiTheme="minorEastAsia" w:eastAsiaTheme="minorEastAsia"/>
          <w:b/>
          <w:bCs/>
          <w:sz w:val="28"/>
          <w:szCs w:val="28"/>
          <w:lang w:val="en-US" w:eastAsia="zh-CN"/>
        </w:rPr>
        <w:t>1.本项目磋商报价按总价金额报价；</w:t>
      </w:r>
    </w:p>
    <w:p w14:paraId="35D94CBA">
      <w:pPr>
        <w:spacing w:line="520" w:lineRule="exact"/>
        <w:ind w:firstLine="1124" w:firstLineChars="400"/>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2.最后报价金额须与最后分项报价表的合计保持一致；</w:t>
      </w:r>
    </w:p>
    <w:p w14:paraId="444F7406">
      <w:pPr>
        <w:spacing w:line="520" w:lineRule="exact"/>
        <w:ind w:firstLine="1124" w:firstLineChars="400"/>
        <w:rPr>
          <w:rFonts w:cs="宋体" w:asciiTheme="minorEastAsia" w:hAnsiTheme="minorEastAsia" w:eastAsiaTheme="minorEastAsia"/>
          <w:b/>
          <w:bCs/>
          <w:color w:val="000000"/>
          <w:sz w:val="28"/>
          <w:szCs w:val="28"/>
        </w:rPr>
      </w:pPr>
      <w:r>
        <w:rPr>
          <w:rFonts w:hint="eastAsia" w:asciiTheme="minorEastAsia" w:hAnsiTheme="minorEastAsia" w:eastAsiaTheme="minorEastAsia"/>
          <w:b/>
          <w:bCs/>
          <w:sz w:val="28"/>
          <w:szCs w:val="28"/>
          <w:lang w:val="en-US" w:eastAsia="zh-CN"/>
        </w:rPr>
        <w:t>3.</w:t>
      </w:r>
      <w:r>
        <w:rPr>
          <w:rFonts w:hint="eastAsia" w:asciiTheme="minorEastAsia" w:hAnsiTheme="minorEastAsia" w:eastAsiaTheme="minorEastAsia"/>
          <w:b/>
          <w:bCs/>
          <w:sz w:val="28"/>
          <w:szCs w:val="28"/>
        </w:rPr>
        <w:t>最后</w:t>
      </w:r>
      <w:r>
        <w:rPr>
          <w:rFonts w:asciiTheme="minorEastAsia" w:hAnsiTheme="minorEastAsia" w:eastAsiaTheme="minorEastAsia"/>
          <w:b/>
          <w:bCs/>
          <w:sz w:val="28"/>
          <w:szCs w:val="28"/>
        </w:rPr>
        <w:t>报价表作为响应文件的组成部分，不</w:t>
      </w:r>
      <w:r>
        <w:rPr>
          <w:rFonts w:hint="eastAsia" w:asciiTheme="minorEastAsia" w:hAnsiTheme="minorEastAsia" w:eastAsiaTheme="minorEastAsia"/>
          <w:b/>
          <w:bCs/>
          <w:sz w:val="28"/>
          <w:szCs w:val="28"/>
        </w:rPr>
        <w:t>与响应文件同时提交。由资格审查合格的供应商填写最后报价表并签字、盖章。</w:t>
      </w:r>
      <w:r>
        <w:rPr>
          <w:rFonts w:hint="eastAsia" w:cs="宋体" w:asciiTheme="minorEastAsia" w:hAnsiTheme="minorEastAsia" w:eastAsiaTheme="minorEastAsia"/>
          <w:b/>
          <w:bCs/>
          <w:color w:val="000000"/>
          <w:sz w:val="28"/>
          <w:szCs w:val="28"/>
        </w:rPr>
        <w:t>供应商需随时关注政采云平台。</w:t>
      </w:r>
    </w:p>
    <w:p w14:paraId="39E97AA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2B22C9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2C9BF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E7395B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eastAsia="zh-CN"/>
          <w14:textFill>
            <w14:solidFill>
              <w14:schemeClr w14:val="tx1"/>
            </w14:solidFill>
          </w14:textFill>
        </w:rPr>
        <w:t>最后</w:t>
      </w: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347D58B2">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ascii="仿宋" w:hAnsi="仿宋" w:eastAsia="仿宋" w:cs="仿宋"/>
          <w:spacing w:val="-7"/>
          <w:sz w:val="22"/>
          <w:szCs w:val="22"/>
          <w:lang w:val="zh-CN" w:eastAsia="en-US" w:bidi="ar-SA"/>
        </w:rPr>
        <w:t>供应商名称：</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                                      </w:t>
      </w:r>
    </w:p>
    <w:tbl>
      <w:tblPr>
        <w:tblStyle w:val="8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1241"/>
        <w:gridCol w:w="2777"/>
        <w:gridCol w:w="956"/>
        <w:gridCol w:w="1022"/>
        <w:gridCol w:w="1137"/>
        <w:gridCol w:w="1068"/>
      </w:tblGrid>
      <w:tr w14:paraId="5E10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40543FB3">
            <w:pPr>
              <w:pStyle w:val="85"/>
              <w:spacing w:before="105" w:line="222" w:lineRule="auto"/>
              <w:ind w:left="0" w:leftChars="0" w:firstLine="0" w:firstLineChars="0"/>
              <w:jc w:val="center"/>
            </w:pPr>
            <w:r>
              <w:rPr>
                <w:spacing w:val="-7"/>
              </w:rPr>
              <w:t>序号</w:t>
            </w:r>
          </w:p>
        </w:tc>
        <w:tc>
          <w:tcPr>
            <w:tcW w:w="1241" w:type="dxa"/>
            <w:vAlign w:val="center"/>
          </w:tcPr>
          <w:p w14:paraId="5B30E318">
            <w:pPr>
              <w:pStyle w:val="85"/>
              <w:spacing w:before="104" w:line="224" w:lineRule="auto"/>
              <w:ind w:left="0" w:leftChars="0" w:firstLine="0" w:firstLineChars="0"/>
              <w:jc w:val="center"/>
            </w:pPr>
            <w:r>
              <w:rPr>
                <w:spacing w:val="-9"/>
              </w:rPr>
              <w:t>专业</w:t>
            </w:r>
          </w:p>
        </w:tc>
        <w:tc>
          <w:tcPr>
            <w:tcW w:w="2777" w:type="dxa"/>
            <w:vAlign w:val="center"/>
          </w:tcPr>
          <w:p w14:paraId="4BD589EA">
            <w:pPr>
              <w:pStyle w:val="85"/>
              <w:spacing w:before="104" w:line="221" w:lineRule="auto"/>
              <w:ind w:left="0" w:leftChars="0" w:firstLine="0" w:firstLineChars="0"/>
              <w:jc w:val="center"/>
            </w:pPr>
            <w:r>
              <w:rPr>
                <w:spacing w:val="-4"/>
              </w:rPr>
              <w:t>项目名称</w:t>
            </w:r>
          </w:p>
        </w:tc>
        <w:tc>
          <w:tcPr>
            <w:tcW w:w="956" w:type="dxa"/>
            <w:vAlign w:val="center"/>
          </w:tcPr>
          <w:p w14:paraId="237C9940">
            <w:pPr>
              <w:pStyle w:val="85"/>
              <w:spacing w:before="104" w:line="221" w:lineRule="auto"/>
              <w:ind w:left="0" w:leftChars="0" w:firstLine="0" w:firstLineChars="0"/>
              <w:jc w:val="center"/>
            </w:pPr>
            <w:r>
              <w:rPr>
                <w:spacing w:val="-9"/>
              </w:rPr>
              <w:t>单位</w:t>
            </w:r>
          </w:p>
        </w:tc>
        <w:tc>
          <w:tcPr>
            <w:tcW w:w="1022" w:type="dxa"/>
            <w:vAlign w:val="center"/>
          </w:tcPr>
          <w:p w14:paraId="155BC273">
            <w:pPr>
              <w:pStyle w:val="85"/>
              <w:spacing w:before="105" w:line="223" w:lineRule="auto"/>
              <w:ind w:left="0" w:leftChars="0" w:firstLine="0" w:firstLineChars="0"/>
              <w:jc w:val="center"/>
            </w:pPr>
            <w:r>
              <w:rPr>
                <w:spacing w:val="-7"/>
              </w:rPr>
              <w:t>数量</w:t>
            </w:r>
          </w:p>
        </w:tc>
        <w:tc>
          <w:tcPr>
            <w:tcW w:w="1137" w:type="dxa"/>
            <w:vAlign w:val="center"/>
          </w:tcPr>
          <w:p w14:paraId="5B9F2161">
            <w:pPr>
              <w:pStyle w:val="85"/>
              <w:spacing w:before="105" w:line="223" w:lineRule="auto"/>
              <w:ind w:left="0" w:leftChars="0" w:firstLine="0" w:firstLineChars="0"/>
              <w:jc w:val="center"/>
              <w:rPr>
                <w:rFonts w:hint="eastAsia" w:eastAsia="仿宋"/>
                <w:lang w:eastAsia="zh-CN"/>
              </w:rPr>
            </w:pPr>
            <w:r>
              <w:rPr>
                <w:spacing w:val="-7"/>
              </w:rPr>
              <w:t>金额</w:t>
            </w:r>
            <w:r>
              <w:rPr>
                <w:rFonts w:hint="eastAsia"/>
                <w:spacing w:val="-7"/>
                <w:lang w:eastAsia="zh-CN"/>
              </w:rPr>
              <w:t>（元）</w:t>
            </w:r>
          </w:p>
        </w:tc>
        <w:tc>
          <w:tcPr>
            <w:tcW w:w="1068" w:type="dxa"/>
            <w:vAlign w:val="center"/>
          </w:tcPr>
          <w:p w14:paraId="26831DA7">
            <w:pPr>
              <w:pStyle w:val="85"/>
              <w:spacing w:before="105" w:line="224" w:lineRule="auto"/>
              <w:ind w:left="0" w:leftChars="0" w:firstLine="0" w:firstLineChars="0"/>
              <w:jc w:val="center"/>
            </w:pPr>
            <w:r>
              <w:rPr>
                <w:spacing w:val="-8"/>
              </w:rPr>
              <w:t>备注</w:t>
            </w:r>
          </w:p>
        </w:tc>
      </w:tr>
      <w:tr w14:paraId="2D7E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72ECE93D">
            <w:pPr>
              <w:pStyle w:val="85"/>
              <w:spacing w:before="106" w:line="289" w:lineRule="exact"/>
              <w:ind w:left="0" w:leftChars="0" w:firstLine="0" w:firstLineChars="0"/>
              <w:jc w:val="center"/>
            </w:pPr>
            <w:r>
              <w:rPr>
                <w:rFonts w:hint="eastAsia"/>
                <w:position w:val="1"/>
                <w:lang w:val="en-US" w:eastAsia="zh-CN"/>
              </w:rPr>
              <w:t>1</w:t>
            </w:r>
          </w:p>
        </w:tc>
        <w:tc>
          <w:tcPr>
            <w:tcW w:w="1241" w:type="dxa"/>
            <w:vAlign w:val="center"/>
          </w:tcPr>
          <w:p w14:paraId="16D6D172">
            <w:pPr>
              <w:pStyle w:val="85"/>
              <w:spacing w:before="106" w:line="222" w:lineRule="auto"/>
              <w:ind w:left="0" w:leftChars="0" w:firstLine="0" w:firstLineChars="0"/>
              <w:jc w:val="center"/>
            </w:pPr>
            <w:r>
              <w:rPr>
                <w:spacing w:val="-8"/>
              </w:rPr>
              <w:t>船体</w:t>
            </w:r>
          </w:p>
        </w:tc>
        <w:tc>
          <w:tcPr>
            <w:tcW w:w="2777" w:type="dxa"/>
            <w:vAlign w:val="center"/>
          </w:tcPr>
          <w:p w14:paraId="0767CFFA">
            <w:pPr>
              <w:pStyle w:val="85"/>
              <w:spacing w:before="106" w:line="222" w:lineRule="auto"/>
              <w:ind w:left="0" w:leftChars="0" w:firstLine="0" w:firstLineChars="0"/>
              <w:jc w:val="center"/>
            </w:pPr>
            <w:r>
              <w:rPr>
                <w:spacing w:val="-2"/>
              </w:rPr>
              <w:t>船舶上排及下水</w:t>
            </w:r>
          </w:p>
        </w:tc>
        <w:tc>
          <w:tcPr>
            <w:tcW w:w="956" w:type="dxa"/>
            <w:vAlign w:val="center"/>
          </w:tcPr>
          <w:p w14:paraId="7E1C1163">
            <w:pPr>
              <w:pStyle w:val="85"/>
              <w:spacing w:before="106" w:line="223" w:lineRule="auto"/>
              <w:ind w:left="0" w:leftChars="0" w:firstLine="0" w:firstLineChars="0"/>
              <w:jc w:val="center"/>
            </w:pPr>
            <w:r>
              <w:t>次</w:t>
            </w:r>
          </w:p>
        </w:tc>
        <w:tc>
          <w:tcPr>
            <w:tcW w:w="1022" w:type="dxa"/>
            <w:vAlign w:val="center"/>
          </w:tcPr>
          <w:p w14:paraId="2EF57E62">
            <w:pPr>
              <w:pStyle w:val="85"/>
              <w:spacing w:before="106" w:line="289" w:lineRule="exact"/>
              <w:ind w:left="0" w:leftChars="0" w:firstLine="0" w:firstLineChars="0"/>
              <w:jc w:val="center"/>
            </w:pPr>
            <w:r>
              <w:rPr>
                <w:position w:val="1"/>
              </w:rPr>
              <w:t>2</w:t>
            </w:r>
          </w:p>
        </w:tc>
        <w:tc>
          <w:tcPr>
            <w:tcW w:w="1137" w:type="dxa"/>
            <w:vAlign w:val="center"/>
          </w:tcPr>
          <w:p w14:paraId="32FD94E0">
            <w:pPr>
              <w:pStyle w:val="85"/>
              <w:spacing w:before="106"/>
              <w:ind w:left="174"/>
              <w:jc w:val="center"/>
            </w:pPr>
          </w:p>
        </w:tc>
        <w:tc>
          <w:tcPr>
            <w:tcW w:w="1068" w:type="dxa"/>
            <w:vAlign w:val="center"/>
          </w:tcPr>
          <w:p w14:paraId="7942F855">
            <w:pPr>
              <w:jc w:val="center"/>
              <w:rPr>
                <w:rFonts w:ascii="Arial"/>
                <w:sz w:val="21"/>
              </w:rPr>
            </w:pPr>
          </w:p>
        </w:tc>
      </w:tr>
      <w:tr w14:paraId="130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33CFB0BC">
            <w:pPr>
              <w:pStyle w:val="85"/>
              <w:spacing w:before="108" w:line="289" w:lineRule="exact"/>
              <w:ind w:left="0" w:leftChars="0" w:firstLine="0" w:firstLineChars="0"/>
              <w:jc w:val="center"/>
            </w:pPr>
            <w:r>
              <w:rPr>
                <w:position w:val="1"/>
              </w:rPr>
              <w:t>2</w:t>
            </w:r>
          </w:p>
        </w:tc>
        <w:tc>
          <w:tcPr>
            <w:tcW w:w="1241" w:type="dxa"/>
            <w:vAlign w:val="center"/>
          </w:tcPr>
          <w:p w14:paraId="0EE6849F">
            <w:pPr>
              <w:pStyle w:val="85"/>
              <w:spacing w:before="108" w:line="222" w:lineRule="auto"/>
              <w:ind w:left="0" w:leftChars="0" w:firstLine="0" w:firstLineChars="0"/>
              <w:jc w:val="center"/>
            </w:pPr>
            <w:r>
              <w:rPr>
                <w:spacing w:val="-8"/>
              </w:rPr>
              <w:t>船体</w:t>
            </w:r>
          </w:p>
        </w:tc>
        <w:tc>
          <w:tcPr>
            <w:tcW w:w="2777" w:type="dxa"/>
            <w:vAlign w:val="center"/>
          </w:tcPr>
          <w:p w14:paraId="3F532115">
            <w:pPr>
              <w:pStyle w:val="85"/>
              <w:spacing w:before="108" w:line="220" w:lineRule="auto"/>
              <w:ind w:left="0" w:leftChars="0" w:firstLine="0" w:firstLineChars="0"/>
              <w:jc w:val="center"/>
            </w:pPr>
            <w:r>
              <w:rPr>
                <w:spacing w:val="-3"/>
              </w:rPr>
              <w:t>外壳锈蚀检查</w:t>
            </w:r>
          </w:p>
        </w:tc>
        <w:tc>
          <w:tcPr>
            <w:tcW w:w="956" w:type="dxa"/>
            <w:vAlign w:val="center"/>
          </w:tcPr>
          <w:p w14:paraId="51632472">
            <w:pPr>
              <w:pStyle w:val="85"/>
              <w:spacing w:before="107" w:line="224" w:lineRule="auto"/>
              <w:ind w:left="0" w:leftChars="0" w:firstLine="0" w:firstLineChars="0"/>
              <w:jc w:val="center"/>
            </w:pPr>
            <w:r>
              <w:t>项</w:t>
            </w:r>
          </w:p>
        </w:tc>
        <w:tc>
          <w:tcPr>
            <w:tcW w:w="1022" w:type="dxa"/>
            <w:vAlign w:val="center"/>
          </w:tcPr>
          <w:p w14:paraId="62251098">
            <w:pPr>
              <w:pStyle w:val="85"/>
              <w:spacing w:before="108" w:line="289" w:lineRule="exact"/>
              <w:ind w:left="0" w:leftChars="0" w:firstLine="0" w:firstLineChars="0"/>
              <w:jc w:val="center"/>
            </w:pPr>
            <w:r>
              <w:rPr>
                <w:position w:val="1"/>
              </w:rPr>
              <w:t>1</w:t>
            </w:r>
          </w:p>
        </w:tc>
        <w:tc>
          <w:tcPr>
            <w:tcW w:w="1137" w:type="dxa"/>
            <w:vAlign w:val="center"/>
          </w:tcPr>
          <w:p w14:paraId="7501D816">
            <w:pPr>
              <w:pStyle w:val="85"/>
              <w:spacing w:before="108"/>
              <w:ind w:left="229"/>
              <w:jc w:val="center"/>
            </w:pPr>
          </w:p>
        </w:tc>
        <w:tc>
          <w:tcPr>
            <w:tcW w:w="1068" w:type="dxa"/>
            <w:vAlign w:val="center"/>
          </w:tcPr>
          <w:p w14:paraId="7FF8E394">
            <w:pPr>
              <w:jc w:val="center"/>
              <w:rPr>
                <w:rFonts w:ascii="Arial"/>
                <w:sz w:val="21"/>
              </w:rPr>
            </w:pPr>
          </w:p>
        </w:tc>
      </w:tr>
      <w:tr w14:paraId="6715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18" w:type="dxa"/>
            <w:vAlign w:val="center"/>
          </w:tcPr>
          <w:p w14:paraId="20209A2B">
            <w:pPr>
              <w:pStyle w:val="85"/>
              <w:spacing w:before="110" w:line="241" w:lineRule="auto"/>
              <w:ind w:left="0" w:leftChars="0" w:firstLine="0" w:firstLineChars="0"/>
              <w:jc w:val="center"/>
            </w:pPr>
            <w:r>
              <w:t>3</w:t>
            </w:r>
          </w:p>
        </w:tc>
        <w:tc>
          <w:tcPr>
            <w:tcW w:w="1241" w:type="dxa"/>
            <w:vAlign w:val="center"/>
          </w:tcPr>
          <w:p w14:paraId="79C1204A">
            <w:pPr>
              <w:pStyle w:val="85"/>
              <w:spacing w:before="110" w:line="225" w:lineRule="auto"/>
              <w:ind w:left="0" w:leftChars="0" w:firstLine="0" w:firstLineChars="0"/>
              <w:jc w:val="center"/>
            </w:pPr>
            <w:r>
              <w:rPr>
                <w:spacing w:val="-7"/>
              </w:rPr>
              <w:t>舾装</w:t>
            </w:r>
          </w:p>
        </w:tc>
        <w:tc>
          <w:tcPr>
            <w:tcW w:w="2777" w:type="dxa"/>
            <w:vAlign w:val="center"/>
          </w:tcPr>
          <w:p w14:paraId="48B4DE7E">
            <w:pPr>
              <w:pStyle w:val="85"/>
              <w:spacing w:before="110" w:line="220" w:lineRule="auto"/>
              <w:ind w:left="0" w:leftChars="0" w:firstLine="0" w:firstLineChars="0"/>
              <w:jc w:val="center"/>
            </w:pPr>
            <w:r>
              <w:rPr>
                <w:spacing w:val="-2"/>
              </w:rPr>
              <w:t>主甲板以下油漆检查</w:t>
            </w:r>
          </w:p>
        </w:tc>
        <w:tc>
          <w:tcPr>
            <w:tcW w:w="956" w:type="dxa"/>
            <w:vAlign w:val="center"/>
          </w:tcPr>
          <w:p w14:paraId="1E306E88">
            <w:pPr>
              <w:pStyle w:val="85"/>
              <w:spacing w:before="109" w:line="224" w:lineRule="auto"/>
              <w:ind w:left="0" w:leftChars="0" w:firstLine="0" w:firstLineChars="0"/>
              <w:jc w:val="center"/>
            </w:pPr>
            <w:r>
              <w:t>项</w:t>
            </w:r>
          </w:p>
        </w:tc>
        <w:tc>
          <w:tcPr>
            <w:tcW w:w="1022" w:type="dxa"/>
            <w:vAlign w:val="center"/>
          </w:tcPr>
          <w:p w14:paraId="53103469">
            <w:pPr>
              <w:pStyle w:val="85"/>
              <w:spacing w:before="109" w:line="242" w:lineRule="auto"/>
              <w:ind w:left="0" w:leftChars="0" w:firstLine="0" w:firstLineChars="0"/>
              <w:jc w:val="center"/>
            </w:pPr>
            <w:r>
              <w:t>1</w:t>
            </w:r>
          </w:p>
        </w:tc>
        <w:tc>
          <w:tcPr>
            <w:tcW w:w="1137" w:type="dxa"/>
            <w:vAlign w:val="center"/>
          </w:tcPr>
          <w:p w14:paraId="2B8C959B">
            <w:pPr>
              <w:pStyle w:val="85"/>
              <w:spacing w:before="110"/>
              <w:ind w:left="174"/>
              <w:jc w:val="center"/>
            </w:pPr>
          </w:p>
        </w:tc>
        <w:tc>
          <w:tcPr>
            <w:tcW w:w="1068" w:type="dxa"/>
            <w:vAlign w:val="center"/>
          </w:tcPr>
          <w:p w14:paraId="5081E856">
            <w:pPr>
              <w:jc w:val="center"/>
              <w:rPr>
                <w:rFonts w:ascii="Arial"/>
                <w:sz w:val="21"/>
              </w:rPr>
            </w:pPr>
          </w:p>
        </w:tc>
      </w:tr>
      <w:tr w14:paraId="39B8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18" w:type="dxa"/>
            <w:vAlign w:val="center"/>
          </w:tcPr>
          <w:p w14:paraId="1E618DCB">
            <w:pPr>
              <w:pStyle w:val="85"/>
              <w:spacing w:before="111" w:line="241" w:lineRule="auto"/>
              <w:ind w:left="0" w:leftChars="0" w:firstLine="0" w:firstLineChars="0"/>
              <w:jc w:val="center"/>
            </w:pPr>
            <w:r>
              <w:t>4</w:t>
            </w:r>
          </w:p>
        </w:tc>
        <w:tc>
          <w:tcPr>
            <w:tcW w:w="1241" w:type="dxa"/>
            <w:vAlign w:val="center"/>
          </w:tcPr>
          <w:p w14:paraId="571A8264">
            <w:pPr>
              <w:pStyle w:val="85"/>
              <w:spacing w:before="112" w:line="225" w:lineRule="auto"/>
              <w:ind w:left="0" w:leftChars="0" w:firstLine="0" w:firstLineChars="0"/>
              <w:jc w:val="center"/>
            </w:pPr>
            <w:r>
              <w:rPr>
                <w:spacing w:val="-7"/>
              </w:rPr>
              <w:t>舾装</w:t>
            </w:r>
          </w:p>
        </w:tc>
        <w:tc>
          <w:tcPr>
            <w:tcW w:w="2777" w:type="dxa"/>
            <w:vAlign w:val="center"/>
          </w:tcPr>
          <w:p w14:paraId="544CC04B">
            <w:pPr>
              <w:pStyle w:val="85"/>
              <w:spacing w:before="112" w:line="220" w:lineRule="auto"/>
              <w:ind w:left="0" w:leftChars="0" w:firstLine="0" w:firstLineChars="0"/>
              <w:jc w:val="center"/>
            </w:pPr>
            <w:r>
              <w:rPr>
                <w:spacing w:val="-2"/>
              </w:rPr>
              <w:t>主甲板以上油漆检查</w:t>
            </w:r>
          </w:p>
        </w:tc>
        <w:tc>
          <w:tcPr>
            <w:tcW w:w="956" w:type="dxa"/>
            <w:vAlign w:val="center"/>
          </w:tcPr>
          <w:p w14:paraId="730B23B0">
            <w:pPr>
              <w:pStyle w:val="85"/>
              <w:spacing w:before="111" w:line="224" w:lineRule="auto"/>
              <w:ind w:left="0" w:leftChars="0" w:firstLine="0" w:firstLineChars="0"/>
              <w:jc w:val="center"/>
            </w:pPr>
            <w:r>
              <w:t>项</w:t>
            </w:r>
          </w:p>
        </w:tc>
        <w:tc>
          <w:tcPr>
            <w:tcW w:w="1022" w:type="dxa"/>
            <w:vAlign w:val="center"/>
          </w:tcPr>
          <w:p w14:paraId="73CB1AFE">
            <w:pPr>
              <w:pStyle w:val="85"/>
              <w:spacing w:before="111" w:line="241" w:lineRule="auto"/>
              <w:ind w:left="0" w:leftChars="0" w:firstLine="0" w:firstLineChars="0"/>
              <w:jc w:val="center"/>
            </w:pPr>
            <w:r>
              <w:t>1</w:t>
            </w:r>
          </w:p>
        </w:tc>
        <w:tc>
          <w:tcPr>
            <w:tcW w:w="1137" w:type="dxa"/>
            <w:vAlign w:val="center"/>
          </w:tcPr>
          <w:p w14:paraId="441D9A83">
            <w:pPr>
              <w:pStyle w:val="85"/>
              <w:spacing w:before="112"/>
              <w:ind w:left="214"/>
              <w:jc w:val="center"/>
            </w:pPr>
          </w:p>
        </w:tc>
        <w:tc>
          <w:tcPr>
            <w:tcW w:w="1068" w:type="dxa"/>
            <w:vAlign w:val="center"/>
          </w:tcPr>
          <w:p w14:paraId="37A483D0">
            <w:pPr>
              <w:jc w:val="center"/>
              <w:rPr>
                <w:rFonts w:ascii="Arial"/>
                <w:sz w:val="21"/>
              </w:rPr>
            </w:pPr>
          </w:p>
        </w:tc>
      </w:tr>
      <w:tr w14:paraId="7999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18" w:type="dxa"/>
            <w:vAlign w:val="center"/>
          </w:tcPr>
          <w:p w14:paraId="3C1BDF5E">
            <w:pPr>
              <w:pStyle w:val="85"/>
              <w:spacing w:before="113"/>
              <w:ind w:left="0" w:leftChars="0" w:firstLine="0" w:firstLineChars="0"/>
              <w:jc w:val="center"/>
            </w:pPr>
            <w:r>
              <w:t>5</w:t>
            </w:r>
          </w:p>
        </w:tc>
        <w:tc>
          <w:tcPr>
            <w:tcW w:w="1241" w:type="dxa"/>
            <w:vAlign w:val="center"/>
          </w:tcPr>
          <w:p w14:paraId="36807D95">
            <w:pPr>
              <w:pStyle w:val="85"/>
              <w:spacing w:before="113" w:line="222" w:lineRule="auto"/>
              <w:ind w:left="0" w:leftChars="0" w:firstLine="0" w:firstLineChars="0"/>
              <w:jc w:val="center"/>
            </w:pPr>
            <w:r>
              <w:rPr>
                <w:spacing w:val="-8"/>
              </w:rPr>
              <w:t>船体</w:t>
            </w:r>
          </w:p>
        </w:tc>
        <w:tc>
          <w:tcPr>
            <w:tcW w:w="2777" w:type="dxa"/>
            <w:vAlign w:val="center"/>
          </w:tcPr>
          <w:p w14:paraId="0F9157EE">
            <w:pPr>
              <w:pStyle w:val="85"/>
              <w:spacing w:before="113" w:line="220" w:lineRule="auto"/>
              <w:ind w:left="0" w:leftChars="0" w:firstLine="0" w:firstLineChars="0"/>
              <w:jc w:val="center"/>
            </w:pPr>
            <w:r>
              <w:rPr>
                <w:spacing w:val="-1"/>
              </w:rPr>
              <w:t>载重线标志水尺检查</w:t>
            </w:r>
          </w:p>
        </w:tc>
        <w:tc>
          <w:tcPr>
            <w:tcW w:w="956" w:type="dxa"/>
            <w:vAlign w:val="center"/>
          </w:tcPr>
          <w:p w14:paraId="533E75D4">
            <w:pPr>
              <w:pStyle w:val="85"/>
              <w:spacing w:before="112" w:line="224" w:lineRule="auto"/>
              <w:ind w:left="0" w:leftChars="0" w:firstLine="0" w:firstLineChars="0"/>
              <w:jc w:val="center"/>
            </w:pPr>
            <w:r>
              <w:t>项</w:t>
            </w:r>
          </w:p>
        </w:tc>
        <w:tc>
          <w:tcPr>
            <w:tcW w:w="1022" w:type="dxa"/>
            <w:vAlign w:val="center"/>
          </w:tcPr>
          <w:p w14:paraId="05F9F9DB">
            <w:pPr>
              <w:pStyle w:val="85"/>
              <w:spacing w:before="113"/>
              <w:ind w:left="0" w:leftChars="0" w:firstLine="0" w:firstLineChars="0"/>
              <w:jc w:val="center"/>
            </w:pPr>
            <w:r>
              <w:t>1</w:t>
            </w:r>
          </w:p>
        </w:tc>
        <w:tc>
          <w:tcPr>
            <w:tcW w:w="1137" w:type="dxa"/>
            <w:vAlign w:val="center"/>
          </w:tcPr>
          <w:p w14:paraId="5B6A7C78">
            <w:pPr>
              <w:pStyle w:val="85"/>
              <w:spacing w:before="113"/>
              <w:ind w:left="272"/>
              <w:jc w:val="center"/>
            </w:pPr>
          </w:p>
        </w:tc>
        <w:tc>
          <w:tcPr>
            <w:tcW w:w="1068" w:type="dxa"/>
            <w:vAlign w:val="center"/>
          </w:tcPr>
          <w:p w14:paraId="79B23009">
            <w:pPr>
              <w:jc w:val="center"/>
              <w:rPr>
                <w:rFonts w:ascii="Arial"/>
                <w:sz w:val="21"/>
              </w:rPr>
            </w:pPr>
          </w:p>
        </w:tc>
      </w:tr>
      <w:tr w14:paraId="3388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818" w:type="dxa"/>
            <w:vAlign w:val="center"/>
          </w:tcPr>
          <w:p w14:paraId="2A9D027C">
            <w:pPr>
              <w:pStyle w:val="85"/>
              <w:spacing w:before="231" w:line="241" w:lineRule="auto"/>
              <w:ind w:left="0" w:leftChars="0" w:firstLine="0" w:firstLineChars="0"/>
              <w:jc w:val="center"/>
            </w:pPr>
            <w:r>
              <w:t>6</w:t>
            </w:r>
          </w:p>
        </w:tc>
        <w:tc>
          <w:tcPr>
            <w:tcW w:w="1241" w:type="dxa"/>
            <w:vAlign w:val="center"/>
          </w:tcPr>
          <w:p w14:paraId="317EBBF4">
            <w:pPr>
              <w:pStyle w:val="85"/>
              <w:spacing w:before="231" w:line="222" w:lineRule="auto"/>
              <w:ind w:left="0" w:leftChars="0" w:firstLine="0" w:firstLineChars="0"/>
              <w:jc w:val="center"/>
            </w:pPr>
            <w:r>
              <w:rPr>
                <w:spacing w:val="4"/>
              </w:rPr>
              <w:t>机，管</w:t>
            </w:r>
          </w:p>
        </w:tc>
        <w:tc>
          <w:tcPr>
            <w:tcW w:w="2777" w:type="dxa"/>
            <w:vAlign w:val="center"/>
          </w:tcPr>
          <w:p w14:paraId="727CEDF4">
            <w:pPr>
              <w:pStyle w:val="85"/>
              <w:spacing w:before="94" w:line="225" w:lineRule="auto"/>
              <w:ind w:left="0" w:leftChars="0" w:right="50" w:firstLine="0" w:firstLineChars="0"/>
              <w:jc w:val="center"/>
            </w:pPr>
            <w:r>
              <w:rPr>
                <w:spacing w:val="-1"/>
              </w:rPr>
              <w:t>检查船体及其上的关闭装</w:t>
            </w:r>
            <w:r>
              <w:rPr>
                <w:spacing w:val="3"/>
              </w:rPr>
              <w:t xml:space="preserve"> </w:t>
            </w:r>
            <w:r>
              <w:rPr>
                <w:spacing w:val="-2"/>
              </w:rPr>
              <w:t>置及操作试验</w:t>
            </w:r>
          </w:p>
        </w:tc>
        <w:tc>
          <w:tcPr>
            <w:tcW w:w="956" w:type="dxa"/>
            <w:vAlign w:val="center"/>
          </w:tcPr>
          <w:p w14:paraId="29A45267">
            <w:pPr>
              <w:pStyle w:val="85"/>
              <w:spacing w:before="230" w:line="224" w:lineRule="auto"/>
              <w:ind w:left="0" w:leftChars="0" w:firstLine="0" w:firstLineChars="0"/>
              <w:jc w:val="center"/>
            </w:pPr>
            <w:r>
              <w:t>项</w:t>
            </w:r>
          </w:p>
        </w:tc>
        <w:tc>
          <w:tcPr>
            <w:tcW w:w="1022" w:type="dxa"/>
            <w:vAlign w:val="center"/>
          </w:tcPr>
          <w:p w14:paraId="634FB047">
            <w:pPr>
              <w:pStyle w:val="85"/>
              <w:spacing w:before="231" w:line="289" w:lineRule="exact"/>
              <w:ind w:left="0" w:leftChars="0" w:firstLine="0" w:firstLineChars="0"/>
              <w:jc w:val="center"/>
            </w:pPr>
            <w:r>
              <w:rPr>
                <w:position w:val="1"/>
              </w:rPr>
              <w:t>1</w:t>
            </w:r>
          </w:p>
        </w:tc>
        <w:tc>
          <w:tcPr>
            <w:tcW w:w="1137" w:type="dxa"/>
            <w:vAlign w:val="center"/>
          </w:tcPr>
          <w:p w14:paraId="5E0E1283">
            <w:pPr>
              <w:pStyle w:val="85"/>
              <w:spacing w:before="231"/>
              <w:ind w:left="267"/>
              <w:jc w:val="center"/>
            </w:pPr>
          </w:p>
        </w:tc>
        <w:tc>
          <w:tcPr>
            <w:tcW w:w="1068" w:type="dxa"/>
            <w:vAlign w:val="center"/>
          </w:tcPr>
          <w:p w14:paraId="0A74DABF">
            <w:pPr>
              <w:jc w:val="center"/>
              <w:rPr>
                <w:rFonts w:ascii="Arial"/>
                <w:sz w:val="21"/>
              </w:rPr>
            </w:pPr>
          </w:p>
        </w:tc>
      </w:tr>
      <w:tr w14:paraId="7F49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818" w:type="dxa"/>
            <w:vAlign w:val="center"/>
          </w:tcPr>
          <w:p w14:paraId="4BFF1076">
            <w:pPr>
              <w:pStyle w:val="85"/>
              <w:spacing w:before="230" w:line="241" w:lineRule="auto"/>
              <w:ind w:left="0" w:leftChars="0" w:firstLine="0" w:firstLineChars="0"/>
              <w:jc w:val="center"/>
            </w:pPr>
            <w:r>
              <w:t>7</w:t>
            </w:r>
          </w:p>
        </w:tc>
        <w:tc>
          <w:tcPr>
            <w:tcW w:w="1241" w:type="dxa"/>
            <w:vAlign w:val="center"/>
          </w:tcPr>
          <w:p w14:paraId="7CB99526">
            <w:pPr>
              <w:pStyle w:val="85"/>
              <w:spacing w:before="230" w:line="222" w:lineRule="auto"/>
              <w:ind w:left="0" w:leftChars="0" w:firstLine="0" w:firstLineChars="0"/>
              <w:jc w:val="center"/>
            </w:pPr>
            <w:r>
              <w:rPr>
                <w:spacing w:val="-8"/>
              </w:rPr>
              <w:t>船体</w:t>
            </w:r>
          </w:p>
        </w:tc>
        <w:tc>
          <w:tcPr>
            <w:tcW w:w="2777" w:type="dxa"/>
            <w:vAlign w:val="center"/>
          </w:tcPr>
          <w:p w14:paraId="5248C2CD">
            <w:pPr>
              <w:pStyle w:val="85"/>
              <w:spacing w:before="96" w:line="220" w:lineRule="auto"/>
              <w:ind w:left="0" w:leftChars="0" w:firstLine="0" w:firstLineChars="0"/>
              <w:jc w:val="center"/>
            </w:pPr>
            <w:r>
              <w:rPr>
                <w:spacing w:val="-1"/>
              </w:rPr>
              <w:t>检查舵设备及锚泊和系泊</w:t>
            </w:r>
            <w:r>
              <w:rPr>
                <w:spacing w:val="-7"/>
              </w:rPr>
              <w:t>设备</w:t>
            </w:r>
          </w:p>
        </w:tc>
        <w:tc>
          <w:tcPr>
            <w:tcW w:w="956" w:type="dxa"/>
            <w:vAlign w:val="center"/>
          </w:tcPr>
          <w:p w14:paraId="6FDFE0BA">
            <w:pPr>
              <w:pStyle w:val="85"/>
              <w:spacing w:before="229" w:line="224" w:lineRule="auto"/>
              <w:ind w:left="0" w:leftChars="0" w:firstLine="0" w:firstLineChars="0"/>
              <w:jc w:val="center"/>
            </w:pPr>
            <w:r>
              <w:t>项</w:t>
            </w:r>
          </w:p>
        </w:tc>
        <w:tc>
          <w:tcPr>
            <w:tcW w:w="1022" w:type="dxa"/>
            <w:vAlign w:val="center"/>
          </w:tcPr>
          <w:p w14:paraId="4549BFEB">
            <w:pPr>
              <w:pStyle w:val="85"/>
              <w:spacing w:before="230" w:line="289" w:lineRule="exact"/>
              <w:ind w:left="0" w:leftChars="0" w:firstLine="0" w:firstLineChars="0"/>
              <w:jc w:val="center"/>
            </w:pPr>
            <w:r>
              <w:rPr>
                <w:position w:val="1"/>
              </w:rPr>
              <w:t>1</w:t>
            </w:r>
          </w:p>
        </w:tc>
        <w:tc>
          <w:tcPr>
            <w:tcW w:w="1137" w:type="dxa"/>
            <w:vAlign w:val="center"/>
          </w:tcPr>
          <w:p w14:paraId="462FE4B2">
            <w:pPr>
              <w:pStyle w:val="85"/>
              <w:spacing w:before="230"/>
              <w:ind w:left="229"/>
              <w:jc w:val="center"/>
            </w:pPr>
          </w:p>
        </w:tc>
        <w:tc>
          <w:tcPr>
            <w:tcW w:w="1068" w:type="dxa"/>
            <w:vAlign w:val="center"/>
          </w:tcPr>
          <w:p w14:paraId="4BC8B9F0">
            <w:pPr>
              <w:jc w:val="center"/>
              <w:rPr>
                <w:rFonts w:ascii="Arial"/>
                <w:sz w:val="21"/>
              </w:rPr>
            </w:pPr>
          </w:p>
        </w:tc>
      </w:tr>
      <w:tr w14:paraId="5C3A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818" w:type="dxa"/>
            <w:vAlign w:val="center"/>
          </w:tcPr>
          <w:p w14:paraId="03C862C7">
            <w:pPr>
              <w:pStyle w:val="85"/>
              <w:spacing w:before="251" w:line="241" w:lineRule="auto"/>
              <w:ind w:left="0" w:leftChars="0" w:firstLine="0" w:firstLineChars="0"/>
              <w:jc w:val="center"/>
            </w:pPr>
            <w:r>
              <w:t>8</w:t>
            </w:r>
          </w:p>
        </w:tc>
        <w:tc>
          <w:tcPr>
            <w:tcW w:w="1241" w:type="dxa"/>
            <w:vAlign w:val="center"/>
          </w:tcPr>
          <w:p w14:paraId="2C02201E">
            <w:pPr>
              <w:pStyle w:val="85"/>
              <w:spacing w:before="251" w:line="222" w:lineRule="auto"/>
              <w:ind w:left="0" w:leftChars="0" w:firstLine="0" w:firstLineChars="0"/>
              <w:jc w:val="center"/>
            </w:pPr>
            <w:r>
              <w:rPr>
                <w:spacing w:val="-8"/>
              </w:rPr>
              <w:t>船体</w:t>
            </w:r>
          </w:p>
        </w:tc>
        <w:tc>
          <w:tcPr>
            <w:tcW w:w="2777" w:type="dxa"/>
            <w:vAlign w:val="center"/>
          </w:tcPr>
          <w:p w14:paraId="5D0488F6">
            <w:pPr>
              <w:pStyle w:val="85"/>
              <w:spacing w:before="117" w:line="220" w:lineRule="auto"/>
              <w:ind w:left="0" w:leftChars="0" w:firstLine="0" w:firstLineChars="0"/>
              <w:jc w:val="center"/>
            </w:pPr>
            <w:r>
              <w:rPr>
                <w:spacing w:val="-1"/>
              </w:rPr>
              <w:t>对水密门进行检查和操作</w:t>
            </w:r>
          </w:p>
          <w:p w14:paraId="30302DCD">
            <w:pPr>
              <w:pStyle w:val="85"/>
              <w:spacing w:before="8" w:line="226" w:lineRule="auto"/>
              <w:ind w:left="0" w:leftChars="0" w:firstLine="0" w:firstLineChars="0"/>
              <w:jc w:val="center"/>
            </w:pPr>
            <w:r>
              <w:rPr>
                <w:spacing w:val="-6"/>
              </w:rPr>
              <w:t>试验</w:t>
            </w:r>
          </w:p>
        </w:tc>
        <w:tc>
          <w:tcPr>
            <w:tcW w:w="956" w:type="dxa"/>
            <w:vAlign w:val="center"/>
          </w:tcPr>
          <w:p w14:paraId="2FBF95EB">
            <w:pPr>
              <w:pStyle w:val="85"/>
              <w:spacing w:before="250" w:line="224" w:lineRule="auto"/>
              <w:ind w:left="0" w:leftChars="0" w:firstLine="0" w:firstLineChars="0"/>
              <w:jc w:val="center"/>
            </w:pPr>
            <w:r>
              <w:t>项</w:t>
            </w:r>
          </w:p>
        </w:tc>
        <w:tc>
          <w:tcPr>
            <w:tcW w:w="1022" w:type="dxa"/>
            <w:vAlign w:val="center"/>
          </w:tcPr>
          <w:p w14:paraId="0ACDED13">
            <w:pPr>
              <w:pStyle w:val="85"/>
              <w:spacing w:before="251" w:line="289" w:lineRule="exact"/>
              <w:ind w:left="0" w:leftChars="0" w:firstLine="0" w:firstLineChars="0"/>
              <w:jc w:val="center"/>
            </w:pPr>
            <w:r>
              <w:rPr>
                <w:position w:val="1"/>
              </w:rPr>
              <w:t>1</w:t>
            </w:r>
          </w:p>
        </w:tc>
        <w:tc>
          <w:tcPr>
            <w:tcW w:w="1137" w:type="dxa"/>
            <w:vAlign w:val="center"/>
          </w:tcPr>
          <w:p w14:paraId="1E71954B">
            <w:pPr>
              <w:pStyle w:val="85"/>
              <w:spacing w:before="251"/>
              <w:ind w:left="229"/>
              <w:jc w:val="center"/>
            </w:pPr>
          </w:p>
        </w:tc>
        <w:tc>
          <w:tcPr>
            <w:tcW w:w="1068" w:type="dxa"/>
            <w:vAlign w:val="center"/>
          </w:tcPr>
          <w:p w14:paraId="461727E0">
            <w:pPr>
              <w:jc w:val="center"/>
              <w:rPr>
                <w:rFonts w:ascii="Arial"/>
                <w:sz w:val="21"/>
              </w:rPr>
            </w:pPr>
          </w:p>
        </w:tc>
      </w:tr>
      <w:tr w14:paraId="2563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rPr>
        <w:tc>
          <w:tcPr>
            <w:tcW w:w="818" w:type="dxa"/>
            <w:vAlign w:val="center"/>
          </w:tcPr>
          <w:p w14:paraId="13FB5E12">
            <w:pPr>
              <w:spacing w:line="250" w:lineRule="auto"/>
              <w:jc w:val="center"/>
              <w:rPr>
                <w:rFonts w:ascii="Arial"/>
                <w:sz w:val="21"/>
              </w:rPr>
            </w:pPr>
          </w:p>
          <w:p w14:paraId="7AFEEB88">
            <w:pPr>
              <w:pStyle w:val="85"/>
              <w:spacing w:before="72" w:line="241" w:lineRule="auto"/>
              <w:ind w:left="0" w:leftChars="0" w:firstLine="0" w:firstLineChars="0"/>
              <w:jc w:val="center"/>
            </w:pPr>
            <w:r>
              <w:t>9</w:t>
            </w:r>
          </w:p>
        </w:tc>
        <w:tc>
          <w:tcPr>
            <w:tcW w:w="1241" w:type="dxa"/>
            <w:vAlign w:val="center"/>
          </w:tcPr>
          <w:p w14:paraId="3A78A6F9">
            <w:pPr>
              <w:spacing w:line="250" w:lineRule="auto"/>
              <w:jc w:val="center"/>
              <w:rPr>
                <w:rFonts w:ascii="Arial"/>
                <w:sz w:val="21"/>
              </w:rPr>
            </w:pPr>
          </w:p>
          <w:p w14:paraId="6F0088AF">
            <w:pPr>
              <w:spacing w:line="250" w:lineRule="auto"/>
              <w:jc w:val="center"/>
              <w:rPr>
                <w:rFonts w:ascii="Arial"/>
                <w:sz w:val="21"/>
              </w:rPr>
            </w:pPr>
          </w:p>
          <w:p w14:paraId="2686F381">
            <w:pPr>
              <w:pStyle w:val="85"/>
              <w:spacing w:before="72" w:line="222" w:lineRule="auto"/>
              <w:ind w:left="0" w:leftChars="0" w:firstLine="0" w:firstLineChars="0"/>
              <w:jc w:val="center"/>
            </w:pPr>
            <w:r>
              <w:rPr>
                <w:spacing w:val="4"/>
              </w:rPr>
              <w:t>机，管</w:t>
            </w:r>
          </w:p>
        </w:tc>
        <w:tc>
          <w:tcPr>
            <w:tcW w:w="2777" w:type="dxa"/>
            <w:vAlign w:val="center"/>
          </w:tcPr>
          <w:p w14:paraId="154A50A2">
            <w:pPr>
              <w:pStyle w:val="85"/>
              <w:spacing w:before="169" w:line="220" w:lineRule="auto"/>
              <w:ind w:left="0" w:leftChars="0" w:firstLine="0" w:firstLineChars="0"/>
              <w:jc w:val="center"/>
            </w:pPr>
            <w:r>
              <w:rPr>
                <w:spacing w:val="-1"/>
              </w:rPr>
              <w:t>检查舱底、压载、甲板排水、空气和测量管系的工作情况，并对舱底和压载</w:t>
            </w:r>
            <w:r>
              <w:rPr>
                <w:spacing w:val="-3"/>
              </w:rPr>
              <w:t>管系进行效用试验</w:t>
            </w:r>
          </w:p>
        </w:tc>
        <w:tc>
          <w:tcPr>
            <w:tcW w:w="956" w:type="dxa"/>
            <w:vAlign w:val="center"/>
          </w:tcPr>
          <w:p w14:paraId="3408310C">
            <w:pPr>
              <w:pStyle w:val="85"/>
              <w:spacing w:before="71" w:line="224" w:lineRule="auto"/>
              <w:ind w:left="0" w:leftChars="0" w:firstLine="0" w:firstLineChars="0"/>
              <w:jc w:val="center"/>
            </w:pPr>
            <w:r>
              <w:t>项</w:t>
            </w:r>
          </w:p>
        </w:tc>
        <w:tc>
          <w:tcPr>
            <w:tcW w:w="1022" w:type="dxa"/>
            <w:vAlign w:val="center"/>
          </w:tcPr>
          <w:p w14:paraId="40EB069D">
            <w:pPr>
              <w:pStyle w:val="85"/>
              <w:spacing w:before="71" w:line="289" w:lineRule="exact"/>
              <w:ind w:left="0" w:leftChars="0" w:firstLine="0" w:firstLineChars="0"/>
              <w:jc w:val="center"/>
              <w:rPr>
                <w:rFonts w:hint="eastAsia" w:eastAsia="仿宋"/>
                <w:lang w:val="en-US" w:eastAsia="zh-CN"/>
              </w:rPr>
            </w:pPr>
            <w:r>
              <w:rPr>
                <w:rFonts w:hint="eastAsia"/>
                <w:lang w:val="en-US" w:eastAsia="zh-CN"/>
              </w:rPr>
              <w:t>1</w:t>
            </w:r>
          </w:p>
        </w:tc>
        <w:tc>
          <w:tcPr>
            <w:tcW w:w="1137" w:type="dxa"/>
            <w:vAlign w:val="center"/>
          </w:tcPr>
          <w:p w14:paraId="27692DB7">
            <w:pPr>
              <w:pStyle w:val="85"/>
              <w:spacing w:before="72"/>
              <w:ind w:left="272"/>
              <w:jc w:val="center"/>
            </w:pPr>
          </w:p>
        </w:tc>
        <w:tc>
          <w:tcPr>
            <w:tcW w:w="1068" w:type="dxa"/>
            <w:vAlign w:val="center"/>
          </w:tcPr>
          <w:p w14:paraId="4C130767">
            <w:pPr>
              <w:jc w:val="center"/>
              <w:rPr>
                <w:rFonts w:ascii="Arial"/>
                <w:sz w:val="21"/>
              </w:rPr>
            </w:pPr>
          </w:p>
        </w:tc>
      </w:tr>
      <w:tr w14:paraId="3C1D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818" w:type="dxa"/>
            <w:vAlign w:val="center"/>
          </w:tcPr>
          <w:p w14:paraId="7474A5AE">
            <w:pPr>
              <w:pStyle w:val="85"/>
              <w:spacing w:before="71" w:line="241" w:lineRule="auto"/>
              <w:ind w:left="0" w:leftChars="0" w:firstLine="0" w:firstLineChars="0"/>
              <w:jc w:val="center"/>
            </w:pPr>
            <w:r>
              <w:rPr>
                <w:spacing w:val="-12"/>
              </w:rPr>
              <w:t>10</w:t>
            </w:r>
          </w:p>
        </w:tc>
        <w:tc>
          <w:tcPr>
            <w:tcW w:w="1241" w:type="dxa"/>
            <w:vAlign w:val="center"/>
          </w:tcPr>
          <w:p w14:paraId="159E5CEB">
            <w:pPr>
              <w:pStyle w:val="85"/>
              <w:spacing w:before="72" w:line="222" w:lineRule="auto"/>
              <w:ind w:left="0" w:leftChars="0" w:firstLine="0" w:firstLineChars="0"/>
              <w:jc w:val="center"/>
            </w:pPr>
            <w:r>
              <w:rPr>
                <w:spacing w:val="4"/>
              </w:rPr>
              <w:t>机，管</w:t>
            </w:r>
          </w:p>
        </w:tc>
        <w:tc>
          <w:tcPr>
            <w:tcW w:w="2777" w:type="dxa"/>
            <w:vAlign w:val="center"/>
          </w:tcPr>
          <w:p w14:paraId="406039DC">
            <w:pPr>
              <w:pStyle w:val="85"/>
              <w:spacing w:before="173" w:line="223" w:lineRule="auto"/>
              <w:ind w:left="0" w:leftChars="0" w:firstLine="0" w:firstLineChars="0"/>
              <w:jc w:val="center"/>
            </w:pPr>
            <w:r>
              <w:rPr>
                <w:spacing w:val="-1"/>
              </w:rPr>
              <w:t>对压力容器及其附属装置，包括安全装置进行外</w:t>
            </w:r>
            <w:r>
              <w:rPr>
                <w:spacing w:val="-5"/>
              </w:rPr>
              <w:t>部检查</w:t>
            </w:r>
          </w:p>
        </w:tc>
        <w:tc>
          <w:tcPr>
            <w:tcW w:w="956" w:type="dxa"/>
            <w:vAlign w:val="center"/>
          </w:tcPr>
          <w:p w14:paraId="0B8E3485">
            <w:pPr>
              <w:pStyle w:val="85"/>
              <w:spacing w:before="72" w:line="224" w:lineRule="auto"/>
              <w:ind w:left="0" w:leftChars="0" w:firstLine="0" w:firstLineChars="0"/>
              <w:jc w:val="center"/>
            </w:pPr>
            <w:r>
              <w:t>项</w:t>
            </w:r>
          </w:p>
        </w:tc>
        <w:tc>
          <w:tcPr>
            <w:tcW w:w="1022" w:type="dxa"/>
            <w:vAlign w:val="center"/>
          </w:tcPr>
          <w:p w14:paraId="6C9544BB">
            <w:pPr>
              <w:pStyle w:val="85"/>
              <w:spacing w:before="71" w:line="289" w:lineRule="exact"/>
              <w:ind w:left="0" w:leftChars="0" w:firstLine="0" w:firstLineChars="0"/>
              <w:jc w:val="center"/>
            </w:pPr>
            <w:r>
              <w:rPr>
                <w:position w:val="1"/>
              </w:rPr>
              <w:t>1</w:t>
            </w:r>
          </w:p>
        </w:tc>
        <w:tc>
          <w:tcPr>
            <w:tcW w:w="1137" w:type="dxa"/>
            <w:vAlign w:val="center"/>
          </w:tcPr>
          <w:p w14:paraId="5502B99E">
            <w:pPr>
              <w:pStyle w:val="85"/>
              <w:spacing w:before="72"/>
              <w:ind w:left="272"/>
              <w:jc w:val="center"/>
            </w:pPr>
          </w:p>
        </w:tc>
        <w:tc>
          <w:tcPr>
            <w:tcW w:w="1068" w:type="dxa"/>
            <w:vAlign w:val="center"/>
          </w:tcPr>
          <w:p w14:paraId="04C1ED39">
            <w:pPr>
              <w:jc w:val="center"/>
              <w:rPr>
                <w:rFonts w:ascii="Arial"/>
                <w:sz w:val="21"/>
              </w:rPr>
            </w:pPr>
          </w:p>
        </w:tc>
      </w:tr>
      <w:tr w14:paraId="0E5D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18" w:type="dxa"/>
            <w:vAlign w:val="center"/>
          </w:tcPr>
          <w:p w14:paraId="4BE98DBA">
            <w:pPr>
              <w:pStyle w:val="85"/>
              <w:spacing w:before="252" w:line="289" w:lineRule="exact"/>
              <w:ind w:left="0" w:leftChars="0" w:firstLine="0" w:firstLineChars="0"/>
              <w:jc w:val="center"/>
            </w:pPr>
            <w:r>
              <w:rPr>
                <w:spacing w:val="-12"/>
                <w:position w:val="1"/>
              </w:rPr>
              <w:t>11</w:t>
            </w:r>
          </w:p>
        </w:tc>
        <w:tc>
          <w:tcPr>
            <w:tcW w:w="1241" w:type="dxa"/>
            <w:vAlign w:val="center"/>
          </w:tcPr>
          <w:p w14:paraId="631A2241">
            <w:pPr>
              <w:pStyle w:val="85"/>
              <w:spacing w:before="252" w:line="222" w:lineRule="auto"/>
              <w:ind w:left="0" w:leftChars="0" w:firstLine="0" w:firstLineChars="0"/>
              <w:jc w:val="center"/>
            </w:pPr>
            <w:r>
              <w:rPr>
                <w:spacing w:val="4"/>
              </w:rPr>
              <w:t>机，管</w:t>
            </w:r>
          </w:p>
        </w:tc>
        <w:tc>
          <w:tcPr>
            <w:tcW w:w="2777" w:type="dxa"/>
            <w:vAlign w:val="center"/>
          </w:tcPr>
          <w:p w14:paraId="1F1543C5">
            <w:pPr>
              <w:pStyle w:val="85"/>
              <w:spacing w:before="116" w:line="224" w:lineRule="auto"/>
              <w:ind w:left="0" w:leftChars="0" w:right="50" w:firstLine="0" w:firstLineChars="0"/>
              <w:jc w:val="center"/>
            </w:pPr>
            <w:r>
              <w:rPr>
                <w:spacing w:val="-1"/>
              </w:rPr>
              <w:t>对操舵装置和控制系统进</w:t>
            </w:r>
            <w:r>
              <w:rPr>
                <w:spacing w:val="3"/>
              </w:rPr>
              <w:t xml:space="preserve"> </w:t>
            </w:r>
            <w:r>
              <w:rPr>
                <w:spacing w:val="-3"/>
              </w:rPr>
              <w:t>行效用试验</w:t>
            </w:r>
          </w:p>
        </w:tc>
        <w:tc>
          <w:tcPr>
            <w:tcW w:w="956" w:type="dxa"/>
            <w:vAlign w:val="center"/>
          </w:tcPr>
          <w:p w14:paraId="4C538212">
            <w:pPr>
              <w:pStyle w:val="85"/>
              <w:spacing w:before="251" w:line="224" w:lineRule="auto"/>
              <w:ind w:left="0" w:leftChars="0" w:firstLine="0" w:firstLineChars="0"/>
              <w:jc w:val="center"/>
            </w:pPr>
            <w:r>
              <w:t>项</w:t>
            </w:r>
          </w:p>
        </w:tc>
        <w:tc>
          <w:tcPr>
            <w:tcW w:w="1022" w:type="dxa"/>
            <w:vAlign w:val="center"/>
          </w:tcPr>
          <w:p w14:paraId="11883257">
            <w:pPr>
              <w:pStyle w:val="85"/>
              <w:spacing w:before="252" w:line="289" w:lineRule="exact"/>
              <w:ind w:left="0" w:leftChars="0" w:firstLine="0" w:firstLineChars="0"/>
              <w:jc w:val="center"/>
            </w:pPr>
            <w:r>
              <w:rPr>
                <w:position w:val="1"/>
              </w:rPr>
              <w:t>1</w:t>
            </w:r>
          </w:p>
        </w:tc>
        <w:tc>
          <w:tcPr>
            <w:tcW w:w="1137" w:type="dxa"/>
            <w:vAlign w:val="center"/>
          </w:tcPr>
          <w:p w14:paraId="1CBF1532">
            <w:pPr>
              <w:pStyle w:val="85"/>
              <w:spacing w:before="252"/>
              <w:ind w:left="269"/>
              <w:jc w:val="center"/>
            </w:pPr>
          </w:p>
        </w:tc>
        <w:tc>
          <w:tcPr>
            <w:tcW w:w="1068" w:type="dxa"/>
            <w:vAlign w:val="center"/>
          </w:tcPr>
          <w:p w14:paraId="02E39C5E">
            <w:pPr>
              <w:jc w:val="center"/>
              <w:rPr>
                <w:rFonts w:ascii="Arial"/>
                <w:sz w:val="21"/>
              </w:rPr>
            </w:pPr>
          </w:p>
        </w:tc>
      </w:tr>
      <w:tr w14:paraId="69F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18" w:type="dxa"/>
            <w:vAlign w:val="center"/>
          </w:tcPr>
          <w:p w14:paraId="18F34983">
            <w:pPr>
              <w:pStyle w:val="85"/>
              <w:spacing w:before="261" w:line="289" w:lineRule="exact"/>
              <w:ind w:left="0" w:leftChars="0" w:firstLine="0" w:firstLineChars="0"/>
              <w:jc w:val="center"/>
            </w:pPr>
            <w:r>
              <w:rPr>
                <w:spacing w:val="-12"/>
                <w:position w:val="1"/>
              </w:rPr>
              <w:t>12</w:t>
            </w:r>
          </w:p>
        </w:tc>
        <w:tc>
          <w:tcPr>
            <w:tcW w:w="1241" w:type="dxa"/>
            <w:vAlign w:val="center"/>
          </w:tcPr>
          <w:p w14:paraId="7A878B13">
            <w:pPr>
              <w:pStyle w:val="85"/>
              <w:spacing w:before="261" w:line="222" w:lineRule="auto"/>
              <w:ind w:left="0" w:leftChars="0" w:firstLine="0" w:firstLineChars="0"/>
              <w:jc w:val="center"/>
            </w:pPr>
            <w:r>
              <w:rPr>
                <w:spacing w:val="4"/>
              </w:rPr>
              <w:t>机，管</w:t>
            </w:r>
          </w:p>
        </w:tc>
        <w:tc>
          <w:tcPr>
            <w:tcW w:w="2777" w:type="dxa"/>
            <w:vAlign w:val="center"/>
          </w:tcPr>
          <w:p w14:paraId="03BF6A4A">
            <w:pPr>
              <w:pStyle w:val="85"/>
              <w:spacing w:before="260" w:line="221" w:lineRule="auto"/>
              <w:ind w:left="0" w:leftChars="0" w:firstLine="0" w:firstLineChars="0"/>
              <w:jc w:val="center"/>
            </w:pPr>
            <w:r>
              <w:rPr>
                <w:spacing w:val="-1"/>
              </w:rPr>
              <w:t>对通风系统进行效用试验</w:t>
            </w:r>
          </w:p>
        </w:tc>
        <w:tc>
          <w:tcPr>
            <w:tcW w:w="956" w:type="dxa"/>
            <w:vAlign w:val="center"/>
          </w:tcPr>
          <w:p w14:paraId="15C0902D">
            <w:pPr>
              <w:pStyle w:val="85"/>
              <w:spacing w:before="260" w:line="224" w:lineRule="auto"/>
              <w:ind w:left="0" w:leftChars="0" w:firstLine="0" w:firstLineChars="0"/>
              <w:jc w:val="center"/>
            </w:pPr>
            <w:r>
              <w:t>项</w:t>
            </w:r>
          </w:p>
        </w:tc>
        <w:tc>
          <w:tcPr>
            <w:tcW w:w="1022" w:type="dxa"/>
            <w:vAlign w:val="center"/>
          </w:tcPr>
          <w:p w14:paraId="25AFBD0A">
            <w:pPr>
              <w:pStyle w:val="85"/>
              <w:spacing w:before="261" w:line="289" w:lineRule="exact"/>
              <w:ind w:left="0" w:leftChars="0" w:firstLine="0" w:firstLineChars="0"/>
              <w:jc w:val="center"/>
            </w:pPr>
            <w:r>
              <w:rPr>
                <w:position w:val="1"/>
              </w:rPr>
              <w:t>1</w:t>
            </w:r>
          </w:p>
        </w:tc>
        <w:tc>
          <w:tcPr>
            <w:tcW w:w="1137" w:type="dxa"/>
            <w:vAlign w:val="center"/>
          </w:tcPr>
          <w:p w14:paraId="3D894FE1">
            <w:pPr>
              <w:pStyle w:val="85"/>
              <w:spacing w:before="261"/>
              <w:ind w:left="272"/>
              <w:jc w:val="center"/>
            </w:pPr>
          </w:p>
        </w:tc>
        <w:tc>
          <w:tcPr>
            <w:tcW w:w="1068" w:type="dxa"/>
            <w:vAlign w:val="center"/>
          </w:tcPr>
          <w:p w14:paraId="61CA099E">
            <w:pPr>
              <w:jc w:val="center"/>
              <w:rPr>
                <w:rFonts w:ascii="Arial"/>
                <w:sz w:val="21"/>
              </w:rPr>
            </w:pPr>
          </w:p>
        </w:tc>
      </w:tr>
      <w:tr w14:paraId="6348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818" w:type="dxa"/>
            <w:vAlign w:val="center"/>
          </w:tcPr>
          <w:p w14:paraId="5A9228BC">
            <w:pPr>
              <w:spacing w:line="336" w:lineRule="auto"/>
              <w:jc w:val="center"/>
              <w:rPr>
                <w:rFonts w:ascii="Arial"/>
                <w:sz w:val="21"/>
              </w:rPr>
            </w:pPr>
          </w:p>
          <w:p w14:paraId="5F724189">
            <w:pPr>
              <w:pStyle w:val="85"/>
              <w:spacing w:before="72" w:line="241" w:lineRule="auto"/>
              <w:ind w:left="0" w:leftChars="0" w:firstLine="0" w:firstLineChars="0"/>
              <w:jc w:val="center"/>
            </w:pPr>
            <w:r>
              <w:rPr>
                <w:spacing w:val="-12"/>
              </w:rPr>
              <w:t>13</w:t>
            </w:r>
          </w:p>
        </w:tc>
        <w:tc>
          <w:tcPr>
            <w:tcW w:w="1241" w:type="dxa"/>
            <w:vAlign w:val="center"/>
          </w:tcPr>
          <w:p w14:paraId="0DDFA0DA">
            <w:pPr>
              <w:spacing w:line="337" w:lineRule="auto"/>
              <w:jc w:val="center"/>
              <w:rPr>
                <w:rFonts w:ascii="Arial"/>
                <w:sz w:val="21"/>
              </w:rPr>
            </w:pPr>
          </w:p>
          <w:p w14:paraId="051E8F5B">
            <w:pPr>
              <w:pStyle w:val="85"/>
              <w:spacing w:before="71" w:line="224" w:lineRule="auto"/>
              <w:ind w:left="0" w:leftChars="0" w:firstLine="0" w:firstLineChars="0"/>
              <w:jc w:val="center"/>
            </w:pPr>
            <w:r>
              <w:rPr>
                <w:spacing w:val="-19"/>
              </w:rPr>
              <w:t>电气</w:t>
            </w:r>
          </w:p>
        </w:tc>
        <w:tc>
          <w:tcPr>
            <w:tcW w:w="2777" w:type="dxa"/>
            <w:vAlign w:val="center"/>
          </w:tcPr>
          <w:p w14:paraId="504E53B3">
            <w:pPr>
              <w:pStyle w:val="85"/>
              <w:spacing w:before="275" w:line="226" w:lineRule="auto"/>
              <w:ind w:left="0" w:leftChars="0" w:right="50" w:firstLine="0" w:firstLineChars="0"/>
              <w:jc w:val="center"/>
            </w:pPr>
            <w:r>
              <w:rPr>
                <w:spacing w:val="-2"/>
              </w:rPr>
              <w:t>驾驶室与机器处所之间通</w:t>
            </w:r>
            <w:r>
              <w:rPr>
                <w:spacing w:val="7"/>
              </w:rPr>
              <w:t xml:space="preserve"> </w:t>
            </w:r>
            <w:r>
              <w:rPr>
                <w:spacing w:val="-1"/>
              </w:rPr>
              <w:t>信设施进行效用试验</w:t>
            </w:r>
          </w:p>
        </w:tc>
        <w:tc>
          <w:tcPr>
            <w:tcW w:w="956" w:type="dxa"/>
            <w:vAlign w:val="center"/>
          </w:tcPr>
          <w:p w14:paraId="4876CDFF">
            <w:pPr>
              <w:spacing w:line="336" w:lineRule="auto"/>
              <w:jc w:val="center"/>
              <w:rPr>
                <w:rFonts w:ascii="Arial"/>
                <w:sz w:val="21"/>
              </w:rPr>
            </w:pPr>
          </w:p>
          <w:p w14:paraId="0E9C3711">
            <w:pPr>
              <w:pStyle w:val="85"/>
              <w:spacing w:before="71" w:line="224" w:lineRule="auto"/>
              <w:ind w:left="0" w:leftChars="0" w:firstLine="0" w:firstLineChars="0"/>
              <w:jc w:val="center"/>
            </w:pPr>
            <w:r>
              <w:t>项</w:t>
            </w:r>
          </w:p>
        </w:tc>
        <w:tc>
          <w:tcPr>
            <w:tcW w:w="1022" w:type="dxa"/>
            <w:vAlign w:val="center"/>
          </w:tcPr>
          <w:p w14:paraId="10DA15B3">
            <w:pPr>
              <w:spacing w:line="336" w:lineRule="auto"/>
              <w:jc w:val="center"/>
              <w:rPr>
                <w:rFonts w:ascii="Arial"/>
                <w:sz w:val="21"/>
              </w:rPr>
            </w:pPr>
          </w:p>
          <w:p w14:paraId="655BD359">
            <w:pPr>
              <w:pStyle w:val="85"/>
              <w:spacing w:before="71" w:line="289" w:lineRule="exact"/>
              <w:ind w:left="0" w:leftChars="0" w:firstLine="0" w:firstLineChars="0"/>
              <w:jc w:val="center"/>
            </w:pPr>
            <w:r>
              <w:rPr>
                <w:position w:val="1"/>
              </w:rPr>
              <w:t>1</w:t>
            </w:r>
          </w:p>
        </w:tc>
        <w:tc>
          <w:tcPr>
            <w:tcW w:w="1137" w:type="dxa"/>
            <w:vAlign w:val="center"/>
          </w:tcPr>
          <w:p w14:paraId="5CC2AD4E">
            <w:pPr>
              <w:pStyle w:val="85"/>
              <w:spacing w:before="72"/>
              <w:ind w:left="267"/>
              <w:jc w:val="center"/>
            </w:pPr>
          </w:p>
        </w:tc>
        <w:tc>
          <w:tcPr>
            <w:tcW w:w="1068" w:type="dxa"/>
            <w:vAlign w:val="center"/>
          </w:tcPr>
          <w:p w14:paraId="5A1091E0">
            <w:pPr>
              <w:jc w:val="center"/>
              <w:rPr>
                <w:rFonts w:ascii="Arial"/>
                <w:sz w:val="21"/>
              </w:rPr>
            </w:pPr>
          </w:p>
        </w:tc>
      </w:tr>
      <w:tr w14:paraId="4BBB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818" w:type="dxa"/>
            <w:vAlign w:val="center"/>
          </w:tcPr>
          <w:p w14:paraId="43D283A6">
            <w:pPr>
              <w:pStyle w:val="85"/>
              <w:spacing w:before="71" w:line="289" w:lineRule="exact"/>
              <w:ind w:left="0" w:leftChars="0" w:firstLine="0" w:firstLineChars="0"/>
              <w:jc w:val="center"/>
            </w:pPr>
            <w:r>
              <w:rPr>
                <w:spacing w:val="-12"/>
                <w:position w:val="1"/>
              </w:rPr>
              <w:t>14</w:t>
            </w:r>
          </w:p>
        </w:tc>
        <w:tc>
          <w:tcPr>
            <w:tcW w:w="1241" w:type="dxa"/>
            <w:vAlign w:val="center"/>
          </w:tcPr>
          <w:p w14:paraId="1F74D726">
            <w:pPr>
              <w:pStyle w:val="85"/>
              <w:spacing w:before="72" w:line="224" w:lineRule="auto"/>
              <w:ind w:left="0" w:leftChars="0" w:firstLine="0" w:firstLineChars="0"/>
              <w:jc w:val="center"/>
            </w:pPr>
            <w:r>
              <w:rPr>
                <w:spacing w:val="-19"/>
              </w:rPr>
              <w:t>电气</w:t>
            </w:r>
          </w:p>
        </w:tc>
        <w:tc>
          <w:tcPr>
            <w:tcW w:w="2777" w:type="dxa"/>
            <w:vAlign w:val="center"/>
          </w:tcPr>
          <w:p w14:paraId="66F62CC9">
            <w:pPr>
              <w:pStyle w:val="85"/>
              <w:spacing w:before="150" w:line="220" w:lineRule="auto"/>
              <w:ind w:left="0" w:leftChars="0" w:firstLine="0" w:firstLineChars="0"/>
              <w:jc w:val="center"/>
            </w:pPr>
            <w:r>
              <w:rPr>
                <w:spacing w:val="-1"/>
              </w:rPr>
              <w:t>机舱自动化控制处所的布</w:t>
            </w:r>
            <w:r>
              <w:rPr>
                <w:spacing w:val="-5"/>
              </w:rPr>
              <w:t>置并试验报警、</w:t>
            </w:r>
            <w:r>
              <w:rPr>
                <w:spacing w:val="-48"/>
              </w:rPr>
              <w:t xml:space="preserve"> </w:t>
            </w:r>
            <w:r>
              <w:rPr>
                <w:spacing w:val="-5"/>
              </w:rPr>
              <w:t>自动、停</w:t>
            </w:r>
            <w:r>
              <w:rPr>
                <w:spacing w:val="-6"/>
              </w:rPr>
              <w:t>车功能</w:t>
            </w:r>
          </w:p>
        </w:tc>
        <w:tc>
          <w:tcPr>
            <w:tcW w:w="956" w:type="dxa"/>
            <w:vAlign w:val="center"/>
          </w:tcPr>
          <w:p w14:paraId="683C8D62">
            <w:pPr>
              <w:pStyle w:val="85"/>
              <w:spacing w:before="71" w:line="224" w:lineRule="auto"/>
              <w:ind w:left="0" w:leftChars="0" w:firstLine="0" w:firstLineChars="0"/>
              <w:jc w:val="center"/>
            </w:pPr>
            <w:r>
              <w:t>项</w:t>
            </w:r>
          </w:p>
        </w:tc>
        <w:tc>
          <w:tcPr>
            <w:tcW w:w="1022" w:type="dxa"/>
            <w:vAlign w:val="center"/>
          </w:tcPr>
          <w:p w14:paraId="3D38AB18">
            <w:pPr>
              <w:pStyle w:val="85"/>
              <w:spacing w:before="71" w:line="289" w:lineRule="exact"/>
              <w:ind w:left="0" w:leftChars="0" w:firstLine="0" w:firstLineChars="0"/>
              <w:jc w:val="center"/>
            </w:pPr>
            <w:r>
              <w:rPr>
                <w:position w:val="1"/>
              </w:rPr>
              <w:t>1</w:t>
            </w:r>
          </w:p>
        </w:tc>
        <w:tc>
          <w:tcPr>
            <w:tcW w:w="1137" w:type="dxa"/>
            <w:vAlign w:val="center"/>
          </w:tcPr>
          <w:p w14:paraId="7EB9AD09">
            <w:pPr>
              <w:pStyle w:val="85"/>
              <w:spacing w:before="72"/>
              <w:ind w:left="267"/>
              <w:jc w:val="center"/>
            </w:pPr>
          </w:p>
        </w:tc>
        <w:tc>
          <w:tcPr>
            <w:tcW w:w="1068" w:type="dxa"/>
            <w:vAlign w:val="center"/>
          </w:tcPr>
          <w:p w14:paraId="1214E025">
            <w:pPr>
              <w:jc w:val="center"/>
              <w:rPr>
                <w:rFonts w:ascii="Arial"/>
                <w:sz w:val="21"/>
              </w:rPr>
            </w:pPr>
          </w:p>
        </w:tc>
      </w:tr>
      <w:tr w14:paraId="3F5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818" w:type="dxa"/>
            <w:vAlign w:val="center"/>
          </w:tcPr>
          <w:p w14:paraId="71205129">
            <w:pPr>
              <w:pStyle w:val="85"/>
              <w:spacing w:before="72" w:line="241" w:lineRule="auto"/>
              <w:ind w:left="0" w:leftChars="0" w:firstLine="0" w:firstLineChars="0"/>
              <w:jc w:val="center"/>
            </w:pPr>
            <w:r>
              <w:rPr>
                <w:spacing w:val="-12"/>
              </w:rPr>
              <w:t>15</w:t>
            </w:r>
          </w:p>
        </w:tc>
        <w:tc>
          <w:tcPr>
            <w:tcW w:w="1241" w:type="dxa"/>
            <w:vAlign w:val="center"/>
          </w:tcPr>
          <w:p w14:paraId="1E7BFA53">
            <w:pPr>
              <w:pStyle w:val="85"/>
              <w:spacing w:before="71" w:line="222" w:lineRule="auto"/>
              <w:ind w:left="0" w:leftChars="0" w:firstLine="0" w:firstLineChars="0"/>
              <w:jc w:val="center"/>
            </w:pPr>
            <w:r>
              <w:rPr>
                <w:spacing w:val="4"/>
              </w:rPr>
              <w:t>机，管</w:t>
            </w:r>
          </w:p>
        </w:tc>
        <w:tc>
          <w:tcPr>
            <w:tcW w:w="2777" w:type="dxa"/>
            <w:vAlign w:val="center"/>
          </w:tcPr>
          <w:p w14:paraId="0A4670F3">
            <w:pPr>
              <w:pStyle w:val="85"/>
              <w:spacing w:before="260" w:line="227" w:lineRule="auto"/>
              <w:ind w:left="0" w:leftChars="0" w:right="50" w:firstLine="0" w:firstLineChars="0"/>
              <w:jc w:val="both"/>
            </w:pPr>
            <w:r>
              <w:rPr>
                <w:spacing w:val="-1"/>
              </w:rPr>
              <w:t>检查及试验所有手动和自</w:t>
            </w:r>
            <w:r>
              <w:rPr>
                <w:spacing w:val="3"/>
              </w:rPr>
              <w:t xml:space="preserve"> </w:t>
            </w:r>
            <w:r>
              <w:rPr>
                <w:spacing w:val="-1"/>
              </w:rPr>
              <w:t>动防火门，试验所有通风</w:t>
            </w:r>
            <w:r>
              <w:rPr>
                <w:spacing w:val="1"/>
              </w:rPr>
              <w:t xml:space="preserve"> </w:t>
            </w:r>
            <w:r>
              <w:rPr>
                <w:spacing w:val="-1"/>
              </w:rPr>
              <w:t>系统主出入口的关闭装置</w:t>
            </w:r>
          </w:p>
        </w:tc>
        <w:tc>
          <w:tcPr>
            <w:tcW w:w="956" w:type="dxa"/>
            <w:vAlign w:val="center"/>
          </w:tcPr>
          <w:p w14:paraId="6BAB5E66">
            <w:pPr>
              <w:pStyle w:val="85"/>
              <w:spacing w:before="71" w:line="224" w:lineRule="auto"/>
              <w:ind w:left="0" w:leftChars="0" w:firstLine="0" w:firstLineChars="0"/>
              <w:jc w:val="center"/>
            </w:pPr>
            <w:r>
              <w:t>项</w:t>
            </w:r>
          </w:p>
        </w:tc>
        <w:tc>
          <w:tcPr>
            <w:tcW w:w="1022" w:type="dxa"/>
            <w:vAlign w:val="center"/>
          </w:tcPr>
          <w:p w14:paraId="60209BFA">
            <w:pPr>
              <w:pStyle w:val="85"/>
              <w:spacing w:before="72" w:line="289" w:lineRule="exact"/>
              <w:ind w:left="0" w:leftChars="0" w:firstLine="0" w:firstLineChars="0"/>
              <w:jc w:val="center"/>
            </w:pPr>
            <w:r>
              <w:rPr>
                <w:position w:val="1"/>
              </w:rPr>
              <w:t>1</w:t>
            </w:r>
          </w:p>
        </w:tc>
        <w:tc>
          <w:tcPr>
            <w:tcW w:w="1137" w:type="dxa"/>
            <w:vAlign w:val="center"/>
          </w:tcPr>
          <w:p w14:paraId="1988150F">
            <w:pPr>
              <w:pStyle w:val="85"/>
              <w:spacing w:before="71"/>
              <w:ind w:left="272"/>
              <w:jc w:val="center"/>
            </w:pPr>
          </w:p>
        </w:tc>
        <w:tc>
          <w:tcPr>
            <w:tcW w:w="1068" w:type="dxa"/>
            <w:vAlign w:val="center"/>
          </w:tcPr>
          <w:p w14:paraId="01A3FE79">
            <w:pPr>
              <w:jc w:val="center"/>
              <w:rPr>
                <w:rFonts w:ascii="Arial"/>
                <w:sz w:val="21"/>
              </w:rPr>
            </w:pPr>
          </w:p>
        </w:tc>
      </w:tr>
      <w:tr w14:paraId="2594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818" w:type="dxa"/>
            <w:shd w:val="clear" w:color="auto" w:fill="auto"/>
            <w:vAlign w:val="center"/>
          </w:tcPr>
          <w:p w14:paraId="0039B7B4">
            <w:pPr>
              <w:pStyle w:val="85"/>
              <w:spacing w:before="72" w:line="241" w:lineRule="auto"/>
              <w:ind w:left="0" w:leftChars="0" w:firstLine="0" w:firstLineChars="0"/>
              <w:jc w:val="center"/>
              <w:rPr>
                <w:rFonts w:ascii="仿宋" w:hAnsi="仿宋" w:eastAsia="仿宋" w:cs="仿宋"/>
                <w:sz w:val="22"/>
                <w:szCs w:val="22"/>
                <w:lang w:val="en-US" w:eastAsia="en-US" w:bidi="ar-SA"/>
              </w:rPr>
            </w:pPr>
            <w:r>
              <w:rPr>
                <w:spacing w:val="-12"/>
              </w:rPr>
              <w:t>16</w:t>
            </w:r>
          </w:p>
        </w:tc>
        <w:tc>
          <w:tcPr>
            <w:tcW w:w="1241" w:type="dxa"/>
            <w:shd w:val="clear" w:color="auto" w:fill="auto"/>
            <w:vAlign w:val="center"/>
          </w:tcPr>
          <w:p w14:paraId="4BE1CB95">
            <w:pPr>
              <w:pStyle w:val="85"/>
              <w:spacing w:before="71"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2B9251F8">
            <w:pPr>
              <w:pStyle w:val="85"/>
              <w:spacing w:before="178" w:line="220" w:lineRule="auto"/>
              <w:ind w:left="0" w:leftChars="0" w:firstLine="0" w:firstLineChars="0"/>
              <w:jc w:val="center"/>
              <w:rPr>
                <w:rFonts w:ascii="仿宋" w:hAnsi="仿宋" w:eastAsia="仿宋" w:cs="仿宋"/>
                <w:sz w:val="22"/>
                <w:szCs w:val="22"/>
                <w:lang w:val="en-US" w:eastAsia="en-US" w:bidi="ar-SA"/>
              </w:rPr>
            </w:pPr>
            <w:r>
              <w:rPr>
                <w:spacing w:val="-1"/>
              </w:rPr>
              <w:t>检查灭火系统并作效用试</w:t>
            </w:r>
            <w:r>
              <w:t>验</w:t>
            </w:r>
          </w:p>
        </w:tc>
        <w:tc>
          <w:tcPr>
            <w:tcW w:w="956" w:type="dxa"/>
            <w:shd w:val="clear" w:color="auto" w:fill="auto"/>
            <w:vAlign w:val="center"/>
          </w:tcPr>
          <w:p w14:paraId="53FA5403">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495BCA01">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AE4D40D">
            <w:pPr>
              <w:pStyle w:val="85"/>
              <w:spacing w:before="71"/>
              <w:ind w:left="272"/>
              <w:jc w:val="center"/>
            </w:pPr>
          </w:p>
        </w:tc>
        <w:tc>
          <w:tcPr>
            <w:tcW w:w="1068" w:type="dxa"/>
            <w:vAlign w:val="center"/>
          </w:tcPr>
          <w:p w14:paraId="6EF4B5A6">
            <w:pPr>
              <w:jc w:val="center"/>
              <w:rPr>
                <w:rFonts w:ascii="Arial"/>
                <w:sz w:val="21"/>
              </w:rPr>
            </w:pPr>
          </w:p>
        </w:tc>
      </w:tr>
      <w:tr w14:paraId="324A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18" w:type="dxa"/>
            <w:shd w:val="clear" w:color="auto" w:fill="auto"/>
            <w:vAlign w:val="center"/>
          </w:tcPr>
          <w:p w14:paraId="3D551E95">
            <w:pPr>
              <w:pStyle w:val="85"/>
              <w:spacing w:before="248" w:line="241" w:lineRule="auto"/>
              <w:ind w:left="0" w:leftChars="0" w:firstLine="0" w:firstLineChars="0"/>
              <w:jc w:val="center"/>
              <w:rPr>
                <w:rFonts w:ascii="仿宋" w:hAnsi="仿宋" w:eastAsia="仿宋" w:cs="仿宋"/>
                <w:sz w:val="22"/>
                <w:szCs w:val="22"/>
                <w:lang w:val="en-US" w:eastAsia="en-US" w:bidi="ar-SA"/>
              </w:rPr>
            </w:pPr>
            <w:r>
              <w:rPr>
                <w:spacing w:val="-12"/>
              </w:rPr>
              <w:t>17</w:t>
            </w:r>
          </w:p>
        </w:tc>
        <w:tc>
          <w:tcPr>
            <w:tcW w:w="1241" w:type="dxa"/>
            <w:shd w:val="clear" w:color="auto" w:fill="auto"/>
            <w:vAlign w:val="center"/>
          </w:tcPr>
          <w:p w14:paraId="006D81E4">
            <w:pPr>
              <w:pStyle w:val="85"/>
              <w:spacing w:before="249"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2B227712">
            <w:pPr>
              <w:pStyle w:val="85"/>
              <w:spacing w:before="112" w:line="220" w:lineRule="auto"/>
              <w:ind w:left="0" w:leftChars="0" w:firstLine="0" w:firstLineChars="0"/>
              <w:jc w:val="center"/>
              <w:rPr>
                <w:rFonts w:ascii="仿宋" w:hAnsi="仿宋" w:eastAsia="仿宋" w:cs="仿宋"/>
                <w:sz w:val="22"/>
                <w:szCs w:val="22"/>
                <w:lang w:val="en-US" w:eastAsia="en-US" w:bidi="ar-SA"/>
              </w:rPr>
            </w:pPr>
            <w:r>
              <w:rPr>
                <w:spacing w:val="-1"/>
              </w:rPr>
              <w:t>遥控切断装置的检查和效</w:t>
            </w:r>
            <w:r>
              <w:rPr>
                <w:spacing w:val="-5"/>
              </w:rPr>
              <w:t>用试验</w:t>
            </w:r>
          </w:p>
        </w:tc>
        <w:tc>
          <w:tcPr>
            <w:tcW w:w="956" w:type="dxa"/>
            <w:shd w:val="clear" w:color="auto" w:fill="auto"/>
            <w:vAlign w:val="center"/>
          </w:tcPr>
          <w:p w14:paraId="3A4A2734">
            <w:pPr>
              <w:pStyle w:val="85"/>
              <w:spacing w:before="248"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FA77DFD">
            <w:pPr>
              <w:pStyle w:val="85"/>
              <w:spacing w:before="248"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A2C248C">
            <w:pPr>
              <w:pStyle w:val="85"/>
              <w:spacing w:before="71"/>
              <w:ind w:left="272"/>
              <w:jc w:val="center"/>
            </w:pPr>
          </w:p>
        </w:tc>
        <w:tc>
          <w:tcPr>
            <w:tcW w:w="1068" w:type="dxa"/>
            <w:vAlign w:val="center"/>
          </w:tcPr>
          <w:p w14:paraId="191E3EF7">
            <w:pPr>
              <w:jc w:val="center"/>
              <w:rPr>
                <w:rFonts w:ascii="Arial"/>
                <w:sz w:val="21"/>
              </w:rPr>
            </w:pPr>
          </w:p>
        </w:tc>
      </w:tr>
      <w:tr w14:paraId="74B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818" w:type="dxa"/>
            <w:shd w:val="clear" w:color="auto" w:fill="auto"/>
            <w:vAlign w:val="center"/>
          </w:tcPr>
          <w:p w14:paraId="4ABBBFFF">
            <w:pPr>
              <w:pStyle w:val="85"/>
              <w:spacing w:before="278" w:line="241" w:lineRule="auto"/>
              <w:ind w:left="0" w:leftChars="0" w:firstLine="0" w:firstLineChars="0"/>
              <w:jc w:val="center"/>
              <w:rPr>
                <w:rFonts w:ascii="仿宋" w:hAnsi="仿宋" w:eastAsia="仿宋" w:cs="仿宋"/>
                <w:sz w:val="22"/>
                <w:szCs w:val="22"/>
                <w:lang w:val="en-US" w:eastAsia="en-US" w:bidi="ar-SA"/>
              </w:rPr>
            </w:pPr>
            <w:r>
              <w:rPr>
                <w:spacing w:val="-12"/>
              </w:rPr>
              <w:t>18</w:t>
            </w:r>
          </w:p>
        </w:tc>
        <w:tc>
          <w:tcPr>
            <w:tcW w:w="1241" w:type="dxa"/>
            <w:shd w:val="clear" w:color="auto" w:fill="auto"/>
            <w:vAlign w:val="center"/>
          </w:tcPr>
          <w:p w14:paraId="2511BE95">
            <w:pPr>
              <w:pStyle w:val="85"/>
              <w:spacing w:before="279"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2D2CB734">
            <w:pPr>
              <w:pStyle w:val="85"/>
              <w:spacing w:before="142" w:line="227" w:lineRule="auto"/>
              <w:ind w:left="0" w:leftChars="0" w:right="50" w:rightChars="0" w:firstLine="0" w:firstLineChars="0"/>
              <w:jc w:val="center"/>
              <w:rPr>
                <w:rFonts w:ascii="仿宋" w:hAnsi="仿宋" w:eastAsia="仿宋" w:cs="仿宋"/>
                <w:sz w:val="22"/>
                <w:szCs w:val="22"/>
                <w:lang w:val="en-US" w:eastAsia="en-US" w:bidi="ar-SA"/>
              </w:rPr>
            </w:pPr>
            <w:r>
              <w:rPr>
                <w:spacing w:val="-1"/>
              </w:rPr>
              <w:t>检查火警探测和报警系统</w:t>
            </w:r>
            <w:r>
              <w:rPr>
                <w:spacing w:val="3"/>
              </w:rPr>
              <w:t xml:space="preserve"> </w:t>
            </w:r>
            <w:r>
              <w:rPr>
                <w:spacing w:val="-3"/>
              </w:rPr>
              <w:t>及作相应试验</w:t>
            </w:r>
          </w:p>
        </w:tc>
        <w:tc>
          <w:tcPr>
            <w:tcW w:w="956" w:type="dxa"/>
            <w:shd w:val="clear" w:color="auto" w:fill="auto"/>
            <w:vAlign w:val="center"/>
          </w:tcPr>
          <w:p w14:paraId="342EBDBE">
            <w:pPr>
              <w:pStyle w:val="85"/>
              <w:spacing w:before="278"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F495B4F">
            <w:pPr>
              <w:pStyle w:val="85"/>
              <w:spacing w:before="278"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15ED9900">
            <w:pPr>
              <w:pStyle w:val="85"/>
              <w:spacing w:before="71"/>
              <w:ind w:left="272"/>
              <w:jc w:val="center"/>
            </w:pPr>
          </w:p>
        </w:tc>
        <w:tc>
          <w:tcPr>
            <w:tcW w:w="1068" w:type="dxa"/>
            <w:vAlign w:val="center"/>
          </w:tcPr>
          <w:p w14:paraId="63BB10A2">
            <w:pPr>
              <w:jc w:val="center"/>
              <w:rPr>
                <w:rFonts w:ascii="Arial"/>
                <w:sz w:val="21"/>
              </w:rPr>
            </w:pPr>
          </w:p>
        </w:tc>
      </w:tr>
      <w:tr w14:paraId="52EB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818" w:type="dxa"/>
            <w:shd w:val="clear" w:color="auto" w:fill="auto"/>
            <w:vAlign w:val="center"/>
          </w:tcPr>
          <w:p w14:paraId="20C07BB1">
            <w:pPr>
              <w:spacing w:line="244" w:lineRule="auto"/>
              <w:jc w:val="center"/>
              <w:rPr>
                <w:rFonts w:ascii="Arial"/>
                <w:sz w:val="21"/>
              </w:rPr>
            </w:pPr>
          </w:p>
          <w:p w14:paraId="72774948">
            <w:pPr>
              <w:pStyle w:val="85"/>
              <w:spacing w:before="72" w:line="241" w:lineRule="auto"/>
              <w:ind w:left="0" w:leftChars="0" w:firstLine="0" w:firstLineChars="0"/>
              <w:jc w:val="center"/>
              <w:rPr>
                <w:rFonts w:ascii="仿宋" w:hAnsi="仿宋" w:eastAsia="仿宋" w:cs="仿宋"/>
                <w:sz w:val="22"/>
                <w:szCs w:val="22"/>
                <w:lang w:val="en-US" w:eastAsia="en-US" w:bidi="ar-SA"/>
              </w:rPr>
            </w:pPr>
            <w:r>
              <w:rPr>
                <w:spacing w:val="-12"/>
              </w:rPr>
              <w:t>19</w:t>
            </w:r>
          </w:p>
        </w:tc>
        <w:tc>
          <w:tcPr>
            <w:tcW w:w="1241" w:type="dxa"/>
            <w:shd w:val="clear" w:color="auto" w:fill="auto"/>
            <w:vAlign w:val="center"/>
          </w:tcPr>
          <w:p w14:paraId="03DECD94">
            <w:pPr>
              <w:pStyle w:val="85"/>
              <w:spacing w:before="71"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4109F603">
            <w:pPr>
              <w:pStyle w:val="85"/>
              <w:spacing w:before="184" w:line="227" w:lineRule="auto"/>
              <w:ind w:left="0" w:leftChars="0" w:right="50" w:rightChars="0" w:firstLine="0" w:firstLineChars="0"/>
              <w:jc w:val="center"/>
              <w:rPr>
                <w:rFonts w:ascii="仿宋" w:hAnsi="仿宋" w:eastAsia="仿宋" w:cs="仿宋"/>
                <w:sz w:val="22"/>
                <w:szCs w:val="22"/>
                <w:lang w:val="en-US" w:eastAsia="en-US" w:bidi="ar-SA"/>
              </w:rPr>
            </w:pPr>
            <w:r>
              <w:rPr>
                <w:spacing w:val="-1"/>
              </w:rPr>
              <w:t>检查船内通信设备和通用</w:t>
            </w:r>
            <w:r>
              <w:rPr>
                <w:spacing w:val="3"/>
              </w:rPr>
              <w:t xml:space="preserve"> </w:t>
            </w:r>
            <w:r>
              <w:rPr>
                <w:spacing w:val="-1"/>
              </w:rPr>
              <w:t>报警系统的操作功能</w:t>
            </w:r>
          </w:p>
        </w:tc>
        <w:tc>
          <w:tcPr>
            <w:tcW w:w="956" w:type="dxa"/>
            <w:shd w:val="clear" w:color="auto" w:fill="auto"/>
            <w:vAlign w:val="center"/>
          </w:tcPr>
          <w:p w14:paraId="2B0E9186">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9DC58A1">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AC10884">
            <w:pPr>
              <w:pStyle w:val="85"/>
              <w:spacing w:before="71"/>
              <w:ind w:left="272"/>
              <w:jc w:val="center"/>
            </w:pPr>
          </w:p>
        </w:tc>
        <w:tc>
          <w:tcPr>
            <w:tcW w:w="1068" w:type="dxa"/>
            <w:vAlign w:val="center"/>
          </w:tcPr>
          <w:p w14:paraId="29D55A5C">
            <w:pPr>
              <w:jc w:val="center"/>
              <w:rPr>
                <w:rFonts w:ascii="Arial"/>
                <w:sz w:val="21"/>
              </w:rPr>
            </w:pPr>
          </w:p>
        </w:tc>
      </w:tr>
      <w:tr w14:paraId="175E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818" w:type="dxa"/>
            <w:shd w:val="clear" w:color="auto" w:fill="auto"/>
            <w:vAlign w:val="center"/>
          </w:tcPr>
          <w:p w14:paraId="360EC223">
            <w:pPr>
              <w:spacing w:line="255" w:lineRule="auto"/>
              <w:jc w:val="center"/>
              <w:rPr>
                <w:rFonts w:ascii="Arial"/>
                <w:sz w:val="21"/>
              </w:rPr>
            </w:pPr>
          </w:p>
          <w:p w14:paraId="0280063E">
            <w:pPr>
              <w:pStyle w:val="85"/>
              <w:spacing w:before="72" w:line="241" w:lineRule="auto"/>
              <w:ind w:left="0" w:leftChars="0" w:firstLine="0" w:firstLineChars="0"/>
              <w:jc w:val="center"/>
              <w:rPr>
                <w:rFonts w:ascii="仿宋" w:hAnsi="仿宋" w:eastAsia="仿宋" w:cs="仿宋"/>
                <w:sz w:val="22"/>
                <w:szCs w:val="22"/>
                <w:lang w:val="en-US" w:eastAsia="en-US" w:bidi="ar-SA"/>
              </w:rPr>
            </w:pPr>
            <w:r>
              <w:rPr>
                <w:spacing w:val="-6"/>
              </w:rPr>
              <w:t>20</w:t>
            </w:r>
          </w:p>
        </w:tc>
        <w:tc>
          <w:tcPr>
            <w:tcW w:w="1241" w:type="dxa"/>
            <w:shd w:val="clear" w:color="auto" w:fill="auto"/>
            <w:vAlign w:val="center"/>
          </w:tcPr>
          <w:p w14:paraId="2E56FFF0">
            <w:pPr>
              <w:pStyle w:val="85"/>
              <w:spacing w:before="71"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2EC71763">
            <w:pPr>
              <w:pStyle w:val="85"/>
              <w:spacing w:before="194" w:line="220" w:lineRule="auto"/>
              <w:ind w:left="0" w:leftChars="0" w:firstLine="0" w:firstLineChars="0"/>
              <w:jc w:val="center"/>
              <w:rPr>
                <w:rFonts w:ascii="仿宋" w:hAnsi="仿宋" w:eastAsia="仿宋" w:cs="仿宋"/>
                <w:sz w:val="22"/>
                <w:szCs w:val="22"/>
                <w:lang w:val="en-US" w:eastAsia="en-US" w:bidi="ar-SA"/>
              </w:rPr>
            </w:pPr>
            <w:r>
              <w:rPr>
                <w:spacing w:val="-1"/>
              </w:rPr>
              <w:t>检查无线电通讯设备并作</w:t>
            </w:r>
            <w:r>
              <w:rPr>
                <w:spacing w:val="-4"/>
              </w:rPr>
              <w:t>相应试验</w:t>
            </w:r>
          </w:p>
        </w:tc>
        <w:tc>
          <w:tcPr>
            <w:tcW w:w="956" w:type="dxa"/>
            <w:shd w:val="clear" w:color="auto" w:fill="auto"/>
            <w:vAlign w:val="center"/>
          </w:tcPr>
          <w:p w14:paraId="16054EE5">
            <w:pPr>
              <w:pStyle w:val="85"/>
              <w:spacing w:before="71"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630330E5">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72BCCF0">
            <w:pPr>
              <w:pStyle w:val="85"/>
              <w:spacing w:before="71"/>
              <w:ind w:left="272"/>
              <w:jc w:val="center"/>
            </w:pPr>
          </w:p>
        </w:tc>
        <w:tc>
          <w:tcPr>
            <w:tcW w:w="1068" w:type="dxa"/>
            <w:vAlign w:val="center"/>
          </w:tcPr>
          <w:p w14:paraId="70C95816">
            <w:pPr>
              <w:jc w:val="center"/>
              <w:rPr>
                <w:rFonts w:ascii="Arial"/>
                <w:sz w:val="21"/>
              </w:rPr>
            </w:pPr>
          </w:p>
        </w:tc>
      </w:tr>
      <w:tr w14:paraId="67C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818" w:type="dxa"/>
            <w:shd w:val="clear" w:color="auto" w:fill="auto"/>
            <w:vAlign w:val="center"/>
          </w:tcPr>
          <w:p w14:paraId="0F4E4B1A">
            <w:pPr>
              <w:pStyle w:val="85"/>
              <w:spacing w:before="221" w:line="289" w:lineRule="exact"/>
              <w:ind w:left="0" w:leftChars="0" w:firstLine="0" w:firstLineChars="0"/>
              <w:jc w:val="center"/>
              <w:rPr>
                <w:rFonts w:ascii="仿宋" w:hAnsi="仿宋" w:eastAsia="仿宋" w:cs="仿宋"/>
                <w:sz w:val="22"/>
                <w:szCs w:val="22"/>
                <w:lang w:val="en-US" w:eastAsia="en-US" w:bidi="ar-SA"/>
              </w:rPr>
            </w:pPr>
            <w:r>
              <w:rPr>
                <w:spacing w:val="-6"/>
                <w:position w:val="1"/>
              </w:rPr>
              <w:t>21</w:t>
            </w:r>
          </w:p>
        </w:tc>
        <w:tc>
          <w:tcPr>
            <w:tcW w:w="1241" w:type="dxa"/>
            <w:shd w:val="clear" w:color="auto" w:fill="auto"/>
            <w:vAlign w:val="center"/>
          </w:tcPr>
          <w:p w14:paraId="2B05D679">
            <w:pPr>
              <w:pStyle w:val="85"/>
              <w:spacing w:before="222"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4BEE00C6">
            <w:pPr>
              <w:pStyle w:val="85"/>
              <w:spacing w:before="88" w:line="227" w:lineRule="auto"/>
              <w:ind w:left="0" w:leftChars="0" w:right="50" w:rightChars="0" w:firstLine="0" w:firstLineChars="0"/>
              <w:jc w:val="center"/>
              <w:rPr>
                <w:rFonts w:ascii="仿宋" w:hAnsi="仿宋" w:eastAsia="仿宋" w:cs="仿宋"/>
                <w:sz w:val="22"/>
                <w:szCs w:val="22"/>
                <w:lang w:val="en-US" w:eastAsia="en-US" w:bidi="ar-SA"/>
              </w:rPr>
            </w:pPr>
            <w:r>
              <w:rPr>
                <w:spacing w:val="-1"/>
              </w:rPr>
              <w:t>检查防油污结构和设备并</w:t>
            </w:r>
            <w:r>
              <w:rPr>
                <w:spacing w:val="3"/>
              </w:rPr>
              <w:t xml:space="preserve"> </w:t>
            </w:r>
            <w:r>
              <w:rPr>
                <w:spacing w:val="-3"/>
              </w:rPr>
              <w:t>作相应试验</w:t>
            </w:r>
          </w:p>
        </w:tc>
        <w:tc>
          <w:tcPr>
            <w:tcW w:w="956" w:type="dxa"/>
            <w:shd w:val="clear" w:color="auto" w:fill="auto"/>
            <w:vAlign w:val="center"/>
          </w:tcPr>
          <w:p w14:paraId="2A78AE25">
            <w:pPr>
              <w:pStyle w:val="85"/>
              <w:spacing w:before="221"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319D69A7">
            <w:pPr>
              <w:pStyle w:val="85"/>
              <w:spacing w:before="221"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61B23BC">
            <w:pPr>
              <w:pStyle w:val="85"/>
              <w:spacing w:before="71"/>
              <w:ind w:left="272"/>
              <w:jc w:val="center"/>
            </w:pPr>
          </w:p>
        </w:tc>
        <w:tc>
          <w:tcPr>
            <w:tcW w:w="1068" w:type="dxa"/>
            <w:vAlign w:val="center"/>
          </w:tcPr>
          <w:p w14:paraId="24C4AF7C">
            <w:pPr>
              <w:jc w:val="center"/>
              <w:rPr>
                <w:rFonts w:ascii="Arial"/>
                <w:sz w:val="21"/>
              </w:rPr>
            </w:pPr>
          </w:p>
        </w:tc>
      </w:tr>
      <w:tr w14:paraId="36A7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818" w:type="dxa"/>
            <w:shd w:val="clear" w:color="auto" w:fill="auto"/>
            <w:vAlign w:val="center"/>
          </w:tcPr>
          <w:p w14:paraId="0946364C">
            <w:pPr>
              <w:pStyle w:val="85"/>
              <w:spacing w:before="243" w:line="289" w:lineRule="exact"/>
              <w:ind w:left="0" w:leftChars="0" w:firstLine="0" w:firstLineChars="0"/>
              <w:jc w:val="center"/>
              <w:rPr>
                <w:rFonts w:ascii="仿宋" w:hAnsi="仿宋" w:eastAsia="仿宋" w:cs="仿宋"/>
                <w:sz w:val="22"/>
                <w:szCs w:val="22"/>
                <w:lang w:val="en-US" w:eastAsia="en-US" w:bidi="ar-SA"/>
              </w:rPr>
            </w:pPr>
            <w:r>
              <w:rPr>
                <w:spacing w:val="-6"/>
                <w:position w:val="1"/>
              </w:rPr>
              <w:t>22</w:t>
            </w:r>
          </w:p>
        </w:tc>
        <w:tc>
          <w:tcPr>
            <w:tcW w:w="1241" w:type="dxa"/>
            <w:shd w:val="clear" w:color="auto" w:fill="auto"/>
            <w:vAlign w:val="center"/>
          </w:tcPr>
          <w:p w14:paraId="058D153E">
            <w:pPr>
              <w:pStyle w:val="85"/>
              <w:spacing w:before="244"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05F9A94F">
            <w:pPr>
              <w:pStyle w:val="85"/>
              <w:spacing w:before="107" w:line="228" w:lineRule="auto"/>
              <w:ind w:left="0" w:leftChars="0" w:right="50" w:rightChars="0" w:firstLine="0" w:firstLineChars="0"/>
              <w:jc w:val="center"/>
              <w:rPr>
                <w:rFonts w:ascii="仿宋" w:hAnsi="仿宋" w:eastAsia="仿宋" w:cs="仿宋"/>
                <w:sz w:val="22"/>
                <w:szCs w:val="22"/>
                <w:lang w:val="en-US" w:eastAsia="en-US" w:bidi="ar-SA"/>
              </w:rPr>
            </w:pPr>
            <w:r>
              <w:rPr>
                <w:spacing w:val="-1"/>
              </w:rPr>
              <w:t>检查防生活污水结构和设</w:t>
            </w:r>
            <w:r>
              <w:rPr>
                <w:spacing w:val="3"/>
              </w:rPr>
              <w:t xml:space="preserve"> </w:t>
            </w:r>
            <w:r>
              <w:rPr>
                <w:spacing w:val="-2"/>
              </w:rPr>
              <w:t>备并作相应试验</w:t>
            </w:r>
          </w:p>
        </w:tc>
        <w:tc>
          <w:tcPr>
            <w:tcW w:w="956" w:type="dxa"/>
            <w:shd w:val="clear" w:color="auto" w:fill="auto"/>
            <w:vAlign w:val="center"/>
          </w:tcPr>
          <w:p w14:paraId="224F0B00">
            <w:pPr>
              <w:pStyle w:val="85"/>
              <w:spacing w:before="243"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6C0CEB6">
            <w:pPr>
              <w:pStyle w:val="85"/>
              <w:spacing w:before="243"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00B9B45A">
            <w:pPr>
              <w:pStyle w:val="85"/>
              <w:spacing w:before="71"/>
              <w:ind w:left="272"/>
              <w:jc w:val="center"/>
            </w:pPr>
          </w:p>
        </w:tc>
        <w:tc>
          <w:tcPr>
            <w:tcW w:w="1068" w:type="dxa"/>
            <w:vAlign w:val="center"/>
          </w:tcPr>
          <w:p w14:paraId="28BFB9AE">
            <w:pPr>
              <w:jc w:val="center"/>
              <w:rPr>
                <w:rFonts w:ascii="Arial"/>
                <w:sz w:val="21"/>
              </w:rPr>
            </w:pPr>
          </w:p>
        </w:tc>
      </w:tr>
      <w:tr w14:paraId="000F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818" w:type="dxa"/>
            <w:shd w:val="clear" w:color="auto" w:fill="auto"/>
            <w:vAlign w:val="center"/>
          </w:tcPr>
          <w:p w14:paraId="69DAB028">
            <w:pPr>
              <w:pStyle w:val="85"/>
              <w:spacing w:before="292" w:line="241" w:lineRule="auto"/>
              <w:ind w:left="0" w:leftChars="0" w:firstLine="0" w:firstLineChars="0"/>
              <w:jc w:val="center"/>
              <w:rPr>
                <w:rFonts w:ascii="仿宋" w:hAnsi="仿宋" w:eastAsia="仿宋" w:cs="仿宋"/>
                <w:sz w:val="22"/>
                <w:szCs w:val="22"/>
                <w:lang w:val="en-US" w:eastAsia="en-US" w:bidi="ar-SA"/>
              </w:rPr>
            </w:pPr>
            <w:r>
              <w:rPr>
                <w:spacing w:val="-6"/>
              </w:rPr>
              <w:t>23</w:t>
            </w:r>
          </w:p>
        </w:tc>
        <w:tc>
          <w:tcPr>
            <w:tcW w:w="1241" w:type="dxa"/>
            <w:shd w:val="clear" w:color="auto" w:fill="auto"/>
            <w:vAlign w:val="center"/>
          </w:tcPr>
          <w:p w14:paraId="39EBF4A3">
            <w:pPr>
              <w:pStyle w:val="85"/>
              <w:spacing w:before="293"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2261E081">
            <w:pPr>
              <w:pStyle w:val="85"/>
              <w:spacing w:before="159" w:line="227" w:lineRule="auto"/>
              <w:ind w:left="0" w:leftChars="0" w:right="50" w:rightChars="0" w:firstLine="0" w:firstLineChars="0"/>
              <w:jc w:val="center"/>
              <w:rPr>
                <w:rFonts w:ascii="仿宋" w:hAnsi="仿宋" w:eastAsia="仿宋" w:cs="仿宋"/>
                <w:sz w:val="22"/>
                <w:szCs w:val="22"/>
                <w:lang w:val="en-US" w:eastAsia="en-US" w:bidi="ar-SA"/>
              </w:rPr>
            </w:pPr>
            <w:r>
              <w:rPr>
                <w:spacing w:val="-1"/>
              </w:rPr>
              <w:t>对垃圾收集储存装置进行</w:t>
            </w:r>
            <w:r>
              <w:rPr>
                <w:spacing w:val="3"/>
              </w:rPr>
              <w:t xml:space="preserve"> </w:t>
            </w:r>
            <w:r>
              <w:rPr>
                <w:spacing w:val="-4"/>
              </w:rPr>
              <w:t>外部检查</w:t>
            </w:r>
          </w:p>
        </w:tc>
        <w:tc>
          <w:tcPr>
            <w:tcW w:w="956" w:type="dxa"/>
            <w:shd w:val="clear" w:color="auto" w:fill="auto"/>
            <w:vAlign w:val="center"/>
          </w:tcPr>
          <w:p w14:paraId="1F4E2527">
            <w:pPr>
              <w:pStyle w:val="85"/>
              <w:spacing w:before="29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1B2FB99">
            <w:pPr>
              <w:pStyle w:val="85"/>
              <w:spacing w:before="29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1B7D2EA2">
            <w:pPr>
              <w:pStyle w:val="85"/>
              <w:spacing w:before="71"/>
              <w:ind w:left="272"/>
              <w:jc w:val="center"/>
            </w:pPr>
          </w:p>
        </w:tc>
        <w:tc>
          <w:tcPr>
            <w:tcW w:w="1068" w:type="dxa"/>
            <w:vAlign w:val="center"/>
          </w:tcPr>
          <w:p w14:paraId="58A3756F">
            <w:pPr>
              <w:jc w:val="center"/>
              <w:rPr>
                <w:rFonts w:ascii="Arial"/>
                <w:sz w:val="21"/>
              </w:rPr>
            </w:pPr>
          </w:p>
        </w:tc>
      </w:tr>
      <w:tr w14:paraId="0C18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18" w:type="dxa"/>
            <w:shd w:val="clear" w:color="auto" w:fill="auto"/>
            <w:vAlign w:val="center"/>
          </w:tcPr>
          <w:p w14:paraId="01D2D442">
            <w:pPr>
              <w:pStyle w:val="85"/>
              <w:spacing w:before="187" w:line="289" w:lineRule="exact"/>
              <w:ind w:left="0" w:leftChars="0" w:firstLine="0" w:firstLineChars="0"/>
              <w:jc w:val="center"/>
              <w:rPr>
                <w:rFonts w:ascii="仿宋" w:hAnsi="仿宋" w:eastAsia="仿宋" w:cs="仿宋"/>
                <w:sz w:val="22"/>
                <w:szCs w:val="22"/>
                <w:lang w:val="en-US" w:eastAsia="en-US" w:bidi="ar-SA"/>
              </w:rPr>
            </w:pPr>
            <w:r>
              <w:rPr>
                <w:spacing w:val="-6"/>
                <w:position w:val="1"/>
              </w:rPr>
              <w:t>24</w:t>
            </w:r>
          </w:p>
        </w:tc>
        <w:tc>
          <w:tcPr>
            <w:tcW w:w="1241" w:type="dxa"/>
            <w:shd w:val="clear" w:color="auto" w:fill="auto"/>
            <w:vAlign w:val="center"/>
          </w:tcPr>
          <w:p w14:paraId="54DA6FA5">
            <w:pPr>
              <w:pStyle w:val="85"/>
              <w:spacing w:before="188"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28379362">
            <w:pPr>
              <w:pStyle w:val="85"/>
              <w:spacing w:before="188" w:line="220" w:lineRule="auto"/>
              <w:ind w:left="0" w:leftChars="0" w:firstLine="0" w:firstLineChars="0"/>
              <w:jc w:val="center"/>
              <w:rPr>
                <w:rFonts w:ascii="仿宋" w:hAnsi="仿宋" w:eastAsia="仿宋" w:cs="仿宋"/>
                <w:sz w:val="22"/>
                <w:szCs w:val="22"/>
                <w:lang w:val="en-US" w:eastAsia="en-US" w:bidi="ar-SA"/>
              </w:rPr>
            </w:pPr>
            <w:r>
              <w:rPr>
                <w:spacing w:val="-2"/>
              </w:rPr>
              <w:t>艉系检查油封</w:t>
            </w:r>
          </w:p>
        </w:tc>
        <w:tc>
          <w:tcPr>
            <w:tcW w:w="956" w:type="dxa"/>
            <w:shd w:val="clear" w:color="auto" w:fill="auto"/>
            <w:vAlign w:val="center"/>
          </w:tcPr>
          <w:p w14:paraId="5C5DF018">
            <w:pPr>
              <w:pStyle w:val="85"/>
              <w:spacing w:before="187"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20D8999">
            <w:pPr>
              <w:pStyle w:val="85"/>
              <w:spacing w:before="187"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4ABA4B49">
            <w:pPr>
              <w:pStyle w:val="85"/>
              <w:spacing w:before="71"/>
              <w:ind w:left="272"/>
              <w:jc w:val="center"/>
            </w:pPr>
          </w:p>
        </w:tc>
        <w:tc>
          <w:tcPr>
            <w:tcW w:w="1068" w:type="dxa"/>
            <w:vAlign w:val="center"/>
          </w:tcPr>
          <w:p w14:paraId="5D89CB69">
            <w:pPr>
              <w:jc w:val="center"/>
              <w:rPr>
                <w:rFonts w:ascii="Arial"/>
                <w:sz w:val="21"/>
              </w:rPr>
            </w:pPr>
          </w:p>
        </w:tc>
      </w:tr>
      <w:tr w14:paraId="03F1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818" w:type="dxa"/>
            <w:shd w:val="clear" w:color="auto" w:fill="auto"/>
            <w:vAlign w:val="center"/>
          </w:tcPr>
          <w:p w14:paraId="1BA29C5D">
            <w:pPr>
              <w:pStyle w:val="85"/>
              <w:spacing w:before="178" w:line="241" w:lineRule="auto"/>
              <w:ind w:left="0" w:leftChars="0" w:firstLine="0" w:firstLineChars="0"/>
              <w:jc w:val="center"/>
              <w:rPr>
                <w:rFonts w:ascii="仿宋" w:hAnsi="仿宋" w:eastAsia="仿宋" w:cs="仿宋"/>
                <w:sz w:val="22"/>
                <w:szCs w:val="22"/>
                <w:lang w:val="en-US" w:eastAsia="en-US" w:bidi="ar-SA"/>
              </w:rPr>
            </w:pPr>
            <w:r>
              <w:rPr>
                <w:spacing w:val="-6"/>
              </w:rPr>
              <w:t>25</w:t>
            </w:r>
          </w:p>
        </w:tc>
        <w:tc>
          <w:tcPr>
            <w:tcW w:w="1241" w:type="dxa"/>
            <w:shd w:val="clear" w:color="auto" w:fill="auto"/>
            <w:vAlign w:val="center"/>
          </w:tcPr>
          <w:p w14:paraId="0E03426E">
            <w:pPr>
              <w:pStyle w:val="85"/>
              <w:spacing w:before="179"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3A619203">
            <w:pPr>
              <w:pStyle w:val="85"/>
              <w:spacing w:before="179" w:line="220" w:lineRule="auto"/>
              <w:ind w:left="0" w:leftChars="0" w:firstLine="0" w:firstLineChars="0"/>
              <w:jc w:val="center"/>
              <w:rPr>
                <w:rFonts w:ascii="仿宋" w:hAnsi="仿宋" w:eastAsia="仿宋" w:cs="仿宋"/>
                <w:sz w:val="22"/>
                <w:szCs w:val="22"/>
                <w:lang w:val="en-US" w:eastAsia="en-US" w:bidi="ar-SA"/>
              </w:rPr>
            </w:pPr>
            <w:r>
              <w:rPr>
                <w:spacing w:val="-2"/>
              </w:rPr>
              <w:t>螺旋桨修复拆装检查</w:t>
            </w:r>
          </w:p>
        </w:tc>
        <w:tc>
          <w:tcPr>
            <w:tcW w:w="956" w:type="dxa"/>
            <w:shd w:val="clear" w:color="auto" w:fill="auto"/>
            <w:vAlign w:val="center"/>
          </w:tcPr>
          <w:p w14:paraId="0669B950">
            <w:pPr>
              <w:pStyle w:val="85"/>
              <w:spacing w:before="178"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33EC1910">
            <w:pPr>
              <w:pStyle w:val="85"/>
              <w:spacing w:before="178"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0C615DBA">
            <w:pPr>
              <w:pStyle w:val="85"/>
              <w:spacing w:before="71"/>
              <w:ind w:left="272"/>
              <w:jc w:val="center"/>
            </w:pPr>
          </w:p>
        </w:tc>
        <w:tc>
          <w:tcPr>
            <w:tcW w:w="1068" w:type="dxa"/>
            <w:vAlign w:val="center"/>
          </w:tcPr>
          <w:p w14:paraId="61E24491">
            <w:pPr>
              <w:jc w:val="center"/>
              <w:rPr>
                <w:rFonts w:ascii="Arial"/>
                <w:sz w:val="21"/>
              </w:rPr>
            </w:pPr>
          </w:p>
        </w:tc>
      </w:tr>
      <w:tr w14:paraId="2E0B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18" w:type="dxa"/>
            <w:shd w:val="clear" w:color="auto" w:fill="auto"/>
            <w:vAlign w:val="center"/>
          </w:tcPr>
          <w:p w14:paraId="2D6615AA">
            <w:pPr>
              <w:pStyle w:val="85"/>
              <w:spacing w:before="160" w:line="241" w:lineRule="auto"/>
              <w:ind w:left="0" w:leftChars="0" w:firstLine="0" w:firstLineChars="0"/>
              <w:jc w:val="center"/>
              <w:rPr>
                <w:rFonts w:ascii="仿宋" w:hAnsi="仿宋" w:eastAsia="仿宋" w:cs="仿宋"/>
                <w:sz w:val="22"/>
                <w:szCs w:val="22"/>
                <w:lang w:val="en-US" w:eastAsia="en-US" w:bidi="ar-SA"/>
              </w:rPr>
            </w:pPr>
            <w:r>
              <w:rPr>
                <w:spacing w:val="-6"/>
              </w:rPr>
              <w:t>26</w:t>
            </w:r>
          </w:p>
        </w:tc>
        <w:tc>
          <w:tcPr>
            <w:tcW w:w="1241" w:type="dxa"/>
            <w:shd w:val="clear" w:color="auto" w:fill="auto"/>
            <w:vAlign w:val="center"/>
          </w:tcPr>
          <w:p w14:paraId="096DBFBB">
            <w:pPr>
              <w:pStyle w:val="85"/>
              <w:spacing w:before="161"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57CF767F">
            <w:pPr>
              <w:pStyle w:val="85"/>
              <w:spacing w:before="161" w:line="220" w:lineRule="auto"/>
              <w:ind w:left="0" w:leftChars="0" w:firstLine="0" w:firstLineChars="0"/>
              <w:jc w:val="center"/>
              <w:rPr>
                <w:rFonts w:ascii="仿宋" w:hAnsi="仿宋" w:eastAsia="仿宋" w:cs="仿宋"/>
                <w:sz w:val="22"/>
                <w:szCs w:val="22"/>
                <w:lang w:val="en-US" w:eastAsia="en-US" w:bidi="ar-SA"/>
              </w:rPr>
            </w:pPr>
            <w:r>
              <w:rPr>
                <w:spacing w:val="-2"/>
              </w:rPr>
              <w:t>连轴节拆装检查</w:t>
            </w:r>
          </w:p>
        </w:tc>
        <w:tc>
          <w:tcPr>
            <w:tcW w:w="956" w:type="dxa"/>
            <w:shd w:val="clear" w:color="auto" w:fill="auto"/>
            <w:vAlign w:val="center"/>
          </w:tcPr>
          <w:p w14:paraId="5A901507">
            <w:pPr>
              <w:pStyle w:val="85"/>
              <w:spacing w:before="160"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37E5D393">
            <w:pPr>
              <w:pStyle w:val="85"/>
              <w:spacing w:before="160"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B404DC3">
            <w:pPr>
              <w:pStyle w:val="85"/>
              <w:spacing w:before="71"/>
              <w:ind w:left="272"/>
              <w:jc w:val="center"/>
            </w:pPr>
          </w:p>
        </w:tc>
        <w:tc>
          <w:tcPr>
            <w:tcW w:w="1068" w:type="dxa"/>
            <w:vAlign w:val="center"/>
          </w:tcPr>
          <w:p w14:paraId="6BF0DC15">
            <w:pPr>
              <w:jc w:val="center"/>
              <w:rPr>
                <w:rFonts w:ascii="Arial"/>
                <w:sz w:val="21"/>
              </w:rPr>
            </w:pPr>
          </w:p>
        </w:tc>
      </w:tr>
      <w:tr w14:paraId="3330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818" w:type="dxa"/>
            <w:shd w:val="clear" w:color="auto" w:fill="auto"/>
            <w:vAlign w:val="center"/>
          </w:tcPr>
          <w:p w14:paraId="76161101">
            <w:pPr>
              <w:pStyle w:val="85"/>
              <w:spacing w:before="246" w:line="241" w:lineRule="auto"/>
              <w:ind w:left="0" w:leftChars="0" w:firstLine="0" w:firstLineChars="0"/>
              <w:jc w:val="center"/>
              <w:rPr>
                <w:rFonts w:ascii="仿宋" w:hAnsi="仿宋" w:eastAsia="仿宋" w:cs="仿宋"/>
                <w:sz w:val="22"/>
                <w:szCs w:val="22"/>
                <w:lang w:val="en-US" w:eastAsia="en-US" w:bidi="ar-SA"/>
              </w:rPr>
            </w:pPr>
            <w:r>
              <w:rPr>
                <w:spacing w:val="-6"/>
              </w:rPr>
              <w:t>27</w:t>
            </w:r>
          </w:p>
        </w:tc>
        <w:tc>
          <w:tcPr>
            <w:tcW w:w="1241" w:type="dxa"/>
            <w:shd w:val="clear" w:color="auto" w:fill="auto"/>
            <w:vAlign w:val="center"/>
          </w:tcPr>
          <w:p w14:paraId="307E5AF3">
            <w:pPr>
              <w:pStyle w:val="85"/>
              <w:spacing w:before="247"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14266CA7">
            <w:pPr>
              <w:pStyle w:val="85"/>
              <w:spacing w:before="247" w:line="220" w:lineRule="auto"/>
              <w:ind w:left="0" w:leftChars="0" w:firstLine="0" w:firstLineChars="0"/>
              <w:jc w:val="center"/>
              <w:rPr>
                <w:rFonts w:ascii="仿宋" w:hAnsi="仿宋" w:eastAsia="仿宋" w:cs="仿宋"/>
                <w:sz w:val="22"/>
                <w:szCs w:val="22"/>
                <w:lang w:val="en-US" w:eastAsia="en-US" w:bidi="ar-SA"/>
              </w:rPr>
            </w:pPr>
            <w:r>
              <w:rPr>
                <w:spacing w:val="-1"/>
              </w:rPr>
              <w:t>外循环进水口拆装检查</w:t>
            </w:r>
          </w:p>
        </w:tc>
        <w:tc>
          <w:tcPr>
            <w:tcW w:w="956" w:type="dxa"/>
            <w:shd w:val="clear" w:color="auto" w:fill="auto"/>
            <w:vAlign w:val="center"/>
          </w:tcPr>
          <w:p w14:paraId="3352318F">
            <w:pPr>
              <w:pStyle w:val="85"/>
              <w:spacing w:before="246"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4D202D98">
            <w:pPr>
              <w:pStyle w:val="85"/>
              <w:spacing w:before="246"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0156729">
            <w:pPr>
              <w:pStyle w:val="85"/>
              <w:spacing w:before="71"/>
              <w:ind w:left="272"/>
              <w:jc w:val="center"/>
            </w:pPr>
          </w:p>
        </w:tc>
        <w:tc>
          <w:tcPr>
            <w:tcW w:w="1068" w:type="dxa"/>
            <w:vAlign w:val="center"/>
          </w:tcPr>
          <w:p w14:paraId="52168BDD">
            <w:pPr>
              <w:jc w:val="center"/>
              <w:rPr>
                <w:rFonts w:ascii="Arial"/>
                <w:sz w:val="21"/>
              </w:rPr>
            </w:pPr>
          </w:p>
        </w:tc>
      </w:tr>
      <w:tr w14:paraId="1D2D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818" w:type="dxa"/>
            <w:shd w:val="clear" w:color="auto" w:fill="auto"/>
            <w:vAlign w:val="center"/>
          </w:tcPr>
          <w:p w14:paraId="5643DE88">
            <w:pPr>
              <w:pStyle w:val="85"/>
              <w:spacing w:before="257" w:line="241" w:lineRule="auto"/>
              <w:ind w:left="0" w:leftChars="0" w:firstLine="0" w:firstLineChars="0"/>
              <w:jc w:val="center"/>
              <w:rPr>
                <w:rFonts w:ascii="仿宋" w:hAnsi="仿宋" w:eastAsia="仿宋" w:cs="仿宋"/>
                <w:sz w:val="22"/>
                <w:szCs w:val="22"/>
                <w:lang w:val="en-US" w:eastAsia="en-US" w:bidi="ar-SA"/>
              </w:rPr>
            </w:pPr>
            <w:r>
              <w:rPr>
                <w:spacing w:val="-6"/>
              </w:rPr>
              <w:t>28</w:t>
            </w:r>
          </w:p>
        </w:tc>
        <w:tc>
          <w:tcPr>
            <w:tcW w:w="1241" w:type="dxa"/>
            <w:shd w:val="clear" w:color="auto" w:fill="auto"/>
            <w:vAlign w:val="center"/>
          </w:tcPr>
          <w:p w14:paraId="72AD7699">
            <w:pPr>
              <w:pStyle w:val="85"/>
              <w:spacing w:before="258"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0F35A1F5">
            <w:pPr>
              <w:pStyle w:val="85"/>
              <w:spacing w:before="258" w:line="220" w:lineRule="auto"/>
              <w:ind w:left="0" w:leftChars="0" w:firstLine="0" w:firstLineChars="0"/>
              <w:jc w:val="center"/>
              <w:rPr>
                <w:rFonts w:ascii="仿宋" w:hAnsi="仿宋" w:eastAsia="仿宋" w:cs="仿宋"/>
                <w:sz w:val="22"/>
                <w:szCs w:val="22"/>
                <w:lang w:val="en-US" w:eastAsia="en-US" w:bidi="ar-SA"/>
              </w:rPr>
            </w:pPr>
            <w:r>
              <w:rPr>
                <w:spacing w:val="-2"/>
              </w:rPr>
              <w:t>滤器拆装检查清洗</w:t>
            </w:r>
          </w:p>
        </w:tc>
        <w:tc>
          <w:tcPr>
            <w:tcW w:w="956" w:type="dxa"/>
            <w:shd w:val="clear" w:color="auto" w:fill="auto"/>
            <w:vAlign w:val="center"/>
          </w:tcPr>
          <w:p w14:paraId="66C046ED">
            <w:pPr>
              <w:pStyle w:val="85"/>
              <w:spacing w:before="257"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CD725D3">
            <w:pPr>
              <w:pStyle w:val="85"/>
              <w:spacing w:before="257"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0555521C">
            <w:pPr>
              <w:pStyle w:val="85"/>
              <w:spacing w:before="71"/>
              <w:ind w:left="272"/>
              <w:jc w:val="center"/>
            </w:pPr>
          </w:p>
        </w:tc>
        <w:tc>
          <w:tcPr>
            <w:tcW w:w="1068" w:type="dxa"/>
            <w:vAlign w:val="center"/>
          </w:tcPr>
          <w:p w14:paraId="7E83C18F">
            <w:pPr>
              <w:jc w:val="center"/>
              <w:rPr>
                <w:rFonts w:ascii="Arial"/>
                <w:sz w:val="21"/>
              </w:rPr>
            </w:pPr>
          </w:p>
        </w:tc>
      </w:tr>
      <w:tr w14:paraId="66FD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818" w:type="dxa"/>
            <w:shd w:val="clear" w:color="auto" w:fill="auto"/>
            <w:vAlign w:val="center"/>
          </w:tcPr>
          <w:p w14:paraId="5C4EF615">
            <w:pPr>
              <w:pStyle w:val="85"/>
              <w:spacing w:before="220" w:line="241" w:lineRule="auto"/>
              <w:ind w:left="0" w:leftChars="0" w:firstLine="0" w:firstLineChars="0"/>
              <w:jc w:val="center"/>
              <w:rPr>
                <w:rFonts w:ascii="仿宋" w:hAnsi="仿宋" w:eastAsia="仿宋" w:cs="仿宋"/>
                <w:sz w:val="22"/>
                <w:szCs w:val="22"/>
                <w:lang w:val="en-US" w:eastAsia="en-US" w:bidi="ar-SA"/>
              </w:rPr>
            </w:pPr>
            <w:r>
              <w:rPr>
                <w:spacing w:val="-6"/>
              </w:rPr>
              <w:t>29</w:t>
            </w:r>
          </w:p>
        </w:tc>
        <w:tc>
          <w:tcPr>
            <w:tcW w:w="1241" w:type="dxa"/>
            <w:shd w:val="clear" w:color="auto" w:fill="auto"/>
            <w:vAlign w:val="center"/>
          </w:tcPr>
          <w:p w14:paraId="23832687">
            <w:pPr>
              <w:pStyle w:val="85"/>
              <w:spacing w:before="221"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6D309740">
            <w:pPr>
              <w:pStyle w:val="85"/>
              <w:spacing w:before="221" w:line="220" w:lineRule="auto"/>
              <w:ind w:left="0" w:leftChars="0" w:firstLine="0" w:firstLineChars="0"/>
              <w:jc w:val="center"/>
              <w:rPr>
                <w:rFonts w:ascii="仿宋" w:hAnsi="仿宋" w:eastAsia="仿宋" w:cs="仿宋"/>
                <w:sz w:val="22"/>
                <w:szCs w:val="22"/>
                <w:lang w:val="en-US" w:eastAsia="en-US" w:bidi="ar-SA"/>
              </w:rPr>
            </w:pPr>
            <w:r>
              <w:rPr>
                <w:spacing w:val="-2"/>
              </w:rPr>
              <w:t>舵系拆装检查</w:t>
            </w:r>
          </w:p>
        </w:tc>
        <w:tc>
          <w:tcPr>
            <w:tcW w:w="956" w:type="dxa"/>
            <w:shd w:val="clear" w:color="auto" w:fill="auto"/>
            <w:vAlign w:val="center"/>
          </w:tcPr>
          <w:p w14:paraId="7209E6AB">
            <w:pPr>
              <w:pStyle w:val="85"/>
              <w:spacing w:before="220"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61E249DD">
            <w:pPr>
              <w:pStyle w:val="85"/>
              <w:spacing w:before="220"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FF890CB">
            <w:pPr>
              <w:pStyle w:val="85"/>
              <w:spacing w:before="71"/>
              <w:ind w:left="272"/>
              <w:jc w:val="center"/>
            </w:pPr>
          </w:p>
        </w:tc>
        <w:tc>
          <w:tcPr>
            <w:tcW w:w="1068" w:type="dxa"/>
            <w:vAlign w:val="center"/>
          </w:tcPr>
          <w:p w14:paraId="52CE4320">
            <w:pPr>
              <w:jc w:val="center"/>
              <w:rPr>
                <w:rFonts w:ascii="Arial"/>
                <w:sz w:val="21"/>
              </w:rPr>
            </w:pPr>
          </w:p>
        </w:tc>
      </w:tr>
      <w:tr w14:paraId="6B4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818" w:type="dxa"/>
            <w:shd w:val="clear" w:color="auto" w:fill="auto"/>
            <w:vAlign w:val="center"/>
          </w:tcPr>
          <w:p w14:paraId="47223647">
            <w:pPr>
              <w:pStyle w:val="85"/>
              <w:spacing w:before="72" w:line="241" w:lineRule="auto"/>
              <w:ind w:left="0" w:leftChars="0" w:firstLine="0" w:firstLineChars="0"/>
              <w:jc w:val="center"/>
              <w:rPr>
                <w:rFonts w:ascii="仿宋" w:hAnsi="仿宋" w:eastAsia="仿宋" w:cs="仿宋"/>
                <w:sz w:val="22"/>
                <w:szCs w:val="22"/>
                <w:lang w:val="en-US" w:eastAsia="en-US" w:bidi="ar-SA"/>
              </w:rPr>
            </w:pPr>
            <w:r>
              <w:rPr>
                <w:spacing w:val="-7"/>
              </w:rPr>
              <w:t>30</w:t>
            </w:r>
          </w:p>
        </w:tc>
        <w:tc>
          <w:tcPr>
            <w:tcW w:w="1241" w:type="dxa"/>
            <w:shd w:val="clear" w:color="auto" w:fill="auto"/>
            <w:vAlign w:val="center"/>
          </w:tcPr>
          <w:p w14:paraId="530CFD58">
            <w:pPr>
              <w:pStyle w:val="85"/>
              <w:spacing w:before="72"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114E9922">
            <w:pPr>
              <w:pStyle w:val="85"/>
              <w:spacing w:before="250" w:line="222" w:lineRule="auto"/>
              <w:ind w:left="0" w:leftChars="0" w:firstLine="0" w:firstLineChars="0"/>
              <w:jc w:val="center"/>
            </w:pPr>
            <w:r>
              <w:t>船体主要结构（甲板、船</w:t>
            </w:r>
          </w:p>
          <w:p w14:paraId="2982E6A8">
            <w:pPr>
              <w:pStyle w:val="85"/>
              <w:spacing w:before="6" w:line="220" w:lineRule="auto"/>
              <w:ind w:left="0" w:leftChars="0" w:firstLine="0" w:firstLineChars="0"/>
              <w:jc w:val="center"/>
              <w:rPr>
                <w:rFonts w:ascii="仿宋" w:hAnsi="仿宋" w:eastAsia="仿宋" w:cs="仿宋"/>
                <w:sz w:val="22"/>
                <w:szCs w:val="22"/>
                <w:lang w:val="en-US" w:eastAsia="en-US" w:bidi="ar-SA"/>
              </w:rPr>
            </w:pPr>
            <w:r>
              <w:rPr>
                <w:spacing w:val="-1"/>
              </w:rPr>
              <w:t>体外板）检查、测厚并出</w:t>
            </w:r>
            <w:r>
              <w:rPr>
                <w:spacing w:val="-6"/>
              </w:rPr>
              <w:t>具报告</w:t>
            </w:r>
          </w:p>
        </w:tc>
        <w:tc>
          <w:tcPr>
            <w:tcW w:w="956" w:type="dxa"/>
            <w:shd w:val="clear" w:color="auto" w:fill="auto"/>
            <w:vAlign w:val="center"/>
          </w:tcPr>
          <w:p w14:paraId="47C8871F">
            <w:pPr>
              <w:pStyle w:val="85"/>
              <w:spacing w:before="71"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44FA4054">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15BCE8C">
            <w:pPr>
              <w:pStyle w:val="85"/>
              <w:spacing w:before="71"/>
              <w:ind w:left="272"/>
              <w:jc w:val="center"/>
            </w:pPr>
          </w:p>
        </w:tc>
        <w:tc>
          <w:tcPr>
            <w:tcW w:w="1068" w:type="dxa"/>
            <w:vAlign w:val="center"/>
          </w:tcPr>
          <w:p w14:paraId="5D6C5682">
            <w:pPr>
              <w:jc w:val="center"/>
              <w:rPr>
                <w:rFonts w:ascii="Arial"/>
                <w:sz w:val="21"/>
              </w:rPr>
            </w:pPr>
          </w:p>
        </w:tc>
      </w:tr>
      <w:tr w14:paraId="1095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trPr>
        <w:tc>
          <w:tcPr>
            <w:tcW w:w="818" w:type="dxa"/>
            <w:shd w:val="clear" w:color="auto" w:fill="auto"/>
            <w:vAlign w:val="center"/>
          </w:tcPr>
          <w:p w14:paraId="1FAA5F9D">
            <w:pPr>
              <w:pStyle w:val="85"/>
              <w:spacing w:before="72" w:line="241" w:lineRule="auto"/>
              <w:ind w:left="0" w:leftChars="0" w:firstLine="0" w:firstLineChars="0"/>
              <w:jc w:val="center"/>
              <w:rPr>
                <w:rFonts w:ascii="仿宋" w:hAnsi="仿宋" w:eastAsia="仿宋" w:cs="仿宋"/>
                <w:sz w:val="22"/>
                <w:szCs w:val="22"/>
                <w:lang w:val="en-US" w:eastAsia="en-US" w:bidi="ar-SA"/>
              </w:rPr>
            </w:pPr>
            <w:r>
              <w:rPr>
                <w:spacing w:val="-7"/>
              </w:rPr>
              <w:t>31</w:t>
            </w:r>
          </w:p>
        </w:tc>
        <w:tc>
          <w:tcPr>
            <w:tcW w:w="1241" w:type="dxa"/>
            <w:shd w:val="clear" w:color="auto" w:fill="auto"/>
            <w:vAlign w:val="center"/>
          </w:tcPr>
          <w:p w14:paraId="2130E8C9">
            <w:pPr>
              <w:pStyle w:val="85"/>
              <w:spacing w:before="72"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4F7B7EF8">
            <w:pPr>
              <w:pStyle w:val="85"/>
              <w:spacing w:before="71" w:line="220" w:lineRule="auto"/>
              <w:ind w:left="0" w:leftChars="0" w:firstLine="0" w:firstLineChars="0"/>
              <w:jc w:val="center"/>
              <w:rPr>
                <w:rFonts w:ascii="仿宋" w:hAnsi="仿宋" w:eastAsia="仿宋" w:cs="仿宋"/>
                <w:sz w:val="22"/>
                <w:szCs w:val="22"/>
                <w:lang w:val="en-US" w:eastAsia="en-US" w:bidi="ar-SA"/>
              </w:rPr>
            </w:pPr>
            <w:r>
              <w:rPr>
                <w:spacing w:val="-1"/>
              </w:rPr>
              <w:t>全船船壳外板焊缝检查，</w:t>
            </w:r>
            <w:r>
              <w:rPr>
                <w:spacing w:val="1"/>
              </w:rPr>
              <w:t>焊缝锈蚀点除锈检查，必</w:t>
            </w:r>
            <w:r>
              <w:rPr>
                <w:spacing w:val="-2"/>
              </w:rPr>
              <w:t>要情况出具报告。</w:t>
            </w:r>
          </w:p>
        </w:tc>
        <w:tc>
          <w:tcPr>
            <w:tcW w:w="956" w:type="dxa"/>
            <w:shd w:val="clear" w:color="auto" w:fill="auto"/>
            <w:vAlign w:val="center"/>
          </w:tcPr>
          <w:p w14:paraId="72532994">
            <w:pPr>
              <w:pStyle w:val="85"/>
              <w:spacing w:before="71"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6992569">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780195A3">
            <w:pPr>
              <w:pStyle w:val="85"/>
              <w:spacing w:before="71"/>
              <w:ind w:left="272"/>
              <w:jc w:val="center"/>
            </w:pPr>
          </w:p>
        </w:tc>
        <w:tc>
          <w:tcPr>
            <w:tcW w:w="1068" w:type="dxa"/>
            <w:vAlign w:val="center"/>
          </w:tcPr>
          <w:p w14:paraId="54944897">
            <w:pPr>
              <w:jc w:val="center"/>
              <w:rPr>
                <w:rFonts w:ascii="Arial"/>
                <w:sz w:val="21"/>
              </w:rPr>
            </w:pPr>
          </w:p>
        </w:tc>
      </w:tr>
      <w:tr w14:paraId="295C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818" w:type="dxa"/>
            <w:shd w:val="clear" w:color="auto" w:fill="auto"/>
            <w:vAlign w:val="center"/>
          </w:tcPr>
          <w:p w14:paraId="47F29EB0">
            <w:pPr>
              <w:spacing w:line="380" w:lineRule="auto"/>
              <w:jc w:val="center"/>
              <w:rPr>
                <w:rFonts w:ascii="Arial"/>
                <w:sz w:val="21"/>
              </w:rPr>
            </w:pPr>
          </w:p>
          <w:p w14:paraId="545D56C0">
            <w:pPr>
              <w:pStyle w:val="85"/>
              <w:spacing w:before="71" w:line="241" w:lineRule="auto"/>
              <w:ind w:left="0" w:leftChars="0" w:firstLine="0" w:firstLineChars="0"/>
              <w:jc w:val="center"/>
              <w:rPr>
                <w:rFonts w:ascii="仿宋" w:hAnsi="仿宋" w:eastAsia="仿宋" w:cs="仿宋"/>
                <w:sz w:val="22"/>
                <w:szCs w:val="22"/>
                <w:lang w:val="en-US" w:eastAsia="en-US" w:bidi="ar-SA"/>
              </w:rPr>
            </w:pPr>
            <w:r>
              <w:rPr>
                <w:spacing w:val="-7"/>
              </w:rPr>
              <w:t>32</w:t>
            </w:r>
          </w:p>
        </w:tc>
        <w:tc>
          <w:tcPr>
            <w:tcW w:w="1241" w:type="dxa"/>
            <w:shd w:val="clear" w:color="auto" w:fill="auto"/>
            <w:vAlign w:val="center"/>
          </w:tcPr>
          <w:p w14:paraId="3A468704">
            <w:pPr>
              <w:pStyle w:val="85"/>
              <w:spacing w:before="71"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619DB7EF">
            <w:pPr>
              <w:pStyle w:val="85"/>
              <w:spacing w:before="183" w:line="222" w:lineRule="auto"/>
              <w:ind w:left="0" w:leftChars="0" w:firstLine="0" w:firstLineChars="0"/>
              <w:jc w:val="center"/>
              <w:rPr>
                <w:rFonts w:ascii="仿宋" w:hAnsi="仿宋" w:eastAsia="仿宋" w:cs="仿宋"/>
                <w:sz w:val="22"/>
                <w:szCs w:val="22"/>
                <w:lang w:val="en-US" w:eastAsia="en-US" w:bidi="ar-SA"/>
              </w:rPr>
            </w:pPr>
            <w:r>
              <w:rPr>
                <w:spacing w:val="-1"/>
              </w:rPr>
              <w:t>全船所有液舱、空舱内部结构检查；必要时测厚，</w:t>
            </w:r>
            <w:r>
              <w:rPr>
                <w:spacing w:val="-9"/>
              </w:rPr>
              <w:t>出报告。</w:t>
            </w:r>
          </w:p>
        </w:tc>
        <w:tc>
          <w:tcPr>
            <w:tcW w:w="956" w:type="dxa"/>
            <w:shd w:val="clear" w:color="auto" w:fill="auto"/>
            <w:vAlign w:val="center"/>
          </w:tcPr>
          <w:p w14:paraId="40985DEA">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B509549">
            <w:pPr>
              <w:pStyle w:val="85"/>
              <w:spacing w:before="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A8AAB09">
            <w:pPr>
              <w:pStyle w:val="85"/>
              <w:spacing w:before="71"/>
              <w:ind w:left="272"/>
              <w:jc w:val="center"/>
            </w:pPr>
          </w:p>
        </w:tc>
        <w:tc>
          <w:tcPr>
            <w:tcW w:w="1068" w:type="dxa"/>
            <w:vAlign w:val="center"/>
          </w:tcPr>
          <w:p w14:paraId="3CC148FC">
            <w:pPr>
              <w:jc w:val="center"/>
              <w:rPr>
                <w:rFonts w:ascii="Arial"/>
                <w:sz w:val="21"/>
              </w:rPr>
            </w:pPr>
          </w:p>
        </w:tc>
      </w:tr>
      <w:tr w14:paraId="546A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818" w:type="dxa"/>
            <w:shd w:val="clear" w:color="auto" w:fill="auto"/>
            <w:vAlign w:val="center"/>
          </w:tcPr>
          <w:p w14:paraId="77E60643">
            <w:pPr>
              <w:spacing w:line="309" w:lineRule="auto"/>
              <w:jc w:val="center"/>
              <w:rPr>
                <w:rFonts w:ascii="Arial"/>
                <w:sz w:val="21"/>
              </w:rPr>
            </w:pPr>
          </w:p>
          <w:p w14:paraId="2F191D27">
            <w:pPr>
              <w:pStyle w:val="85"/>
              <w:spacing w:before="71" w:line="241" w:lineRule="auto"/>
              <w:ind w:left="0" w:leftChars="0" w:firstLine="0" w:firstLineChars="0"/>
              <w:jc w:val="center"/>
              <w:rPr>
                <w:rFonts w:ascii="仿宋" w:hAnsi="仿宋" w:eastAsia="仿宋" w:cs="仿宋"/>
                <w:sz w:val="22"/>
                <w:szCs w:val="22"/>
                <w:lang w:val="en-US" w:eastAsia="en-US" w:bidi="ar-SA"/>
              </w:rPr>
            </w:pPr>
            <w:r>
              <w:rPr>
                <w:spacing w:val="-7"/>
              </w:rPr>
              <w:t>33</w:t>
            </w:r>
          </w:p>
        </w:tc>
        <w:tc>
          <w:tcPr>
            <w:tcW w:w="1241" w:type="dxa"/>
            <w:shd w:val="clear" w:color="auto" w:fill="auto"/>
            <w:vAlign w:val="center"/>
          </w:tcPr>
          <w:p w14:paraId="295BFA42">
            <w:pPr>
              <w:spacing w:line="309" w:lineRule="auto"/>
              <w:jc w:val="center"/>
              <w:rPr>
                <w:rFonts w:ascii="Arial"/>
                <w:sz w:val="21"/>
              </w:rPr>
            </w:pPr>
          </w:p>
          <w:p w14:paraId="0D8587AC">
            <w:pPr>
              <w:pStyle w:val="85"/>
              <w:spacing w:before="72"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5F656760">
            <w:pPr>
              <w:pStyle w:val="85"/>
              <w:spacing w:before="111" w:line="223" w:lineRule="auto"/>
              <w:ind w:left="0" w:leftChars="0" w:firstLine="0" w:firstLineChars="0"/>
              <w:jc w:val="center"/>
            </w:pPr>
            <w:r>
              <w:rPr>
                <w:spacing w:val="1"/>
              </w:rPr>
              <w:t>全船液舱（油、水舱）密</w:t>
            </w:r>
          </w:p>
          <w:p w14:paraId="282FFB8A">
            <w:pPr>
              <w:pStyle w:val="85"/>
              <w:spacing w:before="5" w:line="220" w:lineRule="auto"/>
              <w:ind w:left="0" w:leftChars="0" w:firstLine="0" w:firstLineChars="0"/>
              <w:jc w:val="center"/>
              <w:rPr>
                <w:rFonts w:ascii="仿宋" w:hAnsi="仿宋" w:eastAsia="仿宋" w:cs="仿宋"/>
                <w:sz w:val="22"/>
                <w:szCs w:val="22"/>
                <w:lang w:val="en-US" w:eastAsia="en-US" w:bidi="ar-SA"/>
              </w:rPr>
            </w:pPr>
            <w:r>
              <w:rPr>
                <w:spacing w:val="-1"/>
              </w:rPr>
              <w:t>性检查；必要时进行密性</w:t>
            </w:r>
            <w:r>
              <w:rPr>
                <w:spacing w:val="-6"/>
              </w:rPr>
              <w:t>试验</w:t>
            </w:r>
          </w:p>
        </w:tc>
        <w:tc>
          <w:tcPr>
            <w:tcW w:w="956" w:type="dxa"/>
            <w:shd w:val="clear" w:color="auto" w:fill="auto"/>
            <w:vAlign w:val="center"/>
          </w:tcPr>
          <w:p w14:paraId="05F9323F">
            <w:pPr>
              <w:spacing w:line="308" w:lineRule="auto"/>
              <w:jc w:val="center"/>
              <w:rPr>
                <w:rFonts w:ascii="Arial"/>
                <w:sz w:val="21"/>
              </w:rPr>
            </w:pPr>
          </w:p>
          <w:p w14:paraId="088E7046">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3C1C143">
            <w:pPr>
              <w:spacing w:line="309" w:lineRule="auto"/>
              <w:jc w:val="center"/>
              <w:rPr>
                <w:rFonts w:ascii="Arial"/>
                <w:sz w:val="21"/>
              </w:rPr>
            </w:pPr>
          </w:p>
          <w:p w14:paraId="15454D07">
            <w:pPr>
              <w:pStyle w:val="85"/>
              <w:spacing w:before="71"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2FEC9966">
            <w:pPr>
              <w:pStyle w:val="85"/>
              <w:spacing w:before="71"/>
              <w:ind w:left="272"/>
              <w:jc w:val="center"/>
            </w:pPr>
          </w:p>
        </w:tc>
        <w:tc>
          <w:tcPr>
            <w:tcW w:w="1068" w:type="dxa"/>
            <w:vAlign w:val="center"/>
          </w:tcPr>
          <w:p w14:paraId="583DF8CD">
            <w:pPr>
              <w:jc w:val="center"/>
              <w:rPr>
                <w:rFonts w:ascii="Arial"/>
                <w:sz w:val="21"/>
              </w:rPr>
            </w:pPr>
          </w:p>
        </w:tc>
      </w:tr>
      <w:tr w14:paraId="505C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818" w:type="dxa"/>
            <w:shd w:val="clear" w:color="auto" w:fill="auto"/>
            <w:vAlign w:val="center"/>
          </w:tcPr>
          <w:p w14:paraId="054FF326">
            <w:pPr>
              <w:spacing w:line="331" w:lineRule="auto"/>
              <w:jc w:val="center"/>
              <w:rPr>
                <w:rFonts w:ascii="Arial"/>
                <w:sz w:val="21"/>
              </w:rPr>
            </w:pPr>
          </w:p>
          <w:p w14:paraId="607CC64F">
            <w:pPr>
              <w:pStyle w:val="85"/>
              <w:spacing w:before="71" w:line="241" w:lineRule="auto"/>
              <w:ind w:left="0" w:leftChars="0" w:firstLine="0" w:firstLineChars="0"/>
              <w:jc w:val="center"/>
              <w:rPr>
                <w:rFonts w:ascii="仿宋" w:hAnsi="仿宋" w:eastAsia="仿宋" w:cs="仿宋"/>
                <w:sz w:val="22"/>
                <w:szCs w:val="22"/>
                <w:lang w:val="en-US" w:eastAsia="en-US" w:bidi="ar-SA"/>
              </w:rPr>
            </w:pPr>
            <w:r>
              <w:rPr>
                <w:spacing w:val="-7"/>
              </w:rPr>
              <w:t>34</w:t>
            </w:r>
          </w:p>
        </w:tc>
        <w:tc>
          <w:tcPr>
            <w:tcW w:w="1241" w:type="dxa"/>
            <w:shd w:val="clear" w:color="auto" w:fill="auto"/>
            <w:vAlign w:val="center"/>
          </w:tcPr>
          <w:p w14:paraId="406FB752">
            <w:pPr>
              <w:spacing w:line="331" w:lineRule="auto"/>
              <w:jc w:val="center"/>
              <w:rPr>
                <w:rFonts w:ascii="Arial"/>
                <w:sz w:val="21"/>
              </w:rPr>
            </w:pPr>
          </w:p>
          <w:p w14:paraId="71B81CE7">
            <w:pPr>
              <w:pStyle w:val="85"/>
              <w:spacing w:before="71"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726CF5A1">
            <w:pPr>
              <w:pStyle w:val="85"/>
              <w:spacing w:before="268" w:line="222" w:lineRule="auto"/>
              <w:ind w:left="0" w:leftChars="0" w:firstLine="0" w:firstLineChars="0"/>
              <w:jc w:val="center"/>
              <w:rPr>
                <w:rFonts w:ascii="仿宋" w:hAnsi="仿宋" w:eastAsia="仿宋" w:cs="仿宋"/>
                <w:sz w:val="22"/>
                <w:szCs w:val="22"/>
                <w:lang w:val="en-US" w:eastAsia="en-US" w:bidi="ar-SA"/>
              </w:rPr>
            </w:pPr>
            <w:r>
              <w:rPr>
                <w:spacing w:val="-1"/>
              </w:rPr>
              <w:t>右舷甲板下空舱船壳板凹</w:t>
            </w:r>
            <w:r>
              <w:rPr>
                <w:spacing w:val="-8"/>
              </w:rPr>
              <w:t>陷处理。</w:t>
            </w:r>
          </w:p>
        </w:tc>
        <w:tc>
          <w:tcPr>
            <w:tcW w:w="956" w:type="dxa"/>
            <w:shd w:val="clear" w:color="auto" w:fill="auto"/>
            <w:vAlign w:val="center"/>
          </w:tcPr>
          <w:p w14:paraId="32163D54">
            <w:pPr>
              <w:spacing w:line="330" w:lineRule="auto"/>
              <w:jc w:val="center"/>
              <w:rPr>
                <w:rFonts w:ascii="Arial"/>
                <w:sz w:val="21"/>
              </w:rPr>
            </w:pPr>
          </w:p>
          <w:p w14:paraId="5F127F45">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30B5F93A">
            <w:pPr>
              <w:spacing w:line="331" w:lineRule="auto"/>
              <w:jc w:val="center"/>
              <w:rPr>
                <w:rFonts w:ascii="Arial"/>
                <w:sz w:val="21"/>
              </w:rPr>
            </w:pPr>
          </w:p>
          <w:p w14:paraId="5144184E">
            <w:pPr>
              <w:pStyle w:val="85"/>
              <w:spacing w:before="71"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40D7012B">
            <w:pPr>
              <w:pStyle w:val="85"/>
              <w:spacing w:before="71"/>
              <w:ind w:left="272"/>
              <w:jc w:val="center"/>
            </w:pPr>
          </w:p>
        </w:tc>
        <w:tc>
          <w:tcPr>
            <w:tcW w:w="1068" w:type="dxa"/>
            <w:vAlign w:val="center"/>
          </w:tcPr>
          <w:p w14:paraId="2B42D1E9">
            <w:pPr>
              <w:jc w:val="center"/>
              <w:rPr>
                <w:rFonts w:ascii="Arial"/>
                <w:sz w:val="21"/>
              </w:rPr>
            </w:pPr>
          </w:p>
        </w:tc>
      </w:tr>
      <w:tr w14:paraId="6538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8" w:type="dxa"/>
            <w:shd w:val="clear" w:color="auto" w:fill="auto"/>
            <w:vAlign w:val="center"/>
          </w:tcPr>
          <w:p w14:paraId="6BA458B2">
            <w:pPr>
              <w:pStyle w:val="85"/>
              <w:spacing w:before="71" w:line="241" w:lineRule="auto"/>
              <w:ind w:left="0" w:leftChars="0" w:firstLine="0" w:firstLineChars="0"/>
              <w:jc w:val="center"/>
              <w:rPr>
                <w:rFonts w:ascii="仿宋" w:hAnsi="仿宋" w:eastAsia="仿宋" w:cs="仿宋"/>
                <w:sz w:val="22"/>
                <w:szCs w:val="22"/>
                <w:lang w:val="en-US" w:eastAsia="en-US" w:bidi="ar-SA"/>
              </w:rPr>
            </w:pPr>
            <w:r>
              <w:rPr>
                <w:spacing w:val="-7"/>
              </w:rPr>
              <w:t>35</w:t>
            </w:r>
          </w:p>
        </w:tc>
        <w:tc>
          <w:tcPr>
            <w:tcW w:w="1241" w:type="dxa"/>
            <w:shd w:val="clear" w:color="auto" w:fill="auto"/>
            <w:vAlign w:val="center"/>
          </w:tcPr>
          <w:p w14:paraId="1B327653">
            <w:pPr>
              <w:pStyle w:val="85"/>
              <w:spacing w:before="72"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0DCF3E31">
            <w:pPr>
              <w:pStyle w:val="85"/>
              <w:spacing w:before="126" w:line="222" w:lineRule="auto"/>
              <w:ind w:left="0" w:leftChars="0" w:firstLine="0" w:firstLineChars="0"/>
              <w:jc w:val="center"/>
              <w:rPr>
                <w:rFonts w:ascii="仿宋" w:hAnsi="仿宋" w:eastAsia="仿宋" w:cs="仿宋"/>
                <w:sz w:val="22"/>
                <w:szCs w:val="22"/>
                <w:lang w:val="en-US" w:eastAsia="en-US" w:bidi="ar-SA"/>
              </w:rPr>
            </w:pPr>
            <w:r>
              <w:rPr>
                <w:spacing w:val="-1"/>
              </w:rPr>
              <w:t>全船风雨密门、风雨密舱</w:t>
            </w:r>
            <w:r>
              <w:rPr>
                <w:spacing w:val="-5"/>
              </w:rPr>
              <w:t>口盖、风雨密窗等装置检</w:t>
            </w:r>
            <w:r>
              <w:t>查</w:t>
            </w:r>
          </w:p>
        </w:tc>
        <w:tc>
          <w:tcPr>
            <w:tcW w:w="956" w:type="dxa"/>
            <w:shd w:val="clear" w:color="auto" w:fill="auto"/>
            <w:vAlign w:val="center"/>
          </w:tcPr>
          <w:p w14:paraId="032E9D6E">
            <w:pPr>
              <w:spacing w:line="323" w:lineRule="auto"/>
              <w:jc w:val="center"/>
              <w:rPr>
                <w:rFonts w:ascii="Arial"/>
                <w:sz w:val="21"/>
              </w:rPr>
            </w:pPr>
          </w:p>
          <w:p w14:paraId="00BE1DBD">
            <w:pPr>
              <w:pStyle w:val="85"/>
              <w:spacing w:before="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74404153">
            <w:pPr>
              <w:spacing w:line="324" w:lineRule="auto"/>
              <w:jc w:val="center"/>
              <w:rPr>
                <w:rFonts w:ascii="Arial"/>
                <w:sz w:val="21"/>
              </w:rPr>
            </w:pPr>
          </w:p>
          <w:p w14:paraId="74E1428C">
            <w:pPr>
              <w:pStyle w:val="85"/>
              <w:spacing w:before="71"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48BC538">
            <w:pPr>
              <w:pStyle w:val="85"/>
              <w:spacing w:before="71"/>
              <w:ind w:left="272"/>
              <w:jc w:val="center"/>
            </w:pPr>
          </w:p>
        </w:tc>
        <w:tc>
          <w:tcPr>
            <w:tcW w:w="1068" w:type="dxa"/>
            <w:vAlign w:val="center"/>
          </w:tcPr>
          <w:p w14:paraId="4AECAF55">
            <w:pPr>
              <w:jc w:val="center"/>
              <w:rPr>
                <w:rFonts w:ascii="Arial"/>
                <w:sz w:val="21"/>
              </w:rPr>
            </w:pPr>
          </w:p>
        </w:tc>
      </w:tr>
      <w:tr w14:paraId="1B4A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818" w:type="dxa"/>
            <w:shd w:val="clear" w:color="auto" w:fill="auto"/>
            <w:vAlign w:val="center"/>
          </w:tcPr>
          <w:p w14:paraId="08AEBB35">
            <w:pPr>
              <w:pStyle w:val="85"/>
              <w:spacing w:before="285" w:line="241" w:lineRule="auto"/>
              <w:ind w:left="0" w:leftChars="0" w:firstLine="0" w:firstLineChars="0"/>
              <w:jc w:val="center"/>
              <w:rPr>
                <w:rFonts w:ascii="仿宋" w:hAnsi="仿宋" w:eastAsia="仿宋" w:cs="仿宋"/>
                <w:sz w:val="22"/>
                <w:szCs w:val="22"/>
                <w:lang w:val="en-US" w:eastAsia="en-US" w:bidi="ar-SA"/>
              </w:rPr>
            </w:pPr>
            <w:r>
              <w:rPr>
                <w:spacing w:val="-7"/>
              </w:rPr>
              <w:t>36</w:t>
            </w:r>
          </w:p>
        </w:tc>
        <w:tc>
          <w:tcPr>
            <w:tcW w:w="1241" w:type="dxa"/>
            <w:shd w:val="clear" w:color="auto" w:fill="auto"/>
            <w:vAlign w:val="center"/>
          </w:tcPr>
          <w:p w14:paraId="533F2166">
            <w:pPr>
              <w:pStyle w:val="85"/>
              <w:spacing w:before="286"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78176D3C">
            <w:pPr>
              <w:pStyle w:val="85"/>
              <w:spacing w:before="285" w:line="220" w:lineRule="auto"/>
              <w:ind w:left="0" w:leftChars="0" w:firstLine="0" w:firstLineChars="0"/>
              <w:jc w:val="center"/>
              <w:rPr>
                <w:rFonts w:ascii="仿宋" w:hAnsi="仿宋" w:eastAsia="仿宋" w:cs="仿宋"/>
                <w:sz w:val="22"/>
                <w:szCs w:val="22"/>
                <w:lang w:val="en-US" w:eastAsia="en-US" w:bidi="ar-SA"/>
              </w:rPr>
            </w:pPr>
            <w:r>
              <w:rPr>
                <w:spacing w:val="-2"/>
              </w:rPr>
              <w:t>锚链、横档检查</w:t>
            </w:r>
          </w:p>
        </w:tc>
        <w:tc>
          <w:tcPr>
            <w:tcW w:w="956" w:type="dxa"/>
            <w:shd w:val="clear" w:color="auto" w:fill="auto"/>
            <w:vAlign w:val="center"/>
          </w:tcPr>
          <w:p w14:paraId="7BA87F7E">
            <w:pPr>
              <w:pStyle w:val="85"/>
              <w:spacing w:before="285"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728E402E">
            <w:pPr>
              <w:pStyle w:val="85"/>
              <w:spacing w:before="285"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E4688DB">
            <w:pPr>
              <w:pStyle w:val="85"/>
              <w:spacing w:before="71"/>
              <w:ind w:left="272"/>
              <w:jc w:val="center"/>
            </w:pPr>
          </w:p>
        </w:tc>
        <w:tc>
          <w:tcPr>
            <w:tcW w:w="1068" w:type="dxa"/>
            <w:vAlign w:val="center"/>
          </w:tcPr>
          <w:p w14:paraId="09CDF279">
            <w:pPr>
              <w:jc w:val="center"/>
              <w:rPr>
                <w:rFonts w:ascii="Arial"/>
                <w:sz w:val="21"/>
              </w:rPr>
            </w:pPr>
          </w:p>
        </w:tc>
      </w:tr>
      <w:tr w14:paraId="748C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818" w:type="dxa"/>
            <w:shd w:val="clear" w:color="auto" w:fill="auto"/>
            <w:vAlign w:val="center"/>
          </w:tcPr>
          <w:p w14:paraId="1C18BAE6">
            <w:pPr>
              <w:pStyle w:val="85"/>
              <w:spacing w:before="229" w:line="241" w:lineRule="auto"/>
              <w:ind w:left="0" w:leftChars="0" w:firstLine="0" w:firstLineChars="0"/>
              <w:jc w:val="center"/>
              <w:rPr>
                <w:rFonts w:ascii="仿宋" w:hAnsi="仿宋" w:eastAsia="仿宋" w:cs="仿宋"/>
                <w:sz w:val="22"/>
                <w:szCs w:val="22"/>
                <w:lang w:val="en-US" w:eastAsia="en-US" w:bidi="ar-SA"/>
              </w:rPr>
            </w:pPr>
            <w:r>
              <w:rPr>
                <w:spacing w:val="-7"/>
              </w:rPr>
              <w:t>37</w:t>
            </w:r>
          </w:p>
        </w:tc>
        <w:tc>
          <w:tcPr>
            <w:tcW w:w="1241" w:type="dxa"/>
            <w:shd w:val="clear" w:color="auto" w:fill="auto"/>
            <w:vAlign w:val="center"/>
          </w:tcPr>
          <w:p w14:paraId="75470102">
            <w:pPr>
              <w:pStyle w:val="85"/>
              <w:spacing w:before="230"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6EBDD08B">
            <w:pPr>
              <w:pStyle w:val="85"/>
              <w:spacing w:before="229" w:line="220" w:lineRule="auto"/>
              <w:ind w:left="0" w:leftChars="0" w:firstLine="0" w:firstLineChars="0"/>
              <w:jc w:val="center"/>
              <w:rPr>
                <w:rFonts w:ascii="仿宋" w:hAnsi="仿宋" w:eastAsia="仿宋" w:cs="仿宋"/>
                <w:sz w:val="22"/>
                <w:szCs w:val="22"/>
                <w:lang w:val="en-US" w:eastAsia="en-US" w:bidi="ar-SA"/>
              </w:rPr>
            </w:pPr>
            <w:r>
              <w:rPr>
                <w:spacing w:val="-2"/>
              </w:rPr>
              <w:t>全船空气管头拆检</w:t>
            </w:r>
          </w:p>
        </w:tc>
        <w:tc>
          <w:tcPr>
            <w:tcW w:w="956" w:type="dxa"/>
            <w:shd w:val="clear" w:color="auto" w:fill="auto"/>
            <w:vAlign w:val="center"/>
          </w:tcPr>
          <w:p w14:paraId="42B7A9D2">
            <w:pPr>
              <w:pStyle w:val="85"/>
              <w:spacing w:before="229"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7EF54EF1">
            <w:pPr>
              <w:pStyle w:val="85"/>
              <w:spacing w:before="229"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8EED515">
            <w:pPr>
              <w:pStyle w:val="85"/>
              <w:spacing w:before="71"/>
              <w:ind w:left="272"/>
              <w:jc w:val="center"/>
            </w:pPr>
          </w:p>
        </w:tc>
        <w:tc>
          <w:tcPr>
            <w:tcW w:w="1068" w:type="dxa"/>
            <w:vAlign w:val="center"/>
          </w:tcPr>
          <w:p w14:paraId="6648445D">
            <w:pPr>
              <w:jc w:val="center"/>
              <w:rPr>
                <w:rFonts w:ascii="Arial"/>
                <w:sz w:val="21"/>
              </w:rPr>
            </w:pPr>
          </w:p>
        </w:tc>
      </w:tr>
      <w:tr w14:paraId="398A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18" w:type="dxa"/>
            <w:shd w:val="clear" w:color="auto" w:fill="auto"/>
            <w:vAlign w:val="center"/>
          </w:tcPr>
          <w:p w14:paraId="0A575FAA">
            <w:pPr>
              <w:pStyle w:val="85"/>
              <w:spacing w:before="247" w:line="241" w:lineRule="auto"/>
              <w:ind w:left="0" w:leftChars="0" w:firstLine="0" w:firstLineChars="0"/>
              <w:jc w:val="center"/>
              <w:rPr>
                <w:rFonts w:ascii="仿宋" w:hAnsi="仿宋" w:eastAsia="仿宋" w:cs="仿宋"/>
                <w:sz w:val="22"/>
                <w:szCs w:val="22"/>
                <w:lang w:val="en-US" w:eastAsia="en-US" w:bidi="ar-SA"/>
              </w:rPr>
            </w:pPr>
            <w:r>
              <w:rPr>
                <w:spacing w:val="-7"/>
              </w:rPr>
              <w:t>38</w:t>
            </w:r>
          </w:p>
        </w:tc>
        <w:tc>
          <w:tcPr>
            <w:tcW w:w="1241" w:type="dxa"/>
            <w:shd w:val="clear" w:color="auto" w:fill="auto"/>
            <w:vAlign w:val="center"/>
          </w:tcPr>
          <w:p w14:paraId="301C5073">
            <w:pPr>
              <w:pStyle w:val="85"/>
              <w:spacing w:before="248"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5FF363D6">
            <w:pPr>
              <w:pStyle w:val="85"/>
              <w:spacing w:before="114" w:line="222" w:lineRule="auto"/>
              <w:ind w:left="0" w:leftChars="0" w:firstLine="0" w:firstLineChars="0"/>
              <w:jc w:val="center"/>
              <w:rPr>
                <w:rFonts w:ascii="仿宋" w:hAnsi="仿宋" w:eastAsia="仿宋" w:cs="仿宋"/>
                <w:sz w:val="22"/>
                <w:szCs w:val="22"/>
                <w:lang w:val="en-US" w:eastAsia="en-US" w:bidi="ar-SA"/>
              </w:rPr>
            </w:pPr>
            <w:r>
              <w:rPr>
                <w:spacing w:val="-1"/>
              </w:rPr>
              <w:t>全船系泊装置附近船体结</w:t>
            </w:r>
            <w:r>
              <w:rPr>
                <w:spacing w:val="-4"/>
              </w:rPr>
              <w:t>构检查</w:t>
            </w:r>
          </w:p>
        </w:tc>
        <w:tc>
          <w:tcPr>
            <w:tcW w:w="956" w:type="dxa"/>
            <w:shd w:val="clear" w:color="auto" w:fill="auto"/>
            <w:vAlign w:val="center"/>
          </w:tcPr>
          <w:p w14:paraId="5F07C9CC">
            <w:pPr>
              <w:pStyle w:val="85"/>
              <w:spacing w:before="247"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04D9D09">
            <w:pPr>
              <w:pStyle w:val="85"/>
              <w:spacing w:before="247"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2627CBB">
            <w:pPr>
              <w:pStyle w:val="85"/>
              <w:spacing w:before="71"/>
              <w:ind w:left="272"/>
              <w:jc w:val="center"/>
            </w:pPr>
          </w:p>
        </w:tc>
        <w:tc>
          <w:tcPr>
            <w:tcW w:w="1068" w:type="dxa"/>
            <w:vAlign w:val="center"/>
          </w:tcPr>
          <w:p w14:paraId="7E99262F">
            <w:pPr>
              <w:jc w:val="center"/>
              <w:rPr>
                <w:rFonts w:ascii="Arial"/>
                <w:sz w:val="21"/>
              </w:rPr>
            </w:pPr>
          </w:p>
        </w:tc>
      </w:tr>
      <w:tr w14:paraId="45D8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818" w:type="dxa"/>
            <w:shd w:val="clear" w:color="auto" w:fill="auto"/>
            <w:vAlign w:val="center"/>
          </w:tcPr>
          <w:p w14:paraId="783B127B">
            <w:pPr>
              <w:pStyle w:val="85"/>
              <w:spacing w:before="175" w:line="241" w:lineRule="auto"/>
              <w:ind w:left="0" w:leftChars="0" w:firstLine="0" w:firstLineChars="0"/>
              <w:jc w:val="center"/>
              <w:rPr>
                <w:rFonts w:ascii="仿宋" w:hAnsi="仿宋" w:eastAsia="仿宋" w:cs="仿宋"/>
                <w:sz w:val="22"/>
                <w:szCs w:val="22"/>
                <w:lang w:val="en-US" w:eastAsia="en-US" w:bidi="ar-SA"/>
              </w:rPr>
            </w:pPr>
            <w:r>
              <w:rPr>
                <w:spacing w:val="-7"/>
              </w:rPr>
              <w:t>39</w:t>
            </w:r>
          </w:p>
        </w:tc>
        <w:tc>
          <w:tcPr>
            <w:tcW w:w="1241" w:type="dxa"/>
            <w:shd w:val="clear" w:color="auto" w:fill="auto"/>
            <w:vAlign w:val="center"/>
          </w:tcPr>
          <w:p w14:paraId="309699D4">
            <w:pPr>
              <w:pStyle w:val="85"/>
              <w:spacing w:before="176" w:line="222" w:lineRule="auto"/>
              <w:ind w:left="0" w:leftChars="0" w:firstLine="0" w:firstLineChars="0"/>
              <w:jc w:val="center"/>
              <w:rPr>
                <w:rFonts w:ascii="仿宋" w:hAnsi="仿宋" w:eastAsia="仿宋" w:cs="仿宋"/>
                <w:sz w:val="22"/>
                <w:szCs w:val="22"/>
                <w:lang w:val="en-US" w:eastAsia="en-US" w:bidi="ar-SA"/>
              </w:rPr>
            </w:pPr>
            <w:r>
              <w:rPr>
                <w:spacing w:val="-8"/>
              </w:rPr>
              <w:t>船体</w:t>
            </w:r>
          </w:p>
        </w:tc>
        <w:tc>
          <w:tcPr>
            <w:tcW w:w="2777" w:type="dxa"/>
            <w:shd w:val="clear" w:color="auto" w:fill="auto"/>
            <w:vAlign w:val="center"/>
          </w:tcPr>
          <w:p w14:paraId="61A2308F">
            <w:pPr>
              <w:pStyle w:val="85"/>
              <w:spacing w:before="175" w:line="220" w:lineRule="auto"/>
              <w:ind w:left="0" w:leftChars="0" w:firstLine="0" w:firstLineChars="0"/>
              <w:jc w:val="center"/>
              <w:rPr>
                <w:rFonts w:ascii="仿宋" w:hAnsi="仿宋" w:eastAsia="仿宋" w:cs="仿宋"/>
                <w:sz w:val="22"/>
                <w:szCs w:val="22"/>
                <w:lang w:val="en-US" w:eastAsia="en-US" w:bidi="ar-SA"/>
              </w:rPr>
            </w:pPr>
            <w:r>
              <w:rPr>
                <w:spacing w:val="-2"/>
              </w:rPr>
              <w:t>全船结构近观检查</w:t>
            </w:r>
          </w:p>
        </w:tc>
        <w:tc>
          <w:tcPr>
            <w:tcW w:w="956" w:type="dxa"/>
            <w:shd w:val="clear" w:color="auto" w:fill="auto"/>
            <w:vAlign w:val="center"/>
          </w:tcPr>
          <w:p w14:paraId="694B948B">
            <w:pPr>
              <w:pStyle w:val="85"/>
              <w:spacing w:before="175"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D8AF53C">
            <w:pPr>
              <w:pStyle w:val="85"/>
              <w:spacing w:before="175"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50E197D9">
            <w:pPr>
              <w:pStyle w:val="85"/>
              <w:spacing w:before="71"/>
              <w:ind w:left="272"/>
              <w:jc w:val="center"/>
            </w:pPr>
          </w:p>
        </w:tc>
        <w:tc>
          <w:tcPr>
            <w:tcW w:w="1068" w:type="dxa"/>
            <w:vAlign w:val="center"/>
          </w:tcPr>
          <w:p w14:paraId="4FE1EE74">
            <w:pPr>
              <w:jc w:val="center"/>
              <w:rPr>
                <w:rFonts w:ascii="Arial"/>
                <w:sz w:val="21"/>
              </w:rPr>
            </w:pPr>
          </w:p>
        </w:tc>
      </w:tr>
      <w:tr w14:paraId="5F19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818" w:type="dxa"/>
            <w:shd w:val="clear" w:color="auto" w:fill="auto"/>
            <w:vAlign w:val="center"/>
          </w:tcPr>
          <w:p w14:paraId="131C65A3">
            <w:pPr>
              <w:pStyle w:val="85"/>
              <w:spacing w:before="195" w:line="241" w:lineRule="auto"/>
              <w:ind w:left="0" w:leftChars="0" w:firstLine="0" w:firstLineChars="0"/>
              <w:jc w:val="center"/>
              <w:rPr>
                <w:rFonts w:ascii="仿宋" w:hAnsi="仿宋" w:eastAsia="仿宋" w:cs="仿宋"/>
                <w:sz w:val="22"/>
                <w:szCs w:val="22"/>
                <w:lang w:val="en-US" w:eastAsia="en-US" w:bidi="ar-SA"/>
              </w:rPr>
            </w:pPr>
            <w:r>
              <w:rPr>
                <w:spacing w:val="-4"/>
              </w:rPr>
              <w:t>40</w:t>
            </w:r>
          </w:p>
        </w:tc>
        <w:tc>
          <w:tcPr>
            <w:tcW w:w="1241" w:type="dxa"/>
            <w:shd w:val="clear" w:color="auto" w:fill="auto"/>
            <w:vAlign w:val="center"/>
          </w:tcPr>
          <w:p w14:paraId="5F22221A">
            <w:pPr>
              <w:pStyle w:val="85"/>
              <w:spacing w:before="196"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4156D1EF">
            <w:pPr>
              <w:pStyle w:val="85"/>
              <w:spacing w:before="195" w:line="220" w:lineRule="auto"/>
              <w:ind w:left="0" w:leftChars="0" w:firstLine="0" w:firstLineChars="0"/>
              <w:jc w:val="center"/>
              <w:rPr>
                <w:rFonts w:ascii="仿宋" w:hAnsi="仿宋" w:eastAsia="仿宋" w:cs="仿宋"/>
                <w:sz w:val="22"/>
                <w:szCs w:val="22"/>
                <w:lang w:val="en-US" w:eastAsia="en-US" w:bidi="ar-SA"/>
              </w:rPr>
            </w:pPr>
            <w:r>
              <w:rPr>
                <w:spacing w:val="-2"/>
              </w:rPr>
              <w:t>海水阀检查或更换</w:t>
            </w:r>
          </w:p>
        </w:tc>
        <w:tc>
          <w:tcPr>
            <w:tcW w:w="956" w:type="dxa"/>
            <w:shd w:val="clear" w:color="auto" w:fill="auto"/>
            <w:vAlign w:val="center"/>
          </w:tcPr>
          <w:p w14:paraId="3A7560F2">
            <w:pPr>
              <w:pStyle w:val="85"/>
              <w:spacing w:before="195"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2C662915">
            <w:pPr>
              <w:pStyle w:val="85"/>
              <w:spacing w:before="195"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2F79528">
            <w:pPr>
              <w:pStyle w:val="85"/>
              <w:spacing w:before="71"/>
              <w:ind w:left="272"/>
              <w:jc w:val="center"/>
            </w:pPr>
          </w:p>
        </w:tc>
        <w:tc>
          <w:tcPr>
            <w:tcW w:w="1068" w:type="dxa"/>
            <w:vAlign w:val="center"/>
          </w:tcPr>
          <w:p w14:paraId="1B847233">
            <w:pPr>
              <w:jc w:val="center"/>
              <w:rPr>
                <w:rFonts w:ascii="Arial"/>
                <w:sz w:val="21"/>
              </w:rPr>
            </w:pPr>
          </w:p>
        </w:tc>
      </w:tr>
      <w:tr w14:paraId="2DE8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18" w:type="dxa"/>
            <w:shd w:val="clear" w:color="auto" w:fill="auto"/>
            <w:vAlign w:val="center"/>
          </w:tcPr>
          <w:p w14:paraId="3F124362">
            <w:pPr>
              <w:pStyle w:val="85"/>
              <w:spacing w:before="197" w:line="289" w:lineRule="exact"/>
              <w:ind w:left="0" w:leftChars="0" w:firstLine="0" w:firstLineChars="0"/>
              <w:jc w:val="center"/>
              <w:rPr>
                <w:rFonts w:ascii="仿宋" w:hAnsi="仿宋" w:eastAsia="仿宋" w:cs="仿宋"/>
                <w:sz w:val="22"/>
                <w:szCs w:val="22"/>
                <w:lang w:val="en-US" w:eastAsia="en-US" w:bidi="ar-SA"/>
              </w:rPr>
            </w:pPr>
            <w:r>
              <w:rPr>
                <w:spacing w:val="-4"/>
                <w:position w:val="1"/>
              </w:rPr>
              <w:t>41</w:t>
            </w:r>
          </w:p>
        </w:tc>
        <w:tc>
          <w:tcPr>
            <w:tcW w:w="1241" w:type="dxa"/>
            <w:shd w:val="clear" w:color="auto" w:fill="auto"/>
            <w:vAlign w:val="center"/>
          </w:tcPr>
          <w:p w14:paraId="6E046773">
            <w:pPr>
              <w:pStyle w:val="85"/>
              <w:spacing w:before="198" w:line="222" w:lineRule="auto"/>
              <w:ind w:left="0" w:leftChars="0" w:firstLine="0" w:firstLineChars="0"/>
              <w:jc w:val="center"/>
              <w:rPr>
                <w:rFonts w:ascii="仿宋" w:hAnsi="仿宋" w:eastAsia="仿宋" w:cs="仿宋"/>
                <w:sz w:val="22"/>
                <w:szCs w:val="22"/>
                <w:lang w:val="en-US" w:eastAsia="en-US" w:bidi="ar-SA"/>
              </w:rPr>
            </w:pPr>
            <w:r>
              <w:rPr>
                <w:spacing w:val="4"/>
              </w:rPr>
              <w:t>机，管</w:t>
            </w:r>
          </w:p>
        </w:tc>
        <w:tc>
          <w:tcPr>
            <w:tcW w:w="2777" w:type="dxa"/>
            <w:shd w:val="clear" w:color="auto" w:fill="auto"/>
            <w:vAlign w:val="center"/>
          </w:tcPr>
          <w:p w14:paraId="38291F32">
            <w:pPr>
              <w:pStyle w:val="85"/>
              <w:spacing w:before="197" w:line="220" w:lineRule="auto"/>
              <w:ind w:left="0" w:leftChars="0" w:firstLine="0" w:firstLineChars="0"/>
              <w:jc w:val="center"/>
              <w:rPr>
                <w:rFonts w:ascii="仿宋" w:hAnsi="仿宋" w:eastAsia="仿宋" w:cs="仿宋"/>
                <w:sz w:val="22"/>
                <w:szCs w:val="22"/>
                <w:lang w:val="en-US" w:eastAsia="en-US" w:bidi="ar-SA"/>
              </w:rPr>
            </w:pPr>
            <w:r>
              <w:rPr>
                <w:spacing w:val="-2"/>
              </w:rPr>
              <w:t>发动机各管路检查</w:t>
            </w:r>
          </w:p>
        </w:tc>
        <w:tc>
          <w:tcPr>
            <w:tcW w:w="956" w:type="dxa"/>
            <w:shd w:val="clear" w:color="auto" w:fill="auto"/>
            <w:vAlign w:val="center"/>
          </w:tcPr>
          <w:p w14:paraId="45EFB5DC">
            <w:pPr>
              <w:pStyle w:val="85"/>
              <w:spacing w:before="197"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904FF1A">
            <w:pPr>
              <w:pStyle w:val="85"/>
              <w:spacing w:before="197"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4C9E7122">
            <w:pPr>
              <w:pStyle w:val="85"/>
              <w:spacing w:before="71"/>
              <w:ind w:left="272"/>
              <w:jc w:val="center"/>
            </w:pPr>
          </w:p>
        </w:tc>
        <w:tc>
          <w:tcPr>
            <w:tcW w:w="1068" w:type="dxa"/>
            <w:vAlign w:val="center"/>
          </w:tcPr>
          <w:p w14:paraId="5EA94C02">
            <w:pPr>
              <w:jc w:val="center"/>
              <w:rPr>
                <w:rFonts w:ascii="Arial"/>
                <w:sz w:val="21"/>
              </w:rPr>
            </w:pPr>
          </w:p>
        </w:tc>
      </w:tr>
      <w:tr w14:paraId="669C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818" w:type="dxa"/>
            <w:shd w:val="clear" w:color="auto" w:fill="auto"/>
            <w:vAlign w:val="center"/>
          </w:tcPr>
          <w:p w14:paraId="458A138F">
            <w:pPr>
              <w:pStyle w:val="85"/>
              <w:spacing w:before="199" w:line="289" w:lineRule="exact"/>
              <w:ind w:left="0" w:leftChars="0" w:firstLine="0" w:firstLineChars="0"/>
              <w:jc w:val="center"/>
              <w:rPr>
                <w:rFonts w:ascii="仿宋" w:hAnsi="仿宋" w:eastAsia="仿宋" w:cs="仿宋"/>
                <w:sz w:val="22"/>
                <w:szCs w:val="22"/>
                <w:lang w:val="en-US" w:eastAsia="en-US" w:bidi="ar-SA"/>
              </w:rPr>
            </w:pPr>
            <w:r>
              <w:rPr>
                <w:spacing w:val="-4"/>
                <w:position w:val="1"/>
              </w:rPr>
              <w:t>42</w:t>
            </w:r>
          </w:p>
        </w:tc>
        <w:tc>
          <w:tcPr>
            <w:tcW w:w="1241" w:type="dxa"/>
            <w:shd w:val="clear" w:color="auto" w:fill="auto"/>
            <w:vAlign w:val="center"/>
          </w:tcPr>
          <w:p w14:paraId="398B6DAB">
            <w:pPr>
              <w:pStyle w:val="85"/>
              <w:spacing w:before="200" w:line="219" w:lineRule="auto"/>
              <w:ind w:left="0" w:leftChars="0" w:firstLine="0" w:firstLineChars="0"/>
              <w:jc w:val="center"/>
              <w:rPr>
                <w:rFonts w:ascii="仿宋" w:hAnsi="仿宋" w:eastAsia="仿宋" w:cs="仿宋"/>
                <w:sz w:val="22"/>
                <w:szCs w:val="22"/>
                <w:lang w:val="en-US" w:eastAsia="en-US" w:bidi="ar-SA"/>
              </w:rPr>
            </w:pPr>
            <w:r>
              <w:rPr>
                <w:spacing w:val="-7"/>
              </w:rPr>
              <w:t>轮机</w:t>
            </w:r>
          </w:p>
        </w:tc>
        <w:tc>
          <w:tcPr>
            <w:tcW w:w="2777" w:type="dxa"/>
            <w:shd w:val="clear" w:color="auto" w:fill="auto"/>
            <w:vAlign w:val="center"/>
          </w:tcPr>
          <w:p w14:paraId="73369437">
            <w:pPr>
              <w:pStyle w:val="85"/>
              <w:spacing w:before="199" w:line="220" w:lineRule="auto"/>
              <w:ind w:left="0" w:leftChars="0" w:firstLine="0" w:firstLineChars="0"/>
              <w:jc w:val="center"/>
              <w:rPr>
                <w:rFonts w:ascii="仿宋" w:hAnsi="仿宋" w:eastAsia="仿宋" w:cs="仿宋"/>
                <w:sz w:val="22"/>
                <w:szCs w:val="22"/>
                <w:lang w:val="en-US" w:eastAsia="en-US" w:bidi="ar-SA"/>
              </w:rPr>
            </w:pPr>
            <w:r>
              <w:rPr>
                <w:spacing w:val="-3"/>
              </w:rPr>
              <w:t>发动机常规检查</w:t>
            </w:r>
          </w:p>
        </w:tc>
        <w:tc>
          <w:tcPr>
            <w:tcW w:w="956" w:type="dxa"/>
            <w:shd w:val="clear" w:color="auto" w:fill="auto"/>
            <w:vAlign w:val="center"/>
          </w:tcPr>
          <w:p w14:paraId="792A44BA">
            <w:pPr>
              <w:pStyle w:val="85"/>
              <w:spacing w:before="199"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DFAD470">
            <w:pPr>
              <w:pStyle w:val="85"/>
              <w:spacing w:before="199"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84DCEC1">
            <w:pPr>
              <w:pStyle w:val="85"/>
              <w:spacing w:before="71"/>
              <w:ind w:left="272"/>
              <w:jc w:val="center"/>
            </w:pPr>
          </w:p>
        </w:tc>
        <w:tc>
          <w:tcPr>
            <w:tcW w:w="1068" w:type="dxa"/>
            <w:vAlign w:val="center"/>
          </w:tcPr>
          <w:p w14:paraId="303D69B0">
            <w:pPr>
              <w:jc w:val="center"/>
              <w:rPr>
                <w:rFonts w:ascii="Arial"/>
                <w:sz w:val="21"/>
              </w:rPr>
            </w:pPr>
          </w:p>
        </w:tc>
      </w:tr>
      <w:tr w14:paraId="0B4B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18" w:type="dxa"/>
            <w:shd w:val="clear" w:color="auto" w:fill="auto"/>
            <w:vAlign w:val="center"/>
          </w:tcPr>
          <w:p w14:paraId="3154ADF0">
            <w:pPr>
              <w:pStyle w:val="85"/>
              <w:spacing w:before="172" w:line="241" w:lineRule="auto"/>
              <w:ind w:left="0" w:leftChars="0" w:firstLine="0" w:firstLineChars="0"/>
              <w:jc w:val="center"/>
              <w:rPr>
                <w:rFonts w:ascii="仿宋" w:hAnsi="仿宋" w:eastAsia="仿宋" w:cs="仿宋"/>
                <w:sz w:val="22"/>
                <w:szCs w:val="22"/>
                <w:lang w:val="en-US" w:eastAsia="en-US" w:bidi="ar-SA"/>
              </w:rPr>
            </w:pPr>
            <w:r>
              <w:rPr>
                <w:spacing w:val="-4"/>
              </w:rPr>
              <w:t>43</w:t>
            </w:r>
          </w:p>
        </w:tc>
        <w:tc>
          <w:tcPr>
            <w:tcW w:w="1241" w:type="dxa"/>
            <w:shd w:val="clear" w:color="auto" w:fill="auto"/>
            <w:vAlign w:val="center"/>
          </w:tcPr>
          <w:p w14:paraId="2B5DBDAE">
            <w:pPr>
              <w:pStyle w:val="85"/>
              <w:spacing w:before="173" w:line="219" w:lineRule="auto"/>
              <w:ind w:left="0" w:leftChars="0" w:firstLine="0" w:firstLineChars="0"/>
              <w:jc w:val="center"/>
              <w:rPr>
                <w:rFonts w:ascii="仿宋" w:hAnsi="仿宋" w:eastAsia="仿宋" w:cs="仿宋"/>
                <w:sz w:val="22"/>
                <w:szCs w:val="22"/>
                <w:lang w:val="en-US" w:eastAsia="en-US" w:bidi="ar-SA"/>
              </w:rPr>
            </w:pPr>
            <w:r>
              <w:rPr>
                <w:spacing w:val="-7"/>
              </w:rPr>
              <w:t>轮机</w:t>
            </w:r>
          </w:p>
        </w:tc>
        <w:tc>
          <w:tcPr>
            <w:tcW w:w="2777" w:type="dxa"/>
            <w:shd w:val="clear" w:color="auto" w:fill="auto"/>
            <w:vAlign w:val="center"/>
          </w:tcPr>
          <w:p w14:paraId="28F2DFE0">
            <w:pPr>
              <w:pStyle w:val="85"/>
              <w:spacing w:before="172" w:line="220" w:lineRule="auto"/>
              <w:ind w:left="0" w:leftChars="0" w:firstLine="0" w:firstLineChars="0"/>
              <w:jc w:val="center"/>
              <w:rPr>
                <w:rFonts w:ascii="仿宋" w:hAnsi="仿宋" w:eastAsia="仿宋" w:cs="仿宋"/>
                <w:sz w:val="22"/>
                <w:szCs w:val="22"/>
                <w:lang w:val="en-US" w:eastAsia="en-US" w:bidi="ar-SA"/>
              </w:rPr>
            </w:pPr>
            <w:r>
              <w:rPr>
                <w:spacing w:val="-3"/>
              </w:rPr>
              <w:t>发电机常规检查</w:t>
            </w:r>
          </w:p>
        </w:tc>
        <w:tc>
          <w:tcPr>
            <w:tcW w:w="956" w:type="dxa"/>
            <w:shd w:val="clear" w:color="auto" w:fill="auto"/>
            <w:vAlign w:val="center"/>
          </w:tcPr>
          <w:p w14:paraId="57BA262E">
            <w:pPr>
              <w:pStyle w:val="85"/>
              <w:spacing w:before="17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0358032C">
            <w:pPr>
              <w:pStyle w:val="85"/>
              <w:spacing w:before="17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A41F5F1">
            <w:pPr>
              <w:pStyle w:val="85"/>
              <w:spacing w:before="71"/>
              <w:ind w:left="272"/>
              <w:jc w:val="center"/>
            </w:pPr>
          </w:p>
        </w:tc>
        <w:tc>
          <w:tcPr>
            <w:tcW w:w="1068" w:type="dxa"/>
            <w:vAlign w:val="center"/>
          </w:tcPr>
          <w:p w14:paraId="4A53578F">
            <w:pPr>
              <w:jc w:val="center"/>
              <w:rPr>
                <w:rFonts w:ascii="Arial"/>
                <w:sz w:val="21"/>
              </w:rPr>
            </w:pPr>
          </w:p>
        </w:tc>
      </w:tr>
      <w:tr w14:paraId="214B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818" w:type="dxa"/>
            <w:shd w:val="clear" w:color="auto" w:fill="auto"/>
            <w:vAlign w:val="center"/>
          </w:tcPr>
          <w:p w14:paraId="4B79D047">
            <w:pPr>
              <w:pStyle w:val="85"/>
              <w:spacing w:before="142" w:line="289" w:lineRule="exact"/>
              <w:ind w:left="0" w:leftChars="0" w:firstLine="0" w:firstLineChars="0"/>
              <w:jc w:val="center"/>
              <w:rPr>
                <w:rFonts w:ascii="仿宋" w:hAnsi="仿宋" w:eastAsia="仿宋" w:cs="仿宋"/>
                <w:sz w:val="22"/>
                <w:szCs w:val="22"/>
                <w:lang w:val="en-US" w:eastAsia="en-US" w:bidi="ar-SA"/>
              </w:rPr>
            </w:pPr>
            <w:r>
              <w:rPr>
                <w:spacing w:val="-4"/>
                <w:position w:val="1"/>
              </w:rPr>
              <w:t>44</w:t>
            </w:r>
          </w:p>
        </w:tc>
        <w:tc>
          <w:tcPr>
            <w:tcW w:w="1241" w:type="dxa"/>
            <w:shd w:val="clear" w:color="auto" w:fill="auto"/>
            <w:vAlign w:val="center"/>
          </w:tcPr>
          <w:p w14:paraId="7D438581">
            <w:pPr>
              <w:pStyle w:val="85"/>
              <w:spacing w:before="143"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5FF59BC7">
            <w:pPr>
              <w:pStyle w:val="85"/>
              <w:spacing w:before="143" w:line="222" w:lineRule="auto"/>
              <w:ind w:left="0" w:leftChars="0" w:firstLine="0" w:firstLineChars="0"/>
              <w:jc w:val="center"/>
              <w:rPr>
                <w:rFonts w:ascii="仿宋" w:hAnsi="仿宋" w:eastAsia="仿宋" w:cs="仿宋"/>
                <w:sz w:val="22"/>
                <w:szCs w:val="22"/>
                <w:lang w:val="en-US" w:eastAsia="en-US" w:bidi="ar-SA"/>
              </w:rPr>
            </w:pPr>
            <w:r>
              <w:rPr>
                <w:spacing w:val="-3"/>
              </w:rPr>
              <w:t>主配电板试验</w:t>
            </w:r>
          </w:p>
        </w:tc>
        <w:tc>
          <w:tcPr>
            <w:tcW w:w="956" w:type="dxa"/>
            <w:shd w:val="clear" w:color="auto" w:fill="auto"/>
            <w:vAlign w:val="center"/>
          </w:tcPr>
          <w:p w14:paraId="5275862A">
            <w:pPr>
              <w:pStyle w:val="85"/>
              <w:spacing w:before="142"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3C8B2122">
            <w:pPr>
              <w:pStyle w:val="85"/>
              <w:spacing w:before="142"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2185D0F3">
            <w:pPr>
              <w:pStyle w:val="85"/>
              <w:spacing w:before="71"/>
              <w:ind w:left="272"/>
              <w:jc w:val="center"/>
            </w:pPr>
          </w:p>
        </w:tc>
        <w:tc>
          <w:tcPr>
            <w:tcW w:w="1068" w:type="dxa"/>
            <w:vAlign w:val="center"/>
          </w:tcPr>
          <w:p w14:paraId="35973D0D">
            <w:pPr>
              <w:jc w:val="center"/>
              <w:rPr>
                <w:rFonts w:ascii="Arial"/>
                <w:sz w:val="21"/>
              </w:rPr>
            </w:pPr>
          </w:p>
        </w:tc>
      </w:tr>
      <w:tr w14:paraId="0CBD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818" w:type="dxa"/>
            <w:shd w:val="clear" w:color="auto" w:fill="auto"/>
            <w:vAlign w:val="center"/>
          </w:tcPr>
          <w:p w14:paraId="4605AEB5">
            <w:pPr>
              <w:pStyle w:val="85"/>
              <w:spacing w:before="299" w:line="241" w:lineRule="auto"/>
              <w:ind w:left="0" w:leftChars="0" w:firstLine="0" w:firstLineChars="0"/>
              <w:jc w:val="center"/>
              <w:rPr>
                <w:rFonts w:ascii="仿宋" w:hAnsi="仿宋" w:eastAsia="仿宋" w:cs="仿宋"/>
                <w:sz w:val="22"/>
                <w:szCs w:val="22"/>
                <w:lang w:val="en-US" w:eastAsia="en-US" w:bidi="ar-SA"/>
              </w:rPr>
            </w:pPr>
            <w:r>
              <w:rPr>
                <w:spacing w:val="-4"/>
              </w:rPr>
              <w:t>45</w:t>
            </w:r>
          </w:p>
        </w:tc>
        <w:tc>
          <w:tcPr>
            <w:tcW w:w="1241" w:type="dxa"/>
            <w:shd w:val="clear" w:color="auto" w:fill="auto"/>
            <w:vAlign w:val="center"/>
          </w:tcPr>
          <w:p w14:paraId="4DB0D69B">
            <w:pPr>
              <w:pStyle w:val="85"/>
              <w:spacing w:before="300"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730C283C">
            <w:pPr>
              <w:pStyle w:val="85"/>
              <w:spacing w:before="300" w:line="222" w:lineRule="auto"/>
              <w:ind w:left="0" w:leftChars="0" w:firstLine="0" w:firstLineChars="0"/>
              <w:jc w:val="center"/>
              <w:rPr>
                <w:rFonts w:ascii="仿宋" w:hAnsi="仿宋" w:eastAsia="仿宋" w:cs="仿宋"/>
                <w:sz w:val="22"/>
                <w:szCs w:val="22"/>
                <w:lang w:val="en-US" w:eastAsia="en-US" w:bidi="ar-SA"/>
              </w:rPr>
            </w:pPr>
            <w:r>
              <w:rPr>
                <w:spacing w:val="-1"/>
              </w:rPr>
              <w:t>应急蓄电池充放电试验</w:t>
            </w:r>
          </w:p>
        </w:tc>
        <w:tc>
          <w:tcPr>
            <w:tcW w:w="956" w:type="dxa"/>
            <w:shd w:val="clear" w:color="auto" w:fill="auto"/>
            <w:vAlign w:val="center"/>
          </w:tcPr>
          <w:p w14:paraId="7247B724">
            <w:pPr>
              <w:pStyle w:val="85"/>
              <w:spacing w:before="299"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6565CFE9">
            <w:pPr>
              <w:pStyle w:val="85"/>
              <w:spacing w:before="299"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3B87787F">
            <w:pPr>
              <w:pStyle w:val="85"/>
              <w:spacing w:before="71"/>
              <w:ind w:left="272"/>
              <w:jc w:val="center"/>
            </w:pPr>
          </w:p>
        </w:tc>
        <w:tc>
          <w:tcPr>
            <w:tcW w:w="1068" w:type="dxa"/>
            <w:vAlign w:val="center"/>
          </w:tcPr>
          <w:p w14:paraId="0B993CCA">
            <w:pPr>
              <w:jc w:val="center"/>
              <w:rPr>
                <w:rFonts w:ascii="Arial"/>
                <w:sz w:val="21"/>
              </w:rPr>
            </w:pPr>
          </w:p>
        </w:tc>
      </w:tr>
      <w:tr w14:paraId="05E6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18" w:type="dxa"/>
            <w:shd w:val="clear" w:color="auto" w:fill="auto"/>
            <w:vAlign w:val="center"/>
          </w:tcPr>
          <w:p w14:paraId="711959EC">
            <w:pPr>
              <w:pStyle w:val="85"/>
              <w:spacing w:before="234" w:line="241" w:lineRule="auto"/>
              <w:ind w:left="0" w:leftChars="0" w:firstLine="0" w:firstLineChars="0"/>
              <w:jc w:val="center"/>
              <w:rPr>
                <w:rFonts w:ascii="仿宋" w:hAnsi="仿宋" w:eastAsia="仿宋" w:cs="仿宋"/>
                <w:sz w:val="22"/>
                <w:szCs w:val="22"/>
                <w:lang w:val="en-US" w:eastAsia="en-US" w:bidi="ar-SA"/>
              </w:rPr>
            </w:pPr>
            <w:r>
              <w:rPr>
                <w:spacing w:val="-4"/>
              </w:rPr>
              <w:t>46</w:t>
            </w:r>
          </w:p>
        </w:tc>
        <w:tc>
          <w:tcPr>
            <w:tcW w:w="1241" w:type="dxa"/>
            <w:shd w:val="clear" w:color="auto" w:fill="auto"/>
            <w:vAlign w:val="center"/>
          </w:tcPr>
          <w:p w14:paraId="09930BF5">
            <w:pPr>
              <w:pStyle w:val="85"/>
              <w:spacing w:before="235" w:line="224" w:lineRule="auto"/>
              <w:ind w:left="0" w:leftChars="0" w:firstLine="0" w:firstLineChars="0"/>
              <w:jc w:val="center"/>
              <w:rPr>
                <w:rFonts w:ascii="仿宋" w:hAnsi="仿宋" w:eastAsia="仿宋" w:cs="仿宋"/>
                <w:sz w:val="22"/>
                <w:szCs w:val="22"/>
                <w:lang w:val="en-US" w:eastAsia="en-US" w:bidi="ar-SA"/>
              </w:rPr>
            </w:pPr>
            <w:r>
              <w:rPr>
                <w:spacing w:val="-19"/>
              </w:rPr>
              <w:t>电气</w:t>
            </w:r>
          </w:p>
        </w:tc>
        <w:tc>
          <w:tcPr>
            <w:tcW w:w="2777" w:type="dxa"/>
            <w:shd w:val="clear" w:color="auto" w:fill="auto"/>
            <w:vAlign w:val="center"/>
          </w:tcPr>
          <w:p w14:paraId="06170559">
            <w:pPr>
              <w:pStyle w:val="85"/>
              <w:spacing w:before="97" w:line="224" w:lineRule="auto"/>
              <w:ind w:left="0" w:leftChars="0" w:firstLine="0" w:firstLineChars="0"/>
              <w:jc w:val="center"/>
              <w:rPr>
                <w:rFonts w:ascii="仿宋" w:hAnsi="仿宋" w:eastAsia="仿宋" w:cs="仿宋"/>
                <w:sz w:val="22"/>
                <w:szCs w:val="22"/>
                <w:lang w:val="en-US" w:eastAsia="en-US" w:bidi="ar-SA"/>
              </w:rPr>
            </w:pPr>
            <w:r>
              <w:rPr>
                <w:spacing w:val="-1"/>
              </w:rPr>
              <w:t>压力表、电流表、电压表</w:t>
            </w:r>
            <w:r>
              <w:rPr>
                <w:spacing w:val="-6"/>
              </w:rPr>
              <w:t>常规检测</w:t>
            </w:r>
          </w:p>
        </w:tc>
        <w:tc>
          <w:tcPr>
            <w:tcW w:w="956" w:type="dxa"/>
            <w:shd w:val="clear" w:color="auto" w:fill="auto"/>
            <w:vAlign w:val="center"/>
          </w:tcPr>
          <w:p w14:paraId="547CCFDB">
            <w:pPr>
              <w:pStyle w:val="85"/>
              <w:spacing w:before="234"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45048F22">
            <w:pPr>
              <w:pStyle w:val="85"/>
              <w:spacing w:before="234"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2039CCD0">
            <w:pPr>
              <w:pStyle w:val="85"/>
              <w:spacing w:before="71"/>
              <w:ind w:left="272"/>
              <w:jc w:val="center"/>
            </w:pPr>
          </w:p>
        </w:tc>
        <w:tc>
          <w:tcPr>
            <w:tcW w:w="1068" w:type="dxa"/>
            <w:vAlign w:val="center"/>
          </w:tcPr>
          <w:p w14:paraId="1E2EC7C3">
            <w:pPr>
              <w:jc w:val="center"/>
              <w:rPr>
                <w:rFonts w:ascii="Arial"/>
                <w:sz w:val="21"/>
              </w:rPr>
            </w:pPr>
          </w:p>
        </w:tc>
      </w:tr>
      <w:tr w14:paraId="25BD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818" w:type="dxa"/>
            <w:shd w:val="clear" w:color="auto" w:fill="auto"/>
            <w:vAlign w:val="center"/>
          </w:tcPr>
          <w:p w14:paraId="7B3524ED">
            <w:pPr>
              <w:pStyle w:val="85"/>
              <w:spacing w:before="187" w:line="241" w:lineRule="auto"/>
              <w:ind w:left="0" w:leftChars="0" w:firstLine="0" w:firstLineChars="0"/>
              <w:jc w:val="center"/>
              <w:rPr>
                <w:rFonts w:ascii="仿宋" w:hAnsi="仿宋" w:eastAsia="仿宋" w:cs="仿宋"/>
                <w:sz w:val="22"/>
                <w:szCs w:val="22"/>
                <w:lang w:val="en-US" w:eastAsia="en-US" w:bidi="ar-SA"/>
              </w:rPr>
            </w:pPr>
            <w:r>
              <w:rPr>
                <w:spacing w:val="-4"/>
              </w:rPr>
              <w:t>47</w:t>
            </w:r>
          </w:p>
        </w:tc>
        <w:tc>
          <w:tcPr>
            <w:tcW w:w="1241" w:type="dxa"/>
            <w:shd w:val="clear" w:color="auto" w:fill="auto"/>
            <w:vAlign w:val="center"/>
          </w:tcPr>
          <w:p w14:paraId="34B9FD99">
            <w:pPr>
              <w:pStyle w:val="85"/>
              <w:spacing w:before="188" w:line="222" w:lineRule="auto"/>
              <w:ind w:left="0" w:leftChars="0" w:firstLine="0" w:firstLineChars="0"/>
              <w:jc w:val="center"/>
              <w:rPr>
                <w:rFonts w:ascii="仿宋" w:hAnsi="仿宋" w:eastAsia="仿宋" w:cs="仿宋"/>
                <w:sz w:val="22"/>
                <w:szCs w:val="22"/>
                <w:lang w:val="en-US" w:eastAsia="en-US" w:bidi="ar-SA"/>
              </w:rPr>
            </w:pPr>
            <w:r>
              <w:rPr>
                <w:spacing w:val="-5"/>
              </w:rPr>
              <w:t>船机电</w:t>
            </w:r>
          </w:p>
        </w:tc>
        <w:tc>
          <w:tcPr>
            <w:tcW w:w="2777" w:type="dxa"/>
            <w:shd w:val="clear" w:color="auto" w:fill="auto"/>
            <w:vAlign w:val="center"/>
          </w:tcPr>
          <w:p w14:paraId="560C4C98">
            <w:pPr>
              <w:pStyle w:val="85"/>
              <w:spacing w:before="187" w:line="221" w:lineRule="auto"/>
              <w:ind w:left="0" w:leftChars="0" w:firstLine="0" w:firstLineChars="0"/>
              <w:jc w:val="center"/>
              <w:rPr>
                <w:rFonts w:ascii="仿宋" w:hAnsi="仿宋" w:eastAsia="仿宋" w:cs="仿宋"/>
                <w:sz w:val="22"/>
                <w:szCs w:val="22"/>
                <w:lang w:val="en-US" w:eastAsia="en-US" w:bidi="ar-SA"/>
              </w:rPr>
            </w:pPr>
            <w:r>
              <w:rPr>
                <w:spacing w:val="-4"/>
              </w:rPr>
              <w:t>航行试验</w:t>
            </w:r>
          </w:p>
        </w:tc>
        <w:tc>
          <w:tcPr>
            <w:tcW w:w="956" w:type="dxa"/>
            <w:shd w:val="clear" w:color="auto" w:fill="auto"/>
            <w:vAlign w:val="center"/>
          </w:tcPr>
          <w:p w14:paraId="4CC5B20F">
            <w:pPr>
              <w:pStyle w:val="85"/>
              <w:spacing w:before="187"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577D1AD0">
            <w:pPr>
              <w:pStyle w:val="85"/>
              <w:spacing w:before="187"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67EB64A0">
            <w:pPr>
              <w:pStyle w:val="85"/>
              <w:spacing w:before="71"/>
              <w:ind w:left="272"/>
              <w:jc w:val="center"/>
            </w:pPr>
          </w:p>
        </w:tc>
        <w:tc>
          <w:tcPr>
            <w:tcW w:w="1068" w:type="dxa"/>
            <w:vAlign w:val="center"/>
          </w:tcPr>
          <w:p w14:paraId="67D8A617">
            <w:pPr>
              <w:jc w:val="center"/>
              <w:rPr>
                <w:rFonts w:ascii="Arial"/>
                <w:sz w:val="21"/>
              </w:rPr>
            </w:pPr>
          </w:p>
        </w:tc>
      </w:tr>
      <w:tr w14:paraId="79AD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18" w:type="dxa"/>
            <w:shd w:val="clear" w:color="auto" w:fill="auto"/>
            <w:vAlign w:val="center"/>
          </w:tcPr>
          <w:p w14:paraId="07C60195">
            <w:pPr>
              <w:pStyle w:val="85"/>
              <w:spacing w:before="189" w:line="241" w:lineRule="auto"/>
              <w:ind w:left="0" w:leftChars="0" w:firstLine="0" w:firstLineChars="0"/>
              <w:jc w:val="center"/>
              <w:rPr>
                <w:rFonts w:ascii="仿宋" w:hAnsi="仿宋" w:eastAsia="仿宋" w:cs="仿宋"/>
                <w:sz w:val="22"/>
                <w:szCs w:val="22"/>
                <w:lang w:val="en-US" w:eastAsia="en-US" w:bidi="ar-SA"/>
              </w:rPr>
            </w:pPr>
            <w:r>
              <w:rPr>
                <w:spacing w:val="-4"/>
              </w:rPr>
              <w:t>48</w:t>
            </w:r>
          </w:p>
        </w:tc>
        <w:tc>
          <w:tcPr>
            <w:tcW w:w="1241" w:type="dxa"/>
            <w:shd w:val="clear" w:color="auto" w:fill="auto"/>
            <w:vAlign w:val="center"/>
          </w:tcPr>
          <w:p w14:paraId="2BBF1227">
            <w:pPr>
              <w:pStyle w:val="85"/>
              <w:spacing w:before="189" w:line="223" w:lineRule="auto"/>
              <w:ind w:left="0" w:leftChars="0" w:firstLine="0" w:firstLineChars="0"/>
              <w:jc w:val="center"/>
              <w:rPr>
                <w:rFonts w:ascii="仿宋" w:hAnsi="仿宋" w:eastAsia="仿宋" w:cs="仿宋"/>
                <w:sz w:val="22"/>
                <w:szCs w:val="22"/>
                <w:lang w:val="en-US" w:eastAsia="en-US" w:bidi="ar-SA"/>
              </w:rPr>
            </w:pPr>
            <w:r>
              <w:rPr>
                <w:spacing w:val="-3"/>
              </w:rPr>
              <w:t>视频监控</w:t>
            </w:r>
          </w:p>
        </w:tc>
        <w:tc>
          <w:tcPr>
            <w:tcW w:w="2777" w:type="dxa"/>
            <w:shd w:val="clear" w:color="auto" w:fill="auto"/>
            <w:vAlign w:val="center"/>
          </w:tcPr>
          <w:p w14:paraId="5AEB6BD4">
            <w:pPr>
              <w:ind w:firstLine="420" w:firstLineChars="200"/>
              <w:jc w:val="center"/>
              <w:rPr>
                <w:rFonts w:ascii="Arial" w:hAnsi="Calibri" w:eastAsia="宋体" w:cs="Times New Roman"/>
                <w:sz w:val="21"/>
                <w:szCs w:val="22"/>
                <w:lang w:val="en-US" w:eastAsia="zh-CN" w:bidi="ar-SA"/>
              </w:rPr>
            </w:pPr>
          </w:p>
        </w:tc>
        <w:tc>
          <w:tcPr>
            <w:tcW w:w="956" w:type="dxa"/>
            <w:shd w:val="clear" w:color="auto" w:fill="auto"/>
            <w:vAlign w:val="center"/>
          </w:tcPr>
          <w:p w14:paraId="1C92328B">
            <w:pPr>
              <w:pStyle w:val="85"/>
              <w:spacing w:before="189" w:line="224" w:lineRule="auto"/>
              <w:ind w:left="0" w:leftChars="0" w:firstLine="0" w:firstLineChars="0"/>
              <w:jc w:val="center"/>
              <w:rPr>
                <w:rFonts w:ascii="仿宋" w:hAnsi="仿宋" w:eastAsia="仿宋" w:cs="仿宋"/>
                <w:sz w:val="22"/>
                <w:szCs w:val="22"/>
                <w:lang w:val="en-US" w:eastAsia="en-US" w:bidi="ar-SA"/>
              </w:rPr>
            </w:pPr>
            <w:r>
              <w:t>项</w:t>
            </w:r>
          </w:p>
        </w:tc>
        <w:tc>
          <w:tcPr>
            <w:tcW w:w="1022" w:type="dxa"/>
            <w:shd w:val="clear" w:color="auto" w:fill="auto"/>
            <w:vAlign w:val="center"/>
          </w:tcPr>
          <w:p w14:paraId="463A14A0">
            <w:pPr>
              <w:pStyle w:val="85"/>
              <w:spacing w:before="189" w:line="289" w:lineRule="exact"/>
              <w:ind w:left="0" w:leftChars="0" w:firstLine="0" w:firstLineChars="0"/>
              <w:jc w:val="center"/>
              <w:rPr>
                <w:rFonts w:ascii="仿宋" w:hAnsi="仿宋" w:eastAsia="仿宋" w:cs="仿宋"/>
                <w:sz w:val="22"/>
                <w:szCs w:val="22"/>
                <w:lang w:val="en-US" w:eastAsia="en-US" w:bidi="ar-SA"/>
              </w:rPr>
            </w:pPr>
            <w:r>
              <w:rPr>
                <w:position w:val="1"/>
              </w:rPr>
              <w:t>1</w:t>
            </w:r>
          </w:p>
        </w:tc>
        <w:tc>
          <w:tcPr>
            <w:tcW w:w="1137" w:type="dxa"/>
            <w:vAlign w:val="center"/>
          </w:tcPr>
          <w:p w14:paraId="721021B0">
            <w:pPr>
              <w:pStyle w:val="85"/>
              <w:spacing w:before="71"/>
              <w:ind w:left="272"/>
              <w:jc w:val="center"/>
            </w:pPr>
          </w:p>
        </w:tc>
        <w:tc>
          <w:tcPr>
            <w:tcW w:w="1068" w:type="dxa"/>
            <w:vAlign w:val="center"/>
          </w:tcPr>
          <w:p w14:paraId="3473B0F2">
            <w:pPr>
              <w:jc w:val="center"/>
              <w:rPr>
                <w:rFonts w:ascii="Arial"/>
                <w:sz w:val="21"/>
              </w:rPr>
            </w:pPr>
          </w:p>
        </w:tc>
      </w:tr>
      <w:tr w14:paraId="4FA2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18" w:type="dxa"/>
            <w:shd w:val="clear" w:color="auto" w:fill="auto"/>
            <w:vAlign w:val="center"/>
          </w:tcPr>
          <w:p w14:paraId="0301544A">
            <w:pPr>
              <w:pStyle w:val="85"/>
              <w:spacing w:before="189" w:line="241" w:lineRule="auto"/>
              <w:ind w:left="0" w:leftChars="0" w:firstLine="0" w:firstLineChars="0"/>
              <w:jc w:val="center"/>
              <w:rPr>
                <w:rFonts w:hint="eastAsia" w:eastAsia="仿宋"/>
                <w:spacing w:val="-4"/>
                <w:lang w:eastAsia="zh-CN"/>
              </w:rPr>
            </w:pPr>
            <w:r>
              <w:rPr>
                <w:rFonts w:hint="eastAsia"/>
                <w:spacing w:val="-4"/>
                <w:lang w:eastAsia="zh-CN"/>
              </w:rPr>
              <w:t>合计</w:t>
            </w:r>
          </w:p>
        </w:tc>
        <w:tc>
          <w:tcPr>
            <w:tcW w:w="1241" w:type="dxa"/>
            <w:shd w:val="clear" w:color="auto" w:fill="auto"/>
            <w:vAlign w:val="center"/>
          </w:tcPr>
          <w:p w14:paraId="1502B6E3">
            <w:pPr>
              <w:pStyle w:val="85"/>
              <w:spacing w:before="189" w:line="223" w:lineRule="auto"/>
              <w:ind w:left="0" w:leftChars="0" w:firstLine="0" w:firstLineChars="0"/>
              <w:jc w:val="center"/>
              <w:rPr>
                <w:spacing w:val="-3"/>
              </w:rPr>
            </w:pPr>
          </w:p>
        </w:tc>
        <w:tc>
          <w:tcPr>
            <w:tcW w:w="2777" w:type="dxa"/>
            <w:shd w:val="clear" w:color="auto" w:fill="auto"/>
            <w:vAlign w:val="center"/>
          </w:tcPr>
          <w:p w14:paraId="1957E0CC">
            <w:pPr>
              <w:ind w:firstLine="420" w:firstLineChars="200"/>
              <w:jc w:val="center"/>
              <w:rPr>
                <w:rFonts w:ascii="Arial" w:hAnsi="Calibri" w:eastAsia="宋体" w:cs="Times New Roman"/>
                <w:sz w:val="21"/>
                <w:szCs w:val="22"/>
                <w:lang w:val="en-US" w:eastAsia="zh-CN" w:bidi="ar-SA"/>
              </w:rPr>
            </w:pPr>
          </w:p>
        </w:tc>
        <w:tc>
          <w:tcPr>
            <w:tcW w:w="956" w:type="dxa"/>
            <w:shd w:val="clear" w:color="auto" w:fill="auto"/>
            <w:vAlign w:val="center"/>
          </w:tcPr>
          <w:p w14:paraId="2B397637">
            <w:pPr>
              <w:pStyle w:val="85"/>
              <w:spacing w:before="189" w:line="224" w:lineRule="auto"/>
              <w:ind w:left="0" w:leftChars="0" w:firstLine="0" w:firstLineChars="0"/>
              <w:jc w:val="center"/>
            </w:pPr>
          </w:p>
        </w:tc>
        <w:tc>
          <w:tcPr>
            <w:tcW w:w="1022" w:type="dxa"/>
            <w:shd w:val="clear" w:color="auto" w:fill="auto"/>
            <w:vAlign w:val="center"/>
          </w:tcPr>
          <w:p w14:paraId="70843A93">
            <w:pPr>
              <w:pStyle w:val="85"/>
              <w:spacing w:before="189" w:line="289" w:lineRule="exact"/>
              <w:ind w:left="0" w:leftChars="0" w:firstLine="0" w:firstLineChars="0"/>
              <w:jc w:val="center"/>
              <w:rPr>
                <w:position w:val="1"/>
              </w:rPr>
            </w:pPr>
          </w:p>
        </w:tc>
        <w:tc>
          <w:tcPr>
            <w:tcW w:w="1137" w:type="dxa"/>
            <w:vAlign w:val="center"/>
          </w:tcPr>
          <w:p w14:paraId="71A7723E">
            <w:pPr>
              <w:pStyle w:val="85"/>
              <w:spacing w:before="71"/>
              <w:ind w:left="272"/>
              <w:jc w:val="center"/>
            </w:pPr>
          </w:p>
        </w:tc>
        <w:tc>
          <w:tcPr>
            <w:tcW w:w="1068" w:type="dxa"/>
            <w:vAlign w:val="center"/>
          </w:tcPr>
          <w:p w14:paraId="089ACF67">
            <w:pPr>
              <w:jc w:val="center"/>
              <w:rPr>
                <w:rFonts w:ascii="Arial"/>
                <w:sz w:val="21"/>
              </w:rPr>
            </w:pPr>
          </w:p>
        </w:tc>
      </w:tr>
    </w:tbl>
    <w:p w14:paraId="2F7705F4">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t>报价说明：(1）此报价按照</w:t>
      </w:r>
      <w:r>
        <w:rPr>
          <w:rFonts w:hint="eastAsia" w:asciiTheme="minorEastAsia" w:hAnsiTheme="minorEastAsia" w:eastAsiaTheme="minorEastAsia" w:cstheme="minorEastAsia"/>
          <w:color w:val="000000" w:themeColor="text1"/>
          <w:sz w:val="28"/>
          <w:szCs w:val="28"/>
          <w:lang w:val="zh-TW" w:eastAsia="zh-CN" w:bidi="zh-TW"/>
          <w14:textFill>
            <w14:solidFill>
              <w14:schemeClr w14:val="tx1"/>
            </w14:solidFill>
          </w14:textFill>
        </w:rPr>
        <w:t>维修保养</w:t>
      </w:r>
      <w:r>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t>项目进行分项报价，具体维修时在编制详细维修方案上报船检部门审批，该报价不含救生设施设施检测更换，因救生设备设施由船级社专门检验机构检验，每年 年检时均由海事部门安排统一进行年检，故报价不含该项费用；</w:t>
      </w:r>
    </w:p>
    <w:p w14:paraId="7B233964">
      <w:pPr>
        <w:pStyle w:val="85"/>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t>（2）此报价包含工时费、差旅、远征费、管理费、税金等费用；</w:t>
      </w:r>
    </w:p>
    <w:p w14:paraId="03C96BF1">
      <w:pPr>
        <w:pStyle w:val="7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color w:val="000000" w:themeColor="text1"/>
          <w:sz w:val="28"/>
          <w:szCs w:val="28"/>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TW" w:eastAsia="zh-TW" w:bidi="zh-TW"/>
          <w14:textFill>
            <w14:solidFill>
              <w14:schemeClr w14:val="tx1"/>
            </w14:solidFill>
          </w14:textFill>
        </w:rPr>
        <w:t>（3）此报价不含全船装修装饰及家具配置更换</w:t>
      </w:r>
      <w:r>
        <w:rPr>
          <w:rFonts w:hint="eastAsia" w:asciiTheme="minorEastAsia" w:hAnsiTheme="minorEastAsia" w:eastAsiaTheme="minorEastAsia" w:cstheme="minorEastAsia"/>
          <w:color w:val="000000" w:themeColor="text1"/>
          <w:sz w:val="28"/>
          <w:szCs w:val="28"/>
          <w:lang w:val="zh-TW" w:eastAsia="zh-CN" w:bidi="zh-TW"/>
          <w14:textFill>
            <w14:solidFill>
              <w14:schemeClr w14:val="tx1"/>
            </w14:solidFill>
          </w14:textFill>
        </w:rPr>
        <w:t>。</w:t>
      </w:r>
    </w:p>
    <w:p w14:paraId="0094A06E">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366E0E32">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30341837">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34F3CB23">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35C6712E">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1B22C096">
      <w:pPr>
        <w:spacing w:line="520" w:lineRule="exact"/>
        <w:ind w:firstLine="0" w:firstLineChars="0"/>
        <w:rPr>
          <w:rFonts w:hint="eastAsia" w:cs="宋体" w:asciiTheme="minorEastAsia" w:hAnsiTheme="minorEastAsia" w:eastAsiaTheme="minorEastAsia"/>
          <w:b/>
          <w:color w:val="000000" w:themeColor="text1"/>
          <w:sz w:val="28"/>
          <w:szCs w:val="28"/>
          <w14:textFill>
            <w14:solidFill>
              <w14:schemeClr w14:val="tx1"/>
            </w14:solidFill>
          </w14:textFill>
        </w:rPr>
      </w:pPr>
    </w:p>
    <w:p w14:paraId="6587A8BB">
      <w:pPr>
        <w:spacing w:line="520" w:lineRule="exact"/>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7</w:t>
      </w: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6A74C4F1">
      <w:pPr>
        <w:spacing w:line="520" w:lineRule="exact"/>
        <w:ind w:firstLine="2263" w:firstLineChars="805"/>
        <w:rPr>
          <w:rFonts w:asciiTheme="minorEastAsia" w:hAnsiTheme="minorEastAsia" w:eastAsiaTheme="minorEastAsia"/>
          <w:b/>
          <w:color w:val="000000" w:themeColor="text1"/>
          <w:sz w:val="28"/>
          <w:szCs w:val="28"/>
          <w14:textFill>
            <w14:solidFill>
              <w14:schemeClr w14:val="tx1"/>
            </w14:solidFill>
          </w14:textFill>
        </w:rPr>
      </w:pPr>
    </w:p>
    <w:p w14:paraId="4C858E48">
      <w:pPr>
        <w:spacing w:line="520" w:lineRule="exact"/>
        <w:ind w:firstLine="155" w:firstLineChars="55"/>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46970A5C">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14:textFill>
            <w14:solidFill>
              <w14:schemeClr w14:val="tx1"/>
            </w14:solidFill>
          </w14:textFill>
        </w:rPr>
      </w:pPr>
    </w:p>
    <w:bookmarkEnd w:id="207"/>
    <w:p w14:paraId="2CA1DC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提供自2020年1月1日至今供应商具有类似项目业绩（以中标（成交）通知书或有效的合同内容为准）。注：提供中标（成交）通知书或合同扫描件，若合同无法体现项目签订时间，项目类型等关键评审因素的，须另附业主（或合同甲方）证明材料复印（扫描）件。</w:t>
      </w:r>
    </w:p>
    <w:p w14:paraId="67764D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lang w:val="en-US" w:eastAsia="zh-CN"/>
        </w:rPr>
        <w:t>（类似项目是指与采购项目的服务内容、服务要求相同或相近似的项目）</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1FD0B66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B56CDA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AEA558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03DEE98F">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B035DA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28056AE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B26F49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635CA10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EB48F9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供应商：（公章）</w:t>
      </w:r>
    </w:p>
    <w:p w14:paraId="351671B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1C8642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229D64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227B8BC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208" w:name="_Toc4925"/>
      <w:bookmarkStart w:id="209" w:name="_Toc31301_WPSOffice_Level3"/>
      <w:bookmarkStart w:id="210" w:name="_Toc3146_WPSOffice_Level3"/>
      <w:bookmarkStart w:id="211" w:name="_Toc17566"/>
      <w:bookmarkStart w:id="212" w:name="_Toc10368"/>
      <w:bookmarkStart w:id="213" w:name="_Toc1188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：服务方案</w:t>
      </w:r>
    </w:p>
    <w:p w14:paraId="3BE2B0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0F1B66A">
      <w:pPr>
        <w:spacing w:line="520" w:lineRule="exact"/>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p>
    <w:p w14:paraId="40B4CDC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（其他内容格式自拟）</w:t>
      </w:r>
    </w:p>
    <w:p w14:paraId="68C7AF7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8A762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F76A8B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A123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3506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4F3BD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8B32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49FFC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219D6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70BD1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2CB662">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7994EBA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：享受政府采购政策优惠的证明资料</w:t>
      </w:r>
      <w:bookmarkEnd w:id="208"/>
      <w:bookmarkEnd w:id="209"/>
      <w:bookmarkEnd w:id="210"/>
      <w:bookmarkEnd w:id="211"/>
      <w:bookmarkEnd w:id="212"/>
      <w:bookmarkEnd w:id="213"/>
    </w:p>
    <w:p w14:paraId="6559B61C">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14" w:name="_Toc6454"/>
      <w:bookmarkStart w:id="215" w:name="_Toc22784_WPSOffice_Level3"/>
      <w:bookmarkStart w:id="216" w:name="_Toc31539"/>
      <w:r>
        <w:rPr>
          <w:rFonts w:hint="eastAsia" w:cs="宋体" w:asciiTheme="minorEastAsia" w:hAnsiTheme="minorEastAsia" w:eastAsiaTheme="minorEastAsia"/>
          <w:b/>
          <w:bCs/>
          <w:color w:val="000000" w:themeColor="text1"/>
          <w:sz w:val="28"/>
          <w:szCs w:val="28"/>
          <w14:textFill>
            <w14:solidFill>
              <w14:schemeClr w14:val="tx1"/>
            </w14:solidFill>
          </w14:textFill>
        </w:rPr>
        <w:t>1.中小企业声明函</w:t>
      </w:r>
      <w:bookmarkEnd w:id="214"/>
      <w:bookmarkEnd w:id="215"/>
      <w:bookmarkEnd w:id="216"/>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33D43F8D">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217" w:name="_Toc1901_WPSOffice_Level3"/>
      <w:bookmarkStart w:id="218" w:name="_Toc301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217"/>
      <w:bookmarkEnd w:id="218"/>
    </w:p>
    <w:p w14:paraId="6C99A220">
      <w:pPr>
        <w:keepNext w:val="0"/>
        <w:keepLines w:val="0"/>
        <w:pageBreakBefore w:val="0"/>
        <w:widowControl/>
        <w:kinsoku/>
        <w:wordWrap/>
        <w:overflowPunct/>
        <w:topLinePunct w:val="0"/>
        <w:autoSpaceDE/>
        <w:autoSpaceDN/>
        <w:bidi w:val="0"/>
        <w:adjustRightInd w:val="0"/>
        <w:snapToGrid w:val="0"/>
        <w:spacing w:line="460" w:lineRule="exact"/>
        <w:ind w:left="0" w:leftChars="0" w:firstLine="584" w:firstLineChars="200"/>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采购活动，提供的服务的（全部）供应商符合政策要求的中小企业，相关企业（含联合体中的中小企业、签订分包意向协议的中小企业）具体情况如下：</w:t>
      </w:r>
    </w:p>
    <w:p w14:paraId="47E07A1B">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其他未列明服务业</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E72CCDA">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其他未列明服务业</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29DC0197">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w:t>
      </w:r>
    </w:p>
    <w:p w14:paraId="766DF866">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14:paraId="74312661">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本企业对上述声明内容的真实性负责。如有虚假，将依法承担相应责任。</w:t>
      </w:r>
    </w:p>
    <w:p w14:paraId="5C2FF5AC">
      <w:pPr>
        <w:keepNext w:val="0"/>
        <w:keepLines w:val="0"/>
        <w:pageBreakBefore w:val="0"/>
        <w:kinsoku/>
        <w:wordWrap/>
        <w:overflowPunct/>
        <w:topLinePunct w:val="0"/>
        <w:autoSpaceDE/>
        <w:autoSpaceDN/>
        <w:bidi w:val="0"/>
        <w:spacing w:beforeLines="50" w:line="460" w:lineRule="exact"/>
        <w:ind w:firstLine="560"/>
        <w:jc w:val="center"/>
        <w:textAlignment w:val="auto"/>
        <w:rPr>
          <w:rFonts w:cs="仿宋_GB2312" w:asciiTheme="minorEastAsia" w:hAnsiTheme="minorEastAsia" w:eastAsiaTheme="minorEastAsia"/>
          <w:bCs/>
          <w:color w:val="000000" w:themeColor="text1"/>
          <w:sz w:val="28"/>
          <w:szCs w:val="28"/>
          <w14:textFill>
            <w14:solidFill>
              <w14:schemeClr w14:val="tx1"/>
            </w14:solidFill>
          </w14:textFill>
        </w:rPr>
      </w:pPr>
      <w:bookmarkStart w:id="219" w:name="_Toc21636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企业名称（公章）：</w:t>
      </w:r>
      <w:bookmarkEnd w:id="219"/>
    </w:p>
    <w:p w14:paraId="7AFE8E6D">
      <w:pPr>
        <w:keepNext w:val="0"/>
        <w:keepLines w:val="0"/>
        <w:pageBreakBefore w:val="0"/>
        <w:kinsoku/>
        <w:wordWrap/>
        <w:overflowPunct/>
        <w:topLinePunct w:val="0"/>
        <w:autoSpaceDE/>
        <w:autoSpaceDN/>
        <w:bidi w:val="0"/>
        <w:spacing w:beforeLines="50" w:line="460" w:lineRule="exact"/>
        <w:ind w:firstLine="560"/>
        <w:jc w:val="center"/>
        <w:textAlignment w:val="auto"/>
        <w:rPr>
          <w:rFonts w:asciiTheme="minorEastAsia" w:hAnsiTheme="minorEastAsia" w:eastAsiaTheme="minorEastAsia"/>
          <w:b/>
          <w:color w:val="000000" w:themeColor="text1"/>
          <w:sz w:val="28"/>
          <w:szCs w:val="28"/>
          <w14:textFill>
            <w14:solidFill>
              <w14:schemeClr w14:val="tx1"/>
            </w14:solidFill>
          </w14:textFill>
        </w:rPr>
      </w:pPr>
      <w:bookmarkStart w:id="220" w:name="_Toc20470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 xml:space="preserve">      日期：</w:t>
      </w:r>
      <w:bookmarkEnd w:id="220"/>
    </w:p>
    <w:p w14:paraId="5909B60C">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2F78524D">
      <w:pPr>
        <w:widowControl/>
        <w:adjustRightInd w:val="0"/>
        <w:snapToGrid w:val="0"/>
        <w:spacing w:line="520" w:lineRule="exact"/>
        <w:ind w:firstLine="584"/>
        <w:jc w:val="left"/>
        <w:rPr>
          <w:rFonts w:hint="eastAsia"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1、</w:t>
      </w:r>
      <w:r>
        <w:rPr>
          <w:rFonts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D7327BE">
      <w:pPr>
        <w:keepNext w:val="0"/>
        <w:keepLines w:val="0"/>
        <w:pageBreakBefore w:val="0"/>
        <w:widowControl/>
        <w:kinsoku/>
        <w:wordWrap/>
        <w:overflowPunct/>
        <w:topLinePunct w:val="0"/>
        <w:autoSpaceDE/>
        <w:autoSpaceDN/>
        <w:bidi w:val="0"/>
        <w:adjustRightInd w:val="0"/>
        <w:snapToGrid w:val="0"/>
        <w:spacing w:line="480" w:lineRule="exact"/>
        <w:ind w:firstLine="1168" w:firstLineChars="400"/>
        <w:jc w:val="left"/>
        <w:textAlignment w:val="auto"/>
        <w:rPr>
          <w:rFonts w:hint="default" w:cs="仿宋_GB2312" w:asciiTheme="minorEastAsia" w:hAnsiTheme="minorEastAsia" w:eastAsiaTheme="minorEastAsia"/>
          <w:spacing w:val="6"/>
          <w:sz w:val="28"/>
          <w:szCs w:val="28"/>
          <w:lang w:val="en-US" w:eastAsia="zh-CN"/>
        </w:rPr>
      </w:pPr>
      <w:r>
        <w:rPr>
          <w:rFonts w:hint="eastAsia" w:cs="仿宋_GB2312" w:asciiTheme="minorEastAsia" w:hAnsiTheme="minorEastAsia" w:eastAsiaTheme="minorEastAsia"/>
          <w:spacing w:val="6"/>
          <w:sz w:val="28"/>
          <w:szCs w:val="28"/>
          <w:lang w:val="en-US" w:eastAsia="zh-CN"/>
        </w:rPr>
        <w:t>2.“标的名称”指本项目的项目名称。</w:t>
      </w:r>
    </w:p>
    <w:p w14:paraId="72D87119">
      <w:pPr>
        <w:rPr>
          <w:rFonts w:hint="eastAsia" w:cs="楷体" w:asciiTheme="minorEastAsia" w:hAnsiTheme="minorEastAsia" w:eastAsiaTheme="minorEastAsia"/>
          <w:b/>
          <w:color w:val="000000" w:themeColor="text1"/>
          <w:kern w:val="2"/>
          <w:sz w:val="28"/>
          <w:szCs w:val="28"/>
          <w14:textFill>
            <w14:solidFill>
              <w14:schemeClr w14:val="tx1"/>
            </w14:solidFill>
          </w14:textFill>
        </w:rPr>
      </w:pPr>
      <w:bookmarkStart w:id="221" w:name="_Toc12160"/>
      <w:bookmarkStart w:id="222" w:name="_Toc14211_WPSOffice_Level3"/>
      <w:bookmarkStart w:id="223" w:name="_Toc11740"/>
      <w:r>
        <w:rPr>
          <w:rFonts w:hint="eastAsia" w:cs="楷体" w:asciiTheme="minorEastAsia" w:hAnsiTheme="minorEastAsia" w:eastAsiaTheme="minorEastAsia"/>
          <w:b/>
          <w:color w:val="000000" w:themeColor="text1"/>
          <w:kern w:val="2"/>
          <w:sz w:val="28"/>
          <w:szCs w:val="28"/>
          <w14:textFill>
            <w14:solidFill>
              <w14:schemeClr w14:val="tx1"/>
            </w14:solidFill>
          </w14:textFill>
        </w:rPr>
        <w:br w:type="page"/>
      </w:r>
    </w:p>
    <w:p w14:paraId="53D6EACE">
      <w:pPr>
        <w:adjustRightInd w:val="0"/>
        <w:snapToGrid w:val="0"/>
        <w:spacing w:beforeLines="50" w:line="520" w:lineRule="exact"/>
        <w:ind w:left="0" w:leftChars="0" w:firstLine="0" w:firstLineChars="0"/>
        <w:jc w:val="center"/>
        <w:rPr>
          <w:rFonts w:cs="楷体" w:asciiTheme="minorEastAsia" w:hAnsiTheme="minorEastAsia" w:eastAsiaTheme="minorEastAsia"/>
          <w:b/>
          <w:color w:val="000000" w:themeColor="text1"/>
          <w:sz w:val="28"/>
          <w:szCs w:val="28"/>
          <w14:textFill>
            <w14:solidFill>
              <w14:schemeClr w14:val="tx1"/>
            </w14:solidFill>
          </w14:textFill>
        </w:rPr>
      </w:pPr>
      <w:r>
        <w:rPr>
          <w:rFonts w:hint="eastAsia" w:cs="楷体" w:asciiTheme="minorEastAsia" w:hAnsiTheme="minorEastAsia" w:eastAsiaTheme="minorEastAsia"/>
          <w:b/>
          <w:color w:val="000000" w:themeColor="text1"/>
          <w:kern w:val="2"/>
          <w:sz w:val="28"/>
          <w:szCs w:val="28"/>
          <w14:textFill>
            <w14:solidFill>
              <w14:schemeClr w14:val="tx1"/>
            </w14:solidFill>
          </w14:textFill>
        </w:rPr>
        <w:t>2.残疾人福利性单位声明函</w:t>
      </w:r>
      <w:bookmarkEnd w:id="221"/>
      <w:bookmarkEnd w:id="222"/>
      <w:bookmarkEnd w:id="223"/>
    </w:p>
    <w:p w14:paraId="14A3E97D">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4" w:name="_Toc17469_WPSOffice_Level3"/>
      <w:bookmarkStart w:id="225" w:name="_Toc1207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(不属于残疾人福利性单位的无需填写)</w:t>
      </w:r>
      <w:bookmarkEnd w:id="224"/>
      <w:bookmarkEnd w:id="225"/>
    </w:p>
    <w:p w14:paraId="14A46190">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7F26D2AA">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本单位对上述声明的真实性负责。如有虚假，将依法承担相应责任。</w:t>
      </w:r>
    </w:p>
    <w:p w14:paraId="3CABFA3A">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6" w:name="_Toc17628_WPSOffice_Level3"/>
    </w:p>
    <w:p w14:paraId="66EB04BB">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单位名称：（公章）</w:t>
      </w:r>
      <w:bookmarkEnd w:id="226"/>
    </w:p>
    <w:p w14:paraId="1FE46CCD">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7" w:name="_Toc32124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法定代表人或委托代理人：（签字或盖章）</w:t>
      </w:r>
      <w:bookmarkEnd w:id="227"/>
    </w:p>
    <w:p w14:paraId="494DA42E">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8" w:name="_Toc1871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年   月  日</w:t>
      </w:r>
      <w:bookmarkEnd w:id="228"/>
    </w:p>
    <w:p w14:paraId="50A2250A">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3D05545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18002E8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091E8B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D7A7DB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384AF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7FDD1A6D">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52BB4D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3AD1F5B">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0EF44E87">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4D988FAC">
      <w:pPr>
        <w:adjustRightInd w:val="0"/>
        <w:snapToGrid w:val="0"/>
        <w:spacing w:beforeLines="50" w:line="520" w:lineRule="exact"/>
        <w:ind w:left="0" w:leftChars="0" w:firstLine="0" w:firstLineChars="0"/>
        <w:jc w:val="center"/>
        <w:rPr>
          <w:rFonts w:cs="楷体" w:asciiTheme="minorEastAsia" w:hAnsiTheme="minorEastAsia" w:eastAsiaTheme="minorEastAsia"/>
          <w:b/>
          <w:color w:val="000000" w:themeColor="text1"/>
          <w:sz w:val="28"/>
          <w:szCs w:val="28"/>
          <w14:textFill>
            <w14:solidFill>
              <w14:schemeClr w14:val="tx1"/>
            </w14:solidFill>
          </w14:textFill>
        </w:rPr>
      </w:pPr>
      <w:bookmarkStart w:id="229" w:name="_Toc9477"/>
      <w:bookmarkStart w:id="230" w:name="_Toc30801"/>
      <w:r>
        <w:rPr>
          <w:rFonts w:hint="eastAsia" w:cs="楷体" w:asciiTheme="minorEastAsia" w:hAnsiTheme="minorEastAsia" w:eastAsiaTheme="minorEastAsia"/>
          <w:b/>
          <w:color w:val="000000" w:themeColor="text1"/>
          <w:kern w:val="2"/>
          <w:sz w:val="28"/>
          <w:szCs w:val="28"/>
          <w14:textFill>
            <w14:solidFill>
              <w14:schemeClr w14:val="tx1"/>
            </w14:solidFill>
          </w14:textFill>
        </w:rPr>
        <w:t>3.监狱企业证明资料</w:t>
      </w:r>
      <w:bookmarkEnd w:id="229"/>
      <w:bookmarkEnd w:id="230"/>
    </w:p>
    <w:p w14:paraId="2BE0D512">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14:textFill>
            <w14:solidFill>
              <w14:schemeClr w14:val="tx1"/>
            </w14:solidFill>
          </w14:textFill>
        </w:rPr>
      </w:pPr>
      <w:bookmarkStart w:id="231" w:name="_Toc25903_WPSOffice_Level3"/>
      <w:bookmarkStart w:id="232" w:name="_Toc28022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(不属于监狱企业的无需提供)</w:t>
      </w:r>
      <w:bookmarkEnd w:id="231"/>
      <w:bookmarkEnd w:id="232"/>
    </w:p>
    <w:p w14:paraId="3453B632">
      <w:pPr>
        <w:adjustRightInd w:val="0"/>
        <w:snapToGrid w:val="0"/>
        <w:spacing w:line="520" w:lineRule="exact"/>
        <w:ind w:firstLine="584"/>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14:textFill>
            <w14:solidFill>
              <w14:schemeClr w14:val="tx1"/>
            </w14:solidFill>
          </w14:textFill>
        </w:rPr>
        <w:t>备注：</w:t>
      </w:r>
      <w:r>
        <w:rPr>
          <w:rFonts w:hint="eastAsia" w:cs="仿宋_GB2312" w:asciiTheme="minorEastAsia" w:hAnsiTheme="minorEastAsia" w:eastAsiaTheme="minorEastAsia"/>
          <w:color w:val="000000" w:themeColor="text1"/>
          <w:sz w:val="28"/>
          <w:szCs w:val="28"/>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(财库〔2014〕68号)文件规定提供证明文件（复印件）。</w:t>
      </w:r>
    </w:p>
    <w:p w14:paraId="0598A264">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3FA714F8">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4AA6AAE7">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3" w:name="_Toc22071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单位名称：（公章）</w:t>
      </w:r>
      <w:bookmarkEnd w:id="233"/>
    </w:p>
    <w:p w14:paraId="61C578C6">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4" w:name="_Toc11539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法定代表人或委托代理人：（签字或盖章）</w:t>
      </w:r>
      <w:bookmarkEnd w:id="234"/>
    </w:p>
    <w:p w14:paraId="57C5A4E1">
      <w:pPr>
        <w:spacing w:beforeLines="50" w:line="520" w:lineRule="exact"/>
        <w:ind w:firstLine="560"/>
        <w:jc w:val="center"/>
        <w:rPr>
          <w:rFonts w:asciiTheme="minorEastAsia" w:hAnsiTheme="minorEastAsia" w:eastAsiaTheme="minorEastAsia"/>
          <w:color w:val="000000" w:themeColor="text1"/>
          <w:spacing w:val="6"/>
          <w:sz w:val="28"/>
          <w:szCs w:val="28"/>
          <w14:textFill>
            <w14:solidFill>
              <w14:schemeClr w14:val="tx1"/>
            </w14:solidFill>
          </w14:textFill>
        </w:rPr>
      </w:pPr>
      <w:bookmarkStart w:id="235" w:name="_Toc3285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年   月  日</w:t>
      </w:r>
      <w:bookmarkEnd w:id="235"/>
    </w:p>
    <w:p w14:paraId="0811D216">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228B4DF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291CE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7A5A96E">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21A062">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C8896B0">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692D56C">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A9BD7EF">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8CA74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8CA165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BE76C19">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A91C7A6">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3BCB919">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2C069A96">
      <w:pPr>
        <w:spacing w:line="520" w:lineRule="exact"/>
        <w:ind w:firstLineChars="71"/>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20</w:t>
      </w: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15DA56BC">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C32FC7E">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398D5D9C">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5B9DBAF">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EDF3A80">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7D15411">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796BBE">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57488B2">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3810E4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07F6A5F">
      <w:pPr>
        <w:ind w:firstLine="420"/>
        <w:rPr>
          <w:rFonts w:ascii="宋体" w:hAnsi="宋体"/>
          <w:color w:val="000000" w:themeColor="text1"/>
          <w14:textFill>
            <w14:solidFill>
              <w14:schemeClr w14:val="tx1"/>
            </w14:solidFill>
          </w14:textFill>
        </w:rPr>
      </w:pPr>
    </w:p>
    <w:p w14:paraId="7934476B">
      <w:pPr>
        <w:ind w:firstLine="420"/>
        <w:rPr>
          <w:rFonts w:ascii="宋体" w:hAnsi="宋体"/>
          <w:color w:val="000000" w:themeColor="text1"/>
          <w14:textFill>
            <w14:solidFill>
              <w14:schemeClr w14:val="tx1"/>
            </w14:solidFill>
          </w14:textFill>
        </w:rPr>
      </w:pPr>
    </w:p>
    <w:p w14:paraId="1D844D55">
      <w:pPr>
        <w:ind w:firstLine="420"/>
        <w:rPr>
          <w:rFonts w:ascii="宋体" w:hAnsi="宋体"/>
          <w:color w:val="000000" w:themeColor="text1"/>
          <w14:textFill>
            <w14:solidFill>
              <w14:schemeClr w14:val="tx1"/>
            </w14:solidFill>
          </w14:textFill>
        </w:rPr>
      </w:pPr>
    </w:p>
    <w:p w14:paraId="15124F6F">
      <w:pPr>
        <w:pStyle w:val="29"/>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4AE0C392">
      <w:pPr>
        <w:pStyle w:val="29"/>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285AB755">
      <w:pPr>
        <w:pStyle w:val="29"/>
        <w:spacing w:line="240" w:lineRule="auto"/>
        <w:ind w:firstLine="2650" w:firstLineChars="600"/>
        <w:jc w:val="both"/>
        <w:rPr>
          <w:rFonts w:ascii="宋体" w:hAnsi="宋体"/>
          <w:color w:val="000000" w:themeColor="text1"/>
          <w:kern w:val="2"/>
          <w:sz w:val="44"/>
          <w:szCs w:val="44"/>
          <w:lang w:val="zh-CN"/>
          <w14:textFill>
            <w14:solidFill>
              <w14:schemeClr w14:val="tx1"/>
            </w14:solidFill>
          </w14:textFill>
        </w:rPr>
      </w:pPr>
      <w:bookmarkStart w:id="236" w:name="_Toc101710031"/>
      <w:r>
        <w:rPr>
          <w:rFonts w:hint="eastAsia" w:ascii="宋体" w:hAnsi="宋体"/>
          <w:color w:val="000000" w:themeColor="text1"/>
          <w:kern w:val="2"/>
          <w:sz w:val="44"/>
          <w:szCs w:val="44"/>
          <w:lang w:val="zh-CN"/>
          <w14:textFill>
            <w14:solidFill>
              <w14:schemeClr w14:val="tx1"/>
            </w14:solidFill>
          </w14:textFill>
        </w:rPr>
        <w:t>第五部分</w:t>
      </w:r>
      <w:bookmarkStart w:id="237" w:name="_Toc116636454"/>
      <w:bookmarkStart w:id="238" w:name="_Toc38020434"/>
      <w:bookmarkStart w:id="239" w:name="_Toc304808877"/>
      <w:bookmarkStart w:id="240" w:name="_Toc38126902"/>
      <w:r>
        <w:rPr>
          <w:rFonts w:hint="eastAsia" w:ascii="宋体" w:hAnsi="宋体"/>
          <w:color w:val="000000" w:themeColor="text1"/>
          <w:kern w:val="2"/>
          <w:sz w:val="44"/>
          <w:szCs w:val="44"/>
          <w:lang w:val="en-US" w:eastAsia="zh-CN"/>
          <w14:textFill>
            <w14:solidFill>
              <w14:schemeClr w14:val="tx1"/>
            </w14:solidFill>
          </w14:textFill>
        </w:rPr>
        <w:t xml:space="preserve">  </w:t>
      </w:r>
      <w:r>
        <w:rPr>
          <w:rFonts w:hint="eastAsia" w:ascii="宋体" w:hAnsi="宋体"/>
          <w:color w:val="000000" w:themeColor="text1"/>
          <w:kern w:val="2"/>
          <w:sz w:val="44"/>
          <w:szCs w:val="44"/>
          <w:lang w:val="zh-CN"/>
          <w14:textFill>
            <w14:solidFill>
              <w14:schemeClr w14:val="tx1"/>
            </w14:solidFill>
          </w14:textFill>
        </w:rPr>
        <w:t>服务要求</w:t>
      </w:r>
      <w:bookmarkEnd w:id="236"/>
    </w:p>
    <w:p w14:paraId="29771B41">
      <w:pPr>
        <w:pStyle w:val="29"/>
        <w:spacing w:line="240" w:lineRule="auto"/>
        <w:ind w:firstLine="0" w:firstLineChars="0"/>
        <w:outlineLvl w:val="9"/>
        <w:rPr>
          <w:rFonts w:hint="eastAsia" w:ascii="宋体" w:hAnsi="宋体" w:eastAsia="宋体"/>
          <w:color w:val="000000" w:themeColor="text1"/>
          <w:kern w:val="2"/>
          <w:lang w:val="zh-CN" w:eastAsia="zh-CN"/>
          <w14:textFill>
            <w14:solidFill>
              <w14:schemeClr w14:val="tx1"/>
            </w14:solidFill>
          </w14:textFill>
        </w:rPr>
      </w:pPr>
      <w:r>
        <w:rPr>
          <w:rFonts w:hint="eastAsia" w:ascii="宋体" w:hAnsi="宋体"/>
          <w:color w:val="000000" w:themeColor="text1"/>
          <w:kern w:val="2"/>
          <w:lang w:val="en-US" w:eastAsia="zh-CN"/>
          <w14:textFill>
            <w14:solidFill>
              <w14:schemeClr w14:val="tx1"/>
            </w14:solidFill>
          </w14:textFill>
        </w:rPr>
        <w:t xml:space="preserve"> </w:t>
      </w:r>
    </w:p>
    <w:p w14:paraId="2FCF941D">
      <w:pPr>
        <w:ind w:firstLine="643"/>
        <w:jc w:val="center"/>
        <w:rPr>
          <w:rFonts w:ascii="宋体" w:hAnsi="宋体"/>
          <w:b/>
          <w:color w:val="000000" w:themeColor="text1"/>
          <w:sz w:val="32"/>
          <w:u w:val="single"/>
          <w14:textFill>
            <w14:solidFill>
              <w14:schemeClr w14:val="tx1"/>
            </w14:solidFill>
          </w14:textFill>
        </w:rPr>
      </w:pPr>
    </w:p>
    <w:p w14:paraId="1275E96E">
      <w:pPr>
        <w:pStyle w:val="18"/>
        <w:rPr>
          <w:rFonts w:ascii="宋体" w:hAnsi="宋体"/>
          <w:b/>
          <w:color w:val="000000" w:themeColor="text1"/>
          <w:sz w:val="32"/>
          <w:u w:val="single"/>
          <w14:textFill>
            <w14:solidFill>
              <w14:schemeClr w14:val="tx1"/>
            </w14:solidFill>
          </w14:textFill>
        </w:rPr>
      </w:pPr>
    </w:p>
    <w:p w14:paraId="1A84245A">
      <w:pPr>
        <w:pStyle w:val="18"/>
        <w:rPr>
          <w:rFonts w:ascii="宋体" w:hAnsi="宋体"/>
          <w:b/>
          <w:color w:val="000000" w:themeColor="text1"/>
          <w:sz w:val="32"/>
          <w:u w:val="single"/>
          <w14:textFill>
            <w14:solidFill>
              <w14:schemeClr w14:val="tx1"/>
            </w14:solidFill>
          </w14:textFill>
        </w:rPr>
      </w:pPr>
    </w:p>
    <w:p w14:paraId="46CA4AC0">
      <w:pPr>
        <w:pStyle w:val="18"/>
        <w:rPr>
          <w:rFonts w:ascii="宋体" w:hAnsi="宋体"/>
          <w:b/>
          <w:color w:val="000000" w:themeColor="text1"/>
          <w:sz w:val="32"/>
          <w:u w:val="single"/>
          <w14:textFill>
            <w14:solidFill>
              <w14:schemeClr w14:val="tx1"/>
            </w14:solidFill>
          </w14:textFill>
        </w:rPr>
      </w:pPr>
    </w:p>
    <w:p w14:paraId="7E5ACFBA">
      <w:pPr>
        <w:pStyle w:val="18"/>
        <w:rPr>
          <w:rFonts w:ascii="宋体" w:hAnsi="宋体"/>
          <w:b/>
          <w:color w:val="000000" w:themeColor="text1"/>
          <w:sz w:val="32"/>
          <w:u w:val="single"/>
          <w14:textFill>
            <w14:solidFill>
              <w14:schemeClr w14:val="tx1"/>
            </w14:solidFill>
          </w14:textFill>
        </w:rPr>
      </w:pPr>
    </w:p>
    <w:p w14:paraId="1444F395">
      <w:pPr>
        <w:pStyle w:val="18"/>
        <w:rPr>
          <w:rFonts w:ascii="宋体" w:hAnsi="宋体"/>
          <w:b/>
          <w:color w:val="000000" w:themeColor="text1"/>
          <w:sz w:val="32"/>
          <w:u w:val="single"/>
          <w14:textFill>
            <w14:solidFill>
              <w14:schemeClr w14:val="tx1"/>
            </w14:solidFill>
          </w14:textFill>
        </w:rPr>
      </w:pPr>
    </w:p>
    <w:p w14:paraId="58770974">
      <w:pPr>
        <w:pStyle w:val="18"/>
        <w:rPr>
          <w:rFonts w:ascii="宋体" w:hAnsi="宋体"/>
          <w:b/>
          <w:color w:val="000000" w:themeColor="text1"/>
          <w:sz w:val="32"/>
          <w:u w:val="single"/>
          <w14:textFill>
            <w14:solidFill>
              <w14:schemeClr w14:val="tx1"/>
            </w14:solidFill>
          </w14:textFill>
        </w:rPr>
      </w:pPr>
    </w:p>
    <w:p w14:paraId="486D8365">
      <w:pPr>
        <w:pStyle w:val="18"/>
        <w:rPr>
          <w:rFonts w:ascii="宋体" w:hAnsi="宋体"/>
          <w:b/>
          <w:color w:val="000000" w:themeColor="text1"/>
          <w:sz w:val="32"/>
          <w:u w:val="single"/>
          <w14:textFill>
            <w14:solidFill>
              <w14:schemeClr w14:val="tx1"/>
            </w14:solidFill>
          </w14:textFill>
        </w:rPr>
      </w:pPr>
    </w:p>
    <w:p w14:paraId="1A36C793">
      <w:pPr>
        <w:pStyle w:val="18"/>
        <w:rPr>
          <w:rFonts w:ascii="宋体" w:hAnsi="宋体"/>
          <w:b/>
          <w:color w:val="000000" w:themeColor="text1"/>
          <w:sz w:val="32"/>
          <w:u w:val="single"/>
          <w14:textFill>
            <w14:solidFill>
              <w14:schemeClr w14:val="tx1"/>
            </w14:solidFill>
          </w14:textFill>
        </w:rPr>
      </w:pPr>
    </w:p>
    <w:p w14:paraId="1EE3EAA9">
      <w:pPr>
        <w:pStyle w:val="18"/>
        <w:rPr>
          <w:rFonts w:ascii="宋体" w:hAnsi="宋体"/>
          <w:b/>
          <w:color w:val="000000" w:themeColor="text1"/>
          <w:sz w:val="32"/>
          <w:u w:val="single"/>
          <w14:textFill>
            <w14:solidFill>
              <w14:schemeClr w14:val="tx1"/>
            </w14:solidFill>
          </w14:textFill>
        </w:rPr>
      </w:pPr>
    </w:p>
    <w:p w14:paraId="48B11376">
      <w:pPr>
        <w:pStyle w:val="18"/>
        <w:rPr>
          <w:rFonts w:ascii="宋体" w:hAnsi="宋体"/>
          <w:b/>
          <w:color w:val="000000" w:themeColor="text1"/>
          <w:sz w:val="32"/>
          <w:u w:val="single"/>
          <w14:textFill>
            <w14:solidFill>
              <w14:schemeClr w14:val="tx1"/>
            </w14:solidFill>
          </w14:textFill>
        </w:rPr>
      </w:pPr>
    </w:p>
    <w:p w14:paraId="0EF9F0FB">
      <w:pPr>
        <w:pStyle w:val="18"/>
        <w:rPr>
          <w:rFonts w:ascii="宋体" w:hAnsi="宋体"/>
          <w:b/>
          <w:color w:val="000000" w:themeColor="text1"/>
          <w:sz w:val="32"/>
          <w:u w:val="single"/>
          <w14:textFill>
            <w14:solidFill>
              <w14:schemeClr w14:val="tx1"/>
            </w14:solidFill>
          </w14:textFill>
        </w:rPr>
      </w:pPr>
    </w:p>
    <w:p w14:paraId="0C77FEB3">
      <w:pPr>
        <w:pStyle w:val="18"/>
        <w:rPr>
          <w:rFonts w:ascii="宋体" w:hAnsi="宋体"/>
          <w:b/>
          <w:color w:val="000000" w:themeColor="text1"/>
          <w:sz w:val="32"/>
          <w:u w:val="single"/>
          <w14:textFill>
            <w14:solidFill>
              <w14:schemeClr w14:val="tx1"/>
            </w14:solidFill>
          </w14:textFill>
        </w:rPr>
      </w:pPr>
    </w:p>
    <w:p w14:paraId="57B0C378">
      <w:pPr>
        <w:pStyle w:val="18"/>
        <w:rPr>
          <w:rFonts w:ascii="宋体" w:hAnsi="宋体"/>
          <w:b/>
          <w:color w:val="000000" w:themeColor="text1"/>
          <w:sz w:val="32"/>
          <w:u w:val="single"/>
          <w14:textFill>
            <w14:solidFill>
              <w14:schemeClr w14:val="tx1"/>
            </w14:solidFill>
          </w14:textFill>
        </w:rPr>
      </w:pPr>
    </w:p>
    <w:p w14:paraId="338BB3B1">
      <w:pPr>
        <w:pStyle w:val="18"/>
        <w:rPr>
          <w:rFonts w:ascii="宋体" w:hAnsi="宋体"/>
          <w:b/>
          <w:color w:val="000000" w:themeColor="text1"/>
          <w:sz w:val="32"/>
          <w:u w:val="single"/>
          <w14:textFill>
            <w14:solidFill>
              <w14:schemeClr w14:val="tx1"/>
            </w14:solidFill>
          </w14:textFill>
        </w:rPr>
      </w:pPr>
    </w:p>
    <w:p w14:paraId="751EE5FD">
      <w:pPr>
        <w:ind w:firstLine="643"/>
        <w:rPr>
          <w:rFonts w:ascii="宋体" w:hAnsi="宋体"/>
          <w:b/>
          <w:color w:val="000000" w:themeColor="text1"/>
          <w:sz w:val="32"/>
          <w:u w:val="single"/>
          <w14:textFill>
            <w14:solidFill>
              <w14:schemeClr w14:val="tx1"/>
            </w14:solidFill>
          </w14:textFill>
        </w:rPr>
      </w:pPr>
    </w:p>
    <w:p w14:paraId="6254CAEA">
      <w:pPr>
        <w:ind w:left="0" w:leftChars="0" w:firstLine="0" w:firstLineChars="0"/>
        <w:rPr>
          <w:rFonts w:hint="eastAsia" w:ascii="宋体" w:hAnsi="宋体"/>
          <w:b/>
          <w:bCs w:val="0"/>
          <w:color w:val="000000" w:themeColor="text1"/>
          <w:sz w:val="32"/>
          <w:u w:val="none"/>
          <w:lang w:val="en-US" w:eastAsia="zh-CN"/>
          <w14:textFill>
            <w14:solidFill>
              <w14:schemeClr w14:val="tx1"/>
            </w14:solidFill>
          </w14:textFill>
        </w:rPr>
      </w:pPr>
      <w:r>
        <w:rPr>
          <w:rFonts w:hint="eastAsia" w:ascii="宋体" w:hAnsi="宋体"/>
          <w:b/>
          <w:bCs w:val="0"/>
          <w:color w:val="000000" w:themeColor="text1"/>
          <w:sz w:val="32"/>
          <w:u w:val="none"/>
          <w:lang w:val="en-US" w:eastAsia="zh-CN"/>
          <w14:textFill>
            <w14:solidFill>
              <w14:schemeClr w14:val="tx1"/>
            </w14:solidFill>
          </w14:textFill>
        </w:rPr>
        <w:t>商务要求：</w:t>
      </w:r>
      <w:bookmarkStart w:id="242" w:name="_GoBack"/>
      <w:bookmarkEnd w:id="242"/>
    </w:p>
    <w:p w14:paraId="2CC63342">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hAnsi="宋体"/>
          <w:b w:val="0"/>
          <w:bCs/>
          <w:color w:val="000000" w:themeColor="text1"/>
          <w:sz w:val="28"/>
          <w:szCs w:val="28"/>
          <w:u w:val="none"/>
          <w:lang w:val="en-US" w:eastAsia="zh-CN"/>
          <w14:textFill>
            <w14:solidFill>
              <w14:schemeClr w14:val="tx1"/>
            </w14:solidFill>
          </w14:textFill>
        </w:rPr>
      </w:pPr>
      <w:r>
        <w:rPr>
          <w:rFonts w:hint="eastAsia" w:hAnsi="宋体"/>
          <w:b w:val="0"/>
          <w:bCs/>
          <w:color w:val="000000" w:themeColor="text1"/>
          <w:sz w:val="28"/>
          <w:szCs w:val="28"/>
          <w:u w:val="none"/>
          <w:lang w:val="en-US" w:eastAsia="zh-CN"/>
          <w14:textFill>
            <w14:solidFill>
              <w14:schemeClr w14:val="tx1"/>
            </w14:solidFill>
          </w14:textFill>
        </w:rPr>
        <w:t>1.采购内容：“青海星号”保护监测巡查船维修和保养服务</w:t>
      </w:r>
    </w:p>
    <w:p w14:paraId="78D7A4BF">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hAnsi="宋体"/>
          <w:b w:val="0"/>
          <w:bCs/>
          <w:color w:val="000000" w:themeColor="text1"/>
          <w:sz w:val="28"/>
          <w:szCs w:val="28"/>
          <w:u w:val="none"/>
          <w:lang w:val="en-US" w:eastAsia="zh-CN"/>
          <w14:textFill>
            <w14:solidFill>
              <w14:schemeClr w14:val="tx1"/>
            </w14:solidFill>
          </w14:textFill>
        </w:rPr>
      </w:pPr>
      <w:r>
        <w:rPr>
          <w:rFonts w:hint="eastAsia" w:hAnsi="宋体"/>
          <w:b w:val="0"/>
          <w:bCs/>
          <w:color w:val="000000" w:themeColor="text1"/>
          <w:sz w:val="28"/>
          <w:szCs w:val="28"/>
          <w:u w:val="none"/>
          <w:lang w:val="en-US" w:eastAsia="zh-CN"/>
          <w14:textFill>
            <w14:solidFill>
              <w14:schemeClr w14:val="tx1"/>
            </w14:solidFill>
          </w14:textFill>
        </w:rPr>
        <w:t>2.服务期限：</w:t>
      </w:r>
      <w:r>
        <w:rPr>
          <w:rFonts w:hint="default" w:hAnsi="宋体"/>
          <w:b w:val="0"/>
          <w:bCs/>
          <w:color w:val="000000" w:themeColor="text1"/>
          <w:sz w:val="28"/>
          <w:szCs w:val="28"/>
          <w:u w:val="none"/>
          <w:lang w:val="en-US" w:eastAsia="zh-CN"/>
          <w14:textFill>
            <w14:solidFill>
              <w14:schemeClr w14:val="tx1"/>
            </w14:solidFill>
          </w14:textFill>
        </w:rPr>
        <w:t>自合同签订起45日</w:t>
      </w:r>
      <w:r>
        <w:rPr>
          <w:rFonts w:hint="eastAsia" w:hAnsi="宋体"/>
          <w:b w:val="0"/>
          <w:bCs/>
          <w:color w:val="000000" w:themeColor="text1"/>
          <w:sz w:val="28"/>
          <w:szCs w:val="28"/>
          <w:u w:val="none"/>
          <w:lang w:val="en-US" w:eastAsia="zh-CN"/>
          <w14:textFill>
            <w14:solidFill>
              <w14:schemeClr w14:val="tx1"/>
            </w14:solidFill>
          </w14:textFill>
        </w:rPr>
        <w:t>；</w:t>
      </w:r>
    </w:p>
    <w:p w14:paraId="5ADEEABD">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hAnsi="宋体"/>
          <w:b w:val="0"/>
          <w:bCs/>
          <w:color w:val="000000" w:themeColor="text1"/>
          <w:sz w:val="28"/>
          <w:szCs w:val="28"/>
          <w:u w:val="none"/>
          <w:lang w:val="en-US" w:eastAsia="zh-CN"/>
          <w14:textFill>
            <w14:solidFill>
              <w14:schemeClr w14:val="tx1"/>
            </w14:solidFill>
          </w14:textFill>
        </w:rPr>
      </w:pPr>
      <w:r>
        <w:rPr>
          <w:rFonts w:hint="eastAsia" w:hAnsi="宋体"/>
          <w:b w:val="0"/>
          <w:bCs/>
          <w:color w:val="000000" w:themeColor="text1"/>
          <w:sz w:val="28"/>
          <w:szCs w:val="28"/>
          <w:u w:val="none"/>
          <w:lang w:val="en-US" w:eastAsia="zh-CN"/>
          <w14:textFill>
            <w14:solidFill>
              <w14:schemeClr w14:val="tx1"/>
            </w14:solidFill>
          </w14:textFill>
        </w:rPr>
        <w:t>3.服务地点：</w:t>
      </w:r>
      <w:r>
        <w:rPr>
          <w:rFonts w:hint="default" w:hAnsi="宋体"/>
          <w:b w:val="0"/>
          <w:bCs/>
          <w:color w:val="000000" w:themeColor="text1"/>
          <w:sz w:val="28"/>
          <w:szCs w:val="28"/>
          <w:u w:val="none"/>
          <w:lang w:val="en-US" w:eastAsia="zh-CN"/>
          <w14:textFill>
            <w14:solidFill>
              <w14:schemeClr w14:val="tx1"/>
            </w14:solidFill>
          </w14:textFill>
        </w:rPr>
        <w:t>青海湖</w:t>
      </w:r>
    </w:p>
    <w:p w14:paraId="59B4643B">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hAnsi="宋体"/>
          <w:b w:val="0"/>
          <w:bCs/>
          <w:color w:val="000000" w:themeColor="text1"/>
          <w:sz w:val="28"/>
          <w:szCs w:val="28"/>
          <w:u w:val="none"/>
          <w:lang w:val="en-US" w:eastAsia="zh-CN"/>
          <w14:textFill>
            <w14:solidFill>
              <w14:schemeClr w14:val="tx1"/>
            </w14:solidFill>
          </w14:textFill>
        </w:rPr>
      </w:pPr>
      <w:r>
        <w:rPr>
          <w:rFonts w:hint="eastAsia" w:hAnsi="宋体"/>
          <w:b w:val="0"/>
          <w:bCs/>
          <w:color w:val="000000" w:themeColor="text1"/>
          <w:sz w:val="28"/>
          <w:szCs w:val="28"/>
          <w:u w:val="none"/>
          <w:lang w:val="en-US" w:eastAsia="zh-CN"/>
          <w14:textFill>
            <w14:solidFill>
              <w14:schemeClr w14:val="tx1"/>
            </w14:solidFill>
          </w14:textFill>
        </w:rPr>
        <w:t>4.质保期：</w:t>
      </w:r>
      <w:r>
        <w:rPr>
          <w:rFonts w:hint="default" w:hAnsi="宋体"/>
          <w:b w:val="0"/>
          <w:bCs/>
          <w:color w:val="000000" w:themeColor="text1"/>
          <w:sz w:val="28"/>
          <w:szCs w:val="28"/>
          <w:u w:val="none"/>
          <w:lang w:val="en-US" w:eastAsia="zh-CN"/>
          <w14:textFill>
            <w14:solidFill>
              <w14:schemeClr w14:val="tx1"/>
            </w14:solidFill>
          </w14:textFill>
        </w:rPr>
        <w:t>自验收合格之日起一年</w:t>
      </w:r>
    </w:p>
    <w:p w14:paraId="12F6710C">
      <w:pPr>
        <w:pStyle w:val="1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hAnsi="宋体"/>
          <w:b w:val="0"/>
          <w:bCs/>
          <w:color w:val="000000" w:themeColor="text1"/>
          <w:sz w:val="28"/>
          <w:szCs w:val="28"/>
          <w:u w:val="none"/>
          <w:lang w:val="en-US" w:eastAsia="zh-CN"/>
          <w14:textFill>
            <w14:solidFill>
              <w14:schemeClr w14:val="tx1"/>
            </w14:solidFill>
          </w14:textFill>
        </w:rPr>
      </w:pPr>
      <w:r>
        <w:rPr>
          <w:rFonts w:hint="eastAsia" w:hAnsi="宋体"/>
          <w:b w:val="0"/>
          <w:bCs/>
          <w:color w:val="000000" w:themeColor="text1"/>
          <w:sz w:val="28"/>
          <w:szCs w:val="28"/>
          <w:u w:val="none"/>
          <w:lang w:val="en-US" w:eastAsia="zh-CN"/>
          <w14:textFill>
            <w14:solidFill>
              <w14:schemeClr w14:val="tx1"/>
            </w14:solidFill>
          </w14:textFill>
        </w:rPr>
        <w:t>5.付款方式：合同签订前，甲方向乙方支付中标合同金额的5%作为履约保证金；合同签订后，甲方向乙方支付中标合同金额的30%；验收合格后，甲方向乙方支付剩余70%。项目验收合格后，履约保证金自动转为质保金，待质保期结束，退还5%履约保证金（不含利息）。</w:t>
      </w:r>
    </w:p>
    <w:p w14:paraId="2EC7C420">
      <w:pPr>
        <w:pStyle w:val="18"/>
        <w:numPr>
          <w:ilvl w:val="0"/>
          <w:numId w:val="0"/>
        </w:numPr>
        <w:ind w:firstLine="640" w:firstLineChars="200"/>
        <w:rPr>
          <w:rFonts w:hint="eastAsia" w:hAnsi="宋体"/>
          <w:b w:val="0"/>
          <w:bCs/>
          <w:color w:val="000000" w:themeColor="text1"/>
          <w:sz w:val="32"/>
          <w:u w:val="none"/>
          <w:lang w:val="en-US" w:eastAsia="zh-CN"/>
          <w14:textFill>
            <w14:solidFill>
              <w14:schemeClr w14:val="tx1"/>
            </w14:solidFill>
          </w14:textFill>
        </w:rPr>
      </w:pPr>
    </w:p>
    <w:p w14:paraId="68EA21BC">
      <w:pPr>
        <w:ind w:firstLine="643"/>
        <w:rPr>
          <w:rFonts w:ascii="宋体" w:hAnsi="宋体"/>
          <w:b/>
          <w:color w:val="000000" w:themeColor="text1"/>
          <w:sz w:val="32"/>
          <w:u w:val="single"/>
          <w14:textFill>
            <w14:solidFill>
              <w14:schemeClr w14:val="tx1"/>
            </w14:solidFill>
          </w14:textFill>
        </w:rPr>
      </w:pPr>
    </w:p>
    <w:p w14:paraId="287A1819">
      <w:pPr>
        <w:ind w:firstLine="643"/>
        <w:rPr>
          <w:rFonts w:ascii="宋体" w:hAnsi="宋体"/>
          <w:b/>
          <w:color w:val="000000" w:themeColor="text1"/>
          <w:sz w:val="32"/>
          <w:u w:val="single"/>
          <w14:textFill>
            <w14:solidFill>
              <w14:schemeClr w14:val="tx1"/>
            </w14:solidFill>
          </w14:textFill>
        </w:rPr>
      </w:pPr>
    </w:p>
    <w:p w14:paraId="6AAF03FE">
      <w:pPr>
        <w:pStyle w:val="68"/>
        <w:tabs>
          <w:tab w:val="clear" w:pos="120"/>
        </w:tabs>
        <w:spacing w:line="480" w:lineRule="exact"/>
        <w:ind w:left="0" w:right="-147"/>
        <w:jc w:val="center"/>
        <w:outlineLvl w:val="9"/>
        <w:rPr>
          <w:b/>
          <w:color w:val="000000" w:themeColor="text1"/>
          <w14:textFill>
            <w14:solidFill>
              <w14:schemeClr w14:val="tx1"/>
            </w14:solidFill>
          </w14:textFill>
        </w:rPr>
      </w:pPr>
    </w:p>
    <w:bookmarkEnd w:id="237"/>
    <w:bookmarkEnd w:id="238"/>
    <w:bookmarkEnd w:id="239"/>
    <w:bookmarkEnd w:id="240"/>
    <w:p w14:paraId="233306D3">
      <w:pPr>
        <w:spacing w:line="400" w:lineRule="atLeast"/>
        <w:ind w:firstLine="602"/>
        <w:jc w:val="left"/>
        <w:rPr>
          <w:rFonts w:ascii="宋体" w:hAnsi="宋体"/>
          <w:b/>
          <w:color w:val="000000" w:themeColor="text1"/>
          <w:sz w:val="30"/>
          <w:szCs w:val="30"/>
          <w14:textFill>
            <w14:solidFill>
              <w14:schemeClr w14:val="tx1"/>
            </w14:solidFill>
          </w14:textFill>
        </w:rPr>
      </w:pPr>
    </w:p>
    <w:p w14:paraId="10D6B5D8">
      <w:pPr>
        <w:spacing w:line="400" w:lineRule="atLeast"/>
        <w:ind w:firstLine="602"/>
        <w:jc w:val="left"/>
        <w:rPr>
          <w:rFonts w:ascii="宋体" w:hAnsi="宋体"/>
          <w:b/>
          <w:color w:val="000000" w:themeColor="text1"/>
          <w:sz w:val="30"/>
          <w:szCs w:val="30"/>
          <w14:textFill>
            <w14:solidFill>
              <w14:schemeClr w14:val="tx1"/>
            </w14:solidFill>
          </w14:textFill>
        </w:rPr>
      </w:pPr>
    </w:p>
    <w:p w14:paraId="0D2EAAB9">
      <w:pPr>
        <w:spacing w:line="400" w:lineRule="atLeast"/>
        <w:ind w:firstLine="602"/>
        <w:jc w:val="left"/>
        <w:rPr>
          <w:rFonts w:ascii="宋体" w:hAnsi="宋体"/>
          <w:b/>
          <w:color w:val="000000" w:themeColor="text1"/>
          <w:sz w:val="30"/>
          <w:szCs w:val="30"/>
          <w14:textFill>
            <w14:solidFill>
              <w14:schemeClr w14:val="tx1"/>
            </w14:solidFill>
          </w14:textFill>
        </w:rPr>
      </w:pPr>
    </w:p>
    <w:p w14:paraId="34AEEFA0">
      <w:pPr>
        <w:spacing w:line="400" w:lineRule="atLeast"/>
        <w:ind w:firstLine="602"/>
        <w:jc w:val="left"/>
        <w:rPr>
          <w:rFonts w:ascii="宋体" w:hAnsi="宋体"/>
          <w:b/>
          <w:color w:val="000000" w:themeColor="text1"/>
          <w:sz w:val="30"/>
          <w:szCs w:val="30"/>
          <w14:textFill>
            <w14:solidFill>
              <w14:schemeClr w14:val="tx1"/>
            </w14:solidFill>
          </w14:textFill>
        </w:rPr>
      </w:pPr>
    </w:p>
    <w:p w14:paraId="091D482D">
      <w:pPr>
        <w:spacing w:line="400" w:lineRule="atLeast"/>
        <w:ind w:firstLine="602"/>
        <w:jc w:val="left"/>
        <w:rPr>
          <w:rFonts w:ascii="宋体" w:hAnsi="宋体"/>
          <w:b/>
          <w:color w:val="000000" w:themeColor="text1"/>
          <w:sz w:val="30"/>
          <w:szCs w:val="30"/>
          <w14:textFill>
            <w14:solidFill>
              <w14:schemeClr w14:val="tx1"/>
            </w14:solidFill>
          </w14:textFill>
        </w:rPr>
      </w:pPr>
    </w:p>
    <w:p w14:paraId="10A064AE">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firstLine="0" w:firstLineChars="0"/>
        <w:outlineLvl w:val="1"/>
        <w:rPr>
          <w:rFonts w:ascii="宋体" w:hAnsi="宋体"/>
          <w:b/>
          <w:bCs/>
          <w:color w:val="000000" w:themeColor="text1"/>
          <w:kern w:val="2"/>
          <w:sz w:val="24"/>
          <w:szCs w:val="24"/>
          <w14:textFill>
            <w14:solidFill>
              <w14:schemeClr w14:val="tx1"/>
            </w14:solidFill>
          </w14:textFill>
        </w:rPr>
      </w:pPr>
      <w:bookmarkStart w:id="241" w:name="_Toc11075"/>
    </w:p>
    <w:p w14:paraId="70D8ACC2">
      <w:pPr>
        <w:pStyle w:val="4"/>
        <w:ind w:firstLine="482"/>
        <w:rPr>
          <w:rFonts w:ascii="宋体" w:hAnsi="宋体"/>
          <w:b/>
          <w:bCs/>
          <w:color w:val="000000" w:themeColor="text1"/>
          <w:kern w:val="2"/>
          <w:sz w:val="24"/>
          <w:szCs w:val="24"/>
          <w14:textFill>
            <w14:solidFill>
              <w14:schemeClr w14:val="tx1"/>
            </w14:solidFill>
          </w14:textFill>
        </w:rPr>
      </w:pPr>
    </w:p>
    <w:p w14:paraId="775CE69B">
      <w:pPr>
        <w:pStyle w:val="4"/>
        <w:ind w:firstLine="482"/>
        <w:rPr>
          <w:rFonts w:ascii="宋体" w:hAnsi="宋体"/>
          <w:b/>
          <w:bCs/>
          <w:color w:val="000000" w:themeColor="text1"/>
          <w:kern w:val="2"/>
          <w:sz w:val="24"/>
          <w:szCs w:val="24"/>
          <w14:textFill>
            <w14:solidFill>
              <w14:schemeClr w14:val="tx1"/>
            </w14:solidFill>
          </w14:textFill>
        </w:rPr>
      </w:pPr>
    </w:p>
    <w:bookmarkEnd w:id="241"/>
    <w:p w14:paraId="7A2BD6A3">
      <w:pPr>
        <w:pStyle w:val="4"/>
        <w:ind w:firstLine="482"/>
        <w:rPr>
          <w:rFonts w:hint="eastAsia" w:ascii="宋体" w:hAnsi="宋体"/>
          <w:b/>
          <w:bCs/>
          <w:color w:val="000000" w:themeColor="text1"/>
          <w:kern w:val="2"/>
          <w:sz w:val="24"/>
          <w:szCs w:val="24"/>
          <w:lang w:val="en-US" w:eastAsia="zh-CN"/>
          <w14:textFill>
            <w14:solidFill>
              <w14:schemeClr w14:val="tx1"/>
            </w14:solidFill>
          </w14:textFill>
        </w:rPr>
      </w:pP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F2B1">
    <w:pPr>
      <w:pStyle w:val="2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2587">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D16F">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6649">
    <w:pPr>
      <w:pStyle w:val="2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C6">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6E28">
    <w:pPr>
      <w:pStyle w:val="21"/>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D2A867">
                          <w:pPr>
                            <w:pStyle w:val="21"/>
                            <w:ind w:firstLine="360"/>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fill on="f" focussize="0,0"/>
              <v:stroke on="f"/>
              <v:imagedata o:title=""/>
              <o:lock v:ext="edit" aspectratio="f"/>
              <v:textbox inset="0mm,0mm,0mm,0mm" style="mso-fit-shape-to-text:t;">
                <w:txbxContent>
                  <w:p w14:paraId="0FD2A867">
                    <w:pPr>
                      <w:pStyle w:val="21"/>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DC90">
    <w:pPr>
      <w:pStyle w:val="2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6086A">
                          <w:pPr>
                            <w:pStyle w:val="21"/>
                            <w:ind w:firstLine="360"/>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5CAM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65CAM0BAACnAwAADgAAAAAAAAABACAAAAAeAQAAZHJzL2Uy&#10;b0RvYy54bWxQSwUGAAAAAAYABgBZAQAAXQUAAAAA&#10;">
              <v:fill on="f" focussize="0,0"/>
              <v:stroke on="f"/>
              <v:imagedata o:title=""/>
              <o:lock v:ext="edit" aspectratio="f"/>
              <v:textbox inset="0mm,0mm,0mm,0mm" style="mso-fit-shape-to-text:t;">
                <w:txbxContent>
                  <w:p w14:paraId="2636086A">
                    <w:pPr>
                      <w:pStyle w:val="21"/>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1BB5">
    <w:pPr>
      <w:pStyle w:val="2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016EB0">
                          <w:pPr>
                            <w:pStyle w:val="21"/>
                            <w:ind w:firstLine="36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v:fill on="f" focussize="0,0"/>
              <v:stroke on="f"/>
              <v:imagedata o:title=""/>
              <o:lock v:ext="edit" aspectratio="f"/>
              <v:textbox inset="0mm,0mm,0mm,0mm" style="mso-fit-shape-to-text:t;">
                <w:txbxContent>
                  <w:p w14:paraId="3A016EB0">
                    <w:pPr>
                      <w:pStyle w:val="21"/>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FD8C">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B277">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D7C1">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8EE9">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61"/>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6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6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646E"/>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5539"/>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416"/>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597A"/>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77407"/>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0576"/>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3E20"/>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00C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EF74BC"/>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1F8F"/>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39"/>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1F32"/>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017684"/>
    <w:rsid w:val="0114450C"/>
    <w:rsid w:val="014F4893"/>
    <w:rsid w:val="01695955"/>
    <w:rsid w:val="0173772A"/>
    <w:rsid w:val="0180633B"/>
    <w:rsid w:val="021C0820"/>
    <w:rsid w:val="02210F18"/>
    <w:rsid w:val="028C2596"/>
    <w:rsid w:val="033A4890"/>
    <w:rsid w:val="033D7970"/>
    <w:rsid w:val="03F275AA"/>
    <w:rsid w:val="044212C4"/>
    <w:rsid w:val="04884FBA"/>
    <w:rsid w:val="04B96508"/>
    <w:rsid w:val="0506170D"/>
    <w:rsid w:val="06141C07"/>
    <w:rsid w:val="06911B22"/>
    <w:rsid w:val="06976AC0"/>
    <w:rsid w:val="06C35150"/>
    <w:rsid w:val="06FD3566"/>
    <w:rsid w:val="071A149F"/>
    <w:rsid w:val="0797664C"/>
    <w:rsid w:val="07D72EEC"/>
    <w:rsid w:val="084A5614"/>
    <w:rsid w:val="0870581B"/>
    <w:rsid w:val="08940DDD"/>
    <w:rsid w:val="08966833"/>
    <w:rsid w:val="08D4742C"/>
    <w:rsid w:val="09434B8D"/>
    <w:rsid w:val="0952174C"/>
    <w:rsid w:val="095C2C07"/>
    <w:rsid w:val="09776797"/>
    <w:rsid w:val="0A066478"/>
    <w:rsid w:val="0B9B717C"/>
    <w:rsid w:val="0C8047EA"/>
    <w:rsid w:val="0CFD062C"/>
    <w:rsid w:val="0D5A4C8C"/>
    <w:rsid w:val="0E060087"/>
    <w:rsid w:val="0E06277D"/>
    <w:rsid w:val="0E5C6B39"/>
    <w:rsid w:val="0E63622C"/>
    <w:rsid w:val="0E800D96"/>
    <w:rsid w:val="0ED83C8A"/>
    <w:rsid w:val="0F0772F5"/>
    <w:rsid w:val="0F7C50C4"/>
    <w:rsid w:val="127F76B4"/>
    <w:rsid w:val="129E11D6"/>
    <w:rsid w:val="131A4E0E"/>
    <w:rsid w:val="13453400"/>
    <w:rsid w:val="13697265"/>
    <w:rsid w:val="142856BB"/>
    <w:rsid w:val="14BB166B"/>
    <w:rsid w:val="14D1728C"/>
    <w:rsid w:val="150E0E8B"/>
    <w:rsid w:val="1564388D"/>
    <w:rsid w:val="157524F2"/>
    <w:rsid w:val="16322361"/>
    <w:rsid w:val="16DF1402"/>
    <w:rsid w:val="17D450D9"/>
    <w:rsid w:val="1816702E"/>
    <w:rsid w:val="18B5165F"/>
    <w:rsid w:val="1955488D"/>
    <w:rsid w:val="19925FA8"/>
    <w:rsid w:val="199926F8"/>
    <w:rsid w:val="1A330ADB"/>
    <w:rsid w:val="1AC6751C"/>
    <w:rsid w:val="1ADB6F4F"/>
    <w:rsid w:val="1B266EE3"/>
    <w:rsid w:val="1B282BFE"/>
    <w:rsid w:val="1B3500B6"/>
    <w:rsid w:val="1B4A1EFB"/>
    <w:rsid w:val="1B9730BC"/>
    <w:rsid w:val="1BD679FF"/>
    <w:rsid w:val="1BF01BC3"/>
    <w:rsid w:val="1C3F7586"/>
    <w:rsid w:val="1CA27B15"/>
    <w:rsid w:val="1CEE68B6"/>
    <w:rsid w:val="1CEF7B21"/>
    <w:rsid w:val="1D4D38AE"/>
    <w:rsid w:val="1E470974"/>
    <w:rsid w:val="1E5D655D"/>
    <w:rsid w:val="1E87008D"/>
    <w:rsid w:val="1EC7563C"/>
    <w:rsid w:val="1F604673"/>
    <w:rsid w:val="1FA96D62"/>
    <w:rsid w:val="2011123A"/>
    <w:rsid w:val="214178C3"/>
    <w:rsid w:val="219C7412"/>
    <w:rsid w:val="21FC1A76"/>
    <w:rsid w:val="234940DF"/>
    <w:rsid w:val="23C30A9D"/>
    <w:rsid w:val="240D1D18"/>
    <w:rsid w:val="247312B6"/>
    <w:rsid w:val="24770721"/>
    <w:rsid w:val="24AE34FB"/>
    <w:rsid w:val="24AE3FBF"/>
    <w:rsid w:val="24CD1023"/>
    <w:rsid w:val="250255F5"/>
    <w:rsid w:val="25A246E2"/>
    <w:rsid w:val="25D7514D"/>
    <w:rsid w:val="25DD571A"/>
    <w:rsid w:val="25F52C20"/>
    <w:rsid w:val="2729506C"/>
    <w:rsid w:val="281C19D8"/>
    <w:rsid w:val="28664046"/>
    <w:rsid w:val="290B259E"/>
    <w:rsid w:val="296F1095"/>
    <w:rsid w:val="29D93AFF"/>
    <w:rsid w:val="29F814BC"/>
    <w:rsid w:val="2A111E36"/>
    <w:rsid w:val="2AA617E7"/>
    <w:rsid w:val="2B5B5560"/>
    <w:rsid w:val="2B623946"/>
    <w:rsid w:val="2B8C4425"/>
    <w:rsid w:val="2BC51059"/>
    <w:rsid w:val="2C2F36D8"/>
    <w:rsid w:val="2C3D33B6"/>
    <w:rsid w:val="2C9F3729"/>
    <w:rsid w:val="2CB05936"/>
    <w:rsid w:val="2D4A18E7"/>
    <w:rsid w:val="2D5E1836"/>
    <w:rsid w:val="2DE64485"/>
    <w:rsid w:val="2E9677A7"/>
    <w:rsid w:val="2ECB51EC"/>
    <w:rsid w:val="2EDD4D22"/>
    <w:rsid w:val="2F397E65"/>
    <w:rsid w:val="2F4D40E8"/>
    <w:rsid w:val="2F920605"/>
    <w:rsid w:val="2FC20ED6"/>
    <w:rsid w:val="2FFC3F17"/>
    <w:rsid w:val="30660077"/>
    <w:rsid w:val="30AB2D5F"/>
    <w:rsid w:val="30F93D50"/>
    <w:rsid w:val="314E15D2"/>
    <w:rsid w:val="31C851B2"/>
    <w:rsid w:val="322E7A29"/>
    <w:rsid w:val="329830F5"/>
    <w:rsid w:val="3327131B"/>
    <w:rsid w:val="332E5807"/>
    <w:rsid w:val="33830F21"/>
    <w:rsid w:val="33987C7D"/>
    <w:rsid w:val="33A63631"/>
    <w:rsid w:val="33C35A9E"/>
    <w:rsid w:val="33EB474E"/>
    <w:rsid w:val="34117BA8"/>
    <w:rsid w:val="34533777"/>
    <w:rsid w:val="34CD58B5"/>
    <w:rsid w:val="35393541"/>
    <w:rsid w:val="3583179D"/>
    <w:rsid w:val="361C45DE"/>
    <w:rsid w:val="36B6623F"/>
    <w:rsid w:val="36C95F72"/>
    <w:rsid w:val="371025B6"/>
    <w:rsid w:val="38166DB6"/>
    <w:rsid w:val="381C711B"/>
    <w:rsid w:val="386A108F"/>
    <w:rsid w:val="39082ED4"/>
    <w:rsid w:val="39B52034"/>
    <w:rsid w:val="3A5570AA"/>
    <w:rsid w:val="3AF16A2A"/>
    <w:rsid w:val="3B1479D8"/>
    <w:rsid w:val="3B350E3B"/>
    <w:rsid w:val="3B575678"/>
    <w:rsid w:val="3BA44649"/>
    <w:rsid w:val="3BBB7E54"/>
    <w:rsid w:val="3BCE3093"/>
    <w:rsid w:val="3C210A06"/>
    <w:rsid w:val="3C8F5568"/>
    <w:rsid w:val="3CB72626"/>
    <w:rsid w:val="3CC60F4B"/>
    <w:rsid w:val="3DBF74FF"/>
    <w:rsid w:val="3DCE0312"/>
    <w:rsid w:val="3E120864"/>
    <w:rsid w:val="3E171CB9"/>
    <w:rsid w:val="3ED5486E"/>
    <w:rsid w:val="3ED71ED8"/>
    <w:rsid w:val="3EED6576"/>
    <w:rsid w:val="3F6B7C22"/>
    <w:rsid w:val="40992C72"/>
    <w:rsid w:val="417370C7"/>
    <w:rsid w:val="421A58D4"/>
    <w:rsid w:val="4274539F"/>
    <w:rsid w:val="42760056"/>
    <w:rsid w:val="42885E36"/>
    <w:rsid w:val="432B3AB7"/>
    <w:rsid w:val="44F66ADC"/>
    <w:rsid w:val="451A64E9"/>
    <w:rsid w:val="456911CB"/>
    <w:rsid w:val="45863281"/>
    <w:rsid w:val="45C73015"/>
    <w:rsid w:val="45D401C5"/>
    <w:rsid w:val="47875C24"/>
    <w:rsid w:val="478F1DE0"/>
    <w:rsid w:val="47E70951"/>
    <w:rsid w:val="48904B42"/>
    <w:rsid w:val="491F5EC6"/>
    <w:rsid w:val="49660E48"/>
    <w:rsid w:val="49864194"/>
    <w:rsid w:val="4AB17E1E"/>
    <w:rsid w:val="4AF56EDE"/>
    <w:rsid w:val="4B1D64BD"/>
    <w:rsid w:val="4BDA411C"/>
    <w:rsid w:val="4D636DA2"/>
    <w:rsid w:val="4D8D638B"/>
    <w:rsid w:val="4E271D91"/>
    <w:rsid w:val="4EDC402B"/>
    <w:rsid w:val="5055439C"/>
    <w:rsid w:val="506C6C88"/>
    <w:rsid w:val="507E369A"/>
    <w:rsid w:val="5080549C"/>
    <w:rsid w:val="508C0465"/>
    <w:rsid w:val="50A162C7"/>
    <w:rsid w:val="50F10148"/>
    <w:rsid w:val="51AC0513"/>
    <w:rsid w:val="51E325DC"/>
    <w:rsid w:val="52524E90"/>
    <w:rsid w:val="526A27BD"/>
    <w:rsid w:val="52C10B9A"/>
    <w:rsid w:val="53060BFE"/>
    <w:rsid w:val="53F41D95"/>
    <w:rsid w:val="541F4B43"/>
    <w:rsid w:val="54D914AF"/>
    <w:rsid w:val="55911B3E"/>
    <w:rsid w:val="55C04CC2"/>
    <w:rsid w:val="566B1297"/>
    <w:rsid w:val="56710118"/>
    <w:rsid w:val="570D5A2C"/>
    <w:rsid w:val="5717642E"/>
    <w:rsid w:val="572177D4"/>
    <w:rsid w:val="576079EE"/>
    <w:rsid w:val="57A04676"/>
    <w:rsid w:val="57F562BB"/>
    <w:rsid w:val="588F2DB1"/>
    <w:rsid w:val="58BC2F4E"/>
    <w:rsid w:val="58F70EEB"/>
    <w:rsid w:val="590E60B9"/>
    <w:rsid w:val="59411BCE"/>
    <w:rsid w:val="595B7B41"/>
    <w:rsid w:val="597D5C58"/>
    <w:rsid w:val="5A403E5D"/>
    <w:rsid w:val="5A45174A"/>
    <w:rsid w:val="5AA11C28"/>
    <w:rsid w:val="5AC91420"/>
    <w:rsid w:val="5B865931"/>
    <w:rsid w:val="5C276957"/>
    <w:rsid w:val="5C5C7C4F"/>
    <w:rsid w:val="5CCB2115"/>
    <w:rsid w:val="5CDE7FAB"/>
    <w:rsid w:val="5D1428AE"/>
    <w:rsid w:val="5D891708"/>
    <w:rsid w:val="5ED35136"/>
    <w:rsid w:val="5EE237C6"/>
    <w:rsid w:val="5EF66CF3"/>
    <w:rsid w:val="5EFB5A8F"/>
    <w:rsid w:val="5FD2383A"/>
    <w:rsid w:val="60C968D7"/>
    <w:rsid w:val="60D61108"/>
    <w:rsid w:val="60F67494"/>
    <w:rsid w:val="616E432C"/>
    <w:rsid w:val="62542B7F"/>
    <w:rsid w:val="64410F8F"/>
    <w:rsid w:val="645962D8"/>
    <w:rsid w:val="646B7DB9"/>
    <w:rsid w:val="646E37AF"/>
    <w:rsid w:val="649479AB"/>
    <w:rsid w:val="64BC48E7"/>
    <w:rsid w:val="650139D3"/>
    <w:rsid w:val="65566374"/>
    <w:rsid w:val="655921CF"/>
    <w:rsid w:val="655A3034"/>
    <w:rsid w:val="65637075"/>
    <w:rsid w:val="664C2BC5"/>
    <w:rsid w:val="66700F18"/>
    <w:rsid w:val="67367AC0"/>
    <w:rsid w:val="6775749F"/>
    <w:rsid w:val="67E56328"/>
    <w:rsid w:val="685748DD"/>
    <w:rsid w:val="68BC4C35"/>
    <w:rsid w:val="69A321B1"/>
    <w:rsid w:val="6A6D6639"/>
    <w:rsid w:val="6B3E6875"/>
    <w:rsid w:val="6B516611"/>
    <w:rsid w:val="6B746F82"/>
    <w:rsid w:val="6BFF2345"/>
    <w:rsid w:val="6C7D68DC"/>
    <w:rsid w:val="6E2D223D"/>
    <w:rsid w:val="6EBE3907"/>
    <w:rsid w:val="6EC16F54"/>
    <w:rsid w:val="6ED66254"/>
    <w:rsid w:val="6EF72976"/>
    <w:rsid w:val="6F4739C7"/>
    <w:rsid w:val="6FD40F09"/>
    <w:rsid w:val="6FE74DB6"/>
    <w:rsid w:val="70074E3A"/>
    <w:rsid w:val="703B4AE4"/>
    <w:rsid w:val="70433998"/>
    <w:rsid w:val="70CC7D95"/>
    <w:rsid w:val="70F76C5D"/>
    <w:rsid w:val="71FD4747"/>
    <w:rsid w:val="726309A3"/>
    <w:rsid w:val="72B13295"/>
    <w:rsid w:val="73EC1AA1"/>
    <w:rsid w:val="742449DB"/>
    <w:rsid w:val="743F15CF"/>
    <w:rsid w:val="74533486"/>
    <w:rsid w:val="748E0BF5"/>
    <w:rsid w:val="74D963BA"/>
    <w:rsid w:val="75386134"/>
    <w:rsid w:val="75BC66C7"/>
    <w:rsid w:val="75D47694"/>
    <w:rsid w:val="75F035E1"/>
    <w:rsid w:val="765B7C8E"/>
    <w:rsid w:val="76950F22"/>
    <w:rsid w:val="76D637B8"/>
    <w:rsid w:val="770C5AAB"/>
    <w:rsid w:val="77821B45"/>
    <w:rsid w:val="7783749C"/>
    <w:rsid w:val="782A07A0"/>
    <w:rsid w:val="791365FE"/>
    <w:rsid w:val="79221582"/>
    <w:rsid w:val="792324CC"/>
    <w:rsid w:val="7931326A"/>
    <w:rsid w:val="799A287B"/>
    <w:rsid w:val="79EF2389"/>
    <w:rsid w:val="79FC38DC"/>
    <w:rsid w:val="7A097A01"/>
    <w:rsid w:val="7A6A4943"/>
    <w:rsid w:val="7AC06311"/>
    <w:rsid w:val="7AF8440D"/>
    <w:rsid w:val="7B2A32D1"/>
    <w:rsid w:val="7B340AAD"/>
    <w:rsid w:val="7BA9149B"/>
    <w:rsid w:val="7C2643CA"/>
    <w:rsid w:val="7C8A1E2C"/>
    <w:rsid w:val="7D053104"/>
    <w:rsid w:val="7D250DA9"/>
    <w:rsid w:val="7DD31A53"/>
    <w:rsid w:val="7DDE1694"/>
    <w:rsid w:val="7DF628AA"/>
    <w:rsid w:val="7E084708"/>
    <w:rsid w:val="7E17087A"/>
    <w:rsid w:val="7F140E91"/>
    <w:rsid w:val="7FB116DF"/>
    <w:rsid w:val="7FCA1102"/>
    <w:rsid w:val="7FF24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54"/>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4"/>
    <w:link w:val="56"/>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70"/>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73"/>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74"/>
    <w:autoRedefine/>
    <w:semiHidden/>
    <w:unhideWhenUsed/>
    <w:qFormat/>
    <w:uiPriority w:val="0"/>
    <w:pPr>
      <w:keepNext/>
      <w:keepLines/>
      <w:spacing w:before="280" w:after="290" w:line="376" w:lineRule="atLeast"/>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9">
    <w:name w:val="Document Map"/>
    <w:basedOn w:val="1"/>
    <w:unhideWhenUsed/>
    <w:qFormat/>
    <w:uiPriority w:val="99"/>
    <w:rPr>
      <w:rFonts w:ascii="Microsoft YaHei UI" w:hAnsi="Times New Roman" w:eastAsia="Microsoft YaHei UI"/>
      <w:sz w:val="18"/>
      <w:szCs w:val="18"/>
    </w:rPr>
  </w:style>
  <w:style w:type="paragraph" w:styleId="10">
    <w:name w:val="annotation text"/>
    <w:basedOn w:val="1"/>
    <w:link w:val="75"/>
    <w:autoRedefine/>
    <w:qFormat/>
    <w:uiPriority w:val="0"/>
    <w:pPr>
      <w:jc w:val="left"/>
    </w:pPr>
  </w:style>
  <w:style w:type="paragraph" w:styleId="11">
    <w:name w:val="Body Text"/>
    <w:basedOn w:val="1"/>
    <w:next w:val="12"/>
    <w:autoRedefine/>
    <w:qFormat/>
    <w:uiPriority w:val="0"/>
    <w:pPr>
      <w:spacing w:after="120" w:line="240" w:lineRule="auto"/>
      <w:ind w:firstLine="0" w:firstLineChars="0"/>
    </w:pPr>
    <w:rPr>
      <w:rFonts w:ascii="Times New Roman" w:hAnsi="Times New Roman"/>
      <w:kern w:val="2"/>
      <w:szCs w:val="24"/>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Body Text Indent"/>
    <w:basedOn w:val="1"/>
    <w:next w:val="1"/>
    <w:autoRedefine/>
    <w:qFormat/>
    <w:uiPriority w:val="0"/>
    <w:pPr>
      <w:spacing w:after="120"/>
      <w:ind w:left="420" w:leftChars="200"/>
    </w:pPr>
  </w:style>
  <w:style w:type="paragraph" w:styleId="16">
    <w:name w:val="Block Text"/>
    <w:basedOn w:val="1"/>
    <w:autoRedefine/>
    <w:qFormat/>
    <w:uiPriority w:val="0"/>
    <w:pPr>
      <w:tabs>
        <w:tab w:val="left" w:pos="1440"/>
      </w:tabs>
      <w:spacing w:after="100"/>
      <w:ind w:left="3600" w:right="-288" w:hanging="2880"/>
    </w:pPr>
    <w:rPr>
      <w:snapToGrid w:val="0"/>
      <w:sz w:val="22"/>
      <w:szCs w:val="20"/>
      <w:lang w:eastAsia="en-US"/>
    </w:rPr>
  </w:style>
  <w:style w:type="paragraph" w:styleId="17">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8">
    <w:name w:val="Plain Text"/>
    <w:basedOn w:val="1"/>
    <w:autoRedefine/>
    <w:qFormat/>
    <w:uiPriority w:val="0"/>
    <w:rPr>
      <w:rFonts w:ascii="宋体" w:hAnsi="Courier New"/>
      <w:szCs w:val="20"/>
    </w:rPr>
  </w:style>
  <w:style w:type="paragraph" w:styleId="19">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20">
    <w:name w:val="Balloon Text"/>
    <w:basedOn w:val="1"/>
    <w:link w:val="46"/>
    <w:autoRedefine/>
    <w:semiHidden/>
    <w:qFormat/>
    <w:uiPriority w:val="0"/>
    <w:pPr>
      <w:spacing w:line="240" w:lineRule="auto"/>
    </w:pPr>
    <w:rPr>
      <w:sz w:val="18"/>
      <w:szCs w:val="18"/>
    </w:rPr>
  </w:style>
  <w:style w:type="paragraph" w:styleId="21">
    <w:name w:val="footer"/>
    <w:basedOn w:val="1"/>
    <w:link w:val="48"/>
    <w:autoRedefine/>
    <w:qFormat/>
    <w:uiPriority w:val="99"/>
    <w:pPr>
      <w:tabs>
        <w:tab w:val="center" w:pos="4153"/>
        <w:tab w:val="right" w:pos="8306"/>
      </w:tabs>
      <w:snapToGrid w:val="0"/>
      <w:jc w:val="left"/>
    </w:pPr>
    <w:rPr>
      <w:sz w:val="18"/>
      <w:szCs w:val="20"/>
    </w:rPr>
  </w:style>
  <w:style w:type="paragraph" w:styleId="22">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23">
    <w:name w:val="toc 1"/>
    <w:basedOn w:val="1"/>
    <w:next w:val="1"/>
    <w:autoRedefine/>
    <w:qFormat/>
    <w:uiPriority w:val="39"/>
    <w:pPr>
      <w:spacing w:before="120" w:after="120"/>
      <w:jc w:val="left"/>
    </w:pPr>
    <w:rPr>
      <w:b/>
      <w:bCs/>
      <w:caps/>
      <w:sz w:val="20"/>
      <w:szCs w:val="20"/>
    </w:rPr>
  </w:style>
  <w:style w:type="paragraph" w:styleId="24">
    <w:name w:val="Subtitle"/>
    <w:basedOn w:val="1"/>
    <w:next w:val="1"/>
    <w:link w:val="52"/>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5">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6">
    <w:name w:val="Body Text 2"/>
    <w:basedOn w:val="1"/>
    <w:qFormat/>
    <w:uiPriority w:val="0"/>
    <w:pPr>
      <w:spacing w:after="120" w:line="480" w:lineRule="auto"/>
    </w:pPr>
  </w:style>
  <w:style w:type="paragraph" w:styleId="27">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8">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9">
    <w:name w:val="Title"/>
    <w:basedOn w:val="1"/>
    <w:next w:val="1"/>
    <w:link w:val="53"/>
    <w:autoRedefine/>
    <w:qFormat/>
    <w:uiPriority w:val="0"/>
    <w:pPr>
      <w:spacing w:before="240" w:after="60"/>
      <w:jc w:val="center"/>
      <w:outlineLvl w:val="0"/>
    </w:pPr>
    <w:rPr>
      <w:rFonts w:ascii="Cambria" w:hAnsi="Cambria"/>
      <w:b/>
      <w:bCs/>
      <w:sz w:val="36"/>
      <w:szCs w:val="32"/>
    </w:rPr>
  </w:style>
  <w:style w:type="paragraph" w:styleId="30">
    <w:name w:val="annotation subject"/>
    <w:basedOn w:val="10"/>
    <w:next w:val="10"/>
    <w:link w:val="76"/>
    <w:autoRedefine/>
    <w:qFormat/>
    <w:uiPriority w:val="0"/>
    <w:rPr>
      <w:b/>
      <w:bCs/>
    </w:rPr>
  </w:style>
  <w:style w:type="paragraph" w:styleId="31">
    <w:name w:val="Body Text First Indent"/>
    <w:basedOn w:val="11"/>
    <w:next w:val="1"/>
    <w:autoRedefine/>
    <w:qFormat/>
    <w:uiPriority w:val="0"/>
    <w:pPr>
      <w:tabs>
        <w:tab w:val="left" w:pos="360"/>
      </w:tabs>
      <w:ind w:firstLine="420" w:firstLineChars="100"/>
    </w:pPr>
  </w:style>
  <w:style w:type="paragraph" w:styleId="32">
    <w:name w:val="Body Text First Indent 2"/>
    <w:basedOn w:val="15"/>
    <w:autoRedefine/>
    <w:qFormat/>
    <w:uiPriority w:val="0"/>
    <w:pPr>
      <w:widowControl/>
      <w:spacing w:line="276" w:lineRule="auto"/>
      <w:ind w:left="200" w:firstLine="420"/>
      <w:jc w:val="left"/>
    </w:pPr>
    <w:rPr>
      <w:rFonts w:ascii="Arial" w:hAnsi="Arial" w:eastAsia="仿宋_GB2312"/>
      <w:sz w:val="32"/>
    </w:rPr>
  </w:style>
  <w:style w:type="table" w:styleId="34">
    <w:name w:val="Table Grid"/>
    <w:basedOn w:val="3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qFormat/>
    <w:uiPriority w:val="0"/>
    <w:rPr>
      <w:color w:val="800080" w:themeColor="followedHyperlink"/>
      <w:u w:val="single"/>
      <w14:textFill>
        <w14:solidFill>
          <w14:schemeClr w14:val="folHlink"/>
        </w14:solidFill>
      </w14:textFill>
    </w:rPr>
  </w:style>
  <w:style w:type="character" w:styleId="39">
    <w:name w:val="Emphasis"/>
    <w:basedOn w:val="35"/>
    <w:autoRedefine/>
    <w:qFormat/>
    <w:uiPriority w:val="20"/>
    <w:rPr>
      <w:i/>
      <w:iCs/>
    </w:rPr>
  </w:style>
  <w:style w:type="character" w:styleId="40">
    <w:name w:val="Hyperlink"/>
    <w:autoRedefine/>
    <w:qFormat/>
    <w:uiPriority w:val="99"/>
    <w:rPr>
      <w:color w:val="000099"/>
      <w:u w:val="none"/>
    </w:rPr>
  </w:style>
  <w:style w:type="character" w:styleId="41">
    <w:name w:val="annotation reference"/>
    <w:basedOn w:val="35"/>
    <w:autoRedefine/>
    <w:qFormat/>
    <w:uiPriority w:val="0"/>
    <w:rPr>
      <w:sz w:val="21"/>
      <w:szCs w:val="21"/>
    </w:rPr>
  </w:style>
  <w:style w:type="paragraph" w:customStyle="1" w:styleId="42">
    <w:name w:val="正文文本 21"/>
    <w:next w:val="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43">
    <w:name w:val="标题 5（有编号）（绿盟科技）"/>
    <w:next w:val="44"/>
    <w:qFormat/>
    <w:uiPriority w:val="0"/>
    <w:pPr>
      <w:keepNext/>
      <w:keepLines/>
      <w:widowControl w:val="0"/>
      <w:spacing w:before="280" w:after="156" w:line="377" w:lineRule="auto"/>
      <w:outlineLvl w:val="4"/>
    </w:pPr>
    <w:rPr>
      <w:rFonts w:ascii="Arial" w:hAnsi="Arial" w:eastAsia="黑体" w:cs="Times New Roman"/>
      <w:b/>
      <w:sz w:val="24"/>
      <w:szCs w:val="28"/>
      <w:lang w:val="en-US" w:eastAsia="zh-CN" w:bidi="ar-SA"/>
    </w:rPr>
  </w:style>
  <w:style w:type="paragraph" w:customStyle="1" w:styleId="4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5">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6">
    <w:name w:val="批注框文本 Char"/>
    <w:link w:val="20"/>
    <w:autoRedefine/>
    <w:qFormat/>
    <w:locked/>
    <w:uiPriority w:val="0"/>
    <w:rPr>
      <w:rFonts w:ascii="Calibri" w:hAnsi="Calibri" w:eastAsia="宋体"/>
      <w:sz w:val="18"/>
      <w:szCs w:val="18"/>
      <w:lang w:val="en-US" w:eastAsia="zh-CN" w:bidi="ar-SA"/>
    </w:rPr>
  </w:style>
  <w:style w:type="paragraph" w:styleId="47">
    <w:name w:val="List Paragraph"/>
    <w:basedOn w:val="1"/>
    <w:autoRedefine/>
    <w:qFormat/>
    <w:uiPriority w:val="34"/>
    <w:pPr>
      <w:spacing w:line="240" w:lineRule="auto"/>
      <w:ind w:firstLine="420"/>
    </w:pPr>
    <w:rPr>
      <w:kern w:val="2"/>
    </w:rPr>
  </w:style>
  <w:style w:type="character" w:customStyle="1" w:styleId="48">
    <w:name w:val="页脚 Char"/>
    <w:link w:val="21"/>
    <w:autoRedefine/>
    <w:qFormat/>
    <w:uiPriority w:val="99"/>
    <w:rPr>
      <w:rFonts w:ascii="Calibri" w:hAnsi="Calibri" w:eastAsia="宋体"/>
      <w:sz w:val="18"/>
      <w:lang w:val="en-US" w:eastAsia="zh-CN" w:bidi="ar-SA"/>
    </w:rPr>
  </w:style>
  <w:style w:type="paragraph" w:customStyle="1" w:styleId="49">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50">
    <w:name w:val="页眉 Char"/>
    <w:link w:val="22"/>
    <w:autoRedefine/>
    <w:qFormat/>
    <w:uiPriority w:val="99"/>
    <w:rPr>
      <w:rFonts w:ascii="Calibri" w:hAnsi="Calibri"/>
      <w:sz w:val="18"/>
      <w:szCs w:val="18"/>
      <w:lang w:bidi="ar-SA"/>
    </w:rPr>
  </w:style>
  <w:style w:type="paragraph" w:customStyle="1" w:styleId="51">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52">
    <w:name w:val="副标题 Char"/>
    <w:link w:val="24"/>
    <w:autoRedefine/>
    <w:qFormat/>
    <w:uiPriority w:val="0"/>
    <w:rPr>
      <w:rFonts w:ascii="Cambria" w:hAnsi="Cambria" w:eastAsia="宋体"/>
      <w:b/>
      <w:bCs/>
      <w:kern w:val="28"/>
      <w:sz w:val="32"/>
      <w:szCs w:val="32"/>
      <w:lang w:bidi="ar-SA"/>
    </w:rPr>
  </w:style>
  <w:style w:type="character" w:customStyle="1" w:styleId="53">
    <w:name w:val="标题 Char"/>
    <w:link w:val="29"/>
    <w:autoRedefine/>
    <w:qFormat/>
    <w:uiPriority w:val="0"/>
    <w:rPr>
      <w:rFonts w:ascii="Cambria" w:hAnsi="Cambria" w:eastAsia="宋体"/>
      <w:b/>
      <w:bCs/>
      <w:sz w:val="36"/>
      <w:szCs w:val="32"/>
      <w:lang w:val="en-US" w:eastAsia="zh-CN" w:bidi="ar-SA"/>
    </w:rPr>
  </w:style>
  <w:style w:type="character" w:customStyle="1" w:styleId="54">
    <w:name w:val="标题 1 Char"/>
    <w:link w:val="2"/>
    <w:autoRedefine/>
    <w:qFormat/>
    <w:uiPriority w:val="0"/>
    <w:rPr>
      <w:rFonts w:eastAsia="宋体"/>
      <w:b/>
      <w:bCs/>
      <w:kern w:val="44"/>
      <w:sz w:val="30"/>
      <w:szCs w:val="44"/>
      <w:lang w:bidi="ar-SA"/>
    </w:rPr>
  </w:style>
  <w:style w:type="paragraph" w:customStyle="1" w:styleId="55">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6">
    <w:name w:val="标题 2 Char"/>
    <w:link w:val="3"/>
    <w:autoRedefine/>
    <w:semiHidden/>
    <w:qFormat/>
    <w:uiPriority w:val="0"/>
    <w:rPr>
      <w:rFonts w:ascii="Cambria" w:hAnsi="Cambria" w:eastAsia="宋体"/>
      <w:b/>
      <w:bCs/>
      <w:kern w:val="2"/>
      <w:sz w:val="32"/>
      <w:szCs w:val="32"/>
      <w:lang w:bidi="ar-SA"/>
    </w:rPr>
  </w:style>
  <w:style w:type="paragraph" w:customStyle="1" w:styleId="57">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8">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9">
    <w:name w:val="U_正文2"/>
    <w:basedOn w:val="1"/>
    <w:link w:val="60"/>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60">
    <w:name w:val="U_正文2 Char"/>
    <w:link w:val="59"/>
    <w:autoRedefine/>
    <w:qFormat/>
    <w:uiPriority w:val="0"/>
    <w:rPr>
      <w:rFonts w:eastAsia="宋体"/>
      <w:kern w:val="2"/>
      <w:sz w:val="24"/>
      <w:lang w:bidi="ar-SA"/>
    </w:rPr>
  </w:style>
  <w:style w:type="paragraph" w:customStyle="1" w:styleId="61">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62">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63">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64">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65">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66">
    <w:name w:val="HTML 预设格式 Char"/>
    <w:link w:val="27"/>
    <w:autoRedefine/>
    <w:qFormat/>
    <w:uiPriority w:val="0"/>
    <w:rPr>
      <w:rFonts w:ascii="Arial" w:hAnsi="Arial"/>
      <w:kern w:val="2"/>
      <w:sz w:val="24"/>
    </w:rPr>
  </w:style>
  <w:style w:type="character" w:customStyle="1" w:styleId="67">
    <w:name w:val="HTML 预设格式 Char1"/>
    <w:autoRedefine/>
    <w:qFormat/>
    <w:uiPriority w:val="0"/>
    <w:rPr>
      <w:rFonts w:ascii="Courier New" w:hAnsi="Courier New" w:cs="Courier New"/>
    </w:rPr>
  </w:style>
  <w:style w:type="paragraph" w:customStyle="1" w:styleId="68">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9">
    <w:name w:val="标题 Char1"/>
    <w:autoRedefine/>
    <w:qFormat/>
    <w:uiPriority w:val="0"/>
    <w:rPr>
      <w:rFonts w:ascii="Arial" w:hAnsi="Arial"/>
      <w:b/>
      <w:smallCaps/>
      <w:kern w:val="28"/>
      <w:sz w:val="36"/>
      <w:lang w:eastAsia="en-US"/>
    </w:rPr>
  </w:style>
  <w:style w:type="character" w:customStyle="1" w:styleId="70">
    <w:name w:val="标题 3 Char"/>
    <w:basedOn w:val="35"/>
    <w:link w:val="5"/>
    <w:autoRedefine/>
    <w:qFormat/>
    <w:uiPriority w:val="0"/>
    <w:rPr>
      <w:b/>
      <w:bCs/>
      <w:kern w:val="2"/>
      <w:sz w:val="32"/>
      <w:szCs w:val="32"/>
    </w:rPr>
  </w:style>
  <w:style w:type="character" w:customStyle="1" w:styleId="71">
    <w:name w:val="Table caption|1_"/>
    <w:basedOn w:val="35"/>
    <w:link w:val="72"/>
    <w:autoRedefine/>
    <w:qFormat/>
    <w:uiPriority w:val="0"/>
    <w:rPr>
      <w:rFonts w:ascii="宋体" w:hAnsi="宋体" w:cs="宋体"/>
      <w:lang w:val="zh-TW" w:eastAsia="zh-TW" w:bidi="zh-TW"/>
    </w:rPr>
  </w:style>
  <w:style w:type="paragraph" w:customStyle="1" w:styleId="72">
    <w:name w:val="Table caption|1"/>
    <w:basedOn w:val="1"/>
    <w:link w:val="71"/>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73">
    <w:name w:val="标题 4 Char"/>
    <w:basedOn w:val="35"/>
    <w:link w:val="6"/>
    <w:autoRedefine/>
    <w:semiHidden/>
    <w:qFormat/>
    <w:uiPriority w:val="0"/>
    <w:rPr>
      <w:rFonts w:asciiTheme="majorHAnsi" w:hAnsiTheme="majorHAnsi" w:eastAsiaTheme="majorEastAsia" w:cstheme="majorBidi"/>
      <w:b/>
      <w:bCs/>
      <w:sz w:val="28"/>
      <w:szCs w:val="28"/>
    </w:rPr>
  </w:style>
  <w:style w:type="character" w:customStyle="1" w:styleId="74">
    <w:name w:val="标题 5 Char"/>
    <w:basedOn w:val="35"/>
    <w:link w:val="7"/>
    <w:autoRedefine/>
    <w:semiHidden/>
    <w:qFormat/>
    <w:uiPriority w:val="0"/>
    <w:rPr>
      <w:rFonts w:ascii="Calibri" w:hAnsi="Calibri"/>
      <w:b/>
      <w:bCs/>
      <w:sz w:val="28"/>
      <w:szCs w:val="28"/>
    </w:rPr>
  </w:style>
  <w:style w:type="character" w:customStyle="1" w:styleId="75">
    <w:name w:val="批注文字 Char"/>
    <w:basedOn w:val="35"/>
    <w:link w:val="10"/>
    <w:autoRedefine/>
    <w:qFormat/>
    <w:uiPriority w:val="0"/>
    <w:rPr>
      <w:rFonts w:ascii="Calibri" w:hAnsi="Calibri"/>
      <w:sz w:val="21"/>
      <w:szCs w:val="22"/>
    </w:rPr>
  </w:style>
  <w:style w:type="character" w:customStyle="1" w:styleId="76">
    <w:name w:val="批注主题 Char"/>
    <w:basedOn w:val="75"/>
    <w:link w:val="30"/>
    <w:autoRedefine/>
    <w:qFormat/>
    <w:uiPriority w:val="0"/>
    <w:rPr>
      <w:rFonts w:ascii="Calibri" w:hAnsi="Calibri"/>
      <w:b/>
      <w:bCs/>
      <w:sz w:val="21"/>
      <w:szCs w:val="22"/>
    </w:rPr>
  </w:style>
  <w:style w:type="paragraph" w:customStyle="1" w:styleId="7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9">
    <w:name w:val="Body Text First Indent 21"/>
    <w:basedOn w:val="80"/>
    <w:autoRedefine/>
    <w:qFormat/>
    <w:uiPriority w:val="0"/>
    <w:pPr>
      <w:spacing w:line="240" w:lineRule="auto"/>
      <w:ind w:left="420" w:leftChars="200" w:firstLine="420"/>
    </w:pPr>
  </w:style>
  <w:style w:type="paragraph" w:customStyle="1" w:styleId="80">
    <w:name w:val="Body Text Indent1"/>
    <w:basedOn w:val="1"/>
    <w:autoRedefine/>
    <w:qFormat/>
    <w:uiPriority w:val="0"/>
    <w:pPr>
      <w:ind w:firstLine="480"/>
    </w:pPr>
    <w:rPr>
      <w:rFonts w:ascii="宋体" w:hAnsi="宋体"/>
    </w:rPr>
  </w:style>
  <w:style w:type="paragraph" w:customStyle="1" w:styleId="81">
    <w:name w:val="Body text|1"/>
    <w:basedOn w:val="1"/>
    <w:qFormat/>
    <w:uiPriority w:val="0"/>
    <w:pPr>
      <w:spacing w:line="343" w:lineRule="auto"/>
    </w:pPr>
    <w:rPr>
      <w:rFonts w:ascii="宋体" w:hAnsi="宋体" w:cs="宋体"/>
      <w:sz w:val="22"/>
      <w:szCs w:val="22"/>
      <w:lang w:val="zh-TW" w:eastAsia="zh-TW" w:bidi="zh-TW"/>
    </w:rPr>
  </w:style>
  <w:style w:type="paragraph" w:customStyle="1" w:styleId="82">
    <w:name w:val="Body text|2"/>
    <w:basedOn w:val="1"/>
    <w:qFormat/>
    <w:uiPriority w:val="0"/>
    <w:pPr>
      <w:spacing w:after="1160"/>
    </w:pPr>
    <w:rPr>
      <w:rFonts w:ascii="宋体" w:hAnsi="宋体" w:cs="宋体"/>
      <w:sz w:val="17"/>
      <w:szCs w:val="17"/>
      <w:lang w:val="zh-TW" w:eastAsia="zh-TW" w:bidi="zh-TW"/>
    </w:rPr>
  </w:style>
  <w:style w:type="character" w:customStyle="1" w:styleId="83">
    <w:name w:val="15"/>
    <w:basedOn w:val="35"/>
    <w:qFormat/>
    <w:uiPriority w:val="0"/>
    <w:rPr>
      <w:rFonts w:hint="eastAsia" w:ascii="宋体" w:hAnsi="宋体" w:eastAsia="宋体"/>
      <w:b/>
      <w:color w:val="000000"/>
      <w:sz w:val="22"/>
      <w:szCs w:val="22"/>
    </w:rPr>
  </w:style>
  <w:style w:type="paragraph" w:customStyle="1" w:styleId="84">
    <w:name w:val="01正文"/>
    <w:basedOn w:val="1"/>
    <w:qFormat/>
    <w:uiPriority w:val="0"/>
    <w:rPr>
      <w:rFonts w:eastAsia="仿宋_GB2312" w:cs="Times New Roman"/>
      <w:sz w:val="28"/>
    </w:rPr>
  </w:style>
  <w:style w:type="paragraph" w:customStyle="1" w:styleId="85">
    <w:name w:val="Table Text"/>
    <w:basedOn w:val="1"/>
    <w:semiHidden/>
    <w:qFormat/>
    <w:uiPriority w:val="0"/>
    <w:rPr>
      <w:rFonts w:ascii="仿宋" w:hAnsi="仿宋" w:eastAsia="仿宋" w:cs="仿宋"/>
      <w:sz w:val="22"/>
      <w:szCs w:val="22"/>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18610</Words>
  <Characters>20237</Characters>
  <Lines>35</Lines>
  <Paragraphs>42</Paragraphs>
  <TotalTime>22</TotalTime>
  <ScaleCrop>false</ScaleCrop>
  <LinksUpToDate>false</LinksUpToDate>
  <CharactersWithSpaces>20984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2025-06-25T10:19:18Z</cp:lastPrinted>
  <dcterms:modified xsi:type="dcterms:W3CDTF">2025-06-25T10:52:04Z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38AB9EC1277F40C38727558DA47CCF8D_13</vt:lpwstr>
  </property>
  <property fmtid="{D5CDD505-2E9C-101B-9397-08002B2CF9AE}" pid="4" name="KSOTemplateDocerSaveRecord">
    <vt:lpwstr>eyJoZGlkIjoiMjQzNGYyMjdmM2E4NWUyOTExZjQwMzRhNWMzZmVmNzAiLCJ1c2VySWQiOiIyMDEyODgwMzAifQ==</vt:lpwstr>
  </property>
</Properties>
</file>