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18A2">
      <w:pPr>
        <w:spacing w:line="261" w:lineRule="auto"/>
        <w:rPr>
          <w:rFonts w:ascii="Arial"/>
          <w:sz w:val="21"/>
        </w:rPr>
      </w:pPr>
    </w:p>
    <w:p w14:paraId="32F375DF">
      <w:pPr>
        <w:spacing w:line="261" w:lineRule="auto"/>
        <w:rPr>
          <w:rFonts w:ascii="Arial"/>
          <w:sz w:val="21"/>
        </w:rPr>
      </w:pPr>
    </w:p>
    <w:p w14:paraId="35303833">
      <w:pPr>
        <w:spacing w:line="262" w:lineRule="auto"/>
        <w:rPr>
          <w:rFonts w:ascii="Arial"/>
          <w:sz w:val="21"/>
        </w:rPr>
      </w:pPr>
    </w:p>
    <w:p w14:paraId="43CFF3E3">
      <w:pPr>
        <w:pStyle w:val="2"/>
        <w:spacing w:before="231" w:line="222" w:lineRule="auto"/>
        <w:ind w:left="0" w:leftChars="0" w:firstLine="0" w:firstLineChars="0"/>
        <w:jc w:val="center"/>
        <w:outlineLvl w:val="0"/>
        <w:rPr>
          <w:rFonts w:hint="default"/>
          <w:b/>
          <w:bCs/>
          <w:spacing w:val="-1"/>
          <w:sz w:val="72"/>
          <w:szCs w:val="72"/>
          <w:lang w:val="en-US" w:eastAsia="zh-CN"/>
        </w:rPr>
      </w:pPr>
      <w:r>
        <w:rPr>
          <w:rFonts w:hint="eastAsia"/>
          <w:b/>
          <w:bCs/>
          <w:spacing w:val="-1"/>
          <w:sz w:val="96"/>
          <w:szCs w:val="96"/>
          <w:lang w:val="en-US" w:eastAsia="zh-CN"/>
        </w:rPr>
        <w:t>青海省政府采购项目</w:t>
      </w:r>
    </w:p>
    <w:p w14:paraId="6A81652B">
      <w:pPr>
        <w:pStyle w:val="2"/>
        <w:spacing w:before="231" w:line="222" w:lineRule="auto"/>
        <w:ind w:left="2338"/>
        <w:outlineLvl w:val="0"/>
        <w:rPr>
          <w:b/>
          <w:bCs/>
          <w:spacing w:val="-1"/>
          <w:sz w:val="71"/>
          <w:szCs w:val="71"/>
        </w:rPr>
      </w:pPr>
    </w:p>
    <w:p w14:paraId="0F046CEE">
      <w:pPr>
        <w:pStyle w:val="2"/>
        <w:spacing w:before="231" w:line="222" w:lineRule="auto"/>
        <w:ind w:left="2338"/>
        <w:outlineLvl w:val="0"/>
        <w:rPr>
          <w:b/>
          <w:bCs/>
          <w:spacing w:val="-1"/>
          <w:sz w:val="71"/>
          <w:szCs w:val="71"/>
        </w:rPr>
      </w:pPr>
    </w:p>
    <w:p w14:paraId="224B4513">
      <w:pPr>
        <w:pStyle w:val="2"/>
        <w:spacing w:before="231" w:line="222" w:lineRule="auto"/>
        <w:ind w:left="2338"/>
        <w:outlineLvl w:val="0"/>
        <w:rPr>
          <w:b/>
          <w:bCs/>
          <w:spacing w:val="-1"/>
          <w:sz w:val="71"/>
          <w:szCs w:val="71"/>
        </w:rPr>
      </w:pPr>
    </w:p>
    <w:p w14:paraId="25A1B859">
      <w:pPr>
        <w:pStyle w:val="2"/>
        <w:spacing w:before="231" w:line="222" w:lineRule="auto"/>
        <w:ind w:left="0" w:leftChars="0" w:firstLine="0" w:firstLineChars="0"/>
        <w:jc w:val="center"/>
        <w:outlineLvl w:val="0"/>
        <w:rPr>
          <w:sz w:val="72"/>
          <w:szCs w:val="72"/>
        </w:rPr>
      </w:pPr>
      <w:r>
        <w:rPr>
          <w:b/>
          <w:bCs/>
          <w:spacing w:val="-1"/>
          <w:sz w:val="72"/>
          <w:szCs w:val="72"/>
        </w:rPr>
        <w:t>竞争性磋商文件</w:t>
      </w:r>
    </w:p>
    <w:p w14:paraId="432B2C7D">
      <w:pPr>
        <w:spacing w:line="246" w:lineRule="auto"/>
        <w:rPr>
          <w:rFonts w:ascii="Arial"/>
          <w:sz w:val="21"/>
        </w:rPr>
      </w:pPr>
    </w:p>
    <w:p w14:paraId="45F4E75D">
      <w:pPr>
        <w:spacing w:line="246" w:lineRule="auto"/>
        <w:rPr>
          <w:rFonts w:ascii="Arial"/>
          <w:sz w:val="21"/>
        </w:rPr>
      </w:pPr>
    </w:p>
    <w:p w14:paraId="40176BEF">
      <w:pPr>
        <w:spacing w:line="247" w:lineRule="auto"/>
        <w:rPr>
          <w:rFonts w:ascii="Arial"/>
          <w:sz w:val="21"/>
        </w:rPr>
      </w:pPr>
    </w:p>
    <w:p w14:paraId="546AF82D">
      <w:pPr>
        <w:spacing w:line="247" w:lineRule="auto"/>
        <w:rPr>
          <w:rFonts w:ascii="Arial"/>
          <w:sz w:val="21"/>
        </w:rPr>
      </w:pPr>
    </w:p>
    <w:p w14:paraId="103DBAFC">
      <w:pPr>
        <w:spacing w:line="247" w:lineRule="auto"/>
        <w:rPr>
          <w:rFonts w:ascii="Arial"/>
          <w:sz w:val="21"/>
        </w:rPr>
      </w:pPr>
    </w:p>
    <w:p w14:paraId="6F6D9ADC">
      <w:pPr>
        <w:spacing w:line="247" w:lineRule="auto"/>
        <w:rPr>
          <w:rFonts w:ascii="Arial"/>
          <w:sz w:val="21"/>
        </w:rPr>
      </w:pPr>
    </w:p>
    <w:p w14:paraId="52458C67">
      <w:pPr>
        <w:spacing w:line="247" w:lineRule="auto"/>
        <w:rPr>
          <w:rFonts w:ascii="Arial"/>
          <w:sz w:val="21"/>
        </w:rPr>
      </w:pPr>
    </w:p>
    <w:p w14:paraId="3E69A4E7">
      <w:pPr>
        <w:spacing w:line="247" w:lineRule="auto"/>
        <w:rPr>
          <w:rFonts w:ascii="Arial"/>
          <w:sz w:val="21"/>
        </w:rPr>
      </w:pPr>
    </w:p>
    <w:p w14:paraId="7EAE2CBA">
      <w:pPr>
        <w:spacing w:line="247" w:lineRule="auto"/>
        <w:rPr>
          <w:rFonts w:ascii="Arial"/>
          <w:sz w:val="21"/>
        </w:rPr>
      </w:pPr>
    </w:p>
    <w:p w14:paraId="5DE6AF37">
      <w:pPr>
        <w:spacing w:line="247" w:lineRule="auto"/>
        <w:rPr>
          <w:rFonts w:ascii="Arial"/>
          <w:sz w:val="21"/>
        </w:rPr>
      </w:pPr>
    </w:p>
    <w:p w14:paraId="2D192390">
      <w:pPr>
        <w:spacing w:line="247" w:lineRule="auto"/>
        <w:rPr>
          <w:rFonts w:ascii="Arial"/>
          <w:sz w:val="21"/>
        </w:rPr>
      </w:pPr>
    </w:p>
    <w:p w14:paraId="4563BD24">
      <w:pPr>
        <w:spacing w:line="247" w:lineRule="auto"/>
        <w:rPr>
          <w:rFonts w:ascii="Arial"/>
          <w:sz w:val="21"/>
        </w:rPr>
      </w:pPr>
    </w:p>
    <w:p w14:paraId="6BF4F7B4">
      <w:pPr>
        <w:spacing w:line="247" w:lineRule="auto"/>
        <w:rPr>
          <w:rFonts w:ascii="Arial"/>
          <w:sz w:val="21"/>
        </w:rPr>
      </w:pPr>
    </w:p>
    <w:p w14:paraId="5026E5C0">
      <w:pPr>
        <w:spacing w:line="247" w:lineRule="auto"/>
        <w:rPr>
          <w:rFonts w:ascii="Arial"/>
          <w:sz w:val="21"/>
        </w:rPr>
      </w:pPr>
    </w:p>
    <w:p w14:paraId="290D910B">
      <w:pPr>
        <w:pStyle w:val="2"/>
        <w:spacing w:before="114" w:line="224" w:lineRule="auto"/>
        <w:ind w:left="24" w:firstLine="723" w:firstLineChars="200"/>
        <w:outlineLvl w:val="0"/>
        <w:rPr>
          <w:rFonts w:hint="default" w:eastAsia="宋体"/>
          <w:lang w:val="en-US" w:eastAsia="zh-CN"/>
        </w:rPr>
      </w:pPr>
      <w:r>
        <w:rPr>
          <w:b/>
          <w:bCs/>
          <w:spacing w:val="5"/>
        </w:rPr>
        <w:t>采购项目编号：</w:t>
      </w:r>
      <w:r>
        <w:rPr>
          <w:rFonts w:hint="eastAsia"/>
          <w:b/>
          <w:bCs/>
          <w:spacing w:val="5"/>
          <w:lang w:eastAsia="zh-CN"/>
        </w:rPr>
        <w:t>青海璇锴竞磋（服务）2025-01</w:t>
      </w:r>
      <w:r>
        <w:rPr>
          <w:rFonts w:hint="eastAsia"/>
          <w:b/>
          <w:bCs/>
          <w:spacing w:val="5"/>
          <w:lang w:val="en-US" w:eastAsia="zh-CN"/>
        </w:rPr>
        <w:t>9</w:t>
      </w:r>
    </w:p>
    <w:p w14:paraId="1BB7DD00">
      <w:pPr>
        <w:pStyle w:val="2"/>
        <w:spacing w:before="113" w:line="224" w:lineRule="auto"/>
        <w:ind w:firstLine="719" w:firstLineChars="200"/>
        <w:jc w:val="both"/>
        <w:outlineLvl w:val="0"/>
        <w:rPr>
          <w:rFonts w:hint="eastAsia" w:eastAsia="宋体"/>
          <w:lang w:eastAsia="zh-CN"/>
        </w:rPr>
      </w:pPr>
      <w:r>
        <w:rPr>
          <w:b/>
          <w:bCs/>
          <w:spacing w:val="4"/>
        </w:rPr>
        <w:t>采购项目名称：</w:t>
      </w:r>
      <w:r>
        <w:rPr>
          <w:rFonts w:hint="eastAsia"/>
          <w:b/>
          <w:bCs/>
          <w:spacing w:val="4"/>
          <w:lang w:eastAsia="zh-CN"/>
        </w:rPr>
        <w:t>格尔木市人民法院司法辅助事务外包</w:t>
      </w:r>
    </w:p>
    <w:p w14:paraId="70740B1C">
      <w:pPr>
        <w:pStyle w:val="2"/>
        <w:spacing w:before="113" w:line="224" w:lineRule="auto"/>
        <w:ind w:left="24" w:firstLine="727" w:firstLineChars="200"/>
        <w:outlineLvl w:val="0"/>
        <w:rPr>
          <w:rFonts w:hint="eastAsia" w:eastAsia="宋体"/>
          <w:lang w:eastAsia="zh-CN"/>
        </w:rPr>
      </w:pPr>
      <w:r>
        <w:rPr>
          <w:b/>
          <w:bCs/>
          <w:spacing w:val="6"/>
        </w:rPr>
        <w:t>采</w:t>
      </w:r>
      <w:r>
        <w:rPr>
          <w:spacing w:val="6"/>
        </w:rPr>
        <w:t xml:space="preserve">  </w:t>
      </w:r>
      <w:r>
        <w:rPr>
          <w:b/>
          <w:bCs/>
          <w:spacing w:val="6"/>
        </w:rPr>
        <w:t>购</w:t>
      </w:r>
      <w:r>
        <w:rPr>
          <w:spacing w:val="6"/>
        </w:rPr>
        <w:t xml:space="preserve">  </w:t>
      </w:r>
      <w:r>
        <w:rPr>
          <w:b/>
          <w:bCs/>
          <w:spacing w:val="6"/>
        </w:rPr>
        <w:t>人：</w:t>
      </w:r>
      <w:r>
        <w:rPr>
          <w:rFonts w:hint="eastAsia"/>
          <w:b/>
          <w:bCs/>
          <w:spacing w:val="6"/>
          <w:lang w:eastAsia="zh-CN"/>
        </w:rPr>
        <w:t>格尔木市人民法院</w:t>
      </w:r>
    </w:p>
    <w:p w14:paraId="417D45E1">
      <w:pPr>
        <w:pStyle w:val="2"/>
        <w:spacing w:before="114" w:line="224" w:lineRule="auto"/>
        <w:ind w:left="24" w:firstLine="727" w:firstLineChars="200"/>
        <w:rPr>
          <w:rFonts w:hint="eastAsia" w:eastAsia="宋体"/>
          <w:lang w:eastAsia="zh-CN"/>
        </w:rPr>
      </w:pPr>
      <w:r>
        <w:rPr>
          <w:b/>
          <w:bCs/>
          <w:spacing w:val="6"/>
        </w:rPr>
        <w:t>采购代理机构：</w:t>
      </w:r>
      <w:r>
        <w:rPr>
          <w:rFonts w:hint="eastAsia"/>
          <w:b/>
          <w:bCs/>
          <w:spacing w:val="6"/>
          <w:lang w:eastAsia="zh-CN"/>
        </w:rPr>
        <w:t>青海璇锴工程项目管理有限公司</w:t>
      </w:r>
    </w:p>
    <w:p w14:paraId="6D9EB7A8">
      <w:pPr>
        <w:spacing w:line="250" w:lineRule="auto"/>
        <w:rPr>
          <w:rFonts w:ascii="Arial"/>
          <w:sz w:val="21"/>
        </w:rPr>
      </w:pPr>
    </w:p>
    <w:p w14:paraId="261847E7">
      <w:pPr>
        <w:pStyle w:val="2"/>
        <w:spacing w:before="114" w:line="225" w:lineRule="auto"/>
        <w:ind w:left="3810"/>
      </w:pPr>
      <w:r>
        <w:rPr>
          <w:b/>
          <w:bCs/>
          <w:spacing w:val="-5"/>
        </w:rPr>
        <w:t>2025</w:t>
      </w:r>
      <w:r>
        <w:rPr>
          <w:spacing w:val="-65"/>
        </w:rPr>
        <w:t xml:space="preserve"> </w:t>
      </w:r>
      <w:r>
        <w:rPr>
          <w:b/>
          <w:bCs/>
          <w:spacing w:val="-5"/>
        </w:rPr>
        <w:t>年</w:t>
      </w:r>
      <w:r>
        <w:rPr>
          <w:rFonts w:hint="eastAsia"/>
          <w:spacing w:val="-65"/>
          <w:lang w:val="en-US" w:eastAsia="zh-CN"/>
        </w:rPr>
        <w:t>7</w:t>
      </w:r>
      <w:r>
        <w:rPr>
          <w:b/>
          <w:bCs/>
          <w:spacing w:val="-5"/>
        </w:rPr>
        <w:t>月</w:t>
      </w:r>
    </w:p>
    <w:p w14:paraId="706228BC">
      <w:pPr>
        <w:spacing w:line="225" w:lineRule="auto"/>
        <w:sectPr>
          <w:pgSz w:w="11906" w:h="16839"/>
          <w:pgMar w:top="1587" w:right="1032" w:bottom="0" w:left="1032" w:header="1858" w:footer="0" w:gutter="0"/>
          <w:cols w:space="720" w:num="1"/>
        </w:sectPr>
      </w:pPr>
    </w:p>
    <w:sdt>
      <w:sdtPr>
        <w:rPr>
          <w:rFonts w:ascii="宋体" w:hAnsi="宋体" w:eastAsia="宋体" w:cs="宋体"/>
          <w:sz w:val="35"/>
          <w:szCs w:val="35"/>
        </w:rPr>
        <w:id w:val="147482725"/>
        <w:docPartObj>
          <w:docPartGallery w:val="Table of Contents"/>
          <w:docPartUnique/>
        </w:docPartObj>
      </w:sdtPr>
      <w:sdtEndPr>
        <w:rPr>
          <w:rFonts w:ascii="宋体" w:hAnsi="宋体" w:eastAsia="宋体" w:cs="宋体"/>
          <w:sz w:val="24"/>
          <w:szCs w:val="24"/>
        </w:rPr>
      </w:sdtEndPr>
      <w:sdtContent>
        <w:p w14:paraId="421C7DC5">
          <w:pPr>
            <w:pStyle w:val="2"/>
            <w:spacing w:before="67" w:line="218" w:lineRule="auto"/>
            <w:ind w:left="4455"/>
          </w:pPr>
          <w:r>
            <w:rPr>
              <w:b/>
              <w:bCs/>
              <w:spacing w:val="-41"/>
            </w:rPr>
            <w:t>目</w:t>
          </w:r>
          <w:r>
            <w:rPr>
              <w:spacing w:val="23"/>
            </w:rPr>
            <w:t xml:space="preserve"> </w:t>
          </w:r>
          <w:r>
            <w:rPr>
              <w:b/>
              <w:bCs/>
              <w:spacing w:val="-41"/>
            </w:rPr>
            <w:t>录</w:t>
          </w:r>
        </w:p>
        <w:p w14:paraId="0E16552E">
          <w:pPr>
            <w:pStyle w:val="2"/>
            <w:tabs>
              <w:tab w:val="right" w:leader="dot" w:pos="9642"/>
            </w:tabs>
            <w:spacing w:before="35" w:line="185" w:lineRule="auto"/>
            <w:ind w:left="14"/>
            <w:rPr>
              <w:sz w:val="24"/>
              <w:szCs w:val="24"/>
            </w:rPr>
          </w:pPr>
          <w:r>
            <w:fldChar w:fldCharType="begin"/>
          </w:r>
          <w:r>
            <w:instrText xml:space="preserve"> HYPERLINK \l "bookmark1" </w:instrText>
          </w:r>
          <w:r>
            <w:fldChar w:fldCharType="separate"/>
          </w:r>
          <w:r>
            <w:rPr>
              <w:b/>
              <w:bCs/>
              <w:spacing w:val="-3"/>
              <w:sz w:val="24"/>
              <w:szCs w:val="24"/>
            </w:rPr>
            <w:t>第一部分</w:t>
          </w:r>
          <w:r>
            <w:rPr>
              <w:spacing w:val="-3"/>
              <w:sz w:val="24"/>
              <w:szCs w:val="24"/>
            </w:rPr>
            <w:t xml:space="preserve"> </w:t>
          </w:r>
          <w:r>
            <w:rPr>
              <w:b/>
              <w:bCs/>
              <w:spacing w:val="-3"/>
              <w:sz w:val="24"/>
              <w:szCs w:val="24"/>
            </w:rPr>
            <w:t>投标邀请</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spacing w:val="-1"/>
              <w:sz w:val="24"/>
              <w:szCs w:val="24"/>
            </w:rPr>
            <w:t xml:space="preserve"> </w:t>
          </w:r>
          <w:r>
            <w:rPr>
              <w:b/>
              <w:bCs/>
              <w:spacing w:val="-30"/>
              <w:sz w:val="24"/>
              <w:szCs w:val="24"/>
            </w:rPr>
            <w:t>1</w:t>
          </w:r>
          <w:r>
            <w:rPr>
              <w:b/>
              <w:bCs/>
              <w:spacing w:val="-30"/>
              <w:sz w:val="24"/>
              <w:szCs w:val="24"/>
            </w:rPr>
            <w:fldChar w:fldCharType="end"/>
          </w:r>
        </w:p>
        <w:p w14:paraId="7F538583">
          <w:pPr>
            <w:pStyle w:val="2"/>
            <w:tabs>
              <w:tab w:val="right" w:leader="dot" w:pos="9642"/>
            </w:tabs>
            <w:spacing w:before="227" w:line="185" w:lineRule="auto"/>
            <w:ind w:left="14"/>
            <w:rPr>
              <w:sz w:val="24"/>
              <w:szCs w:val="24"/>
            </w:rPr>
          </w:pPr>
          <w:r>
            <w:fldChar w:fldCharType="begin"/>
          </w:r>
          <w:r>
            <w:instrText xml:space="preserve"> HYPERLINK \l "bookmark2" </w:instrText>
          </w:r>
          <w:r>
            <w:fldChar w:fldCharType="separate"/>
          </w:r>
          <w:r>
            <w:rPr>
              <w:b/>
              <w:bCs/>
              <w:spacing w:val="-2"/>
              <w:sz w:val="24"/>
              <w:szCs w:val="24"/>
            </w:rPr>
            <w:t>第二部分</w:t>
          </w:r>
          <w:r>
            <w:rPr>
              <w:spacing w:val="-2"/>
              <w:sz w:val="24"/>
              <w:szCs w:val="24"/>
            </w:rPr>
            <w:t xml:space="preserve">  </w:t>
          </w:r>
          <w:r>
            <w:rPr>
              <w:b/>
              <w:bCs/>
              <w:spacing w:val="-2"/>
              <w:sz w:val="24"/>
              <w:szCs w:val="24"/>
            </w:rPr>
            <w:t>供应商须知前附表</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spacing w:val="-25"/>
              <w:sz w:val="24"/>
              <w:szCs w:val="24"/>
            </w:rPr>
            <w:t xml:space="preserve"> </w:t>
          </w:r>
          <w:r>
            <w:rPr>
              <w:b/>
              <w:bCs/>
              <w:spacing w:val="-11"/>
              <w:sz w:val="24"/>
              <w:szCs w:val="24"/>
            </w:rPr>
            <w:t>4</w:t>
          </w:r>
          <w:r>
            <w:rPr>
              <w:b/>
              <w:bCs/>
              <w:spacing w:val="-11"/>
              <w:sz w:val="24"/>
              <w:szCs w:val="24"/>
            </w:rPr>
            <w:fldChar w:fldCharType="end"/>
          </w:r>
        </w:p>
        <w:p w14:paraId="678CA844">
          <w:pPr>
            <w:pStyle w:val="2"/>
            <w:tabs>
              <w:tab w:val="right" w:leader="dot" w:pos="9642"/>
            </w:tabs>
            <w:spacing w:before="225" w:line="185" w:lineRule="auto"/>
            <w:ind w:left="14"/>
            <w:rPr>
              <w:sz w:val="24"/>
              <w:szCs w:val="24"/>
            </w:rPr>
          </w:pPr>
          <w:r>
            <w:fldChar w:fldCharType="begin"/>
          </w:r>
          <w:r>
            <w:instrText xml:space="preserve"> HYPERLINK \l "bookmark3" </w:instrText>
          </w:r>
          <w:r>
            <w:fldChar w:fldCharType="separate"/>
          </w:r>
          <w:r>
            <w:rPr>
              <w:b/>
              <w:bCs/>
              <w:spacing w:val="-3"/>
              <w:sz w:val="24"/>
              <w:szCs w:val="24"/>
            </w:rPr>
            <w:t>第三部分</w:t>
          </w:r>
          <w:r>
            <w:rPr>
              <w:spacing w:val="-3"/>
              <w:sz w:val="24"/>
              <w:szCs w:val="24"/>
            </w:rPr>
            <w:t xml:space="preserve">  </w:t>
          </w:r>
          <w:r>
            <w:rPr>
              <w:b/>
              <w:bCs/>
              <w:spacing w:val="-3"/>
              <w:sz w:val="24"/>
              <w:szCs w:val="24"/>
            </w:rPr>
            <w:t>供应商须知</w:t>
          </w:r>
          <w:r>
            <w:rPr>
              <w:spacing w:val="-35"/>
              <w:sz w:val="24"/>
              <w:szCs w:val="24"/>
            </w:rPr>
            <w:t xml:space="preserve"> </w:t>
          </w:r>
          <w:r>
            <w:rPr>
              <w:sz w:val="24"/>
              <w:szCs w:val="24"/>
              <w14:textOutline w14:w="4358" w14:cap="flat" w14:cmpd="sng">
                <w14:solidFill>
                  <w14:srgbClr w14:val="000000"/>
                </w14:solidFill>
                <w14:prstDash w14:val="solid"/>
                <w14:miter w14:val="0"/>
              </w14:textOutline>
            </w:rPr>
            <w:tab/>
          </w:r>
          <w:r>
            <w:rPr>
              <w:spacing w:val="-21"/>
              <w:sz w:val="24"/>
              <w:szCs w:val="24"/>
            </w:rPr>
            <w:t xml:space="preserve"> </w:t>
          </w:r>
          <w:r>
            <w:rPr>
              <w:b/>
              <w:bCs/>
              <w:spacing w:val="-13"/>
              <w:sz w:val="24"/>
              <w:szCs w:val="24"/>
            </w:rPr>
            <w:t>8</w:t>
          </w:r>
          <w:r>
            <w:rPr>
              <w:b/>
              <w:bCs/>
              <w:spacing w:val="-13"/>
              <w:sz w:val="24"/>
              <w:szCs w:val="24"/>
            </w:rPr>
            <w:fldChar w:fldCharType="end"/>
          </w:r>
        </w:p>
        <w:p w14:paraId="2A43CC20">
          <w:pPr>
            <w:pStyle w:val="2"/>
            <w:tabs>
              <w:tab w:val="right" w:leader="dot" w:pos="9642"/>
            </w:tabs>
            <w:spacing w:before="227" w:line="185" w:lineRule="auto"/>
            <w:ind w:left="14"/>
            <w:rPr>
              <w:sz w:val="24"/>
              <w:szCs w:val="24"/>
            </w:rPr>
          </w:pPr>
          <w:r>
            <w:fldChar w:fldCharType="begin"/>
          </w:r>
          <w:r>
            <w:instrText xml:space="preserve"> HYPERLINK \l "bookmark4" </w:instrText>
          </w:r>
          <w:r>
            <w:fldChar w:fldCharType="separate"/>
          </w:r>
          <w:r>
            <w:rPr>
              <w:b/>
              <w:bCs/>
              <w:spacing w:val="-3"/>
              <w:sz w:val="24"/>
              <w:szCs w:val="24"/>
            </w:rPr>
            <w:t>第四部分</w:t>
          </w:r>
          <w:r>
            <w:rPr>
              <w:spacing w:val="-3"/>
              <w:sz w:val="24"/>
              <w:szCs w:val="24"/>
            </w:rPr>
            <w:t xml:space="preserve">  </w:t>
          </w:r>
          <w:r>
            <w:rPr>
              <w:b/>
              <w:bCs/>
              <w:spacing w:val="-3"/>
              <w:sz w:val="24"/>
              <w:szCs w:val="24"/>
            </w:rPr>
            <w:t>采购项目合同书</w:t>
          </w:r>
          <w:r>
            <w:rPr>
              <w:spacing w:val="-32"/>
              <w:sz w:val="24"/>
              <w:szCs w:val="24"/>
            </w:rPr>
            <w:t xml:space="preserve"> </w:t>
          </w:r>
          <w:r>
            <w:rPr>
              <w:sz w:val="24"/>
              <w:szCs w:val="24"/>
              <w14:textOutline w14:w="4358" w14:cap="flat" w14:cmpd="sng">
                <w14:solidFill>
                  <w14:srgbClr w14:val="000000"/>
                </w14:solidFill>
                <w14:prstDash w14:val="solid"/>
                <w14:miter w14:val="0"/>
              </w14:textOutline>
            </w:rPr>
            <w:tab/>
          </w:r>
          <w:r>
            <w:rPr>
              <w:spacing w:val="-23"/>
              <w:sz w:val="24"/>
              <w:szCs w:val="24"/>
            </w:rPr>
            <w:t xml:space="preserve"> </w:t>
          </w:r>
          <w:r>
            <w:rPr>
              <w:b/>
              <w:bCs/>
              <w:spacing w:val="-8"/>
              <w:sz w:val="24"/>
              <w:szCs w:val="24"/>
            </w:rPr>
            <w:t>24</w:t>
          </w:r>
          <w:r>
            <w:rPr>
              <w:b/>
              <w:bCs/>
              <w:spacing w:val="-8"/>
              <w:sz w:val="24"/>
              <w:szCs w:val="24"/>
            </w:rPr>
            <w:fldChar w:fldCharType="end"/>
          </w:r>
        </w:p>
        <w:p w14:paraId="2ADC0AEE">
          <w:pPr>
            <w:pStyle w:val="2"/>
            <w:tabs>
              <w:tab w:val="right" w:leader="dot" w:pos="9642"/>
            </w:tabs>
            <w:spacing w:before="227" w:line="185" w:lineRule="auto"/>
            <w:ind w:left="14"/>
            <w:rPr>
              <w:sz w:val="24"/>
              <w:szCs w:val="24"/>
            </w:rPr>
          </w:pPr>
          <w:r>
            <w:fldChar w:fldCharType="begin"/>
          </w:r>
          <w:r>
            <w:instrText xml:space="preserve"> HYPERLINK \l "bookmark5" </w:instrText>
          </w:r>
          <w:r>
            <w:fldChar w:fldCharType="separate"/>
          </w:r>
          <w:r>
            <w:rPr>
              <w:b/>
              <w:bCs/>
              <w:spacing w:val="-5"/>
              <w:sz w:val="24"/>
              <w:szCs w:val="24"/>
            </w:rPr>
            <w:t>第五部分</w:t>
          </w:r>
          <w:r>
            <w:rPr>
              <w:spacing w:val="12"/>
              <w:sz w:val="24"/>
              <w:szCs w:val="24"/>
            </w:rPr>
            <w:t xml:space="preserve">  </w:t>
          </w:r>
          <w:r>
            <w:rPr>
              <w:b/>
              <w:bCs/>
              <w:spacing w:val="-5"/>
              <w:sz w:val="24"/>
              <w:szCs w:val="24"/>
            </w:rPr>
            <w:t>响应文件格式</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spacing w:val="-23"/>
              <w:sz w:val="24"/>
              <w:szCs w:val="24"/>
            </w:rPr>
            <w:t xml:space="preserve"> </w:t>
          </w:r>
          <w:r>
            <w:rPr>
              <w:b/>
              <w:bCs/>
              <w:spacing w:val="-8"/>
              <w:sz w:val="24"/>
              <w:szCs w:val="24"/>
            </w:rPr>
            <w:t>2</w:t>
          </w:r>
          <w:r>
            <w:rPr>
              <w:b/>
              <w:bCs/>
              <w:spacing w:val="-8"/>
              <w:sz w:val="24"/>
              <w:szCs w:val="24"/>
            </w:rPr>
            <w:fldChar w:fldCharType="end"/>
          </w:r>
          <w:r>
            <w:rPr>
              <w:b/>
              <w:bCs/>
              <w:spacing w:val="-8"/>
              <w:sz w:val="24"/>
              <w:szCs w:val="24"/>
            </w:rPr>
            <w:t>8</w:t>
          </w:r>
        </w:p>
        <w:p w14:paraId="482E742E">
          <w:pPr>
            <w:pStyle w:val="2"/>
            <w:tabs>
              <w:tab w:val="right" w:leader="dot" w:pos="9642"/>
            </w:tabs>
            <w:spacing w:before="225" w:line="185" w:lineRule="auto"/>
            <w:ind w:left="32"/>
            <w:rPr>
              <w:sz w:val="24"/>
              <w:szCs w:val="24"/>
            </w:rPr>
          </w:pPr>
          <w:r>
            <w:fldChar w:fldCharType="begin"/>
          </w:r>
          <w:r>
            <w:instrText xml:space="preserve"> HYPERLINK \l "bookmark6" </w:instrText>
          </w:r>
          <w:r>
            <w:fldChar w:fldCharType="separate"/>
          </w:r>
          <w:r>
            <w:rPr>
              <w:b/>
              <w:bCs/>
              <w:spacing w:val="-11"/>
              <w:sz w:val="24"/>
              <w:szCs w:val="24"/>
            </w:rPr>
            <w:t>附件</w:t>
          </w:r>
          <w:r>
            <w:rPr>
              <w:spacing w:val="-25"/>
              <w:sz w:val="24"/>
              <w:szCs w:val="24"/>
            </w:rPr>
            <w:t xml:space="preserve"> </w:t>
          </w:r>
          <w:r>
            <w:rPr>
              <w:b/>
              <w:bCs/>
              <w:spacing w:val="-11"/>
              <w:sz w:val="24"/>
              <w:szCs w:val="24"/>
            </w:rPr>
            <w:t>1：磋商函</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3"/>
              <w:sz w:val="24"/>
              <w:szCs w:val="24"/>
            </w:rPr>
            <w:t>2</w:t>
          </w:r>
          <w:r>
            <w:rPr>
              <w:b/>
              <w:bCs/>
              <w:spacing w:val="13"/>
              <w:sz w:val="24"/>
              <w:szCs w:val="24"/>
            </w:rPr>
            <w:fldChar w:fldCharType="end"/>
          </w:r>
          <w:r>
            <w:rPr>
              <w:b/>
              <w:bCs/>
              <w:spacing w:val="13"/>
              <w:sz w:val="24"/>
              <w:szCs w:val="24"/>
            </w:rPr>
            <w:t>9</w:t>
          </w:r>
        </w:p>
        <w:p w14:paraId="50AF2FDB">
          <w:pPr>
            <w:pStyle w:val="2"/>
            <w:tabs>
              <w:tab w:val="right" w:leader="dot" w:pos="9642"/>
            </w:tabs>
            <w:spacing w:before="228" w:line="185" w:lineRule="auto"/>
            <w:ind w:left="32"/>
            <w:rPr>
              <w:sz w:val="24"/>
              <w:szCs w:val="24"/>
            </w:rPr>
          </w:pPr>
          <w:r>
            <w:fldChar w:fldCharType="begin"/>
          </w:r>
          <w:r>
            <w:instrText xml:space="preserve"> HYPERLINK \l "bookmark7" </w:instrText>
          </w:r>
          <w:r>
            <w:fldChar w:fldCharType="separate"/>
          </w:r>
          <w:r>
            <w:rPr>
              <w:b/>
              <w:bCs/>
              <w:spacing w:val="-6"/>
              <w:sz w:val="24"/>
              <w:szCs w:val="24"/>
            </w:rPr>
            <w:t>附件</w:t>
          </w:r>
          <w:r>
            <w:rPr>
              <w:spacing w:val="-38"/>
              <w:sz w:val="24"/>
              <w:szCs w:val="24"/>
            </w:rPr>
            <w:t xml:space="preserve"> </w:t>
          </w:r>
          <w:r>
            <w:rPr>
              <w:b/>
              <w:bCs/>
              <w:spacing w:val="-6"/>
              <w:sz w:val="24"/>
              <w:szCs w:val="24"/>
            </w:rPr>
            <w:t>2：法定代表人证明书</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31</w:t>
          </w:r>
          <w:r>
            <w:rPr>
              <w:b/>
              <w:bCs/>
              <w:spacing w:val="11"/>
              <w:sz w:val="24"/>
              <w:szCs w:val="24"/>
            </w:rPr>
            <w:fldChar w:fldCharType="end"/>
          </w:r>
        </w:p>
        <w:p w14:paraId="076F8E15">
          <w:pPr>
            <w:pStyle w:val="2"/>
            <w:tabs>
              <w:tab w:val="right" w:leader="dot" w:pos="9642"/>
            </w:tabs>
            <w:spacing w:before="225" w:line="184" w:lineRule="auto"/>
            <w:ind w:left="32"/>
            <w:rPr>
              <w:sz w:val="24"/>
              <w:szCs w:val="24"/>
            </w:rPr>
          </w:pPr>
          <w:r>
            <w:fldChar w:fldCharType="begin"/>
          </w:r>
          <w:r>
            <w:instrText xml:space="preserve"> HYPERLINK \l "bookmark8" </w:instrText>
          </w:r>
          <w:r>
            <w:fldChar w:fldCharType="separate"/>
          </w:r>
          <w:r>
            <w:rPr>
              <w:b/>
              <w:bCs/>
              <w:spacing w:val="-6"/>
              <w:sz w:val="24"/>
              <w:szCs w:val="24"/>
            </w:rPr>
            <w:t>附件</w:t>
          </w:r>
          <w:r>
            <w:rPr>
              <w:spacing w:val="-38"/>
              <w:sz w:val="24"/>
              <w:szCs w:val="24"/>
            </w:rPr>
            <w:t xml:space="preserve"> </w:t>
          </w:r>
          <w:r>
            <w:rPr>
              <w:b/>
              <w:bCs/>
              <w:spacing w:val="-6"/>
              <w:sz w:val="24"/>
              <w:szCs w:val="24"/>
            </w:rPr>
            <w:t>3：法定代表人授权书</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32</w:t>
          </w:r>
          <w:r>
            <w:rPr>
              <w:b/>
              <w:bCs/>
              <w:spacing w:val="11"/>
              <w:sz w:val="24"/>
              <w:szCs w:val="24"/>
            </w:rPr>
            <w:fldChar w:fldCharType="end"/>
          </w:r>
        </w:p>
        <w:p w14:paraId="1E8DEEEE">
          <w:pPr>
            <w:pStyle w:val="2"/>
            <w:tabs>
              <w:tab w:val="right" w:leader="dot" w:pos="9642"/>
            </w:tabs>
            <w:spacing w:before="229" w:line="185" w:lineRule="auto"/>
            <w:ind w:left="32"/>
            <w:rPr>
              <w:sz w:val="24"/>
              <w:szCs w:val="24"/>
            </w:rPr>
          </w:pPr>
          <w:r>
            <w:fldChar w:fldCharType="begin"/>
          </w:r>
          <w:r>
            <w:instrText xml:space="preserve"> HYPERLINK \l "bookmark9" </w:instrText>
          </w:r>
          <w:r>
            <w:fldChar w:fldCharType="separate"/>
          </w:r>
          <w:r>
            <w:rPr>
              <w:b/>
              <w:bCs/>
              <w:spacing w:val="-6"/>
              <w:sz w:val="24"/>
              <w:szCs w:val="24"/>
            </w:rPr>
            <w:t>附件</w:t>
          </w:r>
          <w:r>
            <w:rPr>
              <w:spacing w:val="-48"/>
              <w:sz w:val="24"/>
              <w:szCs w:val="24"/>
            </w:rPr>
            <w:t xml:space="preserve"> </w:t>
          </w:r>
          <w:r>
            <w:rPr>
              <w:b/>
              <w:bCs/>
              <w:spacing w:val="-6"/>
              <w:sz w:val="24"/>
              <w:szCs w:val="24"/>
            </w:rPr>
            <w:t>4：供应商承诺函</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2"/>
              <w:sz w:val="24"/>
              <w:szCs w:val="24"/>
            </w:rPr>
            <w:t>33</w:t>
          </w:r>
          <w:r>
            <w:rPr>
              <w:b/>
              <w:bCs/>
              <w:spacing w:val="12"/>
              <w:sz w:val="24"/>
              <w:szCs w:val="24"/>
            </w:rPr>
            <w:fldChar w:fldCharType="end"/>
          </w:r>
        </w:p>
        <w:p w14:paraId="0F40ACEB">
          <w:pPr>
            <w:pStyle w:val="2"/>
            <w:tabs>
              <w:tab w:val="right" w:leader="dot" w:pos="9642"/>
            </w:tabs>
            <w:spacing w:before="225" w:line="185" w:lineRule="auto"/>
            <w:ind w:left="32"/>
            <w:rPr>
              <w:sz w:val="24"/>
              <w:szCs w:val="24"/>
            </w:rPr>
          </w:pPr>
          <w:r>
            <w:fldChar w:fldCharType="begin"/>
          </w:r>
          <w:r>
            <w:instrText xml:space="preserve"> HYPERLINK \l "bookmark10" </w:instrText>
          </w:r>
          <w:r>
            <w:fldChar w:fldCharType="separate"/>
          </w:r>
          <w:r>
            <w:rPr>
              <w:b/>
              <w:bCs/>
              <w:spacing w:val="-6"/>
              <w:sz w:val="24"/>
              <w:szCs w:val="24"/>
            </w:rPr>
            <w:t>附件</w:t>
          </w:r>
          <w:r>
            <w:rPr>
              <w:spacing w:val="-38"/>
              <w:sz w:val="24"/>
              <w:szCs w:val="24"/>
            </w:rPr>
            <w:t xml:space="preserve"> </w:t>
          </w:r>
          <w:r>
            <w:rPr>
              <w:b/>
              <w:bCs/>
              <w:spacing w:val="-6"/>
              <w:sz w:val="24"/>
              <w:szCs w:val="24"/>
            </w:rPr>
            <w:t>5：供应商诚信承诺书</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34</w:t>
          </w:r>
          <w:r>
            <w:rPr>
              <w:b/>
              <w:bCs/>
              <w:spacing w:val="11"/>
              <w:sz w:val="24"/>
              <w:szCs w:val="24"/>
            </w:rPr>
            <w:fldChar w:fldCharType="end"/>
          </w:r>
        </w:p>
        <w:p w14:paraId="408C6BFB">
          <w:pPr>
            <w:pStyle w:val="2"/>
            <w:tabs>
              <w:tab w:val="right" w:leader="dot" w:pos="9642"/>
            </w:tabs>
            <w:spacing w:before="225" w:line="185" w:lineRule="auto"/>
            <w:ind w:left="32"/>
            <w:rPr>
              <w:sz w:val="24"/>
              <w:szCs w:val="24"/>
            </w:rPr>
          </w:pPr>
          <w:r>
            <w:fldChar w:fldCharType="begin"/>
          </w:r>
          <w:r>
            <w:instrText xml:space="preserve"> HYPERLINK \l "bookmark12" </w:instrText>
          </w:r>
          <w:r>
            <w:fldChar w:fldCharType="separate"/>
          </w:r>
          <w:r>
            <w:rPr>
              <w:b/>
              <w:bCs/>
              <w:spacing w:val="-6"/>
              <w:sz w:val="24"/>
              <w:szCs w:val="24"/>
            </w:rPr>
            <w:t>附件</w:t>
          </w:r>
          <w:r>
            <w:rPr>
              <w:spacing w:val="-32"/>
              <w:sz w:val="24"/>
              <w:szCs w:val="24"/>
            </w:rPr>
            <w:t xml:space="preserve"> </w:t>
          </w:r>
          <w:r>
            <w:rPr>
              <w:rFonts w:hint="eastAsia"/>
              <w:b/>
              <w:bCs/>
              <w:spacing w:val="-6"/>
              <w:sz w:val="24"/>
              <w:szCs w:val="24"/>
              <w:lang w:val="en-US" w:eastAsia="zh-CN"/>
            </w:rPr>
            <w:t>6</w:t>
          </w:r>
          <w:r>
            <w:rPr>
              <w:b/>
              <w:bCs/>
              <w:spacing w:val="-6"/>
              <w:sz w:val="24"/>
              <w:szCs w:val="24"/>
            </w:rPr>
            <w:t>：供应商资格证明文件</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36</w:t>
          </w:r>
          <w:r>
            <w:rPr>
              <w:b/>
              <w:bCs/>
              <w:spacing w:val="11"/>
              <w:sz w:val="24"/>
              <w:szCs w:val="24"/>
            </w:rPr>
            <w:fldChar w:fldCharType="end"/>
          </w:r>
        </w:p>
        <w:p w14:paraId="438FBDDC">
          <w:pPr>
            <w:pStyle w:val="2"/>
            <w:tabs>
              <w:tab w:val="right" w:leader="dot" w:pos="9642"/>
            </w:tabs>
            <w:spacing w:before="228" w:line="185" w:lineRule="auto"/>
            <w:ind w:left="32"/>
            <w:rPr>
              <w:sz w:val="24"/>
              <w:szCs w:val="24"/>
            </w:rPr>
          </w:pPr>
          <w:r>
            <w:fldChar w:fldCharType="begin"/>
          </w:r>
          <w:r>
            <w:instrText xml:space="preserve"> HYPERLINK \l "bookmark13" </w:instrText>
          </w:r>
          <w:r>
            <w:fldChar w:fldCharType="separate"/>
          </w:r>
          <w:r>
            <w:rPr>
              <w:b/>
              <w:bCs/>
              <w:spacing w:val="-4"/>
              <w:sz w:val="24"/>
              <w:szCs w:val="24"/>
            </w:rPr>
            <w:t>附件</w:t>
          </w:r>
          <w:r>
            <w:rPr>
              <w:spacing w:val="-38"/>
              <w:sz w:val="24"/>
              <w:szCs w:val="24"/>
            </w:rPr>
            <w:t xml:space="preserve"> </w:t>
          </w:r>
          <w:r>
            <w:rPr>
              <w:rFonts w:hint="eastAsia"/>
              <w:b/>
              <w:bCs/>
              <w:spacing w:val="-4"/>
              <w:sz w:val="24"/>
              <w:szCs w:val="24"/>
              <w:lang w:val="en-US" w:eastAsia="zh-CN"/>
            </w:rPr>
            <w:t>7</w:t>
          </w:r>
          <w:r>
            <w:rPr>
              <w:b/>
              <w:bCs/>
              <w:spacing w:val="-4"/>
              <w:sz w:val="24"/>
              <w:szCs w:val="24"/>
            </w:rPr>
            <w:t>：财务状况、缴纳税收和社会保障资金证明</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6"/>
              <w:sz w:val="24"/>
              <w:szCs w:val="24"/>
            </w:rPr>
            <w:t>3</w:t>
          </w:r>
          <w:r>
            <w:rPr>
              <w:b/>
              <w:bCs/>
              <w:spacing w:val="6"/>
              <w:sz w:val="24"/>
              <w:szCs w:val="24"/>
            </w:rPr>
            <w:fldChar w:fldCharType="end"/>
          </w:r>
          <w:r>
            <w:rPr>
              <w:b/>
              <w:bCs/>
              <w:spacing w:val="6"/>
              <w:sz w:val="24"/>
              <w:szCs w:val="24"/>
            </w:rPr>
            <w:t>6</w:t>
          </w:r>
        </w:p>
        <w:p w14:paraId="637AC3C9">
          <w:pPr>
            <w:pStyle w:val="2"/>
            <w:tabs>
              <w:tab w:val="right" w:leader="dot" w:pos="9642"/>
            </w:tabs>
            <w:spacing w:before="225" w:line="185" w:lineRule="auto"/>
            <w:ind w:left="32"/>
            <w:rPr>
              <w:sz w:val="24"/>
              <w:szCs w:val="24"/>
            </w:rPr>
          </w:pPr>
          <w:r>
            <w:fldChar w:fldCharType="begin"/>
          </w:r>
          <w:r>
            <w:instrText xml:space="preserve"> HYPERLINK \l "bookmark14" </w:instrText>
          </w:r>
          <w:r>
            <w:fldChar w:fldCharType="separate"/>
          </w:r>
          <w:r>
            <w:rPr>
              <w:b/>
              <w:bCs/>
              <w:spacing w:val="-3"/>
              <w:sz w:val="24"/>
              <w:szCs w:val="24"/>
            </w:rPr>
            <w:t>附件</w:t>
          </w:r>
          <w:r>
            <w:rPr>
              <w:spacing w:val="-47"/>
              <w:sz w:val="24"/>
              <w:szCs w:val="24"/>
            </w:rPr>
            <w:t xml:space="preserve"> </w:t>
          </w:r>
          <w:r>
            <w:rPr>
              <w:rFonts w:hint="eastAsia"/>
              <w:b/>
              <w:bCs/>
              <w:spacing w:val="-3"/>
              <w:sz w:val="24"/>
              <w:szCs w:val="24"/>
              <w:lang w:val="en-US" w:eastAsia="zh-CN"/>
            </w:rPr>
            <w:t>8</w:t>
          </w:r>
          <w:r>
            <w:rPr>
              <w:b/>
              <w:bCs/>
              <w:spacing w:val="-3"/>
              <w:sz w:val="24"/>
              <w:szCs w:val="24"/>
            </w:rPr>
            <w:t>：具备履行合同所必需的设备和专业技术能力的证</w:t>
          </w:r>
          <w:r>
            <w:rPr>
              <w:b/>
              <w:bCs/>
              <w:spacing w:val="-4"/>
              <w:sz w:val="24"/>
              <w:szCs w:val="24"/>
            </w:rPr>
            <w:t>明材料</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3"/>
              <w:sz w:val="24"/>
              <w:szCs w:val="24"/>
            </w:rPr>
            <w:t>3</w:t>
          </w:r>
          <w:r>
            <w:rPr>
              <w:b/>
              <w:bCs/>
              <w:spacing w:val="3"/>
              <w:sz w:val="24"/>
              <w:szCs w:val="24"/>
            </w:rPr>
            <w:fldChar w:fldCharType="end"/>
          </w:r>
          <w:r>
            <w:rPr>
              <w:b/>
              <w:bCs/>
              <w:spacing w:val="3"/>
              <w:sz w:val="24"/>
              <w:szCs w:val="24"/>
            </w:rPr>
            <w:t>7</w:t>
          </w:r>
        </w:p>
        <w:p w14:paraId="4CF44B8C">
          <w:pPr>
            <w:pStyle w:val="2"/>
            <w:tabs>
              <w:tab w:val="right" w:leader="dot" w:pos="9645"/>
            </w:tabs>
            <w:spacing w:before="228" w:line="185" w:lineRule="auto"/>
            <w:ind w:left="32"/>
            <w:rPr>
              <w:sz w:val="24"/>
              <w:szCs w:val="24"/>
            </w:rPr>
          </w:pPr>
          <w:r>
            <w:fldChar w:fldCharType="begin"/>
          </w:r>
          <w:r>
            <w:instrText xml:space="preserve"> HYPERLINK \l "bookmark15" </w:instrText>
          </w:r>
          <w:r>
            <w:fldChar w:fldCharType="separate"/>
          </w:r>
          <w:r>
            <w:rPr>
              <w:b/>
              <w:bCs/>
              <w:spacing w:val="-6"/>
              <w:sz w:val="24"/>
              <w:szCs w:val="24"/>
            </w:rPr>
            <w:t>附件</w:t>
          </w:r>
          <w:r>
            <w:rPr>
              <w:rFonts w:hint="eastAsia"/>
              <w:spacing w:val="-26"/>
              <w:sz w:val="24"/>
              <w:szCs w:val="24"/>
              <w:lang w:val="en-US" w:eastAsia="zh-CN"/>
            </w:rPr>
            <w:t>9</w:t>
          </w:r>
          <w:r>
            <w:rPr>
              <w:b/>
              <w:bCs/>
              <w:spacing w:val="-6"/>
              <w:sz w:val="24"/>
              <w:szCs w:val="24"/>
            </w:rPr>
            <w:t>：无重大违法记录声明</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2"/>
              <w:sz w:val="24"/>
              <w:szCs w:val="24"/>
            </w:rPr>
            <w:t>39</w:t>
          </w:r>
          <w:r>
            <w:rPr>
              <w:b/>
              <w:bCs/>
              <w:spacing w:val="-2"/>
              <w:sz w:val="24"/>
              <w:szCs w:val="24"/>
            </w:rPr>
            <w:fldChar w:fldCharType="end"/>
          </w:r>
        </w:p>
        <w:p w14:paraId="7FF0C5A6">
          <w:pPr>
            <w:pStyle w:val="2"/>
            <w:tabs>
              <w:tab w:val="right" w:leader="dot" w:pos="9642"/>
            </w:tabs>
            <w:spacing w:before="227" w:line="184" w:lineRule="auto"/>
            <w:ind w:left="32"/>
            <w:rPr>
              <w:sz w:val="24"/>
              <w:szCs w:val="24"/>
            </w:rPr>
          </w:pPr>
          <w:r>
            <w:fldChar w:fldCharType="begin"/>
          </w:r>
          <w:r>
            <w:instrText xml:space="preserve"> HYPERLINK \l "bookmark16" </w:instrText>
          </w:r>
          <w:r>
            <w:fldChar w:fldCharType="separate"/>
          </w:r>
          <w:r>
            <w:rPr>
              <w:b/>
              <w:bCs/>
              <w:spacing w:val="-8"/>
              <w:sz w:val="24"/>
              <w:szCs w:val="24"/>
            </w:rPr>
            <w:t>附件</w:t>
          </w:r>
          <w:r>
            <w:rPr>
              <w:spacing w:val="-25"/>
              <w:sz w:val="24"/>
              <w:szCs w:val="24"/>
            </w:rPr>
            <w:t xml:space="preserve"> </w:t>
          </w:r>
          <w:r>
            <w:rPr>
              <w:rFonts w:hint="eastAsia"/>
              <w:b/>
              <w:bCs/>
              <w:spacing w:val="-8"/>
              <w:sz w:val="24"/>
              <w:szCs w:val="24"/>
              <w:lang w:val="en-US" w:eastAsia="zh-CN"/>
            </w:rPr>
            <w:t>10</w:t>
          </w:r>
          <w:r>
            <w:rPr>
              <w:b/>
              <w:bCs/>
              <w:spacing w:val="-8"/>
              <w:sz w:val="24"/>
              <w:szCs w:val="24"/>
            </w:rPr>
            <w:t>：磋商保证金</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2"/>
              <w:sz w:val="24"/>
              <w:szCs w:val="24"/>
            </w:rPr>
            <w:t>3</w:t>
          </w:r>
          <w:r>
            <w:rPr>
              <w:b/>
              <w:bCs/>
              <w:spacing w:val="12"/>
              <w:sz w:val="24"/>
              <w:szCs w:val="24"/>
            </w:rPr>
            <w:fldChar w:fldCharType="end"/>
          </w:r>
          <w:r>
            <w:rPr>
              <w:b/>
              <w:bCs/>
              <w:spacing w:val="12"/>
              <w:sz w:val="24"/>
              <w:szCs w:val="24"/>
            </w:rPr>
            <w:t>9</w:t>
          </w:r>
        </w:p>
        <w:p w14:paraId="57D067A7">
          <w:pPr>
            <w:pStyle w:val="2"/>
            <w:tabs>
              <w:tab w:val="right" w:leader="dot" w:pos="9645"/>
            </w:tabs>
            <w:spacing w:before="226" w:line="185" w:lineRule="auto"/>
            <w:ind w:left="32"/>
            <w:rPr>
              <w:sz w:val="24"/>
              <w:szCs w:val="24"/>
            </w:rPr>
          </w:pPr>
          <w:r>
            <w:fldChar w:fldCharType="begin"/>
          </w:r>
          <w:r>
            <w:instrText xml:space="preserve"> HYPERLINK \l "bookmark17" </w:instrText>
          </w:r>
          <w:r>
            <w:fldChar w:fldCharType="separate"/>
          </w:r>
          <w:r>
            <w:rPr>
              <w:b/>
              <w:bCs/>
              <w:spacing w:val="-6"/>
              <w:sz w:val="24"/>
              <w:szCs w:val="24"/>
            </w:rPr>
            <w:t>附件</w:t>
          </w:r>
          <w:r>
            <w:rPr>
              <w:spacing w:val="-23"/>
              <w:sz w:val="24"/>
              <w:szCs w:val="24"/>
            </w:rPr>
            <w:t xml:space="preserve"> </w:t>
          </w:r>
          <w:r>
            <w:rPr>
              <w:rFonts w:hint="eastAsia"/>
              <w:b/>
              <w:bCs/>
              <w:spacing w:val="-6"/>
              <w:sz w:val="24"/>
              <w:szCs w:val="24"/>
              <w:lang w:val="en-US" w:eastAsia="zh-CN"/>
            </w:rPr>
            <w:t>11</w:t>
          </w:r>
          <w:r>
            <w:rPr>
              <w:b/>
              <w:bCs/>
              <w:spacing w:val="-6"/>
              <w:sz w:val="24"/>
              <w:szCs w:val="24"/>
            </w:rPr>
            <w:t>：竞争性磋商首次报价表</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0"/>
              <w:sz w:val="24"/>
              <w:szCs w:val="24"/>
            </w:rPr>
            <w:t>42</w:t>
          </w:r>
          <w:r>
            <w:rPr>
              <w:b/>
              <w:bCs/>
              <w:spacing w:val="10"/>
              <w:sz w:val="24"/>
              <w:szCs w:val="24"/>
            </w:rPr>
            <w:fldChar w:fldCharType="end"/>
          </w:r>
        </w:p>
        <w:p w14:paraId="23942BBF">
          <w:pPr>
            <w:pStyle w:val="2"/>
            <w:tabs>
              <w:tab w:val="right" w:leader="dot" w:pos="9642"/>
            </w:tabs>
            <w:spacing w:before="226" w:line="185" w:lineRule="auto"/>
            <w:ind w:left="32"/>
            <w:rPr>
              <w:sz w:val="24"/>
              <w:szCs w:val="24"/>
            </w:rPr>
          </w:pPr>
          <w:r>
            <w:fldChar w:fldCharType="begin"/>
          </w:r>
          <w:r>
            <w:instrText xml:space="preserve"> HYPERLINK \l "bookmark18" </w:instrText>
          </w:r>
          <w:r>
            <w:fldChar w:fldCharType="separate"/>
          </w:r>
          <w:r>
            <w:rPr>
              <w:b/>
              <w:bCs/>
              <w:spacing w:val="-7"/>
              <w:sz w:val="24"/>
              <w:szCs w:val="24"/>
            </w:rPr>
            <w:t>附件</w:t>
          </w:r>
          <w:r>
            <w:rPr>
              <w:spacing w:val="-24"/>
              <w:sz w:val="24"/>
              <w:szCs w:val="24"/>
            </w:rPr>
            <w:t xml:space="preserve"> </w:t>
          </w:r>
          <w:r>
            <w:rPr>
              <w:rFonts w:hint="eastAsia"/>
              <w:b/>
              <w:bCs/>
              <w:spacing w:val="-7"/>
              <w:sz w:val="24"/>
              <w:szCs w:val="24"/>
              <w:lang w:val="en-US" w:eastAsia="zh-CN"/>
            </w:rPr>
            <w:t>12</w:t>
          </w:r>
          <w:r>
            <w:rPr>
              <w:b/>
              <w:bCs/>
              <w:spacing w:val="-7"/>
              <w:sz w:val="24"/>
              <w:szCs w:val="24"/>
            </w:rPr>
            <w:t>：服务内容响应表</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43</w:t>
          </w:r>
          <w:r>
            <w:rPr>
              <w:b/>
              <w:bCs/>
              <w:spacing w:val="11"/>
              <w:sz w:val="24"/>
              <w:szCs w:val="24"/>
            </w:rPr>
            <w:fldChar w:fldCharType="end"/>
          </w:r>
        </w:p>
        <w:p w14:paraId="22F5B430">
          <w:pPr>
            <w:pStyle w:val="2"/>
            <w:tabs>
              <w:tab w:val="right" w:leader="dot" w:pos="9642"/>
            </w:tabs>
            <w:spacing w:before="227" w:line="185" w:lineRule="auto"/>
            <w:ind w:left="32"/>
            <w:rPr>
              <w:sz w:val="24"/>
              <w:szCs w:val="24"/>
            </w:rPr>
          </w:pPr>
          <w:r>
            <w:fldChar w:fldCharType="begin"/>
          </w:r>
          <w:r>
            <w:instrText xml:space="preserve"> HYPERLINK \l "bookmark19" </w:instrText>
          </w:r>
          <w:r>
            <w:fldChar w:fldCharType="separate"/>
          </w:r>
          <w:r>
            <w:rPr>
              <w:b/>
              <w:bCs/>
              <w:spacing w:val="-7"/>
              <w:sz w:val="24"/>
              <w:szCs w:val="24"/>
            </w:rPr>
            <w:t>附件</w:t>
          </w:r>
          <w:r>
            <w:rPr>
              <w:spacing w:val="-31"/>
              <w:sz w:val="24"/>
              <w:szCs w:val="24"/>
            </w:rPr>
            <w:t xml:space="preserve"> </w:t>
          </w:r>
          <w:r>
            <w:rPr>
              <w:rFonts w:hint="eastAsia"/>
              <w:b/>
              <w:bCs/>
              <w:spacing w:val="-7"/>
              <w:sz w:val="24"/>
              <w:szCs w:val="24"/>
              <w:lang w:val="en-US" w:eastAsia="zh-CN"/>
            </w:rPr>
            <w:t>13</w:t>
          </w:r>
          <w:r>
            <w:rPr>
              <w:b/>
              <w:bCs/>
              <w:spacing w:val="-7"/>
              <w:sz w:val="24"/>
              <w:szCs w:val="24"/>
            </w:rPr>
            <w:t>：投标服务方案</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44</w:t>
          </w:r>
          <w:r>
            <w:rPr>
              <w:b/>
              <w:bCs/>
              <w:spacing w:val="11"/>
              <w:sz w:val="24"/>
              <w:szCs w:val="24"/>
            </w:rPr>
            <w:fldChar w:fldCharType="end"/>
          </w:r>
        </w:p>
        <w:p w14:paraId="282583BB">
          <w:pPr>
            <w:pStyle w:val="2"/>
            <w:tabs>
              <w:tab w:val="right" w:leader="dot" w:pos="9642"/>
            </w:tabs>
            <w:spacing w:before="228" w:line="185" w:lineRule="auto"/>
            <w:ind w:left="32"/>
            <w:rPr>
              <w:sz w:val="24"/>
              <w:szCs w:val="24"/>
            </w:rPr>
          </w:pPr>
          <w:r>
            <w:fldChar w:fldCharType="begin"/>
          </w:r>
          <w:r>
            <w:instrText xml:space="preserve"> HYPERLINK \l "bookmark20" </w:instrText>
          </w:r>
          <w:r>
            <w:fldChar w:fldCharType="separate"/>
          </w:r>
          <w:r>
            <w:rPr>
              <w:b/>
              <w:bCs/>
              <w:spacing w:val="-5"/>
              <w:sz w:val="24"/>
              <w:szCs w:val="24"/>
            </w:rPr>
            <w:t>附件</w:t>
          </w:r>
          <w:r>
            <w:rPr>
              <w:spacing w:val="-31"/>
              <w:sz w:val="24"/>
              <w:szCs w:val="24"/>
            </w:rPr>
            <w:t xml:space="preserve"> </w:t>
          </w:r>
          <w:r>
            <w:rPr>
              <w:rFonts w:hint="eastAsia"/>
              <w:b/>
              <w:bCs/>
              <w:spacing w:val="-5"/>
              <w:sz w:val="24"/>
              <w:szCs w:val="24"/>
              <w:lang w:val="en-US" w:eastAsia="zh-CN"/>
            </w:rPr>
            <w:t>14</w:t>
          </w:r>
          <w:r>
            <w:rPr>
              <w:b/>
              <w:bCs/>
              <w:spacing w:val="-5"/>
              <w:sz w:val="24"/>
              <w:szCs w:val="24"/>
            </w:rPr>
            <w:t>：供应商的类似业绩证明材料</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8"/>
              <w:sz w:val="24"/>
              <w:szCs w:val="24"/>
            </w:rPr>
            <w:t>47</w:t>
          </w:r>
          <w:r>
            <w:rPr>
              <w:b/>
              <w:bCs/>
              <w:spacing w:val="8"/>
              <w:sz w:val="24"/>
              <w:szCs w:val="24"/>
            </w:rPr>
            <w:fldChar w:fldCharType="end"/>
          </w:r>
        </w:p>
        <w:p w14:paraId="0A8A95AB">
          <w:pPr>
            <w:pStyle w:val="2"/>
            <w:tabs>
              <w:tab w:val="right" w:leader="dot" w:pos="9642"/>
            </w:tabs>
            <w:spacing w:before="225" w:line="185" w:lineRule="auto"/>
            <w:ind w:left="32"/>
            <w:rPr>
              <w:sz w:val="24"/>
              <w:szCs w:val="24"/>
            </w:rPr>
          </w:pPr>
          <w:r>
            <w:fldChar w:fldCharType="begin"/>
          </w:r>
          <w:r>
            <w:instrText xml:space="preserve"> HYPERLINK \l "bookmark21" </w:instrText>
          </w:r>
          <w:r>
            <w:fldChar w:fldCharType="separate"/>
          </w:r>
          <w:r>
            <w:rPr>
              <w:b/>
              <w:bCs/>
              <w:spacing w:val="-4"/>
              <w:sz w:val="24"/>
              <w:szCs w:val="24"/>
            </w:rPr>
            <w:t>附件</w:t>
          </w:r>
          <w:r>
            <w:rPr>
              <w:spacing w:val="-30"/>
              <w:sz w:val="24"/>
              <w:szCs w:val="24"/>
            </w:rPr>
            <w:t xml:space="preserve"> </w:t>
          </w:r>
          <w:r>
            <w:rPr>
              <w:rFonts w:hint="eastAsia"/>
              <w:b/>
              <w:bCs/>
              <w:spacing w:val="-4"/>
              <w:sz w:val="24"/>
              <w:szCs w:val="24"/>
              <w:lang w:val="en-US" w:eastAsia="zh-CN"/>
            </w:rPr>
            <w:t>15</w:t>
          </w:r>
          <w:r>
            <w:rPr>
              <w:b/>
              <w:bCs/>
              <w:spacing w:val="-4"/>
              <w:sz w:val="24"/>
              <w:szCs w:val="24"/>
            </w:rPr>
            <w:t>：供应商认为在其他方面有必要说</w:t>
          </w:r>
          <w:r>
            <w:rPr>
              <w:b/>
              <w:bCs/>
              <w:spacing w:val="-5"/>
              <w:sz w:val="24"/>
              <w:szCs w:val="24"/>
            </w:rPr>
            <w:t>明的事项</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6"/>
              <w:sz w:val="24"/>
              <w:szCs w:val="24"/>
            </w:rPr>
            <w:t>47</w:t>
          </w:r>
          <w:r>
            <w:rPr>
              <w:b/>
              <w:bCs/>
              <w:spacing w:val="6"/>
              <w:sz w:val="24"/>
              <w:szCs w:val="24"/>
            </w:rPr>
            <w:fldChar w:fldCharType="end"/>
          </w:r>
        </w:p>
        <w:p w14:paraId="0368937D">
          <w:pPr>
            <w:pStyle w:val="2"/>
            <w:tabs>
              <w:tab w:val="right" w:leader="dot" w:pos="9642"/>
            </w:tabs>
            <w:spacing w:before="227" w:line="185" w:lineRule="auto"/>
            <w:ind w:left="32"/>
            <w:rPr>
              <w:sz w:val="24"/>
              <w:szCs w:val="24"/>
            </w:rPr>
          </w:pPr>
          <w:r>
            <w:fldChar w:fldCharType="begin"/>
          </w:r>
          <w:r>
            <w:instrText xml:space="preserve"> HYPERLINK \l "bookmark22" </w:instrText>
          </w:r>
          <w:r>
            <w:fldChar w:fldCharType="separate"/>
          </w:r>
          <w:r>
            <w:rPr>
              <w:b/>
              <w:bCs/>
              <w:spacing w:val="-6"/>
              <w:sz w:val="24"/>
              <w:szCs w:val="24"/>
            </w:rPr>
            <w:t>附件</w:t>
          </w:r>
          <w:r>
            <w:rPr>
              <w:spacing w:val="-26"/>
              <w:sz w:val="24"/>
              <w:szCs w:val="24"/>
            </w:rPr>
            <w:t xml:space="preserve"> </w:t>
          </w:r>
          <w:r>
            <w:rPr>
              <w:rFonts w:hint="eastAsia"/>
              <w:b/>
              <w:bCs/>
              <w:spacing w:val="-6"/>
              <w:sz w:val="24"/>
              <w:szCs w:val="24"/>
              <w:lang w:val="en-US" w:eastAsia="zh-CN"/>
            </w:rPr>
            <w:t>16</w:t>
          </w:r>
          <w:r>
            <w:rPr>
              <w:b/>
              <w:bCs/>
              <w:spacing w:val="-6"/>
              <w:sz w:val="24"/>
              <w:szCs w:val="24"/>
            </w:rPr>
            <w:t>：中小微型企业声明函</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9"/>
              <w:sz w:val="24"/>
              <w:szCs w:val="24"/>
            </w:rPr>
            <w:t>4</w:t>
          </w:r>
          <w:r>
            <w:rPr>
              <w:b/>
              <w:bCs/>
              <w:spacing w:val="9"/>
              <w:sz w:val="24"/>
              <w:szCs w:val="24"/>
            </w:rPr>
            <w:fldChar w:fldCharType="end"/>
          </w:r>
          <w:r>
            <w:rPr>
              <w:b/>
              <w:bCs/>
              <w:spacing w:val="9"/>
              <w:sz w:val="24"/>
              <w:szCs w:val="24"/>
            </w:rPr>
            <w:t>9</w:t>
          </w:r>
        </w:p>
        <w:p w14:paraId="7B1E9916">
          <w:pPr>
            <w:pStyle w:val="2"/>
            <w:tabs>
              <w:tab w:val="right" w:leader="dot" w:pos="9642"/>
            </w:tabs>
            <w:spacing w:before="225" w:line="185" w:lineRule="auto"/>
            <w:ind w:left="32"/>
            <w:rPr>
              <w:sz w:val="24"/>
              <w:szCs w:val="24"/>
            </w:rPr>
          </w:pPr>
          <w:r>
            <w:fldChar w:fldCharType="begin"/>
          </w:r>
          <w:r>
            <w:instrText xml:space="preserve"> HYPERLINK \l "bookmark23" </w:instrText>
          </w:r>
          <w:r>
            <w:fldChar w:fldCharType="separate"/>
          </w:r>
          <w:r>
            <w:rPr>
              <w:b/>
              <w:bCs/>
              <w:spacing w:val="-7"/>
              <w:sz w:val="24"/>
              <w:szCs w:val="24"/>
            </w:rPr>
            <w:t>附件</w:t>
          </w:r>
          <w:r>
            <w:rPr>
              <w:spacing w:val="-19"/>
              <w:sz w:val="24"/>
              <w:szCs w:val="24"/>
            </w:rPr>
            <w:t xml:space="preserve"> </w:t>
          </w:r>
          <w:r>
            <w:rPr>
              <w:rFonts w:hint="eastAsia"/>
              <w:b/>
              <w:bCs/>
              <w:spacing w:val="-7"/>
              <w:sz w:val="24"/>
              <w:szCs w:val="24"/>
              <w:lang w:val="en-US" w:eastAsia="zh-CN"/>
            </w:rPr>
            <w:t>17</w:t>
          </w:r>
          <w:r>
            <w:rPr>
              <w:b/>
              <w:bCs/>
              <w:spacing w:val="-7"/>
              <w:sz w:val="24"/>
              <w:szCs w:val="24"/>
            </w:rPr>
            <w:t>：监狱企业证明资料</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1"/>
              <w:sz w:val="24"/>
              <w:szCs w:val="24"/>
            </w:rPr>
            <w:t>50</w:t>
          </w:r>
          <w:r>
            <w:rPr>
              <w:b/>
              <w:bCs/>
              <w:spacing w:val="11"/>
              <w:sz w:val="24"/>
              <w:szCs w:val="24"/>
            </w:rPr>
            <w:fldChar w:fldCharType="end"/>
          </w:r>
        </w:p>
        <w:p w14:paraId="76E964E3">
          <w:pPr>
            <w:pStyle w:val="2"/>
            <w:tabs>
              <w:tab w:val="right" w:leader="dot" w:pos="9645"/>
            </w:tabs>
            <w:spacing w:before="228" w:line="184" w:lineRule="auto"/>
            <w:ind w:left="32"/>
            <w:rPr>
              <w:sz w:val="24"/>
              <w:szCs w:val="24"/>
            </w:rPr>
          </w:pPr>
          <w:r>
            <w:fldChar w:fldCharType="begin"/>
          </w:r>
          <w:r>
            <w:instrText xml:space="preserve"> HYPERLINK \l "bookmark24" </w:instrText>
          </w:r>
          <w:r>
            <w:fldChar w:fldCharType="separate"/>
          </w:r>
          <w:r>
            <w:rPr>
              <w:b/>
              <w:bCs/>
              <w:spacing w:val="-6"/>
              <w:sz w:val="24"/>
              <w:szCs w:val="24"/>
            </w:rPr>
            <w:t>附件</w:t>
          </w:r>
          <w:r>
            <w:rPr>
              <w:spacing w:val="-20"/>
              <w:sz w:val="24"/>
              <w:szCs w:val="24"/>
            </w:rPr>
            <w:t xml:space="preserve"> </w:t>
          </w:r>
          <w:r>
            <w:rPr>
              <w:rFonts w:hint="eastAsia"/>
              <w:b/>
              <w:bCs/>
              <w:spacing w:val="-6"/>
              <w:sz w:val="24"/>
              <w:szCs w:val="24"/>
              <w:lang w:val="en-US" w:eastAsia="zh-CN"/>
            </w:rPr>
            <w:t>18</w:t>
          </w:r>
          <w:r>
            <w:rPr>
              <w:b/>
              <w:bCs/>
              <w:spacing w:val="-6"/>
              <w:sz w:val="24"/>
              <w:szCs w:val="24"/>
            </w:rPr>
            <w:t>：残疾人福利性单位声明函</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9"/>
              <w:sz w:val="24"/>
              <w:szCs w:val="24"/>
            </w:rPr>
            <w:t>51</w:t>
          </w:r>
          <w:r>
            <w:rPr>
              <w:b/>
              <w:bCs/>
              <w:spacing w:val="9"/>
              <w:sz w:val="24"/>
              <w:szCs w:val="24"/>
            </w:rPr>
            <w:fldChar w:fldCharType="end"/>
          </w:r>
        </w:p>
        <w:p w14:paraId="53D75776">
          <w:pPr>
            <w:pStyle w:val="2"/>
            <w:tabs>
              <w:tab w:val="right" w:leader="dot" w:pos="9642"/>
            </w:tabs>
            <w:spacing w:before="226" w:line="185" w:lineRule="auto"/>
            <w:ind w:left="32"/>
            <w:rPr>
              <w:sz w:val="24"/>
              <w:szCs w:val="24"/>
            </w:rPr>
          </w:pPr>
          <w:r>
            <w:fldChar w:fldCharType="begin"/>
          </w:r>
          <w:r>
            <w:instrText xml:space="preserve"> HYPERLINK \l "bookmark25" </w:instrText>
          </w:r>
          <w:r>
            <w:fldChar w:fldCharType="separate"/>
          </w:r>
          <w:r>
            <w:rPr>
              <w:b/>
              <w:bCs/>
              <w:spacing w:val="-6"/>
              <w:sz w:val="24"/>
              <w:szCs w:val="24"/>
            </w:rPr>
            <w:t>附件</w:t>
          </w:r>
          <w:r>
            <w:rPr>
              <w:rFonts w:hint="eastAsia"/>
              <w:spacing w:val="-45"/>
              <w:sz w:val="24"/>
              <w:szCs w:val="24"/>
              <w:lang w:val="en-US" w:eastAsia="zh-CN"/>
            </w:rPr>
            <w:t>19</w:t>
          </w:r>
          <w:r>
            <w:rPr>
              <w:b/>
              <w:bCs/>
              <w:spacing w:val="-6"/>
              <w:sz w:val="24"/>
              <w:szCs w:val="24"/>
            </w:rPr>
            <w:t>：最终报价表</w:t>
          </w:r>
          <w:r>
            <w:rPr>
              <w:spacing w:val="-44"/>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12"/>
              <w:sz w:val="24"/>
              <w:szCs w:val="24"/>
            </w:rPr>
            <w:t>52</w:t>
          </w:r>
          <w:r>
            <w:rPr>
              <w:b/>
              <w:bCs/>
              <w:spacing w:val="12"/>
              <w:sz w:val="24"/>
              <w:szCs w:val="24"/>
            </w:rPr>
            <w:fldChar w:fldCharType="end"/>
          </w:r>
        </w:p>
        <w:p w14:paraId="115D4318">
          <w:pPr>
            <w:pStyle w:val="2"/>
            <w:tabs>
              <w:tab w:val="right" w:leader="dot" w:pos="9645"/>
            </w:tabs>
            <w:spacing w:before="227" w:line="219" w:lineRule="auto"/>
            <w:ind w:left="14"/>
            <w:rPr>
              <w:sz w:val="24"/>
              <w:szCs w:val="24"/>
            </w:rPr>
          </w:pPr>
          <w:r>
            <w:fldChar w:fldCharType="begin"/>
          </w:r>
          <w:r>
            <w:instrText xml:space="preserve"> HYPERLINK \l "bookmark26" </w:instrText>
          </w:r>
          <w:r>
            <w:fldChar w:fldCharType="separate"/>
          </w:r>
          <w:r>
            <w:rPr>
              <w:b/>
              <w:bCs/>
              <w:spacing w:val="-2"/>
              <w:sz w:val="24"/>
              <w:szCs w:val="24"/>
            </w:rPr>
            <w:t>第六部分</w:t>
          </w:r>
          <w:r>
            <w:rPr>
              <w:spacing w:val="-2"/>
              <w:sz w:val="24"/>
              <w:szCs w:val="24"/>
            </w:rPr>
            <w:t xml:space="preserve">  </w:t>
          </w:r>
          <w:r>
            <w:rPr>
              <w:b/>
              <w:bCs/>
              <w:spacing w:val="-2"/>
              <w:sz w:val="24"/>
              <w:szCs w:val="24"/>
            </w:rPr>
            <w:t>采购项目要求及服务要求</w:t>
          </w:r>
          <w:r>
            <w:rPr>
              <w:spacing w:val="-42"/>
              <w:sz w:val="24"/>
              <w:szCs w:val="24"/>
            </w:rPr>
            <w:t xml:space="preserve"> </w:t>
          </w:r>
          <w:r>
            <w:rPr>
              <w:sz w:val="24"/>
              <w:szCs w:val="24"/>
              <w14:textOutline w14:w="4358" w14:cap="flat" w14:cmpd="sng">
                <w14:solidFill>
                  <w14:srgbClr w14:val="000000"/>
                </w14:solidFill>
                <w14:prstDash w14:val="solid"/>
                <w14:miter w14:val="0"/>
              </w14:textOutline>
            </w:rPr>
            <w:tab/>
          </w:r>
          <w:r>
            <w:rPr>
              <w:spacing w:val="-24"/>
              <w:sz w:val="24"/>
              <w:szCs w:val="24"/>
            </w:rPr>
            <w:t xml:space="preserve"> </w:t>
          </w:r>
          <w:r>
            <w:rPr>
              <w:b/>
              <w:bCs/>
              <w:spacing w:val="-9"/>
              <w:sz w:val="24"/>
              <w:szCs w:val="24"/>
            </w:rPr>
            <w:t>53</w:t>
          </w:r>
          <w:r>
            <w:rPr>
              <w:b/>
              <w:bCs/>
              <w:spacing w:val="-9"/>
              <w:sz w:val="24"/>
              <w:szCs w:val="24"/>
            </w:rPr>
            <w:fldChar w:fldCharType="end"/>
          </w:r>
        </w:p>
      </w:sdtContent>
    </w:sdt>
    <w:p w14:paraId="04A1EE72">
      <w:pPr>
        <w:spacing w:line="219" w:lineRule="auto"/>
        <w:rPr>
          <w:sz w:val="24"/>
          <w:szCs w:val="24"/>
        </w:rPr>
        <w:sectPr>
          <w:headerReference r:id="rId5" w:type="default"/>
          <w:pgSz w:w="11906" w:h="16839"/>
          <w:pgMar w:top="1685" w:right="1132" w:bottom="0" w:left="1128" w:header="1102" w:footer="0" w:gutter="0"/>
          <w:cols w:space="720" w:num="1"/>
        </w:sectPr>
      </w:pPr>
    </w:p>
    <w:p w14:paraId="2F124E64">
      <w:pPr>
        <w:pStyle w:val="2"/>
        <w:spacing w:before="114" w:line="225" w:lineRule="auto"/>
        <w:ind w:left="3042"/>
        <w:outlineLvl w:val="0"/>
      </w:pPr>
      <w:bookmarkStart w:id="0" w:name="bookmark1"/>
      <w:bookmarkEnd w:id="0"/>
      <w:r>
        <w:rPr>
          <w:b/>
          <w:bCs/>
          <w:spacing w:val="5"/>
        </w:rPr>
        <w:t>第一部分</w:t>
      </w:r>
      <w:r>
        <w:rPr>
          <w:spacing w:val="5"/>
        </w:rPr>
        <w:t xml:space="preserve"> </w:t>
      </w:r>
      <w:r>
        <w:rPr>
          <w:b/>
          <w:bCs/>
          <w:spacing w:val="5"/>
        </w:rPr>
        <w:t>投标邀请</w:t>
      </w:r>
    </w:p>
    <w:p w14:paraId="558D86F6">
      <w:pPr>
        <w:pStyle w:val="2"/>
        <w:spacing w:before="25" w:line="218" w:lineRule="auto"/>
        <w:ind w:left="1546"/>
        <w:outlineLvl w:val="1"/>
        <w:rPr>
          <w:sz w:val="24"/>
          <w:szCs w:val="24"/>
        </w:rPr>
      </w:pPr>
      <w:r>
        <w:rPr>
          <w:rFonts w:hint="eastAsia"/>
          <w:b/>
          <w:bCs/>
          <w:spacing w:val="-3"/>
          <w:sz w:val="24"/>
          <w:szCs w:val="24"/>
          <w:lang w:eastAsia="zh-CN"/>
        </w:rPr>
        <w:t>格尔木市人民法院司法辅助事务外包</w:t>
      </w:r>
      <w:r>
        <w:rPr>
          <w:b/>
          <w:bCs/>
          <w:spacing w:val="-4"/>
          <w:sz w:val="24"/>
          <w:szCs w:val="24"/>
        </w:rPr>
        <w:t>竞争性磋商公告</w:t>
      </w:r>
    </w:p>
    <w:p w14:paraId="2BCE1D80">
      <w:pPr>
        <w:spacing w:line="147" w:lineRule="exact"/>
      </w:pPr>
    </w:p>
    <w:tbl>
      <w:tblPr>
        <w:tblStyle w:val="7"/>
        <w:tblW w:w="98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1"/>
      </w:tblGrid>
      <w:tr w14:paraId="07C0E62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811" w:type="dxa"/>
            <w:vAlign w:val="top"/>
          </w:tcPr>
          <w:p w14:paraId="68897816">
            <w:pPr>
              <w:pStyle w:val="8"/>
              <w:spacing w:before="124" w:line="219" w:lineRule="auto"/>
              <w:ind w:left="576"/>
            </w:pPr>
            <w:r>
              <w:rPr>
                <w:b/>
                <w:bCs/>
                <w:spacing w:val="-6"/>
              </w:rPr>
              <w:t>项目概况</w:t>
            </w:r>
          </w:p>
          <w:p w14:paraId="1C960B74">
            <w:pPr>
              <w:pStyle w:val="8"/>
              <w:spacing w:before="95" w:line="270" w:lineRule="auto"/>
              <w:ind w:left="92" w:right="84" w:firstLine="480"/>
              <w:jc w:val="both"/>
            </w:pPr>
            <w:r>
              <w:rPr>
                <w:rFonts w:hint="eastAsia"/>
                <w:lang w:eastAsia="zh-CN"/>
              </w:rPr>
              <w:t>格尔木市人民法院司法辅助事务外包</w:t>
            </w:r>
            <w:r>
              <w:t>的潜在供应商应在线</w:t>
            </w:r>
            <w:r>
              <w:rPr>
                <w:spacing w:val="-1"/>
              </w:rPr>
              <w:t>上通过政采云平台</w:t>
            </w:r>
            <w:r>
              <w:t xml:space="preserve"> </w:t>
            </w:r>
            <w:r>
              <w:rPr>
                <w:spacing w:val="-3"/>
              </w:rPr>
              <w:t>（</w:t>
            </w:r>
            <w:r>
              <w:fldChar w:fldCharType="begin"/>
            </w:r>
            <w:r>
              <w:instrText xml:space="preserve"> HYPERLINK "http://www.zcygov.cn）获取获取采购文件，并于2023年4月" </w:instrText>
            </w:r>
            <w:r>
              <w:fldChar w:fldCharType="separate"/>
            </w:r>
            <w:r>
              <w:rPr>
                <w:spacing w:val="-3"/>
              </w:rPr>
              <w:t>www.zcygov.cn）获取采购文件，并于</w:t>
            </w:r>
            <w:r>
              <w:rPr>
                <w:spacing w:val="-48"/>
              </w:rPr>
              <w:t xml:space="preserve"> </w:t>
            </w:r>
            <w:r>
              <w:rPr>
                <w:spacing w:val="-3"/>
              </w:rPr>
              <w:t>2025</w:t>
            </w:r>
            <w:r>
              <w:rPr>
                <w:spacing w:val="-49"/>
              </w:rPr>
              <w:t xml:space="preserve"> </w:t>
            </w:r>
            <w:r>
              <w:rPr>
                <w:spacing w:val="-3"/>
              </w:rPr>
              <w:t>年</w:t>
            </w:r>
            <w:r>
              <w:rPr>
                <w:spacing w:val="-49"/>
              </w:rPr>
              <w:t xml:space="preserve"> </w:t>
            </w:r>
            <w:r>
              <w:rPr>
                <w:spacing w:val="-3"/>
              </w:rPr>
              <w:t>0</w:t>
            </w:r>
            <w:r>
              <w:rPr>
                <w:rFonts w:hint="eastAsia"/>
                <w:spacing w:val="-3"/>
                <w:lang w:val="en-US" w:eastAsia="zh-CN"/>
              </w:rPr>
              <w:t>7</w:t>
            </w:r>
            <w:r>
              <w:rPr>
                <w:spacing w:val="-3"/>
              </w:rPr>
              <w:t>月</w:t>
            </w:r>
            <w:r>
              <w:rPr>
                <w:spacing w:val="-3"/>
              </w:rPr>
              <w:fldChar w:fldCharType="end"/>
            </w:r>
            <w:r>
              <w:rPr>
                <w:rFonts w:hint="eastAsia"/>
                <w:spacing w:val="-3"/>
                <w:lang w:val="en-US" w:eastAsia="zh-CN"/>
              </w:rPr>
              <w:t>26</w:t>
            </w:r>
            <w:r>
              <w:rPr>
                <w:spacing w:val="-3"/>
              </w:rPr>
              <w:t>日</w:t>
            </w:r>
            <w:r>
              <w:rPr>
                <w:rFonts w:hint="eastAsia"/>
                <w:spacing w:val="-49"/>
                <w:lang w:val="en-US" w:eastAsia="zh-CN"/>
              </w:rPr>
              <w:t>10</w:t>
            </w:r>
            <w:r>
              <w:rPr>
                <w:spacing w:val="-3"/>
              </w:rPr>
              <w:t>：</w:t>
            </w:r>
            <w:r>
              <w:rPr>
                <w:rFonts w:hint="eastAsia"/>
                <w:spacing w:val="-3"/>
                <w:lang w:val="en-US" w:eastAsia="zh-CN"/>
              </w:rPr>
              <w:t>00</w:t>
            </w:r>
            <w:r>
              <w:rPr>
                <w:spacing w:val="-3"/>
              </w:rPr>
              <w:t>分（</w:t>
            </w:r>
            <w:r>
              <w:rPr>
                <w:spacing w:val="-4"/>
              </w:rPr>
              <w:t>北京时间）前递交响</w:t>
            </w:r>
            <w:r>
              <w:t xml:space="preserve"> </w:t>
            </w:r>
            <w:r>
              <w:rPr>
                <w:spacing w:val="-3"/>
              </w:rPr>
              <w:t>应文件。</w:t>
            </w:r>
          </w:p>
        </w:tc>
      </w:tr>
    </w:tbl>
    <w:p w14:paraId="315E9DB0">
      <w:pPr>
        <w:pStyle w:val="2"/>
        <w:spacing w:before="36" w:line="219" w:lineRule="auto"/>
        <w:ind w:left="101"/>
        <w:outlineLvl w:val="1"/>
        <w:rPr>
          <w:sz w:val="24"/>
          <w:szCs w:val="24"/>
        </w:rPr>
      </w:pPr>
      <w:r>
        <w:rPr>
          <w:b/>
          <w:bCs/>
          <w:spacing w:val="-4"/>
          <w:sz w:val="24"/>
          <w:szCs w:val="24"/>
        </w:rPr>
        <w:t>一、项目基本情况</w:t>
      </w:r>
    </w:p>
    <w:p w14:paraId="756D7970">
      <w:pPr>
        <w:pStyle w:val="2"/>
        <w:spacing w:before="180" w:line="219" w:lineRule="auto"/>
        <w:ind w:left="581"/>
        <w:rPr>
          <w:rFonts w:hint="default" w:eastAsia="宋体"/>
          <w:sz w:val="24"/>
          <w:szCs w:val="24"/>
          <w:lang w:val="en-US" w:eastAsia="zh-CN"/>
        </w:rPr>
      </w:pPr>
      <w:r>
        <w:rPr>
          <w:spacing w:val="-1"/>
          <w:sz w:val="24"/>
          <w:szCs w:val="24"/>
        </w:rPr>
        <w:t>项目编号：</w:t>
      </w:r>
      <w:r>
        <w:rPr>
          <w:rFonts w:hint="eastAsia"/>
          <w:spacing w:val="-1"/>
          <w:sz w:val="24"/>
          <w:szCs w:val="24"/>
          <w:lang w:eastAsia="zh-CN"/>
        </w:rPr>
        <w:t>青海璇锴竞磋（服务）2025-0</w:t>
      </w:r>
      <w:r>
        <w:rPr>
          <w:rFonts w:hint="eastAsia"/>
          <w:spacing w:val="-1"/>
          <w:sz w:val="24"/>
          <w:szCs w:val="24"/>
          <w:lang w:val="en-US" w:eastAsia="zh-CN"/>
        </w:rPr>
        <w:t>19</w:t>
      </w:r>
    </w:p>
    <w:p w14:paraId="42B509F5">
      <w:pPr>
        <w:pStyle w:val="2"/>
        <w:spacing w:before="181" w:line="219" w:lineRule="auto"/>
        <w:ind w:left="581"/>
        <w:rPr>
          <w:rFonts w:hint="eastAsia" w:eastAsia="宋体"/>
          <w:sz w:val="24"/>
          <w:szCs w:val="24"/>
          <w:lang w:eastAsia="zh-CN"/>
        </w:rPr>
      </w:pPr>
      <w:r>
        <w:rPr>
          <w:spacing w:val="-2"/>
          <w:sz w:val="24"/>
          <w:szCs w:val="24"/>
        </w:rPr>
        <w:t>项目名称：</w:t>
      </w:r>
      <w:r>
        <w:rPr>
          <w:rFonts w:hint="eastAsia"/>
          <w:spacing w:val="-2"/>
          <w:sz w:val="24"/>
          <w:szCs w:val="24"/>
          <w:lang w:eastAsia="zh-CN"/>
        </w:rPr>
        <w:t>格尔木市人民法院司法辅助事务外包</w:t>
      </w:r>
    </w:p>
    <w:p w14:paraId="720D0BAA">
      <w:pPr>
        <w:pStyle w:val="2"/>
        <w:spacing w:before="183" w:line="219" w:lineRule="auto"/>
        <w:ind w:left="576"/>
        <w:rPr>
          <w:sz w:val="24"/>
          <w:szCs w:val="24"/>
        </w:rPr>
      </w:pPr>
      <w:r>
        <w:rPr>
          <w:spacing w:val="-1"/>
          <w:sz w:val="24"/>
          <w:szCs w:val="24"/>
        </w:rPr>
        <w:t>采购方式：竞争性磋商</w:t>
      </w:r>
    </w:p>
    <w:p w14:paraId="717C30DB">
      <w:pPr>
        <w:pStyle w:val="2"/>
        <w:spacing w:before="182" w:line="219" w:lineRule="auto"/>
        <w:ind w:left="579"/>
        <w:rPr>
          <w:sz w:val="24"/>
          <w:szCs w:val="24"/>
        </w:rPr>
      </w:pPr>
      <w:r>
        <w:rPr>
          <w:spacing w:val="-2"/>
          <w:sz w:val="24"/>
          <w:szCs w:val="24"/>
        </w:rPr>
        <w:t>预算金额（元</w:t>
      </w:r>
      <w:r>
        <w:rPr>
          <w:spacing w:val="9"/>
          <w:sz w:val="24"/>
          <w:szCs w:val="24"/>
        </w:rPr>
        <w:t>）：</w:t>
      </w:r>
      <w:r>
        <w:rPr>
          <w:rFonts w:hint="eastAsia"/>
          <w:spacing w:val="9"/>
          <w:sz w:val="24"/>
          <w:szCs w:val="24"/>
          <w:lang w:val="en-US" w:eastAsia="zh-CN"/>
        </w:rPr>
        <w:t>100</w:t>
      </w:r>
      <w:r>
        <w:rPr>
          <w:spacing w:val="-2"/>
          <w:sz w:val="24"/>
          <w:szCs w:val="24"/>
        </w:rPr>
        <w:t>0000.00</w:t>
      </w:r>
      <w:r>
        <w:rPr>
          <w:spacing w:val="-48"/>
          <w:sz w:val="24"/>
          <w:szCs w:val="24"/>
        </w:rPr>
        <w:t xml:space="preserve"> </w:t>
      </w:r>
      <w:r>
        <w:rPr>
          <w:spacing w:val="-2"/>
          <w:sz w:val="24"/>
          <w:szCs w:val="24"/>
        </w:rPr>
        <w:t>元</w:t>
      </w:r>
    </w:p>
    <w:p w14:paraId="783F754C">
      <w:pPr>
        <w:pStyle w:val="2"/>
        <w:spacing w:before="183" w:line="218" w:lineRule="auto"/>
        <w:ind w:left="580"/>
        <w:rPr>
          <w:sz w:val="24"/>
          <w:szCs w:val="24"/>
        </w:rPr>
      </w:pPr>
      <w:r>
        <w:rPr>
          <w:spacing w:val="-2"/>
          <w:sz w:val="24"/>
          <w:szCs w:val="24"/>
        </w:rPr>
        <w:t>最高限价（元</w:t>
      </w:r>
      <w:r>
        <w:rPr>
          <w:spacing w:val="9"/>
          <w:sz w:val="24"/>
          <w:szCs w:val="24"/>
        </w:rPr>
        <w:t>）：</w:t>
      </w:r>
      <w:r>
        <w:rPr>
          <w:rFonts w:hint="eastAsia"/>
          <w:spacing w:val="9"/>
          <w:sz w:val="24"/>
          <w:szCs w:val="24"/>
          <w:lang w:val="en-US" w:eastAsia="zh-CN"/>
        </w:rPr>
        <w:t>100</w:t>
      </w:r>
      <w:r>
        <w:rPr>
          <w:spacing w:val="-2"/>
          <w:sz w:val="24"/>
          <w:szCs w:val="24"/>
        </w:rPr>
        <w:t>0000.00</w:t>
      </w:r>
      <w:r>
        <w:rPr>
          <w:spacing w:val="-48"/>
          <w:sz w:val="24"/>
          <w:szCs w:val="24"/>
        </w:rPr>
        <w:t xml:space="preserve"> </w:t>
      </w:r>
      <w:r>
        <w:rPr>
          <w:spacing w:val="-2"/>
          <w:sz w:val="24"/>
          <w:szCs w:val="24"/>
        </w:rPr>
        <w:t>元</w:t>
      </w:r>
    </w:p>
    <w:p w14:paraId="59992FA8">
      <w:pPr>
        <w:pStyle w:val="2"/>
        <w:spacing w:before="184" w:line="219" w:lineRule="auto"/>
        <w:ind w:left="576"/>
        <w:rPr>
          <w:rFonts w:hint="eastAsia" w:eastAsia="宋体"/>
          <w:sz w:val="24"/>
          <w:szCs w:val="24"/>
          <w:lang w:eastAsia="zh-CN"/>
        </w:rPr>
      </w:pPr>
      <w:r>
        <w:rPr>
          <w:spacing w:val="-2"/>
          <w:sz w:val="24"/>
          <w:szCs w:val="24"/>
        </w:rPr>
        <w:t>采购需求：</w:t>
      </w:r>
      <w:r>
        <w:rPr>
          <w:rFonts w:hint="eastAsia"/>
          <w:spacing w:val="-2"/>
          <w:sz w:val="24"/>
          <w:szCs w:val="24"/>
          <w:lang w:eastAsia="zh-CN"/>
        </w:rPr>
        <w:t>格尔木市人民法院司法辅助事务外包</w:t>
      </w:r>
    </w:p>
    <w:p w14:paraId="1C073B39">
      <w:pPr>
        <w:pStyle w:val="2"/>
        <w:spacing w:before="184" w:line="219" w:lineRule="auto"/>
        <w:ind w:left="579"/>
        <w:rPr>
          <w:sz w:val="24"/>
          <w:szCs w:val="24"/>
        </w:rPr>
      </w:pPr>
      <w:r>
        <w:rPr>
          <w:spacing w:val="3"/>
          <w:sz w:val="24"/>
          <w:szCs w:val="24"/>
        </w:rPr>
        <w:t>数量：1</w:t>
      </w:r>
    </w:p>
    <w:p w14:paraId="2E822E09">
      <w:pPr>
        <w:pStyle w:val="2"/>
        <w:spacing w:before="181" w:line="219" w:lineRule="auto"/>
        <w:ind w:left="579"/>
        <w:rPr>
          <w:sz w:val="24"/>
          <w:szCs w:val="24"/>
        </w:rPr>
      </w:pPr>
      <w:r>
        <w:rPr>
          <w:spacing w:val="-2"/>
          <w:sz w:val="24"/>
          <w:szCs w:val="24"/>
        </w:rPr>
        <w:t>预算金额（元</w:t>
      </w:r>
      <w:r>
        <w:rPr>
          <w:spacing w:val="9"/>
          <w:sz w:val="24"/>
          <w:szCs w:val="24"/>
        </w:rPr>
        <w:t>）：</w:t>
      </w:r>
      <w:r>
        <w:rPr>
          <w:rFonts w:hint="eastAsia"/>
          <w:spacing w:val="9"/>
          <w:sz w:val="24"/>
          <w:szCs w:val="24"/>
          <w:lang w:val="en-US" w:eastAsia="zh-CN"/>
        </w:rPr>
        <w:t>100</w:t>
      </w:r>
      <w:r>
        <w:rPr>
          <w:spacing w:val="-2"/>
          <w:sz w:val="24"/>
          <w:szCs w:val="24"/>
        </w:rPr>
        <w:t>0000.00</w:t>
      </w:r>
      <w:r>
        <w:rPr>
          <w:spacing w:val="-48"/>
          <w:sz w:val="24"/>
          <w:szCs w:val="24"/>
        </w:rPr>
        <w:t xml:space="preserve"> </w:t>
      </w:r>
      <w:r>
        <w:rPr>
          <w:spacing w:val="-2"/>
          <w:sz w:val="24"/>
          <w:szCs w:val="24"/>
        </w:rPr>
        <w:t>元</w:t>
      </w:r>
    </w:p>
    <w:p w14:paraId="4D8ACE1C">
      <w:pPr>
        <w:pStyle w:val="2"/>
        <w:spacing w:before="183" w:line="220" w:lineRule="auto"/>
        <w:ind w:left="579"/>
        <w:rPr>
          <w:sz w:val="24"/>
          <w:szCs w:val="24"/>
        </w:rPr>
      </w:pPr>
      <w:r>
        <w:rPr>
          <w:spacing w:val="-1"/>
          <w:sz w:val="24"/>
          <w:szCs w:val="24"/>
        </w:rPr>
        <w:t>单位：批</w:t>
      </w:r>
    </w:p>
    <w:p w14:paraId="3DF974C2">
      <w:pPr>
        <w:pStyle w:val="2"/>
        <w:spacing w:before="180" w:line="359" w:lineRule="auto"/>
        <w:ind w:left="100" w:right="89" w:firstLine="481"/>
        <w:rPr>
          <w:sz w:val="24"/>
          <w:szCs w:val="24"/>
        </w:rPr>
      </w:pPr>
      <w:r>
        <w:rPr>
          <w:sz w:val="24"/>
          <w:szCs w:val="24"/>
        </w:rPr>
        <w:t>简要规格描述：对</w:t>
      </w:r>
      <w:r>
        <w:rPr>
          <w:rFonts w:hint="eastAsia"/>
          <w:sz w:val="24"/>
          <w:szCs w:val="24"/>
          <w:lang w:eastAsia="zh-CN"/>
        </w:rPr>
        <w:t>格尔木市人民法院司法辅助事务外包</w:t>
      </w:r>
      <w:r>
        <w:rPr>
          <w:spacing w:val="-1"/>
          <w:sz w:val="24"/>
          <w:szCs w:val="24"/>
        </w:rPr>
        <w:t>进行服务，具体内容</w:t>
      </w:r>
      <w:r>
        <w:rPr>
          <w:sz w:val="24"/>
          <w:szCs w:val="24"/>
        </w:rPr>
        <w:t xml:space="preserve"> </w:t>
      </w:r>
      <w:r>
        <w:rPr>
          <w:spacing w:val="-2"/>
          <w:sz w:val="24"/>
          <w:szCs w:val="24"/>
        </w:rPr>
        <w:t>详见《竞争性磋商文件》。</w:t>
      </w:r>
    </w:p>
    <w:p w14:paraId="6E3207DF">
      <w:pPr>
        <w:pStyle w:val="2"/>
        <w:spacing w:before="1" w:line="220" w:lineRule="auto"/>
        <w:ind w:left="580"/>
        <w:rPr>
          <w:sz w:val="24"/>
          <w:szCs w:val="24"/>
        </w:rPr>
      </w:pPr>
      <w:r>
        <w:rPr>
          <w:spacing w:val="-1"/>
          <w:sz w:val="24"/>
          <w:szCs w:val="24"/>
        </w:rPr>
        <w:t>备注：/</w:t>
      </w:r>
    </w:p>
    <w:p w14:paraId="0017A88C">
      <w:pPr>
        <w:pStyle w:val="2"/>
        <w:spacing w:before="240" w:line="360" w:lineRule="auto"/>
        <w:ind w:left="484"/>
        <w:rPr>
          <w:sz w:val="24"/>
          <w:szCs w:val="24"/>
        </w:rPr>
      </w:pPr>
      <w:r>
        <w:rPr>
          <w:spacing w:val="-6"/>
          <w:sz w:val="24"/>
          <w:szCs w:val="24"/>
        </w:rPr>
        <w:t>服务期限：自合同签订之日起</w:t>
      </w:r>
      <w:r>
        <w:rPr>
          <w:spacing w:val="-48"/>
          <w:sz w:val="24"/>
          <w:szCs w:val="24"/>
        </w:rPr>
        <w:t xml:space="preserve"> </w:t>
      </w:r>
      <w:r>
        <w:rPr>
          <w:spacing w:val="-6"/>
          <w:sz w:val="24"/>
          <w:szCs w:val="24"/>
        </w:rPr>
        <w:t>2</w:t>
      </w:r>
      <w:r>
        <w:rPr>
          <w:spacing w:val="-50"/>
          <w:sz w:val="24"/>
          <w:szCs w:val="24"/>
        </w:rPr>
        <w:t xml:space="preserve"> </w:t>
      </w:r>
      <w:r>
        <w:rPr>
          <w:spacing w:val="-6"/>
          <w:sz w:val="24"/>
          <w:szCs w:val="24"/>
        </w:rPr>
        <w:t>年</w:t>
      </w:r>
      <w:r>
        <w:rPr>
          <w:rFonts w:hint="eastAsia"/>
          <w:spacing w:val="-6"/>
          <w:sz w:val="24"/>
          <w:szCs w:val="24"/>
          <w:lang w:val="en-US" w:eastAsia="zh-CN"/>
        </w:rPr>
        <w:t>(</w:t>
      </w:r>
      <w:r>
        <w:rPr>
          <w:rFonts w:hint="eastAsia"/>
          <w:spacing w:val="-9"/>
          <w:sz w:val="24"/>
          <w:szCs w:val="24"/>
          <w:lang w:val="en-US" w:eastAsia="zh-CN"/>
        </w:rPr>
        <w:t>第二年合同签订视第一年履约情况而定，如甲方对第一年履约情况不满意，甲方有权第二年重新招标选定服务机构)</w:t>
      </w:r>
      <w:r>
        <w:rPr>
          <w:spacing w:val="-2"/>
          <w:sz w:val="24"/>
          <w:szCs w:val="24"/>
        </w:rPr>
        <w:t>。</w:t>
      </w:r>
    </w:p>
    <w:p w14:paraId="520B80F4">
      <w:pPr>
        <w:pStyle w:val="2"/>
        <w:spacing w:before="180" w:line="219" w:lineRule="auto"/>
        <w:ind w:left="578"/>
        <w:rPr>
          <w:sz w:val="24"/>
          <w:szCs w:val="24"/>
        </w:rPr>
      </w:pPr>
      <w:r>
        <w:rPr>
          <w:spacing w:val="-1"/>
          <w:sz w:val="24"/>
          <w:szCs w:val="24"/>
        </w:rPr>
        <w:t>本项目不接受联合体投标。</w:t>
      </w:r>
    </w:p>
    <w:p w14:paraId="63C72EBE">
      <w:pPr>
        <w:pStyle w:val="2"/>
        <w:spacing w:before="184" w:line="219" w:lineRule="auto"/>
        <w:ind w:left="101"/>
        <w:outlineLvl w:val="1"/>
        <w:rPr>
          <w:sz w:val="24"/>
          <w:szCs w:val="24"/>
        </w:rPr>
      </w:pPr>
      <w:r>
        <w:rPr>
          <w:spacing w:val="-3"/>
          <w:sz w:val="24"/>
          <w:szCs w:val="24"/>
        </w:rPr>
        <w:t>二、</w:t>
      </w:r>
      <w:r>
        <w:rPr>
          <w:b/>
          <w:bCs/>
          <w:spacing w:val="-3"/>
          <w:sz w:val="24"/>
          <w:szCs w:val="24"/>
        </w:rPr>
        <w:t>申请人的资格要求：</w:t>
      </w:r>
    </w:p>
    <w:p w14:paraId="2FAED3A2">
      <w:pPr>
        <w:pStyle w:val="2"/>
        <w:spacing w:before="183" w:line="219" w:lineRule="auto"/>
        <w:ind w:left="595"/>
        <w:rPr>
          <w:sz w:val="24"/>
          <w:szCs w:val="24"/>
        </w:rPr>
      </w:pPr>
      <w:r>
        <w:rPr>
          <w:spacing w:val="-1"/>
          <w:sz w:val="24"/>
          <w:szCs w:val="24"/>
        </w:rPr>
        <w:t>1.满足《中华人民共和国政府采购法》第二十二条</w:t>
      </w:r>
      <w:r>
        <w:rPr>
          <w:spacing w:val="-2"/>
          <w:sz w:val="24"/>
          <w:szCs w:val="24"/>
        </w:rPr>
        <w:t>规定；</w:t>
      </w:r>
    </w:p>
    <w:p w14:paraId="2525D29D">
      <w:pPr>
        <w:pStyle w:val="2"/>
        <w:spacing w:before="181" w:line="219" w:lineRule="auto"/>
        <w:ind w:left="580"/>
        <w:rPr>
          <w:sz w:val="24"/>
          <w:szCs w:val="24"/>
        </w:rPr>
      </w:pPr>
      <w:r>
        <w:rPr>
          <w:spacing w:val="-1"/>
          <w:sz w:val="24"/>
          <w:szCs w:val="24"/>
        </w:rPr>
        <w:t>2.落实政府采购政策需满足的资格要求：无</w:t>
      </w:r>
    </w:p>
    <w:p w14:paraId="6FA109D8">
      <w:pPr>
        <w:pStyle w:val="2"/>
        <w:spacing w:before="180" w:line="219" w:lineRule="auto"/>
        <w:ind w:left="582"/>
        <w:rPr>
          <w:sz w:val="24"/>
          <w:szCs w:val="24"/>
        </w:rPr>
      </w:pPr>
      <w:r>
        <w:rPr>
          <w:spacing w:val="-2"/>
          <w:sz w:val="24"/>
          <w:szCs w:val="24"/>
        </w:rPr>
        <w:t>3.本项目的特定资格要求：</w:t>
      </w:r>
    </w:p>
    <w:p w14:paraId="53DFE7C8">
      <w:pPr>
        <w:pStyle w:val="2"/>
        <w:spacing w:before="185" w:line="362" w:lineRule="auto"/>
        <w:ind w:left="107" w:right="89" w:firstLine="482"/>
        <w:rPr>
          <w:sz w:val="24"/>
          <w:szCs w:val="24"/>
        </w:rPr>
      </w:pPr>
      <w:r>
        <w:rPr>
          <w:spacing w:val="-3"/>
          <w:sz w:val="24"/>
          <w:szCs w:val="24"/>
        </w:rPr>
        <w:t>（1）在中华人民共和国境内合法注册的，并在人员、设备、资金等方面具有相应的服务</w:t>
      </w:r>
      <w:r>
        <w:rPr>
          <w:spacing w:val="13"/>
          <w:sz w:val="24"/>
          <w:szCs w:val="24"/>
        </w:rPr>
        <w:t xml:space="preserve"> </w:t>
      </w:r>
      <w:r>
        <w:rPr>
          <w:spacing w:val="-7"/>
          <w:sz w:val="24"/>
          <w:szCs w:val="24"/>
        </w:rPr>
        <w:t>能力；</w:t>
      </w:r>
    </w:p>
    <w:p w14:paraId="152D93A0">
      <w:pPr>
        <w:pStyle w:val="2"/>
        <w:spacing w:before="112" w:line="288" w:lineRule="auto"/>
        <w:ind w:right="710" w:firstLine="702" w:firstLineChars="300"/>
        <w:rPr>
          <w:spacing w:val="-2"/>
          <w:sz w:val="24"/>
          <w:szCs w:val="24"/>
        </w:rPr>
      </w:pPr>
      <w:r>
        <w:rPr>
          <w:rFonts w:hint="eastAsia"/>
          <w:spacing w:val="-3"/>
          <w:sz w:val="24"/>
          <w:szCs w:val="24"/>
          <w:lang w:eastAsia="zh-CN"/>
        </w:rPr>
        <w:t>（</w:t>
      </w:r>
      <w:r>
        <w:rPr>
          <w:spacing w:val="-3"/>
          <w:sz w:val="24"/>
          <w:szCs w:val="24"/>
        </w:rPr>
        <w:t>2）单位负责人为同一人或者存在直接控股、管理关系的不同供应商，不得参加同一合</w:t>
      </w:r>
      <w:r>
        <w:rPr>
          <w:spacing w:val="13"/>
          <w:sz w:val="24"/>
          <w:szCs w:val="24"/>
        </w:rPr>
        <w:t xml:space="preserve"> </w:t>
      </w:r>
      <w:r>
        <w:rPr>
          <w:spacing w:val="-2"/>
          <w:sz w:val="24"/>
          <w:szCs w:val="24"/>
        </w:rPr>
        <w:t>同项下的政府采购活动。否则，皆取消投标资格；</w:t>
      </w:r>
    </w:p>
    <w:p w14:paraId="3496AC42">
      <w:pPr>
        <w:pStyle w:val="2"/>
        <w:spacing w:before="112" w:line="288" w:lineRule="auto"/>
        <w:ind w:right="710" w:firstLine="678" w:firstLineChars="300"/>
        <w:rPr>
          <w:sz w:val="24"/>
          <w:szCs w:val="24"/>
        </w:rPr>
      </w:pPr>
      <w:r>
        <w:rPr>
          <w:spacing w:val="-7"/>
          <w:sz w:val="24"/>
          <w:szCs w:val="24"/>
        </w:rPr>
        <w:t>（3）为本采购项目提供整体设计、规范编制或者项目管理、监理、检测等服务的供应</w:t>
      </w:r>
      <w:r>
        <w:rPr>
          <w:spacing w:val="-8"/>
          <w:sz w:val="24"/>
          <w:szCs w:val="24"/>
        </w:rPr>
        <w:t>商，</w:t>
      </w:r>
      <w:r>
        <w:rPr>
          <w:sz w:val="24"/>
          <w:szCs w:val="24"/>
        </w:rPr>
        <w:t xml:space="preserve"> </w:t>
      </w:r>
      <w:r>
        <w:rPr>
          <w:spacing w:val="-1"/>
          <w:sz w:val="24"/>
          <w:szCs w:val="24"/>
        </w:rPr>
        <w:t>不得再参加该采购项目的其他采购活动；</w:t>
      </w:r>
    </w:p>
    <w:p w14:paraId="3077491C">
      <w:pPr>
        <w:pStyle w:val="2"/>
        <w:spacing w:before="185" w:line="312" w:lineRule="auto"/>
        <w:ind w:left="9" w:right="710" w:firstLine="521"/>
        <w:rPr>
          <w:sz w:val="24"/>
          <w:szCs w:val="24"/>
        </w:rPr>
      </w:pPr>
      <w:r>
        <w:rPr>
          <w:sz w:val="24"/>
          <w:szCs w:val="24"/>
        </w:rPr>
        <w:t>(4)经信用中国（</w:t>
      </w:r>
      <w:r>
        <w:fldChar w:fldCharType="begin"/>
      </w:r>
      <w:r>
        <w:instrText xml:space="preserve"> HYPERLINK "https://www.creditchina.gov.cn" </w:instrText>
      </w:r>
      <w:r>
        <w:fldChar w:fldCharType="separate"/>
      </w:r>
      <w:r>
        <w:rPr>
          <w:sz w:val="24"/>
          <w:szCs w:val="24"/>
        </w:rPr>
        <w:t>www.creditchina.gov.cn</w:t>
      </w:r>
      <w:r>
        <w:rPr>
          <w:sz w:val="24"/>
          <w:szCs w:val="24"/>
        </w:rPr>
        <w:fldChar w:fldCharType="end"/>
      </w:r>
      <w:r>
        <w:rPr>
          <w:sz w:val="24"/>
          <w:szCs w:val="24"/>
        </w:rPr>
        <w:t>）、中国政府采购网（</w:t>
      </w:r>
      <w:r>
        <w:fldChar w:fldCharType="begin"/>
      </w:r>
      <w:r>
        <w:instrText xml:space="preserve"> HYPERLINK "https://www.ccgp.gov.cn" </w:instrText>
      </w:r>
      <w:r>
        <w:fldChar w:fldCharType="separate"/>
      </w:r>
      <w:r>
        <w:rPr>
          <w:sz w:val="24"/>
          <w:szCs w:val="24"/>
        </w:rPr>
        <w:t>ww</w:t>
      </w:r>
      <w:r>
        <w:rPr>
          <w:spacing w:val="-1"/>
          <w:sz w:val="24"/>
          <w:szCs w:val="24"/>
        </w:rPr>
        <w:t>w.ccgp.gov.cn</w:t>
      </w:r>
      <w:r>
        <w:rPr>
          <w:spacing w:val="-1"/>
          <w:sz w:val="24"/>
          <w:szCs w:val="24"/>
        </w:rPr>
        <w:fldChar w:fldCharType="end"/>
      </w:r>
      <w:r>
        <w:rPr>
          <w:spacing w:val="-1"/>
          <w:sz w:val="24"/>
          <w:szCs w:val="24"/>
        </w:rPr>
        <w:t>）等</w:t>
      </w:r>
      <w:r>
        <w:rPr>
          <w:sz w:val="24"/>
          <w:szCs w:val="24"/>
        </w:rPr>
        <w:t xml:space="preserve"> </w:t>
      </w:r>
      <w:r>
        <w:rPr>
          <w:spacing w:val="1"/>
          <w:sz w:val="24"/>
          <w:szCs w:val="24"/>
        </w:rPr>
        <w:t>渠道查询后，列入失信被执行人、重大税收违法失信主体、政</w:t>
      </w:r>
      <w:r>
        <w:rPr>
          <w:sz w:val="24"/>
          <w:szCs w:val="24"/>
        </w:rPr>
        <w:t xml:space="preserve">府采购严重违法失信行为记录 </w:t>
      </w:r>
      <w:r>
        <w:rPr>
          <w:spacing w:val="-1"/>
          <w:sz w:val="24"/>
          <w:szCs w:val="24"/>
        </w:rPr>
        <w:t>名单的，取消投标资格；</w:t>
      </w:r>
    </w:p>
    <w:p w14:paraId="7814A748">
      <w:pPr>
        <w:pStyle w:val="2"/>
        <w:spacing w:before="183" w:line="220" w:lineRule="auto"/>
        <w:ind w:left="19"/>
        <w:outlineLvl w:val="1"/>
        <w:rPr>
          <w:sz w:val="24"/>
          <w:szCs w:val="24"/>
        </w:rPr>
      </w:pPr>
      <w:r>
        <w:rPr>
          <w:spacing w:val="-3"/>
          <w:sz w:val="24"/>
          <w:szCs w:val="24"/>
        </w:rPr>
        <w:t>（5）其他要求：/。</w:t>
      </w:r>
    </w:p>
    <w:p w14:paraId="7F2FD58C">
      <w:pPr>
        <w:pStyle w:val="2"/>
        <w:spacing w:before="179" w:line="219" w:lineRule="auto"/>
        <w:ind w:left="8"/>
        <w:outlineLvl w:val="1"/>
        <w:rPr>
          <w:sz w:val="24"/>
          <w:szCs w:val="24"/>
        </w:rPr>
      </w:pPr>
      <w:r>
        <w:rPr>
          <w:b/>
          <w:bCs/>
          <w:spacing w:val="-3"/>
          <w:sz w:val="24"/>
          <w:szCs w:val="24"/>
        </w:rPr>
        <w:t>三、获取采购文件</w:t>
      </w:r>
    </w:p>
    <w:p w14:paraId="5DCC7329">
      <w:pPr>
        <w:pStyle w:val="2"/>
        <w:spacing w:before="184" w:line="359" w:lineRule="auto"/>
        <w:ind w:left="10" w:right="710" w:firstLine="549"/>
        <w:rPr>
          <w:sz w:val="24"/>
          <w:szCs w:val="24"/>
        </w:rPr>
      </w:pPr>
      <w:r>
        <w:rPr>
          <w:spacing w:val="-8"/>
          <w:sz w:val="24"/>
          <w:szCs w:val="24"/>
        </w:rPr>
        <w:t>时间：2025</w:t>
      </w:r>
      <w:r>
        <w:rPr>
          <w:spacing w:val="-43"/>
          <w:sz w:val="24"/>
          <w:szCs w:val="24"/>
        </w:rPr>
        <w:t xml:space="preserve"> </w:t>
      </w:r>
      <w:r>
        <w:rPr>
          <w:spacing w:val="-8"/>
          <w:sz w:val="24"/>
          <w:szCs w:val="24"/>
        </w:rPr>
        <w:t>年</w:t>
      </w:r>
      <w:r>
        <w:rPr>
          <w:spacing w:val="-49"/>
          <w:sz w:val="24"/>
          <w:szCs w:val="24"/>
        </w:rPr>
        <w:t xml:space="preserve"> </w:t>
      </w:r>
      <w:r>
        <w:rPr>
          <w:spacing w:val="-8"/>
          <w:sz w:val="24"/>
          <w:szCs w:val="24"/>
        </w:rPr>
        <w:t>0</w:t>
      </w:r>
      <w:r>
        <w:rPr>
          <w:rFonts w:hint="eastAsia"/>
          <w:spacing w:val="-8"/>
          <w:sz w:val="24"/>
          <w:szCs w:val="24"/>
          <w:lang w:val="en-US" w:eastAsia="zh-CN"/>
        </w:rPr>
        <w:t>7</w:t>
      </w:r>
      <w:r>
        <w:rPr>
          <w:spacing w:val="-45"/>
          <w:sz w:val="24"/>
          <w:szCs w:val="24"/>
        </w:rPr>
        <w:t xml:space="preserve"> </w:t>
      </w:r>
      <w:r>
        <w:rPr>
          <w:spacing w:val="-8"/>
          <w:sz w:val="24"/>
          <w:szCs w:val="24"/>
        </w:rPr>
        <w:t>月</w:t>
      </w:r>
      <w:r>
        <w:rPr>
          <w:rFonts w:hint="eastAsia"/>
          <w:spacing w:val="-48"/>
          <w:sz w:val="24"/>
          <w:szCs w:val="24"/>
          <w:lang w:val="en-US" w:eastAsia="zh-CN"/>
        </w:rPr>
        <w:t xml:space="preserve">16 </w:t>
      </w:r>
      <w:r>
        <w:rPr>
          <w:spacing w:val="-8"/>
          <w:sz w:val="24"/>
          <w:szCs w:val="24"/>
        </w:rPr>
        <w:t>日至</w:t>
      </w:r>
      <w:r>
        <w:rPr>
          <w:spacing w:val="-48"/>
          <w:sz w:val="24"/>
          <w:szCs w:val="24"/>
        </w:rPr>
        <w:t xml:space="preserve"> </w:t>
      </w:r>
      <w:r>
        <w:rPr>
          <w:spacing w:val="-8"/>
          <w:sz w:val="24"/>
          <w:szCs w:val="24"/>
        </w:rPr>
        <w:t>2025</w:t>
      </w:r>
      <w:r>
        <w:rPr>
          <w:spacing w:val="-49"/>
          <w:sz w:val="24"/>
          <w:szCs w:val="24"/>
        </w:rPr>
        <w:t xml:space="preserve"> </w:t>
      </w:r>
      <w:r>
        <w:rPr>
          <w:spacing w:val="-8"/>
          <w:sz w:val="24"/>
          <w:szCs w:val="24"/>
        </w:rPr>
        <w:t>年</w:t>
      </w:r>
      <w:r>
        <w:rPr>
          <w:spacing w:val="-49"/>
          <w:sz w:val="24"/>
          <w:szCs w:val="24"/>
        </w:rPr>
        <w:t xml:space="preserve"> </w:t>
      </w:r>
      <w:r>
        <w:rPr>
          <w:spacing w:val="-8"/>
          <w:sz w:val="24"/>
          <w:szCs w:val="24"/>
        </w:rPr>
        <w:t>0</w:t>
      </w:r>
      <w:r>
        <w:rPr>
          <w:rFonts w:hint="eastAsia"/>
          <w:spacing w:val="-8"/>
          <w:sz w:val="24"/>
          <w:szCs w:val="24"/>
          <w:lang w:val="en-US" w:eastAsia="zh-CN"/>
        </w:rPr>
        <w:t>7</w:t>
      </w:r>
      <w:r>
        <w:rPr>
          <w:spacing w:val="-8"/>
          <w:sz w:val="24"/>
          <w:szCs w:val="24"/>
        </w:rPr>
        <w:t>月</w:t>
      </w:r>
      <w:r>
        <w:rPr>
          <w:spacing w:val="-49"/>
          <w:sz w:val="24"/>
          <w:szCs w:val="24"/>
        </w:rPr>
        <w:t xml:space="preserve"> </w:t>
      </w:r>
      <w:r>
        <w:rPr>
          <w:rFonts w:hint="eastAsia"/>
          <w:spacing w:val="-49"/>
          <w:sz w:val="24"/>
          <w:szCs w:val="24"/>
          <w:lang w:val="en-US" w:eastAsia="zh-CN"/>
        </w:rPr>
        <w:t>22</w:t>
      </w:r>
      <w:r>
        <w:rPr>
          <w:spacing w:val="-8"/>
          <w:sz w:val="24"/>
          <w:szCs w:val="24"/>
        </w:rPr>
        <w:t xml:space="preserve"> 日，每天上午</w:t>
      </w:r>
      <w:r>
        <w:rPr>
          <w:spacing w:val="-48"/>
          <w:sz w:val="24"/>
          <w:szCs w:val="24"/>
        </w:rPr>
        <w:t xml:space="preserve"> </w:t>
      </w:r>
      <w:r>
        <w:rPr>
          <w:spacing w:val="-8"/>
          <w:sz w:val="24"/>
          <w:szCs w:val="24"/>
        </w:rPr>
        <w:t>00:00</w:t>
      </w:r>
      <w:r>
        <w:rPr>
          <w:spacing w:val="-49"/>
          <w:sz w:val="24"/>
          <w:szCs w:val="24"/>
        </w:rPr>
        <w:t xml:space="preserve"> </w:t>
      </w:r>
      <w:r>
        <w:rPr>
          <w:spacing w:val="-8"/>
          <w:sz w:val="24"/>
          <w:szCs w:val="24"/>
        </w:rPr>
        <w:t>至</w:t>
      </w:r>
      <w:r>
        <w:rPr>
          <w:spacing w:val="-33"/>
          <w:sz w:val="24"/>
          <w:szCs w:val="24"/>
        </w:rPr>
        <w:t xml:space="preserve"> </w:t>
      </w:r>
      <w:r>
        <w:rPr>
          <w:spacing w:val="-8"/>
          <w:sz w:val="24"/>
          <w:szCs w:val="24"/>
        </w:rPr>
        <w:t>12:00，下午</w:t>
      </w:r>
      <w:r>
        <w:rPr>
          <w:spacing w:val="-33"/>
          <w:sz w:val="24"/>
          <w:szCs w:val="24"/>
        </w:rPr>
        <w:t xml:space="preserve"> </w:t>
      </w:r>
      <w:r>
        <w:rPr>
          <w:spacing w:val="-8"/>
          <w:sz w:val="24"/>
          <w:szCs w:val="24"/>
        </w:rPr>
        <w:t>12:00</w:t>
      </w:r>
      <w:r>
        <w:rPr>
          <w:sz w:val="24"/>
          <w:szCs w:val="24"/>
        </w:rPr>
        <w:t xml:space="preserve"> </w:t>
      </w:r>
      <w:r>
        <w:rPr>
          <w:spacing w:val="-2"/>
          <w:sz w:val="24"/>
          <w:szCs w:val="24"/>
        </w:rPr>
        <w:t>至</w:t>
      </w:r>
      <w:r>
        <w:rPr>
          <w:spacing w:val="-33"/>
          <w:sz w:val="24"/>
          <w:szCs w:val="24"/>
        </w:rPr>
        <w:t xml:space="preserve"> </w:t>
      </w:r>
      <w:r>
        <w:rPr>
          <w:spacing w:val="-2"/>
          <w:sz w:val="24"/>
          <w:szCs w:val="24"/>
        </w:rPr>
        <w:t>23:59（北京时间，法定节假日除外）</w:t>
      </w:r>
    </w:p>
    <w:p w14:paraId="352EB196">
      <w:pPr>
        <w:pStyle w:val="2"/>
        <w:spacing w:before="1" w:line="213" w:lineRule="auto"/>
        <w:ind w:left="548"/>
        <w:rPr>
          <w:sz w:val="24"/>
          <w:szCs w:val="24"/>
        </w:rPr>
      </w:pPr>
      <w:r>
        <w:rPr>
          <w:sz w:val="24"/>
          <w:szCs w:val="24"/>
        </w:rPr>
        <w:t>地点：政采云平台线上获取（</w:t>
      </w:r>
      <w:r>
        <w:fldChar w:fldCharType="begin"/>
      </w:r>
      <w:r>
        <w:instrText xml:space="preserve"> HYPERLINK "https://www.zcygov.cn/" </w:instrText>
      </w:r>
      <w:r>
        <w:fldChar w:fldCharType="separate"/>
      </w:r>
      <w:r>
        <w:rPr>
          <w:sz w:val="24"/>
          <w:szCs w:val="24"/>
        </w:rPr>
        <w:t>https://www.</w:t>
      </w:r>
      <w:r>
        <w:rPr>
          <w:spacing w:val="-1"/>
          <w:sz w:val="24"/>
          <w:szCs w:val="24"/>
        </w:rPr>
        <w:t>zcygov.cn/</w:t>
      </w:r>
      <w:r>
        <w:rPr>
          <w:spacing w:val="-1"/>
          <w:sz w:val="24"/>
          <w:szCs w:val="24"/>
        </w:rPr>
        <w:fldChar w:fldCharType="end"/>
      </w:r>
      <w:r>
        <w:rPr>
          <w:spacing w:val="-1"/>
          <w:sz w:val="24"/>
          <w:szCs w:val="24"/>
        </w:rPr>
        <w:t>）</w:t>
      </w:r>
    </w:p>
    <w:p w14:paraId="1FB06C08">
      <w:pPr>
        <w:pStyle w:val="2"/>
        <w:spacing w:before="188" w:line="359" w:lineRule="auto"/>
        <w:ind w:left="7" w:right="710" w:firstLine="481"/>
        <w:rPr>
          <w:sz w:val="24"/>
          <w:szCs w:val="24"/>
        </w:rPr>
      </w:pPr>
      <w:r>
        <w:rPr>
          <w:sz w:val="24"/>
          <w:szCs w:val="24"/>
        </w:rPr>
        <w:t>方式：供应商登录政采云平台在线申请获取采购文件（进入“项目采购</w:t>
      </w:r>
      <w:r>
        <w:rPr>
          <w:spacing w:val="-88"/>
          <w:sz w:val="24"/>
          <w:szCs w:val="24"/>
        </w:rPr>
        <w:t xml:space="preserve"> </w:t>
      </w:r>
      <w:r>
        <w:rPr>
          <w:sz w:val="24"/>
          <w:szCs w:val="24"/>
        </w:rPr>
        <w:t>”应</w:t>
      </w:r>
      <w:r>
        <w:rPr>
          <w:spacing w:val="-1"/>
          <w:sz w:val="24"/>
          <w:szCs w:val="24"/>
        </w:rPr>
        <w:t>用，在获取</w:t>
      </w:r>
      <w:r>
        <w:rPr>
          <w:sz w:val="24"/>
          <w:szCs w:val="24"/>
        </w:rPr>
        <w:t xml:space="preserve"> </w:t>
      </w:r>
      <w:r>
        <w:rPr>
          <w:spacing w:val="-1"/>
          <w:sz w:val="24"/>
          <w:szCs w:val="24"/>
        </w:rPr>
        <w:t>采购文件菜单中选择项目，申请获取采购文件）</w:t>
      </w:r>
    </w:p>
    <w:p w14:paraId="4CF1B20A">
      <w:pPr>
        <w:pStyle w:val="2"/>
        <w:spacing w:before="1" w:line="217" w:lineRule="auto"/>
        <w:ind w:left="548"/>
        <w:rPr>
          <w:sz w:val="24"/>
          <w:szCs w:val="24"/>
        </w:rPr>
      </w:pPr>
      <w:r>
        <w:rPr>
          <w:spacing w:val="-2"/>
          <w:sz w:val="24"/>
          <w:szCs w:val="24"/>
        </w:rPr>
        <w:t>售价（元</w:t>
      </w:r>
      <w:r>
        <w:rPr>
          <w:spacing w:val="5"/>
          <w:sz w:val="24"/>
          <w:szCs w:val="24"/>
        </w:rPr>
        <w:t>）：</w:t>
      </w:r>
      <w:r>
        <w:rPr>
          <w:spacing w:val="-2"/>
          <w:sz w:val="24"/>
          <w:szCs w:val="24"/>
        </w:rPr>
        <w:t>0</w:t>
      </w:r>
    </w:p>
    <w:p w14:paraId="01A31244">
      <w:pPr>
        <w:pStyle w:val="2"/>
        <w:spacing w:before="185" w:line="219" w:lineRule="auto"/>
        <w:ind w:left="30"/>
        <w:outlineLvl w:val="1"/>
        <w:rPr>
          <w:sz w:val="24"/>
          <w:szCs w:val="24"/>
        </w:rPr>
      </w:pPr>
      <w:r>
        <w:rPr>
          <w:b/>
          <w:bCs/>
          <w:spacing w:val="-6"/>
          <w:sz w:val="24"/>
          <w:szCs w:val="24"/>
        </w:rPr>
        <w:t>四、响应文件提交</w:t>
      </w:r>
    </w:p>
    <w:p w14:paraId="489FB680">
      <w:pPr>
        <w:pStyle w:val="2"/>
        <w:spacing w:before="183" w:line="219" w:lineRule="auto"/>
        <w:ind w:left="487"/>
        <w:rPr>
          <w:sz w:val="24"/>
          <w:szCs w:val="24"/>
        </w:rPr>
      </w:pPr>
      <w:r>
        <w:rPr>
          <w:spacing w:val="-6"/>
          <w:sz w:val="24"/>
          <w:szCs w:val="24"/>
        </w:rPr>
        <w:t>截止时间：2025</w:t>
      </w:r>
      <w:r>
        <w:rPr>
          <w:spacing w:val="-33"/>
          <w:sz w:val="24"/>
          <w:szCs w:val="24"/>
        </w:rPr>
        <w:t xml:space="preserve"> </w:t>
      </w:r>
      <w:r>
        <w:rPr>
          <w:spacing w:val="-6"/>
          <w:sz w:val="24"/>
          <w:szCs w:val="24"/>
        </w:rPr>
        <w:t>年</w:t>
      </w:r>
      <w:r>
        <w:rPr>
          <w:spacing w:val="-49"/>
          <w:sz w:val="24"/>
          <w:szCs w:val="24"/>
        </w:rPr>
        <w:t xml:space="preserve"> </w:t>
      </w:r>
      <w:r>
        <w:rPr>
          <w:rFonts w:hint="eastAsia"/>
          <w:spacing w:val="-49"/>
          <w:sz w:val="24"/>
          <w:szCs w:val="24"/>
          <w:lang w:val="en-US" w:eastAsia="zh-CN"/>
        </w:rPr>
        <w:t>7</w:t>
      </w:r>
      <w:r>
        <w:rPr>
          <w:spacing w:val="-45"/>
          <w:sz w:val="24"/>
          <w:szCs w:val="24"/>
        </w:rPr>
        <w:t xml:space="preserve"> </w:t>
      </w:r>
      <w:r>
        <w:rPr>
          <w:spacing w:val="-6"/>
          <w:sz w:val="24"/>
          <w:szCs w:val="24"/>
        </w:rPr>
        <w:t>月</w:t>
      </w:r>
      <w:r>
        <w:rPr>
          <w:rFonts w:hint="eastAsia"/>
          <w:spacing w:val="-32"/>
          <w:sz w:val="24"/>
          <w:szCs w:val="24"/>
          <w:lang w:val="en-US" w:eastAsia="zh-CN"/>
        </w:rPr>
        <w:t xml:space="preserve">26 </w:t>
      </w:r>
      <w:r>
        <w:rPr>
          <w:spacing w:val="-6"/>
          <w:sz w:val="24"/>
          <w:szCs w:val="24"/>
        </w:rPr>
        <w:t>日</w:t>
      </w:r>
      <w:r>
        <w:rPr>
          <w:rFonts w:hint="eastAsia"/>
          <w:spacing w:val="-49"/>
          <w:sz w:val="24"/>
          <w:szCs w:val="24"/>
          <w:lang w:val="en-US" w:eastAsia="zh-CN"/>
        </w:rPr>
        <w:t xml:space="preserve">10 </w:t>
      </w:r>
      <w:r>
        <w:rPr>
          <w:spacing w:val="-6"/>
          <w:sz w:val="24"/>
          <w:szCs w:val="24"/>
        </w:rPr>
        <w:t>：</w:t>
      </w:r>
      <w:r>
        <w:rPr>
          <w:rFonts w:hint="eastAsia"/>
          <w:spacing w:val="-6"/>
          <w:sz w:val="24"/>
          <w:szCs w:val="24"/>
          <w:lang w:val="en-US" w:eastAsia="zh-CN"/>
        </w:rPr>
        <w:t>00</w:t>
      </w:r>
      <w:r>
        <w:rPr>
          <w:spacing w:val="-6"/>
          <w:sz w:val="24"/>
          <w:szCs w:val="24"/>
        </w:rPr>
        <w:t>分（北京时间）</w:t>
      </w:r>
    </w:p>
    <w:p w14:paraId="1D477A30">
      <w:pPr>
        <w:pStyle w:val="2"/>
        <w:spacing w:before="182" w:line="359" w:lineRule="auto"/>
        <w:ind w:left="7" w:right="710" w:firstLine="480"/>
        <w:jc w:val="both"/>
        <w:rPr>
          <w:sz w:val="24"/>
          <w:szCs w:val="24"/>
        </w:rPr>
      </w:pPr>
      <w:r>
        <w:rPr>
          <w:spacing w:val="2"/>
          <w:sz w:val="24"/>
          <w:szCs w:val="24"/>
        </w:rPr>
        <w:t>地点：政采云投标客户端（</w:t>
      </w:r>
      <w:r>
        <w:fldChar w:fldCharType="begin"/>
      </w:r>
      <w:r>
        <w:instrText xml:space="preserve"> HYPERLINK "https://www.zcygov.cn/" </w:instrText>
      </w:r>
      <w:r>
        <w:fldChar w:fldCharType="separate"/>
      </w:r>
      <w:r>
        <w:rPr>
          <w:sz w:val="24"/>
          <w:szCs w:val="24"/>
        </w:rPr>
        <w:t>https</w:t>
      </w:r>
      <w:r>
        <w:rPr>
          <w:spacing w:val="2"/>
          <w:sz w:val="24"/>
          <w:szCs w:val="24"/>
        </w:rPr>
        <w:t>://</w:t>
      </w:r>
      <w:r>
        <w:rPr>
          <w:sz w:val="24"/>
          <w:szCs w:val="24"/>
        </w:rPr>
        <w:t>www</w:t>
      </w:r>
      <w:r>
        <w:rPr>
          <w:spacing w:val="2"/>
          <w:sz w:val="24"/>
          <w:szCs w:val="24"/>
        </w:rPr>
        <w:t>.</w:t>
      </w:r>
      <w:r>
        <w:rPr>
          <w:sz w:val="24"/>
          <w:szCs w:val="24"/>
        </w:rPr>
        <w:t>zcygov</w:t>
      </w:r>
      <w:r>
        <w:rPr>
          <w:spacing w:val="2"/>
          <w:sz w:val="24"/>
          <w:szCs w:val="24"/>
        </w:rPr>
        <w:t>.</w:t>
      </w:r>
      <w:r>
        <w:rPr>
          <w:sz w:val="24"/>
          <w:szCs w:val="24"/>
        </w:rPr>
        <w:t>cn</w:t>
      </w:r>
      <w:r>
        <w:rPr>
          <w:spacing w:val="2"/>
          <w:sz w:val="24"/>
          <w:szCs w:val="24"/>
        </w:rPr>
        <w:t>/</w:t>
      </w:r>
      <w:r>
        <w:rPr>
          <w:spacing w:val="2"/>
          <w:sz w:val="24"/>
          <w:szCs w:val="24"/>
        </w:rPr>
        <w:fldChar w:fldCharType="end"/>
      </w:r>
      <w:r>
        <w:rPr>
          <w:spacing w:val="-15"/>
          <w:sz w:val="24"/>
          <w:szCs w:val="24"/>
        </w:rPr>
        <w:t>）（</w:t>
      </w:r>
      <w:r>
        <w:rPr>
          <w:spacing w:val="2"/>
          <w:sz w:val="24"/>
          <w:szCs w:val="24"/>
        </w:rPr>
        <w:t>供应商应在响应截</w:t>
      </w:r>
      <w:r>
        <w:rPr>
          <w:spacing w:val="1"/>
          <w:sz w:val="24"/>
          <w:szCs w:val="24"/>
        </w:rPr>
        <w:t>止时间前按</w:t>
      </w:r>
      <w:r>
        <w:rPr>
          <w:sz w:val="24"/>
          <w:szCs w:val="24"/>
        </w:rPr>
        <w:t xml:space="preserve"> </w:t>
      </w:r>
      <w:r>
        <w:rPr>
          <w:spacing w:val="-3"/>
          <w:sz w:val="24"/>
          <w:szCs w:val="24"/>
        </w:rPr>
        <w:t>磋商文件要求使用政采云电子投标客户端制作上传电子响应文件，并在</w:t>
      </w:r>
      <w:r>
        <w:rPr>
          <w:spacing w:val="-41"/>
          <w:sz w:val="24"/>
          <w:szCs w:val="24"/>
        </w:rPr>
        <w:t xml:space="preserve"> </w:t>
      </w:r>
      <w:r>
        <w:rPr>
          <w:spacing w:val="-3"/>
          <w:sz w:val="24"/>
          <w:szCs w:val="24"/>
        </w:rPr>
        <w:t>30</w:t>
      </w:r>
      <w:r>
        <w:rPr>
          <w:spacing w:val="-48"/>
          <w:sz w:val="24"/>
          <w:szCs w:val="24"/>
        </w:rPr>
        <w:t xml:space="preserve"> </w:t>
      </w:r>
      <w:r>
        <w:rPr>
          <w:spacing w:val="-3"/>
          <w:sz w:val="24"/>
          <w:szCs w:val="24"/>
        </w:rPr>
        <w:t>分钟内远程解密响</w:t>
      </w:r>
      <w:r>
        <w:rPr>
          <w:sz w:val="24"/>
          <w:szCs w:val="24"/>
        </w:rPr>
        <w:t xml:space="preserve"> </w:t>
      </w:r>
      <w:r>
        <w:rPr>
          <w:spacing w:val="-1"/>
          <w:sz w:val="24"/>
          <w:szCs w:val="24"/>
        </w:rPr>
        <w:t>应文件）逾期未完成提交的，将视为放弃此次投标活动。</w:t>
      </w:r>
    </w:p>
    <w:p w14:paraId="2BB70E5F">
      <w:pPr>
        <w:pStyle w:val="2"/>
        <w:spacing w:before="1" w:line="219" w:lineRule="auto"/>
        <w:ind w:left="11"/>
        <w:outlineLvl w:val="1"/>
        <w:rPr>
          <w:rFonts w:hint="default" w:eastAsia="宋体"/>
          <w:sz w:val="24"/>
          <w:szCs w:val="24"/>
          <w:lang w:val="en-US" w:eastAsia="zh-CN"/>
        </w:rPr>
      </w:pPr>
      <w:r>
        <w:rPr>
          <w:b/>
          <w:bCs/>
          <w:spacing w:val="-4"/>
          <w:sz w:val="24"/>
          <w:szCs w:val="24"/>
        </w:rPr>
        <w:t>五、响应文件开启</w:t>
      </w:r>
      <w:r>
        <w:rPr>
          <w:rFonts w:hint="eastAsia"/>
          <w:b/>
          <w:bCs/>
          <w:spacing w:val="-4"/>
          <w:sz w:val="24"/>
          <w:szCs w:val="24"/>
          <w:lang w:val="en-US" w:eastAsia="zh-CN"/>
        </w:rPr>
        <w:t xml:space="preserve">  </w:t>
      </w:r>
    </w:p>
    <w:p w14:paraId="2DB5B1A4">
      <w:pPr>
        <w:pStyle w:val="2"/>
        <w:spacing w:before="181" w:line="219" w:lineRule="auto"/>
        <w:ind w:left="499"/>
        <w:rPr>
          <w:sz w:val="24"/>
          <w:szCs w:val="24"/>
        </w:rPr>
      </w:pPr>
      <w:r>
        <w:rPr>
          <w:spacing w:val="-6"/>
          <w:sz w:val="24"/>
          <w:szCs w:val="24"/>
        </w:rPr>
        <w:t>时间：2025</w:t>
      </w:r>
      <w:r>
        <w:rPr>
          <w:spacing w:val="-50"/>
          <w:sz w:val="24"/>
          <w:szCs w:val="24"/>
        </w:rPr>
        <w:t xml:space="preserve"> </w:t>
      </w:r>
      <w:r>
        <w:rPr>
          <w:spacing w:val="-6"/>
          <w:sz w:val="24"/>
          <w:szCs w:val="24"/>
        </w:rPr>
        <w:t>年</w:t>
      </w:r>
      <w:r>
        <w:rPr>
          <w:spacing w:val="-49"/>
          <w:sz w:val="24"/>
          <w:szCs w:val="24"/>
        </w:rPr>
        <w:t xml:space="preserve"> </w:t>
      </w:r>
      <w:r>
        <w:rPr>
          <w:rFonts w:hint="eastAsia"/>
          <w:spacing w:val="-49"/>
          <w:sz w:val="24"/>
          <w:szCs w:val="24"/>
          <w:lang w:val="en-US" w:eastAsia="zh-CN"/>
        </w:rPr>
        <w:t>7</w:t>
      </w:r>
      <w:r>
        <w:rPr>
          <w:spacing w:val="-45"/>
          <w:sz w:val="24"/>
          <w:szCs w:val="24"/>
        </w:rPr>
        <w:t xml:space="preserve"> </w:t>
      </w:r>
      <w:r>
        <w:rPr>
          <w:spacing w:val="-6"/>
          <w:sz w:val="24"/>
          <w:szCs w:val="24"/>
        </w:rPr>
        <w:t>月</w:t>
      </w:r>
      <w:r>
        <w:rPr>
          <w:rFonts w:hint="eastAsia"/>
          <w:spacing w:val="-33"/>
          <w:sz w:val="24"/>
          <w:szCs w:val="24"/>
          <w:lang w:val="en-US" w:eastAsia="zh-CN"/>
        </w:rPr>
        <w:t xml:space="preserve">26 </w:t>
      </w:r>
      <w:r>
        <w:rPr>
          <w:spacing w:val="-6"/>
          <w:sz w:val="24"/>
          <w:szCs w:val="24"/>
        </w:rPr>
        <w:t>日</w:t>
      </w:r>
      <w:r>
        <w:rPr>
          <w:rFonts w:hint="eastAsia"/>
          <w:spacing w:val="-48"/>
          <w:sz w:val="24"/>
          <w:szCs w:val="24"/>
          <w:lang w:val="en-US" w:eastAsia="zh-CN"/>
        </w:rPr>
        <w:t xml:space="preserve">10 </w:t>
      </w:r>
      <w:r>
        <w:rPr>
          <w:spacing w:val="-6"/>
          <w:sz w:val="24"/>
          <w:szCs w:val="24"/>
        </w:rPr>
        <w:t>：</w:t>
      </w:r>
      <w:r>
        <w:rPr>
          <w:rFonts w:hint="eastAsia"/>
          <w:spacing w:val="-6"/>
          <w:sz w:val="24"/>
          <w:szCs w:val="24"/>
          <w:lang w:val="en-US" w:eastAsia="zh-CN"/>
        </w:rPr>
        <w:t>00</w:t>
      </w:r>
      <w:r>
        <w:rPr>
          <w:spacing w:val="-7"/>
          <w:sz w:val="24"/>
          <w:szCs w:val="24"/>
        </w:rPr>
        <w:t>分（北京时间）</w:t>
      </w:r>
    </w:p>
    <w:p w14:paraId="5E69726F">
      <w:pPr>
        <w:pStyle w:val="2"/>
        <w:spacing w:before="182" w:line="214" w:lineRule="auto"/>
        <w:ind w:left="488"/>
        <w:rPr>
          <w:sz w:val="24"/>
          <w:szCs w:val="24"/>
        </w:rPr>
      </w:pPr>
      <w:r>
        <w:rPr>
          <w:sz w:val="24"/>
          <w:szCs w:val="24"/>
        </w:rPr>
        <w:t>地点：政采云平台（</w:t>
      </w:r>
      <w:r>
        <w:fldChar w:fldCharType="begin"/>
      </w:r>
      <w:r>
        <w:instrText xml:space="preserve"> HYPERLINK "https://www.zcygov.cn/" </w:instrText>
      </w:r>
      <w:r>
        <w:fldChar w:fldCharType="separate"/>
      </w:r>
      <w:r>
        <w:rPr>
          <w:sz w:val="24"/>
          <w:szCs w:val="24"/>
        </w:rPr>
        <w:t>https://www.</w:t>
      </w:r>
      <w:r>
        <w:rPr>
          <w:spacing w:val="-1"/>
          <w:sz w:val="24"/>
          <w:szCs w:val="24"/>
        </w:rPr>
        <w:t>zcygov.cn/</w:t>
      </w:r>
      <w:r>
        <w:rPr>
          <w:spacing w:val="-1"/>
          <w:sz w:val="24"/>
          <w:szCs w:val="24"/>
        </w:rPr>
        <w:fldChar w:fldCharType="end"/>
      </w:r>
      <w:r>
        <w:rPr>
          <w:spacing w:val="-1"/>
          <w:sz w:val="24"/>
          <w:szCs w:val="24"/>
        </w:rPr>
        <w:t>）</w:t>
      </w:r>
    </w:p>
    <w:p w14:paraId="1BF54150">
      <w:pPr>
        <w:pStyle w:val="2"/>
        <w:spacing w:before="188" w:line="218" w:lineRule="auto"/>
        <w:ind w:left="10"/>
        <w:outlineLvl w:val="1"/>
        <w:rPr>
          <w:sz w:val="24"/>
          <w:szCs w:val="24"/>
        </w:rPr>
      </w:pPr>
      <w:r>
        <w:rPr>
          <w:b/>
          <w:bCs/>
          <w:spacing w:val="-4"/>
          <w:sz w:val="24"/>
          <w:szCs w:val="24"/>
        </w:rPr>
        <w:t>六、公告期限</w:t>
      </w:r>
    </w:p>
    <w:p w14:paraId="5B939A89">
      <w:pPr>
        <w:pStyle w:val="2"/>
        <w:spacing w:before="184" w:line="218" w:lineRule="auto"/>
        <w:ind w:left="527"/>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2DA1CB0E">
      <w:pPr>
        <w:pStyle w:val="2"/>
        <w:spacing w:before="183" w:line="220" w:lineRule="auto"/>
        <w:ind w:left="7"/>
        <w:outlineLvl w:val="1"/>
        <w:rPr>
          <w:sz w:val="24"/>
          <w:szCs w:val="24"/>
        </w:rPr>
      </w:pPr>
      <w:r>
        <w:rPr>
          <w:b/>
          <w:bCs/>
          <w:spacing w:val="-3"/>
          <w:sz w:val="24"/>
          <w:szCs w:val="24"/>
        </w:rPr>
        <w:t>七、其他补充事宜</w:t>
      </w:r>
    </w:p>
    <w:p w14:paraId="7173AC79">
      <w:pPr>
        <w:pStyle w:val="2"/>
        <w:spacing w:before="292" w:line="360" w:lineRule="auto"/>
        <w:ind w:left="505"/>
        <w:rPr>
          <w:sz w:val="24"/>
          <w:szCs w:val="24"/>
        </w:rPr>
      </w:pPr>
      <w:r>
        <w:rPr>
          <w:spacing w:val="-1"/>
          <w:sz w:val="24"/>
          <w:szCs w:val="24"/>
        </w:rPr>
        <w:t>1、本项目采购公告在《青海省政府采购网》、《青海省</w:t>
      </w:r>
      <w:r>
        <w:rPr>
          <w:rFonts w:hint="eastAsia"/>
          <w:spacing w:val="-1"/>
          <w:sz w:val="24"/>
          <w:szCs w:val="24"/>
          <w:lang w:val="en-US" w:eastAsia="zh-CN"/>
        </w:rPr>
        <w:t>公共资源交易服务平台</w:t>
      </w:r>
      <w:r>
        <w:rPr>
          <w:spacing w:val="-1"/>
          <w:sz w:val="24"/>
          <w:szCs w:val="24"/>
        </w:rPr>
        <w:t>》、《青海省</w:t>
      </w:r>
      <w:r>
        <w:rPr>
          <w:rFonts w:hint="eastAsia"/>
          <w:spacing w:val="-1"/>
          <w:sz w:val="24"/>
          <w:szCs w:val="24"/>
          <w:lang w:val="en-US" w:eastAsia="zh-CN"/>
        </w:rPr>
        <w:t>项目信息网</w:t>
      </w:r>
      <w:r>
        <w:rPr>
          <w:spacing w:val="-1"/>
          <w:sz w:val="24"/>
          <w:szCs w:val="24"/>
        </w:rPr>
        <w:t>》</w:t>
      </w:r>
      <w:r>
        <w:rPr>
          <w:rFonts w:hint="eastAsia"/>
          <w:spacing w:val="-1"/>
          <w:sz w:val="24"/>
          <w:szCs w:val="24"/>
          <w:lang w:eastAsia="zh-CN"/>
        </w:rPr>
        <w:t>、</w:t>
      </w:r>
      <w:r>
        <w:rPr>
          <w:spacing w:val="-1"/>
          <w:sz w:val="24"/>
          <w:szCs w:val="24"/>
        </w:rPr>
        <w:t>《</w:t>
      </w:r>
      <w:r>
        <w:rPr>
          <w:rFonts w:hint="eastAsia"/>
          <w:spacing w:val="-1"/>
          <w:sz w:val="24"/>
          <w:szCs w:val="24"/>
          <w:lang w:val="en-US" w:eastAsia="zh-CN"/>
        </w:rPr>
        <w:t>中国采购与招标网</w:t>
      </w:r>
      <w:r>
        <w:rPr>
          <w:spacing w:val="-1"/>
          <w:sz w:val="24"/>
          <w:szCs w:val="24"/>
        </w:rPr>
        <w:t>》同时发布；</w:t>
      </w:r>
    </w:p>
    <w:p w14:paraId="16807587">
      <w:pPr>
        <w:pStyle w:val="2"/>
        <w:spacing w:before="155" w:line="219" w:lineRule="auto"/>
        <w:ind w:left="491"/>
        <w:rPr>
          <w:sz w:val="24"/>
          <w:szCs w:val="24"/>
        </w:rPr>
      </w:pPr>
      <w:r>
        <w:rPr>
          <w:spacing w:val="-2"/>
          <w:sz w:val="24"/>
          <w:szCs w:val="24"/>
        </w:rPr>
        <w:t>2、本次项目招标采用线上进行，供应商无需到现</w:t>
      </w:r>
      <w:r>
        <w:rPr>
          <w:spacing w:val="-3"/>
          <w:sz w:val="24"/>
          <w:szCs w:val="24"/>
        </w:rPr>
        <w:t>场开标；如非系统原因造成无法解密的</w:t>
      </w:r>
    </w:p>
    <w:p w14:paraId="5E051A54">
      <w:pPr>
        <w:spacing w:line="219" w:lineRule="auto"/>
        <w:rPr>
          <w:sz w:val="24"/>
          <w:szCs w:val="24"/>
        </w:rPr>
        <w:sectPr>
          <w:headerReference r:id="rId6" w:type="default"/>
          <w:footerReference r:id="rId7" w:type="default"/>
          <w:pgSz w:w="11906" w:h="16839"/>
          <w:pgMar w:top="1366" w:right="423" w:bottom="1361" w:left="1134" w:header="0" w:footer="1195" w:gutter="0"/>
          <w:cols w:space="720" w:num="1"/>
        </w:sectPr>
      </w:pPr>
    </w:p>
    <w:p w14:paraId="7EBC3894">
      <w:pPr>
        <w:pStyle w:val="2"/>
        <w:spacing w:before="223" w:line="338" w:lineRule="auto"/>
        <w:ind w:left="7" w:right="710" w:firstLine="3"/>
        <w:jc w:val="both"/>
        <w:rPr>
          <w:sz w:val="24"/>
          <w:szCs w:val="24"/>
        </w:rPr>
      </w:pPr>
      <w:r>
        <w:rPr>
          <w:spacing w:val="-3"/>
          <w:sz w:val="24"/>
          <w:szCs w:val="24"/>
        </w:rPr>
        <w:t>或非系统原因加密文件上传不成功的或没办理</w:t>
      </w:r>
      <w:r>
        <w:rPr>
          <w:spacing w:val="-42"/>
          <w:sz w:val="24"/>
          <w:szCs w:val="24"/>
        </w:rPr>
        <w:t xml:space="preserve"> </w:t>
      </w:r>
      <w:r>
        <w:rPr>
          <w:spacing w:val="-3"/>
          <w:sz w:val="24"/>
          <w:szCs w:val="24"/>
        </w:rPr>
        <w:t>CA</w:t>
      </w:r>
      <w:r>
        <w:rPr>
          <w:spacing w:val="-50"/>
          <w:sz w:val="24"/>
          <w:szCs w:val="24"/>
        </w:rPr>
        <w:t xml:space="preserve"> </w:t>
      </w:r>
      <w:r>
        <w:rPr>
          <w:spacing w:val="-3"/>
          <w:sz w:val="24"/>
          <w:szCs w:val="24"/>
        </w:rPr>
        <w:t>锁而造成加密文件无法解密、加密文件无法</w:t>
      </w:r>
      <w:r>
        <w:rPr>
          <w:sz w:val="24"/>
          <w:szCs w:val="24"/>
        </w:rPr>
        <w:t xml:space="preserve"> </w:t>
      </w:r>
      <w:r>
        <w:rPr>
          <w:spacing w:val="1"/>
          <w:sz w:val="24"/>
          <w:szCs w:val="24"/>
        </w:rPr>
        <w:t>上传的视为无效投标，线上电子加密响应文件必须在响应文件递</w:t>
      </w:r>
      <w:r>
        <w:rPr>
          <w:sz w:val="24"/>
          <w:szCs w:val="24"/>
        </w:rPr>
        <w:t xml:space="preserve">交截止时间前上传至电子开 </w:t>
      </w:r>
      <w:r>
        <w:rPr>
          <w:spacing w:val="-2"/>
          <w:sz w:val="24"/>
          <w:szCs w:val="24"/>
        </w:rPr>
        <w:t>评标系统；</w:t>
      </w:r>
    </w:p>
    <w:p w14:paraId="46400EF9">
      <w:pPr>
        <w:pStyle w:val="2"/>
        <w:spacing w:before="3" w:line="298" w:lineRule="auto"/>
        <w:ind w:left="11" w:right="649" w:firstLine="481"/>
        <w:rPr>
          <w:sz w:val="24"/>
          <w:szCs w:val="24"/>
        </w:rPr>
      </w:pPr>
      <w:r>
        <w:rPr>
          <w:spacing w:val="-2"/>
          <w:sz w:val="24"/>
          <w:szCs w:val="24"/>
        </w:rPr>
        <w:t>3、若对项目采购电子交易系统操作有疑问，可登录</w:t>
      </w:r>
      <w:r>
        <w:rPr>
          <w:spacing w:val="-3"/>
          <w:sz w:val="24"/>
          <w:szCs w:val="24"/>
        </w:rPr>
        <w:t>政采云（</w:t>
      </w:r>
      <w:r>
        <w:fldChar w:fldCharType="begin"/>
      </w:r>
      <w:r>
        <w:instrText xml:space="preserve"> HYPERLINK "https://www.zcygov.cn/" </w:instrText>
      </w:r>
      <w:r>
        <w:fldChar w:fldCharType="separate"/>
      </w:r>
      <w:r>
        <w:rPr>
          <w:spacing w:val="-3"/>
          <w:sz w:val="24"/>
          <w:szCs w:val="24"/>
        </w:rPr>
        <w:t>https://www.zcygov.cn/</w:t>
      </w:r>
      <w:r>
        <w:rPr>
          <w:spacing w:val="-3"/>
          <w:sz w:val="24"/>
          <w:szCs w:val="24"/>
        </w:rPr>
        <w:fldChar w:fldCharType="end"/>
      </w:r>
      <w:r>
        <w:rPr>
          <w:spacing w:val="-58"/>
          <w:w w:val="92"/>
          <w:sz w:val="24"/>
          <w:szCs w:val="24"/>
        </w:rPr>
        <w:t>），</w:t>
      </w:r>
      <w:r>
        <w:rPr>
          <w:spacing w:val="3"/>
          <w:sz w:val="24"/>
          <w:szCs w:val="24"/>
        </w:rPr>
        <w:t xml:space="preserve"> </w:t>
      </w:r>
      <w:r>
        <w:rPr>
          <w:spacing w:val="-2"/>
          <w:sz w:val="24"/>
          <w:szCs w:val="24"/>
        </w:rPr>
        <w:t>点击右侧咨询小采，获取采小蜜智能服务管家帮</w:t>
      </w:r>
      <w:r>
        <w:rPr>
          <w:spacing w:val="-3"/>
          <w:sz w:val="24"/>
          <w:szCs w:val="24"/>
        </w:rPr>
        <w:t>助，或拨打政采云服务热线</w:t>
      </w:r>
      <w:r>
        <w:rPr>
          <w:spacing w:val="-52"/>
          <w:sz w:val="24"/>
          <w:szCs w:val="24"/>
        </w:rPr>
        <w:t xml:space="preserve"> </w:t>
      </w:r>
      <w:r>
        <w:rPr>
          <w:spacing w:val="-3"/>
          <w:sz w:val="24"/>
          <w:szCs w:val="24"/>
        </w:rPr>
        <w:t>400-881-7190</w:t>
      </w:r>
      <w:r>
        <w:rPr>
          <w:spacing w:val="-46"/>
          <w:sz w:val="24"/>
          <w:szCs w:val="24"/>
        </w:rPr>
        <w:t xml:space="preserve"> </w:t>
      </w:r>
      <w:r>
        <w:rPr>
          <w:spacing w:val="-3"/>
          <w:sz w:val="24"/>
          <w:szCs w:val="24"/>
        </w:rPr>
        <w:t>获</w:t>
      </w:r>
      <w:r>
        <w:rPr>
          <w:sz w:val="24"/>
          <w:szCs w:val="24"/>
        </w:rPr>
        <w:t xml:space="preserve"> </w:t>
      </w:r>
      <w:r>
        <w:rPr>
          <w:spacing w:val="-2"/>
          <w:sz w:val="24"/>
          <w:szCs w:val="24"/>
        </w:rPr>
        <w:t>取热线服务帮助；</w:t>
      </w:r>
    </w:p>
    <w:p w14:paraId="2696686C">
      <w:pPr>
        <w:pStyle w:val="2"/>
        <w:spacing w:before="154" w:line="277" w:lineRule="auto"/>
        <w:ind w:left="8" w:right="710" w:firstLine="479"/>
        <w:rPr>
          <w:sz w:val="24"/>
          <w:szCs w:val="24"/>
        </w:rPr>
      </w:pPr>
      <w:r>
        <w:rPr>
          <w:spacing w:val="-15"/>
          <w:sz w:val="24"/>
          <w:szCs w:val="24"/>
        </w:rPr>
        <w:t>4 、 线</w:t>
      </w:r>
      <w:r>
        <w:rPr>
          <w:spacing w:val="-23"/>
          <w:sz w:val="24"/>
          <w:szCs w:val="24"/>
        </w:rPr>
        <w:t xml:space="preserve"> </w:t>
      </w:r>
      <w:r>
        <w:rPr>
          <w:spacing w:val="-15"/>
          <w:sz w:val="24"/>
          <w:szCs w:val="24"/>
        </w:rPr>
        <w:t>上</w:t>
      </w:r>
      <w:r>
        <w:rPr>
          <w:spacing w:val="27"/>
          <w:sz w:val="24"/>
          <w:szCs w:val="24"/>
        </w:rPr>
        <w:t xml:space="preserve"> </w:t>
      </w:r>
      <w:r>
        <w:rPr>
          <w:spacing w:val="-15"/>
          <w:sz w:val="24"/>
          <w:szCs w:val="24"/>
        </w:rPr>
        <w:t>CA ： 咨</w:t>
      </w:r>
      <w:r>
        <w:rPr>
          <w:spacing w:val="-31"/>
          <w:sz w:val="24"/>
          <w:szCs w:val="24"/>
        </w:rPr>
        <w:t xml:space="preserve"> </w:t>
      </w:r>
      <w:r>
        <w:rPr>
          <w:spacing w:val="-15"/>
          <w:sz w:val="24"/>
          <w:szCs w:val="24"/>
        </w:rPr>
        <w:t>询</w:t>
      </w:r>
      <w:r>
        <w:rPr>
          <w:spacing w:val="-11"/>
          <w:sz w:val="24"/>
          <w:szCs w:val="24"/>
        </w:rPr>
        <w:t xml:space="preserve"> </w:t>
      </w:r>
      <w:r>
        <w:rPr>
          <w:spacing w:val="-15"/>
          <w:sz w:val="24"/>
          <w:szCs w:val="24"/>
        </w:rPr>
        <w:t>网</w:t>
      </w:r>
      <w:r>
        <w:rPr>
          <w:spacing w:val="-30"/>
          <w:sz w:val="24"/>
          <w:szCs w:val="24"/>
        </w:rPr>
        <w:t xml:space="preserve"> </w:t>
      </w:r>
      <w:r>
        <w:rPr>
          <w:spacing w:val="-15"/>
          <w:sz w:val="24"/>
          <w:szCs w:val="24"/>
        </w:rPr>
        <w:t>址</w:t>
      </w:r>
      <w:r>
        <w:rPr>
          <w:spacing w:val="-39"/>
          <w:sz w:val="24"/>
          <w:szCs w:val="24"/>
        </w:rPr>
        <w:t xml:space="preserve"> </w:t>
      </w:r>
      <w:r>
        <w:rPr>
          <w:spacing w:val="-15"/>
          <w:sz w:val="24"/>
          <w:szCs w:val="24"/>
        </w:rPr>
        <w:t>（ 可</w:t>
      </w:r>
      <w:r>
        <w:rPr>
          <w:spacing w:val="-32"/>
          <w:sz w:val="24"/>
          <w:szCs w:val="24"/>
        </w:rPr>
        <w:t xml:space="preserve"> </w:t>
      </w:r>
      <w:r>
        <w:rPr>
          <w:spacing w:val="-15"/>
          <w:sz w:val="24"/>
          <w:szCs w:val="24"/>
        </w:rPr>
        <w:t>及 时</w:t>
      </w:r>
      <w:r>
        <w:rPr>
          <w:spacing w:val="-31"/>
          <w:sz w:val="24"/>
          <w:szCs w:val="24"/>
        </w:rPr>
        <w:t xml:space="preserve"> </w:t>
      </w:r>
      <w:r>
        <w:rPr>
          <w:spacing w:val="-15"/>
          <w:sz w:val="24"/>
          <w:szCs w:val="24"/>
        </w:rPr>
        <w:t>反</w:t>
      </w:r>
      <w:r>
        <w:rPr>
          <w:spacing w:val="-30"/>
          <w:sz w:val="24"/>
          <w:szCs w:val="24"/>
        </w:rPr>
        <w:t xml:space="preserve"> </w:t>
      </w:r>
      <w:r>
        <w:rPr>
          <w:spacing w:val="-15"/>
          <w:sz w:val="24"/>
          <w:szCs w:val="24"/>
        </w:rPr>
        <w:t>馈 问</w:t>
      </w:r>
      <w:r>
        <w:rPr>
          <w:spacing w:val="-31"/>
          <w:sz w:val="24"/>
          <w:szCs w:val="24"/>
        </w:rPr>
        <w:t xml:space="preserve"> </w:t>
      </w:r>
      <w:r>
        <w:rPr>
          <w:spacing w:val="-15"/>
          <w:sz w:val="24"/>
          <w:szCs w:val="24"/>
        </w:rPr>
        <w:t>题</w:t>
      </w:r>
      <w:r>
        <w:rPr>
          <w:spacing w:val="-30"/>
          <w:sz w:val="24"/>
          <w:szCs w:val="24"/>
        </w:rPr>
        <w:t xml:space="preserve"> </w:t>
      </w:r>
      <w:r>
        <w:rPr>
          <w:spacing w:val="-15"/>
          <w:sz w:val="24"/>
          <w:szCs w:val="24"/>
        </w:rPr>
        <w:t>截 图 ，</w:t>
      </w:r>
      <w:r>
        <w:rPr>
          <w:spacing w:val="-27"/>
          <w:sz w:val="24"/>
          <w:szCs w:val="24"/>
        </w:rPr>
        <w:t xml:space="preserve"> </w:t>
      </w:r>
      <w:r>
        <w:rPr>
          <w:spacing w:val="-15"/>
          <w:sz w:val="24"/>
          <w:szCs w:val="24"/>
        </w:rPr>
        <w:t>让</w:t>
      </w:r>
      <w:r>
        <w:rPr>
          <w:spacing w:val="-30"/>
          <w:sz w:val="24"/>
          <w:szCs w:val="24"/>
        </w:rPr>
        <w:t xml:space="preserve"> </w:t>
      </w:r>
      <w:r>
        <w:rPr>
          <w:spacing w:val="-15"/>
          <w:sz w:val="24"/>
          <w:szCs w:val="24"/>
        </w:rPr>
        <w:t>客</w:t>
      </w:r>
      <w:r>
        <w:rPr>
          <w:spacing w:val="-29"/>
          <w:sz w:val="24"/>
          <w:szCs w:val="24"/>
        </w:rPr>
        <w:t xml:space="preserve"> </w:t>
      </w:r>
      <w:r>
        <w:rPr>
          <w:spacing w:val="-15"/>
          <w:sz w:val="24"/>
          <w:szCs w:val="24"/>
        </w:rPr>
        <w:t>服</w:t>
      </w:r>
      <w:r>
        <w:rPr>
          <w:spacing w:val="-28"/>
          <w:sz w:val="24"/>
          <w:szCs w:val="24"/>
        </w:rPr>
        <w:t xml:space="preserve"> </w:t>
      </w:r>
      <w:r>
        <w:rPr>
          <w:spacing w:val="-15"/>
          <w:sz w:val="24"/>
          <w:szCs w:val="24"/>
        </w:rPr>
        <w:t>快</w:t>
      </w:r>
      <w:r>
        <w:rPr>
          <w:spacing w:val="-30"/>
          <w:sz w:val="24"/>
          <w:szCs w:val="24"/>
        </w:rPr>
        <w:t xml:space="preserve"> </w:t>
      </w:r>
      <w:r>
        <w:rPr>
          <w:spacing w:val="-15"/>
          <w:sz w:val="24"/>
          <w:szCs w:val="24"/>
        </w:rPr>
        <w:t>速 定</w:t>
      </w:r>
      <w:r>
        <w:rPr>
          <w:spacing w:val="-32"/>
          <w:sz w:val="24"/>
          <w:szCs w:val="24"/>
        </w:rPr>
        <w:t xml:space="preserve"> </w:t>
      </w:r>
      <w:r>
        <w:rPr>
          <w:spacing w:val="-15"/>
          <w:sz w:val="24"/>
          <w:szCs w:val="24"/>
        </w:rPr>
        <w:t>位 问</w:t>
      </w:r>
      <w:r>
        <w:rPr>
          <w:sz w:val="24"/>
          <w:szCs w:val="24"/>
        </w:rPr>
        <w:t xml:space="preserve"> 题）:</w:t>
      </w:r>
      <w:r>
        <w:fldChar w:fldCharType="begin"/>
      </w:r>
      <w:r>
        <w:instrText xml:space="preserve"> HYPERLINK "http://tseal.cn/k.html" </w:instrText>
      </w:r>
      <w:r>
        <w:fldChar w:fldCharType="separate"/>
      </w:r>
      <w:r>
        <w:rPr>
          <w:sz w:val="24"/>
          <w:szCs w:val="24"/>
        </w:rPr>
        <w:t>http://tseal.cn/k.html</w:t>
      </w:r>
      <w:r>
        <w:rPr>
          <w:sz w:val="24"/>
          <w:szCs w:val="24"/>
        </w:rPr>
        <w:fldChar w:fldCharType="end"/>
      </w:r>
      <w:r>
        <w:rPr>
          <w:sz w:val="24"/>
          <w:szCs w:val="24"/>
        </w:rPr>
        <w:t>，咨询电话：40</w:t>
      </w:r>
      <w:r>
        <w:rPr>
          <w:spacing w:val="-1"/>
          <w:sz w:val="24"/>
          <w:szCs w:val="24"/>
        </w:rPr>
        <w:t>0-0878-198；</w:t>
      </w:r>
    </w:p>
    <w:p w14:paraId="7047C6DC">
      <w:pPr>
        <w:pStyle w:val="2"/>
        <w:spacing w:before="160" w:line="278" w:lineRule="auto"/>
        <w:ind w:left="7" w:right="710" w:firstLine="485"/>
        <w:rPr>
          <w:sz w:val="24"/>
          <w:szCs w:val="24"/>
        </w:rPr>
      </w:pPr>
      <w:r>
        <w:rPr>
          <w:spacing w:val="-3"/>
          <w:sz w:val="24"/>
          <w:szCs w:val="24"/>
        </w:rPr>
        <w:t>5、磋商供应商解密和磋商报价时必须由</w:t>
      </w:r>
      <w:r>
        <w:rPr>
          <w:spacing w:val="-45"/>
          <w:sz w:val="24"/>
          <w:szCs w:val="24"/>
        </w:rPr>
        <w:t xml:space="preserve"> </w:t>
      </w:r>
      <w:r>
        <w:rPr>
          <w:spacing w:val="-3"/>
          <w:sz w:val="24"/>
          <w:szCs w:val="24"/>
        </w:rPr>
        <w:t>e</w:t>
      </w:r>
      <w:r>
        <w:rPr>
          <w:spacing w:val="-50"/>
          <w:sz w:val="24"/>
          <w:szCs w:val="24"/>
        </w:rPr>
        <w:t xml:space="preserve"> </w:t>
      </w:r>
      <w:r>
        <w:rPr>
          <w:spacing w:val="-3"/>
          <w:sz w:val="24"/>
          <w:szCs w:val="24"/>
        </w:rPr>
        <w:t>签宝注册人办理，在固定电脑设备</w:t>
      </w:r>
      <w:r>
        <w:rPr>
          <w:spacing w:val="-4"/>
          <w:sz w:val="24"/>
          <w:szCs w:val="24"/>
        </w:rPr>
        <w:t>前登陆等待</w:t>
      </w:r>
      <w:r>
        <w:rPr>
          <w:sz w:val="24"/>
          <w:szCs w:val="24"/>
        </w:rPr>
        <w:t xml:space="preserve"> </w:t>
      </w:r>
      <w:r>
        <w:rPr>
          <w:spacing w:val="-1"/>
          <w:sz w:val="24"/>
          <w:szCs w:val="24"/>
        </w:rPr>
        <w:t>解密和磋商最终报价。</w:t>
      </w:r>
    </w:p>
    <w:p w14:paraId="06E89208">
      <w:pPr>
        <w:pStyle w:val="2"/>
        <w:spacing w:before="45" w:line="219" w:lineRule="auto"/>
        <w:ind w:left="11"/>
        <w:outlineLvl w:val="1"/>
        <w:rPr>
          <w:sz w:val="24"/>
          <w:szCs w:val="24"/>
        </w:rPr>
      </w:pPr>
      <w:r>
        <w:rPr>
          <w:b/>
          <w:bCs/>
          <w:spacing w:val="-3"/>
          <w:sz w:val="24"/>
          <w:szCs w:val="24"/>
        </w:rPr>
        <w:t>八、对本次采购提出询问，请按以下方式联系</w:t>
      </w:r>
    </w:p>
    <w:p w14:paraId="42907113">
      <w:pPr>
        <w:pStyle w:val="2"/>
        <w:spacing w:before="183" w:line="219" w:lineRule="auto"/>
        <w:ind w:left="505"/>
        <w:rPr>
          <w:sz w:val="24"/>
          <w:szCs w:val="24"/>
        </w:rPr>
      </w:pPr>
      <w:r>
        <w:rPr>
          <w:b/>
          <w:bCs/>
          <w:spacing w:val="-6"/>
          <w:sz w:val="24"/>
          <w:szCs w:val="24"/>
        </w:rPr>
        <w:t>1.采购人信息</w:t>
      </w:r>
    </w:p>
    <w:p w14:paraId="65194A01">
      <w:pPr>
        <w:pStyle w:val="2"/>
        <w:spacing w:before="181" w:line="219" w:lineRule="auto"/>
        <w:ind w:left="487"/>
        <w:rPr>
          <w:rFonts w:hint="eastAsia" w:eastAsia="宋体"/>
          <w:sz w:val="24"/>
          <w:szCs w:val="24"/>
          <w:lang w:eastAsia="zh-CN"/>
        </w:rPr>
      </w:pPr>
      <w:r>
        <w:rPr>
          <w:spacing w:val="-1"/>
          <w:sz w:val="24"/>
          <w:szCs w:val="24"/>
        </w:rPr>
        <w:t>采购单位：</w:t>
      </w:r>
      <w:r>
        <w:rPr>
          <w:rFonts w:hint="eastAsia"/>
          <w:spacing w:val="-1"/>
          <w:sz w:val="24"/>
          <w:szCs w:val="24"/>
          <w:lang w:eastAsia="zh-CN"/>
        </w:rPr>
        <w:t>格尔木市人民法院</w:t>
      </w:r>
    </w:p>
    <w:p w14:paraId="510F4565">
      <w:pPr>
        <w:pStyle w:val="2"/>
        <w:spacing w:before="181" w:line="219" w:lineRule="auto"/>
        <w:ind w:left="487"/>
        <w:rPr>
          <w:rFonts w:hint="default"/>
          <w:spacing w:val="-1"/>
          <w:sz w:val="24"/>
          <w:szCs w:val="24"/>
          <w:lang w:val="en-US" w:eastAsia="zh-CN"/>
        </w:rPr>
      </w:pPr>
      <w:r>
        <w:rPr>
          <w:spacing w:val="-1"/>
          <w:sz w:val="24"/>
          <w:szCs w:val="24"/>
        </w:rPr>
        <w:t>联系电话：</w:t>
      </w:r>
      <w:r>
        <w:rPr>
          <w:rFonts w:hint="eastAsia"/>
          <w:spacing w:val="-1"/>
          <w:sz w:val="24"/>
          <w:szCs w:val="24"/>
          <w:lang w:val="en-US" w:eastAsia="zh-CN"/>
        </w:rPr>
        <w:t>0979-8442085</w:t>
      </w:r>
    </w:p>
    <w:p w14:paraId="52A70F09">
      <w:pPr>
        <w:pStyle w:val="2"/>
        <w:spacing w:before="181" w:line="219" w:lineRule="auto"/>
        <w:ind w:left="487"/>
        <w:rPr>
          <w:rFonts w:hint="default"/>
          <w:spacing w:val="-1"/>
          <w:sz w:val="24"/>
          <w:szCs w:val="24"/>
          <w:lang w:val="en-US" w:eastAsia="zh-CN"/>
        </w:rPr>
      </w:pPr>
      <w:r>
        <w:rPr>
          <w:spacing w:val="-1"/>
          <w:sz w:val="24"/>
          <w:szCs w:val="24"/>
        </w:rPr>
        <w:t>联系地址</w:t>
      </w:r>
      <w:r>
        <w:rPr>
          <w:rFonts w:hint="eastAsia"/>
          <w:spacing w:val="-1"/>
          <w:sz w:val="24"/>
          <w:szCs w:val="24"/>
          <w:lang w:eastAsia="zh-CN"/>
        </w:rPr>
        <w:t>：</w:t>
      </w:r>
      <w:r>
        <w:rPr>
          <w:rFonts w:hint="eastAsia"/>
          <w:spacing w:val="-1"/>
          <w:sz w:val="24"/>
          <w:szCs w:val="24"/>
          <w:lang w:val="en-US" w:eastAsia="zh-CN"/>
        </w:rPr>
        <w:t>格尔木市金峰中路37号</w:t>
      </w:r>
    </w:p>
    <w:p w14:paraId="6E8F418A">
      <w:pPr>
        <w:pStyle w:val="2"/>
        <w:spacing w:before="183" w:line="219" w:lineRule="auto"/>
        <w:ind w:left="491"/>
        <w:rPr>
          <w:sz w:val="24"/>
          <w:szCs w:val="24"/>
        </w:rPr>
      </w:pPr>
      <w:r>
        <w:rPr>
          <w:b/>
          <w:bCs/>
          <w:spacing w:val="-3"/>
          <w:sz w:val="24"/>
          <w:szCs w:val="24"/>
        </w:rPr>
        <w:t>2.采购代理机构信息</w:t>
      </w:r>
    </w:p>
    <w:p w14:paraId="0419F5DF">
      <w:pPr>
        <w:pStyle w:val="2"/>
        <w:spacing w:before="181" w:line="219" w:lineRule="auto"/>
        <w:ind w:left="487"/>
        <w:rPr>
          <w:rFonts w:hint="eastAsia" w:eastAsia="宋体"/>
          <w:sz w:val="24"/>
          <w:szCs w:val="24"/>
          <w:lang w:eastAsia="zh-CN"/>
        </w:rPr>
      </w:pPr>
      <w:r>
        <w:rPr>
          <w:spacing w:val="-1"/>
          <w:sz w:val="24"/>
          <w:szCs w:val="24"/>
        </w:rPr>
        <w:t>采购代理机构：</w:t>
      </w:r>
      <w:r>
        <w:rPr>
          <w:rFonts w:hint="eastAsia"/>
          <w:spacing w:val="-1"/>
          <w:sz w:val="24"/>
          <w:szCs w:val="24"/>
          <w:lang w:eastAsia="zh-CN"/>
        </w:rPr>
        <w:t>青海璇锴工程项目管理有限公司</w:t>
      </w:r>
    </w:p>
    <w:p w14:paraId="3B89E72E">
      <w:pPr>
        <w:pStyle w:val="2"/>
        <w:spacing w:before="216" w:line="221" w:lineRule="auto"/>
        <w:ind w:left="489"/>
        <w:rPr>
          <w:rFonts w:hint="default" w:eastAsia="宋体"/>
          <w:sz w:val="24"/>
          <w:szCs w:val="24"/>
          <w:lang w:val="en-US" w:eastAsia="zh-CN"/>
        </w:rPr>
      </w:pPr>
      <w:r>
        <w:rPr>
          <w:spacing w:val="-1"/>
          <w:sz w:val="24"/>
          <w:szCs w:val="24"/>
        </w:rPr>
        <w:t>联系电话：0971-</w:t>
      </w:r>
      <w:r>
        <w:rPr>
          <w:rFonts w:hint="eastAsia"/>
          <w:spacing w:val="-1"/>
          <w:sz w:val="24"/>
          <w:szCs w:val="24"/>
          <w:lang w:val="en-US" w:eastAsia="zh-CN"/>
        </w:rPr>
        <w:t>4115188</w:t>
      </w:r>
    </w:p>
    <w:p w14:paraId="0AED3AB5">
      <w:pPr>
        <w:pStyle w:val="2"/>
        <w:spacing w:before="208" w:line="219" w:lineRule="auto"/>
        <w:ind w:left="489"/>
        <w:rPr>
          <w:rFonts w:hint="default" w:eastAsia="宋体"/>
          <w:sz w:val="24"/>
          <w:szCs w:val="24"/>
          <w:lang w:val="en-US" w:eastAsia="zh-CN"/>
        </w:rPr>
      </w:pPr>
      <w:r>
        <w:rPr>
          <w:spacing w:val="-1"/>
          <w:sz w:val="24"/>
          <w:szCs w:val="24"/>
        </w:rPr>
        <w:t>联系地址：青海省西宁市</w:t>
      </w:r>
      <w:r>
        <w:rPr>
          <w:rFonts w:hint="eastAsia"/>
          <w:spacing w:val="-1"/>
          <w:sz w:val="24"/>
          <w:szCs w:val="24"/>
          <w:lang w:val="en-US" w:eastAsia="zh-CN"/>
        </w:rPr>
        <w:t>城中区长江路103号山水国际3号楼22楼</w:t>
      </w:r>
    </w:p>
    <w:p w14:paraId="33DEDC5A">
      <w:pPr>
        <w:pStyle w:val="2"/>
        <w:spacing w:before="184" w:line="220" w:lineRule="auto"/>
        <w:ind w:left="492"/>
        <w:rPr>
          <w:sz w:val="24"/>
          <w:szCs w:val="24"/>
        </w:rPr>
      </w:pPr>
      <w:r>
        <w:rPr>
          <w:b/>
          <w:bCs/>
          <w:spacing w:val="-4"/>
          <w:sz w:val="24"/>
          <w:szCs w:val="24"/>
        </w:rPr>
        <w:t>3.项目联系方式</w:t>
      </w:r>
    </w:p>
    <w:p w14:paraId="3264D782">
      <w:pPr>
        <w:pStyle w:val="2"/>
        <w:spacing w:before="182" w:line="219" w:lineRule="auto"/>
        <w:ind w:left="492"/>
        <w:rPr>
          <w:sz w:val="24"/>
          <w:szCs w:val="24"/>
        </w:rPr>
      </w:pPr>
      <w:r>
        <w:rPr>
          <w:spacing w:val="-2"/>
          <w:sz w:val="24"/>
          <w:szCs w:val="24"/>
        </w:rPr>
        <w:t>项目联系人：</w:t>
      </w:r>
      <w:r>
        <w:rPr>
          <w:rFonts w:hint="eastAsia"/>
          <w:spacing w:val="-2"/>
          <w:sz w:val="24"/>
          <w:szCs w:val="24"/>
          <w:lang w:val="en-US" w:eastAsia="zh-CN"/>
        </w:rPr>
        <w:t>郭</w:t>
      </w:r>
      <w:r>
        <w:rPr>
          <w:spacing w:val="-2"/>
          <w:sz w:val="24"/>
          <w:szCs w:val="24"/>
        </w:rPr>
        <w:t>女士</w:t>
      </w:r>
    </w:p>
    <w:p w14:paraId="527B9437">
      <w:pPr>
        <w:pStyle w:val="2"/>
        <w:spacing w:before="181" w:line="221" w:lineRule="auto"/>
        <w:ind w:left="516"/>
        <w:rPr>
          <w:rFonts w:hint="default" w:eastAsia="宋体"/>
          <w:sz w:val="24"/>
          <w:szCs w:val="24"/>
          <w:lang w:val="en-US" w:eastAsia="zh-CN"/>
        </w:rPr>
      </w:pPr>
      <w:r>
        <w:rPr>
          <w:spacing w:val="-3"/>
          <w:sz w:val="24"/>
          <w:szCs w:val="24"/>
        </w:rPr>
        <w:t>电话：0971-</w:t>
      </w:r>
      <w:r>
        <w:rPr>
          <w:rFonts w:hint="eastAsia"/>
          <w:spacing w:val="-3"/>
          <w:sz w:val="24"/>
          <w:szCs w:val="24"/>
          <w:lang w:val="en-US" w:eastAsia="zh-CN"/>
        </w:rPr>
        <w:t>4115188</w:t>
      </w:r>
    </w:p>
    <w:p w14:paraId="3202C53D">
      <w:pPr>
        <w:pStyle w:val="2"/>
        <w:spacing w:before="180" w:line="219" w:lineRule="auto"/>
        <w:ind w:firstLine="5712" w:firstLineChars="2400"/>
        <w:rPr>
          <w:rFonts w:hint="eastAsia" w:eastAsia="宋体"/>
          <w:sz w:val="24"/>
          <w:szCs w:val="24"/>
          <w:lang w:eastAsia="zh-CN"/>
        </w:rPr>
      </w:pPr>
      <w:r>
        <w:rPr>
          <w:rFonts w:hint="eastAsia"/>
          <w:spacing w:val="-1"/>
          <w:sz w:val="24"/>
          <w:szCs w:val="24"/>
          <w:lang w:eastAsia="zh-CN"/>
        </w:rPr>
        <w:t>青海璇锴工程项目管理有限公司</w:t>
      </w:r>
    </w:p>
    <w:p w14:paraId="76B1D852">
      <w:pPr>
        <w:pStyle w:val="2"/>
        <w:spacing w:before="182" w:line="219" w:lineRule="auto"/>
        <w:ind w:left="7669"/>
        <w:rPr>
          <w:sz w:val="24"/>
          <w:szCs w:val="24"/>
        </w:rPr>
      </w:pPr>
      <w:r>
        <w:rPr>
          <w:spacing w:val="-6"/>
          <w:sz w:val="24"/>
          <w:szCs w:val="24"/>
        </w:rPr>
        <w:t>2025</w:t>
      </w:r>
      <w:r>
        <w:rPr>
          <w:spacing w:val="-50"/>
          <w:sz w:val="24"/>
          <w:szCs w:val="24"/>
        </w:rPr>
        <w:t xml:space="preserve"> </w:t>
      </w:r>
      <w:r>
        <w:rPr>
          <w:spacing w:val="-6"/>
          <w:sz w:val="24"/>
          <w:szCs w:val="24"/>
        </w:rPr>
        <w:t>年</w:t>
      </w:r>
      <w:r>
        <w:rPr>
          <w:spacing w:val="-48"/>
          <w:sz w:val="24"/>
          <w:szCs w:val="24"/>
        </w:rPr>
        <w:t xml:space="preserve"> </w:t>
      </w:r>
      <w:r>
        <w:rPr>
          <w:spacing w:val="-6"/>
          <w:sz w:val="24"/>
          <w:szCs w:val="24"/>
        </w:rPr>
        <w:t>0</w:t>
      </w:r>
      <w:r>
        <w:rPr>
          <w:rFonts w:hint="eastAsia"/>
          <w:spacing w:val="-6"/>
          <w:sz w:val="24"/>
          <w:szCs w:val="24"/>
          <w:lang w:val="en-US" w:eastAsia="zh-CN"/>
        </w:rPr>
        <w:t>7</w:t>
      </w:r>
      <w:r>
        <w:rPr>
          <w:spacing w:val="-6"/>
          <w:sz w:val="24"/>
          <w:szCs w:val="24"/>
        </w:rPr>
        <w:t>月</w:t>
      </w:r>
      <w:r>
        <w:rPr>
          <w:spacing w:val="-48"/>
          <w:sz w:val="24"/>
          <w:szCs w:val="24"/>
        </w:rPr>
        <w:t xml:space="preserve"> </w:t>
      </w:r>
      <w:r>
        <w:rPr>
          <w:rFonts w:hint="eastAsia"/>
          <w:spacing w:val="-48"/>
          <w:sz w:val="24"/>
          <w:szCs w:val="24"/>
          <w:lang w:val="en-US" w:eastAsia="zh-CN"/>
        </w:rPr>
        <w:t xml:space="preserve">15 </w:t>
      </w:r>
      <w:r>
        <w:rPr>
          <w:spacing w:val="-6"/>
          <w:sz w:val="24"/>
          <w:szCs w:val="24"/>
        </w:rPr>
        <w:t>日</w:t>
      </w:r>
    </w:p>
    <w:p w14:paraId="2136E538">
      <w:pPr>
        <w:spacing w:line="219" w:lineRule="auto"/>
        <w:rPr>
          <w:sz w:val="24"/>
          <w:szCs w:val="24"/>
        </w:rPr>
        <w:sectPr>
          <w:footerReference r:id="rId8" w:type="default"/>
          <w:pgSz w:w="11906" w:h="16839"/>
          <w:pgMar w:top="1361" w:right="423" w:bottom="1361" w:left="1134" w:header="0" w:footer="1196" w:gutter="0"/>
          <w:cols w:space="720" w:num="1"/>
        </w:sectPr>
      </w:pPr>
    </w:p>
    <w:p w14:paraId="5DDAAB06">
      <w:pPr>
        <w:spacing w:line="353" w:lineRule="auto"/>
        <w:rPr>
          <w:rFonts w:ascii="Arial"/>
          <w:sz w:val="21"/>
        </w:rPr>
      </w:pPr>
    </w:p>
    <w:p w14:paraId="191906CF">
      <w:pPr>
        <w:pStyle w:val="2"/>
        <w:spacing w:before="114" w:line="224" w:lineRule="auto"/>
        <w:ind w:left="2410"/>
        <w:outlineLvl w:val="0"/>
      </w:pPr>
      <w:bookmarkStart w:id="1" w:name="bookmark2"/>
      <w:bookmarkEnd w:id="1"/>
      <w:r>
        <w:rPr>
          <w:b/>
          <w:bCs/>
          <w:spacing w:val="6"/>
        </w:rPr>
        <w:t>第二部分</w:t>
      </w:r>
      <w:r>
        <w:rPr>
          <w:spacing w:val="6"/>
        </w:rPr>
        <w:t xml:space="preserve">  </w:t>
      </w:r>
      <w:r>
        <w:rPr>
          <w:b/>
          <w:bCs/>
          <w:spacing w:val="6"/>
        </w:rPr>
        <w:t>供应商须知前附表</w:t>
      </w:r>
    </w:p>
    <w:p w14:paraId="50F1A4E0">
      <w:pPr>
        <w:spacing w:before="21"/>
      </w:pPr>
    </w:p>
    <w:p w14:paraId="63657801">
      <w:pPr>
        <w:spacing w:before="21"/>
      </w:pPr>
    </w:p>
    <w:p w14:paraId="7D560754">
      <w:pPr>
        <w:spacing w:before="21"/>
      </w:pPr>
    </w:p>
    <w:tbl>
      <w:tblPr>
        <w:tblStyle w:val="7"/>
        <w:tblW w:w="957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527"/>
        <w:gridCol w:w="6391"/>
      </w:tblGrid>
      <w:tr w14:paraId="2D67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59" w:type="dxa"/>
            <w:vAlign w:val="top"/>
          </w:tcPr>
          <w:p w14:paraId="7237D820">
            <w:pPr>
              <w:pStyle w:val="8"/>
              <w:spacing w:before="42" w:line="209" w:lineRule="auto"/>
              <w:ind w:left="91"/>
            </w:pPr>
            <w:r>
              <w:rPr>
                <w:spacing w:val="-5"/>
              </w:rPr>
              <w:t>序号</w:t>
            </w:r>
          </w:p>
        </w:tc>
        <w:tc>
          <w:tcPr>
            <w:tcW w:w="8918" w:type="dxa"/>
            <w:gridSpan w:val="2"/>
            <w:vAlign w:val="top"/>
          </w:tcPr>
          <w:p w14:paraId="5A24DEFE">
            <w:pPr>
              <w:pStyle w:val="8"/>
              <w:spacing w:before="42" w:line="209" w:lineRule="auto"/>
              <w:ind w:left="4248"/>
            </w:pPr>
            <w:r>
              <w:rPr>
                <w:spacing w:val="-20"/>
              </w:rPr>
              <w:t>内容</w:t>
            </w:r>
          </w:p>
        </w:tc>
      </w:tr>
      <w:tr w14:paraId="50D9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5E37BCC9">
            <w:pPr>
              <w:pStyle w:val="8"/>
              <w:spacing w:before="113" w:line="241" w:lineRule="auto"/>
              <w:ind w:left="290"/>
            </w:pPr>
            <w:r>
              <w:t>1</w:t>
            </w:r>
          </w:p>
        </w:tc>
        <w:tc>
          <w:tcPr>
            <w:tcW w:w="2527" w:type="dxa"/>
            <w:vAlign w:val="top"/>
          </w:tcPr>
          <w:p w14:paraId="37167D59">
            <w:pPr>
              <w:pStyle w:val="8"/>
              <w:spacing w:before="113" w:line="219" w:lineRule="auto"/>
              <w:ind w:left="543"/>
            </w:pPr>
            <w:r>
              <w:rPr>
                <w:spacing w:val="-2"/>
              </w:rPr>
              <w:t>采购项目编号</w:t>
            </w:r>
          </w:p>
        </w:tc>
        <w:tc>
          <w:tcPr>
            <w:tcW w:w="6391" w:type="dxa"/>
            <w:vAlign w:val="top"/>
          </w:tcPr>
          <w:p w14:paraId="0544DBB1">
            <w:pPr>
              <w:pStyle w:val="8"/>
              <w:spacing w:before="113" w:line="219" w:lineRule="auto"/>
              <w:ind w:left="60"/>
              <w:rPr>
                <w:rFonts w:hint="default" w:eastAsia="宋体"/>
                <w:lang w:val="en-US" w:eastAsia="zh-CN"/>
              </w:rPr>
            </w:pPr>
            <w:r>
              <w:rPr>
                <w:rFonts w:hint="eastAsia"/>
                <w:spacing w:val="-1"/>
                <w:lang w:eastAsia="zh-CN"/>
              </w:rPr>
              <w:t>青海璇锴竞磋（服务）2025-01</w:t>
            </w:r>
            <w:r>
              <w:rPr>
                <w:rFonts w:hint="eastAsia"/>
                <w:spacing w:val="-1"/>
                <w:lang w:val="en-US" w:eastAsia="zh-CN"/>
              </w:rPr>
              <w:t>9</w:t>
            </w:r>
          </w:p>
        </w:tc>
      </w:tr>
      <w:tr w14:paraId="3D08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219EB443">
            <w:pPr>
              <w:pStyle w:val="8"/>
              <w:spacing w:before="113" w:line="241" w:lineRule="auto"/>
              <w:ind w:left="275"/>
            </w:pPr>
            <w:r>
              <w:t>2</w:t>
            </w:r>
          </w:p>
        </w:tc>
        <w:tc>
          <w:tcPr>
            <w:tcW w:w="2527" w:type="dxa"/>
            <w:vAlign w:val="top"/>
          </w:tcPr>
          <w:p w14:paraId="619F5C51">
            <w:pPr>
              <w:pStyle w:val="8"/>
              <w:spacing w:before="112" w:line="219" w:lineRule="auto"/>
              <w:ind w:left="543"/>
            </w:pPr>
            <w:r>
              <w:rPr>
                <w:spacing w:val="-2"/>
              </w:rPr>
              <w:t>采购项目名称</w:t>
            </w:r>
          </w:p>
        </w:tc>
        <w:tc>
          <w:tcPr>
            <w:tcW w:w="6391" w:type="dxa"/>
            <w:vAlign w:val="top"/>
          </w:tcPr>
          <w:p w14:paraId="6EEEEA77">
            <w:pPr>
              <w:pStyle w:val="8"/>
              <w:spacing w:before="112" w:line="219" w:lineRule="auto"/>
              <w:ind w:left="61"/>
              <w:rPr>
                <w:rFonts w:hint="eastAsia" w:eastAsia="宋体"/>
                <w:lang w:eastAsia="zh-CN"/>
              </w:rPr>
            </w:pPr>
            <w:r>
              <w:rPr>
                <w:rFonts w:hint="eastAsia"/>
                <w:spacing w:val="-2"/>
                <w:lang w:eastAsia="zh-CN"/>
              </w:rPr>
              <w:t>格尔木市人民法院司法辅助事务外包</w:t>
            </w:r>
          </w:p>
        </w:tc>
      </w:tr>
      <w:tr w14:paraId="62AE6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045269DD">
            <w:pPr>
              <w:pStyle w:val="8"/>
              <w:spacing w:before="112"/>
              <w:ind w:left="277"/>
            </w:pPr>
            <w:r>
              <w:t>3</w:t>
            </w:r>
          </w:p>
        </w:tc>
        <w:tc>
          <w:tcPr>
            <w:tcW w:w="2527" w:type="dxa"/>
            <w:vAlign w:val="top"/>
          </w:tcPr>
          <w:p w14:paraId="5E27CD60">
            <w:pPr>
              <w:pStyle w:val="8"/>
              <w:spacing w:before="112" w:line="219" w:lineRule="auto"/>
              <w:ind w:left="904"/>
            </w:pPr>
            <w:r>
              <w:rPr>
                <w:spacing w:val="-3"/>
              </w:rPr>
              <w:t>采购人</w:t>
            </w:r>
          </w:p>
        </w:tc>
        <w:tc>
          <w:tcPr>
            <w:tcW w:w="6391" w:type="dxa"/>
            <w:vAlign w:val="top"/>
          </w:tcPr>
          <w:p w14:paraId="44571113">
            <w:pPr>
              <w:pStyle w:val="8"/>
              <w:spacing w:before="112" w:line="219" w:lineRule="auto"/>
              <w:ind w:left="61"/>
              <w:rPr>
                <w:rFonts w:hint="eastAsia" w:eastAsia="宋体"/>
                <w:lang w:eastAsia="zh-CN"/>
              </w:rPr>
            </w:pPr>
            <w:r>
              <w:rPr>
                <w:rFonts w:hint="eastAsia"/>
                <w:spacing w:val="-2"/>
                <w:lang w:eastAsia="zh-CN"/>
              </w:rPr>
              <w:t>格尔木市人民法院</w:t>
            </w:r>
          </w:p>
        </w:tc>
      </w:tr>
      <w:tr w14:paraId="7E0E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12C9AAB">
            <w:pPr>
              <w:pStyle w:val="8"/>
              <w:spacing w:before="111" w:line="241" w:lineRule="auto"/>
              <w:ind w:left="271"/>
            </w:pPr>
            <w:r>
              <w:t>4</w:t>
            </w:r>
          </w:p>
        </w:tc>
        <w:tc>
          <w:tcPr>
            <w:tcW w:w="2527" w:type="dxa"/>
            <w:vAlign w:val="top"/>
          </w:tcPr>
          <w:p w14:paraId="7AF4BA0D">
            <w:pPr>
              <w:pStyle w:val="8"/>
              <w:spacing w:before="111" w:line="219" w:lineRule="auto"/>
              <w:ind w:left="543"/>
            </w:pPr>
            <w:r>
              <w:rPr>
                <w:spacing w:val="-2"/>
              </w:rPr>
              <w:t>采购代理机构</w:t>
            </w:r>
          </w:p>
        </w:tc>
        <w:tc>
          <w:tcPr>
            <w:tcW w:w="6391" w:type="dxa"/>
            <w:vAlign w:val="top"/>
          </w:tcPr>
          <w:p w14:paraId="51F37876">
            <w:pPr>
              <w:pStyle w:val="8"/>
              <w:spacing w:before="111" w:line="219" w:lineRule="auto"/>
              <w:ind w:left="60"/>
              <w:rPr>
                <w:rFonts w:hint="eastAsia" w:eastAsia="宋体"/>
                <w:lang w:eastAsia="zh-CN"/>
              </w:rPr>
            </w:pPr>
            <w:r>
              <w:rPr>
                <w:rFonts w:hint="eastAsia"/>
                <w:spacing w:val="-1"/>
                <w:lang w:eastAsia="zh-CN"/>
              </w:rPr>
              <w:t>青海璇锴工程项目管理有限公司</w:t>
            </w:r>
          </w:p>
        </w:tc>
      </w:tr>
      <w:tr w14:paraId="21EA7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735D2E93">
            <w:pPr>
              <w:pStyle w:val="8"/>
              <w:spacing w:before="114"/>
              <w:ind w:left="277"/>
            </w:pPr>
            <w:r>
              <w:t>5</w:t>
            </w:r>
          </w:p>
        </w:tc>
        <w:tc>
          <w:tcPr>
            <w:tcW w:w="2527" w:type="dxa"/>
            <w:vAlign w:val="top"/>
          </w:tcPr>
          <w:p w14:paraId="20281ACE">
            <w:pPr>
              <w:pStyle w:val="8"/>
              <w:spacing w:before="114" w:line="219" w:lineRule="auto"/>
              <w:ind w:left="784"/>
            </w:pPr>
            <w:r>
              <w:rPr>
                <w:spacing w:val="-3"/>
              </w:rPr>
              <w:t>采购方式</w:t>
            </w:r>
          </w:p>
        </w:tc>
        <w:tc>
          <w:tcPr>
            <w:tcW w:w="6391" w:type="dxa"/>
            <w:vAlign w:val="top"/>
          </w:tcPr>
          <w:p w14:paraId="37392309">
            <w:pPr>
              <w:pStyle w:val="8"/>
              <w:spacing w:before="115" w:line="219" w:lineRule="auto"/>
              <w:ind w:left="63"/>
            </w:pPr>
            <w:r>
              <w:rPr>
                <w:spacing w:val="-3"/>
              </w:rPr>
              <w:t>竞争性磋商</w:t>
            </w:r>
          </w:p>
        </w:tc>
      </w:tr>
      <w:tr w14:paraId="5845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EFB250F">
            <w:pPr>
              <w:pStyle w:val="8"/>
              <w:spacing w:before="113"/>
              <w:ind w:left="274"/>
            </w:pPr>
            <w:r>
              <w:t>6</w:t>
            </w:r>
          </w:p>
        </w:tc>
        <w:tc>
          <w:tcPr>
            <w:tcW w:w="2527" w:type="dxa"/>
            <w:vAlign w:val="top"/>
          </w:tcPr>
          <w:p w14:paraId="161A0434">
            <w:pPr>
              <w:pStyle w:val="8"/>
              <w:spacing w:before="114" w:line="219" w:lineRule="auto"/>
              <w:ind w:left="784"/>
            </w:pPr>
            <w:r>
              <w:rPr>
                <w:spacing w:val="-3"/>
              </w:rPr>
              <w:t>评分办法</w:t>
            </w:r>
          </w:p>
        </w:tc>
        <w:tc>
          <w:tcPr>
            <w:tcW w:w="6391" w:type="dxa"/>
            <w:vAlign w:val="top"/>
          </w:tcPr>
          <w:p w14:paraId="45CA35DC">
            <w:pPr>
              <w:pStyle w:val="8"/>
              <w:spacing w:before="114" w:line="220" w:lineRule="auto"/>
              <w:ind w:left="63"/>
            </w:pPr>
            <w:r>
              <w:rPr>
                <w:spacing w:val="-3"/>
              </w:rPr>
              <w:t>综合评分法</w:t>
            </w:r>
          </w:p>
        </w:tc>
      </w:tr>
      <w:tr w14:paraId="5660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49E49CC7">
            <w:pPr>
              <w:pStyle w:val="8"/>
              <w:spacing w:before="114"/>
              <w:ind w:left="278"/>
            </w:pPr>
            <w:r>
              <w:t>7</w:t>
            </w:r>
          </w:p>
        </w:tc>
        <w:tc>
          <w:tcPr>
            <w:tcW w:w="2527" w:type="dxa"/>
            <w:vAlign w:val="top"/>
          </w:tcPr>
          <w:p w14:paraId="49CA2116">
            <w:pPr>
              <w:pStyle w:val="8"/>
              <w:spacing w:before="114" w:line="219" w:lineRule="auto"/>
              <w:ind w:left="663"/>
            </w:pPr>
            <w:r>
              <w:rPr>
                <w:spacing w:val="-2"/>
              </w:rPr>
              <w:t>采购预算额度</w:t>
            </w:r>
          </w:p>
        </w:tc>
        <w:tc>
          <w:tcPr>
            <w:tcW w:w="6391" w:type="dxa"/>
            <w:vAlign w:val="top"/>
          </w:tcPr>
          <w:p w14:paraId="6ED11851">
            <w:pPr>
              <w:pStyle w:val="8"/>
              <w:spacing w:before="114" w:line="220" w:lineRule="auto"/>
              <w:ind w:left="61"/>
            </w:pPr>
            <w:r>
              <w:rPr>
                <w:rFonts w:hint="eastAsia"/>
                <w:spacing w:val="-2"/>
                <w:lang w:val="en-US" w:eastAsia="zh-CN"/>
              </w:rPr>
              <w:t>100</w:t>
            </w:r>
            <w:r>
              <w:rPr>
                <w:spacing w:val="-2"/>
              </w:rPr>
              <w:t>0000.00元</w:t>
            </w:r>
          </w:p>
        </w:tc>
      </w:tr>
      <w:tr w14:paraId="2315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A929F68">
            <w:pPr>
              <w:pStyle w:val="8"/>
              <w:spacing w:before="113"/>
              <w:ind w:left="273"/>
            </w:pPr>
            <w:r>
              <w:t>8</w:t>
            </w:r>
          </w:p>
        </w:tc>
        <w:tc>
          <w:tcPr>
            <w:tcW w:w="2527" w:type="dxa"/>
            <w:vAlign w:val="top"/>
          </w:tcPr>
          <w:p w14:paraId="122ECB00">
            <w:pPr>
              <w:pStyle w:val="8"/>
              <w:spacing w:before="113" w:line="218" w:lineRule="auto"/>
              <w:ind w:left="776"/>
            </w:pPr>
            <w:r>
              <w:rPr>
                <w:spacing w:val="-3"/>
              </w:rPr>
              <w:t>控制价</w:t>
            </w:r>
          </w:p>
        </w:tc>
        <w:tc>
          <w:tcPr>
            <w:tcW w:w="6391" w:type="dxa"/>
            <w:vAlign w:val="top"/>
          </w:tcPr>
          <w:p w14:paraId="5F4A6313">
            <w:pPr>
              <w:pStyle w:val="8"/>
              <w:spacing w:before="114" w:line="220" w:lineRule="auto"/>
              <w:ind w:left="61"/>
            </w:pPr>
            <w:r>
              <w:rPr>
                <w:rFonts w:hint="eastAsia"/>
                <w:spacing w:val="-2"/>
                <w:lang w:val="en-US" w:eastAsia="zh-CN"/>
              </w:rPr>
              <w:t>100</w:t>
            </w:r>
            <w:r>
              <w:rPr>
                <w:spacing w:val="-2"/>
              </w:rPr>
              <w:t>0000.00元</w:t>
            </w:r>
          </w:p>
        </w:tc>
      </w:tr>
      <w:tr w14:paraId="6D3CF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9DD0FA0">
            <w:pPr>
              <w:pStyle w:val="8"/>
              <w:spacing w:before="116"/>
              <w:ind w:left="273"/>
            </w:pPr>
            <w:r>
              <w:t>9</w:t>
            </w:r>
          </w:p>
        </w:tc>
        <w:tc>
          <w:tcPr>
            <w:tcW w:w="2527" w:type="dxa"/>
            <w:vAlign w:val="top"/>
          </w:tcPr>
          <w:p w14:paraId="3A8258D1">
            <w:pPr>
              <w:pStyle w:val="8"/>
              <w:spacing w:before="117" w:line="219" w:lineRule="auto"/>
              <w:ind w:left="548"/>
            </w:pPr>
            <w:r>
              <w:rPr>
                <w:spacing w:val="-3"/>
              </w:rPr>
              <w:t>项目分包个数</w:t>
            </w:r>
          </w:p>
        </w:tc>
        <w:tc>
          <w:tcPr>
            <w:tcW w:w="6391" w:type="dxa"/>
            <w:vAlign w:val="top"/>
          </w:tcPr>
          <w:p w14:paraId="59A5FB7E">
            <w:pPr>
              <w:pStyle w:val="8"/>
              <w:spacing w:before="116" w:line="220" w:lineRule="auto"/>
              <w:ind w:left="62"/>
            </w:pPr>
            <w:r>
              <w:t>无</w:t>
            </w:r>
          </w:p>
        </w:tc>
      </w:tr>
      <w:tr w14:paraId="2BD0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6B5D343">
            <w:pPr>
              <w:pStyle w:val="8"/>
              <w:spacing w:before="116"/>
              <w:ind w:left="230"/>
            </w:pPr>
            <w:r>
              <w:rPr>
                <w:spacing w:val="-14"/>
              </w:rPr>
              <w:t>10</w:t>
            </w:r>
          </w:p>
        </w:tc>
        <w:tc>
          <w:tcPr>
            <w:tcW w:w="2527" w:type="dxa"/>
            <w:vAlign w:val="top"/>
          </w:tcPr>
          <w:p w14:paraId="462A4482">
            <w:pPr>
              <w:pStyle w:val="8"/>
              <w:spacing w:before="116" w:line="219" w:lineRule="auto"/>
              <w:ind w:left="784"/>
            </w:pPr>
            <w:r>
              <w:rPr>
                <w:spacing w:val="-3"/>
              </w:rPr>
              <w:t>采购要求</w:t>
            </w:r>
          </w:p>
        </w:tc>
        <w:tc>
          <w:tcPr>
            <w:tcW w:w="6391" w:type="dxa"/>
            <w:vAlign w:val="top"/>
          </w:tcPr>
          <w:p w14:paraId="3032EEB6">
            <w:pPr>
              <w:pStyle w:val="8"/>
              <w:spacing w:before="117" w:line="219" w:lineRule="auto"/>
              <w:ind w:left="63"/>
            </w:pPr>
            <w:r>
              <w:rPr>
                <w:spacing w:val="-2"/>
              </w:rPr>
              <w:t>详见磋商文件第六部分</w:t>
            </w:r>
          </w:p>
        </w:tc>
      </w:tr>
      <w:tr w14:paraId="42956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7" w:hRule="atLeast"/>
        </w:trPr>
        <w:tc>
          <w:tcPr>
            <w:tcW w:w="659" w:type="dxa"/>
            <w:vAlign w:val="top"/>
          </w:tcPr>
          <w:p w14:paraId="56064B34">
            <w:pPr>
              <w:spacing w:line="255" w:lineRule="auto"/>
              <w:rPr>
                <w:rFonts w:ascii="Arial"/>
                <w:sz w:val="21"/>
              </w:rPr>
            </w:pPr>
          </w:p>
          <w:p w14:paraId="07812936">
            <w:pPr>
              <w:spacing w:line="255" w:lineRule="auto"/>
              <w:rPr>
                <w:rFonts w:ascii="Arial"/>
                <w:sz w:val="21"/>
              </w:rPr>
            </w:pPr>
          </w:p>
          <w:p w14:paraId="66279C61">
            <w:pPr>
              <w:spacing w:line="255" w:lineRule="auto"/>
              <w:rPr>
                <w:rFonts w:ascii="Arial"/>
                <w:sz w:val="21"/>
              </w:rPr>
            </w:pPr>
          </w:p>
          <w:p w14:paraId="5EE0E509">
            <w:pPr>
              <w:spacing w:line="255" w:lineRule="auto"/>
              <w:rPr>
                <w:rFonts w:ascii="Arial"/>
                <w:sz w:val="21"/>
              </w:rPr>
            </w:pPr>
          </w:p>
          <w:p w14:paraId="5CC71BEC">
            <w:pPr>
              <w:spacing w:line="255" w:lineRule="auto"/>
              <w:rPr>
                <w:rFonts w:ascii="Arial"/>
                <w:sz w:val="21"/>
              </w:rPr>
            </w:pPr>
          </w:p>
          <w:p w14:paraId="7B2E5314">
            <w:pPr>
              <w:spacing w:line="255" w:lineRule="auto"/>
              <w:rPr>
                <w:rFonts w:ascii="Arial"/>
                <w:sz w:val="21"/>
              </w:rPr>
            </w:pPr>
          </w:p>
          <w:p w14:paraId="0D2C1805">
            <w:pPr>
              <w:spacing w:line="255" w:lineRule="auto"/>
              <w:rPr>
                <w:rFonts w:ascii="Arial"/>
                <w:sz w:val="21"/>
              </w:rPr>
            </w:pPr>
          </w:p>
          <w:p w14:paraId="521A855A">
            <w:pPr>
              <w:spacing w:line="255" w:lineRule="auto"/>
              <w:rPr>
                <w:rFonts w:ascii="Arial"/>
                <w:sz w:val="21"/>
              </w:rPr>
            </w:pPr>
          </w:p>
          <w:p w14:paraId="44F385B7">
            <w:pPr>
              <w:spacing w:line="255" w:lineRule="auto"/>
              <w:rPr>
                <w:rFonts w:ascii="Arial"/>
                <w:sz w:val="21"/>
              </w:rPr>
            </w:pPr>
          </w:p>
          <w:p w14:paraId="21FD06ED">
            <w:pPr>
              <w:spacing w:line="256" w:lineRule="auto"/>
              <w:rPr>
                <w:rFonts w:ascii="Arial"/>
                <w:sz w:val="21"/>
              </w:rPr>
            </w:pPr>
          </w:p>
          <w:p w14:paraId="6B3A348B">
            <w:pPr>
              <w:spacing w:line="256" w:lineRule="auto"/>
              <w:rPr>
                <w:rFonts w:ascii="Arial"/>
                <w:sz w:val="21"/>
              </w:rPr>
            </w:pPr>
          </w:p>
          <w:p w14:paraId="541E7B7A">
            <w:pPr>
              <w:spacing w:line="256" w:lineRule="auto"/>
              <w:rPr>
                <w:rFonts w:ascii="Arial"/>
                <w:sz w:val="21"/>
              </w:rPr>
            </w:pPr>
          </w:p>
          <w:p w14:paraId="21DDCD1F">
            <w:pPr>
              <w:pStyle w:val="8"/>
              <w:spacing w:before="78" w:line="241" w:lineRule="auto"/>
              <w:ind w:left="230"/>
            </w:pPr>
            <w:r>
              <w:rPr>
                <w:spacing w:val="-14"/>
              </w:rPr>
              <w:t>11</w:t>
            </w:r>
          </w:p>
        </w:tc>
        <w:tc>
          <w:tcPr>
            <w:tcW w:w="2527" w:type="dxa"/>
            <w:vAlign w:val="top"/>
          </w:tcPr>
          <w:p w14:paraId="0B126F6E">
            <w:pPr>
              <w:spacing w:line="255" w:lineRule="auto"/>
              <w:rPr>
                <w:rFonts w:ascii="Arial"/>
                <w:sz w:val="21"/>
              </w:rPr>
            </w:pPr>
          </w:p>
          <w:p w14:paraId="6322D3DE">
            <w:pPr>
              <w:spacing w:line="255" w:lineRule="auto"/>
              <w:rPr>
                <w:rFonts w:ascii="Arial"/>
                <w:sz w:val="21"/>
              </w:rPr>
            </w:pPr>
          </w:p>
          <w:p w14:paraId="31FE43AE">
            <w:pPr>
              <w:spacing w:line="255" w:lineRule="auto"/>
              <w:rPr>
                <w:rFonts w:ascii="Arial"/>
                <w:sz w:val="21"/>
              </w:rPr>
            </w:pPr>
          </w:p>
          <w:p w14:paraId="7B127506">
            <w:pPr>
              <w:spacing w:line="255" w:lineRule="auto"/>
              <w:rPr>
                <w:rFonts w:ascii="Arial"/>
                <w:sz w:val="21"/>
              </w:rPr>
            </w:pPr>
          </w:p>
          <w:p w14:paraId="215EDBAF">
            <w:pPr>
              <w:spacing w:line="255" w:lineRule="auto"/>
              <w:rPr>
                <w:rFonts w:ascii="Arial"/>
                <w:sz w:val="21"/>
              </w:rPr>
            </w:pPr>
          </w:p>
          <w:p w14:paraId="0F2E6F59">
            <w:pPr>
              <w:spacing w:line="255" w:lineRule="auto"/>
              <w:rPr>
                <w:rFonts w:ascii="Arial"/>
                <w:sz w:val="21"/>
              </w:rPr>
            </w:pPr>
          </w:p>
          <w:p w14:paraId="72E3F062">
            <w:pPr>
              <w:spacing w:line="255" w:lineRule="auto"/>
              <w:rPr>
                <w:rFonts w:ascii="Arial"/>
                <w:sz w:val="21"/>
              </w:rPr>
            </w:pPr>
          </w:p>
          <w:p w14:paraId="04E943F1">
            <w:pPr>
              <w:spacing w:line="255" w:lineRule="auto"/>
              <w:rPr>
                <w:rFonts w:ascii="Arial"/>
                <w:sz w:val="21"/>
              </w:rPr>
            </w:pPr>
          </w:p>
          <w:p w14:paraId="48E66BA1">
            <w:pPr>
              <w:spacing w:line="255" w:lineRule="auto"/>
              <w:rPr>
                <w:rFonts w:ascii="Arial"/>
                <w:sz w:val="21"/>
              </w:rPr>
            </w:pPr>
          </w:p>
          <w:p w14:paraId="2C891790">
            <w:pPr>
              <w:spacing w:line="256" w:lineRule="auto"/>
              <w:rPr>
                <w:rFonts w:ascii="Arial"/>
                <w:sz w:val="21"/>
              </w:rPr>
            </w:pPr>
          </w:p>
          <w:p w14:paraId="42E47459">
            <w:pPr>
              <w:spacing w:line="256" w:lineRule="auto"/>
              <w:rPr>
                <w:rFonts w:ascii="Arial"/>
                <w:sz w:val="21"/>
              </w:rPr>
            </w:pPr>
          </w:p>
          <w:p w14:paraId="28EDF353">
            <w:pPr>
              <w:spacing w:line="256" w:lineRule="auto"/>
              <w:rPr>
                <w:rFonts w:ascii="Arial"/>
                <w:sz w:val="21"/>
              </w:rPr>
            </w:pPr>
          </w:p>
          <w:p w14:paraId="6644B7C7">
            <w:pPr>
              <w:pStyle w:val="8"/>
              <w:spacing w:before="78" w:line="219" w:lineRule="auto"/>
              <w:ind w:left="424"/>
            </w:pPr>
            <w:r>
              <w:rPr>
                <w:spacing w:val="-2"/>
              </w:rPr>
              <w:t>供应商资格条件</w:t>
            </w:r>
          </w:p>
        </w:tc>
        <w:tc>
          <w:tcPr>
            <w:tcW w:w="6391" w:type="dxa"/>
            <w:vAlign w:val="top"/>
          </w:tcPr>
          <w:p w14:paraId="275709E9">
            <w:pPr>
              <w:pStyle w:val="8"/>
              <w:spacing w:before="117" w:line="219" w:lineRule="auto"/>
              <w:ind w:left="78"/>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370E88B0">
            <w:pPr>
              <w:pStyle w:val="8"/>
              <w:spacing w:before="183" w:line="219" w:lineRule="auto"/>
              <w:ind w:left="71"/>
            </w:pPr>
            <w:r>
              <w:rPr>
                <w:spacing w:val="-3"/>
              </w:rPr>
              <w:t>（1）供应商的营业执照等证明文件，</w:t>
            </w:r>
            <w:r>
              <w:rPr>
                <w:spacing w:val="-64"/>
              </w:rPr>
              <w:t xml:space="preserve"> </w:t>
            </w:r>
            <w:r>
              <w:rPr>
                <w:spacing w:val="-3"/>
              </w:rPr>
              <w:t>自然人的身份证明；</w:t>
            </w:r>
          </w:p>
          <w:p w14:paraId="782377D0">
            <w:pPr>
              <w:pStyle w:val="8"/>
              <w:spacing w:before="184" w:line="313" w:lineRule="auto"/>
              <w:ind w:left="60" w:right="54" w:firstLine="11"/>
            </w:pPr>
            <w:r>
              <w:rPr>
                <w:spacing w:val="-4"/>
              </w:rPr>
              <w:t>（2）有良好的企业信誉和健全的财务会计制度（提供经第三</w:t>
            </w:r>
            <w:r>
              <w:rPr>
                <w:spacing w:val="2"/>
              </w:rPr>
              <w:t xml:space="preserve"> 方出具的（</w:t>
            </w:r>
            <w:r>
              <w:rPr>
                <w:spacing w:val="-43"/>
              </w:rPr>
              <w:t xml:space="preserve"> </w:t>
            </w:r>
            <w:r>
              <w:rPr>
                <w:spacing w:val="2"/>
              </w:rPr>
              <w:t>2024</w:t>
            </w:r>
            <w:r>
              <w:rPr>
                <w:spacing w:val="-42"/>
              </w:rPr>
              <w:t xml:space="preserve"> </w:t>
            </w:r>
            <w:r>
              <w:rPr>
                <w:spacing w:val="2"/>
              </w:rPr>
              <w:t>年度）财务状况审计报告或近</w:t>
            </w:r>
            <w:r>
              <w:rPr>
                <w:spacing w:val="-39"/>
              </w:rPr>
              <w:t xml:space="preserve"> </w:t>
            </w:r>
            <w:r>
              <w:rPr>
                <w:spacing w:val="2"/>
              </w:rPr>
              <w:t>3</w:t>
            </w:r>
            <w:r>
              <w:t xml:space="preserve"> </w:t>
            </w:r>
            <w:r>
              <w:rPr>
                <w:spacing w:val="-1"/>
              </w:rPr>
              <w:t>个月内银行出具的资信证明</w:t>
            </w:r>
            <w:r>
              <w:t>）；</w:t>
            </w:r>
          </w:p>
          <w:p w14:paraId="52DDADF6">
            <w:pPr>
              <w:pStyle w:val="8"/>
              <w:spacing w:before="181" w:line="290" w:lineRule="auto"/>
              <w:ind w:left="61" w:right="54" w:firstLine="10"/>
            </w:pPr>
            <w:r>
              <w:rPr>
                <w:spacing w:val="-4"/>
              </w:rPr>
              <w:t>（3）有依法缴纳税收和社会保障资金的良好记录（提供近半</w:t>
            </w:r>
            <w:r>
              <w:rPr>
                <w:spacing w:val="2"/>
              </w:rPr>
              <w:t xml:space="preserve"> </w:t>
            </w:r>
            <w:r>
              <w:rPr>
                <w:spacing w:val="-3"/>
              </w:rPr>
              <w:t>年内任意</w:t>
            </w:r>
            <w:r>
              <w:rPr>
                <w:spacing w:val="-32"/>
              </w:rPr>
              <w:t xml:space="preserve"> </w:t>
            </w:r>
            <w:r>
              <w:rPr>
                <w:spacing w:val="-3"/>
              </w:rPr>
              <w:t>1</w:t>
            </w:r>
            <w:r>
              <w:rPr>
                <w:spacing w:val="-51"/>
              </w:rPr>
              <w:t xml:space="preserve"> </w:t>
            </w:r>
            <w:r>
              <w:rPr>
                <w:spacing w:val="-3"/>
              </w:rPr>
              <w:t>个月的纳税和社保缴纳凭证</w:t>
            </w:r>
            <w:r>
              <w:rPr>
                <w:spacing w:val="1"/>
              </w:rPr>
              <w:t>）；</w:t>
            </w:r>
          </w:p>
          <w:p w14:paraId="73838532">
            <w:pPr>
              <w:pStyle w:val="8"/>
              <w:spacing w:before="182" w:line="290" w:lineRule="auto"/>
              <w:ind w:left="60" w:right="54" w:firstLine="11"/>
            </w:pPr>
            <w:r>
              <w:rPr>
                <w:spacing w:val="5"/>
              </w:rPr>
              <w:t>（4）具备履行合同所必需的设备和专业技术能力的证明材</w:t>
            </w:r>
            <w:r>
              <w:rPr>
                <w:spacing w:val="3"/>
              </w:rPr>
              <w:t xml:space="preserve"> </w:t>
            </w:r>
            <w:r>
              <w:rPr>
                <w:spacing w:val="-5"/>
              </w:rPr>
              <w:t>料；</w:t>
            </w:r>
          </w:p>
          <w:p w14:paraId="3F38FC6C">
            <w:pPr>
              <w:pStyle w:val="8"/>
              <w:spacing w:before="183" w:line="289" w:lineRule="auto"/>
              <w:ind w:left="59" w:right="54" w:firstLine="12"/>
            </w:pPr>
            <w:r>
              <w:rPr>
                <w:spacing w:val="-5"/>
              </w:rPr>
              <w:t>（5）参加政府采购活动前</w:t>
            </w:r>
            <w:r>
              <w:rPr>
                <w:spacing w:val="-42"/>
              </w:rPr>
              <w:t xml:space="preserve"> </w:t>
            </w:r>
            <w:r>
              <w:rPr>
                <w:spacing w:val="-5"/>
              </w:rPr>
              <w:t>3</w:t>
            </w:r>
            <w:r>
              <w:rPr>
                <w:spacing w:val="-49"/>
              </w:rPr>
              <w:t xml:space="preserve"> </w:t>
            </w:r>
            <w:r>
              <w:rPr>
                <w:spacing w:val="-5"/>
              </w:rPr>
              <w:t>年内在经营活动中没有重大违法</w:t>
            </w:r>
            <w:r>
              <w:t xml:space="preserve"> </w:t>
            </w:r>
            <w:r>
              <w:rPr>
                <w:spacing w:val="-2"/>
              </w:rPr>
              <w:t>记录的书面声明；</w:t>
            </w:r>
          </w:p>
          <w:p w14:paraId="2B16A234">
            <w:pPr>
              <w:pStyle w:val="8"/>
              <w:spacing w:before="183" w:line="219" w:lineRule="auto"/>
              <w:ind w:left="71"/>
            </w:pPr>
            <w:r>
              <w:rPr>
                <w:spacing w:val="-1"/>
              </w:rPr>
              <w:t>（6）具备法律、行政法规规定的其他条件的证明材料。</w:t>
            </w:r>
          </w:p>
          <w:p w14:paraId="20A1CA60">
            <w:pPr>
              <w:pStyle w:val="8"/>
              <w:spacing w:before="183" w:line="219" w:lineRule="auto"/>
              <w:ind w:left="63"/>
            </w:pPr>
            <w:r>
              <w:rPr>
                <w:spacing w:val="-1"/>
              </w:rPr>
              <w:t>2.落实政府采购政策需满足的资格要求：无</w:t>
            </w:r>
          </w:p>
          <w:p w14:paraId="3FECA4D2">
            <w:pPr>
              <w:pStyle w:val="8"/>
              <w:spacing w:before="184" w:line="219" w:lineRule="auto"/>
              <w:ind w:left="65"/>
            </w:pPr>
            <w:r>
              <w:rPr>
                <w:spacing w:val="-2"/>
              </w:rPr>
              <w:t>3.本项目的特定资格要求：</w:t>
            </w:r>
          </w:p>
        </w:tc>
      </w:tr>
    </w:tbl>
    <w:p w14:paraId="0346D681">
      <w:pPr>
        <w:rPr>
          <w:rFonts w:ascii="Arial"/>
          <w:sz w:val="21"/>
        </w:rPr>
      </w:pPr>
    </w:p>
    <w:p w14:paraId="3F110674">
      <w:pPr>
        <w:rPr>
          <w:rFonts w:ascii="Arial" w:hAnsi="Arial" w:eastAsia="Arial" w:cs="Arial"/>
          <w:sz w:val="21"/>
          <w:szCs w:val="21"/>
        </w:rPr>
        <w:sectPr>
          <w:headerReference r:id="rId9" w:type="default"/>
          <w:footerReference r:id="rId10" w:type="default"/>
          <w:pgSz w:w="11906" w:h="16839"/>
          <w:pgMar w:top="1362" w:right="1096" w:bottom="1225" w:left="1134" w:header="785" w:footer="1061" w:gutter="0"/>
          <w:cols w:space="720" w:num="1"/>
        </w:sectPr>
      </w:pPr>
    </w:p>
    <w:p w14:paraId="63D81F23">
      <w:pPr>
        <w:spacing w:before="96"/>
      </w:pPr>
    </w:p>
    <w:tbl>
      <w:tblPr>
        <w:tblStyle w:val="7"/>
        <w:tblW w:w="957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527"/>
        <w:gridCol w:w="6391"/>
      </w:tblGrid>
      <w:tr w14:paraId="48A27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1" w:hRule="atLeast"/>
        </w:trPr>
        <w:tc>
          <w:tcPr>
            <w:tcW w:w="659" w:type="dxa"/>
            <w:vAlign w:val="top"/>
          </w:tcPr>
          <w:p w14:paraId="078A08D8">
            <w:pPr>
              <w:rPr>
                <w:rFonts w:ascii="Arial"/>
                <w:sz w:val="21"/>
              </w:rPr>
            </w:pPr>
          </w:p>
        </w:tc>
        <w:tc>
          <w:tcPr>
            <w:tcW w:w="2527" w:type="dxa"/>
            <w:vAlign w:val="top"/>
          </w:tcPr>
          <w:p w14:paraId="0E21CA83">
            <w:pPr>
              <w:rPr>
                <w:rFonts w:ascii="Arial"/>
                <w:sz w:val="21"/>
              </w:rPr>
            </w:pPr>
          </w:p>
        </w:tc>
        <w:tc>
          <w:tcPr>
            <w:tcW w:w="6391" w:type="dxa"/>
            <w:vAlign w:val="top"/>
          </w:tcPr>
          <w:p w14:paraId="6C209467">
            <w:pPr>
              <w:pStyle w:val="8"/>
              <w:spacing w:before="118" w:line="290" w:lineRule="auto"/>
              <w:ind w:left="70" w:right="9" w:firstLine="1"/>
            </w:pPr>
            <w:r>
              <w:rPr>
                <w:spacing w:val="-2"/>
              </w:rPr>
              <w:t>（1）在中华人民共和国境内合法注册的，</w:t>
            </w:r>
            <w:r>
              <w:rPr>
                <w:spacing w:val="-3"/>
              </w:rPr>
              <w:t>并在人员、设备、</w:t>
            </w:r>
            <w:r>
              <w:t xml:space="preserve"> </w:t>
            </w:r>
            <w:r>
              <w:rPr>
                <w:spacing w:val="-2"/>
              </w:rPr>
              <w:t>资金等方面具有相应的服务能力；</w:t>
            </w:r>
          </w:p>
          <w:p w14:paraId="06631ABC">
            <w:pPr>
              <w:pStyle w:val="8"/>
              <w:spacing w:before="183" w:line="313" w:lineRule="auto"/>
              <w:ind w:left="83" w:right="54" w:hanging="12"/>
            </w:pPr>
            <w:r>
              <w:rPr>
                <w:spacing w:val="-4"/>
              </w:rPr>
              <w:t>（2）单位负责人为同一人或者存在直接控股、管理关系的不</w:t>
            </w:r>
            <w:r>
              <w:rPr>
                <w:spacing w:val="2"/>
              </w:rPr>
              <w:t xml:space="preserve"> </w:t>
            </w:r>
            <w:r>
              <w:t>同供应商，不得参加同一合同项下的政府采购活动。否则，</w:t>
            </w:r>
            <w:r>
              <w:rPr>
                <w:spacing w:val="2"/>
              </w:rPr>
              <w:t xml:space="preserve"> </w:t>
            </w:r>
            <w:r>
              <w:rPr>
                <w:spacing w:val="-5"/>
              </w:rPr>
              <w:t>皆取消投标资格；</w:t>
            </w:r>
          </w:p>
          <w:p w14:paraId="35EA1789">
            <w:pPr>
              <w:pStyle w:val="8"/>
              <w:spacing w:before="182" w:line="313" w:lineRule="auto"/>
              <w:ind w:left="59" w:right="9" w:firstLine="12"/>
            </w:pPr>
            <w:r>
              <w:rPr>
                <w:spacing w:val="-2"/>
              </w:rPr>
              <w:t>（3）为本采购项目提供整体设计、规范编</w:t>
            </w:r>
            <w:r>
              <w:rPr>
                <w:spacing w:val="-3"/>
              </w:rPr>
              <w:t>制或者项目管理、</w:t>
            </w:r>
            <w:r>
              <w:t xml:space="preserve"> </w:t>
            </w:r>
            <w:r>
              <w:rPr>
                <w:spacing w:val="1"/>
              </w:rPr>
              <w:t>监理、检测等服务的供应商，不得再参加该采购项目的其他</w:t>
            </w:r>
            <w:r>
              <w:t xml:space="preserve"> </w:t>
            </w:r>
            <w:r>
              <w:rPr>
                <w:spacing w:val="-2"/>
              </w:rPr>
              <w:t>采购活动；</w:t>
            </w:r>
          </w:p>
          <w:p w14:paraId="6BB0DD34">
            <w:pPr>
              <w:pStyle w:val="8"/>
              <w:spacing w:before="182" w:line="325" w:lineRule="auto"/>
              <w:ind w:left="58" w:firstLine="13"/>
            </w:pPr>
            <w:r>
              <w:rPr>
                <w:spacing w:val="-3"/>
              </w:rPr>
              <w:t>（4）经信用中国（</w:t>
            </w:r>
            <w:r>
              <w:fldChar w:fldCharType="begin"/>
            </w:r>
            <w:r>
              <w:instrText xml:space="preserve"> HYPERLINK "https://www.creditchina.gov.cn" </w:instrText>
            </w:r>
            <w:r>
              <w:fldChar w:fldCharType="separate"/>
            </w:r>
            <w:r>
              <w:rPr>
                <w:spacing w:val="-3"/>
              </w:rPr>
              <w:t>www.creditc</w:t>
            </w:r>
            <w:r>
              <w:rPr>
                <w:spacing w:val="-4"/>
              </w:rPr>
              <w:t>hina.gov.cn</w:t>
            </w:r>
            <w:r>
              <w:rPr>
                <w:spacing w:val="-4"/>
              </w:rPr>
              <w:fldChar w:fldCharType="end"/>
            </w:r>
            <w:r>
              <w:rPr>
                <w:spacing w:val="-4"/>
              </w:rPr>
              <w:t>）、中国政府采</w:t>
            </w:r>
            <w:r>
              <w:t xml:space="preserve"> </w:t>
            </w:r>
            <w:r>
              <w:rPr>
                <w:spacing w:val="-8"/>
              </w:rPr>
              <w:t>购网（</w:t>
            </w:r>
            <w:r>
              <w:fldChar w:fldCharType="begin"/>
            </w:r>
            <w:r>
              <w:instrText xml:space="preserve"> HYPERLINK "https://www.ccgp.gov.cn" </w:instrText>
            </w:r>
            <w:r>
              <w:fldChar w:fldCharType="separate"/>
            </w:r>
            <w:r>
              <w:rPr>
                <w:spacing w:val="-8"/>
              </w:rPr>
              <w:t>www.ccgp.gov.cn</w:t>
            </w:r>
            <w:r>
              <w:rPr>
                <w:spacing w:val="-8"/>
              </w:rPr>
              <w:fldChar w:fldCharType="end"/>
            </w:r>
            <w:r>
              <w:rPr>
                <w:spacing w:val="-8"/>
              </w:rPr>
              <w:t>）等渠道查询后，列入失信被执行人、</w:t>
            </w:r>
            <w:r>
              <w:rPr>
                <w:spacing w:val="1"/>
              </w:rPr>
              <w:t xml:space="preserve"> </w:t>
            </w:r>
            <w:r>
              <w:t>重大税收违法失信主体、政府采购严重违法失信行为记录名</w:t>
            </w:r>
            <w:r>
              <w:rPr>
                <w:spacing w:val="1"/>
              </w:rPr>
              <w:t xml:space="preserve"> </w:t>
            </w:r>
            <w:r>
              <w:rPr>
                <w:spacing w:val="-2"/>
              </w:rPr>
              <w:t>单的，取消投标资格。</w:t>
            </w:r>
          </w:p>
          <w:p w14:paraId="3F643075">
            <w:pPr>
              <w:pStyle w:val="8"/>
              <w:spacing w:before="182" w:line="220" w:lineRule="auto"/>
              <w:ind w:left="71"/>
              <w:outlineLvl w:val="1"/>
            </w:pPr>
            <w:r>
              <w:rPr>
                <w:spacing w:val="-6"/>
              </w:rPr>
              <w:t>（5）其他要求：/。</w:t>
            </w:r>
          </w:p>
        </w:tc>
      </w:tr>
      <w:tr w14:paraId="0874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7" w:hRule="atLeast"/>
        </w:trPr>
        <w:tc>
          <w:tcPr>
            <w:tcW w:w="659" w:type="dxa"/>
            <w:vAlign w:val="top"/>
          </w:tcPr>
          <w:p w14:paraId="16DCD862">
            <w:pPr>
              <w:spacing w:line="259" w:lineRule="auto"/>
              <w:rPr>
                <w:rFonts w:ascii="Arial"/>
                <w:sz w:val="21"/>
              </w:rPr>
            </w:pPr>
          </w:p>
          <w:p w14:paraId="45E0626B">
            <w:pPr>
              <w:spacing w:line="259" w:lineRule="auto"/>
              <w:rPr>
                <w:rFonts w:ascii="Arial"/>
                <w:sz w:val="21"/>
              </w:rPr>
            </w:pPr>
          </w:p>
          <w:p w14:paraId="1468A866">
            <w:pPr>
              <w:spacing w:line="259" w:lineRule="auto"/>
              <w:rPr>
                <w:rFonts w:ascii="Arial"/>
                <w:sz w:val="21"/>
              </w:rPr>
            </w:pPr>
          </w:p>
          <w:p w14:paraId="1B4B3C82">
            <w:pPr>
              <w:spacing w:line="260" w:lineRule="auto"/>
              <w:rPr>
                <w:rFonts w:ascii="Arial"/>
                <w:sz w:val="21"/>
              </w:rPr>
            </w:pPr>
          </w:p>
          <w:p w14:paraId="1C1DCF89">
            <w:pPr>
              <w:spacing w:line="260" w:lineRule="auto"/>
              <w:rPr>
                <w:rFonts w:ascii="Arial"/>
                <w:sz w:val="21"/>
              </w:rPr>
            </w:pPr>
          </w:p>
          <w:p w14:paraId="33257046">
            <w:pPr>
              <w:spacing w:line="260" w:lineRule="auto"/>
              <w:rPr>
                <w:rFonts w:ascii="Arial"/>
                <w:sz w:val="21"/>
              </w:rPr>
            </w:pPr>
          </w:p>
          <w:p w14:paraId="20D375BD">
            <w:pPr>
              <w:spacing w:line="260" w:lineRule="auto"/>
              <w:rPr>
                <w:rFonts w:ascii="Arial"/>
                <w:sz w:val="21"/>
              </w:rPr>
            </w:pPr>
          </w:p>
          <w:p w14:paraId="3609E19B">
            <w:pPr>
              <w:spacing w:line="260" w:lineRule="auto"/>
              <w:rPr>
                <w:rFonts w:ascii="Arial"/>
                <w:sz w:val="21"/>
              </w:rPr>
            </w:pPr>
          </w:p>
          <w:p w14:paraId="6073EDE9">
            <w:pPr>
              <w:spacing w:line="260" w:lineRule="auto"/>
              <w:rPr>
                <w:rFonts w:ascii="Arial"/>
                <w:sz w:val="21"/>
              </w:rPr>
            </w:pPr>
          </w:p>
          <w:p w14:paraId="3F73657C">
            <w:pPr>
              <w:spacing w:line="260" w:lineRule="auto"/>
              <w:rPr>
                <w:rFonts w:ascii="Arial"/>
                <w:sz w:val="21"/>
              </w:rPr>
            </w:pPr>
          </w:p>
          <w:p w14:paraId="1F498D1C">
            <w:pPr>
              <w:pStyle w:val="8"/>
              <w:spacing w:before="78" w:line="241" w:lineRule="auto"/>
              <w:ind w:left="230"/>
            </w:pPr>
            <w:r>
              <w:rPr>
                <w:spacing w:val="-14"/>
              </w:rPr>
              <w:t>12</w:t>
            </w:r>
          </w:p>
        </w:tc>
        <w:tc>
          <w:tcPr>
            <w:tcW w:w="2527" w:type="dxa"/>
            <w:vAlign w:val="top"/>
          </w:tcPr>
          <w:p w14:paraId="30AC2D17">
            <w:pPr>
              <w:spacing w:line="259" w:lineRule="auto"/>
              <w:rPr>
                <w:rFonts w:ascii="Arial"/>
                <w:sz w:val="21"/>
              </w:rPr>
            </w:pPr>
          </w:p>
          <w:p w14:paraId="338EA7BB">
            <w:pPr>
              <w:spacing w:line="259" w:lineRule="auto"/>
              <w:rPr>
                <w:rFonts w:ascii="Arial"/>
                <w:sz w:val="21"/>
              </w:rPr>
            </w:pPr>
          </w:p>
          <w:p w14:paraId="6F998FF0">
            <w:pPr>
              <w:spacing w:line="259" w:lineRule="auto"/>
              <w:rPr>
                <w:rFonts w:ascii="Arial"/>
                <w:sz w:val="21"/>
              </w:rPr>
            </w:pPr>
          </w:p>
          <w:p w14:paraId="7E8DCCA2">
            <w:pPr>
              <w:spacing w:line="260" w:lineRule="auto"/>
              <w:rPr>
                <w:rFonts w:ascii="Arial"/>
                <w:sz w:val="21"/>
              </w:rPr>
            </w:pPr>
          </w:p>
          <w:p w14:paraId="03234A56">
            <w:pPr>
              <w:spacing w:line="260" w:lineRule="auto"/>
              <w:rPr>
                <w:rFonts w:ascii="Arial"/>
                <w:sz w:val="21"/>
              </w:rPr>
            </w:pPr>
          </w:p>
          <w:p w14:paraId="29D6C025">
            <w:pPr>
              <w:spacing w:line="260" w:lineRule="auto"/>
              <w:rPr>
                <w:rFonts w:ascii="Arial"/>
                <w:sz w:val="21"/>
              </w:rPr>
            </w:pPr>
          </w:p>
          <w:p w14:paraId="3DE7430B">
            <w:pPr>
              <w:spacing w:line="260" w:lineRule="auto"/>
              <w:rPr>
                <w:rFonts w:ascii="Arial"/>
                <w:sz w:val="21"/>
              </w:rPr>
            </w:pPr>
          </w:p>
          <w:p w14:paraId="534F2022">
            <w:pPr>
              <w:spacing w:line="260" w:lineRule="auto"/>
              <w:rPr>
                <w:rFonts w:ascii="Arial"/>
                <w:sz w:val="21"/>
              </w:rPr>
            </w:pPr>
          </w:p>
          <w:p w14:paraId="2783DDE9">
            <w:pPr>
              <w:spacing w:line="260" w:lineRule="auto"/>
              <w:rPr>
                <w:rFonts w:ascii="Arial"/>
                <w:sz w:val="21"/>
              </w:rPr>
            </w:pPr>
          </w:p>
          <w:p w14:paraId="7C71E03C">
            <w:pPr>
              <w:spacing w:line="260" w:lineRule="auto"/>
              <w:rPr>
                <w:rFonts w:ascii="Arial"/>
                <w:sz w:val="21"/>
              </w:rPr>
            </w:pPr>
          </w:p>
          <w:p w14:paraId="1D5FD814">
            <w:pPr>
              <w:pStyle w:val="8"/>
              <w:spacing w:before="78" w:line="220" w:lineRule="auto"/>
              <w:ind w:left="663"/>
            </w:pPr>
            <w:r>
              <w:rPr>
                <w:spacing w:val="-2"/>
              </w:rPr>
              <w:t>磋商保证金</w:t>
            </w:r>
          </w:p>
        </w:tc>
        <w:tc>
          <w:tcPr>
            <w:tcW w:w="6391" w:type="dxa"/>
            <w:vAlign w:val="top"/>
          </w:tcPr>
          <w:p w14:paraId="06FAB21F">
            <w:pPr>
              <w:pStyle w:val="8"/>
              <w:spacing w:before="118" w:line="360" w:lineRule="auto"/>
              <w:ind w:left="61" w:right="54" w:firstLine="1"/>
              <w:jc w:val="both"/>
            </w:pPr>
            <w:r>
              <w:rPr>
                <w:spacing w:val="1"/>
              </w:rPr>
              <w:t>各磋商供应商须在磋商响应文件递交截止时间前，</w:t>
            </w:r>
            <w:r>
              <w:t xml:space="preserve">缴纳磋商 </w:t>
            </w:r>
            <w:r>
              <w:rPr>
                <w:spacing w:val="1"/>
              </w:rPr>
              <w:t>保证金（磋商保证金应当从其基本账户汇出，磋商响应</w:t>
            </w:r>
            <w:r>
              <w:t xml:space="preserve">文件 </w:t>
            </w:r>
            <w:r>
              <w:rPr>
                <w:spacing w:val="-1"/>
              </w:rPr>
              <w:t>中须附企业基本账户开户许可证并加盖企业公章）</w:t>
            </w:r>
          </w:p>
          <w:p w14:paraId="4DAAFCB9">
            <w:pPr>
              <w:pStyle w:val="8"/>
              <w:spacing w:line="219" w:lineRule="auto"/>
              <w:ind w:left="59"/>
            </w:pPr>
            <w:r>
              <w:rPr>
                <w:spacing w:val="-1"/>
              </w:rPr>
              <w:t>磋商保证金金额：</w:t>
            </w:r>
            <w:r>
              <w:rPr>
                <w:rFonts w:hint="eastAsia"/>
                <w:spacing w:val="-1"/>
                <w:lang w:val="en-US" w:eastAsia="zh-CN"/>
              </w:rPr>
              <w:t>20</w:t>
            </w:r>
            <w:r>
              <w:rPr>
                <w:spacing w:val="-1"/>
              </w:rPr>
              <w:t>000.00</w:t>
            </w:r>
            <w:r>
              <w:rPr>
                <w:spacing w:val="-42"/>
              </w:rPr>
              <w:t xml:space="preserve"> </w:t>
            </w:r>
            <w:r>
              <w:rPr>
                <w:spacing w:val="-1"/>
              </w:rPr>
              <w:t>元</w:t>
            </w:r>
          </w:p>
          <w:p w14:paraId="4482FF80">
            <w:pPr>
              <w:pStyle w:val="8"/>
              <w:spacing w:before="182" w:line="219" w:lineRule="auto"/>
              <w:ind w:left="68"/>
              <w:rPr>
                <w:rFonts w:hint="eastAsia" w:eastAsia="宋体"/>
                <w:lang w:eastAsia="zh-CN"/>
              </w:rPr>
            </w:pPr>
            <w:r>
              <w:rPr>
                <w:spacing w:val="-2"/>
              </w:rPr>
              <w:t>收款单位：</w:t>
            </w:r>
            <w:r>
              <w:rPr>
                <w:rFonts w:hint="eastAsia"/>
                <w:spacing w:val="-2"/>
                <w:lang w:eastAsia="zh-CN"/>
              </w:rPr>
              <w:t>青海璇锴工程项目管理有限公司</w:t>
            </w:r>
          </w:p>
          <w:p w14:paraId="1AD410AE">
            <w:pPr>
              <w:pStyle w:val="8"/>
              <w:spacing w:before="184" w:line="219" w:lineRule="auto"/>
              <w:ind w:left="61"/>
              <w:rPr>
                <w:rFonts w:hint="default" w:eastAsia="宋体"/>
                <w:lang w:val="en-US" w:eastAsia="zh-CN"/>
              </w:rPr>
            </w:pPr>
            <w:r>
              <w:rPr>
                <w:spacing w:val="-1"/>
              </w:rPr>
              <w:t>开 户 行：</w:t>
            </w:r>
            <w:r>
              <w:rPr>
                <w:rFonts w:hint="eastAsia"/>
                <w:spacing w:val="-1"/>
                <w:lang w:val="en-US" w:eastAsia="zh-CN"/>
              </w:rPr>
              <w:t>招商银行西宁分行</w:t>
            </w:r>
          </w:p>
          <w:p w14:paraId="2AE68851">
            <w:pPr>
              <w:pStyle w:val="8"/>
              <w:spacing w:before="182" w:line="220" w:lineRule="auto"/>
              <w:jc w:val="both"/>
              <w:rPr>
                <w:rFonts w:hint="default"/>
                <w:lang w:val="en-US"/>
              </w:rPr>
            </w:pPr>
            <w:r>
              <w:rPr>
                <w:spacing w:val="-8"/>
              </w:rPr>
              <w:t>银行账号：</w:t>
            </w:r>
            <w:r>
              <w:rPr>
                <w:rFonts w:hint="eastAsia"/>
                <w:spacing w:val="-8"/>
                <w:lang w:val="en-US" w:eastAsia="zh-CN"/>
              </w:rPr>
              <w:t>9729 0113 6410 402</w:t>
            </w:r>
          </w:p>
          <w:p w14:paraId="009C391A">
            <w:pPr>
              <w:pStyle w:val="8"/>
              <w:spacing w:before="183" w:line="219" w:lineRule="auto"/>
              <w:ind w:left="58"/>
            </w:pPr>
            <w:r>
              <w:rPr>
                <w:spacing w:val="-1"/>
              </w:rPr>
              <w:t>缴纳时间：投标截止前，以银行到账时间为准。</w:t>
            </w:r>
          </w:p>
          <w:p w14:paraId="419067A1">
            <w:pPr>
              <w:pStyle w:val="8"/>
              <w:spacing w:before="182" w:line="313" w:lineRule="auto"/>
              <w:ind w:left="60" w:right="54" w:firstLine="11"/>
            </w:pPr>
            <w:r>
              <w:rPr>
                <w:spacing w:val="-4"/>
              </w:rPr>
              <w:t>（1）不接受个人名义或现金形式递交的磋商保证金，磋商供</w:t>
            </w:r>
            <w:r>
              <w:rPr>
                <w:spacing w:val="2"/>
              </w:rPr>
              <w:t xml:space="preserve"> </w:t>
            </w:r>
            <w:r>
              <w:rPr>
                <w:spacing w:val="1"/>
              </w:rPr>
              <w:t>应商应单独提交磋商保证金，磋商保证金须从企业基本账户</w:t>
            </w:r>
            <w:r>
              <w:t xml:space="preserve"> </w:t>
            </w:r>
            <w:r>
              <w:rPr>
                <w:spacing w:val="-1"/>
              </w:rPr>
              <w:t>中支付，磋商文件中须附企业开户许可证；</w:t>
            </w:r>
          </w:p>
          <w:p w14:paraId="04F3F6D5">
            <w:pPr>
              <w:pStyle w:val="8"/>
              <w:spacing w:before="184" w:line="220" w:lineRule="auto"/>
              <w:ind w:left="71"/>
            </w:pPr>
            <w:r>
              <w:rPr>
                <w:spacing w:val="-2"/>
              </w:rPr>
              <w:t>（2）磋商保证金有效期与磋商有效期一致。</w:t>
            </w:r>
          </w:p>
        </w:tc>
      </w:tr>
      <w:tr w14:paraId="2A558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659" w:type="dxa"/>
            <w:vAlign w:val="top"/>
          </w:tcPr>
          <w:p w14:paraId="1C91E475">
            <w:pPr>
              <w:spacing w:line="303" w:lineRule="auto"/>
              <w:rPr>
                <w:rFonts w:ascii="Arial"/>
                <w:sz w:val="21"/>
              </w:rPr>
            </w:pPr>
          </w:p>
          <w:p w14:paraId="66C50EBA">
            <w:pPr>
              <w:spacing w:line="303" w:lineRule="auto"/>
              <w:rPr>
                <w:rFonts w:ascii="Arial"/>
                <w:sz w:val="21"/>
              </w:rPr>
            </w:pPr>
          </w:p>
          <w:p w14:paraId="7507F703">
            <w:pPr>
              <w:pStyle w:val="8"/>
              <w:spacing w:before="78"/>
              <w:ind w:left="230"/>
            </w:pPr>
            <w:r>
              <w:rPr>
                <w:spacing w:val="-14"/>
              </w:rPr>
              <w:t>13</w:t>
            </w:r>
          </w:p>
        </w:tc>
        <w:tc>
          <w:tcPr>
            <w:tcW w:w="2527" w:type="dxa"/>
            <w:vAlign w:val="top"/>
          </w:tcPr>
          <w:p w14:paraId="1F0E7AE2">
            <w:pPr>
              <w:spacing w:line="303" w:lineRule="auto"/>
              <w:rPr>
                <w:rFonts w:ascii="Arial"/>
                <w:sz w:val="21"/>
              </w:rPr>
            </w:pPr>
          </w:p>
          <w:p w14:paraId="601AA515">
            <w:pPr>
              <w:spacing w:line="304" w:lineRule="auto"/>
              <w:rPr>
                <w:rFonts w:ascii="Arial"/>
                <w:sz w:val="21"/>
              </w:rPr>
            </w:pPr>
          </w:p>
          <w:p w14:paraId="52F8419B">
            <w:pPr>
              <w:pStyle w:val="8"/>
              <w:spacing w:before="78" w:line="219" w:lineRule="auto"/>
              <w:ind w:left="783"/>
            </w:pPr>
            <w:r>
              <w:rPr>
                <w:spacing w:val="-2"/>
              </w:rPr>
              <w:t>缴费方式</w:t>
            </w:r>
          </w:p>
        </w:tc>
        <w:tc>
          <w:tcPr>
            <w:tcW w:w="6391" w:type="dxa"/>
            <w:vAlign w:val="top"/>
          </w:tcPr>
          <w:p w14:paraId="73560334">
            <w:pPr>
              <w:pStyle w:val="8"/>
              <w:spacing w:before="122" w:line="284" w:lineRule="auto"/>
              <w:ind w:left="61" w:right="90" w:hanging="3"/>
              <w:jc w:val="both"/>
            </w:pPr>
            <w:r>
              <w:rPr>
                <w:spacing w:val="-1"/>
              </w:rPr>
              <w:t>缴费方式：磋商保证金应当以转账、支票、汇票、本票或者</w:t>
            </w:r>
            <w:r>
              <w:rPr>
                <w:spacing w:val="17"/>
              </w:rPr>
              <w:t xml:space="preserve"> </w:t>
            </w:r>
            <w:r>
              <w:rPr>
                <w:spacing w:val="-1"/>
              </w:rPr>
              <w:t>金融机构、担保机构出具的保函等非现金形式提交。通过银</w:t>
            </w:r>
            <w:r>
              <w:rPr>
                <w:spacing w:val="13"/>
              </w:rPr>
              <w:t xml:space="preserve"> </w:t>
            </w:r>
            <w:r>
              <w:rPr>
                <w:spacing w:val="-1"/>
              </w:rPr>
              <w:t>行转账的，必须由供应商直接汇（转）入采购代理机构指定</w:t>
            </w:r>
            <w:r>
              <w:rPr>
                <w:spacing w:val="13"/>
              </w:rPr>
              <w:t xml:space="preserve"> </w:t>
            </w:r>
            <w:r>
              <w:rPr>
                <w:spacing w:val="-1"/>
              </w:rPr>
              <w:t>账户。供应商未按照磋商文件要求提交磋商保证金的，投标</w:t>
            </w:r>
          </w:p>
        </w:tc>
      </w:tr>
    </w:tbl>
    <w:p w14:paraId="33958651">
      <w:pPr>
        <w:rPr>
          <w:rFonts w:ascii="Arial"/>
          <w:sz w:val="21"/>
        </w:rPr>
      </w:pPr>
    </w:p>
    <w:p w14:paraId="525A56F0">
      <w:pPr>
        <w:rPr>
          <w:rFonts w:ascii="Arial" w:hAnsi="Arial" w:eastAsia="Arial" w:cs="Arial"/>
          <w:sz w:val="21"/>
          <w:szCs w:val="21"/>
        </w:rPr>
        <w:sectPr>
          <w:footerReference r:id="rId11" w:type="default"/>
          <w:pgSz w:w="11906" w:h="16839"/>
          <w:pgMar w:top="1362" w:right="1096" w:bottom="1225" w:left="1134" w:header="785" w:footer="1061" w:gutter="0"/>
          <w:cols w:space="720" w:num="1"/>
        </w:sectPr>
      </w:pPr>
    </w:p>
    <w:p w14:paraId="058E2C5F">
      <w:pPr>
        <w:spacing w:before="96"/>
      </w:pPr>
    </w:p>
    <w:tbl>
      <w:tblPr>
        <w:tblStyle w:val="7"/>
        <w:tblW w:w="957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527"/>
        <w:gridCol w:w="6391"/>
      </w:tblGrid>
      <w:tr w14:paraId="049FC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9" w:type="dxa"/>
            <w:vAlign w:val="top"/>
          </w:tcPr>
          <w:p w14:paraId="5149BFFD">
            <w:pPr>
              <w:rPr>
                <w:rFonts w:ascii="Arial"/>
                <w:sz w:val="21"/>
              </w:rPr>
            </w:pPr>
          </w:p>
        </w:tc>
        <w:tc>
          <w:tcPr>
            <w:tcW w:w="2527" w:type="dxa"/>
            <w:vAlign w:val="top"/>
          </w:tcPr>
          <w:p w14:paraId="5991CA49">
            <w:pPr>
              <w:rPr>
                <w:rFonts w:ascii="Arial"/>
                <w:sz w:val="21"/>
              </w:rPr>
            </w:pPr>
          </w:p>
        </w:tc>
        <w:tc>
          <w:tcPr>
            <w:tcW w:w="6391" w:type="dxa"/>
            <w:vAlign w:val="top"/>
          </w:tcPr>
          <w:p w14:paraId="746E2B54">
            <w:pPr>
              <w:pStyle w:val="8"/>
              <w:spacing w:before="118" w:line="218" w:lineRule="auto"/>
              <w:ind w:left="62"/>
            </w:pPr>
            <w:r>
              <w:rPr>
                <w:spacing w:val="-4"/>
              </w:rPr>
              <w:t>无效。</w:t>
            </w:r>
          </w:p>
        </w:tc>
      </w:tr>
      <w:tr w14:paraId="4E84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4" w:hRule="atLeast"/>
        </w:trPr>
        <w:tc>
          <w:tcPr>
            <w:tcW w:w="659" w:type="dxa"/>
            <w:vAlign w:val="top"/>
          </w:tcPr>
          <w:p w14:paraId="57846FFF">
            <w:pPr>
              <w:spacing w:line="298" w:lineRule="auto"/>
              <w:rPr>
                <w:rFonts w:ascii="Arial"/>
                <w:sz w:val="21"/>
              </w:rPr>
            </w:pPr>
          </w:p>
          <w:p w14:paraId="128E5C95">
            <w:pPr>
              <w:spacing w:line="298" w:lineRule="auto"/>
              <w:rPr>
                <w:rFonts w:ascii="Arial"/>
                <w:sz w:val="21"/>
              </w:rPr>
            </w:pPr>
          </w:p>
          <w:p w14:paraId="73F18ED9">
            <w:pPr>
              <w:pStyle w:val="8"/>
              <w:spacing w:before="78" w:line="241" w:lineRule="auto"/>
              <w:ind w:left="230"/>
            </w:pPr>
            <w:r>
              <w:rPr>
                <w:spacing w:val="-14"/>
              </w:rPr>
              <w:t>14</w:t>
            </w:r>
          </w:p>
        </w:tc>
        <w:tc>
          <w:tcPr>
            <w:tcW w:w="2527" w:type="dxa"/>
            <w:vAlign w:val="top"/>
          </w:tcPr>
          <w:p w14:paraId="3751C868">
            <w:pPr>
              <w:spacing w:line="298" w:lineRule="auto"/>
              <w:rPr>
                <w:rFonts w:ascii="Arial"/>
                <w:sz w:val="21"/>
              </w:rPr>
            </w:pPr>
          </w:p>
          <w:p w14:paraId="2AE51F8B">
            <w:pPr>
              <w:spacing w:line="299" w:lineRule="auto"/>
              <w:rPr>
                <w:rFonts w:ascii="Arial"/>
                <w:sz w:val="21"/>
              </w:rPr>
            </w:pPr>
          </w:p>
          <w:p w14:paraId="021D9783">
            <w:pPr>
              <w:pStyle w:val="8"/>
              <w:spacing w:before="78" w:line="220" w:lineRule="auto"/>
              <w:ind w:left="423"/>
            </w:pPr>
            <w:r>
              <w:rPr>
                <w:spacing w:val="-2"/>
              </w:rPr>
              <w:t>磋商保证金退还</w:t>
            </w:r>
          </w:p>
        </w:tc>
        <w:tc>
          <w:tcPr>
            <w:tcW w:w="6391" w:type="dxa"/>
            <w:vAlign w:val="top"/>
          </w:tcPr>
          <w:p w14:paraId="2B5C4C40">
            <w:pPr>
              <w:pStyle w:val="8"/>
              <w:spacing w:before="112" w:line="285" w:lineRule="auto"/>
              <w:ind w:left="60" w:right="90" w:firstLine="3"/>
            </w:pPr>
            <w:r>
              <w:rPr>
                <w:spacing w:val="-1"/>
              </w:rPr>
              <w:t>未中标磋商供应商的磋商保证金自成交通知书发出之日起5</w:t>
            </w:r>
            <w:r>
              <w:rPr>
                <w:spacing w:val="5"/>
              </w:rPr>
              <w:t xml:space="preserve">  </w:t>
            </w:r>
            <w:r>
              <w:rPr>
                <w:spacing w:val="-2"/>
              </w:rPr>
              <w:t>个工作日内退还（不退现金</w:t>
            </w:r>
            <w:r>
              <w:rPr>
                <w:spacing w:val="18"/>
              </w:rPr>
              <w:t>）；</w:t>
            </w:r>
            <w:r>
              <w:rPr>
                <w:spacing w:val="-2"/>
              </w:rPr>
              <w:t>中标磋商供应商的磋商保证</w:t>
            </w:r>
            <w:r>
              <w:rPr>
                <w:spacing w:val="1"/>
              </w:rPr>
              <w:t xml:space="preserve"> </w:t>
            </w:r>
            <w:r>
              <w:rPr>
                <w:spacing w:val="-3"/>
              </w:rPr>
              <w:t>金，</w:t>
            </w:r>
            <w:r>
              <w:rPr>
                <w:spacing w:val="-53"/>
              </w:rPr>
              <w:t xml:space="preserve"> </w:t>
            </w:r>
            <w:r>
              <w:rPr>
                <w:spacing w:val="-3"/>
              </w:rPr>
              <w:t>自政府采购合同签订之日起5个工作日内退还（不退现</w:t>
            </w:r>
            <w:r>
              <w:t xml:space="preserve">  </w:t>
            </w:r>
            <w:r>
              <w:rPr>
                <w:spacing w:val="-4"/>
              </w:rPr>
              <w:t>金）。</w:t>
            </w:r>
          </w:p>
        </w:tc>
      </w:tr>
      <w:tr w14:paraId="2CAE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659" w:type="dxa"/>
            <w:vAlign w:val="top"/>
          </w:tcPr>
          <w:p w14:paraId="4101BC48">
            <w:pPr>
              <w:spacing w:line="249" w:lineRule="auto"/>
              <w:rPr>
                <w:rFonts w:ascii="Arial"/>
                <w:sz w:val="21"/>
              </w:rPr>
            </w:pPr>
          </w:p>
          <w:p w14:paraId="34C2E2B7">
            <w:pPr>
              <w:spacing w:line="250" w:lineRule="auto"/>
              <w:rPr>
                <w:rFonts w:ascii="Arial"/>
                <w:sz w:val="21"/>
              </w:rPr>
            </w:pPr>
          </w:p>
          <w:p w14:paraId="1E0C531A">
            <w:pPr>
              <w:pStyle w:val="8"/>
              <w:spacing w:before="78"/>
              <w:ind w:left="230"/>
            </w:pPr>
            <w:r>
              <w:rPr>
                <w:spacing w:val="-14"/>
              </w:rPr>
              <w:t>15</w:t>
            </w:r>
          </w:p>
        </w:tc>
        <w:tc>
          <w:tcPr>
            <w:tcW w:w="2527" w:type="dxa"/>
            <w:vAlign w:val="top"/>
          </w:tcPr>
          <w:p w14:paraId="55848BB2">
            <w:pPr>
              <w:spacing w:line="250" w:lineRule="auto"/>
              <w:rPr>
                <w:rFonts w:ascii="Arial"/>
                <w:sz w:val="21"/>
              </w:rPr>
            </w:pPr>
          </w:p>
          <w:p w14:paraId="4A384BE4">
            <w:pPr>
              <w:spacing w:line="250" w:lineRule="auto"/>
              <w:rPr>
                <w:rFonts w:ascii="Arial"/>
                <w:sz w:val="21"/>
              </w:rPr>
            </w:pPr>
          </w:p>
          <w:p w14:paraId="615CC729">
            <w:pPr>
              <w:pStyle w:val="8"/>
              <w:spacing w:before="78" w:line="219" w:lineRule="auto"/>
              <w:ind w:left="305"/>
            </w:pPr>
            <w:r>
              <w:rPr>
                <w:spacing w:val="-2"/>
              </w:rPr>
              <w:t>递交响应文件方式</w:t>
            </w:r>
          </w:p>
        </w:tc>
        <w:tc>
          <w:tcPr>
            <w:tcW w:w="6391" w:type="dxa"/>
            <w:vAlign w:val="top"/>
          </w:tcPr>
          <w:p w14:paraId="4A795E5C">
            <w:pPr>
              <w:pStyle w:val="8"/>
              <w:spacing w:before="113" w:line="220" w:lineRule="auto"/>
              <w:ind w:left="63"/>
            </w:pPr>
            <w:r>
              <w:rPr>
                <w:b/>
                <w:bCs/>
                <w:spacing w:val="-5"/>
              </w:rPr>
              <w:t>线上递交</w:t>
            </w:r>
          </w:p>
          <w:p w14:paraId="195A1EA9">
            <w:pPr>
              <w:pStyle w:val="8"/>
              <w:spacing w:before="182" w:line="314" w:lineRule="auto"/>
              <w:ind w:left="61"/>
            </w:pPr>
            <w:r>
              <w:rPr>
                <w:spacing w:val="-1"/>
              </w:rPr>
              <w:t>本项目在政采云平台（</w:t>
            </w:r>
            <w:r>
              <w:fldChar w:fldCharType="begin"/>
            </w:r>
            <w:r>
              <w:instrText xml:space="preserve"> HYPERLINK "https://www.zcygov.cn/" </w:instrText>
            </w:r>
            <w:r>
              <w:fldChar w:fldCharType="separate"/>
            </w:r>
            <w:r>
              <w:rPr>
                <w:spacing w:val="-1"/>
              </w:rPr>
              <w:t>https://www.zcygov.cn/</w:t>
            </w:r>
            <w:r>
              <w:rPr>
                <w:spacing w:val="-1"/>
              </w:rPr>
              <w:fldChar w:fldCharType="end"/>
            </w:r>
            <w:r>
              <w:rPr>
                <w:spacing w:val="-1"/>
              </w:rPr>
              <w:t>）上提交电</w:t>
            </w:r>
            <w:r>
              <w:t xml:space="preserve">  </w:t>
            </w:r>
            <w:r>
              <w:rPr>
                <w:spacing w:val="-6"/>
              </w:rPr>
              <w:t>子响应文件，逾期未完成提交的，将视为放弃此次投标活动。</w:t>
            </w:r>
          </w:p>
        </w:tc>
      </w:tr>
      <w:tr w14:paraId="0FB99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6DA65A13">
            <w:pPr>
              <w:pStyle w:val="8"/>
              <w:spacing w:before="113"/>
              <w:ind w:left="230"/>
            </w:pPr>
            <w:r>
              <w:rPr>
                <w:spacing w:val="-14"/>
              </w:rPr>
              <w:t>16</w:t>
            </w:r>
          </w:p>
        </w:tc>
        <w:tc>
          <w:tcPr>
            <w:tcW w:w="2527" w:type="dxa"/>
            <w:vAlign w:val="top"/>
          </w:tcPr>
          <w:p w14:paraId="052619E5">
            <w:pPr>
              <w:pStyle w:val="8"/>
              <w:spacing w:before="114" w:line="219" w:lineRule="auto"/>
              <w:ind w:left="65"/>
            </w:pPr>
            <w:r>
              <w:rPr>
                <w:spacing w:val="-2"/>
              </w:rPr>
              <w:t>提交响应文件截止时间</w:t>
            </w:r>
          </w:p>
        </w:tc>
        <w:tc>
          <w:tcPr>
            <w:tcW w:w="6391" w:type="dxa"/>
            <w:vAlign w:val="top"/>
          </w:tcPr>
          <w:p w14:paraId="1F274E22">
            <w:pPr>
              <w:pStyle w:val="8"/>
              <w:spacing w:before="114" w:line="219" w:lineRule="auto"/>
              <w:ind w:left="63"/>
            </w:pPr>
            <w:r>
              <w:rPr>
                <w:spacing w:val="-7"/>
              </w:rPr>
              <w:t>2025</w:t>
            </w:r>
            <w:r>
              <w:rPr>
                <w:spacing w:val="-43"/>
              </w:rPr>
              <w:t xml:space="preserve"> </w:t>
            </w:r>
            <w:r>
              <w:rPr>
                <w:spacing w:val="-7"/>
              </w:rPr>
              <w:t>年</w:t>
            </w:r>
            <w:r>
              <w:rPr>
                <w:spacing w:val="-48"/>
              </w:rPr>
              <w:t xml:space="preserve"> </w:t>
            </w:r>
            <w:r>
              <w:rPr>
                <w:rFonts w:hint="eastAsia"/>
                <w:spacing w:val="-48"/>
                <w:lang w:val="en-US" w:eastAsia="zh-CN"/>
              </w:rPr>
              <w:t>07</w:t>
            </w:r>
            <w:r>
              <w:rPr>
                <w:spacing w:val="-45"/>
              </w:rPr>
              <w:t xml:space="preserve"> </w:t>
            </w:r>
            <w:r>
              <w:rPr>
                <w:spacing w:val="-7"/>
              </w:rPr>
              <w:t>月</w:t>
            </w:r>
            <w:r>
              <w:rPr>
                <w:rFonts w:hint="eastAsia"/>
                <w:spacing w:val="-7"/>
                <w:lang w:val="en-US" w:eastAsia="zh-CN"/>
              </w:rPr>
              <w:t xml:space="preserve">26 </w:t>
            </w:r>
            <w:r>
              <w:rPr>
                <w:spacing w:val="-7"/>
              </w:rPr>
              <w:t>日</w:t>
            </w:r>
            <w:r>
              <w:rPr>
                <w:spacing w:val="-49"/>
              </w:rPr>
              <w:t xml:space="preserve"> </w:t>
            </w:r>
            <w:r>
              <w:rPr>
                <w:rFonts w:hint="eastAsia"/>
                <w:spacing w:val="-7"/>
                <w:lang w:val="en-US" w:eastAsia="zh-CN"/>
              </w:rPr>
              <w:t xml:space="preserve">10 </w:t>
            </w:r>
            <w:r>
              <w:rPr>
                <w:spacing w:val="-7"/>
              </w:rPr>
              <w:t>：</w:t>
            </w:r>
            <w:r>
              <w:rPr>
                <w:rFonts w:hint="eastAsia"/>
                <w:spacing w:val="-7"/>
                <w:lang w:val="en-US" w:eastAsia="zh-CN"/>
              </w:rPr>
              <w:t>00</w:t>
            </w:r>
            <w:r>
              <w:rPr>
                <w:spacing w:val="-7"/>
              </w:rPr>
              <w:t>分（北京时间）</w:t>
            </w:r>
          </w:p>
        </w:tc>
      </w:tr>
      <w:tr w14:paraId="58888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648812BA">
            <w:pPr>
              <w:pStyle w:val="8"/>
              <w:spacing w:before="116"/>
              <w:ind w:left="230"/>
            </w:pPr>
            <w:r>
              <w:rPr>
                <w:spacing w:val="-14"/>
              </w:rPr>
              <w:t>17</w:t>
            </w:r>
          </w:p>
        </w:tc>
        <w:tc>
          <w:tcPr>
            <w:tcW w:w="2527" w:type="dxa"/>
            <w:vAlign w:val="top"/>
          </w:tcPr>
          <w:p w14:paraId="0F3DF680">
            <w:pPr>
              <w:pStyle w:val="8"/>
              <w:spacing w:before="117" w:line="219" w:lineRule="auto"/>
              <w:ind w:left="317"/>
            </w:pPr>
            <w:r>
              <w:rPr>
                <w:spacing w:val="-3"/>
              </w:rPr>
              <w:t>响应文件开启时间</w:t>
            </w:r>
          </w:p>
        </w:tc>
        <w:tc>
          <w:tcPr>
            <w:tcW w:w="6391" w:type="dxa"/>
            <w:vAlign w:val="top"/>
          </w:tcPr>
          <w:p w14:paraId="546B9BF4">
            <w:pPr>
              <w:pStyle w:val="8"/>
              <w:spacing w:before="117" w:line="219" w:lineRule="auto"/>
              <w:ind w:left="63"/>
            </w:pPr>
            <w:r>
              <w:rPr>
                <w:spacing w:val="-7"/>
              </w:rPr>
              <w:t>2025</w:t>
            </w:r>
            <w:r>
              <w:rPr>
                <w:spacing w:val="-43"/>
              </w:rPr>
              <w:t xml:space="preserve"> </w:t>
            </w:r>
            <w:r>
              <w:rPr>
                <w:spacing w:val="-7"/>
              </w:rPr>
              <w:t>年</w:t>
            </w:r>
            <w:r>
              <w:rPr>
                <w:spacing w:val="-48"/>
              </w:rPr>
              <w:t xml:space="preserve"> </w:t>
            </w:r>
            <w:r>
              <w:rPr>
                <w:spacing w:val="-7"/>
              </w:rPr>
              <w:t>0</w:t>
            </w:r>
            <w:r>
              <w:rPr>
                <w:rFonts w:hint="eastAsia"/>
                <w:spacing w:val="-7"/>
                <w:lang w:val="en-US" w:eastAsia="zh-CN"/>
              </w:rPr>
              <w:t>7</w:t>
            </w:r>
            <w:r>
              <w:rPr>
                <w:spacing w:val="-45"/>
              </w:rPr>
              <w:t xml:space="preserve"> </w:t>
            </w:r>
            <w:r>
              <w:rPr>
                <w:spacing w:val="-7"/>
              </w:rPr>
              <w:t>月</w:t>
            </w:r>
            <w:r>
              <w:rPr>
                <w:spacing w:val="-33"/>
              </w:rPr>
              <w:t xml:space="preserve"> </w:t>
            </w:r>
            <w:r>
              <w:rPr>
                <w:rFonts w:hint="eastAsia"/>
                <w:spacing w:val="-33"/>
                <w:lang w:val="en-US" w:eastAsia="zh-CN"/>
              </w:rPr>
              <w:t xml:space="preserve">26 </w:t>
            </w:r>
            <w:r>
              <w:rPr>
                <w:spacing w:val="-7"/>
              </w:rPr>
              <w:t>日</w:t>
            </w:r>
            <w:r>
              <w:rPr>
                <w:rFonts w:hint="eastAsia"/>
                <w:spacing w:val="-49"/>
                <w:lang w:val="en-US" w:eastAsia="zh-CN"/>
              </w:rPr>
              <w:t xml:space="preserve">10   </w:t>
            </w:r>
            <w:r>
              <w:rPr>
                <w:spacing w:val="-7"/>
              </w:rPr>
              <w:t>：</w:t>
            </w:r>
            <w:r>
              <w:rPr>
                <w:rFonts w:hint="eastAsia"/>
                <w:spacing w:val="-7"/>
                <w:lang w:val="en-US" w:eastAsia="zh-CN"/>
              </w:rPr>
              <w:t>00</w:t>
            </w:r>
            <w:r>
              <w:rPr>
                <w:spacing w:val="-7"/>
              </w:rPr>
              <w:t>分（北京时间）</w:t>
            </w:r>
          </w:p>
        </w:tc>
      </w:tr>
      <w:tr w14:paraId="6606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2F45EE8D">
            <w:pPr>
              <w:pStyle w:val="8"/>
              <w:spacing w:before="115"/>
              <w:ind w:left="230"/>
            </w:pPr>
            <w:r>
              <w:rPr>
                <w:spacing w:val="-14"/>
              </w:rPr>
              <w:t>18</w:t>
            </w:r>
          </w:p>
        </w:tc>
        <w:tc>
          <w:tcPr>
            <w:tcW w:w="2527" w:type="dxa"/>
            <w:vAlign w:val="top"/>
          </w:tcPr>
          <w:p w14:paraId="76AD2069">
            <w:pPr>
              <w:pStyle w:val="8"/>
              <w:spacing w:before="116" w:line="219" w:lineRule="auto"/>
              <w:ind w:left="305"/>
            </w:pPr>
            <w:r>
              <w:rPr>
                <w:spacing w:val="-2"/>
              </w:rPr>
              <w:t>提交响应文件地点</w:t>
            </w:r>
          </w:p>
        </w:tc>
        <w:tc>
          <w:tcPr>
            <w:tcW w:w="6391" w:type="dxa"/>
            <w:vAlign w:val="top"/>
          </w:tcPr>
          <w:p w14:paraId="783CBD72">
            <w:pPr>
              <w:pStyle w:val="8"/>
              <w:spacing w:before="115" w:line="214" w:lineRule="auto"/>
              <w:ind w:left="59"/>
            </w:pPr>
            <w:r>
              <w:rPr>
                <w:b/>
                <w:bCs/>
                <w:spacing w:val="-2"/>
              </w:rPr>
              <w:t>政采云平台（</w:t>
            </w:r>
            <w:r>
              <w:fldChar w:fldCharType="begin"/>
            </w:r>
            <w:r>
              <w:instrText xml:space="preserve"> HYPERLINK "https://www.zcygov.cn/" </w:instrText>
            </w:r>
            <w:r>
              <w:fldChar w:fldCharType="separate"/>
            </w:r>
            <w:r>
              <w:rPr>
                <w:b/>
                <w:bCs/>
                <w:spacing w:val="-2"/>
              </w:rPr>
              <w:t>https://www.zcygov.cn/</w:t>
            </w:r>
            <w:r>
              <w:rPr>
                <w:b/>
                <w:bCs/>
                <w:spacing w:val="-2"/>
              </w:rPr>
              <w:fldChar w:fldCharType="end"/>
            </w:r>
            <w:r>
              <w:rPr>
                <w:b/>
                <w:bCs/>
                <w:spacing w:val="-2"/>
              </w:rPr>
              <w:t>）</w:t>
            </w:r>
          </w:p>
        </w:tc>
      </w:tr>
      <w:tr w14:paraId="602E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659" w:type="dxa"/>
            <w:vAlign w:val="top"/>
          </w:tcPr>
          <w:p w14:paraId="2DB5C0CB">
            <w:pPr>
              <w:spacing w:line="271" w:lineRule="auto"/>
              <w:rPr>
                <w:rFonts w:ascii="Arial"/>
                <w:sz w:val="21"/>
              </w:rPr>
            </w:pPr>
          </w:p>
          <w:p w14:paraId="49C076E1">
            <w:pPr>
              <w:spacing w:line="271" w:lineRule="auto"/>
              <w:rPr>
                <w:rFonts w:ascii="Arial"/>
                <w:sz w:val="21"/>
              </w:rPr>
            </w:pPr>
          </w:p>
          <w:p w14:paraId="001CF100">
            <w:pPr>
              <w:spacing w:line="271" w:lineRule="auto"/>
              <w:rPr>
                <w:rFonts w:ascii="Arial"/>
                <w:sz w:val="21"/>
              </w:rPr>
            </w:pPr>
          </w:p>
          <w:p w14:paraId="1463AF47">
            <w:pPr>
              <w:spacing w:line="271" w:lineRule="auto"/>
              <w:rPr>
                <w:rFonts w:ascii="Arial"/>
                <w:sz w:val="21"/>
              </w:rPr>
            </w:pPr>
          </w:p>
          <w:p w14:paraId="7FFD09C6">
            <w:pPr>
              <w:spacing w:line="271" w:lineRule="auto"/>
              <w:rPr>
                <w:rFonts w:ascii="Arial"/>
                <w:sz w:val="21"/>
              </w:rPr>
            </w:pPr>
          </w:p>
          <w:p w14:paraId="23B94756">
            <w:pPr>
              <w:spacing w:line="271" w:lineRule="auto"/>
              <w:rPr>
                <w:rFonts w:ascii="Arial"/>
                <w:sz w:val="21"/>
              </w:rPr>
            </w:pPr>
          </w:p>
          <w:p w14:paraId="3422DFFF">
            <w:pPr>
              <w:spacing w:line="272" w:lineRule="auto"/>
              <w:rPr>
                <w:rFonts w:ascii="Arial"/>
                <w:sz w:val="21"/>
              </w:rPr>
            </w:pPr>
          </w:p>
          <w:p w14:paraId="7A4347EB">
            <w:pPr>
              <w:pStyle w:val="8"/>
              <w:spacing w:before="78"/>
              <w:ind w:left="230"/>
            </w:pPr>
            <w:r>
              <w:rPr>
                <w:spacing w:val="-14"/>
              </w:rPr>
              <w:t>19</w:t>
            </w:r>
          </w:p>
        </w:tc>
        <w:tc>
          <w:tcPr>
            <w:tcW w:w="2527" w:type="dxa"/>
            <w:vAlign w:val="top"/>
          </w:tcPr>
          <w:p w14:paraId="37F2AE0A">
            <w:pPr>
              <w:spacing w:line="271" w:lineRule="auto"/>
              <w:rPr>
                <w:rFonts w:ascii="Arial"/>
                <w:sz w:val="21"/>
              </w:rPr>
            </w:pPr>
          </w:p>
          <w:p w14:paraId="5D1E3E30">
            <w:pPr>
              <w:spacing w:line="271" w:lineRule="auto"/>
              <w:rPr>
                <w:rFonts w:ascii="Arial"/>
                <w:sz w:val="21"/>
              </w:rPr>
            </w:pPr>
          </w:p>
          <w:p w14:paraId="212CA2C5">
            <w:pPr>
              <w:spacing w:line="271" w:lineRule="auto"/>
              <w:rPr>
                <w:rFonts w:ascii="Arial"/>
                <w:sz w:val="21"/>
              </w:rPr>
            </w:pPr>
          </w:p>
          <w:p w14:paraId="099F688F">
            <w:pPr>
              <w:spacing w:line="271" w:lineRule="auto"/>
              <w:rPr>
                <w:rFonts w:ascii="Arial"/>
                <w:sz w:val="21"/>
              </w:rPr>
            </w:pPr>
          </w:p>
          <w:p w14:paraId="096FE21E">
            <w:pPr>
              <w:spacing w:line="271" w:lineRule="auto"/>
              <w:rPr>
                <w:rFonts w:ascii="Arial"/>
                <w:sz w:val="21"/>
              </w:rPr>
            </w:pPr>
          </w:p>
          <w:p w14:paraId="01736D1A">
            <w:pPr>
              <w:spacing w:line="271" w:lineRule="auto"/>
              <w:rPr>
                <w:rFonts w:ascii="Arial"/>
                <w:sz w:val="21"/>
              </w:rPr>
            </w:pPr>
          </w:p>
          <w:p w14:paraId="017722B5">
            <w:pPr>
              <w:spacing w:line="272" w:lineRule="auto"/>
              <w:rPr>
                <w:rFonts w:ascii="Arial"/>
                <w:sz w:val="21"/>
              </w:rPr>
            </w:pPr>
          </w:p>
          <w:p w14:paraId="0EF714CC">
            <w:pPr>
              <w:pStyle w:val="8"/>
              <w:spacing w:before="78" w:line="220" w:lineRule="auto"/>
              <w:ind w:left="544"/>
            </w:pPr>
            <w:r>
              <w:rPr>
                <w:spacing w:val="-2"/>
              </w:rPr>
              <w:t>答疑澄清方式</w:t>
            </w:r>
          </w:p>
        </w:tc>
        <w:tc>
          <w:tcPr>
            <w:tcW w:w="6391" w:type="dxa"/>
            <w:vAlign w:val="top"/>
          </w:tcPr>
          <w:p w14:paraId="61989A4A">
            <w:pPr>
              <w:pStyle w:val="8"/>
              <w:spacing w:before="116" w:line="220" w:lineRule="auto"/>
              <w:ind w:left="63"/>
            </w:pPr>
            <w:r>
              <w:rPr>
                <w:b/>
                <w:bCs/>
                <w:spacing w:val="-5"/>
              </w:rPr>
              <w:t>线上答疑</w:t>
            </w:r>
          </w:p>
          <w:p w14:paraId="6268F553">
            <w:pPr>
              <w:pStyle w:val="8"/>
              <w:spacing w:before="181" w:line="360" w:lineRule="auto"/>
              <w:ind w:left="59" w:right="90"/>
              <w:jc w:val="both"/>
            </w:pPr>
            <w:r>
              <w:rPr>
                <w:spacing w:val="-1"/>
              </w:rPr>
              <w:t>磋商小组根据投标情况确定答疑时间，答疑或澄清在政采云</w:t>
            </w:r>
            <w:r>
              <w:rPr>
                <w:spacing w:val="16"/>
              </w:rPr>
              <w:t xml:space="preserve"> </w:t>
            </w:r>
            <w:r>
              <w:t>平台（</w:t>
            </w:r>
            <w:r>
              <w:fldChar w:fldCharType="begin"/>
            </w:r>
            <w:r>
              <w:instrText xml:space="preserve"> HYPERLINK "https://www.zcygov.cn/" </w:instrText>
            </w:r>
            <w:r>
              <w:fldChar w:fldCharType="separate"/>
            </w:r>
            <w:r>
              <w:t>https://www.zcygov.cn/</w:t>
            </w:r>
            <w:r>
              <w:fldChar w:fldCharType="end"/>
            </w:r>
            <w:r>
              <w:t>）上</w:t>
            </w:r>
            <w:r>
              <w:rPr>
                <w:spacing w:val="-1"/>
              </w:rPr>
              <w:t>进行，供应商可在政采</w:t>
            </w:r>
            <w:r>
              <w:t xml:space="preserve"> 云平台（</w:t>
            </w:r>
            <w:r>
              <w:fldChar w:fldCharType="begin"/>
            </w:r>
            <w:r>
              <w:instrText xml:space="preserve"> HYPERLINK "https://www.zcygov.cn/" </w:instrText>
            </w:r>
            <w:r>
              <w:fldChar w:fldCharType="separate"/>
            </w:r>
            <w:r>
              <w:t>https://www.zcygov.cn/</w:t>
            </w:r>
            <w:r>
              <w:fldChar w:fldCharType="end"/>
            </w:r>
            <w:r>
              <w:t>）</w:t>
            </w:r>
            <w:r>
              <w:rPr>
                <w:spacing w:val="-1"/>
              </w:rPr>
              <w:t>上的“我的澄清”界面</w:t>
            </w:r>
            <w:r>
              <w:t xml:space="preserve"> </w:t>
            </w:r>
            <w:r>
              <w:rPr>
                <w:spacing w:val="-1"/>
              </w:rPr>
              <w:t>了解答疑时间等信息。供应商须提供准确的联系方式（手机</w:t>
            </w:r>
          </w:p>
          <w:p w14:paraId="535023EA">
            <w:pPr>
              <w:pStyle w:val="8"/>
              <w:spacing w:line="219" w:lineRule="auto"/>
              <w:ind w:left="61"/>
            </w:pPr>
            <w:r>
              <w:rPr>
                <w:spacing w:val="-1"/>
              </w:rPr>
              <w:t>和固定电话</w:t>
            </w:r>
            <w:r>
              <w:rPr>
                <w:spacing w:val="6"/>
              </w:rPr>
              <w:t>），</w:t>
            </w:r>
            <w:r>
              <w:rPr>
                <w:spacing w:val="-1"/>
              </w:rPr>
              <w:t>在项目评审时须在线了解开标信息，掌握答</w:t>
            </w:r>
          </w:p>
          <w:p w14:paraId="1E497DE6">
            <w:pPr>
              <w:pStyle w:val="8"/>
              <w:spacing w:before="183" w:line="328" w:lineRule="auto"/>
              <w:ind w:left="63" w:right="90"/>
              <w:jc w:val="both"/>
            </w:pPr>
            <w:r>
              <w:rPr>
                <w:spacing w:val="-1"/>
              </w:rPr>
              <w:t>疑时间，需由法定代表人或委托代理人对磋商小组提出的质</w:t>
            </w:r>
            <w:r>
              <w:rPr>
                <w:spacing w:val="12"/>
              </w:rPr>
              <w:t xml:space="preserve"> </w:t>
            </w:r>
            <w:r>
              <w:rPr>
                <w:spacing w:val="-1"/>
              </w:rPr>
              <w:t>疑做出应答。如在规定的时间内联系无果，无法在政采云平</w:t>
            </w:r>
            <w:r>
              <w:rPr>
                <w:spacing w:val="12"/>
              </w:rPr>
              <w:t xml:space="preserve"> </w:t>
            </w:r>
            <w:r>
              <w:t>台（</w:t>
            </w:r>
            <w:r>
              <w:fldChar w:fldCharType="begin"/>
            </w:r>
            <w:r>
              <w:instrText xml:space="preserve"> HYPERLINK "https://www.zcygov.cn/" </w:instrText>
            </w:r>
            <w:r>
              <w:fldChar w:fldCharType="separate"/>
            </w:r>
            <w:r>
              <w:t>https://www.zcygov.cn</w:t>
            </w:r>
            <w:r>
              <w:rPr>
                <w:spacing w:val="-1"/>
              </w:rPr>
              <w:t>/</w:t>
            </w:r>
            <w:r>
              <w:rPr>
                <w:spacing w:val="-1"/>
              </w:rPr>
              <w:fldChar w:fldCharType="end"/>
            </w:r>
            <w:r>
              <w:rPr>
                <w:spacing w:val="-1"/>
              </w:rPr>
              <w:t>）上答疑者，视同放弃答疑。</w:t>
            </w:r>
          </w:p>
        </w:tc>
      </w:tr>
      <w:tr w14:paraId="48C2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9" w:hRule="atLeast"/>
        </w:trPr>
        <w:tc>
          <w:tcPr>
            <w:tcW w:w="659" w:type="dxa"/>
            <w:vAlign w:val="top"/>
          </w:tcPr>
          <w:p w14:paraId="144984CE">
            <w:pPr>
              <w:spacing w:line="271" w:lineRule="auto"/>
              <w:rPr>
                <w:rFonts w:ascii="Arial"/>
                <w:sz w:val="21"/>
              </w:rPr>
            </w:pPr>
          </w:p>
          <w:p w14:paraId="527F3A8E">
            <w:pPr>
              <w:spacing w:line="271" w:lineRule="auto"/>
              <w:rPr>
                <w:rFonts w:ascii="Arial"/>
                <w:sz w:val="21"/>
              </w:rPr>
            </w:pPr>
          </w:p>
          <w:p w14:paraId="0C109534">
            <w:pPr>
              <w:spacing w:line="271" w:lineRule="auto"/>
              <w:rPr>
                <w:rFonts w:ascii="Arial"/>
                <w:sz w:val="21"/>
              </w:rPr>
            </w:pPr>
          </w:p>
          <w:p w14:paraId="66319D7E">
            <w:pPr>
              <w:spacing w:line="271" w:lineRule="auto"/>
              <w:rPr>
                <w:rFonts w:ascii="Arial"/>
                <w:sz w:val="21"/>
              </w:rPr>
            </w:pPr>
          </w:p>
          <w:p w14:paraId="06C5831C">
            <w:pPr>
              <w:spacing w:line="272" w:lineRule="auto"/>
              <w:rPr>
                <w:rFonts w:ascii="Arial"/>
                <w:sz w:val="21"/>
              </w:rPr>
            </w:pPr>
          </w:p>
          <w:p w14:paraId="13028630">
            <w:pPr>
              <w:spacing w:line="272" w:lineRule="auto"/>
              <w:rPr>
                <w:rFonts w:ascii="Arial"/>
                <w:sz w:val="21"/>
              </w:rPr>
            </w:pPr>
          </w:p>
          <w:p w14:paraId="017CA135">
            <w:pPr>
              <w:spacing w:line="272" w:lineRule="auto"/>
              <w:rPr>
                <w:rFonts w:ascii="Arial"/>
                <w:sz w:val="21"/>
              </w:rPr>
            </w:pPr>
          </w:p>
          <w:p w14:paraId="13DACD51">
            <w:pPr>
              <w:pStyle w:val="8"/>
              <w:spacing w:before="78"/>
              <w:ind w:left="215"/>
            </w:pPr>
            <w:r>
              <w:rPr>
                <w:spacing w:val="-7"/>
              </w:rPr>
              <w:t>20</w:t>
            </w:r>
          </w:p>
        </w:tc>
        <w:tc>
          <w:tcPr>
            <w:tcW w:w="2527" w:type="dxa"/>
            <w:vAlign w:val="top"/>
          </w:tcPr>
          <w:p w14:paraId="08AB55CA">
            <w:pPr>
              <w:spacing w:line="271" w:lineRule="auto"/>
              <w:rPr>
                <w:rFonts w:ascii="Arial"/>
                <w:sz w:val="21"/>
              </w:rPr>
            </w:pPr>
          </w:p>
          <w:p w14:paraId="26C89665">
            <w:pPr>
              <w:spacing w:line="271" w:lineRule="auto"/>
              <w:rPr>
                <w:rFonts w:ascii="Arial"/>
                <w:sz w:val="21"/>
              </w:rPr>
            </w:pPr>
          </w:p>
          <w:p w14:paraId="344DB202">
            <w:pPr>
              <w:spacing w:line="271" w:lineRule="auto"/>
              <w:rPr>
                <w:rFonts w:ascii="Arial"/>
                <w:sz w:val="21"/>
              </w:rPr>
            </w:pPr>
          </w:p>
          <w:p w14:paraId="0A4E203A">
            <w:pPr>
              <w:spacing w:line="272" w:lineRule="auto"/>
              <w:rPr>
                <w:rFonts w:ascii="Arial"/>
                <w:sz w:val="21"/>
              </w:rPr>
            </w:pPr>
          </w:p>
          <w:p w14:paraId="71048EDB">
            <w:pPr>
              <w:spacing w:line="272" w:lineRule="auto"/>
              <w:rPr>
                <w:rFonts w:ascii="Arial"/>
                <w:sz w:val="21"/>
              </w:rPr>
            </w:pPr>
          </w:p>
          <w:p w14:paraId="5AA88586">
            <w:pPr>
              <w:spacing w:line="272" w:lineRule="auto"/>
              <w:rPr>
                <w:rFonts w:ascii="Arial"/>
                <w:sz w:val="21"/>
              </w:rPr>
            </w:pPr>
          </w:p>
          <w:p w14:paraId="3EA157C5">
            <w:pPr>
              <w:spacing w:line="272" w:lineRule="auto"/>
              <w:rPr>
                <w:rFonts w:ascii="Arial"/>
                <w:sz w:val="21"/>
              </w:rPr>
            </w:pPr>
          </w:p>
          <w:p w14:paraId="48D0AACF">
            <w:pPr>
              <w:pStyle w:val="8"/>
              <w:spacing w:before="78" w:line="219" w:lineRule="auto"/>
              <w:ind w:left="423"/>
            </w:pPr>
            <w:r>
              <w:rPr>
                <w:spacing w:val="-2"/>
              </w:rPr>
              <w:t>代理服务费收取</w:t>
            </w:r>
          </w:p>
        </w:tc>
        <w:tc>
          <w:tcPr>
            <w:tcW w:w="6391" w:type="dxa"/>
            <w:vAlign w:val="top"/>
          </w:tcPr>
          <w:p w14:paraId="761AB93C">
            <w:pPr>
              <w:pStyle w:val="8"/>
              <w:spacing w:before="118" w:line="219" w:lineRule="auto"/>
              <w:ind w:left="68"/>
            </w:pPr>
            <w:r>
              <w:rPr>
                <w:spacing w:val="-2"/>
              </w:rPr>
              <w:t>收取对象：成交供应商</w:t>
            </w:r>
          </w:p>
          <w:p w14:paraId="1534E665">
            <w:pPr>
              <w:pStyle w:val="8"/>
              <w:spacing w:before="184" w:line="219" w:lineRule="auto"/>
              <w:ind w:left="68"/>
            </w:pPr>
            <w:r>
              <w:rPr>
                <w:spacing w:val="-2"/>
              </w:rPr>
              <w:t>收费金额：1</w:t>
            </w:r>
            <w:r>
              <w:rPr>
                <w:rFonts w:hint="eastAsia"/>
                <w:spacing w:val="-2"/>
                <w:lang w:val="en-US" w:eastAsia="zh-CN"/>
              </w:rPr>
              <w:t>3</w:t>
            </w:r>
            <w:r>
              <w:rPr>
                <w:spacing w:val="-2"/>
              </w:rPr>
              <w:t>000.00元</w:t>
            </w:r>
          </w:p>
          <w:p w14:paraId="1EE88888">
            <w:pPr>
              <w:pStyle w:val="8"/>
              <w:spacing w:before="182" w:line="360" w:lineRule="auto"/>
              <w:ind w:left="60" w:right="54"/>
            </w:pPr>
            <w:r>
              <w:rPr>
                <w:spacing w:val="-1"/>
              </w:rPr>
              <w:t>根据《关于进一步放开建设项目专项业务服务价格的通知》</w:t>
            </w:r>
            <w:r>
              <w:rPr>
                <w:spacing w:val="6"/>
              </w:rPr>
              <w:t xml:space="preserve"> </w:t>
            </w:r>
            <w:r>
              <w:rPr>
                <w:spacing w:val="-3"/>
              </w:rPr>
              <w:t>（发改价格[2015]299号）规定，实行市场调节价，应</w:t>
            </w:r>
            <w:r>
              <w:rPr>
                <w:spacing w:val="-4"/>
              </w:rPr>
              <w:t>严格遵</w:t>
            </w:r>
            <w:r>
              <w:t xml:space="preserve"> </w:t>
            </w:r>
            <w:r>
              <w:rPr>
                <w:spacing w:val="-1"/>
              </w:rPr>
              <w:t>守《价格法》、《关于商品和服务实行明码标价的规定》等</w:t>
            </w:r>
            <w:r>
              <w:rPr>
                <w:spacing w:val="14"/>
              </w:rPr>
              <w:t xml:space="preserve"> </w:t>
            </w:r>
            <w:r>
              <w:rPr>
                <w:spacing w:val="-1"/>
              </w:rPr>
              <w:t>法律法规的规定，由采购人和采购代理机构共同确定合理的</w:t>
            </w:r>
            <w:r>
              <w:rPr>
                <w:spacing w:val="14"/>
              </w:rPr>
              <w:t xml:space="preserve"> </w:t>
            </w:r>
            <w:r>
              <w:rPr>
                <w:spacing w:val="-3"/>
              </w:rPr>
              <w:t>收费金额。</w:t>
            </w:r>
          </w:p>
          <w:p w14:paraId="5F00C675">
            <w:pPr>
              <w:pStyle w:val="8"/>
              <w:spacing w:line="313" w:lineRule="auto"/>
              <w:ind w:left="59" w:right="1569"/>
            </w:pPr>
            <w:r>
              <w:rPr>
                <w:spacing w:val="-3"/>
              </w:rPr>
              <w:t>代理服务费的支付形式：电汇、支票、现金。</w:t>
            </w:r>
            <w:r>
              <w:rPr>
                <w:spacing w:val="10"/>
              </w:rPr>
              <w:t xml:space="preserve"> </w:t>
            </w:r>
            <w:r>
              <w:rPr>
                <w:spacing w:val="-1"/>
              </w:rPr>
              <w:t>代理服务费以人民币支付。</w:t>
            </w:r>
          </w:p>
        </w:tc>
      </w:tr>
    </w:tbl>
    <w:p w14:paraId="0B98BABD">
      <w:pPr>
        <w:rPr>
          <w:rFonts w:ascii="Arial"/>
          <w:sz w:val="21"/>
        </w:rPr>
      </w:pPr>
    </w:p>
    <w:p w14:paraId="73FF1D6B">
      <w:pPr>
        <w:rPr>
          <w:rFonts w:ascii="Arial" w:hAnsi="Arial" w:eastAsia="Arial" w:cs="Arial"/>
          <w:sz w:val="21"/>
          <w:szCs w:val="21"/>
        </w:rPr>
        <w:sectPr>
          <w:footerReference r:id="rId12" w:type="default"/>
          <w:pgSz w:w="11906" w:h="16839"/>
          <w:pgMar w:top="1362" w:right="1096" w:bottom="1227" w:left="1134" w:header="785" w:footer="1061" w:gutter="0"/>
          <w:cols w:space="720" w:num="1"/>
        </w:sectPr>
      </w:pPr>
    </w:p>
    <w:p w14:paraId="492B0D46">
      <w:pPr>
        <w:spacing w:before="96"/>
      </w:pPr>
    </w:p>
    <w:tbl>
      <w:tblPr>
        <w:tblStyle w:val="7"/>
        <w:tblW w:w="9577"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527"/>
        <w:gridCol w:w="6391"/>
      </w:tblGrid>
      <w:tr w14:paraId="3CDF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59" w:type="dxa"/>
            <w:vAlign w:val="top"/>
          </w:tcPr>
          <w:p w14:paraId="4404F81D">
            <w:pPr>
              <w:rPr>
                <w:rFonts w:ascii="Arial"/>
                <w:sz w:val="21"/>
              </w:rPr>
            </w:pPr>
          </w:p>
        </w:tc>
        <w:tc>
          <w:tcPr>
            <w:tcW w:w="2527" w:type="dxa"/>
            <w:vAlign w:val="top"/>
          </w:tcPr>
          <w:p w14:paraId="1A4A0B8F">
            <w:pPr>
              <w:rPr>
                <w:rFonts w:ascii="Arial"/>
                <w:sz w:val="21"/>
              </w:rPr>
            </w:pPr>
          </w:p>
        </w:tc>
        <w:tc>
          <w:tcPr>
            <w:tcW w:w="6391" w:type="dxa"/>
            <w:vAlign w:val="top"/>
          </w:tcPr>
          <w:p w14:paraId="090027E1">
            <w:pPr>
              <w:pStyle w:val="8"/>
              <w:spacing w:before="118" w:line="218" w:lineRule="auto"/>
              <w:ind w:left="59"/>
            </w:pPr>
            <w:r>
              <w:rPr>
                <w:spacing w:val="-1"/>
              </w:rPr>
              <w:t>代理服务费不在磋商报价中单列。</w:t>
            </w:r>
          </w:p>
        </w:tc>
      </w:tr>
      <w:tr w14:paraId="0CEED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44EDE2D">
            <w:pPr>
              <w:pStyle w:val="8"/>
              <w:spacing w:before="113" w:line="241" w:lineRule="auto"/>
              <w:ind w:left="215"/>
            </w:pPr>
            <w:r>
              <w:rPr>
                <w:spacing w:val="-7"/>
              </w:rPr>
              <w:t>21</w:t>
            </w:r>
          </w:p>
        </w:tc>
        <w:tc>
          <w:tcPr>
            <w:tcW w:w="2527" w:type="dxa"/>
            <w:vAlign w:val="top"/>
          </w:tcPr>
          <w:p w14:paraId="3D5A8EF5">
            <w:pPr>
              <w:pStyle w:val="8"/>
              <w:spacing w:before="113" w:line="220" w:lineRule="auto"/>
              <w:ind w:left="425"/>
            </w:pPr>
            <w:r>
              <w:rPr>
                <w:spacing w:val="-2"/>
              </w:rPr>
              <w:t>合同签订有效期</w:t>
            </w:r>
          </w:p>
        </w:tc>
        <w:tc>
          <w:tcPr>
            <w:tcW w:w="6391" w:type="dxa"/>
            <w:vAlign w:val="top"/>
          </w:tcPr>
          <w:p w14:paraId="2588467D">
            <w:pPr>
              <w:pStyle w:val="8"/>
              <w:spacing w:before="113" w:line="219" w:lineRule="auto"/>
              <w:ind w:left="99"/>
            </w:pPr>
            <w:r>
              <w:rPr>
                <w:spacing w:val="-2"/>
              </w:rPr>
              <w:t>自成交通知书发出之日起30日内与采购人</w:t>
            </w:r>
            <w:r>
              <w:rPr>
                <w:spacing w:val="-3"/>
              </w:rPr>
              <w:t>签订合同</w:t>
            </w:r>
          </w:p>
        </w:tc>
      </w:tr>
      <w:tr w14:paraId="4D43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659" w:type="dxa"/>
            <w:vAlign w:val="top"/>
          </w:tcPr>
          <w:p w14:paraId="2312DE0D">
            <w:pPr>
              <w:spacing w:line="244" w:lineRule="auto"/>
              <w:rPr>
                <w:rFonts w:ascii="Arial"/>
                <w:sz w:val="21"/>
              </w:rPr>
            </w:pPr>
          </w:p>
          <w:p w14:paraId="1BAB408D">
            <w:pPr>
              <w:spacing w:line="244" w:lineRule="auto"/>
              <w:rPr>
                <w:rFonts w:ascii="Arial"/>
                <w:sz w:val="21"/>
              </w:rPr>
            </w:pPr>
          </w:p>
          <w:p w14:paraId="6656A3C5">
            <w:pPr>
              <w:spacing w:line="244" w:lineRule="auto"/>
              <w:rPr>
                <w:rFonts w:ascii="Arial"/>
                <w:sz w:val="21"/>
              </w:rPr>
            </w:pPr>
          </w:p>
          <w:p w14:paraId="04CDD2A0">
            <w:pPr>
              <w:pStyle w:val="8"/>
              <w:spacing w:before="78" w:line="241" w:lineRule="auto"/>
              <w:ind w:left="215"/>
            </w:pPr>
            <w:r>
              <w:rPr>
                <w:spacing w:val="-7"/>
              </w:rPr>
              <w:t>22</w:t>
            </w:r>
          </w:p>
        </w:tc>
        <w:tc>
          <w:tcPr>
            <w:tcW w:w="2527" w:type="dxa"/>
            <w:vAlign w:val="top"/>
          </w:tcPr>
          <w:p w14:paraId="7F37B4C9">
            <w:pPr>
              <w:spacing w:line="244" w:lineRule="auto"/>
              <w:rPr>
                <w:rFonts w:ascii="Arial"/>
                <w:sz w:val="21"/>
              </w:rPr>
            </w:pPr>
          </w:p>
          <w:p w14:paraId="135E6187">
            <w:pPr>
              <w:spacing w:line="244" w:lineRule="auto"/>
              <w:rPr>
                <w:rFonts w:ascii="Arial"/>
                <w:sz w:val="21"/>
              </w:rPr>
            </w:pPr>
          </w:p>
          <w:p w14:paraId="321648B5">
            <w:pPr>
              <w:spacing w:line="244" w:lineRule="auto"/>
              <w:rPr>
                <w:rFonts w:ascii="Arial"/>
                <w:sz w:val="21"/>
              </w:rPr>
            </w:pPr>
          </w:p>
          <w:p w14:paraId="3EBF8FD5">
            <w:pPr>
              <w:pStyle w:val="8"/>
              <w:spacing w:before="78" w:line="219" w:lineRule="auto"/>
              <w:ind w:left="303"/>
            </w:pPr>
            <w:r>
              <w:rPr>
                <w:spacing w:val="-2"/>
              </w:rPr>
              <w:t>政府采购合同备案</w:t>
            </w:r>
          </w:p>
        </w:tc>
        <w:tc>
          <w:tcPr>
            <w:tcW w:w="6391" w:type="dxa"/>
            <w:vAlign w:val="top"/>
          </w:tcPr>
          <w:p w14:paraId="41EF1FBD">
            <w:pPr>
              <w:pStyle w:val="8"/>
              <w:spacing w:before="113" w:line="219" w:lineRule="auto"/>
              <w:ind w:left="59"/>
            </w:pPr>
            <w:r>
              <w:rPr>
                <w:spacing w:val="-1"/>
              </w:rPr>
              <w:t>采购合同全数返回采购代理机构签字，盖章。</w:t>
            </w:r>
          </w:p>
          <w:p w14:paraId="588E9C91">
            <w:pPr>
              <w:pStyle w:val="8"/>
              <w:spacing w:before="183" w:line="219" w:lineRule="auto"/>
              <w:ind w:left="59"/>
            </w:pPr>
            <w:r>
              <w:rPr>
                <w:spacing w:val="-1"/>
              </w:rPr>
              <w:t>采购代理机构留存两份原件备案。</w:t>
            </w:r>
          </w:p>
          <w:p w14:paraId="766F85D4">
            <w:pPr>
              <w:pStyle w:val="8"/>
              <w:spacing w:before="183" w:line="360" w:lineRule="auto"/>
              <w:ind w:left="60"/>
              <w:rPr>
                <w:rFonts w:hint="eastAsia" w:eastAsia="宋体"/>
                <w:lang w:eastAsia="zh-CN"/>
              </w:rPr>
            </w:pPr>
            <w:r>
              <w:rPr>
                <w:spacing w:val="-1"/>
              </w:rPr>
              <w:t>合同返回地址：</w:t>
            </w:r>
            <w:bookmarkStart w:id="2" w:name="OLE_LINK50"/>
            <w:r>
              <w:rPr>
                <w:rFonts w:hint="eastAsia" w:ascii="宋体" w:hAnsi="宋体" w:cs="宋体"/>
                <w:kern w:val="0"/>
                <w:lang w:val="zh-CN"/>
              </w:rPr>
              <w:t>青海省西宁市长江路</w:t>
            </w:r>
            <w:r>
              <w:rPr>
                <w:rFonts w:hint="eastAsia" w:ascii="宋体" w:hAnsi="宋体" w:cs="宋体"/>
                <w:kern w:val="0"/>
              </w:rPr>
              <w:t>103</w:t>
            </w:r>
            <w:r>
              <w:rPr>
                <w:rFonts w:hint="eastAsia" w:ascii="宋体" w:hAnsi="宋体" w:cs="宋体"/>
                <w:kern w:val="0"/>
                <w:lang w:val="zh-CN"/>
              </w:rPr>
              <w:t>号山水国际</w:t>
            </w:r>
            <w:r>
              <w:rPr>
                <w:rFonts w:hint="eastAsia" w:ascii="宋体" w:hAnsi="宋体" w:cs="宋体"/>
                <w:kern w:val="0"/>
              </w:rPr>
              <w:t>3</w:t>
            </w:r>
            <w:r>
              <w:rPr>
                <w:rFonts w:hint="eastAsia" w:ascii="宋体" w:hAnsi="宋体" w:cs="宋体"/>
                <w:kern w:val="0"/>
                <w:lang w:val="zh-CN"/>
              </w:rPr>
              <w:t>号楼</w:t>
            </w:r>
            <w:r>
              <w:rPr>
                <w:rFonts w:hint="eastAsia" w:ascii="宋体" w:hAnsi="宋体" w:cs="宋体"/>
                <w:kern w:val="0"/>
              </w:rPr>
              <w:t>22</w:t>
            </w:r>
            <w:r>
              <w:rPr>
                <w:rFonts w:hint="eastAsia" w:ascii="宋体" w:hAnsi="宋体" w:cs="宋体"/>
                <w:kern w:val="0"/>
                <w:lang w:val="zh-CN"/>
              </w:rPr>
              <w:t>楼</w:t>
            </w:r>
            <w:bookmarkEnd w:id="2"/>
            <w:r>
              <w:rPr>
                <w:rFonts w:hint="eastAsia" w:ascii="宋体" w:hAnsi="宋体" w:cs="宋体"/>
                <w:kern w:val="0"/>
                <w:lang w:val="zh-CN"/>
              </w:rPr>
              <w:t>（</w:t>
            </w:r>
            <w:r>
              <w:rPr>
                <w:rFonts w:hint="eastAsia"/>
                <w:spacing w:val="-1"/>
                <w:lang w:eastAsia="zh-CN"/>
              </w:rPr>
              <w:t>青海璇锴工程项目管理有限公司）</w:t>
            </w:r>
          </w:p>
        </w:tc>
      </w:tr>
      <w:tr w14:paraId="46C2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659" w:type="dxa"/>
            <w:vAlign w:val="top"/>
          </w:tcPr>
          <w:p w14:paraId="54121174">
            <w:pPr>
              <w:pStyle w:val="8"/>
              <w:spacing w:before="115"/>
              <w:ind w:left="215"/>
            </w:pPr>
            <w:r>
              <w:rPr>
                <w:spacing w:val="-7"/>
              </w:rPr>
              <w:t>23</w:t>
            </w:r>
          </w:p>
        </w:tc>
        <w:tc>
          <w:tcPr>
            <w:tcW w:w="2527" w:type="dxa"/>
            <w:vAlign w:val="top"/>
          </w:tcPr>
          <w:p w14:paraId="2B8613F9">
            <w:pPr>
              <w:pStyle w:val="8"/>
              <w:spacing w:before="115" w:line="220" w:lineRule="auto"/>
              <w:ind w:left="663"/>
            </w:pPr>
            <w:r>
              <w:rPr>
                <w:spacing w:val="-2"/>
              </w:rPr>
              <w:t>磋商有效期</w:t>
            </w:r>
          </w:p>
        </w:tc>
        <w:tc>
          <w:tcPr>
            <w:tcW w:w="6391" w:type="dxa"/>
            <w:vAlign w:val="top"/>
          </w:tcPr>
          <w:p w14:paraId="73025F98">
            <w:pPr>
              <w:pStyle w:val="8"/>
              <w:spacing w:before="115" w:line="220" w:lineRule="auto"/>
              <w:ind w:left="99"/>
            </w:pPr>
            <w:r>
              <w:rPr>
                <w:spacing w:val="-4"/>
              </w:rPr>
              <w:t>自磋商开始之日起60日历天</w:t>
            </w:r>
          </w:p>
        </w:tc>
      </w:tr>
      <w:tr w14:paraId="418A8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659" w:type="dxa"/>
            <w:vAlign w:val="top"/>
          </w:tcPr>
          <w:p w14:paraId="41C2C880">
            <w:pPr>
              <w:spacing w:line="254" w:lineRule="auto"/>
              <w:rPr>
                <w:rFonts w:ascii="Arial"/>
                <w:sz w:val="21"/>
              </w:rPr>
            </w:pPr>
          </w:p>
          <w:p w14:paraId="36CF1713">
            <w:pPr>
              <w:spacing w:line="254" w:lineRule="auto"/>
              <w:rPr>
                <w:rFonts w:ascii="Arial"/>
                <w:sz w:val="21"/>
              </w:rPr>
            </w:pPr>
          </w:p>
          <w:p w14:paraId="12F70CC8">
            <w:pPr>
              <w:spacing w:line="254" w:lineRule="auto"/>
              <w:rPr>
                <w:rFonts w:ascii="Arial"/>
                <w:sz w:val="21"/>
              </w:rPr>
            </w:pPr>
          </w:p>
          <w:p w14:paraId="4F32BA41">
            <w:pPr>
              <w:spacing w:line="254" w:lineRule="auto"/>
              <w:rPr>
                <w:rFonts w:ascii="Arial"/>
                <w:sz w:val="21"/>
              </w:rPr>
            </w:pPr>
          </w:p>
          <w:p w14:paraId="3793ACF4">
            <w:pPr>
              <w:spacing w:line="254" w:lineRule="auto"/>
              <w:rPr>
                <w:rFonts w:ascii="Arial"/>
                <w:sz w:val="21"/>
              </w:rPr>
            </w:pPr>
          </w:p>
          <w:p w14:paraId="66324D70">
            <w:pPr>
              <w:spacing w:line="254" w:lineRule="auto"/>
              <w:rPr>
                <w:rFonts w:ascii="Arial"/>
                <w:sz w:val="21"/>
              </w:rPr>
            </w:pPr>
          </w:p>
          <w:p w14:paraId="40D60D18">
            <w:pPr>
              <w:spacing w:line="254" w:lineRule="auto"/>
              <w:rPr>
                <w:rFonts w:ascii="Arial"/>
                <w:sz w:val="21"/>
              </w:rPr>
            </w:pPr>
          </w:p>
          <w:p w14:paraId="6743953A">
            <w:pPr>
              <w:spacing w:line="254" w:lineRule="auto"/>
              <w:rPr>
                <w:rFonts w:ascii="Arial"/>
                <w:sz w:val="21"/>
              </w:rPr>
            </w:pPr>
          </w:p>
          <w:p w14:paraId="6C46CFA4">
            <w:pPr>
              <w:spacing w:line="254" w:lineRule="auto"/>
              <w:rPr>
                <w:rFonts w:ascii="Arial"/>
                <w:sz w:val="21"/>
              </w:rPr>
            </w:pPr>
          </w:p>
          <w:p w14:paraId="26927D18">
            <w:pPr>
              <w:spacing w:line="254" w:lineRule="auto"/>
              <w:rPr>
                <w:rFonts w:ascii="Arial"/>
                <w:sz w:val="21"/>
              </w:rPr>
            </w:pPr>
          </w:p>
          <w:p w14:paraId="647FE14F">
            <w:pPr>
              <w:spacing w:line="254" w:lineRule="auto"/>
              <w:rPr>
                <w:rFonts w:ascii="Arial"/>
                <w:sz w:val="21"/>
              </w:rPr>
            </w:pPr>
          </w:p>
          <w:p w14:paraId="6B9555C9">
            <w:pPr>
              <w:spacing w:line="254" w:lineRule="auto"/>
              <w:rPr>
                <w:rFonts w:ascii="Arial"/>
                <w:sz w:val="21"/>
              </w:rPr>
            </w:pPr>
          </w:p>
          <w:p w14:paraId="361AB22A">
            <w:pPr>
              <w:spacing w:line="254" w:lineRule="auto"/>
              <w:rPr>
                <w:rFonts w:ascii="Arial"/>
                <w:sz w:val="21"/>
              </w:rPr>
            </w:pPr>
          </w:p>
          <w:p w14:paraId="51C54CCA">
            <w:pPr>
              <w:pStyle w:val="8"/>
              <w:spacing w:before="78" w:line="241" w:lineRule="auto"/>
              <w:ind w:left="215"/>
            </w:pPr>
            <w:r>
              <w:rPr>
                <w:spacing w:val="-7"/>
              </w:rPr>
              <w:t>24</w:t>
            </w:r>
          </w:p>
        </w:tc>
        <w:tc>
          <w:tcPr>
            <w:tcW w:w="2527" w:type="dxa"/>
            <w:vAlign w:val="top"/>
          </w:tcPr>
          <w:p w14:paraId="37DFCAB8">
            <w:pPr>
              <w:spacing w:line="254" w:lineRule="auto"/>
              <w:rPr>
                <w:rFonts w:ascii="Arial"/>
                <w:sz w:val="21"/>
              </w:rPr>
            </w:pPr>
          </w:p>
          <w:p w14:paraId="184F016E">
            <w:pPr>
              <w:spacing w:line="254" w:lineRule="auto"/>
              <w:rPr>
                <w:rFonts w:ascii="Arial"/>
                <w:sz w:val="21"/>
              </w:rPr>
            </w:pPr>
          </w:p>
          <w:p w14:paraId="1CFF90CF">
            <w:pPr>
              <w:spacing w:line="254" w:lineRule="auto"/>
              <w:rPr>
                <w:rFonts w:ascii="Arial"/>
                <w:sz w:val="21"/>
              </w:rPr>
            </w:pPr>
          </w:p>
          <w:p w14:paraId="7A3B2088">
            <w:pPr>
              <w:spacing w:line="254" w:lineRule="auto"/>
              <w:rPr>
                <w:rFonts w:ascii="Arial"/>
                <w:sz w:val="21"/>
              </w:rPr>
            </w:pPr>
          </w:p>
          <w:p w14:paraId="1AC540FD">
            <w:pPr>
              <w:spacing w:line="254" w:lineRule="auto"/>
              <w:rPr>
                <w:rFonts w:ascii="Arial"/>
                <w:sz w:val="21"/>
              </w:rPr>
            </w:pPr>
          </w:p>
          <w:p w14:paraId="384513FA">
            <w:pPr>
              <w:spacing w:line="254" w:lineRule="auto"/>
              <w:rPr>
                <w:rFonts w:ascii="Arial"/>
                <w:sz w:val="21"/>
              </w:rPr>
            </w:pPr>
          </w:p>
          <w:p w14:paraId="177B7892">
            <w:pPr>
              <w:spacing w:line="254" w:lineRule="auto"/>
              <w:rPr>
                <w:rFonts w:ascii="Arial"/>
                <w:sz w:val="21"/>
              </w:rPr>
            </w:pPr>
          </w:p>
          <w:p w14:paraId="6D3FC1DA">
            <w:pPr>
              <w:spacing w:line="254" w:lineRule="auto"/>
              <w:rPr>
                <w:rFonts w:ascii="Arial"/>
                <w:sz w:val="21"/>
              </w:rPr>
            </w:pPr>
          </w:p>
          <w:p w14:paraId="72B945A2">
            <w:pPr>
              <w:spacing w:line="254" w:lineRule="auto"/>
              <w:rPr>
                <w:rFonts w:ascii="Arial"/>
                <w:sz w:val="21"/>
              </w:rPr>
            </w:pPr>
          </w:p>
          <w:p w14:paraId="3106BF5D">
            <w:pPr>
              <w:spacing w:line="254" w:lineRule="auto"/>
              <w:rPr>
                <w:rFonts w:ascii="Arial"/>
                <w:sz w:val="21"/>
              </w:rPr>
            </w:pPr>
          </w:p>
          <w:p w14:paraId="0FDE147F">
            <w:pPr>
              <w:spacing w:line="254" w:lineRule="auto"/>
              <w:rPr>
                <w:rFonts w:ascii="Arial"/>
                <w:sz w:val="21"/>
              </w:rPr>
            </w:pPr>
          </w:p>
          <w:p w14:paraId="0642A6E3">
            <w:pPr>
              <w:spacing w:line="254" w:lineRule="auto"/>
              <w:rPr>
                <w:rFonts w:ascii="Arial"/>
                <w:sz w:val="21"/>
              </w:rPr>
            </w:pPr>
          </w:p>
          <w:p w14:paraId="5A0F0F88">
            <w:pPr>
              <w:spacing w:line="254" w:lineRule="auto"/>
              <w:rPr>
                <w:rFonts w:ascii="Arial"/>
                <w:sz w:val="21"/>
              </w:rPr>
            </w:pPr>
          </w:p>
          <w:p w14:paraId="6095F185">
            <w:pPr>
              <w:pStyle w:val="8"/>
              <w:spacing w:before="78" w:line="220" w:lineRule="auto"/>
              <w:ind w:left="785"/>
            </w:pPr>
            <w:r>
              <w:rPr>
                <w:spacing w:val="-3"/>
              </w:rPr>
              <w:t>其他事项</w:t>
            </w:r>
          </w:p>
        </w:tc>
        <w:tc>
          <w:tcPr>
            <w:tcW w:w="6391" w:type="dxa"/>
            <w:vAlign w:val="top"/>
          </w:tcPr>
          <w:p w14:paraId="67041425">
            <w:pPr>
              <w:autoSpaceDE w:val="0"/>
              <w:autoSpaceDN w:val="0"/>
              <w:adjustRightInd w:val="0"/>
              <w:spacing w:line="360" w:lineRule="auto"/>
              <w:ind w:firstLine="0" w:firstLineChars="0"/>
              <w:rPr>
                <w:rFonts w:hint="eastAsia" w:ascii="宋体" w:hAnsi="宋体" w:eastAsia="宋体" w:cs="宋体"/>
                <w:snapToGrid w:val="0"/>
                <w:color w:val="000000"/>
                <w:kern w:val="0"/>
                <w:sz w:val="24"/>
                <w:szCs w:val="32"/>
                <w:lang w:val="zh-CN" w:eastAsia="en-US" w:bidi="ar-SA"/>
              </w:rPr>
            </w:pPr>
            <w:r>
              <w:rPr>
                <w:rFonts w:hint="eastAsia" w:ascii="宋体" w:hAnsi="宋体" w:eastAsia="宋体" w:cs="宋体"/>
                <w:snapToGrid w:val="0"/>
                <w:color w:val="000000"/>
                <w:kern w:val="0"/>
                <w:sz w:val="24"/>
                <w:szCs w:val="32"/>
                <w:lang w:val="zh-CN" w:eastAsia="en-US" w:bidi="ar-SA"/>
              </w:rPr>
              <w:t>1、</w:t>
            </w:r>
            <w:r>
              <w:rPr>
                <w:rFonts w:hint="eastAsia" w:ascii="宋体" w:hAnsi="宋体" w:eastAsia="宋体" w:cs="宋体"/>
                <w:snapToGrid w:val="0"/>
                <w:color w:val="000000"/>
                <w:kern w:val="0"/>
                <w:sz w:val="24"/>
                <w:szCs w:val="32"/>
                <w:lang w:val="en-US" w:eastAsia="en-US" w:bidi="ar-SA"/>
              </w:rPr>
              <w:t>本项目</w:t>
            </w:r>
            <w:r>
              <w:rPr>
                <w:rFonts w:hint="eastAsia" w:ascii="宋体" w:hAnsi="宋体" w:eastAsia="宋体" w:cs="宋体"/>
                <w:snapToGrid w:val="0"/>
                <w:color w:val="000000"/>
                <w:kern w:val="0"/>
                <w:sz w:val="24"/>
                <w:szCs w:val="32"/>
                <w:lang w:val="zh-CN" w:eastAsia="en-US" w:bidi="ar-SA"/>
              </w:rPr>
              <w:t>公告内容以青海政府采购网发布的为准，本公告同时在青海省公共资源交易网、</w:t>
            </w:r>
            <w:r>
              <w:rPr>
                <w:rFonts w:hint="eastAsia" w:ascii="宋体" w:hAnsi="宋体" w:eastAsia="宋体" w:cs="宋体"/>
                <w:snapToGrid w:val="0"/>
                <w:color w:val="000000"/>
                <w:kern w:val="0"/>
                <w:sz w:val="24"/>
                <w:szCs w:val="32"/>
                <w:lang w:val="en-US" w:eastAsia="en-US" w:bidi="ar-SA"/>
              </w:rPr>
              <w:t>青海项目信息网和中国采购与招标网</w:t>
            </w:r>
            <w:r>
              <w:rPr>
                <w:rFonts w:hint="eastAsia" w:ascii="宋体" w:hAnsi="宋体" w:eastAsia="宋体" w:cs="宋体"/>
                <w:snapToGrid w:val="0"/>
                <w:color w:val="000000"/>
                <w:kern w:val="0"/>
                <w:sz w:val="24"/>
                <w:szCs w:val="32"/>
                <w:lang w:val="zh-CN" w:eastAsia="en-US" w:bidi="ar-SA"/>
              </w:rPr>
              <w:t>发布。</w:t>
            </w:r>
          </w:p>
          <w:p w14:paraId="6451DA6D">
            <w:pPr>
              <w:autoSpaceDE w:val="0"/>
              <w:autoSpaceDN w:val="0"/>
              <w:adjustRightInd w:val="0"/>
              <w:spacing w:line="360" w:lineRule="auto"/>
              <w:ind w:firstLine="0" w:firstLineChars="0"/>
              <w:rPr>
                <w:rFonts w:hint="eastAsia" w:ascii="宋体" w:hAnsi="宋体" w:eastAsia="宋体" w:cs="宋体"/>
                <w:snapToGrid w:val="0"/>
                <w:color w:val="000000"/>
                <w:kern w:val="0"/>
                <w:sz w:val="24"/>
                <w:szCs w:val="32"/>
                <w:lang w:val="zh-CN" w:eastAsia="en-US" w:bidi="ar-SA"/>
              </w:rPr>
            </w:pPr>
            <w:r>
              <w:rPr>
                <w:rFonts w:hint="eastAsia" w:ascii="宋体" w:hAnsi="宋体" w:eastAsia="宋体" w:cs="宋体"/>
                <w:snapToGrid w:val="0"/>
                <w:color w:val="000000"/>
                <w:kern w:val="0"/>
                <w:sz w:val="24"/>
                <w:szCs w:val="32"/>
                <w:lang w:val="zh-CN" w:eastAsia="en-US" w:bidi="ar-SA"/>
              </w:rPr>
              <w:t>2、本次</w:t>
            </w:r>
            <w:r>
              <w:rPr>
                <w:rFonts w:hint="eastAsia" w:ascii="宋体" w:hAnsi="宋体" w:eastAsia="宋体" w:cs="宋体"/>
                <w:snapToGrid w:val="0"/>
                <w:color w:val="000000"/>
                <w:kern w:val="0"/>
                <w:sz w:val="24"/>
                <w:szCs w:val="32"/>
                <w:lang w:val="en-US" w:eastAsia="en-US" w:bidi="ar-SA"/>
              </w:rPr>
              <w:t>采购为政采云全流程电子标项目，</w:t>
            </w:r>
            <w:r>
              <w:rPr>
                <w:rFonts w:hint="eastAsia" w:ascii="宋体" w:hAnsi="宋体" w:eastAsia="宋体" w:cs="宋体"/>
                <w:snapToGrid w:val="0"/>
                <w:color w:val="000000"/>
                <w:kern w:val="0"/>
                <w:sz w:val="24"/>
                <w:szCs w:val="32"/>
                <w:lang w:val="zh-CN" w:eastAsia="en-US" w:bidi="ar-SA"/>
              </w:rPr>
              <w:t>采用线上提交响应文件的方式进行采购，线上响应文件必须在响应文件递交截止时间前上传</w:t>
            </w:r>
            <w:r>
              <w:rPr>
                <w:rFonts w:hint="eastAsia" w:ascii="宋体" w:hAnsi="宋体" w:eastAsia="宋体" w:cs="宋体"/>
                <w:snapToGrid w:val="0"/>
                <w:color w:val="000000"/>
                <w:kern w:val="0"/>
                <w:sz w:val="24"/>
                <w:szCs w:val="32"/>
                <w:lang w:val="en-US" w:eastAsia="en-US" w:bidi="ar-SA"/>
              </w:rPr>
              <w:t>政采云</w:t>
            </w:r>
            <w:r>
              <w:rPr>
                <w:rFonts w:hint="eastAsia" w:ascii="宋体" w:hAnsi="宋体" w:eastAsia="宋体" w:cs="宋体"/>
                <w:snapToGrid w:val="0"/>
                <w:color w:val="000000"/>
                <w:kern w:val="0"/>
                <w:sz w:val="24"/>
                <w:szCs w:val="32"/>
                <w:lang w:val="zh-CN" w:eastAsia="en-US" w:bidi="ar-SA"/>
              </w:rPr>
              <w:t>平台。</w:t>
            </w:r>
          </w:p>
          <w:p w14:paraId="402A8531">
            <w:pPr>
              <w:autoSpaceDE w:val="0"/>
              <w:autoSpaceDN w:val="0"/>
              <w:adjustRightInd w:val="0"/>
              <w:spacing w:line="360" w:lineRule="auto"/>
              <w:ind w:firstLine="0" w:firstLineChars="0"/>
              <w:rPr>
                <w:rFonts w:hint="eastAsia" w:ascii="宋体" w:hAnsi="宋体" w:eastAsia="宋体" w:cs="宋体"/>
                <w:snapToGrid w:val="0"/>
                <w:color w:val="000000"/>
                <w:kern w:val="0"/>
                <w:sz w:val="24"/>
                <w:szCs w:val="32"/>
                <w:lang w:val="zh-CN" w:eastAsia="en-US" w:bidi="ar-SA"/>
              </w:rPr>
            </w:pPr>
            <w:r>
              <w:rPr>
                <w:rFonts w:hint="eastAsia" w:ascii="宋体" w:hAnsi="宋体" w:eastAsia="宋体" w:cs="宋体"/>
                <w:snapToGrid w:val="0"/>
                <w:color w:val="000000"/>
                <w:kern w:val="0"/>
                <w:sz w:val="24"/>
                <w:szCs w:val="32"/>
                <w:lang w:val="zh-CN" w:eastAsia="en-US" w:bidi="ar-SA"/>
              </w:rPr>
              <w:t>3、若对项目采购电子交易系统操作有疑问，可登录政采云（https://www.zcygov.cn/），点击右侧咨询小采，获取采小蜜智能服务管家帮助，或拨打政采云服务热线</w:t>
            </w:r>
            <w:r>
              <w:rPr>
                <w:rFonts w:hint="eastAsia" w:ascii="宋体" w:hAnsi="宋体" w:eastAsia="宋体" w:cs="宋体"/>
                <w:snapToGrid w:val="0"/>
                <w:color w:val="000000"/>
                <w:kern w:val="0"/>
                <w:sz w:val="24"/>
                <w:szCs w:val="32"/>
                <w:lang w:val="en-US" w:eastAsia="en-US" w:bidi="ar-SA"/>
              </w:rPr>
              <w:t>95763</w:t>
            </w:r>
            <w:r>
              <w:rPr>
                <w:rFonts w:hint="eastAsia" w:ascii="宋体" w:hAnsi="宋体" w:eastAsia="宋体" w:cs="宋体"/>
                <w:snapToGrid w:val="0"/>
                <w:color w:val="000000"/>
                <w:kern w:val="0"/>
                <w:sz w:val="24"/>
                <w:szCs w:val="32"/>
                <w:lang w:val="zh-CN" w:eastAsia="en-US" w:bidi="ar-SA"/>
              </w:rPr>
              <w:t>获取热线服务帮助。 CA问题联系电话（人工）；天谷CA 400-087-8198。</w:t>
            </w:r>
          </w:p>
          <w:p w14:paraId="1CD93783">
            <w:pPr>
              <w:autoSpaceDE w:val="0"/>
              <w:autoSpaceDN w:val="0"/>
              <w:adjustRightInd w:val="0"/>
              <w:spacing w:line="360" w:lineRule="auto"/>
              <w:ind w:firstLine="0" w:firstLineChars="0"/>
              <w:rPr>
                <w:rFonts w:hint="eastAsia" w:ascii="宋体" w:hAnsi="宋体" w:eastAsia="宋体" w:cs="宋体"/>
                <w:snapToGrid w:val="0"/>
                <w:color w:val="000000"/>
                <w:kern w:val="0"/>
                <w:sz w:val="24"/>
                <w:szCs w:val="32"/>
                <w:lang w:val="en-US" w:eastAsia="en-US" w:bidi="ar-SA"/>
              </w:rPr>
            </w:pPr>
            <w:bookmarkStart w:id="3" w:name="_Toc4898"/>
            <w:r>
              <w:rPr>
                <w:rFonts w:hint="eastAsia" w:ascii="宋体" w:hAnsi="宋体" w:eastAsia="宋体" w:cs="宋体"/>
                <w:snapToGrid w:val="0"/>
                <w:color w:val="000000"/>
                <w:kern w:val="0"/>
                <w:sz w:val="24"/>
                <w:szCs w:val="32"/>
                <w:lang w:val="zh-CN" w:eastAsia="en-US" w:bidi="ar-SA"/>
              </w:rPr>
              <w:t>4、自中标结果发出之日起5个工作日内</w:t>
            </w:r>
            <w:r>
              <w:rPr>
                <w:rFonts w:hint="eastAsia" w:ascii="宋体" w:hAnsi="宋体" w:eastAsia="宋体" w:cs="宋体"/>
                <w:snapToGrid w:val="0"/>
                <w:color w:val="000000"/>
                <w:kern w:val="0"/>
                <w:sz w:val="24"/>
                <w:szCs w:val="32"/>
                <w:lang w:val="en-US" w:eastAsia="en-US" w:bidi="ar-SA"/>
              </w:rPr>
              <w:t>成交供应商</w:t>
            </w:r>
            <w:r>
              <w:rPr>
                <w:rFonts w:hint="eastAsia" w:ascii="宋体" w:hAnsi="宋体" w:eastAsia="宋体" w:cs="宋体"/>
                <w:snapToGrid w:val="0"/>
                <w:color w:val="000000"/>
                <w:kern w:val="0"/>
                <w:sz w:val="24"/>
                <w:szCs w:val="32"/>
                <w:lang w:val="zh-CN" w:eastAsia="en-US" w:bidi="ar-SA"/>
              </w:rPr>
              <w:t>需提交一正两副纸质版磋商文件（须加盖公章）</w:t>
            </w:r>
            <w:r>
              <w:rPr>
                <w:rFonts w:hint="eastAsia" w:ascii="宋体" w:hAnsi="宋体" w:eastAsia="宋体" w:cs="宋体"/>
                <w:snapToGrid w:val="0"/>
                <w:color w:val="000000"/>
                <w:kern w:val="0"/>
                <w:sz w:val="24"/>
                <w:szCs w:val="32"/>
                <w:lang w:val="en-US" w:eastAsia="en-US" w:bidi="ar-SA"/>
              </w:rPr>
              <w:t>和电子版磋商文件（PDF格式U盘）一份</w:t>
            </w:r>
            <w:bookmarkEnd w:id="3"/>
            <w:r>
              <w:rPr>
                <w:rFonts w:hint="eastAsia" w:ascii="宋体" w:hAnsi="宋体" w:eastAsia="宋体" w:cs="宋体"/>
                <w:snapToGrid w:val="0"/>
                <w:color w:val="000000"/>
                <w:kern w:val="0"/>
                <w:sz w:val="24"/>
                <w:szCs w:val="32"/>
                <w:lang w:val="en-US" w:eastAsia="en-US" w:bidi="ar-SA"/>
              </w:rPr>
              <w:t>。</w:t>
            </w:r>
          </w:p>
          <w:p w14:paraId="49EE0B5D">
            <w:pPr>
              <w:pStyle w:val="8"/>
              <w:spacing w:before="150" w:line="360" w:lineRule="auto"/>
              <w:ind w:left="59" w:right="28" w:firstLine="5"/>
            </w:pPr>
            <w:r>
              <w:rPr>
                <w:rFonts w:hint="eastAsia"/>
                <w:szCs w:val="32"/>
              </w:rPr>
              <w:t>5、本次采购响应文件格式内容与政采云系统格式内容不一致，以政采云格式内容为准。</w:t>
            </w:r>
          </w:p>
        </w:tc>
      </w:tr>
    </w:tbl>
    <w:p w14:paraId="7EC31B35">
      <w:pPr>
        <w:rPr>
          <w:rFonts w:ascii="Arial"/>
          <w:sz w:val="21"/>
        </w:rPr>
      </w:pPr>
    </w:p>
    <w:p w14:paraId="6A31D0E6">
      <w:pPr>
        <w:rPr>
          <w:rFonts w:ascii="Arial" w:hAnsi="Arial" w:eastAsia="Arial" w:cs="Arial"/>
          <w:sz w:val="21"/>
          <w:szCs w:val="21"/>
        </w:rPr>
        <w:sectPr>
          <w:footerReference r:id="rId13" w:type="default"/>
          <w:pgSz w:w="11906" w:h="16839"/>
          <w:pgMar w:top="1362" w:right="1096" w:bottom="1225" w:left="1134" w:header="785" w:footer="1061" w:gutter="0"/>
          <w:cols w:space="720" w:num="1"/>
        </w:sectPr>
      </w:pPr>
    </w:p>
    <w:p w14:paraId="23ECFA1B">
      <w:pPr>
        <w:spacing w:line="275" w:lineRule="auto"/>
        <w:rPr>
          <w:rFonts w:ascii="Arial"/>
          <w:sz w:val="21"/>
        </w:rPr>
      </w:pPr>
    </w:p>
    <w:p w14:paraId="15E0F912">
      <w:pPr>
        <w:pStyle w:val="2"/>
        <w:spacing w:before="113" w:line="224" w:lineRule="auto"/>
        <w:ind w:left="3036"/>
        <w:outlineLvl w:val="0"/>
      </w:pPr>
      <w:bookmarkStart w:id="4" w:name="bookmark3"/>
      <w:bookmarkEnd w:id="4"/>
      <w:r>
        <w:rPr>
          <w:b/>
          <w:bCs/>
          <w:spacing w:val="5"/>
        </w:rPr>
        <w:t>第三部分</w:t>
      </w:r>
      <w:r>
        <w:rPr>
          <w:spacing w:val="5"/>
        </w:rPr>
        <w:t xml:space="preserve">  </w:t>
      </w:r>
      <w:r>
        <w:rPr>
          <w:b/>
          <w:bCs/>
          <w:spacing w:val="5"/>
        </w:rPr>
        <w:t>供应商须知</w:t>
      </w:r>
    </w:p>
    <w:p w14:paraId="76DBFE11">
      <w:pPr>
        <w:pStyle w:val="2"/>
        <w:spacing w:before="354" w:line="225" w:lineRule="auto"/>
        <w:ind w:left="4127"/>
        <w:outlineLvl w:val="1"/>
      </w:pPr>
      <w:r>
        <w:rPr>
          <w:b/>
          <w:bCs/>
          <w:spacing w:val="2"/>
        </w:rPr>
        <w:t>一、说明</w:t>
      </w:r>
    </w:p>
    <w:p w14:paraId="073E7507">
      <w:pPr>
        <w:pStyle w:val="2"/>
        <w:spacing w:before="181" w:line="220" w:lineRule="auto"/>
        <w:ind w:left="25"/>
        <w:outlineLvl w:val="2"/>
        <w:rPr>
          <w:sz w:val="24"/>
          <w:szCs w:val="24"/>
        </w:rPr>
      </w:pPr>
      <w:r>
        <w:rPr>
          <w:b/>
          <w:bCs/>
          <w:spacing w:val="-7"/>
          <w:sz w:val="24"/>
          <w:szCs w:val="24"/>
        </w:rPr>
        <w:t>1.适用范围</w:t>
      </w:r>
    </w:p>
    <w:p w14:paraId="19CD4B56">
      <w:pPr>
        <w:pStyle w:val="2"/>
        <w:spacing w:before="181" w:line="219" w:lineRule="auto"/>
        <w:ind w:left="489"/>
        <w:rPr>
          <w:sz w:val="24"/>
          <w:szCs w:val="24"/>
        </w:rPr>
      </w:pPr>
      <w:r>
        <w:rPr>
          <w:sz w:val="24"/>
          <w:szCs w:val="24"/>
        </w:rPr>
        <w:t>本次采购依据采购人下达的采购计划，仅适用于本</w:t>
      </w:r>
      <w:r>
        <w:rPr>
          <w:spacing w:val="-1"/>
          <w:sz w:val="24"/>
          <w:szCs w:val="24"/>
        </w:rPr>
        <w:t>磋商文件中所叙述的项目。</w:t>
      </w:r>
    </w:p>
    <w:p w14:paraId="6A32E517">
      <w:pPr>
        <w:pStyle w:val="2"/>
        <w:spacing w:before="183" w:line="219" w:lineRule="auto"/>
        <w:ind w:left="11"/>
        <w:outlineLvl w:val="2"/>
        <w:rPr>
          <w:sz w:val="24"/>
          <w:szCs w:val="24"/>
        </w:rPr>
      </w:pPr>
      <w:r>
        <w:rPr>
          <w:b/>
          <w:bCs/>
          <w:spacing w:val="-3"/>
          <w:sz w:val="24"/>
          <w:szCs w:val="24"/>
        </w:rPr>
        <w:t>2.采购方式、合格的供应商</w:t>
      </w:r>
    </w:p>
    <w:p w14:paraId="284E6D15">
      <w:pPr>
        <w:pStyle w:val="2"/>
        <w:spacing w:before="184" w:line="219" w:lineRule="auto"/>
        <w:ind w:left="371"/>
        <w:rPr>
          <w:sz w:val="24"/>
          <w:szCs w:val="24"/>
        </w:rPr>
      </w:pPr>
      <w:r>
        <w:rPr>
          <w:spacing w:val="-1"/>
          <w:sz w:val="24"/>
          <w:szCs w:val="24"/>
        </w:rPr>
        <w:t>2.1本次招标采取竞争性磋商方式。</w:t>
      </w:r>
    </w:p>
    <w:p w14:paraId="591AC8C3">
      <w:pPr>
        <w:pStyle w:val="2"/>
        <w:spacing w:before="183" w:line="219" w:lineRule="auto"/>
        <w:ind w:left="371"/>
        <w:rPr>
          <w:sz w:val="24"/>
          <w:szCs w:val="24"/>
        </w:rPr>
      </w:pPr>
      <w:r>
        <w:rPr>
          <w:spacing w:val="-1"/>
          <w:sz w:val="24"/>
          <w:szCs w:val="24"/>
        </w:rPr>
        <w:t>2.2合格的供应商：详见第一部分“供应商资格要求</w:t>
      </w:r>
      <w:r>
        <w:rPr>
          <w:spacing w:val="-75"/>
          <w:sz w:val="24"/>
          <w:szCs w:val="24"/>
        </w:rPr>
        <w:t xml:space="preserve"> </w:t>
      </w:r>
      <w:r>
        <w:rPr>
          <w:spacing w:val="-1"/>
          <w:sz w:val="24"/>
          <w:szCs w:val="24"/>
        </w:rPr>
        <w:t>”。</w:t>
      </w:r>
    </w:p>
    <w:p w14:paraId="7D6348AE">
      <w:pPr>
        <w:pStyle w:val="2"/>
        <w:spacing w:before="184" w:line="220" w:lineRule="auto"/>
        <w:ind w:left="12"/>
        <w:outlineLvl w:val="2"/>
        <w:rPr>
          <w:sz w:val="24"/>
          <w:szCs w:val="24"/>
        </w:rPr>
      </w:pPr>
      <w:r>
        <w:rPr>
          <w:b/>
          <w:bCs/>
          <w:spacing w:val="-5"/>
          <w:sz w:val="24"/>
          <w:szCs w:val="24"/>
        </w:rPr>
        <w:t>3.磋商费用</w:t>
      </w:r>
    </w:p>
    <w:p w14:paraId="207A73E4">
      <w:pPr>
        <w:pStyle w:val="2"/>
        <w:spacing w:before="182" w:line="362" w:lineRule="auto"/>
        <w:ind w:left="9" w:right="1" w:firstLine="479"/>
        <w:rPr>
          <w:sz w:val="24"/>
          <w:szCs w:val="24"/>
        </w:rPr>
      </w:pPr>
      <w:r>
        <w:rPr>
          <w:spacing w:val="1"/>
          <w:sz w:val="24"/>
          <w:szCs w:val="24"/>
        </w:rPr>
        <w:t>供应商应自愿承担与参加本次投标有关的费用。采购代理机构对供应商发生的费用不承</w:t>
      </w:r>
      <w:r>
        <w:rPr>
          <w:spacing w:val="11"/>
          <w:sz w:val="24"/>
          <w:szCs w:val="24"/>
        </w:rPr>
        <w:t xml:space="preserve"> </w:t>
      </w:r>
      <w:r>
        <w:rPr>
          <w:spacing w:val="-2"/>
          <w:sz w:val="24"/>
          <w:szCs w:val="24"/>
        </w:rPr>
        <w:t>担任何责任。</w:t>
      </w:r>
    </w:p>
    <w:p w14:paraId="7BEAFCD6">
      <w:pPr>
        <w:pStyle w:val="2"/>
        <w:spacing w:before="11" w:line="225" w:lineRule="auto"/>
        <w:ind w:left="3402"/>
        <w:outlineLvl w:val="1"/>
      </w:pPr>
      <w:r>
        <w:rPr>
          <w:b/>
          <w:bCs/>
          <w:spacing w:val="5"/>
        </w:rPr>
        <w:t>二、磋商文件说明</w:t>
      </w:r>
    </w:p>
    <w:p w14:paraId="35975A1D">
      <w:pPr>
        <w:pStyle w:val="2"/>
        <w:spacing w:before="181" w:line="219" w:lineRule="auto"/>
        <w:ind w:left="7"/>
        <w:outlineLvl w:val="2"/>
        <w:rPr>
          <w:sz w:val="24"/>
          <w:szCs w:val="24"/>
        </w:rPr>
      </w:pPr>
      <w:r>
        <w:rPr>
          <w:b/>
          <w:bCs/>
          <w:spacing w:val="-3"/>
          <w:sz w:val="24"/>
          <w:szCs w:val="24"/>
        </w:rPr>
        <w:t>4.磋商文件的构成</w:t>
      </w:r>
    </w:p>
    <w:p w14:paraId="418CFD51">
      <w:pPr>
        <w:pStyle w:val="2"/>
        <w:spacing w:before="184" w:line="219" w:lineRule="auto"/>
        <w:ind w:left="487"/>
        <w:rPr>
          <w:sz w:val="24"/>
          <w:szCs w:val="24"/>
        </w:rPr>
      </w:pPr>
      <w:r>
        <w:rPr>
          <w:spacing w:val="-2"/>
          <w:sz w:val="24"/>
          <w:szCs w:val="24"/>
        </w:rPr>
        <w:t>4.1</w:t>
      </w:r>
      <w:r>
        <w:rPr>
          <w:spacing w:val="-50"/>
          <w:sz w:val="24"/>
          <w:szCs w:val="24"/>
        </w:rPr>
        <w:t xml:space="preserve"> </w:t>
      </w:r>
      <w:r>
        <w:rPr>
          <w:spacing w:val="-2"/>
          <w:sz w:val="24"/>
          <w:szCs w:val="24"/>
        </w:rPr>
        <w:t>磋商文件包括：</w:t>
      </w:r>
    </w:p>
    <w:p w14:paraId="4B7F7145">
      <w:pPr>
        <w:pStyle w:val="2"/>
        <w:spacing w:before="183" w:line="220" w:lineRule="auto"/>
        <w:ind w:left="499"/>
        <w:rPr>
          <w:sz w:val="24"/>
          <w:szCs w:val="24"/>
        </w:rPr>
      </w:pPr>
      <w:r>
        <w:rPr>
          <w:spacing w:val="-3"/>
          <w:sz w:val="24"/>
          <w:szCs w:val="24"/>
        </w:rPr>
        <w:t>（1）投标邀请</w:t>
      </w:r>
    </w:p>
    <w:p w14:paraId="5A0794C6">
      <w:pPr>
        <w:pStyle w:val="2"/>
        <w:spacing w:before="181" w:line="219" w:lineRule="auto"/>
        <w:ind w:left="499"/>
        <w:rPr>
          <w:sz w:val="24"/>
          <w:szCs w:val="24"/>
        </w:rPr>
      </w:pPr>
      <w:r>
        <w:rPr>
          <w:spacing w:val="-2"/>
          <w:sz w:val="24"/>
          <w:szCs w:val="24"/>
        </w:rPr>
        <w:t>（2）供应商须知前附表</w:t>
      </w:r>
    </w:p>
    <w:p w14:paraId="2992EB8C">
      <w:pPr>
        <w:pStyle w:val="2"/>
        <w:spacing w:before="183" w:line="219" w:lineRule="auto"/>
        <w:ind w:left="499"/>
        <w:rPr>
          <w:sz w:val="24"/>
          <w:szCs w:val="24"/>
        </w:rPr>
      </w:pPr>
      <w:r>
        <w:rPr>
          <w:spacing w:val="-3"/>
          <w:sz w:val="24"/>
          <w:szCs w:val="24"/>
        </w:rPr>
        <w:t>（3）供应商须知</w:t>
      </w:r>
    </w:p>
    <w:p w14:paraId="17F93EDA">
      <w:pPr>
        <w:pStyle w:val="2"/>
        <w:spacing w:before="184" w:line="219" w:lineRule="auto"/>
        <w:ind w:left="499"/>
        <w:rPr>
          <w:sz w:val="24"/>
          <w:szCs w:val="24"/>
        </w:rPr>
      </w:pPr>
      <w:r>
        <w:rPr>
          <w:spacing w:val="-3"/>
          <w:sz w:val="24"/>
          <w:szCs w:val="24"/>
        </w:rPr>
        <w:t>（4）采购项目合同书</w:t>
      </w:r>
    </w:p>
    <w:p w14:paraId="7FF225F9">
      <w:pPr>
        <w:pStyle w:val="2"/>
        <w:spacing w:before="183" w:line="219" w:lineRule="auto"/>
        <w:ind w:left="499"/>
        <w:rPr>
          <w:sz w:val="24"/>
          <w:szCs w:val="24"/>
        </w:rPr>
      </w:pPr>
      <w:r>
        <w:rPr>
          <w:spacing w:val="-2"/>
          <w:sz w:val="24"/>
          <w:szCs w:val="24"/>
        </w:rPr>
        <w:t>（5）响应文件格式（相关附件）</w:t>
      </w:r>
    </w:p>
    <w:p w14:paraId="60618B7C">
      <w:pPr>
        <w:pStyle w:val="2"/>
        <w:spacing w:before="183" w:line="219" w:lineRule="auto"/>
        <w:ind w:left="499"/>
        <w:rPr>
          <w:sz w:val="24"/>
          <w:szCs w:val="24"/>
        </w:rPr>
      </w:pPr>
      <w:r>
        <w:rPr>
          <w:spacing w:val="-2"/>
          <w:sz w:val="24"/>
          <w:szCs w:val="24"/>
        </w:rPr>
        <w:t>（6）采购项目要求及服务要求</w:t>
      </w:r>
    </w:p>
    <w:p w14:paraId="6A3A2487">
      <w:pPr>
        <w:pStyle w:val="2"/>
        <w:spacing w:before="184" w:line="219" w:lineRule="auto"/>
        <w:ind w:left="499"/>
        <w:rPr>
          <w:sz w:val="24"/>
          <w:szCs w:val="24"/>
        </w:rPr>
      </w:pPr>
      <w:r>
        <w:rPr>
          <w:spacing w:val="-1"/>
          <w:sz w:val="24"/>
          <w:szCs w:val="24"/>
        </w:rPr>
        <w:t>（7）磋商过程中发生的澄清、变更和补充文件</w:t>
      </w:r>
    </w:p>
    <w:p w14:paraId="79D361F1">
      <w:pPr>
        <w:pStyle w:val="2"/>
        <w:spacing w:before="183" w:line="360" w:lineRule="auto"/>
        <w:ind w:left="10" w:right="1" w:firstLine="477"/>
        <w:rPr>
          <w:sz w:val="24"/>
          <w:szCs w:val="24"/>
        </w:rPr>
      </w:pPr>
      <w:r>
        <w:rPr>
          <w:spacing w:val="-3"/>
          <w:sz w:val="24"/>
          <w:szCs w:val="24"/>
        </w:rPr>
        <w:t>4.2</w:t>
      </w:r>
      <w:r>
        <w:rPr>
          <w:spacing w:val="-51"/>
          <w:sz w:val="24"/>
          <w:szCs w:val="24"/>
        </w:rPr>
        <w:t xml:space="preserve"> </w:t>
      </w:r>
      <w:r>
        <w:rPr>
          <w:spacing w:val="-3"/>
          <w:sz w:val="24"/>
          <w:szCs w:val="24"/>
        </w:rPr>
        <w:t>供应商应认真阅读磋商文件中列示的事项</w:t>
      </w:r>
      <w:r>
        <w:rPr>
          <w:spacing w:val="-4"/>
          <w:sz w:val="24"/>
          <w:szCs w:val="24"/>
        </w:rPr>
        <w:t>、格式、条款和要求等内容。如果供应商未</w:t>
      </w:r>
      <w:r>
        <w:rPr>
          <w:sz w:val="24"/>
          <w:szCs w:val="24"/>
        </w:rPr>
        <w:t xml:space="preserve"> 按磋商文件要求提交全部资料，或者对磋商文件未作出实质</w:t>
      </w:r>
      <w:r>
        <w:rPr>
          <w:spacing w:val="-1"/>
          <w:sz w:val="24"/>
          <w:szCs w:val="24"/>
        </w:rPr>
        <w:t>性响应的，将视为无效响应。</w:t>
      </w:r>
    </w:p>
    <w:p w14:paraId="5D99005B">
      <w:pPr>
        <w:pStyle w:val="2"/>
        <w:spacing w:before="1" w:line="219" w:lineRule="auto"/>
        <w:ind w:left="12"/>
        <w:outlineLvl w:val="2"/>
        <w:rPr>
          <w:sz w:val="24"/>
          <w:szCs w:val="24"/>
        </w:rPr>
      </w:pPr>
      <w:r>
        <w:rPr>
          <w:b/>
          <w:bCs/>
          <w:spacing w:val="-4"/>
          <w:sz w:val="24"/>
          <w:szCs w:val="24"/>
        </w:rPr>
        <w:t>5.磋商文件的质疑</w:t>
      </w:r>
    </w:p>
    <w:p w14:paraId="542C08F0">
      <w:pPr>
        <w:pStyle w:val="2"/>
        <w:spacing w:before="182" w:line="361" w:lineRule="auto"/>
        <w:ind w:left="7" w:right="1" w:firstLine="480"/>
        <w:jc w:val="both"/>
        <w:rPr>
          <w:sz w:val="24"/>
          <w:szCs w:val="24"/>
        </w:rPr>
      </w:pPr>
      <w:r>
        <w:rPr>
          <w:spacing w:val="1"/>
          <w:sz w:val="24"/>
          <w:szCs w:val="24"/>
        </w:rPr>
        <w:t>供应商认为竞争性磋商文件、采购过程和成交结果使自己的权益受到损害的，可以在知</w:t>
      </w:r>
      <w:r>
        <w:rPr>
          <w:spacing w:val="11"/>
          <w:sz w:val="24"/>
          <w:szCs w:val="24"/>
        </w:rPr>
        <w:t xml:space="preserve"> </w:t>
      </w:r>
      <w:r>
        <w:rPr>
          <w:spacing w:val="1"/>
          <w:sz w:val="24"/>
          <w:szCs w:val="24"/>
        </w:rPr>
        <w:t>道或者应知其权益受到损害之日起</w:t>
      </w:r>
      <w:r>
        <w:rPr>
          <w:spacing w:val="-42"/>
          <w:sz w:val="24"/>
          <w:szCs w:val="24"/>
        </w:rPr>
        <w:t xml:space="preserve"> </w:t>
      </w:r>
      <w:r>
        <w:rPr>
          <w:spacing w:val="1"/>
          <w:sz w:val="24"/>
          <w:szCs w:val="24"/>
        </w:rPr>
        <w:t>7</w:t>
      </w:r>
      <w:r>
        <w:rPr>
          <w:spacing w:val="-51"/>
          <w:sz w:val="24"/>
          <w:szCs w:val="24"/>
        </w:rPr>
        <w:t xml:space="preserve"> </w:t>
      </w:r>
      <w:r>
        <w:rPr>
          <w:spacing w:val="1"/>
          <w:sz w:val="24"/>
          <w:szCs w:val="24"/>
        </w:rPr>
        <w:t>个工作日内以书</w:t>
      </w:r>
      <w:r>
        <w:rPr>
          <w:sz w:val="24"/>
          <w:szCs w:val="24"/>
        </w:rPr>
        <w:t xml:space="preserve">面形式（如信件、传真等）或在政采云 </w:t>
      </w:r>
      <w:r>
        <w:rPr>
          <w:spacing w:val="1"/>
          <w:sz w:val="24"/>
          <w:szCs w:val="24"/>
        </w:rPr>
        <w:t>平台向采购人或者采购代理机构提出质疑，不接受匿名质疑。潜在供应商已依法获取其可质</w:t>
      </w:r>
      <w:r>
        <w:rPr>
          <w:spacing w:val="10"/>
          <w:sz w:val="24"/>
          <w:szCs w:val="24"/>
        </w:rPr>
        <w:t xml:space="preserve"> </w:t>
      </w:r>
      <w:r>
        <w:rPr>
          <w:spacing w:val="1"/>
          <w:sz w:val="24"/>
          <w:szCs w:val="24"/>
        </w:rPr>
        <w:t>疑的采购文件的，可以对该文件提出质疑，对采购文件提出质疑的，应当在获取采购文件或</w:t>
      </w:r>
    </w:p>
    <w:p w14:paraId="2B3ADBD0">
      <w:pPr>
        <w:spacing w:line="361" w:lineRule="auto"/>
        <w:rPr>
          <w:sz w:val="24"/>
          <w:szCs w:val="24"/>
        </w:rPr>
        <w:sectPr>
          <w:headerReference r:id="rId14" w:type="default"/>
          <w:footerReference r:id="rId15" w:type="default"/>
          <w:pgSz w:w="11906" w:h="16839"/>
          <w:pgMar w:top="1362" w:right="1111" w:bottom="1227" w:left="1134" w:header="785" w:footer="1061" w:gutter="0"/>
          <w:cols w:space="720" w:num="1"/>
        </w:sectPr>
      </w:pPr>
    </w:p>
    <w:p w14:paraId="70A4EEFA">
      <w:pPr>
        <w:spacing w:line="372" w:lineRule="auto"/>
        <w:rPr>
          <w:rFonts w:ascii="Arial"/>
          <w:sz w:val="21"/>
        </w:rPr>
      </w:pPr>
    </w:p>
    <w:p w14:paraId="26FF96BD">
      <w:pPr>
        <w:pStyle w:val="2"/>
        <w:spacing w:before="78" w:line="360" w:lineRule="auto"/>
        <w:ind w:left="7" w:right="2" w:firstLine="2"/>
        <w:jc w:val="both"/>
        <w:rPr>
          <w:sz w:val="24"/>
          <w:szCs w:val="24"/>
        </w:rPr>
      </w:pPr>
      <w:r>
        <w:rPr>
          <w:sz w:val="24"/>
          <w:szCs w:val="24"/>
        </w:rPr>
        <w:t>者采购文件公告期限届满之日起</w:t>
      </w:r>
      <w:r>
        <w:rPr>
          <w:spacing w:val="-25"/>
          <w:sz w:val="24"/>
          <w:szCs w:val="24"/>
        </w:rPr>
        <w:t xml:space="preserve"> </w:t>
      </w:r>
      <w:r>
        <w:rPr>
          <w:sz w:val="24"/>
          <w:szCs w:val="24"/>
        </w:rPr>
        <w:t>7</w:t>
      </w:r>
      <w:r>
        <w:rPr>
          <w:spacing w:val="-48"/>
          <w:sz w:val="24"/>
          <w:szCs w:val="24"/>
        </w:rPr>
        <w:t xml:space="preserve"> </w:t>
      </w:r>
      <w:r>
        <w:rPr>
          <w:sz w:val="24"/>
          <w:szCs w:val="24"/>
        </w:rPr>
        <w:t xml:space="preserve">个工作日内提出。供应商须在法定质疑期内一次性提出针 </w:t>
      </w:r>
      <w:r>
        <w:rPr>
          <w:spacing w:val="1"/>
          <w:sz w:val="24"/>
          <w:szCs w:val="24"/>
        </w:rPr>
        <w:t>对同一采购程序环节的质疑。采购人或采购代理机构</w:t>
      </w:r>
      <w:r>
        <w:rPr>
          <w:sz w:val="24"/>
          <w:szCs w:val="24"/>
        </w:rPr>
        <w:t>在收到书面或政采云平台质疑函后</w:t>
      </w:r>
      <w:r>
        <w:rPr>
          <w:spacing w:val="-42"/>
          <w:sz w:val="24"/>
          <w:szCs w:val="24"/>
        </w:rPr>
        <w:t xml:space="preserve"> </w:t>
      </w:r>
      <w:r>
        <w:rPr>
          <w:sz w:val="24"/>
          <w:szCs w:val="24"/>
        </w:rPr>
        <w:t>7</w:t>
      </w:r>
      <w:r>
        <w:rPr>
          <w:spacing w:val="-51"/>
          <w:sz w:val="24"/>
          <w:szCs w:val="24"/>
        </w:rPr>
        <w:t xml:space="preserve"> </w:t>
      </w:r>
      <w:r>
        <w:rPr>
          <w:sz w:val="24"/>
          <w:szCs w:val="24"/>
        </w:rPr>
        <w:t xml:space="preserve">个 </w:t>
      </w:r>
      <w:r>
        <w:rPr>
          <w:spacing w:val="-1"/>
          <w:sz w:val="24"/>
          <w:szCs w:val="24"/>
        </w:rPr>
        <w:t>工作日内作出答复。</w:t>
      </w:r>
    </w:p>
    <w:p w14:paraId="208EB2F1">
      <w:pPr>
        <w:pStyle w:val="2"/>
        <w:spacing w:before="2" w:line="359" w:lineRule="auto"/>
        <w:ind w:left="11" w:right="2" w:firstLine="478"/>
        <w:rPr>
          <w:sz w:val="24"/>
          <w:szCs w:val="24"/>
        </w:rPr>
      </w:pPr>
      <w:r>
        <w:rPr>
          <w:spacing w:val="1"/>
          <w:sz w:val="24"/>
          <w:szCs w:val="24"/>
        </w:rPr>
        <w:t>参与采购活动的供应商对评审过程或者结果提出质疑的，采购人、采购代理机构可以组</w:t>
      </w:r>
      <w:r>
        <w:rPr>
          <w:spacing w:val="9"/>
          <w:sz w:val="24"/>
          <w:szCs w:val="24"/>
        </w:rPr>
        <w:t xml:space="preserve"> </w:t>
      </w:r>
      <w:r>
        <w:rPr>
          <w:spacing w:val="-1"/>
          <w:sz w:val="24"/>
          <w:szCs w:val="24"/>
        </w:rPr>
        <w:t>织原评审委员会协助答复质疑。</w:t>
      </w:r>
    </w:p>
    <w:p w14:paraId="1D4C6FEE">
      <w:pPr>
        <w:pStyle w:val="2"/>
        <w:spacing w:line="218" w:lineRule="auto"/>
        <w:ind w:left="488"/>
        <w:rPr>
          <w:sz w:val="24"/>
          <w:szCs w:val="24"/>
        </w:rPr>
      </w:pPr>
      <w:r>
        <w:rPr>
          <w:spacing w:val="-1"/>
          <w:sz w:val="24"/>
          <w:szCs w:val="24"/>
        </w:rPr>
        <w:t>供应商应知其权益受到损害之日，是指：</w:t>
      </w:r>
    </w:p>
    <w:p w14:paraId="4C47560C">
      <w:pPr>
        <w:pStyle w:val="2"/>
        <w:spacing w:before="183" w:line="289" w:lineRule="auto"/>
        <w:ind w:left="11" w:firstLine="488"/>
        <w:rPr>
          <w:sz w:val="24"/>
          <w:szCs w:val="24"/>
        </w:rPr>
      </w:pPr>
      <w:r>
        <w:rPr>
          <w:spacing w:val="1"/>
          <w:sz w:val="24"/>
          <w:szCs w:val="24"/>
        </w:rPr>
        <w:t>（一）对可以质疑的竞争性磋商文件提出质疑的，为收到竞争性磋商文件之日或者竞争</w:t>
      </w:r>
      <w:r>
        <w:rPr>
          <w:spacing w:val="2"/>
          <w:sz w:val="24"/>
          <w:szCs w:val="24"/>
        </w:rPr>
        <w:t xml:space="preserve"> </w:t>
      </w:r>
      <w:r>
        <w:rPr>
          <w:spacing w:val="-1"/>
          <w:sz w:val="24"/>
          <w:szCs w:val="24"/>
        </w:rPr>
        <w:t>性磋商文件公告期限届满之日；</w:t>
      </w:r>
    </w:p>
    <w:p w14:paraId="03A73D27">
      <w:pPr>
        <w:pStyle w:val="2"/>
        <w:spacing w:before="185" w:line="219" w:lineRule="auto"/>
        <w:ind w:left="499"/>
        <w:rPr>
          <w:sz w:val="24"/>
          <w:szCs w:val="24"/>
        </w:rPr>
      </w:pPr>
      <w:r>
        <w:rPr>
          <w:spacing w:val="-1"/>
          <w:sz w:val="24"/>
          <w:szCs w:val="24"/>
        </w:rPr>
        <w:t>（二）对采购过程提出质疑的，为各采购程序环节结束之日；</w:t>
      </w:r>
    </w:p>
    <w:p w14:paraId="3FA40E30">
      <w:pPr>
        <w:pStyle w:val="2"/>
        <w:spacing w:before="183" w:line="218" w:lineRule="auto"/>
        <w:ind w:left="499"/>
        <w:rPr>
          <w:sz w:val="24"/>
          <w:szCs w:val="24"/>
        </w:rPr>
      </w:pPr>
      <w:r>
        <w:rPr>
          <w:spacing w:val="-1"/>
          <w:sz w:val="24"/>
          <w:szCs w:val="24"/>
        </w:rPr>
        <w:t>（三）对中标结果提出质疑的，为中标结果公告期限届满之日。</w:t>
      </w:r>
    </w:p>
    <w:p w14:paraId="4278D7E9">
      <w:pPr>
        <w:pStyle w:val="2"/>
        <w:spacing w:before="185" w:line="219" w:lineRule="auto"/>
        <w:ind w:left="10"/>
        <w:outlineLvl w:val="2"/>
        <w:rPr>
          <w:sz w:val="24"/>
          <w:szCs w:val="24"/>
        </w:rPr>
      </w:pPr>
      <w:r>
        <w:rPr>
          <w:b/>
          <w:bCs/>
          <w:spacing w:val="-3"/>
          <w:sz w:val="24"/>
          <w:szCs w:val="24"/>
        </w:rPr>
        <w:t>6.磋商文件的澄清、修改</w:t>
      </w:r>
    </w:p>
    <w:p w14:paraId="531B77F6">
      <w:pPr>
        <w:pStyle w:val="2"/>
        <w:spacing w:before="182" w:line="332" w:lineRule="auto"/>
        <w:ind w:left="7" w:firstLine="482"/>
        <w:rPr>
          <w:sz w:val="24"/>
          <w:szCs w:val="24"/>
        </w:rPr>
      </w:pPr>
      <w:r>
        <w:rPr>
          <w:spacing w:val="-4"/>
          <w:sz w:val="24"/>
          <w:szCs w:val="24"/>
        </w:rPr>
        <w:t>6.1</w:t>
      </w:r>
      <w:r>
        <w:rPr>
          <w:spacing w:val="-33"/>
          <w:sz w:val="24"/>
          <w:szCs w:val="24"/>
        </w:rPr>
        <w:t xml:space="preserve"> </w:t>
      </w:r>
      <w:r>
        <w:rPr>
          <w:spacing w:val="-4"/>
          <w:sz w:val="24"/>
          <w:szCs w:val="24"/>
        </w:rPr>
        <w:t>提交首次响应文件截止之日前，采购代理机构可以对已发出的磋商文件进行必要的澄</w:t>
      </w:r>
      <w:r>
        <w:rPr>
          <w:sz w:val="24"/>
          <w:szCs w:val="24"/>
        </w:rPr>
        <w:t xml:space="preserve"> </w:t>
      </w:r>
      <w:r>
        <w:rPr>
          <w:spacing w:val="1"/>
          <w:sz w:val="24"/>
          <w:szCs w:val="24"/>
        </w:rPr>
        <w:t>清或者修改，澄清或者修改的内容作为磋商文件的组成部分。澄清或者修改的内容可能影响</w:t>
      </w:r>
      <w:r>
        <w:rPr>
          <w:spacing w:val="10"/>
          <w:sz w:val="24"/>
          <w:szCs w:val="24"/>
        </w:rPr>
        <w:t xml:space="preserve"> </w:t>
      </w:r>
      <w:r>
        <w:rPr>
          <w:spacing w:val="-1"/>
          <w:sz w:val="24"/>
          <w:szCs w:val="24"/>
        </w:rPr>
        <w:t>响应文件编制的，采购代理机构应在提交首次响应文件截止时间至少</w:t>
      </w:r>
      <w:r>
        <w:rPr>
          <w:spacing w:val="-29"/>
          <w:sz w:val="24"/>
          <w:szCs w:val="24"/>
        </w:rPr>
        <w:t xml:space="preserve"> </w:t>
      </w:r>
      <w:r>
        <w:rPr>
          <w:spacing w:val="-1"/>
          <w:sz w:val="24"/>
          <w:szCs w:val="24"/>
        </w:rPr>
        <w:t>5 日前在《青海省政府</w:t>
      </w:r>
      <w:r>
        <w:rPr>
          <w:sz w:val="24"/>
          <w:szCs w:val="24"/>
        </w:rPr>
        <w:t xml:space="preserve"> </w:t>
      </w:r>
      <w:r>
        <w:rPr>
          <w:spacing w:val="-1"/>
          <w:sz w:val="24"/>
          <w:szCs w:val="24"/>
        </w:rPr>
        <w:t>采购网》、《青海省招标投标网》上以更正公告的形式发布；不足</w:t>
      </w:r>
      <w:r>
        <w:rPr>
          <w:spacing w:val="-27"/>
          <w:sz w:val="24"/>
          <w:szCs w:val="24"/>
        </w:rPr>
        <w:t xml:space="preserve"> </w:t>
      </w:r>
      <w:r>
        <w:rPr>
          <w:spacing w:val="-1"/>
          <w:sz w:val="24"/>
          <w:szCs w:val="24"/>
        </w:rPr>
        <w:t>5 日的，采购代理机构应</w:t>
      </w:r>
      <w:r>
        <w:rPr>
          <w:sz w:val="24"/>
          <w:szCs w:val="24"/>
        </w:rPr>
        <w:t xml:space="preserve"> </w:t>
      </w:r>
      <w:r>
        <w:rPr>
          <w:spacing w:val="-1"/>
          <w:sz w:val="24"/>
          <w:szCs w:val="24"/>
        </w:rPr>
        <w:t>当顺延提交首次响应文件截止时间。</w:t>
      </w:r>
    </w:p>
    <w:p w14:paraId="6B0BB931">
      <w:pPr>
        <w:pStyle w:val="2"/>
        <w:spacing w:before="182" w:line="313" w:lineRule="auto"/>
        <w:ind w:left="6" w:right="2" w:firstLine="483"/>
        <w:rPr>
          <w:sz w:val="24"/>
          <w:szCs w:val="24"/>
        </w:rPr>
      </w:pPr>
      <w:r>
        <w:rPr>
          <w:spacing w:val="-3"/>
          <w:sz w:val="24"/>
          <w:szCs w:val="24"/>
        </w:rPr>
        <w:t>6.2</w:t>
      </w:r>
      <w:r>
        <w:rPr>
          <w:spacing w:val="-52"/>
          <w:sz w:val="24"/>
          <w:szCs w:val="24"/>
        </w:rPr>
        <w:t xml:space="preserve"> </w:t>
      </w:r>
      <w:r>
        <w:rPr>
          <w:spacing w:val="-3"/>
          <w:sz w:val="24"/>
          <w:szCs w:val="24"/>
        </w:rPr>
        <w:t>在提交响应文件截止时间前，采购代</w:t>
      </w:r>
      <w:r>
        <w:rPr>
          <w:spacing w:val="-4"/>
          <w:sz w:val="24"/>
          <w:szCs w:val="24"/>
        </w:rPr>
        <w:t>理机构可以视采购具体情况，延长提交响应文件</w:t>
      </w:r>
      <w:r>
        <w:rPr>
          <w:sz w:val="24"/>
          <w:szCs w:val="24"/>
        </w:rPr>
        <w:t xml:space="preserve"> </w:t>
      </w:r>
      <w:r>
        <w:rPr>
          <w:spacing w:val="1"/>
          <w:sz w:val="24"/>
          <w:szCs w:val="24"/>
        </w:rPr>
        <w:t>截止时间和开启时间，并在磋商文件中要求的提交响应文件截止时间和开启时间的三日前，</w:t>
      </w:r>
      <w:r>
        <w:rPr>
          <w:spacing w:val="11"/>
          <w:sz w:val="24"/>
          <w:szCs w:val="24"/>
        </w:rPr>
        <w:t xml:space="preserve"> </w:t>
      </w:r>
      <w:r>
        <w:rPr>
          <w:sz w:val="24"/>
          <w:szCs w:val="24"/>
        </w:rPr>
        <w:t>将变更公告发布在《青海省政府采购网》、《青海</w:t>
      </w:r>
      <w:r>
        <w:rPr>
          <w:spacing w:val="-1"/>
          <w:sz w:val="24"/>
          <w:szCs w:val="24"/>
        </w:rPr>
        <w:t>省招标投标网》上。</w:t>
      </w:r>
    </w:p>
    <w:p w14:paraId="5FBB7683">
      <w:pPr>
        <w:pStyle w:val="2"/>
        <w:spacing w:before="185" w:line="361" w:lineRule="auto"/>
        <w:ind w:left="8" w:right="2" w:firstLine="480"/>
        <w:jc w:val="both"/>
        <w:rPr>
          <w:sz w:val="24"/>
          <w:szCs w:val="24"/>
        </w:rPr>
      </w:pPr>
      <w:r>
        <w:rPr>
          <w:b/>
          <w:bCs/>
          <w:spacing w:val="-1"/>
          <w:sz w:val="24"/>
          <w:szCs w:val="24"/>
        </w:rPr>
        <w:t>重要提示：潜在供应商自确认参加竞争性磋商起至竞争性磋商响</w:t>
      </w:r>
      <w:r>
        <w:rPr>
          <w:b/>
          <w:bCs/>
          <w:spacing w:val="-2"/>
          <w:sz w:val="24"/>
          <w:szCs w:val="24"/>
        </w:rPr>
        <w:t>应文件递交截止时间前</w:t>
      </w:r>
      <w:r>
        <w:rPr>
          <w:sz w:val="24"/>
          <w:szCs w:val="24"/>
        </w:rPr>
        <w:t xml:space="preserve"> </w:t>
      </w:r>
      <w:r>
        <w:rPr>
          <w:b/>
          <w:bCs/>
          <w:spacing w:val="-1"/>
          <w:sz w:val="24"/>
          <w:szCs w:val="24"/>
        </w:rPr>
        <w:t>应随时关注《政采云》平台的消息提醒，及时在《青海省政府采</w:t>
      </w:r>
      <w:r>
        <w:rPr>
          <w:b/>
          <w:bCs/>
          <w:spacing w:val="-2"/>
          <w:sz w:val="24"/>
          <w:szCs w:val="24"/>
        </w:rPr>
        <w:t>购网》查看该项目的采购人</w:t>
      </w:r>
      <w:r>
        <w:rPr>
          <w:sz w:val="24"/>
          <w:szCs w:val="24"/>
        </w:rPr>
        <w:t xml:space="preserve"> </w:t>
      </w:r>
      <w:r>
        <w:rPr>
          <w:b/>
          <w:bCs/>
          <w:spacing w:val="-3"/>
          <w:sz w:val="24"/>
          <w:szCs w:val="24"/>
        </w:rPr>
        <w:t>（代理机构）发出的通知、变更、答疑等内容。</w:t>
      </w:r>
    </w:p>
    <w:p w14:paraId="23965636">
      <w:pPr>
        <w:pStyle w:val="2"/>
        <w:spacing w:before="12" w:line="225" w:lineRule="auto"/>
        <w:ind w:left="3216"/>
        <w:outlineLvl w:val="1"/>
      </w:pPr>
      <w:r>
        <w:rPr>
          <w:b/>
          <w:bCs/>
          <w:spacing w:val="6"/>
        </w:rPr>
        <w:t>三、响应文件的编制</w:t>
      </w:r>
    </w:p>
    <w:p w14:paraId="1E5CDC48">
      <w:pPr>
        <w:pStyle w:val="2"/>
        <w:spacing w:before="182" w:line="219" w:lineRule="auto"/>
        <w:ind w:left="13"/>
        <w:outlineLvl w:val="2"/>
        <w:rPr>
          <w:sz w:val="24"/>
          <w:szCs w:val="24"/>
        </w:rPr>
      </w:pPr>
      <w:r>
        <w:rPr>
          <w:b/>
          <w:bCs/>
          <w:spacing w:val="-3"/>
          <w:sz w:val="24"/>
          <w:szCs w:val="24"/>
        </w:rPr>
        <w:t>7.响应文件的语言及度量衡单位</w:t>
      </w:r>
    </w:p>
    <w:p w14:paraId="6D65838B">
      <w:pPr>
        <w:pStyle w:val="2"/>
        <w:spacing w:before="183" w:line="289" w:lineRule="auto"/>
        <w:ind w:left="8" w:firstLine="485"/>
        <w:rPr>
          <w:sz w:val="24"/>
          <w:szCs w:val="24"/>
        </w:rPr>
      </w:pPr>
      <w:r>
        <w:rPr>
          <w:spacing w:val="2"/>
          <w:sz w:val="24"/>
          <w:szCs w:val="24"/>
        </w:rPr>
        <w:t>7.1</w:t>
      </w:r>
      <w:r>
        <w:rPr>
          <w:spacing w:val="-32"/>
          <w:sz w:val="24"/>
          <w:szCs w:val="24"/>
        </w:rPr>
        <w:t xml:space="preserve"> </w:t>
      </w:r>
      <w:r>
        <w:rPr>
          <w:spacing w:val="2"/>
          <w:sz w:val="24"/>
          <w:szCs w:val="24"/>
        </w:rPr>
        <w:t>供应商提交的响应文件以及供应商与采购代理机构就此磋商发生的所有来往函电均</w:t>
      </w:r>
      <w:r>
        <w:rPr>
          <w:sz w:val="24"/>
          <w:szCs w:val="24"/>
        </w:rPr>
        <w:t xml:space="preserve"> </w:t>
      </w:r>
      <w:r>
        <w:rPr>
          <w:spacing w:val="-2"/>
          <w:sz w:val="24"/>
          <w:szCs w:val="24"/>
        </w:rPr>
        <w:t>应使用简体中文。</w:t>
      </w:r>
    </w:p>
    <w:p w14:paraId="70EE8157">
      <w:pPr>
        <w:pStyle w:val="2"/>
        <w:spacing w:before="185" w:line="290" w:lineRule="auto"/>
        <w:ind w:left="8" w:right="2" w:firstLine="485"/>
        <w:rPr>
          <w:sz w:val="24"/>
          <w:szCs w:val="24"/>
        </w:rPr>
      </w:pPr>
      <w:r>
        <w:rPr>
          <w:spacing w:val="-4"/>
          <w:sz w:val="24"/>
          <w:szCs w:val="24"/>
        </w:rPr>
        <w:t>7.2</w:t>
      </w:r>
      <w:r>
        <w:rPr>
          <w:spacing w:val="-37"/>
          <w:sz w:val="24"/>
          <w:szCs w:val="24"/>
        </w:rPr>
        <w:t xml:space="preserve"> </w:t>
      </w:r>
      <w:r>
        <w:rPr>
          <w:spacing w:val="-4"/>
          <w:sz w:val="24"/>
          <w:szCs w:val="24"/>
        </w:rPr>
        <w:t>除磋商文件中另有规定外，响应文件所使用的度量衡单位，均须采用国家法定计量单</w:t>
      </w:r>
      <w:r>
        <w:rPr>
          <w:sz w:val="24"/>
          <w:szCs w:val="24"/>
        </w:rPr>
        <w:t xml:space="preserve"> </w:t>
      </w:r>
      <w:r>
        <w:rPr>
          <w:spacing w:val="-5"/>
          <w:sz w:val="24"/>
          <w:szCs w:val="24"/>
        </w:rPr>
        <w:t>位。</w:t>
      </w:r>
    </w:p>
    <w:p w14:paraId="7592040F">
      <w:pPr>
        <w:spacing w:line="290" w:lineRule="auto"/>
        <w:rPr>
          <w:sz w:val="24"/>
          <w:szCs w:val="24"/>
        </w:rPr>
        <w:sectPr>
          <w:headerReference r:id="rId16" w:type="default"/>
          <w:footerReference r:id="rId17" w:type="default"/>
          <w:pgSz w:w="11906" w:h="16839"/>
          <w:pgMar w:top="1362" w:right="1110" w:bottom="1227" w:left="1134" w:header="785" w:footer="1061" w:gutter="0"/>
          <w:cols w:space="720" w:num="1"/>
        </w:sectPr>
      </w:pPr>
    </w:p>
    <w:p w14:paraId="7539A1A1">
      <w:pPr>
        <w:spacing w:line="372" w:lineRule="auto"/>
        <w:rPr>
          <w:rFonts w:ascii="Arial"/>
          <w:sz w:val="21"/>
        </w:rPr>
      </w:pPr>
    </w:p>
    <w:p w14:paraId="135F2282">
      <w:pPr>
        <w:pStyle w:val="2"/>
        <w:spacing w:before="78" w:line="360" w:lineRule="auto"/>
        <w:ind w:left="7" w:right="1" w:firstLine="486"/>
        <w:rPr>
          <w:sz w:val="24"/>
          <w:szCs w:val="24"/>
        </w:rPr>
      </w:pPr>
      <w:r>
        <w:rPr>
          <w:spacing w:val="-4"/>
          <w:sz w:val="24"/>
          <w:szCs w:val="24"/>
        </w:rPr>
        <w:t>7.3</w:t>
      </w:r>
      <w:r>
        <w:rPr>
          <w:spacing w:val="-32"/>
          <w:sz w:val="24"/>
          <w:szCs w:val="24"/>
        </w:rPr>
        <w:t xml:space="preserve"> </w:t>
      </w:r>
      <w:r>
        <w:rPr>
          <w:spacing w:val="-4"/>
          <w:sz w:val="24"/>
          <w:szCs w:val="24"/>
        </w:rPr>
        <w:t>附有外文资料的，须翻译成中文并加盖供应商公章，如果翻译的中文资料</w:t>
      </w:r>
      <w:r>
        <w:rPr>
          <w:spacing w:val="-5"/>
          <w:sz w:val="24"/>
          <w:szCs w:val="24"/>
        </w:rPr>
        <w:t>与外文资料</w:t>
      </w:r>
      <w:r>
        <w:rPr>
          <w:sz w:val="24"/>
          <w:szCs w:val="24"/>
        </w:rPr>
        <w:t xml:space="preserve"> </w:t>
      </w:r>
      <w:r>
        <w:rPr>
          <w:spacing w:val="-1"/>
          <w:sz w:val="24"/>
          <w:szCs w:val="24"/>
        </w:rPr>
        <w:t>存在差异和矛盾时，以中文资料为准。其准确性由供应商负责。</w:t>
      </w:r>
    </w:p>
    <w:p w14:paraId="150F7A75">
      <w:pPr>
        <w:pStyle w:val="2"/>
        <w:spacing w:before="1" w:line="217" w:lineRule="auto"/>
        <w:ind w:left="489"/>
        <w:rPr>
          <w:sz w:val="24"/>
          <w:szCs w:val="24"/>
        </w:rPr>
      </w:pPr>
      <w:r>
        <w:rPr>
          <w:b/>
          <w:bCs/>
          <w:spacing w:val="-3"/>
          <w:sz w:val="24"/>
          <w:szCs w:val="24"/>
        </w:rPr>
        <w:t>8.磋商报价及币种</w:t>
      </w:r>
    </w:p>
    <w:p w14:paraId="6C595D86">
      <w:pPr>
        <w:pStyle w:val="2"/>
        <w:spacing w:before="185" w:line="313" w:lineRule="auto"/>
        <w:ind w:left="10" w:right="1" w:firstLine="479"/>
        <w:rPr>
          <w:sz w:val="24"/>
          <w:szCs w:val="24"/>
        </w:rPr>
      </w:pPr>
      <w:r>
        <w:rPr>
          <w:spacing w:val="-3"/>
          <w:sz w:val="24"/>
          <w:szCs w:val="24"/>
        </w:rPr>
        <w:t>8.1</w:t>
      </w:r>
      <w:r>
        <w:rPr>
          <w:spacing w:val="-52"/>
          <w:sz w:val="24"/>
          <w:szCs w:val="24"/>
        </w:rPr>
        <w:t xml:space="preserve"> </w:t>
      </w:r>
      <w:r>
        <w:rPr>
          <w:spacing w:val="-3"/>
          <w:sz w:val="24"/>
          <w:szCs w:val="24"/>
        </w:rPr>
        <w:t>磋商报价为磋商总价。磋商报价必须包</w:t>
      </w:r>
      <w:r>
        <w:rPr>
          <w:spacing w:val="-4"/>
          <w:sz w:val="24"/>
          <w:szCs w:val="24"/>
        </w:rPr>
        <w:t>括：服务费、</w:t>
      </w:r>
      <w:r>
        <w:rPr>
          <w:spacing w:val="1"/>
          <w:sz w:val="24"/>
          <w:szCs w:val="24"/>
        </w:rPr>
        <w:t>采购代理服务费、税金及不</w:t>
      </w:r>
      <w:r>
        <w:rPr>
          <w:spacing w:val="-2"/>
          <w:sz w:val="24"/>
          <w:szCs w:val="24"/>
        </w:rPr>
        <w:t>可预见费等全部费用。</w:t>
      </w:r>
    </w:p>
    <w:p w14:paraId="118A3FCF">
      <w:pPr>
        <w:pStyle w:val="2"/>
        <w:spacing w:before="182" w:line="218" w:lineRule="auto"/>
        <w:ind w:left="489"/>
        <w:rPr>
          <w:sz w:val="24"/>
          <w:szCs w:val="24"/>
        </w:rPr>
      </w:pPr>
      <w:r>
        <w:rPr>
          <w:spacing w:val="-1"/>
          <w:sz w:val="24"/>
          <w:szCs w:val="24"/>
        </w:rPr>
        <w:t>8.2磋商报价应注明有效期，有效期应与投标有效期一致。</w:t>
      </w:r>
    </w:p>
    <w:p w14:paraId="3DBE896B">
      <w:pPr>
        <w:pStyle w:val="2"/>
        <w:spacing w:before="183" w:line="290" w:lineRule="auto"/>
        <w:ind w:left="8" w:right="1" w:firstLine="480"/>
        <w:rPr>
          <w:sz w:val="24"/>
          <w:szCs w:val="24"/>
        </w:rPr>
      </w:pPr>
      <w:r>
        <w:rPr>
          <w:spacing w:val="-2"/>
          <w:sz w:val="24"/>
          <w:szCs w:val="24"/>
        </w:rPr>
        <w:t>8.3供应商应根据竞争性磋商文件规定的格式完整填写所有内容，并保证所提供的全部资</w:t>
      </w:r>
      <w:r>
        <w:rPr>
          <w:spacing w:val="8"/>
          <w:sz w:val="24"/>
          <w:szCs w:val="24"/>
        </w:rPr>
        <w:t xml:space="preserve"> </w:t>
      </w:r>
      <w:r>
        <w:rPr>
          <w:spacing w:val="-4"/>
          <w:sz w:val="24"/>
          <w:szCs w:val="24"/>
        </w:rPr>
        <w:t>料真实可信，</w:t>
      </w:r>
      <w:r>
        <w:rPr>
          <w:spacing w:val="-71"/>
          <w:sz w:val="24"/>
          <w:szCs w:val="24"/>
        </w:rPr>
        <w:t xml:space="preserve"> </w:t>
      </w:r>
      <w:r>
        <w:rPr>
          <w:spacing w:val="-4"/>
          <w:sz w:val="24"/>
          <w:szCs w:val="24"/>
        </w:rPr>
        <w:t>自愿承担相应责任。</w:t>
      </w:r>
    </w:p>
    <w:p w14:paraId="6EC20A1C">
      <w:pPr>
        <w:pStyle w:val="2"/>
        <w:spacing w:before="183" w:line="218" w:lineRule="auto"/>
        <w:ind w:left="489"/>
        <w:rPr>
          <w:sz w:val="24"/>
          <w:szCs w:val="24"/>
        </w:rPr>
      </w:pPr>
      <w:r>
        <w:rPr>
          <w:spacing w:val="-1"/>
          <w:sz w:val="24"/>
          <w:szCs w:val="24"/>
        </w:rPr>
        <w:t>8.4磋商报价为闭口价，即中标后在合同有效期内价格不变。</w:t>
      </w:r>
    </w:p>
    <w:p w14:paraId="6AC51C2A">
      <w:pPr>
        <w:pStyle w:val="2"/>
        <w:spacing w:before="184" w:line="219" w:lineRule="auto"/>
        <w:ind w:left="489"/>
        <w:rPr>
          <w:sz w:val="24"/>
          <w:szCs w:val="24"/>
        </w:rPr>
      </w:pPr>
      <w:r>
        <w:rPr>
          <w:spacing w:val="-1"/>
          <w:sz w:val="24"/>
          <w:szCs w:val="24"/>
        </w:rPr>
        <w:t>8.5磋商币种是人民币。</w:t>
      </w:r>
    </w:p>
    <w:p w14:paraId="6D6A129B">
      <w:pPr>
        <w:pStyle w:val="2"/>
        <w:spacing w:before="184" w:line="220" w:lineRule="auto"/>
        <w:ind w:left="9"/>
        <w:outlineLvl w:val="2"/>
        <w:rPr>
          <w:sz w:val="24"/>
          <w:szCs w:val="24"/>
        </w:rPr>
      </w:pPr>
      <w:r>
        <w:rPr>
          <w:b/>
          <w:bCs/>
          <w:spacing w:val="-3"/>
          <w:sz w:val="24"/>
          <w:szCs w:val="24"/>
        </w:rPr>
        <w:t>9.磋商保证金</w:t>
      </w:r>
    </w:p>
    <w:p w14:paraId="3A208A1F">
      <w:pPr>
        <w:pStyle w:val="2"/>
        <w:spacing w:before="181" w:line="313" w:lineRule="auto"/>
        <w:ind w:left="10" w:right="1" w:firstLine="479"/>
        <w:rPr>
          <w:sz w:val="24"/>
          <w:szCs w:val="24"/>
        </w:rPr>
      </w:pPr>
      <w:r>
        <w:rPr>
          <w:spacing w:val="-2"/>
          <w:sz w:val="24"/>
          <w:szCs w:val="24"/>
        </w:rPr>
        <w:t>9.1供应商应将磋商保证金缴款证明做为响应文件的内容一并提供。交纳的磋商保证金用</w:t>
      </w:r>
      <w:r>
        <w:rPr>
          <w:spacing w:val="8"/>
          <w:sz w:val="24"/>
          <w:szCs w:val="24"/>
        </w:rPr>
        <w:t xml:space="preserve"> </w:t>
      </w:r>
      <w:r>
        <w:rPr>
          <w:spacing w:val="1"/>
          <w:sz w:val="24"/>
          <w:szCs w:val="24"/>
        </w:rPr>
        <w:t>于因供应商的行为使本次招标活动受到损失的抵项。在本次招标活动中未中标且供应商未发</w:t>
      </w:r>
      <w:r>
        <w:rPr>
          <w:spacing w:val="7"/>
          <w:sz w:val="24"/>
          <w:szCs w:val="24"/>
        </w:rPr>
        <w:t xml:space="preserve"> </w:t>
      </w:r>
      <w:r>
        <w:rPr>
          <w:spacing w:val="-1"/>
          <w:sz w:val="24"/>
          <w:szCs w:val="24"/>
        </w:rPr>
        <w:t>生过失行为的，采购代理机构将在成交通知书发出五个工作日内退还。</w:t>
      </w:r>
    </w:p>
    <w:p w14:paraId="6EC23930">
      <w:pPr>
        <w:pStyle w:val="2"/>
        <w:spacing w:before="185" w:line="290" w:lineRule="auto"/>
        <w:ind w:left="10" w:right="1" w:firstLine="479"/>
        <w:rPr>
          <w:sz w:val="24"/>
          <w:szCs w:val="24"/>
        </w:rPr>
      </w:pPr>
      <w:r>
        <w:rPr>
          <w:spacing w:val="-2"/>
          <w:sz w:val="24"/>
          <w:szCs w:val="24"/>
        </w:rPr>
        <w:t>9.2供应商应在投标截止期前将磋商保证金缴纳到采购代理机构账户，以银行到账时间为</w:t>
      </w:r>
      <w:r>
        <w:rPr>
          <w:spacing w:val="8"/>
          <w:sz w:val="24"/>
          <w:szCs w:val="24"/>
        </w:rPr>
        <w:t xml:space="preserve"> </w:t>
      </w:r>
      <w:r>
        <w:rPr>
          <w:spacing w:val="-6"/>
          <w:sz w:val="24"/>
          <w:szCs w:val="24"/>
        </w:rPr>
        <w:t>准。</w:t>
      </w:r>
    </w:p>
    <w:p w14:paraId="1E91E16F">
      <w:pPr>
        <w:pStyle w:val="2"/>
        <w:spacing w:before="182" w:line="289" w:lineRule="auto"/>
        <w:ind w:left="12" w:right="1" w:firstLine="476"/>
        <w:rPr>
          <w:sz w:val="24"/>
          <w:szCs w:val="24"/>
        </w:rPr>
      </w:pPr>
      <w:r>
        <w:rPr>
          <w:spacing w:val="-3"/>
          <w:sz w:val="24"/>
          <w:szCs w:val="24"/>
        </w:rPr>
        <w:t>9.3</w:t>
      </w:r>
      <w:r>
        <w:rPr>
          <w:spacing w:val="-52"/>
          <w:sz w:val="24"/>
          <w:szCs w:val="24"/>
        </w:rPr>
        <w:t xml:space="preserve"> </w:t>
      </w:r>
      <w:r>
        <w:rPr>
          <w:spacing w:val="-3"/>
          <w:sz w:val="24"/>
          <w:szCs w:val="24"/>
        </w:rPr>
        <w:t>磋商保证金应当以支票、汇票、本票或</w:t>
      </w:r>
      <w:r>
        <w:rPr>
          <w:spacing w:val="-4"/>
          <w:sz w:val="24"/>
          <w:szCs w:val="24"/>
        </w:rPr>
        <w:t>者金融机构、担保机构出具的保函等非现金形</w:t>
      </w:r>
      <w:r>
        <w:rPr>
          <w:sz w:val="24"/>
          <w:szCs w:val="24"/>
        </w:rPr>
        <w:t xml:space="preserve"> 式提交，通过银行转账的，必须由供应商直接</w:t>
      </w:r>
      <w:r>
        <w:rPr>
          <w:spacing w:val="-1"/>
          <w:sz w:val="24"/>
          <w:szCs w:val="24"/>
        </w:rPr>
        <w:t>汇（转）入采购代理机构指定账户。</w:t>
      </w:r>
    </w:p>
    <w:p w14:paraId="026EC873">
      <w:pPr>
        <w:pStyle w:val="2"/>
        <w:spacing w:before="184" w:line="219" w:lineRule="auto"/>
        <w:ind w:left="489"/>
        <w:rPr>
          <w:sz w:val="24"/>
          <w:szCs w:val="24"/>
        </w:rPr>
      </w:pPr>
      <w:r>
        <w:rPr>
          <w:sz w:val="24"/>
          <w:szCs w:val="24"/>
        </w:rPr>
        <w:t>9.4未按竞争性磋商文件要求在规定时间前交纳规定数额磋</w:t>
      </w:r>
      <w:r>
        <w:rPr>
          <w:spacing w:val="-1"/>
          <w:sz w:val="24"/>
          <w:szCs w:val="24"/>
        </w:rPr>
        <w:t>商保证金的投标将被拒绝。</w:t>
      </w:r>
    </w:p>
    <w:p w14:paraId="440F8AED">
      <w:pPr>
        <w:pStyle w:val="2"/>
        <w:spacing w:before="184" w:line="315" w:lineRule="auto"/>
        <w:ind w:left="10" w:right="1" w:firstLine="479"/>
        <w:rPr>
          <w:sz w:val="24"/>
          <w:szCs w:val="24"/>
        </w:rPr>
      </w:pPr>
      <w:r>
        <w:rPr>
          <w:spacing w:val="1"/>
          <w:sz w:val="24"/>
          <w:szCs w:val="24"/>
        </w:rPr>
        <w:t>9.5未中标人的磋商保证金自成交通知书发出之日起5个工作日内全额无息退还（不退现</w:t>
      </w:r>
      <w:r>
        <w:rPr>
          <w:spacing w:val="8"/>
          <w:sz w:val="24"/>
          <w:szCs w:val="24"/>
        </w:rPr>
        <w:t xml:space="preserve"> </w:t>
      </w:r>
      <w:r>
        <w:rPr>
          <w:spacing w:val="-2"/>
          <w:sz w:val="24"/>
          <w:szCs w:val="24"/>
        </w:rPr>
        <w:t>金</w:t>
      </w:r>
      <w:r>
        <w:rPr>
          <w:spacing w:val="2"/>
          <w:sz w:val="24"/>
          <w:szCs w:val="24"/>
        </w:rPr>
        <w:t>）；</w:t>
      </w:r>
      <w:r>
        <w:rPr>
          <w:spacing w:val="-2"/>
          <w:sz w:val="24"/>
          <w:szCs w:val="24"/>
        </w:rPr>
        <w:t>中标人的磋商保证金，自政府采购合同签订之日起5个工作日内全额无息退还（不退现</w:t>
      </w:r>
      <w:r>
        <w:rPr>
          <w:spacing w:val="1"/>
          <w:sz w:val="24"/>
          <w:szCs w:val="24"/>
        </w:rPr>
        <w:t xml:space="preserve"> </w:t>
      </w:r>
      <w:r>
        <w:rPr>
          <w:spacing w:val="-4"/>
          <w:sz w:val="24"/>
          <w:szCs w:val="24"/>
        </w:rPr>
        <w:t>金）。</w:t>
      </w:r>
    </w:p>
    <w:p w14:paraId="4E40A35F">
      <w:pPr>
        <w:pStyle w:val="2"/>
        <w:spacing w:before="175" w:line="219" w:lineRule="auto"/>
        <w:ind w:left="489"/>
        <w:rPr>
          <w:sz w:val="24"/>
          <w:szCs w:val="24"/>
        </w:rPr>
      </w:pPr>
      <w:r>
        <w:rPr>
          <w:spacing w:val="-1"/>
          <w:sz w:val="24"/>
          <w:szCs w:val="24"/>
        </w:rPr>
        <w:t>9.6下列任何情况发生时，磋商保证金将不予退还：</w:t>
      </w:r>
    </w:p>
    <w:p w14:paraId="4DCBC42D">
      <w:pPr>
        <w:pStyle w:val="2"/>
        <w:spacing w:before="183" w:line="289" w:lineRule="auto"/>
        <w:ind w:left="11" w:right="1" w:firstLine="488"/>
        <w:rPr>
          <w:sz w:val="24"/>
          <w:szCs w:val="24"/>
        </w:rPr>
      </w:pPr>
      <w:r>
        <w:rPr>
          <w:spacing w:val="-2"/>
          <w:sz w:val="24"/>
          <w:szCs w:val="24"/>
        </w:rPr>
        <w:t>（1）供应商在递交响应文件的截止时间前未到达现场或上传政采云平台并且没</w:t>
      </w:r>
      <w:r>
        <w:rPr>
          <w:spacing w:val="-3"/>
          <w:sz w:val="24"/>
          <w:szCs w:val="24"/>
        </w:rPr>
        <w:t>有以书面</w:t>
      </w:r>
      <w:r>
        <w:rPr>
          <w:sz w:val="24"/>
          <w:szCs w:val="24"/>
        </w:rPr>
        <w:t xml:space="preserve"> </w:t>
      </w:r>
      <w:r>
        <w:rPr>
          <w:spacing w:val="-1"/>
          <w:sz w:val="24"/>
          <w:szCs w:val="24"/>
        </w:rPr>
        <w:t>形式如信函、传真等告知采购代理机构要撤其投标的；</w:t>
      </w:r>
    </w:p>
    <w:p w14:paraId="5026D371">
      <w:pPr>
        <w:pStyle w:val="2"/>
        <w:spacing w:before="185" w:line="219" w:lineRule="auto"/>
        <w:ind w:left="499"/>
        <w:rPr>
          <w:sz w:val="24"/>
          <w:szCs w:val="24"/>
        </w:rPr>
      </w:pPr>
      <w:r>
        <w:rPr>
          <w:spacing w:val="-1"/>
          <w:sz w:val="24"/>
          <w:szCs w:val="24"/>
        </w:rPr>
        <w:t>（2）中标人在规定期限内未能按规定签订合同或未按规定缴纳中标服务费；</w:t>
      </w:r>
    </w:p>
    <w:p w14:paraId="21D6ADDD">
      <w:pPr>
        <w:pStyle w:val="2"/>
        <w:spacing w:before="182" w:line="219" w:lineRule="auto"/>
        <w:ind w:left="499"/>
        <w:rPr>
          <w:sz w:val="24"/>
          <w:szCs w:val="24"/>
        </w:rPr>
      </w:pPr>
      <w:r>
        <w:rPr>
          <w:spacing w:val="-2"/>
          <w:sz w:val="24"/>
          <w:szCs w:val="24"/>
        </w:rPr>
        <w:t>（3）提供虚假材料谋取中标的；</w:t>
      </w:r>
    </w:p>
    <w:p w14:paraId="1C2B2012">
      <w:pPr>
        <w:spacing w:line="219" w:lineRule="auto"/>
        <w:rPr>
          <w:sz w:val="24"/>
          <w:szCs w:val="24"/>
        </w:rPr>
        <w:sectPr>
          <w:headerReference r:id="rId18" w:type="default"/>
          <w:footerReference r:id="rId19" w:type="default"/>
          <w:pgSz w:w="11906" w:h="16839"/>
          <w:pgMar w:top="1362" w:right="1111" w:bottom="1227" w:left="1134" w:header="785" w:footer="1061" w:gutter="0"/>
          <w:cols w:space="720" w:num="1"/>
        </w:sectPr>
      </w:pPr>
    </w:p>
    <w:p w14:paraId="23F00C04">
      <w:pPr>
        <w:spacing w:line="373" w:lineRule="auto"/>
        <w:rPr>
          <w:rFonts w:ascii="Arial"/>
          <w:sz w:val="21"/>
        </w:rPr>
      </w:pPr>
    </w:p>
    <w:p w14:paraId="2FC99F87">
      <w:pPr>
        <w:pStyle w:val="2"/>
        <w:spacing w:before="78" w:line="219" w:lineRule="auto"/>
        <w:ind w:left="499"/>
        <w:rPr>
          <w:sz w:val="24"/>
          <w:szCs w:val="24"/>
        </w:rPr>
      </w:pPr>
      <w:r>
        <w:rPr>
          <w:spacing w:val="-1"/>
          <w:sz w:val="24"/>
          <w:szCs w:val="24"/>
        </w:rPr>
        <w:t>（4）将中标项目转让给他人，或者在响应文件中未说明，将中标项目分包给他人的；</w:t>
      </w:r>
    </w:p>
    <w:p w14:paraId="070DE8D6">
      <w:pPr>
        <w:pStyle w:val="2"/>
        <w:spacing w:before="183" w:line="219" w:lineRule="auto"/>
        <w:ind w:left="499"/>
        <w:rPr>
          <w:sz w:val="24"/>
          <w:szCs w:val="24"/>
        </w:rPr>
      </w:pPr>
      <w:r>
        <w:rPr>
          <w:spacing w:val="-2"/>
          <w:sz w:val="24"/>
          <w:szCs w:val="24"/>
        </w:rPr>
        <w:t>（5）拒绝履行合同义务的；</w:t>
      </w:r>
    </w:p>
    <w:p w14:paraId="5820BB46">
      <w:pPr>
        <w:pStyle w:val="2"/>
        <w:spacing w:before="183" w:line="219" w:lineRule="auto"/>
        <w:ind w:left="499"/>
        <w:rPr>
          <w:sz w:val="24"/>
          <w:szCs w:val="24"/>
        </w:rPr>
      </w:pPr>
      <w:r>
        <w:rPr>
          <w:spacing w:val="-2"/>
          <w:sz w:val="24"/>
          <w:szCs w:val="24"/>
        </w:rPr>
        <w:t>（6）法律、法规规定的其他情形。</w:t>
      </w:r>
    </w:p>
    <w:p w14:paraId="15731F6D">
      <w:pPr>
        <w:pStyle w:val="2"/>
        <w:spacing w:before="182" w:line="220" w:lineRule="auto"/>
        <w:ind w:left="25"/>
        <w:outlineLvl w:val="2"/>
        <w:rPr>
          <w:sz w:val="24"/>
          <w:szCs w:val="24"/>
        </w:rPr>
      </w:pPr>
      <w:r>
        <w:rPr>
          <w:b/>
          <w:bCs/>
          <w:spacing w:val="-6"/>
          <w:sz w:val="24"/>
          <w:szCs w:val="24"/>
        </w:rPr>
        <w:t>10.磋商有效期</w:t>
      </w:r>
    </w:p>
    <w:p w14:paraId="1E0534CF">
      <w:pPr>
        <w:pStyle w:val="2"/>
        <w:spacing w:before="182" w:line="220" w:lineRule="auto"/>
        <w:ind w:left="487"/>
        <w:rPr>
          <w:sz w:val="24"/>
          <w:szCs w:val="24"/>
        </w:rPr>
      </w:pPr>
      <w:r>
        <w:rPr>
          <w:spacing w:val="2"/>
          <w:sz w:val="24"/>
          <w:szCs w:val="24"/>
        </w:rPr>
        <w:t>磋商有效期为自磋商开始之日起60日</w:t>
      </w:r>
    </w:p>
    <w:p w14:paraId="1D492F51">
      <w:pPr>
        <w:pStyle w:val="2"/>
        <w:spacing w:before="182" w:line="219" w:lineRule="auto"/>
        <w:ind w:left="25"/>
        <w:outlineLvl w:val="2"/>
        <w:rPr>
          <w:sz w:val="24"/>
          <w:szCs w:val="24"/>
        </w:rPr>
      </w:pPr>
      <w:r>
        <w:rPr>
          <w:b/>
          <w:bCs/>
          <w:spacing w:val="-5"/>
          <w:sz w:val="24"/>
          <w:szCs w:val="24"/>
        </w:rPr>
        <w:t>11.磋商响应文件构成</w:t>
      </w:r>
    </w:p>
    <w:p w14:paraId="4AF14EA3">
      <w:pPr>
        <w:pStyle w:val="2"/>
        <w:spacing w:before="182" w:line="360" w:lineRule="auto"/>
        <w:ind w:left="14" w:right="1" w:firstLine="491"/>
        <w:rPr>
          <w:sz w:val="24"/>
          <w:szCs w:val="24"/>
        </w:rPr>
      </w:pPr>
      <w:r>
        <w:rPr>
          <w:spacing w:val="-1"/>
          <w:sz w:val="24"/>
          <w:szCs w:val="24"/>
        </w:rPr>
        <w:t>11.1</w:t>
      </w:r>
      <w:r>
        <w:rPr>
          <w:spacing w:val="-49"/>
          <w:sz w:val="24"/>
          <w:szCs w:val="24"/>
        </w:rPr>
        <w:t xml:space="preserve"> </w:t>
      </w:r>
      <w:r>
        <w:rPr>
          <w:spacing w:val="-1"/>
          <w:sz w:val="24"/>
          <w:szCs w:val="24"/>
        </w:rPr>
        <w:t>供应商应提交相关证明材料，作为其参加投标和成交后有能力履行合同的证明。编</w:t>
      </w:r>
      <w:r>
        <w:rPr>
          <w:sz w:val="24"/>
          <w:szCs w:val="24"/>
        </w:rPr>
        <w:t xml:space="preserve"> </w:t>
      </w:r>
      <w:r>
        <w:rPr>
          <w:spacing w:val="-1"/>
          <w:sz w:val="24"/>
          <w:szCs w:val="24"/>
        </w:rPr>
        <w:t>写的响应文件须包括以下内容（格式详见磋商文件第五部分内容</w:t>
      </w:r>
      <w:r>
        <w:rPr>
          <w:spacing w:val="5"/>
          <w:sz w:val="24"/>
          <w:szCs w:val="24"/>
        </w:rPr>
        <w:t>）：</w:t>
      </w:r>
    </w:p>
    <w:p w14:paraId="0731CA68">
      <w:pPr>
        <w:pStyle w:val="2"/>
        <w:spacing w:before="1" w:line="219" w:lineRule="auto"/>
        <w:ind w:left="505"/>
        <w:rPr>
          <w:sz w:val="24"/>
          <w:szCs w:val="24"/>
        </w:rPr>
      </w:pPr>
      <w:r>
        <w:rPr>
          <w:spacing w:val="-4"/>
          <w:sz w:val="24"/>
          <w:szCs w:val="24"/>
        </w:rPr>
        <w:t>11.1.1</w:t>
      </w:r>
      <w:r>
        <w:rPr>
          <w:spacing w:val="-41"/>
          <w:sz w:val="24"/>
          <w:szCs w:val="24"/>
        </w:rPr>
        <w:t xml:space="preserve"> </w:t>
      </w:r>
      <w:r>
        <w:rPr>
          <w:spacing w:val="-4"/>
          <w:sz w:val="24"/>
          <w:szCs w:val="24"/>
        </w:rPr>
        <w:t>资格审查部分</w:t>
      </w:r>
    </w:p>
    <w:p w14:paraId="4CD5EA7A">
      <w:pPr>
        <w:pStyle w:val="2"/>
        <w:spacing w:before="183" w:line="220" w:lineRule="auto"/>
        <w:ind w:left="499"/>
        <w:rPr>
          <w:sz w:val="24"/>
          <w:szCs w:val="24"/>
        </w:rPr>
      </w:pPr>
      <w:r>
        <w:rPr>
          <w:spacing w:val="-4"/>
          <w:sz w:val="24"/>
          <w:szCs w:val="24"/>
        </w:rPr>
        <w:t>（1）磋商函</w:t>
      </w:r>
    </w:p>
    <w:p w14:paraId="014A56AC">
      <w:pPr>
        <w:pStyle w:val="2"/>
        <w:spacing w:before="181" w:line="219" w:lineRule="auto"/>
        <w:ind w:left="499"/>
        <w:rPr>
          <w:sz w:val="24"/>
          <w:szCs w:val="24"/>
        </w:rPr>
      </w:pPr>
      <w:r>
        <w:rPr>
          <w:spacing w:val="-2"/>
          <w:sz w:val="24"/>
          <w:szCs w:val="24"/>
        </w:rPr>
        <w:t>（2）法定代表人证明书</w:t>
      </w:r>
    </w:p>
    <w:p w14:paraId="2196EBB1">
      <w:pPr>
        <w:pStyle w:val="2"/>
        <w:spacing w:before="184" w:line="219" w:lineRule="auto"/>
        <w:ind w:left="499"/>
        <w:rPr>
          <w:sz w:val="24"/>
          <w:szCs w:val="24"/>
        </w:rPr>
      </w:pPr>
      <w:r>
        <w:rPr>
          <w:spacing w:val="-2"/>
          <w:sz w:val="24"/>
          <w:szCs w:val="24"/>
        </w:rPr>
        <w:t>（3）法定代表人授权书</w:t>
      </w:r>
    </w:p>
    <w:p w14:paraId="6B6D51D5">
      <w:pPr>
        <w:pStyle w:val="2"/>
        <w:spacing w:before="183" w:line="219" w:lineRule="auto"/>
        <w:ind w:left="499"/>
        <w:rPr>
          <w:sz w:val="24"/>
          <w:szCs w:val="24"/>
        </w:rPr>
      </w:pPr>
      <w:r>
        <w:rPr>
          <w:spacing w:val="-3"/>
          <w:sz w:val="24"/>
          <w:szCs w:val="24"/>
        </w:rPr>
        <w:t>（4）供应商承诺函</w:t>
      </w:r>
    </w:p>
    <w:p w14:paraId="147D5C60">
      <w:pPr>
        <w:pStyle w:val="2"/>
        <w:spacing w:before="183" w:line="219" w:lineRule="auto"/>
        <w:ind w:left="499"/>
        <w:rPr>
          <w:sz w:val="24"/>
          <w:szCs w:val="24"/>
        </w:rPr>
      </w:pPr>
      <w:r>
        <w:rPr>
          <w:spacing w:val="-2"/>
          <w:sz w:val="24"/>
          <w:szCs w:val="24"/>
        </w:rPr>
        <w:t>（5）供应商诚信承诺书</w:t>
      </w:r>
    </w:p>
    <w:p w14:paraId="799434B2">
      <w:pPr>
        <w:pStyle w:val="2"/>
        <w:spacing w:before="184" w:line="219" w:lineRule="auto"/>
        <w:ind w:left="499"/>
        <w:rPr>
          <w:sz w:val="24"/>
          <w:szCs w:val="24"/>
        </w:rPr>
      </w:pPr>
      <w:r>
        <w:rPr>
          <w:spacing w:val="-2"/>
          <w:sz w:val="24"/>
          <w:szCs w:val="24"/>
        </w:rPr>
        <w:t>（</w:t>
      </w:r>
      <w:r>
        <w:rPr>
          <w:rFonts w:hint="eastAsia"/>
          <w:spacing w:val="-2"/>
          <w:sz w:val="24"/>
          <w:szCs w:val="24"/>
          <w:lang w:val="en-US" w:eastAsia="zh-CN"/>
        </w:rPr>
        <w:t>6</w:t>
      </w:r>
      <w:r>
        <w:rPr>
          <w:spacing w:val="-2"/>
          <w:sz w:val="24"/>
          <w:szCs w:val="24"/>
        </w:rPr>
        <w:t>）供应商资格证明文件</w:t>
      </w:r>
    </w:p>
    <w:p w14:paraId="1D804411">
      <w:pPr>
        <w:pStyle w:val="2"/>
        <w:spacing w:before="183" w:line="219" w:lineRule="auto"/>
        <w:ind w:left="499"/>
        <w:rPr>
          <w:sz w:val="24"/>
          <w:szCs w:val="24"/>
        </w:rPr>
      </w:pPr>
      <w:r>
        <w:rPr>
          <w:spacing w:val="-1"/>
          <w:sz w:val="24"/>
          <w:szCs w:val="24"/>
        </w:rPr>
        <w:t>（</w:t>
      </w:r>
      <w:r>
        <w:rPr>
          <w:rFonts w:hint="eastAsia"/>
          <w:spacing w:val="-1"/>
          <w:sz w:val="24"/>
          <w:szCs w:val="24"/>
          <w:lang w:val="en-US" w:eastAsia="zh-CN"/>
        </w:rPr>
        <w:t>7</w:t>
      </w:r>
      <w:r>
        <w:rPr>
          <w:spacing w:val="-1"/>
          <w:sz w:val="24"/>
          <w:szCs w:val="24"/>
        </w:rPr>
        <w:t>）财务状况、缴纳税收和社会保障资金证明</w:t>
      </w:r>
    </w:p>
    <w:p w14:paraId="368DD552">
      <w:pPr>
        <w:pStyle w:val="2"/>
        <w:spacing w:before="183" w:line="219" w:lineRule="auto"/>
        <w:ind w:left="499"/>
        <w:rPr>
          <w:sz w:val="24"/>
          <w:szCs w:val="24"/>
        </w:rPr>
      </w:pPr>
      <w:r>
        <w:rPr>
          <w:spacing w:val="-1"/>
          <w:sz w:val="24"/>
          <w:szCs w:val="24"/>
        </w:rPr>
        <w:t>（</w:t>
      </w:r>
      <w:r>
        <w:rPr>
          <w:rFonts w:hint="eastAsia"/>
          <w:spacing w:val="-1"/>
          <w:sz w:val="24"/>
          <w:szCs w:val="24"/>
          <w:lang w:val="en-US" w:eastAsia="zh-CN"/>
        </w:rPr>
        <w:t>8</w:t>
      </w:r>
      <w:r>
        <w:rPr>
          <w:spacing w:val="-1"/>
          <w:sz w:val="24"/>
          <w:szCs w:val="24"/>
        </w:rPr>
        <w:t>）具备履行合同所必需的设备和专业技术能力的证明材料</w:t>
      </w:r>
    </w:p>
    <w:p w14:paraId="28429DF9">
      <w:pPr>
        <w:pStyle w:val="2"/>
        <w:spacing w:before="185" w:line="219" w:lineRule="auto"/>
        <w:ind w:left="499"/>
        <w:rPr>
          <w:sz w:val="24"/>
          <w:szCs w:val="24"/>
        </w:rPr>
      </w:pPr>
      <w:r>
        <w:rPr>
          <w:spacing w:val="-2"/>
          <w:sz w:val="24"/>
          <w:szCs w:val="24"/>
        </w:rPr>
        <w:t>（</w:t>
      </w:r>
      <w:r>
        <w:rPr>
          <w:rFonts w:hint="eastAsia"/>
          <w:spacing w:val="-2"/>
          <w:sz w:val="24"/>
          <w:szCs w:val="24"/>
          <w:lang w:val="en-US" w:eastAsia="zh-CN"/>
        </w:rPr>
        <w:t>9</w:t>
      </w:r>
      <w:r>
        <w:rPr>
          <w:spacing w:val="-2"/>
          <w:sz w:val="24"/>
          <w:szCs w:val="24"/>
        </w:rPr>
        <w:t>）无重大违法记录声明</w:t>
      </w:r>
    </w:p>
    <w:p w14:paraId="29BF89F4">
      <w:pPr>
        <w:pStyle w:val="2"/>
        <w:spacing w:before="183" w:line="220" w:lineRule="auto"/>
        <w:ind w:left="499"/>
        <w:rPr>
          <w:sz w:val="24"/>
          <w:szCs w:val="24"/>
        </w:rPr>
      </w:pPr>
      <w:r>
        <w:rPr>
          <w:spacing w:val="-3"/>
          <w:sz w:val="24"/>
          <w:szCs w:val="24"/>
        </w:rPr>
        <w:t>（</w:t>
      </w:r>
      <w:r>
        <w:rPr>
          <w:rFonts w:hint="eastAsia"/>
          <w:spacing w:val="-3"/>
          <w:sz w:val="24"/>
          <w:szCs w:val="24"/>
          <w:lang w:val="en-US" w:eastAsia="zh-CN"/>
        </w:rPr>
        <w:t>10</w:t>
      </w:r>
      <w:r>
        <w:rPr>
          <w:spacing w:val="-3"/>
          <w:sz w:val="24"/>
          <w:szCs w:val="24"/>
        </w:rPr>
        <w:t>）磋商保证金</w:t>
      </w:r>
    </w:p>
    <w:p w14:paraId="736B3F8E">
      <w:pPr>
        <w:pStyle w:val="2"/>
        <w:spacing w:before="183" w:line="218" w:lineRule="auto"/>
        <w:ind w:left="499"/>
        <w:rPr>
          <w:sz w:val="24"/>
          <w:szCs w:val="24"/>
        </w:rPr>
      </w:pPr>
      <w:r>
        <w:rPr>
          <w:spacing w:val="-2"/>
          <w:sz w:val="24"/>
          <w:szCs w:val="24"/>
        </w:rPr>
        <w:t>（</w:t>
      </w:r>
      <w:r>
        <w:rPr>
          <w:rFonts w:hint="eastAsia"/>
          <w:spacing w:val="-2"/>
          <w:sz w:val="24"/>
          <w:szCs w:val="24"/>
          <w:lang w:val="en-US" w:eastAsia="zh-CN"/>
        </w:rPr>
        <w:t>11</w:t>
      </w:r>
      <w:r>
        <w:rPr>
          <w:spacing w:val="-2"/>
          <w:sz w:val="24"/>
          <w:szCs w:val="24"/>
        </w:rPr>
        <w:t>）竞争性磋商首次报价表</w:t>
      </w:r>
    </w:p>
    <w:p w14:paraId="285FD698">
      <w:pPr>
        <w:pStyle w:val="2"/>
        <w:spacing w:before="185" w:line="219" w:lineRule="auto"/>
        <w:ind w:left="499"/>
        <w:rPr>
          <w:sz w:val="24"/>
          <w:szCs w:val="24"/>
        </w:rPr>
      </w:pPr>
      <w:r>
        <w:rPr>
          <w:spacing w:val="-2"/>
          <w:sz w:val="24"/>
          <w:szCs w:val="24"/>
        </w:rPr>
        <w:t>（</w:t>
      </w:r>
      <w:r>
        <w:rPr>
          <w:rFonts w:hint="eastAsia"/>
          <w:spacing w:val="-2"/>
          <w:sz w:val="24"/>
          <w:szCs w:val="24"/>
          <w:lang w:val="en-US" w:eastAsia="zh-CN"/>
        </w:rPr>
        <w:t>12</w:t>
      </w:r>
      <w:r>
        <w:rPr>
          <w:spacing w:val="-2"/>
          <w:sz w:val="24"/>
          <w:szCs w:val="24"/>
        </w:rPr>
        <w:t>）服务内容响应表</w:t>
      </w:r>
    </w:p>
    <w:p w14:paraId="11B38919">
      <w:pPr>
        <w:pStyle w:val="2"/>
        <w:spacing w:before="183" w:line="219" w:lineRule="auto"/>
        <w:ind w:left="499"/>
        <w:rPr>
          <w:sz w:val="24"/>
          <w:szCs w:val="24"/>
        </w:rPr>
      </w:pPr>
      <w:r>
        <w:rPr>
          <w:spacing w:val="-5"/>
          <w:sz w:val="24"/>
          <w:szCs w:val="24"/>
        </w:rPr>
        <w:t>（</w:t>
      </w:r>
      <w:r>
        <w:rPr>
          <w:rFonts w:hint="eastAsia"/>
          <w:spacing w:val="-5"/>
          <w:sz w:val="24"/>
          <w:szCs w:val="24"/>
          <w:lang w:val="en-US" w:eastAsia="zh-CN"/>
        </w:rPr>
        <w:t>13</w:t>
      </w:r>
      <w:r>
        <w:rPr>
          <w:spacing w:val="-5"/>
          <w:sz w:val="24"/>
          <w:szCs w:val="24"/>
        </w:rPr>
        <w:t>）投标服务方案</w:t>
      </w:r>
    </w:p>
    <w:p w14:paraId="3E622C83">
      <w:pPr>
        <w:pStyle w:val="2"/>
        <w:spacing w:before="182" w:line="219" w:lineRule="auto"/>
        <w:ind w:left="499"/>
        <w:rPr>
          <w:sz w:val="24"/>
          <w:szCs w:val="24"/>
        </w:rPr>
      </w:pPr>
      <w:r>
        <w:rPr>
          <w:spacing w:val="-2"/>
          <w:sz w:val="24"/>
          <w:szCs w:val="24"/>
        </w:rPr>
        <w:t>（</w:t>
      </w:r>
      <w:r>
        <w:rPr>
          <w:rFonts w:hint="eastAsia"/>
          <w:spacing w:val="-2"/>
          <w:sz w:val="24"/>
          <w:szCs w:val="24"/>
          <w:lang w:val="en-US" w:eastAsia="zh-CN"/>
        </w:rPr>
        <w:t>14</w:t>
      </w:r>
      <w:r>
        <w:rPr>
          <w:spacing w:val="-2"/>
          <w:sz w:val="24"/>
          <w:szCs w:val="24"/>
        </w:rPr>
        <w:t>）供应商类似业绩证明材料</w:t>
      </w:r>
    </w:p>
    <w:p w14:paraId="6BD05F43">
      <w:pPr>
        <w:pStyle w:val="2"/>
        <w:spacing w:before="184" w:line="219" w:lineRule="auto"/>
        <w:ind w:left="499"/>
        <w:rPr>
          <w:sz w:val="24"/>
          <w:szCs w:val="24"/>
        </w:rPr>
      </w:pPr>
      <w:r>
        <w:rPr>
          <w:spacing w:val="-2"/>
          <w:sz w:val="24"/>
          <w:szCs w:val="24"/>
        </w:rPr>
        <w:t>（</w:t>
      </w:r>
      <w:r>
        <w:rPr>
          <w:rFonts w:hint="eastAsia"/>
          <w:spacing w:val="-2"/>
          <w:sz w:val="24"/>
          <w:szCs w:val="24"/>
          <w:lang w:val="en-US" w:eastAsia="zh-CN"/>
        </w:rPr>
        <w:t>15</w:t>
      </w:r>
      <w:r>
        <w:rPr>
          <w:spacing w:val="-2"/>
          <w:sz w:val="24"/>
          <w:szCs w:val="24"/>
        </w:rPr>
        <w:t>）供应商在其他方面有必要说明的事项</w:t>
      </w:r>
    </w:p>
    <w:p w14:paraId="78EB6994">
      <w:pPr>
        <w:pStyle w:val="2"/>
        <w:spacing w:before="184" w:line="219" w:lineRule="auto"/>
        <w:ind w:left="499"/>
        <w:rPr>
          <w:sz w:val="24"/>
          <w:szCs w:val="24"/>
        </w:rPr>
      </w:pPr>
      <w:r>
        <w:rPr>
          <w:spacing w:val="-2"/>
          <w:sz w:val="24"/>
          <w:szCs w:val="24"/>
        </w:rPr>
        <w:t>（</w:t>
      </w:r>
      <w:r>
        <w:rPr>
          <w:rFonts w:hint="eastAsia"/>
          <w:spacing w:val="-2"/>
          <w:sz w:val="24"/>
          <w:szCs w:val="24"/>
          <w:lang w:val="en-US" w:eastAsia="zh-CN"/>
        </w:rPr>
        <w:t>16</w:t>
      </w:r>
      <w:r>
        <w:rPr>
          <w:spacing w:val="-2"/>
          <w:sz w:val="24"/>
          <w:szCs w:val="24"/>
        </w:rPr>
        <w:t>）中小微型企业声明函</w:t>
      </w:r>
    </w:p>
    <w:p w14:paraId="227A18E5">
      <w:pPr>
        <w:pStyle w:val="2"/>
        <w:spacing w:before="183" w:line="219" w:lineRule="auto"/>
        <w:ind w:left="499"/>
        <w:rPr>
          <w:sz w:val="24"/>
          <w:szCs w:val="24"/>
        </w:rPr>
      </w:pPr>
      <w:r>
        <w:rPr>
          <w:spacing w:val="-2"/>
          <w:sz w:val="24"/>
          <w:szCs w:val="24"/>
        </w:rPr>
        <w:t>（</w:t>
      </w:r>
      <w:r>
        <w:rPr>
          <w:rFonts w:hint="eastAsia"/>
          <w:spacing w:val="-2"/>
          <w:sz w:val="24"/>
          <w:szCs w:val="24"/>
          <w:lang w:val="en-US" w:eastAsia="zh-CN"/>
        </w:rPr>
        <w:t>17</w:t>
      </w:r>
      <w:r>
        <w:rPr>
          <w:spacing w:val="-2"/>
          <w:sz w:val="24"/>
          <w:szCs w:val="24"/>
        </w:rPr>
        <w:t>）监狱企业证明声明函</w:t>
      </w:r>
    </w:p>
    <w:p w14:paraId="498978C1">
      <w:pPr>
        <w:spacing w:line="219" w:lineRule="auto"/>
        <w:rPr>
          <w:sz w:val="24"/>
          <w:szCs w:val="24"/>
        </w:rPr>
        <w:sectPr>
          <w:footerReference r:id="rId20" w:type="default"/>
          <w:pgSz w:w="11906" w:h="16839"/>
          <w:pgMar w:top="1362" w:right="1111" w:bottom="1225" w:left="1134" w:header="785" w:footer="1061" w:gutter="0"/>
          <w:cols w:space="720" w:num="1"/>
        </w:sectPr>
      </w:pPr>
    </w:p>
    <w:p w14:paraId="537B7540">
      <w:pPr>
        <w:pStyle w:val="2"/>
        <w:spacing w:before="78" w:line="219" w:lineRule="auto"/>
        <w:ind w:left="499"/>
        <w:rPr>
          <w:sz w:val="24"/>
          <w:szCs w:val="24"/>
        </w:rPr>
      </w:pPr>
      <w:r>
        <w:rPr>
          <w:spacing w:val="-2"/>
          <w:sz w:val="24"/>
          <w:szCs w:val="24"/>
        </w:rPr>
        <w:t>（</w:t>
      </w:r>
      <w:r>
        <w:rPr>
          <w:rFonts w:hint="eastAsia"/>
          <w:spacing w:val="-2"/>
          <w:sz w:val="24"/>
          <w:szCs w:val="24"/>
          <w:lang w:val="en-US" w:eastAsia="zh-CN"/>
        </w:rPr>
        <w:t>18</w:t>
      </w:r>
      <w:r>
        <w:rPr>
          <w:spacing w:val="-2"/>
          <w:sz w:val="24"/>
          <w:szCs w:val="24"/>
        </w:rPr>
        <w:t>）残疾人福利性单位声明函</w:t>
      </w:r>
    </w:p>
    <w:p w14:paraId="05EB8B85">
      <w:pPr>
        <w:pStyle w:val="2"/>
        <w:spacing w:before="182" w:line="218" w:lineRule="auto"/>
        <w:ind w:left="499"/>
        <w:rPr>
          <w:sz w:val="24"/>
          <w:szCs w:val="24"/>
        </w:rPr>
      </w:pPr>
      <w:r>
        <w:rPr>
          <w:spacing w:val="-3"/>
          <w:sz w:val="24"/>
          <w:szCs w:val="24"/>
        </w:rPr>
        <w:t>（</w:t>
      </w:r>
      <w:r>
        <w:rPr>
          <w:rFonts w:hint="eastAsia"/>
          <w:spacing w:val="-3"/>
          <w:sz w:val="24"/>
          <w:szCs w:val="24"/>
          <w:lang w:val="en-US" w:eastAsia="zh-CN"/>
        </w:rPr>
        <w:t xml:space="preserve">19 </w:t>
      </w:r>
      <w:r>
        <w:rPr>
          <w:spacing w:val="-3"/>
          <w:sz w:val="24"/>
          <w:szCs w:val="24"/>
        </w:rPr>
        <w:t>）最终报价表</w:t>
      </w:r>
    </w:p>
    <w:p w14:paraId="00B53240">
      <w:pPr>
        <w:pStyle w:val="2"/>
        <w:spacing w:before="185" w:line="359" w:lineRule="auto"/>
        <w:ind w:left="12" w:right="80" w:firstLine="475"/>
        <w:rPr>
          <w:sz w:val="24"/>
          <w:szCs w:val="24"/>
        </w:rPr>
      </w:pPr>
      <w:r>
        <w:rPr>
          <w:spacing w:val="-4"/>
          <w:sz w:val="24"/>
          <w:szCs w:val="24"/>
        </w:rPr>
        <w:t>注：供应商须按上述内容、顺序和第</w:t>
      </w:r>
      <w:r>
        <w:rPr>
          <w:spacing w:val="-20"/>
          <w:sz w:val="24"/>
          <w:szCs w:val="24"/>
        </w:rPr>
        <w:t xml:space="preserve"> </w:t>
      </w:r>
      <w:r>
        <w:rPr>
          <w:spacing w:val="-4"/>
          <w:sz w:val="24"/>
          <w:szCs w:val="24"/>
        </w:rPr>
        <w:t>11</w:t>
      </w:r>
      <w:r>
        <w:rPr>
          <w:spacing w:val="-47"/>
          <w:sz w:val="24"/>
          <w:szCs w:val="24"/>
        </w:rPr>
        <w:t xml:space="preserve"> </w:t>
      </w:r>
      <w:r>
        <w:rPr>
          <w:spacing w:val="-4"/>
          <w:sz w:val="24"/>
          <w:szCs w:val="24"/>
        </w:rPr>
        <w:t>项“磋商响应文件格式及编制要求</w:t>
      </w:r>
      <w:r>
        <w:rPr>
          <w:spacing w:val="-88"/>
          <w:sz w:val="24"/>
          <w:szCs w:val="24"/>
        </w:rPr>
        <w:t xml:space="preserve"> </w:t>
      </w:r>
      <w:r>
        <w:rPr>
          <w:spacing w:val="-4"/>
          <w:sz w:val="24"/>
          <w:szCs w:val="24"/>
        </w:rPr>
        <w:t>”格式编制磋</w:t>
      </w:r>
      <w:r>
        <w:rPr>
          <w:sz w:val="24"/>
          <w:szCs w:val="24"/>
        </w:rPr>
        <w:t xml:space="preserve"> 商响应文件并上传至政采云平台（</w:t>
      </w:r>
      <w:r>
        <w:fldChar w:fldCharType="begin"/>
      </w:r>
      <w:r>
        <w:instrText xml:space="preserve"> HYPERLINK "https://www.zcygov.cn/" </w:instrText>
      </w:r>
      <w:r>
        <w:fldChar w:fldCharType="separate"/>
      </w:r>
      <w:r>
        <w:rPr>
          <w:sz w:val="24"/>
          <w:szCs w:val="24"/>
        </w:rPr>
        <w:t>https://</w:t>
      </w:r>
      <w:r>
        <w:rPr>
          <w:spacing w:val="-1"/>
          <w:sz w:val="24"/>
          <w:szCs w:val="24"/>
        </w:rPr>
        <w:t>www.zcygov.cn/</w:t>
      </w:r>
      <w:r>
        <w:rPr>
          <w:spacing w:val="-1"/>
          <w:sz w:val="24"/>
          <w:szCs w:val="24"/>
        </w:rPr>
        <w:fldChar w:fldCharType="end"/>
      </w:r>
      <w:r>
        <w:rPr>
          <w:spacing w:val="-1"/>
          <w:sz w:val="24"/>
          <w:szCs w:val="24"/>
        </w:rPr>
        <w:t>）。</w:t>
      </w:r>
    </w:p>
    <w:p w14:paraId="0EB4B60D">
      <w:pPr>
        <w:spacing w:line="257" w:lineRule="auto"/>
        <w:rPr>
          <w:rFonts w:ascii="Arial"/>
          <w:sz w:val="21"/>
        </w:rPr>
      </w:pPr>
    </w:p>
    <w:p w14:paraId="13731423">
      <w:pPr>
        <w:pStyle w:val="2"/>
        <w:spacing w:before="85" w:line="226" w:lineRule="auto"/>
        <w:ind w:left="29"/>
        <w:outlineLvl w:val="2"/>
        <w:rPr>
          <w:sz w:val="26"/>
          <w:szCs w:val="26"/>
        </w:rPr>
      </w:pPr>
      <w:r>
        <w:rPr>
          <w:b/>
          <w:bCs/>
          <w:spacing w:val="5"/>
          <w:sz w:val="26"/>
          <w:szCs w:val="26"/>
        </w:rPr>
        <w:t>12.磋商响应文件格式及编制要求</w:t>
      </w:r>
    </w:p>
    <w:p w14:paraId="31B71676">
      <w:pPr>
        <w:spacing w:line="442" w:lineRule="auto"/>
        <w:rPr>
          <w:rFonts w:ascii="Arial"/>
          <w:sz w:val="21"/>
        </w:rPr>
      </w:pPr>
    </w:p>
    <w:p w14:paraId="24CBB6EB">
      <w:pPr>
        <w:pStyle w:val="2"/>
        <w:spacing w:before="78" w:line="219" w:lineRule="auto"/>
        <w:ind w:left="505"/>
        <w:rPr>
          <w:sz w:val="24"/>
          <w:szCs w:val="24"/>
        </w:rPr>
      </w:pPr>
      <w:r>
        <w:rPr>
          <w:spacing w:val="-2"/>
          <w:sz w:val="24"/>
          <w:szCs w:val="24"/>
        </w:rPr>
        <w:t>12.1</w:t>
      </w:r>
      <w:r>
        <w:rPr>
          <w:spacing w:val="-52"/>
          <w:sz w:val="24"/>
          <w:szCs w:val="24"/>
        </w:rPr>
        <w:t xml:space="preserve"> </w:t>
      </w:r>
      <w:r>
        <w:rPr>
          <w:spacing w:val="-2"/>
          <w:sz w:val="24"/>
          <w:szCs w:val="24"/>
        </w:rPr>
        <w:t>磋商响应文件格式及编制要求：</w:t>
      </w:r>
    </w:p>
    <w:p w14:paraId="2DE9C014">
      <w:pPr>
        <w:pStyle w:val="2"/>
        <w:spacing w:before="182" w:line="290" w:lineRule="auto"/>
        <w:ind w:left="12" w:right="80" w:firstLine="492"/>
        <w:rPr>
          <w:sz w:val="24"/>
          <w:szCs w:val="24"/>
        </w:rPr>
      </w:pPr>
      <w:r>
        <w:rPr>
          <w:spacing w:val="-4"/>
          <w:sz w:val="24"/>
          <w:szCs w:val="24"/>
        </w:rPr>
        <w:t>12.1.1</w:t>
      </w:r>
      <w:r>
        <w:rPr>
          <w:spacing w:val="-52"/>
          <w:sz w:val="24"/>
          <w:szCs w:val="24"/>
        </w:rPr>
        <w:t xml:space="preserve"> </w:t>
      </w:r>
      <w:r>
        <w:rPr>
          <w:spacing w:val="-4"/>
          <w:sz w:val="24"/>
          <w:szCs w:val="24"/>
        </w:rPr>
        <w:t>磋商响应文件编制格式为</w:t>
      </w:r>
      <w:r>
        <w:rPr>
          <w:spacing w:val="-59"/>
          <w:sz w:val="24"/>
          <w:szCs w:val="24"/>
        </w:rPr>
        <w:t xml:space="preserve"> </w:t>
      </w:r>
      <w:r>
        <w:rPr>
          <w:spacing w:val="-4"/>
          <w:sz w:val="24"/>
          <w:szCs w:val="24"/>
        </w:rPr>
        <w:t>word</w:t>
      </w:r>
      <w:r>
        <w:rPr>
          <w:spacing w:val="-45"/>
          <w:sz w:val="24"/>
          <w:szCs w:val="24"/>
        </w:rPr>
        <w:t xml:space="preserve"> </w:t>
      </w:r>
      <w:r>
        <w:rPr>
          <w:spacing w:val="-4"/>
          <w:sz w:val="24"/>
          <w:szCs w:val="24"/>
        </w:rPr>
        <w:t>系统签章保存后转换为</w:t>
      </w:r>
      <w:r>
        <w:rPr>
          <w:spacing w:val="-54"/>
          <w:sz w:val="24"/>
          <w:szCs w:val="24"/>
        </w:rPr>
        <w:t xml:space="preserve"> </w:t>
      </w:r>
      <w:r>
        <w:rPr>
          <w:spacing w:val="-4"/>
          <w:sz w:val="24"/>
          <w:szCs w:val="24"/>
        </w:rPr>
        <w:t>p</w:t>
      </w:r>
      <w:r>
        <w:rPr>
          <w:spacing w:val="-5"/>
          <w:sz w:val="24"/>
          <w:szCs w:val="24"/>
        </w:rPr>
        <w:t>df</w:t>
      </w:r>
      <w:r>
        <w:rPr>
          <w:spacing w:val="-51"/>
          <w:sz w:val="24"/>
          <w:szCs w:val="24"/>
        </w:rPr>
        <w:t xml:space="preserve"> </w:t>
      </w:r>
      <w:r>
        <w:rPr>
          <w:spacing w:val="-5"/>
          <w:sz w:val="24"/>
          <w:szCs w:val="24"/>
        </w:rPr>
        <w:t>格式上传，格式须按磋</w:t>
      </w:r>
      <w:r>
        <w:rPr>
          <w:sz w:val="24"/>
          <w:szCs w:val="24"/>
        </w:rPr>
        <w:t xml:space="preserve"> </w:t>
      </w:r>
      <w:r>
        <w:rPr>
          <w:spacing w:val="-2"/>
          <w:sz w:val="24"/>
          <w:szCs w:val="24"/>
        </w:rPr>
        <w:t>商响应文件第五部分“磋商响应文件格式</w:t>
      </w:r>
      <w:r>
        <w:rPr>
          <w:spacing w:val="-88"/>
          <w:sz w:val="24"/>
          <w:szCs w:val="24"/>
        </w:rPr>
        <w:t xml:space="preserve"> </w:t>
      </w:r>
      <w:r>
        <w:rPr>
          <w:spacing w:val="-2"/>
          <w:sz w:val="24"/>
          <w:szCs w:val="24"/>
        </w:rPr>
        <w:t>”要求制作。</w:t>
      </w:r>
    </w:p>
    <w:p w14:paraId="53EE1398">
      <w:pPr>
        <w:pStyle w:val="2"/>
        <w:spacing w:before="183" w:line="219" w:lineRule="auto"/>
        <w:ind w:left="505"/>
        <w:rPr>
          <w:sz w:val="24"/>
          <w:szCs w:val="24"/>
        </w:rPr>
      </w:pPr>
      <w:r>
        <w:rPr>
          <w:spacing w:val="-1"/>
          <w:sz w:val="24"/>
          <w:szCs w:val="24"/>
        </w:rPr>
        <w:t>12.1.2</w:t>
      </w:r>
      <w:r>
        <w:rPr>
          <w:spacing w:val="-52"/>
          <w:sz w:val="24"/>
          <w:szCs w:val="24"/>
        </w:rPr>
        <w:t xml:space="preserve"> </w:t>
      </w:r>
      <w:r>
        <w:rPr>
          <w:spacing w:val="-1"/>
          <w:sz w:val="24"/>
          <w:szCs w:val="24"/>
        </w:rPr>
        <w:t>磋商响应文件中的扫描或复印件内容应清晰可辨，且要求正向放置。</w:t>
      </w:r>
    </w:p>
    <w:p w14:paraId="78921D82">
      <w:pPr>
        <w:pStyle w:val="2"/>
        <w:spacing w:before="184" w:line="289" w:lineRule="auto"/>
        <w:ind w:left="9" w:right="80" w:firstLine="496"/>
        <w:rPr>
          <w:sz w:val="24"/>
          <w:szCs w:val="24"/>
        </w:rPr>
      </w:pPr>
      <w:r>
        <w:rPr>
          <w:spacing w:val="-1"/>
          <w:sz w:val="24"/>
          <w:szCs w:val="24"/>
        </w:rPr>
        <w:t>12.1.3</w:t>
      </w:r>
      <w:r>
        <w:rPr>
          <w:spacing w:val="-48"/>
          <w:sz w:val="24"/>
          <w:szCs w:val="24"/>
        </w:rPr>
        <w:t xml:space="preserve"> </w:t>
      </w:r>
      <w:r>
        <w:rPr>
          <w:spacing w:val="-1"/>
          <w:sz w:val="24"/>
          <w:szCs w:val="24"/>
        </w:rPr>
        <w:t>磋商响应文件要求签字、盖章的地方必须由供应商的法定代表人或委托代理人按</w:t>
      </w:r>
      <w:r>
        <w:rPr>
          <w:sz w:val="24"/>
          <w:szCs w:val="24"/>
        </w:rPr>
        <w:t xml:space="preserve"> </w:t>
      </w:r>
      <w:r>
        <w:rPr>
          <w:spacing w:val="-2"/>
          <w:sz w:val="24"/>
          <w:szCs w:val="24"/>
        </w:rPr>
        <w:t>要求签字、盖章。</w:t>
      </w:r>
    </w:p>
    <w:p w14:paraId="27A1BA94">
      <w:pPr>
        <w:pStyle w:val="2"/>
        <w:spacing w:before="183" w:line="219" w:lineRule="auto"/>
        <w:ind w:left="505"/>
        <w:rPr>
          <w:sz w:val="24"/>
          <w:szCs w:val="24"/>
        </w:rPr>
      </w:pPr>
      <w:r>
        <w:rPr>
          <w:spacing w:val="-1"/>
          <w:sz w:val="24"/>
          <w:szCs w:val="24"/>
        </w:rPr>
        <w:t>12.1.4</w:t>
      </w:r>
      <w:r>
        <w:rPr>
          <w:spacing w:val="-49"/>
          <w:sz w:val="24"/>
          <w:szCs w:val="24"/>
        </w:rPr>
        <w:t xml:space="preserve"> </w:t>
      </w:r>
      <w:r>
        <w:rPr>
          <w:spacing w:val="-1"/>
          <w:sz w:val="24"/>
          <w:szCs w:val="24"/>
        </w:rPr>
        <w:t>上传的磋商响应文件不得超过政</w:t>
      </w:r>
      <w:r>
        <w:rPr>
          <w:spacing w:val="-2"/>
          <w:sz w:val="24"/>
          <w:szCs w:val="24"/>
        </w:rPr>
        <w:t>采云平台规定的大小。</w:t>
      </w:r>
    </w:p>
    <w:p w14:paraId="40D05134">
      <w:pPr>
        <w:pStyle w:val="2"/>
        <w:spacing w:before="185" w:line="313" w:lineRule="auto"/>
        <w:ind w:left="11" w:firstLine="493"/>
        <w:rPr>
          <w:sz w:val="24"/>
          <w:szCs w:val="24"/>
        </w:rPr>
      </w:pPr>
      <w:r>
        <w:rPr>
          <w:spacing w:val="-5"/>
          <w:sz w:val="24"/>
          <w:szCs w:val="24"/>
        </w:rPr>
        <w:t>12.1.5</w:t>
      </w:r>
      <w:r>
        <w:rPr>
          <w:spacing w:val="-38"/>
          <w:sz w:val="24"/>
          <w:szCs w:val="24"/>
        </w:rPr>
        <w:t xml:space="preserve"> </w:t>
      </w:r>
      <w:r>
        <w:rPr>
          <w:spacing w:val="-5"/>
          <w:sz w:val="24"/>
          <w:szCs w:val="24"/>
        </w:rPr>
        <w:t>供应商应在提交磋商响应文件截止时间前上传磋商响应文件。因目录格式不准确、</w:t>
      </w:r>
      <w:r>
        <w:rPr>
          <w:sz w:val="24"/>
          <w:szCs w:val="24"/>
        </w:rPr>
        <w:t xml:space="preserve"> </w:t>
      </w:r>
      <w:r>
        <w:rPr>
          <w:spacing w:val="1"/>
          <w:sz w:val="24"/>
          <w:szCs w:val="24"/>
        </w:rPr>
        <w:t>不能索引定位到内容、文件过大、未提交全部文件内容或文件内容错误、上传效果差等原因</w:t>
      </w:r>
      <w:r>
        <w:rPr>
          <w:spacing w:val="5"/>
          <w:sz w:val="24"/>
          <w:szCs w:val="24"/>
        </w:rPr>
        <w:t xml:space="preserve"> </w:t>
      </w:r>
      <w:r>
        <w:rPr>
          <w:spacing w:val="-1"/>
          <w:sz w:val="24"/>
          <w:szCs w:val="24"/>
        </w:rPr>
        <w:t>导致无法评审的，有可能判定为无效投标。</w:t>
      </w:r>
    </w:p>
    <w:p w14:paraId="4F46D21D">
      <w:pPr>
        <w:pStyle w:val="2"/>
        <w:spacing w:before="182" w:line="287" w:lineRule="auto"/>
        <w:ind w:left="9" w:right="80" w:firstLine="496"/>
        <w:rPr>
          <w:sz w:val="24"/>
          <w:szCs w:val="24"/>
        </w:rPr>
      </w:pPr>
      <w:r>
        <w:rPr>
          <w:spacing w:val="-5"/>
          <w:sz w:val="24"/>
          <w:szCs w:val="24"/>
        </w:rPr>
        <w:t>12.2</w:t>
      </w:r>
      <w:r>
        <w:rPr>
          <w:spacing w:val="-39"/>
          <w:sz w:val="24"/>
          <w:szCs w:val="24"/>
        </w:rPr>
        <w:t xml:space="preserve"> </w:t>
      </w:r>
      <w:r>
        <w:rPr>
          <w:spacing w:val="-5"/>
          <w:sz w:val="24"/>
          <w:szCs w:val="24"/>
        </w:rPr>
        <w:t>磋商响应文件编制要求：按照供应商须知</w:t>
      </w:r>
      <w:r>
        <w:rPr>
          <w:spacing w:val="-33"/>
          <w:sz w:val="24"/>
          <w:szCs w:val="24"/>
        </w:rPr>
        <w:t xml:space="preserve"> </w:t>
      </w:r>
      <w:r>
        <w:rPr>
          <w:spacing w:val="-5"/>
          <w:sz w:val="24"/>
          <w:szCs w:val="24"/>
        </w:rPr>
        <w:t>11.1</w:t>
      </w:r>
      <w:r>
        <w:rPr>
          <w:spacing w:val="-47"/>
          <w:sz w:val="24"/>
          <w:szCs w:val="24"/>
        </w:rPr>
        <w:t xml:space="preserve"> </w:t>
      </w:r>
      <w:r>
        <w:rPr>
          <w:spacing w:val="-5"/>
          <w:sz w:val="24"/>
          <w:szCs w:val="24"/>
        </w:rPr>
        <w:t>项规定的磋商响应文件构成及格式编</w:t>
      </w:r>
      <w:r>
        <w:rPr>
          <w:sz w:val="24"/>
          <w:szCs w:val="24"/>
        </w:rPr>
        <w:t xml:space="preserve"> 制，并上传至政采云平台（</w:t>
      </w:r>
      <w:r>
        <w:fldChar w:fldCharType="begin"/>
      </w:r>
      <w:r>
        <w:instrText xml:space="preserve"> HYPERLINK "https://www.zcygov.cn/" </w:instrText>
      </w:r>
      <w:r>
        <w:fldChar w:fldCharType="separate"/>
      </w:r>
      <w:r>
        <w:rPr>
          <w:sz w:val="24"/>
          <w:szCs w:val="24"/>
        </w:rPr>
        <w:t>https://www.z</w:t>
      </w:r>
      <w:r>
        <w:rPr>
          <w:spacing w:val="-1"/>
          <w:sz w:val="24"/>
          <w:szCs w:val="24"/>
        </w:rPr>
        <w:t>cygov.cn/</w:t>
      </w:r>
      <w:r>
        <w:rPr>
          <w:spacing w:val="-1"/>
          <w:sz w:val="24"/>
          <w:szCs w:val="24"/>
        </w:rPr>
        <w:fldChar w:fldCharType="end"/>
      </w:r>
      <w:r>
        <w:rPr>
          <w:spacing w:val="-1"/>
          <w:sz w:val="24"/>
          <w:szCs w:val="24"/>
        </w:rPr>
        <w:t>）上。</w:t>
      </w:r>
    </w:p>
    <w:p w14:paraId="3D718794">
      <w:pPr>
        <w:pStyle w:val="2"/>
        <w:spacing w:before="191" w:line="289" w:lineRule="auto"/>
        <w:ind w:left="19" w:right="80" w:firstLine="486"/>
        <w:rPr>
          <w:sz w:val="24"/>
          <w:szCs w:val="24"/>
        </w:rPr>
      </w:pPr>
      <w:r>
        <w:rPr>
          <w:spacing w:val="-2"/>
          <w:sz w:val="24"/>
          <w:szCs w:val="24"/>
        </w:rPr>
        <w:t>12.3</w:t>
      </w:r>
      <w:r>
        <w:rPr>
          <w:spacing w:val="-41"/>
          <w:sz w:val="24"/>
          <w:szCs w:val="24"/>
        </w:rPr>
        <w:t xml:space="preserve"> </w:t>
      </w:r>
      <w:r>
        <w:rPr>
          <w:spacing w:val="-2"/>
          <w:sz w:val="24"/>
          <w:szCs w:val="24"/>
        </w:rPr>
        <w:t>供应商须在“法定代表人授权书</w:t>
      </w:r>
      <w:r>
        <w:rPr>
          <w:spacing w:val="-88"/>
          <w:sz w:val="24"/>
          <w:szCs w:val="24"/>
        </w:rPr>
        <w:t xml:space="preserve"> </w:t>
      </w:r>
      <w:r>
        <w:rPr>
          <w:spacing w:val="-2"/>
          <w:sz w:val="24"/>
          <w:szCs w:val="24"/>
        </w:rPr>
        <w:t>”中提供被授权人（委托代理人）准确的联系方式</w:t>
      </w:r>
      <w:r>
        <w:rPr>
          <w:sz w:val="24"/>
          <w:szCs w:val="24"/>
        </w:rPr>
        <w:t xml:space="preserve"> </w:t>
      </w:r>
      <w:r>
        <w:rPr>
          <w:spacing w:val="-3"/>
          <w:sz w:val="24"/>
          <w:szCs w:val="24"/>
        </w:rPr>
        <w:t>（手机或固定电话）。</w:t>
      </w:r>
    </w:p>
    <w:p w14:paraId="0E59C1AA">
      <w:pPr>
        <w:pStyle w:val="2"/>
        <w:spacing w:before="201" w:line="225" w:lineRule="auto"/>
        <w:ind w:left="3793"/>
        <w:outlineLvl w:val="1"/>
      </w:pPr>
      <w:r>
        <w:rPr>
          <w:b/>
          <w:bCs/>
          <w:spacing w:val="-1"/>
        </w:rPr>
        <w:t>四、网上投标</w:t>
      </w:r>
    </w:p>
    <w:p w14:paraId="663B8628">
      <w:pPr>
        <w:spacing w:line="438" w:lineRule="auto"/>
        <w:rPr>
          <w:rFonts w:ascii="Arial"/>
          <w:sz w:val="21"/>
        </w:rPr>
      </w:pPr>
    </w:p>
    <w:p w14:paraId="46C9EF6D">
      <w:pPr>
        <w:pStyle w:val="2"/>
        <w:spacing w:before="85" w:line="226" w:lineRule="auto"/>
        <w:ind w:left="29"/>
        <w:outlineLvl w:val="2"/>
        <w:rPr>
          <w:sz w:val="26"/>
          <w:szCs w:val="26"/>
        </w:rPr>
      </w:pPr>
      <w:r>
        <w:rPr>
          <w:b/>
          <w:bCs/>
          <w:spacing w:val="1"/>
          <w:sz w:val="26"/>
          <w:szCs w:val="26"/>
        </w:rPr>
        <w:t>13.网上投标</w:t>
      </w:r>
    </w:p>
    <w:p w14:paraId="7359D2EA">
      <w:pPr>
        <w:spacing w:line="440" w:lineRule="auto"/>
        <w:rPr>
          <w:rFonts w:ascii="Arial"/>
          <w:sz w:val="21"/>
        </w:rPr>
      </w:pPr>
    </w:p>
    <w:p w14:paraId="1DA61FB6">
      <w:pPr>
        <w:pStyle w:val="2"/>
        <w:spacing w:before="78" w:line="290" w:lineRule="auto"/>
        <w:ind w:left="20" w:right="80" w:firstLine="485"/>
        <w:rPr>
          <w:sz w:val="24"/>
          <w:szCs w:val="24"/>
        </w:rPr>
      </w:pPr>
      <w:r>
        <w:rPr>
          <w:spacing w:val="-1"/>
          <w:sz w:val="24"/>
          <w:szCs w:val="24"/>
        </w:rPr>
        <w:t>13.1</w:t>
      </w:r>
      <w:r>
        <w:rPr>
          <w:spacing w:val="-38"/>
          <w:sz w:val="24"/>
          <w:szCs w:val="24"/>
        </w:rPr>
        <w:t xml:space="preserve"> </w:t>
      </w:r>
      <w:r>
        <w:rPr>
          <w:spacing w:val="-1"/>
          <w:sz w:val="24"/>
          <w:szCs w:val="24"/>
        </w:rPr>
        <w:t>供应商应在政采云平台（</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）上报价并按包号上传电子磋商</w:t>
      </w:r>
      <w:r>
        <w:rPr>
          <w:sz w:val="24"/>
          <w:szCs w:val="24"/>
        </w:rPr>
        <w:t xml:space="preserve"> </w:t>
      </w:r>
      <w:r>
        <w:rPr>
          <w:spacing w:val="-5"/>
          <w:sz w:val="24"/>
          <w:szCs w:val="24"/>
        </w:rPr>
        <w:t>响应文件。</w:t>
      </w:r>
    </w:p>
    <w:p w14:paraId="54708F93">
      <w:pPr>
        <w:pStyle w:val="2"/>
        <w:spacing w:before="183" w:line="218" w:lineRule="auto"/>
        <w:ind w:left="505"/>
        <w:rPr>
          <w:sz w:val="24"/>
          <w:szCs w:val="24"/>
        </w:rPr>
      </w:pPr>
      <w:r>
        <w:rPr>
          <w:spacing w:val="-3"/>
          <w:sz w:val="24"/>
          <w:szCs w:val="24"/>
        </w:rPr>
        <w:t>13.2</w:t>
      </w:r>
      <w:r>
        <w:rPr>
          <w:spacing w:val="-50"/>
          <w:sz w:val="24"/>
          <w:szCs w:val="24"/>
        </w:rPr>
        <w:t xml:space="preserve"> </w:t>
      </w:r>
      <w:r>
        <w:rPr>
          <w:spacing w:val="-3"/>
          <w:sz w:val="24"/>
          <w:szCs w:val="24"/>
        </w:rPr>
        <w:t>供应商应按</w:t>
      </w:r>
      <w:r>
        <w:rPr>
          <w:rFonts w:hint="eastAsia"/>
          <w:spacing w:val="-3"/>
          <w:sz w:val="24"/>
          <w:szCs w:val="24"/>
          <w:lang w:val="en-US" w:eastAsia="zh-CN"/>
        </w:rPr>
        <w:t>项目</w:t>
      </w:r>
      <w:r>
        <w:rPr>
          <w:spacing w:val="-3"/>
          <w:sz w:val="24"/>
          <w:szCs w:val="24"/>
        </w:rPr>
        <w:t>报价。</w:t>
      </w:r>
    </w:p>
    <w:p w14:paraId="09415480">
      <w:pPr>
        <w:pStyle w:val="2"/>
        <w:spacing w:before="184" w:line="218" w:lineRule="auto"/>
        <w:ind w:left="505"/>
        <w:rPr>
          <w:sz w:val="24"/>
          <w:szCs w:val="24"/>
        </w:rPr>
      </w:pPr>
      <w:r>
        <w:rPr>
          <w:spacing w:val="-2"/>
          <w:sz w:val="24"/>
          <w:szCs w:val="24"/>
        </w:rPr>
        <w:t>13.3</w:t>
      </w:r>
      <w:r>
        <w:rPr>
          <w:spacing w:val="-50"/>
          <w:sz w:val="24"/>
          <w:szCs w:val="24"/>
        </w:rPr>
        <w:t xml:space="preserve"> </w:t>
      </w:r>
      <w:r>
        <w:rPr>
          <w:spacing w:val="-2"/>
          <w:sz w:val="24"/>
          <w:szCs w:val="24"/>
        </w:rPr>
        <w:t>开标时的“竞争性磋商首次报价表</w:t>
      </w:r>
      <w:r>
        <w:rPr>
          <w:spacing w:val="-88"/>
          <w:sz w:val="24"/>
          <w:szCs w:val="24"/>
        </w:rPr>
        <w:t xml:space="preserve"> </w:t>
      </w:r>
      <w:r>
        <w:rPr>
          <w:spacing w:val="-2"/>
          <w:sz w:val="24"/>
          <w:szCs w:val="24"/>
        </w:rPr>
        <w:t>”由各供应商</w:t>
      </w:r>
      <w:r>
        <w:rPr>
          <w:spacing w:val="-3"/>
          <w:sz w:val="24"/>
          <w:szCs w:val="24"/>
        </w:rPr>
        <w:t>网上报价生成。</w:t>
      </w:r>
    </w:p>
    <w:p w14:paraId="3CC5B7F5">
      <w:pPr>
        <w:spacing w:line="218" w:lineRule="auto"/>
        <w:rPr>
          <w:sz w:val="24"/>
          <w:szCs w:val="24"/>
        </w:rPr>
        <w:sectPr>
          <w:headerReference r:id="rId21" w:type="default"/>
          <w:footerReference r:id="rId22" w:type="default"/>
          <w:pgSz w:w="11906" w:h="16839"/>
          <w:pgMar w:top="1362" w:right="1033" w:bottom="1227" w:left="1134" w:header="785" w:footer="1061" w:gutter="0"/>
          <w:cols w:space="720" w:num="1"/>
        </w:sectPr>
      </w:pPr>
    </w:p>
    <w:p w14:paraId="0C3EF946">
      <w:pPr>
        <w:pStyle w:val="2"/>
        <w:spacing w:before="84" w:line="226" w:lineRule="auto"/>
        <w:ind w:left="29"/>
        <w:outlineLvl w:val="2"/>
        <w:rPr>
          <w:sz w:val="26"/>
          <w:szCs w:val="26"/>
        </w:rPr>
      </w:pPr>
      <w:r>
        <w:rPr>
          <w:b/>
          <w:bCs/>
          <w:spacing w:val="5"/>
          <w:sz w:val="26"/>
          <w:szCs w:val="26"/>
        </w:rPr>
        <w:t>14.提交首次磋商响应文件截止时间</w:t>
      </w:r>
    </w:p>
    <w:p w14:paraId="29261F94">
      <w:pPr>
        <w:spacing w:line="442" w:lineRule="auto"/>
        <w:rPr>
          <w:rFonts w:ascii="Arial"/>
          <w:sz w:val="21"/>
        </w:rPr>
      </w:pPr>
    </w:p>
    <w:p w14:paraId="47DF1C65">
      <w:pPr>
        <w:pStyle w:val="2"/>
        <w:spacing w:before="78" w:line="313" w:lineRule="auto"/>
        <w:ind w:left="8" w:right="235" w:firstLine="497"/>
        <w:rPr>
          <w:sz w:val="24"/>
          <w:szCs w:val="24"/>
        </w:rPr>
      </w:pPr>
      <w:r>
        <w:rPr>
          <w:spacing w:val="-1"/>
          <w:sz w:val="24"/>
          <w:szCs w:val="24"/>
        </w:rPr>
        <w:t>14.1</w:t>
      </w:r>
      <w:r>
        <w:rPr>
          <w:spacing w:val="-49"/>
          <w:sz w:val="24"/>
          <w:szCs w:val="24"/>
        </w:rPr>
        <w:t xml:space="preserve"> </w:t>
      </w:r>
      <w:r>
        <w:rPr>
          <w:spacing w:val="-1"/>
          <w:sz w:val="24"/>
          <w:szCs w:val="24"/>
        </w:rPr>
        <w:t>若采购代理机构推迟提交首次磋商响应文件截止时间，采购人、采购代理机构和供</w:t>
      </w:r>
      <w:r>
        <w:rPr>
          <w:sz w:val="24"/>
          <w:szCs w:val="24"/>
        </w:rPr>
        <w:t xml:space="preserve"> </w:t>
      </w:r>
      <w:r>
        <w:rPr>
          <w:spacing w:val="1"/>
          <w:sz w:val="24"/>
          <w:szCs w:val="24"/>
        </w:rPr>
        <w:t>应商受提交首次磋商响应文件截止时间约束的所有权利和义务均延长至新的提交首次磋商响</w:t>
      </w:r>
      <w:r>
        <w:rPr>
          <w:spacing w:val="9"/>
          <w:sz w:val="24"/>
          <w:szCs w:val="24"/>
        </w:rPr>
        <w:t xml:space="preserve"> </w:t>
      </w:r>
      <w:r>
        <w:rPr>
          <w:spacing w:val="-2"/>
          <w:sz w:val="24"/>
          <w:szCs w:val="24"/>
        </w:rPr>
        <w:t>应文件截止时间。</w:t>
      </w:r>
    </w:p>
    <w:p w14:paraId="059D23E5">
      <w:pPr>
        <w:pStyle w:val="2"/>
        <w:spacing w:before="183" w:line="313" w:lineRule="auto"/>
        <w:ind w:left="12" w:right="234" w:firstLine="492"/>
        <w:rPr>
          <w:sz w:val="24"/>
          <w:szCs w:val="24"/>
        </w:rPr>
      </w:pPr>
      <w:r>
        <w:rPr>
          <w:spacing w:val="-2"/>
          <w:sz w:val="24"/>
          <w:szCs w:val="24"/>
        </w:rPr>
        <w:t>14.2</w:t>
      </w:r>
      <w:r>
        <w:rPr>
          <w:spacing w:val="-52"/>
          <w:sz w:val="24"/>
          <w:szCs w:val="24"/>
        </w:rPr>
        <w:t xml:space="preserve"> </w:t>
      </w:r>
      <w:r>
        <w:rPr>
          <w:spacing w:val="-2"/>
          <w:sz w:val="24"/>
          <w:szCs w:val="24"/>
        </w:rPr>
        <w:t>采购人、采购代理机构按照“供应商须知</w:t>
      </w:r>
      <w:r>
        <w:rPr>
          <w:spacing w:val="-88"/>
          <w:sz w:val="24"/>
          <w:szCs w:val="24"/>
        </w:rPr>
        <w:t xml:space="preserve"> </w:t>
      </w:r>
      <w:r>
        <w:rPr>
          <w:spacing w:val="-2"/>
          <w:sz w:val="24"/>
          <w:szCs w:val="24"/>
        </w:rPr>
        <w:t>”第</w:t>
      </w:r>
      <w:r>
        <w:rPr>
          <w:spacing w:val="-49"/>
          <w:sz w:val="24"/>
          <w:szCs w:val="24"/>
        </w:rPr>
        <w:t xml:space="preserve"> </w:t>
      </w:r>
      <w:r>
        <w:rPr>
          <w:spacing w:val="-2"/>
          <w:sz w:val="24"/>
          <w:szCs w:val="24"/>
        </w:rPr>
        <w:t>6</w:t>
      </w:r>
      <w:r>
        <w:rPr>
          <w:spacing w:val="-49"/>
          <w:sz w:val="24"/>
          <w:szCs w:val="24"/>
        </w:rPr>
        <w:t xml:space="preserve"> </w:t>
      </w:r>
      <w:r>
        <w:rPr>
          <w:spacing w:val="-2"/>
          <w:sz w:val="24"/>
          <w:szCs w:val="24"/>
        </w:rPr>
        <w:t>条规定，</w:t>
      </w:r>
      <w:r>
        <w:rPr>
          <w:spacing w:val="-3"/>
          <w:sz w:val="24"/>
          <w:szCs w:val="24"/>
        </w:rPr>
        <w:t>通过修改磋商文件延长提</w:t>
      </w:r>
      <w:r>
        <w:rPr>
          <w:sz w:val="24"/>
          <w:szCs w:val="24"/>
        </w:rPr>
        <w:t xml:space="preserve"> </w:t>
      </w:r>
      <w:r>
        <w:rPr>
          <w:spacing w:val="1"/>
          <w:sz w:val="24"/>
          <w:szCs w:val="24"/>
        </w:rPr>
        <w:t>交首次磋商响应文件截止时间，在此情况下，采购人、采购代理机构、供应商受提交首次磋</w:t>
      </w:r>
      <w:r>
        <w:rPr>
          <w:spacing w:val="4"/>
          <w:sz w:val="24"/>
          <w:szCs w:val="24"/>
        </w:rPr>
        <w:t xml:space="preserve"> </w:t>
      </w:r>
      <w:r>
        <w:rPr>
          <w:spacing w:val="-1"/>
          <w:sz w:val="24"/>
          <w:szCs w:val="24"/>
        </w:rPr>
        <w:t>商响应文件截止时间制约的所有权利和义务均延长至新的截止日期。</w:t>
      </w:r>
    </w:p>
    <w:p w14:paraId="51D76889">
      <w:pPr>
        <w:pStyle w:val="2"/>
        <w:spacing w:before="183" w:line="219" w:lineRule="auto"/>
        <w:ind w:left="25"/>
        <w:outlineLvl w:val="2"/>
        <w:rPr>
          <w:sz w:val="24"/>
          <w:szCs w:val="24"/>
        </w:rPr>
      </w:pPr>
      <w:r>
        <w:rPr>
          <w:b/>
          <w:bCs/>
          <w:spacing w:val="-5"/>
          <w:sz w:val="24"/>
          <w:szCs w:val="24"/>
        </w:rPr>
        <w:t>15.响应文件的撤回</w:t>
      </w:r>
    </w:p>
    <w:p w14:paraId="2FA3F7BC">
      <w:pPr>
        <w:pStyle w:val="2"/>
        <w:spacing w:before="183" w:line="362" w:lineRule="auto"/>
        <w:ind w:left="12" w:right="235" w:firstLine="483"/>
        <w:rPr>
          <w:sz w:val="24"/>
          <w:szCs w:val="24"/>
        </w:rPr>
      </w:pPr>
      <w:r>
        <w:rPr>
          <w:spacing w:val="1"/>
          <w:sz w:val="24"/>
          <w:szCs w:val="24"/>
        </w:rPr>
        <w:t>允许供应商在提交最后报价之前声明撤回响应文件，但提交最后报价之后不得撤回其磋</w:t>
      </w:r>
      <w:r>
        <w:rPr>
          <w:spacing w:val="3"/>
          <w:sz w:val="24"/>
          <w:szCs w:val="24"/>
        </w:rPr>
        <w:t xml:space="preserve"> </w:t>
      </w:r>
      <w:r>
        <w:rPr>
          <w:spacing w:val="-1"/>
          <w:sz w:val="24"/>
          <w:szCs w:val="24"/>
        </w:rPr>
        <w:t>商，否则其磋商保证金将不予退还。</w:t>
      </w:r>
    </w:p>
    <w:p w14:paraId="6A50BDDF">
      <w:pPr>
        <w:pStyle w:val="2"/>
        <w:spacing w:before="12" w:line="225" w:lineRule="auto"/>
        <w:ind w:left="3764"/>
        <w:outlineLvl w:val="1"/>
      </w:pPr>
      <w:r>
        <w:rPr>
          <w:b/>
          <w:bCs/>
          <w:spacing w:val="4"/>
        </w:rPr>
        <w:t>五、磋商过程</w:t>
      </w:r>
    </w:p>
    <w:p w14:paraId="28C72F96">
      <w:pPr>
        <w:pStyle w:val="2"/>
        <w:spacing w:before="180" w:line="220" w:lineRule="auto"/>
        <w:ind w:left="25"/>
        <w:outlineLvl w:val="2"/>
        <w:rPr>
          <w:sz w:val="24"/>
          <w:szCs w:val="24"/>
        </w:rPr>
      </w:pPr>
      <w:r>
        <w:rPr>
          <w:b/>
          <w:bCs/>
          <w:spacing w:val="-6"/>
          <w:sz w:val="24"/>
          <w:szCs w:val="24"/>
        </w:rPr>
        <w:t>16.磋商过程</w:t>
      </w:r>
    </w:p>
    <w:p w14:paraId="6443C79A">
      <w:pPr>
        <w:pStyle w:val="2"/>
        <w:spacing w:before="183" w:line="289" w:lineRule="auto"/>
        <w:ind w:left="19" w:right="173" w:firstLine="486"/>
        <w:rPr>
          <w:sz w:val="24"/>
          <w:szCs w:val="24"/>
        </w:rPr>
      </w:pPr>
      <w:r>
        <w:rPr>
          <w:spacing w:val="-4"/>
          <w:sz w:val="24"/>
          <w:szCs w:val="24"/>
        </w:rPr>
        <w:t>16.1</w:t>
      </w:r>
      <w:r>
        <w:rPr>
          <w:spacing w:val="-51"/>
          <w:sz w:val="24"/>
          <w:szCs w:val="24"/>
        </w:rPr>
        <w:t xml:space="preserve"> </w:t>
      </w:r>
      <w:r>
        <w:rPr>
          <w:spacing w:val="-4"/>
          <w:sz w:val="24"/>
          <w:szCs w:val="24"/>
        </w:rPr>
        <w:t>采购人、采购代理机构在政采云平台（</w:t>
      </w:r>
      <w:r>
        <w:fldChar w:fldCharType="begin"/>
      </w:r>
      <w:r>
        <w:instrText xml:space="preserve"> HYPERLINK "https://www.zcygov.cn/" </w:instrText>
      </w:r>
      <w:r>
        <w:fldChar w:fldCharType="separate"/>
      </w:r>
      <w:r>
        <w:rPr>
          <w:spacing w:val="-4"/>
          <w:sz w:val="24"/>
          <w:szCs w:val="24"/>
        </w:rPr>
        <w:t>https://www.zcygov.cn/</w:t>
      </w:r>
      <w:r>
        <w:rPr>
          <w:spacing w:val="-4"/>
          <w:sz w:val="24"/>
          <w:szCs w:val="24"/>
        </w:rPr>
        <w:fldChar w:fldCharType="end"/>
      </w:r>
      <w:r>
        <w:rPr>
          <w:spacing w:val="-4"/>
          <w:sz w:val="24"/>
          <w:szCs w:val="24"/>
        </w:rPr>
        <w:t>）</w:t>
      </w:r>
      <w:r>
        <w:rPr>
          <w:spacing w:val="-5"/>
          <w:sz w:val="24"/>
          <w:szCs w:val="24"/>
        </w:rPr>
        <w:t>上组织磋商活动，</w:t>
      </w:r>
      <w:r>
        <w:rPr>
          <w:sz w:val="24"/>
          <w:szCs w:val="24"/>
        </w:rPr>
        <w:t xml:space="preserve"> </w:t>
      </w:r>
      <w:r>
        <w:rPr>
          <w:spacing w:val="-2"/>
          <w:sz w:val="24"/>
          <w:szCs w:val="24"/>
        </w:rPr>
        <w:t>时间和地点以本磋商文件中确定的为准。</w:t>
      </w:r>
    </w:p>
    <w:p w14:paraId="455AD328">
      <w:pPr>
        <w:pStyle w:val="2"/>
        <w:spacing w:before="183" w:line="289" w:lineRule="auto"/>
        <w:ind w:left="37" w:right="234" w:firstLine="468"/>
        <w:rPr>
          <w:sz w:val="24"/>
          <w:szCs w:val="24"/>
        </w:rPr>
      </w:pPr>
      <w:r>
        <w:rPr>
          <w:spacing w:val="-1"/>
          <w:sz w:val="24"/>
          <w:szCs w:val="24"/>
        </w:rPr>
        <w:t>16.2</w:t>
      </w:r>
      <w:r>
        <w:rPr>
          <w:spacing w:val="-38"/>
          <w:sz w:val="24"/>
          <w:szCs w:val="24"/>
        </w:rPr>
        <w:t xml:space="preserve"> </w:t>
      </w:r>
      <w:r>
        <w:rPr>
          <w:spacing w:val="-1"/>
          <w:sz w:val="24"/>
          <w:szCs w:val="24"/>
        </w:rPr>
        <w:t>开标后，供应商在政采云平台（</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）上报价与磋商响应文件</w:t>
      </w:r>
      <w:r>
        <w:rPr>
          <w:sz w:val="24"/>
          <w:szCs w:val="24"/>
        </w:rPr>
        <w:t xml:space="preserve"> </w:t>
      </w:r>
      <w:r>
        <w:rPr>
          <w:spacing w:val="-2"/>
          <w:sz w:val="24"/>
          <w:szCs w:val="24"/>
        </w:rPr>
        <w:t>内容不一致的，以网上报价为准。若拒绝接受，其投标无效。</w:t>
      </w:r>
    </w:p>
    <w:p w14:paraId="2B207587">
      <w:pPr>
        <w:pStyle w:val="2"/>
        <w:spacing w:before="186" w:line="289" w:lineRule="auto"/>
        <w:ind w:left="7" w:right="235" w:firstLine="498"/>
        <w:rPr>
          <w:sz w:val="24"/>
          <w:szCs w:val="24"/>
        </w:rPr>
      </w:pPr>
      <w:r>
        <w:rPr>
          <w:spacing w:val="-1"/>
          <w:sz w:val="24"/>
          <w:szCs w:val="24"/>
        </w:rPr>
        <w:t>16.3</w:t>
      </w:r>
      <w:r>
        <w:rPr>
          <w:spacing w:val="-49"/>
          <w:sz w:val="24"/>
          <w:szCs w:val="24"/>
        </w:rPr>
        <w:t xml:space="preserve"> </w:t>
      </w:r>
      <w:r>
        <w:rPr>
          <w:spacing w:val="-1"/>
          <w:sz w:val="24"/>
          <w:szCs w:val="24"/>
        </w:rPr>
        <w:t>磋商工作由采购代理机构组织，采购人、采购管理、纪检监察等有关方面代表可根</w:t>
      </w:r>
      <w:r>
        <w:rPr>
          <w:sz w:val="24"/>
          <w:szCs w:val="24"/>
        </w:rPr>
        <w:t xml:space="preserve"> </w:t>
      </w:r>
      <w:r>
        <w:rPr>
          <w:spacing w:val="-1"/>
          <w:sz w:val="24"/>
          <w:szCs w:val="24"/>
        </w:rPr>
        <w:t>据采购项目的具体情况列席，并对开标过程签字确认。</w:t>
      </w:r>
    </w:p>
    <w:p w14:paraId="1A6A0556">
      <w:pPr>
        <w:pStyle w:val="2"/>
        <w:spacing w:before="183" w:line="313" w:lineRule="auto"/>
        <w:ind w:left="8" w:right="235" w:firstLine="497"/>
        <w:rPr>
          <w:sz w:val="24"/>
          <w:szCs w:val="24"/>
        </w:rPr>
      </w:pPr>
      <w:r>
        <w:rPr>
          <w:spacing w:val="-1"/>
          <w:sz w:val="24"/>
          <w:szCs w:val="24"/>
        </w:rPr>
        <w:t>16.4</w:t>
      </w:r>
      <w:r>
        <w:rPr>
          <w:spacing w:val="-49"/>
          <w:sz w:val="24"/>
          <w:szCs w:val="24"/>
        </w:rPr>
        <w:t xml:space="preserve"> </w:t>
      </w:r>
      <w:r>
        <w:rPr>
          <w:spacing w:val="-1"/>
          <w:sz w:val="24"/>
          <w:szCs w:val="24"/>
        </w:rPr>
        <w:t>开标后供应商必须在规定的时间内解密文件；因供应商输入密码错误、未及时更新</w:t>
      </w:r>
      <w:r>
        <w:rPr>
          <w:sz w:val="24"/>
          <w:szCs w:val="24"/>
        </w:rPr>
        <w:t xml:space="preserve"> </w:t>
      </w:r>
      <w:r>
        <w:rPr>
          <w:spacing w:val="1"/>
          <w:sz w:val="24"/>
          <w:szCs w:val="24"/>
        </w:rPr>
        <w:t>系统、未能按时完成解密、因填写，盖章不规范、导致无法解密、或上传的磋商响应文件损</w:t>
      </w:r>
      <w:r>
        <w:rPr>
          <w:spacing w:val="9"/>
          <w:sz w:val="24"/>
          <w:szCs w:val="24"/>
        </w:rPr>
        <w:t xml:space="preserve"> </w:t>
      </w:r>
      <w:r>
        <w:rPr>
          <w:spacing w:val="-1"/>
          <w:sz w:val="24"/>
          <w:szCs w:val="24"/>
        </w:rPr>
        <w:t>坏无法正常打开的，将会被视为无效投标。</w:t>
      </w:r>
    </w:p>
    <w:p w14:paraId="02197F4A">
      <w:pPr>
        <w:pStyle w:val="2"/>
        <w:spacing w:before="200" w:line="225" w:lineRule="auto"/>
        <w:ind w:left="2859"/>
        <w:outlineLvl w:val="1"/>
      </w:pPr>
      <w:r>
        <w:rPr>
          <w:b/>
          <w:bCs/>
          <w:spacing w:val="6"/>
        </w:rPr>
        <w:t>六、资格审查程序及方法</w:t>
      </w:r>
    </w:p>
    <w:p w14:paraId="5EA4D1BD">
      <w:pPr>
        <w:pStyle w:val="2"/>
        <w:spacing w:before="182" w:line="219" w:lineRule="auto"/>
        <w:ind w:left="25"/>
        <w:outlineLvl w:val="2"/>
        <w:rPr>
          <w:sz w:val="24"/>
          <w:szCs w:val="24"/>
        </w:rPr>
      </w:pPr>
      <w:r>
        <w:rPr>
          <w:b/>
          <w:bCs/>
          <w:spacing w:val="-5"/>
          <w:sz w:val="24"/>
          <w:szCs w:val="24"/>
        </w:rPr>
        <w:t>17.资格审查程序</w:t>
      </w:r>
    </w:p>
    <w:p w14:paraId="67A96C4F">
      <w:pPr>
        <w:pStyle w:val="2"/>
        <w:spacing w:before="182" w:line="219" w:lineRule="auto"/>
        <w:ind w:left="505"/>
        <w:rPr>
          <w:sz w:val="24"/>
          <w:szCs w:val="24"/>
        </w:rPr>
      </w:pPr>
      <w:r>
        <w:rPr>
          <w:spacing w:val="-1"/>
          <w:sz w:val="24"/>
          <w:szCs w:val="24"/>
        </w:rPr>
        <w:t>17.1</w:t>
      </w:r>
      <w:r>
        <w:rPr>
          <w:spacing w:val="-50"/>
          <w:sz w:val="24"/>
          <w:szCs w:val="24"/>
        </w:rPr>
        <w:t xml:space="preserve"> </w:t>
      </w:r>
      <w:r>
        <w:rPr>
          <w:spacing w:val="-1"/>
          <w:sz w:val="24"/>
          <w:szCs w:val="24"/>
        </w:rPr>
        <w:t>提交首次磋商响应文件截止时间后，由磋商小组依法对供应商的资格进行审查。</w:t>
      </w:r>
    </w:p>
    <w:p w14:paraId="1335952F">
      <w:pPr>
        <w:pStyle w:val="2"/>
        <w:spacing w:before="183" w:line="219" w:lineRule="auto"/>
        <w:ind w:left="505"/>
        <w:rPr>
          <w:sz w:val="24"/>
          <w:szCs w:val="24"/>
        </w:rPr>
      </w:pPr>
      <w:r>
        <w:rPr>
          <w:spacing w:val="-2"/>
          <w:sz w:val="24"/>
          <w:szCs w:val="24"/>
        </w:rPr>
        <w:t>17.2</w:t>
      </w:r>
      <w:r>
        <w:rPr>
          <w:spacing w:val="-43"/>
          <w:sz w:val="24"/>
          <w:szCs w:val="24"/>
        </w:rPr>
        <w:t xml:space="preserve"> </w:t>
      </w:r>
      <w:r>
        <w:rPr>
          <w:spacing w:val="-2"/>
          <w:sz w:val="24"/>
          <w:szCs w:val="24"/>
        </w:rPr>
        <w:t>供应商数量不满足相关规定的，不得评审。</w:t>
      </w:r>
    </w:p>
    <w:p w14:paraId="083DF7F3">
      <w:pPr>
        <w:pStyle w:val="2"/>
        <w:spacing w:before="185" w:line="219" w:lineRule="auto"/>
        <w:ind w:left="25"/>
        <w:outlineLvl w:val="2"/>
        <w:rPr>
          <w:sz w:val="24"/>
          <w:szCs w:val="24"/>
        </w:rPr>
      </w:pPr>
      <w:r>
        <w:rPr>
          <w:b/>
          <w:bCs/>
          <w:spacing w:val="-5"/>
          <w:sz w:val="24"/>
          <w:szCs w:val="24"/>
        </w:rPr>
        <w:t>18.资格审查内容</w:t>
      </w:r>
    </w:p>
    <w:p w14:paraId="4CA4CF60">
      <w:pPr>
        <w:pStyle w:val="2"/>
        <w:spacing w:before="182" w:line="219" w:lineRule="auto"/>
        <w:jc w:val="right"/>
        <w:rPr>
          <w:sz w:val="24"/>
          <w:szCs w:val="24"/>
        </w:rPr>
      </w:pPr>
      <w:r>
        <w:rPr>
          <w:b/>
          <w:bCs/>
          <w:spacing w:val="-7"/>
          <w:sz w:val="24"/>
          <w:szCs w:val="24"/>
        </w:rPr>
        <w:t>18.1【申请人的资格要求】具备第三部分“供应商须知</w:t>
      </w:r>
      <w:r>
        <w:rPr>
          <w:spacing w:val="-88"/>
          <w:sz w:val="24"/>
          <w:szCs w:val="24"/>
        </w:rPr>
        <w:t xml:space="preserve"> </w:t>
      </w:r>
      <w:r>
        <w:rPr>
          <w:b/>
          <w:bCs/>
          <w:spacing w:val="-7"/>
          <w:sz w:val="24"/>
          <w:szCs w:val="24"/>
        </w:rPr>
        <w:t>”中第</w:t>
      </w:r>
      <w:r>
        <w:rPr>
          <w:spacing w:val="-31"/>
          <w:sz w:val="24"/>
          <w:szCs w:val="24"/>
        </w:rPr>
        <w:t xml:space="preserve"> </w:t>
      </w:r>
      <w:r>
        <w:rPr>
          <w:b/>
          <w:bCs/>
          <w:spacing w:val="-7"/>
          <w:sz w:val="24"/>
          <w:szCs w:val="24"/>
        </w:rPr>
        <w:t>11.1.1</w:t>
      </w:r>
      <w:r>
        <w:rPr>
          <w:spacing w:val="-49"/>
          <w:sz w:val="24"/>
          <w:szCs w:val="24"/>
        </w:rPr>
        <w:t xml:space="preserve"> </w:t>
      </w:r>
      <w:r>
        <w:rPr>
          <w:b/>
          <w:bCs/>
          <w:spacing w:val="-7"/>
          <w:sz w:val="24"/>
          <w:szCs w:val="24"/>
        </w:rPr>
        <w:t>款“资格审查部分</w:t>
      </w:r>
      <w:r>
        <w:rPr>
          <w:spacing w:val="-89"/>
          <w:sz w:val="24"/>
          <w:szCs w:val="24"/>
        </w:rPr>
        <w:t xml:space="preserve"> </w:t>
      </w:r>
      <w:r>
        <w:rPr>
          <w:b/>
          <w:bCs/>
          <w:spacing w:val="-7"/>
          <w:sz w:val="24"/>
          <w:szCs w:val="24"/>
        </w:rPr>
        <w:t>”</w:t>
      </w:r>
    </w:p>
    <w:p w14:paraId="6A9B9F7F">
      <w:pPr>
        <w:spacing w:line="219" w:lineRule="auto"/>
        <w:rPr>
          <w:sz w:val="24"/>
          <w:szCs w:val="24"/>
        </w:rPr>
        <w:sectPr>
          <w:headerReference r:id="rId23" w:type="default"/>
          <w:footerReference r:id="rId24" w:type="default"/>
          <w:pgSz w:w="11906" w:h="16839"/>
          <w:pgMar w:top="1362" w:right="878" w:bottom="1227" w:left="1134" w:header="785" w:footer="1061" w:gutter="0"/>
          <w:cols w:space="720" w:num="1"/>
        </w:sectPr>
      </w:pPr>
    </w:p>
    <w:p w14:paraId="0173458C">
      <w:pPr>
        <w:pStyle w:val="2"/>
        <w:spacing w:before="78" w:line="219" w:lineRule="auto"/>
        <w:ind w:left="18"/>
        <w:rPr>
          <w:sz w:val="24"/>
          <w:szCs w:val="24"/>
        </w:rPr>
      </w:pPr>
      <w:r>
        <w:rPr>
          <w:b/>
          <w:bCs/>
          <w:spacing w:val="-6"/>
          <w:sz w:val="24"/>
          <w:szCs w:val="24"/>
        </w:rPr>
        <w:t>资格要求的；</w:t>
      </w:r>
    </w:p>
    <w:p w14:paraId="044B7B4F">
      <w:pPr>
        <w:pStyle w:val="2"/>
        <w:spacing w:before="183" w:line="219" w:lineRule="auto"/>
        <w:ind w:left="505"/>
        <w:rPr>
          <w:sz w:val="24"/>
          <w:szCs w:val="24"/>
        </w:rPr>
      </w:pPr>
      <w:r>
        <w:rPr>
          <w:b/>
          <w:bCs/>
          <w:spacing w:val="-3"/>
          <w:sz w:val="24"/>
          <w:szCs w:val="24"/>
        </w:rPr>
        <w:t>18.2【特殊资质要求】特殊资质要求（如有</w:t>
      </w:r>
      <w:r>
        <w:rPr>
          <w:b/>
          <w:bCs/>
          <w:spacing w:val="-2"/>
          <w:sz w:val="24"/>
          <w:szCs w:val="24"/>
        </w:rPr>
        <w:t>）；</w:t>
      </w:r>
    </w:p>
    <w:p w14:paraId="06351392">
      <w:pPr>
        <w:pStyle w:val="2"/>
        <w:spacing w:before="183" w:line="219" w:lineRule="auto"/>
        <w:ind w:left="505"/>
        <w:rPr>
          <w:sz w:val="24"/>
          <w:szCs w:val="24"/>
        </w:rPr>
      </w:pPr>
      <w:r>
        <w:rPr>
          <w:b/>
          <w:bCs/>
          <w:spacing w:val="-3"/>
          <w:sz w:val="24"/>
          <w:szCs w:val="24"/>
        </w:rPr>
        <w:t>18.3【保证金】按磋商文件要求交纳或足额交纳投标保证金的（如有</w:t>
      </w:r>
      <w:r>
        <w:rPr>
          <w:b/>
          <w:bCs/>
          <w:spacing w:val="6"/>
          <w:sz w:val="24"/>
          <w:szCs w:val="24"/>
        </w:rPr>
        <w:t>）；</w:t>
      </w:r>
    </w:p>
    <w:p w14:paraId="654647A5">
      <w:pPr>
        <w:pStyle w:val="2"/>
        <w:spacing w:before="183" w:line="219" w:lineRule="auto"/>
        <w:ind w:left="505"/>
        <w:rPr>
          <w:sz w:val="24"/>
          <w:szCs w:val="24"/>
        </w:rPr>
      </w:pPr>
      <w:r>
        <w:rPr>
          <w:b/>
          <w:bCs/>
          <w:spacing w:val="-3"/>
          <w:sz w:val="24"/>
          <w:szCs w:val="24"/>
        </w:rPr>
        <w:t>18.4【投标有效期】投标有效期满足磋商文件要求的；</w:t>
      </w:r>
    </w:p>
    <w:p w14:paraId="4E63DE02">
      <w:pPr>
        <w:pStyle w:val="2"/>
        <w:spacing w:before="183" w:line="219" w:lineRule="auto"/>
        <w:ind w:left="505"/>
        <w:rPr>
          <w:sz w:val="24"/>
          <w:szCs w:val="24"/>
        </w:rPr>
      </w:pPr>
      <w:r>
        <w:rPr>
          <w:b/>
          <w:bCs/>
          <w:spacing w:val="-3"/>
          <w:sz w:val="24"/>
          <w:szCs w:val="24"/>
        </w:rPr>
        <w:t>18.5【其他情况】资格要求中的其他情况。</w:t>
      </w:r>
    </w:p>
    <w:p w14:paraId="5423CCE3">
      <w:pPr>
        <w:pStyle w:val="2"/>
        <w:spacing w:before="200" w:line="225" w:lineRule="auto"/>
        <w:ind w:left="3215"/>
        <w:outlineLvl w:val="1"/>
      </w:pPr>
      <w:r>
        <w:rPr>
          <w:b/>
          <w:bCs/>
          <w:spacing w:val="6"/>
        </w:rPr>
        <w:t>七、磋商程序及方法</w:t>
      </w:r>
    </w:p>
    <w:p w14:paraId="0FBD5FCD">
      <w:pPr>
        <w:pStyle w:val="2"/>
        <w:spacing w:before="179" w:line="220" w:lineRule="auto"/>
        <w:ind w:left="25"/>
        <w:outlineLvl w:val="2"/>
        <w:rPr>
          <w:sz w:val="24"/>
          <w:szCs w:val="24"/>
        </w:rPr>
      </w:pPr>
      <w:r>
        <w:rPr>
          <w:b/>
          <w:bCs/>
          <w:spacing w:val="-6"/>
          <w:sz w:val="24"/>
          <w:szCs w:val="24"/>
        </w:rPr>
        <w:t>19.磋商小组</w:t>
      </w:r>
    </w:p>
    <w:p w14:paraId="2C231A12">
      <w:pPr>
        <w:pStyle w:val="2"/>
        <w:spacing w:before="183" w:line="313" w:lineRule="auto"/>
        <w:ind w:left="10" w:right="1" w:firstLine="495"/>
        <w:rPr>
          <w:sz w:val="24"/>
          <w:szCs w:val="24"/>
        </w:rPr>
      </w:pPr>
      <w:r>
        <w:rPr>
          <w:spacing w:val="-1"/>
          <w:sz w:val="24"/>
          <w:szCs w:val="24"/>
        </w:rPr>
        <w:t>19.1</w:t>
      </w:r>
      <w:r>
        <w:rPr>
          <w:spacing w:val="-49"/>
          <w:sz w:val="24"/>
          <w:szCs w:val="24"/>
        </w:rPr>
        <w:t xml:space="preserve"> </w:t>
      </w:r>
      <w:r>
        <w:rPr>
          <w:spacing w:val="-1"/>
          <w:sz w:val="24"/>
          <w:szCs w:val="24"/>
        </w:rPr>
        <w:t>采购人、采购代理机构将根据采购项目的特点依法组建磋商小组，其成员由具有一</w:t>
      </w:r>
      <w:r>
        <w:rPr>
          <w:sz w:val="24"/>
          <w:szCs w:val="24"/>
        </w:rPr>
        <w:t xml:space="preserve"> 定专业水平的技术、经济等方面的专家和采购人代表等三人以</w:t>
      </w:r>
      <w:r>
        <w:rPr>
          <w:spacing w:val="-1"/>
          <w:sz w:val="24"/>
          <w:szCs w:val="24"/>
        </w:rPr>
        <w:t>上单数组成。其中技术、经济</w:t>
      </w:r>
      <w:r>
        <w:rPr>
          <w:sz w:val="24"/>
          <w:szCs w:val="24"/>
        </w:rPr>
        <w:t xml:space="preserve"> </w:t>
      </w:r>
      <w:r>
        <w:rPr>
          <w:spacing w:val="-1"/>
          <w:sz w:val="24"/>
          <w:szCs w:val="24"/>
        </w:rPr>
        <w:t>等方面的专家不少于成员总数的三分之二。</w:t>
      </w:r>
    </w:p>
    <w:p w14:paraId="33505D08">
      <w:pPr>
        <w:pStyle w:val="2"/>
        <w:spacing w:before="183" w:line="290" w:lineRule="auto"/>
        <w:ind w:left="11" w:right="1" w:firstLine="493"/>
        <w:rPr>
          <w:sz w:val="24"/>
          <w:szCs w:val="24"/>
        </w:rPr>
      </w:pPr>
      <w:r>
        <w:rPr>
          <w:spacing w:val="-1"/>
          <w:sz w:val="24"/>
          <w:szCs w:val="24"/>
        </w:rPr>
        <w:t>19.2</w:t>
      </w:r>
      <w:r>
        <w:rPr>
          <w:spacing w:val="-49"/>
          <w:sz w:val="24"/>
          <w:szCs w:val="24"/>
        </w:rPr>
        <w:t xml:space="preserve"> </w:t>
      </w:r>
      <w:r>
        <w:rPr>
          <w:spacing w:val="-1"/>
          <w:sz w:val="24"/>
          <w:szCs w:val="24"/>
        </w:rPr>
        <w:t>磋商由采购代理机构负责组织，具体磋商事务由依法组建的磋商小组负责，并独立</w:t>
      </w:r>
      <w:r>
        <w:rPr>
          <w:sz w:val="24"/>
          <w:szCs w:val="24"/>
        </w:rPr>
        <w:t xml:space="preserve"> </w:t>
      </w:r>
      <w:r>
        <w:rPr>
          <w:spacing w:val="-2"/>
          <w:sz w:val="24"/>
          <w:szCs w:val="24"/>
        </w:rPr>
        <w:t>履行下列职责：</w:t>
      </w:r>
    </w:p>
    <w:p w14:paraId="3113958B">
      <w:pPr>
        <w:pStyle w:val="2"/>
        <w:spacing w:before="181" w:line="218" w:lineRule="auto"/>
        <w:ind w:left="499"/>
        <w:rPr>
          <w:sz w:val="24"/>
          <w:szCs w:val="24"/>
        </w:rPr>
      </w:pPr>
      <w:r>
        <w:rPr>
          <w:spacing w:val="-1"/>
          <w:sz w:val="24"/>
          <w:szCs w:val="24"/>
        </w:rPr>
        <w:t>（1）审查通过资格条件供应商的磋商响应文件，并作出评价；</w:t>
      </w:r>
    </w:p>
    <w:p w14:paraId="47C3538E">
      <w:pPr>
        <w:pStyle w:val="2"/>
        <w:spacing w:before="185" w:line="219" w:lineRule="auto"/>
        <w:ind w:left="499"/>
        <w:rPr>
          <w:sz w:val="24"/>
          <w:szCs w:val="24"/>
        </w:rPr>
      </w:pPr>
      <w:r>
        <w:rPr>
          <w:spacing w:val="-1"/>
          <w:sz w:val="24"/>
          <w:szCs w:val="24"/>
        </w:rPr>
        <w:t>（2）要求供应商对解释或澄清其磋商响应文件；</w:t>
      </w:r>
    </w:p>
    <w:p w14:paraId="4F634E6D">
      <w:pPr>
        <w:pStyle w:val="2"/>
        <w:spacing w:before="183" w:line="219" w:lineRule="auto"/>
        <w:ind w:left="499"/>
        <w:rPr>
          <w:sz w:val="24"/>
          <w:szCs w:val="24"/>
        </w:rPr>
      </w:pPr>
      <w:r>
        <w:rPr>
          <w:spacing w:val="-2"/>
          <w:sz w:val="24"/>
          <w:szCs w:val="24"/>
        </w:rPr>
        <w:t>（3）推荐预成交候选供应商；</w:t>
      </w:r>
    </w:p>
    <w:p w14:paraId="41CA4742">
      <w:pPr>
        <w:pStyle w:val="2"/>
        <w:spacing w:before="183" w:line="219" w:lineRule="auto"/>
        <w:ind w:left="499"/>
        <w:rPr>
          <w:sz w:val="24"/>
          <w:szCs w:val="24"/>
        </w:rPr>
      </w:pPr>
      <w:r>
        <w:rPr>
          <w:spacing w:val="-1"/>
          <w:sz w:val="24"/>
          <w:szCs w:val="24"/>
        </w:rPr>
        <w:t>（4）对非法干预评标工作的人员和机构进行举报或投诉。</w:t>
      </w:r>
    </w:p>
    <w:p w14:paraId="5E54A409">
      <w:pPr>
        <w:pStyle w:val="2"/>
        <w:spacing w:before="184" w:line="219" w:lineRule="auto"/>
        <w:ind w:left="505"/>
        <w:rPr>
          <w:sz w:val="24"/>
          <w:szCs w:val="24"/>
        </w:rPr>
      </w:pPr>
      <w:r>
        <w:rPr>
          <w:spacing w:val="-2"/>
          <w:sz w:val="24"/>
          <w:szCs w:val="24"/>
        </w:rPr>
        <w:t>19.3</w:t>
      </w:r>
      <w:r>
        <w:rPr>
          <w:spacing w:val="-51"/>
          <w:sz w:val="24"/>
          <w:szCs w:val="24"/>
        </w:rPr>
        <w:t xml:space="preserve"> </w:t>
      </w:r>
      <w:r>
        <w:rPr>
          <w:spacing w:val="-2"/>
          <w:sz w:val="24"/>
          <w:szCs w:val="24"/>
        </w:rPr>
        <w:t>磋商小组应遵守并履行下列义务：</w:t>
      </w:r>
    </w:p>
    <w:p w14:paraId="3D19FF92">
      <w:pPr>
        <w:pStyle w:val="2"/>
        <w:spacing w:before="184" w:line="219" w:lineRule="auto"/>
        <w:ind w:left="499"/>
        <w:rPr>
          <w:sz w:val="24"/>
          <w:szCs w:val="24"/>
        </w:rPr>
      </w:pPr>
      <w:r>
        <w:rPr>
          <w:spacing w:val="-1"/>
          <w:sz w:val="24"/>
          <w:szCs w:val="24"/>
        </w:rPr>
        <w:t>（1）遵纪守法，客观、公正、廉洁地履行职责；</w:t>
      </w:r>
    </w:p>
    <w:p w14:paraId="73CDCB61">
      <w:pPr>
        <w:pStyle w:val="2"/>
        <w:spacing w:before="182" w:line="290" w:lineRule="auto"/>
        <w:ind w:left="16" w:right="1" w:firstLine="483"/>
        <w:rPr>
          <w:sz w:val="24"/>
          <w:szCs w:val="24"/>
        </w:rPr>
      </w:pPr>
      <w:r>
        <w:rPr>
          <w:spacing w:val="-2"/>
          <w:sz w:val="24"/>
          <w:szCs w:val="24"/>
        </w:rPr>
        <w:t>（2）按照磋商文件规定的评审方法和评审标准进行评审，对评审意见承担磋商</w:t>
      </w:r>
      <w:r>
        <w:rPr>
          <w:spacing w:val="-3"/>
          <w:sz w:val="24"/>
          <w:szCs w:val="24"/>
        </w:rPr>
        <w:t>小组成员</w:t>
      </w:r>
      <w:r>
        <w:rPr>
          <w:sz w:val="24"/>
          <w:szCs w:val="24"/>
        </w:rPr>
        <w:t xml:space="preserve"> </w:t>
      </w:r>
      <w:r>
        <w:rPr>
          <w:spacing w:val="-6"/>
          <w:sz w:val="24"/>
          <w:szCs w:val="24"/>
        </w:rPr>
        <w:t>责任；</w:t>
      </w:r>
    </w:p>
    <w:p w14:paraId="0C395498">
      <w:pPr>
        <w:pStyle w:val="2"/>
        <w:spacing w:before="183" w:line="219" w:lineRule="auto"/>
        <w:ind w:left="499"/>
        <w:rPr>
          <w:sz w:val="24"/>
          <w:szCs w:val="24"/>
        </w:rPr>
      </w:pPr>
      <w:r>
        <w:rPr>
          <w:spacing w:val="-1"/>
          <w:sz w:val="24"/>
          <w:szCs w:val="24"/>
        </w:rPr>
        <w:t>（3）对磋商响应文件、磋商情况和磋商中获悉的商业秘密保密；</w:t>
      </w:r>
    </w:p>
    <w:p w14:paraId="13457EBF">
      <w:pPr>
        <w:pStyle w:val="2"/>
        <w:spacing w:before="183" w:line="218" w:lineRule="auto"/>
        <w:ind w:left="499"/>
        <w:rPr>
          <w:sz w:val="24"/>
          <w:szCs w:val="24"/>
        </w:rPr>
      </w:pPr>
      <w:r>
        <w:rPr>
          <w:spacing w:val="-2"/>
          <w:sz w:val="24"/>
          <w:szCs w:val="24"/>
        </w:rPr>
        <w:t>（4）参与磋商报告的起草；</w:t>
      </w:r>
    </w:p>
    <w:p w14:paraId="3032A9B5">
      <w:pPr>
        <w:pStyle w:val="2"/>
        <w:spacing w:before="184" w:line="219" w:lineRule="auto"/>
        <w:ind w:left="499"/>
        <w:rPr>
          <w:sz w:val="24"/>
          <w:szCs w:val="24"/>
        </w:rPr>
      </w:pPr>
      <w:r>
        <w:rPr>
          <w:spacing w:val="-2"/>
          <w:sz w:val="24"/>
          <w:szCs w:val="24"/>
        </w:rPr>
        <w:t>（5）解答供应商及有关方面的质疑；</w:t>
      </w:r>
    </w:p>
    <w:p w14:paraId="7E58A3C2">
      <w:pPr>
        <w:pStyle w:val="2"/>
        <w:spacing w:before="184" w:line="219" w:lineRule="auto"/>
        <w:ind w:left="499"/>
        <w:rPr>
          <w:sz w:val="24"/>
          <w:szCs w:val="24"/>
        </w:rPr>
      </w:pPr>
      <w:r>
        <w:rPr>
          <w:spacing w:val="-2"/>
          <w:sz w:val="24"/>
          <w:szCs w:val="24"/>
        </w:rPr>
        <w:t>（6）配合监管部门进行投诉处理工作。</w:t>
      </w:r>
    </w:p>
    <w:p w14:paraId="541CB352">
      <w:pPr>
        <w:pStyle w:val="2"/>
        <w:spacing w:before="184" w:line="289" w:lineRule="auto"/>
        <w:ind w:left="9" w:right="1" w:firstLine="496"/>
        <w:rPr>
          <w:sz w:val="24"/>
          <w:szCs w:val="24"/>
        </w:rPr>
      </w:pPr>
      <w:r>
        <w:rPr>
          <w:spacing w:val="-1"/>
          <w:sz w:val="24"/>
          <w:szCs w:val="24"/>
        </w:rPr>
        <w:t>19.4</w:t>
      </w:r>
      <w:r>
        <w:rPr>
          <w:spacing w:val="-49"/>
          <w:sz w:val="24"/>
          <w:szCs w:val="24"/>
        </w:rPr>
        <w:t xml:space="preserve"> </w:t>
      </w:r>
      <w:r>
        <w:rPr>
          <w:spacing w:val="-1"/>
          <w:sz w:val="24"/>
          <w:szCs w:val="24"/>
        </w:rPr>
        <w:t>磋商工作在有关部门的监督和严格保密的情况下依法进行，任何单位和个人不得非</w:t>
      </w:r>
      <w:r>
        <w:rPr>
          <w:sz w:val="24"/>
          <w:szCs w:val="24"/>
        </w:rPr>
        <w:t xml:space="preserve"> </w:t>
      </w:r>
      <w:r>
        <w:rPr>
          <w:spacing w:val="-1"/>
          <w:sz w:val="24"/>
          <w:szCs w:val="24"/>
        </w:rPr>
        <w:t>法干预、影响磋商工作和磋商结果。</w:t>
      </w:r>
    </w:p>
    <w:p w14:paraId="51753C34">
      <w:pPr>
        <w:pStyle w:val="2"/>
        <w:spacing w:before="184" w:line="289" w:lineRule="auto"/>
        <w:ind w:left="8" w:right="1" w:firstLine="497"/>
        <w:rPr>
          <w:sz w:val="24"/>
          <w:szCs w:val="24"/>
        </w:rPr>
      </w:pPr>
      <w:r>
        <w:rPr>
          <w:spacing w:val="-1"/>
          <w:sz w:val="24"/>
          <w:szCs w:val="24"/>
        </w:rPr>
        <w:t>19.5</w:t>
      </w:r>
      <w:r>
        <w:rPr>
          <w:spacing w:val="-49"/>
          <w:sz w:val="24"/>
          <w:szCs w:val="24"/>
        </w:rPr>
        <w:t xml:space="preserve"> </w:t>
      </w:r>
      <w:r>
        <w:rPr>
          <w:spacing w:val="-1"/>
          <w:sz w:val="24"/>
          <w:szCs w:val="24"/>
        </w:rPr>
        <w:t>磋商小组应当根据评审记录和评审结果编写评审报告。评审报告应当由磋商小组全</w:t>
      </w:r>
      <w:r>
        <w:rPr>
          <w:sz w:val="24"/>
          <w:szCs w:val="24"/>
        </w:rPr>
        <w:t xml:space="preserve"> 体人员签字认可。磋商小组成员对评审报告有异议的，磋商小组按</w:t>
      </w:r>
      <w:r>
        <w:rPr>
          <w:spacing w:val="-1"/>
          <w:sz w:val="24"/>
          <w:szCs w:val="24"/>
        </w:rPr>
        <w:t>照少数服从多数的原则推</w:t>
      </w:r>
    </w:p>
    <w:p w14:paraId="3A8B2F17">
      <w:pPr>
        <w:spacing w:line="289" w:lineRule="auto"/>
        <w:rPr>
          <w:sz w:val="24"/>
          <w:szCs w:val="24"/>
        </w:rPr>
        <w:sectPr>
          <w:headerReference r:id="rId25" w:type="default"/>
          <w:footerReference r:id="rId26" w:type="default"/>
          <w:pgSz w:w="11906" w:h="16839"/>
          <w:pgMar w:top="1362" w:right="1111" w:bottom="1225" w:left="1134" w:header="785" w:footer="1061" w:gutter="0"/>
          <w:cols w:space="720" w:num="1"/>
        </w:sectPr>
      </w:pPr>
    </w:p>
    <w:p w14:paraId="4CABC22A">
      <w:pPr>
        <w:pStyle w:val="2"/>
        <w:spacing w:before="78" w:line="360" w:lineRule="auto"/>
        <w:ind w:left="8" w:right="118"/>
        <w:jc w:val="both"/>
        <w:rPr>
          <w:sz w:val="24"/>
          <w:szCs w:val="24"/>
        </w:rPr>
      </w:pPr>
      <w:r>
        <w:rPr>
          <w:sz w:val="24"/>
          <w:szCs w:val="24"/>
        </w:rPr>
        <w:t>荐成交候选供应商，采购程序继续进行。对评审报告有异议的磋</w:t>
      </w:r>
      <w:r>
        <w:rPr>
          <w:spacing w:val="-1"/>
          <w:sz w:val="24"/>
          <w:szCs w:val="24"/>
        </w:rPr>
        <w:t>商小组成员，应当在报告上</w:t>
      </w:r>
      <w:r>
        <w:rPr>
          <w:sz w:val="24"/>
          <w:szCs w:val="24"/>
        </w:rPr>
        <w:t xml:space="preserve"> 签署不同意见并说明理由，由磋商小组书面记录相关情况。磋商小</w:t>
      </w:r>
      <w:r>
        <w:rPr>
          <w:spacing w:val="-1"/>
          <w:sz w:val="24"/>
          <w:szCs w:val="24"/>
        </w:rPr>
        <w:t>组成员拒绝在报告上签字</w:t>
      </w:r>
      <w:r>
        <w:rPr>
          <w:sz w:val="24"/>
          <w:szCs w:val="24"/>
        </w:rPr>
        <w:t xml:space="preserve"> </w:t>
      </w:r>
      <w:r>
        <w:rPr>
          <w:spacing w:val="-1"/>
          <w:sz w:val="24"/>
          <w:szCs w:val="24"/>
        </w:rPr>
        <w:t>又不书面说明其不同意见和理由的，视为同意评审报告。</w:t>
      </w:r>
    </w:p>
    <w:p w14:paraId="3FBA511B">
      <w:pPr>
        <w:pStyle w:val="2"/>
        <w:spacing w:line="360" w:lineRule="auto"/>
        <w:ind w:left="9" w:right="118" w:firstLine="496"/>
        <w:jc w:val="both"/>
        <w:rPr>
          <w:sz w:val="24"/>
          <w:szCs w:val="24"/>
        </w:rPr>
      </w:pPr>
      <w:r>
        <w:rPr>
          <w:spacing w:val="-1"/>
          <w:sz w:val="24"/>
          <w:szCs w:val="24"/>
        </w:rPr>
        <w:t>19.6磋商小组发现磋商文件存在歧义、重大缺陷导致评标工作无法进行，或者磋商文件</w:t>
      </w:r>
      <w:r>
        <w:rPr>
          <w:spacing w:val="11"/>
          <w:sz w:val="24"/>
          <w:szCs w:val="24"/>
        </w:rPr>
        <w:t xml:space="preserve"> </w:t>
      </w:r>
      <w:r>
        <w:rPr>
          <w:sz w:val="24"/>
          <w:szCs w:val="24"/>
        </w:rPr>
        <w:t>内容违反国家有关强制性规定的，应当停止评标工作，与采购人</w:t>
      </w:r>
      <w:r>
        <w:rPr>
          <w:spacing w:val="-1"/>
          <w:sz w:val="24"/>
          <w:szCs w:val="24"/>
        </w:rPr>
        <w:t>、采购代理机构沟通并作书</w:t>
      </w:r>
      <w:r>
        <w:rPr>
          <w:sz w:val="24"/>
          <w:szCs w:val="24"/>
        </w:rPr>
        <w:t xml:space="preserve"> 面记录。采购人、采购代理机构确认后，应当修改磋商</w:t>
      </w:r>
      <w:r>
        <w:rPr>
          <w:spacing w:val="-1"/>
          <w:sz w:val="24"/>
          <w:szCs w:val="24"/>
        </w:rPr>
        <w:t>文件，重新组织采购活动。</w:t>
      </w:r>
    </w:p>
    <w:p w14:paraId="67EA5945">
      <w:pPr>
        <w:pStyle w:val="2"/>
        <w:spacing w:line="220" w:lineRule="auto"/>
        <w:ind w:left="11"/>
        <w:outlineLvl w:val="2"/>
        <w:rPr>
          <w:sz w:val="24"/>
          <w:szCs w:val="24"/>
        </w:rPr>
      </w:pPr>
      <w:r>
        <w:rPr>
          <w:b/>
          <w:bCs/>
          <w:spacing w:val="-4"/>
          <w:sz w:val="24"/>
          <w:szCs w:val="24"/>
        </w:rPr>
        <w:t>20.磋商工作程序</w:t>
      </w:r>
    </w:p>
    <w:p w14:paraId="56C022F8">
      <w:pPr>
        <w:pStyle w:val="2"/>
        <w:spacing w:before="181" w:line="290" w:lineRule="auto"/>
        <w:ind w:left="12" w:right="58" w:firstLine="478"/>
        <w:rPr>
          <w:sz w:val="24"/>
          <w:szCs w:val="24"/>
        </w:rPr>
      </w:pPr>
      <w:r>
        <w:rPr>
          <w:sz w:val="24"/>
          <w:szCs w:val="24"/>
        </w:rPr>
        <w:t>20.1</w:t>
      </w:r>
      <w:r>
        <w:rPr>
          <w:spacing w:val="-53"/>
          <w:sz w:val="24"/>
          <w:szCs w:val="24"/>
        </w:rPr>
        <w:t xml:space="preserve"> </w:t>
      </w:r>
      <w:r>
        <w:rPr>
          <w:sz w:val="24"/>
          <w:szCs w:val="24"/>
        </w:rPr>
        <w:t>进入磋商阶段后，由磋商小组独立</w:t>
      </w:r>
      <w:r>
        <w:rPr>
          <w:spacing w:val="-1"/>
          <w:sz w:val="24"/>
          <w:szCs w:val="24"/>
        </w:rPr>
        <w:t>开展评审工作，负责审议所有通过资格条件供应</w:t>
      </w:r>
      <w:r>
        <w:rPr>
          <w:sz w:val="24"/>
          <w:szCs w:val="24"/>
        </w:rPr>
        <w:t xml:space="preserve"> </w:t>
      </w:r>
      <w:r>
        <w:rPr>
          <w:spacing w:val="-1"/>
          <w:sz w:val="24"/>
          <w:szCs w:val="24"/>
        </w:rPr>
        <w:t>商的磋商响应文件，并对磋商文件进行评审、评分。</w:t>
      </w:r>
    </w:p>
    <w:p w14:paraId="23AC9C9C">
      <w:pPr>
        <w:pStyle w:val="2"/>
        <w:spacing w:before="183" w:line="219" w:lineRule="auto"/>
        <w:ind w:left="491"/>
        <w:rPr>
          <w:sz w:val="24"/>
          <w:szCs w:val="24"/>
        </w:rPr>
      </w:pPr>
      <w:r>
        <w:rPr>
          <w:b/>
          <w:bCs/>
          <w:spacing w:val="-3"/>
          <w:sz w:val="24"/>
          <w:szCs w:val="24"/>
        </w:rPr>
        <w:t>20.2</w:t>
      </w:r>
      <w:r>
        <w:rPr>
          <w:spacing w:val="-34"/>
          <w:sz w:val="24"/>
          <w:szCs w:val="24"/>
        </w:rPr>
        <w:t xml:space="preserve"> </w:t>
      </w:r>
      <w:r>
        <w:rPr>
          <w:b/>
          <w:bCs/>
          <w:spacing w:val="-3"/>
          <w:sz w:val="24"/>
          <w:szCs w:val="24"/>
        </w:rPr>
        <w:t>符合性审查时，存在下列情况之一的，按无效投标处理：</w:t>
      </w:r>
    </w:p>
    <w:p w14:paraId="58B36245">
      <w:pPr>
        <w:pStyle w:val="2"/>
        <w:spacing w:before="182" w:line="219" w:lineRule="auto"/>
        <w:ind w:left="499"/>
        <w:rPr>
          <w:sz w:val="24"/>
          <w:szCs w:val="24"/>
        </w:rPr>
      </w:pPr>
      <w:r>
        <w:rPr>
          <w:b/>
          <w:bCs/>
          <w:spacing w:val="-3"/>
          <w:sz w:val="24"/>
          <w:szCs w:val="24"/>
        </w:rPr>
        <w:t>（1）【签字、盖章】按磋商文件要求签署、盖章的；</w:t>
      </w:r>
    </w:p>
    <w:p w14:paraId="1655AC27">
      <w:pPr>
        <w:pStyle w:val="2"/>
        <w:spacing w:before="183" w:line="219" w:lineRule="auto"/>
        <w:ind w:left="499"/>
        <w:rPr>
          <w:sz w:val="24"/>
          <w:szCs w:val="24"/>
        </w:rPr>
      </w:pPr>
      <w:r>
        <w:rPr>
          <w:b/>
          <w:bCs/>
          <w:spacing w:val="-4"/>
          <w:sz w:val="24"/>
          <w:szCs w:val="24"/>
        </w:rPr>
        <w:t>（2）【文件格式】按第</w:t>
      </w:r>
      <w:r>
        <w:rPr>
          <w:spacing w:val="-25"/>
          <w:sz w:val="24"/>
          <w:szCs w:val="24"/>
        </w:rPr>
        <w:t xml:space="preserve"> </w:t>
      </w:r>
      <w:r>
        <w:rPr>
          <w:b/>
          <w:bCs/>
          <w:spacing w:val="-4"/>
          <w:sz w:val="24"/>
          <w:szCs w:val="24"/>
        </w:rPr>
        <w:t>11.1.2</w:t>
      </w:r>
      <w:r>
        <w:rPr>
          <w:spacing w:val="-50"/>
          <w:sz w:val="24"/>
          <w:szCs w:val="24"/>
        </w:rPr>
        <w:t xml:space="preserve"> </w:t>
      </w:r>
      <w:r>
        <w:rPr>
          <w:b/>
          <w:bCs/>
          <w:spacing w:val="-4"/>
          <w:sz w:val="24"/>
          <w:szCs w:val="24"/>
        </w:rPr>
        <w:t>款要求提供相关资料的；</w:t>
      </w:r>
    </w:p>
    <w:p w14:paraId="41F0B67C">
      <w:pPr>
        <w:pStyle w:val="2"/>
        <w:spacing w:before="184" w:line="219" w:lineRule="auto"/>
        <w:ind w:left="499"/>
        <w:rPr>
          <w:sz w:val="24"/>
          <w:szCs w:val="24"/>
        </w:rPr>
      </w:pPr>
      <w:r>
        <w:rPr>
          <w:b/>
          <w:bCs/>
          <w:spacing w:val="-3"/>
          <w:sz w:val="24"/>
          <w:szCs w:val="24"/>
        </w:rPr>
        <w:t>（3）【服务期限】服务期限满足磋商文件要求的；</w:t>
      </w:r>
    </w:p>
    <w:p w14:paraId="685372E7">
      <w:pPr>
        <w:pStyle w:val="2"/>
        <w:spacing w:before="182" w:line="218" w:lineRule="auto"/>
        <w:ind w:left="499"/>
        <w:rPr>
          <w:sz w:val="24"/>
          <w:szCs w:val="24"/>
        </w:rPr>
      </w:pPr>
      <w:r>
        <w:rPr>
          <w:b/>
          <w:bCs/>
          <w:spacing w:val="-2"/>
          <w:sz w:val="24"/>
          <w:szCs w:val="24"/>
        </w:rPr>
        <w:t>（4）【投标报价】投标总报价未超过磋商文件规定的采购预算额</w:t>
      </w:r>
      <w:r>
        <w:rPr>
          <w:b/>
          <w:bCs/>
          <w:spacing w:val="-3"/>
          <w:sz w:val="24"/>
          <w:szCs w:val="24"/>
        </w:rPr>
        <w:t>度或者最高限价的；</w:t>
      </w:r>
    </w:p>
    <w:p w14:paraId="1A3F5408">
      <w:pPr>
        <w:pStyle w:val="2"/>
        <w:spacing w:before="185" w:line="219" w:lineRule="auto"/>
        <w:ind w:left="499"/>
        <w:rPr>
          <w:sz w:val="24"/>
          <w:szCs w:val="24"/>
        </w:rPr>
      </w:pPr>
      <w:r>
        <w:rPr>
          <w:b/>
          <w:bCs/>
          <w:spacing w:val="-3"/>
          <w:sz w:val="24"/>
          <w:szCs w:val="24"/>
        </w:rPr>
        <w:t>（5）【服务需求】响应服务内容、服务标准符合采购项目要求的；</w:t>
      </w:r>
    </w:p>
    <w:p w14:paraId="42E9974B">
      <w:pPr>
        <w:pStyle w:val="2"/>
        <w:spacing w:before="184" w:line="219" w:lineRule="auto"/>
        <w:ind w:left="499"/>
        <w:rPr>
          <w:sz w:val="24"/>
          <w:szCs w:val="24"/>
        </w:rPr>
      </w:pPr>
      <w:r>
        <w:rPr>
          <w:b/>
          <w:bCs/>
          <w:spacing w:val="-3"/>
          <w:sz w:val="24"/>
          <w:szCs w:val="24"/>
        </w:rPr>
        <w:t>（6）【其他情形】法律、法规和磋商文件规定的其他情形。</w:t>
      </w:r>
    </w:p>
    <w:p w14:paraId="78F89884">
      <w:pPr>
        <w:pStyle w:val="2"/>
        <w:spacing w:before="181" w:line="313" w:lineRule="auto"/>
        <w:ind w:left="11" w:right="58" w:firstLine="479"/>
        <w:rPr>
          <w:sz w:val="24"/>
          <w:szCs w:val="24"/>
        </w:rPr>
      </w:pPr>
      <w:r>
        <w:rPr>
          <w:spacing w:val="-1"/>
          <w:sz w:val="24"/>
          <w:szCs w:val="24"/>
        </w:rPr>
        <w:t>20.3</w:t>
      </w:r>
      <w:r>
        <w:rPr>
          <w:spacing w:val="-34"/>
          <w:sz w:val="24"/>
          <w:szCs w:val="24"/>
        </w:rPr>
        <w:t xml:space="preserve"> </w:t>
      </w:r>
      <w:r>
        <w:rPr>
          <w:spacing w:val="-1"/>
          <w:sz w:val="24"/>
          <w:szCs w:val="24"/>
        </w:rPr>
        <w:t>磋商小组认为供应商的报价明显低于其他通过符合性审查供应商的报价，有可能影</w:t>
      </w:r>
      <w:r>
        <w:rPr>
          <w:sz w:val="24"/>
          <w:szCs w:val="24"/>
        </w:rPr>
        <w:t xml:space="preserve"> 响产品质量或者不能诚信履约的，应当要求其在合理的时</w:t>
      </w:r>
      <w:r>
        <w:rPr>
          <w:spacing w:val="-1"/>
          <w:sz w:val="24"/>
          <w:szCs w:val="24"/>
        </w:rPr>
        <w:t>间内提供书面说明，必要时提交相</w:t>
      </w:r>
      <w:r>
        <w:rPr>
          <w:sz w:val="24"/>
          <w:szCs w:val="24"/>
        </w:rPr>
        <w:t xml:space="preserve"> 关证明材料；供应商不能证明其报价合理性的，磋商</w:t>
      </w:r>
      <w:r>
        <w:rPr>
          <w:spacing w:val="-1"/>
          <w:sz w:val="24"/>
          <w:szCs w:val="24"/>
        </w:rPr>
        <w:t>小组应当将其作为无效投标处理。</w:t>
      </w:r>
    </w:p>
    <w:p w14:paraId="0B1AB970">
      <w:pPr>
        <w:pStyle w:val="2"/>
        <w:spacing w:before="185" w:line="218" w:lineRule="auto"/>
        <w:ind w:left="491"/>
        <w:rPr>
          <w:sz w:val="24"/>
          <w:szCs w:val="24"/>
        </w:rPr>
      </w:pPr>
      <w:r>
        <w:rPr>
          <w:spacing w:val="-1"/>
          <w:sz w:val="24"/>
          <w:szCs w:val="24"/>
        </w:rPr>
        <w:t>20.4</w:t>
      </w:r>
      <w:r>
        <w:rPr>
          <w:spacing w:val="-39"/>
          <w:sz w:val="24"/>
          <w:szCs w:val="24"/>
        </w:rPr>
        <w:t xml:space="preserve"> </w:t>
      </w:r>
      <w:r>
        <w:rPr>
          <w:spacing w:val="-1"/>
          <w:sz w:val="24"/>
          <w:szCs w:val="24"/>
        </w:rPr>
        <w:t>响应文件报价出现前后不一致的，按照</w:t>
      </w:r>
      <w:r>
        <w:rPr>
          <w:spacing w:val="-2"/>
          <w:sz w:val="24"/>
          <w:szCs w:val="24"/>
        </w:rPr>
        <w:t>下列规定修正：</w:t>
      </w:r>
    </w:p>
    <w:p w14:paraId="42584587">
      <w:pPr>
        <w:pStyle w:val="2"/>
        <w:spacing w:before="184" w:line="289" w:lineRule="auto"/>
        <w:ind w:left="12" w:right="58" w:firstLine="486"/>
        <w:rPr>
          <w:sz w:val="24"/>
          <w:szCs w:val="24"/>
        </w:rPr>
      </w:pPr>
      <w:r>
        <w:rPr>
          <w:spacing w:val="-2"/>
          <w:sz w:val="24"/>
          <w:szCs w:val="24"/>
        </w:rPr>
        <w:t>（1）响应文件中开标一览表（报价表）内容与响应文件中相应内容不一致的，</w:t>
      </w:r>
      <w:r>
        <w:rPr>
          <w:spacing w:val="-3"/>
          <w:sz w:val="24"/>
          <w:szCs w:val="24"/>
        </w:rPr>
        <w:t>以开标一</w:t>
      </w:r>
      <w:r>
        <w:rPr>
          <w:sz w:val="24"/>
          <w:szCs w:val="24"/>
        </w:rPr>
        <w:t xml:space="preserve"> </w:t>
      </w:r>
      <w:r>
        <w:rPr>
          <w:spacing w:val="-2"/>
          <w:sz w:val="24"/>
          <w:szCs w:val="24"/>
        </w:rPr>
        <w:t>览表（报价表）为准；</w:t>
      </w:r>
    </w:p>
    <w:p w14:paraId="371764DB">
      <w:pPr>
        <w:pStyle w:val="2"/>
        <w:spacing w:before="186" w:line="219" w:lineRule="auto"/>
        <w:ind w:left="499"/>
        <w:rPr>
          <w:sz w:val="24"/>
          <w:szCs w:val="24"/>
        </w:rPr>
      </w:pPr>
      <w:r>
        <w:rPr>
          <w:spacing w:val="-1"/>
          <w:sz w:val="24"/>
          <w:szCs w:val="24"/>
        </w:rPr>
        <w:t>（2）大写金额和小写金额不一致的，以大写金额为准；</w:t>
      </w:r>
    </w:p>
    <w:p w14:paraId="6CF49015">
      <w:pPr>
        <w:pStyle w:val="2"/>
        <w:spacing w:before="182" w:line="218" w:lineRule="auto"/>
        <w:jc w:val="right"/>
        <w:rPr>
          <w:sz w:val="24"/>
          <w:szCs w:val="24"/>
        </w:rPr>
      </w:pPr>
      <w:r>
        <w:rPr>
          <w:spacing w:val="-7"/>
          <w:sz w:val="24"/>
          <w:szCs w:val="24"/>
        </w:rPr>
        <w:t>（3）单价金额小数点或者百分比有明显错位的，以开标一览表的总价为准，并修改单价；</w:t>
      </w:r>
    </w:p>
    <w:p w14:paraId="4F4C740F">
      <w:pPr>
        <w:pStyle w:val="2"/>
        <w:spacing w:before="185" w:line="218" w:lineRule="auto"/>
        <w:ind w:left="499"/>
        <w:rPr>
          <w:sz w:val="24"/>
          <w:szCs w:val="24"/>
        </w:rPr>
      </w:pPr>
      <w:r>
        <w:rPr>
          <w:spacing w:val="-1"/>
          <w:sz w:val="24"/>
          <w:szCs w:val="24"/>
        </w:rPr>
        <w:t>（4）总价金额与按单价汇总金额不一致的，以单价金额计算结果为准。</w:t>
      </w:r>
    </w:p>
    <w:p w14:paraId="74983139">
      <w:pPr>
        <w:pStyle w:val="2"/>
        <w:spacing w:before="185" w:line="360" w:lineRule="auto"/>
        <w:ind w:left="8" w:right="118" w:firstLine="503"/>
        <w:rPr>
          <w:sz w:val="24"/>
          <w:szCs w:val="24"/>
        </w:rPr>
      </w:pPr>
      <w:r>
        <w:rPr>
          <w:spacing w:val="-1"/>
          <w:sz w:val="24"/>
          <w:szCs w:val="24"/>
        </w:rPr>
        <w:t>同时出现两种以上不一致的，按照前款规定的顺序修正。修正后的报价按供应商确认后</w:t>
      </w:r>
      <w:r>
        <w:rPr>
          <w:spacing w:val="4"/>
          <w:sz w:val="24"/>
          <w:szCs w:val="24"/>
        </w:rPr>
        <w:t xml:space="preserve"> </w:t>
      </w:r>
      <w:r>
        <w:rPr>
          <w:spacing w:val="-1"/>
          <w:sz w:val="24"/>
          <w:szCs w:val="24"/>
        </w:rPr>
        <w:t>产生约束力，供应商不确认的，其投标无效。</w:t>
      </w:r>
    </w:p>
    <w:p w14:paraId="50DB4C89">
      <w:pPr>
        <w:pStyle w:val="2"/>
        <w:spacing w:line="218" w:lineRule="auto"/>
        <w:ind w:left="491"/>
        <w:rPr>
          <w:sz w:val="24"/>
          <w:szCs w:val="24"/>
        </w:rPr>
      </w:pPr>
      <w:r>
        <w:rPr>
          <w:spacing w:val="-1"/>
          <w:sz w:val="24"/>
          <w:szCs w:val="24"/>
        </w:rPr>
        <w:t>20.5</w:t>
      </w:r>
      <w:r>
        <w:rPr>
          <w:spacing w:val="-34"/>
          <w:sz w:val="24"/>
          <w:szCs w:val="24"/>
        </w:rPr>
        <w:t xml:space="preserve"> </w:t>
      </w:r>
      <w:r>
        <w:rPr>
          <w:spacing w:val="-1"/>
          <w:sz w:val="24"/>
          <w:szCs w:val="24"/>
        </w:rPr>
        <w:t>在磋商过程中，磋商小组可以根据磋商文件和磋商情况实质性变动采购需求中的技</w:t>
      </w:r>
    </w:p>
    <w:p w14:paraId="1624AE9F">
      <w:pPr>
        <w:spacing w:line="218" w:lineRule="auto"/>
        <w:rPr>
          <w:sz w:val="24"/>
          <w:szCs w:val="24"/>
        </w:rPr>
        <w:sectPr>
          <w:headerReference r:id="rId27" w:type="default"/>
          <w:footerReference r:id="rId28" w:type="default"/>
          <w:pgSz w:w="11906" w:h="16839"/>
          <w:pgMar w:top="1362" w:right="1054" w:bottom="1225" w:left="1134" w:header="785" w:footer="1061" w:gutter="0"/>
          <w:cols w:space="720" w:num="1"/>
        </w:sectPr>
      </w:pPr>
    </w:p>
    <w:p w14:paraId="1649D405">
      <w:pPr>
        <w:pStyle w:val="2"/>
        <w:spacing w:before="78" w:line="360" w:lineRule="auto"/>
        <w:ind w:left="8" w:right="140" w:firstLine="1"/>
        <w:jc w:val="both"/>
        <w:rPr>
          <w:sz w:val="24"/>
          <w:szCs w:val="24"/>
        </w:rPr>
      </w:pPr>
      <w:r>
        <w:rPr>
          <w:sz w:val="24"/>
          <w:szCs w:val="24"/>
        </w:rPr>
        <w:t>术、服务要求以及合同草案条款，但不得变动磋商文件中的其</w:t>
      </w:r>
      <w:r>
        <w:rPr>
          <w:spacing w:val="-1"/>
          <w:sz w:val="24"/>
          <w:szCs w:val="24"/>
        </w:rPr>
        <w:t>他内容。实质性变动的内容，</w:t>
      </w:r>
      <w:r>
        <w:rPr>
          <w:sz w:val="24"/>
          <w:szCs w:val="24"/>
        </w:rPr>
        <w:t xml:space="preserve"> 须经采购人代表确认。对磋商文件作出的实质性变动是磋商文件的</w:t>
      </w:r>
      <w:r>
        <w:rPr>
          <w:spacing w:val="-1"/>
          <w:sz w:val="24"/>
          <w:szCs w:val="24"/>
        </w:rPr>
        <w:t>有效组成部分，磋商小组</w:t>
      </w:r>
      <w:r>
        <w:rPr>
          <w:sz w:val="24"/>
          <w:szCs w:val="24"/>
        </w:rPr>
        <w:t xml:space="preserve"> 应及时通知所有参加磋商的供应商，并在政采云平台（</w:t>
      </w:r>
      <w:r>
        <w:fldChar w:fldCharType="begin"/>
      </w:r>
      <w:r>
        <w:instrText xml:space="preserve"> HYPERLINK "https://www.zcygov.cn/" </w:instrText>
      </w:r>
      <w:r>
        <w:fldChar w:fldCharType="separate"/>
      </w:r>
      <w:r>
        <w:rPr>
          <w:sz w:val="24"/>
          <w:szCs w:val="24"/>
        </w:rPr>
        <w:t>https://www.zcyg</w:t>
      </w:r>
      <w:r>
        <w:rPr>
          <w:spacing w:val="-1"/>
          <w:sz w:val="24"/>
          <w:szCs w:val="24"/>
        </w:rPr>
        <w:t>ov.cn/</w:t>
      </w:r>
      <w:r>
        <w:rPr>
          <w:spacing w:val="-1"/>
          <w:sz w:val="24"/>
          <w:szCs w:val="24"/>
        </w:rPr>
        <w:fldChar w:fldCharType="end"/>
      </w:r>
      <w:r>
        <w:rPr>
          <w:spacing w:val="-1"/>
          <w:sz w:val="24"/>
          <w:szCs w:val="24"/>
        </w:rPr>
        <w:t>）以“评审</w:t>
      </w:r>
      <w:r>
        <w:rPr>
          <w:sz w:val="24"/>
          <w:szCs w:val="24"/>
        </w:rPr>
        <w:t xml:space="preserve"> </w:t>
      </w:r>
      <w:r>
        <w:rPr>
          <w:spacing w:val="-1"/>
          <w:sz w:val="24"/>
          <w:szCs w:val="24"/>
        </w:rPr>
        <w:t>问题澄清函</w:t>
      </w:r>
      <w:r>
        <w:rPr>
          <w:spacing w:val="-88"/>
          <w:sz w:val="24"/>
          <w:szCs w:val="24"/>
        </w:rPr>
        <w:t xml:space="preserve"> </w:t>
      </w:r>
      <w:r>
        <w:rPr>
          <w:spacing w:val="-1"/>
          <w:sz w:val="24"/>
          <w:szCs w:val="24"/>
        </w:rPr>
        <w:t>”形式发布。供应商应当按照磋商文件的变动情况和磋商小组的要求在政</w:t>
      </w:r>
      <w:r>
        <w:rPr>
          <w:spacing w:val="-2"/>
          <w:sz w:val="24"/>
          <w:szCs w:val="24"/>
        </w:rPr>
        <w:t>采云平</w:t>
      </w:r>
      <w:r>
        <w:rPr>
          <w:sz w:val="24"/>
          <w:szCs w:val="24"/>
        </w:rPr>
        <w:t xml:space="preserve"> 台（</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w:t>
      </w:r>
      <w:r>
        <w:rPr>
          <w:spacing w:val="-1"/>
          <w:sz w:val="24"/>
          <w:szCs w:val="24"/>
        </w:rPr>
        <w:t>上按规定时间作出响应。</w:t>
      </w:r>
    </w:p>
    <w:p w14:paraId="2A0B74EE">
      <w:pPr>
        <w:pStyle w:val="2"/>
        <w:spacing w:before="2" w:line="220" w:lineRule="auto"/>
        <w:ind w:left="11"/>
        <w:outlineLvl w:val="2"/>
        <w:rPr>
          <w:sz w:val="24"/>
          <w:szCs w:val="24"/>
        </w:rPr>
      </w:pPr>
      <w:r>
        <w:rPr>
          <w:b/>
          <w:bCs/>
          <w:spacing w:val="-3"/>
          <w:sz w:val="24"/>
          <w:szCs w:val="24"/>
        </w:rPr>
        <w:t>21.答疑的方式和情形</w:t>
      </w:r>
    </w:p>
    <w:p w14:paraId="6F5651B0">
      <w:pPr>
        <w:pStyle w:val="2"/>
        <w:spacing w:before="181" w:line="219" w:lineRule="auto"/>
        <w:ind w:left="491"/>
        <w:rPr>
          <w:sz w:val="24"/>
          <w:szCs w:val="24"/>
        </w:rPr>
      </w:pPr>
      <w:r>
        <w:rPr>
          <w:spacing w:val="-1"/>
          <w:sz w:val="24"/>
          <w:szCs w:val="24"/>
        </w:rPr>
        <w:t>21.1</w:t>
      </w:r>
      <w:r>
        <w:rPr>
          <w:spacing w:val="-43"/>
          <w:sz w:val="24"/>
          <w:szCs w:val="24"/>
        </w:rPr>
        <w:t xml:space="preserve"> </w:t>
      </w:r>
      <w:r>
        <w:rPr>
          <w:spacing w:val="-1"/>
          <w:sz w:val="24"/>
          <w:szCs w:val="24"/>
        </w:rPr>
        <w:t>答疑方式：详见第一部分供应商须知前附表“答疑方式</w:t>
      </w:r>
      <w:r>
        <w:rPr>
          <w:spacing w:val="-88"/>
          <w:sz w:val="24"/>
          <w:szCs w:val="24"/>
        </w:rPr>
        <w:t xml:space="preserve"> </w:t>
      </w:r>
      <w:r>
        <w:rPr>
          <w:spacing w:val="-1"/>
          <w:sz w:val="24"/>
          <w:szCs w:val="24"/>
        </w:rPr>
        <w:t>”。</w:t>
      </w:r>
    </w:p>
    <w:p w14:paraId="64E5D28D">
      <w:pPr>
        <w:pStyle w:val="2"/>
        <w:spacing w:before="182" w:line="332" w:lineRule="auto"/>
        <w:ind w:left="8" w:right="80" w:firstLine="482"/>
        <w:rPr>
          <w:sz w:val="24"/>
          <w:szCs w:val="24"/>
        </w:rPr>
      </w:pPr>
      <w:r>
        <w:rPr>
          <w:spacing w:val="-1"/>
          <w:sz w:val="24"/>
          <w:szCs w:val="24"/>
        </w:rPr>
        <w:t>21.2</w:t>
      </w:r>
      <w:r>
        <w:rPr>
          <w:spacing w:val="-34"/>
          <w:sz w:val="24"/>
          <w:szCs w:val="24"/>
        </w:rPr>
        <w:t xml:space="preserve"> </w:t>
      </w:r>
      <w:r>
        <w:rPr>
          <w:spacing w:val="-1"/>
          <w:sz w:val="24"/>
          <w:szCs w:val="24"/>
        </w:rPr>
        <w:t>磋商小组在对磋商响应文件的有效性、完整性和响应程度进行审查时，可以要求供</w:t>
      </w:r>
      <w:r>
        <w:rPr>
          <w:sz w:val="24"/>
          <w:szCs w:val="24"/>
        </w:rPr>
        <w:t xml:space="preserve"> 应商对响应文件中含义不明确、同类问题表述不一致、大写金额与</w:t>
      </w:r>
      <w:r>
        <w:rPr>
          <w:spacing w:val="-1"/>
          <w:sz w:val="24"/>
          <w:szCs w:val="24"/>
        </w:rPr>
        <w:t>小写金额不一致、总价金</w:t>
      </w:r>
      <w:r>
        <w:rPr>
          <w:sz w:val="24"/>
          <w:szCs w:val="24"/>
        </w:rPr>
        <w:t xml:space="preserve"> 额与单价汇总金额不一致或者有明显文字和计算错误的内容等作出</w:t>
      </w:r>
      <w:r>
        <w:rPr>
          <w:spacing w:val="-1"/>
          <w:sz w:val="24"/>
          <w:szCs w:val="24"/>
        </w:rPr>
        <w:t>必要的澄清、说明或者更</w:t>
      </w:r>
      <w:r>
        <w:rPr>
          <w:sz w:val="24"/>
          <w:szCs w:val="24"/>
        </w:rPr>
        <w:t xml:space="preserve"> 正。供应商的澄清、说明或者更正不得超出磋商响应文件的范围或</w:t>
      </w:r>
      <w:r>
        <w:rPr>
          <w:spacing w:val="-1"/>
          <w:sz w:val="24"/>
          <w:szCs w:val="24"/>
        </w:rPr>
        <w:t>者改变响应文件的实质性</w:t>
      </w:r>
      <w:r>
        <w:rPr>
          <w:sz w:val="24"/>
          <w:szCs w:val="24"/>
        </w:rPr>
        <w:t xml:space="preserve"> </w:t>
      </w:r>
      <w:r>
        <w:rPr>
          <w:spacing w:val="-1"/>
          <w:sz w:val="24"/>
          <w:szCs w:val="24"/>
        </w:rPr>
        <w:t>内容，并作为磋商响应文件的组成部分。</w:t>
      </w:r>
    </w:p>
    <w:p w14:paraId="7AA9B512">
      <w:pPr>
        <w:pStyle w:val="2"/>
        <w:spacing w:before="182" w:line="290" w:lineRule="auto"/>
        <w:ind w:left="14" w:right="80" w:firstLine="476"/>
        <w:rPr>
          <w:sz w:val="24"/>
          <w:szCs w:val="24"/>
        </w:rPr>
      </w:pPr>
      <w:r>
        <w:rPr>
          <w:spacing w:val="-1"/>
          <w:sz w:val="24"/>
          <w:szCs w:val="24"/>
        </w:rPr>
        <w:t>21.3</w:t>
      </w:r>
      <w:r>
        <w:rPr>
          <w:spacing w:val="-34"/>
          <w:sz w:val="24"/>
          <w:szCs w:val="24"/>
        </w:rPr>
        <w:t xml:space="preserve"> </w:t>
      </w:r>
      <w:r>
        <w:rPr>
          <w:spacing w:val="-1"/>
          <w:sz w:val="24"/>
          <w:szCs w:val="24"/>
        </w:rPr>
        <w:t>答疑期间，供应商存在以下情况的，澄清、说明或者更正的内容将不予接受，磋商</w:t>
      </w:r>
      <w:r>
        <w:rPr>
          <w:sz w:val="24"/>
          <w:szCs w:val="24"/>
        </w:rPr>
        <w:t xml:space="preserve"> </w:t>
      </w:r>
      <w:r>
        <w:rPr>
          <w:spacing w:val="-1"/>
          <w:sz w:val="24"/>
          <w:szCs w:val="24"/>
        </w:rPr>
        <w:t>小组将按照磋商文件的要求对现有的资料做出评审意见：</w:t>
      </w:r>
    </w:p>
    <w:p w14:paraId="255BA992">
      <w:pPr>
        <w:pStyle w:val="2"/>
        <w:spacing w:before="183" w:line="219" w:lineRule="auto"/>
        <w:ind w:left="499"/>
        <w:rPr>
          <w:sz w:val="24"/>
          <w:szCs w:val="24"/>
        </w:rPr>
      </w:pPr>
      <w:r>
        <w:rPr>
          <w:spacing w:val="-1"/>
          <w:sz w:val="24"/>
          <w:szCs w:val="24"/>
        </w:rPr>
        <w:t>（1）拒绝或在规定的时间内未做出澄清、说明或者更正；</w:t>
      </w:r>
    </w:p>
    <w:p w14:paraId="3555E9F9">
      <w:pPr>
        <w:pStyle w:val="2"/>
        <w:spacing w:before="182" w:line="290" w:lineRule="auto"/>
        <w:ind w:left="9" w:right="80" w:firstLine="490"/>
        <w:rPr>
          <w:sz w:val="24"/>
          <w:szCs w:val="24"/>
        </w:rPr>
      </w:pPr>
      <w:r>
        <w:rPr>
          <w:spacing w:val="-2"/>
          <w:sz w:val="24"/>
          <w:szCs w:val="24"/>
        </w:rPr>
        <w:t>（2）供应商的澄清、说明或者更正超出磋商响应文件的范围或者改变磋商响应</w:t>
      </w:r>
      <w:r>
        <w:rPr>
          <w:spacing w:val="-3"/>
          <w:sz w:val="24"/>
          <w:szCs w:val="24"/>
        </w:rPr>
        <w:t>文件的实</w:t>
      </w:r>
      <w:r>
        <w:rPr>
          <w:sz w:val="24"/>
          <w:szCs w:val="24"/>
        </w:rPr>
        <w:t xml:space="preserve"> </w:t>
      </w:r>
      <w:r>
        <w:rPr>
          <w:spacing w:val="-3"/>
          <w:sz w:val="24"/>
          <w:szCs w:val="24"/>
        </w:rPr>
        <w:t>质性内容；</w:t>
      </w:r>
    </w:p>
    <w:p w14:paraId="52E7DDAE">
      <w:pPr>
        <w:pStyle w:val="2"/>
        <w:spacing w:before="183" w:line="219" w:lineRule="auto"/>
        <w:ind w:left="499"/>
        <w:rPr>
          <w:sz w:val="24"/>
          <w:szCs w:val="24"/>
        </w:rPr>
      </w:pPr>
      <w:r>
        <w:rPr>
          <w:spacing w:val="-1"/>
          <w:sz w:val="24"/>
          <w:szCs w:val="24"/>
        </w:rPr>
        <w:t>（3）澄清、说明或者更正的内容仍不能说明问题的；</w:t>
      </w:r>
    </w:p>
    <w:p w14:paraId="394FF9C5">
      <w:pPr>
        <w:pStyle w:val="2"/>
        <w:spacing w:before="183" w:line="219" w:lineRule="auto"/>
        <w:ind w:left="499"/>
        <w:rPr>
          <w:sz w:val="24"/>
          <w:szCs w:val="24"/>
        </w:rPr>
      </w:pPr>
      <w:r>
        <w:rPr>
          <w:spacing w:val="-1"/>
          <w:sz w:val="24"/>
          <w:szCs w:val="24"/>
        </w:rPr>
        <w:t>（4）供应商主动提出的澄清、说明或者更正的内容；</w:t>
      </w:r>
    </w:p>
    <w:p w14:paraId="5A3B1741">
      <w:pPr>
        <w:pStyle w:val="2"/>
        <w:spacing w:before="184" w:line="220" w:lineRule="auto"/>
        <w:ind w:left="499"/>
        <w:rPr>
          <w:sz w:val="24"/>
          <w:szCs w:val="24"/>
        </w:rPr>
      </w:pPr>
      <w:r>
        <w:rPr>
          <w:spacing w:val="-2"/>
          <w:sz w:val="24"/>
          <w:szCs w:val="24"/>
        </w:rPr>
        <w:t>（5）磋商小组认为应不予接受的其他情况</w:t>
      </w:r>
    </w:p>
    <w:p w14:paraId="55CACC53">
      <w:pPr>
        <w:pStyle w:val="2"/>
        <w:spacing w:before="180" w:line="313" w:lineRule="auto"/>
        <w:ind w:left="19" w:right="80" w:firstLine="471"/>
        <w:rPr>
          <w:sz w:val="24"/>
          <w:szCs w:val="24"/>
        </w:rPr>
      </w:pPr>
      <w:r>
        <w:rPr>
          <w:spacing w:val="16"/>
          <w:sz w:val="24"/>
          <w:szCs w:val="24"/>
        </w:rPr>
        <w:t>21.4</w:t>
      </w:r>
      <w:r>
        <w:rPr>
          <w:spacing w:val="-29"/>
          <w:sz w:val="24"/>
          <w:szCs w:val="24"/>
        </w:rPr>
        <w:t xml:space="preserve"> </w:t>
      </w:r>
      <w:r>
        <w:rPr>
          <w:spacing w:val="16"/>
          <w:sz w:val="24"/>
          <w:szCs w:val="24"/>
        </w:rPr>
        <w:t>答疑结束后</w:t>
      </w:r>
      <w:r>
        <w:rPr>
          <w:spacing w:val="-70"/>
          <w:sz w:val="24"/>
          <w:szCs w:val="24"/>
        </w:rPr>
        <w:t xml:space="preserve"> </w:t>
      </w:r>
      <w:r>
        <w:rPr>
          <w:spacing w:val="16"/>
          <w:sz w:val="24"/>
          <w:szCs w:val="24"/>
        </w:rPr>
        <w:t>，磋商小组确定满足相</w:t>
      </w:r>
      <w:r>
        <w:rPr>
          <w:spacing w:val="15"/>
          <w:sz w:val="24"/>
          <w:szCs w:val="24"/>
        </w:rPr>
        <w:t>关规定数量的合格供应商</w:t>
      </w:r>
      <w:r>
        <w:rPr>
          <w:spacing w:val="-69"/>
          <w:sz w:val="24"/>
          <w:szCs w:val="24"/>
        </w:rPr>
        <w:t xml:space="preserve"> </w:t>
      </w:r>
      <w:r>
        <w:rPr>
          <w:spacing w:val="15"/>
          <w:sz w:val="24"/>
          <w:szCs w:val="24"/>
        </w:rPr>
        <w:t>，在政采云平台</w:t>
      </w:r>
      <w:r>
        <w:rPr>
          <w:sz w:val="24"/>
          <w:szCs w:val="24"/>
        </w:rPr>
        <w:t xml:space="preserve"> </w:t>
      </w:r>
      <w:r>
        <w:rPr>
          <w:spacing w:val="-1"/>
          <w:sz w:val="24"/>
          <w:szCs w:val="24"/>
        </w:rPr>
        <w:t>（</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）上按规定的时间（30</w:t>
      </w:r>
      <w:r>
        <w:rPr>
          <w:spacing w:val="-30"/>
          <w:sz w:val="24"/>
          <w:szCs w:val="24"/>
        </w:rPr>
        <w:t xml:space="preserve"> </w:t>
      </w:r>
      <w:r>
        <w:rPr>
          <w:spacing w:val="-1"/>
          <w:sz w:val="24"/>
          <w:szCs w:val="24"/>
        </w:rPr>
        <w:t>分钟）填写最后报价。如果在规定的时间</w:t>
      </w:r>
      <w:r>
        <w:rPr>
          <w:sz w:val="24"/>
          <w:szCs w:val="24"/>
        </w:rPr>
        <w:t xml:space="preserve"> </w:t>
      </w:r>
      <w:r>
        <w:rPr>
          <w:spacing w:val="-1"/>
          <w:sz w:val="24"/>
          <w:szCs w:val="24"/>
        </w:rPr>
        <w:t>内未提交的视为放弃最终报价，系统将不再对其进行评审。</w:t>
      </w:r>
    </w:p>
    <w:p w14:paraId="19318E89">
      <w:pPr>
        <w:pStyle w:val="2"/>
        <w:spacing w:before="184" w:line="287" w:lineRule="auto"/>
        <w:ind w:left="9" w:right="80" w:firstLine="481"/>
        <w:rPr>
          <w:sz w:val="24"/>
          <w:szCs w:val="24"/>
        </w:rPr>
      </w:pPr>
      <w:r>
        <w:rPr>
          <w:sz w:val="24"/>
          <w:szCs w:val="24"/>
        </w:rPr>
        <w:t>21.5</w:t>
      </w:r>
      <w:r>
        <w:rPr>
          <w:spacing w:val="-48"/>
          <w:sz w:val="24"/>
          <w:szCs w:val="24"/>
        </w:rPr>
        <w:t xml:space="preserve"> </w:t>
      </w:r>
      <w:r>
        <w:rPr>
          <w:sz w:val="24"/>
          <w:szCs w:val="24"/>
        </w:rPr>
        <w:t>最终报价结束后，由代理机构在政采云平台（</w:t>
      </w:r>
      <w:r>
        <w:fldChar w:fldCharType="begin"/>
      </w:r>
      <w:r>
        <w:instrText xml:space="preserve"> HYPERLINK "https://www.zcygov.cn/" </w:instrText>
      </w:r>
      <w:r>
        <w:fldChar w:fldCharType="separate"/>
      </w:r>
      <w:r>
        <w:rPr>
          <w:sz w:val="24"/>
          <w:szCs w:val="24"/>
        </w:rPr>
        <w:t>h</w:t>
      </w:r>
      <w:r>
        <w:rPr>
          <w:spacing w:val="-1"/>
          <w:sz w:val="24"/>
          <w:szCs w:val="24"/>
        </w:rPr>
        <w:t>ttps://www.zcygov.cn/</w:t>
      </w:r>
      <w:r>
        <w:rPr>
          <w:spacing w:val="-1"/>
          <w:sz w:val="24"/>
          <w:szCs w:val="24"/>
        </w:rPr>
        <w:fldChar w:fldCharType="end"/>
      </w:r>
      <w:r>
        <w:rPr>
          <w:spacing w:val="-1"/>
          <w:sz w:val="24"/>
          <w:szCs w:val="24"/>
        </w:rPr>
        <w:t>）上开启报</w:t>
      </w:r>
      <w:r>
        <w:rPr>
          <w:sz w:val="24"/>
          <w:szCs w:val="24"/>
        </w:rPr>
        <w:t xml:space="preserve"> 价签字，各供应商签字完毕后方可退出政采云平台（</w:t>
      </w:r>
      <w:r>
        <w:fldChar w:fldCharType="begin"/>
      </w:r>
      <w:r>
        <w:instrText xml:space="preserve"> HYPERLINK "https://www.zcygov.cn/" </w:instrText>
      </w:r>
      <w:r>
        <w:fldChar w:fldCharType="separate"/>
      </w:r>
      <w:r>
        <w:rPr>
          <w:sz w:val="24"/>
          <w:szCs w:val="24"/>
        </w:rPr>
        <w:t>https://www.</w:t>
      </w:r>
      <w:r>
        <w:rPr>
          <w:spacing w:val="-1"/>
          <w:sz w:val="24"/>
          <w:szCs w:val="24"/>
        </w:rPr>
        <w:t>zcygov.cn/</w:t>
      </w:r>
      <w:r>
        <w:rPr>
          <w:spacing w:val="-1"/>
          <w:sz w:val="24"/>
          <w:szCs w:val="24"/>
        </w:rPr>
        <w:fldChar w:fldCharType="end"/>
      </w:r>
      <w:r>
        <w:rPr>
          <w:spacing w:val="-1"/>
          <w:sz w:val="24"/>
          <w:szCs w:val="24"/>
        </w:rPr>
        <w:t>）。</w:t>
      </w:r>
    </w:p>
    <w:p w14:paraId="54BA726C">
      <w:pPr>
        <w:pStyle w:val="2"/>
        <w:spacing w:before="191" w:line="219" w:lineRule="auto"/>
        <w:ind w:left="11"/>
        <w:outlineLvl w:val="2"/>
        <w:rPr>
          <w:sz w:val="24"/>
          <w:szCs w:val="24"/>
        </w:rPr>
      </w:pPr>
      <w:r>
        <w:rPr>
          <w:b/>
          <w:bCs/>
          <w:spacing w:val="-4"/>
          <w:sz w:val="24"/>
          <w:szCs w:val="24"/>
        </w:rPr>
        <w:t>22.评审办法</w:t>
      </w:r>
    </w:p>
    <w:p w14:paraId="13855D4D">
      <w:pPr>
        <w:pStyle w:val="2"/>
        <w:spacing w:before="182" w:line="362" w:lineRule="auto"/>
        <w:ind w:left="14" w:firstLine="476"/>
        <w:rPr>
          <w:sz w:val="24"/>
          <w:szCs w:val="24"/>
        </w:rPr>
      </w:pPr>
      <w:r>
        <w:rPr>
          <w:sz w:val="24"/>
          <w:szCs w:val="24"/>
        </w:rPr>
        <w:t>22.1</w:t>
      </w:r>
      <w:r>
        <w:rPr>
          <w:spacing w:val="-48"/>
          <w:sz w:val="24"/>
          <w:szCs w:val="24"/>
        </w:rPr>
        <w:t xml:space="preserve"> </w:t>
      </w:r>
      <w:r>
        <w:rPr>
          <w:sz w:val="24"/>
          <w:szCs w:val="24"/>
        </w:rPr>
        <w:t xml:space="preserve">依照《中华人民共和国政府采购法》、《中华人民共和国政府采购法实施条例》、 </w:t>
      </w:r>
      <w:r>
        <w:rPr>
          <w:spacing w:val="-3"/>
          <w:sz w:val="24"/>
          <w:szCs w:val="24"/>
        </w:rPr>
        <w:t>《政府采购竞争性磋商采购方式管理暂行办法》的规定，结合该项目的特点制定本评审办法。</w:t>
      </w:r>
    </w:p>
    <w:p w14:paraId="54317E75">
      <w:pPr>
        <w:spacing w:line="362" w:lineRule="auto"/>
        <w:rPr>
          <w:sz w:val="24"/>
          <w:szCs w:val="24"/>
        </w:rPr>
        <w:sectPr>
          <w:headerReference r:id="rId29" w:type="default"/>
          <w:footerReference r:id="rId30" w:type="default"/>
          <w:pgSz w:w="11906" w:h="16839"/>
          <w:pgMar w:top="1362" w:right="1033" w:bottom="1227" w:left="1134" w:header="785" w:footer="1061" w:gutter="0"/>
          <w:cols w:space="720" w:num="1"/>
        </w:sectPr>
      </w:pPr>
    </w:p>
    <w:p w14:paraId="690EA38A">
      <w:pPr>
        <w:spacing w:line="372" w:lineRule="auto"/>
        <w:rPr>
          <w:rFonts w:ascii="Arial"/>
          <w:sz w:val="21"/>
        </w:rPr>
      </w:pPr>
    </w:p>
    <w:p w14:paraId="15657A1B">
      <w:pPr>
        <w:pStyle w:val="2"/>
        <w:spacing w:before="78" w:line="219" w:lineRule="auto"/>
        <w:ind w:left="9"/>
        <w:rPr>
          <w:sz w:val="24"/>
          <w:szCs w:val="24"/>
        </w:rPr>
      </w:pPr>
      <w:r>
        <w:rPr>
          <w:spacing w:val="-1"/>
          <w:sz w:val="24"/>
          <w:szCs w:val="24"/>
        </w:rPr>
        <w:t>本次评审采用综合评分法。</w:t>
      </w:r>
    </w:p>
    <w:p w14:paraId="395853E9">
      <w:pPr>
        <w:pStyle w:val="2"/>
        <w:spacing w:before="183" w:line="219" w:lineRule="auto"/>
        <w:ind w:left="487"/>
        <w:rPr>
          <w:sz w:val="24"/>
          <w:szCs w:val="24"/>
        </w:rPr>
      </w:pPr>
      <w:r>
        <w:rPr>
          <w:spacing w:val="-2"/>
          <w:sz w:val="24"/>
          <w:szCs w:val="24"/>
        </w:rPr>
        <w:t>评标过程中，在同等条件下，优先采购具有环境标志、节能、</w:t>
      </w:r>
      <w:r>
        <w:rPr>
          <w:spacing w:val="-60"/>
          <w:sz w:val="24"/>
          <w:szCs w:val="24"/>
        </w:rPr>
        <w:t xml:space="preserve"> </w:t>
      </w:r>
      <w:r>
        <w:rPr>
          <w:spacing w:val="-2"/>
          <w:sz w:val="24"/>
          <w:szCs w:val="24"/>
        </w:rPr>
        <w:t>自主创新的产品。</w:t>
      </w:r>
    </w:p>
    <w:p w14:paraId="5DD9250E">
      <w:pPr>
        <w:pStyle w:val="2"/>
        <w:spacing w:before="183" w:line="219" w:lineRule="auto"/>
        <w:ind w:left="491"/>
        <w:rPr>
          <w:sz w:val="24"/>
          <w:szCs w:val="24"/>
        </w:rPr>
      </w:pPr>
      <w:r>
        <w:rPr>
          <w:spacing w:val="-1"/>
          <w:sz w:val="24"/>
          <w:szCs w:val="24"/>
        </w:rPr>
        <w:t>22.2政府采购落实的政策</w:t>
      </w:r>
    </w:p>
    <w:p w14:paraId="6A1D95FF">
      <w:pPr>
        <w:pStyle w:val="2"/>
        <w:spacing w:before="183" w:line="360" w:lineRule="auto"/>
        <w:ind w:left="11" w:right="1" w:firstLine="488"/>
        <w:rPr>
          <w:sz w:val="24"/>
          <w:szCs w:val="24"/>
        </w:rPr>
      </w:pPr>
      <w:r>
        <w:rPr>
          <w:spacing w:val="-2"/>
          <w:sz w:val="24"/>
          <w:szCs w:val="24"/>
        </w:rPr>
        <w:t>（1）根据《政府采购促进中小企业发展管理办法》（财库﹝2020﹞46号）中小企业，是</w:t>
      </w:r>
      <w:r>
        <w:rPr>
          <w:spacing w:val="2"/>
          <w:sz w:val="24"/>
          <w:szCs w:val="24"/>
        </w:rPr>
        <w:t xml:space="preserve"> </w:t>
      </w:r>
      <w:r>
        <w:rPr>
          <w:sz w:val="24"/>
          <w:szCs w:val="24"/>
        </w:rPr>
        <w:t>指在中华人民共和国境内依法设立，依据国务院批准的中小企业划分标准确定的中型企业、</w:t>
      </w:r>
      <w:r>
        <w:rPr>
          <w:spacing w:val="12"/>
          <w:sz w:val="24"/>
          <w:szCs w:val="24"/>
        </w:rPr>
        <w:t xml:space="preserve"> </w:t>
      </w:r>
      <w:r>
        <w:rPr>
          <w:sz w:val="24"/>
          <w:szCs w:val="24"/>
        </w:rPr>
        <w:t>小型企业和微型企业，但与大企业的负责人为同一人，或者</w:t>
      </w:r>
      <w:r>
        <w:rPr>
          <w:spacing w:val="-1"/>
          <w:sz w:val="24"/>
          <w:szCs w:val="24"/>
        </w:rPr>
        <w:t>与大企业存在直接控股、管理关</w:t>
      </w:r>
      <w:r>
        <w:rPr>
          <w:sz w:val="24"/>
          <w:szCs w:val="24"/>
        </w:rPr>
        <w:t xml:space="preserve"> </w:t>
      </w:r>
      <w:r>
        <w:rPr>
          <w:spacing w:val="-3"/>
          <w:sz w:val="24"/>
          <w:szCs w:val="24"/>
        </w:rPr>
        <w:t>系的除外。</w:t>
      </w:r>
    </w:p>
    <w:p w14:paraId="51E4E4DD">
      <w:pPr>
        <w:pStyle w:val="2"/>
        <w:spacing w:line="218" w:lineRule="auto"/>
        <w:ind w:left="490"/>
        <w:rPr>
          <w:sz w:val="24"/>
          <w:szCs w:val="24"/>
        </w:rPr>
      </w:pPr>
      <w:r>
        <w:rPr>
          <w:sz w:val="24"/>
          <w:szCs w:val="24"/>
        </w:rPr>
        <w:t>符合中小企业划分标准的个体工商户，在政</w:t>
      </w:r>
      <w:r>
        <w:rPr>
          <w:spacing w:val="-1"/>
          <w:sz w:val="24"/>
          <w:szCs w:val="24"/>
        </w:rPr>
        <w:t>府采购活动中视同中小企业。</w:t>
      </w:r>
    </w:p>
    <w:p w14:paraId="7785DA18">
      <w:pPr>
        <w:pStyle w:val="2"/>
        <w:spacing w:before="184" w:line="360" w:lineRule="auto"/>
        <w:ind w:left="7" w:firstLine="480"/>
        <w:rPr>
          <w:sz w:val="24"/>
          <w:szCs w:val="24"/>
        </w:rPr>
      </w:pPr>
      <w:r>
        <w:rPr>
          <w:spacing w:val="-2"/>
          <w:sz w:val="24"/>
          <w:szCs w:val="24"/>
        </w:rPr>
        <w:t>根据《关于促进残疾人就业政府采购政策的通知》（财库〔2017〕141号）的相关规定，</w:t>
      </w:r>
      <w:r>
        <w:rPr>
          <w:spacing w:val="15"/>
          <w:sz w:val="24"/>
          <w:szCs w:val="24"/>
        </w:rPr>
        <w:t xml:space="preserve"> </w:t>
      </w:r>
      <w:r>
        <w:rPr>
          <w:spacing w:val="-1"/>
          <w:sz w:val="24"/>
          <w:szCs w:val="24"/>
        </w:rPr>
        <w:t>在政府采购活动中，</w:t>
      </w:r>
      <w:r>
        <w:rPr>
          <w:b/>
          <w:bCs/>
          <w:spacing w:val="-1"/>
          <w:sz w:val="24"/>
          <w:szCs w:val="24"/>
        </w:rPr>
        <w:t>残疾人福利性单位视同小型</w:t>
      </w:r>
      <w:r>
        <w:rPr>
          <w:b/>
          <w:bCs/>
          <w:spacing w:val="-2"/>
          <w:sz w:val="24"/>
          <w:szCs w:val="24"/>
        </w:rPr>
        <w:t>、微型企业，享受预留份额、评审中价格扣</w:t>
      </w:r>
      <w:r>
        <w:rPr>
          <w:sz w:val="24"/>
          <w:szCs w:val="24"/>
        </w:rPr>
        <w:t xml:space="preserve"> </w:t>
      </w:r>
      <w:r>
        <w:rPr>
          <w:b/>
          <w:bCs/>
          <w:spacing w:val="-1"/>
          <w:sz w:val="24"/>
          <w:szCs w:val="24"/>
        </w:rPr>
        <w:t>除等促进中小企业发展的政府采购政策。</w:t>
      </w:r>
      <w:r>
        <w:rPr>
          <w:spacing w:val="-1"/>
          <w:sz w:val="24"/>
          <w:szCs w:val="24"/>
        </w:rPr>
        <w:t>向残疾人福利性单位采购的金额，计入面向中小企</w:t>
      </w:r>
      <w:r>
        <w:rPr>
          <w:spacing w:val="2"/>
          <w:sz w:val="24"/>
          <w:szCs w:val="24"/>
        </w:rPr>
        <w:t xml:space="preserve"> </w:t>
      </w:r>
      <w:r>
        <w:rPr>
          <w:sz w:val="24"/>
          <w:szCs w:val="24"/>
        </w:rPr>
        <w:t>业采购的统计数据。残疾人福利性单位属于小型、微型企业</w:t>
      </w:r>
      <w:r>
        <w:rPr>
          <w:spacing w:val="-1"/>
          <w:sz w:val="24"/>
          <w:szCs w:val="24"/>
        </w:rPr>
        <w:t>的，不重复享受政策。</w:t>
      </w:r>
    </w:p>
    <w:p w14:paraId="2DBE9D77">
      <w:pPr>
        <w:pStyle w:val="2"/>
        <w:spacing w:line="360" w:lineRule="auto"/>
        <w:ind w:left="6" w:right="1" w:firstLine="481"/>
        <w:jc w:val="both"/>
        <w:rPr>
          <w:sz w:val="24"/>
          <w:szCs w:val="24"/>
        </w:rPr>
      </w:pPr>
      <w:r>
        <w:rPr>
          <w:spacing w:val="-2"/>
          <w:sz w:val="24"/>
          <w:szCs w:val="24"/>
        </w:rPr>
        <w:t>根据《关于政府采购支持监狱企业发展有关问题的通知》（财库［2014]68号）的相关规</w:t>
      </w:r>
      <w:r>
        <w:rPr>
          <w:spacing w:val="13"/>
          <w:sz w:val="24"/>
          <w:szCs w:val="24"/>
        </w:rPr>
        <w:t xml:space="preserve"> </w:t>
      </w:r>
      <w:r>
        <w:rPr>
          <w:spacing w:val="-1"/>
          <w:sz w:val="24"/>
          <w:szCs w:val="24"/>
        </w:rPr>
        <w:t>定，在政府采购活动中，</w:t>
      </w:r>
      <w:r>
        <w:rPr>
          <w:b/>
          <w:bCs/>
          <w:spacing w:val="-1"/>
          <w:sz w:val="24"/>
          <w:szCs w:val="24"/>
        </w:rPr>
        <w:t>监狱企业视同小型、微型企业</w:t>
      </w:r>
      <w:r>
        <w:rPr>
          <w:b/>
          <w:bCs/>
          <w:spacing w:val="-2"/>
          <w:sz w:val="24"/>
          <w:szCs w:val="24"/>
        </w:rPr>
        <w:t>，享受预留份额、评审中价格扣除等</w:t>
      </w:r>
      <w:r>
        <w:rPr>
          <w:sz w:val="24"/>
          <w:szCs w:val="24"/>
        </w:rPr>
        <w:t xml:space="preserve"> </w:t>
      </w:r>
      <w:r>
        <w:rPr>
          <w:b/>
          <w:bCs/>
          <w:spacing w:val="-1"/>
          <w:sz w:val="24"/>
          <w:szCs w:val="24"/>
        </w:rPr>
        <w:t>政府采购促进中小企业发展的政府采购政策。</w:t>
      </w:r>
      <w:r>
        <w:rPr>
          <w:spacing w:val="-1"/>
          <w:sz w:val="24"/>
          <w:szCs w:val="24"/>
        </w:rPr>
        <w:t>向监狱企业采购的金额，计入面向中小企业采</w:t>
      </w:r>
      <w:r>
        <w:rPr>
          <w:sz w:val="24"/>
          <w:szCs w:val="24"/>
        </w:rPr>
        <w:t xml:space="preserve"> </w:t>
      </w:r>
      <w:r>
        <w:rPr>
          <w:spacing w:val="-2"/>
          <w:sz w:val="24"/>
          <w:szCs w:val="24"/>
        </w:rPr>
        <w:t>购的统计数据。</w:t>
      </w:r>
    </w:p>
    <w:p w14:paraId="21B8BAEA">
      <w:pPr>
        <w:pStyle w:val="2"/>
        <w:spacing w:line="360" w:lineRule="auto"/>
        <w:ind w:left="11" w:right="61" w:firstLine="477"/>
        <w:rPr>
          <w:sz w:val="24"/>
          <w:szCs w:val="24"/>
        </w:rPr>
      </w:pPr>
      <w:r>
        <w:rPr>
          <w:sz w:val="24"/>
          <w:szCs w:val="24"/>
        </w:rPr>
        <w:t>注：关于中小微型企业划分标准详见《关于印发中小企业划型</w:t>
      </w:r>
      <w:r>
        <w:rPr>
          <w:spacing w:val="-1"/>
          <w:sz w:val="24"/>
          <w:szCs w:val="24"/>
        </w:rPr>
        <w:t>标准规定的通知》（工信</w:t>
      </w:r>
      <w:r>
        <w:rPr>
          <w:sz w:val="24"/>
          <w:szCs w:val="24"/>
        </w:rPr>
        <w:t xml:space="preserve"> </w:t>
      </w:r>
      <w:r>
        <w:rPr>
          <w:spacing w:val="-1"/>
          <w:sz w:val="24"/>
          <w:szCs w:val="24"/>
        </w:rPr>
        <w:t>部联企业〔2011〕300号）的相关规定。</w:t>
      </w:r>
    </w:p>
    <w:p w14:paraId="3882CDC1">
      <w:pPr>
        <w:pStyle w:val="2"/>
        <w:spacing w:line="220" w:lineRule="auto"/>
        <w:ind w:left="499"/>
        <w:rPr>
          <w:sz w:val="24"/>
          <w:szCs w:val="24"/>
        </w:rPr>
      </w:pPr>
      <w:r>
        <w:rPr>
          <w:spacing w:val="-3"/>
          <w:sz w:val="24"/>
          <w:szCs w:val="24"/>
        </w:rPr>
        <w:t>（2）适用范围</w:t>
      </w:r>
    </w:p>
    <w:p w14:paraId="2B59D1EB">
      <w:pPr>
        <w:pStyle w:val="2"/>
        <w:spacing w:before="182" w:line="360" w:lineRule="auto"/>
        <w:ind w:left="6" w:right="61" w:firstLine="480"/>
        <w:rPr>
          <w:sz w:val="24"/>
          <w:szCs w:val="24"/>
        </w:rPr>
      </w:pPr>
      <w:r>
        <w:rPr>
          <w:sz w:val="24"/>
          <w:szCs w:val="24"/>
        </w:rPr>
        <w:t>在政府采购活动中，供应商提供的货物、工程或者服务符合下列</w:t>
      </w:r>
      <w:r>
        <w:rPr>
          <w:spacing w:val="-1"/>
          <w:sz w:val="24"/>
          <w:szCs w:val="24"/>
        </w:rPr>
        <w:t>情形的，享受《政府采</w:t>
      </w:r>
      <w:r>
        <w:rPr>
          <w:sz w:val="24"/>
          <w:szCs w:val="24"/>
        </w:rPr>
        <w:t xml:space="preserve"> </w:t>
      </w:r>
      <w:r>
        <w:rPr>
          <w:spacing w:val="-1"/>
          <w:sz w:val="24"/>
          <w:szCs w:val="24"/>
        </w:rPr>
        <w:t>购促进中小企业发展管理办法》的中小企业扶持政策：</w:t>
      </w:r>
    </w:p>
    <w:p w14:paraId="699060DD">
      <w:pPr>
        <w:pStyle w:val="2"/>
        <w:spacing w:line="290" w:lineRule="auto"/>
        <w:ind w:left="12" w:right="61" w:firstLine="476"/>
        <w:rPr>
          <w:sz w:val="24"/>
          <w:szCs w:val="24"/>
        </w:rPr>
      </w:pPr>
      <w:r>
        <w:rPr>
          <w:sz w:val="24"/>
          <w:szCs w:val="24"/>
        </w:rPr>
        <w:t>a.在货物采购项目中，货物由中小企业制造，即货物由中小</w:t>
      </w:r>
      <w:r>
        <w:rPr>
          <w:spacing w:val="-1"/>
          <w:sz w:val="24"/>
          <w:szCs w:val="24"/>
        </w:rPr>
        <w:t>企业生产且使用该中小企业</w:t>
      </w:r>
      <w:r>
        <w:rPr>
          <w:sz w:val="24"/>
          <w:szCs w:val="24"/>
        </w:rPr>
        <w:t xml:space="preserve"> </w:t>
      </w:r>
      <w:r>
        <w:rPr>
          <w:spacing w:val="-2"/>
          <w:sz w:val="24"/>
          <w:szCs w:val="24"/>
        </w:rPr>
        <w:t>商号或者注册商标；</w:t>
      </w:r>
    </w:p>
    <w:p w14:paraId="3898D28D">
      <w:pPr>
        <w:pStyle w:val="2"/>
        <w:spacing w:before="181" w:line="219" w:lineRule="auto"/>
        <w:ind w:left="484"/>
        <w:rPr>
          <w:sz w:val="24"/>
          <w:szCs w:val="24"/>
        </w:rPr>
      </w:pPr>
      <w:r>
        <w:rPr>
          <w:sz w:val="24"/>
          <w:szCs w:val="24"/>
        </w:rPr>
        <w:t>b.在工程采购项目中，工程由中小企业承建，即工程施工单</w:t>
      </w:r>
      <w:r>
        <w:rPr>
          <w:spacing w:val="-1"/>
          <w:sz w:val="24"/>
          <w:szCs w:val="24"/>
        </w:rPr>
        <w:t>位为中小企业；</w:t>
      </w:r>
    </w:p>
    <w:p w14:paraId="0569EC4B">
      <w:pPr>
        <w:pStyle w:val="2"/>
        <w:spacing w:before="183" w:line="290" w:lineRule="auto"/>
        <w:ind w:left="10" w:right="61" w:firstLine="482"/>
        <w:rPr>
          <w:sz w:val="24"/>
          <w:szCs w:val="24"/>
        </w:rPr>
      </w:pPr>
      <w:r>
        <w:rPr>
          <w:sz w:val="24"/>
          <w:szCs w:val="24"/>
        </w:rPr>
        <w:t>c.在服务采购项目中，服务由中小企业承接，即提</w:t>
      </w:r>
      <w:r>
        <w:rPr>
          <w:spacing w:val="-1"/>
          <w:sz w:val="24"/>
          <w:szCs w:val="24"/>
        </w:rPr>
        <w:t>供服务的人员为中小企业依照《中华</w:t>
      </w:r>
      <w:r>
        <w:rPr>
          <w:sz w:val="24"/>
          <w:szCs w:val="24"/>
        </w:rPr>
        <w:t xml:space="preserve"> </w:t>
      </w:r>
      <w:r>
        <w:rPr>
          <w:spacing w:val="-1"/>
          <w:sz w:val="24"/>
          <w:szCs w:val="24"/>
        </w:rPr>
        <w:t>人民共和国民法典》订立劳动合同的从业人员。</w:t>
      </w:r>
    </w:p>
    <w:p w14:paraId="3689F93F">
      <w:pPr>
        <w:pStyle w:val="2"/>
        <w:spacing w:before="182" w:line="362" w:lineRule="auto"/>
        <w:ind w:left="27" w:right="61" w:firstLine="459"/>
        <w:rPr>
          <w:sz w:val="24"/>
          <w:szCs w:val="24"/>
        </w:rPr>
      </w:pPr>
      <w:r>
        <w:rPr>
          <w:sz w:val="24"/>
          <w:szCs w:val="24"/>
        </w:rPr>
        <w:t>在货物采购项目中，供应商提供的货物既有中小企业制造货物，</w:t>
      </w:r>
      <w:r>
        <w:rPr>
          <w:spacing w:val="-1"/>
          <w:sz w:val="24"/>
          <w:szCs w:val="24"/>
        </w:rPr>
        <w:t>也有大型企业制造货物</w:t>
      </w:r>
      <w:r>
        <w:rPr>
          <w:sz w:val="24"/>
          <w:szCs w:val="24"/>
        </w:rPr>
        <w:t xml:space="preserve"> </w:t>
      </w:r>
      <w:r>
        <w:rPr>
          <w:spacing w:val="-2"/>
          <w:sz w:val="24"/>
          <w:szCs w:val="24"/>
        </w:rPr>
        <w:t>的，不享受本办法规定的中小企业扶持政策。</w:t>
      </w:r>
    </w:p>
    <w:p w14:paraId="680DD83B">
      <w:pPr>
        <w:spacing w:line="362" w:lineRule="auto"/>
        <w:rPr>
          <w:sz w:val="24"/>
          <w:szCs w:val="24"/>
        </w:rPr>
        <w:sectPr>
          <w:headerReference r:id="rId31" w:type="default"/>
          <w:footerReference r:id="rId32" w:type="default"/>
          <w:pgSz w:w="11906" w:h="16839"/>
          <w:pgMar w:top="1362" w:right="1111" w:bottom="1225" w:left="1134" w:header="785" w:footer="1061" w:gutter="0"/>
          <w:cols w:space="720" w:num="1"/>
        </w:sectPr>
      </w:pPr>
    </w:p>
    <w:p w14:paraId="61720D4D">
      <w:pPr>
        <w:spacing w:line="372" w:lineRule="auto"/>
        <w:rPr>
          <w:rFonts w:ascii="Arial"/>
          <w:sz w:val="21"/>
        </w:rPr>
      </w:pPr>
    </w:p>
    <w:p w14:paraId="429BD46B">
      <w:pPr>
        <w:pStyle w:val="2"/>
        <w:spacing w:before="78" w:line="360" w:lineRule="auto"/>
        <w:ind w:left="9" w:right="161" w:firstLine="506"/>
        <w:rPr>
          <w:sz w:val="24"/>
          <w:szCs w:val="24"/>
        </w:rPr>
      </w:pPr>
      <w:r>
        <w:rPr>
          <w:spacing w:val="-2"/>
          <w:sz w:val="24"/>
          <w:szCs w:val="24"/>
        </w:rPr>
        <w:t>以联合体形式参加政府采购活动，联合体各方均为中小企业的，联合体视同中小企</w:t>
      </w:r>
      <w:r>
        <w:rPr>
          <w:spacing w:val="-3"/>
          <w:sz w:val="24"/>
          <w:szCs w:val="24"/>
        </w:rPr>
        <w:t>业。</w:t>
      </w:r>
      <w:r>
        <w:rPr>
          <w:sz w:val="24"/>
          <w:szCs w:val="24"/>
        </w:rPr>
        <w:t xml:space="preserve"> </w:t>
      </w:r>
      <w:r>
        <w:rPr>
          <w:spacing w:val="-1"/>
          <w:sz w:val="24"/>
          <w:szCs w:val="24"/>
        </w:rPr>
        <w:t>其中，联合体各方均为小微企业的，联合体视同小微企业。</w:t>
      </w:r>
    </w:p>
    <w:p w14:paraId="7C229647">
      <w:pPr>
        <w:pStyle w:val="2"/>
        <w:spacing w:line="218" w:lineRule="auto"/>
        <w:ind w:left="499"/>
        <w:rPr>
          <w:sz w:val="24"/>
          <w:szCs w:val="24"/>
        </w:rPr>
      </w:pPr>
      <w:r>
        <w:rPr>
          <w:spacing w:val="-3"/>
          <w:sz w:val="24"/>
          <w:szCs w:val="24"/>
        </w:rPr>
        <w:t>（3）需提供资料</w:t>
      </w:r>
    </w:p>
    <w:p w14:paraId="2DBB3C46">
      <w:pPr>
        <w:pStyle w:val="2"/>
        <w:spacing w:before="183" w:line="360" w:lineRule="auto"/>
        <w:ind w:left="8" w:right="92" w:firstLine="480"/>
        <w:rPr>
          <w:sz w:val="24"/>
          <w:szCs w:val="24"/>
        </w:rPr>
      </w:pPr>
      <w:r>
        <w:rPr>
          <w:sz w:val="24"/>
          <w:szCs w:val="24"/>
        </w:rPr>
        <w:t>根据《政府采购促进中小企业发展管理办法》（财库﹝2020</w:t>
      </w:r>
      <w:r>
        <w:rPr>
          <w:spacing w:val="-1"/>
          <w:sz w:val="24"/>
          <w:szCs w:val="24"/>
        </w:rPr>
        <w:t>﹞46号</w:t>
      </w:r>
      <w:r>
        <w:rPr>
          <w:spacing w:val="5"/>
          <w:sz w:val="24"/>
          <w:szCs w:val="24"/>
        </w:rPr>
        <w:t>），</w:t>
      </w:r>
      <w:r>
        <w:rPr>
          <w:b/>
          <w:bCs/>
          <w:spacing w:val="-1"/>
          <w:sz w:val="24"/>
          <w:szCs w:val="24"/>
        </w:rPr>
        <w:t>属中小企业的，</w:t>
      </w:r>
      <w:r>
        <w:rPr>
          <w:spacing w:val="1"/>
          <w:sz w:val="24"/>
          <w:szCs w:val="24"/>
        </w:rPr>
        <w:t xml:space="preserve"> </w:t>
      </w:r>
      <w:r>
        <w:rPr>
          <w:b/>
          <w:bCs/>
          <w:spacing w:val="-2"/>
          <w:sz w:val="24"/>
          <w:szCs w:val="24"/>
        </w:rPr>
        <w:t>供应商须提供《中小企业声明函》（详见第五部分响应文件格式</w:t>
      </w:r>
      <w:r>
        <w:rPr>
          <w:b/>
          <w:bCs/>
          <w:spacing w:val="9"/>
          <w:sz w:val="24"/>
          <w:szCs w:val="24"/>
        </w:rPr>
        <w:t>），</w:t>
      </w:r>
      <w:r>
        <w:rPr>
          <w:spacing w:val="-2"/>
          <w:sz w:val="24"/>
          <w:szCs w:val="24"/>
        </w:rPr>
        <w:t>否则不得享受相关中小</w:t>
      </w:r>
      <w:r>
        <w:rPr>
          <w:sz w:val="24"/>
          <w:szCs w:val="24"/>
        </w:rPr>
        <w:t xml:space="preserve"> 企业扶持政策，提供声明函内容不实的，属于提供虚假材料谋取中</w:t>
      </w:r>
      <w:r>
        <w:rPr>
          <w:spacing w:val="-1"/>
          <w:sz w:val="24"/>
          <w:szCs w:val="24"/>
        </w:rPr>
        <w:t>标、成交，依照《中华人</w:t>
      </w:r>
      <w:r>
        <w:rPr>
          <w:sz w:val="24"/>
          <w:szCs w:val="24"/>
        </w:rPr>
        <w:t xml:space="preserve"> </w:t>
      </w:r>
      <w:r>
        <w:rPr>
          <w:spacing w:val="-1"/>
          <w:sz w:val="24"/>
          <w:szCs w:val="24"/>
        </w:rPr>
        <w:t>民共和国政府采购法》等国家有关规定追究相应责任。</w:t>
      </w:r>
    </w:p>
    <w:p w14:paraId="75A7254C">
      <w:pPr>
        <w:pStyle w:val="2"/>
        <w:spacing w:before="6" w:line="359" w:lineRule="auto"/>
        <w:ind w:left="8" w:right="61" w:firstLine="480"/>
        <w:jc w:val="both"/>
        <w:rPr>
          <w:sz w:val="24"/>
          <w:szCs w:val="24"/>
        </w:rPr>
      </w:pPr>
      <w:r>
        <w:rPr>
          <w:sz w:val="24"/>
          <w:szCs w:val="24"/>
        </w:rPr>
        <w:t>根据财政部、民政部、中国残疾人联合会出台的《关于促进残</w:t>
      </w:r>
      <w:r>
        <w:rPr>
          <w:spacing w:val="-1"/>
          <w:sz w:val="24"/>
          <w:szCs w:val="24"/>
        </w:rPr>
        <w:t>疾人就业政府采购政策的</w:t>
      </w:r>
      <w:r>
        <w:rPr>
          <w:sz w:val="24"/>
          <w:szCs w:val="24"/>
        </w:rPr>
        <w:t xml:space="preserve"> </w:t>
      </w:r>
      <w:r>
        <w:rPr>
          <w:spacing w:val="-3"/>
          <w:sz w:val="24"/>
          <w:szCs w:val="24"/>
        </w:rPr>
        <w:t>通知》（财库[2017]141号</w:t>
      </w:r>
      <w:r>
        <w:rPr>
          <w:spacing w:val="-5"/>
          <w:sz w:val="24"/>
          <w:szCs w:val="24"/>
        </w:rPr>
        <w:t>），</w:t>
      </w:r>
      <w:r>
        <w:rPr>
          <w:b/>
          <w:bCs/>
          <w:spacing w:val="-3"/>
          <w:sz w:val="24"/>
          <w:szCs w:val="24"/>
        </w:rPr>
        <w:t>属残疾人福利性单位的，供应商须提供《残疾人福利性单位声</w:t>
      </w:r>
      <w:r>
        <w:rPr>
          <w:sz w:val="24"/>
          <w:szCs w:val="24"/>
        </w:rPr>
        <w:t xml:space="preserve"> </w:t>
      </w:r>
      <w:r>
        <w:rPr>
          <w:b/>
          <w:bCs/>
          <w:spacing w:val="-3"/>
          <w:sz w:val="24"/>
          <w:szCs w:val="24"/>
        </w:rPr>
        <w:t>明函》（详见第五部分</w:t>
      </w:r>
      <w:r>
        <w:rPr>
          <w:spacing w:val="-3"/>
          <w:sz w:val="24"/>
          <w:szCs w:val="24"/>
        </w:rPr>
        <w:t xml:space="preserve"> </w:t>
      </w:r>
      <w:r>
        <w:rPr>
          <w:b/>
          <w:bCs/>
          <w:spacing w:val="-3"/>
          <w:sz w:val="24"/>
          <w:szCs w:val="24"/>
        </w:rPr>
        <w:t>响应文件格式</w:t>
      </w:r>
      <w:r>
        <w:rPr>
          <w:b/>
          <w:bCs/>
          <w:spacing w:val="1"/>
          <w:sz w:val="24"/>
          <w:szCs w:val="24"/>
        </w:rPr>
        <w:t>）</w:t>
      </w:r>
      <w:r>
        <w:rPr>
          <w:spacing w:val="1"/>
          <w:sz w:val="24"/>
          <w:szCs w:val="24"/>
        </w:rPr>
        <w:t>，</w:t>
      </w:r>
      <w:r>
        <w:rPr>
          <w:spacing w:val="-3"/>
          <w:sz w:val="24"/>
          <w:szCs w:val="24"/>
        </w:rPr>
        <w:t>并对声明的真实性负责，提供的《残疾人福利性单</w:t>
      </w:r>
      <w:r>
        <w:rPr>
          <w:spacing w:val="1"/>
          <w:sz w:val="24"/>
          <w:szCs w:val="24"/>
        </w:rPr>
        <w:t xml:space="preserve"> </w:t>
      </w:r>
      <w:r>
        <w:rPr>
          <w:sz w:val="24"/>
          <w:szCs w:val="24"/>
        </w:rPr>
        <w:t>位声明函》与事实不符的，依照《中华人民共和国政府采购法》第</w:t>
      </w:r>
      <w:r>
        <w:rPr>
          <w:spacing w:val="-1"/>
          <w:sz w:val="24"/>
          <w:szCs w:val="24"/>
        </w:rPr>
        <w:t>七十七条第一款的规定追</w:t>
      </w:r>
      <w:r>
        <w:rPr>
          <w:sz w:val="24"/>
          <w:szCs w:val="24"/>
        </w:rPr>
        <w:t xml:space="preserve"> </w:t>
      </w:r>
      <w:r>
        <w:rPr>
          <w:spacing w:val="-2"/>
          <w:sz w:val="24"/>
          <w:szCs w:val="24"/>
        </w:rPr>
        <w:t>究法律责任。</w:t>
      </w:r>
    </w:p>
    <w:p w14:paraId="0780C6D3">
      <w:pPr>
        <w:pStyle w:val="2"/>
        <w:spacing w:before="1" w:line="218" w:lineRule="auto"/>
        <w:ind w:left="488"/>
        <w:rPr>
          <w:sz w:val="24"/>
          <w:szCs w:val="24"/>
        </w:rPr>
      </w:pPr>
      <w:r>
        <w:rPr>
          <w:sz w:val="24"/>
          <w:szCs w:val="24"/>
        </w:rPr>
        <w:t>根据财政部司法部出台的《关于政府采购支持监狱企业发展</w:t>
      </w:r>
      <w:r>
        <w:rPr>
          <w:spacing w:val="-1"/>
          <w:sz w:val="24"/>
          <w:szCs w:val="24"/>
        </w:rPr>
        <w:t>有关问题的通知》（财库</w:t>
      </w:r>
    </w:p>
    <w:p w14:paraId="13D9CEAE">
      <w:pPr>
        <w:pStyle w:val="2"/>
        <w:spacing w:before="184" w:line="360" w:lineRule="auto"/>
        <w:ind w:left="10" w:right="90" w:firstLine="5"/>
        <w:rPr>
          <w:sz w:val="24"/>
          <w:szCs w:val="24"/>
        </w:rPr>
      </w:pPr>
      <w:r>
        <w:rPr>
          <w:spacing w:val="-2"/>
          <w:sz w:val="24"/>
          <w:szCs w:val="24"/>
        </w:rPr>
        <w:t>［2014]68号</w:t>
      </w:r>
      <w:r>
        <w:rPr>
          <w:spacing w:val="6"/>
          <w:sz w:val="24"/>
          <w:szCs w:val="24"/>
        </w:rPr>
        <w:t>），</w:t>
      </w:r>
      <w:r>
        <w:rPr>
          <w:b/>
          <w:bCs/>
          <w:spacing w:val="-2"/>
          <w:sz w:val="24"/>
          <w:szCs w:val="24"/>
        </w:rPr>
        <w:t>属监狱企业的，供应商须提供由省级以上监狱管理局、戒毒管理局(含新疆</w:t>
      </w:r>
      <w:r>
        <w:rPr>
          <w:spacing w:val="1"/>
          <w:sz w:val="24"/>
          <w:szCs w:val="24"/>
        </w:rPr>
        <w:t xml:space="preserve"> </w:t>
      </w:r>
      <w:r>
        <w:rPr>
          <w:b/>
          <w:bCs/>
          <w:spacing w:val="-2"/>
          <w:sz w:val="24"/>
          <w:szCs w:val="24"/>
        </w:rPr>
        <w:t>生产建设兵团)出具的属于监狱企业的证明文件（详见第五部分响应文件格式）。</w:t>
      </w:r>
    </w:p>
    <w:p w14:paraId="41728CE7">
      <w:pPr>
        <w:pStyle w:val="2"/>
        <w:spacing w:before="2" w:line="312" w:lineRule="auto"/>
        <w:ind w:left="11" w:firstLine="480"/>
        <w:rPr>
          <w:sz w:val="24"/>
          <w:szCs w:val="24"/>
        </w:rPr>
      </w:pPr>
      <w:r>
        <w:rPr>
          <w:sz w:val="24"/>
          <w:szCs w:val="24"/>
        </w:rPr>
        <w:t>22.3在评审过程中，磋商小组成员对需要共同认定的事</w:t>
      </w:r>
      <w:r>
        <w:rPr>
          <w:spacing w:val="-1"/>
          <w:sz w:val="24"/>
          <w:szCs w:val="24"/>
        </w:rPr>
        <w:t>项存在争议的，应当按照少数服</w:t>
      </w:r>
      <w:r>
        <w:rPr>
          <w:sz w:val="24"/>
          <w:szCs w:val="24"/>
        </w:rPr>
        <w:t xml:space="preserve">  </w:t>
      </w:r>
      <w:r>
        <w:rPr>
          <w:spacing w:val="-3"/>
          <w:sz w:val="24"/>
          <w:szCs w:val="24"/>
        </w:rPr>
        <w:t>从多数的原则作出结论。持不同意见的磋商小组成员应当在评标报告上签</w:t>
      </w:r>
      <w:r>
        <w:rPr>
          <w:spacing w:val="-4"/>
          <w:sz w:val="24"/>
          <w:szCs w:val="24"/>
        </w:rPr>
        <w:t>署不同意见及理由，</w:t>
      </w:r>
      <w:r>
        <w:rPr>
          <w:sz w:val="24"/>
          <w:szCs w:val="24"/>
        </w:rPr>
        <w:t xml:space="preserve"> </w:t>
      </w:r>
      <w:r>
        <w:rPr>
          <w:spacing w:val="-2"/>
          <w:sz w:val="24"/>
          <w:szCs w:val="24"/>
        </w:rPr>
        <w:t>否则视为同意评标报告。</w:t>
      </w:r>
    </w:p>
    <w:p w14:paraId="4F1E1779">
      <w:pPr>
        <w:pStyle w:val="2"/>
        <w:spacing w:before="185" w:line="340" w:lineRule="auto"/>
        <w:ind w:left="9" w:right="121" w:firstLine="481"/>
        <w:rPr>
          <w:sz w:val="24"/>
          <w:szCs w:val="24"/>
        </w:rPr>
      </w:pPr>
      <w:r>
        <w:rPr>
          <w:sz w:val="24"/>
          <w:szCs w:val="24"/>
        </w:rPr>
        <w:t>22.4提供相同品牌产品且通过资格审查、符合性审查的</w:t>
      </w:r>
      <w:r>
        <w:rPr>
          <w:spacing w:val="-1"/>
          <w:sz w:val="24"/>
          <w:szCs w:val="24"/>
        </w:rPr>
        <w:t>不同供应商参加同一合同项下投</w:t>
      </w:r>
      <w:r>
        <w:rPr>
          <w:sz w:val="24"/>
          <w:szCs w:val="24"/>
        </w:rPr>
        <w:t xml:space="preserve"> 标的，按一家供应商计算，评审后得分最高的同品牌供应商获得</w:t>
      </w:r>
      <w:r>
        <w:rPr>
          <w:spacing w:val="-1"/>
          <w:sz w:val="24"/>
          <w:szCs w:val="24"/>
        </w:rPr>
        <w:t>成交供应商推荐资格；评审</w:t>
      </w:r>
      <w:r>
        <w:rPr>
          <w:sz w:val="24"/>
          <w:szCs w:val="24"/>
        </w:rPr>
        <w:t xml:space="preserve"> 得分相同的，由采购人或者采购人委托磋商小组按照磋商文件规</w:t>
      </w:r>
      <w:r>
        <w:rPr>
          <w:spacing w:val="-1"/>
          <w:sz w:val="24"/>
          <w:szCs w:val="24"/>
        </w:rPr>
        <w:t>定的方式确定一个供应商获</w:t>
      </w:r>
      <w:r>
        <w:rPr>
          <w:sz w:val="24"/>
          <w:szCs w:val="24"/>
        </w:rPr>
        <w:t xml:space="preserve"> 得成交供应商推荐资格，磋商文件未规定的采取随机抽取方式确</w:t>
      </w:r>
      <w:r>
        <w:rPr>
          <w:spacing w:val="-1"/>
          <w:sz w:val="24"/>
          <w:szCs w:val="24"/>
        </w:rPr>
        <w:t>定，其他同品牌供应商不作</w:t>
      </w:r>
      <w:r>
        <w:rPr>
          <w:sz w:val="24"/>
          <w:szCs w:val="24"/>
        </w:rPr>
        <w:t xml:space="preserve"> 为中标候选人。非单一产品采购项目，采购人应当根据采购项目</w:t>
      </w:r>
      <w:r>
        <w:rPr>
          <w:spacing w:val="-1"/>
          <w:sz w:val="24"/>
          <w:szCs w:val="24"/>
        </w:rPr>
        <w:t>技术构成、产品价格比重等</w:t>
      </w:r>
      <w:r>
        <w:rPr>
          <w:sz w:val="24"/>
          <w:szCs w:val="24"/>
        </w:rPr>
        <w:t xml:space="preserve"> 合理确定核心产品，并在磋商文件中载明。多家供应商提供的核</w:t>
      </w:r>
      <w:r>
        <w:rPr>
          <w:spacing w:val="-1"/>
          <w:sz w:val="24"/>
          <w:szCs w:val="24"/>
        </w:rPr>
        <w:t>心产品品牌相同的，按前两</w:t>
      </w:r>
      <w:r>
        <w:rPr>
          <w:sz w:val="24"/>
          <w:szCs w:val="24"/>
        </w:rPr>
        <w:t xml:space="preserve"> </w:t>
      </w:r>
      <w:r>
        <w:rPr>
          <w:spacing w:val="-2"/>
          <w:sz w:val="24"/>
          <w:szCs w:val="24"/>
        </w:rPr>
        <w:t>款规定处理。</w:t>
      </w:r>
    </w:p>
    <w:p w14:paraId="12F064B4">
      <w:pPr>
        <w:pStyle w:val="2"/>
        <w:spacing w:before="181" w:line="313" w:lineRule="auto"/>
        <w:ind w:left="9" w:right="120" w:firstLine="481"/>
        <w:rPr>
          <w:sz w:val="24"/>
          <w:szCs w:val="24"/>
        </w:rPr>
      </w:pPr>
      <w:r>
        <w:rPr>
          <w:spacing w:val="-3"/>
          <w:sz w:val="24"/>
          <w:szCs w:val="24"/>
        </w:rPr>
        <w:t>22.5</w:t>
      </w:r>
      <w:r>
        <w:rPr>
          <w:spacing w:val="-12"/>
          <w:sz w:val="24"/>
          <w:szCs w:val="24"/>
        </w:rPr>
        <w:t xml:space="preserve"> </w:t>
      </w:r>
      <w:r>
        <w:rPr>
          <w:spacing w:val="-3"/>
          <w:sz w:val="24"/>
          <w:szCs w:val="24"/>
        </w:rPr>
        <w:t>比较与评价：经磋商小组确定最终采购需求和提交最后磋商报价的供应商名单后，</w:t>
      </w:r>
      <w:r>
        <w:rPr>
          <w:sz w:val="24"/>
          <w:szCs w:val="24"/>
        </w:rPr>
        <w:t xml:space="preserve"> 由确定的供应商在规定的时间内提交最后磋商报价。磋商小组将</w:t>
      </w:r>
      <w:r>
        <w:rPr>
          <w:spacing w:val="-1"/>
          <w:sz w:val="24"/>
          <w:szCs w:val="24"/>
        </w:rPr>
        <w:t>按磋商文件中规定的评审办</w:t>
      </w:r>
      <w:r>
        <w:rPr>
          <w:sz w:val="24"/>
          <w:szCs w:val="24"/>
        </w:rPr>
        <w:t xml:space="preserve"> 法和标准，对提交最终报价供应商的磋商响应文件进行综合比较</w:t>
      </w:r>
      <w:r>
        <w:rPr>
          <w:spacing w:val="-1"/>
          <w:sz w:val="24"/>
          <w:szCs w:val="24"/>
        </w:rPr>
        <w:t>与评价。即在最大限度地满</w:t>
      </w:r>
    </w:p>
    <w:p w14:paraId="4E5F8918">
      <w:pPr>
        <w:spacing w:line="313" w:lineRule="auto"/>
        <w:rPr>
          <w:sz w:val="24"/>
          <w:szCs w:val="24"/>
        </w:rPr>
        <w:sectPr>
          <w:headerReference r:id="rId33" w:type="default"/>
          <w:footerReference r:id="rId34" w:type="default"/>
          <w:pgSz w:w="11906" w:h="16839"/>
          <w:pgMar w:top="1362" w:right="1051" w:bottom="1227" w:left="1134" w:header="785" w:footer="1061" w:gutter="0"/>
          <w:cols w:space="720" w:num="1"/>
        </w:sectPr>
      </w:pPr>
    </w:p>
    <w:p w14:paraId="42ACE413">
      <w:pPr>
        <w:pStyle w:val="2"/>
        <w:spacing w:before="78" w:line="360" w:lineRule="auto"/>
        <w:ind w:left="439" w:right="270" w:firstLine="2"/>
        <w:rPr>
          <w:sz w:val="24"/>
          <w:szCs w:val="24"/>
        </w:rPr>
      </w:pPr>
      <w:r>
        <w:rPr>
          <w:sz w:val="24"/>
          <w:szCs w:val="24"/>
        </w:rPr>
        <w:t>足磋商文件实质性要求的前提下，按照磋商文件中规定的</w:t>
      </w:r>
      <w:r>
        <w:rPr>
          <w:spacing w:val="-1"/>
          <w:sz w:val="24"/>
          <w:szCs w:val="24"/>
        </w:rPr>
        <w:t>各项因素进行综合评审，以评审总</w:t>
      </w:r>
      <w:r>
        <w:rPr>
          <w:sz w:val="24"/>
          <w:szCs w:val="24"/>
        </w:rPr>
        <w:t xml:space="preserve"> 得分由高到低排序推荐预成交候选人。若得分相同时，按最后磋</w:t>
      </w:r>
      <w:r>
        <w:rPr>
          <w:spacing w:val="-1"/>
          <w:sz w:val="24"/>
          <w:szCs w:val="24"/>
        </w:rPr>
        <w:t>商报价由低到高顺序排列；</w:t>
      </w:r>
      <w:r>
        <w:rPr>
          <w:sz w:val="24"/>
          <w:szCs w:val="24"/>
        </w:rPr>
        <w:t xml:space="preserve"> </w:t>
      </w:r>
      <w:r>
        <w:rPr>
          <w:spacing w:val="-1"/>
          <w:sz w:val="24"/>
          <w:szCs w:val="24"/>
        </w:rPr>
        <w:t>得分相同且最后磋商报价相同的，按技术指标优劣顺序排列。</w:t>
      </w:r>
    </w:p>
    <w:p w14:paraId="2714AB2A">
      <w:pPr>
        <w:pStyle w:val="2"/>
        <w:spacing w:line="219" w:lineRule="auto"/>
        <w:ind w:left="921"/>
        <w:rPr>
          <w:sz w:val="24"/>
          <w:szCs w:val="24"/>
        </w:rPr>
      </w:pPr>
      <w:r>
        <w:rPr>
          <w:spacing w:val="-2"/>
          <w:sz w:val="24"/>
          <w:szCs w:val="24"/>
        </w:rPr>
        <w:t>22.6</w:t>
      </w:r>
      <w:r>
        <w:rPr>
          <w:spacing w:val="-46"/>
          <w:sz w:val="24"/>
          <w:szCs w:val="24"/>
        </w:rPr>
        <w:t xml:space="preserve"> </w:t>
      </w:r>
      <w:r>
        <w:rPr>
          <w:spacing w:val="-2"/>
          <w:sz w:val="24"/>
          <w:szCs w:val="24"/>
        </w:rPr>
        <w:t>评审标准和分值分配：</w:t>
      </w:r>
    </w:p>
    <w:p w14:paraId="06117BD5">
      <w:pPr>
        <w:spacing w:line="68" w:lineRule="exact"/>
      </w:pPr>
    </w:p>
    <w:tbl>
      <w:tblPr>
        <w:tblStyle w:val="7"/>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8"/>
        <w:gridCol w:w="1379"/>
        <w:gridCol w:w="851"/>
        <w:gridCol w:w="6856"/>
      </w:tblGrid>
      <w:tr w14:paraId="01AE5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08" w:type="dxa"/>
            <w:vAlign w:val="top"/>
          </w:tcPr>
          <w:p w14:paraId="1C3CA97F">
            <w:pPr>
              <w:pStyle w:val="8"/>
              <w:spacing w:before="201" w:line="219" w:lineRule="auto"/>
              <w:ind w:left="316"/>
            </w:pPr>
            <w:r>
              <w:rPr>
                <w:spacing w:val="-5"/>
              </w:rPr>
              <w:t>类别</w:t>
            </w:r>
          </w:p>
        </w:tc>
        <w:tc>
          <w:tcPr>
            <w:tcW w:w="1379" w:type="dxa"/>
            <w:vAlign w:val="top"/>
          </w:tcPr>
          <w:p w14:paraId="07A81F66">
            <w:pPr>
              <w:pStyle w:val="8"/>
              <w:spacing w:before="200" w:line="220" w:lineRule="auto"/>
              <w:ind w:left="458"/>
            </w:pPr>
            <w:r>
              <w:rPr>
                <w:spacing w:val="-7"/>
              </w:rPr>
              <w:t>项目</w:t>
            </w:r>
          </w:p>
        </w:tc>
        <w:tc>
          <w:tcPr>
            <w:tcW w:w="851" w:type="dxa"/>
            <w:vAlign w:val="top"/>
          </w:tcPr>
          <w:p w14:paraId="526601A4">
            <w:pPr>
              <w:pStyle w:val="8"/>
              <w:spacing w:before="201" w:line="219" w:lineRule="auto"/>
              <w:ind w:left="194"/>
            </w:pPr>
            <w:r>
              <w:rPr>
                <w:spacing w:val="-7"/>
              </w:rPr>
              <w:t>分值</w:t>
            </w:r>
          </w:p>
        </w:tc>
        <w:tc>
          <w:tcPr>
            <w:tcW w:w="6856" w:type="dxa"/>
            <w:vAlign w:val="top"/>
          </w:tcPr>
          <w:p w14:paraId="1CD936FC">
            <w:pPr>
              <w:pStyle w:val="8"/>
              <w:spacing w:before="200" w:line="220" w:lineRule="auto"/>
              <w:ind w:left="2632"/>
            </w:pPr>
            <w:r>
              <w:rPr>
                <w:spacing w:val="-3"/>
              </w:rPr>
              <w:t>评分标准</w:t>
            </w:r>
          </w:p>
        </w:tc>
      </w:tr>
      <w:tr w14:paraId="69803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9" w:hRule="atLeast"/>
        </w:trPr>
        <w:tc>
          <w:tcPr>
            <w:tcW w:w="1208" w:type="dxa"/>
            <w:vAlign w:val="top"/>
          </w:tcPr>
          <w:p w14:paraId="164D9ECD">
            <w:pPr>
              <w:spacing w:line="255" w:lineRule="auto"/>
              <w:rPr>
                <w:rFonts w:ascii="Arial"/>
                <w:sz w:val="21"/>
              </w:rPr>
            </w:pPr>
          </w:p>
          <w:p w14:paraId="5F2DED8E">
            <w:pPr>
              <w:spacing w:line="255" w:lineRule="auto"/>
              <w:rPr>
                <w:rFonts w:ascii="Arial"/>
                <w:sz w:val="21"/>
              </w:rPr>
            </w:pPr>
          </w:p>
          <w:p w14:paraId="0363DE57">
            <w:pPr>
              <w:spacing w:line="255" w:lineRule="auto"/>
              <w:rPr>
                <w:rFonts w:ascii="Arial"/>
                <w:sz w:val="21"/>
              </w:rPr>
            </w:pPr>
          </w:p>
          <w:p w14:paraId="6483A6D3">
            <w:pPr>
              <w:spacing w:line="255" w:lineRule="auto"/>
              <w:rPr>
                <w:rFonts w:ascii="Arial"/>
                <w:sz w:val="21"/>
              </w:rPr>
            </w:pPr>
          </w:p>
          <w:p w14:paraId="79EF481D">
            <w:pPr>
              <w:spacing w:line="256" w:lineRule="auto"/>
              <w:rPr>
                <w:rFonts w:ascii="Arial"/>
                <w:sz w:val="21"/>
              </w:rPr>
            </w:pPr>
          </w:p>
          <w:p w14:paraId="053E086B">
            <w:pPr>
              <w:spacing w:line="256" w:lineRule="auto"/>
              <w:rPr>
                <w:rFonts w:ascii="Arial"/>
                <w:sz w:val="21"/>
              </w:rPr>
            </w:pPr>
          </w:p>
          <w:p w14:paraId="724740ED">
            <w:pPr>
              <w:spacing w:line="256" w:lineRule="auto"/>
              <w:rPr>
                <w:rFonts w:ascii="Arial"/>
                <w:sz w:val="21"/>
              </w:rPr>
            </w:pPr>
          </w:p>
          <w:p w14:paraId="4B536516">
            <w:pPr>
              <w:spacing w:line="256" w:lineRule="auto"/>
              <w:rPr>
                <w:rFonts w:ascii="Arial"/>
                <w:sz w:val="21"/>
              </w:rPr>
            </w:pPr>
          </w:p>
          <w:p w14:paraId="2EC6163D">
            <w:pPr>
              <w:pStyle w:val="8"/>
              <w:spacing w:before="78" w:line="218" w:lineRule="auto"/>
              <w:ind w:left="130"/>
            </w:pPr>
            <w:r>
              <w:rPr>
                <w:spacing w:val="-3"/>
              </w:rPr>
              <w:t>磋商报价</w:t>
            </w:r>
          </w:p>
          <w:p w14:paraId="4F5BA2D3">
            <w:pPr>
              <w:pStyle w:val="8"/>
              <w:spacing w:before="215" w:line="220" w:lineRule="auto"/>
              <w:ind w:left="202"/>
            </w:pPr>
            <w:r>
              <w:rPr>
                <w:spacing w:val="-13"/>
              </w:rPr>
              <w:t>(10</w:t>
            </w:r>
            <w:r>
              <w:rPr>
                <w:spacing w:val="-48"/>
              </w:rPr>
              <w:t xml:space="preserve"> </w:t>
            </w:r>
            <w:r>
              <w:rPr>
                <w:spacing w:val="-13"/>
              </w:rPr>
              <w:t>分）</w:t>
            </w:r>
          </w:p>
        </w:tc>
        <w:tc>
          <w:tcPr>
            <w:tcW w:w="1379" w:type="dxa"/>
            <w:vAlign w:val="top"/>
          </w:tcPr>
          <w:p w14:paraId="7B27585A">
            <w:pPr>
              <w:spacing w:line="254" w:lineRule="auto"/>
              <w:rPr>
                <w:rFonts w:ascii="Arial"/>
                <w:sz w:val="21"/>
              </w:rPr>
            </w:pPr>
          </w:p>
          <w:p w14:paraId="58D5549C">
            <w:pPr>
              <w:spacing w:line="254" w:lineRule="auto"/>
              <w:rPr>
                <w:rFonts w:ascii="Arial"/>
                <w:sz w:val="21"/>
              </w:rPr>
            </w:pPr>
          </w:p>
          <w:p w14:paraId="18704227">
            <w:pPr>
              <w:spacing w:line="254" w:lineRule="auto"/>
              <w:rPr>
                <w:rFonts w:ascii="Arial"/>
                <w:sz w:val="21"/>
              </w:rPr>
            </w:pPr>
          </w:p>
          <w:p w14:paraId="2A85A207">
            <w:pPr>
              <w:spacing w:line="255" w:lineRule="auto"/>
              <w:rPr>
                <w:rFonts w:ascii="Arial"/>
                <w:sz w:val="21"/>
              </w:rPr>
            </w:pPr>
          </w:p>
          <w:p w14:paraId="7BBC958F">
            <w:pPr>
              <w:spacing w:line="255" w:lineRule="auto"/>
              <w:rPr>
                <w:rFonts w:ascii="Arial"/>
                <w:sz w:val="21"/>
              </w:rPr>
            </w:pPr>
          </w:p>
          <w:p w14:paraId="7FF71EEB">
            <w:pPr>
              <w:spacing w:line="255" w:lineRule="auto"/>
              <w:rPr>
                <w:rFonts w:ascii="Arial"/>
                <w:sz w:val="21"/>
              </w:rPr>
            </w:pPr>
          </w:p>
          <w:p w14:paraId="44967F2C">
            <w:pPr>
              <w:spacing w:line="255" w:lineRule="auto"/>
              <w:rPr>
                <w:rFonts w:ascii="Arial"/>
                <w:sz w:val="21"/>
              </w:rPr>
            </w:pPr>
          </w:p>
          <w:p w14:paraId="50DB19BD">
            <w:pPr>
              <w:spacing w:line="255" w:lineRule="auto"/>
              <w:rPr>
                <w:rFonts w:ascii="Arial"/>
                <w:sz w:val="21"/>
              </w:rPr>
            </w:pPr>
          </w:p>
          <w:p w14:paraId="7252C631">
            <w:pPr>
              <w:spacing w:line="255" w:lineRule="auto"/>
              <w:rPr>
                <w:rFonts w:ascii="Arial"/>
                <w:sz w:val="21"/>
              </w:rPr>
            </w:pPr>
          </w:p>
          <w:p w14:paraId="7AAA5547">
            <w:pPr>
              <w:pStyle w:val="8"/>
              <w:spacing w:before="78" w:line="218" w:lineRule="auto"/>
              <w:ind w:left="332"/>
            </w:pPr>
            <w:r>
              <w:rPr>
                <w:spacing w:val="-3"/>
              </w:rPr>
              <w:t>报价分</w:t>
            </w:r>
          </w:p>
        </w:tc>
        <w:tc>
          <w:tcPr>
            <w:tcW w:w="851" w:type="dxa"/>
            <w:vAlign w:val="top"/>
          </w:tcPr>
          <w:p w14:paraId="65BC9504">
            <w:pPr>
              <w:spacing w:line="254" w:lineRule="auto"/>
              <w:rPr>
                <w:rFonts w:ascii="Arial"/>
                <w:sz w:val="21"/>
              </w:rPr>
            </w:pPr>
          </w:p>
          <w:p w14:paraId="13FF2CBE">
            <w:pPr>
              <w:spacing w:line="254" w:lineRule="auto"/>
              <w:rPr>
                <w:rFonts w:ascii="Arial"/>
                <w:sz w:val="21"/>
              </w:rPr>
            </w:pPr>
          </w:p>
          <w:p w14:paraId="7D8A372D">
            <w:pPr>
              <w:spacing w:line="254" w:lineRule="auto"/>
              <w:rPr>
                <w:rFonts w:ascii="Arial"/>
                <w:sz w:val="21"/>
              </w:rPr>
            </w:pPr>
          </w:p>
          <w:p w14:paraId="204FEC76">
            <w:pPr>
              <w:spacing w:line="255" w:lineRule="auto"/>
              <w:rPr>
                <w:rFonts w:ascii="Arial"/>
                <w:sz w:val="21"/>
              </w:rPr>
            </w:pPr>
          </w:p>
          <w:p w14:paraId="2F24C624">
            <w:pPr>
              <w:spacing w:line="255" w:lineRule="auto"/>
              <w:rPr>
                <w:rFonts w:ascii="Arial"/>
                <w:sz w:val="21"/>
              </w:rPr>
            </w:pPr>
          </w:p>
          <w:p w14:paraId="00321BAE">
            <w:pPr>
              <w:spacing w:line="255" w:lineRule="auto"/>
              <w:rPr>
                <w:rFonts w:ascii="Arial"/>
                <w:sz w:val="21"/>
              </w:rPr>
            </w:pPr>
          </w:p>
          <w:p w14:paraId="71859E5C">
            <w:pPr>
              <w:spacing w:line="255" w:lineRule="auto"/>
              <w:rPr>
                <w:rFonts w:ascii="Arial"/>
                <w:sz w:val="21"/>
              </w:rPr>
            </w:pPr>
          </w:p>
          <w:p w14:paraId="5690D31C">
            <w:pPr>
              <w:spacing w:line="255" w:lineRule="auto"/>
              <w:rPr>
                <w:rFonts w:ascii="Arial"/>
                <w:sz w:val="21"/>
              </w:rPr>
            </w:pPr>
          </w:p>
          <w:p w14:paraId="6216740D">
            <w:pPr>
              <w:spacing w:line="255" w:lineRule="auto"/>
              <w:rPr>
                <w:rFonts w:ascii="Arial"/>
                <w:sz w:val="21"/>
              </w:rPr>
            </w:pPr>
          </w:p>
          <w:p w14:paraId="37931087">
            <w:pPr>
              <w:pStyle w:val="8"/>
              <w:spacing w:before="78" w:line="220" w:lineRule="auto"/>
              <w:ind w:left="178"/>
            </w:pPr>
            <w:r>
              <w:rPr>
                <w:spacing w:val="-10"/>
              </w:rPr>
              <w:t>10</w:t>
            </w:r>
            <w:r>
              <w:rPr>
                <w:spacing w:val="-46"/>
              </w:rPr>
              <w:t xml:space="preserve"> </w:t>
            </w:r>
            <w:r>
              <w:rPr>
                <w:spacing w:val="-10"/>
              </w:rPr>
              <w:t>分</w:t>
            </w:r>
          </w:p>
        </w:tc>
        <w:tc>
          <w:tcPr>
            <w:tcW w:w="6856" w:type="dxa"/>
            <w:vAlign w:val="top"/>
          </w:tcPr>
          <w:p w14:paraId="74D4CCA3">
            <w:pPr>
              <w:spacing w:line="302" w:lineRule="auto"/>
              <w:rPr>
                <w:rFonts w:ascii="Arial"/>
                <w:sz w:val="21"/>
              </w:rPr>
            </w:pPr>
          </w:p>
          <w:p w14:paraId="3476192B">
            <w:pPr>
              <w:pStyle w:val="8"/>
              <w:spacing w:before="78" w:line="385" w:lineRule="auto"/>
              <w:ind w:left="113" w:right="106" w:hanging="1"/>
            </w:pPr>
            <w:r>
              <w:rPr>
                <w:spacing w:val="1"/>
              </w:rPr>
              <w:t>磋商基准值=满足磋商文件要求且最后磋商报价最低的供应商的</w:t>
            </w:r>
            <w:r>
              <w:rPr>
                <w:spacing w:val="3"/>
              </w:rPr>
              <w:t xml:space="preserve"> </w:t>
            </w:r>
            <w:r>
              <w:rPr>
                <w:spacing w:val="-2"/>
              </w:rPr>
              <w:t>价格为磋商基准价。</w:t>
            </w:r>
          </w:p>
          <w:p w14:paraId="21035AA6">
            <w:pPr>
              <w:pStyle w:val="8"/>
              <w:spacing w:before="2" w:line="384" w:lineRule="auto"/>
              <w:ind w:left="146" w:right="9" w:hanging="34"/>
            </w:pPr>
            <w:r>
              <w:rPr>
                <w:spacing w:val="-4"/>
              </w:rPr>
              <w:t>磋商报价得分=（磋商基准价/最后磋商报价）×价格权值（10%）</w:t>
            </w:r>
            <w:r>
              <w:rPr>
                <w:spacing w:val="12"/>
              </w:rPr>
              <w:t xml:space="preserve"> </w:t>
            </w:r>
            <w:r>
              <w:rPr>
                <w:spacing w:val="-4"/>
              </w:rPr>
              <w:t>×</w:t>
            </w:r>
            <w:r>
              <w:rPr>
                <w:spacing w:val="-85"/>
              </w:rPr>
              <w:t xml:space="preserve"> </w:t>
            </w:r>
            <w:r>
              <w:rPr>
                <w:spacing w:val="-4"/>
              </w:rPr>
              <w:t>100（四舍五入后保留小数点后两位）。</w:t>
            </w:r>
          </w:p>
          <w:p w14:paraId="72BDCE6C">
            <w:pPr>
              <w:pStyle w:val="8"/>
              <w:spacing w:before="1" w:line="382" w:lineRule="auto"/>
              <w:ind w:left="113" w:right="106"/>
            </w:pPr>
            <w:r>
              <w:rPr>
                <w:spacing w:val="-3"/>
              </w:rPr>
              <w:t>注：根据《政府采购促进中小企业发展管理办</w:t>
            </w:r>
            <w:r>
              <w:rPr>
                <w:spacing w:val="-4"/>
              </w:rPr>
              <w:t>法》、《关于促进</w:t>
            </w:r>
            <w:r>
              <w:t xml:space="preserve"> </w:t>
            </w:r>
            <w:r>
              <w:rPr>
                <w:spacing w:val="-3"/>
              </w:rPr>
              <w:t>残疾人就业政府采购政策的通知》的相关规定</w:t>
            </w:r>
            <w:r>
              <w:rPr>
                <w:spacing w:val="-4"/>
              </w:rPr>
              <w:t>，对残疾人福利性</w:t>
            </w:r>
            <w:r>
              <w:t xml:space="preserve"> </w:t>
            </w:r>
            <w:r>
              <w:rPr>
                <w:spacing w:val="-3"/>
              </w:rPr>
              <w:t>单位、监狱企业、小型和微型企业制造（生产</w:t>
            </w:r>
            <w:r>
              <w:rPr>
                <w:spacing w:val="-4"/>
              </w:rPr>
              <w:t>）产品的价格给予</w:t>
            </w:r>
            <w:r>
              <w:t xml:space="preserve"> </w:t>
            </w:r>
            <w:r>
              <w:rPr>
                <w:spacing w:val="1"/>
              </w:rPr>
              <w:t xml:space="preserve">10%的扣除，用扣除后的价格参与评审。（残疾人福利性单位属 </w:t>
            </w:r>
            <w:r>
              <w:rPr>
                <w:spacing w:val="-1"/>
              </w:rPr>
              <w:t>于监狱企业、小型、微型企业的，不重复享受政策。）</w:t>
            </w:r>
          </w:p>
        </w:tc>
      </w:tr>
      <w:tr w14:paraId="2977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6" w:hRule="atLeast"/>
        </w:trPr>
        <w:tc>
          <w:tcPr>
            <w:tcW w:w="1208" w:type="dxa"/>
            <w:tcBorders>
              <w:top w:val="nil"/>
            </w:tcBorders>
            <w:vAlign w:val="top"/>
          </w:tcPr>
          <w:p w14:paraId="50B34FE3">
            <w:pPr>
              <w:rPr>
                <w:rFonts w:ascii="Arial"/>
                <w:sz w:val="21"/>
              </w:rPr>
            </w:pPr>
          </w:p>
        </w:tc>
        <w:tc>
          <w:tcPr>
            <w:tcW w:w="1379" w:type="dxa"/>
            <w:vAlign w:val="top"/>
          </w:tcPr>
          <w:p w14:paraId="056B6CC0">
            <w:pPr>
              <w:spacing w:line="265" w:lineRule="auto"/>
              <w:rPr>
                <w:rFonts w:ascii="Arial"/>
                <w:sz w:val="21"/>
              </w:rPr>
            </w:pPr>
          </w:p>
          <w:p w14:paraId="7E6B0B87">
            <w:pPr>
              <w:spacing w:line="265" w:lineRule="auto"/>
              <w:rPr>
                <w:rFonts w:ascii="Arial"/>
                <w:sz w:val="21"/>
              </w:rPr>
            </w:pPr>
          </w:p>
          <w:p w14:paraId="5756FB7D">
            <w:pPr>
              <w:spacing w:line="265" w:lineRule="auto"/>
              <w:rPr>
                <w:rFonts w:ascii="Arial"/>
                <w:sz w:val="21"/>
              </w:rPr>
            </w:pPr>
          </w:p>
          <w:p w14:paraId="6A07C5F1">
            <w:pPr>
              <w:spacing w:line="265" w:lineRule="auto"/>
              <w:rPr>
                <w:rFonts w:ascii="Arial"/>
                <w:sz w:val="21"/>
              </w:rPr>
            </w:pPr>
          </w:p>
          <w:p w14:paraId="1D56CBBE">
            <w:pPr>
              <w:spacing w:line="266" w:lineRule="auto"/>
              <w:rPr>
                <w:rFonts w:ascii="Arial"/>
                <w:sz w:val="21"/>
              </w:rPr>
            </w:pPr>
          </w:p>
          <w:p w14:paraId="71731074">
            <w:pPr>
              <w:spacing w:line="266" w:lineRule="auto"/>
              <w:rPr>
                <w:rFonts w:ascii="Arial"/>
                <w:sz w:val="21"/>
              </w:rPr>
            </w:pPr>
          </w:p>
          <w:p w14:paraId="1DC6CDC0">
            <w:pPr>
              <w:spacing w:line="266" w:lineRule="auto"/>
              <w:rPr>
                <w:rFonts w:ascii="Arial"/>
                <w:sz w:val="21"/>
              </w:rPr>
            </w:pPr>
          </w:p>
          <w:p w14:paraId="5D09CE04">
            <w:pPr>
              <w:pStyle w:val="8"/>
              <w:spacing w:before="78" w:line="219" w:lineRule="auto"/>
              <w:ind w:left="218"/>
            </w:pPr>
            <w:r>
              <w:rPr>
                <w:spacing w:val="-4"/>
              </w:rPr>
              <w:t>项目管理</w:t>
            </w:r>
          </w:p>
          <w:p w14:paraId="0EDF16DB">
            <w:pPr>
              <w:pStyle w:val="8"/>
              <w:spacing w:before="216" w:line="220" w:lineRule="auto"/>
              <w:ind w:left="215"/>
            </w:pPr>
            <w:r>
              <w:rPr>
                <w:spacing w:val="-3"/>
              </w:rPr>
              <w:t>制度配备</w:t>
            </w:r>
          </w:p>
        </w:tc>
        <w:tc>
          <w:tcPr>
            <w:tcW w:w="851" w:type="dxa"/>
            <w:vAlign w:val="top"/>
          </w:tcPr>
          <w:p w14:paraId="4202A446">
            <w:pPr>
              <w:spacing w:line="263" w:lineRule="auto"/>
              <w:rPr>
                <w:rFonts w:ascii="Arial"/>
                <w:sz w:val="21"/>
              </w:rPr>
            </w:pPr>
          </w:p>
          <w:p w14:paraId="6A951F36">
            <w:pPr>
              <w:spacing w:line="263" w:lineRule="auto"/>
              <w:rPr>
                <w:rFonts w:ascii="Arial"/>
                <w:sz w:val="21"/>
              </w:rPr>
            </w:pPr>
          </w:p>
          <w:p w14:paraId="76AC273E">
            <w:pPr>
              <w:spacing w:line="263" w:lineRule="auto"/>
              <w:rPr>
                <w:rFonts w:ascii="Arial"/>
                <w:sz w:val="21"/>
              </w:rPr>
            </w:pPr>
          </w:p>
          <w:p w14:paraId="2745C106">
            <w:pPr>
              <w:spacing w:line="263" w:lineRule="auto"/>
              <w:rPr>
                <w:rFonts w:ascii="Arial"/>
                <w:sz w:val="21"/>
              </w:rPr>
            </w:pPr>
          </w:p>
          <w:p w14:paraId="7E0A1D4F">
            <w:pPr>
              <w:spacing w:line="264" w:lineRule="auto"/>
              <w:rPr>
                <w:rFonts w:ascii="Arial"/>
                <w:sz w:val="21"/>
              </w:rPr>
            </w:pPr>
          </w:p>
          <w:p w14:paraId="60BC5558">
            <w:pPr>
              <w:spacing w:line="264" w:lineRule="auto"/>
              <w:rPr>
                <w:rFonts w:ascii="Arial"/>
                <w:sz w:val="21"/>
              </w:rPr>
            </w:pPr>
          </w:p>
          <w:p w14:paraId="03616277">
            <w:pPr>
              <w:spacing w:line="264" w:lineRule="auto"/>
              <w:rPr>
                <w:rFonts w:ascii="Arial"/>
                <w:sz w:val="21"/>
              </w:rPr>
            </w:pPr>
          </w:p>
          <w:p w14:paraId="759F7269">
            <w:pPr>
              <w:spacing w:line="264" w:lineRule="auto"/>
              <w:rPr>
                <w:rFonts w:ascii="Arial"/>
                <w:sz w:val="21"/>
              </w:rPr>
            </w:pPr>
          </w:p>
          <w:p w14:paraId="4F110107">
            <w:pPr>
              <w:pStyle w:val="8"/>
              <w:spacing w:before="78" w:line="220" w:lineRule="auto"/>
              <w:ind w:left="178"/>
            </w:pPr>
            <w:r>
              <w:rPr>
                <w:rFonts w:hint="eastAsia"/>
                <w:spacing w:val="-10"/>
                <w:lang w:val="en-US" w:eastAsia="zh-CN"/>
              </w:rPr>
              <w:t>18</w:t>
            </w:r>
            <w:r>
              <w:rPr>
                <w:spacing w:val="-10"/>
              </w:rPr>
              <w:t>分</w:t>
            </w:r>
          </w:p>
        </w:tc>
        <w:tc>
          <w:tcPr>
            <w:tcW w:w="6856" w:type="dxa"/>
            <w:vAlign w:val="top"/>
          </w:tcPr>
          <w:p w14:paraId="3C9E4C2E">
            <w:pPr>
              <w:pStyle w:val="8"/>
              <w:spacing w:before="202" w:line="367" w:lineRule="auto"/>
              <w:ind w:left="111" w:right="106" w:firstLine="5"/>
              <w:jc w:val="both"/>
              <w:rPr>
                <w:spacing w:val="-1"/>
              </w:rPr>
            </w:pPr>
            <w:r>
              <w:rPr>
                <w:spacing w:val="-9"/>
              </w:rPr>
              <w:t>供应商提供本项目技术方案，包括</w:t>
            </w:r>
            <w:r>
              <w:rPr>
                <w:rFonts w:hint="eastAsia" w:ascii="微软雅黑" w:hAnsi="微软雅黑" w:eastAsia="微软雅黑" w:cs="微软雅黑"/>
                <w:spacing w:val="-9"/>
              </w:rPr>
              <w:t>①</w:t>
            </w:r>
            <w:r>
              <w:rPr>
                <w:spacing w:val="8"/>
              </w:rPr>
              <w:t>项目管理制度的规范性和完备性</w:t>
            </w:r>
            <w:r>
              <w:rPr>
                <w:rFonts w:hint="eastAsia"/>
                <w:spacing w:val="8"/>
                <w:lang w:eastAsia="zh-CN"/>
              </w:rPr>
              <w:t>、</w:t>
            </w:r>
            <w:r>
              <w:rPr>
                <w:rFonts w:hint="eastAsia" w:ascii="微软雅黑" w:hAnsi="微软雅黑" w:eastAsia="微软雅黑" w:cs="微软雅黑"/>
                <w:spacing w:val="-9"/>
              </w:rPr>
              <w:t>②</w:t>
            </w:r>
            <w:r>
              <w:rPr>
                <w:rFonts w:hint="eastAsia" w:ascii="Calibri" w:hAnsi="Calibri" w:eastAsia="宋体" w:cs="Calibri"/>
                <w:spacing w:val="-9"/>
              </w:rPr>
              <w:t>项目负责人、驻场人员的管理及保障</w:t>
            </w:r>
            <w:r>
              <w:rPr>
                <w:rFonts w:hint="eastAsia" w:ascii="Calibri" w:hAnsi="Calibri" w:eastAsia="宋体" w:cs="Calibri"/>
                <w:spacing w:val="-9"/>
                <w:lang w:eastAsia="zh-CN"/>
              </w:rPr>
              <w:t>、</w:t>
            </w:r>
            <w:r>
              <w:rPr>
                <w:rFonts w:hint="eastAsia" w:ascii="微软雅黑" w:hAnsi="微软雅黑" w:eastAsia="微软雅黑" w:cs="微软雅黑"/>
                <w:spacing w:val="-9"/>
              </w:rPr>
              <w:t>③</w:t>
            </w:r>
            <w:r>
              <w:rPr>
                <w:rFonts w:hint="eastAsia" w:ascii="Calibri" w:hAnsi="Calibri" w:eastAsia="宋体" w:cs="Calibri"/>
                <w:spacing w:val="-9"/>
              </w:rPr>
              <w:t>培</w:t>
            </w:r>
            <w:r>
              <w:rPr>
                <w:spacing w:val="14"/>
              </w:rPr>
              <w:t>训计划</w:t>
            </w:r>
            <w:r>
              <w:rPr>
                <w:rFonts w:hint="default" w:ascii="Calibri" w:hAnsi="Calibri" w:eastAsia="宋体" w:cs="Calibri"/>
                <w:spacing w:val="-9"/>
              </w:rPr>
              <w:t>、</w:t>
            </w:r>
            <w:r>
              <w:rPr>
                <w:rFonts w:hint="eastAsia" w:ascii="Calibri" w:hAnsi="Calibri" w:eastAsia="宋体" w:cs="Calibri"/>
                <w:spacing w:val="-9"/>
              </w:rPr>
              <w:t>④</w:t>
            </w:r>
            <w:r>
              <w:rPr>
                <w:rFonts w:hint="default" w:ascii="Calibri" w:hAnsi="Calibri" w:eastAsia="宋体" w:cs="Calibri"/>
                <w:spacing w:val="-9"/>
              </w:rPr>
              <w:t>岗位职责、</w:t>
            </w:r>
            <w:r>
              <w:rPr>
                <w:rFonts w:hint="eastAsia" w:ascii="Calibri" w:hAnsi="Calibri" w:eastAsia="宋体" w:cs="Calibri"/>
                <w:spacing w:val="-9"/>
              </w:rPr>
              <w:t>⑤</w:t>
            </w:r>
            <w:r>
              <w:rPr>
                <w:rFonts w:hint="default" w:ascii="Calibri" w:hAnsi="Calibri" w:eastAsia="宋体" w:cs="Calibri"/>
                <w:spacing w:val="-9"/>
              </w:rPr>
              <w:t>质量管理人员、</w:t>
            </w:r>
            <w:r>
              <w:rPr>
                <w:rFonts w:hint="eastAsia" w:ascii="Calibri" w:hAnsi="Calibri" w:eastAsia="宋体" w:cs="Calibri"/>
                <w:spacing w:val="-9"/>
              </w:rPr>
              <w:t>⑥</w:t>
            </w:r>
            <w:r>
              <w:rPr>
                <w:rFonts w:hint="default" w:ascii="Calibri" w:hAnsi="Calibri" w:eastAsia="宋体" w:cs="Calibri"/>
                <w:spacing w:val="-9"/>
              </w:rPr>
              <w:t>档案</w:t>
            </w:r>
            <w:r>
              <w:rPr>
                <w:spacing w:val="14"/>
              </w:rPr>
              <w:t>管</w:t>
            </w:r>
            <w:r>
              <w:rPr>
                <w:spacing w:val="10"/>
              </w:rPr>
              <w:t>理人员职责方面进行综合评审打分</w:t>
            </w:r>
            <w:r>
              <w:rPr>
                <w:spacing w:val="-60"/>
              </w:rPr>
              <w:t xml:space="preserve"> </w:t>
            </w:r>
            <w:r>
              <w:rPr>
                <w:spacing w:val="10"/>
              </w:rPr>
              <w:t>。</w:t>
            </w:r>
            <w:r>
              <w:rPr>
                <w:spacing w:val="-1"/>
              </w:rPr>
              <w:t>（人员提供身份证或合同相关证书等证明材料）</w:t>
            </w:r>
          </w:p>
          <w:p w14:paraId="172B536C">
            <w:pPr>
              <w:pStyle w:val="8"/>
              <w:tabs>
                <w:tab w:val="decimal" w:pos="0"/>
              </w:tabs>
              <w:spacing w:before="1" w:line="360" w:lineRule="auto"/>
              <w:ind w:right="24"/>
              <w:rPr>
                <w:spacing w:val="-1"/>
              </w:rPr>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6项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cs="宋体"/>
                <w:spacing w:val="-9"/>
                <w:lang w:val="en-US" w:eastAsia="zh-CN"/>
              </w:rPr>
              <w:t>3</w:t>
            </w:r>
            <w:r>
              <w:rPr>
                <w:rFonts w:hint="eastAsia" w:ascii="宋体" w:hAnsi="宋体" w:eastAsia="宋体" w:cs="宋体"/>
                <w:spacing w:val="-9"/>
              </w:rPr>
              <w:t>分；满分</w:t>
            </w:r>
            <w:r>
              <w:rPr>
                <w:rFonts w:hint="eastAsia" w:cs="宋体"/>
                <w:spacing w:val="-9"/>
                <w:lang w:val="en-US" w:eastAsia="zh-CN"/>
              </w:rPr>
              <w:t>18</w:t>
            </w:r>
            <w:r>
              <w:rPr>
                <w:rFonts w:hint="eastAsia" w:ascii="宋体" w:hAnsi="宋体" w:eastAsia="宋体" w:cs="宋体"/>
                <w:spacing w:val="-9"/>
              </w:rPr>
              <w:t>分，每缺少一项内容扣2分；所提供的每项内容中每有一处具有缺陷的扣1分，每项扣完为止(缺陷是指内容前后不一致、前后逻辑错误、内容缺失、不符合采购需求、只有简单描述无实质性内容)，未提供的不得分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bl>
    <w:p w14:paraId="4994BB6D">
      <w:pPr>
        <w:rPr>
          <w:rFonts w:ascii="Arial"/>
          <w:sz w:val="21"/>
        </w:rPr>
      </w:pPr>
    </w:p>
    <w:p w14:paraId="1A7CF0AF">
      <w:pPr>
        <w:rPr>
          <w:rFonts w:ascii="Arial" w:hAnsi="Arial" w:eastAsia="Arial" w:cs="Arial"/>
          <w:sz w:val="21"/>
          <w:szCs w:val="21"/>
        </w:rPr>
        <w:sectPr>
          <w:headerReference r:id="rId35" w:type="default"/>
          <w:footerReference r:id="rId36" w:type="default"/>
          <w:pgSz w:w="11906" w:h="16839"/>
          <w:pgMar w:top="1362" w:right="903" w:bottom="1227" w:left="703" w:header="785" w:footer="1061" w:gutter="0"/>
          <w:cols w:space="720" w:num="1"/>
        </w:sectPr>
      </w:pPr>
    </w:p>
    <w:p w14:paraId="6328574A">
      <w:pPr>
        <w:spacing w:before="96"/>
      </w:pPr>
    </w:p>
    <w:tbl>
      <w:tblPr>
        <w:tblStyle w:val="7"/>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8"/>
        <w:gridCol w:w="1219"/>
        <w:gridCol w:w="704"/>
        <w:gridCol w:w="7163"/>
      </w:tblGrid>
      <w:tr w14:paraId="54437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5" w:hRule="atLeast"/>
        </w:trPr>
        <w:tc>
          <w:tcPr>
            <w:tcW w:w="1208" w:type="dxa"/>
            <w:vMerge w:val="restart"/>
            <w:vAlign w:val="top"/>
          </w:tcPr>
          <w:p w14:paraId="464511CC">
            <w:pPr>
              <w:spacing w:line="250" w:lineRule="auto"/>
              <w:rPr>
                <w:rFonts w:ascii="Arial"/>
                <w:sz w:val="21"/>
              </w:rPr>
            </w:pPr>
          </w:p>
          <w:p w14:paraId="7E7B6BFB">
            <w:pPr>
              <w:spacing w:line="250" w:lineRule="auto"/>
              <w:rPr>
                <w:rFonts w:ascii="Arial"/>
                <w:sz w:val="21"/>
              </w:rPr>
            </w:pPr>
          </w:p>
          <w:p w14:paraId="0577682B">
            <w:pPr>
              <w:spacing w:line="250" w:lineRule="auto"/>
              <w:rPr>
                <w:rFonts w:ascii="Arial"/>
                <w:sz w:val="21"/>
              </w:rPr>
            </w:pPr>
          </w:p>
          <w:p w14:paraId="732E4FE5">
            <w:pPr>
              <w:spacing w:line="250" w:lineRule="auto"/>
              <w:rPr>
                <w:rFonts w:ascii="Arial"/>
                <w:sz w:val="21"/>
              </w:rPr>
            </w:pPr>
          </w:p>
          <w:p w14:paraId="73FA2866">
            <w:pPr>
              <w:spacing w:line="250" w:lineRule="auto"/>
              <w:rPr>
                <w:rFonts w:ascii="Arial"/>
                <w:sz w:val="21"/>
              </w:rPr>
            </w:pPr>
          </w:p>
          <w:p w14:paraId="6F05EB6A">
            <w:pPr>
              <w:spacing w:line="250" w:lineRule="auto"/>
              <w:rPr>
                <w:rFonts w:ascii="Arial"/>
                <w:sz w:val="21"/>
              </w:rPr>
            </w:pPr>
          </w:p>
          <w:p w14:paraId="608DA1D8">
            <w:pPr>
              <w:spacing w:line="250" w:lineRule="auto"/>
              <w:rPr>
                <w:rFonts w:ascii="Arial"/>
                <w:sz w:val="21"/>
              </w:rPr>
            </w:pPr>
          </w:p>
          <w:p w14:paraId="10502E9D">
            <w:pPr>
              <w:spacing w:line="250" w:lineRule="auto"/>
              <w:rPr>
                <w:rFonts w:ascii="Arial"/>
                <w:sz w:val="21"/>
              </w:rPr>
            </w:pPr>
          </w:p>
          <w:p w14:paraId="6A3AB95C">
            <w:pPr>
              <w:spacing w:line="250" w:lineRule="auto"/>
              <w:rPr>
                <w:rFonts w:ascii="Arial"/>
                <w:sz w:val="21"/>
              </w:rPr>
            </w:pPr>
          </w:p>
          <w:p w14:paraId="0404A17D">
            <w:pPr>
              <w:spacing w:line="250" w:lineRule="auto"/>
              <w:rPr>
                <w:rFonts w:ascii="Arial"/>
                <w:sz w:val="21"/>
              </w:rPr>
            </w:pPr>
          </w:p>
          <w:p w14:paraId="6F47BBCE">
            <w:pPr>
              <w:spacing w:line="250" w:lineRule="auto"/>
              <w:rPr>
                <w:rFonts w:ascii="Arial"/>
                <w:sz w:val="21"/>
              </w:rPr>
            </w:pPr>
          </w:p>
          <w:p w14:paraId="58CEDD78">
            <w:pPr>
              <w:spacing w:line="250" w:lineRule="auto"/>
              <w:rPr>
                <w:rFonts w:ascii="Arial"/>
                <w:sz w:val="21"/>
              </w:rPr>
            </w:pPr>
          </w:p>
          <w:p w14:paraId="4763314E">
            <w:pPr>
              <w:spacing w:line="250" w:lineRule="auto"/>
              <w:rPr>
                <w:rFonts w:ascii="Arial"/>
                <w:sz w:val="21"/>
              </w:rPr>
            </w:pPr>
          </w:p>
          <w:p w14:paraId="062209A9">
            <w:pPr>
              <w:spacing w:line="250" w:lineRule="auto"/>
              <w:rPr>
                <w:rFonts w:ascii="Arial"/>
                <w:sz w:val="21"/>
              </w:rPr>
            </w:pPr>
          </w:p>
          <w:p w14:paraId="276DAF21">
            <w:pPr>
              <w:spacing w:line="250" w:lineRule="auto"/>
              <w:rPr>
                <w:rFonts w:ascii="Arial"/>
                <w:sz w:val="21"/>
              </w:rPr>
            </w:pPr>
          </w:p>
          <w:p w14:paraId="346A6448">
            <w:pPr>
              <w:spacing w:line="250" w:lineRule="auto"/>
              <w:rPr>
                <w:rFonts w:ascii="Arial"/>
                <w:sz w:val="21"/>
              </w:rPr>
            </w:pPr>
          </w:p>
          <w:p w14:paraId="0096F421">
            <w:pPr>
              <w:spacing w:line="250" w:lineRule="auto"/>
              <w:rPr>
                <w:rFonts w:ascii="Arial"/>
                <w:sz w:val="21"/>
              </w:rPr>
            </w:pPr>
          </w:p>
          <w:p w14:paraId="07B2E8DF">
            <w:pPr>
              <w:spacing w:line="250" w:lineRule="auto"/>
              <w:rPr>
                <w:rFonts w:ascii="Arial"/>
                <w:sz w:val="21"/>
              </w:rPr>
            </w:pPr>
          </w:p>
          <w:p w14:paraId="126BBFC8">
            <w:pPr>
              <w:spacing w:line="250" w:lineRule="auto"/>
              <w:rPr>
                <w:rFonts w:ascii="Arial"/>
                <w:sz w:val="21"/>
              </w:rPr>
            </w:pPr>
          </w:p>
          <w:p w14:paraId="744787DE">
            <w:pPr>
              <w:spacing w:line="250" w:lineRule="auto"/>
              <w:rPr>
                <w:rFonts w:ascii="Arial"/>
                <w:sz w:val="21"/>
              </w:rPr>
            </w:pPr>
          </w:p>
          <w:p w14:paraId="436AE841">
            <w:pPr>
              <w:pStyle w:val="8"/>
              <w:spacing w:before="78" w:line="219" w:lineRule="auto"/>
              <w:ind w:left="131"/>
            </w:pPr>
            <w:r>
              <w:rPr>
                <w:spacing w:val="-3"/>
              </w:rPr>
              <w:t>服务实施</w:t>
            </w:r>
          </w:p>
          <w:p w14:paraId="34D36C35">
            <w:pPr>
              <w:pStyle w:val="8"/>
              <w:spacing w:before="216" w:line="220" w:lineRule="auto"/>
              <w:ind w:left="372"/>
            </w:pPr>
            <w:r>
              <w:rPr>
                <w:spacing w:val="-6"/>
              </w:rPr>
              <w:t>方案</w:t>
            </w:r>
          </w:p>
          <w:p w14:paraId="016748DD">
            <w:pPr>
              <w:pStyle w:val="8"/>
              <w:spacing w:before="213" w:line="220" w:lineRule="auto"/>
              <w:ind w:left="128"/>
              <w:rPr>
                <w:spacing w:val="-7"/>
              </w:rPr>
            </w:pPr>
            <w:r>
              <w:rPr>
                <w:spacing w:val="-7"/>
              </w:rPr>
              <w:t>（</w:t>
            </w:r>
            <w:r>
              <w:rPr>
                <w:rFonts w:hint="eastAsia"/>
                <w:spacing w:val="-7"/>
                <w:lang w:val="en-US" w:eastAsia="zh-CN"/>
              </w:rPr>
              <w:t>90</w:t>
            </w:r>
            <w:r>
              <w:rPr>
                <w:spacing w:val="-7"/>
              </w:rPr>
              <w:t>分）</w:t>
            </w:r>
          </w:p>
          <w:p w14:paraId="418F9DCA">
            <w:pPr>
              <w:spacing w:line="288" w:lineRule="auto"/>
              <w:rPr>
                <w:rFonts w:ascii="Arial"/>
                <w:sz w:val="21"/>
              </w:rPr>
            </w:pPr>
          </w:p>
          <w:p w14:paraId="4BF19067">
            <w:pPr>
              <w:spacing w:line="289" w:lineRule="auto"/>
              <w:rPr>
                <w:rFonts w:ascii="Arial"/>
                <w:sz w:val="21"/>
              </w:rPr>
            </w:pPr>
          </w:p>
          <w:p w14:paraId="56A434DD">
            <w:pPr>
              <w:spacing w:line="289" w:lineRule="auto"/>
              <w:rPr>
                <w:rFonts w:ascii="Arial"/>
                <w:sz w:val="21"/>
              </w:rPr>
            </w:pPr>
          </w:p>
          <w:p w14:paraId="0A74082D">
            <w:pPr>
              <w:pStyle w:val="8"/>
              <w:spacing w:before="214" w:line="220" w:lineRule="auto"/>
              <w:ind w:left="171"/>
            </w:pPr>
          </w:p>
        </w:tc>
        <w:tc>
          <w:tcPr>
            <w:tcW w:w="1219" w:type="dxa"/>
            <w:vAlign w:val="top"/>
          </w:tcPr>
          <w:p w14:paraId="13D38465">
            <w:pPr>
              <w:spacing w:line="278" w:lineRule="auto"/>
              <w:rPr>
                <w:rFonts w:ascii="Arial"/>
                <w:sz w:val="21"/>
              </w:rPr>
            </w:pPr>
          </w:p>
          <w:p w14:paraId="67A60ABB">
            <w:pPr>
              <w:spacing w:line="278" w:lineRule="auto"/>
              <w:rPr>
                <w:rFonts w:ascii="Arial"/>
                <w:sz w:val="21"/>
              </w:rPr>
            </w:pPr>
          </w:p>
          <w:p w14:paraId="3411FB21">
            <w:pPr>
              <w:spacing w:line="279" w:lineRule="auto"/>
              <w:rPr>
                <w:rFonts w:ascii="Arial"/>
                <w:sz w:val="21"/>
              </w:rPr>
            </w:pPr>
          </w:p>
          <w:p w14:paraId="2C67A0E9">
            <w:pPr>
              <w:spacing w:line="279" w:lineRule="auto"/>
              <w:rPr>
                <w:rFonts w:ascii="Arial"/>
                <w:sz w:val="21"/>
              </w:rPr>
            </w:pPr>
          </w:p>
          <w:p w14:paraId="6C8B4184">
            <w:pPr>
              <w:pStyle w:val="8"/>
              <w:spacing w:before="78" w:line="220" w:lineRule="auto"/>
              <w:ind w:left="219"/>
            </w:pPr>
            <w:r>
              <w:rPr>
                <w:spacing w:val="-4"/>
              </w:rPr>
              <w:t>安全保密</w:t>
            </w:r>
          </w:p>
          <w:p w14:paraId="48C265FE">
            <w:pPr>
              <w:pStyle w:val="8"/>
              <w:spacing w:before="215" w:line="220" w:lineRule="auto"/>
              <w:ind w:left="214"/>
            </w:pPr>
            <w:r>
              <w:rPr>
                <w:spacing w:val="-3"/>
              </w:rPr>
              <w:t>措施方案</w:t>
            </w:r>
          </w:p>
        </w:tc>
        <w:tc>
          <w:tcPr>
            <w:tcW w:w="704" w:type="dxa"/>
            <w:vAlign w:val="top"/>
          </w:tcPr>
          <w:p w14:paraId="3B836ACF">
            <w:pPr>
              <w:spacing w:line="272" w:lineRule="auto"/>
              <w:rPr>
                <w:rFonts w:ascii="Arial"/>
                <w:sz w:val="21"/>
              </w:rPr>
            </w:pPr>
          </w:p>
          <w:p w14:paraId="5F0B109C">
            <w:pPr>
              <w:spacing w:line="272" w:lineRule="auto"/>
              <w:rPr>
                <w:rFonts w:ascii="Arial"/>
                <w:sz w:val="21"/>
              </w:rPr>
            </w:pPr>
          </w:p>
          <w:p w14:paraId="7DF2C8AD">
            <w:pPr>
              <w:spacing w:line="272" w:lineRule="auto"/>
              <w:rPr>
                <w:rFonts w:ascii="Arial"/>
                <w:sz w:val="21"/>
              </w:rPr>
            </w:pPr>
          </w:p>
          <w:p w14:paraId="519C1A43">
            <w:pPr>
              <w:spacing w:line="273" w:lineRule="auto"/>
              <w:rPr>
                <w:rFonts w:ascii="Arial"/>
                <w:sz w:val="21"/>
              </w:rPr>
            </w:pPr>
          </w:p>
          <w:p w14:paraId="6C103E3E">
            <w:pPr>
              <w:spacing w:line="273" w:lineRule="auto"/>
              <w:rPr>
                <w:rFonts w:ascii="Arial"/>
                <w:sz w:val="21"/>
              </w:rPr>
            </w:pPr>
          </w:p>
          <w:p w14:paraId="6E913E77">
            <w:pPr>
              <w:pStyle w:val="8"/>
              <w:spacing w:before="78" w:line="220" w:lineRule="auto"/>
              <w:ind w:left="178"/>
            </w:pPr>
            <w:r>
              <w:rPr>
                <w:spacing w:val="-10"/>
              </w:rPr>
              <w:t>1</w:t>
            </w:r>
            <w:r>
              <w:rPr>
                <w:rFonts w:hint="eastAsia"/>
                <w:spacing w:val="-10"/>
                <w:lang w:val="en-US" w:eastAsia="zh-CN"/>
              </w:rPr>
              <w:t>8</w:t>
            </w:r>
            <w:r>
              <w:rPr>
                <w:spacing w:val="-46"/>
              </w:rPr>
              <w:t xml:space="preserve"> </w:t>
            </w:r>
            <w:r>
              <w:rPr>
                <w:spacing w:val="-10"/>
              </w:rPr>
              <w:t>分</w:t>
            </w:r>
          </w:p>
        </w:tc>
        <w:tc>
          <w:tcPr>
            <w:tcW w:w="7163" w:type="dxa"/>
            <w:vAlign w:val="top"/>
          </w:tcPr>
          <w:p w14:paraId="5FB5579E">
            <w:pPr>
              <w:pStyle w:val="8"/>
              <w:spacing w:before="197" w:line="359" w:lineRule="auto"/>
              <w:ind w:left="114" w:right="28" w:hanging="1"/>
              <w:jc w:val="both"/>
              <w:rPr>
                <w:spacing w:val="14"/>
              </w:rPr>
            </w:pPr>
            <w:r>
              <w:rPr>
                <w:spacing w:val="-9"/>
              </w:rPr>
              <w:t>供应商提供本项目技术方案，包括：①数字化加工设备、</w:t>
            </w:r>
            <w:r>
              <w:rPr>
                <w:spacing w:val="9"/>
              </w:rPr>
              <w:t xml:space="preserve"> </w:t>
            </w:r>
            <w:r>
              <w:rPr>
                <w:spacing w:val="5"/>
              </w:rPr>
              <w:t>网络环境与数据载体的安全管理②档案实体的安全管理③档案</w:t>
            </w:r>
            <w:r>
              <w:rPr>
                <w:spacing w:val="-1"/>
              </w:rPr>
              <w:t>数字化成果移交接收与设备处理的安全管理④信息安全保密等。</w:t>
            </w:r>
            <w:r>
              <w:rPr>
                <w:spacing w:val="14"/>
              </w:rPr>
              <w:t xml:space="preserve"> </w:t>
            </w:r>
          </w:p>
          <w:p w14:paraId="6B1860AE">
            <w:pPr>
              <w:pStyle w:val="8"/>
              <w:spacing w:before="197" w:line="359" w:lineRule="auto"/>
              <w:ind w:left="114" w:right="28" w:hanging="1"/>
              <w:jc w:val="both"/>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4项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ascii="宋体" w:hAnsi="宋体" w:eastAsia="宋体" w:cs="宋体"/>
                <w:spacing w:val="-9"/>
                <w:lang w:val="en-US" w:eastAsia="zh-CN"/>
              </w:rPr>
              <w:t>4</w:t>
            </w:r>
            <w:r>
              <w:rPr>
                <w:rFonts w:hint="eastAsia" w:cs="宋体"/>
                <w:spacing w:val="-9"/>
                <w:lang w:val="en-US" w:eastAsia="zh-CN"/>
              </w:rPr>
              <w:t>.5</w:t>
            </w:r>
            <w:r>
              <w:rPr>
                <w:rFonts w:hint="eastAsia" w:ascii="宋体" w:hAnsi="宋体" w:eastAsia="宋体" w:cs="宋体"/>
                <w:spacing w:val="-9"/>
              </w:rPr>
              <w:t>分；满分</w:t>
            </w:r>
            <w:r>
              <w:rPr>
                <w:rFonts w:hint="eastAsia" w:ascii="宋体" w:hAnsi="宋体" w:eastAsia="宋体" w:cs="宋体"/>
                <w:spacing w:val="-9"/>
                <w:lang w:val="en-US" w:eastAsia="zh-CN"/>
              </w:rPr>
              <w:t>1</w:t>
            </w:r>
            <w:r>
              <w:rPr>
                <w:rFonts w:hint="eastAsia" w:cs="宋体"/>
                <w:spacing w:val="-9"/>
                <w:lang w:val="en-US" w:eastAsia="zh-CN"/>
              </w:rPr>
              <w:t>8</w:t>
            </w:r>
            <w:r>
              <w:rPr>
                <w:rFonts w:hint="eastAsia" w:ascii="宋体" w:hAnsi="宋体" w:eastAsia="宋体" w:cs="宋体"/>
                <w:spacing w:val="-9"/>
              </w:rPr>
              <w:t>分，每缺少一项内容扣</w:t>
            </w:r>
            <w:r>
              <w:rPr>
                <w:rFonts w:hint="eastAsia" w:ascii="宋体" w:hAnsi="宋体" w:eastAsia="宋体" w:cs="宋体"/>
                <w:spacing w:val="-9"/>
                <w:lang w:val="en-US" w:eastAsia="zh-CN"/>
              </w:rPr>
              <w:t>4</w:t>
            </w:r>
            <w:r>
              <w:rPr>
                <w:rFonts w:hint="eastAsia" w:cs="宋体"/>
                <w:spacing w:val="-9"/>
                <w:lang w:val="en-US" w:eastAsia="zh-CN"/>
              </w:rPr>
              <w:t>.5</w:t>
            </w:r>
            <w:r>
              <w:rPr>
                <w:rFonts w:hint="eastAsia" w:ascii="宋体" w:hAnsi="宋体" w:eastAsia="宋体" w:cs="宋体"/>
                <w:spacing w:val="-9"/>
              </w:rPr>
              <w:t>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r w14:paraId="2085C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1208" w:type="dxa"/>
            <w:vMerge w:val="continue"/>
            <w:vAlign w:val="top"/>
          </w:tcPr>
          <w:p w14:paraId="7F79C275">
            <w:pPr>
              <w:rPr>
                <w:rFonts w:ascii="Arial"/>
                <w:sz w:val="21"/>
              </w:rPr>
            </w:pPr>
          </w:p>
        </w:tc>
        <w:tc>
          <w:tcPr>
            <w:tcW w:w="1219" w:type="dxa"/>
            <w:vAlign w:val="top"/>
          </w:tcPr>
          <w:p w14:paraId="1D1B744C">
            <w:pPr>
              <w:spacing w:line="277" w:lineRule="auto"/>
              <w:rPr>
                <w:rFonts w:ascii="Arial"/>
                <w:sz w:val="21"/>
              </w:rPr>
            </w:pPr>
          </w:p>
          <w:p w14:paraId="0EB99B58">
            <w:pPr>
              <w:spacing w:line="278" w:lineRule="auto"/>
              <w:rPr>
                <w:rFonts w:ascii="Arial"/>
                <w:sz w:val="21"/>
              </w:rPr>
            </w:pPr>
          </w:p>
          <w:p w14:paraId="13DDD763">
            <w:pPr>
              <w:spacing w:line="278" w:lineRule="auto"/>
              <w:rPr>
                <w:rFonts w:ascii="Arial"/>
                <w:sz w:val="21"/>
              </w:rPr>
            </w:pPr>
          </w:p>
          <w:p w14:paraId="4427E68C">
            <w:pPr>
              <w:spacing w:line="278" w:lineRule="auto"/>
              <w:rPr>
                <w:rFonts w:ascii="Arial"/>
                <w:sz w:val="21"/>
              </w:rPr>
            </w:pPr>
          </w:p>
          <w:p w14:paraId="5F9A1FA3">
            <w:pPr>
              <w:pStyle w:val="8"/>
              <w:spacing w:before="78" w:line="219" w:lineRule="auto"/>
              <w:ind w:left="215"/>
            </w:pPr>
            <w:r>
              <w:rPr>
                <w:spacing w:val="-3"/>
              </w:rPr>
              <w:t>档案整理</w:t>
            </w:r>
          </w:p>
          <w:p w14:paraId="6C6BD9E7">
            <w:pPr>
              <w:pStyle w:val="8"/>
              <w:spacing w:before="216" w:line="220" w:lineRule="auto"/>
              <w:ind w:left="455"/>
            </w:pPr>
            <w:r>
              <w:rPr>
                <w:spacing w:val="-6"/>
              </w:rPr>
              <w:t>方案</w:t>
            </w:r>
          </w:p>
        </w:tc>
        <w:tc>
          <w:tcPr>
            <w:tcW w:w="704" w:type="dxa"/>
            <w:vAlign w:val="top"/>
          </w:tcPr>
          <w:p w14:paraId="20F6709D">
            <w:pPr>
              <w:spacing w:line="272" w:lineRule="auto"/>
              <w:rPr>
                <w:rFonts w:ascii="Arial"/>
                <w:sz w:val="21"/>
              </w:rPr>
            </w:pPr>
          </w:p>
          <w:p w14:paraId="3A2BE877">
            <w:pPr>
              <w:spacing w:line="272" w:lineRule="auto"/>
              <w:rPr>
                <w:rFonts w:ascii="Arial"/>
                <w:sz w:val="21"/>
              </w:rPr>
            </w:pPr>
          </w:p>
          <w:p w14:paraId="644AD51B">
            <w:pPr>
              <w:spacing w:line="272" w:lineRule="auto"/>
              <w:rPr>
                <w:rFonts w:ascii="Arial"/>
                <w:sz w:val="21"/>
              </w:rPr>
            </w:pPr>
          </w:p>
          <w:p w14:paraId="7D93174E">
            <w:pPr>
              <w:spacing w:line="272" w:lineRule="auto"/>
              <w:rPr>
                <w:rFonts w:ascii="Arial"/>
                <w:sz w:val="21"/>
              </w:rPr>
            </w:pPr>
          </w:p>
          <w:p w14:paraId="1E557F23">
            <w:pPr>
              <w:spacing w:line="273" w:lineRule="auto"/>
              <w:rPr>
                <w:rFonts w:ascii="Arial"/>
                <w:sz w:val="21"/>
              </w:rPr>
            </w:pPr>
          </w:p>
          <w:p w14:paraId="1203287A">
            <w:pPr>
              <w:pStyle w:val="8"/>
              <w:spacing w:before="78" w:line="220" w:lineRule="auto"/>
              <w:ind w:left="163"/>
            </w:pPr>
            <w:r>
              <w:rPr>
                <w:spacing w:val="-5"/>
              </w:rPr>
              <w:t>21</w:t>
            </w:r>
            <w:r>
              <w:rPr>
                <w:spacing w:val="-46"/>
              </w:rPr>
              <w:t xml:space="preserve"> </w:t>
            </w:r>
            <w:r>
              <w:rPr>
                <w:spacing w:val="-5"/>
              </w:rPr>
              <w:t>分</w:t>
            </w:r>
          </w:p>
        </w:tc>
        <w:tc>
          <w:tcPr>
            <w:tcW w:w="7163" w:type="dxa"/>
            <w:vAlign w:val="top"/>
          </w:tcPr>
          <w:p w14:paraId="47F85A77">
            <w:pPr>
              <w:pStyle w:val="8"/>
              <w:spacing w:before="200" w:line="358" w:lineRule="auto"/>
              <w:ind w:left="113" w:right="106"/>
              <w:jc w:val="both"/>
              <w:rPr>
                <w:spacing w:val="-4"/>
              </w:rPr>
            </w:pPr>
            <w:r>
              <w:rPr>
                <w:spacing w:val="-3"/>
              </w:rPr>
              <w:t>供应商针对本项目提供项目质量保证措施，具</w:t>
            </w:r>
            <w:r>
              <w:rPr>
                <w:spacing w:val="-4"/>
              </w:rPr>
              <w:t>体内容包括：①档</w:t>
            </w:r>
            <w:r>
              <w:t xml:space="preserve"> </w:t>
            </w:r>
            <w:r>
              <w:rPr>
                <w:spacing w:val="5"/>
              </w:rPr>
              <w:t>案收集②档案规范化整理③档案借阅利用④档案信息统计⑤电</w:t>
            </w:r>
            <w:r>
              <w:rPr>
                <w:spacing w:val="13"/>
              </w:rPr>
              <w:t xml:space="preserve"> </w:t>
            </w:r>
            <w:r>
              <w:rPr>
                <w:spacing w:val="-3"/>
              </w:rPr>
              <w:t>子卷宗数据核对检查⑥档案库房安全管理⑦其</w:t>
            </w:r>
            <w:r>
              <w:rPr>
                <w:spacing w:val="-4"/>
              </w:rPr>
              <w:t>他辅助工作等。</w:t>
            </w:r>
          </w:p>
          <w:p w14:paraId="6F10B9FE">
            <w:pPr>
              <w:pStyle w:val="8"/>
              <w:spacing w:before="200" w:line="358" w:lineRule="auto"/>
              <w:ind w:left="113" w:right="106"/>
              <w:jc w:val="both"/>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7项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ascii="宋体" w:hAnsi="宋体" w:eastAsia="宋体" w:cs="宋体"/>
                <w:spacing w:val="-9"/>
                <w:lang w:val="en-US" w:eastAsia="zh-CN"/>
              </w:rPr>
              <w:t>3</w:t>
            </w:r>
            <w:r>
              <w:rPr>
                <w:rFonts w:hint="eastAsia" w:ascii="宋体" w:hAnsi="宋体" w:eastAsia="宋体" w:cs="宋体"/>
                <w:spacing w:val="-9"/>
              </w:rPr>
              <w:t>分；满分</w:t>
            </w:r>
            <w:r>
              <w:rPr>
                <w:rFonts w:hint="eastAsia" w:ascii="宋体" w:hAnsi="宋体" w:eastAsia="宋体" w:cs="宋体"/>
                <w:spacing w:val="-9"/>
                <w:lang w:val="en-US" w:eastAsia="zh-CN"/>
              </w:rPr>
              <w:t>21</w:t>
            </w:r>
            <w:r>
              <w:rPr>
                <w:rFonts w:hint="eastAsia" w:ascii="宋体" w:hAnsi="宋体" w:eastAsia="宋体" w:cs="宋体"/>
                <w:spacing w:val="-9"/>
              </w:rPr>
              <w:t>分，每缺少一项内容扣</w:t>
            </w:r>
            <w:r>
              <w:rPr>
                <w:rFonts w:hint="eastAsia" w:ascii="宋体" w:hAnsi="宋体" w:eastAsia="宋体" w:cs="宋体"/>
                <w:spacing w:val="-9"/>
                <w:lang w:val="en-US" w:eastAsia="zh-CN"/>
              </w:rPr>
              <w:t>3</w:t>
            </w:r>
            <w:r>
              <w:rPr>
                <w:rFonts w:hint="eastAsia" w:ascii="宋体" w:hAnsi="宋体" w:eastAsia="宋体" w:cs="宋体"/>
                <w:spacing w:val="-9"/>
              </w:rPr>
              <w:t>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r w14:paraId="57199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8" w:type="dxa"/>
            <w:vMerge w:val="continue"/>
            <w:vAlign w:val="top"/>
          </w:tcPr>
          <w:p w14:paraId="3A47F804">
            <w:pPr>
              <w:rPr>
                <w:rFonts w:ascii="Arial"/>
                <w:sz w:val="21"/>
              </w:rPr>
            </w:pPr>
          </w:p>
        </w:tc>
        <w:tc>
          <w:tcPr>
            <w:tcW w:w="1219" w:type="dxa"/>
            <w:vAlign w:val="top"/>
          </w:tcPr>
          <w:p w14:paraId="56023A34">
            <w:pPr>
              <w:spacing w:line="278" w:lineRule="auto"/>
              <w:rPr>
                <w:rFonts w:ascii="Arial"/>
                <w:sz w:val="21"/>
              </w:rPr>
            </w:pPr>
          </w:p>
          <w:p w14:paraId="4666E0BA">
            <w:pPr>
              <w:spacing w:line="279" w:lineRule="auto"/>
              <w:rPr>
                <w:rFonts w:ascii="Arial"/>
                <w:sz w:val="21"/>
              </w:rPr>
            </w:pPr>
          </w:p>
          <w:p w14:paraId="1B221B8F">
            <w:pPr>
              <w:spacing w:line="279" w:lineRule="auto"/>
              <w:rPr>
                <w:rFonts w:ascii="Arial"/>
                <w:sz w:val="21"/>
              </w:rPr>
            </w:pPr>
          </w:p>
          <w:p w14:paraId="2994F7C6">
            <w:pPr>
              <w:spacing w:line="279" w:lineRule="auto"/>
              <w:rPr>
                <w:rFonts w:ascii="Arial"/>
                <w:sz w:val="21"/>
              </w:rPr>
            </w:pPr>
          </w:p>
          <w:p w14:paraId="2D6B5C9E">
            <w:pPr>
              <w:pStyle w:val="8"/>
              <w:spacing w:before="78" w:line="221" w:lineRule="auto"/>
              <w:ind w:left="214"/>
            </w:pPr>
            <w:r>
              <w:rPr>
                <w:spacing w:val="-3"/>
              </w:rPr>
              <w:t>应急处理</w:t>
            </w:r>
          </w:p>
          <w:p w14:paraId="16A89DEA">
            <w:pPr>
              <w:pStyle w:val="8"/>
              <w:spacing w:before="211" w:line="220" w:lineRule="auto"/>
              <w:ind w:left="455"/>
            </w:pPr>
            <w:r>
              <w:rPr>
                <w:spacing w:val="-6"/>
              </w:rPr>
              <w:t>方案</w:t>
            </w:r>
          </w:p>
        </w:tc>
        <w:tc>
          <w:tcPr>
            <w:tcW w:w="704" w:type="dxa"/>
            <w:vAlign w:val="top"/>
          </w:tcPr>
          <w:p w14:paraId="26A5E9F6">
            <w:pPr>
              <w:spacing w:line="272" w:lineRule="auto"/>
              <w:rPr>
                <w:rFonts w:ascii="Arial"/>
                <w:sz w:val="21"/>
              </w:rPr>
            </w:pPr>
          </w:p>
          <w:p w14:paraId="523D2C93">
            <w:pPr>
              <w:spacing w:line="272" w:lineRule="auto"/>
              <w:rPr>
                <w:rFonts w:ascii="Arial"/>
                <w:sz w:val="21"/>
              </w:rPr>
            </w:pPr>
          </w:p>
          <w:p w14:paraId="22B6CE57">
            <w:pPr>
              <w:spacing w:line="273" w:lineRule="auto"/>
              <w:rPr>
                <w:rFonts w:ascii="Arial"/>
                <w:sz w:val="21"/>
              </w:rPr>
            </w:pPr>
          </w:p>
          <w:p w14:paraId="072180E9">
            <w:pPr>
              <w:spacing w:line="273" w:lineRule="auto"/>
              <w:rPr>
                <w:rFonts w:ascii="Arial"/>
                <w:sz w:val="21"/>
              </w:rPr>
            </w:pPr>
          </w:p>
          <w:p w14:paraId="3D75CF3B">
            <w:pPr>
              <w:spacing w:line="273" w:lineRule="auto"/>
              <w:rPr>
                <w:rFonts w:ascii="Arial"/>
                <w:sz w:val="21"/>
              </w:rPr>
            </w:pPr>
          </w:p>
          <w:p w14:paraId="453D8BAF">
            <w:pPr>
              <w:pStyle w:val="8"/>
              <w:spacing w:before="78" w:line="220" w:lineRule="auto"/>
              <w:ind w:left="178"/>
            </w:pPr>
            <w:r>
              <w:rPr>
                <w:spacing w:val="-10"/>
              </w:rPr>
              <w:t>15</w:t>
            </w:r>
            <w:r>
              <w:rPr>
                <w:spacing w:val="-46"/>
              </w:rPr>
              <w:t xml:space="preserve"> </w:t>
            </w:r>
            <w:r>
              <w:rPr>
                <w:spacing w:val="-10"/>
              </w:rPr>
              <w:t>分</w:t>
            </w:r>
          </w:p>
        </w:tc>
        <w:tc>
          <w:tcPr>
            <w:tcW w:w="7163" w:type="dxa"/>
            <w:vAlign w:val="top"/>
          </w:tcPr>
          <w:p w14:paraId="399A6AC8">
            <w:pPr>
              <w:pStyle w:val="8"/>
              <w:spacing w:before="201" w:line="358" w:lineRule="auto"/>
              <w:ind w:left="111" w:right="106" w:firstLine="1"/>
              <w:jc w:val="both"/>
              <w:rPr>
                <w:spacing w:val="-4"/>
              </w:rPr>
            </w:pPr>
            <w:r>
              <w:rPr>
                <w:spacing w:val="-3"/>
              </w:rPr>
              <w:t>供应商针对本项目提供项目难点分析及应对措</w:t>
            </w:r>
            <w:r>
              <w:rPr>
                <w:spacing w:val="-4"/>
              </w:rPr>
              <w:t>施，具体内容包括</w:t>
            </w:r>
            <w:r>
              <w:t xml:space="preserve"> </w:t>
            </w:r>
            <w:r>
              <w:rPr>
                <w:spacing w:val="-3"/>
              </w:rPr>
              <w:t>但不限于：①应急保障方案②应急处理方案③应</w:t>
            </w:r>
            <w:r>
              <w:rPr>
                <w:spacing w:val="-4"/>
              </w:rPr>
              <w:t>急处理工作流程</w:t>
            </w:r>
            <w:r>
              <w:t xml:space="preserve"> </w:t>
            </w:r>
            <w:r>
              <w:rPr>
                <w:spacing w:val="-3"/>
              </w:rPr>
              <w:t>④应急恢复策略及时效性⑤事后处理工作及故障</w:t>
            </w:r>
            <w:r>
              <w:rPr>
                <w:spacing w:val="-4"/>
              </w:rPr>
              <w:t>处理方法等。</w:t>
            </w:r>
          </w:p>
          <w:p w14:paraId="6BF8C107">
            <w:pPr>
              <w:pStyle w:val="8"/>
              <w:spacing w:before="201" w:line="358" w:lineRule="auto"/>
              <w:ind w:left="111" w:right="106" w:firstLine="1"/>
              <w:jc w:val="both"/>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5项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ascii="宋体" w:hAnsi="宋体" w:eastAsia="宋体" w:cs="宋体"/>
                <w:spacing w:val="-9"/>
                <w:lang w:val="en-US" w:eastAsia="zh-CN"/>
              </w:rPr>
              <w:t>3</w:t>
            </w:r>
            <w:r>
              <w:rPr>
                <w:rFonts w:hint="eastAsia" w:ascii="宋体" w:hAnsi="宋体" w:eastAsia="宋体" w:cs="宋体"/>
                <w:spacing w:val="-9"/>
              </w:rPr>
              <w:t>分；满分</w:t>
            </w:r>
            <w:r>
              <w:rPr>
                <w:rFonts w:hint="eastAsia" w:ascii="宋体" w:hAnsi="宋体" w:eastAsia="宋体" w:cs="宋体"/>
                <w:spacing w:val="-9"/>
                <w:lang w:val="en-US" w:eastAsia="zh-CN"/>
              </w:rPr>
              <w:t>15</w:t>
            </w:r>
            <w:r>
              <w:rPr>
                <w:rFonts w:hint="eastAsia" w:ascii="宋体" w:hAnsi="宋体" w:eastAsia="宋体" w:cs="宋体"/>
                <w:spacing w:val="-9"/>
              </w:rPr>
              <w:t>分，每缺少一项内容扣</w:t>
            </w:r>
            <w:r>
              <w:rPr>
                <w:rFonts w:hint="eastAsia" w:ascii="宋体" w:hAnsi="宋体" w:eastAsia="宋体" w:cs="宋体"/>
                <w:spacing w:val="-9"/>
                <w:lang w:val="en-US" w:eastAsia="zh-CN"/>
              </w:rPr>
              <w:t>3</w:t>
            </w:r>
            <w:r>
              <w:rPr>
                <w:rFonts w:hint="eastAsia" w:ascii="宋体" w:hAnsi="宋体" w:eastAsia="宋体" w:cs="宋体"/>
                <w:spacing w:val="-9"/>
              </w:rPr>
              <w:t>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r w14:paraId="5B52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08" w:type="dxa"/>
            <w:vMerge w:val="continue"/>
            <w:vAlign w:val="top"/>
          </w:tcPr>
          <w:p w14:paraId="13C5363B">
            <w:pPr>
              <w:rPr>
                <w:rFonts w:ascii="Arial"/>
                <w:sz w:val="21"/>
              </w:rPr>
            </w:pPr>
          </w:p>
        </w:tc>
        <w:tc>
          <w:tcPr>
            <w:tcW w:w="1219" w:type="dxa"/>
            <w:vAlign w:val="top"/>
          </w:tcPr>
          <w:p w14:paraId="6ADEA1C9">
            <w:pPr>
              <w:spacing w:line="252" w:lineRule="auto"/>
              <w:rPr>
                <w:rFonts w:ascii="Arial"/>
                <w:sz w:val="21"/>
              </w:rPr>
            </w:pPr>
          </w:p>
          <w:p w14:paraId="50E02BD7">
            <w:pPr>
              <w:spacing w:line="253" w:lineRule="auto"/>
              <w:rPr>
                <w:rFonts w:ascii="Arial"/>
                <w:sz w:val="21"/>
              </w:rPr>
            </w:pPr>
          </w:p>
          <w:p w14:paraId="66445076">
            <w:pPr>
              <w:spacing w:line="253" w:lineRule="auto"/>
              <w:rPr>
                <w:rFonts w:ascii="Arial"/>
                <w:sz w:val="21"/>
              </w:rPr>
            </w:pPr>
          </w:p>
          <w:p w14:paraId="49AF20B9">
            <w:pPr>
              <w:spacing w:line="253" w:lineRule="auto"/>
              <w:rPr>
                <w:rFonts w:ascii="Arial"/>
                <w:sz w:val="21"/>
              </w:rPr>
            </w:pPr>
          </w:p>
          <w:p w14:paraId="6F7A750B">
            <w:pPr>
              <w:pStyle w:val="8"/>
              <w:spacing w:before="78" w:line="219" w:lineRule="auto"/>
              <w:ind w:left="214"/>
            </w:pPr>
            <w:r>
              <w:rPr>
                <w:spacing w:val="-3"/>
              </w:rPr>
              <w:t>服务方案</w:t>
            </w:r>
          </w:p>
        </w:tc>
        <w:tc>
          <w:tcPr>
            <w:tcW w:w="704" w:type="dxa"/>
            <w:vAlign w:val="top"/>
          </w:tcPr>
          <w:p w14:paraId="40F69AB4">
            <w:pPr>
              <w:spacing w:line="252" w:lineRule="auto"/>
              <w:rPr>
                <w:rFonts w:ascii="Arial"/>
                <w:sz w:val="21"/>
              </w:rPr>
            </w:pPr>
          </w:p>
          <w:p w14:paraId="1774B9BD">
            <w:pPr>
              <w:spacing w:line="252" w:lineRule="auto"/>
              <w:rPr>
                <w:rFonts w:ascii="Arial"/>
                <w:sz w:val="21"/>
              </w:rPr>
            </w:pPr>
          </w:p>
          <w:p w14:paraId="0F0AF38C">
            <w:pPr>
              <w:spacing w:line="253" w:lineRule="auto"/>
              <w:rPr>
                <w:rFonts w:ascii="Arial"/>
                <w:sz w:val="21"/>
              </w:rPr>
            </w:pPr>
          </w:p>
          <w:p w14:paraId="7D23EB39">
            <w:pPr>
              <w:spacing w:line="253" w:lineRule="auto"/>
              <w:rPr>
                <w:rFonts w:ascii="Arial"/>
                <w:sz w:val="21"/>
              </w:rPr>
            </w:pPr>
          </w:p>
          <w:p w14:paraId="10A72414">
            <w:pPr>
              <w:pStyle w:val="8"/>
              <w:spacing w:before="78" w:line="220" w:lineRule="auto"/>
              <w:ind w:left="221"/>
            </w:pPr>
            <w:r>
              <w:rPr>
                <w:spacing w:val="-6"/>
              </w:rPr>
              <w:t>9</w:t>
            </w:r>
            <w:r>
              <w:rPr>
                <w:spacing w:val="-48"/>
              </w:rPr>
              <w:t xml:space="preserve"> </w:t>
            </w:r>
            <w:r>
              <w:rPr>
                <w:spacing w:val="-6"/>
              </w:rPr>
              <w:t>分</w:t>
            </w:r>
          </w:p>
        </w:tc>
        <w:tc>
          <w:tcPr>
            <w:tcW w:w="7163" w:type="dxa"/>
            <w:vAlign w:val="top"/>
          </w:tcPr>
          <w:p w14:paraId="455A1748">
            <w:pPr>
              <w:pStyle w:val="8"/>
              <w:spacing w:before="78" w:line="374" w:lineRule="auto"/>
              <w:ind w:left="113" w:right="28"/>
              <w:jc w:val="both"/>
              <w:rPr>
                <w:spacing w:val="-4"/>
              </w:rPr>
            </w:pPr>
            <w:r>
              <w:rPr>
                <w:spacing w:val="-3"/>
              </w:rPr>
              <w:t>针对本项目合理安排规划进度，包括但不限于</w:t>
            </w:r>
            <w:r>
              <w:rPr>
                <w:spacing w:val="-4"/>
              </w:rPr>
              <w:t>：①实施计划②项</w:t>
            </w:r>
            <w:r>
              <w:t xml:space="preserve"> </w:t>
            </w:r>
            <w:r>
              <w:rPr>
                <w:spacing w:val="-4"/>
              </w:rPr>
              <w:t>目执行进度安排③配备的硬件设备、软件等。</w:t>
            </w:r>
          </w:p>
          <w:p w14:paraId="6E711EAA">
            <w:pPr>
              <w:pStyle w:val="8"/>
              <w:spacing w:before="78" w:line="374" w:lineRule="auto"/>
              <w:ind w:left="113" w:right="28"/>
              <w:jc w:val="both"/>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3项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ascii="宋体" w:hAnsi="宋体" w:eastAsia="宋体" w:cs="宋体"/>
                <w:spacing w:val="-9"/>
                <w:lang w:val="en-US" w:eastAsia="zh-CN"/>
              </w:rPr>
              <w:t>3</w:t>
            </w:r>
            <w:r>
              <w:rPr>
                <w:rFonts w:hint="eastAsia" w:ascii="宋体" w:hAnsi="宋体" w:eastAsia="宋体" w:cs="宋体"/>
                <w:spacing w:val="-9"/>
              </w:rPr>
              <w:t>分；满分</w:t>
            </w:r>
            <w:r>
              <w:rPr>
                <w:rFonts w:hint="eastAsia" w:ascii="宋体" w:hAnsi="宋体" w:eastAsia="宋体" w:cs="宋体"/>
                <w:spacing w:val="-9"/>
                <w:lang w:val="en-US" w:eastAsia="zh-CN"/>
              </w:rPr>
              <w:t>9</w:t>
            </w:r>
            <w:r>
              <w:rPr>
                <w:rFonts w:hint="eastAsia" w:ascii="宋体" w:hAnsi="宋体" w:eastAsia="宋体" w:cs="宋体"/>
                <w:spacing w:val="-9"/>
              </w:rPr>
              <w:t>分，每缺少一项内容扣</w:t>
            </w:r>
            <w:r>
              <w:rPr>
                <w:rFonts w:hint="eastAsia" w:ascii="宋体" w:hAnsi="宋体" w:eastAsia="宋体" w:cs="宋体"/>
                <w:spacing w:val="-9"/>
                <w:lang w:val="en-US" w:eastAsia="zh-CN"/>
              </w:rPr>
              <w:t>3</w:t>
            </w:r>
            <w:r>
              <w:rPr>
                <w:rFonts w:hint="eastAsia" w:ascii="宋体" w:hAnsi="宋体" w:eastAsia="宋体" w:cs="宋体"/>
                <w:spacing w:val="-9"/>
              </w:rPr>
              <w:t>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r w14:paraId="7F305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1208" w:type="dxa"/>
            <w:vMerge w:val="continue"/>
            <w:vAlign w:val="top"/>
          </w:tcPr>
          <w:p w14:paraId="60329072">
            <w:pPr>
              <w:pStyle w:val="8"/>
              <w:spacing w:before="214" w:line="220" w:lineRule="auto"/>
              <w:ind w:left="171"/>
            </w:pPr>
          </w:p>
        </w:tc>
        <w:tc>
          <w:tcPr>
            <w:tcW w:w="1219" w:type="dxa"/>
            <w:vAlign w:val="top"/>
          </w:tcPr>
          <w:p w14:paraId="753971F6">
            <w:pPr>
              <w:spacing w:line="278" w:lineRule="auto"/>
              <w:rPr>
                <w:rFonts w:ascii="Arial"/>
                <w:sz w:val="21"/>
              </w:rPr>
            </w:pPr>
          </w:p>
          <w:p w14:paraId="5C277370">
            <w:pPr>
              <w:spacing w:line="278" w:lineRule="auto"/>
              <w:rPr>
                <w:rFonts w:ascii="Arial"/>
                <w:sz w:val="21"/>
              </w:rPr>
            </w:pPr>
          </w:p>
          <w:p w14:paraId="61E40C49">
            <w:pPr>
              <w:spacing w:line="279" w:lineRule="auto"/>
              <w:rPr>
                <w:rFonts w:ascii="Arial"/>
                <w:sz w:val="21"/>
              </w:rPr>
            </w:pPr>
          </w:p>
          <w:p w14:paraId="3F42E192">
            <w:pPr>
              <w:spacing w:line="279" w:lineRule="auto"/>
              <w:rPr>
                <w:rFonts w:ascii="Arial"/>
                <w:sz w:val="21"/>
              </w:rPr>
            </w:pPr>
          </w:p>
          <w:p w14:paraId="50D9D4A4">
            <w:pPr>
              <w:pStyle w:val="8"/>
              <w:spacing w:before="78" w:line="219" w:lineRule="auto"/>
              <w:ind w:left="214"/>
            </w:pPr>
            <w:r>
              <w:rPr>
                <w:spacing w:val="-3"/>
              </w:rPr>
              <w:t>服务承诺</w:t>
            </w:r>
          </w:p>
        </w:tc>
        <w:tc>
          <w:tcPr>
            <w:tcW w:w="704" w:type="dxa"/>
            <w:vAlign w:val="top"/>
          </w:tcPr>
          <w:p w14:paraId="2E2FC861">
            <w:pPr>
              <w:spacing w:line="278" w:lineRule="auto"/>
              <w:rPr>
                <w:rFonts w:ascii="Arial"/>
                <w:sz w:val="21"/>
              </w:rPr>
            </w:pPr>
          </w:p>
          <w:p w14:paraId="7030103A">
            <w:pPr>
              <w:spacing w:line="278" w:lineRule="auto"/>
              <w:rPr>
                <w:rFonts w:ascii="Arial"/>
                <w:sz w:val="21"/>
              </w:rPr>
            </w:pPr>
          </w:p>
          <w:p w14:paraId="488054AC">
            <w:pPr>
              <w:spacing w:line="279" w:lineRule="auto"/>
              <w:rPr>
                <w:rFonts w:ascii="Arial"/>
                <w:sz w:val="21"/>
              </w:rPr>
            </w:pPr>
          </w:p>
          <w:p w14:paraId="03B88467">
            <w:pPr>
              <w:spacing w:line="279" w:lineRule="auto"/>
              <w:rPr>
                <w:rFonts w:ascii="Arial"/>
                <w:sz w:val="21"/>
              </w:rPr>
            </w:pPr>
          </w:p>
          <w:p w14:paraId="2ABA863E">
            <w:pPr>
              <w:pStyle w:val="8"/>
              <w:spacing w:before="78" w:line="220" w:lineRule="auto"/>
              <w:ind w:left="243"/>
            </w:pPr>
            <w:r>
              <w:rPr>
                <w:spacing w:val="-6"/>
              </w:rPr>
              <w:t>9</w:t>
            </w:r>
            <w:r>
              <w:rPr>
                <w:spacing w:val="-67"/>
              </w:rPr>
              <w:t xml:space="preserve"> </w:t>
            </w:r>
            <w:r>
              <w:rPr>
                <w:spacing w:val="-6"/>
              </w:rPr>
              <w:t>分</w:t>
            </w:r>
          </w:p>
        </w:tc>
        <w:tc>
          <w:tcPr>
            <w:tcW w:w="7163" w:type="dxa"/>
            <w:vAlign w:val="top"/>
          </w:tcPr>
          <w:p w14:paraId="2A942E3E">
            <w:pPr>
              <w:pStyle w:val="8"/>
              <w:spacing w:before="202" w:line="353" w:lineRule="auto"/>
              <w:ind w:left="112" w:right="46"/>
              <w:jc w:val="both"/>
              <w:rPr>
                <w:spacing w:val="-8"/>
              </w:rPr>
            </w:pPr>
            <w:r>
              <w:rPr>
                <w:spacing w:val="-7"/>
              </w:rPr>
              <w:t>根据项目特点及整个项目实施过程，制定详细</w:t>
            </w:r>
            <w:r>
              <w:rPr>
                <w:spacing w:val="-8"/>
              </w:rPr>
              <w:t>、合理的服务承诺,</w:t>
            </w:r>
            <w:r>
              <w:t xml:space="preserve"> </w:t>
            </w:r>
            <w:r>
              <w:rPr>
                <w:spacing w:val="-3"/>
              </w:rPr>
              <w:t>服务承诺包括：①售后服务机构和人员②售后服</w:t>
            </w:r>
            <w:r>
              <w:rPr>
                <w:spacing w:val="-4"/>
              </w:rPr>
              <w:t>务内容③售后服</w:t>
            </w:r>
            <w:r>
              <w:rPr>
                <w:spacing w:val="-8"/>
              </w:rPr>
              <w:t>务流程及售后服务响应时间等。</w:t>
            </w:r>
          </w:p>
          <w:p w14:paraId="2B2C3F6F">
            <w:pPr>
              <w:pStyle w:val="8"/>
              <w:spacing w:before="202" w:line="353" w:lineRule="auto"/>
              <w:ind w:left="112" w:right="46"/>
              <w:jc w:val="both"/>
            </w:pPr>
            <w:r>
              <w:rPr>
                <w:rFonts w:hint="eastAsia" w:ascii="宋体" w:hAnsi="宋体" w:eastAsia="宋体" w:cs="宋体"/>
                <w:b/>
                <w:bCs/>
                <w:spacing w:val="-9"/>
                <w:lang w:val="en-US" w:eastAsia="zh-CN"/>
              </w:rPr>
              <w:t>要求：</w:t>
            </w:r>
            <w:r>
              <w:rPr>
                <w:rFonts w:hint="eastAsia" w:ascii="宋体" w:hAnsi="宋体" w:eastAsia="宋体" w:cs="宋体"/>
                <w:spacing w:val="-9"/>
              </w:rPr>
              <w:t>上述</w:t>
            </w:r>
            <w:r>
              <w:rPr>
                <w:rFonts w:hint="eastAsia" w:ascii="宋体" w:hAnsi="宋体" w:eastAsia="宋体" w:cs="宋体"/>
                <w:spacing w:val="-9"/>
                <w:lang w:val="en-US" w:eastAsia="zh-CN"/>
              </w:rPr>
              <w:t>3项</w:t>
            </w:r>
            <w:r>
              <w:rPr>
                <w:rFonts w:hint="eastAsia" w:ascii="宋体" w:hAnsi="宋体" w:eastAsia="宋体" w:cs="宋体"/>
                <w:spacing w:val="-9"/>
              </w:rPr>
              <w:t>每提供一</w:t>
            </w:r>
            <w:r>
              <w:rPr>
                <w:rFonts w:hint="eastAsia" w:ascii="宋体" w:hAnsi="宋体" w:eastAsia="宋体" w:cs="宋体"/>
                <w:spacing w:val="-9"/>
                <w:lang w:val="en-US" w:eastAsia="zh-CN"/>
              </w:rPr>
              <w:t>项</w:t>
            </w:r>
            <w:r>
              <w:rPr>
                <w:rFonts w:hint="eastAsia" w:ascii="宋体" w:hAnsi="宋体" w:eastAsia="宋体" w:cs="宋体"/>
                <w:spacing w:val="-9"/>
              </w:rPr>
              <w:t>得</w:t>
            </w:r>
            <w:r>
              <w:rPr>
                <w:rFonts w:hint="eastAsia" w:ascii="宋体" w:hAnsi="宋体" w:eastAsia="宋体" w:cs="宋体"/>
                <w:spacing w:val="-9"/>
                <w:lang w:val="en-US" w:eastAsia="zh-CN"/>
              </w:rPr>
              <w:t>3</w:t>
            </w:r>
            <w:r>
              <w:rPr>
                <w:rFonts w:hint="eastAsia" w:ascii="宋体" w:hAnsi="宋体" w:eastAsia="宋体" w:cs="宋体"/>
                <w:spacing w:val="-9"/>
              </w:rPr>
              <w:t>分；满分</w:t>
            </w:r>
            <w:r>
              <w:rPr>
                <w:rFonts w:hint="eastAsia" w:ascii="宋体" w:hAnsi="宋体" w:eastAsia="宋体" w:cs="宋体"/>
                <w:spacing w:val="-9"/>
                <w:lang w:val="en-US" w:eastAsia="zh-CN"/>
              </w:rPr>
              <w:t>9</w:t>
            </w:r>
            <w:r>
              <w:rPr>
                <w:rFonts w:hint="eastAsia" w:ascii="宋体" w:hAnsi="宋体" w:eastAsia="宋体" w:cs="宋体"/>
                <w:spacing w:val="-9"/>
              </w:rPr>
              <w:t>分，每缺少一项内容扣</w:t>
            </w:r>
            <w:r>
              <w:rPr>
                <w:rFonts w:hint="eastAsia" w:ascii="宋体" w:hAnsi="宋体" w:eastAsia="宋体" w:cs="宋体"/>
                <w:spacing w:val="-9"/>
                <w:lang w:val="en-US" w:eastAsia="zh-CN"/>
              </w:rPr>
              <w:t>3</w:t>
            </w:r>
            <w:r>
              <w:rPr>
                <w:rFonts w:hint="eastAsia" w:ascii="宋体" w:hAnsi="宋体" w:eastAsia="宋体" w:cs="宋体"/>
                <w:spacing w:val="-9"/>
              </w:rPr>
              <w:t>分；所提供的每项内容中每有一处具有缺陷的扣1分，每项扣完为止(缺陷是指内容前后不一致、前后逻辑错误、内容缺失、不符合采购需求、只有简单描述无实质性内容)，未提供的不得分</w:t>
            </w:r>
            <w:r>
              <w:rPr>
                <w:rFonts w:hint="eastAsia" w:ascii="宋体" w:hAnsi="宋体" w:cs="宋体"/>
                <w:color w:val="auto"/>
                <w:sz w:val="24"/>
                <w:szCs w:val="24"/>
              </w:rPr>
              <w:t>。</w:t>
            </w:r>
          </w:p>
        </w:tc>
      </w:tr>
      <w:tr w14:paraId="5855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7" w:hRule="atLeast"/>
        </w:trPr>
        <w:tc>
          <w:tcPr>
            <w:tcW w:w="10294" w:type="dxa"/>
            <w:gridSpan w:val="4"/>
            <w:vAlign w:val="top"/>
          </w:tcPr>
          <w:p w14:paraId="0A4B07A1">
            <w:pPr>
              <w:pStyle w:val="8"/>
              <w:spacing w:before="178" w:line="313" w:lineRule="auto"/>
              <w:ind w:left="125" w:right="108" w:firstLine="552"/>
              <w:jc w:val="both"/>
              <w:rPr>
                <w:sz w:val="28"/>
                <w:szCs w:val="28"/>
              </w:rPr>
            </w:pPr>
            <w:r>
              <w:rPr>
                <w:b/>
                <w:bCs/>
                <w:spacing w:val="-4"/>
                <w:sz w:val="28"/>
                <w:szCs w:val="28"/>
              </w:rPr>
              <w:t>注：内容存在缺陷、表述不清楚、针对性不强、逻辑不清晰是指供应商提供的</w:t>
            </w:r>
            <w:r>
              <w:rPr>
                <w:spacing w:val="17"/>
                <w:sz w:val="28"/>
                <w:szCs w:val="28"/>
              </w:rPr>
              <w:t xml:space="preserve"> </w:t>
            </w:r>
            <w:r>
              <w:rPr>
                <w:b/>
                <w:bCs/>
                <w:spacing w:val="-4"/>
                <w:sz w:val="28"/>
                <w:szCs w:val="28"/>
              </w:rPr>
              <w:t>内容存在不适用项目实际情况的情形、套用其他方案、凭空捏造、逻辑漏洞、科学</w:t>
            </w:r>
            <w:r>
              <w:rPr>
                <w:spacing w:val="12"/>
                <w:sz w:val="28"/>
                <w:szCs w:val="28"/>
              </w:rPr>
              <w:t xml:space="preserve"> </w:t>
            </w:r>
            <w:r>
              <w:rPr>
                <w:b/>
                <w:bCs/>
                <w:spacing w:val="-4"/>
                <w:sz w:val="28"/>
                <w:szCs w:val="28"/>
              </w:rPr>
              <w:t>原理错误、工作依据与本项目要求不一致、与项目实际情况不匹配以及不可能实现</w:t>
            </w:r>
            <w:r>
              <w:rPr>
                <w:spacing w:val="12"/>
                <w:sz w:val="28"/>
                <w:szCs w:val="28"/>
              </w:rPr>
              <w:t xml:space="preserve"> </w:t>
            </w:r>
            <w:r>
              <w:rPr>
                <w:b/>
                <w:bCs/>
                <w:spacing w:val="-4"/>
                <w:sz w:val="28"/>
                <w:szCs w:val="28"/>
              </w:rPr>
              <w:t>的夸大情形等情况。</w:t>
            </w:r>
          </w:p>
        </w:tc>
      </w:tr>
    </w:tbl>
    <w:p w14:paraId="75466D7A">
      <w:pPr>
        <w:spacing w:line="251" w:lineRule="auto"/>
        <w:rPr>
          <w:rFonts w:ascii="Arial"/>
          <w:sz w:val="21"/>
        </w:rPr>
      </w:pPr>
    </w:p>
    <w:p w14:paraId="5FD34286">
      <w:pPr>
        <w:spacing w:line="251" w:lineRule="auto"/>
        <w:rPr>
          <w:rFonts w:ascii="Arial"/>
          <w:sz w:val="21"/>
        </w:rPr>
      </w:pPr>
    </w:p>
    <w:p w14:paraId="0FF4D0DD">
      <w:pPr>
        <w:spacing w:line="252" w:lineRule="auto"/>
        <w:rPr>
          <w:rFonts w:ascii="Arial"/>
          <w:sz w:val="21"/>
        </w:rPr>
      </w:pPr>
    </w:p>
    <w:p w14:paraId="1DCD97A7">
      <w:pPr>
        <w:pStyle w:val="2"/>
        <w:spacing w:before="114" w:line="224" w:lineRule="auto"/>
        <w:ind w:left="3653"/>
        <w:outlineLvl w:val="1"/>
      </w:pPr>
      <w:r>
        <w:rPr>
          <w:b/>
          <w:bCs/>
          <w:spacing w:val="5"/>
        </w:rPr>
        <w:t>八、确定成交供应商</w:t>
      </w:r>
    </w:p>
    <w:p w14:paraId="47D184FB">
      <w:pPr>
        <w:pStyle w:val="2"/>
        <w:spacing w:before="182" w:line="219" w:lineRule="auto"/>
        <w:ind w:left="441"/>
        <w:outlineLvl w:val="2"/>
        <w:rPr>
          <w:sz w:val="24"/>
          <w:szCs w:val="24"/>
        </w:rPr>
      </w:pPr>
      <w:r>
        <w:rPr>
          <w:b/>
          <w:bCs/>
          <w:spacing w:val="-3"/>
          <w:sz w:val="24"/>
          <w:szCs w:val="24"/>
        </w:rPr>
        <w:t>23.推荐并确定成交供应商</w:t>
      </w:r>
    </w:p>
    <w:p w14:paraId="22FA0E1C">
      <w:pPr>
        <w:pStyle w:val="2"/>
        <w:spacing w:before="183" w:line="360" w:lineRule="auto"/>
        <w:ind w:left="443" w:right="270" w:firstLine="474"/>
        <w:jc w:val="both"/>
        <w:rPr>
          <w:sz w:val="24"/>
          <w:szCs w:val="24"/>
        </w:rPr>
      </w:pPr>
      <w:r>
        <w:rPr>
          <w:spacing w:val="-1"/>
          <w:sz w:val="24"/>
          <w:szCs w:val="24"/>
        </w:rPr>
        <w:t>采购代理机构应当在评审结束后</w:t>
      </w:r>
      <w:r>
        <w:rPr>
          <w:spacing w:val="-41"/>
          <w:sz w:val="24"/>
          <w:szCs w:val="24"/>
        </w:rPr>
        <w:t xml:space="preserve"> </w:t>
      </w:r>
      <w:r>
        <w:rPr>
          <w:spacing w:val="-1"/>
          <w:sz w:val="24"/>
          <w:szCs w:val="24"/>
        </w:rPr>
        <w:t>2</w:t>
      </w:r>
      <w:r>
        <w:rPr>
          <w:spacing w:val="-51"/>
          <w:sz w:val="24"/>
          <w:szCs w:val="24"/>
        </w:rPr>
        <w:t xml:space="preserve"> </w:t>
      </w:r>
      <w:r>
        <w:rPr>
          <w:spacing w:val="-1"/>
          <w:sz w:val="24"/>
          <w:szCs w:val="24"/>
        </w:rPr>
        <w:t>个工作日内将评审报告送采购人确认。采购人应当在</w:t>
      </w:r>
      <w:r>
        <w:rPr>
          <w:sz w:val="24"/>
          <w:szCs w:val="24"/>
        </w:rPr>
        <w:t xml:space="preserve"> </w:t>
      </w:r>
      <w:r>
        <w:rPr>
          <w:spacing w:val="-1"/>
          <w:sz w:val="24"/>
          <w:szCs w:val="24"/>
        </w:rPr>
        <w:t>收到评审报告后</w:t>
      </w:r>
      <w:r>
        <w:rPr>
          <w:spacing w:val="-45"/>
          <w:sz w:val="24"/>
          <w:szCs w:val="24"/>
        </w:rPr>
        <w:t xml:space="preserve"> </w:t>
      </w:r>
      <w:r>
        <w:rPr>
          <w:spacing w:val="-1"/>
          <w:sz w:val="24"/>
          <w:szCs w:val="24"/>
        </w:rPr>
        <w:t>5</w:t>
      </w:r>
      <w:r>
        <w:rPr>
          <w:spacing w:val="-51"/>
          <w:sz w:val="24"/>
          <w:szCs w:val="24"/>
        </w:rPr>
        <w:t xml:space="preserve"> </w:t>
      </w:r>
      <w:r>
        <w:rPr>
          <w:spacing w:val="-1"/>
          <w:sz w:val="24"/>
          <w:szCs w:val="24"/>
        </w:rPr>
        <w:t>个工作日内，从评审报告提出的成交候选供应商中，按照排序由高到低的</w:t>
      </w:r>
      <w:r>
        <w:rPr>
          <w:sz w:val="24"/>
          <w:szCs w:val="24"/>
        </w:rPr>
        <w:t xml:space="preserve"> 原则确定成交供应商，也可以书面授权磋商小组直接确</w:t>
      </w:r>
      <w:r>
        <w:rPr>
          <w:spacing w:val="-1"/>
          <w:sz w:val="24"/>
          <w:szCs w:val="24"/>
        </w:rPr>
        <w:t>定成交供应商。采购人逾期未确定成</w:t>
      </w:r>
      <w:r>
        <w:rPr>
          <w:sz w:val="24"/>
          <w:szCs w:val="24"/>
        </w:rPr>
        <w:t xml:space="preserve"> 交供应商且不提出异议的，视为确定评审报告提出</w:t>
      </w:r>
      <w:r>
        <w:rPr>
          <w:spacing w:val="-1"/>
          <w:sz w:val="24"/>
          <w:szCs w:val="24"/>
        </w:rPr>
        <w:t>的排序第一的供应商为成交供应商。</w:t>
      </w:r>
    </w:p>
    <w:p w14:paraId="110F33C1">
      <w:pPr>
        <w:pStyle w:val="2"/>
        <w:spacing w:before="1" w:line="220" w:lineRule="auto"/>
        <w:ind w:left="441"/>
        <w:outlineLvl w:val="2"/>
        <w:rPr>
          <w:sz w:val="24"/>
          <w:szCs w:val="24"/>
        </w:rPr>
      </w:pPr>
      <w:r>
        <w:rPr>
          <w:b/>
          <w:bCs/>
          <w:spacing w:val="-4"/>
          <w:sz w:val="24"/>
          <w:szCs w:val="24"/>
        </w:rPr>
        <w:t>24.成交通知</w:t>
      </w:r>
    </w:p>
    <w:p w14:paraId="47B1E0A8">
      <w:pPr>
        <w:pStyle w:val="2"/>
        <w:spacing w:before="181" w:line="289" w:lineRule="auto"/>
        <w:ind w:left="437" w:right="210" w:firstLine="484"/>
        <w:rPr>
          <w:sz w:val="24"/>
          <w:szCs w:val="24"/>
        </w:rPr>
      </w:pPr>
      <w:r>
        <w:rPr>
          <w:spacing w:val="-1"/>
          <w:sz w:val="24"/>
          <w:szCs w:val="24"/>
        </w:rPr>
        <w:t>24.1</w:t>
      </w:r>
      <w:r>
        <w:rPr>
          <w:spacing w:val="-51"/>
          <w:sz w:val="24"/>
          <w:szCs w:val="24"/>
        </w:rPr>
        <w:t xml:space="preserve"> </w:t>
      </w:r>
      <w:r>
        <w:rPr>
          <w:spacing w:val="-1"/>
          <w:sz w:val="24"/>
          <w:szCs w:val="24"/>
        </w:rPr>
        <w:t>采购人或者采购代理机构应当在成交供应商确定后</w:t>
      </w:r>
      <w:r>
        <w:rPr>
          <w:spacing w:val="-48"/>
          <w:sz w:val="24"/>
          <w:szCs w:val="24"/>
        </w:rPr>
        <w:t xml:space="preserve"> </w:t>
      </w:r>
      <w:r>
        <w:rPr>
          <w:spacing w:val="-1"/>
          <w:sz w:val="24"/>
          <w:szCs w:val="24"/>
        </w:rPr>
        <w:t>2</w:t>
      </w:r>
      <w:r>
        <w:rPr>
          <w:spacing w:val="-51"/>
          <w:sz w:val="24"/>
          <w:szCs w:val="24"/>
        </w:rPr>
        <w:t xml:space="preserve"> </w:t>
      </w:r>
      <w:r>
        <w:rPr>
          <w:spacing w:val="-1"/>
          <w:sz w:val="24"/>
          <w:szCs w:val="24"/>
        </w:rPr>
        <w:t>个工作日内，在青海</w:t>
      </w:r>
      <w:r>
        <w:rPr>
          <w:spacing w:val="-2"/>
          <w:sz w:val="24"/>
          <w:szCs w:val="24"/>
        </w:rPr>
        <w:t>省政府采</w:t>
      </w:r>
      <w:r>
        <w:rPr>
          <w:sz w:val="24"/>
          <w:szCs w:val="24"/>
        </w:rPr>
        <w:t xml:space="preserve"> </w:t>
      </w:r>
      <w:r>
        <w:rPr>
          <w:spacing w:val="-1"/>
          <w:sz w:val="24"/>
          <w:szCs w:val="24"/>
        </w:rPr>
        <w:t>购网上公告成交结果，同时向成交供应商发出成交通知书。</w:t>
      </w:r>
    </w:p>
    <w:p w14:paraId="5F76483B">
      <w:pPr>
        <w:pStyle w:val="2"/>
        <w:spacing w:before="185" w:line="289" w:lineRule="auto"/>
        <w:ind w:left="440" w:right="270" w:firstLine="480"/>
        <w:rPr>
          <w:sz w:val="24"/>
          <w:szCs w:val="24"/>
        </w:rPr>
      </w:pPr>
      <w:r>
        <w:rPr>
          <w:sz w:val="24"/>
          <w:szCs w:val="24"/>
        </w:rPr>
        <w:t>24.2《成交通知书》发出后，采购人改变成交结果的，</w:t>
      </w:r>
      <w:r>
        <w:rPr>
          <w:spacing w:val="-1"/>
          <w:sz w:val="24"/>
          <w:szCs w:val="24"/>
        </w:rPr>
        <w:t>或者成交供应商无正当理由放弃</w:t>
      </w:r>
      <w:r>
        <w:rPr>
          <w:sz w:val="24"/>
          <w:szCs w:val="24"/>
        </w:rPr>
        <w:t xml:space="preserve"> </w:t>
      </w:r>
      <w:r>
        <w:rPr>
          <w:spacing w:val="-1"/>
          <w:sz w:val="24"/>
          <w:szCs w:val="24"/>
        </w:rPr>
        <w:t>成交项目的，依法承担法律责任。</w:t>
      </w:r>
    </w:p>
    <w:p w14:paraId="2216022C">
      <w:pPr>
        <w:pStyle w:val="2"/>
        <w:spacing w:before="201" w:line="226" w:lineRule="auto"/>
        <w:ind w:left="4198"/>
        <w:outlineLvl w:val="1"/>
      </w:pPr>
      <w:r>
        <w:rPr>
          <w:b/>
          <w:bCs/>
          <w:spacing w:val="3"/>
        </w:rPr>
        <w:t>九、授予合同</w:t>
      </w:r>
    </w:p>
    <w:p w14:paraId="5753309F">
      <w:pPr>
        <w:pStyle w:val="2"/>
        <w:spacing w:before="179" w:line="221" w:lineRule="auto"/>
        <w:ind w:left="441"/>
        <w:outlineLvl w:val="2"/>
        <w:rPr>
          <w:sz w:val="24"/>
          <w:szCs w:val="24"/>
        </w:rPr>
      </w:pPr>
      <w:r>
        <w:rPr>
          <w:b/>
          <w:bCs/>
          <w:spacing w:val="-4"/>
          <w:sz w:val="24"/>
          <w:szCs w:val="24"/>
        </w:rPr>
        <w:t>25.签订合同</w:t>
      </w:r>
    </w:p>
    <w:p w14:paraId="6CAD0797">
      <w:pPr>
        <w:pStyle w:val="2"/>
        <w:spacing w:before="179" w:line="362" w:lineRule="auto"/>
        <w:ind w:left="462" w:right="210" w:firstLine="459"/>
        <w:rPr>
          <w:sz w:val="24"/>
          <w:szCs w:val="24"/>
        </w:rPr>
      </w:pPr>
      <w:r>
        <w:rPr>
          <w:spacing w:val="-5"/>
          <w:sz w:val="24"/>
          <w:szCs w:val="24"/>
        </w:rPr>
        <w:t>25.1</w:t>
      </w:r>
      <w:r>
        <w:rPr>
          <w:spacing w:val="-52"/>
          <w:sz w:val="24"/>
          <w:szCs w:val="24"/>
        </w:rPr>
        <w:t xml:space="preserve"> </w:t>
      </w:r>
      <w:r>
        <w:rPr>
          <w:spacing w:val="-5"/>
          <w:sz w:val="24"/>
          <w:szCs w:val="24"/>
        </w:rPr>
        <w:t>采购人与成交供应商应当在成交通知书发出之日起</w:t>
      </w:r>
      <w:r>
        <w:rPr>
          <w:spacing w:val="-46"/>
          <w:sz w:val="24"/>
          <w:szCs w:val="24"/>
        </w:rPr>
        <w:t xml:space="preserve"> </w:t>
      </w:r>
      <w:r>
        <w:rPr>
          <w:spacing w:val="-5"/>
          <w:sz w:val="24"/>
          <w:szCs w:val="24"/>
        </w:rPr>
        <w:t>30 日内，按照磋商</w:t>
      </w:r>
      <w:r>
        <w:rPr>
          <w:spacing w:val="-6"/>
          <w:sz w:val="24"/>
          <w:szCs w:val="24"/>
        </w:rPr>
        <w:t>文件确定的合</w:t>
      </w:r>
      <w:r>
        <w:rPr>
          <w:sz w:val="24"/>
          <w:szCs w:val="24"/>
        </w:rPr>
        <w:t xml:space="preserve"> </w:t>
      </w:r>
      <w:r>
        <w:rPr>
          <w:spacing w:val="-1"/>
          <w:sz w:val="24"/>
          <w:szCs w:val="24"/>
        </w:rPr>
        <w:t>同文本以及采购标的、规格型号、采购金额、采购数量、技术和服务要求等事项签订政府采</w:t>
      </w:r>
    </w:p>
    <w:p w14:paraId="53D71E54">
      <w:pPr>
        <w:spacing w:line="362" w:lineRule="auto"/>
        <w:rPr>
          <w:sz w:val="24"/>
          <w:szCs w:val="24"/>
        </w:rPr>
        <w:sectPr>
          <w:footerReference r:id="rId37" w:type="default"/>
          <w:pgSz w:w="11906" w:h="16839"/>
          <w:pgMar w:top="1362" w:right="903" w:bottom="1227" w:left="703" w:header="785" w:footer="1061" w:gutter="0"/>
          <w:cols w:space="720" w:num="1"/>
        </w:sectPr>
      </w:pPr>
    </w:p>
    <w:p w14:paraId="2DC6EA62">
      <w:pPr>
        <w:spacing w:line="372" w:lineRule="auto"/>
        <w:rPr>
          <w:rFonts w:ascii="Arial"/>
          <w:sz w:val="21"/>
        </w:rPr>
      </w:pPr>
    </w:p>
    <w:p w14:paraId="0F6BA5C1">
      <w:pPr>
        <w:pStyle w:val="2"/>
        <w:spacing w:before="78" w:line="220" w:lineRule="auto"/>
        <w:ind w:left="6"/>
        <w:rPr>
          <w:sz w:val="24"/>
          <w:szCs w:val="24"/>
        </w:rPr>
      </w:pPr>
      <w:r>
        <w:rPr>
          <w:spacing w:val="-2"/>
          <w:sz w:val="24"/>
          <w:szCs w:val="24"/>
        </w:rPr>
        <w:t>购合同。</w:t>
      </w:r>
    </w:p>
    <w:p w14:paraId="4AA5C27B">
      <w:pPr>
        <w:pStyle w:val="2"/>
        <w:spacing w:before="181" w:line="313" w:lineRule="auto"/>
        <w:ind w:left="7" w:right="120" w:firstLine="483"/>
        <w:rPr>
          <w:sz w:val="24"/>
          <w:szCs w:val="24"/>
        </w:rPr>
      </w:pPr>
      <w:r>
        <w:rPr>
          <w:spacing w:val="-2"/>
          <w:sz w:val="24"/>
          <w:szCs w:val="24"/>
        </w:rPr>
        <w:t>25.2</w:t>
      </w:r>
      <w:r>
        <w:rPr>
          <w:spacing w:val="-52"/>
          <w:sz w:val="24"/>
          <w:szCs w:val="24"/>
        </w:rPr>
        <w:t xml:space="preserve"> </w:t>
      </w:r>
      <w:r>
        <w:rPr>
          <w:spacing w:val="-2"/>
          <w:sz w:val="24"/>
          <w:szCs w:val="24"/>
        </w:rPr>
        <w:t>采购人不得向成交供应商提出超出磋商文件以外的任何要求作为签订合同的条件，</w:t>
      </w:r>
      <w:r>
        <w:rPr>
          <w:sz w:val="24"/>
          <w:szCs w:val="24"/>
        </w:rPr>
        <w:t xml:space="preserve"> 不得与成交供应商订立背离磋商文件确定的合同文本以及采购标的、规格</w:t>
      </w:r>
      <w:r>
        <w:rPr>
          <w:spacing w:val="-1"/>
          <w:sz w:val="24"/>
          <w:szCs w:val="24"/>
        </w:rPr>
        <w:t>型号、采购金额、</w:t>
      </w:r>
      <w:r>
        <w:rPr>
          <w:sz w:val="24"/>
          <w:szCs w:val="24"/>
        </w:rPr>
        <w:t xml:space="preserve"> </w:t>
      </w:r>
      <w:r>
        <w:rPr>
          <w:spacing w:val="-1"/>
          <w:sz w:val="24"/>
          <w:szCs w:val="24"/>
        </w:rPr>
        <w:t>采购数量、技术和服务要求等实质性内容的协议。</w:t>
      </w:r>
    </w:p>
    <w:p w14:paraId="35C8A7F0">
      <w:pPr>
        <w:pStyle w:val="2"/>
        <w:spacing w:before="182" w:line="325" w:lineRule="auto"/>
        <w:ind w:left="7" w:right="61" w:firstLine="483"/>
        <w:rPr>
          <w:sz w:val="24"/>
          <w:szCs w:val="24"/>
        </w:rPr>
      </w:pPr>
      <w:r>
        <w:rPr>
          <w:spacing w:val="-1"/>
          <w:sz w:val="24"/>
          <w:szCs w:val="24"/>
        </w:rPr>
        <w:t>25.3</w:t>
      </w:r>
      <w:r>
        <w:rPr>
          <w:spacing w:val="-34"/>
          <w:sz w:val="24"/>
          <w:szCs w:val="24"/>
        </w:rPr>
        <w:t xml:space="preserve"> </w:t>
      </w:r>
      <w:r>
        <w:rPr>
          <w:spacing w:val="-1"/>
          <w:sz w:val="24"/>
          <w:szCs w:val="24"/>
        </w:rPr>
        <w:t>成交供应商拒绝签订政府采购合同的，采购人可以按照《政府采购竞争性磋商采购</w:t>
      </w:r>
      <w:r>
        <w:rPr>
          <w:sz w:val="24"/>
          <w:szCs w:val="24"/>
        </w:rPr>
        <w:t xml:space="preserve"> 方式管理暂行办法》第二十八条第二款规定的原则确定其他供应商作</w:t>
      </w:r>
      <w:r>
        <w:rPr>
          <w:spacing w:val="-1"/>
          <w:sz w:val="24"/>
          <w:szCs w:val="24"/>
        </w:rPr>
        <w:t>为成交供应商并签订政</w:t>
      </w:r>
      <w:r>
        <w:rPr>
          <w:sz w:val="24"/>
          <w:szCs w:val="24"/>
        </w:rPr>
        <w:t xml:space="preserve"> 府采购合同，也可以重新开展采购活动。拒绝签订政府采购合同的成</w:t>
      </w:r>
      <w:r>
        <w:rPr>
          <w:spacing w:val="-1"/>
          <w:sz w:val="24"/>
          <w:szCs w:val="24"/>
        </w:rPr>
        <w:t>交供应商不得参加对该</w:t>
      </w:r>
      <w:r>
        <w:rPr>
          <w:sz w:val="24"/>
          <w:szCs w:val="24"/>
        </w:rPr>
        <w:t xml:space="preserve"> </w:t>
      </w:r>
      <w:r>
        <w:rPr>
          <w:spacing w:val="-1"/>
          <w:sz w:val="24"/>
          <w:szCs w:val="24"/>
        </w:rPr>
        <w:t>项目重新开展的采购活动。</w:t>
      </w:r>
    </w:p>
    <w:p w14:paraId="3161DADD">
      <w:pPr>
        <w:pStyle w:val="2"/>
        <w:spacing w:before="201" w:line="225" w:lineRule="auto"/>
        <w:ind w:left="3398"/>
        <w:outlineLvl w:val="1"/>
      </w:pPr>
      <w:r>
        <w:rPr>
          <w:b/>
          <w:bCs/>
          <w:spacing w:val="5"/>
        </w:rPr>
        <w:t>十、磋商活动终止</w:t>
      </w:r>
    </w:p>
    <w:p w14:paraId="3B805786">
      <w:pPr>
        <w:pStyle w:val="2"/>
        <w:spacing w:before="179" w:line="220" w:lineRule="auto"/>
        <w:ind w:left="11"/>
        <w:outlineLvl w:val="2"/>
        <w:rPr>
          <w:sz w:val="24"/>
          <w:szCs w:val="24"/>
        </w:rPr>
      </w:pPr>
      <w:r>
        <w:rPr>
          <w:b/>
          <w:bCs/>
          <w:spacing w:val="-4"/>
          <w:sz w:val="24"/>
          <w:szCs w:val="24"/>
        </w:rPr>
        <w:t>26.终止情形</w:t>
      </w:r>
    </w:p>
    <w:p w14:paraId="2DB3A791">
      <w:pPr>
        <w:pStyle w:val="2"/>
        <w:spacing w:before="182" w:line="360" w:lineRule="auto"/>
        <w:ind w:left="15" w:right="61" w:firstLine="475"/>
        <w:rPr>
          <w:sz w:val="24"/>
          <w:szCs w:val="24"/>
        </w:rPr>
      </w:pPr>
      <w:r>
        <w:rPr>
          <w:spacing w:val="-1"/>
          <w:sz w:val="24"/>
          <w:szCs w:val="24"/>
        </w:rPr>
        <w:t>26.1</w:t>
      </w:r>
      <w:r>
        <w:rPr>
          <w:spacing w:val="-30"/>
          <w:sz w:val="24"/>
          <w:szCs w:val="24"/>
        </w:rPr>
        <w:t xml:space="preserve"> </w:t>
      </w:r>
      <w:r>
        <w:rPr>
          <w:spacing w:val="-1"/>
          <w:sz w:val="24"/>
          <w:szCs w:val="24"/>
        </w:rPr>
        <w:t>出现下列情形之一的，采购代理机构应当终止竞争性磋商采购活动，发布</w:t>
      </w:r>
      <w:r>
        <w:rPr>
          <w:spacing w:val="-2"/>
          <w:sz w:val="24"/>
          <w:szCs w:val="24"/>
        </w:rPr>
        <w:t>项目终止</w:t>
      </w:r>
      <w:r>
        <w:rPr>
          <w:sz w:val="24"/>
          <w:szCs w:val="24"/>
        </w:rPr>
        <w:t xml:space="preserve"> </w:t>
      </w:r>
      <w:r>
        <w:rPr>
          <w:spacing w:val="-1"/>
          <w:sz w:val="24"/>
          <w:szCs w:val="24"/>
        </w:rPr>
        <w:t>公告并说明原因，重新开展采购活动：</w:t>
      </w:r>
    </w:p>
    <w:p w14:paraId="02F9C667">
      <w:pPr>
        <w:pStyle w:val="2"/>
        <w:spacing w:before="1" w:line="218" w:lineRule="auto"/>
        <w:ind w:left="499"/>
        <w:rPr>
          <w:sz w:val="24"/>
          <w:szCs w:val="24"/>
        </w:rPr>
      </w:pPr>
      <w:r>
        <w:rPr>
          <w:spacing w:val="-1"/>
          <w:sz w:val="24"/>
          <w:szCs w:val="24"/>
        </w:rPr>
        <w:t>（1）因情况变化，不再符合规定的竞争性磋商采购方式适用情形的；</w:t>
      </w:r>
    </w:p>
    <w:p w14:paraId="2BF22DFA">
      <w:pPr>
        <w:pStyle w:val="2"/>
        <w:spacing w:before="183" w:line="219" w:lineRule="auto"/>
        <w:ind w:left="499"/>
        <w:rPr>
          <w:sz w:val="24"/>
          <w:szCs w:val="24"/>
        </w:rPr>
      </w:pPr>
      <w:r>
        <w:rPr>
          <w:spacing w:val="-1"/>
          <w:sz w:val="24"/>
          <w:szCs w:val="24"/>
        </w:rPr>
        <w:t>（2）出现影响采购公正的违法、违规行为的；</w:t>
      </w:r>
    </w:p>
    <w:p w14:paraId="15AD659C">
      <w:pPr>
        <w:pStyle w:val="2"/>
        <w:spacing w:before="184" w:line="289" w:lineRule="auto"/>
        <w:ind w:left="7" w:firstLine="492"/>
        <w:rPr>
          <w:sz w:val="24"/>
          <w:szCs w:val="24"/>
        </w:rPr>
      </w:pPr>
      <w:r>
        <w:rPr>
          <w:spacing w:val="-6"/>
          <w:sz w:val="24"/>
          <w:szCs w:val="24"/>
        </w:rPr>
        <w:t>（3）除《政府采购竞争性磋商采购方式管</w:t>
      </w:r>
      <w:r>
        <w:rPr>
          <w:spacing w:val="-7"/>
          <w:sz w:val="24"/>
          <w:szCs w:val="24"/>
        </w:rPr>
        <w:t>理暂行办法》第二十一条第三款规定的情形外，</w:t>
      </w:r>
      <w:r>
        <w:rPr>
          <w:sz w:val="24"/>
          <w:szCs w:val="24"/>
        </w:rPr>
        <w:t xml:space="preserve"> </w:t>
      </w:r>
      <w:r>
        <w:rPr>
          <w:spacing w:val="-1"/>
          <w:sz w:val="24"/>
          <w:szCs w:val="24"/>
        </w:rPr>
        <w:t>在采购过程中符合要求的供应商或者报价未超过采购预算的供应商不足</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家的。</w:t>
      </w:r>
    </w:p>
    <w:p w14:paraId="2C04BE51">
      <w:pPr>
        <w:pStyle w:val="2"/>
        <w:spacing w:before="184" w:line="218" w:lineRule="auto"/>
        <w:ind w:left="491"/>
        <w:rPr>
          <w:sz w:val="24"/>
          <w:szCs w:val="24"/>
        </w:rPr>
      </w:pPr>
      <w:r>
        <w:rPr>
          <w:spacing w:val="-1"/>
          <w:sz w:val="24"/>
          <w:szCs w:val="24"/>
        </w:rPr>
        <w:t>26.2</w:t>
      </w:r>
      <w:r>
        <w:rPr>
          <w:spacing w:val="-43"/>
          <w:sz w:val="24"/>
          <w:szCs w:val="24"/>
        </w:rPr>
        <w:t xml:space="preserve"> </w:t>
      </w:r>
      <w:r>
        <w:rPr>
          <w:spacing w:val="-1"/>
          <w:sz w:val="24"/>
          <w:szCs w:val="24"/>
        </w:rPr>
        <w:t>终止磋商活动后，由采购代理机构发布终止公告并说明原因。</w:t>
      </w:r>
    </w:p>
    <w:p w14:paraId="00F1A6D0">
      <w:pPr>
        <w:pStyle w:val="2"/>
        <w:spacing w:before="202" w:line="226" w:lineRule="auto"/>
        <w:ind w:left="3940"/>
        <w:outlineLvl w:val="1"/>
      </w:pPr>
      <w:r>
        <w:rPr>
          <w:b/>
          <w:bCs/>
          <w:spacing w:val="4"/>
        </w:rPr>
        <w:t>十一、处罚</w:t>
      </w:r>
    </w:p>
    <w:p w14:paraId="58B5B4FA">
      <w:pPr>
        <w:pStyle w:val="2"/>
        <w:spacing w:before="179" w:line="220" w:lineRule="auto"/>
        <w:ind w:left="11"/>
        <w:outlineLvl w:val="2"/>
        <w:rPr>
          <w:sz w:val="24"/>
          <w:szCs w:val="24"/>
        </w:rPr>
      </w:pPr>
      <w:r>
        <w:rPr>
          <w:b/>
          <w:bCs/>
          <w:spacing w:val="-4"/>
          <w:sz w:val="24"/>
          <w:szCs w:val="24"/>
        </w:rPr>
        <w:t>27.处罚情形</w:t>
      </w:r>
    </w:p>
    <w:p w14:paraId="58448A6A">
      <w:pPr>
        <w:pStyle w:val="2"/>
        <w:spacing w:before="182" w:line="360" w:lineRule="auto"/>
        <w:ind w:left="11" w:right="61" w:firstLine="499"/>
        <w:rPr>
          <w:sz w:val="24"/>
          <w:szCs w:val="24"/>
        </w:rPr>
      </w:pPr>
      <w:r>
        <w:rPr>
          <w:spacing w:val="1"/>
          <w:sz w:val="24"/>
          <w:szCs w:val="24"/>
        </w:rPr>
        <w:t>中标人有下列情形之一的，中标无效，磋商保证金不予退还</w:t>
      </w:r>
      <w:r>
        <w:rPr>
          <w:sz w:val="24"/>
          <w:szCs w:val="24"/>
        </w:rPr>
        <w:t xml:space="preserve">。情节严重的，报同级财政 </w:t>
      </w:r>
      <w:r>
        <w:rPr>
          <w:spacing w:val="-2"/>
          <w:sz w:val="24"/>
          <w:szCs w:val="24"/>
        </w:rPr>
        <w:t>部门依法进行处理：</w:t>
      </w:r>
    </w:p>
    <w:p w14:paraId="7D7189F2">
      <w:pPr>
        <w:pStyle w:val="2"/>
        <w:spacing w:line="218" w:lineRule="auto"/>
        <w:ind w:left="499"/>
        <w:rPr>
          <w:sz w:val="24"/>
          <w:szCs w:val="24"/>
        </w:rPr>
      </w:pPr>
      <w:r>
        <w:rPr>
          <w:spacing w:val="-2"/>
          <w:sz w:val="24"/>
          <w:szCs w:val="24"/>
        </w:rPr>
        <w:t>（1）提供虚假材料谋取中标、成交的；</w:t>
      </w:r>
    </w:p>
    <w:p w14:paraId="4299E481">
      <w:pPr>
        <w:pStyle w:val="2"/>
        <w:spacing w:before="184" w:line="219" w:lineRule="auto"/>
        <w:ind w:left="499"/>
        <w:rPr>
          <w:sz w:val="24"/>
          <w:szCs w:val="24"/>
        </w:rPr>
      </w:pPr>
      <w:r>
        <w:rPr>
          <w:spacing w:val="-1"/>
          <w:sz w:val="24"/>
          <w:szCs w:val="24"/>
        </w:rPr>
        <w:t>（2）采取不正当手段诋毁、排挤其他供应商的；</w:t>
      </w:r>
    </w:p>
    <w:p w14:paraId="5DFC1EB9">
      <w:pPr>
        <w:pStyle w:val="2"/>
        <w:spacing w:before="183" w:line="219" w:lineRule="auto"/>
        <w:ind w:left="499"/>
        <w:rPr>
          <w:sz w:val="24"/>
          <w:szCs w:val="24"/>
        </w:rPr>
      </w:pPr>
      <w:r>
        <w:rPr>
          <w:spacing w:val="-1"/>
          <w:sz w:val="24"/>
          <w:szCs w:val="24"/>
        </w:rPr>
        <w:t>（3）与采购人、其他供应商或者采购代理机构恶意串通的；</w:t>
      </w:r>
    </w:p>
    <w:p w14:paraId="59165896">
      <w:pPr>
        <w:pStyle w:val="2"/>
        <w:spacing w:before="183" w:line="219" w:lineRule="auto"/>
        <w:ind w:left="499"/>
        <w:rPr>
          <w:sz w:val="24"/>
          <w:szCs w:val="24"/>
        </w:rPr>
      </w:pPr>
      <w:r>
        <w:rPr>
          <w:spacing w:val="-1"/>
          <w:sz w:val="24"/>
          <w:szCs w:val="24"/>
        </w:rPr>
        <w:t>（4）向采购人、采购代理机构行贿或者提供其他不正当利益的；</w:t>
      </w:r>
    </w:p>
    <w:p w14:paraId="77577406">
      <w:pPr>
        <w:pStyle w:val="2"/>
        <w:spacing w:before="184" w:line="219" w:lineRule="auto"/>
        <w:ind w:left="499"/>
        <w:rPr>
          <w:sz w:val="24"/>
          <w:szCs w:val="24"/>
        </w:rPr>
      </w:pPr>
      <w:r>
        <w:rPr>
          <w:spacing w:val="-1"/>
          <w:sz w:val="24"/>
          <w:szCs w:val="24"/>
        </w:rPr>
        <w:t>（5）在招标采购过程中与采购人进行协商谈判的；</w:t>
      </w:r>
    </w:p>
    <w:p w14:paraId="5D6117DE">
      <w:pPr>
        <w:pStyle w:val="2"/>
        <w:spacing w:before="183" w:line="219" w:lineRule="auto"/>
        <w:ind w:left="499"/>
        <w:rPr>
          <w:sz w:val="24"/>
          <w:szCs w:val="24"/>
        </w:rPr>
      </w:pPr>
      <w:r>
        <w:rPr>
          <w:spacing w:val="-1"/>
          <w:sz w:val="24"/>
          <w:szCs w:val="24"/>
        </w:rPr>
        <w:t>（6）向磋商小组行贿或者提供其他不正当利益。</w:t>
      </w:r>
    </w:p>
    <w:p w14:paraId="041C0EE1">
      <w:pPr>
        <w:spacing w:line="219" w:lineRule="auto"/>
        <w:rPr>
          <w:sz w:val="24"/>
          <w:szCs w:val="24"/>
        </w:rPr>
        <w:sectPr>
          <w:headerReference r:id="rId38" w:type="default"/>
          <w:footerReference r:id="rId39" w:type="default"/>
          <w:pgSz w:w="11906" w:h="16839"/>
          <w:pgMar w:top="1362" w:right="1051" w:bottom="1227" w:left="1134" w:header="785" w:footer="1061" w:gutter="0"/>
          <w:cols w:space="720" w:num="1"/>
        </w:sectPr>
      </w:pPr>
    </w:p>
    <w:p w14:paraId="365AC67B">
      <w:pPr>
        <w:spacing w:line="354" w:lineRule="auto"/>
        <w:rPr>
          <w:rFonts w:ascii="Arial"/>
          <w:sz w:val="21"/>
        </w:rPr>
      </w:pPr>
    </w:p>
    <w:p w14:paraId="266A06AA">
      <w:pPr>
        <w:pStyle w:val="2"/>
        <w:spacing w:before="114" w:line="225" w:lineRule="auto"/>
        <w:ind w:left="3940"/>
        <w:outlineLvl w:val="1"/>
      </w:pPr>
      <w:r>
        <w:rPr>
          <w:b/>
          <w:bCs/>
          <w:spacing w:val="4"/>
        </w:rPr>
        <w:t>十二、其他</w:t>
      </w:r>
    </w:p>
    <w:p w14:paraId="084CA8B5">
      <w:pPr>
        <w:pStyle w:val="2"/>
        <w:spacing w:before="181" w:line="361" w:lineRule="auto"/>
        <w:ind w:left="8" w:right="1" w:firstLine="480"/>
        <w:jc w:val="both"/>
        <w:rPr>
          <w:sz w:val="24"/>
          <w:szCs w:val="24"/>
        </w:rPr>
      </w:pPr>
      <w:r>
        <w:rPr>
          <w:spacing w:val="-5"/>
          <w:sz w:val="24"/>
          <w:szCs w:val="24"/>
        </w:rPr>
        <w:t>其他未尽事宜，按照《中华人民共和国政府采购法》、《中华人民共和国民法典》、《中</w:t>
      </w:r>
      <w:r>
        <w:rPr>
          <w:spacing w:val="3"/>
          <w:sz w:val="24"/>
          <w:szCs w:val="24"/>
        </w:rPr>
        <w:t xml:space="preserve"> </w:t>
      </w:r>
      <w:r>
        <w:rPr>
          <w:spacing w:val="1"/>
          <w:sz w:val="24"/>
          <w:szCs w:val="24"/>
        </w:rPr>
        <w:t>华人民共和国政府采购法实施条例》、《政府采购竞争性磋商采购方式管理暂行办法》等法</w:t>
      </w:r>
      <w:r>
        <w:rPr>
          <w:spacing w:val="9"/>
          <w:sz w:val="24"/>
          <w:szCs w:val="24"/>
        </w:rPr>
        <w:t xml:space="preserve"> </w:t>
      </w:r>
      <w:r>
        <w:rPr>
          <w:spacing w:val="-1"/>
          <w:sz w:val="24"/>
          <w:szCs w:val="24"/>
        </w:rPr>
        <w:t>律法规的有关条款执行。</w:t>
      </w:r>
    </w:p>
    <w:p w14:paraId="436F4551">
      <w:pPr>
        <w:spacing w:line="361" w:lineRule="auto"/>
        <w:rPr>
          <w:sz w:val="24"/>
          <w:szCs w:val="24"/>
        </w:rPr>
        <w:sectPr>
          <w:headerReference r:id="rId40" w:type="default"/>
          <w:footerReference r:id="rId41" w:type="default"/>
          <w:pgSz w:w="11906" w:h="16839"/>
          <w:pgMar w:top="1362" w:right="1111" w:bottom="1227" w:left="1134" w:header="785" w:footer="1061" w:gutter="0"/>
          <w:cols w:space="720" w:num="1"/>
        </w:sectPr>
      </w:pPr>
    </w:p>
    <w:p w14:paraId="074DBE77">
      <w:pPr>
        <w:spacing w:line="242" w:lineRule="auto"/>
        <w:rPr>
          <w:rFonts w:ascii="Arial"/>
          <w:sz w:val="21"/>
        </w:rPr>
      </w:pPr>
    </w:p>
    <w:p w14:paraId="589C6D20">
      <w:pPr>
        <w:spacing w:line="243" w:lineRule="auto"/>
        <w:rPr>
          <w:rFonts w:ascii="Arial"/>
          <w:sz w:val="21"/>
        </w:rPr>
      </w:pPr>
    </w:p>
    <w:p w14:paraId="5929BBCB">
      <w:pPr>
        <w:spacing w:line="243" w:lineRule="auto"/>
        <w:rPr>
          <w:rFonts w:ascii="Arial"/>
          <w:sz w:val="21"/>
        </w:rPr>
      </w:pPr>
    </w:p>
    <w:p w14:paraId="017B2156">
      <w:pPr>
        <w:spacing w:line="243" w:lineRule="auto"/>
        <w:rPr>
          <w:rFonts w:ascii="Arial"/>
          <w:sz w:val="21"/>
        </w:rPr>
      </w:pPr>
    </w:p>
    <w:p w14:paraId="7C6F0901">
      <w:pPr>
        <w:pStyle w:val="2"/>
        <w:spacing w:before="114" w:line="224" w:lineRule="auto"/>
        <w:ind w:left="2674"/>
        <w:outlineLvl w:val="0"/>
      </w:pPr>
      <w:bookmarkStart w:id="5" w:name="bookmark27"/>
      <w:bookmarkEnd w:id="5"/>
      <w:r>
        <w:rPr>
          <w:b/>
          <w:bCs/>
          <w:spacing w:val="6"/>
        </w:rPr>
        <w:t>第四部分</w:t>
      </w:r>
      <w:r>
        <w:rPr>
          <w:spacing w:val="6"/>
        </w:rPr>
        <w:t xml:space="preserve">  </w:t>
      </w:r>
      <w:r>
        <w:rPr>
          <w:b/>
          <w:bCs/>
          <w:spacing w:val="6"/>
        </w:rPr>
        <w:t>采购项目合同书</w:t>
      </w:r>
    </w:p>
    <w:p w14:paraId="24CB0E87">
      <w:pPr>
        <w:spacing w:line="273" w:lineRule="auto"/>
        <w:rPr>
          <w:rFonts w:ascii="Arial"/>
          <w:sz w:val="21"/>
        </w:rPr>
      </w:pPr>
    </w:p>
    <w:p w14:paraId="3BDAB532">
      <w:pPr>
        <w:pStyle w:val="2"/>
        <w:spacing w:before="101" w:line="225" w:lineRule="auto"/>
        <w:ind w:left="4051"/>
        <w:rPr>
          <w:sz w:val="31"/>
          <w:szCs w:val="31"/>
        </w:rPr>
      </w:pPr>
      <w:r>
        <w:rPr>
          <w:b/>
          <w:bCs/>
          <w:sz w:val="31"/>
          <w:szCs w:val="31"/>
        </w:rPr>
        <w:t>（服务类）</w:t>
      </w:r>
    </w:p>
    <w:p w14:paraId="1230BEEF">
      <w:pPr>
        <w:spacing w:line="281" w:lineRule="auto"/>
        <w:rPr>
          <w:rFonts w:ascii="Arial"/>
          <w:sz w:val="21"/>
        </w:rPr>
      </w:pPr>
    </w:p>
    <w:p w14:paraId="4B41CD10">
      <w:pPr>
        <w:spacing w:line="281" w:lineRule="auto"/>
        <w:rPr>
          <w:rFonts w:ascii="Arial"/>
          <w:sz w:val="21"/>
        </w:rPr>
      </w:pPr>
    </w:p>
    <w:p w14:paraId="2350D68E">
      <w:pPr>
        <w:spacing w:line="281" w:lineRule="auto"/>
        <w:rPr>
          <w:rFonts w:ascii="Arial"/>
          <w:sz w:val="21"/>
        </w:rPr>
      </w:pPr>
    </w:p>
    <w:p w14:paraId="2672DF12">
      <w:pPr>
        <w:spacing w:line="281" w:lineRule="auto"/>
        <w:rPr>
          <w:rFonts w:ascii="Arial"/>
          <w:sz w:val="21"/>
        </w:rPr>
      </w:pPr>
    </w:p>
    <w:p w14:paraId="624FF8E0">
      <w:pPr>
        <w:spacing w:line="281" w:lineRule="auto"/>
        <w:rPr>
          <w:rFonts w:ascii="Arial"/>
          <w:sz w:val="21"/>
        </w:rPr>
      </w:pPr>
    </w:p>
    <w:p w14:paraId="0DA6AF47">
      <w:pPr>
        <w:pStyle w:val="2"/>
        <w:spacing w:before="152" w:line="223" w:lineRule="auto"/>
        <w:ind w:left="1956"/>
        <w:outlineLvl w:val="1"/>
        <w:rPr>
          <w:sz w:val="47"/>
          <w:szCs w:val="47"/>
        </w:rPr>
      </w:pPr>
      <w:bookmarkStart w:id="6" w:name="bookmark4"/>
      <w:bookmarkEnd w:id="6"/>
      <w:r>
        <w:rPr>
          <w:b/>
          <w:bCs/>
          <w:spacing w:val="5"/>
          <w:sz w:val="47"/>
          <w:szCs w:val="47"/>
        </w:rPr>
        <w:t>青海省政府采购项目合同书</w:t>
      </w:r>
    </w:p>
    <w:p w14:paraId="3204B911">
      <w:pPr>
        <w:spacing w:line="264" w:lineRule="auto"/>
        <w:rPr>
          <w:rFonts w:ascii="Arial"/>
          <w:sz w:val="21"/>
        </w:rPr>
      </w:pPr>
    </w:p>
    <w:p w14:paraId="3D1BB9AB">
      <w:pPr>
        <w:spacing w:line="264" w:lineRule="auto"/>
        <w:rPr>
          <w:rFonts w:ascii="Arial"/>
          <w:sz w:val="21"/>
        </w:rPr>
      </w:pPr>
    </w:p>
    <w:p w14:paraId="7E9ECD4B">
      <w:pPr>
        <w:spacing w:line="264" w:lineRule="auto"/>
        <w:rPr>
          <w:rFonts w:ascii="Arial"/>
          <w:sz w:val="21"/>
        </w:rPr>
      </w:pPr>
    </w:p>
    <w:p w14:paraId="382E0DD4">
      <w:pPr>
        <w:spacing w:line="264" w:lineRule="auto"/>
        <w:rPr>
          <w:rFonts w:ascii="Arial"/>
          <w:sz w:val="21"/>
        </w:rPr>
      </w:pPr>
    </w:p>
    <w:p w14:paraId="58F3E0A6">
      <w:pPr>
        <w:spacing w:line="264" w:lineRule="auto"/>
        <w:rPr>
          <w:rFonts w:ascii="Arial"/>
          <w:sz w:val="21"/>
        </w:rPr>
      </w:pPr>
    </w:p>
    <w:p w14:paraId="4DDC7AFD">
      <w:pPr>
        <w:spacing w:line="264" w:lineRule="auto"/>
        <w:rPr>
          <w:rFonts w:ascii="Arial"/>
          <w:sz w:val="21"/>
        </w:rPr>
      </w:pPr>
    </w:p>
    <w:p w14:paraId="7CA54527">
      <w:pPr>
        <w:spacing w:line="264" w:lineRule="auto"/>
        <w:rPr>
          <w:rFonts w:ascii="Arial"/>
          <w:sz w:val="21"/>
        </w:rPr>
      </w:pPr>
    </w:p>
    <w:p w14:paraId="2CC51657">
      <w:pPr>
        <w:spacing w:line="264" w:lineRule="auto"/>
        <w:rPr>
          <w:rFonts w:ascii="Arial"/>
          <w:sz w:val="21"/>
        </w:rPr>
      </w:pPr>
    </w:p>
    <w:p w14:paraId="1768B1F6">
      <w:pPr>
        <w:spacing w:line="264" w:lineRule="auto"/>
        <w:rPr>
          <w:rFonts w:ascii="Arial"/>
          <w:sz w:val="21"/>
        </w:rPr>
      </w:pPr>
    </w:p>
    <w:p w14:paraId="01C87EAB">
      <w:pPr>
        <w:pStyle w:val="2"/>
        <w:spacing w:before="98" w:line="219" w:lineRule="auto"/>
        <w:ind w:left="9" w:firstLine="886" w:firstLineChars="300"/>
        <w:rPr>
          <w:sz w:val="30"/>
          <w:szCs w:val="30"/>
        </w:rPr>
      </w:pPr>
      <w:r>
        <w:rPr>
          <w:b/>
          <w:bCs/>
          <w:spacing w:val="-3"/>
          <w:sz w:val="30"/>
          <w:szCs w:val="30"/>
        </w:rPr>
        <w:t>采购项目编号：</w:t>
      </w:r>
      <w:r>
        <w:rPr>
          <w:rFonts w:hint="eastAsia"/>
          <w:b/>
          <w:bCs/>
          <w:spacing w:val="-3"/>
          <w:sz w:val="30"/>
          <w:szCs w:val="30"/>
          <w:u w:val="single" w:color="auto"/>
          <w:lang w:eastAsia="zh-CN"/>
        </w:rPr>
        <w:t>青海璇锴竞磋（服务）2025-01</w:t>
      </w:r>
      <w:r>
        <w:rPr>
          <w:rFonts w:hint="eastAsia"/>
          <w:b/>
          <w:bCs/>
          <w:spacing w:val="-3"/>
          <w:sz w:val="30"/>
          <w:szCs w:val="30"/>
          <w:u w:val="single" w:color="auto"/>
          <w:lang w:val="en-US" w:eastAsia="zh-CN"/>
        </w:rPr>
        <w:t>9</w:t>
      </w:r>
      <w:r>
        <w:rPr>
          <w:spacing w:val="2"/>
          <w:sz w:val="30"/>
          <w:szCs w:val="30"/>
          <w:u w:val="single" w:color="auto"/>
        </w:rPr>
        <w:t xml:space="preserve">      </w:t>
      </w:r>
    </w:p>
    <w:p w14:paraId="0FABD408">
      <w:pPr>
        <w:pStyle w:val="2"/>
        <w:spacing w:before="268" w:line="219" w:lineRule="auto"/>
        <w:ind w:left="9" w:firstLine="880" w:firstLineChars="300"/>
        <w:rPr>
          <w:rFonts w:hint="eastAsia" w:eastAsia="宋体"/>
          <w:sz w:val="30"/>
          <w:szCs w:val="30"/>
          <w:lang w:eastAsia="zh-CN"/>
        </w:rPr>
      </w:pPr>
      <w:r>
        <w:rPr>
          <w:b/>
          <w:bCs/>
          <w:spacing w:val="-4"/>
          <w:sz w:val="30"/>
          <w:szCs w:val="30"/>
        </w:rPr>
        <w:t>采购项目名称：</w:t>
      </w:r>
      <w:r>
        <w:rPr>
          <w:rFonts w:hint="eastAsia"/>
          <w:b/>
          <w:bCs/>
          <w:spacing w:val="-4"/>
          <w:sz w:val="30"/>
          <w:szCs w:val="30"/>
          <w:u w:val="single" w:color="auto"/>
          <w:lang w:eastAsia="zh-CN"/>
        </w:rPr>
        <w:t>格尔木市人民法院司法辅助事务外包</w:t>
      </w:r>
    </w:p>
    <w:p w14:paraId="6CCDE523">
      <w:pPr>
        <w:pStyle w:val="2"/>
        <w:spacing w:before="268" w:line="219" w:lineRule="auto"/>
        <w:ind w:left="9" w:firstLine="886" w:firstLineChars="300"/>
        <w:rPr>
          <w:sz w:val="30"/>
          <w:szCs w:val="30"/>
        </w:rPr>
      </w:pPr>
      <w:r>
        <w:rPr>
          <w:b/>
          <w:bCs/>
          <w:spacing w:val="-3"/>
          <w:sz w:val="30"/>
          <w:szCs w:val="30"/>
        </w:rPr>
        <w:t>采购合同编号：</w:t>
      </w:r>
      <w:r>
        <w:rPr>
          <w:b/>
          <w:bCs/>
          <w:spacing w:val="-3"/>
          <w:sz w:val="30"/>
          <w:szCs w:val="30"/>
          <w:u w:val="single" w:color="auto"/>
        </w:rPr>
        <w:t>QH</w:t>
      </w:r>
      <w:r>
        <w:rPr>
          <w:rFonts w:hint="eastAsia"/>
          <w:b/>
          <w:bCs/>
          <w:spacing w:val="-3"/>
          <w:sz w:val="30"/>
          <w:szCs w:val="30"/>
          <w:u w:val="single" w:color="auto"/>
          <w:lang w:val="en-US" w:eastAsia="zh-CN"/>
        </w:rPr>
        <w:t>XK</w:t>
      </w:r>
      <w:r>
        <w:rPr>
          <w:spacing w:val="-3"/>
          <w:sz w:val="30"/>
          <w:szCs w:val="30"/>
          <w:u w:val="single" w:color="auto"/>
        </w:rPr>
        <w:t xml:space="preserve"> </w:t>
      </w:r>
      <w:r>
        <w:rPr>
          <w:b/>
          <w:bCs/>
          <w:spacing w:val="-3"/>
          <w:sz w:val="30"/>
          <w:szCs w:val="30"/>
          <w:u w:val="single" w:color="auto"/>
        </w:rPr>
        <w:t>2025-0</w:t>
      </w:r>
      <w:r>
        <w:rPr>
          <w:rFonts w:hint="eastAsia"/>
          <w:b/>
          <w:bCs/>
          <w:spacing w:val="-3"/>
          <w:sz w:val="30"/>
          <w:szCs w:val="30"/>
          <w:u w:val="single" w:color="auto"/>
          <w:lang w:val="en-US" w:eastAsia="zh-CN"/>
        </w:rPr>
        <w:t>19</w:t>
      </w:r>
      <w:r>
        <w:rPr>
          <w:sz w:val="30"/>
          <w:szCs w:val="30"/>
          <w:u w:val="single" w:color="auto"/>
        </w:rPr>
        <w:t xml:space="preserve">                   </w:t>
      </w:r>
    </w:p>
    <w:p w14:paraId="187BF7A2">
      <w:pPr>
        <w:pStyle w:val="2"/>
        <w:spacing w:before="268" w:line="219" w:lineRule="auto"/>
        <w:ind w:firstLine="880" w:firstLineChars="300"/>
        <w:rPr>
          <w:sz w:val="30"/>
          <w:szCs w:val="30"/>
        </w:rPr>
      </w:pPr>
      <w:r>
        <w:rPr>
          <w:b/>
          <w:bCs/>
          <w:spacing w:val="-4"/>
          <w:sz w:val="30"/>
          <w:szCs w:val="30"/>
        </w:rPr>
        <w:t>合同金额（人民币</w:t>
      </w:r>
      <w:r>
        <w:rPr>
          <w:b/>
          <w:bCs/>
          <w:spacing w:val="-2"/>
          <w:sz w:val="30"/>
          <w:szCs w:val="30"/>
        </w:rPr>
        <w:t>）：</w:t>
      </w:r>
      <w:r>
        <w:rPr>
          <w:spacing w:val="3"/>
          <w:sz w:val="30"/>
          <w:szCs w:val="30"/>
        </w:rPr>
        <w:t xml:space="preserve"> </w:t>
      </w:r>
      <w:r>
        <w:rPr>
          <w:sz w:val="30"/>
          <w:szCs w:val="30"/>
          <w:u w:val="single" w:color="auto"/>
        </w:rPr>
        <w:t xml:space="preserve">                           </w:t>
      </w:r>
    </w:p>
    <w:p w14:paraId="16362CE0">
      <w:pPr>
        <w:pStyle w:val="2"/>
        <w:spacing w:before="268" w:line="219" w:lineRule="auto"/>
        <w:ind w:left="9" w:firstLine="910" w:firstLineChars="300"/>
        <w:rPr>
          <w:sz w:val="30"/>
          <w:szCs w:val="30"/>
        </w:rPr>
      </w:pPr>
      <w:r>
        <w:rPr>
          <w:b/>
          <w:bCs/>
          <w:spacing w:val="1"/>
          <w:sz w:val="30"/>
          <w:szCs w:val="30"/>
        </w:rPr>
        <w:t>采</w:t>
      </w:r>
      <w:r>
        <w:rPr>
          <w:spacing w:val="1"/>
          <w:sz w:val="30"/>
          <w:szCs w:val="30"/>
        </w:rPr>
        <w:t xml:space="preserve"> </w:t>
      </w:r>
      <w:r>
        <w:rPr>
          <w:b/>
          <w:bCs/>
          <w:spacing w:val="1"/>
          <w:sz w:val="30"/>
          <w:szCs w:val="30"/>
        </w:rPr>
        <w:t>购</w:t>
      </w:r>
      <w:r>
        <w:rPr>
          <w:spacing w:val="1"/>
          <w:sz w:val="30"/>
          <w:szCs w:val="30"/>
        </w:rPr>
        <w:t xml:space="preserve"> </w:t>
      </w:r>
      <w:r>
        <w:rPr>
          <w:b/>
          <w:bCs/>
          <w:spacing w:val="1"/>
          <w:sz w:val="30"/>
          <w:szCs w:val="30"/>
        </w:rPr>
        <w:t>人（采购人</w:t>
      </w:r>
      <w:r>
        <w:rPr>
          <w:b/>
          <w:bCs/>
          <w:spacing w:val="-17"/>
          <w:sz w:val="30"/>
          <w:szCs w:val="30"/>
        </w:rPr>
        <w:t>）：</w:t>
      </w:r>
      <w:r>
        <w:rPr>
          <w:sz w:val="30"/>
          <w:szCs w:val="30"/>
          <w:u w:val="single" w:color="auto"/>
        </w:rPr>
        <w:t xml:space="preserve">                   </w:t>
      </w:r>
      <w:r>
        <w:rPr>
          <w:b/>
          <w:bCs/>
          <w:spacing w:val="-17"/>
          <w:sz w:val="30"/>
          <w:szCs w:val="30"/>
          <w:u w:val="single" w:color="auto"/>
        </w:rPr>
        <w:t>（</w:t>
      </w:r>
      <w:r>
        <w:rPr>
          <w:b/>
          <w:bCs/>
          <w:spacing w:val="1"/>
          <w:sz w:val="30"/>
          <w:szCs w:val="30"/>
          <w:u w:val="single" w:color="auto"/>
        </w:rPr>
        <w:t>盖章）</w:t>
      </w:r>
    </w:p>
    <w:p w14:paraId="120476B8">
      <w:pPr>
        <w:pStyle w:val="2"/>
        <w:spacing w:before="268" w:line="219" w:lineRule="auto"/>
        <w:ind w:left="10" w:firstLine="898" w:firstLineChars="300"/>
        <w:rPr>
          <w:sz w:val="30"/>
          <w:szCs w:val="30"/>
        </w:rPr>
      </w:pPr>
      <w:r>
        <w:rPr>
          <w:b/>
          <w:bCs/>
          <w:spacing w:val="-1"/>
          <w:sz w:val="30"/>
          <w:szCs w:val="30"/>
        </w:rPr>
        <w:t>供</w:t>
      </w:r>
      <w:r>
        <w:rPr>
          <w:spacing w:val="-1"/>
          <w:sz w:val="30"/>
          <w:szCs w:val="30"/>
        </w:rPr>
        <w:t xml:space="preserve"> </w:t>
      </w:r>
      <w:r>
        <w:rPr>
          <w:b/>
          <w:bCs/>
          <w:spacing w:val="-1"/>
          <w:sz w:val="30"/>
          <w:szCs w:val="30"/>
        </w:rPr>
        <w:t>应</w:t>
      </w:r>
      <w:r>
        <w:rPr>
          <w:spacing w:val="24"/>
          <w:sz w:val="30"/>
          <w:szCs w:val="30"/>
        </w:rPr>
        <w:t xml:space="preserve"> </w:t>
      </w:r>
      <w:r>
        <w:rPr>
          <w:b/>
          <w:bCs/>
          <w:spacing w:val="-1"/>
          <w:sz w:val="30"/>
          <w:szCs w:val="30"/>
        </w:rPr>
        <w:t>商（乙方</w:t>
      </w:r>
      <w:r>
        <w:rPr>
          <w:b/>
          <w:bCs/>
          <w:spacing w:val="-17"/>
          <w:sz w:val="30"/>
          <w:szCs w:val="30"/>
        </w:rPr>
        <w:t>）：</w:t>
      </w:r>
      <w:r>
        <w:rPr>
          <w:sz w:val="30"/>
          <w:szCs w:val="30"/>
          <w:u w:val="single" w:color="auto"/>
        </w:rPr>
        <w:t xml:space="preserve">                     </w:t>
      </w:r>
      <w:r>
        <w:rPr>
          <w:b/>
          <w:bCs/>
          <w:spacing w:val="-17"/>
          <w:sz w:val="30"/>
          <w:szCs w:val="30"/>
          <w:u w:val="single" w:color="auto"/>
        </w:rPr>
        <w:t>（</w:t>
      </w:r>
      <w:r>
        <w:rPr>
          <w:b/>
          <w:bCs/>
          <w:spacing w:val="-1"/>
          <w:sz w:val="30"/>
          <w:szCs w:val="30"/>
          <w:u w:val="single" w:color="auto"/>
        </w:rPr>
        <w:t>盖章）</w:t>
      </w:r>
    </w:p>
    <w:p w14:paraId="69A87993">
      <w:pPr>
        <w:pStyle w:val="2"/>
        <w:spacing w:before="268" w:line="219" w:lineRule="auto"/>
        <w:ind w:left="9" w:firstLine="880" w:firstLineChars="300"/>
        <w:rPr>
          <w:sz w:val="30"/>
          <w:szCs w:val="30"/>
        </w:rPr>
      </w:pPr>
      <w:r>
        <w:rPr>
          <w:b/>
          <w:bCs/>
          <w:spacing w:val="-4"/>
          <w:sz w:val="30"/>
          <w:szCs w:val="30"/>
        </w:rPr>
        <w:t>采购日期：</w:t>
      </w:r>
      <w:r>
        <w:rPr>
          <w:sz w:val="30"/>
          <w:szCs w:val="30"/>
          <w:u w:val="single" w:color="auto"/>
        </w:rPr>
        <w:t xml:space="preserve">                                     </w:t>
      </w:r>
    </w:p>
    <w:p w14:paraId="0ED88BCB">
      <w:pPr>
        <w:spacing w:line="219" w:lineRule="auto"/>
        <w:rPr>
          <w:sz w:val="30"/>
          <w:szCs w:val="30"/>
        </w:rPr>
        <w:sectPr>
          <w:footerReference r:id="rId42" w:type="default"/>
          <w:pgSz w:w="11906" w:h="16839"/>
          <w:pgMar w:top="1362" w:right="1111" w:bottom="1227" w:left="1134" w:header="785" w:footer="1061" w:gutter="0"/>
          <w:cols w:space="720" w:num="1"/>
        </w:sectPr>
      </w:pPr>
    </w:p>
    <w:p w14:paraId="6DC797A1">
      <w:pPr>
        <w:spacing w:line="415" w:lineRule="auto"/>
        <w:rPr>
          <w:rFonts w:ascii="Arial"/>
          <w:sz w:val="21"/>
        </w:rPr>
      </w:pPr>
    </w:p>
    <w:p w14:paraId="7E3AA610">
      <w:pPr>
        <w:pStyle w:val="2"/>
        <w:spacing w:before="91" w:line="219" w:lineRule="auto"/>
        <w:ind w:left="8"/>
        <w:rPr>
          <w:sz w:val="28"/>
          <w:szCs w:val="28"/>
        </w:rPr>
      </w:pPr>
      <w:r>
        <w:rPr>
          <w:b/>
          <w:bCs/>
          <w:spacing w:val="-3"/>
          <w:sz w:val="28"/>
          <w:szCs w:val="28"/>
        </w:rPr>
        <w:t>采</w:t>
      </w:r>
      <w:r>
        <w:rPr>
          <w:spacing w:val="-3"/>
          <w:sz w:val="28"/>
          <w:szCs w:val="28"/>
        </w:rPr>
        <w:t xml:space="preserve"> </w:t>
      </w:r>
      <w:r>
        <w:rPr>
          <w:b/>
          <w:bCs/>
          <w:spacing w:val="-3"/>
          <w:sz w:val="28"/>
          <w:szCs w:val="28"/>
        </w:rPr>
        <w:t>购</w:t>
      </w:r>
      <w:r>
        <w:rPr>
          <w:spacing w:val="-3"/>
          <w:sz w:val="28"/>
          <w:szCs w:val="28"/>
        </w:rPr>
        <w:t xml:space="preserve"> </w:t>
      </w:r>
      <w:r>
        <w:rPr>
          <w:b/>
          <w:bCs/>
          <w:spacing w:val="-3"/>
          <w:sz w:val="28"/>
          <w:szCs w:val="28"/>
        </w:rPr>
        <w:t>人（以下简称采购人</w:t>
      </w:r>
      <w:r>
        <w:rPr>
          <w:b/>
          <w:bCs/>
          <w:spacing w:val="2"/>
          <w:sz w:val="28"/>
          <w:szCs w:val="28"/>
        </w:rPr>
        <w:t>）：</w:t>
      </w:r>
    </w:p>
    <w:p w14:paraId="7B2CE49E">
      <w:pPr>
        <w:pStyle w:val="2"/>
        <w:spacing w:before="282" w:line="220" w:lineRule="auto"/>
        <w:ind w:left="38"/>
        <w:rPr>
          <w:sz w:val="28"/>
          <w:szCs w:val="28"/>
        </w:rPr>
      </w:pPr>
      <w:r>
        <w:rPr>
          <w:b/>
          <w:bCs/>
          <w:spacing w:val="-7"/>
          <w:sz w:val="30"/>
          <w:szCs w:val="30"/>
        </w:rPr>
        <w:t>中</w:t>
      </w:r>
      <w:r>
        <w:rPr>
          <w:spacing w:val="-7"/>
          <w:sz w:val="30"/>
          <w:szCs w:val="30"/>
        </w:rPr>
        <w:t xml:space="preserve"> </w:t>
      </w:r>
      <w:r>
        <w:rPr>
          <w:b/>
          <w:bCs/>
          <w:spacing w:val="-7"/>
          <w:sz w:val="30"/>
          <w:szCs w:val="30"/>
        </w:rPr>
        <w:t>标</w:t>
      </w:r>
      <w:r>
        <w:rPr>
          <w:spacing w:val="19"/>
          <w:sz w:val="30"/>
          <w:szCs w:val="30"/>
        </w:rPr>
        <w:t xml:space="preserve"> </w:t>
      </w:r>
      <w:r>
        <w:rPr>
          <w:b/>
          <w:bCs/>
          <w:spacing w:val="-7"/>
          <w:sz w:val="30"/>
          <w:szCs w:val="30"/>
        </w:rPr>
        <w:t>人</w:t>
      </w:r>
      <w:r>
        <w:rPr>
          <w:b/>
          <w:bCs/>
          <w:spacing w:val="-7"/>
          <w:sz w:val="28"/>
          <w:szCs w:val="28"/>
        </w:rPr>
        <w:t>（以下简称乙方</w:t>
      </w:r>
      <w:r>
        <w:rPr>
          <w:b/>
          <w:bCs/>
          <w:spacing w:val="-3"/>
          <w:sz w:val="28"/>
          <w:szCs w:val="28"/>
        </w:rPr>
        <w:t>）：</w:t>
      </w:r>
    </w:p>
    <w:p w14:paraId="22490D86">
      <w:pPr>
        <w:pStyle w:val="2"/>
        <w:spacing w:before="285" w:line="216" w:lineRule="auto"/>
        <w:jc w:val="right"/>
        <w:rPr>
          <w:sz w:val="24"/>
          <w:szCs w:val="24"/>
        </w:rPr>
      </w:pPr>
      <w:r>
        <w:pict>
          <v:shape id="_x0000_s1028" o:spid="_x0000_s1028" style="position:absolute;left:0pt;margin-left:104.45pt;margin-top:25.5pt;height:0.6pt;width:378.45pt;z-index:251660288;mso-width-relative:page;mso-height-relative:page;" filled="f" stroked="t" coordsize="7569,12" path="m0,5l7568,5e">
            <v:fill on="f" focussize="0,0"/>
            <v:stroke weight="0.6pt" color="#000000" miterlimit="2" joinstyle="bevel"/>
            <v:imagedata o:title=""/>
            <o:lock v:ext="edit"/>
          </v:shape>
        </w:pict>
      </w:r>
      <w:r>
        <w:rPr>
          <w:spacing w:val="-9"/>
          <w:sz w:val="24"/>
          <w:szCs w:val="24"/>
        </w:rPr>
        <w:t>甲、乙双方根据xx</w:t>
      </w:r>
      <w:r>
        <w:rPr>
          <w:spacing w:val="-59"/>
          <w:sz w:val="24"/>
          <w:szCs w:val="24"/>
        </w:rPr>
        <w:t xml:space="preserve"> </w:t>
      </w:r>
      <w:r>
        <w:rPr>
          <w:spacing w:val="-9"/>
          <w:sz w:val="24"/>
          <w:szCs w:val="24"/>
        </w:rPr>
        <w:t>年</w:t>
      </w:r>
      <w:r>
        <w:rPr>
          <w:spacing w:val="-61"/>
          <w:sz w:val="24"/>
          <w:szCs w:val="24"/>
        </w:rPr>
        <w:t xml:space="preserve"> </w:t>
      </w:r>
      <w:r>
        <w:rPr>
          <w:spacing w:val="-9"/>
          <w:sz w:val="24"/>
          <w:szCs w:val="24"/>
        </w:rPr>
        <w:t>xx</w:t>
      </w:r>
      <w:r>
        <w:rPr>
          <w:spacing w:val="-55"/>
          <w:sz w:val="24"/>
          <w:szCs w:val="24"/>
        </w:rPr>
        <w:t xml:space="preserve"> </w:t>
      </w:r>
      <w:r>
        <w:rPr>
          <w:spacing w:val="-9"/>
          <w:sz w:val="24"/>
          <w:szCs w:val="24"/>
        </w:rPr>
        <w:t xml:space="preserve">月xx 日，    </w:t>
      </w:r>
      <w:r>
        <w:rPr>
          <w:spacing w:val="-10"/>
          <w:sz w:val="24"/>
          <w:szCs w:val="24"/>
        </w:rPr>
        <w:t xml:space="preserve">               ,【采购编号：               】</w:t>
      </w:r>
    </w:p>
    <w:p w14:paraId="69E41E7E">
      <w:pPr>
        <w:pStyle w:val="2"/>
        <w:spacing w:before="199" w:line="344" w:lineRule="auto"/>
        <w:ind w:left="9" w:right="110" w:firstLine="18"/>
        <w:rPr>
          <w:sz w:val="24"/>
          <w:szCs w:val="24"/>
        </w:rPr>
      </w:pPr>
      <w:r>
        <w:rPr>
          <w:spacing w:val="1"/>
          <w:sz w:val="24"/>
          <w:szCs w:val="24"/>
          <w:u w:val="single" w:color="auto"/>
        </w:rPr>
        <w:t>的竞争性磋商文件要求和采购代理机构出具的《成交通知书》</w:t>
      </w:r>
      <w:r>
        <w:rPr>
          <w:spacing w:val="1"/>
          <w:sz w:val="24"/>
          <w:szCs w:val="24"/>
        </w:rPr>
        <w:t>，并经双方</w:t>
      </w:r>
      <w:r>
        <w:rPr>
          <w:sz w:val="24"/>
          <w:szCs w:val="24"/>
        </w:rPr>
        <w:t xml:space="preserve">协商一致，签订本 </w:t>
      </w:r>
      <w:r>
        <w:rPr>
          <w:spacing w:val="-2"/>
          <w:sz w:val="24"/>
          <w:szCs w:val="24"/>
        </w:rPr>
        <w:t>合同协议书。</w:t>
      </w:r>
    </w:p>
    <w:p w14:paraId="7949D76A">
      <w:pPr>
        <w:pStyle w:val="2"/>
        <w:spacing w:line="218" w:lineRule="auto"/>
        <w:ind w:left="11"/>
        <w:outlineLvl w:val="1"/>
        <w:rPr>
          <w:sz w:val="24"/>
          <w:szCs w:val="24"/>
        </w:rPr>
      </w:pPr>
      <w:r>
        <w:rPr>
          <w:spacing w:val="-1"/>
          <w:sz w:val="24"/>
          <w:szCs w:val="24"/>
        </w:rPr>
        <w:t>一、签订本政府采购合同的依据</w:t>
      </w:r>
    </w:p>
    <w:p w14:paraId="07447440">
      <w:pPr>
        <w:pStyle w:val="2"/>
        <w:spacing w:before="183" w:line="219" w:lineRule="auto"/>
        <w:ind w:left="489"/>
        <w:rPr>
          <w:sz w:val="24"/>
          <w:szCs w:val="24"/>
        </w:rPr>
      </w:pPr>
      <w:r>
        <w:rPr>
          <w:sz w:val="24"/>
          <w:szCs w:val="24"/>
        </w:rPr>
        <w:t>本政府采购合同所附下列文件是构成本政府</w:t>
      </w:r>
      <w:r>
        <w:rPr>
          <w:spacing w:val="-1"/>
          <w:sz w:val="24"/>
          <w:szCs w:val="24"/>
        </w:rPr>
        <w:t>采购合同不可分割的部分：</w:t>
      </w:r>
    </w:p>
    <w:p w14:paraId="7F3F7112">
      <w:pPr>
        <w:pStyle w:val="2"/>
        <w:spacing w:before="249" w:line="219" w:lineRule="auto"/>
        <w:ind w:left="505"/>
        <w:rPr>
          <w:sz w:val="24"/>
          <w:szCs w:val="24"/>
        </w:rPr>
      </w:pPr>
      <w:r>
        <w:rPr>
          <w:spacing w:val="-3"/>
          <w:sz w:val="24"/>
          <w:szCs w:val="24"/>
        </w:rPr>
        <w:t>1.竞争性磋商文件；</w:t>
      </w:r>
    </w:p>
    <w:p w14:paraId="462D83A4">
      <w:pPr>
        <w:pStyle w:val="2"/>
        <w:spacing w:before="195" w:line="218" w:lineRule="auto"/>
        <w:ind w:left="491"/>
        <w:rPr>
          <w:sz w:val="24"/>
          <w:szCs w:val="24"/>
        </w:rPr>
      </w:pPr>
      <w:r>
        <w:rPr>
          <w:spacing w:val="-1"/>
          <w:sz w:val="24"/>
          <w:szCs w:val="24"/>
        </w:rPr>
        <w:t>2.竞争性磋商文件的澄清、变更公告；</w:t>
      </w:r>
    </w:p>
    <w:p w14:paraId="3F37859F">
      <w:pPr>
        <w:pStyle w:val="2"/>
        <w:spacing w:before="196" w:line="219" w:lineRule="auto"/>
        <w:ind w:left="492"/>
        <w:rPr>
          <w:sz w:val="24"/>
          <w:szCs w:val="24"/>
        </w:rPr>
      </w:pPr>
      <w:r>
        <w:rPr>
          <w:spacing w:val="-1"/>
          <w:sz w:val="24"/>
          <w:szCs w:val="24"/>
        </w:rPr>
        <w:t>3.中成交供应商提交的响应文件；</w:t>
      </w:r>
    </w:p>
    <w:p w14:paraId="38A0325E">
      <w:pPr>
        <w:pStyle w:val="2"/>
        <w:spacing w:before="196" w:line="219" w:lineRule="auto"/>
        <w:ind w:left="487"/>
        <w:rPr>
          <w:sz w:val="24"/>
          <w:szCs w:val="24"/>
        </w:rPr>
      </w:pPr>
      <w:r>
        <w:rPr>
          <w:spacing w:val="-1"/>
          <w:sz w:val="24"/>
          <w:szCs w:val="24"/>
        </w:rPr>
        <w:t>4.竞争性磋商文件中规定的政府采购合同通用条款；</w:t>
      </w:r>
    </w:p>
    <w:p w14:paraId="3E67C775">
      <w:pPr>
        <w:pStyle w:val="2"/>
        <w:spacing w:before="195" w:line="219" w:lineRule="auto"/>
        <w:ind w:left="492"/>
        <w:rPr>
          <w:sz w:val="24"/>
          <w:szCs w:val="24"/>
        </w:rPr>
      </w:pPr>
      <w:r>
        <w:rPr>
          <w:spacing w:val="-2"/>
          <w:sz w:val="24"/>
          <w:szCs w:val="24"/>
        </w:rPr>
        <w:t>5.成交通知书；</w:t>
      </w:r>
    </w:p>
    <w:p w14:paraId="0F0C9872">
      <w:pPr>
        <w:pStyle w:val="2"/>
        <w:spacing w:before="196" w:line="219" w:lineRule="auto"/>
        <w:ind w:left="490"/>
        <w:rPr>
          <w:sz w:val="24"/>
          <w:szCs w:val="24"/>
        </w:rPr>
      </w:pPr>
      <w:r>
        <w:rPr>
          <w:spacing w:val="-1"/>
          <w:sz w:val="24"/>
          <w:szCs w:val="24"/>
        </w:rPr>
        <w:t>6.履约保证金缴费证明。（若有）</w:t>
      </w:r>
    </w:p>
    <w:p w14:paraId="5115179D">
      <w:pPr>
        <w:pStyle w:val="2"/>
        <w:spacing w:before="194" w:line="219" w:lineRule="auto"/>
        <w:ind w:left="493"/>
        <w:rPr>
          <w:sz w:val="24"/>
          <w:szCs w:val="24"/>
        </w:rPr>
      </w:pPr>
      <w:r>
        <w:rPr>
          <w:spacing w:val="-1"/>
          <w:sz w:val="24"/>
          <w:szCs w:val="24"/>
        </w:rPr>
        <w:t>7.其他合同文件（签订合同时约定的其他附件）。</w:t>
      </w:r>
    </w:p>
    <w:p w14:paraId="04781F5F">
      <w:pPr>
        <w:pStyle w:val="2"/>
        <w:spacing w:before="130" w:line="330" w:lineRule="auto"/>
        <w:ind w:left="10" w:right="113" w:firstLine="477"/>
        <w:rPr>
          <w:sz w:val="24"/>
          <w:szCs w:val="24"/>
        </w:rPr>
      </w:pPr>
      <w:r>
        <w:rPr>
          <w:spacing w:val="1"/>
          <w:sz w:val="24"/>
          <w:szCs w:val="24"/>
        </w:rPr>
        <w:t>在合同订立及履行过程中形成的与合同有关的文件均构成合同文件组成部分，并具有同</w:t>
      </w:r>
      <w:r>
        <w:rPr>
          <w:spacing w:val="12"/>
          <w:sz w:val="24"/>
          <w:szCs w:val="24"/>
        </w:rPr>
        <w:t xml:space="preserve"> </w:t>
      </w:r>
      <w:r>
        <w:rPr>
          <w:spacing w:val="-2"/>
          <w:sz w:val="24"/>
          <w:szCs w:val="24"/>
        </w:rPr>
        <w:t>等法律效力。</w:t>
      </w:r>
    </w:p>
    <w:p w14:paraId="6FFD2F1C">
      <w:pPr>
        <w:pStyle w:val="2"/>
        <w:spacing w:before="1" w:line="219" w:lineRule="auto"/>
        <w:ind w:left="11"/>
        <w:outlineLvl w:val="1"/>
        <w:rPr>
          <w:sz w:val="24"/>
          <w:szCs w:val="24"/>
        </w:rPr>
      </w:pPr>
      <w:r>
        <w:rPr>
          <w:spacing w:val="-2"/>
          <w:sz w:val="24"/>
          <w:szCs w:val="24"/>
        </w:rPr>
        <w:t>二、合同标的及金额</w:t>
      </w:r>
    </w:p>
    <w:p w14:paraId="1EB126FC">
      <w:pPr>
        <w:spacing w:line="244" w:lineRule="auto"/>
        <w:rPr>
          <w:rFonts w:ascii="Arial"/>
          <w:sz w:val="21"/>
        </w:rPr>
      </w:pPr>
    </w:p>
    <w:p w14:paraId="3CB34B99">
      <w:pPr>
        <w:pStyle w:val="2"/>
        <w:spacing w:before="78" w:line="219" w:lineRule="auto"/>
        <w:ind w:left="496"/>
        <w:rPr>
          <w:sz w:val="24"/>
          <w:szCs w:val="24"/>
        </w:rPr>
      </w:pPr>
      <w:r>
        <w:rPr>
          <w:spacing w:val="-1"/>
          <w:sz w:val="24"/>
          <w:szCs w:val="24"/>
        </w:rPr>
        <w:t>1、乙方所提供的服务质量、人员配备必须与磋商文件、响应文件和承诺相一致。</w:t>
      </w:r>
    </w:p>
    <w:p w14:paraId="77960404">
      <w:pPr>
        <w:pStyle w:val="2"/>
        <w:spacing w:before="195" w:line="219" w:lineRule="auto"/>
        <w:ind w:left="481"/>
        <w:rPr>
          <w:sz w:val="24"/>
          <w:szCs w:val="24"/>
        </w:rPr>
      </w:pPr>
      <w:r>
        <w:rPr>
          <w:spacing w:val="-1"/>
          <w:sz w:val="24"/>
          <w:szCs w:val="24"/>
        </w:rPr>
        <w:t>2、乙方应保证提供服务不会侵犯任何第三方的权利。</w:t>
      </w:r>
    </w:p>
    <w:p w14:paraId="61E9193F">
      <w:pPr>
        <w:pStyle w:val="2"/>
        <w:spacing w:before="197" w:line="219" w:lineRule="auto"/>
        <w:ind w:left="30"/>
        <w:outlineLvl w:val="1"/>
        <w:rPr>
          <w:sz w:val="24"/>
          <w:szCs w:val="24"/>
        </w:rPr>
      </w:pPr>
      <w:r>
        <w:rPr>
          <w:spacing w:val="-5"/>
          <w:sz w:val="24"/>
          <w:szCs w:val="24"/>
        </w:rPr>
        <w:t>四、付款和验收</w:t>
      </w:r>
    </w:p>
    <w:p w14:paraId="7B255140">
      <w:pPr>
        <w:pStyle w:val="2"/>
        <w:spacing w:before="116" w:line="219" w:lineRule="auto"/>
        <w:ind w:left="505"/>
        <w:rPr>
          <w:sz w:val="24"/>
          <w:szCs w:val="24"/>
        </w:rPr>
      </w:pPr>
      <w:r>
        <w:rPr>
          <w:spacing w:val="-6"/>
          <w:sz w:val="24"/>
          <w:szCs w:val="24"/>
        </w:rPr>
        <w:t>1、服务期：</w:t>
      </w:r>
      <w:r>
        <w:rPr>
          <w:spacing w:val="-69"/>
          <w:sz w:val="24"/>
          <w:szCs w:val="24"/>
        </w:rPr>
        <w:t xml:space="preserve"> </w:t>
      </w:r>
      <w:r>
        <w:rPr>
          <w:spacing w:val="-6"/>
          <w:sz w:val="24"/>
          <w:szCs w:val="24"/>
        </w:rPr>
        <w:t>自合同签订之日起</w:t>
      </w:r>
      <w:r>
        <w:rPr>
          <w:spacing w:val="-48"/>
          <w:sz w:val="24"/>
          <w:szCs w:val="24"/>
        </w:rPr>
        <w:t xml:space="preserve"> </w:t>
      </w:r>
      <w:r>
        <w:rPr>
          <w:spacing w:val="-6"/>
          <w:sz w:val="24"/>
          <w:szCs w:val="24"/>
        </w:rPr>
        <w:t>2</w:t>
      </w:r>
      <w:r>
        <w:rPr>
          <w:spacing w:val="-50"/>
          <w:sz w:val="24"/>
          <w:szCs w:val="24"/>
        </w:rPr>
        <w:t xml:space="preserve"> </w:t>
      </w:r>
      <w:r>
        <w:rPr>
          <w:spacing w:val="-6"/>
          <w:sz w:val="24"/>
          <w:szCs w:val="24"/>
        </w:rPr>
        <w:t>年；</w:t>
      </w:r>
    </w:p>
    <w:p w14:paraId="0071A42E">
      <w:pPr>
        <w:pStyle w:val="2"/>
        <w:spacing w:before="173" w:line="219" w:lineRule="auto"/>
        <w:ind w:left="481"/>
        <w:rPr>
          <w:sz w:val="24"/>
          <w:szCs w:val="24"/>
        </w:rPr>
      </w:pPr>
      <w:r>
        <w:rPr>
          <w:spacing w:val="-1"/>
          <w:sz w:val="24"/>
          <w:szCs w:val="24"/>
        </w:rPr>
        <w:t>2、服务地点：采购人指定地点：</w:t>
      </w:r>
    </w:p>
    <w:p w14:paraId="739A2A01">
      <w:pPr>
        <w:pStyle w:val="2"/>
        <w:spacing w:before="195" w:line="219" w:lineRule="auto"/>
        <w:ind w:left="483"/>
        <w:rPr>
          <w:sz w:val="24"/>
          <w:szCs w:val="24"/>
        </w:rPr>
      </w:pPr>
      <w:r>
        <w:rPr>
          <w:spacing w:val="-1"/>
          <w:sz w:val="24"/>
          <w:szCs w:val="24"/>
        </w:rPr>
        <w:t>3、乙方提供不符合招响应文件和本合同规定的服务，采购人有权拒绝接受。</w:t>
      </w:r>
    </w:p>
    <w:p w14:paraId="6CAA5D7A">
      <w:pPr>
        <w:pStyle w:val="2"/>
        <w:spacing w:before="196" w:line="294" w:lineRule="auto"/>
        <w:ind w:left="10" w:right="113" w:firstLine="467"/>
        <w:rPr>
          <w:sz w:val="24"/>
          <w:szCs w:val="24"/>
        </w:rPr>
      </w:pPr>
      <w:r>
        <w:rPr>
          <w:spacing w:val="-2"/>
          <w:sz w:val="24"/>
          <w:szCs w:val="24"/>
        </w:rPr>
        <w:t>4、采购人在验收过程中发现乙方有违约问题，可暂缓资金结算；待违约问题解决后，方</w:t>
      </w:r>
      <w:r>
        <w:rPr>
          <w:spacing w:val="18"/>
          <w:sz w:val="24"/>
          <w:szCs w:val="24"/>
        </w:rPr>
        <w:t xml:space="preserve"> </w:t>
      </w:r>
      <w:r>
        <w:rPr>
          <w:spacing w:val="-2"/>
          <w:sz w:val="24"/>
          <w:szCs w:val="24"/>
        </w:rPr>
        <w:t>可办理资金结算事宜。</w:t>
      </w:r>
    </w:p>
    <w:p w14:paraId="2A6BE937">
      <w:pPr>
        <w:pStyle w:val="2"/>
        <w:spacing w:before="196" w:line="219" w:lineRule="auto"/>
        <w:ind w:left="483"/>
        <w:rPr>
          <w:sz w:val="24"/>
          <w:szCs w:val="24"/>
        </w:rPr>
      </w:pPr>
      <w:r>
        <w:rPr>
          <w:spacing w:val="-3"/>
          <w:sz w:val="24"/>
          <w:szCs w:val="24"/>
        </w:rPr>
        <w:t>5、付款方式：</w:t>
      </w:r>
    </w:p>
    <w:p w14:paraId="45E05D1D">
      <w:pPr>
        <w:pStyle w:val="2"/>
        <w:spacing w:before="194" w:line="218" w:lineRule="auto"/>
        <w:ind w:left="509"/>
        <w:rPr>
          <w:sz w:val="24"/>
          <w:szCs w:val="24"/>
        </w:rPr>
      </w:pPr>
      <w:r>
        <w:rPr>
          <w:spacing w:val="1"/>
          <w:sz w:val="24"/>
          <w:szCs w:val="24"/>
        </w:rPr>
        <w:t>甲方根据服务项目实施进展情况，采用按季度支付资金的方式向乙方拨付服务价款：大</w:t>
      </w:r>
    </w:p>
    <w:p w14:paraId="0C7817D9">
      <w:pPr>
        <w:spacing w:line="218" w:lineRule="auto"/>
        <w:rPr>
          <w:sz w:val="24"/>
          <w:szCs w:val="24"/>
        </w:rPr>
        <w:sectPr>
          <w:headerReference r:id="rId43" w:type="default"/>
          <w:footerReference r:id="rId44" w:type="default"/>
          <w:pgSz w:w="11906" w:h="16839"/>
          <w:pgMar w:top="1362" w:right="1000" w:bottom="1227" w:left="1134" w:header="785" w:footer="1061" w:gutter="0"/>
          <w:cols w:space="720" w:num="1"/>
        </w:sectPr>
      </w:pPr>
    </w:p>
    <w:p w14:paraId="316AD780">
      <w:pPr>
        <w:spacing w:line="437" w:lineRule="auto"/>
        <w:rPr>
          <w:rFonts w:ascii="Arial"/>
          <w:sz w:val="21"/>
        </w:rPr>
      </w:pPr>
    </w:p>
    <w:p w14:paraId="43AAF19A">
      <w:pPr>
        <w:pStyle w:val="2"/>
        <w:spacing w:before="78" w:line="220" w:lineRule="auto"/>
        <w:ind w:left="14"/>
        <w:rPr>
          <w:sz w:val="24"/>
          <w:szCs w:val="24"/>
        </w:rPr>
      </w:pPr>
      <w:r>
        <w:rPr>
          <w:spacing w:val="-1"/>
          <w:sz w:val="24"/>
          <w:szCs w:val="24"/>
        </w:rPr>
        <w:t>写</w:t>
      </w:r>
      <w:r>
        <w:rPr>
          <w:spacing w:val="-22"/>
          <w:sz w:val="24"/>
          <w:szCs w:val="24"/>
          <w:u w:val="single" w:color="auto"/>
        </w:rPr>
        <w:t>：</w:t>
      </w:r>
      <w:r>
        <w:rPr>
          <w:spacing w:val="17"/>
          <w:sz w:val="24"/>
          <w:szCs w:val="24"/>
          <w:u w:val="single" w:color="auto"/>
        </w:rPr>
        <w:t xml:space="preserve">       </w:t>
      </w:r>
      <w:r>
        <w:rPr>
          <w:spacing w:val="-88"/>
          <w:sz w:val="24"/>
          <w:szCs w:val="24"/>
        </w:rPr>
        <w:t xml:space="preserve"> </w:t>
      </w:r>
      <w:r>
        <w:rPr>
          <w:spacing w:val="-22"/>
          <w:sz w:val="24"/>
          <w:szCs w:val="24"/>
        </w:rPr>
        <w:t>；</w:t>
      </w:r>
      <w:r>
        <w:rPr>
          <w:spacing w:val="-1"/>
          <w:sz w:val="24"/>
          <w:szCs w:val="24"/>
        </w:rPr>
        <w:t>小写</w:t>
      </w:r>
      <w:r>
        <w:rPr>
          <w:spacing w:val="-1"/>
          <w:sz w:val="24"/>
          <w:szCs w:val="24"/>
          <w:u w:val="single" w:color="auto"/>
        </w:rPr>
        <w:t xml:space="preserve">：         </w:t>
      </w:r>
      <w:r>
        <w:rPr>
          <w:spacing w:val="-108"/>
          <w:sz w:val="24"/>
          <w:szCs w:val="24"/>
        </w:rPr>
        <w:t xml:space="preserve"> </w:t>
      </w:r>
      <w:r>
        <w:rPr>
          <w:spacing w:val="-1"/>
          <w:sz w:val="24"/>
          <w:szCs w:val="24"/>
        </w:rPr>
        <w:t>元整；</w:t>
      </w:r>
    </w:p>
    <w:p w14:paraId="794E8CF4">
      <w:pPr>
        <w:pStyle w:val="2"/>
        <w:spacing w:before="194" w:line="219" w:lineRule="auto"/>
        <w:jc w:val="right"/>
        <w:rPr>
          <w:sz w:val="24"/>
          <w:szCs w:val="24"/>
        </w:rPr>
      </w:pPr>
      <w:r>
        <w:rPr>
          <w:spacing w:val="-5"/>
          <w:sz w:val="24"/>
          <w:szCs w:val="24"/>
        </w:rPr>
        <w:t>剩余</w:t>
      </w:r>
      <w:r>
        <w:rPr>
          <w:spacing w:val="-31"/>
          <w:sz w:val="24"/>
          <w:szCs w:val="24"/>
        </w:rPr>
        <w:t xml:space="preserve"> </w:t>
      </w:r>
      <w:r>
        <w:rPr>
          <w:spacing w:val="-5"/>
          <w:sz w:val="24"/>
          <w:szCs w:val="24"/>
        </w:rPr>
        <w:t>5%为质保金，质保金于服务期满后，由甲方验收，验收合格后三十日内向乙方支付。</w:t>
      </w:r>
    </w:p>
    <w:p w14:paraId="19558A31">
      <w:pPr>
        <w:pStyle w:val="2"/>
        <w:spacing w:before="195" w:line="294" w:lineRule="auto"/>
        <w:ind w:left="9" w:right="80" w:firstLine="487"/>
        <w:rPr>
          <w:sz w:val="24"/>
          <w:szCs w:val="24"/>
        </w:rPr>
      </w:pPr>
      <w:r>
        <w:rPr>
          <w:sz w:val="24"/>
          <w:szCs w:val="24"/>
        </w:rPr>
        <w:t>1、除《中华人民共和国政府采购法》第</w:t>
      </w:r>
      <w:r>
        <w:rPr>
          <w:spacing w:val="-33"/>
          <w:sz w:val="24"/>
          <w:szCs w:val="24"/>
        </w:rPr>
        <w:t xml:space="preserve"> </w:t>
      </w:r>
      <w:r>
        <w:rPr>
          <w:sz w:val="24"/>
          <w:szCs w:val="24"/>
        </w:rPr>
        <w:t>50</w:t>
      </w:r>
      <w:r>
        <w:rPr>
          <w:spacing w:val="-46"/>
          <w:sz w:val="24"/>
          <w:szCs w:val="24"/>
        </w:rPr>
        <w:t xml:space="preserve"> </w:t>
      </w:r>
      <w:r>
        <w:rPr>
          <w:sz w:val="24"/>
          <w:szCs w:val="24"/>
        </w:rPr>
        <w:t xml:space="preserve">条规定的情形外，本合同一经签订，甲乙双 </w:t>
      </w:r>
      <w:r>
        <w:rPr>
          <w:spacing w:val="-1"/>
          <w:sz w:val="24"/>
          <w:szCs w:val="24"/>
        </w:rPr>
        <w:t>方不得擅自变更、中止或终止。</w:t>
      </w:r>
    </w:p>
    <w:p w14:paraId="361B44A2">
      <w:pPr>
        <w:pStyle w:val="2"/>
        <w:spacing w:before="161" w:line="219" w:lineRule="auto"/>
        <w:ind w:left="481"/>
        <w:rPr>
          <w:sz w:val="24"/>
          <w:szCs w:val="24"/>
        </w:rPr>
      </w:pPr>
      <w:r>
        <w:rPr>
          <w:spacing w:val="-1"/>
          <w:sz w:val="24"/>
          <w:szCs w:val="24"/>
        </w:rPr>
        <w:t>2、乙方不得擅自转让其应履行的合同义务。</w:t>
      </w:r>
    </w:p>
    <w:p w14:paraId="2684C266">
      <w:pPr>
        <w:pStyle w:val="2"/>
        <w:spacing w:before="156" w:line="219" w:lineRule="auto"/>
        <w:ind w:left="487"/>
        <w:outlineLvl w:val="1"/>
        <w:rPr>
          <w:sz w:val="24"/>
          <w:szCs w:val="24"/>
        </w:rPr>
      </w:pPr>
      <w:r>
        <w:rPr>
          <w:spacing w:val="-2"/>
          <w:sz w:val="24"/>
          <w:szCs w:val="24"/>
        </w:rPr>
        <w:t>七、违约责任</w:t>
      </w:r>
    </w:p>
    <w:p w14:paraId="6B6D28A8">
      <w:pPr>
        <w:pStyle w:val="2"/>
        <w:spacing w:before="153" w:line="299" w:lineRule="auto"/>
        <w:ind w:left="10" w:firstLine="495"/>
        <w:rPr>
          <w:sz w:val="24"/>
          <w:szCs w:val="24"/>
        </w:rPr>
      </w:pPr>
      <w:r>
        <w:rPr>
          <w:spacing w:val="-6"/>
          <w:sz w:val="24"/>
          <w:szCs w:val="24"/>
        </w:rPr>
        <w:t>1、乙方所提供的产品规格、技术标准、服务等质量不合格的，应及时更</w:t>
      </w:r>
      <w:r>
        <w:rPr>
          <w:spacing w:val="-7"/>
          <w:sz w:val="24"/>
          <w:szCs w:val="24"/>
        </w:rPr>
        <w:t>换、调整；更换、</w:t>
      </w:r>
      <w:r>
        <w:rPr>
          <w:sz w:val="24"/>
          <w:szCs w:val="24"/>
        </w:rPr>
        <w:t xml:space="preserve"> </w:t>
      </w:r>
      <w:r>
        <w:rPr>
          <w:spacing w:val="1"/>
          <w:sz w:val="24"/>
          <w:szCs w:val="24"/>
        </w:rPr>
        <w:t>调整不及时的，按逾期交货处罚；因质量问题采购人不同意接收的，质保金全额扣除，并由</w:t>
      </w:r>
      <w:r>
        <w:rPr>
          <w:spacing w:val="7"/>
          <w:sz w:val="24"/>
          <w:szCs w:val="24"/>
        </w:rPr>
        <w:t xml:space="preserve"> </w:t>
      </w:r>
      <w:r>
        <w:rPr>
          <w:spacing w:val="-1"/>
          <w:sz w:val="24"/>
          <w:szCs w:val="24"/>
        </w:rPr>
        <w:t>乙方赔偿由此引起的采购人的实际经济损失。</w:t>
      </w:r>
    </w:p>
    <w:p w14:paraId="73044E20">
      <w:pPr>
        <w:pStyle w:val="2"/>
        <w:spacing w:before="154" w:line="279" w:lineRule="auto"/>
        <w:ind w:left="8" w:right="80" w:firstLine="482"/>
        <w:rPr>
          <w:sz w:val="24"/>
          <w:szCs w:val="24"/>
        </w:rPr>
      </w:pPr>
      <w:r>
        <w:rPr>
          <w:spacing w:val="-2"/>
          <w:sz w:val="24"/>
          <w:szCs w:val="24"/>
        </w:rPr>
        <w:t>2、乙方提供的产品如侵犯了第三方权益而引发纠纷或诉讼的，均由乙方负责交涉并承担</w:t>
      </w:r>
      <w:r>
        <w:rPr>
          <w:spacing w:val="4"/>
          <w:sz w:val="24"/>
          <w:szCs w:val="24"/>
        </w:rPr>
        <w:t xml:space="preserve"> </w:t>
      </w:r>
      <w:r>
        <w:rPr>
          <w:spacing w:val="-2"/>
          <w:sz w:val="24"/>
          <w:szCs w:val="24"/>
        </w:rPr>
        <w:t>全部责任。</w:t>
      </w:r>
    </w:p>
    <w:p w14:paraId="66BE581F">
      <w:pPr>
        <w:pStyle w:val="2"/>
        <w:spacing w:before="156" w:line="299" w:lineRule="auto"/>
        <w:ind w:left="8" w:right="80" w:firstLine="484"/>
        <w:rPr>
          <w:sz w:val="24"/>
          <w:szCs w:val="24"/>
        </w:rPr>
      </w:pPr>
      <w:r>
        <w:rPr>
          <w:spacing w:val="-1"/>
          <w:sz w:val="24"/>
          <w:szCs w:val="24"/>
        </w:rPr>
        <w:t>3、乙方逾期提供服务的，每天应向对方偿付未交货物的货款</w:t>
      </w:r>
      <w:r>
        <w:rPr>
          <w:spacing w:val="-37"/>
          <w:sz w:val="24"/>
          <w:szCs w:val="24"/>
        </w:rPr>
        <w:t xml:space="preserve"> </w:t>
      </w:r>
      <w:r>
        <w:rPr>
          <w:spacing w:val="-1"/>
          <w:sz w:val="24"/>
          <w:szCs w:val="24"/>
        </w:rPr>
        <w:t>3‰的违约金，但违约金累</w:t>
      </w:r>
      <w:r>
        <w:rPr>
          <w:sz w:val="24"/>
          <w:szCs w:val="24"/>
        </w:rPr>
        <w:t xml:space="preserve"> </w:t>
      </w:r>
      <w:r>
        <w:rPr>
          <w:spacing w:val="-4"/>
          <w:sz w:val="24"/>
          <w:szCs w:val="24"/>
        </w:rPr>
        <w:t>计不得超过违约货款的</w:t>
      </w:r>
      <w:r>
        <w:rPr>
          <w:spacing w:val="-46"/>
          <w:sz w:val="24"/>
          <w:szCs w:val="24"/>
        </w:rPr>
        <w:t xml:space="preserve"> </w:t>
      </w:r>
      <w:r>
        <w:rPr>
          <w:spacing w:val="-4"/>
          <w:sz w:val="24"/>
          <w:szCs w:val="24"/>
        </w:rPr>
        <w:t>5%，超过</w:t>
      </w:r>
      <w:r>
        <w:rPr>
          <w:spacing w:val="-46"/>
          <w:sz w:val="24"/>
          <w:szCs w:val="24"/>
        </w:rPr>
        <w:t xml:space="preserve"> </w:t>
      </w:r>
      <w:r>
        <w:rPr>
          <w:spacing w:val="-4"/>
          <w:sz w:val="24"/>
          <w:szCs w:val="24"/>
        </w:rPr>
        <w:t>30</w:t>
      </w:r>
      <w:r>
        <w:rPr>
          <w:spacing w:val="-46"/>
          <w:sz w:val="24"/>
          <w:szCs w:val="24"/>
        </w:rPr>
        <w:t xml:space="preserve"> </w:t>
      </w:r>
      <w:r>
        <w:rPr>
          <w:spacing w:val="-4"/>
          <w:sz w:val="24"/>
          <w:szCs w:val="24"/>
        </w:rPr>
        <w:t>天对方有权解除合同，违约方承担因此给对方</w:t>
      </w:r>
      <w:r>
        <w:rPr>
          <w:spacing w:val="-5"/>
          <w:sz w:val="24"/>
          <w:szCs w:val="24"/>
        </w:rPr>
        <w:t>造成的经济</w:t>
      </w:r>
      <w:r>
        <w:rPr>
          <w:sz w:val="24"/>
          <w:szCs w:val="24"/>
        </w:rPr>
        <w:t xml:space="preserve"> </w:t>
      </w:r>
      <w:r>
        <w:rPr>
          <w:spacing w:val="-3"/>
          <w:sz w:val="24"/>
          <w:szCs w:val="24"/>
        </w:rPr>
        <w:t>损失 。</w:t>
      </w:r>
    </w:p>
    <w:p w14:paraId="6C67D3CE">
      <w:pPr>
        <w:pStyle w:val="2"/>
        <w:spacing w:before="155" w:line="278" w:lineRule="auto"/>
        <w:ind w:left="9" w:right="80" w:firstLine="478"/>
        <w:rPr>
          <w:sz w:val="24"/>
          <w:szCs w:val="24"/>
        </w:rPr>
      </w:pPr>
      <w:r>
        <w:rPr>
          <w:spacing w:val="-2"/>
          <w:sz w:val="24"/>
          <w:szCs w:val="24"/>
        </w:rPr>
        <w:t>4、乙方未按本合同和磋商响应文件中规定的服务承诺提供售后服务的，乙方应按本合同</w:t>
      </w:r>
      <w:r>
        <w:rPr>
          <w:spacing w:val="8"/>
          <w:sz w:val="24"/>
          <w:szCs w:val="24"/>
        </w:rPr>
        <w:t xml:space="preserve"> </w:t>
      </w:r>
      <w:r>
        <w:rPr>
          <w:spacing w:val="-2"/>
          <w:sz w:val="24"/>
          <w:szCs w:val="24"/>
        </w:rPr>
        <w:t>合计金额的</w:t>
      </w:r>
      <w:r>
        <w:rPr>
          <w:spacing w:val="-38"/>
          <w:sz w:val="24"/>
          <w:szCs w:val="24"/>
        </w:rPr>
        <w:t xml:space="preserve"> </w:t>
      </w:r>
      <w:r>
        <w:rPr>
          <w:spacing w:val="-2"/>
          <w:sz w:val="24"/>
          <w:szCs w:val="24"/>
        </w:rPr>
        <w:t>5%向采购人支付违约金。</w:t>
      </w:r>
    </w:p>
    <w:p w14:paraId="79FD1DDD">
      <w:pPr>
        <w:pStyle w:val="2"/>
        <w:spacing w:before="154" w:line="299" w:lineRule="auto"/>
        <w:ind w:left="11" w:right="77" w:firstLine="480"/>
        <w:rPr>
          <w:sz w:val="24"/>
          <w:szCs w:val="24"/>
        </w:rPr>
      </w:pPr>
      <w:r>
        <w:rPr>
          <w:spacing w:val="-2"/>
          <w:sz w:val="24"/>
          <w:szCs w:val="24"/>
        </w:rPr>
        <w:t>5、乙方提供的产品在质量保证期内，因管理设计、软件功能或其他缺陷等质量原因造成</w:t>
      </w:r>
      <w:r>
        <w:rPr>
          <w:spacing w:val="2"/>
          <w:sz w:val="24"/>
          <w:szCs w:val="24"/>
        </w:rPr>
        <w:t xml:space="preserve"> </w:t>
      </w:r>
      <w:r>
        <w:rPr>
          <w:spacing w:val="1"/>
          <w:sz w:val="24"/>
          <w:szCs w:val="24"/>
        </w:rPr>
        <w:t>项目不能落地、软件功能失效等问题，由乙方负责，费用从履约保证金中扣除，造成重大影</w:t>
      </w:r>
      <w:r>
        <w:rPr>
          <w:spacing w:val="8"/>
          <w:sz w:val="24"/>
          <w:szCs w:val="24"/>
        </w:rPr>
        <w:t xml:space="preserve"> </w:t>
      </w:r>
      <w:r>
        <w:rPr>
          <w:spacing w:val="-2"/>
          <w:sz w:val="24"/>
          <w:szCs w:val="24"/>
        </w:rPr>
        <w:t>响的另外按违约货款额</w:t>
      </w:r>
      <w:r>
        <w:rPr>
          <w:spacing w:val="-23"/>
          <w:sz w:val="24"/>
          <w:szCs w:val="24"/>
        </w:rPr>
        <w:t xml:space="preserve"> </w:t>
      </w:r>
      <w:r>
        <w:rPr>
          <w:spacing w:val="-2"/>
          <w:sz w:val="24"/>
          <w:szCs w:val="24"/>
        </w:rPr>
        <w:t>10%收取违约金并赔偿经济损失。</w:t>
      </w:r>
    </w:p>
    <w:p w14:paraId="39D77A10">
      <w:pPr>
        <w:pStyle w:val="2"/>
        <w:spacing w:before="155" w:line="219" w:lineRule="auto"/>
        <w:ind w:left="490"/>
        <w:rPr>
          <w:sz w:val="24"/>
          <w:szCs w:val="24"/>
        </w:rPr>
      </w:pPr>
      <w:r>
        <w:rPr>
          <w:spacing w:val="-1"/>
          <w:sz w:val="24"/>
          <w:szCs w:val="24"/>
        </w:rPr>
        <w:t>6、其它违约行为按违约货款额</w:t>
      </w:r>
      <w:r>
        <w:rPr>
          <w:spacing w:val="-44"/>
          <w:sz w:val="24"/>
          <w:szCs w:val="24"/>
        </w:rPr>
        <w:t xml:space="preserve"> </w:t>
      </w:r>
      <w:r>
        <w:rPr>
          <w:spacing w:val="-1"/>
          <w:sz w:val="24"/>
          <w:szCs w:val="24"/>
        </w:rPr>
        <w:t>5%收取违约金并赔偿经济损失。</w:t>
      </w:r>
    </w:p>
    <w:p w14:paraId="4F47DBBB">
      <w:pPr>
        <w:pStyle w:val="2"/>
        <w:spacing w:before="156" w:line="219" w:lineRule="auto"/>
        <w:ind w:left="493"/>
        <w:rPr>
          <w:sz w:val="24"/>
          <w:szCs w:val="24"/>
        </w:rPr>
      </w:pPr>
      <w:r>
        <w:rPr>
          <w:sz w:val="24"/>
          <w:szCs w:val="24"/>
        </w:rPr>
        <w:t>7、甲乙双方必须遵守本合同并执行合同中</w:t>
      </w:r>
      <w:r>
        <w:rPr>
          <w:spacing w:val="-1"/>
          <w:sz w:val="24"/>
          <w:szCs w:val="24"/>
        </w:rPr>
        <w:t>的各项规定，保证本合同的正常履行。</w:t>
      </w:r>
    </w:p>
    <w:p w14:paraId="25442D0B">
      <w:pPr>
        <w:pStyle w:val="2"/>
        <w:spacing w:before="155" w:line="299" w:lineRule="auto"/>
        <w:ind w:left="9" w:right="77" w:firstLine="480"/>
        <w:rPr>
          <w:sz w:val="24"/>
          <w:szCs w:val="24"/>
        </w:rPr>
      </w:pPr>
      <w:r>
        <w:rPr>
          <w:spacing w:val="-2"/>
          <w:sz w:val="24"/>
          <w:szCs w:val="24"/>
        </w:rPr>
        <w:t>8、如因乙方工作人员在履行职务过程中的疏忽、失职、过错等故意或者过失原因给采购</w:t>
      </w:r>
      <w:r>
        <w:rPr>
          <w:spacing w:val="6"/>
          <w:sz w:val="24"/>
          <w:szCs w:val="24"/>
        </w:rPr>
        <w:t xml:space="preserve"> </w:t>
      </w:r>
      <w:r>
        <w:rPr>
          <w:spacing w:val="1"/>
          <w:sz w:val="24"/>
          <w:szCs w:val="24"/>
        </w:rPr>
        <w:t>人造成损失或侵害，包括但不限于采购人本身的财产损失、由此而导致的采购人对任何第三</w:t>
      </w:r>
      <w:r>
        <w:rPr>
          <w:spacing w:val="11"/>
          <w:sz w:val="24"/>
          <w:szCs w:val="24"/>
        </w:rPr>
        <w:t xml:space="preserve"> </w:t>
      </w:r>
      <w:r>
        <w:rPr>
          <w:spacing w:val="-1"/>
          <w:sz w:val="24"/>
          <w:szCs w:val="24"/>
        </w:rPr>
        <w:t>方的法律责任等，乙方对此均应承担赔偿责任。</w:t>
      </w:r>
    </w:p>
    <w:p w14:paraId="19DBB94C">
      <w:pPr>
        <w:pStyle w:val="2"/>
        <w:spacing w:before="155" w:line="219" w:lineRule="auto"/>
        <w:ind w:left="487"/>
        <w:outlineLvl w:val="1"/>
        <w:rPr>
          <w:sz w:val="24"/>
          <w:szCs w:val="24"/>
        </w:rPr>
      </w:pPr>
      <w:r>
        <w:rPr>
          <w:spacing w:val="-2"/>
          <w:sz w:val="24"/>
          <w:szCs w:val="24"/>
        </w:rPr>
        <w:t>七、不可抗力</w:t>
      </w:r>
    </w:p>
    <w:p w14:paraId="515EAA00">
      <w:pPr>
        <w:pStyle w:val="2"/>
        <w:spacing w:before="153" w:line="280" w:lineRule="auto"/>
        <w:ind w:left="9" w:right="18" w:firstLine="496"/>
        <w:rPr>
          <w:sz w:val="24"/>
          <w:szCs w:val="24"/>
        </w:rPr>
      </w:pPr>
      <w:r>
        <w:rPr>
          <w:spacing w:val="-7"/>
          <w:sz w:val="24"/>
          <w:szCs w:val="24"/>
        </w:rPr>
        <w:t>1、在合同有效期内，任何一方因不可抗力事件导致不能履行合同，则合同履行期可延长，</w:t>
      </w:r>
      <w:r>
        <w:rPr>
          <w:spacing w:val="13"/>
          <w:sz w:val="24"/>
          <w:szCs w:val="24"/>
        </w:rPr>
        <w:t xml:space="preserve"> </w:t>
      </w:r>
      <w:r>
        <w:rPr>
          <w:spacing w:val="-1"/>
          <w:sz w:val="24"/>
          <w:szCs w:val="24"/>
        </w:rPr>
        <w:t>其延长期与不可抗力影响期相同。</w:t>
      </w:r>
    </w:p>
    <w:p w14:paraId="6740F8E8">
      <w:pPr>
        <w:pStyle w:val="2"/>
        <w:spacing w:before="153" w:line="219" w:lineRule="auto"/>
        <w:ind w:left="491"/>
        <w:rPr>
          <w:sz w:val="24"/>
          <w:szCs w:val="24"/>
        </w:rPr>
      </w:pPr>
      <w:r>
        <w:rPr>
          <w:sz w:val="24"/>
          <w:szCs w:val="24"/>
        </w:rPr>
        <w:t>2、不可抗力事件发生后，应立即通知对方，并</w:t>
      </w:r>
      <w:r>
        <w:rPr>
          <w:spacing w:val="-1"/>
          <w:sz w:val="24"/>
          <w:szCs w:val="24"/>
        </w:rPr>
        <w:t>寄送有关权威机构出具的证明。</w:t>
      </w:r>
    </w:p>
    <w:p w14:paraId="2AD2082C">
      <w:pPr>
        <w:pStyle w:val="2"/>
        <w:spacing w:before="156" w:line="219" w:lineRule="auto"/>
        <w:ind w:left="492"/>
        <w:rPr>
          <w:sz w:val="24"/>
          <w:szCs w:val="24"/>
        </w:rPr>
      </w:pPr>
      <w:r>
        <w:rPr>
          <w:spacing w:val="-1"/>
          <w:sz w:val="24"/>
          <w:szCs w:val="24"/>
        </w:rPr>
        <w:t>3、不可抗力事件延续</w:t>
      </w:r>
      <w:r>
        <w:rPr>
          <w:spacing w:val="-33"/>
          <w:sz w:val="24"/>
          <w:szCs w:val="24"/>
        </w:rPr>
        <w:t xml:space="preserve"> </w:t>
      </w:r>
      <w:r>
        <w:rPr>
          <w:spacing w:val="-1"/>
          <w:sz w:val="24"/>
          <w:szCs w:val="24"/>
        </w:rPr>
        <w:t>120</w:t>
      </w:r>
      <w:r>
        <w:rPr>
          <w:spacing w:val="-46"/>
          <w:sz w:val="24"/>
          <w:szCs w:val="24"/>
        </w:rPr>
        <w:t xml:space="preserve"> </w:t>
      </w:r>
      <w:r>
        <w:rPr>
          <w:spacing w:val="-1"/>
          <w:sz w:val="24"/>
          <w:szCs w:val="24"/>
        </w:rPr>
        <w:t>天以上，双方</w:t>
      </w:r>
      <w:r>
        <w:rPr>
          <w:spacing w:val="-2"/>
          <w:sz w:val="24"/>
          <w:szCs w:val="24"/>
        </w:rPr>
        <w:t>应通过友好协商，确定是否继续履行合同。</w:t>
      </w:r>
    </w:p>
    <w:p w14:paraId="5F33ACAA">
      <w:pPr>
        <w:pStyle w:val="2"/>
        <w:spacing w:before="156" w:line="219" w:lineRule="auto"/>
        <w:ind w:left="493"/>
        <w:rPr>
          <w:sz w:val="24"/>
          <w:szCs w:val="24"/>
        </w:rPr>
      </w:pPr>
      <w:r>
        <w:rPr>
          <w:spacing w:val="-2"/>
          <w:sz w:val="24"/>
          <w:szCs w:val="24"/>
        </w:rPr>
        <w:t>九、知识产权：详见合同通用条款</w:t>
      </w:r>
    </w:p>
    <w:p w14:paraId="0D3929B3">
      <w:pPr>
        <w:spacing w:line="219" w:lineRule="auto"/>
        <w:rPr>
          <w:sz w:val="24"/>
          <w:szCs w:val="24"/>
        </w:rPr>
        <w:sectPr>
          <w:headerReference r:id="rId45" w:type="default"/>
          <w:footerReference r:id="rId46" w:type="default"/>
          <w:pgSz w:w="11906" w:h="16839"/>
          <w:pgMar w:top="1362" w:right="1033" w:bottom="1227" w:left="1134" w:header="785" w:footer="1061" w:gutter="0"/>
          <w:cols w:space="720" w:num="1"/>
        </w:sectPr>
      </w:pPr>
    </w:p>
    <w:p w14:paraId="55DEAE69">
      <w:pPr>
        <w:spacing w:line="403" w:lineRule="auto"/>
        <w:rPr>
          <w:rFonts w:ascii="Arial"/>
          <w:sz w:val="21"/>
        </w:rPr>
      </w:pPr>
    </w:p>
    <w:p w14:paraId="01EC4370">
      <w:pPr>
        <w:pStyle w:val="2"/>
        <w:spacing w:before="78" w:line="220" w:lineRule="auto"/>
        <w:ind w:left="489"/>
        <w:rPr>
          <w:sz w:val="24"/>
          <w:szCs w:val="24"/>
        </w:rPr>
      </w:pPr>
      <w:r>
        <w:rPr>
          <w:spacing w:val="-2"/>
          <w:sz w:val="24"/>
          <w:szCs w:val="24"/>
        </w:rPr>
        <w:t>十、其他约定：</w:t>
      </w:r>
    </w:p>
    <w:p w14:paraId="07905EBB">
      <w:pPr>
        <w:pStyle w:val="2"/>
        <w:spacing w:before="155" w:line="219" w:lineRule="auto"/>
        <w:ind w:left="813"/>
        <w:rPr>
          <w:sz w:val="24"/>
          <w:szCs w:val="24"/>
        </w:rPr>
      </w:pPr>
      <w:r>
        <w:rPr>
          <w:spacing w:val="-3"/>
          <w:sz w:val="24"/>
          <w:szCs w:val="24"/>
        </w:rPr>
        <w:t>1、采购人的权利和义务</w:t>
      </w:r>
    </w:p>
    <w:p w14:paraId="4395E996">
      <w:pPr>
        <w:pStyle w:val="2"/>
        <w:spacing w:before="153" w:line="299" w:lineRule="auto"/>
        <w:ind w:left="9" w:right="2" w:firstLine="490"/>
        <w:rPr>
          <w:sz w:val="24"/>
          <w:szCs w:val="24"/>
        </w:rPr>
      </w:pPr>
      <w:r>
        <w:rPr>
          <w:spacing w:val="-2"/>
          <w:sz w:val="24"/>
          <w:szCs w:val="24"/>
        </w:rPr>
        <w:t>（1）采购人有权对合同规定范围内乙方的服务行为进行监督和检查，拥有监管</w:t>
      </w:r>
      <w:r>
        <w:rPr>
          <w:spacing w:val="-3"/>
          <w:sz w:val="24"/>
          <w:szCs w:val="24"/>
        </w:rPr>
        <w:t>权。有权</w:t>
      </w:r>
      <w:r>
        <w:rPr>
          <w:sz w:val="24"/>
          <w:szCs w:val="24"/>
        </w:rPr>
        <w:t xml:space="preserve"> </w:t>
      </w:r>
      <w:r>
        <w:rPr>
          <w:spacing w:val="1"/>
          <w:sz w:val="24"/>
          <w:szCs w:val="24"/>
        </w:rPr>
        <w:t>定期核对乙方提供服务所配备的人员数量和服务能力。对采购人认为不合理的部分有权下达</w:t>
      </w:r>
      <w:r>
        <w:rPr>
          <w:spacing w:val="8"/>
          <w:sz w:val="24"/>
          <w:szCs w:val="24"/>
        </w:rPr>
        <w:t xml:space="preserve"> </w:t>
      </w:r>
      <w:r>
        <w:rPr>
          <w:spacing w:val="-1"/>
          <w:sz w:val="24"/>
          <w:szCs w:val="24"/>
        </w:rPr>
        <w:t>整改通知书，并要求乙方限期整改。</w:t>
      </w:r>
    </w:p>
    <w:p w14:paraId="6310B5D9">
      <w:pPr>
        <w:pStyle w:val="2"/>
        <w:spacing w:before="154" w:line="219" w:lineRule="auto"/>
        <w:ind w:left="499"/>
        <w:rPr>
          <w:sz w:val="24"/>
          <w:szCs w:val="24"/>
        </w:rPr>
      </w:pPr>
      <w:r>
        <w:rPr>
          <w:spacing w:val="-1"/>
          <w:sz w:val="24"/>
          <w:szCs w:val="24"/>
        </w:rPr>
        <w:t>（2）采购人有权依据双方签订的考评办法对乙方提供的服务进行定期考评。</w:t>
      </w:r>
    </w:p>
    <w:p w14:paraId="5904AA15">
      <w:pPr>
        <w:pStyle w:val="2"/>
        <w:spacing w:before="155" w:line="219" w:lineRule="auto"/>
        <w:ind w:left="499"/>
        <w:rPr>
          <w:sz w:val="24"/>
          <w:szCs w:val="24"/>
        </w:rPr>
      </w:pPr>
      <w:r>
        <w:rPr>
          <w:spacing w:val="-1"/>
          <w:sz w:val="24"/>
          <w:szCs w:val="24"/>
        </w:rPr>
        <w:t>（3）负责检查监督乙方管理工作的实施及制度的执行情况。</w:t>
      </w:r>
    </w:p>
    <w:p w14:paraId="6C3B80A0">
      <w:pPr>
        <w:pStyle w:val="2"/>
        <w:spacing w:before="156" w:line="219" w:lineRule="auto"/>
        <w:ind w:left="499"/>
        <w:rPr>
          <w:sz w:val="24"/>
          <w:szCs w:val="24"/>
        </w:rPr>
      </w:pPr>
      <w:r>
        <w:rPr>
          <w:spacing w:val="-1"/>
          <w:sz w:val="24"/>
          <w:szCs w:val="24"/>
        </w:rPr>
        <w:t>（4）根据本合同规定，按时向乙方支付应付服务费用。</w:t>
      </w:r>
    </w:p>
    <w:p w14:paraId="034F471B">
      <w:pPr>
        <w:pStyle w:val="2"/>
        <w:spacing w:before="155" w:line="219" w:lineRule="auto"/>
        <w:ind w:left="499"/>
        <w:rPr>
          <w:sz w:val="24"/>
          <w:szCs w:val="24"/>
        </w:rPr>
      </w:pPr>
      <w:r>
        <w:rPr>
          <w:spacing w:val="-1"/>
          <w:sz w:val="24"/>
          <w:szCs w:val="24"/>
        </w:rPr>
        <w:t>（5）国家法律、法规所规定由采购人承担的其它责任。</w:t>
      </w:r>
    </w:p>
    <w:p w14:paraId="1F88B470">
      <w:pPr>
        <w:pStyle w:val="2"/>
        <w:spacing w:before="155" w:line="219" w:lineRule="auto"/>
        <w:ind w:left="491"/>
        <w:rPr>
          <w:sz w:val="24"/>
          <w:szCs w:val="24"/>
        </w:rPr>
      </w:pPr>
      <w:r>
        <w:rPr>
          <w:spacing w:val="-2"/>
          <w:sz w:val="24"/>
          <w:szCs w:val="24"/>
        </w:rPr>
        <w:t>2、乙方的权利和义务</w:t>
      </w:r>
    </w:p>
    <w:p w14:paraId="7BF7B6E2">
      <w:pPr>
        <w:pStyle w:val="2"/>
        <w:spacing w:before="156" w:line="219" w:lineRule="auto"/>
        <w:ind w:left="499"/>
        <w:rPr>
          <w:sz w:val="24"/>
          <w:szCs w:val="24"/>
        </w:rPr>
      </w:pPr>
      <w:r>
        <w:rPr>
          <w:spacing w:val="-1"/>
          <w:sz w:val="24"/>
          <w:szCs w:val="24"/>
        </w:rPr>
        <w:t>（1）对本合同规定的委托服务范围内的项目享有管理权及服务义务。</w:t>
      </w:r>
    </w:p>
    <w:p w14:paraId="4E88FF19">
      <w:pPr>
        <w:pStyle w:val="2"/>
        <w:spacing w:before="154" w:line="279" w:lineRule="auto"/>
        <w:ind w:left="9" w:right="2" w:firstLine="490"/>
        <w:rPr>
          <w:sz w:val="24"/>
          <w:szCs w:val="24"/>
        </w:rPr>
      </w:pPr>
      <w:r>
        <w:rPr>
          <w:spacing w:val="-2"/>
          <w:sz w:val="24"/>
          <w:szCs w:val="24"/>
        </w:rPr>
        <w:t>（2）根据本合同的规定向采购人收取相关服务费用，并有权在本项目管理范围</w:t>
      </w:r>
      <w:r>
        <w:rPr>
          <w:spacing w:val="-3"/>
          <w:sz w:val="24"/>
          <w:szCs w:val="24"/>
        </w:rPr>
        <w:t>内管理及</w:t>
      </w:r>
      <w:r>
        <w:rPr>
          <w:sz w:val="24"/>
          <w:szCs w:val="24"/>
        </w:rPr>
        <w:t xml:space="preserve"> </w:t>
      </w:r>
      <w:r>
        <w:rPr>
          <w:spacing w:val="-3"/>
          <w:sz w:val="24"/>
          <w:szCs w:val="24"/>
        </w:rPr>
        <w:t>合理使用。</w:t>
      </w:r>
    </w:p>
    <w:p w14:paraId="43B126E8">
      <w:pPr>
        <w:pStyle w:val="2"/>
        <w:spacing w:before="156" w:line="218" w:lineRule="auto"/>
        <w:ind w:left="499"/>
        <w:rPr>
          <w:sz w:val="24"/>
          <w:szCs w:val="24"/>
        </w:rPr>
      </w:pPr>
      <w:r>
        <w:rPr>
          <w:spacing w:val="-1"/>
          <w:sz w:val="24"/>
          <w:szCs w:val="24"/>
        </w:rPr>
        <w:t>（3）及时向采购人通告本项目服务范围内有关服务的重大事项，及时配合处理投诉。</w:t>
      </w:r>
    </w:p>
    <w:p w14:paraId="5A9882D9">
      <w:pPr>
        <w:pStyle w:val="2"/>
        <w:spacing w:before="156" w:line="219" w:lineRule="auto"/>
        <w:ind w:left="499"/>
        <w:rPr>
          <w:sz w:val="24"/>
          <w:szCs w:val="24"/>
        </w:rPr>
      </w:pPr>
      <w:r>
        <w:rPr>
          <w:spacing w:val="-1"/>
          <w:sz w:val="24"/>
          <w:szCs w:val="24"/>
        </w:rPr>
        <w:t>（4）接受项目行业管理部门及政府有关部门的指导，接受采购人的监督。</w:t>
      </w:r>
    </w:p>
    <w:p w14:paraId="6E8AC52D">
      <w:pPr>
        <w:pStyle w:val="2"/>
        <w:spacing w:before="155" w:line="219" w:lineRule="auto"/>
        <w:ind w:left="499"/>
        <w:rPr>
          <w:sz w:val="24"/>
          <w:szCs w:val="24"/>
        </w:rPr>
      </w:pPr>
      <w:r>
        <w:rPr>
          <w:spacing w:val="-1"/>
          <w:sz w:val="24"/>
          <w:szCs w:val="24"/>
        </w:rPr>
        <w:t>（5）国家法律、法规所规定由乙方承担的其它责任。</w:t>
      </w:r>
    </w:p>
    <w:p w14:paraId="6EAAA880">
      <w:pPr>
        <w:pStyle w:val="2"/>
        <w:spacing w:before="157" w:line="219" w:lineRule="auto"/>
        <w:ind w:left="489"/>
        <w:outlineLvl w:val="1"/>
        <w:rPr>
          <w:sz w:val="24"/>
          <w:szCs w:val="24"/>
        </w:rPr>
      </w:pPr>
      <w:r>
        <w:rPr>
          <w:spacing w:val="-2"/>
          <w:sz w:val="24"/>
          <w:szCs w:val="24"/>
        </w:rPr>
        <w:t>十一、合同争议解决</w:t>
      </w:r>
    </w:p>
    <w:p w14:paraId="56F7B011">
      <w:pPr>
        <w:pStyle w:val="2"/>
        <w:spacing w:before="155" w:line="278" w:lineRule="auto"/>
        <w:ind w:left="10" w:right="2" w:firstLine="495"/>
        <w:rPr>
          <w:sz w:val="24"/>
          <w:szCs w:val="24"/>
        </w:rPr>
      </w:pPr>
      <w:r>
        <w:rPr>
          <w:spacing w:val="-2"/>
          <w:sz w:val="24"/>
          <w:szCs w:val="24"/>
        </w:rPr>
        <w:t>1、因服务质量问题发生争议的，应邀请国家认可的质量检测机</w:t>
      </w:r>
      <w:r>
        <w:rPr>
          <w:spacing w:val="-3"/>
          <w:sz w:val="24"/>
          <w:szCs w:val="24"/>
        </w:rPr>
        <w:t>构进行鉴定。产品符合标</w:t>
      </w:r>
      <w:r>
        <w:rPr>
          <w:sz w:val="24"/>
          <w:szCs w:val="24"/>
        </w:rPr>
        <w:t xml:space="preserve"> </w:t>
      </w:r>
      <w:r>
        <w:rPr>
          <w:spacing w:val="-1"/>
          <w:sz w:val="24"/>
          <w:szCs w:val="24"/>
        </w:rPr>
        <w:t>准的，鉴定费由采购人承担；服务不符合标准的，鉴定费由乙方承担。</w:t>
      </w:r>
    </w:p>
    <w:p w14:paraId="595F5FD0">
      <w:pPr>
        <w:pStyle w:val="2"/>
        <w:spacing w:before="158" w:line="278" w:lineRule="auto"/>
        <w:ind w:left="12" w:right="2" w:firstLine="478"/>
        <w:rPr>
          <w:sz w:val="24"/>
          <w:szCs w:val="24"/>
        </w:rPr>
      </w:pPr>
      <w:r>
        <w:rPr>
          <w:spacing w:val="-2"/>
          <w:sz w:val="24"/>
          <w:szCs w:val="24"/>
        </w:rPr>
        <w:t>2、因履行本合同引起的或与本合同有关的争议，甲乙双方应首先通过友好协商解决，如</w:t>
      </w:r>
      <w:r>
        <w:rPr>
          <w:spacing w:val="4"/>
          <w:sz w:val="24"/>
          <w:szCs w:val="24"/>
        </w:rPr>
        <w:t xml:space="preserve"> </w:t>
      </w:r>
      <w:r>
        <w:rPr>
          <w:spacing w:val="-1"/>
          <w:sz w:val="24"/>
          <w:szCs w:val="24"/>
        </w:rPr>
        <w:t>果协商不能解决，可向采购人所在地人民法院提起诉讼。</w:t>
      </w:r>
    </w:p>
    <w:p w14:paraId="58E485F5">
      <w:pPr>
        <w:pStyle w:val="2"/>
        <w:spacing w:before="154" w:line="219" w:lineRule="auto"/>
        <w:ind w:left="492"/>
        <w:rPr>
          <w:sz w:val="24"/>
          <w:szCs w:val="24"/>
        </w:rPr>
      </w:pPr>
      <w:r>
        <w:rPr>
          <w:spacing w:val="-1"/>
          <w:sz w:val="24"/>
          <w:szCs w:val="24"/>
        </w:rPr>
        <w:t>3、诉讼期间，本合同继续履行。</w:t>
      </w:r>
    </w:p>
    <w:p w14:paraId="175388F2">
      <w:pPr>
        <w:pStyle w:val="2"/>
        <w:spacing w:before="158" w:line="220" w:lineRule="auto"/>
        <w:ind w:left="489"/>
        <w:outlineLvl w:val="1"/>
        <w:rPr>
          <w:sz w:val="24"/>
          <w:szCs w:val="24"/>
        </w:rPr>
      </w:pPr>
      <w:r>
        <w:rPr>
          <w:spacing w:val="-1"/>
          <w:sz w:val="24"/>
          <w:szCs w:val="24"/>
        </w:rPr>
        <w:t>十二、合同生效及其它：</w:t>
      </w:r>
    </w:p>
    <w:p w14:paraId="258834B6">
      <w:pPr>
        <w:pStyle w:val="2"/>
        <w:spacing w:before="153" w:line="279" w:lineRule="auto"/>
        <w:ind w:left="10" w:firstLine="495"/>
        <w:rPr>
          <w:sz w:val="24"/>
          <w:szCs w:val="24"/>
        </w:rPr>
      </w:pPr>
      <w:r>
        <w:rPr>
          <w:spacing w:val="1"/>
          <w:sz w:val="24"/>
          <w:szCs w:val="24"/>
        </w:rPr>
        <w:t>1.本合同一式</w:t>
      </w:r>
      <w:r>
        <w:rPr>
          <w:spacing w:val="1"/>
          <w:sz w:val="24"/>
          <w:szCs w:val="24"/>
          <w:u w:val="single" w:color="auto"/>
        </w:rPr>
        <w:t xml:space="preserve">    </w:t>
      </w:r>
      <w:r>
        <w:rPr>
          <w:spacing w:val="-110"/>
          <w:sz w:val="24"/>
          <w:szCs w:val="24"/>
        </w:rPr>
        <w:t xml:space="preserve"> </w:t>
      </w:r>
      <w:r>
        <w:rPr>
          <w:spacing w:val="1"/>
          <w:sz w:val="24"/>
          <w:szCs w:val="24"/>
        </w:rPr>
        <w:t>份，经双方法定代表人或负责</w:t>
      </w:r>
      <w:r>
        <w:rPr>
          <w:sz w:val="24"/>
          <w:szCs w:val="24"/>
        </w:rPr>
        <w:t xml:space="preserve">人或委托代理人签字，并加盖公章即为 </w:t>
      </w:r>
      <w:r>
        <w:rPr>
          <w:spacing w:val="-4"/>
          <w:sz w:val="24"/>
          <w:szCs w:val="24"/>
        </w:rPr>
        <w:t>生效。</w:t>
      </w:r>
    </w:p>
    <w:p w14:paraId="4C2A2DAC">
      <w:pPr>
        <w:pStyle w:val="2"/>
        <w:spacing w:before="155" w:line="219" w:lineRule="auto"/>
        <w:ind w:left="491"/>
        <w:rPr>
          <w:sz w:val="24"/>
          <w:szCs w:val="24"/>
        </w:rPr>
      </w:pPr>
      <w:r>
        <w:rPr>
          <w:spacing w:val="-1"/>
          <w:sz w:val="24"/>
          <w:szCs w:val="24"/>
        </w:rPr>
        <w:t>2.本合同未尽事宜，按《中华人民共和国民法典》有关规定处理。</w:t>
      </w:r>
    </w:p>
    <w:p w14:paraId="2AEDE3B1">
      <w:pPr>
        <w:pStyle w:val="2"/>
        <w:spacing w:before="154" w:line="219" w:lineRule="auto"/>
        <w:ind w:left="483"/>
        <w:rPr>
          <w:sz w:val="24"/>
          <w:szCs w:val="24"/>
        </w:rPr>
      </w:pPr>
      <w:r>
        <w:rPr>
          <w:spacing w:val="-1"/>
          <w:sz w:val="24"/>
          <w:szCs w:val="24"/>
        </w:rPr>
        <w:t>3.本合同的组成包含《合同通用条款》。</w:t>
      </w:r>
    </w:p>
    <w:p w14:paraId="2999E404">
      <w:pPr>
        <w:spacing w:line="257" w:lineRule="auto"/>
        <w:rPr>
          <w:rFonts w:ascii="Arial"/>
          <w:sz w:val="21"/>
        </w:rPr>
      </w:pPr>
    </w:p>
    <w:p w14:paraId="0E016128">
      <w:pPr>
        <w:spacing w:line="257" w:lineRule="auto"/>
        <w:rPr>
          <w:rFonts w:ascii="Arial"/>
          <w:sz w:val="21"/>
        </w:rPr>
      </w:pPr>
    </w:p>
    <w:p w14:paraId="10E7CB73">
      <w:pPr>
        <w:pStyle w:val="2"/>
        <w:spacing w:before="79" w:line="219" w:lineRule="auto"/>
        <w:ind w:left="487"/>
        <w:rPr>
          <w:sz w:val="24"/>
          <w:szCs w:val="24"/>
        </w:rPr>
      </w:pPr>
      <w:r>
        <w:rPr>
          <w:spacing w:val="-4"/>
          <w:sz w:val="24"/>
          <w:szCs w:val="24"/>
        </w:rPr>
        <w:t>采购人（盖章</w:t>
      </w:r>
      <w:r>
        <w:rPr>
          <w:sz w:val="24"/>
          <w:szCs w:val="24"/>
        </w:rPr>
        <w:t>）：</w:t>
      </w:r>
      <w:r>
        <w:rPr>
          <w:spacing w:val="1"/>
          <w:sz w:val="24"/>
          <w:szCs w:val="24"/>
        </w:rPr>
        <w:t xml:space="preserve">                      </w:t>
      </w:r>
      <w:r>
        <w:rPr>
          <w:spacing w:val="-4"/>
          <w:sz w:val="24"/>
          <w:szCs w:val="24"/>
        </w:rPr>
        <w:t>乙方（盖章</w:t>
      </w:r>
      <w:r>
        <w:rPr>
          <w:sz w:val="24"/>
          <w:szCs w:val="24"/>
        </w:rPr>
        <w:t>）：</w:t>
      </w:r>
    </w:p>
    <w:p w14:paraId="005D1A46">
      <w:pPr>
        <w:pStyle w:val="2"/>
        <w:spacing w:before="156" w:line="219" w:lineRule="auto"/>
        <w:ind w:left="489"/>
        <w:rPr>
          <w:sz w:val="24"/>
          <w:szCs w:val="24"/>
        </w:rPr>
      </w:pPr>
      <w:r>
        <w:rPr>
          <w:sz w:val="24"/>
          <w:szCs w:val="24"/>
        </w:rPr>
        <w:t xml:space="preserve">法定代表人                     </w:t>
      </w:r>
      <w:r>
        <w:rPr>
          <w:spacing w:val="-1"/>
          <w:sz w:val="24"/>
          <w:szCs w:val="24"/>
        </w:rPr>
        <w:t xml:space="preserve">       法定代表人</w:t>
      </w:r>
    </w:p>
    <w:p w14:paraId="1209EEF4">
      <w:pPr>
        <w:spacing w:line="219" w:lineRule="auto"/>
        <w:rPr>
          <w:sz w:val="24"/>
          <w:szCs w:val="24"/>
        </w:rPr>
        <w:sectPr>
          <w:headerReference r:id="rId47" w:type="default"/>
          <w:footerReference r:id="rId48" w:type="default"/>
          <w:pgSz w:w="11906" w:h="16839"/>
          <w:pgMar w:top="1362" w:right="1110" w:bottom="1227" w:left="1134" w:header="785" w:footer="1061" w:gutter="0"/>
          <w:cols w:space="720" w:num="1"/>
        </w:sectPr>
      </w:pPr>
    </w:p>
    <w:p w14:paraId="131B29AC">
      <w:pPr>
        <w:spacing w:line="404" w:lineRule="auto"/>
        <w:rPr>
          <w:rFonts w:ascii="Arial"/>
          <w:sz w:val="21"/>
        </w:rPr>
      </w:pPr>
    </w:p>
    <w:p w14:paraId="54EDFC0E">
      <w:pPr>
        <w:pStyle w:val="2"/>
        <w:spacing w:before="78" w:line="219" w:lineRule="auto"/>
        <w:ind w:left="491"/>
        <w:rPr>
          <w:sz w:val="24"/>
          <w:szCs w:val="24"/>
        </w:rPr>
      </w:pPr>
      <w:r>
        <w:rPr>
          <w:sz w:val="24"/>
          <w:szCs w:val="24"/>
        </w:rPr>
        <w:t xml:space="preserve">或负责人或委托代理人：             </w:t>
      </w:r>
      <w:r>
        <w:rPr>
          <w:spacing w:val="-1"/>
          <w:sz w:val="24"/>
          <w:szCs w:val="24"/>
        </w:rPr>
        <w:t xml:space="preserve">   或负责人或委托代理人：</w:t>
      </w:r>
    </w:p>
    <w:p w14:paraId="252C26E2">
      <w:pPr>
        <w:spacing w:line="257" w:lineRule="auto"/>
        <w:rPr>
          <w:rFonts w:ascii="Arial"/>
          <w:sz w:val="21"/>
        </w:rPr>
      </w:pPr>
    </w:p>
    <w:p w14:paraId="54896044">
      <w:pPr>
        <w:spacing w:line="257" w:lineRule="auto"/>
        <w:rPr>
          <w:rFonts w:ascii="Arial"/>
          <w:sz w:val="21"/>
        </w:rPr>
      </w:pPr>
    </w:p>
    <w:p w14:paraId="21C9EAB7">
      <w:pPr>
        <w:pStyle w:val="2"/>
        <w:spacing w:before="78" w:line="220" w:lineRule="auto"/>
        <w:ind w:left="5169"/>
        <w:rPr>
          <w:sz w:val="24"/>
          <w:szCs w:val="24"/>
        </w:rPr>
      </w:pPr>
      <w:r>
        <w:rPr>
          <w:spacing w:val="-3"/>
          <w:sz w:val="24"/>
          <w:szCs w:val="24"/>
        </w:rPr>
        <w:t>开户银行：</w:t>
      </w:r>
    </w:p>
    <w:p w14:paraId="772DFF17">
      <w:pPr>
        <w:pStyle w:val="2"/>
        <w:spacing w:before="152" w:line="221" w:lineRule="auto"/>
        <w:ind w:left="489"/>
        <w:rPr>
          <w:sz w:val="24"/>
          <w:szCs w:val="24"/>
        </w:rPr>
      </w:pPr>
      <w:r>
        <w:rPr>
          <w:spacing w:val="-3"/>
          <w:sz w:val="24"/>
          <w:szCs w:val="24"/>
        </w:rPr>
        <w:t>联系电话：</w:t>
      </w:r>
      <w:r>
        <w:rPr>
          <w:sz w:val="24"/>
          <w:szCs w:val="24"/>
        </w:rPr>
        <w:t xml:space="preserve">                             </w:t>
      </w:r>
      <w:r>
        <w:rPr>
          <w:spacing w:val="-3"/>
          <w:sz w:val="24"/>
          <w:szCs w:val="24"/>
        </w:rPr>
        <w:t>账号：</w:t>
      </w:r>
    </w:p>
    <w:p w14:paraId="03FB0D85">
      <w:pPr>
        <w:spacing w:line="256" w:lineRule="auto"/>
        <w:rPr>
          <w:rFonts w:ascii="Arial"/>
          <w:sz w:val="21"/>
        </w:rPr>
      </w:pPr>
    </w:p>
    <w:p w14:paraId="720C1671">
      <w:pPr>
        <w:spacing w:line="257" w:lineRule="auto"/>
        <w:rPr>
          <w:rFonts w:ascii="Arial"/>
          <w:sz w:val="21"/>
        </w:rPr>
      </w:pPr>
    </w:p>
    <w:p w14:paraId="418A0ECA">
      <w:pPr>
        <w:pStyle w:val="2"/>
        <w:spacing w:before="78" w:line="221" w:lineRule="auto"/>
        <w:ind w:left="5049"/>
        <w:rPr>
          <w:sz w:val="24"/>
          <w:szCs w:val="24"/>
        </w:rPr>
      </w:pPr>
      <w:r>
        <w:rPr>
          <w:spacing w:val="-3"/>
          <w:sz w:val="24"/>
          <w:szCs w:val="24"/>
        </w:rPr>
        <w:t>联系电话：</w:t>
      </w:r>
    </w:p>
    <w:p w14:paraId="7D0F4E27">
      <w:pPr>
        <w:pStyle w:val="2"/>
        <w:spacing w:before="151" w:line="219" w:lineRule="auto"/>
        <w:ind w:left="488"/>
        <w:rPr>
          <w:sz w:val="24"/>
          <w:szCs w:val="24"/>
        </w:rPr>
      </w:pPr>
      <w:r>
        <w:rPr>
          <w:spacing w:val="-3"/>
          <w:sz w:val="24"/>
          <w:szCs w:val="24"/>
        </w:rPr>
        <w:t>签约日期：  年</w:t>
      </w:r>
      <w:r>
        <w:rPr>
          <w:spacing w:val="9"/>
          <w:sz w:val="24"/>
          <w:szCs w:val="24"/>
        </w:rPr>
        <w:t xml:space="preserve">  </w:t>
      </w:r>
      <w:r>
        <w:rPr>
          <w:spacing w:val="-3"/>
          <w:sz w:val="24"/>
          <w:szCs w:val="24"/>
        </w:rPr>
        <w:t>月</w:t>
      </w:r>
      <w:r>
        <w:rPr>
          <w:spacing w:val="26"/>
          <w:sz w:val="24"/>
          <w:szCs w:val="24"/>
        </w:rPr>
        <w:t xml:space="preserve">  </w:t>
      </w:r>
      <w:r>
        <w:rPr>
          <w:spacing w:val="-3"/>
          <w:sz w:val="24"/>
          <w:szCs w:val="24"/>
        </w:rPr>
        <w:t>日</w:t>
      </w:r>
    </w:p>
    <w:p w14:paraId="25D370BE">
      <w:pPr>
        <w:spacing w:line="316" w:lineRule="auto"/>
        <w:rPr>
          <w:rFonts w:ascii="Arial"/>
          <w:sz w:val="21"/>
        </w:rPr>
      </w:pPr>
    </w:p>
    <w:p w14:paraId="750CBAA6">
      <w:pPr>
        <w:spacing w:line="317" w:lineRule="auto"/>
        <w:rPr>
          <w:rFonts w:ascii="Arial"/>
          <w:sz w:val="21"/>
        </w:rPr>
      </w:pPr>
    </w:p>
    <w:p w14:paraId="31ECC54C">
      <w:pPr>
        <w:spacing w:line="317" w:lineRule="auto"/>
        <w:rPr>
          <w:rFonts w:ascii="Arial"/>
          <w:sz w:val="21"/>
        </w:rPr>
      </w:pPr>
    </w:p>
    <w:p w14:paraId="54709BE4">
      <w:pPr>
        <w:pStyle w:val="2"/>
        <w:spacing w:before="79" w:line="219" w:lineRule="auto"/>
        <w:ind w:left="487"/>
        <w:rPr>
          <w:rFonts w:hint="eastAsia" w:eastAsia="宋体"/>
          <w:sz w:val="24"/>
          <w:szCs w:val="24"/>
          <w:lang w:eastAsia="zh-CN"/>
        </w:rPr>
      </w:pPr>
      <w:r>
        <w:rPr>
          <w:spacing w:val="-1"/>
          <w:sz w:val="24"/>
          <w:szCs w:val="24"/>
        </w:rPr>
        <w:t>采购代理机构：</w:t>
      </w:r>
      <w:r>
        <w:rPr>
          <w:rFonts w:hint="eastAsia"/>
          <w:spacing w:val="-1"/>
          <w:sz w:val="24"/>
          <w:szCs w:val="24"/>
          <w:lang w:eastAsia="zh-CN"/>
        </w:rPr>
        <w:t>青海璇锴工程项目项目管理有限公司</w:t>
      </w:r>
    </w:p>
    <w:p w14:paraId="37E2352F">
      <w:pPr>
        <w:spacing w:line="257" w:lineRule="auto"/>
        <w:rPr>
          <w:rFonts w:ascii="Arial"/>
          <w:sz w:val="21"/>
        </w:rPr>
      </w:pPr>
    </w:p>
    <w:p w14:paraId="31F453C2">
      <w:pPr>
        <w:spacing w:line="258" w:lineRule="auto"/>
        <w:rPr>
          <w:rFonts w:ascii="Arial"/>
          <w:sz w:val="21"/>
        </w:rPr>
      </w:pPr>
    </w:p>
    <w:p w14:paraId="7E37224B">
      <w:pPr>
        <w:pStyle w:val="2"/>
        <w:spacing w:before="78" w:line="219" w:lineRule="auto"/>
        <w:ind w:left="497"/>
        <w:rPr>
          <w:sz w:val="24"/>
          <w:szCs w:val="24"/>
        </w:rPr>
      </w:pPr>
      <w:r>
        <w:rPr>
          <w:spacing w:val="-3"/>
          <w:sz w:val="24"/>
          <w:szCs w:val="24"/>
        </w:rPr>
        <w:t>负责人或经办人：</w:t>
      </w:r>
    </w:p>
    <w:p w14:paraId="0009B42E">
      <w:pPr>
        <w:spacing w:line="257" w:lineRule="auto"/>
        <w:rPr>
          <w:rFonts w:ascii="Arial"/>
          <w:sz w:val="21"/>
        </w:rPr>
      </w:pPr>
    </w:p>
    <w:p w14:paraId="58882F62">
      <w:pPr>
        <w:spacing w:line="257" w:lineRule="auto"/>
        <w:rPr>
          <w:rFonts w:ascii="Arial"/>
          <w:sz w:val="21"/>
        </w:rPr>
      </w:pPr>
    </w:p>
    <w:p w14:paraId="16847C26">
      <w:pPr>
        <w:pStyle w:val="2"/>
        <w:spacing w:before="79" w:line="219" w:lineRule="auto"/>
        <w:ind w:left="491"/>
        <w:rPr>
          <w:sz w:val="24"/>
          <w:szCs w:val="24"/>
        </w:rPr>
      </w:pPr>
      <w:r>
        <w:rPr>
          <w:spacing w:val="-3"/>
          <w:sz w:val="24"/>
          <w:szCs w:val="24"/>
        </w:rPr>
        <w:t>备案日期：    年</w:t>
      </w:r>
      <w:r>
        <w:rPr>
          <w:spacing w:val="5"/>
          <w:sz w:val="24"/>
          <w:szCs w:val="24"/>
        </w:rPr>
        <w:t xml:space="preserve">    </w:t>
      </w:r>
      <w:r>
        <w:rPr>
          <w:spacing w:val="-3"/>
          <w:sz w:val="24"/>
          <w:szCs w:val="24"/>
        </w:rPr>
        <w:t>月</w:t>
      </w:r>
      <w:r>
        <w:rPr>
          <w:spacing w:val="13"/>
          <w:sz w:val="24"/>
          <w:szCs w:val="24"/>
        </w:rPr>
        <w:t xml:space="preserve">    </w:t>
      </w:r>
      <w:r>
        <w:rPr>
          <w:spacing w:val="-3"/>
          <w:sz w:val="24"/>
          <w:szCs w:val="24"/>
        </w:rPr>
        <w:t>日</w:t>
      </w:r>
    </w:p>
    <w:p w14:paraId="7F864C6F">
      <w:pPr>
        <w:spacing w:line="368" w:lineRule="auto"/>
        <w:rPr>
          <w:rFonts w:ascii="Arial"/>
          <w:sz w:val="21"/>
        </w:rPr>
      </w:pPr>
    </w:p>
    <w:p w14:paraId="062E3A3D">
      <w:pPr>
        <w:pStyle w:val="2"/>
        <w:spacing w:before="79" w:line="219" w:lineRule="auto"/>
        <w:ind w:left="759"/>
        <w:rPr>
          <w:sz w:val="24"/>
          <w:szCs w:val="24"/>
        </w:rPr>
      </w:pPr>
      <w:bookmarkStart w:id="7" w:name="bookmark5"/>
      <w:bookmarkEnd w:id="7"/>
      <w:r>
        <w:rPr>
          <w:sz w:val="24"/>
          <w:szCs w:val="24"/>
        </w:rPr>
        <w:t>注：合同条款可根据采购人及中标单位签订合同时的</w:t>
      </w:r>
      <w:r>
        <w:rPr>
          <w:spacing w:val="-1"/>
          <w:sz w:val="24"/>
          <w:szCs w:val="24"/>
        </w:rPr>
        <w:t>实际情况进行修改调整。</w:t>
      </w:r>
    </w:p>
    <w:p w14:paraId="13B481FA">
      <w:pPr>
        <w:spacing w:line="219" w:lineRule="auto"/>
        <w:rPr>
          <w:sz w:val="24"/>
          <w:szCs w:val="24"/>
        </w:rPr>
        <w:sectPr>
          <w:headerReference r:id="rId49" w:type="default"/>
          <w:footerReference r:id="rId50" w:type="default"/>
          <w:pgSz w:w="11906" w:h="16839"/>
          <w:pgMar w:top="1362" w:right="1111" w:bottom="1227" w:left="1134" w:header="785" w:footer="1061" w:gutter="0"/>
          <w:cols w:space="720" w:num="1"/>
        </w:sectPr>
      </w:pPr>
    </w:p>
    <w:p w14:paraId="379259C2">
      <w:pPr>
        <w:spacing w:line="274" w:lineRule="auto"/>
        <w:rPr>
          <w:rFonts w:ascii="Arial"/>
          <w:sz w:val="21"/>
        </w:rPr>
      </w:pPr>
    </w:p>
    <w:p w14:paraId="4E061F62">
      <w:pPr>
        <w:pStyle w:val="2"/>
        <w:spacing w:before="114" w:line="225" w:lineRule="auto"/>
        <w:ind w:left="2856"/>
        <w:outlineLvl w:val="0"/>
        <w:rPr>
          <w:sz w:val="40"/>
          <w:szCs w:val="40"/>
        </w:rPr>
      </w:pPr>
      <w:r>
        <w:rPr>
          <w:b/>
          <w:bCs/>
          <w:spacing w:val="2"/>
          <w:sz w:val="40"/>
          <w:szCs w:val="40"/>
        </w:rPr>
        <w:t>第五部分</w:t>
      </w:r>
      <w:r>
        <w:rPr>
          <w:spacing w:val="26"/>
          <w:sz w:val="40"/>
          <w:szCs w:val="40"/>
        </w:rPr>
        <w:t xml:space="preserve">  </w:t>
      </w:r>
      <w:r>
        <w:rPr>
          <w:b/>
          <w:bCs/>
          <w:spacing w:val="2"/>
          <w:sz w:val="40"/>
          <w:szCs w:val="40"/>
        </w:rPr>
        <w:t>响应文件格式</w:t>
      </w:r>
    </w:p>
    <w:p w14:paraId="773E3D1C">
      <w:pPr>
        <w:pStyle w:val="2"/>
        <w:spacing w:before="258" w:line="219" w:lineRule="auto"/>
        <w:ind w:left="218"/>
        <w:outlineLvl w:val="1"/>
        <w:rPr>
          <w:sz w:val="24"/>
          <w:szCs w:val="24"/>
        </w:rPr>
      </w:pPr>
      <w:r>
        <w:rPr>
          <w:b/>
          <w:bCs/>
          <w:spacing w:val="-4"/>
          <w:sz w:val="24"/>
          <w:szCs w:val="24"/>
        </w:rPr>
        <w:t>（磋商响应文件封面）</w:t>
      </w:r>
    </w:p>
    <w:p w14:paraId="16D31A2B">
      <w:pPr>
        <w:spacing w:line="249" w:lineRule="auto"/>
        <w:rPr>
          <w:rFonts w:ascii="Arial"/>
          <w:sz w:val="21"/>
        </w:rPr>
      </w:pPr>
    </w:p>
    <w:p w14:paraId="768B1326">
      <w:pPr>
        <w:spacing w:line="249" w:lineRule="auto"/>
        <w:rPr>
          <w:rFonts w:ascii="Arial"/>
          <w:sz w:val="21"/>
        </w:rPr>
      </w:pPr>
    </w:p>
    <w:p w14:paraId="6ECB0B50">
      <w:pPr>
        <w:spacing w:line="249" w:lineRule="auto"/>
        <w:rPr>
          <w:rFonts w:ascii="Arial"/>
          <w:sz w:val="21"/>
        </w:rPr>
      </w:pPr>
    </w:p>
    <w:p w14:paraId="7ED76902">
      <w:pPr>
        <w:spacing w:line="249" w:lineRule="auto"/>
        <w:rPr>
          <w:rFonts w:ascii="Arial"/>
          <w:sz w:val="21"/>
        </w:rPr>
      </w:pPr>
    </w:p>
    <w:p w14:paraId="53AF9F5C">
      <w:pPr>
        <w:spacing w:line="249" w:lineRule="auto"/>
        <w:rPr>
          <w:rFonts w:ascii="Arial"/>
          <w:sz w:val="21"/>
        </w:rPr>
      </w:pPr>
    </w:p>
    <w:p w14:paraId="200E2A18">
      <w:pPr>
        <w:spacing w:line="249" w:lineRule="auto"/>
        <w:rPr>
          <w:rFonts w:ascii="Arial"/>
          <w:sz w:val="21"/>
        </w:rPr>
      </w:pPr>
    </w:p>
    <w:p w14:paraId="56CB514D">
      <w:pPr>
        <w:spacing w:line="249" w:lineRule="auto"/>
        <w:rPr>
          <w:rFonts w:ascii="Arial"/>
          <w:sz w:val="21"/>
        </w:rPr>
      </w:pPr>
    </w:p>
    <w:p w14:paraId="3F357CC0">
      <w:pPr>
        <w:spacing w:line="249" w:lineRule="auto"/>
        <w:rPr>
          <w:rFonts w:ascii="Arial"/>
          <w:sz w:val="21"/>
        </w:rPr>
      </w:pPr>
    </w:p>
    <w:p w14:paraId="4452838C">
      <w:pPr>
        <w:spacing w:line="250" w:lineRule="auto"/>
        <w:rPr>
          <w:rFonts w:ascii="Arial"/>
          <w:sz w:val="21"/>
        </w:rPr>
      </w:pPr>
    </w:p>
    <w:p w14:paraId="5DE12B3C">
      <w:pPr>
        <w:pStyle w:val="2"/>
        <w:spacing w:before="140" w:line="223" w:lineRule="auto"/>
        <w:ind w:left="3986"/>
        <w:rPr>
          <w:sz w:val="43"/>
          <w:szCs w:val="43"/>
        </w:rPr>
      </w:pPr>
      <w:r>
        <w:rPr>
          <w:b/>
          <w:bCs/>
          <w:spacing w:val="-4"/>
          <w:sz w:val="43"/>
          <w:szCs w:val="43"/>
        </w:rPr>
        <w:t>响应文件</w:t>
      </w:r>
    </w:p>
    <w:p w14:paraId="2BE68B5C">
      <w:pPr>
        <w:pStyle w:val="2"/>
        <w:spacing w:before="163" w:line="225" w:lineRule="auto"/>
        <w:ind w:left="3571"/>
        <w:outlineLvl w:val="0"/>
        <w:rPr>
          <w:sz w:val="31"/>
          <w:szCs w:val="31"/>
        </w:rPr>
      </w:pPr>
      <w:r>
        <w:rPr>
          <w:b/>
          <w:bCs/>
          <w:spacing w:val="3"/>
          <w:sz w:val="31"/>
          <w:szCs w:val="31"/>
        </w:rPr>
        <w:t>（资格审查文件）</w:t>
      </w:r>
    </w:p>
    <w:p w14:paraId="06257EB2">
      <w:pPr>
        <w:spacing w:line="255" w:lineRule="auto"/>
        <w:rPr>
          <w:rFonts w:ascii="Arial"/>
          <w:sz w:val="21"/>
        </w:rPr>
      </w:pPr>
    </w:p>
    <w:p w14:paraId="62E23F2A">
      <w:pPr>
        <w:spacing w:line="255" w:lineRule="auto"/>
        <w:rPr>
          <w:rFonts w:ascii="Arial"/>
          <w:sz w:val="21"/>
        </w:rPr>
      </w:pPr>
    </w:p>
    <w:p w14:paraId="39898595">
      <w:pPr>
        <w:spacing w:line="255" w:lineRule="auto"/>
        <w:rPr>
          <w:rFonts w:ascii="Arial"/>
          <w:sz w:val="21"/>
        </w:rPr>
      </w:pPr>
    </w:p>
    <w:p w14:paraId="5AC1B8C0">
      <w:pPr>
        <w:spacing w:line="255" w:lineRule="auto"/>
        <w:rPr>
          <w:rFonts w:ascii="Arial"/>
          <w:sz w:val="21"/>
        </w:rPr>
      </w:pPr>
    </w:p>
    <w:p w14:paraId="05B27477">
      <w:pPr>
        <w:spacing w:line="255" w:lineRule="auto"/>
        <w:rPr>
          <w:rFonts w:ascii="Arial"/>
          <w:sz w:val="21"/>
        </w:rPr>
      </w:pPr>
    </w:p>
    <w:p w14:paraId="59C6EE44">
      <w:pPr>
        <w:spacing w:line="255" w:lineRule="auto"/>
        <w:rPr>
          <w:rFonts w:ascii="Arial"/>
          <w:sz w:val="21"/>
        </w:rPr>
      </w:pPr>
    </w:p>
    <w:p w14:paraId="6F01898E">
      <w:pPr>
        <w:spacing w:line="255" w:lineRule="auto"/>
        <w:rPr>
          <w:rFonts w:ascii="Arial"/>
          <w:sz w:val="21"/>
        </w:rPr>
      </w:pPr>
    </w:p>
    <w:p w14:paraId="75540416">
      <w:pPr>
        <w:spacing w:line="255" w:lineRule="auto"/>
        <w:rPr>
          <w:rFonts w:ascii="Arial"/>
          <w:sz w:val="21"/>
        </w:rPr>
      </w:pPr>
    </w:p>
    <w:p w14:paraId="5D9D3F56">
      <w:pPr>
        <w:spacing w:line="255" w:lineRule="auto"/>
        <w:rPr>
          <w:rFonts w:ascii="Arial"/>
          <w:sz w:val="21"/>
        </w:rPr>
      </w:pPr>
    </w:p>
    <w:p w14:paraId="47F9A991">
      <w:pPr>
        <w:spacing w:line="255" w:lineRule="auto"/>
        <w:rPr>
          <w:rFonts w:ascii="Arial"/>
          <w:sz w:val="21"/>
        </w:rPr>
      </w:pPr>
    </w:p>
    <w:p w14:paraId="2D44A999">
      <w:pPr>
        <w:pStyle w:val="2"/>
        <w:spacing w:before="100" w:line="224" w:lineRule="auto"/>
        <w:ind w:left="9" w:firstLine="958" w:firstLineChars="300"/>
        <w:outlineLvl w:val="0"/>
        <w:rPr>
          <w:sz w:val="31"/>
          <w:szCs w:val="31"/>
        </w:rPr>
      </w:pPr>
      <w:bookmarkStart w:id="8" w:name="bookmark28"/>
      <w:bookmarkEnd w:id="8"/>
      <w:r>
        <w:rPr>
          <w:b/>
          <w:bCs/>
          <w:spacing w:val="4"/>
          <w:sz w:val="31"/>
          <w:szCs w:val="31"/>
        </w:rPr>
        <w:t>采购项目编号：</w:t>
      </w:r>
    </w:p>
    <w:p w14:paraId="469E30E4">
      <w:pPr>
        <w:pStyle w:val="2"/>
        <w:spacing w:before="248" w:line="224" w:lineRule="auto"/>
        <w:ind w:left="9" w:firstLine="958" w:firstLineChars="300"/>
        <w:outlineLvl w:val="0"/>
        <w:rPr>
          <w:sz w:val="31"/>
          <w:szCs w:val="31"/>
        </w:rPr>
      </w:pPr>
      <w:r>
        <w:rPr>
          <w:b/>
          <w:bCs/>
          <w:spacing w:val="4"/>
          <w:sz w:val="31"/>
          <w:szCs w:val="31"/>
        </w:rPr>
        <w:t>采购项目名称：</w:t>
      </w:r>
    </w:p>
    <w:p w14:paraId="5F6397CB">
      <w:pPr>
        <w:pStyle w:val="2"/>
        <w:spacing w:before="248" w:line="224" w:lineRule="auto"/>
        <w:ind w:left="11" w:firstLine="952" w:firstLineChars="300"/>
        <w:rPr>
          <w:sz w:val="31"/>
          <w:szCs w:val="31"/>
        </w:rPr>
      </w:pPr>
      <w:r>
        <w:rPr>
          <w:b/>
          <w:bCs/>
          <w:spacing w:val="3"/>
          <w:sz w:val="31"/>
          <w:szCs w:val="31"/>
        </w:rPr>
        <w:t>供应商名称：</w:t>
      </w:r>
    </w:p>
    <w:p w14:paraId="074F10D3">
      <w:pPr>
        <w:spacing w:line="277" w:lineRule="auto"/>
        <w:rPr>
          <w:rFonts w:ascii="Arial"/>
          <w:sz w:val="21"/>
        </w:rPr>
      </w:pPr>
    </w:p>
    <w:p w14:paraId="5E2A1BCF">
      <w:pPr>
        <w:pStyle w:val="2"/>
        <w:spacing w:before="101" w:line="224" w:lineRule="auto"/>
        <w:ind w:firstLine="1000" w:firstLineChars="300"/>
        <w:rPr>
          <w:sz w:val="31"/>
          <w:szCs w:val="31"/>
        </w:rPr>
      </w:pPr>
      <w:r>
        <w:rPr>
          <w:b/>
          <w:bCs/>
          <w:spacing w:val="11"/>
          <w:sz w:val="31"/>
          <w:szCs w:val="31"/>
        </w:rPr>
        <w:t>供应商</w:t>
      </w:r>
      <w:r>
        <w:rPr>
          <w:b/>
          <w:bCs/>
          <w:spacing w:val="-14"/>
          <w:sz w:val="31"/>
          <w:szCs w:val="31"/>
        </w:rPr>
        <w:t>：</w:t>
      </w:r>
      <w:r>
        <w:rPr>
          <w:spacing w:val="2"/>
          <w:sz w:val="31"/>
          <w:szCs w:val="31"/>
          <w:u w:val="single" w:color="auto"/>
        </w:rPr>
        <w:t xml:space="preserve">                   </w:t>
      </w:r>
      <w:r>
        <w:rPr>
          <w:spacing w:val="1"/>
          <w:sz w:val="31"/>
          <w:szCs w:val="31"/>
          <w:u w:val="single" w:color="auto"/>
        </w:rPr>
        <w:t xml:space="preserve">      </w:t>
      </w:r>
      <w:r>
        <w:rPr>
          <w:b/>
          <w:bCs/>
          <w:spacing w:val="-14"/>
          <w:sz w:val="31"/>
          <w:szCs w:val="31"/>
        </w:rPr>
        <w:t>（</w:t>
      </w:r>
      <w:r>
        <w:rPr>
          <w:b/>
          <w:bCs/>
          <w:spacing w:val="11"/>
          <w:sz w:val="31"/>
          <w:szCs w:val="31"/>
        </w:rPr>
        <w:t>公章）</w:t>
      </w:r>
    </w:p>
    <w:p w14:paraId="5A6E9313">
      <w:pPr>
        <w:pStyle w:val="2"/>
        <w:spacing w:before="248" w:line="224" w:lineRule="auto"/>
        <w:ind w:left="972"/>
        <w:rPr>
          <w:sz w:val="31"/>
          <w:szCs w:val="31"/>
        </w:rPr>
      </w:pPr>
      <w:r>
        <w:rPr>
          <w:b/>
          <w:bCs/>
          <w:spacing w:val="9"/>
          <w:sz w:val="31"/>
          <w:szCs w:val="31"/>
        </w:rPr>
        <w:t>法定代表人或委托代理人</w:t>
      </w:r>
      <w:r>
        <w:rPr>
          <w:b/>
          <w:bCs/>
          <w:spacing w:val="-14"/>
          <w:sz w:val="31"/>
          <w:szCs w:val="31"/>
        </w:rPr>
        <w:t>：</w:t>
      </w:r>
      <w:r>
        <w:rPr>
          <w:sz w:val="31"/>
          <w:szCs w:val="31"/>
          <w:u w:val="single" w:color="auto"/>
        </w:rPr>
        <w:t xml:space="preserve">         </w:t>
      </w:r>
      <w:r>
        <w:rPr>
          <w:b/>
          <w:bCs/>
          <w:spacing w:val="-14"/>
          <w:sz w:val="31"/>
          <w:szCs w:val="31"/>
        </w:rPr>
        <w:t>（</w:t>
      </w:r>
      <w:r>
        <w:rPr>
          <w:b/>
          <w:bCs/>
          <w:spacing w:val="9"/>
          <w:sz w:val="31"/>
          <w:szCs w:val="31"/>
        </w:rPr>
        <w:t>签字或盖章）</w:t>
      </w:r>
    </w:p>
    <w:p w14:paraId="0FBB18E1">
      <w:pPr>
        <w:spacing w:line="255" w:lineRule="auto"/>
        <w:rPr>
          <w:rFonts w:ascii="Arial"/>
          <w:sz w:val="21"/>
        </w:rPr>
      </w:pPr>
    </w:p>
    <w:p w14:paraId="35B8EDF2">
      <w:pPr>
        <w:spacing w:line="255" w:lineRule="auto"/>
        <w:rPr>
          <w:rFonts w:ascii="Arial"/>
          <w:sz w:val="21"/>
        </w:rPr>
      </w:pPr>
    </w:p>
    <w:p w14:paraId="339F70CC">
      <w:pPr>
        <w:spacing w:line="255" w:lineRule="auto"/>
        <w:rPr>
          <w:rFonts w:ascii="Arial"/>
          <w:sz w:val="21"/>
        </w:rPr>
      </w:pPr>
    </w:p>
    <w:p w14:paraId="6CDF4E5C">
      <w:pPr>
        <w:pStyle w:val="2"/>
        <w:spacing w:before="102" w:line="225" w:lineRule="auto"/>
        <w:ind w:left="3960"/>
        <w:rPr>
          <w:sz w:val="31"/>
          <w:szCs w:val="31"/>
        </w:rPr>
      </w:pPr>
      <w:r>
        <w:rPr>
          <w:b/>
          <w:bCs/>
          <w:spacing w:val="-9"/>
          <w:sz w:val="31"/>
          <w:szCs w:val="31"/>
        </w:rPr>
        <w:t>年</w:t>
      </w:r>
      <w:r>
        <w:rPr>
          <w:spacing w:val="12"/>
          <w:sz w:val="31"/>
          <w:szCs w:val="31"/>
        </w:rPr>
        <w:t xml:space="preserve">   </w:t>
      </w:r>
      <w:r>
        <w:rPr>
          <w:b/>
          <w:bCs/>
          <w:spacing w:val="-9"/>
          <w:sz w:val="31"/>
          <w:szCs w:val="31"/>
        </w:rPr>
        <w:t>月</w:t>
      </w:r>
      <w:r>
        <w:rPr>
          <w:spacing w:val="41"/>
          <w:sz w:val="31"/>
          <w:szCs w:val="31"/>
        </w:rPr>
        <w:t xml:space="preserve">  </w:t>
      </w:r>
      <w:r>
        <w:rPr>
          <w:b/>
          <w:bCs/>
          <w:spacing w:val="-9"/>
          <w:sz w:val="31"/>
          <w:szCs w:val="31"/>
        </w:rPr>
        <w:t>日</w:t>
      </w:r>
    </w:p>
    <w:p w14:paraId="11060FCB">
      <w:pPr>
        <w:spacing w:line="225" w:lineRule="auto"/>
        <w:rPr>
          <w:sz w:val="31"/>
          <w:szCs w:val="31"/>
        </w:rPr>
        <w:sectPr>
          <w:footerReference r:id="rId51" w:type="default"/>
          <w:pgSz w:w="11906" w:h="16839"/>
          <w:pgMar w:top="1362" w:right="1111" w:bottom="1227" w:left="1134" w:header="785" w:footer="1061" w:gutter="0"/>
          <w:cols w:space="720" w:num="1"/>
        </w:sectPr>
      </w:pPr>
    </w:p>
    <w:p w14:paraId="5A8AD740">
      <w:pPr>
        <w:spacing w:line="287" w:lineRule="auto"/>
        <w:rPr>
          <w:rFonts w:ascii="Arial"/>
          <w:sz w:val="21"/>
        </w:rPr>
      </w:pPr>
    </w:p>
    <w:p w14:paraId="33FBFBF7">
      <w:pPr>
        <w:pStyle w:val="2"/>
        <w:spacing w:before="91" w:line="219" w:lineRule="auto"/>
        <w:ind w:left="31"/>
        <w:rPr>
          <w:sz w:val="28"/>
          <w:szCs w:val="28"/>
        </w:rPr>
      </w:pPr>
      <w:bookmarkStart w:id="9" w:name="bookmark6"/>
      <w:bookmarkEnd w:id="9"/>
      <w:r>
        <w:rPr>
          <w:b/>
          <w:bCs/>
          <w:spacing w:val="-12"/>
          <w:sz w:val="28"/>
          <w:szCs w:val="28"/>
        </w:rPr>
        <w:t>附件</w:t>
      </w:r>
      <w:r>
        <w:rPr>
          <w:spacing w:val="-32"/>
          <w:sz w:val="28"/>
          <w:szCs w:val="28"/>
        </w:rPr>
        <w:t xml:space="preserve"> </w:t>
      </w:r>
      <w:r>
        <w:rPr>
          <w:b/>
          <w:bCs/>
          <w:spacing w:val="-12"/>
          <w:sz w:val="28"/>
          <w:szCs w:val="28"/>
        </w:rPr>
        <w:t>1：磋商函</w:t>
      </w:r>
    </w:p>
    <w:p w14:paraId="2957796E">
      <w:pPr>
        <w:pStyle w:val="2"/>
        <w:spacing w:before="281" w:line="221" w:lineRule="auto"/>
        <w:ind w:left="4417"/>
        <w:rPr>
          <w:sz w:val="28"/>
          <w:szCs w:val="28"/>
        </w:rPr>
      </w:pPr>
      <w:r>
        <w:rPr>
          <w:b/>
          <w:bCs/>
          <w:spacing w:val="-6"/>
          <w:sz w:val="28"/>
          <w:szCs w:val="28"/>
        </w:rPr>
        <w:t>磋商函</w:t>
      </w:r>
    </w:p>
    <w:p w14:paraId="24BD938F">
      <w:pPr>
        <w:pStyle w:val="2"/>
        <w:spacing w:before="107" w:line="219" w:lineRule="auto"/>
        <w:ind w:left="8"/>
        <w:rPr>
          <w:sz w:val="24"/>
          <w:szCs w:val="24"/>
        </w:rPr>
      </w:pPr>
      <w:r>
        <w:rPr>
          <w:b/>
          <w:bCs/>
          <w:spacing w:val="-3"/>
          <w:sz w:val="24"/>
          <w:szCs w:val="24"/>
        </w:rPr>
        <w:t>致：采购代理机构</w:t>
      </w:r>
    </w:p>
    <w:p w14:paraId="6CE36A07">
      <w:pPr>
        <w:pStyle w:val="2"/>
        <w:spacing w:before="183" w:line="360" w:lineRule="auto"/>
        <w:ind w:left="12" w:right="22" w:firstLine="477"/>
        <w:rPr>
          <w:sz w:val="24"/>
          <w:szCs w:val="24"/>
        </w:rPr>
      </w:pPr>
      <w:r>
        <w:rPr>
          <w:spacing w:val="1"/>
          <w:sz w:val="24"/>
          <w:szCs w:val="24"/>
        </w:rPr>
        <w:t>我们收到</w:t>
      </w:r>
      <w:r>
        <w:rPr>
          <w:spacing w:val="1"/>
          <w:sz w:val="24"/>
          <w:szCs w:val="24"/>
          <w:u w:val="single"/>
        </w:rPr>
        <w:t>（项目名称、采购编号）</w:t>
      </w:r>
      <w:r>
        <w:rPr>
          <w:spacing w:val="1"/>
          <w:sz w:val="24"/>
          <w:szCs w:val="24"/>
        </w:rPr>
        <w:t>磋商文件，经研究，法定</w:t>
      </w:r>
      <w:r>
        <w:rPr>
          <w:sz w:val="24"/>
          <w:szCs w:val="24"/>
        </w:rPr>
        <w:t>代表人</w:t>
      </w:r>
      <w:r>
        <w:rPr>
          <w:sz w:val="24"/>
          <w:szCs w:val="24"/>
          <w:u w:val="single"/>
        </w:rPr>
        <w:t xml:space="preserve">（姓名、职务） </w:t>
      </w:r>
      <w:r>
        <w:rPr>
          <w:sz w:val="24"/>
          <w:szCs w:val="24"/>
        </w:rPr>
        <w:t>正式授权</w:t>
      </w:r>
      <w:r>
        <w:rPr>
          <w:sz w:val="24"/>
          <w:szCs w:val="24"/>
          <w:u w:val="single"/>
        </w:rPr>
        <w:t>（委托代理人姓名、职务）</w:t>
      </w:r>
      <w:r>
        <w:rPr>
          <w:sz w:val="24"/>
          <w:szCs w:val="24"/>
        </w:rPr>
        <w:t>代表供应商</w:t>
      </w:r>
      <w:r>
        <w:rPr>
          <w:sz w:val="24"/>
          <w:szCs w:val="24"/>
          <w:u w:val="single"/>
        </w:rPr>
        <w:t>（供应</w:t>
      </w:r>
      <w:r>
        <w:rPr>
          <w:spacing w:val="-1"/>
          <w:sz w:val="24"/>
          <w:szCs w:val="24"/>
          <w:u w:val="single"/>
        </w:rPr>
        <w:t>商名称、地址）</w:t>
      </w:r>
      <w:r>
        <w:rPr>
          <w:spacing w:val="-1"/>
          <w:sz w:val="24"/>
          <w:szCs w:val="24"/>
        </w:rPr>
        <w:t>提交磋商响应文件。</w:t>
      </w:r>
    </w:p>
    <w:p w14:paraId="77816F23">
      <w:pPr>
        <w:pStyle w:val="2"/>
        <w:spacing w:before="1" w:line="218" w:lineRule="auto"/>
        <w:ind w:left="434"/>
        <w:rPr>
          <w:sz w:val="24"/>
          <w:szCs w:val="24"/>
        </w:rPr>
      </w:pPr>
      <w:r>
        <w:rPr>
          <w:spacing w:val="-1"/>
          <w:sz w:val="24"/>
          <w:szCs w:val="24"/>
        </w:rPr>
        <w:t>据此函，签字代表宣布同意如下：</w:t>
      </w:r>
    </w:p>
    <w:p w14:paraId="30471BEE">
      <w:pPr>
        <w:pStyle w:val="2"/>
        <w:spacing w:before="183" w:line="360" w:lineRule="auto"/>
        <w:ind w:left="7" w:right="1" w:firstLine="445"/>
        <w:rPr>
          <w:sz w:val="24"/>
          <w:szCs w:val="24"/>
        </w:rPr>
      </w:pPr>
      <w:r>
        <w:rPr>
          <w:spacing w:val="-1"/>
          <w:sz w:val="24"/>
          <w:szCs w:val="24"/>
        </w:rPr>
        <w:t>1、我方已详阅磋商文件的全部内容，包括澄清、修改条款等有关附件，承诺对其完全理</w:t>
      </w:r>
      <w:r>
        <w:rPr>
          <w:spacing w:val="3"/>
          <w:sz w:val="24"/>
          <w:szCs w:val="24"/>
        </w:rPr>
        <w:t xml:space="preserve"> </w:t>
      </w:r>
      <w:r>
        <w:rPr>
          <w:spacing w:val="-2"/>
          <w:sz w:val="24"/>
          <w:szCs w:val="24"/>
        </w:rPr>
        <w:t>解并接受。</w:t>
      </w:r>
    </w:p>
    <w:p w14:paraId="3D48AC70">
      <w:pPr>
        <w:pStyle w:val="2"/>
        <w:spacing w:before="1" w:line="219" w:lineRule="auto"/>
        <w:ind w:left="438"/>
        <w:outlineLvl w:val="1"/>
        <w:rPr>
          <w:sz w:val="24"/>
          <w:szCs w:val="24"/>
        </w:rPr>
      </w:pPr>
      <w:r>
        <w:rPr>
          <w:spacing w:val="-1"/>
          <w:sz w:val="24"/>
          <w:szCs w:val="24"/>
        </w:rPr>
        <w:t>2、磋商有效期自磋商响应文件递交截止之日起</w:t>
      </w:r>
      <w:r>
        <w:rPr>
          <w:spacing w:val="-1"/>
          <w:sz w:val="24"/>
          <w:szCs w:val="24"/>
          <w:u w:val="single" w:color="auto"/>
        </w:rPr>
        <w:t xml:space="preserve">    </w:t>
      </w:r>
      <w:r>
        <w:rPr>
          <w:spacing w:val="-104"/>
          <w:sz w:val="24"/>
          <w:szCs w:val="24"/>
        </w:rPr>
        <w:t xml:space="preserve"> </w:t>
      </w:r>
      <w:r>
        <w:rPr>
          <w:spacing w:val="-1"/>
          <w:sz w:val="24"/>
          <w:szCs w:val="24"/>
        </w:rPr>
        <w:t>天内有效。</w:t>
      </w:r>
    </w:p>
    <w:p w14:paraId="099FFE6E">
      <w:pPr>
        <w:pStyle w:val="2"/>
        <w:spacing w:before="183" w:line="360" w:lineRule="auto"/>
        <w:ind w:left="9" w:right="1" w:firstLine="431"/>
        <w:rPr>
          <w:sz w:val="24"/>
          <w:szCs w:val="24"/>
        </w:rPr>
      </w:pPr>
      <w:r>
        <w:rPr>
          <w:spacing w:val="-1"/>
          <w:sz w:val="24"/>
          <w:szCs w:val="24"/>
        </w:rPr>
        <w:t>3、我方同意按照贵方要求提供与磋商有关的一切数据或资料，理解并接受贵方制定的评</w:t>
      </w:r>
      <w:r>
        <w:rPr>
          <w:spacing w:val="16"/>
          <w:sz w:val="24"/>
          <w:szCs w:val="24"/>
        </w:rPr>
        <w:t xml:space="preserve"> </w:t>
      </w:r>
      <w:r>
        <w:rPr>
          <w:spacing w:val="-3"/>
          <w:sz w:val="24"/>
          <w:szCs w:val="24"/>
        </w:rPr>
        <w:t>标办法。</w:t>
      </w:r>
    </w:p>
    <w:p w14:paraId="39BE5AE1">
      <w:pPr>
        <w:pStyle w:val="2"/>
        <w:spacing w:line="218" w:lineRule="auto"/>
        <w:ind w:left="434"/>
        <w:outlineLvl w:val="1"/>
        <w:rPr>
          <w:sz w:val="24"/>
          <w:szCs w:val="24"/>
        </w:rPr>
      </w:pPr>
      <w:r>
        <w:rPr>
          <w:spacing w:val="-1"/>
          <w:sz w:val="24"/>
          <w:szCs w:val="24"/>
        </w:rPr>
        <w:t>4、与本磋商有关的一切正式往来通讯请寄：</w:t>
      </w:r>
    </w:p>
    <w:p w14:paraId="269D5C61">
      <w:pPr>
        <w:pStyle w:val="2"/>
        <w:spacing w:before="185" w:line="219" w:lineRule="auto"/>
        <w:ind w:left="435"/>
        <w:rPr>
          <w:sz w:val="24"/>
          <w:szCs w:val="24"/>
        </w:rPr>
      </w:pPr>
      <w:r>
        <w:pict>
          <v:shape id="_x0000_s1029" o:spid="_x0000_s1029" style="position:absolute;left:0pt;margin-left:171.6pt;margin-top:21pt;height:0.6pt;width:78pt;z-index:251661312;mso-width-relative:page;mso-height-relative:page;" filled="f" stroked="t" coordsize="1560,12" path="m0,5l1560,5e">
            <v:fill on="f" focussize="0,0"/>
            <v:stroke weight="0.6pt" color="#000000" miterlimit="2" joinstyle="bevel"/>
            <v:imagedata o:title=""/>
            <o:lock v:ext="edit"/>
          </v:shape>
        </w:pict>
      </w: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p>
    <w:p w14:paraId="2862E923">
      <w:pPr>
        <w:pStyle w:val="2"/>
        <w:spacing w:before="182" w:line="219" w:lineRule="auto"/>
        <w:ind w:left="463"/>
        <w:rPr>
          <w:sz w:val="24"/>
          <w:szCs w:val="24"/>
        </w:rPr>
      </w:pPr>
      <w:r>
        <w:pict>
          <v:shape id="_x0000_s1030" o:spid="_x0000_s1030" style="position:absolute;left:0pt;margin-left:177.6pt;margin-top:20.9pt;height:0.6pt;width:78pt;z-index:251662336;mso-width-relative:page;mso-height-relative:page;" filled="f" stroked="t" coordsize="1560,12" path="m0,5l1560,5e">
            <v:fill on="f" focussize="0,0"/>
            <v:stroke weight="0.6pt" color="#000000" miterlimit="2" joinstyle="bevel"/>
            <v:imagedata o:title=""/>
            <o:lock v:ext="edit"/>
          </v:shape>
        </w:pict>
      </w:r>
      <w:r>
        <w:rPr>
          <w:spacing w:val="-6"/>
          <w:sz w:val="24"/>
          <w:szCs w:val="24"/>
        </w:rPr>
        <w:t>电话：</w:t>
      </w:r>
      <w:r>
        <w:rPr>
          <w:sz w:val="24"/>
          <w:szCs w:val="24"/>
          <w:u w:val="single" w:color="auto"/>
        </w:rPr>
        <w:t xml:space="preserve">             </w:t>
      </w:r>
      <w:r>
        <w:rPr>
          <w:spacing w:val="-6"/>
          <w:sz w:val="24"/>
          <w:szCs w:val="24"/>
        </w:rPr>
        <w:t xml:space="preserve"> 传真：</w:t>
      </w:r>
    </w:p>
    <w:p w14:paraId="6F770AC7">
      <w:pPr>
        <w:pStyle w:val="2"/>
        <w:spacing w:before="184" w:line="219" w:lineRule="auto"/>
        <w:ind w:left="436"/>
        <w:rPr>
          <w:sz w:val="24"/>
          <w:szCs w:val="24"/>
        </w:rPr>
      </w:pPr>
      <w:r>
        <w:rPr>
          <w:spacing w:val="-1"/>
          <w:sz w:val="24"/>
          <w:szCs w:val="24"/>
        </w:rPr>
        <w:t xml:space="preserve">法定代表人姓名： </w:t>
      </w:r>
      <w:r>
        <w:rPr>
          <w:spacing w:val="-1"/>
          <w:sz w:val="24"/>
          <w:szCs w:val="24"/>
          <w:u w:val="single" w:color="auto"/>
        </w:rPr>
        <w:t xml:space="preserve">             </w:t>
      </w:r>
      <w:r>
        <w:rPr>
          <w:spacing w:val="-1"/>
          <w:sz w:val="24"/>
          <w:szCs w:val="24"/>
        </w:rPr>
        <w:t xml:space="preserve"> 职务：</w:t>
      </w:r>
      <w:r>
        <w:rPr>
          <w:spacing w:val="1"/>
          <w:sz w:val="24"/>
          <w:szCs w:val="24"/>
          <w:u w:val="single" w:color="auto"/>
        </w:rPr>
        <w:t xml:space="preserve">             </w:t>
      </w:r>
    </w:p>
    <w:p w14:paraId="39F6230F">
      <w:pPr>
        <w:spacing w:line="249" w:lineRule="auto"/>
        <w:rPr>
          <w:rFonts w:ascii="Arial"/>
          <w:sz w:val="21"/>
        </w:rPr>
      </w:pPr>
    </w:p>
    <w:p w14:paraId="3AAF03D3">
      <w:pPr>
        <w:spacing w:line="249" w:lineRule="auto"/>
        <w:rPr>
          <w:rFonts w:ascii="Arial"/>
          <w:sz w:val="21"/>
        </w:rPr>
      </w:pPr>
    </w:p>
    <w:p w14:paraId="317B1022">
      <w:pPr>
        <w:spacing w:line="249" w:lineRule="auto"/>
        <w:rPr>
          <w:rFonts w:ascii="Arial"/>
          <w:sz w:val="21"/>
        </w:rPr>
      </w:pPr>
    </w:p>
    <w:p w14:paraId="4C3809F4">
      <w:pPr>
        <w:spacing w:line="249" w:lineRule="auto"/>
        <w:rPr>
          <w:rFonts w:ascii="Arial"/>
          <w:sz w:val="21"/>
        </w:rPr>
      </w:pPr>
    </w:p>
    <w:p w14:paraId="65D249ED">
      <w:pPr>
        <w:spacing w:line="249" w:lineRule="auto"/>
        <w:rPr>
          <w:rFonts w:ascii="Arial"/>
          <w:sz w:val="21"/>
        </w:rPr>
      </w:pPr>
    </w:p>
    <w:p w14:paraId="7C94853A">
      <w:pPr>
        <w:spacing w:line="249" w:lineRule="auto"/>
        <w:rPr>
          <w:rFonts w:ascii="Arial"/>
          <w:sz w:val="21"/>
        </w:rPr>
      </w:pPr>
    </w:p>
    <w:p w14:paraId="49C06B8B">
      <w:pPr>
        <w:spacing w:line="249" w:lineRule="auto"/>
        <w:rPr>
          <w:rFonts w:ascii="Arial"/>
          <w:sz w:val="21"/>
        </w:rPr>
      </w:pPr>
    </w:p>
    <w:p w14:paraId="6B81497B">
      <w:pPr>
        <w:spacing w:line="249" w:lineRule="auto"/>
        <w:rPr>
          <w:rFonts w:ascii="Arial"/>
          <w:sz w:val="21"/>
        </w:rPr>
      </w:pPr>
    </w:p>
    <w:p w14:paraId="07498A0E">
      <w:pPr>
        <w:spacing w:line="249" w:lineRule="auto"/>
        <w:rPr>
          <w:rFonts w:ascii="Arial"/>
          <w:sz w:val="21"/>
        </w:rPr>
      </w:pPr>
    </w:p>
    <w:p w14:paraId="193EEBAE">
      <w:pPr>
        <w:spacing w:line="249" w:lineRule="auto"/>
        <w:rPr>
          <w:rFonts w:ascii="Arial"/>
          <w:sz w:val="21"/>
        </w:rPr>
      </w:pPr>
    </w:p>
    <w:p w14:paraId="07119E3B">
      <w:pPr>
        <w:spacing w:line="249" w:lineRule="auto"/>
        <w:rPr>
          <w:rFonts w:ascii="Arial"/>
          <w:sz w:val="21"/>
        </w:rPr>
      </w:pPr>
    </w:p>
    <w:p w14:paraId="2797C5EA">
      <w:pPr>
        <w:pStyle w:val="2"/>
        <w:spacing w:before="79" w:line="219" w:lineRule="auto"/>
        <w:ind w:left="4815"/>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625B4DC4">
      <w:pPr>
        <w:pStyle w:val="2"/>
        <w:spacing w:before="183" w:line="219" w:lineRule="auto"/>
        <w:ind w:left="2853"/>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203D616E">
      <w:pPr>
        <w:pStyle w:val="2"/>
        <w:spacing w:before="184" w:line="219" w:lineRule="auto"/>
        <w:ind w:left="5317"/>
        <w:outlineLvl w:val="0"/>
        <w:rPr>
          <w:sz w:val="24"/>
          <w:szCs w:val="24"/>
        </w:rPr>
      </w:pPr>
      <w:r>
        <w:rPr>
          <w:b/>
          <w:bCs/>
          <w:spacing w:val="-12"/>
          <w:sz w:val="24"/>
          <w:szCs w:val="24"/>
        </w:rPr>
        <w:t>年</w:t>
      </w:r>
      <w:r>
        <w:rPr>
          <w:spacing w:val="6"/>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6C1068FF">
      <w:pPr>
        <w:spacing w:line="219" w:lineRule="auto"/>
        <w:rPr>
          <w:sz w:val="24"/>
          <w:szCs w:val="24"/>
        </w:rPr>
        <w:sectPr>
          <w:footerReference r:id="rId52" w:type="default"/>
          <w:pgSz w:w="11906" w:h="16839"/>
          <w:pgMar w:top="1362" w:right="1111" w:bottom="1227" w:left="1134" w:header="785" w:footer="1061" w:gutter="0"/>
          <w:cols w:space="720" w:num="1"/>
        </w:sectPr>
      </w:pPr>
    </w:p>
    <w:p w14:paraId="1E6D280E">
      <w:pPr>
        <w:spacing w:line="287" w:lineRule="auto"/>
        <w:rPr>
          <w:rFonts w:ascii="Arial"/>
          <w:sz w:val="21"/>
        </w:rPr>
      </w:pPr>
    </w:p>
    <w:p w14:paraId="05AFE32F">
      <w:pPr>
        <w:pStyle w:val="2"/>
        <w:spacing w:before="91" w:line="219" w:lineRule="auto"/>
        <w:ind w:left="31"/>
        <w:outlineLvl w:val="0"/>
        <w:rPr>
          <w:sz w:val="28"/>
          <w:szCs w:val="28"/>
        </w:rPr>
      </w:pPr>
      <w:bookmarkStart w:id="10" w:name="bookmark7"/>
      <w:bookmarkEnd w:id="10"/>
      <w:r>
        <w:rPr>
          <w:b/>
          <w:bCs/>
          <w:spacing w:val="-6"/>
          <w:sz w:val="28"/>
          <w:szCs w:val="28"/>
        </w:rPr>
        <w:t>附件</w:t>
      </w:r>
      <w:r>
        <w:rPr>
          <w:spacing w:val="-53"/>
          <w:sz w:val="28"/>
          <w:szCs w:val="28"/>
        </w:rPr>
        <w:t xml:space="preserve"> </w:t>
      </w:r>
      <w:r>
        <w:rPr>
          <w:b/>
          <w:bCs/>
          <w:spacing w:val="-6"/>
          <w:sz w:val="28"/>
          <w:szCs w:val="28"/>
        </w:rPr>
        <w:t>2：法定代表人证明书</w:t>
      </w:r>
    </w:p>
    <w:p w14:paraId="1BD567D2">
      <w:pPr>
        <w:spacing w:line="270" w:lineRule="auto"/>
        <w:rPr>
          <w:rFonts w:ascii="Arial"/>
          <w:sz w:val="21"/>
        </w:rPr>
      </w:pPr>
    </w:p>
    <w:p w14:paraId="15CAD007">
      <w:pPr>
        <w:spacing w:line="270" w:lineRule="auto"/>
        <w:rPr>
          <w:rFonts w:ascii="Arial"/>
          <w:sz w:val="21"/>
        </w:rPr>
      </w:pPr>
    </w:p>
    <w:p w14:paraId="05CFA9B8">
      <w:pPr>
        <w:spacing w:line="270" w:lineRule="auto"/>
        <w:rPr>
          <w:rFonts w:ascii="Arial"/>
          <w:sz w:val="21"/>
        </w:rPr>
      </w:pPr>
    </w:p>
    <w:p w14:paraId="2D7A1DEF">
      <w:pPr>
        <w:pStyle w:val="2"/>
        <w:spacing w:before="91" w:line="219" w:lineRule="auto"/>
        <w:ind w:left="3716"/>
        <w:rPr>
          <w:sz w:val="28"/>
          <w:szCs w:val="28"/>
        </w:rPr>
      </w:pPr>
      <w:r>
        <w:rPr>
          <w:b/>
          <w:bCs/>
          <w:spacing w:val="-4"/>
          <w:sz w:val="28"/>
          <w:szCs w:val="28"/>
        </w:rPr>
        <w:t>法定代表人证明书</w:t>
      </w:r>
    </w:p>
    <w:p w14:paraId="399D2119">
      <w:pPr>
        <w:spacing w:line="342" w:lineRule="auto"/>
        <w:rPr>
          <w:rFonts w:ascii="Arial"/>
          <w:sz w:val="21"/>
        </w:rPr>
      </w:pPr>
    </w:p>
    <w:p w14:paraId="070A811F">
      <w:pPr>
        <w:pStyle w:val="2"/>
        <w:spacing w:before="78" w:line="219" w:lineRule="auto"/>
        <w:ind w:left="8"/>
        <w:rPr>
          <w:sz w:val="24"/>
          <w:szCs w:val="24"/>
        </w:rPr>
      </w:pPr>
      <w:r>
        <w:rPr>
          <w:b/>
          <w:bCs/>
          <w:spacing w:val="-3"/>
          <w:sz w:val="24"/>
          <w:szCs w:val="24"/>
        </w:rPr>
        <w:t>致：采购代理机构</w:t>
      </w:r>
    </w:p>
    <w:p w14:paraId="7A8554BF">
      <w:pPr>
        <w:spacing w:line="285" w:lineRule="auto"/>
        <w:rPr>
          <w:rFonts w:ascii="Arial"/>
          <w:sz w:val="21"/>
        </w:rPr>
      </w:pPr>
    </w:p>
    <w:p w14:paraId="04E7386E">
      <w:pPr>
        <w:spacing w:line="285" w:lineRule="auto"/>
        <w:rPr>
          <w:rFonts w:ascii="Arial"/>
          <w:sz w:val="21"/>
        </w:rPr>
      </w:pPr>
    </w:p>
    <w:p w14:paraId="113B2F4C">
      <w:pPr>
        <w:pStyle w:val="2"/>
        <w:tabs>
          <w:tab w:val="left" w:pos="854"/>
        </w:tabs>
        <w:spacing w:before="78" w:line="219" w:lineRule="auto"/>
        <w:ind w:left="477"/>
        <w:rPr>
          <w:sz w:val="24"/>
          <w:szCs w:val="24"/>
        </w:rPr>
      </w:pPr>
      <w:r>
        <w:rPr>
          <w:sz w:val="24"/>
          <w:szCs w:val="24"/>
          <w:u w:val="single" w:color="auto"/>
        </w:rPr>
        <w:tab/>
      </w:r>
      <w:r>
        <w:rPr>
          <w:spacing w:val="-3"/>
          <w:sz w:val="24"/>
          <w:szCs w:val="24"/>
          <w:u w:val="single" w:color="auto"/>
        </w:rPr>
        <w:t xml:space="preserve">（法定代表人姓名）  </w:t>
      </w:r>
      <w:r>
        <w:rPr>
          <w:spacing w:val="-108"/>
          <w:sz w:val="24"/>
          <w:szCs w:val="24"/>
        </w:rPr>
        <w:t xml:space="preserve"> </w:t>
      </w:r>
      <w:r>
        <w:rPr>
          <w:spacing w:val="-3"/>
          <w:sz w:val="24"/>
          <w:szCs w:val="24"/>
        </w:rPr>
        <w:t>现任我单位</w:t>
      </w:r>
      <w:r>
        <w:rPr>
          <w:spacing w:val="-3"/>
          <w:sz w:val="24"/>
          <w:szCs w:val="24"/>
          <w:u w:val="single" w:color="auto"/>
        </w:rPr>
        <w:t xml:space="preserve">    </w:t>
      </w:r>
      <w:r>
        <w:rPr>
          <w:spacing w:val="-4"/>
          <w:sz w:val="24"/>
          <w:szCs w:val="24"/>
          <w:u w:val="single" w:color="auto"/>
        </w:rPr>
        <w:t xml:space="preserve">          </w:t>
      </w:r>
      <w:r>
        <w:rPr>
          <w:spacing w:val="-109"/>
          <w:sz w:val="24"/>
          <w:szCs w:val="24"/>
        </w:rPr>
        <w:t xml:space="preserve"> </w:t>
      </w:r>
      <w:r>
        <w:rPr>
          <w:spacing w:val="-4"/>
          <w:sz w:val="24"/>
          <w:szCs w:val="24"/>
        </w:rPr>
        <w:t>职务，为法定代表人，特此证明。</w:t>
      </w:r>
    </w:p>
    <w:p w14:paraId="446ED658">
      <w:pPr>
        <w:spacing w:line="284" w:lineRule="auto"/>
        <w:rPr>
          <w:rFonts w:ascii="Arial"/>
          <w:sz w:val="21"/>
        </w:rPr>
      </w:pPr>
    </w:p>
    <w:p w14:paraId="35862BC5">
      <w:pPr>
        <w:spacing w:line="284" w:lineRule="auto"/>
        <w:rPr>
          <w:rFonts w:ascii="Arial"/>
          <w:sz w:val="21"/>
        </w:rPr>
      </w:pPr>
    </w:p>
    <w:p w14:paraId="500758EB">
      <w:pPr>
        <w:pStyle w:val="2"/>
        <w:spacing w:before="78" w:line="219" w:lineRule="auto"/>
        <w:ind w:left="489"/>
        <w:rPr>
          <w:sz w:val="24"/>
          <w:szCs w:val="24"/>
        </w:rPr>
      </w:pPr>
      <w:r>
        <w:rPr>
          <w:spacing w:val="-2"/>
          <w:sz w:val="24"/>
          <w:szCs w:val="24"/>
        </w:rPr>
        <w:t>法定代表人基本情况：</w:t>
      </w:r>
    </w:p>
    <w:p w14:paraId="741F95D8">
      <w:pPr>
        <w:pStyle w:val="2"/>
        <w:spacing w:before="184" w:line="219" w:lineRule="auto"/>
        <w:ind w:left="491"/>
        <w:rPr>
          <w:sz w:val="24"/>
          <w:szCs w:val="24"/>
        </w:rPr>
      </w:pPr>
      <w:r>
        <w:rPr>
          <w:spacing w:val="-4"/>
          <w:sz w:val="24"/>
          <w:szCs w:val="24"/>
        </w:rPr>
        <w:t>性别：</w:t>
      </w:r>
      <w:r>
        <w:rPr>
          <w:spacing w:val="-4"/>
          <w:sz w:val="24"/>
          <w:szCs w:val="24"/>
          <w:u w:val="single" w:color="auto"/>
        </w:rPr>
        <w:t xml:space="preserve">      </w:t>
      </w:r>
      <w:r>
        <w:rPr>
          <w:spacing w:val="-108"/>
          <w:sz w:val="24"/>
          <w:szCs w:val="24"/>
        </w:rPr>
        <w:t xml:space="preserve"> </w:t>
      </w:r>
      <w:r>
        <w:rPr>
          <w:spacing w:val="-4"/>
          <w:sz w:val="24"/>
          <w:szCs w:val="24"/>
        </w:rPr>
        <w:t>年龄：</w:t>
      </w:r>
      <w:r>
        <w:rPr>
          <w:sz w:val="24"/>
          <w:szCs w:val="24"/>
          <w:u w:val="single" w:color="auto"/>
        </w:rPr>
        <w:t xml:space="preserve">       </w:t>
      </w:r>
      <w:r>
        <w:rPr>
          <w:spacing w:val="-87"/>
          <w:sz w:val="24"/>
          <w:szCs w:val="24"/>
        </w:rPr>
        <w:t xml:space="preserve"> </w:t>
      </w:r>
      <w:r>
        <w:rPr>
          <w:spacing w:val="-4"/>
          <w:sz w:val="24"/>
          <w:szCs w:val="24"/>
        </w:rPr>
        <w:t>民族：</w:t>
      </w:r>
      <w:r>
        <w:rPr>
          <w:sz w:val="24"/>
          <w:szCs w:val="24"/>
          <w:u w:val="single" w:color="auto"/>
        </w:rPr>
        <w:t xml:space="preserve">     </w:t>
      </w:r>
    </w:p>
    <w:p w14:paraId="593A3EBC">
      <w:pPr>
        <w:pStyle w:val="2"/>
        <w:spacing w:before="182" w:line="229" w:lineRule="auto"/>
        <w:ind w:left="488"/>
        <w:rPr>
          <w:sz w:val="24"/>
          <w:szCs w:val="24"/>
        </w:rPr>
      </w:pPr>
      <w:r>
        <w:rPr>
          <w:spacing w:val="-4"/>
          <w:sz w:val="24"/>
          <w:szCs w:val="24"/>
        </w:rPr>
        <w:t>地址：</w:t>
      </w:r>
      <w:r>
        <w:rPr>
          <w:sz w:val="24"/>
          <w:szCs w:val="24"/>
          <w:u w:val="single" w:color="auto"/>
        </w:rPr>
        <w:t xml:space="preserve">                  </w:t>
      </w:r>
    </w:p>
    <w:p w14:paraId="230955E2">
      <w:pPr>
        <w:pStyle w:val="2"/>
        <w:spacing w:before="171" w:line="219" w:lineRule="auto"/>
        <w:ind w:left="494"/>
        <w:rPr>
          <w:sz w:val="24"/>
          <w:szCs w:val="24"/>
        </w:rPr>
      </w:pPr>
      <w:r>
        <w:rPr>
          <w:spacing w:val="-3"/>
          <w:sz w:val="24"/>
          <w:szCs w:val="24"/>
        </w:rPr>
        <w:t>身份证号码：</w:t>
      </w:r>
      <w:r>
        <w:rPr>
          <w:sz w:val="24"/>
          <w:szCs w:val="24"/>
          <w:u w:val="single" w:color="auto"/>
        </w:rPr>
        <w:t xml:space="preserve">                 </w:t>
      </w:r>
    </w:p>
    <w:p w14:paraId="6433FF26">
      <w:pPr>
        <w:pStyle w:val="2"/>
        <w:spacing w:before="183" w:line="219" w:lineRule="auto"/>
        <w:ind w:left="506"/>
        <w:rPr>
          <w:sz w:val="24"/>
          <w:szCs w:val="24"/>
        </w:rPr>
      </w:pPr>
      <w:r>
        <w:rPr>
          <w:spacing w:val="-1"/>
          <w:sz w:val="24"/>
          <w:szCs w:val="24"/>
        </w:rPr>
        <w:t>附法定代表人第二代身份证双面扫描（或复印）件</w:t>
      </w:r>
    </w:p>
    <w:p w14:paraId="02C0080D">
      <w:pPr>
        <w:spacing w:line="241" w:lineRule="auto"/>
        <w:rPr>
          <w:rFonts w:ascii="Arial"/>
          <w:sz w:val="21"/>
        </w:rPr>
      </w:pPr>
    </w:p>
    <w:p w14:paraId="30A86AB9">
      <w:pPr>
        <w:spacing w:line="241" w:lineRule="auto"/>
        <w:rPr>
          <w:rFonts w:ascii="Arial"/>
          <w:sz w:val="21"/>
        </w:rPr>
      </w:pPr>
    </w:p>
    <w:p w14:paraId="57FE0C0D">
      <w:pPr>
        <w:spacing w:line="241" w:lineRule="auto"/>
        <w:rPr>
          <w:rFonts w:ascii="Arial"/>
          <w:sz w:val="21"/>
        </w:rPr>
      </w:pPr>
    </w:p>
    <w:p w14:paraId="7B760641">
      <w:pPr>
        <w:spacing w:line="241" w:lineRule="auto"/>
        <w:rPr>
          <w:rFonts w:ascii="Arial"/>
          <w:sz w:val="21"/>
        </w:rPr>
      </w:pPr>
    </w:p>
    <w:p w14:paraId="2B57BAA8">
      <w:pPr>
        <w:spacing w:line="241" w:lineRule="auto"/>
        <w:rPr>
          <w:rFonts w:ascii="Arial"/>
          <w:sz w:val="21"/>
        </w:rPr>
      </w:pPr>
    </w:p>
    <w:p w14:paraId="64A5A4C6">
      <w:pPr>
        <w:spacing w:line="241" w:lineRule="auto"/>
        <w:rPr>
          <w:rFonts w:ascii="Arial"/>
          <w:sz w:val="21"/>
        </w:rPr>
      </w:pPr>
    </w:p>
    <w:p w14:paraId="2611962A">
      <w:pPr>
        <w:spacing w:line="241" w:lineRule="auto"/>
        <w:rPr>
          <w:rFonts w:ascii="Arial"/>
          <w:sz w:val="21"/>
        </w:rPr>
      </w:pPr>
    </w:p>
    <w:p w14:paraId="137BD519">
      <w:pPr>
        <w:spacing w:line="241" w:lineRule="auto"/>
        <w:rPr>
          <w:rFonts w:ascii="Arial"/>
          <w:sz w:val="21"/>
        </w:rPr>
      </w:pPr>
    </w:p>
    <w:p w14:paraId="712CC853">
      <w:pPr>
        <w:spacing w:line="241" w:lineRule="auto"/>
        <w:rPr>
          <w:rFonts w:ascii="Arial"/>
          <w:sz w:val="21"/>
        </w:rPr>
      </w:pPr>
    </w:p>
    <w:p w14:paraId="4EC0919B">
      <w:pPr>
        <w:spacing w:line="242" w:lineRule="auto"/>
        <w:rPr>
          <w:rFonts w:ascii="Arial"/>
          <w:sz w:val="21"/>
        </w:rPr>
      </w:pPr>
    </w:p>
    <w:p w14:paraId="7745C80C">
      <w:pPr>
        <w:spacing w:line="242" w:lineRule="auto"/>
        <w:rPr>
          <w:rFonts w:ascii="Arial"/>
          <w:sz w:val="21"/>
        </w:rPr>
      </w:pPr>
    </w:p>
    <w:p w14:paraId="2A06432B">
      <w:pPr>
        <w:spacing w:line="242" w:lineRule="auto"/>
        <w:rPr>
          <w:rFonts w:ascii="Arial"/>
          <w:sz w:val="21"/>
        </w:rPr>
      </w:pPr>
    </w:p>
    <w:p w14:paraId="081B68F7">
      <w:pPr>
        <w:pStyle w:val="2"/>
        <w:spacing w:before="78" w:line="219" w:lineRule="auto"/>
        <w:ind w:left="4088"/>
        <w:rPr>
          <w:sz w:val="24"/>
          <w:szCs w:val="24"/>
        </w:rPr>
      </w:pPr>
      <w:r>
        <w:rPr>
          <w:b/>
          <w:bCs/>
          <w:spacing w:val="2"/>
          <w:sz w:val="24"/>
          <w:szCs w:val="24"/>
        </w:rPr>
        <w:t>供应商</w:t>
      </w:r>
      <w:r>
        <w:rPr>
          <w:b/>
          <w:bCs/>
          <w:spacing w:val="-18"/>
          <w:sz w:val="24"/>
          <w:szCs w:val="24"/>
        </w:rPr>
        <w:t>：</w:t>
      </w:r>
      <w:r>
        <w:rPr>
          <w:sz w:val="24"/>
          <w:szCs w:val="24"/>
          <w:u w:val="single" w:color="auto"/>
        </w:rPr>
        <w:t xml:space="preserve">       </w:t>
      </w:r>
      <w:r>
        <w:rPr>
          <w:b/>
          <w:bCs/>
          <w:spacing w:val="-18"/>
          <w:sz w:val="24"/>
          <w:szCs w:val="24"/>
        </w:rPr>
        <w:t>（</w:t>
      </w:r>
      <w:r>
        <w:rPr>
          <w:b/>
          <w:bCs/>
          <w:spacing w:val="2"/>
          <w:sz w:val="24"/>
          <w:szCs w:val="24"/>
        </w:rPr>
        <w:t>公章）</w:t>
      </w:r>
    </w:p>
    <w:p w14:paraId="304679D9">
      <w:pPr>
        <w:pStyle w:val="2"/>
        <w:spacing w:before="184" w:line="219" w:lineRule="auto"/>
        <w:ind w:left="5260"/>
        <w:rPr>
          <w:sz w:val="24"/>
          <w:szCs w:val="24"/>
        </w:rPr>
      </w:pPr>
      <w:r>
        <w:rPr>
          <w:b/>
          <w:bCs/>
          <w:spacing w:val="-12"/>
          <w:sz w:val="24"/>
          <w:szCs w:val="24"/>
        </w:rPr>
        <w:t>年</w:t>
      </w:r>
      <w:r>
        <w:rPr>
          <w:spacing w:val="6"/>
          <w:sz w:val="24"/>
          <w:szCs w:val="24"/>
        </w:rPr>
        <w:t xml:space="preserve">   </w:t>
      </w:r>
      <w:r>
        <w:rPr>
          <w:b/>
          <w:bCs/>
          <w:spacing w:val="-12"/>
          <w:sz w:val="24"/>
          <w:szCs w:val="24"/>
        </w:rPr>
        <w:t>月</w:t>
      </w:r>
      <w:r>
        <w:rPr>
          <w:spacing w:val="18"/>
          <w:sz w:val="24"/>
          <w:szCs w:val="24"/>
        </w:rPr>
        <w:t xml:space="preserve">   </w:t>
      </w:r>
      <w:r>
        <w:rPr>
          <w:b/>
          <w:bCs/>
          <w:spacing w:val="-12"/>
          <w:sz w:val="24"/>
          <w:szCs w:val="24"/>
        </w:rPr>
        <w:t>日</w:t>
      </w:r>
    </w:p>
    <w:p w14:paraId="582058DC">
      <w:pPr>
        <w:spacing w:line="219" w:lineRule="auto"/>
        <w:rPr>
          <w:sz w:val="24"/>
          <w:szCs w:val="24"/>
        </w:rPr>
        <w:sectPr>
          <w:footerReference r:id="rId53" w:type="default"/>
          <w:pgSz w:w="11906" w:h="16839"/>
          <w:pgMar w:top="1362" w:right="1111" w:bottom="1227" w:left="1134" w:header="785" w:footer="1061" w:gutter="0"/>
          <w:cols w:space="720" w:num="1"/>
        </w:sectPr>
      </w:pPr>
    </w:p>
    <w:p w14:paraId="1ECB8859">
      <w:pPr>
        <w:spacing w:line="287" w:lineRule="auto"/>
        <w:rPr>
          <w:rFonts w:ascii="Arial"/>
          <w:sz w:val="21"/>
        </w:rPr>
      </w:pPr>
    </w:p>
    <w:p w14:paraId="3DDD68F6">
      <w:pPr>
        <w:pStyle w:val="2"/>
        <w:spacing w:before="91" w:line="219" w:lineRule="auto"/>
        <w:ind w:left="31"/>
        <w:outlineLvl w:val="0"/>
        <w:rPr>
          <w:sz w:val="28"/>
          <w:szCs w:val="28"/>
        </w:rPr>
      </w:pPr>
      <w:bookmarkStart w:id="11" w:name="bookmark8"/>
      <w:bookmarkEnd w:id="11"/>
      <w:r>
        <w:rPr>
          <w:b/>
          <w:bCs/>
          <w:spacing w:val="-6"/>
          <w:sz w:val="28"/>
          <w:szCs w:val="28"/>
        </w:rPr>
        <w:t>附件</w:t>
      </w:r>
      <w:r>
        <w:rPr>
          <w:spacing w:val="-52"/>
          <w:sz w:val="28"/>
          <w:szCs w:val="28"/>
        </w:rPr>
        <w:t xml:space="preserve"> </w:t>
      </w:r>
      <w:r>
        <w:rPr>
          <w:b/>
          <w:bCs/>
          <w:spacing w:val="-6"/>
          <w:sz w:val="28"/>
          <w:szCs w:val="28"/>
        </w:rPr>
        <w:t>3：法定代表人授权书</w:t>
      </w:r>
    </w:p>
    <w:p w14:paraId="331A94D9">
      <w:pPr>
        <w:spacing w:line="270" w:lineRule="auto"/>
        <w:rPr>
          <w:rFonts w:ascii="Arial"/>
          <w:sz w:val="21"/>
        </w:rPr>
      </w:pPr>
    </w:p>
    <w:p w14:paraId="5872D34B">
      <w:pPr>
        <w:spacing w:line="270" w:lineRule="auto"/>
        <w:rPr>
          <w:rFonts w:ascii="Arial"/>
          <w:sz w:val="21"/>
        </w:rPr>
      </w:pPr>
    </w:p>
    <w:p w14:paraId="7F57D5B7">
      <w:pPr>
        <w:spacing w:line="270" w:lineRule="auto"/>
        <w:rPr>
          <w:rFonts w:ascii="Arial"/>
          <w:sz w:val="21"/>
        </w:rPr>
      </w:pPr>
    </w:p>
    <w:p w14:paraId="13D6B609">
      <w:pPr>
        <w:pStyle w:val="2"/>
        <w:spacing w:before="91" w:line="219" w:lineRule="auto"/>
        <w:ind w:left="3716"/>
        <w:rPr>
          <w:sz w:val="28"/>
          <w:szCs w:val="28"/>
        </w:rPr>
      </w:pPr>
      <w:r>
        <w:rPr>
          <w:b/>
          <w:bCs/>
          <w:spacing w:val="-4"/>
          <w:sz w:val="28"/>
          <w:szCs w:val="28"/>
        </w:rPr>
        <w:t>法定代表人授权书</w:t>
      </w:r>
    </w:p>
    <w:p w14:paraId="580861C5">
      <w:pPr>
        <w:spacing w:line="342" w:lineRule="auto"/>
        <w:rPr>
          <w:rFonts w:ascii="Arial"/>
          <w:sz w:val="21"/>
        </w:rPr>
      </w:pPr>
    </w:p>
    <w:p w14:paraId="51A6703D">
      <w:pPr>
        <w:pStyle w:val="2"/>
        <w:spacing w:before="78" w:line="219" w:lineRule="auto"/>
        <w:ind w:left="207"/>
        <w:rPr>
          <w:sz w:val="24"/>
          <w:szCs w:val="24"/>
        </w:rPr>
      </w:pPr>
      <w:r>
        <w:rPr>
          <w:b/>
          <w:bCs/>
          <w:spacing w:val="-3"/>
          <w:sz w:val="24"/>
          <w:szCs w:val="24"/>
        </w:rPr>
        <w:t>致：采购代理机构</w:t>
      </w:r>
    </w:p>
    <w:p w14:paraId="61116761">
      <w:pPr>
        <w:spacing w:line="284" w:lineRule="auto"/>
        <w:rPr>
          <w:rFonts w:ascii="Arial"/>
          <w:sz w:val="21"/>
        </w:rPr>
      </w:pPr>
    </w:p>
    <w:p w14:paraId="72262AB5">
      <w:pPr>
        <w:spacing w:line="285" w:lineRule="auto"/>
        <w:rPr>
          <w:rFonts w:ascii="Arial"/>
          <w:sz w:val="21"/>
        </w:rPr>
      </w:pPr>
    </w:p>
    <w:p w14:paraId="2D7CC6E2">
      <w:pPr>
        <w:pStyle w:val="2"/>
        <w:tabs>
          <w:tab w:val="left" w:pos="854"/>
        </w:tabs>
        <w:spacing w:before="78" w:line="219" w:lineRule="auto"/>
        <w:ind w:left="477"/>
        <w:rPr>
          <w:sz w:val="24"/>
          <w:szCs w:val="24"/>
        </w:rPr>
      </w:pPr>
      <w:r>
        <w:rPr>
          <w:sz w:val="24"/>
          <w:szCs w:val="24"/>
          <w:u w:val="single" w:color="auto"/>
        </w:rPr>
        <w:tab/>
      </w:r>
      <w:r>
        <w:rPr>
          <w:spacing w:val="-4"/>
          <w:sz w:val="24"/>
          <w:szCs w:val="24"/>
          <w:u w:val="single" w:color="auto"/>
        </w:rPr>
        <w:t xml:space="preserve">（供应商名称）  </w:t>
      </w:r>
      <w:r>
        <w:rPr>
          <w:spacing w:val="-94"/>
          <w:sz w:val="24"/>
          <w:szCs w:val="24"/>
        </w:rPr>
        <w:t xml:space="preserve"> </w:t>
      </w:r>
      <w:r>
        <w:rPr>
          <w:spacing w:val="-4"/>
          <w:sz w:val="24"/>
          <w:szCs w:val="24"/>
        </w:rPr>
        <w:t>系中华人民共和国合法企业，法定地址</w:t>
      </w:r>
      <w:r>
        <w:rPr>
          <w:spacing w:val="-4"/>
          <w:sz w:val="24"/>
          <w:szCs w:val="24"/>
          <w:u w:val="single" w:color="auto"/>
        </w:rPr>
        <w:t xml:space="preserve">              </w:t>
      </w:r>
      <w:r>
        <w:rPr>
          <w:spacing w:val="-4"/>
          <w:sz w:val="24"/>
          <w:szCs w:val="24"/>
        </w:rPr>
        <w:t>。</w:t>
      </w:r>
    </w:p>
    <w:p w14:paraId="3BB1BC9A">
      <w:pPr>
        <w:pStyle w:val="2"/>
        <w:tabs>
          <w:tab w:val="left" w:pos="614"/>
        </w:tabs>
        <w:spacing w:before="183" w:line="360" w:lineRule="auto"/>
        <w:ind w:left="53" w:right="1" w:firstLine="424"/>
        <w:rPr>
          <w:sz w:val="24"/>
          <w:szCs w:val="24"/>
        </w:rPr>
      </w:pPr>
      <w:r>
        <w:rPr>
          <w:sz w:val="24"/>
          <w:szCs w:val="24"/>
          <w:u w:val="single" w:color="auto"/>
        </w:rPr>
        <w:tab/>
      </w:r>
      <w:r>
        <w:rPr>
          <w:spacing w:val="-5"/>
          <w:sz w:val="24"/>
          <w:szCs w:val="24"/>
          <w:u w:val="single" w:color="auto"/>
        </w:rPr>
        <w:t xml:space="preserve">（法定代表人姓名） </w:t>
      </w:r>
      <w:r>
        <w:rPr>
          <w:spacing w:val="-110"/>
          <w:sz w:val="24"/>
          <w:szCs w:val="24"/>
        </w:rPr>
        <w:t xml:space="preserve"> </w:t>
      </w:r>
      <w:r>
        <w:rPr>
          <w:spacing w:val="-5"/>
          <w:sz w:val="24"/>
          <w:szCs w:val="24"/>
        </w:rPr>
        <w:t>特授权</w:t>
      </w:r>
      <w:r>
        <w:rPr>
          <w:spacing w:val="-5"/>
          <w:sz w:val="24"/>
          <w:szCs w:val="24"/>
          <w:u w:val="single" w:color="auto"/>
        </w:rPr>
        <w:t xml:space="preserve"> （委托代理人姓名） </w:t>
      </w:r>
      <w:r>
        <w:rPr>
          <w:spacing w:val="-111"/>
          <w:sz w:val="24"/>
          <w:szCs w:val="24"/>
        </w:rPr>
        <w:t xml:space="preserve"> </w:t>
      </w:r>
      <w:r>
        <w:rPr>
          <w:spacing w:val="-5"/>
          <w:sz w:val="24"/>
          <w:szCs w:val="24"/>
        </w:rPr>
        <w:t>代表我单位全权办理针</w:t>
      </w:r>
      <w:r>
        <w:rPr>
          <w:spacing w:val="-6"/>
          <w:sz w:val="24"/>
          <w:szCs w:val="24"/>
        </w:rPr>
        <w:t>对</w:t>
      </w:r>
      <w:r>
        <w:rPr>
          <w:spacing w:val="-6"/>
          <w:sz w:val="24"/>
          <w:szCs w:val="24"/>
          <w:u w:val="single" w:color="auto"/>
        </w:rPr>
        <w:t xml:space="preserve">        </w:t>
      </w:r>
      <w:r>
        <w:rPr>
          <w:spacing w:val="-106"/>
          <w:sz w:val="24"/>
          <w:szCs w:val="24"/>
        </w:rPr>
        <w:t xml:space="preserve"> </w:t>
      </w:r>
      <w:r>
        <w:rPr>
          <w:spacing w:val="-6"/>
          <w:sz w:val="24"/>
          <w:szCs w:val="24"/>
        </w:rPr>
        <w:t>项</w:t>
      </w:r>
      <w:r>
        <w:rPr>
          <w:sz w:val="24"/>
          <w:szCs w:val="24"/>
        </w:rPr>
        <w:t xml:space="preserve"> </w:t>
      </w:r>
      <w:r>
        <w:rPr>
          <w:spacing w:val="-2"/>
          <w:sz w:val="24"/>
          <w:szCs w:val="24"/>
        </w:rPr>
        <w:t>目的磋商、答疑等具体工作，并签署全部有关的文件、</w:t>
      </w:r>
      <w:r>
        <w:rPr>
          <w:spacing w:val="-3"/>
          <w:sz w:val="24"/>
          <w:szCs w:val="24"/>
        </w:rPr>
        <w:t>资料。</w:t>
      </w:r>
    </w:p>
    <w:p w14:paraId="23C64A52">
      <w:pPr>
        <w:pStyle w:val="2"/>
        <w:spacing w:line="219" w:lineRule="auto"/>
        <w:ind w:left="490"/>
        <w:rPr>
          <w:sz w:val="24"/>
          <w:szCs w:val="24"/>
        </w:rPr>
      </w:pPr>
      <w:r>
        <w:rPr>
          <w:spacing w:val="-1"/>
          <w:sz w:val="24"/>
          <w:szCs w:val="24"/>
        </w:rPr>
        <w:t>我单位对被授权人的签名负全部责任。</w:t>
      </w:r>
    </w:p>
    <w:p w14:paraId="5D6375FA">
      <w:pPr>
        <w:pStyle w:val="2"/>
        <w:spacing w:before="183" w:line="360" w:lineRule="auto"/>
        <w:ind w:left="9" w:right="1" w:firstLine="478"/>
        <w:rPr>
          <w:sz w:val="24"/>
          <w:szCs w:val="24"/>
        </w:rPr>
      </w:pPr>
      <w:r>
        <w:rPr>
          <w:spacing w:val="1"/>
          <w:sz w:val="24"/>
          <w:szCs w:val="24"/>
        </w:rPr>
        <w:t>在撤销授权的书面通知以前，本授权书一直有效，被授权人签署的所有文件（在授权书</w:t>
      </w:r>
      <w:r>
        <w:rPr>
          <w:spacing w:val="12"/>
          <w:sz w:val="24"/>
          <w:szCs w:val="24"/>
        </w:rPr>
        <w:t xml:space="preserve"> </w:t>
      </w:r>
      <w:r>
        <w:rPr>
          <w:spacing w:val="-1"/>
          <w:sz w:val="24"/>
          <w:szCs w:val="24"/>
        </w:rPr>
        <w:t>有效期内签署的）不因授权的撤销而失效。</w:t>
      </w:r>
    </w:p>
    <w:p w14:paraId="50F308B9">
      <w:pPr>
        <w:pStyle w:val="2"/>
        <w:spacing w:line="219" w:lineRule="auto"/>
        <w:ind w:left="487"/>
        <w:rPr>
          <w:sz w:val="24"/>
          <w:szCs w:val="24"/>
        </w:rPr>
      </w:pPr>
      <w:r>
        <w:rPr>
          <w:spacing w:val="-10"/>
          <w:sz w:val="24"/>
          <w:szCs w:val="24"/>
        </w:rPr>
        <w:t>授权期限：</w:t>
      </w:r>
      <w:r>
        <w:rPr>
          <w:spacing w:val="-71"/>
          <w:sz w:val="24"/>
          <w:szCs w:val="24"/>
        </w:rPr>
        <w:t xml:space="preserve"> </w:t>
      </w:r>
      <w:r>
        <w:rPr>
          <w:spacing w:val="-10"/>
          <w:sz w:val="24"/>
          <w:szCs w:val="24"/>
        </w:rPr>
        <w:t>自</w:t>
      </w:r>
      <w:r>
        <w:rPr>
          <w:spacing w:val="-10"/>
          <w:sz w:val="24"/>
          <w:szCs w:val="24"/>
          <w:u w:val="single" w:color="auto"/>
        </w:rPr>
        <w:t xml:space="preserve">     </w:t>
      </w:r>
      <w:r>
        <w:rPr>
          <w:spacing w:val="11"/>
          <w:sz w:val="24"/>
          <w:szCs w:val="24"/>
        </w:rPr>
        <w:t xml:space="preserve"> </w:t>
      </w:r>
      <w:r>
        <w:rPr>
          <w:spacing w:val="-10"/>
          <w:sz w:val="24"/>
          <w:szCs w:val="24"/>
        </w:rPr>
        <w:t>年</w:t>
      </w:r>
      <w:r>
        <w:rPr>
          <w:spacing w:val="59"/>
          <w:sz w:val="24"/>
          <w:szCs w:val="24"/>
          <w:u w:val="single" w:color="auto"/>
        </w:rPr>
        <w:t xml:space="preserve">  </w:t>
      </w:r>
      <w:r>
        <w:rPr>
          <w:spacing w:val="-103"/>
          <w:sz w:val="24"/>
          <w:szCs w:val="24"/>
        </w:rPr>
        <w:t xml:space="preserve"> </w:t>
      </w:r>
      <w:r>
        <w:rPr>
          <w:spacing w:val="-10"/>
          <w:sz w:val="24"/>
          <w:szCs w:val="24"/>
        </w:rPr>
        <w:t>月</w:t>
      </w:r>
      <w:r>
        <w:rPr>
          <w:spacing w:val="60"/>
          <w:sz w:val="24"/>
          <w:szCs w:val="24"/>
          <w:u w:val="single" w:color="auto"/>
        </w:rPr>
        <w:t xml:space="preserve">  </w:t>
      </w:r>
      <w:r>
        <w:rPr>
          <w:spacing w:val="-69"/>
          <w:sz w:val="24"/>
          <w:szCs w:val="24"/>
        </w:rPr>
        <w:t xml:space="preserve"> </w:t>
      </w:r>
      <w:r>
        <w:rPr>
          <w:spacing w:val="-10"/>
          <w:sz w:val="24"/>
          <w:szCs w:val="24"/>
        </w:rPr>
        <w:t>日起至</w:t>
      </w:r>
      <w:r>
        <w:rPr>
          <w:spacing w:val="29"/>
          <w:sz w:val="24"/>
          <w:szCs w:val="24"/>
          <w:u w:val="single" w:color="auto"/>
        </w:rPr>
        <w:t xml:space="preserve">    </w:t>
      </w:r>
      <w:r>
        <w:rPr>
          <w:spacing w:val="14"/>
          <w:sz w:val="24"/>
          <w:szCs w:val="24"/>
        </w:rPr>
        <w:t xml:space="preserve"> </w:t>
      </w:r>
      <w:r>
        <w:rPr>
          <w:spacing w:val="-10"/>
          <w:sz w:val="24"/>
          <w:szCs w:val="24"/>
        </w:rPr>
        <w:t>年</w:t>
      </w:r>
      <w:r>
        <w:rPr>
          <w:spacing w:val="60"/>
          <w:sz w:val="24"/>
          <w:szCs w:val="24"/>
          <w:u w:val="single" w:color="auto"/>
        </w:rPr>
        <w:t xml:space="preserve">  </w:t>
      </w:r>
      <w:r>
        <w:rPr>
          <w:spacing w:val="-105"/>
          <w:sz w:val="24"/>
          <w:szCs w:val="24"/>
        </w:rPr>
        <w:t xml:space="preserve"> </w:t>
      </w:r>
      <w:r>
        <w:rPr>
          <w:spacing w:val="-10"/>
          <w:sz w:val="24"/>
          <w:szCs w:val="24"/>
        </w:rPr>
        <w:t>月</w:t>
      </w:r>
      <w:r>
        <w:rPr>
          <w:spacing w:val="60"/>
          <w:sz w:val="24"/>
          <w:szCs w:val="24"/>
          <w:u w:val="single" w:color="auto"/>
        </w:rPr>
        <w:t xml:space="preserve">  </w:t>
      </w:r>
      <w:r>
        <w:rPr>
          <w:spacing w:val="-69"/>
          <w:sz w:val="24"/>
          <w:szCs w:val="24"/>
        </w:rPr>
        <w:t xml:space="preserve"> </w:t>
      </w:r>
      <w:r>
        <w:rPr>
          <w:spacing w:val="-10"/>
          <w:sz w:val="24"/>
          <w:szCs w:val="24"/>
        </w:rPr>
        <w:t>日</w:t>
      </w:r>
      <w:r>
        <w:rPr>
          <w:spacing w:val="-11"/>
          <w:sz w:val="24"/>
          <w:szCs w:val="24"/>
        </w:rPr>
        <w:t>止。</w:t>
      </w:r>
    </w:p>
    <w:p w14:paraId="6A25F19E">
      <w:pPr>
        <w:pStyle w:val="2"/>
        <w:spacing w:before="184" w:line="219" w:lineRule="auto"/>
        <w:ind w:left="488"/>
        <w:rPr>
          <w:sz w:val="24"/>
          <w:szCs w:val="24"/>
        </w:rPr>
      </w:pPr>
      <w:r>
        <w:rPr>
          <w:spacing w:val="-2"/>
          <w:sz w:val="24"/>
          <w:szCs w:val="24"/>
        </w:rPr>
        <w:t>被授权人联系电话：</w:t>
      </w:r>
      <w:r>
        <w:rPr>
          <w:sz w:val="24"/>
          <w:szCs w:val="24"/>
          <w:u w:val="single" w:color="auto"/>
        </w:rPr>
        <w:t xml:space="preserve">           </w:t>
      </w:r>
    </w:p>
    <w:p w14:paraId="33C41416">
      <w:pPr>
        <w:pStyle w:val="2"/>
        <w:spacing w:before="182" w:line="219" w:lineRule="auto"/>
        <w:ind w:left="488"/>
        <w:rPr>
          <w:sz w:val="24"/>
          <w:szCs w:val="24"/>
        </w:rPr>
      </w:pPr>
      <w:r>
        <w:rPr>
          <w:spacing w:val="-1"/>
          <w:sz w:val="24"/>
          <w:szCs w:val="24"/>
        </w:rPr>
        <w:t>被授权人（委托代理人）签字或盖章：</w:t>
      </w:r>
      <w:r>
        <w:rPr>
          <w:spacing w:val="-1"/>
          <w:sz w:val="24"/>
          <w:szCs w:val="24"/>
          <w:u w:val="single" w:color="auto"/>
        </w:rPr>
        <w:t xml:space="preserve">             </w:t>
      </w:r>
      <w:r>
        <w:rPr>
          <w:spacing w:val="-99"/>
          <w:sz w:val="24"/>
          <w:szCs w:val="24"/>
        </w:rPr>
        <w:t xml:space="preserve"> </w:t>
      </w:r>
      <w:r>
        <w:rPr>
          <w:spacing w:val="-1"/>
          <w:sz w:val="24"/>
          <w:szCs w:val="24"/>
        </w:rPr>
        <w:t>职务：</w:t>
      </w:r>
      <w:r>
        <w:rPr>
          <w:sz w:val="24"/>
          <w:szCs w:val="24"/>
          <w:u w:val="single" w:color="auto"/>
        </w:rPr>
        <w:t xml:space="preserve">              </w:t>
      </w:r>
    </w:p>
    <w:p w14:paraId="4A6F4A5D">
      <w:pPr>
        <w:pStyle w:val="2"/>
        <w:spacing w:before="183" w:line="219" w:lineRule="auto"/>
        <w:ind w:left="487"/>
        <w:rPr>
          <w:sz w:val="24"/>
          <w:szCs w:val="24"/>
        </w:rPr>
      </w:pPr>
      <w:r>
        <w:rPr>
          <w:spacing w:val="-3"/>
          <w:sz w:val="24"/>
          <w:szCs w:val="24"/>
        </w:rPr>
        <w:t>授 权 人（法定代表人）签字或盖章：</w:t>
      </w:r>
      <w:r>
        <w:rPr>
          <w:spacing w:val="-3"/>
          <w:sz w:val="24"/>
          <w:szCs w:val="24"/>
          <w:u w:val="single" w:color="auto"/>
        </w:rPr>
        <w:t xml:space="preserve">             </w:t>
      </w:r>
      <w:r>
        <w:rPr>
          <w:spacing w:val="-104"/>
          <w:sz w:val="24"/>
          <w:szCs w:val="24"/>
        </w:rPr>
        <w:t xml:space="preserve"> </w:t>
      </w:r>
      <w:r>
        <w:rPr>
          <w:spacing w:val="-3"/>
          <w:sz w:val="24"/>
          <w:szCs w:val="24"/>
        </w:rPr>
        <w:t>职务：</w:t>
      </w:r>
      <w:r>
        <w:rPr>
          <w:spacing w:val="-3"/>
          <w:sz w:val="24"/>
          <w:szCs w:val="24"/>
          <w:u w:val="single" w:color="auto"/>
        </w:rPr>
        <w:t xml:space="preserve">               </w:t>
      </w:r>
    </w:p>
    <w:p w14:paraId="02B50584">
      <w:pPr>
        <w:spacing w:line="284" w:lineRule="auto"/>
        <w:rPr>
          <w:rFonts w:ascii="Arial"/>
          <w:sz w:val="21"/>
        </w:rPr>
      </w:pPr>
    </w:p>
    <w:p w14:paraId="538A1DE4">
      <w:pPr>
        <w:spacing w:line="285" w:lineRule="auto"/>
        <w:rPr>
          <w:rFonts w:ascii="Arial"/>
          <w:sz w:val="21"/>
        </w:rPr>
      </w:pPr>
    </w:p>
    <w:p w14:paraId="1F1024A4">
      <w:pPr>
        <w:pStyle w:val="2"/>
        <w:spacing w:before="79" w:line="219" w:lineRule="auto"/>
        <w:ind w:left="506"/>
        <w:rPr>
          <w:sz w:val="24"/>
          <w:szCs w:val="24"/>
        </w:rPr>
      </w:pPr>
      <w:r>
        <w:rPr>
          <w:spacing w:val="-1"/>
          <w:sz w:val="24"/>
          <w:szCs w:val="24"/>
        </w:rPr>
        <w:t>附被授权人第二代身份证双面扫描（或复印）件</w:t>
      </w:r>
    </w:p>
    <w:p w14:paraId="0C8BAF08">
      <w:pPr>
        <w:spacing w:line="258" w:lineRule="auto"/>
        <w:rPr>
          <w:rFonts w:ascii="Arial"/>
          <w:sz w:val="21"/>
        </w:rPr>
      </w:pPr>
    </w:p>
    <w:p w14:paraId="2C2DA0B5">
      <w:pPr>
        <w:spacing w:line="258" w:lineRule="auto"/>
        <w:rPr>
          <w:rFonts w:ascii="Arial"/>
          <w:sz w:val="21"/>
        </w:rPr>
      </w:pPr>
    </w:p>
    <w:p w14:paraId="12658A99">
      <w:pPr>
        <w:spacing w:line="259" w:lineRule="auto"/>
        <w:rPr>
          <w:rFonts w:ascii="Arial"/>
          <w:sz w:val="21"/>
        </w:rPr>
      </w:pPr>
    </w:p>
    <w:p w14:paraId="7F8752A9">
      <w:pPr>
        <w:spacing w:line="259" w:lineRule="auto"/>
        <w:rPr>
          <w:rFonts w:ascii="Arial"/>
          <w:sz w:val="21"/>
        </w:rPr>
      </w:pPr>
    </w:p>
    <w:p w14:paraId="4411294F">
      <w:pPr>
        <w:pStyle w:val="2"/>
        <w:spacing w:before="79" w:line="219" w:lineRule="auto"/>
        <w:ind w:left="4659"/>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07EFEB4C">
      <w:pPr>
        <w:pStyle w:val="2"/>
        <w:spacing w:before="183" w:line="219" w:lineRule="auto"/>
        <w:ind w:left="3033"/>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78B4665E">
      <w:pPr>
        <w:spacing w:line="285" w:lineRule="auto"/>
        <w:rPr>
          <w:rFonts w:ascii="Arial"/>
          <w:sz w:val="21"/>
        </w:rPr>
      </w:pPr>
    </w:p>
    <w:p w14:paraId="40AA79AD">
      <w:pPr>
        <w:spacing w:line="285" w:lineRule="auto"/>
        <w:rPr>
          <w:rFonts w:ascii="Arial"/>
          <w:sz w:val="21"/>
        </w:rPr>
      </w:pPr>
    </w:p>
    <w:p w14:paraId="51D4D465">
      <w:pPr>
        <w:pStyle w:val="2"/>
        <w:spacing w:before="79" w:line="219" w:lineRule="auto"/>
        <w:ind w:left="6081"/>
        <w:rPr>
          <w:sz w:val="24"/>
          <w:szCs w:val="24"/>
        </w:rPr>
      </w:pPr>
      <w:r>
        <w:rPr>
          <w:b/>
          <w:bCs/>
          <w:spacing w:val="-12"/>
          <w:sz w:val="24"/>
          <w:szCs w:val="24"/>
        </w:rPr>
        <w:t>年</w:t>
      </w:r>
      <w:r>
        <w:rPr>
          <w:spacing w:val="9"/>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0B396B62">
      <w:pPr>
        <w:spacing w:line="219" w:lineRule="auto"/>
        <w:rPr>
          <w:sz w:val="24"/>
          <w:szCs w:val="24"/>
        </w:rPr>
        <w:sectPr>
          <w:footerReference r:id="rId54" w:type="default"/>
          <w:pgSz w:w="11906" w:h="16839"/>
          <w:pgMar w:top="1362" w:right="1111" w:bottom="1227" w:left="1134" w:header="785" w:footer="1061" w:gutter="0"/>
          <w:cols w:space="720" w:num="1"/>
        </w:sectPr>
      </w:pPr>
    </w:p>
    <w:p w14:paraId="03DD6551">
      <w:pPr>
        <w:spacing w:line="287" w:lineRule="auto"/>
        <w:rPr>
          <w:rFonts w:ascii="Arial"/>
          <w:sz w:val="21"/>
        </w:rPr>
      </w:pPr>
    </w:p>
    <w:p w14:paraId="62D998B6">
      <w:pPr>
        <w:pStyle w:val="2"/>
        <w:spacing w:before="91" w:line="219" w:lineRule="auto"/>
        <w:ind w:left="31"/>
        <w:outlineLvl w:val="0"/>
        <w:rPr>
          <w:sz w:val="28"/>
          <w:szCs w:val="28"/>
        </w:rPr>
      </w:pPr>
      <w:bookmarkStart w:id="12" w:name="bookmark9"/>
      <w:bookmarkEnd w:id="12"/>
      <w:r>
        <w:rPr>
          <w:b/>
          <w:bCs/>
          <w:spacing w:val="2"/>
          <w:sz w:val="28"/>
          <w:szCs w:val="28"/>
        </w:rPr>
        <w:t>附件4：供应商承诺函</w:t>
      </w:r>
    </w:p>
    <w:p w14:paraId="68AFABAA">
      <w:pPr>
        <w:spacing w:line="270" w:lineRule="auto"/>
        <w:rPr>
          <w:rFonts w:ascii="Arial"/>
          <w:sz w:val="21"/>
        </w:rPr>
      </w:pPr>
    </w:p>
    <w:p w14:paraId="56DD511C">
      <w:pPr>
        <w:spacing w:line="270" w:lineRule="auto"/>
        <w:rPr>
          <w:rFonts w:ascii="Arial"/>
          <w:sz w:val="21"/>
        </w:rPr>
      </w:pPr>
    </w:p>
    <w:p w14:paraId="764107D7">
      <w:pPr>
        <w:spacing w:line="270" w:lineRule="auto"/>
        <w:rPr>
          <w:rFonts w:ascii="Arial"/>
          <w:sz w:val="21"/>
        </w:rPr>
      </w:pPr>
    </w:p>
    <w:p w14:paraId="787103A9">
      <w:pPr>
        <w:pStyle w:val="2"/>
        <w:spacing w:before="91" w:line="219" w:lineRule="auto"/>
        <w:ind w:left="3996"/>
        <w:rPr>
          <w:sz w:val="28"/>
          <w:szCs w:val="28"/>
        </w:rPr>
      </w:pPr>
      <w:r>
        <w:rPr>
          <w:b/>
          <w:bCs/>
          <w:spacing w:val="-4"/>
          <w:sz w:val="28"/>
          <w:szCs w:val="28"/>
        </w:rPr>
        <w:t>供应商承诺函</w:t>
      </w:r>
    </w:p>
    <w:p w14:paraId="1D4889F4">
      <w:pPr>
        <w:spacing w:line="342" w:lineRule="auto"/>
        <w:rPr>
          <w:rFonts w:ascii="Arial"/>
          <w:sz w:val="21"/>
        </w:rPr>
      </w:pPr>
    </w:p>
    <w:p w14:paraId="0EF674EE">
      <w:pPr>
        <w:pStyle w:val="2"/>
        <w:spacing w:before="78" w:line="219" w:lineRule="auto"/>
        <w:ind w:left="8"/>
        <w:rPr>
          <w:sz w:val="24"/>
          <w:szCs w:val="24"/>
        </w:rPr>
      </w:pPr>
      <w:r>
        <w:rPr>
          <w:b/>
          <w:bCs/>
          <w:spacing w:val="-3"/>
          <w:sz w:val="24"/>
          <w:szCs w:val="24"/>
        </w:rPr>
        <w:t>致：采购代理机构</w:t>
      </w:r>
    </w:p>
    <w:p w14:paraId="3CDCA6DC">
      <w:pPr>
        <w:pStyle w:val="2"/>
        <w:spacing w:before="183" w:line="360" w:lineRule="auto"/>
        <w:ind w:left="7" w:firstLine="484"/>
        <w:jc w:val="both"/>
        <w:rPr>
          <w:sz w:val="24"/>
          <w:szCs w:val="24"/>
        </w:rPr>
      </w:pPr>
      <w:r>
        <w:rPr>
          <w:spacing w:val="-4"/>
          <w:sz w:val="24"/>
          <w:szCs w:val="24"/>
        </w:rPr>
        <w:t>关于贵方</w:t>
      </w:r>
      <w:r>
        <w:rPr>
          <w:spacing w:val="-4"/>
          <w:sz w:val="24"/>
          <w:szCs w:val="24"/>
          <w:u w:val="single" w:color="auto"/>
        </w:rPr>
        <w:t xml:space="preserve">    </w:t>
      </w:r>
      <w:r>
        <w:rPr>
          <w:spacing w:val="-99"/>
          <w:sz w:val="24"/>
          <w:szCs w:val="24"/>
        </w:rPr>
        <w:t xml:space="preserve"> </w:t>
      </w:r>
      <w:r>
        <w:rPr>
          <w:spacing w:val="-4"/>
          <w:sz w:val="24"/>
          <w:szCs w:val="24"/>
        </w:rPr>
        <w:t>年</w:t>
      </w:r>
      <w:r>
        <w:rPr>
          <w:spacing w:val="-4"/>
          <w:sz w:val="24"/>
          <w:szCs w:val="24"/>
          <w:u w:val="single" w:color="auto"/>
        </w:rPr>
        <w:t xml:space="preserve">  </w:t>
      </w:r>
      <w:r>
        <w:rPr>
          <w:spacing w:val="-104"/>
          <w:sz w:val="24"/>
          <w:szCs w:val="24"/>
        </w:rPr>
        <w:t xml:space="preserve"> </w:t>
      </w:r>
      <w:r>
        <w:rPr>
          <w:spacing w:val="-4"/>
          <w:sz w:val="24"/>
          <w:szCs w:val="24"/>
        </w:rPr>
        <w:t>月</w:t>
      </w:r>
      <w:r>
        <w:rPr>
          <w:spacing w:val="-4"/>
          <w:sz w:val="24"/>
          <w:szCs w:val="24"/>
          <w:u w:val="single" w:color="auto"/>
        </w:rPr>
        <w:t xml:space="preserve">  </w:t>
      </w:r>
      <w:r>
        <w:rPr>
          <w:spacing w:val="-68"/>
          <w:sz w:val="24"/>
          <w:szCs w:val="24"/>
        </w:rPr>
        <w:t xml:space="preserve"> </w:t>
      </w:r>
      <w:r>
        <w:rPr>
          <w:spacing w:val="-4"/>
          <w:sz w:val="24"/>
          <w:szCs w:val="24"/>
        </w:rPr>
        <w:t>日</w:t>
      </w:r>
      <w:r>
        <w:rPr>
          <w:spacing w:val="-52"/>
          <w:sz w:val="24"/>
          <w:szCs w:val="24"/>
          <w:u w:val="single"/>
        </w:rPr>
        <w:t xml:space="preserve"> </w:t>
      </w:r>
      <w:r>
        <w:rPr>
          <w:rFonts w:hint="eastAsia"/>
          <w:spacing w:val="-52"/>
          <w:sz w:val="24"/>
          <w:szCs w:val="24"/>
          <w:u w:val="single"/>
          <w:lang w:val="en-US" w:eastAsia="zh-CN"/>
        </w:rPr>
        <w:t xml:space="preserve">      </w:t>
      </w:r>
      <w:r>
        <w:rPr>
          <w:rFonts w:hint="eastAsia"/>
          <w:spacing w:val="-4"/>
          <w:sz w:val="24"/>
          <w:szCs w:val="24"/>
          <w:u w:val="single"/>
          <w:lang w:val="en-US" w:eastAsia="zh-CN"/>
        </w:rPr>
        <w:t xml:space="preserve"> </w:t>
      </w:r>
      <w:r>
        <w:rPr>
          <w:spacing w:val="-52"/>
          <w:sz w:val="24"/>
          <w:szCs w:val="24"/>
          <w:u w:val="single"/>
        </w:rPr>
        <w:t xml:space="preserve"> </w:t>
      </w:r>
      <w:r>
        <w:rPr>
          <w:spacing w:val="-4"/>
          <w:sz w:val="24"/>
          <w:szCs w:val="24"/>
        </w:rPr>
        <w:t>采购项目，本签字人愿意参加磋商，提供采购项目服务</w:t>
      </w:r>
      <w:r>
        <w:rPr>
          <w:sz w:val="24"/>
          <w:szCs w:val="24"/>
        </w:rPr>
        <w:t xml:space="preserve"> </w:t>
      </w:r>
      <w:r>
        <w:rPr>
          <w:spacing w:val="-1"/>
          <w:sz w:val="24"/>
          <w:szCs w:val="24"/>
        </w:rPr>
        <w:t>要求的所有服务，并证实提交的所有资料是准</w:t>
      </w:r>
      <w:r>
        <w:rPr>
          <w:spacing w:val="-2"/>
          <w:sz w:val="24"/>
          <w:szCs w:val="24"/>
        </w:rPr>
        <w:t>确的和真实的。同时，我代表</w:t>
      </w:r>
      <w:r>
        <w:rPr>
          <w:spacing w:val="-2"/>
          <w:sz w:val="24"/>
          <w:szCs w:val="24"/>
          <w:u w:val="single" w:color="auto"/>
        </w:rPr>
        <w:t>（供应商名称</w:t>
      </w:r>
      <w:r>
        <w:rPr>
          <w:spacing w:val="-35"/>
          <w:sz w:val="24"/>
          <w:szCs w:val="24"/>
          <w:u w:val="single" w:color="auto"/>
        </w:rPr>
        <w:t>）</w:t>
      </w:r>
      <w:r>
        <w:rPr>
          <w:spacing w:val="-35"/>
          <w:sz w:val="24"/>
          <w:szCs w:val="24"/>
        </w:rPr>
        <w:t>，</w:t>
      </w:r>
      <w:r>
        <w:rPr>
          <w:sz w:val="24"/>
          <w:szCs w:val="24"/>
        </w:rPr>
        <w:t xml:space="preserve"> </w:t>
      </w:r>
      <w:r>
        <w:rPr>
          <w:spacing w:val="-2"/>
          <w:sz w:val="24"/>
          <w:szCs w:val="24"/>
        </w:rPr>
        <w:t>在此作如下承诺：</w:t>
      </w:r>
    </w:p>
    <w:p w14:paraId="524CF7F1">
      <w:pPr>
        <w:pStyle w:val="2"/>
        <w:spacing w:line="219" w:lineRule="auto"/>
        <w:ind w:left="505"/>
        <w:outlineLvl w:val="1"/>
        <w:rPr>
          <w:sz w:val="24"/>
          <w:szCs w:val="24"/>
        </w:rPr>
      </w:pPr>
      <w:r>
        <w:rPr>
          <w:spacing w:val="-2"/>
          <w:sz w:val="24"/>
          <w:szCs w:val="24"/>
        </w:rPr>
        <w:t>1、完全理解和接受磋商文件的一切规定和要求；</w:t>
      </w:r>
    </w:p>
    <w:p w14:paraId="6A797D65">
      <w:pPr>
        <w:pStyle w:val="2"/>
        <w:spacing w:before="183" w:line="313" w:lineRule="auto"/>
        <w:ind w:left="11" w:right="61" w:firstLine="480"/>
        <w:rPr>
          <w:sz w:val="24"/>
          <w:szCs w:val="24"/>
        </w:rPr>
      </w:pPr>
      <w:r>
        <w:rPr>
          <w:spacing w:val="-2"/>
          <w:sz w:val="24"/>
          <w:szCs w:val="24"/>
        </w:rPr>
        <w:t>2、若成交，我方将按照磋商文件的具体规定与采购人签订采购合同，并且严格履行合同</w:t>
      </w:r>
      <w:r>
        <w:rPr>
          <w:spacing w:val="4"/>
          <w:sz w:val="24"/>
          <w:szCs w:val="24"/>
        </w:rPr>
        <w:t xml:space="preserve"> </w:t>
      </w:r>
      <w:r>
        <w:rPr>
          <w:spacing w:val="1"/>
          <w:sz w:val="24"/>
          <w:szCs w:val="24"/>
        </w:rPr>
        <w:t>义务，按时提供优质的服务。如果在合同执行过程中，发现服务质量、数量出现问题，我方</w:t>
      </w:r>
      <w:r>
        <w:rPr>
          <w:spacing w:val="6"/>
          <w:sz w:val="24"/>
          <w:szCs w:val="24"/>
        </w:rPr>
        <w:t xml:space="preserve"> </w:t>
      </w:r>
      <w:r>
        <w:rPr>
          <w:spacing w:val="-1"/>
          <w:sz w:val="24"/>
          <w:szCs w:val="24"/>
        </w:rPr>
        <w:t>一定尽快完善，并承担相应的经济责任；</w:t>
      </w:r>
    </w:p>
    <w:p w14:paraId="54EF1FAA">
      <w:pPr>
        <w:pStyle w:val="2"/>
        <w:spacing w:before="182" w:line="290" w:lineRule="auto"/>
        <w:ind w:left="9" w:right="61" w:firstLine="483"/>
        <w:rPr>
          <w:sz w:val="24"/>
          <w:szCs w:val="24"/>
        </w:rPr>
      </w:pPr>
      <w:r>
        <w:rPr>
          <w:spacing w:val="-2"/>
          <w:sz w:val="24"/>
          <w:szCs w:val="24"/>
        </w:rPr>
        <w:t>3、我方保证采购人在使用该产品或其任何一部分时，不受第三方提出的侵犯专利权、著</w:t>
      </w:r>
      <w:r>
        <w:rPr>
          <w:spacing w:val="2"/>
          <w:sz w:val="24"/>
          <w:szCs w:val="24"/>
        </w:rPr>
        <w:t xml:space="preserve"> </w:t>
      </w:r>
      <w:r>
        <w:rPr>
          <w:sz w:val="24"/>
          <w:szCs w:val="24"/>
        </w:rPr>
        <w:t>作权、商标权和工业设计权等知识产权的起诉，若有违犯</w:t>
      </w:r>
      <w:r>
        <w:rPr>
          <w:spacing w:val="-1"/>
          <w:sz w:val="24"/>
          <w:szCs w:val="24"/>
        </w:rPr>
        <w:t>，愿承担相应的一切责任。</w:t>
      </w:r>
    </w:p>
    <w:p w14:paraId="4F498034">
      <w:pPr>
        <w:pStyle w:val="2"/>
        <w:spacing w:before="181" w:line="290" w:lineRule="auto"/>
        <w:ind w:left="10" w:right="61" w:firstLine="477"/>
        <w:rPr>
          <w:sz w:val="24"/>
          <w:szCs w:val="24"/>
        </w:rPr>
      </w:pPr>
      <w:r>
        <w:rPr>
          <w:spacing w:val="-2"/>
          <w:sz w:val="24"/>
          <w:szCs w:val="24"/>
        </w:rPr>
        <w:t>4、我方承诺，除磋商文件中规定的进口产品外，所投的产品均为国产产品，且均符合国</w:t>
      </w:r>
      <w:r>
        <w:rPr>
          <w:spacing w:val="8"/>
          <w:sz w:val="24"/>
          <w:szCs w:val="24"/>
        </w:rPr>
        <w:t xml:space="preserve"> </w:t>
      </w:r>
      <w:r>
        <w:rPr>
          <w:spacing w:val="-1"/>
          <w:sz w:val="24"/>
          <w:szCs w:val="24"/>
        </w:rPr>
        <w:t>家强制性标准。若有不实，愿承担相应的责任。</w:t>
      </w:r>
    </w:p>
    <w:p w14:paraId="17C7ED40">
      <w:pPr>
        <w:pStyle w:val="2"/>
        <w:spacing w:before="183" w:line="219" w:lineRule="auto"/>
        <w:ind w:left="492"/>
        <w:rPr>
          <w:sz w:val="24"/>
          <w:szCs w:val="24"/>
        </w:rPr>
      </w:pPr>
      <w:r>
        <w:rPr>
          <w:spacing w:val="-1"/>
          <w:sz w:val="24"/>
          <w:szCs w:val="24"/>
        </w:rPr>
        <w:t>5、针对本项目，我方承诺具备履行合同所必需的设备和专业技术能力。</w:t>
      </w:r>
    </w:p>
    <w:p w14:paraId="6251312B">
      <w:pPr>
        <w:pStyle w:val="2"/>
        <w:spacing w:before="185" w:line="290" w:lineRule="auto"/>
        <w:ind w:left="7" w:right="61" w:firstLine="482"/>
        <w:rPr>
          <w:sz w:val="24"/>
          <w:szCs w:val="24"/>
        </w:rPr>
      </w:pPr>
      <w:r>
        <w:rPr>
          <w:spacing w:val="-2"/>
          <w:sz w:val="24"/>
          <w:szCs w:val="24"/>
        </w:rPr>
        <w:t>6、在整个磋商过程中我方若有违规行为，贵方可按磋商文件之规定给予处罚，我方完全</w:t>
      </w:r>
      <w:r>
        <w:rPr>
          <w:spacing w:val="5"/>
          <w:sz w:val="24"/>
          <w:szCs w:val="24"/>
        </w:rPr>
        <w:t xml:space="preserve"> </w:t>
      </w:r>
      <w:r>
        <w:rPr>
          <w:spacing w:val="-3"/>
          <w:sz w:val="24"/>
          <w:szCs w:val="24"/>
        </w:rPr>
        <w:t>接受。</w:t>
      </w:r>
    </w:p>
    <w:p w14:paraId="05793BA4">
      <w:pPr>
        <w:pStyle w:val="2"/>
        <w:spacing w:before="180" w:line="219" w:lineRule="auto"/>
        <w:ind w:left="493"/>
        <w:rPr>
          <w:sz w:val="24"/>
          <w:szCs w:val="24"/>
        </w:rPr>
      </w:pPr>
      <w:r>
        <w:rPr>
          <w:sz w:val="24"/>
          <w:szCs w:val="24"/>
        </w:rPr>
        <w:t>7、若成交，本承诺将成为合同不可分割的</w:t>
      </w:r>
      <w:r>
        <w:rPr>
          <w:spacing w:val="-1"/>
          <w:sz w:val="24"/>
          <w:szCs w:val="24"/>
        </w:rPr>
        <w:t>一部分，与合同具有同等的法律效力。</w:t>
      </w:r>
    </w:p>
    <w:p w14:paraId="17520C80">
      <w:pPr>
        <w:spacing w:line="258" w:lineRule="auto"/>
        <w:rPr>
          <w:rFonts w:ascii="Arial"/>
          <w:sz w:val="21"/>
        </w:rPr>
      </w:pPr>
    </w:p>
    <w:p w14:paraId="7522A878">
      <w:pPr>
        <w:spacing w:line="258" w:lineRule="auto"/>
        <w:rPr>
          <w:rFonts w:ascii="Arial"/>
          <w:sz w:val="21"/>
        </w:rPr>
      </w:pPr>
    </w:p>
    <w:p w14:paraId="279B9E34">
      <w:pPr>
        <w:spacing w:line="259" w:lineRule="auto"/>
        <w:rPr>
          <w:rFonts w:ascii="Arial"/>
          <w:sz w:val="21"/>
        </w:rPr>
      </w:pPr>
    </w:p>
    <w:p w14:paraId="319D026B">
      <w:pPr>
        <w:spacing w:line="259" w:lineRule="auto"/>
        <w:rPr>
          <w:rFonts w:ascii="Arial"/>
          <w:sz w:val="21"/>
        </w:rPr>
      </w:pPr>
    </w:p>
    <w:p w14:paraId="725442EC">
      <w:pPr>
        <w:pStyle w:val="2"/>
        <w:spacing w:before="79" w:line="219" w:lineRule="auto"/>
        <w:ind w:left="4899"/>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111833D2">
      <w:pPr>
        <w:pStyle w:val="2"/>
        <w:spacing w:before="183" w:line="219" w:lineRule="auto"/>
        <w:ind w:left="4252"/>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4F94C582">
      <w:pPr>
        <w:pStyle w:val="2"/>
        <w:spacing w:before="185" w:line="219" w:lineRule="auto"/>
        <w:ind w:left="5769"/>
        <w:outlineLvl w:val="0"/>
        <w:rPr>
          <w:sz w:val="24"/>
          <w:szCs w:val="24"/>
        </w:rPr>
      </w:pPr>
      <w:r>
        <w:rPr>
          <w:b/>
          <w:bCs/>
          <w:spacing w:val="-12"/>
          <w:sz w:val="24"/>
          <w:szCs w:val="24"/>
        </w:rPr>
        <w:t>年</w:t>
      </w:r>
      <w:r>
        <w:rPr>
          <w:spacing w:val="9"/>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34773604">
      <w:pPr>
        <w:spacing w:line="219" w:lineRule="auto"/>
        <w:rPr>
          <w:sz w:val="24"/>
          <w:szCs w:val="24"/>
        </w:rPr>
        <w:sectPr>
          <w:headerReference r:id="rId55" w:type="default"/>
          <w:footerReference r:id="rId56" w:type="default"/>
          <w:pgSz w:w="11906" w:h="16839"/>
          <w:pgMar w:top="1362" w:right="1051" w:bottom="1227" w:left="1134" w:header="785" w:footer="1061" w:gutter="0"/>
          <w:cols w:space="720" w:num="1"/>
        </w:sectPr>
      </w:pPr>
    </w:p>
    <w:p w14:paraId="2C0CFBE3">
      <w:pPr>
        <w:spacing w:line="415" w:lineRule="auto"/>
        <w:rPr>
          <w:rFonts w:ascii="Arial"/>
          <w:sz w:val="21"/>
        </w:rPr>
      </w:pPr>
    </w:p>
    <w:p w14:paraId="59EFA7A6">
      <w:pPr>
        <w:pStyle w:val="2"/>
        <w:spacing w:before="91" w:line="219" w:lineRule="auto"/>
        <w:ind w:left="31"/>
        <w:outlineLvl w:val="0"/>
        <w:rPr>
          <w:sz w:val="28"/>
          <w:szCs w:val="28"/>
        </w:rPr>
      </w:pPr>
      <w:bookmarkStart w:id="13" w:name="bookmark10"/>
      <w:bookmarkEnd w:id="13"/>
      <w:r>
        <w:rPr>
          <w:b/>
          <w:bCs/>
          <w:spacing w:val="-6"/>
          <w:sz w:val="28"/>
          <w:szCs w:val="28"/>
        </w:rPr>
        <w:t>附件</w:t>
      </w:r>
      <w:r>
        <w:rPr>
          <w:spacing w:val="-52"/>
          <w:sz w:val="28"/>
          <w:szCs w:val="28"/>
        </w:rPr>
        <w:t xml:space="preserve"> </w:t>
      </w:r>
      <w:r>
        <w:rPr>
          <w:b/>
          <w:bCs/>
          <w:spacing w:val="-6"/>
          <w:sz w:val="28"/>
          <w:szCs w:val="28"/>
        </w:rPr>
        <w:t>5：供应商诚信承诺书</w:t>
      </w:r>
    </w:p>
    <w:p w14:paraId="6A797EAE">
      <w:pPr>
        <w:spacing w:line="340" w:lineRule="auto"/>
        <w:rPr>
          <w:rFonts w:ascii="Arial"/>
          <w:sz w:val="21"/>
        </w:rPr>
      </w:pPr>
    </w:p>
    <w:p w14:paraId="7E462D13">
      <w:pPr>
        <w:spacing w:line="341" w:lineRule="auto"/>
        <w:rPr>
          <w:rFonts w:ascii="Arial"/>
          <w:sz w:val="21"/>
        </w:rPr>
      </w:pPr>
    </w:p>
    <w:p w14:paraId="7C7C76B1">
      <w:pPr>
        <w:pStyle w:val="2"/>
        <w:spacing w:before="91" w:line="219" w:lineRule="auto"/>
        <w:ind w:left="3715"/>
        <w:rPr>
          <w:sz w:val="28"/>
          <w:szCs w:val="28"/>
        </w:rPr>
      </w:pPr>
      <w:r>
        <w:rPr>
          <w:b/>
          <w:bCs/>
          <w:spacing w:val="-4"/>
          <w:sz w:val="28"/>
          <w:szCs w:val="28"/>
        </w:rPr>
        <w:t>供应商诚信承诺书</w:t>
      </w:r>
    </w:p>
    <w:p w14:paraId="5F8E47DB">
      <w:pPr>
        <w:spacing w:line="326" w:lineRule="auto"/>
        <w:rPr>
          <w:rFonts w:ascii="Arial"/>
          <w:sz w:val="21"/>
        </w:rPr>
      </w:pPr>
    </w:p>
    <w:p w14:paraId="29003824">
      <w:pPr>
        <w:spacing w:line="326" w:lineRule="auto"/>
        <w:rPr>
          <w:rFonts w:ascii="Arial"/>
          <w:sz w:val="21"/>
        </w:rPr>
      </w:pPr>
    </w:p>
    <w:p w14:paraId="74F8E980">
      <w:pPr>
        <w:pStyle w:val="2"/>
        <w:spacing w:before="78" w:line="219" w:lineRule="auto"/>
        <w:ind w:left="8"/>
        <w:rPr>
          <w:sz w:val="24"/>
          <w:szCs w:val="24"/>
        </w:rPr>
      </w:pPr>
      <w:r>
        <w:rPr>
          <w:b/>
          <w:bCs/>
          <w:spacing w:val="-3"/>
          <w:sz w:val="24"/>
          <w:szCs w:val="24"/>
        </w:rPr>
        <w:t>致：采购代理机构</w:t>
      </w:r>
    </w:p>
    <w:p w14:paraId="1A560925">
      <w:pPr>
        <w:pStyle w:val="2"/>
        <w:spacing w:before="183" w:line="219" w:lineRule="auto"/>
        <w:ind w:left="491"/>
        <w:rPr>
          <w:sz w:val="24"/>
          <w:szCs w:val="24"/>
        </w:rPr>
      </w:pPr>
      <w:r>
        <w:rPr>
          <w:sz w:val="24"/>
          <w:szCs w:val="24"/>
        </w:rPr>
        <w:t>为了诚实、客观、有序地参与青海省政府采购</w:t>
      </w:r>
      <w:r>
        <w:rPr>
          <w:spacing w:val="-1"/>
          <w:sz w:val="24"/>
          <w:szCs w:val="24"/>
        </w:rPr>
        <w:t>活动，愿就以下内容作出承诺：</w:t>
      </w:r>
    </w:p>
    <w:p w14:paraId="3F76CFE4">
      <w:pPr>
        <w:pStyle w:val="2"/>
        <w:spacing w:before="184" w:line="289" w:lineRule="auto"/>
        <w:ind w:left="27" w:right="105" w:firstLine="464"/>
        <w:rPr>
          <w:sz w:val="24"/>
          <w:szCs w:val="24"/>
        </w:rPr>
      </w:pPr>
      <w:r>
        <w:rPr>
          <w:sz w:val="24"/>
          <w:szCs w:val="24"/>
        </w:rPr>
        <w:t>一、</w:t>
      </w:r>
      <w:r>
        <w:rPr>
          <w:spacing w:val="-71"/>
          <w:sz w:val="24"/>
          <w:szCs w:val="24"/>
        </w:rPr>
        <w:t xml:space="preserve"> </w:t>
      </w:r>
      <w:r>
        <w:rPr>
          <w:sz w:val="24"/>
          <w:szCs w:val="24"/>
        </w:rPr>
        <w:t>自觉遵守各项法律、法规、规章、制度以及社会公德，维护廉洁环境，与</w:t>
      </w:r>
      <w:r>
        <w:rPr>
          <w:spacing w:val="-1"/>
          <w:sz w:val="24"/>
          <w:szCs w:val="24"/>
        </w:rPr>
        <w:t>同场竞争</w:t>
      </w:r>
      <w:r>
        <w:rPr>
          <w:sz w:val="24"/>
          <w:szCs w:val="24"/>
        </w:rPr>
        <w:t xml:space="preserve"> </w:t>
      </w:r>
      <w:r>
        <w:rPr>
          <w:spacing w:val="-2"/>
          <w:sz w:val="24"/>
          <w:szCs w:val="24"/>
        </w:rPr>
        <w:t>的供应商平等参加政府采购活动。</w:t>
      </w:r>
    </w:p>
    <w:p w14:paraId="5394BCA0">
      <w:pPr>
        <w:pStyle w:val="2"/>
        <w:spacing w:before="184" w:line="289" w:lineRule="auto"/>
        <w:ind w:left="21" w:right="105" w:firstLine="470"/>
        <w:rPr>
          <w:sz w:val="24"/>
          <w:szCs w:val="24"/>
        </w:rPr>
      </w:pPr>
      <w:r>
        <w:rPr>
          <w:spacing w:val="1"/>
          <w:sz w:val="24"/>
          <w:szCs w:val="24"/>
        </w:rPr>
        <w:t>二、参加采购代理机构组织的政府采购活动时，严格按照磋商文件的规定和要求提供所</w:t>
      </w:r>
      <w:r>
        <w:rPr>
          <w:spacing w:val="7"/>
          <w:sz w:val="24"/>
          <w:szCs w:val="24"/>
        </w:rPr>
        <w:t xml:space="preserve"> </w:t>
      </w:r>
      <w:r>
        <w:rPr>
          <w:spacing w:val="-1"/>
          <w:sz w:val="24"/>
          <w:szCs w:val="24"/>
        </w:rPr>
        <w:t>需的相关材料，并对所提供的各类资料的真实性负责，不虚假应标，不虚列业绩。</w:t>
      </w:r>
    </w:p>
    <w:p w14:paraId="52A3D248">
      <w:pPr>
        <w:pStyle w:val="2"/>
        <w:spacing w:before="184" w:line="290" w:lineRule="auto"/>
        <w:ind w:left="13" w:right="145" w:firstLine="474"/>
        <w:rPr>
          <w:sz w:val="24"/>
          <w:szCs w:val="24"/>
        </w:rPr>
      </w:pPr>
      <w:r>
        <w:rPr>
          <w:sz w:val="24"/>
          <w:szCs w:val="24"/>
        </w:rPr>
        <w:t>三、尊重参与政府采购活动各相关方的合法行为，接受政府采购活动依法形成的意见、</w:t>
      </w:r>
      <w:r>
        <w:rPr>
          <w:spacing w:val="9"/>
          <w:sz w:val="24"/>
          <w:szCs w:val="24"/>
        </w:rPr>
        <w:t xml:space="preserve"> </w:t>
      </w:r>
      <w:r>
        <w:rPr>
          <w:spacing w:val="-6"/>
          <w:sz w:val="24"/>
          <w:szCs w:val="24"/>
        </w:rPr>
        <w:t>结果。</w:t>
      </w:r>
    </w:p>
    <w:p w14:paraId="087BA63E">
      <w:pPr>
        <w:pStyle w:val="2"/>
        <w:spacing w:before="181" w:line="290" w:lineRule="auto"/>
        <w:ind w:left="14" w:right="105" w:firstLine="496"/>
        <w:rPr>
          <w:sz w:val="24"/>
          <w:szCs w:val="24"/>
        </w:rPr>
      </w:pPr>
      <w:r>
        <w:rPr>
          <w:sz w:val="24"/>
          <w:szCs w:val="24"/>
        </w:rPr>
        <w:t>四、依法参加政府采购活动，不围标、串标，维护市场秩序，不提供</w:t>
      </w:r>
      <w:r>
        <w:rPr>
          <w:spacing w:val="-1"/>
          <w:sz w:val="24"/>
          <w:szCs w:val="24"/>
        </w:rPr>
        <w:t>“三无</w:t>
      </w:r>
      <w:r>
        <w:rPr>
          <w:spacing w:val="-85"/>
          <w:sz w:val="24"/>
          <w:szCs w:val="24"/>
        </w:rPr>
        <w:t xml:space="preserve"> </w:t>
      </w:r>
      <w:r>
        <w:rPr>
          <w:spacing w:val="-1"/>
          <w:sz w:val="24"/>
          <w:szCs w:val="24"/>
        </w:rPr>
        <w:t>”产品、以</w:t>
      </w:r>
      <w:r>
        <w:rPr>
          <w:sz w:val="24"/>
          <w:szCs w:val="24"/>
        </w:rPr>
        <w:t xml:space="preserve"> </w:t>
      </w:r>
      <w:r>
        <w:rPr>
          <w:spacing w:val="-4"/>
          <w:sz w:val="24"/>
          <w:szCs w:val="24"/>
        </w:rPr>
        <w:t>次充好。</w:t>
      </w:r>
    </w:p>
    <w:p w14:paraId="3CF2FE6E">
      <w:pPr>
        <w:pStyle w:val="2"/>
        <w:spacing w:before="183" w:line="313" w:lineRule="auto"/>
        <w:ind w:left="13" w:right="105" w:firstLine="478"/>
        <w:rPr>
          <w:sz w:val="24"/>
          <w:szCs w:val="24"/>
        </w:rPr>
      </w:pPr>
      <w:r>
        <w:rPr>
          <w:spacing w:val="1"/>
          <w:sz w:val="24"/>
          <w:szCs w:val="24"/>
        </w:rPr>
        <w:t>五、积极推动政府采购活动健康开展，对采购活动有疑问、异议时，按法律规定的程序</w:t>
      </w:r>
      <w:r>
        <w:rPr>
          <w:spacing w:val="7"/>
          <w:sz w:val="24"/>
          <w:szCs w:val="24"/>
        </w:rPr>
        <w:t xml:space="preserve"> </w:t>
      </w:r>
      <w:r>
        <w:rPr>
          <w:spacing w:val="1"/>
          <w:sz w:val="24"/>
          <w:szCs w:val="24"/>
        </w:rPr>
        <w:t>实名（加盖单位章和法定代表人签名）反映情况，不恶意中伤、无事生非，以和谐、平等的</w:t>
      </w:r>
      <w:r>
        <w:rPr>
          <w:spacing w:val="3"/>
          <w:sz w:val="24"/>
          <w:szCs w:val="24"/>
        </w:rPr>
        <w:t xml:space="preserve"> </w:t>
      </w:r>
      <w:r>
        <w:rPr>
          <w:spacing w:val="-2"/>
          <w:sz w:val="24"/>
          <w:szCs w:val="24"/>
        </w:rPr>
        <w:t>心态参加政府采购活动。</w:t>
      </w:r>
    </w:p>
    <w:p w14:paraId="00B8CF26">
      <w:pPr>
        <w:pStyle w:val="2"/>
        <w:spacing w:before="184" w:line="289" w:lineRule="auto"/>
        <w:ind w:left="9" w:right="105" w:firstLine="480"/>
        <w:rPr>
          <w:sz w:val="24"/>
          <w:szCs w:val="24"/>
        </w:rPr>
      </w:pPr>
      <w:r>
        <w:rPr>
          <w:spacing w:val="1"/>
          <w:sz w:val="24"/>
          <w:szCs w:val="24"/>
        </w:rPr>
        <w:t>六、认真履行成交供应商应承担的责任和义务，全面执行采购合同规定的各项内容，保</w:t>
      </w:r>
      <w:r>
        <w:rPr>
          <w:spacing w:val="9"/>
          <w:sz w:val="24"/>
          <w:szCs w:val="24"/>
        </w:rPr>
        <w:t xml:space="preserve"> </w:t>
      </w:r>
      <w:r>
        <w:rPr>
          <w:spacing w:val="-1"/>
          <w:sz w:val="24"/>
          <w:szCs w:val="24"/>
        </w:rPr>
        <w:t>质保量地按时提供采购物品。</w:t>
      </w:r>
    </w:p>
    <w:p w14:paraId="3E2B98CE">
      <w:pPr>
        <w:pStyle w:val="2"/>
        <w:spacing w:before="184" w:line="360" w:lineRule="auto"/>
        <w:ind w:left="9" w:firstLine="480"/>
        <w:rPr>
          <w:sz w:val="24"/>
          <w:szCs w:val="24"/>
        </w:rPr>
      </w:pPr>
      <w:r>
        <w:rPr>
          <w:spacing w:val="-2"/>
          <w:sz w:val="24"/>
          <w:szCs w:val="24"/>
        </w:rPr>
        <w:t>若本企业（单位）发生有悖于上述承诺的行为，愿意接受《中华人民共</w:t>
      </w:r>
      <w:r>
        <w:rPr>
          <w:spacing w:val="-3"/>
          <w:sz w:val="24"/>
          <w:szCs w:val="24"/>
        </w:rPr>
        <w:t>和国政府采购法》</w:t>
      </w:r>
      <w:r>
        <w:rPr>
          <w:sz w:val="24"/>
          <w:szCs w:val="24"/>
        </w:rPr>
        <w:t xml:space="preserve"> </w:t>
      </w:r>
      <w:r>
        <w:rPr>
          <w:spacing w:val="-1"/>
          <w:sz w:val="24"/>
          <w:szCs w:val="24"/>
        </w:rPr>
        <w:t>和《政府采购法实施条例》中对供应商的相关处理。</w:t>
      </w:r>
    </w:p>
    <w:p w14:paraId="02CE77AC">
      <w:pPr>
        <w:pStyle w:val="2"/>
        <w:spacing w:before="1" w:line="218" w:lineRule="auto"/>
        <w:ind w:left="489"/>
        <w:rPr>
          <w:sz w:val="24"/>
          <w:szCs w:val="24"/>
        </w:rPr>
      </w:pPr>
      <w:r>
        <w:rPr>
          <w:spacing w:val="-1"/>
          <w:sz w:val="24"/>
          <w:szCs w:val="24"/>
        </w:rPr>
        <w:t>本承诺是采购项目磋商响应文件的组成部分。</w:t>
      </w:r>
    </w:p>
    <w:p w14:paraId="78B5CB5C">
      <w:pPr>
        <w:spacing w:line="284" w:lineRule="auto"/>
        <w:rPr>
          <w:rFonts w:ascii="Arial"/>
          <w:sz w:val="21"/>
        </w:rPr>
      </w:pPr>
    </w:p>
    <w:p w14:paraId="590B35AF">
      <w:pPr>
        <w:spacing w:line="285" w:lineRule="auto"/>
        <w:rPr>
          <w:rFonts w:ascii="Arial"/>
          <w:sz w:val="21"/>
        </w:rPr>
      </w:pPr>
    </w:p>
    <w:p w14:paraId="6257D618">
      <w:pPr>
        <w:pStyle w:val="2"/>
        <w:spacing w:before="79" w:line="219" w:lineRule="auto"/>
        <w:ind w:left="3807"/>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58CDE844">
      <w:pPr>
        <w:pStyle w:val="2"/>
        <w:spacing w:before="183" w:line="219" w:lineRule="auto"/>
        <w:ind w:left="2373"/>
        <w:rPr>
          <w:sz w:val="24"/>
          <w:szCs w:val="24"/>
        </w:rPr>
      </w:pPr>
      <w:r>
        <w:rPr>
          <w:b/>
          <w:bCs/>
          <w:spacing w:val="-1"/>
          <w:sz w:val="24"/>
          <w:szCs w:val="24"/>
        </w:rPr>
        <w:t>法定代表人或委托代理人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378541D8">
      <w:pPr>
        <w:pStyle w:val="2"/>
        <w:spacing w:before="184" w:line="219" w:lineRule="auto"/>
        <w:ind w:left="4689"/>
        <w:rPr>
          <w:sz w:val="24"/>
          <w:szCs w:val="24"/>
        </w:rPr>
      </w:pPr>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73930D4A">
      <w:pPr>
        <w:spacing w:line="219" w:lineRule="auto"/>
        <w:rPr>
          <w:sz w:val="24"/>
          <w:szCs w:val="24"/>
        </w:rPr>
        <w:sectPr>
          <w:headerReference r:id="rId57" w:type="default"/>
          <w:footerReference r:id="rId58" w:type="default"/>
          <w:pgSz w:w="11906" w:h="16839"/>
          <w:pgMar w:top="1362" w:right="1007" w:bottom="1227" w:left="1134" w:header="785" w:footer="1061" w:gutter="0"/>
          <w:cols w:space="720" w:num="1"/>
        </w:sectPr>
      </w:pPr>
    </w:p>
    <w:p w14:paraId="7398E36A">
      <w:pPr>
        <w:spacing w:line="287" w:lineRule="auto"/>
        <w:rPr>
          <w:rFonts w:ascii="Arial"/>
          <w:sz w:val="21"/>
        </w:rPr>
      </w:pPr>
      <w:bookmarkStart w:id="14" w:name="bookmark11"/>
      <w:bookmarkEnd w:id="14"/>
    </w:p>
    <w:p w14:paraId="49D9FC7A">
      <w:pPr>
        <w:pStyle w:val="2"/>
        <w:spacing w:before="91" w:line="219" w:lineRule="auto"/>
        <w:ind w:left="31"/>
        <w:outlineLvl w:val="0"/>
        <w:rPr>
          <w:sz w:val="28"/>
          <w:szCs w:val="28"/>
        </w:rPr>
      </w:pPr>
      <w:bookmarkStart w:id="15" w:name="bookmark12"/>
      <w:bookmarkEnd w:id="15"/>
      <w:r>
        <w:rPr>
          <w:b/>
          <w:bCs/>
          <w:spacing w:val="-6"/>
          <w:sz w:val="28"/>
          <w:szCs w:val="28"/>
        </w:rPr>
        <w:t>附件</w:t>
      </w:r>
      <w:r>
        <w:rPr>
          <w:spacing w:val="-49"/>
          <w:sz w:val="28"/>
          <w:szCs w:val="28"/>
        </w:rPr>
        <w:t xml:space="preserve"> </w:t>
      </w:r>
      <w:r>
        <w:rPr>
          <w:rFonts w:hint="eastAsia"/>
          <w:b/>
          <w:bCs/>
          <w:spacing w:val="-6"/>
          <w:sz w:val="28"/>
          <w:szCs w:val="28"/>
          <w:lang w:val="en-US" w:eastAsia="zh-CN"/>
        </w:rPr>
        <w:t>6</w:t>
      </w:r>
      <w:r>
        <w:rPr>
          <w:b/>
          <w:bCs/>
          <w:spacing w:val="-6"/>
          <w:sz w:val="28"/>
          <w:szCs w:val="28"/>
        </w:rPr>
        <w:t>：供应商资格证明文件</w:t>
      </w:r>
    </w:p>
    <w:p w14:paraId="418CECA4">
      <w:pPr>
        <w:spacing w:line="331" w:lineRule="auto"/>
        <w:rPr>
          <w:rFonts w:ascii="Arial"/>
          <w:sz w:val="21"/>
        </w:rPr>
      </w:pPr>
    </w:p>
    <w:p w14:paraId="524FB5A1">
      <w:pPr>
        <w:spacing w:line="331" w:lineRule="auto"/>
        <w:rPr>
          <w:rFonts w:ascii="Arial"/>
          <w:sz w:val="21"/>
        </w:rPr>
      </w:pPr>
    </w:p>
    <w:p w14:paraId="53EABB01">
      <w:pPr>
        <w:pStyle w:val="2"/>
        <w:spacing w:before="91" w:line="219" w:lineRule="auto"/>
        <w:ind w:left="3576"/>
        <w:rPr>
          <w:sz w:val="28"/>
          <w:szCs w:val="28"/>
        </w:rPr>
      </w:pPr>
      <w:r>
        <w:rPr>
          <w:b/>
          <w:bCs/>
          <w:spacing w:val="-4"/>
          <w:sz w:val="28"/>
          <w:szCs w:val="28"/>
        </w:rPr>
        <w:t>供应商资格证明文件</w:t>
      </w:r>
    </w:p>
    <w:p w14:paraId="6C80EDD8">
      <w:pPr>
        <w:pStyle w:val="2"/>
        <w:spacing w:before="285" w:line="360" w:lineRule="auto"/>
        <w:ind w:left="11" w:right="80" w:firstLine="488"/>
        <w:rPr>
          <w:sz w:val="24"/>
          <w:szCs w:val="24"/>
        </w:rPr>
      </w:pPr>
      <w:r>
        <w:rPr>
          <w:spacing w:val="1"/>
          <w:sz w:val="24"/>
          <w:szCs w:val="24"/>
        </w:rPr>
        <w:t>资格证明材料包括：提供有效的营业执照、税务登记证、机构代码证或三证（五证</w:t>
      </w:r>
      <w:r>
        <w:rPr>
          <w:sz w:val="24"/>
          <w:szCs w:val="24"/>
        </w:rPr>
        <w:t xml:space="preserve">）合 </w:t>
      </w:r>
      <w:r>
        <w:rPr>
          <w:spacing w:val="-1"/>
          <w:sz w:val="24"/>
          <w:szCs w:val="24"/>
        </w:rPr>
        <w:t>一统一社会代码证及其他资格证明文件（扫描或复印件）。</w:t>
      </w:r>
    </w:p>
    <w:p w14:paraId="0115021D">
      <w:pPr>
        <w:pStyle w:val="2"/>
        <w:spacing w:before="9" w:line="359" w:lineRule="auto"/>
        <w:ind w:left="7" w:firstLine="498"/>
        <w:jc w:val="both"/>
        <w:rPr>
          <w:sz w:val="24"/>
          <w:szCs w:val="24"/>
        </w:rPr>
      </w:pPr>
      <w:r>
        <w:rPr>
          <w:spacing w:val="-3"/>
          <w:sz w:val="24"/>
          <w:szCs w:val="24"/>
        </w:rPr>
        <w:t>1、企业法人需提交“统一社会信用代码的营业执照</w:t>
      </w:r>
      <w:r>
        <w:rPr>
          <w:spacing w:val="-88"/>
          <w:sz w:val="24"/>
          <w:szCs w:val="24"/>
        </w:rPr>
        <w:t xml:space="preserve"> </w:t>
      </w:r>
      <w:r>
        <w:rPr>
          <w:spacing w:val="-3"/>
          <w:sz w:val="24"/>
          <w:szCs w:val="24"/>
        </w:rPr>
        <w:t>”，未换证的提交“营业执</w:t>
      </w:r>
      <w:r>
        <w:rPr>
          <w:spacing w:val="-4"/>
          <w:sz w:val="24"/>
          <w:szCs w:val="24"/>
        </w:rPr>
        <w:t>照、组织</w:t>
      </w:r>
      <w:r>
        <w:rPr>
          <w:sz w:val="24"/>
          <w:szCs w:val="24"/>
        </w:rPr>
        <w:t xml:space="preserve"> </w:t>
      </w:r>
      <w:r>
        <w:rPr>
          <w:spacing w:val="-1"/>
          <w:sz w:val="24"/>
          <w:szCs w:val="24"/>
        </w:rPr>
        <w:t>机构代码证、税务登记证</w:t>
      </w:r>
      <w:r>
        <w:rPr>
          <w:spacing w:val="-88"/>
          <w:sz w:val="24"/>
          <w:szCs w:val="24"/>
        </w:rPr>
        <w:t xml:space="preserve"> </w:t>
      </w:r>
      <w:r>
        <w:rPr>
          <w:spacing w:val="-1"/>
          <w:sz w:val="24"/>
          <w:szCs w:val="24"/>
        </w:rPr>
        <w:t>”；事业法人需提交 “统一社会信用</w:t>
      </w:r>
      <w:r>
        <w:rPr>
          <w:spacing w:val="-2"/>
          <w:sz w:val="24"/>
          <w:szCs w:val="24"/>
        </w:rPr>
        <w:t>代码的事业单位法人证书</w:t>
      </w:r>
      <w:r>
        <w:rPr>
          <w:spacing w:val="-88"/>
          <w:sz w:val="24"/>
          <w:szCs w:val="24"/>
        </w:rPr>
        <w:t xml:space="preserve"> </w:t>
      </w:r>
      <w:r>
        <w:rPr>
          <w:spacing w:val="-2"/>
          <w:sz w:val="24"/>
          <w:szCs w:val="24"/>
        </w:rPr>
        <w:t>”，</w:t>
      </w:r>
      <w:r>
        <w:rPr>
          <w:sz w:val="24"/>
          <w:szCs w:val="24"/>
        </w:rPr>
        <w:t xml:space="preserve"> 未换证的提交“事业单位法人证书或组织机构代码证</w:t>
      </w:r>
      <w:r>
        <w:rPr>
          <w:spacing w:val="-70"/>
          <w:sz w:val="24"/>
          <w:szCs w:val="24"/>
        </w:rPr>
        <w:t xml:space="preserve"> </w:t>
      </w:r>
      <w:r>
        <w:rPr>
          <w:sz w:val="24"/>
          <w:szCs w:val="24"/>
        </w:rPr>
        <w:t>”；其他组织需提交“统一社会信用代 码的社会团体法人登记证书</w:t>
      </w:r>
      <w:r>
        <w:rPr>
          <w:spacing w:val="-86"/>
          <w:sz w:val="24"/>
          <w:szCs w:val="24"/>
        </w:rPr>
        <w:t xml:space="preserve"> </w:t>
      </w:r>
      <w:r>
        <w:rPr>
          <w:sz w:val="24"/>
          <w:szCs w:val="24"/>
        </w:rPr>
        <w:t>”或“统一社会信用代码的</w:t>
      </w:r>
      <w:r>
        <w:rPr>
          <w:spacing w:val="-1"/>
          <w:sz w:val="24"/>
          <w:szCs w:val="24"/>
        </w:rPr>
        <w:t>民办非企业单位登记证书</w:t>
      </w:r>
      <w:r>
        <w:rPr>
          <w:spacing w:val="-86"/>
          <w:sz w:val="24"/>
          <w:szCs w:val="24"/>
        </w:rPr>
        <w:t xml:space="preserve"> </w:t>
      </w:r>
      <w:r>
        <w:rPr>
          <w:spacing w:val="-1"/>
          <w:sz w:val="24"/>
          <w:szCs w:val="24"/>
        </w:rPr>
        <w:t>”或“统一</w:t>
      </w:r>
      <w:r>
        <w:rPr>
          <w:sz w:val="24"/>
          <w:szCs w:val="24"/>
        </w:rPr>
        <w:t xml:space="preserve"> </w:t>
      </w:r>
      <w:r>
        <w:rPr>
          <w:spacing w:val="-4"/>
          <w:sz w:val="24"/>
          <w:szCs w:val="24"/>
        </w:rPr>
        <w:t>社会信用代码的基金会法人登记证书</w:t>
      </w:r>
      <w:r>
        <w:rPr>
          <w:spacing w:val="-88"/>
          <w:sz w:val="24"/>
          <w:szCs w:val="24"/>
        </w:rPr>
        <w:t xml:space="preserve"> </w:t>
      </w:r>
      <w:r>
        <w:rPr>
          <w:spacing w:val="-4"/>
          <w:sz w:val="24"/>
          <w:szCs w:val="24"/>
        </w:rPr>
        <w:t>”，未换证的提交 “社会团体法人登记证书</w:t>
      </w:r>
      <w:r>
        <w:rPr>
          <w:spacing w:val="-88"/>
          <w:sz w:val="24"/>
          <w:szCs w:val="24"/>
        </w:rPr>
        <w:t xml:space="preserve"> </w:t>
      </w:r>
      <w:r>
        <w:rPr>
          <w:spacing w:val="-4"/>
          <w:sz w:val="24"/>
          <w:szCs w:val="24"/>
        </w:rPr>
        <w:t>”或</w:t>
      </w:r>
      <w:r>
        <w:rPr>
          <w:spacing w:val="-5"/>
          <w:sz w:val="24"/>
          <w:szCs w:val="24"/>
        </w:rPr>
        <w:t>“</w:t>
      </w:r>
      <w:r>
        <w:rPr>
          <w:spacing w:val="-87"/>
          <w:sz w:val="24"/>
          <w:szCs w:val="24"/>
        </w:rPr>
        <w:t xml:space="preserve"> </w:t>
      </w:r>
      <w:r>
        <w:rPr>
          <w:spacing w:val="-5"/>
          <w:sz w:val="24"/>
          <w:szCs w:val="24"/>
        </w:rPr>
        <w:t>民办</w:t>
      </w:r>
      <w:r>
        <w:rPr>
          <w:sz w:val="24"/>
          <w:szCs w:val="24"/>
        </w:rPr>
        <w:t xml:space="preserve"> </w:t>
      </w:r>
      <w:r>
        <w:rPr>
          <w:spacing w:val="-1"/>
          <w:sz w:val="24"/>
          <w:szCs w:val="24"/>
        </w:rPr>
        <w:t>非企业单位登记证书</w:t>
      </w:r>
      <w:r>
        <w:rPr>
          <w:spacing w:val="-86"/>
          <w:sz w:val="24"/>
          <w:szCs w:val="24"/>
        </w:rPr>
        <w:t xml:space="preserve"> </w:t>
      </w:r>
      <w:r>
        <w:rPr>
          <w:spacing w:val="-1"/>
          <w:sz w:val="24"/>
          <w:szCs w:val="24"/>
        </w:rPr>
        <w:t>”或“基金会法人登记证书</w:t>
      </w:r>
      <w:r>
        <w:rPr>
          <w:spacing w:val="-85"/>
          <w:sz w:val="24"/>
          <w:szCs w:val="24"/>
        </w:rPr>
        <w:t xml:space="preserve"> </w:t>
      </w:r>
      <w:r>
        <w:rPr>
          <w:spacing w:val="-1"/>
          <w:sz w:val="24"/>
          <w:szCs w:val="24"/>
        </w:rPr>
        <w:t>”和“组织机</w:t>
      </w:r>
      <w:r>
        <w:rPr>
          <w:spacing w:val="-2"/>
          <w:sz w:val="24"/>
          <w:szCs w:val="24"/>
        </w:rPr>
        <w:t>构代码证</w:t>
      </w:r>
      <w:r>
        <w:rPr>
          <w:spacing w:val="-86"/>
          <w:sz w:val="24"/>
          <w:szCs w:val="24"/>
        </w:rPr>
        <w:t xml:space="preserve"> </w:t>
      </w:r>
      <w:r>
        <w:rPr>
          <w:spacing w:val="-2"/>
          <w:sz w:val="24"/>
          <w:szCs w:val="24"/>
        </w:rPr>
        <w:t>”；个体工商户需提</w:t>
      </w:r>
      <w:r>
        <w:rPr>
          <w:sz w:val="24"/>
          <w:szCs w:val="24"/>
        </w:rPr>
        <w:t xml:space="preserve"> </w:t>
      </w:r>
      <w:r>
        <w:rPr>
          <w:spacing w:val="-4"/>
          <w:sz w:val="24"/>
          <w:szCs w:val="24"/>
        </w:rPr>
        <w:t>交“统一社会信用代码的营业执照</w:t>
      </w:r>
      <w:r>
        <w:rPr>
          <w:spacing w:val="-88"/>
          <w:sz w:val="24"/>
          <w:szCs w:val="24"/>
        </w:rPr>
        <w:t xml:space="preserve"> </w:t>
      </w:r>
      <w:r>
        <w:rPr>
          <w:spacing w:val="-4"/>
          <w:sz w:val="24"/>
          <w:szCs w:val="24"/>
        </w:rPr>
        <w:t>”或“营业执照、税务登记证</w:t>
      </w:r>
      <w:r>
        <w:rPr>
          <w:spacing w:val="-88"/>
          <w:sz w:val="24"/>
          <w:szCs w:val="24"/>
        </w:rPr>
        <w:t xml:space="preserve"> </w:t>
      </w:r>
      <w:r>
        <w:rPr>
          <w:spacing w:val="-4"/>
          <w:sz w:val="24"/>
          <w:szCs w:val="24"/>
        </w:rPr>
        <w:t>”；自</w:t>
      </w:r>
      <w:r>
        <w:rPr>
          <w:spacing w:val="-5"/>
          <w:sz w:val="24"/>
          <w:szCs w:val="24"/>
        </w:rPr>
        <w:t>然人需提交身份证明。</w:t>
      </w:r>
    </w:p>
    <w:p w14:paraId="32D03705">
      <w:pPr>
        <w:pStyle w:val="2"/>
        <w:spacing w:line="218" w:lineRule="auto"/>
        <w:ind w:left="493"/>
        <w:outlineLvl w:val="0"/>
        <w:rPr>
          <w:sz w:val="24"/>
          <w:szCs w:val="24"/>
        </w:rPr>
      </w:pPr>
      <w:r>
        <w:rPr>
          <w:spacing w:val="-1"/>
          <w:sz w:val="24"/>
          <w:szCs w:val="24"/>
        </w:rPr>
        <w:t>2、根据采购项目内容，提供供应商的相关资质证书、许可证等。</w:t>
      </w:r>
    </w:p>
    <w:p w14:paraId="3B56833E">
      <w:pPr>
        <w:spacing w:line="218" w:lineRule="auto"/>
        <w:rPr>
          <w:sz w:val="24"/>
          <w:szCs w:val="24"/>
        </w:rPr>
        <w:sectPr>
          <w:headerReference r:id="rId59" w:type="default"/>
          <w:footerReference r:id="rId60" w:type="default"/>
          <w:pgSz w:w="11906" w:h="16839"/>
          <w:pgMar w:top="1362" w:right="1033" w:bottom="1227" w:left="1134" w:header="785" w:footer="1061" w:gutter="0"/>
          <w:cols w:space="720" w:num="1"/>
        </w:sectPr>
      </w:pPr>
    </w:p>
    <w:p w14:paraId="35EB75F4">
      <w:pPr>
        <w:spacing w:line="287" w:lineRule="auto"/>
        <w:rPr>
          <w:rFonts w:ascii="Arial"/>
          <w:sz w:val="21"/>
        </w:rPr>
      </w:pPr>
    </w:p>
    <w:p w14:paraId="058148EB">
      <w:pPr>
        <w:pStyle w:val="2"/>
        <w:spacing w:before="91" w:line="219" w:lineRule="auto"/>
        <w:ind w:left="31"/>
        <w:outlineLvl w:val="0"/>
        <w:rPr>
          <w:sz w:val="28"/>
          <w:szCs w:val="28"/>
        </w:rPr>
      </w:pPr>
      <w:bookmarkStart w:id="16" w:name="bookmark13"/>
      <w:bookmarkEnd w:id="16"/>
      <w:r>
        <w:rPr>
          <w:b/>
          <w:bCs/>
          <w:spacing w:val="-1"/>
          <w:sz w:val="28"/>
          <w:szCs w:val="28"/>
        </w:rPr>
        <w:t>附件</w:t>
      </w:r>
      <w:r>
        <w:rPr>
          <w:rFonts w:hint="eastAsia"/>
          <w:b/>
          <w:bCs/>
          <w:spacing w:val="-1"/>
          <w:sz w:val="28"/>
          <w:szCs w:val="28"/>
          <w:lang w:val="en-US" w:eastAsia="zh-CN"/>
        </w:rPr>
        <w:t>7</w:t>
      </w:r>
      <w:r>
        <w:rPr>
          <w:b/>
          <w:bCs/>
          <w:spacing w:val="-1"/>
          <w:sz w:val="28"/>
          <w:szCs w:val="28"/>
        </w:rPr>
        <w:t>：财务状况、缴纳税收和社会保障资金证明</w:t>
      </w:r>
    </w:p>
    <w:p w14:paraId="2BBA91F1">
      <w:pPr>
        <w:spacing w:line="247" w:lineRule="auto"/>
        <w:rPr>
          <w:rFonts w:ascii="Arial"/>
          <w:sz w:val="21"/>
        </w:rPr>
      </w:pPr>
    </w:p>
    <w:p w14:paraId="007DC8EA">
      <w:pPr>
        <w:spacing w:line="247" w:lineRule="auto"/>
        <w:rPr>
          <w:rFonts w:ascii="Arial"/>
          <w:sz w:val="21"/>
        </w:rPr>
      </w:pPr>
    </w:p>
    <w:p w14:paraId="1BEB5CBB">
      <w:pPr>
        <w:spacing w:line="247" w:lineRule="auto"/>
        <w:rPr>
          <w:rFonts w:ascii="Arial"/>
          <w:sz w:val="21"/>
        </w:rPr>
      </w:pPr>
    </w:p>
    <w:p w14:paraId="6326ED2B">
      <w:pPr>
        <w:pStyle w:val="2"/>
        <w:spacing w:before="91" w:line="219" w:lineRule="auto"/>
        <w:ind w:left="2312"/>
        <w:rPr>
          <w:sz w:val="28"/>
          <w:szCs w:val="28"/>
        </w:rPr>
      </w:pPr>
      <w:r>
        <w:rPr>
          <w:b/>
          <w:bCs/>
          <w:spacing w:val="-3"/>
          <w:sz w:val="28"/>
          <w:szCs w:val="28"/>
        </w:rPr>
        <w:t>财务状况、缴纳税收和社会保障资金证明</w:t>
      </w:r>
    </w:p>
    <w:p w14:paraId="31A03155">
      <w:pPr>
        <w:pStyle w:val="2"/>
        <w:spacing w:before="285" w:line="219" w:lineRule="auto"/>
        <w:ind w:left="492"/>
        <w:rPr>
          <w:sz w:val="24"/>
          <w:szCs w:val="24"/>
        </w:rPr>
      </w:pPr>
      <w:r>
        <w:rPr>
          <w:b/>
          <w:bCs/>
          <w:spacing w:val="-3"/>
          <w:sz w:val="24"/>
          <w:szCs w:val="24"/>
        </w:rPr>
        <w:t>按照磋商文件要求提供以下相关材料。</w:t>
      </w:r>
    </w:p>
    <w:p w14:paraId="13C4E898">
      <w:pPr>
        <w:pStyle w:val="2"/>
        <w:spacing w:before="183" w:line="289" w:lineRule="auto"/>
        <w:ind w:left="11" w:right="1" w:firstLine="494"/>
        <w:rPr>
          <w:sz w:val="24"/>
          <w:szCs w:val="24"/>
        </w:rPr>
      </w:pPr>
      <w:r>
        <w:rPr>
          <w:spacing w:val="1"/>
          <w:sz w:val="24"/>
          <w:szCs w:val="24"/>
        </w:rPr>
        <w:t>1.有良好的企业信誉和健全的财务会计制度（提供投标企业经第三方</w:t>
      </w:r>
      <w:r>
        <w:rPr>
          <w:sz w:val="24"/>
          <w:szCs w:val="24"/>
        </w:rPr>
        <w:t>出具的（</w:t>
      </w:r>
      <w:r>
        <w:rPr>
          <w:spacing w:val="-1"/>
          <w:sz w:val="24"/>
          <w:szCs w:val="24"/>
        </w:rPr>
        <w:t>2024年度）财务状况审计报告或近三个月内银行出具的资信证明）。</w:t>
      </w:r>
    </w:p>
    <w:p w14:paraId="000DC223">
      <w:pPr>
        <w:pStyle w:val="2"/>
        <w:spacing w:before="185" w:line="289" w:lineRule="auto"/>
        <w:ind w:left="10" w:right="1" w:firstLine="480"/>
        <w:rPr>
          <w:sz w:val="24"/>
          <w:szCs w:val="24"/>
        </w:rPr>
      </w:pPr>
      <w:r>
        <w:rPr>
          <w:spacing w:val="-2"/>
          <w:sz w:val="24"/>
          <w:szCs w:val="24"/>
        </w:rPr>
        <w:t>2.提供近半年内的任意1个月的纳税和社保缴纳凭证；依法免税或不需要缴纳社会保障资</w:t>
      </w:r>
      <w:r>
        <w:rPr>
          <w:spacing w:val="6"/>
          <w:sz w:val="24"/>
          <w:szCs w:val="24"/>
        </w:rPr>
        <w:t xml:space="preserve"> </w:t>
      </w:r>
      <w:r>
        <w:rPr>
          <w:sz w:val="24"/>
          <w:szCs w:val="24"/>
        </w:rPr>
        <w:t>金的供应商需提供相应文件证明其依法免税</w:t>
      </w:r>
      <w:r>
        <w:rPr>
          <w:spacing w:val="-1"/>
          <w:sz w:val="24"/>
          <w:szCs w:val="24"/>
        </w:rPr>
        <w:t>或不需要缴纳社会保障资金。</w:t>
      </w:r>
    </w:p>
    <w:p w14:paraId="5EED9745">
      <w:pPr>
        <w:spacing w:line="289" w:lineRule="auto"/>
        <w:rPr>
          <w:sz w:val="24"/>
          <w:szCs w:val="24"/>
        </w:rPr>
        <w:sectPr>
          <w:headerReference r:id="rId61" w:type="default"/>
          <w:footerReference r:id="rId62" w:type="default"/>
          <w:pgSz w:w="11906" w:h="16839"/>
          <w:pgMar w:top="1362" w:right="1111" w:bottom="1227" w:left="1134" w:header="785" w:footer="1061" w:gutter="0"/>
          <w:cols w:space="720" w:num="1"/>
        </w:sectPr>
      </w:pPr>
    </w:p>
    <w:p w14:paraId="5DA4EB67">
      <w:pPr>
        <w:spacing w:line="415" w:lineRule="auto"/>
        <w:rPr>
          <w:rFonts w:ascii="Arial"/>
          <w:sz w:val="21"/>
        </w:rPr>
      </w:pPr>
    </w:p>
    <w:p w14:paraId="0D50E60E">
      <w:pPr>
        <w:pStyle w:val="2"/>
        <w:spacing w:before="91" w:line="219" w:lineRule="auto"/>
        <w:ind w:left="31"/>
        <w:outlineLvl w:val="0"/>
        <w:rPr>
          <w:sz w:val="28"/>
          <w:szCs w:val="28"/>
        </w:rPr>
      </w:pPr>
      <w:bookmarkStart w:id="17" w:name="bookmark14"/>
      <w:bookmarkEnd w:id="17"/>
      <w:r>
        <w:rPr>
          <w:b/>
          <w:bCs/>
          <w:spacing w:val="-1"/>
          <w:sz w:val="28"/>
          <w:szCs w:val="28"/>
        </w:rPr>
        <w:t>附件</w:t>
      </w:r>
      <w:r>
        <w:rPr>
          <w:rFonts w:hint="eastAsia"/>
          <w:b/>
          <w:bCs/>
          <w:spacing w:val="-1"/>
          <w:sz w:val="28"/>
          <w:szCs w:val="28"/>
          <w:lang w:val="en-US" w:eastAsia="zh-CN"/>
        </w:rPr>
        <w:t>8</w:t>
      </w:r>
      <w:r>
        <w:rPr>
          <w:b/>
          <w:bCs/>
          <w:spacing w:val="-1"/>
          <w:sz w:val="28"/>
          <w:szCs w:val="28"/>
        </w:rPr>
        <w:t>：具备履行合同所必需的设备和专业技术能力的证明材料</w:t>
      </w:r>
    </w:p>
    <w:p w14:paraId="5A55EFB4">
      <w:pPr>
        <w:spacing w:line="254" w:lineRule="auto"/>
        <w:rPr>
          <w:rFonts w:ascii="Arial"/>
          <w:sz w:val="21"/>
        </w:rPr>
      </w:pPr>
    </w:p>
    <w:p w14:paraId="13886E77">
      <w:pPr>
        <w:spacing w:line="255" w:lineRule="auto"/>
        <w:rPr>
          <w:rFonts w:ascii="Arial"/>
          <w:sz w:val="21"/>
        </w:rPr>
      </w:pPr>
    </w:p>
    <w:p w14:paraId="5ECE7841">
      <w:pPr>
        <w:pStyle w:val="2"/>
        <w:spacing w:before="91" w:line="219" w:lineRule="auto"/>
        <w:ind w:left="1474"/>
        <w:outlineLvl w:val="0"/>
        <w:rPr>
          <w:sz w:val="28"/>
          <w:szCs w:val="28"/>
        </w:rPr>
      </w:pPr>
      <w:r>
        <w:rPr>
          <w:b/>
          <w:bCs/>
          <w:spacing w:val="-3"/>
          <w:sz w:val="28"/>
          <w:szCs w:val="28"/>
        </w:rPr>
        <w:t>具备履行合同所必需的设备和专业技术能力的证明材料</w:t>
      </w:r>
    </w:p>
    <w:p w14:paraId="4706AFD0">
      <w:pPr>
        <w:pStyle w:val="2"/>
        <w:spacing w:before="284" w:line="361" w:lineRule="auto"/>
        <w:ind w:left="8" w:right="1" w:firstLine="482"/>
        <w:jc w:val="both"/>
        <w:rPr>
          <w:sz w:val="24"/>
          <w:szCs w:val="24"/>
        </w:rPr>
      </w:pPr>
      <w:r>
        <w:rPr>
          <w:spacing w:val="1"/>
          <w:sz w:val="24"/>
          <w:szCs w:val="24"/>
        </w:rPr>
        <w:t>为保证本项目合同的顺利履行，供应商必须具备履行合同的设备和专业技术能力，须提</w:t>
      </w:r>
      <w:r>
        <w:rPr>
          <w:spacing w:val="8"/>
          <w:sz w:val="24"/>
          <w:szCs w:val="24"/>
        </w:rPr>
        <w:t xml:space="preserve"> </w:t>
      </w:r>
      <w:r>
        <w:rPr>
          <w:spacing w:val="1"/>
          <w:sz w:val="24"/>
          <w:szCs w:val="24"/>
        </w:rPr>
        <w:t>供必须具备履行合同的设备和专业技术能力的承诺函（格式自拟</w:t>
      </w:r>
      <w:r>
        <w:rPr>
          <w:spacing w:val="10"/>
          <w:sz w:val="24"/>
          <w:szCs w:val="24"/>
        </w:rPr>
        <w:t>），</w:t>
      </w:r>
      <w:r>
        <w:rPr>
          <w:spacing w:val="1"/>
          <w:sz w:val="24"/>
          <w:szCs w:val="24"/>
        </w:rPr>
        <w:t>并</w:t>
      </w:r>
      <w:r>
        <w:rPr>
          <w:sz w:val="24"/>
          <w:szCs w:val="24"/>
        </w:rPr>
        <w:t xml:space="preserve">提供相关设备的购置 </w:t>
      </w:r>
      <w:r>
        <w:rPr>
          <w:spacing w:val="-1"/>
          <w:sz w:val="24"/>
          <w:szCs w:val="24"/>
        </w:rPr>
        <w:t>发票或相关人员的</w:t>
      </w:r>
      <w:r>
        <w:rPr>
          <w:rFonts w:hint="eastAsia"/>
          <w:spacing w:val="-1"/>
          <w:sz w:val="24"/>
          <w:szCs w:val="24"/>
          <w:lang w:val="en-US" w:eastAsia="zh-CN"/>
        </w:rPr>
        <w:t>身份证</w:t>
      </w:r>
      <w:r>
        <w:rPr>
          <w:spacing w:val="-1"/>
          <w:sz w:val="24"/>
          <w:szCs w:val="24"/>
        </w:rPr>
        <w:t>或用工合同等证明材料。</w:t>
      </w:r>
    </w:p>
    <w:p w14:paraId="4131FEC5">
      <w:pPr>
        <w:spacing w:line="361" w:lineRule="auto"/>
        <w:rPr>
          <w:sz w:val="24"/>
          <w:szCs w:val="24"/>
        </w:rPr>
        <w:sectPr>
          <w:footerReference r:id="rId63" w:type="default"/>
          <w:pgSz w:w="11906" w:h="16839"/>
          <w:pgMar w:top="1362" w:right="1111" w:bottom="1227" w:left="1134" w:header="785" w:footer="1061" w:gutter="0"/>
          <w:cols w:space="720" w:num="1"/>
        </w:sectPr>
      </w:pPr>
    </w:p>
    <w:p w14:paraId="6BAD1978">
      <w:pPr>
        <w:spacing w:line="415" w:lineRule="auto"/>
        <w:rPr>
          <w:rFonts w:ascii="Arial"/>
          <w:sz w:val="21"/>
        </w:rPr>
      </w:pPr>
    </w:p>
    <w:p w14:paraId="4356F97D">
      <w:pPr>
        <w:pStyle w:val="2"/>
        <w:spacing w:before="91" w:line="219" w:lineRule="auto"/>
        <w:ind w:left="31"/>
        <w:outlineLvl w:val="0"/>
        <w:rPr>
          <w:sz w:val="28"/>
          <w:szCs w:val="28"/>
        </w:rPr>
      </w:pPr>
      <w:bookmarkStart w:id="18" w:name="bookmark15"/>
      <w:bookmarkEnd w:id="18"/>
      <w:r>
        <w:rPr>
          <w:b/>
          <w:bCs/>
          <w:spacing w:val="-7"/>
          <w:sz w:val="28"/>
          <w:szCs w:val="28"/>
        </w:rPr>
        <w:t>附件</w:t>
      </w:r>
      <w:r>
        <w:rPr>
          <w:spacing w:val="-33"/>
          <w:sz w:val="28"/>
          <w:szCs w:val="28"/>
        </w:rPr>
        <w:t xml:space="preserve"> </w:t>
      </w:r>
      <w:r>
        <w:rPr>
          <w:rFonts w:hint="eastAsia"/>
          <w:b/>
          <w:bCs/>
          <w:spacing w:val="-7"/>
          <w:sz w:val="28"/>
          <w:szCs w:val="28"/>
          <w:lang w:val="en-US" w:eastAsia="zh-CN"/>
        </w:rPr>
        <w:t>9</w:t>
      </w:r>
      <w:r>
        <w:rPr>
          <w:b/>
          <w:bCs/>
          <w:spacing w:val="-7"/>
          <w:sz w:val="28"/>
          <w:szCs w:val="28"/>
        </w:rPr>
        <w:t>：无重大违法记录声明</w:t>
      </w:r>
    </w:p>
    <w:p w14:paraId="4302AD1B">
      <w:pPr>
        <w:spacing w:line="253" w:lineRule="auto"/>
        <w:rPr>
          <w:rFonts w:ascii="Arial"/>
          <w:sz w:val="21"/>
        </w:rPr>
      </w:pPr>
    </w:p>
    <w:p w14:paraId="6B25CCD9">
      <w:pPr>
        <w:spacing w:line="253" w:lineRule="auto"/>
        <w:rPr>
          <w:rFonts w:ascii="Arial"/>
          <w:sz w:val="21"/>
        </w:rPr>
      </w:pPr>
    </w:p>
    <w:p w14:paraId="7BA4F9A7">
      <w:pPr>
        <w:spacing w:line="253" w:lineRule="auto"/>
        <w:rPr>
          <w:rFonts w:ascii="Arial"/>
          <w:sz w:val="21"/>
        </w:rPr>
      </w:pPr>
    </w:p>
    <w:p w14:paraId="3308C0B6">
      <w:pPr>
        <w:pStyle w:val="2"/>
        <w:spacing w:before="91" w:line="220" w:lineRule="auto"/>
        <w:ind w:left="3578"/>
        <w:rPr>
          <w:sz w:val="28"/>
          <w:szCs w:val="28"/>
        </w:rPr>
      </w:pPr>
      <w:r>
        <w:rPr>
          <w:b/>
          <w:bCs/>
          <w:spacing w:val="-4"/>
          <w:sz w:val="28"/>
          <w:szCs w:val="28"/>
        </w:rPr>
        <w:t>无重大违法记录声明</w:t>
      </w:r>
    </w:p>
    <w:p w14:paraId="1FA3CEE1">
      <w:pPr>
        <w:spacing w:line="325" w:lineRule="auto"/>
        <w:rPr>
          <w:rFonts w:ascii="Arial"/>
          <w:sz w:val="21"/>
        </w:rPr>
      </w:pPr>
    </w:p>
    <w:p w14:paraId="5AD311F0">
      <w:pPr>
        <w:spacing w:line="326" w:lineRule="auto"/>
        <w:rPr>
          <w:rFonts w:ascii="Arial"/>
          <w:sz w:val="21"/>
        </w:rPr>
      </w:pPr>
    </w:p>
    <w:p w14:paraId="71C03F98">
      <w:pPr>
        <w:pStyle w:val="2"/>
        <w:spacing w:before="78" w:line="219" w:lineRule="auto"/>
        <w:ind w:left="8"/>
        <w:rPr>
          <w:sz w:val="24"/>
          <w:szCs w:val="24"/>
        </w:rPr>
      </w:pPr>
      <w:r>
        <w:rPr>
          <w:b/>
          <w:bCs/>
          <w:spacing w:val="-3"/>
          <w:sz w:val="24"/>
          <w:szCs w:val="24"/>
        </w:rPr>
        <w:t>致：采购代理机构</w:t>
      </w:r>
    </w:p>
    <w:p w14:paraId="650EA115">
      <w:pPr>
        <w:pStyle w:val="2"/>
        <w:spacing w:before="183" w:line="360" w:lineRule="auto"/>
        <w:ind w:left="14" w:right="1" w:firstLine="475"/>
        <w:rPr>
          <w:sz w:val="24"/>
          <w:szCs w:val="24"/>
        </w:rPr>
      </w:pPr>
      <w:r>
        <w:rPr>
          <w:spacing w:val="1"/>
          <w:sz w:val="24"/>
          <w:szCs w:val="24"/>
        </w:rPr>
        <w:t>我单位参加本次政府采购项目活动前三年内，在经营活动中无重大违法活动记录，符合</w:t>
      </w:r>
      <w:r>
        <w:rPr>
          <w:spacing w:val="9"/>
          <w:sz w:val="24"/>
          <w:szCs w:val="24"/>
        </w:rPr>
        <w:t xml:space="preserve"> </w:t>
      </w:r>
      <w:r>
        <w:rPr>
          <w:spacing w:val="-1"/>
          <w:sz w:val="24"/>
          <w:szCs w:val="24"/>
        </w:rPr>
        <w:t>《政府采购法》规定的供应商资格条件。我方对此声明负全部法律责任。</w:t>
      </w:r>
    </w:p>
    <w:p w14:paraId="462B053F">
      <w:pPr>
        <w:pStyle w:val="2"/>
        <w:spacing w:line="219" w:lineRule="auto"/>
        <w:ind w:left="488"/>
        <w:rPr>
          <w:sz w:val="24"/>
          <w:szCs w:val="24"/>
        </w:rPr>
      </w:pPr>
      <w:r>
        <w:rPr>
          <w:spacing w:val="-2"/>
          <w:sz w:val="24"/>
          <w:szCs w:val="24"/>
        </w:rPr>
        <w:t>特此声明。</w:t>
      </w:r>
    </w:p>
    <w:p w14:paraId="07B1692F">
      <w:pPr>
        <w:spacing w:line="245" w:lineRule="auto"/>
        <w:rPr>
          <w:rFonts w:ascii="Arial"/>
          <w:sz w:val="21"/>
        </w:rPr>
      </w:pPr>
    </w:p>
    <w:p w14:paraId="412D68AA">
      <w:pPr>
        <w:spacing w:line="245" w:lineRule="auto"/>
        <w:rPr>
          <w:rFonts w:ascii="Arial"/>
          <w:sz w:val="21"/>
        </w:rPr>
      </w:pPr>
    </w:p>
    <w:p w14:paraId="7B96A254">
      <w:pPr>
        <w:pStyle w:val="2"/>
        <w:spacing w:before="79" w:line="219" w:lineRule="auto"/>
        <w:ind w:left="506"/>
        <w:rPr>
          <w:sz w:val="24"/>
          <w:szCs w:val="24"/>
        </w:rPr>
      </w:pPr>
      <w:r>
        <w:rPr>
          <w:b/>
          <w:bCs/>
          <w:spacing w:val="-5"/>
          <w:sz w:val="24"/>
          <w:szCs w:val="24"/>
        </w:rPr>
        <w:t>附“信用中国</w:t>
      </w:r>
      <w:r>
        <w:rPr>
          <w:spacing w:val="-85"/>
          <w:sz w:val="24"/>
          <w:szCs w:val="24"/>
        </w:rPr>
        <w:t xml:space="preserve"> </w:t>
      </w:r>
      <w:r>
        <w:rPr>
          <w:b/>
          <w:bCs/>
          <w:spacing w:val="-5"/>
          <w:sz w:val="24"/>
          <w:szCs w:val="24"/>
        </w:rPr>
        <w:t>”网站下载的完整的信用信息和“</w:t>
      </w:r>
      <w:r>
        <w:rPr>
          <w:spacing w:val="-89"/>
          <w:sz w:val="24"/>
          <w:szCs w:val="24"/>
        </w:rPr>
        <w:t xml:space="preserve"> </w:t>
      </w:r>
      <w:r>
        <w:rPr>
          <w:b/>
          <w:bCs/>
          <w:spacing w:val="-5"/>
          <w:sz w:val="24"/>
          <w:szCs w:val="24"/>
        </w:rPr>
        <w:t>中国政府</w:t>
      </w:r>
      <w:r>
        <w:rPr>
          <w:b/>
          <w:bCs/>
          <w:spacing w:val="-6"/>
          <w:sz w:val="24"/>
          <w:szCs w:val="24"/>
        </w:rPr>
        <w:t>采购网</w:t>
      </w:r>
      <w:r>
        <w:rPr>
          <w:spacing w:val="-85"/>
          <w:sz w:val="24"/>
          <w:szCs w:val="24"/>
        </w:rPr>
        <w:t xml:space="preserve"> </w:t>
      </w:r>
      <w:r>
        <w:rPr>
          <w:b/>
          <w:bCs/>
          <w:spacing w:val="-6"/>
          <w:sz w:val="24"/>
          <w:szCs w:val="24"/>
        </w:rPr>
        <w:t>”的查询截图。</w:t>
      </w:r>
    </w:p>
    <w:p w14:paraId="4D66B7C6">
      <w:pPr>
        <w:spacing w:line="263" w:lineRule="auto"/>
        <w:rPr>
          <w:rFonts w:ascii="Arial"/>
          <w:sz w:val="21"/>
        </w:rPr>
      </w:pPr>
    </w:p>
    <w:p w14:paraId="711A84C7">
      <w:pPr>
        <w:spacing w:line="263" w:lineRule="auto"/>
        <w:rPr>
          <w:rFonts w:ascii="Arial"/>
          <w:sz w:val="21"/>
        </w:rPr>
      </w:pPr>
    </w:p>
    <w:p w14:paraId="7F3033A7">
      <w:pPr>
        <w:spacing w:line="263" w:lineRule="auto"/>
        <w:rPr>
          <w:rFonts w:ascii="Arial"/>
          <w:sz w:val="21"/>
        </w:rPr>
      </w:pPr>
    </w:p>
    <w:p w14:paraId="194C88A6">
      <w:pPr>
        <w:spacing w:line="263" w:lineRule="auto"/>
        <w:rPr>
          <w:rFonts w:ascii="Arial"/>
          <w:sz w:val="21"/>
        </w:rPr>
      </w:pPr>
    </w:p>
    <w:p w14:paraId="37431AA7">
      <w:pPr>
        <w:spacing w:line="263" w:lineRule="auto"/>
        <w:rPr>
          <w:rFonts w:ascii="Arial"/>
          <w:sz w:val="21"/>
        </w:rPr>
      </w:pPr>
    </w:p>
    <w:p w14:paraId="3C111B6F">
      <w:pPr>
        <w:spacing w:line="263" w:lineRule="auto"/>
        <w:rPr>
          <w:rFonts w:ascii="Arial"/>
          <w:sz w:val="21"/>
        </w:rPr>
      </w:pPr>
    </w:p>
    <w:p w14:paraId="0511D14E">
      <w:pPr>
        <w:pStyle w:val="2"/>
        <w:spacing w:before="78" w:line="219" w:lineRule="auto"/>
        <w:ind w:left="3996"/>
        <w:rPr>
          <w:sz w:val="24"/>
          <w:szCs w:val="24"/>
        </w:rPr>
      </w:pPr>
      <w:r>
        <w:rPr>
          <w:b/>
          <w:bCs/>
          <w:spacing w:val="2"/>
          <w:sz w:val="24"/>
          <w:szCs w:val="24"/>
        </w:rPr>
        <w:t>供应商</w:t>
      </w:r>
      <w:r>
        <w:rPr>
          <w:b/>
          <w:bCs/>
          <w:spacing w:val="-19"/>
          <w:sz w:val="24"/>
          <w:szCs w:val="24"/>
        </w:rPr>
        <w:t>：</w:t>
      </w:r>
      <w:r>
        <w:rPr>
          <w:sz w:val="24"/>
          <w:szCs w:val="24"/>
        </w:rPr>
        <w:t xml:space="preserve"> </w:t>
      </w:r>
      <w:r>
        <w:rPr>
          <w:sz w:val="24"/>
          <w:szCs w:val="24"/>
          <w:u w:val="single" w:color="auto"/>
        </w:rPr>
        <w:t xml:space="preserve">       </w:t>
      </w:r>
      <w:r>
        <w:rPr>
          <w:spacing w:val="1"/>
          <w:sz w:val="24"/>
          <w:szCs w:val="24"/>
        </w:rPr>
        <w:t xml:space="preserve">  </w:t>
      </w:r>
      <w:r>
        <w:rPr>
          <w:b/>
          <w:bCs/>
          <w:spacing w:val="-19"/>
          <w:sz w:val="24"/>
          <w:szCs w:val="24"/>
        </w:rPr>
        <w:t>（</w:t>
      </w:r>
      <w:r>
        <w:rPr>
          <w:b/>
          <w:bCs/>
          <w:spacing w:val="2"/>
          <w:sz w:val="24"/>
          <w:szCs w:val="24"/>
        </w:rPr>
        <w:t>公章）</w:t>
      </w:r>
    </w:p>
    <w:p w14:paraId="0260133E">
      <w:pPr>
        <w:pStyle w:val="2"/>
        <w:spacing w:before="184" w:line="219" w:lineRule="auto"/>
        <w:ind w:left="2070"/>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sz w:val="24"/>
          <w:szCs w:val="24"/>
        </w:rPr>
        <w:t xml:space="preserve"> </w:t>
      </w:r>
      <w:r>
        <w:rPr>
          <w:b/>
          <w:bCs/>
          <w:spacing w:val="-13"/>
          <w:sz w:val="24"/>
          <w:szCs w:val="24"/>
        </w:rPr>
        <w:t>（</w:t>
      </w:r>
      <w:r>
        <w:rPr>
          <w:b/>
          <w:bCs/>
          <w:spacing w:val="-1"/>
          <w:sz w:val="24"/>
          <w:szCs w:val="24"/>
        </w:rPr>
        <w:t>签字或盖章）</w:t>
      </w:r>
    </w:p>
    <w:p w14:paraId="74CF544B">
      <w:pPr>
        <w:pStyle w:val="2"/>
        <w:spacing w:before="184" w:line="219" w:lineRule="auto"/>
        <w:ind w:left="3995"/>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2A683CA">
      <w:pPr>
        <w:spacing w:line="219" w:lineRule="auto"/>
        <w:rPr>
          <w:sz w:val="24"/>
          <w:szCs w:val="24"/>
        </w:rPr>
        <w:sectPr>
          <w:footerReference r:id="rId64" w:type="default"/>
          <w:pgSz w:w="11906" w:h="16839"/>
          <w:pgMar w:top="1362" w:right="1111" w:bottom="1227" w:left="1134" w:header="785" w:footer="1061" w:gutter="0"/>
          <w:cols w:space="720" w:num="1"/>
        </w:sectPr>
      </w:pPr>
    </w:p>
    <w:p w14:paraId="5768A158">
      <w:pPr>
        <w:pStyle w:val="2"/>
        <w:spacing w:before="91" w:line="219" w:lineRule="auto"/>
        <w:ind w:left="31"/>
        <w:outlineLvl w:val="0"/>
        <w:rPr>
          <w:sz w:val="28"/>
          <w:szCs w:val="28"/>
        </w:rPr>
      </w:pPr>
      <w:bookmarkStart w:id="19" w:name="bookmark16"/>
      <w:bookmarkEnd w:id="19"/>
      <w:r>
        <w:rPr>
          <w:b/>
          <w:bCs/>
          <w:spacing w:val="-9"/>
          <w:sz w:val="28"/>
          <w:szCs w:val="28"/>
        </w:rPr>
        <w:t>附件</w:t>
      </w:r>
      <w:r>
        <w:rPr>
          <w:spacing w:val="-32"/>
          <w:sz w:val="28"/>
          <w:szCs w:val="28"/>
        </w:rPr>
        <w:t xml:space="preserve"> </w:t>
      </w:r>
      <w:r>
        <w:rPr>
          <w:b/>
          <w:bCs/>
          <w:spacing w:val="-9"/>
          <w:sz w:val="28"/>
          <w:szCs w:val="28"/>
        </w:rPr>
        <w:t>1</w:t>
      </w:r>
      <w:r>
        <w:rPr>
          <w:rFonts w:hint="eastAsia"/>
          <w:b/>
          <w:bCs/>
          <w:spacing w:val="-9"/>
          <w:sz w:val="28"/>
          <w:szCs w:val="28"/>
          <w:lang w:val="en-US" w:eastAsia="zh-CN"/>
        </w:rPr>
        <w:t>0</w:t>
      </w:r>
      <w:r>
        <w:rPr>
          <w:b/>
          <w:bCs/>
          <w:spacing w:val="-9"/>
          <w:sz w:val="28"/>
          <w:szCs w:val="28"/>
        </w:rPr>
        <w:t>：磋商保证金</w:t>
      </w:r>
    </w:p>
    <w:p w14:paraId="58CA24A4">
      <w:pPr>
        <w:spacing w:line="241" w:lineRule="auto"/>
        <w:rPr>
          <w:rFonts w:ascii="Arial"/>
          <w:sz w:val="21"/>
        </w:rPr>
      </w:pPr>
    </w:p>
    <w:p w14:paraId="556E8516">
      <w:pPr>
        <w:spacing w:line="241" w:lineRule="auto"/>
        <w:rPr>
          <w:rFonts w:ascii="Arial"/>
          <w:sz w:val="21"/>
        </w:rPr>
      </w:pPr>
    </w:p>
    <w:p w14:paraId="23B1C060">
      <w:pPr>
        <w:spacing w:line="241" w:lineRule="auto"/>
        <w:rPr>
          <w:rFonts w:ascii="Arial"/>
          <w:sz w:val="21"/>
        </w:rPr>
      </w:pPr>
    </w:p>
    <w:p w14:paraId="6C734284">
      <w:pPr>
        <w:pStyle w:val="2"/>
        <w:spacing w:before="91" w:line="221" w:lineRule="auto"/>
        <w:ind w:left="4136"/>
        <w:rPr>
          <w:sz w:val="28"/>
          <w:szCs w:val="28"/>
        </w:rPr>
      </w:pPr>
      <w:r>
        <w:rPr>
          <w:b/>
          <w:bCs/>
          <w:spacing w:val="-5"/>
          <w:sz w:val="28"/>
          <w:szCs w:val="28"/>
        </w:rPr>
        <w:t>磋商保证金</w:t>
      </w:r>
    </w:p>
    <w:p w14:paraId="4C207BAB">
      <w:pPr>
        <w:spacing w:line="309" w:lineRule="auto"/>
        <w:rPr>
          <w:rFonts w:ascii="Arial"/>
          <w:sz w:val="21"/>
        </w:rPr>
      </w:pPr>
    </w:p>
    <w:p w14:paraId="4209EAB1">
      <w:pPr>
        <w:spacing w:line="309" w:lineRule="auto"/>
        <w:rPr>
          <w:rFonts w:ascii="Arial"/>
          <w:sz w:val="21"/>
        </w:rPr>
      </w:pPr>
    </w:p>
    <w:p w14:paraId="4040C29A">
      <w:pPr>
        <w:pStyle w:val="2"/>
        <w:spacing w:before="78" w:line="219" w:lineRule="auto"/>
        <w:ind w:left="490"/>
        <w:rPr>
          <w:sz w:val="24"/>
          <w:szCs w:val="24"/>
        </w:rPr>
      </w:pPr>
      <w:r>
        <w:rPr>
          <w:b/>
          <w:bCs/>
          <w:spacing w:val="-3"/>
          <w:sz w:val="24"/>
          <w:szCs w:val="24"/>
        </w:rPr>
        <w:t>致：采购代理机构</w:t>
      </w:r>
    </w:p>
    <w:p w14:paraId="0B7D1254">
      <w:pPr>
        <w:pStyle w:val="2"/>
        <w:spacing w:before="183" w:line="219" w:lineRule="auto"/>
        <w:ind w:left="490"/>
        <w:rPr>
          <w:sz w:val="24"/>
          <w:szCs w:val="24"/>
          <w:u w:val="single"/>
        </w:rPr>
      </w:pPr>
      <w:r>
        <w:rPr>
          <w:spacing w:val="-8"/>
          <w:sz w:val="24"/>
          <w:szCs w:val="24"/>
        </w:rPr>
        <w:t>我方为</w:t>
      </w:r>
      <w:r>
        <w:rPr>
          <w:spacing w:val="-8"/>
          <w:sz w:val="24"/>
          <w:szCs w:val="24"/>
          <w:u w:val="single"/>
        </w:rPr>
        <w:t>（采购项目名称）</w:t>
      </w:r>
      <w:r>
        <w:rPr>
          <w:spacing w:val="-8"/>
          <w:sz w:val="24"/>
          <w:szCs w:val="24"/>
        </w:rPr>
        <w:t>项目</w:t>
      </w:r>
      <w:r>
        <w:rPr>
          <w:spacing w:val="-8"/>
          <w:sz w:val="24"/>
          <w:szCs w:val="24"/>
          <w:u w:val="single"/>
        </w:rPr>
        <w:t>（采购项目编号为</w:t>
      </w:r>
      <w:r>
        <w:rPr>
          <w:spacing w:val="-62"/>
          <w:w w:val="97"/>
          <w:sz w:val="24"/>
          <w:szCs w:val="24"/>
          <w:u w:val="single"/>
        </w:rPr>
        <w:t>：</w:t>
      </w:r>
      <w:r>
        <w:rPr>
          <w:spacing w:val="3"/>
          <w:sz w:val="24"/>
          <w:szCs w:val="24"/>
          <w:u w:val="single"/>
        </w:rPr>
        <w:t xml:space="preserve">       </w:t>
      </w:r>
      <w:r>
        <w:rPr>
          <w:spacing w:val="-62"/>
          <w:w w:val="97"/>
          <w:sz w:val="24"/>
          <w:szCs w:val="24"/>
          <w:u w:val="single"/>
        </w:rPr>
        <w:t>）</w:t>
      </w:r>
      <w:r>
        <w:rPr>
          <w:spacing w:val="-8"/>
          <w:sz w:val="24"/>
          <w:szCs w:val="24"/>
        </w:rPr>
        <w:t>递交保证金人民</w:t>
      </w:r>
      <w:r>
        <w:rPr>
          <w:spacing w:val="-9"/>
          <w:sz w:val="24"/>
          <w:szCs w:val="24"/>
        </w:rPr>
        <w:t>币</w:t>
      </w:r>
      <w:r>
        <w:rPr>
          <w:spacing w:val="9"/>
          <w:sz w:val="24"/>
          <w:szCs w:val="24"/>
          <w:u w:val="single"/>
        </w:rPr>
        <w:t xml:space="preserve">      </w:t>
      </w:r>
      <w:r>
        <w:rPr>
          <w:spacing w:val="-9"/>
          <w:sz w:val="24"/>
          <w:szCs w:val="24"/>
          <w:u w:val="single"/>
        </w:rPr>
        <w:t>（大</w:t>
      </w:r>
    </w:p>
    <w:p w14:paraId="1D60F407">
      <w:pPr>
        <w:pStyle w:val="2"/>
        <w:spacing w:before="183" w:line="219" w:lineRule="auto"/>
        <w:ind w:left="14"/>
        <w:rPr>
          <w:sz w:val="24"/>
          <w:szCs w:val="24"/>
        </w:rPr>
      </w:pPr>
      <w:r>
        <w:rPr>
          <w:spacing w:val="-3"/>
          <w:sz w:val="24"/>
          <w:szCs w:val="24"/>
          <w:u w:val="single"/>
        </w:rPr>
        <w:t>写：人民币        元）</w:t>
      </w:r>
      <w:r>
        <w:rPr>
          <w:spacing w:val="-3"/>
          <w:sz w:val="24"/>
          <w:szCs w:val="24"/>
        </w:rPr>
        <w:t>已于</w:t>
      </w:r>
      <w:r>
        <w:rPr>
          <w:spacing w:val="-3"/>
          <w:sz w:val="24"/>
          <w:szCs w:val="24"/>
          <w:u w:val="single"/>
        </w:rPr>
        <w:t xml:space="preserve">     </w:t>
      </w:r>
      <w:r>
        <w:rPr>
          <w:spacing w:val="-3"/>
          <w:sz w:val="24"/>
          <w:szCs w:val="24"/>
        </w:rPr>
        <w:t xml:space="preserve">年 </w:t>
      </w:r>
      <w:r>
        <w:rPr>
          <w:spacing w:val="-3"/>
          <w:sz w:val="24"/>
          <w:szCs w:val="24"/>
          <w:u w:val="single"/>
        </w:rPr>
        <w:t xml:space="preserve">   </w:t>
      </w:r>
      <w:r>
        <w:rPr>
          <w:spacing w:val="-3"/>
          <w:sz w:val="24"/>
          <w:szCs w:val="24"/>
        </w:rPr>
        <w:t>月</w:t>
      </w:r>
      <w:r>
        <w:rPr>
          <w:spacing w:val="-3"/>
          <w:sz w:val="24"/>
          <w:szCs w:val="24"/>
          <w:u w:val="single"/>
        </w:rPr>
        <w:t xml:space="preserve">     </w:t>
      </w:r>
      <w:r>
        <w:rPr>
          <w:spacing w:val="-3"/>
          <w:sz w:val="24"/>
          <w:szCs w:val="24"/>
        </w:rPr>
        <w:t>日以其户</w:t>
      </w:r>
      <w:r>
        <w:rPr>
          <w:rFonts w:hint="eastAsia"/>
          <w:spacing w:val="-3"/>
          <w:sz w:val="24"/>
          <w:szCs w:val="24"/>
          <w:u w:val="single"/>
          <w:lang w:val="en-US" w:eastAsia="zh-CN"/>
        </w:rPr>
        <w:t xml:space="preserve">       </w:t>
      </w:r>
      <w:r>
        <w:rPr>
          <w:spacing w:val="-3"/>
          <w:sz w:val="24"/>
          <w:szCs w:val="24"/>
        </w:rPr>
        <w:t>方式</w:t>
      </w:r>
      <w:r>
        <w:rPr>
          <w:rFonts w:hint="eastAsia"/>
          <w:spacing w:val="-3"/>
          <w:sz w:val="24"/>
          <w:szCs w:val="24"/>
          <w:lang w:val="en-US" w:eastAsia="zh-CN"/>
        </w:rPr>
        <w:t>转入</w:t>
      </w:r>
      <w:r>
        <w:rPr>
          <w:spacing w:val="-3"/>
          <w:sz w:val="24"/>
          <w:szCs w:val="24"/>
        </w:rPr>
        <w:t>。</w:t>
      </w:r>
    </w:p>
    <w:p w14:paraId="61816824">
      <w:pPr>
        <w:pStyle w:val="2"/>
        <w:spacing w:before="184" w:line="219" w:lineRule="auto"/>
        <w:ind w:left="506"/>
        <w:rPr>
          <w:sz w:val="24"/>
          <w:szCs w:val="24"/>
        </w:rPr>
      </w:pPr>
      <w:r>
        <w:rPr>
          <w:spacing w:val="-2"/>
          <w:sz w:val="24"/>
          <w:szCs w:val="24"/>
        </w:rPr>
        <w:t>附件：保证金交款证明复印件（加盖公章）</w:t>
      </w:r>
    </w:p>
    <w:p w14:paraId="401A0106">
      <w:pPr>
        <w:pStyle w:val="2"/>
        <w:spacing w:before="184" w:line="360" w:lineRule="auto"/>
        <w:ind w:left="8" w:firstLine="480"/>
        <w:rPr>
          <w:sz w:val="24"/>
          <w:szCs w:val="24"/>
        </w:rPr>
      </w:pPr>
      <w:r>
        <w:rPr>
          <w:spacing w:val="-3"/>
          <w:sz w:val="24"/>
          <w:szCs w:val="24"/>
        </w:rPr>
        <w:t>退还保证金时请按以下内容汇入至我方账户（同递交保证金账户）。若因提供内容不全、</w:t>
      </w:r>
      <w:r>
        <w:rPr>
          <w:spacing w:val="5"/>
          <w:sz w:val="24"/>
          <w:szCs w:val="24"/>
        </w:rPr>
        <w:t xml:space="preserve"> </w:t>
      </w:r>
      <w:r>
        <w:rPr>
          <w:spacing w:val="1"/>
          <w:sz w:val="24"/>
          <w:szCs w:val="24"/>
        </w:rPr>
        <w:t>错误等原因导致该项目保证金未能及时退还或退还过程中发生错误，我方将承担全部责任和</w:t>
      </w:r>
      <w:r>
        <w:rPr>
          <w:spacing w:val="9"/>
          <w:sz w:val="24"/>
          <w:szCs w:val="24"/>
        </w:rPr>
        <w:t xml:space="preserve"> </w:t>
      </w:r>
      <w:r>
        <w:rPr>
          <w:spacing w:val="-4"/>
          <w:sz w:val="24"/>
          <w:szCs w:val="24"/>
        </w:rPr>
        <w:t>损失。</w:t>
      </w:r>
    </w:p>
    <w:p w14:paraId="55EFF25B">
      <w:pPr>
        <w:pStyle w:val="2"/>
        <w:spacing w:line="220" w:lineRule="auto"/>
        <w:ind w:left="489"/>
        <w:rPr>
          <w:sz w:val="24"/>
          <w:szCs w:val="24"/>
        </w:rPr>
      </w:pPr>
      <w:r>
        <w:rPr>
          <w:spacing w:val="-8"/>
          <w:sz w:val="24"/>
          <w:szCs w:val="24"/>
        </w:rPr>
        <w:t>户</w:t>
      </w:r>
      <w:r>
        <w:rPr>
          <w:spacing w:val="3"/>
          <w:sz w:val="24"/>
          <w:szCs w:val="24"/>
        </w:rPr>
        <w:t xml:space="preserve">    </w:t>
      </w:r>
      <w:r>
        <w:rPr>
          <w:spacing w:val="-8"/>
          <w:sz w:val="24"/>
          <w:szCs w:val="24"/>
        </w:rPr>
        <w:t>名：</w:t>
      </w:r>
    </w:p>
    <w:p w14:paraId="50A345F1">
      <w:pPr>
        <w:pStyle w:val="2"/>
        <w:spacing w:before="182" w:line="220" w:lineRule="auto"/>
        <w:ind w:left="489"/>
        <w:rPr>
          <w:sz w:val="24"/>
          <w:szCs w:val="24"/>
        </w:rPr>
      </w:pPr>
      <w:r>
        <w:rPr>
          <w:spacing w:val="-3"/>
          <w:sz w:val="24"/>
          <w:szCs w:val="24"/>
        </w:rPr>
        <w:t>开户银行：</w:t>
      </w:r>
    </w:p>
    <w:p w14:paraId="16CF4F2A">
      <w:pPr>
        <w:pStyle w:val="2"/>
        <w:spacing w:before="182" w:line="220" w:lineRule="auto"/>
        <w:ind w:left="489"/>
        <w:rPr>
          <w:sz w:val="24"/>
          <w:szCs w:val="24"/>
        </w:rPr>
      </w:pPr>
      <w:r>
        <w:rPr>
          <w:spacing w:val="-3"/>
          <w:sz w:val="24"/>
          <w:szCs w:val="24"/>
        </w:rPr>
        <w:t>开户帐号：</w:t>
      </w:r>
    </w:p>
    <w:p w14:paraId="2754F05D">
      <w:pPr>
        <w:pStyle w:val="2"/>
        <w:spacing w:before="181" w:line="219" w:lineRule="auto"/>
        <w:ind w:left="8"/>
        <w:rPr>
          <w:sz w:val="24"/>
          <w:szCs w:val="24"/>
        </w:rPr>
      </w:pPr>
      <w:r>
        <w:rPr>
          <w:sz w:val="24"/>
          <w:szCs w:val="24"/>
        </w:rPr>
        <w:t>注：通过银行转账的，必须由供应商从其账户</w:t>
      </w:r>
      <w:r>
        <w:rPr>
          <w:spacing w:val="-1"/>
          <w:sz w:val="24"/>
          <w:szCs w:val="24"/>
        </w:rPr>
        <w:t>汇（转）入规定的账户。</w:t>
      </w:r>
    </w:p>
    <w:p w14:paraId="3ACC321B">
      <w:pPr>
        <w:spacing w:line="258" w:lineRule="auto"/>
        <w:rPr>
          <w:rFonts w:ascii="Arial"/>
          <w:sz w:val="21"/>
        </w:rPr>
      </w:pPr>
    </w:p>
    <w:p w14:paraId="3CF8FCDE">
      <w:pPr>
        <w:spacing w:line="258" w:lineRule="auto"/>
        <w:rPr>
          <w:rFonts w:ascii="Arial"/>
          <w:sz w:val="21"/>
        </w:rPr>
      </w:pPr>
    </w:p>
    <w:p w14:paraId="60E28B3F">
      <w:pPr>
        <w:spacing w:line="259" w:lineRule="auto"/>
        <w:rPr>
          <w:rFonts w:ascii="Arial"/>
          <w:sz w:val="21"/>
        </w:rPr>
      </w:pPr>
    </w:p>
    <w:p w14:paraId="4FC12F3D">
      <w:pPr>
        <w:spacing w:line="259" w:lineRule="auto"/>
        <w:rPr>
          <w:rFonts w:ascii="Arial"/>
          <w:sz w:val="21"/>
        </w:rPr>
      </w:pPr>
    </w:p>
    <w:p w14:paraId="48A6BEFD">
      <w:pPr>
        <w:pStyle w:val="2"/>
        <w:spacing w:before="79" w:line="219" w:lineRule="auto"/>
        <w:ind w:left="5912"/>
        <w:rPr>
          <w:sz w:val="24"/>
          <w:szCs w:val="24"/>
        </w:rPr>
      </w:pPr>
      <w:r>
        <w:rPr>
          <w:b/>
          <w:bCs/>
          <w:spacing w:val="2"/>
          <w:sz w:val="24"/>
          <w:szCs w:val="24"/>
        </w:rPr>
        <w:t>供应商</w:t>
      </w:r>
      <w:r>
        <w:rPr>
          <w:b/>
          <w:bCs/>
          <w:spacing w:val="-18"/>
          <w:sz w:val="24"/>
          <w:szCs w:val="24"/>
        </w:rPr>
        <w:t>：</w:t>
      </w:r>
      <w:r>
        <w:rPr>
          <w:sz w:val="24"/>
          <w:szCs w:val="24"/>
          <w:u w:val="single" w:color="auto"/>
        </w:rPr>
        <w:t xml:space="preserve">       </w:t>
      </w:r>
      <w:r>
        <w:rPr>
          <w:sz w:val="24"/>
          <w:szCs w:val="24"/>
        </w:rPr>
        <w:t xml:space="preserve"> </w:t>
      </w:r>
      <w:r>
        <w:rPr>
          <w:b/>
          <w:bCs/>
          <w:spacing w:val="-18"/>
          <w:sz w:val="24"/>
          <w:szCs w:val="24"/>
        </w:rPr>
        <w:t>（</w:t>
      </w:r>
      <w:r>
        <w:rPr>
          <w:b/>
          <w:bCs/>
          <w:spacing w:val="2"/>
          <w:sz w:val="24"/>
          <w:szCs w:val="24"/>
        </w:rPr>
        <w:t>公章）</w:t>
      </w:r>
    </w:p>
    <w:p w14:paraId="783CCA76">
      <w:pPr>
        <w:pStyle w:val="2"/>
        <w:spacing w:before="183" w:line="219" w:lineRule="auto"/>
        <w:ind w:left="3985"/>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1927CB25">
      <w:pPr>
        <w:pStyle w:val="2"/>
        <w:spacing w:before="185" w:line="219" w:lineRule="auto"/>
        <w:ind w:left="5500"/>
        <w:rPr>
          <w:sz w:val="24"/>
          <w:szCs w:val="24"/>
        </w:rPr>
      </w:pPr>
      <w:r>
        <w:rPr>
          <w:b/>
          <w:bCs/>
          <w:spacing w:val="-12"/>
          <w:sz w:val="24"/>
          <w:szCs w:val="24"/>
        </w:rPr>
        <w:t>年</w:t>
      </w:r>
      <w:r>
        <w:rPr>
          <w:spacing w:val="9"/>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4B490BB0">
      <w:pPr>
        <w:spacing w:line="219" w:lineRule="auto"/>
        <w:rPr>
          <w:sz w:val="24"/>
          <w:szCs w:val="24"/>
        </w:rPr>
        <w:sectPr>
          <w:headerReference r:id="rId65" w:type="default"/>
          <w:footerReference r:id="rId66" w:type="default"/>
          <w:pgSz w:w="11906" w:h="16839"/>
          <w:pgMar w:top="1362" w:right="1033" w:bottom="1227" w:left="1134" w:header="785" w:footer="1061" w:gutter="0"/>
          <w:cols w:space="720" w:num="1"/>
        </w:sectPr>
      </w:pPr>
    </w:p>
    <w:p w14:paraId="79D1FFC0">
      <w:pPr>
        <w:pStyle w:val="2"/>
        <w:spacing w:before="91" w:line="219" w:lineRule="auto"/>
        <w:ind w:left="33"/>
        <w:outlineLvl w:val="0"/>
        <w:rPr>
          <w:sz w:val="28"/>
          <w:szCs w:val="28"/>
        </w:rPr>
      </w:pPr>
      <w:bookmarkStart w:id="20" w:name="bookmark17"/>
      <w:bookmarkEnd w:id="20"/>
      <w:r>
        <w:rPr>
          <w:b/>
          <w:bCs/>
          <w:spacing w:val="-7"/>
          <w:sz w:val="28"/>
          <w:szCs w:val="28"/>
        </w:rPr>
        <w:t>附件</w:t>
      </w:r>
      <w:r>
        <w:rPr>
          <w:spacing w:val="-28"/>
          <w:sz w:val="28"/>
          <w:szCs w:val="28"/>
        </w:rPr>
        <w:t xml:space="preserve"> </w:t>
      </w:r>
      <w:r>
        <w:rPr>
          <w:b/>
          <w:bCs/>
          <w:spacing w:val="-7"/>
          <w:sz w:val="28"/>
          <w:szCs w:val="28"/>
        </w:rPr>
        <w:t>1</w:t>
      </w:r>
      <w:r>
        <w:rPr>
          <w:rFonts w:hint="eastAsia"/>
          <w:b/>
          <w:bCs/>
          <w:spacing w:val="-7"/>
          <w:sz w:val="28"/>
          <w:szCs w:val="28"/>
          <w:lang w:val="en-US" w:eastAsia="zh-CN"/>
        </w:rPr>
        <w:t>1</w:t>
      </w:r>
      <w:r>
        <w:rPr>
          <w:b/>
          <w:bCs/>
          <w:spacing w:val="-7"/>
          <w:sz w:val="28"/>
          <w:szCs w:val="28"/>
        </w:rPr>
        <w:t>：竞争性磋商首次报价表</w:t>
      </w:r>
    </w:p>
    <w:p w14:paraId="5D2B71AA">
      <w:pPr>
        <w:pStyle w:val="2"/>
        <w:spacing w:before="212" w:line="219" w:lineRule="auto"/>
        <w:ind w:left="3439"/>
        <w:rPr>
          <w:sz w:val="28"/>
          <w:szCs w:val="28"/>
        </w:rPr>
      </w:pPr>
      <w:r>
        <w:rPr>
          <w:b/>
          <w:bCs/>
          <w:spacing w:val="-4"/>
          <w:sz w:val="28"/>
          <w:szCs w:val="28"/>
        </w:rPr>
        <w:t>竞争性磋商首次报价表</w:t>
      </w:r>
    </w:p>
    <w:p w14:paraId="4350D8B9">
      <w:pPr>
        <w:pStyle w:val="2"/>
        <w:spacing w:before="301" w:line="227" w:lineRule="auto"/>
        <w:ind w:left="6730"/>
        <w:rPr>
          <w:sz w:val="20"/>
          <w:szCs w:val="20"/>
        </w:rPr>
      </w:pPr>
      <w:r>
        <w:rPr>
          <w:b/>
          <w:bCs/>
          <w:spacing w:val="6"/>
          <w:sz w:val="20"/>
          <w:szCs w:val="20"/>
        </w:rPr>
        <w:t>单位：人民币(元)</w:t>
      </w:r>
    </w:p>
    <w:p w14:paraId="78DBEA8F">
      <w:pPr>
        <w:spacing w:line="239" w:lineRule="exact"/>
      </w:pPr>
    </w:p>
    <w:tbl>
      <w:tblPr>
        <w:tblStyle w:val="7"/>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3305"/>
        <w:gridCol w:w="1914"/>
        <w:gridCol w:w="2298"/>
      </w:tblGrid>
      <w:tr w14:paraId="500E5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986" w:type="dxa"/>
            <w:vAlign w:val="top"/>
          </w:tcPr>
          <w:p w14:paraId="18FF0F29">
            <w:pPr>
              <w:pStyle w:val="8"/>
              <w:spacing w:before="128" w:line="220" w:lineRule="auto"/>
              <w:ind w:left="522"/>
            </w:pPr>
            <w:r>
              <w:rPr>
                <w:b/>
                <w:bCs/>
                <w:spacing w:val="-6"/>
              </w:rPr>
              <w:t>项目名称</w:t>
            </w:r>
          </w:p>
        </w:tc>
        <w:tc>
          <w:tcPr>
            <w:tcW w:w="3305" w:type="dxa"/>
            <w:vAlign w:val="top"/>
          </w:tcPr>
          <w:p w14:paraId="3287259C">
            <w:pPr>
              <w:pStyle w:val="8"/>
              <w:spacing w:before="128" w:line="218" w:lineRule="auto"/>
              <w:ind w:left="577"/>
            </w:pPr>
            <w:r>
              <w:rPr>
                <w:b/>
                <w:bCs/>
                <w:spacing w:val="-4"/>
              </w:rPr>
              <w:t>竞争性磋商首次报价</w:t>
            </w:r>
          </w:p>
        </w:tc>
        <w:tc>
          <w:tcPr>
            <w:tcW w:w="1914" w:type="dxa"/>
            <w:vAlign w:val="top"/>
          </w:tcPr>
          <w:p w14:paraId="1D386099">
            <w:pPr>
              <w:pStyle w:val="8"/>
              <w:spacing w:before="129" w:line="219" w:lineRule="auto"/>
              <w:ind w:left="481"/>
            </w:pPr>
            <w:r>
              <w:rPr>
                <w:b/>
                <w:bCs/>
                <w:spacing w:val="-5"/>
              </w:rPr>
              <w:t>服务期限</w:t>
            </w:r>
          </w:p>
        </w:tc>
        <w:tc>
          <w:tcPr>
            <w:tcW w:w="2298" w:type="dxa"/>
            <w:vAlign w:val="top"/>
          </w:tcPr>
          <w:p w14:paraId="27828164">
            <w:pPr>
              <w:pStyle w:val="8"/>
              <w:spacing w:before="128" w:line="221" w:lineRule="auto"/>
              <w:ind w:left="917"/>
            </w:pPr>
            <w:r>
              <w:rPr>
                <w:b/>
                <w:bCs/>
                <w:spacing w:val="-9"/>
              </w:rPr>
              <w:t>备注</w:t>
            </w:r>
          </w:p>
        </w:tc>
      </w:tr>
      <w:tr w14:paraId="350A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986" w:type="dxa"/>
            <w:vMerge w:val="restart"/>
            <w:tcBorders>
              <w:bottom w:val="nil"/>
            </w:tcBorders>
            <w:vAlign w:val="top"/>
          </w:tcPr>
          <w:p w14:paraId="1B12B781">
            <w:pPr>
              <w:rPr>
                <w:rFonts w:ascii="Arial"/>
                <w:sz w:val="21"/>
              </w:rPr>
            </w:pPr>
          </w:p>
        </w:tc>
        <w:tc>
          <w:tcPr>
            <w:tcW w:w="3305" w:type="dxa"/>
            <w:vAlign w:val="top"/>
          </w:tcPr>
          <w:p w14:paraId="7B52D014">
            <w:pPr>
              <w:pStyle w:val="8"/>
              <w:spacing w:before="226" w:line="220" w:lineRule="auto"/>
              <w:ind w:left="117"/>
            </w:pPr>
            <w:r>
              <w:rPr>
                <w:b/>
                <w:bCs/>
                <w:spacing w:val="-7"/>
              </w:rPr>
              <w:t>大写：</w:t>
            </w:r>
          </w:p>
        </w:tc>
        <w:tc>
          <w:tcPr>
            <w:tcW w:w="1914" w:type="dxa"/>
            <w:vMerge w:val="restart"/>
            <w:tcBorders>
              <w:bottom w:val="nil"/>
            </w:tcBorders>
            <w:vAlign w:val="top"/>
          </w:tcPr>
          <w:p w14:paraId="2B906B65">
            <w:pPr>
              <w:rPr>
                <w:rFonts w:ascii="Arial"/>
                <w:sz w:val="21"/>
              </w:rPr>
            </w:pPr>
          </w:p>
        </w:tc>
        <w:tc>
          <w:tcPr>
            <w:tcW w:w="2298" w:type="dxa"/>
            <w:vMerge w:val="restart"/>
            <w:tcBorders>
              <w:bottom w:val="nil"/>
            </w:tcBorders>
            <w:vAlign w:val="top"/>
          </w:tcPr>
          <w:p w14:paraId="46B492A7">
            <w:pPr>
              <w:rPr>
                <w:rFonts w:ascii="Arial"/>
                <w:sz w:val="21"/>
              </w:rPr>
            </w:pPr>
          </w:p>
        </w:tc>
      </w:tr>
      <w:tr w14:paraId="35F3B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6" w:type="dxa"/>
            <w:vMerge w:val="continue"/>
            <w:tcBorders>
              <w:top w:val="nil"/>
            </w:tcBorders>
            <w:vAlign w:val="top"/>
          </w:tcPr>
          <w:p w14:paraId="46BC6572">
            <w:pPr>
              <w:rPr>
                <w:rFonts w:ascii="Arial"/>
                <w:sz w:val="21"/>
              </w:rPr>
            </w:pPr>
          </w:p>
        </w:tc>
        <w:tc>
          <w:tcPr>
            <w:tcW w:w="3305" w:type="dxa"/>
            <w:vAlign w:val="top"/>
          </w:tcPr>
          <w:p w14:paraId="777B07CD">
            <w:pPr>
              <w:pStyle w:val="8"/>
              <w:spacing w:before="207" w:line="221" w:lineRule="auto"/>
              <w:ind w:left="120"/>
            </w:pPr>
            <w:r>
              <w:rPr>
                <w:b/>
                <w:bCs/>
                <w:spacing w:val="-8"/>
              </w:rPr>
              <w:t>小写：</w:t>
            </w:r>
          </w:p>
        </w:tc>
        <w:tc>
          <w:tcPr>
            <w:tcW w:w="1914" w:type="dxa"/>
            <w:vMerge w:val="continue"/>
            <w:tcBorders>
              <w:top w:val="nil"/>
            </w:tcBorders>
            <w:vAlign w:val="top"/>
          </w:tcPr>
          <w:p w14:paraId="3C8CA180">
            <w:pPr>
              <w:rPr>
                <w:rFonts w:ascii="Arial"/>
                <w:sz w:val="21"/>
              </w:rPr>
            </w:pPr>
          </w:p>
        </w:tc>
        <w:tc>
          <w:tcPr>
            <w:tcW w:w="2298" w:type="dxa"/>
            <w:vMerge w:val="continue"/>
            <w:tcBorders>
              <w:top w:val="nil"/>
            </w:tcBorders>
            <w:vAlign w:val="top"/>
          </w:tcPr>
          <w:p w14:paraId="0AB02303">
            <w:pPr>
              <w:rPr>
                <w:rFonts w:ascii="Arial"/>
                <w:sz w:val="21"/>
              </w:rPr>
            </w:pPr>
          </w:p>
        </w:tc>
      </w:tr>
      <w:tr w14:paraId="32B8F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503" w:type="dxa"/>
            <w:gridSpan w:val="4"/>
            <w:vAlign w:val="top"/>
          </w:tcPr>
          <w:p w14:paraId="79B05091">
            <w:pPr>
              <w:pStyle w:val="8"/>
              <w:spacing w:before="306" w:line="219" w:lineRule="auto"/>
              <w:ind w:left="118"/>
            </w:pPr>
            <w:r>
              <w:rPr>
                <w:b/>
                <w:bCs/>
                <w:spacing w:val="-3"/>
              </w:rPr>
              <w:t>其他承诺及需要说明的事项：</w:t>
            </w:r>
          </w:p>
        </w:tc>
      </w:tr>
    </w:tbl>
    <w:p w14:paraId="3529B3A5">
      <w:pPr>
        <w:pStyle w:val="2"/>
        <w:spacing w:before="117" w:line="219" w:lineRule="auto"/>
        <w:ind w:left="428"/>
        <w:rPr>
          <w:sz w:val="24"/>
          <w:szCs w:val="24"/>
        </w:rPr>
      </w:pPr>
      <w:r>
        <w:rPr>
          <w:b/>
          <w:bCs/>
          <w:sz w:val="20"/>
          <w:szCs w:val="20"/>
        </w:rPr>
        <w:t>注：</w:t>
      </w:r>
      <w:r>
        <w:rPr>
          <w:rFonts w:hint="eastAsia"/>
          <w:b/>
          <w:bCs/>
          <w:sz w:val="20"/>
          <w:szCs w:val="20"/>
          <w:lang w:val="en-US" w:eastAsia="zh-CN"/>
        </w:rPr>
        <w:t xml:space="preserve"> </w:t>
      </w:r>
      <w:r>
        <w:rPr>
          <w:sz w:val="24"/>
          <w:szCs w:val="24"/>
        </w:rPr>
        <w:t>1、填写此表时不得改变表格形式。</w:t>
      </w:r>
    </w:p>
    <w:p w14:paraId="606FC8ED">
      <w:pPr>
        <w:pStyle w:val="2"/>
        <w:spacing w:before="185" w:line="360" w:lineRule="auto"/>
        <w:ind w:left="11" w:right="96" w:firstLine="916" w:firstLineChars="402"/>
        <w:rPr>
          <w:sz w:val="24"/>
          <w:szCs w:val="24"/>
        </w:rPr>
      </w:pPr>
      <w:r>
        <w:rPr>
          <w:spacing w:val="-6"/>
          <w:sz w:val="24"/>
          <w:szCs w:val="24"/>
        </w:rPr>
        <w:t>2、磋商报价为磋商总价，磋商报价必须包括：服务费</w:t>
      </w:r>
      <w:r>
        <w:rPr>
          <w:spacing w:val="-5"/>
          <w:sz w:val="24"/>
          <w:szCs w:val="24"/>
        </w:rPr>
        <w:t>、税金及不</w:t>
      </w:r>
      <w:r>
        <w:rPr>
          <w:spacing w:val="6"/>
          <w:sz w:val="24"/>
          <w:szCs w:val="24"/>
        </w:rPr>
        <w:t xml:space="preserve"> </w:t>
      </w:r>
      <w:r>
        <w:rPr>
          <w:spacing w:val="-5"/>
          <w:sz w:val="24"/>
          <w:szCs w:val="24"/>
        </w:rPr>
        <w:t>可预见费等全部费用。</w:t>
      </w:r>
    </w:p>
    <w:p w14:paraId="51410442">
      <w:pPr>
        <w:pStyle w:val="2"/>
        <w:spacing w:before="1" w:line="219" w:lineRule="auto"/>
        <w:ind w:left="900"/>
        <w:outlineLvl w:val="1"/>
        <w:rPr>
          <w:sz w:val="24"/>
          <w:szCs w:val="24"/>
        </w:rPr>
      </w:pPr>
      <w:r>
        <w:rPr>
          <w:spacing w:val="-6"/>
          <w:sz w:val="24"/>
          <w:szCs w:val="24"/>
        </w:rPr>
        <w:t>3、“服务期限</w:t>
      </w:r>
      <w:r>
        <w:rPr>
          <w:spacing w:val="-76"/>
          <w:sz w:val="24"/>
          <w:szCs w:val="24"/>
        </w:rPr>
        <w:t xml:space="preserve"> </w:t>
      </w:r>
      <w:r>
        <w:rPr>
          <w:spacing w:val="-6"/>
          <w:sz w:val="24"/>
          <w:szCs w:val="24"/>
        </w:rPr>
        <w:t>”是指产品能够交付使用的具体时间。</w:t>
      </w:r>
    </w:p>
    <w:p w14:paraId="09748F09">
      <w:pPr>
        <w:pStyle w:val="2"/>
        <w:spacing w:before="183" w:line="361" w:lineRule="auto"/>
        <w:ind w:left="32" w:firstLine="876"/>
        <w:rPr>
          <w:sz w:val="24"/>
          <w:szCs w:val="24"/>
        </w:rPr>
      </w:pPr>
      <w:r>
        <w:rPr>
          <w:spacing w:val="-8"/>
          <w:sz w:val="24"/>
          <w:szCs w:val="24"/>
        </w:rPr>
        <w:t>4、除在响应文件中编制此表以外，供应商应在政采云平台（</w:t>
      </w:r>
      <w:r>
        <w:fldChar w:fldCharType="begin"/>
      </w:r>
      <w:r>
        <w:instrText xml:space="preserve"> HYPERLINK "https://www.zcygov.cn/" </w:instrText>
      </w:r>
      <w:r>
        <w:fldChar w:fldCharType="separate"/>
      </w:r>
      <w:r>
        <w:rPr>
          <w:spacing w:val="-8"/>
          <w:sz w:val="24"/>
          <w:szCs w:val="24"/>
        </w:rPr>
        <w:t>https://www.zcygov.cn/</w:t>
      </w:r>
      <w:r>
        <w:rPr>
          <w:spacing w:val="-8"/>
          <w:sz w:val="24"/>
          <w:szCs w:val="24"/>
        </w:rPr>
        <w:fldChar w:fldCharType="end"/>
      </w:r>
      <w:r>
        <w:rPr>
          <w:spacing w:val="-8"/>
          <w:sz w:val="24"/>
          <w:szCs w:val="24"/>
        </w:rPr>
        <w:t>）</w:t>
      </w:r>
      <w:r>
        <w:rPr>
          <w:spacing w:val="12"/>
          <w:sz w:val="24"/>
          <w:szCs w:val="24"/>
        </w:rPr>
        <w:t xml:space="preserve"> </w:t>
      </w:r>
      <w:r>
        <w:rPr>
          <w:spacing w:val="-5"/>
          <w:sz w:val="24"/>
          <w:szCs w:val="24"/>
        </w:rPr>
        <w:t>中进行网上报价，网上报价应和此表报价一致，否则以网上报价为准，不接受者投标无效。</w:t>
      </w:r>
    </w:p>
    <w:p w14:paraId="308D04C8">
      <w:pPr>
        <w:pStyle w:val="2"/>
        <w:spacing w:before="308" w:line="219" w:lineRule="auto"/>
        <w:ind w:left="6137"/>
        <w:rPr>
          <w:b/>
          <w:bCs/>
          <w:spacing w:val="2"/>
          <w:sz w:val="24"/>
          <w:szCs w:val="24"/>
        </w:rPr>
      </w:pPr>
    </w:p>
    <w:p w14:paraId="27A87814">
      <w:pPr>
        <w:pStyle w:val="2"/>
        <w:spacing w:before="308" w:line="219" w:lineRule="auto"/>
        <w:ind w:left="6137"/>
        <w:rPr>
          <w:b/>
          <w:bCs/>
          <w:spacing w:val="2"/>
          <w:sz w:val="24"/>
          <w:szCs w:val="24"/>
        </w:rPr>
      </w:pPr>
    </w:p>
    <w:p w14:paraId="51E8782F">
      <w:pPr>
        <w:pStyle w:val="2"/>
        <w:spacing w:before="308" w:line="219" w:lineRule="auto"/>
        <w:ind w:left="6137"/>
        <w:rPr>
          <w:b/>
          <w:bCs/>
          <w:spacing w:val="2"/>
          <w:sz w:val="24"/>
          <w:szCs w:val="24"/>
        </w:rPr>
      </w:pPr>
    </w:p>
    <w:p w14:paraId="300F7EF9">
      <w:pPr>
        <w:pStyle w:val="2"/>
        <w:spacing w:before="308" w:line="219" w:lineRule="auto"/>
        <w:ind w:left="6137"/>
        <w:rPr>
          <w:sz w:val="24"/>
          <w:szCs w:val="24"/>
        </w:rPr>
      </w:pPr>
      <w:r>
        <w:rPr>
          <w:b/>
          <w:bCs/>
          <w:spacing w:val="2"/>
          <w:sz w:val="24"/>
          <w:szCs w:val="24"/>
        </w:rPr>
        <w:t>供应商</w:t>
      </w:r>
      <w:r>
        <w:rPr>
          <w:b/>
          <w:bCs/>
          <w:spacing w:val="-18"/>
          <w:sz w:val="24"/>
          <w:szCs w:val="24"/>
        </w:rPr>
        <w:t>：</w:t>
      </w:r>
      <w:r>
        <w:rPr>
          <w:sz w:val="24"/>
          <w:szCs w:val="24"/>
          <w:u w:val="single" w:color="auto"/>
        </w:rPr>
        <w:t xml:space="preserve">       </w:t>
      </w:r>
      <w:r>
        <w:rPr>
          <w:b/>
          <w:bCs/>
          <w:spacing w:val="-18"/>
          <w:sz w:val="24"/>
          <w:szCs w:val="24"/>
        </w:rPr>
        <w:t>（</w:t>
      </w:r>
      <w:r>
        <w:rPr>
          <w:b/>
          <w:bCs/>
          <w:spacing w:val="2"/>
          <w:sz w:val="24"/>
          <w:szCs w:val="24"/>
        </w:rPr>
        <w:t>公章）</w:t>
      </w:r>
    </w:p>
    <w:p w14:paraId="00512123">
      <w:pPr>
        <w:pStyle w:val="2"/>
        <w:spacing w:before="184" w:line="219" w:lineRule="auto"/>
        <w:ind w:left="4254"/>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0066AF1D">
      <w:pPr>
        <w:pStyle w:val="2"/>
        <w:spacing w:before="184" w:line="219" w:lineRule="auto"/>
        <w:ind w:firstLine="6508" w:firstLineChars="3000"/>
        <w:rPr>
          <w:sz w:val="24"/>
          <w:szCs w:val="24"/>
        </w:rPr>
      </w:pPr>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3C1835C4">
      <w:pPr>
        <w:spacing w:line="219" w:lineRule="auto"/>
        <w:rPr>
          <w:sz w:val="24"/>
          <w:szCs w:val="24"/>
        </w:rPr>
        <w:sectPr>
          <w:headerReference r:id="rId67" w:type="default"/>
          <w:footerReference r:id="rId68" w:type="default"/>
          <w:pgSz w:w="11906" w:h="16839"/>
          <w:pgMar w:top="1362" w:right="1011" w:bottom="1227" w:left="1132" w:header="785" w:footer="1061" w:gutter="0"/>
          <w:cols w:space="720" w:num="1"/>
        </w:sectPr>
      </w:pPr>
    </w:p>
    <w:p w14:paraId="4E736366">
      <w:pPr>
        <w:spacing w:line="265" w:lineRule="auto"/>
        <w:rPr>
          <w:rFonts w:ascii="Arial"/>
          <w:sz w:val="21"/>
        </w:rPr>
      </w:pPr>
    </w:p>
    <w:p w14:paraId="781391AD">
      <w:pPr>
        <w:pStyle w:val="2"/>
        <w:spacing w:before="91" w:line="219" w:lineRule="auto"/>
        <w:ind w:left="31"/>
        <w:outlineLvl w:val="0"/>
        <w:rPr>
          <w:sz w:val="28"/>
          <w:szCs w:val="28"/>
        </w:rPr>
      </w:pPr>
      <w:bookmarkStart w:id="21" w:name="bookmark18"/>
      <w:bookmarkEnd w:id="21"/>
      <w:r>
        <w:rPr>
          <w:b/>
          <w:bCs/>
          <w:spacing w:val="-8"/>
          <w:sz w:val="28"/>
          <w:szCs w:val="28"/>
        </w:rPr>
        <w:t>附件</w:t>
      </w:r>
      <w:r>
        <w:rPr>
          <w:spacing w:val="-30"/>
          <w:sz w:val="28"/>
          <w:szCs w:val="28"/>
        </w:rPr>
        <w:t xml:space="preserve"> </w:t>
      </w:r>
      <w:r>
        <w:rPr>
          <w:b/>
          <w:bCs/>
          <w:spacing w:val="-8"/>
          <w:sz w:val="28"/>
          <w:szCs w:val="28"/>
        </w:rPr>
        <w:t>1</w:t>
      </w:r>
      <w:r>
        <w:rPr>
          <w:rFonts w:hint="eastAsia"/>
          <w:b/>
          <w:bCs/>
          <w:spacing w:val="-8"/>
          <w:sz w:val="28"/>
          <w:szCs w:val="28"/>
          <w:lang w:val="en-US" w:eastAsia="zh-CN"/>
        </w:rPr>
        <w:t>2</w:t>
      </w:r>
      <w:r>
        <w:rPr>
          <w:b/>
          <w:bCs/>
          <w:spacing w:val="-8"/>
          <w:sz w:val="28"/>
          <w:szCs w:val="28"/>
        </w:rPr>
        <w:t>：服务内容响应表</w:t>
      </w:r>
    </w:p>
    <w:p w14:paraId="151E7270">
      <w:pPr>
        <w:spacing w:line="251" w:lineRule="auto"/>
        <w:rPr>
          <w:rFonts w:ascii="Arial"/>
          <w:sz w:val="21"/>
        </w:rPr>
      </w:pPr>
    </w:p>
    <w:p w14:paraId="211D0BA3">
      <w:pPr>
        <w:pStyle w:val="2"/>
        <w:spacing w:before="91" w:line="220" w:lineRule="auto"/>
        <w:ind w:left="3856"/>
        <w:rPr>
          <w:sz w:val="28"/>
          <w:szCs w:val="28"/>
        </w:rPr>
      </w:pPr>
      <w:r>
        <w:rPr>
          <w:b/>
          <w:bCs/>
          <w:spacing w:val="-4"/>
          <w:sz w:val="28"/>
          <w:szCs w:val="28"/>
        </w:rPr>
        <w:t>服务内容响应表</w:t>
      </w:r>
    </w:p>
    <w:p w14:paraId="6D944B0D">
      <w:pPr>
        <w:pStyle w:val="2"/>
        <w:spacing w:before="231" w:line="219" w:lineRule="auto"/>
        <w:ind w:left="8"/>
        <w:rPr>
          <w:sz w:val="24"/>
          <w:szCs w:val="24"/>
        </w:rPr>
      </w:pPr>
      <w:r>
        <w:rPr>
          <w:b/>
          <w:bCs/>
          <w:spacing w:val="-4"/>
          <w:sz w:val="24"/>
          <w:szCs w:val="24"/>
        </w:rPr>
        <w:t>供应商名称：</w:t>
      </w:r>
    </w:p>
    <w:p w14:paraId="28CE14AB">
      <w:pPr>
        <w:spacing w:line="70" w:lineRule="exact"/>
      </w:pPr>
    </w:p>
    <w:tbl>
      <w:tblPr>
        <w:tblStyle w:val="7"/>
        <w:tblW w:w="9505"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3739"/>
        <w:gridCol w:w="3710"/>
        <w:gridCol w:w="1065"/>
      </w:tblGrid>
      <w:tr w14:paraId="69E3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91" w:type="dxa"/>
            <w:vAlign w:val="top"/>
          </w:tcPr>
          <w:p w14:paraId="3CEC4223">
            <w:pPr>
              <w:pStyle w:val="8"/>
              <w:spacing w:before="119" w:line="221" w:lineRule="auto"/>
              <w:ind w:left="256"/>
            </w:pPr>
            <w:r>
              <w:rPr>
                <w:spacing w:val="-5"/>
              </w:rPr>
              <w:t>序号</w:t>
            </w:r>
          </w:p>
        </w:tc>
        <w:tc>
          <w:tcPr>
            <w:tcW w:w="3739" w:type="dxa"/>
            <w:vAlign w:val="top"/>
          </w:tcPr>
          <w:p w14:paraId="634152EE">
            <w:pPr>
              <w:pStyle w:val="8"/>
              <w:spacing w:before="160" w:line="219" w:lineRule="auto"/>
              <w:ind w:left="1113"/>
            </w:pPr>
            <w:r>
              <w:rPr>
                <w:spacing w:val="-2"/>
              </w:rPr>
              <w:t>采购服务需求</w:t>
            </w:r>
          </w:p>
        </w:tc>
        <w:tc>
          <w:tcPr>
            <w:tcW w:w="3710" w:type="dxa"/>
            <w:vAlign w:val="top"/>
          </w:tcPr>
          <w:p w14:paraId="4B82AB80">
            <w:pPr>
              <w:pStyle w:val="8"/>
              <w:spacing w:before="161" w:line="219" w:lineRule="auto"/>
              <w:ind w:left="1119"/>
            </w:pPr>
            <w:r>
              <w:rPr>
                <w:spacing w:val="-4"/>
              </w:rPr>
              <w:t>响应服务内容</w:t>
            </w:r>
          </w:p>
        </w:tc>
        <w:tc>
          <w:tcPr>
            <w:tcW w:w="1065" w:type="dxa"/>
            <w:vAlign w:val="top"/>
          </w:tcPr>
          <w:p w14:paraId="601749CF">
            <w:pPr>
              <w:pStyle w:val="8"/>
              <w:spacing w:before="120" w:line="219" w:lineRule="auto"/>
              <w:ind w:left="296"/>
            </w:pPr>
            <w:r>
              <w:rPr>
                <w:spacing w:val="-5"/>
              </w:rPr>
              <w:t>偏离</w:t>
            </w:r>
          </w:p>
        </w:tc>
      </w:tr>
      <w:tr w14:paraId="0EC1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1" w:type="dxa"/>
            <w:vAlign w:val="top"/>
          </w:tcPr>
          <w:p w14:paraId="31B8C63A">
            <w:pPr>
              <w:pStyle w:val="8"/>
              <w:spacing w:before="114" w:line="241" w:lineRule="auto"/>
              <w:ind w:left="455"/>
            </w:pPr>
            <w:r>
              <w:t>1</w:t>
            </w:r>
          </w:p>
        </w:tc>
        <w:tc>
          <w:tcPr>
            <w:tcW w:w="3739" w:type="dxa"/>
            <w:vAlign w:val="top"/>
          </w:tcPr>
          <w:p w14:paraId="4D39589E">
            <w:pPr>
              <w:rPr>
                <w:rFonts w:ascii="Arial"/>
                <w:sz w:val="21"/>
              </w:rPr>
            </w:pPr>
          </w:p>
        </w:tc>
        <w:tc>
          <w:tcPr>
            <w:tcW w:w="3710" w:type="dxa"/>
            <w:vAlign w:val="top"/>
          </w:tcPr>
          <w:p w14:paraId="7CD87AC2">
            <w:pPr>
              <w:rPr>
                <w:rFonts w:ascii="Arial"/>
                <w:sz w:val="21"/>
              </w:rPr>
            </w:pPr>
          </w:p>
        </w:tc>
        <w:tc>
          <w:tcPr>
            <w:tcW w:w="1065" w:type="dxa"/>
            <w:vAlign w:val="top"/>
          </w:tcPr>
          <w:p w14:paraId="67321F3D">
            <w:pPr>
              <w:rPr>
                <w:rFonts w:ascii="Arial"/>
                <w:sz w:val="21"/>
              </w:rPr>
            </w:pPr>
          </w:p>
        </w:tc>
      </w:tr>
      <w:tr w14:paraId="2CCA5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1" w:type="dxa"/>
            <w:vAlign w:val="top"/>
          </w:tcPr>
          <w:p w14:paraId="633B9CA8">
            <w:pPr>
              <w:pStyle w:val="8"/>
              <w:spacing w:before="115" w:line="241" w:lineRule="auto"/>
              <w:ind w:left="440"/>
            </w:pPr>
            <w:r>
              <w:t>2</w:t>
            </w:r>
          </w:p>
        </w:tc>
        <w:tc>
          <w:tcPr>
            <w:tcW w:w="3739" w:type="dxa"/>
            <w:vAlign w:val="top"/>
          </w:tcPr>
          <w:p w14:paraId="2293E3BD">
            <w:pPr>
              <w:rPr>
                <w:rFonts w:ascii="Arial"/>
                <w:sz w:val="21"/>
              </w:rPr>
            </w:pPr>
          </w:p>
        </w:tc>
        <w:tc>
          <w:tcPr>
            <w:tcW w:w="3710" w:type="dxa"/>
            <w:vAlign w:val="top"/>
          </w:tcPr>
          <w:p w14:paraId="2FEA1504">
            <w:pPr>
              <w:rPr>
                <w:rFonts w:ascii="Arial"/>
                <w:sz w:val="21"/>
              </w:rPr>
            </w:pPr>
          </w:p>
        </w:tc>
        <w:tc>
          <w:tcPr>
            <w:tcW w:w="1065" w:type="dxa"/>
            <w:vAlign w:val="top"/>
          </w:tcPr>
          <w:p w14:paraId="492B1AB3">
            <w:pPr>
              <w:rPr>
                <w:rFonts w:ascii="Arial"/>
                <w:sz w:val="21"/>
              </w:rPr>
            </w:pPr>
          </w:p>
        </w:tc>
      </w:tr>
      <w:tr w14:paraId="0DC4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1" w:type="dxa"/>
            <w:vAlign w:val="top"/>
          </w:tcPr>
          <w:p w14:paraId="41B843F9">
            <w:pPr>
              <w:pStyle w:val="8"/>
              <w:spacing w:before="116"/>
              <w:ind w:left="442"/>
            </w:pPr>
            <w:r>
              <w:t>3</w:t>
            </w:r>
          </w:p>
        </w:tc>
        <w:tc>
          <w:tcPr>
            <w:tcW w:w="3739" w:type="dxa"/>
            <w:vAlign w:val="top"/>
          </w:tcPr>
          <w:p w14:paraId="46426B59">
            <w:pPr>
              <w:rPr>
                <w:rFonts w:ascii="Arial"/>
                <w:sz w:val="21"/>
              </w:rPr>
            </w:pPr>
          </w:p>
        </w:tc>
        <w:tc>
          <w:tcPr>
            <w:tcW w:w="3710" w:type="dxa"/>
            <w:vAlign w:val="top"/>
          </w:tcPr>
          <w:p w14:paraId="0CE1BC95">
            <w:pPr>
              <w:rPr>
                <w:rFonts w:ascii="Arial"/>
                <w:sz w:val="21"/>
              </w:rPr>
            </w:pPr>
          </w:p>
        </w:tc>
        <w:tc>
          <w:tcPr>
            <w:tcW w:w="1065" w:type="dxa"/>
            <w:vAlign w:val="top"/>
          </w:tcPr>
          <w:p w14:paraId="39CDA961">
            <w:pPr>
              <w:rPr>
                <w:rFonts w:ascii="Arial"/>
                <w:sz w:val="21"/>
              </w:rPr>
            </w:pPr>
          </w:p>
        </w:tc>
      </w:tr>
      <w:tr w14:paraId="1165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91" w:type="dxa"/>
            <w:vAlign w:val="top"/>
          </w:tcPr>
          <w:p w14:paraId="5F2B20A4">
            <w:pPr>
              <w:pStyle w:val="8"/>
              <w:spacing w:before="120" w:line="348" w:lineRule="exact"/>
              <w:ind w:left="392"/>
            </w:pPr>
            <w:r>
              <w:rPr>
                <w:position w:val="2"/>
              </w:rPr>
              <w:t>…</w:t>
            </w:r>
          </w:p>
        </w:tc>
        <w:tc>
          <w:tcPr>
            <w:tcW w:w="3739" w:type="dxa"/>
            <w:vAlign w:val="top"/>
          </w:tcPr>
          <w:p w14:paraId="79E6A97F">
            <w:pPr>
              <w:rPr>
                <w:rFonts w:ascii="Arial"/>
                <w:sz w:val="21"/>
              </w:rPr>
            </w:pPr>
          </w:p>
        </w:tc>
        <w:tc>
          <w:tcPr>
            <w:tcW w:w="3710" w:type="dxa"/>
            <w:vAlign w:val="top"/>
          </w:tcPr>
          <w:p w14:paraId="6D3EDF51">
            <w:pPr>
              <w:rPr>
                <w:rFonts w:ascii="Arial"/>
                <w:sz w:val="21"/>
              </w:rPr>
            </w:pPr>
          </w:p>
        </w:tc>
        <w:tc>
          <w:tcPr>
            <w:tcW w:w="1065" w:type="dxa"/>
            <w:vAlign w:val="top"/>
          </w:tcPr>
          <w:p w14:paraId="3CB0B817">
            <w:pPr>
              <w:rPr>
                <w:rFonts w:ascii="Arial"/>
                <w:sz w:val="21"/>
              </w:rPr>
            </w:pPr>
          </w:p>
        </w:tc>
      </w:tr>
    </w:tbl>
    <w:p w14:paraId="0AB62D68">
      <w:pPr>
        <w:pStyle w:val="2"/>
        <w:spacing w:before="34" w:line="362" w:lineRule="auto"/>
        <w:ind w:left="212" w:right="1"/>
        <w:rPr>
          <w:sz w:val="24"/>
          <w:szCs w:val="24"/>
        </w:rPr>
      </w:pPr>
      <w:r>
        <w:rPr>
          <w:spacing w:val="1"/>
          <w:sz w:val="24"/>
          <w:szCs w:val="24"/>
        </w:rPr>
        <w:t>注：1.本表应按照“采购项目要求及服务内容要求</w:t>
      </w:r>
      <w:r>
        <w:rPr>
          <w:spacing w:val="-75"/>
          <w:sz w:val="24"/>
          <w:szCs w:val="24"/>
        </w:rPr>
        <w:t xml:space="preserve"> </w:t>
      </w:r>
      <w:r>
        <w:rPr>
          <w:spacing w:val="1"/>
          <w:sz w:val="24"/>
          <w:szCs w:val="24"/>
        </w:rPr>
        <w:t>”涉及的服务内容的指标逐项填写，不</w:t>
      </w:r>
      <w:r>
        <w:rPr>
          <w:sz w:val="24"/>
          <w:szCs w:val="24"/>
        </w:rPr>
        <w:t xml:space="preserve"> </w:t>
      </w:r>
      <w:r>
        <w:rPr>
          <w:spacing w:val="1"/>
          <w:sz w:val="24"/>
          <w:szCs w:val="24"/>
        </w:rPr>
        <w:t>得遗漏，否则，按无效投标处理。</w:t>
      </w:r>
    </w:p>
    <w:p w14:paraId="5DFFBE63">
      <w:pPr>
        <w:pStyle w:val="2"/>
        <w:spacing w:before="31" w:line="313" w:lineRule="auto"/>
        <w:ind w:left="215" w:right="3" w:firstLine="482"/>
        <w:rPr>
          <w:sz w:val="24"/>
          <w:szCs w:val="24"/>
        </w:rPr>
      </w:pPr>
      <w:r>
        <w:rPr>
          <w:spacing w:val="2"/>
          <w:sz w:val="24"/>
          <w:szCs w:val="24"/>
        </w:rPr>
        <w:t>2.填写此表时以招标项目参数要求为基本投标要求，满足招标项目参数要求的指标需</w:t>
      </w:r>
      <w:r>
        <w:rPr>
          <w:spacing w:val="1"/>
          <w:sz w:val="24"/>
          <w:szCs w:val="24"/>
        </w:rPr>
        <w:t xml:space="preserve"> </w:t>
      </w:r>
      <w:r>
        <w:rPr>
          <w:spacing w:val="-3"/>
          <w:sz w:val="24"/>
          <w:szCs w:val="24"/>
        </w:rPr>
        <w:t>列出“0</w:t>
      </w:r>
      <w:r>
        <w:rPr>
          <w:spacing w:val="-88"/>
          <w:sz w:val="24"/>
          <w:szCs w:val="24"/>
        </w:rPr>
        <w:t xml:space="preserve"> </w:t>
      </w:r>
      <w:r>
        <w:rPr>
          <w:spacing w:val="-3"/>
          <w:sz w:val="24"/>
          <w:szCs w:val="24"/>
        </w:rPr>
        <w:t>”；超出、不满足招标项目参数要求的指标需列出</w:t>
      </w:r>
      <w:r>
        <w:rPr>
          <w:spacing w:val="-4"/>
          <w:sz w:val="24"/>
          <w:szCs w:val="24"/>
        </w:rPr>
        <w:t>“+</w:t>
      </w:r>
      <w:r>
        <w:rPr>
          <w:spacing w:val="-86"/>
          <w:sz w:val="24"/>
          <w:szCs w:val="24"/>
        </w:rPr>
        <w:t xml:space="preserve"> </w:t>
      </w:r>
      <w:r>
        <w:rPr>
          <w:spacing w:val="-4"/>
          <w:sz w:val="24"/>
          <w:szCs w:val="24"/>
        </w:rPr>
        <w:t>”、“-</w:t>
      </w:r>
      <w:r>
        <w:rPr>
          <w:spacing w:val="-88"/>
          <w:sz w:val="24"/>
          <w:szCs w:val="24"/>
        </w:rPr>
        <w:t xml:space="preserve"> </w:t>
      </w:r>
      <w:r>
        <w:rPr>
          <w:spacing w:val="-4"/>
          <w:sz w:val="24"/>
          <w:szCs w:val="24"/>
        </w:rPr>
        <w:t>”偏差，并做出详细</w:t>
      </w:r>
      <w:r>
        <w:rPr>
          <w:sz w:val="24"/>
          <w:szCs w:val="24"/>
        </w:rPr>
        <w:t xml:space="preserve"> </w:t>
      </w:r>
      <w:r>
        <w:rPr>
          <w:spacing w:val="-1"/>
          <w:sz w:val="24"/>
          <w:szCs w:val="24"/>
        </w:rPr>
        <w:t>说明；如果只注明“+</w:t>
      </w:r>
      <w:r>
        <w:rPr>
          <w:spacing w:val="-80"/>
          <w:sz w:val="24"/>
          <w:szCs w:val="24"/>
        </w:rPr>
        <w:t xml:space="preserve"> </w:t>
      </w:r>
      <w:r>
        <w:rPr>
          <w:spacing w:val="-1"/>
          <w:sz w:val="24"/>
          <w:szCs w:val="24"/>
        </w:rPr>
        <w:t>”、“-</w:t>
      </w:r>
      <w:r>
        <w:rPr>
          <w:spacing w:val="-88"/>
          <w:sz w:val="24"/>
          <w:szCs w:val="24"/>
        </w:rPr>
        <w:t xml:space="preserve"> </w:t>
      </w:r>
      <w:r>
        <w:rPr>
          <w:spacing w:val="-1"/>
          <w:sz w:val="24"/>
          <w:szCs w:val="24"/>
        </w:rPr>
        <w:t>”或未填写，将视为该项指标不响应。</w:t>
      </w:r>
    </w:p>
    <w:p w14:paraId="5A97AA49">
      <w:pPr>
        <w:pStyle w:val="2"/>
        <w:spacing w:before="216" w:line="289" w:lineRule="auto"/>
        <w:ind w:left="214" w:right="62" w:firstLine="485"/>
        <w:rPr>
          <w:sz w:val="24"/>
          <w:szCs w:val="24"/>
        </w:rPr>
      </w:pPr>
      <w:r>
        <w:rPr>
          <w:sz w:val="24"/>
          <w:szCs w:val="24"/>
        </w:rPr>
        <w:t>3.供应商响应采购需求应具体、明确，含糊不清、不确切或伪造、编造证明材料的，</w:t>
      </w:r>
      <w:r>
        <w:rPr>
          <w:spacing w:val="17"/>
          <w:sz w:val="24"/>
          <w:szCs w:val="24"/>
        </w:rPr>
        <w:t xml:space="preserve"> </w:t>
      </w:r>
      <w:r>
        <w:rPr>
          <w:spacing w:val="1"/>
          <w:sz w:val="24"/>
          <w:szCs w:val="24"/>
        </w:rPr>
        <w:t>按照实质性不响应处理。对伪造、编造证明材料的，将报告本级财政部门。</w:t>
      </w:r>
    </w:p>
    <w:p w14:paraId="5167A929">
      <w:pPr>
        <w:spacing w:line="292" w:lineRule="auto"/>
        <w:rPr>
          <w:rFonts w:ascii="Arial"/>
          <w:sz w:val="21"/>
        </w:rPr>
      </w:pPr>
    </w:p>
    <w:p w14:paraId="716C6DEE">
      <w:pPr>
        <w:spacing w:line="293" w:lineRule="auto"/>
        <w:rPr>
          <w:rFonts w:ascii="Arial"/>
          <w:sz w:val="21"/>
        </w:rPr>
      </w:pPr>
    </w:p>
    <w:p w14:paraId="2C42ABFA">
      <w:pPr>
        <w:spacing w:line="293" w:lineRule="auto"/>
        <w:rPr>
          <w:rFonts w:ascii="Arial"/>
          <w:sz w:val="21"/>
        </w:rPr>
      </w:pPr>
    </w:p>
    <w:p w14:paraId="25DDB2BA">
      <w:pPr>
        <w:pStyle w:val="2"/>
        <w:spacing w:before="308" w:line="219" w:lineRule="auto"/>
        <w:ind w:left="6137"/>
        <w:rPr>
          <w:sz w:val="24"/>
          <w:szCs w:val="24"/>
        </w:rPr>
      </w:pPr>
      <w:r>
        <w:rPr>
          <w:b/>
          <w:bCs/>
          <w:spacing w:val="2"/>
          <w:sz w:val="24"/>
          <w:szCs w:val="24"/>
        </w:rPr>
        <w:t>供应商</w:t>
      </w:r>
      <w:r>
        <w:rPr>
          <w:b/>
          <w:bCs/>
          <w:spacing w:val="-18"/>
          <w:sz w:val="24"/>
          <w:szCs w:val="24"/>
        </w:rPr>
        <w:t>：</w:t>
      </w:r>
      <w:r>
        <w:rPr>
          <w:sz w:val="24"/>
          <w:szCs w:val="24"/>
          <w:u w:val="single" w:color="auto"/>
        </w:rPr>
        <w:t xml:space="preserve">       </w:t>
      </w:r>
      <w:r>
        <w:rPr>
          <w:b/>
          <w:bCs/>
          <w:spacing w:val="-18"/>
          <w:sz w:val="24"/>
          <w:szCs w:val="24"/>
        </w:rPr>
        <w:t>（</w:t>
      </w:r>
      <w:r>
        <w:rPr>
          <w:b/>
          <w:bCs/>
          <w:spacing w:val="2"/>
          <w:sz w:val="24"/>
          <w:szCs w:val="24"/>
        </w:rPr>
        <w:t>公章）</w:t>
      </w:r>
    </w:p>
    <w:p w14:paraId="3C6210E7">
      <w:pPr>
        <w:pStyle w:val="2"/>
        <w:spacing w:before="184" w:line="219" w:lineRule="auto"/>
        <w:ind w:left="4254"/>
        <w:rPr>
          <w:sz w:val="24"/>
          <w:szCs w:val="24"/>
        </w:rPr>
      </w:pPr>
      <w:r>
        <w:rPr>
          <w:b/>
          <w:bCs/>
          <w:spacing w:val="-1"/>
          <w:sz w:val="24"/>
          <w:szCs w:val="24"/>
        </w:rPr>
        <w:t>法定代表人或委托代理人</w:t>
      </w:r>
      <w:r>
        <w:rPr>
          <w:b/>
          <w:bCs/>
          <w:spacing w:val="-13"/>
          <w:sz w:val="24"/>
          <w:szCs w:val="24"/>
        </w:rPr>
        <w:t>：</w:t>
      </w:r>
      <w:r>
        <w:rPr>
          <w:sz w:val="24"/>
          <w:szCs w:val="24"/>
          <w:u w:val="single" w:color="auto"/>
        </w:rPr>
        <w:t xml:space="preserve">       </w:t>
      </w:r>
      <w:r>
        <w:rPr>
          <w:b/>
          <w:bCs/>
          <w:spacing w:val="-13"/>
          <w:sz w:val="24"/>
          <w:szCs w:val="24"/>
        </w:rPr>
        <w:t>（</w:t>
      </w:r>
      <w:r>
        <w:rPr>
          <w:b/>
          <w:bCs/>
          <w:spacing w:val="-1"/>
          <w:sz w:val="24"/>
          <w:szCs w:val="24"/>
        </w:rPr>
        <w:t>签字或盖章）</w:t>
      </w:r>
    </w:p>
    <w:p w14:paraId="33F1EDCE">
      <w:pPr>
        <w:pStyle w:val="2"/>
        <w:spacing w:before="184" w:line="219" w:lineRule="auto"/>
        <w:ind w:firstLine="6508" w:firstLineChars="3000"/>
        <w:rPr>
          <w:sz w:val="24"/>
          <w:szCs w:val="24"/>
        </w:rPr>
      </w:pPr>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1C821685">
      <w:pPr>
        <w:spacing w:line="219" w:lineRule="auto"/>
        <w:rPr>
          <w:sz w:val="24"/>
          <w:szCs w:val="24"/>
        </w:rPr>
        <w:sectPr>
          <w:headerReference r:id="rId69" w:type="default"/>
          <w:footerReference r:id="rId70" w:type="default"/>
          <w:pgSz w:w="11906" w:h="16839"/>
          <w:pgMar w:top="1362" w:right="1011" w:bottom="1227" w:left="1132" w:header="785" w:footer="1061" w:gutter="0"/>
          <w:cols w:space="720" w:num="1"/>
        </w:sectPr>
      </w:pPr>
    </w:p>
    <w:p w14:paraId="6AD74DC9">
      <w:pPr>
        <w:pStyle w:val="2"/>
        <w:spacing w:before="91" w:line="219" w:lineRule="auto"/>
        <w:ind w:left="31"/>
        <w:outlineLvl w:val="0"/>
        <w:rPr>
          <w:sz w:val="28"/>
          <w:szCs w:val="28"/>
        </w:rPr>
      </w:pPr>
      <w:bookmarkStart w:id="22" w:name="bookmark19"/>
      <w:bookmarkEnd w:id="22"/>
      <w:r>
        <w:rPr>
          <w:b/>
          <w:bCs/>
          <w:spacing w:val="-8"/>
          <w:sz w:val="28"/>
          <w:szCs w:val="28"/>
        </w:rPr>
        <w:t>附件</w:t>
      </w:r>
      <w:r>
        <w:rPr>
          <w:spacing w:val="-36"/>
          <w:sz w:val="28"/>
          <w:szCs w:val="28"/>
        </w:rPr>
        <w:t xml:space="preserve"> </w:t>
      </w:r>
      <w:r>
        <w:rPr>
          <w:b/>
          <w:bCs/>
          <w:spacing w:val="-8"/>
          <w:sz w:val="28"/>
          <w:szCs w:val="28"/>
        </w:rPr>
        <w:t>1</w:t>
      </w:r>
      <w:r>
        <w:rPr>
          <w:rFonts w:hint="eastAsia"/>
          <w:b/>
          <w:bCs/>
          <w:spacing w:val="-8"/>
          <w:sz w:val="28"/>
          <w:szCs w:val="28"/>
          <w:lang w:val="en-US" w:eastAsia="zh-CN"/>
        </w:rPr>
        <w:t>3</w:t>
      </w:r>
      <w:r>
        <w:rPr>
          <w:b/>
          <w:bCs/>
          <w:spacing w:val="-8"/>
          <w:sz w:val="28"/>
          <w:szCs w:val="28"/>
        </w:rPr>
        <w:t>：投标服务方案</w:t>
      </w:r>
    </w:p>
    <w:p w14:paraId="794FCF7B">
      <w:pPr>
        <w:spacing w:line="437" w:lineRule="auto"/>
        <w:rPr>
          <w:rFonts w:ascii="Arial"/>
          <w:sz w:val="21"/>
        </w:rPr>
      </w:pPr>
    </w:p>
    <w:p w14:paraId="2EA2246B">
      <w:pPr>
        <w:pStyle w:val="2"/>
        <w:spacing w:before="91" w:line="220" w:lineRule="auto"/>
        <w:ind w:left="30"/>
        <w:rPr>
          <w:sz w:val="28"/>
          <w:szCs w:val="28"/>
        </w:rPr>
      </w:pPr>
      <w:r>
        <w:rPr>
          <w:rFonts w:hint="eastAsia"/>
          <w:b/>
          <w:bCs/>
          <w:spacing w:val="-6"/>
          <w:sz w:val="28"/>
          <w:szCs w:val="28"/>
          <w:lang w:val="en-US" w:eastAsia="zh-CN"/>
        </w:rPr>
        <w:t>13</w:t>
      </w:r>
      <w:r>
        <w:rPr>
          <w:b/>
          <w:bCs/>
          <w:spacing w:val="-6"/>
          <w:sz w:val="28"/>
          <w:szCs w:val="28"/>
        </w:rPr>
        <w:t>.1</w:t>
      </w:r>
      <w:r>
        <w:rPr>
          <w:spacing w:val="-53"/>
          <w:sz w:val="28"/>
          <w:szCs w:val="28"/>
        </w:rPr>
        <w:t xml:space="preserve"> </w:t>
      </w:r>
      <w:r>
        <w:rPr>
          <w:b/>
          <w:bCs/>
          <w:spacing w:val="-6"/>
          <w:sz w:val="28"/>
          <w:szCs w:val="28"/>
        </w:rPr>
        <w:t>具备履行合同所必须的专业技术能力</w:t>
      </w:r>
    </w:p>
    <w:p w14:paraId="23C68881">
      <w:pPr>
        <w:spacing w:before="188"/>
      </w:pPr>
    </w:p>
    <w:tbl>
      <w:tblPr>
        <w:tblStyle w:val="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1"/>
        <w:gridCol w:w="1705"/>
        <w:gridCol w:w="1427"/>
        <w:gridCol w:w="1870"/>
        <w:gridCol w:w="2011"/>
        <w:gridCol w:w="1609"/>
      </w:tblGrid>
      <w:tr w14:paraId="5978D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539" w:type="pct"/>
            <w:vAlign w:val="top"/>
          </w:tcPr>
          <w:p w14:paraId="6A555727">
            <w:pPr>
              <w:spacing w:line="252" w:lineRule="auto"/>
              <w:rPr>
                <w:rFonts w:ascii="Arial"/>
                <w:sz w:val="21"/>
              </w:rPr>
            </w:pPr>
          </w:p>
          <w:p w14:paraId="127314EC">
            <w:pPr>
              <w:spacing w:line="253" w:lineRule="auto"/>
              <w:rPr>
                <w:rFonts w:ascii="Arial"/>
                <w:sz w:val="21"/>
              </w:rPr>
            </w:pPr>
          </w:p>
          <w:p w14:paraId="7975B3DD">
            <w:pPr>
              <w:pStyle w:val="8"/>
              <w:spacing w:before="78" w:line="221" w:lineRule="auto"/>
              <w:ind w:left="213"/>
            </w:pPr>
            <w:r>
              <w:rPr>
                <w:spacing w:val="-5"/>
              </w:rPr>
              <w:t>序号</w:t>
            </w:r>
          </w:p>
        </w:tc>
        <w:tc>
          <w:tcPr>
            <w:tcW w:w="882" w:type="pct"/>
            <w:vAlign w:val="top"/>
          </w:tcPr>
          <w:p w14:paraId="539AE4C2">
            <w:pPr>
              <w:spacing w:line="253" w:lineRule="auto"/>
              <w:rPr>
                <w:rFonts w:ascii="Arial"/>
                <w:sz w:val="21"/>
              </w:rPr>
            </w:pPr>
          </w:p>
          <w:p w14:paraId="63A3F140">
            <w:pPr>
              <w:spacing w:line="253" w:lineRule="auto"/>
              <w:rPr>
                <w:rFonts w:ascii="Arial"/>
                <w:sz w:val="21"/>
              </w:rPr>
            </w:pPr>
          </w:p>
          <w:p w14:paraId="7B027158">
            <w:pPr>
              <w:pStyle w:val="8"/>
              <w:spacing w:before="78" w:line="219" w:lineRule="auto"/>
              <w:ind w:left="261"/>
            </w:pPr>
            <w:r>
              <w:rPr>
                <w:spacing w:val="-5"/>
              </w:rPr>
              <w:t>人员姓名</w:t>
            </w:r>
          </w:p>
        </w:tc>
        <w:tc>
          <w:tcPr>
            <w:tcW w:w="738" w:type="pct"/>
            <w:vAlign w:val="top"/>
          </w:tcPr>
          <w:p w14:paraId="3EF1C69F">
            <w:pPr>
              <w:spacing w:line="252" w:lineRule="auto"/>
              <w:rPr>
                <w:rFonts w:ascii="Arial"/>
                <w:sz w:val="21"/>
              </w:rPr>
            </w:pPr>
          </w:p>
          <w:p w14:paraId="0385BF64">
            <w:pPr>
              <w:spacing w:line="253" w:lineRule="auto"/>
              <w:rPr>
                <w:rFonts w:ascii="Arial"/>
                <w:sz w:val="21"/>
              </w:rPr>
            </w:pPr>
          </w:p>
          <w:p w14:paraId="2A48EE3E">
            <w:pPr>
              <w:pStyle w:val="8"/>
              <w:spacing w:before="78" w:line="220" w:lineRule="auto"/>
              <w:ind w:left="381"/>
            </w:pPr>
            <w:r>
              <w:rPr>
                <w:spacing w:val="-6"/>
              </w:rPr>
              <w:t>专业</w:t>
            </w:r>
          </w:p>
        </w:tc>
        <w:tc>
          <w:tcPr>
            <w:tcW w:w="967" w:type="pct"/>
            <w:vAlign w:val="top"/>
          </w:tcPr>
          <w:p w14:paraId="2ECCB167">
            <w:pPr>
              <w:spacing w:line="272" w:lineRule="auto"/>
              <w:rPr>
                <w:rFonts w:ascii="Arial"/>
                <w:sz w:val="21"/>
              </w:rPr>
            </w:pPr>
          </w:p>
          <w:p w14:paraId="42C845C3">
            <w:pPr>
              <w:pStyle w:val="8"/>
              <w:spacing w:before="78" w:line="313" w:lineRule="auto"/>
              <w:ind w:left="570" w:right="80" w:hanging="475"/>
            </w:pPr>
            <w:r>
              <w:rPr>
                <w:spacing w:val="-4"/>
              </w:rPr>
              <w:t>本项目拟担任</w:t>
            </w:r>
            <w:r>
              <w:rPr>
                <w:spacing w:val="3"/>
              </w:rPr>
              <w:t xml:space="preserve"> </w:t>
            </w:r>
            <w:r>
              <w:rPr>
                <w:spacing w:val="-6"/>
              </w:rPr>
              <w:t>职责</w:t>
            </w:r>
          </w:p>
        </w:tc>
        <w:tc>
          <w:tcPr>
            <w:tcW w:w="1040" w:type="pct"/>
            <w:vAlign w:val="top"/>
          </w:tcPr>
          <w:p w14:paraId="5C08ABD3">
            <w:pPr>
              <w:pStyle w:val="8"/>
              <w:spacing w:before="310" w:line="219" w:lineRule="auto"/>
              <w:ind w:left="97"/>
            </w:pPr>
            <w:r>
              <w:rPr>
                <w:spacing w:val="-3"/>
              </w:rPr>
              <w:t>职称/技能证书</w:t>
            </w:r>
          </w:p>
          <w:p w14:paraId="45D82496">
            <w:pPr>
              <w:pStyle w:val="8"/>
              <w:spacing w:before="267" w:line="220" w:lineRule="auto"/>
              <w:ind w:left="554"/>
            </w:pPr>
            <w:r>
              <w:rPr>
                <w:spacing w:val="-14"/>
              </w:rPr>
              <w:t>(如有)</w:t>
            </w:r>
          </w:p>
        </w:tc>
        <w:tc>
          <w:tcPr>
            <w:tcW w:w="832" w:type="pct"/>
            <w:vAlign w:val="top"/>
          </w:tcPr>
          <w:p w14:paraId="39DBFB7C">
            <w:pPr>
              <w:spacing w:line="252" w:lineRule="auto"/>
              <w:rPr>
                <w:rFonts w:ascii="Arial"/>
                <w:sz w:val="21"/>
              </w:rPr>
            </w:pPr>
          </w:p>
          <w:p w14:paraId="351008D4">
            <w:pPr>
              <w:spacing w:line="253" w:lineRule="auto"/>
              <w:rPr>
                <w:rFonts w:ascii="Arial"/>
                <w:sz w:val="21"/>
              </w:rPr>
            </w:pPr>
          </w:p>
          <w:p w14:paraId="149A70A2">
            <w:pPr>
              <w:pStyle w:val="8"/>
              <w:spacing w:before="78" w:line="221" w:lineRule="auto"/>
              <w:ind w:left="463"/>
            </w:pPr>
            <w:r>
              <w:rPr>
                <w:spacing w:val="-7"/>
              </w:rPr>
              <w:t>备注</w:t>
            </w:r>
          </w:p>
        </w:tc>
      </w:tr>
      <w:tr w14:paraId="635FB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39" w:type="pct"/>
            <w:vAlign w:val="top"/>
          </w:tcPr>
          <w:p w14:paraId="7B1E642B">
            <w:pPr>
              <w:rPr>
                <w:rFonts w:ascii="Arial"/>
                <w:sz w:val="21"/>
              </w:rPr>
            </w:pPr>
          </w:p>
        </w:tc>
        <w:tc>
          <w:tcPr>
            <w:tcW w:w="882" w:type="pct"/>
            <w:vAlign w:val="top"/>
          </w:tcPr>
          <w:p w14:paraId="6289CFF6">
            <w:pPr>
              <w:rPr>
                <w:rFonts w:ascii="Arial"/>
                <w:sz w:val="21"/>
              </w:rPr>
            </w:pPr>
          </w:p>
        </w:tc>
        <w:tc>
          <w:tcPr>
            <w:tcW w:w="738" w:type="pct"/>
            <w:vAlign w:val="top"/>
          </w:tcPr>
          <w:p w14:paraId="6E2C688B">
            <w:pPr>
              <w:rPr>
                <w:rFonts w:ascii="Arial"/>
                <w:sz w:val="21"/>
              </w:rPr>
            </w:pPr>
          </w:p>
        </w:tc>
        <w:tc>
          <w:tcPr>
            <w:tcW w:w="967" w:type="pct"/>
            <w:vAlign w:val="top"/>
          </w:tcPr>
          <w:p w14:paraId="6BD74263">
            <w:pPr>
              <w:rPr>
                <w:rFonts w:ascii="Arial"/>
                <w:sz w:val="21"/>
              </w:rPr>
            </w:pPr>
          </w:p>
        </w:tc>
        <w:tc>
          <w:tcPr>
            <w:tcW w:w="1040" w:type="pct"/>
            <w:vAlign w:val="top"/>
          </w:tcPr>
          <w:p w14:paraId="0140A689">
            <w:pPr>
              <w:rPr>
                <w:rFonts w:ascii="Arial"/>
                <w:sz w:val="21"/>
              </w:rPr>
            </w:pPr>
          </w:p>
        </w:tc>
        <w:tc>
          <w:tcPr>
            <w:tcW w:w="832" w:type="pct"/>
            <w:vAlign w:val="top"/>
          </w:tcPr>
          <w:p w14:paraId="71554F69">
            <w:pPr>
              <w:rPr>
                <w:rFonts w:ascii="Arial"/>
                <w:sz w:val="21"/>
              </w:rPr>
            </w:pPr>
          </w:p>
        </w:tc>
      </w:tr>
      <w:tr w14:paraId="6D555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539" w:type="pct"/>
            <w:vAlign w:val="top"/>
          </w:tcPr>
          <w:p w14:paraId="5B92D24A">
            <w:pPr>
              <w:rPr>
                <w:rFonts w:ascii="Arial"/>
                <w:sz w:val="21"/>
              </w:rPr>
            </w:pPr>
          </w:p>
        </w:tc>
        <w:tc>
          <w:tcPr>
            <w:tcW w:w="882" w:type="pct"/>
            <w:vAlign w:val="top"/>
          </w:tcPr>
          <w:p w14:paraId="2515C575">
            <w:pPr>
              <w:rPr>
                <w:rFonts w:ascii="Arial"/>
                <w:sz w:val="21"/>
              </w:rPr>
            </w:pPr>
          </w:p>
        </w:tc>
        <w:tc>
          <w:tcPr>
            <w:tcW w:w="738" w:type="pct"/>
            <w:vAlign w:val="top"/>
          </w:tcPr>
          <w:p w14:paraId="209472B6">
            <w:pPr>
              <w:rPr>
                <w:rFonts w:ascii="Arial"/>
                <w:sz w:val="21"/>
              </w:rPr>
            </w:pPr>
          </w:p>
        </w:tc>
        <w:tc>
          <w:tcPr>
            <w:tcW w:w="967" w:type="pct"/>
            <w:vAlign w:val="top"/>
          </w:tcPr>
          <w:p w14:paraId="2D273CC1">
            <w:pPr>
              <w:rPr>
                <w:rFonts w:ascii="Arial"/>
                <w:sz w:val="21"/>
              </w:rPr>
            </w:pPr>
          </w:p>
        </w:tc>
        <w:tc>
          <w:tcPr>
            <w:tcW w:w="1040" w:type="pct"/>
            <w:vAlign w:val="top"/>
          </w:tcPr>
          <w:p w14:paraId="3B427AAD">
            <w:pPr>
              <w:rPr>
                <w:rFonts w:ascii="Arial"/>
                <w:sz w:val="21"/>
              </w:rPr>
            </w:pPr>
          </w:p>
        </w:tc>
        <w:tc>
          <w:tcPr>
            <w:tcW w:w="832" w:type="pct"/>
            <w:vAlign w:val="top"/>
          </w:tcPr>
          <w:p w14:paraId="47B98403">
            <w:pPr>
              <w:rPr>
                <w:rFonts w:ascii="Arial"/>
                <w:sz w:val="21"/>
              </w:rPr>
            </w:pPr>
          </w:p>
        </w:tc>
      </w:tr>
      <w:tr w14:paraId="2C8DB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39" w:type="pct"/>
            <w:vAlign w:val="top"/>
          </w:tcPr>
          <w:p w14:paraId="70CFDB73">
            <w:pPr>
              <w:rPr>
                <w:rFonts w:ascii="Arial"/>
                <w:sz w:val="21"/>
              </w:rPr>
            </w:pPr>
          </w:p>
        </w:tc>
        <w:tc>
          <w:tcPr>
            <w:tcW w:w="882" w:type="pct"/>
            <w:vAlign w:val="top"/>
          </w:tcPr>
          <w:p w14:paraId="399B9D80">
            <w:pPr>
              <w:rPr>
                <w:rFonts w:ascii="Arial"/>
                <w:sz w:val="21"/>
              </w:rPr>
            </w:pPr>
          </w:p>
        </w:tc>
        <w:tc>
          <w:tcPr>
            <w:tcW w:w="738" w:type="pct"/>
            <w:vAlign w:val="top"/>
          </w:tcPr>
          <w:p w14:paraId="76562822">
            <w:pPr>
              <w:rPr>
                <w:rFonts w:ascii="Arial"/>
                <w:sz w:val="21"/>
              </w:rPr>
            </w:pPr>
          </w:p>
        </w:tc>
        <w:tc>
          <w:tcPr>
            <w:tcW w:w="967" w:type="pct"/>
            <w:vAlign w:val="top"/>
          </w:tcPr>
          <w:p w14:paraId="2376CE7A">
            <w:pPr>
              <w:rPr>
                <w:rFonts w:ascii="Arial"/>
                <w:sz w:val="21"/>
              </w:rPr>
            </w:pPr>
          </w:p>
        </w:tc>
        <w:tc>
          <w:tcPr>
            <w:tcW w:w="1040" w:type="pct"/>
            <w:vAlign w:val="top"/>
          </w:tcPr>
          <w:p w14:paraId="6B362FBF">
            <w:pPr>
              <w:rPr>
                <w:rFonts w:ascii="Arial"/>
                <w:sz w:val="21"/>
              </w:rPr>
            </w:pPr>
          </w:p>
        </w:tc>
        <w:tc>
          <w:tcPr>
            <w:tcW w:w="832" w:type="pct"/>
            <w:vAlign w:val="top"/>
          </w:tcPr>
          <w:p w14:paraId="06B13ADA">
            <w:pPr>
              <w:rPr>
                <w:rFonts w:ascii="Arial"/>
                <w:sz w:val="21"/>
              </w:rPr>
            </w:pPr>
          </w:p>
        </w:tc>
      </w:tr>
      <w:tr w14:paraId="5E750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39" w:type="pct"/>
            <w:vAlign w:val="top"/>
          </w:tcPr>
          <w:p w14:paraId="5D0C4AF1">
            <w:pPr>
              <w:rPr>
                <w:rFonts w:ascii="Arial"/>
                <w:sz w:val="21"/>
              </w:rPr>
            </w:pPr>
          </w:p>
        </w:tc>
        <w:tc>
          <w:tcPr>
            <w:tcW w:w="882" w:type="pct"/>
            <w:vAlign w:val="top"/>
          </w:tcPr>
          <w:p w14:paraId="1DAB98C0">
            <w:pPr>
              <w:rPr>
                <w:rFonts w:ascii="Arial"/>
                <w:sz w:val="21"/>
              </w:rPr>
            </w:pPr>
          </w:p>
        </w:tc>
        <w:tc>
          <w:tcPr>
            <w:tcW w:w="738" w:type="pct"/>
            <w:vAlign w:val="top"/>
          </w:tcPr>
          <w:p w14:paraId="4D82F4BE">
            <w:pPr>
              <w:rPr>
                <w:rFonts w:ascii="Arial"/>
                <w:sz w:val="21"/>
              </w:rPr>
            </w:pPr>
          </w:p>
        </w:tc>
        <w:tc>
          <w:tcPr>
            <w:tcW w:w="967" w:type="pct"/>
            <w:vAlign w:val="top"/>
          </w:tcPr>
          <w:p w14:paraId="6D4DFE3B">
            <w:pPr>
              <w:rPr>
                <w:rFonts w:ascii="Arial"/>
                <w:sz w:val="21"/>
              </w:rPr>
            </w:pPr>
          </w:p>
        </w:tc>
        <w:tc>
          <w:tcPr>
            <w:tcW w:w="1040" w:type="pct"/>
            <w:vAlign w:val="top"/>
          </w:tcPr>
          <w:p w14:paraId="2870DC8B">
            <w:pPr>
              <w:rPr>
                <w:rFonts w:ascii="Arial"/>
                <w:sz w:val="21"/>
              </w:rPr>
            </w:pPr>
          </w:p>
        </w:tc>
        <w:tc>
          <w:tcPr>
            <w:tcW w:w="832" w:type="pct"/>
            <w:vAlign w:val="top"/>
          </w:tcPr>
          <w:p w14:paraId="2062635A">
            <w:pPr>
              <w:rPr>
                <w:rFonts w:ascii="Arial"/>
                <w:sz w:val="21"/>
              </w:rPr>
            </w:pPr>
          </w:p>
        </w:tc>
      </w:tr>
      <w:tr w14:paraId="0A7E5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39" w:type="pct"/>
            <w:vAlign w:val="top"/>
          </w:tcPr>
          <w:p w14:paraId="5E401EF3">
            <w:pPr>
              <w:rPr>
                <w:rFonts w:ascii="Arial"/>
                <w:sz w:val="21"/>
              </w:rPr>
            </w:pPr>
          </w:p>
        </w:tc>
        <w:tc>
          <w:tcPr>
            <w:tcW w:w="882" w:type="pct"/>
            <w:vAlign w:val="top"/>
          </w:tcPr>
          <w:p w14:paraId="65C367BC">
            <w:pPr>
              <w:rPr>
                <w:rFonts w:ascii="Arial"/>
                <w:sz w:val="21"/>
              </w:rPr>
            </w:pPr>
          </w:p>
        </w:tc>
        <w:tc>
          <w:tcPr>
            <w:tcW w:w="738" w:type="pct"/>
            <w:vAlign w:val="top"/>
          </w:tcPr>
          <w:p w14:paraId="6C0B29F0">
            <w:pPr>
              <w:rPr>
                <w:rFonts w:ascii="Arial"/>
                <w:sz w:val="21"/>
              </w:rPr>
            </w:pPr>
          </w:p>
        </w:tc>
        <w:tc>
          <w:tcPr>
            <w:tcW w:w="967" w:type="pct"/>
            <w:vAlign w:val="top"/>
          </w:tcPr>
          <w:p w14:paraId="66245A70">
            <w:pPr>
              <w:rPr>
                <w:rFonts w:ascii="Arial"/>
                <w:sz w:val="21"/>
              </w:rPr>
            </w:pPr>
          </w:p>
        </w:tc>
        <w:tc>
          <w:tcPr>
            <w:tcW w:w="1040" w:type="pct"/>
            <w:vAlign w:val="top"/>
          </w:tcPr>
          <w:p w14:paraId="3718CBFB">
            <w:pPr>
              <w:rPr>
                <w:rFonts w:ascii="Arial"/>
                <w:sz w:val="21"/>
              </w:rPr>
            </w:pPr>
          </w:p>
        </w:tc>
        <w:tc>
          <w:tcPr>
            <w:tcW w:w="832" w:type="pct"/>
            <w:vAlign w:val="top"/>
          </w:tcPr>
          <w:p w14:paraId="3DDA8989">
            <w:pPr>
              <w:rPr>
                <w:rFonts w:ascii="Arial"/>
                <w:sz w:val="21"/>
              </w:rPr>
            </w:pPr>
          </w:p>
        </w:tc>
      </w:tr>
      <w:tr w14:paraId="6956F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539" w:type="pct"/>
            <w:vAlign w:val="top"/>
          </w:tcPr>
          <w:p w14:paraId="0CE27DDB">
            <w:pPr>
              <w:rPr>
                <w:rFonts w:ascii="Arial"/>
                <w:sz w:val="21"/>
              </w:rPr>
            </w:pPr>
          </w:p>
        </w:tc>
        <w:tc>
          <w:tcPr>
            <w:tcW w:w="882" w:type="pct"/>
            <w:vAlign w:val="top"/>
          </w:tcPr>
          <w:p w14:paraId="1ED695DD">
            <w:pPr>
              <w:rPr>
                <w:rFonts w:ascii="Arial"/>
                <w:sz w:val="21"/>
              </w:rPr>
            </w:pPr>
          </w:p>
        </w:tc>
        <w:tc>
          <w:tcPr>
            <w:tcW w:w="738" w:type="pct"/>
            <w:vAlign w:val="top"/>
          </w:tcPr>
          <w:p w14:paraId="1FDAD3BD">
            <w:pPr>
              <w:rPr>
                <w:rFonts w:ascii="Arial"/>
                <w:sz w:val="21"/>
              </w:rPr>
            </w:pPr>
          </w:p>
        </w:tc>
        <w:tc>
          <w:tcPr>
            <w:tcW w:w="967" w:type="pct"/>
            <w:vAlign w:val="top"/>
          </w:tcPr>
          <w:p w14:paraId="74A983ED">
            <w:pPr>
              <w:rPr>
                <w:rFonts w:ascii="Arial"/>
                <w:sz w:val="21"/>
              </w:rPr>
            </w:pPr>
          </w:p>
        </w:tc>
        <w:tc>
          <w:tcPr>
            <w:tcW w:w="1040" w:type="pct"/>
            <w:vAlign w:val="top"/>
          </w:tcPr>
          <w:p w14:paraId="53AF4141">
            <w:pPr>
              <w:rPr>
                <w:rFonts w:ascii="Arial"/>
                <w:sz w:val="21"/>
              </w:rPr>
            </w:pPr>
          </w:p>
        </w:tc>
        <w:tc>
          <w:tcPr>
            <w:tcW w:w="832" w:type="pct"/>
            <w:vAlign w:val="top"/>
          </w:tcPr>
          <w:p w14:paraId="408033C7">
            <w:pPr>
              <w:rPr>
                <w:rFonts w:ascii="Arial"/>
                <w:sz w:val="21"/>
              </w:rPr>
            </w:pPr>
          </w:p>
        </w:tc>
      </w:tr>
      <w:tr w14:paraId="10C4D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539" w:type="pct"/>
            <w:vAlign w:val="top"/>
          </w:tcPr>
          <w:p w14:paraId="0E1243A8">
            <w:pPr>
              <w:rPr>
                <w:rFonts w:ascii="Arial"/>
                <w:sz w:val="21"/>
              </w:rPr>
            </w:pPr>
          </w:p>
        </w:tc>
        <w:tc>
          <w:tcPr>
            <w:tcW w:w="882" w:type="pct"/>
            <w:vAlign w:val="top"/>
          </w:tcPr>
          <w:p w14:paraId="2E35EEEC">
            <w:pPr>
              <w:rPr>
                <w:rFonts w:ascii="Arial"/>
                <w:sz w:val="21"/>
              </w:rPr>
            </w:pPr>
          </w:p>
        </w:tc>
        <w:tc>
          <w:tcPr>
            <w:tcW w:w="738" w:type="pct"/>
            <w:vAlign w:val="top"/>
          </w:tcPr>
          <w:p w14:paraId="4FBF6342">
            <w:pPr>
              <w:rPr>
                <w:rFonts w:ascii="Arial"/>
                <w:sz w:val="21"/>
              </w:rPr>
            </w:pPr>
          </w:p>
        </w:tc>
        <w:tc>
          <w:tcPr>
            <w:tcW w:w="967" w:type="pct"/>
            <w:vAlign w:val="top"/>
          </w:tcPr>
          <w:p w14:paraId="6B4A0A8F">
            <w:pPr>
              <w:rPr>
                <w:rFonts w:ascii="Arial"/>
                <w:sz w:val="21"/>
              </w:rPr>
            </w:pPr>
          </w:p>
        </w:tc>
        <w:tc>
          <w:tcPr>
            <w:tcW w:w="1040" w:type="pct"/>
            <w:vAlign w:val="top"/>
          </w:tcPr>
          <w:p w14:paraId="7A23AB2B">
            <w:pPr>
              <w:rPr>
                <w:rFonts w:ascii="Arial"/>
                <w:sz w:val="21"/>
              </w:rPr>
            </w:pPr>
          </w:p>
        </w:tc>
        <w:tc>
          <w:tcPr>
            <w:tcW w:w="832" w:type="pct"/>
            <w:vAlign w:val="top"/>
          </w:tcPr>
          <w:p w14:paraId="23B7A917">
            <w:pPr>
              <w:rPr>
                <w:rFonts w:ascii="Arial"/>
                <w:sz w:val="21"/>
              </w:rPr>
            </w:pPr>
          </w:p>
        </w:tc>
      </w:tr>
      <w:tr w14:paraId="1C26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539" w:type="pct"/>
            <w:vAlign w:val="top"/>
          </w:tcPr>
          <w:p w14:paraId="2D1C70CA">
            <w:pPr>
              <w:rPr>
                <w:rFonts w:ascii="Arial"/>
                <w:sz w:val="21"/>
              </w:rPr>
            </w:pPr>
          </w:p>
        </w:tc>
        <w:tc>
          <w:tcPr>
            <w:tcW w:w="882" w:type="pct"/>
            <w:vAlign w:val="top"/>
          </w:tcPr>
          <w:p w14:paraId="3A12391A">
            <w:pPr>
              <w:rPr>
                <w:rFonts w:ascii="Arial"/>
                <w:sz w:val="21"/>
              </w:rPr>
            </w:pPr>
          </w:p>
        </w:tc>
        <w:tc>
          <w:tcPr>
            <w:tcW w:w="738" w:type="pct"/>
            <w:vAlign w:val="top"/>
          </w:tcPr>
          <w:p w14:paraId="30F38485">
            <w:pPr>
              <w:rPr>
                <w:rFonts w:ascii="Arial"/>
                <w:sz w:val="21"/>
              </w:rPr>
            </w:pPr>
          </w:p>
        </w:tc>
        <w:tc>
          <w:tcPr>
            <w:tcW w:w="967" w:type="pct"/>
            <w:vAlign w:val="top"/>
          </w:tcPr>
          <w:p w14:paraId="4A5F7CF9">
            <w:pPr>
              <w:rPr>
                <w:rFonts w:ascii="Arial"/>
                <w:sz w:val="21"/>
              </w:rPr>
            </w:pPr>
          </w:p>
        </w:tc>
        <w:tc>
          <w:tcPr>
            <w:tcW w:w="1040" w:type="pct"/>
            <w:vAlign w:val="top"/>
          </w:tcPr>
          <w:p w14:paraId="7C7C127E">
            <w:pPr>
              <w:rPr>
                <w:rFonts w:ascii="Arial"/>
                <w:sz w:val="21"/>
              </w:rPr>
            </w:pPr>
          </w:p>
        </w:tc>
        <w:tc>
          <w:tcPr>
            <w:tcW w:w="832" w:type="pct"/>
            <w:vAlign w:val="top"/>
          </w:tcPr>
          <w:p w14:paraId="4C2C87BE">
            <w:pPr>
              <w:rPr>
                <w:rFonts w:ascii="Arial"/>
                <w:sz w:val="21"/>
              </w:rPr>
            </w:pPr>
          </w:p>
        </w:tc>
      </w:tr>
    </w:tbl>
    <w:p w14:paraId="2FEFFAD2">
      <w:pPr>
        <w:pStyle w:val="2"/>
        <w:spacing w:before="36" w:line="219" w:lineRule="auto"/>
        <w:ind w:left="485"/>
        <w:rPr>
          <w:sz w:val="24"/>
          <w:szCs w:val="24"/>
        </w:rPr>
      </w:pPr>
      <w:r>
        <w:rPr>
          <w:spacing w:val="-2"/>
          <w:sz w:val="24"/>
          <w:szCs w:val="24"/>
        </w:rPr>
        <w:t>注：附相关人员的身份证及相关证书等其他证明材料。</w:t>
      </w:r>
    </w:p>
    <w:p w14:paraId="5EE0D49F">
      <w:pPr>
        <w:spacing w:line="219" w:lineRule="auto"/>
        <w:rPr>
          <w:sz w:val="24"/>
          <w:szCs w:val="24"/>
        </w:rPr>
        <w:sectPr>
          <w:headerReference r:id="rId71" w:type="default"/>
          <w:footerReference r:id="rId72" w:type="default"/>
          <w:pgSz w:w="11906" w:h="16839"/>
          <w:pgMar w:top="1362" w:right="1111" w:bottom="1225" w:left="1134" w:header="785" w:footer="1061" w:gutter="0"/>
          <w:cols w:space="720" w:num="1"/>
        </w:sectPr>
      </w:pPr>
    </w:p>
    <w:p w14:paraId="1ACA7DEC">
      <w:pPr>
        <w:spacing w:line="415" w:lineRule="auto"/>
        <w:rPr>
          <w:rFonts w:ascii="Arial"/>
          <w:sz w:val="21"/>
        </w:rPr>
      </w:pPr>
    </w:p>
    <w:p w14:paraId="48C1E99B">
      <w:pPr>
        <w:pStyle w:val="2"/>
        <w:spacing w:before="91" w:line="219" w:lineRule="auto"/>
        <w:ind w:left="50"/>
        <w:rPr>
          <w:sz w:val="28"/>
          <w:szCs w:val="28"/>
        </w:rPr>
      </w:pPr>
      <w:r>
        <w:rPr>
          <w:rFonts w:hint="eastAsia" w:ascii="Calibri" w:hAnsi="Calibri" w:cs="Calibri"/>
          <w:b/>
          <w:bCs/>
          <w:spacing w:val="-14"/>
          <w:sz w:val="28"/>
          <w:szCs w:val="28"/>
          <w:lang w:val="en-US" w:eastAsia="zh-CN"/>
        </w:rPr>
        <w:t>13</w:t>
      </w:r>
      <w:r>
        <w:rPr>
          <w:rFonts w:ascii="Calibri" w:hAnsi="Calibri" w:eastAsia="Calibri" w:cs="Calibri"/>
          <w:b/>
          <w:bCs/>
          <w:spacing w:val="-14"/>
          <w:sz w:val="28"/>
          <w:szCs w:val="28"/>
        </w:rPr>
        <w:t xml:space="preserve">.2 </w:t>
      </w:r>
      <w:r>
        <w:rPr>
          <w:b/>
          <w:bCs/>
          <w:spacing w:val="-14"/>
          <w:sz w:val="28"/>
          <w:szCs w:val="28"/>
        </w:rPr>
        <w:t>项目负责人简历表</w:t>
      </w:r>
    </w:p>
    <w:p w14:paraId="50460FEB">
      <w:pPr>
        <w:spacing w:line="325" w:lineRule="auto"/>
        <w:rPr>
          <w:rFonts w:ascii="Arial"/>
          <w:sz w:val="21"/>
        </w:rPr>
      </w:pPr>
    </w:p>
    <w:p w14:paraId="63C04DF9">
      <w:pPr>
        <w:spacing w:line="325" w:lineRule="auto"/>
        <w:rPr>
          <w:rFonts w:ascii="Arial"/>
          <w:sz w:val="21"/>
        </w:rPr>
      </w:pPr>
    </w:p>
    <w:p w14:paraId="74013F2D">
      <w:pPr>
        <w:pStyle w:val="2"/>
        <w:spacing w:before="91" w:line="219" w:lineRule="auto"/>
        <w:ind w:left="3748"/>
        <w:outlineLvl w:val="1"/>
        <w:rPr>
          <w:sz w:val="28"/>
          <w:szCs w:val="28"/>
        </w:rPr>
      </w:pPr>
      <w:r>
        <w:rPr>
          <w:b/>
          <w:bCs/>
          <w:spacing w:val="-18"/>
          <w:sz w:val="28"/>
          <w:szCs w:val="28"/>
        </w:rPr>
        <w:t>项目负责人简历表</w:t>
      </w:r>
    </w:p>
    <w:p w14:paraId="4E925813">
      <w:pPr>
        <w:spacing w:before="17"/>
      </w:pPr>
    </w:p>
    <w:p w14:paraId="0A3FFB2A">
      <w:pPr>
        <w:spacing w:before="16"/>
      </w:pPr>
    </w:p>
    <w:tbl>
      <w:tblPr>
        <w:tblStyle w:val="7"/>
        <w:tblW w:w="965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213"/>
        <w:gridCol w:w="916"/>
        <w:gridCol w:w="1243"/>
        <w:gridCol w:w="1399"/>
        <w:gridCol w:w="1311"/>
        <w:gridCol w:w="1305"/>
        <w:gridCol w:w="1828"/>
      </w:tblGrid>
      <w:tr w14:paraId="2EBC0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37" w:type="dxa"/>
            <w:tcBorders>
              <w:top w:val="single" w:color="000000" w:sz="4" w:space="0"/>
              <w:left w:val="single" w:color="000000" w:sz="4" w:space="0"/>
            </w:tcBorders>
            <w:vAlign w:val="top"/>
          </w:tcPr>
          <w:p w14:paraId="3DB1BECB">
            <w:pPr>
              <w:spacing w:line="423" w:lineRule="auto"/>
              <w:rPr>
                <w:rFonts w:ascii="Arial"/>
                <w:sz w:val="21"/>
              </w:rPr>
            </w:pPr>
          </w:p>
          <w:p w14:paraId="7E60BF43">
            <w:pPr>
              <w:pStyle w:val="8"/>
              <w:spacing w:before="78" w:line="219" w:lineRule="auto"/>
              <w:ind w:left="431"/>
            </w:pPr>
            <w:r>
              <w:rPr>
                <w:spacing w:val="-5"/>
              </w:rPr>
              <w:t>姓名</w:t>
            </w:r>
          </w:p>
        </w:tc>
        <w:tc>
          <w:tcPr>
            <w:tcW w:w="1129" w:type="dxa"/>
            <w:gridSpan w:val="2"/>
            <w:tcBorders>
              <w:top w:val="single" w:color="000000" w:sz="4" w:space="0"/>
            </w:tcBorders>
            <w:vAlign w:val="top"/>
          </w:tcPr>
          <w:p w14:paraId="3C05FCAC">
            <w:pPr>
              <w:rPr>
                <w:rFonts w:ascii="Arial"/>
                <w:sz w:val="21"/>
              </w:rPr>
            </w:pPr>
          </w:p>
        </w:tc>
        <w:tc>
          <w:tcPr>
            <w:tcW w:w="1243" w:type="dxa"/>
            <w:tcBorders>
              <w:top w:val="single" w:color="000000" w:sz="4" w:space="0"/>
            </w:tcBorders>
            <w:vAlign w:val="top"/>
          </w:tcPr>
          <w:p w14:paraId="3CAC14D8">
            <w:pPr>
              <w:spacing w:line="423" w:lineRule="auto"/>
              <w:rPr>
                <w:rFonts w:ascii="Arial"/>
                <w:sz w:val="21"/>
              </w:rPr>
            </w:pPr>
          </w:p>
          <w:p w14:paraId="1FE9B4CF">
            <w:pPr>
              <w:pStyle w:val="8"/>
              <w:spacing w:before="78" w:line="219" w:lineRule="auto"/>
              <w:ind w:left="297"/>
            </w:pPr>
            <w:r>
              <w:rPr>
                <w:spacing w:val="-6"/>
              </w:rPr>
              <w:t>年龄</w:t>
            </w:r>
          </w:p>
        </w:tc>
        <w:tc>
          <w:tcPr>
            <w:tcW w:w="1399" w:type="dxa"/>
            <w:tcBorders>
              <w:top w:val="single" w:color="000000" w:sz="4" w:space="0"/>
            </w:tcBorders>
            <w:vAlign w:val="top"/>
          </w:tcPr>
          <w:p w14:paraId="7871EB8B">
            <w:pPr>
              <w:rPr>
                <w:rFonts w:ascii="Arial"/>
                <w:sz w:val="21"/>
              </w:rPr>
            </w:pPr>
          </w:p>
        </w:tc>
        <w:tc>
          <w:tcPr>
            <w:tcW w:w="2616" w:type="dxa"/>
            <w:gridSpan w:val="2"/>
            <w:tcBorders>
              <w:top w:val="single" w:color="000000" w:sz="4" w:space="0"/>
            </w:tcBorders>
            <w:vAlign w:val="top"/>
          </w:tcPr>
          <w:p w14:paraId="146326B3">
            <w:pPr>
              <w:pStyle w:val="8"/>
              <w:spacing w:before="255" w:line="258" w:lineRule="auto"/>
              <w:ind w:left="673" w:right="295" w:hanging="465"/>
            </w:pPr>
            <w:r>
              <w:rPr>
                <w:spacing w:val="-6"/>
              </w:rPr>
              <w:t>执业资格证书（或上</w:t>
            </w:r>
            <w:r>
              <w:t xml:space="preserve"> </w:t>
            </w:r>
            <w:r>
              <w:rPr>
                <w:spacing w:val="-33"/>
              </w:rPr>
              <w:t>岗证书）名称</w:t>
            </w:r>
          </w:p>
        </w:tc>
        <w:tc>
          <w:tcPr>
            <w:tcW w:w="1828" w:type="dxa"/>
            <w:tcBorders>
              <w:top w:val="single" w:color="000000" w:sz="4" w:space="0"/>
              <w:right w:val="single" w:color="000000" w:sz="4" w:space="0"/>
            </w:tcBorders>
            <w:vAlign w:val="top"/>
          </w:tcPr>
          <w:p w14:paraId="18B04EE8">
            <w:pPr>
              <w:rPr>
                <w:rFonts w:ascii="Arial"/>
                <w:sz w:val="21"/>
              </w:rPr>
            </w:pPr>
          </w:p>
        </w:tc>
      </w:tr>
      <w:tr w14:paraId="5F43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37" w:type="dxa"/>
            <w:tcBorders>
              <w:left w:val="single" w:color="000000" w:sz="4" w:space="0"/>
            </w:tcBorders>
            <w:vAlign w:val="top"/>
          </w:tcPr>
          <w:p w14:paraId="6E2F11E7">
            <w:pPr>
              <w:pStyle w:val="8"/>
              <w:spacing w:before="295" w:line="221" w:lineRule="auto"/>
              <w:ind w:left="437"/>
            </w:pPr>
            <w:r>
              <w:rPr>
                <w:spacing w:val="-6"/>
              </w:rPr>
              <w:t>职称</w:t>
            </w:r>
          </w:p>
        </w:tc>
        <w:tc>
          <w:tcPr>
            <w:tcW w:w="1129" w:type="dxa"/>
            <w:gridSpan w:val="2"/>
            <w:vAlign w:val="top"/>
          </w:tcPr>
          <w:p w14:paraId="2A6EA858">
            <w:pPr>
              <w:rPr>
                <w:rFonts w:ascii="Arial"/>
                <w:sz w:val="21"/>
              </w:rPr>
            </w:pPr>
          </w:p>
        </w:tc>
        <w:tc>
          <w:tcPr>
            <w:tcW w:w="1243" w:type="dxa"/>
            <w:vAlign w:val="top"/>
          </w:tcPr>
          <w:p w14:paraId="727FE501">
            <w:pPr>
              <w:pStyle w:val="8"/>
              <w:spacing w:before="294" w:line="221" w:lineRule="auto"/>
              <w:ind w:left="311"/>
            </w:pPr>
            <w:r>
              <w:rPr>
                <w:spacing w:val="-8"/>
              </w:rPr>
              <w:t>学历</w:t>
            </w:r>
          </w:p>
        </w:tc>
        <w:tc>
          <w:tcPr>
            <w:tcW w:w="1399" w:type="dxa"/>
            <w:vAlign w:val="top"/>
          </w:tcPr>
          <w:p w14:paraId="5E400614">
            <w:pPr>
              <w:rPr>
                <w:rFonts w:ascii="Arial"/>
                <w:sz w:val="21"/>
              </w:rPr>
            </w:pPr>
          </w:p>
        </w:tc>
        <w:tc>
          <w:tcPr>
            <w:tcW w:w="2616" w:type="dxa"/>
            <w:gridSpan w:val="2"/>
            <w:vAlign w:val="top"/>
          </w:tcPr>
          <w:p w14:paraId="5D32B4D8">
            <w:pPr>
              <w:pStyle w:val="8"/>
              <w:spacing w:before="289" w:line="219" w:lineRule="auto"/>
              <w:ind w:left="448"/>
            </w:pPr>
            <w:r>
              <w:rPr>
                <w:spacing w:val="-10"/>
              </w:rPr>
              <w:t>拟在本项目任职</w:t>
            </w:r>
          </w:p>
        </w:tc>
        <w:tc>
          <w:tcPr>
            <w:tcW w:w="1828" w:type="dxa"/>
            <w:tcBorders>
              <w:right w:val="single" w:color="000000" w:sz="4" w:space="0"/>
            </w:tcBorders>
            <w:vAlign w:val="top"/>
          </w:tcPr>
          <w:p w14:paraId="4D6FB07C">
            <w:pPr>
              <w:rPr>
                <w:rFonts w:ascii="Arial"/>
                <w:sz w:val="21"/>
              </w:rPr>
            </w:pPr>
          </w:p>
        </w:tc>
      </w:tr>
      <w:tr w14:paraId="5834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37" w:type="dxa"/>
            <w:tcBorders>
              <w:left w:val="single" w:color="000000" w:sz="4" w:space="0"/>
            </w:tcBorders>
            <w:vAlign w:val="top"/>
          </w:tcPr>
          <w:p w14:paraId="45072AFE">
            <w:pPr>
              <w:pStyle w:val="8"/>
              <w:spacing w:before="292" w:line="219" w:lineRule="auto"/>
              <w:ind w:left="204"/>
            </w:pPr>
            <w:r>
              <w:rPr>
                <w:spacing w:val="-11"/>
              </w:rPr>
              <w:t>工作年限</w:t>
            </w:r>
          </w:p>
        </w:tc>
        <w:tc>
          <w:tcPr>
            <w:tcW w:w="3771" w:type="dxa"/>
            <w:gridSpan w:val="4"/>
            <w:vAlign w:val="top"/>
          </w:tcPr>
          <w:p w14:paraId="594402A0">
            <w:pPr>
              <w:rPr>
                <w:rFonts w:ascii="Arial"/>
                <w:sz w:val="21"/>
              </w:rPr>
            </w:pPr>
          </w:p>
        </w:tc>
        <w:tc>
          <w:tcPr>
            <w:tcW w:w="2616" w:type="dxa"/>
            <w:gridSpan w:val="2"/>
            <w:vAlign w:val="top"/>
          </w:tcPr>
          <w:p w14:paraId="79C538C0">
            <w:pPr>
              <w:pStyle w:val="8"/>
              <w:spacing w:before="292" w:line="219" w:lineRule="auto"/>
              <w:ind w:left="340"/>
            </w:pPr>
            <w:r>
              <w:rPr>
                <w:spacing w:val="-14"/>
              </w:rPr>
              <w:t>从事工作年限</w:t>
            </w:r>
          </w:p>
        </w:tc>
        <w:tc>
          <w:tcPr>
            <w:tcW w:w="1828" w:type="dxa"/>
            <w:tcBorders>
              <w:right w:val="single" w:color="000000" w:sz="4" w:space="0"/>
            </w:tcBorders>
            <w:vAlign w:val="top"/>
          </w:tcPr>
          <w:p w14:paraId="3169C389">
            <w:pPr>
              <w:rPr>
                <w:rFonts w:ascii="Arial"/>
                <w:sz w:val="21"/>
              </w:rPr>
            </w:pPr>
          </w:p>
        </w:tc>
      </w:tr>
      <w:tr w14:paraId="1238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37" w:type="dxa"/>
            <w:tcBorders>
              <w:left w:val="single" w:color="000000" w:sz="4" w:space="0"/>
            </w:tcBorders>
            <w:vAlign w:val="top"/>
          </w:tcPr>
          <w:p w14:paraId="535CC844">
            <w:pPr>
              <w:pStyle w:val="8"/>
              <w:spacing w:before="299" w:line="219" w:lineRule="auto"/>
              <w:ind w:left="213"/>
            </w:pPr>
            <w:r>
              <w:rPr>
                <w:spacing w:val="-14"/>
              </w:rPr>
              <w:t>毕业学校</w:t>
            </w:r>
          </w:p>
        </w:tc>
        <w:tc>
          <w:tcPr>
            <w:tcW w:w="8215" w:type="dxa"/>
            <w:gridSpan w:val="7"/>
            <w:tcBorders>
              <w:right w:val="single" w:color="000000" w:sz="4" w:space="0"/>
            </w:tcBorders>
            <w:vAlign w:val="top"/>
          </w:tcPr>
          <w:p w14:paraId="6412AAB2">
            <w:pPr>
              <w:spacing w:line="241" w:lineRule="auto"/>
              <w:rPr>
                <w:rFonts w:ascii="Arial"/>
                <w:sz w:val="21"/>
              </w:rPr>
            </w:pPr>
          </w:p>
          <w:p w14:paraId="4E71B172">
            <w:pPr>
              <w:spacing w:line="241" w:lineRule="auto"/>
              <w:rPr>
                <w:rFonts w:ascii="Arial"/>
                <w:sz w:val="21"/>
              </w:rPr>
            </w:pPr>
          </w:p>
          <w:p w14:paraId="569F77BC">
            <w:pPr>
              <w:pStyle w:val="8"/>
              <w:spacing w:before="78" w:line="204" w:lineRule="auto"/>
              <w:ind w:left="1450"/>
            </w:pPr>
            <w:r>
              <w:rPr>
                <w:spacing w:val="-13"/>
              </w:rPr>
              <w:t>年毕业于</w:t>
            </w:r>
            <w:r>
              <w:rPr>
                <w:spacing w:val="8"/>
              </w:rPr>
              <w:t xml:space="preserve">             </w:t>
            </w:r>
            <w:r>
              <w:rPr>
                <w:spacing w:val="-13"/>
              </w:rPr>
              <w:t>学校</w:t>
            </w:r>
            <w:r>
              <w:rPr>
                <w:spacing w:val="7"/>
              </w:rPr>
              <w:t xml:space="preserve">        </w:t>
            </w:r>
            <w:r>
              <w:rPr>
                <w:spacing w:val="-13"/>
              </w:rPr>
              <w:t>专业</w:t>
            </w:r>
          </w:p>
        </w:tc>
      </w:tr>
      <w:tr w14:paraId="382D9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652" w:type="dxa"/>
            <w:gridSpan w:val="8"/>
            <w:tcBorders>
              <w:left w:val="single" w:color="000000" w:sz="4" w:space="0"/>
              <w:right w:val="single" w:color="000000" w:sz="4" w:space="0"/>
            </w:tcBorders>
            <w:vAlign w:val="top"/>
          </w:tcPr>
          <w:p w14:paraId="1F7070D0">
            <w:pPr>
              <w:pStyle w:val="8"/>
              <w:spacing w:before="297" w:line="220" w:lineRule="auto"/>
              <w:ind w:left="169"/>
            </w:pPr>
            <w:r>
              <w:rPr>
                <w:spacing w:val="-13"/>
              </w:rPr>
              <w:t>主要工作经历</w:t>
            </w:r>
          </w:p>
        </w:tc>
      </w:tr>
      <w:tr w14:paraId="3BC50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650" w:type="dxa"/>
            <w:gridSpan w:val="2"/>
            <w:tcBorders>
              <w:left w:val="single" w:color="000000" w:sz="4" w:space="0"/>
            </w:tcBorders>
            <w:vAlign w:val="top"/>
          </w:tcPr>
          <w:p w14:paraId="5C71BA84">
            <w:pPr>
              <w:pStyle w:val="8"/>
              <w:spacing w:before="310" w:line="221" w:lineRule="auto"/>
              <w:ind w:left="668"/>
            </w:pPr>
            <w:r>
              <w:rPr>
                <w:spacing w:val="-11"/>
              </w:rPr>
              <w:t>时间</w:t>
            </w:r>
          </w:p>
        </w:tc>
        <w:tc>
          <w:tcPr>
            <w:tcW w:w="3558" w:type="dxa"/>
            <w:gridSpan w:val="3"/>
            <w:vAlign w:val="top"/>
          </w:tcPr>
          <w:p w14:paraId="70CDD5CC">
            <w:pPr>
              <w:pStyle w:val="8"/>
              <w:spacing w:before="305" w:line="219" w:lineRule="auto"/>
              <w:ind w:left="861"/>
            </w:pPr>
            <w:r>
              <w:rPr>
                <w:spacing w:val="-11"/>
              </w:rPr>
              <w:t>参加过的类似项目</w:t>
            </w:r>
          </w:p>
        </w:tc>
        <w:tc>
          <w:tcPr>
            <w:tcW w:w="1311" w:type="dxa"/>
            <w:vAlign w:val="top"/>
          </w:tcPr>
          <w:p w14:paraId="0E262922">
            <w:pPr>
              <w:pStyle w:val="8"/>
              <w:spacing w:before="305" w:line="219" w:lineRule="auto"/>
              <w:ind w:left="235"/>
            </w:pPr>
            <w:r>
              <w:rPr>
                <w:spacing w:val="-11"/>
              </w:rPr>
              <w:t>担任职务</w:t>
            </w:r>
          </w:p>
        </w:tc>
        <w:tc>
          <w:tcPr>
            <w:tcW w:w="3133" w:type="dxa"/>
            <w:gridSpan w:val="2"/>
            <w:tcBorders>
              <w:right w:val="single" w:color="000000" w:sz="4" w:space="0"/>
            </w:tcBorders>
            <w:vAlign w:val="top"/>
          </w:tcPr>
          <w:p w14:paraId="0406307E">
            <w:pPr>
              <w:pStyle w:val="8"/>
              <w:spacing w:before="306" w:line="221" w:lineRule="auto"/>
              <w:ind w:left="302"/>
            </w:pPr>
            <w:r>
              <w:rPr>
                <w:spacing w:val="-11"/>
              </w:rPr>
              <w:t>委托人及联系电话</w:t>
            </w:r>
          </w:p>
        </w:tc>
      </w:tr>
      <w:tr w14:paraId="5F218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650" w:type="dxa"/>
            <w:gridSpan w:val="2"/>
            <w:tcBorders>
              <w:left w:val="single" w:color="000000" w:sz="4" w:space="0"/>
            </w:tcBorders>
            <w:vAlign w:val="top"/>
          </w:tcPr>
          <w:p w14:paraId="38893F5B">
            <w:pPr>
              <w:rPr>
                <w:rFonts w:ascii="Arial"/>
                <w:sz w:val="21"/>
              </w:rPr>
            </w:pPr>
          </w:p>
        </w:tc>
        <w:tc>
          <w:tcPr>
            <w:tcW w:w="3558" w:type="dxa"/>
            <w:gridSpan w:val="3"/>
            <w:vAlign w:val="top"/>
          </w:tcPr>
          <w:p w14:paraId="6155DF9C">
            <w:pPr>
              <w:rPr>
                <w:rFonts w:ascii="Arial"/>
                <w:sz w:val="21"/>
              </w:rPr>
            </w:pPr>
          </w:p>
        </w:tc>
        <w:tc>
          <w:tcPr>
            <w:tcW w:w="1311" w:type="dxa"/>
            <w:vAlign w:val="top"/>
          </w:tcPr>
          <w:p w14:paraId="49C71F87">
            <w:pPr>
              <w:rPr>
                <w:rFonts w:ascii="Arial"/>
                <w:sz w:val="21"/>
              </w:rPr>
            </w:pPr>
          </w:p>
        </w:tc>
        <w:tc>
          <w:tcPr>
            <w:tcW w:w="3133" w:type="dxa"/>
            <w:gridSpan w:val="2"/>
            <w:tcBorders>
              <w:right w:val="single" w:color="000000" w:sz="4" w:space="0"/>
            </w:tcBorders>
            <w:vAlign w:val="top"/>
          </w:tcPr>
          <w:p w14:paraId="20B48937">
            <w:pPr>
              <w:rPr>
                <w:rFonts w:ascii="Arial"/>
                <w:sz w:val="21"/>
              </w:rPr>
            </w:pPr>
          </w:p>
        </w:tc>
      </w:tr>
      <w:tr w14:paraId="04F1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650" w:type="dxa"/>
            <w:gridSpan w:val="2"/>
            <w:tcBorders>
              <w:left w:val="single" w:color="000000" w:sz="4" w:space="0"/>
            </w:tcBorders>
            <w:vAlign w:val="top"/>
          </w:tcPr>
          <w:p w14:paraId="06915054">
            <w:pPr>
              <w:rPr>
                <w:rFonts w:ascii="Arial"/>
                <w:sz w:val="21"/>
              </w:rPr>
            </w:pPr>
          </w:p>
        </w:tc>
        <w:tc>
          <w:tcPr>
            <w:tcW w:w="3558" w:type="dxa"/>
            <w:gridSpan w:val="3"/>
            <w:vAlign w:val="top"/>
          </w:tcPr>
          <w:p w14:paraId="0D84DA84">
            <w:pPr>
              <w:rPr>
                <w:rFonts w:ascii="Arial"/>
                <w:sz w:val="21"/>
              </w:rPr>
            </w:pPr>
          </w:p>
        </w:tc>
        <w:tc>
          <w:tcPr>
            <w:tcW w:w="1311" w:type="dxa"/>
            <w:vAlign w:val="top"/>
          </w:tcPr>
          <w:p w14:paraId="50BF3A6C">
            <w:pPr>
              <w:rPr>
                <w:rFonts w:ascii="Arial"/>
                <w:sz w:val="21"/>
              </w:rPr>
            </w:pPr>
          </w:p>
        </w:tc>
        <w:tc>
          <w:tcPr>
            <w:tcW w:w="3133" w:type="dxa"/>
            <w:gridSpan w:val="2"/>
            <w:tcBorders>
              <w:right w:val="single" w:color="000000" w:sz="4" w:space="0"/>
            </w:tcBorders>
            <w:vAlign w:val="top"/>
          </w:tcPr>
          <w:p w14:paraId="7B707881">
            <w:pPr>
              <w:rPr>
                <w:rFonts w:ascii="Arial"/>
                <w:sz w:val="21"/>
              </w:rPr>
            </w:pPr>
          </w:p>
        </w:tc>
      </w:tr>
      <w:tr w14:paraId="7CC2A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650" w:type="dxa"/>
            <w:gridSpan w:val="2"/>
            <w:tcBorders>
              <w:left w:val="single" w:color="000000" w:sz="4" w:space="0"/>
            </w:tcBorders>
            <w:vAlign w:val="top"/>
          </w:tcPr>
          <w:p w14:paraId="262435C4">
            <w:pPr>
              <w:rPr>
                <w:rFonts w:ascii="Arial"/>
                <w:sz w:val="21"/>
              </w:rPr>
            </w:pPr>
          </w:p>
        </w:tc>
        <w:tc>
          <w:tcPr>
            <w:tcW w:w="3558" w:type="dxa"/>
            <w:gridSpan w:val="3"/>
            <w:vAlign w:val="top"/>
          </w:tcPr>
          <w:p w14:paraId="496DA67B">
            <w:pPr>
              <w:rPr>
                <w:rFonts w:ascii="Arial"/>
                <w:sz w:val="21"/>
              </w:rPr>
            </w:pPr>
          </w:p>
        </w:tc>
        <w:tc>
          <w:tcPr>
            <w:tcW w:w="1311" w:type="dxa"/>
            <w:vAlign w:val="top"/>
          </w:tcPr>
          <w:p w14:paraId="23CBE799">
            <w:pPr>
              <w:rPr>
                <w:rFonts w:ascii="Arial"/>
                <w:sz w:val="21"/>
              </w:rPr>
            </w:pPr>
          </w:p>
        </w:tc>
        <w:tc>
          <w:tcPr>
            <w:tcW w:w="3133" w:type="dxa"/>
            <w:gridSpan w:val="2"/>
            <w:tcBorders>
              <w:right w:val="single" w:color="000000" w:sz="4" w:space="0"/>
            </w:tcBorders>
            <w:vAlign w:val="top"/>
          </w:tcPr>
          <w:p w14:paraId="38B44F75">
            <w:pPr>
              <w:rPr>
                <w:rFonts w:ascii="Arial"/>
                <w:sz w:val="21"/>
              </w:rPr>
            </w:pPr>
          </w:p>
        </w:tc>
      </w:tr>
      <w:tr w14:paraId="4150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650" w:type="dxa"/>
            <w:gridSpan w:val="2"/>
            <w:tcBorders>
              <w:left w:val="single" w:color="000000" w:sz="4" w:space="0"/>
            </w:tcBorders>
            <w:vAlign w:val="top"/>
          </w:tcPr>
          <w:p w14:paraId="126D66DB">
            <w:pPr>
              <w:rPr>
                <w:rFonts w:ascii="Arial"/>
                <w:sz w:val="21"/>
              </w:rPr>
            </w:pPr>
          </w:p>
        </w:tc>
        <w:tc>
          <w:tcPr>
            <w:tcW w:w="3558" w:type="dxa"/>
            <w:gridSpan w:val="3"/>
            <w:vAlign w:val="top"/>
          </w:tcPr>
          <w:p w14:paraId="25793FA0">
            <w:pPr>
              <w:rPr>
                <w:rFonts w:ascii="Arial"/>
                <w:sz w:val="21"/>
              </w:rPr>
            </w:pPr>
          </w:p>
        </w:tc>
        <w:tc>
          <w:tcPr>
            <w:tcW w:w="1311" w:type="dxa"/>
            <w:vAlign w:val="top"/>
          </w:tcPr>
          <w:p w14:paraId="68406C19">
            <w:pPr>
              <w:rPr>
                <w:rFonts w:ascii="Arial"/>
                <w:sz w:val="21"/>
              </w:rPr>
            </w:pPr>
          </w:p>
        </w:tc>
        <w:tc>
          <w:tcPr>
            <w:tcW w:w="3133" w:type="dxa"/>
            <w:gridSpan w:val="2"/>
            <w:tcBorders>
              <w:right w:val="single" w:color="000000" w:sz="4" w:space="0"/>
            </w:tcBorders>
            <w:vAlign w:val="top"/>
          </w:tcPr>
          <w:p w14:paraId="2020C06C">
            <w:pPr>
              <w:rPr>
                <w:rFonts w:ascii="Arial"/>
                <w:sz w:val="21"/>
              </w:rPr>
            </w:pPr>
          </w:p>
        </w:tc>
      </w:tr>
      <w:tr w14:paraId="5230C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650" w:type="dxa"/>
            <w:gridSpan w:val="2"/>
            <w:tcBorders>
              <w:left w:val="single" w:color="000000" w:sz="4" w:space="0"/>
            </w:tcBorders>
            <w:vAlign w:val="top"/>
          </w:tcPr>
          <w:p w14:paraId="4ECCB94D">
            <w:pPr>
              <w:rPr>
                <w:rFonts w:ascii="Arial"/>
                <w:sz w:val="21"/>
              </w:rPr>
            </w:pPr>
          </w:p>
        </w:tc>
        <w:tc>
          <w:tcPr>
            <w:tcW w:w="3558" w:type="dxa"/>
            <w:gridSpan w:val="3"/>
            <w:vAlign w:val="top"/>
          </w:tcPr>
          <w:p w14:paraId="0F4997BF">
            <w:pPr>
              <w:rPr>
                <w:rFonts w:ascii="Arial"/>
                <w:sz w:val="21"/>
              </w:rPr>
            </w:pPr>
          </w:p>
        </w:tc>
        <w:tc>
          <w:tcPr>
            <w:tcW w:w="1311" w:type="dxa"/>
            <w:vAlign w:val="top"/>
          </w:tcPr>
          <w:p w14:paraId="589EC152">
            <w:pPr>
              <w:rPr>
                <w:rFonts w:ascii="Arial"/>
                <w:sz w:val="21"/>
              </w:rPr>
            </w:pPr>
          </w:p>
        </w:tc>
        <w:tc>
          <w:tcPr>
            <w:tcW w:w="3133" w:type="dxa"/>
            <w:gridSpan w:val="2"/>
            <w:tcBorders>
              <w:right w:val="single" w:color="000000" w:sz="4" w:space="0"/>
            </w:tcBorders>
            <w:vAlign w:val="top"/>
          </w:tcPr>
          <w:p w14:paraId="13C499F5">
            <w:pPr>
              <w:rPr>
                <w:rFonts w:ascii="Arial"/>
                <w:sz w:val="21"/>
              </w:rPr>
            </w:pPr>
          </w:p>
        </w:tc>
      </w:tr>
      <w:tr w14:paraId="676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650" w:type="dxa"/>
            <w:gridSpan w:val="2"/>
            <w:tcBorders>
              <w:left w:val="single" w:color="000000" w:sz="4" w:space="0"/>
            </w:tcBorders>
            <w:vAlign w:val="top"/>
          </w:tcPr>
          <w:p w14:paraId="1C094134">
            <w:pPr>
              <w:rPr>
                <w:rFonts w:ascii="Arial"/>
                <w:sz w:val="21"/>
              </w:rPr>
            </w:pPr>
          </w:p>
        </w:tc>
        <w:tc>
          <w:tcPr>
            <w:tcW w:w="3558" w:type="dxa"/>
            <w:gridSpan w:val="3"/>
            <w:vAlign w:val="top"/>
          </w:tcPr>
          <w:p w14:paraId="522B41A0">
            <w:pPr>
              <w:rPr>
                <w:rFonts w:ascii="Arial"/>
                <w:sz w:val="21"/>
              </w:rPr>
            </w:pPr>
          </w:p>
        </w:tc>
        <w:tc>
          <w:tcPr>
            <w:tcW w:w="1311" w:type="dxa"/>
            <w:vAlign w:val="top"/>
          </w:tcPr>
          <w:p w14:paraId="3CF2D4EE">
            <w:pPr>
              <w:rPr>
                <w:rFonts w:ascii="Arial"/>
                <w:sz w:val="21"/>
              </w:rPr>
            </w:pPr>
          </w:p>
        </w:tc>
        <w:tc>
          <w:tcPr>
            <w:tcW w:w="3133" w:type="dxa"/>
            <w:gridSpan w:val="2"/>
            <w:tcBorders>
              <w:right w:val="single" w:color="000000" w:sz="4" w:space="0"/>
            </w:tcBorders>
            <w:vAlign w:val="top"/>
          </w:tcPr>
          <w:p w14:paraId="428598A9">
            <w:pPr>
              <w:rPr>
                <w:rFonts w:ascii="Arial"/>
                <w:sz w:val="21"/>
              </w:rPr>
            </w:pPr>
          </w:p>
        </w:tc>
      </w:tr>
      <w:tr w14:paraId="1061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650" w:type="dxa"/>
            <w:gridSpan w:val="2"/>
            <w:tcBorders>
              <w:left w:val="single" w:color="000000" w:sz="4" w:space="0"/>
            </w:tcBorders>
            <w:vAlign w:val="top"/>
          </w:tcPr>
          <w:p w14:paraId="0F944DA0">
            <w:pPr>
              <w:rPr>
                <w:rFonts w:ascii="Arial"/>
                <w:sz w:val="21"/>
              </w:rPr>
            </w:pPr>
          </w:p>
        </w:tc>
        <w:tc>
          <w:tcPr>
            <w:tcW w:w="3558" w:type="dxa"/>
            <w:gridSpan w:val="3"/>
            <w:vAlign w:val="top"/>
          </w:tcPr>
          <w:p w14:paraId="08ADF685">
            <w:pPr>
              <w:rPr>
                <w:rFonts w:ascii="Arial"/>
                <w:sz w:val="21"/>
              </w:rPr>
            </w:pPr>
          </w:p>
        </w:tc>
        <w:tc>
          <w:tcPr>
            <w:tcW w:w="1311" w:type="dxa"/>
            <w:vAlign w:val="top"/>
          </w:tcPr>
          <w:p w14:paraId="26F5AE35">
            <w:pPr>
              <w:rPr>
                <w:rFonts w:ascii="Arial"/>
                <w:sz w:val="21"/>
              </w:rPr>
            </w:pPr>
          </w:p>
        </w:tc>
        <w:tc>
          <w:tcPr>
            <w:tcW w:w="3133" w:type="dxa"/>
            <w:gridSpan w:val="2"/>
            <w:tcBorders>
              <w:right w:val="single" w:color="000000" w:sz="4" w:space="0"/>
            </w:tcBorders>
            <w:vAlign w:val="top"/>
          </w:tcPr>
          <w:p w14:paraId="19D0D515">
            <w:pPr>
              <w:rPr>
                <w:rFonts w:ascii="Arial"/>
                <w:sz w:val="21"/>
              </w:rPr>
            </w:pPr>
          </w:p>
        </w:tc>
      </w:tr>
    </w:tbl>
    <w:p w14:paraId="00D5838B">
      <w:pPr>
        <w:pStyle w:val="2"/>
        <w:spacing w:before="73" w:line="219" w:lineRule="auto"/>
        <w:ind w:left="495"/>
        <w:rPr>
          <w:sz w:val="24"/>
          <w:szCs w:val="24"/>
        </w:rPr>
      </w:pPr>
      <w:r>
        <w:rPr>
          <w:spacing w:val="-4"/>
          <w:sz w:val="24"/>
          <w:szCs w:val="24"/>
        </w:rPr>
        <w:t>注：附相关人员的身份证、劳动合同或职称或职业资</w:t>
      </w:r>
      <w:r>
        <w:rPr>
          <w:spacing w:val="-5"/>
          <w:sz w:val="24"/>
          <w:szCs w:val="24"/>
        </w:rPr>
        <w:t>格证书复印件等其他证明材料。</w:t>
      </w:r>
    </w:p>
    <w:p w14:paraId="236194B8">
      <w:pPr>
        <w:spacing w:line="219" w:lineRule="auto"/>
        <w:rPr>
          <w:sz w:val="24"/>
          <w:szCs w:val="24"/>
        </w:rPr>
        <w:sectPr>
          <w:headerReference r:id="rId73" w:type="default"/>
          <w:footerReference r:id="rId74" w:type="default"/>
          <w:pgSz w:w="11906" w:h="16839"/>
          <w:pgMar w:top="1362" w:right="1103" w:bottom="1225" w:left="1134" w:header="785" w:footer="1061" w:gutter="0"/>
          <w:cols w:space="720" w:num="1"/>
        </w:sectPr>
      </w:pPr>
    </w:p>
    <w:p w14:paraId="396322E3">
      <w:pPr>
        <w:spacing w:line="415" w:lineRule="auto"/>
        <w:rPr>
          <w:rFonts w:ascii="Arial"/>
          <w:sz w:val="21"/>
        </w:rPr>
      </w:pPr>
    </w:p>
    <w:p w14:paraId="0DBB1E33">
      <w:pPr>
        <w:pStyle w:val="2"/>
        <w:spacing w:before="91" w:line="220" w:lineRule="auto"/>
        <w:ind w:left="30"/>
        <w:outlineLvl w:val="0"/>
        <w:rPr>
          <w:sz w:val="28"/>
          <w:szCs w:val="28"/>
        </w:rPr>
      </w:pPr>
      <w:r>
        <w:rPr>
          <w:rFonts w:hint="eastAsia"/>
          <w:b/>
          <w:bCs/>
          <w:spacing w:val="-9"/>
          <w:sz w:val="28"/>
          <w:szCs w:val="28"/>
          <w:lang w:val="en-US" w:eastAsia="zh-CN"/>
        </w:rPr>
        <w:t>13</w:t>
      </w:r>
      <w:r>
        <w:rPr>
          <w:b/>
          <w:bCs/>
          <w:spacing w:val="-9"/>
          <w:sz w:val="28"/>
          <w:szCs w:val="28"/>
        </w:rPr>
        <w:t>.3</w:t>
      </w:r>
      <w:r>
        <w:rPr>
          <w:spacing w:val="-53"/>
          <w:sz w:val="28"/>
          <w:szCs w:val="28"/>
        </w:rPr>
        <w:t xml:space="preserve"> </w:t>
      </w:r>
      <w:r>
        <w:rPr>
          <w:b/>
          <w:bCs/>
          <w:spacing w:val="-9"/>
          <w:sz w:val="28"/>
          <w:szCs w:val="28"/>
        </w:rPr>
        <w:t>服务方案</w:t>
      </w:r>
    </w:p>
    <w:p w14:paraId="5EEB1537">
      <w:pPr>
        <w:pStyle w:val="2"/>
        <w:spacing w:before="313" w:line="219" w:lineRule="auto"/>
        <w:ind w:left="2590"/>
        <w:rPr>
          <w:sz w:val="24"/>
          <w:szCs w:val="24"/>
        </w:rPr>
      </w:pPr>
      <w:r>
        <w:rPr>
          <w:spacing w:val="-3"/>
          <w:sz w:val="24"/>
          <w:szCs w:val="24"/>
        </w:rPr>
        <w:t>根据采购项目内容，提供具体的服务方案内容。</w:t>
      </w:r>
    </w:p>
    <w:p w14:paraId="71E7AF80">
      <w:pPr>
        <w:spacing w:line="219" w:lineRule="auto"/>
        <w:rPr>
          <w:sz w:val="24"/>
          <w:szCs w:val="24"/>
        </w:rPr>
        <w:sectPr>
          <w:headerReference r:id="rId75" w:type="default"/>
          <w:footerReference r:id="rId76" w:type="default"/>
          <w:pgSz w:w="11906" w:h="16839"/>
          <w:pgMar w:top="1362" w:right="1111" w:bottom="1227" w:left="1134" w:header="785" w:footer="1061" w:gutter="0"/>
          <w:cols w:space="720" w:num="1"/>
        </w:sectPr>
      </w:pPr>
    </w:p>
    <w:p w14:paraId="0657885C">
      <w:pPr>
        <w:pStyle w:val="2"/>
        <w:spacing w:before="91" w:line="219" w:lineRule="auto"/>
        <w:ind w:left="31"/>
        <w:outlineLvl w:val="0"/>
        <w:rPr>
          <w:sz w:val="28"/>
          <w:szCs w:val="28"/>
        </w:rPr>
      </w:pPr>
      <w:bookmarkStart w:id="23" w:name="bookmark20"/>
      <w:bookmarkEnd w:id="23"/>
      <w:r>
        <w:rPr>
          <w:b/>
          <w:bCs/>
          <w:spacing w:val="-6"/>
          <w:sz w:val="28"/>
          <w:szCs w:val="28"/>
        </w:rPr>
        <w:t>附件</w:t>
      </w:r>
      <w:r>
        <w:rPr>
          <w:spacing w:val="-35"/>
          <w:sz w:val="28"/>
          <w:szCs w:val="28"/>
        </w:rPr>
        <w:t xml:space="preserve"> </w:t>
      </w:r>
      <w:bookmarkStart w:id="24" w:name="bookmark21"/>
      <w:bookmarkEnd w:id="24"/>
      <w:r>
        <w:rPr>
          <w:rFonts w:hint="eastAsia"/>
          <w:spacing w:val="-35"/>
          <w:sz w:val="28"/>
          <w:szCs w:val="28"/>
          <w:lang w:val="en-US" w:eastAsia="zh-CN"/>
        </w:rPr>
        <w:t>14</w:t>
      </w:r>
      <w:r>
        <w:rPr>
          <w:rFonts w:hint="eastAsia"/>
          <w:b/>
          <w:bCs/>
          <w:spacing w:val="-3"/>
          <w:sz w:val="28"/>
          <w:szCs w:val="28"/>
          <w:lang w:val="en-US" w:eastAsia="zh-CN"/>
        </w:rPr>
        <w:t>供</w:t>
      </w:r>
      <w:r>
        <w:rPr>
          <w:b/>
          <w:bCs/>
          <w:spacing w:val="-3"/>
          <w:sz w:val="28"/>
          <w:szCs w:val="28"/>
        </w:rPr>
        <w:t>应商认为在其他方面有</w:t>
      </w:r>
      <w:r>
        <w:rPr>
          <w:b/>
          <w:bCs/>
          <w:spacing w:val="-5"/>
          <w:sz w:val="28"/>
          <w:szCs w:val="28"/>
        </w:rPr>
        <w:t>必要说明的事项</w:t>
      </w:r>
    </w:p>
    <w:p w14:paraId="69D359FE">
      <w:pPr>
        <w:spacing w:line="270" w:lineRule="auto"/>
        <w:rPr>
          <w:rFonts w:ascii="Arial"/>
          <w:sz w:val="21"/>
        </w:rPr>
      </w:pPr>
    </w:p>
    <w:p w14:paraId="54E1BE70">
      <w:pPr>
        <w:spacing w:line="270" w:lineRule="auto"/>
        <w:rPr>
          <w:rFonts w:ascii="Arial"/>
          <w:sz w:val="21"/>
        </w:rPr>
      </w:pPr>
    </w:p>
    <w:p w14:paraId="2CEB8F3B">
      <w:pPr>
        <w:spacing w:line="270" w:lineRule="auto"/>
        <w:rPr>
          <w:rFonts w:ascii="Arial"/>
          <w:sz w:val="21"/>
        </w:rPr>
      </w:pPr>
    </w:p>
    <w:p w14:paraId="6FA616F9">
      <w:pPr>
        <w:pStyle w:val="2"/>
        <w:spacing w:before="91" w:line="219" w:lineRule="auto"/>
        <w:ind w:left="2311"/>
        <w:rPr>
          <w:sz w:val="28"/>
          <w:szCs w:val="28"/>
        </w:rPr>
      </w:pPr>
      <w:r>
        <w:rPr>
          <w:b/>
          <w:bCs/>
          <w:spacing w:val="-3"/>
          <w:sz w:val="28"/>
          <w:szCs w:val="28"/>
        </w:rPr>
        <w:t>供应商认为在其他方面有必要说明的事项</w:t>
      </w:r>
    </w:p>
    <w:p w14:paraId="3CF9F4E7">
      <w:pPr>
        <w:spacing w:line="431" w:lineRule="auto"/>
        <w:rPr>
          <w:rFonts w:ascii="Arial"/>
          <w:sz w:val="21"/>
        </w:rPr>
      </w:pPr>
    </w:p>
    <w:p w14:paraId="5948A8BE">
      <w:pPr>
        <w:pStyle w:val="2"/>
        <w:spacing w:before="78" w:line="362" w:lineRule="auto"/>
        <w:ind w:left="30" w:right="1" w:firstLine="577"/>
        <w:rPr>
          <w:sz w:val="24"/>
          <w:szCs w:val="24"/>
        </w:rPr>
      </w:pPr>
      <w:r>
        <w:rPr>
          <w:spacing w:val="-2"/>
          <w:sz w:val="24"/>
          <w:szCs w:val="24"/>
        </w:rPr>
        <w:t>供应商在参加本项目投标中根据竞争性磋商文件的要求认为需要说明的事项。如没有说</w:t>
      </w:r>
      <w:r>
        <w:rPr>
          <w:spacing w:val="5"/>
          <w:sz w:val="24"/>
          <w:szCs w:val="24"/>
        </w:rPr>
        <w:t xml:space="preserve"> </w:t>
      </w:r>
      <w:r>
        <w:rPr>
          <w:spacing w:val="-2"/>
          <w:sz w:val="24"/>
          <w:szCs w:val="24"/>
        </w:rPr>
        <w:t>明事项，此项可忽略。（格式可自定）</w:t>
      </w:r>
    </w:p>
    <w:p w14:paraId="426D2210">
      <w:pPr>
        <w:spacing w:line="362" w:lineRule="auto"/>
        <w:rPr>
          <w:sz w:val="24"/>
          <w:szCs w:val="24"/>
        </w:rPr>
        <w:sectPr>
          <w:footerReference r:id="rId77" w:type="default"/>
          <w:pgSz w:w="11906" w:h="16839"/>
          <w:pgMar w:top="1362" w:right="1111" w:bottom="1227" w:left="1134" w:header="785" w:footer="1061" w:gutter="0"/>
          <w:cols w:space="720" w:num="1"/>
        </w:sectPr>
      </w:pPr>
    </w:p>
    <w:p w14:paraId="2D761DC1">
      <w:pPr>
        <w:spacing w:line="415" w:lineRule="auto"/>
        <w:rPr>
          <w:rFonts w:ascii="Arial"/>
          <w:sz w:val="21"/>
        </w:rPr>
      </w:pPr>
    </w:p>
    <w:p w14:paraId="3CE642F6">
      <w:pPr>
        <w:pStyle w:val="2"/>
        <w:spacing w:before="91" w:line="219" w:lineRule="auto"/>
        <w:ind w:left="33"/>
        <w:outlineLvl w:val="0"/>
        <w:rPr>
          <w:sz w:val="28"/>
          <w:szCs w:val="28"/>
        </w:rPr>
      </w:pPr>
      <w:bookmarkStart w:id="25" w:name="bookmark22"/>
      <w:bookmarkEnd w:id="25"/>
      <w:r>
        <w:rPr>
          <w:b/>
          <w:bCs/>
          <w:spacing w:val="-7"/>
          <w:sz w:val="28"/>
          <w:szCs w:val="28"/>
        </w:rPr>
        <w:t>附件</w:t>
      </w:r>
      <w:r>
        <w:rPr>
          <w:spacing w:val="-33"/>
          <w:sz w:val="28"/>
          <w:szCs w:val="28"/>
        </w:rPr>
        <w:t xml:space="preserve"> </w:t>
      </w:r>
      <w:r>
        <w:rPr>
          <w:b/>
          <w:bCs/>
          <w:spacing w:val="-7"/>
          <w:sz w:val="28"/>
          <w:szCs w:val="28"/>
        </w:rPr>
        <w:t>1</w:t>
      </w:r>
      <w:r>
        <w:rPr>
          <w:rFonts w:hint="eastAsia"/>
          <w:b/>
          <w:bCs/>
          <w:spacing w:val="-7"/>
          <w:sz w:val="28"/>
          <w:szCs w:val="28"/>
          <w:lang w:val="en-US" w:eastAsia="zh-CN"/>
        </w:rPr>
        <w:t>6</w:t>
      </w:r>
      <w:r>
        <w:rPr>
          <w:b/>
          <w:bCs/>
          <w:spacing w:val="-7"/>
          <w:sz w:val="28"/>
          <w:szCs w:val="28"/>
        </w:rPr>
        <w:t>：中小微型企业声明函</w:t>
      </w:r>
    </w:p>
    <w:p w14:paraId="19BDEDCE">
      <w:pPr>
        <w:spacing w:line="273" w:lineRule="auto"/>
        <w:rPr>
          <w:rFonts w:ascii="Arial"/>
          <w:sz w:val="21"/>
        </w:rPr>
      </w:pPr>
    </w:p>
    <w:p w14:paraId="41428C6A">
      <w:pPr>
        <w:spacing w:line="273" w:lineRule="auto"/>
        <w:rPr>
          <w:rFonts w:ascii="Arial"/>
          <w:sz w:val="21"/>
        </w:rPr>
      </w:pPr>
    </w:p>
    <w:p w14:paraId="439D8C56">
      <w:pPr>
        <w:spacing w:line="273" w:lineRule="auto"/>
        <w:rPr>
          <w:rFonts w:ascii="Arial"/>
          <w:sz w:val="21"/>
        </w:rPr>
      </w:pPr>
    </w:p>
    <w:p w14:paraId="1EE72A95">
      <w:pPr>
        <w:pStyle w:val="2"/>
        <w:spacing w:before="91" w:line="220" w:lineRule="auto"/>
        <w:ind w:left="3323"/>
        <w:rPr>
          <w:sz w:val="28"/>
          <w:szCs w:val="28"/>
        </w:rPr>
      </w:pPr>
      <w:r>
        <w:rPr>
          <w:b/>
          <w:bCs/>
          <w:spacing w:val="-6"/>
          <w:sz w:val="28"/>
          <w:szCs w:val="28"/>
        </w:rPr>
        <w:t>中小企业声明函（服务）</w:t>
      </w:r>
    </w:p>
    <w:p w14:paraId="0D30CA5A">
      <w:pPr>
        <w:spacing w:line="389" w:lineRule="auto"/>
        <w:rPr>
          <w:rFonts w:ascii="Arial"/>
          <w:sz w:val="21"/>
        </w:rPr>
      </w:pPr>
    </w:p>
    <w:p w14:paraId="575F79FC">
      <w:pPr>
        <w:pStyle w:val="2"/>
        <w:spacing w:before="78" w:line="360" w:lineRule="auto"/>
        <w:ind w:left="9" w:right="1" w:firstLine="480"/>
        <w:jc w:val="both"/>
        <w:rPr>
          <w:sz w:val="24"/>
          <w:szCs w:val="24"/>
        </w:rPr>
      </w:pPr>
      <w:r>
        <w:rPr>
          <w:spacing w:val="-10"/>
          <w:sz w:val="24"/>
          <w:szCs w:val="24"/>
        </w:rPr>
        <w:t>供应商（联合体）郑重声明，根据《政府采购促进中小企业发展管理办</w:t>
      </w:r>
      <w:r>
        <w:rPr>
          <w:spacing w:val="-11"/>
          <w:sz w:val="24"/>
          <w:szCs w:val="24"/>
        </w:rPr>
        <w:t>法》（财库﹝2020﹞</w:t>
      </w:r>
      <w:r>
        <w:rPr>
          <w:sz w:val="24"/>
          <w:szCs w:val="24"/>
        </w:rPr>
        <w:t xml:space="preserve"> </w:t>
      </w:r>
      <w:r>
        <w:rPr>
          <w:spacing w:val="-2"/>
          <w:sz w:val="24"/>
          <w:szCs w:val="24"/>
        </w:rPr>
        <w:t>46 号）的规定，供应商（联合体）参加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采购活动，提供的服务</w:t>
      </w:r>
      <w:r>
        <w:rPr>
          <w:spacing w:val="14"/>
          <w:sz w:val="24"/>
          <w:szCs w:val="24"/>
        </w:rPr>
        <w:t xml:space="preserve"> </w:t>
      </w:r>
      <w:r>
        <w:rPr>
          <w:spacing w:val="1"/>
          <w:sz w:val="24"/>
          <w:szCs w:val="24"/>
        </w:rPr>
        <w:t>全部由符合政策要求的中小企业。相关企业（含联合体中的中小企业、签订分包意向协议的</w:t>
      </w:r>
      <w:r>
        <w:rPr>
          <w:spacing w:val="10"/>
          <w:sz w:val="24"/>
          <w:szCs w:val="24"/>
        </w:rPr>
        <w:t xml:space="preserve"> </w:t>
      </w:r>
      <w:r>
        <w:rPr>
          <w:spacing w:val="-1"/>
          <w:sz w:val="24"/>
          <w:szCs w:val="24"/>
        </w:rPr>
        <w:t>中小企业）的具体情况如下：</w:t>
      </w:r>
    </w:p>
    <w:p w14:paraId="6657AA8E">
      <w:pPr>
        <w:pStyle w:val="2"/>
        <w:tabs>
          <w:tab w:val="left" w:pos="136"/>
        </w:tabs>
        <w:spacing w:before="3" w:line="359" w:lineRule="auto"/>
        <w:ind w:right="1" w:firstLine="27"/>
        <w:jc w:val="both"/>
        <w:rPr>
          <w:sz w:val="24"/>
          <w:szCs w:val="24"/>
        </w:rPr>
      </w:pPr>
      <w:r>
        <w:rPr>
          <w:spacing w:val="-4"/>
          <w:sz w:val="24"/>
          <w:szCs w:val="24"/>
        </w:rPr>
        <w:t xml:space="preserve">1. </w:t>
      </w:r>
      <w:r>
        <w:rPr>
          <w:spacing w:val="-4"/>
          <w:sz w:val="24"/>
          <w:szCs w:val="24"/>
          <w:u w:val="single" w:color="auto"/>
        </w:rPr>
        <w:t>（</w:t>
      </w:r>
      <w:r>
        <w:rPr>
          <w:rFonts w:hint="eastAsia"/>
          <w:spacing w:val="-4"/>
          <w:sz w:val="24"/>
          <w:szCs w:val="24"/>
          <w:u w:val="single" w:color="auto"/>
          <w:lang w:eastAsia="zh-CN"/>
        </w:rPr>
        <w:t>格尔木市人民法院司法辅助事务外包</w:t>
      </w:r>
      <w:r>
        <w:rPr>
          <w:spacing w:val="-12"/>
          <w:sz w:val="24"/>
          <w:szCs w:val="24"/>
          <w:u w:val="single" w:color="auto"/>
        </w:rPr>
        <w:t>）</w:t>
      </w:r>
      <w:r>
        <w:rPr>
          <w:spacing w:val="29"/>
          <w:sz w:val="24"/>
          <w:szCs w:val="24"/>
        </w:rPr>
        <w:t xml:space="preserve"> </w:t>
      </w:r>
      <w:r>
        <w:rPr>
          <w:spacing w:val="-12"/>
          <w:sz w:val="24"/>
          <w:szCs w:val="24"/>
        </w:rPr>
        <w:t>，</w:t>
      </w:r>
      <w:r>
        <w:rPr>
          <w:spacing w:val="-4"/>
          <w:sz w:val="24"/>
          <w:szCs w:val="24"/>
        </w:rPr>
        <w:t>属于</w:t>
      </w:r>
      <w:r>
        <w:rPr>
          <w:spacing w:val="-4"/>
          <w:sz w:val="24"/>
          <w:szCs w:val="24"/>
          <w:u w:val="single" w:color="auto"/>
        </w:rPr>
        <w:t>其他未列明</w:t>
      </w:r>
      <w:r>
        <w:rPr>
          <w:spacing w:val="-4"/>
          <w:sz w:val="24"/>
          <w:szCs w:val="24"/>
        </w:rPr>
        <w:t>行业</w:t>
      </w:r>
      <w:r>
        <w:rPr>
          <w:spacing w:val="30"/>
          <w:sz w:val="24"/>
          <w:szCs w:val="24"/>
        </w:rPr>
        <w:t xml:space="preserve"> </w:t>
      </w:r>
      <w:r>
        <w:rPr>
          <w:spacing w:val="-4"/>
          <w:sz w:val="24"/>
          <w:szCs w:val="24"/>
        </w:rPr>
        <w:t>；</w:t>
      </w:r>
      <w:r>
        <w:rPr>
          <w:rFonts w:hint="eastAsia"/>
          <w:spacing w:val="-4"/>
          <w:sz w:val="24"/>
          <w:szCs w:val="24"/>
          <w:lang w:val="en-US" w:eastAsia="zh-CN"/>
        </w:rPr>
        <w:t>承接单位</w:t>
      </w:r>
      <w:r>
        <w:rPr>
          <w:spacing w:val="-4"/>
          <w:sz w:val="24"/>
          <w:szCs w:val="24"/>
        </w:rPr>
        <w:t>为</w:t>
      </w:r>
      <w:r>
        <w:rPr>
          <w:sz w:val="24"/>
          <w:szCs w:val="24"/>
        </w:rPr>
        <w:t xml:space="preserve"> </w:t>
      </w:r>
      <w:r>
        <w:rPr>
          <w:sz w:val="24"/>
          <w:szCs w:val="24"/>
          <w:u w:val="single" w:color="auto"/>
        </w:rPr>
        <w:tab/>
      </w:r>
      <w:r>
        <w:rPr>
          <w:spacing w:val="-4"/>
          <w:sz w:val="24"/>
          <w:szCs w:val="24"/>
          <w:u w:val="single" w:color="auto"/>
        </w:rPr>
        <w:t>（企业名称</w:t>
      </w:r>
      <w:r>
        <w:rPr>
          <w:spacing w:val="16"/>
          <w:sz w:val="24"/>
          <w:szCs w:val="24"/>
          <w:u w:val="single" w:color="auto"/>
        </w:rPr>
        <w:t>）</w:t>
      </w:r>
      <w:r>
        <w:rPr>
          <w:spacing w:val="16"/>
          <w:sz w:val="24"/>
          <w:szCs w:val="24"/>
        </w:rPr>
        <w:t>，</w:t>
      </w:r>
      <w:r>
        <w:rPr>
          <w:spacing w:val="-4"/>
          <w:sz w:val="24"/>
          <w:szCs w:val="24"/>
        </w:rPr>
        <w:t>从业人员</w:t>
      </w:r>
      <w:r>
        <w:rPr>
          <w:spacing w:val="-4"/>
          <w:sz w:val="24"/>
          <w:szCs w:val="24"/>
          <w:u w:val="single" w:color="auto"/>
        </w:rPr>
        <w:t xml:space="preserve">    </w:t>
      </w:r>
      <w:r>
        <w:rPr>
          <w:spacing w:val="-109"/>
          <w:sz w:val="24"/>
          <w:szCs w:val="24"/>
        </w:rPr>
        <w:t xml:space="preserve"> </w:t>
      </w:r>
      <w:r>
        <w:rPr>
          <w:spacing w:val="-4"/>
          <w:sz w:val="24"/>
          <w:szCs w:val="24"/>
        </w:rPr>
        <w:t>人，营业收入为</w:t>
      </w:r>
      <w:r>
        <w:rPr>
          <w:spacing w:val="-115"/>
          <w:sz w:val="24"/>
          <w:szCs w:val="24"/>
        </w:rPr>
        <w:t xml:space="preserve"> </w:t>
      </w:r>
      <w:r>
        <w:rPr>
          <w:spacing w:val="1"/>
          <w:sz w:val="24"/>
          <w:szCs w:val="24"/>
          <w:u w:val="single" w:color="auto"/>
        </w:rPr>
        <w:t xml:space="preserve">    </w:t>
      </w:r>
      <w:r>
        <w:rPr>
          <w:spacing w:val="-104"/>
          <w:sz w:val="24"/>
          <w:szCs w:val="24"/>
        </w:rPr>
        <w:t xml:space="preserve"> </w:t>
      </w:r>
      <w:r>
        <w:rPr>
          <w:spacing w:val="-4"/>
          <w:sz w:val="24"/>
          <w:szCs w:val="24"/>
        </w:rPr>
        <w:t>万元，资产总额为</w:t>
      </w:r>
      <w:r>
        <w:rPr>
          <w:spacing w:val="-4"/>
          <w:sz w:val="24"/>
          <w:szCs w:val="24"/>
          <w:u w:val="single" w:color="auto"/>
        </w:rPr>
        <w:t xml:space="preserve">    </w:t>
      </w:r>
      <w:r>
        <w:rPr>
          <w:spacing w:val="-105"/>
          <w:sz w:val="24"/>
          <w:szCs w:val="24"/>
        </w:rPr>
        <w:t xml:space="preserve"> </w:t>
      </w:r>
      <w:r>
        <w:rPr>
          <w:spacing w:val="-4"/>
          <w:sz w:val="24"/>
          <w:szCs w:val="24"/>
        </w:rPr>
        <w:t>万元，属于（中型</w:t>
      </w:r>
      <w:r>
        <w:rPr>
          <w:sz w:val="24"/>
          <w:szCs w:val="24"/>
        </w:rPr>
        <w:t xml:space="preserve"> 企业、小型企业、微型企业）；</w:t>
      </w:r>
    </w:p>
    <w:p w14:paraId="6C5E32B3">
      <w:pPr>
        <w:pStyle w:val="2"/>
        <w:spacing w:line="378" w:lineRule="exact"/>
        <w:ind w:left="505"/>
        <w:rPr>
          <w:sz w:val="24"/>
          <w:szCs w:val="24"/>
        </w:rPr>
      </w:pPr>
      <w:r>
        <w:rPr>
          <w:spacing w:val="-13"/>
          <w:position w:val="3"/>
          <w:sz w:val="24"/>
          <w:szCs w:val="24"/>
        </w:rPr>
        <w:t>……</w:t>
      </w:r>
    </w:p>
    <w:p w14:paraId="46C81180">
      <w:pPr>
        <w:pStyle w:val="2"/>
        <w:spacing w:before="90" w:line="360" w:lineRule="auto"/>
        <w:ind w:left="14" w:right="1" w:firstLine="503"/>
        <w:rPr>
          <w:sz w:val="24"/>
          <w:szCs w:val="24"/>
        </w:rPr>
      </w:pPr>
      <w:r>
        <w:rPr>
          <w:spacing w:val="1"/>
          <w:sz w:val="24"/>
          <w:szCs w:val="24"/>
        </w:rPr>
        <w:t>以上企业，不属于大企业的分支机构，不存在控股</w:t>
      </w:r>
      <w:r>
        <w:rPr>
          <w:sz w:val="24"/>
          <w:szCs w:val="24"/>
        </w:rPr>
        <w:t xml:space="preserve">股东为大企业的情形，也不存在与大 </w:t>
      </w:r>
      <w:r>
        <w:rPr>
          <w:spacing w:val="-1"/>
          <w:sz w:val="24"/>
          <w:szCs w:val="24"/>
        </w:rPr>
        <w:t>企业的负责人为同一人的情形。</w:t>
      </w:r>
    </w:p>
    <w:p w14:paraId="04829202">
      <w:pPr>
        <w:pStyle w:val="2"/>
        <w:spacing w:before="1" w:line="218" w:lineRule="auto"/>
        <w:ind w:left="491"/>
        <w:rPr>
          <w:sz w:val="24"/>
          <w:szCs w:val="24"/>
        </w:rPr>
      </w:pPr>
      <w:r>
        <w:rPr>
          <w:sz w:val="24"/>
          <w:szCs w:val="24"/>
        </w:rPr>
        <w:t>本企业对上述声明内容的真实性负责。如有虚</w:t>
      </w:r>
      <w:r>
        <w:rPr>
          <w:spacing w:val="-1"/>
          <w:sz w:val="24"/>
          <w:szCs w:val="24"/>
        </w:rPr>
        <w:t>假，将依法承担相应责任。</w:t>
      </w:r>
    </w:p>
    <w:p w14:paraId="79FC9903">
      <w:pPr>
        <w:spacing w:line="381" w:lineRule="auto"/>
        <w:rPr>
          <w:rFonts w:ascii="Arial"/>
          <w:sz w:val="21"/>
        </w:rPr>
      </w:pPr>
    </w:p>
    <w:p w14:paraId="09ABD23B">
      <w:pPr>
        <w:pStyle w:val="2"/>
        <w:spacing w:before="79" w:line="219" w:lineRule="auto"/>
        <w:ind w:left="4214"/>
        <w:rPr>
          <w:sz w:val="24"/>
          <w:szCs w:val="24"/>
        </w:rPr>
      </w:pPr>
      <w:r>
        <w:rPr>
          <w:spacing w:val="-2"/>
          <w:sz w:val="24"/>
          <w:szCs w:val="24"/>
        </w:rPr>
        <w:t>企业名称（盖章</w:t>
      </w:r>
      <w:r>
        <w:rPr>
          <w:sz w:val="24"/>
          <w:szCs w:val="24"/>
        </w:rPr>
        <w:t>）：</w:t>
      </w:r>
    </w:p>
    <w:p w14:paraId="50055F9D">
      <w:pPr>
        <w:pStyle w:val="2"/>
        <w:spacing w:before="184" w:line="220" w:lineRule="auto"/>
        <w:ind w:left="4251"/>
        <w:rPr>
          <w:sz w:val="24"/>
          <w:szCs w:val="24"/>
        </w:rPr>
      </w:pPr>
      <w:r>
        <w:rPr>
          <w:spacing w:val="-21"/>
          <w:sz w:val="24"/>
          <w:szCs w:val="24"/>
        </w:rPr>
        <w:t>日</w:t>
      </w:r>
      <w:r>
        <w:rPr>
          <w:spacing w:val="12"/>
          <w:sz w:val="24"/>
          <w:szCs w:val="24"/>
        </w:rPr>
        <w:t xml:space="preserve"> </w:t>
      </w:r>
      <w:r>
        <w:rPr>
          <w:spacing w:val="-21"/>
          <w:sz w:val="24"/>
          <w:szCs w:val="24"/>
        </w:rPr>
        <w:t>期：</w:t>
      </w:r>
    </w:p>
    <w:p w14:paraId="505F4531">
      <w:pPr>
        <w:spacing w:line="220" w:lineRule="auto"/>
        <w:rPr>
          <w:sz w:val="24"/>
          <w:szCs w:val="24"/>
        </w:rPr>
        <w:sectPr>
          <w:headerReference r:id="rId78" w:type="default"/>
          <w:footerReference r:id="rId79" w:type="default"/>
          <w:pgSz w:w="11906" w:h="16839"/>
          <w:pgMar w:top="1362" w:right="1111" w:bottom="1227" w:left="1131" w:header="785" w:footer="1061" w:gutter="0"/>
          <w:cols w:space="720" w:num="1"/>
        </w:sectPr>
      </w:pPr>
    </w:p>
    <w:p w14:paraId="50048867">
      <w:pPr>
        <w:spacing w:line="415" w:lineRule="auto"/>
        <w:rPr>
          <w:rFonts w:ascii="Arial"/>
          <w:sz w:val="21"/>
        </w:rPr>
      </w:pPr>
    </w:p>
    <w:p w14:paraId="6BD9175B">
      <w:pPr>
        <w:pStyle w:val="2"/>
        <w:spacing w:before="91" w:line="219" w:lineRule="auto"/>
        <w:ind w:left="31"/>
        <w:outlineLvl w:val="0"/>
        <w:rPr>
          <w:sz w:val="28"/>
          <w:szCs w:val="28"/>
        </w:rPr>
      </w:pPr>
      <w:bookmarkStart w:id="26" w:name="bookmark23"/>
      <w:bookmarkEnd w:id="26"/>
      <w:r>
        <w:rPr>
          <w:b/>
          <w:bCs/>
          <w:spacing w:val="-7"/>
          <w:sz w:val="28"/>
          <w:szCs w:val="28"/>
        </w:rPr>
        <w:t>附件</w:t>
      </w:r>
      <w:r>
        <w:rPr>
          <w:spacing w:val="-37"/>
          <w:sz w:val="28"/>
          <w:szCs w:val="28"/>
        </w:rPr>
        <w:t xml:space="preserve"> </w:t>
      </w:r>
      <w:r>
        <w:rPr>
          <w:b/>
          <w:bCs/>
          <w:spacing w:val="-7"/>
          <w:sz w:val="28"/>
          <w:szCs w:val="28"/>
        </w:rPr>
        <w:t>1</w:t>
      </w:r>
      <w:r>
        <w:rPr>
          <w:rFonts w:hint="eastAsia"/>
          <w:b/>
          <w:bCs/>
          <w:spacing w:val="-7"/>
          <w:sz w:val="28"/>
          <w:szCs w:val="28"/>
          <w:lang w:val="en-US" w:eastAsia="zh-CN"/>
        </w:rPr>
        <w:t>7</w:t>
      </w:r>
      <w:r>
        <w:rPr>
          <w:b/>
          <w:bCs/>
          <w:spacing w:val="-7"/>
          <w:sz w:val="28"/>
          <w:szCs w:val="28"/>
        </w:rPr>
        <w:t>：监狱企业证明资料</w:t>
      </w:r>
    </w:p>
    <w:p w14:paraId="1715D865">
      <w:pPr>
        <w:spacing w:line="293" w:lineRule="auto"/>
        <w:rPr>
          <w:rFonts w:ascii="Arial"/>
          <w:sz w:val="21"/>
        </w:rPr>
      </w:pPr>
    </w:p>
    <w:p w14:paraId="5CA83045">
      <w:pPr>
        <w:spacing w:line="293" w:lineRule="auto"/>
        <w:rPr>
          <w:rFonts w:ascii="Arial"/>
          <w:sz w:val="21"/>
        </w:rPr>
      </w:pPr>
    </w:p>
    <w:p w14:paraId="17F53804">
      <w:pPr>
        <w:spacing w:line="293" w:lineRule="auto"/>
        <w:rPr>
          <w:rFonts w:ascii="Arial"/>
          <w:sz w:val="21"/>
        </w:rPr>
      </w:pPr>
    </w:p>
    <w:p w14:paraId="53691538">
      <w:pPr>
        <w:pStyle w:val="2"/>
        <w:spacing w:before="91" w:line="220" w:lineRule="auto"/>
        <w:ind w:left="3716"/>
        <w:outlineLvl w:val="1"/>
        <w:rPr>
          <w:sz w:val="28"/>
          <w:szCs w:val="28"/>
        </w:rPr>
      </w:pPr>
      <w:r>
        <w:rPr>
          <w:b/>
          <w:bCs/>
          <w:spacing w:val="-4"/>
          <w:sz w:val="28"/>
          <w:szCs w:val="28"/>
        </w:rPr>
        <w:t>监狱企业证明资料</w:t>
      </w:r>
    </w:p>
    <w:p w14:paraId="64D95BDA">
      <w:pPr>
        <w:pStyle w:val="2"/>
        <w:spacing w:before="313" w:line="480" w:lineRule="auto"/>
        <w:ind w:left="10" w:firstLine="480"/>
        <w:rPr>
          <w:sz w:val="24"/>
          <w:szCs w:val="24"/>
        </w:rPr>
      </w:pPr>
      <w:r>
        <w:rPr>
          <w:spacing w:val="-8"/>
          <w:sz w:val="24"/>
          <w:szCs w:val="24"/>
        </w:rPr>
        <w:t>备注：按《财政部 司法部关于政府采购支持监狱企业发展有关问</w:t>
      </w:r>
      <w:r>
        <w:rPr>
          <w:spacing w:val="-9"/>
          <w:sz w:val="24"/>
          <w:szCs w:val="24"/>
        </w:rPr>
        <w:t>题的通知》(财库〔2014〕</w:t>
      </w:r>
      <w:r>
        <w:rPr>
          <w:sz w:val="24"/>
          <w:szCs w:val="24"/>
        </w:rPr>
        <w:t xml:space="preserve"> </w:t>
      </w:r>
      <w:r>
        <w:rPr>
          <w:spacing w:val="-2"/>
          <w:sz w:val="24"/>
          <w:szCs w:val="24"/>
        </w:rPr>
        <w:t>68</w:t>
      </w:r>
      <w:r>
        <w:rPr>
          <w:spacing w:val="-33"/>
          <w:sz w:val="24"/>
          <w:szCs w:val="24"/>
        </w:rPr>
        <w:t xml:space="preserve"> </w:t>
      </w:r>
      <w:r>
        <w:rPr>
          <w:spacing w:val="-2"/>
          <w:sz w:val="24"/>
          <w:szCs w:val="24"/>
        </w:rPr>
        <w:t>号)文件规定提供证明文件（复印件）。</w:t>
      </w:r>
    </w:p>
    <w:p w14:paraId="3091DD1C">
      <w:pPr>
        <w:pStyle w:val="2"/>
        <w:spacing w:before="2" w:line="479" w:lineRule="auto"/>
        <w:ind w:left="9" w:right="75" w:firstLine="481"/>
        <w:rPr>
          <w:sz w:val="24"/>
          <w:szCs w:val="24"/>
        </w:rPr>
      </w:pPr>
      <w:r>
        <w:rPr>
          <w:spacing w:val="-8"/>
          <w:sz w:val="24"/>
          <w:szCs w:val="24"/>
        </w:rPr>
        <w:t>说明：①监狱企业参加政府采购活动时，应当提供由省级以上监狱管理局、戒毒管理局(含</w:t>
      </w:r>
      <w:r>
        <w:rPr>
          <w:spacing w:val="6"/>
          <w:sz w:val="24"/>
          <w:szCs w:val="24"/>
        </w:rPr>
        <w:t xml:space="preserve"> </w:t>
      </w:r>
      <w:r>
        <w:rPr>
          <w:spacing w:val="-1"/>
          <w:sz w:val="24"/>
          <w:szCs w:val="24"/>
        </w:rPr>
        <w:t>新疆生产建设兵团)出具的属于监狱企业的证明文件。</w:t>
      </w:r>
    </w:p>
    <w:p w14:paraId="72DCAD7F">
      <w:pPr>
        <w:pStyle w:val="2"/>
        <w:spacing w:before="2" w:line="348" w:lineRule="auto"/>
        <w:ind w:left="9" w:right="75" w:firstLine="477"/>
        <w:rPr>
          <w:sz w:val="24"/>
          <w:szCs w:val="24"/>
        </w:rPr>
      </w:pPr>
      <w:r>
        <w:rPr>
          <w:spacing w:val="1"/>
          <w:sz w:val="24"/>
          <w:szCs w:val="24"/>
        </w:rPr>
        <w:t>②如未提供监狱企业相关证明材料的，则其评审中的监狱企业不能享受竞争性磋商文件</w:t>
      </w:r>
      <w:r>
        <w:rPr>
          <w:spacing w:val="13"/>
          <w:sz w:val="24"/>
          <w:szCs w:val="24"/>
        </w:rPr>
        <w:t xml:space="preserve"> </w:t>
      </w:r>
      <w:r>
        <w:rPr>
          <w:spacing w:val="-1"/>
          <w:sz w:val="24"/>
          <w:szCs w:val="24"/>
        </w:rPr>
        <w:t>规定的价格扣除，但不影响供应响应文件的有效性。</w:t>
      </w:r>
    </w:p>
    <w:p w14:paraId="553AC793">
      <w:pPr>
        <w:spacing w:line="261" w:lineRule="auto"/>
        <w:rPr>
          <w:rFonts w:ascii="Arial"/>
          <w:sz w:val="21"/>
        </w:rPr>
      </w:pPr>
    </w:p>
    <w:p w14:paraId="29B7E99D">
      <w:pPr>
        <w:pStyle w:val="2"/>
        <w:spacing w:before="78" w:line="217" w:lineRule="auto"/>
        <w:ind w:left="486"/>
        <w:rPr>
          <w:sz w:val="24"/>
          <w:szCs w:val="24"/>
        </w:rPr>
      </w:pPr>
      <w:r>
        <w:rPr>
          <w:spacing w:val="-1"/>
          <w:sz w:val="24"/>
          <w:szCs w:val="24"/>
        </w:rPr>
        <w:t>③非监狱企业无需提供证明材料。</w:t>
      </w:r>
    </w:p>
    <w:p w14:paraId="135B1972">
      <w:pPr>
        <w:spacing w:line="267" w:lineRule="auto"/>
        <w:rPr>
          <w:rFonts w:ascii="Arial"/>
          <w:sz w:val="21"/>
        </w:rPr>
      </w:pPr>
    </w:p>
    <w:p w14:paraId="4E7BA2B6">
      <w:pPr>
        <w:spacing w:line="268" w:lineRule="auto"/>
        <w:rPr>
          <w:rFonts w:ascii="Arial"/>
          <w:sz w:val="21"/>
        </w:rPr>
      </w:pPr>
    </w:p>
    <w:p w14:paraId="031CE0F6">
      <w:pPr>
        <w:spacing w:line="268" w:lineRule="auto"/>
        <w:rPr>
          <w:rFonts w:ascii="Arial"/>
          <w:sz w:val="21"/>
        </w:rPr>
      </w:pPr>
    </w:p>
    <w:p w14:paraId="18D2BB12">
      <w:pPr>
        <w:pStyle w:val="2"/>
        <w:spacing w:before="79" w:line="360" w:lineRule="auto"/>
        <w:ind w:left="10" w:right="78" w:firstLine="480"/>
        <w:rPr>
          <w:sz w:val="24"/>
          <w:szCs w:val="24"/>
        </w:rPr>
      </w:pPr>
      <w:r>
        <w:rPr>
          <w:b/>
          <w:bCs/>
          <w:spacing w:val="-1"/>
          <w:sz w:val="24"/>
          <w:szCs w:val="24"/>
        </w:rPr>
        <w:t>说明：供应商参加本次采购活动时，提供虚假监狱企业</w:t>
      </w:r>
      <w:r>
        <w:rPr>
          <w:b/>
          <w:bCs/>
          <w:spacing w:val="-2"/>
          <w:sz w:val="24"/>
          <w:szCs w:val="24"/>
        </w:rPr>
        <w:t>声明函的，以提供虚假材料谋取</w:t>
      </w:r>
      <w:r>
        <w:rPr>
          <w:sz w:val="24"/>
          <w:szCs w:val="24"/>
        </w:rPr>
        <w:t xml:space="preserve"> </w:t>
      </w:r>
      <w:r>
        <w:rPr>
          <w:b/>
          <w:bCs/>
          <w:spacing w:val="-5"/>
          <w:sz w:val="24"/>
          <w:szCs w:val="24"/>
        </w:rPr>
        <w:t>成交处理；</w:t>
      </w:r>
    </w:p>
    <w:p w14:paraId="7E22BDA1">
      <w:pPr>
        <w:pStyle w:val="2"/>
        <w:spacing w:before="1" w:line="218" w:lineRule="auto"/>
        <w:ind w:left="488"/>
        <w:rPr>
          <w:sz w:val="24"/>
          <w:szCs w:val="24"/>
        </w:rPr>
      </w:pPr>
      <w:r>
        <w:rPr>
          <w:b/>
          <w:bCs/>
          <w:spacing w:val="-3"/>
          <w:sz w:val="24"/>
          <w:szCs w:val="24"/>
        </w:rPr>
        <w:t>注：供应商若无此项内容，可不提供此函。</w:t>
      </w:r>
    </w:p>
    <w:p w14:paraId="5DD32E7C">
      <w:pPr>
        <w:spacing w:line="324" w:lineRule="auto"/>
        <w:rPr>
          <w:rFonts w:ascii="Arial"/>
          <w:sz w:val="21"/>
        </w:rPr>
      </w:pPr>
    </w:p>
    <w:p w14:paraId="3BAF66AC">
      <w:pPr>
        <w:spacing w:line="324" w:lineRule="auto"/>
        <w:rPr>
          <w:rFonts w:ascii="Arial"/>
          <w:sz w:val="21"/>
        </w:rPr>
      </w:pPr>
    </w:p>
    <w:p w14:paraId="0A690E1E">
      <w:pPr>
        <w:pStyle w:val="2"/>
        <w:spacing w:before="78" w:line="219" w:lineRule="auto"/>
        <w:ind w:left="5261"/>
        <w:rPr>
          <w:sz w:val="24"/>
          <w:szCs w:val="24"/>
        </w:rPr>
      </w:pPr>
      <w:r>
        <w:rPr>
          <w:spacing w:val="3"/>
          <w:sz w:val="24"/>
          <w:szCs w:val="24"/>
        </w:rPr>
        <w:t>单位名称</w:t>
      </w:r>
      <w:r>
        <w:rPr>
          <w:spacing w:val="-17"/>
          <w:sz w:val="24"/>
          <w:szCs w:val="24"/>
        </w:rPr>
        <w:t>：</w:t>
      </w:r>
      <w:r>
        <w:rPr>
          <w:spacing w:val="20"/>
          <w:sz w:val="24"/>
          <w:szCs w:val="24"/>
        </w:rPr>
        <w:t xml:space="preserve">      </w:t>
      </w:r>
      <w:r>
        <w:rPr>
          <w:spacing w:val="-17"/>
          <w:sz w:val="24"/>
          <w:szCs w:val="24"/>
        </w:rPr>
        <w:t>（</w:t>
      </w:r>
      <w:r>
        <w:rPr>
          <w:spacing w:val="3"/>
          <w:sz w:val="24"/>
          <w:szCs w:val="24"/>
        </w:rPr>
        <w:t>公章）</w:t>
      </w:r>
    </w:p>
    <w:p w14:paraId="2A47B3DE">
      <w:pPr>
        <w:spacing w:line="259" w:lineRule="auto"/>
        <w:rPr>
          <w:rFonts w:ascii="Arial"/>
          <w:sz w:val="21"/>
        </w:rPr>
      </w:pPr>
    </w:p>
    <w:p w14:paraId="2C5F94D5">
      <w:pPr>
        <w:pStyle w:val="2"/>
        <w:spacing w:before="79" w:line="219" w:lineRule="auto"/>
        <w:ind w:left="3040"/>
        <w:rPr>
          <w:sz w:val="24"/>
          <w:szCs w:val="24"/>
        </w:rPr>
      </w:pPr>
      <w:r>
        <w:rPr>
          <w:spacing w:val="1"/>
          <w:sz w:val="24"/>
          <w:szCs w:val="24"/>
        </w:rPr>
        <w:t>法定代表人或委托代理人</w:t>
      </w:r>
      <w:r>
        <w:rPr>
          <w:spacing w:val="-15"/>
          <w:sz w:val="24"/>
          <w:szCs w:val="24"/>
        </w:rPr>
        <w:t>：</w:t>
      </w:r>
      <w:r>
        <w:rPr>
          <w:spacing w:val="15"/>
          <w:sz w:val="24"/>
          <w:szCs w:val="24"/>
        </w:rPr>
        <w:t xml:space="preserve">        </w:t>
      </w:r>
      <w:r>
        <w:rPr>
          <w:spacing w:val="-15"/>
          <w:sz w:val="24"/>
          <w:szCs w:val="24"/>
        </w:rPr>
        <w:t>（</w:t>
      </w:r>
      <w:r>
        <w:rPr>
          <w:spacing w:val="1"/>
          <w:sz w:val="24"/>
          <w:szCs w:val="24"/>
        </w:rPr>
        <w:t>签字或盖章）</w:t>
      </w:r>
    </w:p>
    <w:p w14:paraId="55FCA3C5">
      <w:pPr>
        <w:spacing w:line="260" w:lineRule="auto"/>
        <w:rPr>
          <w:rFonts w:ascii="Arial"/>
          <w:sz w:val="21"/>
        </w:rPr>
      </w:pPr>
    </w:p>
    <w:p w14:paraId="311851A3">
      <w:pPr>
        <w:pStyle w:val="2"/>
        <w:spacing w:before="79" w:line="219" w:lineRule="auto"/>
        <w:ind w:left="6400"/>
        <w:rPr>
          <w:sz w:val="24"/>
          <w:szCs w:val="24"/>
        </w:rPr>
      </w:pPr>
      <w:r>
        <w:rPr>
          <w:spacing w:val="-9"/>
          <w:sz w:val="24"/>
          <w:szCs w:val="24"/>
        </w:rPr>
        <w:t>年</w:t>
      </w:r>
      <w:r>
        <w:rPr>
          <w:spacing w:val="5"/>
          <w:sz w:val="24"/>
          <w:szCs w:val="24"/>
        </w:rPr>
        <w:t xml:space="preserve">   </w:t>
      </w:r>
      <w:r>
        <w:rPr>
          <w:spacing w:val="-9"/>
          <w:sz w:val="24"/>
          <w:szCs w:val="24"/>
        </w:rPr>
        <w:t>月</w:t>
      </w:r>
      <w:r>
        <w:rPr>
          <w:spacing w:val="25"/>
          <w:sz w:val="24"/>
          <w:szCs w:val="24"/>
        </w:rPr>
        <w:t xml:space="preserve">  </w:t>
      </w:r>
      <w:r>
        <w:rPr>
          <w:spacing w:val="-9"/>
          <w:sz w:val="24"/>
          <w:szCs w:val="24"/>
        </w:rPr>
        <w:t>日</w:t>
      </w:r>
    </w:p>
    <w:p w14:paraId="2639452A">
      <w:pPr>
        <w:spacing w:line="219" w:lineRule="auto"/>
        <w:rPr>
          <w:sz w:val="24"/>
          <w:szCs w:val="24"/>
        </w:rPr>
        <w:sectPr>
          <w:headerReference r:id="rId80" w:type="default"/>
          <w:footerReference r:id="rId81" w:type="default"/>
          <w:pgSz w:w="11906" w:h="16839"/>
          <w:pgMar w:top="1362" w:right="1037" w:bottom="1227" w:left="1134" w:header="785" w:footer="1061" w:gutter="0"/>
          <w:cols w:space="720" w:num="1"/>
        </w:sectPr>
      </w:pPr>
    </w:p>
    <w:p w14:paraId="43BB3903">
      <w:pPr>
        <w:spacing w:line="415" w:lineRule="auto"/>
        <w:rPr>
          <w:rFonts w:ascii="Arial"/>
          <w:sz w:val="21"/>
        </w:rPr>
      </w:pPr>
    </w:p>
    <w:p w14:paraId="5753229A">
      <w:pPr>
        <w:pStyle w:val="2"/>
        <w:spacing w:before="91" w:line="219" w:lineRule="auto"/>
        <w:ind w:left="32"/>
        <w:outlineLvl w:val="0"/>
        <w:rPr>
          <w:sz w:val="28"/>
          <w:szCs w:val="28"/>
        </w:rPr>
      </w:pPr>
      <w:bookmarkStart w:id="27" w:name="bookmark24"/>
      <w:bookmarkEnd w:id="27"/>
      <w:r>
        <w:rPr>
          <w:b/>
          <w:bCs/>
          <w:spacing w:val="-7"/>
          <w:sz w:val="28"/>
          <w:szCs w:val="28"/>
        </w:rPr>
        <w:t>附件</w:t>
      </w:r>
      <w:r>
        <w:rPr>
          <w:spacing w:val="-23"/>
          <w:sz w:val="28"/>
          <w:szCs w:val="28"/>
        </w:rPr>
        <w:t xml:space="preserve"> </w:t>
      </w:r>
      <w:r>
        <w:rPr>
          <w:b/>
          <w:bCs/>
          <w:spacing w:val="-7"/>
          <w:sz w:val="28"/>
          <w:szCs w:val="28"/>
        </w:rPr>
        <w:t>1</w:t>
      </w:r>
      <w:r>
        <w:rPr>
          <w:rFonts w:hint="eastAsia"/>
          <w:b/>
          <w:bCs/>
          <w:spacing w:val="-7"/>
          <w:sz w:val="28"/>
          <w:szCs w:val="28"/>
          <w:lang w:val="en-US" w:eastAsia="zh-CN"/>
        </w:rPr>
        <w:t>8</w:t>
      </w:r>
      <w:r>
        <w:rPr>
          <w:b/>
          <w:bCs/>
          <w:spacing w:val="-7"/>
          <w:sz w:val="28"/>
          <w:szCs w:val="28"/>
        </w:rPr>
        <w:t>：残疾人福利性单位声明函</w:t>
      </w:r>
    </w:p>
    <w:p w14:paraId="0B389562">
      <w:pPr>
        <w:spacing w:line="271" w:lineRule="auto"/>
        <w:rPr>
          <w:rFonts w:ascii="Arial"/>
          <w:sz w:val="21"/>
        </w:rPr>
      </w:pPr>
    </w:p>
    <w:p w14:paraId="497F2EAE">
      <w:pPr>
        <w:spacing w:line="271" w:lineRule="auto"/>
        <w:rPr>
          <w:rFonts w:ascii="Arial"/>
          <w:sz w:val="21"/>
        </w:rPr>
      </w:pPr>
    </w:p>
    <w:p w14:paraId="7B168460">
      <w:pPr>
        <w:pStyle w:val="2"/>
        <w:spacing w:before="101" w:line="225" w:lineRule="auto"/>
        <w:ind w:left="3077"/>
        <w:rPr>
          <w:sz w:val="31"/>
          <w:szCs w:val="31"/>
        </w:rPr>
      </w:pPr>
      <w:r>
        <w:rPr>
          <w:b/>
          <w:bCs/>
          <w:spacing w:val="6"/>
          <w:sz w:val="31"/>
          <w:szCs w:val="31"/>
        </w:rPr>
        <w:t>残疾人福利性单位声明函</w:t>
      </w:r>
    </w:p>
    <w:p w14:paraId="1CD2806E">
      <w:pPr>
        <w:spacing w:line="258" w:lineRule="auto"/>
        <w:rPr>
          <w:rFonts w:ascii="Arial"/>
          <w:sz w:val="21"/>
        </w:rPr>
      </w:pPr>
    </w:p>
    <w:p w14:paraId="57941D5F">
      <w:pPr>
        <w:spacing w:line="258" w:lineRule="auto"/>
        <w:rPr>
          <w:rFonts w:ascii="Arial"/>
          <w:sz w:val="21"/>
        </w:rPr>
      </w:pPr>
    </w:p>
    <w:p w14:paraId="013D65E6">
      <w:pPr>
        <w:pStyle w:val="2"/>
        <w:spacing w:before="78" w:line="219" w:lineRule="auto"/>
        <w:ind w:left="9"/>
        <w:rPr>
          <w:sz w:val="24"/>
          <w:szCs w:val="24"/>
        </w:rPr>
      </w:pPr>
      <w:r>
        <w:rPr>
          <w:b/>
          <w:bCs/>
          <w:spacing w:val="-3"/>
          <w:sz w:val="24"/>
          <w:szCs w:val="24"/>
        </w:rPr>
        <w:t>致：</w:t>
      </w:r>
      <w:r>
        <w:rPr>
          <w:b/>
          <w:bCs/>
          <w:spacing w:val="-3"/>
          <w:sz w:val="24"/>
          <w:szCs w:val="24"/>
          <w:u w:val="single" w:color="auto"/>
        </w:rPr>
        <w:t>采购代理机构</w:t>
      </w:r>
    </w:p>
    <w:p w14:paraId="0234C663">
      <w:pPr>
        <w:spacing w:line="324" w:lineRule="auto"/>
        <w:rPr>
          <w:rFonts w:ascii="Arial"/>
          <w:sz w:val="21"/>
        </w:rPr>
      </w:pPr>
    </w:p>
    <w:p w14:paraId="439853EB">
      <w:pPr>
        <w:spacing w:line="324" w:lineRule="auto"/>
        <w:rPr>
          <w:rFonts w:ascii="Arial"/>
          <w:sz w:val="21"/>
        </w:rPr>
      </w:pPr>
    </w:p>
    <w:p w14:paraId="71D33DAE">
      <w:pPr>
        <w:pStyle w:val="2"/>
        <w:spacing w:before="78" w:line="359" w:lineRule="auto"/>
        <w:ind w:firstLine="490"/>
        <w:jc w:val="both"/>
        <w:rPr>
          <w:sz w:val="24"/>
          <w:szCs w:val="24"/>
        </w:rPr>
      </w:pPr>
      <w:r>
        <w:rPr>
          <w:spacing w:val="1"/>
          <w:sz w:val="24"/>
          <w:szCs w:val="24"/>
        </w:rPr>
        <w:t>本单位郑重声明，根据《财政部、民政部、中国残疾人联合会关于促进残疾人就业政府</w:t>
      </w:r>
      <w:r>
        <w:rPr>
          <w:spacing w:val="10"/>
          <w:sz w:val="24"/>
          <w:szCs w:val="24"/>
        </w:rPr>
        <w:t xml:space="preserve"> </w:t>
      </w:r>
      <w:r>
        <w:rPr>
          <w:spacing w:val="-2"/>
          <w:sz w:val="24"/>
          <w:szCs w:val="24"/>
        </w:rPr>
        <w:t>采购政策的通知》（财库〔2017〕141</w:t>
      </w:r>
      <w:r>
        <w:rPr>
          <w:spacing w:val="-32"/>
          <w:sz w:val="24"/>
          <w:szCs w:val="24"/>
        </w:rPr>
        <w:t xml:space="preserve"> </w:t>
      </w:r>
      <w:r>
        <w:rPr>
          <w:spacing w:val="-2"/>
          <w:sz w:val="24"/>
          <w:szCs w:val="24"/>
        </w:rPr>
        <w:t>号）的规定，本单位为符合条件的残疾人福利性单位，</w:t>
      </w:r>
      <w:r>
        <w:rPr>
          <w:sz w:val="24"/>
          <w:szCs w:val="24"/>
        </w:rPr>
        <w:t xml:space="preserve"> </w:t>
      </w:r>
      <w:r>
        <w:rPr>
          <w:spacing w:val="-2"/>
          <w:sz w:val="24"/>
          <w:szCs w:val="24"/>
        </w:rPr>
        <w:t>本单位在职职工人数为</w:t>
      </w:r>
      <w:r>
        <w:rPr>
          <w:spacing w:val="-2"/>
          <w:sz w:val="24"/>
          <w:szCs w:val="24"/>
          <w:u w:val="single" w:color="auto"/>
        </w:rPr>
        <w:t xml:space="preserve">       </w:t>
      </w:r>
      <w:r>
        <w:rPr>
          <w:spacing w:val="-105"/>
          <w:sz w:val="24"/>
          <w:szCs w:val="24"/>
        </w:rPr>
        <w:t xml:space="preserve"> </w:t>
      </w:r>
      <w:r>
        <w:rPr>
          <w:spacing w:val="-2"/>
          <w:sz w:val="24"/>
          <w:szCs w:val="24"/>
        </w:rPr>
        <w:t>人，安置的残疾人人数</w:t>
      </w:r>
      <w:r>
        <w:rPr>
          <w:spacing w:val="-120"/>
          <w:sz w:val="24"/>
          <w:szCs w:val="24"/>
        </w:rPr>
        <w:t xml:space="preserve"> </w:t>
      </w:r>
      <w:r>
        <w:rPr>
          <w:sz w:val="24"/>
          <w:szCs w:val="24"/>
          <w:u w:val="single" w:color="auto"/>
        </w:rPr>
        <w:t xml:space="preserve">      </w:t>
      </w:r>
      <w:r>
        <w:rPr>
          <w:spacing w:val="-108"/>
          <w:sz w:val="24"/>
          <w:szCs w:val="24"/>
        </w:rPr>
        <w:t xml:space="preserve"> </w:t>
      </w:r>
      <w:r>
        <w:rPr>
          <w:spacing w:val="-2"/>
          <w:sz w:val="24"/>
          <w:szCs w:val="24"/>
        </w:rPr>
        <w:t>人。且本单位参加______单位的</w:t>
      </w:r>
      <w:r>
        <w:rPr>
          <w:sz w:val="24"/>
          <w:szCs w:val="24"/>
        </w:rPr>
        <w:t xml:space="preserve"> ______项目采购活动提供本单位提供服</w:t>
      </w:r>
      <w:r>
        <w:rPr>
          <w:spacing w:val="-1"/>
          <w:sz w:val="24"/>
          <w:szCs w:val="24"/>
        </w:rPr>
        <w:t>务。</w:t>
      </w:r>
    </w:p>
    <w:p w14:paraId="2570D9C2">
      <w:pPr>
        <w:pStyle w:val="2"/>
        <w:spacing w:before="3" w:line="219" w:lineRule="auto"/>
        <w:ind w:left="490"/>
        <w:rPr>
          <w:sz w:val="24"/>
          <w:szCs w:val="24"/>
        </w:rPr>
      </w:pPr>
      <w:r>
        <w:rPr>
          <w:spacing w:val="-1"/>
          <w:sz w:val="24"/>
          <w:szCs w:val="24"/>
        </w:rPr>
        <w:t>本单位对上述声明的真实性负责。如有虚假，将依法承担相应责任。</w:t>
      </w:r>
    </w:p>
    <w:p w14:paraId="3787D1C4">
      <w:pPr>
        <w:spacing w:line="284" w:lineRule="auto"/>
        <w:rPr>
          <w:rFonts w:ascii="Arial"/>
          <w:sz w:val="21"/>
        </w:rPr>
      </w:pPr>
    </w:p>
    <w:p w14:paraId="12FAA080">
      <w:pPr>
        <w:spacing w:line="285" w:lineRule="auto"/>
        <w:rPr>
          <w:rFonts w:ascii="Arial"/>
          <w:sz w:val="21"/>
        </w:rPr>
      </w:pPr>
    </w:p>
    <w:p w14:paraId="16C5217D">
      <w:pPr>
        <w:pStyle w:val="2"/>
        <w:spacing w:before="78" w:line="362" w:lineRule="auto"/>
        <w:ind w:left="9" w:right="64" w:firstLine="482"/>
        <w:rPr>
          <w:sz w:val="24"/>
          <w:szCs w:val="24"/>
        </w:rPr>
      </w:pPr>
      <w:r>
        <w:rPr>
          <w:b/>
          <w:bCs/>
          <w:spacing w:val="-1"/>
          <w:sz w:val="24"/>
          <w:szCs w:val="24"/>
        </w:rPr>
        <w:t>说明：供应商参加本次采购活动时，提供虚假残疾人福</w:t>
      </w:r>
      <w:r>
        <w:rPr>
          <w:b/>
          <w:bCs/>
          <w:spacing w:val="-2"/>
          <w:sz w:val="24"/>
          <w:szCs w:val="24"/>
        </w:rPr>
        <w:t>利性单位声明函的，以提供虚假</w:t>
      </w:r>
      <w:r>
        <w:rPr>
          <w:sz w:val="24"/>
          <w:szCs w:val="24"/>
        </w:rPr>
        <w:t xml:space="preserve"> </w:t>
      </w:r>
      <w:r>
        <w:rPr>
          <w:b/>
          <w:bCs/>
          <w:spacing w:val="-3"/>
          <w:sz w:val="24"/>
          <w:szCs w:val="24"/>
        </w:rPr>
        <w:t>材料谋取成交处理。</w:t>
      </w:r>
    </w:p>
    <w:p w14:paraId="78AE296C">
      <w:pPr>
        <w:spacing w:line="382" w:lineRule="auto"/>
        <w:rPr>
          <w:rFonts w:ascii="Arial"/>
          <w:sz w:val="21"/>
        </w:rPr>
      </w:pPr>
    </w:p>
    <w:p w14:paraId="777B541F">
      <w:pPr>
        <w:pStyle w:val="2"/>
        <w:spacing w:before="79" w:line="219" w:lineRule="auto"/>
        <w:ind w:left="729"/>
        <w:rPr>
          <w:sz w:val="24"/>
          <w:szCs w:val="24"/>
        </w:rPr>
      </w:pPr>
      <w:r>
        <w:rPr>
          <w:b/>
          <w:bCs/>
          <w:spacing w:val="-2"/>
          <w:sz w:val="24"/>
          <w:szCs w:val="24"/>
        </w:rPr>
        <w:t>注：供应商为非残疾人福利性单位的，可不提供此</w:t>
      </w:r>
      <w:r>
        <w:rPr>
          <w:b/>
          <w:bCs/>
          <w:spacing w:val="-3"/>
          <w:sz w:val="24"/>
          <w:szCs w:val="24"/>
        </w:rPr>
        <w:t>函。</w:t>
      </w:r>
    </w:p>
    <w:p w14:paraId="3F1F5800">
      <w:pPr>
        <w:spacing w:line="250" w:lineRule="auto"/>
        <w:rPr>
          <w:rFonts w:ascii="Arial"/>
          <w:sz w:val="21"/>
        </w:rPr>
      </w:pPr>
    </w:p>
    <w:p w14:paraId="4D71C98D">
      <w:pPr>
        <w:spacing w:line="250" w:lineRule="auto"/>
        <w:rPr>
          <w:rFonts w:ascii="Arial"/>
          <w:sz w:val="21"/>
        </w:rPr>
      </w:pPr>
    </w:p>
    <w:p w14:paraId="7E4B2C62">
      <w:pPr>
        <w:spacing w:line="250" w:lineRule="auto"/>
        <w:rPr>
          <w:rFonts w:ascii="Arial"/>
          <w:sz w:val="21"/>
        </w:rPr>
      </w:pPr>
    </w:p>
    <w:p w14:paraId="696A0A58">
      <w:pPr>
        <w:spacing w:line="250" w:lineRule="auto"/>
        <w:rPr>
          <w:rFonts w:ascii="Arial"/>
          <w:sz w:val="21"/>
        </w:rPr>
      </w:pPr>
    </w:p>
    <w:p w14:paraId="69471A25">
      <w:pPr>
        <w:spacing w:line="250" w:lineRule="auto"/>
        <w:rPr>
          <w:rFonts w:ascii="Arial"/>
          <w:sz w:val="21"/>
        </w:rPr>
      </w:pPr>
    </w:p>
    <w:p w14:paraId="536AF87F">
      <w:pPr>
        <w:spacing w:line="250" w:lineRule="auto"/>
        <w:rPr>
          <w:rFonts w:ascii="Arial"/>
          <w:sz w:val="21"/>
        </w:rPr>
      </w:pPr>
    </w:p>
    <w:p w14:paraId="3E1E12A3">
      <w:pPr>
        <w:pStyle w:val="2"/>
        <w:spacing w:before="78" w:line="219" w:lineRule="auto"/>
        <w:ind w:left="5266"/>
        <w:rPr>
          <w:sz w:val="24"/>
          <w:szCs w:val="24"/>
        </w:rPr>
      </w:pPr>
      <w:r>
        <w:rPr>
          <w:b/>
          <w:bCs/>
          <w:spacing w:val="1"/>
          <w:sz w:val="24"/>
          <w:szCs w:val="24"/>
        </w:rPr>
        <w:t>企业名称</w:t>
      </w:r>
      <w:r>
        <w:rPr>
          <w:b/>
          <w:bCs/>
          <w:spacing w:val="-19"/>
          <w:sz w:val="24"/>
          <w:szCs w:val="24"/>
        </w:rPr>
        <w:t>：</w:t>
      </w:r>
      <w:r>
        <w:rPr>
          <w:sz w:val="24"/>
          <w:szCs w:val="24"/>
          <w:u w:val="single" w:color="auto"/>
        </w:rPr>
        <w:t xml:space="preserve">       </w:t>
      </w:r>
      <w:r>
        <w:rPr>
          <w:b/>
          <w:bCs/>
          <w:spacing w:val="-19"/>
          <w:sz w:val="24"/>
          <w:szCs w:val="24"/>
        </w:rPr>
        <w:t>（</w:t>
      </w:r>
      <w:r>
        <w:rPr>
          <w:b/>
          <w:bCs/>
          <w:spacing w:val="1"/>
          <w:sz w:val="24"/>
          <w:szCs w:val="24"/>
        </w:rPr>
        <w:t>公章）</w:t>
      </w:r>
    </w:p>
    <w:p w14:paraId="592BC22A">
      <w:pPr>
        <w:pStyle w:val="2"/>
        <w:spacing w:before="183" w:line="219" w:lineRule="auto"/>
        <w:ind w:left="4364"/>
        <w:rPr>
          <w:sz w:val="24"/>
          <w:szCs w:val="24"/>
        </w:rPr>
      </w:pPr>
      <w:r>
        <w:rPr>
          <w:b/>
          <w:bCs/>
          <w:spacing w:val="-1"/>
          <w:sz w:val="24"/>
          <w:szCs w:val="24"/>
        </w:rPr>
        <w:t>企业法定代表人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6481C543">
      <w:pPr>
        <w:pStyle w:val="2"/>
        <w:spacing w:before="108" w:line="219" w:lineRule="auto"/>
        <w:ind w:left="5674"/>
        <w:rPr>
          <w:sz w:val="24"/>
          <w:szCs w:val="24"/>
        </w:rPr>
      </w:pPr>
      <w:r>
        <w:rPr>
          <w:b/>
          <w:bCs/>
          <w:spacing w:val="-12"/>
          <w:sz w:val="24"/>
          <w:szCs w:val="24"/>
        </w:rPr>
        <w:t>年</w:t>
      </w:r>
      <w:r>
        <w:rPr>
          <w:spacing w:val="3"/>
          <w:sz w:val="24"/>
          <w:szCs w:val="24"/>
        </w:rPr>
        <w:t xml:space="preserve">      </w:t>
      </w:r>
      <w:r>
        <w:rPr>
          <w:b/>
          <w:bCs/>
          <w:spacing w:val="-12"/>
          <w:sz w:val="24"/>
          <w:szCs w:val="24"/>
        </w:rPr>
        <w:t>月</w:t>
      </w:r>
      <w:r>
        <w:rPr>
          <w:spacing w:val="9"/>
          <w:sz w:val="24"/>
          <w:szCs w:val="24"/>
        </w:rPr>
        <w:t xml:space="preserve">      </w:t>
      </w:r>
      <w:r>
        <w:rPr>
          <w:b/>
          <w:bCs/>
          <w:spacing w:val="-12"/>
          <w:sz w:val="24"/>
          <w:szCs w:val="24"/>
        </w:rPr>
        <w:t>日</w:t>
      </w:r>
    </w:p>
    <w:p w14:paraId="4AFA1D05">
      <w:pPr>
        <w:spacing w:line="219" w:lineRule="auto"/>
        <w:rPr>
          <w:sz w:val="24"/>
          <w:szCs w:val="24"/>
        </w:rPr>
        <w:sectPr>
          <w:headerReference r:id="rId82" w:type="default"/>
          <w:footerReference r:id="rId83" w:type="default"/>
          <w:pgSz w:w="11906" w:h="16839"/>
          <w:pgMar w:top="1362" w:right="1051" w:bottom="1225" w:left="1132" w:header="785" w:footer="1061" w:gutter="0"/>
          <w:cols w:space="720" w:num="1"/>
        </w:sectPr>
      </w:pPr>
    </w:p>
    <w:p w14:paraId="4832399F">
      <w:pPr>
        <w:spacing w:line="414" w:lineRule="auto"/>
        <w:rPr>
          <w:rFonts w:ascii="Arial"/>
          <w:sz w:val="21"/>
        </w:rPr>
      </w:pPr>
    </w:p>
    <w:p w14:paraId="20BB9F02">
      <w:pPr>
        <w:pStyle w:val="2"/>
        <w:spacing w:before="91" w:line="219" w:lineRule="auto"/>
        <w:ind w:left="31"/>
        <w:outlineLvl w:val="0"/>
        <w:rPr>
          <w:sz w:val="28"/>
          <w:szCs w:val="28"/>
        </w:rPr>
      </w:pPr>
      <w:bookmarkStart w:id="28" w:name="bookmark25"/>
      <w:bookmarkEnd w:id="28"/>
      <w:r>
        <w:rPr>
          <w:b/>
          <w:bCs/>
          <w:spacing w:val="-7"/>
          <w:sz w:val="28"/>
          <w:szCs w:val="28"/>
        </w:rPr>
        <w:t>附件</w:t>
      </w:r>
      <w:r>
        <w:rPr>
          <w:spacing w:val="-52"/>
          <w:sz w:val="28"/>
          <w:szCs w:val="28"/>
        </w:rPr>
        <w:t xml:space="preserve"> </w:t>
      </w:r>
      <w:r>
        <w:rPr>
          <w:rFonts w:hint="eastAsia"/>
          <w:b/>
          <w:bCs/>
          <w:spacing w:val="-7"/>
          <w:sz w:val="28"/>
          <w:szCs w:val="28"/>
          <w:lang w:val="en-US" w:eastAsia="zh-CN"/>
        </w:rPr>
        <w:t>19</w:t>
      </w:r>
      <w:r>
        <w:rPr>
          <w:b/>
          <w:bCs/>
          <w:spacing w:val="-7"/>
          <w:sz w:val="28"/>
          <w:szCs w:val="28"/>
        </w:rPr>
        <w:t>：最终报价表</w:t>
      </w:r>
    </w:p>
    <w:p w14:paraId="7A5BA357">
      <w:pPr>
        <w:spacing w:line="273" w:lineRule="auto"/>
        <w:rPr>
          <w:rFonts w:ascii="Arial"/>
          <w:sz w:val="21"/>
        </w:rPr>
      </w:pPr>
    </w:p>
    <w:p w14:paraId="0B860271">
      <w:pPr>
        <w:spacing w:line="273" w:lineRule="auto"/>
        <w:rPr>
          <w:rFonts w:ascii="Arial"/>
          <w:sz w:val="21"/>
        </w:rPr>
      </w:pPr>
    </w:p>
    <w:p w14:paraId="150A5E7A">
      <w:pPr>
        <w:spacing w:line="273" w:lineRule="auto"/>
        <w:rPr>
          <w:rFonts w:ascii="Arial"/>
          <w:sz w:val="21"/>
        </w:rPr>
      </w:pPr>
    </w:p>
    <w:p w14:paraId="04BFCC71">
      <w:pPr>
        <w:pStyle w:val="2"/>
        <w:spacing w:before="91" w:line="219" w:lineRule="auto"/>
        <w:ind w:left="2320"/>
        <w:rPr>
          <w:sz w:val="28"/>
          <w:szCs w:val="28"/>
        </w:rPr>
      </w:pPr>
      <w:r>
        <w:rPr>
          <w:spacing w:val="-1"/>
          <w:sz w:val="28"/>
          <w:szCs w:val="28"/>
        </w:rPr>
        <w:t>供应商在政采云系统按要求进行最终报价</w:t>
      </w:r>
    </w:p>
    <w:p w14:paraId="3B47142F">
      <w:pPr>
        <w:spacing w:line="219" w:lineRule="auto"/>
        <w:rPr>
          <w:sz w:val="28"/>
          <w:szCs w:val="28"/>
        </w:rPr>
        <w:sectPr>
          <w:headerReference r:id="rId84" w:type="default"/>
          <w:footerReference r:id="rId85" w:type="default"/>
          <w:pgSz w:w="11906" w:h="16839"/>
          <w:pgMar w:top="1362" w:right="1111" w:bottom="1227" w:left="1134" w:header="785" w:footer="1061" w:gutter="0"/>
          <w:cols w:space="720" w:num="1"/>
        </w:sectPr>
      </w:pPr>
    </w:p>
    <w:p w14:paraId="06E4B64D">
      <w:pPr>
        <w:pStyle w:val="2"/>
        <w:spacing w:before="100" w:line="224" w:lineRule="auto"/>
        <w:ind w:left="1962"/>
        <w:outlineLvl w:val="0"/>
        <w:rPr>
          <w:sz w:val="31"/>
          <w:szCs w:val="31"/>
        </w:rPr>
      </w:pPr>
      <w:bookmarkStart w:id="29" w:name="bookmark26"/>
      <w:bookmarkEnd w:id="29"/>
      <w:r>
        <w:rPr>
          <w:b/>
          <w:bCs/>
          <w:spacing w:val="7"/>
          <w:sz w:val="31"/>
          <w:szCs w:val="31"/>
        </w:rPr>
        <w:t>第六部分</w:t>
      </w:r>
      <w:r>
        <w:rPr>
          <w:spacing w:val="7"/>
          <w:sz w:val="31"/>
          <w:szCs w:val="31"/>
        </w:rPr>
        <w:t xml:space="preserve">  </w:t>
      </w:r>
      <w:r>
        <w:rPr>
          <w:b/>
          <w:bCs/>
          <w:spacing w:val="7"/>
          <w:sz w:val="31"/>
          <w:szCs w:val="31"/>
        </w:rPr>
        <w:t>采购项目要求及服务内容要求</w:t>
      </w:r>
    </w:p>
    <w:p w14:paraId="6A2A98CC">
      <w:pPr>
        <w:pStyle w:val="2"/>
        <w:spacing w:before="247" w:line="224" w:lineRule="auto"/>
        <w:ind w:left="3742"/>
        <w:outlineLvl w:val="1"/>
        <w:rPr>
          <w:sz w:val="31"/>
          <w:szCs w:val="31"/>
        </w:rPr>
      </w:pPr>
      <w:r>
        <w:rPr>
          <w:b/>
          <w:bCs/>
          <w:spacing w:val="4"/>
          <w:sz w:val="31"/>
          <w:szCs w:val="31"/>
        </w:rPr>
        <w:t>（一）采购项目要求</w:t>
      </w:r>
    </w:p>
    <w:p w14:paraId="4C043001">
      <w:pPr>
        <w:spacing w:before="332" w:line="350" w:lineRule="exact"/>
        <w:outlineLvl w:val="1"/>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1.投标说明</w:t>
      </w:r>
    </w:p>
    <w:p w14:paraId="7E635986">
      <w:pPr>
        <w:pStyle w:val="2"/>
        <w:spacing w:before="175" w:line="360" w:lineRule="auto"/>
        <w:ind w:left="25" w:firstLine="474"/>
        <w:rPr>
          <w:sz w:val="24"/>
          <w:szCs w:val="24"/>
        </w:rPr>
      </w:pPr>
      <w:r>
        <w:rPr>
          <w:rFonts w:ascii="Calibri" w:hAnsi="Calibri" w:eastAsia="Calibri" w:cs="Calibri"/>
          <w:spacing w:val="-10"/>
          <w:sz w:val="24"/>
          <w:szCs w:val="24"/>
        </w:rPr>
        <w:t>1.1.</w:t>
      </w:r>
      <w:r>
        <w:rPr>
          <w:spacing w:val="-10"/>
          <w:sz w:val="24"/>
          <w:szCs w:val="24"/>
        </w:rPr>
        <w:t>磋商</w:t>
      </w:r>
      <w:r>
        <w:rPr>
          <w:rFonts w:ascii="Calibri" w:hAnsi="Calibri" w:eastAsia="Calibri" w:cs="Calibri"/>
          <w:spacing w:val="-10"/>
          <w:sz w:val="24"/>
          <w:szCs w:val="24"/>
        </w:rPr>
        <w:t>(</w:t>
      </w:r>
      <w:r>
        <w:rPr>
          <w:spacing w:val="-10"/>
          <w:sz w:val="24"/>
          <w:szCs w:val="24"/>
        </w:rPr>
        <w:t>响应</w:t>
      </w:r>
      <w:r>
        <w:rPr>
          <w:rFonts w:ascii="Calibri" w:hAnsi="Calibri" w:eastAsia="Calibri" w:cs="Calibri"/>
          <w:spacing w:val="-10"/>
          <w:sz w:val="24"/>
          <w:szCs w:val="24"/>
        </w:rPr>
        <w:t>)</w:t>
      </w:r>
      <w:r>
        <w:rPr>
          <w:spacing w:val="-10"/>
          <w:sz w:val="24"/>
          <w:szCs w:val="24"/>
        </w:rPr>
        <w:t>报价应包括：服务费、税金及不可预见费等全部费</w:t>
      </w:r>
      <w:r>
        <w:rPr>
          <w:spacing w:val="-11"/>
          <w:sz w:val="24"/>
          <w:szCs w:val="24"/>
        </w:rPr>
        <w:t>用。若磋</w:t>
      </w:r>
      <w:r>
        <w:rPr>
          <w:sz w:val="24"/>
          <w:szCs w:val="24"/>
        </w:rPr>
        <w:t xml:space="preserve"> </w:t>
      </w:r>
      <w:r>
        <w:rPr>
          <w:spacing w:val="-10"/>
          <w:sz w:val="24"/>
          <w:szCs w:val="24"/>
        </w:rPr>
        <w:t>商报价不能完全包括上述内容，该响应将被认为非实质性响应。</w:t>
      </w:r>
    </w:p>
    <w:p w14:paraId="0EA4CCBB">
      <w:pPr>
        <w:pStyle w:val="2"/>
        <w:spacing w:before="78" w:line="360" w:lineRule="auto"/>
        <w:ind w:left="47" w:right="50" w:firstLine="444"/>
        <w:rPr>
          <w:sz w:val="24"/>
          <w:szCs w:val="24"/>
        </w:rPr>
      </w:pPr>
      <w:r>
        <w:rPr>
          <w:rFonts w:ascii="Calibri" w:hAnsi="Calibri" w:eastAsia="Calibri" w:cs="Calibri"/>
          <w:spacing w:val="-6"/>
          <w:sz w:val="24"/>
          <w:szCs w:val="24"/>
        </w:rPr>
        <w:t>1.2.</w:t>
      </w:r>
      <w:r>
        <w:rPr>
          <w:spacing w:val="-6"/>
          <w:sz w:val="24"/>
          <w:szCs w:val="24"/>
        </w:rPr>
        <w:t>供应商必须如实填写</w:t>
      </w:r>
      <w:r>
        <w:rPr>
          <w:rFonts w:ascii="Calibri" w:hAnsi="Calibri" w:eastAsia="Calibri" w:cs="Calibri"/>
          <w:spacing w:val="-6"/>
          <w:sz w:val="24"/>
          <w:szCs w:val="24"/>
        </w:rPr>
        <w:t>“</w:t>
      </w:r>
      <w:r>
        <w:rPr>
          <w:spacing w:val="-6"/>
          <w:sz w:val="24"/>
          <w:szCs w:val="24"/>
        </w:rPr>
        <w:t>服务需求响应表</w:t>
      </w:r>
      <w:r>
        <w:rPr>
          <w:rFonts w:ascii="Calibri" w:hAnsi="Calibri" w:eastAsia="Calibri" w:cs="Calibri"/>
          <w:spacing w:val="-6"/>
          <w:sz w:val="24"/>
          <w:szCs w:val="24"/>
        </w:rPr>
        <w:t>”</w:t>
      </w:r>
      <w:r>
        <w:rPr>
          <w:spacing w:val="-6"/>
          <w:sz w:val="24"/>
          <w:szCs w:val="24"/>
        </w:rPr>
        <w:t>，在</w:t>
      </w:r>
      <w:r>
        <w:rPr>
          <w:rFonts w:ascii="Calibri" w:hAnsi="Calibri" w:eastAsia="Calibri" w:cs="Calibri"/>
          <w:spacing w:val="-6"/>
          <w:sz w:val="24"/>
          <w:szCs w:val="24"/>
        </w:rPr>
        <w:t>“</w:t>
      </w:r>
      <w:r>
        <w:rPr>
          <w:spacing w:val="-6"/>
          <w:sz w:val="24"/>
          <w:szCs w:val="24"/>
        </w:rPr>
        <w:t>响应服务内容</w:t>
      </w:r>
      <w:r>
        <w:rPr>
          <w:rFonts w:ascii="Calibri" w:hAnsi="Calibri" w:eastAsia="Calibri" w:cs="Calibri"/>
          <w:spacing w:val="-6"/>
          <w:sz w:val="24"/>
          <w:szCs w:val="24"/>
        </w:rPr>
        <w:t>”</w:t>
      </w:r>
      <w:r>
        <w:rPr>
          <w:spacing w:val="-6"/>
          <w:sz w:val="24"/>
          <w:szCs w:val="24"/>
        </w:rPr>
        <w:t>栏中列出响应的服务</w:t>
      </w:r>
      <w:r>
        <w:rPr>
          <w:spacing w:val="-7"/>
          <w:sz w:val="24"/>
          <w:szCs w:val="24"/>
        </w:rPr>
        <w:t>内容；</w:t>
      </w:r>
      <w:r>
        <w:rPr>
          <w:sz w:val="24"/>
          <w:szCs w:val="24"/>
        </w:rPr>
        <w:t xml:space="preserve"> </w:t>
      </w:r>
      <w:r>
        <w:rPr>
          <w:spacing w:val="-7"/>
          <w:sz w:val="24"/>
          <w:szCs w:val="24"/>
        </w:rPr>
        <w:t>以采购人需求为最低指标要求，供应商对超出或不满足最低指标要求的指标需列出</w:t>
      </w:r>
      <w:r>
        <w:rPr>
          <w:rFonts w:ascii="Calibri" w:hAnsi="Calibri" w:eastAsia="Calibri" w:cs="Calibri"/>
          <w:spacing w:val="-7"/>
          <w:sz w:val="24"/>
          <w:szCs w:val="24"/>
        </w:rPr>
        <w:t>“</w:t>
      </w:r>
      <w:r>
        <w:rPr>
          <w:spacing w:val="-7"/>
          <w:sz w:val="24"/>
          <w:szCs w:val="24"/>
        </w:rPr>
        <w:t>＋、</w:t>
      </w:r>
      <w:r>
        <w:rPr>
          <w:rFonts w:ascii="Calibri" w:hAnsi="Calibri" w:eastAsia="Calibri" w:cs="Calibri"/>
          <w:spacing w:val="-7"/>
          <w:sz w:val="24"/>
          <w:szCs w:val="24"/>
        </w:rPr>
        <w:t>-”</w:t>
      </w:r>
      <w:r>
        <w:rPr>
          <w:spacing w:val="-7"/>
          <w:sz w:val="24"/>
          <w:szCs w:val="24"/>
        </w:rPr>
        <w:t>偏差</w:t>
      </w:r>
    </w:p>
    <w:p w14:paraId="4CE4B6F9">
      <w:pPr>
        <w:pStyle w:val="2"/>
        <w:spacing w:before="79" w:line="219" w:lineRule="auto"/>
        <w:ind w:left="509"/>
        <w:outlineLvl w:val="2"/>
        <w:rPr>
          <w:sz w:val="24"/>
          <w:szCs w:val="24"/>
        </w:rPr>
      </w:pPr>
      <w:r>
        <w:rPr>
          <w:rFonts w:ascii="Calibri" w:hAnsi="Calibri" w:eastAsia="Calibri" w:cs="Calibri"/>
          <w:spacing w:val="-3"/>
          <w:sz w:val="24"/>
          <w:szCs w:val="24"/>
        </w:rPr>
        <w:t>1.3.</w:t>
      </w:r>
      <w:r>
        <w:rPr>
          <w:spacing w:val="-3"/>
          <w:sz w:val="24"/>
          <w:szCs w:val="24"/>
        </w:rPr>
        <w:t>合同履约期限、地点：按采购人指定的时间、地点服务。</w:t>
      </w:r>
    </w:p>
    <w:p w14:paraId="32701888">
      <w:pPr>
        <w:spacing w:before="226" w:line="352" w:lineRule="exact"/>
        <w:ind w:left="19"/>
        <w:outlineLvl w:val="1"/>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2.报价说明</w:t>
      </w:r>
    </w:p>
    <w:p w14:paraId="3CD3DB15">
      <w:pPr>
        <w:pStyle w:val="2"/>
        <w:spacing w:before="79" w:line="357" w:lineRule="auto"/>
        <w:ind w:left="22" w:right="11" w:firstLine="467"/>
        <w:rPr>
          <w:sz w:val="24"/>
          <w:szCs w:val="24"/>
        </w:rPr>
      </w:pPr>
      <w:r>
        <w:rPr>
          <w:spacing w:val="-8"/>
          <w:sz w:val="24"/>
          <w:szCs w:val="24"/>
        </w:rPr>
        <w:t>本次磋商文件中规定的磋商最高限价，供应商的磋商</w:t>
      </w:r>
      <w:r>
        <w:rPr>
          <w:rFonts w:ascii="Calibri" w:hAnsi="Calibri" w:eastAsia="Calibri" w:cs="Calibri"/>
          <w:spacing w:val="-8"/>
          <w:sz w:val="24"/>
          <w:szCs w:val="24"/>
        </w:rPr>
        <w:t>(</w:t>
      </w:r>
      <w:r>
        <w:rPr>
          <w:spacing w:val="-8"/>
          <w:sz w:val="24"/>
          <w:szCs w:val="24"/>
        </w:rPr>
        <w:t>响应</w:t>
      </w:r>
      <w:r>
        <w:rPr>
          <w:rFonts w:ascii="Calibri" w:hAnsi="Calibri" w:eastAsia="Calibri" w:cs="Calibri"/>
          <w:spacing w:val="-8"/>
          <w:sz w:val="24"/>
          <w:szCs w:val="24"/>
        </w:rPr>
        <w:t>)</w:t>
      </w:r>
      <w:r>
        <w:rPr>
          <w:spacing w:val="-8"/>
          <w:sz w:val="24"/>
          <w:szCs w:val="24"/>
        </w:rPr>
        <w:t>报价不得超出此额度。否则响应</w:t>
      </w:r>
      <w:r>
        <w:rPr>
          <w:spacing w:val="3"/>
          <w:sz w:val="24"/>
          <w:szCs w:val="24"/>
        </w:rPr>
        <w:t xml:space="preserve"> </w:t>
      </w:r>
      <w:r>
        <w:rPr>
          <w:spacing w:val="-5"/>
          <w:sz w:val="24"/>
          <w:szCs w:val="24"/>
        </w:rPr>
        <w:t>无效。</w:t>
      </w:r>
    </w:p>
    <w:p w14:paraId="2886D8D8">
      <w:pPr>
        <w:spacing w:before="222" w:line="351" w:lineRule="exact"/>
        <w:ind w:left="20"/>
        <w:outlineLvl w:val="1"/>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3.商务要求</w:t>
      </w:r>
    </w:p>
    <w:p w14:paraId="073ABD01">
      <w:pPr>
        <w:pStyle w:val="2"/>
        <w:spacing w:before="240" w:line="360" w:lineRule="auto"/>
        <w:ind w:left="484"/>
        <w:rPr>
          <w:rFonts w:hint="default" w:eastAsia="宋体"/>
          <w:sz w:val="24"/>
          <w:szCs w:val="24"/>
          <w:lang w:val="en-US" w:eastAsia="zh-CN"/>
        </w:rPr>
      </w:pPr>
      <w:r>
        <w:rPr>
          <w:rFonts w:ascii="Calibri" w:hAnsi="Calibri" w:eastAsia="Calibri" w:cs="Calibri"/>
          <w:spacing w:val="-9"/>
          <w:sz w:val="24"/>
          <w:szCs w:val="24"/>
        </w:rPr>
        <w:t>3.1.</w:t>
      </w:r>
      <w:r>
        <w:rPr>
          <w:spacing w:val="-9"/>
          <w:sz w:val="24"/>
          <w:szCs w:val="24"/>
        </w:rPr>
        <w:t>服务期限：自合同签订之日起</w:t>
      </w:r>
      <w:r>
        <w:rPr>
          <w:rFonts w:ascii="Calibri" w:hAnsi="Calibri" w:eastAsia="Calibri" w:cs="Calibri"/>
          <w:spacing w:val="-9"/>
          <w:sz w:val="24"/>
          <w:szCs w:val="24"/>
        </w:rPr>
        <w:t>2</w:t>
      </w:r>
      <w:r>
        <w:rPr>
          <w:spacing w:val="-9"/>
          <w:sz w:val="24"/>
          <w:szCs w:val="24"/>
        </w:rPr>
        <w:t>年</w:t>
      </w:r>
      <w:r>
        <w:rPr>
          <w:rFonts w:hint="eastAsia"/>
          <w:spacing w:val="-9"/>
          <w:sz w:val="24"/>
          <w:szCs w:val="24"/>
          <w:lang w:eastAsia="zh-CN"/>
        </w:rPr>
        <w:t>（</w:t>
      </w:r>
      <w:r>
        <w:rPr>
          <w:rFonts w:hint="eastAsia"/>
          <w:spacing w:val="-9"/>
          <w:sz w:val="24"/>
          <w:szCs w:val="24"/>
          <w:lang w:val="en-US" w:eastAsia="zh-CN"/>
        </w:rPr>
        <w:t>第二年合同签订视第一年履约情况而定，如甲方对第一年履约情况不满意，甲方有权第二年重新招标选定服务机构）</w:t>
      </w:r>
    </w:p>
    <w:p w14:paraId="3CA0E2E1">
      <w:pPr>
        <w:pStyle w:val="2"/>
        <w:spacing w:before="180" w:line="219" w:lineRule="auto"/>
        <w:ind w:left="500"/>
        <w:rPr>
          <w:sz w:val="24"/>
          <w:szCs w:val="24"/>
        </w:rPr>
      </w:pPr>
      <w:r>
        <w:rPr>
          <w:rFonts w:ascii="Calibri" w:hAnsi="Calibri" w:eastAsia="Calibri" w:cs="Calibri"/>
          <w:spacing w:val="-3"/>
          <w:sz w:val="24"/>
          <w:szCs w:val="24"/>
        </w:rPr>
        <w:t>3.2.</w:t>
      </w:r>
      <w:r>
        <w:rPr>
          <w:spacing w:val="-3"/>
          <w:sz w:val="24"/>
          <w:szCs w:val="24"/>
        </w:rPr>
        <w:t>服务地点：</w:t>
      </w:r>
      <w:r>
        <w:rPr>
          <w:rFonts w:hint="eastAsia"/>
          <w:spacing w:val="-3"/>
          <w:sz w:val="24"/>
          <w:szCs w:val="24"/>
          <w:lang w:eastAsia="zh-CN"/>
        </w:rPr>
        <w:t>格尔木市人民法院</w:t>
      </w:r>
      <w:r>
        <w:rPr>
          <w:spacing w:val="-3"/>
          <w:sz w:val="24"/>
          <w:szCs w:val="24"/>
        </w:rPr>
        <w:t>。</w:t>
      </w:r>
    </w:p>
    <w:p w14:paraId="24F1CD06">
      <w:pPr>
        <w:pStyle w:val="2"/>
        <w:spacing w:before="204" w:line="219" w:lineRule="auto"/>
        <w:ind w:right="23"/>
        <w:jc w:val="right"/>
        <w:rPr>
          <w:sz w:val="24"/>
          <w:szCs w:val="24"/>
        </w:rPr>
      </w:pPr>
      <w:r>
        <w:rPr>
          <w:rFonts w:ascii="Calibri" w:hAnsi="Calibri" w:eastAsia="Calibri" w:cs="Calibri"/>
          <w:spacing w:val="-5"/>
          <w:sz w:val="24"/>
          <w:szCs w:val="24"/>
        </w:rPr>
        <w:t>3.3.</w:t>
      </w:r>
      <w:r>
        <w:rPr>
          <w:spacing w:val="-5"/>
          <w:sz w:val="24"/>
          <w:szCs w:val="24"/>
        </w:rPr>
        <w:t>付款方式：详见</w:t>
      </w:r>
      <w:r>
        <w:rPr>
          <w:rFonts w:ascii="Calibri" w:hAnsi="Calibri" w:eastAsia="Calibri" w:cs="Calibri"/>
          <w:spacing w:val="-5"/>
          <w:sz w:val="24"/>
          <w:szCs w:val="24"/>
        </w:rPr>
        <w:t>“</w:t>
      </w:r>
      <w:r>
        <w:rPr>
          <w:spacing w:val="-5"/>
          <w:sz w:val="24"/>
          <w:szCs w:val="24"/>
        </w:rPr>
        <w:t>第四部分青海省政府采购项</w:t>
      </w:r>
      <w:r>
        <w:rPr>
          <w:spacing w:val="-6"/>
          <w:sz w:val="24"/>
          <w:szCs w:val="24"/>
        </w:rPr>
        <w:t>目合同书范本</w:t>
      </w:r>
      <w:r>
        <w:rPr>
          <w:rFonts w:ascii="Calibri" w:hAnsi="Calibri" w:eastAsia="Calibri" w:cs="Calibri"/>
          <w:spacing w:val="-6"/>
          <w:sz w:val="24"/>
          <w:szCs w:val="24"/>
        </w:rPr>
        <w:t>”</w:t>
      </w:r>
      <w:r>
        <w:rPr>
          <w:spacing w:val="-6"/>
          <w:sz w:val="24"/>
          <w:szCs w:val="24"/>
        </w:rPr>
        <w:t>中</w:t>
      </w:r>
      <w:r>
        <w:rPr>
          <w:rFonts w:ascii="Calibri" w:hAnsi="Calibri" w:eastAsia="Calibri" w:cs="Calibri"/>
          <w:spacing w:val="-6"/>
          <w:sz w:val="24"/>
          <w:szCs w:val="24"/>
        </w:rPr>
        <w:t>“</w:t>
      </w:r>
      <w:r>
        <w:rPr>
          <w:spacing w:val="-6"/>
          <w:sz w:val="24"/>
          <w:szCs w:val="24"/>
        </w:rPr>
        <w:t>五、付款方式</w:t>
      </w:r>
      <w:r>
        <w:rPr>
          <w:rFonts w:ascii="Calibri" w:hAnsi="Calibri" w:eastAsia="Calibri" w:cs="Calibri"/>
          <w:spacing w:val="-6"/>
          <w:sz w:val="24"/>
          <w:szCs w:val="24"/>
        </w:rPr>
        <w:t>”</w:t>
      </w:r>
      <w:r>
        <w:rPr>
          <w:spacing w:val="-6"/>
          <w:sz w:val="24"/>
          <w:szCs w:val="24"/>
        </w:rPr>
        <w:t>的规定。</w:t>
      </w:r>
    </w:p>
    <w:p w14:paraId="36AD8FD0">
      <w:pPr>
        <w:spacing w:before="151" w:line="351" w:lineRule="exact"/>
        <w:ind w:left="15"/>
        <w:outlineLvl w:val="1"/>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4.服务要求</w:t>
      </w:r>
    </w:p>
    <w:p w14:paraId="552D7830">
      <w:pPr>
        <w:numPr>
          <w:numId w:val="0"/>
        </w:numPr>
        <w:spacing w:line="360" w:lineRule="auto"/>
        <w:jc w:val="left"/>
        <w:rPr>
          <w:rFonts w:hint="eastAsia" w:ascii="宋体" w:hAnsi="宋体" w:eastAsia="宋体" w:cs="宋体"/>
          <w:color w:val="auto"/>
          <w:sz w:val="24"/>
          <w:szCs w:val="24"/>
          <w:lang w:val="en-US" w:eastAsia="zh-CN"/>
        </w:rPr>
      </w:pPr>
    </w:p>
    <w:p w14:paraId="5BE1AC7F">
      <w:pPr>
        <w:numPr>
          <w:ilvl w:val="0"/>
          <w:numId w:val="1"/>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电子卷宗随案同步生成</w:t>
      </w:r>
      <w:bookmarkStart w:id="30" w:name="_GoBack"/>
      <w:bookmarkEnd w:id="30"/>
    </w:p>
    <w:p w14:paraId="41E80696">
      <w:pPr>
        <w:numPr>
          <w:ilvl w:val="0"/>
          <w:numId w:val="2"/>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
        </w:rPr>
        <w:t>服务内容</w:t>
      </w:r>
    </w:p>
    <w:p w14:paraId="095FA9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自合同签订之日起格尔木市人民法院立案的民事、刑事、执行、行政案件、保全案件纸质卷宗接收保管、卷宗整理、案卷扫描（电子、纸质卷宗一致性检查）、数据检查、图像处理、图像质检、数据同步挂接、编写页码、打印目录、档案装订、移交入库（交接登记）、数据验收、数据移交工作,并确保整个工作环节中档案实体及其信息的安全保密。</w:t>
      </w:r>
    </w:p>
    <w:p w14:paraId="04DB8A57">
      <w:pPr>
        <w:numPr>
          <w:ilvl w:val="0"/>
          <w:numId w:val="2"/>
        </w:numPr>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w:t>
      </w:r>
    </w:p>
    <w:p w14:paraId="554A277C">
      <w:pPr>
        <w:numPr>
          <w:ilvl w:val="0"/>
          <w:numId w:val="0"/>
        </w:numPr>
        <w:spacing w:line="360" w:lineRule="auto"/>
        <w:ind w:left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1.移交要求：</w:t>
      </w:r>
    </w:p>
    <w:p w14:paraId="7B754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类型的卷宗材料和档案归档均线上线下同步移交，线上移交需书记员在集约化平台提请工单，线下根据移交登记本进行（材料内容、数量、份数、承办人、移交人）填写，为确保加工安全性与合规性，未线上提交工单不予接受纸质档案，外包工作人员需要在工单时限内完成电子卷宗和纸质卷宗的整理。</w:t>
      </w:r>
    </w:p>
    <w:p w14:paraId="71E85B78">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2.质量要求:</w:t>
      </w:r>
    </w:p>
    <w:p w14:paraId="02687201">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①存储格式、分辨率、规格：JPG，300dpi，彩色扫描。</w:t>
      </w:r>
    </w:p>
    <w:p w14:paraId="1424FBB4">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②扫描资料：对需要加工的档案资料进行扫描，包括特殊的文档资料（对大于A4幅面的档案，折合为A4幅面后进行计算），例如大幅面图纸、古旧书籍、实物档案等。</w:t>
      </w:r>
    </w:p>
    <w:p w14:paraId="0F7C24B5">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图像优化：扫描图像纠偏、裁切、拼接等优化处理；乙方可编辑档案扫描过程中产生的黑边，黑框及倾斜等，不能对电子档案的页面做处理（含去除装订孔，档案本身的污渍，破损边角等）。扫描图像优化处理后于条目信息准确对应。所有形成数据最终进入法院档案管理系统。电子档案倾斜度≤±3°。</w:t>
      </w:r>
    </w:p>
    <w:p w14:paraId="17882121">
      <w:pPr>
        <w:numPr>
          <w:ilvl w:val="0"/>
          <w:numId w:val="0"/>
        </w:numPr>
        <w:spacing w:line="360" w:lineRule="auto"/>
        <w:ind w:firstLine="6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④卷宗统一按照</w:t>
      </w:r>
      <w:r>
        <w:rPr>
          <w:rFonts w:hint="eastAsia" w:ascii="宋体" w:hAnsi="宋体" w:eastAsia="宋体" w:cs="宋体"/>
          <w:sz w:val="24"/>
          <w:szCs w:val="24"/>
        </w:rPr>
        <w:t>《人民法院案件诉讼文书材料归档排列顺序（试行）》的通知（法办〔2025〕134号）</w:t>
      </w:r>
      <w:r>
        <w:rPr>
          <w:rFonts w:hint="eastAsia" w:ascii="宋体" w:hAnsi="宋体" w:eastAsia="宋体" w:cs="宋体"/>
          <w:sz w:val="24"/>
          <w:szCs w:val="24"/>
          <w:lang w:eastAsia="zh-CN"/>
        </w:rPr>
        <w:t>进行排序，</w:t>
      </w:r>
      <w:r>
        <w:rPr>
          <w:rFonts w:hint="eastAsia" w:ascii="宋体" w:hAnsi="宋体" w:eastAsia="宋体" w:cs="宋体"/>
          <w:color w:val="auto"/>
          <w:sz w:val="24"/>
          <w:szCs w:val="24"/>
          <w:lang w:val="en-US" w:eastAsia="zh-CN"/>
        </w:rPr>
        <w:t>电子卷宗目录不允许新建目录，需按照目录上传，部分材料需新建二级目录上传至对应位置。</w:t>
      </w:r>
    </w:p>
    <w:p w14:paraId="08EE7B25">
      <w:pPr>
        <w:numPr>
          <w:ilvl w:val="0"/>
          <w:numId w:val="0"/>
        </w:numPr>
        <w:spacing w:line="360" w:lineRule="auto"/>
        <w:ind w:firstLine="6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3.时限要求</w:t>
      </w:r>
    </w:p>
    <w:p w14:paraId="26CC9967">
      <w:pPr>
        <w:numPr>
          <w:ilvl w:val="0"/>
          <w:numId w:val="0"/>
        </w:numPr>
        <w:spacing w:line="360" w:lineRule="auto"/>
        <w:ind w:firstLine="640"/>
        <w:jc w:val="left"/>
        <w:rPr>
          <w:rFonts w:hint="eastAsia" w:ascii="宋体" w:hAnsi="宋体" w:eastAsia="宋体" w:cs="宋体"/>
          <w:kern w:val="2"/>
          <w:sz w:val="24"/>
          <w:szCs w:val="24"/>
          <w:lang w:val="en-US" w:eastAsia="zh-CN" w:bidi="ar"/>
        </w:rPr>
      </w:pPr>
      <w:r>
        <w:rPr>
          <w:rFonts w:hint="eastAsia" w:ascii="宋体" w:hAnsi="宋体" w:eastAsia="宋体" w:cs="宋体"/>
          <w:color w:val="auto"/>
          <w:sz w:val="24"/>
          <w:szCs w:val="24"/>
          <w:lang w:val="en-US" w:eastAsia="zh-CN"/>
        </w:rPr>
        <w:t>①</w:t>
      </w:r>
      <w:r>
        <w:rPr>
          <w:rFonts w:hint="eastAsia" w:ascii="宋体" w:hAnsi="宋体" w:eastAsia="宋体" w:cs="宋体"/>
          <w:kern w:val="2"/>
          <w:sz w:val="24"/>
          <w:szCs w:val="24"/>
          <w:lang w:val="en-US" w:eastAsia="zh-CN" w:bidi="ar"/>
        </w:rPr>
        <w:t>立案阶段的案卷扫描自接到卷宗1日内完成扫描；</w:t>
      </w:r>
    </w:p>
    <w:p w14:paraId="3AB1C1C5">
      <w:pPr>
        <w:numPr>
          <w:ilvl w:val="0"/>
          <w:numId w:val="0"/>
        </w:numPr>
        <w:spacing w:line="360" w:lineRule="auto"/>
        <w:ind w:firstLine="640"/>
        <w:jc w:val="left"/>
        <w:rPr>
          <w:rFonts w:hint="eastAsia" w:ascii="宋体" w:hAnsi="宋体" w:eastAsia="宋体" w:cs="宋体"/>
          <w:kern w:val="2"/>
          <w:sz w:val="24"/>
          <w:szCs w:val="24"/>
          <w:lang w:val="en-US" w:eastAsia="zh-CN" w:bidi="ar"/>
        </w:rPr>
      </w:pPr>
      <w:r>
        <w:rPr>
          <w:rFonts w:hint="eastAsia" w:ascii="宋体" w:hAnsi="宋体" w:eastAsia="宋体" w:cs="宋体"/>
          <w:color w:val="auto"/>
          <w:sz w:val="24"/>
          <w:szCs w:val="24"/>
          <w:lang w:val="en-US" w:eastAsia="zh-CN"/>
        </w:rPr>
        <w:t>②</w:t>
      </w:r>
      <w:r>
        <w:rPr>
          <w:rFonts w:hint="eastAsia" w:ascii="宋体" w:hAnsi="宋体" w:eastAsia="宋体" w:cs="宋体"/>
          <w:kern w:val="2"/>
          <w:sz w:val="24"/>
          <w:szCs w:val="24"/>
          <w:lang w:val="en-US" w:eastAsia="zh-CN" w:bidi="ar"/>
        </w:rPr>
        <w:t>案件办理阶段当日收到的纸质卷宗和外部材料24小时扫描上传。</w:t>
      </w:r>
    </w:p>
    <w:p w14:paraId="78689DCF">
      <w:pPr>
        <w:numPr>
          <w:ilvl w:val="0"/>
          <w:numId w:val="0"/>
        </w:numPr>
        <w:spacing w:line="360" w:lineRule="auto"/>
        <w:ind w:firstLine="640"/>
        <w:jc w:val="left"/>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
        </w:rPr>
        <w:t>4.</w:t>
      </w:r>
      <w:r>
        <w:rPr>
          <w:rFonts w:hint="eastAsia" w:ascii="宋体" w:hAnsi="宋体" w:eastAsia="宋体" w:cs="宋体"/>
          <w:color w:val="auto"/>
          <w:sz w:val="24"/>
          <w:szCs w:val="24"/>
          <w:lang w:val="en-US" w:eastAsia="zh-CN"/>
        </w:rPr>
        <w:t>其他要求</w:t>
      </w:r>
    </w:p>
    <w:p w14:paraId="0DFAAABB">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①移交责任：双方清点案卷册数、页数，签字确认，备注内标注存在问题。</w:t>
      </w:r>
    </w:p>
    <w:p w14:paraId="02F17634">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②外包公司在服务过程中存在质量不达标或者时限问题，按照《格尔木市人民法院司法辅助事务外包项目考核办法》相关规定进行处理。</w:t>
      </w:r>
    </w:p>
    <w:p w14:paraId="7A7BF697">
      <w:pPr>
        <w:numPr>
          <w:ilvl w:val="0"/>
          <w:numId w:val="1"/>
        </w:numPr>
        <w:spacing w:line="360" w:lineRule="auto"/>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归档</w:t>
      </w:r>
    </w:p>
    <w:p w14:paraId="4AD394E3">
      <w:pPr>
        <w:keepNext w:val="0"/>
        <w:keepLines w:val="0"/>
        <w:widowControl w:val="0"/>
        <w:numPr>
          <w:ilvl w:val="0"/>
          <w:numId w:val="3"/>
        </w:numPr>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服务内容</w:t>
      </w:r>
    </w:p>
    <w:p w14:paraId="58E5A61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按照要求做好诉讼档案和行政文书档案的整理、归档入库上架，放入信访风险评估表、备考表等，并按照规定进行档案排序、编写页码、打印目录、打印卷皮、装订、贴封条，档案盒打码、写归档本、提供签字单、制作年度归档案卷的电子目录。</w:t>
      </w:r>
    </w:p>
    <w:p w14:paraId="6E6F4F1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档案归档服务内容：将审核完移交到档案室的纸质诉讼卷宗（含行政文书档案）核对签收，同时签收电子卷宗归档入库，将已签收入库的卷宗档案和行政文书档案及时分类、排序、叠盒、盖盒号、盖六格章、厚薄搭配、装盒上架；配合完成内、外部批量纸质卷宗调（借）卷、加盖电子院印；按时完成年度归档卷宗的电子目录制作等。</w:t>
      </w:r>
    </w:p>
    <w:p w14:paraId="12E7640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档案室的外包人员应固定在档案室工作，不得随意调动或安排至其他庭室，工作内容以档案室安排工作内容为主。外包人员若需请事（病）假时，在向外包公司履行请假的同时提前告知档案室。</w:t>
      </w:r>
    </w:p>
    <w:p w14:paraId="48957C01">
      <w:pPr>
        <w:numPr>
          <w:ilvl w:val="0"/>
          <w:numId w:val="3"/>
        </w:numPr>
        <w:spacing w:line="360" w:lineRule="auto"/>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服务标准</w:t>
      </w:r>
    </w:p>
    <w:p w14:paraId="6FCFE2BD">
      <w:pPr>
        <w:numPr>
          <w:ilvl w:val="0"/>
          <w:numId w:val="4"/>
        </w:numPr>
        <w:spacing w:line="360" w:lineRule="auto"/>
        <w:ind w:left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移交要求</w:t>
      </w:r>
    </w:p>
    <w:p w14:paraId="684F3FAA">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结案后，甲方书记员将负责同步提起工单至集约化管理中心及纸质卷宗交接给外包工作人员，标志着归档工作的正式启动，外包工作人员需在线上线下同步收取归档案件并进行档案移交。</w:t>
      </w:r>
    </w:p>
    <w:p w14:paraId="0390185B">
      <w:pPr>
        <w:numPr>
          <w:ilvl w:val="0"/>
          <w:numId w:val="4"/>
        </w:numPr>
        <w:spacing w:line="360" w:lineRule="auto"/>
        <w:ind w:left="420" w:leftChars="20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w:t>
      </w:r>
    </w:p>
    <w:p w14:paraId="5086D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①案卷装订：以册为单位，打孔机三孔一线装订。</w:t>
      </w:r>
    </w:p>
    <w:p w14:paraId="4259F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执行局内部挂接材料由外包公司负责打印。</w:t>
      </w:r>
    </w:p>
    <w:p w14:paraId="3839E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③</w:t>
      </w:r>
      <w:r>
        <w:rPr>
          <w:rFonts w:hint="eastAsia" w:ascii="宋体" w:hAnsi="宋体" w:eastAsia="宋体" w:cs="宋体"/>
          <w:sz w:val="24"/>
          <w:szCs w:val="24"/>
        </w:rPr>
        <w:t>由外包公司对卷宗进行排序、编页码、打目录、写封皮、装订、贴封条。</w:t>
      </w:r>
    </w:p>
    <w:p w14:paraId="32886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④</w:t>
      </w:r>
      <w:r>
        <w:rPr>
          <w:rFonts w:hint="eastAsia" w:ascii="宋体" w:hAnsi="宋体" w:eastAsia="宋体" w:cs="宋体"/>
          <w:sz w:val="24"/>
          <w:szCs w:val="24"/>
        </w:rPr>
        <w:t>装订：取6cm、15cm、24cm三孔一线方式装订、逐页检查是否有压字破边进行粘贴、折叠、装订标准右下对齐。</w:t>
      </w:r>
    </w:p>
    <w:p w14:paraId="17FA4889">
      <w:pPr>
        <w:numPr>
          <w:ilvl w:val="0"/>
          <w:numId w:val="4"/>
        </w:numPr>
        <w:spacing w:line="360" w:lineRule="auto"/>
        <w:ind w:left="420" w:leftChars="20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时限要求</w:t>
      </w:r>
    </w:p>
    <w:p w14:paraId="2BDE4A7C">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乙方工作人员应遵循既定的归档流程，确保所有卷宗都按照要求规定的标注和要求进行归档，并在归档时间内完成。</w:t>
      </w:r>
    </w:p>
    <w:p w14:paraId="1664BD7A">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案件结案并生效后的1个月内将案卷移送至档案室归档，即调解、撤诉案件移交全部卷宗并填写归档信息表后1个月内归档，判决案件收到书记员填写归档信息表后1个月内归档，书记员在判决生效后方可向外包人员递交归档信息表。</w:t>
      </w:r>
    </w:p>
    <w:p w14:paraId="1D677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②外包工作人员在线上线下收到归档案件，需在30个自然日内完成归档工作，以确保案件材料的及时归档和妥善管理。</w:t>
      </w:r>
    </w:p>
    <w:p w14:paraId="4FEB7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③如存在由审管办审查案卷纸质卷宗材料不合格的情况，乙方工作人员应于3日内退还书记员补齐。</w:t>
      </w:r>
    </w:p>
    <w:p w14:paraId="45A3E82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其他要求</w:t>
      </w:r>
    </w:p>
    <w:p w14:paraId="09A5FF10">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①移交责任：双方清点案卷册数，签字确认，备注内标注存在问题。</w:t>
      </w:r>
    </w:p>
    <w:p w14:paraId="3BBBC0DA">
      <w:pPr>
        <w:numPr>
          <w:ilvl w:val="0"/>
          <w:numId w:val="0"/>
        </w:num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②外包公司在服务过程中存在质量不达标或者时限问题，按照《格尔木市人民法院司法辅助事务外包项目考核办法》相关规定进行处理。</w:t>
      </w:r>
    </w:p>
    <w:p w14:paraId="2EDA683E">
      <w:pPr>
        <w:numPr>
          <w:ilvl w:val="0"/>
          <w:numId w:val="1"/>
        </w:numPr>
        <w:spacing w:line="360" w:lineRule="auto"/>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立案录入 </w:t>
      </w:r>
    </w:p>
    <w:p w14:paraId="69BA4D1F">
      <w:pPr>
        <w:numPr>
          <w:ilvl w:val="0"/>
          <w:numId w:val="5"/>
        </w:numPr>
        <w:spacing w:line="360" w:lineRule="auto"/>
        <w:ind w:left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p w14:paraId="62B17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根据立案庭要求录入的案件量和诉状上标注的时间，按照标注时间顺序完成当日“线上+线下”案件基本信息、当事人基本信息、案件受理通知书及缴费通知书等必填信息录入工作，刑事案件中简易速裁程序案件必须收案当日系统立案、分案。 </w:t>
      </w:r>
    </w:p>
    <w:p w14:paraId="4B2C7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（二）服务标准 </w:t>
      </w:r>
    </w:p>
    <w:p w14:paraId="11B9A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1.案件基本信息：案件涉及案由，适用程序，收案日期，受案登记人，案件性质，以及案件来源等所有红色必填项全部填写并且核对准确。</w:t>
      </w:r>
    </w:p>
    <w:p w14:paraId="69A329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2.当事人基本信息：原、被告名称，证件类型，证件号码，政治面貌，性别、案件诉求及基本情况说明等红色表示均为必填项。</w:t>
      </w:r>
    </w:p>
    <w:p w14:paraId="1FB98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3.案件受理通知书及缴费通知书：案号、案由、原被告姓名、标的、受理案件时间等准确无误。</w:t>
      </w:r>
    </w:p>
    <w:p w14:paraId="3CEC3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4.乙方立案录入工作人员需要认真核对案件是否重复立案。</w:t>
      </w:r>
    </w:p>
    <w:p w14:paraId="04CF276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color w:val="auto"/>
          <w:sz w:val="24"/>
          <w:szCs w:val="24"/>
          <w:lang w:val="en-US" w:eastAsia="zh-CN"/>
        </w:rPr>
        <w:t>5.</w:t>
      </w:r>
      <w:r>
        <w:rPr>
          <w:rFonts w:hint="eastAsia" w:ascii="宋体" w:hAnsi="宋体" w:eastAsia="宋体" w:cs="宋体"/>
          <w:kern w:val="2"/>
          <w:sz w:val="24"/>
          <w:szCs w:val="24"/>
          <w:lang w:val="en-US" w:eastAsia="zh-CN" w:bidi="ar"/>
        </w:rPr>
        <w:t>刑事案件中简易速裁程序案件必须收案当日系统立案、分案。案件录入完成后生成案号，案号生成后当日必须送达缴费通知书，催缴费时间为7日+3日（最长不得超过10日），缴费成功当日完成分案。</w:t>
      </w:r>
    </w:p>
    <w:p w14:paraId="00A33C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5.乙方立案工作人员需对案件原被告（申请人、被申请人）、案由、标的等信息校对无误。</w:t>
      </w:r>
    </w:p>
    <w:p w14:paraId="1836ED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6.分案以随机分案为主，指定分案为辅进行分案工作。指定分案以河西、河东管辖区域为准及立案庭标识为准。撤诉裁定案件根据初始裁定承办人进行分案。</w:t>
      </w:r>
    </w:p>
    <w:p w14:paraId="7C73BD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7.根据案件立案时间需在立案当天完成催缴费工作，当事人未完成缴费的由立案录入工作人员在案件中标注缴费情况。案件移交至承办人，由书记员完成催缴费工作，并通知立案录入工作人员案件缴费情况。</w:t>
      </w:r>
    </w:p>
    <w:p w14:paraId="7F8888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8.打发票：催费登记完成，由乙方工作人员将案件移交交费通知书给银行窗口进行发票打印。</w:t>
      </w:r>
    </w:p>
    <w:p w14:paraId="2DA711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四、其他事宜</w:t>
      </w:r>
    </w:p>
    <w:p w14:paraId="4BD0E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（一）各庭室工作如出现特殊情况，院内由审管办进行正式文件告知。</w:t>
      </w:r>
    </w:p>
    <w:p w14:paraId="16588A8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sz w:val="24"/>
          <w:szCs w:val="24"/>
        </w:rPr>
        <w:t>外包工作人员需要固定且签订保密承诺书，不得招聘暑假工和临时工从事外包工作，如若因乙方人员管理不规范，让非涉密人员在涉密岗位从事涉密工作，或对离职人员未进行脱密处理，没有进行必要的保密培训，造成泄密事件或泄露案情，给我院造成不良影响的，将追究公司及法定代表人相应责任，并立即终止合同。</w:t>
      </w:r>
    </w:p>
    <w:p w14:paraId="3C42904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（三）</w:t>
      </w:r>
      <w:r>
        <w:rPr>
          <w:rFonts w:hint="eastAsia" w:ascii="宋体" w:hAnsi="宋体" w:eastAsia="宋体" w:cs="宋体"/>
          <w:color w:val="auto"/>
          <w:sz w:val="24"/>
          <w:szCs w:val="24"/>
          <w:lang w:val="en-US" w:eastAsia="zh-CN"/>
        </w:rPr>
        <w:t>外包公司必须遵守《格尔木市人民法院司法辅助外包项目电子设备使用管理制度》，严格落实网络安全工作责任制，严格遵守网络安全“十严禁”和“十要求”，确保不发生“一机两用”“弱口令”等违规事件。电脑重装系统、安装新电脑、连接网络或带离法院，均须向格尔木市人民法院审判管理办公室进行报备，由法院技术人员做技术处理后再行使用。一是重装系统：由法院技术人员重做系统、配置电脑环境；二是电脑安装：不允许更换自带无线网卡和无线驱动的电脑，更换新电脑前贵公司须自行拆除相应无线零件、卸载无线驱动，电脑带入法院后必须由法院的技术人员检查并安装；三是连接网络：由法院技术人员连接网线并配置IP地址，且IP地址不允许私自更改、网线不允许私自更换和拔插；四是带离法院：电脑带离法院前，电脑硬盘须拆除留在法院，安装新硬盘、重做系统且登记后才允许带离法院。</w:t>
      </w:r>
    </w:p>
    <w:p w14:paraId="73F96515">
      <w:pPr>
        <w:pStyle w:val="2"/>
        <w:spacing w:before="78" w:line="360" w:lineRule="auto"/>
        <w:ind w:left="6" w:right="2" w:firstLine="484"/>
        <w:rPr>
          <w:rFonts w:hint="eastAsia" w:ascii="宋体" w:hAnsi="宋体" w:eastAsia="宋体" w:cs="宋体"/>
          <w:sz w:val="24"/>
          <w:szCs w:val="24"/>
        </w:rPr>
      </w:pPr>
    </w:p>
    <w:sectPr>
      <w:headerReference r:id="rId86" w:type="default"/>
      <w:footerReference r:id="rId87" w:type="default"/>
      <w:pgSz w:w="11906" w:h="16839"/>
      <w:pgMar w:top="1362" w:right="1108" w:bottom="1225" w:left="1134" w:header="785" w:footer="10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698E">
    <w:pPr>
      <w:spacing w:line="169" w:lineRule="auto"/>
      <w:ind w:left="4782"/>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7C7E">
    <w:pPr>
      <w:spacing w:line="168" w:lineRule="auto"/>
      <w:ind w:left="4754"/>
      <w:rPr>
        <w:rFonts w:ascii="Calibri" w:hAnsi="Calibri" w:eastAsia="Calibri" w:cs="Calibri"/>
        <w:sz w:val="18"/>
        <w:szCs w:val="18"/>
      </w:rPr>
    </w:pPr>
    <w:r>
      <w:rPr>
        <w:rFonts w:ascii="Calibri" w:hAnsi="Calibri" w:eastAsia="Calibri" w:cs="Calibri"/>
        <w:spacing w:val="-8"/>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0BF1">
    <w:pPr>
      <w:spacing w:line="169" w:lineRule="auto"/>
      <w:ind w:left="4754"/>
      <w:rPr>
        <w:rFonts w:ascii="Calibri" w:hAnsi="Calibri" w:eastAsia="Calibri" w:cs="Calibri"/>
        <w:sz w:val="18"/>
        <w:szCs w:val="18"/>
      </w:rPr>
    </w:pPr>
    <w:r>
      <w:rPr>
        <w:rFonts w:ascii="Calibri" w:hAnsi="Calibri" w:eastAsia="Calibri" w:cs="Calibri"/>
        <w:spacing w:val="-8"/>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1381">
    <w:pPr>
      <w:spacing w:line="169" w:lineRule="auto"/>
      <w:ind w:left="4754"/>
      <w:rPr>
        <w:rFonts w:ascii="Calibri" w:hAnsi="Calibri" w:eastAsia="Calibri" w:cs="Calibri"/>
        <w:sz w:val="18"/>
        <w:szCs w:val="18"/>
      </w:rPr>
    </w:pPr>
    <w:r>
      <w:rPr>
        <w:rFonts w:ascii="Calibri" w:hAnsi="Calibri" w:eastAsia="Calibri" w:cs="Calibri"/>
        <w:spacing w:val="-8"/>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EFE8">
    <w:pPr>
      <w:spacing w:line="168" w:lineRule="auto"/>
      <w:ind w:left="4754"/>
      <w:rPr>
        <w:rFonts w:ascii="Calibri" w:hAnsi="Calibri" w:eastAsia="Calibri" w:cs="Calibri"/>
        <w:sz w:val="18"/>
        <w:szCs w:val="18"/>
      </w:rPr>
    </w:pPr>
    <w:r>
      <w:rPr>
        <w:rFonts w:ascii="Calibri" w:hAnsi="Calibri" w:eastAsia="Calibri" w:cs="Calibri"/>
        <w:spacing w:val="-8"/>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F185">
    <w:pPr>
      <w:spacing w:line="168" w:lineRule="auto"/>
      <w:ind w:left="4754"/>
      <w:rPr>
        <w:rFonts w:ascii="Calibri" w:hAnsi="Calibri" w:eastAsia="Calibri" w:cs="Calibri"/>
        <w:sz w:val="18"/>
        <w:szCs w:val="18"/>
      </w:rPr>
    </w:pPr>
    <w:r>
      <w:rPr>
        <w:rFonts w:ascii="Calibri" w:hAnsi="Calibri" w:eastAsia="Calibri" w:cs="Calibri"/>
        <w:spacing w:val="-8"/>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8EF5">
    <w:pPr>
      <w:spacing w:line="169" w:lineRule="auto"/>
      <w:ind w:left="4754"/>
      <w:rPr>
        <w:rFonts w:ascii="Calibri" w:hAnsi="Calibri" w:eastAsia="Calibri" w:cs="Calibri"/>
        <w:sz w:val="18"/>
        <w:szCs w:val="18"/>
      </w:rPr>
    </w:pPr>
    <w:r>
      <w:rPr>
        <w:rFonts w:ascii="Calibri" w:hAnsi="Calibri" w:eastAsia="Calibri" w:cs="Calibri"/>
        <w:spacing w:val="-8"/>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FCF6">
    <w:pPr>
      <w:spacing w:line="168" w:lineRule="auto"/>
      <w:ind w:left="4754"/>
      <w:rPr>
        <w:rFonts w:ascii="Calibri" w:hAnsi="Calibri" w:eastAsia="Calibri" w:cs="Calibri"/>
        <w:sz w:val="18"/>
        <w:szCs w:val="18"/>
      </w:rPr>
    </w:pPr>
    <w:r>
      <w:rPr>
        <w:rFonts w:ascii="Calibri" w:hAnsi="Calibri" w:eastAsia="Calibri" w:cs="Calibri"/>
        <w:spacing w:val="-8"/>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9721">
    <w:pPr>
      <w:spacing w:line="169" w:lineRule="auto"/>
      <w:ind w:left="4754"/>
      <w:rPr>
        <w:rFonts w:ascii="Calibri" w:hAnsi="Calibri" w:eastAsia="Calibri" w:cs="Calibri"/>
        <w:sz w:val="18"/>
        <w:szCs w:val="18"/>
      </w:rPr>
    </w:pPr>
    <w:r>
      <w:rPr>
        <w:rFonts w:ascii="Calibri" w:hAnsi="Calibri" w:eastAsia="Calibri" w:cs="Calibri"/>
        <w:spacing w:val="-8"/>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62A8">
    <w:pPr>
      <w:spacing w:line="169" w:lineRule="auto"/>
      <w:ind w:left="5184"/>
      <w:rPr>
        <w:rFonts w:ascii="Calibri" w:hAnsi="Calibri" w:eastAsia="Calibri" w:cs="Calibri"/>
        <w:sz w:val="18"/>
        <w:szCs w:val="18"/>
      </w:rPr>
    </w:pPr>
    <w:r>
      <w:rPr>
        <w:rFonts w:ascii="Calibri" w:hAnsi="Calibri" w:eastAsia="Calibri" w:cs="Calibri"/>
        <w:spacing w:val="-8"/>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94DB">
    <w:pPr>
      <w:spacing w:line="169" w:lineRule="auto"/>
      <w:ind w:left="5179"/>
      <w:rPr>
        <w:rFonts w:ascii="Calibri" w:hAnsi="Calibri" w:eastAsia="Calibri" w:cs="Calibri"/>
        <w:sz w:val="18"/>
        <w:szCs w:val="18"/>
      </w:rPr>
    </w:pPr>
    <w:r>
      <w:rPr>
        <w:rFonts w:ascii="Calibri" w:hAnsi="Calibri" w:eastAsia="Calibri" w:cs="Calibri"/>
        <w:spacing w:val="-6"/>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4256">
    <w:pPr>
      <w:spacing w:line="169" w:lineRule="auto"/>
      <w:ind w:left="4781"/>
      <w:rPr>
        <w:rFonts w:ascii="Calibri" w:hAnsi="Calibri" w:eastAsia="Calibri" w:cs="Calibri"/>
        <w:sz w:val="18"/>
        <w:szCs w:val="18"/>
      </w:rPr>
    </w:pPr>
    <w:r>
      <w:rPr>
        <w:rFonts w:ascii="Calibri" w:hAnsi="Calibri" w:eastAsia="Calibri" w:cs="Calibri"/>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BD5B">
    <w:pPr>
      <w:spacing w:line="169" w:lineRule="auto"/>
      <w:ind w:left="4748"/>
      <w:rPr>
        <w:rFonts w:ascii="Calibri" w:hAnsi="Calibri" w:eastAsia="Calibri" w:cs="Calibri"/>
        <w:sz w:val="18"/>
        <w:szCs w:val="18"/>
      </w:rPr>
    </w:pPr>
    <w:r>
      <w:rPr>
        <w:rFonts w:ascii="Calibri" w:hAnsi="Calibri" w:eastAsia="Calibri" w:cs="Calibri"/>
        <w:spacing w:val="-6"/>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95A4">
    <w:pPr>
      <w:spacing w:line="169" w:lineRule="auto"/>
      <w:ind w:left="4748"/>
      <w:rPr>
        <w:rFonts w:ascii="Calibri" w:hAnsi="Calibri" w:eastAsia="Calibri" w:cs="Calibri"/>
        <w:sz w:val="18"/>
        <w:szCs w:val="18"/>
      </w:rPr>
    </w:pPr>
    <w:r>
      <w:rPr>
        <w:rFonts w:ascii="Calibri" w:hAnsi="Calibri" w:eastAsia="Calibri" w:cs="Calibri"/>
        <w:spacing w:val="-6"/>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A106">
    <w:pPr>
      <w:spacing w:line="169" w:lineRule="auto"/>
      <w:ind w:left="4748"/>
      <w:rPr>
        <w:rFonts w:ascii="Calibri" w:hAnsi="Calibri" w:eastAsia="Calibri" w:cs="Calibri"/>
        <w:sz w:val="18"/>
        <w:szCs w:val="18"/>
      </w:rPr>
    </w:pPr>
    <w:r>
      <w:rPr>
        <w:rFonts w:ascii="Calibri" w:hAnsi="Calibri" w:eastAsia="Calibri" w:cs="Calibri"/>
        <w:spacing w:val="-6"/>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1CC4">
    <w:pPr>
      <w:spacing w:line="169" w:lineRule="auto"/>
      <w:ind w:left="4748"/>
      <w:rPr>
        <w:rFonts w:ascii="Calibri" w:hAnsi="Calibri" w:eastAsia="Calibri" w:cs="Calibri"/>
        <w:sz w:val="18"/>
        <w:szCs w:val="18"/>
      </w:rPr>
    </w:pPr>
    <w:r>
      <w:rPr>
        <w:rFonts w:ascii="Calibri" w:hAnsi="Calibri" w:eastAsia="Calibri" w:cs="Calibri"/>
        <w:spacing w:val="-6"/>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05E1">
    <w:pPr>
      <w:spacing w:line="169" w:lineRule="auto"/>
      <w:ind w:left="4748"/>
      <w:rPr>
        <w:rFonts w:ascii="Calibri" w:hAnsi="Calibri" w:eastAsia="Calibri" w:cs="Calibri"/>
        <w:sz w:val="18"/>
        <w:szCs w:val="18"/>
      </w:rPr>
    </w:pPr>
    <w:r>
      <w:rPr>
        <w:rFonts w:ascii="Calibri" w:hAnsi="Calibri" w:eastAsia="Calibri" w:cs="Calibri"/>
        <w:spacing w:val="-6"/>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3DCF">
    <w:pPr>
      <w:spacing w:line="169" w:lineRule="auto"/>
      <w:ind w:left="4748"/>
      <w:rPr>
        <w:rFonts w:ascii="Calibri" w:hAnsi="Calibri" w:eastAsia="Calibri" w:cs="Calibri"/>
        <w:sz w:val="18"/>
        <w:szCs w:val="18"/>
      </w:rPr>
    </w:pPr>
    <w:r>
      <w:rPr>
        <w:rFonts w:ascii="Calibri" w:hAnsi="Calibri" w:eastAsia="Calibri" w:cs="Calibri"/>
        <w:spacing w:val="-6"/>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FEB0">
    <w:pPr>
      <w:spacing w:line="169" w:lineRule="auto"/>
      <w:ind w:left="4748"/>
      <w:rPr>
        <w:rFonts w:ascii="Calibri" w:hAnsi="Calibri" w:eastAsia="Calibri" w:cs="Calibri"/>
        <w:sz w:val="18"/>
        <w:szCs w:val="18"/>
      </w:rPr>
    </w:pPr>
    <w:r>
      <w:rPr>
        <w:rFonts w:ascii="Calibri" w:hAnsi="Calibri" w:eastAsia="Calibri" w:cs="Calibri"/>
        <w:spacing w:val="-6"/>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439D">
    <w:pPr>
      <w:spacing w:line="169" w:lineRule="auto"/>
      <w:ind w:left="4748"/>
      <w:rPr>
        <w:rFonts w:ascii="Calibri" w:hAnsi="Calibri" w:eastAsia="Calibri" w:cs="Calibri"/>
        <w:sz w:val="18"/>
        <w:szCs w:val="18"/>
      </w:rPr>
    </w:pPr>
    <w:r>
      <w:rPr>
        <w:rFonts w:ascii="Calibri" w:hAnsi="Calibri" w:eastAsia="Calibri" w:cs="Calibri"/>
        <w:spacing w:val="-6"/>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D500">
    <w:pPr>
      <w:spacing w:line="169" w:lineRule="auto"/>
      <w:ind w:left="4747"/>
      <w:rPr>
        <w:rFonts w:ascii="Calibri" w:hAnsi="Calibri" w:eastAsia="Calibri" w:cs="Calibri"/>
        <w:sz w:val="18"/>
        <w:szCs w:val="18"/>
      </w:rPr>
    </w:pPr>
    <w:r>
      <w:rPr>
        <w:rFonts w:ascii="Calibri" w:hAnsi="Calibri" w:eastAsia="Calibri" w:cs="Calibri"/>
        <w:spacing w:val="-5"/>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AE22">
    <w:pPr>
      <w:spacing w:line="169" w:lineRule="auto"/>
      <w:ind w:left="4747"/>
      <w:rPr>
        <w:rFonts w:ascii="Calibri" w:hAnsi="Calibri" w:eastAsia="Calibri" w:cs="Calibri"/>
        <w:sz w:val="18"/>
        <w:szCs w:val="18"/>
      </w:rPr>
    </w:pPr>
    <w:r>
      <w:rPr>
        <w:rFonts w:ascii="Calibri" w:hAnsi="Calibri" w:eastAsia="Calibri" w:cs="Calibri"/>
        <w:spacing w:val="-5"/>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3F38">
    <w:pPr>
      <w:spacing w:line="168" w:lineRule="auto"/>
      <w:ind w:left="4788"/>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6DEF">
    <w:pPr>
      <w:spacing w:line="169" w:lineRule="auto"/>
      <w:ind w:left="4747"/>
      <w:rPr>
        <w:rFonts w:ascii="Calibri" w:hAnsi="Calibri" w:eastAsia="Calibri" w:cs="Calibri"/>
        <w:sz w:val="18"/>
        <w:szCs w:val="18"/>
      </w:rPr>
    </w:pPr>
    <w:r>
      <w:rPr>
        <w:rFonts w:ascii="Calibri" w:hAnsi="Calibri" w:eastAsia="Calibri" w:cs="Calibri"/>
        <w:spacing w:val="-5"/>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86F2">
    <w:pPr>
      <w:spacing w:line="169" w:lineRule="auto"/>
      <w:ind w:left="4747"/>
      <w:rPr>
        <w:rFonts w:ascii="Calibri" w:hAnsi="Calibri" w:eastAsia="Calibri" w:cs="Calibri"/>
        <w:sz w:val="18"/>
        <w:szCs w:val="18"/>
      </w:rPr>
    </w:pPr>
    <w:r>
      <w:rPr>
        <w:rFonts w:ascii="Calibri" w:hAnsi="Calibri" w:eastAsia="Calibri" w:cs="Calibri"/>
        <w:spacing w:val="-5"/>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2C27">
    <w:pPr>
      <w:spacing w:line="169" w:lineRule="auto"/>
      <w:ind w:left="4747"/>
      <w:rPr>
        <w:rFonts w:ascii="Calibri" w:hAnsi="Calibri" w:eastAsia="Calibri" w:cs="Calibri"/>
        <w:sz w:val="18"/>
        <w:szCs w:val="18"/>
      </w:rPr>
    </w:pPr>
    <w:r>
      <w:rPr>
        <w:rFonts w:ascii="Calibri" w:hAnsi="Calibri" w:eastAsia="Calibri" w:cs="Calibri"/>
        <w:spacing w:val="-5"/>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F5DD">
    <w:pPr>
      <w:spacing w:line="169" w:lineRule="auto"/>
      <w:ind w:left="4747"/>
      <w:rPr>
        <w:rFonts w:ascii="Calibri" w:hAnsi="Calibri" w:eastAsia="Calibri" w:cs="Calibri"/>
        <w:sz w:val="18"/>
        <w:szCs w:val="18"/>
      </w:rPr>
    </w:pPr>
    <w:r>
      <w:rPr>
        <w:rFonts w:ascii="Calibri" w:hAnsi="Calibri" w:eastAsia="Calibri" w:cs="Calibri"/>
        <w:spacing w:val="-5"/>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93AF">
    <w:pPr>
      <w:spacing w:line="169" w:lineRule="auto"/>
      <w:ind w:left="4747"/>
      <w:rPr>
        <w:rFonts w:ascii="Calibri" w:hAnsi="Calibri" w:eastAsia="Calibri" w:cs="Calibri"/>
        <w:sz w:val="18"/>
        <w:szCs w:val="18"/>
      </w:rPr>
    </w:pPr>
    <w:r>
      <w:rPr>
        <w:rFonts w:ascii="Calibri" w:hAnsi="Calibri" w:eastAsia="Calibri" w:cs="Calibri"/>
        <w:spacing w:val="-5"/>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4E37">
    <w:pPr>
      <w:spacing w:line="169" w:lineRule="auto"/>
      <w:ind w:left="4747"/>
      <w:rPr>
        <w:rFonts w:ascii="Calibri" w:hAnsi="Calibri" w:eastAsia="Calibri" w:cs="Calibri"/>
        <w:sz w:val="18"/>
        <w:szCs w:val="18"/>
      </w:rPr>
    </w:pPr>
    <w:r>
      <w:rPr>
        <w:rFonts w:ascii="Calibri" w:hAnsi="Calibri" w:eastAsia="Calibri" w:cs="Calibri"/>
        <w:spacing w:val="-5"/>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7C2E">
    <w:pPr>
      <w:spacing w:line="169" w:lineRule="auto"/>
      <w:ind w:left="4747"/>
      <w:rPr>
        <w:rFonts w:ascii="Calibri" w:hAnsi="Calibri" w:eastAsia="Calibri" w:cs="Calibri"/>
        <w:sz w:val="18"/>
        <w:szCs w:val="18"/>
      </w:rPr>
    </w:pPr>
    <w:r>
      <w:rPr>
        <w:rFonts w:ascii="Calibri" w:hAnsi="Calibri" w:eastAsia="Calibri" w:cs="Calibri"/>
        <w:spacing w:val="-5"/>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446F">
    <w:pPr>
      <w:spacing w:line="169" w:lineRule="auto"/>
      <w:ind w:left="4742"/>
      <w:rPr>
        <w:rFonts w:ascii="Calibri" w:hAnsi="Calibri" w:eastAsia="Calibri" w:cs="Calibri"/>
        <w:sz w:val="18"/>
        <w:szCs w:val="18"/>
      </w:rPr>
    </w:pPr>
    <w:r>
      <w:rPr>
        <w:rFonts w:ascii="Calibri" w:hAnsi="Calibri" w:eastAsia="Calibri" w:cs="Calibri"/>
        <w:spacing w:val="-3"/>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6C2D">
    <w:pPr>
      <w:spacing w:line="169" w:lineRule="auto"/>
      <w:ind w:left="4744"/>
      <w:rPr>
        <w:rFonts w:ascii="Calibri" w:hAnsi="Calibri" w:eastAsia="Calibri" w:cs="Calibri"/>
        <w:sz w:val="18"/>
        <w:szCs w:val="18"/>
      </w:rPr>
    </w:pPr>
    <w:r>
      <w:rPr>
        <w:rFonts w:ascii="Calibri" w:hAnsi="Calibri" w:eastAsia="Calibri" w:cs="Calibri"/>
        <w:spacing w:val="-3"/>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5CD6">
    <w:pPr>
      <w:spacing w:line="169" w:lineRule="auto"/>
      <w:ind w:left="4744"/>
      <w:rPr>
        <w:rFonts w:ascii="Calibri" w:hAnsi="Calibri" w:eastAsia="Calibri" w:cs="Calibri"/>
        <w:sz w:val="18"/>
        <w:szCs w:val="18"/>
      </w:rPr>
    </w:pPr>
    <w:r>
      <w:rPr>
        <w:rFonts w:ascii="Calibri" w:hAnsi="Calibri" w:eastAsia="Calibri" w:cs="Calibri"/>
        <w:spacing w:val="-3"/>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6867">
    <w:pPr>
      <w:spacing w:line="167" w:lineRule="auto"/>
      <w:ind w:left="4793"/>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7C7D">
    <w:pPr>
      <w:spacing w:line="168" w:lineRule="auto"/>
      <w:ind w:left="4742"/>
      <w:rPr>
        <w:rFonts w:ascii="Calibri" w:hAnsi="Calibri" w:eastAsia="Calibri" w:cs="Calibri"/>
        <w:sz w:val="18"/>
        <w:szCs w:val="18"/>
      </w:rPr>
    </w:pPr>
    <w:r>
      <w:rPr>
        <w:rFonts w:ascii="Calibri" w:hAnsi="Calibri" w:eastAsia="Calibri" w:cs="Calibri"/>
        <w:spacing w:val="-3"/>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B50C">
    <w:pPr>
      <w:spacing w:line="168" w:lineRule="auto"/>
      <w:ind w:left="4742"/>
      <w:rPr>
        <w:rFonts w:ascii="Calibri" w:hAnsi="Calibri" w:eastAsia="Calibri" w:cs="Calibri"/>
        <w:sz w:val="18"/>
        <w:szCs w:val="18"/>
      </w:rPr>
    </w:pPr>
    <w:r>
      <w:rPr>
        <w:rFonts w:ascii="Calibri" w:hAnsi="Calibri" w:eastAsia="Calibri" w:cs="Calibri"/>
        <w:spacing w:val="-3"/>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A963">
    <w:pPr>
      <w:spacing w:line="169" w:lineRule="auto"/>
      <w:ind w:left="4742"/>
      <w:rPr>
        <w:rFonts w:ascii="Calibri" w:hAnsi="Calibri" w:eastAsia="Calibri" w:cs="Calibri"/>
        <w:sz w:val="18"/>
        <w:szCs w:val="18"/>
      </w:rPr>
    </w:pPr>
    <w:r>
      <w:rPr>
        <w:rFonts w:ascii="Calibri" w:hAnsi="Calibri" w:eastAsia="Calibri" w:cs="Calibri"/>
        <w:spacing w:val="-3"/>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E2F2">
    <w:pPr>
      <w:spacing w:line="169" w:lineRule="auto"/>
      <w:ind w:left="4742"/>
      <w:rPr>
        <w:rFonts w:ascii="Calibri" w:hAnsi="Calibri" w:eastAsia="Calibri" w:cs="Calibri"/>
        <w:sz w:val="18"/>
        <w:szCs w:val="18"/>
      </w:rPr>
    </w:pPr>
    <w:r>
      <w:rPr>
        <w:rFonts w:ascii="Calibri" w:hAnsi="Calibri" w:eastAsia="Calibri" w:cs="Calibri"/>
        <w:spacing w:val="-3"/>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A98E3">
    <w:pPr>
      <w:spacing w:line="169" w:lineRule="auto"/>
      <w:ind w:left="4744"/>
      <w:rPr>
        <w:rFonts w:ascii="Calibri" w:hAnsi="Calibri" w:eastAsia="Calibri" w:cs="Calibri"/>
        <w:sz w:val="18"/>
        <w:szCs w:val="18"/>
      </w:rPr>
    </w:pPr>
    <w:r>
      <w:rPr>
        <w:rFonts w:ascii="Calibri" w:hAnsi="Calibri" w:eastAsia="Calibri" w:cs="Calibri"/>
        <w:spacing w:val="-3"/>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B17DC">
    <w:pPr>
      <w:spacing w:line="169" w:lineRule="auto"/>
      <w:ind w:left="4747"/>
      <w:rPr>
        <w:rFonts w:ascii="Calibri" w:hAnsi="Calibri" w:eastAsia="Calibri" w:cs="Calibri"/>
        <w:sz w:val="18"/>
        <w:szCs w:val="18"/>
      </w:rPr>
    </w:pPr>
    <w:r>
      <w:rPr>
        <w:rFonts w:ascii="Calibri" w:hAnsi="Calibri" w:eastAsia="Calibri" w:cs="Calibri"/>
        <w:spacing w:val="-5"/>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E877A">
    <w:pPr>
      <w:spacing w:line="168" w:lineRule="auto"/>
      <w:ind w:left="4748"/>
      <w:rPr>
        <w:rFonts w:ascii="Calibri" w:hAnsi="Calibri" w:eastAsia="Calibri" w:cs="Calibri"/>
        <w:sz w:val="18"/>
        <w:szCs w:val="18"/>
      </w:rPr>
    </w:pPr>
    <w:r>
      <w:rPr>
        <w:rFonts w:ascii="Calibri" w:hAnsi="Calibri" w:eastAsia="Calibri" w:cs="Calibri"/>
        <w:spacing w:val="-5"/>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9E17">
    <w:pPr>
      <w:spacing w:line="169" w:lineRule="auto"/>
      <w:ind w:left="4747"/>
      <w:rPr>
        <w:rFonts w:ascii="Calibri" w:hAnsi="Calibri" w:eastAsia="Calibri" w:cs="Calibri"/>
        <w:sz w:val="18"/>
        <w:szCs w:val="18"/>
      </w:rPr>
    </w:pPr>
    <w:r>
      <w:rPr>
        <w:rFonts w:ascii="Calibri" w:hAnsi="Calibri" w:eastAsia="Calibri" w:cs="Calibri"/>
        <w:spacing w:val="-5"/>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D564">
    <w:pPr>
      <w:spacing w:line="168" w:lineRule="auto"/>
      <w:ind w:left="4747"/>
      <w:rPr>
        <w:rFonts w:ascii="Calibri" w:hAnsi="Calibri" w:eastAsia="Calibri" w:cs="Calibri"/>
        <w:sz w:val="18"/>
        <w:szCs w:val="18"/>
      </w:rPr>
    </w:pPr>
    <w:r>
      <w:rPr>
        <w:rFonts w:ascii="Calibri" w:hAnsi="Calibri" w:eastAsia="Calibri" w:cs="Calibri"/>
        <w:spacing w:val="-5"/>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66EF">
    <w:pPr>
      <w:spacing w:line="169" w:lineRule="auto"/>
      <w:ind w:left="4793"/>
      <w:rPr>
        <w:rFonts w:ascii="Calibri" w:hAnsi="Calibri" w:eastAsia="Calibri" w:cs="Calibri"/>
        <w:sz w:val="18"/>
        <w:szCs w:val="18"/>
      </w:rPr>
    </w:pPr>
    <w:r>
      <w:rPr>
        <w:rFonts w:ascii="Calibri" w:hAnsi="Calibri" w:eastAsia="Calibri" w:cs="Calibri"/>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0CE7">
    <w:pPr>
      <w:spacing w:line="167" w:lineRule="auto"/>
      <w:ind w:left="4793"/>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017D3">
    <w:pPr>
      <w:spacing w:line="169" w:lineRule="auto"/>
      <w:ind w:left="4791"/>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6E7F">
    <w:pPr>
      <w:spacing w:line="169" w:lineRule="auto"/>
      <w:ind w:left="4791"/>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7471">
    <w:pPr>
      <w:spacing w:line="169" w:lineRule="auto"/>
      <w:ind w:left="4754"/>
      <w:rPr>
        <w:rFonts w:ascii="Calibri" w:hAnsi="Calibri" w:eastAsia="Calibri" w:cs="Calibri"/>
        <w:sz w:val="18"/>
        <w:szCs w:val="18"/>
      </w:rPr>
    </w:pPr>
    <w:r>
      <w:rPr>
        <w:rFonts w:ascii="Calibri" w:hAnsi="Calibri" w:eastAsia="Calibri" w:cs="Calibri"/>
        <w:spacing w:val="-8"/>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7CCC">
    <w:pPr>
      <w:pStyle w:val="2"/>
      <w:spacing w:before="147" w:line="255" w:lineRule="auto"/>
      <w:ind w:right="2"/>
      <w:rPr>
        <w:sz w:val="14"/>
        <w:szCs w:val="14"/>
      </w:rPr>
    </w:pPr>
    <w:r>
      <w:pict>
        <v:shape id="_x0000_s2050" o:spid="_x0000_s2050" style="position:absolute;left:0pt;margin-left:56.7pt;margin-top:81.8pt;height:0.5pt;width:481.9pt;mso-position-horizontal-relative:page;mso-position-vertical-relative:page;z-index:251659264;mso-width-relative:page;mso-height-relative:page;" fillcolor="#000000" filled="t" stroked="f" coordsize="9637,10" o:allowincell="f" path="m0,0l9637,0,9637,9,0,9,0,0xe">
          <v:path/>
          <v:fill on="t" focussize="0,0"/>
          <v:stroke on="f"/>
          <v:imagedata o:title=""/>
          <o:lock v:ext="edit"/>
        </v:shape>
      </w:pict>
    </w:r>
    <w:r>
      <w:rPr>
        <w:rFonts w:hint="eastAsia"/>
        <w:b/>
        <w:bCs/>
        <w:spacing w:val="8"/>
        <w:sz w:val="14"/>
        <w:szCs w:val="14"/>
        <w:lang w:eastAsia="zh-CN"/>
      </w:rPr>
      <w:t>青海璇锴工程项目项目管理有限公司</w:t>
    </w:r>
    <w:r>
      <w:rPr>
        <w:spacing w:val="4"/>
        <w:sz w:val="14"/>
        <w:szCs w:val="14"/>
      </w:rPr>
      <w:t xml:space="preserve"> </w:t>
    </w:r>
    <w:r>
      <w:rPr>
        <w:spacing w:val="20"/>
        <w:sz w:val="14"/>
        <w:szCs w:val="1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4D56">
    <w:pPr>
      <w:pStyle w:val="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AD9F">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FCCF">
    <w:pPr>
      <w:pStyle w:val="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296A">
    <w:pPr>
      <w:pStyle w:val="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2C71">
    <w:pPr>
      <w:pStyle w:val="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4E03">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1FE0">
    <w:pPr>
      <w:pStyle w:val="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4EEC">
    <w:pPr>
      <w:pStyle w:val="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E109">
    <w:pPr>
      <w:pStyle w:val="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AA6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CA90">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153A">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EE37">
    <w:pPr>
      <w:pStyle w:val="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7091">
    <w:pPr>
      <w:pStyle w:val="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31AC">
    <w:pPr>
      <w:pStyle w:val="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000C">
    <w:pPr>
      <w:pStyle w:val="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6C25">
    <w:pPr>
      <w:pStyle w:val="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8739">
    <w:pPr>
      <w:pStyle w:val="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E0F0">
    <w:pPr>
      <w:pStyle w:val="4"/>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E2636">
    <w:pPr>
      <w:pStyle w:val="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15E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7078">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BFF2">
    <w:pPr>
      <w:pStyle w:val="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904B">
    <w:pPr>
      <w:pStyle w:val="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A2B">
    <w:pPr>
      <w:pStyle w:val="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5017">
    <w:pPr>
      <w:pStyle w:val="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C629">
    <w:pPr>
      <w:pStyle w:val="4"/>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236F">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7F99">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CB217">
    <w:pPr>
      <w:pStyle w:val="2"/>
      <w:spacing w:before="87" w:line="255" w:lineRule="auto"/>
      <w:ind w:left="6027" w:right="2" w:firstLine="1717"/>
      <w:rPr>
        <w:sz w:val="14"/>
        <w:szCs w:val="14"/>
      </w:rPr>
    </w:pPr>
    <w:r>
      <w:rPr>
        <w:rFonts w:hint="eastAsia"/>
        <w:b/>
        <w:bCs/>
        <w:spacing w:val="8"/>
        <w:sz w:val="14"/>
        <w:szCs w:val="14"/>
        <w:lang w:eastAsia="zh-CN"/>
      </w:rPr>
      <w:t>格青海璇锴工程项目项目管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DC03">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E251">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5018">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102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65362"/>
    <w:multiLevelType w:val="singleLevel"/>
    <w:tmpl w:val="A8365362"/>
    <w:lvl w:ilvl="0" w:tentative="0">
      <w:start w:val="1"/>
      <w:numFmt w:val="decimal"/>
      <w:lvlText w:val="%1."/>
      <w:lvlJc w:val="left"/>
      <w:pPr>
        <w:tabs>
          <w:tab w:val="left" w:pos="312"/>
        </w:tabs>
      </w:pPr>
    </w:lvl>
  </w:abstractNum>
  <w:abstractNum w:abstractNumId="1">
    <w:nsid w:val="AA581511"/>
    <w:multiLevelType w:val="singleLevel"/>
    <w:tmpl w:val="AA581511"/>
    <w:lvl w:ilvl="0" w:tentative="0">
      <w:start w:val="1"/>
      <w:numFmt w:val="chineseCounting"/>
      <w:suff w:val="nothing"/>
      <w:lvlText w:val="（%1）"/>
      <w:lvlJc w:val="left"/>
      <w:rPr>
        <w:rFonts w:hint="eastAsia"/>
      </w:rPr>
    </w:lvl>
  </w:abstractNum>
  <w:abstractNum w:abstractNumId="2">
    <w:nsid w:val="FAF759E3"/>
    <w:multiLevelType w:val="singleLevel"/>
    <w:tmpl w:val="FAF759E3"/>
    <w:lvl w:ilvl="0" w:tentative="0">
      <w:start w:val="1"/>
      <w:numFmt w:val="chineseCounting"/>
      <w:suff w:val="nothing"/>
      <w:lvlText w:val="%1、"/>
      <w:lvlJc w:val="left"/>
      <w:rPr>
        <w:rFonts w:hint="eastAsia"/>
      </w:rPr>
    </w:lvl>
  </w:abstractNum>
  <w:abstractNum w:abstractNumId="3">
    <w:nsid w:val="3974F569"/>
    <w:multiLevelType w:val="singleLevel"/>
    <w:tmpl w:val="3974F569"/>
    <w:lvl w:ilvl="0" w:tentative="0">
      <w:start w:val="1"/>
      <w:numFmt w:val="chineseCounting"/>
      <w:suff w:val="nothing"/>
      <w:lvlText w:val="（%1）"/>
      <w:lvlJc w:val="left"/>
      <w:rPr>
        <w:rFonts w:hint="eastAsia"/>
      </w:rPr>
    </w:lvl>
  </w:abstractNum>
  <w:abstractNum w:abstractNumId="4">
    <w:nsid w:val="55CC3A69"/>
    <w:multiLevelType w:val="singleLevel"/>
    <w:tmpl w:val="55CC3A69"/>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186435"/>
    <w:rsid w:val="21AC72B5"/>
    <w:rsid w:val="38B33E4C"/>
    <w:rsid w:val="47354FA2"/>
    <w:rsid w:val="53A85FAE"/>
    <w:rsid w:val="64A8707C"/>
    <w:rsid w:val="77DC7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header" Target="header3.xml"/><Relationship Id="rId89" Type="http://schemas.openxmlformats.org/officeDocument/2006/relationships/customXml" Target="../customXml/item1.xml"/><Relationship Id="rId88" Type="http://schemas.openxmlformats.org/officeDocument/2006/relationships/theme" Target="theme/theme1.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footer" Target="foot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footer" Target="footer42.xml"/><Relationship Id="rId75" Type="http://schemas.openxmlformats.org/officeDocument/2006/relationships/header" Target="header30.xml"/><Relationship Id="rId74" Type="http://schemas.openxmlformats.org/officeDocument/2006/relationships/footer" Target="footer41.xml"/><Relationship Id="rId73" Type="http://schemas.openxmlformats.org/officeDocument/2006/relationships/header" Target="header29.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footer" Target="footer1.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header" Target="header25.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header" Target="header2.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header" Target="header22.xml"/><Relationship Id="rId56" Type="http://schemas.openxmlformats.org/officeDocument/2006/relationships/footer" Target="footer31.xml"/><Relationship Id="rId55" Type="http://schemas.openxmlformats.org/officeDocument/2006/relationships/header" Target="header2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19698</Words>
  <Characters>20940</Characters>
  <TotalTime>18</TotalTime>
  <ScaleCrop>false</ScaleCrop>
  <LinksUpToDate>false</LinksUpToDate>
  <CharactersWithSpaces>22419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2025-03-26T17:01:00Z</dcterms:created>
  <dc:creator>Administrator</dc:creator>
  <cp:lastModifiedBy>Administrator</cp:lastModifiedBy>
  <dcterms:modified xsi:type="dcterms:W3CDTF">2025-07-15T09:41:33Z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2025-07-10T14:47:56Z</vt:filetime>
  </property>
  <property fmtid="{D5CDD505-2E9C-101B-9397-08002B2CF9AE}" pid="4" name="KSOProductBuildVer">
    <vt:lpwstr>2052-12.1.0.21171</vt:lpwstr>
  </property>
  <property fmtid="{D5CDD505-2E9C-101B-9397-08002B2CF9AE}" pid="5" name="ICV">
    <vt:lpwstr>031C6E9B2E13472BAA3D848F44D65A6A_13</vt:lpwstr>
  </property>
  <property fmtid="{D5CDD505-2E9C-101B-9397-08002B2CF9AE}" pid="6" name="KSOTemplateDocerSaveRecord">
    <vt:lpwstr>eyJoZGlkIjoiMDUzOGQxMjI3ODQ5MzdmZGM3OTcwNjJjNTNkZDNiMTIiLCJ1c2VySWQiOiI3MjY4NDE2MzQifQ==</vt:lpwstr>
  </property>
</Properties>
</file>