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0" w:after="312" w:afterLines="0"/>
        <w:rPr>
          <w:rFonts w:hint="eastAsia" w:ascii="宋体" w:hAnsi="宋体" w:eastAsia="宋体" w:cs="宋体"/>
        </w:rPr>
      </w:pPr>
      <w:r>
        <w:rPr>
          <w:rFonts w:hint="eastAsia" w:ascii="宋体" w:hAnsi="宋体" w:eastAsia="宋体" w:cs="宋体"/>
          <w:lang w:eastAsia="zh-CN"/>
        </w:rPr>
        <w:t>夹江县</w:t>
      </w:r>
      <w:r>
        <w:rPr>
          <w:rFonts w:hint="eastAsia" w:ascii="宋体" w:hAnsi="宋体" w:eastAsia="宋体" w:cs="宋体"/>
        </w:rPr>
        <w:t>政府采购工程项目</w:t>
      </w:r>
    </w:p>
    <w:p>
      <w:pPr>
        <w:pStyle w:val="13"/>
        <w:spacing w:before="312" w:beforeLines="0" w:after="312" w:afterLines="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3"/>
        <w:spacing w:before="312" w:beforeLines="0" w:after="312" w:afterLines="0"/>
        <w:jc w:val="center"/>
        <w:rPr>
          <w:rFonts w:hint="eastAsia" w:ascii="宋体" w:hAnsi="宋体" w:eastAsia="宋体" w:cs="宋体"/>
        </w:rPr>
      </w:pPr>
      <w:r>
        <w:rPr>
          <w:rFonts w:hint="eastAsia" w:ascii="宋体" w:hAnsi="宋体" w:eastAsia="宋体" w:cs="宋体"/>
        </w:rPr>
        <w:t>竞争性谈判文件</w:t>
      </w:r>
    </w:p>
    <w:p>
      <w:pPr>
        <w:pStyle w:val="13"/>
        <w:spacing w:before="312" w:beforeLines="0" w:after="312" w:afterLines="0"/>
        <w:ind w:firstLine="1446"/>
        <w:rPr>
          <w:rFonts w:hint="eastAsia" w:ascii="宋体" w:hAnsi="宋体" w:eastAsia="宋体" w:cs="宋体"/>
        </w:rPr>
      </w:pPr>
    </w:p>
    <w:p>
      <w:pPr>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宋体" w:hAnsi="宋体" w:eastAsia="宋体" w:cs="宋体"/>
          <w:b w:val="0"/>
          <w:bCs w:val="0"/>
          <w:sz w:val="30"/>
          <w:szCs w:val="30"/>
          <w:u w:val="single"/>
          <w:lang w:val="en-US" w:eastAsia="zh-CN"/>
        </w:rPr>
      </w:pPr>
      <w:r>
        <w:rPr>
          <w:rFonts w:hint="eastAsia" w:ascii="宋体" w:hAnsi="宋体" w:eastAsia="宋体" w:cs="宋体"/>
          <w:b w:val="0"/>
          <w:bCs w:val="0"/>
          <w:spacing w:val="121"/>
          <w:kern w:val="0"/>
          <w:sz w:val="30"/>
          <w:szCs w:val="30"/>
          <w:fitText w:val="1926" w:id="116995285"/>
        </w:rPr>
        <w:t>项目编</w:t>
      </w:r>
      <w:r>
        <w:rPr>
          <w:rFonts w:hint="eastAsia" w:ascii="宋体" w:hAnsi="宋体" w:eastAsia="宋体" w:cs="宋体"/>
          <w:b w:val="0"/>
          <w:bCs w:val="0"/>
          <w:spacing w:val="0"/>
          <w:kern w:val="0"/>
          <w:sz w:val="30"/>
          <w:szCs w:val="30"/>
          <w:fitText w:val="1926" w:id="116995285"/>
        </w:rPr>
        <w:t>号</w:t>
      </w:r>
      <w:r>
        <w:rPr>
          <w:rFonts w:hint="eastAsia" w:ascii="宋体" w:hAnsi="宋体" w:eastAsia="宋体" w:cs="宋体"/>
          <w:b w:val="0"/>
          <w:bCs w:val="0"/>
          <w:sz w:val="30"/>
          <w:szCs w:val="30"/>
        </w:rPr>
        <w:t>：</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u w:val="single"/>
          <w:lang w:val="en-US" w:eastAsia="zh-CN"/>
        </w:rPr>
        <w:t xml:space="preserve">  JJZC2021-005</w:t>
      </w:r>
      <w:r>
        <w:rPr>
          <w:rFonts w:hint="eastAsia" w:ascii="宋体" w:hAnsi="宋体" w:eastAsia="宋体" w:cs="宋体"/>
          <w:b w:val="0"/>
          <w:bCs w:val="0"/>
          <w:w w:val="90"/>
          <w:sz w:val="30"/>
          <w:szCs w:val="30"/>
          <w:u w:val="single"/>
          <w:lang w:val="en-US" w:eastAsia="zh-CN"/>
        </w:rPr>
        <w:t xml:space="preserve"> </w:t>
      </w:r>
      <w:r>
        <w:rPr>
          <w:rFonts w:hint="eastAsia" w:ascii="宋体" w:hAnsi="宋体" w:eastAsia="宋体" w:cs="宋体"/>
          <w:b w:val="0"/>
          <w:bCs w:val="0"/>
          <w:sz w:val="30"/>
          <w:szCs w:val="30"/>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ind w:left="2168" w:hanging="2168" w:hangingChars="400"/>
        <w:jc w:val="left"/>
        <w:textAlignment w:val="auto"/>
        <w:rPr>
          <w:rFonts w:hint="eastAsia" w:ascii="宋体" w:hAnsi="宋体" w:eastAsia="宋体" w:cs="宋体"/>
          <w:b w:val="0"/>
          <w:bCs w:val="0"/>
          <w:sz w:val="30"/>
          <w:szCs w:val="30"/>
          <w:u w:val="single"/>
          <w:lang w:val="en-US" w:eastAsia="zh-CN"/>
        </w:rPr>
      </w:pPr>
      <w:r>
        <w:rPr>
          <w:rFonts w:hint="eastAsia" w:ascii="宋体" w:hAnsi="宋体" w:eastAsia="宋体" w:cs="宋体"/>
          <w:b w:val="0"/>
          <w:bCs w:val="0"/>
          <w:spacing w:val="121"/>
          <w:kern w:val="0"/>
          <w:sz w:val="30"/>
          <w:szCs w:val="30"/>
          <w:fitText w:val="1926" w:id="1"/>
        </w:rPr>
        <w:t>项目名</w:t>
      </w:r>
      <w:r>
        <w:rPr>
          <w:rFonts w:hint="eastAsia" w:ascii="宋体" w:hAnsi="宋体" w:eastAsia="宋体" w:cs="宋体"/>
          <w:b w:val="0"/>
          <w:bCs w:val="0"/>
          <w:spacing w:val="0"/>
          <w:kern w:val="0"/>
          <w:sz w:val="30"/>
          <w:szCs w:val="30"/>
          <w:fitText w:val="1926" w:id="1"/>
        </w:rPr>
        <w:t>称</w:t>
      </w:r>
      <w:r>
        <w:rPr>
          <w:rFonts w:hint="eastAsia" w:ascii="宋体" w:hAnsi="宋体" w:eastAsia="宋体" w:cs="宋体"/>
          <w:b w:val="0"/>
          <w:bCs w:val="0"/>
          <w:sz w:val="30"/>
          <w:szCs w:val="30"/>
        </w:rPr>
        <w:t>：</w:t>
      </w:r>
      <w:r>
        <w:rPr>
          <w:rFonts w:hint="eastAsia" w:ascii="宋体" w:hAnsi="宋体" w:eastAsia="宋体" w:cs="宋体"/>
          <w:b w:val="0"/>
          <w:bCs w:val="0"/>
          <w:sz w:val="30"/>
          <w:szCs w:val="30"/>
          <w:u w:val="single"/>
          <w:lang w:val="en-US" w:eastAsia="zh-CN"/>
        </w:rPr>
        <w:t>齐心村至周冲村撤并建制村畅通工程</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宋体" w:hAnsi="宋体" w:eastAsia="宋体" w:cs="宋体"/>
          <w:b w:val="0"/>
          <w:bCs w:val="0"/>
          <w:sz w:val="30"/>
          <w:szCs w:val="30"/>
          <w:u w:val="single"/>
          <w:lang w:val="en-US" w:eastAsia="zh-CN"/>
        </w:rPr>
      </w:pPr>
      <w:r>
        <w:rPr>
          <w:rFonts w:hint="eastAsia" w:ascii="宋体" w:hAnsi="宋体" w:eastAsia="宋体" w:cs="宋体"/>
          <w:b w:val="0"/>
          <w:bCs w:val="0"/>
          <w:spacing w:val="8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323215</wp:posOffset>
                </wp:positionV>
                <wp:extent cx="1400175" cy="4476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400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5pt;margin-top:25.45pt;height:35.25pt;width:110.25pt;z-index:251659264;mso-width-relative:page;mso-height-relative:page;" fillcolor="#FFFFFF [3201]" filled="t" stroked="t" coordsize="21600,21600" o:gfxdata="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HOz/9gAAAAKAQAADwAAAAAAAAABACAAAAAi&#10;AAAAZHJzL2Rvd25yZXYueG1sUEsBAhQAFAAAAAgAh07iQMhs4TlDAgAAdwQAAA4AAAAAAAAAAQAg&#10;AAAAJwEAAGRycy9lMm9Eb2MueG1sUEsFBgAAAAAGAAYAWQEAANwFAAAAAA==&#10;">
                <v:fill on="t" focussize="0,0"/>
                <v:stroke weight="0.5pt" color="#000000 [3204]" joinstyle="round"/>
                <v:imagedata o:title=""/>
                <o:lock v:ext="edit" aspectratio="f"/>
                <v:textbo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v:textbox>
              </v:shape>
            </w:pict>
          </mc:Fallback>
        </mc:AlternateContent>
      </w:r>
      <w:r>
        <w:rPr>
          <w:rFonts w:hint="eastAsia" w:ascii="宋体" w:hAnsi="宋体" w:eastAsia="宋体" w:cs="宋体"/>
          <w:b w:val="0"/>
          <w:bCs w:val="0"/>
          <w:spacing w:val="90"/>
          <w:kern w:val="0"/>
          <w:sz w:val="30"/>
          <w:szCs w:val="30"/>
          <w:fitText w:val="1926" w:id="2"/>
        </w:rPr>
        <w:t xml:space="preserve">采 购 </w:t>
      </w:r>
      <w:r>
        <w:rPr>
          <w:rFonts w:hint="eastAsia" w:ascii="宋体" w:hAnsi="宋体" w:eastAsia="宋体" w:cs="宋体"/>
          <w:b w:val="0"/>
          <w:bCs w:val="0"/>
          <w:spacing w:val="3"/>
          <w:kern w:val="0"/>
          <w:sz w:val="30"/>
          <w:szCs w:val="30"/>
          <w:fitText w:val="1926" w:id="2"/>
        </w:rPr>
        <w:t>人</w:t>
      </w:r>
      <w:r>
        <w:rPr>
          <w:rFonts w:hint="eastAsia" w:ascii="宋体" w:hAnsi="宋体" w:eastAsia="宋体" w:cs="宋体"/>
          <w:b w:val="0"/>
          <w:bCs w:val="0"/>
          <w:sz w:val="30"/>
          <w:szCs w:val="30"/>
        </w:rPr>
        <w:t>：</w:t>
      </w:r>
      <w:r>
        <w:rPr>
          <w:rFonts w:hint="eastAsia" w:ascii="宋体" w:hAnsi="宋体" w:eastAsia="宋体" w:cs="宋体"/>
          <w:b w:val="0"/>
          <w:bCs w:val="0"/>
          <w:sz w:val="30"/>
          <w:szCs w:val="30"/>
          <w:u w:val="single"/>
          <w:lang w:val="en-US" w:eastAsia="zh-CN"/>
        </w:rPr>
        <w:t>夹江县吴场镇人民政府</w:t>
      </w:r>
    </w:p>
    <w:p>
      <w:pPr>
        <w:pStyle w:val="13"/>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pacing w:val="12"/>
          <w:kern w:val="0"/>
          <w:sz w:val="30"/>
          <w:szCs w:val="30"/>
          <w:fitText w:val="1926" w:id="3"/>
        </w:rPr>
        <w:t>采购代理机</w:t>
      </w:r>
      <w:r>
        <w:rPr>
          <w:rFonts w:hint="eastAsia" w:ascii="宋体" w:hAnsi="宋体" w:eastAsia="宋体" w:cs="宋体"/>
          <w:b w:val="0"/>
          <w:bCs w:val="0"/>
          <w:spacing w:val="3"/>
          <w:kern w:val="0"/>
          <w:sz w:val="30"/>
          <w:szCs w:val="30"/>
          <w:fitText w:val="1926" w:id="3"/>
        </w:rPr>
        <w:t>构</w:t>
      </w:r>
      <w:r>
        <w:rPr>
          <w:rFonts w:hint="eastAsia" w:ascii="宋体" w:hAnsi="宋体" w:eastAsia="宋体" w:cs="宋体"/>
          <w:b w:val="0"/>
          <w:bCs w:val="0"/>
          <w:sz w:val="30"/>
          <w:szCs w:val="30"/>
        </w:rPr>
        <w:t>：</w:t>
      </w:r>
      <w:r>
        <w:rPr>
          <w:rFonts w:hint="eastAsia" w:ascii="宋体" w:hAnsi="宋体" w:eastAsia="宋体" w:cs="宋体"/>
          <w:b w:val="0"/>
          <w:bCs w:val="0"/>
          <w:sz w:val="30"/>
          <w:szCs w:val="30"/>
          <w:u w:val="single"/>
          <w:lang w:eastAsia="zh-CN"/>
        </w:rPr>
        <w:t>夹江县政府采购中心</w:t>
      </w:r>
    </w:p>
    <w:p>
      <w:pPr>
        <w:pStyle w:val="13"/>
        <w:spacing w:beforeLines="0" w:afterLines="0"/>
        <w:rPr>
          <w:rFonts w:hint="eastAsia" w:ascii="宋体" w:hAnsi="宋体" w:eastAsia="宋体" w:cs="宋体"/>
          <w:b w:val="0"/>
          <w:bCs w:val="0"/>
          <w:sz w:val="32"/>
        </w:rPr>
      </w:pPr>
      <w:r>
        <w:rPr>
          <w:rFonts w:hint="eastAsia" w:ascii="宋体" w:hAnsi="宋体" w:eastAsia="宋体" w:cs="宋体"/>
          <w:b w:val="0"/>
          <w:bCs w:val="0"/>
          <w:sz w:val="32"/>
        </w:rPr>
        <w:t>2021年</w:t>
      </w:r>
      <w:r>
        <w:rPr>
          <w:rFonts w:hint="eastAsia" w:ascii="宋体" w:hAnsi="宋体" w:eastAsia="宋体" w:cs="宋体"/>
          <w:b w:val="0"/>
          <w:bCs w:val="0"/>
          <w:sz w:val="32"/>
          <w:lang w:val="en-US" w:eastAsia="zh-CN"/>
        </w:rPr>
        <w:t>10</w:t>
      </w:r>
      <w:r>
        <w:rPr>
          <w:rFonts w:hint="eastAsia" w:ascii="宋体" w:hAnsi="宋体" w:eastAsia="宋体" w:cs="宋体"/>
          <w:b w:val="0"/>
          <w:bCs w:val="0"/>
          <w:sz w:val="32"/>
        </w:rPr>
        <w:t>月</w:t>
      </w:r>
    </w:p>
    <w:p>
      <w:pPr>
        <w:pStyle w:val="4"/>
        <w:keepNext w:val="0"/>
        <w:keepLines w:val="0"/>
        <w:spacing w:line="360" w:lineRule="auto"/>
        <w:jc w:val="center"/>
        <w:rPr>
          <w:rFonts w:hint="eastAsia" w:ascii="宋体" w:hAnsi="宋体" w:eastAsia="宋体" w:cs="宋体"/>
          <w:sz w:val="36"/>
          <w:szCs w:val="36"/>
        </w:rPr>
      </w:pPr>
    </w:p>
    <w:p>
      <w:pPr>
        <w:pStyle w:val="4"/>
        <w:keepNext w:val="0"/>
        <w:keepLines w:val="0"/>
        <w:spacing w:line="360" w:lineRule="auto"/>
        <w:jc w:val="center"/>
        <w:rPr>
          <w:rFonts w:hint="eastAsia" w:ascii="宋体" w:hAnsi="宋体" w:eastAsia="宋体" w:cs="宋体"/>
          <w:sz w:val="36"/>
          <w:szCs w:val="36"/>
        </w:rPr>
      </w:pPr>
    </w:p>
    <w:p>
      <w:pPr>
        <w:pStyle w:val="4"/>
        <w:keepNext w:val="0"/>
        <w:keepLines w:val="0"/>
        <w:spacing w:line="360" w:lineRule="auto"/>
        <w:jc w:val="center"/>
        <w:rPr>
          <w:rFonts w:hint="eastAsia" w:ascii="宋体" w:hAnsi="宋体" w:eastAsia="宋体" w:cs="宋体"/>
        </w:rPr>
      </w:pPr>
      <w:r>
        <w:rPr>
          <w:rFonts w:hint="eastAsia" w:ascii="宋体" w:hAnsi="宋体" w:eastAsia="宋体" w:cs="宋体"/>
          <w:sz w:val="36"/>
          <w:szCs w:val="36"/>
        </w:rPr>
        <w:t>目录</w:t>
      </w:r>
    </w:p>
    <w:p>
      <w:pPr>
        <w:pStyle w:val="11"/>
        <w:tabs>
          <w:tab w:val="right" w:leader="dot" w:pos="8303"/>
        </w:tabs>
        <w:rPr>
          <w:rFonts w:hint="eastAsia" w:ascii="宋体" w:hAnsi="宋体" w:eastAsia="宋体" w:cs="宋体"/>
          <w:sz w:val="28"/>
          <w:szCs w:val="28"/>
        </w:rPr>
      </w:pPr>
      <w:r>
        <w:rPr>
          <w:rStyle w:val="19"/>
          <w:rFonts w:hint="eastAsia" w:ascii="宋体" w:hAnsi="宋体" w:eastAsia="宋体" w:cs="宋体"/>
          <w:caps/>
          <w:color w:val="auto"/>
          <w:sz w:val="28"/>
          <w:szCs w:val="28"/>
        </w:rPr>
        <w:fldChar w:fldCharType="begin"/>
      </w:r>
      <w:r>
        <w:rPr>
          <w:rStyle w:val="19"/>
          <w:rFonts w:hint="eastAsia" w:ascii="宋体" w:hAnsi="宋体" w:eastAsia="宋体" w:cs="宋体"/>
          <w:caps/>
          <w:color w:val="auto"/>
          <w:sz w:val="28"/>
          <w:szCs w:val="28"/>
        </w:rPr>
        <w:instrText xml:space="preserve">TOC \h \z \t "标题,1"</w:instrText>
      </w:r>
      <w:r>
        <w:rPr>
          <w:rStyle w:val="19"/>
          <w:rFonts w:hint="eastAsia" w:ascii="宋体" w:hAnsi="宋体" w:eastAsia="宋体" w:cs="宋体"/>
          <w:caps/>
          <w:color w:val="auto"/>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"_Toc41037902"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第一章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lang w:eastAsia="zh-CN"/>
        </w:rPr>
        <w:t>谈判</w:t>
      </w:r>
      <w:r>
        <w:rPr>
          <w:rStyle w:val="19"/>
          <w:rFonts w:hint="eastAsia" w:ascii="宋体" w:hAnsi="宋体" w:eastAsia="宋体" w:cs="宋体"/>
          <w:color w:val="auto"/>
          <w:sz w:val="28"/>
          <w:szCs w:val="28"/>
        </w:rPr>
        <w:t>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_Toc41037902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"_Toc41037903"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第二章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lang w:eastAsia="zh-CN"/>
        </w:rPr>
        <w:t>谈判</w:t>
      </w:r>
      <w:r>
        <w:rPr>
          <w:rStyle w:val="19"/>
          <w:rFonts w:hint="eastAsia" w:ascii="宋体" w:hAnsi="宋体" w:eastAsia="宋体" w:cs="宋体"/>
          <w:color w:val="auto"/>
          <w:sz w:val="28"/>
          <w:szCs w:val="28"/>
        </w:rPr>
        <w:t>须知</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sz w:val="28"/>
          <w:szCs w:val="28"/>
        </w:rPr>
        <w:fldChar w:fldCharType="end"/>
      </w:r>
    </w:p>
    <w:p>
      <w:pPr>
        <w:pStyle w:val="11"/>
        <w:tabs>
          <w:tab w:val="right" w:leader="dot" w:pos="8303"/>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"_Toc41037906"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w:t>
      </w:r>
      <w:r>
        <w:rPr>
          <w:rStyle w:val="19"/>
          <w:rFonts w:hint="eastAsia" w:ascii="宋体" w:hAnsi="宋体" w:eastAsia="宋体" w:cs="宋体"/>
          <w:color w:val="auto"/>
          <w:sz w:val="28"/>
          <w:szCs w:val="28"/>
          <w:lang w:val="en-US" w:eastAsia="zh-CN"/>
        </w:rPr>
        <w:t>三</w:t>
      </w:r>
      <w:r>
        <w:rPr>
          <w:rStyle w:val="19"/>
          <w:rFonts w:hint="eastAsia" w:ascii="宋体" w:hAnsi="宋体" w:eastAsia="宋体" w:cs="宋体"/>
          <w:color w:val="auto"/>
          <w:sz w:val="28"/>
          <w:szCs w:val="28"/>
        </w:rPr>
        <w:t>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rPr>
        <w:t>采购项目技术、服务、政府采购合同内容条款及其他商务要求</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w:t>
      </w:r>
    </w:p>
    <w:p>
      <w:pPr>
        <w:pStyle w:val="11"/>
        <w:tabs>
          <w:tab w:val="right" w:leader="dot" w:pos="8303"/>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"_Toc41037907"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w:t>
      </w:r>
      <w:r>
        <w:rPr>
          <w:rStyle w:val="19"/>
          <w:rFonts w:hint="eastAsia" w:ascii="宋体" w:hAnsi="宋体" w:eastAsia="宋体" w:cs="宋体"/>
          <w:color w:val="auto"/>
          <w:sz w:val="28"/>
          <w:szCs w:val="28"/>
          <w:lang w:val="en-US" w:eastAsia="zh-CN"/>
        </w:rPr>
        <w:t>四</w:t>
      </w:r>
      <w:r>
        <w:rPr>
          <w:rStyle w:val="19"/>
          <w:rFonts w:hint="eastAsia" w:ascii="宋体" w:hAnsi="宋体" w:eastAsia="宋体" w:cs="宋体"/>
          <w:color w:val="auto"/>
          <w:sz w:val="28"/>
          <w:szCs w:val="28"/>
        </w:rPr>
        <w:t>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lang w:eastAsia="zh-CN"/>
        </w:rPr>
        <w:t>谈判</w:t>
      </w:r>
      <w:r>
        <w:rPr>
          <w:rStyle w:val="19"/>
          <w:rFonts w:hint="eastAsia" w:ascii="宋体" w:hAnsi="宋体" w:eastAsia="宋体" w:cs="宋体"/>
          <w:color w:val="auto"/>
          <w:sz w:val="28"/>
          <w:szCs w:val="28"/>
        </w:rPr>
        <w:t>内容、</w:t>
      </w:r>
      <w:r>
        <w:rPr>
          <w:rStyle w:val="19"/>
          <w:rFonts w:hint="eastAsia" w:ascii="宋体" w:hAnsi="宋体" w:eastAsia="宋体" w:cs="宋体"/>
          <w:color w:val="auto"/>
          <w:sz w:val="28"/>
          <w:szCs w:val="28"/>
          <w:lang w:eastAsia="zh-CN"/>
        </w:rPr>
        <w:t>谈判</w:t>
      </w:r>
      <w:r>
        <w:rPr>
          <w:rStyle w:val="19"/>
          <w:rFonts w:hint="eastAsia" w:ascii="宋体" w:hAnsi="宋体" w:eastAsia="宋体" w:cs="宋体"/>
          <w:color w:val="auto"/>
          <w:sz w:val="28"/>
          <w:szCs w:val="28"/>
        </w:rPr>
        <w:t>过程中可实质性变动的内容</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pPr>
        <w:pStyle w:val="11"/>
        <w:tabs>
          <w:tab w:val="right" w:leader="dot" w:pos="8303"/>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"_Toc41037908"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w:t>
      </w:r>
      <w:r>
        <w:rPr>
          <w:rStyle w:val="19"/>
          <w:rFonts w:hint="eastAsia" w:ascii="宋体" w:hAnsi="宋体" w:eastAsia="宋体" w:cs="宋体"/>
          <w:color w:val="auto"/>
          <w:sz w:val="28"/>
          <w:szCs w:val="28"/>
          <w:lang w:val="en-US" w:eastAsia="zh-CN"/>
        </w:rPr>
        <w:t>五</w:t>
      </w:r>
      <w:r>
        <w:rPr>
          <w:rStyle w:val="19"/>
          <w:rFonts w:hint="eastAsia" w:ascii="宋体" w:hAnsi="宋体" w:eastAsia="宋体" w:cs="宋体"/>
          <w:color w:val="auto"/>
          <w:sz w:val="28"/>
          <w:szCs w:val="28"/>
        </w:rPr>
        <w:t>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rPr>
        <w:t>响应文件格式</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6</w:t>
      </w:r>
    </w:p>
    <w:p>
      <w:pPr>
        <w:pStyle w:val="11"/>
        <w:tabs>
          <w:tab w:val="right" w:leader="dot" w:pos="8303"/>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"_Toc41037909"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w:t>
      </w:r>
      <w:r>
        <w:rPr>
          <w:rStyle w:val="19"/>
          <w:rFonts w:hint="eastAsia" w:ascii="宋体" w:hAnsi="宋体" w:eastAsia="宋体" w:cs="宋体"/>
          <w:color w:val="auto"/>
          <w:sz w:val="28"/>
          <w:szCs w:val="28"/>
          <w:lang w:val="en-US" w:eastAsia="zh-CN"/>
        </w:rPr>
        <w:t>六</w:t>
      </w:r>
      <w:r>
        <w:rPr>
          <w:rStyle w:val="19"/>
          <w:rFonts w:hint="eastAsia" w:ascii="宋体" w:hAnsi="宋体" w:eastAsia="宋体" w:cs="宋体"/>
          <w:color w:val="auto"/>
          <w:sz w:val="28"/>
          <w:szCs w:val="28"/>
        </w:rPr>
        <w:t>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rPr>
        <w:t>评审方法</w:t>
      </w:r>
      <w:r>
        <w:rPr>
          <w:rFonts w:hint="eastAsia" w:ascii="宋体" w:hAnsi="宋体" w:eastAsia="宋体" w:cs="宋体"/>
          <w:sz w:val="28"/>
          <w:szCs w:val="28"/>
        </w:rPr>
        <w:tab/>
      </w:r>
      <w:r>
        <w:rPr>
          <w:rFonts w:hint="eastAsia" w:ascii="宋体" w:hAnsi="宋体" w:eastAsia="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w:t>
      </w:r>
    </w:p>
    <w:p>
      <w:pPr>
        <w:pStyle w:val="11"/>
        <w:tabs>
          <w:tab w:val="right" w:leader="dot" w:pos="8303"/>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"_Toc41037910"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w:t>
      </w:r>
      <w:r>
        <w:rPr>
          <w:rStyle w:val="19"/>
          <w:rFonts w:hint="eastAsia" w:ascii="宋体" w:hAnsi="宋体" w:eastAsia="宋体" w:cs="宋体"/>
          <w:color w:val="auto"/>
          <w:sz w:val="28"/>
          <w:szCs w:val="28"/>
          <w:lang w:val="en-US" w:eastAsia="zh-CN"/>
        </w:rPr>
        <w:t>七</w:t>
      </w:r>
      <w:r>
        <w:rPr>
          <w:rStyle w:val="19"/>
          <w:rFonts w:hint="eastAsia" w:ascii="宋体" w:hAnsi="宋体" w:eastAsia="宋体" w:cs="宋体"/>
          <w:color w:val="auto"/>
          <w:sz w:val="28"/>
          <w:szCs w:val="28"/>
        </w:rPr>
        <w:t>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rPr>
        <w:t>政府采购合同（草案）</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0</w:t>
      </w:r>
    </w:p>
    <w:p>
      <w:pPr>
        <w:pStyle w:val="11"/>
        <w:tabs>
          <w:tab w:val="right" w:leader="dot" w:pos="8303"/>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"_Toc41037911" </w:instrText>
      </w:r>
      <w:r>
        <w:rPr>
          <w:rFonts w:hint="eastAsia" w:ascii="宋体" w:hAnsi="宋体" w:eastAsia="宋体" w:cs="宋体"/>
          <w:sz w:val="28"/>
          <w:szCs w:val="28"/>
        </w:rPr>
        <w:fldChar w:fldCharType="separate"/>
      </w:r>
      <w:r>
        <w:rPr>
          <w:rStyle w:val="19"/>
          <w:rFonts w:hint="eastAsia" w:ascii="宋体" w:hAnsi="宋体" w:eastAsia="宋体" w:cs="宋体"/>
          <w:color w:val="auto"/>
          <w:sz w:val="28"/>
          <w:szCs w:val="28"/>
        </w:rPr>
        <w:t>第</w:t>
      </w:r>
      <w:r>
        <w:rPr>
          <w:rStyle w:val="19"/>
          <w:rFonts w:hint="eastAsia" w:ascii="宋体" w:hAnsi="宋体" w:eastAsia="宋体" w:cs="宋体"/>
          <w:color w:val="auto"/>
          <w:sz w:val="28"/>
          <w:szCs w:val="28"/>
          <w:lang w:val="en-US" w:eastAsia="zh-CN"/>
        </w:rPr>
        <w:t>八</w:t>
      </w:r>
      <w:r>
        <w:rPr>
          <w:rStyle w:val="19"/>
          <w:rFonts w:hint="eastAsia" w:ascii="宋体" w:hAnsi="宋体" w:eastAsia="宋体" w:cs="宋体"/>
          <w:color w:val="auto"/>
          <w:sz w:val="28"/>
          <w:szCs w:val="28"/>
        </w:rPr>
        <w:t>章</w:t>
      </w:r>
      <w:r>
        <w:rPr>
          <w:rStyle w:val="19"/>
          <w:rFonts w:hint="eastAsia" w:ascii="宋体" w:hAnsi="宋体" w:eastAsia="宋体" w:cs="宋体"/>
          <w:color w:val="auto"/>
          <w:sz w:val="28"/>
          <w:szCs w:val="28"/>
          <w:lang w:val="en-US" w:eastAsia="zh-CN"/>
        </w:rPr>
        <w:t xml:space="preserve"> </w:t>
      </w:r>
      <w:r>
        <w:rPr>
          <w:rStyle w:val="19"/>
          <w:rFonts w:hint="eastAsia" w:ascii="宋体" w:hAnsi="宋体" w:eastAsia="宋体" w:cs="宋体"/>
          <w:color w:val="auto"/>
          <w:sz w:val="28"/>
          <w:szCs w:val="28"/>
        </w:rPr>
        <w:t>工程量清单和图纸</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79</w:t>
      </w:r>
    </w:p>
    <w:p>
      <w:pPr>
        <w:pStyle w:val="11"/>
        <w:tabs>
          <w:tab w:val="right" w:leader="dot" w:pos="9345"/>
        </w:tabs>
        <w:ind w:right="-120" w:rightChars="-50"/>
        <w:jc w:val="left"/>
        <w:rPr>
          <w:rFonts w:hint="eastAsia" w:ascii="宋体" w:hAnsi="宋体" w:eastAsia="宋体" w:cs="宋体"/>
        </w:rPr>
      </w:pPr>
      <w:r>
        <w:rPr>
          <w:rStyle w:val="19"/>
          <w:rFonts w:hint="eastAsia" w:ascii="宋体" w:hAnsi="宋体" w:eastAsia="宋体" w:cs="宋体"/>
          <w:caps/>
          <w:color w:val="auto"/>
          <w:sz w:val="28"/>
          <w:szCs w:val="28"/>
        </w:rPr>
        <w:fldChar w:fldCharType="end"/>
      </w:r>
    </w:p>
    <w:p>
      <w:pPr>
        <w:widowControl/>
        <w:spacing w:line="360" w:lineRule="auto"/>
        <w:jc w:val="left"/>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pStyle w:val="2"/>
        <w:rPr>
          <w:rFonts w:hint="eastAsia" w:ascii="宋体" w:hAnsi="宋体" w:eastAsia="宋体" w:cs="宋体"/>
          <w:sz w:val="24"/>
          <w:szCs w:val="24"/>
        </w:rPr>
      </w:pPr>
    </w:p>
    <w:p>
      <w:pPr>
        <w:pStyle w:val="13"/>
        <w:rPr>
          <w:rFonts w:hint="eastAsia" w:ascii="宋体" w:hAnsi="宋体" w:eastAsia="宋体" w:cs="宋体"/>
          <w:sz w:val="24"/>
          <w:szCs w:val="24"/>
        </w:rPr>
      </w:pPr>
      <w:bookmarkStart w:id="0" w:name="_Toc509579140"/>
      <w:bookmarkStart w:id="1" w:name="_Toc41037902"/>
      <w:r>
        <w:rPr>
          <w:rFonts w:hint="eastAsia" w:ascii="宋体" w:hAnsi="宋体" w:eastAsia="宋体" w:cs="宋体"/>
          <w:b w:val="0"/>
          <w:bCs w:val="0"/>
          <w:sz w:val="36"/>
          <w:szCs w:val="36"/>
        </w:rPr>
        <w:t>第一章</w:t>
      </w:r>
      <w:r>
        <w:rPr>
          <w:rFonts w:hint="eastAsia" w:ascii="宋体" w:hAnsi="宋体" w:eastAsia="宋体" w:cs="宋体"/>
          <w:b w:val="0"/>
          <w:bCs w:val="0"/>
          <w:sz w:val="36"/>
          <w:szCs w:val="36"/>
          <w:lang w:val="en-US" w:eastAsia="zh-CN"/>
        </w:rPr>
        <w:t xml:space="preserve">  </w:t>
      </w:r>
      <w:r>
        <w:rPr>
          <w:rFonts w:hint="eastAsia" w:ascii="宋体" w:hAnsi="宋体" w:eastAsia="宋体" w:cs="宋体"/>
          <w:b w:val="0"/>
          <w:bCs w:val="0"/>
          <w:sz w:val="36"/>
          <w:szCs w:val="36"/>
          <w:lang w:eastAsia="zh-CN"/>
        </w:rPr>
        <w:t>谈判</w:t>
      </w:r>
      <w:r>
        <w:rPr>
          <w:rFonts w:hint="eastAsia" w:ascii="宋体" w:hAnsi="宋体" w:eastAsia="宋体" w:cs="宋体"/>
          <w:b w:val="0"/>
          <w:bCs w:val="0"/>
          <w:sz w:val="36"/>
          <w:szCs w:val="36"/>
        </w:rPr>
        <w:t>邀请</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Cs w:val="24"/>
        </w:rPr>
        <w:t>我中心受采购人</w:t>
      </w:r>
      <w:r>
        <w:rPr>
          <w:rFonts w:hint="eastAsia" w:ascii="宋体" w:hAnsi="宋体" w:cs="宋体"/>
          <w:bCs/>
          <w:szCs w:val="24"/>
          <w:u w:val="single"/>
          <w:lang w:eastAsia="zh-CN"/>
        </w:rPr>
        <w:t>夹江县吴场镇人民政府</w:t>
      </w:r>
      <w:r>
        <w:rPr>
          <w:rFonts w:hint="eastAsia" w:ascii="宋体" w:hAnsi="宋体" w:eastAsia="宋体" w:cs="宋体"/>
          <w:bCs/>
          <w:szCs w:val="24"/>
          <w:lang w:eastAsia="zh-CN"/>
        </w:rPr>
        <w:t>的</w:t>
      </w:r>
      <w:r>
        <w:rPr>
          <w:rFonts w:hint="eastAsia" w:ascii="宋体" w:hAnsi="宋体" w:eastAsia="宋体" w:cs="宋体"/>
          <w:bCs/>
          <w:szCs w:val="24"/>
        </w:rPr>
        <w:t>委托，</w:t>
      </w:r>
      <w:bookmarkStart w:id="2" w:name="PO_默认文件内容_1"/>
      <w:r>
        <w:rPr>
          <w:rFonts w:hint="eastAsia" w:ascii="宋体" w:hAnsi="宋体" w:eastAsia="宋体" w:cs="宋体"/>
          <w:bCs/>
          <w:szCs w:val="24"/>
        </w:rPr>
        <w:t>对</w:t>
      </w:r>
      <w:r>
        <w:rPr>
          <w:rFonts w:hint="eastAsia" w:ascii="宋体" w:hAnsi="宋体" w:cs="宋体"/>
          <w:bCs/>
          <w:szCs w:val="24"/>
          <w:u w:val="single"/>
          <w:lang w:val="en-US" w:eastAsia="zh-CN"/>
        </w:rPr>
        <w:t>齐心村至周冲村撤并建制村畅通工程</w:t>
      </w:r>
      <w:r>
        <w:rPr>
          <w:rFonts w:hint="eastAsia" w:ascii="宋体" w:hAnsi="宋体" w:eastAsia="宋体" w:cs="宋体"/>
          <w:bCs/>
          <w:szCs w:val="24"/>
        </w:rPr>
        <w:t>采用竞争性谈判方式进行采购，</w:t>
      </w:r>
      <w:r>
        <w:rPr>
          <w:rFonts w:hint="eastAsia" w:ascii="宋体" w:hAnsi="宋体" w:eastAsia="宋体" w:cs="宋体"/>
          <w:bCs/>
          <w:szCs w:val="24"/>
          <w:lang w:eastAsia="zh-CN"/>
        </w:rPr>
        <w:t>特邀请从四川省政府采购供应商信息库中随机抽取的供应商参加本项目的竞争性谈判</w:t>
      </w:r>
      <w:r>
        <w:rPr>
          <w:rFonts w:hint="eastAsia" w:ascii="宋体" w:hAnsi="宋体" w:eastAsia="宋体" w:cs="宋体"/>
          <w:bCs/>
          <w:szCs w:val="24"/>
        </w:rPr>
        <w:t>。</w:t>
      </w:r>
      <w:bookmarkEnd w:id="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JJZC2021-005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u w:val="none"/>
        </w:rPr>
      </w:pPr>
      <w:r>
        <w:rPr>
          <w:rFonts w:hint="eastAsia" w:ascii="宋体" w:hAnsi="宋体" w:eastAsia="宋体" w:cs="宋体"/>
          <w:sz w:val="24"/>
          <w:szCs w:val="24"/>
        </w:rPr>
        <w:t>2.采购项目名称：</w:t>
      </w:r>
      <w:r>
        <w:rPr>
          <w:rFonts w:hint="eastAsia" w:ascii="宋体" w:hAnsi="宋体" w:cs="宋体"/>
          <w:sz w:val="24"/>
          <w:szCs w:val="24"/>
          <w:u w:val="single"/>
          <w:lang w:val="en-US" w:eastAsia="zh-CN"/>
        </w:rPr>
        <w:t>齐心村至周冲村撤并建制村畅通工程</w:t>
      </w:r>
      <w:r>
        <w:rPr>
          <w:rFonts w:hint="eastAsia" w:ascii="宋体" w:hAnsi="宋体" w:eastAsia="宋体" w:cs="宋体"/>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二、资金情况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lang w:val="zh-CN"/>
        </w:rPr>
      </w:pPr>
      <w:r>
        <w:rPr>
          <w:rFonts w:hint="eastAsia" w:ascii="宋体" w:hAnsi="宋体" w:eastAsia="宋体" w:cs="宋体"/>
          <w:sz w:val="24"/>
          <w:szCs w:val="24"/>
        </w:rPr>
        <w:t>资金来源：</w:t>
      </w:r>
      <w:bookmarkStart w:id="3" w:name="PO_资金性质_1"/>
      <w:r>
        <w:rPr>
          <w:rFonts w:hint="eastAsia" w:ascii="宋体" w:hAnsi="宋体" w:cs="宋体"/>
          <w:color w:val="auto"/>
          <w:sz w:val="24"/>
          <w:szCs w:val="24"/>
          <w:lang w:eastAsia="zh-CN"/>
        </w:rPr>
        <w:t>上级财政</w:t>
      </w:r>
      <w:r>
        <w:rPr>
          <w:rFonts w:hint="eastAsia" w:ascii="宋体" w:hAnsi="宋体" w:eastAsia="宋体" w:cs="宋体"/>
          <w:color w:val="auto"/>
          <w:sz w:val="24"/>
          <w:szCs w:val="24"/>
          <w:lang w:eastAsia="zh-CN"/>
        </w:rPr>
        <w:t>资金</w:t>
      </w:r>
      <w:r>
        <w:rPr>
          <w:rFonts w:hint="eastAsia" w:ascii="宋体" w:hAnsi="宋体" w:eastAsia="宋体" w:cs="宋体"/>
          <w:color w:val="auto"/>
          <w:sz w:val="24"/>
          <w:szCs w:val="24"/>
          <w:lang w:val="zh-CN"/>
        </w:rPr>
        <w:t>。</w:t>
      </w:r>
      <w:bookmarkEnd w:id="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三、采购项目简介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Cs w:val="24"/>
          <w:lang w:val="en-US" w:eastAsia="zh-CN"/>
        </w:rPr>
      </w:pPr>
      <w:r>
        <w:rPr>
          <w:rFonts w:hint="eastAsia" w:ascii="宋体" w:hAnsi="宋体" w:eastAsia="宋体" w:cs="宋体"/>
          <w:bCs/>
          <w:szCs w:val="24"/>
          <w:lang w:val="en-US" w:eastAsia="zh-CN"/>
        </w:rPr>
        <w:t>扩宽改善全长4030米，路面扩宽至4.5米，硬化厚度为0.2米，弯拉强度为4.0MPa；2、路面新建硬化全长955米，宽度为4.5米，硬化厚度为0.2米，弯拉强度为4.0MPa。</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具体详见第三章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、定向采购情况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本项目为</w:t>
      </w:r>
      <w:r>
        <w:rPr>
          <w:rFonts w:hint="eastAsia" w:ascii="宋体" w:hAnsi="宋体" w:eastAsia="宋体" w:cs="宋体"/>
          <w:b/>
          <w:bCs/>
          <w:sz w:val="24"/>
          <w:szCs w:val="24"/>
          <w:u w:val="single"/>
          <w:lang w:val="en-US" w:eastAsia="zh-CN"/>
        </w:rPr>
        <w:t>专门</w:t>
      </w:r>
      <w:r>
        <w:rPr>
          <w:rFonts w:hint="eastAsia" w:ascii="宋体" w:hAnsi="宋体" w:eastAsia="宋体" w:cs="宋体"/>
          <w:b w:val="0"/>
          <w:bCs w:val="0"/>
          <w:sz w:val="24"/>
          <w:szCs w:val="24"/>
          <w:u w:val="none"/>
          <w:lang w:val="en-US" w:eastAsia="zh-CN"/>
        </w:rPr>
        <w:t>面向中小企业采购</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供应商</w:t>
      </w:r>
      <w:r>
        <w:rPr>
          <w:rFonts w:hint="eastAsia" w:ascii="宋体" w:hAnsi="宋体" w:eastAsia="宋体" w:cs="宋体"/>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Cs w:val="24"/>
        </w:rPr>
      </w:pPr>
      <w:r>
        <w:rPr>
          <w:rFonts w:hint="eastAsia" w:ascii="宋体" w:hAnsi="宋体" w:eastAsia="宋体" w:cs="宋体"/>
          <w:color w:val="auto"/>
          <w:szCs w:val="24"/>
        </w:rPr>
        <w:t>在四川省财政厅</w:t>
      </w:r>
      <w:r>
        <w:rPr>
          <w:rFonts w:hint="eastAsia" w:ascii="宋体" w:hAnsi="宋体" w:eastAsia="宋体" w:cs="宋体"/>
          <w:color w:val="auto"/>
          <w:szCs w:val="24"/>
          <w:lang w:eastAsia="zh-CN"/>
        </w:rPr>
        <w:t>政府</w:t>
      </w:r>
      <w:r>
        <w:rPr>
          <w:rFonts w:hint="eastAsia" w:ascii="宋体" w:hAnsi="宋体" w:eastAsia="宋体" w:cs="宋体"/>
          <w:color w:val="auto"/>
          <w:szCs w:val="24"/>
        </w:rPr>
        <w:t>采购供应商库系统被随机抽中的</w:t>
      </w:r>
      <w:r>
        <w:rPr>
          <w:rFonts w:hint="eastAsia" w:ascii="宋体" w:hAnsi="宋体" w:eastAsia="宋体" w:cs="宋体"/>
          <w:color w:val="auto"/>
          <w:szCs w:val="24"/>
          <w:lang w:val="en-US" w:eastAsia="zh-CN"/>
        </w:rPr>
        <w:t>7</w:t>
      </w:r>
      <w:r>
        <w:rPr>
          <w:rFonts w:hint="eastAsia" w:ascii="宋体" w:hAnsi="宋体" w:eastAsia="宋体" w:cs="宋体"/>
          <w:color w:val="auto"/>
          <w:szCs w:val="24"/>
        </w:rPr>
        <w:t>家供应商</w:t>
      </w:r>
      <w:r>
        <w:rPr>
          <w:rFonts w:hint="eastAsia" w:ascii="宋体" w:hAnsi="宋体" w:eastAsia="宋体" w:cs="宋体"/>
          <w:color w:val="auto"/>
          <w:szCs w:val="24"/>
          <w:lang w:val="en-US" w:eastAsia="zh-CN"/>
        </w:rPr>
        <w:t>（供应商响应文件中须提供</w:t>
      </w:r>
      <w:r>
        <w:rPr>
          <w:rFonts w:hint="eastAsia" w:ascii="宋体" w:hAnsi="宋体" w:eastAsia="宋体" w:cs="宋体"/>
          <w:color w:val="auto"/>
          <w:szCs w:val="24"/>
        </w:rPr>
        <w:t>四川省财政厅</w:t>
      </w:r>
      <w:r>
        <w:rPr>
          <w:rFonts w:hint="eastAsia" w:ascii="宋体" w:hAnsi="宋体" w:eastAsia="宋体" w:cs="宋体"/>
          <w:color w:val="auto"/>
          <w:szCs w:val="24"/>
          <w:lang w:eastAsia="zh-CN"/>
        </w:rPr>
        <w:t>政府</w:t>
      </w:r>
      <w:r>
        <w:rPr>
          <w:rFonts w:hint="eastAsia" w:ascii="宋体" w:hAnsi="宋体" w:eastAsia="宋体" w:cs="宋体"/>
          <w:color w:val="auto"/>
          <w:szCs w:val="24"/>
        </w:rPr>
        <w:t>采购供应商库</w:t>
      </w:r>
      <w:r>
        <w:rPr>
          <w:rFonts w:hint="eastAsia" w:ascii="宋体" w:hAnsi="宋体" w:eastAsia="宋体" w:cs="宋体"/>
          <w:color w:val="auto"/>
          <w:szCs w:val="24"/>
          <w:lang w:val="en-US" w:eastAsia="zh-CN"/>
        </w:rPr>
        <w:t>发出的邀请书并加盖公章，否则作无效处理）</w:t>
      </w:r>
      <w:r>
        <w:rPr>
          <w:rFonts w:hint="eastAsia" w:ascii="宋体" w:hAnsi="宋体" w:eastAsia="宋体" w:cs="宋体"/>
          <w:color w:val="auto"/>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b/>
          <w:bCs/>
          <w:color w:val="000000" w:themeColor="text1"/>
          <w:sz w:val="24"/>
          <w:szCs w:val="24"/>
          <w:lang w:eastAsia="zh-CN"/>
          <w14:textFill>
            <w14:solidFill>
              <w14:schemeClr w14:val="tx1"/>
            </w14:solidFill>
          </w14:textFill>
        </w:rPr>
        <w:t>六、</w:t>
      </w:r>
      <w:r>
        <w:rPr>
          <w:rFonts w:hint="eastAsia" w:ascii="宋体" w:hAnsi="宋体" w:eastAsia="宋体" w:cs="宋体"/>
          <w:b/>
          <w:bCs/>
          <w:sz w:val="24"/>
          <w:szCs w:val="24"/>
        </w:rPr>
        <w:t>采购文件获取时间、方式</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w:t>
      </w:r>
      <w:r>
        <w:rPr>
          <w:rFonts w:hint="eastAsia" w:ascii="宋体" w:hAnsi="宋体" w:eastAsia="宋体" w:cs="宋体"/>
          <w:color w:val="auto"/>
          <w:sz w:val="24"/>
          <w:szCs w:val="24"/>
          <w:u w:val="single"/>
          <w:lang w:val="en-US" w:eastAsia="zh-CN"/>
        </w:rPr>
        <w:t xml:space="preserve">2021年10月 </w:t>
      </w:r>
      <w:r>
        <w:rPr>
          <w:rFonts w:hint="eastAsia" w:ascii="宋体" w:hAnsi="宋体" w:cs="宋体"/>
          <w:color w:val="auto"/>
          <w:sz w:val="24"/>
          <w:szCs w:val="24"/>
          <w:u w:val="single"/>
          <w:lang w:val="en-US" w:eastAsia="zh-CN"/>
        </w:rPr>
        <w:t>22</w:t>
      </w:r>
      <w:r>
        <w:rPr>
          <w:rFonts w:hint="eastAsia" w:ascii="宋体" w:hAnsi="宋体" w:eastAsia="宋体" w:cs="宋体"/>
          <w:color w:val="auto"/>
          <w:sz w:val="24"/>
          <w:szCs w:val="24"/>
          <w:u w:val="single"/>
          <w:lang w:val="en-US" w:eastAsia="zh-CN"/>
        </w:rPr>
        <w:t>日00:00至2021年1</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 xml:space="preserve">月 </w:t>
      </w:r>
      <w:r>
        <w:rPr>
          <w:rFonts w:hint="eastAsia" w:ascii="宋体" w:hAnsi="宋体" w:cs="宋体"/>
          <w:color w:val="auto"/>
          <w:sz w:val="24"/>
          <w:szCs w:val="24"/>
          <w:u w:val="single"/>
          <w:lang w:val="en-US" w:eastAsia="zh-CN"/>
        </w:rPr>
        <w:t>26</w:t>
      </w:r>
      <w:r>
        <w:rPr>
          <w:rFonts w:hint="eastAsia" w:ascii="宋体" w:hAnsi="宋体" w:eastAsia="宋体" w:cs="宋体"/>
          <w:color w:val="auto"/>
          <w:sz w:val="24"/>
          <w:szCs w:val="24"/>
          <w:u w:val="single"/>
          <w:lang w:val="en-US" w:eastAsia="zh-CN"/>
        </w:rPr>
        <w:t>日17:00</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2.方式：供应商在乐山市政府采购云平台注册后免费下载采购文件。（https://www.zcygov.cn/）。</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3.售价：无。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4</w:t>
      </w:r>
      <w:bookmarkStart w:id="4" w:name="PO_默认文件内容_29"/>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谈判</w:t>
      </w:r>
      <w:r>
        <w:rPr>
          <w:rFonts w:hint="eastAsia" w:ascii="宋体" w:hAnsi="宋体" w:eastAsia="宋体" w:cs="宋体"/>
          <w:sz w:val="24"/>
          <w:szCs w:val="24"/>
        </w:rPr>
        <w:t>资格不能转让。</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bookmarkStart w:id="5" w:name="PO_默认文件内容_4"/>
      <w:r>
        <w:rPr>
          <w:rFonts w:hint="eastAsia" w:ascii="宋体" w:hAnsi="宋体" w:eastAsia="宋体" w:cs="宋体"/>
          <w:b/>
          <w:bCs/>
          <w:sz w:val="24"/>
          <w:szCs w:val="24"/>
        </w:rPr>
        <w:t>响应文件递交</w:t>
      </w:r>
      <w:r>
        <w:rPr>
          <w:rFonts w:hint="eastAsia" w:ascii="宋体" w:hAnsi="宋体" w:eastAsia="宋体" w:cs="宋体"/>
          <w:b/>
          <w:bCs/>
          <w:sz w:val="24"/>
          <w:szCs w:val="24"/>
          <w:lang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sz w:val="24"/>
          <w:szCs w:val="24"/>
          <w:lang w:eastAsia="zh-CN"/>
        </w:rPr>
        <w:t>递交</w:t>
      </w:r>
      <w:r>
        <w:rPr>
          <w:rFonts w:hint="eastAsia" w:ascii="宋体" w:hAnsi="宋体" w:eastAsia="宋体" w:cs="宋体"/>
          <w:b/>
          <w:bCs/>
          <w:sz w:val="24"/>
          <w:szCs w:val="24"/>
        </w:rPr>
        <w:t>起止时间</w:t>
      </w:r>
      <w:r>
        <w:rPr>
          <w:rFonts w:hint="eastAsia" w:ascii="宋体" w:hAnsi="宋体" w:eastAsia="宋体" w:cs="宋体"/>
          <w:sz w:val="24"/>
          <w:szCs w:val="24"/>
          <w:lang w:val="en-US" w:eastAsia="zh-CN"/>
        </w:rPr>
        <w:t>：</w:t>
      </w:r>
      <w:r>
        <w:rPr>
          <w:rFonts w:hint="eastAsia" w:ascii="宋体" w:hAnsi="宋体" w:eastAsia="宋体" w:cs="宋体"/>
          <w:b w:val="0"/>
          <w:bCs w:val="0"/>
          <w:color w:val="auto"/>
          <w:sz w:val="24"/>
          <w:szCs w:val="24"/>
          <w:u w:val="single"/>
          <w:lang w:val="en-US" w:eastAsia="zh-CN"/>
        </w:rPr>
        <w:t>2021年10月</w:t>
      </w:r>
      <w:r>
        <w:rPr>
          <w:rFonts w:hint="eastAsia" w:ascii="宋体" w:hAnsi="宋体" w:cs="宋体"/>
          <w:b w:val="0"/>
          <w:bCs w:val="0"/>
          <w:color w:val="auto"/>
          <w:sz w:val="24"/>
          <w:szCs w:val="24"/>
          <w:u w:val="single"/>
          <w:lang w:val="en-US" w:eastAsia="zh-CN"/>
        </w:rPr>
        <w:t>27</w:t>
      </w:r>
      <w:r>
        <w:rPr>
          <w:rFonts w:hint="eastAsia" w:ascii="宋体" w:hAnsi="宋体" w:eastAsia="宋体" w:cs="宋体"/>
          <w:b w:val="0"/>
          <w:bCs w:val="0"/>
          <w:color w:val="auto"/>
          <w:sz w:val="24"/>
          <w:szCs w:val="24"/>
          <w:u w:val="single"/>
          <w:lang w:val="en-US" w:eastAsia="zh-CN"/>
        </w:rPr>
        <w:t>日1</w:t>
      </w:r>
      <w:r>
        <w:rPr>
          <w:rFonts w:hint="eastAsia" w:ascii="宋体" w:hAnsi="宋体" w:cs="宋体"/>
          <w:b w:val="0"/>
          <w:bCs w:val="0"/>
          <w:color w:val="auto"/>
          <w:sz w:val="24"/>
          <w:szCs w:val="24"/>
          <w:u w:val="single"/>
          <w:lang w:val="en-US" w:eastAsia="zh-CN"/>
        </w:rPr>
        <w:t>4</w:t>
      </w:r>
      <w:r>
        <w:rPr>
          <w:rFonts w:hint="eastAsia" w:ascii="宋体" w:hAnsi="宋体" w:eastAsia="宋体" w:cs="宋体"/>
          <w:b w:val="0"/>
          <w:bCs w:val="0"/>
          <w:color w:val="auto"/>
          <w:sz w:val="24"/>
          <w:szCs w:val="24"/>
          <w:u w:val="single"/>
          <w:lang w:val="en-US" w:eastAsia="zh-CN"/>
        </w:rPr>
        <w:t>:00至2021年10月</w:t>
      </w:r>
      <w:r>
        <w:rPr>
          <w:rFonts w:hint="eastAsia" w:ascii="宋体" w:hAnsi="宋体" w:cs="宋体"/>
          <w:b w:val="0"/>
          <w:bCs w:val="0"/>
          <w:color w:val="auto"/>
          <w:sz w:val="24"/>
          <w:szCs w:val="24"/>
          <w:u w:val="single"/>
          <w:lang w:val="en-US" w:eastAsia="zh-CN"/>
        </w:rPr>
        <w:t>27</w:t>
      </w:r>
      <w:r>
        <w:rPr>
          <w:rFonts w:hint="eastAsia" w:ascii="宋体" w:hAnsi="宋体" w:eastAsia="宋体" w:cs="宋体"/>
          <w:b w:val="0"/>
          <w:bCs w:val="0"/>
          <w:color w:val="auto"/>
          <w:sz w:val="24"/>
          <w:szCs w:val="24"/>
          <w:u w:val="single"/>
          <w:lang w:val="en-US" w:eastAsia="zh-CN"/>
        </w:rPr>
        <w:t>日1</w:t>
      </w:r>
      <w:r>
        <w:rPr>
          <w:rFonts w:hint="eastAsia" w:ascii="宋体" w:hAnsi="宋体" w:cs="宋体"/>
          <w:b w:val="0"/>
          <w:bCs w:val="0"/>
          <w:color w:val="auto"/>
          <w:sz w:val="24"/>
          <w:szCs w:val="24"/>
          <w:u w:val="single"/>
          <w:lang w:val="en-US" w:eastAsia="zh-CN"/>
        </w:rPr>
        <w:t>4</w:t>
      </w:r>
      <w:r>
        <w:rPr>
          <w:rFonts w:hint="eastAsia" w:ascii="宋体" w:hAnsi="宋体" w:eastAsia="宋体" w:cs="宋体"/>
          <w:b w:val="0"/>
          <w:bCs w:val="0"/>
          <w:color w:val="auto"/>
          <w:sz w:val="24"/>
          <w:szCs w:val="24"/>
          <w:u w:val="single"/>
          <w:lang w:val="en-US" w:eastAsia="zh-CN"/>
        </w:rPr>
        <w:t>:30（北京时间）</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响应文件开启时间</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2021年10</w:t>
      </w:r>
      <w:r>
        <w:rPr>
          <w:rFonts w:hint="eastAsia" w:ascii="宋体" w:hAnsi="宋体" w:eastAsia="宋体" w:cs="宋体"/>
          <w:b w:val="0"/>
          <w:bCs w:val="0"/>
          <w:color w:val="auto"/>
          <w:sz w:val="24"/>
          <w:szCs w:val="24"/>
          <w:u w:val="single"/>
          <w:lang w:val="en-US" w:eastAsia="zh-CN"/>
        </w:rPr>
        <w:t>月</w:t>
      </w:r>
      <w:r>
        <w:rPr>
          <w:rFonts w:hint="eastAsia" w:ascii="宋体" w:hAnsi="宋体" w:cs="宋体"/>
          <w:b w:val="0"/>
          <w:bCs w:val="0"/>
          <w:color w:val="auto"/>
          <w:sz w:val="24"/>
          <w:szCs w:val="24"/>
          <w:u w:val="single"/>
          <w:lang w:val="en-US" w:eastAsia="zh-CN"/>
        </w:rPr>
        <w:t>27</w:t>
      </w:r>
      <w:r>
        <w:rPr>
          <w:rFonts w:hint="eastAsia" w:ascii="宋体" w:hAnsi="宋体" w:eastAsia="宋体" w:cs="宋体"/>
          <w:color w:val="auto"/>
          <w:sz w:val="24"/>
          <w:szCs w:val="24"/>
          <w:u w:val="single"/>
          <w:lang w:val="en-US" w:eastAsia="zh-CN"/>
        </w:rPr>
        <w:t>日1</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bCs/>
          <w:sz w:val="24"/>
          <w:szCs w:val="24"/>
          <w:lang w:eastAsia="zh-CN"/>
        </w:rPr>
        <w:t>响应文件递交、谈判地点：</w:t>
      </w:r>
      <w:r>
        <w:rPr>
          <w:rFonts w:hint="eastAsia" w:ascii="宋体" w:hAnsi="宋体" w:eastAsia="宋体" w:cs="宋体"/>
          <w:sz w:val="24"/>
          <w:szCs w:val="24"/>
          <w:lang w:eastAsia="zh-CN"/>
        </w:rPr>
        <w:t>夹江县公共资源交易服务中心</w:t>
      </w:r>
      <w:r>
        <w:rPr>
          <w:rFonts w:hint="eastAsia" w:ascii="宋体" w:hAnsi="宋体" w:eastAsia="宋体" w:cs="宋体"/>
          <w:sz w:val="24"/>
          <w:szCs w:val="24"/>
        </w:rPr>
        <w:t>【</w:t>
      </w:r>
      <w:r>
        <w:rPr>
          <w:rFonts w:hint="eastAsia" w:ascii="宋体" w:hAnsi="宋体" w:eastAsia="宋体" w:cs="宋体"/>
          <w:sz w:val="24"/>
          <w:szCs w:val="24"/>
          <w:lang w:eastAsia="zh-CN"/>
        </w:rPr>
        <w:t>夹江县漹城街道云甘路</w:t>
      </w:r>
      <w:r>
        <w:rPr>
          <w:rFonts w:hint="eastAsia" w:ascii="宋体" w:hAnsi="宋体" w:eastAsia="宋体" w:cs="宋体"/>
          <w:sz w:val="24"/>
          <w:szCs w:val="24"/>
          <w:lang w:val="en-US" w:eastAsia="zh-CN"/>
        </w:rPr>
        <w:t>89号</w:t>
      </w:r>
      <w:r>
        <w:rPr>
          <w:rFonts w:hint="eastAsia" w:ascii="宋体" w:hAnsi="宋体" w:eastAsia="宋体" w:cs="宋体"/>
          <w:sz w:val="24"/>
          <w:szCs w:val="24"/>
          <w:lang w:eastAsia="zh-CN"/>
        </w:rPr>
        <w:t>五楼</w:t>
      </w:r>
      <w:r>
        <w:rPr>
          <w:rFonts w:hint="eastAsia" w:ascii="宋体" w:hAnsi="宋体" w:eastAsia="宋体" w:cs="宋体"/>
          <w:sz w:val="24"/>
          <w:szCs w:val="24"/>
        </w:rPr>
        <w:t>】</w:t>
      </w:r>
      <w:bookmarkEnd w:id="5"/>
      <w:bookmarkStart w:id="6" w:name="PO_默认文件内容_7"/>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响应文件必须在递交响应文件截止时间前送达</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地点。逾期送达的响应文件恕不接收。本次采购不接收邮寄的响应文件。</w:t>
      </w:r>
      <w:bookmarkEnd w:id="6"/>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十</w:t>
      </w:r>
      <w:r>
        <w:rPr>
          <w:rFonts w:hint="eastAsia" w:ascii="宋体" w:hAnsi="宋体" w:cs="宋体"/>
          <w:b/>
          <w:bCs/>
          <w:sz w:val="24"/>
          <w:szCs w:val="24"/>
          <w:lang w:eastAsia="zh-CN"/>
        </w:rPr>
        <w:t>、其他说明</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自身未能及时知晓澄清或更正内容造成的后果自行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eastAsia="zh-CN"/>
        </w:rPr>
        <w:t>十一、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rPr>
      </w:pPr>
      <w:bookmarkStart w:id="7" w:name="_Toc213396945"/>
      <w:bookmarkStart w:id="8" w:name="_Toc217446031"/>
      <w:bookmarkStart w:id="9" w:name="_Toc213397009"/>
      <w:bookmarkStart w:id="10" w:name="_Toc213496267"/>
      <w:bookmarkStart w:id="11" w:name="_Toc213396759"/>
      <w:bookmarkStart w:id="12" w:name="_Toc509579141"/>
      <w:r>
        <w:rPr>
          <w:rFonts w:hint="eastAsia" w:ascii="宋体" w:hAnsi="宋体" w:eastAsia="宋体" w:cs="宋体"/>
          <w:sz w:val="24"/>
          <w:szCs w:val="24"/>
        </w:rPr>
        <w:t>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cs="宋体"/>
          <w:sz w:val="24"/>
          <w:szCs w:val="24"/>
          <w:u w:val="single"/>
          <w:lang w:eastAsia="zh-CN"/>
        </w:rPr>
        <w:t>夹江县吴场镇人民政府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lang w:val="en-US" w:eastAsia="zh-CN"/>
        </w:rPr>
      </w:pPr>
      <w:r>
        <w:rPr>
          <w:rFonts w:hint="eastAsia" w:ascii="宋体" w:hAnsi="宋体" w:eastAsia="宋体" w:cs="宋体"/>
          <w:sz w:val="24"/>
          <w:szCs w:val="24"/>
          <w:lang w:eastAsia="zh-CN"/>
        </w:rPr>
        <w:t>通讯地址：</w:t>
      </w:r>
      <w:r>
        <w:rPr>
          <w:rFonts w:hint="eastAsia" w:ascii="宋体" w:hAnsi="宋体" w:eastAsia="宋体" w:cs="宋体"/>
          <w:sz w:val="24"/>
          <w:szCs w:val="24"/>
          <w:u w:val="single"/>
          <w:lang w:eastAsia="zh-CN"/>
        </w:rPr>
        <w:t>夹江县</w:t>
      </w:r>
      <w:r>
        <w:rPr>
          <w:rFonts w:hint="eastAsia" w:ascii="宋体" w:hAnsi="宋体" w:cs="宋体"/>
          <w:sz w:val="24"/>
          <w:szCs w:val="24"/>
          <w:u w:val="single"/>
          <w:lang w:eastAsia="zh-CN"/>
        </w:rPr>
        <w:t>吴场镇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u w:val="single"/>
          <w:lang w:val="en-US" w:eastAsia="zh-CN"/>
        </w:rPr>
        <w:t>王</w:t>
      </w:r>
      <w:r>
        <w:rPr>
          <w:rFonts w:hint="eastAsia" w:ascii="宋体" w:hAnsi="宋体" w:eastAsia="宋体" w:cs="宋体"/>
          <w:sz w:val="24"/>
          <w:szCs w:val="24"/>
          <w:u w:val="single"/>
          <w:lang w:val="en-US" w:eastAsia="zh-CN"/>
        </w:rPr>
        <w:t>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联系电话：</w:t>
      </w:r>
      <w:r>
        <w:rPr>
          <w:rFonts w:hint="eastAsia" w:ascii="宋体" w:hAnsi="宋体" w:cs="宋体"/>
          <w:sz w:val="24"/>
          <w:szCs w:val="24"/>
          <w:u w:val="single"/>
          <w:lang w:val="en-US" w:eastAsia="zh-CN"/>
        </w:rPr>
        <w:t>18228343025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u w:val="single"/>
          <w:lang w:eastAsia="zh-CN"/>
        </w:rPr>
        <w:t>夹江县</w:t>
      </w:r>
      <w:r>
        <w:rPr>
          <w:rFonts w:hint="eastAsia" w:ascii="宋体" w:hAnsi="宋体" w:eastAsia="宋体" w:cs="宋体"/>
          <w:sz w:val="24"/>
          <w:szCs w:val="24"/>
          <w:u w:val="single"/>
        </w:rPr>
        <w:t>政府采购中心</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通讯地址：夹江县漹城街道云甘路</w:t>
      </w:r>
      <w:r>
        <w:rPr>
          <w:rFonts w:hint="eastAsia" w:ascii="宋体" w:hAnsi="宋体" w:eastAsia="宋体" w:cs="宋体"/>
          <w:sz w:val="24"/>
          <w:szCs w:val="24"/>
          <w:lang w:val="en-US" w:eastAsia="zh-CN"/>
        </w:rPr>
        <w:t>89号</w:t>
      </w:r>
      <w:r>
        <w:rPr>
          <w:rFonts w:hint="eastAsia" w:ascii="宋体" w:hAnsi="宋体" w:eastAsia="宋体" w:cs="宋体"/>
          <w:sz w:val="24"/>
          <w:szCs w:val="24"/>
          <w:lang w:eastAsia="zh-CN"/>
        </w:rPr>
        <w:t>五楼</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采购</w:t>
      </w:r>
      <w:r>
        <w:rPr>
          <w:rFonts w:hint="eastAsia" w:ascii="宋体" w:hAnsi="宋体" w:eastAsia="宋体" w:cs="宋体"/>
          <w:sz w:val="24"/>
          <w:szCs w:val="24"/>
          <w:lang w:eastAsia="zh-CN"/>
        </w:rPr>
        <w:t>项目经理</w:t>
      </w:r>
      <w:r>
        <w:rPr>
          <w:rFonts w:hint="eastAsia" w:ascii="宋体" w:hAnsi="宋体" w:eastAsia="宋体" w:cs="宋体"/>
          <w:sz w:val="24"/>
          <w:szCs w:val="24"/>
        </w:rPr>
        <w:t>：</w:t>
      </w:r>
      <w:r>
        <w:rPr>
          <w:rFonts w:hint="eastAsia" w:ascii="宋体" w:hAnsi="宋体" w:eastAsia="宋体" w:cs="宋体"/>
          <w:sz w:val="24"/>
          <w:szCs w:val="24"/>
          <w:u w:val="single"/>
          <w:lang w:eastAsia="zh-CN"/>
        </w:rPr>
        <w:t>雷老师、罗老师</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联系电话：</w:t>
      </w:r>
      <w:r>
        <w:rPr>
          <w:rFonts w:hint="eastAsia" w:ascii="宋体" w:hAnsi="宋体" w:eastAsia="宋体" w:cs="宋体"/>
          <w:sz w:val="24"/>
          <w:szCs w:val="24"/>
          <w:u w:val="single"/>
        </w:rPr>
        <w:t>0833-</w:t>
      </w:r>
      <w:r>
        <w:rPr>
          <w:rFonts w:hint="eastAsia" w:ascii="宋体" w:hAnsi="宋体" w:eastAsia="宋体" w:cs="宋体"/>
          <w:sz w:val="24"/>
          <w:szCs w:val="24"/>
          <w:u w:val="single"/>
          <w:lang w:val="en-US" w:eastAsia="zh-CN"/>
        </w:rPr>
        <w:t>5668777</w:t>
      </w:r>
    </w:p>
    <w:p>
      <w:pPr>
        <w:pStyle w:val="20"/>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b w:val="0"/>
          <w:bCs w:val="0"/>
          <w:sz w:val="36"/>
          <w:szCs w:val="36"/>
        </w:rPr>
      </w:pPr>
      <w:r>
        <w:rPr>
          <w:rFonts w:hint="eastAsia" w:ascii="宋体" w:hAnsi="宋体" w:eastAsia="宋体" w:cs="宋体"/>
          <w:b/>
          <w:bCs/>
          <w:kern w:val="0"/>
          <w:sz w:val="24"/>
          <w:szCs w:val="24"/>
        </w:rPr>
        <w:br w:type="page"/>
      </w:r>
      <w:bookmarkStart w:id="13" w:name="_Toc41037903"/>
      <w:r>
        <w:rPr>
          <w:rFonts w:hint="eastAsia" w:ascii="宋体" w:hAnsi="宋体" w:eastAsia="宋体" w:cs="宋体"/>
          <w:b/>
          <w:bCs/>
          <w:kern w:val="0"/>
          <w:sz w:val="24"/>
          <w:szCs w:val="24"/>
          <w:lang w:val="en-US" w:eastAsia="zh-CN"/>
        </w:rPr>
        <w:t xml:space="preserve">                   </w:t>
      </w:r>
      <w:r>
        <w:rPr>
          <w:rFonts w:hint="eastAsia" w:ascii="宋体" w:hAnsi="宋体" w:eastAsia="宋体" w:cs="宋体"/>
          <w:b w:val="0"/>
          <w:bCs w:val="0"/>
          <w:color w:val="000000" w:themeColor="text1"/>
          <w:sz w:val="36"/>
          <w:szCs w:val="36"/>
          <w14:textFill>
            <w14:solidFill>
              <w14:schemeClr w14:val="tx1"/>
            </w14:solidFill>
          </w14:textFill>
        </w:rPr>
        <w:t>第二章</w:t>
      </w:r>
      <w:r>
        <w:rPr>
          <w:rFonts w:hint="eastAsia" w:ascii="宋体" w:hAnsi="宋体" w:eastAsia="宋体" w:cs="宋体"/>
          <w:b w:val="0"/>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6"/>
          <w:szCs w:val="36"/>
          <w:lang w:eastAsia="zh-CN"/>
          <w14:textFill>
            <w14:solidFill>
              <w14:schemeClr w14:val="tx1"/>
            </w14:solidFill>
          </w14:textFill>
        </w:rPr>
        <w:t>谈判</w:t>
      </w:r>
      <w:r>
        <w:rPr>
          <w:rFonts w:hint="eastAsia" w:ascii="宋体" w:hAnsi="宋体" w:eastAsia="宋体" w:cs="宋体"/>
          <w:b w:val="0"/>
          <w:bCs w:val="0"/>
          <w:color w:val="000000" w:themeColor="text1"/>
          <w:sz w:val="36"/>
          <w:szCs w:val="36"/>
          <w14:textFill>
            <w14:solidFill>
              <w14:schemeClr w14:val="tx1"/>
            </w14:solidFill>
          </w14:textFill>
        </w:rPr>
        <w:t>须知</w:t>
      </w:r>
      <w:bookmarkEnd w:id="7"/>
      <w:bookmarkEnd w:id="8"/>
      <w:bookmarkEnd w:id="9"/>
      <w:bookmarkEnd w:id="10"/>
      <w:bookmarkEnd w:id="11"/>
      <w:bookmarkEnd w:id="12"/>
      <w:bookmarkEnd w:id="13"/>
    </w:p>
    <w:p>
      <w:pPr>
        <w:pStyle w:val="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8"/>
          <w:szCs w:val="28"/>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keepNext w:val="0"/>
              <w:keepLines w:val="0"/>
              <w:widowControl/>
              <w:suppressLineNumbers w:val="0"/>
              <w:ind w:firstLine="480" w:firstLineChars="200"/>
              <w:jc w:val="both"/>
              <w:textAlignment w:val="center"/>
              <w:rPr>
                <w:rFonts w:hint="eastAsia" w:ascii="宋体" w:hAnsi="宋体" w:eastAsia="宋体" w:cs="宋体"/>
                <w:sz w:val="24"/>
                <w:szCs w:val="24"/>
                <w:u w:val="none"/>
                <w:lang w:val="zh-CN" w:eastAsia="zh-CN"/>
              </w:rPr>
            </w:pPr>
            <w:r>
              <w:rPr>
                <w:rFonts w:hint="eastAsia" w:ascii="宋体" w:hAnsi="宋体" w:eastAsia="宋体" w:cs="宋体"/>
                <w:i w:val="0"/>
                <w:color w:val="000000"/>
                <w:kern w:val="0"/>
                <w:sz w:val="24"/>
                <w:szCs w:val="24"/>
                <w:u w:val="none"/>
                <w:lang w:val="en-US" w:eastAsia="zh-CN" w:bidi="ar"/>
              </w:rPr>
              <w:t>1</w:t>
            </w:r>
          </w:p>
        </w:tc>
        <w:tc>
          <w:tcPr>
            <w:tcW w:w="2409" w:type="dxa"/>
            <w:tcBorders>
              <w:top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采购预算</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（实质性要求）</w:t>
            </w:r>
          </w:p>
        </w:tc>
        <w:tc>
          <w:tcPr>
            <w:tcW w:w="60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采购预算：</w:t>
            </w:r>
            <w:r>
              <w:rPr>
                <w:rFonts w:hint="eastAsia" w:ascii="宋体" w:hAnsi="宋体" w:cs="宋体"/>
                <w:kern w:val="0"/>
                <w:sz w:val="24"/>
                <w:szCs w:val="24"/>
                <w:u w:val="single"/>
                <w:lang w:val="en-US" w:eastAsia="zh-CN" w:bidi="ar-SA"/>
              </w:rPr>
              <w:t>148.5558万</w:t>
            </w:r>
            <w:r>
              <w:rPr>
                <w:rFonts w:hint="eastAsia" w:ascii="宋体" w:hAnsi="宋体" w:eastAsia="宋体" w:cs="宋体"/>
                <w:sz w:val="24"/>
                <w:szCs w:val="24"/>
              </w:rPr>
              <w:t>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sz w:val="24"/>
                <w:szCs w:val="24"/>
                <w:u w:val="none"/>
                <w:lang w:val="zh-CN" w:eastAsia="zh-CN"/>
              </w:rPr>
            </w:pPr>
            <w:r>
              <w:rPr>
                <w:rFonts w:hint="eastAsia" w:ascii="宋体" w:hAnsi="宋体" w:eastAsia="宋体" w:cs="宋体"/>
                <w:i w:val="0"/>
                <w:color w:val="000000"/>
                <w:kern w:val="0"/>
                <w:sz w:val="24"/>
                <w:szCs w:val="24"/>
                <w:u w:val="none"/>
                <w:lang w:val="en-US" w:eastAsia="zh-CN" w:bidi="ar"/>
              </w:rPr>
              <w:t>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最高限价</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sz w:val="24"/>
                <w:szCs w:val="24"/>
                <w:lang w:eastAsia="zh-CN"/>
              </w:rPr>
            </w:pPr>
            <w:bookmarkStart w:id="14" w:name="PO_默认文件内容_8"/>
            <w:r>
              <w:rPr>
                <w:rFonts w:hint="eastAsia" w:ascii="宋体" w:hAnsi="宋体" w:eastAsia="宋体" w:cs="宋体"/>
                <w:sz w:val="24"/>
                <w:szCs w:val="24"/>
              </w:rPr>
              <w:t>最高限价：</w:t>
            </w:r>
            <w:r>
              <w:rPr>
                <w:rFonts w:hint="eastAsia" w:ascii="宋体" w:hAnsi="宋体" w:cs="宋体"/>
                <w:kern w:val="0"/>
                <w:sz w:val="24"/>
                <w:szCs w:val="24"/>
                <w:u w:val="single"/>
                <w:lang w:val="en-US" w:eastAsia="zh-CN" w:bidi="ar-SA"/>
              </w:rPr>
              <w:t>148.5558</w:t>
            </w:r>
            <w:r>
              <w:rPr>
                <w:rFonts w:hint="eastAsia" w:cs="宋体"/>
                <w:kern w:val="0"/>
                <w:sz w:val="24"/>
                <w:szCs w:val="24"/>
                <w:u w:val="single"/>
                <w:lang w:val="en-US" w:eastAsia="zh-CN" w:bidi="ar-SA"/>
              </w:rPr>
              <w:t>万</w:t>
            </w:r>
            <w:r>
              <w:rPr>
                <w:rFonts w:hint="eastAsia" w:ascii="宋体" w:hAnsi="宋体" w:eastAsia="宋体" w:cs="宋体"/>
                <w:sz w:val="24"/>
                <w:szCs w:val="24"/>
              </w:rPr>
              <w:t>元</w:t>
            </w:r>
            <w:r>
              <w:rPr>
                <w:rFonts w:hint="eastAsia" w:ascii="宋体" w:hAnsi="宋体" w:eastAsia="宋体" w:cs="宋体"/>
                <w:sz w:val="24"/>
                <w:szCs w:val="24"/>
                <w:lang w:eastAsia="zh-CN"/>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sz w:val="24"/>
                <w:szCs w:val="24"/>
                <w:u w:val="none"/>
                <w:lang w:val="zh-CN" w:eastAsia="zh-CN"/>
              </w:rPr>
            </w:pPr>
            <w:r>
              <w:rPr>
                <w:rFonts w:hint="eastAsia" w:ascii="宋体" w:hAnsi="宋体" w:eastAsia="宋体" w:cs="宋体"/>
                <w:i w:val="0"/>
                <w:color w:val="000000"/>
                <w:kern w:val="0"/>
                <w:sz w:val="24"/>
                <w:szCs w:val="24"/>
                <w:u w:val="none"/>
                <w:lang w:val="en-US" w:eastAsia="zh-CN" w:bidi="ar"/>
              </w:rPr>
              <w:t>3</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本国工程</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bookmarkStart w:id="15" w:name="PO_默认文件内容_10"/>
            <w:r>
              <w:rPr>
                <w:rFonts w:hint="eastAsia" w:ascii="宋体" w:hAnsi="宋体" w:eastAsia="宋体" w:cs="宋体"/>
                <w:color w:val="000000" w:themeColor="text1"/>
                <w:sz w:val="24"/>
                <w:szCs w:val="24"/>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sz w:val="24"/>
                <w:szCs w:val="24"/>
                <w:u w:val="none"/>
                <w:lang w:val="en-US" w:eastAsia="zh-CN"/>
              </w:rPr>
            </w:pPr>
            <w:r>
              <w:rPr>
                <w:rFonts w:hint="eastAsia" w:ascii="宋体" w:hAnsi="宋体" w:eastAsia="宋体" w:cs="宋体"/>
                <w:i w:val="0"/>
                <w:color w:val="000000"/>
                <w:kern w:val="0"/>
                <w:sz w:val="24"/>
                <w:szCs w:val="24"/>
                <w:u w:val="none"/>
                <w:lang w:val="en-US" w:eastAsia="zh-CN" w:bidi="ar"/>
              </w:rPr>
              <w:t>4</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所属行业</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FF0000"/>
                <w:sz w:val="24"/>
                <w:szCs w:val="24"/>
                <w:lang w:eastAsia="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zh-CN" w:eastAsia="zh-CN"/>
              </w:rPr>
            </w:pPr>
            <w:r>
              <w:rPr>
                <w:rFonts w:hint="eastAsia" w:ascii="宋体" w:hAnsi="宋体" w:eastAsia="宋体" w:cs="宋体"/>
                <w:i w:val="0"/>
                <w:color w:val="000000"/>
                <w:kern w:val="0"/>
                <w:sz w:val="24"/>
                <w:szCs w:val="24"/>
                <w:u w:val="none"/>
                <w:lang w:val="en-US" w:eastAsia="zh-CN" w:bidi="ar"/>
              </w:rPr>
              <w:t>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低于成本价</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不正当竞争预防措施</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（实质性要求）</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bookmarkStart w:id="16" w:name="PO_默认文件内容_111"/>
            <w:r>
              <w:rPr>
                <w:rFonts w:hint="eastAsia" w:ascii="宋体" w:hAnsi="宋体" w:eastAsia="宋体" w:cs="宋体"/>
                <w:sz w:val="24"/>
                <w:szCs w:val="24"/>
                <w:lang w:val="en-US" w:eastAsia="zh-CN"/>
              </w:rPr>
              <w:t>1.供应商报价有可能影响工程质量或者不能诚信履约的，谈判小组应当要求其在评审现场1小时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供应商书面说明应当签字确认或者加盖公章，否则无效。书面说明应由其法定代表人/主要负责人或者其授权代表签字确认。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供应商提供书面说明后，</w:t>
            </w:r>
            <w:r>
              <w:rPr>
                <w:rFonts w:hint="eastAsia" w:ascii="宋体" w:hAnsi="宋体" w:eastAsia="宋体" w:cs="宋体"/>
                <w:sz w:val="24"/>
                <w:szCs w:val="24"/>
                <w:lang w:eastAsia="zh-CN"/>
              </w:rPr>
              <w:t>谈判</w:t>
            </w:r>
            <w:r>
              <w:rPr>
                <w:rFonts w:hint="eastAsia" w:ascii="宋体" w:hAnsi="宋体" w:eastAsia="宋体" w:cs="宋体"/>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eastAsia="宋体" w:cs="宋体"/>
                <w:sz w:val="24"/>
                <w:szCs w:val="24"/>
                <w:lang w:eastAsia="zh-CN"/>
              </w:rPr>
              <w:t>谈判</w:t>
            </w:r>
            <w:r>
              <w:rPr>
                <w:rFonts w:hint="eastAsia" w:ascii="宋体" w:hAnsi="宋体" w:eastAsia="宋体" w:cs="宋体"/>
                <w:sz w:val="24"/>
                <w:szCs w:val="24"/>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zh-CN" w:eastAsia="zh-CN"/>
              </w:rPr>
            </w:pPr>
            <w:r>
              <w:rPr>
                <w:rFonts w:hint="eastAsia" w:ascii="宋体" w:hAnsi="宋体" w:eastAsia="宋体" w:cs="宋体"/>
                <w:i w:val="0"/>
                <w:color w:val="000000"/>
                <w:kern w:val="0"/>
                <w:sz w:val="24"/>
                <w:szCs w:val="24"/>
                <w:u w:val="none"/>
                <w:lang w:val="en-US" w:eastAsia="zh-CN" w:bidi="ar"/>
              </w:rPr>
              <w:t>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小微企业（监狱企业、残疾人福利性单位视同小微企业）价格扣除和失信企业报价加成</w:t>
            </w:r>
          </w:p>
        </w:tc>
        <w:tc>
          <w:tcPr>
            <w:tcW w:w="6084" w:type="dxa"/>
          </w:tcPr>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sz w:val="24"/>
                <w:szCs w:val="24"/>
                <w:lang w:val="en-US" w:eastAsia="zh-CN"/>
              </w:rPr>
            </w:pPr>
            <w:bookmarkStart w:id="17" w:name="PO_默认文件内容_13"/>
            <w:r>
              <w:rPr>
                <w:rFonts w:hint="eastAsia" w:ascii="宋体" w:hAnsi="宋体" w:eastAsia="宋体" w:cs="宋体"/>
                <w:sz w:val="24"/>
                <w:szCs w:val="24"/>
                <w:lang w:val="zh-CN"/>
              </w:rPr>
              <w:t>一、本项目专门面向中小企业采购，供应商报价</w:t>
            </w:r>
            <w:r>
              <w:rPr>
                <w:rFonts w:hint="eastAsia" w:ascii="宋体" w:hAnsi="宋体" w:eastAsia="宋体" w:cs="宋体"/>
                <w:sz w:val="24"/>
                <w:szCs w:val="24"/>
                <w:lang w:val="en-US" w:eastAsia="zh-CN"/>
              </w:rPr>
              <w:t>不再享受价格扣除。</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eastAsia="zh-CN"/>
              </w:rPr>
              <w:t>二、</w:t>
            </w:r>
            <w:r>
              <w:rPr>
                <w:rFonts w:hint="eastAsia" w:ascii="宋体" w:hAnsi="宋体" w:eastAsia="宋体" w:cs="宋体"/>
                <w:sz w:val="24"/>
                <w:szCs w:val="24"/>
              </w:rPr>
              <w:t>失信企业报价加成或者扣分</w:t>
            </w:r>
            <w:r>
              <w:rPr>
                <w:rFonts w:hint="eastAsia" w:ascii="宋体" w:hAnsi="宋体" w:eastAsia="宋体" w:cs="宋体"/>
                <w:sz w:val="24"/>
                <w:szCs w:val="24"/>
                <w:lang w:val="zh-CN"/>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2.供应商参加政府采购活动时，应当就自己的诚信情况在响应文件中进行承诺。</w:t>
            </w:r>
            <w:bookmarkEnd w:id="17"/>
            <w:r>
              <w:rPr>
                <w:rFonts w:hint="eastAsia" w:ascii="宋体" w:hAnsi="宋体" w:eastAsia="宋体" w:cs="宋体"/>
                <w:sz w:val="24"/>
                <w:szCs w:val="24"/>
                <w:lang w:eastAsia="zh-CN"/>
              </w:rPr>
              <w:t>（按照第五章格式</w:t>
            </w:r>
            <w:r>
              <w:rPr>
                <w:rFonts w:hint="eastAsia" w:ascii="宋体" w:hAnsi="宋体" w:eastAsia="宋体" w:cs="宋体"/>
                <w:sz w:val="24"/>
                <w:szCs w:val="24"/>
                <w:lang w:val="en-US" w:eastAsia="zh-CN"/>
              </w:rPr>
              <w:t>1-1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zh-CN" w:eastAsia="zh-CN"/>
              </w:rPr>
            </w:pPr>
            <w:r>
              <w:rPr>
                <w:rFonts w:hint="eastAsia" w:ascii="宋体" w:hAnsi="宋体" w:eastAsia="宋体" w:cs="宋体"/>
                <w:i w:val="0"/>
                <w:color w:val="000000"/>
                <w:kern w:val="0"/>
                <w:sz w:val="24"/>
                <w:szCs w:val="24"/>
                <w:u w:val="none"/>
                <w:lang w:val="en-US" w:eastAsia="zh-CN" w:bidi="ar"/>
              </w:rPr>
              <w:t>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节能、环保及无线局域网产品政府采购政策</w:t>
            </w:r>
          </w:p>
        </w:tc>
        <w:tc>
          <w:tcPr>
            <w:tcW w:w="6084" w:type="dxa"/>
            <w:vAlign w:val="center"/>
          </w:tcPr>
          <w:p>
            <w:pPr>
              <w:spacing w:line="340" w:lineRule="exact"/>
              <w:ind w:right="120" w:rightChars="50" w:firstLine="361" w:firstLineChars="150"/>
              <w:rPr>
                <w:rFonts w:hint="eastAsia" w:ascii="宋体" w:hAnsi="宋体" w:eastAsia="宋体" w:cs="宋体"/>
                <w:b/>
                <w:bCs/>
              </w:rPr>
            </w:pPr>
            <w:r>
              <w:rPr>
                <w:rFonts w:hint="eastAsia" w:ascii="宋体" w:hAnsi="宋体" w:eastAsia="宋体" w:cs="宋体"/>
                <w:b/>
                <w:bCs/>
              </w:rPr>
              <w:t>一、节能、环保产品政府采购政策：</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rPr>
            </w:pPr>
            <w:r>
              <w:rPr>
                <w:rFonts w:hint="eastAsia" w:ascii="宋体" w:hAnsi="宋体" w:eastAsia="宋体" w:cs="宋体"/>
                <w:sz w:val="24"/>
                <w:szCs w:val="24"/>
              </w:rPr>
              <w:t>本项目采购的产品属于品目清单强制采购范围的，供应商应按上述要求提供产品认证证书复印件并加盖供应商单位公章（鲜章），否则其响应文件按无效处理。</w:t>
            </w:r>
            <w:r>
              <w:rPr>
                <w:rFonts w:hint="eastAsia" w:ascii="宋体" w:hAnsi="宋体" w:eastAsia="宋体" w:cs="宋体"/>
                <w:b/>
                <w:bCs/>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spacing w:line="340" w:lineRule="exact"/>
              <w:ind w:right="120" w:rightChars="50" w:firstLine="361" w:firstLineChars="150"/>
              <w:rPr>
                <w:rFonts w:hint="eastAsia" w:ascii="宋体" w:hAnsi="宋体" w:eastAsia="宋体" w:cs="宋体"/>
                <w:b/>
                <w:bCs/>
              </w:rPr>
            </w:pPr>
            <w:r>
              <w:rPr>
                <w:rFonts w:hint="eastAsia" w:ascii="宋体" w:hAnsi="宋体" w:eastAsia="宋体" w:cs="宋体"/>
                <w:b/>
                <w:bCs/>
              </w:rPr>
              <w:t>二、无线局域网产品政府采购政策：</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本项目采购的产品属于中国政府采购网公布的《无线局域网认证产品政府采购清单》且在有效期内的,供应商在响应文件中可提供该产品政府采购清单对应页并加盖供应商单位公章（鲜章）。</w:t>
            </w:r>
          </w:p>
          <w:p>
            <w:pPr>
              <w:spacing w:line="340" w:lineRule="exact"/>
              <w:ind w:right="120" w:rightChars="50" w:firstLine="361" w:firstLineChars="150"/>
              <w:rPr>
                <w:rFonts w:hint="eastAsia" w:ascii="宋体" w:hAnsi="宋体" w:eastAsia="宋体" w:cs="宋体"/>
                <w:b/>
                <w:bCs/>
              </w:rPr>
            </w:pPr>
            <w:r>
              <w:rPr>
                <w:rFonts w:hint="eastAsia" w:ascii="宋体" w:hAnsi="宋体" w:eastAsia="宋体" w:cs="宋体"/>
                <w:b/>
                <w:bCs/>
              </w:rPr>
              <w:t>三、优先采购具体办法</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zh-CN"/>
              </w:rPr>
            </w:pPr>
            <w:r>
              <w:rPr>
                <w:rFonts w:hint="eastAsia" w:ascii="宋体" w:hAnsi="宋体" w:eastAsia="宋体" w:cs="宋体"/>
              </w:rPr>
              <w:t>对符合上述优先采购的报价人给予该产品总报价1%的价格扣除，同一产品符合多个优先产品情形的则累加扣除。用扣除后的价格</w:t>
            </w:r>
            <w:r>
              <w:rPr>
                <w:rFonts w:hint="eastAsia" w:ascii="宋体" w:hAnsi="宋体" w:eastAsia="宋体" w:cs="宋体"/>
                <w:lang w:eastAsia="zh-CN"/>
              </w:rPr>
              <w:t>作</w:t>
            </w:r>
            <w:r>
              <w:rPr>
                <w:rFonts w:hint="eastAsia" w:ascii="宋体" w:hAnsi="宋体" w:eastAsia="宋体" w:cs="宋体"/>
              </w:rPr>
              <w:t>为评审价参与排名。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zh-CN" w:eastAsia="zh-CN"/>
              </w:rPr>
            </w:pPr>
            <w:r>
              <w:rPr>
                <w:rFonts w:hint="eastAsia" w:ascii="宋体" w:hAnsi="宋体" w:eastAsia="宋体" w:cs="宋体"/>
                <w:i w:val="0"/>
                <w:color w:val="000000"/>
                <w:kern w:val="0"/>
                <w:sz w:val="24"/>
                <w:szCs w:val="24"/>
                <w:u w:val="none"/>
                <w:lang w:val="en-US" w:eastAsia="zh-CN" w:bidi="ar"/>
              </w:rPr>
              <w:t>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谈判情况公告</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bookmarkStart w:id="18" w:name="PO_默认文件内容_15"/>
            <w:r>
              <w:rPr>
                <w:rFonts w:hint="eastAsia" w:ascii="宋体" w:hAnsi="宋体" w:eastAsia="宋体" w:cs="宋体"/>
                <w:color w:val="000000" w:themeColor="text1"/>
                <w:sz w:val="24"/>
                <w:szCs w:val="24"/>
                <w:lang w:val="zh-CN"/>
                <w14:textFill>
                  <w14:solidFill>
                    <w14:schemeClr w14:val="tx1"/>
                  </w14:solidFill>
                </w14:textFill>
              </w:rPr>
              <w:t>供应商库随机抽取情况、谈判情况、报价情况、谈判结果等在四川政府采购网上采购结果公告栏中予以公告。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zh-CN" w:eastAsia="zh-CN"/>
              </w:rPr>
            </w:pPr>
            <w:r>
              <w:rPr>
                <w:rFonts w:hint="eastAsia" w:ascii="宋体" w:hAnsi="宋体" w:eastAsia="宋体" w:cs="宋体"/>
                <w:i w:val="0"/>
                <w:color w:val="000000"/>
                <w:kern w:val="0"/>
                <w:sz w:val="24"/>
                <w:szCs w:val="24"/>
                <w:u w:val="none"/>
                <w:lang w:val="en-US" w:eastAsia="zh-CN" w:bidi="ar"/>
              </w:rPr>
              <w:t>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谈判保证金</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left="38" w:firstLine="240" w:firstLineChars="1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Merge w:val="restart"/>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10</w:t>
            </w:r>
          </w:p>
        </w:tc>
        <w:tc>
          <w:tcPr>
            <w:tcW w:w="2409" w:type="dxa"/>
            <w:vMerge w:val="restart"/>
            <w:vAlign w:val="center"/>
          </w:tcPr>
          <w:p>
            <w:pPr>
              <w:pStyle w:val="21"/>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履约保证金</w:t>
            </w:r>
          </w:p>
        </w:tc>
        <w:tc>
          <w:tcPr>
            <w:tcW w:w="6084" w:type="dxa"/>
            <w:vAlign w:val="center"/>
          </w:tcPr>
          <w:p>
            <w:p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sz w:val="24"/>
                <w:szCs w:val="24"/>
                <w:lang w:val="zh-CN"/>
              </w:rPr>
              <w:t>（</w:t>
            </w:r>
            <w:r>
              <w:rPr>
                <w:rFonts w:hint="eastAsia" w:ascii="宋体" w:hAnsi="宋体" w:eastAsia="宋体" w:cs="宋体"/>
                <w:b/>
                <w:color w:val="FF0000"/>
                <w:sz w:val="24"/>
                <w:szCs w:val="24"/>
              </w:rPr>
              <w:t xml:space="preserve"> </w:t>
            </w:r>
            <w:r>
              <w:rPr>
                <w:rFonts w:hint="eastAsia" w:ascii="宋体" w:hAnsi="宋体" w:eastAsia="宋体" w:cs="宋体"/>
                <w:sz w:val="24"/>
                <w:szCs w:val="24"/>
                <w:lang w:val="zh-CN"/>
              </w:rPr>
              <w:t xml:space="preserve"> ）本项目不收取履约保证金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Merge w:val="continue"/>
            <w:vAlign w:val="center"/>
          </w:tcPr>
          <w:p>
            <w:pPr>
              <w:keepNext w:val="0"/>
              <w:keepLines w:val="0"/>
              <w:widowControl/>
              <w:suppressLineNumbers w:val="0"/>
              <w:ind w:firstLine="480" w:firstLineChars="200"/>
              <w:jc w:val="both"/>
              <w:textAlignment w:val="center"/>
              <w:rPr>
                <w:rFonts w:hint="eastAsia" w:ascii="宋体" w:hAnsi="宋体" w:eastAsia="宋体" w:cs="宋体"/>
                <w:i w:val="0"/>
                <w:color w:val="000000"/>
                <w:kern w:val="0"/>
                <w:sz w:val="24"/>
                <w:szCs w:val="24"/>
                <w:u w:val="none"/>
                <w:lang w:val="en-US" w:eastAsia="zh-CN" w:bidi="ar"/>
              </w:rPr>
            </w:pPr>
          </w:p>
        </w:tc>
        <w:tc>
          <w:tcPr>
            <w:tcW w:w="2409" w:type="dxa"/>
            <w:vMerge w:val="continue"/>
            <w:vAlign w:val="center"/>
          </w:tcPr>
          <w:p>
            <w:pPr>
              <w:pStyle w:val="21"/>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6084" w:type="dxa"/>
            <w:vAlign w:val="center"/>
          </w:tcPr>
          <w:p>
            <w:pPr>
              <w:pStyle w:val="21"/>
              <w:tabs>
                <w:tab w:val="left" w:pos="2730"/>
              </w:tabs>
              <w:spacing w:line="300" w:lineRule="auto"/>
              <w:rPr>
                <w:rFonts w:hint="eastAsia" w:ascii="宋体" w:hAnsi="宋体" w:eastAsia="宋体" w:cs="宋体"/>
                <w:lang w:val="zh-CN"/>
              </w:rPr>
            </w:pPr>
          </w:p>
          <w:p>
            <w:pPr>
              <w:pStyle w:val="21"/>
              <w:tabs>
                <w:tab w:val="left" w:pos="2730"/>
              </w:tabs>
              <w:spacing w:line="300" w:lineRule="auto"/>
              <w:rPr>
                <w:rFonts w:hint="eastAsia" w:ascii="宋体" w:hAnsi="宋体" w:eastAsia="宋体" w:cs="宋体"/>
                <w:color w:val="auto"/>
                <w:sz w:val="24"/>
                <w:szCs w:val="24"/>
                <w:highlight w:val="none"/>
              </w:rPr>
            </w:pPr>
            <w:r>
              <w:rPr>
                <w:rFonts w:hint="eastAsia" w:ascii="宋体" w:hAnsi="宋体" w:eastAsia="宋体" w:cs="宋体"/>
                <w:lang w:val="zh-CN"/>
              </w:rPr>
              <w:t xml:space="preserve">（  </w:t>
            </w:r>
            <w:r>
              <w:rPr>
                <w:rFonts w:hint="eastAsia" w:ascii="宋体" w:hAnsi="宋体" w:eastAsia="宋体" w:cs="宋体"/>
                <w:b/>
                <w:color w:val="auto"/>
                <w:sz w:val="24"/>
                <w:szCs w:val="24"/>
              </w:rPr>
              <w:t>√</w:t>
            </w:r>
            <w:r>
              <w:rPr>
                <w:rFonts w:hint="eastAsia" w:ascii="宋体" w:hAnsi="宋体" w:eastAsia="宋体" w:cs="宋体"/>
                <w:color w:val="auto"/>
                <w:lang w:val="zh-CN"/>
              </w:rPr>
              <w:t xml:space="preserve"> </w:t>
            </w:r>
            <w:r>
              <w:rPr>
                <w:rFonts w:hint="eastAsia" w:ascii="宋体" w:hAnsi="宋体" w:eastAsia="宋体" w:cs="宋体"/>
                <w:lang w:val="zh-CN"/>
              </w:rPr>
              <w:t xml:space="preserve"> ）本项目收取履约保证金，要求如下：</w:t>
            </w:r>
          </w:p>
          <w:p>
            <w:pPr>
              <w:spacing w:line="360" w:lineRule="auto"/>
              <w:ind w:firstLine="480"/>
              <w:rPr>
                <w:rFonts w:hint="eastAsia" w:ascii="宋体" w:hAnsi="宋体" w:eastAsia="宋体" w:cs="宋体"/>
                <w:sz w:val="24"/>
              </w:rPr>
            </w:pPr>
            <w:r>
              <w:rPr>
                <w:rFonts w:hint="eastAsia" w:ascii="宋体" w:hAnsi="宋体" w:eastAsia="宋体" w:cs="宋体"/>
                <w:color w:val="auto"/>
                <w:sz w:val="24"/>
                <w:szCs w:val="24"/>
                <w:highlight w:val="none"/>
              </w:rPr>
              <w:t>一、</w:t>
            </w:r>
            <w:r>
              <w:rPr>
                <w:rFonts w:hint="eastAsia" w:ascii="宋体" w:hAnsi="宋体" w:eastAsia="宋体" w:cs="宋体"/>
                <w:sz w:val="24"/>
              </w:rPr>
              <w:t>履约保证金金额：</w:t>
            </w:r>
            <w:r>
              <w:rPr>
                <w:rFonts w:hint="eastAsia" w:ascii="宋体" w:hAnsi="宋体" w:eastAsia="宋体" w:cs="宋体"/>
                <w:sz w:val="24"/>
                <w:lang w:val="en-US" w:eastAsia="zh-CN"/>
              </w:rPr>
              <w:t>中标金额的</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u w:val="single"/>
                <w:lang w:val="en-US" w:eastAsia="zh-CN"/>
              </w:rPr>
              <w:t xml:space="preserve">5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w:t>
            </w:r>
            <w:r>
              <w:rPr>
                <w:rFonts w:hint="eastAsia" w:ascii="宋体" w:hAnsi="宋体" w:eastAsia="宋体" w:cs="宋体"/>
                <w:sz w:val="24"/>
              </w:rPr>
              <w:t>。</w:t>
            </w:r>
          </w:p>
          <w:p>
            <w:pPr>
              <w:spacing w:line="360" w:lineRule="auto"/>
              <w:ind w:firstLine="480"/>
              <w:rPr>
                <w:rFonts w:hint="eastAsia" w:ascii="宋体" w:hAnsi="宋体" w:eastAsia="宋体" w:cs="宋体"/>
                <w:sz w:val="24"/>
              </w:rPr>
            </w:pPr>
            <w:r>
              <w:rPr>
                <w:rFonts w:hint="eastAsia" w:ascii="宋体" w:hAnsi="宋体" w:eastAsia="宋体" w:cs="宋体"/>
                <w:sz w:val="24"/>
                <w:lang w:val="zh-CN"/>
              </w:rPr>
              <w:t>二、履约保证金提交时间：</w:t>
            </w:r>
            <w:r>
              <w:rPr>
                <w:rFonts w:hint="eastAsia" w:ascii="宋体" w:hAnsi="宋体" w:eastAsia="宋体" w:cs="宋体"/>
                <w:sz w:val="24"/>
                <w:lang w:val="zh-CN" w:eastAsia="zh-CN"/>
              </w:rPr>
              <w:t>中标</w:t>
            </w:r>
            <w:r>
              <w:rPr>
                <w:rFonts w:hint="eastAsia" w:ascii="宋体" w:hAnsi="宋体" w:eastAsia="宋体" w:cs="宋体"/>
                <w:sz w:val="24"/>
              </w:rPr>
              <w:t>通知书发放后，采购合同签订前。</w:t>
            </w:r>
          </w:p>
          <w:p>
            <w:pPr>
              <w:spacing w:line="360" w:lineRule="auto"/>
              <w:ind w:firstLine="480"/>
              <w:rPr>
                <w:rFonts w:hint="eastAsia" w:ascii="宋体" w:hAnsi="宋体" w:eastAsia="宋体" w:cs="宋体"/>
                <w:sz w:val="24"/>
              </w:rPr>
            </w:pPr>
            <w:r>
              <w:rPr>
                <w:rFonts w:hint="eastAsia" w:ascii="宋体" w:hAnsi="宋体" w:eastAsia="宋体" w:cs="宋体"/>
                <w:sz w:val="24"/>
              </w:rPr>
              <w:t>以如下方式缴纳：（1）或（2）</w:t>
            </w:r>
          </w:p>
          <w:p>
            <w:pPr>
              <w:spacing w:line="360" w:lineRule="auto"/>
              <w:ind w:firstLine="480"/>
              <w:rPr>
                <w:rFonts w:hint="eastAsia" w:ascii="宋体" w:hAnsi="宋体" w:eastAsia="宋体" w:cs="宋体"/>
                <w:sz w:val="24"/>
              </w:rPr>
            </w:pPr>
            <w:r>
              <w:rPr>
                <w:rFonts w:hint="eastAsia" w:ascii="宋体" w:hAnsi="宋体" w:eastAsia="宋体" w:cs="宋体"/>
                <w:sz w:val="24"/>
              </w:rPr>
              <w:t>（1）向采购人指定账户缴纳足额的履约保证金。</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以基本账户转账，转账账户信息如下：</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收款单位：夹江县公共资源交易服务中心</w:t>
            </w:r>
          </w:p>
          <w:p>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开户行：建行夹江支行</w:t>
            </w:r>
          </w:p>
          <w:p>
            <w:pPr>
              <w:spacing w:line="360" w:lineRule="auto"/>
              <w:ind w:firstLine="480"/>
              <w:rPr>
                <w:rFonts w:hint="eastAsia" w:ascii="宋体" w:hAnsi="宋体" w:eastAsia="宋体" w:cs="宋体"/>
                <w:sz w:val="24"/>
              </w:rPr>
            </w:pPr>
            <w:r>
              <w:rPr>
                <w:rFonts w:hint="eastAsia" w:ascii="宋体" w:hAnsi="宋体" w:eastAsia="宋体" w:cs="宋体"/>
                <w:sz w:val="24"/>
                <w:lang w:val="zh-CN"/>
              </w:rPr>
              <w:t xml:space="preserve">银行账号：51001697508051505681 </w:t>
            </w:r>
          </w:p>
          <w:p>
            <w:pPr>
              <w:spacing w:line="360" w:lineRule="auto"/>
              <w:ind w:firstLine="480"/>
              <w:rPr>
                <w:rFonts w:hint="eastAsia" w:ascii="宋体" w:hAnsi="宋体" w:eastAsia="宋体" w:cs="宋体"/>
                <w:sz w:val="24"/>
              </w:rPr>
            </w:pPr>
            <w:r>
              <w:rPr>
                <w:rFonts w:hint="eastAsia" w:ascii="宋体" w:hAnsi="宋体" w:eastAsia="宋体" w:cs="宋体"/>
                <w:sz w:val="24"/>
              </w:rPr>
              <w:t>（2）履约保证金可以以支票、汇票、本票或者金融机构出具的保函等非现金形式提交（包括网银转账，电汇等方式），</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rPr>
              <w:t>履约保证金在项目验收合格后</w:t>
            </w:r>
            <w:r>
              <w:rPr>
                <w:rFonts w:hint="eastAsia" w:ascii="宋体" w:hAnsi="宋体" w:eastAsia="宋体" w:cs="宋体"/>
                <w:sz w:val="24"/>
                <w:lang w:eastAsia="zh-CN"/>
              </w:rPr>
              <w:t>由中标人提交申请到夹江县政府采购中心</w:t>
            </w:r>
            <w:r>
              <w:rPr>
                <w:rFonts w:hint="eastAsia" w:ascii="宋体" w:hAnsi="宋体" w:eastAsia="宋体" w:cs="宋体"/>
                <w:sz w:val="24"/>
              </w:rPr>
              <w:t>无息退还给</w:t>
            </w:r>
            <w:r>
              <w:rPr>
                <w:rFonts w:hint="eastAsia" w:ascii="宋体" w:hAnsi="宋体" w:eastAsia="宋体" w:cs="宋体"/>
                <w:sz w:val="24"/>
                <w:lang w:eastAsia="zh-CN"/>
              </w:rPr>
              <w:t>中标</w:t>
            </w:r>
            <w:r>
              <w:rPr>
                <w:rFonts w:hint="eastAsia" w:ascii="宋体" w:hAnsi="宋体" w:eastAsia="宋体" w:cs="宋体"/>
                <w:sz w:val="24"/>
              </w:rPr>
              <w:t>人。采购人</w:t>
            </w:r>
            <w:r>
              <w:rPr>
                <w:rFonts w:hint="eastAsia" w:ascii="宋体" w:hAnsi="宋体" w:eastAsia="宋体" w:cs="宋体"/>
                <w:sz w:val="24"/>
                <w:lang w:eastAsia="zh-CN"/>
              </w:rPr>
              <w:t>（代理机构）</w:t>
            </w:r>
            <w:r>
              <w:rPr>
                <w:rFonts w:hint="eastAsia" w:ascii="宋体" w:hAnsi="宋体" w:eastAsia="宋体" w:cs="宋体"/>
                <w:sz w:val="24"/>
              </w:rPr>
              <w:t>联系人及方式见本文件第一章：验收不合格的，履约保证金不予退还。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11</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成交通知书领取</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采购结果公告在四川政府采购网上发布后，请成交供应商凭有效身份证明证件以及公司介绍信在3个工作日之内到</w:t>
            </w:r>
            <w:r>
              <w:rPr>
                <w:rFonts w:hint="eastAsia" w:ascii="宋体" w:hAnsi="宋体" w:eastAsia="宋体" w:cs="宋体"/>
                <w:color w:val="000000" w:themeColor="text1"/>
                <w:sz w:val="24"/>
                <w:szCs w:val="24"/>
                <w:lang w:val="en-US" w:eastAsia="zh-CN"/>
                <w14:textFill>
                  <w14:solidFill>
                    <w14:schemeClr w14:val="tx1"/>
                  </w14:solidFill>
                </w14:textFill>
              </w:rPr>
              <w:t>夹江县政府采购中心</w:t>
            </w:r>
            <w:r>
              <w:rPr>
                <w:rFonts w:hint="eastAsia" w:ascii="宋体" w:hAnsi="宋体" w:eastAsia="宋体" w:cs="宋体"/>
                <w:color w:val="000000" w:themeColor="text1"/>
                <w:sz w:val="24"/>
                <w:szCs w:val="24"/>
                <w:lang w:val="zh-CN"/>
                <w14:textFill>
                  <w14:solidFill>
                    <w14:schemeClr w14:val="tx1"/>
                  </w14:solidFill>
                </w14:textFill>
              </w:rPr>
              <w:t>领取。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供应商询问</w:t>
            </w:r>
          </w:p>
        </w:tc>
        <w:tc>
          <w:tcPr>
            <w:tcW w:w="608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供应商对</w:t>
            </w:r>
            <w:r>
              <w:rPr>
                <w:rFonts w:hint="eastAsia" w:ascii="宋体" w:hAnsi="宋体" w:eastAsia="宋体" w:cs="宋体"/>
                <w:lang w:eastAsia="zh-CN"/>
              </w:rPr>
              <w:t>竞争性谈判</w:t>
            </w:r>
            <w:r>
              <w:rPr>
                <w:rFonts w:hint="eastAsia" w:ascii="宋体" w:hAnsi="宋体" w:eastAsia="宋体" w:cs="宋体"/>
              </w:rPr>
              <w:t>文件中的特殊条件、技术、服务及其他要求的</w:t>
            </w:r>
            <w:r>
              <w:rPr>
                <w:rFonts w:hint="eastAsia" w:ascii="宋体" w:hAnsi="宋体" w:eastAsia="宋体" w:cs="宋体"/>
                <w:lang w:eastAsia="zh-CN"/>
              </w:rPr>
              <w:t>询问</w:t>
            </w:r>
            <w:r>
              <w:rPr>
                <w:rFonts w:hint="eastAsia" w:ascii="宋体" w:hAnsi="宋体" w:eastAsia="宋体" w:cs="宋体"/>
              </w:rPr>
              <w:t>，向采购人提出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zh-CN"/>
              </w:rPr>
            </w:pPr>
            <w:r>
              <w:rPr>
                <w:rFonts w:hint="eastAsia" w:ascii="宋体" w:hAnsi="宋体" w:eastAsia="宋体" w:cs="宋体"/>
              </w:rPr>
              <w:t>对采购程序性内容的</w:t>
            </w:r>
            <w:r>
              <w:rPr>
                <w:rFonts w:hint="eastAsia" w:ascii="宋体" w:hAnsi="宋体" w:eastAsia="宋体" w:cs="宋体"/>
                <w:lang w:eastAsia="zh-CN"/>
              </w:rPr>
              <w:t>询问</w:t>
            </w:r>
            <w:r>
              <w:rPr>
                <w:rFonts w:hint="eastAsia" w:ascii="宋体" w:hAnsi="宋体" w:eastAsia="宋体" w:cs="宋体"/>
              </w:rPr>
              <w:t>，向采购代理机构提出</w:t>
            </w:r>
            <w:r>
              <w:rPr>
                <w:rFonts w:hint="eastAsia" w:ascii="宋体" w:hAnsi="宋体" w:eastAsia="宋体" w:cs="宋体"/>
                <w:lang w:val="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zh-CN"/>
              </w:rPr>
            </w:pPr>
            <w:r>
              <w:rPr>
                <w:rFonts w:hint="eastAsia" w:ascii="宋体" w:hAnsi="宋体" w:eastAsia="宋体" w:cs="宋体"/>
                <w:lang w:val="zh-CN"/>
              </w:rPr>
              <w:t>询问方式：书面询问或口头询问。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u w:val="single"/>
                <w:lang w:val="zh-CN"/>
              </w:rPr>
            </w:pPr>
            <w:r>
              <w:rPr>
                <w:rFonts w:hint="eastAsia" w:ascii="宋体" w:hAnsi="宋体" w:eastAsia="宋体" w:cs="宋体"/>
                <w:u w:val="single"/>
                <w:lang w:val="zh-CN"/>
              </w:rPr>
              <w:t>联系人：雷老师、罗老师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u w:val="single"/>
                <w:lang w:val="zh-CN"/>
              </w:rPr>
              <w:t>联系电话：</w:t>
            </w:r>
            <w:r>
              <w:rPr>
                <w:rFonts w:hint="eastAsia" w:ascii="宋体" w:hAnsi="宋体" w:eastAsia="宋体" w:cs="宋体"/>
                <w:u w:val="single"/>
                <w:lang w:val="en-US" w:eastAsia="zh-CN"/>
              </w:rPr>
              <w:t>0833-5668777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13</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宋体" w:hAnsi="宋体" w:eastAsia="宋体" w:cs="宋体"/>
                <w:color w:val="000000"/>
                <w:sz w:val="24"/>
                <w:szCs w:val="24"/>
                <w:lang w:eastAsia="zh-CN"/>
              </w:rPr>
            </w:pPr>
            <w:bookmarkStart w:id="19" w:name="PO_默认文件内容_19"/>
            <w:r>
              <w:rPr>
                <w:rFonts w:hint="eastAsia" w:ascii="宋体" w:hAnsi="宋体" w:eastAsia="宋体" w:cs="宋体"/>
                <w:color w:val="000000"/>
                <w:sz w:val="24"/>
                <w:szCs w:val="24"/>
              </w:rPr>
              <w:t>供应商对</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文件中的特殊条件、技术、服务及其他要求的质疑，向采购人提出</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对采购程序性内容的质疑，向采购代理机构提出</w:t>
            </w:r>
            <w:r>
              <w:rPr>
                <w:rFonts w:hint="eastAsia" w:ascii="宋体" w:hAnsi="宋体" w:eastAsia="宋体" w:cs="宋体"/>
                <w:color w:val="000000"/>
                <w:sz w:val="24"/>
                <w:szCs w:val="24"/>
                <w:lang w:val="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质疑方式：书面方式</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联系人：邬老师</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eastAsia="zh-CN"/>
              </w:rPr>
              <w:t>联系电话：</w:t>
            </w:r>
            <w:r>
              <w:rPr>
                <w:rFonts w:hint="eastAsia" w:ascii="宋体" w:hAnsi="宋体" w:eastAsia="宋体" w:cs="宋体"/>
                <w:color w:val="000000"/>
                <w:sz w:val="24"/>
                <w:szCs w:val="24"/>
                <w:u w:val="single"/>
                <w:lang w:val="en-US" w:eastAsia="zh-CN"/>
              </w:rPr>
              <w:t>0833-5653830</w:t>
            </w:r>
          </w:p>
          <w:p>
            <w:pPr>
              <w:pStyle w:val="21"/>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宋体" w:hAnsi="宋体" w:eastAsia="宋体" w:cs="宋体"/>
                <w:color w:val="000000" w:themeColor="text1"/>
                <w:kern w:val="2"/>
                <w:sz w:val="24"/>
                <w:szCs w:val="24"/>
                <w:lang w:val="zh-CN"/>
                <w14:textFill>
                  <w14:solidFill>
                    <w14:schemeClr w14:val="tx1"/>
                  </w14:solidFill>
                </w14:textFill>
              </w:rPr>
            </w:pPr>
            <w:r>
              <w:rPr>
                <w:rFonts w:hint="eastAsia" w:ascii="宋体" w:hAnsi="宋体" w:eastAsia="宋体" w:cs="宋体"/>
                <w:color w:val="000000"/>
                <w:sz w:val="24"/>
                <w:szCs w:val="24"/>
                <w:lang w:val="zh-CN"/>
              </w:rPr>
              <w:t>注：根据《中华人民共和国政府采购法》、《政府采购质疑和投诉办法》（财政部令第94号）等规定，供应商质疑不得超出谈判文件和谈判结果的范围，供应商针对同一采购程序环节的质疑应在法定质疑期内一次性提出（政府采购供应商质疑函范本可在中国政府采购网的“下载专区”获取）。</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14</w:t>
            </w:r>
          </w:p>
        </w:tc>
        <w:tc>
          <w:tcPr>
            <w:tcW w:w="2409"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供应商投诉</w:t>
            </w:r>
          </w:p>
        </w:tc>
        <w:tc>
          <w:tcPr>
            <w:tcW w:w="6084"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投诉受理单位：</w:t>
            </w:r>
            <w:r>
              <w:rPr>
                <w:rFonts w:hint="eastAsia" w:ascii="宋体" w:hAnsi="宋体" w:eastAsia="宋体" w:cs="宋体"/>
                <w:color w:val="000000" w:themeColor="text1"/>
                <w:sz w:val="24"/>
                <w:szCs w:val="24"/>
                <w:u w:val="single"/>
                <w:lang w:val="en-US" w:eastAsia="zh-CN"/>
                <w14:textFill>
                  <w14:solidFill>
                    <w14:schemeClr w14:val="tx1"/>
                  </w14:solidFill>
                </w14:textFill>
              </w:rPr>
              <w:t>夹江县财政局</w:t>
            </w:r>
            <w:r>
              <w:rPr>
                <w:rFonts w:hint="eastAsia" w:ascii="宋体" w:hAnsi="宋体" w:eastAsia="宋体" w:cs="宋体"/>
                <w:color w:val="000000" w:themeColor="text1"/>
                <w:sz w:val="24"/>
                <w:szCs w:val="24"/>
                <w:lang w:val="zh-CN"/>
                <w14:textFill>
                  <w14:solidFill>
                    <w14:schemeClr w14:val="tx1"/>
                  </w14:solidFill>
                </w14:textFill>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u w:val="singl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w:t>
            </w:r>
            <w:r>
              <w:rPr>
                <w:rFonts w:hint="eastAsia" w:ascii="宋体" w:hAnsi="宋体" w:eastAsia="宋体" w:cs="宋体"/>
                <w:color w:val="000000" w:themeColor="text1"/>
                <w:sz w:val="24"/>
                <w:szCs w:val="24"/>
                <w:u w:val="single"/>
                <w:lang w:val="zh-CN"/>
                <w14:textFill>
                  <w14:solidFill>
                    <w14:schemeClr w14:val="tx1"/>
                  </w14:solidFill>
                </w14:textFill>
              </w:rPr>
              <w:t>涂老师</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0833-5669113</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政府采购合同</w:t>
            </w:r>
          </w:p>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公告备案</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bookmarkStart w:id="20" w:name="PO_默认文件内容_20"/>
            <w:r>
              <w:rPr>
                <w:rFonts w:hint="eastAsia" w:ascii="宋体" w:hAnsi="宋体" w:eastAsia="宋体" w:cs="宋体"/>
                <w:color w:val="000000" w:themeColor="text1"/>
                <w:sz w:val="24"/>
                <w:szCs w:val="24"/>
                <w:lang w:val="zh-CN"/>
                <w14:textFill>
                  <w14:solidFill>
                    <w14:schemeClr w14:val="tx1"/>
                  </w14:solidFill>
                </w14:textFill>
              </w:rPr>
              <w:t>政府采购合同签订之日起2个工作日内，采购人在四川政府采购网公告；政府采购合同签订之日起七个工作日内，政府采购合同将向采购项目同级财政部门备案。</w:t>
            </w:r>
            <w:bookmarkEnd w:id="20"/>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代理服务费</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费用承担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合同分包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除为落实政府采购政策外，本项目：</w:t>
            </w:r>
            <w:r>
              <w:rPr>
                <w:rFonts w:hint="eastAsia" w:ascii="宋体" w:hAnsi="宋体" w:eastAsia="宋体" w:cs="宋体"/>
                <w:color w:val="auto"/>
                <w:sz w:val="24"/>
                <w:szCs w:val="24"/>
                <w:lang w:val="zh-CN"/>
              </w:rPr>
              <w:t>☑</w:t>
            </w:r>
            <w:r>
              <w:rPr>
                <w:rFonts w:hint="eastAsia" w:ascii="宋体" w:hAnsi="宋体" w:eastAsia="宋体" w:cs="宋体"/>
                <w:color w:val="000000" w:themeColor="text1"/>
                <w:sz w:val="24"/>
                <w:szCs w:val="24"/>
                <w:lang w:val="zh-CN"/>
                <w14:textFill>
                  <w14:solidFill>
                    <w14:schemeClr w14:val="tx1"/>
                  </w14:solidFill>
                </w14:textFill>
              </w:rPr>
              <w:t>不接受合同分包；□接受合同分包。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合同分包具体要求如下：</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19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声明承诺提醒</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lang w:val="en-US" w:eastAsia="zh-CN"/>
              </w:rPr>
            </w:pPr>
            <w:r>
              <w:rPr>
                <w:rFonts w:hint="eastAsia" w:ascii="宋体" w:hAnsi="宋体" w:eastAsia="宋体" w:cs="宋体"/>
                <w:i w:val="0"/>
                <w:color w:val="000000"/>
                <w:kern w:val="0"/>
                <w:sz w:val="24"/>
                <w:szCs w:val="24"/>
                <w:u w:val="none"/>
                <w:lang w:val="en-US" w:eastAsia="zh-CN" w:bidi="ar"/>
              </w:rPr>
              <w:t>20</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中小企业政府采购信用融资</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w:t>
            </w:r>
            <w:r>
              <w:rPr>
                <w:rFonts w:hint="eastAsia" w:ascii="宋体" w:hAnsi="宋体" w:eastAsia="宋体" w:cs="宋体"/>
                <w:sz w:val="24"/>
                <w:szCs w:val="24"/>
                <w:lang w:eastAsia="zh-CN"/>
              </w:rPr>
              <w:t>（具体信息可进入http://202.61.88.41:9009/static/login/login.html查询）</w:t>
            </w:r>
            <w:r>
              <w:rPr>
                <w:rFonts w:hint="eastAsia" w:ascii="宋体" w:hAnsi="宋体" w:eastAsia="宋体" w:cs="宋体"/>
                <w:sz w:val="24"/>
                <w:szCs w:val="24"/>
              </w:rPr>
              <w:t>，自行选择符合自身情况的“政采贷”银行及其产品，凭中标（成交）通知书向银行提出贷款意向申请，并按照相关规定要求和贷款流程申请信用融资贷款。</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宋体" w:hAnsi="宋体" w:eastAsia="宋体" w:cs="宋体"/>
                <w:sz w:val="24"/>
                <w:szCs w:val="24"/>
                <w:lang w:val="zh-CN" w:eastAsia="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21</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答疑会和现场考察</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zh-CN"/>
              </w:rPr>
            </w:pPr>
            <w:bookmarkStart w:id="21" w:name="EBbce515b995eb488eb091dc3d97c91ec7"/>
            <w:r>
              <w:rPr>
                <w:rFonts w:hint="eastAsia" w:ascii="宋体" w:hAnsi="宋体" w:eastAsia="宋体" w:cs="宋体"/>
                <w:sz w:val="24"/>
                <w:szCs w:val="24"/>
                <w:lang w:val="zh-CN"/>
              </w:rPr>
              <w:t>本项目不组织答疑会和现场考察。</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22</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政府采购扶持政策</w:t>
            </w:r>
          </w:p>
        </w:tc>
        <w:tc>
          <w:tcPr>
            <w:tcW w:w="6084" w:type="dxa"/>
            <w:vAlign w:val="center"/>
          </w:tcPr>
          <w:p>
            <w:pPr>
              <w:widowControl/>
              <w:jc w:val="left"/>
              <w:rPr>
                <w:rFonts w:hint="eastAsia" w:ascii="宋体" w:hAnsi="宋体" w:eastAsia="宋体" w:cs="宋体"/>
                <w:b/>
                <w:highlight w:val="white"/>
              </w:rPr>
            </w:pPr>
            <w:r>
              <w:rPr>
                <w:rFonts w:hint="eastAsia" w:ascii="宋体" w:hAnsi="宋体" w:eastAsia="宋体" w:cs="宋体"/>
                <w:b/>
                <w:highlight w:val="white"/>
              </w:rPr>
              <w:t>贫困地区扶持政策。</w:t>
            </w:r>
          </w:p>
          <w:p>
            <w:pPr>
              <w:widowControl/>
              <w:jc w:val="left"/>
              <w:rPr>
                <w:rFonts w:hint="eastAsia" w:ascii="宋体" w:hAnsi="宋体" w:eastAsia="宋体" w:cs="宋体"/>
                <w:b/>
                <w:highlight w:val="white"/>
              </w:rPr>
            </w:pPr>
            <w:r>
              <w:rPr>
                <w:rFonts w:hint="eastAsia" w:ascii="宋体" w:hAnsi="宋体" w:eastAsia="宋体" w:cs="宋体"/>
                <w:b/>
                <w:highlight w:val="white"/>
              </w:rPr>
              <w:t>1、本项目</w:t>
            </w:r>
            <w:r>
              <w:rPr>
                <w:rFonts w:hint="eastAsia" w:ascii="宋体" w:hAnsi="宋体" w:eastAsia="宋体" w:cs="宋体"/>
                <w:b/>
                <w:bCs/>
                <w:color w:val="000000" w:themeColor="text1"/>
                <w:sz w:val="24"/>
                <w:szCs w:val="24"/>
                <w:lang w:val="zh-CN"/>
                <w14:textFill>
                  <w14:solidFill>
                    <w14:schemeClr w14:val="tx1"/>
                  </w14:solidFill>
                </w14:textFill>
              </w:rPr>
              <w:sym w:font="Wingdings 2" w:char="0052"/>
            </w:r>
            <w:r>
              <w:rPr>
                <w:rFonts w:hint="eastAsia" w:ascii="宋体" w:hAnsi="宋体" w:eastAsia="宋体" w:cs="宋体"/>
                <w:b/>
                <w:color w:val="auto"/>
                <w:highlight w:val="none"/>
                <w:u w:val="single"/>
              </w:rPr>
              <w:t>不属于</w:t>
            </w:r>
            <w:r>
              <w:rPr>
                <w:rFonts w:hint="eastAsia" w:ascii="宋体" w:hAnsi="宋体" w:eastAsia="宋体" w:cs="宋体"/>
                <w:b/>
                <w:color w:val="FF0000"/>
                <w:highlight w:val="none"/>
                <w:u w:val="none"/>
                <w:lang w:val="en-US" w:eastAsia="zh-CN"/>
              </w:rPr>
              <w:t xml:space="preserve"> </w:t>
            </w:r>
            <w:r>
              <w:rPr>
                <w:rFonts w:hint="eastAsia" w:ascii="宋体" w:hAnsi="宋体" w:eastAsia="宋体" w:cs="宋体"/>
                <w:b/>
                <w:highlight w:val="white"/>
              </w:rPr>
              <w:t>购买农副产品采购项目。</w:t>
            </w:r>
          </w:p>
          <w:p>
            <w:pPr>
              <w:widowControl/>
              <w:jc w:val="left"/>
              <w:rPr>
                <w:rFonts w:hint="eastAsia" w:ascii="宋体" w:hAnsi="宋体" w:eastAsia="宋体" w:cs="宋体"/>
                <w:highlight w:val="white"/>
              </w:rPr>
            </w:pPr>
            <w:r>
              <w:rPr>
                <w:rFonts w:hint="eastAsia" w:ascii="宋体" w:hAnsi="宋体" w:eastAsia="宋体" w:cs="宋体"/>
                <w:b/>
                <w:highlight w:val="white"/>
              </w:rPr>
              <w:t>（1）</w:t>
            </w:r>
            <w:r>
              <w:rPr>
                <w:rFonts w:hint="eastAsia" w:ascii="宋体" w:hAnsi="宋体" w:eastAsia="宋体" w:cs="宋体"/>
                <w:highlight w:val="white"/>
              </w:rPr>
              <w:t>贫困地区农副产品是指832个国家级贫困县域内注册的企业、农民专业合作社、家庭农场等出产的农副产品。供应商须提供所有投标（响应）产品均为贫困地区农副产品的证明材料。</w:t>
            </w:r>
          </w:p>
          <w:p>
            <w:pPr>
              <w:widowControl/>
              <w:jc w:val="left"/>
              <w:rPr>
                <w:rFonts w:hint="eastAsia" w:ascii="宋体" w:hAnsi="宋体" w:eastAsia="宋体" w:cs="宋体"/>
                <w:highlight w:val="white"/>
              </w:rPr>
            </w:pPr>
            <w:r>
              <w:rPr>
                <w:rFonts w:hint="eastAsia" w:ascii="宋体" w:hAnsi="宋体" w:eastAsia="宋体" w:cs="宋体"/>
                <w:highlight w:val="white"/>
              </w:rPr>
              <w:t>（2）对符合规定的给予贫困地区农副产品2%的价格扣除。</w:t>
            </w:r>
          </w:p>
          <w:p>
            <w:pPr>
              <w:widowControl/>
              <w:jc w:val="left"/>
              <w:rPr>
                <w:rFonts w:hint="eastAsia" w:ascii="宋体" w:hAnsi="宋体" w:eastAsia="宋体" w:cs="宋体"/>
                <w:highlight w:val="white"/>
              </w:rPr>
            </w:pPr>
            <w:r>
              <w:rPr>
                <w:rFonts w:hint="eastAsia" w:ascii="宋体" w:hAnsi="宋体" w:eastAsia="宋体" w:cs="宋体"/>
                <w:highlight w:val="white"/>
              </w:rPr>
              <w:t>2、本项目</w:t>
            </w:r>
            <w:r>
              <w:rPr>
                <w:rFonts w:hint="eastAsia" w:ascii="宋体" w:hAnsi="宋体" w:eastAsia="宋体" w:cs="宋体"/>
                <w:b/>
                <w:bCs/>
                <w:color w:val="000000" w:themeColor="text1"/>
                <w:sz w:val="24"/>
                <w:szCs w:val="24"/>
                <w:lang w:val="zh-CN"/>
                <w14:textFill>
                  <w14:solidFill>
                    <w14:schemeClr w14:val="tx1"/>
                  </w14:solidFill>
                </w14:textFill>
              </w:rPr>
              <w:sym w:font="Wingdings 2" w:char="0052"/>
            </w:r>
            <w:r>
              <w:rPr>
                <w:rFonts w:hint="eastAsia" w:ascii="宋体" w:hAnsi="宋体" w:eastAsia="宋体" w:cs="宋体"/>
                <w:b/>
                <w:color w:val="auto"/>
                <w:highlight w:val="none"/>
                <w:u w:val="single"/>
              </w:rPr>
              <w:t>不属于</w:t>
            </w:r>
            <w:r>
              <w:rPr>
                <w:rFonts w:hint="eastAsia" w:ascii="宋体" w:hAnsi="宋体" w:eastAsia="宋体" w:cs="宋体"/>
                <w:highlight w:val="white"/>
              </w:rPr>
              <w:t>物业管理服务采购项目。</w:t>
            </w:r>
          </w:p>
          <w:p>
            <w:pPr>
              <w:widowControl/>
              <w:jc w:val="left"/>
              <w:rPr>
                <w:rFonts w:hint="eastAsia" w:ascii="宋体" w:hAnsi="宋体" w:eastAsia="宋体" w:cs="宋体"/>
                <w:highlight w:val="white"/>
              </w:rPr>
            </w:pPr>
            <w:r>
              <w:rPr>
                <w:rFonts w:hint="eastAsia" w:ascii="宋体" w:hAnsi="宋体" w:eastAsia="宋体" w:cs="宋体"/>
                <w:highlight w:val="white"/>
              </w:rPr>
              <w:t>（1）贫困地区物业管理服务供应商是指供应商注册地在832个国家级贫困县域内，且聘用建档立卡贫困人员达到公司员工（含服务外包用工）30%以上的物业公司，须提供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zh-CN"/>
              </w:rPr>
            </w:pPr>
            <w:r>
              <w:rPr>
                <w:rFonts w:hint="eastAsia" w:ascii="宋体" w:hAnsi="宋体" w:eastAsia="宋体" w:cs="宋体"/>
                <w:highlight w:val="white"/>
              </w:rPr>
              <w:t>（2）对符合规定的的给予贫困地区物业服务供应商2%的价格扣除。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23</w:t>
            </w:r>
          </w:p>
        </w:tc>
        <w:tc>
          <w:tcPr>
            <w:tcW w:w="2409" w:type="dxa"/>
            <w:vAlign w:val="center"/>
          </w:tcPr>
          <w:p>
            <w:pPr>
              <w:spacing w:line="36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color w:val="000000" w:themeColor="text1"/>
                <w:szCs w:val="24"/>
                <w:lang w:val="zh-CN"/>
                <w14:textFill>
                  <w14:solidFill>
                    <w14:schemeClr w14:val="tx1"/>
                  </w14:solidFill>
                </w14:textFill>
              </w:rPr>
              <w:t>民工工资保证金</w:t>
            </w:r>
          </w:p>
        </w:tc>
        <w:tc>
          <w:tcPr>
            <w:tcW w:w="6084" w:type="dxa"/>
            <w:vAlign w:val="center"/>
          </w:tcPr>
          <w:p>
            <w:pPr>
              <w:widowControl/>
              <w:ind w:firstLine="480" w:firstLineChars="200"/>
              <w:rPr>
                <w:rFonts w:hint="eastAsia" w:ascii="宋体" w:hAnsi="宋体" w:eastAsia="宋体" w:cs="宋体"/>
                <w:lang w:val="en-US" w:eastAsia="zh-CN"/>
              </w:rPr>
            </w:pPr>
            <w:r>
              <w:rPr>
                <w:rFonts w:hint="eastAsia" w:ascii="宋体" w:hAnsi="宋体" w:eastAsia="宋体" w:cs="宋体"/>
                <w:color w:val="auto"/>
                <w:lang w:val="zh-CN"/>
              </w:rPr>
              <w:t>民工工资保证金支付方式：成交后按行政主管部门要求方式提交。采购合同金额的5%。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widowControl/>
              <w:suppressLineNumbers w:val="0"/>
              <w:ind w:firstLine="480" w:firstLineChars="200"/>
              <w:jc w:val="both"/>
              <w:textAlignment w:val="center"/>
              <w:rPr>
                <w:rFonts w:hint="eastAsia" w:ascii="宋体" w:hAnsi="宋体" w:eastAsia="宋体" w:cs="宋体"/>
                <w:szCs w:val="24"/>
                <w:lang w:val="en-US" w:eastAsia="zh-CN"/>
              </w:rPr>
            </w:pPr>
            <w:r>
              <w:rPr>
                <w:rFonts w:hint="eastAsia" w:ascii="宋体" w:hAnsi="宋体" w:eastAsia="宋体" w:cs="宋体"/>
                <w:i w:val="0"/>
                <w:color w:val="000000"/>
                <w:kern w:val="0"/>
                <w:sz w:val="24"/>
                <w:szCs w:val="24"/>
                <w:u w:val="none"/>
                <w:lang w:val="en-US" w:eastAsia="zh-CN" w:bidi="ar"/>
              </w:rPr>
              <w:t>24</w:t>
            </w:r>
          </w:p>
        </w:tc>
        <w:tc>
          <w:tcPr>
            <w:tcW w:w="2409" w:type="dxa"/>
            <w:vAlign w:val="center"/>
          </w:tcPr>
          <w:p>
            <w:pPr>
              <w:pStyle w:val="31"/>
              <w:spacing w:line="380" w:lineRule="atLeast"/>
              <w:ind w:left="0" w:leftChars="0" w:right="105" w:firstLine="0" w:firstLineChars="0"/>
              <w:jc w:val="center"/>
              <w:rPr>
                <w:rFonts w:hint="eastAsia" w:ascii="宋体" w:hAnsi="宋体" w:eastAsia="宋体" w:cs="宋体"/>
                <w:color w:val="auto"/>
                <w:sz w:val="32"/>
                <w:szCs w:val="32"/>
                <w:lang w:val="en-US"/>
              </w:rPr>
            </w:pPr>
            <w:r>
              <w:rPr>
                <w:rFonts w:hint="eastAsia" w:ascii="宋体" w:hAnsi="宋体" w:eastAsia="宋体" w:cs="宋体"/>
                <w:b/>
                <w:color w:val="auto"/>
                <w:kern w:val="2"/>
                <w:sz w:val="24"/>
                <w:szCs w:val="24"/>
                <w:lang w:val="en-US" w:eastAsia="zh-CN" w:bidi="ar-SA"/>
              </w:rPr>
              <w:t>新冠肺炎期间防疫事项</w:t>
            </w:r>
          </w:p>
          <w:p>
            <w:pPr>
              <w:spacing w:line="360" w:lineRule="exact"/>
              <w:ind w:firstLine="0" w:firstLineChars="0"/>
              <w:jc w:val="center"/>
              <w:rPr>
                <w:rFonts w:hint="eastAsia" w:ascii="宋体" w:hAnsi="宋体" w:eastAsia="宋体" w:cs="宋体"/>
                <w:color w:val="FF0000"/>
                <w:szCs w:val="24"/>
                <w:lang w:val="zh-CN"/>
              </w:rPr>
            </w:pPr>
          </w:p>
        </w:tc>
        <w:tc>
          <w:tcPr>
            <w:tcW w:w="6084" w:type="dxa"/>
            <w:vAlign w:val="center"/>
          </w:tcPr>
          <w:p>
            <w:pPr>
              <w:pStyle w:val="31"/>
              <w:spacing w:line="380" w:lineRule="atLeast"/>
              <w:ind w:left="105" w:right="105" w:firstLine="422"/>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为进一步做好疫情防控期间本项目政府采购工作，有效减少人员聚集，遏制疫情扩散和蔓延，切实保障人民群众的身体健康和生命安全，现就本项目相关注意事项作以下要求，请各供应商严格按照要求执行：</w:t>
            </w:r>
          </w:p>
          <w:p>
            <w:pPr>
              <w:pStyle w:val="31"/>
              <w:spacing w:line="380" w:lineRule="atLeast"/>
              <w:ind w:left="105" w:right="105" w:firstLine="422"/>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（一）在疫情防控期间，我县政府采购项目的供应商报名、获取采购文件、澄清说明、询问质疑等环节原则上采取网络、电话等非现场方式实施。</w:t>
            </w:r>
          </w:p>
          <w:p>
            <w:pPr>
              <w:pStyle w:val="31"/>
              <w:spacing w:line="380" w:lineRule="atLeast"/>
              <w:ind w:left="105" w:right="105" w:firstLine="422"/>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二）各供应商限派1名代表参加现场采购活动，供应商代表进入开标地点须全程佩戴口罩，自备签字笔，主动向现场检测人员出示天府健康通二维码，并自觉接受身份核验、体温检测、报告登记等疫情排查，通过身份核验、体温检测正常的（低于37.3度）方可进入开标室；进入开标地点的人员应当提前40分钟到达开标地点，为检疫检测预留充足时间，对拒不配合工作人员管理的，我中心工作人员有权拒绝其入场。</w:t>
            </w:r>
          </w:p>
          <w:p>
            <w:pPr>
              <w:pStyle w:val="31"/>
              <w:spacing w:line="380" w:lineRule="atLeast"/>
              <w:ind w:left="105" w:right="105" w:firstLine="422"/>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三）自觉遵守交易现场管理规定，服从现场工作人员安排，进场人员应适当保持人员间隔距离，座位间隔至少在1.5米以上，不扎堆聚集，不喧哗闲聊，做好个人健康防护；开标活动结束后，迅速离场，不在公共区域内停留，保持通讯畅通，为确保澄清（如有）环节的顺利进行，供应商代表在接到电话通知后须在10分钟内到达开标地点。</w:t>
            </w:r>
          </w:p>
          <w:p>
            <w:pPr>
              <w:widowControl/>
              <w:ind w:firstLine="480" w:firstLineChars="200"/>
              <w:rPr>
                <w:rFonts w:hint="eastAsia" w:ascii="宋体" w:hAnsi="宋体" w:eastAsia="宋体" w:cs="宋体"/>
                <w:highlight w:val="white"/>
              </w:rPr>
            </w:pPr>
          </w:p>
        </w:tc>
      </w:tr>
    </w:tbl>
    <w:p>
      <w:pPr>
        <w:pStyle w:val="4"/>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4"/>
        <w:keepNext w:val="0"/>
        <w:keepLines w:val="0"/>
        <w:spacing w:before="0" w:after="0" w:line="360" w:lineRule="auto"/>
        <w:jc w:val="center"/>
        <w:rPr>
          <w:rFonts w:hint="eastAsia" w:ascii="宋体" w:hAnsi="宋体" w:eastAsia="宋体" w:cs="宋体"/>
          <w:sz w:val="24"/>
          <w:szCs w:val="24"/>
        </w:rPr>
      </w:pPr>
      <w:r>
        <w:rPr>
          <w:rFonts w:hint="eastAsia" w:ascii="宋体" w:hAnsi="宋体" w:eastAsia="宋体" w:cs="宋体"/>
          <w:color w:val="000000" w:themeColor="text1"/>
          <w14:textFill>
            <w14:solidFill>
              <w14:schemeClr w14:val="tx1"/>
            </w14:solidFill>
          </w14:textFill>
        </w:rPr>
        <w:t>二、总则</w:t>
      </w:r>
      <w:bookmarkStart w:id="22" w:name="_Toc183582205"/>
      <w:bookmarkStart w:id="23" w:name="_Toc183682342"/>
      <w:bookmarkStart w:id="24" w:name="_Toc217446034"/>
      <w:bookmarkStart w:id="25" w:name="PO_默认文件内容_23"/>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22"/>
      <w:bookmarkEnd w:id="23"/>
      <w:r>
        <w:rPr>
          <w:rFonts w:hint="eastAsia" w:ascii="宋体" w:hAnsi="宋体" w:eastAsia="宋体" w:cs="宋体"/>
          <w:color w:val="000000" w:themeColor="text1"/>
          <w:sz w:val="24"/>
          <w:szCs w:val="24"/>
          <w14:textFill>
            <w14:solidFill>
              <w14:schemeClr w14:val="tx1"/>
            </w14:solidFill>
          </w14:textFill>
        </w:rPr>
        <w:t>适用范围</w:t>
      </w:r>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文件仅适用于本次</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采购项目。</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文件的解释权归采购人和采购代理机构所有。</w:t>
      </w:r>
      <w:bookmarkEnd w:id="2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bookmarkStart w:id="26" w:name="_Toc183682343"/>
      <w:bookmarkStart w:id="27" w:name="_Toc217446035"/>
      <w:bookmarkStart w:id="28" w:name="_Toc183582206"/>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rPr>
        <w:t>本</w:t>
      </w:r>
      <w:r>
        <w:rPr>
          <w:rFonts w:hint="eastAsia" w:ascii="宋体" w:hAnsi="宋体" w:eastAsia="宋体" w:cs="宋体"/>
          <w:lang w:eastAsia="zh-CN"/>
        </w:rPr>
        <w:t>谈判</w:t>
      </w:r>
      <w:r>
        <w:rPr>
          <w:rFonts w:hint="eastAsia" w:ascii="宋体" w:hAnsi="宋体" w:eastAsia="宋体" w:cs="宋体"/>
        </w:rPr>
        <w:t>文件如出现前后表述不一致的情形，以表述在前面的为准或采购代理机构的书面解释、澄清为准。</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End w:id="26"/>
      <w:bookmarkEnd w:id="27"/>
      <w:bookmarkEnd w:id="28"/>
      <w:r>
        <w:rPr>
          <w:rFonts w:hint="eastAsia" w:ascii="宋体" w:hAnsi="宋体" w:eastAsia="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的采购人。</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PO_默认文件内容_24"/>
      <w:r>
        <w:rPr>
          <w:rFonts w:hint="eastAsia" w:ascii="宋体" w:hAnsi="宋体" w:eastAsia="宋体" w:cs="宋体"/>
          <w:color w:val="000000" w:themeColor="text1"/>
          <w:sz w:val="24"/>
          <w:szCs w:val="24"/>
          <w14:textFill>
            <w14:solidFill>
              <w14:schemeClr w14:val="tx1"/>
            </w14:solidFill>
          </w14:textFill>
        </w:rPr>
        <w:t>2.2本次</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的采购代理机构。</w:t>
      </w:r>
    </w:p>
    <w:p>
      <w:pPr>
        <w:pStyle w:val="5"/>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0" w:name="_Toc183582208"/>
      <w:bookmarkStart w:id="31" w:name="_Toc217446037"/>
      <w:bookmarkStart w:id="32" w:name="_Toc183682345"/>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w:t>
      </w:r>
      <w:bookmarkEnd w:id="30"/>
      <w:bookmarkEnd w:id="31"/>
      <w:bookmarkEnd w:id="32"/>
      <w:r>
        <w:rPr>
          <w:rFonts w:hint="eastAsia" w:ascii="宋体" w:hAnsi="宋体" w:eastAsia="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供应商应自行承担参加</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活动的全部费用。</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.充分、公平竞争保障措施（实质性要求）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.1利害关系供应商处理。单位负责人为同一人或者存在直接控股、管理关系的不同供应商不得参加同一合同项下的政府采购活动。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.2利害关系授权代表处理。两家以上的供应商不得在同一合同项下的采购项目中，委托同一个自然人、同一家庭的人员、同一单位的人员作为其授权代表，否则，其响应文件作为无效处理。</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.6供应商与采购代理机构存在关联关系，或者是采购代理机构的母公司或子公司，不得参加本项目政府采购活动。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.7回避。政府采购活动中，采购人员及相关人员与供应商有下列利害关系之一的，应当回避：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（1）参加采购活动前3年内与供应商存在劳动关系；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（2）参加采购活动前3年内担任供应商的董事、监事；</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（3）参加采购活动前3年内是供应商的控股股东或者实际控制人；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.8有下列情形之一的，其响应文件无效：</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(2)不同供应商同时委托同一个自然人、同一家庭的人员、同一单位的人员作为其代理人的；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(3)不同供应商的响应文件载明的项目管理成员或者联系人员为同一人；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(4)不同供应商的响应文件异常一致或者谈判报价呈规律性差异；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.联合体竞争性</w:t>
      </w:r>
      <w:r>
        <w:rPr>
          <w:rFonts w:hint="eastAsia" w:ascii="宋体" w:hAnsi="宋体" w:eastAsia="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（仅适用于允许联合体参与的项目</w:t>
      </w:r>
      <w:r>
        <w:rPr>
          <w:rFonts w:hint="eastAsia" w:ascii="宋体" w:hAnsi="宋体" w:eastAsia="宋体" w:cs="宋体"/>
          <w:b/>
          <w:bCs/>
          <w:color w:val="000000" w:themeColor="text1"/>
          <w:sz w:val="24"/>
          <w:szCs w:val="24"/>
          <w:lang w:eastAsia="zh-CN"/>
          <w14:textFill>
            <w14:solidFill>
              <w14:schemeClr w14:val="tx1"/>
            </w14:solidFill>
          </w14:textFill>
        </w:rPr>
        <w:t>，本项目不允许联合体参与。</w:t>
      </w:r>
      <w:r>
        <w:rPr>
          <w:rFonts w:hint="eastAsia" w:ascii="宋体" w:hAnsi="宋体" w:eastAsia="宋体" w:cs="宋体"/>
          <w:b/>
          <w:bCs/>
          <w:color w:val="000000" w:themeColor="text1"/>
          <w:sz w:val="24"/>
          <w:szCs w:val="24"/>
          <w14:textFill>
            <w14:solidFill>
              <w14:schemeClr w14:val="tx1"/>
            </w14:solidFill>
          </w14:textFill>
        </w:rPr>
        <w:t>）</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 两个以上供应商可以组成一个联合体谈判，以一个供应商的身份谈判。以联合体形式参加谈判的，联合体各方均应当符合《政府采购法》第二十二条第一款规定的条件。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联合体各方之间应当签订联合体协议，明确约定联合体各方承担的工作和相应的责任，并按谈判文件要求提交采购人或采购代理机构。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联合体应当确定其中一个单位为谈判的全权代表（牵头方），负责参加谈判的一切事务，并承担谈判及履约中应承担的全部责任与义务。</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.4联合体各方应当共同与采购人签订采购合同，就采购合同约定的事项对采购人承担连带责任。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 联合体中有同类资质的供应商按照联合体分工承担相同工作的，应当按照资质等级较低的供应商确定资质等级。</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 以联合体形式参加政府采购活动的，联合体各方不得再单独参加或者与其他供应商另外组成联合体参加同一合同项下的政府采购活动。</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.响应文件有效期</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本项目响应文件有效期为递交</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color w:val="000000" w:themeColor="text1"/>
          <w:sz w:val="24"/>
          <w:szCs w:val="24"/>
          <w14:textFill>
            <w14:solidFill>
              <w14:schemeClr w14:val="tx1"/>
            </w14:solidFill>
          </w14:textFill>
        </w:rPr>
        <w:t>天。供应商响应文件中必须载明响应文件有效期，响应文件中载明的响应文件有效期可以长于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文件规定的期限，但不得短于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文件规定的期限。否则，其响应文件将作为无效处理。</w:t>
      </w:r>
    </w:p>
    <w:p>
      <w:pPr>
        <w:pStyle w:val="7"/>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.知识产权（实质性要求）</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 除非</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eastAsia="宋体" w:cs="宋体"/>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 如采用供应商所不拥有的知识产权，则在报价中必须包括合法获取使用该知识产权的相关费用。</w:t>
      </w:r>
      <w:bookmarkEnd w:id="29"/>
      <w:bookmarkStart w:id="33" w:name="_Toc89075875"/>
      <w:bookmarkStart w:id="34" w:name="_Toc217446038"/>
      <w:bookmarkStart w:id="35" w:name="_Toc183582209"/>
      <w:bookmarkStart w:id="36" w:name="_Toc77400779"/>
      <w:bookmarkStart w:id="37" w:name="_Toc183682346"/>
    </w:p>
    <w:p>
      <w:pPr>
        <w:pStyle w:val="4"/>
        <w:keepNext w:val="0"/>
        <w:keepLines w:val="0"/>
        <w:spacing w:before="0" w:after="0" w:line="360" w:lineRule="auto"/>
        <w:jc w:val="center"/>
        <w:rPr>
          <w:rFonts w:hint="eastAsia" w:ascii="宋体" w:hAnsi="宋体" w:eastAsia="宋体" w:cs="宋体"/>
        </w:rPr>
      </w:pPr>
      <w:r>
        <w:rPr>
          <w:rFonts w:hint="eastAsia" w:ascii="宋体" w:hAnsi="宋体" w:eastAsia="宋体" w:cs="宋体"/>
        </w:rPr>
        <w:t>三、</w:t>
      </w:r>
      <w:r>
        <w:rPr>
          <w:rFonts w:hint="eastAsia" w:ascii="宋体" w:hAnsi="宋体" w:eastAsia="宋体" w:cs="宋体"/>
          <w:lang w:eastAsia="zh-CN"/>
        </w:rPr>
        <w:t>谈判</w:t>
      </w:r>
      <w:r>
        <w:rPr>
          <w:rFonts w:hint="eastAsia" w:ascii="宋体" w:hAnsi="宋体" w:eastAsia="宋体" w:cs="宋体"/>
        </w:rPr>
        <w:t>文件</w:t>
      </w:r>
      <w:bookmarkEnd w:id="33"/>
      <w:bookmarkEnd w:id="34"/>
      <w:bookmarkEnd w:id="35"/>
      <w:bookmarkEnd w:id="36"/>
      <w:bookmarkEnd w:id="37"/>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文件的构成（实质性要求）</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文件是供应商准备响应文件和参加</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的依据，同时也是</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的重要依据。</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文件用以阐明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项目所需的资质、技术、服务及报价等要求、</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程序、有关规定和注意事项以及合同主要条款等。</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 供应商应认真阅读和充分理解</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文件中所有的事项、格式条款和规范要求。供应商应详细阅读</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文件的全部内容，按照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文件的要求提供响应文件，并保证所提供的全部资料的真实性和有效性，一经发现有虚假行为的，将取消其参加</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或成交资格，并承担相应的法律责任。</w:t>
      </w:r>
      <w:bookmarkStart w:id="39" w:name="_Toc183582211"/>
      <w:bookmarkStart w:id="40" w:name="_Toc183682348"/>
      <w:bookmarkStart w:id="41" w:name="_Toc217446040"/>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文件的澄清</w:t>
      </w:r>
      <w:bookmarkEnd w:id="39"/>
      <w:bookmarkEnd w:id="40"/>
      <w:r>
        <w:rPr>
          <w:rFonts w:hint="eastAsia" w:ascii="宋体" w:hAnsi="宋体" w:eastAsia="宋体" w:cs="宋体"/>
          <w:color w:val="auto"/>
          <w:sz w:val="24"/>
          <w:szCs w:val="24"/>
        </w:rPr>
        <w:t>和修改</w:t>
      </w:r>
      <w:bookmarkEnd w:id="41"/>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 在递交响应文件截止时间前，采购人、采购代理机构可以对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文件进行澄清或者修改。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 采购代理机构对已发出的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文件进行澄清或者修改，应当以书面形式将澄清或者修改的内容通知所有按照规定获得了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文件的供应商。该澄清或者修改的内容为</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文件的组成部分，澄清或者修改的内容可能影响响应文件编制的，采购人或者采购代理机构发布公告并书面通知供应商的时间，应当在首次提交响应文件截止之日起</w:t>
      </w:r>
      <w:r>
        <w:rPr>
          <w:rFonts w:hint="eastAsia" w:ascii="宋体" w:hAnsi="宋体" w:eastAsia="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 更正通知通过供应商报名时备注的电子邮箱发送至所有按照规定获得了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文件的供应商，供应商在收到相应更正通知后，以书面形式给予确认。如供应商未给予书面回复，则视为收到并认可该更正通知的内容。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.4供应商认为需要对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文件进行澄清或者修改的，可以以书面形式向采购人或采购代理机构提出申请，由采购人或采购代理机构决定是否采纳供应商的申请事项。</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2" w:name="_Toc208848971"/>
      <w:bookmarkStart w:id="43" w:name="_Toc217446041"/>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答疑会和现场考察</w:t>
      </w:r>
      <w:bookmarkEnd w:id="42"/>
      <w:bookmarkEnd w:id="43"/>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是否组织现场考察或者召开答疑会详见须知附表。供应商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.3 供应商考察现场或者参加答疑会所发生的一切费用由供应商自己承担。</w:t>
      </w:r>
      <w:bookmarkEnd w:id="38"/>
      <w:bookmarkStart w:id="44" w:name="_Toc183582214"/>
      <w:bookmarkStart w:id="45" w:name="_Toc217446042"/>
      <w:bookmarkStart w:id="46" w:name="_Toc89075876"/>
      <w:bookmarkStart w:id="47" w:name="_Toc183682351"/>
      <w:bookmarkStart w:id="48" w:name="_Toc77400780"/>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bookmarkStart w:id="49" w:name="PO_默认文件内容_26"/>
      <w:r>
        <w:rPr>
          <w:rFonts w:hint="eastAsia" w:ascii="宋体" w:hAnsi="宋体" w:eastAsia="宋体" w:cs="宋体"/>
          <w:color w:val="000000" w:themeColor="text1"/>
          <w14:textFill>
            <w14:solidFill>
              <w14:schemeClr w14:val="tx1"/>
            </w14:solidFill>
          </w14:textFill>
        </w:rPr>
        <w:t>四、响应文件</w:t>
      </w:r>
      <w:bookmarkEnd w:id="44"/>
      <w:bookmarkEnd w:id="45"/>
      <w:bookmarkEnd w:id="46"/>
      <w:bookmarkEnd w:id="47"/>
      <w:bookmarkEnd w:id="48"/>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000000" w:themeColor="text1"/>
          <w:sz w:val="24"/>
          <w:szCs w:val="24"/>
          <w14:textFill>
            <w14:solidFill>
              <w14:schemeClr w14:val="tx1"/>
            </w14:solidFill>
          </w14:textFill>
        </w:rPr>
      </w:pPr>
      <w:bookmarkStart w:id="50" w:name="_Toc183582215"/>
      <w:bookmarkStart w:id="51" w:name="_Toc183682352"/>
      <w:bookmarkStart w:id="52" w:name="_Toc217446043"/>
      <w:r>
        <w:rPr>
          <w:rFonts w:hint="eastAsia" w:ascii="宋体" w:hAnsi="宋体" w:eastAsia="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.响应文件的组成（实质性要求）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.1供应商应按照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文件的规定和要求编制</w:t>
      </w:r>
      <w:r>
        <w:rPr>
          <w:rFonts w:hint="eastAsia" w:ascii="宋体" w:hAnsi="宋体" w:eastAsia="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响应文件。</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11.2供应商须提供纸质响应文件</w:t>
      </w:r>
      <w:r>
        <w:rPr>
          <w:rFonts w:hint="eastAsia" w:ascii="宋体" w:hAnsi="宋体" w:eastAsia="宋体" w:cs="宋体"/>
          <w:b/>
          <w:bCs/>
          <w:color w:val="000000" w:themeColor="text1"/>
          <w:sz w:val="24"/>
          <w:szCs w:val="24"/>
          <w:lang w:val="en-US" w:eastAsia="zh-CN"/>
          <w14:textFill>
            <w14:solidFill>
              <w14:schemeClr w14:val="tx1"/>
            </w14:solidFill>
          </w14:textFill>
        </w:rPr>
        <w:t>正本一份、副本两份</w:t>
      </w:r>
      <w:r>
        <w:rPr>
          <w:rFonts w:hint="eastAsia" w:ascii="宋体" w:hAnsi="宋体" w:eastAsia="宋体" w:cs="宋体"/>
          <w:color w:val="000000" w:themeColor="text1"/>
          <w:sz w:val="24"/>
          <w:szCs w:val="24"/>
          <w:lang w:val="en-US" w:eastAsia="zh-CN"/>
          <w14:textFill>
            <w14:solidFill>
              <w14:schemeClr w14:val="tx1"/>
            </w14:solidFill>
          </w14:textFill>
        </w:rPr>
        <w:t>，若正本和副本有不一致，以正本书面响应文件为准。</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.响应文件的语言</w:t>
      </w:r>
      <w:bookmarkEnd w:id="50"/>
      <w:bookmarkEnd w:id="51"/>
      <w:bookmarkEnd w:id="52"/>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.1供应商提交的响应文件以及供应商与采购组织单位就有关</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采购的所有来往书面文件均须使用中文。响应文件中如附有外文资料，主要部分要对应翻译成中文并加盖供应商公章后附在相关外文资料后面。</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.2 翻译的中文资料与外文资料如果出现差异和矛盾时，以中文为准。涉嫌提供虚假材料的按照相关法律法规处理。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.3 如因未翻译而造成对供应商的不利后果，由供应商承担。</w:t>
      </w:r>
    </w:p>
    <w:p>
      <w:pPr>
        <w:pStyle w:val="5"/>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183682353"/>
      <w:bookmarkStart w:id="54" w:name="_Toc183582216"/>
      <w:bookmarkStart w:id="55" w:name="_Toc217446044"/>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．计量单位</w:t>
      </w:r>
      <w:bookmarkEnd w:id="53"/>
      <w:bookmarkEnd w:id="54"/>
      <w:bookmarkEnd w:id="55"/>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文件中另有规定外，本次采购项目所有合同项下的报价均采用国家法定的计量单位。</w:t>
      </w:r>
      <w:bookmarkStart w:id="56" w:name="_Toc217446045"/>
    </w:p>
    <w:p>
      <w:pPr>
        <w:keepNext w:val="0"/>
        <w:keepLines w:val="0"/>
        <w:pageBreakBefore w:val="0"/>
        <w:kinsoku/>
        <w:wordWrap/>
        <w:overflowPunct/>
        <w:topLinePunct w:val="0"/>
        <w:autoSpaceDE/>
        <w:autoSpaceDN/>
        <w:bidi w:val="0"/>
        <w:spacing w:line="360" w:lineRule="auto"/>
        <w:ind w:firstLine="470" w:firstLineChars="19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 报价（实质性要求）</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供应商应认真核实本项目的</w:t>
      </w:r>
      <w:r>
        <w:rPr>
          <w:rFonts w:hint="eastAsia" w:ascii="宋体" w:hAnsi="宋体" w:eastAsia="宋体" w:cs="宋体"/>
          <w:color w:val="000000" w:themeColor="text1"/>
          <w:lang w:eastAsia="zh-CN"/>
          <w14:textFill>
            <w14:solidFill>
              <w14:schemeClr w14:val="tx1"/>
            </w14:solidFill>
          </w14:textFill>
        </w:rPr>
        <w:t>图纸、</w:t>
      </w:r>
      <w:r>
        <w:rPr>
          <w:rFonts w:hint="eastAsia" w:ascii="宋体" w:hAnsi="宋体" w:eastAsia="宋体" w:cs="宋体"/>
          <w:color w:val="000000" w:themeColor="text1"/>
          <w14:textFill>
            <w14:solidFill>
              <w14:schemeClr w14:val="tx1"/>
            </w14:solidFill>
          </w14:textFill>
        </w:rPr>
        <w:t>工程量清单。</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所有报价一律以人民币报价。采购人不接受任何非人民币币种的报价。</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供应商的报价是其响应本项目要求的全部工作内容的价格体现，包括供应商完成本项目所需的一切费用。</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本项目合同价格形式为固定</w:t>
      </w:r>
      <w:r>
        <w:rPr>
          <w:rFonts w:hint="eastAsia" w:ascii="宋体" w:hAnsi="宋体" w:eastAsia="宋体" w:cs="宋体"/>
          <w:color w:val="000000" w:themeColor="text1"/>
          <w:lang w:eastAsia="zh-CN"/>
          <w14:textFill>
            <w14:solidFill>
              <w14:schemeClr w14:val="tx1"/>
            </w14:solidFill>
          </w14:textFill>
        </w:rPr>
        <w:t>综合</w:t>
      </w:r>
      <w:r>
        <w:rPr>
          <w:rFonts w:hint="eastAsia" w:ascii="宋体" w:hAnsi="宋体" w:eastAsia="宋体" w:cs="宋体"/>
          <w:color w:val="000000" w:themeColor="text1"/>
          <w14:textFill>
            <w14:solidFill>
              <w14:schemeClr w14:val="tx1"/>
            </w14:solidFill>
          </w14:textFill>
        </w:rPr>
        <w:t>单价合同。</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本项目采用工程量清单报价，合同为固定</w:t>
      </w:r>
      <w:r>
        <w:rPr>
          <w:rFonts w:hint="eastAsia" w:ascii="宋体" w:hAnsi="宋体" w:eastAsia="宋体" w:cs="宋体"/>
          <w:color w:val="000000" w:themeColor="text1"/>
          <w:lang w:eastAsia="zh-CN"/>
          <w14:textFill>
            <w14:solidFill>
              <w14:schemeClr w14:val="tx1"/>
            </w14:solidFill>
          </w14:textFill>
        </w:rPr>
        <w:t>综合</w:t>
      </w:r>
      <w:r>
        <w:rPr>
          <w:rFonts w:hint="eastAsia" w:ascii="宋体" w:hAnsi="宋体" w:eastAsia="宋体" w:cs="宋体"/>
          <w:color w:val="000000" w:themeColor="text1"/>
          <w14:textFill>
            <w14:solidFill>
              <w14:schemeClr w14:val="tx1"/>
            </w14:solidFill>
          </w14:textFill>
        </w:rPr>
        <w:t>单价合同。</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w:t>
      </w:r>
      <w:r>
        <w:rPr>
          <w:rFonts w:hint="eastAsia" w:ascii="宋体" w:hAnsi="宋体" w:eastAsia="宋体" w:cs="宋体"/>
          <w:b/>
          <w:bCs/>
          <w:color w:val="000000" w:themeColor="text1"/>
          <w14:textFill>
            <w14:solidFill>
              <w14:schemeClr w14:val="tx1"/>
            </w14:solidFill>
          </w14:textFill>
        </w:rPr>
        <w:t>应在响应文件中附工程造价咨询委托合同，由注册或登记在工程造价咨询企业的造价人员签字并盖执业印章。</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供应商最后报价超过政府采购预算或最高限价（金额详见“供应商须知附表”）的, 其响应文件按无效处理。</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供应商在首次提交的响应文件中的报价（即首次报价）应按</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文件及工程量清单编制要求，列出报价的构成及明细，包括但不限于分部分项工程、措施项目、其他项目、规费及税金等。其中安全文明施工费、暂列金额、暂估价、规费应按工程量清单</w:t>
      </w:r>
      <w:r>
        <w:rPr>
          <w:rFonts w:hint="eastAsia" w:ascii="宋体" w:hAnsi="宋体" w:eastAsia="宋体" w:cs="宋体"/>
          <w:color w:val="000000" w:themeColor="text1"/>
          <w:lang w:eastAsia="zh-CN"/>
          <w14:textFill>
            <w14:solidFill>
              <w14:schemeClr w14:val="tx1"/>
            </w14:solidFill>
          </w14:textFill>
        </w:rPr>
        <w:t>给定的金额</w:t>
      </w:r>
      <w:r>
        <w:rPr>
          <w:rFonts w:hint="eastAsia" w:ascii="宋体" w:hAnsi="宋体" w:eastAsia="宋体" w:cs="宋体"/>
          <w:color w:val="000000" w:themeColor="text1"/>
          <w14:textFill>
            <w14:solidFill>
              <w14:schemeClr w14:val="tx1"/>
            </w14:solidFill>
          </w14:textFill>
        </w:rPr>
        <w:t>要求计取</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税金</w:t>
      </w:r>
      <w:r>
        <w:rPr>
          <w:rFonts w:hint="eastAsia" w:ascii="宋体" w:hAnsi="宋体" w:eastAsia="宋体" w:cs="宋体"/>
          <w:color w:val="000000" w:themeColor="text1"/>
          <w:lang w:val="en-US" w:eastAsia="zh-CN"/>
          <w14:textFill>
            <w14:solidFill>
              <w14:schemeClr w14:val="tx1"/>
            </w14:solidFill>
          </w14:textFill>
        </w:rPr>
        <w:t>按照工程量清单给定的费率计取</w:t>
      </w:r>
      <w:r>
        <w:rPr>
          <w:rFonts w:hint="eastAsia" w:ascii="宋体" w:hAnsi="宋体" w:eastAsia="宋体" w:cs="宋体"/>
          <w:color w:val="000000" w:themeColor="text1"/>
          <w14:textFill>
            <w14:solidFill>
              <w14:schemeClr w14:val="tx1"/>
            </w14:solidFill>
          </w14:textFill>
        </w:rPr>
        <w:t>。</w:t>
      </w:r>
    </w:p>
    <w:p>
      <w:pPr>
        <w:pStyle w:val="23"/>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供应商提交的已标价工程量清单应符合本项目工程量清单以及清单说明的要求。</w:t>
      </w:r>
      <w:r>
        <w:rPr>
          <w:rFonts w:hint="eastAsia" w:ascii="宋体" w:hAnsi="宋体" w:eastAsia="宋体" w:cs="宋体"/>
          <w:b/>
          <w:bCs/>
          <w:color w:val="000000" w:themeColor="text1"/>
          <w14:textFill>
            <w14:solidFill>
              <w14:schemeClr w14:val="tx1"/>
            </w14:solidFill>
          </w14:textFill>
        </w:rPr>
        <w:t>当供应商的已标价工程量清单有下列情形之一的，应按照无效响应文件处理。</w:t>
      </w:r>
    </w:p>
    <w:p>
      <w:pPr>
        <w:pStyle w:val="23"/>
        <w:keepNext w:val="0"/>
        <w:keepLines w:val="0"/>
        <w:pageBreakBefore w:val="0"/>
        <w:numPr>
          <w:ilvl w:val="0"/>
          <w:numId w:val="0"/>
        </w:numPr>
        <w:kinsoku/>
        <w:wordWrap/>
        <w:overflowPunct/>
        <w:topLinePunct w:val="0"/>
        <w:autoSpaceDE/>
        <w:autoSpaceDN/>
        <w:bidi w:val="0"/>
        <w:spacing w:line="360" w:lineRule="auto"/>
        <w:ind w:left="-147"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已标价工程量清单中的项目名称、项目特征描述（与采购文件工程量清单中的项目特征描述的实质性内容一致的除外）、计量单位、工程量与采购文件工程量清单不一致的；</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供应商未按采购文件工程量清单规费</w:t>
      </w:r>
      <w:r>
        <w:rPr>
          <w:rFonts w:hint="eastAsia" w:ascii="宋体" w:hAnsi="宋体" w:eastAsia="宋体" w:cs="宋体"/>
          <w:color w:val="000000" w:themeColor="text1"/>
          <w:lang w:eastAsia="zh-CN"/>
          <w14:textFill>
            <w14:solidFill>
              <w14:schemeClr w14:val="tx1"/>
            </w14:solidFill>
          </w14:textFill>
        </w:rPr>
        <w:t>金额计取的</w:t>
      </w:r>
      <w:r>
        <w:rPr>
          <w:rFonts w:hint="eastAsia" w:ascii="宋体" w:hAnsi="宋体" w:eastAsia="宋体" w:cs="宋体"/>
          <w:color w:val="000000" w:themeColor="text1"/>
          <w14:textFill>
            <w14:solidFill>
              <w14:schemeClr w14:val="tx1"/>
            </w14:solidFill>
          </w14:textFill>
        </w:rPr>
        <w:t>；</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采购文件明确了安全文明施工费金额并要求按此金额填报而供应商填报错误或未填报的；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已标价工程量清单中暂列金额未按采购文件工程量清单中列明的金额填报的；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五</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已标价工程量清单中材料、工程设备暂估价未按采购文件工程量清单中列出的单价计入综合单价的；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六</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已标价工程量清单中专业工程暂估价未按采购文件工程量清单中列明的金额填写的；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已标价工程量清单中计日工未按采购文件工程量清单中列明的数量进行报价的；</w:t>
      </w:r>
    </w:p>
    <w:p>
      <w:pPr>
        <w:pStyle w:val="23"/>
        <w:keepNext w:val="0"/>
        <w:keepLines w:val="0"/>
        <w:pageBreakBefore w:val="0"/>
        <w:numPr>
          <w:ilvl w:val="0"/>
          <w:numId w:val="0"/>
        </w:numPr>
        <w:kinsoku/>
        <w:wordWrap/>
        <w:overflowPunct/>
        <w:topLinePunct w:val="0"/>
        <w:autoSpaceDE/>
        <w:autoSpaceDN/>
        <w:bidi w:val="0"/>
        <w:spacing w:line="360" w:lineRule="auto"/>
        <w:ind w:left="178" w:leftChars="74"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当已标价工程量清单中的任何单价、合价或总价，出现两个及以上金额的。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百分比（A）=（±）调整金额/（修正后的首次报价-暂列金额-专业工程暂估价-包干费用）×100%</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b/>
          <w:bCs/>
        </w:rPr>
        <w:t>调整后的单价B=修正后的首次报价中的单价×（1+A</w:t>
      </w:r>
      <w:r>
        <w:rPr>
          <w:rFonts w:hint="eastAsia" w:ascii="宋体" w:hAnsi="宋体" w:eastAsia="宋体" w:cs="宋体"/>
        </w:rPr>
        <w:t>）</w:t>
      </w:r>
    </w:p>
    <w:bookmarkEnd w:id="56"/>
    <w:p>
      <w:pPr>
        <w:keepNext w:val="0"/>
        <w:keepLines w:val="0"/>
        <w:pageBreakBefore w:val="0"/>
        <w:kinsoku/>
        <w:wordWrap/>
        <w:overflowPunct/>
        <w:topLinePunct w:val="0"/>
        <w:autoSpaceDE/>
        <w:autoSpaceDN/>
        <w:bidi w:val="0"/>
        <w:spacing w:line="360" w:lineRule="auto"/>
        <w:ind w:left="2" w:leftChars="1"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.响应文件格式</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.1 供应商应执行</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章的规定要求。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.2 对于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文件没有格式要求的由供应商自行编写。</w:t>
      </w:r>
      <w:bookmarkStart w:id="57" w:name="_Toc217446051"/>
      <w:bookmarkStart w:id="58" w:name="_Toc183682361"/>
      <w:bookmarkStart w:id="59" w:name="_Toc183582224"/>
    </w:p>
    <w:p>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.响应文件的编制和签署</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.1 响应文件封面上</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清楚地标明采购项目名称、采购项目编号、包件号及名称（若有）、供应商名称以及“正本”或“副本”字样。</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 xml:space="preserve">.2 </w:t>
      </w:r>
      <w:bookmarkEnd w:id="57"/>
      <w:bookmarkEnd w:id="58"/>
      <w:bookmarkEnd w:id="59"/>
      <w:r>
        <w:rPr>
          <w:rFonts w:hint="eastAsia" w:ascii="宋体" w:hAnsi="宋体" w:eastAsia="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响应文件的打印和书写应清楚工整，任何行间插字、涂改或增删，必须由供应商的法定代表人/</w:t>
      </w:r>
      <w:r>
        <w:rPr>
          <w:rFonts w:hint="eastAsia" w:ascii="宋体" w:hAnsi="宋体" w:eastAsia="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负责人或其授权代表签字并盖供应商公章。</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或加盖私人印章，要求加盖公章的地方加盖单位公章，不得使用专用章（如经济合同章、投标专用章等）或下属单位印章代替。</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响应文件正本和副本需要逐页编目编码。</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响应文件正本和副本采用胶装方式装订成册，不得散装或者合页装订。</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响应文件应按</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文件的要求签署、盖章（</w:t>
      </w:r>
      <w:r>
        <w:rPr>
          <w:rFonts w:hint="eastAsia" w:ascii="宋体" w:hAnsi="宋体" w:eastAsia="宋体" w:cs="宋体"/>
          <w:color w:val="000000" w:themeColor="text1"/>
          <w:sz w:val="24"/>
          <w:szCs w:val="24"/>
          <w:lang w:eastAsia="zh-CN"/>
          <w14:textFill>
            <w14:solidFill>
              <w14:schemeClr w14:val="tx1"/>
            </w14:solidFill>
          </w14:textFill>
        </w:rPr>
        <w:t>评审方法规定的例外情形除外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tabs>
          <w:tab w:val="left" w:pos="1080"/>
        </w:tabs>
        <w:kinsoku/>
        <w:wordWrap/>
        <w:overflowPunct/>
        <w:topLinePunct w:val="0"/>
        <w:autoSpaceDE/>
        <w:autoSpaceDN/>
        <w:bidi w:val="0"/>
        <w:spacing w:line="360" w:lineRule="auto"/>
        <w:ind w:left="252" w:leftChars="105" w:firstLine="223" w:firstLineChars="9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提供纸质响应文件的，响应文件统一用A4幅面纸印制，除另有规定外。</w:t>
      </w:r>
      <w:bookmarkStart w:id="60" w:name="_Toc89075877"/>
      <w:bookmarkStart w:id="61" w:name="_Toc77400781"/>
      <w:bookmarkStart w:id="62" w:name="_Toc183582226"/>
      <w:bookmarkStart w:id="63" w:name="_Toc217446053"/>
      <w:bookmarkStart w:id="64" w:name="_Toc183682363"/>
    </w:p>
    <w:p>
      <w:pPr>
        <w:keepNext w:val="0"/>
        <w:keepLines w:val="0"/>
        <w:pageBreakBefore w:val="0"/>
        <w:tabs>
          <w:tab w:val="left" w:pos="1080"/>
        </w:tabs>
        <w:kinsoku/>
        <w:wordWrap/>
        <w:overflowPunct/>
        <w:topLinePunct w:val="0"/>
        <w:autoSpaceDE/>
        <w:autoSpaceDN/>
        <w:bidi w:val="0"/>
        <w:spacing w:line="360" w:lineRule="auto"/>
        <w:ind w:left="0" w:leftChars="0" w:firstLine="446" w:firstLineChars="18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.响应文件的密封和标注（不属于本项目</w:t>
      </w:r>
      <w:r>
        <w:rPr>
          <w:rFonts w:hint="eastAsia" w:ascii="宋体" w:hAnsi="宋体" w:eastAsia="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小组评审范畴，由采购人、采购代理机构在接收响应文件时及时处理）</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 响应文件可以单独密封包装，也可以所有响应文件密封包装在一个密封袋内。</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 响应文件密封袋的最外层应清楚地标明采购项目名称、采购项目编号、包件号及名称（若有）、供应商名称。</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 所有外层密封袋的封口处应粘贴牢固。</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 未密封的响应文件，采购人、采购代理机构将拒收或者在时间允许的范围内，要求供应商密封完善后接收。</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 响应文件应于递交响应文件截止时间前送达指定地点，采购代理机构拒绝接收截止时间后送达的响应文件。</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.2报价表在</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后，由</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小组要求供应商进行报价时递交。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.3本次采购不接收邮寄的响应文件。</w:t>
      </w:r>
    </w:p>
    <w:bookmarkEnd w:id="60"/>
    <w:bookmarkEnd w:id="61"/>
    <w:bookmarkEnd w:id="62"/>
    <w:bookmarkEnd w:id="63"/>
    <w:bookmarkEnd w:id="64"/>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bookmarkStart w:id="65" w:name="_Toc183682365"/>
      <w:bookmarkStart w:id="66" w:name="_Toc183582228"/>
      <w:bookmarkStart w:id="67" w:name="_Toc217446055"/>
      <w:r>
        <w:rPr>
          <w:rFonts w:hint="eastAsia" w:ascii="宋体" w:hAnsi="宋体" w:eastAsia="宋体" w:cs="宋体"/>
          <w:b/>
          <w:bCs/>
          <w:color w:val="000000" w:themeColor="text1"/>
          <w:sz w:val="24"/>
          <w:szCs w:val="24"/>
          <w:lang w:val="en-US" w:eastAsia="zh-CN"/>
          <w14:textFill>
            <w14:solidFill>
              <w14:schemeClr w14:val="tx1"/>
            </w14:solidFill>
          </w14:textFill>
        </w:rPr>
        <w:t>19</w:t>
      </w:r>
      <w:r>
        <w:rPr>
          <w:rFonts w:hint="eastAsia" w:ascii="宋体" w:hAnsi="宋体" w:eastAsia="宋体" w:cs="宋体"/>
          <w:b/>
          <w:bCs/>
          <w:color w:val="000000" w:themeColor="text1"/>
          <w:sz w:val="24"/>
          <w:szCs w:val="24"/>
          <w14:textFill>
            <w14:solidFill>
              <w14:schemeClr w14:val="tx1"/>
            </w14:solidFill>
          </w14:textFill>
        </w:rPr>
        <w:t>.响应文件的修改和撤回（补充、修改响应文件的密封和标注按照本章“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6"/>
        <w:keepNext w:val="0"/>
        <w:keepLines w:val="0"/>
        <w:pageBreakBefore w:val="0"/>
        <w:kinsoku/>
        <w:wordWrap/>
        <w:overflowPunct/>
        <w:topLinePunct w:val="0"/>
        <w:autoSpaceDE/>
        <w:autoSpaceDN/>
        <w:bidi w:val="0"/>
        <w:spacing w:line="360" w:lineRule="auto"/>
        <w:ind w:firstLine="316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.2供应商对响应文件修改的书面材料或撤回的通知应该按规定进行编写、密封、标注和递送，并注明“修改响应文件”字样。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.3供应商不得在递交截止时间起至响应文件有效期期满前撤销其响应文件，否则将认定其响应文件有效期的承诺为虚假承诺，并依法追究其法律责任。</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.4供应商对其提交的响应文件的真实性、合法性承担法律责任。</w:t>
      </w:r>
      <w:bookmarkEnd w:id="65"/>
      <w:bookmarkEnd w:id="66"/>
      <w:bookmarkEnd w:id="67"/>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bookmarkStart w:id="68" w:name="_Toc183582231"/>
      <w:bookmarkStart w:id="69" w:name="_Toc183682368"/>
      <w:bookmarkStart w:id="70" w:name="_Toc77400782"/>
      <w:bookmarkStart w:id="71" w:name="_Toc89075878"/>
      <w:bookmarkStart w:id="72" w:name="_Toc217446056"/>
      <w:r>
        <w:rPr>
          <w:rFonts w:hint="eastAsia" w:ascii="宋体" w:hAnsi="宋体" w:eastAsia="宋体" w:cs="宋体"/>
          <w:color w:val="000000" w:themeColor="text1"/>
          <w14:textFill>
            <w14:solidFill>
              <w14:schemeClr w14:val="tx1"/>
            </w14:solidFill>
          </w14:textFill>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.1本项目采购人将按</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小组推荐的成交候选供应商顺序确定成交供应商。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.2采购代理机构自评审结束后2个工作日内将</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报告及有关资料送交采购人确定成交供应商。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.3采购人收到</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报告及有关资料后，将在5个工作日内按照</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报告中推荐的成交候选供应商顺序确定成交供应商。采购人逾期未确定成交供应商且不提出异议的，视为确定</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报告提出的排序第一的供应商为成交供应商。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.4采购人确定成交供应商过程中，发现成交候选供应商有下列情形之一的，不予确定其为成交供应商：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21.5</w:t>
      </w:r>
      <w:r>
        <w:rPr>
          <w:rFonts w:hint="eastAsia" w:ascii="宋体" w:hAnsi="宋体" w:eastAsia="宋体" w:cs="宋体"/>
          <w:b w:val="0"/>
          <w:bCs w:val="0"/>
          <w:color w:val="000000" w:themeColor="text1"/>
          <w:sz w:val="24"/>
          <w:szCs w:val="24"/>
          <w:lang w:eastAsia="zh-CN"/>
          <w14:textFill>
            <w14:solidFill>
              <w14:schemeClr w14:val="tx1"/>
            </w14:solidFill>
          </w14:textFill>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.成交结果</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.1采购人确定成交供应商后，将及时书面通知采购代理机构，由采购代理机构发出成交通知书并发布成交结果公告。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.2成交供应商应当及时领取成交通知书。本项目需要交纳履约保证金的，成交供应商应当及时向采购人交纳。</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.3成交供应商不能及时领取成交通知书，采购人或者采购代理机应当通过邮寄、快递等方式将项目成交通知书送达成交供应商。</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.成交通知书</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.1成交通知书为签订政府采购合同的依据之一，是合同的有效组成部分。</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pageBreakBefore w:val="0"/>
        <w:kinsoku/>
        <w:wordWrap/>
        <w:overflowPunct/>
        <w:topLinePunct w:val="0"/>
        <w:autoSpaceDE/>
        <w:autoSpaceDN/>
        <w:bidi w:val="0"/>
        <w:spacing w:before="0" w:after="0" w:line="360" w:lineRule="auto"/>
        <w:ind w:firstLine="472" w:firstLineChars="196"/>
        <w:textAlignment w:val="auto"/>
        <w:rPr>
          <w:rFonts w:hint="eastAsia" w:ascii="宋体" w:hAnsi="宋体" w:eastAsia="宋体" w:cs="宋体"/>
          <w:color w:val="000000" w:themeColor="text1"/>
          <w:sz w:val="24"/>
          <w:szCs w:val="24"/>
          <w14:textFill>
            <w14:solidFill>
              <w14:schemeClr w14:val="tx1"/>
            </w14:solidFill>
          </w14:textFill>
        </w:rPr>
      </w:pPr>
      <w:bookmarkStart w:id="73" w:name="_Toc209847069"/>
      <w:bookmarkStart w:id="74" w:name="_Toc101338364"/>
      <w:bookmarkStart w:id="75" w:name="_Toc101250646"/>
      <w:bookmarkStart w:id="76" w:name="_Toc101174151"/>
      <w:bookmarkStart w:id="77" w:name="_Toc430773927"/>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.签订合同</w:t>
      </w:r>
      <w:bookmarkEnd w:id="73"/>
      <w:bookmarkEnd w:id="74"/>
      <w:bookmarkEnd w:id="75"/>
      <w:bookmarkEnd w:id="76"/>
      <w:bookmarkEnd w:id="77"/>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文件、成交供应商的响应文件及双方确认的澄清文件等，均为有法律约束力的合同组成部分。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 采购人不得向成交供应商提出任何不合理的要求，作为签订合同的条件，不得与成交供应商私下订立背离合同实质性内容的任何协议，所签订的合同不得对</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文件和成交供应商响应文件确定的事项进行修改。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 成交供应商因不可抗力原因不能履行采购合同或放弃成交的，采购人可以与后一位序的成交候选供应商签订采购合同，依此类推。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.5竞争性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文件、成交供应商提交的响应文件、</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中的最后报价、成交供应商承诺书、成交通知书等均称为有法律约束力的合同组成内容。</w:t>
      </w:r>
    </w:p>
    <w:p>
      <w:pPr>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24.6</w:t>
      </w:r>
      <w:r>
        <w:rPr>
          <w:rFonts w:hint="eastAsia" w:ascii="宋体" w:hAnsi="宋体" w:eastAsia="宋体" w:cs="宋体"/>
          <w:color w:val="000000" w:themeColor="text1"/>
          <w:sz w:val="24"/>
          <w:szCs w:val="24"/>
          <w14:textFill>
            <w14:solidFill>
              <w14:schemeClr w14:val="tx1"/>
            </w14:solidFill>
          </w14:textFill>
        </w:rPr>
        <w:t>谈判文件所附《政府采购合同（样例）》是采购人与成交供应商签订合同的基本条款（如合同主要条款的内容与谈判文件中的供应商须知、采购项目技术、商务及其他要求有冲突的，以供应商须知、采购项目技术、商务及其他要求为准），供应商应认真阅读。对此，请供应商参加谈判前慎重考虑相关商业风险。</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.合同分包（实质性要求）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.1本项目合同接受分包与否，以“供应商须知附表”为准。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中小企业依据</w:t>
      </w:r>
      <w:r>
        <w:rPr>
          <w:rFonts w:hint="eastAsia" w:ascii="宋体" w:hAnsi="宋体" w:eastAsia="宋体" w:cs="宋体"/>
          <w:bCs/>
          <w:color w:val="000000"/>
          <w:sz w:val="24"/>
        </w:rPr>
        <w:t>《政府采购促进中小企业发展管理办法》（财库〔2020〕46号）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.合同转包（实质性要求）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成交供应商转包的，视同拒绝履行政府采购合同义务，将依法追究法律责任。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.补充合同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28.</w:t>
      </w:r>
      <w:r>
        <w:rPr>
          <w:rFonts w:hint="eastAsia" w:ascii="宋体" w:hAnsi="宋体" w:eastAsia="宋体" w:cs="宋体"/>
          <w:b/>
          <w:bCs/>
          <w:color w:val="000000" w:themeColor="text1"/>
          <w:sz w:val="24"/>
          <w:szCs w:val="24"/>
          <w14:textFill>
            <w14:solidFill>
              <w14:schemeClr w14:val="tx1"/>
            </w14:solidFill>
          </w14:textFill>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28.1</w:t>
      </w:r>
      <w:r>
        <w:rPr>
          <w:rFonts w:hint="eastAsia" w:ascii="宋体" w:hAnsi="宋体" w:eastAsia="宋体" w:cs="宋体"/>
        </w:rPr>
        <w:t>履约保证金递交相关内容以“须知前附表”为准。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28.2</w:t>
      </w:r>
      <w:r>
        <w:rPr>
          <w:rFonts w:hint="eastAsia" w:ascii="宋体" w:hAnsi="宋体" w:eastAsia="宋体" w:cs="宋体"/>
        </w:rPr>
        <w:t>如果本文件要求递交履约保证金，成交供应商在规定的合同签订时间内递交，如果没有按照采购文件的规定交纳履约保证金，且又无正当理由的，将视为放弃成交。</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29</w:t>
      </w:r>
      <w:r>
        <w:rPr>
          <w:rFonts w:hint="eastAsia" w:ascii="宋体" w:hAnsi="宋体" w:eastAsia="宋体" w:cs="宋体"/>
          <w:b/>
          <w:bCs/>
          <w:color w:val="000000" w:themeColor="text1"/>
          <w:sz w:val="24"/>
          <w:szCs w:val="24"/>
          <w14:textFill>
            <w14:solidFill>
              <w14:schemeClr w14:val="tx1"/>
            </w14:solidFill>
          </w14:textFill>
        </w:rPr>
        <w:t>.合同公告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.合同备案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采购人应当将政府采购合同副本自签订（双方当事人均已签字盖章）之日起七个工作日内通过</w:t>
      </w:r>
      <w:r>
        <w:rPr>
          <w:rFonts w:hint="eastAsia" w:ascii="宋体" w:hAnsi="宋体" w:eastAsia="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政府采购网报</w:t>
      </w:r>
      <w:r>
        <w:rPr>
          <w:rFonts w:hint="eastAsia" w:ascii="宋体" w:hAnsi="宋体" w:eastAsia="宋体" w:cs="宋体"/>
          <w:color w:val="000000" w:themeColor="text1"/>
          <w:sz w:val="24"/>
          <w:szCs w:val="24"/>
          <w:lang w:eastAsia="zh-CN"/>
          <w14:textFill>
            <w14:solidFill>
              <w14:schemeClr w14:val="tx1"/>
            </w14:solidFill>
          </w14:textFill>
        </w:rPr>
        <w:t>夹江县</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eastAsia="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备案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.履行合同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成交供应商与采购人签订合同后，合同双方应严格执行合同条款，履行合同规定的义务，保证合同的顺利完成。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在合同履行过程中，如发生合同纠纷，合同双方应按照合同约定及《</w:t>
      </w:r>
      <w:r>
        <w:rPr>
          <w:rFonts w:hint="eastAsia" w:ascii="宋体" w:hAnsi="宋体" w:eastAsia="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》的有关规定进行处理。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sz w:val="24"/>
          <w:szCs w:val="24"/>
        </w:rPr>
        <w:t>成交供应商与采购人应严格按照《财政部关于进一步加强政府采购需求和履约验收管理的指导意见》（财库〔2016〕205号）、《</w:t>
      </w:r>
      <w:r>
        <w:rPr>
          <w:rFonts w:hint="eastAsia" w:ascii="宋体" w:hAnsi="宋体" w:eastAsia="宋体" w:cs="宋体"/>
          <w:sz w:val="24"/>
          <w:szCs w:val="24"/>
          <w:lang w:eastAsia="zh-CN"/>
        </w:rPr>
        <w:t>政府</w:t>
      </w:r>
      <w:r>
        <w:rPr>
          <w:rFonts w:hint="eastAsia" w:ascii="宋体" w:hAnsi="宋体" w:eastAsia="宋体" w:cs="宋体"/>
          <w:sz w:val="24"/>
          <w:szCs w:val="24"/>
        </w:rPr>
        <w:t>采购需求管理办法》（财库〔2021〕22号）及《乐山市财政局关于沿用乐山市政府采购项目需求论证和履约验收管理实施细则的通知》（乐市财政采〔2021〕8号）要求、谈判文件规定的要求和响应文件及合同承诺的内容进行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验收结果合格的，成交供应商凭验收报告办理相关手续；验收结果不合格的，履约保证金将不予退还，也将不予支付采购资金，还可能会报本项目同级财政部门按照政府采购法律法规等有关规定给予行政处罚或者以失信行为记入诚信档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.资金支付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采购人将按照政府采购合同规定，及时向成交供应商支付采购资金。本项目采购资金付款详见第</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纪律要求</w:t>
      </w:r>
    </w:p>
    <w:p>
      <w:pPr>
        <w:keepNext w:val="0"/>
        <w:keepLines w:val="0"/>
        <w:pageBreakBefore w:val="0"/>
        <w:tabs>
          <w:tab w:val="left" w:pos="851"/>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34</w:t>
      </w:r>
      <w:r>
        <w:rPr>
          <w:rFonts w:hint="eastAsia" w:ascii="宋体" w:hAnsi="宋体" w:eastAsia="宋体" w:cs="宋体"/>
          <w:b/>
          <w:bCs/>
          <w:color w:val="000000" w:themeColor="text1"/>
          <w:sz w:val="24"/>
          <w:szCs w:val="24"/>
          <w14:textFill>
            <w14:solidFill>
              <w14:schemeClr w14:val="tx1"/>
            </w14:solidFill>
          </w14:textFill>
        </w:rPr>
        <w:t>.供应商不得具有的情形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供应商参加本项目</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不得有下列情形：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（1）提供虚假材料谋取成交；</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（2）采取不正当手段诋毁、排挤其他供应商；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（3）与采购人、采购代理机构、或其他供应商恶意串通；</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（4）向采购人、采购代理机构、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小组成员行贿或者提供其他不正当利益；</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过程中与采购人、采购代理机构进行协商；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（6）成交后无正当理由拒不与采购人签订政府采购合同；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（7）未按照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文件确定的事项签订政府采购合同；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（8）将政府采购合同转包或者违规分包；</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（9）提供假冒伪劣产品；</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（10）擅自变更、中止或者终止政府采购合同；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（11）拒绝有关部门的监督检查或者向监督检查部门提供虚假情况；</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（12）法律法规规定的其他情形。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九、询问、质疑和投诉</w:t>
      </w:r>
    </w:p>
    <w:p>
      <w:pPr>
        <w:keepNext w:val="0"/>
        <w:keepLines w:val="0"/>
        <w:pageBreakBefore w:val="0"/>
        <w:tabs>
          <w:tab w:val="left" w:pos="851"/>
        </w:tabs>
        <w:kinsoku/>
        <w:wordWrap/>
        <w:overflowPunct/>
        <w:topLinePunct w:val="0"/>
        <w:autoSpaceDE/>
        <w:autoSpaceDN/>
        <w:bidi w:val="0"/>
        <w:spacing w:line="360" w:lineRule="auto"/>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十、其他</w:t>
      </w:r>
    </w:p>
    <w:p>
      <w:pPr>
        <w:keepNext w:val="0"/>
        <w:keepLines w:val="0"/>
        <w:pageBreakBefore w:val="0"/>
        <w:tabs>
          <w:tab w:val="left" w:pos="851"/>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文件不再做调整。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11"/>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11"/>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11"/>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11"/>
        <w:rPr>
          <w:rFonts w:hint="eastAsia" w:ascii="宋体" w:hAnsi="宋体" w:eastAsia="宋体" w:cs="宋体"/>
        </w:rPr>
      </w:pPr>
    </w:p>
    <w:p>
      <w:pPr>
        <w:pStyle w:val="13"/>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14:textFill>
            <w14:solidFill>
              <w14:schemeClr w14:val="tx1"/>
            </w14:solidFill>
          </w14:textFill>
        </w:rPr>
      </w:pPr>
      <w:bookmarkStart w:id="78" w:name="_Toc41037904"/>
      <w:bookmarkStart w:id="79" w:name="_Toc509579142"/>
    </w:p>
    <w:p>
      <w:pPr>
        <w:rPr>
          <w:rFonts w:hint="eastAsia" w:ascii="宋体" w:hAnsi="宋体" w:eastAsia="宋体" w:cs="宋体"/>
          <w:color w:val="000000" w:themeColor="text1"/>
          <w14:textFill>
            <w14:solidFill>
              <w14:schemeClr w14:val="tx1"/>
            </w14:solidFill>
          </w14:textFill>
        </w:rPr>
      </w:pPr>
    </w:p>
    <w:bookmarkEnd w:id="78"/>
    <w:bookmarkEnd w:id="79"/>
    <w:p>
      <w:pPr>
        <w:pStyle w:val="13"/>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36"/>
          <w:szCs w:val="36"/>
        </w:rPr>
      </w:pPr>
      <w:bookmarkStart w:id="80" w:name="_Toc41037906"/>
      <w:bookmarkStart w:id="81" w:name="_Toc509579144"/>
      <w:r>
        <w:rPr>
          <w:rFonts w:hint="eastAsia" w:ascii="宋体" w:hAnsi="宋体" w:eastAsia="宋体" w:cs="宋体"/>
          <w:b w:val="0"/>
          <w:bCs w:val="0"/>
          <w:sz w:val="36"/>
          <w:szCs w:val="36"/>
          <w:lang w:val="en-US" w:eastAsia="zh-CN"/>
        </w:rPr>
        <w:t xml:space="preserve"> </w:t>
      </w:r>
      <w:r>
        <w:rPr>
          <w:rFonts w:hint="eastAsia" w:ascii="宋体" w:hAnsi="宋体" w:eastAsia="宋体" w:cs="宋体"/>
          <w:b w:val="0"/>
          <w:bCs w:val="0"/>
          <w:sz w:val="36"/>
          <w:szCs w:val="36"/>
        </w:rPr>
        <w:t>采购项目技术、服务、政府采购合同内容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b w:val="0"/>
          <w:bCs w:val="0"/>
          <w:sz w:val="36"/>
          <w:szCs w:val="36"/>
        </w:rPr>
        <w:t>条款及其他商务要求</w:t>
      </w:r>
      <w:bookmarkEnd w:id="68"/>
      <w:bookmarkEnd w:id="69"/>
      <w:bookmarkEnd w:id="70"/>
      <w:bookmarkEnd w:id="71"/>
      <w:bookmarkEnd w:id="72"/>
      <w:bookmarkEnd w:id="80"/>
      <w:bookmarkEnd w:id="81"/>
      <w:bookmarkStart w:id="82" w:name="_Toc509579145"/>
      <w:bookmarkStart w:id="83" w:name="_Toc41037907"/>
      <w:bookmarkStart w:id="84" w:name="_Toc183682369"/>
      <w:bookmarkStart w:id="85" w:name="_Toc217446057"/>
      <w:bookmarkStart w:id="86" w:name="_Toc183582232"/>
    </w:p>
    <w:p>
      <w:pPr>
        <w:spacing w:line="560" w:lineRule="exact"/>
        <w:ind w:firstLine="420" w:firstLineChars="150"/>
        <w:rPr>
          <w:rFonts w:hint="eastAsia" w:ascii="宋体" w:hAnsi="宋体" w:eastAsia="宋体" w:cs="宋体"/>
          <w:b/>
          <w:bCs/>
        </w:rPr>
      </w:pPr>
      <w:r>
        <w:rPr>
          <w:rFonts w:hint="eastAsia" w:ascii="宋体" w:hAnsi="宋体" w:eastAsia="宋体" w:cs="宋体"/>
          <w:bCs/>
          <w:sz w:val="28"/>
          <w:szCs w:val="22"/>
        </w:rPr>
        <w:t>本章中标注“★”条款为本项目实质性要求。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b/>
          <w:bCs/>
        </w:rPr>
        <w:t>一</w:t>
      </w:r>
      <w:r>
        <w:rPr>
          <w:rFonts w:hint="eastAsia" w:ascii="宋体" w:hAnsi="宋体" w:eastAsia="宋体" w:cs="宋体"/>
          <w:b/>
          <w:bCs/>
          <w:lang w:eastAsia="zh-CN"/>
        </w:rPr>
        <w:t>、</w:t>
      </w:r>
      <w:r>
        <w:rPr>
          <w:rFonts w:hint="eastAsia" w:ascii="宋体" w:hAnsi="宋体" w:eastAsia="宋体" w:cs="宋体"/>
          <w:b/>
          <w:bCs/>
        </w:rPr>
        <w:t>项目概况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bookmarkStart w:id="87" w:name="_Toc238382847"/>
      <w:r>
        <w:rPr>
          <w:rFonts w:hint="eastAsia" w:ascii="宋体" w:hAnsi="宋体" w:eastAsia="宋体" w:cs="宋体"/>
          <w:lang w:val="en-US" w:eastAsia="zh-CN"/>
        </w:rPr>
        <w:t>1.项目名称：</w:t>
      </w:r>
      <w:r>
        <w:rPr>
          <w:rFonts w:hint="eastAsia" w:ascii="宋体" w:hAnsi="宋体" w:cs="宋体"/>
          <w:lang w:val="en-US" w:eastAsia="zh-CN"/>
        </w:rPr>
        <w:t>齐心村至周冲村撤并建制村畅通工程</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2.建设地点：夹江县吴场镇百茶村。</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3.主要建设</w:t>
      </w:r>
      <w:bookmarkEnd w:id="87"/>
      <w:r>
        <w:rPr>
          <w:rFonts w:hint="eastAsia" w:ascii="宋体" w:hAnsi="宋体" w:eastAsia="宋体" w:cs="宋体"/>
          <w:lang w:val="en-US" w:eastAsia="zh-CN"/>
        </w:rPr>
        <w:t>内容：扩宽改善全长4030米，路面扩宽至4.5米，硬化厚度为0.2米，弯拉强度为4.0MPa；2、路面新建硬化全长955米，宽度为4.5米，硬化厚度为0.2米，弯拉强度为4.0MPa。</w:t>
      </w:r>
      <w:r>
        <w:rPr>
          <w:rFonts w:hint="eastAsia" w:ascii="宋体" w:hAnsi="宋体" w:cs="宋体"/>
          <w:lang w:val="en-US" w:eastAsia="zh-CN"/>
        </w:rPr>
        <w:t>具体内容详见工程量清单和图纸。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lang w:val="en-US" w:eastAsia="zh-CN"/>
        </w:rPr>
        <w:t>4.招标范围：本项目施工设计图纸及工程量清单范围所含的全部内容的施工；包括为完成上述工作所需的生产、生活临时设施搭设，必要的技术措施、安全文明措施等内容。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5.项目采购标的清单及对应的中小企业划分标准所属行业</w:t>
      </w:r>
    </w:p>
    <w:tbl>
      <w:tblPr>
        <w:tblStyle w:val="1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467"/>
        <w:gridCol w:w="996"/>
        <w:gridCol w:w="66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序号</w:t>
            </w:r>
          </w:p>
        </w:tc>
        <w:tc>
          <w:tcPr>
            <w:tcW w:w="44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采购标的名称</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计量单位</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数量</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对应的中小企业划分标准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44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cs="宋体"/>
                <w:color w:val="auto"/>
                <w:lang w:val="en-US" w:eastAsia="zh-CN"/>
              </w:rPr>
              <w:t>齐心村至周冲村撤并建制村畅通工程</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项</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建筑业</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rPr>
      </w:pPr>
      <w:r>
        <w:rPr>
          <w:rFonts w:hint="eastAsia" w:ascii="宋体" w:hAnsi="宋体" w:eastAsia="宋体" w:cs="宋体"/>
          <w:b/>
          <w:bCs/>
        </w:rPr>
        <w:t>★二</w:t>
      </w:r>
      <w:r>
        <w:rPr>
          <w:rFonts w:hint="eastAsia" w:ascii="宋体" w:hAnsi="宋体" w:eastAsia="宋体" w:cs="宋体"/>
          <w:b/>
          <w:bCs/>
          <w:lang w:eastAsia="zh-CN"/>
        </w:rPr>
        <w:t>、</w:t>
      </w:r>
      <w:r>
        <w:rPr>
          <w:rFonts w:hint="eastAsia" w:ascii="宋体" w:hAnsi="宋体" w:eastAsia="宋体" w:cs="宋体"/>
          <w:b/>
          <w:bCs/>
        </w:rPr>
        <w:t>报价及施工组织设计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供应商提供已标价工程量清单；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供应商提供施工组织设计。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b/>
          <w:bCs/>
        </w:rPr>
        <w:t>★三</w:t>
      </w:r>
      <w:r>
        <w:rPr>
          <w:rFonts w:hint="eastAsia" w:ascii="宋体" w:hAnsi="宋体" w:eastAsia="宋体" w:cs="宋体"/>
          <w:b/>
          <w:bCs/>
          <w:lang w:eastAsia="zh-CN"/>
        </w:rPr>
        <w:t>、</w:t>
      </w:r>
      <w:r>
        <w:rPr>
          <w:rFonts w:hint="eastAsia" w:ascii="宋体" w:hAnsi="宋体" w:eastAsia="宋体" w:cs="宋体"/>
          <w:b/>
          <w:bCs/>
        </w:rPr>
        <w:t>技术、服务、合同条款要求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124"/>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rPr>
            </w:pPr>
            <w:r>
              <w:rPr>
                <w:rFonts w:hint="eastAsia" w:ascii="宋体" w:hAnsi="宋体" w:eastAsia="宋体" w:cs="宋体"/>
              </w:rPr>
              <w:t>序号</w:t>
            </w:r>
          </w:p>
        </w:tc>
        <w:tc>
          <w:tcPr>
            <w:tcW w:w="21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项目</w:t>
            </w:r>
          </w:p>
        </w:tc>
        <w:tc>
          <w:tcPr>
            <w:tcW w:w="5458" w:type="dxa"/>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0" w:type="dxa"/>
            <w:noWrap w:val="0"/>
            <w:vAlign w:val="center"/>
          </w:tcPr>
          <w:p>
            <w:pPr>
              <w:spacing w:line="440" w:lineRule="exact"/>
              <w:ind w:firstLine="0" w:firstLineChars="0"/>
              <w:jc w:val="center"/>
              <w:rPr>
                <w:rFonts w:hint="eastAsia" w:ascii="宋体" w:hAnsi="宋体" w:eastAsia="宋体" w:cs="宋体"/>
              </w:rPr>
            </w:pPr>
            <w:r>
              <w:rPr>
                <w:rFonts w:hint="eastAsia" w:ascii="宋体" w:hAnsi="宋体" w:eastAsia="宋体" w:cs="宋体"/>
              </w:rPr>
              <w:t>1</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ascii="宋体" w:hAnsi="宋体" w:eastAsia="宋体" w:cs="宋体"/>
              </w:rPr>
            </w:pPr>
            <w:r>
              <w:rPr>
                <w:rFonts w:hint="eastAsia" w:ascii="宋体" w:hAnsi="宋体" w:eastAsia="宋体" w:cs="宋体"/>
              </w:rPr>
              <w:t>工期</w:t>
            </w:r>
          </w:p>
        </w:tc>
        <w:tc>
          <w:tcPr>
            <w:tcW w:w="545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spacing w:line="440" w:lineRule="exact"/>
              <w:ind w:firstLine="480" w:firstLineChars="200"/>
              <w:textAlignment w:val="auto"/>
              <w:rPr>
                <w:rFonts w:hint="eastAsia"/>
                <w:lang w:val="en-US" w:eastAsia="zh-CN"/>
              </w:rPr>
            </w:pPr>
            <w:r>
              <w:rPr>
                <w:rFonts w:hint="eastAsia"/>
                <w:lang w:val="en-US" w:eastAsia="zh-CN"/>
              </w:rPr>
              <w:t>签订合同之日起60日历天。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noWrap w:val="0"/>
            <w:vAlign w:val="center"/>
          </w:tcPr>
          <w:p>
            <w:pPr>
              <w:spacing w:line="440" w:lineRule="exact"/>
              <w:ind w:firstLine="0" w:firstLineChars="0"/>
              <w:jc w:val="center"/>
              <w:rPr>
                <w:rFonts w:hint="eastAsia" w:ascii="宋体" w:hAnsi="宋体" w:eastAsia="宋体" w:cs="宋体"/>
              </w:rPr>
            </w:pPr>
            <w:r>
              <w:rPr>
                <w:rFonts w:hint="eastAsia" w:ascii="宋体" w:hAnsi="宋体" w:eastAsia="宋体" w:cs="宋体"/>
              </w:rPr>
              <w:t>2</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ascii="宋体" w:hAnsi="宋体" w:eastAsia="宋体" w:cs="宋体"/>
              </w:rPr>
            </w:pPr>
            <w:r>
              <w:rPr>
                <w:rFonts w:hint="eastAsia" w:ascii="宋体" w:hAnsi="宋体" w:eastAsia="宋体" w:cs="宋体"/>
              </w:rPr>
              <w:t>缺陷责任期</w:t>
            </w:r>
          </w:p>
        </w:tc>
        <w:tc>
          <w:tcPr>
            <w:tcW w:w="545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color w:val="auto"/>
              </w:rPr>
              <w:t>本项目缺陷责任期24个月（缺陷责任期为工程验收合格之日起开始计算），如缺陷责任期内出现质量问题（不可抗力因素除外），成交供应商须免费进行维修。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0" w:type="dxa"/>
            <w:noWrap w:val="0"/>
            <w:vAlign w:val="center"/>
          </w:tcPr>
          <w:p>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3</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ascii="宋体" w:hAnsi="宋体" w:eastAsia="宋体" w:cs="宋体"/>
                <w:color w:val="auto"/>
              </w:rPr>
            </w:pPr>
            <w:r>
              <w:rPr>
                <w:rFonts w:hint="eastAsia" w:ascii="宋体" w:hAnsi="宋体" w:eastAsia="宋体" w:cs="宋体"/>
                <w:color w:val="auto"/>
              </w:rPr>
              <w:t>付款方式</w:t>
            </w:r>
          </w:p>
        </w:tc>
        <w:tc>
          <w:tcPr>
            <w:tcW w:w="5458" w:type="dxa"/>
            <w:tcBorders>
              <w:top w:val="single" w:color="auto" w:sz="4" w:space="0"/>
              <w:left w:val="nil"/>
              <w:bottom w:val="single" w:color="auto" w:sz="4" w:space="0"/>
              <w:right w:val="single" w:color="auto" w:sz="4" w:space="0"/>
            </w:tcBorders>
            <w:noWrap w:val="0"/>
            <w:vAlign w:val="center"/>
          </w:tcPr>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（1）签订合同后7日历天内支付合同金额30%；</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（2）完成工程量的80%支付至合同金额的50%；</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（3）工程竣工验收合格后，30日历天内支付至合同金额的80%；</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（4）待双方结算后支付至结算金额的97%（本项目最终结算价款以夹江县财政投资评审中心根据现行清单、定额、规范及材料信息价并结合投标报价下浮比例评审后的结果作为结算价款）；</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rPr>
              <w:t>（5）工程审定结算价的3%作为工程保修期间的质量保证金，在24个月缺陷责任期满并发给缺陷责任终止证书后30天内结清余款。工程最终结算金额以最终审核结果为准。</w:t>
            </w:r>
            <w:r>
              <w:rPr>
                <w:rFonts w:hint="eastAsia" w:ascii="宋体" w:hAnsi="宋体" w:eastAsia="宋体" w:cs="宋体"/>
                <w:color w:val="auto"/>
                <w:lang w:val="en-US" w:eastAsia="zh-CN"/>
              </w:rPr>
              <w:t>本项目最终结算价款以夹江县财政投资评审中心根据现行清单、定额、规范及材料信息价并结合投标报价下浮比例评审后作为结算价款）</w:t>
            </w:r>
            <w:r>
              <w:rPr>
                <w:rFonts w:hint="eastAsia" w:ascii="宋体" w:hAnsi="宋体" w:cs="宋体"/>
                <w:color w:val="auto"/>
                <w:lang w:val="en-US" w:eastAsia="zh-CN"/>
              </w:rPr>
              <w:t>。</w:t>
            </w:r>
          </w:p>
          <w:p>
            <w:pPr>
              <w:pStyle w:val="2"/>
              <w:numPr>
                <w:ilvl w:val="0"/>
                <w:numId w:val="0"/>
              </w:numPr>
              <w:ind w:firstLine="480" w:firstLineChars="200"/>
              <w:rPr>
                <w:rFonts w:hint="eastAsia" w:ascii="宋体" w:hAnsi="宋体" w:eastAsia="宋体" w:cs="宋体"/>
                <w:color w:val="FF0000"/>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工程款（进度款）的支付按川府发〔2014〕62号文的规定，只能拨付中标人在项目实施地银行开设、留有投标文件承诺的项目经理印鉴的企业法人账户。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40" w:type="dxa"/>
            <w:noWrap w:val="0"/>
            <w:vAlign w:val="center"/>
          </w:tcPr>
          <w:p>
            <w:pPr>
              <w:spacing w:line="440" w:lineRule="exact"/>
              <w:ind w:firstLine="0" w:firstLineChars="0"/>
              <w:jc w:val="center"/>
              <w:rPr>
                <w:rFonts w:hint="eastAsia" w:ascii="宋体" w:hAnsi="宋体" w:eastAsia="宋体" w:cs="宋体"/>
                <w:lang w:eastAsia="zh-CN"/>
              </w:rPr>
            </w:pPr>
            <w:r>
              <w:rPr>
                <w:rFonts w:hint="eastAsia" w:ascii="宋体" w:hAnsi="宋体" w:eastAsia="宋体" w:cs="宋体"/>
                <w:lang w:val="en-US" w:eastAsia="zh-CN"/>
              </w:rPr>
              <w:t>4</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ascii="宋体" w:hAnsi="宋体" w:eastAsia="宋体" w:cs="宋体"/>
              </w:rPr>
            </w:pPr>
            <w:r>
              <w:rPr>
                <w:rFonts w:hint="eastAsia" w:ascii="宋体" w:hAnsi="宋体" w:eastAsia="宋体" w:cs="宋体"/>
              </w:rPr>
              <w:t>漏项工程处理</w:t>
            </w:r>
          </w:p>
        </w:tc>
        <w:tc>
          <w:tcPr>
            <w:tcW w:w="5458"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eastAsia="宋体" w:cs="宋体"/>
              </w:rPr>
            </w:pPr>
            <w:r>
              <w:rPr>
                <w:rFonts w:hint="eastAsia" w:ascii="宋体" w:hAnsi="宋体" w:eastAsia="宋体" w:cs="宋体"/>
                <w:lang w:val="en-US" w:eastAsia="zh-CN"/>
              </w:rPr>
              <w:t>供应商在报价清单中有漏报单价和合价的情况，视为供应商向采购人承诺其费用已分摊在工程量清单其他相关子目的单价（价格）之中。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 w:type="dxa"/>
            <w:noWrap w:val="0"/>
            <w:vAlign w:val="center"/>
          </w:tcPr>
          <w:p>
            <w:pPr>
              <w:spacing w:line="440" w:lineRule="exact"/>
              <w:ind w:firstLine="0" w:firstLineChars="0"/>
              <w:jc w:val="center"/>
              <w:rPr>
                <w:rFonts w:hint="eastAsia" w:ascii="宋体" w:hAnsi="宋体" w:eastAsia="宋体" w:cs="宋体"/>
                <w:lang w:eastAsia="zh-CN"/>
              </w:rPr>
            </w:pPr>
            <w:r>
              <w:rPr>
                <w:rFonts w:hint="eastAsia" w:ascii="宋体" w:hAnsi="宋体" w:eastAsia="宋体" w:cs="宋体"/>
                <w:lang w:val="en-US" w:eastAsia="zh-CN"/>
              </w:rPr>
              <w:t>5</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0" w:firstLineChars="0"/>
              <w:jc w:val="center"/>
              <w:rPr>
                <w:rFonts w:hint="eastAsia" w:ascii="宋体" w:hAnsi="宋体" w:eastAsia="宋体" w:cs="宋体"/>
              </w:rPr>
            </w:pPr>
            <w:r>
              <w:rPr>
                <w:rFonts w:hint="eastAsia" w:ascii="宋体" w:hAnsi="宋体" w:eastAsia="宋体" w:cs="宋体"/>
                <w:lang w:val="en-US" w:eastAsia="zh-CN"/>
              </w:rPr>
              <w:t>其他技术服务要求</w:t>
            </w:r>
          </w:p>
        </w:tc>
        <w:tc>
          <w:tcPr>
            <w:tcW w:w="5458" w:type="dxa"/>
            <w:tcBorders>
              <w:top w:val="single" w:color="auto" w:sz="4" w:space="0"/>
              <w:left w:val="nil"/>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bidi w:val="0"/>
              <w:snapToGrid/>
              <w:spacing w:line="44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不得随意变更</w:t>
            </w:r>
            <w:r>
              <w:rPr>
                <w:rFonts w:hint="eastAsia" w:ascii="宋体" w:hAnsi="宋体" w:eastAsia="宋体" w:cs="宋体"/>
                <w:bCs/>
                <w:color w:val="auto"/>
                <w:sz w:val="24"/>
                <w:szCs w:val="24"/>
                <w:highlight w:val="none"/>
                <w:lang w:eastAsia="zh-CN"/>
              </w:rPr>
              <w:t>项目经理</w:t>
            </w:r>
            <w:r>
              <w:rPr>
                <w:rFonts w:hint="eastAsia" w:ascii="宋体" w:hAnsi="宋体" w:eastAsia="宋体" w:cs="宋体"/>
                <w:bCs/>
                <w:color w:val="auto"/>
                <w:sz w:val="24"/>
                <w:szCs w:val="24"/>
                <w:highlight w:val="none"/>
              </w:rPr>
              <w:t>、技术负责人、施工员、质量员、安全员（特殊情况已按更换程序审批后办理的除外）；</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如更换上述人员，采购人有权向</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收取合同金额2%违约金；</w:t>
            </w:r>
            <w:r>
              <w:rPr>
                <w:rFonts w:hint="eastAsia" w:ascii="宋体" w:hAnsi="宋体" w:eastAsia="宋体" w:cs="宋体"/>
                <w:bCs/>
                <w:color w:val="auto"/>
                <w:sz w:val="24"/>
                <w:szCs w:val="24"/>
                <w:highlight w:val="none"/>
                <w:lang w:eastAsia="zh-CN"/>
              </w:rPr>
              <w:t>项目经理</w:t>
            </w:r>
            <w:r>
              <w:rPr>
                <w:rFonts w:hint="eastAsia" w:ascii="宋体" w:hAnsi="宋体" w:eastAsia="宋体" w:cs="宋体"/>
                <w:bCs/>
                <w:color w:val="auto"/>
                <w:sz w:val="24"/>
                <w:szCs w:val="24"/>
                <w:highlight w:val="none"/>
              </w:rPr>
              <w:t>、技术负责人须压证施工，</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须将证书原件（可提交电子证书）交于采购人后，方可签订合同；证书原件除合法变更外，一律在项目工程完工后退还。</w:t>
            </w:r>
          </w:p>
          <w:p>
            <w:pPr>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（2）售后服务要求：</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应保证实施项目过程中数据的真实、有效性，并做好上报审核工作，确保有利于采购人后期工作的开展。</w:t>
            </w:r>
          </w:p>
          <w:p>
            <w:pPr>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（3）安全管理要求及法律责任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项目经理</w:t>
            </w:r>
            <w:r>
              <w:rPr>
                <w:rFonts w:hint="eastAsia" w:ascii="宋体" w:hAnsi="宋体" w:eastAsia="宋体" w:cs="宋体"/>
                <w:bCs/>
                <w:color w:val="auto"/>
                <w:sz w:val="24"/>
                <w:szCs w:val="24"/>
                <w:highlight w:val="none"/>
              </w:rPr>
              <w:t>需常驻现场，采购人不定期对</w:t>
            </w:r>
            <w:r>
              <w:rPr>
                <w:rFonts w:hint="eastAsia" w:ascii="宋体" w:hAnsi="宋体" w:eastAsia="宋体" w:cs="宋体"/>
                <w:bCs/>
                <w:color w:val="auto"/>
                <w:sz w:val="24"/>
                <w:szCs w:val="24"/>
                <w:highlight w:val="none"/>
                <w:lang w:eastAsia="zh-CN"/>
              </w:rPr>
              <w:t>项目经理</w:t>
            </w:r>
            <w:r>
              <w:rPr>
                <w:rFonts w:hint="eastAsia" w:ascii="宋体" w:hAnsi="宋体" w:eastAsia="宋体" w:cs="宋体"/>
                <w:bCs/>
                <w:color w:val="auto"/>
                <w:sz w:val="24"/>
                <w:szCs w:val="24"/>
                <w:highlight w:val="none"/>
              </w:rPr>
              <w:t>到场情况进行检查，</w:t>
            </w:r>
            <w:r>
              <w:rPr>
                <w:rFonts w:hint="eastAsia" w:ascii="宋体" w:hAnsi="宋体" w:eastAsia="宋体" w:cs="宋体"/>
                <w:bCs/>
                <w:color w:val="auto"/>
                <w:sz w:val="24"/>
                <w:szCs w:val="24"/>
                <w:highlight w:val="none"/>
                <w:lang w:eastAsia="zh-CN"/>
              </w:rPr>
              <w:t>项目经理</w:t>
            </w:r>
            <w:r>
              <w:rPr>
                <w:rFonts w:hint="eastAsia" w:ascii="宋体" w:hAnsi="宋体" w:eastAsia="宋体" w:cs="宋体"/>
                <w:bCs/>
                <w:color w:val="auto"/>
                <w:sz w:val="24"/>
                <w:szCs w:val="24"/>
                <w:highlight w:val="none"/>
              </w:rPr>
              <w:t>每缺席现场一次罚款</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000元，缺席情况超过三次采购人有权解除采购合同。所有工程安全责任（含事故）由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全部承担，与采购人无关，</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在进场后须严格按照相关规范要求进行施工。</w:t>
            </w:r>
          </w:p>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技术要求：本项目工程质量须满足设计施工图全部技术要求并达到国家现行公路工程相关技术规范和标准；</w:t>
            </w:r>
          </w:p>
          <w:p>
            <w:pPr>
              <w:keepNext w:val="0"/>
              <w:keepLines w:val="0"/>
              <w:pageBreakBefore w:val="0"/>
              <w:kinsoku/>
              <w:wordWrap/>
              <w:overflowPunct/>
              <w:topLinePunct w:val="0"/>
              <w:autoSpaceDE/>
              <w:autoSpaceDN/>
              <w:bidi w:val="0"/>
              <w:adjustRightInd/>
              <w:snapToGrid/>
              <w:spacing w:line="600" w:lineRule="exact"/>
              <w:ind w:left="0" w:leftChars="0"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质量要求：供应商须按照采购人的要求进行施工，供应商的施工质量须达到国家</w:t>
            </w:r>
            <w:r>
              <w:rPr>
                <w:rFonts w:hint="eastAsia" w:ascii="宋体" w:hAnsi="宋体" w:eastAsia="宋体" w:cs="宋体"/>
                <w:color w:val="auto"/>
                <w:sz w:val="24"/>
                <w:szCs w:val="24"/>
                <w:highlight w:val="none"/>
                <w:lang w:eastAsia="zh-CN"/>
              </w:rPr>
              <w:t>现行</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，提供的施工材料须符合国家质量标准。</w:t>
            </w:r>
            <w:r>
              <w:rPr>
                <w:rFonts w:hint="eastAsia" w:ascii="宋体" w:hAnsi="宋体" w:eastAsia="宋体" w:cs="宋体"/>
                <w:color w:val="auto"/>
                <w:sz w:val="24"/>
                <w:szCs w:val="24"/>
                <w:highlight w:val="none"/>
                <w:lang w:val="en-US" w:eastAsia="zh-CN"/>
              </w:rPr>
              <w:t>工程质量</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送交具有法定资格条件的质量技术监督机构检测后，如检测结果认定工程质量不符合本合同规定标准的，则视为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没有按时完成而违约，</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须在十天内无条件维修，如逾期不能完成维修，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有权终止本合同，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应另付合同总价的百分之十的赔偿金给甲方。</w:t>
            </w:r>
          </w:p>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安全要求：在工程实施地点范围内进行的所有工程活动期间，所有安全责任均由施工方负责。</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在施工过程中出现重大质量或安全事故的</w:t>
            </w:r>
            <w:r>
              <w:rPr>
                <w:rFonts w:hint="eastAsia" w:ascii="宋体" w:hAnsi="宋体" w:eastAsia="宋体" w:cs="宋体"/>
                <w:color w:val="auto"/>
                <w:sz w:val="24"/>
                <w:szCs w:val="24"/>
                <w:highlight w:val="none"/>
                <w:lang w:eastAsia="zh-CN"/>
              </w:rPr>
              <w:t>，取消</w:t>
            </w:r>
            <w:r>
              <w:rPr>
                <w:rFonts w:hint="eastAsia" w:ascii="宋体" w:hAnsi="宋体" w:eastAsia="宋体" w:cs="宋体"/>
                <w:color w:val="auto"/>
                <w:sz w:val="24"/>
                <w:szCs w:val="24"/>
                <w:highlight w:val="none"/>
                <w:lang w:val="en-US" w:eastAsia="zh-CN"/>
              </w:rPr>
              <w:t>3年参与我县政府投资项目资格</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0" w:type="dxa"/>
            <w:noWrap w:val="0"/>
            <w:vAlign w:val="center"/>
          </w:tcPr>
          <w:p>
            <w:pPr>
              <w:spacing w:line="440" w:lineRule="exact"/>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left="0" w:leftChars="0" w:firstLine="0" w:firstLineChars="0"/>
              <w:jc w:val="center"/>
              <w:rPr>
                <w:rFonts w:hint="eastAsia" w:ascii="宋体" w:hAnsi="宋体" w:eastAsia="宋体" w:cs="宋体"/>
                <w:bCs/>
                <w:lang w:val="en-US" w:eastAsia="zh-CN"/>
              </w:rPr>
            </w:pPr>
            <w:r>
              <w:rPr>
                <w:rFonts w:hint="eastAsia" w:ascii="宋体" w:hAnsi="宋体" w:eastAsia="宋体" w:cs="宋体"/>
                <w:bCs/>
                <w:lang w:eastAsia="zh-CN"/>
              </w:rPr>
              <w:t>保修期</w:t>
            </w:r>
          </w:p>
        </w:tc>
        <w:tc>
          <w:tcPr>
            <w:tcW w:w="545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lang w:eastAsia="zh-CN"/>
              </w:rPr>
              <w:t>保修期</w:t>
            </w:r>
            <w:r>
              <w:rPr>
                <w:rFonts w:hint="eastAsia" w:ascii="宋体" w:hAnsi="宋体" w:eastAsia="宋体" w:cs="宋体"/>
                <w:color w:val="auto"/>
                <w:sz w:val="24"/>
                <w:szCs w:val="24"/>
                <w:highlight w:val="none"/>
                <w:lang w:val="en-US" w:eastAsia="zh-CN"/>
              </w:rPr>
              <w:t>：按《建设工程质量管理条例》国务院令279号令中规定的最低年限要求，</w:t>
            </w:r>
            <w:r>
              <w:rPr>
                <w:rFonts w:hint="eastAsia" w:ascii="宋体" w:hAnsi="宋体" w:eastAsia="宋体" w:cs="宋体"/>
                <w:i w:val="0"/>
                <w:caps w:val="0"/>
                <w:color w:val="333333"/>
                <w:spacing w:val="0"/>
                <w:sz w:val="24"/>
                <w:szCs w:val="24"/>
                <w:shd w:val="clear" w:fill="FFFFFF"/>
              </w:rPr>
              <w:t>保修期</w:t>
            </w:r>
            <w:r>
              <w:rPr>
                <w:rFonts w:hint="eastAsia" w:ascii="宋体" w:hAnsi="宋体" w:eastAsia="宋体" w:cs="宋体"/>
                <w:color w:val="auto"/>
                <w:sz w:val="24"/>
                <w:szCs w:val="24"/>
                <w:highlight w:val="none"/>
                <w:lang w:val="en-US" w:eastAsia="zh-CN"/>
              </w:rPr>
              <w:t>自工程通过竣工验收之日起计算。</w:t>
            </w:r>
          </w:p>
          <w:p>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bCs/>
                <w:lang w:val="en-US" w:eastAsia="zh-CN"/>
              </w:rPr>
            </w:pPr>
            <w:r>
              <w:rPr>
                <w:rFonts w:hint="eastAsia" w:ascii="宋体" w:hAnsi="宋体" w:eastAsia="宋体" w:cs="宋体"/>
                <w:color w:val="auto"/>
                <w:sz w:val="24"/>
                <w:szCs w:val="24"/>
                <w:highlight w:val="none"/>
                <w:lang w:val="en-US" w:eastAsia="zh-CN"/>
              </w:rPr>
              <w:t>（2）供应商应保持维修电话24小时畅通，并列出负责维修技术人员名单、联系电话。在缺陷责任期内，2小时内作出维修响应，4小时内到达现场修理解决问题，费用由投标人承担。（元旦、春节、劳动节、国庆节四个法定节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0" w:type="dxa"/>
            <w:noWrap w:val="0"/>
            <w:vAlign w:val="center"/>
          </w:tcPr>
          <w:p>
            <w:pPr>
              <w:spacing w:line="440" w:lineRule="exact"/>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480"/>
              <w:jc w:val="both"/>
              <w:rPr>
                <w:rFonts w:hint="eastAsia" w:ascii="宋体" w:hAnsi="宋体" w:eastAsia="宋体" w:cs="宋体"/>
                <w:bCs/>
                <w:lang w:val="en-US" w:eastAsia="zh-CN"/>
              </w:rPr>
            </w:pPr>
            <w:r>
              <w:rPr>
                <w:rFonts w:hint="eastAsia" w:ascii="宋体" w:hAnsi="宋体" w:eastAsia="宋体" w:cs="宋体"/>
                <w:bCs/>
              </w:rPr>
              <w:t>报价要求</w:t>
            </w:r>
          </w:p>
        </w:tc>
        <w:tc>
          <w:tcPr>
            <w:tcW w:w="5458" w:type="dxa"/>
            <w:tcBorders>
              <w:top w:val="single" w:color="auto" w:sz="4" w:space="0"/>
              <w:left w:val="nil"/>
              <w:bottom w:val="single" w:color="auto" w:sz="4" w:space="0"/>
              <w:right w:val="single" w:color="auto" w:sz="4" w:space="0"/>
            </w:tcBorders>
            <w:noWrap w:val="0"/>
            <w:vAlign w:val="center"/>
          </w:tcPr>
          <w:p>
            <w:pPr>
              <w:spacing w:line="420" w:lineRule="exact"/>
              <w:ind w:left="0" w:leftChars="0" w:firstLine="480" w:firstLineChars="200"/>
              <w:jc w:val="both"/>
              <w:rPr>
                <w:rFonts w:hint="eastAsia" w:ascii="宋体" w:hAnsi="宋体" w:eastAsia="宋体" w:cs="宋体"/>
                <w:bCs/>
                <w:color w:val="auto"/>
                <w:lang w:val="en-US" w:eastAsia="zh-CN"/>
              </w:rPr>
            </w:pPr>
            <w:r>
              <w:rPr>
                <w:rFonts w:hint="eastAsia" w:ascii="宋体" w:hAnsi="宋体" w:eastAsia="宋体" w:cs="宋体"/>
                <w:bCs/>
                <w:color w:val="auto"/>
                <w:lang w:val="en-US" w:eastAsia="zh-CN"/>
              </w:rPr>
              <w:t>1、所有报价一律以人民币报价。采购人不接受任何非人民币币种的报价。</w:t>
            </w:r>
          </w:p>
          <w:p>
            <w:pPr>
              <w:pageBreakBefore w:val="0"/>
              <w:widowControl w:val="0"/>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bCs/>
                <w:lang w:val="en-US" w:eastAsia="zh-CN"/>
              </w:rPr>
            </w:pPr>
            <w:r>
              <w:rPr>
                <w:rFonts w:hint="eastAsia" w:ascii="宋体" w:hAnsi="宋体" w:eastAsia="宋体" w:cs="宋体"/>
                <w:bCs/>
                <w:color w:val="auto"/>
                <w:lang w:val="en-US" w:eastAsia="zh-CN"/>
              </w:rPr>
              <w:t>2、本项目合同价格形式为固定综合单价合同。报价包括实施和完成合同工程（图纸、招标工程量清单范围内所有项目）所需的劳务、管理、材料、机械、质检（自检）、安装、维护、缺陷修复、保险、税费、利润、培训、安全管理等费用，以及合同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0" w:type="dxa"/>
            <w:noWrap w:val="0"/>
            <w:vAlign w:val="center"/>
          </w:tcPr>
          <w:p>
            <w:pPr>
              <w:spacing w:line="440" w:lineRule="exact"/>
              <w:ind w:firstLine="0" w:firstLineChars="0"/>
              <w:jc w:val="center"/>
              <w:rPr>
                <w:rFonts w:hint="default" w:ascii="宋体" w:hAnsi="宋体" w:eastAsia="宋体" w:cs="宋体"/>
                <w:lang w:val="en-US" w:eastAsia="zh-CN"/>
              </w:rPr>
            </w:pPr>
            <w:r>
              <w:rPr>
                <w:rFonts w:hint="eastAsia" w:ascii="宋体" w:hAnsi="宋体" w:cs="宋体"/>
                <w:lang w:val="en-US" w:eastAsia="zh-CN"/>
              </w:rPr>
              <w:t>8</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480"/>
              <w:jc w:val="center"/>
              <w:rPr>
                <w:rFonts w:hint="eastAsia" w:ascii="宋体" w:hAnsi="宋体" w:eastAsia="宋体" w:cs="宋体"/>
                <w:bCs/>
                <w:lang w:val="en-US" w:eastAsia="zh-CN"/>
              </w:rPr>
            </w:pPr>
            <w:r>
              <w:rPr>
                <w:rFonts w:hint="eastAsia" w:ascii="宋体" w:hAnsi="宋体" w:cs="宋体"/>
                <w:bCs/>
                <w:lang w:val="en-US" w:eastAsia="zh-CN"/>
              </w:rPr>
              <w:t>合同履行过程中物价波动引起的价格调整</w:t>
            </w:r>
          </w:p>
        </w:tc>
        <w:tc>
          <w:tcPr>
            <w:tcW w:w="545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bCs/>
                <w:color w:val="auto"/>
                <w:lang w:val="en-US" w:eastAsia="zh-CN"/>
              </w:rPr>
            </w:pPr>
            <w:r>
              <w:rPr>
                <w:rFonts w:hint="eastAsia" w:ascii="宋体" w:hAnsi="宋体" w:cs="宋体"/>
                <w:bCs/>
                <w:color w:val="auto"/>
                <w:lang w:val="en-US" w:eastAsia="zh-CN"/>
              </w:rPr>
              <w:t>不可调整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0" w:type="dxa"/>
            <w:noWrap w:val="0"/>
            <w:vAlign w:val="center"/>
          </w:tcPr>
          <w:p>
            <w:pPr>
              <w:spacing w:line="440" w:lineRule="exact"/>
              <w:ind w:firstLine="0" w:firstLineChars="0"/>
              <w:jc w:val="left"/>
              <w:rPr>
                <w:rFonts w:hint="eastAsia" w:ascii="宋体" w:hAnsi="宋体" w:eastAsia="宋体" w:cs="宋体"/>
                <w:lang w:val="en-US" w:eastAsia="zh-CN"/>
              </w:rPr>
            </w:pPr>
          </w:p>
          <w:p>
            <w:pPr>
              <w:pStyle w:val="11"/>
              <w:ind w:left="0" w:leftChars="0" w:firstLine="240" w:firstLineChars="100"/>
              <w:jc w:val="left"/>
              <w:rPr>
                <w:rFonts w:hint="eastAsia" w:ascii="宋体" w:hAnsi="宋体" w:eastAsia="宋体" w:cs="宋体"/>
                <w:lang w:val="en-US" w:eastAsia="zh-CN"/>
              </w:rPr>
            </w:pPr>
            <w:r>
              <w:rPr>
                <w:rFonts w:hint="eastAsia" w:ascii="宋体" w:hAnsi="宋体" w:cs="宋体"/>
                <w:lang w:val="en-US" w:eastAsia="zh-CN"/>
              </w:rPr>
              <w:t>9</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jc w:val="both"/>
              <w:rPr>
                <w:rFonts w:hint="eastAsia" w:ascii="宋体" w:hAnsi="宋体" w:eastAsia="宋体" w:cs="宋体"/>
                <w:bCs/>
              </w:rPr>
            </w:pPr>
            <w:r>
              <w:rPr>
                <w:rFonts w:hint="eastAsia" w:ascii="宋体" w:hAnsi="宋体" w:eastAsia="宋体" w:cs="宋体"/>
                <w:bCs/>
              </w:rPr>
              <w:t>工程的管理</w:t>
            </w:r>
          </w:p>
        </w:tc>
        <w:tc>
          <w:tcPr>
            <w:tcW w:w="5458"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ind w:firstLine="720" w:firstLineChars="300"/>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sz w:val="24"/>
                <w:lang w:eastAsia="zh-CN"/>
              </w:rPr>
              <w:t>工程</w:t>
            </w:r>
            <w:r>
              <w:rPr>
                <w:rFonts w:hint="eastAsia" w:ascii="宋体" w:hAnsi="宋体" w:eastAsia="宋体" w:cs="宋体"/>
                <w:sz w:val="24"/>
              </w:rPr>
              <w:t>变更范围的约定：本工程的所有变动、增加工程项目及价款调整</w:t>
            </w:r>
            <w:r>
              <w:rPr>
                <w:rFonts w:hint="eastAsia" w:ascii="宋体" w:hAnsi="宋体" w:eastAsia="宋体" w:cs="宋体"/>
                <w:sz w:val="24"/>
                <w:lang w:eastAsia="zh-CN"/>
              </w:rPr>
              <w:t>按《夹江县政府投资项目管理办法》</w:t>
            </w:r>
            <w:r>
              <w:rPr>
                <w:rFonts w:hint="eastAsia" w:ascii="宋体" w:hAnsi="宋体" w:eastAsia="宋体" w:cs="宋体"/>
                <w:sz w:val="24"/>
              </w:rPr>
              <w:t>夹府</w:t>
            </w:r>
            <w:r>
              <w:rPr>
                <w:rFonts w:hint="eastAsia" w:ascii="宋体" w:hAnsi="宋体" w:eastAsia="宋体" w:cs="宋体"/>
                <w:sz w:val="24"/>
                <w:lang w:eastAsia="zh-CN"/>
              </w:rPr>
              <w:t>办发</w:t>
            </w:r>
            <w:r>
              <w:rPr>
                <w:rFonts w:hint="eastAsia" w:ascii="宋体" w:hAnsi="宋体" w:eastAsia="宋体" w:cs="宋体"/>
                <w:sz w:val="24"/>
              </w:rPr>
              <w:t>【</w:t>
            </w:r>
            <w:r>
              <w:rPr>
                <w:rFonts w:hint="eastAsia" w:ascii="宋体" w:hAnsi="宋体" w:eastAsia="宋体" w:cs="宋体"/>
                <w:sz w:val="24"/>
                <w:lang w:val="en-US" w:eastAsia="zh-CN"/>
              </w:rPr>
              <w:t>2021</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号文件的规定</w:t>
            </w:r>
            <w:r>
              <w:rPr>
                <w:rFonts w:hint="eastAsia" w:ascii="宋体" w:hAnsi="宋体" w:eastAsia="宋体" w:cs="宋体"/>
                <w:sz w:val="24"/>
                <w:lang w:eastAsia="zh-CN"/>
              </w:rPr>
              <w:t>执行</w:t>
            </w:r>
            <w:r>
              <w:rPr>
                <w:rFonts w:hint="eastAsia" w:ascii="宋体" w:hAnsi="宋体" w:eastAsia="宋体" w:cs="宋体"/>
                <w:sz w:val="24"/>
              </w:rPr>
              <w:t>，未经批</w:t>
            </w:r>
            <w:r>
              <w:rPr>
                <w:rFonts w:hint="eastAsia" w:ascii="宋体" w:hAnsi="宋体" w:eastAsia="宋体" w:cs="宋体"/>
                <w:sz w:val="24"/>
                <w:lang w:eastAsia="zh-CN"/>
              </w:rPr>
              <w:t>准</w:t>
            </w:r>
            <w:r>
              <w:rPr>
                <w:rFonts w:hint="eastAsia" w:ascii="宋体" w:hAnsi="宋体" w:eastAsia="宋体" w:cs="宋体"/>
                <w:sz w:val="24"/>
              </w:rPr>
              <w:t>擅自实施的，一律不予认可，并严格按有关规定追究相关人员的责任。</w:t>
            </w:r>
          </w:p>
          <w:p>
            <w:pPr>
              <w:spacing w:line="360" w:lineRule="auto"/>
              <w:ind w:firstLine="600" w:firstLineChars="250"/>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sz w:val="24"/>
              </w:rPr>
              <w:t>2、本项目已提供工程量清单，如若追加项目或减少项目（增加或减少工程量），完善变更手续后，以实际完成的工程量办理竣工结算，最终以审核结算为准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940" w:type="dxa"/>
            <w:noWrap w:val="0"/>
            <w:vAlign w:val="center"/>
          </w:tcPr>
          <w:p>
            <w:pPr>
              <w:pStyle w:val="11"/>
              <w:ind w:left="0" w:leftChars="0" w:firstLine="240" w:firstLineChars="100"/>
              <w:jc w:val="left"/>
              <w:rPr>
                <w:rFonts w:hint="default" w:ascii="宋体" w:hAnsi="宋体" w:eastAsia="宋体" w:cs="宋体"/>
                <w:lang w:val="en-US" w:eastAsia="zh-CN"/>
              </w:rPr>
            </w:pPr>
            <w:r>
              <w:rPr>
                <w:rFonts w:hint="eastAsia" w:ascii="宋体" w:hAnsi="宋体" w:cs="宋体"/>
                <w:lang w:val="en-US" w:eastAsia="zh-CN"/>
              </w:rPr>
              <w:t>10</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firstLine="480"/>
              <w:jc w:val="center"/>
              <w:rPr>
                <w:rFonts w:hint="eastAsia" w:ascii="宋体" w:hAnsi="宋体" w:eastAsia="宋体" w:cs="宋体"/>
                <w:bCs/>
              </w:rPr>
            </w:pPr>
            <w:r>
              <w:rPr>
                <w:rFonts w:hint="eastAsia" w:ascii="宋体" w:hAnsi="宋体" w:eastAsia="宋体" w:cs="宋体"/>
                <w:bCs/>
              </w:rPr>
              <w:t>其他要求</w:t>
            </w:r>
          </w:p>
        </w:tc>
        <w:tc>
          <w:tcPr>
            <w:tcW w:w="54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参加本项目谈判时</w:t>
            </w:r>
            <w:r>
              <w:rPr>
                <w:rFonts w:hint="eastAsia" w:ascii="宋体" w:hAnsi="宋体" w:eastAsia="宋体" w:cs="宋体"/>
                <w:color w:val="auto"/>
                <w:lang w:eastAsia="zh-CN"/>
              </w:rPr>
              <w:t>不得</w:t>
            </w:r>
            <w:r>
              <w:rPr>
                <w:rFonts w:hint="eastAsia" w:ascii="宋体" w:hAnsi="宋体" w:eastAsia="宋体" w:cs="宋体"/>
                <w:color w:val="auto"/>
              </w:rPr>
              <w:t>在其他未完工项目担任项目经理，成交后至完工前也不得在其他项目担任项目经理。</w:t>
            </w:r>
            <w:r>
              <w:rPr>
                <w:rFonts w:hint="eastAsia" w:ascii="宋体" w:hAnsi="宋体" w:eastAsia="宋体" w:cs="宋体"/>
                <w:color w:val="auto"/>
                <w:lang w:eastAsia="zh-CN"/>
              </w:rPr>
              <w:t>项目经理、技术负责人须压证施工。</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本项目采购人不组织现场考察。</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成交供应商须自行协商和解决施工过程中与当地村民发生的一切相关问题。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4</w:t>
            </w:r>
            <w:bookmarkStart w:id="88" w:name="_Toc217446095"/>
            <w:r>
              <w:rPr>
                <w:rFonts w:hint="eastAsia" w:ascii="宋体" w:hAnsi="宋体" w:cs="宋体"/>
                <w:color w:val="auto"/>
                <w:lang w:val="en-US" w:eastAsia="zh-CN"/>
              </w:rPr>
              <w:t>、</w:t>
            </w:r>
            <w:r>
              <w:rPr>
                <w:rFonts w:hint="eastAsia" w:ascii="宋体" w:hAnsi="宋体" w:eastAsia="宋体" w:cs="宋体"/>
                <w:color w:val="auto"/>
              </w:rPr>
              <w:t>采购人与供应商双方如对质量要求和技术指标的约定标准有相互抵触或异议的事项，由釆购人在采购文件及响应文件中按质量要求和技术指标比较优胜的原则确定该项的约定标准进行验收。</w:t>
            </w:r>
          </w:p>
          <w:p>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rPr>
              <w:t>如质量验收合格，双方签署质量验收报告。</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0" w:type="dxa"/>
            <w:noWrap w:val="0"/>
            <w:vAlign w:val="center"/>
          </w:tcPr>
          <w:p>
            <w:pPr>
              <w:pStyle w:val="11"/>
              <w:ind w:left="0" w:leftChars="0" w:firstLine="240" w:firstLineChars="100"/>
              <w:jc w:val="left"/>
              <w:rPr>
                <w:rFonts w:hint="default" w:ascii="宋体" w:hAnsi="宋体" w:eastAsia="宋体" w:cs="宋体"/>
                <w:lang w:val="en-US" w:eastAsia="zh-CN"/>
              </w:rPr>
            </w:pPr>
            <w:r>
              <w:rPr>
                <w:rFonts w:hint="eastAsia" w:ascii="宋体" w:hAnsi="宋体" w:cs="宋体"/>
                <w:lang w:val="en-US" w:eastAsia="zh-CN"/>
              </w:rPr>
              <w:t>11</w:t>
            </w:r>
          </w:p>
        </w:tc>
        <w:tc>
          <w:tcPr>
            <w:tcW w:w="2124" w:type="dxa"/>
            <w:tcBorders>
              <w:top w:val="single" w:color="auto" w:sz="4" w:space="0"/>
              <w:left w:val="nil"/>
              <w:bottom w:val="single" w:color="auto" w:sz="4" w:space="0"/>
              <w:right w:val="single" w:color="auto" w:sz="4" w:space="0"/>
            </w:tcBorders>
            <w:noWrap w:val="0"/>
            <w:vAlign w:val="center"/>
          </w:tcPr>
          <w:p>
            <w:pPr>
              <w:spacing w:line="420" w:lineRule="exact"/>
              <w:ind w:left="0" w:leftChars="0" w:firstLine="0" w:firstLineChars="0"/>
              <w:jc w:val="center"/>
              <w:rPr>
                <w:rFonts w:hint="eastAsia" w:ascii="宋体" w:hAnsi="宋体" w:eastAsia="宋体" w:cs="宋体"/>
                <w:bCs/>
              </w:rPr>
            </w:pPr>
            <w:r>
              <w:rPr>
                <w:rFonts w:hint="eastAsia" w:ascii="宋体" w:hAnsi="宋体" w:eastAsia="宋体" w:cs="宋体"/>
                <w:bCs/>
              </w:rPr>
              <w:t>合同实质性条款</w:t>
            </w:r>
          </w:p>
        </w:tc>
        <w:tc>
          <w:tcPr>
            <w:tcW w:w="5458" w:type="dxa"/>
            <w:tcBorders>
              <w:top w:val="single" w:color="auto" w:sz="4" w:space="0"/>
              <w:left w:val="nil"/>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rPr>
              <w:t>双方应根据本采购项目的特点，在不违背</w:t>
            </w:r>
            <w:r>
              <w:rPr>
                <w:rFonts w:hint="eastAsia" w:ascii="宋体" w:hAnsi="宋体" w:eastAsia="宋体" w:cs="宋体"/>
                <w:sz w:val="24"/>
                <w:lang w:val="en-US" w:eastAsia="zh-CN"/>
              </w:rPr>
              <w:t>谈判</w:t>
            </w:r>
            <w:r>
              <w:rPr>
                <w:rFonts w:hint="eastAsia" w:ascii="宋体" w:hAnsi="宋体" w:eastAsia="宋体" w:cs="宋体"/>
                <w:sz w:val="24"/>
              </w:rPr>
              <w:t>文件要求、</w:t>
            </w:r>
            <w:r>
              <w:rPr>
                <w:rFonts w:hint="eastAsia" w:ascii="宋体" w:hAnsi="宋体" w:eastAsia="宋体" w:cs="宋体"/>
                <w:sz w:val="24"/>
                <w:lang w:val="en-US" w:eastAsia="zh-CN"/>
              </w:rPr>
              <w:t>谈判</w:t>
            </w:r>
            <w:r>
              <w:rPr>
                <w:rFonts w:hint="eastAsia" w:ascii="宋体" w:hAnsi="宋体" w:eastAsia="宋体" w:cs="宋体"/>
                <w:sz w:val="24"/>
              </w:rPr>
              <w:t>承诺的原则下，就具体条款进行修改和增减。</w:t>
            </w:r>
          </w:p>
        </w:tc>
      </w:tr>
    </w:tbl>
    <w:p>
      <w:pPr>
        <w:pStyle w:val="2"/>
        <w:ind w:left="0" w:leftChars="0" w:firstLine="0" w:firstLineChars="0"/>
        <w:rPr>
          <w:rFonts w:hint="eastAsia" w:ascii="宋体" w:hAnsi="宋体" w:eastAsia="宋体" w:cs="宋体"/>
          <w:lang w:eastAsia="zh-CN"/>
        </w:rPr>
      </w:pPr>
      <w:bookmarkStart w:id="89" w:name="_Toc70260818"/>
    </w:p>
    <w:p>
      <w:pPr>
        <w:spacing w:line="400" w:lineRule="exact"/>
        <w:ind w:firstLine="480"/>
        <w:rPr>
          <w:rFonts w:hint="eastAsia" w:ascii="宋体" w:hAnsi="宋体" w:eastAsia="宋体" w:cs="宋体"/>
          <w:color w:val="auto"/>
        </w:rPr>
      </w:pPr>
      <w:r>
        <w:rPr>
          <w:rFonts w:hint="eastAsia" w:ascii="宋体" w:hAnsi="宋体" w:eastAsia="宋体" w:cs="宋体"/>
          <w:b/>
          <w:bCs/>
          <w:color w:val="auto"/>
        </w:rPr>
        <w:t>★四</w:t>
      </w:r>
      <w:r>
        <w:rPr>
          <w:rFonts w:hint="eastAsia" w:ascii="宋体" w:hAnsi="宋体" w:eastAsia="宋体" w:cs="宋体"/>
          <w:b/>
          <w:bCs/>
          <w:color w:val="auto"/>
          <w:lang w:eastAsia="zh-CN"/>
        </w:rPr>
        <w:t>、</w:t>
      </w:r>
      <w:r>
        <w:rPr>
          <w:rFonts w:hint="eastAsia" w:ascii="宋体" w:hAnsi="宋体" w:eastAsia="宋体" w:cs="宋体"/>
          <w:b/>
          <w:bCs/>
          <w:color w:val="auto"/>
        </w:rPr>
        <w:t>针对本项目的其他技术服务要求</w:t>
      </w:r>
    </w:p>
    <w:p>
      <w:pPr>
        <w:spacing w:line="400" w:lineRule="exact"/>
        <w:ind w:firstLine="480"/>
        <w:rPr>
          <w:rFonts w:hint="eastAsia" w:ascii="宋体" w:hAnsi="宋体" w:eastAsia="宋体" w:cs="宋体"/>
          <w:color w:val="auto"/>
        </w:rPr>
      </w:pPr>
      <w:r>
        <w:rPr>
          <w:rFonts w:hint="eastAsia" w:ascii="宋体" w:hAnsi="宋体" w:eastAsia="宋体" w:cs="宋体"/>
          <w:color w:val="auto"/>
        </w:rPr>
        <w:t>1.项目管理人员及要求：</w:t>
      </w:r>
    </w:p>
    <w:p>
      <w:pPr>
        <w:spacing w:line="400" w:lineRule="exact"/>
        <w:ind w:firstLine="480"/>
        <w:rPr>
          <w:rFonts w:hint="eastAsia" w:ascii="宋体" w:hAnsi="宋体" w:eastAsia="宋体" w:cs="宋体"/>
          <w:color w:val="auto"/>
        </w:rPr>
      </w:pPr>
      <w:r>
        <w:rPr>
          <w:rFonts w:hint="eastAsia" w:ascii="宋体" w:hAnsi="宋体" w:eastAsia="宋体" w:cs="宋体"/>
          <w:color w:val="auto"/>
        </w:rPr>
        <w:t>（1）项目经理，具备公路工程专业二级或以上建造师执业资格，同时具有安全生产考核合格证B证（提供复印件加盖公章）；</w:t>
      </w:r>
    </w:p>
    <w:p>
      <w:pPr>
        <w:spacing w:line="400" w:lineRule="exact"/>
        <w:ind w:firstLine="480"/>
        <w:rPr>
          <w:rFonts w:hint="eastAsia" w:ascii="宋体" w:hAnsi="宋体" w:eastAsia="宋体" w:cs="宋体"/>
          <w:color w:val="auto"/>
        </w:rPr>
      </w:pPr>
      <w:r>
        <w:rPr>
          <w:rFonts w:hint="eastAsia" w:ascii="宋体" w:hAnsi="宋体" w:eastAsia="宋体" w:cs="宋体"/>
          <w:color w:val="auto"/>
        </w:rPr>
        <w:t>（2）项目技术负责人：具备公路工程相关专业中级或以上职称</w:t>
      </w:r>
      <w:r>
        <w:rPr>
          <w:rFonts w:hint="eastAsia" w:ascii="宋体" w:hAnsi="宋体" w:eastAsia="宋体" w:cs="宋体"/>
          <w:color w:val="auto"/>
          <w:lang w:val="en-US" w:eastAsia="zh-CN"/>
        </w:rPr>
        <w:t>，项目经理和项目技术负责人不能为同一人。</w:t>
      </w:r>
      <w:r>
        <w:rPr>
          <w:rFonts w:hint="eastAsia" w:ascii="宋体" w:hAnsi="宋体" w:eastAsia="宋体" w:cs="宋体"/>
          <w:color w:val="auto"/>
        </w:rPr>
        <w:t>（提供证书复印件加盖公章）；</w:t>
      </w:r>
    </w:p>
    <w:p>
      <w:pPr>
        <w:spacing w:line="400" w:lineRule="exact"/>
        <w:ind w:firstLine="480"/>
        <w:rPr>
          <w:rFonts w:hint="eastAsia" w:ascii="宋体" w:hAnsi="宋体" w:eastAsia="宋体" w:cs="宋体"/>
          <w:color w:val="auto"/>
        </w:rPr>
      </w:pPr>
      <w:r>
        <w:rPr>
          <w:rFonts w:hint="eastAsia" w:ascii="宋体" w:hAnsi="宋体" w:eastAsia="宋体" w:cs="宋体"/>
          <w:color w:val="auto"/>
        </w:rPr>
        <w:t>（3）施工员、安全员、造价员或造价工程师，具有相应的执业（职业）资格证书（提供复印件盖供应商公章）。</w:t>
      </w:r>
    </w:p>
    <w:p>
      <w:pPr>
        <w:pStyle w:val="2"/>
        <w:ind w:left="0" w:leftChars="0" w:firstLine="0" w:firstLineChars="0"/>
        <w:rPr>
          <w:rFonts w:hint="eastAsia" w:ascii="宋体" w:hAnsi="宋体" w:eastAsia="宋体" w:cs="宋体"/>
          <w:lang w:eastAsia="zh-CN"/>
        </w:rPr>
      </w:pPr>
    </w:p>
    <w:p>
      <w:pPr>
        <w:rPr>
          <w:rFonts w:hint="eastAsia" w:ascii="宋体" w:hAnsi="宋体" w:eastAsia="宋体" w:cs="宋体"/>
          <w:lang w:eastAsia="zh-CN"/>
        </w:rPr>
      </w:pPr>
    </w:p>
    <w:p>
      <w:pPr>
        <w:pStyle w:val="2"/>
        <w:rPr>
          <w:rFonts w:hint="eastAsia" w:ascii="宋体" w:hAnsi="宋体" w:eastAsia="宋体" w:cs="宋体"/>
          <w:lang w:eastAsia="zh-CN"/>
        </w:rPr>
      </w:pPr>
    </w:p>
    <w:p>
      <w:pPr>
        <w:rPr>
          <w:rFonts w:hint="eastAsia"/>
          <w:lang w:eastAsia="zh-CN"/>
        </w:rPr>
      </w:pPr>
    </w:p>
    <w:p>
      <w:pPr>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b w:val="0"/>
          <w:bCs w:val="0"/>
          <w:sz w:val="36"/>
          <w:szCs w:val="36"/>
          <w:lang w:eastAsia="zh-CN"/>
        </w:rPr>
        <w:t>第四章</w:t>
      </w:r>
      <w:r>
        <w:rPr>
          <w:rFonts w:hint="eastAsia" w:ascii="宋体" w:hAnsi="宋体" w:eastAsia="宋体" w:cs="宋体"/>
          <w:b w:val="0"/>
          <w:bCs w:val="0"/>
          <w:sz w:val="36"/>
          <w:szCs w:val="36"/>
          <w:lang w:val="en-US" w:eastAsia="zh-CN"/>
        </w:rPr>
        <w:t xml:space="preserve">  </w:t>
      </w:r>
      <w:r>
        <w:rPr>
          <w:rFonts w:hint="eastAsia" w:ascii="宋体" w:hAnsi="宋体" w:eastAsia="宋体" w:cs="宋体"/>
          <w:b w:val="0"/>
          <w:bCs w:val="0"/>
          <w:sz w:val="36"/>
          <w:szCs w:val="36"/>
        </w:rPr>
        <w:t>谈判内容、谈判过程中可实质性变动的内容</w:t>
      </w:r>
      <w:bookmarkEnd w:id="89"/>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p>
    <w:p>
      <w:pPr>
        <w:spacing w:line="440" w:lineRule="exact"/>
        <w:ind w:firstLine="480"/>
        <w:rPr>
          <w:rFonts w:hint="eastAsia" w:ascii="宋体" w:hAnsi="宋体" w:eastAsia="宋体" w:cs="宋体"/>
        </w:rPr>
      </w:pPr>
      <w:r>
        <w:rPr>
          <w:rFonts w:hint="eastAsia" w:ascii="宋体" w:hAnsi="宋体" w:eastAsia="宋体" w:cs="宋体"/>
        </w:rPr>
        <w:t>本竞争性谈判文件“第三章”中标注“★”号的条款，为本次谈判采购项目的不可变动的实质性要求，供应商在谈判前应当全部满足。</w:t>
      </w:r>
    </w:p>
    <w:p>
      <w:pPr>
        <w:pStyle w:val="2"/>
        <w:rPr>
          <w:rFonts w:hint="eastAsia" w:ascii="宋体" w:hAnsi="宋体" w:eastAsia="宋体" w:cs="宋体"/>
        </w:rPr>
      </w:pPr>
      <w:r>
        <w:rPr>
          <w:rFonts w:hint="eastAsia" w:ascii="宋体" w:hAnsi="宋体" w:eastAsia="宋体" w:cs="宋体"/>
        </w:rPr>
        <w:t>本竞争性谈判文件“第三章”中不带“★”号的条款可变动条款，供应商在谈判结束后应当全部满足。本项目所包含的技术、服务要求以及合同草案条款，在谈判过程中，谈判小组在获得采购人代表确认的前提下，可以根据谈判情况变动相关内容（带★的实质性要求除外）。谈判小组对谈判文件作出的实质性变动是谈判文件的有效组成部分，谈判小组会及时以书面形式通知所有参加谈判的供应商。</w:t>
      </w:r>
    </w:p>
    <w:bookmarkEnd w:id="82"/>
    <w:bookmarkEnd w:id="83"/>
    <w:p>
      <w:pPr>
        <w:pStyle w:val="13"/>
        <w:jc w:val="both"/>
        <w:rPr>
          <w:rFonts w:hint="eastAsia" w:ascii="宋体" w:hAnsi="宋体" w:eastAsia="宋体" w:cs="宋体"/>
          <w:b w:val="0"/>
          <w:bCs w:val="0"/>
          <w:sz w:val="36"/>
          <w:szCs w:val="36"/>
        </w:rPr>
      </w:pPr>
      <w:bookmarkStart w:id="90" w:name="_Toc41037908"/>
      <w:bookmarkStart w:id="91" w:name="_Toc509579146"/>
    </w:p>
    <w:p>
      <w:pPr>
        <w:pStyle w:val="13"/>
        <w:jc w:val="center"/>
        <w:rPr>
          <w:rFonts w:hint="eastAsia" w:ascii="宋体" w:hAnsi="宋体" w:eastAsia="宋体" w:cs="宋体"/>
          <w:b w:val="0"/>
          <w:bCs w:val="0"/>
          <w:sz w:val="36"/>
          <w:szCs w:val="36"/>
        </w:rPr>
      </w:pPr>
    </w:p>
    <w:p>
      <w:pPr>
        <w:pStyle w:val="13"/>
        <w:jc w:val="center"/>
        <w:rPr>
          <w:rFonts w:hint="eastAsia" w:ascii="宋体" w:hAnsi="宋体" w:eastAsia="宋体" w:cs="宋体"/>
          <w:b w:val="0"/>
          <w:bCs w:val="0"/>
          <w:sz w:val="36"/>
          <w:szCs w:val="36"/>
        </w:rPr>
      </w:pPr>
    </w:p>
    <w:p>
      <w:pPr>
        <w:pStyle w:val="13"/>
        <w:jc w:val="center"/>
        <w:rPr>
          <w:rFonts w:hint="eastAsia" w:ascii="宋体" w:hAnsi="宋体" w:eastAsia="宋体" w:cs="宋体"/>
          <w:b w:val="0"/>
          <w:bCs w:val="0"/>
          <w:sz w:val="44"/>
          <w:szCs w:val="44"/>
        </w:rPr>
      </w:pPr>
      <w:r>
        <w:rPr>
          <w:rFonts w:hint="eastAsia" w:ascii="宋体" w:hAnsi="宋体" w:eastAsia="宋体" w:cs="宋体"/>
          <w:b w:val="0"/>
          <w:bCs w:val="0"/>
          <w:sz w:val="36"/>
          <w:szCs w:val="36"/>
        </w:rPr>
        <w:t>第</w:t>
      </w:r>
      <w:r>
        <w:rPr>
          <w:rFonts w:hint="eastAsia" w:ascii="宋体" w:hAnsi="宋体" w:eastAsia="宋体" w:cs="宋体"/>
          <w:b w:val="0"/>
          <w:bCs w:val="0"/>
          <w:sz w:val="36"/>
          <w:szCs w:val="36"/>
          <w:lang w:val="en-US" w:eastAsia="zh-CN"/>
        </w:rPr>
        <w:t>五</w:t>
      </w:r>
      <w:r>
        <w:rPr>
          <w:rFonts w:hint="eastAsia" w:ascii="宋体" w:hAnsi="宋体" w:eastAsia="宋体" w:cs="宋体"/>
          <w:b w:val="0"/>
          <w:bCs w:val="0"/>
          <w:sz w:val="36"/>
          <w:szCs w:val="36"/>
        </w:rPr>
        <w:t>章</w:t>
      </w:r>
      <w:r>
        <w:rPr>
          <w:rFonts w:hint="eastAsia" w:ascii="宋体" w:hAnsi="宋体" w:eastAsia="宋体" w:cs="宋体"/>
          <w:b w:val="0"/>
          <w:bCs w:val="0"/>
          <w:sz w:val="36"/>
          <w:szCs w:val="36"/>
          <w:lang w:val="en-US" w:eastAsia="zh-CN"/>
        </w:rPr>
        <w:t xml:space="preserve">  </w:t>
      </w:r>
      <w:r>
        <w:rPr>
          <w:rFonts w:hint="eastAsia" w:ascii="宋体" w:hAnsi="宋体" w:eastAsia="宋体" w:cs="宋体"/>
          <w:b w:val="0"/>
          <w:bCs w:val="0"/>
          <w:sz w:val="36"/>
          <w:szCs w:val="36"/>
        </w:rPr>
        <w:t>响应文件格式</w:t>
      </w:r>
      <w:bookmarkEnd w:id="90"/>
      <w:bookmarkEnd w:id="91"/>
    </w:p>
    <w:p>
      <w:pPr>
        <w:spacing w:line="360" w:lineRule="auto"/>
        <w:jc w:val="left"/>
        <w:rPr>
          <w:rFonts w:hint="eastAsia" w:ascii="宋体" w:hAnsi="宋体" w:eastAsia="宋体" w:cs="宋体"/>
          <w:b/>
          <w:bCs/>
          <w:sz w:val="32"/>
          <w:szCs w:val="32"/>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宋体" w:hAnsi="宋体" w:eastAsia="宋体" w:cs="宋体"/>
          <w:b/>
          <w:bCs/>
          <w:sz w:val="32"/>
          <w:szCs w:val="32"/>
        </w:rPr>
      </w:pPr>
    </w:p>
    <w:p>
      <w:pPr>
        <w:widowControl/>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br w:type="page"/>
      </w:r>
      <w:r>
        <w:rPr>
          <w:rFonts w:hint="eastAsia" w:ascii="宋体" w:hAnsi="宋体" w:eastAsia="宋体" w:cs="宋体"/>
          <w:b/>
          <w:bCs/>
          <w:sz w:val="32"/>
          <w:szCs w:val="32"/>
          <w:lang w:eastAsia="zh-CN"/>
        </w:rPr>
        <w:t>“</w:t>
      </w:r>
      <w:r>
        <w:rPr>
          <w:rFonts w:hint="eastAsia" w:ascii="宋体" w:hAnsi="宋体" w:eastAsia="宋体" w:cs="宋体"/>
          <w:b/>
          <w:bCs/>
          <w:sz w:val="32"/>
          <w:szCs w:val="32"/>
        </w:rPr>
        <w:t>响应文件</w:t>
      </w:r>
      <w:r>
        <w:rPr>
          <w:rFonts w:hint="eastAsia" w:ascii="宋体" w:hAnsi="宋体" w:eastAsia="宋体" w:cs="宋体"/>
          <w:b/>
          <w:bCs/>
          <w:sz w:val="32"/>
          <w:szCs w:val="32"/>
          <w:lang w:eastAsia="zh-CN"/>
        </w:rPr>
        <w:t>”</w:t>
      </w:r>
      <w:r>
        <w:rPr>
          <w:rFonts w:hint="eastAsia" w:ascii="宋体" w:hAnsi="宋体" w:eastAsia="宋体" w:cs="宋体"/>
          <w:b/>
          <w:bCs/>
          <w:sz w:val="32"/>
          <w:szCs w:val="32"/>
        </w:rPr>
        <w:t>格式</w:t>
      </w: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-1</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封面：</w:t>
      </w:r>
    </w:p>
    <w:p>
      <w:pPr>
        <w:spacing w:line="360" w:lineRule="auto"/>
        <w:jc w:val="right"/>
        <w:rPr>
          <w:rFonts w:hint="eastAsia" w:ascii="宋体" w:hAnsi="宋体" w:eastAsia="宋体" w:cs="宋体"/>
          <w:b/>
          <w:bCs/>
          <w:sz w:val="36"/>
          <w:szCs w:val="36"/>
        </w:rPr>
      </w:pPr>
      <w:r>
        <w:rPr>
          <w:rFonts w:hint="eastAsia" w:ascii="宋体" w:hAnsi="宋体" w:eastAsia="宋体" w:cs="宋体"/>
          <w:b/>
          <w:bCs/>
          <w:sz w:val="36"/>
          <w:szCs w:val="36"/>
        </w:rPr>
        <w:t>（正本/副本）</w:t>
      </w:r>
    </w:p>
    <w:p>
      <w:pPr>
        <w:spacing w:line="360" w:lineRule="auto"/>
        <w:rPr>
          <w:rFonts w:hint="eastAsia" w:ascii="宋体" w:hAnsi="宋体" w:eastAsia="宋体" w:cs="宋体"/>
          <w:b/>
          <w:bCs/>
          <w:sz w:val="32"/>
          <w:szCs w:val="32"/>
        </w:rPr>
      </w:pPr>
    </w:p>
    <w:p>
      <w:pPr>
        <w:spacing w:line="360" w:lineRule="auto"/>
        <w:jc w:val="center"/>
        <w:rPr>
          <w:rFonts w:hint="eastAsia" w:ascii="宋体" w:hAnsi="宋体" w:eastAsia="宋体" w:cs="宋体"/>
          <w:b/>
          <w:bCs/>
          <w:sz w:val="72"/>
          <w:szCs w:val="72"/>
        </w:rPr>
      </w:pPr>
      <w:r>
        <w:rPr>
          <w:rFonts w:hint="eastAsia" w:ascii="宋体" w:hAnsi="宋体" w:cs="宋体"/>
          <w:b/>
          <w:bCs/>
          <w:sz w:val="40"/>
          <w:szCs w:val="40"/>
          <w:lang w:val="en-US" w:eastAsia="zh-CN"/>
        </w:rPr>
        <w:t>齐心村至周冲村撤并建制村畅通工程</w:t>
      </w:r>
    </w:p>
    <w:p>
      <w:pPr>
        <w:spacing w:line="360" w:lineRule="auto"/>
        <w:rPr>
          <w:rFonts w:hint="eastAsia" w:ascii="宋体" w:hAnsi="宋体" w:eastAsia="宋体" w:cs="宋体"/>
          <w:b/>
          <w:bCs/>
          <w:sz w:val="52"/>
          <w:szCs w:val="5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52"/>
          <w:szCs w:val="52"/>
        </w:rPr>
        <w:t>响应文件</w:t>
      </w:r>
    </w:p>
    <w:p>
      <w:pPr>
        <w:spacing w:line="360" w:lineRule="auto"/>
        <w:rPr>
          <w:rFonts w:hint="eastAsia" w:ascii="宋体" w:hAnsi="宋体" w:eastAsia="宋体" w:cs="宋体"/>
          <w:b/>
          <w:bCs/>
          <w:sz w:val="36"/>
          <w:szCs w:val="36"/>
        </w:rPr>
      </w:pPr>
    </w:p>
    <w:p>
      <w:pPr>
        <w:spacing w:line="360" w:lineRule="auto"/>
        <w:rPr>
          <w:rFonts w:hint="eastAsia" w:ascii="宋体" w:hAnsi="宋体" w:eastAsia="宋体" w:cs="宋体"/>
          <w:b/>
          <w:bCs/>
          <w:sz w:val="36"/>
          <w:szCs w:val="36"/>
        </w:rPr>
      </w:pPr>
    </w:p>
    <w:p>
      <w:pPr>
        <w:spacing w:line="360" w:lineRule="auto"/>
        <w:ind w:firstLine="643" w:firstLineChars="200"/>
        <w:jc w:val="left"/>
        <w:rPr>
          <w:rFonts w:hint="eastAsia" w:ascii="宋体" w:hAnsi="宋体" w:eastAsia="宋体" w:cs="宋体"/>
          <w:b/>
          <w:bCs/>
          <w:sz w:val="32"/>
          <w:szCs w:val="32"/>
          <w:u w:val="single"/>
        </w:rPr>
      </w:pPr>
      <w:r>
        <w:rPr>
          <w:rFonts w:hint="eastAsia" w:ascii="宋体" w:hAnsi="宋体" w:eastAsia="宋体" w:cs="宋体"/>
          <w:b/>
          <w:bCs/>
          <w:sz w:val="32"/>
          <w:szCs w:val="32"/>
        </w:rPr>
        <w:t>供应商名称：</w:t>
      </w:r>
    </w:p>
    <w:p>
      <w:pPr>
        <w:spacing w:line="360" w:lineRule="auto"/>
        <w:ind w:firstLine="643" w:firstLineChars="200"/>
        <w:jc w:val="left"/>
        <w:rPr>
          <w:rFonts w:hint="eastAsia" w:ascii="宋体" w:hAnsi="宋体" w:eastAsia="宋体" w:cs="宋体"/>
          <w:b/>
          <w:bCs/>
          <w:sz w:val="32"/>
          <w:szCs w:val="32"/>
          <w:u w:val="single"/>
        </w:rPr>
      </w:pPr>
      <w:r>
        <w:rPr>
          <w:rFonts w:hint="eastAsia" w:ascii="宋体" w:hAnsi="宋体" w:eastAsia="宋体" w:cs="宋体"/>
          <w:b/>
          <w:bCs/>
          <w:sz w:val="32"/>
          <w:szCs w:val="32"/>
        </w:rPr>
        <w:t>采购项目编号：</w:t>
      </w:r>
    </w:p>
    <w:p>
      <w:pPr>
        <w:spacing w:line="360" w:lineRule="auto"/>
        <w:ind w:firstLine="790" w:firstLineChars="246"/>
        <w:jc w:val="center"/>
        <w:rPr>
          <w:rFonts w:hint="eastAsia" w:ascii="宋体" w:hAnsi="宋体" w:eastAsia="宋体" w:cs="宋体"/>
          <w:b/>
          <w:bCs/>
          <w:sz w:val="32"/>
          <w:szCs w:val="32"/>
        </w:rPr>
      </w:pPr>
      <w:r>
        <w:rPr>
          <w:rFonts w:hint="eastAsia" w:ascii="宋体" w:hAnsi="宋体" w:eastAsia="宋体" w:cs="宋体"/>
          <w:b/>
          <w:bCs/>
          <w:sz w:val="32"/>
          <w:szCs w:val="32"/>
        </w:rPr>
        <w:t xml:space="preserve">            XX年XX月XX日</w:t>
      </w:r>
    </w:p>
    <w:p>
      <w:pPr>
        <w:spacing w:line="360" w:lineRule="auto"/>
        <w:ind w:left="0" w:leftChars="0" w:firstLine="0" w:firstLineChars="0"/>
        <w:rPr>
          <w:rFonts w:hint="eastAsia" w:ascii="宋体" w:hAnsi="宋体" w:eastAsia="宋体" w:cs="宋体"/>
          <w:b/>
          <w:bCs/>
          <w:sz w:val="32"/>
          <w:szCs w:val="32"/>
        </w:rPr>
      </w:pPr>
      <w:r>
        <w:rPr>
          <w:rFonts w:hint="eastAsia" w:ascii="宋体" w:hAnsi="宋体" w:eastAsia="宋体" w:cs="宋体"/>
          <w:b/>
          <w:bCs/>
          <w:sz w:val="32"/>
          <w:szCs w:val="32"/>
        </w:rPr>
        <w:br w:type="page"/>
      </w: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（实质性要求）</w:t>
      </w:r>
    </w:p>
    <w:p>
      <w:pPr>
        <w:numPr>
          <w:ilvl w:val="0"/>
          <w:numId w:val="3"/>
        </w:numPr>
        <w:spacing w:line="360" w:lineRule="auto"/>
        <w:jc w:val="center"/>
        <w:rPr>
          <w:rFonts w:hint="eastAsia" w:ascii="宋体" w:hAnsi="宋体" w:eastAsia="宋体" w:cs="宋体"/>
          <w:b/>
          <w:bCs/>
          <w:sz w:val="32"/>
          <w:szCs w:val="32"/>
          <w:lang w:eastAsia="zh-CN"/>
        </w:rPr>
      </w:pPr>
      <w:bookmarkStart w:id="92" w:name="_Toc217446084"/>
      <w:bookmarkStart w:id="93" w:name="_Toc308164824"/>
      <w:r>
        <w:rPr>
          <w:rFonts w:hint="eastAsia" w:ascii="宋体" w:hAnsi="宋体" w:eastAsia="宋体" w:cs="宋体"/>
          <w:b/>
          <w:bCs/>
          <w:sz w:val="32"/>
          <w:szCs w:val="32"/>
          <w:lang w:eastAsia="zh-CN"/>
        </w:rPr>
        <w:t>提供四川省供应商库随机抽中的邀请书</w:t>
      </w:r>
    </w:p>
    <w:p>
      <w:pPr>
        <w:pStyle w:val="2"/>
        <w:numPr>
          <w:ilvl w:val="0"/>
          <w:numId w:val="0"/>
        </w:numPr>
        <w:jc w:val="center"/>
        <w:rPr>
          <w:rFonts w:hint="eastAsia" w:ascii="宋体" w:hAnsi="宋体" w:eastAsia="宋体" w:cs="宋体"/>
          <w:lang w:eastAsia="zh-CN"/>
        </w:rPr>
      </w:pPr>
      <w:r>
        <w:rPr>
          <w:rFonts w:hint="eastAsia" w:ascii="宋体" w:hAnsi="宋体" w:eastAsia="宋体" w:cs="宋体"/>
          <w:lang w:eastAsia="zh-CN"/>
        </w:rPr>
        <w:t>邀请书提供复印件并加盖供应商公章。</w:t>
      </w: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ind w:left="0" w:leftChars="0" w:firstLine="0" w:firstLineChars="0"/>
        <w:jc w:val="both"/>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ind w:left="0" w:leftChars="0" w:firstLine="0" w:firstLineChars="0"/>
        <w:jc w:val="both"/>
        <w:rPr>
          <w:rFonts w:hint="eastAsia" w:ascii="宋体" w:hAnsi="宋体" w:eastAsia="宋体" w:cs="宋体"/>
          <w:b/>
          <w:bCs/>
          <w:sz w:val="32"/>
          <w:szCs w:val="32"/>
          <w:lang w:eastAsia="zh-CN"/>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3（实质性要求）</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、法定代表人/负责人身份证明书</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（法定代表人姓名）在（供应商名称）处任（职务名称）职务，是（供应商名称）的法定代表人/负责人。</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4" w:firstLineChars="202"/>
        <w:rPr>
          <w:rFonts w:hint="eastAsia" w:ascii="宋体" w:hAnsi="宋体" w:eastAsia="宋体" w:cs="宋体"/>
          <w:sz w:val="24"/>
          <w:szCs w:val="24"/>
        </w:rPr>
      </w:pPr>
    </w:p>
    <w:p>
      <w:pPr>
        <w:spacing w:line="360" w:lineRule="auto"/>
        <w:ind w:firstLine="484" w:firstLineChars="202"/>
        <w:rPr>
          <w:rFonts w:hint="eastAsia" w:ascii="宋体" w:hAnsi="宋体" w:eastAsia="宋体" w:cs="宋体"/>
          <w:sz w:val="24"/>
          <w:szCs w:val="24"/>
        </w:rPr>
      </w:pPr>
    </w:p>
    <w:p>
      <w:pPr>
        <w:spacing w:line="360" w:lineRule="auto"/>
        <w:ind w:firstLine="4084" w:firstLineChars="1702"/>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360" w:lineRule="auto"/>
        <w:ind w:firstLine="4324" w:firstLineChars="1802"/>
        <w:rPr>
          <w:rFonts w:hint="eastAsia" w:ascii="宋体" w:hAnsi="宋体" w:eastAsia="宋体" w:cs="宋体"/>
          <w:sz w:val="24"/>
          <w:szCs w:val="24"/>
        </w:rPr>
      </w:pPr>
      <w:r>
        <w:rPr>
          <w:rFonts w:hint="eastAsia" w:ascii="宋体" w:hAnsi="宋体" w:eastAsia="宋体" w:cs="宋体"/>
          <w:sz w:val="24"/>
          <w:szCs w:val="24"/>
        </w:rPr>
        <w:t>日期：XX年XX月XX日</w:t>
      </w:r>
    </w:p>
    <w:p>
      <w:pPr>
        <w:spacing w:line="500" w:lineRule="exact"/>
        <w:ind w:right="560"/>
        <w:jc w:val="right"/>
        <w:rPr>
          <w:rFonts w:hint="eastAsia" w:ascii="宋体" w:hAnsi="宋体" w:eastAsia="宋体" w:cs="宋体"/>
          <w:sz w:val="24"/>
          <w:szCs w:val="24"/>
        </w:rPr>
      </w:pPr>
    </w:p>
    <w:p>
      <w:pPr>
        <w:spacing w:line="500" w:lineRule="exact"/>
        <w:ind w:right="560"/>
        <w:jc w:val="right"/>
        <w:rPr>
          <w:rFonts w:hint="eastAsia" w:ascii="宋体" w:hAnsi="宋体" w:eastAsia="宋体" w:cs="宋体"/>
          <w:sz w:val="24"/>
          <w:szCs w:val="24"/>
        </w:rPr>
      </w:pPr>
    </w:p>
    <w:p>
      <w:pPr>
        <w:spacing w:line="500" w:lineRule="exact"/>
        <w:ind w:right="560"/>
        <w:jc w:val="right"/>
        <w:rPr>
          <w:rFonts w:hint="eastAsia" w:ascii="宋体" w:hAnsi="宋体" w:eastAsia="宋体" w:cs="宋体"/>
          <w:sz w:val="24"/>
          <w:szCs w:val="24"/>
        </w:rPr>
      </w:pPr>
    </w:p>
    <w:p>
      <w:pPr>
        <w:spacing w:line="500" w:lineRule="exact"/>
        <w:ind w:right="560"/>
        <w:jc w:val="right"/>
        <w:rPr>
          <w:rFonts w:hint="eastAsia" w:ascii="宋体" w:hAnsi="宋体" w:eastAsia="宋体" w:cs="宋体"/>
          <w:sz w:val="24"/>
          <w:szCs w:val="24"/>
        </w:rPr>
      </w:pPr>
    </w:p>
    <w:p>
      <w:pPr>
        <w:spacing w:line="500" w:lineRule="exact"/>
        <w:ind w:right="560"/>
        <w:jc w:val="right"/>
        <w:rPr>
          <w:rFonts w:hint="eastAsia" w:ascii="宋体" w:hAnsi="宋体" w:eastAsia="宋体" w:cs="宋体"/>
          <w:sz w:val="24"/>
          <w:szCs w:val="24"/>
        </w:rPr>
      </w:pPr>
    </w:p>
    <w:p>
      <w:pPr>
        <w:spacing w:line="500" w:lineRule="exact"/>
        <w:ind w:right="560"/>
        <w:jc w:val="right"/>
        <w:rPr>
          <w:rFonts w:hint="eastAsia" w:ascii="宋体" w:hAnsi="宋体" w:eastAsia="宋体" w:cs="宋体"/>
          <w:sz w:val="24"/>
          <w:szCs w:val="24"/>
        </w:rPr>
      </w:pPr>
    </w:p>
    <w:p>
      <w:pPr>
        <w:spacing w:line="500" w:lineRule="exact"/>
        <w:ind w:right="560"/>
        <w:jc w:val="right"/>
        <w:rPr>
          <w:rFonts w:hint="eastAsia" w:ascii="宋体" w:hAnsi="宋体" w:eastAsia="宋体" w:cs="宋体"/>
          <w:sz w:val="24"/>
          <w:szCs w:val="24"/>
        </w:rPr>
      </w:pPr>
    </w:p>
    <w:p>
      <w:pPr>
        <w:spacing w:line="500" w:lineRule="exact"/>
        <w:ind w:right="560"/>
        <w:jc w:val="right"/>
        <w:rPr>
          <w:rFonts w:hint="eastAsia" w:ascii="宋体" w:hAnsi="宋体" w:eastAsia="宋体" w:cs="宋体"/>
          <w:sz w:val="24"/>
          <w:szCs w:val="24"/>
        </w:rPr>
      </w:pPr>
    </w:p>
    <w:p>
      <w:pPr>
        <w:spacing w:line="360" w:lineRule="auto"/>
        <w:ind w:firstLine="487" w:firstLineChars="202"/>
        <w:rPr>
          <w:rFonts w:hint="eastAsia" w:ascii="宋体" w:hAnsi="宋体" w:eastAsia="宋体" w:cs="宋体"/>
          <w:b/>
          <w:bCs/>
          <w:sz w:val="24"/>
          <w:szCs w:val="24"/>
          <w:lang w:val="zh-CN"/>
        </w:rPr>
      </w:pPr>
      <w:r>
        <w:rPr>
          <w:rFonts w:hint="eastAsia" w:ascii="宋体" w:hAnsi="宋体" w:eastAsia="宋体" w:cs="宋体"/>
          <w:b/>
          <w:bCs/>
          <w:sz w:val="24"/>
          <w:szCs w:val="24"/>
          <w:lang w:val="zh-CN"/>
        </w:rPr>
        <w:t>说明：</w:t>
      </w:r>
      <w:r>
        <w:rPr>
          <w:rFonts w:hint="eastAsia" w:ascii="宋体" w:hAnsi="宋体" w:eastAsia="宋体" w:cs="宋体"/>
          <w:sz w:val="24"/>
          <w:szCs w:val="24"/>
        </w:rPr>
        <w:t>1、法定代表人/负责人参加谈判时提供本证明文件。</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2、本证明文件应附法定代表人/负责人身份证复印件（身份证两面均应复印）或护照复印件（供应商的法定代表人/负责人为外籍人士的）。</w:t>
      </w:r>
    </w:p>
    <w:p>
      <w:pPr>
        <w:spacing w:line="360" w:lineRule="auto"/>
        <w:ind w:firstLine="484" w:firstLineChars="202"/>
        <w:rPr>
          <w:rFonts w:hint="eastAsia" w:ascii="宋体" w:hAnsi="宋体" w:eastAsia="宋体" w:cs="宋体"/>
          <w:b/>
          <w:bCs/>
          <w:sz w:val="28"/>
          <w:szCs w:val="28"/>
          <w:lang w:val="zh-CN"/>
        </w:rPr>
      </w:pPr>
      <w:r>
        <w:rPr>
          <w:rFonts w:hint="eastAsia" w:ascii="宋体" w:hAnsi="宋体" w:eastAsia="宋体" w:cs="宋体"/>
          <w:sz w:val="24"/>
          <w:szCs w:val="24"/>
        </w:rPr>
        <w:t>3、供应商为法人单位时提供“法定代表人身份证明书”，供应商为其他组织时提供“单位负责人身份证明书”。</w:t>
      </w:r>
    </w:p>
    <w:p>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pPr>
        <w:spacing w:line="360" w:lineRule="auto"/>
        <w:ind w:left="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4（实质性要求）</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、法定代表人/单位负责人授权书</w:t>
      </w:r>
    </w:p>
    <w:p>
      <w:pPr>
        <w:widowControl/>
        <w:spacing w:line="360" w:lineRule="auto"/>
        <w:ind w:left="0" w:leftChars="0" w:firstLine="0" w:firstLineChars="0"/>
        <w:jc w:val="left"/>
        <w:outlineLvl w:val="1"/>
        <w:rPr>
          <w:rFonts w:hint="eastAsia" w:ascii="宋体" w:hAnsi="宋体" w:eastAsia="宋体" w:cs="宋体"/>
          <w:b/>
          <w:bCs/>
          <w:sz w:val="24"/>
          <w:szCs w:val="24"/>
        </w:rPr>
      </w:pPr>
    </w:p>
    <w:p>
      <w:pPr>
        <w:widowControl/>
        <w:spacing w:line="360" w:lineRule="auto"/>
        <w:jc w:val="left"/>
        <w:outlineLvl w:val="1"/>
        <w:rPr>
          <w:rFonts w:hint="eastAsia" w:ascii="宋体" w:hAnsi="宋体" w:eastAsia="宋体" w:cs="宋体"/>
          <w:sz w:val="24"/>
          <w:szCs w:val="24"/>
        </w:rPr>
      </w:pPr>
      <w:r>
        <w:rPr>
          <w:rFonts w:hint="eastAsia" w:ascii="宋体" w:hAnsi="宋体" w:eastAsia="宋体" w:cs="宋体"/>
          <w:sz w:val="24"/>
          <w:szCs w:val="24"/>
          <w:u w:val="single"/>
        </w:rPr>
        <w:t>XXXXXXXX（采购人名称）</w:t>
      </w:r>
      <w:r>
        <w:rPr>
          <w:rFonts w:hint="eastAsia" w:ascii="宋体" w:hAnsi="宋体" w:eastAsia="宋体" w:cs="宋体"/>
          <w:sz w:val="24"/>
          <w:szCs w:val="24"/>
        </w:rPr>
        <w:t>：</w:t>
      </w:r>
    </w:p>
    <w:p>
      <w:pPr>
        <w:widowControl/>
        <w:spacing w:line="360" w:lineRule="auto"/>
        <w:ind w:firstLine="470" w:firstLineChars="196"/>
        <w:jc w:val="left"/>
        <w:outlineLvl w:val="1"/>
        <w:rPr>
          <w:rFonts w:hint="eastAsia" w:ascii="宋体" w:hAnsi="宋体" w:eastAsia="宋体" w:cs="宋体"/>
          <w:sz w:val="24"/>
          <w:szCs w:val="24"/>
        </w:rPr>
      </w:pPr>
      <w:r>
        <w:rPr>
          <w:rFonts w:hint="eastAsia" w:ascii="宋体" w:hAnsi="宋体" w:eastAsia="宋体" w:cs="宋体"/>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宋体" w:hAnsi="宋体" w:eastAsia="宋体" w:cs="宋体"/>
          <w:sz w:val="24"/>
          <w:szCs w:val="24"/>
        </w:rPr>
      </w:pPr>
      <w:r>
        <w:rPr>
          <w:rFonts w:hint="eastAsia" w:ascii="宋体" w:hAnsi="宋体" w:eastAsia="宋体" w:cs="宋体"/>
          <w:sz w:val="24"/>
          <w:szCs w:val="24"/>
        </w:rPr>
        <w:t>特此声明。</w:t>
      </w:r>
    </w:p>
    <w:p>
      <w:pPr>
        <w:widowControl/>
        <w:spacing w:line="360" w:lineRule="auto"/>
        <w:ind w:firstLine="470" w:firstLineChars="196"/>
        <w:jc w:val="left"/>
        <w:outlineLvl w:val="1"/>
        <w:rPr>
          <w:rFonts w:hint="eastAsia" w:ascii="宋体" w:hAnsi="宋体" w:eastAsia="宋体" w:cs="宋体"/>
          <w:sz w:val="24"/>
          <w:szCs w:val="24"/>
        </w:rPr>
      </w:pPr>
    </w:p>
    <w:p>
      <w:pPr>
        <w:widowControl/>
        <w:spacing w:line="360" w:lineRule="auto"/>
        <w:ind w:firstLine="470" w:firstLineChars="196"/>
        <w:jc w:val="right"/>
        <w:outlineLvl w:val="1"/>
        <w:rPr>
          <w:rFonts w:hint="eastAsia" w:ascii="宋体" w:hAnsi="宋体" w:eastAsia="宋体" w:cs="宋体"/>
          <w:sz w:val="24"/>
          <w:szCs w:val="24"/>
        </w:rPr>
      </w:pPr>
      <w:r>
        <w:rPr>
          <w:rFonts w:hint="eastAsia" w:ascii="宋体" w:hAnsi="宋体" w:eastAsia="宋体" w:cs="宋体"/>
          <w:sz w:val="24"/>
          <w:szCs w:val="24"/>
        </w:rPr>
        <w:t>法定代表人/单位负责人（委托人）签字或加盖个人印章：XXXX</w:t>
      </w:r>
    </w:p>
    <w:p>
      <w:pPr>
        <w:widowControl/>
        <w:spacing w:line="360" w:lineRule="auto"/>
        <w:ind w:firstLine="470" w:firstLineChars="196"/>
        <w:jc w:val="left"/>
        <w:outlineLvl w:val="1"/>
        <w:rPr>
          <w:rFonts w:hint="eastAsia" w:ascii="宋体" w:hAnsi="宋体" w:eastAsia="宋体" w:cs="宋体"/>
          <w:sz w:val="24"/>
          <w:szCs w:val="24"/>
        </w:rPr>
      </w:pPr>
    </w:p>
    <w:p>
      <w:pPr>
        <w:widowControl/>
        <w:spacing w:line="360" w:lineRule="auto"/>
        <w:ind w:firstLine="470" w:firstLineChars="196"/>
        <w:jc w:val="right"/>
        <w:outlineLvl w:val="1"/>
        <w:rPr>
          <w:rFonts w:hint="eastAsia" w:ascii="宋体" w:hAnsi="宋体" w:eastAsia="宋体" w:cs="宋体"/>
          <w:sz w:val="24"/>
          <w:szCs w:val="24"/>
        </w:rPr>
      </w:pPr>
      <w:r>
        <w:rPr>
          <w:rFonts w:hint="eastAsia" w:ascii="宋体" w:hAnsi="宋体" w:eastAsia="宋体" w:cs="宋体"/>
          <w:sz w:val="24"/>
          <w:szCs w:val="24"/>
        </w:rPr>
        <w:t>授权代表（被授权人）签字：XXXX</w:t>
      </w:r>
    </w:p>
    <w:p>
      <w:pPr>
        <w:widowControl/>
        <w:spacing w:line="360" w:lineRule="auto"/>
        <w:ind w:firstLine="470" w:firstLineChars="196"/>
        <w:jc w:val="left"/>
        <w:outlineLvl w:val="1"/>
        <w:rPr>
          <w:rFonts w:hint="eastAsia" w:ascii="宋体" w:hAnsi="宋体" w:eastAsia="宋体" w:cs="宋体"/>
          <w:sz w:val="24"/>
          <w:szCs w:val="24"/>
        </w:rPr>
      </w:pPr>
    </w:p>
    <w:p>
      <w:pPr>
        <w:widowControl/>
        <w:spacing w:line="360" w:lineRule="auto"/>
        <w:ind w:firstLine="470" w:firstLineChars="196"/>
        <w:jc w:val="right"/>
        <w:outlineLvl w:val="1"/>
        <w:rPr>
          <w:rFonts w:hint="eastAsia" w:ascii="宋体" w:hAnsi="宋体" w:eastAsia="宋体" w:cs="宋体"/>
          <w:sz w:val="24"/>
          <w:szCs w:val="24"/>
        </w:rPr>
      </w:pPr>
      <w:r>
        <w:rPr>
          <w:rFonts w:hint="eastAsia" w:ascii="宋体" w:hAnsi="宋体" w:eastAsia="宋体" w:cs="宋体"/>
          <w:sz w:val="24"/>
          <w:szCs w:val="24"/>
        </w:rPr>
        <w:t>供应商名称：XXXX（单位盖章）</w:t>
      </w:r>
    </w:p>
    <w:p>
      <w:pPr>
        <w:widowControl/>
        <w:spacing w:line="360" w:lineRule="auto"/>
        <w:ind w:firstLine="470" w:firstLineChars="196"/>
        <w:jc w:val="left"/>
        <w:outlineLvl w:val="1"/>
        <w:rPr>
          <w:rFonts w:hint="eastAsia" w:ascii="宋体" w:hAnsi="宋体" w:eastAsia="宋体" w:cs="宋体"/>
          <w:sz w:val="24"/>
          <w:szCs w:val="24"/>
        </w:rPr>
      </w:pPr>
    </w:p>
    <w:p>
      <w:pPr>
        <w:widowControl/>
        <w:spacing w:line="360" w:lineRule="auto"/>
        <w:ind w:firstLine="470" w:firstLineChars="196"/>
        <w:jc w:val="right"/>
        <w:outlineLvl w:val="1"/>
        <w:rPr>
          <w:rFonts w:hint="eastAsia" w:ascii="宋体" w:hAnsi="宋体" w:eastAsia="宋体" w:cs="宋体"/>
          <w:b/>
          <w:bCs/>
          <w:sz w:val="24"/>
          <w:szCs w:val="24"/>
        </w:rPr>
      </w:pPr>
      <w:r>
        <w:rPr>
          <w:rFonts w:hint="eastAsia" w:ascii="宋体" w:hAnsi="宋体" w:eastAsia="宋体" w:cs="宋体"/>
          <w:sz w:val="24"/>
          <w:szCs w:val="24"/>
        </w:rPr>
        <w:t xml:space="preserve">日期：XXXX            </w:t>
      </w:r>
    </w:p>
    <w:p>
      <w:pPr>
        <w:widowControl/>
        <w:spacing w:line="360" w:lineRule="auto"/>
        <w:jc w:val="left"/>
        <w:outlineLvl w:val="1"/>
        <w:rPr>
          <w:rFonts w:hint="eastAsia" w:ascii="宋体" w:hAnsi="宋体" w:eastAsia="宋体" w:cs="宋体"/>
          <w:b/>
          <w:bCs/>
          <w:sz w:val="24"/>
          <w:szCs w:val="24"/>
        </w:rPr>
      </w:pPr>
    </w:p>
    <w:p>
      <w:pPr>
        <w:spacing w:line="360" w:lineRule="auto"/>
        <w:ind w:left="840" w:hanging="840" w:hangingChars="350"/>
        <w:jc w:val="left"/>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1、供应商为法人单位时提供“法定代表人授权书”，供应商为其他组织时提供“单位负责人授权书”。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2、应附法定代表人/单位负责人身份证明材料复印件和授权代表身份证明材料复印件。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3、身份证明材料包括居民身份证或户口本或军官证或护照等。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4、身份证明材料应同时提供其在有效期的材料，如居民身份证正、反面复印件。</w:t>
      </w:r>
    </w:p>
    <w:p>
      <w:pPr>
        <w:spacing w:line="360" w:lineRule="auto"/>
        <w:ind w:firstLine="360" w:firstLineChars="150"/>
        <w:rPr>
          <w:rFonts w:hint="eastAsia" w:ascii="宋体" w:hAnsi="宋体" w:eastAsia="宋体" w:cs="宋体"/>
          <w:b/>
          <w:bCs/>
          <w:sz w:val="32"/>
          <w:szCs w:val="32"/>
        </w:rPr>
      </w:pPr>
      <w:r>
        <w:rPr>
          <w:rFonts w:hint="eastAsia" w:ascii="宋体" w:hAnsi="宋体" w:eastAsia="宋体" w:cs="宋体"/>
          <w:sz w:val="24"/>
          <w:szCs w:val="24"/>
        </w:rPr>
        <w:t>5、法定代表人/负责人委托他人参加的提供本授权</w:t>
      </w:r>
      <w:bookmarkEnd w:id="92"/>
      <w:r>
        <w:rPr>
          <w:rFonts w:hint="eastAsia" w:ascii="宋体" w:hAnsi="宋体" w:eastAsia="宋体" w:cs="宋体"/>
          <w:sz w:val="24"/>
          <w:szCs w:val="24"/>
          <w:lang w:eastAsia="zh-CN"/>
        </w:rPr>
        <w:t>，法人参加不提供。</w:t>
      </w:r>
      <w:r>
        <w:rPr>
          <w:rFonts w:hint="eastAsia" w:ascii="宋体" w:hAnsi="宋体" w:eastAsia="宋体" w:cs="宋体"/>
          <w:b/>
          <w:bCs/>
          <w:sz w:val="32"/>
          <w:szCs w:val="32"/>
        </w:rPr>
        <w:br w:type="page"/>
      </w:r>
    </w:p>
    <w:p>
      <w:pPr>
        <w:spacing w:line="360" w:lineRule="auto"/>
        <w:ind w:left="0" w:leftChars="0" w:firstLine="0" w:firstLineChars="0"/>
        <w:jc w:val="left"/>
        <w:rPr>
          <w:rFonts w:hint="eastAsia" w:ascii="宋体" w:hAnsi="宋体" w:eastAsia="宋体" w:cs="宋体"/>
          <w:b/>
          <w:bCs/>
          <w:sz w:val="32"/>
          <w:szCs w:val="32"/>
          <w:lang w:val="en-US"/>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5（实质性要求）</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报价函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XXXXXXX</w:t>
      </w:r>
      <w:r>
        <w:rPr>
          <w:rFonts w:hint="eastAsia" w:ascii="宋体" w:hAnsi="宋体" w:eastAsia="宋体" w:cs="宋体"/>
          <w:color w:val="000000" w:themeColor="text1"/>
          <w:sz w:val="24"/>
          <w:szCs w:val="24"/>
          <w14:textFill>
            <w14:solidFill>
              <w14:schemeClr w14:val="tx1"/>
            </w14:solidFill>
          </w14:textFill>
        </w:rPr>
        <w:t xml:space="preserve">（采购代理机构名称）: </w:t>
      </w:r>
    </w:p>
    <w:p>
      <w:pPr>
        <w:pStyle w:val="23"/>
        <w:numPr>
          <w:ilvl w:val="0"/>
          <w:numId w:val="0"/>
        </w:numPr>
        <w:tabs>
          <w:tab w:val="left" w:pos="227"/>
        </w:tabs>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我方己仔细研究了（项目名称）</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文件的全部内容，愿意以人民币（大写）</w:t>
      </w:r>
      <w:r>
        <w:rPr>
          <w:rFonts w:hint="eastAsia" w:ascii="宋体" w:hAnsi="宋体" w:eastAsia="宋体" w:cs="宋体"/>
          <w:color w:val="000000" w:themeColor="text1"/>
          <w:sz w:val="24"/>
          <w:szCs w:val="24"/>
          <w:u w:val="single"/>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（￥）的总报价，工期</w:t>
      </w:r>
      <w:r>
        <w:rPr>
          <w:rFonts w:hint="eastAsia" w:ascii="宋体" w:hAnsi="宋体" w:eastAsia="宋体" w:cs="宋体"/>
          <w:color w:val="000000" w:themeColor="text1"/>
          <w:sz w:val="24"/>
          <w:szCs w:val="24"/>
          <w:u w:val="single"/>
          <w14:textFill>
            <w14:solidFill>
              <w14:schemeClr w14:val="tx1"/>
            </w14:solidFill>
          </w14:textFill>
        </w:rPr>
        <w:t xml:space="preserve"> XX </w:t>
      </w:r>
      <w:r>
        <w:rPr>
          <w:rFonts w:hint="eastAsia" w:ascii="宋体" w:hAnsi="宋体" w:eastAsia="宋体" w:cs="宋体"/>
          <w:color w:val="000000" w:themeColor="text1"/>
          <w:sz w:val="24"/>
          <w:szCs w:val="24"/>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2．我方承诺在响应文件有效期</w:t>
      </w:r>
      <w:r>
        <w:rPr>
          <w:rFonts w:hint="eastAsia" w:ascii="宋体" w:hAnsi="宋体" w:eastAsia="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天内不修改、撤销响应文件。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3．如我方成交：</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（2）我方承诺按照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文件规定的金额和方式向采购人缴纳履约保证金。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（4）我方同意本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参照</w:t>
      </w:r>
      <w:r>
        <w:rPr>
          <w:rFonts w:hint="eastAsia" w:ascii="宋体" w:hAnsi="宋体" w:eastAsia="宋体" w:cs="宋体"/>
          <w:color w:val="000000" w:themeColor="text1"/>
          <w:sz w:val="24"/>
          <w:szCs w:val="24"/>
          <w14:textFill>
            <w14:solidFill>
              <w14:schemeClr w14:val="tx1"/>
            </w14:solidFill>
          </w14:textFill>
        </w:rPr>
        <w:t>《四川省政府采购当事人诚信管理办法》（川财采〔2015〕33号文件）对我方可能存在的失信行为进行惩戒。</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（5）我方愿意提供贵单位可能另外要求的，与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报价有关的文件资料，并保证我方已提供和将要提供的文件资料是真实、准确的。</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（6）我方自愿按照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文件规定的各项要求完成工程建设项目，最后报价以《最后报价表》为准，接受采购人按照政府采购合同约定金额支付采购资金。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联系电话：XXX</w:t>
      </w: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传真：XXX</w:t>
      </w:r>
    </w:p>
    <w:p>
      <w:pPr>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jc w:val="left"/>
        <w:rPr>
          <w:rFonts w:hint="eastAsia" w:ascii="宋体" w:hAnsi="宋体" w:eastAsia="宋体" w:cs="宋体"/>
          <w:b/>
          <w:bCs/>
          <w:color w:val="000000" w:themeColor="text1"/>
          <w:sz w:val="24"/>
          <w:szCs w:val="24"/>
          <w14:textFill>
            <w14:solidFill>
              <w14:schemeClr w14:val="tx1"/>
            </w14:solidFill>
          </w14:textFill>
        </w:rPr>
      </w:pPr>
    </w:p>
    <w:p>
      <w:p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6（实质性要求）</w:t>
      </w:r>
    </w:p>
    <w:p>
      <w:pPr>
        <w:widowControl/>
        <w:ind w:left="0" w:leftChars="0" w:firstLine="0" w:firstLineChars="0"/>
        <w:jc w:val="center"/>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、承诺函</w:t>
      </w:r>
    </w:p>
    <w:p>
      <w:pPr>
        <w:widowControl/>
        <w:jc w:val="center"/>
        <w:outlineLvl w:val="1"/>
        <w:rPr>
          <w:rFonts w:hint="eastAsia" w:ascii="宋体" w:hAnsi="宋体" w:eastAsia="宋体" w:cs="宋体"/>
          <w:b/>
          <w:bCs/>
          <w:sz w:val="24"/>
          <w:szCs w:val="24"/>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XXX（采购代理机构名称）</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我方作为本次采购项目的供应商，根据</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文件要求，现郑重承诺如下：</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一、我方已认真阅读并接受本项目</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文件的全部实质性要求。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八、如果有</w:t>
      </w:r>
      <w:r>
        <w:rPr>
          <w:rFonts w:hint="eastAsia" w:ascii="宋体" w:hAnsi="宋体" w:eastAsia="宋体" w:cs="宋体"/>
          <w:color w:val="000000" w:themeColor="text1"/>
          <w:sz w:val="24"/>
          <w:szCs w:val="24"/>
          <w:lang w:eastAsia="zh-CN"/>
          <w14:textFill>
            <w14:solidFill>
              <w14:schemeClr w14:val="tx1"/>
            </w14:solidFill>
          </w14:textFill>
        </w:rPr>
        <w:t>参照</w:t>
      </w:r>
      <w:r>
        <w:rPr>
          <w:rFonts w:hint="eastAsia" w:ascii="宋体" w:hAnsi="宋体" w:eastAsia="宋体" w:cs="宋体"/>
          <w:color w:val="000000" w:themeColor="text1"/>
          <w:sz w:val="24"/>
          <w:szCs w:val="24"/>
          <w14:textFill>
            <w14:solidFill>
              <w14:schemeClr w14:val="tx1"/>
            </w14:solidFill>
          </w14:textFill>
        </w:rPr>
        <w:t>《四川省政府采购当事人诚信管理办法》（川财采[2015]33号）规定的记入诚信档案的失信行为，将在响应文件中全面如实反映。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十、如本项目</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文件要求导致未能成交的，我方愿意承担相应不利后果。</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十二、参加本次采购活动，我方完全同意</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文件第二章关于“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费用”、“合同分包”、“合同转包”、“履约保证金”的实质性要求，并承诺严格按照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文件要求履行。</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十四、与我方存在直接控股关系的单位为：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；存在管理关系单位为：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十五、</w:t>
      </w:r>
      <w:r>
        <w:rPr>
          <w:rFonts w:hint="eastAsia" w:ascii="宋体" w:hAnsi="宋体" w:eastAsia="宋体" w:cs="宋体"/>
        </w:rPr>
        <w:t>参加本项目谈判时没有在其他未完工项目担任项目经理，成交后至完工前也不得在其他项目担任项目经理。</w:t>
      </w:r>
    </w:p>
    <w:p>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lang w:val="en-US" w:eastAsia="zh-CN"/>
        </w:rPr>
        <w:t>十六、我方承诺在本项目履约期间，严格执行《保障农民工工资支付条例》的相关规定，项目履约期间的引发的劳资纠纷责任，由我方自行承担，采购人不承担任何责任。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70" w:firstLineChars="196"/>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供应商名称：XXXX（盖章）</w:t>
      </w:r>
    </w:p>
    <w:p>
      <w:pPr>
        <w:spacing w:line="44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b/>
          <w:bCs/>
          <w:sz w:val="32"/>
          <w:szCs w:val="32"/>
          <w:lang w:eastAsia="zh-CN"/>
        </w:rPr>
      </w:pPr>
      <w:r>
        <w:rPr>
          <w:rFonts w:hint="eastAsia" w:ascii="宋体" w:hAnsi="宋体" w:eastAsia="宋体" w:cs="宋体"/>
          <w:b/>
          <w:bCs/>
          <w:sz w:val="32"/>
          <w:szCs w:val="32"/>
        </w:rPr>
        <w:br w:type="page"/>
      </w:r>
      <w:bookmarkEnd w:id="93"/>
      <w:bookmarkStart w:id="94" w:name="_Toc217446087"/>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7（实质性要求）</w:t>
      </w:r>
    </w:p>
    <w:p>
      <w:pPr>
        <w:widowControl/>
        <w:spacing w:line="360" w:lineRule="auto"/>
        <w:jc w:val="center"/>
        <w:outlineLvl w:val="1"/>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、已标价工程量清单、施工组织设计（实施方案）</w:t>
      </w:r>
    </w:p>
    <w:p>
      <w:pPr>
        <w:widowControl/>
        <w:spacing w:line="360" w:lineRule="auto"/>
        <w:jc w:val="center"/>
        <w:outlineLvl w:val="1"/>
        <w:rPr>
          <w:rFonts w:hint="eastAsia" w:ascii="宋体" w:hAnsi="宋体" w:eastAsia="宋体" w:cs="宋体"/>
          <w:b/>
          <w:bCs/>
          <w:sz w:val="32"/>
          <w:szCs w:val="32"/>
        </w:rPr>
      </w:pPr>
    </w:p>
    <w:p>
      <w:pPr>
        <w:pStyle w:val="23"/>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已标价工程量清单相关要求详见</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文件“第二章</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须知</w:t>
      </w:r>
      <w:r>
        <w:rPr>
          <w:rFonts w:hint="eastAsia" w:ascii="宋体" w:hAnsi="宋体" w:eastAsia="宋体" w:cs="宋体"/>
          <w:color w:val="000000" w:themeColor="text1"/>
          <w:lang w:eastAsia="zh-CN"/>
          <w14:textFill>
            <w14:solidFill>
              <w14:schemeClr w14:val="tx1"/>
            </w14:solidFill>
          </w14:textFill>
        </w:rPr>
        <w:t>，四、响应文件</w:t>
      </w: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条关于报价的相关要求以及工程量清单总说明的相关要求。</w:t>
      </w:r>
    </w:p>
    <w:p>
      <w:pPr>
        <w:pStyle w:val="23"/>
        <w:widowControl/>
        <w:numPr>
          <w:ilvl w:val="0"/>
          <w:numId w:val="4"/>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施工组织设计（实施方案）格式及内容自拟。</w:t>
      </w:r>
    </w:p>
    <w:p>
      <w:pPr>
        <w:widowControl/>
        <w:spacing w:line="360" w:lineRule="auto"/>
        <w:ind w:left="0" w:leftChars="0" w:firstLine="0" w:firstLineChars="0"/>
        <w:outlineLvl w:val="1"/>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、供应商基本情况表</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368"/>
        <w:gridCol w:w="532"/>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供应商名称</w:t>
            </w:r>
          </w:p>
        </w:tc>
        <w:tc>
          <w:tcPr>
            <w:tcW w:w="7560" w:type="dxa"/>
            <w:gridSpan w:val="1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注册地址</w:t>
            </w:r>
          </w:p>
        </w:tc>
        <w:tc>
          <w:tcPr>
            <w:tcW w:w="4680" w:type="dxa"/>
            <w:gridSpan w:val="5"/>
            <w:vAlign w:val="center"/>
          </w:tcPr>
          <w:p>
            <w:pPr>
              <w:jc w:val="center"/>
              <w:rPr>
                <w:rFonts w:hint="eastAsia" w:ascii="宋体" w:hAnsi="宋体" w:eastAsia="宋体" w:cs="宋体"/>
              </w:rPr>
            </w:pPr>
          </w:p>
        </w:tc>
        <w:tc>
          <w:tcPr>
            <w:tcW w:w="1260"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邮政编码</w:t>
            </w:r>
          </w:p>
        </w:tc>
        <w:tc>
          <w:tcPr>
            <w:tcW w:w="1620" w:type="dxa"/>
            <w:gridSpan w:val="2"/>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联系方式</w:t>
            </w:r>
          </w:p>
        </w:tc>
        <w:tc>
          <w:tcPr>
            <w:tcW w:w="126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联系人</w:t>
            </w:r>
          </w:p>
        </w:tc>
        <w:tc>
          <w:tcPr>
            <w:tcW w:w="3420" w:type="dxa"/>
            <w:gridSpan w:val="4"/>
            <w:vAlign w:val="center"/>
          </w:tcPr>
          <w:p>
            <w:pPr>
              <w:jc w:val="center"/>
              <w:rPr>
                <w:rFonts w:hint="eastAsia" w:ascii="宋体" w:hAnsi="宋体" w:eastAsia="宋体" w:cs="宋体"/>
              </w:rPr>
            </w:pPr>
          </w:p>
        </w:tc>
        <w:tc>
          <w:tcPr>
            <w:tcW w:w="1260"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联系电话</w:t>
            </w:r>
          </w:p>
        </w:tc>
        <w:tc>
          <w:tcPr>
            <w:tcW w:w="1620" w:type="dxa"/>
            <w:gridSpan w:val="2"/>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ascii="宋体" w:hAnsi="宋体" w:eastAsia="宋体" w:cs="宋体"/>
              </w:rPr>
            </w:pPr>
          </w:p>
        </w:tc>
        <w:tc>
          <w:tcPr>
            <w:tcW w:w="126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传真</w:t>
            </w:r>
          </w:p>
        </w:tc>
        <w:tc>
          <w:tcPr>
            <w:tcW w:w="3420" w:type="dxa"/>
            <w:gridSpan w:val="4"/>
            <w:vAlign w:val="center"/>
          </w:tcPr>
          <w:p>
            <w:pPr>
              <w:jc w:val="center"/>
              <w:rPr>
                <w:rFonts w:hint="eastAsia" w:ascii="宋体" w:hAnsi="宋体" w:eastAsia="宋体" w:cs="宋体"/>
              </w:rPr>
            </w:pPr>
          </w:p>
        </w:tc>
        <w:tc>
          <w:tcPr>
            <w:tcW w:w="1260"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网址</w:t>
            </w:r>
          </w:p>
        </w:tc>
        <w:tc>
          <w:tcPr>
            <w:tcW w:w="1620" w:type="dxa"/>
            <w:gridSpan w:val="2"/>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法定代表人/主要负责人</w:t>
            </w:r>
          </w:p>
        </w:tc>
        <w:tc>
          <w:tcPr>
            <w:tcW w:w="126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姓名</w:t>
            </w:r>
          </w:p>
        </w:tc>
        <w:tc>
          <w:tcPr>
            <w:tcW w:w="1260" w:type="dxa"/>
            <w:vAlign w:val="center"/>
          </w:tcPr>
          <w:p>
            <w:pPr>
              <w:jc w:val="center"/>
              <w:rPr>
                <w:rFonts w:hint="eastAsia" w:ascii="宋体" w:hAnsi="宋体" w:eastAsia="宋体" w:cs="宋体"/>
              </w:rPr>
            </w:pPr>
          </w:p>
        </w:tc>
        <w:tc>
          <w:tcPr>
            <w:tcW w:w="126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技术职称</w:t>
            </w:r>
          </w:p>
        </w:tc>
        <w:tc>
          <w:tcPr>
            <w:tcW w:w="1260" w:type="dxa"/>
            <w:gridSpan w:val="3"/>
            <w:vAlign w:val="center"/>
          </w:tcPr>
          <w:p>
            <w:pPr>
              <w:jc w:val="center"/>
              <w:rPr>
                <w:rFonts w:hint="eastAsia" w:ascii="宋体" w:hAnsi="宋体" w:eastAsia="宋体" w:cs="宋体"/>
              </w:rPr>
            </w:pPr>
          </w:p>
        </w:tc>
        <w:tc>
          <w:tcPr>
            <w:tcW w:w="1260"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联系电话</w:t>
            </w:r>
          </w:p>
        </w:tc>
        <w:tc>
          <w:tcPr>
            <w:tcW w:w="1260"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技术负责人</w:t>
            </w:r>
          </w:p>
        </w:tc>
        <w:tc>
          <w:tcPr>
            <w:tcW w:w="126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姓名</w:t>
            </w:r>
          </w:p>
        </w:tc>
        <w:tc>
          <w:tcPr>
            <w:tcW w:w="1260" w:type="dxa"/>
            <w:vAlign w:val="center"/>
          </w:tcPr>
          <w:p>
            <w:pPr>
              <w:jc w:val="center"/>
              <w:rPr>
                <w:rFonts w:hint="eastAsia" w:ascii="宋体" w:hAnsi="宋体" w:eastAsia="宋体" w:cs="宋体"/>
              </w:rPr>
            </w:pPr>
          </w:p>
        </w:tc>
        <w:tc>
          <w:tcPr>
            <w:tcW w:w="126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技术职称</w:t>
            </w:r>
          </w:p>
        </w:tc>
        <w:tc>
          <w:tcPr>
            <w:tcW w:w="1260" w:type="dxa"/>
            <w:gridSpan w:val="3"/>
            <w:vAlign w:val="center"/>
          </w:tcPr>
          <w:p>
            <w:pPr>
              <w:jc w:val="center"/>
              <w:rPr>
                <w:rFonts w:hint="eastAsia" w:ascii="宋体" w:hAnsi="宋体" w:eastAsia="宋体" w:cs="宋体"/>
              </w:rPr>
            </w:pPr>
          </w:p>
        </w:tc>
        <w:tc>
          <w:tcPr>
            <w:tcW w:w="1260"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联系电话</w:t>
            </w:r>
          </w:p>
        </w:tc>
        <w:tc>
          <w:tcPr>
            <w:tcW w:w="1260" w:type="dxa"/>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成立时间</w:t>
            </w:r>
          </w:p>
        </w:tc>
        <w:tc>
          <w:tcPr>
            <w:tcW w:w="2520" w:type="dxa"/>
            <w:gridSpan w:val="2"/>
            <w:vAlign w:val="center"/>
          </w:tcPr>
          <w:p>
            <w:pPr>
              <w:jc w:val="center"/>
              <w:rPr>
                <w:rFonts w:hint="eastAsia" w:ascii="宋体" w:hAnsi="宋体" w:eastAsia="宋体" w:cs="宋体"/>
              </w:rPr>
            </w:pPr>
          </w:p>
        </w:tc>
        <w:tc>
          <w:tcPr>
            <w:tcW w:w="1628" w:type="dxa"/>
            <w:gridSpan w:val="2"/>
            <w:vAlign w:val="center"/>
          </w:tcPr>
          <w:p>
            <w:pPr>
              <w:ind w:left="0" w:leftChars="0" w:firstLine="0" w:firstLineChars="0"/>
              <w:jc w:val="both"/>
              <w:rPr>
                <w:rFonts w:hint="eastAsia" w:ascii="宋体" w:hAnsi="宋体" w:eastAsia="宋体" w:cs="宋体"/>
              </w:rPr>
            </w:pPr>
            <w:r>
              <w:rPr>
                <w:rFonts w:hint="eastAsia" w:ascii="宋体" w:hAnsi="宋体" w:eastAsia="宋体" w:cs="宋体"/>
              </w:rPr>
              <w:t>员工总人数：</w:t>
            </w:r>
          </w:p>
        </w:tc>
        <w:tc>
          <w:tcPr>
            <w:tcW w:w="3412" w:type="dxa"/>
            <w:gridSpan w:val="6"/>
            <w:vAlign w:val="center"/>
          </w:tcPr>
          <w:p>
            <w:pPr>
              <w:ind w:left="0" w:leftChars="0" w:firstLine="0" w:firstLineChars="0"/>
              <w:jc w:val="both"/>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企业资质等级</w:t>
            </w:r>
          </w:p>
        </w:tc>
        <w:tc>
          <w:tcPr>
            <w:tcW w:w="2520" w:type="dxa"/>
            <w:gridSpan w:val="2"/>
            <w:vAlign w:val="center"/>
          </w:tcPr>
          <w:p>
            <w:pPr>
              <w:jc w:val="center"/>
              <w:rPr>
                <w:rFonts w:hint="eastAsia" w:ascii="宋体" w:hAnsi="宋体" w:eastAsia="宋体" w:cs="宋体"/>
              </w:rPr>
            </w:pPr>
          </w:p>
        </w:tc>
        <w:tc>
          <w:tcPr>
            <w:tcW w:w="1628" w:type="dxa"/>
            <w:gridSpan w:val="2"/>
            <w:vMerge w:val="restart"/>
            <w:vAlign w:val="center"/>
          </w:tcPr>
          <w:p>
            <w:pPr>
              <w:jc w:val="both"/>
              <w:rPr>
                <w:rFonts w:hint="eastAsia" w:ascii="宋体" w:hAnsi="宋体" w:eastAsia="宋体" w:cs="宋体"/>
              </w:rPr>
            </w:pPr>
            <w:r>
              <w:rPr>
                <w:rFonts w:hint="eastAsia" w:ascii="宋体" w:hAnsi="宋体" w:eastAsia="宋体" w:cs="宋体"/>
              </w:rPr>
              <w:t>其中</w:t>
            </w:r>
          </w:p>
        </w:tc>
        <w:tc>
          <w:tcPr>
            <w:tcW w:w="1732"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项目经理</w:t>
            </w:r>
          </w:p>
        </w:tc>
        <w:tc>
          <w:tcPr>
            <w:tcW w:w="1680" w:type="dxa"/>
            <w:gridSpan w:val="3"/>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营业执照号</w:t>
            </w:r>
          </w:p>
        </w:tc>
        <w:tc>
          <w:tcPr>
            <w:tcW w:w="2520" w:type="dxa"/>
            <w:gridSpan w:val="2"/>
            <w:vAlign w:val="center"/>
          </w:tcPr>
          <w:p>
            <w:pPr>
              <w:jc w:val="center"/>
              <w:rPr>
                <w:rFonts w:hint="eastAsia" w:ascii="宋体" w:hAnsi="宋体" w:eastAsia="宋体" w:cs="宋体"/>
              </w:rPr>
            </w:pPr>
          </w:p>
        </w:tc>
        <w:tc>
          <w:tcPr>
            <w:tcW w:w="1628" w:type="dxa"/>
            <w:gridSpan w:val="2"/>
            <w:vMerge w:val="continue"/>
            <w:vAlign w:val="center"/>
          </w:tcPr>
          <w:p>
            <w:pPr>
              <w:jc w:val="center"/>
              <w:rPr>
                <w:rFonts w:hint="eastAsia" w:ascii="宋体" w:hAnsi="宋体" w:eastAsia="宋体" w:cs="宋体"/>
              </w:rPr>
            </w:pPr>
          </w:p>
        </w:tc>
        <w:tc>
          <w:tcPr>
            <w:tcW w:w="1732"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高级职称人员</w:t>
            </w:r>
          </w:p>
        </w:tc>
        <w:tc>
          <w:tcPr>
            <w:tcW w:w="1680" w:type="dxa"/>
            <w:gridSpan w:val="3"/>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注册资金</w:t>
            </w:r>
          </w:p>
        </w:tc>
        <w:tc>
          <w:tcPr>
            <w:tcW w:w="2520" w:type="dxa"/>
            <w:gridSpan w:val="2"/>
            <w:vAlign w:val="center"/>
          </w:tcPr>
          <w:p>
            <w:pPr>
              <w:jc w:val="center"/>
              <w:rPr>
                <w:rFonts w:hint="eastAsia" w:ascii="宋体" w:hAnsi="宋体" w:eastAsia="宋体" w:cs="宋体"/>
              </w:rPr>
            </w:pPr>
          </w:p>
        </w:tc>
        <w:tc>
          <w:tcPr>
            <w:tcW w:w="1628" w:type="dxa"/>
            <w:gridSpan w:val="2"/>
            <w:vMerge w:val="continue"/>
            <w:vAlign w:val="center"/>
          </w:tcPr>
          <w:p>
            <w:pPr>
              <w:jc w:val="center"/>
              <w:rPr>
                <w:rFonts w:hint="eastAsia" w:ascii="宋体" w:hAnsi="宋体" w:eastAsia="宋体" w:cs="宋体"/>
              </w:rPr>
            </w:pPr>
          </w:p>
        </w:tc>
        <w:tc>
          <w:tcPr>
            <w:tcW w:w="1732"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中级职称人员</w:t>
            </w:r>
          </w:p>
        </w:tc>
        <w:tc>
          <w:tcPr>
            <w:tcW w:w="1680" w:type="dxa"/>
            <w:gridSpan w:val="3"/>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开户银行</w:t>
            </w:r>
          </w:p>
        </w:tc>
        <w:tc>
          <w:tcPr>
            <w:tcW w:w="2520" w:type="dxa"/>
            <w:gridSpan w:val="2"/>
            <w:vAlign w:val="center"/>
          </w:tcPr>
          <w:p>
            <w:pPr>
              <w:jc w:val="center"/>
              <w:rPr>
                <w:rFonts w:hint="eastAsia" w:ascii="宋体" w:hAnsi="宋体" w:eastAsia="宋体" w:cs="宋体"/>
              </w:rPr>
            </w:pPr>
          </w:p>
        </w:tc>
        <w:tc>
          <w:tcPr>
            <w:tcW w:w="1628" w:type="dxa"/>
            <w:gridSpan w:val="2"/>
            <w:vMerge w:val="continue"/>
            <w:vAlign w:val="center"/>
          </w:tcPr>
          <w:p>
            <w:pPr>
              <w:jc w:val="center"/>
              <w:rPr>
                <w:rFonts w:hint="eastAsia" w:ascii="宋体" w:hAnsi="宋体" w:eastAsia="宋体" w:cs="宋体"/>
              </w:rPr>
            </w:pPr>
          </w:p>
        </w:tc>
        <w:tc>
          <w:tcPr>
            <w:tcW w:w="1732"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初级职称人员</w:t>
            </w:r>
          </w:p>
        </w:tc>
        <w:tc>
          <w:tcPr>
            <w:tcW w:w="1680" w:type="dxa"/>
            <w:gridSpan w:val="3"/>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账号</w:t>
            </w:r>
          </w:p>
        </w:tc>
        <w:tc>
          <w:tcPr>
            <w:tcW w:w="2520" w:type="dxa"/>
            <w:gridSpan w:val="2"/>
            <w:vAlign w:val="center"/>
          </w:tcPr>
          <w:p>
            <w:pPr>
              <w:jc w:val="center"/>
              <w:rPr>
                <w:rFonts w:hint="eastAsia" w:ascii="宋体" w:hAnsi="宋体" w:eastAsia="宋体" w:cs="宋体"/>
              </w:rPr>
            </w:pPr>
          </w:p>
        </w:tc>
        <w:tc>
          <w:tcPr>
            <w:tcW w:w="1628" w:type="dxa"/>
            <w:gridSpan w:val="2"/>
            <w:vMerge w:val="continue"/>
            <w:vAlign w:val="center"/>
          </w:tcPr>
          <w:p>
            <w:pPr>
              <w:jc w:val="center"/>
              <w:rPr>
                <w:rFonts w:hint="eastAsia" w:ascii="宋体" w:hAnsi="宋体" w:eastAsia="宋体" w:cs="宋体"/>
              </w:rPr>
            </w:pPr>
          </w:p>
        </w:tc>
        <w:tc>
          <w:tcPr>
            <w:tcW w:w="1732" w:type="dxa"/>
            <w:gridSpan w:val="3"/>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技工</w:t>
            </w:r>
          </w:p>
        </w:tc>
        <w:tc>
          <w:tcPr>
            <w:tcW w:w="1680" w:type="dxa"/>
            <w:gridSpan w:val="3"/>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经营范围</w:t>
            </w:r>
          </w:p>
        </w:tc>
        <w:tc>
          <w:tcPr>
            <w:tcW w:w="7560" w:type="dxa"/>
            <w:gridSpan w:val="1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备注</w:t>
            </w:r>
          </w:p>
        </w:tc>
        <w:tc>
          <w:tcPr>
            <w:tcW w:w="7560" w:type="dxa"/>
            <w:gridSpan w:val="10"/>
            <w:vAlign w:val="center"/>
          </w:tcPr>
          <w:p>
            <w:pPr>
              <w:jc w:val="center"/>
              <w:rPr>
                <w:rFonts w:hint="eastAsia" w:ascii="宋体" w:hAnsi="宋体" w:eastAsia="宋体" w:cs="宋体"/>
              </w:rPr>
            </w:pPr>
          </w:p>
        </w:tc>
      </w:tr>
    </w:tbl>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hint="eastAsia" w:ascii="宋体" w:hAnsi="宋体" w:eastAsia="宋体" w:cs="宋体"/>
          <w:b/>
          <w:bCs/>
          <w:sz w:val="28"/>
          <w:szCs w:val="28"/>
        </w:rPr>
        <w:br w:type="page"/>
      </w: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9（实质性要求）</w:t>
      </w:r>
    </w:p>
    <w:p>
      <w:pPr>
        <w:spacing w:line="360" w:lineRule="auto"/>
        <w:ind w:firstLine="643" w:firstLineChars="200"/>
        <w:rPr>
          <w:rFonts w:hint="eastAsia" w:ascii="宋体" w:hAnsi="宋体" w:eastAsia="宋体" w:cs="宋体"/>
          <w:b/>
          <w:bCs/>
          <w:sz w:val="24"/>
          <w:szCs w:val="24"/>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、技术、服务、合同条款</w:t>
      </w:r>
      <w:r>
        <w:rPr>
          <w:rFonts w:hint="eastAsia" w:ascii="宋体" w:hAnsi="宋体" w:eastAsia="宋体" w:cs="宋体"/>
          <w:b/>
          <w:bCs/>
          <w:sz w:val="32"/>
          <w:szCs w:val="32"/>
          <w:lang w:val="en-US" w:eastAsia="zh-CN"/>
        </w:rPr>
        <w:t>及其他商务</w:t>
      </w:r>
      <w:r>
        <w:rPr>
          <w:rFonts w:hint="eastAsia" w:ascii="宋体" w:hAnsi="宋体" w:eastAsia="宋体" w:cs="宋体"/>
          <w:b/>
          <w:bCs/>
          <w:sz w:val="32"/>
          <w:szCs w:val="32"/>
        </w:rPr>
        <w:t>要求应答表</w:t>
      </w:r>
    </w:p>
    <w:p>
      <w:pPr>
        <w:spacing w:line="360" w:lineRule="auto"/>
        <w:ind w:firstLine="960" w:firstLineChars="400"/>
        <w:rPr>
          <w:rFonts w:hint="eastAsia" w:ascii="宋体" w:hAnsi="宋体" w:eastAsia="宋体" w:cs="宋体"/>
          <w:color w:val="000000"/>
          <w:sz w:val="24"/>
        </w:rPr>
      </w:pPr>
    </w:p>
    <w:tbl>
      <w:tblPr>
        <w:tblStyle w:val="1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26"/>
        <w:gridCol w:w="343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1" w:type="dxa"/>
            <w:vAlign w:val="center"/>
          </w:tcPr>
          <w:p>
            <w:pPr>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rPr>
              <w:t>项目</w:t>
            </w:r>
          </w:p>
        </w:tc>
        <w:tc>
          <w:tcPr>
            <w:tcW w:w="3439" w:type="dxa"/>
            <w:vAlign w:val="center"/>
          </w:tcPr>
          <w:p>
            <w:pPr>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采购文件要求</w:t>
            </w:r>
          </w:p>
        </w:tc>
        <w:tc>
          <w:tcPr>
            <w:tcW w:w="3402" w:type="dxa"/>
            <w:vAlign w:val="center"/>
          </w:tcPr>
          <w:p>
            <w:pPr>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126"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r>
              <w:rPr>
                <w:rFonts w:hint="eastAsia" w:ascii="宋体" w:hAnsi="宋体" w:eastAsia="宋体" w:cs="宋体"/>
              </w:rPr>
              <w:t>工期</w:t>
            </w:r>
          </w:p>
        </w:tc>
        <w:tc>
          <w:tcPr>
            <w:tcW w:w="3439"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2126"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r>
              <w:rPr>
                <w:rFonts w:hint="eastAsia" w:ascii="宋体" w:hAnsi="宋体" w:eastAsia="宋体" w:cs="宋体"/>
              </w:rPr>
              <w:t>缺陷责任期</w:t>
            </w:r>
          </w:p>
        </w:tc>
        <w:tc>
          <w:tcPr>
            <w:tcW w:w="3439"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126"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r>
              <w:rPr>
                <w:rFonts w:hint="eastAsia" w:ascii="宋体" w:hAnsi="宋体" w:eastAsia="宋体" w:cs="宋体"/>
              </w:rPr>
              <w:t>付款方式</w:t>
            </w:r>
          </w:p>
        </w:tc>
        <w:tc>
          <w:tcPr>
            <w:tcW w:w="3439"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2126"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r>
              <w:rPr>
                <w:rFonts w:hint="eastAsia" w:ascii="宋体" w:hAnsi="宋体" w:eastAsia="宋体" w:cs="宋体"/>
              </w:rPr>
              <w:t>漏项工程处理</w:t>
            </w:r>
          </w:p>
        </w:tc>
        <w:tc>
          <w:tcPr>
            <w:tcW w:w="3439"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2126"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r>
              <w:rPr>
                <w:rFonts w:hint="eastAsia" w:ascii="宋体" w:hAnsi="宋体" w:eastAsia="宋体" w:cs="宋体"/>
                <w:lang w:val="en-US" w:eastAsia="zh-CN"/>
              </w:rPr>
              <w:t>其他技术服务要求</w:t>
            </w:r>
          </w:p>
        </w:tc>
        <w:tc>
          <w:tcPr>
            <w:tcW w:w="3439"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2126" w:type="dxa"/>
            <w:vAlign w:val="center"/>
          </w:tcPr>
          <w:p>
            <w:pPr>
              <w:spacing w:line="420" w:lineRule="exact"/>
              <w:ind w:left="0" w:leftChars="0" w:firstLine="0" w:firstLineChars="0"/>
              <w:jc w:val="center"/>
              <w:rPr>
                <w:rFonts w:hint="eastAsia" w:ascii="宋体" w:hAnsi="宋体" w:eastAsia="宋体" w:cs="宋体"/>
                <w:bCs/>
                <w:kern w:val="2"/>
                <w:sz w:val="24"/>
                <w:szCs w:val="22"/>
                <w:lang w:val="en-US" w:eastAsia="zh-CN" w:bidi="ar-SA"/>
              </w:rPr>
            </w:pPr>
            <w:r>
              <w:rPr>
                <w:rFonts w:hint="eastAsia" w:ascii="宋体" w:hAnsi="宋体" w:eastAsia="宋体" w:cs="宋体"/>
                <w:bCs/>
                <w:lang w:eastAsia="zh-CN"/>
              </w:rPr>
              <w:t>保修期</w:t>
            </w:r>
          </w:p>
        </w:tc>
        <w:tc>
          <w:tcPr>
            <w:tcW w:w="3439" w:type="dxa"/>
            <w:vAlign w:val="center"/>
          </w:tcPr>
          <w:p>
            <w:pPr>
              <w:spacing w:line="420" w:lineRule="exact"/>
              <w:ind w:firstLine="0" w:firstLineChars="0"/>
              <w:jc w:val="center"/>
              <w:rPr>
                <w:rFonts w:hint="eastAsia" w:ascii="宋体" w:hAnsi="宋体" w:eastAsia="宋体" w:cs="宋体"/>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2126" w:type="dxa"/>
            <w:vAlign w:val="center"/>
          </w:tcPr>
          <w:p>
            <w:pPr>
              <w:spacing w:line="420" w:lineRule="exact"/>
              <w:ind w:firstLine="480" w:firstLineChars="200"/>
              <w:jc w:val="both"/>
              <w:rPr>
                <w:rFonts w:hint="eastAsia" w:ascii="宋体" w:hAnsi="宋体" w:eastAsia="宋体" w:cs="宋体"/>
                <w:bCs/>
                <w:kern w:val="2"/>
                <w:sz w:val="24"/>
                <w:szCs w:val="22"/>
                <w:lang w:val="en-US" w:eastAsia="zh-CN" w:bidi="ar-SA"/>
              </w:rPr>
            </w:pPr>
            <w:r>
              <w:rPr>
                <w:rFonts w:hint="eastAsia" w:ascii="宋体" w:hAnsi="宋体" w:eastAsia="宋体" w:cs="宋体"/>
                <w:bCs/>
              </w:rPr>
              <w:t>报价要求</w:t>
            </w:r>
          </w:p>
        </w:tc>
        <w:tc>
          <w:tcPr>
            <w:tcW w:w="3439" w:type="dxa"/>
            <w:vAlign w:val="center"/>
          </w:tcPr>
          <w:p>
            <w:pPr>
              <w:spacing w:line="420" w:lineRule="exact"/>
              <w:ind w:left="0" w:leftChars="0" w:firstLine="0" w:firstLineChars="0"/>
              <w:jc w:val="center"/>
              <w:rPr>
                <w:rFonts w:hint="eastAsia" w:ascii="宋体" w:hAnsi="宋体" w:eastAsia="宋体" w:cs="宋体"/>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126" w:type="dxa"/>
            <w:vAlign w:val="center"/>
          </w:tcPr>
          <w:p>
            <w:pPr>
              <w:spacing w:line="420" w:lineRule="exact"/>
              <w:ind w:firstLine="480" w:firstLineChars="200"/>
              <w:jc w:val="center"/>
              <w:rPr>
                <w:rFonts w:hint="eastAsia" w:ascii="宋体" w:hAnsi="宋体" w:eastAsia="宋体" w:cs="宋体"/>
                <w:bCs/>
                <w:kern w:val="2"/>
                <w:sz w:val="24"/>
                <w:szCs w:val="22"/>
                <w:lang w:val="en-US" w:eastAsia="zh-CN" w:bidi="ar-SA"/>
              </w:rPr>
            </w:pPr>
            <w:r>
              <w:rPr>
                <w:rFonts w:hint="eastAsia" w:ascii="宋体" w:hAnsi="宋体" w:eastAsia="宋体" w:cs="宋体"/>
                <w:bCs/>
              </w:rPr>
              <w:t>工程的管理</w:t>
            </w:r>
          </w:p>
        </w:tc>
        <w:tc>
          <w:tcPr>
            <w:tcW w:w="3439" w:type="dxa"/>
            <w:vAlign w:val="center"/>
          </w:tcPr>
          <w:p>
            <w:pPr>
              <w:spacing w:line="420" w:lineRule="exact"/>
              <w:ind w:firstLine="480" w:firstLineChars="200"/>
              <w:jc w:val="both"/>
              <w:rPr>
                <w:rFonts w:hint="eastAsia" w:ascii="宋体" w:hAnsi="宋体" w:eastAsia="宋体" w:cs="宋体"/>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w:t>
            </w:r>
          </w:p>
        </w:tc>
        <w:tc>
          <w:tcPr>
            <w:tcW w:w="2126" w:type="dxa"/>
            <w:vAlign w:val="center"/>
          </w:tcPr>
          <w:p>
            <w:pPr>
              <w:spacing w:line="420" w:lineRule="exact"/>
              <w:ind w:firstLine="480" w:firstLineChars="200"/>
              <w:jc w:val="center"/>
              <w:rPr>
                <w:rFonts w:hint="eastAsia" w:ascii="宋体" w:hAnsi="宋体" w:eastAsia="宋体" w:cs="宋体"/>
                <w:bCs/>
                <w:kern w:val="2"/>
                <w:sz w:val="24"/>
                <w:szCs w:val="22"/>
                <w:lang w:val="en-US" w:eastAsia="zh-CN" w:bidi="ar-SA"/>
              </w:rPr>
            </w:pPr>
            <w:r>
              <w:rPr>
                <w:rFonts w:hint="eastAsia" w:ascii="宋体" w:hAnsi="宋体" w:eastAsia="宋体" w:cs="宋体"/>
                <w:bCs/>
              </w:rPr>
              <w:t>其他要求</w:t>
            </w:r>
          </w:p>
        </w:tc>
        <w:tc>
          <w:tcPr>
            <w:tcW w:w="3439" w:type="dxa"/>
            <w:vAlign w:val="center"/>
          </w:tcPr>
          <w:p>
            <w:pPr>
              <w:spacing w:line="420" w:lineRule="exact"/>
              <w:ind w:firstLine="480" w:firstLineChars="200"/>
              <w:jc w:val="both"/>
              <w:rPr>
                <w:rFonts w:hint="eastAsia" w:ascii="宋体" w:hAnsi="宋体" w:eastAsia="宋体" w:cs="宋体"/>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2126" w:type="dxa"/>
            <w:vAlign w:val="center"/>
          </w:tcPr>
          <w:p>
            <w:pPr>
              <w:spacing w:line="420" w:lineRule="exact"/>
              <w:ind w:left="0" w:leftChars="0" w:firstLine="0" w:firstLineChars="0"/>
              <w:jc w:val="center"/>
              <w:rPr>
                <w:rFonts w:hint="eastAsia" w:ascii="宋体" w:hAnsi="宋体" w:eastAsia="宋体" w:cs="宋体"/>
                <w:bCs/>
                <w:kern w:val="2"/>
                <w:sz w:val="24"/>
                <w:szCs w:val="22"/>
                <w:lang w:val="en-US" w:eastAsia="zh-CN" w:bidi="ar-SA"/>
              </w:rPr>
            </w:pPr>
            <w:r>
              <w:rPr>
                <w:rFonts w:hint="eastAsia" w:ascii="宋体" w:hAnsi="宋体" w:eastAsia="宋体" w:cs="宋体"/>
                <w:bCs/>
              </w:rPr>
              <w:t>合同实质性条款</w:t>
            </w:r>
          </w:p>
        </w:tc>
        <w:tc>
          <w:tcPr>
            <w:tcW w:w="3439" w:type="dxa"/>
            <w:vAlign w:val="center"/>
          </w:tcPr>
          <w:p>
            <w:pPr>
              <w:spacing w:line="420" w:lineRule="exact"/>
              <w:ind w:firstLine="480" w:firstLineChars="200"/>
              <w:jc w:val="both"/>
              <w:rPr>
                <w:rFonts w:hint="eastAsia" w:ascii="宋体" w:hAnsi="宋体" w:eastAsia="宋体" w:cs="宋体"/>
                <w:bCs/>
                <w:kern w:val="2"/>
                <w:sz w:val="24"/>
                <w:szCs w:val="22"/>
                <w:lang w:val="en-US" w:eastAsia="zh-CN" w:bidi="ar-SA"/>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p>
        </w:tc>
      </w:tr>
    </w:tbl>
    <w:p>
      <w:pPr>
        <w:ind w:left="0" w:leftChars="0" w:firstLine="0" w:firstLineChars="0"/>
        <w:rPr>
          <w:rFonts w:hint="eastAsia"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注：1、供应商应按照“第</w:t>
      </w:r>
      <w:r>
        <w:rPr>
          <w:rFonts w:hint="eastAsia" w:ascii="宋体" w:hAnsi="宋体" w:eastAsia="宋体" w:cs="宋体"/>
          <w:lang w:val="en-US" w:eastAsia="zh-CN"/>
        </w:rPr>
        <w:t>三</w:t>
      </w:r>
      <w:r>
        <w:rPr>
          <w:rFonts w:hint="eastAsia" w:ascii="宋体" w:hAnsi="宋体" w:eastAsia="宋体" w:cs="宋体"/>
        </w:rPr>
        <w:t>章 采购项目技术、服务、政府采购合同内容条款及其他商务要求”逐项应答。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2、供应商必须根据谈判文件要求据实逐条填写，不得虚假响应，虚假响应的，其响应文件无效并按规定追究其相关责任。</w:t>
      </w:r>
    </w:p>
    <w:p>
      <w:pPr>
        <w:adjustRightInd w:val="0"/>
        <w:spacing w:line="360" w:lineRule="auto"/>
        <w:ind w:firstLine="480" w:firstLineChars="200"/>
        <w:jc w:val="left"/>
        <w:rPr>
          <w:rFonts w:hint="eastAsia" w:ascii="宋体" w:hAnsi="宋体" w:eastAsia="宋体" w:cs="宋体"/>
          <w:sz w:val="24"/>
          <w:szCs w:val="24"/>
        </w:rPr>
      </w:pP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供应商名称：XXX（盖单位公章）</w:t>
      </w: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adjustRightInd w:val="0"/>
        <w:spacing w:line="36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日  期：XXX年XXX月XXX日</w:t>
      </w:r>
    </w:p>
    <w:p>
      <w:pPr>
        <w:spacing w:line="360" w:lineRule="auto"/>
        <w:ind w:left="0" w:leftChars="0" w:firstLine="0" w:firstLineChars="0"/>
        <w:rPr>
          <w:rFonts w:hint="eastAsia" w:ascii="宋体" w:hAnsi="宋体" w:eastAsia="宋体" w:cs="宋体"/>
          <w:b/>
          <w:bCs/>
          <w:sz w:val="28"/>
          <w:szCs w:val="28"/>
        </w:rPr>
      </w:pPr>
    </w:p>
    <w:p>
      <w:pPr>
        <w:spacing w:line="360" w:lineRule="auto"/>
        <w:ind w:left="0" w:leftChars="0" w:firstLine="0" w:firstLineChars="0"/>
        <w:rPr>
          <w:rFonts w:hint="eastAsia" w:ascii="宋体" w:hAnsi="宋体" w:eastAsia="宋体" w:cs="宋体"/>
          <w:b/>
          <w:bCs/>
          <w:sz w:val="28"/>
          <w:szCs w:val="28"/>
        </w:rPr>
      </w:pPr>
    </w:p>
    <w:p>
      <w:p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1-10</w:t>
      </w: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rPr>
        <w:t>、供应商类似项目业绩一览表</w:t>
      </w:r>
    </w:p>
    <w:p>
      <w:pPr>
        <w:spacing w:line="360" w:lineRule="auto"/>
        <w:rPr>
          <w:rFonts w:hint="eastAsia" w:ascii="宋体" w:hAnsi="宋体" w:eastAsia="宋体" w:cs="宋体"/>
          <w:sz w:val="24"/>
          <w:szCs w:val="24"/>
        </w:rPr>
      </w:pPr>
    </w:p>
    <w:tbl>
      <w:tblPr>
        <w:tblStyle w:val="15"/>
        <w:tblW w:w="10506" w:type="dxa"/>
        <w:jc w:val="center"/>
        <w:tblLayout w:type="fixed"/>
        <w:tblCellMar>
          <w:top w:w="0" w:type="dxa"/>
          <w:left w:w="108" w:type="dxa"/>
          <w:bottom w:w="0" w:type="dxa"/>
          <w:right w:w="108" w:type="dxa"/>
        </w:tblCellMar>
      </w:tblPr>
      <w:tblGrid>
        <w:gridCol w:w="821"/>
        <w:gridCol w:w="1254"/>
        <w:gridCol w:w="1559"/>
        <w:gridCol w:w="1276"/>
        <w:gridCol w:w="1418"/>
        <w:gridCol w:w="1134"/>
        <w:gridCol w:w="1133"/>
        <w:gridCol w:w="1224"/>
        <w:gridCol w:w="687"/>
      </w:tblGrid>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项目业主</w:t>
            </w: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工程类别</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开工日期</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竣工日期</w:t>
            </w: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建设规模</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合同价格（元）</w:t>
            </w: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rPr>
          <w:trHeight w:val="60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53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25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1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c>
          <w:tcPr>
            <w:tcW w:w="6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ind w:left="36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jc w:val="left"/>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XXXX</w:t>
      </w:r>
    </w:p>
    <w:p>
      <w:pPr>
        <w:widowControl/>
        <w:ind w:left="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1-11</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、供应商类似项目业绩情况表</w:t>
      </w:r>
    </w:p>
    <w:p>
      <w:pPr>
        <w:spacing w:line="360" w:lineRule="auto"/>
        <w:rPr>
          <w:rFonts w:hint="eastAsia" w:ascii="宋体" w:hAnsi="宋体" w:eastAsia="宋体" w:cs="宋体"/>
          <w:sz w:val="24"/>
          <w:szCs w:val="24"/>
        </w:rPr>
      </w:pPr>
    </w:p>
    <w:tbl>
      <w:tblPr>
        <w:tblStyle w:val="15"/>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themeColor="text1"/>
                <w14:textFill>
                  <w14:solidFill>
                    <w14:schemeClr w14:val="tx1"/>
                  </w14:solidFill>
                </w14:textFill>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项目经理</w:t>
            </w:r>
            <w:r>
              <w:rPr>
                <w:rFonts w:hint="eastAsia" w:ascii="宋体" w:hAnsi="宋体" w:eastAsia="宋体" w:cs="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6</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7</w:t>
            </w:r>
          </w:p>
        </w:tc>
        <w:tc>
          <w:tcPr>
            <w:tcW w:w="8853" w:type="dxa"/>
            <w:tcBorders>
              <w:top w:val="single" w:color="auto" w:sz="4" w:space="0"/>
              <w:left w:val="nil"/>
              <w:bottom w:val="single" w:color="auto" w:sz="4" w:space="0"/>
              <w:right w:val="single" w:color="auto" w:sz="4" w:space="0"/>
            </w:tcBorders>
            <w:vAlign w:val="center"/>
          </w:tcPr>
          <w:p>
            <w:pPr>
              <w:pStyle w:val="24"/>
              <w:spacing w:line="360" w:lineRule="auto"/>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firstLineChars="0"/>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8" w:hangingChars="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注：1、每个业绩项目单独填表并编号，应按要求填报工程业绩表并附相关有效证明材料，盖章方式不作要求。</w:t>
      </w:r>
    </w:p>
    <w:p>
      <w:pPr>
        <w:keepNext w:val="0"/>
        <w:keepLines w:val="0"/>
        <w:pageBreakBefore w:val="0"/>
        <w:widowControl w:val="0"/>
        <w:kinsoku/>
        <w:wordWrap/>
        <w:overflowPunct/>
        <w:topLinePunct w:val="0"/>
        <w:bidi w:val="0"/>
        <w:spacing w:line="400" w:lineRule="exact"/>
        <w:ind w:firstLine="840" w:firstLineChars="35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2、表中所有空格内容均须填写，如确实不须填写或无法填写，应在空格中填写“无”。</w:t>
      </w:r>
    </w:p>
    <w:p>
      <w:pPr>
        <w:widowControl/>
        <w:ind w:left="0" w:leftChars="0" w:firstLine="0" w:firstLineChars="0"/>
        <w:jc w:val="left"/>
        <w:rPr>
          <w:rFonts w:hint="eastAsia" w:ascii="宋体" w:hAnsi="宋体" w:eastAsia="宋体" w:cs="宋体"/>
          <w:b/>
          <w:bCs/>
          <w:sz w:val="28"/>
          <w:szCs w:val="28"/>
        </w:rPr>
      </w:pPr>
    </w:p>
    <w:p>
      <w:pPr>
        <w:widowControl/>
        <w:ind w:left="0" w:leftChars="0" w:firstLine="0" w:firstLineChars="0"/>
        <w:jc w:val="left"/>
        <w:rPr>
          <w:rFonts w:hint="eastAsia" w:ascii="宋体" w:hAnsi="宋体" w:eastAsia="宋体" w:cs="宋体"/>
          <w:b/>
          <w:bCs/>
          <w:sz w:val="28"/>
          <w:szCs w:val="28"/>
        </w:rPr>
      </w:pPr>
    </w:p>
    <w:p>
      <w:pPr>
        <w:widowControl/>
        <w:ind w:left="0" w:leftChars="0" w:firstLine="0" w:firstLineChars="0"/>
        <w:jc w:val="left"/>
        <w:rPr>
          <w:rFonts w:hint="eastAsia" w:ascii="宋体" w:hAnsi="宋体" w:eastAsia="宋体" w:cs="宋体"/>
          <w:b/>
          <w:bCs/>
          <w:sz w:val="28"/>
          <w:szCs w:val="28"/>
        </w:rPr>
      </w:pPr>
    </w:p>
    <w:p>
      <w:pPr>
        <w:widowControl/>
        <w:ind w:left="0" w:leftChars="0" w:firstLine="0" w:firstLineChars="0"/>
        <w:jc w:val="left"/>
        <w:rPr>
          <w:rFonts w:hint="eastAsia" w:ascii="宋体" w:hAnsi="宋体" w:eastAsia="宋体" w:cs="宋体"/>
          <w:b/>
          <w:bCs/>
          <w:sz w:val="28"/>
          <w:szCs w:val="28"/>
        </w:rPr>
      </w:pPr>
    </w:p>
    <w:p>
      <w:pPr>
        <w:widowControl/>
        <w:ind w:left="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1-12（实质性要求）</w:t>
      </w:r>
    </w:p>
    <w:p>
      <w:pPr>
        <w:spacing w:line="360" w:lineRule="auto"/>
        <w:jc w:val="center"/>
        <w:rPr>
          <w:rFonts w:hint="eastAsia" w:ascii="宋体" w:hAnsi="宋体" w:eastAsia="宋体" w:cs="宋体"/>
          <w:sz w:val="32"/>
          <w:szCs w:val="32"/>
        </w:rPr>
      </w:pPr>
      <w:r>
        <w:rPr>
          <w:rFonts w:hint="eastAsia" w:ascii="宋体" w:hAnsi="宋体" w:eastAsia="宋体" w:cs="宋体"/>
          <w:b/>
          <w:bCs/>
          <w:sz w:val="32"/>
          <w:szCs w:val="32"/>
          <w:lang w:val="en-US" w:eastAsia="zh-CN"/>
        </w:rPr>
        <w:t>十一</w:t>
      </w:r>
      <w:r>
        <w:rPr>
          <w:rFonts w:hint="eastAsia" w:ascii="宋体" w:hAnsi="宋体" w:eastAsia="宋体" w:cs="宋体"/>
          <w:b/>
          <w:bCs/>
          <w:sz w:val="32"/>
          <w:szCs w:val="32"/>
        </w:rPr>
        <w:t>、项目管理机构</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 xml:space="preserve"> (一)项目管理机构组成表</w:t>
      </w:r>
    </w:p>
    <w:p>
      <w:pPr>
        <w:autoSpaceDE w:val="0"/>
        <w:autoSpaceDN w:val="0"/>
        <w:adjustRightInd w:val="0"/>
        <w:spacing w:line="360" w:lineRule="auto"/>
        <w:ind w:left="220" w:right="-20"/>
        <w:jc w:val="center"/>
        <w:rPr>
          <w:rFonts w:hint="eastAsia" w:ascii="宋体" w:hAnsi="宋体" w:eastAsia="宋体" w:cs="宋体"/>
          <w:b/>
          <w:bCs/>
        </w:rPr>
      </w:pPr>
    </w:p>
    <w:tbl>
      <w:tblPr>
        <w:tblStyle w:val="15"/>
        <w:tblW w:w="9366" w:type="dxa"/>
        <w:jc w:val="center"/>
        <w:tblLayout w:type="fixed"/>
        <w:tblCellMar>
          <w:top w:w="0" w:type="dxa"/>
          <w:left w:w="0" w:type="dxa"/>
          <w:bottom w:w="0" w:type="dxa"/>
          <w:right w:w="0" w:type="dxa"/>
        </w:tblCellMar>
      </w:tblPr>
      <w:tblGrid>
        <w:gridCol w:w="701"/>
        <w:gridCol w:w="1605"/>
        <w:gridCol w:w="1395"/>
        <w:gridCol w:w="1550"/>
        <w:gridCol w:w="1301"/>
        <w:gridCol w:w="1134"/>
        <w:gridCol w:w="1680"/>
      </w:tblGrid>
      <w:tr>
        <w:tblPrEx>
          <w:tblCellMar>
            <w:top w:w="0" w:type="dxa"/>
            <w:left w:w="0" w:type="dxa"/>
            <w:bottom w:w="0" w:type="dxa"/>
            <w:right w:w="0" w:type="dxa"/>
          </w:tblCellMar>
        </w:tblPrEx>
        <w:trPr>
          <w:trHeight w:val="614" w:hRule="atLeast"/>
          <w:jc w:val="center"/>
        </w:trPr>
        <w:tc>
          <w:tcPr>
            <w:tcW w:w="701"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序号</w:t>
            </w:r>
          </w:p>
        </w:tc>
        <w:tc>
          <w:tcPr>
            <w:tcW w:w="1605" w:type="dxa"/>
            <w:vMerge w:val="restart"/>
            <w:tcBorders>
              <w:top w:val="single" w:color="auto" w:sz="4" w:space="0"/>
              <w:left w:val="nil"/>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职务</w:t>
            </w:r>
          </w:p>
        </w:tc>
        <w:tc>
          <w:tcPr>
            <w:tcW w:w="1395" w:type="dxa"/>
            <w:vMerge w:val="restart"/>
            <w:tcBorders>
              <w:top w:val="single" w:color="auto" w:sz="4" w:space="0"/>
              <w:left w:val="nil"/>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姓名</w:t>
            </w:r>
          </w:p>
        </w:tc>
        <w:tc>
          <w:tcPr>
            <w:tcW w:w="2851"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职称</w:t>
            </w:r>
          </w:p>
        </w:tc>
      </w:tr>
      <w:tr>
        <w:tblPrEx>
          <w:tblCellMar>
            <w:top w:w="0" w:type="dxa"/>
            <w:left w:w="0" w:type="dxa"/>
            <w:bottom w:w="0" w:type="dxa"/>
            <w:right w:w="0" w:type="dxa"/>
          </w:tblCellMar>
        </w:tblPrEx>
        <w:trPr>
          <w:trHeight w:val="614"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605" w:type="dxa"/>
            <w:vMerge w:val="continue"/>
            <w:tcBorders>
              <w:left w:val="nil"/>
              <w:bottom w:val="single" w:color="auto" w:sz="4" w:space="0"/>
              <w:right w:val="single" w:color="auto" w:sz="4" w:space="0"/>
            </w:tcBorders>
            <w:vAlign w:val="center"/>
          </w:tcPr>
          <w:p>
            <w:pPr>
              <w:jc w:val="center"/>
              <w:rPr>
                <w:rFonts w:hint="eastAsia" w:ascii="宋体" w:hAnsi="宋体" w:eastAsia="宋体" w:cs="宋体"/>
              </w:rPr>
            </w:pPr>
          </w:p>
        </w:tc>
        <w:tc>
          <w:tcPr>
            <w:tcW w:w="1395" w:type="dxa"/>
            <w:vMerge w:val="continue"/>
            <w:tcBorders>
              <w:left w:val="nil"/>
              <w:bottom w:val="single" w:color="auto" w:sz="4" w:space="0"/>
              <w:right w:val="single" w:color="auto" w:sz="4" w:space="0"/>
            </w:tcBorders>
            <w:vAlign w:val="center"/>
          </w:tcPr>
          <w:p>
            <w:pPr>
              <w:jc w:val="center"/>
              <w:rPr>
                <w:rFonts w:hint="eastAsia" w:ascii="宋体" w:hAnsi="宋体" w:eastAsia="宋体" w:cs="宋体"/>
              </w:rPr>
            </w:pPr>
          </w:p>
        </w:tc>
        <w:tc>
          <w:tcPr>
            <w:tcW w:w="1550"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证书名称</w:t>
            </w:r>
          </w:p>
        </w:tc>
        <w:tc>
          <w:tcPr>
            <w:tcW w:w="1301"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证书编号</w:t>
            </w: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职称专业</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级别</w:t>
            </w: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1</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项目经理</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2</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技术负责人</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3</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施工员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4</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rPr>
              <w:t>安全员</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5</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造价员</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eastAsia="zh-CN"/>
              </w:rPr>
            </w:pPr>
            <w:r>
              <w:rPr>
                <w:rFonts w:hint="eastAsia" w:ascii="宋体" w:hAnsi="宋体" w:eastAsia="宋体" w:cs="宋体"/>
                <w:lang w:eastAsia="zh-CN"/>
              </w:rPr>
              <w:t>或造价工程师</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rPr>
              <w:t>…</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pPr>
        <w:spacing w:line="360" w:lineRule="auto"/>
        <w:ind w:left="0" w:leftChars="0" w:firstLine="0" w:firstLineChars="0"/>
        <w:jc w:val="both"/>
        <w:rPr>
          <w:rFonts w:hint="eastAsia" w:ascii="宋体" w:hAnsi="宋体" w:eastAsia="宋体" w:cs="宋体"/>
          <w:lang w:eastAsia="zh-CN"/>
        </w:rPr>
      </w:pPr>
      <w:r>
        <w:rPr>
          <w:rFonts w:hint="eastAsia" w:ascii="宋体" w:hAnsi="宋体" w:eastAsia="宋体" w:cs="宋体"/>
          <w:color w:val="000000" w:themeColor="text1"/>
          <w14:textFill>
            <w14:solidFill>
              <w14:schemeClr w14:val="tx1"/>
            </w14:solidFill>
          </w14:textFill>
        </w:rPr>
        <w:t>注：</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lang w:eastAsia="zh-CN"/>
        </w:rPr>
        <w:t>以上人员须填写“</w:t>
      </w:r>
      <w:r>
        <w:rPr>
          <w:rFonts w:hint="eastAsia" w:ascii="宋体" w:hAnsi="宋体" w:eastAsia="宋体" w:cs="宋体"/>
          <w:b/>
          <w:bCs/>
          <w:sz w:val="24"/>
          <w:szCs w:val="24"/>
        </w:rPr>
        <w:t>(二)主要人员简历表</w:t>
      </w:r>
      <w:r>
        <w:rPr>
          <w:rFonts w:hint="eastAsia" w:ascii="宋体" w:hAnsi="宋体" w:eastAsia="宋体" w:cs="宋体"/>
          <w:lang w:eastAsia="zh-CN"/>
        </w:rPr>
        <w:t>”并附相应资格证书证明材料复印件加盖鲜章。</w:t>
      </w:r>
    </w:p>
    <w:p>
      <w:pPr>
        <w:pStyle w:val="2"/>
        <w:rPr>
          <w:rFonts w:hint="eastAsia" w:ascii="宋体" w:hAnsi="宋体" w:eastAsia="宋体" w:cs="宋体"/>
          <w:lang w:val="en-US" w:eastAsia="zh-CN"/>
        </w:rPr>
      </w:pPr>
      <w:r>
        <w:rPr>
          <w:rFonts w:hint="eastAsia" w:ascii="宋体" w:hAnsi="宋体" w:eastAsia="宋体" w:cs="宋体"/>
          <w:lang w:val="en-US" w:eastAsia="zh-CN"/>
        </w:rPr>
        <w:t>2、人员配备需满足办理施工许可证相关要求。</w:t>
      </w:r>
    </w:p>
    <w:p>
      <w:pPr>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color w:val="auto"/>
          <w:lang w:val="en-US" w:eastAsia="zh-CN"/>
        </w:rPr>
        <w:t>项目经理和项目技术负责人不能为同一人。</w:t>
      </w:r>
    </w:p>
    <w:p>
      <w:pPr>
        <w:spacing w:line="360" w:lineRule="auto"/>
        <w:ind w:left="410" w:leftChars="171"/>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w:t>
      </w:r>
    </w:p>
    <w:p>
      <w:pPr>
        <w:spacing w:line="360" w:lineRule="auto"/>
        <w:jc w:val="center"/>
        <w:rPr>
          <w:rFonts w:hint="eastAsia" w:ascii="宋体" w:hAnsi="宋体" w:eastAsia="宋体" w:cs="宋体"/>
          <w:b/>
          <w:bCs/>
          <w:sz w:val="24"/>
          <w:szCs w:val="24"/>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sz w:val="24"/>
          <w:szCs w:val="24"/>
        </w:rPr>
        <w:t>(二)主要人员简历表</w:t>
      </w:r>
    </w:p>
    <w:p>
      <w:pPr>
        <w:spacing w:line="360" w:lineRule="auto"/>
        <w:rPr>
          <w:rFonts w:hint="eastAsia" w:ascii="宋体" w:hAnsi="宋体" w:eastAsia="宋体" w:cs="宋体"/>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姓名</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年龄</w:t>
            </w:r>
          </w:p>
        </w:tc>
        <w:tc>
          <w:tcPr>
            <w:tcW w:w="5437"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职称</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职务</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拟在本合同任职</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时间</w:t>
            </w:r>
          </w:p>
        </w:tc>
        <w:tc>
          <w:tcPr>
            <w:tcW w:w="3625" w:type="dxa"/>
            <w:gridSpan w:val="3"/>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项目名称</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担任职务</w:t>
            </w:r>
          </w:p>
        </w:tc>
        <w:tc>
          <w:tcPr>
            <w:tcW w:w="2318"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ascii="宋体" w:hAnsi="宋体" w:eastAsia="宋体" w:cs="宋体"/>
              </w:rPr>
            </w:pPr>
            <w:r>
              <w:rPr>
                <w:rFonts w:hint="eastAsia" w:ascii="宋体" w:hAnsi="宋体" w:eastAsia="宋体" w:cs="宋体"/>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1、人员应附身份证复印件。</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2、人员应附执业或职业资格证或上岗证或职称证复印件。</w:t>
      </w:r>
    </w:p>
    <w:p>
      <w:p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color w:val="000000" w:themeColor="text1"/>
          <w14:textFill>
            <w14:solidFill>
              <w14:schemeClr w14:val="tx1"/>
            </w14:solidFill>
          </w14:textFill>
        </w:rPr>
        <w:br w:type="page"/>
      </w:r>
      <w:bookmarkEnd w:id="94"/>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1-13</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十二</w:t>
      </w:r>
      <w:r>
        <w:rPr>
          <w:rFonts w:hint="eastAsia" w:ascii="宋体" w:hAnsi="宋体" w:eastAsia="宋体" w:cs="宋体"/>
          <w:b/>
          <w:bCs/>
          <w:sz w:val="32"/>
          <w:szCs w:val="32"/>
        </w:rPr>
        <w:t>、供应商诚信情况承诺函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我公司</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u w:val="single"/>
          <w14:textFill>
            <w14:solidFill>
              <w14:schemeClr w14:val="tx1"/>
            </w14:solidFill>
          </w14:textFill>
        </w:rPr>
        <w:t>XXXX（项目名称及采购编号）</w:t>
      </w:r>
      <w:r>
        <w:rPr>
          <w:rFonts w:hint="eastAsia" w:ascii="宋体" w:hAnsi="宋体" w:eastAsia="宋体" w:cs="宋体"/>
          <w:color w:val="000000" w:themeColor="text1"/>
          <w:sz w:val="24"/>
          <w:szCs w:val="24"/>
          <w14:textFill>
            <w14:solidFill>
              <w14:schemeClr w14:val="tx1"/>
            </w14:solidFill>
          </w14:textFill>
        </w:rPr>
        <w:t>的政府采购活动，</w:t>
      </w:r>
      <w:r>
        <w:rPr>
          <w:rFonts w:hint="eastAsia" w:ascii="宋体" w:hAnsi="宋体" w:eastAsia="宋体" w:cs="宋体"/>
          <w:color w:val="000000" w:themeColor="text1"/>
          <w:sz w:val="24"/>
          <w:szCs w:val="24"/>
          <w:lang w:eastAsia="zh-CN"/>
          <w14:textFill>
            <w14:solidFill>
              <w14:schemeClr w14:val="tx1"/>
            </w14:solidFill>
          </w14:textFill>
        </w:rPr>
        <w:t>不存在以下失信行为：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（一）提供虚假材料谋取中标、成交的；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（二）采取不正当手段诋毁、排挤其他供应商的；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（三）与采购人、采购代理机构、评审委员会成员或者其他供应商恶意串通的；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（四）不遵守开标、评审现场工作纪律，扰乱或者委托其他人扰乱开标、评审现场秩序的；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（五）向采购人、采购人代理机构及其工作人员，评审委员会成员或者单一来源采购相关专业人员行贿或者提供其他不正当利益的；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（六）无正当理由放弃中标、成交候选人资格的，或者放弃中标、成交的，或者中标、成交后不与采购人、采购代理机构签订政府采购合同的；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（七）在招标采购过程中与采购人进行协商谈判的，或者不按照采购文件和中标、成交供应商的投标、响应文件订立合同的，或者与采购人另行订立背离合同实质性内容的协议的；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（八）将中标、成交项目转包给他人或者违规分包给他人的；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（九）拒绝或者不按照约定履行政府采购合同的，或者擅自变更、中止或者终止政府采购合同的；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（十）捏造事实或者提供虚假材料投诉或者以非法手段取得证明材料进行质疑、投诉的；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（十一）借维权之名获取非法利益、不当得利并经查证属实的；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（十二）在财政部门投诉、举报处理过程中隐瞒采购项目相关情况的；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（十三）拒绝有关部门监督检查或者在监督检查过程中提供虚假情况的；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（十四）工商部门、税务部门、审判机关及其他有关部门单位认定的失信行为；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（十五）其他法律法规规定的失信行为。</w:t>
      </w:r>
    </w:p>
    <w:p>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70" w:firstLineChars="196"/>
        <w:jc w:val="righ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righ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递交响应文件截止日期: XXXX。</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2、供应商存在以上所述失信行为的，将按照第二章</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须知附表的要求进行处理；</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000000" w:themeColor="text1"/>
          <w:kern w:val="0"/>
          <w:sz w:val="24"/>
          <w:szCs w:val="24"/>
          <w14:textFill>
            <w14:solidFill>
              <w14:schemeClr w14:val="tx1"/>
            </w14:solidFill>
          </w14:textFill>
        </w:rPr>
        <w:t>确了有效期的，不再重复计算。</w:t>
      </w:r>
    </w:p>
    <w:p>
      <w:pPr>
        <w:spacing w:line="360" w:lineRule="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供应商的失信行为受到行政处罚或司法惩处的，评审时不再对其以价格加成进行惩戒。</w:t>
      </w:r>
      <w:r>
        <w:rPr>
          <w:rFonts w:hint="eastAsia" w:ascii="宋体" w:hAnsi="宋体" w:eastAsia="宋体" w:cs="宋体"/>
          <w:sz w:val="24"/>
          <w:szCs w:val="24"/>
        </w:rPr>
        <w:br w:type="page"/>
      </w:r>
      <w:bookmarkStart w:id="95" w:name="_Toc28334876"/>
    </w:p>
    <w:p>
      <w:p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1-14（实质性要求）</w:t>
      </w:r>
    </w:p>
    <w:p>
      <w:pPr>
        <w:pStyle w:val="4"/>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、报价表</w:t>
      </w:r>
    </w:p>
    <w:tbl>
      <w:tblPr>
        <w:tblStyle w:val="15"/>
        <w:tblpPr w:leftFromText="180" w:rightFromText="180" w:vertAnchor="text" w:tblpXSpec="center" w:tblpY="128"/>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7" w:type="dxa"/>
            <w:vAlign w:val="center"/>
          </w:tcPr>
          <w:p>
            <w:pPr>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项目名称</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项目编号</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0" w:firstLineChars="0"/>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采购人</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0" w:firstLineChars="0"/>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采购代理机构</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夹江县政府采购中心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0" w:firstLineChars="0"/>
              <w:jc w:val="center"/>
              <w:rPr>
                <w:rFonts w:hint="eastAsia"/>
                <w:lang w:eastAsia="zh-CN"/>
              </w:rPr>
            </w:pPr>
            <w:r>
              <w:rPr>
                <w:rFonts w:hint="eastAsia"/>
                <w:lang w:eastAsia="zh-CN"/>
              </w:rPr>
              <w:t>报价总价</w:t>
            </w:r>
          </w:p>
          <w:p>
            <w:pPr>
              <w:pStyle w:val="2"/>
              <w:jc w:val="center"/>
              <w:rPr>
                <w:rFonts w:hint="eastAsia"/>
                <w:lang w:eastAsia="zh-CN"/>
              </w:rPr>
            </w:pPr>
            <w:r>
              <w:rPr>
                <w:rFonts w:hint="eastAsia" w:ascii="宋体" w:hAnsi="宋体" w:cs="宋体"/>
                <w:color w:val="000000" w:themeColor="text1"/>
                <w:sz w:val="24"/>
                <w:szCs w:val="24"/>
                <w:lang w:eastAsia="zh-CN"/>
                <w14:textFill>
                  <w14:solidFill>
                    <w14:schemeClr w14:val="tx1"/>
                  </w14:solidFill>
                </w14:textFill>
              </w:rPr>
              <w:t>（单位：元）</w:t>
            </w:r>
          </w:p>
        </w:tc>
        <w:tc>
          <w:tcPr>
            <w:tcW w:w="7405" w:type="dxa"/>
            <w:vAlign w:val="center"/>
          </w:tcPr>
          <w:p>
            <w:pPr>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b/>
              </w:rPr>
              <w:t>人民币大写：</w:t>
            </w:r>
            <w:r>
              <w:rPr>
                <w:u w:val="single"/>
              </w:rPr>
              <w:t xml:space="preserve">                              </w:t>
            </w:r>
            <w:r>
              <w:rPr>
                <w:rFonts w:hint="eastAsia"/>
                <w:u w:val="single"/>
              </w:rPr>
              <w:t>　　　　　　　　　　　　　</w:t>
            </w:r>
            <w:r>
              <w:rPr>
                <w:u w:val="single"/>
              </w:rPr>
              <w:t xml:space="preserve">                  </w:t>
            </w:r>
            <w:r>
              <w:rPr>
                <w:b/>
              </w:rPr>
              <w:t xml:space="preserve"> </w:t>
            </w:r>
            <w:r>
              <w:rPr>
                <w:rFonts w:hint="eastAsia"/>
                <w:b/>
              </w:rPr>
              <w:t>人民币小写：￥</w:t>
            </w:r>
            <w:r>
              <w:rPr>
                <w:rFonts w:hint="eastAsia"/>
                <w:b/>
                <w:u w:val="single"/>
              </w:rPr>
              <w:t>　　　　　　</w:t>
            </w:r>
            <w:r>
              <w:rPr>
                <w:b/>
                <w:u w:val="single"/>
              </w:rPr>
              <w:t xml:space="preserve">        </w:t>
            </w:r>
            <w:r>
              <w:rPr>
                <w:rFonts w:hint="eastAsia"/>
                <w:b/>
                <w:u w:val="single"/>
              </w:rPr>
              <w:t>　　　　　　　　　　　　　　　　　　　　　　　　　</w:t>
            </w:r>
            <w:r>
              <w:rPr>
                <w:b/>
                <w:u w:val="single"/>
              </w:rPr>
              <w:t xml:space="preserve"> </w:t>
            </w:r>
            <w:r>
              <w:t xml:space="preserve"> </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ind w:left="0" w:leftChars="0" w:firstLine="0" w:firstLineChars="0"/>
        <w:jc w:val="both"/>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left="0" w:leftChars="0" w:firstLine="0" w:firstLineChars="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法定代表人或代理人（签字）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报价应是包括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rPr>
        <w:t>格式</w:t>
      </w:r>
      <w:r>
        <w:rPr>
          <w:rFonts w:hint="eastAsia" w:ascii="宋体" w:hAnsi="宋体" w:eastAsia="宋体" w:cs="宋体"/>
          <w:b/>
          <w:bCs/>
          <w:sz w:val="28"/>
          <w:szCs w:val="28"/>
          <w:lang w:val="en-US" w:eastAsia="zh-CN"/>
        </w:rPr>
        <w:t>1-15（实质性要求）</w:t>
      </w:r>
    </w:p>
    <w:bookmarkEnd w:id="95"/>
    <w:p>
      <w:pPr>
        <w:pStyle w:val="4"/>
        <w:numPr>
          <w:ilvl w:val="0"/>
          <w:numId w:val="5"/>
        </w:numPr>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最后报价表</w:t>
      </w:r>
    </w:p>
    <w:tbl>
      <w:tblPr>
        <w:tblStyle w:val="15"/>
        <w:tblpPr w:leftFromText="180" w:rightFromText="180" w:vertAnchor="text" w:tblpXSpec="center" w:tblpY="128"/>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7" w:type="dxa"/>
            <w:vAlign w:val="center"/>
          </w:tcPr>
          <w:p>
            <w:pPr>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项目名称</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项目编号</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0" w:firstLineChars="0"/>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采购人</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0" w:firstLineChars="0"/>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采购代理机构</w:t>
            </w:r>
          </w:p>
        </w:tc>
        <w:tc>
          <w:tcPr>
            <w:tcW w:w="7405" w:type="dxa"/>
            <w:vAlign w:val="center"/>
          </w:tcPr>
          <w:p>
            <w:pPr>
              <w:ind w:left="0" w:leftChars="0"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夹江县政府采购中心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097" w:type="dxa"/>
            <w:vAlign w:val="center"/>
          </w:tcPr>
          <w:p>
            <w:pPr>
              <w:ind w:left="0" w:leftChars="0" w:firstLine="480" w:firstLineChars="200"/>
              <w:jc w:val="both"/>
              <w:rPr>
                <w:rFonts w:hint="eastAsia"/>
                <w:lang w:eastAsia="zh-CN"/>
              </w:rPr>
            </w:pPr>
            <w:r>
              <w:rPr>
                <w:rFonts w:hint="eastAsia"/>
                <w:lang w:eastAsia="zh-CN"/>
              </w:rPr>
              <w:t>报价总价</w:t>
            </w:r>
          </w:p>
          <w:p>
            <w:pPr>
              <w:pStyle w:val="2"/>
              <w:ind w:left="0" w:leftChars="0" w:firstLine="240" w:firstLineChars="100"/>
              <w:jc w:val="both"/>
              <w:rPr>
                <w:rFonts w:hint="eastAsia"/>
                <w:lang w:eastAsia="zh-CN"/>
              </w:rPr>
            </w:pPr>
            <w:r>
              <w:rPr>
                <w:rFonts w:hint="eastAsia" w:ascii="宋体" w:hAnsi="宋体" w:cs="宋体"/>
                <w:color w:val="000000" w:themeColor="text1"/>
                <w:sz w:val="24"/>
                <w:szCs w:val="24"/>
                <w:lang w:eastAsia="zh-CN"/>
                <w14:textFill>
                  <w14:solidFill>
                    <w14:schemeClr w14:val="tx1"/>
                  </w14:solidFill>
                </w14:textFill>
              </w:rPr>
              <w:t>（单位：元）</w:t>
            </w:r>
          </w:p>
        </w:tc>
        <w:tc>
          <w:tcPr>
            <w:tcW w:w="7405" w:type="dxa"/>
            <w:vAlign w:val="center"/>
          </w:tcPr>
          <w:p>
            <w:pPr>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b/>
              </w:rPr>
              <w:t>人民币大写：</w:t>
            </w:r>
            <w:r>
              <w:rPr>
                <w:u w:val="single"/>
              </w:rPr>
              <w:t xml:space="preserve">                              </w:t>
            </w:r>
            <w:r>
              <w:rPr>
                <w:rFonts w:hint="eastAsia"/>
                <w:u w:val="single"/>
              </w:rPr>
              <w:t>　　　　　　　　　　　　　</w:t>
            </w:r>
            <w:r>
              <w:rPr>
                <w:u w:val="single"/>
              </w:rPr>
              <w:t xml:space="preserve">                  </w:t>
            </w:r>
            <w:r>
              <w:rPr>
                <w:b/>
              </w:rPr>
              <w:t xml:space="preserve"> </w:t>
            </w:r>
            <w:r>
              <w:rPr>
                <w:rFonts w:hint="eastAsia"/>
                <w:b/>
              </w:rPr>
              <w:t>人民币小写：</w:t>
            </w:r>
            <w:r>
              <w:rPr>
                <w:rFonts w:hint="eastAsia"/>
                <w:b w:val="0"/>
                <w:bCs/>
              </w:rPr>
              <w:t>￥</w:t>
            </w:r>
            <w:r>
              <w:rPr>
                <w:rFonts w:hint="eastAsia"/>
                <w:b w:val="0"/>
                <w:bCs/>
                <w:u w:val="single"/>
              </w:rPr>
              <w:t>　　　　　　</w:t>
            </w:r>
            <w:r>
              <w:rPr>
                <w:b w:val="0"/>
                <w:bCs/>
                <w:u w:val="single"/>
              </w:rPr>
              <w:t xml:space="preserve">        </w:t>
            </w:r>
            <w:r>
              <w:rPr>
                <w:rFonts w:hint="eastAsia"/>
                <w:b w:val="0"/>
                <w:bCs/>
                <w:u w:val="single"/>
              </w:rPr>
              <w:t>　　　　　　　　　　　　　</w:t>
            </w:r>
            <w:r>
              <w:rPr>
                <w:rFonts w:hint="eastAsia"/>
                <w:b/>
                <w:u w:val="single"/>
              </w:rPr>
              <w:t>　　　　　　　　　　　　</w:t>
            </w:r>
            <w:r>
              <w:rPr>
                <w:b/>
                <w:u w:val="single"/>
              </w:rPr>
              <w:t xml:space="preserve"> </w:t>
            </w:r>
            <w:r>
              <w:t xml:space="preserve"> </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ind w:left="0" w:leftChars="0" w:firstLine="0" w:firstLineChars="0"/>
        <w:jc w:val="both"/>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left="0" w:leftChars="0" w:firstLine="0" w:firstLineChars="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法定代表人或代理人（签字）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numPr>
          <w:ilvl w:val="0"/>
          <w:numId w:val="0"/>
        </w:numPr>
        <w:rPr>
          <w:rFonts w:hint="eastAsia"/>
        </w:rPr>
      </w:pP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1、供应商可不在响应文件中填写并提供此表。此表为</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结束后，由供应商填写“最后报价”，经供应商法定代表人或代理人签字后密封递交给采购代理机构工作人员，由其收集齐后集中递交</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小组。供应商在响应文件中提交此表的，不影响其响应文件的有效性，其最后报价以</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结束后提交的“最后报价”为准。</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2、报价应是包括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rPr>
          <w:rFonts w:hint="eastAsia" w:ascii="宋体" w:hAnsi="宋体" w:eastAsia="宋体" w:cs="宋体"/>
        </w:rPr>
      </w:pPr>
    </w:p>
    <w:p>
      <w:pPr>
        <w:numPr>
          <w:ilvl w:val="0"/>
          <w:numId w:val="0"/>
        </w:numPr>
        <w:spacing w:line="360" w:lineRule="auto"/>
        <w:ind w:firstLine="2160" w:firstLineChars="900"/>
        <w:jc w:val="both"/>
        <w:rPr>
          <w:rStyle w:val="32"/>
          <w:rFonts w:hint="eastAsia" w:ascii="宋体" w:hAnsi="宋体" w:eastAsia="宋体" w:cs="宋体"/>
        </w:rPr>
      </w:pPr>
      <w:r>
        <w:rPr>
          <w:rFonts w:hint="eastAsia" w:ascii="宋体" w:hAnsi="宋体" w:eastAsia="宋体" w:cs="宋体"/>
          <w:sz w:val="24"/>
          <w:szCs w:val="24"/>
        </w:rPr>
        <w:br w:type="page"/>
      </w:r>
      <w:bookmarkStart w:id="96" w:name="_Toc509579147"/>
      <w:bookmarkStart w:id="97" w:name="_Toc41037909"/>
      <w:r>
        <w:rPr>
          <w:rStyle w:val="32"/>
          <w:rFonts w:hint="eastAsia" w:ascii="宋体" w:hAnsi="宋体" w:eastAsia="宋体" w:cs="宋体"/>
          <w:lang w:eastAsia="zh-CN"/>
        </w:rPr>
        <w:t>十五、</w:t>
      </w:r>
      <w:r>
        <w:rPr>
          <w:rStyle w:val="32"/>
          <w:rFonts w:hint="eastAsia" w:ascii="宋体" w:hAnsi="宋体" w:eastAsia="宋体" w:cs="宋体"/>
        </w:rPr>
        <w:t>中小企业声明函（工程）</w:t>
      </w:r>
    </w:p>
    <w:p>
      <w:pPr>
        <w:pStyle w:val="2"/>
        <w:numPr>
          <w:ilvl w:val="0"/>
          <w:numId w:val="0"/>
        </w:numPr>
        <w:rPr>
          <w:rFonts w:hint="eastAsia" w:ascii="宋体" w:hAnsi="宋体" w:eastAsia="宋体" w:cs="宋体"/>
        </w:rPr>
      </w:pP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本公司郑重声明，根据《政府采购促进中小 企业发展管理办法》（财库﹝2020﹞46 号）的规定，本公司参加（单位名称）的（项目名称）采购活动，工 程的施工单位全部为符合政策要求的中小企业。相关企业（含联合体中的中小企业、签订分包意向协议的中小企业）的具体情况如下： </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i/>
          <w:iCs/>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i/>
          <w:iCs/>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i/>
          <w:i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 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 ，属于</w:t>
      </w:r>
      <w:r>
        <w:rPr>
          <w:rFonts w:hint="eastAsia" w:ascii="宋体" w:hAnsi="宋体" w:eastAsia="宋体" w:cs="宋体"/>
          <w:i/>
          <w:iCs/>
          <w:sz w:val="24"/>
          <w:szCs w:val="24"/>
          <w:u w:val="single"/>
        </w:rPr>
        <w:t>（中型企业、 小型企业、微型企业）</w:t>
      </w:r>
      <w:r>
        <w:rPr>
          <w:rFonts w:hint="eastAsia" w:ascii="宋体" w:hAnsi="宋体" w:eastAsia="宋体" w:cs="宋体"/>
          <w:sz w:val="24"/>
          <w:szCs w:val="24"/>
        </w:rPr>
        <w:t>；</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i/>
          <w:iCs/>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i/>
          <w:iCs/>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i/>
          <w:i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 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i/>
          <w:iCs/>
          <w:sz w:val="24"/>
          <w:szCs w:val="24"/>
          <w:u w:val="single"/>
        </w:rPr>
        <w:t>（中型企业、 小型企业、微型企业）</w:t>
      </w:r>
      <w:r>
        <w:rPr>
          <w:rFonts w:hint="eastAsia" w:ascii="宋体" w:hAnsi="宋体" w:eastAsia="宋体" w:cs="宋体"/>
          <w:sz w:val="24"/>
          <w:szCs w:val="24"/>
        </w:rPr>
        <w:t>；</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以上企业，不属于大企业的分支机构，不存在控股股东 为大企业的情形，也不存在与大企业的负责人为同一人的情 形。 </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pPr>
        <w:numPr>
          <w:ilvl w:val="0"/>
          <w:numId w:val="0"/>
        </w:numPr>
        <w:spacing w:line="360" w:lineRule="auto"/>
        <w:ind w:firstLine="480" w:firstLineChars="200"/>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rPr>
      </w:pPr>
    </w:p>
    <w:p>
      <w:pPr>
        <w:numPr>
          <w:ilvl w:val="0"/>
          <w:numId w:val="0"/>
        </w:num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numPr>
          <w:ilvl w:val="0"/>
          <w:numId w:val="0"/>
        </w:num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 xml:space="preserve">日 期： </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注：从业人员、营业收入、资产总额填报上一年度数据，无上一年度数据的新成立企业可不填报。</w:t>
      </w:r>
    </w:p>
    <w:p>
      <w:pPr>
        <w:pStyle w:val="13"/>
        <w:rPr>
          <w:rFonts w:hint="eastAsia" w:ascii="宋体" w:hAnsi="宋体" w:eastAsia="宋体" w:cs="宋体"/>
          <w:b w:val="0"/>
          <w:bCs w:val="0"/>
          <w:sz w:val="36"/>
          <w:szCs w:val="36"/>
        </w:rPr>
      </w:pPr>
    </w:p>
    <w:p>
      <w:pPr>
        <w:pStyle w:val="13"/>
        <w:rPr>
          <w:rFonts w:hint="eastAsia" w:ascii="宋体" w:hAnsi="宋体" w:eastAsia="宋体" w:cs="宋体"/>
          <w:b w:val="0"/>
          <w:bCs w:val="0"/>
          <w:sz w:val="36"/>
          <w:szCs w:val="36"/>
        </w:rPr>
      </w:pPr>
    </w:p>
    <w:p>
      <w:pPr>
        <w:pStyle w:val="4"/>
        <w:spacing w:before="0" w:after="0" w:line="800" w:lineRule="exact"/>
        <w:jc w:val="center"/>
        <w:rPr>
          <w:rFonts w:hint="eastAsia" w:ascii="宋体" w:hAnsi="宋体" w:eastAsia="宋体" w:cs="宋体"/>
          <w:bCs w:val="0"/>
        </w:rPr>
      </w:pPr>
      <w:r>
        <w:rPr>
          <w:rFonts w:hint="eastAsia" w:ascii="宋体" w:hAnsi="宋体" w:eastAsia="宋体" w:cs="宋体"/>
          <w:lang w:eastAsia="zh-CN"/>
        </w:rPr>
        <w:t>十六、</w:t>
      </w:r>
      <w:bookmarkStart w:id="98" w:name="_Toc80968157"/>
      <w:r>
        <w:rPr>
          <w:rFonts w:hint="eastAsia" w:ascii="宋体" w:hAnsi="宋体" w:eastAsia="宋体" w:cs="宋体"/>
          <w:bCs w:val="0"/>
          <w:lang w:eastAsia="zh-CN"/>
        </w:rPr>
        <w:t>谈判文件</w:t>
      </w:r>
      <w:r>
        <w:rPr>
          <w:rFonts w:hint="eastAsia" w:ascii="宋体" w:hAnsi="宋体" w:eastAsia="宋体" w:cs="宋体"/>
          <w:bCs w:val="0"/>
        </w:rPr>
        <w:t>要求提供的其他文件或资料</w:t>
      </w:r>
      <w:bookmarkEnd w:id="98"/>
    </w:p>
    <w:p>
      <w:pPr>
        <w:rPr>
          <w:rFonts w:hint="eastAsia" w:ascii="宋体" w:hAnsi="宋体" w:eastAsia="宋体" w:cs="宋体"/>
        </w:rPr>
      </w:pPr>
    </w:p>
    <w:p>
      <w:pPr>
        <w:pStyle w:val="4"/>
        <w:spacing w:before="0" w:after="0" w:line="800" w:lineRule="exact"/>
        <w:jc w:val="center"/>
        <w:rPr>
          <w:rFonts w:hint="eastAsia" w:ascii="宋体" w:hAnsi="宋体" w:eastAsia="宋体" w:cs="宋体"/>
          <w:b w:val="0"/>
        </w:rPr>
      </w:pPr>
      <w:bookmarkStart w:id="99" w:name="_Toc80968158"/>
      <w:r>
        <w:rPr>
          <w:rFonts w:hint="eastAsia" w:ascii="宋体" w:hAnsi="宋体" w:eastAsia="宋体" w:cs="宋体"/>
          <w:bCs w:val="0"/>
        </w:rPr>
        <w:t>十</w:t>
      </w:r>
      <w:r>
        <w:rPr>
          <w:rFonts w:hint="eastAsia" w:ascii="宋体" w:hAnsi="宋体" w:eastAsia="宋体" w:cs="宋体"/>
          <w:bCs w:val="0"/>
          <w:lang w:eastAsia="zh-CN"/>
        </w:rPr>
        <w:t>七</w:t>
      </w:r>
      <w:r>
        <w:rPr>
          <w:rFonts w:hint="eastAsia" w:ascii="宋体" w:hAnsi="宋体" w:eastAsia="宋体" w:cs="宋体"/>
          <w:bCs w:val="0"/>
        </w:rPr>
        <w:t>、</w:t>
      </w:r>
      <w:r>
        <w:rPr>
          <w:rFonts w:hint="eastAsia" w:ascii="宋体" w:hAnsi="宋体" w:eastAsia="宋体" w:cs="宋体"/>
          <w:bCs w:val="0"/>
          <w:lang w:eastAsia="zh-CN"/>
        </w:rPr>
        <w:t>供应商</w:t>
      </w:r>
      <w:r>
        <w:rPr>
          <w:rFonts w:hint="eastAsia" w:ascii="宋体" w:hAnsi="宋体" w:eastAsia="宋体" w:cs="宋体"/>
          <w:bCs w:val="0"/>
        </w:rPr>
        <w:t>认为需要提供的其他文件或资料</w:t>
      </w:r>
      <w:bookmarkEnd w:id="99"/>
    </w:p>
    <w:p>
      <w:pPr>
        <w:pStyle w:val="4"/>
        <w:bidi w:val="0"/>
        <w:rPr>
          <w:rFonts w:hint="eastAsia" w:ascii="宋体" w:hAnsi="宋体" w:eastAsia="宋体" w:cs="宋体"/>
          <w:lang w:eastAsia="zh-CN"/>
        </w:rPr>
      </w:pPr>
    </w:p>
    <w:p>
      <w:pPr>
        <w:bidi w:val="0"/>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rPr>
          <w:rFonts w:hint="eastAsia" w:ascii="宋体" w:hAnsi="宋体" w:eastAsia="宋体" w:cs="宋体"/>
        </w:rPr>
      </w:pPr>
    </w:p>
    <w:p>
      <w:pPr>
        <w:pStyle w:val="11"/>
        <w:rPr>
          <w:rFonts w:hint="eastAsia" w:ascii="宋体" w:hAnsi="宋体" w:eastAsia="宋体" w:cs="宋体"/>
        </w:rPr>
      </w:pPr>
    </w:p>
    <w:p>
      <w:pPr>
        <w:pStyle w:val="13"/>
        <w:rPr>
          <w:rFonts w:hint="eastAsia" w:ascii="宋体" w:hAnsi="宋体" w:eastAsia="宋体" w:cs="宋体"/>
          <w:b w:val="0"/>
          <w:bCs w:val="0"/>
          <w:sz w:val="36"/>
          <w:szCs w:val="36"/>
        </w:rPr>
      </w:pPr>
    </w:p>
    <w:p>
      <w:pPr>
        <w:rPr>
          <w:rFonts w:hint="eastAsia" w:ascii="宋体" w:hAnsi="宋体" w:eastAsia="宋体" w:cs="宋体"/>
          <w:b w:val="0"/>
          <w:bCs w:val="0"/>
          <w:sz w:val="36"/>
          <w:szCs w:val="36"/>
        </w:rPr>
      </w:pPr>
    </w:p>
    <w:p>
      <w:pPr>
        <w:pStyle w:val="2"/>
        <w:rPr>
          <w:rFonts w:hint="eastAsia"/>
        </w:rPr>
      </w:pPr>
      <w:bookmarkStart w:id="108" w:name="_GoBack"/>
      <w:bookmarkEnd w:id="108"/>
    </w:p>
    <w:p>
      <w:pPr>
        <w:rPr>
          <w:rFonts w:hint="eastAsia" w:ascii="宋体" w:hAnsi="宋体" w:eastAsia="宋体" w:cs="宋体"/>
          <w:b w:val="0"/>
          <w:bCs w:val="0"/>
          <w:sz w:val="36"/>
          <w:szCs w:val="36"/>
        </w:rPr>
      </w:pPr>
    </w:p>
    <w:p>
      <w:pPr>
        <w:pStyle w:val="2"/>
        <w:rPr>
          <w:rFonts w:hint="eastAsia" w:ascii="宋体" w:hAnsi="宋体" w:eastAsia="宋体" w:cs="宋体"/>
        </w:rPr>
      </w:pPr>
    </w:p>
    <w:p>
      <w:pPr>
        <w:pStyle w:val="13"/>
        <w:rPr>
          <w:rFonts w:hint="eastAsia" w:ascii="宋体" w:hAnsi="宋体" w:eastAsia="宋体" w:cs="宋体"/>
          <w:b w:val="0"/>
          <w:bCs w:val="0"/>
          <w:sz w:val="36"/>
          <w:szCs w:val="36"/>
        </w:rPr>
      </w:pPr>
      <w:r>
        <w:rPr>
          <w:rFonts w:hint="eastAsia" w:ascii="宋体" w:hAnsi="宋体" w:eastAsia="宋体" w:cs="宋体"/>
          <w:b w:val="0"/>
          <w:bCs w:val="0"/>
          <w:sz w:val="36"/>
          <w:szCs w:val="36"/>
        </w:rPr>
        <w:t>第</w:t>
      </w:r>
      <w:r>
        <w:rPr>
          <w:rFonts w:hint="eastAsia" w:ascii="宋体" w:hAnsi="宋体" w:eastAsia="宋体" w:cs="宋体"/>
          <w:b w:val="0"/>
          <w:bCs w:val="0"/>
          <w:sz w:val="36"/>
          <w:szCs w:val="36"/>
          <w:lang w:val="en-US" w:eastAsia="zh-CN"/>
        </w:rPr>
        <w:t>六</w:t>
      </w:r>
      <w:r>
        <w:rPr>
          <w:rFonts w:hint="eastAsia" w:ascii="宋体" w:hAnsi="宋体" w:eastAsia="宋体" w:cs="宋体"/>
          <w:b w:val="0"/>
          <w:bCs w:val="0"/>
          <w:sz w:val="36"/>
          <w:szCs w:val="36"/>
        </w:rPr>
        <w:t>章  评审方法</w:t>
      </w:r>
      <w:bookmarkEnd w:id="96"/>
      <w:bookmarkEnd w:id="97"/>
    </w:p>
    <w:p>
      <w:pPr>
        <w:pStyle w:val="4"/>
        <w:keepNext w:val="0"/>
        <w:keepLines w:val="0"/>
        <w:spacing w:before="0" w:after="0" w:line="360" w:lineRule="auto"/>
        <w:ind w:firstLine="472" w:firstLineChars="196"/>
        <w:rPr>
          <w:rFonts w:hint="eastAsia" w:ascii="宋体" w:hAnsi="宋体" w:eastAsia="宋体" w:cs="宋体"/>
          <w:sz w:val="24"/>
          <w:szCs w:val="24"/>
        </w:rPr>
      </w:pPr>
      <w:bookmarkStart w:id="100" w:name="_Toc101250640"/>
      <w:bookmarkStart w:id="101" w:name="_Toc430773924"/>
      <w:bookmarkStart w:id="102" w:name="_Toc209847065"/>
      <w:bookmarkStart w:id="103" w:name="_Toc101338358"/>
      <w:bookmarkStart w:id="104" w:name="_Toc101174146"/>
    </w:p>
    <w:bookmarkEnd w:id="100"/>
    <w:bookmarkEnd w:id="101"/>
    <w:bookmarkEnd w:id="102"/>
    <w:bookmarkEnd w:id="103"/>
    <w:bookmarkEnd w:id="104"/>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1.总则</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1.2 谈判工作由采购代理机构负责组织，具体谈判由采购代理机构依法组建的谈判小组负责。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 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 谈判小组按照谈判文件规定的谈判程序进行评审，并独立履行下列职责：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（二）审查供应商响应文件是否满足谈判文件要求，并作出公正评价；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（四）推荐成交供应商，或者受采购人委托确定成交供应商；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1.5谈判过程独立、保密。供应商非法干预谈判过程的，其响应文件作无效处理。</w:t>
      </w:r>
    </w:p>
    <w:p>
      <w:pPr>
        <w:spacing w:line="360" w:lineRule="auto"/>
        <w:ind w:firstLine="4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4"/>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2.谈判程序</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2.1审查谈判文件和停止评审。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2.1.2 本谈判文件有下列情形之一的，谈判小组应当停止评审：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（1）谈判文件的规定存在歧义、重大缺陷，导致评审无法进行的；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（2）谈判文件明显以不合理条件对供应商实行差别待遇或者歧视待遇的；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（5）谈判文件载明的成交原则不合法的；</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（6）谈判文件有违反国家其他有关强制性规定的情形。</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2.2谈判。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2.2.2每轮谈判开始前，谈判小组应根据谈判文件的规定，并结合各供应商的响应文件拟定谈判内容。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2.2.4对谈判文件作出的实质性变动是谈判文件的有效组成部分，谈判小组应当及时以书面形式同时通知所有参加谈判的供应商。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2.2.6.1谈判过程中，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谈判小组对供应商首次递交的响应文件进行审查，审查中发现供应商首次响应文件有下列情况之一的，应按照无效响应文件处理：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）响应文件的语言、报价货币、知识产权、响应文件有效期不符合采购文件的规定，影响谈判小组评判的；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（2）响应文件中未附已标价工程量清单。</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2.4.6.2经最终谈判后，响应文件仍有下列情况之一的，应按照无效响应文件处理：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响应文件仍不能实质响应采购文件的实质性要求的；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（2）响应文件仍中有谈判文件规定的其他无效响应情形的。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）响应文件除采购文件明确要求加盖单位(法人)公章的以外，其他地方以相关专用章加盖的；</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）以骑缝章的形式代替响应文件内容逐页盖章的（但是骑缝章模糊不清，印章名称无法辨认的除外）。</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2.2.6.4谈判小组</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对所有响应文件的有效性、完整性和响应程度进行审查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后，向采购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代理机构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审查报告，确定继续谈判的供应商名单。没有通过</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审查的供应商，谈判小组应在</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审查报告中说明原因。</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2.2.7谈判过程中，谈判的任何一方不得透露与谈判有关的其他供应商的技术资料、价格和其他信息。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2.3报价</w:t>
      </w:r>
    </w:p>
    <w:p>
      <w:pPr>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已标价工程量清单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）进行评审：</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（1）供应商已标价工程量清单出现谈判文件“供应商须知附表”中第5项规定情形之一的，应按照无效响应文件处理；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（2）谈判小组对供应商已标价工程量清单进行算术性复核，如果出现下列不一致的，按以下原则进行修正：</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不得未经澄清、说明或者更正，直接将供应商响应文件作为无效处理。</w:t>
      </w:r>
    </w:p>
    <w:p>
      <w:pPr>
        <w:pStyle w:val="8"/>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2.3.4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（3）获取谈判文件的供应商名单和谈判小组成员名单；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2.8供应商澄清、说明</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2.8.2谈判小组要求供应商澄清、说明或者更正响应文件应当以书面形式作出。供应商的澄清、说明或者更正应当由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2.9终止谈判采购活动。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（1）因情况变化，不再符合规定的竞争性谈判采购方式适用情形的；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3.谈判纪律及注意事项</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3.3对各供应商的商业秘密，谈判小组成员应予以保密，不得泄露给其他供应商。</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3.4 谈判小组独立评判，推荐成交候选人，并写出书面报告。</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3.5 谈判小组可根据需要对供应商进行实地考察。</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4.谈判小组在政府采购活动中承担以下义务：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4.1遵守评审工作纪律；</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4.2按照客观、公正、审慎的原则，根据谈判文件规定的评审程序、评审方法和评审标准进行独立评审；</w:t>
      </w:r>
    </w:p>
    <w:p>
      <w:pPr>
        <w:pStyle w:val="23"/>
        <w:keepNext w:val="0"/>
        <w:keepLines w:val="0"/>
        <w:pageBreakBefore w:val="0"/>
        <w:widowControl w:val="0"/>
        <w:numPr>
          <w:ilvl w:val="0"/>
          <w:numId w:val="0"/>
        </w:numPr>
        <w:tabs>
          <w:tab w:val="left" w:pos="7665"/>
        </w:tabs>
        <w:kinsoku/>
        <w:wordWrap/>
        <w:overflowPunct/>
        <w:topLinePunct w:val="0"/>
        <w:autoSpaceDE/>
        <w:autoSpaceDN/>
        <w:bidi w:val="0"/>
        <w:adjustRightInd/>
        <w:snapToGrid/>
        <w:spacing w:line="480" w:lineRule="auto"/>
        <w:ind w:left="567" w:leftChars="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4.3不得泄露评审文件、评审情况和在评审过程中获悉的商业秘密；</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4.4及时向财政部门报告评审过程中发现的采购人、采购代理机构向评审专家做倾向性、误导性的解释或者说明，以及供应商行贿、提供虚假材料或者串通等违法行为；</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4.5发现谈判文件内容违反国家有关强制性规定或者谈判文件存在歧义、重大缺陷导致评审工作无法进行时，停止评审并向采购人或者采购代理机构书面说明情况；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4.6及时向财政、监察等部门举报在评审过程中受到非法干预的情况；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4.7配合答复处理供应商的询问、质疑和投诉等事项；</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4.8法律、法规和规章规定的其他义务。</w:t>
      </w:r>
    </w:p>
    <w:p>
      <w:pPr>
        <w:tabs>
          <w:tab w:val="left" w:pos="7665"/>
        </w:tabs>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5.评审专家在政府采购活动中应当遵守以下工作纪律：</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5.1不得参加与自己有《中华人民共和国政府采购法实施条例》第九条规定的利害关系的政府采购项目的评审活动。发现参加了与自己有利害关系的评审活动，须主动提出回避，退出评审；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5.2评审前，应当将通讯工具或者相关电子设备交由采购代理机构统一保管；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5.3评审过程中，不得与外界联系，因发生不可预见情况，确实需要与外界联系的，应当在监督人员监督之下办理；</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5.5在评审过程中和评审结束后，不得记录、复制或带走任何评审资料，不得向外界透露评审内容；</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5.6评审现场服从采购代理机构工作人员的管理，接受现场监督人员的合法监督；</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5.7遵守有关廉洁自律规定，不得私下接触供应商，不得收受供应商及有关业务单位和个人的财物或好处，不得接受采购代理机构的请托。</w:t>
      </w:r>
    </w:p>
    <w:p>
      <w:pPr>
        <w:spacing w:line="360" w:lineRule="auto"/>
        <w:rPr>
          <w:rFonts w:hint="eastAsia" w:ascii="宋体" w:hAnsi="宋体" w:eastAsia="宋体" w:cs="宋体"/>
        </w:rPr>
      </w:pPr>
    </w:p>
    <w:p>
      <w:pPr>
        <w:pStyle w:val="13"/>
        <w:numPr>
          <w:ilvl w:val="0"/>
          <w:numId w:val="7"/>
        </w:numPr>
        <w:spacing w:before="312" w:after="312"/>
        <w:rPr>
          <w:rFonts w:hint="eastAsia" w:ascii="宋体" w:hAnsi="宋体" w:eastAsia="宋体" w:cs="宋体"/>
          <w:sz w:val="48"/>
          <w:szCs w:val="48"/>
        </w:rPr>
      </w:pPr>
      <w:r>
        <w:rPr>
          <w:rFonts w:hint="eastAsia" w:ascii="宋体" w:hAnsi="宋体" w:eastAsia="宋体" w:cs="宋体"/>
        </w:rPr>
        <w:br w:type="page"/>
      </w:r>
      <w:bookmarkEnd w:id="49"/>
      <w:bookmarkEnd w:id="84"/>
      <w:bookmarkEnd w:id="85"/>
      <w:bookmarkEnd w:id="86"/>
      <w:r>
        <w:rPr>
          <w:rFonts w:hint="eastAsia" w:ascii="宋体" w:hAnsi="宋体" w:eastAsia="宋体" w:cs="宋体"/>
        </w:rPr>
        <w:t xml:space="preserve"> </w:t>
      </w:r>
      <w:r>
        <w:rPr>
          <w:rStyle w:val="33"/>
          <w:rFonts w:hint="eastAsia" w:ascii="宋体" w:hAnsi="宋体" w:eastAsia="宋体" w:cs="宋体"/>
          <w:b w:val="0"/>
          <w:bCs w:val="0"/>
        </w:rPr>
        <w:t>政府采购合同（草案）</w:t>
      </w:r>
    </w:p>
    <w:p>
      <w:pPr>
        <w:ind w:firstLine="0" w:firstLineChars="0"/>
        <w:rPr>
          <w:rFonts w:hint="eastAsia" w:ascii="宋体" w:hAnsi="宋体" w:eastAsia="宋体" w:cs="宋体"/>
          <w:b/>
          <w:bCs/>
          <w:sz w:val="30"/>
          <w:szCs w:val="30"/>
        </w:rPr>
      </w:pPr>
      <w:r>
        <w:rPr>
          <w:rFonts w:hint="eastAsia" w:ascii="宋体" w:hAnsi="宋体" w:eastAsia="宋体" w:cs="宋体"/>
          <w:b/>
          <w:bCs/>
          <w:sz w:val="48"/>
          <w:szCs w:val="48"/>
        </w:rPr>
        <w:t xml:space="preserve">        </w:t>
      </w:r>
      <w:r>
        <w:rPr>
          <w:rFonts w:hint="eastAsia" w:ascii="宋体" w:hAnsi="宋体" w:eastAsia="宋体" w:cs="宋体"/>
          <w:sz w:val="30"/>
          <w:szCs w:val="30"/>
        </w:rPr>
        <w:t xml:space="preserve"> </w:t>
      </w:r>
      <w:r>
        <w:rPr>
          <w:rFonts w:hint="eastAsia" w:ascii="宋体" w:hAnsi="宋体" w:eastAsia="宋体" w:cs="宋体"/>
          <w:b/>
          <w:bCs/>
          <w:sz w:val="30"/>
          <w:szCs w:val="30"/>
        </w:rPr>
        <w:t>（本合同为中小企业预留合同）</w:t>
      </w:r>
    </w:p>
    <w:p>
      <w:pPr>
        <w:spacing w:line="360" w:lineRule="auto"/>
        <w:ind w:left="0" w:leftChars="0" w:firstLine="0" w:firstLineChars="0"/>
        <w:jc w:val="both"/>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齐心村至周冲村撤并建制村畅通工程</w:t>
      </w:r>
    </w:p>
    <w:p>
      <w:pPr>
        <w:pStyle w:val="2"/>
        <w:rPr>
          <w:rFonts w:hint="eastAsia"/>
        </w:rPr>
      </w:pPr>
    </w:p>
    <w:p>
      <w:pPr>
        <w:spacing w:line="360" w:lineRule="auto"/>
        <w:ind w:firstLine="1441"/>
        <w:rPr>
          <w:rFonts w:hint="eastAsia" w:ascii="宋体" w:hAnsi="宋体" w:eastAsia="宋体" w:cs="宋体"/>
          <w:b/>
          <w:color w:val="000000"/>
          <w:sz w:val="28"/>
          <w:szCs w:val="28"/>
          <w:lang w:eastAsia="zh-CN"/>
        </w:rPr>
      </w:pPr>
      <w:r>
        <w:rPr>
          <w:rFonts w:hint="eastAsia" w:ascii="宋体" w:hAnsi="宋体" w:eastAsia="宋体" w:cs="宋体"/>
          <w:b/>
          <w:color w:val="000000"/>
          <w:sz w:val="72"/>
          <w:szCs w:val="52"/>
        </w:rPr>
        <w:t>建设工程施工合同</w:t>
      </w:r>
      <w:r>
        <w:rPr>
          <w:rFonts w:hint="eastAsia" w:ascii="宋体" w:hAnsi="宋体" w:eastAsia="宋体" w:cs="宋体"/>
          <w:b/>
          <w:color w:val="000000"/>
          <w:sz w:val="52"/>
          <w:szCs w:val="52"/>
        </w:rPr>
        <w:br w:type="textWrapping"/>
      </w:r>
      <w:r>
        <w:rPr>
          <w:rFonts w:hint="eastAsia" w:ascii="宋体" w:hAnsi="宋体" w:eastAsia="宋体" w:cs="宋体"/>
          <w:b/>
          <w:color w:val="000000"/>
          <w:sz w:val="28"/>
          <w:szCs w:val="28"/>
        </w:rPr>
        <w:t>建设单位：</w:t>
      </w:r>
      <w:r>
        <w:rPr>
          <w:rFonts w:hint="eastAsia" w:ascii="宋体" w:hAnsi="宋体" w:cs="宋体"/>
          <w:b/>
          <w:color w:val="000000"/>
          <w:sz w:val="28"/>
          <w:szCs w:val="28"/>
          <w:lang w:eastAsia="zh-CN"/>
        </w:rPr>
        <w:t>夹江县吴场镇人民政府</w:t>
      </w:r>
    </w:p>
    <w:p>
      <w:pPr>
        <w:ind w:firstLine="562"/>
        <w:rPr>
          <w:rFonts w:hint="eastAsia" w:ascii="宋体" w:hAnsi="宋体" w:eastAsia="宋体" w:cs="宋体"/>
          <w:b/>
          <w:color w:val="000000"/>
          <w:sz w:val="28"/>
          <w:szCs w:val="28"/>
        </w:rPr>
      </w:pPr>
    </w:p>
    <w:p>
      <w:pPr>
        <w:ind w:firstLine="562"/>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承包单位：</w:t>
      </w:r>
      <w:r>
        <w:rPr>
          <w:rFonts w:hint="eastAsia" w:ascii="宋体" w:hAnsi="宋体" w:eastAsia="宋体" w:cs="宋体"/>
          <w:b/>
          <w:color w:val="000000"/>
          <w:sz w:val="28"/>
          <w:szCs w:val="28"/>
          <w:u w:val="single"/>
        </w:rPr>
        <w:t xml:space="preserve">              </w:t>
      </w:r>
    </w:p>
    <w:p>
      <w:pPr>
        <w:pStyle w:val="14"/>
        <w:ind w:firstLine="240"/>
        <w:rPr>
          <w:rFonts w:hint="eastAsia" w:ascii="宋体" w:hAnsi="宋体" w:eastAsia="宋体" w:cs="宋体"/>
        </w:rPr>
      </w:pPr>
    </w:p>
    <w:p>
      <w:pPr>
        <w:pStyle w:val="14"/>
        <w:ind w:firstLine="281"/>
        <w:rPr>
          <w:rFonts w:hint="eastAsia" w:ascii="宋体" w:hAnsi="宋体" w:eastAsia="宋体" w:cs="宋体"/>
          <w:b/>
          <w:color w:val="000000"/>
          <w:sz w:val="28"/>
          <w:szCs w:val="28"/>
        </w:rPr>
      </w:pPr>
      <w:r>
        <w:rPr>
          <w:rFonts w:hint="eastAsia" w:ascii="宋体" w:hAnsi="宋体" w:eastAsia="宋体" w:cs="宋体"/>
          <w:b/>
          <w:color w:val="000000"/>
          <w:sz w:val="28"/>
          <w:szCs w:val="28"/>
        </w:rPr>
        <w:t>签订时间：  年  月  日</w:t>
      </w:r>
    </w:p>
    <w:p>
      <w:pPr>
        <w:ind w:firstLine="562"/>
        <w:rPr>
          <w:rFonts w:hint="eastAsia" w:ascii="宋体" w:hAnsi="宋体" w:eastAsia="宋体" w:cs="宋体"/>
          <w:b/>
          <w:color w:val="000000"/>
          <w:sz w:val="28"/>
          <w:szCs w:val="28"/>
        </w:rPr>
      </w:pPr>
    </w:p>
    <w:p>
      <w:pPr>
        <w:ind w:right="3108" w:rightChars="1295"/>
        <w:jc w:val="distribute"/>
        <w:rPr>
          <w:rFonts w:hint="eastAsia" w:ascii="宋体" w:hAnsi="宋体" w:eastAsia="宋体" w:cs="宋体"/>
          <w:b/>
          <w:color w:val="000000"/>
          <w:sz w:val="32"/>
          <w:szCs w:val="28"/>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ind w:firstLine="643"/>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NLXHYAAAACQEAAA8AAAAAAAAAAQAgAAAAIgAAAGRycy9kb3ducmV2LnhtbFBLAQIUABQA&#10;AAAIAIdO4kBGKisN8AEAAMwDAAAOAAAAAAAAAAEAIAAAACcBAABkcnMvZTJvRG9jLnhtbFBLBQYA&#10;AAAABgAGAFkBAACJBQAAAAA=&#10;">
                <v:fill on="f" focussize="0,0"/>
                <v:stroke color="#FFFFFF" joinstyle="miter"/>
                <v:imagedata o:title=""/>
                <o:lock v:ext="edit" aspectratio="f"/>
                <v:textbox>
                  <w:txbxContent>
                    <w:p>
                      <w:pPr>
                        <w:ind w:firstLine="643"/>
                        <w:rPr>
                          <w:b/>
                          <w:bCs/>
                          <w:sz w:val="32"/>
                        </w:rPr>
                      </w:pPr>
                      <w:r>
                        <w:rPr>
                          <w:rFonts w:hint="eastAsia"/>
                          <w:b/>
                          <w:bCs/>
                          <w:sz w:val="32"/>
                        </w:rPr>
                        <w:t>制定</w:t>
                      </w:r>
                    </w:p>
                  </w:txbxContent>
                </v:textbox>
              </v:shape>
            </w:pict>
          </mc:Fallback>
        </mc:AlternateContent>
      </w:r>
      <w:r>
        <w:rPr>
          <w:rFonts w:hint="eastAsia" w:ascii="宋体" w:hAnsi="宋体" w:eastAsia="宋体" w:cs="宋体"/>
          <w:b/>
          <w:color w:val="000000"/>
          <w:sz w:val="32"/>
          <w:szCs w:val="28"/>
          <w:lang w:val="en-US" w:eastAsia="zh-CN"/>
        </w:rPr>
        <w:t xml:space="preserve"> </w:t>
      </w:r>
      <w:r>
        <w:rPr>
          <w:rFonts w:hint="eastAsia" w:ascii="宋体" w:hAnsi="宋体" w:eastAsia="宋体" w:cs="宋体"/>
          <w:b/>
          <w:color w:val="000000"/>
          <w:sz w:val="32"/>
          <w:szCs w:val="28"/>
        </w:rPr>
        <w:t>住房和城乡建设部</w:t>
      </w:r>
    </w:p>
    <w:p>
      <w:pPr>
        <w:ind w:right="3108" w:rightChars="1295"/>
        <w:jc w:val="distribute"/>
        <w:rPr>
          <w:rFonts w:hint="eastAsia" w:ascii="宋体" w:hAnsi="宋体" w:eastAsia="宋体" w:cs="宋体"/>
          <w:b/>
          <w:color w:val="000000"/>
          <w:sz w:val="32"/>
          <w:szCs w:val="28"/>
        </w:rPr>
      </w:pPr>
      <w:r>
        <w:rPr>
          <w:rFonts w:hint="eastAsia" w:ascii="宋体" w:hAnsi="宋体" w:eastAsia="宋体" w:cs="宋体"/>
          <w:b/>
          <w:color w:val="000000"/>
          <w:sz w:val="32"/>
          <w:szCs w:val="28"/>
        </w:rPr>
        <w:t>国家工商行政管理总局</w:t>
      </w:r>
    </w:p>
    <w:p>
      <w:pPr>
        <w:ind w:firstLine="482"/>
        <w:rPr>
          <w:rFonts w:hint="eastAsia" w:ascii="宋体" w:hAnsi="宋体" w:eastAsia="宋体" w:cs="宋体"/>
          <w:b/>
          <w:color w:val="000000"/>
        </w:rPr>
      </w:pPr>
    </w:p>
    <w:p>
      <w:pPr>
        <w:ind w:firstLine="480"/>
        <w:jc w:val="center"/>
        <w:rPr>
          <w:rFonts w:hint="eastAsia" w:ascii="宋体" w:hAnsi="宋体" w:eastAsia="宋体" w:cs="宋体"/>
          <w:b/>
          <w:bCs/>
          <w:szCs w:val="24"/>
        </w:rPr>
      </w:pPr>
      <w:r>
        <w:rPr>
          <w:rFonts w:hint="eastAsia" w:ascii="宋体" w:hAnsi="宋体" w:eastAsia="宋体" w:cs="宋体"/>
          <w:color w:val="000000"/>
        </w:rPr>
        <w:br w:type="page"/>
      </w:r>
    </w:p>
    <w:p>
      <w:pPr>
        <w:ind w:firstLine="643"/>
        <w:jc w:val="center"/>
        <w:rPr>
          <w:rFonts w:hint="eastAsia" w:ascii="宋体" w:hAnsi="宋体" w:eastAsia="宋体" w:cs="宋体"/>
          <w:b/>
          <w:sz w:val="32"/>
          <w:szCs w:val="32"/>
        </w:rPr>
      </w:pPr>
      <w:r>
        <w:rPr>
          <w:rFonts w:hint="eastAsia" w:ascii="宋体" w:hAnsi="宋体" w:eastAsia="宋体" w:cs="宋体"/>
          <w:b/>
          <w:sz w:val="32"/>
          <w:szCs w:val="32"/>
        </w:rPr>
        <w:t>签订建设工程施工合同须知</w:t>
      </w:r>
    </w:p>
    <w:p>
      <w:pPr>
        <w:spacing w:line="440" w:lineRule="exact"/>
        <w:ind w:firstLine="520"/>
        <w:rPr>
          <w:rFonts w:hint="eastAsia" w:ascii="宋体" w:hAnsi="宋体" w:eastAsia="宋体" w:cs="宋体"/>
          <w:spacing w:val="10"/>
          <w:szCs w:val="24"/>
        </w:rPr>
      </w:pPr>
      <w:r>
        <w:rPr>
          <w:rFonts w:hint="eastAsia" w:ascii="宋体" w:hAnsi="宋体" w:eastAsia="宋体" w:cs="宋体"/>
          <w:spacing w:val="10"/>
        </w:rPr>
        <w:t xml:space="preserve">   </w:t>
      </w:r>
      <w:r>
        <w:rPr>
          <w:rFonts w:hint="eastAsia" w:ascii="宋体" w:hAnsi="宋体" w:eastAsia="宋体" w:cs="宋体"/>
          <w:spacing w:val="10"/>
          <w:szCs w:val="24"/>
        </w:rPr>
        <w:t xml:space="preserve"> 一、施工单位签订合同前，必须了解该工作建设项目是否履行了规定的基建程序，防止产生无效合同。</w:t>
      </w:r>
    </w:p>
    <w:p>
      <w:pPr>
        <w:spacing w:line="440" w:lineRule="exact"/>
        <w:ind w:firstLine="520"/>
        <w:rPr>
          <w:rFonts w:hint="eastAsia" w:ascii="宋体" w:hAnsi="宋体" w:eastAsia="宋体" w:cs="宋体"/>
          <w:spacing w:val="10"/>
          <w:szCs w:val="24"/>
        </w:rPr>
      </w:pPr>
      <w:r>
        <w:rPr>
          <w:rFonts w:hint="eastAsia" w:ascii="宋体" w:hAnsi="宋体" w:eastAsia="宋体" w:cs="宋体"/>
          <w:spacing w:val="10"/>
          <w:szCs w:val="24"/>
        </w:rPr>
        <w:t xml:space="preserve">    二、《建设工程施工合同》由三部分构成，第一部分是《协议书》，第二部分是《通用条款》，第三部分是《专用条款》；合同双方须了解和确认《通用条款》。</w:t>
      </w:r>
    </w:p>
    <w:p>
      <w:pPr>
        <w:spacing w:line="440" w:lineRule="exact"/>
        <w:ind w:firstLine="520"/>
        <w:rPr>
          <w:rFonts w:hint="eastAsia" w:ascii="宋体" w:hAnsi="宋体" w:eastAsia="宋体" w:cs="宋体"/>
          <w:spacing w:val="10"/>
          <w:szCs w:val="24"/>
        </w:rPr>
      </w:pPr>
      <w:r>
        <w:rPr>
          <w:rFonts w:hint="eastAsia" w:ascii="宋体" w:hAnsi="宋体" w:eastAsia="宋体" w:cs="宋体"/>
          <w:spacing w:val="10"/>
          <w:szCs w:val="24"/>
        </w:rPr>
        <w:t xml:space="preserve">    三、《通用条款》是根据《中华人民共和国合同法》、《中华人民共和国建筑法》、《建设工程质量管理条例》及其他法律、行政法规，对建设工程承发包双方权利义务作出的通用规定，除双方协商对其中的某些条款作出修改、补充或取消外，都必须严格履行。</w:t>
      </w:r>
    </w:p>
    <w:p>
      <w:pPr>
        <w:spacing w:line="440" w:lineRule="exact"/>
        <w:ind w:firstLine="520"/>
        <w:rPr>
          <w:rFonts w:hint="eastAsia" w:ascii="宋体" w:hAnsi="宋体" w:eastAsia="宋体" w:cs="宋体"/>
          <w:spacing w:val="10"/>
          <w:szCs w:val="24"/>
        </w:rPr>
      </w:pPr>
      <w:r>
        <w:rPr>
          <w:rFonts w:hint="eastAsia" w:ascii="宋体" w:hAnsi="宋体" w:eastAsia="宋体" w:cs="宋体"/>
          <w:spacing w:val="10"/>
          <w:szCs w:val="24"/>
        </w:rPr>
        <w:t xml:space="preserve">    四、《专用条款》是按《通用条款》的顺序拟定的，主要是为《通用条款》的修改、补充提供一个协议的格式。承发包双方针对工程的实际情况，把对《通用条款》的具体化、补充、修改和对其些条款不予采用的一致意见写入《专用条款》。《通用条款》和《专用条款》是双方统一意愿的体现，成为合同文件的组成部分。</w:t>
      </w:r>
    </w:p>
    <w:p>
      <w:pPr>
        <w:spacing w:line="440" w:lineRule="exact"/>
        <w:ind w:firstLine="520"/>
        <w:rPr>
          <w:rFonts w:hint="eastAsia" w:ascii="宋体" w:hAnsi="宋体" w:eastAsia="宋体" w:cs="宋体"/>
          <w:spacing w:val="10"/>
          <w:szCs w:val="24"/>
        </w:rPr>
      </w:pPr>
      <w:r>
        <w:rPr>
          <w:rFonts w:hint="eastAsia" w:ascii="宋体" w:hAnsi="宋体" w:eastAsia="宋体" w:cs="宋体"/>
          <w:spacing w:val="10"/>
          <w:szCs w:val="24"/>
        </w:rPr>
        <w:t xml:space="preserve">    五、《协议书》是合同的组成部分，其条款为合同的主要内容，承发包双方应认真填写并执行有关条款的规定。</w:t>
      </w:r>
    </w:p>
    <w:p>
      <w:pPr>
        <w:spacing w:line="440" w:lineRule="exact"/>
        <w:ind w:firstLine="520"/>
        <w:rPr>
          <w:rFonts w:hint="eastAsia" w:ascii="宋体" w:hAnsi="宋体" w:eastAsia="宋体" w:cs="宋体"/>
          <w:spacing w:val="10"/>
          <w:szCs w:val="24"/>
        </w:rPr>
      </w:pPr>
      <w:r>
        <w:rPr>
          <w:rFonts w:hint="eastAsia" w:ascii="宋体" w:hAnsi="宋体" w:eastAsia="宋体" w:cs="宋体"/>
          <w:spacing w:val="10"/>
          <w:szCs w:val="24"/>
        </w:rPr>
        <w:t xml:space="preserve">    六、《工程质量保修书》（本合同附件3），承包人在工程竣工验收之前，与发包人签订。承包人要合同落实质量保修制度。</w:t>
      </w:r>
    </w:p>
    <w:p>
      <w:pPr>
        <w:spacing w:line="440" w:lineRule="exact"/>
        <w:ind w:firstLine="520"/>
        <w:rPr>
          <w:rFonts w:hint="eastAsia" w:ascii="宋体" w:hAnsi="宋体" w:eastAsia="宋体" w:cs="宋体"/>
          <w:szCs w:val="24"/>
        </w:rPr>
      </w:pPr>
      <w:r>
        <w:rPr>
          <w:rFonts w:hint="eastAsia" w:ascii="宋体" w:hAnsi="宋体" w:eastAsia="宋体" w:cs="宋体"/>
          <w:spacing w:val="10"/>
          <w:szCs w:val="24"/>
        </w:rPr>
        <w:t xml:space="preserve">    七、《通用条款》单印。在签订合同时，承包人或发包人应向对方出</w:t>
      </w:r>
      <w:r>
        <w:rPr>
          <w:rFonts w:hint="eastAsia" w:ascii="宋体" w:hAnsi="宋体" w:eastAsia="宋体" w:cs="宋体"/>
          <w:szCs w:val="24"/>
        </w:rPr>
        <w:t>具并备案。</w:t>
      </w: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482"/>
        <w:jc w:val="center"/>
        <w:rPr>
          <w:rFonts w:hint="eastAsia" w:ascii="宋体" w:hAnsi="宋体" w:eastAsia="宋体" w:cs="宋体"/>
          <w:b/>
          <w:szCs w:val="24"/>
        </w:rPr>
      </w:pPr>
    </w:p>
    <w:p>
      <w:pPr>
        <w:spacing w:line="440" w:lineRule="exact"/>
        <w:ind w:firstLine="643"/>
        <w:jc w:val="center"/>
        <w:rPr>
          <w:rFonts w:hint="eastAsia" w:ascii="宋体" w:hAnsi="宋体" w:eastAsia="宋体" w:cs="宋体"/>
          <w:sz w:val="32"/>
          <w:szCs w:val="32"/>
        </w:rPr>
      </w:pPr>
      <w:r>
        <w:rPr>
          <w:rFonts w:hint="eastAsia" w:ascii="宋体" w:hAnsi="宋体" w:eastAsia="宋体" w:cs="宋体"/>
          <w:b/>
          <w:sz w:val="32"/>
          <w:szCs w:val="32"/>
        </w:rPr>
        <w:t>第一部分  协议书</w:t>
      </w:r>
    </w:p>
    <w:p>
      <w:pPr>
        <w:spacing w:line="440" w:lineRule="exact"/>
        <w:ind w:firstLine="480"/>
        <w:rPr>
          <w:rFonts w:hint="eastAsia" w:ascii="宋体" w:hAnsi="宋体" w:eastAsia="宋体" w:cs="宋体"/>
          <w:szCs w:val="24"/>
        </w:rPr>
      </w:pPr>
    </w:p>
    <w:p>
      <w:pPr>
        <w:snapToGrid w:val="0"/>
        <w:spacing w:line="440" w:lineRule="exact"/>
        <w:ind w:firstLine="480"/>
        <w:rPr>
          <w:rFonts w:hint="eastAsia" w:ascii="宋体" w:hAnsi="宋体" w:eastAsia="宋体" w:cs="宋体"/>
          <w:color w:val="333333"/>
          <w:szCs w:val="24"/>
          <w:u w:val="single"/>
        </w:rPr>
      </w:pPr>
      <w:r>
        <w:rPr>
          <w:rFonts w:hint="eastAsia" w:ascii="宋体" w:hAnsi="宋体" w:eastAsia="宋体" w:cs="宋体"/>
          <w:szCs w:val="24"/>
        </w:rPr>
        <w:t>发包人(全称)：</w:t>
      </w:r>
      <w:r>
        <w:rPr>
          <w:rFonts w:hint="eastAsia" w:ascii="宋体" w:hAnsi="宋体" w:eastAsia="宋体" w:cs="宋体"/>
          <w:bCs/>
          <w:color w:val="333333"/>
          <w:szCs w:val="24"/>
          <w:u w:val="single"/>
        </w:rPr>
        <w:t xml:space="preserve">  </w:t>
      </w:r>
      <w:r>
        <w:rPr>
          <w:rFonts w:hint="eastAsia" w:ascii="宋体" w:hAnsi="宋体" w:cs="宋体"/>
          <w:bCs/>
          <w:color w:val="333333"/>
          <w:szCs w:val="24"/>
          <w:u w:val="single"/>
          <w:lang w:eastAsia="zh-CN"/>
        </w:rPr>
        <w:t>夹江县吴场镇人民政府</w:t>
      </w:r>
      <w:r>
        <w:rPr>
          <w:rFonts w:hint="eastAsia" w:ascii="宋体" w:hAnsi="宋体" w:eastAsia="宋体" w:cs="宋体"/>
          <w:bCs/>
          <w:color w:val="333333"/>
          <w:szCs w:val="24"/>
          <w:u w:val="single"/>
        </w:rPr>
        <w:t xml:space="preserve">   </w:t>
      </w:r>
      <w:r>
        <w:rPr>
          <w:rFonts w:hint="eastAsia" w:ascii="宋体" w:hAnsi="宋体" w:eastAsia="宋体" w:cs="宋体"/>
          <w:color w:val="333333"/>
          <w:szCs w:val="24"/>
          <w:u w:val="single"/>
        </w:rPr>
        <w:t xml:space="preserve"> </w:t>
      </w:r>
    </w:p>
    <w:p>
      <w:pPr>
        <w:snapToGrid w:val="0"/>
        <w:spacing w:line="440" w:lineRule="exact"/>
        <w:ind w:firstLine="480"/>
        <w:rPr>
          <w:rFonts w:hint="eastAsia" w:ascii="宋体" w:hAnsi="宋体" w:eastAsia="宋体" w:cs="宋体"/>
          <w:szCs w:val="24"/>
          <w:u w:val="single"/>
        </w:rPr>
      </w:pPr>
      <w:r>
        <w:rPr>
          <w:rFonts w:hint="eastAsia" w:ascii="宋体" w:hAnsi="宋体" w:eastAsia="宋体" w:cs="宋体"/>
          <w:color w:val="333333"/>
          <w:szCs w:val="24"/>
        </w:rPr>
        <w:t>承包人(全称)：</w:t>
      </w:r>
      <w:r>
        <w:rPr>
          <w:rFonts w:hint="eastAsia" w:ascii="宋体" w:hAnsi="宋体" w:eastAsia="宋体" w:cs="宋体"/>
          <w:color w:val="333333"/>
          <w:szCs w:val="24"/>
          <w:u w:val="single"/>
        </w:rPr>
        <w:t xml:space="preserve">                         </w:t>
      </w:r>
      <w:r>
        <w:rPr>
          <w:rFonts w:hint="eastAsia" w:ascii="宋体" w:hAnsi="宋体" w:eastAsia="宋体" w:cs="宋体"/>
          <w:szCs w:val="24"/>
          <w:u w:val="single"/>
        </w:rPr>
        <w:t xml:space="preserve"> </w:t>
      </w:r>
    </w:p>
    <w:p>
      <w:pPr>
        <w:snapToGrid w:val="0"/>
        <w:spacing w:line="440" w:lineRule="exact"/>
        <w:ind w:firstLine="480"/>
        <w:rPr>
          <w:rFonts w:hint="eastAsia" w:ascii="宋体" w:hAnsi="宋体" w:eastAsia="宋体" w:cs="宋体"/>
          <w:szCs w:val="24"/>
        </w:rPr>
      </w:pPr>
      <w:r>
        <w:rPr>
          <w:rFonts w:hint="eastAsia" w:ascii="宋体" w:hAnsi="宋体" w:eastAsia="宋体" w:cs="宋体"/>
          <w:szCs w:val="24"/>
        </w:rPr>
        <w:t>依照《中华人民共和国民法典》、《中华人民共和国建筑法》及其他有关法律、行政法规,遵循平等、自愿、公平和诚实信用的原则，双方就本建设工程施工事项协商一致，订立本合同。</w:t>
      </w:r>
    </w:p>
    <w:p>
      <w:pPr>
        <w:numPr>
          <w:ilvl w:val="0"/>
          <w:numId w:val="8"/>
        </w:numPr>
        <w:snapToGrid w:val="0"/>
        <w:spacing w:line="440" w:lineRule="exact"/>
        <w:ind w:firstLine="482"/>
        <w:rPr>
          <w:rFonts w:hint="eastAsia" w:ascii="宋体" w:hAnsi="宋体" w:eastAsia="宋体" w:cs="宋体"/>
          <w:b/>
          <w:szCs w:val="24"/>
        </w:rPr>
      </w:pPr>
      <w:r>
        <w:rPr>
          <w:rFonts w:hint="eastAsia" w:ascii="宋体" w:hAnsi="宋体" w:eastAsia="宋体" w:cs="宋体"/>
          <w:b/>
          <w:szCs w:val="24"/>
        </w:rPr>
        <w:t>工程概况</w:t>
      </w:r>
    </w:p>
    <w:p>
      <w:pPr>
        <w:snapToGrid w:val="0"/>
        <w:spacing w:line="440" w:lineRule="exact"/>
        <w:ind w:left="420" w:firstLine="480"/>
        <w:rPr>
          <w:rFonts w:hint="eastAsia" w:ascii="宋体" w:hAnsi="宋体" w:eastAsia="宋体" w:cs="宋体"/>
          <w:b/>
          <w:szCs w:val="24"/>
          <w:u w:val="single"/>
        </w:rPr>
      </w:pPr>
      <w:r>
        <w:rPr>
          <w:rFonts w:hint="eastAsia" w:ascii="宋体" w:hAnsi="宋体" w:eastAsia="宋体" w:cs="宋体"/>
          <w:szCs w:val="24"/>
        </w:rPr>
        <w:t>工程名称:</w:t>
      </w:r>
      <w:r>
        <w:rPr>
          <w:rFonts w:hint="eastAsia" w:ascii="宋体" w:hAnsi="宋体" w:eastAsia="宋体" w:cs="宋体"/>
          <w:b/>
          <w:bCs/>
          <w:szCs w:val="24"/>
          <w:u w:val="single"/>
        </w:rPr>
        <w:t xml:space="preserve"> </w:t>
      </w:r>
      <w:r>
        <w:rPr>
          <w:rFonts w:hint="eastAsia" w:ascii="宋体" w:hAnsi="宋体" w:cs="宋体"/>
          <w:szCs w:val="24"/>
          <w:u w:val="single"/>
          <w:lang w:val="en-US" w:eastAsia="zh-CN"/>
        </w:rPr>
        <w:t>齐心村至周冲村撤并建制村畅通工程</w:t>
      </w:r>
      <w:r>
        <w:rPr>
          <w:rFonts w:hint="eastAsia" w:ascii="宋体" w:hAnsi="宋体" w:eastAsia="宋体" w:cs="宋体"/>
          <w:szCs w:val="24"/>
          <w:u w:val="single"/>
        </w:rPr>
        <w:t xml:space="preserve"> </w:t>
      </w:r>
    </w:p>
    <w:p>
      <w:pPr>
        <w:snapToGrid w:val="0"/>
        <w:spacing w:line="440" w:lineRule="exact"/>
        <w:ind w:left="420" w:firstLine="480"/>
        <w:rPr>
          <w:rFonts w:hint="eastAsia" w:ascii="宋体" w:hAnsi="宋体" w:eastAsia="宋体" w:cs="宋体"/>
          <w:szCs w:val="24"/>
          <w:u w:val="single"/>
        </w:rPr>
      </w:pPr>
      <w:r>
        <w:rPr>
          <w:rFonts w:hint="eastAsia" w:ascii="宋体" w:hAnsi="宋体" w:eastAsia="宋体" w:cs="宋体"/>
          <w:szCs w:val="24"/>
        </w:rPr>
        <w:t>工程地点:</w:t>
      </w:r>
      <w:r>
        <w:rPr>
          <w:rFonts w:hint="eastAsia" w:ascii="宋体" w:hAnsi="宋体" w:eastAsia="宋体" w:cs="宋体"/>
          <w:szCs w:val="24"/>
          <w:u w:val="single"/>
        </w:rPr>
        <w:t xml:space="preserve"> </w:t>
      </w:r>
      <w:r>
        <w:rPr>
          <w:rFonts w:hint="eastAsia" w:ascii="宋体" w:hAnsi="宋体" w:cs="宋体"/>
          <w:szCs w:val="24"/>
          <w:u w:val="single"/>
          <w:lang w:val="en-US" w:eastAsia="zh-CN"/>
        </w:rPr>
        <w:t>夹江县吴场镇百茶村</w:t>
      </w:r>
      <w:r>
        <w:rPr>
          <w:rFonts w:hint="eastAsia" w:ascii="宋体" w:hAnsi="宋体" w:eastAsia="宋体" w:cs="宋体"/>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宋体" w:hAnsi="宋体" w:eastAsia="宋体" w:cs="宋体"/>
          <w:szCs w:val="24"/>
          <w:lang w:val="en-US" w:eastAsia="zh-CN"/>
        </w:rPr>
      </w:pPr>
      <w:r>
        <w:rPr>
          <w:rFonts w:hint="eastAsia" w:ascii="宋体" w:hAnsi="宋体" w:eastAsia="宋体" w:cs="宋体"/>
          <w:szCs w:val="24"/>
        </w:rPr>
        <w:t xml:space="preserve">工程内容: </w:t>
      </w:r>
      <w:r>
        <w:rPr>
          <w:rFonts w:hint="eastAsia" w:ascii="宋体" w:hAnsi="宋体" w:eastAsia="宋体" w:cs="宋体"/>
          <w:szCs w:val="24"/>
          <w:lang w:val="en-US" w:eastAsia="zh-CN"/>
        </w:rPr>
        <w:t>扩宽改善全长4030米，路面扩宽至4.5米，硬化厚度为0.2米，弯拉强度为4.0MPa；2、路面新建硬化全长955米，宽度为4.5米，硬化厚度为0.2米，弯拉强度为4.0MPa。</w:t>
      </w:r>
    </w:p>
    <w:p>
      <w:pPr>
        <w:snapToGrid w:val="0"/>
        <w:spacing w:line="440" w:lineRule="exact"/>
        <w:ind w:left="420" w:firstLine="480"/>
        <w:rPr>
          <w:rFonts w:hint="eastAsia" w:ascii="宋体" w:hAnsi="宋体" w:eastAsia="宋体" w:cs="宋体"/>
          <w:szCs w:val="24"/>
          <w:u w:val="single"/>
        </w:rPr>
      </w:pPr>
      <w:r>
        <w:rPr>
          <w:rFonts w:hint="eastAsia" w:ascii="宋体" w:hAnsi="宋体" w:eastAsia="宋体" w:cs="宋体"/>
          <w:szCs w:val="24"/>
        </w:rPr>
        <w:t>工程立项批准文号</w:t>
      </w:r>
      <w:r>
        <w:rPr>
          <w:rFonts w:hint="eastAsia" w:ascii="宋体" w:hAnsi="宋体" w:eastAsia="宋体" w:cs="宋体"/>
          <w:szCs w:val="24"/>
          <w:u w:val="single"/>
        </w:rPr>
        <w:t xml:space="preserve">:      </w:t>
      </w:r>
    </w:p>
    <w:p>
      <w:pPr>
        <w:snapToGrid w:val="0"/>
        <w:spacing w:line="440" w:lineRule="exact"/>
        <w:ind w:left="420" w:firstLine="480"/>
        <w:rPr>
          <w:rFonts w:hint="eastAsia" w:ascii="宋体" w:hAnsi="宋体" w:eastAsia="宋体" w:cs="宋体"/>
          <w:szCs w:val="24"/>
          <w:u w:val="single"/>
        </w:rPr>
      </w:pPr>
      <w:r>
        <w:rPr>
          <w:rFonts w:hint="eastAsia" w:ascii="宋体" w:hAnsi="宋体" w:eastAsia="宋体" w:cs="宋体"/>
          <w:szCs w:val="24"/>
        </w:rPr>
        <w:t>资金来源</w:t>
      </w:r>
      <w:r>
        <w:rPr>
          <w:rFonts w:hint="eastAsia" w:ascii="宋体" w:hAnsi="宋体" w:eastAsia="宋体" w:cs="宋体"/>
          <w:szCs w:val="24"/>
          <w:u w:val="single"/>
        </w:rPr>
        <w:t>:</w:t>
      </w:r>
      <w:r>
        <w:rPr>
          <w:rFonts w:hint="eastAsia" w:ascii="宋体" w:hAnsi="宋体" w:eastAsia="宋体" w:cs="宋体"/>
          <w:szCs w:val="24"/>
        </w:rPr>
        <w:t xml:space="preserve"> </w:t>
      </w:r>
    </w:p>
    <w:p>
      <w:pPr>
        <w:numPr>
          <w:ilvl w:val="0"/>
          <w:numId w:val="8"/>
        </w:numPr>
        <w:snapToGrid w:val="0"/>
        <w:spacing w:line="440" w:lineRule="exact"/>
        <w:ind w:firstLine="482"/>
        <w:rPr>
          <w:rFonts w:hint="eastAsia" w:ascii="宋体" w:hAnsi="宋体" w:eastAsia="宋体" w:cs="宋体"/>
          <w:b/>
          <w:szCs w:val="24"/>
        </w:rPr>
      </w:pPr>
      <w:r>
        <w:rPr>
          <w:rFonts w:hint="eastAsia" w:ascii="宋体" w:hAnsi="宋体" w:eastAsia="宋体" w:cs="宋体"/>
          <w:b/>
          <w:szCs w:val="24"/>
        </w:rPr>
        <w:t>工程承包范围</w:t>
      </w:r>
    </w:p>
    <w:p>
      <w:pPr>
        <w:snapToGrid w:val="0"/>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承包范围:</w:t>
      </w:r>
      <w:r>
        <w:rPr>
          <w:rFonts w:hint="eastAsia" w:ascii="宋体" w:hAnsi="宋体" w:eastAsia="宋体" w:cs="宋体"/>
          <w:szCs w:val="24"/>
          <w:u w:val="single"/>
        </w:rPr>
        <w:t xml:space="preserve"> 本项目工程施工图和工程量清单范围内的全部工作内容       </w:t>
      </w:r>
    </w:p>
    <w:p>
      <w:pPr>
        <w:numPr>
          <w:ilvl w:val="0"/>
          <w:numId w:val="8"/>
        </w:numPr>
        <w:snapToGrid w:val="0"/>
        <w:spacing w:line="440" w:lineRule="exact"/>
        <w:ind w:firstLine="482"/>
        <w:rPr>
          <w:rFonts w:hint="eastAsia" w:ascii="宋体" w:hAnsi="宋体" w:eastAsia="宋体" w:cs="宋体"/>
          <w:b/>
          <w:szCs w:val="24"/>
        </w:rPr>
      </w:pPr>
      <w:r>
        <w:rPr>
          <w:rFonts w:hint="eastAsia" w:ascii="宋体" w:hAnsi="宋体" w:eastAsia="宋体" w:cs="宋体"/>
          <w:b/>
          <w:szCs w:val="24"/>
        </w:rPr>
        <w:t>合同工期</w:t>
      </w:r>
    </w:p>
    <w:p>
      <w:pPr>
        <w:snapToGrid w:val="0"/>
        <w:spacing w:line="440" w:lineRule="exact"/>
        <w:ind w:left="420" w:firstLine="480"/>
        <w:rPr>
          <w:rFonts w:hint="eastAsia" w:ascii="宋体" w:hAnsi="宋体" w:eastAsia="宋体" w:cs="宋体"/>
          <w:szCs w:val="24"/>
          <w:u w:val="single"/>
        </w:rPr>
      </w:pPr>
      <w:r>
        <w:rPr>
          <w:rFonts w:hint="eastAsia" w:ascii="宋体" w:hAnsi="宋体" w:eastAsia="宋体" w:cs="宋体"/>
          <w:szCs w:val="24"/>
        </w:rPr>
        <w:t>开工日期:</w:t>
      </w:r>
      <w:r>
        <w:rPr>
          <w:rFonts w:hint="eastAsia" w:ascii="宋体" w:hAnsi="宋体" w:eastAsia="宋体" w:cs="宋体"/>
          <w:szCs w:val="24"/>
          <w:u w:val="single"/>
        </w:rPr>
        <w:t xml:space="preserve"> 2021年  月  日   </w:t>
      </w:r>
    </w:p>
    <w:p>
      <w:pPr>
        <w:snapToGrid w:val="0"/>
        <w:spacing w:line="440" w:lineRule="exact"/>
        <w:ind w:left="420" w:firstLine="480"/>
        <w:rPr>
          <w:rFonts w:hint="eastAsia" w:ascii="宋体" w:hAnsi="宋体" w:eastAsia="宋体" w:cs="宋体"/>
          <w:szCs w:val="24"/>
          <w:u w:val="single"/>
        </w:rPr>
      </w:pPr>
      <w:r>
        <w:rPr>
          <w:rFonts w:hint="eastAsia" w:ascii="宋体" w:hAnsi="宋体" w:eastAsia="宋体" w:cs="宋体"/>
          <w:szCs w:val="24"/>
        </w:rPr>
        <w:t>竣工日期:</w:t>
      </w:r>
      <w:r>
        <w:rPr>
          <w:rFonts w:hint="eastAsia" w:ascii="宋体" w:hAnsi="宋体" w:eastAsia="宋体" w:cs="宋体"/>
          <w:szCs w:val="24"/>
          <w:u w:val="single"/>
        </w:rPr>
        <w:t xml:space="preserve"> 2021年   月    日   </w:t>
      </w:r>
    </w:p>
    <w:p>
      <w:pPr>
        <w:snapToGrid w:val="0"/>
        <w:spacing w:line="440" w:lineRule="exact"/>
        <w:ind w:left="420" w:firstLine="480"/>
        <w:rPr>
          <w:rFonts w:hint="eastAsia" w:ascii="宋体" w:hAnsi="宋体" w:eastAsia="宋体" w:cs="宋体"/>
          <w:b/>
          <w:szCs w:val="24"/>
        </w:rPr>
      </w:pPr>
      <w:r>
        <w:rPr>
          <w:rFonts w:hint="eastAsia" w:ascii="宋体" w:hAnsi="宋体" w:eastAsia="宋体" w:cs="宋体"/>
          <w:szCs w:val="24"/>
        </w:rPr>
        <w:t>合同工期总日历天数</w:t>
      </w:r>
      <w:r>
        <w:rPr>
          <w:rFonts w:hint="eastAsia" w:ascii="宋体" w:hAnsi="宋体" w:eastAsia="宋体" w:cs="宋体"/>
          <w:szCs w:val="24"/>
          <w:u w:val="single"/>
        </w:rPr>
        <w:t xml:space="preserve"> 60 </w:t>
      </w:r>
      <w:r>
        <w:rPr>
          <w:rFonts w:hint="eastAsia" w:ascii="宋体" w:hAnsi="宋体" w:eastAsia="宋体" w:cs="宋体"/>
          <w:szCs w:val="24"/>
        </w:rPr>
        <w:t>天</w:t>
      </w:r>
      <w:r>
        <w:rPr>
          <w:rFonts w:hint="eastAsia" w:ascii="宋体" w:hAnsi="宋体" w:eastAsia="宋体" w:cs="宋体"/>
          <w:b/>
          <w:szCs w:val="24"/>
        </w:rPr>
        <w:t xml:space="preserve"> </w:t>
      </w:r>
    </w:p>
    <w:p>
      <w:pPr>
        <w:spacing w:line="440" w:lineRule="exact"/>
        <w:ind w:firstLine="482"/>
        <w:rPr>
          <w:rFonts w:hint="eastAsia" w:ascii="宋体" w:hAnsi="宋体" w:eastAsia="宋体" w:cs="宋体"/>
          <w:b/>
          <w:szCs w:val="24"/>
        </w:rPr>
      </w:pPr>
      <w:r>
        <w:rPr>
          <w:rFonts w:hint="eastAsia" w:ascii="宋体" w:hAnsi="宋体" w:eastAsia="宋体" w:cs="宋体"/>
          <w:b/>
          <w:szCs w:val="24"/>
        </w:rPr>
        <w:t xml:space="preserve">   四、质量标准</w:t>
      </w:r>
    </w:p>
    <w:p>
      <w:pPr>
        <w:spacing w:line="440" w:lineRule="exact"/>
        <w:ind w:firstLine="480"/>
        <w:rPr>
          <w:rFonts w:hint="eastAsia" w:ascii="宋体" w:hAnsi="宋体" w:eastAsia="宋体" w:cs="宋体"/>
          <w:b/>
          <w:szCs w:val="24"/>
        </w:rPr>
      </w:pPr>
      <w:r>
        <w:rPr>
          <w:rFonts w:hint="eastAsia" w:ascii="宋体" w:hAnsi="宋体" w:eastAsia="宋体" w:cs="宋体"/>
          <w:szCs w:val="24"/>
        </w:rPr>
        <w:t xml:space="preserve">   工程质量标准:</w:t>
      </w:r>
      <w:r>
        <w:rPr>
          <w:rFonts w:hint="eastAsia" w:ascii="宋体" w:hAnsi="宋体" w:eastAsia="宋体" w:cs="宋体"/>
          <w:szCs w:val="24"/>
          <w:u w:val="single"/>
        </w:rPr>
        <w:t xml:space="preserve"> 符合国家现行工程质量验收规范合格标准，一次性验收合格。</w:t>
      </w:r>
      <w:r>
        <w:rPr>
          <w:rFonts w:hint="eastAsia" w:ascii="宋体" w:hAnsi="宋体" w:eastAsia="宋体" w:cs="宋体"/>
          <w:b/>
          <w:szCs w:val="24"/>
        </w:rPr>
        <w:t xml:space="preserve">                          </w:t>
      </w:r>
    </w:p>
    <w:p>
      <w:pPr>
        <w:spacing w:line="440" w:lineRule="exact"/>
        <w:ind w:left="420" w:firstLine="482"/>
        <w:rPr>
          <w:rFonts w:hint="eastAsia" w:ascii="宋体" w:hAnsi="宋体" w:eastAsia="宋体" w:cs="宋体"/>
          <w:b/>
          <w:szCs w:val="24"/>
        </w:rPr>
      </w:pPr>
      <w:r>
        <w:rPr>
          <w:rFonts w:hint="eastAsia" w:ascii="宋体" w:hAnsi="宋体" w:eastAsia="宋体" w:cs="宋体"/>
          <w:b/>
          <w:szCs w:val="24"/>
        </w:rPr>
        <w:t>五、合同价款</w:t>
      </w:r>
    </w:p>
    <w:p>
      <w:pPr>
        <w:spacing w:line="440" w:lineRule="exact"/>
        <w:ind w:left="420" w:firstLine="480"/>
        <w:rPr>
          <w:rFonts w:hint="eastAsia" w:ascii="宋体" w:hAnsi="宋体" w:eastAsia="宋体" w:cs="宋体"/>
          <w:szCs w:val="24"/>
        </w:rPr>
      </w:pPr>
      <w:r>
        <w:rPr>
          <w:rFonts w:hint="eastAsia" w:ascii="宋体" w:hAnsi="宋体" w:eastAsia="宋体" w:cs="宋体"/>
          <w:szCs w:val="24"/>
        </w:rPr>
        <w:t>金额(大写):</w:t>
      </w:r>
      <w:r>
        <w:rPr>
          <w:rFonts w:hint="eastAsia" w:ascii="宋体" w:hAnsi="宋体" w:eastAsia="宋体" w:cs="宋体"/>
          <w:szCs w:val="24"/>
          <w:u w:val="single"/>
        </w:rPr>
        <w:t xml:space="preserve">                </w:t>
      </w:r>
      <w:r>
        <w:rPr>
          <w:rFonts w:hint="eastAsia" w:ascii="宋体" w:hAnsi="宋体" w:eastAsia="宋体" w:cs="宋体"/>
          <w:szCs w:val="24"/>
        </w:rPr>
        <w:t>（人民币）。¥:</w:t>
      </w:r>
      <w:r>
        <w:rPr>
          <w:rFonts w:hint="eastAsia" w:ascii="宋体" w:hAnsi="宋体" w:eastAsia="宋体" w:cs="宋体"/>
          <w:szCs w:val="24"/>
          <w:u w:val="single"/>
        </w:rPr>
        <w:t xml:space="preserve">                       </w:t>
      </w:r>
      <w:r>
        <w:rPr>
          <w:rFonts w:hint="eastAsia" w:ascii="宋体" w:hAnsi="宋体" w:eastAsia="宋体" w:cs="宋体"/>
          <w:szCs w:val="24"/>
        </w:rPr>
        <w:t>元。本合同价款采用固定</w:t>
      </w:r>
      <w:r>
        <w:rPr>
          <w:rFonts w:hint="eastAsia" w:ascii="宋体" w:hAnsi="宋体" w:eastAsia="宋体" w:cs="宋体"/>
          <w:szCs w:val="24"/>
          <w:lang w:eastAsia="zh-CN"/>
        </w:rPr>
        <w:t>综合单</w:t>
      </w:r>
      <w:r>
        <w:rPr>
          <w:rFonts w:hint="eastAsia" w:ascii="宋体" w:hAnsi="宋体" w:eastAsia="宋体" w:cs="宋体"/>
          <w:szCs w:val="24"/>
        </w:rPr>
        <w:t>价方式确定。完成施工图及工程量清单的全部内容，工程最终结算价款按相关规定进行的审核结果为准。工程竣工后提供的结算资料中，对于有关隐蔽项目（含结算时无法核定工程量的其他项目），无法提供有关影像资料等支撑证明的，按常规计算或不予以认。</w:t>
      </w:r>
    </w:p>
    <w:p>
      <w:pPr>
        <w:spacing w:line="440" w:lineRule="exact"/>
        <w:ind w:firstLine="241" w:firstLineChars="100"/>
        <w:rPr>
          <w:rFonts w:hint="eastAsia" w:ascii="宋体" w:hAnsi="宋体" w:eastAsia="宋体" w:cs="宋体"/>
          <w:b/>
          <w:szCs w:val="24"/>
        </w:rPr>
      </w:pPr>
      <w:r>
        <w:rPr>
          <w:rFonts w:hint="eastAsia" w:ascii="宋体" w:hAnsi="宋体" w:eastAsia="宋体" w:cs="宋体"/>
          <w:b/>
          <w:szCs w:val="24"/>
        </w:rPr>
        <w:t>六、组成合同文件</w:t>
      </w:r>
    </w:p>
    <w:p>
      <w:pPr>
        <w:spacing w:line="440" w:lineRule="exact"/>
        <w:ind w:left="420" w:firstLine="480"/>
        <w:rPr>
          <w:rFonts w:hint="eastAsia" w:ascii="宋体" w:hAnsi="宋体" w:eastAsia="宋体" w:cs="宋体"/>
          <w:szCs w:val="24"/>
        </w:rPr>
      </w:pPr>
      <w:r>
        <w:rPr>
          <w:rFonts w:hint="eastAsia" w:ascii="宋体" w:hAnsi="宋体" w:eastAsia="宋体" w:cs="宋体"/>
          <w:szCs w:val="24"/>
        </w:rPr>
        <w:t>组成本合同文件包括:</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本合同协议书</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中标通知书</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投标书及其附件</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本合同专用条款</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本合同通用条款</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标准、规范及有关技术文件</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图纸</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工程量清单</w:t>
      </w:r>
    </w:p>
    <w:p>
      <w:pPr>
        <w:numPr>
          <w:ilvl w:val="0"/>
          <w:numId w:val="9"/>
        </w:numPr>
        <w:spacing w:line="440" w:lineRule="exact"/>
        <w:ind w:firstLine="480"/>
        <w:rPr>
          <w:rFonts w:hint="eastAsia" w:ascii="宋体" w:hAnsi="宋体" w:eastAsia="宋体" w:cs="宋体"/>
          <w:szCs w:val="24"/>
        </w:rPr>
      </w:pPr>
      <w:r>
        <w:rPr>
          <w:rFonts w:hint="eastAsia" w:ascii="宋体" w:hAnsi="宋体" w:eastAsia="宋体" w:cs="宋体"/>
          <w:szCs w:val="24"/>
        </w:rPr>
        <w:t>工程报价单或预算书</w:t>
      </w:r>
    </w:p>
    <w:p>
      <w:pPr>
        <w:spacing w:line="440" w:lineRule="exact"/>
        <w:ind w:left="420" w:firstLine="480"/>
        <w:rPr>
          <w:rFonts w:hint="eastAsia" w:ascii="宋体" w:hAnsi="宋体" w:eastAsia="宋体" w:cs="宋体"/>
          <w:szCs w:val="24"/>
        </w:rPr>
      </w:pPr>
      <w:r>
        <w:rPr>
          <w:rFonts w:hint="eastAsia" w:ascii="宋体" w:hAnsi="宋体" w:eastAsia="宋体" w:cs="宋体"/>
          <w:szCs w:val="24"/>
        </w:rPr>
        <w:t>双方有关工程的洽商、变更等书面协议或文件视为本合同的组成部分。</w:t>
      </w:r>
    </w:p>
    <w:p>
      <w:pPr>
        <w:spacing w:line="440" w:lineRule="exact"/>
        <w:ind w:firstLine="482"/>
        <w:rPr>
          <w:rFonts w:hint="eastAsia" w:ascii="宋体" w:hAnsi="宋体" w:eastAsia="宋体" w:cs="宋体"/>
          <w:b/>
          <w:szCs w:val="24"/>
        </w:rPr>
      </w:pPr>
      <w:r>
        <w:rPr>
          <w:rFonts w:hint="eastAsia" w:ascii="宋体" w:hAnsi="宋体" w:eastAsia="宋体" w:cs="宋体"/>
          <w:b/>
          <w:szCs w:val="24"/>
        </w:rPr>
        <w:t xml:space="preserve">    七、本协议书中有关词语含义与本合同第二部分《通用条款》中分别赋予它们的定义</w:t>
      </w:r>
    </w:p>
    <w:p>
      <w:pPr>
        <w:spacing w:line="440" w:lineRule="exact"/>
        <w:ind w:firstLine="482"/>
        <w:rPr>
          <w:rFonts w:hint="eastAsia" w:ascii="宋体" w:hAnsi="宋体" w:eastAsia="宋体" w:cs="宋体"/>
          <w:b/>
          <w:szCs w:val="24"/>
        </w:rPr>
      </w:pPr>
      <w:r>
        <w:rPr>
          <w:rFonts w:hint="eastAsia" w:ascii="宋体" w:hAnsi="宋体" w:eastAsia="宋体" w:cs="宋体"/>
          <w:b/>
          <w:szCs w:val="24"/>
        </w:rPr>
        <w:t xml:space="preserve">八、承包人向发包人承诺按照合同约定进行施工、竣工并在质量保修期内承担质量保修责任。        </w:t>
      </w:r>
    </w:p>
    <w:p>
      <w:pPr>
        <w:spacing w:line="440" w:lineRule="exact"/>
        <w:ind w:firstLine="482"/>
        <w:rPr>
          <w:rFonts w:hint="eastAsia" w:ascii="宋体" w:hAnsi="宋体" w:eastAsia="宋体" w:cs="宋体"/>
          <w:b/>
          <w:szCs w:val="24"/>
        </w:rPr>
      </w:pPr>
      <w:r>
        <w:rPr>
          <w:rFonts w:hint="eastAsia" w:ascii="宋体" w:hAnsi="宋体" w:eastAsia="宋体" w:cs="宋体"/>
          <w:b/>
          <w:szCs w:val="24"/>
        </w:rPr>
        <w:t xml:space="preserve">    九、发包人向承包人承诺按照合同约定期限和方式支付合同价款及其他应当支付的款项。</w:t>
      </w:r>
    </w:p>
    <w:p>
      <w:pPr>
        <w:spacing w:line="440" w:lineRule="exact"/>
        <w:ind w:left="420" w:firstLine="482"/>
        <w:rPr>
          <w:rFonts w:hint="eastAsia" w:ascii="宋体" w:hAnsi="宋体" w:eastAsia="宋体" w:cs="宋体"/>
          <w:b/>
          <w:szCs w:val="24"/>
        </w:rPr>
      </w:pPr>
      <w:r>
        <w:rPr>
          <w:rFonts w:hint="eastAsia" w:ascii="宋体" w:hAnsi="宋体" w:eastAsia="宋体" w:cs="宋体"/>
          <w:b/>
          <w:szCs w:val="24"/>
        </w:rPr>
        <w:t xml:space="preserve"> 十、合同生效</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合同订立时间:</w:t>
      </w:r>
      <w:r>
        <w:rPr>
          <w:rFonts w:hint="eastAsia" w:ascii="宋体" w:hAnsi="宋体" w:eastAsia="宋体" w:cs="宋体"/>
          <w:szCs w:val="24"/>
          <w:u w:val="single"/>
        </w:rPr>
        <w:t xml:space="preserve"> 202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spacing w:line="440" w:lineRule="exact"/>
        <w:ind w:left="420" w:firstLine="480"/>
        <w:rPr>
          <w:rFonts w:hint="eastAsia" w:ascii="宋体" w:hAnsi="宋体" w:eastAsia="宋体" w:cs="宋体"/>
          <w:szCs w:val="24"/>
        </w:rPr>
      </w:pPr>
      <w:r>
        <w:rPr>
          <w:rFonts w:hint="eastAsia" w:ascii="宋体" w:hAnsi="宋体" w:eastAsia="宋体" w:cs="宋体"/>
          <w:szCs w:val="24"/>
        </w:rPr>
        <w:t xml:space="preserve"> 合同订立地点:</w:t>
      </w:r>
      <w:r>
        <w:rPr>
          <w:rFonts w:hint="eastAsia" w:ascii="宋体" w:hAnsi="宋体" w:eastAsia="宋体" w:cs="宋体"/>
          <w:szCs w:val="24"/>
          <w:u w:val="single"/>
        </w:rPr>
        <w:t xml:space="preserve"> </w:t>
      </w:r>
      <w:r>
        <w:rPr>
          <w:rFonts w:hint="eastAsia" w:ascii="宋体" w:hAnsi="宋体" w:cs="宋体"/>
          <w:szCs w:val="24"/>
          <w:u w:val="single"/>
          <w:lang w:eastAsia="zh-CN"/>
        </w:rPr>
        <w:t>夹江县吴场镇人民政府</w:t>
      </w:r>
      <w:r>
        <w:rPr>
          <w:rFonts w:hint="eastAsia" w:ascii="宋体" w:hAnsi="宋体" w:eastAsia="宋体" w:cs="宋体"/>
          <w:szCs w:val="24"/>
          <w:u w:val="single"/>
        </w:rPr>
        <w:t xml:space="preserve">办公室 </w:t>
      </w:r>
    </w:p>
    <w:p>
      <w:pPr>
        <w:spacing w:line="440" w:lineRule="exact"/>
        <w:ind w:left="420" w:firstLine="480"/>
        <w:rPr>
          <w:rFonts w:hint="eastAsia" w:ascii="宋体" w:hAnsi="宋体" w:eastAsia="宋体" w:cs="宋体"/>
          <w:szCs w:val="24"/>
        </w:rPr>
      </w:pPr>
      <w:r>
        <w:rPr>
          <w:rFonts w:hint="eastAsia" w:ascii="宋体" w:hAnsi="宋体" w:eastAsia="宋体" w:cs="宋体"/>
          <w:szCs w:val="24"/>
        </w:rPr>
        <w:t xml:space="preserve"> 本合同双方约定:</w:t>
      </w:r>
      <w:r>
        <w:rPr>
          <w:rFonts w:hint="eastAsia" w:ascii="宋体" w:hAnsi="宋体" w:eastAsia="宋体" w:cs="宋体"/>
          <w:szCs w:val="24"/>
          <w:u w:val="single"/>
        </w:rPr>
        <w:t xml:space="preserve"> 签字盖章 </w:t>
      </w:r>
      <w:r>
        <w:rPr>
          <w:rFonts w:hint="eastAsia" w:ascii="宋体" w:hAnsi="宋体" w:eastAsia="宋体" w:cs="宋体"/>
          <w:szCs w:val="24"/>
        </w:rPr>
        <w:t>后生效。</w:t>
      </w:r>
    </w:p>
    <w:p>
      <w:pPr>
        <w:spacing w:line="440" w:lineRule="exact"/>
        <w:ind w:firstLine="480"/>
        <w:rPr>
          <w:rFonts w:hint="eastAsia" w:ascii="宋体" w:hAnsi="宋体" w:eastAsia="宋体" w:cs="宋体"/>
          <w:szCs w:val="24"/>
        </w:rPr>
      </w:pPr>
    </w:p>
    <w:p>
      <w:pPr>
        <w:spacing w:line="440" w:lineRule="exact"/>
        <w:ind w:firstLine="480"/>
        <w:rPr>
          <w:rFonts w:hint="eastAsia" w:ascii="宋体" w:hAnsi="宋体" w:eastAsia="宋体" w:cs="宋体"/>
          <w:szCs w:val="24"/>
        </w:rPr>
      </w:pP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发  包  人: （公章）</w:t>
      </w:r>
      <w:r>
        <w:rPr>
          <w:rFonts w:hint="eastAsia" w:ascii="宋体" w:hAnsi="宋体" w:eastAsia="宋体" w:cs="宋体"/>
          <w:szCs w:val="24"/>
          <w:u w:val="single"/>
        </w:rPr>
        <w:t xml:space="preserve">           </w:t>
      </w:r>
      <w:r>
        <w:rPr>
          <w:rFonts w:hint="eastAsia" w:ascii="宋体" w:hAnsi="宋体" w:eastAsia="宋体" w:cs="宋体"/>
          <w:szCs w:val="24"/>
        </w:rPr>
        <w:t xml:space="preserve"> 承 包  人: （公章）</w:t>
      </w:r>
      <w:r>
        <w:rPr>
          <w:rFonts w:hint="eastAsia" w:ascii="宋体" w:hAnsi="宋体" w:eastAsia="宋体" w:cs="宋体"/>
          <w:szCs w:val="24"/>
          <w:u w:val="single"/>
        </w:rPr>
        <w:t xml:space="preserve">                </w:t>
      </w:r>
    </w:p>
    <w:p>
      <w:pPr>
        <w:spacing w:line="440" w:lineRule="exact"/>
        <w:ind w:left="5280" w:hanging="5280" w:hangingChars="2200"/>
        <w:rPr>
          <w:rFonts w:hint="eastAsia" w:ascii="宋体" w:hAnsi="宋体" w:eastAsia="宋体" w:cs="宋体"/>
          <w:szCs w:val="24"/>
          <w:u w:val="single"/>
        </w:rPr>
      </w:pPr>
      <w:r>
        <w:rPr>
          <w:rFonts w:hint="eastAsia" w:ascii="宋体" w:hAnsi="宋体" w:eastAsia="宋体" w:cs="宋体"/>
          <w:szCs w:val="24"/>
        </w:rPr>
        <w:t xml:space="preserve">  住      所: </w:t>
      </w:r>
      <w:r>
        <w:rPr>
          <w:rFonts w:hint="eastAsia" w:ascii="宋体" w:hAnsi="宋体" w:eastAsia="宋体" w:cs="宋体"/>
          <w:szCs w:val="24"/>
          <w:u w:val="single"/>
        </w:rPr>
        <w:t xml:space="preserve">                   </w:t>
      </w:r>
      <w:r>
        <w:rPr>
          <w:rFonts w:hint="eastAsia" w:ascii="宋体" w:hAnsi="宋体" w:eastAsia="宋体" w:cs="宋体"/>
          <w:szCs w:val="24"/>
        </w:rPr>
        <w:t xml:space="preserve"> 住     所: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法定代表人:</w:t>
      </w:r>
      <w:r>
        <w:rPr>
          <w:rFonts w:hint="eastAsia" w:ascii="宋体" w:hAnsi="宋体" w:eastAsia="宋体" w:cs="宋体"/>
          <w:szCs w:val="24"/>
          <w:u w:val="single"/>
        </w:rPr>
        <w:t xml:space="preserve">                    </w:t>
      </w:r>
      <w:r>
        <w:rPr>
          <w:rFonts w:hint="eastAsia" w:ascii="宋体" w:hAnsi="宋体" w:eastAsia="宋体" w:cs="宋体"/>
          <w:szCs w:val="24"/>
        </w:rPr>
        <w:t xml:space="preserve"> 法定代表人: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委托代理人:</w:t>
      </w:r>
      <w:r>
        <w:rPr>
          <w:rFonts w:hint="eastAsia" w:ascii="宋体" w:hAnsi="宋体" w:eastAsia="宋体" w:cs="宋体"/>
          <w:szCs w:val="24"/>
          <w:u w:val="single"/>
        </w:rPr>
        <w:t xml:space="preserve">                    </w:t>
      </w:r>
      <w:r>
        <w:rPr>
          <w:rFonts w:hint="eastAsia" w:ascii="宋体" w:hAnsi="宋体" w:eastAsia="宋体" w:cs="宋体"/>
          <w:szCs w:val="24"/>
        </w:rPr>
        <w:t xml:space="preserve"> 委托代理人: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电    话:</w:t>
      </w:r>
      <w:r>
        <w:rPr>
          <w:rFonts w:hint="eastAsia" w:ascii="宋体" w:hAnsi="宋体" w:eastAsia="宋体" w:cs="宋体"/>
          <w:szCs w:val="24"/>
          <w:u w:val="single"/>
        </w:rPr>
        <w:t xml:space="preserve">                      </w:t>
      </w:r>
      <w:r>
        <w:rPr>
          <w:rFonts w:hint="eastAsia" w:ascii="宋体" w:hAnsi="宋体" w:eastAsia="宋体" w:cs="宋体"/>
          <w:szCs w:val="24"/>
        </w:rPr>
        <w:t xml:space="preserve"> 电      话: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传    真:</w:t>
      </w:r>
      <w:r>
        <w:rPr>
          <w:rFonts w:hint="eastAsia" w:ascii="宋体" w:hAnsi="宋体" w:eastAsia="宋体" w:cs="宋体"/>
          <w:szCs w:val="24"/>
          <w:u w:val="single"/>
        </w:rPr>
        <w:t xml:space="preserve">                      </w:t>
      </w:r>
      <w:r>
        <w:rPr>
          <w:rFonts w:hint="eastAsia" w:ascii="宋体" w:hAnsi="宋体" w:eastAsia="宋体" w:cs="宋体"/>
          <w:szCs w:val="24"/>
        </w:rPr>
        <w:t xml:space="preserve"> 传      真: </w:t>
      </w:r>
      <w:r>
        <w:rPr>
          <w:rFonts w:hint="eastAsia" w:ascii="宋体" w:hAnsi="宋体" w:eastAsia="宋体" w:cs="宋体"/>
          <w:szCs w:val="24"/>
          <w:u w:val="single"/>
        </w:rPr>
        <w:t xml:space="preserve">                        </w:t>
      </w:r>
    </w:p>
    <w:p>
      <w:pPr>
        <w:spacing w:line="440" w:lineRule="exact"/>
        <w:ind w:left="5400" w:hanging="5400" w:hangingChars="2250"/>
        <w:rPr>
          <w:rFonts w:hint="eastAsia" w:ascii="宋体" w:hAnsi="宋体" w:eastAsia="宋体" w:cs="宋体"/>
          <w:szCs w:val="24"/>
          <w:u w:val="single"/>
        </w:rPr>
      </w:pPr>
      <w:r>
        <w:rPr>
          <w:rFonts w:hint="eastAsia" w:ascii="宋体" w:hAnsi="宋体" w:eastAsia="宋体" w:cs="宋体"/>
          <w:szCs w:val="24"/>
        </w:rPr>
        <w:t xml:space="preserve">  开户银行:</w:t>
      </w:r>
      <w:r>
        <w:rPr>
          <w:rFonts w:hint="eastAsia" w:ascii="宋体" w:hAnsi="宋体" w:eastAsia="宋体" w:cs="宋体"/>
          <w:szCs w:val="24"/>
          <w:u w:val="single"/>
        </w:rPr>
        <w:t xml:space="preserve">                      </w:t>
      </w:r>
      <w:r>
        <w:rPr>
          <w:rFonts w:hint="eastAsia" w:ascii="宋体" w:hAnsi="宋体" w:eastAsia="宋体" w:cs="宋体"/>
          <w:szCs w:val="24"/>
        </w:rPr>
        <w:t xml:space="preserve"> 开户银行:</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账    号:</w:t>
      </w:r>
      <w:r>
        <w:rPr>
          <w:rFonts w:hint="eastAsia" w:ascii="宋体" w:hAnsi="宋体" w:eastAsia="宋体" w:cs="宋体"/>
          <w:szCs w:val="24"/>
          <w:u w:val="single"/>
        </w:rPr>
        <w:t xml:space="preserve">                      </w:t>
      </w:r>
      <w:r>
        <w:rPr>
          <w:rFonts w:hint="eastAsia" w:ascii="宋体" w:hAnsi="宋体" w:eastAsia="宋体" w:cs="宋体"/>
          <w:szCs w:val="24"/>
        </w:rPr>
        <w:t xml:space="preserve"> 账    号:</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邮政编码:</w:t>
      </w:r>
      <w:r>
        <w:rPr>
          <w:rFonts w:hint="eastAsia" w:ascii="宋体" w:hAnsi="宋体" w:eastAsia="宋体" w:cs="宋体"/>
          <w:szCs w:val="24"/>
          <w:u w:val="single"/>
        </w:rPr>
        <w:t xml:space="preserve">                      </w:t>
      </w:r>
      <w:r>
        <w:rPr>
          <w:rFonts w:hint="eastAsia" w:ascii="宋体" w:hAnsi="宋体" w:eastAsia="宋体" w:cs="宋体"/>
          <w:szCs w:val="24"/>
        </w:rPr>
        <w:t xml:space="preserve"> 邮政编码: </w:t>
      </w:r>
      <w:r>
        <w:rPr>
          <w:rFonts w:hint="eastAsia" w:ascii="宋体" w:hAnsi="宋体" w:eastAsia="宋体" w:cs="宋体"/>
          <w:szCs w:val="24"/>
          <w:u w:val="single"/>
        </w:rPr>
        <w:t xml:space="preserve">                           </w:t>
      </w:r>
    </w:p>
    <w:p>
      <w:pPr>
        <w:tabs>
          <w:tab w:val="left" w:pos="3585"/>
        </w:tabs>
        <w:spacing w:line="440" w:lineRule="exact"/>
        <w:ind w:firstLine="803"/>
        <w:jc w:val="center"/>
        <w:rPr>
          <w:rFonts w:hint="eastAsia" w:ascii="宋体" w:hAnsi="宋体" w:eastAsia="宋体" w:cs="宋体"/>
          <w:b/>
          <w:spacing w:val="40"/>
          <w:sz w:val="32"/>
          <w:szCs w:val="32"/>
        </w:rPr>
      </w:pPr>
    </w:p>
    <w:p>
      <w:pPr>
        <w:tabs>
          <w:tab w:val="left" w:pos="3585"/>
        </w:tabs>
        <w:spacing w:line="440" w:lineRule="exact"/>
        <w:ind w:firstLine="803"/>
        <w:jc w:val="center"/>
        <w:rPr>
          <w:rFonts w:hint="eastAsia" w:ascii="宋体" w:hAnsi="宋体" w:eastAsia="宋体" w:cs="宋体"/>
          <w:b/>
          <w:spacing w:val="40"/>
          <w:sz w:val="32"/>
          <w:szCs w:val="32"/>
        </w:rPr>
      </w:pPr>
    </w:p>
    <w:p>
      <w:pPr>
        <w:keepNext/>
        <w:keepLines/>
        <w:spacing w:before="260" w:after="260" w:line="360" w:lineRule="auto"/>
        <w:ind w:firstLine="803"/>
        <w:jc w:val="center"/>
        <w:outlineLvl w:val="2"/>
        <w:rPr>
          <w:rFonts w:hint="eastAsia" w:ascii="宋体" w:hAnsi="宋体" w:eastAsia="宋体" w:cs="宋体"/>
          <w:b/>
          <w:spacing w:val="40"/>
          <w:sz w:val="32"/>
          <w:szCs w:val="32"/>
        </w:rPr>
      </w:pPr>
      <w:bookmarkStart w:id="105" w:name="_Toc351203494"/>
      <w:r>
        <w:rPr>
          <w:rFonts w:hint="eastAsia" w:ascii="宋体" w:hAnsi="宋体" w:eastAsia="宋体" w:cs="宋体"/>
          <w:b/>
          <w:spacing w:val="40"/>
          <w:sz w:val="32"/>
          <w:szCs w:val="32"/>
        </w:rPr>
        <w:t>第二部分 通用合同条款</w:t>
      </w:r>
      <w:bookmarkEnd w:id="105"/>
      <w:bookmarkStart w:id="106" w:name="_Toc337558727"/>
    </w:p>
    <w:bookmarkEnd w:id="106"/>
    <w:p>
      <w:pPr>
        <w:keepNext/>
        <w:keepLines/>
        <w:spacing w:before="260" w:after="260" w:line="360" w:lineRule="auto"/>
        <w:ind w:firstLine="480"/>
        <w:outlineLvl w:val="2"/>
        <w:rPr>
          <w:rFonts w:hint="eastAsia" w:ascii="宋体" w:hAnsi="宋体" w:eastAsia="宋体" w:cs="宋体"/>
          <w:szCs w:val="24"/>
        </w:rPr>
      </w:pPr>
      <w:r>
        <w:rPr>
          <w:rFonts w:hint="eastAsia" w:ascii="宋体" w:hAnsi="宋体" w:eastAsia="宋体" w:cs="宋体"/>
          <w:szCs w:val="24"/>
        </w:rPr>
        <w:t xml:space="preserve">   备注：</w:t>
      </w:r>
    </w:p>
    <w:p>
      <w:pPr>
        <w:keepNext/>
        <w:keepLines/>
        <w:spacing w:before="260" w:after="260" w:line="360" w:lineRule="auto"/>
        <w:ind w:firstLine="720" w:firstLineChars="300"/>
        <w:outlineLvl w:val="2"/>
        <w:rPr>
          <w:rFonts w:hint="eastAsia" w:ascii="宋体" w:hAnsi="宋体" w:eastAsia="宋体" w:cs="宋体"/>
          <w:szCs w:val="24"/>
        </w:rPr>
      </w:pPr>
      <w:r>
        <w:rPr>
          <w:rFonts w:hint="eastAsia" w:ascii="宋体" w:hAnsi="宋体" w:eastAsia="宋体" w:cs="宋体"/>
          <w:szCs w:val="24"/>
        </w:rPr>
        <w:t>1、本项目通用合同条款参照《建设工程施工合同(示范文本)》(GF-2017-0201)通用合同条款执行。</w:t>
      </w:r>
    </w:p>
    <w:p>
      <w:pPr>
        <w:keepNext/>
        <w:keepLines/>
        <w:spacing w:before="260" w:after="260" w:line="360" w:lineRule="auto"/>
        <w:ind w:firstLine="720" w:firstLineChars="300"/>
        <w:outlineLvl w:val="2"/>
        <w:rPr>
          <w:rFonts w:hint="eastAsia" w:ascii="宋体" w:hAnsi="宋体" w:eastAsia="宋体" w:cs="宋体"/>
          <w:szCs w:val="24"/>
        </w:rPr>
      </w:pPr>
      <w:r>
        <w:rPr>
          <w:rFonts w:hint="eastAsia" w:ascii="宋体" w:hAnsi="宋体" w:eastAsia="宋体" w:cs="宋体"/>
          <w:szCs w:val="24"/>
        </w:rPr>
        <w:t>2、如有最新版本，参照最新版本执行。</w:t>
      </w:r>
    </w:p>
    <w:p>
      <w:pPr>
        <w:tabs>
          <w:tab w:val="left" w:pos="3585"/>
        </w:tabs>
        <w:spacing w:line="440" w:lineRule="exact"/>
        <w:ind w:firstLine="803"/>
        <w:jc w:val="center"/>
        <w:rPr>
          <w:rFonts w:hint="eastAsia" w:ascii="宋体" w:hAnsi="宋体" w:eastAsia="宋体" w:cs="宋体"/>
          <w:b/>
          <w:spacing w:val="40"/>
          <w:sz w:val="32"/>
          <w:szCs w:val="32"/>
        </w:rPr>
      </w:pPr>
    </w:p>
    <w:p>
      <w:pPr>
        <w:tabs>
          <w:tab w:val="left" w:pos="3585"/>
        </w:tabs>
        <w:spacing w:line="440" w:lineRule="exact"/>
        <w:ind w:firstLine="803"/>
        <w:jc w:val="center"/>
        <w:rPr>
          <w:rFonts w:hint="eastAsia" w:ascii="宋体" w:hAnsi="宋体" w:eastAsia="宋体" w:cs="宋体"/>
          <w:b/>
          <w:spacing w:val="40"/>
          <w:sz w:val="32"/>
          <w:szCs w:val="32"/>
        </w:rPr>
      </w:pPr>
    </w:p>
    <w:p>
      <w:pPr>
        <w:tabs>
          <w:tab w:val="left" w:pos="3585"/>
        </w:tabs>
        <w:spacing w:line="440" w:lineRule="exact"/>
        <w:ind w:firstLine="803"/>
        <w:jc w:val="center"/>
        <w:rPr>
          <w:rFonts w:hint="eastAsia" w:ascii="宋体" w:hAnsi="宋体" w:eastAsia="宋体" w:cs="宋体"/>
          <w:b/>
          <w:spacing w:val="40"/>
          <w:sz w:val="32"/>
          <w:szCs w:val="32"/>
        </w:rPr>
      </w:pPr>
      <w:r>
        <w:rPr>
          <w:rFonts w:hint="eastAsia" w:ascii="宋体" w:hAnsi="宋体" w:eastAsia="宋体" w:cs="宋体"/>
          <w:b/>
          <w:spacing w:val="40"/>
          <w:sz w:val="32"/>
          <w:szCs w:val="32"/>
        </w:rPr>
        <w:t>第三部分 专用条款</w:t>
      </w:r>
    </w:p>
    <w:p>
      <w:pPr>
        <w:spacing w:line="440" w:lineRule="exact"/>
        <w:ind w:left="420" w:firstLine="480"/>
        <w:rPr>
          <w:rFonts w:hint="eastAsia" w:ascii="宋体" w:hAnsi="宋体" w:eastAsia="宋体" w:cs="宋体"/>
          <w:szCs w:val="24"/>
        </w:rPr>
      </w:pPr>
    </w:p>
    <w:p>
      <w:pPr>
        <w:numPr>
          <w:ilvl w:val="0"/>
          <w:numId w:val="10"/>
        </w:numPr>
        <w:spacing w:line="440" w:lineRule="exact"/>
        <w:ind w:left="420" w:firstLine="482"/>
        <w:rPr>
          <w:rFonts w:hint="eastAsia" w:ascii="宋体" w:hAnsi="宋体" w:eastAsia="宋体" w:cs="宋体"/>
          <w:b/>
          <w:szCs w:val="24"/>
        </w:rPr>
      </w:pPr>
      <w:r>
        <w:rPr>
          <w:rFonts w:hint="eastAsia" w:ascii="宋体" w:hAnsi="宋体" w:eastAsia="宋体" w:cs="宋体"/>
          <w:b/>
          <w:szCs w:val="24"/>
        </w:rPr>
        <w:t>词语定义及合同文件</w:t>
      </w:r>
    </w:p>
    <w:p>
      <w:pPr>
        <w:spacing w:line="440" w:lineRule="exact"/>
        <w:ind w:firstLine="480"/>
        <w:rPr>
          <w:rFonts w:hint="eastAsia" w:ascii="宋体" w:hAnsi="宋体" w:eastAsia="宋体" w:cs="宋体"/>
          <w:szCs w:val="24"/>
        </w:rPr>
      </w:pPr>
      <w:r>
        <w:rPr>
          <w:rFonts w:hint="eastAsia" w:ascii="宋体" w:hAnsi="宋体" w:eastAsia="宋体" w:cs="宋体"/>
          <w:szCs w:val="24"/>
        </w:rPr>
        <w:t>2、合同文件和解释顺序</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合同文件组成及解释顺序:</w:t>
      </w:r>
      <w:r>
        <w:rPr>
          <w:rFonts w:hint="eastAsia" w:ascii="宋体" w:hAnsi="宋体" w:eastAsia="宋体" w:cs="宋体"/>
          <w:szCs w:val="24"/>
          <w:u w:val="single"/>
        </w:rPr>
        <w:t xml:space="preserve"> 合同协议书，中标通知书，招投标文件及其附件，合同专用条款，合同通用条款，国家现行标准规范及有关技术文件，图纸，工程量清单，合同履行中双方有关工程的协议、变更等书面协议或文件视为本合同的组成部分。</w:t>
      </w:r>
    </w:p>
    <w:p>
      <w:pPr>
        <w:spacing w:line="440" w:lineRule="exact"/>
        <w:ind w:firstLine="482"/>
        <w:outlineLvl w:val="0"/>
        <w:rPr>
          <w:rFonts w:hint="eastAsia" w:ascii="宋体" w:hAnsi="宋体" w:eastAsia="宋体" w:cs="宋体"/>
          <w:b/>
          <w:szCs w:val="24"/>
        </w:rPr>
      </w:pPr>
      <w:r>
        <w:rPr>
          <w:rFonts w:hint="eastAsia" w:ascii="宋体" w:hAnsi="宋体" w:eastAsia="宋体" w:cs="宋体"/>
          <w:b/>
          <w:szCs w:val="24"/>
        </w:rPr>
        <w:t>3、语言文字和适用法律、标准及规范</w:t>
      </w:r>
    </w:p>
    <w:p>
      <w:pPr>
        <w:spacing w:line="440" w:lineRule="exact"/>
        <w:ind w:firstLine="480"/>
        <w:rPr>
          <w:rFonts w:hint="eastAsia" w:ascii="宋体" w:hAnsi="宋体" w:eastAsia="宋体" w:cs="宋体"/>
          <w:szCs w:val="24"/>
        </w:rPr>
      </w:pPr>
      <w:r>
        <w:rPr>
          <w:rFonts w:hint="eastAsia" w:ascii="宋体" w:hAnsi="宋体" w:eastAsia="宋体" w:cs="宋体"/>
          <w:szCs w:val="24"/>
        </w:rPr>
        <w:t xml:space="preserve">3.1本合同除使用汉语外，还使用 </w:t>
      </w:r>
      <w:r>
        <w:rPr>
          <w:rFonts w:hint="eastAsia" w:ascii="宋体" w:hAnsi="宋体" w:eastAsia="宋体" w:cs="宋体"/>
          <w:szCs w:val="24"/>
          <w:u w:val="single"/>
        </w:rPr>
        <w:t xml:space="preserve">  汉语   </w:t>
      </w:r>
      <w:r>
        <w:rPr>
          <w:rFonts w:hint="eastAsia" w:ascii="宋体" w:hAnsi="宋体" w:eastAsia="宋体" w:cs="宋体"/>
          <w:szCs w:val="24"/>
        </w:rPr>
        <w:t>语言文字。</w:t>
      </w:r>
    </w:p>
    <w:p>
      <w:pPr>
        <w:spacing w:line="440" w:lineRule="exact"/>
        <w:ind w:firstLine="480"/>
        <w:outlineLvl w:val="0"/>
        <w:rPr>
          <w:rFonts w:hint="eastAsia" w:ascii="宋体" w:hAnsi="宋体" w:eastAsia="宋体" w:cs="宋体"/>
          <w:szCs w:val="24"/>
        </w:rPr>
      </w:pPr>
      <w:r>
        <w:rPr>
          <w:rFonts w:hint="eastAsia" w:ascii="宋体" w:hAnsi="宋体" w:eastAsia="宋体" w:cs="宋体"/>
          <w:szCs w:val="24"/>
        </w:rPr>
        <w:t>3.2适用法律和法规</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需要明示的法律、行政法规:</w:t>
      </w:r>
      <w:r>
        <w:rPr>
          <w:rFonts w:hint="eastAsia" w:ascii="宋体" w:hAnsi="宋体" w:eastAsia="宋体" w:cs="宋体"/>
          <w:szCs w:val="24"/>
          <w:u w:val="single"/>
        </w:rPr>
        <w:t xml:space="preserve"> 《中华人民共和</w:t>
      </w:r>
      <w:r>
        <w:rPr>
          <w:rFonts w:hint="eastAsia" w:ascii="宋体" w:hAnsi="宋体" w:eastAsia="宋体" w:cs="宋体"/>
          <w:color w:val="auto"/>
          <w:szCs w:val="24"/>
          <w:u w:val="single"/>
        </w:rPr>
        <w:t>国民法典》</w:t>
      </w:r>
      <w:r>
        <w:rPr>
          <w:rFonts w:hint="eastAsia" w:ascii="宋体" w:hAnsi="宋体" w:eastAsia="宋体" w:cs="宋体"/>
          <w:szCs w:val="24"/>
          <w:u w:val="single"/>
        </w:rPr>
        <w:t xml:space="preserve">、《中华人民共和国建筑法》。 </w:t>
      </w:r>
    </w:p>
    <w:p>
      <w:pPr>
        <w:tabs>
          <w:tab w:val="left" w:pos="5355"/>
        </w:tabs>
        <w:spacing w:line="440" w:lineRule="exact"/>
        <w:ind w:firstLine="480"/>
        <w:outlineLvl w:val="0"/>
        <w:rPr>
          <w:rFonts w:hint="eastAsia" w:ascii="宋体" w:hAnsi="宋体" w:eastAsia="宋体" w:cs="宋体"/>
          <w:szCs w:val="24"/>
        </w:rPr>
      </w:pPr>
      <w:r>
        <w:rPr>
          <w:rFonts w:hint="eastAsia" w:ascii="宋体" w:hAnsi="宋体" w:eastAsia="宋体" w:cs="宋体"/>
          <w:szCs w:val="24"/>
        </w:rPr>
        <w:t>3.3适用标准、规范</w:t>
      </w:r>
      <w:r>
        <w:rPr>
          <w:rFonts w:hint="eastAsia" w:ascii="宋体" w:hAnsi="宋体" w:eastAsia="宋体" w:cs="宋体"/>
          <w:szCs w:val="24"/>
        </w:rPr>
        <w:tab/>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适用标准、规范名称:</w:t>
      </w:r>
      <w:r>
        <w:rPr>
          <w:rFonts w:hint="eastAsia" w:ascii="宋体" w:hAnsi="宋体" w:eastAsia="宋体" w:cs="宋体"/>
          <w:szCs w:val="24"/>
          <w:u w:val="single"/>
        </w:rPr>
        <w:t xml:space="preserve"> 执行国家、四川省现行技术规范、施工规范、质量标准及操作规定等。</w:t>
      </w:r>
    </w:p>
    <w:p>
      <w:pPr>
        <w:spacing w:line="440" w:lineRule="exact"/>
        <w:ind w:firstLine="480"/>
        <w:rPr>
          <w:rFonts w:hint="eastAsia" w:ascii="宋体" w:hAnsi="宋体" w:eastAsia="宋体" w:cs="宋体"/>
          <w:szCs w:val="24"/>
        </w:rPr>
      </w:pPr>
      <w:r>
        <w:rPr>
          <w:rFonts w:hint="eastAsia" w:ascii="宋体" w:hAnsi="宋体" w:eastAsia="宋体" w:cs="宋体"/>
          <w:szCs w:val="24"/>
        </w:rPr>
        <w:t>发包人提供标准、规范的时间:</w:t>
      </w:r>
      <w:r>
        <w:rPr>
          <w:rFonts w:hint="eastAsia" w:ascii="宋体" w:hAnsi="宋体" w:eastAsia="宋体" w:cs="宋体"/>
          <w:szCs w:val="24"/>
          <w:u w:val="single"/>
        </w:rPr>
        <w:t xml:space="preserve">           /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国内没有相应标准、规范时的约定:</w:t>
      </w:r>
      <w:r>
        <w:rPr>
          <w:rFonts w:hint="eastAsia" w:ascii="宋体" w:hAnsi="宋体" w:eastAsia="宋体" w:cs="宋体"/>
          <w:szCs w:val="24"/>
          <w:u w:val="single"/>
        </w:rPr>
        <w:t xml:space="preserve">        /            </w:t>
      </w:r>
    </w:p>
    <w:p>
      <w:pPr>
        <w:spacing w:line="440" w:lineRule="exact"/>
        <w:ind w:firstLine="482"/>
        <w:rPr>
          <w:rFonts w:hint="eastAsia" w:ascii="宋体" w:hAnsi="宋体" w:eastAsia="宋体" w:cs="宋体"/>
          <w:b/>
          <w:szCs w:val="24"/>
        </w:rPr>
      </w:pPr>
      <w:r>
        <w:rPr>
          <w:rFonts w:hint="eastAsia" w:ascii="宋体" w:hAnsi="宋体" w:eastAsia="宋体" w:cs="宋体"/>
          <w:b/>
          <w:szCs w:val="24"/>
        </w:rPr>
        <w:t>4、图纸</w:t>
      </w:r>
    </w:p>
    <w:p>
      <w:pPr>
        <w:spacing w:line="440" w:lineRule="exact"/>
        <w:ind w:firstLine="480"/>
        <w:rPr>
          <w:rFonts w:hint="eastAsia" w:ascii="宋体" w:hAnsi="宋体" w:eastAsia="宋体" w:cs="宋体"/>
          <w:szCs w:val="24"/>
        </w:rPr>
      </w:pPr>
      <w:r>
        <w:rPr>
          <w:rFonts w:hint="eastAsia" w:ascii="宋体" w:hAnsi="宋体" w:eastAsia="宋体" w:cs="宋体"/>
          <w:szCs w:val="24"/>
        </w:rPr>
        <w:t xml:space="preserve">4.1发包人向承包人提供图纸日期和套数: </w:t>
      </w:r>
      <w:r>
        <w:rPr>
          <w:rFonts w:hint="eastAsia" w:ascii="宋体" w:hAnsi="宋体" w:eastAsia="宋体" w:cs="宋体"/>
          <w:szCs w:val="24"/>
          <w:u w:val="single"/>
        </w:rPr>
        <w:t xml:space="preserve">  签订合同后三日内，发包人向承包人提供图纸3套；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发包人对图纸的保密要求:</w:t>
      </w:r>
      <w:r>
        <w:rPr>
          <w:rFonts w:hint="eastAsia" w:ascii="宋体" w:hAnsi="宋体" w:eastAsia="宋体" w:cs="宋体"/>
          <w:szCs w:val="24"/>
          <w:u w:val="single"/>
        </w:rPr>
        <w:t xml:space="preserve"> 未经发包人允许，承包人不得将本工程设计图内容泄密，若因承包人引起设计图纸泄密的，则视为承包人违约。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使用国外图纸的要求及费用承担:</w:t>
      </w:r>
      <w:r>
        <w:rPr>
          <w:rFonts w:hint="eastAsia" w:ascii="宋体" w:hAnsi="宋体" w:eastAsia="宋体" w:cs="宋体"/>
          <w:szCs w:val="24"/>
          <w:u w:val="single"/>
        </w:rPr>
        <w:t xml:space="preserve">         /             </w:t>
      </w:r>
    </w:p>
    <w:p>
      <w:pPr>
        <w:numPr>
          <w:ilvl w:val="0"/>
          <w:numId w:val="10"/>
        </w:numPr>
        <w:spacing w:line="440" w:lineRule="exact"/>
        <w:ind w:left="420" w:firstLine="482"/>
        <w:rPr>
          <w:rFonts w:hint="eastAsia" w:ascii="宋体" w:hAnsi="宋体" w:eastAsia="宋体" w:cs="宋体"/>
          <w:b/>
          <w:szCs w:val="24"/>
        </w:rPr>
      </w:pPr>
      <w:r>
        <w:rPr>
          <w:rFonts w:hint="eastAsia" w:ascii="宋体" w:hAnsi="宋体" w:eastAsia="宋体" w:cs="宋体"/>
          <w:b/>
          <w:szCs w:val="24"/>
        </w:rPr>
        <w:t>双方的一般权利和义务</w:t>
      </w:r>
    </w:p>
    <w:p>
      <w:pPr>
        <w:spacing w:line="440" w:lineRule="exact"/>
        <w:ind w:firstLine="482"/>
        <w:rPr>
          <w:rFonts w:hint="eastAsia" w:ascii="宋体" w:hAnsi="宋体" w:eastAsia="宋体" w:cs="宋体"/>
          <w:b/>
          <w:szCs w:val="24"/>
        </w:rPr>
      </w:pPr>
      <w:r>
        <w:rPr>
          <w:rFonts w:hint="eastAsia" w:ascii="宋体" w:hAnsi="宋体" w:eastAsia="宋体" w:cs="宋体"/>
          <w:b/>
          <w:szCs w:val="24"/>
        </w:rPr>
        <w:t>5、工程师</w:t>
      </w:r>
    </w:p>
    <w:p>
      <w:pPr>
        <w:spacing w:line="440" w:lineRule="exact"/>
        <w:ind w:firstLine="480"/>
        <w:rPr>
          <w:rFonts w:hint="eastAsia" w:ascii="宋体" w:hAnsi="宋体" w:eastAsia="宋体" w:cs="宋体"/>
          <w:szCs w:val="24"/>
        </w:rPr>
      </w:pPr>
      <w:r>
        <w:rPr>
          <w:rFonts w:hint="eastAsia" w:ascii="宋体" w:hAnsi="宋体" w:eastAsia="宋体" w:cs="宋体"/>
          <w:szCs w:val="24"/>
        </w:rPr>
        <w:t>5.2监理单位委派的总监、工程师</w:t>
      </w:r>
    </w:p>
    <w:p>
      <w:pPr>
        <w:spacing w:line="440" w:lineRule="exact"/>
        <w:ind w:firstLine="480"/>
        <w:rPr>
          <w:rFonts w:hint="eastAsia" w:ascii="宋体" w:hAnsi="宋体" w:eastAsia="宋体" w:cs="宋体"/>
          <w:szCs w:val="24"/>
        </w:rPr>
      </w:pPr>
      <w:r>
        <w:rPr>
          <w:rFonts w:hint="eastAsia" w:ascii="宋体" w:hAnsi="宋体" w:eastAsia="宋体" w:cs="宋体"/>
          <w:szCs w:val="24"/>
        </w:rPr>
        <w:t>总      监：姓名：</w:t>
      </w:r>
      <w:r>
        <w:rPr>
          <w:rFonts w:hint="eastAsia" w:ascii="宋体" w:hAnsi="宋体" w:eastAsia="宋体" w:cs="宋体"/>
          <w:szCs w:val="24"/>
          <w:u w:val="single"/>
        </w:rPr>
        <w:t xml:space="preserve">         </w:t>
      </w:r>
      <w:r>
        <w:rPr>
          <w:rFonts w:hint="eastAsia" w:ascii="宋体" w:hAnsi="宋体" w:eastAsia="宋体" w:cs="宋体"/>
          <w:szCs w:val="24"/>
        </w:rPr>
        <w:t>职务：</w:t>
      </w:r>
      <w:r>
        <w:rPr>
          <w:rFonts w:hint="eastAsia" w:ascii="宋体" w:hAnsi="宋体" w:eastAsia="宋体" w:cs="宋体"/>
          <w:szCs w:val="24"/>
          <w:u w:val="single"/>
        </w:rPr>
        <w:t xml:space="preserve"> 工程师 </w:t>
      </w:r>
    </w:p>
    <w:p>
      <w:pPr>
        <w:spacing w:line="440" w:lineRule="exact"/>
        <w:ind w:firstLine="480"/>
        <w:rPr>
          <w:rFonts w:hint="eastAsia" w:ascii="宋体" w:hAnsi="宋体" w:eastAsia="宋体" w:cs="宋体"/>
          <w:szCs w:val="24"/>
        </w:rPr>
      </w:pPr>
      <w:r>
        <w:rPr>
          <w:rFonts w:hint="eastAsia" w:ascii="宋体" w:hAnsi="宋体" w:eastAsia="宋体" w:cs="宋体"/>
          <w:szCs w:val="24"/>
        </w:rPr>
        <w:t>监理工程师：姓名：</w:t>
      </w:r>
      <w:r>
        <w:rPr>
          <w:rFonts w:hint="eastAsia" w:ascii="宋体" w:hAnsi="宋体" w:eastAsia="宋体" w:cs="宋体"/>
          <w:szCs w:val="24"/>
          <w:u w:val="single"/>
        </w:rPr>
        <w:t xml:space="preserve">         </w:t>
      </w:r>
      <w:r>
        <w:rPr>
          <w:rFonts w:hint="eastAsia" w:ascii="宋体" w:hAnsi="宋体" w:eastAsia="宋体" w:cs="宋体"/>
          <w:szCs w:val="24"/>
        </w:rPr>
        <w:t>职务：</w:t>
      </w:r>
      <w:r>
        <w:rPr>
          <w:rFonts w:hint="eastAsia" w:ascii="宋体" w:hAnsi="宋体" w:eastAsia="宋体" w:cs="宋体"/>
          <w:szCs w:val="24"/>
          <w:u w:val="single"/>
        </w:rPr>
        <w:t xml:space="preserve"> 工程师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发包人委托的职权：</w:t>
      </w:r>
      <w:r>
        <w:rPr>
          <w:rFonts w:hint="eastAsia" w:ascii="宋体" w:hAnsi="宋体" w:eastAsia="宋体" w:cs="宋体"/>
          <w:szCs w:val="24"/>
          <w:u w:val="single"/>
        </w:rPr>
        <w:t xml:space="preserve">  按发包方与监理方所签监理合同执行；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需耍取得发包人批准才能行使的职权：</w:t>
      </w:r>
      <w:r>
        <w:rPr>
          <w:rFonts w:hint="eastAsia" w:ascii="宋体" w:hAnsi="宋体" w:eastAsia="宋体" w:cs="宋体"/>
          <w:szCs w:val="24"/>
          <w:u w:val="single"/>
        </w:rPr>
        <w:t xml:space="preserve"> 重大工程的计量、增加清单以外的工程项目、设计变更、单价调整等。 </w:t>
      </w:r>
    </w:p>
    <w:p>
      <w:pPr>
        <w:spacing w:line="440" w:lineRule="exact"/>
        <w:ind w:firstLine="480"/>
        <w:rPr>
          <w:rFonts w:hint="eastAsia" w:ascii="宋体" w:hAnsi="宋体" w:eastAsia="宋体" w:cs="宋体"/>
          <w:szCs w:val="24"/>
        </w:rPr>
      </w:pPr>
      <w:r>
        <w:rPr>
          <w:rFonts w:hint="eastAsia" w:ascii="宋体" w:hAnsi="宋体" w:eastAsia="宋体" w:cs="宋体"/>
          <w:szCs w:val="24"/>
        </w:rPr>
        <w:t>5.3发包人派驻的工程师</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姓名：</w:t>
      </w:r>
      <w:r>
        <w:rPr>
          <w:rFonts w:hint="eastAsia" w:ascii="宋体" w:hAnsi="宋体" w:eastAsia="宋体" w:cs="宋体"/>
          <w:szCs w:val="24"/>
          <w:u w:val="single"/>
        </w:rPr>
        <w:t xml:space="preserve">        </w:t>
      </w:r>
      <w:r>
        <w:rPr>
          <w:rFonts w:hint="eastAsia" w:ascii="宋体" w:hAnsi="宋体" w:eastAsia="宋体" w:cs="宋体"/>
          <w:szCs w:val="24"/>
        </w:rPr>
        <w:t>职务：</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职权：</w:t>
      </w:r>
      <w:r>
        <w:rPr>
          <w:rFonts w:hint="eastAsia" w:ascii="宋体" w:hAnsi="宋体" w:eastAsia="宋体" w:cs="宋体"/>
          <w:szCs w:val="24"/>
          <w:u w:val="single"/>
        </w:rPr>
        <w:t xml:space="preserve"> 负责工程的质量、安全、进度监督检查，工程量增减变更的审核，收方计量和协调相关部门对工程的监管。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姓名：</w:t>
      </w:r>
      <w:r>
        <w:rPr>
          <w:rFonts w:hint="eastAsia" w:ascii="宋体" w:hAnsi="宋体" w:eastAsia="宋体" w:cs="宋体"/>
          <w:szCs w:val="24"/>
          <w:u w:val="single"/>
        </w:rPr>
        <w:t xml:space="preserve">        </w:t>
      </w:r>
      <w:r>
        <w:rPr>
          <w:rFonts w:hint="eastAsia" w:ascii="宋体" w:hAnsi="宋体" w:eastAsia="宋体" w:cs="宋体"/>
          <w:szCs w:val="24"/>
        </w:rPr>
        <w:t>职务：</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职权：</w:t>
      </w:r>
      <w:r>
        <w:rPr>
          <w:rFonts w:hint="eastAsia" w:ascii="宋体" w:hAnsi="宋体" w:eastAsia="宋体" w:cs="宋体"/>
          <w:szCs w:val="24"/>
          <w:u w:val="single"/>
        </w:rPr>
        <w:t xml:space="preserve"> 负责工程的质量、安全、进度监督检查，工程量增减变更的审核，收方计量和协调相关部门对工程的监管。    </w:t>
      </w:r>
    </w:p>
    <w:p>
      <w:pPr>
        <w:spacing w:line="440" w:lineRule="exact"/>
        <w:ind w:firstLine="480"/>
        <w:rPr>
          <w:rFonts w:hint="eastAsia" w:ascii="宋体" w:hAnsi="宋体" w:eastAsia="宋体" w:cs="宋体"/>
          <w:szCs w:val="24"/>
        </w:rPr>
      </w:pPr>
      <w:r>
        <w:rPr>
          <w:rFonts w:hint="eastAsia" w:ascii="宋体" w:hAnsi="宋体" w:eastAsia="宋体" w:cs="宋体"/>
          <w:szCs w:val="24"/>
        </w:rPr>
        <w:t>5.6不实行监理的，工程师的职权：</w:t>
      </w:r>
      <w:r>
        <w:rPr>
          <w:rFonts w:hint="eastAsia" w:ascii="宋体" w:hAnsi="宋体" w:eastAsia="宋体" w:cs="宋体"/>
          <w:szCs w:val="24"/>
          <w:u w:val="single"/>
        </w:rPr>
        <w:t xml:space="preserve">        /            </w:t>
      </w:r>
    </w:p>
    <w:p>
      <w:pPr>
        <w:spacing w:line="440" w:lineRule="exact"/>
        <w:ind w:firstLine="482"/>
        <w:rPr>
          <w:rFonts w:hint="eastAsia" w:ascii="宋体" w:hAnsi="宋体" w:eastAsia="宋体" w:cs="宋体"/>
          <w:b/>
          <w:szCs w:val="24"/>
        </w:rPr>
      </w:pPr>
      <w:r>
        <w:rPr>
          <w:rFonts w:hint="eastAsia" w:ascii="宋体" w:hAnsi="宋体" w:eastAsia="宋体" w:cs="宋体"/>
          <w:b/>
          <w:szCs w:val="24"/>
        </w:rPr>
        <w:t>7、项目经理</w:t>
      </w:r>
    </w:p>
    <w:p>
      <w:pPr>
        <w:spacing w:line="440" w:lineRule="exact"/>
        <w:ind w:firstLine="480"/>
        <w:rPr>
          <w:rFonts w:hint="eastAsia" w:ascii="宋体" w:hAnsi="宋体" w:eastAsia="宋体" w:cs="宋体"/>
          <w:szCs w:val="24"/>
        </w:rPr>
      </w:pPr>
      <w:r>
        <w:rPr>
          <w:rFonts w:hint="eastAsia" w:ascii="宋体" w:hAnsi="宋体" w:eastAsia="宋体" w:cs="宋体"/>
          <w:szCs w:val="24"/>
        </w:rPr>
        <w:t>姓名：</w:t>
      </w:r>
      <w:r>
        <w:rPr>
          <w:rFonts w:hint="eastAsia" w:ascii="宋体" w:hAnsi="宋体" w:eastAsia="宋体" w:cs="宋体"/>
          <w:szCs w:val="24"/>
          <w:u w:val="single"/>
        </w:rPr>
        <w:t xml:space="preserve">        </w:t>
      </w:r>
      <w:r>
        <w:rPr>
          <w:rFonts w:hint="eastAsia" w:ascii="宋体" w:hAnsi="宋体" w:eastAsia="宋体" w:cs="宋体"/>
          <w:szCs w:val="24"/>
        </w:rPr>
        <w:t>职务：</w:t>
      </w:r>
      <w:r>
        <w:rPr>
          <w:rFonts w:hint="eastAsia" w:ascii="宋体" w:hAnsi="宋体" w:eastAsia="宋体" w:cs="宋体"/>
          <w:szCs w:val="24"/>
          <w:u w:val="single"/>
        </w:rPr>
        <w:t xml:space="preserve">          </w:t>
      </w:r>
    </w:p>
    <w:p>
      <w:pPr>
        <w:spacing w:line="440" w:lineRule="exact"/>
        <w:ind w:firstLine="482"/>
        <w:rPr>
          <w:rFonts w:hint="eastAsia" w:ascii="宋体" w:hAnsi="宋体" w:eastAsia="宋体" w:cs="宋体"/>
          <w:b/>
          <w:szCs w:val="24"/>
        </w:rPr>
      </w:pPr>
      <w:r>
        <w:rPr>
          <w:rFonts w:hint="eastAsia" w:ascii="宋体" w:hAnsi="宋体" w:eastAsia="宋体" w:cs="宋体"/>
          <w:b/>
          <w:szCs w:val="24"/>
        </w:rPr>
        <w:t>8、发包人工作</w:t>
      </w:r>
    </w:p>
    <w:p>
      <w:pPr>
        <w:spacing w:line="440" w:lineRule="exact"/>
        <w:ind w:firstLine="480"/>
        <w:rPr>
          <w:rFonts w:hint="eastAsia" w:ascii="宋体" w:hAnsi="宋体" w:eastAsia="宋体" w:cs="宋体"/>
          <w:szCs w:val="24"/>
        </w:rPr>
      </w:pPr>
      <w:r>
        <w:rPr>
          <w:rFonts w:hint="eastAsia" w:ascii="宋体" w:hAnsi="宋体" w:eastAsia="宋体" w:cs="宋体"/>
          <w:szCs w:val="24"/>
        </w:rPr>
        <w:t>8.1发包人应按约定的时间和要求完成以下工作:</w:t>
      </w:r>
    </w:p>
    <w:p>
      <w:pPr>
        <w:spacing w:line="440" w:lineRule="exact"/>
        <w:ind w:firstLine="480"/>
        <w:rPr>
          <w:rFonts w:hint="eastAsia" w:ascii="宋体" w:hAnsi="宋体" w:eastAsia="宋体" w:cs="宋体"/>
          <w:szCs w:val="24"/>
        </w:rPr>
      </w:pPr>
      <w:r>
        <w:rPr>
          <w:rFonts w:hint="eastAsia" w:ascii="宋体" w:hAnsi="宋体" w:eastAsia="宋体" w:cs="宋体"/>
          <w:szCs w:val="24"/>
        </w:rPr>
        <w:t>⑴施工场地具备施工条件的要求及完成的时间:</w:t>
      </w:r>
      <w:r>
        <w:rPr>
          <w:rFonts w:hint="eastAsia" w:ascii="宋体" w:hAnsi="宋体" w:eastAsia="宋体" w:cs="宋体"/>
          <w:szCs w:val="24"/>
          <w:u w:val="single"/>
        </w:rPr>
        <w:t xml:space="preserve"> 发包人将已具备施工条件的施工现场在开工前移交给承包人。 </w:t>
      </w:r>
    </w:p>
    <w:p>
      <w:pPr>
        <w:spacing w:line="440" w:lineRule="exact"/>
        <w:ind w:firstLine="480"/>
        <w:rPr>
          <w:rFonts w:hint="eastAsia" w:ascii="宋体" w:hAnsi="宋体" w:eastAsia="宋体" w:cs="宋体"/>
          <w:szCs w:val="24"/>
        </w:rPr>
      </w:pPr>
      <w:r>
        <w:rPr>
          <w:rFonts w:hint="eastAsia" w:ascii="宋体" w:hAnsi="宋体" w:eastAsia="宋体" w:cs="宋体"/>
          <w:szCs w:val="24"/>
        </w:rPr>
        <w:t>⑵将施工所需的水`电线路接至施工场地的时间、地点和供应要</w:t>
      </w:r>
    </w:p>
    <w:p>
      <w:pPr>
        <w:spacing w:line="440" w:lineRule="exact"/>
        <w:ind w:firstLine="480"/>
        <w:rPr>
          <w:rFonts w:hint="eastAsia" w:ascii="宋体" w:hAnsi="宋体" w:eastAsia="宋体" w:cs="宋体"/>
          <w:szCs w:val="24"/>
        </w:rPr>
      </w:pPr>
      <w:r>
        <w:rPr>
          <w:rFonts w:hint="eastAsia" w:ascii="宋体" w:hAnsi="宋体" w:eastAsia="宋体" w:cs="宋体"/>
          <w:szCs w:val="24"/>
        </w:rPr>
        <w:t>求：</w:t>
      </w:r>
      <w:r>
        <w:rPr>
          <w:rFonts w:hint="eastAsia" w:ascii="宋体" w:hAnsi="宋体" w:eastAsia="宋体" w:cs="宋体"/>
          <w:szCs w:val="24"/>
          <w:u w:val="single"/>
        </w:rPr>
        <w:t xml:space="preserve"> 发包人负责在开工前提供施工用水、用电的接口，从接口至施工现场发生的费用由承包人承担，但发包人应协助承包人联系有关事宜。 </w:t>
      </w:r>
    </w:p>
    <w:p>
      <w:pPr>
        <w:spacing w:line="440" w:lineRule="exact"/>
        <w:ind w:firstLine="480"/>
        <w:rPr>
          <w:rFonts w:hint="eastAsia" w:ascii="宋体" w:hAnsi="宋体" w:eastAsia="宋体" w:cs="宋体"/>
          <w:szCs w:val="24"/>
        </w:rPr>
      </w:pPr>
      <w:r>
        <w:rPr>
          <w:rFonts w:hint="eastAsia" w:ascii="宋体" w:hAnsi="宋体" w:eastAsia="宋体" w:cs="宋体"/>
          <w:szCs w:val="24"/>
        </w:rPr>
        <w:t>⑶施工场地与公共道路的通道开通时间和要求：</w:t>
      </w:r>
      <w:r>
        <w:rPr>
          <w:rFonts w:hint="eastAsia" w:ascii="宋体" w:hAnsi="宋体" w:eastAsia="宋体" w:cs="宋体"/>
          <w:szCs w:val="24"/>
          <w:u w:val="single"/>
        </w:rPr>
        <w:t xml:space="preserve"> 已开通、未开通的项目由施工方自己解决； </w:t>
      </w:r>
    </w:p>
    <w:p>
      <w:pPr>
        <w:spacing w:line="440" w:lineRule="exact"/>
        <w:ind w:firstLine="480"/>
        <w:rPr>
          <w:rFonts w:hint="eastAsia" w:ascii="宋体" w:hAnsi="宋体" w:eastAsia="宋体" w:cs="宋体"/>
          <w:szCs w:val="24"/>
        </w:rPr>
      </w:pPr>
      <w:r>
        <w:rPr>
          <w:rFonts w:hint="eastAsia" w:ascii="宋体" w:hAnsi="宋体" w:eastAsia="宋体" w:cs="宋体"/>
          <w:szCs w:val="24"/>
        </w:rPr>
        <w:t>⑷工程地质和地下管线资料的提供时间：</w:t>
      </w:r>
      <w:r>
        <w:rPr>
          <w:rFonts w:hint="eastAsia" w:ascii="宋体" w:hAnsi="宋体" w:eastAsia="宋体" w:cs="宋体"/>
          <w:szCs w:val="24"/>
          <w:u w:val="single"/>
        </w:rPr>
        <w:t xml:space="preserve">  开工前七天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(5)由发包人办理的施工所需证件、批件的名称和完成时间：</w:t>
      </w:r>
      <w:r>
        <w:rPr>
          <w:rFonts w:hint="eastAsia" w:ascii="宋体" w:hAnsi="宋体" w:eastAsia="宋体" w:cs="宋体"/>
          <w:szCs w:val="24"/>
          <w:u w:val="single"/>
        </w:rPr>
        <w:t xml:space="preserve"> 开工前完成全部施工审批手续；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⑹水准点与坐标控制点交验要求：</w:t>
      </w:r>
      <w:r>
        <w:rPr>
          <w:rFonts w:hint="eastAsia" w:ascii="宋体" w:hAnsi="宋体" w:eastAsia="宋体" w:cs="宋体"/>
          <w:szCs w:val="24"/>
          <w:u w:val="single"/>
        </w:rPr>
        <w:t xml:space="preserve"> 由监理工程师主持，邀请设计单位参加，现场书面交验。 </w:t>
      </w:r>
    </w:p>
    <w:p>
      <w:pPr>
        <w:spacing w:line="440" w:lineRule="exact"/>
        <w:ind w:firstLine="480"/>
        <w:rPr>
          <w:rFonts w:hint="eastAsia" w:ascii="宋体" w:hAnsi="宋体" w:eastAsia="宋体" w:cs="宋体"/>
          <w:szCs w:val="24"/>
        </w:rPr>
      </w:pPr>
      <w:r>
        <w:rPr>
          <w:rFonts w:hint="eastAsia" w:ascii="宋体" w:hAnsi="宋体" w:eastAsia="宋体" w:cs="宋体"/>
          <w:szCs w:val="24"/>
        </w:rPr>
        <w:t>(7)图纸会审和设计交底时间：</w:t>
      </w:r>
      <w:r>
        <w:rPr>
          <w:rFonts w:hint="eastAsia" w:ascii="宋体" w:hAnsi="宋体" w:eastAsia="宋体" w:cs="宋体"/>
          <w:szCs w:val="24"/>
          <w:u w:val="single"/>
        </w:rPr>
        <w:t xml:space="preserve"> 开工前三天； </w:t>
      </w:r>
    </w:p>
    <w:p>
      <w:pPr>
        <w:spacing w:line="440" w:lineRule="exact"/>
        <w:ind w:firstLine="480"/>
        <w:rPr>
          <w:rFonts w:hint="eastAsia" w:ascii="宋体" w:hAnsi="宋体" w:eastAsia="宋体" w:cs="宋体"/>
          <w:szCs w:val="24"/>
        </w:rPr>
      </w:pPr>
      <w:r>
        <w:rPr>
          <w:rFonts w:hint="eastAsia" w:ascii="宋体" w:hAnsi="宋体" w:eastAsia="宋体" w:cs="宋体"/>
          <w:szCs w:val="24"/>
        </w:rPr>
        <w:t>(8)协商处理施工场地周围地下管办线和邻近建筑物、构筑物(舍文物保护建筑)、古树名木的保护工作：</w:t>
      </w:r>
      <w:r>
        <w:rPr>
          <w:rFonts w:hint="eastAsia" w:ascii="宋体" w:hAnsi="宋体" w:eastAsia="宋体" w:cs="宋体"/>
          <w:szCs w:val="24"/>
          <w:u w:val="single"/>
        </w:rPr>
        <w:t xml:space="preserve">  按本合同《通用条款》第8.1（8）条内容执行；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(9)双方约定发包人应做的其他工作:</w:t>
      </w:r>
      <w:r>
        <w:rPr>
          <w:rFonts w:hint="eastAsia" w:ascii="宋体" w:hAnsi="宋体" w:eastAsia="宋体" w:cs="宋体"/>
          <w:szCs w:val="24"/>
          <w:u w:val="single"/>
        </w:rPr>
        <w:t xml:space="preserve"> 进场前，发包方做好土地权属调查工作，协调好镇、村、社干部和施工单位的工作，确保工程顺利进场施工；</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8.2发包人委托承包人办理的工作:</w:t>
      </w:r>
      <w:r>
        <w:rPr>
          <w:rFonts w:hint="eastAsia" w:ascii="宋体" w:hAnsi="宋体" w:eastAsia="宋体" w:cs="宋体"/>
          <w:szCs w:val="24"/>
          <w:u w:val="single"/>
        </w:rPr>
        <w:t xml:space="preserve">        /            </w:t>
      </w:r>
    </w:p>
    <w:p>
      <w:pPr>
        <w:spacing w:line="440" w:lineRule="exact"/>
        <w:ind w:firstLine="480"/>
        <w:rPr>
          <w:rFonts w:hint="eastAsia" w:ascii="宋体" w:hAnsi="宋体" w:eastAsia="宋体" w:cs="宋体"/>
          <w:b/>
          <w:szCs w:val="24"/>
        </w:rPr>
      </w:pPr>
      <w:r>
        <w:rPr>
          <w:rFonts w:hint="eastAsia" w:ascii="宋体" w:hAnsi="宋体" w:eastAsia="宋体" w:cs="宋体"/>
          <w:szCs w:val="24"/>
        </w:rPr>
        <w:t xml:space="preserve">   </w:t>
      </w:r>
      <w:r>
        <w:rPr>
          <w:rFonts w:hint="eastAsia" w:ascii="宋体" w:hAnsi="宋体" w:eastAsia="宋体" w:cs="宋体"/>
          <w:b/>
          <w:szCs w:val="24"/>
        </w:rPr>
        <w:t xml:space="preserve"> 9.承包人工作</w:t>
      </w:r>
    </w:p>
    <w:p>
      <w:pPr>
        <w:spacing w:line="440" w:lineRule="exact"/>
        <w:ind w:firstLine="480"/>
        <w:rPr>
          <w:rFonts w:hint="eastAsia" w:ascii="宋体" w:hAnsi="宋体" w:eastAsia="宋体" w:cs="宋体"/>
          <w:szCs w:val="24"/>
        </w:rPr>
      </w:pPr>
      <w:r>
        <w:rPr>
          <w:rFonts w:hint="eastAsia" w:ascii="宋体" w:hAnsi="宋体" w:eastAsia="宋体" w:cs="宋体"/>
          <w:szCs w:val="24"/>
        </w:rPr>
        <w:t xml:space="preserve">    9.1承包人应按约定的时间和要求，完成以下工作：</w:t>
      </w:r>
    </w:p>
    <w:p>
      <w:pPr>
        <w:spacing w:line="440" w:lineRule="exact"/>
        <w:ind w:left="377" w:leftChars="157" w:firstLine="240" w:firstLineChars="100"/>
        <w:rPr>
          <w:rFonts w:hint="eastAsia" w:ascii="宋体" w:hAnsi="宋体" w:eastAsia="宋体" w:cs="宋体"/>
          <w:szCs w:val="24"/>
        </w:rPr>
      </w:pPr>
      <w:r>
        <w:rPr>
          <w:rFonts w:hint="eastAsia" w:ascii="宋体" w:hAnsi="宋体" w:eastAsia="宋体" w:cs="宋体"/>
          <w:szCs w:val="24"/>
        </w:rPr>
        <w:t>⑴需由设计资质等级和业务范围允许的承包人完成的设计文件提交时</w:t>
      </w:r>
    </w:p>
    <w:p>
      <w:pPr>
        <w:spacing w:line="440" w:lineRule="exact"/>
        <w:ind w:firstLine="480"/>
        <w:rPr>
          <w:rFonts w:hint="eastAsia" w:ascii="宋体" w:hAnsi="宋体" w:eastAsia="宋体" w:cs="宋体"/>
          <w:szCs w:val="24"/>
        </w:rPr>
      </w:pPr>
      <w:r>
        <w:rPr>
          <w:rFonts w:hint="eastAsia" w:ascii="宋体" w:hAnsi="宋体" w:eastAsia="宋体" w:cs="宋体"/>
          <w:szCs w:val="24"/>
        </w:rPr>
        <w:t>间:</w:t>
      </w:r>
      <w:r>
        <w:rPr>
          <w:rFonts w:hint="eastAsia" w:ascii="宋体" w:hAnsi="宋体" w:eastAsia="宋体" w:cs="宋体"/>
          <w:szCs w:val="24"/>
          <w:u w:val="single"/>
        </w:rPr>
        <w:t xml:space="preserve">      /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⑵应提供计划、报表的名称及完成的时间：</w:t>
      </w:r>
      <w:r>
        <w:rPr>
          <w:rFonts w:hint="eastAsia" w:ascii="宋体" w:hAnsi="宋体" w:eastAsia="宋体" w:cs="宋体"/>
          <w:szCs w:val="24"/>
          <w:u w:val="single"/>
        </w:rPr>
        <w:t xml:space="preserve"> 开工后每月25日提供进度计划报表一式三份。 </w:t>
      </w:r>
    </w:p>
    <w:p>
      <w:pPr>
        <w:spacing w:line="440" w:lineRule="exact"/>
        <w:ind w:firstLine="480"/>
        <w:rPr>
          <w:rFonts w:hint="eastAsia" w:ascii="宋体" w:hAnsi="宋体" w:eastAsia="宋体" w:cs="宋体"/>
          <w:szCs w:val="24"/>
        </w:rPr>
      </w:pPr>
      <w:r>
        <w:rPr>
          <w:rFonts w:hint="eastAsia" w:ascii="宋体" w:hAnsi="宋体" w:eastAsia="宋体" w:cs="宋体"/>
          <w:szCs w:val="24"/>
        </w:rPr>
        <w:t>⑶承担施工安全保卫工作及非夜间施工照明的责任和要求：</w:t>
      </w:r>
      <w:r>
        <w:rPr>
          <w:rFonts w:hint="eastAsia" w:ascii="宋体" w:hAnsi="宋体" w:eastAsia="宋体" w:cs="宋体"/>
          <w:szCs w:val="24"/>
          <w:u w:val="single"/>
        </w:rPr>
        <w:t xml:space="preserve"> 按本合同《通用条款》第9.1条内容执行； </w:t>
      </w:r>
    </w:p>
    <w:p>
      <w:pPr>
        <w:spacing w:line="440" w:lineRule="exact"/>
        <w:ind w:left="377" w:leftChars="157" w:firstLine="240" w:firstLineChars="100"/>
        <w:rPr>
          <w:rFonts w:hint="eastAsia" w:ascii="宋体" w:hAnsi="宋体" w:eastAsia="宋体" w:cs="宋体"/>
          <w:szCs w:val="24"/>
        </w:rPr>
      </w:pPr>
      <w:r>
        <w:rPr>
          <w:rFonts w:hint="eastAsia" w:ascii="宋体" w:hAnsi="宋体" w:eastAsia="宋体" w:cs="宋体"/>
          <w:szCs w:val="24"/>
        </w:rPr>
        <w:t>⑷向发包人提供的办公和生活房屋及设施的要求：</w:t>
      </w:r>
      <w:r>
        <w:rPr>
          <w:rFonts w:hint="eastAsia" w:ascii="宋体" w:hAnsi="宋体" w:eastAsia="宋体" w:cs="宋体"/>
          <w:szCs w:val="24"/>
          <w:u w:val="single"/>
        </w:rPr>
        <w:t xml:space="preserve">       /        </w:t>
      </w:r>
    </w:p>
    <w:p>
      <w:pPr>
        <w:spacing w:line="440" w:lineRule="exact"/>
        <w:ind w:firstLine="480"/>
        <w:rPr>
          <w:rFonts w:hint="eastAsia" w:ascii="宋体" w:hAnsi="宋体" w:eastAsia="宋体" w:cs="宋体"/>
          <w:szCs w:val="24"/>
        </w:rPr>
      </w:pPr>
      <w:r>
        <w:rPr>
          <w:rFonts w:hint="eastAsia" w:ascii="宋体" w:hAnsi="宋体" w:eastAsia="宋体" w:cs="宋体"/>
          <w:szCs w:val="24"/>
        </w:rPr>
        <w:t>(5)需要承包人办理的有关施工场地交通、环卫和施工噪音管理等手续：</w:t>
      </w:r>
      <w:r>
        <w:rPr>
          <w:rFonts w:hint="eastAsia" w:ascii="宋体" w:hAnsi="宋体" w:eastAsia="宋体" w:cs="宋体"/>
          <w:szCs w:val="24"/>
          <w:u w:val="single"/>
        </w:rPr>
        <w:t xml:space="preserve"> 按本合同《通用条款》第9.1条内容执行； </w:t>
      </w:r>
    </w:p>
    <w:p>
      <w:pPr>
        <w:spacing w:line="440" w:lineRule="exact"/>
        <w:ind w:firstLine="360" w:firstLineChars="150"/>
        <w:rPr>
          <w:rFonts w:hint="eastAsia" w:ascii="宋体" w:hAnsi="宋体" w:eastAsia="宋体" w:cs="宋体"/>
          <w:szCs w:val="24"/>
        </w:rPr>
      </w:pPr>
      <w:r>
        <w:rPr>
          <w:rFonts w:hint="eastAsia" w:ascii="宋体" w:hAnsi="宋体" w:eastAsia="宋体" w:cs="宋体"/>
          <w:szCs w:val="24"/>
        </w:rPr>
        <w:t xml:space="preserve"> (6)已完工程成品保护的特殊要求及费用承担：</w:t>
      </w:r>
      <w:r>
        <w:rPr>
          <w:rFonts w:hint="eastAsia" w:ascii="宋体" w:hAnsi="宋体" w:eastAsia="宋体" w:cs="宋体"/>
          <w:szCs w:val="24"/>
          <w:u w:val="single"/>
        </w:rPr>
        <w:t xml:space="preserve">  按本合同《通用条款》第9.1（6）条内容执行； </w:t>
      </w:r>
    </w:p>
    <w:p>
      <w:pPr>
        <w:spacing w:line="440" w:lineRule="exact"/>
        <w:ind w:firstLine="480"/>
        <w:rPr>
          <w:rFonts w:hint="eastAsia" w:ascii="宋体" w:hAnsi="宋体" w:eastAsia="宋体" w:cs="宋体"/>
          <w:szCs w:val="24"/>
        </w:rPr>
      </w:pPr>
      <w:r>
        <w:rPr>
          <w:rFonts w:hint="eastAsia" w:ascii="宋体" w:hAnsi="宋体" w:eastAsia="宋体" w:cs="宋体"/>
          <w:szCs w:val="24"/>
        </w:rPr>
        <w:t xml:space="preserve">    (7)施工场地周围地下管线和邻近建筑物、构筑物(含文物保护建筑),古树名木的保护要求及费用承担：</w:t>
      </w:r>
      <w:r>
        <w:rPr>
          <w:rFonts w:hint="eastAsia" w:ascii="宋体" w:hAnsi="宋体" w:eastAsia="宋体" w:cs="宋体"/>
          <w:szCs w:val="24"/>
          <w:u w:val="single"/>
        </w:rPr>
        <w:t xml:space="preserve"> 由于施工造成以上项目损失，由承包方承担责任； </w:t>
      </w:r>
    </w:p>
    <w:p>
      <w:pPr>
        <w:spacing w:line="440" w:lineRule="exact"/>
        <w:ind w:firstLine="480"/>
        <w:rPr>
          <w:rFonts w:hint="eastAsia" w:ascii="宋体" w:hAnsi="宋体" w:eastAsia="宋体" w:cs="宋体"/>
          <w:szCs w:val="24"/>
        </w:rPr>
      </w:pPr>
      <w:r>
        <w:rPr>
          <w:rFonts w:hint="eastAsia" w:ascii="宋体" w:hAnsi="宋体" w:eastAsia="宋体" w:cs="宋体"/>
          <w:szCs w:val="24"/>
        </w:rPr>
        <w:t xml:space="preserve">    (8)施工场地清洁卫生的要求：</w:t>
      </w:r>
      <w:r>
        <w:rPr>
          <w:rFonts w:hint="eastAsia" w:ascii="宋体" w:hAnsi="宋体" w:eastAsia="宋体" w:cs="宋体"/>
          <w:szCs w:val="24"/>
          <w:u w:val="single"/>
        </w:rPr>
        <w:t xml:space="preserve"> 承包方保证自己的施工场地和道路的清洁卫生。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(9)双方约定承包人应做的其他工作：</w:t>
      </w:r>
      <w:r>
        <w:rPr>
          <w:rFonts w:hint="eastAsia" w:ascii="宋体" w:hAnsi="宋体" w:eastAsia="宋体" w:cs="宋体"/>
          <w:szCs w:val="24"/>
          <w:u w:val="single"/>
        </w:rPr>
        <w:t xml:space="preserve"> 及时办理应由承包人办理的手续、证件，接受发包人现场代表、监理工程师的质量及工程进度管理。 </w:t>
      </w:r>
    </w:p>
    <w:p>
      <w:pPr>
        <w:numPr>
          <w:ilvl w:val="0"/>
          <w:numId w:val="10"/>
        </w:numPr>
        <w:spacing w:line="440" w:lineRule="exact"/>
        <w:ind w:firstLine="482"/>
        <w:rPr>
          <w:rFonts w:hint="eastAsia" w:ascii="宋体" w:hAnsi="宋体" w:eastAsia="宋体" w:cs="宋体"/>
          <w:b/>
          <w:szCs w:val="24"/>
        </w:rPr>
      </w:pPr>
      <w:r>
        <w:rPr>
          <w:rFonts w:hint="eastAsia" w:ascii="宋体" w:hAnsi="宋体" w:eastAsia="宋体" w:cs="宋体"/>
          <w:b/>
          <w:szCs w:val="24"/>
        </w:rPr>
        <w:t>施工组织设计和工期</w:t>
      </w:r>
    </w:p>
    <w:p>
      <w:pPr>
        <w:spacing w:line="440" w:lineRule="exact"/>
        <w:ind w:left="420" w:firstLine="482"/>
        <w:rPr>
          <w:rFonts w:hint="eastAsia" w:ascii="宋体" w:hAnsi="宋体" w:eastAsia="宋体" w:cs="宋体"/>
          <w:b/>
          <w:szCs w:val="24"/>
        </w:rPr>
      </w:pPr>
      <w:r>
        <w:rPr>
          <w:rFonts w:hint="eastAsia" w:ascii="宋体" w:hAnsi="宋体" w:eastAsia="宋体" w:cs="宋体"/>
          <w:b/>
          <w:szCs w:val="24"/>
        </w:rPr>
        <w:t>10.进度计划</w:t>
      </w:r>
    </w:p>
    <w:p>
      <w:pPr>
        <w:spacing w:line="440" w:lineRule="exact"/>
        <w:ind w:firstLine="360" w:firstLineChars="150"/>
        <w:rPr>
          <w:rFonts w:hint="eastAsia" w:ascii="宋体" w:hAnsi="宋体" w:eastAsia="宋体" w:cs="宋体"/>
          <w:szCs w:val="24"/>
        </w:rPr>
      </w:pPr>
      <w:r>
        <w:rPr>
          <w:rFonts w:hint="eastAsia" w:ascii="宋体" w:hAnsi="宋体" w:eastAsia="宋体" w:cs="宋体"/>
          <w:szCs w:val="24"/>
        </w:rPr>
        <w:t>10.1承包人提供施工组织设计(施工方案)和进度计划的时间：</w:t>
      </w:r>
      <w:r>
        <w:rPr>
          <w:rFonts w:hint="eastAsia" w:ascii="宋体" w:hAnsi="宋体" w:eastAsia="宋体" w:cs="宋体"/>
          <w:szCs w:val="24"/>
          <w:u w:val="single"/>
        </w:rPr>
        <w:t xml:space="preserve"> 承包人收到施工图纸及说明等有关资料，设计交底完成后5日内向发包人提供。 </w:t>
      </w:r>
    </w:p>
    <w:p>
      <w:pPr>
        <w:spacing w:line="440" w:lineRule="exact"/>
        <w:ind w:left="420" w:firstLine="480"/>
        <w:rPr>
          <w:rFonts w:hint="eastAsia" w:ascii="宋体" w:hAnsi="宋体" w:eastAsia="宋体" w:cs="宋体"/>
          <w:szCs w:val="24"/>
        </w:rPr>
      </w:pPr>
      <w:r>
        <w:rPr>
          <w:rFonts w:hint="eastAsia" w:ascii="宋体" w:hAnsi="宋体" w:eastAsia="宋体" w:cs="宋体"/>
          <w:szCs w:val="24"/>
        </w:rPr>
        <w:t>工程师确认的时间：</w:t>
      </w:r>
      <w:r>
        <w:rPr>
          <w:rFonts w:hint="eastAsia" w:ascii="宋体" w:hAnsi="宋体" w:eastAsia="宋体" w:cs="宋体"/>
          <w:szCs w:val="24"/>
          <w:u w:val="single"/>
        </w:rPr>
        <w:t xml:space="preserve">                /                 </w:t>
      </w:r>
    </w:p>
    <w:p>
      <w:pPr>
        <w:spacing w:line="440" w:lineRule="exact"/>
        <w:ind w:firstLine="360" w:firstLineChars="150"/>
        <w:rPr>
          <w:rFonts w:hint="eastAsia" w:ascii="宋体" w:hAnsi="宋体" w:eastAsia="宋体" w:cs="宋体"/>
          <w:szCs w:val="24"/>
          <w:u w:val="single"/>
        </w:rPr>
      </w:pPr>
      <w:r>
        <w:rPr>
          <w:rFonts w:hint="eastAsia" w:ascii="宋体" w:hAnsi="宋体" w:eastAsia="宋体" w:cs="宋体"/>
          <w:szCs w:val="24"/>
        </w:rPr>
        <w:t>10.2群体工程中有关进度计划的要求：</w:t>
      </w:r>
      <w:r>
        <w:rPr>
          <w:rFonts w:hint="eastAsia" w:ascii="宋体" w:hAnsi="宋体" w:eastAsia="宋体" w:cs="宋体"/>
          <w:szCs w:val="24"/>
          <w:u w:val="single"/>
        </w:rPr>
        <w:t xml:space="preserve"> 总工期   天。 </w:t>
      </w:r>
    </w:p>
    <w:p>
      <w:pPr>
        <w:spacing w:line="440" w:lineRule="exact"/>
        <w:ind w:left="420" w:firstLine="482"/>
        <w:rPr>
          <w:rFonts w:hint="eastAsia" w:ascii="宋体" w:hAnsi="宋体" w:eastAsia="宋体" w:cs="宋体"/>
          <w:b/>
          <w:szCs w:val="24"/>
        </w:rPr>
      </w:pPr>
      <w:r>
        <w:rPr>
          <w:rFonts w:hint="eastAsia" w:ascii="宋体" w:hAnsi="宋体" w:eastAsia="宋体" w:cs="宋体"/>
          <w:b/>
          <w:szCs w:val="24"/>
        </w:rPr>
        <w:t>1</w:t>
      </w:r>
      <w:r>
        <w:rPr>
          <w:rFonts w:hint="eastAsia" w:ascii="宋体" w:hAnsi="宋体" w:cs="宋体"/>
          <w:b/>
          <w:szCs w:val="24"/>
          <w:lang w:val="en-US" w:eastAsia="zh-CN"/>
        </w:rPr>
        <w:t>1</w:t>
      </w:r>
      <w:r>
        <w:rPr>
          <w:rFonts w:hint="eastAsia" w:ascii="宋体" w:hAnsi="宋体" w:eastAsia="宋体" w:cs="宋体"/>
          <w:b/>
          <w:szCs w:val="24"/>
        </w:rPr>
        <w:t>.工期延误</w:t>
      </w:r>
    </w:p>
    <w:p>
      <w:pPr>
        <w:spacing w:line="440" w:lineRule="exact"/>
        <w:ind w:firstLine="480"/>
        <w:rPr>
          <w:rFonts w:hint="eastAsia" w:ascii="宋体" w:hAnsi="宋体" w:eastAsia="宋体" w:cs="宋体"/>
          <w:szCs w:val="24"/>
        </w:rPr>
      </w:pPr>
      <w:r>
        <w:rPr>
          <w:rFonts w:hint="eastAsia" w:ascii="宋体" w:hAnsi="宋体" w:eastAsia="宋体" w:cs="宋体"/>
          <w:szCs w:val="24"/>
        </w:rPr>
        <w:t>1</w:t>
      </w:r>
      <w:r>
        <w:rPr>
          <w:rFonts w:hint="eastAsia" w:ascii="宋体" w:hAnsi="宋体" w:cs="宋体"/>
          <w:szCs w:val="24"/>
          <w:lang w:val="en-US" w:eastAsia="zh-CN"/>
        </w:rPr>
        <w:t>1</w:t>
      </w:r>
      <w:r>
        <w:rPr>
          <w:rFonts w:hint="eastAsia" w:ascii="宋体" w:hAnsi="宋体" w:eastAsia="宋体" w:cs="宋体"/>
          <w:szCs w:val="24"/>
        </w:rPr>
        <w:t>.1双方约定工期顺延的其他情况：</w:t>
      </w:r>
      <w:r>
        <w:rPr>
          <w:rFonts w:hint="eastAsia" w:ascii="宋体" w:hAnsi="宋体" w:eastAsia="宋体" w:cs="宋体"/>
          <w:szCs w:val="24"/>
          <w:u w:val="single"/>
        </w:rPr>
        <w:t xml:space="preserve">  如遇不可抗力，</w:t>
      </w:r>
      <w:r>
        <w:rPr>
          <w:rFonts w:hint="eastAsia" w:ascii="宋体" w:hAnsi="宋体" w:eastAsia="宋体" w:cs="宋体"/>
          <w:szCs w:val="24"/>
        </w:rPr>
        <w:t>须提前向甲方说明情况并征得甲方同意后</w:t>
      </w:r>
      <w:r>
        <w:rPr>
          <w:rFonts w:hint="eastAsia" w:ascii="宋体" w:hAnsi="宋体" w:eastAsia="宋体" w:cs="宋体"/>
          <w:szCs w:val="24"/>
          <w:u w:val="single"/>
        </w:rPr>
        <w:t>工期方可顺延。</w:t>
      </w:r>
      <w:r>
        <w:rPr>
          <w:rFonts w:hint="eastAsia" w:ascii="宋体" w:hAnsi="宋体" w:eastAsia="宋体" w:cs="宋体"/>
          <w:szCs w:val="24"/>
        </w:rPr>
        <w:t>如果乙方无故拖延工程超过完工日期，逾期每日扣¥2000元作为违约金，逾期超过10天，甲方有权无条件解除合同，乙方则应按合同总价的百分之十的款额向采购人偿付赔偿金，并须全额退还甲方已经付给乙方的工程款及其利息。</w:t>
      </w:r>
    </w:p>
    <w:p>
      <w:pPr>
        <w:numPr>
          <w:ilvl w:val="0"/>
          <w:numId w:val="10"/>
        </w:numPr>
        <w:spacing w:line="440" w:lineRule="exact"/>
        <w:ind w:firstLine="482"/>
        <w:rPr>
          <w:rFonts w:hint="eastAsia" w:ascii="宋体" w:hAnsi="宋体" w:eastAsia="宋体" w:cs="宋体"/>
          <w:b/>
          <w:szCs w:val="24"/>
        </w:rPr>
      </w:pPr>
      <w:r>
        <w:rPr>
          <w:rFonts w:hint="eastAsia" w:ascii="宋体" w:hAnsi="宋体" w:eastAsia="宋体" w:cs="宋体"/>
          <w:b/>
          <w:szCs w:val="24"/>
        </w:rPr>
        <w:t>质量与验收</w:t>
      </w:r>
    </w:p>
    <w:p>
      <w:pPr>
        <w:spacing w:line="440" w:lineRule="exact"/>
        <w:ind w:left="420" w:firstLine="482"/>
        <w:rPr>
          <w:rFonts w:hint="eastAsia" w:ascii="宋体" w:hAnsi="宋体" w:eastAsia="宋体" w:cs="宋体"/>
          <w:b/>
          <w:szCs w:val="24"/>
        </w:rPr>
      </w:pPr>
      <w:r>
        <w:rPr>
          <w:rFonts w:hint="eastAsia" w:ascii="宋体" w:hAnsi="宋体" w:eastAsia="宋体" w:cs="宋体"/>
          <w:b/>
          <w:szCs w:val="24"/>
        </w:rPr>
        <w:t>1</w:t>
      </w:r>
      <w:r>
        <w:rPr>
          <w:rFonts w:hint="eastAsia" w:ascii="宋体" w:hAnsi="宋体" w:cs="宋体"/>
          <w:b/>
          <w:szCs w:val="24"/>
          <w:lang w:val="en-US" w:eastAsia="zh-CN"/>
        </w:rPr>
        <w:t>2</w:t>
      </w:r>
      <w:r>
        <w:rPr>
          <w:rFonts w:hint="eastAsia" w:ascii="宋体" w:hAnsi="宋体" w:eastAsia="宋体" w:cs="宋体"/>
          <w:b/>
          <w:szCs w:val="24"/>
        </w:rPr>
        <w:t>.隐蔽工程和中间验收</w:t>
      </w:r>
    </w:p>
    <w:p>
      <w:pPr>
        <w:spacing w:line="440" w:lineRule="exact"/>
        <w:ind w:firstLine="1080" w:firstLineChars="450"/>
        <w:rPr>
          <w:rFonts w:hint="eastAsia" w:ascii="宋体" w:hAnsi="宋体" w:eastAsia="宋体" w:cs="宋体"/>
          <w:szCs w:val="24"/>
          <w:u w:val="single"/>
        </w:rPr>
      </w:pPr>
      <w:r>
        <w:rPr>
          <w:rFonts w:hint="eastAsia" w:ascii="宋体" w:hAnsi="宋体" w:cs="宋体"/>
          <w:szCs w:val="24"/>
          <w:lang w:val="en-US" w:eastAsia="zh-CN"/>
        </w:rPr>
        <w:t>12</w:t>
      </w:r>
      <w:r>
        <w:rPr>
          <w:rFonts w:hint="eastAsia" w:ascii="宋体" w:hAnsi="宋体" w:eastAsia="宋体" w:cs="宋体"/>
          <w:szCs w:val="24"/>
        </w:rPr>
        <w:t>.1双方约定隐蔽中间验收部位：</w:t>
      </w:r>
      <w:r>
        <w:rPr>
          <w:rFonts w:hint="eastAsia" w:ascii="宋体" w:hAnsi="宋体" w:eastAsia="宋体" w:cs="宋体"/>
          <w:szCs w:val="24"/>
          <w:u w:val="single"/>
        </w:rPr>
        <w:t xml:space="preserve"> 按本合同《通用条款》第17.1条内容执行； </w:t>
      </w:r>
    </w:p>
    <w:p>
      <w:pPr>
        <w:spacing w:line="440" w:lineRule="exact"/>
        <w:ind w:firstLine="480"/>
        <w:outlineLvl w:val="0"/>
        <w:rPr>
          <w:rFonts w:hint="eastAsia" w:ascii="宋体" w:hAnsi="宋体" w:eastAsia="宋体" w:cs="宋体"/>
          <w:b/>
          <w:szCs w:val="24"/>
        </w:rPr>
      </w:pPr>
      <w:r>
        <w:rPr>
          <w:rFonts w:hint="eastAsia" w:ascii="宋体" w:hAnsi="宋体" w:eastAsia="宋体" w:cs="宋体"/>
          <w:szCs w:val="24"/>
        </w:rPr>
        <w:t xml:space="preserve">    </w:t>
      </w:r>
      <w:r>
        <w:rPr>
          <w:rFonts w:hint="eastAsia" w:ascii="宋体" w:hAnsi="宋体" w:eastAsia="宋体" w:cs="宋体"/>
          <w:b/>
          <w:szCs w:val="24"/>
        </w:rPr>
        <w:t>1</w:t>
      </w:r>
      <w:r>
        <w:rPr>
          <w:rFonts w:hint="eastAsia" w:ascii="宋体" w:hAnsi="宋体" w:cs="宋体"/>
          <w:b/>
          <w:szCs w:val="24"/>
          <w:lang w:val="en-US" w:eastAsia="zh-CN"/>
        </w:rPr>
        <w:t>3</w:t>
      </w:r>
      <w:r>
        <w:rPr>
          <w:rFonts w:hint="eastAsia" w:ascii="宋体" w:hAnsi="宋体" w:eastAsia="宋体" w:cs="宋体"/>
          <w:b/>
          <w:szCs w:val="24"/>
        </w:rPr>
        <w:t>、工程试车</w:t>
      </w:r>
    </w:p>
    <w:p>
      <w:pPr>
        <w:spacing w:line="440" w:lineRule="exact"/>
        <w:ind w:firstLine="480"/>
        <w:rPr>
          <w:rFonts w:hint="eastAsia" w:ascii="宋体" w:hAnsi="宋体" w:eastAsia="宋体" w:cs="宋体"/>
          <w:szCs w:val="24"/>
        </w:rPr>
      </w:pPr>
      <w:r>
        <w:rPr>
          <w:rFonts w:hint="eastAsia" w:ascii="宋体" w:hAnsi="宋体" w:eastAsia="宋体" w:cs="宋体"/>
          <w:szCs w:val="24"/>
        </w:rPr>
        <w:t xml:space="preserve">    1</w:t>
      </w:r>
      <w:r>
        <w:rPr>
          <w:rFonts w:hint="eastAsia" w:ascii="宋体" w:hAnsi="宋体" w:cs="宋体"/>
          <w:szCs w:val="24"/>
          <w:lang w:val="en-US" w:eastAsia="zh-CN"/>
        </w:rPr>
        <w:t>3</w:t>
      </w:r>
      <w:r>
        <w:rPr>
          <w:rFonts w:hint="eastAsia" w:ascii="宋体" w:hAnsi="宋体" w:eastAsia="宋体" w:cs="宋体"/>
          <w:szCs w:val="24"/>
        </w:rPr>
        <w:t>.</w:t>
      </w:r>
      <w:r>
        <w:rPr>
          <w:rFonts w:hint="eastAsia" w:ascii="宋体" w:hAnsi="宋体" w:cs="宋体"/>
          <w:szCs w:val="24"/>
          <w:lang w:val="en-US" w:eastAsia="zh-CN"/>
        </w:rPr>
        <w:t>1</w:t>
      </w:r>
      <w:r>
        <w:rPr>
          <w:rFonts w:hint="eastAsia" w:ascii="宋体" w:hAnsi="宋体" w:eastAsia="宋体" w:cs="宋体"/>
          <w:szCs w:val="24"/>
        </w:rPr>
        <w:t>试车费用的承担：</w:t>
      </w:r>
      <w:r>
        <w:rPr>
          <w:rFonts w:hint="eastAsia" w:ascii="宋体" w:hAnsi="宋体" w:eastAsia="宋体" w:cs="宋体"/>
          <w:szCs w:val="24"/>
          <w:u w:val="single"/>
        </w:rPr>
        <w:t xml:space="preserve">                /              </w:t>
      </w:r>
    </w:p>
    <w:p>
      <w:pPr>
        <w:tabs>
          <w:tab w:val="left" w:pos="2040"/>
        </w:tabs>
        <w:spacing w:line="440" w:lineRule="exact"/>
        <w:ind w:left="420" w:firstLine="482"/>
        <w:rPr>
          <w:rFonts w:hint="eastAsia" w:ascii="宋体" w:hAnsi="宋体" w:eastAsia="宋体" w:cs="宋体"/>
          <w:b/>
          <w:szCs w:val="24"/>
        </w:rPr>
      </w:pPr>
      <w:r>
        <w:rPr>
          <w:rFonts w:hint="eastAsia" w:ascii="宋体" w:hAnsi="宋体" w:eastAsia="宋体" w:cs="宋体"/>
          <w:b/>
          <w:szCs w:val="24"/>
        </w:rPr>
        <w:t>五、安全施工</w:t>
      </w:r>
    </w:p>
    <w:p>
      <w:pPr>
        <w:tabs>
          <w:tab w:val="left" w:pos="2040"/>
        </w:tabs>
        <w:spacing w:line="440" w:lineRule="exact"/>
        <w:ind w:left="420" w:firstLine="480"/>
        <w:rPr>
          <w:rFonts w:hint="eastAsia" w:ascii="宋体" w:hAnsi="宋体" w:eastAsia="宋体" w:cs="宋体"/>
          <w:szCs w:val="24"/>
          <w:u w:val="single"/>
        </w:rPr>
      </w:pPr>
      <w:r>
        <w:rPr>
          <w:rFonts w:hint="eastAsia" w:ascii="宋体" w:hAnsi="宋体" w:eastAsia="宋体" w:cs="宋体"/>
          <w:szCs w:val="24"/>
          <w:u w:val="single"/>
        </w:rPr>
        <w:t>承包方应加强安全教育，切实遵守相关安全法规，杜绝事故发生，并自</w:t>
      </w:r>
    </w:p>
    <w:p>
      <w:pPr>
        <w:tabs>
          <w:tab w:val="left" w:pos="2040"/>
        </w:tabs>
        <w:spacing w:line="440" w:lineRule="exact"/>
        <w:ind w:firstLine="480"/>
        <w:rPr>
          <w:rFonts w:hint="eastAsia" w:ascii="宋体" w:hAnsi="宋体" w:eastAsia="宋体" w:cs="宋体"/>
          <w:szCs w:val="24"/>
          <w:u w:val="single"/>
        </w:rPr>
      </w:pPr>
      <w:r>
        <w:rPr>
          <w:rFonts w:hint="eastAsia" w:ascii="宋体" w:hAnsi="宋体" w:eastAsia="宋体" w:cs="宋体"/>
          <w:szCs w:val="24"/>
          <w:u w:val="single"/>
        </w:rPr>
        <w:t>行为相关工作人员办理保险。若因承包方在施工中造成的任何安全及法律责任，均由承包方自行负责。如由于承包方施工行为给他人造成损失而影响发包方利益，给发包方造成损失的，承包方应负责赔偿；</w:t>
      </w:r>
    </w:p>
    <w:p>
      <w:pPr>
        <w:tabs>
          <w:tab w:val="left" w:pos="2040"/>
        </w:tabs>
        <w:spacing w:line="440" w:lineRule="exact"/>
        <w:ind w:left="420" w:firstLine="482"/>
        <w:rPr>
          <w:rFonts w:hint="eastAsia" w:ascii="宋体" w:hAnsi="宋体" w:eastAsia="宋体" w:cs="宋体"/>
          <w:b/>
          <w:color w:val="000000"/>
          <w:szCs w:val="24"/>
        </w:rPr>
      </w:pPr>
      <w:r>
        <w:rPr>
          <w:rFonts w:hint="eastAsia" w:ascii="宋体" w:hAnsi="宋体" w:eastAsia="宋体" w:cs="宋体"/>
          <w:b/>
          <w:color w:val="000000"/>
          <w:szCs w:val="24"/>
        </w:rPr>
        <w:t>六、合同价款与支付</w:t>
      </w:r>
    </w:p>
    <w:p>
      <w:pPr>
        <w:tabs>
          <w:tab w:val="left" w:pos="2040"/>
        </w:tabs>
        <w:spacing w:line="440" w:lineRule="exact"/>
        <w:ind w:left="420" w:firstLine="482"/>
        <w:rPr>
          <w:rFonts w:hint="eastAsia" w:ascii="宋体" w:hAnsi="宋体" w:eastAsia="宋体" w:cs="宋体"/>
          <w:b/>
          <w:szCs w:val="24"/>
        </w:rPr>
      </w:pPr>
      <w:r>
        <w:rPr>
          <w:rFonts w:hint="eastAsia" w:ascii="宋体" w:hAnsi="宋体" w:cs="宋体"/>
          <w:b/>
          <w:szCs w:val="24"/>
          <w:lang w:val="en-US" w:eastAsia="zh-CN"/>
        </w:rPr>
        <w:t>14</w:t>
      </w:r>
      <w:r>
        <w:rPr>
          <w:rFonts w:hint="eastAsia" w:ascii="宋体" w:hAnsi="宋体" w:eastAsia="宋体" w:cs="宋体"/>
          <w:b/>
          <w:szCs w:val="24"/>
        </w:rPr>
        <w:t>.合同价款及调整</w:t>
      </w:r>
    </w:p>
    <w:p>
      <w:pPr>
        <w:numPr>
          <w:ilvl w:val="0"/>
          <w:numId w:val="0"/>
        </w:numPr>
        <w:tabs>
          <w:tab w:val="left" w:pos="2040"/>
        </w:tabs>
        <w:spacing w:line="440" w:lineRule="exact"/>
        <w:ind w:leftChars="200" w:firstLine="720" w:firstLineChars="300"/>
        <w:rPr>
          <w:rFonts w:hint="eastAsia" w:ascii="宋体" w:hAnsi="宋体" w:eastAsia="宋体" w:cs="宋体"/>
          <w:szCs w:val="24"/>
        </w:rPr>
      </w:pPr>
      <w:r>
        <w:rPr>
          <w:rFonts w:hint="eastAsia" w:ascii="宋体" w:hAnsi="宋体" w:cs="宋体"/>
          <w:szCs w:val="24"/>
          <w:lang w:val="en-US" w:eastAsia="zh-CN"/>
        </w:rPr>
        <w:t>14.1</w:t>
      </w:r>
      <w:r>
        <w:rPr>
          <w:rFonts w:hint="eastAsia" w:ascii="宋体" w:hAnsi="宋体" w:eastAsia="宋体" w:cs="宋体"/>
          <w:szCs w:val="24"/>
        </w:rPr>
        <w:t>本合同价款采用“</w:t>
      </w:r>
      <w:r>
        <w:rPr>
          <w:rFonts w:hint="eastAsia" w:ascii="宋体" w:hAnsi="宋体" w:eastAsia="宋体" w:cs="宋体"/>
          <w:szCs w:val="24"/>
          <w:u w:val="single"/>
        </w:rPr>
        <w:t xml:space="preserve"> 固定综合单价合同 ”</w:t>
      </w:r>
      <w:r>
        <w:rPr>
          <w:rFonts w:hint="eastAsia" w:ascii="宋体" w:hAnsi="宋体" w:eastAsia="宋体" w:cs="宋体"/>
          <w:szCs w:val="24"/>
        </w:rPr>
        <w:t>方式确定。</w:t>
      </w:r>
    </w:p>
    <w:p>
      <w:pPr>
        <w:spacing w:line="440" w:lineRule="exact"/>
        <w:ind w:firstLine="720" w:firstLineChars="300"/>
        <w:rPr>
          <w:rFonts w:ascii="宋体" w:hAnsi="宋体" w:cs="宋体"/>
          <w:b/>
          <w:sz w:val="24"/>
          <w:u w:val="single"/>
        </w:rPr>
      </w:pPr>
      <w:r>
        <w:rPr>
          <w:rFonts w:hint="eastAsia" w:ascii="宋体" w:hAnsi="宋体" w:cs="宋体"/>
          <w:sz w:val="24"/>
        </w:rPr>
        <w:t>市场价格波动是否调整合同价格的约定：</w:t>
      </w:r>
      <w:r>
        <w:rPr>
          <w:rFonts w:hint="eastAsia" w:ascii="宋体" w:hAnsi="宋体"/>
          <w:b/>
          <w:sz w:val="24"/>
          <w:u w:val="single"/>
        </w:rPr>
        <w:t>不调整</w:t>
      </w:r>
      <w:r>
        <w:rPr>
          <w:rFonts w:hint="eastAsia" w:ascii="宋体" w:hAnsi="宋体"/>
          <w:b/>
          <w:sz w:val="24"/>
        </w:rPr>
        <w:t>。</w:t>
      </w:r>
    </w:p>
    <w:p>
      <w:pPr>
        <w:tabs>
          <w:tab w:val="left" w:pos="2040"/>
        </w:tabs>
        <w:spacing w:line="440" w:lineRule="exact"/>
        <w:ind w:firstLine="723" w:firstLineChars="300"/>
        <w:rPr>
          <w:rFonts w:hint="eastAsia" w:ascii="宋体" w:hAnsi="宋体" w:eastAsia="宋体" w:cs="宋体"/>
          <w:b/>
          <w:szCs w:val="24"/>
        </w:rPr>
      </w:pPr>
      <w:r>
        <w:rPr>
          <w:rFonts w:hint="eastAsia" w:ascii="宋体" w:hAnsi="宋体" w:eastAsia="宋体" w:cs="宋体"/>
          <w:b/>
          <w:szCs w:val="24"/>
        </w:rPr>
        <w:t xml:space="preserve">  </w:t>
      </w:r>
      <w:r>
        <w:rPr>
          <w:rFonts w:hint="eastAsia" w:ascii="宋体" w:hAnsi="宋体" w:eastAsia="宋体" w:cs="宋体"/>
          <w:b/>
          <w:szCs w:val="24"/>
          <w:lang w:val="en-US" w:eastAsia="zh-CN"/>
        </w:rPr>
        <w:t>1</w:t>
      </w:r>
      <w:r>
        <w:rPr>
          <w:rFonts w:hint="eastAsia" w:ascii="宋体" w:hAnsi="宋体" w:cs="宋体"/>
          <w:b/>
          <w:szCs w:val="24"/>
          <w:lang w:val="en-US" w:eastAsia="zh-CN"/>
        </w:rPr>
        <w:t>5</w:t>
      </w:r>
      <w:r>
        <w:rPr>
          <w:rFonts w:hint="eastAsia" w:ascii="宋体" w:hAnsi="宋体" w:eastAsia="宋体" w:cs="宋体"/>
          <w:b/>
          <w:szCs w:val="24"/>
        </w:rPr>
        <w:t>.工程预付款</w:t>
      </w:r>
    </w:p>
    <w:p>
      <w:pPr>
        <w:tabs>
          <w:tab w:val="left" w:pos="2040"/>
        </w:tabs>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发包人向承包人预付工程款的方式、时间和金额或占合同价款的比例：</w:t>
      </w:r>
      <w:r>
        <w:rPr>
          <w:rFonts w:hint="eastAsia" w:ascii="宋体" w:hAnsi="宋体" w:eastAsia="宋体" w:cs="宋体"/>
          <w:szCs w:val="24"/>
          <w:u w:val="single"/>
        </w:rPr>
        <w:t xml:space="preserve">  /   </w:t>
      </w:r>
    </w:p>
    <w:p>
      <w:pPr>
        <w:tabs>
          <w:tab w:val="left" w:pos="2040"/>
        </w:tabs>
        <w:spacing w:line="440" w:lineRule="exact"/>
        <w:ind w:firstLine="480"/>
        <w:rPr>
          <w:rFonts w:hint="eastAsia" w:ascii="宋体" w:hAnsi="宋体" w:eastAsia="宋体" w:cs="宋体"/>
          <w:szCs w:val="24"/>
          <w:u w:val="single"/>
        </w:rPr>
      </w:pPr>
      <w:r>
        <w:rPr>
          <w:rFonts w:hint="eastAsia" w:ascii="宋体" w:hAnsi="宋体" w:eastAsia="宋体" w:cs="宋体"/>
          <w:szCs w:val="24"/>
        </w:rPr>
        <w:t>预付款的扣回：</w:t>
      </w:r>
      <w:r>
        <w:rPr>
          <w:rFonts w:hint="eastAsia" w:ascii="宋体" w:hAnsi="宋体" w:eastAsia="宋体" w:cs="宋体"/>
          <w:szCs w:val="24"/>
          <w:u w:val="single"/>
        </w:rPr>
        <w:t xml:space="preserve">   /   </w:t>
      </w:r>
    </w:p>
    <w:p>
      <w:pPr>
        <w:tabs>
          <w:tab w:val="left" w:pos="2040"/>
        </w:tabs>
        <w:spacing w:line="440" w:lineRule="exact"/>
        <w:ind w:firstLine="480"/>
        <w:rPr>
          <w:rFonts w:hint="eastAsia" w:ascii="宋体" w:hAnsi="宋体" w:eastAsia="宋体" w:cs="宋体"/>
          <w:szCs w:val="24"/>
          <w:u w:val="single"/>
        </w:rPr>
      </w:pPr>
      <w:r>
        <w:rPr>
          <w:rFonts w:hint="eastAsia" w:ascii="宋体" w:hAnsi="宋体" w:eastAsia="宋体" w:cs="宋体"/>
          <w:szCs w:val="24"/>
        </w:rPr>
        <w:t>扣回工程质量保修金的时间、比例：</w:t>
      </w:r>
      <w:r>
        <w:rPr>
          <w:rFonts w:hint="eastAsia" w:ascii="宋体" w:hAnsi="宋体" w:eastAsia="宋体" w:cs="宋体"/>
          <w:szCs w:val="24"/>
          <w:u w:val="single"/>
        </w:rPr>
        <w:t xml:space="preserve"> 扣回时间为工程竣工验收合格后一次性扣回；扣回比例为审定结算金额的</w:t>
      </w:r>
      <w:r>
        <w:rPr>
          <w:rFonts w:hint="eastAsia" w:ascii="宋体" w:hAnsi="宋体" w:eastAsia="宋体" w:cs="宋体"/>
          <w:color w:val="FF0000"/>
          <w:szCs w:val="24"/>
          <w:u w:val="single"/>
        </w:rPr>
        <w:t>3</w:t>
      </w:r>
      <w:r>
        <w:rPr>
          <w:rFonts w:hint="eastAsia" w:ascii="宋体" w:hAnsi="宋体" w:eastAsia="宋体" w:cs="宋体"/>
          <w:szCs w:val="24"/>
          <w:u w:val="single"/>
        </w:rPr>
        <w:t xml:space="preserve">%。     </w:t>
      </w:r>
    </w:p>
    <w:p>
      <w:pPr>
        <w:tabs>
          <w:tab w:val="left" w:pos="2040"/>
        </w:tabs>
        <w:spacing w:line="440" w:lineRule="exact"/>
        <w:ind w:firstLine="964" w:firstLineChars="400"/>
        <w:outlineLvl w:val="0"/>
        <w:rPr>
          <w:rFonts w:hint="eastAsia" w:ascii="宋体" w:hAnsi="宋体" w:eastAsia="宋体" w:cs="宋体"/>
          <w:b/>
          <w:bCs/>
          <w:szCs w:val="24"/>
        </w:rPr>
      </w:pPr>
      <w:r>
        <w:rPr>
          <w:rFonts w:hint="eastAsia" w:ascii="宋体" w:hAnsi="宋体" w:cs="宋体"/>
          <w:b/>
          <w:bCs/>
          <w:szCs w:val="24"/>
          <w:lang w:val="en-US" w:eastAsia="zh-CN"/>
        </w:rPr>
        <w:t>16</w:t>
      </w:r>
      <w:r>
        <w:rPr>
          <w:rFonts w:hint="eastAsia" w:ascii="宋体" w:hAnsi="宋体" w:eastAsia="宋体" w:cs="宋体"/>
          <w:b/>
          <w:bCs/>
          <w:szCs w:val="24"/>
        </w:rPr>
        <w:t>、工程量确认</w:t>
      </w:r>
    </w:p>
    <w:p>
      <w:pPr>
        <w:tabs>
          <w:tab w:val="left" w:pos="2040"/>
        </w:tabs>
        <w:spacing w:line="440" w:lineRule="exact"/>
        <w:ind w:firstLine="480"/>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cs="宋体"/>
          <w:szCs w:val="24"/>
          <w:lang w:val="en-US" w:eastAsia="zh-CN"/>
        </w:rPr>
        <w:t>16.1</w:t>
      </w:r>
      <w:r>
        <w:rPr>
          <w:rFonts w:hint="eastAsia" w:ascii="宋体" w:hAnsi="宋体" w:eastAsia="宋体" w:cs="宋体"/>
          <w:szCs w:val="24"/>
        </w:rPr>
        <w:t>承包人向工程师提交己完工程量报告的时间：</w:t>
      </w:r>
      <w:r>
        <w:rPr>
          <w:rFonts w:hint="eastAsia" w:ascii="宋体" w:hAnsi="宋体" w:eastAsia="宋体" w:cs="宋体"/>
          <w:szCs w:val="24"/>
          <w:u w:val="single"/>
        </w:rPr>
        <w:t xml:space="preserve">  按本合同《通知条款》第25.0、25.2条内容执行，承包方每月25日向发包方报送工程进度报表一式叁份； </w:t>
      </w:r>
    </w:p>
    <w:p>
      <w:pPr>
        <w:tabs>
          <w:tab w:val="left" w:pos="2040"/>
        </w:tabs>
        <w:spacing w:line="440" w:lineRule="exact"/>
        <w:ind w:firstLine="480"/>
        <w:outlineLvl w:val="0"/>
        <w:rPr>
          <w:rFonts w:hint="eastAsia" w:ascii="宋体" w:hAnsi="宋体" w:eastAsia="宋体" w:cs="宋体"/>
          <w:b/>
          <w:szCs w:val="24"/>
        </w:rPr>
      </w:pPr>
      <w:r>
        <w:rPr>
          <w:rFonts w:hint="eastAsia" w:ascii="宋体" w:hAnsi="宋体" w:eastAsia="宋体" w:cs="宋体"/>
          <w:szCs w:val="24"/>
        </w:rPr>
        <w:t xml:space="preserve">    </w:t>
      </w:r>
      <w:r>
        <w:rPr>
          <w:rFonts w:hint="eastAsia" w:ascii="宋体" w:hAnsi="宋体" w:cs="宋体"/>
          <w:b/>
          <w:szCs w:val="24"/>
          <w:lang w:val="en-US" w:eastAsia="zh-CN"/>
        </w:rPr>
        <w:t>17</w:t>
      </w:r>
      <w:r>
        <w:rPr>
          <w:rFonts w:hint="eastAsia" w:ascii="宋体" w:hAnsi="宋体" w:eastAsia="宋体" w:cs="宋体"/>
          <w:b/>
          <w:szCs w:val="24"/>
        </w:rPr>
        <w:t>.工程款支付</w:t>
      </w:r>
    </w:p>
    <w:p>
      <w:pPr>
        <w:spacing w:line="440" w:lineRule="exact"/>
        <w:ind w:firstLine="480"/>
        <w:rPr>
          <w:rFonts w:hint="eastAsia" w:ascii="宋体" w:hAnsi="宋体" w:eastAsia="宋体" w:cs="宋体"/>
          <w:color w:val="auto"/>
          <w:szCs w:val="24"/>
        </w:rPr>
      </w:pPr>
      <w:r>
        <w:rPr>
          <w:rFonts w:hint="eastAsia" w:ascii="宋体" w:hAnsi="宋体" w:eastAsia="宋体" w:cs="宋体"/>
          <w:szCs w:val="24"/>
        </w:rPr>
        <w:t xml:space="preserve">  </w:t>
      </w:r>
      <w:r>
        <w:rPr>
          <w:rFonts w:hint="eastAsia" w:ascii="宋体" w:hAnsi="宋体" w:eastAsia="宋体" w:cs="宋体"/>
          <w:color w:val="auto"/>
          <w:szCs w:val="24"/>
        </w:rPr>
        <w:t xml:space="preserve">  双方约定的工程款(进度款)支付的方式、金额和时间：</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（1）签订合同后7日历天内支付合同金额30%作为预付款（预付款在第一次进度款拨款时一次性进行扣除）；</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（2）完成工程量的80%支付至合同金额的50%；</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（3）工程竣工验收合格后，30日历天内支付至合同金额的80%；</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（4）待双方结算后支付至结算金额的97%（本项目最终结算价款以夹江县财政投资评审中心根据现行清单、定额、规范及材料信息价并结合投标报价下浮比例评审后的结果作为结算价款）；</w:t>
      </w:r>
    </w:p>
    <w:p>
      <w:pPr>
        <w:shd w:val="clear" w:color="auto" w:fill="FFFFFF" w:themeFill="background1"/>
        <w:spacing w:line="440" w:lineRule="exact"/>
        <w:ind w:firstLine="480"/>
        <w:rPr>
          <w:rFonts w:hint="eastAsia" w:ascii="宋体" w:hAnsi="宋体" w:eastAsia="宋体" w:cs="宋体"/>
          <w:color w:val="auto"/>
        </w:rPr>
      </w:pPr>
      <w:r>
        <w:rPr>
          <w:rFonts w:hint="eastAsia" w:ascii="宋体" w:hAnsi="宋体" w:eastAsia="宋体" w:cs="宋体"/>
          <w:color w:val="auto"/>
        </w:rPr>
        <w:t>（5）工程审定结算价的3%作为工程保修期间的质量保证金，在24个月缺陷责任期满并发给缺陷责任终止证书后30天内结清余款。工程最终结算金额以最终审核结果为准。</w:t>
      </w:r>
    </w:p>
    <w:p>
      <w:pPr>
        <w:spacing w:line="600" w:lineRule="exact"/>
        <w:ind w:firstLine="480"/>
        <w:rPr>
          <w:rFonts w:hint="eastAsia" w:ascii="宋体" w:hAnsi="宋体" w:eastAsia="宋体" w:cs="宋体"/>
          <w:color w:val="auto"/>
          <w:szCs w:val="24"/>
          <w:u w:val="single"/>
        </w:rPr>
      </w:pPr>
      <w:r>
        <w:rPr>
          <w:rFonts w:hint="eastAsia" w:ascii="宋体" w:hAnsi="宋体" w:eastAsia="宋体" w:cs="宋体"/>
          <w:color w:val="auto"/>
          <w:szCs w:val="24"/>
        </w:rPr>
        <w:t>工程款（进度款）的支付按川府发〔2014〕62号文的规定，只能拨付中标人在项目实施地银行开设、留有投标文件承诺的项目经理印鉴的企业法人账户。</w:t>
      </w:r>
    </w:p>
    <w:p>
      <w:pPr>
        <w:tabs>
          <w:tab w:val="left" w:pos="2040"/>
        </w:tabs>
        <w:spacing w:line="440" w:lineRule="exact"/>
        <w:ind w:firstLine="482"/>
        <w:rPr>
          <w:rFonts w:hint="eastAsia" w:ascii="宋体" w:hAnsi="宋体" w:eastAsia="宋体" w:cs="宋体"/>
          <w:b/>
          <w:color w:val="auto"/>
          <w:szCs w:val="24"/>
        </w:rPr>
      </w:pPr>
      <w:r>
        <w:rPr>
          <w:rFonts w:hint="eastAsia" w:ascii="宋体" w:hAnsi="宋体" w:eastAsia="宋体" w:cs="宋体"/>
          <w:b/>
          <w:color w:val="auto"/>
          <w:szCs w:val="24"/>
        </w:rPr>
        <w:t>七、材料设备供应</w:t>
      </w:r>
    </w:p>
    <w:p>
      <w:pPr>
        <w:tabs>
          <w:tab w:val="left" w:pos="2040"/>
        </w:tabs>
        <w:spacing w:line="440" w:lineRule="exact"/>
        <w:ind w:left="420" w:firstLine="482"/>
        <w:rPr>
          <w:rFonts w:hint="eastAsia" w:ascii="宋体" w:hAnsi="宋体" w:eastAsia="宋体" w:cs="宋体"/>
          <w:b/>
          <w:color w:val="auto"/>
          <w:szCs w:val="24"/>
        </w:rPr>
      </w:pPr>
      <w:r>
        <w:rPr>
          <w:rFonts w:hint="eastAsia" w:ascii="宋体" w:hAnsi="宋体" w:cs="宋体"/>
          <w:b/>
          <w:color w:val="auto"/>
          <w:szCs w:val="24"/>
          <w:lang w:val="en-US" w:eastAsia="zh-CN"/>
        </w:rPr>
        <w:t>18</w:t>
      </w:r>
      <w:r>
        <w:rPr>
          <w:rFonts w:hint="eastAsia" w:ascii="宋体" w:hAnsi="宋体" w:eastAsia="宋体" w:cs="宋体"/>
          <w:b/>
          <w:color w:val="auto"/>
          <w:szCs w:val="24"/>
        </w:rPr>
        <w:t>、发包人供应材料设备</w:t>
      </w:r>
    </w:p>
    <w:p>
      <w:pPr>
        <w:tabs>
          <w:tab w:val="left" w:pos="2040"/>
        </w:tabs>
        <w:spacing w:line="440" w:lineRule="exact"/>
        <w:ind w:left="420" w:firstLine="720" w:firstLineChars="300"/>
        <w:rPr>
          <w:rFonts w:hint="eastAsia" w:ascii="宋体" w:hAnsi="宋体" w:eastAsia="宋体" w:cs="宋体"/>
          <w:color w:val="auto"/>
          <w:szCs w:val="24"/>
        </w:rPr>
      </w:pPr>
      <w:r>
        <w:rPr>
          <w:rFonts w:hint="eastAsia" w:ascii="宋体" w:hAnsi="宋体" w:cs="宋体"/>
          <w:color w:val="auto"/>
          <w:szCs w:val="24"/>
          <w:lang w:val="en-US" w:eastAsia="zh-CN"/>
        </w:rPr>
        <w:t>18.1</w:t>
      </w:r>
      <w:r>
        <w:rPr>
          <w:rFonts w:hint="eastAsia" w:ascii="宋体" w:hAnsi="宋体" w:eastAsia="宋体" w:cs="宋体"/>
          <w:color w:val="auto"/>
          <w:szCs w:val="24"/>
        </w:rPr>
        <w:t>发包人供应的材料设备与一览表不符时,双方约定发包人承担责任如下:</w:t>
      </w:r>
    </w:p>
    <w:p>
      <w:pPr>
        <w:tabs>
          <w:tab w:val="left" w:pos="2040"/>
        </w:tabs>
        <w:spacing w:line="440" w:lineRule="exact"/>
        <w:ind w:firstLine="480"/>
        <w:outlineLvl w:val="0"/>
        <w:rPr>
          <w:rFonts w:hint="eastAsia" w:ascii="宋体" w:hAnsi="宋体" w:eastAsia="宋体" w:cs="宋体"/>
          <w:color w:val="auto"/>
          <w:szCs w:val="24"/>
        </w:rPr>
      </w:pPr>
      <w:r>
        <w:rPr>
          <w:rFonts w:hint="eastAsia" w:ascii="宋体" w:hAnsi="宋体" w:eastAsia="宋体" w:cs="宋体"/>
          <w:color w:val="auto"/>
          <w:szCs w:val="24"/>
        </w:rPr>
        <w:t xml:space="preserve">   （1）材料设备单价与一览表不符：</w:t>
      </w:r>
      <w:r>
        <w:rPr>
          <w:rFonts w:hint="eastAsia" w:ascii="宋体" w:hAnsi="宋体" w:eastAsia="宋体" w:cs="宋体"/>
          <w:color w:val="auto"/>
          <w:szCs w:val="24"/>
          <w:u w:val="single"/>
        </w:rPr>
        <w:t xml:space="preserve">           /         </w:t>
      </w:r>
    </w:p>
    <w:p>
      <w:pPr>
        <w:tabs>
          <w:tab w:val="left" w:pos="2040"/>
        </w:tabs>
        <w:spacing w:line="440" w:lineRule="exact"/>
        <w:ind w:left="420" w:firstLine="480"/>
        <w:rPr>
          <w:rFonts w:hint="eastAsia" w:ascii="宋体" w:hAnsi="宋体" w:eastAsia="宋体" w:cs="宋体"/>
          <w:color w:val="auto"/>
          <w:szCs w:val="24"/>
        </w:rPr>
      </w:pPr>
      <w:r>
        <w:rPr>
          <w:rFonts w:hint="eastAsia" w:ascii="宋体" w:hAnsi="宋体" w:eastAsia="宋体" w:cs="宋体"/>
          <w:color w:val="auto"/>
          <w:szCs w:val="24"/>
        </w:rPr>
        <w:t>（2）材料设备的品种、规格、型号、质量等级与一览表不符：</w:t>
      </w:r>
      <w:r>
        <w:rPr>
          <w:rFonts w:hint="eastAsia" w:ascii="宋体" w:hAnsi="宋体" w:eastAsia="宋体" w:cs="宋体"/>
          <w:color w:val="auto"/>
          <w:szCs w:val="24"/>
          <w:u w:val="single"/>
        </w:rPr>
        <w:t xml:space="preserve">  /  </w:t>
      </w:r>
    </w:p>
    <w:p>
      <w:pPr>
        <w:numPr>
          <w:ilvl w:val="0"/>
          <w:numId w:val="11"/>
        </w:numPr>
        <w:tabs>
          <w:tab w:val="left" w:pos="2040"/>
        </w:tabs>
        <w:spacing w:line="440" w:lineRule="exact"/>
        <w:ind w:left="420" w:firstLine="480"/>
        <w:rPr>
          <w:rFonts w:hint="eastAsia" w:ascii="宋体" w:hAnsi="宋体" w:eastAsia="宋体" w:cs="宋体"/>
          <w:color w:val="auto"/>
          <w:szCs w:val="24"/>
        </w:rPr>
      </w:pPr>
      <w:r>
        <w:rPr>
          <w:rFonts w:hint="eastAsia" w:ascii="宋体" w:hAnsi="宋体" w:eastAsia="宋体" w:cs="宋体"/>
          <w:color w:val="auto"/>
          <w:szCs w:val="24"/>
        </w:rPr>
        <w:t>承包人可代为调剂串换的材料：</w:t>
      </w:r>
      <w:r>
        <w:rPr>
          <w:rFonts w:hint="eastAsia" w:ascii="宋体" w:hAnsi="宋体" w:eastAsia="宋体" w:cs="宋体"/>
          <w:color w:val="auto"/>
          <w:szCs w:val="24"/>
          <w:u w:val="single"/>
        </w:rPr>
        <w:t xml:space="preserve">        /          </w:t>
      </w:r>
    </w:p>
    <w:p>
      <w:pPr>
        <w:numPr>
          <w:ilvl w:val="0"/>
          <w:numId w:val="11"/>
        </w:numPr>
        <w:tabs>
          <w:tab w:val="left" w:pos="2040"/>
        </w:tabs>
        <w:spacing w:line="440" w:lineRule="exact"/>
        <w:ind w:left="420" w:firstLine="480"/>
        <w:rPr>
          <w:rFonts w:hint="eastAsia" w:ascii="宋体" w:hAnsi="宋体" w:eastAsia="宋体" w:cs="宋体"/>
          <w:color w:val="auto"/>
          <w:szCs w:val="24"/>
        </w:rPr>
      </w:pPr>
      <w:r>
        <w:rPr>
          <w:rFonts w:hint="eastAsia" w:ascii="宋体" w:hAnsi="宋体" w:eastAsia="宋体" w:cs="宋体"/>
          <w:color w:val="auto"/>
          <w:szCs w:val="24"/>
        </w:rPr>
        <w:t>到货地点与一览表不符：</w:t>
      </w:r>
      <w:r>
        <w:rPr>
          <w:rFonts w:hint="eastAsia" w:ascii="宋体" w:hAnsi="宋体" w:eastAsia="宋体" w:cs="宋体"/>
          <w:color w:val="auto"/>
          <w:szCs w:val="24"/>
          <w:u w:val="single"/>
        </w:rPr>
        <w:t xml:space="preserve">             /           </w:t>
      </w:r>
    </w:p>
    <w:p>
      <w:pPr>
        <w:tabs>
          <w:tab w:val="left" w:pos="2040"/>
        </w:tabs>
        <w:spacing w:line="440" w:lineRule="exact"/>
        <w:ind w:left="420" w:firstLine="480"/>
        <w:rPr>
          <w:rFonts w:hint="eastAsia" w:ascii="宋体" w:hAnsi="宋体" w:eastAsia="宋体" w:cs="宋体"/>
          <w:color w:val="auto"/>
          <w:szCs w:val="24"/>
        </w:rPr>
      </w:pPr>
      <w:r>
        <w:rPr>
          <w:rFonts w:hint="eastAsia" w:ascii="宋体" w:hAnsi="宋体" w:eastAsia="宋体" w:cs="宋体"/>
          <w:color w:val="auto"/>
          <w:szCs w:val="24"/>
        </w:rPr>
        <w:t>（5) 到货数量与一览表不符:</w:t>
      </w:r>
      <w:r>
        <w:rPr>
          <w:rFonts w:hint="eastAsia" w:ascii="宋体" w:hAnsi="宋体" w:eastAsia="宋体" w:cs="宋体"/>
          <w:color w:val="auto"/>
          <w:szCs w:val="24"/>
          <w:u w:val="single"/>
        </w:rPr>
        <w:t xml:space="preserve">           /              </w:t>
      </w:r>
    </w:p>
    <w:p>
      <w:pPr>
        <w:tabs>
          <w:tab w:val="left" w:pos="2040"/>
        </w:tabs>
        <w:spacing w:line="440" w:lineRule="exact"/>
        <w:ind w:left="420" w:firstLine="480"/>
        <w:rPr>
          <w:rFonts w:hint="eastAsia" w:ascii="宋体" w:hAnsi="宋体" w:eastAsia="宋体" w:cs="宋体"/>
          <w:color w:val="auto"/>
          <w:szCs w:val="24"/>
        </w:rPr>
      </w:pPr>
      <w:r>
        <w:rPr>
          <w:rFonts w:hint="eastAsia" w:ascii="宋体" w:hAnsi="宋体" w:eastAsia="宋体" w:cs="宋体"/>
          <w:color w:val="auto"/>
          <w:szCs w:val="24"/>
        </w:rPr>
        <w:t xml:space="preserve"> </w:t>
      </w:r>
      <w:r>
        <w:rPr>
          <w:rFonts w:hint="eastAsia" w:ascii="宋体" w:hAnsi="宋体" w:cs="宋体"/>
          <w:color w:val="auto"/>
          <w:szCs w:val="24"/>
          <w:lang w:val="en-US" w:eastAsia="zh-CN"/>
        </w:rPr>
        <w:t>18</w:t>
      </w:r>
      <w:r>
        <w:rPr>
          <w:rFonts w:hint="eastAsia" w:ascii="宋体" w:hAnsi="宋体" w:eastAsia="宋体" w:cs="宋体"/>
          <w:color w:val="auto"/>
          <w:szCs w:val="24"/>
        </w:rPr>
        <w:t>.</w:t>
      </w:r>
      <w:r>
        <w:rPr>
          <w:rFonts w:hint="eastAsia" w:ascii="宋体" w:hAnsi="宋体" w:cs="宋体"/>
          <w:color w:val="auto"/>
          <w:szCs w:val="24"/>
          <w:lang w:val="en-US" w:eastAsia="zh-CN"/>
        </w:rPr>
        <w:t>2</w:t>
      </w:r>
      <w:r>
        <w:rPr>
          <w:rFonts w:hint="eastAsia" w:ascii="宋体" w:hAnsi="宋体" w:eastAsia="宋体" w:cs="宋体"/>
          <w:color w:val="auto"/>
          <w:szCs w:val="24"/>
        </w:rPr>
        <w:t>发包人供应材料设备的结算方法:</w:t>
      </w:r>
      <w:r>
        <w:rPr>
          <w:rFonts w:hint="eastAsia" w:ascii="宋体" w:hAnsi="宋体" w:eastAsia="宋体" w:cs="宋体"/>
          <w:color w:val="auto"/>
          <w:szCs w:val="24"/>
          <w:u w:val="single"/>
        </w:rPr>
        <w:t xml:space="preserve">         /        </w:t>
      </w:r>
    </w:p>
    <w:p>
      <w:pPr>
        <w:tabs>
          <w:tab w:val="left" w:pos="2040"/>
        </w:tabs>
        <w:spacing w:line="440" w:lineRule="exact"/>
        <w:ind w:left="420" w:firstLine="482"/>
        <w:rPr>
          <w:rFonts w:hint="eastAsia" w:ascii="宋体" w:hAnsi="宋体" w:eastAsia="宋体" w:cs="宋体"/>
          <w:b/>
          <w:color w:val="auto"/>
          <w:szCs w:val="24"/>
        </w:rPr>
      </w:pPr>
      <w:r>
        <w:rPr>
          <w:rFonts w:hint="eastAsia" w:ascii="宋体" w:hAnsi="宋体" w:cs="宋体"/>
          <w:b/>
          <w:color w:val="auto"/>
          <w:szCs w:val="24"/>
          <w:lang w:val="en-US" w:eastAsia="zh-CN"/>
        </w:rPr>
        <w:t>19</w:t>
      </w:r>
      <w:r>
        <w:rPr>
          <w:rFonts w:hint="eastAsia" w:ascii="宋体" w:hAnsi="宋体" w:eastAsia="宋体" w:cs="宋体"/>
          <w:b/>
          <w:color w:val="auto"/>
          <w:szCs w:val="24"/>
        </w:rPr>
        <w:t>、承包人采购材料设备</w:t>
      </w:r>
    </w:p>
    <w:p>
      <w:pPr>
        <w:tabs>
          <w:tab w:val="left" w:pos="2040"/>
        </w:tabs>
        <w:spacing w:line="440" w:lineRule="exact"/>
        <w:ind w:left="420" w:firstLine="480"/>
        <w:outlineLvl w:val="0"/>
        <w:rPr>
          <w:rFonts w:hint="eastAsia" w:ascii="宋体" w:hAnsi="宋体" w:eastAsia="宋体" w:cs="宋体"/>
          <w:color w:val="auto"/>
          <w:szCs w:val="24"/>
        </w:rPr>
      </w:pPr>
      <w:r>
        <w:rPr>
          <w:rFonts w:hint="eastAsia" w:ascii="宋体" w:hAnsi="宋体" w:cs="宋体"/>
          <w:color w:val="auto"/>
          <w:szCs w:val="24"/>
          <w:lang w:val="en-US" w:eastAsia="zh-CN"/>
        </w:rPr>
        <w:t>19</w:t>
      </w:r>
      <w:r>
        <w:rPr>
          <w:rFonts w:hint="eastAsia" w:ascii="宋体" w:hAnsi="宋体" w:eastAsia="宋体" w:cs="宋体"/>
          <w:color w:val="auto"/>
          <w:szCs w:val="24"/>
        </w:rPr>
        <w:t>.1承包人采购材料设备的约定：</w:t>
      </w:r>
      <w:r>
        <w:rPr>
          <w:rFonts w:hint="eastAsia" w:ascii="宋体" w:hAnsi="宋体" w:eastAsia="宋体" w:cs="宋体"/>
          <w:color w:val="auto"/>
          <w:szCs w:val="24"/>
          <w:u w:val="single"/>
        </w:rPr>
        <w:t xml:space="preserve">          /           </w:t>
      </w:r>
    </w:p>
    <w:p>
      <w:pPr>
        <w:tabs>
          <w:tab w:val="left" w:pos="2040"/>
        </w:tabs>
        <w:spacing w:line="440" w:lineRule="exact"/>
        <w:ind w:left="420" w:firstLine="482"/>
        <w:rPr>
          <w:rFonts w:hint="eastAsia" w:ascii="宋体" w:hAnsi="宋体" w:eastAsia="宋体" w:cs="宋体"/>
          <w:b/>
          <w:color w:val="auto"/>
          <w:szCs w:val="24"/>
        </w:rPr>
      </w:pPr>
      <w:r>
        <w:rPr>
          <w:rFonts w:hint="eastAsia" w:ascii="宋体" w:hAnsi="宋体" w:eastAsia="宋体" w:cs="宋体"/>
          <w:b/>
          <w:color w:val="auto"/>
          <w:szCs w:val="24"/>
        </w:rPr>
        <w:t>八、工程变更</w:t>
      </w:r>
    </w:p>
    <w:p>
      <w:pPr>
        <w:tabs>
          <w:tab w:val="left" w:pos="2040"/>
        </w:tabs>
        <w:spacing w:line="440" w:lineRule="exact"/>
        <w:ind w:left="420" w:firstLine="480"/>
        <w:rPr>
          <w:rFonts w:hint="eastAsia" w:ascii="宋体" w:hAnsi="宋体" w:eastAsia="宋体" w:cs="宋体"/>
          <w:color w:val="auto"/>
          <w:szCs w:val="24"/>
        </w:rPr>
      </w:pPr>
      <w:r>
        <w:rPr>
          <w:rFonts w:hint="eastAsia" w:ascii="宋体" w:hAnsi="宋体" w:eastAsia="宋体" w:cs="宋体"/>
          <w:color w:val="auto"/>
          <w:szCs w:val="24"/>
          <w:u w:val="single"/>
        </w:rPr>
        <w:t>施工过程中如遇设计变更情况，应按</w:t>
      </w:r>
      <w:r>
        <w:rPr>
          <w:rFonts w:hint="eastAsia" w:ascii="宋体" w:hAnsi="宋体" w:eastAsia="宋体" w:cs="宋体"/>
          <w:color w:val="auto"/>
          <w:szCs w:val="21"/>
          <w:u w:val="single"/>
        </w:rPr>
        <w:t>夹府办发〔2021〕3号</w:t>
      </w:r>
      <w:r>
        <w:rPr>
          <w:rFonts w:hint="eastAsia" w:ascii="宋体" w:hAnsi="宋体" w:eastAsia="宋体" w:cs="宋体"/>
          <w:color w:val="auto"/>
          <w:szCs w:val="24"/>
          <w:u w:val="single"/>
        </w:rPr>
        <w:t>文件规定程序办理，方可实施，否则不予认可</w:t>
      </w:r>
      <w:r>
        <w:rPr>
          <w:rFonts w:hint="eastAsia" w:ascii="宋体" w:hAnsi="宋体" w:eastAsia="宋体" w:cs="宋体"/>
          <w:color w:val="auto"/>
          <w:szCs w:val="24"/>
        </w:rPr>
        <w:t>。</w:t>
      </w:r>
    </w:p>
    <w:p>
      <w:pPr>
        <w:tabs>
          <w:tab w:val="left" w:pos="118"/>
        </w:tabs>
        <w:spacing w:before="237" w:line="411" w:lineRule="auto"/>
        <w:ind w:firstLine="480"/>
        <w:rPr>
          <w:rFonts w:hint="eastAsia" w:ascii="宋体" w:hAnsi="宋体" w:eastAsia="宋体" w:cs="宋体"/>
          <w:color w:val="auto"/>
          <w:szCs w:val="21"/>
          <w:u w:val="single"/>
        </w:rPr>
      </w:pPr>
      <w:r>
        <w:rPr>
          <w:rFonts w:hint="eastAsia" w:ascii="宋体" w:hAnsi="宋体" w:eastAsia="宋体" w:cs="宋体"/>
          <w:color w:val="auto"/>
          <w:szCs w:val="21"/>
          <w:u w:val="single"/>
        </w:rPr>
        <w:t>关于变更估价的约定: 1、（1）工程量清单报价中已有适用变更工程的单价，按工程量清单报价中已确定的价格；（2）工程量清单报价中有类似于变更工程的价格，可以参照类似价格；（3）合同中没有适用或类似于变更的工程的价格（新增项目价格），具体确定办法为：按规定重新组价，同投标下浮比例结算 。2 、施工过程中如遇设计变更情况，由发包人通知设计、主管机关、承包人、监理现场踏勘，工程变更必须业主代表、设计、主管机关、承包人、监理签字并按夹府办发〔2021〕3 号文件规定程序办理，方可实施，否则不予认可。3、工程量清单项目因非承包人原因引起的工程量增减，当某工程量增加幅度在本项目招标工程量清单列 出工程量 15%（含 15%）以内的 ，按照以中标报价下浮比例为基础计算得出的工程价款中综合 单价结算 。当某工程量增加幅度超过本项目招标工程量清单列出工程量 15%的部分 ，若按照以中 标报价下浮比例为基础计算得出的工程价款中综合单价高于本项目内相同项目的县财评综合单价 ×下浮比例（下浮比例为中标报价下浮比例）时 ，增加工程量超 15%以上的工程量部分按县财评 综合单价×下浮比例结算 。当工程量减少 15%以上时 ，减少后剩余部分的工程量的综合单价以按 中标报价下浮比例为基础计算得出的工程价款中综合单价×1 . 05  进行结算。变更工程量的管理应当按夹府办发【2021】3号文第4章执行。</w:t>
      </w:r>
    </w:p>
    <w:p>
      <w:pPr>
        <w:tabs>
          <w:tab w:val="left" w:pos="2040"/>
        </w:tabs>
        <w:spacing w:line="440" w:lineRule="exact"/>
        <w:ind w:left="420" w:firstLine="482"/>
        <w:outlineLvl w:val="0"/>
        <w:rPr>
          <w:rFonts w:hint="eastAsia" w:ascii="宋体" w:hAnsi="宋体" w:eastAsia="宋体" w:cs="宋体"/>
          <w:b/>
          <w:color w:val="auto"/>
          <w:szCs w:val="24"/>
        </w:rPr>
      </w:pPr>
      <w:r>
        <w:rPr>
          <w:rFonts w:hint="eastAsia" w:ascii="宋体" w:hAnsi="宋体" w:eastAsia="宋体" w:cs="宋体"/>
          <w:b/>
          <w:color w:val="auto"/>
          <w:szCs w:val="24"/>
        </w:rPr>
        <w:t>九、竣工验收与结算</w:t>
      </w:r>
    </w:p>
    <w:p>
      <w:pPr>
        <w:tabs>
          <w:tab w:val="left" w:pos="2040"/>
        </w:tabs>
        <w:spacing w:line="440" w:lineRule="exact"/>
        <w:ind w:firstLine="480"/>
        <w:rPr>
          <w:rFonts w:hint="eastAsia" w:ascii="宋体" w:hAnsi="宋体" w:eastAsia="宋体" w:cs="宋体"/>
          <w:color w:val="auto"/>
          <w:szCs w:val="24"/>
          <w:u w:val="single"/>
        </w:rPr>
      </w:pPr>
      <w:r>
        <w:rPr>
          <w:rFonts w:hint="eastAsia" w:ascii="宋体" w:hAnsi="宋体" w:eastAsia="宋体" w:cs="宋体"/>
          <w:color w:val="auto"/>
          <w:szCs w:val="24"/>
          <w:u w:val="single"/>
        </w:rPr>
        <w:t>工程具备竣工验收条件后，承包人提供完整合格竣工资料和竣工结算报告，发包人在收到竣工资料和结算报告后十五个工作日内组织相关部门进行竣工验收，验收合格后，承包方和发包方在十五个工作日内办理完毕结算；</w:t>
      </w:r>
    </w:p>
    <w:p>
      <w:pPr>
        <w:tabs>
          <w:tab w:val="left" w:pos="2040"/>
        </w:tabs>
        <w:spacing w:line="440" w:lineRule="exact"/>
        <w:ind w:firstLine="482"/>
        <w:rPr>
          <w:rFonts w:hint="eastAsia" w:ascii="宋体" w:hAnsi="宋体" w:eastAsia="宋体" w:cs="宋体"/>
          <w:b/>
          <w:color w:val="auto"/>
          <w:szCs w:val="24"/>
        </w:rPr>
      </w:pPr>
      <w:r>
        <w:rPr>
          <w:rFonts w:hint="eastAsia" w:ascii="宋体" w:hAnsi="宋体" w:cs="宋体"/>
          <w:b/>
          <w:color w:val="auto"/>
          <w:szCs w:val="24"/>
          <w:lang w:val="en-US" w:eastAsia="zh-CN"/>
        </w:rPr>
        <w:t>20</w:t>
      </w:r>
      <w:r>
        <w:rPr>
          <w:rFonts w:hint="eastAsia" w:ascii="宋体" w:hAnsi="宋体" w:eastAsia="宋体" w:cs="宋体"/>
          <w:b/>
          <w:color w:val="auto"/>
          <w:szCs w:val="24"/>
        </w:rPr>
        <w:t>.竣工验收</w:t>
      </w:r>
    </w:p>
    <w:p>
      <w:pPr>
        <w:tabs>
          <w:tab w:val="left" w:pos="2040"/>
        </w:tabs>
        <w:spacing w:line="440" w:lineRule="exact"/>
        <w:ind w:firstLine="480"/>
        <w:rPr>
          <w:rFonts w:hint="eastAsia" w:ascii="宋体" w:hAnsi="宋体" w:eastAsia="宋体" w:cs="宋体"/>
          <w:color w:val="auto"/>
          <w:szCs w:val="24"/>
          <w:u w:val="single"/>
        </w:rPr>
      </w:pPr>
      <w:r>
        <w:rPr>
          <w:rFonts w:hint="eastAsia" w:ascii="宋体" w:hAnsi="宋体" w:cs="宋体"/>
          <w:color w:val="auto"/>
          <w:szCs w:val="24"/>
          <w:lang w:val="en-US" w:eastAsia="zh-CN"/>
        </w:rPr>
        <w:t>20</w:t>
      </w:r>
      <w:r>
        <w:rPr>
          <w:rFonts w:hint="eastAsia" w:ascii="宋体" w:hAnsi="宋体" w:eastAsia="宋体" w:cs="宋体"/>
          <w:color w:val="auto"/>
          <w:szCs w:val="24"/>
        </w:rPr>
        <w:t>.1承包人提供竣工图的约定：</w:t>
      </w:r>
      <w:r>
        <w:rPr>
          <w:rFonts w:hint="eastAsia" w:ascii="宋体" w:hAnsi="宋体" w:eastAsia="宋体" w:cs="宋体"/>
          <w:color w:val="auto"/>
          <w:szCs w:val="24"/>
          <w:u w:val="single"/>
        </w:rPr>
        <w:t xml:space="preserve">   提供竣工资料六份给发包人； </w:t>
      </w:r>
    </w:p>
    <w:p>
      <w:pPr>
        <w:tabs>
          <w:tab w:val="left" w:pos="2040"/>
        </w:tabs>
        <w:spacing w:line="440" w:lineRule="exact"/>
        <w:ind w:firstLine="480"/>
        <w:rPr>
          <w:rFonts w:hint="eastAsia" w:ascii="宋体" w:hAnsi="宋体" w:eastAsia="宋体" w:cs="宋体"/>
          <w:color w:val="auto"/>
          <w:szCs w:val="24"/>
          <w:u w:val="single"/>
        </w:rPr>
      </w:pPr>
      <w:r>
        <w:rPr>
          <w:rFonts w:hint="eastAsia" w:ascii="宋体" w:hAnsi="宋体" w:eastAsia="宋体" w:cs="宋体"/>
          <w:color w:val="auto"/>
          <w:szCs w:val="24"/>
        </w:rPr>
        <w:t xml:space="preserve">   </w:t>
      </w:r>
      <w:r>
        <w:rPr>
          <w:rFonts w:hint="eastAsia" w:ascii="宋体" w:hAnsi="宋体" w:cs="宋体"/>
          <w:color w:val="auto"/>
          <w:szCs w:val="24"/>
          <w:lang w:val="en-US" w:eastAsia="zh-CN"/>
        </w:rPr>
        <w:t>21</w:t>
      </w:r>
      <w:r>
        <w:rPr>
          <w:rFonts w:hint="eastAsia" w:ascii="宋体" w:hAnsi="宋体" w:eastAsia="宋体" w:cs="宋体"/>
          <w:color w:val="auto"/>
          <w:szCs w:val="24"/>
        </w:rPr>
        <w:t>.2中间交工工程的范围和交工时间：</w:t>
      </w:r>
      <w:r>
        <w:rPr>
          <w:rFonts w:hint="eastAsia" w:ascii="宋体" w:hAnsi="宋体" w:eastAsia="宋体" w:cs="宋体"/>
          <w:color w:val="auto"/>
          <w:szCs w:val="24"/>
          <w:u w:val="single"/>
        </w:rPr>
        <w:t xml:space="preserve">         /            </w:t>
      </w:r>
    </w:p>
    <w:p>
      <w:pPr>
        <w:tabs>
          <w:tab w:val="left" w:pos="2040"/>
        </w:tabs>
        <w:spacing w:line="440" w:lineRule="exact"/>
        <w:ind w:left="420" w:firstLine="482"/>
        <w:outlineLvl w:val="0"/>
        <w:rPr>
          <w:rFonts w:hint="eastAsia" w:ascii="宋体" w:hAnsi="宋体" w:eastAsia="宋体" w:cs="宋体"/>
          <w:b/>
          <w:color w:val="auto"/>
          <w:szCs w:val="24"/>
        </w:rPr>
      </w:pPr>
      <w:r>
        <w:rPr>
          <w:rFonts w:hint="eastAsia" w:ascii="宋体" w:hAnsi="宋体" w:eastAsia="宋体" w:cs="宋体"/>
          <w:b/>
          <w:color w:val="auto"/>
          <w:szCs w:val="24"/>
        </w:rPr>
        <w:t>十、违约、索赔和争议</w:t>
      </w:r>
    </w:p>
    <w:p>
      <w:pPr>
        <w:tabs>
          <w:tab w:val="left" w:pos="2040"/>
        </w:tabs>
        <w:spacing w:line="440" w:lineRule="exact"/>
        <w:ind w:firstLine="482"/>
        <w:rPr>
          <w:rFonts w:hint="eastAsia" w:ascii="宋体" w:hAnsi="宋体" w:eastAsia="宋体" w:cs="宋体"/>
          <w:b/>
          <w:color w:val="auto"/>
          <w:szCs w:val="24"/>
        </w:rPr>
      </w:pPr>
      <w:r>
        <w:rPr>
          <w:rFonts w:hint="eastAsia" w:ascii="宋体" w:hAnsi="宋体" w:cs="宋体"/>
          <w:b/>
          <w:color w:val="auto"/>
          <w:szCs w:val="24"/>
          <w:lang w:val="en-US" w:eastAsia="zh-CN"/>
        </w:rPr>
        <w:t>21</w:t>
      </w:r>
      <w:r>
        <w:rPr>
          <w:rFonts w:hint="eastAsia" w:ascii="宋体" w:hAnsi="宋体" w:eastAsia="宋体" w:cs="宋体"/>
          <w:b/>
          <w:color w:val="auto"/>
          <w:szCs w:val="24"/>
        </w:rPr>
        <w:t>. 违约</w:t>
      </w:r>
    </w:p>
    <w:p>
      <w:pPr>
        <w:tabs>
          <w:tab w:val="left" w:pos="2040"/>
        </w:tabs>
        <w:spacing w:line="440" w:lineRule="exact"/>
        <w:ind w:firstLine="480"/>
        <w:rPr>
          <w:rFonts w:hint="eastAsia" w:ascii="宋体" w:hAnsi="宋体" w:eastAsia="宋体" w:cs="宋体"/>
          <w:color w:val="auto"/>
          <w:szCs w:val="24"/>
        </w:rPr>
      </w:pPr>
      <w:r>
        <w:rPr>
          <w:rFonts w:hint="eastAsia" w:ascii="宋体" w:hAnsi="宋体" w:cs="宋体"/>
          <w:color w:val="auto"/>
          <w:szCs w:val="24"/>
          <w:lang w:val="en-US" w:eastAsia="zh-CN"/>
        </w:rPr>
        <w:t>21</w:t>
      </w:r>
      <w:r>
        <w:rPr>
          <w:rFonts w:hint="eastAsia" w:ascii="宋体" w:hAnsi="宋体" w:eastAsia="宋体" w:cs="宋体"/>
          <w:color w:val="auto"/>
          <w:szCs w:val="24"/>
        </w:rPr>
        <w:t>.1 合同中关于发包人违约的具体责任如下：</w:t>
      </w:r>
    </w:p>
    <w:p>
      <w:pPr>
        <w:tabs>
          <w:tab w:val="left" w:pos="2040"/>
        </w:tabs>
        <w:spacing w:line="440" w:lineRule="exact"/>
        <w:ind w:firstLine="480"/>
        <w:rPr>
          <w:rFonts w:hint="eastAsia" w:ascii="宋体" w:hAnsi="宋体" w:eastAsia="宋体" w:cs="宋体"/>
          <w:color w:val="auto"/>
          <w:szCs w:val="24"/>
        </w:rPr>
      </w:pPr>
      <w:r>
        <w:rPr>
          <w:rFonts w:hint="eastAsia" w:ascii="宋体" w:hAnsi="宋体" w:eastAsia="宋体" w:cs="宋体"/>
          <w:color w:val="auto"/>
          <w:szCs w:val="24"/>
        </w:rPr>
        <w:t>本合同通用条款第24条约定发包人违约应承担违约责任：</w:t>
      </w:r>
      <w:r>
        <w:rPr>
          <w:rFonts w:hint="eastAsia" w:ascii="宋体" w:hAnsi="宋体" w:eastAsia="宋体" w:cs="宋体"/>
          <w:color w:val="auto"/>
          <w:szCs w:val="24"/>
          <w:u w:val="single"/>
        </w:rPr>
        <w:t xml:space="preserve">     /   </w:t>
      </w:r>
    </w:p>
    <w:p>
      <w:pPr>
        <w:tabs>
          <w:tab w:val="left" w:pos="2040"/>
        </w:tabs>
        <w:spacing w:line="440" w:lineRule="exact"/>
        <w:ind w:firstLine="480"/>
        <w:rPr>
          <w:rFonts w:hint="eastAsia" w:ascii="宋体" w:hAnsi="宋体" w:eastAsia="宋体" w:cs="宋体"/>
          <w:color w:val="auto"/>
          <w:szCs w:val="24"/>
        </w:rPr>
      </w:pPr>
      <w:r>
        <w:rPr>
          <w:rFonts w:hint="eastAsia" w:ascii="宋体" w:hAnsi="宋体" w:eastAsia="宋体" w:cs="宋体"/>
          <w:color w:val="auto"/>
          <w:szCs w:val="24"/>
        </w:rPr>
        <w:t>本合同通用条款26.4款所约定发包人违约应承担违约责任：</w:t>
      </w:r>
      <w:r>
        <w:rPr>
          <w:rFonts w:hint="eastAsia" w:ascii="宋体" w:hAnsi="宋体" w:eastAsia="宋体" w:cs="宋体"/>
          <w:color w:val="auto"/>
          <w:szCs w:val="24"/>
          <w:u w:val="single"/>
        </w:rPr>
        <w:t xml:space="preserve">    /  </w:t>
      </w:r>
    </w:p>
    <w:p>
      <w:pPr>
        <w:tabs>
          <w:tab w:val="left" w:pos="2040"/>
        </w:tabs>
        <w:spacing w:line="440" w:lineRule="exact"/>
        <w:ind w:firstLine="480"/>
        <w:rPr>
          <w:rFonts w:hint="eastAsia" w:ascii="宋体" w:hAnsi="宋体" w:eastAsia="宋体" w:cs="宋体"/>
          <w:color w:val="auto"/>
          <w:szCs w:val="24"/>
        </w:rPr>
      </w:pPr>
      <w:r>
        <w:rPr>
          <w:rFonts w:hint="eastAsia" w:ascii="宋体" w:hAnsi="宋体" w:eastAsia="宋体" w:cs="宋体"/>
          <w:color w:val="auto"/>
          <w:szCs w:val="24"/>
        </w:rPr>
        <w:t>本合同通用条款33.3款所约定发包人违约应承担违约责任：</w:t>
      </w:r>
      <w:r>
        <w:rPr>
          <w:rFonts w:hint="eastAsia" w:ascii="宋体" w:hAnsi="宋体" w:eastAsia="宋体" w:cs="宋体"/>
          <w:color w:val="auto"/>
          <w:szCs w:val="24"/>
          <w:u w:val="single"/>
        </w:rPr>
        <w:t xml:space="preserve"> 发包人支付工程款，按本合同的26条的约定，如到期不能付款，按同期银行贷款利率支付拖欠工程款的利息。            </w:t>
      </w:r>
    </w:p>
    <w:p>
      <w:pPr>
        <w:tabs>
          <w:tab w:val="left" w:pos="2040"/>
        </w:tabs>
        <w:spacing w:line="440" w:lineRule="exact"/>
        <w:ind w:firstLine="480"/>
        <w:rPr>
          <w:rFonts w:hint="eastAsia" w:ascii="宋体" w:hAnsi="宋体" w:eastAsia="宋体" w:cs="宋体"/>
          <w:color w:val="auto"/>
          <w:szCs w:val="24"/>
        </w:rPr>
      </w:pPr>
      <w:r>
        <w:rPr>
          <w:rFonts w:hint="eastAsia" w:ascii="宋体" w:hAnsi="宋体" w:eastAsia="宋体" w:cs="宋体"/>
          <w:color w:val="auto"/>
          <w:szCs w:val="24"/>
        </w:rPr>
        <w:t xml:space="preserve"> 双方约定的发包人其他的违约责任：</w:t>
      </w:r>
      <w:r>
        <w:rPr>
          <w:rFonts w:hint="eastAsia" w:ascii="宋体" w:hAnsi="宋体" w:eastAsia="宋体" w:cs="宋体"/>
          <w:color w:val="auto"/>
          <w:szCs w:val="24"/>
          <w:u w:val="single"/>
        </w:rPr>
        <w:t xml:space="preserve">         /         </w:t>
      </w:r>
    </w:p>
    <w:p>
      <w:pPr>
        <w:tabs>
          <w:tab w:val="left" w:pos="2040"/>
        </w:tabs>
        <w:spacing w:line="440" w:lineRule="exact"/>
        <w:ind w:firstLine="480"/>
        <w:rPr>
          <w:rFonts w:hint="eastAsia" w:ascii="宋体" w:hAnsi="宋体" w:eastAsia="宋体" w:cs="宋体"/>
          <w:color w:val="auto"/>
          <w:szCs w:val="24"/>
        </w:rPr>
      </w:pPr>
      <w:r>
        <w:rPr>
          <w:rFonts w:hint="eastAsia" w:ascii="宋体" w:hAnsi="宋体" w:cs="宋体"/>
          <w:color w:val="auto"/>
          <w:szCs w:val="24"/>
          <w:lang w:val="en-US" w:eastAsia="zh-CN"/>
        </w:rPr>
        <w:t>21</w:t>
      </w:r>
      <w:r>
        <w:rPr>
          <w:rFonts w:hint="eastAsia" w:ascii="宋体" w:hAnsi="宋体" w:eastAsia="宋体" w:cs="宋体"/>
          <w:color w:val="auto"/>
          <w:szCs w:val="24"/>
        </w:rPr>
        <w:t>.2 合同中关于承包人违约的具体责任如下：</w:t>
      </w:r>
    </w:p>
    <w:p>
      <w:pPr>
        <w:tabs>
          <w:tab w:val="left" w:pos="2040"/>
        </w:tabs>
        <w:spacing w:line="440" w:lineRule="exact"/>
        <w:ind w:firstLine="480"/>
        <w:rPr>
          <w:rFonts w:hint="eastAsia" w:ascii="宋体" w:hAnsi="宋体" w:eastAsia="宋体" w:cs="宋体"/>
          <w:color w:val="auto"/>
          <w:szCs w:val="24"/>
        </w:rPr>
      </w:pPr>
      <w:r>
        <w:rPr>
          <w:rFonts w:hint="eastAsia" w:ascii="宋体" w:hAnsi="宋体" w:eastAsia="宋体" w:cs="宋体"/>
          <w:color w:val="auto"/>
          <w:szCs w:val="24"/>
        </w:rPr>
        <w:t xml:space="preserve"> 本合同通用条款第14.2款约定承包人违约应承担的违约责任：</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本合同通用条款第15.1款约定承包人违约应承担的违约责任：</w:t>
      </w:r>
      <w:r>
        <w:rPr>
          <w:rFonts w:hint="eastAsia" w:ascii="宋体" w:hAnsi="宋体" w:eastAsia="宋体" w:cs="宋体"/>
          <w:color w:val="auto"/>
          <w:szCs w:val="24"/>
          <w:u w:val="single"/>
        </w:rPr>
        <w:t xml:space="preserve">   /     </w:t>
      </w:r>
    </w:p>
    <w:p>
      <w:pPr>
        <w:tabs>
          <w:tab w:val="left" w:pos="2040"/>
        </w:tabs>
        <w:spacing w:line="440" w:lineRule="exact"/>
        <w:ind w:firstLine="480"/>
        <w:rPr>
          <w:rFonts w:hint="eastAsia" w:ascii="宋体" w:hAnsi="宋体" w:eastAsia="宋体" w:cs="宋体"/>
          <w:color w:val="auto"/>
          <w:szCs w:val="24"/>
          <w:u w:val="single"/>
        </w:rPr>
      </w:pPr>
      <w:r>
        <w:rPr>
          <w:rFonts w:hint="eastAsia" w:ascii="宋体" w:hAnsi="宋体" w:eastAsia="宋体" w:cs="宋体"/>
          <w:color w:val="auto"/>
          <w:szCs w:val="24"/>
        </w:rPr>
        <w:t xml:space="preserve">    双方约定的承包人的其他违约责任：</w:t>
      </w:r>
      <w:r>
        <w:rPr>
          <w:rFonts w:hint="eastAsia" w:ascii="宋体" w:hAnsi="宋体" w:eastAsia="宋体" w:cs="宋体"/>
          <w:color w:val="auto"/>
          <w:szCs w:val="24"/>
          <w:u w:val="single"/>
        </w:rPr>
        <w:t xml:space="preserve">         /         </w:t>
      </w:r>
    </w:p>
    <w:p>
      <w:pPr>
        <w:tabs>
          <w:tab w:val="left" w:pos="2040"/>
        </w:tabs>
        <w:spacing w:line="440" w:lineRule="exact"/>
        <w:ind w:firstLine="482"/>
        <w:rPr>
          <w:rFonts w:hint="eastAsia" w:ascii="宋体" w:hAnsi="宋体" w:eastAsia="宋体" w:cs="宋体"/>
          <w:b/>
          <w:color w:val="auto"/>
          <w:szCs w:val="24"/>
        </w:rPr>
      </w:pPr>
      <w:r>
        <w:rPr>
          <w:rFonts w:hint="eastAsia" w:ascii="宋体" w:hAnsi="宋体" w:eastAsia="宋体" w:cs="宋体"/>
          <w:b/>
          <w:color w:val="auto"/>
          <w:szCs w:val="24"/>
        </w:rPr>
        <w:t xml:space="preserve"> </w:t>
      </w:r>
      <w:r>
        <w:rPr>
          <w:rFonts w:hint="eastAsia" w:ascii="宋体" w:hAnsi="宋体" w:cs="宋体"/>
          <w:b/>
          <w:color w:val="auto"/>
          <w:szCs w:val="24"/>
          <w:lang w:val="en-US" w:eastAsia="zh-CN"/>
        </w:rPr>
        <w:t>22</w:t>
      </w:r>
      <w:r>
        <w:rPr>
          <w:rFonts w:hint="eastAsia" w:ascii="宋体" w:hAnsi="宋体" w:eastAsia="宋体" w:cs="宋体"/>
          <w:b/>
          <w:color w:val="auto"/>
          <w:szCs w:val="24"/>
        </w:rPr>
        <w:t>、争议</w:t>
      </w:r>
    </w:p>
    <w:p>
      <w:pPr>
        <w:tabs>
          <w:tab w:val="left" w:pos="2040"/>
        </w:tabs>
        <w:spacing w:line="440" w:lineRule="exact"/>
        <w:ind w:firstLine="480"/>
        <w:rPr>
          <w:rFonts w:hint="eastAsia" w:ascii="宋体" w:hAnsi="宋体" w:eastAsia="宋体" w:cs="宋体"/>
          <w:color w:val="auto"/>
          <w:szCs w:val="24"/>
          <w:u w:val="single"/>
        </w:rPr>
      </w:pPr>
      <w:r>
        <w:rPr>
          <w:rFonts w:hint="eastAsia" w:ascii="宋体" w:hAnsi="宋体" w:eastAsia="宋体" w:cs="宋体"/>
          <w:color w:val="auto"/>
          <w:szCs w:val="24"/>
        </w:rPr>
        <w:t xml:space="preserve">   </w:t>
      </w:r>
      <w:r>
        <w:rPr>
          <w:rFonts w:hint="eastAsia" w:ascii="宋体" w:hAnsi="宋体" w:cs="宋体"/>
          <w:color w:val="auto"/>
          <w:szCs w:val="24"/>
          <w:lang w:val="en-US" w:eastAsia="zh-CN"/>
        </w:rPr>
        <w:t>22</w:t>
      </w:r>
      <w:r>
        <w:rPr>
          <w:rFonts w:hint="eastAsia" w:ascii="宋体" w:hAnsi="宋体" w:eastAsia="宋体" w:cs="宋体"/>
          <w:color w:val="auto"/>
          <w:szCs w:val="24"/>
        </w:rPr>
        <w:t>.1本合同在履行过程中发生的争议，由双方当事人协商解决，协商不成的，按下列第</w:t>
      </w:r>
      <w:r>
        <w:rPr>
          <w:rFonts w:hint="eastAsia" w:ascii="宋体" w:hAnsi="宋体" w:eastAsia="宋体" w:cs="宋体"/>
          <w:color w:val="auto"/>
          <w:szCs w:val="24"/>
          <w:u w:val="single"/>
        </w:rPr>
        <w:t xml:space="preserve">     （2）        </w:t>
      </w:r>
      <w:r>
        <w:rPr>
          <w:rFonts w:hint="eastAsia" w:ascii="宋体" w:hAnsi="宋体" w:eastAsia="宋体" w:cs="宋体"/>
          <w:color w:val="auto"/>
          <w:szCs w:val="24"/>
        </w:rPr>
        <w:t xml:space="preserve"> 种方式解决：</w:t>
      </w:r>
    </w:p>
    <w:p>
      <w:pPr>
        <w:tabs>
          <w:tab w:val="left" w:pos="2040"/>
        </w:tabs>
        <w:spacing w:line="440" w:lineRule="exact"/>
        <w:ind w:firstLine="480"/>
        <w:outlineLvl w:val="0"/>
        <w:rPr>
          <w:rFonts w:hint="eastAsia" w:ascii="宋体" w:hAnsi="宋体" w:eastAsia="宋体" w:cs="宋体"/>
          <w:color w:val="auto"/>
          <w:szCs w:val="24"/>
        </w:rPr>
      </w:pPr>
      <w:r>
        <w:rPr>
          <w:rFonts w:hint="eastAsia" w:ascii="宋体" w:hAnsi="宋体" w:eastAsia="宋体" w:cs="宋体"/>
          <w:color w:val="auto"/>
          <w:szCs w:val="24"/>
        </w:rPr>
        <w:t xml:space="preserve">   （1）请</w:t>
      </w:r>
      <w:r>
        <w:rPr>
          <w:rFonts w:hint="eastAsia" w:ascii="宋体" w:hAnsi="宋体" w:eastAsia="宋体" w:cs="宋体"/>
          <w:color w:val="auto"/>
          <w:szCs w:val="24"/>
          <w:u w:val="single"/>
        </w:rPr>
        <w:t xml:space="preserve">  /  </w:t>
      </w:r>
      <w:r>
        <w:rPr>
          <w:rFonts w:hint="eastAsia" w:ascii="宋体" w:hAnsi="宋体" w:eastAsia="宋体" w:cs="宋体"/>
          <w:color w:val="auto"/>
          <w:szCs w:val="24"/>
        </w:rPr>
        <w:t>调解，调解未果的向</w:t>
      </w:r>
      <w:r>
        <w:rPr>
          <w:rFonts w:hint="eastAsia" w:ascii="宋体" w:hAnsi="宋体" w:eastAsia="宋体" w:cs="宋体"/>
          <w:color w:val="auto"/>
          <w:szCs w:val="24"/>
          <w:u w:val="single"/>
        </w:rPr>
        <w:t xml:space="preserve">  /  </w:t>
      </w:r>
      <w:r>
        <w:rPr>
          <w:rFonts w:hint="eastAsia" w:ascii="宋体" w:hAnsi="宋体" w:eastAsia="宋体" w:cs="宋体"/>
          <w:color w:val="auto"/>
          <w:szCs w:val="24"/>
        </w:rPr>
        <w:t>仲裁委员会提请促裁；</w:t>
      </w:r>
    </w:p>
    <w:p>
      <w:pPr>
        <w:tabs>
          <w:tab w:val="left" w:pos="2040"/>
        </w:tabs>
        <w:spacing w:line="440" w:lineRule="exact"/>
        <w:ind w:firstLine="480"/>
        <w:rPr>
          <w:rFonts w:hint="eastAsia" w:ascii="宋体" w:hAnsi="宋体" w:eastAsia="宋体" w:cs="宋体"/>
          <w:color w:val="auto"/>
          <w:szCs w:val="24"/>
        </w:rPr>
      </w:pPr>
      <w:r>
        <w:rPr>
          <w:rFonts w:hint="eastAsia" w:ascii="宋体" w:hAnsi="宋体" w:eastAsia="宋体" w:cs="宋体"/>
          <w:color w:val="auto"/>
          <w:szCs w:val="24"/>
        </w:rPr>
        <w:t xml:space="preserve">   （2）向</w:t>
      </w:r>
      <w:r>
        <w:rPr>
          <w:rFonts w:hint="eastAsia" w:ascii="宋体" w:hAnsi="宋体" w:eastAsia="宋体" w:cs="宋体"/>
          <w:color w:val="auto"/>
          <w:szCs w:val="24"/>
          <w:u w:val="single"/>
        </w:rPr>
        <w:t xml:space="preserve">  有管辖权  </w:t>
      </w:r>
      <w:r>
        <w:rPr>
          <w:rFonts w:hint="eastAsia" w:ascii="宋体" w:hAnsi="宋体" w:eastAsia="宋体" w:cs="宋体"/>
          <w:color w:val="auto"/>
          <w:szCs w:val="24"/>
        </w:rPr>
        <w:t>的人民法院提起诉讼。</w:t>
      </w:r>
    </w:p>
    <w:p>
      <w:pPr>
        <w:tabs>
          <w:tab w:val="left" w:pos="2040"/>
        </w:tabs>
        <w:spacing w:line="440" w:lineRule="exact"/>
        <w:ind w:left="435" w:firstLine="482"/>
        <w:rPr>
          <w:rFonts w:hint="eastAsia" w:ascii="宋体" w:hAnsi="宋体" w:eastAsia="宋体" w:cs="宋体"/>
          <w:b/>
          <w:color w:val="auto"/>
          <w:szCs w:val="24"/>
        </w:rPr>
      </w:pPr>
      <w:r>
        <w:rPr>
          <w:rFonts w:hint="eastAsia" w:ascii="宋体" w:hAnsi="宋体" w:eastAsia="宋体" w:cs="宋体"/>
          <w:b/>
          <w:color w:val="auto"/>
          <w:szCs w:val="24"/>
        </w:rPr>
        <w:t>十一、其他</w:t>
      </w:r>
    </w:p>
    <w:p>
      <w:pPr>
        <w:tabs>
          <w:tab w:val="left" w:pos="2040"/>
        </w:tabs>
        <w:spacing w:line="440" w:lineRule="exact"/>
        <w:ind w:left="435" w:firstLine="482"/>
        <w:rPr>
          <w:rFonts w:hint="eastAsia" w:ascii="宋体" w:hAnsi="宋体" w:eastAsia="宋体" w:cs="宋体"/>
          <w:b/>
          <w:szCs w:val="24"/>
        </w:rPr>
      </w:pPr>
      <w:r>
        <w:rPr>
          <w:rFonts w:hint="eastAsia" w:ascii="宋体" w:hAnsi="宋体" w:cs="宋体"/>
          <w:b/>
          <w:szCs w:val="24"/>
          <w:lang w:val="en-US" w:eastAsia="zh-CN"/>
        </w:rPr>
        <w:t>23</w:t>
      </w:r>
      <w:r>
        <w:rPr>
          <w:rFonts w:hint="eastAsia" w:ascii="宋体" w:hAnsi="宋体" w:eastAsia="宋体" w:cs="宋体"/>
          <w:b/>
          <w:szCs w:val="24"/>
        </w:rPr>
        <w:t>.工程分包</w:t>
      </w:r>
    </w:p>
    <w:p>
      <w:pPr>
        <w:tabs>
          <w:tab w:val="left" w:pos="2040"/>
        </w:tabs>
        <w:spacing w:line="440" w:lineRule="exact"/>
        <w:ind w:left="435" w:firstLine="480"/>
        <w:rPr>
          <w:rFonts w:hint="eastAsia" w:ascii="宋体" w:hAnsi="宋体" w:eastAsia="宋体" w:cs="宋体"/>
          <w:szCs w:val="24"/>
        </w:rPr>
      </w:pPr>
      <w:r>
        <w:rPr>
          <w:rFonts w:hint="eastAsia" w:ascii="宋体" w:hAnsi="宋体" w:cs="宋体"/>
          <w:szCs w:val="24"/>
          <w:lang w:val="en-US" w:eastAsia="zh-CN"/>
        </w:rPr>
        <w:t>23</w:t>
      </w:r>
      <w:r>
        <w:rPr>
          <w:rFonts w:hint="eastAsia" w:ascii="宋体" w:hAnsi="宋体" w:eastAsia="宋体" w:cs="宋体"/>
          <w:szCs w:val="24"/>
        </w:rPr>
        <w:t>.1 本工程发包人同意承包人分包的工程：</w:t>
      </w:r>
      <w:r>
        <w:rPr>
          <w:rFonts w:hint="eastAsia" w:ascii="宋体" w:hAnsi="宋体" w:eastAsia="宋体" w:cs="宋体"/>
          <w:szCs w:val="24"/>
          <w:u w:val="single"/>
        </w:rPr>
        <w:t xml:space="preserve">           /         </w:t>
      </w:r>
    </w:p>
    <w:p>
      <w:pPr>
        <w:tabs>
          <w:tab w:val="left" w:pos="2040"/>
        </w:tabs>
        <w:spacing w:line="440" w:lineRule="exact"/>
        <w:ind w:left="435" w:firstLine="480"/>
        <w:rPr>
          <w:rFonts w:hint="eastAsia" w:ascii="宋体" w:hAnsi="宋体" w:eastAsia="宋体" w:cs="宋体"/>
          <w:szCs w:val="24"/>
        </w:rPr>
      </w:pPr>
      <w:r>
        <w:rPr>
          <w:rFonts w:hint="eastAsia" w:ascii="宋体" w:hAnsi="宋体" w:eastAsia="宋体" w:cs="宋体"/>
          <w:szCs w:val="24"/>
        </w:rPr>
        <w:t>分包工程的施工单位为：</w:t>
      </w:r>
      <w:r>
        <w:rPr>
          <w:rFonts w:hint="eastAsia" w:ascii="宋体" w:hAnsi="宋体" w:eastAsia="宋体" w:cs="宋体"/>
          <w:szCs w:val="24"/>
          <w:u w:val="single"/>
        </w:rPr>
        <w:t xml:space="preserve">           /                  </w:t>
      </w:r>
    </w:p>
    <w:p>
      <w:pPr>
        <w:tabs>
          <w:tab w:val="left" w:pos="2040"/>
        </w:tabs>
        <w:spacing w:line="440" w:lineRule="exact"/>
        <w:ind w:left="435" w:firstLine="482"/>
        <w:rPr>
          <w:rFonts w:hint="eastAsia" w:ascii="宋体" w:hAnsi="宋体" w:eastAsia="宋体" w:cs="宋体"/>
          <w:b/>
          <w:szCs w:val="24"/>
        </w:rPr>
      </w:pPr>
      <w:r>
        <w:rPr>
          <w:rFonts w:hint="eastAsia" w:ascii="宋体" w:hAnsi="宋体" w:cs="宋体"/>
          <w:b/>
          <w:szCs w:val="24"/>
          <w:lang w:val="en-US" w:eastAsia="zh-CN"/>
        </w:rPr>
        <w:t>24</w:t>
      </w:r>
      <w:r>
        <w:rPr>
          <w:rFonts w:hint="eastAsia" w:ascii="宋体" w:hAnsi="宋体" w:eastAsia="宋体" w:cs="宋体"/>
          <w:b/>
          <w:szCs w:val="24"/>
        </w:rPr>
        <w:t>.不可抗力</w:t>
      </w:r>
    </w:p>
    <w:p>
      <w:pPr>
        <w:tabs>
          <w:tab w:val="left" w:pos="2040"/>
        </w:tabs>
        <w:spacing w:line="440" w:lineRule="exact"/>
        <w:ind w:left="435" w:firstLine="480"/>
        <w:rPr>
          <w:rFonts w:hint="eastAsia" w:ascii="宋体" w:hAnsi="宋体" w:eastAsia="宋体" w:cs="宋体"/>
          <w:szCs w:val="24"/>
          <w:u w:val="single"/>
        </w:rPr>
      </w:pPr>
      <w:r>
        <w:rPr>
          <w:rFonts w:hint="eastAsia" w:ascii="宋体" w:hAnsi="宋体" w:cs="宋体"/>
          <w:szCs w:val="24"/>
          <w:lang w:val="en-US" w:eastAsia="zh-CN"/>
        </w:rPr>
        <w:t>24</w:t>
      </w:r>
      <w:r>
        <w:rPr>
          <w:rFonts w:hint="eastAsia" w:ascii="宋体" w:hAnsi="宋体" w:eastAsia="宋体" w:cs="宋体"/>
          <w:szCs w:val="24"/>
        </w:rPr>
        <w:t>.1 双方关于不可抗力的约定：</w:t>
      </w:r>
      <w:r>
        <w:rPr>
          <w:rFonts w:hint="eastAsia" w:ascii="宋体" w:hAnsi="宋体" w:eastAsia="宋体" w:cs="宋体"/>
          <w:szCs w:val="24"/>
          <w:u w:val="single"/>
        </w:rPr>
        <w:t xml:space="preserve"> 按本合同《通用条款》第39条内容</w:t>
      </w:r>
    </w:p>
    <w:p>
      <w:pPr>
        <w:tabs>
          <w:tab w:val="left" w:pos="2040"/>
        </w:tabs>
        <w:spacing w:line="440" w:lineRule="exact"/>
        <w:ind w:firstLine="480"/>
        <w:rPr>
          <w:rFonts w:hint="eastAsia" w:ascii="宋体" w:hAnsi="宋体" w:eastAsia="宋体" w:cs="宋体"/>
          <w:szCs w:val="24"/>
        </w:rPr>
      </w:pPr>
      <w:r>
        <w:rPr>
          <w:rFonts w:hint="eastAsia" w:ascii="宋体" w:hAnsi="宋体" w:eastAsia="宋体" w:cs="宋体"/>
          <w:szCs w:val="24"/>
          <w:u w:val="single"/>
        </w:rPr>
        <w:t xml:space="preserve">执行； </w:t>
      </w:r>
    </w:p>
    <w:p>
      <w:pPr>
        <w:tabs>
          <w:tab w:val="left" w:pos="2040"/>
        </w:tabs>
        <w:spacing w:line="440" w:lineRule="exact"/>
        <w:ind w:left="435" w:firstLine="482"/>
        <w:outlineLvl w:val="0"/>
        <w:rPr>
          <w:rFonts w:hint="eastAsia" w:ascii="宋体" w:hAnsi="宋体" w:eastAsia="宋体" w:cs="宋体"/>
          <w:b/>
          <w:szCs w:val="24"/>
        </w:rPr>
      </w:pPr>
      <w:r>
        <w:rPr>
          <w:rFonts w:hint="eastAsia" w:ascii="宋体" w:hAnsi="宋体" w:cs="宋体"/>
          <w:b/>
          <w:szCs w:val="24"/>
          <w:lang w:val="en-US" w:eastAsia="zh-CN"/>
        </w:rPr>
        <w:t>25</w:t>
      </w:r>
      <w:r>
        <w:rPr>
          <w:rFonts w:hint="eastAsia" w:ascii="宋体" w:hAnsi="宋体" w:eastAsia="宋体" w:cs="宋体"/>
          <w:b/>
          <w:szCs w:val="24"/>
        </w:rPr>
        <w:t>.保险</w:t>
      </w:r>
    </w:p>
    <w:p>
      <w:pPr>
        <w:tabs>
          <w:tab w:val="left" w:pos="2040"/>
        </w:tabs>
        <w:spacing w:line="440" w:lineRule="exact"/>
        <w:ind w:left="435" w:firstLine="480"/>
        <w:rPr>
          <w:rFonts w:hint="eastAsia" w:ascii="宋体" w:hAnsi="宋体" w:eastAsia="宋体" w:cs="宋体"/>
          <w:szCs w:val="24"/>
        </w:rPr>
      </w:pPr>
      <w:r>
        <w:rPr>
          <w:rFonts w:hint="eastAsia" w:ascii="宋体" w:hAnsi="宋体" w:cs="宋体"/>
          <w:szCs w:val="24"/>
          <w:lang w:val="en-US" w:eastAsia="zh-CN"/>
        </w:rPr>
        <w:t>25</w:t>
      </w:r>
      <w:r>
        <w:rPr>
          <w:rFonts w:hint="eastAsia" w:ascii="宋体" w:hAnsi="宋体" w:eastAsia="宋体" w:cs="宋体"/>
          <w:szCs w:val="24"/>
        </w:rPr>
        <w:t>.</w:t>
      </w:r>
      <w:r>
        <w:rPr>
          <w:rFonts w:hint="eastAsia" w:ascii="宋体" w:hAnsi="宋体" w:cs="宋体"/>
          <w:szCs w:val="24"/>
          <w:lang w:val="en-US" w:eastAsia="zh-CN"/>
        </w:rPr>
        <w:t>1</w:t>
      </w:r>
      <w:r>
        <w:rPr>
          <w:rFonts w:hint="eastAsia" w:ascii="宋体" w:hAnsi="宋体" w:eastAsia="宋体" w:cs="宋体"/>
          <w:szCs w:val="24"/>
        </w:rPr>
        <w:t>本工程双方约定的保险内容如下：</w:t>
      </w:r>
    </w:p>
    <w:p>
      <w:pPr>
        <w:tabs>
          <w:tab w:val="left" w:pos="2040"/>
        </w:tabs>
        <w:spacing w:line="440" w:lineRule="exact"/>
        <w:ind w:left="435" w:firstLine="480"/>
        <w:rPr>
          <w:rFonts w:hint="eastAsia" w:ascii="宋体" w:hAnsi="宋体" w:eastAsia="宋体" w:cs="宋体"/>
          <w:szCs w:val="24"/>
        </w:rPr>
      </w:pPr>
      <w:r>
        <w:rPr>
          <w:rFonts w:hint="eastAsia" w:ascii="宋体" w:hAnsi="宋体" w:eastAsia="宋体" w:cs="宋体"/>
          <w:szCs w:val="24"/>
        </w:rPr>
        <w:t>(1)发包人投保内容：</w:t>
      </w:r>
      <w:r>
        <w:rPr>
          <w:rFonts w:hint="eastAsia" w:ascii="宋体" w:hAnsi="宋体" w:eastAsia="宋体" w:cs="宋体"/>
          <w:szCs w:val="24"/>
          <w:u w:val="single"/>
        </w:rPr>
        <w:t xml:space="preserve">                 /               </w:t>
      </w:r>
    </w:p>
    <w:p>
      <w:pPr>
        <w:tabs>
          <w:tab w:val="left" w:pos="2040"/>
        </w:tabs>
        <w:spacing w:line="440" w:lineRule="exact"/>
        <w:ind w:firstLine="480"/>
        <w:rPr>
          <w:rFonts w:hint="eastAsia" w:ascii="宋体" w:hAnsi="宋体" w:eastAsia="宋体" w:cs="宋体"/>
          <w:szCs w:val="24"/>
        </w:rPr>
      </w:pPr>
      <w:r>
        <w:rPr>
          <w:rFonts w:hint="eastAsia" w:ascii="宋体" w:hAnsi="宋体" w:eastAsia="宋体" w:cs="宋体"/>
          <w:szCs w:val="24"/>
        </w:rPr>
        <w:t>发包人委托承包人办理的保险事项：</w:t>
      </w:r>
      <w:r>
        <w:rPr>
          <w:rFonts w:hint="eastAsia" w:ascii="宋体" w:hAnsi="宋体" w:eastAsia="宋体" w:cs="宋体"/>
          <w:szCs w:val="24"/>
          <w:u w:val="single"/>
        </w:rPr>
        <w:t xml:space="preserve">       /            </w:t>
      </w:r>
    </w:p>
    <w:p>
      <w:pPr>
        <w:tabs>
          <w:tab w:val="left" w:pos="2040"/>
        </w:tabs>
        <w:spacing w:line="440" w:lineRule="exact"/>
        <w:ind w:firstLine="480"/>
        <w:rPr>
          <w:rFonts w:hint="eastAsia" w:ascii="宋体" w:hAnsi="宋体" w:eastAsia="宋体" w:cs="宋体"/>
          <w:szCs w:val="24"/>
        </w:rPr>
      </w:pPr>
      <w:r>
        <w:rPr>
          <w:rFonts w:hint="eastAsia" w:ascii="宋体" w:hAnsi="宋体" w:eastAsia="宋体" w:cs="宋体"/>
          <w:szCs w:val="24"/>
        </w:rPr>
        <w:t xml:space="preserve">   (2)承包人投保内容：</w:t>
      </w:r>
      <w:r>
        <w:rPr>
          <w:rFonts w:hint="eastAsia" w:ascii="宋体" w:hAnsi="宋体" w:eastAsia="宋体" w:cs="宋体"/>
          <w:szCs w:val="24"/>
          <w:u w:val="single"/>
        </w:rPr>
        <w:t xml:space="preserve">本工程一切险。  </w:t>
      </w:r>
    </w:p>
    <w:p>
      <w:pPr>
        <w:tabs>
          <w:tab w:val="left" w:pos="5700"/>
        </w:tabs>
        <w:spacing w:line="440" w:lineRule="exact"/>
        <w:ind w:left="435" w:firstLine="482"/>
        <w:outlineLvl w:val="0"/>
        <w:rPr>
          <w:rFonts w:hint="eastAsia" w:ascii="宋体" w:hAnsi="宋体" w:eastAsia="宋体" w:cs="宋体"/>
          <w:b/>
          <w:szCs w:val="24"/>
        </w:rPr>
      </w:pPr>
      <w:r>
        <w:rPr>
          <w:rFonts w:hint="eastAsia" w:ascii="宋体" w:hAnsi="宋体" w:cs="宋体"/>
          <w:b/>
          <w:szCs w:val="24"/>
          <w:lang w:val="en-US" w:eastAsia="zh-CN"/>
        </w:rPr>
        <w:t>26</w:t>
      </w:r>
      <w:r>
        <w:rPr>
          <w:rFonts w:hint="eastAsia" w:ascii="宋体" w:hAnsi="宋体" w:eastAsia="宋体" w:cs="宋体"/>
          <w:b/>
          <w:szCs w:val="24"/>
        </w:rPr>
        <w:t>.担保</w:t>
      </w:r>
    </w:p>
    <w:p>
      <w:pPr>
        <w:tabs>
          <w:tab w:val="left" w:pos="5700"/>
        </w:tabs>
        <w:spacing w:line="440" w:lineRule="exact"/>
        <w:ind w:left="435" w:firstLine="480"/>
        <w:rPr>
          <w:rFonts w:hint="eastAsia" w:ascii="宋体" w:hAnsi="宋体" w:eastAsia="宋体" w:cs="宋体"/>
          <w:szCs w:val="24"/>
        </w:rPr>
      </w:pPr>
      <w:r>
        <w:rPr>
          <w:rFonts w:hint="eastAsia" w:ascii="宋体" w:hAnsi="宋体" w:cs="宋体"/>
          <w:szCs w:val="24"/>
          <w:lang w:val="en-US" w:eastAsia="zh-CN"/>
        </w:rPr>
        <w:t>26</w:t>
      </w:r>
      <w:r>
        <w:rPr>
          <w:rFonts w:hint="eastAsia" w:ascii="宋体" w:hAnsi="宋体" w:eastAsia="宋体" w:cs="宋体"/>
          <w:szCs w:val="24"/>
        </w:rPr>
        <w:t>.</w:t>
      </w:r>
      <w:r>
        <w:rPr>
          <w:rFonts w:hint="eastAsia" w:ascii="宋体" w:hAnsi="宋体" w:cs="宋体"/>
          <w:szCs w:val="24"/>
          <w:lang w:val="en-US" w:eastAsia="zh-CN"/>
        </w:rPr>
        <w:t>1</w:t>
      </w:r>
      <w:r>
        <w:rPr>
          <w:rFonts w:hint="eastAsia" w:ascii="宋体" w:hAnsi="宋体" w:eastAsia="宋体" w:cs="宋体"/>
          <w:szCs w:val="24"/>
        </w:rPr>
        <w:t>本工程双方约定担保事项如下：</w:t>
      </w:r>
    </w:p>
    <w:p>
      <w:pPr>
        <w:tabs>
          <w:tab w:val="left" w:pos="5700"/>
        </w:tabs>
        <w:spacing w:line="440" w:lineRule="exact"/>
        <w:ind w:firstLine="480"/>
        <w:outlineLvl w:val="0"/>
        <w:rPr>
          <w:rFonts w:hint="eastAsia" w:ascii="宋体" w:hAnsi="宋体" w:eastAsia="宋体" w:cs="宋体"/>
          <w:szCs w:val="24"/>
          <w:u w:val="single"/>
        </w:rPr>
      </w:pPr>
      <w:r>
        <w:rPr>
          <w:rFonts w:hint="eastAsia" w:ascii="宋体" w:hAnsi="宋体" w:eastAsia="宋体" w:cs="宋体"/>
          <w:szCs w:val="24"/>
        </w:rPr>
        <w:t xml:space="preserve">   (1)发包人向承包人提供履约担保,担保方式为：</w:t>
      </w:r>
      <w:r>
        <w:rPr>
          <w:rFonts w:hint="eastAsia" w:ascii="宋体" w:hAnsi="宋体" w:eastAsia="宋体" w:cs="宋体"/>
          <w:szCs w:val="24"/>
          <w:u w:val="single"/>
        </w:rPr>
        <w:t xml:space="preserve">      /   </w:t>
      </w:r>
    </w:p>
    <w:p>
      <w:pPr>
        <w:tabs>
          <w:tab w:val="left" w:pos="5700"/>
        </w:tabs>
        <w:spacing w:line="440" w:lineRule="exact"/>
        <w:ind w:firstLine="480"/>
        <w:rPr>
          <w:rFonts w:hint="eastAsia" w:ascii="宋体" w:hAnsi="宋体" w:eastAsia="宋体" w:cs="宋体"/>
          <w:szCs w:val="24"/>
        </w:rPr>
      </w:pPr>
      <w:r>
        <w:rPr>
          <w:rFonts w:hint="eastAsia" w:ascii="宋体" w:hAnsi="宋体" w:eastAsia="宋体" w:cs="宋体"/>
          <w:szCs w:val="24"/>
        </w:rPr>
        <w:t>担保合同作为本合同附件。</w:t>
      </w:r>
    </w:p>
    <w:p>
      <w:pPr>
        <w:tabs>
          <w:tab w:val="left" w:pos="5700"/>
        </w:tabs>
        <w:spacing w:line="440" w:lineRule="exact"/>
        <w:ind w:firstLine="480"/>
        <w:outlineLvl w:val="0"/>
        <w:rPr>
          <w:rFonts w:hint="eastAsia" w:ascii="宋体" w:hAnsi="宋体" w:eastAsia="宋体" w:cs="宋体"/>
          <w:szCs w:val="24"/>
        </w:rPr>
      </w:pPr>
      <w:r>
        <w:rPr>
          <w:rFonts w:hint="eastAsia" w:ascii="宋体" w:hAnsi="宋体" w:eastAsia="宋体" w:cs="宋体"/>
          <w:szCs w:val="24"/>
        </w:rPr>
        <w:t xml:space="preserve">   (2)承包人向发包人提供履约担保,担保方式为：</w:t>
      </w:r>
      <w:r>
        <w:rPr>
          <w:rFonts w:hint="eastAsia" w:ascii="宋体" w:hAnsi="宋体" w:eastAsia="宋体" w:cs="宋体"/>
          <w:szCs w:val="24"/>
          <w:u w:val="single"/>
        </w:rPr>
        <w:t xml:space="preserve">    /     </w:t>
      </w:r>
    </w:p>
    <w:p>
      <w:pPr>
        <w:tabs>
          <w:tab w:val="left" w:pos="5700"/>
        </w:tabs>
        <w:spacing w:line="440" w:lineRule="exact"/>
        <w:ind w:firstLine="480"/>
        <w:rPr>
          <w:rFonts w:hint="eastAsia" w:ascii="宋体" w:hAnsi="宋体" w:eastAsia="宋体" w:cs="宋体"/>
          <w:szCs w:val="24"/>
        </w:rPr>
      </w:pPr>
      <w:r>
        <w:rPr>
          <w:rFonts w:hint="eastAsia" w:ascii="宋体" w:hAnsi="宋体" w:eastAsia="宋体" w:cs="宋体"/>
          <w:szCs w:val="24"/>
        </w:rPr>
        <w:t>担保合同作为本合同附件。</w:t>
      </w:r>
    </w:p>
    <w:p>
      <w:pPr>
        <w:tabs>
          <w:tab w:val="left" w:pos="5700"/>
        </w:tabs>
        <w:spacing w:line="440" w:lineRule="exact"/>
        <w:ind w:left="435" w:firstLine="480"/>
        <w:outlineLvl w:val="0"/>
        <w:rPr>
          <w:rFonts w:hint="eastAsia" w:ascii="宋体" w:hAnsi="宋体" w:eastAsia="宋体" w:cs="宋体"/>
          <w:szCs w:val="24"/>
          <w:u w:val="single"/>
        </w:rPr>
      </w:pPr>
      <w:r>
        <w:rPr>
          <w:rFonts w:hint="eastAsia" w:ascii="宋体" w:hAnsi="宋体" w:eastAsia="宋体" w:cs="宋体"/>
          <w:szCs w:val="24"/>
        </w:rPr>
        <w:t>(3)双方约定的其他担保事项：</w:t>
      </w:r>
      <w:r>
        <w:rPr>
          <w:rFonts w:hint="eastAsia" w:ascii="宋体" w:hAnsi="宋体" w:eastAsia="宋体" w:cs="宋体"/>
          <w:szCs w:val="24"/>
          <w:u w:val="single"/>
        </w:rPr>
        <w:t xml:space="preserve">            /            </w:t>
      </w:r>
    </w:p>
    <w:p>
      <w:pPr>
        <w:tabs>
          <w:tab w:val="left" w:pos="5700"/>
        </w:tabs>
        <w:spacing w:line="440" w:lineRule="exact"/>
        <w:ind w:left="435" w:firstLine="482"/>
        <w:rPr>
          <w:rFonts w:hint="eastAsia" w:ascii="宋体" w:hAnsi="宋体" w:eastAsia="宋体" w:cs="宋体"/>
          <w:b/>
          <w:szCs w:val="24"/>
        </w:rPr>
      </w:pPr>
      <w:r>
        <w:rPr>
          <w:rFonts w:hint="eastAsia" w:ascii="宋体" w:hAnsi="宋体" w:cs="宋体"/>
          <w:b/>
          <w:szCs w:val="24"/>
          <w:lang w:val="en-US" w:eastAsia="zh-CN"/>
        </w:rPr>
        <w:t>27</w:t>
      </w:r>
      <w:r>
        <w:rPr>
          <w:rFonts w:hint="eastAsia" w:ascii="宋体" w:hAnsi="宋体" w:eastAsia="宋体" w:cs="宋体"/>
          <w:b/>
          <w:szCs w:val="24"/>
        </w:rPr>
        <w:t>、合同份数</w:t>
      </w:r>
    </w:p>
    <w:p>
      <w:pPr>
        <w:tabs>
          <w:tab w:val="left" w:pos="5700"/>
        </w:tabs>
        <w:spacing w:line="440" w:lineRule="exact"/>
        <w:ind w:firstLine="1080" w:firstLineChars="450"/>
        <w:rPr>
          <w:rFonts w:hint="eastAsia" w:ascii="宋体" w:hAnsi="宋体" w:eastAsia="宋体" w:cs="宋体"/>
          <w:szCs w:val="24"/>
          <w:u w:val="single"/>
        </w:rPr>
      </w:pPr>
      <w:r>
        <w:rPr>
          <w:rFonts w:hint="eastAsia" w:ascii="宋体" w:hAnsi="宋体" w:cs="宋体"/>
          <w:szCs w:val="24"/>
          <w:lang w:val="en-US" w:eastAsia="zh-CN"/>
        </w:rPr>
        <w:t>27</w:t>
      </w:r>
      <w:r>
        <w:rPr>
          <w:rFonts w:hint="eastAsia" w:ascii="宋体" w:hAnsi="宋体" w:eastAsia="宋体" w:cs="宋体"/>
          <w:szCs w:val="24"/>
        </w:rPr>
        <w:t>.1双方约定合同副本份数：</w:t>
      </w:r>
      <w:r>
        <w:rPr>
          <w:rFonts w:hint="eastAsia" w:ascii="宋体" w:hAnsi="宋体" w:eastAsia="宋体" w:cs="宋体"/>
          <w:szCs w:val="24"/>
          <w:u w:val="single"/>
        </w:rPr>
        <w:t xml:space="preserve"> 正本2份，发包人、承包人各1份；副本4份，发包人、承包人各2份； </w:t>
      </w:r>
    </w:p>
    <w:p>
      <w:pPr>
        <w:tabs>
          <w:tab w:val="left" w:pos="5700"/>
        </w:tabs>
        <w:spacing w:line="440" w:lineRule="exact"/>
        <w:ind w:left="435" w:firstLine="482"/>
        <w:outlineLvl w:val="0"/>
        <w:rPr>
          <w:rFonts w:hint="eastAsia" w:ascii="宋体" w:hAnsi="宋体" w:eastAsia="宋体" w:cs="宋体"/>
          <w:b/>
          <w:szCs w:val="24"/>
        </w:rPr>
      </w:pPr>
      <w:r>
        <w:rPr>
          <w:rFonts w:hint="eastAsia" w:ascii="宋体" w:hAnsi="宋体" w:cs="宋体"/>
          <w:b/>
          <w:szCs w:val="24"/>
          <w:lang w:val="en-US" w:eastAsia="zh-CN"/>
        </w:rPr>
        <w:t>28</w:t>
      </w:r>
      <w:r>
        <w:rPr>
          <w:rFonts w:hint="eastAsia" w:ascii="宋体" w:hAnsi="宋体" w:eastAsia="宋体" w:cs="宋体"/>
          <w:b/>
          <w:szCs w:val="24"/>
        </w:rPr>
        <w:t>、补充条款</w:t>
      </w:r>
    </w:p>
    <w:p>
      <w:pPr>
        <w:tabs>
          <w:tab w:val="left" w:pos="5700"/>
        </w:tabs>
        <w:spacing w:line="440" w:lineRule="exact"/>
        <w:ind w:firstLine="480"/>
        <w:rPr>
          <w:rFonts w:hint="eastAsia" w:ascii="宋体" w:hAnsi="宋体" w:eastAsia="宋体" w:cs="宋体"/>
          <w:color w:val="auto"/>
          <w:szCs w:val="24"/>
          <w:u w:val="single"/>
        </w:rPr>
      </w:pPr>
      <w:r>
        <w:rPr>
          <w:rFonts w:hint="eastAsia" w:ascii="宋体" w:hAnsi="宋体" w:eastAsia="宋体" w:cs="宋体"/>
          <w:szCs w:val="24"/>
        </w:rPr>
        <w:t xml:space="preserve"> </w:t>
      </w:r>
      <w:r>
        <w:rPr>
          <w:rFonts w:hint="eastAsia" w:ascii="宋体" w:hAnsi="宋体" w:eastAsia="宋体" w:cs="宋体"/>
          <w:color w:val="auto"/>
          <w:szCs w:val="24"/>
        </w:rPr>
        <w:t xml:space="preserve">  </w:t>
      </w:r>
      <w:r>
        <w:rPr>
          <w:rFonts w:hint="eastAsia" w:ascii="宋体" w:hAnsi="宋体" w:eastAsia="宋体" w:cs="宋体"/>
          <w:color w:val="auto"/>
          <w:szCs w:val="24"/>
          <w:u w:val="single"/>
        </w:rPr>
        <w:t>1、施工过程中如遇设计变更情况，应按</w:t>
      </w:r>
      <w:r>
        <w:rPr>
          <w:rFonts w:hint="eastAsia" w:ascii="宋体" w:hAnsi="宋体" w:eastAsia="宋体" w:cs="宋体"/>
          <w:color w:val="auto"/>
          <w:szCs w:val="24"/>
          <w:u w:val="single"/>
          <w:lang w:eastAsia="zh-CN"/>
        </w:rPr>
        <w:t>《夹江县政府投资项目管理办法》</w:t>
      </w:r>
      <w:r>
        <w:rPr>
          <w:rFonts w:hint="eastAsia" w:ascii="宋体" w:hAnsi="宋体" w:eastAsia="宋体" w:cs="宋体"/>
          <w:color w:val="auto"/>
          <w:szCs w:val="21"/>
          <w:u w:val="single"/>
        </w:rPr>
        <w:t>夹府办发〔2021〕3号</w:t>
      </w:r>
      <w:r>
        <w:rPr>
          <w:rFonts w:hint="eastAsia" w:ascii="宋体" w:hAnsi="宋体" w:eastAsia="宋体" w:cs="宋体"/>
          <w:color w:val="auto"/>
          <w:szCs w:val="24"/>
          <w:u w:val="single"/>
        </w:rPr>
        <w:t>文件规定程序办理，方可实施，否则不予认可。</w:t>
      </w:r>
    </w:p>
    <w:p>
      <w:pPr>
        <w:tabs>
          <w:tab w:val="left" w:pos="5700"/>
        </w:tabs>
        <w:spacing w:line="440" w:lineRule="exact"/>
        <w:ind w:firstLine="720" w:firstLineChars="300"/>
        <w:rPr>
          <w:rFonts w:hint="eastAsia" w:ascii="宋体" w:hAnsi="宋体" w:eastAsia="宋体" w:cs="宋体"/>
          <w:color w:val="auto"/>
          <w:szCs w:val="24"/>
          <w:u w:val="single"/>
        </w:rPr>
      </w:pPr>
      <w:r>
        <w:rPr>
          <w:rFonts w:hint="eastAsia" w:ascii="宋体" w:hAnsi="宋体" w:eastAsia="宋体" w:cs="宋体"/>
          <w:color w:val="auto"/>
          <w:szCs w:val="24"/>
        </w:rPr>
        <w:t xml:space="preserve"> </w:t>
      </w:r>
      <w:r>
        <w:rPr>
          <w:rFonts w:hint="eastAsia" w:ascii="宋体" w:hAnsi="宋体" w:eastAsia="宋体" w:cs="宋体"/>
          <w:color w:val="auto"/>
          <w:szCs w:val="24"/>
          <w:u w:val="single"/>
        </w:rPr>
        <w:t>2、乙方须按照采购人的要求进行施工，乙方的施工质量须达到国家现行质量标准合格，提供的施工材料须符合国家质量标准。工程质量经甲方送交具有法定资格条件的质量技术监督机构检测后，如检测结果认定工程质量不符合本合同规定标准的，则视为乙方没有按时完成而违约，乙方须在十天内无条件维修，如逾期不能完成维修，甲方有权终止本合同，乙方应另付合同总价的百分之十的赔偿金给甲方。</w:t>
      </w:r>
    </w:p>
    <w:p>
      <w:pPr>
        <w:spacing w:line="44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4、在工程实施地点范围内进行的所有工程活动期间，所有安全责任均由施工方负责。乙方在施工过程中出现重大质量或安全事故的，取消3年参与我县政府投资项目资格。</w:t>
      </w:r>
    </w:p>
    <w:p>
      <w:pPr>
        <w:spacing w:line="440" w:lineRule="exact"/>
        <w:ind w:firstLine="480" w:firstLineChars="200"/>
        <w:rPr>
          <w:rFonts w:hint="eastAsia" w:ascii="宋体" w:hAnsi="宋体" w:eastAsia="宋体" w:cs="宋体"/>
          <w:bCs/>
          <w:color w:val="auto"/>
          <w:szCs w:val="24"/>
        </w:rPr>
      </w:pPr>
      <w:r>
        <w:rPr>
          <w:rFonts w:hint="eastAsia" w:ascii="宋体" w:hAnsi="宋体" w:eastAsia="宋体" w:cs="宋体"/>
          <w:color w:val="auto"/>
        </w:rPr>
        <w:t xml:space="preserve">5、 </w:t>
      </w:r>
      <w:r>
        <w:rPr>
          <w:rFonts w:hint="eastAsia" w:ascii="宋体" w:hAnsi="宋体" w:eastAsia="宋体" w:cs="宋体"/>
          <w:bCs/>
          <w:color w:val="auto"/>
          <w:szCs w:val="24"/>
        </w:rPr>
        <w:t>乙方不得随意变更</w:t>
      </w:r>
      <w:r>
        <w:rPr>
          <w:rFonts w:hint="eastAsia" w:ascii="宋体" w:hAnsi="宋体" w:eastAsia="宋体" w:cs="宋体"/>
          <w:bCs/>
          <w:color w:val="auto"/>
          <w:szCs w:val="24"/>
          <w:lang w:eastAsia="zh-CN"/>
        </w:rPr>
        <w:t>项目经理</w:t>
      </w:r>
      <w:r>
        <w:rPr>
          <w:rFonts w:hint="eastAsia" w:ascii="宋体" w:hAnsi="宋体" w:eastAsia="宋体" w:cs="宋体"/>
          <w:bCs/>
          <w:color w:val="auto"/>
          <w:szCs w:val="24"/>
        </w:rPr>
        <w:t>、技术负责人、施工员、质量员、安全员（特殊情况已按更换程序审批后办理的除外）；乙方如更换上述人员，甲方有权向乙方收取合同金额2%违约金；</w:t>
      </w:r>
      <w:r>
        <w:rPr>
          <w:rFonts w:hint="eastAsia" w:ascii="宋体" w:hAnsi="宋体" w:eastAsia="宋体" w:cs="宋体"/>
          <w:bCs/>
          <w:color w:val="auto"/>
          <w:szCs w:val="24"/>
          <w:lang w:eastAsia="zh-CN"/>
        </w:rPr>
        <w:t>项目经理</w:t>
      </w:r>
      <w:r>
        <w:rPr>
          <w:rFonts w:hint="eastAsia" w:ascii="宋体" w:hAnsi="宋体" w:eastAsia="宋体" w:cs="宋体"/>
          <w:bCs/>
          <w:color w:val="auto"/>
          <w:szCs w:val="24"/>
        </w:rPr>
        <w:t>、技术负责人须压证施工，乙方须将证书原件（可提交电子证书）交于甲方后方可签订合同；证书原件除合法变更外，一律在项目工程完工后退还。</w:t>
      </w:r>
    </w:p>
    <w:p>
      <w:pPr>
        <w:spacing w:line="440" w:lineRule="exact"/>
        <w:ind w:firstLine="480" w:firstLineChars="200"/>
        <w:rPr>
          <w:rFonts w:hint="eastAsia" w:ascii="宋体" w:hAnsi="宋体" w:eastAsia="宋体" w:cs="宋体"/>
          <w:bCs/>
          <w:color w:val="auto"/>
          <w:szCs w:val="24"/>
        </w:rPr>
      </w:pPr>
      <w:r>
        <w:rPr>
          <w:rFonts w:hint="eastAsia" w:ascii="宋体" w:hAnsi="宋体" w:eastAsia="宋体" w:cs="宋体"/>
          <w:bCs/>
          <w:color w:val="auto"/>
          <w:szCs w:val="24"/>
        </w:rPr>
        <w:t>6、乙方应保证实施项目过程中数据的真实、有效性，并做好上报审核工作，确保有利于甲方后期工作的开展。</w:t>
      </w:r>
    </w:p>
    <w:p>
      <w:pPr>
        <w:spacing w:line="440" w:lineRule="exact"/>
        <w:ind w:firstLine="48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7、所有工程安全责任（含事故）由乙方全部承担，与甲方无关，乙方在进场后须严格按照相关规范要求进行施工。</w:t>
      </w:r>
    </w:p>
    <w:p>
      <w:pPr>
        <w:tabs>
          <w:tab w:val="left" w:pos="5700"/>
        </w:tabs>
        <w:spacing w:line="440" w:lineRule="exact"/>
        <w:ind w:left="0" w:leftChars="0" w:firstLine="48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8、所有技术文件、通知、协议、会议纪要、收方记量均形成文字，双方签收执行。</w:t>
      </w:r>
    </w:p>
    <w:p>
      <w:pPr>
        <w:tabs>
          <w:tab w:val="left" w:pos="5700"/>
        </w:tabs>
        <w:spacing w:line="440" w:lineRule="exact"/>
        <w:ind w:left="0" w:leftChars="0" w:firstLine="48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9、本专用条款与通用合同条款与通用条款不一致时，以专用合同条款约定的为准。</w:t>
      </w:r>
    </w:p>
    <w:p>
      <w:pPr>
        <w:tabs>
          <w:tab w:val="left" w:pos="5700"/>
        </w:tabs>
        <w:spacing w:line="440" w:lineRule="exact"/>
        <w:ind w:left="0" w:leftChars="0" w:firstLine="480" w:firstLineChars="2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10、承包人应建立完备的施工质量检验制度，必须严格按照国家、行业标准、规范和设计图纸以及工程师依据合同发出的指令组织施工。对于工程质量及所使用的材料达不到约定标准的部分，承包人应当自行拆除、重新施工和予以更换，直到符合标准为止。否则，发包人在监督检查中发现工程施工质量或采用材料不符合设计和国家行业的标准与规范及合同约定时，将以整改意见形式要求承包人拆除、重建施工或予以更换，承包人应当按发包人提出的意见进行整改，并承担相应的违约责任。</w:t>
      </w:r>
    </w:p>
    <w:p>
      <w:pPr>
        <w:tabs>
          <w:tab w:val="left" w:pos="5700"/>
        </w:tabs>
        <w:spacing w:line="440" w:lineRule="exa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u w:val="single"/>
        </w:rPr>
        <w:t>11、承包人必须严格按照国家、省、市等相关部门规定及监理人批准的施工安全技术方案做好各种安全施工防护措施和管理。</w:t>
      </w:r>
    </w:p>
    <w:p>
      <w:pPr>
        <w:tabs>
          <w:tab w:val="left" w:pos="5700"/>
        </w:tabs>
        <w:spacing w:line="440" w:lineRule="exact"/>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12</w:t>
      </w:r>
      <w:r>
        <w:rPr>
          <w:rFonts w:hint="eastAsia" w:ascii="宋体" w:hAnsi="宋体" w:eastAsia="宋体" w:cs="宋体"/>
          <w:color w:val="auto"/>
          <w:szCs w:val="24"/>
          <w:highlight w:val="none"/>
          <w:u w:val="single"/>
        </w:rPr>
        <w:t>、工程价款的最终结算以夹江县审计局（或财政投资评审中心）审计（或评审）确认金额为准。</w:t>
      </w:r>
    </w:p>
    <w:p>
      <w:pPr>
        <w:tabs>
          <w:tab w:val="left" w:pos="5700"/>
        </w:tabs>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13</w:t>
      </w:r>
      <w:r>
        <w:rPr>
          <w:rFonts w:hint="eastAsia" w:ascii="宋体" w:hAnsi="宋体" w:eastAsia="宋体" w:cs="宋体"/>
          <w:color w:val="auto"/>
          <w:szCs w:val="24"/>
          <w:highlight w:val="none"/>
          <w:u w:val="single"/>
        </w:rPr>
        <w:t>、其他未尽事宜双方另行商议。</w:t>
      </w:r>
      <w:r>
        <w:rPr>
          <w:rFonts w:hint="eastAsia" w:ascii="宋体" w:hAnsi="宋体" w:eastAsia="宋体" w:cs="宋体"/>
          <w:color w:val="auto"/>
          <w:szCs w:val="24"/>
          <w:highlight w:val="none"/>
        </w:rPr>
        <w:t xml:space="preserve">  </w:t>
      </w:r>
    </w:p>
    <w:p>
      <w:pPr>
        <w:tabs>
          <w:tab w:val="left" w:pos="5700"/>
        </w:tabs>
        <w:spacing w:line="440" w:lineRule="exact"/>
        <w:ind w:firstLine="48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14、</w:t>
      </w:r>
      <w:r>
        <w:rPr>
          <w:rFonts w:hint="eastAsia" w:ascii="宋体" w:hAnsi="宋体" w:eastAsia="宋体" w:cs="宋体"/>
          <w:bCs/>
          <w:color w:val="auto"/>
          <w:highlight w:val="none"/>
          <w:u w:val="single"/>
        </w:rPr>
        <w:t>按照工程结算审查有关规定</w:t>
      </w:r>
      <w:r>
        <w:rPr>
          <w:rFonts w:hint="eastAsia" w:ascii="宋体" w:hAnsi="宋体" w:eastAsia="宋体" w:cs="宋体"/>
          <w:color w:val="auto"/>
          <w:szCs w:val="24"/>
          <w:highlight w:val="none"/>
          <w:u w:val="single"/>
        </w:rPr>
        <w:t xml:space="preserve">，建设单位与施工单位对其提供的结算资料的真实性及完整性负责，并作出承诺。如财政部门（评审中心）委托社会中介机构参与评审的项目，结算评审服务采取审减率付费制，审减率在5%以上的项目，经财评中心稽核复查无误后，由编制单位承担委托中介评审费用。 </w:t>
      </w:r>
    </w:p>
    <w:p>
      <w:pPr>
        <w:spacing w:line="440" w:lineRule="exact"/>
        <w:ind w:firstLine="240" w:firstLineChars="100"/>
        <w:rPr>
          <w:rFonts w:hint="eastAsia" w:ascii="宋体" w:hAnsi="宋体" w:eastAsia="宋体" w:cs="宋体"/>
          <w:color w:val="auto"/>
          <w:szCs w:val="24"/>
        </w:rPr>
      </w:pPr>
      <w:r>
        <w:rPr>
          <w:rFonts w:hint="eastAsia" w:ascii="宋体" w:hAnsi="宋体" w:eastAsia="宋体" w:cs="宋体"/>
          <w:color w:val="auto"/>
          <w:szCs w:val="24"/>
          <w:highlight w:val="none"/>
          <w:u w:val="single"/>
        </w:rPr>
        <w:t>15、</w:t>
      </w:r>
      <w:r>
        <w:rPr>
          <w:rFonts w:hint="eastAsia" w:ascii="宋体" w:hAnsi="宋体" w:eastAsia="宋体" w:cs="宋体"/>
          <w:color w:val="auto"/>
          <w:kern w:val="0"/>
          <w:szCs w:val="21"/>
          <w:highlight w:val="none"/>
        </w:rPr>
        <w:t>根据夹府办发〔2021〕3号文件要求，投标文件中拟派参与本项目人员，实施时如有变动，变动前应按有关规定书面报请建设单位及行政主管部门同意。如若未办理报批手续、或经报批未予同意的，经政府各行业管理部门检查，实际参与人员与投标文件中拟派参与本项目人员不符的,应到岗人员未到岗履职的，责令立即整改，发现一次，根据工程合同价款扣除每人次</w:t>
      </w:r>
      <w:r>
        <w:rPr>
          <w:rFonts w:hint="eastAsia" w:ascii="宋体" w:hAnsi="宋体" w:eastAsia="宋体" w:cs="宋体"/>
          <w:color w:val="auto"/>
          <w:kern w:val="0"/>
          <w:szCs w:val="21"/>
          <w:highlight w:val="none"/>
          <w:lang w:val="en-US" w:eastAsia="zh-CN"/>
        </w:rPr>
        <w:t>5000</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违约金，第二次检查仍未整改的，抄报行业主管部门记入不良信用档案予以曝光。发现中标单位的转包行为，按照《建筑法》规定，由行业主管部门责令整改、没收违法所得、并处罚款。情节严重的，吊销资质证书。给建设单位造成损失的，中标单位依法承担经济赔偿和法律责任。</w:t>
      </w:r>
      <w:r>
        <w:rPr>
          <w:rFonts w:hint="eastAsia" w:ascii="宋体" w:hAnsi="宋体" w:eastAsia="宋体" w:cs="宋体"/>
          <w:bCs/>
          <w:szCs w:val="24"/>
        </w:rPr>
        <w:t xml:space="preserve">                         </w:t>
      </w:r>
      <w:r>
        <w:rPr>
          <w:rFonts w:hint="eastAsia" w:ascii="宋体" w:hAnsi="宋体" w:eastAsia="宋体" w:cs="宋体"/>
          <w:color w:val="auto"/>
          <w:szCs w:val="24"/>
        </w:rPr>
        <w:t xml:space="preserve">   </w:t>
      </w:r>
    </w:p>
    <w:p>
      <w:pPr>
        <w:tabs>
          <w:tab w:val="left" w:pos="5700"/>
        </w:tabs>
        <w:spacing w:line="440" w:lineRule="exact"/>
        <w:ind w:firstLine="480"/>
        <w:rPr>
          <w:rFonts w:hint="eastAsia" w:ascii="宋体" w:hAnsi="宋体" w:eastAsia="宋体" w:cs="宋体"/>
          <w:color w:val="auto"/>
          <w:szCs w:val="24"/>
        </w:rPr>
      </w:pPr>
      <w:r>
        <w:rPr>
          <w:rFonts w:hint="eastAsia" w:ascii="宋体" w:hAnsi="宋体" w:eastAsia="宋体" w:cs="宋体"/>
          <w:color w:val="auto"/>
          <w:szCs w:val="24"/>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发  包  人: （公章）</w:t>
      </w:r>
      <w:r>
        <w:rPr>
          <w:rFonts w:hint="eastAsia" w:ascii="宋体" w:hAnsi="宋体" w:eastAsia="宋体" w:cs="宋体"/>
          <w:szCs w:val="24"/>
          <w:u w:val="single"/>
        </w:rPr>
        <w:t xml:space="preserve">           </w:t>
      </w:r>
      <w:r>
        <w:rPr>
          <w:rFonts w:hint="eastAsia" w:ascii="宋体" w:hAnsi="宋体" w:eastAsia="宋体" w:cs="宋体"/>
          <w:szCs w:val="24"/>
        </w:rPr>
        <w:t xml:space="preserve"> 承 包  人: （公章）</w:t>
      </w:r>
      <w:r>
        <w:rPr>
          <w:rFonts w:hint="eastAsia" w:ascii="宋体" w:hAnsi="宋体" w:eastAsia="宋体" w:cs="宋体"/>
          <w:szCs w:val="24"/>
          <w:u w:val="single"/>
        </w:rPr>
        <w:t xml:space="preserve">                </w:t>
      </w:r>
    </w:p>
    <w:p>
      <w:pPr>
        <w:spacing w:line="440" w:lineRule="exact"/>
        <w:ind w:left="5280" w:hanging="5280" w:hangingChars="2200"/>
        <w:rPr>
          <w:rFonts w:hint="eastAsia" w:ascii="宋体" w:hAnsi="宋体" w:eastAsia="宋体" w:cs="宋体"/>
          <w:szCs w:val="24"/>
          <w:u w:val="single"/>
        </w:rPr>
      </w:pPr>
      <w:r>
        <w:rPr>
          <w:rFonts w:hint="eastAsia" w:ascii="宋体" w:hAnsi="宋体" w:eastAsia="宋体" w:cs="宋体"/>
          <w:szCs w:val="24"/>
        </w:rPr>
        <w:t xml:space="preserve">  住      所: </w:t>
      </w:r>
      <w:r>
        <w:rPr>
          <w:rFonts w:hint="eastAsia" w:ascii="宋体" w:hAnsi="宋体" w:eastAsia="宋体" w:cs="宋体"/>
          <w:szCs w:val="24"/>
          <w:u w:val="single"/>
        </w:rPr>
        <w:t xml:space="preserve">                   </w:t>
      </w:r>
      <w:r>
        <w:rPr>
          <w:rFonts w:hint="eastAsia" w:ascii="宋体" w:hAnsi="宋体" w:eastAsia="宋体" w:cs="宋体"/>
          <w:szCs w:val="24"/>
        </w:rPr>
        <w:t xml:space="preserve"> 住     所: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法定代表人:</w:t>
      </w:r>
      <w:r>
        <w:rPr>
          <w:rFonts w:hint="eastAsia" w:ascii="宋体" w:hAnsi="宋体" w:eastAsia="宋体" w:cs="宋体"/>
          <w:szCs w:val="24"/>
          <w:u w:val="single"/>
        </w:rPr>
        <w:t xml:space="preserve">                    </w:t>
      </w:r>
      <w:r>
        <w:rPr>
          <w:rFonts w:hint="eastAsia" w:ascii="宋体" w:hAnsi="宋体" w:eastAsia="宋体" w:cs="宋体"/>
          <w:szCs w:val="24"/>
        </w:rPr>
        <w:t xml:space="preserve"> 法定代表人: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委托代理人:</w:t>
      </w:r>
      <w:r>
        <w:rPr>
          <w:rFonts w:hint="eastAsia" w:ascii="宋体" w:hAnsi="宋体" w:eastAsia="宋体" w:cs="宋体"/>
          <w:szCs w:val="24"/>
          <w:u w:val="single"/>
        </w:rPr>
        <w:t xml:space="preserve">                    </w:t>
      </w:r>
      <w:r>
        <w:rPr>
          <w:rFonts w:hint="eastAsia" w:ascii="宋体" w:hAnsi="宋体" w:eastAsia="宋体" w:cs="宋体"/>
          <w:szCs w:val="24"/>
        </w:rPr>
        <w:t xml:space="preserve"> 委托代理人: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电    话:</w:t>
      </w:r>
      <w:r>
        <w:rPr>
          <w:rFonts w:hint="eastAsia" w:ascii="宋体" w:hAnsi="宋体" w:eastAsia="宋体" w:cs="宋体"/>
          <w:szCs w:val="24"/>
          <w:u w:val="single"/>
        </w:rPr>
        <w:t xml:space="preserve">                      </w:t>
      </w:r>
      <w:r>
        <w:rPr>
          <w:rFonts w:hint="eastAsia" w:ascii="宋体" w:hAnsi="宋体" w:eastAsia="宋体" w:cs="宋体"/>
          <w:szCs w:val="24"/>
        </w:rPr>
        <w:t xml:space="preserve">  电      话: </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传    真:</w:t>
      </w:r>
      <w:r>
        <w:rPr>
          <w:rFonts w:hint="eastAsia" w:ascii="宋体" w:hAnsi="宋体" w:eastAsia="宋体" w:cs="宋体"/>
          <w:szCs w:val="24"/>
          <w:u w:val="single"/>
        </w:rPr>
        <w:t xml:space="preserve">                      </w:t>
      </w:r>
      <w:r>
        <w:rPr>
          <w:rFonts w:hint="eastAsia" w:ascii="宋体" w:hAnsi="宋体" w:eastAsia="宋体" w:cs="宋体"/>
          <w:szCs w:val="24"/>
        </w:rPr>
        <w:t xml:space="preserve"> 传      真: </w:t>
      </w:r>
      <w:r>
        <w:rPr>
          <w:rFonts w:hint="eastAsia" w:ascii="宋体" w:hAnsi="宋体" w:eastAsia="宋体" w:cs="宋体"/>
          <w:szCs w:val="24"/>
          <w:u w:val="single"/>
        </w:rPr>
        <w:t xml:space="preserve">                        </w:t>
      </w:r>
    </w:p>
    <w:p>
      <w:pPr>
        <w:spacing w:line="440" w:lineRule="exact"/>
        <w:ind w:left="5400" w:hanging="5400" w:hangingChars="2250"/>
        <w:rPr>
          <w:rFonts w:hint="eastAsia" w:ascii="宋体" w:hAnsi="宋体" w:eastAsia="宋体" w:cs="宋体"/>
          <w:szCs w:val="24"/>
          <w:u w:val="single"/>
        </w:rPr>
      </w:pPr>
      <w:r>
        <w:rPr>
          <w:rFonts w:hint="eastAsia" w:ascii="宋体" w:hAnsi="宋体" w:eastAsia="宋体" w:cs="宋体"/>
          <w:szCs w:val="24"/>
        </w:rPr>
        <w:t xml:space="preserve">  开户银行:</w:t>
      </w:r>
      <w:r>
        <w:rPr>
          <w:rFonts w:hint="eastAsia" w:ascii="宋体" w:hAnsi="宋体" w:eastAsia="宋体" w:cs="宋体"/>
          <w:szCs w:val="24"/>
          <w:u w:val="single"/>
        </w:rPr>
        <w:t xml:space="preserve">                     </w:t>
      </w:r>
      <w:r>
        <w:rPr>
          <w:rFonts w:hint="eastAsia" w:ascii="宋体" w:hAnsi="宋体" w:eastAsia="宋体" w:cs="宋体"/>
          <w:szCs w:val="24"/>
        </w:rPr>
        <w:t>开户银行:</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szCs w:val="24"/>
          <w:u w:val="single"/>
        </w:rPr>
      </w:pPr>
      <w:r>
        <w:rPr>
          <w:rFonts w:hint="eastAsia" w:ascii="宋体" w:hAnsi="宋体" w:eastAsia="宋体" w:cs="宋体"/>
          <w:szCs w:val="24"/>
        </w:rPr>
        <w:t xml:space="preserve">  账    号:</w:t>
      </w:r>
      <w:r>
        <w:rPr>
          <w:rFonts w:hint="eastAsia" w:ascii="宋体" w:hAnsi="宋体" w:eastAsia="宋体" w:cs="宋体"/>
          <w:szCs w:val="24"/>
          <w:u w:val="single"/>
        </w:rPr>
        <w:t xml:space="preserve">                     </w:t>
      </w:r>
      <w:r>
        <w:rPr>
          <w:rFonts w:hint="eastAsia" w:ascii="宋体" w:hAnsi="宋体" w:eastAsia="宋体" w:cs="宋体"/>
          <w:szCs w:val="24"/>
        </w:rPr>
        <w:t xml:space="preserve">  账    号:</w:t>
      </w:r>
      <w:r>
        <w:rPr>
          <w:rFonts w:hint="eastAsia" w:ascii="宋体" w:hAnsi="宋体" w:eastAsia="宋体" w:cs="宋体"/>
          <w:szCs w:val="24"/>
          <w:u w:val="single"/>
        </w:rPr>
        <w:t xml:space="preserve">                           </w:t>
      </w:r>
    </w:p>
    <w:p>
      <w:pPr>
        <w:spacing w:line="440" w:lineRule="exact"/>
        <w:ind w:firstLine="480"/>
        <w:rPr>
          <w:rFonts w:hint="eastAsia" w:ascii="宋体" w:hAnsi="宋体" w:eastAsia="宋体" w:cs="宋体"/>
          <w:b/>
          <w:szCs w:val="24"/>
        </w:rPr>
      </w:pPr>
      <w:r>
        <w:rPr>
          <w:rFonts w:hint="eastAsia" w:ascii="宋体" w:hAnsi="宋体" w:eastAsia="宋体" w:cs="宋体"/>
          <w:szCs w:val="24"/>
        </w:rPr>
        <w:t xml:space="preserve">  邮政编码:</w:t>
      </w:r>
      <w:r>
        <w:rPr>
          <w:rFonts w:hint="eastAsia" w:ascii="宋体" w:hAnsi="宋体" w:eastAsia="宋体" w:cs="宋体"/>
          <w:szCs w:val="24"/>
          <w:u w:val="single"/>
        </w:rPr>
        <w:t xml:space="preserve">                     </w:t>
      </w:r>
      <w:r>
        <w:rPr>
          <w:rFonts w:hint="eastAsia" w:ascii="宋体" w:hAnsi="宋体" w:eastAsia="宋体" w:cs="宋体"/>
          <w:szCs w:val="24"/>
        </w:rPr>
        <w:t xml:space="preserve"> 邮政编码: </w:t>
      </w:r>
      <w:r>
        <w:rPr>
          <w:rFonts w:hint="eastAsia" w:ascii="宋体" w:hAnsi="宋体" w:eastAsia="宋体" w:cs="宋体"/>
          <w:szCs w:val="24"/>
          <w:u w:val="single"/>
        </w:rPr>
        <w:t xml:space="preserve">                           </w:t>
      </w: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3"/>
        <w:rPr>
          <w:rFonts w:hint="eastAsia" w:ascii="宋体" w:hAnsi="宋体" w:eastAsia="宋体" w:cs="宋体"/>
        </w:rPr>
      </w:pPr>
      <w:bookmarkStart w:id="107" w:name="_Toc70260834"/>
      <w:r>
        <w:rPr>
          <w:rFonts w:hint="eastAsia" w:ascii="宋体" w:hAnsi="宋体" w:eastAsia="宋体" w:cs="宋体"/>
        </w:rPr>
        <w:t>第</w:t>
      </w:r>
      <w:r>
        <w:rPr>
          <w:rFonts w:hint="eastAsia" w:ascii="宋体" w:hAnsi="宋体" w:eastAsia="宋体" w:cs="宋体"/>
          <w:lang w:eastAsia="zh-CN"/>
        </w:rPr>
        <w:t>八</w:t>
      </w:r>
      <w:r>
        <w:rPr>
          <w:rFonts w:hint="eastAsia" w:ascii="宋体" w:hAnsi="宋体" w:eastAsia="宋体" w:cs="宋体"/>
        </w:rPr>
        <w:t>章  工程量清单及图纸</w:t>
      </w:r>
      <w:bookmarkEnd w:id="107"/>
    </w:p>
    <w:p>
      <w:pPr>
        <w:ind w:firstLine="480"/>
        <w:rPr>
          <w:rFonts w:hint="eastAsia" w:ascii="宋体" w:hAnsi="宋体" w:eastAsia="宋体" w:cs="宋体"/>
        </w:rPr>
      </w:pPr>
      <w:r>
        <w:rPr>
          <w:rFonts w:hint="eastAsia" w:ascii="宋体" w:hAnsi="宋体" w:eastAsia="宋体" w:cs="宋体"/>
        </w:rPr>
        <w:t>见附件。</w:t>
      </w:r>
    </w:p>
    <w:p>
      <w:pPr>
        <w:ind w:left="0" w:leftChars="0" w:firstLine="0" w:firstLineChars="0"/>
        <w:rPr>
          <w:rFonts w:hint="eastAsia" w:ascii="宋体" w:hAnsi="宋体" w:eastAsia="宋体" w:cs="宋体"/>
        </w:rPr>
      </w:pPr>
    </w:p>
    <w:p>
      <w:pPr>
        <w:ind w:left="0" w:leftChars="0" w:firstLine="0" w:firstLineChars="0"/>
        <w:rPr>
          <w:rFonts w:hint="eastAsia" w:ascii="宋体" w:hAnsi="宋体" w:eastAsia="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59</w:t>
    </w:r>
    <w:r>
      <w:rPr>
        <w:lang w:val="zh-CN"/>
      </w:rPr>
      <w:fldChar w:fldCharType="end"/>
    </w:r>
  </w:p>
  <w:p>
    <w:pPr>
      <w:pStyle w:val="9"/>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9EE5BF21"/>
    <w:multiLevelType w:val="singleLevel"/>
    <w:tmpl w:val="9EE5BF21"/>
    <w:lvl w:ilvl="0" w:tentative="0">
      <w:start w:val="2"/>
      <w:numFmt w:val="decimal"/>
      <w:suff w:val="nothing"/>
      <w:lvlText w:val="%1、"/>
      <w:lvlJc w:val="left"/>
    </w:lvl>
  </w:abstractNum>
  <w:abstractNum w:abstractNumId="2">
    <w:nsid w:val="B5CD720A"/>
    <w:multiLevelType w:val="singleLevel"/>
    <w:tmpl w:val="B5CD720A"/>
    <w:lvl w:ilvl="0" w:tentative="0">
      <w:start w:val="3"/>
      <w:numFmt w:val="chineseCounting"/>
      <w:suff w:val="space"/>
      <w:lvlText w:val="第%1章"/>
      <w:lvlJc w:val="left"/>
      <w:rPr>
        <w:rFonts w:hint="eastAsia"/>
      </w:rPr>
    </w:lvl>
  </w:abstractNum>
  <w:abstractNum w:abstractNumId="3">
    <w:nsid w:val="00000005"/>
    <w:multiLevelType w:val="singleLevel"/>
    <w:tmpl w:val="00000005"/>
    <w:lvl w:ilvl="0" w:tentative="0">
      <w:start w:val="1"/>
      <w:numFmt w:val="decimal"/>
      <w:lvlText w:val="%1、"/>
      <w:lvlJc w:val="left"/>
      <w:pPr>
        <w:tabs>
          <w:tab w:val="left" w:pos="735"/>
        </w:tabs>
        <w:ind w:left="735" w:hanging="315"/>
      </w:pPr>
      <w:rPr>
        <w:rFonts w:hint="eastAsia"/>
      </w:rPr>
    </w:lvl>
  </w:abstractNum>
  <w:abstractNum w:abstractNumId="4">
    <w:nsid w:val="00000006"/>
    <w:multiLevelType w:val="singleLevel"/>
    <w:tmpl w:val="00000006"/>
    <w:lvl w:ilvl="0" w:tentative="0">
      <w:start w:val="1"/>
      <w:numFmt w:val="japaneseCounting"/>
      <w:lvlText w:val="%1、"/>
      <w:lvlJc w:val="left"/>
      <w:pPr>
        <w:tabs>
          <w:tab w:val="left" w:pos="840"/>
        </w:tabs>
        <w:ind w:left="840" w:hanging="420"/>
      </w:pPr>
      <w:rPr>
        <w:rFonts w:hint="eastAsia"/>
      </w:rPr>
    </w:lvl>
  </w:abstractNum>
  <w:abstractNum w:abstractNumId="5">
    <w:nsid w:val="0000000A"/>
    <w:multiLevelType w:val="singleLevel"/>
    <w:tmpl w:val="0000000A"/>
    <w:lvl w:ilvl="0" w:tentative="0">
      <w:start w:val="3"/>
      <w:numFmt w:val="decimal"/>
      <w:suff w:val="nothing"/>
      <w:lvlText w:val="（%1）"/>
      <w:lvlJc w:val="left"/>
    </w:lvl>
  </w:abstractNum>
  <w:abstractNum w:abstractNumId="6">
    <w:nsid w:val="0000000D"/>
    <w:multiLevelType w:val="singleLevel"/>
    <w:tmpl w:val="0000000D"/>
    <w:lvl w:ilvl="0" w:tentative="0">
      <w:start w:val="1"/>
      <w:numFmt w:val="japaneseCounting"/>
      <w:lvlText w:val="%1、"/>
      <w:lvlJc w:val="left"/>
      <w:pPr>
        <w:tabs>
          <w:tab w:val="left" w:pos="840"/>
        </w:tabs>
        <w:ind w:left="840" w:hanging="420"/>
      </w:pPr>
      <w:rPr>
        <w:rFonts w:hint="eastAsia"/>
      </w:rPr>
    </w:lvl>
  </w:abstractNum>
  <w:abstractNum w:abstractNumId="7">
    <w:nsid w:val="68B31588"/>
    <w:multiLevelType w:val="singleLevel"/>
    <w:tmpl w:val="68B31588"/>
    <w:lvl w:ilvl="0" w:tentative="0">
      <w:start w:val="9"/>
      <w:numFmt w:val="chineseCounting"/>
      <w:suff w:val="space"/>
      <w:lvlText w:val="第%1章"/>
      <w:lvlJc w:val="left"/>
      <w:rPr>
        <w:rFonts w:hint="eastAsia"/>
      </w:rPr>
    </w:lvl>
  </w:abstractNum>
  <w:abstractNum w:abstractNumId="8">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6C15C0"/>
    <w:multiLevelType w:val="singleLevel"/>
    <w:tmpl w:val="6C6C15C0"/>
    <w:lvl w:ilvl="0" w:tentative="0">
      <w:start w:val="14"/>
      <w:numFmt w:val="chineseCounting"/>
      <w:suff w:val="nothing"/>
      <w:lvlText w:val="%1、"/>
      <w:lvlJc w:val="left"/>
      <w:rPr>
        <w:rFonts w:hint="eastAsia"/>
      </w:rPr>
    </w:lvl>
  </w:abstractNum>
  <w:abstractNum w:abstractNumId="10">
    <w:nsid w:val="6F4C6A37"/>
    <w:multiLevelType w:val="singleLevel"/>
    <w:tmpl w:val="6F4C6A37"/>
    <w:lvl w:ilvl="0" w:tentative="0">
      <w:start w:val="1"/>
      <w:numFmt w:val="decimal"/>
      <w:suff w:val="space"/>
      <w:lvlText w:val="%1."/>
      <w:lvlJc w:val="left"/>
    </w:lvl>
  </w:abstractNum>
  <w:num w:numId="1">
    <w:abstractNumId w:val="2"/>
  </w:num>
  <w:num w:numId="2">
    <w:abstractNumId w:val="1"/>
  </w:num>
  <w:num w:numId="3">
    <w:abstractNumId w:val="0"/>
  </w:num>
  <w:num w:numId="4">
    <w:abstractNumId w:val="8"/>
  </w:num>
  <w:num w:numId="5">
    <w:abstractNumId w:val="9"/>
  </w:num>
  <w:num w:numId="6">
    <w:abstractNumId w:val="10"/>
  </w:num>
  <w:num w:numId="7">
    <w:abstractNumId w:val="7"/>
  </w:num>
  <w:num w:numId="8">
    <w:abstractNumId w:val="6"/>
  </w:num>
  <w:num w:numId="9">
    <w:abstractNumId w:val="3"/>
  </w:num>
  <w:num w:numId="10">
    <w:abstractNumId w:val="4"/>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3AE"/>
    <w:rsid w:val="001F5B80"/>
    <w:rsid w:val="00FC7773"/>
    <w:rsid w:val="00FF5618"/>
    <w:rsid w:val="01476726"/>
    <w:rsid w:val="019659C0"/>
    <w:rsid w:val="02BC1A59"/>
    <w:rsid w:val="036127FB"/>
    <w:rsid w:val="03EC54D1"/>
    <w:rsid w:val="0453446E"/>
    <w:rsid w:val="05840DCF"/>
    <w:rsid w:val="06110E92"/>
    <w:rsid w:val="061D5967"/>
    <w:rsid w:val="06BA3D98"/>
    <w:rsid w:val="07405774"/>
    <w:rsid w:val="081E6A7C"/>
    <w:rsid w:val="08802C72"/>
    <w:rsid w:val="092A757B"/>
    <w:rsid w:val="098464DA"/>
    <w:rsid w:val="0A013418"/>
    <w:rsid w:val="0B345AF6"/>
    <w:rsid w:val="0B732ADA"/>
    <w:rsid w:val="0BB66763"/>
    <w:rsid w:val="0C01663E"/>
    <w:rsid w:val="0C9A5877"/>
    <w:rsid w:val="0D131A4A"/>
    <w:rsid w:val="0D442515"/>
    <w:rsid w:val="0DF8195D"/>
    <w:rsid w:val="0F2501A3"/>
    <w:rsid w:val="0F5D5B9B"/>
    <w:rsid w:val="0FDB5253"/>
    <w:rsid w:val="10B70442"/>
    <w:rsid w:val="114D3D08"/>
    <w:rsid w:val="124E225D"/>
    <w:rsid w:val="135D199D"/>
    <w:rsid w:val="13862B4B"/>
    <w:rsid w:val="14CD7934"/>
    <w:rsid w:val="1536250B"/>
    <w:rsid w:val="17BB7BED"/>
    <w:rsid w:val="18407D19"/>
    <w:rsid w:val="19FB6A9F"/>
    <w:rsid w:val="1A6C74DA"/>
    <w:rsid w:val="1C1F4FD5"/>
    <w:rsid w:val="1CDB39BB"/>
    <w:rsid w:val="1D205F07"/>
    <w:rsid w:val="1EB14554"/>
    <w:rsid w:val="200D49AE"/>
    <w:rsid w:val="21A32E1B"/>
    <w:rsid w:val="21A400D7"/>
    <w:rsid w:val="21F743AA"/>
    <w:rsid w:val="22C64B81"/>
    <w:rsid w:val="23871FD9"/>
    <w:rsid w:val="23A6529E"/>
    <w:rsid w:val="23BC238A"/>
    <w:rsid w:val="2510001B"/>
    <w:rsid w:val="253E0196"/>
    <w:rsid w:val="25BF5667"/>
    <w:rsid w:val="25DB0530"/>
    <w:rsid w:val="26CA63DE"/>
    <w:rsid w:val="27071A64"/>
    <w:rsid w:val="277A4D9D"/>
    <w:rsid w:val="27BA0FF5"/>
    <w:rsid w:val="281355C9"/>
    <w:rsid w:val="281C29DB"/>
    <w:rsid w:val="283D16F4"/>
    <w:rsid w:val="285957BB"/>
    <w:rsid w:val="295E1B11"/>
    <w:rsid w:val="298D5F82"/>
    <w:rsid w:val="2A2B6BDC"/>
    <w:rsid w:val="2A6841A0"/>
    <w:rsid w:val="2D644660"/>
    <w:rsid w:val="2DC44789"/>
    <w:rsid w:val="2DD75292"/>
    <w:rsid w:val="2EDA5396"/>
    <w:rsid w:val="305A4752"/>
    <w:rsid w:val="30A17116"/>
    <w:rsid w:val="31961BE9"/>
    <w:rsid w:val="31F06E83"/>
    <w:rsid w:val="320048C5"/>
    <w:rsid w:val="32EE406E"/>
    <w:rsid w:val="334D1166"/>
    <w:rsid w:val="33552326"/>
    <w:rsid w:val="33FA4247"/>
    <w:rsid w:val="35A76D08"/>
    <w:rsid w:val="36D11F00"/>
    <w:rsid w:val="37517A2B"/>
    <w:rsid w:val="380F2B3E"/>
    <w:rsid w:val="38317B95"/>
    <w:rsid w:val="38A061F5"/>
    <w:rsid w:val="394416A8"/>
    <w:rsid w:val="3985726E"/>
    <w:rsid w:val="398C183E"/>
    <w:rsid w:val="39A15431"/>
    <w:rsid w:val="3B576C29"/>
    <w:rsid w:val="3ECD0D19"/>
    <w:rsid w:val="3ED12411"/>
    <w:rsid w:val="3FBF45FD"/>
    <w:rsid w:val="3FF37114"/>
    <w:rsid w:val="40C76ADF"/>
    <w:rsid w:val="40E7283B"/>
    <w:rsid w:val="41B77C43"/>
    <w:rsid w:val="42EE0D1C"/>
    <w:rsid w:val="433A743F"/>
    <w:rsid w:val="43F94124"/>
    <w:rsid w:val="44464B9B"/>
    <w:rsid w:val="45326C11"/>
    <w:rsid w:val="45353636"/>
    <w:rsid w:val="45B57821"/>
    <w:rsid w:val="472B16A1"/>
    <w:rsid w:val="491F2D8F"/>
    <w:rsid w:val="49845673"/>
    <w:rsid w:val="4B3334AA"/>
    <w:rsid w:val="4B5A3D98"/>
    <w:rsid w:val="4B6B08F1"/>
    <w:rsid w:val="4CA91B3B"/>
    <w:rsid w:val="4D1E0B45"/>
    <w:rsid w:val="4E3A5CD6"/>
    <w:rsid w:val="4F37728D"/>
    <w:rsid w:val="504C7DFB"/>
    <w:rsid w:val="51427245"/>
    <w:rsid w:val="54220CED"/>
    <w:rsid w:val="55452923"/>
    <w:rsid w:val="55D14B62"/>
    <w:rsid w:val="55D37C42"/>
    <w:rsid w:val="56FB3D72"/>
    <w:rsid w:val="57AD60FA"/>
    <w:rsid w:val="58A723AE"/>
    <w:rsid w:val="58E20CC3"/>
    <w:rsid w:val="59590A94"/>
    <w:rsid w:val="599A7709"/>
    <w:rsid w:val="5B9209AD"/>
    <w:rsid w:val="5C81247F"/>
    <w:rsid w:val="5C917118"/>
    <w:rsid w:val="5DB618D6"/>
    <w:rsid w:val="5DFF77D4"/>
    <w:rsid w:val="5E1743F9"/>
    <w:rsid w:val="5E862554"/>
    <w:rsid w:val="5EA3284E"/>
    <w:rsid w:val="5FFE0B3A"/>
    <w:rsid w:val="61E83DF7"/>
    <w:rsid w:val="637264A1"/>
    <w:rsid w:val="643C2AD6"/>
    <w:rsid w:val="6731142D"/>
    <w:rsid w:val="68133B35"/>
    <w:rsid w:val="692E08D5"/>
    <w:rsid w:val="69B02D4C"/>
    <w:rsid w:val="6C1A7079"/>
    <w:rsid w:val="6D4E6956"/>
    <w:rsid w:val="6EDD53EB"/>
    <w:rsid w:val="6FBE47BC"/>
    <w:rsid w:val="704375EE"/>
    <w:rsid w:val="70A330AA"/>
    <w:rsid w:val="71236272"/>
    <w:rsid w:val="71837208"/>
    <w:rsid w:val="7205323D"/>
    <w:rsid w:val="7355606C"/>
    <w:rsid w:val="740A4558"/>
    <w:rsid w:val="75603DAF"/>
    <w:rsid w:val="76377A9F"/>
    <w:rsid w:val="76536A3B"/>
    <w:rsid w:val="772B1C68"/>
    <w:rsid w:val="7884636A"/>
    <w:rsid w:val="7ACA5730"/>
    <w:rsid w:val="7ADE4569"/>
    <w:rsid w:val="7B4307EB"/>
    <w:rsid w:val="7B8B402F"/>
    <w:rsid w:val="7B933D17"/>
    <w:rsid w:val="7C2C1389"/>
    <w:rsid w:val="7DAE42C3"/>
    <w:rsid w:val="7DF155CC"/>
    <w:rsid w:val="7DF45E2D"/>
    <w:rsid w:val="7E0B639E"/>
    <w:rsid w:val="7EC433CA"/>
    <w:rsid w:val="7F5C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pPr>
    <w:rPr>
      <w:rFonts w:ascii="Calibri" w:hAnsi="Calibri" w:eastAsia="宋体" w:cs="Arial"/>
      <w:kern w:val="2"/>
      <w:sz w:val="24"/>
      <w:szCs w:val="22"/>
      <w:lang w:val="en-US" w:eastAsia="zh-CN" w:bidi="ar-SA"/>
    </w:rPr>
  </w:style>
  <w:style w:type="paragraph" w:styleId="3">
    <w:name w:val="heading 1"/>
    <w:basedOn w:val="1"/>
    <w:next w:val="1"/>
    <w:link w:val="33"/>
    <w:qFormat/>
    <w:uiPriority w:val="0"/>
    <w:pPr>
      <w:keepNext/>
      <w:keepLines/>
      <w:spacing w:line="240" w:lineRule="auto"/>
      <w:ind w:firstLine="0" w:firstLineChars="0"/>
      <w:jc w:val="center"/>
      <w:outlineLvl w:val="0"/>
    </w:pPr>
    <w:rPr>
      <w:rFonts w:eastAsia="黑体"/>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99"/>
    <w:pPr>
      <w:ind w:firstLine="420" w:firstLineChars="200"/>
    </w:pPr>
    <w:rPr>
      <w:kern w:val="0"/>
      <w:sz w:val="24"/>
      <w:szCs w:val="24"/>
    </w:rPr>
  </w:style>
  <w:style w:type="paragraph" w:styleId="7">
    <w:name w:val="Body Text Indent"/>
    <w:basedOn w:val="1"/>
    <w:qFormat/>
    <w:uiPriority w:val="99"/>
    <w:pPr>
      <w:ind w:firstLine="630"/>
    </w:pPr>
    <w:rPr>
      <w:sz w:val="32"/>
      <w:szCs w:val="32"/>
    </w:rPr>
  </w:style>
  <w:style w:type="paragraph" w:styleId="8">
    <w:name w:val="Plain Text"/>
    <w:basedOn w:val="1"/>
    <w:qFormat/>
    <w:uiPriority w:val="0"/>
    <w:pPr>
      <w:autoSpaceDE w:val="0"/>
      <w:autoSpaceDN w:val="0"/>
      <w:adjustRightInd w:val="0"/>
      <w:spacing w:line="240" w:lineRule="auto"/>
      <w:ind w:firstLine="0" w:firstLineChars="0"/>
      <w:jc w:val="both"/>
    </w:pPr>
    <w:rPr>
      <w:rFonts w:ascii="宋体" w:cs="宋体"/>
      <w:sz w:val="21"/>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pPr>
      <w:spacing w:line="480" w:lineRule="auto"/>
    </w:pPr>
    <w:rPr>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13">
    <w:name w:val="Title"/>
    <w:basedOn w:val="1"/>
    <w:next w:val="1"/>
    <w:qFormat/>
    <w:uiPriority w:val="0"/>
    <w:pPr>
      <w:spacing w:before="100" w:beforeLines="100" w:after="100" w:afterLines="100" w:line="240" w:lineRule="auto"/>
      <w:ind w:firstLine="0" w:firstLineChars="0"/>
      <w:jc w:val="center"/>
      <w:outlineLvl w:val="0"/>
    </w:pPr>
    <w:rPr>
      <w:rFonts w:ascii="Calibri Light" w:hAnsi="Calibri Light" w:eastAsia="黑体" w:cs="Times New Roman"/>
      <w:b/>
      <w:bCs/>
      <w:sz w:val="72"/>
      <w:szCs w:val="32"/>
    </w:rPr>
  </w:style>
  <w:style w:type="paragraph" w:styleId="14">
    <w:name w:val="Body Text First Indent"/>
    <w:basedOn w:val="2"/>
    <w:unhideWhenUsed/>
    <w:qFormat/>
    <w:uiPriority w:val="99"/>
    <w:pPr>
      <w:ind w:firstLine="420" w:firstLineChars="100"/>
    </w:pPr>
    <w:rPr>
      <w:rFonts w:asciiTheme="minorHAnsi" w:hAnsiTheme="minorHAnsi" w:eastAsiaTheme="minorEastAsia" w:cstheme="minorBidi"/>
      <w:szCs w:val="2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color w:val="800080"/>
      <w:u w:val="none"/>
    </w:rPr>
  </w:style>
  <w:style w:type="character" w:styleId="19">
    <w:name w:val="Hyperlink"/>
    <w:basedOn w:val="17"/>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2">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styleId="23">
    <w:name w:val="List Paragraph"/>
    <w:basedOn w:val="1"/>
    <w:qFormat/>
    <w:uiPriority w:val="99"/>
    <w:pPr>
      <w:ind w:firstLine="420" w:firstLineChars="200"/>
    </w:pPr>
    <w:rPr>
      <w:kern w:val="0"/>
      <w:sz w:val="24"/>
      <w:szCs w:val="24"/>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样式 首行缩进:  2 字符"/>
    <w:basedOn w:val="1"/>
    <w:qFormat/>
    <w:uiPriority w:val="99"/>
    <w:pPr>
      <w:spacing w:line="400" w:lineRule="exact"/>
      <w:ind w:firstLine="200" w:firstLineChars="200"/>
    </w:pPr>
    <w:rPr>
      <w:sz w:val="24"/>
      <w:szCs w:val="24"/>
    </w:rPr>
  </w:style>
  <w:style w:type="paragraph" w:customStyle="1" w:styleId="27">
    <w:name w:val="表格内格式"/>
    <w:basedOn w:val="1"/>
    <w:qFormat/>
    <w:uiPriority w:val="0"/>
    <w:pPr>
      <w:spacing w:line="280" w:lineRule="exact"/>
      <w:ind w:firstLine="0" w:firstLineChars="0"/>
    </w:pPr>
    <w:rPr>
      <w:sz w:val="21"/>
    </w:rPr>
  </w:style>
  <w:style w:type="paragraph" w:customStyle="1" w:styleId="28">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29">
    <w:name w:val="列表段落1"/>
    <w:basedOn w:val="1"/>
    <w:qFormat/>
    <w:uiPriority w:val="34"/>
    <w:pPr>
      <w:ind w:firstLine="420" w:firstLineChars="200"/>
    </w:pPr>
  </w:style>
  <w:style w:type="paragraph" w:customStyle="1" w:styleId="30">
    <w:name w:val="_Style 7"/>
    <w:basedOn w:val="3"/>
    <w:next w:val="1"/>
    <w:qFormat/>
    <w:uiPriority w:val="0"/>
    <w:pPr>
      <w:outlineLvl w:val="9"/>
    </w:pPr>
  </w:style>
  <w:style w:type="paragraph" w:customStyle="1" w:styleId="31">
    <w:name w:val="17表格缩进"/>
    <w:basedOn w:val="1"/>
    <w:qFormat/>
    <w:uiPriority w:val="0"/>
    <w:pPr>
      <w:adjustRightInd w:val="0"/>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character" w:customStyle="1" w:styleId="32">
    <w:name w:val="标题 2 Char"/>
    <w:link w:val="4"/>
    <w:qFormat/>
    <w:uiPriority w:val="99"/>
    <w:rPr>
      <w:rFonts w:ascii="Arial" w:hAnsi="Arial" w:eastAsia="黑体" w:cs="Arial"/>
      <w:b/>
      <w:bCs/>
      <w:sz w:val="32"/>
      <w:szCs w:val="32"/>
    </w:rPr>
  </w:style>
  <w:style w:type="character" w:customStyle="1" w:styleId="33">
    <w:name w:val="标题 1 Char"/>
    <w:basedOn w:val="17"/>
    <w:link w:val="3"/>
    <w:qFormat/>
    <w:uiPriority w:val="0"/>
    <w:rPr>
      <w:rFonts w:eastAsia="黑体"/>
      <w:b/>
      <w:bCs/>
      <w:kern w:val="44"/>
      <w:sz w:val="44"/>
      <w:szCs w:val="44"/>
    </w:rPr>
  </w:style>
  <w:style w:type="character" w:customStyle="1" w:styleId="34">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2021-05-18T06:21:00Z</dcterms:created>
  <dc:creator>方莹莹</dc:creator>
  <cp:lastModifiedBy>Administrator</cp:lastModifiedBy>
  <cp:lastPrinted>2021-10-13T01:31:00Z</cp:lastPrinted>
  <dcterms:modified xsi:type="dcterms:W3CDTF">2021-10-18T02:23:10Z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C75E16C544934C48A5913D6401718B5F</vt:lpwstr>
  </property>
</Properties>
</file>