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31FF" w14:textId="1C6E33C6" w:rsidR="009B269C" w:rsidRDefault="00421DA7">
      <w:pPr>
        <w:spacing w:line="360" w:lineRule="auto"/>
        <w:ind w:firstLineChars="600" w:firstLine="1807"/>
        <w:jc w:val="right"/>
        <w:rPr>
          <w:rFonts w:ascii="宋体" w:hAnsi="宋体"/>
          <w:b/>
          <w:sz w:val="30"/>
          <w:szCs w:val="30"/>
        </w:rPr>
      </w:pPr>
      <w:r>
        <w:rPr>
          <w:rFonts w:ascii="宋体" w:hAnsi="宋体" w:hint="eastAsia"/>
          <w:b/>
          <w:sz w:val="30"/>
          <w:szCs w:val="30"/>
        </w:rPr>
        <w:t xml:space="preserve">              招标编号：[</w:t>
      </w:r>
      <w:r w:rsidR="006B7812" w:rsidRPr="006B7812">
        <w:rPr>
          <w:rFonts w:ascii="宋体" w:hAnsi="宋体"/>
          <w:b/>
          <w:sz w:val="30"/>
          <w:szCs w:val="30"/>
        </w:rPr>
        <w:t>510101202101703</w:t>
      </w:r>
      <w:r>
        <w:rPr>
          <w:rFonts w:ascii="宋体" w:hAnsi="宋体" w:hint="eastAsia"/>
          <w:b/>
          <w:sz w:val="30"/>
          <w:szCs w:val="30"/>
        </w:rPr>
        <w:t xml:space="preserve">] </w:t>
      </w:r>
    </w:p>
    <w:p w14:paraId="3D943200" w14:textId="77777777" w:rsidR="009B269C" w:rsidRDefault="00421DA7">
      <w:pPr>
        <w:spacing w:line="360" w:lineRule="auto"/>
        <w:rPr>
          <w:rFonts w:ascii="宋体" w:hAnsi="宋体"/>
          <w:b/>
          <w:sz w:val="56"/>
          <w:szCs w:val="56"/>
          <w:u w:val="single"/>
        </w:rPr>
      </w:pPr>
      <w:r>
        <w:rPr>
          <w:rFonts w:ascii="宋体" w:hAnsi="宋体" w:hint="eastAsia"/>
          <w:b/>
          <w:sz w:val="52"/>
          <w:szCs w:val="52"/>
        </w:rPr>
        <w:t xml:space="preserve"> </w:t>
      </w:r>
    </w:p>
    <w:p w14:paraId="3D943201" w14:textId="5510C1F3" w:rsidR="009B269C" w:rsidRDefault="00AA7D9E">
      <w:pPr>
        <w:pStyle w:val="Default"/>
        <w:jc w:val="center"/>
        <w:rPr>
          <w:rFonts w:hAnsi="宋体"/>
          <w:b/>
          <w:sz w:val="48"/>
          <w:szCs w:val="48"/>
        </w:rPr>
      </w:pPr>
      <w:r>
        <w:rPr>
          <w:rFonts w:hAnsi="宋体" w:hint="eastAsia"/>
          <w:b/>
          <w:sz w:val="48"/>
          <w:szCs w:val="48"/>
        </w:rPr>
        <w:t>2021年大运会氛围营造项目-2022年大运会花灌木储备材料采购项目</w:t>
      </w:r>
    </w:p>
    <w:p w14:paraId="3D943202" w14:textId="77777777" w:rsidR="009B269C" w:rsidRDefault="009B269C">
      <w:pPr>
        <w:rPr>
          <w:rFonts w:ascii="宋体" w:hAnsi="宋体"/>
        </w:rPr>
      </w:pPr>
    </w:p>
    <w:p w14:paraId="3D943203" w14:textId="77777777" w:rsidR="009B269C" w:rsidRDefault="009B269C">
      <w:pPr>
        <w:rPr>
          <w:rFonts w:ascii="宋体" w:hAnsi="宋体"/>
        </w:rPr>
      </w:pPr>
    </w:p>
    <w:p w14:paraId="3D943204" w14:textId="77777777" w:rsidR="009B269C" w:rsidRDefault="009B269C">
      <w:pPr>
        <w:pStyle w:val="Default"/>
        <w:rPr>
          <w:rFonts w:hAnsi="宋体"/>
          <w:b/>
          <w:sz w:val="48"/>
          <w:szCs w:val="48"/>
        </w:rPr>
      </w:pPr>
    </w:p>
    <w:p w14:paraId="3D943205" w14:textId="77777777" w:rsidR="009B269C" w:rsidRDefault="00421DA7">
      <w:pPr>
        <w:tabs>
          <w:tab w:val="left" w:pos="2505"/>
          <w:tab w:val="center" w:pos="4204"/>
        </w:tabs>
        <w:spacing w:line="360" w:lineRule="auto"/>
        <w:jc w:val="center"/>
        <w:rPr>
          <w:rFonts w:ascii="宋体" w:hAnsi="宋体"/>
          <w:b/>
          <w:sz w:val="52"/>
          <w:szCs w:val="52"/>
        </w:rPr>
      </w:pPr>
      <w:r>
        <w:rPr>
          <w:rFonts w:ascii="宋体" w:hAnsi="宋体" w:hint="eastAsia"/>
          <w:b/>
          <w:sz w:val="52"/>
          <w:szCs w:val="52"/>
        </w:rPr>
        <w:t>招</w:t>
      </w:r>
    </w:p>
    <w:p w14:paraId="3D943206" w14:textId="77777777" w:rsidR="009B269C" w:rsidRDefault="00421DA7">
      <w:pPr>
        <w:spacing w:line="360" w:lineRule="auto"/>
        <w:jc w:val="center"/>
        <w:rPr>
          <w:rFonts w:ascii="宋体" w:hAnsi="宋体"/>
          <w:b/>
          <w:sz w:val="52"/>
          <w:szCs w:val="52"/>
        </w:rPr>
      </w:pPr>
      <w:r>
        <w:rPr>
          <w:rFonts w:ascii="宋体" w:hAnsi="宋体" w:hint="eastAsia"/>
          <w:b/>
          <w:sz w:val="52"/>
          <w:szCs w:val="52"/>
        </w:rPr>
        <w:t>标</w:t>
      </w:r>
    </w:p>
    <w:p w14:paraId="3D943207" w14:textId="77777777" w:rsidR="009B269C" w:rsidRDefault="00421DA7">
      <w:pPr>
        <w:spacing w:line="360" w:lineRule="auto"/>
        <w:jc w:val="center"/>
        <w:rPr>
          <w:rFonts w:ascii="宋体" w:hAnsi="宋体"/>
          <w:b/>
          <w:sz w:val="52"/>
          <w:szCs w:val="52"/>
        </w:rPr>
      </w:pPr>
      <w:r>
        <w:rPr>
          <w:rFonts w:ascii="宋体" w:hAnsi="宋体" w:hint="eastAsia"/>
          <w:b/>
          <w:sz w:val="52"/>
          <w:szCs w:val="52"/>
        </w:rPr>
        <w:t>文</w:t>
      </w:r>
    </w:p>
    <w:p w14:paraId="3D943208" w14:textId="77777777" w:rsidR="009B269C" w:rsidRDefault="00421DA7">
      <w:pPr>
        <w:spacing w:line="360" w:lineRule="auto"/>
        <w:jc w:val="center"/>
        <w:rPr>
          <w:rFonts w:ascii="宋体" w:hAnsi="宋体"/>
          <w:b/>
          <w:sz w:val="52"/>
          <w:szCs w:val="52"/>
        </w:rPr>
      </w:pPr>
      <w:r>
        <w:rPr>
          <w:rFonts w:ascii="宋体" w:hAnsi="宋体" w:hint="eastAsia"/>
          <w:b/>
          <w:sz w:val="52"/>
          <w:szCs w:val="52"/>
        </w:rPr>
        <w:t>件</w:t>
      </w:r>
    </w:p>
    <w:p w14:paraId="3D943209" w14:textId="77777777" w:rsidR="009B269C" w:rsidRDefault="009B269C">
      <w:pPr>
        <w:pStyle w:val="Default"/>
        <w:rPr>
          <w:rFonts w:hAnsi="宋体"/>
        </w:rPr>
      </w:pPr>
    </w:p>
    <w:p w14:paraId="3D94320A" w14:textId="77777777" w:rsidR="009B269C" w:rsidRDefault="009B269C">
      <w:pPr>
        <w:spacing w:line="360" w:lineRule="auto"/>
        <w:rPr>
          <w:rFonts w:ascii="宋体" w:hAnsi="宋体"/>
          <w:b/>
          <w:sz w:val="32"/>
          <w:szCs w:val="32"/>
        </w:rPr>
      </w:pPr>
    </w:p>
    <w:p w14:paraId="3D94320B" w14:textId="77777777" w:rsidR="009B269C" w:rsidRDefault="00421DA7">
      <w:pPr>
        <w:spacing w:line="360" w:lineRule="auto"/>
        <w:jc w:val="center"/>
        <w:rPr>
          <w:rFonts w:ascii="宋体" w:hAnsi="宋体"/>
          <w:b/>
          <w:sz w:val="32"/>
          <w:szCs w:val="32"/>
        </w:rPr>
      </w:pPr>
      <w:r>
        <w:rPr>
          <w:rFonts w:ascii="宋体" w:hAnsi="宋体" w:hint="eastAsia"/>
          <w:b/>
          <w:sz w:val="32"/>
          <w:szCs w:val="32"/>
        </w:rPr>
        <w:t>中国·四川</w:t>
      </w:r>
    </w:p>
    <w:p w14:paraId="3D94320C" w14:textId="77777777" w:rsidR="009B269C" w:rsidRDefault="00421DA7">
      <w:pPr>
        <w:spacing w:line="360" w:lineRule="auto"/>
        <w:jc w:val="center"/>
        <w:rPr>
          <w:rFonts w:ascii="宋体" w:hAnsi="宋体"/>
          <w:b/>
          <w:sz w:val="32"/>
          <w:szCs w:val="32"/>
        </w:rPr>
      </w:pPr>
      <w:r>
        <w:rPr>
          <w:rFonts w:ascii="宋体" w:hAnsi="宋体" w:hint="eastAsia"/>
          <w:b/>
          <w:sz w:val="32"/>
          <w:szCs w:val="32"/>
        </w:rPr>
        <w:t>成都市花木技术服务中心（采购人名称）</w:t>
      </w:r>
    </w:p>
    <w:p w14:paraId="3D94320D" w14:textId="77777777" w:rsidR="009B269C" w:rsidRDefault="00421DA7">
      <w:pPr>
        <w:spacing w:line="360" w:lineRule="auto"/>
        <w:jc w:val="center"/>
        <w:rPr>
          <w:rFonts w:ascii="宋体" w:hAnsi="宋体"/>
          <w:b/>
          <w:sz w:val="32"/>
          <w:szCs w:val="32"/>
        </w:rPr>
      </w:pPr>
      <w:r>
        <w:rPr>
          <w:rFonts w:ascii="宋体" w:hAnsi="宋体" w:hint="eastAsia"/>
          <w:b/>
          <w:sz w:val="32"/>
          <w:szCs w:val="32"/>
        </w:rPr>
        <w:t>四川万骏</w:t>
      </w:r>
      <w:proofErr w:type="gramStart"/>
      <w:r>
        <w:rPr>
          <w:rFonts w:ascii="宋体" w:hAnsi="宋体" w:hint="eastAsia"/>
          <w:b/>
          <w:sz w:val="32"/>
          <w:szCs w:val="32"/>
        </w:rPr>
        <w:t>逸工程</w:t>
      </w:r>
      <w:proofErr w:type="gramEnd"/>
      <w:r>
        <w:rPr>
          <w:rFonts w:ascii="宋体" w:hAnsi="宋体" w:hint="eastAsia"/>
          <w:b/>
          <w:sz w:val="32"/>
          <w:szCs w:val="32"/>
        </w:rPr>
        <w:t>技术咨询有限公司（采购代理机构）</w:t>
      </w:r>
    </w:p>
    <w:p w14:paraId="3D94320E" w14:textId="77777777" w:rsidR="009B269C" w:rsidRDefault="00421DA7">
      <w:pPr>
        <w:spacing w:line="360" w:lineRule="auto"/>
        <w:jc w:val="center"/>
        <w:rPr>
          <w:rFonts w:ascii="宋体" w:hAnsi="宋体"/>
          <w:b/>
          <w:sz w:val="32"/>
          <w:szCs w:val="32"/>
        </w:rPr>
      </w:pPr>
      <w:r>
        <w:rPr>
          <w:rFonts w:ascii="宋体" w:hAnsi="宋体" w:hint="eastAsia"/>
          <w:b/>
          <w:sz w:val="32"/>
          <w:szCs w:val="32"/>
        </w:rPr>
        <w:t>共同编制</w:t>
      </w:r>
    </w:p>
    <w:p w14:paraId="3D94320F" w14:textId="6B9240DF" w:rsidR="009B269C" w:rsidRDefault="00421DA7">
      <w:pPr>
        <w:spacing w:line="360" w:lineRule="auto"/>
        <w:jc w:val="center"/>
        <w:rPr>
          <w:rFonts w:ascii="宋体" w:hAnsi="宋体"/>
          <w:sz w:val="24"/>
        </w:rPr>
      </w:pPr>
      <w:r>
        <w:rPr>
          <w:rFonts w:ascii="宋体" w:hAnsi="宋体" w:hint="eastAsia"/>
          <w:b/>
          <w:bCs/>
          <w:sz w:val="32"/>
          <w:szCs w:val="32"/>
        </w:rPr>
        <w:t>2021</w:t>
      </w:r>
      <w:r>
        <w:rPr>
          <w:rFonts w:ascii="宋体" w:hAnsi="宋体"/>
          <w:b/>
          <w:bCs/>
          <w:sz w:val="32"/>
          <w:szCs w:val="32"/>
          <w:lang w:val="zh-CN"/>
        </w:rPr>
        <w:t>年</w:t>
      </w:r>
      <w:r>
        <w:rPr>
          <w:rFonts w:ascii="宋体" w:hAnsi="宋体"/>
          <w:b/>
          <w:bCs/>
          <w:sz w:val="32"/>
          <w:szCs w:val="32"/>
          <w:u w:val="single"/>
        </w:rPr>
        <w:t>1</w:t>
      </w:r>
      <w:r w:rsidR="00AA7D9E">
        <w:rPr>
          <w:rFonts w:ascii="宋体" w:hAnsi="宋体"/>
          <w:b/>
          <w:bCs/>
          <w:sz w:val="32"/>
          <w:szCs w:val="32"/>
          <w:u w:val="single"/>
        </w:rPr>
        <w:t>1</w:t>
      </w:r>
      <w:r>
        <w:rPr>
          <w:rFonts w:ascii="宋体" w:hAnsi="宋体"/>
          <w:b/>
          <w:bCs/>
          <w:sz w:val="32"/>
          <w:szCs w:val="32"/>
          <w:lang w:val="zh-CN"/>
        </w:rPr>
        <w:t>月</w:t>
      </w:r>
    </w:p>
    <w:p w14:paraId="3D943210" w14:textId="77777777" w:rsidR="009B269C" w:rsidRDefault="009B269C">
      <w:pPr>
        <w:spacing w:line="360" w:lineRule="auto"/>
        <w:rPr>
          <w:rFonts w:ascii="宋体" w:hAnsi="宋体"/>
          <w:sz w:val="32"/>
        </w:rPr>
        <w:sectPr w:rsidR="009B269C">
          <w:headerReference w:type="even" r:id="rId9"/>
          <w:headerReference w:type="default" r:id="rId10"/>
          <w:footerReference w:type="even" r:id="rId11"/>
          <w:footerReference w:type="default" r:id="rId12"/>
          <w:headerReference w:type="first" r:id="rId13"/>
          <w:footerReference w:type="first" r:id="rId14"/>
          <w:pgSz w:w="11907" w:h="16840"/>
          <w:pgMar w:top="1418" w:right="1514" w:bottom="1418" w:left="1985" w:header="851" w:footer="992" w:gutter="0"/>
          <w:pgNumType w:start="0"/>
          <w:cols w:space="720"/>
          <w:docGrid w:linePitch="312"/>
        </w:sectPr>
      </w:pPr>
    </w:p>
    <w:p w14:paraId="3D943211" w14:textId="77777777" w:rsidR="009B269C" w:rsidRDefault="00421DA7">
      <w:pPr>
        <w:spacing w:line="360" w:lineRule="auto"/>
        <w:jc w:val="center"/>
        <w:rPr>
          <w:rFonts w:ascii="宋体" w:hAnsi="宋体"/>
          <w:b/>
          <w:bCs/>
          <w:sz w:val="36"/>
          <w:szCs w:val="36"/>
        </w:rPr>
      </w:pPr>
      <w:bookmarkStart w:id="0" w:name="_Hlt101233737"/>
      <w:bookmarkStart w:id="1" w:name="_Hlt101843627"/>
      <w:bookmarkEnd w:id="0"/>
      <w:bookmarkEnd w:id="1"/>
      <w:r>
        <w:rPr>
          <w:rFonts w:ascii="宋体" w:hAnsi="宋体" w:hint="eastAsia"/>
          <w:b/>
          <w:bCs/>
          <w:sz w:val="36"/>
          <w:szCs w:val="36"/>
        </w:rPr>
        <w:lastRenderedPageBreak/>
        <w:t>目    录</w:t>
      </w:r>
    </w:p>
    <w:p w14:paraId="3D943212" w14:textId="61634224" w:rsidR="009B269C" w:rsidRDefault="00421DA7">
      <w:pPr>
        <w:pStyle w:val="TOC1"/>
        <w:tabs>
          <w:tab w:val="right" w:leader="dot" w:pos="8959"/>
        </w:tabs>
        <w:spacing w:line="360" w:lineRule="auto"/>
        <w:rPr>
          <w:rFonts w:ascii="宋体" w:hAnsi="宋体"/>
          <w:noProof/>
          <w:sz w:val="24"/>
        </w:rPr>
      </w:pPr>
      <w:r>
        <w:rPr>
          <w:rFonts w:ascii="宋体" w:hAnsi="宋体" w:cs="宋体" w:hint="eastAsia"/>
          <w:sz w:val="24"/>
        </w:rPr>
        <w:fldChar w:fldCharType="begin"/>
      </w:r>
      <w:r>
        <w:rPr>
          <w:rFonts w:ascii="宋体" w:hAnsi="宋体" w:cs="宋体" w:hint="eastAsia"/>
          <w:sz w:val="24"/>
        </w:rPr>
        <w:instrText xml:space="preserve">TOC \o "1-1" \h \u </w:instrText>
      </w:r>
      <w:r>
        <w:rPr>
          <w:rFonts w:ascii="宋体" w:hAnsi="宋体" w:cs="宋体" w:hint="eastAsia"/>
          <w:sz w:val="24"/>
        </w:rPr>
        <w:fldChar w:fldCharType="separate"/>
      </w:r>
      <w:hyperlink w:anchor="_Toc18398" w:history="1">
        <w:r>
          <w:rPr>
            <w:rFonts w:ascii="宋体" w:hAnsi="宋体" w:hint="eastAsia"/>
            <w:noProof/>
            <w:sz w:val="24"/>
          </w:rPr>
          <w:t>第一章  投标邀请</w:t>
        </w:r>
        <w:r>
          <w:rPr>
            <w:rFonts w:ascii="宋体" w:hAnsi="宋体"/>
            <w:noProof/>
            <w:sz w:val="24"/>
          </w:rPr>
          <w:tab/>
        </w:r>
        <w:r>
          <w:rPr>
            <w:rFonts w:ascii="宋体" w:hAnsi="宋体"/>
            <w:noProof/>
            <w:sz w:val="24"/>
          </w:rPr>
          <w:fldChar w:fldCharType="begin"/>
        </w:r>
        <w:r>
          <w:rPr>
            <w:rFonts w:ascii="宋体" w:hAnsi="宋体"/>
            <w:noProof/>
            <w:sz w:val="24"/>
          </w:rPr>
          <w:instrText xml:space="preserve"> PAGEREF _Toc18398 </w:instrText>
        </w:r>
        <w:r>
          <w:rPr>
            <w:rFonts w:ascii="宋体" w:hAnsi="宋体"/>
            <w:noProof/>
            <w:sz w:val="24"/>
          </w:rPr>
          <w:fldChar w:fldCharType="separate"/>
        </w:r>
        <w:r w:rsidR="00BE51D1">
          <w:rPr>
            <w:rFonts w:ascii="宋体" w:hAnsi="宋体"/>
            <w:noProof/>
            <w:sz w:val="24"/>
          </w:rPr>
          <w:t>2</w:t>
        </w:r>
        <w:r>
          <w:rPr>
            <w:rFonts w:ascii="宋体" w:hAnsi="宋体"/>
            <w:noProof/>
            <w:sz w:val="24"/>
          </w:rPr>
          <w:fldChar w:fldCharType="end"/>
        </w:r>
      </w:hyperlink>
    </w:p>
    <w:p w14:paraId="3D943213" w14:textId="1246B0BD" w:rsidR="009B269C" w:rsidRDefault="00BE51D1">
      <w:pPr>
        <w:pStyle w:val="TOC1"/>
        <w:tabs>
          <w:tab w:val="right" w:leader="dot" w:pos="8959"/>
        </w:tabs>
        <w:spacing w:line="360" w:lineRule="auto"/>
        <w:rPr>
          <w:rFonts w:ascii="宋体" w:hAnsi="宋体"/>
          <w:noProof/>
          <w:sz w:val="24"/>
        </w:rPr>
      </w:pPr>
      <w:hyperlink w:anchor="_Toc17238" w:history="1">
        <w:r w:rsidR="00421DA7">
          <w:rPr>
            <w:rFonts w:ascii="宋体" w:hAnsi="宋体" w:hint="eastAsia"/>
            <w:noProof/>
            <w:sz w:val="24"/>
          </w:rPr>
          <w:t>第二章  投标人须知</w:t>
        </w:r>
        <w:r w:rsidR="00421DA7">
          <w:rPr>
            <w:rFonts w:ascii="宋体" w:hAnsi="宋体"/>
            <w:noProof/>
            <w:sz w:val="24"/>
          </w:rPr>
          <w:tab/>
        </w:r>
        <w:r w:rsidR="00421DA7">
          <w:rPr>
            <w:rFonts w:ascii="宋体" w:hAnsi="宋体"/>
            <w:noProof/>
            <w:sz w:val="24"/>
          </w:rPr>
          <w:fldChar w:fldCharType="begin"/>
        </w:r>
        <w:r w:rsidR="00421DA7">
          <w:rPr>
            <w:rFonts w:ascii="宋体" w:hAnsi="宋体"/>
            <w:noProof/>
            <w:sz w:val="24"/>
          </w:rPr>
          <w:instrText xml:space="preserve"> PAGEREF _Toc17238 </w:instrText>
        </w:r>
        <w:r w:rsidR="00421DA7">
          <w:rPr>
            <w:rFonts w:ascii="宋体" w:hAnsi="宋体"/>
            <w:noProof/>
            <w:sz w:val="24"/>
          </w:rPr>
          <w:fldChar w:fldCharType="separate"/>
        </w:r>
        <w:r>
          <w:rPr>
            <w:rFonts w:ascii="宋体" w:hAnsi="宋体"/>
            <w:noProof/>
            <w:sz w:val="24"/>
          </w:rPr>
          <w:t>5</w:t>
        </w:r>
        <w:r w:rsidR="00421DA7">
          <w:rPr>
            <w:rFonts w:ascii="宋体" w:hAnsi="宋体"/>
            <w:noProof/>
            <w:sz w:val="24"/>
          </w:rPr>
          <w:fldChar w:fldCharType="end"/>
        </w:r>
      </w:hyperlink>
    </w:p>
    <w:p w14:paraId="3D943214" w14:textId="6BDFB0C5" w:rsidR="009B269C" w:rsidRDefault="00BE51D1">
      <w:pPr>
        <w:pStyle w:val="TOC1"/>
        <w:tabs>
          <w:tab w:val="right" w:leader="dot" w:pos="8959"/>
        </w:tabs>
        <w:spacing w:line="360" w:lineRule="auto"/>
        <w:rPr>
          <w:rFonts w:ascii="宋体" w:hAnsi="宋体"/>
          <w:noProof/>
          <w:sz w:val="24"/>
        </w:rPr>
      </w:pPr>
      <w:hyperlink w:anchor="_Toc11363" w:history="1">
        <w:r w:rsidR="00421DA7">
          <w:rPr>
            <w:rFonts w:ascii="宋体" w:hAnsi="宋体" w:hint="eastAsia"/>
            <w:noProof/>
            <w:sz w:val="24"/>
          </w:rPr>
          <w:t>第三章  投标文件格式</w:t>
        </w:r>
        <w:r w:rsidR="00421DA7">
          <w:rPr>
            <w:rFonts w:ascii="宋体" w:hAnsi="宋体"/>
            <w:noProof/>
            <w:sz w:val="24"/>
          </w:rPr>
          <w:tab/>
        </w:r>
        <w:r w:rsidR="00421DA7">
          <w:rPr>
            <w:rFonts w:ascii="宋体" w:hAnsi="宋体"/>
            <w:noProof/>
            <w:sz w:val="24"/>
          </w:rPr>
          <w:fldChar w:fldCharType="begin"/>
        </w:r>
        <w:r w:rsidR="00421DA7">
          <w:rPr>
            <w:rFonts w:ascii="宋体" w:hAnsi="宋体"/>
            <w:noProof/>
            <w:sz w:val="24"/>
          </w:rPr>
          <w:instrText xml:space="preserve"> PAGEREF _Toc11363 </w:instrText>
        </w:r>
        <w:r w:rsidR="00421DA7">
          <w:rPr>
            <w:rFonts w:ascii="宋体" w:hAnsi="宋体"/>
            <w:noProof/>
            <w:sz w:val="24"/>
          </w:rPr>
          <w:fldChar w:fldCharType="separate"/>
        </w:r>
        <w:r>
          <w:rPr>
            <w:rFonts w:ascii="宋体" w:hAnsi="宋体"/>
            <w:noProof/>
            <w:sz w:val="24"/>
          </w:rPr>
          <w:t>23</w:t>
        </w:r>
        <w:r w:rsidR="00421DA7">
          <w:rPr>
            <w:rFonts w:ascii="宋体" w:hAnsi="宋体"/>
            <w:noProof/>
            <w:sz w:val="24"/>
          </w:rPr>
          <w:fldChar w:fldCharType="end"/>
        </w:r>
      </w:hyperlink>
    </w:p>
    <w:p w14:paraId="3D943215" w14:textId="6D6820DD" w:rsidR="009B269C" w:rsidRDefault="00BE51D1">
      <w:pPr>
        <w:pStyle w:val="TOC1"/>
        <w:tabs>
          <w:tab w:val="right" w:leader="dot" w:pos="8959"/>
        </w:tabs>
        <w:spacing w:line="360" w:lineRule="auto"/>
        <w:rPr>
          <w:rFonts w:ascii="宋体" w:hAnsi="宋体"/>
          <w:noProof/>
          <w:sz w:val="24"/>
        </w:rPr>
      </w:pPr>
      <w:hyperlink w:anchor="_Toc26706" w:history="1">
        <w:r w:rsidR="00421DA7">
          <w:rPr>
            <w:rFonts w:ascii="宋体" w:hAnsi="宋体" w:hint="eastAsia"/>
            <w:noProof/>
            <w:sz w:val="24"/>
          </w:rPr>
          <w:t>第四章  投标人和投标产品的资格、资质性及其他类似效力要求</w:t>
        </w:r>
        <w:r w:rsidR="00421DA7">
          <w:rPr>
            <w:rFonts w:ascii="宋体" w:hAnsi="宋体"/>
            <w:noProof/>
            <w:sz w:val="24"/>
          </w:rPr>
          <w:tab/>
        </w:r>
        <w:r w:rsidR="00421DA7">
          <w:rPr>
            <w:rFonts w:ascii="宋体" w:hAnsi="宋体"/>
            <w:noProof/>
            <w:sz w:val="24"/>
          </w:rPr>
          <w:fldChar w:fldCharType="begin"/>
        </w:r>
        <w:r w:rsidR="00421DA7">
          <w:rPr>
            <w:rFonts w:ascii="宋体" w:hAnsi="宋体"/>
            <w:noProof/>
            <w:sz w:val="24"/>
          </w:rPr>
          <w:instrText xml:space="preserve"> PAGEREF _Toc26706 </w:instrText>
        </w:r>
        <w:r w:rsidR="00421DA7">
          <w:rPr>
            <w:rFonts w:ascii="宋体" w:hAnsi="宋体"/>
            <w:noProof/>
            <w:sz w:val="24"/>
          </w:rPr>
          <w:fldChar w:fldCharType="separate"/>
        </w:r>
        <w:r>
          <w:rPr>
            <w:rFonts w:ascii="宋体" w:hAnsi="宋体"/>
            <w:noProof/>
            <w:sz w:val="24"/>
          </w:rPr>
          <w:t>43</w:t>
        </w:r>
        <w:r w:rsidR="00421DA7">
          <w:rPr>
            <w:rFonts w:ascii="宋体" w:hAnsi="宋体"/>
            <w:noProof/>
            <w:sz w:val="24"/>
          </w:rPr>
          <w:fldChar w:fldCharType="end"/>
        </w:r>
      </w:hyperlink>
    </w:p>
    <w:p w14:paraId="3D943216" w14:textId="799314B5" w:rsidR="009B269C" w:rsidRDefault="00BE51D1">
      <w:pPr>
        <w:pStyle w:val="TOC1"/>
        <w:tabs>
          <w:tab w:val="right" w:leader="dot" w:pos="8959"/>
        </w:tabs>
        <w:spacing w:line="360" w:lineRule="auto"/>
        <w:rPr>
          <w:rFonts w:ascii="宋体" w:hAnsi="宋体"/>
          <w:noProof/>
          <w:sz w:val="24"/>
        </w:rPr>
      </w:pPr>
      <w:hyperlink w:anchor="_Toc29428" w:history="1">
        <w:r w:rsidR="00421DA7">
          <w:rPr>
            <w:rFonts w:ascii="宋体" w:hAnsi="宋体" w:hint="eastAsia"/>
            <w:noProof/>
            <w:sz w:val="24"/>
          </w:rPr>
          <w:t>第五章  投标人应当提供的资格、资质性及其他类似效力要求的相关证明材料</w:t>
        </w:r>
        <w:r w:rsidR="00421DA7">
          <w:rPr>
            <w:rFonts w:ascii="宋体" w:hAnsi="宋体"/>
            <w:noProof/>
            <w:sz w:val="24"/>
          </w:rPr>
          <w:tab/>
        </w:r>
        <w:r w:rsidR="00421DA7">
          <w:rPr>
            <w:rFonts w:ascii="宋体" w:hAnsi="宋体"/>
            <w:noProof/>
            <w:sz w:val="24"/>
          </w:rPr>
          <w:fldChar w:fldCharType="begin"/>
        </w:r>
        <w:r w:rsidR="00421DA7">
          <w:rPr>
            <w:rFonts w:ascii="宋体" w:hAnsi="宋体"/>
            <w:noProof/>
            <w:sz w:val="24"/>
          </w:rPr>
          <w:instrText xml:space="preserve"> PAGEREF _Toc29428 </w:instrText>
        </w:r>
        <w:r w:rsidR="00421DA7">
          <w:rPr>
            <w:rFonts w:ascii="宋体" w:hAnsi="宋体"/>
            <w:noProof/>
            <w:sz w:val="24"/>
          </w:rPr>
          <w:fldChar w:fldCharType="separate"/>
        </w:r>
        <w:r>
          <w:rPr>
            <w:rFonts w:ascii="宋体" w:hAnsi="宋体"/>
            <w:noProof/>
            <w:sz w:val="24"/>
          </w:rPr>
          <w:t>44</w:t>
        </w:r>
        <w:r w:rsidR="00421DA7">
          <w:rPr>
            <w:rFonts w:ascii="宋体" w:hAnsi="宋体"/>
            <w:noProof/>
            <w:sz w:val="24"/>
          </w:rPr>
          <w:fldChar w:fldCharType="end"/>
        </w:r>
      </w:hyperlink>
    </w:p>
    <w:p w14:paraId="3D943217" w14:textId="608143A6" w:rsidR="009B269C" w:rsidRDefault="00BE51D1">
      <w:pPr>
        <w:pStyle w:val="TOC1"/>
        <w:tabs>
          <w:tab w:val="right" w:leader="dot" w:pos="8959"/>
        </w:tabs>
        <w:spacing w:line="360" w:lineRule="auto"/>
        <w:rPr>
          <w:rFonts w:ascii="宋体" w:hAnsi="宋体"/>
          <w:noProof/>
          <w:sz w:val="24"/>
        </w:rPr>
      </w:pPr>
      <w:hyperlink w:anchor="_Toc27821" w:history="1">
        <w:r w:rsidR="00421DA7">
          <w:rPr>
            <w:rFonts w:ascii="宋体" w:hAnsi="宋体" w:hint="eastAsia"/>
            <w:noProof/>
            <w:sz w:val="24"/>
          </w:rPr>
          <w:t>第六章  招标项目技术、服务、政府采购合同内容条款及其他商务要求</w:t>
        </w:r>
        <w:r w:rsidR="00421DA7">
          <w:rPr>
            <w:rFonts w:ascii="宋体" w:hAnsi="宋体"/>
            <w:noProof/>
            <w:sz w:val="24"/>
          </w:rPr>
          <w:tab/>
        </w:r>
        <w:r w:rsidR="00421DA7">
          <w:rPr>
            <w:rFonts w:ascii="宋体" w:hAnsi="宋体"/>
            <w:noProof/>
            <w:sz w:val="24"/>
          </w:rPr>
          <w:fldChar w:fldCharType="begin"/>
        </w:r>
        <w:r w:rsidR="00421DA7">
          <w:rPr>
            <w:rFonts w:ascii="宋体" w:hAnsi="宋体"/>
            <w:noProof/>
            <w:sz w:val="24"/>
          </w:rPr>
          <w:instrText xml:space="preserve"> PAGEREF _Toc27821 </w:instrText>
        </w:r>
        <w:r w:rsidR="00421DA7">
          <w:rPr>
            <w:rFonts w:ascii="宋体" w:hAnsi="宋体"/>
            <w:noProof/>
            <w:sz w:val="24"/>
          </w:rPr>
          <w:fldChar w:fldCharType="separate"/>
        </w:r>
        <w:r>
          <w:rPr>
            <w:rFonts w:ascii="宋体" w:hAnsi="宋体"/>
            <w:noProof/>
            <w:sz w:val="24"/>
          </w:rPr>
          <w:t>46</w:t>
        </w:r>
        <w:r w:rsidR="00421DA7">
          <w:rPr>
            <w:rFonts w:ascii="宋体" w:hAnsi="宋体"/>
            <w:noProof/>
            <w:sz w:val="24"/>
          </w:rPr>
          <w:fldChar w:fldCharType="end"/>
        </w:r>
      </w:hyperlink>
    </w:p>
    <w:p w14:paraId="3D943218" w14:textId="42F5A300" w:rsidR="009B269C" w:rsidRDefault="00BE51D1">
      <w:pPr>
        <w:pStyle w:val="TOC1"/>
        <w:tabs>
          <w:tab w:val="right" w:leader="dot" w:pos="8959"/>
        </w:tabs>
        <w:spacing w:line="360" w:lineRule="auto"/>
        <w:rPr>
          <w:rFonts w:ascii="宋体" w:hAnsi="宋体"/>
          <w:noProof/>
          <w:sz w:val="24"/>
        </w:rPr>
      </w:pPr>
      <w:hyperlink w:anchor="_Toc29654" w:history="1">
        <w:r w:rsidR="00421DA7">
          <w:rPr>
            <w:rFonts w:ascii="宋体" w:hAnsi="宋体" w:hint="eastAsia"/>
            <w:noProof/>
            <w:sz w:val="24"/>
          </w:rPr>
          <w:t>第七章  评标办法</w:t>
        </w:r>
        <w:r w:rsidR="00421DA7">
          <w:rPr>
            <w:rFonts w:ascii="宋体" w:hAnsi="宋体"/>
            <w:noProof/>
            <w:sz w:val="24"/>
          </w:rPr>
          <w:tab/>
        </w:r>
        <w:r w:rsidR="00421DA7">
          <w:rPr>
            <w:rFonts w:ascii="宋体" w:hAnsi="宋体"/>
            <w:noProof/>
            <w:sz w:val="24"/>
          </w:rPr>
          <w:fldChar w:fldCharType="begin"/>
        </w:r>
        <w:r w:rsidR="00421DA7">
          <w:rPr>
            <w:rFonts w:ascii="宋体" w:hAnsi="宋体"/>
            <w:noProof/>
            <w:sz w:val="24"/>
          </w:rPr>
          <w:instrText xml:space="preserve"> PAGEREF _Toc29654 </w:instrText>
        </w:r>
        <w:r w:rsidR="00421DA7">
          <w:rPr>
            <w:rFonts w:ascii="宋体" w:hAnsi="宋体"/>
            <w:noProof/>
            <w:sz w:val="24"/>
          </w:rPr>
          <w:fldChar w:fldCharType="separate"/>
        </w:r>
        <w:r>
          <w:rPr>
            <w:rFonts w:ascii="宋体" w:hAnsi="宋体"/>
            <w:noProof/>
            <w:sz w:val="24"/>
          </w:rPr>
          <w:t>46</w:t>
        </w:r>
        <w:r w:rsidR="00421DA7">
          <w:rPr>
            <w:rFonts w:ascii="宋体" w:hAnsi="宋体"/>
            <w:noProof/>
            <w:sz w:val="24"/>
          </w:rPr>
          <w:fldChar w:fldCharType="end"/>
        </w:r>
      </w:hyperlink>
    </w:p>
    <w:p w14:paraId="3D943219" w14:textId="60B7B479" w:rsidR="009B269C" w:rsidRDefault="00BE51D1">
      <w:pPr>
        <w:pStyle w:val="TOC1"/>
        <w:tabs>
          <w:tab w:val="right" w:leader="dot" w:pos="8959"/>
        </w:tabs>
        <w:spacing w:line="360" w:lineRule="auto"/>
        <w:rPr>
          <w:rFonts w:ascii="宋体" w:hAnsi="宋体"/>
          <w:noProof/>
          <w:sz w:val="24"/>
        </w:rPr>
      </w:pPr>
      <w:hyperlink w:anchor="_Toc32205" w:history="1">
        <w:r w:rsidR="00421DA7">
          <w:rPr>
            <w:rFonts w:ascii="宋体" w:hAnsi="宋体" w:hint="eastAsia"/>
            <w:noProof/>
            <w:sz w:val="24"/>
          </w:rPr>
          <w:t>第八章  政府采购合同（样例）</w:t>
        </w:r>
        <w:r w:rsidR="00421DA7">
          <w:rPr>
            <w:rFonts w:ascii="宋体" w:hAnsi="宋体"/>
            <w:noProof/>
            <w:sz w:val="24"/>
          </w:rPr>
          <w:tab/>
        </w:r>
        <w:r w:rsidR="00421DA7">
          <w:rPr>
            <w:rFonts w:ascii="宋体" w:hAnsi="宋体"/>
            <w:noProof/>
            <w:sz w:val="24"/>
          </w:rPr>
          <w:fldChar w:fldCharType="begin"/>
        </w:r>
        <w:r w:rsidR="00421DA7">
          <w:rPr>
            <w:rFonts w:ascii="宋体" w:hAnsi="宋体"/>
            <w:noProof/>
            <w:sz w:val="24"/>
          </w:rPr>
          <w:instrText xml:space="preserve"> PAGEREF _Toc32205 </w:instrText>
        </w:r>
        <w:r w:rsidR="00421DA7">
          <w:rPr>
            <w:rFonts w:ascii="宋体" w:hAnsi="宋体"/>
            <w:noProof/>
            <w:sz w:val="24"/>
          </w:rPr>
          <w:fldChar w:fldCharType="separate"/>
        </w:r>
        <w:r>
          <w:rPr>
            <w:rFonts w:ascii="宋体" w:hAnsi="宋体"/>
            <w:noProof/>
            <w:sz w:val="24"/>
          </w:rPr>
          <w:t>60</w:t>
        </w:r>
        <w:r w:rsidR="00421DA7">
          <w:rPr>
            <w:rFonts w:ascii="宋体" w:hAnsi="宋体"/>
            <w:noProof/>
            <w:sz w:val="24"/>
          </w:rPr>
          <w:fldChar w:fldCharType="end"/>
        </w:r>
      </w:hyperlink>
    </w:p>
    <w:p w14:paraId="3D94321A" w14:textId="77777777" w:rsidR="009B269C" w:rsidRDefault="00421DA7">
      <w:pPr>
        <w:spacing w:line="360" w:lineRule="auto"/>
        <w:rPr>
          <w:rFonts w:ascii="宋体" w:hAnsi="宋体"/>
          <w:sz w:val="24"/>
        </w:rPr>
        <w:sectPr w:rsidR="009B269C">
          <w:footerReference w:type="default" r:id="rId15"/>
          <w:footerReference w:type="first" r:id="rId16"/>
          <w:pgSz w:w="11907" w:h="16840"/>
          <w:pgMar w:top="1440" w:right="1474" w:bottom="1440" w:left="1474" w:header="851" w:footer="992" w:gutter="0"/>
          <w:pgNumType w:start="1"/>
          <w:cols w:space="720"/>
          <w:titlePg/>
          <w:docGrid w:linePitch="312"/>
        </w:sectPr>
      </w:pPr>
      <w:r>
        <w:rPr>
          <w:rFonts w:ascii="宋体" w:hAnsi="宋体" w:cs="宋体" w:hint="eastAsia"/>
          <w:sz w:val="24"/>
        </w:rPr>
        <w:fldChar w:fldCharType="end"/>
      </w:r>
      <w:bookmarkStart w:id="2" w:name="_Toc18398"/>
      <w:bookmarkStart w:id="3" w:name="_Toc24584"/>
    </w:p>
    <w:p w14:paraId="3D94321B" w14:textId="77777777" w:rsidR="009B269C" w:rsidRDefault="00421DA7">
      <w:pPr>
        <w:pStyle w:val="1"/>
        <w:spacing w:before="0" w:after="0" w:line="360" w:lineRule="auto"/>
        <w:jc w:val="center"/>
        <w:rPr>
          <w:rFonts w:ascii="宋体" w:hAnsi="宋体"/>
          <w:sz w:val="36"/>
          <w:szCs w:val="36"/>
        </w:rPr>
      </w:pPr>
      <w:r>
        <w:rPr>
          <w:rFonts w:ascii="宋体" w:hAnsi="宋体" w:hint="eastAsia"/>
          <w:sz w:val="36"/>
          <w:szCs w:val="36"/>
        </w:rPr>
        <w:lastRenderedPageBreak/>
        <w:t>第一章  投标邀请</w:t>
      </w:r>
      <w:bookmarkEnd w:id="2"/>
      <w:bookmarkEnd w:id="3"/>
    </w:p>
    <w:p w14:paraId="3D94321C" w14:textId="11122ED6" w:rsidR="009B269C" w:rsidRDefault="00421DA7">
      <w:pPr>
        <w:tabs>
          <w:tab w:val="left" w:pos="7665"/>
        </w:tabs>
        <w:spacing w:line="360" w:lineRule="auto"/>
        <w:ind w:leftChars="100" w:left="210" w:firstLineChars="150" w:firstLine="360"/>
        <w:rPr>
          <w:rFonts w:ascii="宋体" w:hAnsi="宋体" w:cs="宋体"/>
          <w:sz w:val="24"/>
        </w:rPr>
      </w:pPr>
      <w:r>
        <w:rPr>
          <w:rFonts w:ascii="宋体" w:hAnsi="宋体" w:hint="eastAsia"/>
          <w:bCs/>
          <w:sz w:val="24"/>
          <w:u w:val="single"/>
        </w:rPr>
        <w:t>四川万骏</w:t>
      </w:r>
      <w:proofErr w:type="gramStart"/>
      <w:r>
        <w:rPr>
          <w:rFonts w:ascii="宋体" w:hAnsi="宋体" w:hint="eastAsia"/>
          <w:bCs/>
          <w:sz w:val="24"/>
          <w:u w:val="single"/>
        </w:rPr>
        <w:t>逸工程</w:t>
      </w:r>
      <w:proofErr w:type="gramEnd"/>
      <w:r>
        <w:rPr>
          <w:rFonts w:ascii="宋体" w:hAnsi="宋体" w:hint="eastAsia"/>
          <w:bCs/>
          <w:sz w:val="24"/>
          <w:u w:val="single"/>
        </w:rPr>
        <w:t>技术咨询有限公司</w:t>
      </w:r>
      <w:r>
        <w:rPr>
          <w:rFonts w:ascii="宋体" w:hAnsi="宋体" w:hint="eastAsia"/>
          <w:sz w:val="24"/>
        </w:rPr>
        <w:t>受</w:t>
      </w:r>
      <w:r>
        <w:rPr>
          <w:rFonts w:ascii="宋体" w:hAnsi="宋体" w:hint="eastAsia"/>
          <w:sz w:val="24"/>
          <w:u w:val="single"/>
        </w:rPr>
        <w:t>成都市花木技术服务中心</w:t>
      </w:r>
      <w:r>
        <w:rPr>
          <w:rFonts w:ascii="宋体" w:hAnsi="宋体" w:hint="eastAsia"/>
          <w:bCs/>
          <w:sz w:val="24"/>
          <w:u w:val="single"/>
        </w:rPr>
        <w:t>（采购人名称）</w:t>
      </w:r>
      <w:r>
        <w:rPr>
          <w:rFonts w:ascii="宋体" w:hAnsi="宋体" w:hint="eastAsia"/>
          <w:sz w:val="24"/>
        </w:rPr>
        <w:t>委托，拟对</w:t>
      </w:r>
      <w:r w:rsidR="00AA7D9E">
        <w:rPr>
          <w:rFonts w:ascii="宋体" w:hAnsi="宋体" w:hint="eastAsia"/>
          <w:sz w:val="24"/>
          <w:u w:val="single"/>
        </w:rPr>
        <w:t>2021年大运会氛围营造项目-2022年大运会花灌木储备材料采购项目</w:t>
      </w:r>
      <w:r>
        <w:rPr>
          <w:rFonts w:ascii="宋体" w:hAnsi="宋体" w:hint="eastAsia"/>
          <w:bCs/>
          <w:sz w:val="24"/>
          <w:u w:val="single"/>
        </w:rPr>
        <w:t>（项目名称）</w:t>
      </w:r>
      <w:r>
        <w:rPr>
          <w:rFonts w:ascii="宋体" w:hAnsi="宋体" w:hint="eastAsia"/>
          <w:bCs/>
          <w:sz w:val="24"/>
        </w:rPr>
        <w:t>项目</w:t>
      </w:r>
      <w:r>
        <w:rPr>
          <w:rFonts w:ascii="宋体" w:hAnsi="宋体" w:hint="eastAsia"/>
          <w:sz w:val="24"/>
        </w:rPr>
        <w:t>进行国内</w:t>
      </w:r>
      <w:r>
        <w:rPr>
          <w:rFonts w:ascii="宋体" w:hAnsi="宋体" w:hint="eastAsia"/>
          <w:b/>
          <w:sz w:val="24"/>
        </w:rPr>
        <w:t>公开招标</w:t>
      </w:r>
      <w:r>
        <w:rPr>
          <w:rFonts w:ascii="宋体" w:hAnsi="宋体" w:hint="eastAsia"/>
          <w:sz w:val="24"/>
        </w:rPr>
        <w:t>，</w:t>
      </w:r>
      <w:proofErr w:type="gramStart"/>
      <w:r>
        <w:rPr>
          <w:rFonts w:ascii="宋体" w:hAnsi="宋体" w:hint="eastAsia"/>
          <w:sz w:val="24"/>
          <w:szCs w:val="28"/>
        </w:rPr>
        <w:t>兹邀请</w:t>
      </w:r>
      <w:proofErr w:type="gramEnd"/>
      <w:r>
        <w:rPr>
          <w:rFonts w:ascii="宋体" w:hAnsi="宋体" w:hint="eastAsia"/>
          <w:sz w:val="24"/>
          <w:szCs w:val="28"/>
        </w:rPr>
        <w:t>符合本次招标要求的供应商参加</w:t>
      </w:r>
      <w:r>
        <w:rPr>
          <w:rFonts w:ascii="宋体" w:hAnsi="宋体" w:hint="eastAsia"/>
          <w:sz w:val="24"/>
        </w:rPr>
        <w:t>投标</w:t>
      </w:r>
      <w:r>
        <w:rPr>
          <w:rFonts w:ascii="宋体" w:hAnsi="宋体" w:hint="eastAsia"/>
          <w:sz w:val="24"/>
          <w:szCs w:val="28"/>
        </w:rPr>
        <w:t>。</w:t>
      </w:r>
    </w:p>
    <w:p w14:paraId="3D94321D" w14:textId="57E20251" w:rsidR="009B269C" w:rsidRDefault="00421DA7">
      <w:pPr>
        <w:spacing w:line="360" w:lineRule="auto"/>
        <w:ind w:firstLineChars="200" w:firstLine="482"/>
        <w:rPr>
          <w:rFonts w:ascii="宋体" w:hAnsi="宋体"/>
          <w:b/>
          <w:sz w:val="24"/>
        </w:rPr>
      </w:pPr>
      <w:r>
        <w:rPr>
          <w:rFonts w:ascii="宋体" w:hAnsi="宋体" w:hint="eastAsia"/>
          <w:b/>
          <w:sz w:val="24"/>
        </w:rPr>
        <w:t>一、招标编号：</w:t>
      </w:r>
      <w:r>
        <w:rPr>
          <w:rFonts w:ascii="宋体" w:hAnsi="宋体"/>
          <w:sz w:val="24"/>
          <w:u w:val="single"/>
        </w:rPr>
        <w:t xml:space="preserve"> </w:t>
      </w:r>
      <w:r w:rsidR="006B7812" w:rsidRPr="006B7812">
        <w:rPr>
          <w:rFonts w:ascii="宋体" w:hAnsi="宋体"/>
          <w:sz w:val="24"/>
          <w:u w:val="single"/>
        </w:rPr>
        <w:t>510101202101703</w:t>
      </w:r>
      <w:r>
        <w:rPr>
          <w:rFonts w:ascii="宋体" w:hAnsi="宋体"/>
          <w:sz w:val="24"/>
          <w:u w:val="single"/>
        </w:rPr>
        <w:t xml:space="preserve"> </w:t>
      </w:r>
      <w:r>
        <w:rPr>
          <w:rFonts w:ascii="宋体" w:hAnsi="宋体" w:hint="eastAsia"/>
          <w:b/>
          <w:sz w:val="24"/>
        </w:rPr>
        <w:t>。</w:t>
      </w:r>
    </w:p>
    <w:p w14:paraId="3D94321E" w14:textId="47904576" w:rsidR="009B269C" w:rsidRDefault="00421DA7">
      <w:pPr>
        <w:spacing w:line="360" w:lineRule="auto"/>
        <w:ind w:rightChars="15" w:right="31" w:firstLineChars="200" w:firstLine="482"/>
        <w:rPr>
          <w:rFonts w:ascii="宋体" w:hAnsi="宋体"/>
          <w:b/>
          <w:sz w:val="24"/>
          <w:szCs w:val="32"/>
        </w:rPr>
      </w:pPr>
      <w:r>
        <w:rPr>
          <w:rFonts w:ascii="宋体" w:hAnsi="宋体" w:hint="eastAsia"/>
          <w:b/>
          <w:bCs/>
          <w:sz w:val="24"/>
        </w:rPr>
        <w:t>二、</w:t>
      </w:r>
      <w:r>
        <w:rPr>
          <w:rFonts w:ascii="宋体" w:hAnsi="宋体" w:hint="eastAsia"/>
          <w:b/>
          <w:sz w:val="24"/>
        </w:rPr>
        <w:t>项目名称：</w:t>
      </w:r>
      <w:r w:rsidR="00AA7D9E">
        <w:rPr>
          <w:rFonts w:ascii="宋体" w:hAnsi="宋体" w:hint="eastAsia"/>
          <w:sz w:val="24"/>
          <w:u w:val="single"/>
        </w:rPr>
        <w:t>2021年大运会氛围营造项目-2022年大运会花灌木储备材料采购项目</w:t>
      </w:r>
      <w:r>
        <w:rPr>
          <w:rFonts w:ascii="宋体" w:hAnsi="宋体" w:hint="eastAsia"/>
          <w:bCs/>
          <w:sz w:val="24"/>
          <w:szCs w:val="32"/>
        </w:rPr>
        <w:t>。</w:t>
      </w:r>
    </w:p>
    <w:p w14:paraId="3D94321F" w14:textId="3B21021A" w:rsidR="009B269C" w:rsidRDefault="00421DA7">
      <w:pPr>
        <w:spacing w:line="360" w:lineRule="auto"/>
        <w:ind w:rightChars="15" w:right="31" w:firstLineChars="200" w:firstLine="482"/>
        <w:rPr>
          <w:rFonts w:ascii="宋体" w:hAnsi="宋体"/>
          <w:sz w:val="24"/>
        </w:rPr>
      </w:pPr>
      <w:r>
        <w:rPr>
          <w:rFonts w:ascii="宋体" w:hAnsi="宋体" w:hint="eastAsia"/>
          <w:b/>
          <w:sz w:val="24"/>
          <w:szCs w:val="28"/>
        </w:rPr>
        <w:t>三、资金来源：</w:t>
      </w:r>
      <w:r>
        <w:rPr>
          <w:rFonts w:ascii="宋体" w:hAnsi="宋体" w:hint="eastAsia"/>
          <w:sz w:val="24"/>
        </w:rPr>
        <w:t>财政资金；计划表编号：</w:t>
      </w:r>
      <w:r>
        <w:rPr>
          <w:rFonts w:ascii="宋体" w:hAnsi="宋体" w:hint="eastAsia"/>
          <w:sz w:val="24"/>
          <w:u w:val="single"/>
        </w:rPr>
        <w:t>（2021）</w:t>
      </w:r>
      <w:r>
        <w:rPr>
          <w:rFonts w:ascii="宋体" w:hAnsi="宋体"/>
          <w:sz w:val="24"/>
          <w:u w:val="single"/>
        </w:rPr>
        <w:t>3</w:t>
      </w:r>
      <w:r w:rsidR="00AA7D9E">
        <w:rPr>
          <w:rFonts w:ascii="宋体" w:hAnsi="宋体"/>
          <w:sz w:val="24"/>
          <w:u w:val="single"/>
        </w:rPr>
        <w:t>61</w:t>
      </w:r>
      <w:r>
        <w:rPr>
          <w:rFonts w:ascii="宋体" w:hAnsi="宋体"/>
          <w:sz w:val="24"/>
          <w:u w:val="single"/>
        </w:rPr>
        <w:t>4</w:t>
      </w:r>
      <w:r>
        <w:rPr>
          <w:rFonts w:ascii="宋体" w:hAnsi="宋体" w:hint="eastAsia"/>
          <w:sz w:val="24"/>
          <w:u w:val="single"/>
        </w:rPr>
        <w:t>号</w:t>
      </w:r>
      <w:r>
        <w:rPr>
          <w:rFonts w:ascii="宋体" w:hAnsi="宋体" w:hint="eastAsia"/>
          <w:sz w:val="24"/>
        </w:rPr>
        <w:t>;本项目采购预算金额为：</w:t>
      </w:r>
      <w:r w:rsidR="00A94576">
        <w:rPr>
          <w:rFonts w:ascii="宋体" w:hAnsi="宋体"/>
          <w:sz w:val="24"/>
          <w:u w:val="single"/>
        </w:rPr>
        <w:t>60</w:t>
      </w:r>
      <w:r>
        <w:rPr>
          <w:rFonts w:ascii="宋体" w:hAnsi="宋体" w:hint="eastAsia"/>
          <w:sz w:val="24"/>
        </w:rPr>
        <w:t>万元。</w:t>
      </w:r>
    </w:p>
    <w:p w14:paraId="3D943220" w14:textId="77777777" w:rsidR="009B269C" w:rsidRDefault="00421DA7">
      <w:pPr>
        <w:spacing w:line="360" w:lineRule="auto"/>
        <w:ind w:firstLineChars="200" w:firstLine="482"/>
        <w:rPr>
          <w:rFonts w:ascii="宋体" w:hAnsi="宋体"/>
          <w:b/>
          <w:sz w:val="24"/>
        </w:rPr>
      </w:pPr>
      <w:r>
        <w:rPr>
          <w:rFonts w:ascii="宋体" w:hAnsi="宋体" w:hint="eastAsia"/>
          <w:b/>
          <w:sz w:val="24"/>
        </w:rPr>
        <w:t>四</w:t>
      </w:r>
      <w:r>
        <w:rPr>
          <w:rFonts w:ascii="宋体" w:hAnsi="宋体" w:hint="eastAsia"/>
          <w:b/>
          <w:bCs/>
          <w:sz w:val="24"/>
        </w:rPr>
        <w:t>、采购内容</w:t>
      </w:r>
      <w:r>
        <w:rPr>
          <w:rFonts w:ascii="宋体" w:hAnsi="宋体" w:hint="eastAsia"/>
          <w:b/>
          <w:sz w:val="24"/>
        </w:rPr>
        <w:t>：</w:t>
      </w:r>
    </w:p>
    <w:p w14:paraId="3D943221" w14:textId="08713272" w:rsidR="009B269C" w:rsidRDefault="00421DA7">
      <w:pPr>
        <w:spacing w:line="360" w:lineRule="auto"/>
        <w:ind w:firstLineChars="200" w:firstLine="480"/>
        <w:rPr>
          <w:rFonts w:ascii="宋体" w:hAnsi="宋体"/>
          <w:sz w:val="24"/>
        </w:rPr>
      </w:pPr>
      <w:r>
        <w:rPr>
          <w:rFonts w:ascii="宋体" w:hAnsi="宋体"/>
          <w:sz w:val="24"/>
        </w:rPr>
        <w:t>本项目采购内容为</w:t>
      </w:r>
      <w:r w:rsidR="00A94576" w:rsidRPr="00A94576">
        <w:rPr>
          <w:rFonts w:ascii="宋体" w:hAnsi="宋体" w:hint="eastAsia"/>
          <w:sz w:val="24"/>
          <w:u w:val="single"/>
        </w:rPr>
        <w:t>2022年大运会花灌木储备材料</w:t>
      </w:r>
      <w:r>
        <w:rPr>
          <w:rFonts w:ascii="宋体" w:hAnsi="宋体"/>
          <w:sz w:val="24"/>
        </w:rPr>
        <w:t>，本项目共分为</w:t>
      </w:r>
      <w:r w:rsidR="00A94576">
        <w:rPr>
          <w:rFonts w:ascii="宋体" w:hAnsi="宋体"/>
          <w:sz w:val="24"/>
          <w:u w:val="single"/>
        </w:rPr>
        <w:t>1</w:t>
      </w:r>
      <w:r>
        <w:rPr>
          <w:rFonts w:ascii="宋体" w:hAnsi="宋体"/>
          <w:sz w:val="24"/>
        </w:rPr>
        <w:t>个包件</w:t>
      </w:r>
      <w:r>
        <w:rPr>
          <w:rFonts w:ascii="宋体" w:hAnsi="宋体" w:hint="eastAsia"/>
          <w:sz w:val="24"/>
        </w:rPr>
        <w:t>。</w:t>
      </w:r>
    </w:p>
    <w:p w14:paraId="3D943222" w14:textId="77777777" w:rsidR="009B269C" w:rsidRDefault="00421DA7">
      <w:pPr>
        <w:spacing w:afterLines="50" w:after="120" w:line="360" w:lineRule="auto"/>
        <w:ind w:firstLineChars="200" w:firstLine="480"/>
        <w:rPr>
          <w:rFonts w:ascii="宋体" w:hAnsi="宋体"/>
          <w:color w:val="000000" w:themeColor="text1"/>
          <w:spacing w:val="-4"/>
          <w:sz w:val="24"/>
        </w:rPr>
      </w:pPr>
      <w:r>
        <w:rPr>
          <w:rFonts w:ascii="宋体" w:hAnsi="宋体"/>
          <w:color w:val="000000" w:themeColor="text1"/>
          <w:sz w:val="24"/>
        </w:rPr>
        <w:t>投标人可选择一个或多个包件进行投标，选择多个包件进行投标的，必须按包件制作投标文件和开标一览表，并响应招标文件的要求。</w:t>
      </w:r>
    </w:p>
    <w:p w14:paraId="3D943223" w14:textId="77777777" w:rsidR="009B269C" w:rsidRDefault="00421DA7">
      <w:pPr>
        <w:spacing w:line="360" w:lineRule="auto"/>
        <w:ind w:firstLineChars="200" w:firstLine="480"/>
        <w:rPr>
          <w:rFonts w:ascii="宋体" w:hAnsi="宋体"/>
          <w:color w:val="000000" w:themeColor="text1"/>
          <w:sz w:val="24"/>
          <w:szCs w:val="28"/>
        </w:rPr>
      </w:pPr>
      <w:r>
        <w:rPr>
          <w:rFonts w:ascii="宋体" w:hAnsi="宋体" w:hint="eastAsia"/>
          <w:color w:val="000000" w:themeColor="text1"/>
          <w:sz w:val="24"/>
          <w:szCs w:val="28"/>
        </w:rPr>
        <w:t>（具体详见招标文件第六章）。</w:t>
      </w:r>
    </w:p>
    <w:p w14:paraId="3D943224" w14:textId="77777777" w:rsidR="009B269C" w:rsidRDefault="00421DA7">
      <w:pPr>
        <w:spacing w:line="360" w:lineRule="auto"/>
        <w:ind w:firstLineChars="200" w:firstLine="482"/>
        <w:rPr>
          <w:rFonts w:ascii="宋体" w:hAnsi="宋体"/>
          <w:b/>
          <w:bCs/>
          <w:sz w:val="24"/>
        </w:rPr>
      </w:pPr>
      <w:r>
        <w:rPr>
          <w:rFonts w:ascii="宋体" w:hAnsi="宋体" w:hint="eastAsia"/>
          <w:b/>
          <w:bCs/>
          <w:sz w:val="24"/>
        </w:rPr>
        <w:t>五、投标人参加本次政府采购活动，应当在提交投标文件</w:t>
      </w:r>
      <w:proofErr w:type="gramStart"/>
      <w:r>
        <w:rPr>
          <w:rFonts w:ascii="宋体" w:hAnsi="宋体" w:hint="eastAsia"/>
          <w:b/>
          <w:bCs/>
          <w:sz w:val="24"/>
        </w:rPr>
        <w:t>前具备</w:t>
      </w:r>
      <w:proofErr w:type="gramEnd"/>
      <w:r>
        <w:rPr>
          <w:rFonts w:ascii="宋体" w:hAnsi="宋体" w:hint="eastAsia"/>
          <w:b/>
          <w:bCs/>
          <w:sz w:val="24"/>
        </w:rPr>
        <w:t>下列条件：</w:t>
      </w:r>
    </w:p>
    <w:p w14:paraId="3D943225" w14:textId="77777777" w:rsidR="009B269C" w:rsidRDefault="00421DA7">
      <w:pPr>
        <w:pStyle w:val="afc"/>
        <w:ind w:firstLineChars="250" w:firstLine="600"/>
        <w:rPr>
          <w:rFonts w:ascii="宋体" w:hAnsi="宋体" w:cs="宋体"/>
          <w:sz w:val="24"/>
        </w:rPr>
      </w:pPr>
      <w:r>
        <w:rPr>
          <w:rFonts w:ascii="宋体" w:hAnsi="宋体" w:cs="宋体" w:hint="eastAsia"/>
          <w:sz w:val="24"/>
        </w:rPr>
        <w:t>1.具有独立承担民事责任的能力；</w:t>
      </w:r>
    </w:p>
    <w:p w14:paraId="3D943226" w14:textId="77777777" w:rsidR="009B269C" w:rsidRDefault="00421DA7">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14:paraId="3D943227" w14:textId="77777777" w:rsidR="009B269C" w:rsidRDefault="00421DA7">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14:paraId="3D943228" w14:textId="77777777" w:rsidR="009B269C" w:rsidRDefault="00421DA7">
      <w:pPr>
        <w:tabs>
          <w:tab w:val="left" w:pos="7665"/>
        </w:tabs>
        <w:spacing w:line="360" w:lineRule="auto"/>
        <w:ind w:firstLineChars="250" w:firstLine="600"/>
        <w:rPr>
          <w:rFonts w:ascii="宋体" w:hAnsi="宋体" w:cs="宋体"/>
          <w:sz w:val="24"/>
        </w:rPr>
      </w:pPr>
      <w:r>
        <w:rPr>
          <w:rFonts w:ascii="宋体" w:hAnsi="宋体" w:cs="宋体" w:hint="eastAsia"/>
          <w:sz w:val="24"/>
        </w:rPr>
        <w:t>4.具有依法缴纳税收和社会保障资金的良好记录；</w:t>
      </w:r>
    </w:p>
    <w:p w14:paraId="3D943229" w14:textId="77777777" w:rsidR="009B269C" w:rsidRDefault="00421DA7">
      <w:pPr>
        <w:tabs>
          <w:tab w:val="left" w:pos="7665"/>
        </w:tabs>
        <w:spacing w:line="360" w:lineRule="auto"/>
        <w:ind w:firstLineChars="250" w:firstLine="600"/>
        <w:rPr>
          <w:rFonts w:ascii="宋体" w:hAnsi="宋体" w:cs="宋体"/>
          <w:sz w:val="24"/>
        </w:rPr>
      </w:pPr>
      <w:r>
        <w:rPr>
          <w:rFonts w:ascii="宋体" w:hAnsi="宋体" w:cs="宋体" w:hint="eastAsia"/>
          <w:sz w:val="24"/>
        </w:rPr>
        <w:t>5.参加政府采购活动前三年内，在经营活动中没有重大违法记录；</w:t>
      </w:r>
    </w:p>
    <w:p w14:paraId="3D94322A" w14:textId="77777777" w:rsidR="009B269C" w:rsidRDefault="00421DA7">
      <w:pPr>
        <w:pStyle w:val="afc"/>
        <w:ind w:firstLineChars="250" w:firstLine="600"/>
        <w:rPr>
          <w:rFonts w:ascii="宋体" w:hAnsi="宋体" w:cs="宋体"/>
          <w:sz w:val="24"/>
        </w:rPr>
      </w:pPr>
      <w:r>
        <w:rPr>
          <w:rFonts w:ascii="宋体" w:hAnsi="宋体" w:cs="宋体" w:hint="eastAsia"/>
          <w:sz w:val="24"/>
        </w:rPr>
        <w:t>6.符合法律、行政法规规定的其他条件；</w:t>
      </w:r>
    </w:p>
    <w:p w14:paraId="3D94322B" w14:textId="77777777" w:rsidR="009B269C" w:rsidRDefault="00421DA7">
      <w:pPr>
        <w:pStyle w:val="afc"/>
        <w:ind w:firstLineChars="250" w:firstLine="600"/>
        <w:rPr>
          <w:rFonts w:ascii="宋体" w:hAnsi="宋体" w:cs="宋体"/>
          <w:sz w:val="24"/>
        </w:rPr>
      </w:pPr>
      <w:r>
        <w:rPr>
          <w:rFonts w:ascii="宋体" w:hAnsi="宋体" w:cs="宋体" w:hint="eastAsia"/>
          <w:sz w:val="24"/>
        </w:rPr>
        <w:t>7.投标单位及其法定代表人/主要负责人在参加本项目政府采购活动前三年无行贿犯罪记录；</w:t>
      </w:r>
    </w:p>
    <w:p w14:paraId="2B7A200B" w14:textId="5E23A19C" w:rsidR="00D80995" w:rsidRDefault="00421DA7">
      <w:pPr>
        <w:pStyle w:val="afc"/>
        <w:spacing w:line="420" w:lineRule="exact"/>
        <w:ind w:firstLineChars="300" w:firstLine="720"/>
        <w:rPr>
          <w:rFonts w:ascii="宋体" w:hAnsi="宋体" w:cs="宋体"/>
          <w:sz w:val="24"/>
        </w:rPr>
      </w:pPr>
      <w:r>
        <w:rPr>
          <w:rFonts w:ascii="宋体" w:hAnsi="宋体" w:cs="宋体" w:hint="eastAsia"/>
          <w:sz w:val="24"/>
        </w:rPr>
        <w:t>8.</w:t>
      </w:r>
      <w:r w:rsidR="00EC0138" w:rsidRPr="00EC0138">
        <w:rPr>
          <w:rFonts w:ascii="宋体" w:hAnsi="宋体" w:cs="宋体" w:hint="eastAsia"/>
          <w:sz w:val="24"/>
        </w:rPr>
        <w:t>本项目专门面向中小企业采购（监狱、残疾人福利企业视同为小微企业）。</w:t>
      </w:r>
    </w:p>
    <w:p w14:paraId="3D94322C" w14:textId="5263C5D2" w:rsidR="009B269C" w:rsidRDefault="00D80995">
      <w:pPr>
        <w:pStyle w:val="afc"/>
        <w:spacing w:line="420" w:lineRule="exact"/>
        <w:ind w:firstLineChars="300" w:firstLine="720"/>
        <w:rPr>
          <w:rFonts w:ascii="宋体" w:hAnsi="宋体" w:cs="宋体"/>
          <w:color w:val="000000" w:themeColor="text1"/>
          <w:sz w:val="24"/>
        </w:rPr>
      </w:pPr>
      <w:r>
        <w:rPr>
          <w:rFonts w:ascii="宋体" w:hAnsi="宋体" w:cs="宋体"/>
          <w:sz w:val="24"/>
        </w:rPr>
        <w:t>9.</w:t>
      </w:r>
      <w:r w:rsidR="00421DA7">
        <w:rPr>
          <w:rFonts w:ascii="宋体" w:hAnsi="宋体" w:cs="宋体" w:hint="eastAsia"/>
          <w:color w:val="000000" w:themeColor="text1"/>
          <w:sz w:val="24"/>
        </w:rPr>
        <w:t>本项目</w:t>
      </w:r>
      <w:r w:rsidR="00421DA7">
        <w:rPr>
          <w:rFonts w:ascii="宋体" w:hAnsi="宋体" w:cs="宋体" w:hint="eastAsia"/>
          <w:color w:val="000000" w:themeColor="text1"/>
          <w:sz w:val="24"/>
          <w:u w:val="single"/>
        </w:rPr>
        <w:t>不接受</w:t>
      </w:r>
      <w:r w:rsidR="00421DA7">
        <w:rPr>
          <w:rFonts w:ascii="宋体" w:hAnsi="宋体" w:cs="宋体" w:hint="eastAsia"/>
          <w:color w:val="000000" w:themeColor="text1"/>
          <w:sz w:val="24"/>
        </w:rPr>
        <w:t>联合体投标；</w:t>
      </w:r>
    </w:p>
    <w:p w14:paraId="3D94322D" w14:textId="77777777" w:rsidR="009B269C" w:rsidRDefault="00421DA7">
      <w:pPr>
        <w:pStyle w:val="afc"/>
        <w:ind w:firstLineChars="250" w:firstLine="602"/>
        <w:rPr>
          <w:rFonts w:ascii="宋体" w:hAnsi="宋体" w:cs="宋体"/>
          <w:sz w:val="24"/>
        </w:rPr>
      </w:pPr>
      <w:r>
        <w:rPr>
          <w:rFonts w:ascii="宋体" w:hAnsi="宋体"/>
          <w:b/>
          <w:sz w:val="24"/>
        </w:rPr>
        <w:t>资格条件要求详见本文件第四章，资格条件证明材料详见本文件第五章。</w:t>
      </w:r>
    </w:p>
    <w:p w14:paraId="3D94322E" w14:textId="77777777" w:rsidR="009B269C" w:rsidRDefault="00421DA7">
      <w:pPr>
        <w:pStyle w:val="afc"/>
        <w:ind w:firstLineChars="0" w:firstLine="0"/>
        <w:rPr>
          <w:rFonts w:ascii="宋体" w:hAnsi="宋体"/>
          <w:b/>
          <w:sz w:val="24"/>
        </w:rPr>
      </w:pPr>
      <w:r>
        <w:rPr>
          <w:rFonts w:ascii="宋体" w:hAnsi="宋体" w:hint="eastAsia"/>
          <w:b/>
          <w:sz w:val="24"/>
        </w:rPr>
        <w:t xml:space="preserve">    六、拒绝参加本次采购活动的投标人</w:t>
      </w:r>
    </w:p>
    <w:p w14:paraId="3D94322F" w14:textId="77777777" w:rsidR="009B269C" w:rsidRDefault="00421DA7">
      <w:pPr>
        <w:pStyle w:val="afc"/>
        <w:ind w:firstLineChars="0" w:firstLine="0"/>
        <w:rPr>
          <w:rFonts w:ascii="宋体" w:hAnsi="宋体" w:cs="宋体"/>
          <w:sz w:val="24"/>
        </w:rPr>
      </w:pPr>
      <w:r>
        <w:rPr>
          <w:rFonts w:ascii="宋体" w:hAnsi="宋体" w:cs="宋体" w:hint="eastAsia"/>
          <w:sz w:val="24"/>
        </w:rPr>
        <w:t xml:space="preserve">    </w:t>
      </w:r>
      <w:r>
        <w:rPr>
          <w:rFonts w:ascii="宋体" w:hAnsi="宋体" w:hint="eastAsia"/>
          <w:sz w:val="24"/>
        </w:rPr>
        <w:t>根据《关于在政府采购活动中查询及使用信用记录有关问题的通知》（财库〔2016〕</w:t>
      </w:r>
      <w:r>
        <w:rPr>
          <w:rFonts w:ascii="宋体" w:hAnsi="宋体" w:hint="eastAsia"/>
          <w:sz w:val="24"/>
        </w:rPr>
        <w:lastRenderedPageBreak/>
        <w:t>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w:t>
      </w:r>
    </w:p>
    <w:p w14:paraId="3D943230" w14:textId="77777777" w:rsidR="009B269C" w:rsidRDefault="00421DA7">
      <w:pPr>
        <w:spacing w:line="360" w:lineRule="auto"/>
        <w:ind w:firstLineChars="200" w:firstLine="482"/>
        <w:rPr>
          <w:rFonts w:ascii="宋体" w:hAnsi="宋体"/>
          <w:b/>
          <w:sz w:val="24"/>
        </w:rPr>
      </w:pPr>
      <w:r>
        <w:rPr>
          <w:rFonts w:ascii="宋体" w:hAnsi="宋体" w:hint="eastAsia"/>
          <w:b/>
          <w:sz w:val="24"/>
        </w:rPr>
        <w:t>七、招标文件获取时间、地点：</w:t>
      </w:r>
    </w:p>
    <w:p w14:paraId="3D943231" w14:textId="2BD7E1E9" w:rsidR="009B269C" w:rsidRDefault="00421DA7">
      <w:pPr>
        <w:spacing w:after="50" w:line="360" w:lineRule="auto"/>
        <w:ind w:firstLineChars="200" w:firstLine="480"/>
        <w:rPr>
          <w:rFonts w:ascii="宋体" w:hAnsi="宋体"/>
          <w:color w:val="000000"/>
          <w:sz w:val="24"/>
        </w:rPr>
      </w:pPr>
      <w:r>
        <w:rPr>
          <w:rFonts w:ascii="宋体" w:hAnsi="宋体" w:hint="eastAsia"/>
          <w:sz w:val="24"/>
        </w:rPr>
        <w:t>招标文件自2021年</w:t>
      </w:r>
      <w:r w:rsidR="006E6B62">
        <w:rPr>
          <w:rFonts w:ascii="宋体" w:hAnsi="宋体"/>
          <w:sz w:val="24"/>
          <w:u w:val="single"/>
        </w:rPr>
        <w:t>11</w:t>
      </w:r>
      <w:r>
        <w:rPr>
          <w:rFonts w:ascii="宋体" w:hAnsi="宋体" w:hint="eastAsia"/>
          <w:sz w:val="24"/>
        </w:rPr>
        <w:t>月</w:t>
      </w:r>
      <w:r w:rsidR="006E6B62">
        <w:rPr>
          <w:rFonts w:ascii="宋体" w:hAnsi="宋体"/>
          <w:sz w:val="24"/>
          <w:u w:val="single"/>
        </w:rPr>
        <w:t>8</w:t>
      </w:r>
      <w:r>
        <w:rPr>
          <w:rFonts w:ascii="宋体" w:hAnsi="宋体" w:hint="eastAsia"/>
          <w:sz w:val="24"/>
        </w:rPr>
        <w:t>日至2021年</w:t>
      </w:r>
      <w:r w:rsidR="006E6B62">
        <w:rPr>
          <w:rFonts w:ascii="宋体" w:hAnsi="宋体"/>
          <w:sz w:val="24"/>
          <w:u w:val="single"/>
        </w:rPr>
        <w:t>11</w:t>
      </w:r>
      <w:r>
        <w:rPr>
          <w:rFonts w:ascii="宋体" w:hAnsi="宋体" w:hint="eastAsia"/>
          <w:sz w:val="24"/>
        </w:rPr>
        <w:t>月</w:t>
      </w:r>
      <w:r w:rsidR="006E6B62">
        <w:rPr>
          <w:rFonts w:ascii="宋体" w:hAnsi="宋体"/>
          <w:sz w:val="24"/>
          <w:u w:val="single"/>
        </w:rPr>
        <w:t>12</w:t>
      </w:r>
      <w:r>
        <w:rPr>
          <w:rFonts w:ascii="宋体" w:hAnsi="宋体" w:hint="eastAsia"/>
          <w:sz w:val="24"/>
        </w:rPr>
        <w:t>日9:00-17:00</w:t>
      </w:r>
      <w:r>
        <w:rPr>
          <w:rFonts w:ascii="宋体" w:hAnsi="宋体" w:hint="eastAsia"/>
          <w:sz w:val="24"/>
          <w:szCs w:val="28"/>
        </w:rPr>
        <w:t>（北京时间，法定节假日除外）</w:t>
      </w:r>
      <w:r>
        <w:rPr>
          <w:rFonts w:ascii="宋体" w:hAnsi="宋体" w:hint="eastAsia"/>
          <w:color w:val="000000"/>
          <w:sz w:val="24"/>
        </w:rPr>
        <w:t>在</w:t>
      </w:r>
      <w:r>
        <w:rPr>
          <w:rFonts w:ascii="宋体" w:hAnsi="宋体" w:hint="eastAsia"/>
          <w:color w:val="000000"/>
          <w:sz w:val="24"/>
          <w:u w:val="single"/>
        </w:rPr>
        <w:t>政府采购云平台（</w:t>
      </w:r>
      <w:hyperlink r:id="rId17" w:history="1">
        <w:r>
          <w:rPr>
            <w:rStyle w:val="afa"/>
            <w:rFonts w:ascii="宋体" w:hAnsi="宋体"/>
            <w:color w:val="000000"/>
            <w:sz w:val="24"/>
            <w:szCs w:val="28"/>
            <w:u w:val="single"/>
          </w:rPr>
          <w:t>https://www.zcygov.cn</w:t>
        </w:r>
      </w:hyperlink>
      <w:r>
        <w:rPr>
          <w:rStyle w:val="afa"/>
          <w:rFonts w:ascii="宋体" w:hAnsi="宋体" w:hint="eastAsia"/>
          <w:color w:val="000000"/>
          <w:sz w:val="24"/>
          <w:szCs w:val="28"/>
          <w:u w:val="single"/>
        </w:rPr>
        <w:t>）</w:t>
      </w:r>
      <w:r>
        <w:rPr>
          <w:rFonts w:ascii="宋体" w:hAnsi="宋体"/>
          <w:color w:val="000000"/>
          <w:sz w:val="24"/>
          <w:szCs w:val="28"/>
        </w:rPr>
        <w:t>上</w:t>
      </w:r>
      <w:r>
        <w:rPr>
          <w:rFonts w:ascii="宋体" w:hAnsi="宋体" w:hint="eastAsia"/>
          <w:color w:val="000000"/>
          <w:sz w:val="24"/>
        </w:rPr>
        <w:t>获取。</w:t>
      </w:r>
    </w:p>
    <w:p w14:paraId="3D943232" w14:textId="77777777" w:rsidR="009B269C" w:rsidRDefault="00421DA7">
      <w:pPr>
        <w:spacing w:after="50" w:line="360" w:lineRule="auto"/>
        <w:ind w:firstLineChars="200" w:firstLine="480"/>
        <w:rPr>
          <w:rFonts w:ascii="宋体" w:hAnsi="宋体"/>
          <w:color w:val="000000"/>
          <w:sz w:val="24"/>
        </w:rPr>
      </w:pPr>
      <w:r>
        <w:rPr>
          <w:rFonts w:ascii="宋体" w:hAnsi="宋体" w:hint="eastAsia"/>
          <w:color w:val="000000"/>
          <w:sz w:val="24"/>
        </w:rPr>
        <w:t>提示：</w:t>
      </w:r>
    </w:p>
    <w:p w14:paraId="3D943233" w14:textId="77777777" w:rsidR="009B269C" w:rsidRDefault="00421DA7">
      <w:pPr>
        <w:spacing w:after="50" w:line="360" w:lineRule="auto"/>
        <w:ind w:firstLineChars="200" w:firstLine="480"/>
        <w:rPr>
          <w:rFonts w:ascii="宋体" w:hAnsi="宋体"/>
          <w:color w:val="000000"/>
          <w:sz w:val="24"/>
        </w:rPr>
      </w:pPr>
      <w:r>
        <w:rPr>
          <w:rFonts w:ascii="宋体" w:hAnsi="宋体" w:hint="eastAsia"/>
          <w:color w:val="000000"/>
          <w:sz w:val="24"/>
        </w:rPr>
        <w:t>（1）本项目招标文件免费获取。</w:t>
      </w:r>
    </w:p>
    <w:p w14:paraId="3D943234" w14:textId="77777777" w:rsidR="009B269C" w:rsidRDefault="00421DA7">
      <w:pPr>
        <w:spacing w:after="50" w:line="360" w:lineRule="auto"/>
        <w:ind w:firstLineChars="200" w:firstLine="480"/>
        <w:rPr>
          <w:rFonts w:ascii="宋体" w:hAnsi="宋体"/>
          <w:color w:val="000000"/>
          <w:sz w:val="24"/>
        </w:rPr>
      </w:pPr>
      <w:r>
        <w:rPr>
          <w:rFonts w:ascii="宋体" w:hAnsi="宋体" w:hint="eastAsia"/>
          <w:color w:val="000000"/>
          <w:sz w:val="24"/>
        </w:rPr>
        <w:t>（2）投标人从“政府采购云平台”获取采购文件（网址：https://www.zcygov.cn）。登录政府采购云平台—项目采购—获取采购文件—申请获取采购文件。</w:t>
      </w:r>
    </w:p>
    <w:p w14:paraId="3D943235" w14:textId="77777777" w:rsidR="009B269C" w:rsidRDefault="00421DA7">
      <w:pPr>
        <w:spacing w:line="360" w:lineRule="auto"/>
        <w:ind w:firstLineChars="200" w:firstLine="480"/>
        <w:rPr>
          <w:rFonts w:ascii="宋体" w:hAnsi="宋体"/>
          <w:sz w:val="24"/>
        </w:rPr>
      </w:pPr>
      <w:r>
        <w:rPr>
          <w:rFonts w:ascii="宋体" w:hAnsi="宋体" w:hint="eastAsia"/>
          <w:color w:val="000000"/>
          <w:sz w:val="24"/>
        </w:rPr>
        <w:t>（3）本项目为电子招标投标项目，投标人参与本项目全过程中凡涉及系统操作请详见《供应商政府采购项目电子交易操作指南》。</w:t>
      </w:r>
    </w:p>
    <w:p w14:paraId="3D943236" w14:textId="29E0C5FC" w:rsidR="009B269C" w:rsidRDefault="00421DA7">
      <w:pPr>
        <w:spacing w:line="360" w:lineRule="auto"/>
        <w:ind w:firstLineChars="200" w:firstLine="482"/>
        <w:rPr>
          <w:rFonts w:ascii="宋体" w:hAnsi="宋体"/>
          <w:b/>
          <w:sz w:val="24"/>
        </w:rPr>
      </w:pPr>
      <w:r>
        <w:rPr>
          <w:rFonts w:ascii="宋体" w:hAnsi="宋体" w:hint="eastAsia"/>
          <w:b/>
          <w:sz w:val="24"/>
          <w:szCs w:val="28"/>
        </w:rPr>
        <w:t>八、</w:t>
      </w:r>
      <w:r>
        <w:rPr>
          <w:rFonts w:ascii="宋体" w:hAnsi="宋体" w:hint="eastAsia"/>
          <w:b/>
          <w:sz w:val="24"/>
        </w:rPr>
        <w:t>投标截止时间和开标时间：</w:t>
      </w:r>
      <w:r>
        <w:rPr>
          <w:rFonts w:ascii="宋体" w:hAnsi="宋体" w:hint="eastAsia"/>
          <w:b/>
          <w:bCs/>
          <w:sz w:val="24"/>
        </w:rPr>
        <w:t>2021年</w:t>
      </w:r>
      <w:r>
        <w:rPr>
          <w:rFonts w:ascii="宋体" w:hAnsi="宋体"/>
          <w:sz w:val="24"/>
          <w:u w:val="single"/>
        </w:rPr>
        <w:t>11</w:t>
      </w:r>
      <w:r>
        <w:rPr>
          <w:rFonts w:ascii="宋体" w:hAnsi="宋体" w:hint="eastAsia"/>
          <w:b/>
          <w:bCs/>
          <w:sz w:val="24"/>
        </w:rPr>
        <w:t>月</w:t>
      </w:r>
      <w:r w:rsidR="001905B8">
        <w:rPr>
          <w:rFonts w:ascii="宋体" w:hAnsi="宋体"/>
          <w:sz w:val="24"/>
          <w:u w:val="single"/>
        </w:rPr>
        <w:t>30</w:t>
      </w:r>
      <w:r>
        <w:rPr>
          <w:rFonts w:ascii="宋体" w:hAnsi="宋体" w:hint="eastAsia"/>
          <w:b/>
          <w:bCs/>
          <w:sz w:val="24"/>
        </w:rPr>
        <w:t>日</w:t>
      </w:r>
      <w:r>
        <w:rPr>
          <w:rFonts w:ascii="宋体" w:hAnsi="宋体" w:hint="eastAsia"/>
          <w:sz w:val="24"/>
          <w:u w:val="single"/>
        </w:rPr>
        <w:t>10</w:t>
      </w:r>
      <w:r>
        <w:rPr>
          <w:rFonts w:ascii="宋体" w:hAnsi="宋体" w:hint="eastAsia"/>
          <w:b/>
          <w:bCs/>
          <w:sz w:val="24"/>
        </w:rPr>
        <w:t>:</w:t>
      </w:r>
      <w:r>
        <w:rPr>
          <w:rFonts w:ascii="宋体" w:hAnsi="宋体" w:hint="eastAsia"/>
          <w:sz w:val="24"/>
        </w:rPr>
        <w:t xml:space="preserve"> </w:t>
      </w:r>
      <w:r w:rsidR="001905B8">
        <w:rPr>
          <w:rFonts w:ascii="宋体" w:hAnsi="宋体"/>
          <w:sz w:val="24"/>
          <w:u w:val="single"/>
        </w:rPr>
        <w:t>00</w:t>
      </w:r>
      <w:r>
        <w:rPr>
          <w:rFonts w:ascii="宋体" w:hAnsi="宋体" w:hint="eastAsia"/>
          <w:sz w:val="24"/>
          <w:szCs w:val="28"/>
        </w:rPr>
        <w:t>（北京时间）。</w:t>
      </w:r>
    </w:p>
    <w:p w14:paraId="3D943238" w14:textId="77777777" w:rsidR="009B269C" w:rsidRDefault="00421DA7">
      <w:pPr>
        <w:spacing w:line="360" w:lineRule="auto"/>
        <w:ind w:firstLineChars="203" w:firstLine="489"/>
        <w:rPr>
          <w:rFonts w:ascii="宋体" w:hAnsi="宋体"/>
          <w:sz w:val="24"/>
          <w:szCs w:val="28"/>
        </w:rPr>
      </w:pPr>
      <w:r>
        <w:rPr>
          <w:rFonts w:ascii="宋体" w:hAnsi="宋体" w:hint="eastAsia"/>
          <w:b/>
          <w:sz w:val="24"/>
          <w:szCs w:val="28"/>
        </w:rPr>
        <w:t>九、</w:t>
      </w:r>
      <w:r w:rsidRPr="00CF1ABD">
        <w:rPr>
          <w:rFonts w:ascii="宋体" w:hAnsi="宋体" w:hint="eastAsia"/>
          <w:b/>
          <w:bCs/>
          <w:sz w:val="24"/>
          <w:szCs w:val="28"/>
        </w:rPr>
        <w:t>开标地点：</w:t>
      </w:r>
    </w:p>
    <w:p w14:paraId="3D943239" w14:textId="77777777" w:rsidR="009B269C" w:rsidRDefault="00421DA7">
      <w:pPr>
        <w:spacing w:after="50" w:line="420" w:lineRule="exact"/>
        <w:ind w:firstLineChars="200" w:firstLine="480"/>
        <w:rPr>
          <w:rFonts w:ascii="宋体" w:hAnsi="宋体"/>
          <w:color w:val="000000"/>
          <w:sz w:val="24"/>
        </w:rPr>
      </w:pPr>
      <w:r>
        <w:rPr>
          <w:rFonts w:ascii="宋体" w:hAnsi="宋体" w:hint="eastAsia"/>
          <w:color w:val="000000"/>
          <w:sz w:val="24"/>
        </w:rPr>
        <w:t>1、本项目为不见面开标项目。</w:t>
      </w:r>
    </w:p>
    <w:p w14:paraId="3D94323A" w14:textId="77777777" w:rsidR="009B269C" w:rsidRDefault="00421DA7">
      <w:pPr>
        <w:spacing w:after="50" w:line="420" w:lineRule="exact"/>
        <w:ind w:firstLineChars="200" w:firstLine="480"/>
        <w:rPr>
          <w:rFonts w:ascii="宋体" w:hAnsi="宋体"/>
          <w:color w:val="000000"/>
          <w:sz w:val="24"/>
        </w:rPr>
      </w:pPr>
      <w:r>
        <w:rPr>
          <w:rFonts w:ascii="宋体" w:hAnsi="宋体" w:hint="eastAsia"/>
          <w:color w:val="000000"/>
          <w:sz w:val="24"/>
        </w:rPr>
        <w:t>2、开标地点：政府采购云平台(https://www.zcygov.cn)</w:t>
      </w:r>
    </w:p>
    <w:p w14:paraId="3D94323B" w14:textId="77777777" w:rsidR="009B269C" w:rsidRDefault="00421DA7">
      <w:pPr>
        <w:pStyle w:val="afc"/>
        <w:ind w:firstLine="480"/>
        <w:rPr>
          <w:rFonts w:ascii="宋体" w:hAnsi="宋体"/>
          <w:color w:val="000000"/>
          <w:sz w:val="24"/>
        </w:rPr>
      </w:pPr>
      <w:r>
        <w:rPr>
          <w:rFonts w:ascii="宋体" w:hAnsi="宋体" w:hint="eastAsia"/>
          <w:color w:val="000000"/>
          <w:sz w:val="24"/>
        </w:rPr>
        <w:t>3、本项目只接受投标人加密并递交至“政府采购云平台”的投标文件。</w:t>
      </w:r>
    </w:p>
    <w:p w14:paraId="3D94323C" w14:textId="77777777" w:rsidR="009B269C" w:rsidRDefault="00421DA7">
      <w:pPr>
        <w:pStyle w:val="afc"/>
        <w:ind w:firstLine="482"/>
        <w:rPr>
          <w:rFonts w:ascii="宋体" w:hAnsi="宋体"/>
          <w:sz w:val="24"/>
        </w:rPr>
      </w:pPr>
      <w:r>
        <w:rPr>
          <w:rFonts w:ascii="宋体" w:hAnsi="宋体" w:hint="eastAsia"/>
          <w:b/>
          <w:sz w:val="24"/>
        </w:rPr>
        <w:t>十、</w:t>
      </w:r>
      <w:r>
        <w:rPr>
          <w:rFonts w:ascii="宋体" w:hAnsi="宋体" w:hint="eastAsia"/>
          <w:sz w:val="24"/>
        </w:rPr>
        <w:t>本投标邀请在四川政府采购网上以公告形式发布。</w:t>
      </w:r>
    </w:p>
    <w:p w14:paraId="3D94323D" w14:textId="77777777" w:rsidR="009B269C" w:rsidRDefault="00421DA7">
      <w:pPr>
        <w:pStyle w:val="afc"/>
        <w:ind w:firstLine="482"/>
        <w:rPr>
          <w:rFonts w:ascii="宋体" w:hAnsi="宋体"/>
          <w:b/>
          <w:sz w:val="24"/>
        </w:rPr>
      </w:pPr>
      <w:r>
        <w:rPr>
          <w:rFonts w:ascii="宋体" w:hAnsi="宋体" w:hint="eastAsia"/>
          <w:b/>
          <w:sz w:val="24"/>
        </w:rPr>
        <w:t>十一、联系方式</w:t>
      </w:r>
    </w:p>
    <w:p w14:paraId="3D94323E" w14:textId="77777777" w:rsidR="009B269C" w:rsidRDefault="00421DA7">
      <w:pPr>
        <w:pStyle w:val="afc"/>
        <w:ind w:firstLine="482"/>
        <w:rPr>
          <w:rFonts w:ascii="宋体" w:hAnsi="宋体"/>
          <w:b/>
          <w:bCs/>
          <w:sz w:val="24"/>
        </w:rPr>
      </w:pPr>
      <w:r>
        <w:rPr>
          <w:rFonts w:ascii="宋体" w:hAnsi="宋体" w:hint="eastAsia"/>
          <w:b/>
          <w:sz w:val="24"/>
        </w:rPr>
        <w:t>采 购 人：</w:t>
      </w:r>
      <w:r>
        <w:rPr>
          <w:rFonts w:ascii="宋体" w:hAnsi="宋体" w:hint="eastAsia"/>
          <w:b/>
          <w:bCs/>
          <w:sz w:val="24"/>
        </w:rPr>
        <w:t>成都市花木技术服务中心</w:t>
      </w:r>
    </w:p>
    <w:p w14:paraId="3D94323F" w14:textId="77777777" w:rsidR="009B269C" w:rsidRDefault="00421DA7">
      <w:pPr>
        <w:pStyle w:val="afc"/>
        <w:ind w:firstLine="480"/>
        <w:rPr>
          <w:rFonts w:ascii="宋体" w:hAnsi="宋体"/>
          <w:bCs/>
          <w:sz w:val="24"/>
        </w:rPr>
      </w:pPr>
      <w:r>
        <w:rPr>
          <w:rFonts w:ascii="宋体" w:hAnsi="宋体" w:hint="eastAsia"/>
          <w:bCs/>
          <w:sz w:val="24"/>
        </w:rPr>
        <w:t>地    址：成都市花木技术服务中心沙湾东二路17号</w:t>
      </w:r>
    </w:p>
    <w:p w14:paraId="3D943240" w14:textId="77777777" w:rsidR="009B269C" w:rsidRDefault="00421DA7">
      <w:pPr>
        <w:pStyle w:val="afc"/>
        <w:ind w:firstLine="480"/>
        <w:rPr>
          <w:rFonts w:ascii="宋体" w:hAnsi="宋体"/>
          <w:bCs/>
          <w:sz w:val="24"/>
        </w:rPr>
      </w:pPr>
      <w:r>
        <w:rPr>
          <w:rFonts w:ascii="宋体" w:hAnsi="宋体" w:hint="eastAsia"/>
          <w:bCs/>
          <w:sz w:val="24"/>
        </w:rPr>
        <w:t>联 系 人：王先生</w:t>
      </w:r>
    </w:p>
    <w:p w14:paraId="3D943241" w14:textId="77777777" w:rsidR="009B269C" w:rsidRDefault="00421DA7">
      <w:pPr>
        <w:pStyle w:val="afc"/>
        <w:ind w:firstLine="480"/>
        <w:rPr>
          <w:rFonts w:ascii="宋体" w:hAnsi="宋体"/>
          <w:bCs/>
          <w:sz w:val="24"/>
        </w:rPr>
      </w:pPr>
      <w:r>
        <w:rPr>
          <w:rFonts w:ascii="宋体" w:hAnsi="宋体" w:hint="eastAsia"/>
          <w:bCs/>
          <w:sz w:val="24"/>
        </w:rPr>
        <w:t>联系电话：</w:t>
      </w:r>
      <w:r>
        <w:rPr>
          <w:rFonts w:ascii="宋体" w:hAnsi="宋体"/>
          <w:bCs/>
          <w:sz w:val="24"/>
        </w:rPr>
        <w:t>028-87669875</w:t>
      </w:r>
    </w:p>
    <w:p w14:paraId="3D943242" w14:textId="77777777" w:rsidR="009B269C" w:rsidRDefault="00421DA7">
      <w:pPr>
        <w:pStyle w:val="afc"/>
        <w:ind w:firstLine="482"/>
        <w:rPr>
          <w:rFonts w:ascii="宋体" w:hAnsi="宋体"/>
          <w:b/>
          <w:sz w:val="24"/>
        </w:rPr>
      </w:pPr>
      <w:r>
        <w:rPr>
          <w:rFonts w:ascii="宋体" w:hAnsi="宋体" w:hint="eastAsia"/>
          <w:b/>
          <w:sz w:val="24"/>
        </w:rPr>
        <w:t>采购代理机构：</w:t>
      </w:r>
      <w:r>
        <w:rPr>
          <w:rFonts w:ascii="宋体" w:hAnsi="宋体" w:hint="eastAsia"/>
          <w:b/>
          <w:bCs/>
          <w:sz w:val="24"/>
        </w:rPr>
        <w:t>四川万骏</w:t>
      </w:r>
      <w:proofErr w:type="gramStart"/>
      <w:r>
        <w:rPr>
          <w:rFonts w:ascii="宋体" w:hAnsi="宋体" w:hint="eastAsia"/>
          <w:b/>
          <w:bCs/>
          <w:sz w:val="24"/>
        </w:rPr>
        <w:t>逸工程</w:t>
      </w:r>
      <w:proofErr w:type="gramEnd"/>
      <w:r>
        <w:rPr>
          <w:rFonts w:ascii="宋体" w:hAnsi="宋体" w:hint="eastAsia"/>
          <w:b/>
          <w:bCs/>
          <w:sz w:val="24"/>
        </w:rPr>
        <w:t>技术咨询有限公司</w:t>
      </w:r>
    </w:p>
    <w:p w14:paraId="3D943243" w14:textId="77777777" w:rsidR="009B269C" w:rsidRDefault="00421DA7">
      <w:pPr>
        <w:pStyle w:val="afc"/>
        <w:ind w:firstLine="480"/>
        <w:rPr>
          <w:rFonts w:ascii="宋体" w:hAnsi="宋体"/>
          <w:sz w:val="24"/>
        </w:rPr>
      </w:pPr>
      <w:r>
        <w:rPr>
          <w:rFonts w:ascii="宋体" w:hAnsi="宋体" w:hint="eastAsia"/>
          <w:sz w:val="24"/>
        </w:rPr>
        <w:t>地    址：成都市金牛区金沙北二路41号附5号朝阳</w:t>
      </w:r>
      <w:proofErr w:type="gramStart"/>
      <w:r>
        <w:rPr>
          <w:rFonts w:ascii="宋体" w:hAnsi="宋体" w:hint="eastAsia"/>
          <w:sz w:val="24"/>
        </w:rPr>
        <w:t>朗香广场</w:t>
      </w:r>
      <w:proofErr w:type="gramEnd"/>
      <w:r>
        <w:rPr>
          <w:rFonts w:ascii="宋体" w:hAnsi="宋体" w:hint="eastAsia"/>
          <w:sz w:val="24"/>
        </w:rPr>
        <w:t>3号楼26层3号</w:t>
      </w:r>
    </w:p>
    <w:p w14:paraId="3D943244" w14:textId="77777777" w:rsidR="009B269C" w:rsidRDefault="00421DA7">
      <w:pPr>
        <w:pStyle w:val="afc"/>
        <w:ind w:firstLine="480"/>
        <w:rPr>
          <w:rFonts w:ascii="宋体" w:hAnsi="宋体"/>
          <w:sz w:val="24"/>
        </w:rPr>
      </w:pPr>
      <w:r>
        <w:rPr>
          <w:rFonts w:ascii="宋体" w:hAnsi="宋体" w:hint="eastAsia"/>
          <w:sz w:val="24"/>
        </w:rPr>
        <w:t>报名咨询：028-83181589</w:t>
      </w:r>
    </w:p>
    <w:p w14:paraId="3D943245" w14:textId="77777777" w:rsidR="009B269C" w:rsidRDefault="00421DA7">
      <w:pPr>
        <w:pStyle w:val="afc"/>
        <w:ind w:firstLine="480"/>
        <w:rPr>
          <w:rFonts w:ascii="宋体" w:hAnsi="宋体"/>
          <w:sz w:val="24"/>
        </w:rPr>
      </w:pPr>
      <w:r>
        <w:rPr>
          <w:rFonts w:ascii="宋体" w:hAnsi="宋体" w:hint="eastAsia"/>
          <w:sz w:val="24"/>
        </w:rPr>
        <w:lastRenderedPageBreak/>
        <w:t>采购文件咨询：028-83180916</w:t>
      </w:r>
    </w:p>
    <w:p w14:paraId="3D943246" w14:textId="77777777" w:rsidR="009B269C" w:rsidRDefault="00421DA7">
      <w:pPr>
        <w:pStyle w:val="afc"/>
        <w:ind w:firstLine="480"/>
        <w:rPr>
          <w:rFonts w:ascii="宋体" w:hAnsi="宋体"/>
          <w:sz w:val="24"/>
        </w:rPr>
      </w:pPr>
      <w:r>
        <w:rPr>
          <w:rFonts w:ascii="宋体" w:hAnsi="宋体" w:hint="eastAsia"/>
          <w:sz w:val="24"/>
        </w:rPr>
        <w:t>财务室：028-83183528</w:t>
      </w:r>
    </w:p>
    <w:p w14:paraId="3D943247" w14:textId="77777777" w:rsidR="009B269C" w:rsidRDefault="00421DA7">
      <w:pPr>
        <w:widowControl/>
        <w:jc w:val="left"/>
        <w:rPr>
          <w:rFonts w:ascii="宋体" w:hAnsi="宋体"/>
          <w:b/>
          <w:bCs/>
          <w:kern w:val="44"/>
          <w:sz w:val="36"/>
          <w:szCs w:val="36"/>
        </w:rPr>
      </w:pPr>
      <w:bookmarkStart w:id="4" w:name="_Toc12497"/>
      <w:bookmarkStart w:id="5" w:name="_Toc17238"/>
      <w:bookmarkStart w:id="6" w:name="_Toc213496267"/>
      <w:bookmarkStart w:id="7" w:name="_Toc213397009"/>
      <w:bookmarkStart w:id="8" w:name="_Toc217446031"/>
      <w:bookmarkStart w:id="9" w:name="_Toc213396945"/>
      <w:bookmarkStart w:id="10" w:name="_Toc213396759"/>
      <w:r>
        <w:rPr>
          <w:rFonts w:ascii="宋体" w:hAnsi="宋体"/>
          <w:sz w:val="36"/>
          <w:szCs w:val="36"/>
        </w:rPr>
        <w:br w:type="page"/>
      </w:r>
    </w:p>
    <w:p w14:paraId="3D943248" w14:textId="77777777" w:rsidR="009B269C" w:rsidRDefault="00421DA7">
      <w:pPr>
        <w:pStyle w:val="1"/>
        <w:spacing w:before="0" w:after="0" w:line="360" w:lineRule="auto"/>
        <w:jc w:val="center"/>
        <w:rPr>
          <w:rFonts w:ascii="宋体" w:hAnsi="宋体"/>
          <w:sz w:val="36"/>
          <w:szCs w:val="36"/>
        </w:rPr>
      </w:pPr>
      <w:r>
        <w:rPr>
          <w:rFonts w:ascii="宋体" w:hAnsi="宋体" w:hint="eastAsia"/>
          <w:sz w:val="36"/>
          <w:szCs w:val="36"/>
        </w:rPr>
        <w:lastRenderedPageBreak/>
        <w:t>第二章  投标人须知</w:t>
      </w:r>
      <w:bookmarkEnd w:id="4"/>
      <w:bookmarkEnd w:id="5"/>
    </w:p>
    <w:p w14:paraId="3D943249" w14:textId="77777777" w:rsidR="009B269C" w:rsidRDefault="00421DA7">
      <w:pPr>
        <w:pStyle w:val="2"/>
        <w:spacing w:before="0" w:after="0" w:line="360" w:lineRule="auto"/>
        <w:jc w:val="center"/>
        <w:rPr>
          <w:rFonts w:ascii="宋体" w:eastAsia="宋体" w:hAnsi="宋体"/>
        </w:rPr>
      </w:pPr>
      <w:r>
        <w:rPr>
          <w:rFonts w:ascii="宋体" w:eastAsia="宋体" w:hAnsi="宋体"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91"/>
        <w:gridCol w:w="2348"/>
        <w:gridCol w:w="6462"/>
      </w:tblGrid>
      <w:tr w:rsidR="009B269C" w14:paraId="3D94324D" w14:textId="77777777">
        <w:trPr>
          <w:trHeight w:val="23"/>
          <w:jc w:val="center"/>
        </w:trPr>
        <w:tc>
          <w:tcPr>
            <w:tcW w:w="691" w:type="dxa"/>
            <w:vAlign w:val="center"/>
          </w:tcPr>
          <w:bookmarkEnd w:id="6"/>
          <w:bookmarkEnd w:id="7"/>
          <w:bookmarkEnd w:id="8"/>
          <w:bookmarkEnd w:id="9"/>
          <w:bookmarkEnd w:id="10"/>
          <w:p w14:paraId="3D94324A"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序号</w:t>
            </w:r>
            <w:r>
              <w:rPr>
                <w:rFonts w:cs="Times New Roman"/>
                <w:kern w:val="2"/>
                <w:sz w:val="21"/>
                <w:szCs w:val="21"/>
              </w:rPr>
              <w:t xml:space="preserve"> </w:t>
            </w:r>
          </w:p>
        </w:tc>
        <w:tc>
          <w:tcPr>
            <w:tcW w:w="2348" w:type="dxa"/>
            <w:vAlign w:val="center"/>
          </w:tcPr>
          <w:p w14:paraId="3D94324B"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条款名称</w:t>
            </w:r>
          </w:p>
        </w:tc>
        <w:tc>
          <w:tcPr>
            <w:tcW w:w="6462" w:type="dxa"/>
            <w:vAlign w:val="center"/>
          </w:tcPr>
          <w:p w14:paraId="3D94324C"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说明和要求</w:t>
            </w:r>
          </w:p>
        </w:tc>
      </w:tr>
      <w:tr w:rsidR="009B269C" w14:paraId="3D943251" w14:textId="77777777">
        <w:trPr>
          <w:trHeight w:val="432"/>
          <w:tblHeader/>
          <w:jc w:val="center"/>
        </w:trPr>
        <w:tc>
          <w:tcPr>
            <w:tcW w:w="691" w:type="dxa"/>
            <w:vAlign w:val="center"/>
          </w:tcPr>
          <w:p w14:paraId="3D94324E"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1</w:t>
            </w:r>
          </w:p>
        </w:tc>
        <w:tc>
          <w:tcPr>
            <w:tcW w:w="2348" w:type="dxa"/>
            <w:vAlign w:val="center"/>
          </w:tcPr>
          <w:p w14:paraId="3D94324F"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采购人</w:t>
            </w:r>
          </w:p>
        </w:tc>
        <w:tc>
          <w:tcPr>
            <w:tcW w:w="6462" w:type="dxa"/>
            <w:vAlign w:val="center"/>
          </w:tcPr>
          <w:p w14:paraId="3D943250" w14:textId="77777777" w:rsidR="009B269C" w:rsidRDefault="00421DA7">
            <w:pPr>
              <w:pStyle w:val="afe"/>
              <w:spacing w:line="360" w:lineRule="auto"/>
              <w:jc w:val="both"/>
              <w:rPr>
                <w:rFonts w:cs="Times New Roman"/>
                <w:kern w:val="2"/>
                <w:sz w:val="21"/>
                <w:szCs w:val="21"/>
              </w:rPr>
            </w:pPr>
            <w:r>
              <w:rPr>
                <w:rFonts w:cs="Times New Roman" w:hint="eastAsia"/>
                <w:kern w:val="2"/>
                <w:sz w:val="21"/>
                <w:szCs w:val="21"/>
              </w:rPr>
              <w:t>成都市花木技术服务中心</w:t>
            </w:r>
          </w:p>
        </w:tc>
      </w:tr>
      <w:tr w:rsidR="009B269C" w14:paraId="3D943255" w14:textId="77777777">
        <w:trPr>
          <w:trHeight w:val="410"/>
          <w:tblHeader/>
          <w:jc w:val="center"/>
        </w:trPr>
        <w:tc>
          <w:tcPr>
            <w:tcW w:w="691" w:type="dxa"/>
            <w:vAlign w:val="center"/>
          </w:tcPr>
          <w:p w14:paraId="3D943252"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2</w:t>
            </w:r>
          </w:p>
        </w:tc>
        <w:tc>
          <w:tcPr>
            <w:tcW w:w="2348" w:type="dxa"/>
            <w:vAlign w:val="center"/>
          </w:tcPr>
          <w:p w14:paraId="3D943253"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采购代理机构</w:t>
            </w:r>
          </w:p>
        </w:tc>
        <w:tc>
          <w:tcPr>
            <w:tcW w:w="6462" w:type="dxa"/>
            <w:vAlign w:val="center"/>
          </w:tcPr>
          <w:p w14:paraId="3D943254" w14:textId="77777777" w:rsidR="009B269C" w:rsidRDefault="00421DA7">
            <w:pPr>
              <w:pStyle w:val="afe"/>
              <w:spacing w:line="360" w:lineRule="auto"/>
              <w:jc w:val="both"/>
              <w:rPr>
                <w:rFonts w:cs="Times New Roman"/>
                <w:kern w:val="2"/>
                <w:sz w:val="21"/>
                <w:szCs w:val="21"/>
              </w:rPr>
            </w:pPr>
            <w:r>
              <w:rPr>
                <w:rFonts w:cs="Times New Roman" w:hint="eastAsia"/>
                <w:kern w:val="2"/>
                <w:sz w:val="21"/>
                <w:szCs w:val="21"/>
              </w:rPr>
              <w:t>四川万骏</w:t>
            </w:r>
            <w:proofErr w:type="gramStart"/>
            <w:r>
              <w:rPr>
                <w:rFonts w:cs="Times New Roman" w:hint="eastAsia"/>
                <w:kern w:val="2"/>
                <w:sz w:val="21"/>
                <w:szCs w:val="21"/>
              </w:rPr>
              <w:t>逸工程</w:t>
            </w:r>
            <w:proofErr w:type="gramEnd"/>
            <w:r>
              <w:rPr>
                <w:rFonts w:cs="Times New Roman" w:hint="eastAsia"/>
                <w:kern w:val="2"/>
                <w:sz w:val="21"/>
                <w:szCs w:val="21"/>
              </w:rPr>
              <w:t>技术咨询有限公司</w:t>
            </w:r>
          </w:p>
        </w:tc>
      </w:tr>
      <w:tr w:rsidR="009B269C" w14:paraId="3D943259" w14:textId="77777777">
        <w:trPr>
          <w:trHeight w:val="90"/>
          <w:tblHeader/>
          <w:jc w:val="center"/>
        </w:trPr>
        <w:tc>
          <w:tcPr>
            <w:tcW w:w="691" w:type="dxa"/>
            <w:vAlign w:val="center"/>
          </w:tcPr>
          <w:p w14:paraId="3D943256"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3</w:t>
            </w:r>
          </w:p>
        </w:tc>
        <w:tc>
          <w:tcPr>
            <w:tcW w:w="2348" w:type="dxa"/>
            <w:vAlign w:val="center"/>
          </w:tcPr>
          <w:p w14:paraId="3D943257"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项目名称</w:t>
            </w:r>
          </w:p>
        </w:tc>
        <w:tc>
          <w:tcPr>
            <w:tcW w:w="6462" w:type="dxa"/>
            <w:vAlign w:val="center"/>
          </w:tcPr>
          <w:p w14:paraId="3D943258" w14:textId="2A5EE0A2" w:rsidR="009B269C" w:rsidRDefault="00AA7D9E">
            <w:pPr>
              <w:pStyle w:val="afe"/>
              <w:spacing w:line="360" w:lineRule="auto"/>
              <w:jc w:val="both"/>
              <w:rPr>
                <w:rFonts w:cs="Times New Roman"/>
                <w:kern w:val="2"/>
                <w:sz w:val="21"/>
                <w:szCs w:val="21"/>
              </w:rPr>
            </w:pPr>
            <w:r>
              <w:rPr>
                <w:rFonts w:cs="Times New Roman" w:hint="eastAsia"/>
                <w:kern w:val="2"/>
                <w:sz w:val="21"/>
                <w:szCs w:val="21"/>
              </w:rPr>
              <w:t>2021年大运会氛围营造项目-2022年大运会花灌木储备材料采购项目</w:t>
            </w:r>
          </w:p>
        </w:tc>
      </w:tr>
      <w:tr w:rsidR="009B269C" w14:paraId="3D94325D" w14:textId="77777777">
        <w:trPr>
          <w:trHeight w:val="90"/>
          <w:tblHeader/>
          <w:jc w:val="center"/>
        </w:trPr>
        <w:tc>
          <w:tcPr>
            <w:tcW w:w="691" w:type="dxa"/>
            <w:vAlign w:val="center"/>
          </w:tcPr>
          <w:p w14:paraId="3D94325A"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4</w:t>
            </w:r>
          </w:p>
        </w:tc>
        <w:tc>
          <w:tcPr>
            <w:tcW w:w="2348" w:type="dxa"/>
            <w:vAlign w:val="center"/>
          </w:tcPr>
          <w:p w14:paraId="3D94325B"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招标编号</w:t>
            </w:r>
          </w:p>
        </w:tc>
        <w:tc>
          <w:tcPr>
            <w:tcW w:w="6462" w:type="dxa"/>
            <w:vAlign w:val="center"/>
          </w:tcPr>
          <w:p w14:paraId="3D94325C" w14:textId="0275ADF7" w:rsidR="009B269C" w:rsidRDefault="006B7812">
            <w:pPr>
              <w:pStyle w:val="afe"/>
              <w:spacing w:line="360" w:lineRule="auto"/>
              <w:jc w:val="both"/>
              <w:rPr>
                <w:rFonts w:cs="Times New Roman"/>
                <w:kern w:val="2"/>
                <w:sz w:val="21"/>
                <w:szCs w:val="21"/>
              </w:rPr>
            </w:pPr>
            <w:r>
              <w:rPr>
                <w:rFonts w:cs="Times New Roman"/>
                <w:kern w:val="2"/>
                <w:sz w:val="21"/>
                <w:szCs w:val="21"/>
              </w:rPr>
              <w:t>510101202101703</w:t>
            </w:r>
          </w:p>
        </w:tc>
      </w:tr>
      <w:tr w:rsidR="009B269C" w14:paraId="3D943262" w14:textId="77777777">
        <w:trPr>
          <w:trHeight w:val="395"/>
          <w:tblHeader/>
          <w:jc w:val="center"/>
        </w:trPr>
        <w:tc>
          <w:tcPr>
            <w:tcW w:w="691" w:type="dxa"/>
            <w:vAlign w:val="center"/>
          </w:tcPr>
          <w:p w14:paraId="3D94325E"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5</w:t>
            </w:r>
          </w:p>
        </w:tc>
        <w:tc>
          <w:tcPr>
            <w:tcW w:w="2348" w:type="dxa"/>
            <w:vAlign w:val="center"/>
          </w:tcPr>
          <w:p w14:paraId="3D94325F"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定向采购</w:t>
            </w:r>
          </w:p>
        </w:tc>
        <w:tc>
          <w:tcPr>
            <w:tcW w:w="6462" w:type="dxa"/>
            <w:vAlign w:val="center"/>
          </w:tcPr>
          <w:p w14:paraId="3D943260" w14:textId="57A25164" w:rsidR="009B269C" w:rsidRDefault="00421DA7">
            <w:pPr>
              <w:pStyle w:val="afe"/>
              <w:spacing w:line="360" w:lineRule="auto"/>
              <w:rPr>
                <w:rFonts w:cs="Times New Roman"/>
                <w:kern w:val="2"/>
                <w:sz w:val="21"/>
                <w:szCs w:val="21"/>
              </w:rPr>
            </w:pPr>
            <w:r>
              <w:rPr>
                <w:rFonts w:cs="Times New Roman" w:hint="eastAsia"/>
                <w:kern w:val="2"/>
                <w:sz w:val="21"/>
                <w:szCs w:val="21"/>
              </w:rPr>
              <w:t>1.是否专门面向中小企业采购：是</w:t>
            </w:r>
            <w:r w:rsidR="00D80995">
              <w:rPr>
                <w:rFonts w:cs="Times New Roman" w:hint="eastAsia"/>
                <w:kern w:val="2"/>
                <w:sz w:val="21"/>
                <w:szCs w:val="21"/>
              </w:rPr>
              <w:sym w:font="Wingdings 2" w:char="0052"/>
            </w:r>
            <w:r>
              <w:rPr>
                <w:rFonts w:cs="Times New Roman" w:hint="eastAsia"/>
                <w:kern w:val="2"/>
                <w:sz w:val="21"/>
                <w:szCs w:val="21"/>
              </w:rPr>
              <w:t xml:space="preserve">    否</w:t>
            </w:r>
            <w:r w:rsidR="00D80995">
              <w:rPr>
                <w:rFonts w:cs="Times New Roman" w:hint="eastAsia"/>
                <w:kern w:val="2"/>
                <w:sz w:val="21"/>
                <w:szCs w:val="21"/>
              </w:rPr>
              <w:sym w:font="Wingdings 2" w:char="00A3"/>
            </w:r>
          </w:p>
          <w:p w14:paraId="3D943261" w14:textId="77777777" w:rsidR="009B269C" w:rsidRDefault="00421DA7">
            <w:pPr>
              <w:pStyle w:val="afe"/>
              <w:spacing w:line="360" w:lineRule="auto"/>
              <w:jc w:val="both"/>
              <w:rPr>
                <w:rFonts w:cs="Times New Roman"/>
                <w:kern w:val="2"/>
                <w:sz w:val="21"/>
                <w:szCs w:val="21"/>
              </w:rPr>
            </w:pPr>
            <w:r>
              <w:rPr>
                <w:rFonts w:cs="Times New Roman" w:hint="eastAsia"/>
                <w:kern w:val="2"/>
                <w:sz w:val="21"/>
                <w:szCs w:val="21"/>
              </w:rPr>
              <w:t>2.本项目所属行业为</w:t>
            </w:r>
            <w:r>
              <w:rPr>
                <w:rFonts w:cs="Times New Roman" w:hint="eastAsia"/>
                <w:kern w:val="2"/>
                <w:sz w:val="21"/>
                <w:szCs w:val="21"/>
                <w:u w:val="single"/>
              </w:rPr>
              <w:t>农、林、牧、渔业</w:t>
            </w:r>
            <w:r>
              <w:rPr>
                <w:rFonts w:cs="Times New Roman" w:hint="eastAsia"/>
                <w:kern w:val="2"/>
                <w:sz w:val="21"/>
                <w:szCs w:val="21"/>
              </w:rPr>
              <w:t>。</w:t>
            </w:r>
          </w:p>
        </w:tc>
      </w:tr>
      <w:tr w:rsidR="009B269C" w14:paraId="3D943267" w14:textId="77777777">
        <w:trPr>
          <w:trHeight w:val="414"/>
          <w:tblHeader/>
          <w:jc w:val="center"/>
        </w:trPr>
        <w:tc>
          <w:tcPr>
            <w:tcW w:w="691" w:type="dxa"/>
            <w:vAlign w:val="center"/>
          </w:tcPr>
          <w:p w14:paraId="3D943263"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6</w:t>
            </w:r>
          </w:p>
        </w:tc>
        <w:tc>
          <w:tcPr>
            <w:tcW w:w="2348" w:type="dxa"/>
            <w:vAlign w:val="center"/>
          </w:tcPr>
          <w:p w14:paraId="3D943264" w14:textId="77777777" w:rsidR="009B269C" w:rsidRDefault="00421DA7">
            <w:pPr>
              <w:pStyle w:val="afe"/>
              <w:spacing w:line="360" w:lineRule="auto"/>
              <w:jc w:val="center"/>
              <w:rPr>
                <w:rFonts w:cs="Times New Roman"/>
                <w:b/>
                <w:kern w:val="2"/>
                <w:sz w:val="21"/>
                <w:szCs w:val="21"/>
              </w:rPr>
            </w:pPr>
            <w:r>
              <w:rPr>
                <w:rFonts w:cs="Times New Roman" w:hint="eastAsia"/>
                <w:b/>
                <w:kern w:val="2"/>
                <w:sz w:val="21"/>
                <w:szCs w:val="21"/>
              </w:rPr>
              <w:t>交货时间</w:t>
            </w:r>
          </w:p>
          <w:p w14:paraId="3D943265" w14:textId="77777777" w:rsidR="009B269C" w:rsidRDefault="00421DA7">
            <w:pPr>
              <w:pStyle w:val="afe"/>
              <w:spacing w:line="360" w:lineRule="auto"/>
              <w:jc w:val="center"/>
              <w:rPr>
                <w:rFonts w:cs="Times New Roman"/>
                <w:b/>
                <w:kern w:val="2"/>
                <w:sz w:val="21"/>
                <w:szCs w:val="21"/>
              </w:rPr>
            </w:pPr>
            <w:r>
              <w:rPr>
                <w:rFonts w:cs="Times New Roman" w:hint="eastAsia"/>
                <w:b/>
                <w:kern w:val="2"/>
                <w:sz w:val="21"/>
                <w:szCs w:val="21"/>
              </w:rPr>
              <w:t>（实质性要求）</w:t>
            </w:r>
          </w:p>
        </w:tc>
        <w:tc>
          <w:tcPr>
            <w:tcW w:w="6462" w:type="dxa"/>
            <w:vAlign w:val="center"/>
          </w:tcPr>
          <w:p w14:paraId="3D943266" w14:textId="49FFB00B" w:rsidR="009B269C" w:rsidRDefault="00D75AD3">
            <w:pPr>
              <w:pStyle w:val="afe"/>
              <w:spacing w:line="360" w:lineRule="auto"/>
              <w:jc w:val="both"/>
              <w:rPr>
                <w:rFonts w:cs="Times New Roman"/>
                <w:kern w:val="2"/>
                <w:sz w:val="21"/>
                <w:szCs w:val="21"/>
              </w:rPr>
            </w:pPr>
            <w:r w:rsidRPr="00D75AD3">
              <w:rPr>
                <w:rFonts w:cs="Times New Roman" w:hint="eastAsia"/>
                <w:kern w:val="2"/>
                <w:sz w:val="21"/>
                <w:szCs w:val="21"/>
              </w:rPr>
              <w:t>合同签订生效之日起至2022年7月31日，在接采购人通知后24小时内送达采购人指定地点。</w:t>
            </w:r>
          </w:p>
        </w:tc>
      </w:tr>
      <w:tr w:rsidR="009B269C" w14:paraId="3D94326B" w14:textId="77777777">
        <w:trPr>
          <w:trHeight w:val="414"/>
          <w:tblHeader/>
          <w:jc w:val="center"/>
        </w:trPr>
        <w:tc>
          <w:tcPr>
            <w:tcW w:w="691" w:type="dxa"/>
            <w:vAlign w:val="center"/>
          </w:tcPr>
          <w:p w14:paraId="3D943268"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7</w:t>
            </w:r>
          </w:p>
        </w:tc>
        <w:tc>
          <w:tcPr>
            <w:tcW w:w="2348" w:type="dxa"/>
            <w:vAlign w:val="center"/>
          </w:tcPr>
          <w:p w14:paraId="3D943269"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采购方式</w:t>
            </w:r>
          </w:p>
        </w:tc>
        <w:tc>
          <w:tcPr>
            <w:tcW w:w="6462" w:type="dxa"/>
            <w:vAlign w:val="center"/>
          </w:tcPr>
          <w:p w14:paraId="3D94326A" w14:textId="77777777" w:rsidR="009B269C" w:rsidRDefault="00421DA7">
            <w:pPr>
              <w:pStyle w:val="afe"/>
              <w:spacing w:line="360" w:lineRule="auto"/>
              <w:jc w:val="both"/>
              <w:rPr>
                <w:rFonts w:cs="Times New Roman"/>
                <w:kern w:val="2"/>
                <w:sz w:val="21"/>
                <w:szCs w:val="21"/>
              </w:rPr>
            </w:pPr>
            <w:r>
              <w:rPr>
                <w:rFonts w:cs="Times New Roman" w:hint="eastAsia"/>
                <w:kern w:val="2"/>
                <w:sz w:val="21"/>
                <w:szCs w:val="21"/>
              </w:rPr>
              <w:t>公开招标</w:t>
            </w:r>
          </w:p>
        </w:tc>
      </w:tr>
      <w:tr w:rsidR="009B269C" w14:paraId="3D94326F" w14:textId="77777777">
        <w:trPr>
          <w:trHeight w:val="414"/>
          <w:tblHeader/>
          <w:jc w:val="center"/>
        </w:trPr>
        <w:tc>
          <w:tcPr>
            <w:tcW w:w="691" w:type="dxa"/>
            <w:vAlign w:val="center"/>
          </w:tcPr>
          <w:p w14:paraId="3D94326C" w14:textId="77777777" w:rsidR="009B269C" w:rsidRDefault="00421DA7">
            <w:pPr>
              <w:spacing w:line="360" w:lineRule="auto"/>
              <w:jc w:val="center"/>
              <w:rPr>
                <w:rFonts w:ascii="宋体" w:hAnsi="宋体"/>
                <w:szCs w:val="21"/>
              </w:rPr>
            </w:pPr>
            <w:r>
              <w:rPr>
                <w:rFonts w:ascii="宋体" w:hAnsi="宋体" w:hint="eastAsia"/>
                <w:szCs w:val="21"/>
              </w:rPr>
              <w:t>8</w:t>
            </w:r>
          </w:p>
        </w:tc>
        <w:tc>
          <w:tcPr>
            <w:tcW w:w="2348" w:type="dxa"/>
            <w:vAlign w:val="center"/>
          </w:tcPr>
          <w:p w14:paraId="3D94326D"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评分办法</w:t>
            </w:r>
          </w:p>
        </w:tc>
        <w:tc>
          <w:tcPr>
            <w:tcW w:w="6462" w:type="dxa"/>
            <w:vAlign w:val="center"/>
          </w:tcPr>
          <w:p w14:paraId="3D94326E" w14:textId="77777777" w:rsidR="009B269C" w:rsidRDefault="00421DA7">
            <w:pPr>
              <w:pStyle w:val="afe"/>
              <w:spacing w:line="360" w:lineRule="auto"/>
              <w:jc w:val="both"/>
              <w:rPr>
                <w:rFonts w:cs="Times New Roman"/>
                <w:kern w:val="2"/>
                <w:sz w:val="21"/>
                <w:szCs w:val="21"/>
              </w:rPr>
            </w:pPr>
            <w:r>
              <w:rPr>
                <w:rFonts w:cs="Times New Roman" w:hint="eastAsia"/>
                <w:kern w:val="2"/>
                <w:sz w:val="21"/>
                <w:szCs w:val="21"/>
              </w:rPr>
              <w:t>综合评分法</w:t>
            </w:r>
          </w:p>
        </w:tc>
      </w:tr>
      <w:tr w:rsidR="009B269C" w14:paraId="3D943274" w14:textId="77777777">
        <w:trPr>
          <w:trHeight w:val="23"/>
          <w:jc w:val="center"/>
        </w:trPr>
        <w:tc>
          <w:tcPr>
            <w:tcW w:w="691" w:type="dxa"/>
            <w:vMerge w:val="restart"/>
            <w:vAlign w:val="center"/>
          </w:tcPr>
          <w:p w14:paraId="3D943270" w14:textId="77777777" w:rsidR="009B269C" w:rsidRDefault="00421DA7">
            <w:pPr>
              <w:spacing w:line="360" w:lineRule="auto"/>
              <w:jc w:val="center"/>
              <w:rPr>
                <w:rFonts w:ascii="宋体" w:hAnsi="宋体"/>
                <w:szCs w:val="21"/>
              </w:rPr>
            </w:pPr>
            <w:r>
              <w:rPr>
                <w:rFonts w:ascii="宋体" w:hAnsi="宋体" w:hint="eastAsia"/>
                <w:szCs w:val="21"/>
              </w:rPr>
              <w:t>9</w:t>
            </w:r>
          </w:p>
        </w:tc>
        <w:tc>
          <w:tcPr>
            <w:tcW w:w="2348" w:type="dxa"/>
            <w:tcBorders>
              <w:bottom w:val="single" w:sz="4" w:space="0" w:color="auto"/>
            </w:tcBorders>
            <w:vAlign w:val="center"/>
          </w:tcPr>
          <w:p w14:paraId="3D943271" w14:textId="77777777" w:rsidR="009B269C" w:rsidRDefault="00421DA7">
            <w:pPr>
              <w:pStyle w:val="afe"/>
              <w:spacing w:line="360" w:lineRule="auto"/>
              <w:jc w:val="center"/>
              <w:rPr>
                <w:rFonts w:cs="Times New Roman"/>
                <w:b/>
                <w:kern w:val="2"/>
                <w:sz w:val="21"/>
                <w:szCs w:val="21"/>
              </w:rPr>
            </w:pPr>
            <w:r>
              <w:rPr>
                <w:rFonts w:cs="Times New Roman" w:hint="eastAsia"/>
                <w:b/>
                <w:kern w:val="2"/>
                <w:sz w:val="21"/>
                <w:szCs w:val="21"/>
              </w:rPr>
              <w:t>采购预算</w:t>
            </w:r>
          </w:p>
          <w:p w14:paraId="3D943272" w14:textId="77777777" w:rsidR="009B269C" w:rsidRDefault="00421DA7">
            <w:pPr>
              <w:pStyle w:val="afe"/>
              <w:spacing w:line="360" w:lineRule="auto"/>
              <w:jc w:val="center"/>
              <w:rPr>
                <w:rFonts w:cs="Times New Roman"/>
                <w:b/>
                <w:kern w:val="2"/>
                <w:sz w:val="21"/>
                <w:szCs w:val="21"/>
              </w:rPr>
            </w:pPr>
            <w:r>
              <w:rPr>
                <w:rFonts w:hint="eastAsia"/>
                <w:b/>
                <w:sz w:val="21"/>
                <w:szCs w:val="21"/>
              </w:rPr>
              <w:t>（实质性要求）</w:t>
            </w:r>
          </w:p>
        </w:tc>
        <w:tc>
          <w:tcPr>
            <w:tcW w:w="6462" w:type="dxa"/>
            <w:tcBorders>
              <w:bottom w:val="single" w:sz="4" w:space="0" w:color="auto"/>
            </w:tcBorders>
            <w:vAlign w:val="center"/>
          </w:tcPr>
          <w:p w14:paraId="3D943273" w14:textId="338DD68F" w:rsidR="009B269C" w:rsidRDefault="00421DA7">
            <w:pPr>
              <w:pStyle w:val="afe"/>
              <w:spacing w:line="360" w:lineRule="auto"/>
              <w:rPr>
                <w:sz w:val="21"/>
                <w:szCs w:val="21"/>
              </w:rPr>
            </w:pPr>
            <w:r>
              <w:rPr>
                <w:rFonts w:hint="eastAsia"/>
                <w:sz w:val="21"/>
                <w:szCs w:val="21"/>
                <w:lang w:val="zh-CN"/>
              </w:rPr>
              <w:t>本项目采购预算品目为</w:t>
            </w:r>
            <w:r>
              <w:rPr>
                <w:rFonts w:hint="eastAsia"/>
                <w:sz w:val="21"/>
                <w:szCs w:val="21"/>
                <w:u w:val="single"/>
                <w:lang w:val="zh-CN"/>
              </w:rPr>
              <w:t>A1203林业产品</w:t>
            </w:r>
            <w:r>
              <w:rPr>
                <w:rFonts w:hint="eastAsia"/>
                <w:sz w:val="21"/>
                <w:szCs w:val="21"/>
                <w:lang w:val="zh-CN"/>
              </w:rPr>
              <w:t>，预算金额为人民币</w:t>
            </w:r>
            <w:r w:rsidR="00BE7EF6">
              <w:rPr>
                <w:sz w:val="21"/>
                <w:szCs w:val="21"/>
                <w:u w:val="single"/>
              </w:rPr>
              <w:t>60</w:t>
            </w:r>
            <w:r>
              <w:rPr>
                <w:rFonts w:hint="eastAsia"/>
                <w:sz w:val="21"/>
                <w:szCs w:val="21"/>
                <w:lang w:val="zh-CN"/>
              </w:rPr>
              <w:t>万元。</w:t>
            </w:r>
          </w:p>
        </w:tc>
      </w:tr>
      <w:tr w:rsidR="009B269C" w14:paraId="3D94327C" w14:textId="77777777">
        <w:trPr>
          <w:trHeight w:val="23"/>
          <w:jc w:val="center"/>
        </w:trPr>
        <w:tc>
          <w:tcPr>
            <w:tcW w:w="691" w:type="dxa"/>
            <w:vMerge/>
            <w:vAlign w:val="center"/>
          </w:tcPr>
          <w:p w14:paraId="3D943275" w14:textId="77777777" w:rsidR="009B269C" w:rsidRDefault="009B269C">
            <w:pPr>
              <w:spacing w:line="360" w:lineRule="auto"/>
              <w:jc w:val="center"/>
              <w:rPr>
                <w:rFonts w:ascii="宋体" w:hAnsi="宋体"/>
                <w:szCs w:val="21"/>
              </w:rPr>
            </w:pPr>
          </w:p>
        </w:tc>
        <w:tc>
          <w:tcPr>
            <w:tcW w:w="2348" w:type="dxa"/>
            <w:tcBorders>
              <w:top w:val="single" w:sz="4" w:space="0" w:color="auto"/>
            </w:tcBorders>
            <w:vAlign w:val="center"/>
          </w:tcPr>
          <w:p w14:paraId="3D943276" w14:textId="77777777" w:rsidR="009B269C" w:rsidRDefault="00421DA7">
            <w:pPr>
              <w:pStyle w:val="afe"/>
              <w:spacing w:line="360" w:lineRule="auto"/>
              <w:jc w:val="center"/>
              <w:rPr>
                <w:rFonts w:cs="Times New Roman"/>
                <w:b/>
                <w:kern w:val="2"/>
                <w:sz w:val="21"/>
                <w:szCs w:val="21"/>
              </w:rPr>
            </w:pPr>
            <w:r>
              <w:rPr>
                <w:rFonts w:cs="Times New Roman" w:hint="eastAsia"/>
                <w:b/>
                <w:kern w:val="2"/>
                <w:sz w:val="21"/>
                <w:szCs w:val="21"/>
              </w:rPr>
              <w:t>最高限价</w:t>
            </w:r>
          </w:p>
          <w:p w14:paraId="3D943277" w14:textId="77777777" w:rsidR="009B269C" w:rsidRDefault="00421DA7">
            <w:pPr>
              <w:pStyle w:val="afe"/>
              <w:spacing w:line="360" w:lineRule="auto"/>
              <w:jc w:val="center"/>
              <w:rPr>
                <w:rFonts w:cs="Times New Roman"/>
                <w:kern w:val="2"/>
                <w:sz w:val="21"/>
                <w:szCs w:val="21"/>
              </w:rPr>
            </w:pPr>
            <w:r>
              <w:rPr>
                <w:rFonts w:hint="eastAsia"/>
                <w:b/>
                <w:sz w:val="21"/>
                <w:szCs w:val="21"/>
              </w:rPr>
              <w:t>（实质性要求）</w:t>
            </w:r>
          </w:p>
        </w:tc>
        <w:tc>
          <w:tcPr>
            <w:tcW w:w="6462" w:type="dxa"/>
            <w:tcBorders>
              <w:top w:val="single" w:sz="4" w:space="0" w:color="auto"/>
            </w:tcBorders>
            <w:vAlign w:val="center"/>
          </w:tcPr>
          <w:p w14:paraId="5733341E" w14:textId="0A945CEF" w:rsidR="00BE7EF6" w:rsidRDefault="00421DA7" w:rsidP="00BE7EF6">
            <w:pPr>
              <w:pStyle w:val="afe"/>
              <w:spacing w:line="360" w:lineRule="auto"/>
              <w:rPr>
                <w:color w:val="000000"/>
                <w:sz w:val="21"/>
                <w:szCs w:val="21"/>
                <w:lang w:val="zh-CN"/>
              </w:rPr>
            </w:pPr>
            <w:r>
              <w:rPr>
                <w:rFonts w:hint="eastAsia"/>
                <w:color w:val="000000"/>
                <w:sz w:val="21"/>
                <w:szCs w:val="21"/>
                <w:lang w:val="zh-CN"/>
              </w:rPr>
              <w:t>最高限价：</w:t>
            </w:r>
            <w:r w:rsidR="00BE7EF6">
              <w:rPr>
                <w:color w:val="000000"/>
                <w:sz w:val="21"/>
                <w:szCs w:val="21"/>
                <w:lang w:val="zh-CN"/>
              </w:rPr>
              <w:t>600000</w:t>
            </w:r>
            <w:r>
              <w:rPr>
                <w:rFonts w:hint="eastAsia"/>
                <w:color w:val="000000"/>
                <w:sz w:val="21"/>
                <w:szCs w:val="21"/>
                <w:lang w:val="zh-CN"/>
              </w:rPr>
              <w:t>元（大写：</w:t>
            </w:r>
            <w:r w:rsidR="00BE7EF6">
              <w:rPr>
                <w:rFonts w:hint="eastAsia"/>
                <w:color w:val="000000"/>
                <w:sz w:val="21"/>
                <w:szCs w:val="21"/>
                <w:lang w:val="zh-CN"/>
              </w:rPr>
              <w:t>陆拾万元</w:t>
            </w:r>
            <w:r>
              <w:rPr>
                <w:rFonts w:hint="eastAsia"/>
                <w:color w:val="000000"/>
                <w:sz w:val="21"/>
                <w:szCs w:val="21"/>
                <w:lang w:val="zh-CN"/>
              </w:rPr>
              <w:t>整）</w:t>
            </w:r>
            <w:r w:rsidR="00BE7EF6">
              <w:rPr>
                <w:rFonts w:hint="eastAsia"/>
                <w:color w:val="000000"/>
                <w:sz w:val="21"/>
                <w:szCs w:val="21"/>
                <w:lang w:val="zh-CN"/>
              </w:rPr>
              <w:t>；</w:t>
            </w:r>
          </w:p>
          <w:p w14:paraId="3D94327B" w14:textId="2FA48FF3" w:rsidR="009B269C" w:rsidRDefault="00421DA7" w:rsidP="00BE7EF6">
            <w:pPr>
              <w:pStyle w:val="afe"/>
              <w:spacing w:line="360" w:lineRule="auto"/>
              <w:rPr>
                <w:sz w:val="21"/>
                <w:szCs w:val="21"/>
                <w:lang w:val="zh-CN"/>
              </w:rPr>
            </w:pPr>
            <w:r>
              <w:rPr>
                <w:rFonts w:hint="eastAsia"/>
                <w:color w:val="000000"/>
                <w:sz w:val="21"/>
                <w:szCs w:val="21"/>
                <w:lang w:val="zh-CN"/>
              </w:rPr>
              <w:t>投标报价超过本项目最高限价的作无效投标处理。</w:t>
            </w:r>
          </w:p>
        </w:tc>
      </w:tr>
      <w:tr w:rsidR="009B269C" w14:paraId="3D943284" w14:textId="77777777">
        <w:trPr>
          <w:trHeight w:val="23"/>
          <w:jc w:val="center"/>
        </w:trPr>
        <w:tc>
          <w:tcPr>
            <w:tcW w:w="691" w:type="dxa"/>
            <w:vAlign w:val="center"/>
          </w:tcPr>
          <w:p w14:paraId="3D94327D" w14:textId="77777777" w:rsidR="009B269C" w:rsidRDefault="00421DA7">
            <w:pPr>
              <w:spacing w:line="360" w:lineRule="auto"/>
              <w:jc w:val="center"/>
              <w:rPr>
                <w:rFonts w:ascii="宋体" w:hAnsi="宋体"/>
                <w:szCs w:val="21"/>
              </w:rPr>
            </w:pPr>
            <w:r>
              <w:rPr>
                <w:rFonts w:ascii="宋体" w:hAnsi="宋体" w:hint="eastAsia"/>
                <w:szCs w:val="21"/>
              </w:rPr>
              <w:t>10</w:t>
            </w:r>
          </w:p>
        </w:tc>
        <w:tc>
          <w:tcPr>
            <w:tcW w:w="2348" w:type="dxa"/>
            <w:vAlign w:val="center"/>
          </w:tcPr>
          <w:p w14:paraId="3D94327E" w14:textId="77777777" w:rsidR="009B269C" w:rsidRDefault="00421DA7">
            <w:pPr>
              <w:pStyle w:val="afe"/>
              <w:spacing w:line="360" w:lineRule="auto"/>
              <w:jc w:val="center"/>
              <w:rPr>
                <w:rFonts w:cs="Times New Roman"/>
                <w:b/>
                <w:kern w:val="2"/>
                <w:sz w:val="21"/>
                <w:szCs w:val="21"/>
              </w:rPr>
            </w:pPr>
            <w:r>
              <w:rPr>
                <w:rFonts w:cs="Times New Roman" w:hint="eastAsia"/>
                <w:b/>
                <w:kern w:val="2"/>
                <w:sz w:val="21"/>
                <w:szCs w:val="21"/>
              </w:rPr>
              <w:t>低于成本价不正当</w:t>
            </w:r>
          </w:p>
          <w:p w14:paraId="3D94327F" w14:textId="77777777" w:rsidR="009B269C" w:rsidRDefault="00421DA7">
            <w:pPr>
              <w:pStyle w:val="afe"/>
              <w:spacing w:line="360" w:lineRule="auto"/>
              <w:jc w:val="center"/>
              <w:rPr>
                <w:rFonts w:cs="Times New Roman"/>
                <w:b/>
                <w:kern w:val="2"/>
                <w:sz w:val="21"/>
                <w:szCs w:val="21"/>
              </w:rPr>
            </w:pPr>
            <w:r>
              <w:rPr>
                <w:rFonts w:cs="Times New Roman" w:hint="eastAsia"/>
                <w:b/>
                <w:kern w:val="2"/>
                <w:sz w:val="21"/>
                <w:szCs w:val="21"/>
              </w:rPr>
              <w:t>竞争预防措施</w:t>
            </w:r>
          </w:p>
          <w:p w14:paraId="3D943280" w14:textId="77777777" w:rsidR="009B269C" w:rsidRDefault="00421DA7">
            <w:pPr>
              <w:pStyle w:val="afe"/>
              <w:spacing w:line="360" w:lineRule="auto"/>
              <w:jc w:val="center"/>
              <w:rPr>
                <w:rFonts w:cs="Times New Roman"/>
                <w:kern w:val="2"/>
                <w:sz w:val="21"/>
                <w:szCs w:val="21"/>
              </w:rPr>
            </w:pPr>
            <w:r>
              <w:rPr>
                <w:rFonts w:hint="eastAsia"/>
                <w:b/>
                <w:sz w:val="21"/>
                <w:szCs w:val="21"/>
              </w:rPr>
              <w:t>（实质性要求）</w:t>
            </w:r>
          </w:p>
        </w:tc>
        <w:tc>
          <w:tcPr>
            <w:tcW w:w="6462" w:type="dxa"/>
            <w:vAlign w:val="center"/>
          </w:tcPr>
          <w:p w14:paraId="3D943281" w14:textId="77777777" w:rsidR="009B269C" w:rsidRDefault="00421DA7">
            <w:pPr>
              <w:pStyle w:val="afe"/>
              <w:spacing w:line="360" w:lineRule="auto"/>
              <w:jc w:val="both"/>
              <w:rPr>
                <w:sz w:val="21"/>
                <w:szCs w:val="21"/>
              </w:rPr>
            </w:pPr>
            <w:r>
              <w:rPr>
                <w:rFonts w:hint="eastAsia"/>
                <w:sz w:val="21"/>
                <w:szCs w:val="21"/>
              </w:rPr>
              <w:t>评标委员会认为投标人的报价明显低于其他通过符合性审查投标人的报价，有可能影响产品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投标人不能证明其报价合理性的，评标委员会应当将其作为无效投标处理。</w:t>
            </w:r>
          </w:p>
          <w:p w14:paraId="3D943282" w14:textId="77777777" w:rsidR="009B269C" w:rsidRDefault="00421DA7">
            <w:pPr>
              <w:pStyle w:val="afe"/>
              <w:spacing w:line="360" w:lineRule="auto"/>
              <w:rPr>
                <w:rFonts w:cs="Times New Roman"/>
                <w:kern w:val="2"/>
                <w:sz w:val="21"/>
                <w:szCs w:val="21"/>
              </w:rPr>
            </w:pPr>
            <w:r>
              <w:rPr>
                <w:rFonts w:cs="Times New Roman" w:hint="eastAsia"/>
                <w:kern w:val="2"/>
                <w:sz w:val="21"/>
                <w:szCs w:val="21"/>
              </w:rPr>
              <w:t>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14:paraId="3D943283" w14:textId="77777777" w:rsidR="009B269C" w:rsidRDefault="00421DA7">
            <w:pPr>
              <w:pStyle w:val="afe"/>
              <w:spacing w:line="360" w:lineRule="auto"/>
              <w:jc w:val="both"/>
              <w:rPr>
                <w:rFonts w:cs="Times New Roman"/>
                <w:kern w:val="2"/>
                <w:sz w:val="21"/>
                <w:szCs w:val="21"/>
              </w:rPr>
            </w:pPr>
            <w:r>
              <w:rPr>
                <w:rFonts w:cs="Times New Roman" w:hint="eastAsia"/>
                <w:kern w:val="2"/>
                <w:sz w:val="21"/>
                <w:szCs w:val="21"/>
              </w:rPr>
              <w:t>投标人提供书面说明后，评标委员会应当结合采购项目采购需求、专业实际情况、投标人财务状况报告、与其他投标人比较情况等就投标人书面说明进行审查评价。投标人拒绝或者变相拒绝提供有效书面说明或者</w:t>
            </w:r>
            <w:r>
              <w:rPr>
                <w:rFonts w:cs="Times New Roman" w:hint="eastAsia"/>
                <w:kern w:val="2"/>
                <w:sz w:val="21"/>
                <w:szCs w:val="21"/>
              </w:rPr>
              <w:lastRenderedPageBreak/>
              <w:t>书面说明不能证明其报价合理性的，评标委员会应当将其投标文件、响应文件作为无效处理。</w:t>
            </w:r>
          </w:p>
        </w:tc>
      </w:tr>
      <w:tr w:rsidR="009B269C" w14:paraId="3D94328C" w14:textId="77777777">
        <w:trPr>
          <w:trHeight w:val="23"/>
          <w:jc w:val="center"/>
        </w:trPr>
        <w:tc>
          <w:tcPr>
            <w:tcW w:w="691" w:type="dxa"/>
            <w:vAlign w:val="center"/>
          </w:tcPr>
          <w:p w14:paraId="3D943285" w14:textId="77777777" w:rsidR="009B269C" w:rsidRDefault="00421DA7">
            <w:pPr>
              <w:spacing w:line="360" w:lineRule="auto"/>
              <w:jc w:val="center"/>
              <w:rPr>
                <w:rFonts w:ascii="宋体" w:hAnsi="宋体"/>
                <w:szCs w:val="21"/>
              </w:rPr>
            </w:pPr>
            <w:r>
              <w:rPr>
                <w:rFonts w:ascii="宋体" w:hAnsi="宋体" w:hint="eastAsia"/>
                <w:szCs w:val="21"/>
              </w:rPr>
              <w:lastRenderedPageBreak/>
              <w:t>11</w:t>
            </w:r>
          </w:p>
        </w:tc>
        <w:tc>
          <w:tcPr>
            <w:tcW w:w="2348" w:type="dxa"/>
            <w:vAlign w:val="center"/>
          </w:tcPr>
          <w:p w14:paraId="3D943286" w14:textId="77777777" w:rsidR="009B269C" w:rsidRDefault="00421DA7">
            <w:pPr>
              <w:pStyle w:val="afe"/>
              <w:spacing w:line="360" w:lineRule="auto"/>
              <w:jc w:val="center"/>
              <w:rPr>
                <w:b/>
                <w:sz w:val="21"/>
                <w:szCs w:val="21"/>
              </w:rPr>
            </w:pPr>
            <w:r>
              <w:rPr>
                <w:rFonts w:cs="Times New Roman" w:hint="eastAsia"/>
                <w:b/>
                <w:color w:val="000000" w:themeColor="text1"/>
                <w:kern w:val="2"/>
                <w:sz w:val="21"/>
                <w:szCs w:val="21"/>
              </w:rPr>
              <w:t>小微企业（监狱企业、残疾人福利性单位</w:t>
            </w:r>
            <w:r>
              <w:rPr>
                <w:rFonts w:hint="eastAsia"/>
                <w:b/>
                <w:color w:val="000000" w:themeColor="text1"/>
                <w:sz w:val="21"/>
                <w:szCs w:val="21"/>
              </w:rPr>
              <w:t>视同小微企业</w:t>
            </w:r>
            <w:r>
              <w:rPr>
                <w:rFonts w:cs="Times New Roman" w:hint="eastAsia"/>
                <w:b/>
                <w:color w:val="000000" w:themeColor="text1"/>
                <w:kern w:val="2"/>
                <w:sz w:val="21"/>
                <w:szCs w:val="21"/>
              </w:rPr>
              <w:t>）价格扣除</w:t>
            </w:r>
          </w:p>
        </w:tc>
        <w:tc>
          <w:tcPr>
            <w:tcW w:w="6462" w:type="dxa"/>
          </w:tcPr>
          <w:p w14:paraId="3D943287" w14:textId="1E57E4D8" w:rsidR="009B269C" w:rsidRDefault="00421DA7">
            <w:pPr>
              <w:pStyle w:val="afe"/>
              <w:spacing w:line="360" w:lineRule="auto"/>
              <w:jc w:val="both"/>
              <w:rPr>
                <w:sz w:val="21"/>
                <w:szCs w:val="21"/>
              </w:rPr>
            </w:pPr>
            <w:r>
              <w:rPr>
                <w:rFonts w:hint="eastAsia"/>
                <w:sz w:val="21"/>
                <w:szCs w:val="21"/>
              </w:rPr>
              <w:t>一、小微企业（监狱企业、残疾人福利性单位视同小微企业，符合中小企业划分标准的个体工商户，在政府采购活动中视同为中小企业）报价扣除</w:t>
            </w:r>
            <w:r w:rsidR="005E5F9D" w:rsidRPr="00793E5B">
              <w:rPr>
                <w:rFonts w:ascii="仿宋" w:eastAsia="仿宋" w:hAnsi="仿宋" w:hint="eastAsia"/>
                <w:b/>
                <w:bCs/>
                <w:color w:val="000000"/>
                <w:sz w:val="21"/>
                <w:szCs w:val="21"/>
              </w:rPr>
              <w:t>（注：本项目为专门面向中小企业采购项目，本条不适用）</w:t>
            </w:r>
          </w:p>
          <w:p w14:paraId="3D943288" w14:textId="77777777" w:rsidR="009B269C" w:rsidRDefault="00421DA7">
            <w:pPr>
              <w:pStyle w:val="afe"/>
              <w:spacing w:line="360" w:lineRule="auto"/>
              <w:jc w:val="both"/>
              <w:rPr>
                <w:sz w:val="21"/>
                <w:szCs w:val="21"/>
              </w:rPr>
            </w:pPr>
            <w:r>
              <w:rPr>
                <w:rFonts w:hint="eastAsia"/>
                <w:b/>
                <w:bCs/>
                <w:sz w:val="21"/>
                <w:szCs w:val="21"/>
              </w:rPr>
              <w:t xml:space="preserve">1.1 </w:t>
            </w:r>
            <w:r>
              <w:rPr>
                <w:rFonts w:hint="eastAsia"/>
                <w:sz w:val="21"/>
                <w:szCs w:val="21"/>
              </w:rPr>
              <w:t>根据《政府采购促进中小企业发展管理办法》（财库〔2020〕46号）、四川省财政厅 四川省经济和信息化委员会中国人民银行成都分行关于印发《四川省政府采购促进中小企业发展的若干规定》(</w:t>
            </w:r>
            <w:proofErr w:type="gramStart"/>
            <w:r>
              <w:rPr>
                <w:rFonts w:hint="eastAsia"/>
                <w:sz w:val="21"/>
                <w:szCs w:val="21"/>
              </w:rPr>
              <w:t>川财采</w:t>
            </w:r>
            <w:proofErr w:type="gramEnd"/>
            <w:r>
              <w:rPr>
                <w:rFonts w:hint="eastAsia"/>
                <w:sz w:val="21"/>
                <w:szCs w:val="21"/>
              </w:rPr>
              <w:t>〔2016〕35号)的规定，小型和微型企业产品的报价给予10%的价格扣除，用扣除后的报价参与评标。</w:t>
            </w:r>
          </w:p>
          <w:p w14:paraId="3D943289" w14:textId="77777777" w:rsidR="009B269C" w:rsidRDefault="00421DA7">
            <w:pPr>
              <w:pStyle w:val="afe"/>
              <w:spacing w:line="360" w:lineRule="auto"/>
              <w:jc w:val="both"/>
              <w:rPr>
                <w:sz w:val="21"/>
                <w:szCs w:val="21"/>
              </w:rPr>
            </w:pPr>
            <w:r>
              <w:rPr>
                <w:rFonts w:hint="eastAsia"/>
                <w:b/>
                <w:bCs/>
                <w:sz w:val="21"/>
                <w:szCs w:val="21"/>
              </w:rPr>
              <w:t xml:space="preserve">1.2 </w:t>
            </w:r>
            <w:r>
              <w:rPr>
                <w:rFonts w:hint="eastAsia"/>
                <w:sz w:val="21"/>
                <w:szCs w:val="21"/>
              </w:rPr>
              <w:t>参加政府采购活动的中小企业、符合中小企业划分标准的个体工商户提供《中小企业声明函》原件，未提供的，视为放弃享受小</w:t>
            </w:r>
            <w:proofErr w:type="gramStart"/>
            <w:r>
              <w:rPr>
                <w:rFonts w:hint="eastAsia"/>
                <w:sz w:val="21"/>
                <w:szCs w:val="21"/>
              </w:rPr>
              <w:t>微企业</w:t>
            </w:r>
            <w:proofErr w:type="gramEnd"/>
            <w:r>
              <w:rPr>
                <w:rFonts w:hint="eastAsia"/>
                <w:sz w:val="21"/>
                <w:szCs w:val="21"/>
              </w:rPr>
              <w:t>报价扣除优惠政策。若提供虚假《中小企业声明函》的，以提供虚假材料谋取成交予以认定。</w:t>
            </w:r>
          </w:p>
          <w:p w14:paraId="3D94328A" w14:textId="77777777" w:rsidR="009B269C" w:rsidRDefault="00421DA7">
            <w:pPr>
              <w:pStyle w:val="afe"/>
              <w:spacing w:line="360" w:lineRule="auto"/>
              <w:jc w:val="both"/>
              <w:rPr>
                <w:sz w:val="21"/>
                <w:szCs w:val="21"/>
              </w:rPr>
            </w:pPr>
            <w:r>
              <w:rPr>
                <w:rFonts w:hint="eastAsia"/>
                <w:b/>
                <w:bCs/>
                <w:sz w:val="21"/>
                <w:szCs w:val="21"/>
              </w:rPr>
              <w:t>1.</w:t>
            </w:r>
            <w:r>
              <w:rPr>
                <w:b/>
                <w:bCs/>
                <w:sz w:val="21"/>
                <w:szCs w:val="21"/>
              </w:rPr>
              <w:t>3</w:t>
            </w:r>
            <w:r>
              <w:rPr>
                <w:rFonts w:hint="eastAsia"/>
                <w:b/>
                <w:bCs/>
                <w:sz w:val="21"/>
                <w:szCs w:val="21"/>
              </w:rPr>
              <w:t xml:space="preserve"> </w:t>
            </w:r>
            <w:r>
              <w:rPr>
                <w:rFonts w:hint="eastAsia"/>
                <w:sz w:val="21"/>
                <w:szCs w:val="21"/>
              </w:rPr>
              <w:t>参加采购活动的监狱企业应当提供省级以上监狱管理局、戒毒管理局（含新疆生产建设兵团）出具的属于监狱企业的证明文件，未提供的，视为放弃享受小</w:t>
            </w:r>
            <w:proofErr w:type="gramStart"/>
            <w:r>
              <w:rPr>
                <w:rFonts w:hint="eastAsia"/>
                <w:sz w:val="21"/>
                <w:szCs w:val="21"/>
              </w:rPr>
              <w:t>微企业</w:t>
            </w:r>
            <w:proofErr w:type="gramEnd"/>
            <w:r>
              <w:rPr>
                <w:rFonts w:hint="eastAsia"/>
                <w:sz w:val="21"/>
                <w:szCs w:val="21"/>
              </w:rPr>
              <w:t>报价扣除优惠政策。监狱企业属于小型、微型企业的，不重复享受政策。</w:t>
            </w:r>
          </w:p>
          <w:p w14:paraId="3D94328B" w14:textId="77777777" w:rsidR="009B269C" w:rsidRDefault="00421DA7">
            <w:pPr>
              <w:pStyle w:val="afe"/>
              <w:spacing w:line="360" w:lineRule="auto"/>
              <w:jc w:val="both"/>
              <w:rPr>
                <w:sz w:val="21"/>
                <w:szCs w:val="21"/>
              </w:rPr>
            </w:pPr>
            <w:r>
              <w:rPr>
                <w:rFonts w:hint="eastAsia"/>
                <w:b/>
                <w:bCs/>
                <w:szCs w:val="21"/>
              </w:rPr>
              <w:t>1.</w:t>
            </w:r>
            <w:r>
              <w:rPr>
                <w:b/>
                <w:bCs/>
                <w:szCs w:val="21"/>
              </w:rPr>
              <w:t>4</w:t>
            </w:r>
            <w:r>
              <w:rPr>
                <w:rFonts w:hint="eastAsia"/>
                <w:b/>
                <w:bCs/>
                <w:szCs w:val="21"/>
              </w:rPr>
              <w:t xml:space="preserve"> </w:t>
            </w:r>
            <w:r>
              <w:rPr>
                <w:rFonts w:hint="eastAsia"/>
                <w:sz w:val="21"/>
                <w:szCs w:val="21"/>
              </w:rPr>
              <w:t>符合《关于促进残疾人就业政府采购政策的通知》（财库〔2017〕141 号）规定条件的残疾人福利性单位在参加政府采购活动时，应当提供《残疾人福利性单位声明函》并对声明的真实性负责，未提供的，视为放弃享受小</w:t>
            </w:r>
            <w:proofErr w:type="gramStart"/>
            <w:r>
              <w:rPr>
                <w:rFonts w:hint="eastAsia"/>
                <w:sz w:val="21"/>
                <w:szCs w:val="21"/>
              </w:rPr>
              <w:t>微企业</w:t>
            </w:r>
            <w:proofErr w:type="gramEnd"/>
            <w:r>
              <w:rPr>
                <w:rFonts w:hint="eastAsia"/>
                <w:sz w:val="21"/>
                <w:szCs w:val="21"/>
              </w:rPr>
              <w:t>报价扣除优惠政策；若提供虚假《残疾人福利性单位声明函》的，以提供虚假材料谋取成交予以认定。残疾人福利性单位属于小型、微型企业的，不重复享受政策。</w:t>
            </w:r>
          </w:p>
        </w:tc>
      </w:tr>
      <w:tr w:rsidR="009B269C" w14:paraId="3D943296" w14:textId="77777777">
        <w:trPr>
          <w:trHeight w:val="23"/>
          <w:jc w:val="center"/>
        </w:trPr>
        <w:tc>
          <w:tcPr>
            <w:tcW w:w="691" w:type="dxa"/>
            <w:vAlign w:val="center"/>
          </w:tcPr>
          <w:p w14:paraId="3D94328D" w14:textId="77777777" w:rsidR="009B269C" w:rsidRDefault="00421DA7">
            <w:pPr>
              <w:spacing w:line="360" w:lineRule="auto"/>
              <w:jc w:val="center"/>
              <w:rPr>
                <w:rFonts w:ascii="宋体" w:hAnsi="宋体"/>
                <w:szCs w:val="21"/>
              </w:rPr>
            </w:pPr>
            <w:r>
              <w:rPr>
                <w:rFonts w:ascii="宋体" w:hAnsi="宋体" w:hint="eastAsia"/>
                <w:szCs w:val="21"/>
              </w:rPr>
              <w:t>12</w:t>
            </w:r>
          </w:p>
        </w:tc>
        <w:tc>
          <w:tcPr>
            <w:tcW w:w="2348" w:type="dxa"/>
            <w:vAlign w:val="center"/>
          </w:tcPr>
          <w:p w14:paraId="3D94328E" w14:textId="77777777" w:rsidR="009B269C" w:rsidRDefault="00421DA7">
            <w:pPr>
              <w:spacing w:line="360" w:lineRule="auto"/>
              <w:ind w:leftChars="50" w:left="105" w:rightChars="50" w:right="105"/>
              <w:jc w:val="center"/>
              <w:rPr>
                <w:rFonts w:ascii="宋体" w:hAnsi="宋体"/>
                <w:b/>
                <w:kern w:val="0"/>
                <w:szCs w:val="21"/>
              </w:rPr>
            </w:pPr>
            <w:r>
              <w:rPr>
                <w:rFonts w:ascii="宋体" w:hAnsi="宋体" w:hint="eastAsia"/>
                <w:b/>
                <w:kern w:val="0"/>
                <w:szCs w:val="21"/>
                <w:lang w:val="zh-CN"/>
              </w:rPr>
              <w:t>节能、环保及无线局域网产品政府采购政策</w:t>
            </w:r>
            <w:r>
              <w:rPr>
                <w:rFonts w:ascii="宋体" w:hAnsi="宋体" w:hint="eastAsia"/>
                <w:b/>
                <w:kern w:val="0"/>
                <w:szCs w:val="21"/>
              </w:rPr>
              <w:t xml:space="preserve"> </w:t>
            </w:r>
          </w:p>
        </w:tc>
        <w:tc>
          <w:tcPr>
            <w:tcW w:w="6462" w:type="dxa"/>
            <w:vAlign w:val="center"/>
          </w:tcPr>
          <w:p w14:paraId="3D94328F" w14:textId="77777777" w:rsidR="009B269C" w:rsidRDefault="00421DA7">
            <w:pPr>
              <w:spacing w:line="360" w:lineRule="auto"/>
              <w:ind w:rightChars="50" w:right="105"/>
              <w:rPr>
                <w:rFonts w:ascii="宋体" w:hAnsi="宋体"/>
                <w:szCs w:val="21"/>
              </w:rPr>
            </w:pPr>
            <w:r>
              <w:rPr>
                <w:rFonts w:ascii="宋体" w:hAnsi="宋体" w:hint="eastAsia"/>
                <w:szCs w:val="21"/>
              </w:rPr>
              <w:t>一、节能、环保产品政府采购政策：</w:t>
            </w:r>
          </w:p>
          <w:p w14:paraId="3D943290" w14:textId="77777777" w:rsidR="009B269C" w:rsidRDefault="00421DA7">
            <w:pPr>
              <w:spacing w:line="360" w:lineRule="auto"/>
              <w:ind w:rightChars="50" w:right="105" w:firstLineChars="200" w:firstLine="420"/>
              <w:rPr>
                <w:rFonts w:ascii="宋体" w:hAnsi="宋体"/>
                <w:szCs w:val="21"/>
              </w:rPr>
            </w:pPr>
            <w:r>
              <w:rPr>
                <w:rFonts w:ascii="宋体" w:hAnsi="宋体" w:hint="eastAsia"/>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3D943291" w14:textId="77777777" w:rsidR="009B269C" w:rsidRDefault="00421DA7">
            <w:pPr>
              <w:spacing w:line="360" w:lineRule="auto"/>
              <w:ind w:rightChars="50" w:right="105" w:firstLineChars="200" w:firstLine="420"/>
              <w:rPr>
                <w:rFonts w:ascii="宋体" w:hAnsi="宋体"/>
                <w:szCs w:val="21"/>
              </w:rPr>
            </w:pPr>
            <w:r>
              <w:rPr>
                <w:rFonts w:ascii="宋体" w:hAnsi="宋体" w:hint="eastAsia"/>
                <w:szCs w:val="21"/>
              </w:rPr>
              <w:t>本项目采购的产品</w:t>
            </w:r>
            <w:r>
              <w:rPr>
                <w:rFonts w:ascii="宋体" w:hAnsi="宋体" w:hint="eastAsia"/>
                <w:b/>
                <w:szCs w:val="21"/>
              </w:rPr>
              <w:t>属于品目清单范围内强制采购</w:t>
            </w:r>
            <w:r>
              <w:rPr>
                <w:rFonts w:ascii="宋体" w:hAnsi="宋体" w:hint="eastAsia"/>
                <w:szCs w:val="21"/>
              </w:rPr>
              <w:t>的，供应商应按</w:t>
            </w:r>
            <w:r>
              <w:rPr>
                <w:rFonts w:ascii="宋体" w:hAnsi="宋体" w:hint="eastAsia"/>
                <w:szCs w:val="21"/>
              </w:rPr>
              <w:lastRenderedPageBreak/>
              <w:t>上述要求提供产品认证证书复印件并加盖供应商单位公章（鲜章），否则投标无效。</w:t>
            </w:r>
            <w:r>
              <w:rPr>
                <w:rFonts w:ascii="宋体" w:hAnsi="宋体" w:hint="eastAsia"/>
                <w:b/>
                <w:bCs/>
                <w:szCs w:val="21"/>
              </w:rPr>
              <w:t>（实质性要求）</w:t>
            </w:r>
          </w:p>
          <w:p w14:paraId="3D943292" w14:textId="77777777" w:rsidR="009B269C" w:rsidRDefault="00421DA7">
            <w:pPr>
              <w:spacing w:line="360" w:lineRule="auto"/>
              <w:ind w:rightChars="50" w:right="105" w:firstLineChars="200" w:firstLine="420"/>
              <w:rPr>
                <w:rFonts w:ascii="宋体" w:hAnsi="宋体"/>
                <w:szCs w:val="21"/>
              </w:rPr>
            </w:pPr>
            <w:r>
              <w:rPr>
                <w:rFonts w:ascii="宋体" w:hAnsi="宋体" w:hint="eastAsia"/>
                <w:szCs w:val="21"/>
              </w:rPr>
              <w:t>本项目采购的产品</w:t>
            </w:r>
            <w:r>
              <w:rPr>
                <w:rFonts w:ascii="宋体" w:hAnsi="宋体" w:hint="eastAsia"/>
                <w:b/>
                <w:szCs w:val="21"/>
              </w:rPr>
              <w:t>属于品目清单范围内优先采购</w:t>
            </w:r>
            <w:r>
              <w:rPr>
                <w:rFonts w:ascii="宋体" w:hAnsi="宋体" w:hint="eastAsia"/>
                <w:szCs w:val="21"/>
              </w:rPr>
              <w:t>的，按照《综合评分明细表》的规则进行加分。</w:t>
            </w:r>
          </w:p>
          <w:p w14:paraId="3D943293" w14:textId="77777777" w:rsidR="009B269C" w:rsidRDefault="00421DA7">
            <w:pPr>
              <w:spacing w:line="360" w:lineRule="auto"/>
              <w:ind w:rightChars="50" w:right="105"/>
              <w:rPr>
                <w:rFonts w:ascii="宋体" w:hAnsi="宋体"/>
                <w:szCs w:val="21"/>
              </w:rPr>
            </w:pPr>
            <w:r>
              <w:rPr>
                <w:rFonts w:ascii="宋体" w:hAnsi="宋体" w:hint="eastAsia"/>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14:paraId="3D943294" w14:textId="77777777" w:rsidR="009B269C" w:rsidRDefault="00421DA7">
            <w:pPr>
              <w:spacing w:line="360" w:lineRule="auto"/>
              <w:ind w:rightChars="50" w:right="105"/>
              <w:rPr>
                <w:rFonts w:ascii="宋体" w:hAnsi="宋体"/>
                <w:szCs w:val="21"/>
              </w:rPr>
            </w:pPr>
            <w:r>
              <w:rPr>
                <w:rFonts w:ascii="宋体" w:hAnsi="宋体" w:hint="eastAsia"/>
                <w:szCs w:val="21"/>
              </w:rPr>
              <w:t>二、无线局域网产品政府采购政策：</w:t>
            </w:r>
          </w:p>
          <w:p w14:paraId="3D943295" w14:textId="77777777" w:rsidR="009B269C" w:rsidRDefault="00421DA7">
            <w:pPr>
              <w:spacing w:line="360" w:lineRule="auto"/>
              <w:ind w:leftChars="50" w:left="105" w:rightChars="50" w:right="105"/>
              <w:jc w:val="left"/>
              <w:rPr>
                <w:rFonts w:ascii="宋体" w:hAnsi="宋体"/>
                <w:kern w:val="0"/>
                <w:szCs w:val="21"/>
              </w:rPr>
            </w:pPr>
            <w:r>
              <w:rPr>
                <w:rFonts w:ascii="宋体" w:hAnsi="宋体" w:hint="eastAsia"/>
                <w:szCs w:val="21"/>
              </w:rPr>
              <w:t>本项目采购的产品属于中国政府采购网公布的《无线局域网认证产品政府采购清单》的，将按照《综合评分明细表》的规则进行加分。</w:t>
            </w:r>
          </w:p>
        </w:tc>
      </w:tr>
      <w:tr w:rsidR="009B269C" w14:paraId="3D94329C" w14:textId="77777777">
        <w:trPr>
          <w:trHeight w:val="23"/>
          <w:jc w:val="center"/>
        </w:trPr>
        <w:tc>
          <w:tcPr>
            <w:tcW w:w="691" w:type="dxa"/>
            <w:vAlign w:val="center"/>
          </w:tcPr>
          <w:p w14:paraId="3D943297" w14:textId="77777777" w:rsidR="009B269C" w:rsidRDefault="00421DA7">
            <w:pPr>
              <w:spacing w:line="360" w:lineRule="auto"/>
              <w:jc w:val="center"/>
              <w:rPr>
                <w:rFonts w:ascii="宋体" w:hAnsi="宋体"/>
                <w:szCs w:val="21"/>
              </w:rPr>
            </w:pPr>
            <w:r>
              <w:rPr>
                <w:rFonts w:ascii="宋体" w:hAnsi="宋体" w:hint="eastAsia"/>
                <w:szCs w:val="21"/>
              </w:rPr>
              <w:lastRenderedPageBreak/>
              <w:t>13</w:t>
            </w:r>
          </w:p>
        </w:tc>
        <w:tc>
          <w:tcPr>
            <w:tcW w:w="2348" w:type="dxa"/>
            <w:vAlign w:val="center"/>
          </w:tcPr>
          <w:p w14:paraId="3D943298" w14:textId="77777777" w:rsidR="009B269C" w:rsidRDefault="00421DA7">
            <w:pPr>
              <w:pStyle w:val="afe"/>
              <w:spacing w:line="360" w:lineRule="auto"/>
              <w:jc w:val="center"/>
              <w:rPr>
                <w:b/>
                <w:sz w:val="21"/>
                <w:szCs w:val="21"/>
                <w:lang w:val="zh-CN"/>
              </w:rPr>
            </w:pPr>
            <w:r>
              <w:rPr>
                <w:rFonts w:hint="eastAsia"/>
                <w:b/>
                <w:sz w:val="21"/>
                <w:szCs w:val="21"/>
                <w:lang w:val="zh-CN"/>
              </w:rPr>
              <w:t>投标保证金</w:t>
            </w:r>
          </w:p>
          <w:p w14:paraId="3D943299" w14:textId="77777777" w:rsidR="009B269C" w:rsidRDefault="00421DA7">
            <w:pPr>
              <w:pStyle w:val="afe"/>
              <w:spacing w:line="360" w:lineRule="auto"/>
              <w:jc w:val="center"/>
              <w:rPr>
                <w:b/>
                <w:sz w:val="21"/>
                <w:szCs w:val="21"/>
                <w:lang w:val="zh-CN"/>
              </w:rPr>
            </w:pPr>
            <w:r>
              <w:rPr>
                <w:rFonts w:hint="eastAsia"/>
                <w:b/>
                <w:sz w:val="21"/>
                <w:szCs w:val="21"/>
                <w:lang w:val="zh-CN"/>
              </w:rPr>
              <w:t>（实质性要求）</w:t>
            </w:r>
          </w:p>
        </w:tc>
        <w:tc>
          <w:tcPr>
            <w:tcW w:w="6462" w:type="dxa"/>
            <w:vAlign w:val="center"/>
          </w:tcPr>
          <w:p w14:paraId="3D94329A" w14:textId="77777777" w:rsidR="009B269C" w:rsidRDefault="00421DA7">
            <w:pPr>
              <w:pStyle w:val="afe"/>
              <w:spacing w:line="360" w:lineRule="auto"/>
              <w:rPr>
                <w:sz w:val="21"/>
                <w:szCs w:val="21"/>
              </w:rPr>
            </w:pPr>
            <w:r>
              <w:rPr>
                <w:sz w:val="21"/>
                <w:szCs w:val="21"/>
              </w:rPr>
              <w:t>A</w:t>
            </w:r>
            <w:r>
              <w:rPr>
                <w:rFonts w:hint="eastAsia"/>
                <w:sz w:val="21"/>
                <w:szCs w:val="21"/>
              </w:rPr>
              <w:t>：不缴纳</w:t>
            </w:r>
            <w:r>
              <w:rPr>
                <w:rFonts w:hint="eastAsia"/>
                <w:sz w:val="21"/>
                <w:szCs w:val="21"/>
              </w:rPr>
              <w:sym w:font="Wingdings 2" w:char="F052"/>
            </w:r>
          </w:p>
          <w:p w14:paraId="3D94329B" w14:textId="77777777" w:rsidR="009B269C" w:rsidRDefault="00421DA7">
            <w:pPr>
              <w:pStyle w:val="afe"/>
              <w:spacing w:line="360" w:lineRule="auto"/>
              <w:rPr>
                <w:sz w:val="21"/>
                <w:szCs w:val="21"/>
              </w:rPr>
            </w:pPr>
            <w:r>
              <w:rPr>
                <w:sz w:val="21"/>
                <w:szCs w:val="21"/>
              </w:rPr>
              <w:t>B</w:t>
            </w:r>
            <w:r>
              <w:rPr>
                <w:rFonts w:hint="eastAsia"/>
                <w:sz w:val="21"/>
                <w:szCs w:val="21"/>
              </w:rPr>
              <w:t>：</w:t>
            </w:r>
            <w:proofErr w:type="gramStart"/>
            <w:r>
              <w:rPr>
                <w:rFonts w:hint="eastAsia"/>
                <w:sz w:val="21"/>
                <w:szCs w:val="21"/>
              </w:rPr>
              <w:t>缴</w:t>
            </w:r>
            <w:proofErr w:type="gramEnd"/>
            <w:r>
              <w:rPr>
                <w:rFonts w:hint="eastAsia"/>
                <w:sz w:val="21"/>
                <w:szCs w:val="21"/>
              </w:rPr>
              <w:t xml:space="preserve">  纳□</w:t>
            </w:r>
          </w:p>
        </w:tc>
      </w:tr>
      <w:tr w:rsidR="009B269C" w14:paraId="3D9432A4" w14:textId="77777777">
        <w:trPr>
          <w:trHeight w:val="591"/>
          <w:jc w:val="center"/>
        </w:trPr>
        <w:tc>
          <w:tcPr>
            <w:tcW w:w="691" w:type="dxa"/>
            <w:vAlign w:val="center"/>
          </w:tcPr>
          <w:p w14:paraId="3D94329D" w14:textId="77777777" w:rsidR="009B269C" w:rsidRDefault="00421DA7">
            <w:pPr>
              <w:spacing w:line="360" w:lineRule="auto"/>
              <w:jc w:val="center"/>
              <w:rPr>
                <w:rFonts w:ascii="宋体" w:hAnsi="宋体"/>
                <w:szCs w:val="21"/>
              </w:rPr>
            </w:pPr>
            <w:r>
              <w:rPr>
                <w:rFonts w:ascii="宋体" w:hAnsi="宋体" w:hint="eastAsia"/>
                <w:szCs w:val="21"/>
              </w:rPr>
              <w:t>14</w:t>
            </w:r>
          </w:p>
        </w:tc>
        <w:tc>
          <w:tcPr>
            <w:tcW w:w="2348" w:type="dxa"/>
            <w:vAlign w:val="center"/>
          </w:tcPr>
          <w:p w14:paraId="3D94329E" w14:textId="77777777" w:rsidR="009B269C" w:rsidRDefault="00421DA7">
            <w:pPr>
              <w:pStyle w:val="afe"/>
              <w:spacing w:line="360" w:lineRule="auto"/>
              <w:jc w:val="center"/>
              <w:rPr>
                <w:sz w:val="21"/>
                <w:szCs w:val="21"/>
                <w:lang w:val="zh-CN"/>
              </w:rPr>
            </w:pPr>
            <w:r>
              <w:rPr>
                <w:rFonts w:hint="eastAsia"/>
                <w:sz w:val="21"/>
                <w:szCs w:val="21"/>
                <w:lang w:val="zh-CN"/>
              </w:rPr>
              <w:t>履约保证金</w:t>
            </w:r>
          </w:p>
        </w:tc>
        <w:tc>
          <w:tcPr>
            <w:tcW w:w="6462" w:type="dxa"/>
            <w:vAlign w:val="center"/>
          </w:tcPr>
          <w:p w14:paraId="3D94329F" w14:textId="77777777" w:rsidR="009B269C" w:rsidRDefault="00421DA7">
            <w:pPr>
              <w:pStyle w:val="afe"/>
              <w:spacing w:line="360" w:lineRule="auto"/>
              <w:rPr>
                <w:sz w:val="21"/>
                <w:szCs w:val="21"/>
              </w:rPr>
            </w:pPr>
            <w:r>
              <w:rPr>
                <w:sz w:val="21"/>
                <w:szCs w:val="21"/>
              </w:rPr>
              <w:t>A</w:t>
            </w:r>
            <w:r>
              <w:rPr>
                <w:rFonts w:hint="eastAsia"/>
                <w:sz w:val="21"/>
                <w:szCs w:val="21"/>
              </w:rPr>
              <w:t>：不缴纳□</w:t>
            </w:r>
          </w:p>
          <w:p w14:paraId="3D9432A0" w14:textId="77777777" w:rsidR="009B269C" w:rsidRDefault="00421DA7">
            <w:pPr>
              <w:pStyle w:val="afe"/>
              <w:spacing w:line="360" w:lineRule="auto"/>
              <w:rPr>
                <w:sz w:val="21"/>
                <w:szCs w:val="21"/>
              </w:rPr>
            </w:pPr>
            <w:r>
              <w:rPr>
                <w:sz w:val="21"/>
                <w:szCs w:val="21"/>
              </w:rPr>
              <w:t>B</w:t>
            </w:r>
            <w:r>
              <w:rPr>
                <w:rFonts w:hint="eastAsia"/>
                <w:sz w:val="21"/>
                <w:szCs w:val="21"/>
              </w:rPr>
              <w:t>：</w:t>
            </w:r>
            <w:proofErr w:type="gramStart"/>
            <w:r>
              <w:rPr>
                <w:rFonts w:hint="eastAsia"/>
                <w:sz w:val="21"/>
                <w:szCs w:val="21"/>
              </w:rPr>
              <w:t>缴</w:t>
            </w:r>
            <w:proofErr w:type="gramEnd"/>
            <w:r>
              <w:rPr>
                <w:rFonts w:hint="eastAsia"/>
                <w:sz w:val="21"/>
                <w:szCs w:val="21"/>
              </w:rPr>
              <w:t xml:space="preserve">  纳</w:t>
            </w:r>
            <w:r>
              <w:rPr>
                <w:rFonts w:hint="eastAsia"/>
                <w:sz w:val="21"/>
                <w:szCs w:val="21"/>
              </w:rPr>
              <w:sym w:font="Wingdings 2" w:char="F052"/>
            </w:r>
          </w:p>
          <w:p w14:paraId="3D9432A1" w14:textId="77777777" w:rsidR="009B269C" w:rsidRDefault="00421DA7">
            <w:pPr>
              <w:pStyle w:val="afe"/>
              <w:spacing w:line="360" w:lineRule="auto"/>
              <w:rPr>
                <w:sz w:val="21"/>
                <w:szCs w:val="21"/>
              </w:rPr>
            </w:pPr>
            <w:r>
              <w:rPr>
                <w:rFonts w:hint="eastAsia"/>
                <w:sz w:val="21"/>
                <w:szCs w:val="21"/>
              </w:rPr>
              <w:t>金额：合中标金额的1</w:t>
            </w:r>
            <w:r>
              <w:rPr>
                <w:sz w:val="21"/>
                <w:szCs w:val="21"/>
              </w:rPr>
              <w:t>0</w:t>
            </w:r>
            <w:r>
              <w:rPr>
                <w:rFonts w:hint="eastAsia"/>
                <w:sz w:val="21"/>
                <w:szCs w:val="21"/>
              </w:rPr>
              <w:t>%</w:t>
            </w:r>
          </w:p>
          <w:p w14:paraId="3D9432A2" w14:textId="77777777" w:rsidR="009B269C" w:rsidRDefault="00421DA7">
            <w:pPr>
              <w:pStyle w:val="afe"/>
              <w:spacing w:line="360" w:lineRule="auto"/>
              <w:rPr>
                <w:sz w:val="21"/>
                <w:szCs w:val="21"/>
              </w:rPr>
            </w:pPr>
            <w:r>
              <w:rPr>
                <w:rFonts w:hint="eastAsia"/>
                <w:sz w:val="21"/>
                <w:szCs w:val="21"/>
              </w:rPr>
              <w:t>缴纳方式：以支票、汇票、本票或者金融机构出具的保函等非现金形式提交（</w:t>
            </w:r>
            <w:proofErr w:type="gramStart"/>
            <w:r>
              <w:rPr>
                <w:rFonts w:hint="eastAsia"/>
                <w:sz w:val="21"/>
                <w:szCs w:val="21"/>
              </w:rPr>
              <w:t>包括网银</w:t>
            </w:r>
            <w:proofErr w:type="gramEnd"/>
            <w:r>
              <w:rPr>
                <w:rFonts w:hint="eastAsia"/>
                <w:sz w:val="21"/>
                <w:szCs w:val="21"/>
              </w:rPr>
              <w:t>转账，电汇等方式）。</w:t>
            </w:r>
          </w:p>
          <w:p w14:paraId="3D9432A3" w14:textId="77777777" w:rsidR="009B269C" w:rsidRDefault="00421DA7">
            <w:pPr>
              <w:pStyle w:val="afe"/>
              <w:spacing w:line="360" w:lineRule="auto"/>
              <w:rPr>
                <w:sz w:val="21"/>
                <w:szCs w:val="21"/>
              </w:rPr>
            </w:pPr>
            <w:r>
              <w:rPr>
                <w:rFonts w:hint="eastAsia"/>
                <w:sz w:val="21"/>
                <w:szCs w:val="21"/>
              </w:rPr>
              <w:t>缴纳时间：中标通知书领取后，合同签订前。</w:t>
            </w:r>
          </w:p>
        </w:tc>
      </w:tr>
      <w:tr w:rsidR="009B269C" w14:paraId="3D9432AA" w14:textId="77777777">
        <w:trPr>
          <w:trHeight w:val="23"/>
          <w:jc w:val="center"/>
        </w:trPr>
        <w:tc>
          <w:tcPr>
            <w:tcW w:w="691" w:type="dxa"/>
            <w:vAlign w:val="center"/>
          </w:tcPr>
          <w:p w14:paraId="3D9432A5" w14:textId="77777777" w:rsidR="009B269C" w:rsidRDefault="00421DA7">
            <w:pPr>
              <w:spacing w:line="360" w:lineRule="auto"/>
              <w:jc w:val="center"/>
              <w:rPr>
                <w:rFonts w:ascii="宋体" w:hAnsi="宋体"/>
                <w:szCs w:val="21"/>
              </w:rPr>
            </w:pPr>
            <w:r>
              <w:rPr>
                <w:rFonts w:ascii="宋体" w:hAnsi="宋体" w:hint="eastAsia"/>
                <w:szCs w:val="21"/>
              </w:rPr>
              <w:t>15</w:t>
            </w:r>
          </w:p>
        </w:tc>
        <w:tc>
          <w:tcPr>
            <w:tcW w:w="2348" w:type="dxa"/>
            <w:vAlign w:val="center"/>
          </w:tcPr>
          <w:p w14:paraId="3D9432A6" w14:textId="77777777" w:rsidR="009B269C" w:rsidRDefault="00421DA7">
            <w:pPr>
              <w:pStyle w:val="afe"/>
              <w:spacing w:line="360" w:lineRule="auto"/>
              <w:jc w:val="center"/>
              <w:rPr>
                <w:b/>
                <w:sz w:val="21"/>
                <w:szCs w:val="21"/>
                <w:lang w:val="zh-CN"/>
              </w:rPr>
            </w:pPr>
            <w:r>
              <w:rPr>
                <w:rFonts w:hint="eastAsia"/>
                <w:b/>
                <w:sz w:val="21"/>
                <w:szCs w:val="21"/>
                <w:lang w:val="zh-CN"/>
              </w:rPr>
              <w:t>联合体投标</w:t>
            </w:r>
          </w:p>
          <w:p w14:paraId="3D9432A7" w14:textId="77777777" w:rsidR="009B269C" w:rsidRDefault="00421DA7">
            <w:pPr>
              <w:pStyle w:val="afe"/>
              <w:spacing w:line="360" w:lineRule="auto"/>
              <w:jc w:val="center"/>
              <w:rPr>
                <w:sz w:val="21"/>
                <w:szCs w:val="21"/>
                <w:lang w:val="zh-CN"/>
              </w:rPr>
            </w:pPr>
            <w:r>
              <w:rPr>
                <w:rFonts w:hint="eastAsia"/>
                <w:b/>
                <w:sz w:val="21"/>
                <w:szCs w:val="21"/>
                <w:lang w:val="zh-CN"/>
              </w:rPr>
              <w:t>(实质性要求</w:t>
            </w:r>
            <w:r>
              <w:rPr>
                <w:b/>
                <w:sz w:val="21"/>
                <w:szCs w:val="21"/>
                <w:lang w:val="zh-CN"/>
              </w:rPr>
              <w:t>)</w:t>
            </w:r>
          </w:p>
        </w:tc>
        <w:tc>
          <w:tcPr>
            <w:tcW w:w="6462" w:type="dxa"/>
            <w:vAlign w:val="center"/>
          </w:tcPr>
          <w:p w14:paraId="3D9432A8" w14:textId="77777777" w:rsidR="009B269C" w:rsidRDefault="00421DA7">
            <w:pPr>
              <w:pStyle w:val="afe"/>
              <w:spacing w:line="360" w:lineRule="auto"/>
              <w:rPr>
                <w:sz w:val="21"/>
                <w:szCs w:val="21"/>
              </w:rPr>
            </w:pPr>
            <w:r>
              <w:rPr>
                <w:sz w:val="21"/>
                <w:szCs w:val="21"/>
              </w:rPr>
              <w:t>A：不接受</w:t>
            </w:r>
            <w:r>
              <w:rPr>
                <w:rFonts w:hint="eastAsia"/>
                <w:sz w:val="21"/>
                <w:szCs w:val="21"/>
              </w:rPr>
              <w:sym w:font="Wingdings 2" w:char="F052"/>
            </w:r>
          </w:p>
          <w:p w14:paraId="3D9432A9" w14:textId="77777777" w:rsidR="009B269C" w:rsidRDefault="00421DA7">
            <w:pPr>
              <w:pStyle w:val="afe"/>
              <w:spacing w:line="360" w:lineRule="auto"/>
              <w:rPr>
                <w:sz w:val="21"/>
                <w:szCs w:val="21"/>
              </w:rPr>
            </w:pPr>
            <w:r>
              <w:rPr>
                <w:sz w:val="21"/>
                <w:szCs w:val="21"/>
              </w:rPr>
              <w:t>B</w:t>
            </w:r>
            <w:r>
              <w:rPr>
                <w:rFonts w:hint="eastAsia"/>
                <w:sz w:val="21"/>
                <w:szCs w:val="21"/>
              </w:rPr>
              <w:t xml:space="preserve">：接 </w:t>
            </w:r>
            <w:r>
              <w:rPr>
                <w:sz w:val="21"/>
                <w:szCs w:val="21"/>
              </w:rPr>
              <w:t xml:space="preserve"> </w:t>
            </w:r>
            <w:r>
              <w:rPr>
                <w:rFonts w:hint="eastAsia"/>
                <w:sz w:val="21"/>
                <w:szCs w:val="21"/>
              </w:rPr>
              <w:t>受□</w:t>
            </w:r>
          </w:p>
        </w:tc>
      </w:tr>
      <w:tr w:rsidR="009B269C" w14:paraId="3D9432AE" w14:textId="77777777">
        <w:trPr>
          <w:trHeight w:val="23"/>
          <w:jc w:val="center"/>
        </w:trPr>
        <w:tc>
          <w:tcPr>
            <w:tcW w:w="691" w:type="dxa"/>
            <w:vAlign w:val="center"/>
          </w:tcPr>
          <w:p w14:paraId="3D9432AB" w14:textId="77777777" w:rsidR="009B269C" w:rsidRDefault="00421DA7">
            <w:pPr>
              <w:spacing w:line="360" w:lineRule="auto"/>
              <w:jc w:val="center"/>
              <w:rPr>
                <w:rFonts w:ascii="宋体" w:hAnsi="宋体"/>
                <w:szCs w:val="21"/>
              </w:rPr>
            </w:pPr>
            <w:r>
              <w:rPr>
                <w:rFonts w:ascii="宋体" w:hAnsi="宋体" w:hint="eastAsia"/>
                <w:szCs w:val="21"/>
              </w:rPr>
              <w:t>16</w:t>
            </w:r>
          </w:p>
        </w:tc>
        <w:tc>
          <w:tcPr>
            <w:tcW w:w="2348" w:type="dxa"/>
            <w:vAlign w:val="center"/>
          </w:tcPr>
          <w:p w14:paraId="3D9432AC" w14:textId="77777777" w:rsidR="009B269C" w:rsidRDefault="00421DA7">
            <w:pPr>
              <w:pStyle w:val="afe"/>
              <w:spacing w:line="360" w:lineRule="auto"/>
              <w:jc w:val="center"/>
              <w:rPr>
                <w:sz w:val="21"/>
                <w:szCs w:val="21"/>
                <w:lang w:val="zh-CN"/>
              </w:rPr>
            </w:pPr>
            <w:r>
              <w:rPr>
                <w:rFonts w:hint="eastAsia"/>
                <w:sz w:val="21"/>
                <w:szCs w:val="21"/>
                <w:lang w:val="zh-CN"/>
              </w:rPr>
              <w:t>投标截止时间和开标时间</w:t>
            </w:r>
          </w:p>
        </w:tc>
        <w:tc>
          <w:tcPr>
            <w:tcW w:w="6462" w:type="dxa"/>
            <w:vAlign w:val="center"/>
          </w:tcPr>
          <w:p w14:paraId="3D9432AD" w14:textId="1E4D5E65" w:rsidR="009B269C" w:rsidRDefault="00421DA7">
            <w:pPr>
              <w:pStyle w:val="afe"/>
              <w:spacing w:line="360" w:lineRule="auto"/>
              <w:rPr>
                <w:sz w:val="21"/>
                <w:szCs w:val="21"/>
              </w:rPr>
            </w:pPr>
            <w:r>
              <w:rPr>
                <w:rFonts w:hint="eastAsia"/>
                <w:sz w:val="21"/>
                <w:szCs w:val="21"/>
              </w:rPr>
              <w:t>2021年</w:t>
            </w:r>
            <w:r>
              <w:rPr>
                <w:sz w:val="21"/>
                <w:szCs w:val="21"/>
                <w:u w:val="single"/>
              </w:rPr>
              <w:t>11</w:t>
            </w:r>
            <w:r>
              <w:rPr>
                <w:rFonts w:hint="eastAsia"/>
                <w:sz w:val="21"/>
                <w:szCs w:val="21"/>
              </w:rPr>
              <w:t>月</w:t>
            </w:r>
            <w:r w:rsidR="00CF1ABD">
              <w:rPr>
                <w:sz w:val="21"/>
                <w:szCs w:val="21"/>
                <w:u w:val="single"/>
              </w:rPr>
              <w:t>30</w:t>
            </w:r>
            <w:r>
              <w:rPr>
                <w:rFonts w:hint="eastAsia"/>
                <w:sz w:val="21"/>
                <w:szCs w:val="21"/>
              </w:rPr>
              <w:t>日</w:t>
            </w:r>
            <w:r>
              <w:rPr>
                <w:rFonts w:hint="eastAsia"/>
                <w:sz w:val="21"/>
                <w:szCs w:val="21"/>
                <w:u w:val="single"/>
              </w:rPr>
              <w:t>10</w:t>
            </w:r>
            <w:r>
              <w:rPr>
                <w:rFonts w:hint="eastAsia"/>
                <w:sz w:val="21"/>
                <w:szCs w:val="21"/>
              </w:rPr>
              <w:t>：</w:t>
            </w:r>
            <w:r w:rsidR="00CF1ABD">
              <w:rPr>
                <w:sz w:val="21"/>
                <w:szCs w:val="21"/>
                <w:u w:val="single"/>
              </w:rPr>
              <w:t>00</w:t>
            </w:r>
          </w:p>
        </w:tc>
      </w:tr>
      <w:tr w:rsidR="009B269C" w14:paraId="3D9432B2" w14:textId="77777777">
        <w:trPr>
          <w:trHeight w:val="23"/>
          <w:jc w:val="center"/>
        </w:trPr>
        <w:tc>
          <w:tcPr>
            <w:tcW w:w="691" w:type="dxa"/>
            <w:vAlign w:val="center"/>
          </w:tcPr>
          <w:p w14:paraId="3D9432AF" w14:textId="77777777" w:rsidR="009B269C" w:rsidRDefault="00421DA7">
            <w:pPr>
              <w:spacing w:line="360" w:lineRule="auto"/>
              <w:jc w:val="center"/>
              <w:rPr>
                <w:rFonts w:ascii="宋体" w:hAnsi="宋体"/>
                <w:szCs w:val="21"/>
              </w:rPr>
            </w:pPr>
            <w:r>
              <w:rPr>
                <w:rFonts w:ascii="宋体" w:hAnsi="宋体" w:hint="eastAsia"/>
                <w:szCs w:val="21"/>
              </w:rPr>
              <w:t>17</w:t>
            </w:r>
          </w:p>
        </w:tc>
        <w:tc>
          <w:tcPr>
            <w:tcW w:w="2348" w:type="dxa"/>
            <w:vAlign w:val="center"/>
          </w:tcPr>
          <w:p w14:paraId="3D9432B0" w14:textId="77777777" w:rsidR="009B269C" w:rsidRDefault="00421DA7">
            <w:pPr>
              <w:pStyle w:val="afe"/>
              <w:spacing w:line="360" w:lineRule="auto"/>
              <w:jc w:val="center"/>
              <w:rPr>
                <w:sz w:val="21"/>
                <w:szCs w:val="21"/>
                <w:lang w:val="zh-CN"/>
              </w:rPr>
            </w:pPr>
            <w:r>
              <w:rPr>
                <w:rFonts w:hint="eastAsia"/>
                <w:sz w:val="21"/>
                <w:szCs w:val="21"/>
                <w:lang w:val="zh-CN"/>
              </w:rPr>
              <w:t>投标有效期</w:t>
            </w:r>
          </w:p>
        </w:tc>
        <w:tc>
          <w:tcPr>
            <w:tcW w:w="6462" w:type="dxa"/>
            <w:vAlign w:val="center"/>
          </w:tcPr>
          <w:p w14:paraId="3D9432B1" w14:textId="77777777" w:rsidR="009B269C" w:rsidRDefault="00421DA7">
            <w:pPr>
              <w:pStyle w:val="afe"/>
              <w:spacing w:line="360" w:lineRule="auto"/>
              <w:rPr>
                <w:sz w:val="21"/>
                <w:szCs w:val="21"/>
              </w:rPr>
            </w:pPr>
            <w:r>
              <w:rPr>
                <w:rFonts w:hint="eastAsia"/>
                <w:sz w:val="21"/>
                <w:szCs w:val="21"/>
              </w:rPr>
              <w:t>投标截止之日起</w:t>
            </w:r>
            <w:r>
              <w:rPr>
                <w:rFonts w:hint="eastAsia"/>
                <w:sz w:val="21"/>
                <w:szCs w:val="21"/>
                <w:u w:val="single"/>
              </w:rPr>
              <w:t>90</w:t>
            </w:r>
            <w:r>
              <w:rPr>
                <w:rFonts w:hint="eastAsia"/>
                <w:sz w:val="21"/>
                <w:szCs w:val="21"/>
              </w:rPr>
              <w:t>天</w:t>
            </w:r>
          </w:p>
        </w:tc>
      </w:tr>
      <w:tr w:rsidR="009B269C" w14:paraId="3D9432B6" w14:textId="77777777">
        <w:trPr>
          <w:trHeight w:val="1026"/>
          <w:jc w:val="center"/>
        </w:trPr>
        <w:tc>
          <w:tcPr>
            <w:tcW w:w="691" w:type="dxa"/>
            <w:tcBorders>
              <w:top w:val="single" w:sz="4" w:space="0" w:color="auto"/>
              <w:bottom w:val="single" w:sz="4" w:space="0" w:color="auto"/>
            </w:tcBorders>
            <w:vAlign w:val="center"/>
          </w:tcPr>
          <w:p w14:paraId="3D9432B3" w14:textId="77777777" w:rsidR="009B269C" w:rsidRDefault="00421DA7">
            <w:pPr>
              <w:spacing w:line="360" w:lineRule="auto"/>
              <w:jc w:val="center"/>
              <w:rPr>
                <w:rFonts w:ascii="宋体" w:hAnsi="宋体"/>
                <w:szCs w:val="21"/>
              </w:rPr>
            </w:pPr>
            <w:r>
              <w:rPr>
                <w:rFonts w:ascii="宋体" w:hAnsi="宋体" w:hint="eastAsia"/>
                <w:szCs w:val="21"/>
              </w:rPr>
              <w:t>18</w:t>
            </w:r>
          </w:p>
        </w:tc>
        <w:tc>
          <w:tcPr>
            <w:tcW w:w="2348" w:type="dxa"/>
            <w:tcBorders>
              <w:top w:val="single" w:sz="4" w:space="0" w:color="auto"/>
              <w:bottom w:val="single" w:sz="4" w:space="0" w:color="auto"/>
            </w:tcBorders>
            <w:vAlign w:val="center"/>
          </w:tcPr>
          <w:p w14:paraId="3D9432B4" w14:textId="77777777" w:rsidR="009B269C" w:rsidRDefault="00421DA7">
            <w:pPr>
              <w:pStyle w:val="afe"/>
              <w:spacing w:line="360" w:lineRule="auto"/>
              <w:jc w:val="center"/>
              <w:rPr>
                <w:rFonts w:cs="Times New Roman"/>
                <w:kern w:val="2"/>
                <w:sz w:val="21"/>
                <w:szCs w:val="21"/>
              </w:rPr>
            </w:pPr>
            <w:r>
              <w:rPr>
                <w:rFonts w:cs="Times New Roman" w:hint="eastAsia"/>
                <w:b/>
                <w:bCs/>
                <w:kern w:val="2"/>
                <w:sz w:val="21"/>
                <w:szCs w:val="21"/>
              </w:rPr>
              <w:t>采购项目具体事项/采购文件内容咨询</w:t>
            </w:r>
          </w:p>
        </w:tc>
        <w:tc>
          <w:tcPr>
            <w:tcW w:w="6462" w:type="dxa"/>
            <w:tcBorders>
              <w:top w:val="single" w:sz="4" w:space="0" w:color="auto"/>
              <w:bottom w:val="single" w:sz="4" w:space="0" w:color="auto"/>
            </w:tcBorders>
            <w:vAlign w:val="center"/>
          </w:tcPr>
          <w:p w14:paraId="3D9432B5" w14:textId="77777777" w:rsidR="009B269C" w:rsidRDefault="00421DA7">
            <w:pPr>
              <w:spacing w:line="360" w:lineRule="auto"/>
              <w:jc w:val="left"/>
              <w:rPr>
                <w:rFonts w:ascii="宋体" w:hAnsi="宋体"/>
                <w:szCs w:val="21"/>
              </w:rPr>
            </w:pPr>
            <w:r>
              <w:rPr>
                <w:rFonts w:ascii="宋体" w:hAnsi="宋体" w:hint="eastAsia"/>
                <w:szCs w:val="21"/>
              </w:rPr>
              <w:t>联系人：</w:t>
            </w:r>
            <w:r>
              <w:rPr>
                <w:rFonts w:ascii="宋体" w:hAnsi="宋体" w:hint="eastAsia"/>
                <w:szCs w:val="21"/>
                <w:u w:val="single"/>
              </w:rPr>
              <w:t>王先生</w:t>
            </w:r>
            <w:r>
              <w:rPr>
                <w:rFonts w:ascii="宋体" w:hAnsi="宋体" w:hint="eastAsia"/>
                <w:szCs w:val="21"/>
              </w:rPr>
              <w:t>。       联系电话：028-83180916。</w:t>
            </w:r>
          </w:p>
        </w:tc>
      </w:tr>
      <w:tr w:rsidR="009B269C" w14:paraId="3D9432BA" w14:textId="77777777">
        <w:trPr>
          <w:trHeight w:val="834"/>
          <w:jc w:val="center"/>
        </w:trPr>
        <w:tc>
          <w:tcPr>
            <w:tcW w:w="691" w:type="dxa"/>
            <w:tcBorders>
              <w:top w:val="single" w:sz="4" w:space="0" w:color="auto"/>
              <w:bottom w:val="single" w:sz="4" w:space="0" w:color="auto"/>
            </w:tcBorders>
            <w:vAlign w:val="center"/>
          </w:tcPr>
          <w:p w14:paraId="3D9432B7" w14:textId="77777777" w:rsidR="009B269C" w:rsidRDefault="00421DA7">
            <w:pPr>
              <w:spacing w:line="360" w:lineRule="auto"/>
              <w:jc w:val="center"/>
              <w:rPr>
                <w:rFonts w:ascii="宋体" w:hAnsi="宋体"/>
                <w:szCs w:val="21"/>
              </w:rPr>
            </w:pPr>
            <w:r>
              <w:rPr>
                <w:rFonts w:ascii="宋体" w:hAnsi="宋体" w:hint="eastAsia"/>
                <w:szCs w:val="21"/>
              </w:rPr>
              <w:t>19</w:t>
            </w:r>
          </w:p>
        </w:tc>
        <w:tc>
          <w:tcPr>
            <w:tcW w:w="2348" w:type="dxa"/>
            <w:tcBorders>
              <w:top w:val="single" w:sz="4" w:space="0" w:color="auto"/>
              <w:bottom w:val="single" w:sz="4" w:space="0" w:color="auto"/>
            </w:tcBorders>
            <w:vAlign w:val="center"/>
          </w:tcPr>
          <w:p w14:paraId="3D9432B8"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开标、评标工作咨询</w:t>
            </w:r>
          </w:p>
        </w:tc>
        <w:tc>
          <w:tcPr>
            <w:tcW w:w="6462" w:type="dxa"/>
            <w:tcBorders>
              <w:top w:val="single" w:sz="4" w:space="0" w:color="auto"/>
              <w:bottom w:val="single" w:sz="4" w:space="0" w:color="auto"/>
            </w:tcBorders>
            <w:vAlign w:val="center"/>
          </w:tcPr>
          <w:p w14:paraId="3D9432B9" w14:textId="77777777" w:rsidR="009B269C" w:rsidRDefault="00421DA7">
            <w:pPr>
              <w:spacing w:line="360" w:lineRule="auto"/>
              <w:jc w:val="left"/>
              <w:rPr>
                <w:rFonts w:ascii="宋体" w:hAnsi="宋体"/>
                <w:szCs w:val="21"/>
              </w:rPr>
            </w:pPr>
            <w:r>
              <w:rPr>
                <w:rFonts w:ascii="宋体" w:hAnsi="宋体" w:hint="eastAsia"/>
                <w:szCs w:val="21"/>
              </w:rPr>
              <w:t>联系人：</w:t>
            </w:r>
            <w:r>
              <w:rPr>
                <w:rFonts w:ascii="宋体" w:hAnsi="宋体" w:hint="eastAsia"/>
                <w:szCs w:val="21"/>
                <w:u w:val="single"/>
              </w:rPr>
              <w:t>王先生</w:t>
            </w:r>
            <w:r>
              <w:rPr>
                <w:rFonts w:ascii="宋体" w:hAnsi="宋体" w:hint="eastAsia"/>
                <w:szCs w:val="21"/>
              </w:rPr>
              <w:t>。       联系电话：028-83180916。</w:t>
            </w:r>
          </w:p>
        </w:tc>
      </w:tr>
      <w:tr w:rsidR="009B269C" w14:paraId="3D9432BE" w14:textId="77777777">
        <w:trPr>
          <w:trHeight w:val="834"/>
          <w:jc w:val="center"/>
        </w:trPr>
        <w:tc>
          <w:tcPr>
            <w:tcW w:w="691" w:type="dxa"/>
            <w:tcBorders>
              <w:top w:val="single" w:sz="4" w:space="0" w:color="auto"/>
              <w:bottom w:val="single" w:sz="4" w:space="0" w:color="auto"/>
            </w:tcBorders>
            <w:vAlign w:val="center"/>
          </w:tcPr>
          <w:p w14:paraId="3D9432BB" w14:textId="77777777" w:rsidR="009B269C" w:rsidRDefault="00421DA7">
            <w:pPr>
              <w:spacing w:line="360" w:lineRule="auto"/>
              <w:jc w:val="center"/>
              <w:rPr>
                <w:rFonts w:ascii="宋体" w:hAnsi="宋体"/>
                <w:szCs w:val="21"/>
              </w:rPr>
            </w:pPr>
            <w:r>
              <w:rPr>
                <w:rFonts w:ascii="宋体" w:hAnsi="宋体" w:hint="eastAsia"/>
                <w:szCs w:val="21"/>
              </w:rPr>
              <w:t>20</w:t>
            </w:r>
          </w:p>
        </w:tc>
        <w:tc>
          <w:tcPr>
            <w:tcW w:w="2348" w:type="dxa"/>
            <w:tcBorders>
              <w:top w:val="single" w:sz="4" w:space="0" w:color="auto"/>
              <w:bottom w:val="single" w:sz="4" w:space="0" w:color="auto"/>
            </w:tcBorders>
            <w:vAlign w:val="center"/>
          </w:tcPr>
          <w:p w14:paraId="3D9432BC" w14:textId="77777777" w:rsidR="009B269C" w:rsidRDefault="00421DA7">
            <w:pPr>
              <w:pStyle w:val="afe"/>
              <w:spacing w:line="360" w:lineRule="auto"/>
              <w:jc w:val="center"/>
              <w:rPr>
                <w:sz w:val="21"/>
                <w:szCs w:val="21"/>
              </w:rPr>
            </w:pPr>
            <w:r>
              <w:rPr>
                <w:rFonts w:hint="eastAsia"/>
                <w:sz w:val="21"/>
                <w:szCs w:val="21"/>
              </w:rPr>
              <w:t>评标情况公告</w:t>
            </w:r>
          </w:p>
        </w:tc>
        <w:tc>
          <w:tcPr>
            <w:tcW w:w="6462" w:type="dxa"/>
            <w:tcBorders>
              <w:top w:val="single" w:sz="4" w:space="0" w:color="auto"/>
              <w:bottom w:val="single" w:sz="4" w:space="0" w:color="auto"/>
            </w:tcBorders>
            <w:vAlign w:val="center"/>
          </w:tcPr>
          <w:p w14:paraId="3D9432BD" w14:textId="77777777" w:rsidR="009B269C" w:rsidRDefault="00421DA7">
            <w:pPr>
              <w:pStyle w:val="afe"/>
              <w:spacing w:line="360" w:lineRule="auto"/>
              <w:rPr>
                <w:sz w:val="21"/>
                <w:szCs w:val="21"/>
              </w:rPr>
            </w:pPr>
            <w:r>
              <w:rPr>
                <w:rFonts w:hint="eastAsia"/>
                <w:sz w:val="21"/>
                <w:szCs w:val="21"/>
              </w:rPr>
              <w:t>所有投标人投标文件资格性、符合性检查情况、采用综合评分法时的总得分和分项汇总得分情况、评标结果等将在四川政府采购网上采购结果公告栏中予以公告。</w:t>
            </w:r>
          </w:p>
        </w:tc>
      </w:tr>
      <w:tr w:rsidR="009B269C" w14:paraId="3D9432C5" w14:textId="77777777">
        <w:trPr>
          <w:trHeight w:val="23"/>
          <w:jc w:val="center"/>
        </w:trPr>
        <w:tc>
          <w:tcPr>
            <w:tcW w:w="691" w:type="dxa"/>
            <w:tcBorders>
              <w:top w:val="single" w:sz="4" w:space="0" w:color="auto"/>
            </w:tcBorders>
            <w:vAlign w:val="center"/>
          </w:tcPr>
          <w:p w14:paraId="3D9432BF" w14:textId="77777777" w:rsidR="009B269C" w:rsidRDefault="00421DA7">
            <w:pPr>
              <w:spacing w:line="360" w:lineRule="auto"/>
              <w:jc w:val="center"/>
              <w:rPr>
                <w:rFonts w:ascii="宋体" w:hAnsi="宋体"/>
                <w:szCs w:val="21"/>
              </w:rPr>
            </w:pPr>
            <w:r>
              <w:rPr>
                <w:rFonts w:ascii="宋体" w:hAnsi="宋体" w:hint="eastAsia"/>
                <w:szCs w:val="21"/>
              </w:rPr>
              <w:t>21</w:t>
            </w:r>
          </w:p>
        </w:tc>
        <w:tc>
          <w:tcPr>
            <w:tcW w:w="2348" w:type="dxa"/>
            <w:tcBorders>
              <w:top w:val="single" w:sz="4" w:space="0" w:color="auto"/>
            </w:tcBorders>
            <w:vAlign w:val="center"/>
          </w:tcPr>
          <w:p w14:paraId="3D9432C0" w14:textId="77777777" w:rsidR="009B269C" w:rsidRDefault="00421DA7">
            <w:pPr>
              <w:spacing w:line="360" w:lineRule="auto"/>
              <w:ind w:leftChars="50" w:left="105" w:rightChars="50" w:right="105"/>
              <w:jc w:val="center"/>
              <w:rPr>
                <w:rFonts w:ascii="宋体" w:hAnsi="宋体"/>
                <w:szCs w:val="21"/>
              </w:rPr>
            </w:pPr>
            <w:r>
              <w:rPr>
                <w:rFonts w:ascii="宋体" w:hAnsi="宋体" w:hint="eastAsia"/>
                <w:szCs w:val="21"/>
              </w:rPr>
              <w:t>中标通知书领取</w:t>
            </w:r>
          </w:p>
        </w:tc>
        <w:tc>
          <w:tcPr>
            <w:tcW w:w="6462" w:type="dxa"/>
            <w:tcBorders>
              <w:top w:val="single" w:sz="4" w:space="0" w:color="auto"/>
            </w:tcBorders>
            <w:vAlign w:val="center"/>
          </w:tcPr>
          <w:p w14:paraId="3D9432C1" w14:textId="77777777" w:rsidR="009B269C" w:rsidRDefault="00421DA7">
            <w:pPr>
              <w:tabs>
                <w:tab w:val="left" w:pos="7665"/>
              </w:tabs>
              <w:spacing w:line="360" w:lineRule="auto"/>
              <w:rPr>
                <w:rFonts w:ascii="宋体" w:hAnsi="宋体"/>
                <w:szCs w:val="21"/>
              </w:rPr>
            </w:pPr>
            <w:r>
              <w:rPr>
                <w:rFonts w:ascii="宋体" w:hAnsi="宋体" w:hint="eastAsia"/>
                <w:szCs w:val="21"/>
              </w:rPr>
              <w:t>中标公告在四川政府采购网上公告后，请中标人凭有效身份证明证件到</w:t>
            </w:r>
            <w:r>
              <w:rPr>
                <w:rFonts w:ascii="宋体" w:hAnsi="宋体" w:hint="eastAsia"/>
                <w:szCs w:val="21"/>
                <w:lang w:val="zh-CN"/>
              </w:rPr>
              <w:lastRenderedPageBreak/>
              <w:t>采购代理机构</w:t>
            </w:r>
            <w:r>
              <w:rPr>
                <w:rFonts w:ascii="宋体" w:hAnsi="宋体" w:hint="eastAsia"/>
                <w:szCs w:val="21"/>
              </w:rPr>
              <w:t>领取中标通知书。</w:t>
            </w:r>
          </w:p>
          <w:p w14:paraId="3D9432C2" w14:textId="77777777" w:rsidR="009B269C" w:rsidRDefault="00421DA7">
            <w:pPr>
              <w:spacing w:line="360" w:lineRule="auto"/>
              <w:rPr>
                <w:rFonts w:ascii="宋体" w:hAnsi="宋体"/>
                <w:szCs w:val="21"/>
                <w:lang w:val="zh-CN"/>
              </w:rPr>
            </w:pPr>
            <w:r>
              <w:rPr>
                <w:rFonts w:ascii="宋体" w:hAnsi="宋体" w:hint="eastAsia"/>
                <w:szCs w:val="21"/>
                <w:lang w:val="zh-CN"/>
              </w:rPr>
              <w:t>联系人：</w:t>
            </w:r>
            <w:r>
              <w:rPr>
                <w:rFonts w:ascii="宋体" w:hAnsi="宋体" w:hint="eastAsia"/>
                <w:szCs w:val="21"/>
                <w:u w:val="single"/>
              </w:rPr>
              <w:t>王先生</w:t>
            </w:r>
            <w:r>
              <w:rPr>
                <w:rFonts w:ascii="宋体" w:hAnsi="宋体" w:hint="eastAsia"/>
                <w:szCs w:val="21"/>
                <w:lang w:val="zh-CN"/>
              </w:rPr>
              <w:t>。</w:t>
            </w:r>
          </w:p>
          <w:p w14:paraId="3D9432C3" w14:textId="77777777" w:rsidR="009B269C" w:rsidRDefault="00421DA7">
            <w:pPr>
              <w:spacing w:line="360" w:lineRule="auto"/>
              <w:rPr>
                <w:rFonts w:ascii="宋体" w:hAnsi="宋体"/>
                <w:szCs w:val="21"/>
                <w:lang w:val="zh-CN"/>
              </w:rPr>
            </w:pPr>
            <w:r>
              <w:rPr>
                <w:rFonts w:ascii="宋体" w:hAnsi="宋体" w:hint="eastAsia"/>
                <w:szCs w:val="21"/>
                <w:lang w:val="zh-CN"/>
              </w:rPr>
              <w:t>联系电话：</w:t>
            </w:r>
            <w:r>
              <w:rPr>
                <w:rFonts w:ascii="宋体" w:hAnsi="宋体" w:hint="eastAsia"/>
                <w:szCs w:val="21"/>
              </w:rPr>
              <w:t>028-83180916。</w:t>
            </w:r>
          </w:p>
          <w:p w14:paraId="3D9432C4" w14:textId="77777777" w:rsidR="009B269C" w:rsidRDefault="00421DA7">
            <w:pPr>
              <w:spacing w:line="360" w:lineRule="auto"/>
              <w:rPr>
                <w:rFonts w:ascii="宋体" w:hAnsi="宋体"/>
                <w:szCs w:val="21"/>
                <w:lang w:val="zh-CN"/>
              </w:rPr>
            </w:pPr>
            <w:r>
              <w:rPr>
                <w:rFonts w:ascii="宋体" w:hAnsi="宋体" w:hint="eastAsia"/>
                <w:szCs w:val="21"/>
                <w:lang w:val="zh-CN"/>
              </w:rPr>
              <w:t>地址：四川省成都市金牛区金沙北二路41号附5号朝阳</w:t>
            </w:r>
            <w:proofErr w:type="gramStart"/>
            <w:r>
              <w:rPr>
                <w:rFonts w:ascii="宋体" w:hAnsi="宋体" w:hint="eastAsia"/>
                <w:szCs w:val="21"/>
                <w:lang w:val="zh-CN"/>
              </w:rPr>
              <w:t>朗香广场</w:t>
            </w:r>
            <w:proofErr w:type="gramEnd"/>
            <w:r>
              <w:rPr>
                <w:rFonts w:ascii="宋体" w:hAnsi="宋体" w:hint="eastAsia"/>
                <w:szCs w:val="21"/>
                <w:lang w:val="zh-CN"/>
              </w:rPr>
              <w:t>3号楼</w:t>
            </w:r>
            <w:r>
              <w:rPr>
                <w:rFonts w:ascii="宋体" w:hAnsi="宋体" w:hint="eastAsia"/>
                <w:szCs w:val="21"/>
              </w:rPr>
              <w:t>26</w:t>
            </w:r>
            <w:r>
              <w:rPr>
                <w:rFonts w:ascii="宋体" w:hAnsi="宋体" w:hint="eastAsia"/>
                <w:szCs w:val="21"/>
                <w:lang w:val="zh-CN"/>
              </w:rPr>
              <w:t>层3号。</w:t>
            </w:r>
          </w:p>
        </w:tc>
      </w:tr>
      <w:tr w:rsidR="009B269C" w14:paraId="3D9432CC" w14:textId="77777777">
        <w:trPr>
          <w:trHeight w:val="90"/>
          <w:jc w:val="center"/>
        </w:trPr>
        <w:tc>
          <w:tcPr>
            <w:tcW w:w="691" w:type="dxa"/>
            <w:tcBorders>
              <w:top w:val="single" w:sz="4" w:space="0" w:color="auto"/>
            </w:tcBorders>
            <w:vAlign w:val="center"/>
          </w:tcPr>
          <w:p w14:paraId="3D9432C6" w14:textId="77777777" w:rsidR="009B269C" w:rsidRDefault="00421DA7">
            <w:pPr>
              <w:spacing w:line="360" w:lineRule="auto"/>
              <w:jc w:val="center"/>
              <w:rPr>
                <w:rFonts w:ascii="宋体" w:hAnsi="宋体"/>
                <w:szCs w:val="21"/>
              </w:rPr>
            </w:pPr>
            <w:r>
              <w:rPr>
                <w:rFonts w:ascii="宋体" w:hAnsi="宋体" w:hint="eastAsia"/>
                <w:szCs w:val="21"/>
              </w:rPr>
              <w:lastRenderedPageBreak/>
              <w:t>22</w:t>
            </w:r>
          </w:p>
        </w:tc>
        <w:tc>
          <w:tcPr>
            <w:tcW w:w="2348" w:type="dxa"/>
            <w:tcBorders>
              <w:top w:val="single" w:sz="4" w:space="0" w:color="auto"/>
            </w:tcBorders>
            <w:vAlign w:val="center"/>
          </w:tcPr>
          <w:p w14:paraId="3D9432C7"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投标人询问</w:t>
            </w:r>
          </w:p>
        </w:tc>
        <w:tc>
          <w:tcPr>
            <w:tcW w:w="6462" w:type="dxa"/>
            <w:tcBorders>
              <w:top w:val="single" w:sz="4" w:space="0" w:color="auto"/>
            </w:tcBorders>
            <w:vAlign w:val="center"/>
          </w:tcPr>
          <w:p w14:paraId="3D9432C8" w14:textId="77777777" w:rsidR="009B269C" w:rsidRDefault="00421DA7">
            <w:pPr>
              <w:spacing w:line="360" w:lineRule="auto"/>
              <w:rPr>
                <w:rFonts w:ascii="宋体" w:hAnsi="宋体"/>
                <w:szCs w:val="21"/>
                <w:lang w:val="zh-CN"/>
              </w:rPr>
            </w:pPr>
            <w:r>
              <w:rPr>
                <w:rFonts w:ascii="宋体" w:hAnsi="宋体" w:hint="eastAsia"/>
                <w:szCs w:val="21"/>
              </w:rPr>
              <w:t>根据委托代理协议约定，投标人询问由</w:t>
            </w:r>
            <w:r>
              <w:rPr>
                <w:rFonts w:ascii="宋体" w:hAnsi="宋体" w:hint="eastAsia"/>
                <w:szCs w:val="21"/>
                <w:lang w:val="zh-CN"/>
              </w:rPr>
              <w:t>采购代理机构负责答复。</w:t>
            </w:r>
            <w:r>
              <w:rPr>
                <w:rFonts w:ascii="宋体" w:hAnsi="宋体" w:hint="eastAsia"/>
                <w:b/>
              </w:rPr>
              <w:t>询问必须以书面形式（原件）提出，以其他形式提出的询问均不接受和回复。</w:t>
            </w:r>
          </w:p>
          <w:p w14:paraId="3D9432C9" w14:textId="77777777" w:rsidR="009B269C" w:rsidRDefault="00421DA7">
            <w:pPr>
              <w:spacing w:line="360" w:lineRule="auto"/>
              <w:rPr>
                <w:rFonts w:ascii="宋体" w:hAnsi="宋体"/>
                <w:b/>
                <w:bCs/>
                <w:szCs w:val="21"/>
                <w:lang w:val="zh-CN"/>
              </w:rPr>
            </w:pPr>
            <w:r>
              <w:rPr>
                <w:rFonts w:ascii="宋体" w:hAnsi="宋体" w:hint="eastAsia"/>
                <w:b/>
                <w:bCs/>
                <w:szCs w:val="21"/>
                <w:lang w:val="zh-CN"/>
              </w:rPr>
              <w:t>联系人：</w:t>
            </w:r>
            <w:r>
              <w:rPr>
                <w:rFonts w:ascii="宋体" w:hAnsi="宋体" w:hint="eastAsia"/>
                <w:szCs w:val="21"/>
                <w:u w:val="single"/>
              </w:rPr>
              <w:t>王先生</w:t>
            </w:r>
            <w:r>
              <w:rPr>
                <w:rFonts w:ascii="宋体" w:hAnsi="宋体" w:hint="eastAsia"/>
                <w:b/>
                <w:bCs/>
                <w:szCs w:val="21"/>
                <w:lang w:val="zh-CN"/>
              </w:rPr>
              <w:t>。</w:t>
            </w:r>
          </w:p>
          <w:p w14:paraId="3D9432CA" w14:textId="77777777" w:rsidR="009B269C" w:rsidRDefault="00421DA7">
            <w:pPr>
              <w:spacing w:line="360" w:lineRule="auto"/>
              <w:rPr>
                <w:rFonts w:ascii="宋体" w:hAnsi="宋体"/>
                <w:b/>
                <w:bCs/>
                <w:szCs w:val="21"/>
                <w:lang w:val="zh-CN"/>
              </w:rPr>
            </w:pPr>
            <w:r>
              <w:rPr>
                <w:rFonts w:ascii="宋体" w:hAnsi="宋体" w:hint="eastAsia"/>
                <w:b/>
                <w:bCs/>
                <w:szCs w:val="21"/>
                <w:lang w:val="zh-CN"/>
              </w:rPr>
              <w:t>联系电话：028-83180916。</w:t>
            </w:r>
          </w:p>
          <w:p w14:paraId="3D9432CB" w14:textId="77777777" w:rsidR="009B269C" w:rsidRDefault="00421DA7">
            <w:pPr>
              <w:spacing w:line="360" w:lineRule="auto"/>
              <w:rPr>
                <w:rFonts w:ascii="宋体" w:hAnsi="宋体"/>
                <w:szCs w:val="21"/>
              </w:rPr>
            </w:pPr>
            <w:r>
              <w:rPr>
                <w:rFonts w:ascii="宋体" w:hAnsi="宋体" w:hint="eastAsia"/>
                <w:szCs w:val="21"/>
                <w:lang w:val="zh-CN"/>
              </w:rPr>
              <w:t>地址：四川省成都市金牛区金沙北二路41号附5号朝阳</w:t>
            </w:r>
            <w:proofErr w:type="gramStart"/>
            <w:r>
              <w:rPr>
                <w:rFonts w:ascii="宋体" w:hAnsi="宋体" w:hint="eastAsia"/>
                <w:szCs w:val="21"/>
                <w:lang w:val="zh-CN"/>
              </w:rPr>
              <w:t>朗香广场</w:t>
            </w:r>
            <w:proofErr w:type="gramEnd"/>
            <w:r>
              <w:rPr>
                <w:rFonts w:ascii="宋体" w:hAnsi="宋体" w:hint="eastAsia"/>
                <w:szCs w:val="21"/>
                <w:lang w:val="zh-CN"/>
              </w:rPr>
              <w:t>3号楼</w:t>
            </w:r>
            <w:r>
              <w:rPr>
                <w:rFonts w:ascii="宋体" w:hAnsi="宋体" w:hint="eastAsia"/>
                <w:szCs w:val="21"/>
              </w:rPr>
              <w:t>26</w:t>
            </w:r>
            <w:r>
              <w:rPr>
                <w:rFonts w:ascii="宋体" w:hAnsi="宋体" w:hint="eastAsia"/>
                <w:szCs w:val="21"/>
                <w:lang w:val="zh-CN"/>
              </w:rPr>
              <w:t>层3号。</w:t>
            </w:r>
          </w:p>
        </w:tc>
      </w:tr>
      <w:tr w:rsidR="009B269C" w14:paraId="3D9432D6" w14:textId="77777777">
        <w:trPr>
          <w:trHeight w:val="23"/>
          <w:jc w:val="center"/>
        </w:trPr>
        <w:tc>
          <w:tcPr>
            <w:tcW w:w="691" w:type="dxa"/>
            <w:vAlign w:val="center"/>
          </w:tcPr>
          <w:p w14:paraId="3D9432CD" w14:textId="77777777" w:rsidR="009B269C" w:rsidRDefault="00421DA7">
            <w:pPr>
              <w:spacing w:line="360" w:lineRule="auto"/>
              <w:jc w:val="center"/>
              <w:rPr>
                <w:rFonts w:ascii="宋体" w:hAnsi="宋体"/>
                <w:szCs w:val="21"/>
              </w:rPr>
            </w:pPr>
            <w:r>
              <w:rPr>
                <w:rFonts w:ascii="宋体" w:hAnsi="宋体" w:hint="eastAsia"/>
                <w:szCs w:val="21"/>
              </w:rPr>
              <w:t>23</w:t>
            </w:r>
          </w:p>
        </w:tc>
        <w:tc>
          <w:tcPr>
            <w:tcW w:w="2348" w:type="dxa"/>
            <w:vAlign w:val="center"/>
          </w:tcPr>
          <w:p w14:paraId="3D9432CE"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投标人质疑</w:t>
            </w:r>
          </w:p>
        </w:tc>
        <w:tc>
          <w:tcPr>
            <w:tcW w:w="6462" w:type="dxa"/>
            <w:vAlign w:val="center"/>
          </w:tcPr>
          <w:p w14:paraId="3D9432CF" w14:textId="77777777" w:rsidR="009B269C" w:rsidRDefault="00421DA7">
            <w:pPr>
              <w:spacing w:line="360" w:lineRule="auto"/>
              <w:ind w:rightChars="50" w:right="105"/>
              <w:jc w:val="left"/>
              <w:rPr>
                <w:rFonts w:ascii="宋体" w:hAnsi="宋体"/>
                <w:szCs w:val="21"/>
              </w:rPr>
            </w:pPr>
            <w:r>
              <w:rPr>
                <w:rFonts w:ascii="宋体" w:hAnsi="宋体" w:hint="eastAsia"/>
                <w:szCs w:val="21"/>
              </w:rPr>
              <w:t>根据《政府采购质疑和投诉办法》、委托代理协议约定，投标人质疑由</w:t>
            </w:r>
            <w:r>
              <w:rPr>
                <w:rFonts w:ascii="宋体" w:hAnsi="宋体" w:hint="eastAsia"/>
                <w:szCs w:val="21"/>
                <w:lang w:val="zh-CN"/>
              </w:rPr>
              <w:t>采购代理机构负责答复。</w:t>
            </w:r>
            <w:r>
              <w:rPr>
                <w:rFonts w:ascii="宋体" w:hAnsi="宋体" w:hint="eastAsia"/>
                <w:b/>
              </w:rPr>
              <w:t>质疑必须以书面形式（原件）提出，以其他形式提出的质疑均不接受和回复。</w:t>
            </w:r>
          </w:p>
          <w:p w14:paraId="3D9432D0" w14:textId="77777777" w:rsidR="009B269C" w:rsidRDefault="00421DA7">
            <w:pPr>
              <w:spacing w:line="360" w:lineRule="auto"/>
              <w:rPr>
                <w:rFonts w:ascii="宋体" w:hAnsi="宋体"/>
                <w:szCs w:val="21"/>
                <w:lang w:val="zh-CN"/>
              </w:rPr>
            </w:pPr>
            <w:r>
              <w:rPr>
                <w:rFonts w:ascii="宋体" w:hAnsi="宋体" w:hint="eastAsia"/>
                <w:szCs w:val="21"/>
                <w:lang w:val="zh-CN"/>
              </w:rPr>
              <w:t>联系人：</w:t>
            </w:r>
            <w:r>
              <w:rPr>
                <w:rFonts w:ascii="宋体" w:hAnsi="宋体" w:hint="eastAsia"/>
                <w:szCs w:val="21"/>
                <w:u w:val="single"/>
              </w:rPr>
              <w:t>王先生</w:t>
            </w:r>
            <w:r>
              <w:rPr>
                <w:rFonts w:ascii="宋体" w:hAnsi="宋体" w:hint="eastAsia"/>
                <w:szCs w:val="21"/>
                <w:lang w:val="zh-CN"/>
              </w:rPr>
              <w:t>。</w:t>
            </w:r>
          </w:p>
          <w:p w14:paraId="3D9432D1" w14:textId="77777777" w:rsidR="009B269C" w:rsidRDefault="00421DA7">
            <w:pPr>
              <w:spacing w:line="360" w:lineRule="auto"/>
              <w:rPr>
                <w:rFonts w:ascii="宋体" w:hAnsi="宋体"/>
                <w:b/>
                <w:bCs/>
                <w:szCs w:val="21"/>
                <w:lang w:val="zh-CN"/>
              </w:rPr>
            </w:pPr>
            <w:r>
              <w:rPr>
                <w:rFonts w:ascii="宋体" w:hAnsi="宋体" w:hint="eastAsia"/>
                <w:b/>
                <w:bCs/>
                <w:szCs w:val="21"/>
                <w:lang w:val="zh-CN"/>
              </w:rPr>
              <w:t>联系电话：028-83180916。</w:t>
            </w:r>
          </w:p>
          <w:p w14:paraId="3D9432D2" w14:textId="77777777" w:rsidR="009B269C" w:rsidRDefault="00421DA7">
            <w:pPr>
              <w:spacing w:line="360" w:lineRule="auto"/>
              <w:ind w:rightChars="50" w:right="105"/>
              <w:jc w:val="left"/>
              <w:rPr>
                <w:rFonts w:ascii="宋体" w:hAnsi="宋体"/>
                <w:szCs w:val="21"/>
                <w:lang w:val="zh-CN"/>
              </w:rPr>
            </w:pPr>
            <w:r>
              <w:rPr>
                <w:rFonts w:ascii="宋体" w:hAnsi="宋体" w:hint="eastAsia"/>
                <w:szCs w:val="21"/>
                <w:lang w:val="zh-CN"/>
              </w:rPr>
              <w:t>地址：四川省成都市金牛区金沙北二路41号附5号朝阳</w:t>
            </w:r>
            <w:proofErr w:type="gramStart"/>
            <w:r>
              <w:rPr>
                <w:rFonts w:ascii="宋体" w:hAnsi="宋体" w:hint="eastAsia"/>
                <w:szCs w:val="21"/>
                <w:lang w:val="zh-CN"/>
              </w:rPr>
              <w:t>朗香广场</w:t>
            </w:r>
            <w:proofErr w:type="gramEnd"/>
            <w:r>
              <w:rPr>
                <w:rFonts w:ascii="宋体" w:hAnsi="宋体" w:hint="eastAsia"/>
                <w:szCs w:val="21"/>
                <w:lang w:val="zh-CN"/>
              </w:rPr>
              <w:t>3号楼</w:t>
            </w:r>
            <w:r>
              <w:rPr>
                <w:rFonts w:ascii="宋体" w:hAnsi="宋体" w:hint="eastAsia"/>
                <w:szCs w:val="21"/>
              </w:rPr>
              <w:t>26</w:t>
            </w:r>
            <w:r>
              <w:rPr>
                <w:rFonts w:ascii="宋体" w:hAnsi="宋体" w:hint="eastAsia"/>
                <w:szCs w:val="21"/>
                <w:lang w:val="zh-CN"/>
              </w:rPr>
              <w:t>层3号。</w:t>
            </w:r>
          </w:p>
          <w:p w14:paraId="3D9432D3" w14:textId="77777777" w:rsidR="009B269C" w:rsidRDefault="00421DA7">
            <w:pPr>
              <w:spacing w:line="360" w:lineRule="auto"/>
              <w:ind w:rightChars="50" w:right="105"/>
              <w:jc w:val="left"/>
              <w:rPr>
                <w:rFonts w:ascii="宋体" w:hAnsi="宋体"/>
                <w:szCs w:val="21"/>
                <w:lang w:val="zh-CN"/>
              </w:rPr>
            </w:pPr>
            <w:r>
              <w:rPr>
                <w:rFonts w:ascii="宋体" w:hAnsi="宋体" w:hint="eastAsia"/>
                <w:szCs w:val="21"/>
                <w:lang w:val="zh-CN"/>
              </w:rPr>
              <w:t>注：</w:t>
            </w:r>
          </w:p>
          <w:p w14:paraId="3D9432D4" w14:textId="77777777" w:rsidR="009B269C" w:rsidRDefault="00421DA7">
            <w:pPr>
              <w:spacing w:line="360" w:lineRule="auto"/>
              <w:ind w:rightChars="50" w:right="105"/>
              <w:jc w:val="left"/>
              <w:rPr>
                <w:rFonts w:ascii="宋体" w:hAnsi="宋体"/>
                <w:szCs w:val="21"/>
                <w:lang w:val="zh-CN"/>
              </w:rPr>
            </w:pPr>
            <w:r>
              <w:rPr>
                <w:rFonts w:ascii="宋体" w:hAnsi="宋体" w:hint="eastAsia"/>
                <w:szCs w:val="21"/>
                <w:lang w:val="zh-CN"/>
              </w:rPr>
              <w:t>1.根据《中华人民共和国政府采购法》的规定，投标人质疑不得超出采购文件、采购过程、采购结果的范围。</w:t>
            </w:r>
          </w:p>
          <w:p w14:paraId="3D9432D5" w14:textId="77777777" w:rsidR="009B269C" w:rsidRDefault="00421DA7">
            <w:pPr>
              <w:spacing w:line="360" w:lineRule="auto"/>
              <w:ind w:rightChars="50" w:right="105"/>
              <w:jc w:val="left"/>
              <w:rPr>
                <w:rFonts w:ascii="宋体" w:hAnsi="宋体"/>
                <w:szCs w:val="21"/>
              </w:rPr>
            </w:pPr>
            <w:r>
              <w:rPr>
                <w:rFonts w:ascii="宋体" w:hAnsi="宋体" w:hint="eastAsia"/>
                <w:szCs w:val="21"/>
              </w:rPr>
              <w:t>2.投标人应当在法定质疑期内一次性提出针对同一采购程序环节的质疑。</w:t>
            </w:r>
          </w:p>
        </w:tc>
      </w:tr>
      <w:tr w:rsidR="009B269C" w14:paraId="3D9432DB" w14:textId="77777777">
        <w:trPr>
          <w:trHeight w:val="376"/>
          <w:jc w:val="center"/>
        </w:trPr>
        <w:tc>
          <w:tcPr>
            <w:tcW w:w="691" w:type="dxa"/>
            <w:vAlign w:val="center"/>
          </w:tcPr>
          <w:p w14:paraId="3D9432D7" w14:textId="77777777" w:rsidR="009B269C" w:rsidRDefault="00421DA7">
            <w:pPr>
              <w:spacing w:line="360" w:lineRule="auto"/>
              <w:jc w:val="center"/>
              <w:rPr>
                <w:rFonts w:ascii="宋体" w:hAnsi="宋体"/>
                <w:szCs w:val="21"/>
              </w:rPr>
            </w:pPr>
            <w:r>
              <w:rPr>
                <w:rFonts w:ascii="宋体" w:hAnsi="宋体" w:hint="eastAsia"/>
                <w:szCs w:val="21"/>
              </w:rPr>
              <w:t>24</w:t>
            </w:r>
          </w:p>
        </w:tc>
        <w:tc>
          <w:tcPr>
            <w:tcW w:w="2348" w:type="dxa"/>
            <w:vAlign w:val="center"/>
          </w:tcPr>
          <w:p w14:paraId="3D9432D8" w14:textId="77777777" w:rsidR="009B269C" w:rsidRDefault="00421DA7">
            <w:pPr>
              <w:pStyle w:val="afe"/>
              <w:spacing w:line="360" w:lineRule="auto"/>
              <w:jc w:val="center"/>
              <w:rPr>
                <w:rFonts w:cs="Times New Roman"/>
                <w:kern w:val="2"/>
                <w:sz w:val="21"/>
                <w:szCs w:val="21"/>
              </w:rPr>
            </w:pPr>
            <w:r>
              <w:rPr>
                <w:rFonts w:cs="Times New Roman" w:hint="eastAsia"/>
                <w:kern w:val="2"/>
                <w:sz w:val="21"/>
                <w:szCs w:val="21"/>
              </w:rPr>
              <w:t>投标人投诉</w:t>
            </w:r>
          </w:p>
        </w:tc>
        <w:tc>
          <w:tcPr>
            <w:tcW w:w="6462" w:type="dxa"/>
            <w:vAlign w:val="center"/>
          </w:tcPr>
          <w:p w14:paraId="3D9432D9" w14:textId="77777777" w:rsidR="009B269C" w:rsidRDefault="00421DA7">
            <w:pPr>
              <w:spacing w:line="360" w:lineRule="auto"/>
              <w:rPr>
                <w:rFonts w:ascii="宋体" w:hAnsi="宋体"/>
              </w:rPr>
            </w:pPr>
            <w:r>
              <w:rPr>
                <w:rFonts w:ascii="宋体" w:hAnsi="宋体" w:hint="eastAsia"/>
              </w:rPr>
              <w:t>投诉受理单位：本采购项目同级财政部门，即</w:t>
            </w:r>
            <w:r>
              <w:rPr>
                <w:rFonts w:ascii="宋体" w:hAnsi="宋体" w:hint="eastAsia"/>
                <w:u w:val="single"/>
              </w:rPr>
              <w:t>成都市财政局</w:t>
            </w:r>
            <w:r>
              <w:rPr>
                <w:rFonts w:ascii="宋体" w:hAnsi="宋体" w:hint="eastAsia"/>
              </w:rPr>
              <w:t>。</w:t>
            </w:r>
          </w:p>
          <w:p w14:paraId="3D9432DA" w14:textId="77777777" w:rsidR="009B269C" w:rsidRDefault="00421DA7">
            <w:pPr>
              <w:spacing w:line="360" w:lineRule="auto"/>
              <w:rPr>
                <w:rFonts w:ascii="宋体" w:hAnsi="宋体"/>
              </w:rPr>
            </w:pPr>
            <w:r>
              <w:rPr>
                <w:rFonts w:ascii="宋体" w:hAnsi="宋体" w:hint="eastAsia"/>
                <w:szCs w:val="21"/>
              </w:rPr>
              <w:t>注：根据《中华人民共和国政府采购法》、《中华人民共和国政府采购法实施条例》（国务院令第658号）、《政府采购质疑和投诉办法》（</w:t>
            </w:r>
            <w:proofErr w:type="gramStart"/>
            <w:r>
              <w:rPr>
                <w:rFonts w:ascii="宋体" w:hAnsi="宋体" w:hint="eastAsia"/>
                <w:szCs w:val="21"/>
              </w:rPr>
              <w:t>财政部令第</w:t>
            </w:r>
            <w:proofErr w:type="gramEnd"/>
            <w:r>
              <w:rPr>
                <w:rFonts w:ascii="宋体" w:hAnsi="宋体" w:hint="eastAsia"/>
                <w:szCs w:val="21"/>
              </w:rPr>
              <w:t xml:space="preserve"> 94 号）的规定，投标人投诉事项不得超出已质疑事项的范围。</w:t>
            </w:r>
          </w:p>
        </w:tc>
      </w:tr>
      <w:tr w:rsidR="009B269C" w14:paraId="3D9432E0" w14:textId="77777777">
        <w:trPr>
          <w:trHeight w:val="23"/>
          <w:jc w:val="center"/>
        </w:trPr>
        <w:tc>
          <w:tcPr>
            <w:tcW w:w="691" w:type="dxa"/>
            <w:vAlign w:val="center"/>
          </w:tcPr>
          <w:p w14:paraId="3D9432DC" w14:textId="77777777" w:rsidR="009B269C" w:rsidRDefault="00421DA7">
            <w:pPr>
              <w:spacing w:line="360" w:lineRule="auto"/>
              <w:jc w:val="center"/>
              <w:rPr>
                <w:rFonts w:ascii="宋体" w:hAnsi="宋体"/>
                <w:szCs w:val="21"/>
              </w:rPr>
            </w:pPr>
            <w:r>
              <w:rPr>
                <w:rFonts w:ascii="宋体" w:hAnsi="宋体" w:hint="eastAsia"/>
                <w:szCs w:val="21"/>
              </w:rPr>
              <w:t>25</w:t>
            </w:r>
          </w:p>
        </w:tc>
        <w:tc>
          <w:tcPr>
            <w:tcW w:w="2348" w:type="dxa"/>
            <w:tcBorders>
              <w:right w:val="single" w:sz="4" w:space="0" w:color="auto"/>
            </w:tcBorders>
            <w:vAlign w:val="center"/>
          </w:tcPr>
          <w:p w14:paraId="3D9432DD" w14:textId="77777777" w:rsidR="009B269C" w:rsidRDefault="00421DA7">
            <w:pPr>
              <w:spacing w:line="360" w:lineRule="auto"/>
              <w:ind w:firstLineChars="50" w:firstLine="105"/>
              <w:jc w:val="center"/>
              <w:rPr>
                <w:rFonts w:ascii="宋体" w:hAnsi="宋体"/>
                <w:szCs w:val="21"/>
              </w:rPr>
            </w:pPr>
            <w:r>
              <w:rPr>
                <w:rFonts w:ascii="宋体" w:hAnsi="宋体" w:hint="eastAsia"/>
                <w:szCs w:val="21"/>
              </w:rPr>
              <w:t>政府采购合同</w:t>
            </w:r>
          </w:p>
          <w:p w14:paraId="3D9432DE" w14:textId="77777777" w:rsidR="009B269C" w:rsidRDefault="00421DA7">
            <w:pPr>
              <w:spacing w:line="360" w:lineRule="auto"/>
              <w:ind w:firstLineChars="50" w:firstLine="105"/>
              <w:jc w:val="center"/>
              <w:rPr>
                <w:rFonts w:ascii="宋体" w:hAnsi="宋体"/>
                <w:szCs w:val="21"/>
              </w:rPr>
            </w:pPr>
            <w:r>
              <w:rPr>
                <w:rFonts w:ascii="宋体" w:hAnsi="宋体" w:hint="eastAsia"/>
                <w:szCs w:val="21"/>
              </w:rPr>
              <w:t>公告备案</w:t>
            </w:r>
          </w:p>
        </w:tc>
        <w:tc>
          <w:tcPr>
            <w:tcW w:w="6462" w:type="dxa"/>
            <w:tcBorders>
              <w:left w:val="single" w:sz="4" w:space="0" w:color="auto"/>
            </w:tcBorders>
            <w:vAlign w:val="center"/>
          </w:tcPr>
          <w:p w14:paraId="3D9432DF" w14:textId="77777777" w:rsidR="009B269C" w:rsidRDefault="00421DA7">
            <w:pPr>
              <w:spacing w:line="360" w:lineRule="auto"/>
              <w:rPr>
                <w:rFonts w:ascii="宋体" w:hAnsi="宋体"/>
                <w:szCs w:val="21"/>
              </w:rPr>
            </w:pPr>
            <w:r>
              <w:rPr>
                <w:rFonts w:ascii="宋体" w:hAnsi="宋体" w:hint="eastAsia"/>
                <w:szCs w:val="21"/>
              </w:rPr>
              <w:t>政府采购合同签订之日起2个工作日内，采购人应将政府采购合同在四川政府采购网公告；政府采购合同签订之日起7个工作日内，政府采购合同将向本采购项目同级财政部门备案</w:t>
            </w:r>
            <w:r>
              <w:rPr>
                <w:rFonts w:ascii="宋体" w:hAnsi="宋体" w:hint="eastAsia"/>
                <w:szCs w:val="21"/>
                <w:lang w:val="zh-CN"/>
              </w:rPr>
              <w:t>。</w:t>
            </w:r>
          </w:p>
        </w:tc>
      </w:tr>
      <w:tr w:rsidR="009B269C" w14:paraId="3D9432E4" w14:textId="77777777">
        <w:trPr>
          <w:trHeight w:val="23"/>
          <w:jc w:val="center"/>
        </w:trPr>
        <w:tc>
          <w:tcPr>
            <w:tcW w:w="691" w:type="dxa"/>
            <w:vAlign w:val="center"/>
          </w:tcPr>
          <w:p w14:paraId="3D9432E1" w14:textId="77777777" w:rsidR="009B269C" w:rsidRDefault="00421DA7">
            <w:pPr>
              <w:spacing w:line="360" w:lineRule="auto"/>
              <w:jc w:val="center"/>
              <w:rPr>
                <w:rFonts w:ascii="宋体" w:hAnsi="宋体"/>
                <w:szCs w:val="21"/>
              </w:rPr>
            </w:pPr>
            <w:r>
              <w:rPr>
                <w:rFonts w:ascii="宋体" w:hAnsi="宋体" w:hint="eastAsia"/>
                <w:szCs w:val="21"/>
              </w:rPr>
              <w:t>26</w:t>
            </w:r>
          </w:p>
        </w:tc>
        <w:tc>
          <w:tcPr>
            <w:tcW w:w="2348" w:type="dxa"/>
            <w:tcBorders>
              <w:right w:val="single" w:sz="4" w:space="0" w:color="auto"/>
            </w:tcBorders>
            <w:vAlign w:val="center"/>
          </w:tcPr>
          <w:p w14:paraId="3D9432E2" w14:textId="77777777" w:rsidR="009B269C" w:rsidRDefault="00421DA7">
            <w:pPr>
              <w:pStyle w:val="afe"/>
              <w:spacing w:line="360" w:lineRule="auto"/>
              <w:jc w:val="center"/>
              <w:rPr>
                <w:sz w:val="21"/>
                <w:szCs w:val="21"/>
              </w:rPr>
            </w:pPr>
            <w:r>
              <w:rPr>
                <w:rFonts w:hint="eastAsia"/>
                <w:sz w:val="21"/>
                <w:szCs w:val="21"/>
                <w:lang w:val="zh-CN"/>
              </w:rPr>
              <w:t>招标代理服务费</w:t>
            </w:r>
          </w:p>
        </w:tc>
        <w:tc>
          <w:tcPr>
            <w:tcW w:w="6462" w:type="dxa"/>
            <w:tcBorders>
              <w:left w:val="single" w:sz="4" w:space="0" w:color="auto"/>
            </w:tcBorders>
            <w:vAlign w:val="center"/>
          </w:tcPr>
          <w:p w14:paraId="3D9432E3" w14:textId="77777777" w:rsidR="009B269C" w:rsidRDefault="00421DA7">
            <w:pPr>
              <w:pStyle w:val="afe"/>
              <w:spacing w:line="360" w:lineRule="auto"/>
              <w:rPr>
                <w:sz w:val="21"/>
                <w:szCs w:val="21"/>
                <w:lang w:val="zh-CN"/>
              </w:rPr>
            </w:pPr>
            <w:r>
              <w:rPr>
                <w:rFonts w:hint="eastAsia"/>
                <w:color w:val="000000" w:themeColor="text1"/>
                <w:sz w:val="21"/>
                <w:szCs w:val="21"/>
                <w:lang w:val="zh-CN"/>
              </w:rPr>
              <w:t>“成本+合理利润”原则，</w:t>
            </w:r>
            <w:r>
              <w:rPr>
                <w:rFonts w:hint="eastAsia"/>
                <w:sz w:val="21"/>
                <w:szCs w:val="21"/>
                <w:lang w:val="zh-CN"/>
              </w:rPr>
              <w:t>以中标金额作为计算基数，100万（含）以</w:t>
            </w:r>
            <w:r>
              <w:rPr>
                <w:rFonts w:hint="eastAsia"/>
                <w:sz w:val="21"/>
                <w:szCs w:val="21"/>
                <w:lang w:val="zh-CN"/>
              </w:rPr>
              <w:lastRenderedPageBreak/>
              <w:t>下部分乘以1.5%计算，</w:t>
            </w:r>
            <w:r>
              <w:rPr>
                <w:rFonts w:hint="eastAsia"/>
                <w:sz w:val="21"/>
                <w:szCs w:val="21"/>
              </w:rPr>
              <w:t>100万-500万（含）</w:t>
            </w:r>
            <w:r>
              <w:rPr>
                <w:rFonts w:hint="eastAsia"/>
                <w:sz w:val="21"/>
                <w:szCs w:val="21"/>
                <w:lang w:val="zh-CN"/>
              </w:rPr>
              <w:t>部分乘以1.</w:t>
            </w:r>
            <w:r>
              <w:rPr>
                <w:rFonts w:hint="eastAsia"/>
                <w:sz w:val="21"/>
                <w:szCs w:val="21"/>
              </w:rPr>
              <w:t>1</w:t>
            </w:r>
            <w:r>
              <w:rPr>
                <w:rFonts w:hint="eastAsia"/>
                <w:sz w:val="21"/>
                <w:szCs w:val="21"/>
                <w:lang w:val="zh-CN"/>
              </w:rPr>
              <w:t>%计算，各项结果累计计算后</w:t>
            </w:r>
            <w:r>
              <w:rPr>
                <w:rFonts w:hint="eastAsia"/>
                <w:sz w:val="21"/>
                <w:szCs w:val="21"/>
              </w:rPr>
              <w:t>相加</w:t>
            </w:r>
            <w:r>
              <w:rPr>
                <w:rFonts w:hint="eastAsia"/>
                <w:sz w:val="21"/>
                <w:szCs w:val="21"/>
                <w:lang w:val="zh-CN"/>
              </w:rPr>
              <w:t>收取,由中标人在领取中标通知书前向招标代理机构交纳招标代理服务费。</w:t>
            </w:r>
          </w:p>
        </w:tc>
      </w:tr>
      <w:tr w:rsidR="009B269C" w14:paraId="3D9432E8" w14:textId="77777777">
        <w:trPr>
          <w:trHeight w:val="23"/>
          <w:jc w:val="center"/>
        </w:trPr>
        <w:tc>
          <w:tcPr>
            <w:tcW w:w="691" w:type="dxa"/>
            <w:vAlign w:val="center"/>
          </w:tcPr>
          <w:p w14:paraId="3D9432E5" w14:textId="77777777" w:rsidR="009B269C" w:rsidRDefault="00421DA7">
            <w:pPr>
              <w:spacing w:line="360" w:lineRule="auto"/>
              <w:jc w:val="center"/>
              <w:rPr>
                <w:rFonts w:ascii="宋体" w:hAnsi="宋体"/>
                <w:szCs w:val="21"/>
              </w:rPr>
            </w:pPr>
            <w:r>
              <w:rPr>
                <w:rFonts w:ascii="宋体" w:hAnsi="宋体" w:hint="eastAsia"/>
                <w:szCs w:val="21"/>
              </w:rPr>
              <w:lastRenderedPageBreak/>
              <w:t>27</w:t>
            </w:r>
          </w:p>
        </w:tc>
        <w:tc>
          <w:tcPr>
            <w:tcW w:w="2348" w:type="dxa"/>
            <w:tcBorders>
              <w:right w:val="single" w:sz="4" w:space="0" w:color="auto"/>
            </w:tcBorders>
            <w:vAlign w:val="center"/>
          </w:tcPr>
          <w:p w14:paraId="3D9432E6" w14:textId="77777777" w:rsidR="009B269C" w:rsidRDefault="00421DA7">
            <w:pPr>
              <w:spacing w:line="360" w:lineRule="auto"/>
              <w:jc w:val="center"/>
              <w:rPr>
                <w:rFonts w:ascii="宋体" w:hAnsi="宋体"/>
                <w:szCs w:val="21"/>
              </w:rPr>
            </w:pPr>
            <w:r>
              <w:rPr>
                <w:rFonts w:ascii="宋体" w:hAnsi="宋体" w:hint="eastAsia"/>
                <w:szCs w:val="21"/>
              </w:rPr>
              <w:t>其他要求</w:t>
            </w:r>
          </w:p>
        </w:tc>
        <w:tc>
          <w:tcPr>
            <w:tcW w:w="6462" w:type="dxa"/>
            <w:tcBorders>
              <w:left w:val="single" w:sz="4" w:space="0" w:color="auto"/>
            </w:tcBorders>
            <w:vAlign w:val="center"/>
          </w:tcPr>
          <w:p w14:paraId="3D9432E7" w14:textId="77777777" w:rsidR="009B269C" w:rsidRDefault="00421DA7">
            <w:pPr>
              <w:spacing w:line="360" w:lineRule="auto"/>
              <w:rPr>
                <w:rFonts w:ascii="宋体" w:hAnsi="宋体"/>
                <w:szCs w:val="21"/>
              </w:rPr>
            </w:pPr>
            <w:r>
              <w:rPr>
                <w:rFonts w:ascii="宋体" w:hAnsi="宋体" w:hint="eastAsia"/>
                <w:szCs w:val="21"/>
              </w:rPr>
              <w:t>中标人在合同签订之后三个工作日内，将签订的合同（一份原件）送采购代理机构。</w:t>
            </w:r>
          </w:p>
        </w:tc>
      </w:tr>
      <w:tr w:rsidR="009B269C" w14:paraId="3D9432EC" w14:textId="77777777">
        <w:trPr>
          <w:trHeight w:val="483"/>
          <w:jc w:val="center"/>
        </w:trPr>
        <w:tc>
          <w:tcPr>
            <w:tcW w:w="691" w:type="dxa"/>
            <w:vAlign w:val="center"/>
          </w:tcPr>
          <w:p w14:paraId="3D9432E9" w14:textId="77777777" w:rsidR="009B269C" w:rsidRDefault="00421DA7">
            <w:pPr>
              <w:spacing w:line="360" w:lineRule="auto"/>
              <w:jc w:val="center"/>
              <w:rPr>
                <w:rFonts w:ascii="宋体" w:hAnsi="宋体"/>
                <w:szCs w:val="21"/>
              </w:rPr>
            </w:pPr>
            <w:r>
              <w:rPr>
                <w:rFonts w:ascii="宋体" w:hAnsi="宋体" w:hint="eastAsia"/>
                <w:szCs w:val="21"/>
              </w:rPr>
              <w:t>28</w:t>
            </w:r>
          </w:p>
        </w:tc>
        <w:tc>
          <w:tcPr>
            <w:tcW w:w="2348" w:type="dxa"/>
            <w:tcBorders>
              <w:right w:val="single" w:sz="4" w:space="0" w:color="auto"/>
            </w:tcBorders>
            <w:vAlign w:val="center"/>
          </w:tcPr>
          <w:p w14:paraId="3D9432EA" w14:textId="77777777" w:rsidR="009B269C" w:rsidRDefault="00421DA7">
            <w:pPr>
              <w:spacing w:line="360" w:lineRule="auto"/>
              <w:jc w:val="center"/>
              <w:rPr>
                <w:rFonts w:ascii="宋体" w:hAnsi="宋体"/>
                <w:szCs w:val="21"/>
              </w:rPr>
            </w:pPr>
            <w:r>
              <w:rPr>
                <w:rFonts w:ascii="宋体" w:hAnsi="宋体" w:hint="eastAsia"/>
                <w:szCs w:val="21"/>
              </w:rPr>
              <w:t>送样提醒</w:t>
            </w:r>
          </w:p>
        </w:tc>
        <w:tc>
          <w:tcPr>
            <w:tcW w:w="6462" w:type="dxa"/>
            <w:tcBorders>
              <w:left w:val="single" w:sz="4" w:space="0" w:color="auto"/>
            </w:tcBorders>
            <w:vAlign w:val="center"/>
          </w:tcPr>
          <w:p w14:paraId="3D9432EB" w14:textId="77777777" w:rsidR="009B269C" w:rsidRDefault="00421DA7">
            <w:pPr>
              <w:spacing w:line="360" w:lineRule="auto"/>
              <w:rPr>
                <w:rFonts w:ascii="宋体" w:hAnsi="宋体"/>
                <w:szCs w:val="21"/>
              </w:rPr>
            </w:pPr>
            <w:r>
              <w:rPr>
                <w:rFonts w:ascii="宋体" w:hAnsi="宋体" w:hint="eastAsia"/>
                <w:szCs w:val="21"/>
              </w:rPr>
              <w:t>本项目无样品。</w:t>
            </w:r>
          </w:p>
        </w:tc>
      </w:tr>
      <w:tr w:rsidR="009B269C" w14:paraId="3D9432F0" w14:textId="77777777">
        <w:trPr>
          <w:trHeight w:val="510"/>
          <w:jc w:val="center"/>
        </w:trPr>
        <w:tc>
          <w:tcPr>
            <w:tcW w:w="691" w:type="dxa"/>
            <w:vAlign w:val="center"/>
          </w:tcPr>
          <w:p w14:paraId="3D9432ED" w14:textId="77777777" w:rsidR="009B269C" w:rsidRDefault="00421DA7">
            <w:pPr>
              <w:spacing w:line="360" w:lineRule="auto"/>
              <w:jc w:val="center"/>
              <w:rPr>
                <w:rFonts w:ascii="宋体" w:hAnsi="宋体"/>
                <w:szCs w:val="21"/>
              </w:rPr>
            </w:pPr>
            <w:r>
              <w:rPr>
                <w:rFonts w:ascii="宋体" w:hAnsi="宋体" w:hint="eastAsia"/>
                <w:szCs w:val="21"/>
              </w:rPr>
              <w:t>29</w:t>
            </w:r>
          </w:p>
        </w:tc>
        <w:tc>
          <w:tcPr>
            <w:tcW w:w="2348" w:type="dxa"/>
            <w:tcBorders>
              <w:right w:val="single" w:sz="4" w:space="0" w:color="auto"/>
            </w:tcBorders>
            <w:vAlign w:val="center"/>
          </w:tcPr>
          <w:p w14:paraId="3D9432EE" w14:textId="77777777" w:rsidR="009B269C" w:rsidRDefault="00421DA7">
            <w:pPr>
              <w:spacing w:line="360" w:lineRule="auto"/>
              <w:jc w:val="center"/>
              <w:rPr>
                <w:rFonts w:ascii="宋体" w:hAnsi="宋体"/>
                <w:szCs w:val="21"/>
              </w:rPr>
            </w:pPr>
            <w:r>
              <w:rPr>
                <w:rFonts w:ascii="宋体" w:hAnsi="宋体" w:hint="eastAsia"/>
                <w:b/>
                <w:szCs w:val="21"/>
              </w:rPr>
              <w:t>进口产品（实质性要求）</w:t>
            </w:r>
          </w:p>
        </w:tc>
        <w:tc>
          <w:tcPr>
            <w:tcW w:w="6462" w:type="dxa"/>
            <w:tcBorders>
              <w:left w:val="single" w:sz="4" w:space="0" w:color="auto"/>
            </w:tcBorders>
            <w:vAlign w:val="center"/>
          </w:tcPr>
          <w:p w14:paraId="3D9432EF" w14:textId="77777777" w:rsidR="009B269C" w:rsidRDefault="00421DA7">
            <w:pPr>
              <w:spacing w:line="360" w:lineRule="auto"/>
              <w:rPr>
                <w:rFonts w:ascii="宋体" w:hAnsi="宋体"/>
                <w:szCs w:val="21"/>
              </w:rPr>
            </w:pPr>
            <w:r>
              <w:rPr>
                <w:rFonts w:ascii="宋体" w:hAnsi="宋体" w:hint="eastAsia"/>
                <w:szCs w:val="21"/>
              </w:rPr>
              <w:t>本项目不允许采购进口产品，进口产品的投标作无效投标处理。</w:t>
            </w:r>
          </w:p>
        </w:tc>
      </w:tr>
      <w:tr w:rsidR="009B269C" w14:paraId="3D9432F5" w14:textId="77777777">
        <w:trPr>
          <w:trHeight w:val="23"/>
          <w:jc w:val="center"/>
        </w:trPr>
        <w:tc>
          <w:tcPr>
            <w:tcW w:w="691" w:type="dxa"/>
            <w:vAlign w:val="center"/>
          </w:tcPr>
          <w:p w14:paraId="3D9432F1" w14:textId="77777777" w:rsidR="009B269C" w:rsidRDefault="00421DA7">
            <w:pPr>
              <w:spacing w:line="360" w:lineRule="auto"/>
              <w:jc w:val="center"/>
              <w:rPr>
                <w:rFonts w:ascii="宋体" w:hAnsi="宋体"/>
                <w:szCs w:val="21"/>
              </w:rPr>
            </w:pPr>
            <w:r>
              <w:rPr>
                <w:rFonts w:ascii="宋体" w:hAnsi="宋体" w:hint="eastAsia"/>
                <w:szCs w:val="21"/>
              </w:rPr>
              <w:t>30</w:t>
            </w:r>
          </w:p>
        </w:tc>
        <w:tc>
          <w:tcPr>
            <w:tcW w:w="2348" w:type="dxa"/>
            <w:tcBorders>
              <w:right w:val="single" w:sz="4" w:space="0" w:color="auto"/>
            </w:tcBorders>
            <w:vAlign w:val="center"/>
          </w:tcPr>
          <w:p w14:paraId="3D9432F2" w14:textId="77777777" w:rsidR="009B269C" w:rsidRDefault="00421DA7">
            <w:pPr>
              <w:spacing w:line="360" w:lineRule="auto"/>
              <w:jc w:val="center"/>
              <w:rPr>
                <w:rFonts w:ascii="宋体" w:hAnsi="宋体"/>
                <w:b/>
                <w:szCs w:val="21"/>
              </w:rPr>
            </w:pPr>
            <w:r>
              <w:rPr>
                <w:rFonts w:ascii="宋体" w:hAnsi="宋体" w:hint="eastAsia"/>
                <w:szCs w:val="21"/>
              </w:rPr>
              <w:t>备注</w:t>
            </w:r>
          </w:p>
        </w:tc>
        <w:tc>
          <w:tcPr>
            <w:tcW w:w="6462" w:type="dxa"/>
            <w:tcBorders>
              <w:left w:val="single" w:sz="4" w:space="0" w:color="auto"/>
            </w:tcBorders>
            <w:vAlign w:val="center"/>
          </w:tcPr>
          <w:p w14:paraId="3D9432F3" w14:textId="77777777" w:rsidR="009B269C" w:rsidRDefault="00421DA7">
            <w:pPr>
              <w:pStyle w:val="UserStyle29"/>
              <w:wordWrap w:val="0"/>
              <w:spacing w:line="360" w:lineRule="auto"/>
              <w:ind w:firstLineChars="40" w:firstLine="84"/>
              <w:jc w:val="both"/>
              <w:rPr>
                <w:rFonts w:cs="宋体"/>
                <w:color w:val="000000"/>
                <w:sz w:val="21"/>
                <w:szCs w:val="21"/>
              </w:rPr>
            </w:pPr>
            <w:r>
              <w:rPr>
                <w:rFonts w:cs="宋体"/>
                <w:color w:val="000000"/>
                <w:sz w:val="21"/>
                <w:szCs w:val="21"/>
              </w:rPr>
              <w:t>根据《四川省财政厅关于推进四川省政府采购供应商信用融资工作的通知》（</w:t>
            </w:r>
            <w:proofErr w:type="gramStart"/>
            <w:r>
              <w:rPr>
                <w:rFonts w:cs="宋体"/>
                <w:color w:val="000000"/>
                <w:sz w:val="21"/>
                <w:szCs w:val="21"/>
              </w:rPr>
              <w:t>川财采</w:t>
            </w:r>
            <w:proofErr w:type="gramEnd"/>
            <w:r>
              <w:rPr>
                <w:rFonts w:cs="宋体"/>
                <w:color w:val="000000"/>
                <w:sz w:val="21"/>
                <w:szCs w:val="21"/>
              </w:rPr>
              <w:t>〔2018〕123号）文件要求，为助力解决政府采购中标、中标人资金不足、融资难、融资贵的困难，促进供应</w:t>
            </w:r>
            <w:proofErr w:type="gramStart"/>
            <w:r>
              <w:rPr>
                <w:rFonts w:cs="宋体"/>
                <w:color w:val="000000"/>
                <w:sz w:val="21"/>
                <w:szCs w:val="21"/>
              </w:rPr>
              <w:t>商依法</w:t>
            </w:r>
            <w:proofErr w:type="gramEnd"/>
            <w:r>
              <w:rPr>
                <w:rFonts w:cs="宋体"/>
                <w:color w:val="000000"/>
                <w:sz w:val="21"/>
                <w:szCs w:val="21"/>
              </w:rPr>
              <w:t>诚信参加政府采购活动，有融资需求的供应商可根据四川政府采购网公示的银行及其“政采贷”产品，自行选择符合自身情况的“政采贷”银行及其产品，凭中标（成交）通知书向银行提出贷款意向申请。</w:t>
            </w:r>
          </w:p>
          <w:p w14:paraId="3D9432F4" w14:textId="77777777" w:rsidR="009B269C" w:rsidRDefault="00421DA7">
            <w:pPr>
              <w:wordWrap w:val="0"/>
              <w:spacing w:line="360" w:lineRule="auto"/>
              <w:rPr>
                <w:rFonts w:ascii="宋体" w:hAnsi="宋体"/>
                <w:szCs w:val="21"/>
              </w:rPr>
            </w:pPr>
            <w:r>
              <w:rPr>
                <w:rFonts w:ascii="宋体" w:hAnsi="宋体" w:cs="宋体"/>
                <w:color w:val="000000"/>
                <w:szCs w:val="21"/>
              </w:rPr>
              <w:t>申请</w:t>
            </w:r>
            <w:proofErr w:type="gramStart"/>
            <w:r>
              <w:rPr>
                <w:rFonts w:ascii="宋体" w:hAnsi="宋体" w:cs="宋体"/>
                <w:color w:val="000000"/>
                <w:szCs w:val="21"/>
              </w:rPr>
              <w:t>政采贷具体</w:t>
            </w:r>
            <w:proofErr w:type="gramEnd"/>
            <w:r>
              <w:rPr>
                <w:rFonts w:ascii="宋体" w:hAnsi="宋体" w:cs="宋体"/>
                <w:color w:val="000000"/>
                <w:szCs w:val="21"/>
              </w:rPr>
              <w:t>相关流程请查看http://202.61.88.41:9009/static/login/login.html。</w:t>
            </w:r>
          </w:p>
        </w:tc>
      </w:tr>
    </w:tbl>
    <w:p w14:paraId="3D9432F6" w14:textId="77777777" w:rsidR="009B269C" w:rsidRDefault="00421DA7">
      <w:pPr>
        <w:pStyle w:val="Default"/>
        <w:rPr>
          <w:rFonts w:hAnsi="宋体"/>
          <w:color w:val="auto"/>
          <w:sz w:val="32"/>
          <w:szCs w:val="32"/>
        </w:rPr>
      </w:pPr>
      <w:r>
        <w:rPr>
          <w:rFonts w:hAnsi="宋体"/>
          <w:color w:val="auto"/>
        </w:rPr>
        <w:br w:type="page"/>
      </w:r>
    </w:p>
    <w:p w14:paraId="3D9432F7" w14:textId="77777777" w:rsidR="009B269C" w:rsidRDefault="00421DA7">
      <w:pPr>
        <w:pStyle w:val="2"/>
        <w:spacing w:before="0" w:after="0" w:line="360" w:lineRule="auto"/>
        <w:jc w:val="center"/>
        <w:rPr>
          <w:rFonts w:ascii="宋体" w:eastAsia="宋体" w:hAnsi="宋体"/>
          <w:bCs w:val="0"/>
        </w:rPr>
      </w:pPr>
      <w:r>
        <w:rPr>
          <w:rFonts w:ascii="宋体" w:eastAsia="宋体" w:hAnsi="宋体" w:hint="eastAsia"/>
          <w:bCs w:val="0"/>
        </w:rPr>
        <w:lastRenderedPageBreak/>
        <w:t>二、总  则</w:t>
      </w:r>
    </w:p>
    <w:p w14:paraId="3D9432F8" w14:textId="77777777" w:rsidR="009B269C" w:rsidRDefault="00421DA7">
      <w:pPr>
        <w:pStyle w:val="3"/>
        <w:spacing w:before="0" w:after="0" w:line="360" w:lineRule="auto"/>
        <w:ind w:firstLineChars="200" w:firstLine="482"/>
        <w:rPr>
          <w:rFonts w:ascii="宋体" w:hAnsi="宋体"/>
          <w:sz w:val="24"/>
          <w:szCs w:val="24"/>
        </w:rPr>
      </w:pPr>
      <w:bookmarkStart w:id="11" w:name="_Toc183582205"/>
      <w:bookmarkStart w:id="12" w:name="_Toc183682342"/>
      <w:bookmarkStart w:id="13" w:name="_Toc217446034"/>
      <w:r>
        <w:rPr>
          <w:rFonts w:ascii="宋体" w:hAnsi="宋体" w:hint="eastAsia"/>
          <w:sz w:val="24"/>
          <w:szCs w:val="24"/>
        </w:rPr>
        <w:t>1.</w:t>
      </w:r>
      <w:bookmarkEnd w:id="11"/>
      <w:bookmarkEnd w:id="12"/>
      <w:r>
        <w:rPr>
          <w:rFonts w:ascii="宋体" w:hAnsi="宋体" w:hint="eastAsia"/>
          <w:sz w:val="24"/>
          <w:szCs w:val="24"/>
        </w:rPr>
        <w:t xml:space="preserve"> 适用范围</w:t>
      </w:r>
      <w:bookmarkEnd w:id="13"/>
    </w:p>
    <w:p w14:paraId="3D9432F9"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1.1 本招标文件仅适用于本次招标采购项目。</w:t>
      </w:r>
    </w:p>
    <w:p w14:paraId="3D9432FA" w14:textId="77777777" w:rsidR="009B269C" w:rsidRDefault="00421DA7">
      <w:pPr>
        <w:pStyle w:val="3"/>
        <w:spacing w:before="0" w:after="0" w:line="360" w:lineRule="auto"/>
        <w:ind w:firstLineChars="200" w:firstLine="482"/>
        <w:rPr>
          <w:rFonts w:ascii="宋体" w:hAnsi="宋体"/>
          <w:sz w:val="24"/>
        </w:rPr>
      </w:pPr>
      <w:bookmarkStart w:id="14" w:name="_Toc183682343"/>
      <w:bookmarkStart w:id="15" w:name="_Toc183582206"/>
      <w:bookmarkStart w:id="16" w:name="_Toc217446035"/>
      <w:r>
        <w:rPr>
          <w:rFonts w:ascii="宋体" w:hAnsi="宋体" w:hint="eastAsia"/>
          <w:sz w:val="24"/>
        </w:rPr>
        <w:t xml:space="preserve">2. </w:t>
      </w:r>
      <w:bookmarkEnd w:id="14"/>
      <w:bookmarkEnd w:id="15"/>
      <w:r>
        <w:rPr>
          <w:rFonts w:ascii="宋体" w:hAnsi="宋体" w:hint="eastAsia"/>
          <w:sz w:val="24"/>
        </w:rPr>
        <w:t>有关</w:t>
      </w:r>
      <w:r>
        <w:rPr>
          <w:rFonts w:ascii="宋体" w:hAnsi="宋体" w:hint="eastAsia"/>
          <w:sz w:val="24"/>
          <w:szCs w:val="24"/>
        </w:rPr>
        <w:t>定义</w:t>
      </w:r>
      <w:bookmarkEnd w:id="16"/>
    </w:p>
    <w:p w14:paraId="3D9432FB"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2.1 “采购人”系指依法进行政府采购的国家机关、事业单位、团体组织。本次招标的采购人是</w:t>
      </w:r>
      <w:r>
        <w:rPr>
          <w:rFonts w:ascii="宋体" w:hAnsi="宋体" w:hint="eastAsia"/>
          <w:b/>
          <w:bCs/>
          <w:sz w:val="24"/>
          <w:u w:val="single"/>
        </w:rPr>
        <w:t>成都市花木技术服务中心</w:t>
      </w:r>
      <w:r>
        <w:rPr>
          <w:rFonts w:ascii="宋体" w:hAnsi="宋体" w:hint="eastAsia"/>
          <w:sz w:val="24"/>
        </w:rPr>
        <w:t>。</w:t>
      </w:r>
    </w:p>
    <w:p w14:paraId="3D9432FC"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2.2 “采购代理机构” 系指根据采购人的委托依法办理招标事宜的采购机构。本次招标的采购代理机构是</w:t>
      </w:r>
      <w:r>
        <w:rPr>
          <w:rFonts w:ascii="宋体" w:hAnsi="宋体" w:hint="eastAsia"/>
          <w:b/>
          <w:bCs/>
          <w:sz w:val="24"/>
          <w:u w:val="single"/>
        </w:rPr>
        <w:t>四川万骏</w:t>
      </w:r>
      <w:proofErr w:type="gramStart"/>
      <w:r>
        <w:rPr>
          <w:rFonts w:ascii="宋体" w:hAnsi="宋体" w:hint="eastAsia"/>
          <w:b/>
          <w:bCs/>
          <w:sz w:val="24"/>
          <w:u w:val="single"/>
        </w:rPr>
        <w:t>逸工程</w:t>
      </w:r>
      <w:proofErr w:type="gramEnd"/>
      <w:r>
        <w:rPr>
          <w:rFonts w:ascii="宋体" w:hAnsi="宋体" w:hint="eastAsia"/>
          <w:b/>
          <w:bCs/>
          <w:sz w:val="24"/>
          <w:u w:val="single"/>
        </w:rPr>
        <w:t>技术咨询有限公司</w:t>
      </w:r>
      <w:r>
        <w:rPr>
          <w:rFonts w:ascii="宋体" w:hAnsi="宋体" w:hint="eastAsia"/>
          <w:sz w:val="24"/>
        </w:rPr>
        <w:t>。</w:t>
      </w:r>
    </w:p>
    <w:p w14:paraId="3D9432FD"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2.3 “招标采购单位”系指“采购人”和“采购代理机构”的统称。</w:t>
      </w:r>
    </w:p>
    <w:p w14:paraId="3D9432FE"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2.4 “投标人”系指购买了招标文件拟参加投标和向采购人提供货物及相应服务的投标人。</w:t>
      </w:r>
    </w:p>
    <w:p w14:paraId="3D9432FF" w14:textId="77777777" w:rsidR="009B269C" w:rsidRDefault="00421DA7">
      <w:pPr>
        <w:pStyle w:val="3"/>
        <w:spacing w:before="0" w:after="0" w:line="360" w:lineRule="auto"/>
        <w:ind w:firstLineChars="200" w:firstLine="482"/>
        <w:rPr>
          <w:rFonts w:ascii="宋体" w:hAnsi="宋体"/>
          <w:sz w:val="24"/>
        </w:rPr>
      </w:pPr>
      <w:bookmarkStart w:id="17" w:name="_Toc217446036"/>
      <w:bookmarkStart w:id="18" w:name="_Toc183682344"/>
      <w:bookmarkStart w:id="19" w:name="_Toc183582207"/>
      <w:bookmarkStart w:id="20" w:name="_Toc217390843"/>
      <w:r>
        <w:rPr>
          <w:rFonts w:ascii="宋体" w:hAnsi="宋体" w:hint="eastAsia"/>
          <w:sz w:val="24"/>
        </w:rPr>
        <w:t>3. 合格的投标人</w:t>
      </w:r>
      <w:bookmarkEnd w:id="17"/>
      <w:bookmarkEnd w:id="18"/>
      <w:bookmarkEnd w:id="19"/>
      <w:bookmarkEnd w:id="20"/>
      <w:r>
        <w:rPr>
          <w:rFonts w:ascii="宋体" w:hAnsi="宋体" w:hint="eastAsia"/>
          <w:sz w:val="24"/>
        </w:rPr>
        <w:t>及投标产品</w:t>
      </w:r>
      <w:r>
        <w:rPr>
          <w:rFonts w:ascii="宋体" w:hAnsi="宋体" w:hint="eastAsia"/>
          <w:sz w:val="24"/>
          <w:szCs w:val="24"/>
        </w:rPr>
        <w:t>（实质性要求）</w:t>
      </w:r>
    </w:p>
    <w:p w14:paraId="3D943300"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3.1合格的投标人应具备以下条件：</w:t>
      </w:r>
    </w:p>
    <w:p w14:paraId="3D943301" w14:textId="77777777" w:rsidR="009B269C" w:rsidRDefault="00421DA7">
      <w:pPr>
        <w:tabs>
          <w:tab w:val="left" w:pos="7665"/>
        </w:tabs>
        <w:spacing w:line="360" w:lineRule="auto"/>
        <w:ind w:firstLineChars="200" w:firstLine="480"/>
        <w:rPr>
          <w:rFonts w:ascii="宋体" w:hAnsi="宋体"/>
          <w:spacing w:val="-4"/>
          <w:sz w:val="24"/>
        </w:rPr>
      </w:pPr>
      <w:r>
        <w:rPr>
          <w:rFonts w:ascii="宋体" w:hAnsi="宋体" w:hint="eastAsia"/>
          <w:sz w:val="24"/>
        </w:rPr>
        <w:t>（1）本招标文件规定的投标人资格条件</w:t>
      </w:r>
      <w:r>
        <w:rPr>
          <w:rFonts w:ascii="宋体" w:hAnsi="宋体" w:hint="eastAsia"/>
          <w:spacing w:val="-4"/>
          <w:sz w:val="24"/>
        </w:rPr>
        <w:t>；</w:t>
      </w:r>
    </w:p>
    <w:p w14:paraId="3D943302"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（2）遵守国家有关的法律、法规、规章和其他政策制度；</w:t>
      </w:r>
    </w:p>
    <w:p w14:paraId="3D943303"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（3）向采购代理机构购买了招标文件。</w:t>
      </w:r>
    </w:p>
    <w:p w14:paraId="3D943304"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3.2除非招标文件允许采购进口设备，否则只能用国内产品投标报价；招标文件中明确规定允许采购进口产品的，若因信息不对称等原因，国内产品的质量、技术和服务均能满足需求，按照公平竞争原则，可以参与采购竞争。</w:t>
      </w:r>
    </w:p>
    <w:p w14:paraId="3D943305" w14:textId="77777777" w:rsidR="009B269C" w:rsidRDefault="00421DA7">
      <w:pPr>
        <w:pStyle w:val="3"/>
        <w:spacing w:before="0" w:after="0" w:line="360" w:lineRule="auto"/>
        <w:ind w:firstLineChars="200" w:firstLine="482"/>
        <w:rPr>
          <w:rFonts w:ascii="宋体" w:hAnsi="宋体"/>
          <w:sz w:val="24"/>
        </w:rPr>
      </w:pPr>
      <w:bookmarkStart w:id="21" w:name="_Toc183582208"/>
      <w:bookmarkStart w:id="22" w:name="_Toc217446037"/>
      <w:bookmarkStart w:id="23" w:name="_Toc183682345"/>
      <w:r>
        <w:rPr>
          <w:rFonts w:ascii="宋体" w:hAnsi="宋体" w:hint="eastAsia"/>
          <w:sz w:val="24"/>
        </w:rPr>
        <w:t>4. 投标费用</w:t>
      </w:r>
      <w:bookmarkEnd w:id="21"/>
      <w:bookmarkEnd w:id="22"/>
      <w:bookmarkEnd w:id="23"/>
      <w:r>
        <w:rPr>
          <w:rFonts w:ascii="宋体" w:hAnsi="宋体" w:hint="eastAsia"/>
          <w:sz w:val="24"/>
          <w:szCs w:val="24"/>
        </w:rPr>
        <w:t>（实质性要求）</w:t>
      </w:r>
    </w:p>
    <w:p w14:paraId="3D943306" w14:textId="77777777" w:rsidR="009B269C" w:rsidRDefault="00421DA7">
      <w:pPr>
        <w:tabs>
          <w:tab w:val="left" w:pos="7665"/>
        </w:tabs>
        <w:spacing w:line="360" w:lineRule="auto"/>
        <w:ind w:firstLine="480"/>
        <w:rPr>
          <w:rFonts w:ascii="宋体" w:hAnsi="宋体"/>
          <w:sz w:val="24"/>
        </w:rPr>
      </w:pPr>
      <w:r>
        <w:rPr>
          <w:rFonts w:ascii="宋体" w:hAnsi="宋体" w:hint="eastAsia"/>
          <w:sz w:val="24"/>
        </w:rPr>
        <w:t>投标人参加投标的有关费用由投标人自行承担。</w:t>
      </w:r>
    </w:p>
    <w:p w14:paraId="3D943307" w14:textId="77777777" w:rsidR="009B269C" w:rsidRDefault="00421DA7">
      <w:pPr>
        <w:pStyle w:val="3"/>
        <w:spacing w:before="0" w:after="0" w:line="360" w:lineRule="auto"/>
        <w:ind w:firstLineChars="200" w:firstLine="482"/>
        <w:rPr>
          <w:rFonts w:ascii="宋体" w:hAnsi="宋体"/>
          <w:sz w:val="24"/>
        </w:rPr>
      </w:pPr>
      <w:r>
        <w:rPr>
          <w:rFonts w:ascii="宋体" w:hAnsi="宋体" w:hint="eastAsia"/>
          <w:sz w:val="24"/>
        </w:rPr>
        <w:t>5. 充分、公平竞争保障措施</w:t>
      </w:r>
      <w:r>
        <w:rPr>
          <w:rFonts w:ascii="宋体" w:hAnsi="宋体" w:hint="eastAsia"/>
          <w:sz w:val="24"/>
          <w:szCs w:val="24"/>
        </w:rPr>
        <w:t>（实质性要求）</w:t>
      </w:r>
    </w:p>
    <w:p w14:paraId="3D943308" w14:textId="77777777" w:rsidR="009B269C" w:rsidRDefault="00421DA7">
      <w:pPr>
        <w:pStyle w:val="11"/>
        <w:spacing w:line="360" w:lineRule="auto"/>
        <w:ind w:firstLineChars="200" w:firstLine="482"/>
        <w:rPr>
          <w:rFonts w:hAnsi="宋体"/>
          <w:sz w:val="24"/>
          <w:szCs w:val="24"/>
        </w:rPr>
      </w:pPr>
      <w:r>
        <w:rPr>
          <w:rFonts w:hAnsi="宋体" w:hint="eastAsia"/>
          <w:b/>
          <w:sz w:val="24"/>
        </w:rPr>
        <w:t>5.1</w:t>
      </w:r>
      <w:r>
        <w:rPr>
          <w:rFonts w:hAnsi="宋体" w:hint="eastAsia"/>
          <w:b/>
          <w:sz w:val="24"/>
          <w:szCs w:val="24"/>
        </w:rPr>
        <w:t>提供相同品牌产品处理。</w:t>
      </w:r>
      <w:r>
        <w:rPr>
          <w:rFonts w:hAnsi="宋体" w:hint="eastAsia"/>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D943309" w14:textId="77777777" w:rsidR="009B269C" w:rsidRDefault="00421DA7">
      <w:pPr>
        <w:pStyle w:val="11"/>
        <w:spacing w:line="360" w:lineRule="auto"/>
        <w:ind w:firstLineChars="200" w:firstLine="480"/>
        <w:rPr>
          <w:rFonts w:hAnsi="宋体"/>
          <w:sz w:val="24"/>
          <w:szCs w:val="24"/>
        </w:rPr>
      </w:pPr>
      <w:r>
        <w:rPr>
          <w:rFonts w:hAnsi="宋体" w:hint="eastAsia"/>
          <w:sz w:val="24"/>
          <w:szCs w:val="24"/>
        </w:rPr>
        <w:t>非单一产品采购项目中，多家投标人提供的部分或所有核心产品品牌相同的，视为提供相同品牌产品。</w:t>
      </w:r>
    </w:p>
    <w:p w14:paraId="3D94330A" w14:textId="77777777" w:rsidR="009B269C" w:rsidRDefault="00421DA7">
      <w:pPr>
        <w:pStyle w:val="11"/>
        <w:spacing w:line="360" w:lineRule="auto"/>
        <w:ind w:firstLineChars="200" w:firstLine="482"/>
        <w:rPr>
          <w:rFonts w:hAnsi="宋体"/>
          <w:b/>
          <w:sz w:val="24"/>
        </w:rPr>
      </w:pPr>
      <w:r>
        <w:rPr>
          <w:rFonts w:hAnsi="宋体" w:hint="eastAsia"/>
          <w:b/>
          <w:sz w:val="24"/>
          <w:szCs w:val="24"/>
        </w:rPr>
        <w:lastRenderedPageBreak/>
        <w:t>5.2</w:t>
      </w:r>
      <w:r>
        <w:rPr>
          <w:rFonts w:hAnsi="宋体" w:hint="eastAsia"/>
          <w:b/>
          <w:sz w:val="24"/>
        </w:rPr>
        <w:t>利害关系投标人处理。</w:t>
      </w:r>
      <w:r>
        <w:rPr>
          <w:rFonts w:hAnsi="宋体" w:hint="eastAsia"/>
          <w:sz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14:paraId="3D94330B" w14:textId="77777777" w:rsidR="009B269C" w:rsidRDefault="00421DA7">
      <w:pPr>
        <w:pStyle w:val="11"/>
        <w:spacing w:line="360" w:lineRule="auto"/>
        <w:ind w:firstLineChars="200" w:firstLine="482"/>
        <w:rPr>
          <w:rFonts w:hAnsi="宋体"/>
          <w:sz w:val="24"/>
        </w:rPr>
      </w:pPr>
      <w:r>
        <w:rPr>
          <w:rFonts w:hAnsi="宋体" w:hint="eastAsia"/>
          <w:b/>
          <w:sz w:val="24"/>
        </w:rPr>
        <w:t>5.3前期参与投标人处理。</w:t>
      </w:r>
      <w:r>
        <w:rPr>
          <w:rFonts w:hAnsi="宋体" w:hint="eastAsia"/>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3D94330C" w14:textId="77777777" w:rsidR="009B269C" w:rsidRDefault="00421DA7">
      <w:pPr>
        <w:pStyle w:val="11"/>
        <w:spacing w:line="360" w:lineRule="auto"/>
        <w:ind w:firstLineChars="200" w:firstLine="482"/>
        <w:rPr>
          <w:rFonts w:hAnsi="宋体"/>
          <w:sz w:val="24"/>
        </w:rPr>
      </w:pPr>
      <w:r>
        <w:rPr>
          <w:rFonts w:hAnsi="宋体" w:hint="eastAsia"/>
          <w:b/>
          <w:sz w:val="24"/>
        </w:rPr>
        <w:t>5.4利害关系代理人处理。</w:t>
      </w:r>
      <w:r>
        <w:rPr>
          <w:rFonts w:hAnsi="宋体" w:hint="eastAsia"/>
          <w:sz w:val="24"/>
        </w:rPr>
        <w:t>2家以上的投标人不得在同一合同项下的采购项目中，同时委托同一个自然人、同一家庭的人员、同一单位的人员作为其代理人，否则，其投标文件作为无效处理。</w:t>
      </w:r>
    </w:p>
    <w:p w14:paraId="3D94330D" w14:textId="77777777" w:rsidR="009B269C" w:rsidRDefault="00421DA7">
      <w:pPr>
        <w:pStyle w:val="2"/>
        <w:spacing w:before="0" w:after="0" w:line="360" w:lineRule="auto"/>
        <w:jc w:val="center"/>
        <w:rPr>
          <w:rFonts w:ascii="宋体" w:eastAsia="宋体" w:hAnsi="宋体"/>
          <w:bCs w:val="0"/>
        </w:rPr>
      </w:pPr>
      <w:bookmarkStart w:id="24" w:name="_Toc77400779"/>
      <w:bookmarkStart w:id="25" w:name="_Toc183582209"/>
      <w:bookmarkStart w:id="26" w:name="_Toc217446038"/>
      <w:bookmarkStart w:id="27" w:name="_Toc183682346"/>
      <w:bookmarkStart w:id="28" w:name="_Toc89075875"/>
      <w:r>
        <w:rPr>
          <w:rFonts w:ascii="宋体" w:eastAsia="宋体" w:hAnsi="宋体" w:hint="eastAsia"/>
          <w:bCs w:val="0"/>
        </w:rPr>
        <w:t>三、招标文件</w:t>
      </w:r>
      <w:bookmarkEnd w:id="24"/>
      <w:bookmarkEnd w:id="25"/>
      <w:bookmarkEnd w:id="26"/>
      <w:bookmarkEnd w:id="27"/>
      <w:bookmarkEnd w:id="28"/>
    </w:p>
    <w:p w14:paraId="3D94330E" w14:textId="77777777" w:rsidR="009B269C" w:rsidRDefault="00421DA7">
      <w:pPr>
        <w:pStyle w:val="3"/>
        <w:spacing w:before="0" w:after="0" w:line="360" w:lineRule="auto"/>
        <w:ind w:firstLineChars="200" w:firstLine="482"/>
        <w:rPr>
          <w:rFonts w:ascii="宋体" w:hAnsi="宋体"/>
          <w:sz w:val="24"/>
        </w:rPr>
      </w:pPr>
      <w:bookmarkStart w:id="29" w:name="_Toc217446039"/>
      <w:bookmarkStart w:id="30" w:name="_Toc183582210"/>
      <w:bookmarkStart w:id="31" w:name="_Toc183682347"/>
      <w:r>
        <w:rPr>
          <w:rFonts w:ascii="宋体" w:hAnsi="宋体" w:hint="eastAsia"/>
          <w:sz w:val="24"/>
        </w:rPr>
        <w:t>6．招标文件的构成</w:t>
      </w:r>
      <w:bookmarkEnd w:id="29"/>
      <w:bookmarkEnd w:id="30"/>
      <w:bookmarkEnd w:id="31"/>
    </w:p>
    <w:p w14:paraId="3D94330F" w14:textId="77777777" w:rsidR="009B269C" w:rsidRDefault="00421DA7">
      <w:pPr>
        <w:tabs>
          <w:tab w:val="left" w:pos="7665"/>
        </w:tabs>
        <w:spacing w:line="360" w:lineRule="auto"/>
        <w:ind w:firstLineChars="200" w:firstLine="480"/>
        <w:rPr>
          <w:rFonts w:ascii="宋体" w:hAnsi="宋体"/>
          <w:kern w:val="0"/>
          <w:sz w:val="24"/>
          <w:szCs w:val="22"/>
        </w:rPr>
      </w:pPr>
      <w:r>
        <w:rPr>
          <w:rFonts w:ascii="宋体" w:hAnsi="宋体" w:hint="eastAsia"/>
          <w:kern w:val="0"/>
          <w:sz w:val="24"/>
          <w:szCs w:val="22"/>
        </w:rPr>
        <w:t>招标文件是投标人准备投标文件和参加投标的依据，同时也是评标的重要依据，具有</w:t>
      </w:r>
      <w:proofErr w:type="gramStart"/>
      <w:r>
        <w:rPr>
          <w:rFonts w:ascii="宋体" w:hAnsi="宋体" w:hint="eastAsia"/>
          <w:kern w:val="0"/>
          <w:sz w:val="24"/>
          <w:szCs w:val="22"/>
        </w:rPr>
        <w:t>准法律</w:t>
      </w:r>
      <w:proofErr w:type="gramEnd"/>
      <w:r>
        <w:rPr>
          <w:rFonts w:ascii="宋体" w:hAnsi="宋体" w:hint="eastAsia"/>
          <w:kern w:val="0"/>
          <w:sz w:val="24"/>
          <w:szCs w:val="22"/>
        </w:rPr>
        <w:t>文件性质。招标文件用以阐明招标项目所需的资质、技术、服务及报价等要求、招标投标程序、有关规定和注意事项以及合同主要条款等。本招标文件包括以下内容：</w:t>
      </w:r>
    </w:p>
    <w:p w14:paraId="3D943310"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kern w:val="0"/>
          <w:sz w:val="24"/>
          <w:szCs w:val="22"/>
        </w:rPr>
        <w:t>（一）投标</w:t>
      </w:r>
      <w:r>
        <w:rPr>
          <w:rFonts w:ascii="宋体" w:hAnsi="宋体" w:hint="eastAsia"/>
          <w:sz w:val="24"/>
        </w:rPr>
        <w:t>邀请；</w:t>
      </w:r>
    </w:p>
    <w:p w14:paraId="3D943311"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sz w:val="24"/>
        </w:rPr>
        <w:t>（二）投标人须知；</w:t>
      </w:r>
    </w:p>
    <w:p w14:paraId="3D943312"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sz w:val="24"/>
        </w:rPr>
        <w:t>（三）投标文件格式；</w:t>
      </w:r>
    </w:p>
    <w:p w14:paraId="3D943313"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sz w:val="24"/>
        </w:rPr>
        <w:t>（四）投标人和投标产品的资格、资质性及其他类似效力要求；</w:t>
      </w:r>
    </w:p>
    <w:p w14:paraId="3D943314"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sz w:val="24"/>
        </w:rPr>
        <w:t>（五）投标人应当提供的资格、资质性及其他类似效力要求的相关证明材料；</w:t>
      </w:r>
    </w:p>
    <w:p w14:paraId="3D943315"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sz w:val="24"/>
        </w:rPr>
        <w:t>（六）招标项目技术、商务及其他要求；</w:t>
      </w:r>
    </w:p>
    <w:p w14:paraId="3D943316"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sz w:val="24"/>
        </w:rPr>
        <w:t>（七）评标办法；</w:t>
      </w:r>
    </w:p>
    <w:p w14:paraId="3D943317" w14:textId="77777777" w:rsidR="009B269C" w:rsidRDefault="00421DA7">
      <w:pPr>
        <w:tabs>
          <w:tab w:val="left" w:pos="720"/>
        </w:tabs>
        <w:spacing w:line="360" w:lineRule="auto"/>
        <w:ind w:firstLineChars="200" w:firstLine="480"/>
        <w:rPr>
          <w:rFonts w:ascii="宋体" w:hAnsi="宋体"/>
          <w:sz w:val="24"/>
        </w:rPr>
      </w:pPr>
      <w:r>
        <w:rPr>
          <w:rFonts w:ascii="宋体" w:hAnsi="宋体" w:hint="eastAsia"/>
          <w:sz w:val="24"/>
        </w:rPr>
        <w:t>（八）合同主要条款。</w:t>
      </w:r>
    </w:p>
    <w:p w14:paraId="3D943318" w14:textId="77777777" w:rsidR="009B269C" w:rsidRDefault="00421DA7">
      <w:pPr>
        <w:pStyle w:val="3"/>
        <w:spacing w:before="0" w:after="0" w:line="360" w:lineRule="auto"/>
        <w:ind w:firstLineChars="200" w:firstLine="482"/>
        <w:rPr>
          <w:rFonts w:ascii="宋体" w:hAnsi="宋体"/>
          <w:sz w:val="24"/>
        </w:rPr>
      </w:pPr>
      <w:bookmarkStart w:id="32" w:name="_Toc183682348"/>
      <w:bookmarkStart w:id="33" w:name="_Toc183582211"/>
      <w:bookmarkStart w:id="34" w:name="_Toc217446040"/>
      <w:r>
        <w:rPr>
          <w:rFonts w:ascii="宋体" w:hAnsi="宋体" w:hint="eastAsia"/>
          <w:sz w:val="24"/>
        </w:rPr>
        <w:t>7. 招标文件的澄清</w:t>
      </w:r>
      <w:bookmarkEnd w:id="32"/>
      <w:bookmarkEnd w:id="33"/>
      <w:r>
        <w:rPr>
          <w:rFonts w:ascii="宋体" w:hAnsi="宋体" w:hint="eastAsia"/>
          <w:sz w:val="24"/>
        </w:rPr>
        <w:t>和修改</w:t>
      </w:r>
      <w:bookmarkEnd w:id="34"/>
    </w:p>
    <w:p w14:paraId="3D943319"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7.1 招标采购单位可以依法对招标文件进行澄清或者修改。</w:t>
      </w:r>
    </w:p>
    <w:p w14:paraId="3D94331A"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lastRenderedPageBreak/>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14:paraId="3D94331B"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14:paraId="3D94331C"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更正公告通过投标人报名时备注的电子邮箱发送至所有购买招标文件的投标人，投标人在收到相应更正公告后，以书面形式给予确认，该更正公告作为招标文件的组成部分，具有约束作用。如投标人未给予书面回复，则视为收到并认可该更正公告的内容。</w:t>
      </w:r>
    </w:p>
    <w:p w14:paraId="3D94331D"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7.4 投标人认为需要对招标文件进行澄清或者修改的，可以以书面形式向招标采购单位</w:t>
      </w:r>
      <w:proofErr w:type="gramStart"/>
      <w:r>
        <w:rPr>
          <w:rFonts w:ascii="宋体" w:hAnsi="宋体" w:hint="eastAsia"/>
          <w:sz w:val="24"/>
        </w:rPr>
        <w:t>构提出</w:t>
      </w:r>
      <w:proofErr w:type="gramEnd"/>
      <w:r>
        <w:rPr>
          <w:rFonts w:ascii="宋体" w:hAnsi="宋体" w:hint="eastAsia"/>
          <w:sz w:val="24"/>
        </w:rPr>
        <w:t>申请，但招标采购单位可以决定是否采纳投标人的申请事项。</w:t>
      </w:r>
    </w:p>
    <w:p w14:paraId="3D94331E" w14:textId="77777777" w:rsidR="009B269C" w:rsidRDefault="00421DA7">
      <w:pPr>
        <w:pStyle w:val="3"/>
        <w:spacing w:before="0" w:after="0" w:line="360" w:lineRule="auto"/>
        <w:ind w:firstLineChars="200" w:firstLine="482"/>
        <w:rPr>
          <w:rFonts w:ascii="宋体" w:hAnsi="宋体"/>
          <w:sz w:val="24"/>
        </w:rPr>
      </w:pPr>
      <w:bookmarkStart w:id="35" w:name="_Toc217446041"/>
      <w:bookmarkStart w:id="36" w:name="_Toc208848971"/>
      <w:r>
        <w:rPr>
          <w:rFonts w:ascii="宋体" w:hAnsi="宋体" w:hint="eastAsia"/>
          <w:sz w:val="24"/>
        </w:rPr>
        <w:t>8. 答疑会和现场考察</w:t>
      </w:r>
      <w:bookmarkEnd w:id="35"/>
      <w:bookmarkEnd w:id="36"/>
    </w:p>
    <w:p w14:paraId="3D94331F"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3D943320"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现场考察或标前答疑会时间：本项目不组织。</w:t>
      </w:r>
    </w:p>
    <w:p w14:paraId="3D943321"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现场考察或标前答疑会地点：本项目不组织。</w:t>
      </w:r>
    </w:p>
    <w:p w14:paraId="3D943322"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8.2 投标人考察现场所发生的一切费用由投标人自己承担。</w:t>
      </w:r>
    </w:p>
    <w:p w14:paraId="3D943323" w14:textId="77777777" w:rsidR="009B269C" w:rsidRDefault="00421DA7">
      <w:pPr>
        <w:pStyle w:val="2"/>
        <w:spacing w:before="0" w:after="0" w:line="360" w:lineRule="auto"/>
        <w:jc w:val="center"/>
        <w:rPr>
          <w:rFonts w:ascii="宋体" w:eastAsia="宋体" w:hAnsi="宋体"/>
          <w:bCs w:val="0"/>
        </w:rPr>
      </w:pPr>
      <w:bookmarkStart w:id="37" w:name="_Toc217446042"/>
      <w:bookmarkStart w:id="38" w:name="_Toc183582214"/>
      <w:bookmarkStart w:id="39" w:name="_Toc89075876"/>
      <w:bookmarkStart w:id="40" w:name="_Toc183682351"/>
      <w:bookmarkStart w:id="41" w:name="_Toc77400780"/>
      <w:r>
        <w:rPr>
          <w:rFonts w:ascii="宋体" w:eastAsia="宋体" w:hAnsi="宋体" w:hint="eastAsia"/>
          <w:bCs w:val="0"/>
        </w:rPr>
        <w:t>四、投标文件</w:t>
      </w:r>
      <w:bookmarkEnd w:id="37"/>
      <w:bookmarkEnd w:id="38"/>
      <w:bookmarkEnd w:id="39"/>
      <w:bookmarkEnd w:id="40"/>
      <w:bookmarkEnd w:id="41"/>
    </w:p>
    <w:p w14:paraId="3D943324" w14:textId="77777777" w:rsidR="009B269C" w:rsidRDefault="00421DA7">
      <w:pPr>
        <w:pStyle w:val="3"/>
        <w:spacing w:before="0" w:after="0" w:line="360" w:lineRule="auto"/>
        <w:ind w:firstLineChars="200" w:firstLine="482"/>
        <w:rPr>
          <w:rFonts w:ascii="宋体" w:hAnsi="宋体"/>
          <w:bCs w:val="0"/>
          <w:sz w:val="24"/>
        </w:rPr>
      </w:pPr>
      <w:bookmarkStart w:id="42" w:name="_Toc183582215"/>
      <w:bookmarkStart w:id="43" w:name="_Toc183682352"/>
      <w:bookmarkStart w:id="44" w:name="_Toc217446043"/>
      <w:r>
        <w:rPr>
          <w:rFonts w:ascii="宋体" w:hAnsi="宋体" w:hint="eastAsia"/>
          <w:bCs w:val="0"/>
          <w:sz w:val="24"/>
        </w:rPr>
        <w:t>9．投标文件的语言</w:t>
      </w:r>
      <w:bookmarkEnd w:id="42"/>
      <w:bookmarkEnd w:id="43"/>
      <w:bookmarkEnd w:id="44"/>
      <w:r>
        <w:rPr>
          <w:rFonts w:ascii="宋体" w:hAnsi="宋体" w:hint="eastAsia"/>
          <w:sz w:val="24"/>
          <w:szCs w:val="24"/>
        </w:rPr>
        <w:t>（实质性要求）</w:t>
      </w:r>
    </w:p>
    <w:p w14:paraId="3D943325" w14:textId="77777777" w:rsidR="009B269C" w:rsidRDefault="00421DA7">
      <w:pPr>
        <w:tabs>
          <w:tab w:val="left" w:pos="1134"/>
        </w:tabs>
        <w:spacing w:line="360" w:lineRule="auto"/>
        <w:ind w:firstLineChars="200" w:firstLine="480"/>
        <w:jc w:val="left"/>
        <w:rPr>
          <w:rFonts w:ascii="宋体" w:hAnsi="宋体"/>
          <w:sz w:val="24"/>
        </w:rPr>
      </w:pPr>
      <w:bookmarkStart w:id="45" w:name="_Toc183682353"/>
      <w:bookmarkStart w:id="46" w:name="_Toc217446044"/>
      <w:bookmarkStart w:id="47" w:name="_Toc183582216"/>
      <w:r>
        <w:rPr>
          <w:rFonts w:ascii="宋体" w:hAnsi="宋体"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14:paraId="3D943326" w14:textId="77777777" w:rsidR="009B269C" w:rsidRDefault="00421DA7">
      <w:pPr>
        <w:tabs>
          <w:tab w:val="left" w:pos="1134"/>
        </w:tabs>
        <w:spacing w:line="360" w:lineRule="auto"/>
        <w:ind w:firstLineChars="200" w:firstLine="480"/>
        <w:jc w:val="left"/>
        <w:rPr>
          <w:rFonts w:ascii="宋体" w:hAnsi="宋体"/>
          <w:sz w:val="24"/>
        </w:rPr>
      </w:pPr>
      <w:r>
        <w:rPr>
          <w:rFonts w:ascii="宋体" w:hAnsi="宋体" w:hint="eastAsia"/>
          <w:sz w:val="24"/>
        </w:rPr>
        <w:t>9.2 翻译的中文资料与外文资料如果出现差异和矛盾时，以中文为准。涉嫌</w:t>
      </w:r>
      <w:proofErr w:type="gramStart"/>
      <w:r>
        <w:rPr>
          <w:rFonts w:ascii="宋体" w:hAnsi="宋体" w:hint="eastAsia"/>
          <w:sz w:val="24"/>
        </w:rPr>
        <w:t>虚假</w:t>
      </w:r>
      <w:r>
        <w:rPr>
          <w:rFonts w:ascii="宋体" w:hAnsi="宋体" w:hint="eastAsia"/>
          <w:sz w:val="24"/>
        </w:rPr>
        <w:lastRenderedPageBreak/>
        <w:t>响应</w:t>
      </w:r>
      <w:proofErr w:type="gramEnd"/>
      <w:r>
        <w:rPr>
          <w:rFonts w:ascii="宋体" w:hAnsi="宋体" w:hint="eastAsia"/>
          <w:sz w:val="24"/>
        </w:rPr>
        <w:t>的按照相关法律法规处理。</w:t>
      </w:r>
    </w:p>
    <w:p w14:paraId="3D943327" w14:textId="77777777" w:rsidR="009B269C" w:rsidRDefault="00421DA7">
      <w:pPr>
        <w:spacing w:line="360" w:lineRule="auto"/>
        <w:ind w:firstLineChars="200" w:firstLine="480"/>
        <w:rPr>
          <w:rFonts w:ascii="宋体" w:hAnsi="宋体" w:cs="宋体"/>
          <w:sz w:val="24"/>
        </w:rPr>
      </w:pPr>
      <w:r>
        <w:rPr>
          <w:rFonts w:ascii="宋体" w:hAnsi="宋体" w:cs="宋体" w:hint="eastAsia"/>
          <w:sz w:val="24"/>
        </w:rPr>
        <w:t>9.3 如因未翻译而造成的废标，由投标人承担。</w:t>
      </w:r>
    </w:p>
    <w:p w14:paraId="3D943328" w14:textId="77777777" w:rsidR="009B269C" w:rsidRDefault="00421DA7">
      <w:pPr>
        <w:pStyle w:val="3"/>
        <w:spacing w:before="0" w:after="0" w:line="360" w:lineRule="auto"/>
        <w:ind w:firstLineChars="200" w:firstLine="482"/>
        <w:rPr>
          <w:rFonts w:ascii="宋体" w:hAnsi="宋体"/>
          <w:sz w:val="24"/>
        </w:rPr>
      </w:pPr>
      <w:r>
        <w:rPr>
          <w:rFonts w:ascii="宋体" w:hAnsi="宋体" w:hint="eastAsia"/>
          <w:sz w:val="24"/>
        </w:rPr>
        <w:t>10．计量单位</w:t>
      </w:r>
      <w:bookmarkEnd w:id="45"/>
      <w:bookmarkEnd w:id="46"/>
      <w:bookmarkEnd w:id="47"/>
      <w:r>
        <w:rPr>
          <w:rFonts w:ascii="宋体" w:hAnsi="宋体" w:hint="eastAsia"/>
          <w:sz w:val="24"/>
          <w:szCs w:val="24"/>
        </w:rPr>
        <w:t>（实质性要求）</w:t>
      </w:r>
    </w:p>
    <w:p w14:paraId="3D943329" w14:textId="77777777" w:rsidR="009B269C" w:rsidRDefault="00421DA7">
      <w:pPr>
        <w:spacing w:line="360" w:lineRule="auto"/>
        <w:ind w:firstLineChars="196" w:firstLine="470"/>
        <w:rPr>
          <w:rFonts w:ascii="宋体" w:hAnsi="宋体"/>
          <w:sz w:val="24"/>
        </w:rPr>
      </w:pPr>
      <w:r>
        <w:rPr>
          <w:rFonts w:ascii="宋体" w:hAnsi="宋体" w:hint="eastAsia"/>
          <w:sz w:val="24"/>
        </w:rPr>
        <w:t>除招标文件中另有规定外，本次采购项目所有合同项下的投标均采用国家法定的计量单位。</w:t>
      </w:r>
    </w:p>
    <w:p w14:paraId="3D94332A" w14:textId="77777777" w:rsidR="009B269C" w:rsidRDefault="00421DA7">
      <w:pPr>
        <w:pStyle w:val="3"/>
        <w:spacing w:before="0" w:after="0" w:line="360" w:lineRule="auto"/>
        <w:ind w:firstLineChars="200" w:firstLine="482"/>
        <w:rPr>
          <w:rFonts w:ascii="宋体" w:hAnsi="宋体"/>
          <w:sz w:val="24"/>
        </w:rPr>
      </w:pPr>
      <w:bookmarkStart w:id="48" w:name="_Toc217446045"/>
      <w:r>
        <w:rPr>
          <w:rFonts w:ascii="宋体" w:hAnsi="宋体" w:hint="eastAsia"/>
          <w:sz w:val="24"/>
        </w:rPr>
        <w:t>11. 投标货币</w:t>
      </w:r>
      <w:bookmarkEnd w:id="48"/>
      <w:r>
        <w:rPr>
          <w:rFonts w:ascii="宋体" w:hAnsi="宋体" w:hint="eastAsia"/>
          <w:sz w:val="24"/>
        </w:rPr>
        <w:t>（实质性要求）</w:t>
      </w:r>
    </w:p>
    <w:p w14:paraId="3D94332B" w14:textId="77777777" w:rsidR="009B269C" w:rsidRDefault="00421DA7">
      <w:pPr>
        <w:spacing w:line="360" w:lineRule="auto"/>
        <w:ind w:firstLineChars="196" w:firstLine="470"/>
        <w:rPr>
          <w:rFonts w:ascii="宋体" w:hAnsi="宋体"/>
          <w:sz w:val="24"/>
        </w:rPr>
      </w:pPr>
      <w:r>
        <w:rPr>
          <w:rFonts w:ascii="宋体" w:hAnsi="宋体" w:hint="eastAsia"/>
          <w:sz w:val="24"/>
        </w:rPr>
        <w:t>本次招标项目的投标均以人民币报价。</w:t>
      </w:r>
    </w:p>
    <w:p w14:paraId="3D94332C" w14:textId="77777777" w:rsidR="009B269C" w:rsidRDefault="00421DA7">
      <w:pPr>
        <w:pStyle w:val="3"/>
        <w:spacing w:before="0" w:after="0" w:line="360" w:lineRule="auto"/>
        <w:ind w:firstLineChars="200" w:firstLine="482"/>
        <w:rPr>
          <w:rFonts w:ascii="宋体" w:hAnsi="宋体"/>
          <w:sz w:val="24"/>
        </w:rPr>
      </w:pPr>
      <w:bookmarkStart w:id="49" w:name="_Toc217446046"/>
      <w:r>
        <w:rPr>
          <w:rFonts w:ascii="宋体" w:hAnsi="宋体" w:hint="eastAsia"/>
          <w:sz w:val="24"/>
        </w:rPr>
        <w:t>12. 联合体投标</w:t>
      </w:r>
      <w:bookmarkEnd w:id="49"/>
      <w:r>
        <w:rPr>
          <w:rFonts w:ascii="宋体" w:hAnsi="宋体" w:hint="eastAsia"/>
          <w:sz w:val="24"/>
        </w:rPr>
        <w:t>（实质性要求）</w:t>
      </w:r>
    </w:p>
    <w:p w14:paraId="3D94332D" w14:textId="77777777" w:rsidR="009B269C" w:rsidRDefault="00421DA7">
      <w:pPr>
        <w:pStyle w:val="3"/>
        <w:spacing w:before="0" w:after="0" w:line="360" w:lineRule="auto"/>
        <w:ind w:firstLineChars="200" w:firstLine="482"/>
        <w:rPr>
          <w:rFonts w:ascii="宋体" w:hAnsi="宋体"/>
          <w:sz w:val="24"/>
        </w:rPr>
      </w:pPr>
      <w:r>
        <w:rPr>
          <w:rFonts w:ascii="宋体" w:hAnsi="宋体" w:hint="eastAsia"/>
          <w:sz w:val="24"/>
        </w:rPr>
        <w:t>本项目不接受联合体投标。</w:t>
      </w:r>
    </w:p>
    <w:p w14:paraId="3D94332E" w14:textId="77777777" w:rsidR="009B269C" w:rsidRDefault="00421DA7">
      <w:pPr>
        <w:pStyle w:val="3"/>
        <w:spacing w:before="0" w:after="0" w:line="360" w:lineRule="auto"/>
        <w:ind w:firstLineChars="200" w:firstLine="482"/>
        <w:rPr>
          <w:rFonts w:ascii="宋体" w:hAnsi="宋体"/>
          <w:sz w:val="24"/>
        </w:rPr>
      </w:pPr>
      <w:bookmarkStart w:id="50" w:name="_Toc308164797"/>
      <w:bookmarkStart w:id="51" w:name="_Toc217446047"/>
      <w:r>
        <w:rPr>
          <w:rFonts w:ascii="宋体" w:hAnsi="宋体" w:hint="eastAsia"/>
          <w:sz w:val="24"/>
        </w:rPr>
        <w:t>13. 知识产权</w:t>
      </w:r>
      <w:bookmarkEnd w:id="50"/>
      <w:bookmarkEnd w:id="51"/>
      <w:r>
        <w:rPr>
          <w:rFonts w:ascii="宋体" w:hAnsi="宋体" w:hint="eastAsia"/>
          <w:sz w:val="24"/>
        </w:rPr>
        <w:t>（实质性要求）</w:t>
      </w:r>
    </w:p>
    <w:p w14:paraId="3D94332F" w14:textId="77777777" w:rsidR="009B269C" w:rsidRDefault="00421DA7">
      <w:pPr>
        <w:pStyle w:val="ab"/>
        <w:spacing w:line="360" w:lineRule="auto"/>
        <w:ind w:firstLineChars="200" w:firstLine="480"/>
        <w:rPr>
          <w:rFonts w:ascii="宋体" w:hAnsi="宋体"/>
          <w:sz w:val="24"/>
          <w:szCs w:val="24"/>
        </w:rPr>
      </w:pPr>
      <w:r>
        <w:rPr>
          <w:rFonts w:ascii="宋体" w:hAnsi="宋体"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3D943330" w14:textId="77777777" w:rsidR="009B269C" w:rsidRDefault="00421DA7">
      <w:pPr>
        <w:pStyle w:val="ab"/>
        <w:spacing w:line="360" w:lineRule="auto"/>
        <w:ind w:firstLineChars="200" w:firstLine="480"/>
        <w:rPr>
          <w:rFonts w:ascii="宋体" w:hAnsi="宋体"/>
          <w:sz w:val="24"/>
          <w:szCs w:val="24"/>
        </w:rPr>
      </w:pPr>
      <w:r>
        <w:rPr>
          <w:rFonts w:ascii="宋体" w:hAnsi="宋体" w:hint="eastAsia"/>
          <w:sz w:val="24"/>
          <w:szCs w:val="24"/>
        </w:rPr>
        <w:t>13.2 采购人享有本项目实施过程中产生的知识成果及知识产权。</w:t>
      </w:r>
    </w:p>
    <w:p w14:paraId="3D943331" w14:textId="77777777" w:rsidR="009B269C" w:rsidRDefault="00421DA7">
      <w:pPr>
        <w:spacing w:line="360" w:lineRule="auto"/>
        <w:ind w:firstLineChars="200" w:firstLine="480"/>
        <w:rPr>
          <w:rFonts w:ascii="宋体" w:hAnsi="宋体"/>
          <w:sz w:val="24"/>
        </w:rPr>
      </w:pPr>
      <w:r>
        <w:rPr>
          <w:rFonts w:ascii="宋体" w:hAnsi="宋体" w:hint="eastAsia"/>
          <w:sz w:val="24"/>
        </w:rPr>
        <w:t>13.3 投标人如欲在项目实施过程中采用自有知识成果，需在投标文件中声明，并提供相关知识产权证明文件。使用</w:t>
      </w:r>
      <w:proofErr w:type="gramStart"/>
      <w:r>
        <w:rPr>
          <w:rFonts w:ascii="宋体" w:hAnsi="宋体" w:hint="eastAsia"/>
          <w:sz w:val="24"/>
        </w:rPr>
        <w:t>该知识</w:t>
      </w:r>
      <w:proofErr w:type="gramEnd"/>
      <w:r>
        <w:rPr>
          <w:rFonts w:ascii="宋体" w:hAnsi="宋体" w:hint="eastAsia"/>
          <w:sz w:val="24"/>
        </w:rPr>
        <w:t>成果后，投标人需提供开发接口和开发手册等技术文档，并承诺提供无限期技术支持，采购人享有永久使用权（含采购人委托第三方在该项目后续开发的使用权）。</w:t>
      </w:r>
    </w:p>
    <w:p w14:paraId="3D943332" w14:textId="77777777" w:rsidR="009B269C" w:rsidRDefault="00421DA7">
      <w:pPr>
        <w:spacing w:line="360" w:lineRule="auto"/>
        <w:ind w:firstLineChars="192" w:firstLine="461"/>
        <w:rPr>
          <w:rFonts w:ascii="宋体" w:hAnsi="宋体"/>
          <w:sz w:val="24"/>
        </w:rPr>
      </w:pPr>
      <w:r>
        <w:rPr>
          <w:rFonts w:ascii="宋体" w:hAnsi="宋体" w:hint="eastAsia"/>
          <w:sz w:val="24"/>
        </w:rPr>
        <w:t xml:space="preserve">13.4 如采用投标人所不拥有的知识产权，则在投标报价中必须包括合法获取该知识产权的相关费用。 </w:t>
      </w:r>
    </w:p>
    <w:p w14:paraId="3D943333" w14:textId="77777777" w:rsidR="009B269C" w:rsidRDefault="00421DA7">
      <w:pPr>
        <w:pStyle w:val="3"/>
        <w:spacing w:before="0" w:after="0" w:line="360" w:lineRule="auto"/>
        <w:ind w:firstLineChars="200" w:firstLine="482"/>
        <w:rPr>
          <w:rFonts w:ascii="宋体" w:hAnsi="宋体"/>
          <w:sz w:val="24"/>
        </w:rPr>
      </w:pPr>
      <w:bookmarkStart w:id="52" w:name="_Toc308164798"/>
      <w:bookmarkStart w:id="53" w:name="_Toc217446048"/>
      <w:bookmarkStart w:id="54" w:name="_Toc183682354"/>
      <w:bookmarkStart w:id="55" w:name="_Toc183582217"/>
      <w:r>
        <w:rPr>
          <w:rFonts w:ascii="宋体" w:hAnsi="宋体" w:hint="eastAsia"/>
          <w:sz w:val="24"/>
        </w:rPr>
        <w:t>14．投标文件的组成</w:t>
      </w:r>
      <w:bookmarkEnd w:id="52"/>
      <w:bookmarkEnd w:id="53"/>
      <w:bookmarkEnd w:id="54"/>
      <w:bookmarkEnd w:id="55"/>
    </w:p>
    <w:p w14:paraId="3D943334" w14:textId="77777777" w:rsidR="009B269C" w:rsidRDefault="00421DA7">
      <w:pPr>
        <w:spacing w:line="360" w:lineRule="auto"/>
        <w:ind w:firstLineChars="200" w:firstLine="480"/>
        <w:rPr>
          <w:rFonts w:ascii="宋体" w:hAnsi="宋体"/>
          <w:sz w:val="24"/>
        </w:rPr>
      </w:pPr>
      <w:r>
        <w:rPr>
          <w:rFonts w:ascii="宋体" w:hAnsi="宋体" w:hint="eastAsia"/>
          <w:sz w:val="24"/>
        </w:rPr>
        <w:t>投标人应按照招标文件的规定和要求编制投标文件。投标人编写的投标文件应至少包括下列两部分文件：</w:t>
      </w:r>
    </w:p>
    <w:p w14:paraId="3D943335" w14:textId="77777777" w:rsidR="009B269C" w:rsidRDefault="00421DA7">
      <w:pPr>
        <w:spacing w:line="360" w:lineRule="auto"/>
        <w:ind w:firstLineChars="200" w:firstLine="482"/>
        <w:rPr>
          <w:rFonts w:ascii="宋体" w:hAnsi="宋体"/>
          <w:b/>
          <w:sz w:val="24"/>
        </w:rPr>
      </w:pPr>
      <w:r>
        <w:rPr>
          <w:rFonts w:ascii="宋体" w:hAnsi="宋体" w:hint="eastAsia"/>
          <w:b/>
          <w:sz w:val="24"/>
        </w:rPr>
        <w:t>文件</w:t>
      </w:r>
      <w:proofErr w:type="gramStart"/>
      <w:r>
        <w:rPr>
          <w:rFonts w:ascii="宋体" w:hAnsi="宋体" w:hint="eastAsia"/>
          <w:b/>
          <w:sz w:val="24"/>
        </w:rPr>
        <w:t>一</w:t>
      </w:r>
      <w:proofErr w:type="gramEnd"/>
      <w:r>
        <w:rPr>
          <w:rFonts w:ascii="宋体" w:hAnsi="宋体" w:hint="eastAsia"/>
          <w:b/>
          <w:sz w:val="24"/>
        </w:rPr>
        <w:t>：资格性投标文件（用于资格审查）</w:t>
      </w:r>
    </w:p>
    <w:p w14:paraId="3D943336" w14:textId="77777777" w:rsidR="009B269C" w:rsidRDefault="00421DA7">
      <w:pPr>
        <w:spacing w:line="360" w:lineRule="auto"/>
        <w:ind w:firstLineChars="200" w:firstLine="480"/>
        <w:rPr>
          <w:rFonts w:ascii="宋体" w:hAnsi="宋体"/>
          <w:sz w:val="24"/>
        </w:rPr>
      </w:pPr>
      <w:r>
        <w:rPr>
          <w:rFonts w:ascii="宋体" w:hAnsi="宋体" w:hint="eastAsia"/>
          <w:sz w:val="24"/>
        </w:rPr>
        <w:t>严格按照第四、五章要求提供相关资格、资质性及其他类似效力要求的相关证明材料。</w:t>
      </w:r>
    </w:p>
    <w:p w14:paraId="3D943337" w14:textId="77777777" w:rsidR="009B269C" w:rsidRDefault="00421DA7">
      <w:pPr>
        <w:spacing w:line="360" w:lineRule="auto"/>
        <w:ind w:firstLineChars="200" w:firstLine="482"/>
        <w:rPr>
          <w:rFonts w:ascii="宋体" w:hAnsi="宋体"/>
          <w:b/>
          <w:sz w:val="24"/>
        </w:rPr>
      </w:pPr>
      <w:r>
        <w:rPr>
          <w:rFonts w:ascii="宋体" w:hAnsi="宋体" w:hint="eastAsia"/>
          <w:b/>
          <w:sz w:val="24"/>
        </w:rPr>
        <w:t>文件二：其它响应性投标文件（用于资格审查以外的评标）</w:t>
      </w:r>
    </w:p>
    <w:p w14:paraId="3D943338" w14:textId="77777777" w:rsidR="009B269C" w:rsidRDefault="00421DA7">
      <w:pPr>
        <w:spacing w:line="360" w:lineRule="auto"/>
        <w:ind w:firstLineChars="200" w:firstLine="480"/>
        <w:rPr>
          <w:rFonts w:ascii="宋体" w:hAnsi="宋体"/>
          <w:sz w:val="24"/>
        </w:rPr>
      </w:pPr>
      <w:r>
        <w:rPr>
          <w:rFonts w:ascii="宋体" w:hAnsi="宋体" w:hint="eastAsia"/>
          <w:sz w:val="24"/>
        </w:rPr>
        <w:t>根据招标文件要求及第六章投标文件格式制作。</w:t>
      </w:r>
    </w:p>
    <w:p w14:paraId="3D943339" w14:textId="77777777" w:rsidR="009B269C" w:rsidRDefault="00421DA7">
      <w:pPr>
        <w:pStyle w:val="3"/>
        <w:tabs>
          <w:tab w:val="left" w:pos="3480"/>
        </w:tabs>
        <w:spacing w:before="0" w:after="0" w:line="360" w:lineRule="auto"/>
        <w:ind w:firstLineChars="200" w:firstLine="482"/>
        <w:rPr>
          <w:rFonts w:ascii="宋体" w:hAnsi="宋体"/>
          <w:sz w:val="24"/>
        </w:rPr>
      </w:pPr>
      <w:bookmarkStart w:id="56" w:name="_Toc217446049"/>
      <w:bookmarkStart w:id="57" w:name="_Toc183582218"/>
      <w:bookmarkStart w:id="58" w:name="_Toc183682355"/>
      <w:bookmarkStart w:id="59" w:name="_Toc308164799"/>
      <w:r>
        <w:rPr>
          <w:rFonts w:ascii="宋体" w:hAnsi="宋体" w:hint="eastAsia"/>
          <w:sz w:val="24"/>
        </w:rPr>
        <w:lastRenderedPageBreak/>
        <w:t>15．投标文件格式</w:t>
      </w:r>
      <w:bookmarkEnd w:id="56"/>
      <w:bookmarkEnd w:id="57"/>
      <w:bookmarkEnd w:id="58"/>
      <w:bookmarkEnd w:id="59"/>
    </w:p>
    <w:p w14:paraId="3D94333A" w14:textId="77777777" w:rsidR="009B269C" w:rsidRDefault="00421DA7">
      <w:pPr>
        <w:tabs>
          <w:tab w:val="left" w:pos="7665"/>
        </w:tabs>
        <w:spacing w:line="360" w:lineRule="auto"/>
        <w:ind w:leftChars="6" w:left="13" w:firstLineChars="200" w:firstLine="480"/>
        <w:rPr>
          <w:rFonts w:ascii="宋体" w:hAnsi="宋体"/>
          <w:sz w:val="24"/>
        </w:rPr>
      </w:pPr>
      <w:r>
        <w:rPr>
          <w:rFonts w:ascii="宋体" w:hAnsi="宋体" w:hint="eastAsia"/>
          <w:sz w:val="24"/>
        </w:rPr>
        <w:t>15.1 投标人应执行招标文件第三章的规定要求。第三章格式中“注”的内容，投标人可自行决定是否保留在投标文件中。</w:t>
      </w:r>
    </w:p>
    <w:p w14:paraId="3D94333B" w14:textId="77777777" w:rsidR="009B269C" w:rsidRDefault="00421DA7">
      <w:pPr>
        <w:tabs>
          <w:tab w:val="left" w:pos="7665"/>
        </w:tabs>
        <w:spacing w:line="360" w:lineRule="auto"/>
        <w:ind w:leftChars="6" w:left="13" w:firstLineChars="200" w:firstLine="480"/>
        <w:rPr>
          <w:rFonts w:ascii="宋体" w:hAnsi="宋体"/>
          <w:sz w:val="24"/>
        </w:rPr>
      </w:pPr>
      <w:r>
        <w:rPr>
          <w:rFonts w:ascii="宋体" w:hAnsi="宋体" w:hint="eastAsia"/>
          <w:sz w:val="24"/>
        </w:rPr>
        <w:t>15.2 对于没有格式要求的投标文件由投标人自行编写。</w:t>
      </w:r>
    </w:p>
    <w:p w14:paraId="3D94333C" w14:textId="77777777" w:rsidR="009B269C" w:rsidRDefault="00421DA7">
      <w:pPr>
        <w:pStyle w:val="3"/>
        <w:spacing w:before="0" w:after="0" w:line="360" w:lineRule="auto"/>
        <w:ind w:firstLineChars="200" w:firstLine="482"/>
        <w:rPr>
          <w:rFonts w:ascii="宋体" w:hAnsi="宋体"/>
          <w:sz w:val="24"/>
        </w:rPr>
      </w:pPr>
      <w:bookmarkStart w:id="60" w:name="_Toc217446050"/>
      <w:bookmarkStart w:id="61" w:name="_Toc183682360"/>
      <w:bookmarkStart w:id="62" w:name="_Toc308164800"/>
      <w:bookmarkStart w:id="63" w:name="_Toc183582223"/>
      <w:r>
        <w:rPr>
          <w:rFonts w:ascii="宋体" w:hAnsi="宋体" w:hint="eastAsia"/>
          <w:bCs w:val="0"/>
          <w:sz w:val="24"/>
        </w:rPr>
        <w:t>16．投标保证金</w:t>
      </w:r>
      <w:bookmarkEnd w:id="60"/>
      <w:bookmarkEnd w:id="61"/>
      <w:bookmarkEnd w:id="62"/>
      <w:bookmarkEnd w:id="63"/>
      <w:r>
        <w:rPr>
          <w:rFonts w:ascii="宋体" w:hAnsi="宋体" w:hint="eastAsia"/>
          <w:sz w:val="24"/>
          <w:szCs w:val="24"/>
        </w:rPr>
        <w:t>（实质性要求）</w:t>
      </w:r>
    </w:p>
    <w:p w14:paraId="3D94333D" w14:textId="77777777" w:rsidR="009B269C" w:rsidRDefault="00421DA7">
      <w:pPr>
        <w:spacing w:line="360" w:lineRule="auto"/>
        <w:ind w:firstLineChars="200" w:firstLine="480"/>
        <w:rPr>
          <w:rFonts w:ascii="宋体" w:hAnsi="宋体"/>
          <w:sz w:val="24"/>
        </w:rPr>
      </w:pPr>
      <w:r>
        <w:rPr>
          <w:rFonts w:ascii="宋体" w:hAnsi="宋体" w:hint="eastAsia"/>
          <w:sz w:val="24"/>
        </w:rPr>
        <w:t>本项目不收取投标保证金。</w:t>
      </w:r>
    </w:p>
    <w:p w14:paraId="3D94333E" w14:textId="77777777" w:rsidR="009B269C" w:rsidRDefault="00421DA7">
      <w:pPr>
        <w:spacing w:line="360" w:lineRule="auto"/>
        <w:ind w:firstLineChars="200" w:firstLine="480"/>
        <w:rPr>
          <w:rFonts w:ascii="宋体" w:hAnsi="宋体"/>
          <w:sz w:val="24"/>
        </w:rPr>
      </w:pPr>
      <w:r>
        <w:rPr>
          <w:rFonts w:ascii="宋体" w:hAnsi="宋体" w:hint="eastAsia"/>
          <w:sz w:val="24"/>
        </w:rPr>
        <w:t>16.1 投标人投标时，必须以人民币提交招标文件规定数额的投标保证金，并作为其投标的一部分。</w:t>
      </w:r>
    </w:p>
    <w:p w14:paraId="3D94333F" w14:textId="77777777" w:rsidR="009B269C" w:rsidRDefault="00421DA7">
      <w:pPr>
        <w:tabs>
          <w:tab w:val="left" w:pos="1134"/>
        </w:tabs>
        <w:spacing w:line="360" w:lineRule="auto"/>
        <w:ind w:firstLineChars="177" w:firstLine="425"/>
        <w:rPr>
          <w:rFonts w:ascii="宋体" w:hAnsi="宋体"/>
          <w:sz w:val="24"/>
        </w:rPr>
      </w:pPr>
      <w:r>
        <w:rPr>
          <w:rFonts w:ascii="宋体" w:hAnsi="宋体" w:hint="eastAsia"/>
          <w:sz w:val="24"/>
        </w:rPr>
        <w:t>16.2投标保证金交款方式：</w:t>
      </w:r>
      <w:r>
        <w:rPr>
          <w:rFonts w:ascii="宋体" w:hAnsi="宋体" w:cs="宋体" w:hint="eastAsia"/>
          <w:sz w:val="24"/>
        </w:rPr>
        <w:t>详见投标人须知前附表。</w:t>
      </w:r>
    </w:p>
    <w:p w14:paraId="3D943340" w14:textId="77777777" w:rsidR="009B269C" w:rsidRDefault="00421DA7">
      <w:pPr>
        <w:tabs>
          <w:tab w:val="left" w:pos="1134"/>
        </w:tabs>
        <w:spacing w:line="360" w:lineRule="auto"/>
        <w:ind w:firstLineChars="177" w:firstLine="425"/>
        <w:rPr>
          <w:rFonts w:ascii="宋体" w:hAnsi="宋体"/>
          <w:sz w:val="24"/>
        </w:rPr>
      </w:pPr>
      <w:r>
        <w:rPr>
          <w:rFonts w:ascii="宋体" w:hAnsi="宋体" w:hint="eastAsia"/>
          <w:sz w:val="24"/>
        </w:rPr>
        <w:t>16.3</w:t>
      </w:r>
      <w:r>
        <w:rPr>
          <w:rFonts w:ascii="宋体" w:hAnsi="宋体" w:cs="宋体" w:hint="eastAsia"/>
          <w:sz w:val="24"/>
        </w:rPr>
        <w:t>未中标人的投标保证金，将在中标通知书发出后5个工作日内全额退还。中标人的投标保证金，在合同签订生效后5个工作日内全额退还</w:t>
      </w:r>
      <w:r>
        <w:rPr>
          <w:rFonts w:ascii="宋体" w:hAnsi="宋体" w:hint="eastAsia"/>
          <w:bCs/>
          <w:sz w:val="24"/>
        </w:rPr>
        <w:t>（注：</w:t>
      </w:r>
      <w:r>
        <w:rPr>
          <w:rFonts w:ascii="宋体" w:hAnsi="宋体" w:cs="宋体" w:hint="eastAsia"/>
          <w:bCs/>
          <w:sz w:val="24"/>
        </w:rPr>
        <w:fldChar w:fldCharType="begin"/>
      </w:r>
      <w:r>
        <w:rPr>
          <w:rFonts w:ascii="宋体" w:hAnsi="宋体" w:cs="宋体" w:hint="eastAsia"/>
          <w:bCs/>
          <w:sz w:val="24"/>
        </w:rPr>
        <w:instrText xml:space="preserve"> = 1 \* GB3 \* MERGEFORMAT </w:instrText>
      </w:r>
      <w:r>
        <w:rPr>
          <w:rFonts w:ascii="宋体" w:hAnsi="宋体" w:cs="宋体" w:hint="eastAsia"/>
          <w:bCs/>
          <w:sz w:val="24"/>
        </w:rPr>
        <w:fldChar w:fldCharType="separate"/>
      </w:r>
      <w:r>
        <w:rPr>
          <w:rFonts w:ascii="宋体" w:hAnsi="宋体" w:cs="宋体" w:hint="eastAsia"/>
          <w:bCs/>
          <w:sz w:val="24"/>
        </w:rPr>
        <w:t>①</w:t>
      </w:r>
      <w:r>
        <w:rPr>
          <w:rFonts w:ascii="宋体" w:hAnsi="宋体" w:cs="宋体" w:hint="eastAsia"/>
          <w:bCs/>
          <w:sz w:val="24"/>
        </w:rPr>
        <w:fldChar w:fldCharType="end"/>
      </w:r>
      <w:r>
        <w:rPr>
          <w:rFonts w:ascii="宋体" w:hAnsi="宋体" w:cs="宋体" w:hint="eastAsia"/>
          <w:bCs/>
          <w:sz w:val="24"/>
        </w:rPr>
        <w:t>因投标人自身原因造成的保证金延迟退还或者投标人和采购代理机构书面协商可以延迟退还的，采购代理机构不承担相应责任；</w:t>
      </w:r>
      <w:r>
        <w:rPr>
          <w:rFonts w:ascii="宋体" w:hAnsi="宋体" w:cs="宋体" w:hint="eastAsia"/>
          <w:bCs/>
          <w:sz w:val="24"/>
        </w:rPr>
        <w:fldChar w:fldCharType="begin"/>
      </w:r>
      <w:r>
        <w:rPr>
          <w:rFonts w:ascii="宋体" w:hAnsi="宋体" w:cs="宋体" w:hint="eastAsia"/>
          <w:bCs/>
          <w:sz w:val="24"/>
        </w:rPr>
        <w:instrText xml:space="preserve"> = 2 \* GB3 \* MERGEFORMAT </w:instrText>
      </w:r>
      <w:r>
        <w:rPr>
          <w:rFonts w:ascii="宋体" w:hAnsi="宋体" w:cs="宋体" w:hint="eastAsia"/>
          <w:bCs/>
          <w:sz w:val="24"/>
        </w:rPr>
        <w:fldChar w:fldCharType="separate"/>
      </w:r>
      <w:r>
        <w:rPr>
          <w:rFonts w:ascii="宋体" w:hAnsi="宋体" w:cs="宋体" w:hint="eastAsia"/>
          <w:bCs/>
          <w:sz w:val="24"/>
        </w:rPr>
        <w:t>②</w:t>
      </w:r>
      <w:r>
        <w:rPr>
          <w:rFonts w:ascii="宋体" w:hAnsi="宋体" w:cs="宋体" w:hint="eastAsia"/>
          <w:bCs/>
          <w:sz w:val="24"/>
        </w:rPr>
        <w:fldChar w:fldCharType="end"/>
      </w:r>
      <w:r>
        <w:rPr>
          <w:rFonts w:ascii="宋体" w:hAnsi="宋体" w:hint="eastAsia"/>
          <w:bCs/>
          <w:sz w:val="24"/>
        </w:rPr>
        <w:t>投标人因涉嫌违法违规，按照规定应当不予退还保证金的，有关部门处理认定违法违规行为期间不计入退还保证金时限之内。）</w:t>
      </w:r>
      <w:r>
        <w:rPr>
          <w:rFonts w:ascii="宋体" w:hAnsi="宋体" w:hint="eastAsia"/>
          <w:sz w:val="24"/>
        </w:rPr>
        <w:t>；</w:t>
      </w:r>
    </w:p>
    <w:p w14:paraId="3D943341" w14:textId="77777777" w:rsidR="009B269C" w:rsidRDefault="00421DA7">
      <w:pPr>
        <w:spacing w:line="360" w:lineRule="auto"/>
        <w:ind w:firstLineChars="200" w:firstLine="480"/>
        <w:rPr>
          <w:rFonts w:ascii="宋体" w:hAnsi="宋体"/>
          <w:sz w:val="24"/>
        </w:rPr>
      </w:pPr>
      <w:r>
        <w:rPr>
          <w:rFonts w:ascii="宋体" w:hAnsi="宋体" w:hint="eastAsia"/>
          <w:sz w:val="24"/>
        </w:rPr>
        <w:t>16.4发生下列情形之一的，采购代理机构可以不予退还投标保证金：</w:t>
      </w:r>
    </w:p>
    <w:p w14:paraId="3D943342" w14:textId="77777777" w:rsidR="009B269C" w:rsidRDefault="00421DA7">
      <w:pPr>
        <w:spacing w:line="360" w:lineRule="auto"/>
        <w:ind w:firstLineChars="196" w:firstLine="47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）在招标文件规定的投标截止时间后撤回投标的；</w:t>
      </w:r>
    </w:p>
    <w:p w14:paraId="3D943343" w14:textId="77777777" w:rsidR="009B269C" w:rsidRDefault="00421DA7">
      <w:pPr>
        <w:spacing w:line="360" w:lineRule="auto"/>
        <w:ind w:firstLineChars="196" w:firstLine="470"/>
        <w:rPr>
          <w:rFonts w:ascii="宋体" w:hAnsi="宋体"/>
          <w:sz w:val="24"/>
        </w:rPr>
      </w:pPr>
      <w:r>
        <w:rPr>
          <w:rFonts w:ascii="宋体" w:hAnsi="宋体" w:hint="eastAsia"/>
          <w:sz w:val="24"/>
        </w:rPr>
        <w:t>（2）在采购人确定中标人以前放弃中标候选资格的；</w:t>
      </w:r>
    </w:p>
    <w:p w14:paraId="3D943344" w14:textId="77777777" w:rsidR="009B269C" w:rsidRDefault="00421DA7">
      <w:pPr>
        <w:spacing w:line="360" w:lineRule="auto"/>
        <w:ind w:firstLineChars="196" w:firstLine="470"/>
        <w:rPr>
          <w:rFonts w:ascii="宋体" w:hAnsi="宋体"/>
          <w:sz w:val="24"/>
        </w:rPr>
      </w:pPr>
      <w:r>
        <w:rPr>
          <w:rFonts w:ascii="宋体" w:hAnsi="宋体" w:hint="eastAsia"/>
          <w:sz w:val="24"/>
        </w:rPr>
        <w:t>（3）中标后放弃中标、不领取或者不接收中标通知书的；</w:t>
      </w:r>
    </w:p>
    <w:p w14:paraId="3D943345" w14:textId="77777777" w:rsidR="009B269C" w:rsidRDefault="00421DA7">
      <w:pPr>
        <w:spacing w:line="360" w:lineRule="auto"/>
        <w:ind w:firstLineChars="196" w:firstLine="470"/>
        <w:rPr>
          <w:rFonts w:ascii="宋体" w:hAnsi="宋体"/>
          <w:sz w:val="24"/>
        </w:rPr>
      </w:pPr>
      <w:r>
        <w:rPr>
          <w:rFonts w:ascii="宋体" w:hAnsi="宋体" w:hint="eastAsia"/>
          <w:sz w:val="24"/>
        </w:rPr>
        <w:t>（4）由于中标人的原因未能按照招标文件的规定与采购人签订合同的；</w:t>
      </w:r>
    </w:p>
    <w:p w14:paraId="3D943346" w14:textId="77777777" w:rsidR="009B269C" w:rsidRDefault="00421DA7">
      <w:pPr>
        <w:spacing w:line="360" w:lineRule="auto"/>
        <w:ind w:firstLineChars="196" w:firstLine="470"/>
        <w:rPr>
          <w:rFonts w:ascii="宋体" w:hAnsi="宋体"/>
          <w:sz w:val="24"/>
        </w:rPr>
      </w:pPr>
      <w:r>
        <w:rPr>
          <w:rFonts w:ascii="宋体" w:hAnsi="宋体" w:hint="eastAsia"/>
          <w:sz w:val="24"/>
        </w:rPr>
        <w:t>（5）由于中标人的原因未能按照招标文件的规定交纳履约保证金的；</w:t>
      </w:r>
    </w:p>
    <w:p w14:paraId="3D943347" w14:textId="77777777" w:rsidR="009B269C" w:rsidRDefault="00421DA7">
      <w:pPr>
        <w:spacing w:line="360" w:lineRule="auto"/>
        <w:ind w:firstLineChars="196" w:firstLine="470"/>
        <w:rPr>
          <w:rFonts w:ascii="宋体" w:hAnsi="宋体"/>
          <w:sz w:val="24"/>
        </w:rPr>
      </w:pPr>
      <w:r>
        <w:rPr>
          <w:rFonts w:ascii="宋体" w:hAnsi="宋体" w:hint="eastAsia"/>
          <w:sz w:val="24"/>
        </w:rPr>
        <w:t>（6）投标人提供虚假资料的；</w:t>
      </w:r>
    </w:p>
    <w:p w14:paraId="3D943348" w14:textId="77777777" w:rsidR="009B269C" w:rsidRDefault="00421DA7">
      <w:pPr>
        <w:spacing w:line="360" w:lineRule="auto"/>
        <w:ind w:firstLineChars="196" w:firstLine="470"/>
        <w:rPr>
          <w:rFonts w:ascii="宋体" w:hAnsi="宋体"/>
          <w:sz w:val="24"/>
        </w:rPr>
      </w:pPr>
      <w:r>
        <w:rPr>
          <w:rFonts w:ascii="宋体" w:hAnsi="宋体" w:hint="eastAsia"/>
          <w:sz w:val="24"/>
        </w:rPr>
        <w:t>（7）投标有效期内，投标人在政府采购活动中有违法、违规、违纪行为。</w:t>
      </w:r>
    </w:p>
    <w:p w14:paraId="3D943349" w14:textId="77777777" w:rsidR="009B269C" w:rsidRDefault="00421DA7">
      <w:pPr>
        <w:spacing w:line="360" w:lineRule="auto"/>
        <w:ind w:firstLineChars="196" w:firstLine="470"/>
        <w:rPr>
          <w:rFonts w:ascii="宋体" w:hAnsi="宋体"/>
          <w:sz w:val="24"/>
        </w:rPr>
      </w:pPr>
      <w:r>
        <w:rPr>
          <w:rFonts w:ascii="宋体" w:hAnsi="宋体" w:hint="eastAsia"/>
          <w:sz w:val="24"/>
        </w:rPr>
        <w:t>（8）投标有效期内，投标人撤销投标文件的。</w:t>
      </w:r>
    </w:p>
    <w:p w14:paraId="3D94334A" w14:textId="77777777" w:rsidR="009B269C" w:rsidRDefault="00421DA7">
      <w:pPr>
        <w:pStyle w:val="3"/>
        <w:spacing w:before="0" w:after="0" w:line="360" w:lineRule="auto"/>
        <w:ind w:firstLineChars="200" w:firstLine="482"/>
        <w:rPr>
          <w:rFonts w:ascii="宋体" w:hAnsi="宋体"/>
          <w:bCs w:val="0"/>
          <w:sz w:val="24"/>
        </w:rPr>
      </w:pPr>
      <w:bookmarkStart w:id="64" w:name="_Toc217446051"/>
      <w:bookmarkStart w:id="65" w:name="_Toc308164801"/>
      <w:bookmarkStart w:id="66" w:name="_Toc183582224"/>
      <w:bookmarkStart w:id="67" w:name="_Toc183682361"/>
      <w:r>
        <w:rPr>
          <w:rFonts w:ascii="宋体" w:hAnsi="宋体" w:hint="eastAsia"/>
          <w:bCs w:val="0"/>
          <w:sz w:val="24"/>
        </w:rPr>
        <w:t>17．投标有效期</w:t>
      </w:r>
      <w:bookmarkEnd w:id="64"/>
      <w:bookmarkEnd w:id="65"/>
      <w:bookmarkEnd w:id="66"/>
      <w:bookmarkEnd w:id="67"/>
      <w:r>
        <w:rPr>
          <w:rFonts w:ascii="宋体" w:hAnsi="宋体" w:hint="eastAsia"/>
          <w:sz w:val="24"/>
          <w:szCs w:val="24"/>
        </w:rPr>
        <w:t>（实质性要求）</w:t>
      </w:r>
    </w:p>
    <w:p w14:paraId="3D94334B" w14:textId="77777777" w:rsidR="009B269C" w:rsidRDefault="00421DA7">
      <w:pPr>
        <w:tabs>
          <w:tab w:val="left" w:pos="7665"/>
        </w:tabs>
        <w:spacing w:line="360" w:lineRule="auto"/>
        <w:ind w:leftChars="6" w:left="13" w:firstLineChars="200" w:firstLine="480"/>
        <w:rPr>
          <w:rFonts w:ascii="宋体" w:hAnsi="宋体"/>
          <w:sz w:val="24"/>
        </w:rPr>
      </w:pPr>
      <w:r>
        <w:rPr>
          <w:rFonts w:ascii="宋体" w:hAnsi="宋体" w:hint="eastAsia"/>
          <w:sz w:val="24"/>
        </w:rPr>
        <w:t>17.1</w:t>
      </w:r>
      <w:r>
        <w:rPr>
          <w:rFonts w:ascii="宋体" w:hAnsi="宋体" w:hint="eastAsia"/>
          <w:b/>
          <w:sz w:val="24"/>
        </w:rPr>
        <w:t>本项目投标有效期为投标截止之日起90天</w:t>
      </w:r>
      <w:r>
        <w:rPr>
          <w:rFonts w:ascii="宋体" w:hAnsi="宋体" w:hint="eastAsia"/>
          <w:sz w:val="24"/>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14:paraId="3D94334C" w14:textId="77777777" w:rsidR="009B269C" w:rsidRDefault="00421DA7">
      <w:pPr>
        <w:tabs>
          <w:tab w:val="left" w:pos="7665"/>
        </w:tabs>
        <w:spacing w:line="360" w:lineRule="auto"/>
        <w:ind w:leftChars="6" w:left="13" w:firstLineChars="150" w:firstLine="360"/>
        <w:rPr>
          <w:rFonts w:ascii="宋体" w:hAnsi="宋体"/>
          <w:sz w:val="24"/>
        </w:rPr>
      </w:pPr>
      <w:r>
        <w:rPr>
          <w:rFonts w:ascii="宋体" w:hAnsi="宋体" w:hint="eastAsia"/>
          <w:sz w:val="24"/>
        </w:rPr>
        <w:t>17.2 因不可抗力事件，采购人可于投标有效期届满之前与投标人协商延长投标有</w:t>
      </w:r>
      <w:r>
        <w:rPr>
          <w:rFonts w:ascii="宋体" w:hAnsi="宋体" w:hint="eastAsia"/>
          <w:sz w:val="24"/>
        </w:rPr>
        <w:lastRenderedPageBreak/>
        <w:t xml:space="preserve">效期。投标人拒绝延长投标有效期的，不得再参与该项目后续采购活动，但由此给投标人造成的损失，采购人可以自主决定是否可以给予适当补偿。投标人同意延长投标有效期的，不能修改投标文件。 </w:t>
      </w:r>
    </w:p>
    <w:p w14:paraId="3D94334D" w14:textId="77777777" w:rsidR="009B269C" w:rsidRDefault="00421DA7">
      <w:pPr>
        <w:tabs>
          <w:tab w:val="left" w:pos="7665"/>
        </w:tabs>
        <w:spacing w:line="360" w:lineRule="auto"/>
        <w:ind w:leftChars="6" w:left="13" w:firstLineChars="150" w:firstLine="360"/>
        <w:rPr>
          <w:rFonts w:ascii="宋体" w:hAnsi="宋体"/>
          <w:sz w:val="24"/>
        </w:rPr>
      </w:pPr>
      <w:r>
        <w:rPr>
          <w:rFonts w:ascii="宋体" w:hAnsi="宋体" w:hint="eastAsia"/>
          <w:sz w:val="24"/>
        </w:rPr>
        <w:t>17.3 因采购人采购需求</w:t>
      </w:r>
      <w:proofErr w:type="gramStart"/>
      <w:r>
        <w:rPr>
          <w:rFonts w:ascii="宋体" w:hAnsi="宋体" w:hint="eastAsia"/>
          <w:sz w:val="24"/>
        </w:rPr>
        <w:t>作出</w:t>
      </w:r>
      <w:proofErr w:type="gramEnd"/>
      <w:r>
        <w:rPr>
          <w:rFonts w:ascii="宋体" w:hAnsi="宋体" w:hint="eastAsia"/>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3D94334E" w14:textId="77777777" w:rsidR="009B269C" w:rsidRDefault="00421DA7">
      <w:pPr>
        <w:pStyle w:val="3"/>
        <w:spacing w:before="0" w:after="0" w:line="360" w:lineRule="auto"/>
        <w:ind w:firstLineChars="200" w:firstLine="482"/>
        <w:rPr>
          <w:rFonts w:ascii="宋体" w:hAnsi="宋体"/>
          <w:bCs w:val="0"/>
          <w:sz w:val="24"/>
        </w:rPr>
      </w:pPr>
      <w:bookmarkStart w:id="68" w:name="_Toc183582225"/>
      <w:bookmarkStart w:id="69" w:name="_Toc308164802"/>
      <w:bookmarkStart w:id="70" w:name="_Toc183682362"/>
      <w:bookmarkStart w:id="71" w:name="_Toc217446052"/>
      <w:r>
        <w:rPr>
          <w:rFonts w:ascii="宋体" w:hAnsi="宋体" w:hint="eastAsia"/>
          <w:bCs w:val="0"/>
          <w:sz w:val="24"/>
        </w:rPr>
        <w:t>18．投标文件的印制和签署</w:t>
      </w:r>
      <w:bookmarkEnd w:id="68"/>
      <w:bookmarkEnd w:id="69"/>
      <w:bookmarkEnd w:id="70"/>
      <w:bookmarkEnd w:id="71"/>
    </w:p>
    <w:p w14:paraId="3D94334F" w14:textId="77777777" w:rsidR="009B269C" w:rsidRDefault="00421DA7">
      <w:pPr>
        <w:tabs>
          <w:tab w:val="left" w:pos="7665"/>
        </w:tabs>
        <w:spacing w:line="360" w:lineRule="auto"/>
        <w:ind w:leftChars="6" w:left="13" w:firstLineChars="150" w:firstLine="360"/>
        <w:rPr>
          <w:rFonts w:ascii="宋体" w:hAnsi="宋体"/>
          <w:color w:val="000000"/>
          <w:sz w:val="24"/>
        </w:rPr>
      </w:pPr>
      <w:r>
        <w:rPr>
          <w:rFonts w:ascii="宋体" w:hAnsi="宋体" w:hint="eastAsia"/>
          <w:color w:val="000000"/>
          <w:sz w:val="24"/>
        </w:rPr>
        <w:t>18.1 本项目实行电子投标。投标人应先安装“政</w:t>
      </w:r>
      <w:proofErr w:type="gramStart"/>
      <w:r>
        <w:rPr>
          <w:rFonts w:ascii="宋体" w:hAnsi="宋体" w:hint="eastAsia"/>
          <w:color w:val="000000"/>
          <w:sz w:val="24"/>
        </w:rPr>
        <w:t>采云</w:t>
      </w:r>
      <w:proofErr w:type="gramEnd"/>
      <w:r>
        <w:rPr>
          <w:rFonts w:ascii="宋体" w:hAnsi="宋体" w:hint="eastAsia"/>
          <w:color w:val="000000"/>
          <w:sz w:val="24"/>
        </w:rPr>
        <w:t>投标客户端”。（政府采购云平台—CA管理—绑定CA—下载驱动—“政</w:t>
      </w:r>
      <w:proofErr w:type="gramStart"/>
      <w:r>
        <w:rPr>
          <w:rFonts w:ascii="宋体" w:hAnsi="宋体" w:hint="eastAsia"/>
          <w:color w:val="000000"/>
          <w:sz w:val="24"/>
        </w:rPr>
        <w:t>采云</w:t>
      </w:r>
      <w:proofErr w:type="gramEnd"/>
      <w:r>
        <w:rPr>
          <w:rFonts w:ascii="宋体" w:hAnsi="宋体" w:hint="eastAsia"/>
          <w:color w:val="000000"/>
          <w:sz w:val="24"/>
        </w:rPr>
        <w:t>投标客户端”立即下载）。投标人应按招标文件要求，通过“政</w:t>
      </w:r>
      <w:proofErr w:type="gramStart"/>
      <w:r>
        <w:rPr>
          <w:rFonts w:ascii="宋体" w:hAnsi="宋体" w:hint="eastAsia"/>
          <w:color w:val="000000"/>
          <w:sz w:val="24"/>
        </w:rPr>
        <w:t>采云</w:t>
      </w:r>
      <w:proofErr w:type="gramEnd"/>
      <w:r>
        <w:rPr>
          <w:rFonts w:ascii="宋体" w:hAnsi="宋体" w:hint="eastAsia"/>
          <w:color w:val="000000"/>
          <w:sz w:val="24"/>
        </w:rPr>
        <w:t>投标客户端”制作、加密并提交投标文件。</w:t>
      </w:r>
      <w:r>
        <w:rPr>
          <w:rFonts w:ascii="宋体" w:hAnsi="宋体" w:hint="eastAsia"/>
          <w:b/>
          <w:bCs/>
          <w:color w:val="000000"/>
          <w:sz w:val="24"/>
        </w:rPr>
        <w:t>（实质性要求）</w:t>
      </w:r>
    </w:p>
    <w:p w14:paraId="3D943350" w14:textId="77777777" w:rsidR="009B269C" w:rsidRDefault="00421DA7">
      <w:pPr>
        <w:tabs>
          <w:tab w:val="left" w:pos="7665"/>
        </w:tabs>
        <w:spacing w:line="360" w:lineRule="auto"/>
        <w:ind w:leftChars="6" w:left="13" w:firstLineChars="150" w:firstLine="360"/>
        <w:rPr>
          <w:rFonts w:ascii="宋体" w:hAnsi="宋体"/>
          <w:b/>
          <w:bCs/>
          <w:color w:val="000000"/>
          <w:sz w:val="24"/>
        </w:rPr>
      </w:pPr>
      <w:r>
        <w:rPr>
          <w:rFonts w:ascii="宋体" w:hAnsi="宋体" w:hint="eastAsia"/>
          <w:color w:val="000000"/>
          <w:sz w:val="24"/>
        </w:rPr>
        <w:t>18.2 投标文件每页均应加盖投标人（法定名称）电子签章，不得使用投标人专用章（如经济合同章、投标专用章等）或下属单位印章代替。</w:t>
      </w:r>
      <w:r>
        <w:rPr>
          <w:rFonts w:ascii="宋体" w:hAnsi="宋体" w:hint="eastAsia"/>
          <w:b/>
          <w:bCs/>
          <w:color w:val="000000"/>
          <w:sz w:val="24"/>
        </w:rPr>
        <w:t>（实质性要求）</w:t>
      </w:r>
    </w:p>
    <w:p w14:paraId="3D943351" w14:textId="77777777" w:rsidR="009B269C" w:rsidRDefault="00421DA7">
      <w:pPr>
        <w:tabs>
          <w:tab w:val="left" w:pos="7665"/>
        </w:tabs>
        <w:spacing w:line="360" w:lineRule="auto"/>
        <w:ind w:leftChars="6" w:left="13" w:firstLineChars="150" w:firstLine="360"/>
        <w:rPr>
          <w:rFonts w:ascii="宋体" w:hAnsi="宋体"/>
          <w:color w:val="000000"/>
          <w:sz w:val="24"/>
        </w:rPr>
      </w:pPr>
      <w:r>
        <w:rPr>
          <w:rFonts w:ascii="宋体" w:hAnsi="宋体" w:hint="eastAsia"/>
          <w:color w:val="000000"/>
          <w:sz w:val="24"/>
        </w:rPr>
        <w:t>18.3 投标人应使用本企业CA数字证书对投标文件进行加密。</w:t>
      </w:r>
      <w:r>
        <w:rPr>
          <w:rFonts w:ascii="宋体" w:hAnsi="宋体" w:hint="eastAsia"/>
          <w:b/>
          <w:bCs/>
          <w:color w:val="000000"/>
          <w:sz w:val="24"/>
        </w:rPr>
        <w:t>（实质性要求）</w:t>
      </w:r>
    </w:p>
    <w:p w14:paraId="3D943352" w14:textId="77777777" w:rsidR="009B269C" w:rsidRDefault="00421DA7">
      <w:pPr>
        <w:tabs>
          <w:tab w:val="left" w:pos="7665"/>
        </w:tabs>
        <w:spacing w:line="360" w:lineRule="auto"/>
        <w:ind w:leftChars="6" w:left="13" w:firstLineChars="150" w:firstLine="360"/>
        <w:rPr>
          <w:rFonts w:ascii="宋体" w:hAnsi="宋体"/>
          <w:color w:val="000000"/>
          <w:sz w:val="24"/>
        </w:rPr>
      </w:pPr>
      <w:r>
        <w:rPr>
          <w:rFonts w:ascii="宋体" w:hAnsi="宋体" w:hint="eastAsia"/>
          <w:color w:val="000000"/>
          <w:sz w:val="24"/>
        </w:rPr>
        <w:t>18.4 招标文件若有修改，投标人根据修改后的招标文件制作或修改并递交投标文件。</w:t>
      </w:r>
    </w:p>
    <w:p w14:paraId="3D943353" w14:textId="77777777" w:rsidR="009B269C" w:rsidRDefault="00421DA7">
      <w:pPr>
        <w:tabs>
          <w:tab w:val="left" w:pos="1080"/>
        </w:tabs>
        <w:spacing w:line="360" w:lineRule="auto"/>
        <w:ind w:firstLineChars="192" w:firstLine="461"/>
        <w:rPr>
          <w:rFonts w:ascii="宋体" w:hAnsi="宋体"/>
          <w:sz w:val="24"/>
        </w:rPr>
      </w:pPr>
      <w:r>
        <w:rPr>
          <w:rFonts w:ascii="宋体" w:hAnsi="宋体" w:hint="eastAsia"/>
          <w:color w:val="000000"/>
          <w:sz w:val="24"/>
        </w:rPr>
        <w:t>18.5 使用“政府采购云平台”需要提前申领CA数字证书及电子签章，请自行前往四川CA、CFCA、天威CA、北京CA、重庆CA、山西CA、</w:t>
      </w:r>
      <w:proofErr w:type="gramStart"/>
      <w:r>
        <w:rPr>
          <w:rFonts w:ascii="宋体" w:hAnsi="宋体" w:hint="eastAsia"/>
          <w:color w:val="000000"/>
          <w:sz w:val="24"/>
        </w:rPr>
        <w:t>浙江汇信</w:t>
      </w:r>
      <w:proofErr w:type="gramEnd"/>
      <w:r>
        <w:rPr>
          <w:rFonts w:ascii="宋体" w:hAnsi="宋体" w:hint="eastAsia"/>
          <w:color w:val="000000"/>
          <w:sz w:val="24"/>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r>
        <w:rPr>
          <w:rFonts w:ascii="宋体" w:hAnsi="宋体" w:hint="eastAsia"/>
          <w:b/>
          <w:bCs/>
          <w:color w:val="000000"/>
          <w:sz w:val="24"/>
        </w:rPr>
        <w:t>（实质性要求）</w:t>
      </w:r>
    </w:p>
    <w:p w14:paraId="3D943354" w14:textId="77777777" w:rsidR="009B269C" w:rsidRDefault="00421DA7">
      <w:pPr>
        <w:spacing w:line="360" w:lineRule="auto"/>
        <w:rPr>
          <w:rFonts w:ascii="宋体" w:hAnsi="宋体"/>
          <w:b/>
          <w:color w:val="000000"/>
          <w:sz w:val="24"/>
        </w:rPr>
      </w:pPr>
      <w:r>
        <w:rPr>
          <w:rFonts w:ascii="宋体" w:hAnsi="宋体" w:hint="eastAsia"/>
          <w:b/>
          <w:color w:val="000000"/>
          <w:sz w:val="24"/>
        </w:rPr>
        <w:t>19. 投标文件的递交</w:t>
      </w:r>
    </w:p>
    <w:p w14:paraId="3D943355" w14:textId="77777777" w:rsidR="009B269C" w:rsidRDefault="00421DA7">
      <w:pPr>
        <w:spacing w:line="360" w:lineRule="auto"/>
        <w:ind w:firstLineChars="177" w:firstLine="425"/>
        <w:rPr>
          <w:rFonts w:ascii="宋体" w:hAnsi="宋体"/>
          <w:color w:val="000000"/>
          <w:sz w:val="24"/>
        </w:rPr>
      </w:pPr>
      <w:bookmarkStart w:id="72" w:name="_Toc183682364"/>
      <w:bookmarkStart w:id="73" w:name="_Toc183582227"/>
      <w:bookmarkStart w:id="74" w:name="_Toc308164804"/>
      <w:bookmarkStart w:id="75" w:name="_Toc217446054"/>
      <w:r>
        <w:rPr>
          <w:rFonts w:ascii="宋体" w:hAnsi="宋体" w:hint="eastAsia"/>
          <w:color w:val="000000"/>
          <w:sz w:val="24"/>
        </w:rPr>
        <w:t>19.1 投标人应当在投标文件递交截止时间前，将生成的已加密的电子投标文件成功递交至“政府采购云平台”。</w:t>
      </w:r>
    </w:p>
    <w:p w14:paraId="3D943356" w14:textId="77777777" w:rsidR="009B269C" w:rsidRDefault="00421DA7">
      <w:pPr>
        <w:tabs>
          <w:tab w:val="left" w:pos="1080"/>
        </w:tabs>
        <w:spacing w:line="360" w:lineRule="auto"/>
        <w:ind w:firstLineChars="200" w:firstLine="480"/>
        <w:rPr>
          <w:rFonts w:ascii="宋体" w:hAnsi="宋体"/>
          <w:bCs/>
          <w:color w:val="000000"/>
          <w:sz w:val="24"/>
        </w:rPr>
      </w:pPr>
      <w:r>
        <w:rPr>
          <w:rFonts w:ascii="宋体" w:hAnsi="宋体" w:hint="eastAsia"/>
          <w:bCs/>
          <w:color w:val="000000"/>
          <w:sz w:val="24"/>
        </w:rPr>
        <w:t>19.</w:t>
      </w:r>
      <w:r>
        <w:rPr>
          <w:rFonts w:ascii="宋体" w:hAnsi="宋体"/>
          <w:bCs/>
          <w:color w:val="000000"/>
          <w:sz w:val="24"/>
        </w:rPr>
        <w:t>2、</w:t>
      </w:r>
      <w:r>
        <w:rPr>
          <w:rFonts w:ascii="宋体" w:hAnsi="宋体" w:hint="eastAsia"/>
          <w:bCs/>
          <w:color w:val="000000"/>
          <w:sz w:val="24"/>
        </w:rPr>
        <w:t>因招标文件的修改推迟投标截止日期的，投标人按</w:t>
      </w:r>
      <w:r>
        <w:rPr>
          <w:rFonts w:ascii="宋体" w:hAnsi="宋体" w:hint="eastAsia"/>
          <w:bCs/>
          <w:color w:val="000000"/>
          <w:sz w:val="24"/>
          <w:lang w:eastAsia="zh-Hans"/>
        </w:rPr>
        <w:t>采购人</w:t>
      </w:r>
      <w:r>
        <w:rPr>
          <w:rFonts w:ascii="宋体" w:hAnsi="宋体" w:hint="eastAsia"/>
          <w:bCs/>
          <w:color w:val="000000"/>
          <w:sz w:val="24"/>
        </w:rPr>
        <w:t>在“四川政府采购网”网站上发布的澄清公告中修改的时间递交投标文件。</w:t>
      </w:r>
    </w:p>
    <w:p w14:paraId="3D943357" w14:textId="77777777" w:rsidR="009B269C" w:rsidRDefault="00421DA7">
      <w:pPr>
        <w:spacing w:line="360" w:lineRule="auto"/>
        <w:ind w:firstLineChars="177" w:firstLine="425"/>
        <w:rPr>
          <w:rFonts w:ascii="宋体" w:hAnsi="宋体"/>
          <w:color w:val="000000"/>
          <w:sz w:val="24"/>
        </w:rPr>
      </w:pPr>
      <w:r>
        <w:rPr>
          <w:rFonts w:ascii="宋体" w:hAnsi="宋体" w:hint="eastAsia"/>
          <w:color w:val="000000"/>
          <w:sz w:val="24"/>
        </w:rPr>
        <w:t>19.3投标人应充分考虑递交文件的不可预见因素，在投标截止时间后将无法递交。</w:t>
      </w:r>
    </w:p>
    <w:p w14:paraId="3D943358" w14:textId="77777777" w:rsidR="009B269C" w:rsidRDefault="00421DA7">
      <w:pPr>
        <w:spacing w:line="360" w:lineRule="auto"/>
        <w:rPr>
          <w:rFonts w:ascii="宋体" w:hAnsi="宋体"/>
          <w:b/>
          <w:color w:val="000000"/>
          <w:sz w:val="24"/>
        </w:rPr>
      </w:pPr>
      <w:r>
        <w:rPr>
          <w:rFonts w:ascii="宋体" w:hAnsi="宋体" w:hint="eastAsia"/>
          <w:b/>
          <w:color w:val="000000"/>
          <w:sz w:val="24"/>
        </w:rPr>
        <w:t>20．</w:t>
      </w:r>
      <w:bookmarkEnd w:id="72"/>
      <w:bookmarkEnd w:id="73"/>
      <w:bookmarkEnd w:id="74"/>
      <w:bookmarkEnd w:id="75"/>
      <w:r>
        <w:rPr>
          <w:rFonts w:ascii="宋体" w:hAnsi="宋体" w:hint="eastAsia"/>
          <w:b/>
          <w:color w:val="000000"/>
          <w:sz w:val="24"/>
        </w:rPr>
        <w:t>投标文件的补充、修改或撤回</w:t>
      </w:r>
    </w:p>
    <w:p w14:paraId="3D943359" w14:textId="77777777" w:rsidR="009B269C" w:rsidRDefault="00421DA7">
      <w:pPr>
        <w:spacing w:line="360" w:lineRule="auto"/>
        <w:ind w:firstLineChars="196" w:firstLine="470"/>
        <w:rPr>
          <w:rFonts w:ascii="宋体" w:hAnsi="宋体"/>
          <w:color w:val="000000"/>
          <w:sz w:val="24"/>
        </w:rPr>
      </w:pPr>
      <w:bookmarkStart w:id="76" w:name="_Toc183582228"/>
      <w:bookmarkStart w:id="77" w:name="_Toc183682365"/>
      <w:bookmarkStart w:id="78" w:name="_Toc217446055"/>
      <w:r>
        <w:rPr>
          <w:rFonts w:ascii="宋体" w:hAnsi="宋体" w:hint="eastAsia"/>
          <w:color w:val="000000"/>
          <w:sz w:val="24"/>
        </w:rPr>
        <w:t>20.1投标截止时间前，投标人可对已递交的投标文件进行补充、修改。补充或者</w:t>
      </w:r>
      <w:r>
        <w:rPr>
          <w:rFonts w:ascii="宋体" w:hAnsi="宋体" w:hint="eastAsia"/>
          <w:color w:val="000000"/>
          <w:sz w:val="24"/>
        </w:rPr>
        <w:lastRenderedPageBreak/>
        <w:t>修改投标文件的，应当先撤回已递交的投标文件，在“政</w:t>
      </w:r>
      <w:proofErr w:type="gramStart"/>
      <w:r>
        <w:rPr>
          <w:rFonts w:ascii="宋体" w:hAnsi="宋体" w:hint="eastAsia"/>
          <w:color w:val="000000"/>
          <w:sz w:val="24"/>
        </w:rPr>
        <w:t>采云</w:t>
      </w:r>
      <w:proofErr w:type="gramEnd"/>
      <w:r>
        <w:rPr>
          <w:rFonts w:ascii="宋体" w:hAnsi="宋体" w:hint="eastAsia"/>
          <w:color w:val="000000"/>
          <w:sz w:val="24"/>
        </w:rPr>
        <w:t>投标客户端”补充、修改投标文件并签章、加密后重新递交。撤回投标文件进行补充、修改，在投标截止时间前未重新递交的，视为撤回投标文件。</w:t>
      </w:r>
    </w:p>
    <w:p w14:paraId="3D94335A" w14:textId="77777777" w:rsidR="009B269C" w:rsidRDefault="00421DA7">
      <w:pPr>
        <w:spacing w:line="360" w:lineRule="auto"/>
        <w:ind w:firstLineChars="196" w:firstLine="470"/>
        <w:rPr>
          <w:rFonts w:ascii="宋体" w:hAnsi="宋体"/>
          <w:color w:val="000000"/>
          <w:sz w:val="24"/>
        </w:rPr>
      </w:pPr>
      <w:r>
        <w:rPr>
          <w:rFonts w:ascii="宋体" w:hAnsi="宋体" w:hint="eastAsia"/>
          <w:color w:val="000000"/>
          <w:sz w:val="24"/>
        </w:rPr>
        <w:t>20.2投标截止时间后，投标人不得对其递交的投标文件做任何补充、修改。</w:t>
      </w:r>
    </w:p>
    <w:p w14:paraId="3D94335B" w14:textId="77777777" w:rsidR="009B269C" w:rsidRDefault="00421DA7">
      <w:pPr>
        <w:spacing w:line="360" w:lineRule="auto"/>
        <w:ind w:firstLineChars="200" w:firstLine="482"/>
        <w:rPr>
          <w:rFonts w:ascii="宋体" w:hAnsi="宋体"/>
          <w:b/>
          <w:color w:val="000000"/>
          <w:sz w:val="24"/>
        </w:rPr>
      </w:pPr>
      <w:r>
        <w:rPr>
          <w:rFonts w:ascii="宋体" w:hAnsi="宋体" w:hint="eastAsia"/>
          <w:b/>
          <w:color w:val="000000"/>
          <w:sz w:val="24"/>
        </w:rPr>
        <w:t>21．</w:t>
      </w:r>
      <w:bookmarkEnd w:id="76"/>
      <w:bookmarkEnd w:id="77"/>
      <w:bookmarkEnd w:id="78"/>
      <w:r>
        <w:rPr>
          <w:rFonts w:ascii="宋体" w:hAnsi="宋体" w:hint="eastAsia"/>
          <w:b/>
          <w:color w:val="000000"/>
          <w:sz w:val="24"/>
        </w:rPr>
        <w:t>投标文件的解密</w:t>
      </w:r>
    </w:p>
    <w:p w14:paraId="3D94335C" w14:textId="77777777" w:rsidR="009B269C" w:rsidRDefault="00421DA7">
      <w:pPr>
        <w:spacing w:line="360" w:lineRule="auto"/>
        <w:ind w:firstLine="480"/>
        <w:rPr>
          <w:rFonts w:ascii="宋体" w:hAnsi="宋体"/>
          <w:sz w:val="24"/>
        </w:rPr>
      </w:pPr>
      <w:r>
        <w:rPr>
          <w:rFonts w:ascii="宋体" w:hAnsi="宋体" w:hint="eastAsia"/>
          <w:color w:val="000000"/>
          <w:sz w:val="24"/>
        </w:rPr>
        <w:t>投标人登录政府采购云平台，点击“项目采购—开标评标”模块，</w:t>
      </w:r>
      <w:r>
        <w:rPr>
          <w:rFonts w:ascii="宋体" w:hAnsi="宋体" w:hint="eastAsia"/>
          <w:bCs/>
          <w:color w:val="000000"/>
          <w:sz w:val="24"/>
        </w:rPr>
        <w:t>找到对应项目，</w:t>
      </w:r>
      <w:r>
        <w:rPr>
          <w:rFonts w:ascii="宋体" w:hAnsi="宋体" w:hint="eastAsia"/>
          <w:color w:val="000000"/>
          <w:sz w:val="24"/>
        </w:rPr>
        <w:t>进入本项目“开标大厅”，等待代理机构开启解密后，进行线上解密。除因断电、断网、系统故障或其他不可抗力等因素，导致系统无法使用外，投标人在规定的解密时间内，未成功解密的投标文件将视为无效投标文件。</w:t>
      </w:r>
    </w:p>
    <w:p w14:paraId="3D94335D" w14:textId="77777777" w:rsidR="009B269C" w:rsidRDefault="00421DA7">
      <w:pPr>
        <w:pStyle w:val="2"/>
        <w:spacing w:before="0" w:after="0" w:line="360" w:lineRule="auto"/>
        <w:jc w:val="center"/>
        <w:rPr>
          <w:rFonts w:ascii="宋体" w:eastAsia="宋体" w:hAnsi="宋体"/>
        </w:rPr>
      </w:pPr>
      <w:bookmarkStart w:id="79" w:name="_Toc183682368"/>
      <w:bookmarkStart w:id="80" w:name="_Toc183582231"/>
      <w:bookmarkStart w:id="81" w:name="_Toc217446056"/>
      <w:bookmarkStart w:id="82" w:name="_Toc77400782"/>
      <w:bookmarkStart w:id="83" w:name="_Toc89075878"/>
      <w:bookmarkStart w:id="84" w:name="_Toc308164805"/>
      <w:r>
        <w:rPr>
          <w:rFonts w:ascii="宋体" w:eastAsia="宋体" w:hAnsi="宋体" w:hint="eastAsia"/>
        </w:rPr>
        <w:t>五、开标和中标</w:t>
      </w:r>
      <w:bookmarkEnd w:id="79"/>
      <w:bookmarkEnd w:id="80"/>
      <w:bookmarkEnd w:id="81"/>
      <w:bookmarkEnd w:id="82"/>
      <w:bookmarkEnd w:id="83"/>
      <w:bookmarkEnd w:id="84"/>
    </w:p>
    <w:p w14:paraId="3D94335E" w14:textId="77777777" w:rsidR="009B269C" w:rsidRDefault="00421DA7">
      <w:pPr>
        <w:pStyle w:val="3"/>
        <w:spacing w:before="0" w:after="0" w:line="360" w:lineRule="auto"/>
        <w:ind w:firstLineChars="200" w:firstLine="482"/>
        <w:rPr>
          <w:rFonts w:ascii="宋体" w:hAnsi="宋体"/>
          <w:bCs w:val="0"/>
          <w:sz w:val="24"/>
        </w:rPr>
      </w:pPr>
      <w:bookmarkStart w:id="85" w:name="_Toc183582232"/>
      <w:bookmarkStart w:id="86" w:name="_Toc308164806"/>
      <w:bookmarkStart w:id="87" w:name="_Toc217446057"/>
      <w:bookmarkStart w:id="88" w:name="_Toc183682369"/>
      <w:r>
        <w:rPr>
          <w:rFonts w:ascii="宋体" w:hAnsi="宋体" w:hint="eastAsia"/>
          <w:bCs w:val="0"/>
          <w:sz w:val="24"/>
        </w:rPr>
        <w:t>22．开标</w:t>
      </w:r>
      <w:bookmarkEnd w:id="85"/>
      <w:bookmarkEnd w:id="86"/>
      <w:bookmarkEnd w:id="87"/>
      <w:bookmarkEnd w:id="88"/>
    </w:p>
    <w:p w14:paraId="3D94335F" w14:textId="77777777" w:rsidR="009B269C" w:rsidRDefault="00421DA7">
      <w:pPr>
        <w:spacing w:line="360" w:lineRule="auto"/>
        <w:ind w:firstLineChars="200" w:firstLine="480"/>
        <w:rPr>
          <w:rFonts w:ascii="宋体" w:hAnsi="宋体"/>
          <w:color w:val="000000"/>
        </w:rPr>
      </w:pPr>
      <w:r>
        <w:rPr>
          <w:rFonts w:ascii="宋体" w:hAnsi="宋体" w:hint="eastAsia"/>
          <w:color w:val="000000"/>
          <w:sz w:val="24"/>
        </w:rPr>
        <w:t>22.1本项目为不见面开标项目。（递交电子投标文件的投标人不足3家的，不予开标。）</w:t>
      </w:r>
    </w:p>
    <w:p w14:paraId="3D943360" w14:textId="77777777" w:rsidR="009B269C" w:rsidRDefault="00421DA7">
      <w:pPr>
        <w:spacing w:before="120" w:line="360" w:lineRule="auto"/>
        <w:ind w:firstLineChars="200" w:firstLine="480"/>
        <w:rPr>
          <w:rFonts w:ascii="宋体" w:hAnsi="宋体"/>
          <w:color w:val="000000"/>
          <w:sz w:val="24"/>
        </w:rPr>
      </w:pPr>
      <w:r>
        <w:rPr>
          <w:rFonts w:ascii="宋体" w:hAnsi="宋体" w:hint="eastAsia"/>
          <w:color w:val="000000"/>
          <w:sz w:val="24"/>
        </w:rPr>
        <w:t>22.2开标准备工作。投标人需在开标当日、投标截止时间前登录“政府采购云平台”，通过本项目“开标大厅”参与不见面开标。登录政府采购云平台—项目采购—开标评标—开标大厅（确保进入本项目开标大厅）。</w:t>
      </w:r>
    </w:p>
    <w:p w14:paraId="3D943361" w14:textId="77777777" w:rsidR="009B269C" w:rsidRDefault="00421DA7">
      <w:pPr>
        <w:spacing w:line="360" w:lineRule="auto"/>
        <w:ind w:firstLineChars="200" w:firstLine="482"/>
        <w:rPr>
          <w:rFonts w:ascii="宋体" w:hAnsi="宋体"/>
          <w:sz w:val="24"/>
        </w:rPr>
      </w:pPr>
      <w:r>
        <w:rPr>
          <w:rFonts w:ascii="宋体" w:hAnsi="宋体" w:hint="eastAsia"/>
          <w:b/>
          <w:bCs/>
          <w:color w:val="000000"/>
          <w:sz w:val="24"/>
        </w:rPr>
        <w:t>提示：投标人未按时登录不见面开标系统，错过开标解密时间的，由投标人自行承担不利后果。</w:t>
      </w:r>
    </w:p>
    <w:p w14:paraId="3D943362" w14:textId="77777777" w:rsidR="009B269C" w:rsidRDefault="00421DA7">
      <w:pPr>
        <w:pStyle w:val="3"/>
        <w:spacing w:before="0" w:after="0" w:line="360" w:lineRule="auto"/>
        <w:ind w:firstLineChars="200" w:firstLine="482"/>
        <w:rPr>
          <w:rFonts w:ascii="宋体" w:hAnsi="宋体"/>
          <w:sz w:val="24"/>
        </w:rPr>
      </w:pPr>
      <w:bookmarkStart w:id="89" w:name="_Toc308164807"/>
      <w:bookmarkStart w:id="90" w:name="_Toc217446058"/>
      <w:r>
        <w:rPr>
          <w:rFonts w:ascii="宋体" w:hAnsi="宋体" w:hint="eastAsia"/>
          <w:sz w:val="24"/>
        </w:rPr>
        <w:lastRenderedPageBreak/>
        <w:t>23. 开标程序</w:t>
      </w:r>
      <w:bookmarkEnd w:id="89"/>
      <w:bookmarkEnd w:id="90"/>
    </w:p>
    <w:p w14:paraId="3D943363" w14:textId="77777777" w:rsidR="009B269C" w:rsidRDefault="00421DA7">
      <w:pPr>
        <w:pStyle w:val="3"/>
        <w:spacing w:line="360" w:lineRule="auto"/>
        <w:ind w:firstLineChars="200" w:firstLine="480"/>
        <w:rPr>
          <w:rFonts w:ascii="宋体" w:hAnsi="宋体"/>
          <w:b w:val="0"/>
          <w:bCs w:val="0"/>
          <w:color w:val="000000"/>
          <w:sz w:val="24"/>
          <w:szCs w:val="24"/>
        </w:rPr>
      </w:pPr>
      <w:r>
        <w:rPr>
          <w:rFonts w:ascii="宋体" w:hAnsi="宋体" w:hint="eastAsia"/>
          <w:b w:val="0"/>
          <w:bCs w:val="0"/>
          <w:color w:val="000000"/>
          <w:sz w:val="24"/>
          <w:szCs w:val="24"/>
        </w:rPr>
        <w:t>23.1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14:paraId="3D943364" w14:textId="77777777" w:rsidR="009B269C" w:rsidRDefault="00421DA7">
      <w:pPr>
        <w:pStyle w:val="3"/>
        <w:spacing w:line="360" w:lineRule="auto"/>
        <w:ind w:firstLineChars="200" w:firstLine="480"/>
        <w:rPr>
          <w:rFonts w:ascii="宋体" w:hAnsi="宋体"/>
          <w:b w:val="0"/>
          <w:bCs w:val="0"/>
          <w:color w:val="000000"/>
          <w:sz w:val="24"/>
          <w:szCs w:val="24"/>
        </w:rPr>
      </w:pPr>
      <w:r>
        <w:rPr>
          <w:rFonts w:ascii="宋体" w:hAnsi="宋体" w:hint="eastAsia"/>
          <w:b w:val="0"/>
          <w:bCs w:val="0"/>
          <w:color w:val="000000"/>
          <w:sz w:val="24"/>
          <w:szCs w:val="24"/>
        </w:rPr>
        <w:t>23.2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14:paraId="3D943365" w14:textId="77777777" w:rsidR="009B269C" w:rsidRDefault="00421DA7">
      <w:pPr>
        <w:pStyle w:val="3"/>
        <w:spacing w:line="360" w:lineRule="auto"/>
        <w:ind w:firstLineChars="200" w:firstLine="480"/>
        <w:rPr>
          <w:rFonts w:ascii="宋体" w:hAnsi="宋体"/>
          <w:b w:val="0"/>
          <w:bCs w:val="0"/>
          <w:color w:val="000000"/>
          <w:sz w:val="24"/>
          <w:szCs w:val="24"/>
        </w:rPr>
      </w:pPr>
      <w:r>
        <w:rPr>
          <w:rFonts w:ascii="宋体" w:hAnsi="宋体" w:hint="eastAsia"/>
          <w:b w:val="0"/>
          <w:bCs w:val="0"/>
          <w:color w:val="000000"/>
          <w:sz w:val="24"/>
          <w:szCs w:val="24"/>
        </w:rPr>
        <w:t>23.3投标人电脑终端等硬件设备和软件系统配置：投标人电脑终端等硬件设备和软件系统配置应符合电子投标（含不见面开标大厅）投标人电脑终端配置要求并运行正常，投标人承担因未尽职责产生的不利后果。</w:t>
      </w:r>
    </w:p>
    <w:p w14:paraId="3D943366" w14:textId="77777777" w:rsidR="009B269C" w:rsidRDefault="00421DA7">
      <w:pPr>
        <w:pStyle w:val="3"/>
        <w:spacing w:line="360" w:lineRule="auto"/>
        <w:ind w:firstLineChars="200" w:firstLine="480"/>
        <w:rPr>
          <w:rFonts w:ascii="宋体" w:hAnsi="宋体"/>
          <w:b w:val="0"/>
          <w:bCs w:val="0"/>
          <w:color w:val="000000"/>
          <w:sz w:val="24"/>
          <w:szCs w:val="24"/>
        </w:rPr>
      </w:pPr>
      <w:r>
        <w:rPr>
          <w:rFonts w:ascii="宋体" w:hAnsi="宋体" w:hint="eastAsia"/>
          <w:b w:val="0"/>
          <w:bCs w:val="0"/>
          <w:color w:val="000000"/>
          <w:sz w:val="24"/>
          <w:szCs w:val="24"/>
        </w:rPr>
        <w:t>23.4因断电、断网、系统故障或其他不可抗力等因素导致不见面开标系统无法正常运行的，开标活动中止或延迟，待系统恢复正常后继续进行开标活动。</w:t>
      </w:r>
    </w:p>
    <w:p w14:paraId="3D943367" w14:textId="77777777" w:rsidR="009B269C" w:rsidRDefault="00421DA7">
      <w:pPr>
        <w:spacing w:line="360" w:lineRule="auto"/>
        <w:ind w:firstLineChars="200" w:firstLine="480"/>
        <w:rPr>
          <w:rFonts w:ascii="宋体" w:hAnsi="宋体"/>
          <w:sz w:val="24"/>
        </w:rPr>
      </w:pPr>
      <w:r>
        <w:rPr>
          <w:rFonts w:ascii="宋体" w:hAnsi="宋体" w:hint="eastAsia"/>
          <w:color w:val="000000"/>
          <w:sz w:val="24"/>
        </w:rPr>
        <w:t>23.5不见面开标过程中，各方主体均应遵守互联网有关规定，不得发表与交易活动无关的言论。</w:t>
      </w:r>
    </w:p>
    <w:p w14:paraId="3D943368" w14:textId="77777777" w:rsidR="009B269C" w:rsidRDefault="00421DA7">
      <w:pPr>
        <w:pStyle w:val="3"/>
        <w:spacing w:before="0" w:after="0" w:line="360" w:lineRule="auto"/>
        <w:ind w:firstLineChars="200" w:firstLine="482"/>
        <w:rPr>
          <w:rFonts w:ascii="宋体" w:hAnsi="宋体"/>
          <w:sz w:val="24"/>
        </w:rPr>
      </w:pPr>
      <w:bookmarkStart w:id="91" w:name="_Toc183582238"/>
      <w:bookmarkStart w:id="92" w:name="_Toc183682375"/>
      <w:bookmarkStart w:id="93" w:name="_Toc308164809"/>
      <w:bookmarkStart w:id="94" w:name="_Toc217446063"/>
      <w:r>
        <w:rPr>
          <w:rFonts w:ascii="宋体" w:hAnsi="宋体" w:hint="eastAsia"/>
          <w:sz w:val="24"/>
        </w:rPr>
        <w:t>24．开评标过程存档</w:t>
      </w:r>
    </w:p>
    <w:p w14:paraId="3D943369" w14:textId="77777777" w:rsidR="009B269C" w:rsidRDefault="00421DA7">
      <w:pPr>
        <w:spacing w:line="360" w:lineRule="auto"/>
        <w:ind w:firstLineChars="200" w:firstLine="480"/>
        <w:rPr>
          <w:rFonts w:ascii="宋体" w:hAnsi="宋体"/>
          <w:sz w:val="24"/>
        </w:rPr>
      </w:pPr>
      <w:r>
        <w:rPr>
          <w:rFonts w:ascii="宋体" w:hAnsi="宋体" w:hint="eastAsia"/>
          <w:sz w:val="24"/>
        </w:rPr>
        <w:t>开标和评标过程进行全过程电子监控，并将电子监控资料存储介质留存归档。</w:t>
      </w:r>
    </w:p>
    <w:p w14:paraId="3D94336A" w14:textId="77777777" w:rsidR="009B269C" w:rsidRDefault="00421DA7">
      <w:pPr>
        <w:spacing w:line="360" w:lineRule="auto"/>
        <w:ind w:firstLineChars="200" w:firstLine="482"/>
        <w:rPr>
          <w:rFonts w:ascii="宋体" w:hAnsi="宋体"/>
          <w:b/>
          <w:bCs/>
          <w:sz w:val="24"/>
          <w:szCs w:val="32"/>
        </w:rPr>
      </w:pPr>
      <w:r>
        <w:rPr>
          <w:rFonts w:ascii="宋体" w:hAnsi="宋体" w:hint="eastAsia"/>
          <w:b/>
          <w:bCs/>
          <w:sz w:val="24"/>
          <w:szCs w:val="32"/>
        </w:rPr>
        <w:t>25.资格审查</w:t>
      </w:r>
    </w:p>
    <w:p w14:paraId="3D94336B" w14:textId="77777777" w:rsidR="009B269C" w:rsidRDefault="00421DA7">
      <w:pPr>
        <w:spacing w:line="360" w:lineRule="auto"/>
        <w:ind w:firstLineChars="200" w:firstLine="480"/>
        <w:rPr>
          <w:rFonts w:ascii="宋体" w:hAnsi="宋体"/>
          <w:sz w:val="24"/>
        </w:rPr>
      </w:pPr>
      <w:r>
        <w:rPr>
          <w:rFonts w:ascii="宋体" w:hAnsi="宋体" w:hint="eastAsia"/>
          <w:sz w:val="24"/>
        </w:rPr>
        <w:t>采购人或者采购代理机构依据法律法规和本招标文件的规定，对投标文件是否按照规定要求提供资格性证明材料、是否按照规定交纳投标保证金、是否属于禁止参加投标的投标人等进行审查，以确定投标人是否具备投标资格。</w:t>
      </w:r>
    </w:p>
    <w:p w14:paraId="3D94336C" w14:textId="77777777" w:rsidR="009B269C" w:rsidRDefault="00421DA7">
      <w:pPr>
        <w:pStyle w:val="3"/>
        <w:spacing w:before="0" w:after="0" w:line="360" w:lineRule="auto"/>
        <w:ind w:firstLineChars="200" w:firstLine="482"/>
        <w:rPr>
          <w:rFonts w:ascii="宋体" w:hAnsi="宋体"/>
          <w:sz w:val="24"/>
        </w:rPr>
      </w:pPr>
      <w:r>
        <w:rPr>
          <w:rFonts w:ascii="宋体" w:hAnsi="宋体" w:hint="eastAsia"/>
          <w:sz w:val="24"/>
        </w:rPr>
        <w:t>26.评标情况公告</w:t>
      </w:r>
    </w:p>
    <w:p w14:paraId="3D94336D" w14:textId="77777777" w:rsidR="009B269C" w:rsidRDefault="00421DA7">
      <w:pPr>
        <w:spacing w:line="360" w:lineRule="auto"/>
        <w:ind w:firstLineChars="200" w:firstLine="480"/>
        <w:rPr>
          <w:rFonts w:ascii="宋体" w:hAnsi="宋体"/>
          <w:sz w:val="24"/>
        </w:rPr>
      </w:pPr>
      <w:r>
        <w:rPr>
          <w:rFonts w:ascii="宋体" w:hAnsi="宋体" w:hint="eastAsia"/>
          <w:sz w:val="24"/>
        </w:rPr>
        <w:t>所有投标人投标文件资格性、符合性检查情况、采用综合评分法时的总得分和分项汇总得分情况、评标结果等将在四川政府采购网上采购结果公告栏中予以公告。</w:t>
      </w:r>
    </w:p>
    <w:p w14:paraId="3D94336E" w14:textId="77777777" w:rsidR="009B269C" w:rsidRDefault="00421DA7">
      <w:pPr>
        <w:pStyle w:val="3"/>
        <w:spacing w:before="0" w:after="0" w:line="360" w:lineRule="auto"/>
        <w:ind w:firstLineChars="200" w:firstLine="482"/>
        <w:rPr>
          <w:rFonts w:ascii="宋体" w:hAnsi="宋体"/>
          <w:bCs w:val="0"/>
          <w:sz w:val="24"/>
          <w:szCs w:val="24"/>
        </w:rPr>
      </w:pPr>
      <w:r>
        <w:rPr>
          <w:rFonts w:ascii="宋体" w:hAnsi="宋体" w:hint="eastAsia"/>
          <w:bCs w:val="0"/>
          <w:sz w:val="24"/>
          <w:szCs w:val="24"/>
        </w:rPr>
        <w:lastRenderedPageBreak/>
        <w:t>27.中标通知</w:t>
      </w:r>
      <w:bookmarkEnd w:id="91"/>
      <w:bookmarkEnd w:id="92"/>
      <w:r>
        <w:rPr>
          <w:rFonts w:ascii="宋体" w:hAnsi="宋体" w:hint="eastAsia"/>
          <w:bCs w:val="0"/>
          <w:sz w:val="24"/>
          <w:szCs w:val="24"/>
        </w:rPr>
        <w:t>书</w:t>
      </w:r>
      <w:bookmarkEnd w:id="93"/>
      <w:bookmarkEnd w:id="94"/>
    </w:p>
    <w:p w14:paraId="3D94336F" w14:textId="77777777" w:rsidR="009B269C" w:rsidRDefault="00421DA7">
      <w:pPr>
        <w:tabs>
          <w:tab w:val="left" w:pos="7665"/>
        </w:tabs>
        <w:spacing w:line="360" w:lineRule="auto"/>
        <w:ind w:firstLineChars="200" w:firstLine="480"/>
        <w:rPr>
          <w:rFonts w:ascii="宋体" w:hAnsi="宋体"/>
          <w:sz w:val="24"/>
        </w:rPr>
      </w:pPr>
      <w:r>
        <w:rPr>
          <w:rFonts w:ascii="宋体" w:hAnsi="宋体" w:hint="eastAsia"/>
          <w:sz w:val="24"/>
        </w:rPr>
        <w:t>27</w:t>
      </w:r>
      <w:r>
        <w:rPr>
          <w:rFonts w:ascii="宋体" w:hAnsi="宋体" w:hint="eastAsia"/>
          <w:bCs/>
          <w:sz w:val="24"/>
        </w:rPr>
        <w:t>.</w:t>
      </w:r>
      <w:r>
        <w:rPr>
          <w:rFonts w:ascii="宋体" w:hAnsi="宋体" w:hint="eastAsia"/>
          <w:sz w:val="24"/>
        </w:rPr>
        <w:t>1 中标通知书为签订政府采购合同的依据之一，是合同的有效组成部分。</w:t>
      </w:r>
    </w:p>
    <w:p w14:paraId="3D943370" w14:textId="77777777" w:rsidR="009B269C" w:rsidRDefault="00421DA7">
      <w:pPr>
        <w:tabs>
          <w:tab w:val="left" w:pos="7665"/>
        </w:tabs>
        <w:spacing w:line="360" w:lineRule="auto"/>
        <w:ind w:firstLine="480"/>
        <w:rPr>
          <w:rFonts w:ascii="宋体" w:hAnsi="宋体"/>
          <w:sz w:val="24"/>
        </w:rPr>
      </w:pPr>
      <w:r>
        <w:rPr>
          <w:rFonts w:ascii="宋体" w:hAnsi="宋体" w:hint="eastAsia"/>
          <w:sz w:val="24"/>
        </w:rPr>
        <w:t>27.2 中标通知书对采购人和中标人均具有法律效力。中标通知书发出后，采购人改变中标结果，或者中标人无正当理由放弃中标的，应当承担相应的法律责任。</w:t>
      </w:r>
    </w:p>
    <w:p w14:paraId="3D943371" w14:textId="77777777" w:rsidR="009B269C" w:rsidRDefault="00421DA7">
      <w:pPr>
        <w:tabs>
          <w:tab w:val="left" w:pos="7665"/>
        </w:tabs>
        <w:spacing w:line="360" w:lineRule="auto"/>
        <w:ind w:firstLine="480"/>
        <w:rPr>
          <w:rFonts w:ascii="宋体" w:hAnsi="宋体"/>
          <w:sz w:val="24"/>
        </w:rPr>
      </w:pPr>
      <w:r>
        <w:rPr>
          <w:rFonts w:ascii="宋体" w:hAnsi="宋体" w:hint="eastAsia"/>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14:paraId="3D943372" w14:textId="77777777" w:rsidR="009B269C" w:rsidRDefault="00421DA7">
      <w:pPr>
        <w:tabs>
          <w:tab w:val="left" w:pos="7665"/>
        </w:tabs>
        <w:spacing w:line="360" w:lineRule="auto"/>
        <w:ind w:firstLine="480"/>
        <w:rPr>
          <w:rFonts w:ascii="宋体" w:hAnsi="宋体"/>
          <w:sz w:val="24"/>
        </w:rPr>
      </w:pPr>
      <w:r>
        <w:rPr>
          <w:rFonts w:ascii="宋体" w:hAnsi="宋体" w:hint="eastAsia"/>
          <w:sz w:val="24"/>
        </w:rPr>
        <w:t>27.4中标公告发出后，中标人自行领取中标通知书的，可凭有效身份证明证件到采购代理机构办理。（详见须知附表中联系方式）</w:t>
      </w:r>
    </w:p>
    <w:p w14:paraId="3D943373" w14:textId="77777777" w:rsidR="009B269C" w:rsidRDefault="00421DA7">
      <w:pPr>
        <w:pStyle w:val="2"/>
        <w:spacing w:before="0" w:after="0" w:line="360" w:lineRule="auto"/>
        <w:jc w:val="center"/>
        <w:rPr>
          <w:rFonts w:ascii="宋体" w:eastAsia="宋体" w:hAnsi="宋体"/>
          <w:szCs w:val="28"/>
        </w:rPr>
      </w:pPr>
      <w:bookmarkStart w:id="95" w:name="_Toc308164810"/>
      <w:bookmarkStart w:id="96" w:name="_Toc217446064"/>
      <w:bookmarkStart w:id="97" w:name="_Toc183682377"/>
      <w:bookmarkStart w:id="98" w:name="_Toc183582240"/>
      <w:r>
        <w:rPr>
          <w:rFonts w:ascii="宋体" w:eastAsia="宋体" w:hAnsi="宋体" w:hint="eastAsia"/>
          <w:szCs w:val="28"/>
        </w:rPr>
        <w:t>六、签订及履行合同和验收</w:t>
      </w:r>
      <w:bookmarkEnd w:id="95"/>
      <w:bookmarkEnd w:id="96"/>
    </w:p>
    <w:p w14:paraId="3D943374" w14:textId="77777777" w:rsidR="009B269C" w:rsidRDefault="00421DA7">
      <w:pPr>
        <w:pStyle w:val="3"/>
        <w:spacing w:before="0" w:after="0" w:line="360" w:lineRule="auto"/>
        <w:ind w:firstLineChars="200" w:firstLine="482"/>
        <w:rPr>
          <w:rFonts w:ascii="宋体" w:hAnsi="宋体"/>
          <w:b w:val="0"/>
          <w:sz w:val="24"/>
          <w:szCs w:val="24"/>
        </w:rPr>
      </w:pPr>
      <w:bookmarkStart w:id="99" w:name="_Toc308164811"/>
      <w:bookmarkStart w:id="100" w:name="_Toc217446065"/>
      <w:r>
        <w:rPr>
          <w:rFonts w:ascii="宋体" w:hAnsi="宋体" w:hint="eastAsia"/>
          <w:sz w:val="24"/>
        </w:rPr>
        <w:t>28.</w:t>
      </w:r>
      <w:r>
        <w:rPr>
          <w:rFonts w:ascii="宋体" w:hAnsi="宋体" w:hint="eastAsia"/>
          <w:b w:val="0"/>
          <w:sz w:val="24"/>
        </w:rPr>
        <w:t xml:space="preserve"> </w:t>
      </w:r>
      <w:r>
        <w:rPr>
          <w:rFonts w:ascii="宋体" w:hAnsi="宋体" w:hint="eastAsia"/>
          <w:sz w:val="24"/>
          <w:szCs w:val="24"/>
        </w:rPr>
        <w:t>签订合同</w:t>
      </w:r>
      <w:bookmarkEnd w:id="99"/>
      <w:bookmarkEnd w:id="100"/>
    </w:p>
    <w:p w14:paraId="3D943375" w14:textId="77777777" w:rsidR="009B269C" w:rsidRDefault="00421DA7">
      <w:pPr>
        <w:spacing w:line="360" w:lineRule="auto"/>
        <w:ind w:firstLineChars="200" w:firstLine="480"/>
        <w:rPr>
          <w:rFonts w:ascii="宋体" w:hAnsi="宋体"/>
          <w:sz w:val="24"/>
        </w:rPr>
      </w:pPr>
      <w:r>
        <w:rPr>
          <w:rFonts w:ascii="宋体" w:hAnsi="宋体" w:hint="eastAsia"/>
          <w:sz w:val="24"/>
        </w:rPr>
        <w:t>28.1 中标人应在中标通知书发出之日起三十</w:t>
      </w:r>
      <w:proofErr w:type="gramStart"/>
      <w:r>
        <w:rPr>
          <w:rFonts w:ascii="宋体" w:hAnsi="宋体" w:hint="eastAsia"/>
          <w:sz w:val="24"/>
        </w:rPr>
        <w:t>日内与</w:t>
      </w:r>
      <w:proofErr w:type="gramEnd"/>
      <w:r>
        <w:rPr>
          <w:rFonts w:ascii="宋体" w:hAnsi="宋体" w:hint="eastAsia"/>
          <w:sz w:val="24"/>
        </w:rPr>
        <w:t>采购人签订采购合同。由于中标人的原因逾期未与采购人签订采购合同的，将视为放弃中标，取消其中标资格并将按相关规定进行处理。</w:t>
      </w:r>
    </w:p>
    <w:p w14:paraId="3D943376" w14:textId="77777777" w:rsidR="009B269C" w:rsidRDefault="00421DA7">
      <w:pPr>
        <w:spacing w:line="360" w:lineRule="auto"/>
        <w:ind w:firstLineChars="175" w:firstLine="420"/>
        <w:rPr>
          <w:rFonts w:ascii="宋体" w:hAnsi="宋体"/>
          <w:sz w:val="24"/>
        </w:rPr>
      </w:pPr>
      <w:r>
        <w:rPr>
          <w:rFonts w:ascii="宋体" w:hAnsi="宋体" w:hint="eastAsia"/>
          <w:sz w:val="24"/>
        </w:rPr>
        <w:t>28.2 采购人不得向中标人提出任何不合理的要求，作为签订合同的条件，不得与中标人私下订立背离合同实质性内容的任何协议，所签订的合同不得对招标文件和中标人投标文件确定的事项进行实质性修改。</w:t>
      </w:r>
    </w:p>
    <w:p w14:paraId="3D943377" w14:textId="77777777" w:rsidR="009B269C" w:rsidRDefault="00421DA7">
      <w:pPr>
        <w:spacing w:line="360" w:lineRule="auto"/>
        <w:ind w:firstLineChars="175" w:firstLine="420"/>
        <w:rPr>
          <w:rFonts w:ascii="宋体" w:hAnsi="宋体"/>
          <w:sz w:val="24"/>
        </w:rPr>
      </w:pPr>
      <w:r>
        <w:rPr>
          <w:rFonts w:ascii="宋体" w:hAnsi="宋体" w:hint="eastAsia"/>
          <w:sz w:val="24"/>
        </w:rPr>
        <w:t>28.3 中标人拒绝与采购人签订合同的，采购人可以按照评审报告推荐的中标候选人名单排序，确定下一候选人为中标人，也可以重新开展政府采购活动。</w:t>
      </w:r>
    </w:p>
    <w:p w14:paraId="3D943378" w14:textId="77777777" w:rsidR="009B269C" w:rsidRDefault="00421DA7">
      <w:pPr>
        <w:spacing w:line="360" w:lineRule="auto"/>
        <w:ind w:firstLineChars="175" w:firstLine="420"/>
        <w:rPr>
          <w:rFonts w:ascii="宋体" w:hAnsi="宋体"/>
          <w:sz w:val="24"/>
        </w:rPr>
      </w:pPr>
      <w:r>
        <w:rPr>
          <w:rFonts w:ascii="宋体" w:hAnsi="宋体" w:hint="eastAsia"/>
          <w:sz w:val="24"/>
        </w:rPr>
        <w:t>28.4 中标人在合同签订之后三个工作日内，将签订的合同（一式壹份）送采购代理机构。中标人应及时到采购代理机构办理。（详见须知附表中联系方式）</w:t>
      </w:r>
    </w:p>
    <w:p w14:paraId="3D943379" w14:textId="77777777" w:rsidR="009B269C" w:rsidRDefault="00421DA7">
      <w:pPr>
        <w:pStyle w:val="2"/>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29. 合同分包（实质性要求）</w:t>
      </w:r>
    </w:p>
    <w:p w14:paraId="3D94337A" w14:textId="77777777" w:rsidR="009B269C" w:rsidRDefault="00421DA7">
      <w:pPr>
        <w:spacing w:line="360" w:lineRule="auto"/>
        <w:ind w:firstLineChars="200" w:firstLine="480"/>
        <w:rPr>
          <w:rFonts w:ascii="宋体" w:hAnsi="宋体"/>
          <w:sz w:val="24"/>
        </w:rPr>
      </w:pPr>
      <w:r>
        <w:rPr>
          <w:rFonts w:ascii="宋体" w:hAnsi="宋体" w:hint="eastAsia"/>
          <w:sz w:val="24"/>
        </w:rPr>
        <w:t>29.1 经采购人同意，中标人可以依法采取分包方式履行合同。这种要求应当在合同签订之前征得采购人同意，并且分包供应</w:t>
      </w:r>
      <w:proofErr w:type="gramStart"/>
      <w:r>
        <w:rPr>
          <w:rFonts w:ascii="宋体" w:hAnsi="宋体" w:hint="eastAsia"/>
          <w:sz w:val="24"/>
        </w:rPr>
        <w:t>商履行</w:t>
      </w:r>
      <w:proofErr w:type="gramEnd"/>
      <w:r>
        <w:rPr>
          <w:rFonts w:ascii="宋体" w:hAnsi="宋体" w:hint="eastAsia"/>
          <w:sz w:val="24"/>
        </w:rPr>
        <w:t>的分包项目的品牌、规格型号及技术要求等，必须与中标的一致。</w:t>
      </w:r>
    </w:p>
    <w:p w14:paraId="3D94337B" w14:textId="77777777" w:rsidR="009B269C" w:rsidRDefault="00421DA7">
      <w:pPr>
        <w:spacing w:line="360" w:lineRule="auto"/>
        <w:ind w:firstLineChars="200" w:firstLine="480"/>
        <w:rPr>
          <w:rFonts w:ascii="宋体" w:hAnsi="宋体"/>
          <w:sz w:val="24"/>
        </w:rPr>
      </w:pPr>
      <w:r>
        <w:rPr>
          <w:rFonts w:ascii="宋体" w:hAnsi="宋体" w:hint="eastAsia"/>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w:t>
      </w:r>
      <w:r>
        <w:rPr>
          <w:rFonts w:ascii="宋体" w:hAnsi="宋体" w:hint="eastAsia"/>
          <w:sz w:val="24"/>
        </w:rPr>
        <w:lastRenderedPageBreak/>
        <w:t>担主体应当具备相应资质条件且不得再次分包。</w:t>
      </w:r>
    </w:p>
    <w:p w14:paraId="3D94337C" w14:textId="77777777" w:rsidR="009B269C" w:rsidRDefault="00421DA7">
      <w:pPr>
        <w:spacing w:line="360" w:lineRule="auto"/>
        <w:ind w:firstLineChars="200" w:firstLine="480"/>
        <w:rPr>
          <w:rFonts w:ascii="宋体" w:hAnsi="宋体"/>
          <w:sz w:val="24"/>
        </w:rPr>
      </w:pPr>
      <w:r>
        <w:rPr>
          <w:rFonts w:ascii="宋体" w:hAnsi="宋体" w:hint="eastAsia"/>
          <w:sz w:val="24"/>
        </w:rPr>
        <w:t>29.2 采购合同实行分包履行的，中标人就采购项目和分包项目向采购人负责，分包供应商就分包项目承担责任。</w:t>
      </w:r>
    </w:p>
    <w:p w14:paraId="3D94337D" w14:textId="77777777" w:rsidR="009B269C" w:rsidRDefault="00421DA7">
      <w:pPr>
        <w:spacing w:line="360" w:lineRule="auto"/>
        <w:ind w:firstLineChars="225" w:firstLine="540"/>
        <w:rPr>
          <w:rFonts w:ascii="宋体" w:hAnsi="宋体"/>
          <w:sz w:val="24"/>
        </w:rPr>
      </w:pPr>
      <w:r>
        <w:rPr>
          <w:rFonts w:ascii="宋体" w:hAnsi="宋体" w:hint="eastAsia"/>
          <w:sz w:val="24"/>
        </w:rPr>
        <w:t>29.3 中小企业依据《政府采购促进中小企业发展管理办法》（财库〔2020〕46号）规定的政策获取政府采购合同后，小型、微型企业不得分包或转包给大型、中型企业，中型企业不得分包或转包给大型企业。</w:t>
      </w:r>
    </w:p>
    <w:p w14:paraId="3D94337E" w14:textId="77777777" w:rsidR="009B269C" w:rsidRDefault="00421DA7">
      <w:pPr>
        <w:pStyle w:val="2"/>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30.合同转包（实质性要求）</w:t>
      </w:r>
    </w:p>
    <w:p w14:paraId="3D94337F" w14:textId="77777777" w:rsidR="009B269C" w:rsidRDefault="00421DA7">
      <w:pPr>
        <w:spacing w:line="360" w:lineRule="auto"/>
        <w:ind w:firstLineChars="225" w:firstLine="540"/>
        <w:rPr>
          <w:rFonts w:ascii="宋体" w:hAnsi="宋体"/>
          <w:sz w:val="24"/>
        </w:rPr>
      </w:pPr>
      <w:r>
        <w:rPr>
          <w:rFonts w:ascii="宋体"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3D943380" w14:textId="77777777" w:rsidR="009B269C" w:rsidRDefault="00421DA7">
      <w:pPr>
        <w:spacing w:line="360" w:lineRule="auto"/>
        <w:ind w:firstLineChars="225" w:firstLine="540"/>
        <w:rPr>
          <w:rFonts w:ascii="宋体" w:hAnsi="宋体"/>
          <w:sz w:val="24"/>
        </w:rPr>
      </w:pPr>
      <w:r>
        <w:rPr>
          <w:rFonts w:ascii="宋体" w:hAnsi="宋体" w:hint="eastAsia"/>
          <w:sz w:val="24"/>
        </w:rPr>
        <w:t>中标人转包的，视同拒绝履行政府采购合同义务，将依法追究法律责任。</w:t>
      </w:r>
    </w:p>
    <w:p w14:paraId="3D943381" w14:textId="77777777" w:rsidR="009B269C" w:rsidRDefault="00421DA7">
      <w:pPr>
        <w:pStyle w:val="2"/>
        <w:spacing w:before="0" w:after="0" w:line="360" w:lineRule="auto"/>
        <w:ind w:firstLineChars="200" w:firstLine="482"/>
        <w:rPr>
          <w:rFonts w:ascii="宋体" w:eastAsia="宋体" w:hAnsi="宋体"/>
          <w:sz w:val="24"/>
          <w:szCs w:val="24"/>
        </w:rPr>
      </w:pPr>
      <w:bookmarkStart w:id="101" w:name="_Toc217446066"/>
      <w:r>
        <w:rPr>
          <w:rFonts w:ascii="宋体" w:eastAsia="宋体" w:hAnsi="宋体" w:hint="eastAsia"/>
          <w:sz w:val="24"/>
          <w:szCs w:val="24"/>
        </w:rPr>
        <w:t>31.</w:t>
      </w:r>
      <w:bookmarkEnd w:id="101"/>
      <w:r>
        <w:rPr>
          <w:rFonts w:ascii="宋体" w:eastAsia="宋体" w:hAnsi="宋体" w:hint="eastAsia"/>
          <w:sz w:val="24"/>
          <w:szCs w:val="24"/>
        </w:rPr>
        <w:t xml:space="preserve"> 补充合同</w:t>
      </w:r>
    </w:p>
    <w:p w14:paraId="3D943382" w14:textId="77777777" w:rsidR="009B269C" w:rsidRDefault="00421DA7">
      <w:pPr>
        <w:spacing w:line="360" w:lineRule="auto"/>
        <w:ind w:firstLineChars="200" w:firstLine="480"/>
        <w:rPr>
          <w:rFonts w:ascii="宋体" w:hAnsi="宋体"/>
          <w:sz w:val="24"/>
        </w:rPr>
      </w:pPr>
      <w:r>
        <w:rPr>
          <w:rFonts w:ascii="宋体" w:hAnsi="宋体" w:hint="eastAsia"/>
          <w:sz w:val="24"/>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3D943383" w14:textId="77777777" w:rsidR="009B269C" w:rsidRDefault="00421DA7">
      <w:pPr>
        <w:pStyle w:val="3"/>
        <w:spacing w:before="0" w:after="0" w:line="360" w:lineRule="auto"/>
        <w:ind w:firstLineChars="200" w:firstLine="482"/>
        <w:rPr>
          <w:rFonts w:ascii="宋体" w:hAnsi="宋体"/>
          <w:b w:val="0"/>
          <w:sz w:val="24"/>
          <w:szCs w:val="24"/>
        </w:rPr>
      </w:pPr>
      <w:bookmarkStart w:id="102" w:name="_Toc217446068"/>
      <w:bookmarkStart w:id="103" w:name="_Toc308164812"/>
      <w:r>
        <w:rPr>
          <w:rFonts w:ascii="宋体" w:hAnsi="宋体" w:hint="eastAsia"/>
          <w:sz w:val="24"/>
          <w:szCs w:val="24"/>
        </w:rPr>
        <w:t>32</w:t>
      </w:r>
      <w:r>
        <w:rPr>
          <w:rFonts w:ascii="宋体" w:hAnsi="宋体" w:hint="eastAsia"/>
          <w:b w:val="0"/>
          <w:sz w:val="24"/>
          <w:szCs w:val="24"/>
        </w:rPr>
        <w:t xml:space="preserve">. </w:t>
      </w:r>
      <w:r>
        <w:rPr>
          <w:rFonts w:ascii="宋体" w:hAnsi="宋体" w:hint="eastAsia"/>
          <w:sz w:val="24"/>
          <w:szCs w:val="24"/>
        </w:rPr>
        <w:t>履约保证金</w:t>
      </w:r>
      <w:bookmarkEnd w:id="102"/>
      <w:bookmarkEnd w:id="103"/>
    </w:p>
    <w:p w14:paraId="3D943384" w14:textId="77777777" w:rsidR="009B269C" w:rsidRDefault="00421DA7">
      <w:pPr>
        <w:spacing w:line="360" w:lineRule="auto"/>
        <w:ind w:firstLineChars="200" w:firstLine="480"/>
        <w:rPr>
          <w:rFonts w:ascii="宋体" w:hAnsi="宋体"/>
          <w:sz w:val="24"/>
        </w:rPr>
      </w:pPr>
      <w:r>
        <w:rPr>
          <w:rFonts w:ascii="宋体" w:hAnsi="宋体" w:hint="eastAsia"/>
          <w:sz w:val="24"/>
        </w:rPr>
        <w:t>32.1 如招标文件规定须交纳履约保证金，中标人应在合同签订之前交纳招标文件规定数额的履约保证金。</w:t>
      </w:r>
    </w:p>
    <w:p w14:paraId="3D943385" w14:textId="77777777" w:rsidR="009B269C" w:rsidRDefault="00421DA7">
      <w:pPr>
        <w:spacing w:line="360" w:lineRule="auto"/>
        <w:ind w:firstLineChars="200" w:firstLine="480"/>
        <w:rPr>
          <w:rFonts w:ascii="宋体" w:hAnsi="宋体"/>
          <w:sz w:val="24"/>
        </w:rPr>
      </w:pPr>
      <w:r>
        <w:rPr>
          <w:rFonts w:ascii="宋体" w:hAnsi="宋体" w:hint="eastAsia"/>
          <w:sz w:val="24"/>
        </w:rPr>
        <w:t>32.2 如果中标人在规定的合同签订时间内，没有按照招标文件的规定交纳履约保证金，且又无正当理由的，将视为放弃中标。</w:t>
      </w:r>
    </w:p>
    <w:p w14:paraId="3D943386" w14:textId="77777777" w:rsidR="009B269C" w:rsidRDefault="00421DA7">
      <w:pPr>
        <w:spacing w:line="360" w:lineRule="auto"/>
        <w:ind w:firstLineChars="200" w:firstLine="480"/>
        <w:outlineLvl w:val="2"/>
        <w:rPr>
          <w:rFonts w:ascii="宋体" w:hAnsi="宋体"/>
        </w:rPr>
      </w:pPr>
      <w:r>
        <w:rPr>
          <w:rFonts w:ascii="宋体" w:hAnsi="宋体" w:hint="eastAsia"/>
          <w:sz w:val="24"/>
        </w:rPr>
        <w:t>33.3 履约保证金退还：项目验收合格后5日后，采购人接到供应商申请和支付凭证资料文件，以及由采购人确认项目履约完毕，验收合格的正式书面文件后5日内，由收款单位向供应商退付履约保证金。未按要求履约的不予退还履约保证金。逾期退还履约保证金的，除应当退还履约保证金本金外，还应当按中国人民银行同期贷款基准利率上浮 20％后的利率支付超期资金占用费，但因投标人自身原因导致无法及时退还的除外。</w:t>
      </w:r>
    </w:p>
    <w:p w14:paraId="3D943387" w14:textId="77777777" w:rsidR="009B269C" w:rsidRDefault="00421DA7">
      <w:pPr>
        <w:pStyle w:val="3"/>
        <w:spacing w:before="0" w:after="0" w:line="360" w:lineRule="auto"/>
        <w:ind w:firstLineChars="200" w:firstLine="482"/>
        <w:rPr>
          <w:rFonts w:ascii="宋体" w:hAnsi="宋体"/>
          <w:sz w:val="24"/>
          <w:szCs w:val="24"/>
        </w:rPr>
      </w:pPr>
      <w:bookmarkStart w:id="104" w:name="_Toc308164813"/>
      <w:bookmarkStart w:id="105" w:name="_Toc217446069"/>
      <w:r>
        <w:rPr>
          <w:rFonts w:ascii="宋体" w:hAnsi="宋体" w:hint="eastAsia"/>
          <w:sz w:val="24"/>
          <w:szCs w:val="24"/>
        </w:rPr>
        <w:lastRenderedPageBreak/>
        <w:t>33.合同公告</w:t>
      </w:r>
    </w:p>
    <w:p w14:paraId="3D943388" w14:textId="77777777" w:rsidR="009B269C" w:rsidRDefault="00421DA7">
      <w:pPr>
        <w:spacing w:line="360" w:lineRule="auto"/>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3D943389" w14:textId="77777777" w:rsidR="009B269C" w:rsidRDefault="00421DA7">
      <w:pPr>
        <w:pStyle w:val="3"/>
        <w:spacing w:before="0" w:after="0" w:line="360" w:lineRule="auto"/>
        <w:ind w:firstLineChars="200" w:firstLine="482"/>
        <w:rPr>
          <w:rFonts w:ascii="宋体" w:hAnsi="宋体"/>
          <w:sz w:val="24"/>
          <w:szCs w:val="24"/>
        </w:rPr>
      </w:pPr>
      <w:r>
        <w:rPr>
          <w:rFonts w:ascii="宋体" w:hAnsi="宋体" w:hint="eastAsia"/>
          <w:sz w:val="24"/>
          <w:szCs w:val="24"/>
        </w:rPr>
        <w:t>34、合同备案</w:t>
      </w:r>
    </w:p>
    <w:p w14:paraId="3D94338A" w14:textId="77777777" w:rsidR="009B269C" w:rsidRDefault="00421DA7">
      <w:pPr>
        <w:spacing w:line="360" w:lineRule="auto"/>
        <w:ind w:firstLineChars="200" w:firstLine="480"/>
        <w:rPr>
          <w:rFonts w:ascii="宋体" w:hAnsi="宋体"/>
          <w:sz w:val="24"/>
        </w:rPr>
      </w:pPr>
      <w:r>
        <w:rPr>
          <w:rFonts w:ascii="宋体" w:hAnsi="宋体" w:hint="eastAsia"/>
          <w:sz w:val="24"/>
        </w:rPr>
        <w:t>采购人应当将政府采购合同副本自签订（双方当事人均已签字盖章）之日起七个工作日内通过四川政府</w:t>
      </w:r>
      <w:proofErr w:type="gramStart"/>
      <w:r>
        <w:rPr>
          <w:rFonts w:ascii="宋体" w:hAnsi="宋体" w:hint="eastAsia"/>
          <w:sz w:val="24"/>
        </w:rPr>
        <w:t>采购网报同级</w:t>
      </w:r>
      <w:proofErr w:type="gramEnd"/>
      <w:r>
        <w:rPr>
          <w:rFonts w:ascii="宋体" w:hAnsi="宋体" w:hint="eastAsia"/>
          <w:sz w:val="24"/>
        </w:rPr>
        <w:t>财政部门备案。</w:t>
      </w:r>
    </w:p>
    <w:p w14:paraId="3D94338B" w14:textId="77777777" w:rsidR="009B269C" w:rsidRDefault="00421DA7">
      <w:pPr>
        <w:pStyle w:val="3"/>
        <w:spacing w:before="0" w:after="0" w:line="360" w:lineRule="auto"/>
        <w:ind w:firstLineChars="200" w:firstLine="482"/>
        <w:rPr>
          <w:rFonts w:ascii="宋体" w:hAnsi="宋体"/>
          <w:b w:val="0"/>
          <w:sz w:val="24"/>
          <w:szCs w:val="24"/>
        </w:rPr>
      </w:pPr>
      <w:r>
        <w:rPr>
          <w:rFonts w:ascii="宋体" w:hAnsi="宋体" w:hint="eastAsia"/>
          <w:sz w:val="24"/>
          <w:szCs w:val="24"/>
        </w:rPr>
        <w:t>35. 履行合同</w:t>
      </w:r>
      <w:bookmarkEnd w:id="104"/>
      <w:bookmarkEnd w:id="105"/>
    </w:p>
    <w:p w14:paraId="3D94338C" w14:textId="77777777" w:rsidR="009B269C" w:rsidRDefault="00421DA7">
      <w:pPr>
        <w:spacing w:line="360" w:lineRule="auto"/>
        <w:ind w:firstLineChars="200" w:firstLine="480"/>
        <w:rPr>
          <w:rFonts w:ascii="宋体" w:hAnsi="宋体"/>
          <w:sz w:val="24"/>
        </w:rPr>
      </w:pPr>
      <w:r>
        <w:rPr>
          <w:rFonts w:ascii="宋体" w:hAnsi="宋体" w:hint="eastAsia"/>
          <w:sz w:val="24"/>
        </w:rPr>
        <w:t>35.1 中标人与采购人签订合同后，合同双方应严格执行合同条款，履行合同规定的义务，保证合同的顺利完成。</w:t>
      </w:r>
    </w:p>
    <w:p w14:paraId="3D94338D" w14:textId="77777777" w:rsidR="009B269C" w:rsidRDefault="00421DA7">
      <w:pPr>
        <w:spacing w:line="360" w:lineRule="auto"/>
        <w:ind w:firstLineChars="200" w:firstLine="480"/>
        <w:rPr>
          <w:rFonts w:ascii="宋体" w:hAnsi="宋体"/>
          <w:sz w:val="24"/>
        </w:rPr>
      </w:pPr>
      <w:r>
        <w:rPr>
          <w:rFonts w:ascii="宋体" w:hAnsi="宋体" w:hint="eastAsia"/>
          <w:sz w:val="24"/>
        </w:rPr>
        <w:t>35.2 在合同履行过程中，如发生合同纠纷，合同双方应按照《中华人民共和国民法典》的有关规定进行处理。</w:t>
      </w:r>
    </w:p>
    <w:p w14:paraId="3D94338E" w14:textId="77777777" w:rsidR="009B269C" w:rsidRDefault="00421DA7">
      <w:pPr>
        <w:pStyle w:val="3"/>
        <w:spacing w:before="0" w:after="0" w:line="360" w:lineRule="auto"/>
        <w:ind w:firstLineChars="200" w:firstLine="482"/>
        <w:rPr>
          <w:rFonts w:ascii="宋体" w:hAnsi="宋体"/>
          <w:b w:val="0"/>
          <w:sz w:val="24"/>
          <w:szCs w:val="24"/>
        </w:rPr>
      </w:pPr>
      <w:bookmarkStart w:id="106" w:name="_Toc217446070"/>
      <w:bookmarkStart w:id="107" w:name="_Toc308164814"/>
      <w:r>
        <w:rPr>
          <w:rFonts w:ascii="宋体" w:hAnsi="宋体" w:hint="eastAsia"/>
          <w:sz w:val="24"/>
          <w:szCs w:val="24"/>
        </w:rPr>
        <w:t>36. 验收</w:t>
      </w:r>
      <w:bookmarkEnd w:id="106"/>
      <w:bookmarkEnd w:id="107"/>
    </w:p>
    <w:p w14:paraId="3D94338F" w14:textId="77777777" w:rsidR="009B269C" w:rsidRDefault="00421DA7">
      <w:pPr>
        <w:spacing w:line="360" w:lineRule="auto"/>
        <w:ind w:firstLineChars="200" w:firstLine="480"/>
        <w:rPr>
          <w:rFonts w:ascii="宋体" w:hAnsi="宋体"/>
          <w:sz w:val="24"/>
        </w:rPr>
      </w:pPr>
      <w:r>
        <w:rPr>
          <w:rFonts w:ascii="宋体" w:hAnsi="宋体" w:hint="eastAsia"/>
          <w:sz w:val="24"/>
        </w:rPr>
        <w:t>36.1本项目采购人及其委托的采购代理机构将严格按照政府采购相关法律法规的要求进行验收。</w:t>
      </w:r>
    </w:p>
    <w:p w14:paraId="3D943390" w14:textId="77777777" w:rsidR="009B269C" w:rsidRDefault="00421DA7">
      <w:pPr>
        <w:spacing w:line="360" w:lineRule="auto"/>
        <w:ind w:firstLineChars="200" w:firstLine="480"/>
        <w:rPr>
          <w:rFonts w:ascii="宋体" w:hAnsi="宋体"/>
          <w:sz w:val="24"/>
        </w:rPr>
      </w:pPr>
      <w:r>
        <w:rPr>
          <w:rFonts w:ascii="宋体" w:hAnsi="宋体" w:hint="eastAsia"/>
          <w:sz w:val="24"/>
        </w:rPr>
        <w:t>36.2 验收结果合格的，中标人凭验收报告办理相关手续；验收结果不合格的，将不予支付采购资金，还可能会报告本项目同级财政部门按照政府采购法律法规等有关规定给予行政处罚或者以失信行为记入诚信档案。</w:t>
      </w:r>
      <w:bookmarkStart w:id="108" w:name="_Toc217446071"/>
    </w:p>
    <w:p w14:paraId="3D943391" w14:textId="77777777" w:rsidR="009B269C" w:rsidRDefault="00421DA7">
      <w:pPr>
        <w:pStyle w:val="3"/>
        <w:spacing w:before="0" w:after="0" w:line="360" w:lineRule="auto"/>
        <w:ind w:firstLineChars="200" w:firstLine="482"/>
        <w:rPr>
          <w:rFonts w:ascii="宋体" w:hAnsi="宋体"/>
          <w:sz w:val="24"/>
          <w:szCs w:val="24"/>
        </w:rPr>
      </w:pPr>
      <w:bookmarkStart w:id="109" w:name="_Toc217446077"/>
      <w:bookmarkStart w:id="110" w:name="_Toc308164818"/>
      <w:r>
        <w:rPr>
          <w:rFonts w:ascii="宋体" w:hAnsi="宋体" w:hint="eastAsia"/>
          <w:sz w:val="24"/>
          <w:szCs w:val="24"/>
        </w:rPr>
        <w:t>37.资金支付</w:t>
      </w:r>
      <w:bookmarkEnd w:id="109"/>
      <w:bookmarkEnd w:id="110"/>
    </w:p>
    <w:p w14:paraId="3D943392" w14:textId="77777777" w:rsidR="009B269C" w:rsidRDefault="00421DA7">
      <w:pPr>
        <w:spacing w:line="360" w:lineRule="auto"/>
        <w:ind w:firstLineChars="200" w:firstLine="480"/>
        <w:rPr>
          <w:rFonts w:ascii="宋体" w:hAnsi="宋体"/>
          <w:sz w:val="24"/>
        </w:rPr>
      </w:pPr>
      <w:r>
        <w:rPr>
          <w:rFonts w:ascii="宋体" w:hAnsi="宋体" w:hint="eastAsia"/>
          <w:sz w:val="24"/>
        </w:rPr>
        <w:t>采购人将按照政府采购合同规定，及时向中标人支付采购资金。本项目采购资金付款详见第六章商务要求中付款方式。</w:t>
      </w:r>
    </w:p>
    <w:p w14:paraId="3D943393" w14:textId="77777777" w:rsidR="009B269C" w:rsidRDefault="00421DA7">
      <w:pPr>
        <w:pStyle w:val="2"/>
        <w:spacing w:before="0" w:after="0" w:line="360" w:lineRule="auto"/>
        <w:jc w:val="center"/>
        <w:rPr>
          <w:rFonts w:ascii="宋体" w:eastAsia="宋体" w:hAnsi="宋体"/>
          <w:szCs w:val="28"/>
        </w:rPr>
      </w:pPr>
      <w:bookmarkStart w:id="111" w:name="_Toc308164815"/>
      <w:bookmarkStart w:id="112" w:name="_Toc217446074"/>
      <w:bookmarkStart w:id="113" w:name="_Toc183682380"/>
      <w:bookmarkStart w:id="114" w:name="_Toc183582243"/>
      <w:bookmarkEnd w:id="97"/>
      <w:bookmarkEnd w:id="98"/>
      <w:bookmarkEnd w:id="108"/>
      <w:r>
        <w:rPr>
          <w:rFonts w:ascii="宋体" w:eastAsia="宋体" w:hAnsi="宋体" w:hint="eastAsia"/>
          <w:szCs w:val="28"/>
        </w:rPr>
        <w:t>七、投标纪律要求</w:t>
      </w:r>
      <w:bookmarkEnd w:id="111"/>
      <w:bookmarkEnd w:id="112"/>
    </w:p>
    <w:p w14:paraId="3D943394" w14:textId="77777777" w:rsidR="009B269C" w:rsidRDefault="00421DA7">
      <w:pPr>
        <w:pStyle w:val="3"/>
        <w:spacing w:before="0" w:after="0" w:line="360" w:lineRule="auto"/>
        <w:ind w:firstLineChars="200" w:firstLine="482"/>
        <w:rPr>
          <w:rFonts w:ascii="宋体" w:hAnsi="宋体"/>
          <w:bCs w:val="0"/>
          <w:sz w:val="24"/>
          <w:szCs w:val="24"/>
        </w:rPr>
      </w:pPr>
      <w:bookmarkStart w:id="115" w:name="_Toc308164816"/>
      <w:bookmarkStart w:id="116" w:name="_Toc217446075"/>
      <w:r>
        <w:rPr>
          <w:rFonts w:ascii="宋体" w:hAnsi="宋体" w:hint="eastAsia"/>
          <w:sz w:val="24"/>
        </w:rPr>
        <w:t xml:space="preserve">38. </w:t>
      </w:r>
      <w:r>
        <w:rPr>
          <w:rFonts w:ascii="宋体" w:hAnsi="宋体" w:hint="eastAsia"/>
          <w:bCs w:val="0"/>
          <w:sz w:val="24"/>
          <w:szCs w:val="24"/>
        </w:rPr>
        <w:t>投标人</w:t>
      </w:r>
      <w:bookmarkEnd w:id="115"/>
      <w:bookmarkEnd w:id="116"/>
      <w:r>
        <w:rPr>
          <w:rFonts w:ascii="宋体" w:hAnsi="宋体" w:hint="eastAsia"/>
          <w:bCs w:val="0"/>
          <w:sz w:val="24"/>
          <w:szCs w:val="24"/>
        </w:rPr>
        <w:t>纪律要求</w:t>
      </w:r>
    </w:p>
    <w:p w14:paraId="3D943395" w14:textId="77777777" w:rsidR="009B269C" w:rsidRDefault="00421DA7">
      <w:pPr>
        <w:pStyle w:val="a4"/>
        <w:spacing w:line="360" w:lineRule="auto"/>
        <w:ind w:firstLine="480"/>
        <w:rPr>
          <w:rFonts w:ascii="宋体" w:hAnsi="宋体"/>
          <w:sz w:val="24"/>
        </w:rPr>
      </w:pPr>
      <w:r>
        <w:rPr>
          <w:rFonts w:ascii="宋体" w:hAnsi="宋体" w:hint="eastAsia"/>
          <w:sz w:val="24"/>
        </w:rPr>
        <w:t>投标人应当遵循公平竞争的原则，不得恶意串通，不得妨碍其他投标人的竞争行为，不得损害采购人或者其他投标人的合法权益。</w:t>
      </w:r>
    </w:p>
    <w:p w14:paraId="3D943396" w14:textId="77777777" w:rsidR="009B269C" w:rsidRDefault="00421DA7">
      <w:pPr>
        <w:pStyle w:val="a4"/>
        <w:spacing w:line="360" w:lineRule="auto"/>
        <w:ind w:firstLine="480"/>
        <w:rPr>
          <w:rFonts w:ascii="宋体" w:hAnsi="宋体"/>
          <w:sz w:val="24"/>
        </w:rPr>
      </w:pPr>
      <w:r>
        <w:rPr>
          <w:rFonts w:ascii="宋体" w:hAnsi="宋体" w:hint="eastAsia"/>
          <w:sz w:val="24"/>
        </w:rPr>
        <w:t>在评标过程中发现投标人有上述情形的，评标委员会应当认定其投标无效，并书面报告本级财政部门。</w:t>
      </w:r>
    </w:p>
    <w:p w14:paraId="3D943397" w14:textId="77777777" w:rsidR="009B269C" w:rsidRDefault="00421DA7">
      <w:pPr>
        <w:spacing w:line="360" w:lineRule="auto"/>
        <w:ind w:firstLineChars="200" w:firstLine="480"/>
        <w:rPr>
          <w:rFonts w:ascii="宋体" w:hAnsi="宋体"/>
          <w:sz w:val="24"/>
        </w:rPr>
      </w:pPr>
      <w:r>
        <w:rPr>
          <w:rFonts w:ascii="宋体" w:hAnsi="宋体" w:hint="eastAsia"/>
          <w:sz w:val="24"/>
        </w:rPr>
        <w:t>38.1 投标人参加本项目投标不得有下列情形：</w:t>
      </w:r>
    </w:p>
    <w:p w14:paraId="3D943398" w14:textId="77777777" w:rsidR="009B269C" w:rsidRDefault="00421DA7">
      <w:pPr>
        <w:spacing w:line="360" w:lineRule="auto"/>
        <w:ind w:firstLineChars="200" w:firstLine="480"/>
        <w:rPr>
          <w:rFonts w:ascii="宋体" w:hAnsi="宋体"/>
          <w:sz w:val="24"/>
        </w:rPr>
      </w:pPr>
      <w:r>
        <w:rPr>
          <w:rFonts w:ascii="宋体" w:hAnsi="宋体" w:hint="eastAsia"/>
          <w:sz w:val="24"/>
        </w:rPr>
        <w:t>（1）提供虚假材料谋取中标；</w:t>
      </w:r>
    </w:p>
    <w:p w14:paraId="3D943399" w14:textId="77777777" w:rsidR="009B269C" w:rsidRDefault="00421DA7">
      <w:pPr>
        <w:spacing w:line="360" w:lineRule="auto"/>
        <w:ind w:firstLineChars="200" w:firstLine="480"/>
        <w:rPr>
          <w:rFonts w:ascii="宋体" w:hAnsi="宋体"/>
          <w:sz w:val="24"/>
        </w:rPr>
      </w:pPr>
      <w:r>
        <w:rPr>
          <w:rFonts w:ascii="宋体" w:hAnsi="宋体" w:hint="eastAsia"/>
          <w:sz w:val="24"/>
        </w:rPr>
        <w:lastRenderedPageBreak/>
        <w:t>（2）采取不正当手段诋毁、排挤其他投标人；</w:t>
      </w:r>
    </w:p>
    <w:p w14:paraId="3D94339A" w14:textId="77777777" w:rsidR="009B269C" w:rsidRDefault="00421DA7">
      <w:pPr>
        <w:spacing w:line="360" w:lineRule="auto"/>
        <w:ind w:firstLineChars="200" w:firstLine="480"/>
        <w:rPr>
          <w:rFonts w:ascii="宋体" w:hAnsi="宋体"/>
          <w:sz w:val="24"/>
        </w:rPr>
      </w:pPr>
      <w:r>
        <w:rPr>
          <w:rFonts w:ascii="宋体" w:hAnsi="宋体" w:hint="eastAsia"/>
          <w:sz w:val="24"/>
        </w:rPr>
        <w:t>（3）与招标采购单位、其他投标人恶意串通；</w:t>
      </w:r>
    </w:p>
    <w:p w14:paraId="3D94339B" w14:textId="77777777" w:rsidR="009B269C" w:rsidRDefault="00421DA7">
      <w:pPr>
        <w:spacing w:line="360" w:lineRule="auto"/>
        <w:ind w:firstLineChars="200" w:firstLine="480"/>
        <w:rPr>
          <w:rFonts w:ascii="宋体" w:hAnsi="宋体"/>
          <w:sz w:val="24"/>
        </w:rPr>
      </w:pPr>
      <w:r>
        <w:rPr>
          <w:rFonts w:ascii="宋体" w:hAnsi="宋体" w:hint="eastAsia"/>
          <w:sz w:val="24"/>
        </w:rPr>
        <w:t>（4）向招标采购单位、评标委员会成员行贿或者提供其他不正当利益；</w:t>
      </w:r>
    </w:p>
    <w:p w14:paraId="3D94339C" w14:textId="77777777" w:rsidR="009B269C" w:rsidRDefault="00421DA7">
      <w:pPr>
        <w:spacing w:line="360" w:lineRule="auto"/>
        <w:ind w:firstLineChars="200" w:firstLine="480"/>
        <w:rPr>
          <w:rFonts w:ascii="宋体" w:hAnsi="宋体"/>
          <w:sz w:val="24"/>
        </w:rPr>
      </w:pPr>
      <w:r>
        <w:rPr>
          <w:rFonts w:ascii="宋体" w:hAnsi="宋体" w:hint="eastAsia"/>
          <w:sz w:val="24"/>
        </w:rPr>
        <w:t>（5）在招标过程中与招标采购单位进行协商谈判；</w:t>
      </w:r>
    </w:p>
    <w:p w14:paraId="3D94339D" w14:textId="77777777" w:rsidR="009B269C" w:rsidRDefault="00421DA7">
      <w:pPr>
        <w:spacing w:line="360" w:lineRule="auto"/>
        <w:ind w:firstLineChars="200" w:firstLine="480"/>
        <w:rPr>
          <w:rFonts w:ascii="宋体" w:hAnsi="宋体"/>
          <w:sz w:val="24"/>
        </w:rPr>
      </w:pPr>
      <w:r>
        <w:rPr>
          <w:rFonts w:ascii="宋体" w:hAnsi="宋体" w:hint="eastAsia"/>
          <w:sz w:val="24"/>
        </w:rPr>
        <w:t>（6）中标或者成交后无正当理由拒不与采购人签订政府采购合同；</w:t>
      </w:r>
    </w:p>
    <w:p w14:paraId="3D94339E" w14:textId="77777777" w:rsidR="009B269C" w:rsidRDefault="00421DA7">
      <w:pPr>
        <w:spacing w:line="360" w:lineRule="auto"/>
        <w:ind w:firstLineChars="200" w:firstLine="480"/>
        <w:rPr>
          <w:rFonts w:ascii="宋体" w:hAnsi="宋体"/>
          <w:sz w:val="24"/>
        </w:rPr>
      </w:pPr>
      <w:r>
        <w:rPr>
          <w:rFonts w:ascii="宋体" w:hAnsi="宋体" w:hint="eastAsia"/>
          <w:sz w:val="24"/>
        </w:rPr>
        <w:t>（7）未按照采购文件确定的事项签订政府采购合同；</w:t>
      </w:r>
    </w:p>
    <w:p w14:paraId="3D94339F" w14:textId="77777777" w:rsidR="009B269C" w:rsidRDefault="00421DA7">
      <w:pPr>
        <w:spacing w:line="360" w:lineRule="auto"/>
        <w:ind w:firstLineChars="200" w:firstLine="480"/>
        <w:rPr>
          <w:rFonts w:ascii="宋体" w:hAnsi="宋体"/>
          <w:sz w:val="24"/>
        </w:rPr>
      </w:pPr>
      <w:r>
        <w:rPr>
          <w:rFonts w:ascii="宋体" w:hAnsi="宋体" w:hint="eastAsia"/>
          <w:sz w:val="24"/>
        </w:rPr>
        <w:t>（8）将政府采购合同转包或者违规分包；</w:t>
      </w:r>
    </w:p>
    <w:p w14:paraId="3D9433A0" w14:textId="77777777" w:rsidR="009B269C" w:rsidRDefault="00421DA7">
      <w:pPr>
        <w:spacing w:line="360" w:lineRule="auto"/>
        <w:ind w:firstLineChars="200" w:firstLine="480"/>
        <w:rPr>
          <w:rFonts w:ascii="宋体" w:hAnsi="宋体"/>
          <w:sz w:val="24"/>
        </w:rPr>
      </w:pPr>
      <w:r>
        <w:rPr>
          <w:rFonts w:ascii="宋体" w:hAnsi="宋体" w:hint="eastAsia"/>
          <w:sz w:val="24"/>
        </w:rPr>
        <w:t>（9）提供假冒伪劣产品；</w:t>
      </w:r>
    </w:p>
    <w:p w14:paraId="3D9433A1" w14:textId="77777777" w:rsidR="009B269C" w:rsidRDefault="00421DA7">
      <w:pPr>
        <w:spacing w:line="360" w:lineRule="auto"/>
        <w:ind w:firstLineChars="200" w:firstLine="480"/>
        <w:rPr>
          <w:rFonts w:ascii="宋体" w:hAnsi="宋体"/>
          <w:sz w:val="24"/>
        </w:rPr>
      </w:pPr>
      <w:r>
        <w:rPr>
          <w:rFonts w:ascii="宋体" w:hAnsi="宋体" w:hint="eastAsia"/>
          <w:sz w:val="24"/>
        </w:rPr>
        <w:t>（10）擅自变更、中止或者终止政府采购合同；</w:t>
      </w:r>
    </w:p>
    <w:p w14:paraId="3D9433A2" w14:textId="77777777" w:rsidR="009B269C" w:rsidRDefault="00421DA7">
      <w:pPr>
        <w:spacing w:line="360" w:lineRule="auto"/>
        <w:ind w:firstLineChars="200" w:firstLine="480"/>
        <w:rPr>
          <w:rFonts w:ascii="宋体" w:hAnsi="宋体"/>
          <w:sz w:val="24"/>
        </w:rPr>
      </w:pPr>
      <w:r>
        <w:rPr>
          <w:rFonts w:ascii="宋体" w:hAnsi="宋体" w:hint="eastAsia"/>
          <w:sz w:val="24"/>
        </w:rPr>
        <w:t>（11）拒绝有关部门的监督检查或者向监督检查部门提供虚假情况；</w:t>
      </w:r>
    </w:p>
    <w:p w14:paraId="3D9433A3" w14:textId="77777777" w:rsidR="009B269C" w:rsidRDefault="00421DA7">
      <w:pPr>
        <w:spacing w:line="360" w:lineRule="auto"/>
        <w:ind w:firstLineChars="200" w:firstLine="480"/>
        <w:rPr>
          <w:rFonts w:ascii="宋体" w:hAnsi="宋体"/>
          <w:sz w:val="24"/>
        </w:rPr>
      </w:pPr>
      <w:r>
        <w:rPr>
          <w:rFonts w:ascii="宋体" w:hAnsi="宋体" w:hint="eastAsia"/>
          <w:sz w:val="24"/>
        </w:rPr>
        <w:t>（12）法律法规规定的其他情形。</w:t>
      </w:r>
    </w:p>
    <w:p w14:paraId="3D9433A4" w14:textId="77777777" w:rsidR="009B269C" w:rsidRDefault="00421DA7">
      <w:pPr>
        <w:spacing w:line="360" w:lineRule="auto"/>
        <w:ind w:firstLineChars="200" w:firstLine="480"/>
        <w:rPr>
          <w:rFonts w:ascii="宋体" w:hAnsi="宋体"/>
          <w:sz w:val="24"/>
        </w:rPr>
      </w:pPr>
      <w:r>
        <w:rPr>
          <w:rFonts w:ascii="宋体" w:hAnsi="宋体" w:hint="eastAsia"/>
          <w:sz w:val="24"/>
        </w:rPr>
        <w:t>投标人有上述情形的，按照规定追究法律责任，具备（1）-（10）条情形之一的，同时将取消中标资格或者认定中标无效。</w:t>
      </w:r>
    </w:p>
    <w:p w14:paraId="3D9433A5" w14:textId="77777777" w:rsidR="009B269C" w:rsidRDefault="00421DA7">
      <w:pPr>
        <w:spacing w:line="360" w:lineRule="auto"/>
        <w:ind w:firstLineChars="200" w:firstLine="480"/>
        <w:rPr>
          <w:rFonts w:ascii="宋体" w:hAnsi="宋体"/>
          <w:sz w:val="24"/>
        </w:rPr>
      </w:pPr>
      <w:r>
        <w:rPr>
          <w:rFonts w:ascii="宋体" w:hAnsi="宋体" w:hint="eastAsia"/>
          <w:sz w:val="24"/>
        </w:rPr>
        <w:t>38.2 投标人有下列情形之一的，视为投标人串通投标，其投标无效：</w:t>
      </w:r>
    </w:p>
    <w:p w14:paraId="3D9433A6" w14:textId="77777777" w:rsidR="009B269C" w:rsidRDefault="00421DA7">
      <w:pPr>
        <w:spacing w:line="360" w:lineRule="auto"/>
        <w:ind w:firstLineChars="200" w:firstLine="480"/>
        <w:rPr>
          <w:rFonts w:ascii="宋体" w:hAnsi="宋体"/>
          <w:sz w:val="24"/>
        </w:rPr>
      </w:pPr>
      <w:r>
        <w:rPr>
          <w:rFonts w:ascii="宋体" w:hAnsi="宋体" w:hint="eastAsia"/>
          <w:sz w:val="24"/>
        </w:rPr>
        <w:t>（1）不同投标人的投标文件由同一单位或者个人编制；</w:t>
      </w:r>
    </w:p>
    <w:p w14:paraId="3D9433A7" w14:textId="77777777" w:rsidR="009B269C" w:rsidRDefault="00421DA7">
      <w:pPr>
        <w:spacing w:line="360" w:lineRule="auto"/>
        <w:ind w:firstLineChars="200" w:firstLine="480"/>
        <w:rPr>
          <w:rFonts w:ascii="宋体" w:hAnsi="宋体"/>
          <w:sz w:val="24"/>
        </w:rPr>
      </w:pPr>
      <w:r>
        <w:rPr>
          <w:rFonts w:ascii="宋体" w:hAnsi="宋体" w:hint="eastAsia"/>
          <w:sz w:val="24"/>
        </w:rPr>
        <w:t>（2）不同投标人委托同一单位或者个人办理投标事宜；</w:t>
      </w:r>
    </w:p>
    <w:p w14:paraId="3D9433A8" w14:textId="77777777" w:rsidR="009B269C" w:rsidRDefault="00421DA7">
      <w:pPr>
        <w:spacing w:line="360" w:lineRule="auto"/>
        <w:ind w:firstLineChars="200" w:firstLine="480"/>
        <w:rPr>
          <w:rFonts w:ascii="宋体" w:hAnsi="宋体"/>
          <w:sz w:val="24"/>
        </w:rPr>
      </w:pPr>
      <w:r>
        <w:rPr>
          <w:rFonts w:ascii="宋体" w:hAnsi="宋体" w:hint="eastAsia"/>
          <w:sz w:val="24"/>
        </w:rPr>
        <w:t>（3）不同投标人的投标文件载明的项目管理成员或者联系人员为同一人；</w:t>
      </w:r>
    </w:p>
    <w:p w14:paraId="3D9433A9" w14:textId="77777777" w:rsidR="009B269C" w:rsidRDefault="00421DA7">
      <w:pPr>
        <w:spacing w:line="360" w:lineRule="auto"/>
        <w:ind w:firstLineChars="200" w:firstLine="480"/>
        <w:rPr>
          <w:rFonts w:ascii="宋体" w:hAnsi="宋体"/>
          <w:sz w:val="24"/>
        </w:rPr>
      </w:pPr>
      <w:r>
        <w:rPr>
          <w:rFonts w:ascii="宋体" w:hAnsi="宋体" w:hint="eastAsia"/>
          <w:sz w:val="24"/>
        </w:rPr>
        <w:t>（4）不同投标人的投标文件异常一致或者投标报价呈规律性差异；</w:t>
      </w:r>
    </w:p>
    <w:p w14:paraId="3D9433AA" w14:textId="77777777" w:rsidR="009B269C" w:rsidRDefault="00421DA7">
      <w:pPr>
        <w:spacing w:line="360" w:lineRule="auto"/>
        <w:ind w:firstLineChars="200" w:firstLine="480"/>
        <w:rPr>
          <w:rFonts w:ascii="宋体" w:hAnsi="宋体"/>
          <w:sz w:val="24"/>
        </w:rPr>
      </w:pPr>
      <w:r>
        <w:rPr>
          <w:rFonts w:ascii="宋体" w:hAnsi="宋体" w:hint="eastAsia"/>
          <w:sz w:val="24"/>
        </w:rPr>
        <w:t>（5）不同投标人的投标文件相互混装；</w:t>
      </w:r>
    </w:p>
    <w:p w14:paraId="3D9433AB" w14:textId="77777777" w:rsidR="009B269C" w:rsidRDefault="00421DA7">
      <w:pPr>
        <w:spacing w:line="360" w:lineRule="auto"/>
        <w:ind w:firstLineChars="200" w:firstLine="480"/>
        <w:rPr>
          <w:rFonts w:ascii="宋体" w:hAnsi="宋体"/>
          <w:sz w:val="24"/>
        </w:rPr>
      </w:pPr>
      <w:r>
        <w:rPr>
          <w:rFonts w:ascii="宋体" w:hAnsi="宋体" w:hint="eastAsia"/>
          <w:sz w:val="24"/>
        </w:rPr>
        <w:t>（6）不同投标人的投标保证金从同一单位或者个人的账户转出。</w:t>
      </w:r>
    </w:p>
    <w:p w14:paraId="3D9433AC" w14:textId="77777777" w:rsidR="009B269C" w:rsidRDefault="00421DA7">
      <w:pPr>
        <w:spacing w:line="360" w:lineRule="auto"/>
        <w:ind w:firstLineChars="200" w:firstLine="480"/>
        <w:rPr>
          <w:rFonts w:ascii="宋体" w:hAnsi="宋体"/>
          <w:sz w:val="24"/>
        </w:rPr>
      </w:pPr>
      <w:r>
        <w:rPr>
          <w:rFonts w:ascii="宋体" w:hAnsi="宋体" w:hint="eastAsia"/>
          <w:sz w:val="24"/>
        </w:rPr>
        <w:t>38.3 投标人存在下列情况之一的，投标无效:</w:t>
      </w:r>
    </w:p>
    <w:p w14:paraId="3D9433AD" w14:textId="77777777" w:rsidR="009B269C" w:rsidRDefault="00421DA7">
      <w:pPr>
        <w:spacing w:line="360" w:lineRule="auto"/>
        <w:ind w:firstLineChars="200" w:firstLine="480"/>
        <w:rPr>
          <w:rFonts w:ascii="宋体" w:hAnsi="宋体"/>
          <w:sz w:val="24"/>
        </w:rPr>
      </w:pPr>
      <w:r>
        <w:rPr>
          <w:rFonts w:ascii="宋体" w:hAnsi="宋体" w:hint="eastAsia"/>
          <w:sz w:val="24"/>
        </w:rPr>
        <w:t>（1）未按照招标文件的规定提交投标保证金的；</w:t>
      </w:r>
    </w:p>
    <w:p w14:paraId="3D9433AE" w14:textId="77777777" w:rsidR="009B269C" w:rsidRDefault="00421DA7">
      <w:pPr>
        <w:spacing w:line="360" w:lineRule="auto"/>
        <w:ind w:firstLineChars="200" w:firstLine="480"/>
        <w:rPr>
          <w:rFonts w:ascii="宋体" w:hAnsi="宋体"/>
          <w:sz w:val="24"/>
        </w:rPr>
      </w:pPr>
      <w:r>
        <w:rPr>
          <w:rFonts w:ascii="宋体" w:hAnsi="宋体" w:hint="eastAsia"/>
          <w:sz w:val="24"/>
        </w:rPr>
        <w:t>（2）投标文件未按招标文件要求签署、盖章的；</w:t>
      </w:r>
    </w:p>
    <w:p w14:paraId="3D9433AF" w14:textId="77777777" w:rsidR="009B269C" w:rsidRDefault="00421DA7">
      <w:pPr>
        <w:spacing w:line="360" w:lineRule="auto"/>
        <w:ind w:firstLineChars="200" w:firstLine="480"/>
        <w:rPr>
          <w:rFonts w:ascii="宋体" w:hAnsi="宋体"/>
          <w:sz w:val="24"/>
        </w:rPr>
      </w:pPr>
      <w:r>
        <w:rPr>
          <w:rFonts w:ascii="宋体" w:hAnsi="宋体" w:hint="eastAsia"/>
          <w:sz w:val="24"/>
        </w:rPr>
        <w:t>（3）不具备招标文件中规定的资格要求的；</w:t>
      </w:r>
    </w:p>
    <w:p w14:paraId="3D9433B0" w14:textId="77777777" w:rsidR="009B269C" w:rsidRDefault="00421DA7">
      <w:pPr>
        <w:spacing w:line="360" w:lineRule="auto"/>
        <w:ind w:firstLineChars="200" w:firstLine="480"/>
        <w:rPr>
          <w:rFonts w:ascii="宋体" w:hAnsi="宋体"/>
          <w:sz w:val="24"/>
        </w:rPr>
      </w:pPr>
      <w:r>
        <w:rPr>
          <w:rFonts w:ascii="宋体" w:hAnsi="宋体" w:hint="eastAsia"/>
          <w:sz w:val="24"/>
        </w:rPr>
        <w:t>（4）报价超过招标文件中规定的预算金额或者最高限价的；</w:t>
      </w:r>
    </w:p>
    <w:p w14:paraId="3D9433B1" w14:textId="77777777" w:rsidR="009B269C" w:rsidRDefault="00421DA7">
      <w:pPr>
        <w:spacing w:line="360" w:lineRule="auto"/>
        <w:ind w:firstLineChars="200" w:firstLine="480"/>
        <w:rPr>
          <w:rFonts w:ascii="宋体" w:hAnsi="宋体"/>
          <w:sz w:val="24"/>
        </w:rPr>
      </w:pPr>
      <w:r>
        <w:rPr>
          <w:rFonts w:ascii="宋体" w:hAnsi="宋体" w:hint="eastAsia"/>
          <w:sz w:val="24"/>
        </w:rPr>
        <w:t>（5）投标文件含有采购人不能接受的附加条件的；</w:t>
      </w:r>
    </w:p>
    <w:p w14:paraId="3D9433B2" w14:textId="77777777" w:rsidR="009B269C" w:rsidRDefault="00421DA7">
      <w:pPr>
        <w:spacing w:line="360" w:lineRule="auto"/>
        <w:ind w:firstLineChars="200" w:firstLine="480"/>
        <w:rPr>
          <w:rFonts w:ascii="宋体" w:hAnsi="宋体"/>
          <w:sz w:val="24"/>
        </w:rPr>
      </w:pPr>
      <w:r>
        <w:rPr>
          <w:rFonts w:ascii="宋体" w:hAnsi="宋体" w:hint="eastAsia"/>
          <w:sz w:val="24"/>
        </w:rPr>
        <w:t>（6）法律、法规和招标文件规定的其他无效情形。</w:t>
      </w:r>
    </w:p>
    <w:p w14:paraId="3D9433B3" w14:textId="77777777" w:rsidR="009B269C" w:rsidRDefault="00421DA7">
      <w:pPr>
        <w:pStyle w:val="2"/>
        <w:spacing w:before="0" w:after="0" w:line="360" w:lineRule="auto"/>
        <w:jc w:val="center"/>
        <w:rPr>
          <w:rFonts w:ascii="宋体" w:eastAsia="宋体" w:hAnsi="宋体"/>
          <w:bCs w:val="0"/>
          <w:szCs w:val="28"/>
        </w:rPr>
      </w:pPr>
      <w:bookmarkStart w:id="117" w:name="_Toc308164819"/>
      <w:bookmarkStart w:id="118" w:name="_Toc217446078"/>
      <w:r>
        <w:rPr>
          <w:rFonts w:ascii="宋体" w:eastAsia="宋体" w:hAnsi="宋体" w:hint="eastAsia"/>
          <w:bCs w:val="0"/>
          <w:szCs w:val="28"/>
        </w:rPr>
        <w:lastRenderedPageBreak/>
        <w:t>八、询问、质疑和投诉</w:t>
      </w:r>
      <w:bookmarkStart w:id="119" w:name="_Toc217446079"/>
      <w:bookmarkEnd w:id="117"/>
      <w:bookmarkEnd w:id="118"/>
    </w:p>
    <w:bookmarkEnd w:id="119"/>
    <w:p w14:paraId="3D9433B4" w14:textId="77777777" w:rsidR="009B269C" w:rsidRDefault="00421DA7">
      <w:pPr>
        <w:widowControl/>
        <w:spacing w:line="360" w:lineRule="auto"/>
        <w:ind w:firstLineChars="196" w:firstLine="472"/>
        <w:jc w:val="left"/>
        <w:outlineLvl w:val="1"/>
        <w:rPr>
          <w:rFonts w:ascii="宋体" w:hAnsi="宋体"/>
          <w:sz w:val="24"/>
        </w:rPr>
      </w:pPr>
      <w:r>
        <w:rPr>
          <w:rFonts w:ascii="宋体" w:hAnsi="宋体" w:hint="eastAsia"/>
          <w:b/>
          <w:sz w:val="24"/>
        </w:rPr>
        <w:t>3</w:t>
      </w:r>
      <w:bookmarkEnd w:id="113"/>
      <w:bookmarkEnd w:id="114"/>
      <w:r>
        <w:rPr>
          <w:rFonts w:ascii="宋体" w:hAnsi="宋体" w:hint="eastAsia"/>
          <w:b/>
          <w:sz w:val="24"/>
        </w:rPr>
        <w:t>9．</w:t>
      </w:r>
      <w:r>
        <w:rPr>
          <w:rFonts w:ascii="宋体" w:hAnsi="宋体" w:hint="eastAsia"/>
          <w:sz w:val="24"/>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w:t>
      </w:r>
      <w:proofErr w:type="gramStart"/>
      <w:r>
        <w:rPr>
          <w:rFonts w:ascii="宋体" w:hAnsi="宋体" w:hint="eastAsia"/>
          <w:sz w:val="24"/>
        </w:rPr>
        <w:t>网政策</w:t>
      </w:r>
      <w:proofErr w:type="gramEnd"/>
      <w:r>
        <w:rPr>
          <w:rFonts w:ascii="宋体" w:hAnsi="宋体" w:hint="eastAsia"/>
          <w:sz w:val="24"/>
        </w:rPr>
        <w:t>法规模块查询）。</w:t>
      </w:r>
    </w:p>
    <w:p w14:paraId="3D9433B5" w14:textId="77777777" w:rsidR="009B269C" w:rsidRDefault="00421DA7">
      <w:pPr>
        <w:pStyle w:val="2"/>
        <w:spacing w:before="0" w:after="0" w:line="360" w:lineRule="auto"/>
        <w:jc w:val="center"/>
        <w:rPr>
          <w:rFonts w:ascii="宋体" w:eastAsia="宋体" w:hAnsi="宋体"/>
          <w:bCs w:val="0"/>
          <w:szCs w:val="28"/>
        </w:rPr>
      </w:pPr>
      <w:r>
        <w:rPr>
          <w:rFonts w:ascii="宋体" w:eastAsia="宋体" w:hAnsi="宋体" w:hint="eastAsia"/>
          <w:bCs w:val="0"/>
          <w:szCs w:val="28"/>
        </w:rPr>
        <w:t>九、其他</w:t>
      </w:r>
    </w:p>
    <w:p w14:paraId="3D9433B6" w14:textId="77777777" w:rsidR="009B269C" w:rsidRDefault="00421DA7">
      <w:pPr>
        <w:widowControl/>
        <w:spacing w:line="360" w:lineRule="auto"/>
        <w:ind w:firstLineChars="200" w:firstLine="482"/>
        <w:jc w:val="left"/>
        <w:outlineLvl w:val="1"/>
        <w:rPr>
          <w:rFonts w:ascii="宋体" w:hAnsi="宋体"/>
          <w:b/>
          <w:sz w:val="24"/>
        </w:rPr>
      </w:pPr>
      <w:r>
        <w:rPr>
          <w:rFonts w:ascii="宋体" w:hAnsi="宋体" w:hint="eastAsia"/>
          <w:b/>
          <w:sz w:val="24"/>
        </w:rPr>
        <w:t>40.</w:t>
      </w:r>
      <w:r>
        <w:rPr>
          <w:rFonts w:ascii="宋体" w:hAnsi="宋体" w:hint="eastAsia"/>
          <w:sz w:val="24"/>
        </w:rPr>
        <w:t>本招标文件中所引相关法律制度规定，在政府采购中有变化的，按照变化后的相关法律制度规定执行。</w:t>
      </w:r>
      <w:bookmarkStart w:id="120" w:name="_Toc217446083"/>
    </w:p>
    <w:p w14:paraId="3D9433B7" w14:textId="77777777" w:rsidR="009B269C" w:rsidRDefault="009B269C">
      <w:pPr>
        <w:pStyle w:val="1"/>
        <w:spacing w:before="0" w:after="0" w:line="360" w:lineRule="auto"/>
        <w:jc w:val="center"/>
        <w:rPr>
          <w:rFonts w:ascii="宋体" w:hAnsi="宋体"/>
          <w:sz w:val="36"/>
          <w:szCs w:val="36"/>
        </w:rPr>
        <w:sectPr w:rsidR="009B269C">
          <w:footerReference w:type="default" r:id="rId18"/>
          <w:pgSz w:w="11907" w:h="16840"/>
          <w:pgMar w:top="1440" w:right="1474" w:bottom="1440" w:left="1474" w:header="851" w:footer="992" w:gutter="0"/>
          <w:cols w:space="720"/>
          <w:docGrid w:linePitch="312"/>
        </w:sectPr>
      </w:pPr>
      <w:bookmarkStart w:id="121" w:name="_Toc1368"/>
    </w:p>
    <w:p w14:paraId="3D9433B8" w14:textId="77777777" w:rsidR="009B269C" w:rsidRDefault="00421DA7">
      <w:pPr>
        <w:pStyle w:val="1"/>
        <w:spacing w:before="0" w:after="0" w:line="360" w:lineRule="auto"/>
        <w:jc w:val="center"/>
        <w:rPr>
          <w:rFonts w:ascii="宋体" w:hAnsi="宋体"/>
          <w:sz w:val="36"/>
          <w:szCs w:val="36"/>
        </w:rPr>
      </w:pPr>
      <w:bookmarkStart w:id="122" w:name="_Toc11363"/>
      <w:r>
        <w:rPr>
          <w:rFonts w:ascii="宋体" w:hAnsi="宋体" w:hint="eastAsia"/>
          <w:sz w:val="36"/>
          <w:szCs w:val="36"/>
        </w:rPr>
        <w:lastRenderedPageBreak/>
        <w:t>第三章  投标文件格式</w:t>
      </w:r>
      <w:bookmarkStart w:id="123" w:name="_Toc217446082"/>
      <w:bookmarkStart w:id="124" w:name="_Toc308164821"/>
      <w:bookmarkEnd w:id="121"/>
      <w:bookmarkEnd w:id="122"/>
    </w:p>
    <w:p w14:paraId="3D9433B9" w14:textId="77777777" w:rsidR="009B269C" w:rsidRDefault="00421DA7">
      <w:pPr>
        <w:tabs>
          <w:tab w:val="left" w:pos="900"/>
        </w:tabs>
        <w:spacing w:line="360" w:lineRule="auto"/>
        <w:jc w:val="center"/>
        <w:rPr>
          <w:rFonts w:ascii="宋体" w:hAnsi="宋体"/>
          <w:b/>
          <w:sz w:val="32"/>
        </w:rPr>
      </w:pPr>
      <w:r>
        <w:rPr>
          <w:rFonts w:ascii="宋体" w:hAnsi="宋体"/>
          <w:b/>
          <w:sz w:val="32"/>
        </w:rPr>
        <w:t xml:space="preserve">第一部分     </w:t>
      </w:r>
      <w:r>
        <w:rPr>
          <w:rFonts w:ascii="宋体" w:hAnsi="宋体" w:hint="eastAsia"/>
          <w:b/>
          <w:sz w:val="32"/>
        </w:rPr>
        <w:t>“</w:t>
      </w:r>
      <w:r>
        <w:rPr>
          <w:rFonts w:ascii="宋体" w:hAnsi="宋体"/>
          <w:b/>
          <w:sz w:val="32"/>
        </w:rPr>
        <w:t>资格性</w:t>
      </w:r>
      <w:r>
        <w:rPr>
          <w:rFonts w:ascii="宋体" w:hAnsi="宋体" w:hint="eastAsia"/>
          <w:b/>
          <w:sz w:val="32"/>
        </w:rPr>
        <w:t>投标</w:t>
      </w:r>
      <w:r>
        <w:rPr>
          <w:rFonts w:ascii="宋体" w:hAnsi="宋体"/>
          <w:b/>
          <w:sz w:val="32"/>
        </w:rPr>
        <w:t>文件</w:t>
      </w:r>
      <w:r>
        <w:rPr>
          <w:rFonts w:ascii="宋体" w:hAnsi="宋体" w:hint="eastAsia"/>
          <w:b/>
          <w:sz w:val="32"/>
        </w:rPr>
        <w:t>”</w:t>
      </w:r>
      <w:r>
        <w:rPr>
          <w:rFonts w:ascii="宋体" w:hAnsi="宋体"/>
          <w:b/>
          <w:sz w:val="32"/>
        </w:rPr>
        <w:t>格式</w:t>
      </w:r>
    </w:p>
    <w:bookmarkEnd w:id="120"/>
    <w:bookmarkEnd w:id="123"/>
    <w:bookmarkEnd w:id="124"/>
    <w:p w14:paraId="3D9433BA" w14:textId="77777777" w:rsidR="009B269C" w:rsidRDefault="00421DA7">
      <w:pPr>
        <w:tabs>
          <w:tab w:val="left" w:pos="900"/>
        </w:tabs>
        <w:spacing w:line="360" w:lineRule="auto"/>
        <w:ind w:firstLineChars="200" w:firstLine="643"/>
        <w:jc w:val="center"/>
        <w:rPr>
          <w:rFonts w:ascii="宋体" w:hAnsi="宋体"/>
          <w:b/>
          <w:color w:val="000000"/>
          <w:sz w:val="32"/>
        </w:rPr>
      </w:pPr>
      <w:r>
        <w:rPr>
          <w:rFonts w:ascii="宋体" w:hAnsi="宋体"/>
          <w:b/>
          <w:color w:val="000000"/>
          <w:sz w:val="32"/>
        </w:rPr>
        <w:t xml:space="preserve">第一部分     </w:t>
      </w:r>
      <w:r>
        <w:rPr>
          <w:rFonts w:ascii="宋体" w:hAnsi="宋体" w:hint="eastAsia"/>
          <w:b/>
          <w:color w:val="000000"/>
          <w:sz w:val="32"/>
        </w:rPr>
        <w:t>“</w:t>
      </w:r>
      <w:r>
        <w:rPr>
          <w:rFonts w:ascii="宋体" w:hAnsi="宋体"/>
          <w:b/>
          <w:color w:val="000000"/>
          <w:sz w:val="32"/>
        </w:rPr>
        <w:t>资格性</w:t>
      </w:r>
      <w:r>
        <w:rPr>
          <w:rFonts w:ascii="宋体" w:hAnsi="宋体" w:hint="eastAsia"/>
          <w:b/>
          <w:color w:val="000000"/>
          <w:sz w:val="32"/>
        </w:rPr>
        <w:t>投标</w:t>
      </w:r>
      <w:r>
        <w:rPr>
          <w:rFonts w:ascii="宋体" w:hAnsi="宋体"/>
          <w:b/>
          <w:color w:val="000000"/>
          <w:sz w:val="32"/>
        </w:rPr>
        <w:t>文件</w:t>
      </w:r>
      <w:r>
        <w:rPr>
          <w:rFonts w:ascii="宋体" w:hAnsi="宋体" w:hint="eastAsia"/>
          <w:b/>
          <w:color w:val="000000"/>
          <w:sz w:val="32"/>
        </w:rPr>
        <w:t>”</w:t>
      </w:r>
      <w:r>
        <w:rPr>
          <w:rFonts w:ascii="宋体" w:hAnsi="宋体"/>
          <w:b/>
          <w:color w:val="000000"/>
          <w:sz w:val="32"/>
        </w:rPr>
        <w:t>格式</w:t>
      </w:r>
    </w:p>
    <w:p w14:paraId="3D9433BB"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t>格式1-1</w:t>
      </w:r>
    </w:p>
    <w:p w14:paraId="3D9433BC"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t>封面：</w:t>
      </w:r>
    </w:p>
    <w:p w14:paraId="3D9433BD" w14:textId="77777777" w:rsidR="009B269C" w:rsidRDefault="00421DA7">
      <w:pPr>
        <w:spacing w:line="360" w:lineRule="auto"/>
        <w:ind w:firstLineChars="200" w:firstLine="723"/>
        <w:jc w:val="right"/>
        <w:rPr>
          <w:rFonts w:ascii="宋体" w:hAnsi="宋体"/>
          <w:b/>
          <w:color w:val="000000"/>
          <w:sz w:val="36"/>
        </w:rPr>
      </w:pPr>
      <w:r>
        <w:rPr>
          <w:rFonts w:ascii="宋体" w:hAnsi="宋体"/>
          <w:b/>
          <w:color w:val="000000"/>
          <w:sz w:val="36"/>
        </w:rPr>
        <w:t>（正本/副本）</w:t>
      </w:r>
    </w:p>
    <w:p w14:paraId="3D9433BE" w14:textId="77777777" w:rsidR="009B269C" w:rsidRDefault="009B269C">
      <w:pPr>
        <w:spacing w:line="360" w:lineRule="auto"/>
        <w:ind w:firstLineChars="200" w:firstLine="643"/>
        <w:rPr>
          <w:rFonts w:ascii="宋体" w:hAnsi="宋体"/>
          <w:b/>
          <w:color w:val="000000"/>
          <w:sz w:val="32"/>
          <w:szCs w:val="32"/>
        </w:rPr>
      </w:pPr>
    </w:p>
    <w:p w14:paraId="3D9433BF" w14:textId="77777777" w:rsidR="009B269C" w:rsidRDefault="009B269C">
      <w:pPr>
        <w:spacing w:line="360" w:lineRule="auto"/>
        <w:ind w:firstLineChars="200" w:firstLine="643"/>
        <w:rPr>
          <w:rFonts w:ascii="宋体" w:hAnsi="宋体"/>
          <w:b/>
          <w:color w:val="000000"/>
          <w:sz w:val="32"/>
          <w:szCs w:val="32"/>
        </w:rPr>
      </w:pPr>
    </w:p>
    <w:p w14:paraId="3D9433C0" w14:textId="77777777" w:rsidR="009B269C" w:rsidRDefault="00421DA7">
      <w:pPr>
        <w:spacing w:line="360" w:lineRule="auto"/>
        <w:ind w:firstLineChars="200" w:firstLine="803"/>
        <w:jc w:val="center"/>
        <w:rPr>
          <w:rFonts w:ascii="宋体" w:hAnsi="宋体"/>
          <w:b/>
          <w:color w:val="000000"/>
          <w:sz w:val="72"/>
        </w:rPr>
      </w:pPr>
      <w:r>
        <w:rPr>
          <w:rFonts w:ascii="宋体" w:hAnsi="宋体" w:hint="eastAsia"/>
          <w:b/>
          <w:color w:val="000000"/>
          <w:sz w:val="40"/>
          <w:szCs w:val="48"/>
          <w:u w:val="single"/>
        </w:rPr>
        <w:t xml:space="preserve">                      </w:t>
      </w:r>
      <w:r>
        <w:rPr>
          <w:rFonts w:ascii="宋体" w:hAnsi="宋体" w:hint="eastAsia"/>
          <w:b/>
          <w:color w:val="000000"/>
          <w:sz w:val="40"/>
          <w:szCs w:val="48"/>
        </w:rPr>
        <w:t>项目</w:t>
      </w:r>
    </w:p>
    <w:p w14:paraId="3D9433C1" w14:textId="77777777" w:rsidR="009B269C" w:rsidRDefault="009B269C">
      <w:pPr>
        <w:spacing w:line="360" w:lineRule="auto"/>
        <w:ind w:firstLineChars="200" w:firstLine="1044"/>
        <w:rPr>
          <w:rFonts w:ascii="宋体" w:hAnsi="宋体"/>
          <w:b/>
          <w:color w:val="000000"/>
          <w:sz w:val="52"/>
          <w:szCs w:val="52"/>
        </w:rPr>
      </w:pPr>
    </w:p>
    <w:p w14:paraId="3D9433C2" w14:textId="77777777" w:rsidR="009B269C" w:rsidRDefault="00421DA7">
      <w:pPr>
        <w:spacing w:line="360" w:lineRule="auto"/>
        <w:ind w:firstLineChars="200" w:firstLine="1044"/>
        <w:jc w:val="center"/>
        <w:rPr>
          <w:rFonts w:ascii="宋体" w:hAnsi="宋体"/>
          <w:b/>
          <w:color w:val="000000"/>
          <w:sz w:val="32"/>
          <w:szCs w:val="32"/>
        </w:rPr>
      </w:pPr>
      <w:r>
        <w:rPr>
          <w:rFonts w:ascii="宋体" w:hAnsi="宋体" w:hint="eastAsia"/>
          <w:b/>
          <w:color w:val="000000"/>
          <w:sz w:val="52"/>
          <w:szCs w:val="52"/>
        </w:rPr>
        <w:t>资格性投标文件</w:t>
      </w:r>
    </w:p>
    <w:p w14:paraId="3D9433C3" w14:textId="77777777" w:rsidR="009B269C" w:rsidRDefault="009B269C">
      <w:pPr>
        <w:spacing w:line="360" w:lineRule="auto"/>
        <w:ind w:firstLineChars="200" w:firstLine="723"/>
        <w:rPr>
          <w:rFonts w:ascii="宋体" w:hAnsi="宋体"/>
          <w:b/>
          <w:color w:val="000000"/>
          <w:sz w:val="36"/>
        </w:rPr>
      </w:pPr>
    </w:p>
    <w:p w14:paraId="3D9433C4" w14:textId="77777777" w:rsidR="009B269C" w:rsidRDefault="009B269C">
      <w:pPr>
        <w:spacing w:line="360" w:lineRule="auto"/>
        <w:ind w:firstLineChars="200" w:firstLine="723"/>
        <w:rPr>
          <w:rFonts w:ascii="宋体" w:hAnsi="宋体"/>
          <w:b/>
          <w:color w:val="000000"/>
          <w:sz w:val="36"/>
        </w:rPr>
      </w:pPr>
    </w:p>
    <w:p w14:paraId="3D9433C5" w14:textId="77777777" w:rsidR="009B269C" w:rsidRDefault="00421DA7">
      <w:pPr>
        <w:spacing w:line="360" w:lineRule="auto"/>
        <w:ind w:firstLineChars="200" w:firstLine="643"/>
        <w:jc w:val="left"/>
        <w:rPr>
          <w:rFonts w:ascii="宋体" w:hAnsi="宋体"/>
          <w:b/>
          <w:color w:val="000000"/>
          <w:sz w:val="32"/>
          <w:u w:val="single"/>
        </w:rPr>
      </w:pPr>
      <w:r>
        <w:rPr>
          <w:rFonts w:ascii="宋体" w:hAnsi="宋体" w:hint="eastAsia"/>
          <w:b/>
          <w:color w:val="000000"/>
          <w:sz w:val="32"/>
        </w:rPr>
        <w:t>投标人</w:t>
      </w:r>
      <w:r>
        <w:rPr>
          <w:rFonts w:ascii="宋体" w:hAnsi="宋体"/>
          <w:b/>
          <w:color w:val="000000"/>
          <w:sz w:val="32"/>
        </w:rPr>
        <w:t>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3C7" w14:textId="4C1E03D2" w:rsidR="009B269C" w:rsidRDefault="00421DA7" w:rsidP="005E5F9D">
      <w:pPr>
        <w:spacing w:line="360" w:lineRule="auto"/>
        <w:ind w:firstLineChars="200" w:firstLine="643"/>
        <w:jc w:val="left"/>
        <w:rPr>
          <w:rFonts w:ascii="宋体" w:hAnsi="宋体"/>
          <w:b/>
          <w:color w:val="000000"/>
          <w:sz w:val="32"/>
          <w:u w:val="single"/>
        </w:rPr>
      </w:pPr>
      <w:r>
        <w:rPr>
          <w:rFonts w:ascii="宋体" w:hAnsi="宋体" w:hint="eastAsia"/>
          <w:b/>
          <w:color w:val="000000"/>
          <w:sz w:val="32"/>
        </w:rPr>
        <w:t>招 标</w:t>
      </w:r>
      <w:r>
        <w:rPr>
          <w:rFonts w:ascii="宋体" w:hAnsi="宋体"/>
          <w:b/>
          <w:color w:val="000000"/>
          <w:sz w:val="32"/>
        </w:rPr>
        <w:t xml:space="preserve"> </w:t>
      </w:r>
      <w:r>
        <w:rPr>
          <w:rFonts w:ascii="宋体" w:hAnsi="宋体" w:hint="eastAsia"/>
          <w:b/>
          <w:color w:val="000000"/>
          <w:sz w:val="32"/>
        </w:rPr>
        <w:t>编号</w:t>
      </w:r>
      <w:r>
        <w:rPr>
          <w:rFonts w:ascii="宋体" w:hAnsi="宋体"/>
          <w:b/>
          <w:color w:val="000000"/>
          <w:sz w:val="32"/>
        </w:rPr>
        <w:t>：</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3C8" w14:textId="77777777" w:rsidR="009B269C" w:rsidRDefault="009B269C">
      <w:pPr>
        <w:spacing w:line="360" w:lineRule="auto"/>
        <w:ind w:firstLineChars="200" w:firstLine="643"/>
        <w:jc w:val="center"/>
        <w:rPr>
          <w:rFonts w:ascii="宋体" w:hAnsi="宋体"/>
          <w:b/>
          <w:color w:val="000000"/>
          <w:sz w:val="32"/>
        </w:rPr>
      </w:pPr>
    </w:p>
    <w:p w14:paraId="3D9433C9" w14:textId="77777777" w:rsidR="009B269C" w:rsidRDefault="00421DA7">
      <w:pPr>
        <w:spacing w:line="360" w:lineRule="auto"/>
        <w:ind w:firstLineChars="200" w:firstLine="643"/>
        <w:jc w:val="center"/>
        <w:rPr>
          <w:rFonts w:ascii="宋体" w:hAnsi="宋体"/>
          <w:b/>
          <w:color w:val="000000"/>
          <w:sz w:val="32"/>
        </w:rPr>
      </w:pPr>
      <w:r>
        <w:rPr>
          <w:rFonts w:ascii="宋体" w:hAnsi="宋体" w:hint="eastAsia"/>
          <w:b/>
          <w:color w:val="000000"/>
          <w:sz w:val="32"/>
        </w:rPr>
        <w:t>投标日期</w:t>
      </w:r>
      <w:r>
        <w:rPr>
          <w:rFonts w:ascii="宋体" w:hAnsi="宋体"/>
          <w:b/>
          <w:color w:val="000000"/>
          <w:sz w:val="32"/>
        </w:rPr>
        <w:t>：</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b/>
          <w:color w:val="000000"/>
          <w:sz w:val="32"/>
        </w:rPr>
        <w:t>年</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b/>
          <w:color w:val="000000"/>
          <w:sz w:val="32"/>
        </w:rPr>
        <w:t>月</w:t>
      </w:r>
      <w:r>
        <w:rPr>
          <w:rFonts w:ascii="宋体" w:hAnsi="宋体"/>
          <w:b/>
          <w:color w:val="000000"/>
          <w:sz w:val="32"/>
          <w:u w:val="single"/>
        </w:rPr>
        <w:t xml:space="preserve">   </w:t>
      </w:r>
      <w:r>
        <w:rPr>
          <w:rFonts w:ascii="宋体" w:hAnsi="宋体"/>
          <w:b/>
          <w:color w:val="000000"/>
          <w:sz w:val="32"/>
        </w:rPr>
        <w:t>日</w:t>
      </w:r>
    </w:p>
    <w:p w14:paraId="3D9433CA" w14:textId="77777777" w:rsidR="009B269C" w:rsidRDefault="00421DA7">
      <w:pPr>
        <w:spacing w:line="360" w:lineRule="auto"/>
        <w:ind w:firstLineChars="200" w:firstLine="643"/>
        <w:rPr>
          <w:rFonts w:ascii="宋体" w:hAnsi="宋体"/>
          <w:b/>
          <w:color w:val="000000"/>
          <w:sz w:val="32"/>
          <w:szCs w:val="32"/>
        </w:rPr>
      </w:pPr>
      <w:r>
        <w:rPr>
          <w:rFonts w:ascii="宋体" w:hAnsi="宋体"/>
          <w:b/>
          <w:color w:val="000000"/>
          <w:sz w:val="32"/>
        </w:rPr>
        <w:br w:type="page"/>
      </w:r>
      <w:r>
        <w:rPr>
          <w:rFonts w:ascii="宋体" w:hAnsi="宋体" w:hint="eastAsia"/>
          <w:b/>
          <w:color w:val="000000"/>
          <w:sz w:val="32"/>
          <w:szCs w:val="32"/>
        </w:rPr>
        <w:lastRenderedPageBreak/>
        <w:t>格式1-2</w:t>
      </w:r>
    </w:p>
    <w:p w14:paraId="3D9433CB" w14:textId="77777777" w:rsidR="009B269C" w:rsidRDefault="00421DA7">
      <w:pPr>
        <w:spacing w:line="360" w:lineRule="auto"/>
        <w:ind w:firstLineChars="200" w:firstLine="643"/>
        <w:jc w:val="center"/>
        <w:rPr>
          <w:rFonts w:ascii="宋体" w:hAnsi="宋体"/>
          <w:b/>
          <w:color w:val="000000"/>
          <w:sz w:val="32"/>
          <w:szCs w:val="32"/>
        </w:rPr>
      </w:pPr>
      <w:r>
        <w:rPr>
          <w:rFonts w:ascii="宋体" w:hAnsi="宋体" w:hint="eastAsia"/>
          <w:b/>
          <w:color w:val="000000"/>
          <w:sz w:val="32"/>
          <w:szCs w:val="32"/>
        </w:rPr>
        <w:t>一、法定代表人/单位负责人授权书</w:t>
      </w:r>
    </w:p>
    <w:p w14:paraId="3D9433CC" w14:textId="77777777" w:rsidR="009B269C" w:rsidRDefault="009B269C">
      <w:pPr>
        <w:widowControl/>
        <w:spacing w:line="360" w:lineRule="auto"/>
        <w:ind w:firstLineChars="200" w:firstLine="482"/>
        <w:jc w:val="left"/>
        <w:outlineLvl w:val="1"/>
        <w:rPr>
          <w:rFonts w:ascii="宋体" w:hAnsi="宋体"/>
          <w:b/>
          <w:color w:val="000000"/>
          <w:sz w:val="24"/>
        </w:rPr>
      </w:pPr>
    </w:p>
    <w:p w14:paraId="3D9433CD" w14:textId="77777777" w:rsidR="009B269C" w:rsidRDefault="009B269C">
      <w:pPr>
        <w:widowControl/>
        <w:spacing w:line="360" w:lineRule="auto"/>
        <w:ind w:firstLineChars="200" w:firstLine="482"/>
        <w:jc w:val="left"/>
        <w:outlineLvl w:val="1"/>
        <w:rPr>
          <w:rFonts w:ascii="宋体" w:hAnsi="宋体"/>
          <w:b/>
          <w:color w:val="000000"/>
          <w:sz w:val="24"/>
        </w:rPr>
      </w:pPr>
    </w:p>
    <w:p w14:paraId="3D9433CE" w14:textId="77777777" w:rsidR="009B269C" w:rsidRDefault="00421DA7">
      <w:pPr>
        <w:widowControl/>
        <w:spacing w:line="360" w:lineRule="auto"/>
        <w:jc w:val="left"/>
        <w:outlineLvl w:val="1"/>
        <w:rPr>
          <w:rFonts w:ascii="宋体" w:hAnsi="宋体"/>
          <w:color w:val="000000"/>
          <w:sz w:val="24"/>
        </w:rPr>
      </w:pPr>
      <w:bookmarkStart w:id="125" w:name="_Toc217446084"/>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（采购代理机构名称）：</w:t>
      </w:r>
    </w:p>
    <w:p w14:paraId="3D9433CF"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本授权声明：</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（法定代表人/单位负责人姓名、职务）授权</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（被授权人姓名、职务）为我方 “</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 项目（招标编号：</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）投标活动的合法代表，以我方名义全权处理该项目有关投标、签订合同以及执行合同等一切事宜。</w:t>
      </w:r>
    </w:p>
    <w:p w14:paraId="3D9433D0"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特此声明。</w:t>
      </w:r>
    </w:p>
    <w:p w14:paraId="3D9433D1" w14:textId="77777777" w:rsidR="009B269C" w:rsidRDefault="009B269C">
      <w:pPr>
        <w:widowControl/>
        <w:spacing w:line="360" w:lineRule="auto"/>
        <w:ind w:firstLineChars="200" w:firstLine="480"/>
        <w:jc w:val="left"/>
        <w:outlineLvl w:val="1"/>
        <w:rPr>
          <w:rFonts w:ascii="宋体" w:hAnsi="宋体"/>
          <w:color w:val="000000"/>
          <w:sz w:val="24"/>
        </w:rPr>
      </w:pPr>
    </w:p>
    <w:p w14:paraId="3D9433D2"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法定代表人/单位负责人（委托人）签字：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3D3" w14:textId="77777777" w:rsidR="009B269C" w:rsidRDefault="009B269C">
      <w:pPr>
        <w:widowControl/>
        <w:spacing w:line="360" w:lineRule="auto"/>
        <w:ind w:firstLineChars="200" w:firstLine="480"/>
        <w:jc w:val="left"/>
        <w:outlineLvl w:val="1"/>
        <w:rPr>
          <w:rFonts w:ascii="宋体" w:hAnsi="宋体"/>
          <w:color w:val="000000"/>
          <w:sz w:val="24"/>
        </w:rPr>
      </w:pPr>
    </w:p>
    <w:p w14:paraId="3D9433D4"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授权代表（被授权人）签字：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3D5" w14:textId="77777777" w:rsidR="009B269C" w:rsidRDefault="009B269C">
      <w:pPr>
        <w:widowControl/>
        <w:spacing w:line="360" w:lineRule="auto"/>
        <w:ind w:firstLineChars="200" w:firstLine="480"/>
        <w:jc w:val="left"/>
        <w:outlineLvl w:val="1"/>
        <w:rPr>
          <w:rFonts w:ascii="宋体" w:hAnsi="宋体"/>
          <w:color w:val="000000"/>
          <w:sz w:val="24"/>
        </w:rPr>
      </w:pPr>
    </w:p>
    <w:p w14:paraId="3D9433D6"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3D7" w14:textId="77777777" w:rsidR="009B269C" w:rsidRDefault="009B269C">
      <w:pPr>
        <w:widowControl/>
        <w:spacing w:line="360" w:lineRule="auto"/>
        <w:ind w:firstLineChars="200" w:firstLine="480"/>
        <w:jc w:val="left"/>
        <w:outlineLvl w:val="1"/>
        <w:rPr>
          <w:rFonts w:ascii="宋体" w:hAnsi="宋体"/>
          <w:color w:val="000000"/>
          <w:sz w:val="24"/>
        </w:rPr>
      </w:pPr>
    </w:p>
    <w:p w14:paraId="3D9433D8"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投标日期：</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3D9" w14:textId="77777777" w:rsidR="009B269C" w:rsidRDefault="009B269C">
      <w:pPr>
        <w:widowControl/>
        <w:spacing w:line="360" w:lineRule="auto"/>
        <w:ind w:firstLineChars="200" w:firstLine="482"/>
        <w:jc w:val="left"/>
        <w:outlineLvl w:val="1"/>
        <w:rPr>
          <w:rFonts w:ascii="宋体" w:hAnsi="宋体"/>
          <w:b/>
          <w:color w:val="000000"/>
          <w:sz w:val="24"/>
        </w:rPr>
      </w:pPr>
    </w:p>
    <w:p w14:paraId="3D9433DA" w14:textId="77777777" w:rsidR="009B269C" w:rsidRDefault="009B269C">
      <w:pPr>
        <w:widowControl/>
        <w:spacing w:line="360" w:lineRule="auto"/>
        <w:ind w:firstLineChars="200" w:firstLine="482"/>
        <w:jc w:val="left"/>
        <w:outlineLvl w:val="1"/>
        <w:rPr>
          <w:rFonts w:ascii="宋体" w:hAnsi="宋体"/>
          <w:b/>
          <w:color w:val="000000"/>
          <w:sz w:val="24"/>
        </w:rPr>
      </w:pPr>
    </w:p>
    <w:p w14:paraId="3D9433DB" w14:textId="77777777" w:rsidR="009B269C" w:rsidRDefault="00421DA7">
      <w:pPr>
        <w:spacing w:line="360" w:lineRule="auto"/>
        <w:ind w:firstLineChars="200" w:firstLine="480"/>
        <w:jc w:val="left"/>
        <w:rPr>
          <w:rFonts w:ascii="宋体" w:hAnsi="宋体"/>
          <w:color w:val="000000"/>
          <w:sz w:val="24"/>
        </w:rPr>
      </w:pPr>
      <w:r>
        <w:rPr>
          <w:rFonts w:ascii="宋体" w:hAnsi="宋体" w:hint="eastAsia"/>
          <w:color w:val="000000"/>
          <w:sz w:val="24"/>
        </w:rPr>
        <w:t>注：</w:t>
      </w:r>
    </w:p>
    <w:p w14:paraId="3D9433DC"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1、投标人为法人单位时提供“法定代表人授权书”，投标人为其他组织时提供“单位负责人授权书”，投标人为自然人时提供“自然人身份证明材料”。</w:t>
      </w:r>
    </w:p>
    <w:p w14:paraId="3D9433DD"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2、应附法定代表人身份证明材料复印件和授权代表身份证明材料复印件。</w:t>
      </w:r>
    </w:p>
    <w:p w14:paraId="3D9433DE"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3、身份证明材料包括居民身份证或户口本或军官证或护照等。</w:t>
      </w:r>
    </w:p>
    <w:p w14:paraId="3D9433DF"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4、身份证明材料应同时提供其在有效期的材料，如居民身份证正、反面复印件。</w:t>
      </w:r>
    </w:p>
    <w:p w14:paraId="3D9433E0" w14:textId="77777777" w:rsidR="009B269C" w:rsidRDefault="00421DA7">
      <w:pPr>
        <w:spacing w:line="360" w:lineRule="auto"/>
        <w:ind w:firstLineChars="200" w:firstLine="480"/>
        <w:jc w:val="center"/>
        <w:rPr>
          <w:rFonts w:ascii="宋体" w:hAnsi="宋体"/>
          <w:color w:val="000000"/>
          <w:sz w:val="24"/>
        </w:rPr>
      </w:pPr>
      <w:r>
        <w:rPr>
          <w:rFonts w:ascii="宋体" w:hAnsi="宋体"/>
          <w:color w:val="000000"/>
          <w:sz w:val="24"/>
        </w:rPr>
        <w:br w:type="page"/>
      </w:r>
      <w:r>
        <w:rPr>
          <w:rFonts w:ascii="宋体" w:hAnsi="宋体"/>
          <w:b/>
          <w:color w:val="000000"/>
          <w:sz w:val="32"/>
          <w:szCs w:val="32"/>
        </w:rPr>
        <w:lastRenderedPageBreak/>
        <w:t>二</w:t>
      </w:r>
      <w:r>
        <w:rPr>
          <w:rFonts w:ascii="宋体" w:hAnsi="宋体" w:hint="eastAsia"/>
          <w:b/>
          <w:color w:val="000000"/>
          <w:sz w:val="32"/>
          <w:szCs w:val="32"/>
        </w:rPr>
        <w:t>、法定代表人/单位负责人身份证明</w:t>
      </w:r>
    </w:p>
    <w:p w14:paraId="3D9433E1" w14:textId="77777777" w:rsidR="009B269C" w:rsidRDefault="009B269C">
      <w:pPr>
        <w:tabs>
          <w:tab w:val="left" w:pos="6300"/>
        </w:tabs>
        <w:spacing w:line="360" w:lineRule="auto"/>
        <w:ind w:firstLineChars="200" w:firstLine="480"/>
        <w:rPr>
          <w:rFonts w:ascii="宋体" w:hAnsi="宋体"/>
          <w:color w:val="000000"/>
          <w:sz w:val="24"/>
          <w:lang w:val="zh-CN"/>
        </w:rPr>
      </w:pPr>
    </w:p>
    <w:p w14:paraId="3D9433E2" w14:textId="77777777" w:rsidR="009B269C" w:rsidRDefault="00421DA7">
      <w:pPr>
        <w:tabs>
          <w:tab w:val="left" w:pos="6300"/>
        </w:tabs>
        <w:spacing w:line="360" w:lineRule="auto"/>
        <w:rPr>
          <w:rFonts w:ascii="宋体" w:hAnsi="宋体"/>
          <w:color w:val="000000"/>
          <w:sz w:val="24"/>
          <w:lang w:val="zh-CN"/>
        </w:rPr>
      </w:pP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（采购代理机构名称）</w:t>
      </w:r>
      <w:r>
        <w:rPr>
          <w:rFonts w:ascii="宋体" w:hAnsi="宋体" w:hint="eastAsia"/>
          <w:color w:val="000000"/>
          <w:sz w:val="24"/>
          <w:lang w:val="zh-CN"/>
        </w:rPr>
        <w:t>：</w:t>
      </w:r>
    </w:p>
    <w:p w14:paraId="3D9433E3" w14:textId="77777777" w:rsidR="009B269C" w:rsidRDefault="00421DA7">
      <w:pPr>
        <w:tabs>
          <w:tab w:val="left" w:pos="6300"/>
        </w:tabs>
        <w:spacing w:line="360" w:lineRule="auto"/>
        <w:ind w:firstLineChars="200" w:firstLine="643"/>
        <w:rPr>
          <w:rFonts w:ascii="宋体" w:hAnsi="宋体"/>
          <w:color w:val="000000"/>
          <w:sz w:val="24"/>
          <w:lang w:val="zh-CN"/>
        </w:rPr>
      </w:pP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u w:val="single"/>
          <w:lang w:val="zh-CN"/>
        </w:rPr>
        <w:t>（法定代表人/单位负责人姓名）</w:t>
      </w:r>
      <w:r>
        <w:rPr>
          <w:rFonts w:ascii="宋体" w:hAnsi="宋体" w:hint="eastAsia"/>
          <w:color w:val="000000"/>
          <w:sz w:val="24"/>
          <w:lang w:val="zh-CN"/>
        </w:rPr>
        <w:t>在</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u w:val="single"/>
          <w:lang w:val="zh-CN"/>
        </w:rPr>
        <w:t>（投标人名称）</w:t>
      </w:r>
      <w:r>
        <w:rPr>
          <w:rFonts w:ascii="宋体" w:hAnsi="宋体"/>
          <w:color w:val="000000"/>
          <w:sz w:val="24"/>
          <w:u w:val="single"/>
          <w:lang w:val="zh-CN"/>
        </w:rPr>
        <w:t xml:space="preserve">  </w:t>
      </w:r>
      <w:r>
        <w:rPr>
          <w:rFonts w:ascii="宋体" w:hAnsi="宋体" w:hint="eastAsia"/>
          <w:color w:val="000000"/>
          <w:sz w:val="24"/>
          <w:lang w:val="zh-CN"/>
        </w:rPr>
        <w:t>处任</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u w:val="single"/>
          <w:lang w:val="zh-CN"/>
        </w:rPr>
        <w:t>（职务名称）</w:t>
      </w:r>
      <w:r>
        <w:rPr>
          <w:rFonts w:ascii="宋体" w:hAnsi="宋体" w:hint="eastAsia"/>
          <w:color w:val="000000"/>
          <w:sz w:val="24"/>
          <w:lang w:val="zh-CN"/>
        </w:rPr>
        <w:t>职务，是</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u w:val="single"/>
          <w:lang w:val="zh-CN"/>
        </w:rPr>
        <w:t>（投标人名称）</w:t>
      </w:r>
      <w:r>
        <w:rPr>
          <w:rFonts w:ascii="宋体" w:hAnsi="宋体" w:hint="eastAsia"/>
          <w:color w:val="000000"/>
          <w:sz w:val="24"/>
          <w:lang w:val="zh-CN"/>
        </w:rPr>
        <w:t>的法定代表人/单位负责人。</w:t>
      </w:r>
    </w:p>
    <w:p w14:paraId="3D9433E4" w14:textId="77777777" w:rsidR="009B269C" w:rsidRDefault="00421DA7">
      <w:pPr>
        <w:tabs>
          <w:tab w:val="left" w:pos="6300"/>
        </w:tabs>
        <w:spacing w:line="360" w:lineRule="auto"/>
        <w:ind w:firstLineChars="200" w:firstLine="480"/>
        <w:rPr>
          <w:rFonts w:ascii="宋体" w:hAnsi="宋体"/>
          <w:color w:val="000000"/>
          <w:sz w:val="24"/>
          <w:lang w:val="zh-CN"/>
        </w:rPr>
      </w:pPr>
      <w:r>
        <w:rPr>
          <w:rFonts w:ascii="宋体" w:hAnsi="宋体" w:hint="eastAsia"/>
          <w:color w:val="000000"/>
          <w:sz w:val="24"/>
          <w:lang w:val="zh-CN"/>
        </w:rPr>
        <w:t>法定代表人/单位负责人联系方式：</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lang w:val="zh-CN"/>
        </w:rPr>
        <w:t>。</w:t>
      </w:r>
    </w:p>
    <w:p w14:paraId="3D9433E5" w14:textId="77777777" w:rsidR="009B269C" w:rsidRDefault="00421DA7">
      <w:pPr>
        <w:tabs>
          <w:tab w:val="left" w:pos="6300"/>
        </w:tabs>
        <w:spacing w:line="360" w:lineRule="auto"/>
        <w:ind w:firstLineChars="200" w:firstLine="480"/>
        <w:rPr>
          <w:rFonts w:ascii="宋体" w:hAnsi="宋体"/>
          <w:color w:val="000000"/>
          <w:sz w:val="24"/>
          <w:lang w:val="zh-CN"/>
        </w:rPr>
      </w:pPr>
      <w:r>
        <w:rPr>
          <w:rFonts w:ascii="宋体" w:hAnsi="宋体" w:hint="eastAsia"/>
          <w:color w:val="000000"/>
          <w:sz w:val="24"/>
          <w:lang w:val="zh-CN"/>
        </w:rPr>
        <w:t>特此证明。</w:t>
      </w:r>
    </w:p>
    <w:p w14:paraId="3D9433E6" w14:textId="77777777" w:rsidR="009B269C" w:rsidRDefault="009B269C">
      <w:pPr>
        <w:tabs>
          <w:tab w:val="left" w:pos="6300"/>
        </w:tabs>
        <w:spacing w:line="360" w:lineRule="auto"/>
        <w:ind w:firstLineChars="200" w:firstLine="480"/>
        <w:rPr>
          <w:rFonts w:ascii="宋体" w:hAnsi="宋体"/>
          <w:color w:val="000000"/>
          <w:sz w:val="24"/>
          <w:lang w:val="zh-CN"/>
        </w:rPr>
      </w:pPr>
    </w:p>
    <w:p w14:paraId="3D9433E7" w14:textId="77777777" w:rsidR="009B269C" w:rsidRDefault="00421DA7">
      <w:pPr>
        <w:spacing w:line="360" w:lineRule="auto"/>
        <w:ind w:firstLineChars="200" w:firstLine="480"/>
        <w:jc w:val="left"/>
        <w:rPr>
          <w:rFonts w:ascii="宋体" w:hAnsi="宋体"/>
          <w:color w:val="000000"/>
          <w:sz w:val="24"/>
        </w:rPr>
      </w:pPr>
      <w:r>
        <w:rPr>
          <w:rFonts w:ascii="宋体" w:hAnsi="宋体" w:hint="eastAsia"/>
          <w:color w:val="000000"/>
          <w:sz w:val="24"/>
        </w:rPr>
        <w:t>投标人名称（单位公章）：</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3E8" w14:textId="77777777" w:rsidR="009B269C" w:rsidRDefault="00421DA7">
      <w:pPr>
        <w:spacing w:line="360" w:lineRule="auto"/>
        <w:ind w:firstLineChars="200" w:firstLine="480"/>
        <w:jc w:val="left"/>
        <w:rPr>
          <w:rFonts w:ascii="宋体" w:hAnsi="宋体"/>
          <w:color w:val="000000"/>
          <w:sz w:val="24"/>
        </w:rPr>
      </w:pPr>
      <w:r>
        <w:rPr>
          <w:rFonts w:ascii="宋体" w:hAnsi="宋体" w:hint="eastAsia"/>
          <w:color w:val="000000"/>
          <w:sz w:val="24"/>
        </w:rPr>
        <w:t>法定代表人/单位负责人（签字）：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3E9" w14:textId="77777777" w:rsidR="009B269C" w:rsidRDefault="00421DA7">
      <w:pPr>
        <w:spacing w:line="360" w:lineRule="auto"/>
        <w:ind w:firstLineChars="200" w:firstLine="480"/>
        <w:rPr>
          <w:rFonts w:ascii="宋体" w:hAnsi="宋体"/>
          <w:color w:val="000000"/>
          <w:sz w:val="24"/>
          <w:lang w:val="zh-CN"/>
        </w:rPr>
      </w:pPr>
      <w:r>
        <w:rPr>
          <w:rFonts w:ascii="宋体" w:hAnsi="宋体" w:hint="eastAsia"/>
          <w:color w:val="000000"/>
          <w:sz w:val="24"/>
        </w:rPr>
        <w:t>投标日期:</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3EA" w14:textId="77777777" w:rsidR="009B269C" w:rsidRDefault="00421DA7">
      <w:pPr>
        <w:spacing w:line="360" w:lineRule="auto"/>
        <w:ind w:firstLineChars="200" w:firstLine="480"/>
        <w:rPr>
          <w:rFonts w:ascii="宋体" w:hAnsi="宋体"/>
          <w:color w:val="000000"/>
          <w:sz w:val="24"/>
          <w:lang w:val="zh-CN"/>
        </w:rPr>
      </w:pPr>
      <w:r>
        <w:rPr>
          <w:rFonts w:ascii="宋体" w:hAnsi="宋体"/>
          <w:color w:val="000000"/>
          <w:sz w:val="24"/>
        </w:rPr>
        <w:t xml:space="preserve"> </w:t>
      </w:r>
      <w:r>
        <w:rPr>
          <w:rFonts w:ascii="宋体" w:hAnsi="宋体"/>
          <w:color w:val="000000"/>
          <w:sz w:val="24"/>
          <w:lang w:val="zh-CN"/>
        </w:rPr>
        <w:t xml:space="preserve"> </w:t>
      </w:r>
    </w:p>
    <w:p w14:paraId="3D9433EB" w14:textId="77777777" w:rsidR="009B269C" w:rsidRDefault="00421DA7">
      <w:pPr>
        <w:tabs>
          <w:tab w:val="left" w:pos="720"/>
          <w:tab w:val="left" w:pos="6300"/>
        </w:tabs>
        <w:spacing w:line="360" w:lineRule="auto"/>
        <w:ind w:firstLineChars="200" w:firstLine="482"/>
        <w:rPr>
          <w:rFonts w:ascii="宋体" w:hAnsi="宋体"/>
          <w:b/>
          <w:color w:val="000000"/>
          <w:sz w:val="24"/>
          <w:lang w:val="zh-CN"/>
        </w:rPr>
      </w:pPr>
      <w:r>
        <w:rPr>
          <w:rFonts w:ascii="宋体" w:hAnsi="宋体" w:hint="eastAsia"/>
          <w:b/>
          <w:color w:val="000000"/>
          <w:sz w:val="24"/>
          <w:lang w:val="zh-CN"/>
        </w:rPr>
        <w:t>注：1、法定代表人/单位负责人亲自参加投标时提供此证明，授权代表参加投标时无须提供；</w:t>
      </w:r>
    </w:p>
    <w:p w14:paraId="3D9433EC" w14:textId="77777777" w:rsidR="009B269C" w:rsidRDefault="00421DA7">
      <w:pPr>
        <w:tabs>
          <w:tab w:val="left" w:pos="720"/>
          <w:tab w:val="left" w:pos="6300"/>
        </w:tabs>
        <w:spacing w:line="360" w:lineRule="auto"/>
        <w:ind w:firstLineChars="200" w:firstLine="482"/>
        <w:rPr>
          <w:rFonts w:ascii="宋体" w:hAnsi="宋体"/>
          <w:b/>
          <w:color w:val="000000"/>
          <w:sz w:val="24"/>
          <w:lang w:val="zh-CN"/>
        </w:rPr>
      </w:pPr>
      <w:r>
        <w:rPr>
          <w:rFonts w:ascii="宋体" w:hAnsi="宋体" w:hint="eastAsia"/>
          <w:b/>
          <w:color w:val="000000"/>
          <w:sz w:val="24"/>
        </w:rPr>
        <w:t xml:space="preserve">    2、投标人为法人单位时提供“法定代表人身份证明”，投标人为其他组织时提供“单位负责人身份证明”，投标人为自然人时无须提供。</w:t>
      </w:r>
    </w:p>
    <w:p w14:paraId="3D9433ED" w14:textId="77777777" w:rsidR="009B269C" w:rsidRDefault="00421DA7">
      <w:pPr>
        <w:tabs>
          <w:tab w:val="left" w:pos="720"/>
          <w:tab w:val="left" w:pos="6300"/>
        </w:tabs>
        <w:spacing w:line="360" w:lineRule="auto"/>
        <w:ind w:firstLineChars="200" w:firstLine="482"/>
        <w:rPr>
          <w:rFonts w:ascii="宋体" w:hAnsi="宋体"/>
          <w:b/>
          <w:color w:val="000000"/>
          <w:sz w:val="24"/>
        </w:rPr>
      </w:pPr>
      <w:r>
        <w:rPr>
          <w:rFonts w:ascii="宋体" w:hAnsi="宋体" w:hint="eastAsia"/>
          <w:b/>
          <w:color w:val="000000"/>
          <w:sz w:val="24"/>
          <w:lang w:val="zh-CN"/>
        </w:rPr>
        <w:t xml:space="preserve">    3、上述证明文件在投标文件中附有法定代表人/单位负责人身份证复印件（身份证两面均应复印）时才能生效,不允许粘贴。</w:t>
      </w:r>
    </w:p>
    <w:p w14:paraId="3D9433EE" w14:textId="77777777" w:rsidR="009B269C" w:rsidRDefault="00421DA7">
      <w:pPr>
        <w:tabs>
          <w:tab w:val="left" w:pos="720"/>
          <w:tab w:val="left" w:pos="6300"/>
        </w:tabs>
        <w:spacing w:line="360" w:lineRule="auto"/>
        <w:ind w:firstLineChars="200" w:firstLine="482"/>
        <w:rPr>
          <w:rFonts w:ascii="宋体" w:hAnsi="宋体"/>
          <w:b/>
          <w:color w:val="000000"/>
          <w:sz w:val="24"/>
          <w:lang w:val="zh-CN"/>
        </w:rPr>
      </w:pPr>
      <w:r>
        <w:rPr>
          <w:rFonts w:ascii="宋体" w:hAnsi="宋体"/>
          <w:b/>
          <w:noProof/>
          <w:color w:val="000000"/>
          <w:sz w:val="24"/>
        </w:rPr>
        <mc:AlternateContent>
          <mc:Choice Requires="wps">
            <w:drawing>
              <wp:anchor distT="0" distB="0" distL="114300" distR="114300" simplePos="0" relativeHeight="251660288" behindDoc="0" locked="0" layoutInCell="1" allowOverlap="1" wp14:anchorId="3D943923" wp14:editId="3D943924">
                <wp:simplePos x="0" y="0"/>
                <wp:positionH relativeFrom="column">
                  <wp:posOffset>2900045</wp:posOffset>
                </wp:positionH>
                <wp:positionV relativeFrom="paragraph">
                  <wp:posOffset>628015</wp:posOffset>
                </wp:positionV>
                <wp:extent cx="2405380" cy="1461770"/>
                <wp:effectExtent l="0" t="0" r="13970" b="24130"/>
                <wp:wrapSquare wrapText="bothSides"/>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14:paraId="3D943961" w14:textId="77777777" w:rsidR="009B269C" w:rsidRDefault="009B269C">
                            <w:pPr>
                              <w:rPr>
                                <w:rFonts w:ascii="宋体" w:hAnsi="宋体"/>
                                <w:b/>
                                <w:sz w:val="24"/>
                                <w:lang w:val="zh-CN"/>
                              </w:rPr>
                            </w:pPr>
                          </w:p>
                          <w:p w14:paraId="3D943962" w14:textId="77777777" w:rsidR="009B269C" w:rsidRDefault="009B269C">
                            <w:pPr>
                              <w:rPr>
                                <w:rFonts w:ascii="宋体" w:hAnsi="宋体"/>
                                <w:b/>
                                <w:sz w:val="24"/>
                                <w:lang w:val="zh-CN"/>
                              </w:rPr>
                            </w:pPr>
                          </w:p>
                          <w:p w14:paraId="3D943963" w14:textId="77777777" w:rsidR="009B269C" w:rsidRDefault="00421DA7">
                            <w:pPr>
                              <w:jc w:val="center"/>
                            </w:pPr>
                            <w:r>
                              <w:rPr>
                                <w:rFonts w:ascii="宋体" w:hAnsi="宋体" w:hint="eastAsia"/>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type w14:anchorId="3D943923" id="_x0000_t202" coordsize="21600,21600" o:spt="202" path="m,l,21600r21600,l21600,xe">
                <v:stroke joinstyle="miter"/>
                <v:path gradientshapeok="t" o:connecttype="rect"/>
              </v:shapetype>
              <v:shape id="文本框 9" o:spid="_x0000_s1026" type="#_x0000_t202" style="position:absolute;left:0;text-align:left;margin-left:228.35pt;margin-top:49.45pt;width:189.4pt;height:11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">
                <v:stroke dashstyle="dash"/>
                <v:textbox>
                  <w:txbxContent>
                    <w:p w14:paraId="3D943961" w14:textId="77777777" w:rsidR="009B269C" w:rsidRDefault="009B269C">
                      <w:pPr>
                        <w:rPr>
                          <w:rFonts w:ascii="宋体" w:hAnsi="宋体"/>
                          <w:b/>
                          <w:sz w:val="24"/>
                          <w:lang w:val="zh-CN"/>
                        </w:rPr>
                      </w:pPr>
                    </w:p>
                    <w:p w14:paraId="3D943962" w14:textId="77777777" w:rsidR="009B269C" w:rsidRDefault="009B269C">
                      <w:pPr>
                        <w:rPr>
                          <w:rFonts w:ascii="宋体" w:hAnsi="宋体"/>
                          <w:b/>
                          <w:sz w:val="24"/>
                          <w:lang w:val="zh-CN"/>
                        </w:rPr>
                      </w:pPr>
                    </w:p>
                    <w:p w14:paraId="3D943963" w14:textId="77777777" w:rsidR="009B269C" w:rsidRDefault="00421DA7">
                      <w:pPr>
                        <w:jc w:val="center"/>
                      </w:pPr>
                      <w:r>
                        <w:rPr>
                          <w:rFonts w:ascii="宋体" w:hAnsi="宋体" w:hint="eastAsia"/>
                          <w:b/>
                          <w:sz w:val="24"/>
                          <w:lang w:val="zh-CN"/>
                        </w:rPr>
                        <w:t>身份证复印件背面</w:t>
                      </w:r>
                    </w:p>
                  </w:txbxContent>
                </v:textbox>
                <w10:wrap type="square"/>
              </v:shape>
            </w:pict>
          </mc:Fallback>
        </mc:AlternateContent>
      </w:r>
      <w:r>
        <w:rPr>
          <w:rFonts w:ascii="宋体" w:hAnsi="宋体"/>
          <w:b/>
          <w:noProof/>
          <w:color w:val="000000"/>
          <w:sz w:val="24"/>
        </w:rPr>
        <mc:AlternateContent>
          <mc:Choice Requires="wps">
            <w:drawing>
              <wp:anchor distT="0" distB="0" distL="114300" distR="114300" simplePos="0" relativeHeight="251659264" behindDoc="0" locked="0" layoutInCell="1" allowOverlap="1" wp14:anchorId="3D943925" wp14:editId="3D943926">
                <wp:simplePos x="0" y="0"/>
                <wp:positionH relativeFrom="column">
                  <wp:posOffset>344170</wp:posOffset>
                </wp:positionH>
                <wp:positionV relativeFrom="paragraph">
                  <wp:posOffset>628015</wp:posOffset>
                </wp:positionV>
                <wp:extent cx="2405380" cy="1461770"/>
                <wp:effectExtent l="0" t="0" r="13970" b="2413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14:paraId="3D943964" w14:textId="77777777" w:rsidR="009B269C" w:rsidRDefault="009B269C">
                            <w:pPr>
                              <w:rPr>
                                <w:rFonts w:ascii="宋体" w:hAnsi="宋体"/>
                                <w:b/>
                                <w:sz w:val="24"/>
                                <w:lang w:val="zh-CN"/>
                              </w:rPr>
                            </w:pPr>
                          </w:p>
                          <w:p w14:paraId="3D943965" w14:textId="77777777" w:rsidR="009B269C" w:rsidRDefault="009B269C">
                            <w:pPr>
                              <w:rPr>
                                <w:rFonts w:ascii="宋体" w:hAnsi="宋体"/>
                                <w:b/>
                                <w:sz w:val="24"/>
                                <w:lang w:val="zh-CN"/>
                              </w:rPr>
                            </w:pPr>
                          </w:p>
                          <w:p w14:paraId="3D943966" w14:textId="77777777" w:rsidR="009B269C" w:rsidRDefault="00421DA7">
                            <w:pPr>
                              <w:jc w:val="center"/>
                            </w:pPr>
                            <w:r>
                              <w:rPr>
                                <w:rFonts w:ascii="宋体" w:hAnsi="宋体" w:hint="eastAsia"/>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w14:anchorId="3D943925" id="文本框 2" o:spid="_x0000_s1027" type="#_x0000_t202" style="position:absolute;left:0;text-align:left;margin-left:27.1pt;margin-top:49.45pt;width:189.4pt;height:11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">
                <v:stroke dashstyle="dash"/>
                <v:textbox>
                  <w:txbxContent>
                    <w:p w14:paraId="3D943964" w14:textId="77777777" w:rsidR="009B269C" w:rsidRDefault="009B269C">
                      <w:pPr>
                        <w:rPr>
                          <w:rFonts w:ascii="宋体" w:hAnsi="宋体"/>
                          <w:b/>
                          <w:sz w:val="24"/>
                          <w:lang w:val="zh-CN"/>
                        </w:rPr>
                      </w:pPr>
                    </w:p>
                    <w:p w14:paraId="3D943965" w14:textId="77777777" w:rsidR="009B269C" w:rsidRDefault="009B269C">
                      <w:pPr>
                        <w:rPr>
                          <w:rFonts w:ascii="宋体" w:hAnsi="宋体"/>
                          <w:b/>
                          <w:sz w:val="24"/>
                          <w:lang w:val="zh-CN"/>
                        </w:rPr>
                      </w:pPr>
                    </w:p>
                    <w:p w14:paraId="3D943966" w14:textId="77777777" w:rsidR="009B269C" w:rsidRDefault="00421DA7">
                      <w:pPr>
                        <w:jc w:val="center"/>
                      </w:pPr>
                      <w:r>
                        <w:rPr>
                          <w:rFonts w:ascii="宋体" w:hAnsi="宋体" w:hint="eastAsia"/>
                          <w:b/>
                          <w:sz w:val="24"/>
                          <w:lang w:val="zh-CN"/>
                        </w:rPr>
                        <w:t>身份证复印件正面</w:t>
                      </w:r>
                    </w:p>
                  </w:txbxContent>
                </v:textbox>
                <w10:wrap type="square"/>
              </v:shape>
            </w:pict>
          </mc:Fallback>
        </mc:AlternateContent>
      </w:r>
    </w:p>
    <w:p w14:paraId="3D9433EF" w14:textId="77777777" w:rsidR="009B269C" w:rsidRDefault="00421DA7">
      <w:pPr>
        <w:tabs>
          <w:tab w:val="left" w:pos="720"/>
          <w:tab w:val="left" w:pos="6300"/>
        </w:tabs>
        <w:spacing w:line="360" w:lineRule="auto"/>
        <w:ind w:firstLineChars="200" w:firstLine="482"/>
        <w:rPr>
          <w:rFonts w:ascii="宋体" w:hAnsi="宋体"/>
          <w:b/>
          <w:color w:val="000000"/>
          <w:sz w:val="24"/>
          <w:lang w:val="zh-CN"/>
        </w:rPr>
      </w:pPr>
      <w:r>
        <w:rPr>
          <w:rFonts w:ascii="宋体" w:hAnsi="宋体" w:hint="eastAsia"/>
          <w:b/>
          <w:color w:val="000000"/>
          <w:sz w:val="24"/>
          <w:lang w:val="zh-CN"/>
        </w:rPr>
        <w:t>法定代表人/单位负责人身份证样式(仅供参考)：</w:t>
      </w:r>
    </w:p>
    <w:bookmarkEnd w:id="125"/>
    <w:p w14:paraId="3D9433F0"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br w:type="page"/>
      </w:r>
      <w:r>
        <w:rPr>
          <w:rFonts w:ascii="宋体" w:hAnsi="宋体" w:hint="eastAsia"/>
          <w:b/>
          <w:color w:val="000000"/>
          <w:sz w:val="32"/>
          <w:szCs w:val="32"/>
        </w:rPr>
        <w:lastRenderedPageBreak/>
        <w:t>格式1-3</w:t>
      </w:r>
    </w:p>
    <w:p w14:paraId="3D9433F1" w14:textId="77777777" w:rsidR="009B269C" w:rsidRDefault="00421DA7">
      <w:pPr>
        <w:widowControl/>
        <w:spacing w:line="360" w:lineRule="auto"/>
        <w:ind w:firstLineChars="200" w:firstLine="643"/>
        <w:jc w:val="center"/>
        <w:outlineLvl w:val="1"/>
        <w:rPr>
          <w:rFonts w:ascii="宋体" w:hAnsi="宋体"/>
          <w:b/>
          <w:color w:val="000000"/>
          <w:sz w:val="32"/>
          <w:szCs w:val="32"/>
        </w:rPr>
      </w:pPr>
      <w:r>
        <w:rPr>
          <w:rFonts w:ascii="宋体" w:hAnsi="宋体" w:hint="eastAsia"/>
          <w:b/>
          <w:color w:val="000000"/>
          <w:sz w:val="32"/>
          <w:szCs w:val="32"/>
        </w:rPr>
        <w:t>三、承诺函</w:t>
      </w:r>
    </w:p>
    <w:p w14:paraId="3D9433F2" w14:textId="77777777" w:rsidR="009B269C" w:rsidRDefault="009B269C">
      <w:pPr>
        <w:widowControl/>
        <w:spacing w:line="360" w:lineRule="auto"/>
        <w:ind w:firstLineChars="200" w:firstLine="482"/>
        <w:jc w:val="center"/>
        <w:outlineLvl w:val="1"/>
        <w:rPr>
          <w:rFonts w:ascii="宋体" w:hAnsi="宋体"/>
          <w:b/>
          <w:color w:val="000000"/>
          <w:sz w:val="24"/>
        </w:rPr>
      </w:pPr>
    </w:p>
    <w:p w14:paraId="3D9433F3" w14:textId="77777777" w:rsidR="009B269C" w:rsidRDefault="00421DA7">
      <w:pPr>
        <w:widowControl/>
        <w:spacing w:line="360" w:lineRule="auto"/>
        <w:jc w:val="left"/>
        <w:outlineLvl w:val="1"/>
        <w:rPr>
          <w:rFonts w:ascii="宋体" w:hAnsi="宋体"/>
          <w:color w:val="000000"/>
          <w:sz w:val="24"/>
        </w:rPr>
      </w:pP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（（采购代理机构名称）：</w:t>
      </w:r>
    </w:p>
    <w:p w14:paraId="3D9433F4"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我单位作为本次采购项目的投标人，根据招标文件要求，现郑重承诺如下：</w:t>
      </w:r>
    </w:p>
    <w:p w14:paraId="3D9433F5"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一、具备《中华人民共和国政府采购法》第二十二条第一款和本项目规定的条件：</w:t>
      </w:r>
    </w:p>
    <w:p w14:paraId="3D9433F6"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（一）具有独立承担民事责任的能力；</w:t>
      </w:r>
    </w:p>
    <w:p w14:paraId="3D9433F7"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（二）具有良好的商业信誉和健全的财务会计制度；</w:t>
      </w:r>
    </w:p>
    <w:p w14:paraId="3D9433F8"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（三）具有履行合同所必需的设备和专业技术能力；</w:t>
      </w:r>
    </w:p>
    <w:p w14:paraId="3D9433F9"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（四）有依法缴纳税收和社会保障资金的良好记录；</w:t>
      </w:r>
    </w:p>
    <w:p w14:paraId="3D9433FA"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（五）参加政府采购活动前三年内，在经营活动中没有重大违法记录；</w:t>
      </w:r>
    </w:p>
    <w:p w14:paraId="3D9433FB"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（六）法律、行政法规规定的其他条件；</w:t>
      </w:r>
    </w:p>
    <w:p w14:paraId="3D9433FC"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（七）我单位及现任法定代表人/单位负责人参加本次政府采购活动前三年无行贿犯罪记录；</w:t>
      </w:r>
    </w:p>
    <w:p w14:paraId="3D9433FD"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（八）根据采购项目提出的特殊条件</w:t>
      </w:r>
      <w:r>
        <w:rPr>
          <w:rFonts w:ascii="宋体" w:hAnsi="宋体"/>
          <w:color w:val="000000"/>
          <w:sz w:val="24"/>
        </w:rPr>
        <w:t>。</w:t>
      </w:r>
    </w:p>
    <w:p w14:paraId="3D9433FE" w14:textId="77777777" w:rsidR="009B269C" w:rsidRDefault="00421DA7">
      <w:pPr>
        <w:widowControl/>
        <w:spacing w:line="360" w:lineRule="auto"/>
        <w:ind w:firstLineChars="200" w:firstLine="480"/>
        <w:jc w:val="left"/>
        <w:outlineLvl w:val="1"/>
        <w:rPr>
          <w:rFonts w:ascii="宋体" w:hAnsi="宋体"/>
          <w:color w:val="000000"/>
        </w:rPr>
      </w:pPr>
      <w:r>
        <w:rPr>
          <w:rFonts w:ascii="宋体" w:hAnsi="宋体" w:hint="eastAsia"/>
          <w:color w:val="000000"/>
          <w:sz w:val="24"/>
        </w:rPr>
        <w:t>二、截至投标截止日未被列入失信被执行人、重大税收违法案件当事人名单、政府采购严重违法失信行为记录名单。</w:t>
      </w:r>
    </w:p>
    <w:p w14:paraId="3D9433FF"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本单位对上述承诺的内容事项真实性负责。如经查实上述承诺的内容事项存在虚假，我单位愿意接受以提供虚假材料谋取中标追究法律责任。</w:t>
      </w:r>
    </w:p>
    <w:p w14:paraId="3D943400" w14:textId="77777777" w:rsidR="009B269C" w:rsidRDefault="009B269C">
      <w:pPr>
        <w:widowControl/>
        <w:spacing w:line="360" w:lineRule="auto"/>
        <w:ind w:firstLineChars="200" w:firstLine="480"/>
        <w:jc w:val="left"/>
        <w:outlineLvl w:val="1"/>
        <w:rPr>
          <w:rFonts w:ascii="宋体" w:hAnsi="宋体"/>
          <w:color w:val="000000"/>
          <w:sz w:val="24"/>
        </w:rPr>
      </w:pPr>
    </w:p>
    <w:p w14:paraId="3D943401"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402"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403"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投标日期：</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64C4B8DD" w14:textId="77777777" w:rsidR="005E5F9D" w:rsidRDefault="00421DA7">
      <w:pPr>
        <w:spacing w:line="360" w:lineRule="auto"/>
        <w:rPr>
          <w:rFonts w:ascii="宋体" w:hAnsi="宋体"/>
          <w:color w:val="000000"/>
          <w:sz w:val="24"/>
        </w:rPr>
      </w:pPr>
      <w:r>
        <w:rPr>
          <w:rFonts w:ascii="宋体" w:hAnsi="宋体" w:hint="eastAsia"/>
          <w:color w:val="000000"/>
          <w:sz w:val="24"/>
        </w:rPr>
        <w:br w:type="page"/>
      </w:r>
    </w:p>
    <w:p w14:paraId="69F4D4FE" w14:textId="2B751CF3" w:rsidR="005E5F9D" w:rsidRDefault="005E5F9D" w:rsidP="005E5F9D">
      <w:pPr>
        <w:spacing w:line="360" w:lineRule="auto"/>
        <w:rPr>
          <w:rFonts w:ascii="宋体" w:hAnsi="宋体"/>
          <w:b/>
          <w:color w:val="000000"/>
          <w:sz w:val="32"/>
          <w:szCs w:val="32"/>
        </w:rPr>
      </w:pPr>
      <w:r>
        <w:rPr>
          <w:rFonts w:ascii="宋体" w:hAnsi="宋体" w:hint="eastAsia"/>
          <w:b/>
          <w:color w:val="000000"/>
          <w:sz w:val="32"/>
          <w:szCs w:val="32"/>
        </w:rPr>
        <w:lastRenderedPageBreak/>
        <w:t>格式</w:t>
      </w:r>
      <w:r>
        <w:rPr>
          <w:rFonts w:ascii="宋体" w:hAnsi="宋体"/>
          <w:b/>
          <w:color w:val="000000"/>
          <w:sz w:val="32"/>
          <w:szCs w:val="32"/>
        </w:rPr>
        <w:t>1-4</w:t>
      </w:r>
    </w:p>
    <w:p w14:paraId="709C04E3" w14:textId="42E7FE36" w:rsidR="005E5F9D" w:rsidRDefault="005E5F9D" w:rsidP="005E5F9D">
      <w:pPr>
        <w:widowControl/>
        <w:spacing w:line="360" w:lineRule="atLeast"/>
        <w:jc w:val="center"/>
        <w:outlineLvl w:val="1"/>
        <w:rPr>
          <w:rFonts w:ascii="宋体" w:hAnsi="宋体"/>
          <w:b/>
          <w:color w:val="000000"/>
          <w:sz w:val="32"/>
          <w:szCs w:val="32"/>
        </w:rPr>
      </w:pPr>
      <w:r>
        <w:rPr>
          <w:rFonts w:ascii="宋体" w:hAnsi="宋体" w:hint="eastAsia"/>
          <w:b/>
          <w:color w:val="000000"/>
          <w:sz w:val="32"/>
          <w:szCs w:val="32"/>
        </w:rPr>
        <w:t>四、中小企业声明函</w:t>
      </w:r>
    </w:p>
    <w:p w14:paraId="2C7478E5" w14:textId="77777777" w:rsidR="005E5F9D" w:rsidRDefault="005E5F9D" w:rsidP="005E5F9D">
      <w:pPr>
        <w:pStyle w:val="Default"/>
        <w:rPr>
          <w:rFonts w:hAnsi="宋体"/>
        </w:rPr>
      </w:pPr>
    </w:p>
    <w:p w14:paraId="0B4EA98F" w14:textId="77777777" w:rsidR="005E5F9D" w:rsidRDefault="005E5F9D" w:rsidP="005E5F9D">
      <w:pPr>
        <w:spacing w:line="360" w:lineRule="auto"/>
        <w:ind w:firstLineChars="200" w:firstLine="480"/>
        <w:rPr>
          <w:rFonts w:ascii="宋体" w:hAnsi="宋体"/>
          <w:color w:val="000000"/>
          <w:sz w:val="24"/>
        </w:rPr>
      </w:pPr>
      <w:r>
        <w:rPr>
          <w:rFonts w:ascii="宋体" w:hAnsi="宋体" w:hint="eastAsia"/>
          <w:color w:val="000000"/>
          <w:sz w:val="24"/>
        </w:rPr>
        <w:t>本公司（联合体）郑重声明，根据《政府采购促进中小企业发展管理办法》（财库﹝2020﹞46号）的规定，本公司（联合体）参加</w:t>
      </w:r>
      <w:r>
        <w:rPr>
          <w:rFonts w:ascii="宋体" w:hAnsi="宋体" w:hint="eastAsia"/>
          <w:color w:val="000000"/>
          <w:sz w:val="24"/>
          <w:u w:val="single"/>
        </w:rPr>
        <w:t xml:space="preserve">   （单位名称）</w:t>
      </w:r>
      <w:r>
        <w:rPr>
          <w:rFonts w:ascii="宋体" w:hAnsi="宋体" w:hint="eastAsia"/>
          <w:color w:val="000000"/>
          <w:sz w:val="24"/>
        </w:rPr>
        <w:t>的</w:t>
      </w:r>
      <w:r>
        <w:rPr>
          <w:rFonts w:ascii="宋体" w:hAnsi="宋体" w:hint="eastAsia"/>
          <w:color w:val="000000"/>
          <w:sz w:val="24"/>
          <w:u w:val="single"/>
        </w:rPr>
        <w:t xml:space="preserve">     （项目名称）</w:t>
      </w:r>
      <w:r>
        <w:rPr>
          <w:rFonts w:ascii="宋体" w:hAnsi="宋体" w:hint="eastAsia"/>
          <w:color w:val="000000"/>
          <w:sz w:val="24"/>
        </w:rPr>
        <w:t>采购活动，提供的货物全部由符合政策要求的中小企业制造。相关企业（含联合体中的中小企业、签订分包意向协议的中小企业） 的具体情况如下：</w:t>
      </w:r>
    </w:p>
    <w:p w14:paraId="63CB878C" w14:textId="77777777" w:rsidR="005E5F9D" w:rsidRDefault="005E5F9D" w:rsidP="005E5F9D">
      <w:pPr>
        <w:pStyle w:val="afd"/>
        <w:tabs>
          <w:tab w:val="left" w:pos="1243"/>
        </w:tabs>
        <w:spacing w:line="402" w:lineRule="exact"/>
        <w:ind w:firstLineChars="200" w:firstLine="480"/>
        <w:jc w:val="both"/>
        <w:rPr>
          <w:rFonts w:cs="宋体"/>
          <w:color w:val="000000"/>
        </w:rPr>
      </w:pPr>
      <w:r>
        <w:rPr>
          <w:rFonts w:cs="宋体" w:hint="eastAsia"/>
          <w:color w:val="000000"/>
          <w:lang w:bidi="zh-CN"/>
        </w:rPr>
        <w:t>1.</w:t>
      </w:r>
      <w:r>
        <w:rPr>
          <w:rFonts w:cs="宋体" w:hint="eastAsia"/>
          <w:color w:val="000000"/>
          <w:u w:val="single"/>
          <w:lang w:val="zh-CN" w:bidi="zh-CN"/>
        </w:rPr>
        <w:t>（标的名称）</w:t>
      </w:r>
      <w:r>
        <w:rPr>
          <w:rFonts w:cs="宋体" w:hint="eastAsia"/>
          <w:color w:val="000000"/>
          <w:lang w:val="zh-CN" w:bidi="zh-CN"/>
        </w:rPr>
        <w:t>，</w:t>
      </w:r>
      <w:r>
        <w:rPr>
          <w:rFonts w:cs="宋体" w:hint="eastAsia"/>
          <w:color w:val="000000"/>
          <w:spacing w:val="-2"/>
          <w:lang w:val="zh-CN" w:bidi="zh-CN"/>
        </w:rPr>
        <w:t>属于（</w:t>
      </w:r>
      <w:r>
        <w:rPr>
          <w:rFonts w:cs="宋体" w:hint="eastAsia"/>
          <w:color w:val="000000"/>
          <w:spacing w:val="-2"/>
          <w:u w:val="single"/>
          <w:lang w:val="zh-CN" w:bidi="zh-CN"/>
        </w:rPr>
        <w:t>采购文件中明确的所属行业</w:t>
      </w:r>
      <w:r>
        <w:rPr>
          <w:rFonts w:cs="宋体" w:hint="eastAsia"/>
          <w:color w:val="000000"/>
          <w:spacing w:val="-2"/>
          <w:lang w:val="zh-CN" w:bidi="zh-CN"/>
        </w:rPr>
        <w:t>）；制造商为</w:t>
      </w:r>
      <w:r>
        <w:rPr>
          <w:rFonts w:cs="宋体" w:hint="eastAsia"/>
          <w:color w:val="000000"/>
          <w:spacing w:val="-2"/>
          <w:u w:val="single"/>
          <w:lang w:val="zh-CN" w:bidi="zh-CN"/>
        </w:rPr>
        <w:t>（企业名称）</w:t>
      </w:r>
      <w:r>
        <w:rPr>
          <w:rFonts w:cs="宋体" w:hint="eastAsia"/>
          <w:color w:val="000000"/>
          <w:spacing w:val="-2"/>
          <w:lang w:val="zh-CN" w:bidi="zh-CN"/>
        </w:rPr>
        <w:t>，</w:t>
      </w:r>
      <w:r>
        <w:rPr>
          <w:rFonts w:cs="宋体" w:hint="eastAsia"/>
          <w:color w:val="000000"/>
          <w:lang w:val="zh-CN" w:bidi="zh-CN"/>
        </w:rPr>
        <w:t>从业人员</w:t>
      </w:r>
      <w:r>
        <w:rPr>
          <w:rFonts w:cs="宋体" w:hint="eastAsia"/>
          <w:color w:val="000000"/>
          <w:u w:val="single"/>
          <w:lang w:val="zh-CN" w:bidi="zh-CN"/>
        </w:rPr>
        <w:t xml:space="preserve"> </w:t>
      </w:r>
      <w:r>
        <w:rPr>
          <w:rFonts w:cs="宋体" w:hint="eastAsia"/>
          <w:color w:val="000000"/>
          <w:u w:val="single"/>
          <w:lang w:bidi="zh-CN"/>
        </w:rPr>
        <w:t xml:space="preserve">     </w:t>
      </w:r>
      <w:r>
        <w:rPr>
          <w:rFonts w:cs="宋体" w:hint="eastAsia"/>
          <w:color w:val="000000"/>
          <w:lang w:val="zh-CN" w:bidi="zh-CN"/>
        </w:rPr>
        <w:t>人，营业收入为</w:t>
      </w:r>
      <w:r>
        <w:rPr>
          <w:rFonts w:cs="宋体" w:hint="eastAsia"/>
          <w:color w:val="000000"/>
          <w:u w:val="single"/>
          <w:lang w:val="zh-CN" w:bidi="zh-CN"/>
        </w:rPr>
        <w:t xml:space="preserve"> </w:t>
      </w:r>
      <w:r>
        <w:rPr>
          <w:rFonts w:cs="宋体" w:hint="eastAsia"/>
          <w:color w:val="000000"/>
          <w:u w:val="single"/>
          <w:lang w:bidi="zh-CN"/>
        </w:rPr>
        <w:t xml:space="preserve">     </w:t>
      </w:r>
      <w:r>
        <w:rPr>
          <w:rFonts w:cs="宋体" w:hint="eastAsia"/>
          <w:color w:val="000000"/>
          <w:lang w:val="zh-CN" w:bidi="zh-CN"/>
        </w:rPr>
        <w:t>万元，资产总额为</w:t>
      </w:r>
      <w:r>
        <w:rPr>
          <w:rFonts w:cs="宋体" w:hint="eastAsia"/>
          <w:color w:val="000000"/>
          <w:u w:val="single"/>
          <w:lang w:val="zh-CN" w:bidi="zh-CN"/>
        </w:rPr>
        <w:t xml:space="preserve"> </w:t>
      </w:r>
      <w:r>
        <w:rPr>
          <w:rFonts w:cs="宋体" w:hint="eastAsia"/>
          <w:color w:val="000000"/>
          <w:u w:val="single"/>
          <w:lang w:val="zh-CN" w:bidi="zh-CN"/>
        </w:rPr>
        <w:tab/>
      </w:r>
      <w:r>
        <w:rPr>
          <w:rFonts w:cs="宋体" w:hint="eastAsia"/>
          <w:color w:val="000000"/>
          <w:u w:val="single"/>
          <w:lang w:bidi="zh-CN"/>
        </w:rPr>
        <w:t xml:space="preserve">   </w:t>
      </w:r>
      <w:r>
        <w:rPr>
          <w:rFonts w:cs="宋体" w:hint="eastAsia"/>
          <w:color w:val="000000"/>
          <w:lang w:val="zh-CN" w:bidi="zh-CN"/>
        </w:rPr>
        <w:t>万元，属于（中型企业、小型企业、微型企业）；</w:t>
      </w:r>
    </w:p>
    <w:p w14:paraId="121BF355" w14:textId="77777777" w:rsidR="005E5F9D" w:rsidRDefault="005E5F9D" w:rsidP="005E5F9D">
      <w:pPr>
        <w:pStyle w:val="afd"/>
        <w:tabs>
          <w:tab w:val="left" w:pos="1243"/>
        </w:tabs>
        <w:spacing w:line="402" w:lineRule="exact"/>
        <w:ind w:firstLineChars="200" w:firstLine="480"/>
        <w:jc w:val="both"/>
        <w:rPr>
          <w:rFonts w:cs="宋体"/>
          <w:color w:val="000000"/>
        </w:rPr>
      </w:pPr>
      <w:r>
        <w:rPr>
          <w:rFonts w:cs="宋体" w:hint="eastAsia"/>
          <w:color w:val="000000"/>
          <w:lang w:bidi="zh-CN"/>
        </w:rPr>
        <w:t>2.</w:t>
      </w:r>
      <w:r>
        <w:rPr>
          <w:rFonts w:cs="宋体" w:hint="eastAsia"/>
          <w:color w:val="000000"/>
          <w:u w:val="single"/>
          <w:lang w:val="zh-CN" w:bidi="zh-CN"/>
        </w:rPr>
        <w:t>（标的名称）</w:t>
      </w:r>
      <w:r>
        <w:rPr>
          <w:rFonts w:cs="宋体" w:hint="eastAsia"/>
          <w:color w:val="000000"/>
          <w:spacing w:val="-84"/>
          <w:w w:val="99"/>
        </w:rPr>
        <w:t>，</w:t>
      </w:r>
      <w:r>
        <w:rPr>
          <w:rFonts w:cs="宋体" w:hint="eastAsia"/>
          <w:color w:val="000000"/>
          <w:lang w:val="zh-CN" w:bidi="zh-CN"/>
        </w:rPr>
        <w:t>属于（</w:t>
      </w:r>
      <w:r>
        <w:rPr>
          <w:rFonts w:cs="宋体" w:hint="eastAsia"/>
          <w:color w:val="000000"/>
          <w:u w:val="single"/>
          <w:lang w:val="zh-CN" w:bidi="zh-CN"/>
        </w:rPr>
        <w:t>采购文件中明确的所属行业</w:t>
      </w:r>
      <w:r>
        <w:rPr>
          <w:rFonts w:cs="宋体" w:hint="eastAsia"/>
          <w:color w:val="000000"/>
          <w:lang w:val="zh-CN" w:bidi="zh-CN"/>
        </w:rPr>
        <w:t>）；</w:t>
      </w:r>
      <w:r>
        <w:rPr>
          <w:rFonts w:cs="宋体" w:hint="eastAsia"/>
          <w:color w:val="000000"/>
          <w:spacing w:val="-2"/>
          <w:lang w:val="zh-CN" w:bidi="zh-CN"/>
        </w:rPr>
        <w:t>制造商</w:t>
      </w:r>
      <w:r>
        <w:rPr>
          <w:rFonts w:cs="宋体" w:hint="eastAsia"/>
          <w:color w:val="000000"/>
          <w:lang w:val="zh-CN" w:bidi="zh-CN"/>
        </w:rPr>
        <w:t>为</w:t>
      </w:r>
      <w:r>
        <w:rPr>
          <w:rFonts w:cs="宋体" w:hint="eastAsia"/>
          <w:color w:val="000000"/>
          <w:u w:val="single"/>
          <w:lang w:val="zh-CN" w:bidi="zh-CN"/>
        </w:rPr>
        <w:t>（企业名称）</w:t>
      </w:r>
      <w:r>
        <w:rPr>
          <w:rFonts w:cs="宋体" w:hint="eastAsia"/>
          <w:color w:val="000000"/>
          <w:lang w:val="zh-CN" w:bidi="zh-CN"/>
        </w:rPr>
        <w:t>，从业人员</w:t>
      </w:r>
      <w:r>
        <w:rPr>
          <w:rFonts w:cs="宋体" w:hint="eastAsia"/>
          <w:color w:val="000000"/>
          <w:u w:val="single"/>
          <w:lang w:val="zh-CN" w:bidi="zh-CN"/>
        </w:rPr>
        <w:t xml:space="preserve"> </w:t>
      </w:r>
      <w:r>
        <w:rPr>
          <w:rFonts w:cs="宋体" w:hint="eastAsia"/>
          <w:color w:val="000000"/>
          <w:u w:val="single"/>
          <w:lang w:bidi="zh-CN"/>
        </w:rPr>
        <w:t xml:space="preserve">     </w:t>
      </w:r>
      <w:r>
        <w:rPr>
          <w:rFonts w:cs="宋体" w:hint="eastAsia"/>
          <w:color w:val="000000"/>
          <w:lang w:val="zh-CN" w:bidi="zh-CN"/>
        </w:rPr>
        <w:t>人，营业收入为</w:t>
      </w:r>
      <w:r>
        <w:rPr>
          <w:rFonts w:cs="宋体" w:hint="eastAsia"/>
          <w:color w:val="000000"/>
          <w:u w:val="single"/>
          <w:lang w:val="zh-CN" w:bidi="zh-CN"/>
        </w:rPr>
        <w:t xml:space="preserve"> </w:t>
      </w:r>
      <w:r>
        <w:rPr>
          <w:rFonts w:cs="宋体" w:hint="eastAsia"/>
          <w:color w:val="000000"/>
          <w:u w:val="single"/>
          <w:lang w:bidi="zh-CN"/>
        </w:rPr>
        <w:t xml:space="preserve">     </w:t>
      </w:r>
      <w:r>
        <w:rPr>
          <w:rFonts w:cs="宋体" w:hint="eastAsia"/>
          <w:color w:val="000000"/>
          <w:lang w:val="zh-CN" w:bidi="zh-CN"/>
        </w:rPr>
        <w:t>万元，资产总额为</w:t>
      </w:r>
      <w:r>
        <w:rPr>
          <w:rFonts w:cs="宋体" w:hint="eastAsia"/>
          <w:color w:val="000000"/>
          <w:u w:val="single"/>
          <w:lang w:val="zh-CN" w:bidi="zh-CN"/>
        </w:rPr>
        <w:t xml:space="preserve"> </w:t>
      </w:r>
      <w:r>
        <w:rPr>
          <w:rFonts w:cs="宋体" w:hint="eastAsia"/>
          <w:color w:val="000000"/>
          <w:u w:val="single"/>
          <w:lang w:bidi="zh-CN"/>
        </w:rPr>
        <w:t xml:space="preserve">    </w:t>
      </w:r>
      <w:r>
        <w:rPr>
          <w:rFonts w:cs="宋体" w:hint="eastAsia"/>
          <w:color w:val="000000"/>
          <w:lang w:val="zh-CN" w:bidi="zh-CN"/>
        </w:rPr>
        <w:t>万元，属于（中型企业、小型企业、微型企业）</w:t>
      </w:r>
      <w:r>
        <w:rPr>
          <w:rFonts w:cs="宋体" w:hint="eastAsia"/>
          <w:color w:val="000000"/>
        </w:rPr>
        <w:t>；</w:t>
      </w:r>
    </w:p>
    <w:p w14:paraId="5552C5D1" w14:textId="77777777" w:rsidR="005E5F9D" w:rsidRDefault="005E5F9D" w:rsidP="005E5F9D">
      <w:pPr>
        <w:pStyle w:val="a0"/>
        <w:spacing w:line="302" w:lineRule="auto"/>
        <w:ind w:right="415" w:firstLine="640"/>
        <w:rPr>
          <w:rFonts w:ascii="宋体" w:hAnsi="宋体" w:cs="宋体"/>
          <w:color w:val="000000"/>
          <w:sz w:val="24"/>
        </w:rPr>
      </w:pPr>
      <w:r>
        <w:rPr>
          <w:rFonts w:ascii="宋体" w:hAnsi="宋体" w:cs="宋体" w:hint="eastAsia"/>
          <w:color w:val="000000"/>
          <w:sz w:val="24"/>
        </w:rPr>
        <w:t>……</w:t>
      </w:r>
    </w:p>
    <w:p w14:paraId="637BB6C5" w14:textId="77777777" w:rsidR="005E5F9D" w:rsidRDefault="005E5F9D" w:rsidP="005E5F9D">
      <w:pPr>
        <w:pStyle w:val="afd"/>
        <w:tabs>
          <w:tab w:val="left" w:pos="1243"/>
        </w:tabs>
        <w:autoSpaceDE w:val="0"/>
        <w:autoSpaceDN w:val="0"/>
        <w:ind w:firstLineChars="200" w:firstLine="468"/>
        <w:jc w:val="both"/>
        <w:rPr>
          <w:rFonts w:cs="宋体"/>
          <w:color w:val="000000"/>
          <w:spacing w:val="-3"/>
        </w:rPr>
      </w:pPr>
      <w:r>
        <w:rPr>
          <w:rFonts w:cs="宋体" w:hint="eastAsia"/>
          <w:color w:val="000000"/>
          <w:spacing w:val="-3"/>
        </w:rPr>
        <w:t>以上企业，不属于大企业的分支机构，不存在控股股东为大企业的情形，也不存在与大企业的负责人为同一人的情形。</w:t>
      </w:r>
    </w:p>
    <w:p w14:paraId="1C1F8739" w14:textId="77777777" w:rsidR="005E5F9D" w:rsidRDefault="005E5F9D" w:rsidP="005E5F9D">
      <w:pPr>
        <w:pStyle w:val="afd"/>
        <w:tabs>
          <w:tab w:val="left" w:pos="1243"/>
        </w:tabs>
        <w:autoSpaceDE w:val="0"/>
        <w:autoSpaceDN w:val="0"/>
        <w:ind w:firstLineChars="200" w:firstLine="468"/>
        <w:jc w:val="both"/>
        <w:rPr>
          <w:rFonts w:cs="宋体"/>
          <w:color w:val="000000"/>
          <w:spacing w:val="-3"/>
        </w:rPr>
      </w:pPr>
      <w:r>
        <w:rPr>
          <w:rFonts w:cs="宋体" w:hint="eastAsia"/>
          <w:color w:val="000000"/>
          <w:spacing w:val="-3"/>
        </w:rPr>
        <w:t>本企业对上述声明内容的真实性负责。如有虚假，将依法承担相应责任。</w:t>
      </w:r>
    </w:p>
    <w:p w14:paraId="00935F84" w14:textId="77777777" w:rsidR="005E5F9D" w:rsidRDefault="005E5F9D" w:rsidP="005E5F9D">
      <w:pPr>
        <w:pStyle w:val="a0"/>
        <w:spacing w:line="304" w:lineRule="auto"/>
        <w:ind w:right="375" w:firstLineChars="100" w:firstLine="240"/>
        <w:jc w:val="center"/>
        <w:rPr>
          <w:rFonts w:ascii="宋体" w:hAnsi="宋体" w:cs="宋体"/>
          <w:color w:val="000000"/>
          <w:sz w:val="24"/>
        </w:rPr>
      </w:pPr>
      <w:r>
        <w:rPr>
          <w:rFonts w:ascii="宋体" w:hAnsi="宋体" w:cs="宋体" w:hint="eastAsia"/>
          <w:color w:val="000000"/>
          <w:sz w:val="24"/>
        </w:rPr>
        <w:t xml:space="preserve">  </w:t>
      </w:r>
    </w:p>
    <w:p w14:paraId="30C3FB35" w14:textId="77777777" w:rsidR="005E5F9D" w:rsidRDefault="005E5F9D" w:rsidP="005E5F9D">
      <w:pPr>
        <w:pStyle w:val="a0"/>
        <w:spacing w:line="304" w:lineRule="auto"/>
        <w:ind w:right="375" w:firstLineChars="100" w:firstLine="240"/>
        <w:jc w:val="center"/>
        <w:rPr>
          <w:rFonts w:ascii="宋体" w:hAnsi="宋体" w:cs="宋体"/>
          <w:color w:val="000000"/>
          <w:sz w:val="24"/>
        </w:rPr>
      </w:pPr>
      <w:r>
        <w:rPr>
          <w:rFonts w:ascii="宋体" w:hAnsi="宋体" w:cs="宋体" w:hint="eastAsia"/>
          <w:color w:val="000000"/>
          <w:sz w:val="24"/>
        </w:rPr>
        <w:t>企业名称（盖章）：</w:t>
      </w:r>
    </w:p>
    <w:p w14:paraId="6988F931" w14:textId="77777777" w:rsidR="005E5F9D" w:rsidRDefault="005E5F9D" w:rsidP="005E5F9D">
      <w:pPr>
        <w:pStyle w:val="a0"/>
        <w:spacing w:before="29" w:line="316" w:lineRule="auto"/>
        <w:ind w:right="2166" w:firstLineChars="1200" w:firstLine="3456"/>
        <w:rPr>
          <w:rFonts w:ascii="宋体" w:hAnsi="宋体"/>
          <w:color w:val="000000"/>
          <w:sz w:val="24"/>
        </w:rPr>
      </w:pPr>
      <w:r>
        <w:rPr>
          <w:rFonts w:ascii="宋体" w:hAnsi="宋体" w:cs="宋体" w:hint="eastAsia"/>
          <w:color w:val="000000"/>
          <w:spacing w:val="24"/>
          <w:sz w:val="24"/>
        </w:rPr>
        <w:t>日     期：</w:t>
      </w:r>
    </w:p>
    <w:p w14:paraId="46CCC972" w14:textId="77777777" w:rsidR="005E5F9D" w:rsidRDefault="005E5F9D" w:rsidP="005E5F9D">
      <w:pPr>
        <w:spacing w:line="316" w:lineRule="auto"/>
        <w:rPr>
          <w:rFonts w:ascii="宋体" w:hAnsi="宋体"/>
          <w:color w:val="000000"/>
        </w:rPr>
      </w:pPr>
    </w:p>
    <w:p w14:paraId="3958E724" w14:textId="77777777" w:rsidR="005E5F9D" w:rsidRDefault="005E5F9D" w:rsidP="005E5F9D">
      <w:pPr>
        <w:spacing w:line="316" w:lineRule="auto"/>
        <w:rPr>
          <w:rFonts w:ascii="宋体" w:hAnsi="宋体"/>
          <w:color w:val="000000"/>
        </w:rPr>
      </w:pPr>
    </w:p>
    <w:p w14:paraId="22A829EB" w14:textId="77777777" w:rsidR="005E5F9D" w:rsidRDefault="005E5F9D" w:rsidP="005E5F9D">
      <w:pPr>
        <w:spacing w:line="316" w:lineRule="auto"/>
        <w:rPr>
          <w:rFonts w:ascii="宋体" w:hAnsi="宋体"/>
          <w:color w:val="000000"/>
        </w:rPr>
      </w:pPr>
    </w:p>
    <w:p w14:paraId="285CEE0B" w14:textId="77777777" w:rsidR="005E5F9D" w:rsidRDefault="005E5F9D" w:rsidP="005E5F9D">
      <w:pPr>
        <w:spacing w:line="316" w:lineRule="auto"/>
        <w:rPr>
          <w:rFonts w:ascii="宋体" w:hAnsi="宋体"/>
          <w:color w:val="000000"/>
        </w:rPr>
      </w:pPr>
    </w:p>
    <w:p w14:paraId="1024F564" w14:textId="77777777" w:rsidR="005E5F9D" w:rsidRDefault="005E5F9D" w:rsidP="005E5F9D">
      <w:pPr>
        <w:spacing w:line="316" w:lineRule="auto"/>
        <w:rPr>
          <w:rFonts w:ascii="宋体" w:hAnsi="宋体"/>
          <w:color w:val="000000"/>
        </w:rPr>
      </w:pPr>
    </w:p>
    <w:p w14:paraId="74E6A530" w14:textId="77777777" w:rsidR="005E5F9D" w:rsidRDefault="005E5F9D" w:rsidP="005E5F9D">
      <w:pPr>
        <w:spacing w:line="300" w:lineRule="exact"/>
        <w:rPr>
          <w:rFonts w:ascii="宋体" w:hAnsi="宋体" w:cs="宋体"/>
          <w:color w:val="000000"/>
          <w:sz w:val="24"/>
        </w:rPr>
      </w:pPr>
      <w:r>
        <w:rPr>
          <w:rFonts w:ascii="宋体" w:hAnsi="宋体" w:cs="宋体" w:hint="eastAsia"/>
          <w:color w:val="000000"/>
          <w:spacing w:val="-3"/>
          <w:sz w:val="24"/>
          <w:lang w:val="zh-CN" w:bidi="zh-CN"/>
        </w:rPr>
        <w:t>注意：从业人员、营业收入、资产总额填报上一年度数据，无上</w:t>
      </w:r>
      <w:proofErr w:type="gramStart"/>
      <w:r>
        <w:rPr>
          <w:rFonts w:ascii="宋体" w:hAnsi="宋体" w:cs="宋体" w:hint="eastAsia"/>
          <w:color w:val="000000"/>
          <w:spacing w:val="-3"/>
          <w:sz w:val="24"/>
          <w:lang w:val="zh-CN" w:bidi="zh-CN"/>
        </w:rPr>
        <w:t>一</w:t>
      </w:r>
      <w:proofErr w:type="gramEnd"/>
      <w:r>
        <w:rPr>
          <w:rFonts w:ascii="宋体" w:hAnsi="宋体" w:cs="宋体" w:hint="eastAsia"/>
          <w:color w:val="000000"/>
          <w:spacing w:val="-3"/>
          <w:sz w:val="24"/>
          <w:lang w:val="zh-CN" w:bidi="zh-CN"/>
        </w:rPr>
        <w:t>年度数据的新成立企业可不填报。</w:t>
      </w:r>
    </w:p>
    <w:p w14:paraId="4F5C148D" w14:textId="794704A0" w:rsidR="005E5F9D" w:rsidRDefault="005E5F9D" w:rsidP="005E5F9D">
      <w:pPr>
        <w:spacing w:line="360" w:lineRule="auto"/>
        <w:rPr>
          <w:rFonts w:ascii="宋体" w:hAnsi="宋体"/>
          <w:b/>
          <w:color w:val="000000"/>
          <w:sz w:val="32"/>
          <w:szCs w:val="32"/>
        </w:rPr>
      </w:pPr>
      <w:r>
        <w:rPr>
          <w:rFonts w:ascii="宋体" w:hAnsi="宋体" w:cs="宋体" w:hint="eastAsia"/>
          <w:color w:val="000000"/>
          <w:sz w:val="24"/>
        </w:rPr>
        <w:br w:type="page"/>
      </w:r>
      <w:r>
        <w:rPr>
          <w:rFonts w:ascii="宋体" w:hAnsi="宋体" w:hint="eastAsia"/>
          <w:b/>
          <w:color w:val="000000"/>
          <w:sz w:val="32"/>
          <w:szCs w:val="32"/>
        </w:rPr>
        <w:lastRenderedPageBreak/>
        <w:t>格式</w:t>
      </w:r>
      <w:r>
        <w:rPr>
          <w:rFonts w:ascii="宋体" w:hAnsi="宋体"/>
          <w:b/>
          <w:color w:val="000000"/>
          <w:sz w:val="32"/>
          <w:szCs w:val="32"/>
        </w:rPr>
        <w:t>1-5</w:t>
      </w:r>
    </w:p>
    <w:p w14:paraId="1A8D57A4" w14:textId="4B2E95D3" w:rsidR="005E5F9D" w:rsidRDefault="005E5F9D" w:rsidP="005E5F9D">
      <w:pPr>
        <w:jc w:val="center"/>
        <w:rPr>
          <w:rFonts w:ascii="宋体" w:hAnsi="宋体"/>
          <w:b/>
          <w:color w:val="000000"/>
          <w:sz w:val="32"/>
          <w:szCs w:val="32"/>
        </w:rPr>
      </w:pPr>
      <w:r>
        <w:rPr>
          <w:rFonts w:ascii="宋体" w:hAnsi="宋体" w:hint="eastAsia"/>
          <w:b/>
          <w:color w:val="000000"/>
          <w:sz w:val="32"/>
          <w:szCs w:val="32"/>
        </w:rPr>
        <w:t>五、残疾人福利性单位声明函</w:t>
      </w:r>
    </w:p>
    <w:p w14:paraId="3B67F011" w14:textId="77777777" w:rsidR="005E5F9D" w:rsidRDefault="005E5F9D" w:rsidP="005E5F9D">
      <w:pPr>
        <w:spacing w:line="588" w:lineRule="exact"/>
        <w:rPr>
          <w:rFonts w:ascii="宋体" w:hAnsi="宋体" w:cs="宋体"/>
          <w:b/>
          <w:color w:val="000000"/>
          <w:spacing w:val="6"/>
          <w:sz w:val="24"/>
        </w:rPr>
      </w:pPr>
    </w:p>
    <w:p w14:paraId="1D718C94" w14:textId="77777777" w:rsidR="005E5F9D" w:rsidRDefault="005E5F9D" w:rsidP="005E5F9D">
      <w:pPr>
        <w:spacing w:line="588" w:lineRule="exact"/>
        <w:ind w:firstLineChars="200" w:firstLine="504"/>
        <w:rPr>
          <w:rFonts w:ascii="宋体" w:hAnsi="宋体" w:cs="宋体"/>
          <w:color w:val="000000"/>
          <w:spacing w:val="6"/>
          <w:sz w:val="24"/>
        </w:rPr>
      </w:pPr>
      <w:r>
        <w:rPr>
          <w:rFonts w:ascii="宋体" w:hAnsi="宋体" w:cs="宋体" w:hint="eastAsia"/>
          <w:color w:val="000000"/>
          <w:spacing w:val="6"/>
          <w:sz w:val="24"/>
        </w:rPr>
        <w:t>本单位郑重声明，根据《财政部 民政部 中国残疾人联合会关于促进残疾人就业政府采购政策的通知》（财库</w:t>
      </w:r>
      <w:r>
        <w:rPr>
          <w:rFonts w:ascii="宋体" w:hAnsi="宋体" w:cs="宋体" w:hint="eastAsia"/>
          <w:color w:val="000000"/>
          <w:sz w:val="24"/>
        </w:rPr>
        <w:t>〔2017〕 141</w:t>
      </w:r>
      <w:r>
        <w:rPr>
          <w:rFonts w:ascii="宋体" w:hAnsi="宋体" w:cs="宋体" w:hint="eastAsia"/>
          <w:color w:val="000000"/>
          <w:spacing w:val="6"/>
          <w:sz w:val="24"/>
        </w:rPr>
        <w:t>号）的规定，本单位为符合条件的残疾人福利性单位，且本单位参加</w:t>
      </w:r>
      <w:r>
        <w:rPr>
          <w:rFonts w:ascii="宋体" w:hAnsi="宋体" w:cs="宋体" w:hint="eastAsia"/>
          <w:color w:val="000000"/>
          <w:spacing w:val="6"/>
          <w:sz w:val="24"/>
          <w:u w:val="single"/>
        </w:rPr>
        <w:t xml:space="preserve">      </w:t>
      </w:r>
      <w:r>
        <w:rPr>
          <w:rFonts w:ascii="宋体" w:hAnsi="宋体" w:cs="宋体" w:hint="eastAsia"/>
          <w:color w:val="000000"/>
          <w:spacing w:val="6"/>
          <w:sz w:val="24"/>
        </w:rPr>
        <w:t>单位的</w:t>
      </w:r>
      <w:r>
        <w:rPr>
          <w:rFonts w:ascii="宋体" w:hAnsi="宋体" w:cs="宋体" w:hint="eastAsia"/>
          <w:color w:val="000000"/>
          <w:spacing w:val="6"/>
          <w:sz w:val="24"/>
          <w:u w:val="single"/>
        </w:rPr>
        <w:t xml:space="preserve">      </w:t>
      </w:r>
      <w:r>
        <w:rPr>
          <w:rFonts w:ascii="宋体" w:hAnsi="宋体" w:cs="宋体" w:hint="eastAsia"/>
          <w:color w:val="000000"/>
          <w:spacing w:val="6"/>
          <w:sz w:val="24"/>
        </w:rPr>
        <w:t>项目采购活动提供本单位制造的货物（由本单位承担工程/提供服务），或者提供其他残疾人福利性单位制造的货物（不包括使用非残疾人福利性单位注册商标的货物）。</w:t>
      </w:r>
    </w:p>
    <w:p w14:paraId="282AB96C" w14:textId="77777777" w:rsidR="005E5F9D" w:rsidRDefault="005E5F9D" w:rsidP="005E5F9D">
      <w:pPr>
        <w:spacing w:line="588" w:lineRule="exact"/>
        <w:ind w:firstLineChars="200" w:firstLine="504"/>
        <w:rPr>
          <w:rFonts w:ascii="宋体" w:hAnsi="宋体" w:cs="宋体"/>
          <w:color w:val="000000"/>
          <w:spacing w:val="6"/>
          <w:sz w:val="24"/>
        </w:rPr>
      </w:pPr>
      <w:r>
        <w:rPr>
          <w:rFonts w:ascii="宋体" w:hAnsi="宋体" w:cs="宋体" w:hint="eastAsia"/>
          <w:color w:val="000000"/>
          <w:spacing w:val="6"/>
          <w:sz w:val="24"/>
        </w:rPr>
        <w:t>本单位对上述声明的真实性负责。如有虚假，将依法承担相应责任。</w:t>
      </w:r>
    </w:p>
    <w:p w14:paraId="0A182BCB" w14:textId="77777777" w:rsidR="005E5F9D" w:rsidRDefault="005E5F9D" w:rsidP="005E5F9D">
      <w:pPr>
        <w:spacing w:line="588" w:lineRule="exact"/>
        <w:rPr>
          <w:rFonts w:ascii="宋体" w:hAnsi="宋体" w:cs="宋体"/>
          <w:color w:val="000000"/>
          <w:spacing w:val="6"/>
          <w:sz w:val="24"/>
        </w:rPr>
      </w:pPr>
    </w:p>
    <w:p w14:paraId="5C54D021" w14:textId="77777777" w:rsidR="005E5F9D" w:rsidRDefault="005E5F9D" w:rsidP="005E5F9D">
      <w:pPr>
        <w:widowControl/>
        <w:spacing w:line="360" w:lineRule="atLeast"/>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CC16378" w14:textId="77777777" w:rsidR="005E5F9D" w:rsidRDefault="005E5F9D" w:rsidP="005E5F9D">
      <w:pPr>
        <w:widowControl/>
        <w:spacing w:line="360" w:lineRule="atLeast"/>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6211D87F" w14:textId="77777777" w:rsidR="005E5F9D" w:rsidRDefault="005E5F9D" w:rsidP="005E5F9D">
      <w:pPr>
        <w:rPr>
          <w:rFonts w:ascii="宋体" w:hAnsi="宋体" w:cs="宋体"/>
          <w:color w:val="000000"/>
          <w:spacing w:val="6"/>
          <w:sz w:val="24"/>
        </w:rPr>
      </w:pPr>
      <w:r>
        <w:rPr>
          <w:rFonts w:ascii="宋体" w:hAnsi="宋体" w:hint="eastAsia"/>
          <w:color w:val="000000"/>
          <w:sz w:val="24"/>
        </w:rPr>
        <w:t>投标日期:</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61AB5B2C" w14:textId="77777777" w:rsidR="005E5F9D" w:rsidRDefault="005E5F9D" w:rsidP="005E5F9D">
      <w:pPr>
        <w:spacing w:line="360" w:lineRule="auto"/>
        <w:rPr>
          <w:rFonts w:ascii="宋体" w:hAnsi="宋体" w:cs="宋体"/>
          <w:color w:val="000000"/>
          <w:sz w:val="24"/>
        </w:rPr>
      </w:pPr>
    </w:p>
    <w:p w14:paraId="05D59B6D" w14:textId="77777777" w:rsidR="005E5F9D" w:rsidRDefault="005E5F9D" w:rsidP="005E5F9D">
      <w:pPr>
        <w:spacing w:line="360" w:lineRule="auto"/>
        <w:rPr>
          <w:rFonts w:ascii="宋体" w:hAnsi="宋体" w:cs="宋体"/>
          <w:color w:val="000000"/>
          <w:sz w:val="24"/>
        </w:rPr>
      </w:pPr>
      <w:r>
        <w:rPr>
          <w:rFonts w:ascii="宋体" w:hAnsi="宋体" w:cs="宋体" w:hint="eastAsia"/>
          <w:color w:val="000000"/>
          <w:sz w:val="24"/>
        </w:rPr>
        <w:t>注：</w:t>
      </w:r>
    </w:p>
    <w:p w14:paraId="6EB86269" w14:textId="77777777" w:rsidR="005E5F9D" w:rsidRDefault="005E5F9D" w:rsidP="005E5F9D">
      <w:pPr>
        <w:numPr>
          <w:ilvl w:val="0"/>
          <w:numId w:val="1"/>
        </w:numPr>
        <w:spacing w:line="360" w:lineRule="auto"/>
        <w:rPr>
          <w:rFonts w:ascii="宋体" w:hAnsi="宋体" w:cs="宋体"/>
          <w:color w:val="000000"/>
          <w:sz w:val="24"/>
        </w:rPr>
      </w:pPr>
      <w:r>
        <w:rPr>
          <w:rFonts w:ascii="宋体" w:hAnsi="宋体" w:cs="宋体" w:hint="eastAsia"/>
          <w:color w:val="000000"/>
          <w:sz w:val="24"/>
        </w:rPr>
        <w:t>残疾人福利性单位视同小型、微型企业，享受预留份额、评审中价格扣除等促进中小企业发展的政府采购政策。残疾人福利性单位属于小型、微型企业的，不重复享受政策。</w:t>
      </w:r>
    </w:p>
    <w:p w14:paraId="32A450BA" w14:textId="77777777" w:rsidR="005E5F9D" w:rsidRDefault="005E5F9D" w:rsidP="005E5F9D">
      <w:pPr>
        <w:numPr>
          <w:ilvl w:val="0"/>
          <w:numId w:val="1"/>
        </w:numPr>
        <w:spacing w:line="360" w:lineRule="auto"/>
        <w:rPr>
          <w:rFonts w:ascii="宋体" w:hAnsi="宋体" w:cs="宋体"/>
          <w:color w:val="000000"/>
          <w:sz w:val="24"/>
        </w:rPr>
      </w:pPr>
      <w:r>
        <w:rPr>
          <w:rFonts w:ascii="宋体" w:hAnsi="宋体" w:cs="宋体" w:hint="eastAsia"/>
          <w:color w:val="000000"/>
          <w:sz w:val="24"/>
        </w:rPr>
        <w:t>投标人为非残疾人福利性单位的，可不提供此声明。</w:t>
      </w:r>
    </w:p>
    <w:p w14:paraId="64B9CFB4" w14:textId="1DC5F6D4" w:rsidR="005E5F9D" w:rsidRDefault="005E5F9D" w:rsidP="005E5F9D">
      <w:pPr>
        <w:widowControl/>
        <w:jc w:val="left"/>
        <w:rPr>
          <w:rFonts w:ascii="宋体" w:hAnsi="宋体"/>
          <w:b/>
          <w:color w:val="000000"/>
          <w:sz w:val="32"/>
          <w:szCs w:val="32"/>
        </w:rPr>
      </w:pPr>
      <w:r>
        <w:rPr>
          <w:rFonts w:ascii="宋体" w:hAnsi="宋体"/>
          <w:color w:val="000000"/>
        </w:rPr>
        <w:br w:type="page"/>
      </w:r>
      <w:r>
        <w:rPr>
          <w:rFonts w:ascii="宋体" w:hAnsi="宋体" w:hint="eastAsia"/>
          <w:b/>
          <w:color w:val="000000"/>
          <w:sz w:val="32"/>
          <w:szCs w:val="32"/>
        </w:rPr>
        <w:lastRenderedPageBreak/>
        <w:t>格式</w:t>
      </w:r>
      <w:r>
        <w:rPr>
          <w:rFonts w:ascii="宋体" w:hAnsi="宋体"/>
          <w:b/>
          <w:color w:val="000000"/>
          <w:sz w:val="32"/>
          <w:szCs w:val="32"/>
        </w:rPr>
        <w:t>1-6</w:t>
      </w:r>
    </w:p>
    <w:p w14:paraId="476207F4" w14:textId="43D58BB6" w:rsidR="005E5F9D" w:rsidRDefault="005E5F9D" w:rsidP="005E5F9D">
      <w:pPr>
        <w:spacing w:line="360" w:lineRule="auto"/>
        <w:jc w:val="center"/>
        <w:rPr>
          <w:rFonts w:ascii="宋体" w:hAnsi="宋体" w:cs="宋体"/>
          <w:b/>
          <w:bCs/>
          <w:color w:val="000000"/>
          <w:sz w:val="32"/>
          <w:szCs w:val="32"/>
        </w:rPr>
      </w:pPr>
      <w:r>
        <w:rPr>
          <w:rFonts w:ascii="宋体" w:hAnsi="宋体" w:hint="eastAsia"/>
          <w:b/>
          <w:color w:val="000000"/>
          <w:sz w:val="32"/>
          <w:szCs w:val="32"/>
        </w:rPr>
        <w:t>六、</w:t>
      </w:r>
      <w:r>
        <w:rPr>
          <w:rFonts w:ascii="宋体" w:hAnsi="宋体" w:cs="宋体" w:hint="eastAsia"/>
          <w:b/>
          <w:bCs/>
          <w:color w:val="000000"/>
          <w:sz w:val="32"/>
          <w:szCs w:val="32"/>
        </w:rPr>
        <w:t>监狱企业证明材料</w:t>
      </w:r>
    </w:p>
    <w:p w14:paraId="16D7F422" w14:textId="77777777" w:rsidR="005E5F9D" w:rsidRDefault="005E5F9D" w:rsidP="005E5F9D">
      <w:pPr>
        <w:spacing w:after="120" w:line="520" w:lineRule="exact"/>
        <w:rPr>
          <w:rFonts w:ascii="宋体" w:hAnsi="宋体"/>
          <w:color w:val="000000"/>
          <w:u w:val="single"/>
        </w:rPr>
      </w:pPr>
    </w:p>
    <w:p w14:paraId="75BD83AE" w14:textId="77777777" w:rsidR="005E5F9D" w:rsidRDefault="005E5F9D" w:rsidP="005E5F9D">
      <w:pPr>
        <w:spacing w:after="120" w:line="520" w:lineRule="exact"/>
        <w:rPr>
          <w:rFonts w:ascii="宋体" w:hAnsi="宋体"/>
          <w:color w:val="000000"/>
          <w:u w:val="single"/>
        </w:rPr>
      </w:pPr>
    </w:p>
    <w:p w14:paraId="0271A76C" w14:textId="77777777" w:rsidR="005E5F9D" w:rsidRDefault="005E5F9D" w:rsidP="005E5F9D">
      <w:pPr>
        <w:spacing w:line="520" w:lineRule="exact"/>
        <w:ind w:firstLineChars="200" w:firstLine="480"/>
        <w:rPr>
          <w:rFonts w:ascii="宋体" w:hAnsi="宋体"/>
          <w:color w:val="000000"/>
          <w:sz w:val="24"/>
          <w:szCs w:val="32"/>
        </w:rPr>
      </w:pPr>
      <w:r>
        <w:rPr>
          <w:rFonts w:ascii="宋体" w:hAnsi="宋体" w:hint="eastAsia"/>
          <w:color w:val="000000"/>
          <w:sz w:val="24"/>
          <w:szCs w:val="32"/>
        </w:rPr>
        <w:t>参加政府采购活动的监狱企业应当提供省级以上监狱管理局、戒毒管理局（含新疆生产建设兵团）出具的属于监狱企业的证明文件复印件加盖供应商公章。</w:t>
      </w:r>
    </w:p>
    <w:p w14:paraId="5D307B6D" w14:textId="77777777" w:rsidR="005E5F9D" w:rsidRDefault="005E5F9D" w:rsidP="005E5F9D">
      <w:pPr>
        <w:spacing w:line="360" w:lineRule="auto"/>
        <w:rPr>
          <w:rFonts w:ascii="宋体" w:hAnsi="宋体"/>
          <w:b/>
          <w:color w:val="000000"/>
          <w:sz w:val="32"/>
          <w:szCs w:val="32"/>
        </w:rPr>
      </w:pPr>
    </w:p>
    <w:p w14:paraId="3D943404" w14:textId="2964E06F" w:rsidR="009B269C" w:rsidRDefault="005E5F9D" w:rsidP="005E5F9D">
      <w:pPr>
        <w:spacing w:line="360" w:lineRule="auto"/>
        <w:rPr>
          <w:rFonts w:ascii="宋体" w:hAnsi="宋体"/>
          <w:b/>
          <w:color w:val="000000"/>
          <w:sz w:val="32"/>
          <w:szCs w:val="32"/>
        </w:rPr>
      </w:pPr>
      <w:r>
        <w:rPr>
          <w:rFonts w:ascii="宋体" w:hAnsi="宋体"/>
          <w:b/>
          <w:color w:val="000000"/>
          <w:sz w:val="32"/>
          <w:szCs w:val="32"/>
        </w:rPr>
        <w:br w:type="page"/>
      </w:r>
      <w:r w:rsidR="00421DA7">
        <w:rPr>
          <w:rFonts w:ascii="宋体" w:hAnsi="宋体" w:hint="eastAsia"/>
          <w:b/>
          <w:color w:val="000000"/>
          <w:sz w:val="32"/>
          <w:szCs w:val="32"/>
        </w:rPr>
        <w:lastRenderedPageBreak/>
        <w:t>格式1-</w:t>
      </w:r>
      <w:r>
        <w:rPr>
          <w:rFonts w:ascii="宋体" w:hAnsi="宋体"/>
          <w:b/>
          <w:color w:val="000000"/>
          <w:sz w:val="32"/>
          <w:szCs w:val="32"/>
        </w:rPr>
        <w:t>7</w:t>
      </w:r>
    </w:p>
    <w:p w14:paraId="3D943405" w14:textId="77777777" w:rsidR="009B269C" w:rsidRDefault="00421DA7">
      <w:pPr>
        <w:spacing w:line="360" w:lineRule="auto"/>
        <w:ind w:firstLineChars="246" w:firstLine="790"/>
        <w:jc w:val="center"/>
        <w:rPr>
          <w:rFonts w:ascii="宋体" w:hAnsi="宋体"/>
          <w:b/>
          <w:color w:val="000000"/>
          <w:sz w:val="32"/>
          <w:szCs w:val="32"/>
        </w:rPr>
      </w:pPr>
      <w:r>
        <w:rPr>
          <w:rFonts w:ascii="宋体" w:hAnsi="宋体" w:hint="eastAsia"/>
          <w:b/>
          <w:color w:val="000000"/>
          <w:sz w:val="32"/>
          <w:szCs w:val="32"/>
        </w:rPr>
        <w:t>七、投标人和投标产品其他资格、资质性及其他类似效力要求的相关证明材料</w:t>
      </w:r>
    </w:p>
    <w:p w14:paraId="3D943406" w14:textId="77777777" w:rsidR="009B269C" w:rsidRDefault="00421DA7">
      <w:pPr>
        <w:spacing w:line="360" w:lineRule="auto"/>
        <w:rPr>
          <w:rFonts w:ascii="宋体" w:hAnsi="宋体" w:cs="宋体"/>
          <w:bCs/>
          <w:color w:val="000000"/>
          <w:sz w:val="24"/>
        </w:rPr>
      </w:pPr>
      <w:r>
        <w:rPr>
          <w:rFonts w:ascii="宋体" w:hAnsi="宋体" w:cs="宋体" w:hint="eastAsia"/>
          <w:bCs/>
          <w:color w:val="000000"/>
          <w:sz w:val="24"/>
        </w:rPr>
        <w:t>注：投标人应按招标文件第五章相关要求提供佐证材料，有格式要求的从其要求，无格式要求的格式自拟。</w:t>
      </w:r>
    </w:p>
    <w:p w14:paraId="3D943407" w14:textId="77777777" w:rsidR="009B269C" w:rsidRDefault="00421DA7">
      <w:pPr>
        <w:tabs>
          <w:tab w:val="left" w:pos="900"/>
        </w:tabs>
        <w:spacing w:line="360" w:lineRule="auto"/>
        <w:ind w:firstLineChars="200" w:firstLine="643"/>
        <w:jc w:val="center"/>
        <w:rPr>
          <w:rFonts w:ascii="宋体" w:hAnsi="宋体"/>
          <w:b/>
          <w:color w:val="000000"/>
          <w:sz w:val="32"/>
        </w:rPr>
      </w:pPr>
      <w:r>
        <w:rPr>
          <w:rFonts w:ascii="宋体" w:hAnsi="宋体" w:hint="eastAsia"/>
          <w:b/>
          <w:color w:val="000000"/>
          <w:sz w:val="32"/>
          <w:szCs w:val="32"/>
        </w:rPr>
        <w:br w:type="page"/>
      </w:r>
      <w:r>
        <w:rPr>
          <w:rFonts w:ascii="宋体" w:hAnsi="宋体"/>
          <w:b/>
          <w:color w:val="000000"/>
          <w:sz w:val="32"/>
        </w:rPr>
        <w:lastRenderedPageBreak/>
        <w:t>第</w:t>
      </w:r>
      <w:r>
        <w:rPr>
          <w:rFonts w:ascii="宋体" w:hAnsi="宋体" w:hint="eastAsia"/>
          <w:b/>
          <w:color w:val="000000"/>
          <w:sz w:val="32"/>
        </w:rPr>
        <w:t>二</w:t>
      </w:r>
      <w:r>
        <w:rPr>
          <w:rFonts w:ascii="宋体" w:hAnsi="宋体"/>
          <w:b/>
          <w:color w:val="000000"/>
          <w:sz w:val="32"/>
        </w:rPr>
        <w:t xml:space="preserve">部分     </w:t>
      </w:r>
      <w:r>
        <w:rPr>
          <w:rFonts w:ascii="宋体" w:hAnsi="宋体" w:hint="eastAsia"/>
          <w:b/>
          <w:color w:val="000000"/>
          <w:sz w:val="32"/>
        </w:rPr>
        <w:t>“其他响应性投标</w:t>
      </w:r>
      <w:r>
        <w:rPr>
          <w:rFonts w:ascii="宋体" w:hAnsi="宋体"/>
          <w:b/>
          <w:color w:val="000000"/>
          <w:sz w:val="32"/>
        </w:rPr>
        <w:t>文件</w:t>
      </w:r>
      <w:r>
        <w:rPr>
          <w:rFonts w:ascii="宋体" w:hAnsi="宋体" w:hint="eastAsia"/>
          <w:b/>
          <w:color w:val="000000"/>
          <w:sz w:val="32"/>
        </w:rPr>
        <w:t>”</w:t>
      </w:r>
      <w:r>
        <w:rPr>
          <w:rFonts w:ascii="宋体" w:hAnsi="宋体"/>
          <w:b/>
          <w:color w:val="000000"/>
          <w:sz w:val="32"/>
        </w:rPr>
        <w:t>格式</w:t>
      </w:r>
    </w:p>
    <w:p w14:paraId="3D943408"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t>格式2-1</w:t>
      </w:r>
    </w:p>
    <w:p w14:paraId="3D943409"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t>封面：</w:t>
      </w:r>
    </w:p>
    <w:p w14:paraId="3D94340A" w14:textId="77777777" w:rsidR="009B269C" w:rsidRDefault="00421DA7">
      <w:pPr>
        <w:spacing w:line="360" w:lineRule="auto"/>
        <w:ind w:firstLineChars="200" w:firstLine="723"/>
        <w:jc w:val="right"/>
        <w:rPr>
          <w:rFonts w:ascii="宋体" w:hAnsi="宋体"/>
          <w:b/>
          <w:color w:val="000000"/>
          <w:sz w:val="36"/>
        </w:rPr>
      </w:pPr>
      <w:r>
        <w:rPr>
          <w:rFonts w:ascii="宋体" w:hAnsi="宋体"/>
          <w:b/>
          <w:color w:val="000000"/>
          <w:sz w:val="36"/>
        </w:rPr>
        <w:t>（正本/副本）</w:t>
      </w:r>
    </w:p>
    <w:p w14:paraId="3D94340B" w14:textId="77777777" w:rsidR="009B269C" w:rsidRDefault="009B269C">
      <w:pPr>
        <w:spacing w:line="360" w:lineRule="auto"/>
        <w:ind w:firstLineChars="200" w:firstLine="643"/>
        <w:rPr>
          <w:rFonts w:ascii="宋体" w:hAnsi="宋体"/>
          <w:b/>
          <w:color w:val="000000"/>
          <w:sz w:val="32"/>
          <w:szCs w:val="32"/>
        </w:rPr>
      </w:pPr>
    </w:p>
    <w:p w14:paraId="3D94340C" w14:textId="77777777" w:rsidR="009B269C" w:rsidRDefault="009B269C">
      <w:pPr>
        <w:spacing w:line="360" w:lineRule="auto"/>
        <w:ind w:firstLineChars="200" w:firstLine="643"/>
        <w:rPr>
          <w:rFonts w:ascii="宋体" w:hAnsi="宋体"/>
          <w:b/>
          <w:color w:val="000000"/>
          <w:sz w:val="32"/>
          <w:szCs w:val="32"/>
        </w:rPr>
      </w:pPr>
    </w:p>
    <w:p w14:paraId="3D94340D" w14:textId="77777777" w:rsidR="009B269C" w:rsidRDefault="00421DA7">
      <w:pPr>
        <w:spacing w:line="360" w:lineRule="auto"/>
        <w:ind w:firstLineChars="200" w:firstLine="803"/>
        <w:jc w:val="center"/>
        <w:rPr>
          <w:rFonts w:ascii="宋体" w:hAnsi="宋体"/>
          <w:b/>
          <w:color w:val="000000"/>
          <w:sz w:val="72"/>
        </w:rPr>
      </w:pPr>
      <w:r>
        <w:rPr>
          <w:rFonts w:ascii="宋体" w:hAnsi="宋体" w:hint="eastAsia"/>
          <w:b/>
          <w:color w:val="000000"/>
          <w:sz w:val="40"/>
          <w:szCs w:val="48"/>
          <w:u w:val="single"/>
        </w:rPr>
        <w:t xml:space="preserve">                      </w:t>
      </w:r>
      <w:r>
        <w:rPr>
          <w:rFonts w:ascii="宋体" w:hAnsi="宋体" w:hint="eastAsia"/>
          <w:b/>
          <w:color w:val="000000"/>
          <w:sz w:val="40"/>
          <w:szCs w:val="48"/>
        </w:rPr>
        <w:t>项目</w:t>
      </w:r>
    </w:p>
    <w:p w14:paraId="3D94340E" w14:textId="77777777" w:rsidR="009B269C" w:rsidRDefault="009B269C">
      <w:pPr>
        <w:spacing w:line="360" w:lineRule="auto"/>
        <w:ind w:firstLineChars="200" w:firstLine="1044"/>
        <w:rPr>
          <w:rFonts w:ascii="宋体" w:hAnsi="宋体"/>
          <w:b/>
          <w:color w:val="000000"/>
          <w:sz w:val="52"/>
          <w:szCs w:val="52"/>
        </w:rPr>
      </w:pPr>
    </w:p>
    <w:p w14:paraId="3D94340F" w14:textId="77777777" w:rsidR="009B269C" w:rsidRDefault="00421DA7">
      <w:pPr>
        <w:spacing w:line="360" w:lineRule="auto"/>
        <w:ind w:firstLineChars="200" w:firstLine="1044"/>
        <w:jc w:val="center"/>
        <w:rPr>
          <w:rFonts w:ascii="宋体" w:hAnsi="宋体"/>
          <w:b/>
          <w:color w:val="000000"/>
          <w:sz w:val="32"/>
          <w:szCs w:val="32"/>
        </w:rPr>
      </w:pPr>
      <w:r>
        <w:rPr>
          <w:rFonts w:ascii="宋体" w:hAnsi="宋体" w:hint="eastAsia"/>
          <w:b/>
          <w:color w:val="000000"/>
          <w:sz w:val="52"/>
          <w:szCs w:val="52"/>
        </w:rPr>
        <w:t>其他响应性投标文件</w:t>
      </w:r>
    </w:p>
    <w:p w14:paraId="3D943410" w14:textId="77777777" w:rsidR="009B269C" w:rsidRDefault="009B269C">
      <w:pPr>
        <w:spacing w:line="360" w:lineRule="auto"/>
        <w:ind w:firstLineChars="200" w:firstLine="723"/>
        <w:rPr>
          <w:rFonts w:ascii="宋体" w:hAnsi="宋体"/>
          <w:b/>
          <w:color w:val="000000"/>
          <w:sz w:val="36"/>
        </w:rPr>
      </w:pPr>
    </w:p>
    <w:p w14:paraId="3D943411" w14:textId="77777777" w:rsidR="009B269C" w:rsidRDefault="009B269C">
      <w:pPr>
        <w:spacing w:line="360" w:lineRule="auto"/>
        <w:ind w:firstLineChars="200" w:firstLine="723"/>
        <w:rPr>
          <w:rFonts w:ascii="宋体" w:hAnsi="宋体"/>
          <w:b/>
          <w:color w:val="000000"/>
          <w:sz w:val="36"/>
        </w:rPr>
      </w:pPr>
    </w:p>
    <w:p w14:paraId="3D943412" w14:textId="77777777" w:rsidR="009B269C" w:rsidRDefault="00421DA7">
      <w:pPr>
        <w:spacing w:line="360" w:lineRule="auto"/>
        <w:ind w:firstLineChars="200" w:firstLine="643"/>
        <w:jc w:val="left"/>
        <w:rPr>
          <w:rFonts w:ascii="宋体" w:hAnsi="宋体"/>
          <w:b/>
          <w:color w:val="000000"/>
          <w:sz w:val="32"/>
          <w:u w:val="single"/>
        </w:rPr>
      </w:pPr>
      <w:r>
        <w:rPr>
          <w:rFonts w:ascii="宋体" w:hAnsi="宋体" w:hint="eastAsia"/>
          <w:b/>
          <w:color w:val="000000"/>
          <w:sz w:val="32"/>
        </w:rPr>
        <w:t>投标人</w:t>
      </w:r>
      <w:r>
        <w:rPr>
          <w:rFonts w:ascii="宋体" w:hAnsi="宋体"/>
          <w:b/>
          <w:color w:val="000000"/>
          <w:sz w:val="32"/>
        </w:rPr>
        <w:t>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414" w14:textId="6AF735F0" w:rsidR="009B269C" w:rsidRDefault="00421DA7" w:rsidP="005E5F9D">
      <w:pPr>
        <w:spacing w:line="360" w:lineRule="auto"/>
        <w:ind w:firstLineChars="200" w:firstLine="643"/>
        <w:jc w:val="left"/>
        <w:rPr>
          <w:rFonts w:ascii="宋体" w:hAnsi="宋体"/>
          <w:b/>
          <w:color w:val="000000"/>
          <w:sz w:val="32"/>
          <w:u w:val="single"/>
        </w:rPr>
      </w:pPr>
      <w:r>
        <w:rPr>
          <w:rFonts w:ascii="宋体" w:hAnsi="宋体" w:hint="eastAsia"/>
          <w:b/>
          <w:color w:val="000000"/>
          <w:sz w:val="32"/>
        </w:rPr>
        <w:t>招 标 编号</w:t>
      </w:r>
      <w:r>
        <w:rPr>
          <w:rFonts w:ascii="宋体" w:hAnsi="宋体"/>
          <w:b/>
          <w:color w:val="000000"/>
          <w:sz w:val="32"/>
        </w:rPr>
        <w:t>：</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415" w14:textId="77777777" w:rsidR="009B269C" w:rsidRDefault="009B269C">
      <w:pPr>
        <w:spacing w:line="360" w:lineRule="auto"/>
        <w:ind w:firstLineChars="200" w:firstLine="643"/>
        <w:jc w:val="center"/>
        <w:rPr>
          <w:rFonts w:ascii="宋体" w:hAnsi="宋体"/>
          <w:b/>
          <w:color w:val="000000"/>
          <w:sz w:val="32"/>
        </w:rPr>
      </w:pPr>
    </w:p>
    <w:p w14:paraId="3D943416" w14:textId="77777777" w:rsidR="009B269C" w:rsidRDefault="009B269C">
      <w:pPr>
        <w:spacing w:line="360" w:lineRule="auto"/>
        <w:ind w:firstLineChars="200" w:firstLine="643"/>
        <w:jc w:val="center"/>
        <w:rPr>
          <w:rFonts w:ascii="宋体" w:hAnsi="宋体"/>
          <w:b/>
          <w:color w:val="000000"/>
          <w:sz w:val="32"/>
        </w:rPr>
      </w:pPr>
    </w:p>
    <w:p w14:paraId="3D943417" w14:textId="77777777" w:rsidR="009B269C" w:rsidRDefault="00421DA7">
      <w:pPr>
        <w:spacing w:line="360" w:lineRule="auto"/>
        <w:ind w:firstLineChars="200" w:firstLine="643"/>
        <w:jc w:val="center"/>
        <w:rPr>
          <w:rFonts w:ascii="宋体" w:hAnsi="宋体"/>
          <w:b/>
          <w:color w:val="000000"/>
          <w:sz w:val="32"/>
        </w:rPr>
      </w:pPr>
      <w:r>
        <w:rPr>
          <w:rFonts w:ascii="宋体" w:hAnsi="宋体" w:hint="eastAsia"/>
          <w:b/>
          <w:color w:val="000000"/>
          <w:sz w:val="32"/>
        </w:rPr>
        <w:t>投标日期</w:t>
      </w:r>
      <w:r>
        <w:rPr>
          <w:rFonts w:ascii="宋体" w:hAnsi="宋体"/>
          <w:b/>
          <w:color w:val="000000"/>
          <w:sz w:val="32"/>
        </w:rPr>
        <w:t>：</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b/>
          <w:color w:val="000000"/>
          <w:sz w:val="32"/>
        </w:rPr>
        <w:t>年</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b/>
          <w:color w:val="000000"/>
          <w:sz w:val="32"/>
        </w:rPr>
        <w:t>月</w:t>
      </w:r>
      <w:r>
        <w:rPr>
          <w:rFonts w:ascii="宋体" w:hAnsi="宋体"/>
          <w:b/>
          <w:color w:val="000000"/>
          <w:sz w:val="32"/>
          <w:u w:val="single"/>
        </w:rPr>
        <w:t xml:space="preserve">    </w:t>
      </w:r>
      <w:r>
        <w:rPr>
          <w:rFonts w:ascii="宋体" w:hAnsi="宋体"/>
          <w:b/>
          <w:color w:val="000000"/>
          <w:sz w:val="32"/>
        </w:rPr>
        <w:t>日</w:t>
      </w:r>
    </w:p>
    <w:p w14:paraId="3D943418" w14:textId="77777777" w:rsidR="009B269C" w:rsidRDefault="00421DA7">
      <w:pPr>
        <w:spacing w:line="360" w:lineRule="auto"/>
        <w:ind w:firstLineChars="200" w:firstLine="643"/>
        <w:rPr>
          <w:rFonts w:ascii="宋体" w:hAnsi="宋体"/>
          <w:b/>
          <w:color w:val="000000"/>
          <w:sz w:val="32"/>
          <w:szCs w:val="32"/>
        </w:rPr>
      </w:pPr>
      <w:r>
        <w:rPr>
          <w:rFonts w:ascii="宋体" w:hAnsi="宋体"/>
          <w:b/>
          <w:color w:val="000000"/>
          <w:sz w:val="32"/>
        </w:rPr>
        <w:br w:type="page"/>
      </w:r>
      <w:r>
        <w:rPr>
          <w:rFonts w:ascii="宋体" w:hAnsi="宋体" w:hint="eastAsia"/>
          <w:b/>
          <w:color w:val="000000"/>
          <w:sz w:val="32"/>
          <w:szCs w:val="32"/>
        </w:rPr>
        <w:lastRenderedPageBreak/>
        <w:t>格式2-2</w:t>
      </w:r>
    </w:p>
    <w:p w14:paraId="3D943419" w14:textId="77777777" w:rsidR="009B269C" w:rsidRDefault="00421DA7">
      <w:pPr>
        <w:widowControl/>
        <w:spacing w:line="360" w:lineRule="auto"/>
        <w:jc w:val="center"/>
        <w:outlineLvl w:val="1"/>
        <w:rPr>
          <w:rFonts w:ascii="宋体" w:hAnsi="宋体"/>
          <w:b/>
          <w:color w:val="000000"/>
          <w:sz w:val="32"/>
          <w:szCs w:val="32"/>
        </w:rPr>
      </w:pPr>
      <w:bookmarkStart w:id="126" w:name="_Toc308164824"/>
      <w:r>
        <w:rPr>
          <w:rFonts w:ascii="宋体" w:hAnsi="宋体" w:hint="eastAsia"/>
          <w:b/>
          <w:color w:val="000000"/>
          <w:sz w:val="32"/>
          <w:szCs w:val="32"/>
        </w:rPr>
        <w:t>一、投 标 函</w:t>
      </w:r>
    </w:p>
    <w:p w14:paraId="3D94341A" w14:textId="77777777" w:rsidR="009B269C" w:rsidRDefault="00421DA7">
      <w:pPr>
        <w:widowControl/>
        <w:spacing w:line="360" w:lineRule="auto"/>
        <w:jc w:val="left"/>
        <w:outlineLvl w:val="1"/>
        <w:rPr>
          <w:rFonts w:ascii="宋体" w:hAnsi="宋体"/>
          <w:color w:val="000000"/>
          <w:sz w:val="24"/>
        </w:rPr>
      </w:pPr>
      <w:r>
        <w:rPr>
          <w:rFonts w:ascii="宋体" w:hAnsi="宋体" w:hint="eastAsia"/>
          <w:b/>
          <w:color w:val="000000"/>
          <w:sz w:val="40"/>
          <w:szCs w:val="48"/>
          <w:u w:val="single"/>
        </w:rPr>
        <w:t xml:space="preserve">         </w:t>
      </w:r>
      <w:r>
        <w:rPr>
          <w:rFonts w:ascii="宋体" w:hAnsi="宋体" w:hint="eastAsia"/>
          <w:color w:val="000000"/>
          <w:sz w:val="24"/>
        </w:rPr>
        <w:t>（采购代理机构名称）：</w:t>
      </w:r>
    </w:p>
    <w:p w14:paraId="3D94341B"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我方全面研究了“</w:t>
      </w:r>
      <w:r>
        <w:rPr>
          <w:rFonts w:ascii="宋体" w:hAnsi="宋体" w:hint="eastAsia"/>
          <w:b/>
          <w:color w:val="000000"/>
          <w:sz w:val="40"/>
          <w:szCs w:val="48"/>
          <w:u w:val="single"/>
        </w:rPr>
        <w:t xml:space="preserve">      </w:t>
      </w:r>
      <w:r>
        <w:rPr>
          <w:rFonts w:ascii="宋体" w:hAnsi="宋体" w:hint="eastAsia"/>
          <w:color w:val="000000"/>
          <w:sz w:val="24"/>
        </w:rPr>
        <w:t>”项目（招标编号：</w:t>
      </w:r>
      <w:r>
        <w:rPr>
          <w:rFonts w:ascii="宋体" w:hAnsi="宋体" w:hint="eastAsia"/>
          <w:b/>
          <w:color w:val="000000"/>
          <w:sz w:val="40"/>
          <w:szCs w:val="48"/>
          <w:u w:val="single"/>
        </w:rPr>
        <w:t xml:space="preserve">      </w:t>
      </w:r>
      <w:r>
        <w:rPr>
          <w:rFonts w:ascii="宋体" w:hAnsi="宋体" w:hint="eastAsia"/>
          <w:color w:val="000000"/>
          <w:sz w:val="24"/>
        </w:rPr>
        <w:t>）招标文件，决定参加贵单位组织的本项目投标。我方授权</w:t>
      </w:r>
      <w:r>
        <w:rPr>
          <w:rFonts w:ascii="宋体" w:hAnsi="宋体" w:hint="eastAsia"/>
          <w:b/>
          <w:color w:val="000000"/>
          <w:sz w:val="40"/>
          <w:szCs w:val="48"/>
          <w:u w:val="single"/>
        </w:rPr>
        <w:t xml:space="preserve">      </w:t>
      </w:r>
      <w:r>
        <w:rPr>
          <w:rFonts w:ascii="宋体" w:hAnsi="宋体" w:hint="eastAsia"/>
          <w:color w:val="000000"/>
          <w:sz w:val="24"/>
        </w:rPr>
        <w:t>（姓名、职务）代表我方</w:t>
      </w:r>
      <w:r>
        <w:rPr>
          <w:rFonts w:ascii="宋体" w:hAnsi="宋体" w:hint="eastAsia"/>
          <w:b/>
          <w:color w:val="000000"/>
          <w:sz w:val="40"/>
          <w:szCs w:val="48"/>
          <w:u w:val="single"/>
        </w:rPr>
        <w:t xml:space="preserve">      </w:t>
      </w:r>
      <w:r>
        <w:rPr>
          <w:rFonts w:ascii="宋体" w:hAnsi="宋体" w:hint="eastAsia"/>
          <w:color w:val="000000"/>
          <w:sz w:val="24"/>
        </w:rPr>
        <w:t>（投标单位的名称）全权处理本项目投标的有关事宜。</w:t>
      </w:r>
    </w:p>
    <w:p w14:paraId="3D94341C" w14:textId="77777777" w:rsidR="009B269C" w:rsidRDefault="00421DA7">
      <w:pPr>
        <w:widowControl/>
        <w:numPr>
          <w:ilvl w:val="0"/>
          <w:numId w:val="2"/>
        </w:numPr>
        <w:spacing w:line="360" w:lineRule="auto"/>
        <w:ind w:leftChars="228" w:left="1201" w:hangingChars="301" w:hanging="722"/>
        <w:jc w:val="left"/>
        <w:outlineLvl w:val="1"/>
        <w:rPr>
          <w:rFonts w:ascii="宋体" w:hAnsi="宋体"/>
          <w:color w:val="000000"/>
          <w:sz w:val="24"/>
        </w:rPr>
      </w:pPr>
      <w:r>
        <w:rPr>
          <w:rFonts w:ascii="宋体" w:hAnsi="宋体" w:hint="eastAsia"/>
          <w:color w:val="000000"/>
          <w:sz w:val="24"/>
        </w:rPr>
        <w:t>我方自愿按照招标文件规定的各项要求向采购人提供所需</w:t>
      </w:r>
      <w:r>
        <w:rPr>
          <w:rFonts w:ascii="宋体" w:hAnsi="宋体" w:hint="eastAsia"/>
          <w:b/>
          <w:color w:val="000000"/>
          <w:sz w:val="24"/>
          <w:u w:val="single"/>
        </w:rPr>
        <w:t>货物</w:t>
      </w:r>
      <w:r>
        <w:rPr>
          <w:rFonts w:ascii="宋体" w:hAnsi="宋体" w:hint="eastAsia"/>
          <w:color w:val="000000"/>
          <w:sz w:val="24"/>
        </w:rPr>
        <w:t>，总投标价见</w:t>
      </w:r>
    </w:p>
    <w:p w14:paraId="3D94341D" w14:textId="77777777" w:rsidR="009B269C" w:rsidRDefault="00421DA7">
      <w:pPr>
        <w:widowControl/>
        <w:spacing w:line="360" w:lineRule="auto"/>
        <w:jc w:val="left"/>
        <w:outlineLvl w:val="1"/>
        <w:rPr>
          <w:rFonts w:ascii="宋体" w:hAnsi="宋体"/>
          <w:color w:val="000000"/>
          <w:sz w:val="24"/>
        </w:rPr>
      </w:pPr>
      <w:r>
        <w:rPr>
          <w:rFonts w:ascii="宋体" w:hAnsi="宋体" w:hint="eastAsia"/>
          <w:b/>
          <w:color w:val="000000"/>
          <w:sz w:val="24"/>
        </w:rPr>
        <w:t>开标一览表</w:t>
      </w:r>
      <w:r>
        <w:rPr>
          <w:rFonts w:ascii="宋体" w:hAnsi="宋体" w:hint="eastAsia"/>
          <w:color w:val="000000"/>
          <w:sz w:val="24"/>
        </w:rPr>
        <w:t>。</w:t>
      </w:r>
    </w:p>
    <w:p w14:paraId="3D94341E"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二、一旦我方中标，我方将严格履行政府采购合同规定的责任和义务。</w:t>
      </w:r>
    </w:p>
    <w:p w14:paraId="3D94341F"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三、我方同意本招标文件对我方可能存在的失信行为进行的惩戒。</w:t>
      </w:r>
    </w:p>
    <w:p w14:paraId="3D943420" w14:textId="0D5D01D1"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四、我方为本项目提交的投标文件</w:t>
      </w:r>
      <w:r w:rsidR="006C7C0B">
        <w:rPr>
          <w:rFonts w:ascii="宋体" w:hAnsi="宋体" w:hint="eastAsia"/>
          <w:color w:val="000000"/>
          <w:sz w:val="24"/>
        </w:rPr>
        <w:t>电子</w:t>
      </w:r>
      <w:r w:rsidR="008236DC">
        <w:rPr>
          <w:rFonts w:ascii="宋体" w:hAnsi="宋体" w:hint="eastAsia"/>
          <w:color w:val="000000"/>
          <w:sz w:val="24"/>
        </w:rPr>
        <w:t>标书</w:t>
      </w:r>
      <w:r>
        <w:rPr>
          <w:rFonts w:ascii="宋体" w:hAnsi="宋体" w:hint="eastAsia"/>
          <w:color w:val="000000"/>
          <w:sz w:val="24"/>
          <w:u w:val="single"/>
        </w:rPr>
        <w:t>壹</w:t>
      </w:r>
      <w:r>
        <w:rPr>
          <w:rFonts w:ascii="宋体" w:hAnsi="宋体" w:hint="eastAsia"/>
          <w:color w:val="000000"/>
          <w:sz w:val="24"/>
        </w:rPr>
        <w:t>份，用于开标唱标的“开标一览表”一式</w:t>
      </w:r>
      <w:r>
        <w:rPr>
          <w:rFonts w:ascii="宋体" w:hAnsi="宋体" w:hint="eastAsia"/>
          <w:color w:val="000000"/>
          <w:sz w:val="24"/>
          <w:u w:val="single"/>
        </w:rPr>
        <w:t>壹</w:t>
      </w:r>
      <w:r>
        <w:rPr>
          <w:rFonts w:ascii="宋体" w:hAnsi="宋体" w:hint="eastAsia"/>
          <w:color w:val="000000"/>
          <w:sz w:val="24"/>
        </w:rPr>
        <w:t>份。</w:t>
      </w:r>
    </w:p>
    <w:p w14:paraId="3D943421"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五、我方同意本次招标的投标有效期为投标截止时间届满后</w:t>
      </w:r>
      <w:r>
        <w:rPr>
          <w:rFonts w:ascii="宋体" w:hAnsi="宋体" w:hint="eastAsia"/>
          <w:b/>
          <w:color w:val="000000"/>
          <w:sz w:val="40"/>
          <w:szCs w:val="48"/>
          <w:u w:val="single"/>
        </w:rPr>
        <w:t xml:space="preserve">  </w:t>
      </w:r>
      <w:r>
        <w:rPr>
          <w:rFonts w:ascii="宋体" w:hAnsi="宋体" w:hint="eastAsia"/>
          <w:color w:val="000000"/>
          <w:sz w:val="24"/>
        </w:rPr>
        <w:t>天。</w:t>
      </w:r>
    </w:p>
    <w:p w14:paraId="3D943422"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六、我方愿意提供贵单位可能另外要求的，与投标有关的文件资料，并保证我方已提供和将要提供的文件资料是真实、准确的。</w:t>
      </w:r>
    </w:p>
    <w:p w14:paraId="3D943423" w14:textId="77777777" w:rsidR="009B269C" w:rsidRDefault="009B269C">
      <w:pPr>
        <w:widowControl/>
        <w:spacing w:line="360" w:lineRule="auto"/>
        <w:ind w:firstLineChars="196" w:firstLine="470"/>
        <w:jc w:val="left"/>
        <w:outlineLvl w:val="1"/>
        <w:rPr>
          <w:rFonts w:ascii="宋体" w:hAnsi="宋体"/>
          <w:color w:val="000000"/>
          <w:sz w:val="24"/>
        </w:rPr>
      </w:pPr>
    </w:p>
    <w:p w14:paraId="3D943424"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投标人名称：</w:t>
      </w:r>
      <w:r>
        <w:rPr>
          <w:rFonts w:ascii="宋体" w:hAnsi="宋体" w:hint="eastAsia"/>
          <w:b/>
          <w:color w:val="000000"/>
          <w:sz w:val="40"/>
          <w:szCs w:val="48"/>
          <w:u w:val="single"/>
        </w:rPr>
        <w:t xml:space="preserve">      </w:t>
      </w:r>
      <w:r>
        <w:rPr>
          <w:rFonts w:ascii="宋体" w:hAnsi="宋体" w:hint="eastAsia"/>
          <w:color w:val="000000"/>
          <w:sz w:val="24"/>
        </w:rPr>
        <w:t>（单位公章）。</w:t>
      </w:r>
    </w:p>
    <w:p w14:paraId="3D943425"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hint="eastAsia"/>
          <w:b/>
          <w:color w:val="000000"/>
          <w:sz w:val="40"/>
          <w:szCs w:val="48"/>
          <w:u w:val="single"/>
        </w:rPr>
        <w:t xml:space="preserve">      </w:t>
      </w:r>
      <w:r>
        <w:rPr>
          <w:rFonts w:ascii="宋体" w:hAnsi="宋体" w:hint="eastAsia"/>
          <w:color w:val="000000"/>
          <w:sz w:val="24"/>
        </w:rPr>
        <w:t>。</w:t>
      </w:r>
    </w:p>
    <w:p w14:paraId="3D943426"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通讯地址：</w:t>
      </w:r>
      <w:r>
        <w:rPr>
          <w:rFonts w:ascii="宋体" w:hAnsi="宋体" w:hint="eastAsia"/>
          <w:b/>
          <w:color w:val="000000"/>
          <w:sz w:val="40"/>
          <w:szCs w:val="48"/>
          <w:u w:val="single"/>
        </w:rPr>
        <w:t xml:space="preserve">      </w:t>
      </w:r>
      <w:r>
        <w:rPr>
          <w:rFonts w:ascii="宋体" w:hAnsi="宋体" w:hint="eastAsia"/>
          <w:color w:val="000000"/>
          <w:sz w:val="24"/>
        </w:rPr>
        <w:t>。</w:t>
      </w:r>
    </w:p>
    <w:p w14:paraId="3D943427"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邮政编码：</w:t>
      </w:r>
      <w:r>
        <w:rPr>
          <w:rFonts w:ascii="宋体" w:hAnsi="宋体" w:hint="eastAsia"/>
          <w:b/>
          <w:color w:val="000000"/>
          <w:sz w:val="40"/>
          <w:szCs w:val="48"/>
          <w:u w:val="single"/>
        </w:rPr>
        <w:t xml:space="preserve">      </w:t>
      </w:r>
      <w:r>
        <w:rPr>
          <w:rFonts w:ascii="宋体" w:hAnsi="宋体" w:hint="eastAsia"/>
          <w:color w:val="000000"/>
          <w:sz w:val="24"/>
        </w:rPr>
        <w:t>。</w:t>
      </w:r>
    </w:p>
    <w:p w14:paraId="3D943428"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联系电话：</w:t>
      </w:r>
      <w:r>
        <w:rPr>
          <w:rFonts w:ascii="宋体" w:hAnsi="宋体" w:hint="eastAsia"/>
          <w:b/>
          <w:color w:val="000000"/>
          <w:sz w:val="40"/>
          <w:szCs w:val="48"/>
          <w:u w:val="single"/>
        </w:rPr>
        <w:t xml:space="preserve">      </w:t>
      </w:r>
      <w:r>
        <w:rPr>
          <w:rFonts w:ascii="宋体" w:hAnsi="宋体" w:hint="eastAsia"/>
          <w:color w:val="000000"/>
          <w:sz w:val="24"/>
        </w:rPr>
        <w:t>。</w:t>
      </w:r>
    </w:p>
    <w:p w14:paraId="3D943429"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传    真：</w:t>
      </w:r>
      <w:r>
        <w:rPr>
          <w:rFonts w:ascii="宋体" w:hAnsi="宋体" w:hint="eastAsia"/>
          <w:b/>
          <w:color w:val="000000"/>
          <w:sz w:val="40"/>
          <w:szCs w:val="48"/>
          <w:u w:val="single"/>
        </w:rPr>
        <w:t xml:space="preserve">      </w:t>
      </w:r>
      <w:r>
        <w:rPr>
          <w:rFonts w:ascii="宋体" w:hAnsi="宋体" w:hint="eastAsia"/>
          <w:color w:val="000000"/>
          <w:sz w:val="24"/>
        </w:rPr>
        <w:t>。</w:t>
      </w:r>
    </w:p>
    <w:p w14:paraId="3D94342A"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投标日期：</w:t>
      </w:r>
      <w:r>
        <w:rPr>
          <w:rFonts w:ascii="宋体" w:hAnsi="宋体" w:hint="eastAsia"/>
          <w:b/>
          <w:color w:val="000000"/>
          <w:sz w:val="40"/>
          <w:szCs w:val="48"/>
          <w:u w:val="single"/>
        </w:rPr>
        <w:t xml:space="preserve">      </w:t>
      </w:r>
      <w:r>
        <w:rPr>
          <w:rFonts w:ascii="宋体" w:hAnsi="宋体" w:hint="eastAsia"/>
          <w:color w:val="000000"/>
          <w:sz w:val="24"/>
        </w:rPr>
        <w:t>。</w:t>
      </w:r>
    </w:p>
    <w:p w14:paraId="3D94342B"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br w:type="page"/>
      </w:r>
      <w:r>
        <w:rPr>
          <w:rFonts w:ascii="宋体" w:hAnsi="宋体" w:hint="eastAsia"/>
          <w:b/>
          <w:color w:val="000000"/>
          <w:sz w:val="32"/>
          <w:szCs w:val="32"/>
        </w:rPr>
        <w:lastRenderedPageBreak/>
        <w:t>格式2-3</w:t>
      </w:r>
    </w:p>
    <w:p w14:paraId="3D94342C" w14:textId="77777777" w:rsidR="009B269C" w:rsidRDefault="00421DA7">
      <w:pPr>
        <w:widowControl/>
        <w:spacing w:line="360" w:lineRule="auto"/>
        <w:jc w:val="center"/>
        <w:outlineLvl w:val="1"/>
        <w:rPr>
          <w:rFonts w:ascii="宋体" w:hAnsi="宋体"/>
          <w:b/>
          <w:color w:val="000000"/>
          <w:sz w:val="32"/>
          <w:szCs w:val="32"/>
        </w:rPr>
      </w:pPr>
      <w:r>
        <w:rPr>
          <w:rFonts w:ascii="宋体" w:hAnsi="宋体" w:hint="eastAsia"/>
          <w:b/>
          <w:color w:val="000000"/>
          <w:sz w:val="32"/>
          <w:szCs w:val="32"/>
        </w:rPr>
        <w:t>二、承诺函（实质性要求）</w:t>
      </w:r>
    </w:p>
    <w:p w14:paraId="3D94342D" w14:textId="77777777" w:rsidR="009B269C" w:rsidRDefault="00421DA7">
      <w:pPr>
        <w:widowControl/>
        <w:spacing w:line="360" w:lineRule="auto"/>
        <w:jc w:val="left"/>
        <w:outlineLvl w:val="1"/>
        <w:rPr>
          <w:rFonts w:ascii="宋体" w:hAnsi="宋体"/>
          <w:color w:val="000000"/>
          <w:sz w:val="24"/>
        </w:rPr>
      </w:pPr>
      <w:r>
        <w:rPr>
          <w:rFonts w:ascii="宋体" w:hAnsi="宋体" w:hint="eastAsia"/>
          <w:b/>
          <w:color w:val="000000"/>
          <w:sz w:val="40"/>
          <w:szCs w:val="48"/>
          <w:u w:val="single"/>
        </w:rPr>
        <w:t xml:space="preserve">      </w:t>
      </w:r>
      <w:r>
        <w:rPr>
          <w:rFonts w:ascii="宋体" w:hAnsi="宋体" w:hint="eastAsia"/>
          <w:color w:val="000000"/>
          <w:sz w:val="24"/>
        </w:rPr>
        <w:t>（采购代理机构名称）：</w:t>
      </w:r>
    </w:p>
    <w:p w14:paraId="3D94342E"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我单位作为本次采购项目的投标人，根据招标文件要求，现郑重承诺如下：</w:t>
      </w:r>
    </w:p>
    <w:p w14:paraId="3D94342F"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14:paraId="3D943430"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二、参加本次招标采购活动，不存在与单位负责人为同一人或者存在直接控股、管理关系的其他投标人参与同一合同项下的政府采购活动的行为。</w:t>
      </w:r>
    </w:p>
    <w:p w14:paraId="3D943431"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三、为采购项目提供整体设计、规范编制或者项目管理、监理、检测等服务的投标人，不得再参加该采购项目的其他采购活动，我方承诺不属于此类禁止参加本项目的投标人。</w:t>
      </w:r>
    </w:p>
    <w:p w14:paraId="3D943432"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四、参加本次招标采购活动，不存在和其他投标人在同一合同项下的采购项目中，同时委托同一个自然人、同一家庭的人员、同一单位的人员作为代理人的行为。</w:t>
      </w:r>
    </w:p>
    <w:p w14:paraId="3D943433"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五、如果有记入诚信档案的失信行为，将在投标文件中全面如实反映。</w:t>
      </w:r>
    </w:p>
    <w:p w14:paraId="3D943434"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六、投标文件中提供的能够给予我方带来优惠、好处的任何材料资料和技术、服务、商务、响应产品等响应承诺情况都是真实的、有效的、合法的。</w:t>
      </w:r>
    </w:p>
    <w:p w14:paraId="3D943435"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14:paraId="3D943436"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八、国家或行业主管部门对采购产品的技术标准、质量标准和资格资质条件等有强制性规定的，我方承诺符合其要求。</w:t>
      </w:r>
    </w:p>
    <w:p w14:paraId="3D943437"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九、参加本次招标采购活动，我方完全同意招标文件第二章关于“投标费用”、“合同分包”、“合同转包”、“履约保证金”的实质性要求，并承诺严格按照招标文件要求履行。</w:t>
      </w:r>
    </w:p>
    <w:p w14:paraId="3D943438" w14:textId="77777777" w:rsidR="009B269C" w:rsidRDefault="00421DA7">
      <w:pPr>
        <w:widowControl/>
        <w:spacing w:line="360" w:lineRule="auto"/>
        <w:ind w:firstLineChars="200" w:firstLine="480"/>
        <w:jc w:val="left"/>
        <w:outlineLvl w:val="1"/>
        <w:rPr>
          <w:rFonts w:ascii="宋体" w:hAnsi="宋体" w:cs="宋体"/>
          <w:color w:val="000000"/>
          <w:sz w:val="24"/>
        </w:rPr>
      </w:pPr>
      <w:r>
        <w:rPr>
          <w:rFonts w:ascii="宋体" w:hAnsi="宋体" w:cs="宋体" w:hint="eastAsia"/>
          <w:color w:val="000000"/>
          <w:sz w:val="24"/>
        </w:rPr>
        <w:t>十、在本次投标之前一周年内，投标人本次投标中对同一品牌同一型号相同配置的产品报价与其在中国境内其他地方的最低报价比例不得高于20%，我方承诺符合该要求。</w:t>
      </w:r>
    </w:p>
    <w:p w14:paraId="3D943439"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cs="宋体" w:hint="eastAsia"/>
          <w:color w:val="000000"/>
          <w:sz w:val="24"/>
        </w:rPr>
        <w:lastRenderedPageBreak/>
        <w:t>十一、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14:paraId="3D94343A"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本单位对上述承诺的内容事项存在虚假，我单位愿意接受以提供虚假材料谋取中标追究法律责任。</w:t>
      </w:r>
    </w:p>
    <w:p w14:paraId="3D94343B" w14:textId="77777777" w:rsidR="009B269C" w:rsidRDefault="009B269C">
      <w:pPr>
        <w:widowControl/>
        <w:spacing w:line="360" w:lineRule="auto"/>
        <w:ind w:firstLineChars="196" w:firstLine="470"/>
        <w:jc w:val="left"/>
        <w:outlineLvl w:val="1"/>
        <w:rPr>
          <w:rFonts w:ascii="宋体" w:hAnsi="宋体"/>
          <w:color w:val="000000"/>
          <w:sz w:val="24"/>
        </w:rPr>
      </w:pPr>
    </w:p>
    <w:p w14:paraId="3D94343C"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43D"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43E"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投标日期：</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43F"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br w:type="page"/>
      </w:r>
      <w:r>
        <w:rPr>
          <w:rFonts w:ascii="宋体" w:hAnsi="宋体" w:hint="eastAsia"/>
          <w:b/>
          <w:color w:val="000000"/>
          <w:sz w:val="32"/>
          <w:szCs w:val="32"/>
        </w:rPr>
        <w:lastRenderedPageBreak/>
        <w:t>格式2-4</w:t>
      </w:r>
    </w:p>
    <w:p w14:paraId="3D943440" w14:textId="77777777" w:rsidR="009B269C" w:rsidRPr="002B0117" w:rsidRDefault="00421DA7">
      <w:pPr>
        <w:spacing w:line="360" w:lineRule="auto"/>
        <w:ind w:firstLineChars="200" w:firstLine="643"/>
        <w:jc w:val="center"/>
        <w:rPr>
          <w:rFonts w:ascii="宋体" w:hAnsi="宋体"/>
          <w:b/>
          <w:color w:val="000000"/>
          <w:sz w:val="32"/>
          <w:szCs w:val="32"/>
        </w:rPr>
      </w:pPr>
      <w:r w:rsidRPr="002B0117">
        <w:rPr>
          <w:rFonts w:ascii="宋体" w:hAnsi="宋体" w:hint="eastAsia"/>
          <w:b/>
          <w:color w:val="000000"/>
          <w:sz w:val="32"/>
          <w:szCs w:val="32"/>
        </w:rPr>
        <w:t>三、开标一览表（实质性要求）</w:t>
      </w:r>
    </w:p>
    <w:p w14:paraId="3D943441" w14:textId="77777777" w:rsidR="009B269C" w:rsidRPr="002B0117" w:rsidRDefault="00421DA7">
      <w:pPr>
        <w:spacing w:line="360" w:lineRule="auto"/>
        <w:ind w:firstLineChars="182" w:firstLine="437"/>
        <w:rPr>
          <w:rFonts w:ascii="宋体" w:hAnsi="宋体"/>
          <w:color w:val="000000"/>
          <w:sz w:val="24"/>
        </w:rPr>
      </w:pPr>
      <w:r w:rsidRPr="002B0117">
        <w:rPr>
          <w:rFonts w:ascii="宋体" w:hAnsi="宋体" w:hint="eastAsia"/>
          <w:color w:val="000000"/>
          <w:sz w:val="24"/>
        </w:rPr>
        <w:t>项目名称：</w:t>
      </w:r>
      <w:r w:rsidRPr="002B0117">
        <w:rPr>
          <w:rFonts w:ascii="宋体" w:hAnsi="宋体"/>
          <w:b/>
          <w:color w:val="000000"/>
          <w:sz w:val="32"/>
          <w:u w:val="single"/>
        </w:rPr>
        <w:t xml:space="preserve">  </w:t>
      </w:r>
      <w:r w:rsidRPr="002B0117">
        <w:rPr>
          <w:rFonts w:ascii="宋体" w:hAnsi="宋体" w:hint="eastAsia"/>
          <w:b/>
          <w:color w:val="000000"/>
          <w:sz w:val="32"/>
          <w:u w:val="single"/>
        </w:rPr>
        <w:t xml:space="preserve">    </w:t>
      </w:r>
      <w:r w:rsidRPr="002B0117">
        <w:rPr>
          <w:rFonts w:ascii="宋体" w:hAnsi="宋体"/>
          <w:b/>
          <w:color w:val="000000"/>
          <w:sz w:val="32"/>
          <w:u w:val="single"/>
        </w:rPr>
        <w:t xml:space="preserve">     </w:t>
      </w:r>
    </w:p>
    <w:p w14:paraId="3D943442" w14:textId="0662B21A" w:rsidR="009B269C" w:rsidRPr="002B0117" w:rsidRDefault="00421DA7">
      <w:pPr>
        <w:spacing w:line="360" w:lineRule="auto"/>
        <w:ind w:firstLineChars="182" w:firstLine="437"/>
        <w:rPr>
          <w:rFonts w:ascii="宋体" w:hAnsi="宋体"/>
          <w:color w:val="000000"/>
          <w:sz w:val="24"/>
        </w:rPr>
      </w:pPr>
      <w:r w:rsidRPr="002B0117">
        <w:rPr>
          <w:rFonts w:ascii="宋体" w:hAnsi="宋体" w:hint="eastAsia"/>
          <w:color w:val="000000"/>
          <w:sz w:val="24"/>
        </w:rPr>
        <w:t>招标编号：</w:t>
      </w:r>
      <w:r w:rsidRPr="002B0117">
        <w:rPr>
          <w:rFonts w:ascii="宋体" w:hAnsi="宋体"/>
          <w:b/>
          <w:color w:val="000000"/>
          <w:sz w:val="32"/>
          <w:u w:val="single"/>
        </w:rPr>
        <w:t xml:space="preserve">  </w:t>
      </w:r>
      <w:r w:rsidRPr="002B0117">
        <w:rPr>
          <w:rFonts w:ascii="宋体" w:hAnsi="宋体" w:hint="eastAsia"/>
          <w:b/>
          <w:color w:val="000000"/>
          <w:sz w:val="32"/>
          <w:u w:val="single"/>
        </w:rPr>
        <w:t xml:space="preserve">    </w:t>
      </w:r>
      <w:r w:rsidRPr="002B0117">
        <w:rPr>
          <w:rFonts w:ascii="宋体" w:hAnsi="宋体"/>
          <w:b/>
          <w:color w:val="000000"/>
          <w:sz w:val="32"/>
          <w:u w:val="single"/>
        </w:rPr>
        <w:t xml:space="preserve">     </w:t>
      </w:r>
      <w:r w:rsidRPr="002B0117">
        <w:rPr>
          <w:rFonts w:ascii="宋体" w:hAnsi="宋体" w:hint="eastAsia"/>
          <w:color w:val="000000"/>
          <w:sz w:val="24"/>
        </w:rPr>
        <w:t xml:space="preserve"> </w:t>
      </w:r>
      <w:r w:rsidRPr="002B0117">
        <w:rPr>
          <w:rFonts w:ascii="宋体" w:hAnsi="宋体"/>
          <w:color w:val="000000"/>
          <w:sz w:val="24"/>
        </w:rPr>
        <w:t xml:space="preserve">              </w:t>
      </w:r>
    </w:p>
    <w:tbl>
      <w:tblPr>
        <w:tblW w:w="0" w:type="auto"/>
        <w:jc w:val="center"/>
        <w:tblLayout w:type="fixed"/>
        <w:tblLook w:val="04A0" w:firstRow="1" w:lastRow="0" w:firstColumn="1" w:lastColumn="0" w:noHBand="0" w:noVBand="1"/>
      </w:tblPr>
      <w:tblGrid>
        <w:gridCol w:w="676"/>
        <w:gridCol w:w="1162"/>
        <w:gridCol w:w="1843"/>
        <w:gridCol w:w="709"/>
        <w:gridCol w:w="708"/>
        <w:gridCol w:w="1134"/>
        <w:gridCol w:w="1235"/>
        <w:gridCol w:w="1255"/>
      </w:tblGrid>
      <w:tr w:rsidR="00C9459D" w:rsidRPr="002B0117" w14:paraId="4B0EA2AE" w14:textId="77777777" w:rsidTr="00C9459D">
        <w:trPr>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C1CF"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序号</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51601450"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DF83367"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规格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D8D74C"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单位</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AC87991"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EC8C4A" w14:textId="51B3F18D"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单价</w:t>
            </w:r>
            <w:r w:rsidRPr="002B0117">
              <w:rPr>
                <w:rFonts w:ascii="宋体" w:hAnsi="宋体" w:cs="Calibri" w:hint="eastAsia"/>
                <w:color w:val="000000"/>
                <w:kern w:val="0"/>
                <w:sz w:val="22"/>
                <w:szCs w:val="22"/>
              </w:rPr>
              <w:t xml:space="preserve"> (</w:t>
            </w:r>
            <w:r w:rsidRPr="002B0117">
              <w:rPr>
                <w:rFonts w:ascii="宋体" w:hAnsi="宋体" w:cs="Calibri"/>
                <w:color w:val="000000"/>
                <w:kern w:val="0"/>
                <w:sz w:val="22"/>
                <w:szCs w:val="22"/>
              </w:rPr>
              <w:t>元）</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18CEB9D8"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合计（元）</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4DBC4778"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备注</w:t>
            </w:r>
          </w:p>
        </w:tc>
      </w:tr>
      <w:tr w:rsidR="00C9459D" w:rsidRPr="002B0117" w14:paraId="264B8924" w14:textId="77777777" w:rsidTr="00C9459D">
        <w:trPr>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0B83D01F"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1</w:t>
            </w:r>
          </w:p>
        </w:tc>
        <w:tc>
          <w:tcPr>
            <w:tcW w:w="1162" w:type="dxa"/>
            <w:tcBorders>
              <w:top w:val="nil"/>
              <w:left w:val="nil"/>
              <w:bottom w:val="single" w:sz="4" w:space="0" w:color="auto"/>
              <w:right w:val="single" w:sz="4" w:space="0" w:color="auto"/>
            </w:tcBorders>
            <w:shd w:val="clear" w:color="auto" w:fill="auto"/>
            <w:noWrap/>
            <w:vAlign w:val="center"/>
            <w:hideMark/>
          </w:tcPr>
          <w:p w14:paraId="5AD3DFBF"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大花木槿</w:t>
            </w:r>
          </w:p>
        </w:tc>
        <w:tc>
          <w:tcPr>
            <w:tcW w:w="1843" w:type="dxa"/>
            <w:tcBorders>
              <w:top w:val="nil"/>
              <w:left w:val="nil"/>
              <w:bottom w:val="single" w:sz="4" w:space="0" w:color="auto"/>
              <w:right w:val="single" w:sz="4" w:space="0" w:color="auto"/>
            </w:tcBorders>
            <w:shd w:val="clear" w:color="auto" w:fill="auto"/>
            <w:noWrap/>
            <w:vAlign w:val="center"/>
            <w:hideMark/>
          </w:tcPr>
          <w:p w14:paraId="0D3B7BDB"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H2.5-3米，P1.5-2米</w:t>
            </w:r>
          </w:p>
        </w:tc>
        <w:tc>
          <w:tcPr>
            <w:tcW w:w="709" w:type="dxa"/>
            <w:tcBorders>
              <w:top w:val="nil"/>
              <w:left w:val="nil"/>
              <w:bottom w:val="single" w:sz="4" w:space="0" w:color="auto"/>
              <w:right w:val="single" w:sz="4" w:space="0" w:color="auto"/>
            </w:tcBorders>
            <w:shd w:val="clear" w:color="auto" w:fill="auto"/>
            <w:noWrap/>
            <w:vAlign w:val="center"/>
            <w:hideMark/>
          </w:tcPr>
          <w:p w14:paraId="3E0B2F64"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株</w:t>
            </w:r>
          </w:p>
        </w:tc>
        <w:tc>
          <w:tcPr>
            <w:tcW w:w="708" w:type="dxa"/>
            <w:tcBorders>
              <w:top w:val="nil"/>
              <w:left w:val="nil"/>
              <w:bottom w:val="single" w:sz="4" w:space="0" w:color="auto"/>
              <w:right w:val="single" w:sz="4" w:space="0" w:color="auto"/>
            </w:tcBorders>
            <w:shd w:val="clear" w:color="auto" w:fill="auto"/>
            <w:noWrap/>
            <w:vAlign w:val="center"/>
            <w:hideMark/>
          </w:tcPr>
          <w:p w14:paraId="4E25D6F6"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230</w:t>
            </w:r>
          </w:p>
        </w:tc>
        <w:tc>
          <w:tcPr>
            <w:tcW w:w="1134" w:type="dxa"/>
            <w:tcBorders>
              <w:top w:val="nil"/>
              <w:left w:val="nil"/>
              <w:bottom w:val="single" w:sz="4" w:space="0" w:color="auto"/>
              <w:right w:val="single" w:sz="4" w:space="0" w:color="auto"/>
            </w:tcBorders>
            <w:shd w:val="clear" w:color="auto" w:fill="auto"/>
            <w:noWrap/>
            <w:vAlign w:val="center"/>
          </w:tcPr>
          <w:p w14:paraId="1CB467B9" w14:textId="532039FB" w:rsidR="00C9459D" w:rsidRPr="002B0117" w:rsidRDefault="00C9459D" w:rsidP="005F5045">
            <w:pPr>
              <w:widowControl/>
              <w:jc w:val="center"/>
              <w:rPr>
                <w:rFonts w:ascii="宋体" w:hAnsi="宋体" w:cs="Calibri"/>
                <w:color w:val="000000"/>
                <w:kern w:val="0"/>
                <w:sz w:val="22"/>
                <w:szCs w:val="22"/>
              </w:rPr>
            </w:pPr>
          </w:p>
        </w:tc>
        <w:tc>
          <w:tcPr>
            <w:tcW w:w="1235" w:type="dxa"/>
            <w:tcBorders>
              <w:top w:val="nil"/>
              <w:left w:val="nil"/>
              <w:bottom w:val="single" w:sz="4" w:space="0" w:color="auto"/>
              <w:right w:val="single" w:sz="4" w:space="0" w:color="auto"/>
            </w:tcBorders>
            <w:shd w:val="clear" w:color="auto" w:fill="auto"/>
            <w:noWrap/>
            <w:vAlign w:val="center"/>
          </w:tcPr>
          <w:p w14:paraId="4FFBDB34" w14:textId="7F469DCA" w:rsidR="00C9459D" w:rsidRPr="002B0117" w:rsidRDefault="00C9459D" w:rsidP="005F5045">
            <w:pPr>
              <w:widowControl/>
              <w:jc w:val="center"/>
              <w:rPr>
                <w:rFonts w:ascii="宋体" w:hAnsi="宋体" w:cs="Calibri"/>
                <w:color w:val="000000"/>
                <w:kern w:val="0"/>
                <w:sz w:val="22"/>
                <w:szCs w:val="22"/>
              </w:rPr>
            </w:pPr>
          </w:p>
        </w:tc>
        <w:tc>
          <w:tcPr>
            <w:tcW w:w="1255" w:type="dxa"/>
            <w:tcBorders>
              <w:top w:val="nil"/>
              <w:left w:val="nil"/>
              <w:bottom w:val="single" w:sz="4" w:space="0" w:color="auto"/>
              <w:right w:val="single" w:sz="4" w:space="0" w:color="auto"/>
            </w:tcBorders>
            <w:shd w:val="clear" w:color="auto" w:fill="auto"/>
            <w:noWrap/>
            <w:vAlign w:val="center"/>
            <w:hideMark/>
          </w:tcPr>
          <w:p w14:paraId="0C15402C"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红花</w:t>
            </w:r>
          </w:p>
        </w:tc>
      </w:tr>
      <w:tr w:rsidR="00C9459D" w:rsidRPr="002B0117" w14:paraId="40C3BA8E" w14:textId="77777777" w:rsidTr="00C9459D">
        <w:trPr>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3AD8E38C"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2</w:t>
            </w:r>
          </w:p>
        </w:tc>
        <w:tc>
          <w:tcPr>
            <w:tcW w:w="1162" w:type="dxa"/>
            <w:tcBorders>
              <w:top w:val="nil"/>
              <w:left w:val="nil"/>
              <w:bottom w:val="single" w:sz="4" w:space="0" w:color="auto"/>
              <w:right w:val="single" w:sz="4" w:space="0" w:color="auto"/>
            </w:tcBorders>
            <w:shd w:val="clear" w:color="auto" w:fill="auto"/>
            <w:noWrap/>
            <w:vAlign w:val="center"/>
            <w:hideMark/>
          </w:tcPr>
          <w:p w14:paraId="2D9E57EA"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芙蓉葵</w:t>
            </w:r>
          </w:p>
        </w:tc>
        <w:tc>
          <w:tcPr>
            <w:tcW w:w="1843" w:type="dxa"/>
            <w:tcBorders>
              <w:top w:val="nil"/>
              <w:left w:val="nil"/>
              <w:bottom w:val="single" w:sz="4" w:space="0" w:color="auto"/>
              <w:right w:val="single" w:sz="4" w:space="0" w:color="auto"/>
            </w:tcBorders>
            <w:shd w:val="clear" w:color="auto" w:fill="auto"/>
            <w:noWrap/>
            <w:vAlign w:val="center"/>
            <w:hideMark/>
          </w:tcPr>
          <w:p w14:paraId="2E9F6E9F"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H1.2米</w:t>
            </w:r>
          </w:p>
        </w:tc>
        <w:tc>
          <w:tcPr>
            <w:tcW w:w="709" w:type="dxa"/>
            <w:tcBorders>
              <w:top w:val="nil"/>
              <w:left w:val="nil"/>
              <w:bottom w:val="single" w:sz="4" w:space="0" w:color="auto"/>
              <w:right w:val="single" w:sz="4" w:space="0" w:color="auto"/>
            </w:tcBorders>
            <w:shd w:val="clear" w:color="auto" w:fill="auto"/>
            <w:noWrap/>
            <w:vAlign w:val="center"/>
            <w:hideMark/>
          </w:tcPr>
          <w:p w14:paraId="35638F99"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47889F26"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1000</w:t>
            </w:r>
          </w:p>
        </w:tc>
        <w:tc>
          <w:tcPr>
            <w:tcW w:w="1134" w:type="dxa"/>
            <w:tcBorders>
              <w:top w:val="nil"/>
              <w:left w:val="nil"/>
              <w:bottom w:val="single" w:sz="4" w:space="0" w:color="auto"/>
              <w:right w:val="single" w:sz="4" w:space="0" w:color="auto"/>
            </w:tcBorders>
            <w:shd w:val="clear" w:color="auto" w:fill="auto"/>
            <w:noWrap/>
            <w:vAlign w:val="center"/>
          </w:tcPr>
          <w:p w14:paraId="5F4E41FB" w14:textId="0E7D3EB8" w:rsidR="00C9459D" w:rsidRPr="002B0117" w:rsidRDefault="00C9459D" w:rsidP="005F5045">
            <w:pPr>
              <w:widowControl/>
              <w:jc w:val="center"/>
              <w:rPr>
                <w:rFonts w:ascii="宋体" w:hAnsi="宋体" w:cs="Calibri"/>
                <w:color w:val="000000"/>
                <w:kern w:val="0"/>
                <w:sz w:val="22"/>
                <w:szCs w:val="22"/>
              </w:rPr>
            </w:pPr>
          </w:p>
        </w:tc>
        <w:tc>
          <w:tcPr>
            <w:tcW w:w="1235" w:type="dxa"/>
            <w:tcBorders>
              <w:top w:val="nil"/>
              <w:left w:val="nil"/>
              <w:bottom w:val="single" w:sz="4" w:space="0" w:color="auto"/>
              <w:right w:val="single" w:sz="4" w:space="0" w:color="auto"/>
            </w:tcBorders>
            <w:shd w:val="clear" w:color="auto" w:fill="auto"/>
            <w:noWrap/>
            <w:vAlign w:val="center"/>
          </w:tcPr>
          <w:p w14:paraId="58461778" w14:textId="165D25BB" w:rsidR="00C9459D" w:rsidRPr="002B0117" w:rsidRDefault="00C9459D" w:rsidP="005F5045">
            <w:pPr>
              <w:widowControl/>
              <w:jc w:val="center"/>
              <w:rPr>
                <w:rFonts w:ascii="宋体" w:hAnsi="宋体" w:cs="Calibri"/>
                <w:color w:val="000000"/>
                <w:kern w:val="0"/>
                <w:sz w:val="22"/>
                <w:szCs w:val="22"/>
              </w:rPr>
            </w:pPr>
          </w:p>
        </w:tc>
        <w:tc>
          <w:tcPr>
            <w:tcW w:w="1255" w:type="dxa"/>
            <w:tcBorders>
              <w:top w:val="nil"/>
              <w:left w:val="nil"/>
              <w:bottom w:val="single" w:sz="4" w:space="0" w:color="auto"/>
              <w:right w:val="single" w:sz="4" w:space="0" w:color="auto"/>
            </w:tcBorders>
            <w:shd w:val="clear" w:color="auto" w:fill="auto"/>
            <w:noWrap/>
            <w:vAlign w:val="center"/>
            <w:hideMark/>
          </w:tcPr>
          <w:p w14:paraId="13FF35E8"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75cm</w:t>
            </w:r>
            <w:r w:rsidRPr="002B0117">
              <w:rPr>
                <w:rFonts w:ascii="宋体" w:hAnsi="宋体" w:cs="Arial" w:hint="eastAsia"/>
                <w:color w:val="000000"/>
                <w:kern w:val="0"/>
                <w:sz w:val="22"/>
                <w:szCs w:val="22"/>
              </w:rPr>
              <w:t>条盆，每盆</w:t>
            </w:r>
            <w:r w:rsidRPr="002B0117">
              <w:rPr>
                <w:rFonts w:ascii="宋体" w:hAnsi="宋体" w:cs="Arial"/>
                <w:color w:val="000000"/>
                <w:kern w:val="0"/>
                <w:sz w:val="22"/>
                <w:szCs w:val="22"/>
              </w:rPr>
              <w:t>2</w:t>
            </w:r>
            <w:r w:rsidRPr="002B0117">
              <w:rPr>
                <w:rFonts w:ascii="宋体" w:hAnsi="宋体" w:cs="Arial" w:hint="eastAsia"/>
                <w:color w:val="000000"/>
                <w:kern w:val="0"/>
                <w:sz w:val="22"/>
                <w:szCs w:val="22"/>
              </w:rPr>
              <w:t>株</w:t>
            </w:r>
          </w:p>
        </w:tc>
      </w:tr>
      <w:tr w:rsidR="00C9459D" w:rsidRPr="002B0117" w14:paraId="13D3E6D1" w14:textId="77777777" w:rsidTr="00C9459D">
        <w:trPr>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2FD8B90C"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3</w:t>
            </w:r>
          </w:p>
        </w:tc>
        <w:tc>
          <w:tcPr>
            <w:tcW w:w="1162" w:type="dxa"/>
            <w:tcBorders>
              <w:top w:val="nil"/>
              <w:left w:val="nil"/>
              <w:bottom w:val="single" w:sz="4" w:space="0" w:color="auto"/>
              <w:right w:val="single" w:sz="4" w:space="0" w:color="auto"/>
            </w:tcBorders>
            <w:shd w:val="clear" w:color="auto" w:fill="auto"/>
            <w:noWrap/>
            <w:vAlign w:val="center"/>
            <w:hideMark/>
          </w:tcPr>
          <w:p w14:paraId="283FC492"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小木槿</w:t>
            </w:r>
          </w:p>
        </w:tc>
        <w:tc>
          <w:tcPr>
            <w:tcW w:w="1843" w:type="dxa"/>
            <w:tcBorders>
              <w:top w:val="nil"/>
              <w:left w:val="nil"/>
              <w:bottom w:val="single" w:sz="4" w:space="0" w:color="auto"/>
              <w:right w:val="single" w:sz="4" w:space="0" w:color="auto"/>
            </w:tcBorders>
            <w:shd w:val="clear" w:color="auto" w:fill="auto"/>
            <w:noWrap/>
            <w:vAlign w:val="center"/>
            <w:hideMark/>
          </w:tcPr>
          <w:p w14:paraId="3164EC42"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H1.5米，P0.6米</w:t>
            </w:r>
          </w:p>
        </w:tc>
        <w:tc>
          <w:tcPr>
            <w:tcW w:w="709" w:type="dxa"/>
            <w:tcBorders>
              <w:top w:val="nil"/>
              <w:left w:val="nil"/>
              <w:bottom w:val="single" w:sz="4" w:space="0" w:color="auto"/>
              <w:right w:val="single" w:sz="4" w:space="0" w:color="auto"/>
            </w:tcBorders>
            <w:shd w:val="clear" w:color="auto" w:fill="auto"/>
            <w:noWrap/>
            <w:vAlign w:val="center"/>
            <w:hideMark/>
          </w:tcPr>
          <w:p w14:paraId="07C863F1"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2DAEBE5D"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280</w:t>
            </w:r>
          </w:p>
        </w:tc>
        <w:tc>
          <w:tcPr>
            <w:tcW w:w="1134" w:type="dxa"/>
            <w:tcBorders>
              <w:top w:val="nil"/>
              <w:left w:val="nil"/>
              <w:bottom w:val="single" w:sz="4" w:space="0" w:color="auto"/>
              <w:right w:val="single" w:sz="4" w:space="0" w:color="auto"/>
            </w:tcBorders>
            <w:shd w:val="clear" w:color="auto" w:fill="auto"/>
            <w:noWrap/>
            <w:vAlign w:val="center"/>
          </w:tcPr>
          <w:p w14:paraId="23C9B6E6" w14:textId="0C4B76B0" w:rsidR="00C9459D" w:rsidRPr="002B0117" w:rsidRDefault="00C9459D" w:rsidP="005F5045">
            <w:pPr>
              <w:widowControl/>
              <w:jc w:val="center"/>
              <w:rPr>
                <w:rFonts w:ascii="宋体" w:hAnsi="宋体" w:cs="Calibri"/>
                <w:color w:val="000000"/>
                <w:kern w:val="0"/>
                <w:sz w:val="22"/>
                <w:szCs w:val="22"/>
              </w:rPr>
            </w:pPr>
          </w:p>
        </w:tc>
        <w:tc>
          <w:tcPr>
            <w:tcW w:w="1235" w:type="dxa"/>
            <w:tcBorders>
              <w:top w:val="nil"/>
              <w:left w:val="nil"/>
              <w:bottom w:val="single" w:sz="4" w:space="0" w:color="auto"/>
              <w:right w:val="single" w:sz="4" w:space="0" w:color="auto"/>
            </w:tcBorders>
            <w:shd w:val="clear" w:color="auto" w:fill="auto"/>
            <w:noWrap/>
            <w:vAlign w:val="center"/>
          </w:tcPr>
          <w:p w14:paraId="0C7A697A" w14:textId="75DBCCC4" w:rsidR="00C9459D" w:rsidRPr="002B0117" w:rsidRDefault="00C9459D" w:rsidP="005F5045">
            <w:pPr>
              <w:widowControl/>
              <w:jc w:val="center"/>
              <w:rPr>
                <w:rFonts w:ascii="宋体" w:hAnsi="宋体" w:cs="Calibri"/>
                <w:color w:val="000000"/>
                <w:kern w:val="0"/>
                <w:sz w:val="22"/>
                <w:szCs w:val="22"/>
              </w:rPr>
            </w:pPr>
          </w:p>
        </w:tc>
        <w:tc>
          <w:tcPr>
            <w:tcW w:w="1255" w:type="dxa"/>
            <w:tcBorders>
              <w:top w:val="nil"/>
              <w:left w:val="nil"/>
              <w:bottom w:val="single" w:sz="4" w:space="0" w:color="auto"/>
              <w:right w:val="single" w:sz="4" w:space="0" w:color="auto"/>
            </w:tcBorders>
            <w:shd w:val="clear" w:color="auto" w:fill="auto"/>
            <w:noWrap/>
            <w:vAlign w:val="center"/>
            <w:hideMark/>
          </w:tcPr>
          <w:p w14:paraId="4F2D3194"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棒棒糖</w:t>
            </w:r>
          </w:p>
        </w:tc>
      </w:tr>
      <w:tr w:rsidR="00C9459D" w:rsidRPr="002B0117" w14:paraId="465543E2" w14:textId="77777777" w:rsidTr="00C9459D">
        <w:trPr>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434A908E"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4</w:t>
            </w:r>
          </w:p>
        </w:tc>
        <w:tc>
          <w:tcPr>
            <w:tcW w:w="1162" w:type="dxa"/>
            <w:tcBorders>
              <w:top w:val="nil"/>
              <w:left w:val="nil"/>
              <w:bottom w:val="single" w:sz="4" w:space="0" w:color="auto"/>
              <w:right w:val="single" w:sz="4" w:space="0" w:color="auto"/>
            </w:tcBorders>
            <w:shd w:val="clear" w:color="auto" w:fill="auto"/>
            <w:noWrap/>
            <w:vAlign w:val="center"/>
            <w:hideMark/>
          </w:tcPr>
          <w:p w14:paraId="1E986D02"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扶桑</w:t>
            </w:r>
          </w:p>
        </w:tc>
        <w:tc>
          <w:tcPr>
            <w:tcW w:w="1843" w:type="dxa"/>
            <w:tcBorders>
              <w:top w:val="nil"/>
              <w:left w:val="nil"/>
              <w:bottom w:val="single" w:sz="4" w:space="0" w:color="auto"/>
              <w:right w:val="single" w:sz="4" w:space="0" w:color="auto"/>
            </w:tcBorders>
            <w:shd w:val="clear" w:color="auto" w:fill="auto"/>
            <w:noWrap/>
            <w:vAlign w:val="center"/>
            <w:hideMark/>
          </w:tcPr>
          <w:p w14:paraId="589A9BE6"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H0.75-1米，P0.6-0.8米</w:t>
            </w:r>
          </w:p>
        </w:tc>
        <w:tc>
          <w:tcPr>
            <w:tcW w:w="709" w:type="dxa"/>
            <w:tcBorders>
              <w:top w:val="nil"/>
              <w:left w:val="nil"/>
              <w:bottom w:val="single" w:sz="4" w:space="0" w:color="auto"/>
              <w:right w:val="single" w:sz="4" w:space="0" w:color="auto"/>
            </w:tcBorders>
            <w:shd w:val="clear" w:color="auto" w:fill="auto"/>
            <w:noWrap/>
            <w:vAlign w:val="center"/>
            <w:hideMark/>
          </w:tcPr>
          <w:p w14:paraId="3E5BACE8"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5E051EC4"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280</w:t>
            </w:r>
          </w:p>
        </w:tc>
        <w:tc>
          <w:tcPr>
            <w:tcW w:w="1134" w:type="dxa"/>
            <w:tcBorders>
              <w:top w:val="nil"/>
              <w:left w:val="nil"/>
              <w:bottom w:val="single" w:sz="4" w:space="0" w:color="auto"/>
              <w:right w:val="single" w:sz="4" w:space="0" w:color="auto"/>
            </w:tcBorders>
            <w:shd w:val="clear" w:color="auto" w:fill="auto"/>
            <w:noWrap/>
            <w:vAlign w:val="center"/>
          </w:tcPr>
          <w:p w14:paraId="057A20EB" w14:textId="2E782A6B" w:rsidR="00C9459D" w:rsidRPr="002B0117" w:rsidRDefault="00C9459D" w:rsidP="005F5045">
            <w:pPr>
              <w:widowControl/>
              <w:jc w:val="center"/>
              <w:rPr>
                <w:rFonts w:ascii="宋体" w:hAnsi="宋体" w:cs="Calibri"/>
                <w:color w:val="000000"/>
                <w:kern w:val="0"/>
                <w:sz w:val="22"/>
                <w:szCs w:val="22"/>
              </w:rPr>
            </w:pPr>
          </w:p>
        </w:tc>
        <w:tc>
          <w:tcPr>
            <w:tcW w:w="1235" w:type="dxa"/>
            <w:tcBorders>
              <w:top w:val="nil"/>
              <w:left w:val="nil"/>
              <w:bottom w:val="single" w:sz="4" w:space="0" w:color="auto"/>
              <w:right w:val="single" w:sz="4" w:space="0" w:color="auto"/>
            </w:tcBorders>
            <w:shd w:val="clear" w:color="auto" w:fill="auto"/>
            <w:noWrap/>
            <w:vAlign w:val="center"/>
          </w:tcPr>
          <w:p w14:paraId="394D976F" w14:textId="4614FE9A" w:rsidR="00C9459D" w:rsidRPr="002B0117" w:rsidRDefault="00C9459D" w:rsidP="005F5045">
            <w:pPr>
              <w:widowControl/>
              <w:jc w:val="center"/>
              <w:rPr>
                <w:rFonts w:ascii="宋体" w:hAnsi="宋体" w:cs="Calibri"/>
                <w:color w:val="000000"/>
                <w:kern w:val="0"/>
                <w:sz w:val="22"/>
                <w:szCs w:val="22"/>
              </w:rPr>
            </w:pPr>
          </w:p>
        </w:tc>
        <w:tc>
          <w:tcPr>
            <w:tcW w:w="1255" w:type="dxa"/>
            <w:tcBorders>
              <w:top w:val="nil"/>
              <w:left w:val="nil"/>
              <w:bottom w:val="single" w:sz="4" w:space="0" w:color="auto"/>
              <w:right w:val="single" w:sz="4" w:space="0" w:color="auto"/>
            </w:tcBorders>
            <w:shd w:val="clear" w:color="auto" w:fill="auto"/>
            <w:noWrap/>
            <w:vAlign w:val="center"/>
            <w:hideMark/>
          </w:tcPr>
          <w:p w14:paraId="70B762C6"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 xml:space="preserve">　</w:t>
            </w:r>
          </w:p>
        </w:tc>
      </w:tr>
      <w:tr w:rsidR="00C9459D" w:rsidRPr="002B0117" w14:paraId="3AF6B2D0" w14:textId="77777777" w:rsidTr="00C9459D">
        <w:trPr>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501A1BFA"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5</w:t>
            </w:r>
          </w:p>
        </w:tc>
        <w:tc>
          <w:tcPr>
            <w:tcW w:w="1162" w:type="dxa"/>
            <w:tcBorders>
              <w:top w:val="nil"/>
              <w:left w:val="nil"/>
              <w:bottom w:val="single" w:sz="4" w:space="0" w:color="auto"/>
              <w:right w:val="single" w:sz="4" w:space="0" w:color="auto"/>
            </w:tcBorders>
            <w:shd w:val="clear" w:color="auto" w:fill="auto"/>
            <w:noWrap/>
            <w:vAlign w:val="center"/>
            <w:hideMark/>
          </w:tcPr>
          <w:p w14:paraId="14B02EB9"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三角梅</w:t>
            </w:r>
          </w:p>
        </w:tc>
        <w:tc>
          <w:tcPr>
            <w:tcW w:w="1843" w:type="dxa"/>
            <w:tcBorders>
              <w:top w:val="nil"/>
              <w:left w:val="nil"/>
              <w:bottom w:val="single" w:sz="4" w:space="0" w:color="auto"/>
              <w:right w:val="single" w:sz="4" w:space="0" w:color="auto"/>
            </w:tcBorders>
            <w:shd w:val="clear" w:color="auto" w:fill="auto"/>
            <w:noWrap/>
            <w:vAlign w:val="center"/>
            <w:hideMark/>
          </w:tcPr>
          <w:p w14:paraId="45FD2E12"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H1.2-1.5米,P1.5米</w:t>
            </w:r>
          </w:p>
        </w:tc>
        <w:tc>
          <w:tcPr>
            <w:tcW w:w="709" w:type="dxa"/>
            <w:tcBorders>
              <w:top w:val="nil"/>
              <w:left w:val="nil"/>
              <w:bottom w:val="single" w:sz="4" w:space="0" w:color="auto"/>
              <w:right w:val="single" w:sz="4" w:space="0" w:color="auto"/>
            </w:tcBorders>
            <w:shd w:val="clear" w:color="auto" w:fill="auto"/>
            <w:noWrap/>
            <w:vAlign w:val="center"/>
            <w:hideMark/>
          </w:tcPr>
          <w:p w14:paraId="1CDD5197" w14:textId="77777777" w:rsidR="00C9459D" w:rsidRPr="002B0117" w:rsidRDefault="00C9459D" w:rsidP="005F5045">
            <w:pPr>
              <w:widowControl/>
              <w:jc w:val="center"/>
              <w:rPr>
                <w:rFonts w:ascii="宋体" w:hAnsi="宋体" w:cs="Calibri"/>
                <w:color w:val="000000"/>
                <w:kern w:val="0"/>
                <w:sz w:val="22"/>
                <w:szCs w:val="22"/>
              </w:rPr>
            </w:pPr>
            <w:r w:rsidRPr="002B0117">
              <w:rPr>
                <w:rFonts w:ascii="宋体" w:hAnsi="宋体" w:cs="Calibri"/>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718FDAA7"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color w:val="000000"/>
                <w:kern w:val="0"/>
                <w:sz w:val="22"/>
                <w:szCs w:val="22"/>
              </w:rPr>
              <w:t>400</w:t>
            </w:r>
          </w:p>
        </w:tc>
        <w:tc>
          <w:tcPr>
            <w:tcW w:w="1134" w:type="dxa"/>
            <w:tcBorders>
              <w:top w:val="nil"/>
              <w:left w:val="nil"/>
              <w:bottom w:val="single" w:sz="4" w:space="0" w:color="auto"/>
              <w:right w:val="single" w:sz="4" w:space="0" w:color="auto"/>
            </w:tcBorders>
            <w:shd w:val="clear" w:color="auto" w:fill="auto"/>
            <w:noWrap/>
            <w:vAlign w:val="center"/>
          </w:tcPr>
          <w:p w14:paraId="36C43FD7" w14:textId="4805E65B" w:rsidR="00C9459D" w:rsidRPr="002B0117" w:rsidRDefault="00C9459D" w:rsidP="005F5045">
            <w:pPr>
              <w:widowControl/>
              <w:jc w:val="center"/>
              <w:rPr>
                <w:rFonts w:ascii="宋体" w:hAnsi="宋体" w:cs="Calibri"/>
                <w:color w:val="000000"/>
                <w:kern w:val="0"/>
                <w:sz w:val="22"/>
                <w:szCs w:val="22"/>
              </w:rPr>
            </w:pPr>
          </w:p>
        </w:tc>
        <w:tc>
          <w:tcPr>
            <w:tcW w:w="1235" w:type="dxa"/>
            <w:tcBorders>
              <w:top w:val="nil"/>
              <w:left w:val="nil"/>
              <w:bottom w:val="single" w:sz="4" w:space="0" w:color="auto"/>
              <w:right w:val="single" w:sz="4" w:space="0" w:color="auto"/>
            </w:tcBorders>
            <w:shd w:val="clear" w:color="auto" w:fill="auto"/>
            <w:noWrap/>
            <w:vAlign w:val="center"/>
          </w:tcPr>
          <w:p w14:paraId="21D1E8A9" w14:textId="530027DB" w:rsidR="00C9459D" w:rsidRPr="002B0117" w:rsidRDefault="00C9459D" w:rsidP="005F5045">
            <w:pPr>
              <w:widowControl/>
              <w:jc w:val="center"/>
              <w:rPr>
                <w:rFonts w:ascii="宋体" w:hAnsi="宋体" w:cs="Calibri"/>
                <w:color w:val="000000"/>
                <w:kern w:val="0"/>
                <w:sz w:val="22"/>
                <w:szCs w:val="22"/>
              </w:rPr>
            </w:pPr>
          </w:p>
        </w:tc>
        <w:tc>
          <w:tcPr>
            <w:tcW w:w="1255" w:type="dxa"/>
            <w:tcBorders>
              <w:top w:val="nil"/>
              <w:left w:val="nil"/>
              <w:bottom w:val="single" w:sz="4" w:space="0" w:color="auto"/>
              <w:right w:val="single" w:sz="4" w:space="0" w:color="auto"/>
            </w:tcBorders>
            <w:shd w:val="clear" w:color="auto" w:fill="auto"/>
            <w:noWrap/>
            <w:vAlign w:val="center"/>
            <w:hideMark/>
          </w:tcPr>
          <w:p w14:paraId="0CD74ECC" w14:textId="77777777" w:rsidR="00C9459D" w:rsidRPr="002B0117" w:rsidRDefault="00C9459D"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红</w:t>
            </w:r>
            <w:r w:rsidRPr="002B0117">
              <w:rPr>
                <w:rFonts w:ascii="宋体" w:hAnsi="宋体" w:cs="Arial"/>
                <w:color w:val="000000"/>
                <w:kern w:val="0"/>
                <w:sz w:val="22"/>
                <w:szCs w:val="22"/>
              </w:rPr>
              <w:t>200</w:t>
            </w:r>
            <w:r w:rsidRPr="002B0117">
              <w:rPr>
                <w:rFonts w:ascii="宋体" w:hAnsi="宋体" w:cs="宋体" w:hint="eastAsia"/>
                <w:color w:val="000000"/>
                <w:kern w:val="0"/>
                <w:sz w:val="22"/>
                <w:szCs w:val="22"/>
              </w:rPr>
              <w:t>紫</w:t>
            </w:r>
            <w:r w:rsidRPr="002B0117">
              <w:rPr>
                <w:rFonts w:ascii="宋体" w:hAnsi="宋体" w:cs="Arial"/>
                <w:color w:val="000000"/>
                <w:kern w:val="0"/>
                <w:sz w:val="22"/>
                <w:szCs w:val="22"/>
              </w:rPr>
              <w:t>200</w:t>
            </w:r>
          </w:p>
        </w:tc>
      </w:tr>
      <w:tr w:rsidR="00C9459D" w:rsidRPr="002B0117" w14:paraId="1704F84D" w14:textId="77777777" w:rsidTr="00BB5D78">
        <w:trPr>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14:paraId="2536B313" w14:textId="77777777" w:rsidR="00C9459D" w:rsidRPr="002B0117" w:rsidRDefault="00C9459D" w:rsidP="005F5045">
            <w:pPr>
              <w:widowControl/>
              <w:jc w:val="center"/>
              <w:rPr>
                <w:rFonts w:ascii="宋体" w:hAnsi="宋体" w:cs="Arial"/>
                <w:color w:val="000000"/>
                <w:kern w:val="0"/>
                <w:sz w:val="22"/>
                <w:szCs w:val="22"/>
              </w:rPr>
            </w:pPr>
            <w:r w:rsidRPr="002B0117">
              <w:rPr>
                <w:rFonts w:ascii="宋体" w:hAnsi="宋体" w:cs="Arial" w:hint="eastAsia"/>
                <w:color w:val="000000"/>
                <w:kern w:val="0"/>
                <w:sz w:val="22"/>
                <w:szCs w:val="22"/>
              </w:rPr>
              <w:t>6</w:t>
            </w:r>
          </w:p>
        </w:tc>
        <w:tc>
          <w:tcPr>
            <w:tcW w:w="3005" w:type="dxa"/>
            <w:gridSpan w:val="2"/>
            <w:tcBorders>
              <w:top w:val="nil"/>
              <w:left w:val="nil"/>
              <w:bottom w:val="single" w:sz="4" w:space="0" w:color="auto"/>
              <w:right w:val="single" w:sz="4" w:space="0" w:color="auto"/>
            </w:tcBorders>
            <w:shd w:val="clear" w:color="auto" w:fill="auto"/>
            <w:noWrap/>
            <w:vAlign w:val="center"/>
          </w:tcPr>
          <w:p w14:paraId="69969463" w14:textId="3EAC7E59" w:rsidR="00C9459D" w:rsidRPr="002B0117" w:rsidRDefault="00092B46" w:rsidP="005F5045">
            <w:pPr>
              <w:widowControl/>
              <w:jc w:val="center"/>
              <w:rPr>
                <w:rFonts w:ascii="宋体" w:hAnsi="宋体" w:cs="宋体"/>
                <w:color w:val="000000"/>
                <w:kern w:val="0"/>
                <w:sz w:val="22"/>
                <w:szCs w:val="22"/>
              </w:rPr>
            </w:pPr>
            <w:r w:rsidRPr="002B0117">
              <w:rPr>
                <w:rFonts w:ascii="宋体" w:hAnsi="宋体" w:cs="宋体" w:hint="eastAsia"/>
                <w:color w:val="000000"/>
                <w:kern w:val="0"/>
                <w:sz w:val="22"/>
                <w:szCs w:val="22"/>
              </w:rPr>
              <w:t>投标总价</w:t>
            </w:r>
          </w:p>
        </w:tc>
        <w:tc>
          <w:tcPr>
            <w:tcW w:w="5041" w:type="dxa"/>
            <w:gridSpan w:val="5"/>
            <w:tcBorders>
              <w:top w:val="nil"/>
              <w:left w:val="nil"/>
              <w:bottom w:val="single" w:sz="4" w:space="0" w:color="auto"/>
              <w:right w:val="single" w:sz="4" w:space="0" w:color="auto"/>
            </w:tcBorders>
            <w:shd w:val="clear" w:color="auto" w:fill="auto"/>
            <w:noWrap/>
            <w:vAlign w:val="center"/>
          </w:tcPr>
          <w:p w14:paraId="5AC2AB0F" w14:textId="2D66A510" w:rsidR="00092B46" w:rsidRPr="002B0117" w:rsidRDefault="00092B46" w:rsidP="00092B46">
            <w:pPr>
              <w:widowControl/>
              <w:rPr>
                <w:rFonts w:ascii="宋体" w:hAnsi="宋体" w:cs="宋体"/>
                <w:color w:val="000000"/>
                <w:kern w:val="0"/>
                <w:sz w:val="22"/>
                <w:szCs w:val="22"/>
                <w:u w:val="single"/>
              </w:rPr>
            </w:pPr>
            <w:r w:rsidRPr="002B0117">
              <w:rPr>
                <w:rFonts w:ascii="宋体" w:hAnsi="宋体" w:cs="宋体" w:hint="eastAsia"/>
                <w:color w:val="000000"/>
                <w:kern w:val="0"/>
                <w:sz w:val="22"/>
                <w:szCs w:val="22"/>
              </w:rPr>
              <w:t>人民币小写：</w:t>
            </w:r>
            <w:r w:rsidRPr="002B0117">
              <w:rPr>
                <w:rFonts w:ascii="宋体" w:hAnsi="宋体" w:cs="宋体" w:hint="eastAsia"/>
                <w:color w:val="000000"/>
                <w:kern w:val="0"/>
                <w:sz w:val="22"/>
                <w:szCs w:val="22"/>
                <w:u w:val="single"/>
              </w:rPr>
              <w:t xml:space="preserve"> </w:t>
            </w:r>
            <w:r w:rsidRPr="002B0117">
              <w:rPr>
                <w:rFonts w:ascii="宋体" w:hAnsi="宋体" w:cs="宋体"/>
                <w:color w:val="000000"/>
                <w:kern w:val="0"/>
                <w:sz w:val="22"/>
                <w:szCs w:val="22"/>
                <w:u w:val="single"/>
              </w:rPr>
              <w:t xml:space="preserve">       </w:t>
            </w:r>
            <w:r w:rsidRPr="002B0117">
              <w:rPr>
                <w:rFonts w:ascii="宋体" w:hAnsi="宋体" w:cs="宋体" w:hint="eastAsia"/>
                <w:color w:val="000000"/>
                <w:kern w:val="0"/>
                <w:sz w:val="22"/>
                <w:szCs w:val="22"/>
                <w:u w:val="single"/>
              </w:rPr>
              <w:t>元</w:t>
            </w:r>
          </w:p>
          <w:p w14:paraId="580D7316" w14:textId="55D7160D" w:rsidR="00092B46" w:rsidRPr="002B0117" w:rsidRDefault="00092B46" w:rsidP="00092B46">
            <w:pPr>
              <w:widowControl/>
              <w:rPr>
                <w:rFonts w:ascii="宋体" w:hAnsi="宋体" w:cs="宋体"/>
                <w:color w:val="000000"/>
                <w:kern w:val="0"/>
                <w:sz w:val="22"/>
                <w:szCs w:val="22"/>
                <w:u w:val="single"/>
              </w:rPr>
            </w:pPr>
            <w:r w:rsidRPr="002B0117">
              <w:rPr>
                <w:rFonts w:hint="eastAsia"/>
              </w:rPr>
              <w:t>人民币大写：</w:t>
            </w:r>
            <w:r w:rsidRPr="002B0117">
              <w:rPr>
                <w:rFonts w:hint="eastAsia"/>
                <w:u w:val="single"/>
              </w:rPr>
              <w:t xml:space="preserve"> </w:t>
            </w:r>
            <w:r w:rsidRPr="002B0117">
              <w:rPr>
                <w:u w:val="single"/>
              </w:rPr>
              <w:t xml:space="preserve">          </w:t>
            </w:r>
          </w:p>
        </w:tc>
      </w:tr>
    </w:tbl>
    <w:p w14:paraId="08968353" w14:textId="77777777" w:rsidR="005E5F9D" w:rsidRPr="002B0117" w:rsidRDefault="005E5F9D">
      <w:pPr>
        <w:widowControl/>
        <w:spacing w:line="360" w:lineRule="auto"/>
        <w:ind w:firstLineChars="200" w:firstLine="480"/>
        <w:jc w:val="left"/>
        <w:outlineLvl w:val="1"/>
        <w:rPr>
          <w:rFonts w:ascii="宋体" w:hAnsi="宋体"/>
          <w:color w:val="000000"/>
          <w:sz w:val="24"/>
        </w:rPr>
      </w:pPr>
    </w:p>
    <w:p w14:paraId="3D94347F" w14:textId="0EA26F5A" w:rsidR="009B269C" w:rsidRPr="002B0117" w:rsidRDefault="00421DA7">
      <w:pPr>
        <w:widowControl/>
        <w:spacing w:line="360" w:lineRule="auto"/>
        <w:ind w:firstLineChars="200" w:firstLine="480"/>
        <w:jc w:val="left"/>
        <w:outlineLvl w:val="1"/>
        <w:rPr>
          <w:rFonts w:ascii="宋体" w:hAnsi="宋体"/>
          <w:color w:val="000000"/>
          <w:sz w:val="24"/>
        </w:rPr>
      </w:pPr>
      <w:r w:rsidRPr="002B0117">
        <w:rPr>
          <w:rFonts w:ascii="宋体" w:hAnsi="宋体" w:hint="eastAsia"/>
          <w:color w:val="000000"/>
          <w:sz w:val="24"/>
        </w:rPr>
        <w:t>注：1. 报价应是最终用户验收合格后的总价，包括设备的运输、保险、安装调试、培训、税费、系统集成等费用和招标文件规定的其它费用。不得漏报，否则视为已包含在投标总价中不再单独另行报价，不影响投标有效性。</w:t>
      </w:r>
    </w:p>
    <w:p w14:paraId="3D943480" w14:textId="77777777" w:rsidR="009B269C" w:rsidRPr="002B0117" w:rsidRDefault="00421DA7">
      <w:pPr>
        <w:widowControl/>
        <w:spacing w:line="360" w:lineRule="auto"/>
        <w:ind w:firstLineChars="200" w:firstLine="480"/>
        <w:jc w:val="left"/>
        <w:outlineLvl w:val="1"/>
        <w:rPr>
          <w:rFonts w:ascii="宋体" w:hAnsi="宋体"/>
          <w:color w:val="000000"/>
          <w:sz w:val="24"/>
        </w:rPr>
      </w:pPr>
      <w:r w:rsidRPr="002B0117">
        <w:rPr>
          <w:rFonts w:ascii="宋体" w:hAnsi="宋体" w:hint="eastAsia"/>
          <w:color w:val="000000"/>
          <w:sz w:val="24"/>
        </w:rPr>
        <w:t>2.“开标一览表”为多页的，每页均需盖投标人公章。</w:t>
      </w:r>
    </w:p>
    <w:p w14:paraId="3D943481" w14:textId="77777777" w:rsidR="009B269C" w:rsidRPr="002B0117" w:rsidRDefault="00421DA7">
      <w:pPr>
        <w:spacing w:line="360" w:lineRule="auto"/>
        <w:ind w:firstLineChars="200" w:firstLine="480"/>
        <w:rPr>
          <w:rFonts w:ascii="宋体" w:hAnsi="宋体"/>
          <w:color w:val="000000"/>
          <w:sz w:val="24"/>
        </w:rPr>
      </w:pPr>
      <w:r w:rsidRPr="002B0117">
        <w:rPr>
          <w:rFonts w:ascii="宋体" w:hAnsi="宋体" w:hint="eastAsia"/>
          <w:color w:val="000000"/>
          <w:sz w:val="24"/>
        </w:rPr>
        <w:t>3、“开标一览表”以包为单位填写，除了单独密封递交外，投标文件（正副本）也应当提供，如有遗漏，将视为无效投标。</w:t>
      </w:r>
    </w:p>
    <w:p w14:paraId="3D943482" w14:textId="77777777" w:rsidR="009B269C" w:rsidRPr="002B0117" w:rsidRDefault="00421DA7">
      <w:pPr>
        <w:widowControl/>
        <w:spacing w:line="360" w:lineRule="auto"/>
        <w:ind w:firstLineChars="200" w:firstLine="480"/>
        <w:jc w:val="left"/>
        <w:outlineLvl w:val="1"/>
        <w:rPr>
          <w:rFonts w:ascii="宋体" w:hAnsi="宋体"/>
          <w:color w:val="000000"/>
          <w:sz w:val="24"/>
        </w:rPr>
      </w:pPr>
      <w:r w:rsidRPr="002B0117">
        <w:rPr>
          <w:rFonts w:ascii="宋体" w:hAnsi="宋体" w:hint="eastAsia"/>
          <w:color w:val="000000"/>
          <w:sz w:val="24"/>
        </w:rPr>
        <w:t>投标人名称：</w:t>
      </w:r>
      <w:r w:rsidRPr="002B0117">
        <w:rPr>
          <w:rFonts w:ascii="宋体" w:hAnsi="宋体" w:hint="eastAsia"/>
          <w:b/>
          <w:color w:val="000000"/>
          <w:sz w:val="40"/>
          <w:szCs w:val="48"/>
          <w:u w:val="single"/>
        </w:rPr>
        <w:t xml:space="preserve">      </w:t>
      </w:r>
      <w:r w:rsidRPr="002B0117">
        <w:rPr>
          <w:rFonts w:ascii="宋体" w:hAnsi="宋体" w:hint="eastAsia"/>
          <w:color w:val="000000"/>
          <w:sz w:val="24"/>
        </w:rPr>
        <w:t>（单位公章）。</w:t>
      </w:r>
    </w:p>
    <w:p w14:paraId="3D943483" w14:textId="77777777" w:rsidR="009B269C" w:rsidRPr="002B0117" w:rsidRDefault="00421DA7">
      <w:pPr>
        <w:widowControl/>
        <w:spacing w:line="360" w:lineRule="auto"/>
        <w:ind w:firstLineChars="200" w:firstLine="480"/>
        <w:jc w:val="left"/>
        <w:outlineLvl w:val="1"/>
        <w:rPr>
          <w:rFonts w:ascii="宋体" w:hAnsi="宋体"/>
          <w:color w:val="000000"/>
          <w:sz w:val="24"/>
        </w:rPr>
      </w:pPr>
      <w:r w:rsidRPr="002B0117">
        <w:rPr>
          <w:rFonts w:ascii="宋体" w:hAnsi="宋体" w:hint="eastAsia"/>
          <w:color w:val="000000"/>
          <w:sz w:val="24"/>
        </w:rPr>
        <w:t>法定代表人或授权代表（签字）：</w:t>
      </w:r>
      <w:r w:rsidRPr="002B0117">
        <w:rPr>
          <w:rFonts w:ascii="宋体" w:hAnsi="宋体" w:hint="eastAsia"/>
          <w:b/>
          <w:color w:val="000000"/>
          <w:sz w:val="40"/>
          <w:szCs w:val="48"/>
          <w:u w:val="single"/>
        </w:rPr>
        <w:t xml:space="preserve">      </w:t>
      </w:r>
      <w:r w:rsidRPr="002B0117">
        <w:rPr>
          <w:rFonts w:ascii="宋体" w:hAnsi="宋体" w:hint="eastAsia"/>
          <w:color w:val="000000"/>
          <w:sz w:val="24"/>
        </w:rPr>
        <w:t>。</w:t>
      </w:r>
    </w:p>
    <w:p w14:paraId="3D943484" w14:textId="77777777" w:rsidR="009B269C" w:rsidRDefault="00421DA7">
      <w:pPr>
        <w:widowControl/>
        <w:spacing w:line="360" w:lineRule="auto"/>
        <w:ind w:firstLineChars="200" w:firstLine="480"/>
        <w:jc w:val="left"/>
        <w:outlineLvl w:val="1"/>
        <w:rPr>
          <w:rFonts w:ascii="宋体" w:hAnsi="宋体"/>
          <w:b/>
          <w:color w:val="000000"/>
          <w:sz w:val="24"/>
        </w:rPr>
        <w:sectPr w:rsidR="009B269C">
          <w:pgSz w:w="11907" w:h="16840"/>
          <w:pgMar w:top="1440" w:right="1474" w:bottom="1440" w:left="1474" w:header="851" w:footer="992" w:gutter="0"/>
          <w:cols w:space="720"/>
          <w:docGrid w:linePitch="312"/>
        </w:sectPr>
      </w:pPr>
      <w:r w:rsidRPr="002B0117">
        <w:rPr>
          <w:rFonts w:ascii="宋体" w:hAnsi="宋体" w:hint="eastAsia"/>
          <w:color w:val="000000"/>
          <w:sz w:val="24"/>
        </w:rPr>
        <w:t>投标日期：</w:t>
      </w:r>
      <w:r w:rsidRPr="002B0117">
        <w:rPr>
          <w:rFonts w:ascii="宋体" w:hAnsi="宋体" w:hint="eastAsia"/>
          <w:b/>
          <w:color w:val="000000"/>
          <w:sz w:val="40"/>
          <w:szCs w:val="48"/>
          <w:u w:val="single"/>
        </w:rPr>
        <w:t xml:space="preserve">      </w:t>
      </w:r>
      <w:r w:rsidRPr="002B0117">
        <w:rPr>
          <w:rFonts w:ascii="宋体" w:hAnsi="宋体" w:hint="eastAsia"/>
          <w:color w:val="000000"/>
          <w:sz w:val="24"/>
        </w:rPr>
        <w:t>。</w:t>
      </w:r>
    </w:p>
    <w:p w14:paraId="3D943505" w14:textId="77777777" w:rsidR="009B269C" w:rsidRDefault="00421DA7">
      <w:pPr>
        <w:spacing w:line="360" w:lineRule="auto"/>
        <w:ind w:firstLineChars="200" w:firstLine="643"/>
        <w:rPr>
          <w:rFonts w:ascii="宋体" w:hAnsi="宋体"/>
          <w:b/>
          <w:color w:val="000000"/>
          <w:sz w:val="32"/>
          <w:szCs w:val="32"/>
        </w:rPr>
      </w:pPr>
      <w:bookmarkStart w:id="127" w:name="_Toc217446086"/>
      <w:bookmarkEnd w:id="126"/>
      <w:r>
        <w:rPr>
          <w:rFonts w:ascii="宋体" w:hAnsi="宋体" w:hint="eastAsia"/>
          <w:b/>
          <w:color w:val="000000"/>
          <w:sz w:val="32"/>
          <w:szCs w:val="32"/>
        </w:rPr>
        <w:lastRenderedPageBreak/>
        <w:t>格式2-5</w:t>
      </w:r>
      <w:bookmarkStart w:id="128" w:name="_Toc217446087"/>
      <w:bookmarkEnd w:id="127"/>
    </w:p>
    <w:p w14:paraId="3D943506" w14:textId="77777777" w:rsidR="009B269C" w:rsidRDefault="00421DA7">
      <w:pPr>
        <w:widowControl/>
        <w:spacing w:line="360" w:lineRule="auto"/>
        <w:ind w:firstLineChars="200" w:firstLine="643"/>
        <w:jc w:val="center"/>
        <w:outlineLvl w:val="1"/>
        <w:rPr>
          <w:rFonts w:ascii="宋体" w:hAnsi="宋体"/>
          <w:b/>
          <w:color w:val="000000"/>
          <w:sz w:val="32"/>
          <w:szCs w:val="32"/>
        </w:rPr>
      </w:pPr>
      <w:r>
        <w:rPr>
          <w:rFonts w:ascii="宋体" w:hAnsi="宋体" w:hint="eastAsia"/>
          <w:b/>
          <w:color w:val="000000"/>
          <w:sz w:val="32"/>
          <w:szCs w:val="32"/>
        </w:rPr>
        <w:t>四、商务应答表</w:t>
      </w:r>
      <w:bookmarkEnd w:id="128"/>
    </w:p>
    <w:p w14:paraId="3D943507"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项目名称：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508"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招标编号：</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 xml:space="preserve"> </w:t>
      </w:r>
    </w:p>
    <w:p w14:paraId="3D943509"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包号：</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 xml:space="preserve"> </w:t>
      </w:r>
      <w:r>
        <w:rPr>
          <w:rFonts w:ascii="宋体" w:hAnsi="宋体"/>
          <w:color w:val="000000"/>
          <w:sz w:val="24"/>
        </w:rPr>
        <w:t xml:space="preserve">                 </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728"/>
        <w:gridCol w:w="2683"/>
        <w:gridCol w:w="2237"/>
      </w:tblGrid>
      <w:tr w:rsidR="009B269C" w14:paraId="3D94350E" w14:textId="77777777">
        <w:trPr>
          <w:trHeight w:val="628"/>
        </w:trPr>
        <w:tc>
          <w:tcPr>
            <w:tcW w:w="1270" w:type="dxa"/>
            <w:vAlign w:val="center"/>
          </w:tcPr>
          <w:p w14:paraId="3D94350A" w14:textId="77777777" w:rsidR="009B269C" w:rsidRDefault="00421DA7">
            <w:pPr>
              <w:widowControl/>
              <w:spacing w:line="360" w:lineRule="auto"/>
              <w:ind w:firstLineChars="200" w:firstLine="480"/>
              <w:jc w:val="center"/>
              <w:outlineLvl w:val="1"/>
              <w:rPr>
                <w:rFonts w:ascii="宋体" w:hAnsi="宋体"/>
                <w:color w:val="000000"/>
                <w:sz w:val="24"/>
              </w:rPr>
            </w:pPr>
            <w:r>
              <w:rPr>
                <w:rFonts w:ascii="宋体" w:hAnsi="宋体" w:hint="eastAsia"/>
                <w:color w:val="000000"/>
                <w:sz w:val="24"/>
              </w:rPr>
              <w:t>序号</w:t>
            </w:r>
          </w:p>
        </w:tc>
        <w:tc>
          <w:tcPr>
            <w:tcW w:w="2728" w:type="dxa"/>
            <w:vAlign w:val="center"/>
          </w:tcPr>
          <w:p w14:paraId="3D94350B" w14:textId="77777777" w:rsidR="009B269C" w:rsidRDefault="00421DA7">
            <w:pPr>
              <w:widowControl/>
              <w:spacing w:line="360" w:lineRule="auto"/>
              <w:ind w:firstLineChars="200" w:firstLine="480"/>
              <w:jc w:val="center"/>
              <w:outlineLvl w:val="1"/>
              <w:rPr>
                <w:rFonts w:ascii="宋体" w:hAnsi="宋体"/>
                <w:color w:val="000000"/>
                <w:sz w:val="24"/>
              </w:rPr>
            </w:pPr>
            <w:r>
              <w:rPr>
                <w:rFonts w:ascii="宋体" w:hAnsi="宋体" w:hint="eastAsia"/>
                <w:color w:val="000000"/>
                <w:sz w:val="24"/>
              </w:rPr>
              <w:t>招标要求</w:t>
            </w:r>
          </w:p>
        </w:tc>
        <w:tc>
          <w:tcPr>
            <w:tcW w:w="2683" w:type="dxa"/>
            <w:vAlign w:val="center"/>
          </w:tcPr>
          <w:p w14:paraId="3D94350C" w14:textId="77777777" w:rsidR="009B269C" w:rsidRDefault="00421DA7">
            <w:pPr>
              <w:widowControl/>
              <w:spacing w:line="360" w:lineRule="auto"/>
              <w:ind w:firstLineChars="200" w:firstLine="480"/>
              <w:jc w:val="center"/>
              <w:outlineLvl w:val="1"/>
              <w:rPr>
                <w:rFonts w:ascii="宋体" w:hAnsi="宋体"/>
                <w:color w:val="000000"/>
                <w:sz w:val="24"/>
              </w:rPr>
            </w:pPr>
            <w:r>
              <w:rPr>
                <w:rFonts w:ascii="宋体" w:hAnsi="宋体" w:hint="eastAsia"/>
                <w:color w:val="000000"/>
                <w:sz w:val="24"/>
              </w:rPr>
              <w:t>投标应答</w:t>
            </w:r>
          </w:p>
        </w:tc>
        <w:tc>
          <w:tcPr>
            <w:tcW w:w="2237" w:type="dxa"/>
            <w:vAlign w:val="center"/>
          </w:tcPr>
          <w:p w14:paraId="3D94350D" w14:textId="77777777" w:rsidR="009B269C" w:rsidRDefault="00421DA7">
            <w:pPr>
              <w:widowControl/>
              <w:spacing w:line="360" w:lineRule="auto"/>
              <w:ind w:firstLineChars="200" w:firstLine="480"/>
              <w:jc w:val="center"/>
              <w:outlineLvl w:val="1"/>
              <w:rPr>
                <w:rFonts w:ascii="宋体" w:hAnsi="宋体"/>
                <w:color w:val="000000"/>
                <w:sz w:val="24"/>
              </w:rPr>
            </w:pPr>
            <w:r>
              <w:rPr>
                <w:rFonts w:ascii="宋体" w:hAnsi="宋体" w:hint="eastAsia"/>
                <w:color w:val="000000"/>
                <w:sz w:val="24"/>
              </w:rPr>
              <w:t>偏离说明</w:t>
            </w:r>
          </w:p>
        </w:tc>
      </w:tr>
      <w:tr w:rsidR="009B269C" w14:paraId="3D943513" w14:textId="77777777">
        <w:trPr>
          <w:trHeight w:val="1110"/>
        </w:trPr>
        <w:tc>
          <w:tcPr>
            <w:tcW w:w="1270" w:type="dxa"/>
            <w:vAlign w:val="center"/>
          </w:tcPr>
          <w:p w14:paraId="3D94350F" w14:textId="77777777" w:rsidR="009B269C" w:rsidRDefault="009B269C">
            <w:pPr>
              <w:widowControl/>
              <w:spacing w:line="360" w:lineRule="auto"/>
              <w:ind w:firstLineChars="200" w:firstLine="480"/>
              <w:jc w:val="left"/>
              <w:outlineLvl w:val="1"/>
              <w:rPr>
                <w:rFonts w:ascii="宋体" w:hAnsi="宋体"/>
                <w:color w:val="000000"/>
                <w:sz w:val="24"/>
              </w:rPr>
            </w:pPr>
          </w:p>
        </w:tc>
        <w:tc>
          <w:tcPr>
            <w:tcW w:w="2728" w:type="dxa"/>
            <w:vAlign w:val="center"/>
          </w:tcPr>
          <w:p w14:paraId="3D943510" w14:textId="77777777" w:rsidR="009B269C" w:rsidRDefault="009B269C">
            <w:pPr>
              <w:widowControl/>
              <w:spacing w:line="360" w:lineRule="auto"/>
              <w:ind w:firstLineChars="200" w:firstLine="480"/>
              <w:jc w:val="left"/>
              <w:outlineLvl w:val="1"/>
              <w:rPr>
                <w:rFonts w:ascii="宋体" w:hAnsi="宋体"/>
                <w:color w:val="000000"/>
                <w:sz w:val="24"/>
              </w:rPr>
            </w:pPr>
          </w:p>
        </w:tc>
        <w:tc>
          <w:tcPr>
            <w:tcW w:w="2683" w:type="dxa"/>
            <w:vAlign w:val="center"/>
          </w:tcPr>
          <w:p w14:paraId="3D943511" w14:textId="77777777" w:rsidR="009B269C" w:rsidRDefault="009B269C">
            <w:pPr>
              <w:widowControl/>
              <w:spacing w:line="360" w:lineRule="auto"/>
              <w:ind w:firstLineChars="200" w:firstLine="480"/>
              <w:jc w:val="left"/>
              <w:outlineLvl w:val="1"/>
              <w:rPr>
                <w:rFonts w:ascii="宋体" w:hAnsi="宋体"/>
                <w:color w:val="000000"/>
                <w:sz w:val="24"/>
              </w:rPr>
            </w:pPr>
          </w:p>
        </w:tc>
        <w:tc>
          <w:tcPr>
            <w:tcW w:w="2237" w:type="dxa"/>
            <w:vAlign w:val="center"/>
          </w:tcPr>
          <w:p w14:paraId="3D943512"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518" w14:textId="77777777">
        <w:trPr>
          <w:trHeight w:val="1110"/>
        </w:trPr>
        <w:tc>
          <w:tcPr>
            <w:tcW w:w="1270" w:type="dxa"/>
            <w:vAlign w:val="center"/>
          </w:tcPr>
          <w:p w14:paraId="3D943514" w14:textId="77777777" w:rsidR="009B269C" w:rsidRDefault="009B269C">
            <w:pPr>
              <w:widowControl/>
              <w:spacing w:line="360" w:lineRule="auto"/>
              <w:ind w:firstLineChars="200" w:firstLine="480"/>
              <w:jc w:val="left"/>
              <w:outlineLvl w:val="1"/>
              <w:rPr>
                <w:rFonts w:ascii="宋体" w:hAnsi="宋体"/>
                <w:color w:val="000000"/>
                <w:sz w:val="24"/>
              </w:rPr>
            </w:pPr>
          </w:p>
        </w:tc>
        <w:tc>
          <w:tcPr>
            <w:tcW w:w="2728" w:type="dxa"/>
            <w:vAlign w:val="center"/>
          </w:tcPr>
          <w:p w14:paraId="3D943515" w14:textId="77777777" w:rsidR="009B269C" w:rsidRDefault="009B269C">
            <w:pPr>
              <w:widowControl/>
              <w:spacing w:line="360" w:lineRule="auto"/>
              <w:ind w:firstLineChars="200" w:firstLine="480"/>
              <w:jc w:val="left"/>
              <w:outlineLvl w:val="1"/>
              <w:rPr>
                <w:rFonts w:ascii="宋体" w:hAnsi="宋体"/>
                <w:color w:val="000000"/>
                <w:sz w:val="24"/>
              </w:rPr>
            </w:pPr>
          </w:p>
        </w:tc>
        <w:tc>
          <w:tcPr>
            <w:tcW w:w="2683" w:type="dxa"/>
            <w:vAlign w:val="center"/>
          </w:tcPr>
          <w:p w14:paraId="3D943516" w14:textId="77777777" w:rsidR="009B269C" w:rsidRDefault="009B269C">
            <w:pPr>
              <w:widowControl/>
              <w:spacing w:line="360" w:lineRule="auto"/>
              <w:ind w:firstLineChars="200" w:firstLine="480"/>
              <w:jc w:val="left"/>
              <w:outlineLvl w:val="1"/>
              <w:rPr>
                <w:rFonts w:ascii="宋体" w:hAnsi="宋体"/>
                <w:color w:val="000000"/>
                <w:sz w:val="24"/>
              </w:rPr>
            </w:pPr>
          </w:p>
        </w:tc>
        <w:tc>
          <w:tcPr>
            <w:tcW w:w="2237" w:type="dxa"/>
            <w:vAlign w:val="center"/>
          </w:tcPr>
          <w:p w14:paraId="3D943517"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51D" w14:textId="77777777">
        <w:trPr>
          <w:trHeight w:val="1110"/>
        </w:trPr>
        <w:tc>
          <w:tcPr>
            <w:tcW w:w="1270" w:type="dxa"/>
            <w:vAlign w:val="center"/>
          </w:tcPr>
          <w:p w14:paraId="3D943519" w14:textId="77777777" w:rsidR="009B269C" w:rsidRDefault="009B269C">
            <w:pPr>
              <w:widowControl/>
              <w:spacing w:line="360" w:lineRule="auto"/>
              <w:ind w:firstLineChars="200" w:firstLine="480"/>
              <w:jc w:val="left"/>
              <w:outlineLvl w:val="1"/>
              <w:rPr>
                <w:rFonts w:ascii="宋体" w:hAnsi="宋体"/>
                <w:color w:val="000000"/>
                <w:sz w:val="24"/>
              </w:rPr>
            </w:pPr>
          </w:p>
        </w:tc>
        <w:tc>
          <w:tcPr>
            <w:tcW w:w="2728" w:type="dxa"/>
            <w:vAlign w:val="center"/>
          </w:tcPr>
          <w:p w14:paraId="3D94351A" w14:textId="77777777" w:rsidR="009B269C" w:rsidRDefault="009B269C">
            <w:pPr>
              <w:widowControl/>
              <w:spacing w:line="360" w:lineRule="auto"/>
              <w:ind w:firstLineChars="200" w:firstLine="480"/>
              <w:jc w:val="left"/>
              <w:outlineLvl w:val="1"/>
              <w:rPr>
                <w:rFonts w:ascii="宋体" w:hAnsi="宋体"/>
                <w:color w:val="000000"/>
                <w:sz w:val="24"/>
              </w:rPr>
            </w:pPr>
          </w:p>
        </w:tc>
        <w:tc>
          <w:tcPr>
            <w:tcW w:w="2683" w:type="dxa"/>
            <w:vAlign w:val="center"/>
          </w:tcPr>
          <w:p w14:paraId="3D94351B" w14:textId="77777777" w:rsidR="009B269C" w:rsidRDefault="009B269C">
            <w:pPr>
              <w:widowControl/>
              <w:spacing w:line="360" w:lineRule="auto"/>
              <w:ind w:firstLineChars="200" w:firstLine="480"/>
              <w:jc w:val="left"/>
              <w:outlineLvl w:val="1"/>
              <w:rPr>
                <w:rFonts w:ascii="宋体" w:hAnsi="宋体"/>
                <w:color w:val="000000"/>
                <w:sz w:val="24"/>
              </w:rPr>
            </w:pPr>
          </w:p>
        </w:tc>
        <w:tc>
          <w:tcPr>
            <w:tcW w:w="2237" w:type="dxa"/>
            <w:vAlign w:val="center"/>
          </w:tcPr>
          <w:p w14:paraId="3D94351C"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522" w14:textId="77777777">
        <w:trPr>
          <w:trHeight w:val="1121"/>
        </w:trPr>
        <w:tc>
          <w:tcPr>
            <w:tcW w:w="1270" w:type="dxa"/>
            <w:vAlign w:val="center"/>
          </w:tcPr>
          <w:p w14:paraId="3D94351E" w14:textId="77777777" w:rsidR="009B269C" w:rsidRDefault="00421DA7">
            <w:pPr>
              <w:widowControl/>
              <w:spacing w:line="360" w:lineRule="auto"/>
              <w:ind w:firstLineChars="200" w:firstLine="480"/>
              <w:jc w:val="center"/>
              <w:outlineLvl w:val="1"/>
              <w:rPr>
                <w:rFonts w:ascii="宋体" w:hAnsi="宋体"/>
                <w:color w:val="000000"/>
                <w:sz w:val="24"/>
              </w:rPr>
            </w:pPr>
            <w:r>
              <w:rPr>
                <w:rFonts w:ascii="宋体" w:hAnsi="宋体" w:hint="eastAsia"/>
                <w:color w:val="000000"/>
                <w:sz w:val="24"/>
              </w:rPr>
              <w:t>……</w:t>
            </w:r>
          </w:p>
        </w:tc>
        <w:tc>
          <w:tcPr>
            <w:tcW w:w="2728" w:type="dxa"/>
            <w:vAlign w:val="center"/>
          </w:tcPr>
          <w:p w14:paraId="3D94351F" w14:textId="77777777" w:rsidR="009B269C" w:rsidRDefault="009B269C">
            <w:pPr>
              <w:widowControl/>
              <w:spacing w:line="360" w:lineRule="auto"/>
              <w:ind w:firstLineChars="200" w:firstLine="480"/>
              <w:jc w:val="left"/>
              <w:outlineLvl w:val="1"/>
              <w:rPr>
                <w:rFonts w:ascii="宋体" w:hAnsi="宋体"/>
                <w:color w:val="000000"/>
                <w:sz w:val="24"/>
              </w:rPr>
            </w:pPr>
          </w:p>
        </w:tc>
        <w:tc>
          <w:tcPr>
            <w:tcW w:w="2683" w:type="dxa"/>
            <w:vAlign w:val="center"/>
          </w:tcPr>
          <w:p w14:paraId="3D943520" w14:textId="77777777" w:rsidR="009B269C" w:rsidRDefault="009B269C">
            <w:pPr>
              <w:widowControl/>
              <w:spacing w:line="360" w:lineRule="auto"/>
              <w:ind w:firstLineChars="200" w:firstLine="480"/>
              <w:jc w:val="left"/>
              <w:outlineLvl w:val="1"/>
              <w:rPr>
                <w:rFonts w:ascii="宋体" w:hAnsi="宋体"/>
                <w:color w:val="000000"/>
                <w:sz w:val="24"/>
              </w:rPr>
            </w:pPr>
          </w:p>
        </w:tc>
        <w:tc>
          <w:tcPr>
            <w:tcW w:w="2237" w:type="dxa"/>
            <w:vAlign w:val="center"/>
          </w:tcPr>
          <w:p w14:paraId="3D943521" w14:textId="77777777" w:rsidR="009B269C" w:rsidRDefault="009B269C">
            <w:pPr>
              <w:widowControl/>
              <w:spacing w:line="360" w:lineRule="auto"/>
              <w:ind w:firstLineChars="200" w:firstLine="480"/>
              <w:jc w:val="left"/>
              <w:outlineLvl w:val="1"/>
              <w:rPr>
                <w:rFonts w:ascii="宋体" w:hAnsi="宋体"/>
                <w:color w:val="000000"/>
                <w:sz w:val="24"/>
              </w:rPr>
            </w:pPr>
          </w:p>
        </w:tc>
      </w:tr>
    </w:tbl>
    <w:p w14:paraId="3D943523" w14:textId="77777777" w:rsidR="009B269C" w:rsidRDefault="00421DA7">
      <w:pPr>
        <w:spacing w:line="360" w:lineRule="auto"/>
        <w:ind w:firstLineChars="200" w:firstLine="480"/>
        <w:rPr>
          <w:rFonts w:ascii="宋体" w:hAnsi="宋体"/>
          <w:b/>
          <w:bCs/>
          <w:color w:val="000000"/>
          <w:sz w:val="24"/>
        </w:rPr>
      </w:pPr>
      <w:r>
        <w:rPr>
          <w:rFonts w:ascii="宋体" w:hAnsi="宋体" w:hint="eastAsia"/>
          <w:color w:val="000000"/>
          <w:sz w:val="24"/>
        </w:rPr>
        <w:t>注：</w:t>
      </w:r>
      <w:r>
        <w:rPr>
          <w:rFonts w:ascii="宋体" w:hAnsi="宋体" w:hint="eastAsia"/>
          <w:b/>
          <w:bCs/>
          <w:color w:val="000000"/>
          <w:sz w:val="24"/>
        </w:rPr>
        <w:t>1、本表只填写投标文件中与招标文件有偏离（包括正偏离和负偏离）的内容，投标文件中商务响应与招标文件要求完全一致的，可不填写。</w:t>
      </w:r>
    </w:p>
    <w:p w14:paraId="3D943524" w14:textId="77777777" w:rsidR="009B269C" w:rsidRDefault="00421DA7">
      <w:pPr>
        <w:widowControl/>
        <w:spacing w:line="360" w:lineRule="auto"/>
        <w:ind w:firstLineChars="200" w:firstLine="482"/>
        <w:jc w:val="left"/>
        <w:outlineLvl w:val="1"/>
        <w:rPr>
          <w:rFonts w:ascii="宋体" w:hAnsi="宋体"/>
          <w:color w:val="000000"/>
          <w:sz w:val="24"/>
        </w:rPr>
      </w:pPr>
      <w:bookmarkStart w:id="129" w:name="_Toc2935"/>
      <w:bookmarkStart w:id="130" w:name="_Toc21274"/>
      <w:bookmarkStart w:id="131" w:name="_Toc485222414"/>
      <w:r>
        <w:rPr>
          <w:rFonts w:ascii="宋体" w:hAnsi="宋体" w:hint="eastAsia"/>
          <w:b/>
          <w:bCs/>
          <w:color w:val="000000"/>
          <w:sz w:val="24"/>
        </w:rPr>
        <w:t>2、投标人必须据实填写，不得虚假响应，否则将取消其投标或中标资格，并按有关规定进行处罚。</w:t>
      </w:r>
      <w:bookmarkEnd w:id="129"/>
      <w:bookmarkEnd w:id="130"/>
      <w:bookmarkEnd w:id="131"/>
    </w:p>
    <w:p w14:paraId="3D943525" w14:textId="77777777" w:rsidR="009B269C" w:rsidRDefault="009B269C">
      <w:pPr>
        <w:widowControl/>
        <w:spacing w:line="360" w:lineRule="auto"/>
        <w:ind w:firstLineChars="200" w:firstLine="480"/>
        <w:jc w:val="left"/>
        <w:outlineLvl w:val="1"/>
        <w:rPr>
          <w:rFonts w:ascii="宋体" w:hAnsi="宋体"/>
          <w:color w:val="000000"/>
          <w:sz w:val="24"/>
        </w:rPr>
      </w:pPr>
    </w:p>
    <w:p w14:paraId="3D943526" w14:textId="77777777" w:rsidR="009B269C" w:rsidRDefault="009B269C">
      <w:pPr>
        <w:widowControl/>
        <w:spacing w:line="360" w:lineRule="auto"/>
        <w:ind w:firstLineChars="200" w:firstLine="480"/>
        <w:jc w:val="left"/>
        <w:outlineLvl w:val="1"/>
        <w:rPr>
          <w:rFonts w:ascii="宋体" w:hAnsi="宋体"/>
          <w:color w:val="000000"/>
          <w:sz w:val="24"/>
        </w:rPr>
      </w:pPr>
    </w:p>
    <w:p w14:paraId="3D943527"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528"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529" w14:textId="77777777" w:rsidR="009B269C" w:rsidRDefault="00421DA7">
      <w:pPr>
        <w:widowControl/>
        <w:spacing w:line="360" w:lineRule="auto"/>
        <w:ind w:firstLineChars="200" w:firstLine="480"/>
        <w:jc w:val="left"/>
        <w:outlineLvl w:val="1"/>
        <w:rPr>
          <w:rFonts w:ascii="宋体" w:hAnsi="宋体"/>
          <w:b/>
          <w:color w:val="000000"/>
          <w:sz w:val="24"/>
        </w:rPr>
      </w:pPr>
      <w:r>
        <w:rPr>
          <w:rFonts w:ascii="宋体" w:hAnsi="宋体" w:hint="eastAsia"/>
          <w:color w:val="000000"/>
          <w:sz w:val="24"/>
        </w:rPr>
        <w:t>投标日期:</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52A" w14:textId="77777777" w:rsidR="009B269C" w:rsidRDefault="00421DA7">
      <w:pPr>
        <w:spacing w:line="360" w:lineRule="auto"/>
        <w:ind w:firstLineChars="200" w:firstLine="480"/>
        <w:rPr>
          <w:rFonts w:ascii="宋体" w:hAnsi="宋体"/>
          <w:b/>
          <w:color w:val="000000"/>
          <w:sz w:val="32"/>
          <w:szCs w:val="32"/>
        </w:rPr>
      </w:pPr>
      <w:r>
        <w:rPr>
          <w:rFonts w:ascii="宋体" w:hAnsi="宋体" w:hint="eastAsia"/>
          <w:color w:val="000000"/>
          <w:sz w:val="24"/>
        </w:rPr>
        <w:br w:type="page"/>
      </w:r>
      <w:r>
        <w:rPr>
          <w:rFonts w:ascii="宋体" w:hAnsi="宋体" w:hint="eastAsia"/>
          <w:b/>
          <w:color w:val="000000"/>
          <w:sz w:val="32"/>
          <w:szCs w:val="32"/>
        </w:rPr>
        <w:lastRenderedPageBreak/>
        <w:t>格式2-</w:t>
      </w:r>
      <w:r>
        <w:rPr>
          <w:rFonts w:ascii="宋体" w:hAnsi="宋体"/>
          <w:b/>
          <w:color w:val="000000"/>
          <w:sz w:val="32"/>
          <w:szCs w:val="32"/>
        </w:rPr>
        <w:t>6</w:t>
      </w:r>
      <w:bookmarkStart w:id="132" w:name="_Toc217446088"/>
    </w:p>
    <w:p w14:paraId="3D94352B" w14:textId="77777777" w:rsidR="009B269C" w:rsidRDefault="00421DA7">
      <w:pPr>
        <w:widowControl/>
        <w:spacing w:line="360" w:lineRule="auto"/>
        <w:ind w:firstLineChars="200" w:firstLine="643"/>
        <w:jc w:val="center"/>
        <w:outlineLvl w:val="1"/>
        <w:rPr>
          <w:rFonts w:ascii="宋体" w:hAnsi="宋体"/>
          <w:b/>
          <w:color w:val="000000"/>
          <w:sz w:val="32"/>
          <w:szCs w:val="32"/>
        </w:rPr>
      </w:pPr>
      <w:r>
        <w:rPr>
          <w:rFonts w:ascii="宋体" w:hAnsi="宋体" w:hint="eastAsia"/>
          <w:b/>
          <w:color w:val="000000"/>
          <w:sz w:val="32"/>
          <w:szCs w:val="32"/>
        </w:rPr>
        <w:t>五、投标人基本情况表</w:t>
      </w:r>
      <w:bookmarkEnd w:id="132"/>
    </w:p>
    <w:tbl>
      <w:tblPr>
        <w:tblW w:w="821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9B269C" w14:paraId="3D94352E" w14:textId="77777777">
        <w:trPr>
          <w:cantSplit/>
          <w:trHeight w:val="462"/>
          <w:jc w:val="center"/>
        </w:trPr>
        <w:tc>
          <w:tcPr>
            <w:tcW w:w="1522" w:type="dxa"/>
            <w:vAlign w:val="center"/>
          </w:tcPr>
          <w:p w14:paraId="3D94352C"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投标人名称</w:t>
            </w:r>
          </w:p>
        </w:tc>
        <w:tc>
          <w:tcPr>
            <w:tcW w:w="6693" w:type="dxa"/>
            <w:gridSpan w:val="7"/>
            <w:vAlign w:val="center"/>
          </w:tcPr>
          <w:p w14:paraId="3D94352D" w14:textId="77777777" w:rsidR="009B269C" w:rsidRDefault="009B269C">
            <w:pPr>
              <w:widowControl/>
              <w:spacing w:line="360" w:lineRule="auto"/>
              <w:jc w:val="left"/>
              <w:outlineLvl w:val="1"/>
              <w:rPr>
                <w:rFonts w:ascii="宋体" w:hAnsi="宋体"/>
                <w:color w:val="000000"/>
                <w:sz w:val="24"/>
              </w:rPr>
            </w:pPr>
          </w:p>
        </w:tc>
      </w:tr>
      <w:tr w:rsidR="009B269C" w14:paraId="3D943533" w14:textId="77777777">
        <w:trPr>
          <w:cantSplit/>
          <w:trHeight w:val="462"/>
          <w:jc w:val="center"/>
        </w:trPr>
        <w:tc>
          <w:tcPr>
            <w:tcW w:w="1522" w:type="dxa"/>
            <w:vAlign w:val="center"/>
          </w:tcPr>
          <w:p w14:paraId="3D94352F"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注册地址</w:t>
            </w:r>
          </w:p>
        </w:tc>
        <w:tc>
          <w:tcPr>
            <w:tcW w:w="3443" w:type="dxa"/>
            <w:gridSpan w:val="3"/>
            <w:vAlign w:val="center"/>
          </w:tcPr>
          <w:p w14:paraId="3D943530" w14:textId="77777777" w:rsidR="009B269C" w:rsidRDefault="009B269C">
            <w:pPr>
              <w:widowControl/>
              <w:spacing w:line="360" w:lineRule="auto"/>
              <w:jc w:val="left"/>
              <w:outlineLvl w:val="1"/>
              <w:rPr>
                <w:rFonts w:ascii="宋体" w:hAnsi="宋体"/>
                <w:color w:val="000000"/>
                <w:sz w:val="24"/>
              </w:rPr>
            </w:pPr>
          </w:p>
        </w:tc>
        <w:tc>
          <w:tcPr>
            <w:tcW w:w="1320" w:type="dxa"/>
            <w:vAlign w:val="center"/>
          </w:tcPr>
          <w:p w14:paraId="3D943531"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邮政编码</w:t>
            </w:r>
          </w:p>
        </w:tc>
        <w:tc>
          <w:tcPr>
            <w:tcW w:w="1930" w:type="dxa"/>
            <w:gridSpan w:val="3"/>
            <w:vAlign w:val="center"/>
          </w:tcPr>
          <w:p w14:paraId="3D943532" w14:textId="77777777" w:rsidR="009B269C" w:rsidRDefault="009B269C">
            <w:pPr>
              <w:widowControl/>
              <w:spacing w:line="360" w:lineRule="auto"/>
              <w:jc w:val="left"/>
              <w:outlineLvl w:val="1"/>
              <w:rPr>
                <w:rFonts w:ascii="宋体" w:hAnsi="宋体"/>
                <w:color w:val="000000"/>
                <w:sz w:val="24"/>
              </w:rPr>
            </w:pPr>
          </w:p>
        </w:tc>
      </w:tr>
      <w:tr w:rsidR="009B269C" w14:paraId="3D943539" w14:textId="77777777">
        <w:trPr>
          <w:cantSplit/>
          <w:trHeight w:val="442"/>
          <w:jc w:val="center"/>
        </w:trPr>
        <w:tc>
          <w:tcPr>
            <w:tcW w:w="1522" w:type="dxa"/>
            <w:vMerge w:val="restart"/>
            <w:vAlign w:val="center"/>
          </w:tcPr>
          <w:p w14:paraId="3D943534"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联系方式</w:t>
            </w:r>
          </w:p>
        </w:tc>
        <w:tc>
          <w:tcPr>
            <w:tcW w:w="957" w:type="dxa"/>
            <w:vAlign w:val="center"/>
          </w:tcPr>
          <w:p w14:paraId="3D943535"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联系人</w:t>
            </w:r>
          </w:p>
        </w:tc>
        <w:tc>
          <w:tcPr>
            <w:tcW w:w="2486" w:type="dxa"/>
            <w:gridSpan w:val="2"/>
            <w:vAlign w:val="center"/>
          </w:tcPr>
          <w:p w14:paraId="3D943536" w14:textId="77777777" w:rsidR="009B269C" w:rsidRDefault="009B269C">
            <w:pPr>
              <w:widowControl/>
              <w:spacing w:line="360" w:lineRule="auto"/>
              <w:jc w:val="left"/>
              <w:outlineLvl w:val="1"/>
              <w:rPr>
                <w:rFonts w:ascii="宋体" w:hAnsi="宋体"/>
                <w:color w:val="000000"/>
                <w:sz w:val="24"/>
              </w:rPr>
            </w:pPr>
          </w:p>
        </w:tc>
        <w:tc>
          <w:tcPr>
            <w:tcW w:w="1320" w:type="dxa"/>
            <w:vAlign w:val="center"/>
          </w:tcPr>
          <w:p w14:paraId="3D943537"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电话</w:t>
            </w:r>
          </w:p>
        </w:tc>
        <w:tc>
          <w:tcPr>
            <w:tcW w:w="1930" w:type="dxa"/>
            <w:gridSpan w:val="3"/>
            <w:vAlign w:val="center"/>
          </w:tcPr>
          <w:p w14:paraId="3D943538" w14:textId="77777777" w:rsidR="009B269C" w:rsidRDefault="009B269C">
            <w:pPr>
              <w:widowControl/>
              <w:spacing w:line="360" w:lineRule="auto"/>
              <w:jc w:val="left"/>
              <w:outlineLvl w:val="1"/>
              <w:rPr>
                <w:rFonts w:ascii="宋体" w:hAnsi="宋体"/>
                <w:color w:val="000000"/>
                <w:sz w:val="24"/>
              </w:rPr>
            </w:pPr>
          </w:p>
        </w:tc>
      </w:tr>
      <w:tr w:rsidR="009B269C" w14:paraId="3D94353F" w14:textId="77777777">
        <w:trPr>
          <w:cantSplit/>
          <w:trHeight w:val="148"/>
          <w:jc w:val="center"/>
        </w:trPr>
        <w:tc>
          <w:tcPr>
            <w:tcW w:w="1522" w:type="dxa"/>
            <w:vMerge/>
            <w:vAlign w:val="center"/>
          </w:tcPr>
          <w:p w14:paraId="3D94353A" w14:textId="77777777" w:rsidR="009B269C" w:rsidRDefault="009B269C">
            <w:pPr>
              <w:spacing w:line="360" w:lineRule="auto"/>
              <w:rPr>
                <w:rFonts w:ascii="宋体" w:hAnsi="宋体"/>
                <w:color w:val="000000"/>
              </w:rPr>
            </w:pPr>
          </w:p>
        </w:tc>
        <w:tc>
          <w:tcPr>
            <w:tcW w:w="957" w:type="dxa"/>
            <w:vAlign w:val="center"/>
          </w:tcPr>
          <w:p w14:paraId="3D94353B"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传真</w:t>
            </w:r>
          </w:p>
        </w:tc>
        <w:tc>
          <w:tcPr>
            <w:tcW w:w="2486" w:type="dxa"/>
            <w:gridSpan w:val="2"/>
            <w:vAlign w:val="center"/>
          </w:tcPr>
          <w:p w14:paraId="3D94353C" w14:textId="77777777" w:rsidR="009B269C" w:rsidRDefault="009B269C">
            <w:pPr>
              <w:widowControl/>
              <w:spacing w:line="360" w:lineRule="auto"/>
              <w:jc w:val="left"/>
              <w:outlineLvl w:val="1"/>
              <w:rPr>
                <w:rFonts w:ascii="宋体" w:hAnsi="宋体"/>
                <w:color w:val="000000"/>
                <w:sz w:val="24"/>
              </w:rPr>
            </w:pPr>
          </w:p>
        </w:tc>
        <w:tc>
          <w:tcPr>
            <w:tcW w:w="1320" w:type="dxa"/>
            <w:vAlign w:val="center"/>
          </w:tcPr>
          <w:p w14:paraId="3D94353D"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网址</w:t>
            </w:r>
          </w:p>
        </w:tc>
        <w:tc>
          <w:tcPr>
            <w:tcW w:w="1930" w:type="dxa"/>
            <w:gridSpan w:val="3"/>
            <w:vAlign w:val="center"/>
          </w:tcPr>
          <w:p w14:paraId="3D94353E" w14:textId="77777777" w:rsidR="009B269C" w:rsidRDefault="009B269C">
            <w:pPr>
              <w:widowControl/>
              <w:spacing w:line="360" w:lineRule="auto"/>
              <w:jc w:val="left"/>
              <w:outlineLvl w:val="1"/>
              <w:rPr>
                <w:rFonts w:ascii="宋体" w:hAnsi="宋体"/>
                <w:color w:val="000000"/>
                <w:sz w:val="24"/>
              </w:rPr>
            </w:pPr>
          </w:p>
        </w:tc>
      </w:tr>
      <w:tr w:rsidR="009B269C" w14:paraId="3D943542" w14:textId="77777777">
        <w:trPr>
          <w:cantSplit/>
          <w:trHeight w:val="442"/>
          <w:jc w:val="center"/>
        </w:trPr>
        <w:tc>
          <w:tcPr>
            <w:tcW w:w="1522" w:type="dxa"/>
            <w:vAlign w:val="center"/>
          </w:tcPr>
          <w:p w14:paraId="3D943540"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组织结构</w:t>
            </w:r>
          </w:p>
        </w:tc>
        <w:tc>
          <w:tcPr>
            <w:tcW w:w="6693" w:type="dxa"/>
            <w:gridSpan w:val="7"/>
            <w:vAlign w:val="center"/>
          </w:tcPr>
          <w:p w14:paraId="3D943541" w14:textId="77777777" w:rsidR="009B269C" w:rsidRDefault="009B269C">
            <w:pPr>
              <w:widowControl/>
              <w:spacing w:line="360" w:lineRule="auto"/>
              <w:jc w:val="left"/>
              <w:outlineLvl w:val="1"/>
              <w:rPr>
                <w:rFonts w:ascii="宋体" w:hAnsi="宋体"/>
                <w:color w:val="000000"/>
                <w:sz w:val="24"/>
              </w:rPr>
            </w:pPr>
          </w:p>
        </w:tc>
      </w:tr>
      <w:tr w:rsidR="009B269C" w14:paraId="3D94354A" w14:textId="77777777">
        <w:trPr>
          <w:trHeight w:val="462"/>
          <w:jc w:val="center"/>
        </w:trPr>
        <w:tc>
          <w:tcPr>
            <w:tcW w:w="1522" w:type="dxa"/>
            <w:vAlign w:val="center"/>
          </w:tcPr>
          <w:p w14:paraId="3D943543"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法定代表人</w:t>
            </w:r>
          </w:p>
        </w:tc>
        <w:tc>
          <w:tcPr>
            <w:tcW w:w="957" w:type="dxa"/>
            <w:vAlign w:val="center"/>
          </w:tcPr>
          <w:p w14:paraId="3D943544"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姓名</w:t>
            </w:r>
          </w:p>
        </w:tc>
        <w:tc>
          <w:tcPr>
            <w:tcW w:w="1239" w:type="dxa"/>
            <w:vAlign w:val="center"/>
          </w:tcPr>
          <w:p w14:paraId="3D943545" w14:textId="77777777" w:rsidR="009B269C" w:rsidRDefault="009B269C">
            <w:pPr>
              <w:widowControl/>
              <w:spacing w:line="360" w:lineRule="auto"/>
              <w:jc w:val="left"/>
              <w:outlineLvl w:val="1"/>
              <w:rPr>
                <w:rFonts w:ascii="宋体" w:hAnsi="宋体"/>
                <w:color w:val="000000"/>
                <w:sz w:val="24"/>
              </w:rPr>
            </w:pPr>
          </w:p>
        </w:tc>
        <w:tc>
          <w:tcPr>
            <w:tcW w:w="1247" w:type="dxa"/>
            <w:vAlign w:val="center"/>
          </w:tcPr>
          <w:p w14:paraId="3D943546"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技术职称</w:t>
            </w:r>
          </w:p>
        </w:tc>
        <w:tc>
          <w:tcPr>
            <w:tcW w:w="1320" w:type="dxa"/>
            <w:vAlign w:val="center"/>
          </w:tcPr>
          <w:p w14:paraId="3D943547" w14:textId="77777777" w:rsidR="009B269C" w:rsidRDefault="009B269C">
            <w:pPr>
              <w:widowControl/>
              <w:spacing w:line="360" w:lineRule="auto"/>
              <w:jc w:val="left"/>
              <w:outlineLvl w:val="1"/>
              <w:rPr>
                <w:rFonts w:ascii="宋体" w:hAnsi="宋体"/>
                <w:color w:val="000000"/>
                <w:sz w:val="24"/>
              </w:rPr>
            </w:pPr>
          </w:p>
        </w:tc>
        <w:tc>
          <w:tcPr>
            <w:tcW w:w="850" w:type="dxa"/>
            <w:gridSpan w:val="2"/>
            <w:vAlign w:val="center"/>
          </w:tcPr>
          <w:p w14:paraId="3D943548"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电话</w:t>
            </w:r>
          </w:p>
        </w:tc>
        <w:tc>
          <w:tcPr>
            <w:tcW w:w="1080" w:type="dxa"/>
            <w:vAlign w:val="center"/>
          </w:tcPr>
          <w:p w14:paraId="3D943549" w14:textId="77777777" w:rsidR="009B269C" w:rsidRDefault="009B269C">
            <w:pPr>
              <w:widowControl/>
              <w:spacing w:line="360" w:lineRule="auto"/>
              <w:jc w:val="left"/>
              <w:outlineLvl w:val="1"/>
              <w:rPr>
                <w:rFonts w:ascii="宋体" w:hAnsi="宋体"/>
                <w:color w:val="000000"/>
                <w:sz w:val="24"/>
              </w:rPr>
            </w:pPr>
          </w:p>
        </w:tc>
      </w:tr>
      <w:tr w:rsidR="009B269C" w14:paraId="3D943552" w14:textId="77777777">
        <w:trPr>
          <w:trHeight w:val="442"/>
          <w:jc w:val="center"/>
        </w:trPr>
        <w:tc>
          <w:tcPr>
            <w:tcW w:w="1522" w:type="dxa"/>
            <w:vAlign w:val="center"/>
          </w:tcPr>
          <w:p w14:paraId="3D94354B"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技术负责人</w:t>
            </w:r>
          </w:p>
        </w:tc>
        <w:tc>
          <w:tcPr>
            <w:tcW w:w="957" w:type="dxa"/>
            <w:vAlign w:val="center"/>
          </w:tcPr>
          <w:p w14:paraId="3D94354C"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姓名</w:t>
            </w:r>
          </w:p>
        </w:tc>
        <w:tc>
          <w:tcPr>
            <w:tcW w:w="1239" w:type="dxa"/>
            <w:vAlign w:val="center"/>
          </w:tcPr>
          <w:p w14:paraId="3D94354D" w14:textId="77777777" w:rsidR="009B269C" w:rsidRDefault="009B269C">
            <w:pPr>
              <w:widowControl/>
              <w:spacing w:line="360" w:lineRule="auto"/>
              <w:jc w:val="left"/>
              <w:outlineLvl w:val="1"/>
              <w:rPr>
                <w:rFonts w:ascii="宋体" w:hAnsi="宋体"/>
                <w:color w:val="000000"/>
                <w:sz w:val="24"/>
              </w:rPr>
            </w:pPr>
          </w:p>
        </w:tc>
        <w:tc>
          <w:tcPr>
            <w:tcW w:w="1247" w:type="dxa"/>
            <w:vAlign w:val="center"/>
          </w:tcPr>
          <w:p w14:paraId="3D94354E"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技术职称</w:t>
            </w:r>
          </w:p>
        </w:tc>
        <w:tc>
          <w:tcPr>
            <w:tcW w:w="1320" w:type="dxa"/>
            <w:vAlign w:val="center"/>
          </w:tcPr>
          <w:p w14:paraId="3D94354F" w14:textId="77777777" w:rsidR="009B269C" w:rsidRDefault="009B269C">
            <w:pPr>
              <w:widowControl/>
              <w:spacing w:line="360" w:lineRule="auto"/>
              <w:jc w:val="left"/>
              <w:outlineLvl w:val="1"/>
              <w:rPr>
                <w:rFonts w:ascii="宋体" w:hAnsi="宋体"/>
                <w:color w:val="000000"/>
                <w:sz w:val="24"/>
              </w:rPr>
            </w:pPr>
          </w:p>
        </w:tc>
        <w:tc>
          <w:tcPr>
            <w:tcW w:w="850" w:type="dxa"/>
            <w:gridSpan w:val="2"/>
            <w:vAlign w:val="center"/>
          </w:tcPr>
          <w:p w14:paraId="3D943550"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电话</w:t>
            </w:r>
          </w:p>
        </w:tc>
        <w:tc>
          <w:tcPr>
            <w:tcW w:w="1080" w:type="dxa"/>
            <w:vAlign w:val="center"/>
          </w:tcPr>
          <w:p w14:paraId="3D943551" w14:textId="77777777" w:rsidR="009B269C" w:rsidRDefault="009B269C">
            <w:pPr>
              <w:widowControl/>
              <w:spacing w:line="360" w:lineRule="auto"/>
              <w:jc w:val="left"/>
              <w:outlineLvl w:val="1"/>
              <w:rPr>
                <w:rFonts w:ascii="宋体" w:hAnsi="宋体"/>
                <w:color w:val="000000"/>
                <w:sz w:val="24"/>
              </w:rPr>
            </w:pPr>
          </w:p>
        </w:tc>
      </w:tr>
      <w:tr w:rsidR="009B269C" w14:paraId="3D943556" w14:textId="77777777">
        <w:trPr>
          <w:cantSplit/>
          <w:trHeight w:val="442"/>
          <w:jc w:val="center"/>
        </w:trPr>
        <w:tc>
          <w:tcPr>
            <w:tcW w:w="1522" w:type="dxa"/>
            <w:vAlign w:val="center"/>
          </w:tcPr>
          <w:p w14:paraId="3D943553"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成立时间</w:t>
            </w:r>
          </w:p>
        </w:tc>
        <w:tc>
          <w:tcPr>
            <w:tcW w:w="2196" w:type="dxa"/>
            <w:gridSpan w:val="2"/>
            <w:vAlign w:val="center"/>
          </w:tcPr>
          <w:p w14:paraId="3D943554" w14:textId="77777777" w:rsidR="009B269C" w:rsidRDefault="009B269C">
            <w:pPr>
              <w:widowControl/>
              <w:spacing w:line="360" w:lineRule="auto"/>
              <w:jc w:val="left"/>
              <w:outlineLvl w:val="1"/>
              <w:rPr>
                <w:rFonts w:ascii="宋体" w:hAnsi="宋体"/>
                <w:color w:val="000000"/>
                <w:sz w:val="24"/>
              </w:rPr>
            </w:pPr>
          </w:p>
        </w:tc>
        <w:tc>
          <w:tcPr>
            <w:tcW w:w="4497" w:type="dxa"/>
            <w:gridSpan w:val="5"/>
            <w:vAlign w:val="center"/>
          </w:tcPr>
          <w:p w14:paraId="3D943555"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员工总人数：</w:t>
            </w:r>
          </w:p>
        </w:tc>
      </w:tr>
      <w:tr w:rsidR="009B269C" w14:paraId="3D94355C" w14:textId="77777777">
        <w:trPr>
          <w:cantSplit/>
          <w:trHeight w:val="462"/>
          <w:jc w:val="center"/>
        </w:trPr>
        <w:tc>
          <w:tcPr>
            <w:tcW w:w="1522" w:type="dxa"/>
            <w:vAlign w:val="center"/>
          </w:tcPr>
          <w:p w14:paraId="3D943557"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企业资质等级</w:t>
            </w:r>
          </w:p>
        </w:tc>
        <w:tc>
          <w:tcPr>
            <w:tcW w:w="2196" w:type="dxa"/>
            <w:gridSpan w:val="2"/>
            <w:vAlign w:val="center"/>
          </w:tcPr>
          <w:p w14:paraId="3D943558" w14:textId="77777777" w:rsidR="009B269C" w:rsidRDefault="009B269C">
            <w:pPr>
              <w:widowControl/>
              <w:spacing w:line="360" w:lineRule="auto"/>
              <w:jc w:val="left"/>
              <w:outlineLvl w:val="1"/>
              <w:rPr>
                <w:rFonts w:ascii="宋体" w:hAnsi="宋体"/>
                <w:color w:val="000000"/>
                <w:sz w:val="24"/>
              </w:rPr>
            </w:pPr>
          </w:p>
        </w:tc>
        <w:tc>
          <w:tcPr>
            <w:tcW w:w="1247" w:type="dxa"/>
            <w:vMerge w:val="restart"/>
            <w:vAlign w:val="center"/>
          </w:tcPr>
          <w:p w14:paraId="3D943559"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其中</w:t>
            </w:r>
          </w:p>
        </w:tc>
        <w:tc>
          <w:tcPr>
            <w:tcW w:w="1478" w:type="dxa"/>
            <w:gridSpan w:val="2"/>
            <w:vAlign w:val="center"/>
          </w:tcPr>
          <w:p w14:paraId="3D94355A"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项目经理</w:t>
            </w:r>
          </w:p>
        </w:tc>
        <w:tc>
          <w:tcPr>
            <w:tcW w:w="1772" w:type="dxa"/>
            <w:gridSpan w:val="2"/>
            <w:vAlign w:val="center"/>
          </w:tcPr>
          <w:p w14:paraId="3D94355B" w14:textId="77777777" w:rsidR="009B269C" w:rsidRDefault="009B269C">
            <w:pPr>
              <w:widowControl/>
              <w:spacing w:line="360" w:lineRule="auto"/>
              <w:jc w:val="left"/>
              <w:outlineLvl w:val="1"/>
              <w:rPr>
                <w:rFonts w:ascii="宋体" w:hAnsi="宋体"/>
                <w:color w:val="000000"/>
                <w:sz w:val="24"/>
              </w:rPr>
            </w:pPr>
          </w:p>
        </w:tc>
      </w:tr>
      <w:tr w:rsidR="009B269C" w14:paraId="3D943562" w14:textId="77777777">
        <w:trPr>
          <w:cantSplit/>
          <w:trHeight w:val="442"/>
          <w:jc w:val="center"/>
        </w:trPr>
        <w:tc>
          <w:tcPr>
            <w:tcW w:w="1522" w:type="dxa"/>
            <w:vAlign w:val="center"/>
          </w:tcPr>
          <w:p w14:paraId="3D94355D"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营业执照号</w:t>
            </w:r>
          </w:p>
        </w:tc>
        <w:tc>
          <w:tcPr>
            <w:tcW w:w="2196" w:type="dxa"/>
            <w:gridSpan w:val="2"/>
            <w:vAlign w:val="center"/>
          </w:tcPr>
          <w:p w14:paraId="3D94355E" w14:textId="77777777" w:rsidR="009B269C" w:rsidRDefault="009B269C">
            <w:pPr>
              <w:widowControl/>
              <w:spacing w:line="360" w:lineRule="auto"/>
              <w:jc w:val="left"/>
              <w:outlineLvl w:val="1"/>
              <w:rPr>
                <w:rFonts w:ascii="宋体" w:hAnsi="宋体"/>
                <w:color w:val="000000"/>
                <w:sz w:val="24"/>
              </w:rPr>
            </w:pPr>
          </w:p>
        </w:tc>
        <w:tc>
          <w:tcPr>
            <w:tcW w:w="1247" w:type="dxa"/>
            <w:vMerge/>
            <w:vAlign w:val="center"/>
          </w:tcPr>
          <w:p w14:paraId="3D94355F" w14:textId="77777777" w:rsidR="009B269C" w:rsidRDefault="009B269C">
            <w:pPr>
              <w:spacing w:line="360" w:lineRule="auto"/>
              <w:rPr>
                <w:rFonts w:ascii="宋体" w:hAnsi="宋体"/>
                <w:color w:val="000000"/>
              </w:rPr>
            </w:pPr>
          </w:p>
        </w:tc>
        <w:tc>
          <w:tcPr>
            <w:tcW w:w="1478" w:type="dxa"/>
            <w:gridSpan w:val="2"/>
            <w:vAlign w:val="center"/>
          </w:tcPr>
          <w:p w14:paraId="3D943560"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高级职称人员</w:t>
            </w:r>
          </w:p>
        </w:tc>
        <w:tc>
          <w:tcPr>
            <w:tcW w:w="1772" w:type="dxa"/>
            <w:gridSpan w:val="2"/>
            <w:vAlign w:val="center"/>
          </w:tcPr>
          <w:p w14:paraId="3D943561" w14:textId="77777777" w:rsidR="009B269C" w:rsidRDefault="009B269C">
            <w:pPr>
              <w:widowControl/>
              <w:spacing w:line="360" w:lineRule="auto"/>
              <w:jc w:val="left"/>
              <w:outlineLvl w:val="1"/>
              <w:rPr>
                <w:rFonts w:ascii="宋体" w:hAnsi="宋体"/>
                <w:color w:val="000000"/>
                <w:sz w:val="24"/>
              </w:rPr>
            </w:pPr>
          </w:p>
        </w:tc>
      </w:tr>
      <w:tr w:rsidR="009B269C" w14:paraId="3D943568" w14:textId="77777777">
        <w:trPr>
          <w:cantSplit/>
          <w:trHeight w:val="442"/>
          <w:jc w:val="center"/>
        </w:trPr>
        <w:tc>
          <w:tcPr>
            <w:tcW w:w="1522" w:type="dxa"/>
            <w:vAlign w:val="center"/>
          </w:tcPr>
          <w:p w14:paraId="3D943563"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注册资金</w:t>
            </w:r>
          </w:p>
        </w:tc>
        <w:tc>
          <w:tcPr>
            <w:tcW w:w="2196" w:type="dxa"/>
            <w:gridSpan w:val="2"/>
            <w:vAlign w:val="center"/>
          </w:tcPr>
          <w:p w14:paraId="3D943564" w14:textId="77777777" w:rsidR="009B269C" w:rsidRDefault="009B269C">
            <w:pPr>
              <w:widowControl/>
              <w:spacing w:line="360" w:lineRule="auto"/>
              <w:jc w:val="left"/>
              <w:outlineLvl w:val="1"/>
              <w:rPr>
                <w:rFonts w:ascii="宋体" w:hAnsi="宋体"/>
                <w:color w:val="000000"/>
                <w:sz w:val="24"/>
              </w:rPr>
            </w:pPr>
          </w:p>
        </w:tc>
        <w:tc>
          <w:tcPr>
            <w:tcW w:w="1247" w:type="dxa"/>
            <w:vMerge/>
            <w:vAlign w:val="center"/>
          </w:tcPr>
          <w:p w14:paraId="3D943565" w14:textId="77777777" w:rsidR="009B269C" w:rsidRDefault="009B269C">
            <w:pPr>
              <w:spacing w:line="360" w:lineRule="auto"/>
              <w:rPr>
                <w:rFonts w:ascii="宋体" w:hAnsi="宋体"/>
                <w:color w:val="000000"/>
              </w:rPr>
            </w:pPr>
          </w:p>
        </w:tc>
        <w:tc>
          <w:tcPr>
            <w:tcW w:w="1478" w:type="dxa"/>
            <w:gridSpan w:val="2"/>
            <w:vAlign w:val="center"/>
          </w:tcPr>
          <w:p w14:paraId="3D943566"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中级职称人员</w:t>
            </w:r>
          </w:p>
        </w:tc>
        <w:tc>
          <w:tcPr>
            <w:tcW w:w="1772" w:type="dxa"/>
            <w:gridSpan w:val="2"/>
            <w:vAlign w:val="center"/>
          </w:tcPr>
          <w:p w14:paraId="3D943567" w14:textId="77777777" w:rsidR="009B269C" w:rsidRDefault="009B269C">
            <w:pPr>
              <w:widowControl/>
              <w:spacing w:line="360" w:lineRule="auto"/>
              <w:jc w:val="left"/>
              <w:outlineLvl w:val="1"/>
              <w:rPr>
                <w:rFonts w:ascii="宋体" w:hAnsi="宋体"/>
                <w:color w:val="000000"/>
                <w:sz w:val="24"/>
              </w:rPr>
            </w:pPr>
          </w:p>
        </w:tc>
      </w:tr>
      <w:tr w:rsidR="009B269C" w14:paraId="3D94356E" w14:textId="77777777">
        <w:trPr>
          <w:cantSplit/>
          <w:trHeight w:val="462"/>
          <w:jc w:val="center"/>
        </w:trPr>
        <w:tc>
          <w:tcPr>
            <w:tcW w:w="1522" w:type="dxa"/>
            <w:vAlign w:val="center"/>
          </w:tcPr>
          <w:p w14:paraId="3D943569"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开户银行</w:t>
            </w:r>
          </w:p>
        </w:tc>
        <w:tc>
          <w:tcPr>
            <w:tcW w:w="2196" w:type="dxa"/>
            <w:gridSpan w:val="2"/>
            <w:vAlign w:val="center"/>
          </w:tcPr>
          <w:p w14:paraId="3D94356A" w14:textId="77777777" w:rsidR="009B269C" w:rsidRDefault="009B269C">
            <w:pPr>
              <w:widowControl/>
              <w:spacing w:line="360" w:lineRule="auto"/>
              <w:jc w:val="left"/>
              <w:outlineLvl w:val="1"/>
              <w:rPr>
                <w:rFonts w:ascii="宋体" w:hAnsi="宋体"/>
                <w:color w:val="000000"/>
                <w:sz w:val="24"/>
              </w:rPr>
            </w:pPr>
          </w:p>
        </w:tc>
        <w:tc>
          <w:tcPr>
            <w:tcW w:w="1247" w:type="dxa"/>
            <w:vMerge/>
            <w:vAlign w:val="center"/>
          </w:tcPr>
          <w:p w14:paraId="3D94356B" w14:textId="77777777" w:rsidR="009B269C" w:rsidRDefault="009B269C">
            <w:pPr>
              <w:spacing w:line="360" w:lineRule="auto"/>
              <w:rPr>
                <w:rFonts w:ascii="宋体" w:hAnsi="宋体"/>
                <w:color w:val="000000"/>
              </w:rPr>
            </w:pPr>
          </w:p>
        </w:tc>
        <w:tc>
          <w:tcPr>
            <w:tcW w:w="1478" w:type="dxa"/>
            <w:gridSpan w:val="2"/>
            <w:vAlign w:val="center"/>
          </w:tcPr>
          <w:p w14:paraId="3D94356C"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初级职称人员</w:t>
            </w:r>
          </w:p>
        </w:tc>
        <w:tc>
          <w:tcPr>
            <w:tcW w:w="1772" w:type="dxa"/>
            <w:gridSpan w:val="2"/>
            <w:vAlign w:val="center"/>
          </w:tcPr>
          <w:p w14:paraId="3D94356D" w14:textId="77777777" w:rsidR="009B269C" w:rsidRDefault="009B269C">
            <w:pPr>
              <w:widowControl/>
              <w:spacing w:line="360" w:lineRule="auto"/>
              <w:jc w:val="left"/>
              <w:outlineLvl w:val="1"/>
              <w:rPr>
                <w:rFonts w:ascii="宋体" w:hAnsi="宋体"/>
                <w:color w:val="000000"/>
                <w:sz w:val="24"/>
              </w:rPr>
            </w:pPr>
          </w:p>
        </w:tc>
      </w:tr>
      <w:tr w:rsidR="009B269C" w14:paraId="3D943574" w14:textId="77777777">
        <w:trPr>
          <w:cantSplit/>
          <w:trHeight w:val="442"/>
          <w:jc w:val="center"/>
        </w:trPr>
        <w:tc>
          <w:tcPr>
            <w:tcW w:w="1522" w:type="dxa"/>
            <w:vAlign w:val="center"/>
          </w:tcPr>
          <w:p w14:paraId="3D94356F"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账号</w:t>
            </w:r>
          </w:p>
        </w:tc>
        <w:tc>
          <w:tcPr>
            <w:tcW w:w="2196" w:type="dxa"/>
            <w:gridSpan w:val="2"/>
            <w:vAlign w:val="center"/>
          </w:tcPr>
          <w:p w14:paraId="3D943570" w14:textId="77777777" w:rsidR="009B269C" w:rsidRDefault="009B269C">
            <w:pPr>
              <w:widowControl/>
              <w:spacing w:line="360" w:lineRule="auto"/>
              <w:jc w:val="left"/>
              <w:outlineLvl w:val="1"/>
              <w:rPr>
                <w:rFonts w:ascii="宋体" w:hAnsi="宋体"/>
                <w:color w:val="000000"/>
                <w:sz w:val="24"/>
              </w:rPr>
            </w:pPr>
          </w:p>
        </w:tc>
        <w:tc>
          <w:tcPr>
            <w:tcW w:w="1247" w:type="dxa"/>
            <w:vMerge/>
            <w:vAlign w:val="center"/>
          </w:tcPr>
          <w:p w14:paraId="3D943571" w14:textId="77777777" w:rsidR="009B269C" w:rsidRDefault="009B269C">
            <w:pPr>
              <w:spacing w:line="360" w:lineRule="auto"/>
              <w:rPr>
                <w:rFonts w:ascii="宋体" w:hAnsi="宋体"/>
                <w:color w:val="000000"/>
              </w:rPr>
            </w:pPr>
          </w:p>
        </w:tc>
        <w:tc>
          <w:tcPr>
            <w:tcW w:w="1478" w:type="dxa"/>
            <w:gridSpan w:val="2"/>
            <w:vAlign w:val="center"/>
          </w:tcPr>
          <w:p w14:paraId="3D943572"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技工</w:t>
            </w:r>
          </w:p>
        </w:tc>
        <w:tc>
          <w:tcPr>
            <w:tcW w:w="1772" w:type="dxa"/>
            <w:gridSpan w:val="2"/>
            <w:vAlign w:val="center"/>
          </w:tcPr>
          <w:p w14:paraId="3D943573" w14:textId="77777777" w:rsidR="009B269C" w:rsidRDefault="009B269C">
            <w:pPr>
              <w:widowControl/>
              <w:spacing w:line="360" w:lineRule="auto"/>
              <w:jc w:val="left"/>
              <w:outlineLvl w:val="1"/>
              <w:rPr>
                <w:rFonts w:ascii="宋体" w:hAnsi="宋体"/>
                <w:color w:val="000000"/>
                <w:sz w:val="24"/>
              </w:rPr>
            </w:pPr>
          </w:p>
        </w:tc>
      </w:tr>
      <w:tr w:rsidR="009B269C" w14:paraId="3D943577" w14:textId="77777777">
        <w:trPr>
          <w:cantSplit/>
          <w:trHeight w:val="1060"/>
          <w:jc w:val="center"/>
        </w:trPr>
        <w:tc>
          <w:tcPr>
            <w:tcW w:w="1522" w:type="dxa"/>
            <w:vAlign w:val="center"/>
          </w:tcPr>
          <w:p w14:paraId="3D943575"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经营范围</w:t>
            </w:r>
          </w:p>
        </w:tc>
        <w:tc>
          <w:tcPr>
            <w:tcW w:w="6693" w:type="dxa"/>
            <w:gridSpan w:val="7"/>
            <w:vAlign w:val="center"/>
          </w:tcPr>
          <w:p w14:paraId="3D943576" w14:textId="77777777" w:rsidR="009B269C" w:rsidRDefault="009B269C">
            <w:pPr>
              <w:widowControl/>
              <w:spacing w:line="360" w:lineRule="auto"/>
              <w:jc w:val="left"/>
              <w:outlineLvl w:val="1"/>
              <w:rPr>
                <w:rFonts w:ascii="宋体" w:hAnsi="宋体"/>
                <w:color w:val="000000"/>
                <w:sz w:val="24"/>
              </w:rPr>
            </w:pPr>
          </w:p>
        </w:tc>
      </w:tr>
      <w:tr w:rsidR="009B269C" w14:paraId="3D94357A" w14:textId="77777777">
        <w:trPr>
          <w:cantSplit/>
          <w:trHeight w:val="1072"/>
          <w:jc w:val="center"/>
        </w:trPr>
        <w:tc>
          <w:tcPr>
            <w:tcW w:w="1522" w:type="dxa"/>
            <w:vAlign w:val="center"/>
          </w:tcPr>
          <w:p w14:paraId="3D943578" w14:textId="77777777" w:rsidR="009B269C" w:rsidRDefault="00421DA7">
            <w:pPr>
              <w:widowControl/>
              <w:spacing w:line="360" w:lineRule="auto"/>
              <w:jc w:val="left"/>
              <w:outlineLvl w:val="1"/>
              <w:rPr>
                <w:rFonts w:ascii="宋体" w:hAnsi="宋体"/>
                <w:color w:val="000000"/>
                <w:sz w:val="24"/>
              </w:rPr>
            </w:pPr>
            <w:r>
              <w:rPr>
                <w:rFonts w:ascii="宋体" w:hAnsi="宋体" w:hint="eastAsia"/>
                <w:color w:val="000000"/>
                <w:sz w:val="24"/>
              </w:rPr>
              <w:t>备注</w:t>
            </w:r>
          </w:p>
        </w:tc>
        <w:tc>
          <w:tcPr>
            <w:tcW w:w="6693" w:type="dxa"/>
            <w:gridSpan w:val="7"/>
            <w:vAlign w:val="center"/>
          </w:tcPr>
          <w:p w14:paraId="3D943579" w14:textId="77777777" w:rsidR="009B269C" w:rsidRDefault="009B269C">
            <w:pPr>
              <w:widowControl/>
              <w:spacing w:line="360" w:lineRule="auto"/>
              <w:jc w:val="left"/>
              <w:outlineLvl w:val="1"/>
              <w:rPr>
                <w:rFonts w:ascii="宋体" w:hAnsi="宋体"/>
                <w:color w:val="000000"/>
                <w:sz w:val="24"/>
              </w:rPr>
            </w:pPr>
          </w:p>
        </w:tc>
      </w:tr>
    </w:tbl>
    <w:p w14:paraId="3D94357B"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投标人名称：</w:t>
      </w:r>
      <w:r>
        <w:rPr>
          <w:rFonts w:ascii="宋体" w:hAnsi="宋体" w:hint="eastAsia"/>
          <w:b/>
          <w:color w:val="000000"/>
          <w:sz w:val="40"/>
          <w:szCs w:val="48"/>
          <w:u w:val="single"/>
        </w:rPr>
        <w:t xml:space="preserve">      </w:t>
      </w:r>
      <w:r>
        <w:rPr>
          <w:rFonts w:ascii="宋体" w:hAnsi="宋体" w:hint="eastAsia"/>
          <w:color w:val="000000"/>
          <w:sz w:val="24"/>
        </w:rPr>
        <w:t>（单位公章）。</w:t>
      </w:r>
    </w:p>
    <w:p w14:paraId="3D94357C"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hint="eastAsia"/>
          <w:b/>
          <w:color w:val="000000"/>
          <w:sz w:val="40"/>
          <w:szCs w:val="48"/>
          <w:u w:val="single"/>
        </w:rPr>
        <w:t xml:space="preserve">      </w:t>
      </w:r>
      <w:r>
        <w:rPr>
          <w:rFonts w:ascii="宋体" w:hAnsi="宋体" w:hint="eastAsia"/>
          <w:color w:val="000000"/>
          <w:sz w:val="24"/>
        </w:rPr>
        <w:t>。</w:t>
      </w:r>
    </w:p>
    <w:p w14:paraId="3D94357D"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投标日期:</w:t>
      </w:r>
      <w:r>
        <w:rPr>
          <w:rFonts w:ascii="宋体" w:hAnsi="宋体" w:hint="eastAsia"/>
          <w:b/>
          <w:color w:val="000000"/>
          <w:sz w:val="40"/>
          <w:szCs w:val="48"/>
          <w:u w:val="single"/>
        </w:rPr>
        <w:t xml:space="preserve">      </w:t>
      </w:r>
      <w:r>
        <w:rPr>
          <w:rFonts w:ascii="宋体" w:hAnsi="宋体" w:hint="eastAsia"/>
          <w:color w:val="000000"/>
          <w:sz w:val="24"/>
        </w:rPr>
        <w:t>。</w:t>
      </w:r>
    </w:p>
    <w:p w14:paraId="3D94357E" w14:textId="77777777" w:rsidR="009B269C" w:rsidRDefault="00421DA7">
      <w:pPr>
        <w:spacing w:line="360" w:lineRule="auto"/>
        <w:ind w:firstLineChars="200" w:firstLine="723"/>
        <w:rPr>
          <w:rFonts w:ascii="宋体" w:hAnsi="宋体"/>
          <w:b/>
          <w:color w:val="000000"/>
          <w:sz w:val="32"/>
          <w:szCs w:val="32"/>
        </w:rPr>
      </w:pPr>
      <w:bookmarkStart w:id="133" w:name="_Toc217446089"/>
      <w:r>
        <w:rPr>
          <w:rFonts w:ascii="宋体" w:hAnsi="宋体" w:hint="eastAsia"/>
          <w:b/>
          <w:color w:val="000000"/>
          <w:sz w:val="36"/>
          <w:szCs w:val="36"/>
        </w:rPr>
        <w:br w:type="page"/>
      </w:r>
      <w:r>
        <w:rPr>
          <w:rFonts w:ascii="宋体" w:hAnsi="宋体" w:hint="eastAsia"/>
          <w:b/>
          <w:color w:val="000000"/>
          <w:sz w:val="32"/>
          <w:szCs w:val="32"/>
        </w:rPr>
        <w:lastRenderedPageBreak/>
        <w:t>格式2-</w:t>
      </w:r>
      <w:r>
        <w:rPr>
          <w:rFonts w:ascii="宋体" w:hAnsi="宋体"/>
          <w:b/>
          <w:color w:val="000000"/>
          <w:sz w:val="32"/>
          <w:szCs w:val="32"/>
        </w:rPr>
        <w:t>7</w:t>
      </w:r>
    </w:p>
    <w:p w14:paraId="3D94357F" w14:textId="77777777" w:rsidR="009B269C" w:rsidRDefault="00421DA7">
      <w:pPr>
        <w:widowControl/>
        <w:spacing w:line="360" w:lineRule="auto"/>
        <w:ind w:firstLineChars="200" w:firstLine="723"/>
        <w:jc w:val="center"/>
        <w:outlineLvl w:val="1"/>
        <w:rPr>
          <w:rFonts w:ascii="宋体" w:hAnsi="宋体"/>
          <w:b/>
          <w:color w:val="000000"/>
          <w:sz w:val="36"/>
          <w:szCs w:val="36"/>
        </w:rPr>
      </w:pPr>
      <w:r>
        <w:rPr>
          <w:rFonts w:ascii="宋体" w:hAnsi="宋体" w:hint="eastAsia"/>
          <w:b/>
          <w:color w:val="000000"/>
          <w:sz w:val="36"/>
          <w:szCs w:val="36"/>
        </w:rPr>
        <w:t>六、类似项目业绩一览表</w:t>
      </w:r>
      <w:bookmarkEnd w:id="133"/>
    </w:p>
    <w:p w14:paraId="3D943580" w14:textId="77777777" w:rsidR="009B269C" w:rsidRDefault="009B269C">
      <w:pPr>
        <w:widowControl/>
        <w:spacing w:line="360" w:lineRule="auto"/>
        <w:ind w:firstLineChars="200" w:firstLine="482"/>
        <w:jc w:val="left"/>
        <w:outlineLvl w:val="1"/>
        <w:rPr>
          <w:rFonts w:ascii="宋体" w:hAnsi="宋体"/>
          <w:b/>
          <w:color w:val="000000"/>
          <w:sz w:val="24"/>
        </w:rPr>
      </w:pPr>
    </w:p>
    <w:tbl>
      <w:tblPr>
        <w:tblW w:w="9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59"/>
        <w:gridCol w:w="1919"/>
        <w:gridCol w:w="1759"/>
        <w:gridCol w:w="1547"/>
        <w:gridCol w:w="1553"/>
        <w:gridCol w:w="1322"/>
      </w:tblGrid>
      <w:tr w:rsidR="009B269C" w14:paraId="3D943587" w14:textId="77777777">
        <w:trPr>
          <w:cantSplit/>
          <w:trHeight w:val="610"/>
          <w:jc w:val="center"/>
        </w:trPr>
        <w:tc>
          <w:tcPr>
            <w:tcW w:w="959" w:type="dxa"/>
            <w:tcBorders>
              <w:top w:val="single" w:sz="4" w:space="0" w:color="auto"/>
            </w:tcBorders>
            <w:vAlign w:val="center"/>
          </w:tcPr>
          <w:p w14:paraId="3D943581"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年份</w:t>
            </w:r>
          </w:p>
        </w:tc>
        <w:tc>
          <w:tcPr>
            <w:tcW w:w="1919" w:type="dxa"/>
            <w:vAlign w:val="center"/>
          </w:tcPr>
          <w:p w14:paraId="3D943582"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用户名称</w:t>
            </w:r>
          </w:p>
        </w:tc>
        <w:tc>
          <w:tcPr>
            <w:tcW w:w="1759" w:type="dxa"/>
            <w:vAlign w:val="center"/>
          </w:tcPr>
          <w:p w14:paraId="3D943583"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项目名称</w:t>
            </w:r>
          </w:p>
        </w:tc>
        <w:tc>
          <w:tcPr>
            <w:tcW w:w="1547" w:type="dxa"/>
            <w:vAlign w:val="center"/>
          </w:tcPr>
          <w:p w14:paraId="3D943584"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完成时间</w:t>
            </w:r>
          </w:p>
        </w:tc>
        <w:tc>
          <w:tcPr>
            <w:tcW w:w="1553" w:type="dxa"/>
            <w:vAlign w:val="center"/>
          </w:tcPr>
          <w:p w14:paraId="3D943585"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合同金额</w:t>
            </w:r>
          </w:p>
        </w:tc>
        <w:tc>
          <w:tcPr>
            <w:tcW w:w="1322" w:type="dxa"/>
            <w:tcBorders>
              <w:left w:val="single" w:sz="4" w:space="0" w:color="auto"/>
            </w:tcBorders>
            <w:vAlign w:val="center"/>
          </w:tcPr>
          <w:p w14:paraId="3D943586"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备注</w:t>
            </w:r>
          </w:p>
        </w:tc>
      </w:tr>
      <w:tr w:rsidR="009B269C" w14:paraId="3D94358E" w14:textId="77777777">
        <w:trPr>
          <w:cantSplit/>
          <w:trHeight w:val="610"/>
          <w:jc w:val="center"/>
        </w:trPr>
        <w:tc>
          <w:tcPr>
            <w:tcW w:w="959" w:type="dxa"/>
            <w:vAlign w:val="center"/>
          </w:tcPr>
          <w:p w14:paraId="3D943588" w14:textId="77777777" w:rsidR="009B269C" w:rsidRDefault="009B269C">
            <w:pPr>
              <w:widowControl/>
              <w:spacing w:line="360" w:lineRule="auto"/>
              <w:jc w:val="left"/>
              <w:outlineLvl w:val="1"/>
              <w:rPr>
                <w:rFonts w:ascii="宋体" w:hAnsi="宋体"/>
                <w:color w:val="000000"/>
                <w:sz w:val="24"/>
              </w:rPr>
            </w:pPr>
          </w:p>
        </w:tc>
        <w:tc>
          <w:tcPr>
            <w:tcW w:w="1919" w:type="dxa"/>
            <w:vAlign w:val="center"/>
          </w:tcPr>
          <w:p w14:paraId="3D943589" w14:textId="77777777" w:rsidR="009B269C" w:rsidRDefault="009B269C">
            <w:pPr>
              <w:widowControl/>
              <w:spacing w:line="360" w:lineRule="auto"/>
              <w:jc w:val="left"/>
              <w:outlineLvl w:val="1"/>
              <w:rPr>
                <w:rFonts w:ascii="宋体" w:hAnsi="宋体"/>
                <w:color w:val="000000"/>
                <w:sz w:val="24"/>
              </w:rPr>
            </w:pPr>
          </w:p>
        </w:tc>
        <w:tc>
          <w:tcPr>
            <w:tcW w:w="1759" w:type="dxa"/>
            <w:vAlign w:val="center"/>
          </w:tcPr>
          <w:p w14:paraId="3D94358A" w14:textId="77777777" w:rsidR="009B269C" w:rsidRDefault="009B269C">
            <w:pPr>
              <w:widowControl/>
              <w:spacing w:line="360" w:lineRule="auto"/>
              <w:jc w:val="left"/>
              <w:outlineLvl w:val="1"/>
              <w:rPr>
                <w:rFonts w:ascii="宋体" w:hAnsi="宋体"/>
                <w:color w:val="000000"/>
                <w:sz w:val="24"/>
              </w:rPr>
            </w:pPr>
          </w:p>
        </w:tc>
        <w:tc>
          <w:tcPr>
            <w:tcW w:w="1547" w:type="dxa"/>
            <w:vAlign w:val="center"/>
          </w:tcPr>
          <w:p w14:paraId="3D94358B" w14:textId="77777777" w:rsidR="009B269C" w:rsidRDefault="009B269C">
            <w:pPr>
              <w:widowControl/>
              <w:spacing w:line="360" w:lineRule="auto"/>
              <w:jc w:val="left"/>
              <w:outlineLvl w:val="1"/>
              <w:rPr>
                <w:rFonts w:ascii="宋体" w:hAnsi="宋体"/>
                <w:color w:val="000000"/>
                <w:sz w:val="24"/>
              </w:rPr>
            </w:pPr>
          </w:p>
        </w:tc>
        <w:tc>
          <w:tcPr>
            <w:tcW w:w="1553" w:type="dxa"/>
            <w:vAlign w:val="center"/>
          </w:tcPr>
          <w:p w14:paraId="3D94358C"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8D" w14:textId="77777777" w:rsidR="009B269C" w:rsidRDefault="009B269C">
            <w:pPr>
              <w:widowControl/>
              <w:spacing w:line="360" w:lineRule="auto"/>
              <w:jc w:val="left"/>
              <w:outlineLvl w:val="1"/>
              <w:rPr>
                <w:rFonts w:ascii="宋体" w:hAnsi="宋体"/>
                <w:color w:val="000000"/>
                <w:sz w:val="24"/>
              </w:rPr>
            </w:pPr>
          </w:p>
        </w:tc>
      </w:tr>
      <w:tr w:rsidR="009B269C" w14:paraId="3D943595" w14:textId="77777777">
        <w:trPr>
          <w:cantSplit/>
          <w:trHeight w:val="610"/>
          <w:jc w:val="center"/>
        </w:trPr>
        <w:tc>
          <w:tcPr>
            <w:tcW w:w="959" w:type="dxa"/>
            <w:vAlign w:val="center"/>
          </w:tcPr>
          <w:p w14:paraId="3D94358F" w14:textId="77777777" w:rsidR="009B269C" w:rsidRDefault="009B269C">
            <w:pPr>
              <w:widowControl/>
              <w:spacing w:line="360" w:lineRule="auto"/>
              <w:jc w:val="left"/>
              <w:outlineLvl w:val="1"/>
              <w:rPr>
                <w:rFonts w:ascii="宋体" w:hAnsi="宋体"/>
                <w:color w:val="000000"/>
                <w:sz w:val="24"/>
              </w:rPr>
            </w:pPr>
          </w:p>
        </w:tc>
        <w:tc>
          <w:tcPr>
            <w:tcW w:w="1919" w:type="dxa"/>
            <w:vAlign w:val="center"/>
          </w:tcPr>
          <w:p w14:paraId="3D943590" w14:textId="77777777" w:rsidR="009B269C" w:rsidRDefault="009B269C">
            <w:pPr>
              <w:widowControl/>
              <w:spacing w:line="360" w:lineRule="auto"/>
              <w:jc w:val="left"/>
              <w:outlineLvl w:val="1"/>
              <w:rPr>
                <w:rFonts w:ascii="宋体" w:hAnsi="宋体"/>
                <w:color w:val="000000"/>
                <w:sz w:val="24"/>
              </w:rPr>
            </w:pPr>
          </w:p>
        </w:tc>
        <w:tc>
          <w:tcPr>
            <w:tcW w:w="1759" w:type="dxa"/>
            <w:vAlign w:val="center"/>
          </w:tcPr>
          <w:p w14:paraId="3D943591" w14:textId="77777777" w:rsidR="009B269C" w:rsidRDefault="009B269C">
            <w:pPr>
              <w:widowControl/>
              <w:spacing w:line="360" w:lineRule="auto"/>
              <w:jc w:val="left"/>
              <w:outlineLvl w:val="1"/>
              <w:rPr>
                <w:rFonts w:ascii="宋体" w:hAnsi="宋体"/>
                <w:color w:val="000000"/>
                <w:sz w:val="24"/>
              </w:rPr>
            </w:pPr>
          </w:p>
        </w:tc>
        <w:tc>
          <w:tcPr>
            <w:tcW w:w="1547" w:type="dxa"/>
            <w:vAlign w:val="center"/>
          </w:tcPr>
          <w:p w14:paraId="3D943592" w14:textId="77777777" w:rsidR="009B269C" w:rsidRDefault="009B269C">
            <w:pPr>
              <w:widowControl/>
              <w:spacing w:line="360" w:lineRule="auto"/>
              <w:jc w:val="left"/>
              <w:outlineLvl w:val="1"/>
              <w:rPr>
                <w:rFonts w:ascii="宋体" w:hAnsi="宋体"/>
                <w:color w:val="000000"/>
                <w:sz w:val="24"/>
              </w:rPr>
            </w:pPr>
          </w:p>
        </w:tc>
        <w:tc>
          <w:tcPr>
            <w:tcW w:w="1553" w:type="dxa"/>
            <w:vAlign w:val="center"/>
          </w:tcPr>
          <w:p w14:paraId="3D943593"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94" w14:textId="77777777" w:rsidR="009B269C" w:rsidRDefault="009B269C">
            <w:pPr>
              <w:widowControl/>
              <w:spacing w:line="360" w:lineRule="auto"/>
              <w:jc w:val="left"/>
              <w:outlineLvl w:val="1"/>
              <w:rPr>
                <w:rFonts w:ascii="宋体" w:hAnsi="宋体"/>
                <w:color w:val="000000"/>
                <w:sz w:val="24"/>
              </w:rPr>
            </w:pPr>
          </w:p>
        </w:tc>
      </w:tr>
      <w:tr w:rsidR="009B269C" w14:paraId="3D94359C" w14:textId="77777777">
        <w:trPr>
          <w:cantSplit/>
          <w:trHeight w:val="610"/>
          <w:jc w:val="center"/>
        </w:trPr>
        <w:tc>
          <w:tcPr>
            <w:tcW w:w="959" w:type="dxa"/>
            <w:vAlign w:val="center"/>
          </w:tcPr>
          <w:p w14:paraId="3D943596" w14:textId="77777777" w:rsidR="009B269C" w:rsidRDefault="009B269C">
            <w:pPr>
              <w:widowControl/>
              <w:spacing w:line="360" w:lineRule="auto"/>
              <w:jc w:val="left"/>
              <w:outlineLvl w:val="1"/>
              <w:rPr>
                <w:rFonts w:ascii="宋体" w:hAnsi="宋体"/>
                <w:color w:val="000000"/>
                <w:sz w:val="24"/>
              </w:rPr>
            </w:pPr>
          </w:p>
        </w:tc>
        <w:tc>
          <w:tcPr>
            <w:tcW w:w="1919" w:type="dxa"/>
            <w:vAlign w:val="center"/>
          </w:tcPr>
          <w:p w14:paraId="3D943597" w14:textId="77777777" w:rsidR="009B269C" w:rsidRDefault="009B269C">
            <w:pPr>
              <w:widowControl/>
              <w:spacing w:line="360" w:lineRule="auto"/>
              <w:jc w:val="left"/>
              <w:outlineLvl w:val="1"/>
              <w:rPr>
                <w:rFonts w:ascii="宋体" w:hAnsi="宋体"/>
                <w:color w:val="000000"/>
                <w:sz w:val="24"/>
              </w:rPr>
            </w:pPr>
          </w:p>
        </w:tc>
        <w:tc>
          <w:tcPr>
            <w:tcW w:w="1759" w:type="dxa"/>
            <w:vAlign w:val="center"/>
          </w:tcPr>
          <w:p w14:paraId="3D943598" w14:textId="77777777" w:rsidR="009B269C" w:rsidRDefault="009B269C">
            <w:pPr>
              <w:widowControl/>
              <w:spacing w:line="360" w:lineRule="auto"/>
              <w:jc w:val="left"/>
              <w:outlineLvl w:val="1"/>
              <w:rPr>
                <w:rFonts w:ascii="宋体" w:hAnsi="宋体"/>
                <w:color w:val="000000"/>
                <w:sz w:val="24"/>
              </w:rPr>
            </w:pPr>
          </w:p>
        </w:tc>
        <w:tc>
          <w:tcPr>
            <w:tcW w:w="1547" w:type="dxa"/>
            <w:vAlign w:val="center"/>
          </w:tcPr>
          <w:p w14:paraId="3D943599" w14:textId="77777777" w:rsidR="009B269C" w:rsidRDefault="009B269C">
            <w:pPr>
              <w:widowControl/>
              <w:spacing w:line="360" w:lineRule="auto"/>
              <w:jc w:val="left"/>
              <w:outlineLvl w:val="1"/>
              <w:rPr>
                <w:rFonts w:ascii="宋体" w:hAnsi="宋体"/>
                <w:color w:val="000000"/>
                <w:sz w:val="24"/>
              </w:rPr>
            </w:pPr>
          </w:p>
        </w:tc>
        <w:tc>
          <w:tcPr>
            <w:tcW w:w="1553" w:type="dxa"/>
            <w:vAlign w:val="center"/>
          </w:tcPr>
          <w:p w14:paraId="3D94359A"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9B" w14:textId="77777777" w:rsidR="009B269C" w:rsidRDefault="009B269C">
            <w:pPr>
              <w:widowControl/>
              <w:spacing w:line="360" w:lineRule="auto"/>
              <w:jc w:val="left"/>
              <w:outlineLvl w:val="1"/>
              <w:rPr>
                <w:rFonts w:ascii="宋体" w:hAnsi="宋体"/>
                <w:color w:val="000000"/>
                <w:sz w:val="24"/>
              </w:rPr>
            </w:pPr>
          </w:p>
        </w:tc>
      </w:tr>
      <w:tr w:rsidR="009B269C" w14:paraId="3D9435A3" w14:textId="77777777">
        <w:trPr>
          <w:cantSplit/>
          <w:trHeight w:val="610"/>
          <w:jc w:val="center"/>
        </w:trPr>
        <w:tc>
          <w:tcPr>
            <w:tcW w:w="959" w:type="dxa"/>
            <w:vAlign w:val="center"/>
          </w:tcPr>
          <w:p w14:paraId="3D94359D" w14:textId="77777777" w:rsidR="009B269C" w:rsidRDefault="009B269C">
            <w:pPr>
              <w:widowControl/>
              <w:spacing w:line="360" w:lineRule="auto"/>
              <w:jc w:val="left"/>
              <w:outlineLvl w:val="1"/>
              <w:rPr>
                <w:rFonts w:ascii="宋体" w:hAnsi="宋体"/>
                <w:color w:val="000000"/>
                <w:sz w:val="24"/>
              </w:rPr>
            </w:pPr>
          </w:p>
        </w:tc>
        <w:tc>
          <w:tcPr>
            <w:tcW w:w="1919" w:type="dxa"/>
            <w:tcBorders>
              <w:right w:val="single" w:sz="4" w:space="0" w:color="auto"/>
            </w:tcBorders>
            <w:vAlign w:val="center"/>
          </w:tcPr>
          <w:p w14:paraId="3D94359E" w14:textId="77777777" w:rsidR="009B269C" w:rsidRDefault="009B269C">
            <w:pPr>
              <w:widowControl/>
              <w:spacing w:line="360" w:lineRule="auto"/>
              <w:jc w:val="left"/>
              <w:outlineLvl w:val="1"/>
              <w:rPr>
                <w:rFonts w:ascii="宋体" w:hAnsi="宋体"/>
                <w:color w:val="000000"/>
                <w:sz w:val="24"/>
              </w:rPr>
            </w:pPr>
          </w:p>
        </w:tc>
        <w:tc>
          <w:tcPr>
            <w:tcW w:w="1759" w:type="dxa"/>
            <w:tcBorders>
              <w:left w:val="single" w:sz="4" w:space="0" w:color="auto"/>
            </w:tcBorders>
            <w:vAlign w:val="center"/>
          </w:tcPr>
          <w:p w14:paraId="3D94359F" w14:textId="77777777" w:rsidR="009B269C" w:rsidRDefault="009B269C">
            <w:pPr>
              <w:widowControl/>
              <w:spacing w:line="360" w:lineRule="auto"/>
              <w:jc w:val="left"/>
              <w:outlineLvl w:val="1"/>
              <w:rPr>
                <w:rFonts w:ascii="宋体" w:hAnsi="宋体"/>
                <w:color w:val="000000"/>
                <w:sz w:val="24"/>
              </w:rPr>
            </w:pPr>
          </w:p>
        </w:tc>
        <w:tc>
          <w:tcPr>
            <w:tcW w:w="1547" w:type="dxa"/>
            <w:vAlign w:val="center"/>
          </w:tcPr>
          <w:p w14:paraId="3D9435A0" w14:textId="77777777" w:rsidR="009B269C" w:rsidRDefault="009B269C">
            <w:pPr>
              <w:widowControl/>
              <w:spacing w:line="360" w:lineRule="auto"/>
              <w:jc w:val="left"/>
              <w:outlineLvl w:val="1"/>
              <w:rPr>
                <w:rFonts w:ascii="宋体" w:hAnsi="宋体"/>
                <w:color w:val="000000"/>
                <w:sz w:val="24"/>
              </w:rPr>
            </w:pPr>
          </w:p>
        </w:tc>
        <w:tc>
          <w:tcPr>
            <w:tcW w:w="1553" w:type="dxa"/>
            <w:vAlign w:val="center"/>
          </w:tcPr>
          <w:p w14:paraId="3D9435A1"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A2" w14:textId="77777777" w:rsidR="009B269C" w:rsidRDefault="009B269C">
            <w:pPr>
              <w:widowControl/>
              <w:spacing w:line="360" w:lineRule="auto"/>
              <w:jc w:val="left"/>
              <w:outlineLvl w:val="1"/>
              <w:rPr>
                <w:rFonts w:ascii="宋体" w:hAnsi="宋体"/>
                <w:color w:val="000000"/>
                <w:sz w:val="24"/>
              </w:rPr>
            </w:pPr>
          </w:p>
        </w:tc>
      </w:tr>
      <w:tr w:rsidR="009B269C" w14:paraId="3D9435AA" w14:textId="77777777">
        <w:trPr>
          <w:cantSplit/>
          <w:trHeight w:val="610"/>
          <w:jc w:val="center"/>
        </w:trPr>
        <w:tc>
          <w:tcPr>
            <w:tcW w:w="959" w:type="dxa"/>
            <w:tcBorders>
              <w:right w:val="single" w:sz="4" w:space="0" w:color="auto"/>
            </w:tcBorders>
            <w:vAlign w:val="center"/>
          </w:tcPr>
          <w:p w14:paraId="3D9435A4" w14:textId="77777777" w:rsidR="009B269C" w:rsidRDefault="009B269C">
            <w:pPr>
              <w:widowControl/>
              <w:spacing w:line="360" w:lineRule="auto"/>
              <w:jc w:val="left"/>
              <w:outlineLvl w:val="1"/>
              <w:rPr>
                <w:rFonts w:ascii="宋体" w:hAnsi="宋体"/>
                <w:color w:val="000000"/>
                <w:sz w:val="24"/>
              </w:rPr>
            </w:pPr>
          </w:p>
        </w:tc>
        <w:tc>
          <w:tcPr>
            <w:tcW w:w="1919" w:type="dxa"/>
            <w:tcBorders>
              <w:left w:val="single" w:sz="4" w:space="0" w:color="auto"/>
              <w:right w:val="single" w:sz="4" w:space="0" w:color="auto"/>
            </w:tcBorders>
            <w:vAlign w:val="center"/>
          </w:tcPr>
          <w:p w14:paraId="3D9435A5" w14:textId="77777777" w:rsidR="009B269C" w:rsidRDefault="009B269C">
            <w:pPr>
              <w:widowControl/>
              <w:spacing w:line="360" w:lineRule="auto"/>
              <w:jc w:val="left"/>
              <w:outlineLvl w:val="1"/>
              <w:rPr>
                <w:rFonts w:ascii="宋体" w:hAnsi="宋体"/>
                <w:color w:val="000000"/>
                <w:sz w:val="24"/>
              </w:rPr>
            </w:pPr>
          </w:p>
        </w:tc>
        <w:tc>
          <w:tcPr>
            <w:tcW w:w="1759" w:type="dxa"/>
            <w:tcBorders>
              <w:left w:val="single" w:sz="4" w:space="0" w:color="auto"/>
              <w:right w:val="single" w:sz="4" w:space="0" w:color="auto"/>
            </w:tcBorders>
            <w:vAlign w:val="center"/>
          </w:tcPr>
          <w:p w14:paraId="3D9435A6" w14:textId="77777777" w:rsidR="009B269C" w:rsidRDefault="009B269C">
            <w:pPr>
              <w:widowControl/>
              <w:spacing w:line="360" w:lineRule="auto"/>
              <w:jc w:val="left"/>
              <w:outlineLvl w:val="1"/>
              <w:rPr>
                <w:rFonts w:ascii="宋体" w:hAnsi="宋体"/>
                <w:color w:val="000000"/>
                <w:sz w:val="24"/>
              </w:rPr>
            </w:pPr>
          </w:p>
        </w:tc>
        <w:tc>
          <w:tcPr>
            <w:tcW w:w="1547" w:type="dxa"/>
            <w:tcBorders>
              <w:left w:val="single" w:sz="4" w:space="0" w:color="auto"/>
              <w:right w:val="single" w:sz="4" w:space="0" w:color="auto"/>
            </w:tcBorders>
            <w:vAlign w:val="center"/>
          </w:tcPr>
          <w:p w14:paraId="3D9435A7" w14:textId="77777777" w:rsidR="009B269C" w:rsidRDefault="009B269C">
            <w:pPr>
              <w:widowControl/>
              <w:spacing w:line="360" w:lineRule="auto"/>
              <w:jc w:val="left"/>
              <w:outlineLvl w:val="1"/>
              <w:rPr>
                <w:rFonts w:ascii="宋体" w:hAnsi="宋体"/>
                <w:color w:val="000000"/>
                <w:sz w:val="24"/>
              </w:rPr>
            </w:pPr>
          </w:p>
        </w:tc>
        <w:tc>
          <w:tcPr>
            <w:tcW w:w="1553" w:type="dxa"/>
            <w:tcBorders>
              <w:left w:val="single" w:sz="4" w:space="0" w:color="auto"/>
              <w:right w:val="single" w:sz="4" w:space="0" w:color="auto"/>
            </w:tcBorders>
            <w:vAlign w:val="center"/>
          </w:tcPr>
          <w:p w14:paraId="3D9435A8"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A9" w14:textId="77777777" w:rsidR="009B269C" w:rsidRDefault="009B269C">
            <w:pPr>
              <w:widowControl/>
              <w:spacing w:line="360" w:lineRule="auto"/>
              <w:jc w:val="left"/>
              <w:outlineLvl w:val="1"/>
              <w:rPr>
                <w:rFonts w:ascii="宋体" w:hAnsi="宋体"/>
                <w:color w:val="000000"/>
                <w:sz w:val="24"/>
              </w:rPr>
            </w:pPr>
          </w:p>
        </w:tc>
      </w:tr>
      <w:tr w:rsidR="009B269C" w14:paraId="3D9435B1" w14:textId="77777777">
        <w:trPr>
          <w:cantSplit/>
          <w:trHeight w:val="610"/>
          <w:jc w:val="center"/>
        </w:trPr>
        <w:tc>
          <w:tcPr>
            <w:tcW w:w="959" w:type="dxa"/>
            <w:vAlign w:val="center"/>
          </w:tcPr>
          <w:p w14:paraId="3D9435AB" w14:textId="77777777" w:rsidR="009B269C" w:rsidRDefault="009B269C">
            <w:pPr>
              <w:widowControl/>
              <w:spacing w:line="360" w:lineRule="auto"/>
              <w:jc w:val="left"/>
              <w:outlineLvl w:val="1"/>
              <w:rPr>
                <w:rFonts w:ascii="宋体" w:hAnsi="宋体"/>
                <w:color w:val="000000"/>
                <w:sz w:val="24"/>
              </w:rPr>
            </w:pPr>
          </w:p>
        </w:tc>
        <w:tc>
          <w:tcPr>
            <w:tcW w:w="1919" w:type="dxa"/>
            <w:vAlign w:val="center"/>
          </w:tcPr>
          <w:p w14:paraId="3D9435AC" w14:textId="77777777" w:rsidR="009B269C" w:rsidRDefault="009B269C">
            <w:pPr>
              <w:widowControl/>
              <w:spacing w:line="360" w:lineRule="auto"/>
              <w:jc w:val="left"/>
              <w:outlineLvl w:val="1"/>
              <w:rPr>
                <w:rFonts w:ascii="宋体" w:hAnsi="宋体"/>
                <w:color w:val="000000"/>
                <w:sz w:val="24"/>
              </w:rPr>
            </w:pPr>
          </w:p>
        </w:tc>
        <w:tc>
          <w:tcPr>
            <w:tcW w:w="1759" w:type="dxa"/>
            <w:vAlign w:val="center"/>
          </w:tcPr>
          <w:p w14:paraId="3D9435AD" w14:textId="77777777" w:rsidR="009B269C" w:rsidRDefault="009B269C">
            <w:pPr>
              <w:widowControl/>
              <w:spacing w:line="360" w:lineRule="auto"/>
              <w:jc w:val="left"/>
              <w:outlineLvl w:val="1"/>
              <w:rPr>
                <w:rFonts w:ascii="宋体" w:hAnsi="宋体"/>
                <w:color w:val="000000"/>
                <w:sz w:val="24"/>
              </w:rPr>
            </w:pPr>
          </w:p>
        </w:tc>
        <w:tc>
          <w:tcPr>
            <w:tcW w:w="1547" w:type="dxa"/>
            <w:vAlign w:val="center"/>
          </w:tcPr>
          <w:p w14:paraId="3D9435AE" w14:textId="77777777" w:rsidR="009B269C" w:rsidRDefault="009B269C">
            <w:pPr>
              <w:widowControl/>
              <w:spacing w:line="360" w:lineRule="auto"/>
              <w:jc w:val="left"/>
              <w:outlineLvl w:val="1"/>
              <w:rPr>
                <w:rFonts w:ascii="宋体" w:hAnsi="宋体"/>
                <w:color w:val="000000"/>
                <w:sz w:val="24"/>
              </w:rPr>
            </w:pPr>
          </w:p>
        </w:tc>
        <w:tc>
          <w:tcPr>
            <w:tcW w:w="1553" w:type="dxa"/>
            <w:tcBorders>
              <w:right w:val="single" w:sz="4" w:space="0" w:color="auto"/>
            </w:tcBorders>
            <w:vAlign w:val="center"/>
          </w:tcPr>
          <w:p w14:paraId="3D9435AF"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B0" w14:textId="77777777" w:rsidR="009B269C" w:rsidRDefault="009B269C">
            <w:pPr>
              <w:widowControl/>
              <w:spacing w:line="360" w:lineRule="auto"/>
              <w:jc w:val="left"/>
              <w:outlineLvl w:val="1"/>
              <w:rPr>
                <w:rFonts w:ascii="宋体" w:hAnsi="宋体"/>
                <w:color w:val="000000"/>
                <w:sz w:val="24"/>
              </w:rPr>
            </w:pPr>
          </w:p>
        </w:tc>
      </w:tr>
      <w:tr w:rsidR="009B269C" w14:paraId="3D9435B8" w14:textId="77777777">
        <w:trPr>
          <w:cantSplit/>
          <w:trHeight w:val="610"/>
          <w:jc w:val="center"/>
        </w:trPr>
        <w:tc>
          <w:tcPr>
            <w:tcW w:w="959" w:type="dxa"/>
            <w:vAlign w:val="center"/>
          </w:tcPr>
          <w:p w14:paraId="3D9435B2" w14:textId="77777777" w:rsidR="009B269C" w:rsidRDefault="009B269C">
            <w:pPr>
              <w:widowControl/>
              <w:spacing w:line="360" w:lineRule="auto"/>
              <w:jc w:val="left"/>
              <w:outlineLvl w:val="1"/>
              <w:rPr>
                <w:rFonts w:ascii="宋体" w:hAnsi="宋体"/>
                <w:color w:val="000000"/>
                <w:sz w:val="24"/>
              </w:rPr>
            </w:pPr>
          </w:p>
        </w:tc>
        <w:tc>
          <w:tcPr>
            <w:tcW w:w="1919" w:type="dxa"/>
            <w:vAlign w:val="center"/>
          </w:tcPr>
          <w:p w14:paraId="3D9435B3" w14:textId="77777777" w:rsidR="009B269C" w:rsidRDefault="009B269C">
            <w:pPr>
              <w:widowControl/>
              <w:spacing w:line="360" w:lineRule="auto"/>
              <w:jc w:val="left"/>
              <w:outlineLvl w:val="1"/>
              <w:rPr>
                <w:rFonts w:ascii="宋体" w:hAnsi="宋体"/>
                <w:color w:val="000000"/>
                <w:sz w:val="24"/>
              </w:rPr>
            </w:pPr>
          </w:p>
        </w:tc>
        <w:tc>
          <w:tcPr>
            <w:tcW w:w="1759" w:type="dxa"/>
            <w:vAlign w:val="center"/>
          </w:tcPr>
          <w:p w14:paraId="3D9435B4" w14:textId="77777777" w:rsidR="009B269C" w:rsidRDefault="009B269C">
            <w:pPr>
              <w:widowControl/>
              <w:spacing w:line="360" w:lineRule="auto"/>
              <w:jc w:val="left"/>
              <w:outlineLvl w:val="1"/>
              <w:rPr>
                <w:rFonts w:ascii="宋体" w:hAnsi="宋体"/>
                <w:color w:val="000000"/>
                <w:sz w:val="24"/>
              </w:rPr>
            </w:pPr>
          </w:p>
        </w:tc>
        <w:tc>
          <w:tcPr>
            <w:tcW w:w="1547" w:type="dxa"/>
            <w:vAlign w:val="center"/>
          </w:tcPr>
          <w:p w14:paraId="3D9435B5" w14:textId="77777777" w:rsidR="009B269C" w:rsidRDefault="009B269C">
            <w:pPr>
              <w:widowControl/>
              <w:spacing w:line="360" w:lineRule="auto"/>
              <w:jc w:val="left"/>
              <w:outlineLvl w:val="1"/>
              <w:rPr>
                <w:rFonts w:ascii="宋体" w:hAnsi="宋体"/>
                <w:color w:val="000000"/>
                <w:sz w:val="24"/>
              </w:rPr>
            </w:pPr>
          </w:p>
        </w:tc>
        <w:tc>
          <w:tcPr>
            <w:tcW w:w="1553" w:type="dxa"/>
            <w:tcBorders>
              <w:right w:val="single" w:sz="4" w:space="0" w:color="auto"/>
            </w:tcBorders>
            <w:vAlign w:val="center"/>
          </w:tcPr>
          <w:p w14:paraId="3D9435B6"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B7" w14:textId="77777777" w:rsidR="009B269C" w:rsidRDefault="009B269C">
            <w:pPr>
              <w:widowControl/>
              <w:spacing w:line="360" w:lineRule="auto"/>
              <w:jc w:val="left"/>
              <w:outlineLvl w:val="1"/>
              <w:rPr>
                <w:rFonts w:ascii="宋体" w:hAnsi="宋体"/>
                <w:color w:val="000000"/>
                <w:sz w:val="24"/>
              </w:rPr>
            </w:pPr>
          </w:p>
        </w:tc>
      </w:tr>
      <w:tr w:rsidR="009B269C" w14:paraId="3D9435BF" w14:textId="77777777">
        <w:trPr>
          <w:cantSplit/>
          <w:trHeight w:val="610"/>
          <w:jc w:val="center"/>
        </w:trPr>
        <w:tc>
          <w:tcPr>
            <w:tcW w:w="959" w:type="dxa"/>
            <w:vAlign w:val="center"/>
          </w:tcPr>
          <w:p w14:paraId="3D9435B9" w14:textId="77777777" w:rsidR="009B269C" w:rsidRDefault="009B269C">
            <w:pPr>
              <w:widowControl/>
              <w:spacing w:line="360" w:lineRule="auto"/>
              <w:jc w:val="left"/>
              <w:outlineLvl w:val="1"/>
              <w:rPr>
                <w:rFonts w:ascii="宋体" w:hAnsi="宋体"/>
                <w:color w:val="000000"/>
                <w:sz w:val="24"/>
              </w:rPr>
            </w:pPr>
          </w:p>
        </w:tc>
        <w:tc>
          <w:tcPr>
            <w:tcW w:w="1919" w:type="dxa"/>
            <w:vAlign w:val="center"/>
          </w:tcPr>
          <w:p w14:paraId="3D9435BA" w14:textId="77777777" w:rsidR="009B269C" w:rsidRDefault="009B269C">
            <w:pPr>
              <w:widowControl/>
              <w:spacing w:line="360" w:lineRule="auto"/>
              <w:jc w:val="left"/>
              <w:outlineLvl w:val="1"/>
              <w:rPr>
                <w:rFonts w:ascii="宋体" w:hAnsi="宋体"/>
                <w:color w:val="000000"/>
                <w:sz w:val="24"/>
              </w:rPr>
            </w:pPr>
          </w:p>
        </w:tc>
        <w:tc>
          <w:tcPr>
            <w:tcW w:w="1759" w:type="dxa"/>
            <w:vAlign w:val="center"/>
          </w:tcPr>
          <w:p w14:paraId="3D9435BB" w14:textId="77777777" w:rsidR="009B269C" w:rsidRDefault="009B269C">
            <w:pPr>
              <w:widowControl/>
              <w:spacing w:line="360" w:lineRule="auto"/>
              <w:jc w:val="left"/>
              <w:outlineLvl w:val="1"/>
              <w:rPr>
                <w:rFonts w:ascii="宋体" w:hAnsi="宋体"/>
                <w:color w:val="000000"/>
                <w:sz w:val="24"/>
              </w:rPr>
            </w:pPr>
          </w:p>
        </w:tc>
        <w:tc>
          <w:tcPr>
            <w:tcW w:w="1547" w:type="dxa"/>
            <w:vAlign w:val="center"/>
          </w:tcPr>
          <w:p w14:paraId="3D9435BC" w14:textId="77777777" w:rsidR="009B269C" w:rsidRDefault="009B269C">
            <w:pPr>
              <w:widowControl/>
              <w:spacing w:line="360" w:lineRule="auto"/>
              <w:jc w:val="left"/>
              <w:outlineLvl w:val="1"/>
              <w:rPr>
                <w:rFonts w:ascii="宋体" w:hAnsi="宋体"/>
                <w:color w:val="000000"/>
                <w:sz w:val="24"/>
              </w:rPr>
            </w:pPr>
          </w:p>
        </w:tc>
        <w:tc>
          <w:tcPr>
            <w:tcW w:w="1553" w:type="dxa"/>
            <w:tcBorders>
              <w:right w:val="single" w:sz="4" w:space="0" w:color="auto"/>
            </w:tcBorders>
            <w:vAlign w:val="center"/>
          </w:tcPr>
          <w:p w14:paraId="3D9435BD"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tcBorders>
            <w:vAlign w:val="center"/>
          </w:tcPr>
          <w:p w14:paraId="3D9435BE" w14:textId="77777777" w:rsidR="009B269C" w:rsidRDefault="009B269C">
            <w:pPr>
              <w:widowControl/>
              <w:spacing w:line="360" w:lineRule="auto"/>
              <w:jc w:val="left"/>
              <w:outlineLvl w:val="1"/>
              <w:rPr>
                <w:rFonts w:ascii="宋体" w:hAnsi="宋体"/>
                <w:color w:val="000000"/>
                <w:sz w:val="24"/>
              </w:rPr>
            </w:pPr>
          </w:p>
        </w:tc>
      </w:tr>
      <w:tr w:rsidR="009B269C" w14:paraId="3D9435C6" w14:textId="77777777">
        <w:trPr>
          <w:cantSplit/>
          <w:trHeight w:val="519"/>
          <w:jc w:val="center"/>
        </w:trPr>
        <w:tc>
          <w:tcPr>
            <w:tcW w:w="959" w:type="dxa"/>
            <w:tcBorders>
              <w:bottom w:val="single" w:sz="4" w:space="0" w:color="auto"/>
            </w:tcBorders>
            <w:vAlign w:val="center"/>
          </w:tcPr>
          <w:p w14:paraId="3D9435C0" w14:textId="77777777" w:rsidR="009B269C" w:rsidRDefault="009B269C">
            <w:pPr>
              <w:widowControl/>
              <w:spacing w:line="360" w:lineRule="auto"/>
              <w:jc w:val="left"/>
              <w:outlineLvl w:val="1"/>
              <w:rPr>
                <w:rFonts w:ascii="宋体" w:hAnsi="宋体"/>
                <w:color w:val="000000"/>
                <w:sz w:val="24"/>
              </w:rPr>
            </w:pPr>
          </w:p>
        </w:tc>
        <w:tc>
          <w:tcPr>
            <w:tcW w:w="1919" w:type="dxa"/>
            <w:tcBorders>
              <w:bottom w:val="single" w:sz="4" w:space="0" w:color="auto"/>
            </w:tcBorders>
            <w:vAlign w:val="center"/>
          </w:tcPr>
          <w:p w14:paraId="3D9435C1" w14:textId="77777777" w:rsidR="009B269C" w:rsidRDefault="009B269C">
            <w:pPr>
              <w:widowControl/>
              <w:spacing w:line="360" w:lineRule="auto"/>
              <w:jc w:val="left"/>
              <w:outlineLvl w:val="1"/>
              <w:rPr>
                <w:rFonts w:ascii="宋体" w:hAnsi="宋体"/>
                <w:color w:val="000000"/>
                <w:sz w:val="24"/>
              </w:rPr>
            </w:pPr>
          </w:p>
        </w:tc>
        <w:tc>
          <w:tcPr>
            <w:tcW w:w="1759" w:type="dxa"/>
            <w:tcBorders>
              <w:bottom w:val="single" w:sz="4" w:space="0" w:color="auto"/>
            </w:tcBorders>
            <w:vAlign w:val="center"/>
          </w:tcPr>
          <w:p w14:paraId="3D9435C2" w14:textId="77777777" w:rsidR="009B269C" w:rsidRDefault="009B269C">
            <w:pPr>
              <w:widowControl/>
              <w:spacing w:line="360" w:lineRule="auto"/>
              <w:jc w:val="left"/>
              <w:outlineLvl w:val="1"/>
              <w:rPr>
                <w:rFonts w:ascii="宋体" w:hAnsi="宋体"/>
                <w:color w:val="000000"/>
                <w:sz w:val="24"/>
              </w:rPr>
            </w:pPr>
          </w:p>
        </w:tc>
        <w:tc>
          <w:tcPr>
            <w:tcW w:w="1547" w:type="dxa"/>
            <w:tcBorders>
              <w:bottom w:val="single" w:sz="4" w:space="0" w:color="auto"/>
            </w:tcBorders>
            <w:vAlign w:val="center"/>
          </w:tcPr>
          <w:p w14:paraId="3D9435C3" w14:textId="77777777" w:rsidR="009B269C" w:rsidRDefault="009B269C">
            <w:pPr>
              <w:widowControl/>
              <w:spacing w:line="360" w:lineRule="auto"/>
              <w:jc w:val="left"/>
              <w:outlineLvl w:val="1"/>
              <w:rPr>
                <w:rFonts w:ascii="宋体" w:hAnsi="宋体"/>
                <w:color w:val="000000"/>
                <w:sz w:val="24"/>
              </w:rPr>
            </w:pPr>
          </w:p>
        </w:tc>
        <w:tc>
          <w:tcPr>
            <w:tcW w:w="1553" w:type="dxa"/>
            <w:tcBorders>
              <w:bottom w:val="single" w:sz="4" w:space="0" w:color="auto"/>
              <w:right w:val="single" w:sz="4" w:space="0" w:color="auto"/>
            </w:tcBorders>
            <w:vAlign w:val="center"/>
          </w:tcPr>
          <w:p w14:paraId="3D9435C4" w14:textId="77777777" w:rsidR="009B269C" w:rsidRDefault="009B269C">
            <w:pPr>
              <w:widowControl/>
              <w:spacing w:line="360" w:lineRule="auto"/>
              <w:jc w:val="left"/>
              <w:outlineLvl w:val="1"/>
              <w:rPr>
                <w:rFonts w:ascii="宋体" w:hAnsi="宋体"/>
                <w:color w:val="000000"/>
                <w:sz w:val="24"/>
              </w:rPr>
            </w:pPr>
          </w:p>
        </w:tc>
        <w:tc>
          <w:tcPr>
            <w:tcW w:w="1322" w:type="dxa"/>
            <w:tcBorders>
              <w:left w:val="single" w:sz="4" w:space="0" w:color="auto"/>
              <w:bottom w:val="single" w:sz="4" w:space="0" w:color="auto"/>
            </w:tcBorders>
            <w:vAlign w:val="center"/>
          </w:tcPr>
          <w:p w14:paraId="3D9435C5" w14:textId="77777777" w:rsidR="009B269C" w:rsidRDefault="009B269C">
            <w:pPr>
              <w:widowControl/>
              <w:spacing w:line="360" w:lineRule="auto"/>
              <w:jc w:val="left"/>
              <w:outlineLvl w:val="1"/>
              <w:rPr>
                <w:rFonts w:ascii="宋体" w:hAnsi="宋体"/>
                <w:color w:val="000000"/>
                <w:sz w:val="24"/>
              </w:rPr>
            </w:pPr>
          </w:p>
        </w:tc>
      </w:tr>
      <w:tr w:rsidR="009B269C" w14:paraId="3D9435CD" w14:textId="77777777">
        <w:trPr>
          <w:cantSplit/>
          <w:trHeight w:val="625"/>
          <w:jc w:val="center"/>
        </w:trPr>
        <w:tc>
          <w:tcPr>
            <w:tcW w:w="959" w:type="dxa"/>
            <w:tcBorders>
              <w:top w:val="single" w:sz="4" w:space="0" w:color="auto"/>
              <w:bottom w:val="single" w:sz="4" w:space="0" w:color="auto"/>
            </w:tcBorders>
            <w:vAlign w:val="center"/>
          </w:tcPr>
          <w:p w14:paraId="3D9435C7" w14:textId="77777777" w:rsidR="009B269C" w:rsidRDefault="009B269C">
            <w:pPr>
              <w:widowControl/>
              <w:spacing w:line="360" w:lineRule="auto"/>
              <w:jc w:val="left"/>
              <w:outlineLvl w:val="1"/>
              <w:rPr>
                <w:rFonts w:ascii="宋体" w:hAnsi="宋体"/>
                <w:color w:val="000000"/>
                <w:sz w:val="24"/>
              </w:rPr>
            </w:pPr>
          </w:p>
        </w:tc>
        <w:tc>
          <w:tcPr>
            <w:tcW w:w="1919" w:type="dxa"/>
            <w:tcBorders>
              <w:top w:val="single" w:sz="4" w:space="0" w:color="auto"/>
              <w:bottom w:val="single" w:sz="4" w:space="0" w:color="auto"/>
            </w:tcBorders>
            <w:vAlign w:val="center"/>
          </w:tcPr>
          <w:p w14:paraId="3D9435C8" w14:textId="77777777" w:rsidR="009B269C" w:rsidRDefault="009B269C">
            <w:pPr>
              <w:widowControl/>
              <w:spacing w:line="360" w:lineRule="auto"/>
              <w:jc w:val="left"/>
              <w:outlineLvl w:val="1"/>
              <w:rPr>
                <w:rFonts w:ascii="宋体" w:hAnsi="宋体"/>
                <w:color w:val="000000"/>
                <w:sz w:val="24"/>
              </w:rPr>
            </w:pPr>
          </w:p>
        </w:tc>
        <w:tc>
          <w:tcPr>
            <w:tcW w:w="1759" w:type="dxa"/>
            <w:tcBorders>
              <w:top w:val="single" w:sz="4" w:space="0" w:color="auto"/>
              <w:bottom w:val="single" w:sz="4" w:space="0" w:color="auto"/>
            </w:tcBorders>
            <w:vAlign w:val="center"/>
          </w:tcPr>
          <w:p w14:paraId="3D9435C9" w14:textId="77777777" w:rsidR="009B269C" w:rsidRDefault="009B269C">
            <w:pPr>
              <w:widowControl/>
              <w:spacing w:line="360" w:lineRule="auto"/>
              <w:jc w:val="left"/>
              <w:outlineLvl w:val="1"/>
              <w:rPr>
                <w:rFonts w:ascii="宋体" w:hAnsi="宋体"/>
                <w:color w:val="000000"/>
                <w:sz w:val="24"/>
              </w:rPr>
            </w:pPr>
          </w:p>
        </w:tc>
        <w:tc>
          <w:tcPr>
            <w:tcW w:w="1547" w:type="dxa"/>
            <w:tcBorders>
              <w:top w:val="single" w:sz="4" w:space="0" w:color="auto"/>
              <w:bottom w:val="single" w:sz="4" w:space="0" w:color="auto"/>
            </w:tcBorders>
            <w:vAlign w:val="center"/>
          </w:tcPr>
          <w:p w14:paraId="3D9435CA" w14:textId="77777777" w:rsidR="009B269C" w:rsidRDefault="009B269C">
            <w:pPr>
              <w:widowControl/>
              <w:spacing w:line="360" w:lineRule="auto"/>
              <w:jc w:val="left"/>
              <w:outlineLvl w:val="1"/>
              <w:rPr>
                <w:rFonts w:ascii="宋体" w:hAnsi="宋体"/>
                <w:color w:val="000000"/>
                <w:sz w:val="24"/>
              </w:rPr>
            </w:pPr>
          </w:p>
        </w:tc>
        <w:tc>
          <w:tcPr>
            <w:tcW w:w="1553" w:type="dxa"/>
            <w:tcBorders>
              <w:top w:val="single" w:sz="4" w:space="0" w:color="auto"/>
              <w:bottom w:val="single" w:sz="4" w:space="0" w:color="auto"/>
              <w:right w:val="single" w:sz="4" w:space="0" w:color="auto"/>
            </w:tcBorders>
            <w:vAlign w:val="center"/>
          </w:tcPr>
          <w:p w14:paraId="3D9435CB" w14:textId="77777777" w:rsidR="009B269C" w:rsidRDefault="009B269C">
            <w:pPr>
              <w:widowControl/>
              <w:spacing w:line="360" w:lineRule="auto"/>
              <w:jc w:val="left"/>
              <w:outlineLvl w:val="1"/>
              <w:rPr>
                <w:rFonts w:ascii="宋体" w:hAnsi="宋体"/>
                <w:color w:val="000000"/>
                <w:sz w:val="24"/>
              </w:rPr>
            </w:pPr>
          </w:p>
        </w:tc>
        <w:tc>
          <w:tcPr>
            <w:tcW w:w="1322" w:type="dxa"/>
            <w:tcBorders>
              <w:top w:val="single" w:sz="4" w:space="0" w:color="auto"/>
              <w:left w:val="single" w:sz="4" w:space="0" w:color="auto"/>
              <w:bottom w:val="single" w:sz="4" w:space="0" w:color="auto"/>
            </w:tcBorders>
            <w:vAlign w:val="center"/>
          </w:tcPr>
          <w:p w14:paraId="3D9435CC" w14:textId="77777777" w:rsidR="009B269C" w:rsidRDefault="009B269C">
            <w:pPr>
              <w:widowControl/>
              <w:spacing w:line="360" w:lineRule="auto"/>
              <w:jc w:val="left"/>
              <w:outlineLvl w:val="1"/>
              <w:rPr>
                <w:rFonts w:ascii="宋体" w:hAnsi="宋体"/>
                <w:color w:val="000000"/>
                <w:sz w:val="24"/>
              </w:rPr>
            </w:pPr>
          </w:p>
        </w:tc>
      </w:tr>
      <w:tr w:rsidR="009B269C" w14:paraId="3D9435D4" w14:textId="77777777">
        <w:trPr>
          <w:cantSplit/>
          <w:trHeight w:val="625"/>
          <w:jc w:val="center"/>
        </w:trPr>
        <w:tc>
          <w:tcPr>
            <w:tcW w:w="959" w:type="dxa"/>
            <w:tcBorders>
              <w:top w:val="single" w:sz="4" w:space="0" w:color="auto"/>
              <w:bottom w:val="single" w:sz="4" w:space="0" w:color="auto"/>
            </w:tcBorders>
            <w:vAlign w:val="center"/>
          </w:tcPr>
          <w:p w14:paraId="3D9435CE" w14:textId="77777777" w:rsidR="009B269C" w:rsidRDefault="009B269C">
            <w:pPr>
              <w:widowControl/>
              <w:spacing w:line="360" w:lineRule="auto"/>
              <w:jc w:val="left"/>
              <w:outlineLvl w:val="1"/>
              <w:rPr>
                <w:rFonts w:ascii="宋体" w:hAnsi="宋体"/>
                <w:color w:val="000000"/>
                <w:sz w:val="24"/>
              </w:rPr>
            </w:pPr>
          </w:p>
        </w:tc>
        <w:tc>
          <w:tcPr>
            <w:tcW w:w="1919" w:type="dxa"/>
            <w:tcBorders>
              <w:top w:val="single" w:sz="4" w:space="0" w:color="auto"/>
              <w:bottom w:val="single" w:sz="4" w:space="0" w:color="auto"/>
            </w:tcBorders>
            <w:vAlign w:val="center"/>
          </w:tcPr>
          <w:p w14:paraId="3D9435CF" w14:textId="77777777" w:rsidR="009B269C" w:rsidRDefault="009B269C">
            <w:pPr>
              <w:widowControl/>
              <w:spacing w:line="360" w:lineRule="auto"/>
              <w:jc w:val="left"/>
              <w:outlineLvl w:val="1"/>
              <w:rPr>
                <w:rFonts w:ascii="宋体" w:hAnsi="宋体"/>
                <w:color w:val="000000"/>
                <w:sz w:val="24"/>
              </w:rPr>
            </w:pPr>
          </w:p>
        </w:tc>
        <w:tc>
          <w:tcPr>
            <w:tcW w:w="1759" w:type="dxa"/>
            <w:tcBorders>
              <w:top w:val="single" w:sz="4" w:space="0" w:color="auto"/>
              <w:bottom w:val="single" w:sz="4" w:space="0" w:color="auto"/>
            </w:tcBorders>
            <w:vAlign w:val="center"/>
          </w:tcPr>
          <w:p w14:paraId="3D9435D0" w14:textId="77777777" w:rsidR="009B269C" w:rsidRDefault="009B269C">
            <w:pPr>
              <w:widowControl/>
              <w:spacing w:line="360" w:lineRule="auto"/>
              <w:jc w:val="left"/>
              <w:outlineLvl w:val="1"/>
              <w:rPr>
                <w:rFonts w:ascii="宋体" w:hAnsi="宋体"/>
                <w:color w:val="000000"/>
                <w:sz w:val="24"/>
              </w:rPr>
            </w:pPr>
          </w:p>
        </w:tc>
        <w:tc>
          <w:tcPr>
            <w:tcW w:w="1547" w:type="dxa"/>
            <w:tcBorders>
              <w:top w:val="single" w:sz="4" w:space="0" w:color="auto"/>
              <w:bottom w:val="single" w:sz="4" w:space="0" w:color="auto"/>
            </w:tcBorders>
            <w:vAlign w:val="center"/>
          </w:tcPr>
          <w:p w14:paraId="3D9435D1" w14:textId="77777777" w:rsidR="009B269C" w:rsidRDefault="009B269C">
            <w:pPr>
              <w:widowControl/>
              <w:spacing w:line="360" w:lineRule="auto"/>
              <w:jc w:val="left"/>
              <w:outlineLvl w:val="1"/>
              <w:rPr>
                <w:rFonts w:ascii="宋体" w:hAnsi="宋体"/>
                <w:color w:val="000000"/>
                <w:sz w:val="24"/>
              </w:rPr>
            </w:pPr>
          </w:p>
        </w:tc>
        <w:tc>
          <w:tcPr>
            <w:tcW w:w="1553" w:type="dxa"/>
            <w:tcBorders>
              <w:top w:val="single" w:sz="4" w:space="0" w:color="auto"/>
              <w:bottom w:val="single" w:sz="4" w:space="0" w:color="auto"/>
              <w:right w:val="single" w:sz="4" w:space="0" w:color="auto"/>
            </w:tcBorders>
            <w:vAlign w:val="center"/>
          </w:tcPr>
          <w:p w14:paraId="3D9435D2" w14:textId="77777777" w:rsidR="009B269C" w:rsidRDefault="009B269C">
            <w:pPr>
              <w:widowControl/>
              <w:spacing w:line="360" w:lineRule="auto"/>
              <w:jc w:val="left"/>
              <w:outlineLvl w:val="1"/>
              <w:rPr>
                <w:rFonts w:ascii="宋体" w:hAnsi="宋体"/>
                <w:color w:val="000000"/>
                <w:sz w:val="24"/>
              </w:rPr>
            </w:pPr>
          </w:p>
        </w:tc>
        <w:tc>
          <w:tcPr>
            <w:tcW w:w="1322" w:type="dxa"/>
            <w:tcBorders>
              <w:top w:val="single" w:sz="4" w:space="0" w:color="auto"/>
              <w:left w:val="single" w:sz="4" w:space="0" w:color="auto"/>
              <w:bottom w:val="single" w:sz="4" w:space="0" w:color="auto"/>
            </w:tcBorders>
            <w:vAlign w:val="center"/>
          </w:tcPr>
          <w:p w14:paraId="3D9435D3" w14:textId="77777777" w:rsidR="009B269C" w:rsidRDefault="009B269C">
            <w:pPr>
              <w:widowControl/>
              <w:spacing w:line="360" w:lineRule="auto"/>
              <w:jc w:val="left"/>
              <w:outlineLvl w:val="1"/>
              <w:rPr>
                <w:rFonts w:ascii="宋体" w:hAnsi="宋体"/>
                <w:color w:val="000000"/>
                <w:sz w:val="24"/>
              </w:rPr>
            </w:pPr>
          </w:p>
        </w:tc>
      </w:tr>
      <w:tr w:rsidR="009B269C" w14:paraId="3D9435DB" w14:textId="77777777">
        <w:trPr>
          <w:cantSplit/>
          <w:trHeight w:val="457"/>
          <w:jc w:val="center"/>
        </w:trPr>
        <w:tc>
          <w:tcPr>
            <w:tcW w:w="959" w:type="dxa"/>
            <w:tcBorders>
              <w:top w:val="single" w:sz="4" w:space="0" w:color="auto"/>
              <w:bottom w:val="single" w:sz="4" w:space="0" w:color="auto"/>
            </w:tcBorders>
            <w:vAlign w:val="center"/>
          </w:tcPr>
          <w:p w14:paraId="3D9435D5" w14:textId="77777777" w:rsidR="009B269C" w:rsidRDefault="009B269C">
            <w:pPr>
              <w:widowControl/>
              <w:spacing w:line="360" w:lineRule="auto"/>
              <w:jc w:val="left"/>
              <w:outlineLvl w:val="1"/>
              <w:rPr>
                <w:rFonts w:ascii="宋体" w:hAnsi="宋体"/>
                <w:color w:val="000000"/>
                <w:sz w:val="24"/>
              </w:rPr>
            </w:pPr>
          </w:p>
        </w:tc>
        <w:tc>
          <w:tcPr>
            <w:tcW w:w="1919" w:type="dxa"/>
            <w:tcBorders>
              <w:top w:val="single" w:sz="4" w:space="0" w:color="auto"/>
              <w:bottom w:val="single" w:sz="4" w:space="0" w:color="auto"/>
            </w:tcBorders>
            <w:vAlign w:val="center"/>
          </w:tcPr>
          <w:p w14:paraId="3D9435D6" w14:textId="77777777" w:rsidR="009B269C" w:rsidRDefault="009B269C">
            <w:pPr>
              <w:widowControl/>
              <w:spacing w:line="360" w:lineRule="auto"/>
              <w:jc w:val="left"/>
              <w:outlineLvl w:val="1"/>
              <w:rPr>
                <w:rFonts w:ascii="宋体" w:hAnsi="宋体"/>
                <w:color w:val="000000"/>
                <w:sz w:val="24"/>
              </w:rPr>
            </w:pPr>
          </w:p>
        </w:tc>
        <w:tc>
          <w:tcPr>
            <w:tcW w:w="1759" w:type="dxa"/>
            <w:tcBorders>
              <w:top w:val="single" w:sz="4" w:space="0" w:color="auto"/>
              <w:bottom w:val="single" w:sz="4" w:space="0" w:color="auto"/>
            </w:tcBorders>
            <w:vAlign w:val="center"/>
          </w:tcPr>
          <w:p w14:paraId="3D9435D7" w14:textId="77777777" w:rsidR="009B269C" w:rsidRDefault="009B269C">
            <w:pPr>
              <w:widowControl/>
              <w:spacing w:line="360" w:lineRule="auto"/>
              <w:jc w:val="left"/>
              <w:outlineLvl w:val="1"/>
              <w:rPr>
                <w:rFonts w:ascii="宋体" w:hAnsi="宋体"/>
                <w:color w:val="000000"/>
                <w:sz w:val="24"/>
              </w:rPr>
            </w:pPr>
          </w:p>
        </w:tc>
        <w:tc>
          <w:tcPr>
            <w:tcW w:w="1547" w:type="dxa"/>
            <w:tcBorders>
              <w:top w:val="single" w:sz="4" w:space="0" w:color="auto"/>
              <w:bottom w:val="single" w:sz="4" w:space="0" w:color="auto"/>
            </w:tcBorders>
            <w:vAlign w:val="center"/>
          </w:tcPr>
          <w:p w14:paraId="3D9435D8" w14:textId="77777777" w:rsidR="009B269C" w:rsidRDefault="009B269C">
            <w:pPr>
              <w:widowControl/>
              <w:spacing w:line="360" w:lineRule="auto"/>
              <w:jc w:val="left"/>
              <w:outlineLvl w:val="1"/>
              <w:rPr>
                <w:rFonts w:ascii="宋体" w:hAnsi="宋体"/>
                <w:color w:val="000000"/>
                <w:sz w:val="24"/>
              </w:rPr>
            </w:pPr>
          </w:p>
        </w:tc>
        <w:tc>
          <w:tcPr>
            <w:tcW w:w="1553" w:type="dxa"/>
            <w:tcBorders>
              <w:top w:val="single" w:sz="4" w:space="0" w:color="auto"/>
              <w:bottom w:val="single" w:sz="4" w:space="0" w:color="auto"/>
              <w:right w:val="single" w:sz="4" w:space="0" w:color="auto"/>
            </w:tcBorders>
            <w:vAlign w:val="center"/>
          </w:tcPr>
          <w:p w14:paraId="3D9435D9" w14:textId="77777777" w:rsidR="009B269C" w:rsidRDefault="009B269C">
            <w:pPr>
              <w:widowControl/>
              <w:spacing w:line="360" w:lineRule="auto"/>
              <w:jc w:val="left"/>
              <w:outlineLvl w:val="1"/>
              <w:rPr>
                <w:rFonts w:ascii="宋体" w:hAnsi="宋体"/>
                <w:color w:val="000000"/>
                <w:sz w:val="24"/>
              </w:rPr>
            </w:pPr>
          </w:p>
        </w:tc>
        <w:tc>
          <w:tcPr>
            <w:tcW w:w="1322" w:type="dxa"/>
            <w:tcBorders>
              <w:top w:val="single" w:sz="4" w:space="0" w:color="auto"/>
              <w:left w:val="single" w:sz="4" w:space="0" w:color="auto"/>
              <w:bottom w:val="single" w:sz="4" w:space="0" w:color="auto"/>
            </w:tcBorders>
            <w:vAlign w:val="center"/>
          </w:tcPr>
          <w:p w14:paraId="3D9435DA" w14:textId="77777777" w:rsidR="009B269C" w:rsidRDefault="009B269C">
            <w:pPr>
              <w:widowControl/>
              <w:spacing w:line="360" w:lineRule="auto"/>
              <w:jc w:val="left"/>
              <w:outlineLvl w:val="1"/>
              <w:rPr>
                <w:rFonts w:ascii="宋体" w:hAnsi="宋体"/>
                <w:color w:val="000000"/>
                <w:sz w:val="24"/>
              </w:rPr>
            </w:pPr>
          </w:p>
        </w:tc>
      </w:tr>
      <w:tr w:rsidR="009B269C" w14:paraId="3D9435E2" w14:textId="77777777">
        <w:trPr>
          <w:cantSplit/>
          <w:trHeight w:val="442"/>
          <w:jc w:val="center"/>
        </w:trPr>
        <w:tc>
          <w:tcPr>
            <w:tcW w:w="959" w:type="dxa"/>
            <w:tcBorders>
              <w:top w:val="single" w:sz="4" w:space="0" w:color="auto"/>
            </w:tcBorders>
            <w:vAlign w:val="center"/>
          </w:tcPr>
          <w:p w14:paraId="3D9435DC" w14:textId="77777777" w:rsidR="009B269C" w:rsidRDefault="009B269C">
            <w:pPr>
              <w:widowControl/>
              <w:spacing w:line="360" w:lineRule="auto"/>
              <w:jc w:val="left"/>
              <w:outlineLvl w:val="1"/>
              <w:rPr>
                <w:rFonts w:ascii="宋体" w:hAnsi="宋体"/>
                <w:color w:val="000000"/>
                <w:sz w:val="24"/>
              </w:rPr>
            </w:pPr>
          </w:p>
        </w:tc>
        <w:tc>
          <w:tcPr>
            <w:tcW w:w="1919" w:type="dxa"/>
            <w:tcBorders>
              <w:top w:val="single" w:sz="4" w:space="0" w:color="auto"/>
            </w:tcBorders>
            <w:vAlign w:val="center"/>
          </w:tcPr>
          <w:p w14:paraId="3D9435DD" w14:textId="77777777" w:rsidR="009B269C" w:rsidRDefault="009B269C">
            <w:pPr>
              <w:widowControl/>
              <w:spacing w:line="360" w:lineRule="auto"/>
              <w:jc w:val="left"/>
              <w:outlineLvl w:val="1"/>
              <w:rPr>
                <w:rFonts w:ascii="宋体" w:hAnsi="宋体"/>
                <w:color w:val="000000"/>
                <w:sz w:val="24"/>
              </w:rPr>
            </w:pPr>
          </w:p>
        </w:tc>
        <w:tc>
          <w:tcPr>
            <w:tcW w:w="1759" w:type="dxa"/>
            <w:tcBorders>
              <w:top w:val="single" w:sz="4" w:space="0" w:color="auto"/>
            </w:tcBorders>
            <w:vAlign w:val="center"/>
          </w:tcPr>
          <w:p w14:paraId="3D9435DE" w14:textId="77777777" w:rsidR="009B269C" w:rsidRDefault="009B269C">
            <w:pPr>
              <w:widowControl/>
              <w:spacing w:line="360" w:lineRule="auto"/>
              <w:jc w:val="left"/>
              <w:outlineLvl w:val="1"/>
              <w:rPr>
                <w:rFonts w:ascii="宋体" w:hAnsi="宋体"/>
                <w:color w:val="000000"/>
                <w:sz w:val="24"/>
              </w:rPr>
            </w:pPr>
          </w:p>
        </w:tc>
        <w:tc>
          <w:tcPr>
            <w:tcW w:w="1547" w:type="dxa"/>
            <w:tcBorders>
              <w:top w:val="single" w:sz="4" w:space="0" w:color="auto"/>
            </w:tcBorders>
            <w:vAlign w:val="center"/>
          </w:tcPr>
          <w:p w14:paraId="3D9435DF" w14:textId="77777777" w:rsidR="009B269C" w:rsidRDefault="009B269C">
            <w:pPr>
              <w:widowControl/>
              <w:spacing w:line="360" w:lineRule="auto"/>
              <w:jc w:val="left"/>
              <w:outlineLvl w:val="1"/>
              <w:rPr>
                <w:rFonts w:ascii="宋体" w:hAnsi="宋体"/>
                <w:color w:val="000000"/>
                <w:sz w:val="24"/>
              </w:rPr>
            </w:pPr>
          </w:p>
        </w:tc>
        <w:tc>
          <w:tcPr>
            <w:tcW w:w="1553" w:type="dxa"/>
            <w:tcBorders>
              <w:top w:val="single" w:sz="4" w:space="0" w:color="auto"/>
              <w:right w:val="single" w:sz="4" w:space="0" w:color="auto"/>
            </w:tcBorders>
            <w:vAlign w:val="center"/>
          </w:tcPr>
          <w:p w14:paraId="3D9435E0" w14:textId="77777777" w:rsidR="009B269C" w:rsidRDefault="009B269C">
            <w:pPr>
              <w:widowControl/>
              <w:spacing w:line="360" w:lineRule="auto"/>
              <w:jc w:val="left"/>
              <w:outlineLvl w:val="1"/>
              <w:rPr>
                <w:rFonts w:ascii="宋体" w:hAnsi="宋体"/>
                <w:color w:val="000000"/>
                <w:sz w:val="24"/>
              </w:rPr>
            </w:pPr>
          </w:p>
        </w:tc>
        <w:tc>
          <w:tcPr>
            <w:tcW w:w="1322" w:type="dxa"/>
            <w:tcBorders>
              <w:top w:val="single" w:sz="4" w:space="0" w:color="auto"/>
              <w:left w:val="single" w:sz="4" w:space="0" w:color="auto"/>
            </w:tcBorders>
            <w:vAlign w:val="center"/>
          </w:tcPr>
          <w:p w14:paraId="3D9435E1" w14:textId="77777777" w:rsidR="009B269C" w:rsidRDefault="009B269C">
            <w:pPr>
              <w:widowControl/>
              <w:spacing w:line="360" w:lineRule="auto"/>
              <w:jc w:val="left"/>
              <w:outlineLvl w:val="1"/>
              <w:rPr>
                <w:rFonts w:ascii="宋体" w:hAnsi="宋体"/>
                <w:color w:val="000000"/>
                <w:sz w:val="24"/>
              </w:rPr>
            </w:pPr>
          </w:p>
        </w:tc>
      </w:tr>
    </w:tbl>
    <w:p w14:paraId="3D9435E3"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注：以上业绩需提供招标文件要求的有关书面证明材料。</w:t>
      </w:r>
    </w:p>
    <w:p w14:paraId="3D9435E4" w14:textId="77777777" w:rsidR="009B269C" w:rsidRDefault="009B269C">
      <w:pPr>
        <w:widowControl/>
        <w:spacing w:line="360" w:lineRule="auto"/>
        <w:ind w:firstLineChars="200" w:firstLine="480"/>
        <w:jc w:val="left"/>
        <w:outlineLvl w:val="1"/>
        <w:rPr>
          <w:rFonts w:ascii="宋体" w:hAnsi="宋体"/>
          <w:color w:val="000000"/>
          <w:sz w:val="24"/>
        </w:rPr>
      </w:pPr>
    </w:p>
    <w:p w14:paraId="3D9435E5" w14:textId="77777777" w:rsidR="009B269C" w:rsidRDefault="00421DA7">
      <w:pPr>
        <w:widowControl/>
        <w:spacing w:line="360" w:lineRule="auto"/>
        <w:ind w:firstLineChars="200" w:firstLine="480"/>
        <w:jc w:val="left"/>
        <w:outlineLvl w:val="1"/>
        <w:rPr>
          <w:rFonts w:ascii="宋体" w:hAnsi="宋体"/>
          <w:color w:val="000000"/>
          <w:sz w:val="24"/>
        </w:rPr>
      </w:pPr>
      <w:bookmarkStart w:id="134" w:name="_Toc217446090"/>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5E6"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5E7"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 xml:space="preserve">投标日期: </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5E8" w14:textId="77777777" w:rsidR="009B269C" w:rsidRDefault="009B269C">
      <w:pPr>
        <w:widowControl/>
        <w:spacing w:line="360" w:lineRule="auto"/>
        <w:ind w:firstLineChars="200" w:firstLine="482"/>
        <w:jc w:val="left"/>
        <w:outlineLvl w:val="1"/>
        <w:rPr>
          <w:rFonts w:ascii="宋体" w:hAnsi="宋体"/>
          <w:b/>
          <w:color w:val="000000"/>
          <w:sz w:val="24"/>
        </w:rPr>
      </w:pPr>
    </w:p>
    <w:p w14:paraId="3D9435E9" w14:textId="77777777" w:rsidR="009B269C" w:rsidRDefault="00421DA7">
      <w:pPr>
        <w:spacing w:line="360" w:lineRule="auto"/>
        <w:ind w:firstLineChars="200" w:firstLine="643"/>
        <w:rPr>
          <w:rFonts w:ascii="宋体" w:hAnsi="宋体"/>
          <w:b/>
          <w:color w:val="000000"/>
          <w:sz w:val="32"/>
          <w:szCs w:val="32"/>
        </w:rPr>
      </w:pPr>
      <w:r>
        <w:rPr>
          <w:rFonts w:ascii="宋体" w:hAnsi="宋体" w:hint="eastAsia"/>
          <w:b/>
          <w:color w:val="000000"/>
          <w:sz w:val="32"/>
          <w:szCs w:val="32"/>
        </w:rPr>
        <w:br w:type="page"/>
      </w:r>
      <w:r>
        <w:rPr>
          <w:rFonts w:ascii="宋体" w:hAnsi="宋体" w:hint="eastAsia"/>
          <w:b/>
          <w:color w:val="000000"/>
          <w:sz w:val="32"/>
          <w:szCs w:val="32"/>
        </w:rPr>
        <w:lastRenderedPageBreak/>
        <w:t>格式2-</w:t>
      </w:r>
      <w:r>
        <w:rPr>
          <w:rFonts w:ascii="宋体" w:hAnsi="宋体"/>
          <w:b/>
          <w:color w:val="000000"/>
          <w:sz w:val="32"/>
          <w:szCs w:val="32"/>
        </w:rPr>
        <w:t>8</w:t>
      </w:r>
    </w:p>
    <w:p w14:paraId="3D9435EA" w14:textId="77777777" w:rsidR="009B269C" w:rsidRDefault="00421DA7">
      <w:pPr>
        <w:widowControl/>
        <w:spacing w:line="360" w:lineRule="auto"/>
        <w:ind w:firstLineChars="200" w:firstLine="643"/>
        <w:jc w:val="center"/>
        <w:outlineLvl w:val="1"/>
        <w:rPr>
          <w:rFonts w:ascii="宋体" w:hAnsi="宋体"/>
          <w:b/>
          <w:color w:val="000000"/>
          <w:sz w:val="32"/>
          <w:szCs w:val="32"/>
        </w:rPr>
      </w:pPr>
      <w:r>
        <w:rPr>
          <w:rFonts w:ascii="宋体" w:hAnsi="宋体" w:hint="eastAsia"/>
          <w:b/>
          <w:color w:val="000000"/>
          <w:sz w:val="32"/>
          <w:szCs w:val="32"/>
        </w:rPr>
        <w:t>七、技术应答表</w:t>
      </w:r>
      <w:bookmarkEnd w:id="134"/>
    </w:p>
    <w:p w14:paraId="3D9435EB"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项目名称：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5EC" w14:textId="77777777" w:rsidR="009B269C" w:rsidRDefault="00421DA7">
      <w:pPr>
        <w:widowControl/>
        <w:spacing w:line="360" w:lineRule="auto"/>
        <w:ind w:firstLineChars="200" w:firstLine="480"/>
        <w:jc w:val="left"/>
        <w:outlineLvl w:val="1"/>
        <w:rPr>
          <w:rFonts w:ascii="宋体" w:hAnsi="宋体"/>
          <w:b/>
          <w:color w:val="000000"/>
          <w:sz w:val="32"/>
          <w:u w:val="single"/>
        </w:rPr>
      </w:pPr>
      <w:r>
        <w:rPr>
          <w:rFonts w:ascii="宋体" w:hAnsi="宋体" w:hint="eastAsia"/>
          <w:color w:val="000000"/>
          <w:sz w:val="24"/>
        </w:rPr>
        <w:t>招标编号：</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5ED"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包号：</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2203"/>
        <w:gridCol w:w="2652"/>
        <w:gridCol w:w="2911"/>
      </w:tblGrid>
      <w:tr w:rsidR="009B269C" w14:paraId="3D9435F2" w14:textId="77777777">
        <w:trPr>
          <w:trHeight w:val="816"/>
          <w:jc w:val="center"/>
        </w:trPr>
        <w:tc>
          <w:tcPr>
            <w:tcW w:w="1144" w:type="dxa"/>
            <w:vAlign w:val="center"/>
          </w:tcPr>
          <w:p w14:paraId="3D9435EE"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序号</w:t>
            </w:r>
          </w:p>
        </w:tc>
        <w:tc>
          <w:tcPr>
            <w:tcW w:w="2203" w:type="dxa"/>
            <w:vAlign w:val="center"/>
          </w:tcPr>
          <w:p w14:paraId="3D9435EF"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招标文件要求</w:t>
            </w:r>
          </w:p>
        </w:tc>
        <w:tc>
          <w:tcPr>
            <w:tcW w:w="2652" w:type="dxa"/>
            <w:vAlign w:val="center"/>
          </w:tcPr>
          <w:p w14:paraId="3D9435F0"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投标文件应答</w:t>
            </w:r>
          </w:p>
        </w:tc>
        <w:tc>
          <w:tcPr>
            <w:tcW w:w="2911" w:type="dxa"/>
            <w:vAlign w:val="center"/>
          </w:tcPr>
          <w:p w14:paraId="3D9435F1"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偏离说明</w:t>
            </w:r>
          </w:p>
        </w:tc>
      </w:tr>
      <w:tr w:rsidR="009B269C" w14:paraId="3D9435F7" w14:textId="77777777">
        <w:trPr>
          <w:trHeight w:val="506"/>
          <w:jc w:val="center"/>
        </w:trPr>
        <w:tc>
          <w:tcPr>
            <w:tcW w:w="1144" w:type="dxa"/>
          </w:tcPr>
          <w:p w14:paraId="3D9435F3" w14:textId="77777777" w:rsidR="009B269C" w:rsidRDefault="009B269C">
            <w:pPr>
              <w:widowControl/>
              <w:spacing w:line="360" w:lineRule="auto"/>
              <w:jc w:val="left"/>
              <w:outlineLvl w:val="1"/>
              <w:rPr>
                <w:rFonts w:ascii="宋体" w:hAnsi="宋体"/>
                <w:color w:val="000000"/>
                <w:sz w:val="24"/>
              </w:rPr>
            </w:pPr>
          </w:p>
        </w:tc>
        <w:tc>
          <w:tcPr>
            <w:tcW w:w="2203" w:type="dxa"/>
          </w:tcPr>
          <w:p w14:paraId="3D9435F4" w14:textId="77777777" w:rsidR="009B269C" w:rsidRDefault="009B269C">
            <w:pPr>
              <w:widowControl/>
              <w:spacing w:line="360" w:lineRule="auto"/>
              <w:jc w:val="left"/>
              <w:outlineLvl w:val="1"/>
              <w:rPr>
                <w:rFonts w:ascii="宋体" w:hAnsi="宋体"/>
                <w:color w:val="000000"/>
                <w:sz w:val="24"/>
              </w:rPr>
            </w:pPr>
          </w:p>
        </w:tc>
        <w:tc>
          <w:tcPr>
            <w:tcW w:w="2652" w:type="dxa"/>
          </w:tcPr>
          <w:p w14:paraId="3D9435F5" w14:textId="77777777" w:rsidR="009B269C" w:rsidRDefault="009B269C">
            <w:pPr>
              <w:widowControl/>
              <w:spacing w:line="360" w:lineRule="auto"/>
              <w:jc w:val="left"/>
              <w:outlineLvl w:val="1"/>
              <w:rPr>
                <w:rFonts w:ascii="宋体" w:hAnsi="宋体"/>
                <w:color w:val="000000"/>
                <w:sz w:val="24"/>
              </w:rPr>
            </w:pPr>
          </w:p>
        </w:tc>
        <w:tc>
          <w:tcPr>
            <w:tcW w:w="2911" w:type="dxa"/>
          </w:tcPr>
          <w:p w14:paraId="3D9435F6" w14:textId="77777777" w:rsidR="009B269C" w:rsidRDefault="009B269C">
            <w:pPr>
              <w:widowControl/>
              <w:spacing w:line="360" w:lineRule="auto"/>
              <w:jc w:val="left"/>
              <w:outlineLvl w:val="1"/>
              <w:rPr>
                <w:rFonts w:ascii="宋体" w:hAnsi="宋体"/>
                <w:color w:val="000000"/>
                <w:sz w:val="24"/>
              </w:rPr>
            </w:pPr>
          </w:p>
        </w:tc>
      </w:tr>
      <w:tr w:rsidR="009B269C" w14:paraId="3D9435FC" w14:textId="77777777">
        <w:trPr>
          <w:trHeight w:val="506"/>
          <w:jc w:val="center"/>
        </w:trPr>
        <w:tc>
          <w:tcPr>
            <w:tcW w:w="1144" w:type="dxa"/>
          </w:tcPr>
          <w:p w14:paraId="3D9435F8" w14:textId="77777777" w:rsidR="009B269C" w:rsidRDefault="009B269C">
            <w:pPr>
              <w:widowControl/>
              <w:spacing w:line="360" w:lineRule="auto"/>
              <w:jc w:val="left"/>
              <w:outlineLvl w:val="1"/>
              <w:rPr>
                <w:rFonts w:ascii="宋体" w:hAnsi="宋体"/>
                <w:color w:val="000000"/>
                <w:sz w:val="24"/>
              </w:rPr>
            </w:pPr>
          </w:p>
        </w:tc>
        <w:tc>
          <w:tcPr>
            <w:tcW w:w="2203" w:type="dxa"/>
          </w:tcPr>
          <w:p w14:paraId="3D9435F9" w14:textId="77777777" w:rsidR="009B269C" w:rsidRDefault="009B269C">
            <w:pPr>
              <w:widowControl/>
              <w:spacing w:line="360" w:lineRule="auto"/>
              <w:jc w:val="left"/>
              <w:outlineLvl w:val="1"/>
              <w:rPr>
                <w:rFonts w:ascii="宋体" w:hAnsi="宋体"/>
                <w:color w:val="000000"/>
                <w:sz w:val="24"/>
              </w:rPr>
            </w:pPr>
          </w:p>
        </w:tc>
        <w:tc>
          <w:tcPr>
            <w:tcW w:w="2652" w:type="dxa"/>
          </w:tcPr>
          <w:p w14:paraId="3D9435FA" w14:textId="77777777" w:rsidR="009B269C" w:rsidRDefault="009B269C">
            <w:pPr>
              <w:widowControl/>
              <w:spacing w:line="360" w:lineRule="auto"/>
              <w:jc w:val="left"/>
              <w:outlineLvl w:val="1"/>
              <w:rPr>
                <w:rFonts w:ascii="宋体" w:hAnsi="宋体"/>
                <w:color w:val="000000"/>
                <w:sz w:val="24"/>
              </w:rPr>
            </w:pPr>
          </w:p>
        </w:tc>
        <w:tc>
          <w:tcPr>
            <w:tcW w:w="2911" w:type="dxa"/>
          </w:tcPr>
          <w:p w14:paraId="3D9435FB" w14:textId="77777777" w:rsidR="009B269C" w:rsidRDefault="009B269C">
            <w:pPr>
              <w:widowControl/>
              <w:spacing w:line="360" w:lineRule="auto"/>
              <w:jc w:val="left"/>
              <w:outlineLvl w:val="1"/>
              <w:rPr>
                <w:rFonts w:ascii="宋体" w:hAnsi="宋体"/>
                <w:color w:val="000000"/>
                <w:sz w:val="24"/>
              </w:rPr>
            </w:pPr>
          </w:p>
        </w:tc>
      </w:tr>
      <w:tr w:rsidR="009B269C" w14:paraId="3D943601" w14:textId="77777777">
        <w:trPr>
          <w:trHeight w:val="506"/>
          <w:jc w:val="center"/>
        </w:trPr>
        <w:tc>
          <w:tcPr>
            <w:tcW w:w="1144" w:type="dxa"/>
          </w:tcPr>
          <w:p w14:paraId="3D9435FD" w14:textId="77777777" w:rsidR="009B269C" w:rsidRDefault="009B269C">
            <w:pPr>
              <w:widowControl/>
              <w:spacing w:line="360" w:lineRule="auto"/>
              <w:jc w:val="left"/>
              <w:outlineLvl w:val="1"/>
              <w:rPr>
                <w:rFonts w:ascii="宋体" w:hAnsi="宋体"/>
                <w:color w:val="000000"/>
                <w:sz w:val="24"/>
              </w:rPr>
            </w:pPr>
          </w:p>
        </w:tc>
        <w:tc>
          <w:tcPr>
            <w:tcW w:w="2203" w:type="dxa"/>
          </w:tcPr>
          <w:p w14:paraId="3D9435FE" w14:textId="77777777" w:rsidR="009B269C" w:rsidRDefault="009B269C">
            <w:pPr>
              <w:widowControl/>
              <w:spacing w:line="360" w:lineRule="auto"/>
              <w:jc w:val="left"/>
              <w:outlineLvl w:val="1"/>
              <w:rPr>
                <w:rFonts w:ascii="宋体" w:hAnsi="宋体"/>
                <w:color w:val="000000"/>
                <w:sz w:val="24"/>
              </w:rPr>
            </w:pPr>
          </w:p>
        </w:tc>
        <w:tc>
          <w:tcPr>
            <w:tcW w:w="2652" w:type="dxa"/>
          </w:tcPr>
          <w:p w14:paraId="3D9435FF" w14:textId="77777777" w:rsidR="009B269C" w:rsidRDefault="009B269C">
            <w:pPr>
              <w:widowControl/>
              <w:spacing w:line="360" w:lineRule="auto"/>
              <w:jc w:val="left"/>
              <w:outlineLvl w:val="1"/>
              <w:rPr>
                <w:rFonts w:ascii="宋体" w:hAnsi="宋体"/>
                <w:color w:val="000000"/>
                <w:sz w:val="24"/>
              </w:rPr>
            </w:pPr>
          </w:p>
        </w:tc>
        <w:tc>
          <w:tcPr>
            <w:tcW w:w="2911" w:type="dxa"/>
          </w:tcPr>
          <w:p w14:paraId="3D943600" w14:textId="77777777" w:rsidR="009B269C" w:rsidRDefault="009B269C">
            <w:pPr>
              <w:widowControl/>
              <w:spacing w:line="360" w:lineRule="auto"/>
              <w:jc w:val="left"/>
              <w:outlineLvl w:val="1"/>
              <w:rPr>
                <w:rFonts w:ascii="宋体" w:hAnsi="宋体"/>
                <w:color w:val="000000"/>
                <w:sz w:val="24"/>
              </w:rPr>
            </w:pPr>
          </w:p>
        </w:tc>
      </w:tr>
      <w:tr w:rsidR="009B269C" w14:paraId="3D943606" w14:textId="77777777">
        <w:trPr>
          <w:trHeight w:val="488"/>
          <w:jc w:val="center"/>
        </w:trPr>
        <w:tc>
          <w:tcPr>
            <w:tcW w:w="1144" w:type="dxa"/>
          </w:tcPr>
          <w:p w14:paraId="3D943602" w14:textId="77777777" w:rsidR="009B269C" w:rsidRDefault="009B269C">
            <w:pPr>
              <w:widowControl/>
              <w:spacing w:line="360" w:lineRule="auto"/>
              <w:jc w:val="left"/>
              <w:outlineLvl w:val="1"/>
              <w:rPr>
                <w:rFonts w:ascii="宋体" w:hAnsi="宋体"/>
                <w:color w:val="000000"/>
                <w:sz w:val="24"/>
              </w:rPr>
            </w:pPr>
          </w:p>
        </w:tc>
        <w:tc>
          <w:tcPr>
            <w:tcW w:w="2203" w:type="dxa"/>
          </w:tcPr>
          <w:p w14:paraId="3D943603" w14:textId="77777777" w:rsidR="009B269C" w:rsidRDefault="009B269C">
            <w:pPr>
              <w:widowControl/>
              <w:spacing w:line="360" w:lineRule="auto"/>
              <w:jc w:val="left"/>
              <w:outlineLvl w:val="1"/>
              <w:rPr>
                <w:rFonts w:ascii="宋体" w:hAnsi="宋体"/>
                <w:color w:val="000000"/>
                <w:sz w:val="24"/>
              </w:rPr>
            </w:pPr>
          </w:p>
        </w:tc>
        <w:tc>
          <w:tcPr>
            <w:tcW w:w="2652" w:type="dxa"/>
          </w:tcPr>
          <w:p w14:paraId="3D943604" w14:textId="77777777" w:rsidR="009B269C" w:rsidRDefault="009B269C">
            <w:pPr>
              <w:widowControl/>
              <w:spacing w:line="360" w:lineRule="auto"/>
              <w:jc w:val="left"/>
              <w:outlineLvl w:val="1"/>
              <w:rPr>
                <w:rFonts w:ascii="宋体" w:hAnsi="宋体"/>
                <w:color w:val="000000"/>
                <w:sz w:val="24"/>
              </w:rPr>
            </w:pPr>
          </w:p>
        </w:tc>
        <w:tc>
          <w:tcPr>
            <w:tcW w:w="2911" w:type="dxa"/>
          </w:tcPr>
          <w:p w14:paraId="3D943605" w14:textId="77777777" w:rsidR="009B269C" w:rsidRDefault="009B269C">
            <w:pPr>
              <w:widowControl/>
              <w:spacing w:line="360" w:lineRule="auto"/>
              <w:jc w:val="left"/>
              <w:outlineLvl w:val="1"/>
              <w:rPr>
                <w:rFonts w:ascii="宋体" w:hAnsi="宋体"/>
                <w:color w:val="000000"/>
                <w:sz w:val="24"/>
              </w:rPr>
            </w:pPr>
          </w:p>
        </w:tc>
      </w:tr>
      <w:tr w:rsidR="009B269C" w14:paraId="3D94360B" w14:textId="77777777">
        <w:trPr>
          <w:trHeight w:val="506"/>
          <w:jc w:val="center"/>
        </w:trPr>
        <w:tc>
          <w:tcPr>
            <w:tcW w:w="1144" w:type="dxa"/>
          </w:tcPr>
          <w:p w14:paraId="3D943607" w14:textId="77777777" w:rsidR="009B269C" w:rsidRDefault="009B269C">
            <w:pPr>
              <w:widowControl/>
              <w:spacing w:line="360" w:lineRule="auto"/>
              <w:jc w:val="left"/>
              <w:outlineLvl w:val="1"/>
              <w:rPr>
                <w:rFonts w:ascii="宋体" w:hAnsi="宋体"/>
                <w:color w:val="000000"/>
                <w:sz w:val="24"/>
              </w:rPr>
            </w:pPr>
          </w:p>
        </w:tc>
        <w:tc>
          <w:tcPr>
            <w:tcW w:w="2203" w:type="dxa"/>
          </w:tcPr>
          <w:p w14:paraId="3D943608" w14:textId="77777777" w:rsidR="009B269C" w:rsidRDefault="009B269C">
            <w:pPr>
              <w:widowControl/>
              <w:spacing w:line="360" w:lineRule="auto"/>
              <w:jc w:val="left"/>
              <w:outlineLvl w:val="1"/>
              <w:rPr>
                <w:rFonts w:ascii="宋体" w:hAnsi="宋体"/>
                <w:color w:val="000000"/>
                <w:sz w:val="24"/>
              </w:rPr>
            </w:pPr>
          </w:p>
        </w:tc>
        <w:tc>
          <w:tcPr>
            <w:tcW w:w="2652" w:type="dxa"/>
          </w:tcPr>
          <w:p w14:paraId="3D943609" w14:textId="77777777" w:rsidR="009B269C" w:rsidRDefault="009B269C">
            <w:pPr>
              <w:widowControl/>
              <w:spacing w:line="360" w:lineRule="auto"/>
              <w:jc w:val="left"/>
              <w:outlineLvl w:val="1"/>
              <w:rPr>
                <w:rFonts w:ascii="宋体" w:hAnsi="宋体"/>
                <w:color w:val="000000"/>
                <w:sz w:val="24"/>
              </w:rPr>
            </w:pPr>
          </w:p>
        </w:tc>
        <w:tc>
          <w:tcPr>
            <w:tcW w:w="2911" w:type="dxa"/>
          </w:tcPr>
          <w:p w14:paraId="3D94360A" w14:textId="77777777" w:rsidR="009B269C" w:rsidRDefault="009B269C">
            <w:pPr>
              <w:widowControl/>
              <w:spacing w:line="360" w:lineRule="auto"/>
              <w:jc w:val="left"/>
              <w:outlineLvl w:val="1"/>
              <w:rPr>
                <w:rFonts w:ascii="宋体" w:hAnsi="宋体"/>
                <w:color w:val="000000"/>
                <w:sz w:val="24"/>
              </w:rPr>
            </w:pPr>
          </w:p>
        </w:tc>
      </w:tr>
      <w:tr w:rsidR="009B269C" w14:paraId="3D943610" w14:textId="77777777">
        <w:trPr>
          <w:trHeight w:val="506"/>
          <w:jc w:val="center"/>
        </w:trPr>
        <w:tc>
          <w:tcPr>
            <w:tcW w:w="1144" w:type="dxa"/>
          </w:tcPr>
          <w:p w14:paraId="3D94360C" w14:textId="77777777" w:rsidR="009B269C" w:rsidRDefault="009B269C">
            <w:pPr>
              <w:widowControl/>
              <w:spacing w:line="360" w:lineRule="auto"/>
              <w:jc w:val="left"/>
              <w:outlineLvl w:val="1"/>
              <w:rPr>
                <w:rFonts w:ascii="宋体" w:hAnsi="宋体"/>
                <w:color w:val="000000"/>
                <w:sz w:val="24"/>
              </w:rPr>
            </w:pPr>
          </w:p>
        </w:tc>
        <w:tc>
          <w:tcPr>
            <w:tcW w:w="2203" w:type="dxa"/>
          </w:tcPr>
          <w:p w14:paraId="3D94360D" w14:textId="77777777" w:rsidR="009B269C" w:rsidRDefault="009B269C">
            <w:pPr>
              <w:widowControl/>
              <w:spacing w:line="360" w:lineRule="auto"/>
              <w:jc w:val="left"/>
              <w:outlineLvl w:val="1"/>
              <w:rPr>
                <w:rFonts w:ascii="宋体" w:hAnsi="宋体"/>
                <w:color w:val="000000"/>
                <w:sz w:val="24"/>
              </w:rPr>
            </w:pPr>
          </w:p>
        </w:tc>
        <w:tc>
          <w:tcPr>
            <w:tcW w:w="2652" w:type="dxa"/>
          </w:tcPr>
          <w:p w14:paraId="3D94360E" w14:textId="77777777" w:rsidR="009B269C" w:rsidRDefault="009B269C">
            <w:pPr>
              <w:widowControl/>
              <w:spacing w:line="360" w:lineRule="auto"/>
              <w:jc w:val="left"/>
              <w:outlineLvl w:val="1"/>
              <w:rPr>
                <w:rFonts w:ascii="宋体" w:hAnsi="宋体"/>
                <w:color w:val="000000"/>
                <w:sz w:val="24"/>
              </w:rPr>
            </w:pPr>
          </w:p>
        </w:tc>
        <w:tc>
          <w:tcPr>
            <w:tcW w:w="2911" w:type="dxa"/>
          </w:tcPr>
          <w:p w14:paraId="3D94360F" w14:textId="77777777" w:rsidR="009B269C" w:rsidRDefault="009B269C">
            <w:pPr>
              <w:widowControl/>
              <w:spacing w:line="360" w:lineRule="auto"/>
              <w:jc w:val="left"/>
              <w:outlineLvl w:val="1"/>
              <w:rPr>
                <w:rFonts w:ascii="宋体" w:hAnsi="宋体"/>
                <w:color w:val="000000"/>
                <w:sz w:val="24"/>
              </w:rPr>
            </w:pPr>
          </w:p>
        </w:tc>
      </w:tr>
      <w:tr w:rsidR="009B269C" w14:paraId="3D943615" w14:textId="77777777">
        <w:trPr>
          <w:trHeight w:val="488"/>
          <w:jc w:val="center"/>
        </w:trPr>
        <w:tc>
          <w:tcPr>
            <w:tcW w:w="1144" w:type="dxa"/>
          </w:tcPr>
          <w:p w14:paraId="3D943611" w14:textId="77777777" w:rsidR="009B269C" w:rsidRDefault="009B269C">
            <w:pPr>
              <w:widowControl/>
              <w:spacing w:line="360" w:lineRule="auto"/>
              <w:jc w:val="left"/>
              <w:outlineLvl w:val="1"/>
              <w:rPr>
                <w:rFonts w:ascii="宋体" w:hAnsi="宋体"/>
                <w:color w:val="000000"/>
                <w:sz w:val="24"/>
              </w:rPr>
            </w:pPr>
          </w:p>
        </w:tc>
        <w:tc>
          <w:tcPr>
            <w:tcW w:w="2203" w:type="dxa"/>
          </w:tcPr>
          <w:p w14:paraId="3D943612" w14:textId="77777777" w:rsidR="009B269C" w:rsidRDefault="009B269C">
            <w:pPr>
              <w:widowControl/>
              <w:spacing w:line="360" w:lineRule="auto"/>
              <w:jc w:val="left"/>
              <w:outlineLvl w:val="1"/>
              <w:rPr>
                <w:rFonts w:ascii="宋体" w:hAnsi="宋体"/>
                <w:color w:val="000000"/>
                <w:sz w:val="24"/>
              </w:rPr>
            </w:pPr>
          </w:p>
        </w:tc>
        <w:tc>
          <w:tcPr>
            <w:tcW w:w="2652" w:type="dxa"/>
          </w:tcPr>
          <w:p w14:paraId="3D943613" w14:textId="77777777" w:rsidR="009B269C" w:rsidRDefault="009B269C">
            <w:pPr>
              <w:widowControl/>
              <w:spacing w:line="360" w:lineRule="auto"/>
              <w:jc w:val="left"/>
              <w:outlineLvl w:val="1"/>
              <w:rPr>
                <w:rFonts w:ascii="宋体" w:hAnsi="宋体"/>
                <w:color w:val="000000"/>
                <w:sz w:val="24"/>
              </w:rPr>
            </w:pPr>
          </w:p>
        </w:tc>
        <w:tc>
          <w:tcPr>
            <w:tcW w:w="2911" w:type="dxa"/>
          </w:tcPr>
          <w:p w14:paraId="3D943614" w14:textId="77777777" w:rsidR="009B269C" w:rsidRDefault="009B269C">
            <w:pPr>
              <w:widowControl/>
              <w:spacing w:line="360" w:lineRule="auto"/>
              <w:jc w:val="left"/>
              <w:outlineLvl w:val="1"/>
              <w:rPr>
                <w:rFonts w:ascii="宋体" w:hAnsi="宋体"/>
                <w:color w:val="000000"/>
                <w:sz w:val="24"/>
              </w:rPr>
            </w:pPr>
          </w:p>
        </w:tc>
      </w:tr>
    </w:tbl>
    <w:p w14:paraId="3D943616" w14:textId="77777777" w:rsidR="009B269C" w:rsidRDefault="00421DA7">
      <w:pPr>
        <w:spacing w:line="360" w:lineRule="auto"/>
        <w:ind w:firstLineChars="200" w:firstLine="480"/>
        <w:jc w:val="left"/>
        <w:rPr>
          <w:rFonts w:ascii="宋体" w:hAnsi="宋体"/>
          <w:color w:val="000000"/>
          <w:sz w:val="24"/>
        </w:rPr>
      </w:pPr>
      <w:r>
        <w:rPr>
          <w:rFonts w:ascii="宋体" w:hAnsi="宋体" w:hint="eastAsia"/>
          <w:color w:val="000000"/>
          <w:sz w:val="24"/>
        </w:rPr>
        <w:t>注：1.以上表格格式行可增减。</w:t>
      </w:r>
    </w:p>
    <w:p w14:paraId="3D943617"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2.按照招标项目技术要求的顺序对应填写。投标人必须据实填写，不得虚假响应，否则将取消其投标或中标资格。若招标人在项目实施中发现投标人虚假响应，则招标人有权单方面中止合同，并没收投标人的全部履约保证金；若招标人在项目验收后一年内发现投标人有</w:t>
      </w:r>
      <w:proofErr w:type="gramStart"/>
      <w:r>
        <w:rPr>
          <w:rFonts w:ascii="宋体" w:hAnsi="宋体" w:hint="eastAsia"/>
          <w:color w:val="000000"/>
          <w:sz w:val="24"/>
        </w:rPr>
        <w:t>虚假响应</w:t>
      </w:r>
      <w:proofErr w:type="gramEnd"/>
      <w:r>
        <w:rPr>
          <w:rFonts w:ascii="宋体" w:hAnsi="宋体" w:hint="eastAsia"/>
          <w:color w:val="000000"/>
          <w:sz w:val="24"/>
        </w:rPr>
        <w:t>行为，则招标人有权扣除其质保金，并追索投标人由此给招标人造成的一切损失。</w:t>
      </w:r>
    </w:p>
    <w:p w14:paraId="3D943618" w14:textId="77777777" w:rsidR="009B269C" w:rsidRDefault="009B269C">
      <w:pPr>
        <w:widowControl/>
        <w:spacing w:line="360" w:lineRule="auto"/>
        <w:ind w:firstLineChars="200" w:firstLine="480"/>
        <w:jc w:val="left"/>
        <w:outlineLvl w:val="1"/>
        <w:rPr>
          <w:rFonts w:ascii="宋体" w:hAnsi="宋体"/>
          <w:color w:val="000000"/>
          <w:sz w:val="24"/>
        </w:rPr>
      </w:pPr>
    </w:p>
    <w:p w14:paraId="3D943619"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61A"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61B"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 xml:space="preserve">投标日期: </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61C" w14:textId="77777777" w:rsidR="009B269C" w:rsidRDefault="009B269C">
      <w:pPr>
        <w:widowControl/>
        <w:spacing w:line="360" w:lineRule="auto"/>
        <w:ind w:firstLineChars="200" w:firstLine="480"/>
        <w:jc w:val="left"/>
        <w:outlineLvl w:val="1"/>
        <w:rPr>
          <w:rFonts w:ascii="宋体" w:hAnsi="宋体"/>
          <w:color w:val="000000"/>
          <w:sz w:val="24"/>
        </w:rPr>
      </w:pPr>
    </w:p>
    <w:p w14:paraId="3D94361D" w14:textId="77777777" w:rsidR="009B269C" w:rsidRDefault="00421DA7">
      <w:pPr>
        <w:spacing w:line="360" w:lineRule="auto"/>
        <w:ind w:firstLineChars="200" w:firstLine="643"/>
        <w:rPr>
          <w:rFonts w:ascii="宋体" w:hAnsi="宋体"/>
          <w:b/>
          <w:color w:val="000000"/>
          <w:sz w:val="32"/>
          <w:szCs w:val="32"/>
        </w:rPr>
      </w:pPr>
      <w:bookmarkStart w:id="135" w:name="_Toc217446091"/>
      <w:r>
        <w:rPr>
          <w:rFonts w:ascii="宋体" w:hAnsi="宋体" w:hint="eastAsia"/>
          <w:b/>
          <w:color w:val="000000"/>
          <w:sz w:val="32"/>
          <w:szCs w:val="32"/>
        </w:rPr>
        <w:br w:type="page"/>
      </w:r>
      <w:r>
        <w:rPr>
          <w:rFonts w:ascii="宋体" w:hAnsi="宋体" w:hint="eastAsia"/>
          <w:b/>
          <w:color w:val="000000"/>
          <w:sz w:val="32"/>
          <w:szCs w:val="32"/>
        </w:rPr>
        <w:lastRenderedPageBreak/>
        <w:t>格式2-</w:t>
      </w:r>
      <w:r>
        <w:rPr>
          <w:rFonts w:ascii="宋体" w:hAnsi="宋体"/>
          <w:b/>
          <w:color w:val="000000"/>
          <w:sz w:val="32"/>
          <w:szCs w:val="32"/>
        </w:rPr>
        <w:t>9</w:t>
      </w:r>
    </w:p>
    <w:p w14:paraId="3D94361E" w14:textId="77777777" w:rsidR="009B269C" w:rsidRDefault="00421DA7">
      <w:pPr>
        <w:widowControl/>
        <w:spacing w:line="360" w:lineRule="auto"/>
        <w:ind w:firstLineChars="200" w:firstLine="643"/>
        <w:jc w:val="center"/>
        <w:outlineLvl w:val="1"/>
        <w:rPr>
          <w:rFonts w:ascii="宋体" w:hAnsi="宋体"/>
          <w:b/>
          <w:color w:val="000000"/>
          <w:sz w:val="32"/>
          <w:szCs w:val="32"/>
        </w:rPr>
      </w:pPr>
      <w:r>
        <w:rPr>
          <w:rFonts w:ascii="宋体" w:hAnsi="宋体" w:hint="eastAsia"/>
          <w:b/>
          <w:color w:val="000000"/>
          <w:sz w:val="32"/>
          <w:szCs w:val="32"/>
        </w:rPr>
        <w:t>八、投标人本项目管理、技术、服务人员情况表</w:t>
      </w:r>
      <w:bookmarkEnd w:id="135"/>
    </w:p>
    <w:p w14:paraId="3D94361F"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项目名称：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p>
    <w:p w14:paraId="3D943620"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招标编号：</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 xml:space="preserve"> </w:t>
      </w:r>
      <w:r>
        <w:rPr>
          <w:rFonts w:ascii="宋体" w:hAnsi="宋体"/>
          <w:color w:val="000000"/>
          <w:sz w:val="24"/>
        </w:rPr>
        <w:t xml:space="preserve">              </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902"/>
        <w:gridCol w:w="859"/>
        <w:gridCol w:w="1212"/>
        <w:gridCol w:w="1325"/>
        <w:gridCol w:w="1262"/>
        <w:gridCol w:w="1113"/>
        <w:gridCol w:w="965"/>
      </w:tblGrid>
      <w:tr w:rsidR="009B269C" w14:paraId="3D943626" w14:textId="77777777">
        <w:trPr>
          <w:cantSplit/>
          <w:trHeight w:val="640"/>
          <w:jc w:val="center"/>
        </w:trPr>
        <w:tc>
          <w:tcPr>
            <w:tcW w:w="1060" w:type="dxa"/>
            <w:vMerge w:val="restart"/>
            <w:vAlign w:val="center"/>
          </w:tcPr>
          <w:p w14:paraId="3D943621"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职务</w:t>
            </w:r>
          </w:p>
        </w:tc>
        <w:tc>
          <w:tcPr>
            <w:tcW w:w="902" w:type="dxa"/>
            <w:vMerge w:val="restart"/>
            <w:vAlign w:val="center"/>
          </w:tcPr>
          <w:p w14:paraId="3D943622"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姓名</w:t>
            </w:r>
          </w:p>
        </w:tc>
        <w:tc>
          <w:tcPr>
            <w:tcW w:w="859" w:type="dxa"/>
            <w:vMerge w:val="restart"/>
            <w:vAlign w:val="center"/>
          </w:tcPr>
          <w:p w14:paraId="3D943623"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职称</w:t>
            </w:r>
          </w:p>
        </w:tc>
        <w:tc>
          <w:tcPr>
            <w:tcW w:w="1212" w:type="dxa"/>
            <w:vMerge w:val="restart"/>
            <w:vAlign w:val="center"/>
          </w:tcPr>
          <w:p w14:paraId="3D943624"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常住地</w:t>
            </w:r>
          </w:p>
        </w:tc>
        <w:tc>
          <w:tcPr>
            <w:tcW w:w="4665" w:type="dxa"/>
            <w:gridSpan w:val="4"/>
            <w:vAlign w:val="center"/>
          </w:tcPr>
          <w:p w14:paraId="3D943625" w14:textId="77777777" w:rsidR="009B269C" w:rsidRDefault="00421DA7">
            <w:pPr>
              <w:widowControl/>
              <w:spacing w:line="360" w:lineRule="auto"/>
              <w:ind w:firstLineChars="200" w:firstLine="480"/>
              <w:jc w:val="center"/>
              <w:outlineLvl w:val="1"/>
              <w:rPr>
                <w:rFonts w:ascii="宋体" w:hAnsi="宋体"/>
                <w:color w:val="000000"/>
                <w:sz w:val="24"/>
              </w:rPr>
            </w:pPr>
            <w:r>
              <w:rPr>
                <w:rFonts w:ascii="宋体" w:hAnsi="宋体" w:hint="eastAsia"/>
                <w:color w:val="000000"/>
                <w:sz w:val="24"/>
              </w:rPr>
              <w:t>资格证明（附复印件）</w:t>
            </w:r>
          </w:p>
        </w:tc>
      </w:tr>
      <w:tr w:rsidR="009B269C" w14:paraId="3D94362F" w14:textId="77777777">
        <w:trPr>
          <w:cantSplit/>
          <w:trHeight w:val="624"/>
          <w:jc w:val="center"/>
        </w:trPr>
        <w:tc>
          <w:tcPr>
            <w:tcW w:w="1060" w:type="dxa"/>
            <w:vMerge/>
            <w:vAlign w:val="center"/>
          </w:tcPr>
          <w:p w14:paraId="3D943627" w14:textId="77777777" w:rsidR="009B269C" w:rsidRDefault="009B269C">
            <w:pPr>
              <w:spacing w:line="360" w:lineRule="auto"/>
              <w:ind w:firstLineChars="200" w:firstLine="420"/>
              <w:jc w:val="center"/>
              <w:rPr>
                <w:rFonts w:ascii="宋体" w:hAnsi="宋体"/>
                <w:color w:val="000000"/>
              </w:rPr>
            </w:pPr>
          </w:p>
        </w:tc>
        <w:tc>
          <w:tcPr>
            <w:tcW w:w="902" w:type="dxa"/>
            <w:vMerge/>
            <w:vAlign w:val="center"/>
          </w:tcPr>
          <w:p w14:paraId="3D943628" w14:textId="77777777" w:rsidR="009B269C" w:rsidRDefault="009B269C">
            <w:pPr>
              <w:spacing w:line="360" w:lineRule="auto"/>
              <w:ind w:firstLineChars="200" w:firstLine="420"/>
              <w:jc w:val="center"/>
              <w:rPr>
                <w:rFonts w:ascii="宋体" w:hAnsi="宋体"/>
                <w:color w:val="000000"/>
              </w:rPr>
            </w:pPr>
          </w:p>
        </w:tc>
        <w:tc>
          <w:tcPr>
            <w:tcW w:w="859" w:type="dxa"/>
            <w:vMerge/>
            <w:vAlign w:val="center"/>
          </w:tcPr>
          <w:p w14:paraId="3D943629" w14:textId="77777777" w:rsidR="009B269C" w:rsidRDefault="009B269C">
            <w:pPr>
              <w:spacing w:line="360" w:lineRule="auto"/>
              <w:ind w:firstLineChars="200" w:firstLine="420"/>
              <w:jc w:val="center"/>
              <w:rPr>
                <w:rFonts w:ascii="宋体" w:hAnsi="宋体"/>
                <w:color w:val="000000"/>
              </w:rPr>
            </w:pPr>
          </w:p>
        </w:tc>
        <w:tc>
          <w:tcPr>
            <w:tcW w:w="1212" w:type="dxa"/>
            <w:vMerge/>
            <w:vAlign w:val="center"/>
          </w:tcPr>
          <w:p w14:paraId="3D94362A" w14:textId="77777777" w:rsidR="009B269C" w:rsidRDefault="009B269C">
            <w:pPr>
              <w:spacing w:line="360" w:lineRule="auto"/>
              <w:ind w:firstLineChars="200" w:firstLine="420"/>
              <w:jc w:val="center"/>
              <w:rPr>
                <w:rFonts w:ascii="宋体" w:hAnsi="宋体"/>
                <w:color w:val="000000"/>
              </w:rPr>
            </w:pPr>
          </w:p>
        </w:tc>
        <w:tc>
          <w:tcPr>
            <w:tcW w:w="1325" w:type="dxa"/>
            <w:vAlign w:val="center"/>
          </w:tcPr>
          <w:p w14:paraId="3D94362B"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证书名称</w:t>
            </w:r>
          </w:p>
        </w:tc>
        <w:tc>
          <w:tcPr>
            <w:tcW w:w="1262" w:type="dxa"/>
            <w:vAlign w:val="center"/>
          </w:tcPr>
          <w:p w14:paraId="3D94362C" w14:textId="77777777" w:rsidR="009B269C" w:rsidRDefault="00421DA7">
            <w:pPr>
              <w:widowControl/>
              <w:spacing w:line="360" w:lineRule="auto"/>
              <w:ind w:firstLineChars="200" w:firstLine="480"/>
              <w:jc w:val="center"/>
              <w:outlineLvl w:val="1"/>
              <w:rPr>
                <w:rFonts w:ascii="宋体" w:hAnsi="宋体"/>
                <w:color w:val="000000"/>
                <w:sz w:val="24"/>
              </w:rPr>
            </w:pPr>
            <w:r>
              <w:rPr>
                <w:rFonts w:ascii="宋体" w:hAnsi="宋体" w:hint="eastAsia"/>
                <w:color w:val="000000"/>
                <w:sz w:val="24"/>
              </w:rPr>
              <w:t>级别</w:t>
            </w:r>
          </w:p>
        </w:tc>
        <w:tc>
          <w:tcPr>
            <w:tcW w:w="1113" w:type="dxa"/>
            <w:vAlign w:val="center"/>
          </w:tcPr>
          <w:p w14:paraId="3D94362D"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证号</w:t>
            </w:r>
          </w:p>
        </w:tc>
        <w:tc>
          <w:tcPr>
            <w:tcW w:w="965" w:type="dxa"/>
            <w:vAlign w:val="center"/>
          </w:tcPr>
          <w:p w14:paraId="3D94362E" w14:textId="77777777" w:rsidR="009B269C" w:rsidRDefault="00421DA7">
            <w:pPr>
              <w:widowControl/>
              <w:spacing w:line="360" w:lineRule="auto"/>
              <w:jc w:val="center"/>
              <w:outlineLvl w:val="1"/>
              <w:rPr>
                <w:rFonts w:ascii="宋体" w:hAnsi="宋体"/>
                <w:color w:val="000000"/>
                <w:sz w:val="24"/>
              </w:rPr>
            </w:pPr>
            <w:r>
              <w:rPr>
                <w:rFonts w:ascii="宋体" w:hAnsi="宋体" w:hint="eastAsia"/>
                <w:color w:val="000000"/>
                <w:sz w:val="24"/>
              </w:rPr>
              <w:t>专业</w:t>
            </w:r>
          </w:p>
        </w:tc>
      </w:tr>
      <w:tr w:rsidR="009B269C" w14:paraId="3D943638" w14:textId="77777777">
        <w:trPr>
          <w:cantSplit/>
          <w:trHeight w:val="801"/>
          <w:jc w:val="center"/>
        </w:trPr>
        <w:tc>
          <w:tcPr>
            <w:tcW w:w="1060" w:type="dxa"/>
          </w:tcPr>
          <w:p w14:paraId="3D943630"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31"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32"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33"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34"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35"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36"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37"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641" w14:textId="77777777">
        <w:trPr>
          <w:cantSplit/>
          <w:trHeight w:val="800"/>
          <w:jc w:val="center"/>
        </w:trPr>
        <w:tc>
          <w:tcPr>
            <w:tcW w:w="1060" w:type="dxa"/>
          </w:tcPr>
          <w:p w14:paraId="3D943639"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3A"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3B"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3C"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3D"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3E"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3F"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40"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64A" w14:textId="77777777">
        <w:trPr>
          <w:cantSplit/>
          <w:trHeight w:val="801"/>
          <w:jc w:val="center"/>
        </w:trPr>
        <w:tc>
          <w:tcPr>
            <w:tcW w:w="1060" w:type="dxa"/>
          </w:tcPr>
          <w:p w14:paraId="3D943642"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43"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44"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45"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46"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47"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48"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49"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653" w14:textId="77777777">
        <w:trPr>
          <w:cantSplit/>
          <w:trHeight w:val="800"/>
          <w:jc w:val="center"/>
        </w:trPr>
        <w:tc>
          <w:tcPr>
            <w:tcW w:w="1060" w:type="dxa"/>
          </w:tcPr>
          <w:p w14:paraId="3D94364B"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4C"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4D"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4E"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4F"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50"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51"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52"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65C" w14:textId="77777777">
        <w:trPr>
          <w:cantSplit/>
          <w:trHeight w:val="801"/>
          <w:jc w:val="center"/>
        </w:trPr>
        <w:tc>
          <w:tcPr>
            <w:tcW w:w="1060" w:type="dxa"/>
          </w:tcPr>
          <w:p w14:paraId="3D943654"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55"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56"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57"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58"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59"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5A"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5B"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665" w14:textId="77777777">
        <w:trPr>
          <w:cantSplit/>
          <w:trHeight w:val="800"/>
          <w:jc w:val="center"/>
        </w:trPr>
        <w:tc>
          <w:tcPr>
            <w:tcW w:w="1060" w:type="dxa"/>
          </w:tcPr>
          <w:p w14:paraId="3D94365D"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5E"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5F"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60"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61"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62"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63"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64"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66E" w14:textId="77777777">
        <w:trPr>
          <w:cantSplit/>
          <w:trHeight w:val="801"/>
          <w:jc w:val="center"/>
        </w:trPr>
        <w:tc>
          <w:tcPr>
            <w:tcW w:w="1060" w:type="dxa"/>
          </w:tcPr>
          <w:p w14:paraId="3D943666"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67"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68"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69"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6A"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6B"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6C"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6D" w14:textId="77777777" w:rsidR="009B269C" w:rsidRDefault="009B269C">
            <w:pPr>
              <w:widowControl/>
              <w:spacing w:line="360" w:lineRule="auto"/>
              <w:ind w:firstLineChars="200" w:firstLine="480"/>
              <w:jc w:val="left"/>
              <w:outlineLvl w:val="1"/>
              <w:rPr>
                <w:rFonts w:ascii="宋体" w:hAnsi="宋体"/>
                <w:color w:val="000000"/>
                <w:sz w:val="24"/>
              </w:rPr>
            </w:pPr>
          </w:p>
        </w:tc>
      </w:tr>
      <w:tr w:rsidR="009B269C" w14:paraId="3D943677" w14:textId="77777777">
        <w:trPr>
          <w:cantSplit/>
          <w:trHeight w:val="813"/>
          <w:jc w:val="center"/>
        </w:trPr>
        <w:tc>
          <w:tcPr>
            <w:tcW w:w="1060" w:type="dxa"/>
            <w:tcBorders>
              <w:bottom w:val="single" w:sz="4" w:space="0" w:color="auto"/>
            </w:tcBorders>
          </w:tcPr>
          <w:p w14:paraId="3D94366F" w14:textId="77777777" w:rsidR="009B269C" w:rsidRDefault="009B269C">
            <w:pPr>
              <w:widowControl/>
              <w:spacing w:line="360" w:lineRule="auto"/>
              <w:ind w:firstLineChars="200" w:firstLine="480"/>
              <w:jc w:val="left"/>
              <w:outlineLvl w:val="1"/>
              <w:rPr>
                <w:rFonts w:ascii="宋体" w:hAnsi="宋体"/>
                <w:color w:val="000000"/>
                <w:sz w:val="24"/>
              </w:rPr>
            </w:pPr>
          </w:p>
        </w:tc>
        <w:tc>
          <w:tcPr>
            <w:tcW w:w="902" w:type="dxa"/>
          </w:tcPr>
          <w:p w14:paraId="3D943670" w14:textId="77777777" w:rsidR="009B269C" w:rsidRDefault="009B269C">
            <w:pPr>
              <w:widowControl/>
              <w:spacing w:line="360" w:lineRule="auto"/>
              <w:ind w:firstLineChars="200" w:firstLine="480"/>
              <w:jc w:val="left"/>
              <w:outlineLvl w:val="1"/>
              <w:rPr>
                <w:rFonts w:ascii="宋体" w:hAnsi="宋体"/>
                <w:color w:val="000000"/>
                <w:sz w:val="24"/>
              </w:rPr>
            </w:pPr>
          </w:p>
        </w:tc>
        <w:tc>
          <w:tcPr>
            <w:tcW w:w="859" w:type="dxa"/>
          </w:tcPr>
          <w:p w14:paraId="3D943671"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12" w:type="dxa"/>
          </w:tcPr>
          <w:p w14:paraId="3D943672" w14:textId="77777777" w:rsidR="009B269C" w:rsidRDefault="009B269C">
            <w:pPr>
              <w:widowControl/>
              <w:spacing w:line="360" w:lineRule="auto"/>
              <w:ind w:firstLineChars="200" w:firstLine="480"/>
              <w:jc w:val="left"/>
              <w:outlineLvl w:val="1"/>
              <w:rPr>
                <w:rFonts w:ascii="宋体" w:hAnsi="宋体"/>
                <w:color w:val="000000"/>
                <w:sz w:val="24"/>
              </w:rPr>
            </w:pPr>
          </w:p>
        </w:tc>
        <w:tc>
          <w:tcPr>
            <w:tcW w:w="1325" w:type="dxa"/>
          </w:tcPr>
          <w:p w14:paraId="3D943673" w14:textId="77777777" w:rsidR="009B269C" w:rsidRDefault="009B269C">
            <w:pPr>
              <w:widowControl/>
              <w:spacing w:line="360" w:lineRule="auto"/>
              <w:ind w:firstLineChars="200" w:firstLine="480"/>
              <w:jc w:val="left"/>
              <w:outlineLvl w:val="1"/>
              <w:rPr>
                <w:rFonts w:ascii="宋体" w:hAnsi="宋体"/>
                <w:color w:val="000000"/>
                <w:sz w:val="24"/>
              </w:rPr>
            </w:pPr>
          </w:p>
        </w:tc>
        <w:tc>
          <w:tcPr>
            <w:tcW w:w="1262" w:type="dxa"/>
          </w:tcPr>
          <w:p w14:paraId="3D943674" w14:textId="77777777" w:rsidR="009B269C" w:rsidRDefault="009B269C">
            <w:pPr>
              <w:widowControl/>
              <w:spacing w:line="360" w:lineRule="auto"/>
              <w:ind w:firstLineChars="200" w:firstLine="480"/>
              <w:jc w:val="left"/>
              <w:outlineLvl w:val="1"/>
              <w:rPr>
                <w:rFonts w:ascii="宋体" w:hAnsi="宋体"/>
                <w:color w:val="000000"/>
                <w:sz w:val="24"/>
              </w:rPr>
            </w:pPr>
          </w:p>
        </w:tc>
        <w:tc>
          <w:tcPr>
            <w:tcW w:w="1113" w:type="dxa"/>
          </w:tcPr>
          <w:p w14:paraId="3D943675" w14:textId="77777777" w:rsidR="009B269C" w:rsidRDefault="009B269C">
            <w:pPr>
              <w:widowControl/>
              <w:spacing w:line="360" w:lineRule="auto"/>
              <w:ind w:firstLineChars="200" w:firstLine="480"/>
              <w:jc w:val="left"/>
              <w:outlineLvl w:val="1"/>
              <w:rPr>
                <w:rFonts w:ascii="宋体" w:hAnsi="宋体"/>
                <w:color w:val="000000"/>
                <w:sz w:val="24"/>
              </w:rPr>
            </w:pPr>
          </w:p>
        </w:tc>
        <w:tc>
          <w:tcPr>
            <w:tcW w:w="965" w:type="dxa"/>
          </w:tcPr>
          <w:p w14:paraId="3D943676" w14:textId="77777777" w:rsidR="009B269C" w:rsidRDefault="009B269C">
            <w:pPr>
              <w:widowControl/>
              <w:spacing w:line="360" w:lineRule="auto"/>
              <w:ind w:firstLineChars="200" w:firstLine="480"/>
              <w:jc w:val="left"/>
              <w:outlineLvl w:val="1"/>
              <w:rPr>
                <w:rFonts w:ascii="宋体" w:hAnsi="宋体"/>
                <w:color w:val="000000"/>
                <w:sz w:val="24"/>
              </w:rPr>
            </w:pPr>
          </w:p>
        </w:tc>
      </w:tr>
    </w:tbl>
    <w:p w14:paraId="3D943678" w14:textId="77777777" w:rsidR="009B269C" w:rsidRDefault="009B269C">
      <w:pPr>
        <w:widowControl/>
        <w:spacing w:line="360" w:lineRule="auto"/>
        <w:ind w:firstLineChars="200" w:firstLine="480"/>
        <w:jc w:val="left"/>
        <w:outlineLvl w:val="1"/>
        <w:rPr>
          <w:rFonts w:ascii="宋体" w:hAnsi="宋体"/>
          <w:color w:val="000000"/>
          <w:sz w:val="24"/>
        </w:rPr>
      </w:pPr>
    </w:p>
    <w:p w14:paraId="3D943679"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67A"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67B" w14:textId="77777777" w:rsidR="009B269C" w:rsidRDefault="00421DA7">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 xml:space="preserve">投标日期: </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67C" w14:textId="77777777" w:rsidR="009B269C" w:rsidRDefault="00421DA7">
      <w:pPr>
        <w:spacing w:line="360" w:lineRule="auto"/>
        <w:ind w:firstLineChars="200" w:firstLine="482"/>
        <w:rPr>
          <w:rFonts w:ascii="宋体" w:hAnsi="宋体"/>
          <w:b/>
          <w:color w:val="000000"/>
          <w:sz w:val="32"/>
          <w:szCs w:val="32"/>
        </w:rPr>
      </w:pPr>
      <w:r>
        <w:rPr>
          <w:rFonts w:ascii="宋体" w:hAnsi="宋体" w:hint="eastAsia"/>
          <w:b/>
          <w:color w:val="000000"/>
          <w:sz w:val="24"/>
        </w:rPr>
        <w:br w:type="page"/>
      </w:r>
      <w:r>
        <w:rPr>
          <w:rFonts w:ascii="宋体" w:hAnsi="宋体" w:hint="eastAsia"/>
          <w:b/>
          <w:color w:val="000000"/>
          <w:sz w:val="32"/>
          <w:szCs w:val="32"/>
        </w:rPr>
        <w:lastRenderedPageBreak/>
        <w:t>格式2-1</w:t>
      </w:r>
      <w:r>
        <w:rPr>
          <w:rFonts w:ascii="宋体" w:hAnsi="宋体"/>
          <w:b/>
          <w:color w:val="000000"/>
          <w:sz w:val="32"/>
          <w:szCs w:val="32"/>
        </w:rPr>
        <w:t>0</w:t>
      </w:r>
    </w:p>
    <w:p w14:paraId="3D94367D" w14:textId="77777777" w:rsidR="009B269C" w:rsidRDefault="00421DA7">
      <w:pPr>
        <w:widowControl/>
        <w:spacing w:line="360" w:lineRule="auto"/>
        <w:ind w:firstLineChars="200" w:firstLine="643"/>
        <w:jc w:val="center"/>
        <w:outlineLvl w:val="1"/>
        <w:rPr>
          <w:rFonts w:ascii="宋体" w:hAnsi="宋体"/>
          <w:b/>
          <w:color w:val="000000"/>
          <w:sz w:val="32"/>
          <w:szCs w:val="32"/>
        </w:rPr>
      </w:pPr>
      <w:r>
        <w:rPr>
          <w:rFonts w:ascii="宋体" w:hAnsi="宋体" w:hint="eastAsia"/>
          <w:b/>
          <w:color w:val="000000"/>
          <w:sz w:val="32"/>
          <w:szCs w:val="32"/>
        </w:rPr>
        <w:t>九、投标人诚信情况承诺函</w:t>
      </w:r>
    </w:p>
    <w:p w14:paraId="3D94367E" w14:textId="77777777" w:rsidR="009B269C" w:rsidRDefault="009B269C">
      <w:pPr>
        <w:spacing w:line="360" w:lineRule="auto"/>
        <w:ind w:firstLineChars="200" w:firstLine="480"/>
        <w:rPr>
          <w:rFonts w:ascii="宋体" w:hAnsi="宋体"/>
          <w:bCs/>
          <w:color w:val="000000"/>
          <w:sz w:val="24"/>
        </w:rPr>
      </w:pPr>
    </w:p>
    <w:p w14:paraId="3D94367F" w14:textId="77777777" w:rsidR="009B269C" w:rsidRDefault="00421DA7">
      <w:pPr>
        <w:spacing w:line="360" w:lineRule="auto"/>
        <w:rPr>
          <w:rFonts w:ascii="宋体" w:hAnsi="宋体"/>
          <w:bCs/>
          <w:color w:val="000000"/>
          <w:sz w:val="24"/>
        </w:rPr>
      </w:pPr>
      <w:r>
        <w:rPr>
          <w:rFonts w:ascii="宋体" w:hAnsi="宋体" w:hint="eastAsia"/>
          <w:bCs/>
          <w:color w:val="000000"/>
          <w:sz w:val="24"/>
          <w:u w:val="single"/>
        </w:rPr>
        <w:t>四川万骏</w:t>
      </w:r>
      <w:proofErr w:type="gramStart"/>
      <w:r>
        <w:rPr>
          <w:rFonts w:ascii="宋体" w:hAnsi="宋体" w:hint="eastAsia"/>
          <w:bCs/>
          <w:color w:val="000000"/>
          <w:sz w:val="24"/>
          <w:u w:val="single"/>
        </w:rPr>
        <w:t>逸工程</w:t>
      </w:r>
      <w:proofErr w:type="gramEnd"/>
      <w:r>
        <w:rPr>
          <w:rFonts w:ascii="宋体" w:hAnsi="宋体" w:hint="eastAsia"/>
          <w:bCs/>
          <w:color w:val="000000"/>
          <w:sz w:val="24"/>
          <w:u w:val="single"/>
        </w:rPr>
        <w:t>技术咨询有限公司</w:t>
      </w:r>
      <w:r>
        <w:rPr>
          <w:rFonts w:ascii="宋体" w:hAnsi="宋体" w:hint="eastAsia"/>
          <w:bCs/>
          <w:color w:val="000000"/>
          <w:sz w:val="24"/>
        </w:rPr>
        <w:t xml:space="preserve">： </w:t>
      </w:r>
    </w:p>
    <w:p w14:paraId="3D943680" w14:textId="77777777" w:rsidR="009B269C" w:rsidRDefault="00421DA7">
      <w:pPr>
        <w:spacing w:line="360" w:lineRule="auto"/>
        <w:rPr>
          <w:rFonts w:ascii="宋体" w:hAnsi="宋体"/>
          <w:color w:val="000000"/>
          <w:sz w:val="24"/>
        </w:rPr>
      </w:pPr>
      <w:r>
        <w:rPr>
          <w:rFonts w:ascii="宋体" w:hAnsi="宋体" w:hint="eastAsia"/>
          <w:bCs/>
          <w:color w:val="000000"/>
          <w:sz w:val="24"/>
        </w:rPr>
        <w:t xml:space="preserve">    本单位</w:t>
      </w:r>
      <w:r>
        <w:rPr>
          <w:rFonts w:ascii="宋体" w:hAnsi="宋体" w:hint="eastAsia"/>
          <w:bCs/>
          <w:color w:val="000000"/>
          <w:sz w:val="24"/>
          <w:u w:val="single"/>
        </w:rPr>
        <w:t xml:space="preserve">                   （投标人名称）</w:t>
      </w:r>
      <w:r>
        <w:rPr>
          <w:rFonts w:ascii="宋体" w:hAnsi="宋体" w:hint="eastAsia"/>
          <w:bCs/>
          <w:color w:val="000000"/>
          <w:sz w:val="24"/>
        </w:rPr>
        <w:t xml:space="preserve">参加 </w:t>
      </w:r>
      <w:r>
        <w:rPr>
          <w:rFonts w:ascii="宋体" w:hAnsi="宋体" w:hint="eastAsia"/>
          <w:bCs/>
          <w:color w:val="000000"/>
          <w:sz w:val="24"/>
          <w:u w:val="single"/>
        </w:rPr>
        <w:t xml:space="preserve">                （项目名称及招标编号）</w:t>
      </w:r>
      <w:r>
        <w:rPr>
          <w:rFonts w:ascii="宋体" w:hAnsi="宋体" w:hint="eastAsia"/>
          <w:bCs/>
          <w:color w:val="000000"/>
          <w:sz w:val="24"/>
        </w:rPr>
        <w:t>的政府采购活动，</w:t>
      </w:r>
      <w:r>
        <w:rPr>
          <w:rFonts w:ascii="宋体" w:hAnsi="宋体" w:hint="eastAsia"/>
          <w:color w:val="000000"/>
          <w:sz w:val="24"/>
        </w:rPr>
        <w:t>现根据相关规定，针</w:t>
      </w:r>
      <w:r>
        <w:rPr>
          <w:rFonts w:ascii="宋体" w:hAnsi="宋体" w:hint="eastAsia"/>
          <w:bCs/>
          <w:color w:val="000000"/>
          <w:sz w:val="24"/>
        </w:rPr>
        <w:t>对本单位的诚信情况</w:t>
      </w:r>
      <w:proofErr w:type="gramStart"/>
      <w:r>
        <w:rPr>
          <w:rFonts w:ascii="宋体" w:hAnsi="宋体" w:hint="eastAsia"/>
          <w:bCs/>
          <w:color w:val="000000"/>
          <w:sz w:val="24"/>
        </w:rPr>
        <w:t>作出</w:t>
      </w:r>
      <w:proofErr w:type="gramEnd"/>
      <w:r>
        <w:rPr>
          <w:rFonts w:ascii="宋体" w:hAnsi="宋体" w:hint="eastAsia"/>
          <w:bCs/>
          <w:color w:val="000000"/>
          <w:sz w:val="24"/>
        </w:rPr>
        <w:t>以下承诺：</w:t>
      </w:r>
    </w:p>
    <w:p w14:paraId="3D943681" w14:textId="77777777" w:rsidR="009B269C" w:rsidRDefault="00421DA7">
      <w:pPr>
        <w:spacing w:line="360" w:lineRule="auto"/>
        <w:ind w:firstLineChars="200" w:firstLine="480"/>
        <w:rPr>
          <w:rFonts w:ascii="宋体" w:hAnsi="宋体"/>
          <w:bCs/>
          <w:color w:val="000000"/>
          <w:sz w:val="24"/>
        </w:rPr>
      </w:pPr>
      <w:r>
        <w:rPr>
          <w:rFonts w:ascii="宋体" w:hAnsi="宋体" w:hint="eastAsia"/>
          <w:bCs/>
          <w:color w:val="000000"/>
          <w:sz w:val="24"/>
        </w:rPr>
        <w:t>我单位具有相关</w:t>
      </w:r>
      <w:r>
        <w:rPr>
          <w:rFonts w:ascii="宋体" w:hAnsi="宋体" w:hint="eastAsia"/>
          <w:color w:val="000000"/>
          <w:sz w:val="24"/>
        </w:rPr>
        <w:t>规定的失信行为</w:t>
      </w:r>
      <w:r>
        <w:rPr>
          <w:rFonts w:ascii="宋体" w:hAnsi="宋体" w:hint="eastAsia"/>
          <w:color w:val="000000"/>
          <w:sz w:val="24"/>
          <w:u w:val="single"/>
        </w:rPr>
        <w:t xml:space="preserve">      </w:t>
      </w:r>
      <w:r>
        <w:rPr>
          <w:rFonts w:ascii="宋体" w:hAnsi="宋体" w:hint="eastAsia"/>
          <w:color w:val="000000"/>
          <w:sz w:val="24"/>
        </w:rPr>
        <w:t>次（填写失信行为的次数时，建议使用大写数字，如零、壹、贰、叁、肆等。）；</w:t>
      </w:r>
      <w:r>
        <w:rPr>
          <w:rFonts w:ascii="宋体" w:hAnsi="宋体" w:hint="eastAsia"/>
          <w:bCs/>
          <w:color w:val="000000"/>
          <w:sz w:val="24"/>
        </w:rPr>
        <w:t>（仅限投标截止当日仍在有效期的次数）</w:t>
      </w:r>
    </w:p>
    <w:p w14:paraId="3D943682"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我</w:t>
      </w:r>
      <w:r>
        <w:rPr>
          <w:rFonts w:ascii="宋体" w:hAnsi="宋体" w:hint="eastAsia"/>
          <w:bCs/>
          <w:color w:val="000000"/>
          <w:sz w:val="24"/>
        </w:rPr>
        <w:t>单位</w:t>
      </w:r>
      <w:r>
        <w:rPr>
          <w:rFonts w:ascii="宋体" w:hAnsi="宋体" w:hint="eastAsia"/>
          <w:color w:val="000000"/>
          <w:sz w:val="24"/>
        </w:rPr>
        <w:t>对以上填写信息的真实性负责。如有不实，本</w:t>
      </w:r>
      <w:r>
        <w:rPr>
          <w:rFonts w:ascii="宋体" w:hAnsi="宋体" w:hint="eastAsia"/>
          <w:bCs/>
          <w:color w:val="000000"/>
          <w:sz w:val="24"/>
        </w:rPr>
        <w:t>单位</w:t>
      </w:r>
      <w:r>
        <w:rPr>
          <w:rFonts w:ascii="宋体" w:hAnsi="宋体" w:hint="eastAsia"/>
          <w:color w:val="000000"/>
          <w:sz w:val="24"/>
        </w:rPr>
        <w:t>愿承担由此产生的一切法律责任和后果。</w:t>
      </w:r>
    </w:p>
    <w:p w14:paraId="3D943683" w14:textId="77777777" w:rsidR="009B269C" w:rsidRDefault="009B269C">
      <w:pPr>
        <w:spacing w:line="360" w:lineRule="auto"/>
        <w:rPr>
          <w:rFonts w:ascii="宋体" w:hAnsi="宋体"/>
          <w:bCs/>
          <w:color w:val="000000"/>
          <w:sz w:val="24"/>
        </w:rPr>
      </w:pPr>
    </w:p>
    <w:p w14:paraId="3D943684"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投标人名称：</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（单位公章）。</w:t>
      </w:r>
    </w:p>
    <w:p w14:paraId="3D943685"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法定代表人或授权代表（签字）：</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686" w14:textId="77777777" w:rsidR="009B269C" w:rsidRDefault="00421DA7">
      <w:pPr>
        <w:widowControl/>
        <w:spacing w:line="360" w:lineRule="auto"/>
        <w:ind w:firstLineChars="196" w:firstLine="470"/>
        <w:jc w:val="left"/>
        <w:outlineLvl w:val="1"/>
        <w:rPr>
          <w:rFonts w:ascii="宋体" w:hAnsi="宋体"/>
          <w:color w:val="000000"/>
          <w:sz w:val="24"/>
        </w:rPr>
      </w:pPr>
      <w:r>
        <w:rPr>
          <w:rFonts w:ascii="宋体" w:hAnsi="宋体" w:hint="eastAsia"/>
          <w:color w:val="000000"/>
          <w:sz w:val="24"/>
        </w:rPr>
        <w:t xml:space="preserve">投标日期: </w:t>
      </w:r>
      <w:r>
        <w:rPr>
          <w:rFonts w:ascii="宋体" w:hAnsi="宋体"/>
          <w:b/>
          <w:color w:val="000000"/>
          <w:sz w:val="32"/>
          <w:u w:val="single"/>
        </w:rPr>
        <w:t xml:space="preserve">  </w:t>
      </w:r>
      <w:r>
        <w:rPr>
          <w:rFonts w:ascii="宋体" w:hAnsi="宋体" w:hint="eastAsia"/>
          <w:b/>
          <w:color w:val="000000"/>
          <w:sz w:val="32"/>
          <w:u w:val="single"/>
        </w:rPr>
        <w:t xml:space="preserve">    </w:t>
      </w:r>
      <w:r>
        <w:rPr>
          <w:rFonts w:ascii="宋体" w:hAnsi="宋体"/>
          <w:b/>
          <w:color w:val="000000"/>
          <w:sz w:val="32"/>
          <w:u w:val="single"/>
        </w:rPr>
        <w:t xml:space="preserve">     </w:t>
      </w:r>
      <w:r>
        <w:rPr>
          <w:rFonts w:ascii="宋体" w:hAnsi="宋体" w:hint="eastAsia"/>
          <w:color w:val="000000"/>
          <w:sz w:val="24"/>
        </w:rPr>
        <w:t>。</w:t>
      </w:r>
    </w:p>
    <w:p w14:paraId="3D943687" w14:textId="77777777" w:rsidR="009B269C" w:rsidRDefault="009B269C">
      <w:pPr>
        <w:spacing w:line="360" w:lineRule="auto"/>
        <w:rPr>
          <w:rFonts w:ascii="宋体" w:hAnsi="宋体"/>
          <w:bCs/>
          <w:color w:val="000000"/>
          <w:sz w:val="24"/>
        </w:rPr>
      </w:pPr>
    </w:p>
    <w:p w14:paraId="3D943688" w14:textId="77777777" w:rsidR="009B269C" w:rsidRDefault="00421DA7">
      <w:pPr>
        <w:spacing w:line="360" w:lineRule="auto"/>
        <w:rPr>
          <w:rFonts w:ascii="宋体" w:hAnsi="宋体"/>
          <w:bCs/>
          <w:color w:val="000000"/>
          <w:sz w:val="24"/>
        </w:rPr>
      </w:pPr>
      <w:r>
        <w:rPr>
          <w:rFonts w:ascii="宋体" w:hAnsi="宋体" w:hint="eastAsia"/>
          <w:bCs/>
          <w:color w:val="000000"/>
          <w:sz w:val="24"/>
        </w:rPr>
        <w:t>注：</w:t>
      </w:r>
    </w:p>
    <w:p w14:paraId="3D943689" w14:textId="77777777" w:rsidR="009B269C" w:rsidRDefault="00421DA7">
      <w:pPr>
        <w:spacing w:line="360" w:lineRule="auto"/>
        <w:rPr>
          <w:rFonts w:ascii="宋体" w:hAnsi="宋体"/>
          <w:bCs/>
          <w:color w:val="000000"/>
          <w:sz w:val="24"/>
        </w:rPr>
      </w:pPr>
      <w:r>
        <w:rPr>
          <w:rFonts w:ascii="宋体" w:hAnsi="宋体" w:hint="eastAsia"/>
          <w:bCs/>
          <w:color w:val="000000"/>
          <w:sz w:val="24"/>
        </w:rPr>
        <w:t>1、本表格式及内容仅供参考，投标人也可提供自己的格式；</w:t>
      </w:r>
    </w:p>
    <w:p w14:paraId="3D94368A" w14:textId="77777777" w:rsidR="009B269C" w:rsidRDefault="00421DA7">
      <w:pPr>
        <w:spacing w:line="360" w:lineRule="auto"/>
        <w:rPr>
          <w:rFonts w:ascii="宋体" w:hAnsi="宋体"/>
          <w:bCs/>
          <w:color w:val="000000"/>
          <w:sz w:val="24"/>
        </w:rPr>
      </w:pPr>
      <w:r>
        <w:rPr>
          <w:rFonts w:ascii="宋体" w:hAnsi="宋体" w:hint="eastAsia"/>
          <w:bCs/>
          <w:color w:val="000000"/>
          <w:sz w:val="24"/>
        </w:rPr>
        <w:t>2、投标人存在以上所述失信行为的，将按照</w:t>
      </w:r>
      <w:r>
        <w:rPr>
          <w:rFonts w:ascii="宋体" w:hAnsi="宋体" w:hint="eastAsia"/>
          <w:color w:val="000000"/>
          <w:sz w:val="24"/>
        </w:rPr>
        <w:t>第二章投标人须知附表的要求进行处理；</w:t>
      </w:r>
    </w:p>
    <w:p w14:paraId="3D94368B" w14:textId="77777777" w:rsidR="009B269C" w:rsidRDefault="00421DA7">
      <w:pPr>
        <w:spacing w:line="360" w:lineRule="auto"/>
        <w:rPr>
          <w:rFonts w:ascii="宋体" w:hAnsi="宋体"/>
          <w:color w:val="000000"/>
          <w:kern w:val="0"/>
          <w:sz w:val="24"/>
        </w:rPr>
      </w:pPr>
      <w:r>
        <w:rPr>
          <w:rFonts w:ascii="宋体" w:hAnsi="宋体" w:hint="eastAsia"/>
          <w:bCs/>
          <w:color w:val="000000"/>
          <w:sz w:val="24"/>
        </w:rPr>
        <w:t>3、</w:t>
      </w:r>
      <w:r>
        <w:rPr>
          <w:rFonts w:ascii="宋体" w:hAnsi="宋体"/>
          <w:bCs/>
          <w:color w:val="000000"/>
          <w:sz w:val="24"/>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color w:val="000000"/>
          <w:kern w:val="0"/>
          <w:sz w:val="24"/>
        </w:rPr>
        <w:t>确了有效期的，不再重复计算。</w:t>
      </w:r>
    </w:p>
    <w:p w14:paraId="3D94368C" w14:textId="77777777" w:rsidR="009B269C" w:rsidRDefault="00421DA7">
      <w:pPr>
        <w:spacing w:line="360" w:lineRule="auto"/>
        <w:rPr>
          <w:rFonts w:ascii="宋体" w:hAnsi="宋体"/>
          <w:bCs/>
          <w:color w:val="000000"/>
          <w:sz w:val="24"/>
        </w:rPr>
      </w:pPr>
      <w:r>
        <w:rPr>
          <w:rFonts w:ascii="宋体" w:hAnsi="宋体" w:hint="eastAsia"/>
          <w:color w:val="000000"/>
          <w:kern w:val="0"/>
          <w:sz w:val="24"/>
        </w:rPr>
        <w:t>4、</w:t>
      </w:r>
      <w:r>
        <w:rPr>
          <w:rFonts w:ascii="宋体" w:hAnsi="宋体" w:hint="eastAsia"/>
          <w:bCs/>
          <w:color w:val="000000"/>
          <w:sz w:val="24"/>
        </w:rPr>
        <w:t>投标人的失信行为受到行政处罚或司法惩处的，评审时不再对其以价格加成进行惩戒。</w:t>
      </w:r>
    </w:p>
    <w:p w14:paraId="3D94368D" w14:textId="77777777" w:rsidR="009B269C" w:rsidRDefault="009B269C">
      <w:pPr>
        <w:spacing w:line="360" w:lineRule="auto"/>
        <w:rPr>
          <w:rFonts w:ascii="宋体" w:hAnsi="宋体" w:cs="宋体"/>
          <w:color w:val="000000"/>
          <w:sz w:val="24"/>
        </w:rPr>
      </w:pPr>
    </w:p>
    <w:p w14:paraId="3D9436B3" w14:textId="6D27A741" w:rsidR="009B269C" w:rsidRDefault="00421DA7">
      <w:pPr>
        <w:spacing w:line="360" w:lineRule="auto"/>
        <w:rPr>
          <w:rFonts w:ascii="宋体" w:hAnsi="宋体"/>
          <w:b/>
          <w:color w:val="000000"/>
          <w:sz w:val="32"/>
          <w:szCs w:val="32"/>
        </w:rPr>
      </w:pPr>
      <w:r>
        <w:rPr>
          <w:rFonts w:ascii="宋体" w:hAnsi="宋体" w:hint="eastAsia"/>
          <w:b/>
          <w:color w:val="000000"/>
          <w:sz w:val="32"/>
          <w:szCs w:val="32"/>
        </w:rPr>
        <w:lastRenderedPageBreak/>
        <w:t>格式2-1</w:t>
      </w:r>
      <w:r w:rsidR="005E5F9D">
        <w:rPr>
          <w:rFonts w:ascii="宋体" w:hAnsi="宋体"/>
          <w:b/>
          <w:color w:val="000000"/>
          <w:sz w:val="32"/>
          <w:szCs w:val="32"/>
        </w:rPr>
        <w:t>1</w:t>
      </w:r>
    </w:p>
    <w:p w14:paraId="3D9436B4" w14:textId="77777777" w:rsidR="009B269C" w:rsidRDefault="009B269C">
      <w:pPr>
        <w:pStyle w:val="Default"/>
        <w:rPr>
          <w:rFonts w:hAnsi="宋体"/>
        </w:rPr>
      </w:pPr>
    </w:p>
    <w:p w14:paraId="3D9436B5" w14:textId="77777777" w:rsidR="009B269C" w:rsidRDefault="009B269C">
      <w:pPr>
        <w:pStyle w:val="Default"/>
        <w:rPr>
          <w:rFonts w:hAnsi="宋体"/>
        </w:rPr>
      </w:pPr>
    </w:p>
    <w:p w14:paraId="3D9436B6" w14:textId="1E02C05E" w:rsidR="009B269C" w:rsidRDefault="00421DA7">
      <w:pPr>
        <w:pStyle w:val="Heading2"/>
        <w:jc w:val="center"/>
        <w:rPr>
          <w:rStyle w:val="NormalCharacter"/>
          <w:rFonts w:ascii="宋体" w:eastAsia="宋体" w:hAnsi="宋体"/>
          <w:bCs w:val="0"/>
          <w:color w:val="000000"/>
          <w:kern w:val="0"/>
        </w:rPr>
      </w:pPr>
      <w:r>
        <w:rPr>
          <w:rStyle w:val="NormalCharacter"/>
          <w:rFonts w:ascii="宋体" w:eastAsia="宋体" w:hAnsi="宋体"/>
          <w:bCs w:val="0"/>
          <w:color w:val="000000"/>
          <w:kern w:val="0"/>
        </w:rPr>
        <w:t>十、其他材料</w:t>
      </w:r>
    </w:p>
    <w:p w14:paraId="3D9436B7" w14:textId="77777777" w:rsidR="009B269C" w:rsidRDefault="009B269C">
      <w:pPr>
        <w:spacing w:line="360" w:lineRule="atLeast"/>
        <w:ind w:firstLineChars="196" w:firstLine="551"/>
        <w:jc w:val="center"/>
        <w:rPr>
          <w:rStyle w:val="NormalCharacter"/>
          <w:rFonts w:ascii="宋体" w:hAnsi="宋体"/>
          <w:b/>
          <w:bCs/>
          <w:color w:val="000000"/>
          <w:sz w:val="28"/>
          <w:szCs w:val="28"/>
        </w:rPr>
      </w:pPr>
    </w:p>
    <w:p w14:paraId="3D9436B8" w14:textId="77777777" w:rsidR="009B269C" w:rsidRDefault="009B269C">
      <w:pPr>
        <w:spacing w:line="360" w:lineRule="atLeast"/>
        <w:ind w:firstLineChars="196" w:firstLine="551"/>
        <w:jc w:val="center"/>
        <w:rPr>
          <w:rStyle w:val="NormalCharacter"/>
          <w:rFonts w:ascii="宋体" w:hAnsi="宋体"/>
          <w:b/>
          <w:bCs/>
          <w:color w:val="000000"/>
          <w:sz w:val="28"/>
          <w:szCs w:val="28"/>
        </w:rPr>
      </w:pPr>
    </w:p>
    <w:p w14:paraId="3D9436B9" w14:textId="77777777" w:rsidR="009B269C" w:rsidRDefault="009B269C">
      <w:pPr>
        <w:spacing w:line="360" w:lineRule="atLeast"/>
        <w:ind w:firstLineChars="196" w:firstLine="551"/>
        <w:jc w:val="center"/>
        <w:rPr>
          <w:rStyle w:val="NormalCharacter"/>
          <w:rFonts w:ascii="宋体" w:hAnsi="宋体"/>
          <w:b/>
          <w:bCs/>
          <w:color w:val="000000"/>
          <w:sz w:val="28"/>
          <w:szCs w:val="28"/>
        </w:rPr>
      </w:pPr>
    </w:p>
    <w:p w14:paraId="3D9436BA" w14:textId="77777777" w:rsidR="009B269C" w:rsidRDefault="009B269C">
      <w:pPr>
        <w:spacing w:line="360" w:lineRule="atLeast"/>
        <w:ind w:firstLineChars="196" w:firstLine="551"/>
        <w:jc w:val="center"/>
        <w:rPr>
          <w:rStyle w:val="NormalCharacter"/>
          <w:rFonts w:ascii="宋体" w:hAnsi="宋体"/>
          <w:b/>
          <w:bCs/>
          <w:color w:val="000000"/>
          <w:sz w:val="28"/>
          <w:szCs w:val="28"/>
        </w:rPr>
      </w:pPr>
    </w:p>
    <w:p w14:paraId="3D9436BB" w14:textId="77777777" w:rsidR="009B269C" w:rsidRDefault="00421DA7">
      <w:pPr>
        <w:spacing w:line="360" w:lineRule="auto"/>
        <w:rPr>
          <w:rFonts w:ascii="宋体" w:hAnsi="宋体"/>
          <w:bCs/>
          <w:sz w:val="24"/>
        </w:rPr>
      </w:pPr>
      <w:r>
        <w:rPr>
          <w:rStyle w:val="NormalCharacter"/>
          <w:rFonts w:ascii="宋体" w:hAnsi="宋体"/>
          <w:b/>
          <w:color w:val="000000"/>
          <w:sz w:val="28"/>
          <w:szCs w:val="28"/>
        </w:rPr>
        <w:t>（格式自拟）</w:t>
      </w:r>
    </w:p>
    <w:p w14:paraId="3D9436BC" w14:textId="77777777" w:rsidR="009B269C" w:rsidRDefault="00421DA7">
      <w:pPr>
        <w:spacing w:line="360" w:lineRule="auto"/>
        <w:rPr>
          <w:rFonts w:ascii="宋体" w:hAnsi="宋体"/>
          <w:b/>
          <w:sz w:val="32"/>
          <w:szCs w:val="32"/>
        </w:rPr>
        <w:sectPr w:rsidR="009B269C">
          <w:footerReference w:type="default" r:id="rId19"/>
          <w:pgSz w:w="11906" w:h="16838"/>
          <w:pgMar w:top="1440" w:right="1800" w:bottom="1440" w:left="1800" w:header="851" w:footer="992" w:gutter="0"/>
          <w:cols w:space="720"/>
          <w:docGrid w:type="lines" w:linePitch="312"/>
        </w:sectPr>
      </w:pPr>
      <w:bookmarkStart w:id="136" w:name="_Toc28495"/>
      <w:r>
        <w:rPr>
          <w:rFonts w:ascii="宋体" w:hAnsi="宋体" w:hint="eastAsia"/>
          <w:b/>
          <w:sz w:val="32"/>
          <w:szCs w:val="32"/>
        </w:rPr>
        <w:br w:type="page"/>
      </w:r>
    </w:p>
    <w:p w14:paraId="3D9436BD" w14:textId="77777777" w:rsidR="009B269C" w:rsidRDefault="00421DA7">
      <w:pPr>
        <w:pStyle w:val="1"/>
        <w:spacing w:before="0" w:after="0" w:line="360" w:lineRule="auto"/>
        <w:jc w:val="center"/>
        <w:rPr>
          <w:rFonts w:ascii="宋体" w:hAnsi="宋体"/>
          <w:sz w:val="36"/>
          <w:szCs w:val="36"/>
        </w:rPr>
      </w:pPr>
      <w:bookmarkStart w:id="137" w:name="_Toc26706"/>
      <w:r>
        <w:rPr>
          <w:rFonts w:ascii="宋体" w:hAnsi="宋体" w:hint="eastAsia"/>
          <w:sz w:val="36"/>
          <w:szCs w:val="36"/>
        </w:rPr>
        <w:lastRenderedPageBreak/>
        <w:t>第四章  投标人和投标产品的资格、资质性及其他类似效力要求</w:t>
      </w:r>
      <w:bookmarkEnd w:id="136"/>
      <w:bookmarkEnd w:id="137"/>
    </w:p>
    <w:p w14:paraId="3D9436BE" w14:textId="77777777" w:rsidR="009B269C" w:rsidRDefault="00421DA7">
      <w:pPr>
        <w:pStyle w:val="afc"/>
        <w:ind w:firstLineChars="0" w:firstLine="0"/>
        <w:rPr>
          <w:rFonts w:ascii="宋体" w:hAnsi="宋体"/>
          <w:b/>
          <w:bCs/>
          <w:sz w:val="24"/>
        </w:rPr>
      </w:pPr>
      <w:bookmarkStart w:id="138" w:name="_Toc1588"/>
      <w:r>
        <w:rPr>
          <w:rFonts w:ascii="宋体" w:hAnsi="宋体"/>
          <w:b/>
          <w:bCs/>
          <w:sz w:val="24"/>
        </w:rPr>
        <w:t>（一）</w:t>
      </w:r>
      <w:r>
        <w:rPr>
          <w:rFonts w:ascii="宋体" w:hAnsi="宋体" w:hint="eastAsia"/>
          <w:b/>
          <w:bCs/>
          <w:sz w:val="24"/>
        </w:rPr>
        <w:t>资格要求：</w:t>
      </w:r>
    </w:p>
    <w:p w14:paraId="3D9436BF" w14:textId="77777777" w:rsidR="009B269C" w:rsidRDefault="00421DA7">
      <w:pPr>
        <w:pStyle w:val="afc"/>
        <w:ind w:firstLineChars="0" w:firstLine="0"/>
        <w:rPr>
          <w:rFonts w:ascii="宋体" w:hAnsi="宋体"/>
          <w:sz w:val="24"/>
        </w:rPr>
      </w:pPr>
      <w:r>
        <w:rPr>
          <w:rFonts w:ascii="宋体" w:hAnsi="宋体" w:hint="eastAsia"/>
          <w:sz w:val="24"/>
        </w:rPr>
        <w:t>1.具有独立承担民事责任的能力</w:t>
      </w:r>
      <w:r>
        <w:rPr>
          <w:rFonts w:ascii="宋体" w:hAnsi="宋体"/>
          <w:sz w:val="24"/>
        </w:rPr>
        <w:t>；</w:t>
      </w:r>
    </w:p>
    <w:p w14:paraId="3D9436C0" w14:textId="77777777" w:rsidR="009B269C" w:rsidRDefault="00421DA7">
      <w:pPr>
        <w:tabs>
          <w:tab w:val="left" w:pos="7665"/>
        </w:tabs>
        <w:spacing w:line="360" w:lineRule="auto"/>
        <w:rPr>
          <w:rFonts w:ascii="宋体" w:hAnsi="宋体"/>
          <w:sz w:val="24"/>
        </w:rPr>
      </w:pPr>
      <w:r>
        <w:rPr>
          <w:rFonts w:ascii="宋体" w:hAnsi="宋体" w:hint="eastAsia"/>
          <w:sz w:val="24"/>
        </w:rPr>
        <w:t>2.具有良好的商业信誉和健全的财务会计制度；</w:t>
      </w:r>
    </w:p>
    <w:p w14:paraId="3D9436C1" w14:textId="77777777" w:rsidR="009B269C" w:rsidRDefault="00421DA7">
      <w:pPr>
        <w:tabs>
          <w:tab w:val="left" w:pos="7665"/>
        </w:tabs>
        <w:spacing w:line="360" w:lineRule="auto"/>
        <w:rPr>
          <w:rFonts w:ascii="宋体" w:hAnsi="宋体"/>
          <w:sz w:val="24"/>
        </w:rPr>
      </w:pPr>
      <w:r>
        <w:rPr>
          <w:rFonts w:ascii="宋体" w:hAnsi="宋体" w:hint="eastAsia"/>
          <w:sz w:val="24"/>
        </w:rPr>
        <w:t>3.具有履行合同所</w:t>
      </w:r>
      <w:r>
        <w:rPr>
          <w:rFonts w:ascii="宋体" w:hAnsi="宋体" w:cs="宋体" w:hint="eastAsia"/>
          <w:sz w:val="24"/>
        </w:rPr>
        <w:t>必需</w:t>
      </w:r>
      <w:r>
        <w:rPr>
          <w:rFonts w:ascii="宋体" w:hAnsi="宋体" w:hint="eastAsia"/>
          <w:sz w:val="24"/>
        </w:rPr>
        <w:t>的设备和专业技术能力；</w:t>
      </w:r>
    </w:p>
    <w:p w14:paraId="3D9436C2" w14:textId="77777777" w:rsidR="009B269C" w:rsidRDefault="00421DA7">
      <w:pPr>
        <w:tabs>
          <w:tab w:val="left" w:pos="7665"/>
        </w:tabs>
        <w:spacing w:line="360" w:lineRule="auto"/>
        <w:rPr>
          <w:rFonts w:ascii="宋体" w:hAnsi="宋体"/>
          <w:sz w:val="24"/>
        </w:rPr>
      </w:pPr>
      <w:r>
        <w:rPr>
          <w:rFonts w:ascii="宋体" w:hAnsi="宋体" w:hint="eastAsia"/>
          <w:sz w:val="24"/>
        </w:rPr>
        <w:t>4.具有依法缴纳税收和社会保障资金的良好记录；</w:t>
      </w:r>
    </w:p>
    <w:p w14:paraId="3D9436C3" w14:textId="77777777" w:rsidR="009B269C" w:rsidRDefault="00421DA7">
      <w:pPr>
        <w:tabs>
          <w:tab w:val="left" w:pos="7665"/>
        </w:tabs>
        <w:spacing w:line="360" w:lineRule="auto"/>
        <w:rPr>
          <w:rFonts w:ascii="宋体" w:hAnsi="宋体"/>
          <w:sz w:val="24"/>
        </w:rPr>
      </w:pPr>
      <w:r>
        <w:rPr>
          <w:rFonts w:ascii="宋体" w:hAnsi="宋体" w:hint="eastAsia"/>
          <w:sz w:val="24"/>
        </w:rPr>
        <w:t>5.参加政府采购活动前三年内，在经营活动中没有重大违法记录；</w:t>
      </w:r>
    </w:p>
    <w:p w14:paraId="3D9436C4" w14:textId="77777777" w:rsidR="009B269C" w:rsidRDefault="00421DA7">
      <w:pPr>
        <w:pStyle w:val="afc"/>
        <w:ind w:firstLineChars="0" w:firstLine="0"/>
        <w:rPr>
          <w:rFonts w:ascii="宋体" w:hAnsi="宋体"/>
          <w:sz w:val="24"/>
        </w:rPr>
      </w:pPr>
      <w:r>
        <w:rPr>
          <w:rFonts w:ascii="宋体" w:hAnsi="宋体" w:hint="eastAsia"/>
          <w:sz w:val="24"/>
        </w:rPr>
        <w:t>6.符合法律、行政法规规定的其他条件；</w:t>
      </w:r>
    </w:p>
    <w:p w14:paraId="3D9436C5" w14:textId="77777777" w:rsidR="009B269C" w:rsidRDefault="00421DA7">
      <w:pPr>
        <w:pStyle w:val="afc"/>
        <w:ind w:firstLineChars="0" w:firstLine="0"/>
        <w:rPr>
          <w:rFonts w:ascii="宋体" w:hAnsi="宋体" w:cs="宋体"/>
          <w:sz w:val="24"/>
        </w:rPr>
      </w:pPr>
      <w:r>
        <w:rPr>
          <w:rFonts w:ascii="宋体" w:hAnsi="宋体" w:cs="宋体" w:hint="eastAsia"/>
          <w:sz w:val="24"/>
        </w:rPr>
        <w:t>7.投标单位及其法定代表人/主要负责人在参加本项目政府采购活动前三年无行贿犯罪记录；</w:t>
      </w:r>
    </w:p>
    <w:p w14:paraId="3D9436C6" w14:textId="77777777" w:rsidR="009B269C" w:rsidRDefault="00421DA7">
      <w:pPr>
        <w:pStyle w:val="afc"/>
        <w:ind w:firstLineChars="0" w:firstLine="0"/>
        <w:rPr>
          <w:rFonts w:ascii="宋体" w:hAnsi="宋体" w:cs="宋体"/>
          <w:sz w:val="24"/>
        </w:rPr>
      </w:pPr>
      <w:r>
        <w:rPr>
          <w:rFonts w:ascii="宋体" w:hAnsi="宋体" w:cs="宋体" w:hint="eastAsia"/>
          <w:sz w:val="24"/>
        </w:rPr>
        <w:t>8.本项目不接受联合体投标；</w:t>
      </w:r>
    </w:p>
    <w:p w14:paraId="3D9436C7" w14:textId="77777777" w:rsidR="009B269C" w:rsidRDefault="009B269C">
      <w:pPr>
        <w:pStyle w:val="afc"/>
        <w:ind w:firstLineChars="0" w:firstLine="0"/>
        <w:rPr>
          <w:rFonts w:ascii="宋体" w:hAnsi="宋体" w:cs="宋体"/>
          <w:sz w:val="24"/>
        </w:rPr>
      </w:pPr>
    </w:p>
    <w:p w14:paraId="3D9436C8" w14:textId="77777777" w:rsidR="009B269C" w:rsidRDefault="00421DA7">
      <w:pPr>
        <w:pStyle w:val="afc"/>
        <w:ind w:firstLineChars="0" w:firstLine="0"/>
        <w:rPr>
          <w:rFonts w:ascii="宋体" w:hAnsi="宋体"/>
          <w:b/>
          <w:bCs/>
          <w:sz w:val="24"/>
        </w:rPr>
      </w:pPr>
      <w:r>
        <w:rPr>
          <w:rFonts w:ascii="宋体" w:hAnsi="宋体" w:hint="eastAsia"/>
          <w:b/>
          <w:bCs/>
          <w:sz w:val="24"/>
        </w:rPr>
        <w:t>（二）其他类似效力要求：</w:t>
      </w:r>
    </w:p>
    <w:p w14:paraId="3D9436C9" w14:textId="77777777" w:rsidR="009B269C" w:rsidRDefault="00421DA7">
      <w:pPr>
        <w:pStyle w:val="afc"/>
        <w:ind w:firstLineChars="0" w:firstLine="0"/>
        <w:rPr>
          <w:rFonts w:ascii="宋体" w:hAnsi="宋体"/>
          <w:b/>
          <w:sz w:val="24"/>
        </w:rPr>
      </w:pPr>
      <w:r>
        <w:rPr>
          <w:rFonts w:ascii="宋体" w:hAnsi="宋体" w:hint="eastAsia"/>
          <w:sz w:val="24"/>
        </w:rPr>
        <w:t>（1）法定代表人/单位负责人身份证明文件或授权参加本次投标活动的授权代表证明材料。</w:t>
      </w:r>
    </w:p>
    <w:p w14:paraId="3D9436CA" w14:textId="77777777" w:rsidR="009B269C" w:rsidRDefault="009B269C">
      <w:pPr>
        <w:pStyle w:val="afc"/>
        <w:ind w:firstLineChars="0" w:firstLine="0"/>
        <w:rPr>
          <w:rFonts w:ascii="宋体" w:hAnsi="宋体"/>
          <w:b/>
          <w:sz w:val="24"/>
        </w:rPr>
      </w:pPr>
    </w:p>
    <w:p w14:paraId="3D9436CB" w14:textId="77777777" w:rsidR="009B269C" w:rsidRDefault="00421DA7">
      <w:pPr>
        <w:pStyle w:val="afc"/>
        <w:ind w:firstLineChars="0" w:firstLine="0"/>
        <w:rPr>
          <w:rFonts w:ascii="宋体" w:hAnsi="宋体"/>
          <w:b/>
          <w:sz w:val="24"/>
        </w:rPr>
      </w:pPr>
      <w:r>
        <w:rPr>
          <w:rFonts w:ascii="宋体" w:hAnsi="宋体" w:hint="eastAsia"/>
          <w:b/>
          <w:sz w:val="24"/>
        </w:rPr>
        <w:t>注：</w:t>
      </w:r>
    </w:p>
    <w:p w14:paraId="3D9436CC" w14:textId="77777777" w:rsidR="009B269C" w:rsidRDefault="00421DA7">
      <w:pPr>
        <w:pStyle w:val="afc"/>
        <w:ind w:firstLine="482"/>
        <w:rPr>
          <w:rFonts w:ascii="宋体" w:hAnsi="宋体"/>
          <w:b/>
          <w:sz w:val="24"/>
        </w:rPr>
      </w:pPr>
      <w:r>
        <w:rPr>
          <w:rFonts w:ascii="宋体" w:hAnsi="宋体" w:hint="eastAsia"/>
          <w:b/>
          <w:sz w:val="24"/>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3D9436CD" w14:textId="77777777" w:rsidR="009B269C" w:rsidRDefault="00421DA7">
      <w:pPr>
        <w:pStyle w:val="afc"/>
        <w:ind w:firstLine="482"/>
        <w:rPr>
          <w:rFonts w:ascii="宋体" w:hAnsi="宋体"/>
          <w:b/>
          <w:sz w:val="24"/>
        </w:rPr>
      </w:pPr>
      <w:r>
        <w:rPr>
          <w:rFonts w:ascii="宋体" w:hAnsi="宋体" w:hint="eastAsia"/>
          <w:b/>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ascii="宋体" w:hAnsi="宋体" w:hint="eastAsia"/>
          <w:b/>
          <w:sz w:val="24"/>
        </w:rPr>
        <w:t>不</w:t>
      </w:r>
      <w:proofErr w:type="gramEnd"/>
      <w:r>
        <w:rPr>
          <w:rFonts w:ascii="宋体" w:hAnsi="宋体" w:hint="eastAsia"/>
          <w:b/>
          <w:sz w:val="24"/>
        </w:rPr>
        <w:t>认定其具有良好的商业信誉。</w:t>
      </w:r>
    </w:p>
    <w:p w14:paraId="3D9436CE" w14:textId="77777777" w:rsidR="009B269C" w:rsidRDefault="00421DA7">
      <w:pPr>
        <w:pStyle w:val="1"/>
        <w:spacing w:before="0" w:after="0" w:line="360" w:lineRule="auto"/>
        <w:jc w:val="center"/>
        <w:rPr>
          <w:rFonts w:ascii="宋体" w:hAnsi="宋体"/>
          <w:sz w:val="36"/>
          <w:szCs w:val="36"/>
        </w:rPr>
      </w:pPr>
      <w:r>
        <w:rPr>
          <w:rFonts w:ascii="宋体" w:hAnsi="宋体" w:hint="eastAsia"/>
          <w:sz w:val="36"/>
          <w:szCs w:val="36"/>
        </w:rPr>
        <w:br w:type="page"/>
      </w:r>
      <w:bookmarkStart w:id="139" w:name="_Toc29428"/>
      <w:r>
        <w:rPr>
          <w:rFonts w:ascii="宋体" w:hAnsi="宋体" w:hint="eastAsia"/>
          <w:sz w:val="36"/>
          <w:szCs w:val="36"/>
        </w:rPr>
        <w:lastRenderedPageBreak/>
        <w:t>第五章  投标人应当提供的资格、资质性及其他类似效力要求的相关证明材料</w:t>
      </w:r>
      <w:bookmarkEnd w:id="138"/>
      <w:bookmarkEnd w:id="139"/>
    </w:p>
    <w:p w14:paraId="3D9436CF" w14:textId="77777777" w:rsidR="009B269C" w:rsidRDefault="00421DA7">
      <w:pPr>
        <w:spacing w:line="360" w:lineRule="auto"/>
        <w:rPr>
          <w:rFonts w:ascii="宋体" w:hAnsi="宋体"/>
          <w:b/>
          <w:bCs/>
          <w:sz w:val="24"/>
        </w:rPr>
      </w:pPr>
      <w:bookmarkStart w:id="140" w:name="_Toc217446093"/>
      <w:r>
        <w:rPr>
          <w:rFonts w:ascii="宋体" w:hAnsi="宋体" w:hint="eastAsia"/>
          <w:b/>
          <w:bCs/>
          <w:sz w:val="24"/>
        </w:rPr>
        <w:t>（一）资格要求相关证明材料：</w:t>
      </w:r>
    </w:p>
    <w:p w14:paraId="3D9436D0" w14:textId="77777777" w:rsidR="009B269C" w:rsidRDefault="00421DA7">
      <w:pPr>
        <w:pStyle w:val="afc"/>
        <w:ind w:firstLine="480"/>
        <w:rPr>
          <w:rFonts w:ascii="宋体" w:hAnsi="宋体"/>
          <w:sz w:val="24"/>
        </w:rPr>
      </w:pPr>
      <w:r>
        <w:rPr>
          <w:rFonts w:ascii="宋体" w:hAnsi="宋体" w:hint="eastAsia"/>
          <w:sz w:val="24"/>
        </w:rPr>
        <w:t>1.具有独立承担民事责任的能力。（注：①投标人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3D9436D1" w14:textId="77777777" w:rsidR="009B269C" w:rsidRDefault="00421DA7">
      <w:pPr>
        <w:pStyle w:val="afc"/>
        <w:ind w:firstLine="480"/>
        <w:rPr>
          <w:rFonts w:ascii="宋体" w:hAnsi="宋体"/>
          <w:sz w:val="24"/>
        </w:rPr>
      </w:pPr>
      <w:r>
        <w:rPr>
          <w:rFonts w:ascii="宋体" w:hAnsi="宋体" w:hint="eastAsia"/>
          <w:sz w:val="24"/>
        </w:rPr>
        <w:t>2.具备良好商业信誉的证明材料（提供承诺函，格式详见第三章）；</w:t>
      </w:r>
    </w:p>
    <w:p w14:paraId="3D9436D2" w14:textId="77777777" w:rsidR="009B269C" w:rsidRDefault="00421DA7">
      <w:pPr>
        <w:pStyle w:val="afc"/>
        <w:ind w:firstLine="480"/>
        <w:rPr>
          <w:rFonts w:ascii="宋体" w:hAnsi="宋体"/>
          <w:sz w:val="24"/>
        </w:rPr>
      </w:pPr>
      <w:r>
        <w:rPr>
          <w:rFonts w:ascii="宋体" w:hAnsi="宋体" w:hint="eastAsia"/>
          <w:sz w:val="24"/>
        </w:rPr>
        <w:t>3.具备健全的财务会计制度的证明材料。｛注：①可提供2020年度经审计的财务报告复印件（包含审计报告和审计报告中所涉及的财务报表和报表附注），②也可提供2020年度投标人内部的财务报表复印件（至少包含资产负债表），③也可提供截至投标文件递交截止日一年内银行出具的资信证明（复印件），④投标人注册时间截至投标文件递交截止</w:t>
      </w:r>
      <w:proofErr w:type="gramStart"/>
      <w:r>
        <w:rPr>
          <w:rFonts w:ascii="宋体" w:hAnsi="宋体" w:hint="eastAsia"/>
          <w:sz w:val="24"/>
        </w:rPr>
        <w:t>日不足</w:t>
      </w:r>
      <w:proofErr w:type="gramEnd"/>
      <w:r>
        <w:rPr>
          <w:rFonts w:ascii="宋体" w:hAnsi="宋体" w:hint="eastAsia"/>
          <w:sz w:val="24"/>
        </w:rPr>
        <w:t>一年的，也可提供在工商备案的公司章程（复印件）。｝</w:t>
      </w:r>
    </w:p>
    <w:p w14:paraId="3D9436D3" w14:textId="77777777" w:rsidR="009B269C" w:rsidRDefault="00421DA7">
      <w:pPr>
        <w:pStyle w:val="afc"/>
        <w:ind w:firstLine="480"/>
        <w:rPr>
          <w:rFonts w:ascii="宋体" w:hAnsi="宋体"/>
          <w:sz w:val="24"/>
        </w:rPr>
      </w:pPr>
      <w:r>
        <w:rPr>
          <w:rFonts w:ascii="宋体" w:hAnsi="宋体" w:hint="eastAsia"/>
          <w:sz w:val="24"/>
        </w:rPr>
        <w:t>4.具有依法缴纳税收和社会保障资金的良好记录（提供承诺函）；</w:t>
      </w:r>
    </w:p>
    <w:p w14:paraId="3D9436D4" w14:textId="77777777" w:rsidR="009B269C" w:rsidRDefault="00421DA7">
      <w:pPr>
        <w:pStyle w:val="afc"/>
        <w:ind w:firstLine="480"/>
        <w:rPr>
          <w:rFonts w:ascii="宋体" w:hAnsi="宋体"/>
          <w:sz w:val="24"/>
        </w:rPr>
      </w:pPr>
      <w:r>
        <w:rPr>
          <w:rFonts w:ascii="宋体" w:hAnsi="宋体" w:hint="eastAsia"/>
          <w:sz w:val="24"/>
        </w:rPr>
        <w:t>5.具备履行合同所必需的设备和专业技术能力的证明材料（提供承诺函）；</w:t>
      </w:r>
    </w:p>
    <w:p w14:paraId="3D9436D5" w14:textId="77777777" w:rsidR="009B269C" w:rsidRDefault="00421DA7">
      <w:pPr>
        <w:pStyle w:val="afc"/>
        <w:ind w:firstLine="480"/>
        <w:rPr>
          <w:rFonts w:ascii="宋体" w:hAnsi="宋体"/>
          <w:sz w:val="24"/>
        </w:rPr>
      </w:pPr>
      <w:r>
        <w:rPr>
          <w:rFonts w:ascii="宋体" w:hAnsi="宋体" w:hint="eastAsia"/>
          <w:sz w:val="24"/>
        </w:rPr>
        <w:t>6.参加政府采购活动前3年内在经营活动中没有重大违法记录（提供承诺函）；</w:t>
      </w:r>
    </w:p>
    <w:p w14:paraId="3D9436D6" w14:textId="77777777" w:rsidR="009B269C" w:rsidRDefault="00421DA7">
      <w:pPr>
        <w:pStyle w:val="afc"/>
        <w:ind w:firstLine="480"/>
        <w:rPr>
          <w:rFonts w:ascii="宋体" w:hAnsi="宋体"/>
          <w:sz w:val="24"/>
        </w:rPr>
      </w:pPr>
      <w:r>
        <w:rPr>
          <w:rFonts w:ascii="宋体" w:hAnsi="宋体" w:hint="eastAsia"/>
          <w:sz w:val="24"/>
        </w:rPr>
        <w:t>7.具备法律、行政法规规定的其他条件的证明材料（提供承诺函）；</w:t>
      </w:r>
    </w:p>
    <w:p w14:paraId="3D9436D7" w14:textId="77777777" w:rsidR="009B269C" w:rsidRDefault="00421DA7">
      <w:pPr>
        <w:pStyle w:val="afc"/>
        <w:ind w:firstLine="480"/>
        <w:rPr>
          <w:rFonts w:ascii="宋体" w:hAnsi="宋体" w:cs="宋体"/>
          <w:sz w:val="24"/>
        </w:rPr>
      </w:pPr>
      <w:r>
        <w:rPr>
          <w:rFonts w:ascii="宋体" w:hAnsi="宋体" w:hint="eastAsia"/>
          <w:sz w:val="24"/>
        </w:rPr>
        <w:t>8.</w:t>
      </w:r>
      <w:r>
        <w:rPr>
          <w:rFonts w:ascii="宋体" w:hAnsi="宋体" w:cs="宋体" w:hint="eastAsia"/>
          <w:sz w:val="24"/>
        </w:rPr>
        <w:t>投标单位及其法定代表人/主要负责人在参加本项目政府采购活动前三年无行贿犯罪记录。（提供承诺函）</w:t>
      </w:r>
    </w:p>
    <w:p w14:paraId="3D9436D8" w14:textId="77777777" w:rsidR="009B269C" w:rsidRDefault="00421DA7">
      <w:pPr>
        <w:pStyle w:val="afc"/>
        <w:ind w:firstLine="480"/>
        <w:rPr>
          <w:rFonts w:ascii="宋体" w:hAnsi="宋体" w:cs="宋体"/>
          <w:sz w:val="24"/>
          <w:szCs w:val="22"/>
        </w:rPr>
      </w:pPr>
      <w:r>
        <w:rPr>
          <w:rFonts w:ascii="宋体" w:hAnsi="宋体" w:cs="宋体" w:hint="eastAsia"/>
          <w:sz w:val="24"/>
          <w:szCs w:val="22"/>
        </w:rPr>
        <w:t>注：采购人或采购代理机构将于本项目投标截止日在‘信用中国’网站、‘中国政府采购网’网站等渠道对投标人进行信用记录查询，</w:t>
      </w:r>
      <w:r>
        <w:rPr>
          <w:rFonts w:ascii="宋体" w:hAnsi="宋体" w:cs="宋体" w:hint="eastAsia"/>
          <w:sz w:val="24"/>
        </w:rPr>
        <w:t>并将查询记录存档。</w:t>
      </w:r>
      <w:r>
        <w:rPr>
          <w:rFonts w:ascii="宋体" w:hAnsi="宋体" w:cs="宋体" w:hint="eastAsia"/>
          <w:sz w:val="24"/>
          <w:szCs w:val="22"/>
        </w:rPr>
        <w:t>凡被列入失信被执行人、重大税收违法案件当事人名单、政府采购严重违法失信行为记录名单的，视为存在不良信用记录，参与本项目的将被拒绝。</w:t>
      </w:r>
    </w:p>
    <w:p w14:paraId="3D9436D9" w14:textId="77777777" w:rsidR="009B269C" w:rsidRDefault="00421DA7">
      <w:pPr>
        <w:spacing w:line="360" w:lineRule="auto"/>
        <w:rPr>
          <w:rFonts w:ascii="宋体" w:hAnsi="宋体"/>
          <w:b/>
          <w:bCs/>
          <w:sz w:val="24"/>
        </w:rPr>
      </w:pPr>
      <w:r>
        <w:rPr>
          <w:rFonts w:ascii="宋体" w:hAnsi="宋体" w:hint="eastAsia"/>
          <w:b/>
          <w:bCs/>
          <w:sz w:val="24"/>
        </w:rPr>
        <w:t>（二）其他类似效力要求相关证明材料：</w:t>
      </w:r>
    </w:p>
    <w:p w14:paraId="3D9436DA" w14:textId="77777777" w:rsidR="009B269C" w:rsidRDefault="00421DA7">
      <w:pPr>
        <w:spacing w:line="360" w:lineRule="auto"/>
        <w:ind w:firstLineChars="200" w:firstLine="480"/>
        <w:rPr>
          <w:rFonts w:ascii="宋体" w:hAnsi="宋体"/>
          <w:sz w:val="24"/>
        </w:rPr>
      </w:pPr>
      <w:r>
        <w:rPr>
          <w:rFonts w:ascii="宋体" w:hAnsi="宋体" w:hint="eastAsia"/>
          <w:sz w:val="24"/>
        </w:rPr>
        <w:lastRenderedPageBreak/>
        <w:t>1</w:t>
      </w:r>
      <w:r>
        <w:rPr>
          <w:rFonts w:ascii="宋体" w:hAnsi="宋体"/>
          <w:sz w:val="24"/>
        </w:rPr>
        <w:t>.</w:t>
      </w:r>
      <w:r>
        <w:rPr>
          <w:rFonts w:ascii="宋体" w:hAnsi="宋体" w:hint="eastAsia"/>
          <w:sz w:val="24"/>
        </w:rPr>
        <w:t>非法定代表人</w:t>
      </w:r>
      <w:r>
        <w:rPr>
          <w:rFonts w:ascii="宋体" w:hAnsi="宋体" w:cs="宋体" w:hint="eastAsia"/>
          <w:sz w:val="24"/>
        </w:rPr>
        <w:t>/主要负责人</w:t>
      </w:r>
      <w:r>
        <w:rPr>
          <w:rFonts w:ascii="宋体" w:hAnsi="宋体" w:hint="eastAsia"/>
          <w:sz w:val="24"/>
        </w:rPr>
        <w:t>参与投标并签署投标文件时，提供法定代表人授权书原件以及法定代表人和代理人的身份证复印件（提供身份证有困难的，也可提供户口本或军官证或护照等身份证明材料）；</w:t>
      </w:r>
    </w:p>
    <w:p w14:paraId="3D9436DB" w14:textId="77777777" w:rsidR="009B269C" w:rsidRDefault="00421DA7">
      <w:pPr>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w:t>
      </w:r>
      <w:r>
        <w:rPr>
          <w:rFonts w:ascii="宋体" w:hAnsi="宋体" w:cs="宋体" w:hint="eastAsia"/>
          <w:sz w:val="24"/>
        </w:rPr>
        <w:t>/主要负责人</w:t>
      </w:r>
      <w:r>
        <w:rPr>
          <w:rFonts w:ascii="宋体" w:hAnsi="宋体" w:hint="eastAsia"/>
          <w:sz w:val="24"/>
        </w:rPr>
        <w:t>直接参与投标并签署投标文件时，提供法定代表人证明书原件和法定代表人身份证复印件（提供身份证有困难的，也可提供户口本或军官证或护照等身份证明材料）。</w:t>
      </w:r>
    </w:p>
    <w:p w14:paraId="3D9436DC" w14:textId="77777777" w:rsidR="009B269C" w:rsidRDefault="00421DA7">
      <w:pPr>
        <w:spacing w:line="360" w:lineRule="auto"/>
        <w:rPr>
          <w:rFonts w:ascii="宋体" w:hAnsi="宋体"/>
          <w:b/>
          <w:bCs/>
          <w:sz w:val="24"/>
        </w:rPr>
      </w:pPr>
      <w:r>
        <w:rPr>
          <w:rFonts w:ascii="宋体" w:hAnsi="宋体" w:hint="eastAsia"/>
          <w:b/>
          <w:bCs/>
          <w:sz w:val="24"/>
        </w:rPr>
        <w:t>注：以上要求的资料复印件（身份证明材料除外）均须加盖投标人的公章（鲜章）。</w:t>
      </w:r>
    </w:p>
    <w:p w14:paraId="3D9436DD" w14:textId="77777777" w:rsidR="009B269C" w:rsidRDefault="009B269C">
      <w:pPr>
        <w:spacing w:line="360" w:lineRule="auto"/>
        <w:rPr>
          <w:rFonts w:ascii="宋体" w:hAnsi="宋体"/>
          <w:sz w:val="36"/>
          <w:szCs w:val="36"/>
        </w:rPr>
        <w:sectPr w:rsidR="009B269C">
          <w:pgSz w:w="11906" w:h="16838"/>
          <w:pgMar w:top="1440" w:right="1800" w:bottom="1440" w:left="1800" w:header="851" w:footer="992" w:gutter="0"/>
          <w:cols w:space="720"/>
          <w:docGrid w:type="lines" w:linePitch="312"/>
        </w:sectPr>
      </w:pPr>
    </w:p>
    <w:p w14:paraId="7D1299EF" w14:textId="77777777" w:rsidR="00641B5B" w:rsidRDefault="00641B5B">
      <w:pPr>
        <w:pStyle w:val="1"/>
        <w:spacing w:before="0" w:after="0" w:line="360" w:lineRule="auto"/>
        <w:jc w:val="center"/>
        <w:rPr>
          <w:rFonts w:ascii="宋体" w:hAnsi="宋体"/>
          <w:sz w:val="36"/>
          <w:szCs w:val="36"/>
        </w:rPr>
      </w:pPr>
      <w:bookmarkStart w:id="141" w:name="_Toc30297"/>
      <w:bookmarkStart w:id="142" w:name="_Toc27821"/>
      <w:bookmarkStart w:id="143" w:name="_Toc24786"/>
      <w:bookmarkEnd w:id="140"/>
      <w:r>
        <w:rPr>
          <w:rFonts w:ascii="宋体" w:hAnsi="宋体" w:hint="eastAsia"/>
          <w:sz w:val="36"/>
          <w:szCs w:val="36"/>
        </w:rPr>
        <w:lastRenderedPageBreak/>
        <w:t>第六章  招标项目技术、服务、政府采购合同内容条款及其他商务要求</w:t>
      </w:r>
      <w:bookmarkEnd w:id="141"/>
      <w:bookmarkEnd w:id="142"/>
    </w:p>
    <w:p w14:paraId="4DA86AF9" w14:textId="56592ED6" w:rsidR="00641B5B" w:rsidRPr="00641B5B" w:rsidRDefault="00641B5B" w:rsidP="00641B5B">
      <w:pPr>
        <w:spacing w:line="360" w:lineRule="auto"/>
        <w:ind w:left="562"/>
        <w:rPr>
          <w:rFonts w:ascii="宋体" w:hAnsi="宋体" w:cs="仿宋"/>
          <w:b/>
          <w:bCs/>
          <w:color w:val="000000"/>
          <w:sz w:val="24"/>
        </w:rPr>
      </w:pPr>
      <w:bookmarkStart w:id="144" w:name="_Toc29654"/>
      <w:r w:rsidRPr="00641B5B">
        <w:rPr>
          <w:rFonts w:ascii="宋体" w:hAnsi="宋体" w:cs="仿宋" w:hint="eastAsia"/>
          <w:b/>
          <w:bCs/>
          <w:color w:val="000000"/>
          <w:sz w:val="24"/>
        </w:rPr>
        <w:t>一、项目概述</w:t>
      </w:r>
    </w:p>
    <w:p w14:paraId="511CA3C1" w14:textId="66551B91" w:rsidR="00641B5B" w:rsidRPr="00641B5B" w:rsidRDefault="00A373F9">
      <w:pPr>
        <w:spacing w:line="360" w:lineRule="auto"/>
        <w:ind w:firstLineChars="200" w:firstLine="480"/>
        <w:rPr>
          <w:rFonts w:ascii="宋体" w:hAnsi="宋体" w:cs="仿宋"/>
          <w:color w:val="000000"/>
          <w:sz w:val="24"/>
        </w:rPr>
      </w:pPr>
      <w:r w:rsidRPr="00A373F9">
        <w:rPr>
          <w:rFonts w:ascii="宋体" w:hAnsi="宋体" w:cs="仿宋" w:hint="eastAsia"/>
          <w:color w:val="000000"/>
          <w:sz w:val="24"/>
        </w:rPr>
        <w:t>2021年大运会氛围营造项目-2022年大运会花灌木储备材料采购项目</w:t>
      </w:r>
      <w:r>
        <w:rPr>
          <w:rFonts w:ascii="宋体" w:hAnsi="宋体" w:cs="仿宋" w:hint="eastAsia"/>
          <w:color w:val="000000"/>
          <w:sz w:val="24"/>
        </w:rPr>
        <w:t>。</w:t>
      </w:r>
    </w:p>
    <w:p w14:paraId="52C30006" w14:textId="4BF29A40" w:rsidR="00641B5B" w:rsidRPr="00641B5B" w:rsidRDefault="00641B5B" w:rsidP="00641B5B">
      <w:pPr>
        <w:spacing w:line="360" w:lineRule="auto"/>
        <w:ind w:left="562"/>
        <w:rPr>
          <w:rFonts w:ascii="宋体" w:hAnsi="宋体" w:cs="仿宋"/>
          <w:b/>
          <w:bCs/>
          <w:color w:val="000000"/>
          <w:sz w:val="24"/>
        </w:rPr>
      </w:pPr>
      <w:r w:rsidRPr="00641B5B">
        <w:rPr>
          <w:rFonts w:ascii="宋体" w:hAnsi="宋体" w:cs="仿宋" w:hint="eastAsia"/>
          <w:b/>
          <w:bCs/>
          <w:color w:val="000000"/>
          <w:sz w:val="24"/>
        </w:rPr>
        <w:t>二、采购清单</w:t>
      </w:r>
    </w:p>
    <w:tbl>
      <w:tblPr>
        <w:tblW w:w="0" w:type="auto"/>
        <w:tblLayout w:type="fixed"/>
        <w:tblLook w:val="04A0" w:firstRow="1" w:lastRow="0" w:firstColumn="1" w:lastColumn="0" w:noHBand="0" w:noVBand="1"/>
      </w:tblPr>
      <w:tblGrid>
        <w:gridCol w:w="676"/>
        <w:gridCol w:w="1162"/>
        <w:gridCol w:w="1843"/>
        <w:gridCol w:w="709"/>
        <w:gridCol w:w="708"/>
        <w:gridCol w:w="1134"/>
        <w:gridCol w:w="1235"/>
        <w:gridCol w:w="1255"/>
      </w:tblGrid>
      <w:tr w:rsidR="00641B5B" w:rsidRPr="00641B5B" w14:paraId="4D9ABA37" w14:textId="77777777" w:rsidTr="00641B5B">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4C903"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序号</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6D0041F7"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DEFA4AE"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规格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8D7C1B"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单位</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DEE9EF"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C12C4C"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单价</w:t>
            </w:r>
            <w:r w:rsidRPr="00641B5B">
              <w:rPr>
                <w:rFonts w:ascii="宋体" w:hAnsi="宋体" w:cs="Calibri" w:hint="eastAsia"/>
                <w:color w:val="000000"/>
                <w:kern w:val="0"/>
                <w:sz w:val="22"/>
                <w:szCs w:val="22"/>
              </w:rPr>
              <w:t>限价(</w:t>
            </w:r>
            <w:r w:rsidRPr="00641B5B">
              <w:rPr>
                <w:rFonts w:ascii="宋体" w:hAnsi="宋体" w:cs="Calibri"/>
                <w:color w:val="000000"/>
                <w:kern w:val="0"/>
                <w:sz w:val="22"/>
                <w:szCs w:val="22"/>
              </w:rPr>
              <w:t>元）</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66CD3B78"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合计（元）</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A6F5EF5"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备注</w:t>
            </w:r>
          </w:p>
        </w:tc>
      </w:tr>
      <w:tr w:rsidR="00641B5B" w:rsidRPr="00641B5B" w14:paraId="4B9FB43A" w14:textId="77777777" w:rsidTr="00641B5B">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43E6A852"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1</w:t>
            </w:r>
          </w:p>
        </w:tc>
        <w:tc>
          <w:tcPr>
            <w:tcW w:w="1162" w:type="dxa"/>
            <w:tcBorders>
              <w:top w:val="nil"/>
              <w:left w:val="nil"/>
              <w:bottom w:val="single" w:sz="4" w:space="0" w:color="auto"/>
              <w:right w:val="single" w:sz="4" w:space="0" w:color="auto"/>
            </w:tcBorders>
            <w:shd w:val="clear" w:color="auto" w:fill="auto"/>
            <w:noWrap/>
            <w:vAlign w:val="center"/>
            <w:hideMark/>
          </w:tcPr>
          <w:p w14:paraId="02D4318D"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大花木槿</w:t>
            </w:r>
          </w:p>
        </w:tc>
        <w:tc>
          <w:tcPr>
            <w:tcW w:w="1843" w:type="dxa"/>
            <w:tcBorders>
              <w:top w:val="nil"/>
              <w:left w:val="nil"/>
              <w:bottom w:val="single" w:sz="4" w:space="0" w:color="auto"/>
              <w:right w:val="single" w:sz="4" w:space="0" w:color="auto"/>
            </w:tcBorders>
            <w:shd w:val="clear" w:color="auto" w:fill="auto"/>
            <w:noWrap/>
            <w:vAlign w:val="center"/>
            <w:hideMark/>
          </w:tcPr>
          <w:p w14:paraId="217DA6F2"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H2.5-3米，P1.5-2米</w:t>
            </w:r>
          </w:p>
        </w:tc>
        <w:tc>
          <w:tcPr>
            <w:tcW w:w="709" w:type="dxa"/>
            <w:tcBorders>
              <w:top w:val="nil"/>
              <w:left w:val="nil"/>
              <w:bottom w:val="single" w:sz="4" w:space="0" w:color="auto"/>
              <w:right w:val="single" w:sz="4" w:space="0" w:color="auto"/>
            </w:tcBorders>
            <w:shd w:val="clear" w:color="auto" w:fill="auto"/>
            <w:noWrap/>
            <w:vAlign w:val="center"/>
            <w:hideMark/>
          </w:tcPr>
          <w:p w14:paraId="6C7A58A5"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株</w:t>
            </w:r>
          </w:p>
        </w:tc>
        <w:tc>
          <w:tcPr>
            <w:tcW w:w="708" w:type="dxa"/>
            <w:tcBorders>
              <w:top w:val="nil"/>
              <w:left w:val="nil"/>
              <w:bottom w:val="single" w:sz="4" w:space="0" w:color="auto"/>
              <w:right w:val="single" w:sz="4" w:space="0" w:color="auto"/>
            </w:tcBorders>
            <w:shd w:val="clear" w:color="auto" w:fill="auto"/>
            <w:noWrap/>
            <w:vAlign w:val="center"/>
            <w:hideMark/>
          </w:tcPr>
          <w:p w14:paraId="2CA7B4C5"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230</w:t>
            </w:r>
          </w:p>
        </w:tc>
        <w:tc>
          <w:tcPr>
            <w:tcW w:w="1134" w:type="dxa"/>
            <w:tcBorders>
              <w:top w:val="nil"/>
              <w:left w:val="nil"/>
              <w:bottom w:val="single" w:sz="4" w:space="0" w:color="auto"/>
              <w:right w:val="single" w:sz="4" w:space="0" w:color="auto"/>
            </w:tcBorders>
            <w:shd w:val="clear" w:color="auto" w:fill="auto"/>
            <w:noWrap/>
            <w:vAlign w:val="center"/>
            <w:hideMark/>
          </w:tcPr>
          <w:p w14:paraId="38CEA2BD"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 xml:space="preserve">1200 </w:t>
            </w:r>
          </w:p>
        </w:tc>
        <w:tc>
          <w:tcPr>
            <w:tcW w:w="1235" w:type="dxa"/>
            <w:tcBorders>
              <w:top w:val="nil"/>
              <w:left w:val="nil"/>
              <w:bottom w:val="single" w:sz="4" w:space="0" w:color="auto"/>
              <w:right w:val="single" w:sz="4" w:space="0" w:color="auto"/>
            </w:tcBorders>
            <w:shd w:val="clear" w:color="auto" w:fill="auto"/>
            <w:noWrap/>
            <w:vAlign w:val="center"/>
            <w:hideMark/>
          </w:tcPr>
          <w:p w14:paraId="6A45F6D6"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276000</w:t>
            </w:r>
          </w:p>
        </w:tc>
        <w:tc>
          <w:tcPr>
            <w:tcW w:w="1255" w:type="dxa"/>
            <w:tcBorders>
              <w:top w:val="nil"/>
              <w:left w:val="nil"/>
              <w:bottom w:val="single" w:sz="4" w:space="0" w:color="auto"/>
              <w:right w:val="single" w:sz="4" w:space="0" w:color="auto"/>
            </w:tcBorders>
            <w:shd w:val="clear" w:color="auto" w:fill="auto"/>
            <w:noWrap/>
            <w:vAlign w:val="center"/>
            <w:hideMark/>
          </w:tcPr>
          <w:p w14:paraId="191B6934"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红花</w:t>
            </w:r>
          </w:p>
        </w:tc>
      </w:tr>
      <w:tr w:rsidR="00641B5B" w:rsidRPr="00641B5B" w14:paraId="61C9A08A" w14:textId="77777777" w:rsidTr="00641B5B">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48D1E1B9"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2</w:t>
            </w:r>
          </w:p>
        </w:tc>
        <w:tc>
          <w:tcPr>
            <w:tcW w:w="1162" w:type="dxa"/>
            <w:tcBorders>
              <w:top w:val="nil"/>
              <w:left w:val="nil"/>
              <w:bottom w:val="single" w:sz="4" w:space="0" w:color="auto"/>
              <w:right w:val="single" w:sz="4" w:space="0" w:color="auto"/>
            </w:tcBorders>
            <w:shd w:val="clear" w:color="auto" w:fill="auto"/>
            <w:noWrap/>
            <w:vAlign w:val="center"/>
            <w:hideMark/>
          </w:tcPr>
          <w:p w14:paraId="36CD4914"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芙蓉葵</w:t>
            </w:r>
          </w:p>
        </w:tc>
        <w:tc>
          <w:tcPr>
            <w:tcW w:w="1843" w:type="dxa"/>
            <w:tcBorders>
              <w:top w:val="nil"/>
              <w:left w:val="nil"/>
              <w:bottom w:val="single" w:sz="4" w:space="0" w:color="auto"/>
              <w:right w:val="single" w:sz="4" w:space="0" w:color="auto"/>
            </w:tcBorders>
            <w:shd w:val="clear" w:color="auto" w:fill="auto"/>
            <w:noWrap/>
            <w:vAlign w:val="center"/>
            <w:hideMark/>
          </w:tcPr>
          <w:p w14:paraId="7C795A0E"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H1.2米</w:t>
            </w:r>
          </w:p>
        </w:tc>
        <w:tc>
          <w:tcPr>
            <w:tcW w:w="709" w:type="dxa"/>
            <w:tcBorders>
              <w:top w:val="nil"/>
              <w:left w:val="nil"/>
              <w:bottom w:val="single" w:sz="4" w:space="0" w:color="auto"/>
              <w:right w:val="single" w:sz="4" w:space="0" w:color="auto"/>
            </w:tcBorders>
            <w:shd w:val="clear" w:color="auto" w:fill="auto"/>
            <w:noWrap/>
            <w:vAlign w:val="center"/>
            <w:hideMark/>
          </w:tcPr>
          <w:p w14:paraId="5680CA77"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25E408FB"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38393F2E"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 xml:space="preserve">120. </w:t>
            </w:r>
          </w:p>
        </w:tc>
        <w:tc>
          <w:tcPr>
            <w:tcW w:w="1235" w:type="dxa"/>
            <w:tcBorders>
              <w:top w:val="nil"/>
              <w:left w:val="nil"/>
              <w:bottom w:val="single" w:sz="4" w:space="0" w:color="auto"/>
              <w:right w:val="single" w:sz="4" w:space="0" w:color="auto"/>
            </w:tcBorders>
            <w:shd w:val="clear" w:color="auto" w:fill="auto"/>
            <w:noWrap/>
            <w:vAlign w:val="center"/>
            <w:hideMark/>
          </w:tcPr>
          <w:p w14:paraId="073991D2"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120000</w:t>
            </w:r>
          </w:p>
        </w:tc>
        <w:tc>
          <w:tcPr>
            <w:tcW w:w="1255" w:type="dxa"/>
            <w:tcBorders>
              <w:top w:val="nil"/>
              <w:left w:val="nil"/>
              <w:bottom w:val="single" w:sz="4" w:space="0" w:color="auto"/>
              <w:right w:val="single" w:sz="4" w:space="0" w:color="auto"/>
            </w:tcBorders>
            <w:shd w:val="clear" w:color="auto" w:fill="auto"/>
            <w:noWrap/>
            <w:vAlign w:val="center"/>
            <w:hideMark/>
          </w:tcPr>
          <w:p w14:paraId="469BCB0E"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75cm</w:t>
            </w:r>
            <w:r w:rsidRPr="00641B5B">
              <w:rPr>
                <w:rFonts w:ascii="宋体" w:hAnsi="宋体" w:cs="Arial" w:hint="eastAsia"/>
                <w:color w:val="000000"/>
                <w:kern w:val="0"/>
                <w:sz w:val="22"/>
                <w:szCs w:val="22"/>
              </w:rPr>
              <w:t>条盆，每盆</w:t>
            </w:r>
            <w:r w:rsidRPr="00641B5B">
              <w:rPr>
                <w:rFonts w:ascii="宋体" w:hAnsi="宋体" w:cs="Arial"/>
                <w:color w:val="000000"/>
                <w:kern w:val="0"/>
                <w:sz w:val="22"/>
                <w:szCs w:val="22"/>
              </w:rPr>
              <w:t>2</w:t>
            </w:r>
            <w:r w:rsidRPr="00641B5B">
              <w:rPr>
                <w:rFonts w:ascii="宋体" w:hAnsi="宋体" w:cs="Arial" w:hint="eastAsia"/>
                <w:color w:val="000000"/>
                <w:kern w:val="0"/>
                <w:sz w:val="22"/>
                <w:szCs w:val="22"/>
              </w:rPr>
              <w:t>株</w:t>
            </w:r>
          </w:p>
        </w:tc>
      </w:tr>
      <w:tr w:rsidR="00641B5B" w:rsidRPr="00641B5B" w14:paraId="0F6F1768" w14:textId="77777777" w:rsidTr="00641B5B">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0F20C0C7"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3</w:t>
            </w:r>
          </w:p>
        </w:tc>
        <w:tc>
          <w:tcPr>
            <w:tcW w:w="1162" w:type="dxa"/>
            <w:tcBorders>
              <w:top w:val="nil"/>
              <w:left w:val="nil"/>
              <w:bottom w:val="single" w:sz="4" w:space="0" w:color="auto"/>
              <w:right w:val="single" w:sz="4" w:space="0" w:color="auto"/>
            </w:tcBorders>
            <w:shd w:val="clear" w:color="auto" w:fill="auto"/>
            <w:noWrap/>
            <w:vAlign w:val="center"/>
            <w:hideMark/>
          </w:tcPr>
          <w:p w14:paraId="76904252"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小木槿</w:t>
            </w:r>
          </w:p>
        </w:tc>
        <w:tc>
          <w:tcPr>
            <w:tcW w:w="1843" w:type="dxa"/>
            <w:tcBorders>
              <w:top w:val="nil"/>
              <w:left w:val="nil"/>
              <w:bottom w:val="single" w:sz="4" w:space="0" w:color="auto"/>
              <w:right w:val="single" w:sz="4" w:space="0" w:color="auto"/>
            </w:tcBorders>
            <w:shd w:val="clear" w:color="auto" w:fill="auto"/>
            <w:noWrap/>
            <w:vAlign w:val="center"/>
            <w:hideMark/>
          </w:tcPr>
          <w:p w14:paraId="174D2E31"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H1.5米，P0.6米</w:t>
            </w:r>
          </w:p>
        </w:tc>
        <w:tc>
          <w:tcPr>
            <w:tcW w:w="709" w:type="dxa"/>
            <w:tcBorders>
              <w:top w:val="nil"/>
              <w:left w:val="nil"/>
              <w:bottom w:val="single" w:sz="4" w:space="0" w:color="auto"/>
              <w:right w:val="single" w:sz="4" w:space="0" w:color="auto"/>
            </w:tcBorders>
            <w:shd w:val="clear" w:color="auto" w:fill="auto"/>
            <w:noWrap/>
            <w:vAlign w:val="center"/>
            <w:hideMark/>
          </w:tcPr>
          <w:p w14:paraId="06F1BE95"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03291720"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5A68D48E"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150</w:t>
            </w:r>
          </w:p>
        </w:tc>
        <w:tc>
          <w:tcPr>
            <w:tcW w:w="1235" w:type="dxa"/>
            <w:tcBorders>
              <w:top w:val="nil"/>
              <w:left w:val="nil"/>
              <w:bottom w:val="single" w:sz="4" w:space="0" w:color="auto"/>
              <w:right w:val="single" w:sz="4" w:space="0" w:color="auto"/>
            </w:tcBorders>
            <w:shd w:val="clear" w:color="auto" w:fill="auto"/>
            <w:noWrap/>
            <w:vAlign w:val="center"/>
            <w:hideMark/>
          </w:tcPr>
          <w:p w14:paraId="02AF32B2"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42000</w:t>
            </w:r>
          </w:p>
        </w:tc>
        <w:tc>
          <w:tcPr>
            <w:tcW w:w="1255" w:type="dxa"/>
            <w:tcBorders>
              <w:top w:val="nil"/>
              <w:left w:val="nil"/>
              <w:bottom w:val="single" w:sz="4" w:space="0" w:color="auto"/>
              <w:right w:val="single" w:sz="4" w:space="0" w:color="auto"/>
            </w:tcBorders>
            <w:shd w:val="clear" w:color="auto" w:fill="auto"/>
            <w:noWrap/>
            <w:vAlign w:val="center"/>
            <w:hideMark/>
          </w:tcPr>
          <w:p w14:paraId="16387862"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棒棒糖</w:t>
            </w:r>
          </w:p>
        </w:tc>
      </w:tr>
      <w:tr w:rsidR="00641B5B" w:rsidRPr="00641B5B" w14:paraId="1B988FFD" w14:textId="77777777" w:rsidTr="00641B5B">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33E1A60E"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4</w:t>
            </w:r>
          </w:p>
        </w:tc>
        <w:tc>
          <w:tcPr>
            <w:tcW w:w="1162" w:type="dxa"/>
            <w:tcBorders>
              <w:top w:val="nil"/>
              <w:left w:val="nil"/>
              <w:bottom w:val="single" w:sz="4" w:space="0" w:color="auto"/>
              <w:right w:val="single" w:sz="4" w:space="0" w:color="auto"/>
            </w:tcBorders>
            <w:shd w:val="clear" w:color="auto" w:fill="auto"/>
            <w:noWrap/>
            <w:vAlign w:val="center"/>
            <w:hideMark/>
          </w:tcPr>
          <w:p w14:paraId="72AC468B"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扶桑</w:t>
            </w:r>
          </w:p>
        </w:tc>
        <w:tc>
          <w:tcPr>
            <w:tcW w:w="1843" w:type="dxa"/>
            <w:tcBorders>
              <w:top w:val="nil"/>
              <w:left w:val="nil"/>
              <w:bottom w:val="single" w:sz="4" w:space="0" w:color="auto"/>
              <w:right w:val="single" w:sz="4" w:space="0" w:color="auto"/>
            </w:tcBorders>
            <w:shd w:val="clear" w:color="auto" w:fill="auto"/>
            <w:noWrap/>
            <w:vAlign w:val="center"/>
            <w:hideMark/>
          </w:tcPr>
          <w:p w14:paraId="561B2C12"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H0.75-1米，P0.6-0.8米</w:t>
            </w:r>
          </w:p>
        </w:tc>
        <w:tc>
          <w:tcPr>
            <w:tcW w:w="709" w:type="dxa"/>
            <w:tcBorders>
              <w:top w:val="nil"/>
              <w:left w:val="nil"/>
              <w:bottom w:val="single" w:sz="4" w:space="0" w:color="auto"/>
              <w:right w:val="single" w:sz="4" w:space="0" w:color="auto"/>
            </w:tcBorders>
            <w:shd w:val="clear" w:color="auto" w:fill="auto"/>
            <w:noWrap/>
            <w:vAlign w:val="center"/>
            <w:hideMark/>
          </w:tcPr>
          <w:p w14:paraId="6B7685D4"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3CF9074F"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89A2DC1"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150</w:t>
            </w:r>
          </w:p>
        </w:tc>
        <w:tc>
          <w:tcPr>
            <w:tcW w:w="1235" w:type="dxa"/>
            <w:tcBorders>
              <w:top w:val="nil"/>
              <w:left w:val="nil"/>
              <w:bottom w:val="single" w:sz="4" w:space="0" w:color="auto"/>
              <w:right w:val="single" w:sz="4" w:space="0" w:color="auto"/>
            </w:tcBorders>
            <w:shd w:val="clear" w:color="auto" w:fill="auto"/>
            <w:noWrap/>
            <w:vAlign w:val="center"/>
            <w:hideMark/>
          </w:tcPr>
          <w:p w14:paraId="0DDA069B"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42000</w:t>
            </w:r>
          </w:p>
        </w:tc>
        <w:tc>
          <w:tcPr>
            <w:tcW w:w="1255" w:type="dxa"/>
            <w:tcBorders>
              <w:top w:val="nil"/>
              <w:left w:val="nil"/>
              <w:bottom w:val="single" w:sz="4" w:space="0" w:color="auto"/>
              <w:right w:val="single" w:sz="4" w:space="0" w:color="auto"/>
            </w:tcBorders>
            <w:shd w:val="clear" w:color="auto" w:fill="auto"/>
            <w:noWrap/>
            <w:vAlign w:val="center"/>
            <w:hideMark/>
          </w:tcPr>
          <w:p w14:paraId="003C1259"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 xml:space="preserve">　</w:t>
            </w:r>
          </w:p>
        </w:tc>
      </w:tr>
      <w:tr w:rsidR="00641B5B" w:rsidRPr="00641B5B" w14:paraId="2B1FE497" w14:textId="77777777" w:rsidTr="00641B5B">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46D8A478"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5</w:t>
            </w:r>
          </w:p>
        </w:tc>
        <w:tc>
          <w:tcPr>
            <w:tcW w:w="1162" w:type="dxa"/>
            <w:tcBorders>
              <w:top w:val="nil"/>
              <w:left w:val="nil"/>
              <w:bottom w:val="single" w:sz="4" w:space="0" w:color="auto"/>
              <w:right w:val="single" w:sz="4" w:space="0" w:color="auto"/>
            </w:tcBorders>
            <w:shd w:val="clear" w:color="auto" w:fill="auto"/>
            <w:noWrap/>
            <w:vAlign w:val="center"/>
            <w:hideMark/>
          </w:tcPr>
          <w:p w14:paraId="002A635E"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三角梅</w:t>
            </w:r>
          </w:p>
        </w:tc>
        <w:tc>
          <w:tcPr>
            <w:tcW w:w="1843" w:type="dxa"/>
            <w:tcBorders>
              <w:top w:val="nil"/>
              <w:left w:val="nil"/>
              <w:bottom w:val="single" w:sz="4" w:space="0" w:color="auto"/>
              <w:right w:val="single" w:sz="4" w:space="0" w:color="auto"/>
            </w:tcBorders>
            <w:shd w:val="clear" w:color="auto" w:fill="auto"/>
            <w:noWrap/>
            <w:vAlign w:val="center"/>
            <w:hideMark/>
          </w:tcPr>
          <w:p w14:paraId="7532C378"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H1.2-1.5米,P1.5米</w:t>
            </w:r>
          </w:p>
        </w:tc>
        <w:tc>
          <w:tcPr>
            <w:tcW w:w="709" w:type="dxa"/>
            <w:tcBorders>
              <w:top w:val="nil"/>
              <w:left w:val="nil"/>
              <w:bottom w:val="single" w:sz="4" w:space="0" w:color="auto"/>
              <w:right w:val="single" w:sz="4" w:space="0" w:color="auto"/>
            </w:tcBorders>
            <w:shd w:val="clear" w:color="auto" w:fill="auto"/>
            <w:noWrap/>
            <w:vAlign w:val="center"/>
            <w:hideMark/>
          </w:tcPr>
          <w:p w14:paraId="3781C6E2"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盆</w:t>
            </w:r>
          </w:p>
        </w:tc>
        <w:tc>
          <w:tcPr>
            <w:tcW w:w="708" w:type="dxa"/>
            <w:tcBorders>
              <w:top w:val="nil"/>
              <w:left w:val="nil"/>
              <w:bottom w:val="single" w:sz="4" w:space="0" w:color="auto"/>
              <w:right w:val="single" w:sz="4" w:space="0" w:color="auto"/>
            </w:tcBorders>
            <w:shd w:val="clear" w:color="auto" w:fill="auto"/>
            <w:noWrap/>
            <w:vAlign w:val="center"/>
            <w:hideMark/>
          </w:tcPr>
          <w:p w14:paraId="08B7B0BC"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color w:val="000000"/>
                <w:kern w:val="0"/>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0A03CD9A"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300</w:t>
            </w:r>
          </w:p>
        </w:tc>
        <w:tc>
          <w:tcPr>
            <w:tcW w:w="1235" w:type="dxa"/>
            <w:tcBorders>
              <w:top w:val="nil"/>
              <w:left w:val="nil"/>
              <w:bottom w:val="single" w:sz="4" w:space="0" w:color="auto"/>
              <w:right w:val="single" w:sz="4" w:space="0" w:color="auto"/>
            </w:tcBorders>
            <w:shd w:val="clear" w:color="auto" w:fill="auto"/>
            <w:noWrap/>
            <w:vAlign w:val="center"/>
            <w:hideMark/>
          </w:tcPr>
          <w:p w14:paraId="4EF3545A"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color w:val="000000"/>
                <w:kern w:val="0"/>
                <w:sz w:val="22"/>
                <w:szCs w:val="22"/>
              </w:rPr>
              <w:t>120000</w:t>
            </w:r>
          </w:p>
        </w:tc>
        <w:tc>
          <w:tcPr>
            <w:tcW w:w="1255" w:type="dxa"/>
            <w:tcBorders>
              <w:top w:val="nil"/>
              <w:left w:val="nil"/>
              <w:bottom w:val="single" w:sz="4" w:space="0" w:color="auto"/>
              <w:right w:val="single" w:sz="4" w:space="0" w:color="auto"/>
            </w:tcBorders>
            <w:shd w:val="clear" w:color="auto" w:fill="auto"/>
            <w:noWrap/>
            <w:vAlign w:val="center"/>
            <w:hideMark/>
          </w:tcPr>
          <w:p w14:paraId="67F7DE81"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红</w:t>
            </w:r>
            <w:r w:rsidRPr="00641B5B">
              <w:rPr>
                <w:rFonts w:ascii="宋体" w:hAnsi="宋体" w:cs="Arial"/>
                <w:color w:val="000000"/>
                <w:kern w:val="0"/>
                <w:sz w:val="22"/>
                <w:szCs w:val="22"/>
              </w:rPr>
              <w:t>200</w:t>
            </w:r>
            <w:r w:rsidRPr="00641B5B">
              <w:rPr>
                <w:rFonts w:ascii="宋体" w:hAnsi="宋体" w:cs="宋体" w:hint="eastAsia"/>
                <w:color w:val="000000"/>
                <w:kern w:val="0"/>
                <w:sz w:val="22"/>
                <w:szCs w:val="22"/>
              </w:rPr>
              <w:t>紫</w:t>
            </w:r>
            <w:r w:rsidRPr="00641B5B">
              <w:rPr>
                <w:rFonts w:ascii="宋体" w:hAnsi="宋体" w:cs="Arial"/>
                <w:color w:val="000000"/>
                <w:kern w:val="0"/>
                <w:sz w:val="22"/>
                <w:szCs w:val="22"/>
              </w:rPr>
              <w:t>200</w:t>
            </w:r>
          </w:p>
        </w:tc>
      </w:tr>
      <w:tr w:rsidR="00641B5B" w:rsidRPr="00641B5B" w14:paraId="5C1FB23E" w14:textId="77777777" w:rsidTr="00641B5B">
        <w:tc>
          <w:tcPr>
            <w:tcW w:w="676" w:type="dxa"/>
            <w:tcBorders>
              <w:top w:val="nil"/>
              <w:left w:val="single" w:sz="4" w:space="0" w:color="auto"/>
              <w:bottom w:val="single" w:sz="4" w:space="0" w:color="auto"/>
              <w:right w:val="single" w:sz="4" w:space="0" w:color="auto"/>
            </w:tcBorders>
            <w:shd w:val="clear" w:color="auto" w:fill="auto"/>
            <w:noWrap/>
            <w:vAlign w:val="center"/>
          </w:tcPr>
          <w:p w14:paraId="019133A6" w14:textId="77777777" w:rsidR="00641B5B" w:rsidRPr="00641B5B" w:rsidRDefault="00641B5B" w:rsidP="00641B5B">
            <w:pPr>
              <w:widowControl/>
              <w:jc w:val="center"/>
              <w:rPr>
                <w:rFonts w:ascii="宋体" w:hAnsi="宋体" w:cs="Arial"/>
                <w:color w:val="000000"/>
                <w:kern w:val="0"/>
                <w:sz w:val="22"/>
                <w:szCs w:val="22"/>
              </w:rPr>
            </w:pPr>
            <w:r w:rsidRPr="00641B5B">
              <w:rPr>
                <w:rFonts w:ascii="宋体" w:hAnsi="宋体" w:cs="Arial" w:hint="eastAsia"/>
                <w:color w:val="000000"/>
                <w:kern w:val="0"/>
                <w:sz w:val="22"/>
                <w:szCs w:val="22"/>
              </w:rPr>
              <w:t>6</w:t>
            </w:r>
          </w:p>
        </w:tc>
        <w:tc>
          <w:tcPr>
            <w:tcW w:w="1162" w:type="dxa"/>
            <w:tcBorders>
              <w:top w:val="nil"/>
              <w:left w:val="nil"/>
              <w:bottom w:val="single" w:sz="4" w:space="0" w:color="auto"/>
              <w:right w:val="single" w:sz="4" w:space="0" w:color="auto"/>
            </w:tcBorders>
            <w:shd w:val="clear" w:color="auto" w:fill="auto"/>
            <w:noWrap/>
            <w:vAlign w:val="center"/>
          </w:tcPr>
          <w:p w14:paraId="3A772306" w14:textId="77777777" w:rsidR="00641B5B" w:rsidRPr="00641B5B" w:rsidRDefault="00641B5B" w:rsidP="00641B5B">
            <w:pPr>
              <w:widowControl/>
              <w:jc w:val="center"/>
              <w:rPr>
                <w:rFonts w:ascii="宋体" w:hAnsi="宋体" w:cs="宋体"/>
                <w:color w:val="000000"/>
                <w:kern w:val="0"/>
                <w:sz w:val="22"/>
                <w:szCs w:val="22"/>
              </w:rPr>
            </w:pPr>
            <w:r w:rsidRPr="00641B5B">
              <w:rPr>
                <w:rFonts w:ascii="宋体" w:hAnsi="宋体" w:cs="宋体" w:hint="eastAsia"/>
                <w:color w:val="000000"/>
                <w:kern w:val="0"/>
                <w:sz w:val="22"/>
                <w:szCs w:val="22"/>
              </w:rPr>
              <w:t>总计</w:t>
            </w:r>
          </w:p>
        </w:tc>
        <w:tc>
          <w:tcPr>
            <w:tcW w:w="1843" w:type="dxa"/>
            <w:tcBorders>
              <w:top w:val="nil"/>
              <w:left w:val="nil"/>
              <w:bottom w:val="single" w:sz="4" w:space="0" w:color="auto"/>
              <w:right w:val="single" w:sz="4" w:space="0" w:color="auto"/>
            </w:tcBorders>
            <w:shd w:val="clear" w:color="auto" w:fill="auto"/>
            <w:noWrap/>
            <w:vAlign w:val="center"/>
          </w:tcPr>
          <w:p w14:paraId="07876E1B" w14:textId="77777777" w:rsidR="00641B5B" w:rsidRPr="00641B5B" w:rsidRDefault="00641B5B" w:rsidP="00641B5B">
            <w:pPr>
              <w:widowControl/>
              <w:jc w:val="center"/>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14:paraId="7197C757" w14:textId="77777777" w:rsidR="00641B5B" w:rsidRPr="00641B5B" w:rsidRDefault="00641B5B" w:rsidP="00641B5B">
            <w:pPr>
              <w:widowControl/>
              <w:jc w:val="center"/>
              <w:rPr>
                <w:rFonts w:ascii="宋体" w:hAnsi="宋体" w:cs="Calibri"/>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14:paraId="66C74406" w14:textId="77777777" w:rsidR="00641B5B" w:rsidRPr="00641B5B" w:rsidRDefault="00641B5B" w:rsidP="00641B5B">
            <w:pPr>
              <w:widowControl/>
              <w:jc w:val="center"/>
              <w:rPr>
                <w:rFonts w:ascii="宋体" w:hAnsi="宋体" w:cs="Arial"/>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058977EB" w14:textId="77777777" w:rsidR="00641B5B" w:rsidRPr="00641B5B" w:rsidRDefault="00641B5B" w:rsidP="00641B5B">
            <w:pPr>
              <w:widowControl/>
              <w:jc w:val="center"/>
              <w:rPr>
                <w:rFonts w:ascii="宋体" w:hAnsi="宋体" w:cs="Calibri"/>
                <w:color w:val="000000"/>
                <w:kern w:val="0"/>
                <w:sz w:val="22"/>
                <w:szCs w:val="22"/>
              </w:rPr>
            </w:pPr>
          </w:p>
        </w:tc>
        <w:tc>
          <w:tcPr>
            <w:tcW w:w="1235" w:type="dxa"/>
            <w:tcBorders>
              <w:top w:val="nil"/>
              <w:left w:val="nil"/>
              <w:bottom w:val="single" w:sz="4" w:space="0" w:color="auto"/>
              <w:right w:val="single" w:sz="4" w:space="0" w:color="auto"/>
            </w:tcBorders>
            <w:shd w:val="clear" w:color="auto" w:fill="auto"/>
            <w:noWrap/>
            <w:vAlign w:val="center"/>
          </w:tcPr>
          <w:p w14:paraId="05CA2EC4" w14:textId="77777777" w:rsidR="00641B5B" w:rsidRPr="00641B5B" w:rsidRDefault="00641B5B" w:rsidP="00641B5B">
            <w:pPr>
              <w:widowControl/>
              <w:jc w:val="center"/>
              <w:rPr>
                <w:rFonts w:ascii="宋体" w:hAnsi="宋体" w:cs="Calibri"/>
                <w:color w:val="000000"/>
                <w:kern w:val="0"/>
                <w:sz w:val="22"/>
                <w:szCs w:val="22"/>
              </w:rPr>
            </w:pPr>
            <w:r w:rsidRPr="00641B5B">
              <w:rPr>
                <w:rFonts w:ascii="宋体" w:hAnsi="宋体" w:cs="Calibri" w:hint="eastAsia"/>
                <w:color w:val="000000"/>
                <w:kern w:val="0"/>
                <w:sz w:val="22"/>
                <w:szCs w:val="22"/>
              </w:rPr>
              <w:t>6</w:t>
            </w:r>
            <w:r w:rsidRPr="00641B5B">
              <w:rPr>
                <w:rFonts w:ascii="宋体" w:hAnsi="宋体" w:cs="Calibri"/>
                <w:color w:val="000000"/>
                <w:kern w:val="0"/>
                <w:sz w:val="22"/>
                <w:szCs w:val="22"/>
              </w:rPr>
              <w:t>00000</w:t>
            </w:r>
          </w:p>
        </w:tc>
        <w:tc>
          <w:tcPr>
            <w:tcW w:w="1255" w:type="dxa"/>
            <w:tcBorders>
              <w:top w:val="nil"/>
              <w:left w:val="nil"/>
              <w:bottom w:val="single" w:sz="4" w:space="0" w:color="auto"/>
              <w:right w:val="single" w:sz="4" w:space="0" w:color="auto"/>
            </w:tcBorders>
            <w:shd w:val="clear" w:color="auto" w:fill="auto"/>
            <w:noWrap/>
            <w:vAlign w:val="center"/>
          </w:tcPr>
          <w:p w14:paraId="3870D81D" w14:textId="77777777" w:rsidR="00641B5B" w:rsidRPr="00641B5B" w:rsidRDefault="00641B5B" w:rsidP="00641B5B">
            <w:pPr>
              <w:widowControl/>
              <w:jc w:val="center"/>
              <w:rPr>
                <w:rFonts w:ascii="宋体" w:hAnsi="宋体" w:cs="宋体"/>
                <w:color w:val="000000"/>
                <w:kern w:val="0"/>
                <w:sz w:val="22"/>
                <w:szCs w:val="22"/>
              </w:rPr>
            </w:pPr>
          </w:p>
        </w:tc>
      </w:tr>
    </w:tbl>
    <w:p w14:paraId="4705C8F8" w14:textId="77777777" w:rsidR="00641B5B" w:rsidRPr="00641B5B" w:rsidRDefault="00641B5B">
      <w:pPr>
        <w:spacing w:line="360" w:lineRule="auto"/>
        <w:ind w:firstLineChars="200" w:firstLine="482"/>
        <w:rPr>
          <w:rFonts w:ascii="宋体" w:hAnsi="宋体" w:cs="仿宋"/>
          <w:b/>
          <w:bCs/>
          <w:color w:val="000000"/>
          <w:sz w:val="24"/>
        </w:rPr>
      </w:pPr>
      <w:r w:rsidRPr="00641B5B">
        <w:rPr>
          <w:rFonts w:ascii="宋体" w:hAnsi="宋体" w:cs="仿宋" w:hint="eastAsia"/>
          <w:b/>
          <w:bCs/>
          <w:color w:val="000000"/>
          <w:sz w:val="24"/>
        </w:rPr>
        <w:t>注：投标单位报价不允许超过单价限价，否则按无效投标处理。</w:t>
      </w:r>
    </w:p>
    <w:p w14:paraId="43FBA0C5" w14:textId="77777777" w:rsidR="00641B5B" w:rsidRPr="00641B5B" w:rsidRDefault="00641B5B">
      <w:pPr>
        <w:spacing w:line="360" w:lineRule="auto"/>
        <w:ind w:firstLineChars="200" w:firstLine="482"/>
        <w:rPr>
          <w:rFonts w:ascii="宋体" w:hAnsi="宋体" w:cs="仿宋"/>
          <w:b/>
          <w:bCs/>
          <w:color w:val="000000"/>
          <w:sz w:val="24"/>
        </w:rPr>
      </w:pPr>
      <w:r w:rsidRPr="00641B5B">
        <w:rPr>
          <w:rFonts w:ascii="宋体" w:hAnsi="宋体" w:cs="仿宋" w:hint="eastAsia"/>
          <w:b/>
          <w:bCs/>
          <w:color w:val="000000"/>
          <w:sz w:val="24"/>
        </w:rPr>
        <w:t>三、其他技术要求（实质性要求）</w:t>
      </w:r>
    </w:p>
    <w:p w14:paraId="275374C4" w14:textId="77777777" w:rsidR="00641B5B" w:rsidRPr="00641B5B" w:rsidRDefault="00641B5B">
      <w:pPr>
        <w:pStyle w:val="Default"/>
        <w:spacing w:line="360" w:lineRule="auto"/>
        <w:ind w:firstLineChars="200" w:firstLine="480"/>
        <w:jc w:val="both"/>
        <w:rPr>
          <w:rFonts w:hAnsi="宋体" w:cs="仿宋"/>
        </w:rPr>
      </w:pPr>
      <w:r w:rsidRPr="00641B5B">
        <w:rPr>
          <w:rFonts w:hAnsi="宋体" w:cs="仿宋" w:hint="eastAsia"/>
        </w:rPr>
        <w:t>1、投标人报价</w:t>
      </w:r>
      <w:proofErr w:type="gramStart"/>
      <w:r w:rsidRPr="00641B5B">
        <w:rPr>
          <w:rFonts w:hAnsi="宋体" w:cs="仿宋" w:hint="eastAsia"/>
        </w:rPr>
        <w:t>需包括</w:t>
      </w:r>
      <w:proofErr w:type="gramEnd"/>
      <w:r w:rsidRPr="00641B5B">
        <w:rPr>
          <w:rFonts w:hAnsi="宋体" w:cs="仿宋" w:hint="eastAsia"/>
        </w:rPr>
        <w:t>货物材料费、运输费、装卸费、利润等所有其他有关各项的含税费用。</w:t>
      </w:r>
    </w:p>
    <w:p w14:paraId="47B35CD1" w14:textId="77777777" w:rsidR="00641B5B" w:rsidRPr="00641B5B" w:rsidRDefault="00641B5B">
      <w:pPr>
        <w:pStyle w:val="Default"/>
        <w:spacing w:line="360" w:lineRule="auto"/>
        <w:ind w:firstLineChars="200" w:firstLine="480"/>
        <w:rPr>
          <w:rFonts w:hAnsi="宋体" w:cs="仿宋"/>
        </w:rPr>
      </w:pPr>
      <w:r w:rsidRPr="00641B5B">
        <w:rPr>
          <w:rFonts w:hAnsi="宋体" w:cs="仿宋" w:hint="eastAsia"/>
        </w:rPr>
        <w:t>2、质量要求按现行规范标准，检疫性病虫害和严重病虫害，无杂草。</w:t>
      </w:r>
    </w:p>
    <w:p w14:paraId="46FCA10E" w14:textId="77777777" w:rsidR="00641B5B" w:rsidRPr="00641B5B" w:rsidRDefault="00641B5B">
      <w:pPr>
        <w:pStyle w:val="Default"/>
        <w:spacing w:line="360" w:lineRule="auto"/>
        <w:ind w:firstLineChars="200" w:firstLine="480"/>
        <w:rPr>
          <w:rFonts w:hAnsi="宋体" w:cs="仿宋"/>
        </w:rPr>
      </w:pPr>
      <w:r w:rsidRPr="00641B5B">
        <w:rPr>
          <w:rFonts w:hAnsi="宋体" w:cs="仿宋" w:hint="eastAsia"/>
        </w:rPr>
        <w:t>3、项目实施过程中的环保、扬尘治理等符合相关规定。</w:t>
      </w:r>
    </w:p>
    <w:p w14:paraId="64BB7BD6" w14:textId="77777777" w:rsidR="00641B5B" w:rsidRPr="00641B5B" w:rsidRDefault="00641B5B">
      <w:pPr>
        <w:pStyle w:val="Default"/>
        <w:spacing w:line="360" w:lineRule="auto"/>
        <w:ind w:firstLineChars="200" w:firstLine="480"/>
        <w:jc w:val="both"/>
        <w:rPr>
          <w:rFonts w:hAnsi="宋体" w:cs="仿宋"/>
        </w:rPr>
      </w:pPr>
      <w:r w:rsidRPr="00641B5B">
        <w:rPr>
          <w:rFonts w:hAnsi="宋体" w:cs="仿宋" w:hint="eastAsia"/>
        </w:rPr>
        <w:t>4、采购人提出采购清单上项目名称，供应商根据采购人的需要提供项目名称。供应商需按照采购人通知的数量进行配送，不论配送数量多少。</w:t>
      </w:r>
    </w:p>
    <w:p w14:paraId="078AB436" w14:textId="77777777" w:rsidR="00641B5B" w:rsidRPr="00641B5B" w:rsidRDefault="00641B5B">
      <w:pPr>
        <w:pStyle w:val="Default"/>
        <w:spacing w:line="360" w:lineRule="auto"/>
        <w:ind w:firstLineChars="200" w:firstLine="480"/>
        <w:rPr>
          <w:rFonts w:hAnsi="宋体" w:cs="仿宋"/>
        </w:rPr>
      </w:pPr>
      <w:r w:rsidRPr="00641B5B">
        <w:rPr>
          <w:rFonts w:hAnsi="宋体" w:cs="仿宋" w:hint="eastAsia"/>
        </w:rPr>
        <w:t>5、验收标准</w:t>
      </w:r>
    </w:p>
    <w:p w14:paraId="6F302B92" w14:textId="77777777" w:rsidR="00641B5B" w:rsidRPr="00641B5B" w:rsidRDefault="00641B5B">
      <w:pPr>
        <w:widowControl/>
        <w:spacing w:line="360" w:lineRule="auto"/>
        <w:ind w:firstLineChars="200" w:firstLine="480"/>
        <w:jc w:val="left"/>
        <w:rPr>
          <w:rFonts w:ascii="宋体" w:hAnsi="宋体" w:cs="仿宋"/>
          <w:color w:val="000000"/>
          <w:kern w:val="0"/>
          <w:sz w:val="24"/>
          <w:lang w:bidi="ar"/>
        </w:rPr>
      </w:pPr>
      <w:r w:rsidRPr="00641B5B">
        <w:rPr>
          <w:rFonts w:ascii="宋体" w:hAnsi="宋体" w:cs="仿宋"/>
          <w:color w:val="000000"/>
          <w:kern w:val="0"/>
          <w:sz w:val="24"/>
          <w:lang w:bidi="ar"/>
        </w:rPr>
        <w:t>5</w:t>
      </w:r>
      <w:r w:rsidRPr="00641B5B">
        <w:rPr>
          <w:rFonts w:ascii="宋体" w:hAnsi="宋体" w:cs="仿宋" w:hint="eastAsia"/>
          <w:color w:val="000000"/>
          <w:kern w:val="0"/>
          <w:sz w:val="24"/>
          <w:lang w:bidi="ar"/>
        </w:rPr>
        <w:t>.1 严格按照《财政部关于进一步加强政府采购需求和履约验收管理的指导意见》（财库〔2016〕205号）的要求、招标文件要求、中标人的投标文件及承诺以及合同约定标准进行验收。</w:t>
      </w:r>
    </w:p>
    <w:p w14:paraId="26046379" w14:textId="77777777" w:rsidR="00641B5B" w:rsidRPr="00641B5B" w:rsidRDefault="00641B5B">
      <w:pPr>
        <w:widowControl/>
        <w:spacing w:line="360" w:lineRule="auto"/>
        <w:ind w:firstLineChars="200" w:firstLine="480"/>
        <w:jc w:val="left"/>
        <w:rPr>
          <w:rFonts w:ascii="宋体" w:hAnsi="宋体" w:cs="仿宋"/>
          <w:color w:val="000000"/>
          <w:sz w:val="24"/>
        </w:rPr>
      </w:pPr>
      <w:r w:rsidRPr="00641B5B">
        <w:rPr>
          <w:rFonts w:ascii="宋体" w:hAnsi="宋体" w:cs="仿宋"/>
          <w:color w:val="000000"/>
          <w:kern w:val="0"/>
          <w:sz w:val="24"/>
          <w:lang w:bidi="ar"/>
        </w:rPr>
        <w:lastRenderedPageBreak/>
        <w:t>5</w:t>
      </w:r>
      <w:r w:rsidRPr="00641B5B">
        <w:rPr>
          <w:rFonts w:ascii="宋体" w:hAnsi="宋体" w:cs="仿宋" w:hint="eastAsia"/>
          <w:color w:val="000000"/>
          <w:kern w:val="0"/>
          <w:sz w:val="24"/>
          <w:lang w:bidi="ar"/>
        </w:rPr>
        <w:t>.2 供应商提供的产品需经过自验、到货验收。验收过程中如发现缺破损，采购人有权要求供应商补发、免费更换和赔偿损失；由于产品质量造成某些指标达不到招标要求时，采购人有权要求供应商赔偿损失或退货，并保留进一步的追溯权。</w:t>
      </w:r>
    </w:p>
    <w:p w14:paraId="1168CDEF" w14:textId="77777777" w:rsidR="00641B5B" w:rsidRPr="00641B5B" w:rsidRDefault="00641B5B">
      <w:pPr>
        <w:widowControl/>
        <w:spacing w:line="360" w:lineRule="auto"/>
        <w:ind w:firstLineChars="200" w:firstLine="482"/>
        <w:jc w:val="left"/>
        <w:rPr>
          <w:rFonts w:ascii="宋体" w:hAnsi="宋体" w:cs="仿宋"/>
          <w:color w:val="000000"/>
          <w:sz w:val="24"/>
        </w:rPr>
      </w:pPr>
      <w:r w:rsidRPr="00641B5B">
        <w:rPr>
          <w:rFonts w:ascii="宋体" w:hAnsi="宋体" w:cs="仿宋" w:hint="eastAsia"/>
          <w:b/>
          <w:bCs/>
          <w:color w:val="000000"/>
          <w:sz w:val="24"/>
        </w:rPr>
        <w:t>四、商务要求（实质性要求）</w:t>
      </w:r>
    </w:p>
    <w:p w14:paraId="7CB10D68" w14:textId="3E51551E" w:rsidR="00641B5B" w:rsidRPr="00641B5B" w:rsidRDefault="00641B5B">
      <w:pPr>
        <w:pStyle w:val="Style1"/>
        <w:spacing w:line="360" w:lineRule="auto"/>
        <w:ind w:firstLine="480"/>
        <w:jc w:val="left"/>
        <w:rPr>
          <w:rFonts w:ascii="宋体" w:hAnsi="宋体" w:cs="仿宋"/>
          <w:bCs/>
          <w:color w:val="000000"/>
          <w:sz w:val="24"/>
          <w:szCs w:val="24"/>
        </w:rPr>
      </w:pPr>
      <w:r w:rsidRPr="00641B5B">
        <w:rPr>
          <w:rFonts w:ascii="宋体" w:hAnsi="宋体" w:cs="仿宋" w:hint="eastAsia"/>
          <w:color w:val="000000"/>
          <w:sz w:val="24"/>
          <w:szCs w:val="24"/>
        </w:rPr>
        <w:t>（一）交货时间：</w:t>
      </w:r>
      <w:r w:rsidR="00565915">
        <w:rPr>
          <w:rFonts w:ascii="宋体" w:hAnsi="宋体" w:cs="仿宋" w:hint="eastAsia"/>
          <w:color w:val="000000"/>
          <w:sz w:val="24"/>
          <w:szCs w:val="24"/>
        </w:rPr>
        <w:t>合同签订生效之日起至</w:t>
      </w:r>
      <w:r w:rsidRPr="00641B5B">
        <w:rPr>
          <w:rFonts w:ascii="宋体" w:hAnsi="宋体" w:cs="仿宋" w:hint="eastAsia"/>
          <w:color w:val="000000"/>
          <w:sz w:val="24"/>
          <w:szCs w:val="24"/>
        </w:rPr>
        <w:t>202</w:t>
      </w:r>
      <w:r w:rsidR="00DE2DD0">
        <w:rPr>
          <w:rFonts w:ascii="宋体" w:hAnsi="宋体" w:cs="仿宋"/>
          <w:color w:val="000000"/>
          <w:sz w:val="24"/>
          <w:szCs w:val="24"/>
        </w:rPr>
        <w:t>2</w:t>
      </w:r>
      <w:r w:rsidRPr="00641B5B">
        <w:rPr>
          <w:rFonts w:ascii="宋体" w:hAnsi="宋体" w:cs="仿宋" w:hint="eastAsia"/>
          <w:color w:val="000000"/>
          <w:sz w:val="24"/>
          <w:szCs w:val="24"/>
        </w:rPr>
        <w:t>年</w:t>
      </w:r>
      <w:r w:rsidR="00DE2DD0">
        <w:rPr>
          <w:rFonts w:ascii="宋体" w:hAnsi="宋体" w:cs="仿宋"/>
          <w:color w:val="000000"/>
          <w:sz w:val="24"/>
          <w:szCs w:val="24"/>
        </w:rPr>
        <w:t>7</w:t>
      </w:r>
      <w:r w:rsidRPr="00641B5B">
        <w:rPr>
          <w:rFonts w:ascii="宋体" w:hAnsi="宋体" w:cs="仿宋" w:hint="eastAsia"/>
          <w:color w:val="000000"/>
          <w:sz w:val="24"/>
          <w:szCs w:val="24"/>
        </w:rPr>
        <w:t>月</w:t>
      </w:r>
      <w:r w:rsidR="00565915">
        <w:rPr>
          <w:rFonts w:ascii="宋体" w:hAnsi="宋体" w:cs="仿宋"/>
          <w:color w:val="000000"/>
          <w:sz w:val="24"/>
          <w:szCs w:val="24"/>
        </w:rPr>
        <w:t>31</w:t>
      </w:r>
      <w:r w:rsidRPr="00641B5B">
        <w:rPr>
          <w:rFonts w:ascii="宋体" w:hAnsi="宋体" w:cs="仿宋" w:hint="eastAsia"/>
          <w:color w:val="000000"/>
          <w:sz w:val="24"/>
          <w:szCs w:val="24"/>
        </w:rPr>
        <w:t>日</w:t>
      </w:r>
      <w:r w:rsidR="00565915">
        <w:rPr>
          <w:rFonts w:ascii="宋体" w:hAnsi="宋体" w:cs="仿宋" w:hint="eastAsia"/>
          <w:color w:val="000000"/>
          <w:sz w:val="24"/>
          <w:szCs w:val="24"/>
        </w:rPr>
        <w:t>，在接采购人通知后2</w:t>
      </w:r>
      <w:r w:rsidR="00565915">
        <w:rPr>
          <w:rFonts w:ascii="宋体" w:hAnsi="宋体" w:cs="仿宋"/>
          <w:color w:val="000000"/>
          <w:sz w:val="24"/>
          <w:szCs w:val="24"/>
        </w:rPr>
        <w:t>4</w:t>
      </w:r>
      <w:r w:rsidR="00565915">
        <w:rPr>
          <w:rFonts w:ascii="宋体" w:hAnsi="宋体" w:cs="仿宋" w:hint="eastAsia"/>
          <w:color w:val="000000"/>
          <w:sz w:val="24"/>
          <w:szCs w:val="24"/>
        </w:rPr>
        <w:t>小时内</w:t>
      </w:r>
      <w:r w:rsidRPr="00641B5B">
        <w:rPr>
          <w:rFonts w:ascii="宋体" w:hAnsi="宋体" w:cs="仿宋" w:hint="eastAsia"/>
          <w:color w:val="000000"/>
          <w:sz w:val="24"/>
          <w:szCs w:val="24"/>
        </w:rPr>
        <w:t>送达采购人指定地点。</w:t>
      </w:r>
    </w:p>
    <w:p w14:paraId="2F5C48D7" w14:textId="77777777" w:rsidR="00641B5B" w:rsidRPr="00641B5B" w:rsidRDefault="00641B5B">
      <w:pPr>
        <w:spacing w:line="360" w:lineRule="auto"/>
        <w:ind w:firstLineChars="200" w:firstLine="480"/>
        <w:rPr>
          <w:rFonts w:ascii="宋体" w:hAnsi="宋体" w:cs="仿宋"/>
          <w:bCs/>
          <w:color w:val="000000"/>
          <w:sz w:val="24"/>
        </w:rPr>
      </w:pPr>
      <w:r w:rsidRPr="00641B5B">
        <w:rPr>
          <w:rFonts w:ascii="宋体" w:hAnsi="宋体" w:cs="仿宋" w:hint="eastAsia"/>
          <w:color w:val="000000"/>
          <w:sz w:val="24"/>
        </w:rPr>
        <w:t>（二）</w:t>
      </w:r>
      <w:r w:rsidRPr="00641B5B">
        <w:rPr>
          <w:rFonts w:ascii="宋体" w:hAnsi="宋体" w:cs="仿宋" w:hint="eastAsia"/>
          <w:bCs/>
          <w:color w:val="000000"/>
          <w:sz w:val="24"/>
        </w:rPr>
        <w:t>送货地点：成都市采购人指定地点；</w:t>
      </w:r>
    </w:p>
    <w:p w14:paraId="026335E7" w14:textId="77777777" w:rsidR="00641B5B" w:rsidRPr="00641B5B" w:rsidRDefault="00641B5B">
      <w:pPr>
        <w:spacing w:line="360" w:lineRule="auto"/>
        <w:ind w:firstLineChars="200" w:firstLine="480"/>
        <w:rPr>
          <w:rFonts w:ascii="宋体" w:hAnsi="宋体" w:cs="仿宋"/>
          <w:bCs/>
          <w:color w:val="000000"/>
          <w:sz w:val="24"/>
        </w:rPr>
      </w:pPr>
      <w:r w:rsidRPr="00641B5B">
        <w:rPr>
          <w:rFonts w:ascii="宋体" w:hAnsi="宋体" w:cs="仿宋" w:hint="eastAsia"/>
          <w:color w:val="000000"/>
          <w:sz w:val="24"/>
        </w:rPr>
        <w:t>（三）</w:t>
      </w:r>
      <w:r w:rsidRPr="00641B5B">
        <w:rPr>
          <w:rFonts w:ascii="宋体" w:hAnsi="宋体" w:cs="仿宋" w:hint="eastAsia"/>
          <w:bCs/>
          <w:color w:val="000000"/>
          <w:sz w:val="24"/>
        </w:rPr>
        <w:t>付款方式</w:t>
      </w:r>
    </w:p>
    <w:p w14:paraId="33179192" w14:textId="77777777" w:rsidR="00641B5B" w:rsidRPr="00641B5B" w:rsidRDefault="00641B5B">
      <w:pPr>
        <w:spacing w:line="360" w:lineRule="auto"/>
        <w:ind w:firstLineChars="200" w:firstLine="480"/>
        <w:rPr>
          <w:rFonts w:ascii="宋体" w:hAnsi="宋体" w:cs="仿宋"/>
          <w:bCs/>
          <w:color w:val="000000"/>
          <w:sz w:val="24"/>
        </w:rPr>
      </w:pPr>
      <w:r w:rsidRPr="00641B5B">
        <w:rPr>
          <w:rFonts w:ascii="宋体" w:hAnsi="宋体" w:cs="仿宋" w:hint="eastAsia"/>
          <w:bCs/>
          <w:color w:val="000000"/>
          <w:sz w:val="24"/>
        </w:rPr>
        <w:t>1.合同签订后，甲方向财政申请资金，资金到账后，向乙方支付50%的款项；完成送货后，甲方向乙方支付30%的款项，本项目验收完成后一次性支付剩余部分。每次支付合同款项前，成交供应商须向采购人出具合法有效完整的增值税普通发票及凭证资料进行结算支付；因供应商未出具相应发票或凭证资料导致采购人无法结算支付的，采购人不承担违约责任。</w:t>
      </w:r>
    </w:p>
    <w:p w14:paraId="2A385FCA" w14:textId="77777777" w:rsidR="00641B5B" w:rsidRPr="00641B5B" w:rsidRDefault="00641B5B">
      <w:pPr>
        <w:spacing w:line="360" w:lineRule="auto"/>
        <w:ind w:firstLineChars="200" w:firstLine="480"/>
        <w:rPr>
          <w:rFonts w:ascii="宋体" w:hAnsi="宋体" w:cs="仿宋"/>
          <w:bCs/>
          <w:color w:val="000000"/>
          <w:sz w:val="24"/>
        </w:rPr>
      </w:pPr>
      <w:r w:rsidRPr="00641B5B">
        <w:rPr>
          <w:rFonts w:ascii="宋体" w:hAnsi="宋体" w:cs="仿宋" w:hint="eastAsia"/>
          <w:bCs/>
          <w:color w:val="000000"/>
          <w:sz w:val="24"/>
        </w:rPr>
        <w:t>2.根据资金管理要求，本项目成交供应商须同采购人开通银行共管账户，所有资金拨付须经共管账户支付。</w:t>
      </w:r>
    </w:p>
    <w:p w14:paraId="4FBF9961" w14:textId="77777777" w:rsidR="00641B5B" w:rsidRPr="00641B5B" w:rsidRDefault="00641B5B">
      <w:pPr>
        <w:spacing w:line="360" w:lineRule="auto"/>
        <w:ind w:firstLineChars="200" w:firstLine="480"/>
        <w:rPr>
          <w:rFonts w:ascii="宋体" w:hAnsi="宋体" w:cs="仿宋"/>
          <w:bCs/>
          <w:color w:val="000000"/>
          <w:sz w:val="24"/>
        </w:rPr>
      </w:pPr>
      <w:r w:rsidRPr="00641B5B">
        <w:rPr>
          <w:rFonts w:ascii="宋体" w:hAnsi="宋体" w:cs="仿宋" w:hint="eastAsia"/>
          <w:color w:val="000000"/>
          <w:sz w:val="24"/>
        </w:rPr>
        <w:t>（四）</w:t>
      </w:r>
      <w:r w:rsidRPr="00641B5B">
        <w:rPr>
          <w:rFonts w:ascii="宋体" w:hAnsi="宋体" w:cs="仿宋" w:hint="eastAsia"/>
          <w:bCs/>
          <w:color w:val="000000"/>
          <w:sz w:val="24"/>
        </w:rPr>
        <w:t>售后服务：</w:t>
      </w:r>
    </w:p>
    <w:p w14:paraId="046C05A5" w14:textId="77777777" w:rsidR="00641B5B" w:rsidRPr="00641B5B" w:rsidRDefault="00641B5B">
      <w:pPr>
        <w:spacing w:line="360" w:lineRule="auto"/>
        <w:ind w:firstLineChars="200" w:firstLine="480"/>
        <w:rPr>
          <w:rFonts w:ascii="宋体" w:hAnsi="宋体" w:cs="仿宋"/>
          <w:color w:val="000000"/>
          <w:sz w:val="24"/>
        </w:rPr>
      </w:pPr>
      <w:r w:rsidRPr="00641B5B">
        <w:rPr>
          <w:rFonts w:ascii="宋体" w:hAnsi="宋体" w:cs="仿宋" w:hint="eastAsia"/>
          <w:color w:val="000000"/>
          <w:sz w:val="24"/>
        </w:rPr>
        <w:t>1.</w:t>
      </w:r>
      <w:r w:rsidRPr="00641B5B">
        <w:rPr>
          <w:rFonts w:ascii="宋体" w:hAnsi="宋体" w:cs="仿宋" w:hint="eastAsia"/>
          <w:bCs/>
          <w:color w:val="000000"/>
          <w:sz w:val="24"/>
        </w:rPr>
        <w:t>供应商</w:t>
      </w:r>
      <w:r w:rsidRPr="00641B5B">
        <w:rPr>
          <w:rFonts w:ascii="宋体" w:hAnsi="宋体" w:cs="仿宋" w:hint="eastAsia"/>
          <w:color w:val="000000"/>
          <w:sz w:val="24"/>
        </w:rPr>
        <w:t>将植物送交采购人验收时，采购人有权要求</w:t>
      </w:r>
      <w:r w:rsidRPr="00641B5B">
        <w:rPr>
          <w:rFonts w:ascii="宋体" w:hAnsi="宋体" w:cs="仿宋" w:hint="eastAsia"/>
          <w:bCs/>
          <w:color w:val="000000"/>
          <w:sz w:val="24"/>
        </w:rPr>
        <w:t>供应商</w:t>
      </w:r>
      <w:r w:rsidRPr="00641B5B">
        <w:rPr>
          <w:rFonts w:ascii="宋体" w:hAnsi="宋体" w:cs="仿宋" w:hint="eastAsia"/>
          <w:color w:val="000000"/>
          <w:sz w:val="24"/>
        </w:rPr>
        <w:t>将不满足采购植物照片标准及说明中植物特征描述的植物更换为合格的。</w:t>
      </w:r>
    </w:p>
    <w:p w14:paraId="3F213188" w14:textId="77777777" w:rsidR="00641B5B" w:rsidRPr="00641B5B" w:rsidRDefault="00641B5B">
      <w:pPr>
        <w:spacing w:line="360" w:lineRule="auto"/>
        <w:ind w:firstLineChars="200" w:firstLine="480"/>
        <w:rPr>
          <w:rFonts w:ascii="宋体" w:hAnsi="宋体" w:cs="仿宋"/>
          <w:color w:val="000000"/>
          <w:sz w:val="24"/>
        </w:rPr>
      </w:pPr>
      <w:r w:rsidRPr="00641B5B">
        <w:rPr>
          <w:rFonts w:ascii="宋体" w:hAnsi="宋体" w:cs="仿宋" w:hint="eastAsia"/>
          <w:color w:val="000000"/>
          <w:sz w:val="24"/>
        </w:rPr>
        <w:t>2.投标人需提供制定针对本项目的售后服务方案（至少包括：货物验收不合格等情况的再配送措施，售后服务人员配置及责任分工）。</w:t>
      </w:r>
    </w:p>
    <w:p w14:paraId="7775F6C9" w14:textId="77777777" w:rsidR="00641B5B" w:rsidRPr="00641B5B" w:rsidRDefault="00641B5B">
      <w:pPr>
        <w:spacing w:line="360" w:lineRule="auto"/>
        <w:ind w:firstLineChars="200" w:firstLine="480"/>
        <w:rPr>
          <w:rFonts w:ascii="宋体" w:hAnsi="宋体" w:cs="仿宋"/>
          <w:color w:val="000000"/>
          <w:sz w:val="24"/>
          <w:lang w:val="zh-CN"/>
        </w:rPr>
      </w:pPr>
      <w:r w:rsidRPr="00641B5B">
        <w:rPr>
          <w:rFonts w:ascii="宋体" w:hAnsi="宋体" w:cs="仿宋" w:hint="eastAsia"/>
          <w:color w:val="000000"/>
          <w:sz w:val="24"/>
        </w:rPr>
        <w:t>（五）</w:t>
      </w:r>
      <w:r w:rsidRPr="00641B5B">
        <w:rPr>
          <w:rFonts w:ascii="宋体" w:hAnsi="宋体" w:cs="仿宋" w:hint="eastAsia"/>
          <w:color w:val="000000"/>
          <w:sz w:val="24"/>
          <w:lang w:val="zh-CN"/>
        </w:rPr>
        <w:t>结算时, 成交单位应向采购人提供增值税发票.</w:t>
      </w:r>
    </w:p>
    <w:p w14:paraId="038968B2" w14:textId="77777777" w:rsidR="00641B5B" w:rsidRPr="00641B5B" w:rsidRDefault="00641B5B">
      <w:pPr>
        <w:spacing w:line="360" w:lineRule="auto"/>
        <w:ind w:firstLineChars="200" w:firstLine="480"/>
        <w:rPr>
          <w:rFonts w:ascii="宋体" w:hAnsi="宋体" w:cs="仿宋"/>
          <w:color w:val="000000"/>
          <w:sz w:val="24"/>
          <w:lang w:val="zh-CN"/>
        </w:rPr>
      </w:pPr>
      <w:r w:rsidRPr="00641B5B">
        <w:rPr>
          <w:rFonts w:ascii="宋体" w:hAnsi="宋体" w:cs="仿宋" w:hint="eastAsia"/>
          <w:color w:val="000000"/>
          <w:sz w:val="24"/>
          <w:lang w:val="zh-CN"/>
        </w:rPr>
        <w:t>（六）</w:t>
      </w:r>
      <w:r w:rsidRPr="00641B5B">
        <w:rPr>
          <w:rFonts w:ascii="宋体" w:hAnsi="宋体" w:cs="仿宋" w:hint="eastAsia"/>
          <w:bCs/>
          <w:color w:val="000000"/>
          <w:sz w:val="24"/>
        </w:rPr>
        <w:t>其他要求</w:t>
      </w:r>
    </w:p>
    <w:p w14:paraId="498228E4" w14:textId="77777777" w:rsidR="00641B5B" w:rsidRPr="00641B5B" w:rsidRDefault="00641B5B">
      <w:pPr>
        <w:spacing w:line="360" w:lineRule="auto"/>
        <w:ind w:firstLineChars="200" w:firstLine="480"/>
        <w:rPr>
          <w:rFonts w:ascii="宋体" w:hAnsi="宋体" w:cs="仿宋"/>
          <w:color w:val="000000"/>
          <w:sz w:val="24"/>
          <w:lang w:val="zh-CN"/>
        </w:rPr>
      </w:pPr>
      <w:r w:rsidRPr="00641B5B">
        <w:rPr>
          <w:rFonts w:ascii="宋体" w:hAnsi="宋体" w:cs="仿宋" w:hint="eastAsia"/>
          <w:color w:val="000000"/>
          <w:sz w:val="24"/>
        </w:rPr>
        <w:t>1.合同期限内，采购人有权在清单范围内变更植物的采购数量，结算时按实际供货量为准。</w:t>
      </w:r>
    </w:p>
    <w:p w14:paraId="21677D75" w14:textId="77777777" w:rsidR="00641B5B" w:rsidRPr="00641B5B" w:rsidRDefault="00641B5B">
      <w:pPr>
        <w:spacing w:line="360" w:lineRule="auto"/>
        <w:ind w:firstLineChars="200" w:firstLine="480"/>
        <w:rPr>
          <w:rFonts w:ascii="宋体" w:hAnsi="宋体" w:cs="仿宋"/>
          <w:sz w:val="24"/>
        </w:rPr>
      </w:pPr>
      <w:r w:rsidRPr="00641B5B">
        <w:rPr>
          <w:rFonts w:ascii="宋体" w:hAnsi="宋体" w:cs="仿宋" w:hint="eastAsia"/>
          <w:color w:val="000000"/>
          <w:sz w:val="24"/>
        </w:rPr>
        <w:t>2.报价要求：供应商报价应包含植物、辅材、装车、吊装、运输、税务发票、检疫、到达施工现场等所有费用的最终报价。</w:t>
      </w:r>
    </w:p>
    <w:p w14:paraId="1A44C80C" w14:textId="77777777" w:rsidR="00641B5B" w:rsidRDefault="00641B5B">
      <w:pPr>
        <w:widowControl/>
        <w:spacing w:line="360" w:lineRule="auto"/>
        <w:jc w:val="left"/>
        <w:rPr>
          <w:rFonts w:ascii="宋体" w:hAnsi="宋体"/>
          <w:b/>
          <w:bCs/>
          <w:sz w:val="24"/>
        </w:rPr>
      </w:pPr>
      <w:r>
        <w:rPr>
          <w:rFonts w:ascii="宋体" w:hAnsi="宋体"/>
          <w:sz w:val="24"/>
        </w:rPr>
        <w:br w:type="page"/>
      </w:r>
    </w:p>
    <w:p w14:paraId="5BBB4654" w14:textId="77777777" w:rsidR="00641B5B" w:rsidRDefault="00641B5B">
      <w:pPr>
        <w:widowControl/>
        <w:spacing w:line="360" w:lineRule="auto"/>
        <w:jc w:val="center"/>
        <w:rPr>
          <w:rFonts w:ascii="宋体" w:hAnsi="宋体"/>
          <w:b/>
          <w:bCs/>
          <w:kern w:val="44"/>
          <w:sz w:val="36"/>
          <w:szCs w:val="36"/>
        </w:rPr>
      </w:pPr>
      <w:r>
        <w:rPr>
          <w:rFonts w:ascii="宋体" w:hAnsi="宋体" w:hint="eastAsia"/>
          <w:b/>
          <w:sz w:val="36"/>
          <w:szCs w:val="36"/>
        </w:rPr>
        <w:lastRenderedPageBreak/>
        <w:t>第七章  评标办法</w:t>
      </w:r>
      <w:bookmarkStart w:id="145" w:name="_Hlt101846155"/>
      <w:bookmarkStart w:id="146" w:name="_Toc183582280"/>
      <w:bookmarkStart w:id="147" w:name="_Toc183682415"/>
      <w:bookmarkStart w:id="148" w:name="_Toc217446097"/>
      <w:bookmarkStart w:id="149" w:name="_Toc208849007"/>
      <w:bookmarkEnd w:id="143"/>
      <w:bookmarkEnd w:id="144"/>
      <w:bookmarkEnd w:id="145"/>
    </w:p>
    <w:p w14:paraId="3A85F9C7" w14:textId="77777777" w:rsidR="00641B5B" w:rsidRDefault="00641B5B">
      <w:pPr>
        <w:pStyle w:val="2"/>
        <w:spacing w:before="0" w:after="0" w:line="360" w:lineRule="auto"/>
        <w:ind w:firstLineChars="200" w:firstLine="482"/>
        <w:rPr>
          <w:rFonts w:ascii="宋体" w:eastAsia="宋体" w:hAnsi="宋体"/>
          <w:color w:val="000000"/>
          <w:sz w:val="24"/>
          <w:szCs w:val="24"/>
        </w:rPr>
      </w:pPr>
      <w:bookmarkStart w:id="150" w:name="_Toc217446099"/>
      <w:bookmarkEnd w:id="146"/>
      <w:bookmarkEnd w:id="147"/>
      <w:bookmarkEnd w:id="148"/>
      <w:bookmarkEnd w:id="149"/>
      <w:r>
        <w:rPr>
          <w:rFonts w:ascii="宋体" w:eastAsia="宋体" w:hAnsi="宋体" w:hint="eastAsia"/>
          <w:color w:val="000000"/>
          <w:sz w:val="24"/>
          <w:szCs w:val="24"/>
        </w:rPr>
        <w:t>1. 总则</w:t>
      </w:r>
    </w:p>
    <w:p w14:paraId="40CC2B66"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1.1 根据《中华人民共和国政府采购法》、《中华人民共和国政府采购法实施条例》、《政府采购货物和服务招标投标管理办法》等法律制度，结合采购项目特点制定本评标办法。</w:t>
      </w:r>
    </w:p>
    <w:p w14:paraId="73A9B54E"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14:paraId="509D5597"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合格投标人不足三家的，不得评标。</w:t>
      </w:r>
    </w:p>
    <w:p w14:paraId="3EE95D32"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评标工作由采购代理机构负责组织，具体评标事务由采购代理机构依法组建的评标委员会负责。评标委员会由采购人代表和有关技术、经济、法律等方面的专家组成。</w:t>
      </w:r>
    </w:p>
    <w:p w14:paraId="19A90AC1"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1.3 评标工作应遵循公平、公正、科学及择优的原则，并以相同的评标程序和标准对待所有的投标人。</w:t>
      </w:r>
    </w:p>
    <w:p w14:paraId="050E3B73"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1.4 评标委员会按照招标文件规定的评标方法和标准进行评标，并独立履行下列职责：</w:t>
      </w:r>
    </w:p>
    <w:p w14:paraId="0E0B5A23" w14:textId="77777777" w:rsidR="00641B5B" w:rsidRDefault="00641B5B">
      <w:pPr>
        <w:spacing w:line="360" w:lineRule="auto"/>
        <w:ind w:firstLineChars="200" w:firstLine="480"/>
        <w:rPr>
          <w:rFonts w:ascii="宋体" w:hAnsi="宋体"/>
          <w:color w:val="000000"/>
          <w:sz w:val="24"/>
        </w:rPr>
      </w:pPr>
      <w:bookmarkStart w:id="151" w:name="_Toc217446098"/>
      <w:r>
        <w:rPr>
          <w:rFonts w:ascii="宋体" w:hAnsi="宋体" w:hint="eastAsia"/>
          <w:color w:val="000000"/>
          <w:sz w:val="24"/>
        </w:rPr>
        <w:t>（一）熟悉和理解招标文件；</w:t>
      </w:r>
    </w:p>
    <w:p w14:paraId="648D9C65"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（二）审查供应商（已通过资格审查）的投标文件是否满足招标文件要求，并</w:t>
      </w:r>
      <w:proofErr w:type="gramStart"/>
      <w:r>
        <w:rPr>
          <w:rFonts w:ascii="宋体" w:hAnsi="宋体" w:hint="eastAsia"/>
          <w:color w:val="000000"/>
          <w:sz w:val="24"/>
        </w:rPr>
        <w:t>作出</w:t>
      </w:r>
      <w:proofErr w:type="gramEnd"/>
      <w:r>
        <w:rPr>
          <w:rFonts w:ascii="宋体" w:hAnsi="宋体" w:hint="eastAsia"/>
          <w:color w:val="000000"/>
          <w:sz w:val="24"/>
        </w:rPr>
        <w:t>评价；</w:t>
      </w:r>
    </w:p>
    <w:p w14:paraId="27B5CAED"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（三）根据需要要求招标采购单位对招标文件</w:t>
      </w:r>
      <w:proofErr w:type="gramStart"/>
      <w:r>
        <w:rPr>
          <w:rFonts w:ascii="宋体" w:hAnsi="宋体" w:hint="eastAsia"/>
          <w:color w:val="000000"/>
          <w:sz w:val="24"/>
        </w:rPr>
        <w:t>作出</w:t>
      </w:r>
      <w:proofErr w:type="gramEnd"/>
      <w:r>
        <w:rPr>
          <w:rFonts w:ascii="宋体" w:hAnsi="宋体" w:hint="eastAsia"/>
          <w:color w:val="000000"/>
          <w:sz w:val="24"/>
        </w:rPr>
        <w:t>解释；根据需要要求供应商对投标文件有关事项</w:t>
      </w:r>
      <w:proofErr w:type="gramStart"/>
      <w:r>
        <w:rPr>
          <w:rFonts w:ascii="宋体" w:hAnsi="宋体" w:hint="eastAsia"/>
          <w:color w:val="000000"/>
          <w:sz w:val="24"/>
        </w:rPr>
        <w:t>作出</w:t>
      </w:r>
      <w:proofErr w:type="gramEnd"/>
      <w:r>
        <w:rPr>
          <w:rFonts w:ascii="宋体" w:hAnsi="宋体" w:hint="eastAsia"/>
          <w:color w:val="000000"/>
          <w:sz w:val="24"/>
        </w:rPr>
        <w:t>澄清、说明或者更正；</w:t>
      </w:r>
    </w:p>
    <w:p w14:paraId="04369FB9"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（四）推荐中标候选人，或者受采购人委托确定中标人；</w:t>
      </w:r>
    </w:p>
    <w:p w14:paraId="3E9A2378"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（五）起草评标报告并进行签署；</w:t>
      </w:r>
    </w:p>
    <w:p w14:paraId="3A4F935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（六）向招标采购单位、财政部门或者其他监督部门报告非法干预评标工作的行为；</w:t>
      </w:r>
    </w:p>
    <w:p w14:paraId="19D3C41A"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（七）法律、法规和规章规定的其他职责。</w:t>
      </w:r>
    </w:p>
    <w:p w14:paraId="6C16D0F7"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1.5 评标过程独立、保密。投标人非法干预评标过程的行为将导致其投标文件</w:t>
      </w:r>
      <w:r>
        <w:rPr>
          <w:rFonts w:ascii="宋体" w:hAnsi="宋体" w:hint="eastAsia"/>
          <w:color w:val="000000"/>
          <w:sz w:val="24"/>
        </w:rPr>
        <w:lastRenderedPageBreak/>
        <w:t>作为无效处理。</w:t>
      </w:r>
    </w:p>
    <w:p w14:paraId="425B846C"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1.6 评标委员会评价投标文件的响应性，对于投标人而言，除评标委员会要求其澄清、说明或者更正而提供的资料外，仅依据投标文件本身的内容，不寻求其他外部证据。</w:t>
      </w:r>
    </w:p>
    <w:p w14:paraId="4BF40444" w14:textId="77777777" w:rsidR="00641B5B" w:rsidRDefault="00641B5B">
      <w:pPr>
        <w:pStyle w:val="2"/>
        <w:spacing w:before="0" w:after="0" w:line="360" w:lineRule="auto"/>
        <w:ind w:firstLineChars="200" w:firstLine="482"/>
        <w:rPr>
          <w:rFonts w:ascii="宋体" w:eastAsia="宋体" w:hAnsi="宋体"/>
          <w:color w:val="000000"/>
          <w:sz w:val="24"/>
          <w:szCs w:val="24"/>
        </w:rPr>
      </w:pPr>
      <w:r>
        <w:rPr>
          <w:rFonts w:ascii="宋体" w:eastAsia="宋体" w:hAnsi="宋体" w:hint="eastAsia"/>
          <w:color w:val="000000"/>
          <w:sz w:val="24"/>
          <w:szCs w:val="24"/>
        </w:rPr>
        <w:t>2、 评标</w:t>
      </w:r>
      <w:bookmarkEnd w:id="151"/>
      <w:r>
        <w:rPr>
          <w:rFonts w:ascii="宋体" w:eastAsia="宋体" w:hAnsi="宋体" w:hint="eastAsia"/>
          <w:color w:val="000000"/>
          <w:sz w:val="24"/>
          <w:szCs w:val="24"/>
        </w:rPr>
        <w:t>方法</w:t>
      </w:r>
    </w:p>
    <w:p w14:paraId="6B548728" w14:textId="77777777" w:rsidR="00641B5B" w:rsidRDefault="00641B5B">
      <w:pPr>
        <w:spacing w:line="360" w:lineRule="auto"/>
        <w:ind w:firstLineChars="200" w:firstLine="480"/>
        <w:rPr>
          <w:rFonts w:ascii="宋体" w:hAnsi="宋体"/>
          <w:color w:val="000000"/>
          <w:sz w:val="24"/>
        </w:rPr>
      </w:pPr>
      <w:bookmarkStart w:id="152" w:name="_Toc217446103"/>
      <w:r>
        <w:rPr>
          <w:rFonts w:ascii="宋体" w:hAnsi="宋体" w:hint="eastAsia"/>
          <w:color w:val="000000"/>
          <w:sz w:val="24"/>
        </w:rPr>
        <w:t>2.1本项目评标方法为：</w:t>
      </w:r>
      <w:r>
        <w:rPr>
          <w:rFonts w:ascii="宋体" w:hAnsi="宋体" w:hint="eastAsia"/>
          <w:b/>
          <w:bCs/>
          <w:color w:val="000000"/>
          <w:sz w:val="24"/>
        </w:rPr>
        <w:t>综合评分法</w:t>
      </w:r>
      <w:r>
        <w:rPr>
          <w:rFonts w:ascii="宋体" w:hAnsi="宋体" w:hint="eastAsia"/>
          <w:color w:val="000000"/>
          <w:sz w:val="24"/>
        </w:rPr>
        <w:t>。</w:t>
      </w:r>
    </w:p>
    <w:p w14:paraId="24D1FD4C" w14:textId="77777777" w:rsidR="00641B5B" w:rsidRDefault="00641B5B">
      <w:pPr>
        <w:pStyle w:val="2"/>
        <w:spacing w:before="0" w:after="0" w:line="360" w:lineRule="auto"/>
        <w:ind w:firstLineChars="200" w:firstLine="482"/>
        <w:rPr>
          <w:rFonts w:ascii="宋体" w:eastAsia="宋体" w:hAnsi="宋体"/>
          <w:color w:val="000000"/>
          <w:sz w:val="24"/>
          <w:szCs w:val="24"/>
        </w:rPr>
      </w:pPr>
      <w:r>
        <w:rPr>
          <w:rFonts w:ascii="宋体" w:eastAsia="宋体" w:hAnsi="宋体" w:hint="eastAsia"/>
          <w:color w:val="000000"/>
          <w:sz w:val="24"/>
          <w:szCs w:val="24"/>
        </w:rPr>
        <w:t>3、 评标程序</w:t>
      </w:r>
    </w:p>
    <w:p w14:paraId="26EF1883"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3.1熟悉和理解招标文件和停止评标。</w:t>
      </w:r>
    </w:p>
    <w:p w14:paraId="3D8C3381"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14:paraId="46A0B481"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3.1.2评标委员会熟悉和理解招标文件以及评标过程中，发现本招标文件有下列情形之一的，评标委员会应当停止评标：</w:t>
      </w:r>
    </w:p>
    <w:p w14:paraId="1E398E22"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（1）招标文件的规定存在歧义、重大缺陷的；</w:t>
      </w:r>
    </w:p>
    <w:p w14:paraId="210E7CF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（2）招标文件明显以不合理条件对供应商实行差别待遇或者歧视待遇的；</w:t>
      </w:r>
    </w:p>
    <w:p w14:paraId="43DC64DF"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（3）采购项目属于国家规定的优先、强制采购范围，但是招标文件未依法体现优先、强制采购相关规定的；</w:t>
      </w:r>
    </w:p>
    <w:p w14:paraId="79169CBE"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（4）采购项目属于政府采购促进中小企业发展的范围，但是招标文件未依法体现促进中小企业发展相关规定的；</w:t>
      </w:r>
    </w:p>
    <w:p w14:paraId="73882E2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（5）招标文件规定的评标方法是综合评分法、最低评标价法之外的评标方法，或者虽然名称为综合评分法、最低评标价法，但实际上不符合国家规定；</w:t>
      </w:r>
    </w:p>
    <w:p w14:paraId="4A5F0480"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（6）招标文件将投标人的资格条件列为评分因素的；</w:t>
      </w:r>
    </w:p>
    <w:p w14:paraId="3A3C9238"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（7）招标文件有违反国家其他有关强制性规定的情形。</w:t>
      </w:r>
    </w:p>
    <w:p w14:paraId="40C2418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3.1.3出现本条3.1.2规定应当停止评标情形的，评标委员会成员应当向招标采购单位书面说明情况。除本条规定和评标委员会无法依法组建的情形外，评标委员会成员不得以任何方式和理由停止评标。</w:t>
      </w:r>
    </w:p>
    <w:p w14:paraId="77583041"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3.2符合性检查。</w:t>
      </w:r>
    </w:p>
    <w:p w14:paraId="0D401C83"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3.2.1评标委员会依据本招标文件的实质性要求，对符合资格的投标文件进行审</w:t>
      </w:r>
      <w:r>
        <w:rPr>
          <w:rFonts w:ascii="宋体" w:hAnsi="宋体" w:hint="eastAsia"/>
          <w:color w:val="000000"/>
          <w:sz w:val="24"/>
        </w:rPr>
        <w:lastRenderedPageBreak/>
        <w:t>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6F927A78"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3.2.2投标文件（包括单独递交的开标一览表）有下列情形的，本项目不作为实质性要求进行规定，即不作为符合性审查事项，不得作为无效投标处理：</w:t>
      </w:r>
    </w:p>
    <w:p w14:paraId="6171463A"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（一）正副本数量齐全；</w:t>
      </w:r>
    </w:p>
    <w:p w14:paraId="51A009FE"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（二）存在个别地方（不超过2个）没有法定代表人签字，但有法定代表人的私人印章或者有效授权代理人签字的；</w:t>
      </w:r>
    </w:p>
    <w:p w14:paraId="03AC36D6"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（三）除招标文件明确要求加盖单位(法人)公章的以外，其他地方以相关专用章加盖的；</w:t>
      </w:r>
    </w:p>
    <w:p w14:paraId="00C04FE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（四）以骑缝章的形式代替投标文件内容逐页盖章的（但是骑缝章模糊不清，印章名称无法辨认的除外）；</w:t>
      </w:r>
    </w:p>
    <w:p w14:paraId="6CC58E61"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（五）其他不影响采购项目实质性要求的情形。</w:t>
      </w:r>
    </w:p>
    <w:p w14:paraId="71F4140D"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3.2.3除政府采购法律制度规定的情形外，本项目投标人或者其投标文件有下列情形之一的，作为无效投标处理：</w:t>
      </w:r>
    </w:p>
    <w:p w14:paraId="3BB222FF"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（一）投标文件正副本数量不足的；</w:t>
      </w:r>
    </w:p>
    <w:p w14:paraId="3BF5563F"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（二）投标文件组成明显不符合招标文件的规定要求，影响评标委员会评判的；</w:t>
      </w:r>
    </w:p>
    <w:p w14:paraId="4DFA7EE9"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（三）投标文件的格式、语言、计量单位、报价货币、知识产权、投标有效期等不符合招标文件的规定，影响评标委员会评判的；</w:t>
      </w:r>
    </w:p>
    <w:p w14:paraId="1DE38A30"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（四）投标报价不符合招标文件规定的采购预算或限价或其他报价规定的；</w:t>
      </w:r>
    </w:p>
    <w:p w14:paraId="3D39093D"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14:paraId="50242CAB"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（六）商务、技术、服务应答内容没有</w:t>
      </w:r>
      <w:proofErr w:type="gramStart"/>
      <w:r>
        <w:rPr>
          <w:rFonts w:ascii="宋体" w:hAnsi="宋体" w:hint="eastAsia"/>
          <w:color w:val="000000"/>
          <w:sz w:val="24"/>
        </w:rPr>
        <w:t>完全响应</w:t>
      </w:r>
      <w:proofErr w:type="gramEnd"/>
      <w:r>
        <w:rPr>
          <w:rFonts w:ascii="宋体" w:hAnsi="宋体" w:hint="eastAsia"/>
          <w:color w:val="000000"/>
          <w:sz w:val="24"/>
        </w:rPr>
        <w:t>招标文件的实质性要求的；</w:t>
      </w:r>
    </w:p>
    <w:p w14:paraId="16D28F37"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（七）未载明或者载明的招标项目履约时间、方式、数量及其他政府采购合同实质性内容与招标文件要求不一致，且招标采购单位无法接受的。</w:t>
      </w:r>
    </w:p>
    <w:p w14:paraId="26CCE475"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（八）没有</w:t>
      </w:r>
      <w:proofErr w:type="gramStart"/>
      <w:r>
        <w:rPr>
          <w:rFonts w:ascii="宋体" w:hAnsi="宋体" w:hint="eastAsia"/>
          <w:color w:val="000000"/>
          <w:sz w:val="24"/>
        </w:rPr>
        <w:t>完全响应</w:t>
      </w:r>
      <w:proofErr w:type="gramEnd"/>
      <w:r>
        <w:rPr>
          <w:rFonts w:ascii="宋体" w:hAnsi="宋体" w:hint="eastAsia"/>
          <w:color w:val="000000"/>
          <w:sz w:val="24"/>
        </w:rPr>
        <w:t>招标文件的其他实质性要求或属于招标文件中投标无效情</w:t>
      </w:r>
      <w:r>
        <w:rPr>
          <w:rFonts w:ascii="宋体" w:hAnsi="宋体" w:hint="eastAsia"/>
          <w:color w:val="000000"/>
          <w:sz w:val="24"/>
        </w:rPr>
        <w:lastRenderedPageBreak/>
        <w:t>形的。</w:t>
      </w:r>
    </w:p>
    <w:p w14:paraId="1D652E2E"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3.3比较与评价。按招标文件中规定的评标方法和标准，对未作无效投标处理的投标文件进行技术、服务、商务等方面评估，综合比较与评价。</w:t>
      </w:r>
    </w:p>
    <w:p w14:paraId="4DA94DBD"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3.4复核。评分汇总结束后，评标委员会应当进行复核，特别要对拟推荐为中标候选人的、报价最低的、投标文件被认定为无效的进行重点复核。</w:t>
      </w:r>
    </w:p>
    <w:p w14:paraId="731819E2" w14:textId="77777777" w:rsidR="00641B5B" w:rsidRDefault="00641B5B">
      <w:pPr>
        <w:spacing w:line="400" w:lineRule="exact"/>
        <w:ind w:firstLineChars="200" w:firstLine="480"/>
        <w:rPr>
          <w:rFonts w:ascii="宋体" w:hAnsi="宋体"/>
          <w:color w:val="000000"/>
          <w:sz w:val="24"/>
        </w:rPr>
      </w:pPr>
      <w:r>
        <w:rPr>
          <w:rFonts w:ascii="宋体" w:hAnsi="宋体" w:hint="eastAsia"/>
          <w:color w:val="000000"/>
          <w:sz w:val="24"/>
        </w:rPr>
        <w:t>3.5</w:t>
      </w:r>
      <w:r>
        <w:rPr>
          <w:rFonts w:ascii="宋体" w:hAnsi="宋体"/>
          <w:color w:val="000000"/>
          <w:sz w:val="24"/>
        </w:rPr>
        <w:t>推荐中标候选供应商。中标候选供应商应当排序。本项目采用综合评分法，评标结果按评审后得分由高到低顺序排列。得分相同的，按投标报价由低到高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w:t>
      </w:r>
      <w:proofErr w:type="gramStart"/>
      <w:r>
        <w:rPr>
          <w:rFonts w:ascii="宋体" w:hAnsi="宋体"/>
          <w:color w:val="000000"/>
          <w:sz w:val="24"/>
        </w:rPr>
        <w:t>商注册</w:t>
      </w:r>
      <w:proofErr w:type="gramEnd"/>
      <w:r>
        <w:rPr>
          <w:rFonts w:ascii="宋体" w:hAnsi="宋体"/>
          <w:color w:val="000000"/>
          <w:sz w:val="24"/>
        </w:rPr>
        <w:t>地为少数民族地区。)</w:t>
      </w:r>
    </w:p>
    <w:p w14:paraId="7EA5E537" w14:textId="77777777" w:rsidR="00641B5B" w:rsidRDefault="00641B5B">
      <w:pPr>
        <w:spacing w:line="400" w:lineRule="exact"/>
        <w:ind w:firstLineChars="200" w:firstLine="480"/>
        <w:rPr>
          <w:rFonts w:ascii="宋体" w:hAnsi="宋体"/>
          <w:color w:val="000000"/>
          <w:sz w:val="24"/>
        </w:rPr>
      </w:pPr>
      <w:r>
        <w:rPr>
          <w:rFonts w:ascii="宋体" w:hAnsi="宋体" w:hint="eastAsia"/>
          <w:color w:val="000000"/>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3D576165"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3.6出具评标报告。评标委员会推荐中标候选人后，应当向招标采购单位出具评标报告。评标报告应当包括下列内容：</w:t>
      </w:r>
    </w:p>
    <w:p w14:paraId="5C40479E"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（一）招标公告刊登的媒体名称、开标日期和地点；</w:t>
      </w:r>
    </w:p>
    <w:p w14:paraId="29084FC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（二）获取招标文件的投标人名单和评标委员会成员名单；</w:t>
      </w:r>
    </w:p>
    <w:p w14:paraId="3EE8E41A"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（三）评标方法和标准；</w:t>
      </w:r>
    </w:p>
    <w:p w14:paraId="07838161"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（四）开标记录和评标情况及说明，包括无效投标人名单及原因；</w:t>
      </w:r>
    </w:p>
    <w:p w14:paraId="5B072819"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（五）评标结果和中标候选人排序表；</w:t>
      </w:r>
    </w:p>
    <w:p w14:paraId="3C9A3A53"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（六）评标委员会授标建议；</w:t>
      </w:r>
    </w:p>
    <w:p w14:paraId="03BC4392"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（七）报价最高的投标人为中标候选人的，评标委员会应当对其报价的合理性予以特别说明。</w:t>
      </w:r>
    </w:p>
    <w:p w14:paraId="6878DB1A"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7F7A74F2"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3.7评标争议处理规则。评标委员会在评审过程中，对于符合性审查、对投标人</w:t>
      </w:r>
      <w:r>
        <w:rPr>
          <w:rFonts w:ascii="宋体" w:hAnsi="宋体" w:hint="eastAsia"/>
          <w:color w:val="000000"/>
          <w:sz w:val="24"/>
        </w:rPr>
        <w:lastRenderedPageBreak/>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17E55576"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3.8投标人应当书面澄清、说明或者更正。</w:t>
      </w:r>
    </w:p>
    <w:p w14:paraId="540C58EC"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w:t>
      </w:r>
      <w:proofErr w:type="gramStart"/>
      <w:r>
        <w:rPr>
          <w:rFonts w:ascii="宋体" w:hAnsi="宋体" w:hint="eastAsia"/>
          <w:color w:val="000000"/>
          <w:sz w:val="24"/>
        </w:rPr>
        <w:t>作出</w:t>
      </w:r>
      <w:proofErr w:type="gramEnd"/>
      <w:r>
        <w:rPr>
          <w:rFonts w:ascii="宋体" w:hAnsi="宋体" w:hint="eastAsia"/>
          <w:color w:val="000000"/>
          <w:sz w:val="24"/>
        </w:rPr>
        <w:t>必要的书面澄清、说明或者更正，并给予投标人必要的反馈时间。</w:t>
      </w:r>
    </w:p>
    <w:p w14:paraId="78BC336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670C857A"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3.8.3评标委员会要求投标人澄清、说明或者更正，不得超出招标文件的范围，不得以此让投标人实质改变投标文件的内容，不得影响投标人公平竞争。本项目下列内容不得澄清：</w:t>
      </w:r>
    </w:p>
    <w:p w14:paraId="666986CA"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（一）按财政部规定应当在评标时不予承认的投标文件内容事项；</w:t>
      </w:r>
    </w:p>
    <w:p w14:paraId="7964DBAE"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（二）投标文件中已经明确的内容事项；</w:t>
      </w:r>
    </w:p>
    <w:p w14:paraId="2D4C9C6C"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3.8.4 本项目采购过程中，投标文件报价出现前后不一致的，按照下列规定修正：</w:t>
      </w:r>
    </w:p>
    <w:p w14:paraId="6F199899"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（一）投标文件中开标一览表（报价表）内容与投标文件中相应内容不一致的，以开标一览表（报价表）为准；</w:t>
      </w:r>
    </w:p>
    <w:p w14:paraId="44001CB8"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（二）大写金额和小写金额不一致的，以大写金额为准；</w:t>
      </w:r>
    </w:p>
    <w:p w14:paraId="535A917D"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（三）单价金额小数点或者百分比有明显错位的，以开标一览表的总价为准，并修改单价；</w:t>
      </w:r>
    </w:p>
    <w:p w14:paraId="548C4FA9"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（四）总价金额与按单价汇总金额不一致的，以单价金额计算结果为准。</w:t>
      </w:r>
    </w:p>
    <w:p w14:paraId="25D8EBC6"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lastRenderedPageBreak/>
        <w:t>同时出现两种以上不一致的，按照前款规定的顺序修正。修正后的报价按照本章3.8.1-3.8.3的规定经投标人确认后产生约束力，投标人不确认的，其投标无效。</w:t>
      </w:r>
    </w:p>
    <w:p w14:paraId="0DD9DB8E" w14:textId="77777777" w:rsidR="00641B5B" w:rsidRDefault="00641B5B">
      <w:pPr>
        <w:spacing w:line="360" w:lineRule="auto"/>
        <w:ind w:firstLineChars="200" w:firstLine="482"/>
        <w:rPr>
          <w:rFonts w:ascii="宋体" w:hAnsi="宋体"/>
          <w:b/>
          <w:color w:val="000000"/>
          <w:sz w:val="24"/>
        </w:rPr>
      </w:pPr>
      <w:r>
        <w:rPr>
          <w:rFonts w:ascii="宋体" w:hAnsi="宋体" w:hint="eastAsia"/>
          <w:b/>
          <w:color w:val="000000"/>
          <w:sz w:val="24"/>
        </w:rPr>
        <w:t>注：评标委员会当积极履行澄清、说明或者更正的职责，不得滥用权力。投标人的投标文件应当要求澄清、说明或者更正的，不得未经澄清、说明或者更正而直接作无效投标处理。</w:t>
      </w:r>
    </w:p>
    <w:p w14:paraId="79C89B24" w14:textId="77777777" w:rsidR="00641B5B" w:rsidRDefault="00641B5B">
      <w:pPr>
        <w:pStyle w:val="afe"/>
        <w:spacing w:line="360" w:lineRule="auto"/>
        <w:ind w:firstLineChars="200" w:firstLine="480"/>
        <w:jc w:val="both"/>
        <w:rPr>
          <w:color w:val="000000"/>
        </w:rPr>
      </w:pPr>
      <w:r>
        <w:rPr>
          <w:rFonts w:hint="eastAsia"/>
          <w:color w:val="000000"/>
        </w:rPr>
        <w:t>3.9 低于成本价投标处理。在评标过程中，评标委员会认为投标人的报价明显低于其他通过符合性审查投标人的报价，有可能影响产品质量或者不能诚信履约的，应当要求其在评标现场合理的时间内提供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投标人不能证明其报价合理性的，评标委员会应当将其作为无效投标处理。</w:t>
      </w:r>
    </w:p>
    <w:p w14:paraId="1FF4BC00" w14:textId="77777777" w:rsidR="00641B5B" w:rsidRDefault="00641B5B">
      <w:pPr>
        <w:pStyle w:val="afe"/>
        <w:spacing w:line="360" w:lineRule="auto"/>
        <w:ind w:firstLineChars="200" w:firstLine="480"/>
        <w:jc w:val="both"/>
        <w:rPr>
          <w:color w:val="000000"/>
        </w:rPr>
      </w:pPr>
      <w:r>
        <w:rPr>
          <w:rFonts w:hint="eastAsia"/>
          <w:color w:val="000000"/>
        </w:rPr>
        <w:t>投标人书面说明应当签字确认或者加盖公章，否则无效。书面说明的签字确认，投标人为法人的，由其法定代表人/单位负责人或者代理人签字确认；投标人为其他组织的，由其主要负责人或者代理人签字确认；投标人为自然人的，由其本人或者代理人签字确认。</w:t>
      </w:r>
    </w:p>
    <w:p w14:paraId="0ADD12A9" w14:textId="77777777" w:rsidR="00641B5B" w:rsidRDefault="00641B5B">
      <w:pPr>
        <w:pStyle w:val="afe"/>
        <w:spacing w:line="360" w:lineRule="auto"/>
        <w:ind w:firstLineChars="200" w:firstLine="480"/>
        <w:jc w:val="both"/>
        <w:rPr>
          <w:color w:val="000000"/>
        </w:rPr>
      </w:pPr>
      <w:r>
        <w:rPr>
          <w:rFonts w:hint="eastAsia"/>
          <w:color w:val="000000"/>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5E219BE2" w14:textId="77777777" w:rsidR="00641B5B" w:rsidRDefault="00641B5B">
      <w:pPr>
        <w:pStyle w:val="afe"/>
        <w:spacing w:line="360" w:lineRule="auto"/>
        <w:ind w:firstLineChars="200" w:firstLine="480"/>
        <w:jc w:val="both"/>
        <w:rPr>
          <w:color w:val="000000"/>
        </w:rPr>
      </w:pPr>
      <w:r>
        <w:rPr>
          <w:rFonts w:hint="eastAsia"/>
          <w:color w:val="000000"/>
        </w:rPr>
        <w:t>3.10招标采购单位现场复核评标结果。</w:t>
      </w:r>
    </w:p>
    <w:p w14:paraId="4A6619AC" w14:textId="77777777" w:rsidR="00641B5B" w:rsidRDefault="00641B5B">
      <w:pPr>
        <w:pStyle w:val="afe"/>
        <w:spacing w:line="360" w:lineRule="auto"/>
        <w:ind w:firstLineChars="200" w:firstLine="480"/>
        <w:jc w:val="both"/>
        <w:rPr>
          <w:color w:val="000000"/>
        </w:rPr>
      </w:pPr>
      <w:r>
        <w:rPr>
          <w:rFonts w:hint="eastAsia"/>
          <w:color w:val="000000"/>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14:paraId="49F3BCE4" w14:textId="77777777" w:rsidR="00641B5B" w:rsidRDefault="00641B5B">
      <w:pPr>
        <w:pStyle w:val="afe"/>
        <w:spacing w:line="360" w:lineRule="auto"/>
        <w:ind w:firstLineChars="200" w:firstLine="480"/>
        <w:jc w:val="both"/>
        <w:rPr>
          <w:color w:val="000000"/>
        </w:rPr>
      </w:pPr>
      <w:r>
        <w:rPr>
          <w:rFonts w:hint="eastAsia"/>
          <w:color w:val="000000"/>
        </w:rPr>
        <w:t>（一）分值汇总计算错误的；</w:t>
      </w:r>
    </w:p>
    <w:p w14:paraId="26A255C4" w14:textId="77777777" w:rsidR="00641B5B" w:rsidRDefault="00641B5B">
      <w:pPr>
        <w:pStyle w:val="afe"/>
        <w:spacing w:line="360" w:lineRule="auto"/>
        <w:ind w:firstLineChars="200" w:firstLine="480"/>
        <w:jc w:val="both"/>
        <w:rPr>
          <w:color w:val="000000"/>
        </w:rPr>
      </w:pPr>
      <w:r>
        <w:rPr>
          <w:rFonts w:hint="eastAsia"/>
          <w:color w:val="000000"/>
        </w:rPr>
        <w:t>（二）分项评分超出评分标准范围的；</w:t>
      </w:r>
    </w:p>
    <w:p w14:paraId="3CC0F900" w14:textId="77777777" w:rsidR="00641B5B" w:rsidRDefault="00641B5B">
      <w:pPr>
        <w:pStyle w:val="afe"/>
        <w:spacing w:line="360" w:lineRule="auto"/>
        <w:ind w:firstLineChars="200" w:firstLine="480"/>
        <w:jc w:val="both"/>
        <w:rPr>
          <w:color w:val="000000"/>
        </w:rPr>
      </w:pPr>
      <w:r>
        <w:rPr>
          <w:rFonts w:hint="eastAsia"/>
          <w:color w:val="000000"/>
        </w:rPr>
        <w:t>（三）客观评分不一致的；</w:t>
      </w:r>
    </w:p>
    <w:p w14:paraId="521D42B3" w14:textId="77777777" w:rsidR="00641B5B" w:rsidRDefault="00641B5B">
      <w:pPr>
        <w:pStyle w:val="afe"/>
        <w:spacing w:line="360" w:lineRule="auto"/>
        <w:ind w:firstLineChars="200" w:firstLine="480"/>
        <w:jc w:val="both"/>
        <w:rPr>
          <w:color w:val="000000"/>
        </w:rPr>
      </w:pPr>
      <w:r>
        <w:rPr>
          <w:rFonts w:hint="eastAsia"/>
          <w:color w:val="000000"/>
        </w:rPr>
        <w:lastRenderedPageBreak/>
        <w:t>（四）经评标委员会认定评分畸高</w:t>
      </w:r>
      <w:proofErr w:type="gramStart"/>
      <w:r>
        <w:rPr>
          <w:rFonts w:hint="eastAsia"/>
          <w:color w:val="000000"/>
        </w:rPr>
        <w:t>畸</w:t>
      </w:r>
      <w:proofErr w:type="gramEnd"/>
      <w:r>
        <w:rPr>
          <w:rFonts w:hint="eastAsia"/>
          <w:color w:val="000000"/>
        </w:rPr>
        <w:t>低的。</w:t>
      </w:r>
    </w:p>
    <w:p w14:paraId="4794B4BA" w14:textId="77777777" w:rsidR="00641B5B" w:rsidRDefault="00641B5B">
      <w:pPr>
        <w:pStyle w:val="afe"/>
        <w:spacing w:line="360" w:lineRule="auto"/>
        <w:ind w:firstLineChars="200" w:firstLine="480"/>
        <w:jc w:val="both"/>
        <w:rPr>
          <w:color w:val="000000"/>
        </w:rPr>
      </w:pPr>
      <w:r>
        <w:rPr>
          <w:rFonts w:hint="eastAsia"/>
          <w:color w:val="000000"/>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2EE62C65" w14:textId="77777777" w:rsidR="00641B5B" w:rsidRDefault="00641B5B">
      <w:pPr>
        <w:pStyle w:val="afe"/>
        <w:spacing w:line="360" w:lineRule="auto"/>
        <w:ind w:firstLineChars="200" w:firstLine="480"/>
        <w:jc w:val="both"/>
        <w:rPr>
          <w:color w:val="000000"/>
        </w:rPr>
      </w:pPr>
      <w:r>
        <w:rPr>
          <w:rFonts w:hint="eastAsia"/>
          <w:color w:val="000000"/>
        </w:rPr>
        <w:t>3.10.2有下列情形之一的，不得修改评标结果或者重新评审：</w:t>
      </w:r>
    </w:p>
    <w:p w14:paraId="4F41FCF3" w14:textId="77777777" w:rsidR="00641B5B" w:rsidRDefault="00641B5B">
      <w:pPr>
        <w:pStyle w:val="afe"/>
        <w:spacing w:line="360" w:lineRule="auto"/>
        <w:ind w:firstLineChars="200" w:firstLine="480"/>
        <w:jc w:val="both"/>
        <w:rPr>
          <w:color w:val="000000"/>
        </w:rPr>
      </w:pPr>
      <w:r>
        <w:rPr>
          <w:rFonts w:hint="eastAsia"/>
          <w:color w:val="000000"/>
        </w:rPr>
        <w:t>（一）招标采购单位现场复核时，复核工作人员数量不足的；</w:t>
      </w:r>
    </w:p>
    <w:p w14:paraId="3191E373" w14:textId="77777777" w:rsidR="00641B5B" w:rsidRDefault="00641B5B">
      <w:pPr>
        <w:pStyle w:val="afe"/>
        <w:spacing w:line="360" w:lineRule="auto"/>
        <w:ind w:firstLineChars="200" w:firstLine="480"/>
        <w:jc w:val="both"/>
        <w:rPr>
          <w:color w:val="000000"/>
        </w:rPr>
      </w:pPr>
      <w:r>
        <w:rPr>
          <w:rFonts w:hint="eastAsia"/>
          <w:color w:val="000000"/>
        </w:rPr>
        <w:t>（二）招标采购单位现场复核时，没有采购监督人员现场监督的；</w:t>
      </w:r>
    </w:p>
    <w:p w14:paraId="44CF7F34" w14:textId="77777777" w:rsidR="00641B5B" w:rsidRDefault="00641B5B">
      <w:pPr>
        <w:pStyle w:val="afe"/>
        <w:spacing w:line="360" w:lineRule="auto"/>
        <w:ind w:firstLineChars="200" w:firstLine="480"/>
        <w:jc w:val="both"/>
        <w:rPr>
          <w:color w:val="000000"/>
        </w:rPr>
      </w:pPr>
      <w:r>
        <w:rPr>
          <w:rFonts w:hint="eastAsia"/>
          <w:color w:val="000000"/>
        </w:rPr>
        <w:t>（三）招标采购单位现场复核内容超出规定范围的；</w:t>
      </w:r>
    </w:p>
    <w:p w14:paraId="674FD238" w14:textId="77777777" w:rsidR="00641B5B" w:rsidRDefault="00641B5B">
      <w:pPr>
        <w:pStyle w:val="afe"/>
        <w:spacing w:line="360" w:lineRule="auto"/>
        <w:ind w:firstLineChars="200" w:firstLine="480"/>
        <w:jc w:val="both"/>
        <w:rPr>
          <w:color w:val="000000"/>
        </w:rPr>
      </w:pPr>
      <w:r>
        <w:rPr>
          <w:rFonts w:hint="eastAsia"/>
          <w:color w:val="000000"/>
        </w:rPr>
        <w:t>（四）招标采购单位未提供书面建议的。</w:t>
      </w:r>
    </w:p>
    <w:p w14:paraId="7C40907F" w14:textId="77777777" w:rsidR="00641B5B" w:rsidRDefault="00641B5B">
      <w:pPr>
        <w:pStyle w:val="2"/>
        <w:spacing w:before="0" w:after="0" w:line="360" w:lineRule="auto"/>
        <w:ind w:firstLineChars="200" w:firstLine="482"/>
        <w:rPr>
          <w:rFonts w:ascii="宋体" w:eastAsia="宋体" w:hAnsi="宋体"/>
          <w:color w:val="000000"/>
          <w:sz w:val="24"/>
          <w:szCs w:val="24"/>
        </w:rPr>
      </w:pPr>
      <w:r>
        <w:rPr>
          <w:rFonts w:ascii="宋体" w:eastAsia="宋体" w:hAnsi="宋体" w:hint="eastAsia"/>
          <w:color w:val="000000"/>
          <w:sz w:val="24"/>
          <w:szCs w:val="24"/>
        </w:rPr>
        <w:t>4. 评标细则及标准</w:t>
      </w:r>
      <w:bookmarkEnd w:id="152"/>
    </w:p>
    <w:p w14:paraId="53F45664" w14:textId="77777777" w:rsidR="00641B5B" w:rsidRDefault="00641B5B">
      <w:pPr>
        <w:spacing w:line="360" w:lineRule="auto"/>
        <w:ind w:firstLineChars="200" w:firstLine="480"/>
        <w:rPr>
          <w:rFonts w:ascii="宋体" w:hAnsi="宋体"/>
          <w:color w:val="000000"/>
          <w:sz w:val="24"/>
        </w:rPr>
      </w:pPr>
      <w:r>
        <w:rPr>
          <w:rFonts w:ascii="宋体" w:hAnsi="宋体" w:hint="eastAsia"/>
          <w:color w:val="000000"/>
          <w:sz w:val="24"/>
        </w:rPr>
        <w:t>4.1本项目采用综合评分法，评分因素详见综合评分明细表。</w:t>
      </w:r>
    </w:p>
    <w:p w14:paraId="5FA316B7" w14:textId="77777777" w:rsidR="00641B5B" w:rsidRDefault="00641B5B">
      <w:pPr>
        <w:pStyle w:val="afe"/>
        <w:spacing w:line="360" w:lineRule="auto"/>
        <w:ind w:firstLineChars="200" w:firstLine="480"/>
        <w:jc w:val="both"/>
        <w:rPr>
          <w:color w:val="000000"/>
        </w:rPr>
      </w:pPr>
      <w:r>
        <w:rPr>
          <w:rFonts w:hint="eastAsia"/>
          <w:color w:val="000000"/>
        </w:rPr>
        <w:t>4.2 评标委员会成员应当根据自身专业情况对每个有效投标人的投标文件进行独立评分，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0EAB42E6" w14:textId="77777777" w:rsidR="00641B5B" w:rsidRDefault="00641B5B">
      <w:pPr>
        <w:pStyle w:val="ab"/>
        <w:tabs>
          <w:tab w:val="left" w:pos="600"/>
        </w:tabs>
        <w:spacing w:line="360" w:lineRule="auto"/>
        <w:ind w:firstLineChars="200" w:firstLine="480"/>
        <w:rPr>
          <w:rFonts w:ascii="宋体" w:hAnsi="宋体"/>
          <w:color w:val="000000"/>
          <w:sz w:val="24"/>
          <w:szCs w:val="24"/>
        </w:rPr>
      </w:pPr>
      <w:r>
        <w:rPr>
          <w:rFonts w:ascii="宋体" w:hAnsi="宋体" w:hint="eastAsia"/>
          <w:color w:val="000000"/>
          <w:sz w:val="24"/>
          <w:szCs w:val="24"/>
        </w:rPr>
        <w:t>4.3综合评分明细表</w:t>
      </w:r>
    </w:p>
    <w:p w14:paraId="5B3231EB" w14:textId="77777777" w:rsidR="00641B5B" w:rsidRDefault="00641B5B">
      <w:pPr>
        <w:pStyle w:val="ab"/>
        <w:tabs>
          <w:tab w:val="left" w:pos="600"/>
        </w:tabs>
        <w:spacing w:line="360" w:lineRule="auto"/>
        <w:ind w:firstLineChars="200" w:firstLine="480"/>
        <w:rPr>
          <w:rFonts w:ascii="宋体" w:hAnsi="宋体"/>
          <w:color w:val="000000"/>
          <w:sz w:val="24"/>
          <w:szCs w:val="24"/>
        </w:rPr>
      </w:pPr>
      <w:r>
        <w:rPr>
          <w:rFonts w:ascii="宋体" w:hAnsi="宋体" w:hint="eastAsia"/>
          <w:color w:val="000000"/>
          <w:sz w:val="24"/>
          <w:szCs w:val="24"/>
        </w:rPr>
        <w:t>4.3.1综合评分明细表的制定以科学合理、降低评委会自由裁量权为原则。</w:t>
      </w:r>
    </w:p>
    <w:p w14:paraId="2FB1DF56" w14:textId="77777777" w:rsidR="00641B5B" w:rsidRDefault="00641B5B">
      <w:pPr>
        <w:widowControl/>
        <w:spacing w:line="360" w:lineRule="auto"/>
        <w:ind w:firstLineChars="200" w:firstLine="480"/>
        <w:jc w:val="left"/>
        <w:rPr>
          <w:rFonts w:ascii="宋体" w:hAnsi="宋体"/>
          <w:color w:val="000000"/>
          <w:sz w:val="24"/>
        </w:rPr>
      </w:pPr>
      <w:r>
        <w:rPr>
          <w:rFonts w:ascii="宋体" w:hAnsi="宋体" w:hint="eastAsia"/>
          <w:color w:val="000000"/>
          <w:sz w:val="24"/>
        </w:rPr>
        <w:t>4.3.2 综合评分明细表按须知表中的相关要求进行价格调整，再参与价格分评审。</w:t>
      </w:r>
    </w:p>
    <w:p w14:paraId="55D1AD59" w14:textId="77777777" w:rsidR="00641B5B" w:rsidRDefault="00641B5B">
      <w:pPr>
        <w:pStyle w:val="ab"/>
        <w:tabs>
          <w:tab w:val="left" w:pos="600"/>
        </w:tabs>
        <w:spacing w:line="360" w:lineRule="auto"/>
        <w:ind w:firstLineChars="200" w:firstLine="480"/>
        <w:rPr>
          <w:rFonts w:ascii="宋体" w:hAnsi="宋体"/>
          <w:sz w:val="24"/>
          <w:szCs w:val="24"/>
        </w:rPr>
      </w:pPr>
      <w:r>
        <w:rPr>
          <w:rFonts w:ascii="宋体" w:hAnsi="宋体" w:hint="eastAsia"/>
          <w:sz w:val="24"/>
          <w:szCs w:val="24"/>
        </w:rPr>
        <w:t>4.3.3综合评分明细表</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990"/>
        <w:gridCol w:w="893"/>
        <w:gridCol w:w="5733"/>
        <w:gridCol w:w="2055"/>
      </w:tblGrid>
      <w:tr w:rsidR="00641B5B" w14:paraId="4E08138D" w14:textId="77777777">
        <w:trPr>
          <w:jc w:val="center"/>
        </w:trPr>
        <w:tc>
          <w:tcPr>
            <w:tcW w:w="834" w:type="dxa"/>
            <w:vAlign w:val="center"/>
          </w:tcPr>
          <w:p w14:paraId="67F417A1" w14:textId="77777777" w:rsidR="00641B5B" w:rsidRDefault="00641B5B">
            <w:pPr>
              <w:pStyle w:val="af3"/>
              <w:widowControl w:val="0"/>
              <w:spacing w:before="0" w:beforeAutospacing="0" w:after="0" w:afterAutospacing="0" w:line="360" w:lineRule="auto"/>
              <w:jc w:val="center"/>
              <w:rPr>
                <w:rFonts w:hAnsi="宋体" w:cs="仿宋"/>
                <w:bCs/>
                <w:color w:val="000000"/>
                <w:sz w:val="24"/>
                <w:szCs w:val="24"/>
              </w:rPr>
            </w:pPr>
            <w:bookmarkStart w:id="153" w:name="_Toc217446060"/>
            <w:r>
              <w:rPr>
                <w:rFonts w:hAnsi="宋体" w:cs="仿宋" w:hint="eastAsia"/>
                <w:bCs/>
                <w:color w:val="000000"/>
                <w:kern w:val="2"/>
                <w:sz w:val="24"/>
                <w:szCs w:val="24"/>
              </w:rPr>
              <w:t>序号</w:t>
            </w:r>
          </w:p>
        </w:tc>
        <w:tc>
          <w:tcPr>
            <w:tcW w:w="990" w:type="dxa"/>
            <w:vAlign w:val="center"/>
          </w:tcPr>
          <w:p w14:paraId="1A3B75B3"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kern w:val="2"/>
                <w:sz w:val="24"/>
                <w:szCs w:val="24"/>
              </w:rPr>
              <w:t>评分因素</w:t>
            </w:r>
          </w:p>
        </w:tc>
        <w:tc>
          <w:tcPr>
            <w:tcW w:w="893" w:type="dxa"/>
            <w:vAlign w:val="center"/>
          </w:tcPr>
          <w:p w14:paraId="761F1151"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kern w:val="2"/>
                <w:sz w:val="24"/>
                <w:szCs w:val="24"/>
              </w:rPr>
              <w:t>分值</w:t>
            </w:r>
          </w:p>
        </w:tc>
        <w:tc>
          <w:tcPr>
            <w:tcW w:w="5733" w:type="dxa"/>
            <w:vAlign w:val="center"/>
          </w:tcPr>
          <w:p w14:paraId="20E84098" w14:textId="77777777" w:rsidR="00641B5B" w:rsidRDefault="00641B5B">
            <w:pPr>
              <w:pStyle w:val="af3"/>
              <w:widowControl w:val="0"/>
              <w:spacing w:before="0" w:beforeAutospacing="0" w:after="0" w:afterAutospacing="0" w:line="360" w:lineRule="auto"/>
              <w:ind w:firstLine="480"/>
              <w:jc w:val="center"/>
              <w:rPr>
                <w:rFonts w:hAnsi="宋体" w:cs="仿宋"/>
                <w:color w:val="000000"/>
                <w:sz w:val="24"/>
                <w:szCs w:val="24"/>
              </w:rPr>
            </w:pPr>
            <w:r>
              <w:rPr>
                <w:rFonts w:hAnsi="宋体" w:cs="仿宋" w:hint="eastAsia"/>
                <w:color w:val="000000"/>
                <w:kern w:val="2"/>
                <w:sz w:val="24"/>
                <w:szCs w:val="24"/>
              </w:rPr>
              <w:t>评分要求</w:t>
            </w:r>
          </w:p>
        </w:tc>
        <w:tc>
          <w:tcPr>
            <w:tcW w:w="2055" w:type="dxa"/>
            <w:vAlign w:val="center"/>
          </w:tcPr>
          <w:p w14:paraId="0902DDEA"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kern w:val="2"/>
                <w:sz w:val="24"/>
                <w:szCs w:val="24"/>
              </w:rPr>
              <w:t>说明</w:t>
            </w:r>
          </w:p>
        </w:tc>
      </w:tr>
      <w:tr w:rsidR="00641B5B" w14:paraId="1A04938E" w14:textId="77777777">
        <w:trPr>
          <w:jc w:val="center"/>
        </w:trPr>
        <w:tc>
          <w:tcPr>
            <w:tcW w:w="834" w:type="dxa"/>
            <w:vAlign w:val="center"/>
          </w:tcPr>
          <w:p w14:paraId="26E2F53F" w14:textId="77777777" w:rsidR="00641B5B" w:rsidRDefault="00641B5B">
            <w:pPr>
              <w:pStyle w:val="af3"/>
              <w:widowControl w:val="0"/>
              <w:spacing w:before="0" w:beforeAutospacing="0" w:after="0" w:afterAutospacing="0" w:line="360" w:lineRule="auto"/>
              <w:jc w:val="center"/>
              <w:rPr>
                <w:rFonts w:hAnsi="宋体" w:cs="仿宋"/>
                <w:bCs/>
                <w:color w:val="000000"/>
                <w:sz w:val="24"/>
                <w:szCs w:val="24"/>
              </w:rPr>
            </w:pPr>
            <w:r>
              <w:rPr>
                <w:rFonts w:hAnsi="宋体" w:cs="仿宋" w:hint="eastAsia"/>
                <w:bCs/>
                <w:color w:val="000000"/>
                <w:kern w:val="2"/>
                <w:sz w:val="24"/>
                <w:szCs w:val="24"/>
              </w:rPr>
              <w:t>1</w:t>
            </w:r>
          </w:p>
        </w:tc>
        <w:tc>
          <w:tcPr>
            <w:tcW w:w="990" w:type="dxa"/>
            <w:vAlign w:val="center"/>
          </w:tcPr>
          <w:p w14:paraId="6BE73060"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价格部</w:t>
            </w:r>
            <w:r>
              <w:rPr>
                <w:rFonts w:hAnsi="宋体" w:cs="仿宋" w:hint="eastAsia"/>
                <w:color w:val="000000"/>
                <w:kern w:val="2"/>
                <w:sz w:val="24"/>
                <w:szCs w:val="24"/>
              </w:rPr>
              <w:lastRenderedPageBreak/>
              <w:t>分</w:t>
            </w:r>
          </w:p>
          <w:p w14:paraId="1F37BF73" w14:textId="77777777" w:rsidR="00641B5B" w:rsidRDefault="00641B5B">
            <w:pPr>
              <w:pStyle w:val="af3"/>
              <w:widowControl w:val="0"/>
              <w:spacing w:before="0" w:beforeAutospacing="0" w:after="0" w:afterAutospacing="0" w:line="360" w:lineRule="auto"/>
              <w:jc w:val="center"/>
              <w:rPr>
                <w:rFonts w:hAnsi="宋体" w:cs="仿宋"/>
                <w:bCs/>
                <w:color w:val="000000"/>
                <w:sz w:val="24"/>
                <w:szCs w:val="24"/>
              </w:rPr>
            </w:pPr>
            <w:r>
              <w:rPr>
                <w:rFonts w:hAnsi="宋体" w:cs="仿宋" w:hint="eastAsia"/>
                <w:color w:val="000000"/>
                <w:kern w:val="2"/>
                <w:sz w:val="24"/>
                <w:szCs w:val="24"/>
              </w:rPr>
              <w:t>30%</w:t>
            </w:r>
          </w:p>
        </w:tc>
        <w:tc>
          <w:tcPr>
            <w:tcW w:w="893" w:type="dxa"/>
            <w:vAlign w:val="center"/>
          </w:tcPr>
          <w:p w14:paraId="38B859E6" w14:textId="77777777" w:rsidR="00641B5B" w:rsidRDefault="00641B5B">
            <w:pPr>
              <w:pStyle w:val="af3"/>
              <w:widowControl w:val="0"/>
              <w:spacing w:before="0" w:beforeAutospacing="0" w:after="0" w:afterAutospacing="0" w:line="360" w:lineRule="auto"/>
              <w:jc w:val="center"/>
              <w:rPr>
                <w:rFonts w:hAnsi="宋体" w:cs="仿宋"/>
                <w:bCs/>
                <w:color w:val="000000"/>
                <w:sz w:val="24"/>
                <w:szCs w:val="24"/>
              </w:rPr>
            </w:pPr>
            <w:r>
              <w:rPr>
                <w:rFonts w:hAnsi="宋体" w:cs="仿宋" w:hint="eastAsia"/>
                <w:bCs/>
                <w:color w:val="000000"/>
                <w:kern w:val="2"/>
                <w:sz w:val="24"/>
                <w:szCs w:val="24"/>
              </w:rPr>
              <w:lastRenderedPageBreak/>
              <w:t>30分</w:t>
            </w:r>
          </w:p>
        </w:tc>
        <w:tc>
          <w:tcPr>
            <w:tcW w:w="5733" w:type="dxa"/>
            <w:vAlign w:val="center"/>
          </w:tcPr>
          <w:p w14:paraId="135D8C19" w14:textId="77777777" w:rsidR="00641B5B" w:rsidRDefault="00641B5B">
            <w:pPr>
              <w:pStyle w:val="af3"/>
              <w:widowControl w:val="0"/>
              <w:spacing w:before="0" w:beforeAutospacing="0" w:after="0" w:afterAutospacing="0" w:line="360" w:lineRule="auto"/>
              <w:jc w:val="both"/>
              <w:rPr>
                <w:rFonts w:hAnsi="宋体" w:cs="仿宋"/>
                <w:color w:val="000000"/>
                <w:sz w:val="24"/>
                <w:szCs w:val="24"/>
              </w:rPr>
            </w:pPr>
            <w:r>
              <w:rPr>
                <w:rFonts w:hAnsi="宋体" w:cs="仿宋" w:hint="eastAsia"/>
                <w:color w:val="000000"/>
                <w:kern w:val="2"/>
                <w:sz w:val="24"/>
                <w:szCs w:val="24"/>
              </w:rPr>
              <w:t>满足招标文件要求且投标价格最低的报价为评标基</w:t>
            </w:r>
            <w:r>
              <w:rPr>
                <w:rFonts w:hAnsi="宋体" w:cs="仿宋" w:hint="eastAsia"/>
                <w:color w:val="000000"/>
                <w:kern w:val="2"/>
                <w:sz w:val="24"/>
                <w:szCs w:val="24"/>
              </w:rPr>
              <w:lastRenderedPageBreak/>
              <w:t>准价，其价格分为满分。其他供应商的价格</w:t>
            </w:r>
            <w:proofErr w:type="gramStart"/>
            <w:r>
              <w:rPr>
                <w:rFonts w:hAnsi="宋体" w:cs="仿宋" w:hint="eastAsia"/>
                <w:color w:val="000000"/>
                <w:kern w:val="2"/>
                <w:sz w:val="24"/>
                <w:szCs w:val="24"/>
              </w:rPr>
              <w:t>分统一</w:t>
            </w:r>
            <w:proofErr w:type="gramEnd"/>
            <w:r>
              <w:rPr>
                <w:rFonts w:hAnsi="宋体" w:cs="仿宋" w:hint="eastAsia"/>
                <w:color w:val="000000"/>
                <w:kern w:val="2"/>
                <w:sz w:val="24"/>
                <w:szCs w:val="24"/>
              </w:rPr>
              <w:t>按照下列公式计算：报价得分=（评标基准价/投标报价）×30。</w:t>
            </w:r>
          </w:p>
        </w:tc>
        <w:tc>
          <w:tcPr>
            <w:tcW w:w="2055" w:type="dxa"/>
            <w:vAlign w:val="center"/>
          </w:tcPr>
          <w:p w14:paraId="06D44FC3"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lastRenderedPageBreak/>
              <w:t>小微企业（监狱</w:t>
            </w:r>
            <w:r>
              <w:rPr>
                <w:rFonts w:hAnsi="宋体" w:cs="仿宋" w:hint="eastAsia"/>
                <w:color w:val="000000"/>
                <w:sz w:val="24"/>
                <w:szCs w:val="24"/>
              </w:rPr>
              <w:lastRenderedPageBreak/>
              <w:t>企业、残疾人福利性单位视同小微企业）价格扣除按照投标人须知附表规定执行</w:t>
            </w:r>
          </w:p>
        </w:tc>
      </w:tr>
      <w:tr w:rsidR="00641B5B" w14:paraId="2DDA3F07" w14:textId="77777777">
        <w:trPr>
          <w:jc w:val="center"/>
        </w:trPr>
        <w:tc>
          <w:tcPr>
            <w:tcW w:w="834" w:type="dxa"/>
            <w:vMerge w:val="restart"/>
            <w:vAlign w:val="center"/>
          </w:tcPr>
          <w:p w14:paraId="3C9D6C67" w14:textId="77777777" w:rsidR="00641B5B" w:rsidRDefault="00641B5B">
            <w:pPr>
              <w:pStyle w:val="af3"/>
              <w:widowControl w:val="0"/>
              <w:spacing w:before="0" w:beforeAutospacing="0" w:after="0" w:afterAutospacing="0" w:line="360" w:lineRule="auto"/>
              <w:jc w:val="center"/>
              <w:rPr>
                <w:rFonts w:hAnsi="宋体" w:cs="仿宋"/>
                <w:bCs/>
                <w:color w:val="000000"/>
                <w:sz w:val="24"/>
                <w:szCs w:val="24"/>
              </w:rPr>
            </w:pPr>
            <w:r>
              <w:rPr>
                <w:rFonts w:hAnsi="宋体" w:cs="仿宋" w:hint="eastAsia"/>
                <w:bCs/>
                <w:color w:val="000000"/>
                <w:kern w:val="2"/>
                <w:sz w:val="24"/>
                <w:szCs w:val="24"/>
              </w:rPr>
              <w:lastRenderedPageBreak/>
              <w:t>2</w:t>
            </w:r>
          </w:p>
        </w:tc>
        <w:tc>
          <w:tcPr>
            <w:tcW w:w="990" w:type="dxa"/>
            <w:vMerge w:val="restart"/>
            <w:vAlign w:val="center"/>
          </w:tcPr>
          <w:p w14:paraId="7E547FA2"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kern w:val="2"/>
                <w:sz w:val="24"/>
                <w:szCs w:val="24"/>
              </w:rPr>
              <w:t>项目实施方案52%</w:t>
            </w:r>
          </w:p>
        </w:tc>
        <w:tc>
          <w:tcPr>
            <w:tcW w:w="893" w:type="dxa"/>
            <w:vAlign w:val="center"/>
          </w:tcPr>
          <w:p w14:paraId="0AB1705A"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机构设置及管理制度</w:t>
            </w:r>
          </w:p>
          <w:p w14:paraId="542FE1F8"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12分</w:t>
            </w:r>
          </w:p>
        </w:tc>
        <w:tc>
          <w:tcPr>
            <w:tcW w:w="5733" w:type="dxa"/>
            <w:vAlign w:val="center"/>
          </w:tcPr>
          <w:p w14:paraId="4BFCC68D" w14:textId="77777777" w:rsidR="00641B5B" w:rsidRDefault="00641B5B">
            <w:pPr>
              <w:spacing w:line="360" w:lineRule="auto"/>
              <w:rPr>
                <w:rFonts w:ascii="宋体" w:hAnsi="宋体" w:cs="仿宋"/>
                <w:color w:val="000000"/>
                <w:sz w:val="24"/>
              </w:rPr>
            </w:pPr>
            <w:r>
              <w:rPr>
                <w:rFonts w:ascii="宋体" w:hAnsi="宋体" w:cs="仿宋" w:hint="eastAsia"/>
                <w:color w:val="000000"/>
                <w:spacing w:val="11"/>
                <w:sz w:val="24"/>
              </w:rPr>
              <w:t>针对本项目</w:t>
            </w:r>
            <w:r>
              <w:rPr>
                <w:rFonts w:ascii="宋体" w:hAnsi="宋体" w:cs="仿宋" w:hint="eastAsia"/>
                <w:color w:val="000000"/>
                <w:sz w:val="24"/>
              </w:rPr>
              <w:t>投标人提供机构设置及管理制度方案包含但不限于以下四点：</w:t>
            </w:r>
          </w:p>
          <w:p w14:paraId="3B59F8CC"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1、组织机构；</w:t>
            </w:r>
          </w:p>
          <w:p w14:paraId="05AA8154"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2、项目管理制度；</w:t>
            </w:r>
          </w:p>
          <w:p w14:paraId="79303779"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3、公司管理制度；</w:t>
            </w:r>
          </w:p>
          <w:p w14:paraId="49CD137E"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4、人员岗位职责。</w:t>
            </w:r>
          </w:p>
          <w:p w14:paraId="5B71B066"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具备以上四个方面要素且描述清晰、分析逻辑合理，提出的针对措施、技术建议符合项目实际情况的得12分，每缺少一个要素扣3分，</w:t>
            </w:r>
            <w:r>
              <w:rPr>
                <w:rFonts w:ascii="宋体" w:hAnsi="宋体" w:cs="仿宋" w:hint="eastAsia"/>
                <w:color w:val="000000"/>
                <w:spacing w:val="-2"/>
                <w:sz w:val="24"/>
              </w:rPr>
              <w:t>每出现一处细</w:t>
            </w:r>
            <w:r>
              <w:rPr>
                <w:rFonts w:ascii="宋体" w:hAnsi="宋体" w:cs="仿宋" w:hint="eastAsia"/>
                <w:color w:val="000000"/>
                <w:spacing w:val="-9"/>
                <w:sz w:val="24"/>
              </w:rPr>
              <w:t>微偏差情形、不完全满足项目实际情况扣</w:t>
            </w:r>
            <w:r>
              <w:rPr>
                <w:rFonts w:ascii="宋体" w:hAnsi="宋体" w:cs="仿宋"/>
                <w:color w:val="000000"/>
                <w:spacing w:val="-9"/>
                <w:sz w:val="24"/>
              </w:rPr>
              <w:t>1.5</w:t>
            </w:r>
            <w:r>
              <w:rPr>
                <w:rFonts w:ascii="宋体" w:hAnsi="宋体" w:cs="仿宋" w:hint="eastAsia"/>
                <w:color w:val="000000"/>
                <w:spacing w:val="-9"/>
                <w:sz w:val="24"/>
              </w:rPr>
              <w:t>分，</w:t>
            </w:r>
            <w:r>
              <w:rPr>
                <w:rFonts w:ascii="宋体" w:hAnsi="宋体" w:cs="仿宋" w:hint="eastAsia"/>
                <w:color w:val="000000"/>
                <w:sz w:val="24"/>
              </w:rPr>
              <w:t>本项最多得12分。</w:t>
            </w:r>
          </w:p>
        </w:tc>
        <w:tc>
          <w:tcPr>
            <w:tcW w:w="2055" w:type="dxa"/>
            <w:vAlign w:val="center"/>
          </w:tcPr>
          <w:p w14:paraId="33891AEA" w14:textId="77777777" w:rsidR="00641B5B" w:rsidRDefault="00641B5B">
            <w:pPr>
              <w:pStyle w:val="af3"/>
              <w:widowControl w:val="0"/>
              <w:spacing w:before="0" w:beforeAutospacing="0" w:after="0" w:afterAutospacing="0" w:line="360" w:lineRule="auto"/>
              <w:ind w:firstLine="480"/>
              <w:jc w:val="center"/>
              <w:rPr>
                <w:rFonts w:hAnsi="宋体" w:cs="仿宋"/>
                <w:color w:val="000000"/>
                <w:sz w:val="24"/>
                <w:szCs w:val="24"/>
              </w:rPr>
            </w:pPr>
            <w:r>
              <w:rPr>
                <w:rFonts w:hAnsi="宋体" w:cs="仿宋" w:hint="eastAsia"/>
                <w:color w:val="000000"/>
                <w:kern w:val="2"/>
                <w:sz w:val="24"/>
                <w:szCs w:val="24"/>
              </w:rPr>
              <w:t>/</w:t>
            </w:r>
          </w:p>
        </w:tc>
      </w:tr>
      <w:tr w:rsidR="00641B5B" w14:paraId="14AA5F8C" w14:textId="77777777">
        <w:trPr>
          <w:jc w:val="center"/>
        </w:trPr>
        <w:tc>
          <w:tcPr>
            <w:tcW w:w="834" w:type="dxa"/>
            <w:vMerge/>
            <w:vAlign w:val="center"/>
          </w:tcPr>
          <w:p w14:paraId="28B0B5FA" w14:textId="77777777" w:rsidR="00641B5B" w:rsidRDefault="00641B5B">
            <w:pPr>
              <w:spacing w:line="360" w:lineRule="auto"/>
              <w:jc w:val="center"/>
              <w:rPr>
                <w:rFonts w:ascii="宋体" w:hAnsi="宋体" w:cs="仿宋"/>
                <w:color w:val="000000"/>
                <w:sz w:val="24"/>
              </w:rPr>
            </w:pPr>
          </w:p>
        </w:tc>
        <w:tc>
          <w:tcPr>
            <w:tcW w:w="990" w:type="dxa"/>
            <w:vMerge/>
            <w:vAlign w:val="center"/>
          </w:tcPr>
          <w:p w14:paraId="1E4207C5" w14:textId="77777777" w:rsidR="00641B5B" w:rsidRDefault="00641B5B">
            <w:pPr>
              <w:spacing w:line="360" w:lineRule="auto"/>
              <w:jc w:val="center"/>
              <w:rPr>
                <w:rFonts w:ascii="宋体" w:hAnsi="宋体" w:cs="仿宋"/>
                <w:color w:val="000000"/>
                <w:sz w:val="24"/>
              </w:rPr>
            </w:pPr>
          </w:p>
        </w:tc>
        <w:tc>
          <w:tcPr>
            <w:tcW w:w="893" w:type="dxa"/>
            <w:vAlign w:val="center"/>
          </w:tcPr>
          <w:p w14:paraId="6630E323"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实施方案</w:t>
            </w:r>
          </w:p>
          <w:p w14:paraId="7C8695FF"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16分</w:t>
            </w:r>
          </w:p>
        </w:tc>
        <w:tc>
          <w:tcPr>
            <w:tcW w:w="5733" w:type="dxa"/>
            <w:vAlign w:val="center"/>
          </w:tcPr>
          <w:p w14:paraId="52354123" w14:textId="77777777" w:rsidR="00641B5B" w:rsidRDefault="00641B5B">
            <w:pPr>
              <w:pStyle w:val="af3"/>
              <w:widowControl w:val="0"/>
              <w:spacing w:before="0" w:beforeAutospacing="0" w:after="0" w:afterAutospacing="0" w:line="360" w:lineRule="auto"/>
              <w:rPr>
                <w:rFonts w:hAnsi="宋体" w:cs="仿宋"/>
                <w:color w:val="000000"/>
                <w:sz w:val="24"/>
                <w:szCs w:val="24"/>
              </w:rPr>
            </w:pPr>
            <w:r>
              <w:rPr>
                <w:rFonts w:hAnsi="宋体" w:cs="仿宋" w:hint="eastAsia"/>
                <w:color w:val="000000"/>
                <w:spacing w:val="11"/>
                <w:sz w:val="24"/>
                <w:szCs w:val="24"/>
              </w:rPr>
              <w:t>针对本项目</w:t>
            </w:r>
            <w:r>
              <w:rPr>
                <w:rFonts w:hAnsi="宋体" w:cs="仿宋" w:hint="eastAsia"/>
                <w:color w:val="000000"/>
                <w:sz w:val="24"/>
                <w:szCs w:val="24"/>
              </w:rPr>
              <w:t>投标人提供实施方案包含但不限于以下四点：</w:t>
            </w:r>
          </w:p>
          <w:p w14:paraId="6010ABF6"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1、选材运输及保护方案；</w:t>
            </w:r>
          </w:p>
          <w:p w14:paraId="7AA1EACF"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2、质量保证措施；</w:t>
            </w:r>
          </w:p>
          <w:p w14:paraId="30B9FD5D"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3、卸货、进场验收方案；</w:t>
            </w:r>
          </w:p>
          <w:p w14:paraId="6A399D7E" w14:textId="77777777" w:rsidR="00641B5B" w:rsidRDefault="00641B5B">
            <w:pPr>
              <w:pStyle w:val="a0"/>
              <w:ind w:firstLineChars="200" w:firstLine="480"/>
              <w:rPr>
                <w:rFonts w:ascii="宋体" w:hAnsi="宋体" w:cs="仿宋"/>
                <w:color w:val="000000"/>
                <w:sz w:val="24"/>
              </w:rPr>
            </w:pPr>
            <w:r>
              <w:rPr>
                <w:rFonts w:ascii="宋体" w:hAnsi="宋体" w:cs="仿宋" w:hint="eastAsia"/>
                <w:color w:val="000000"/>
                <w:sz w:val="24"/>
              </w:rPr>
              <w:t>4、按期供货保证措施</w:t>
            </w:r>
          </w:p>
          <w:p w14:paraId="3F5BDA44"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具备以上四个方面要素且描述清晰、分析逻辑合理，提出的针对措施、技术建议符合项目实际情况的得16分，每缺少一个要素扣4分，</w:t>
            </w:r>
            <w:r>
              <w:rPr>
                <w:rFonts w:ascii="宋体" w:hAnsi="宋体" w:cs="仿宋" w:hint="eastAsia"/>
                <w:color w:val="000000"/>
                <w:spacing w:val="-2"/>
                <w:sz w:val="24"/>
              </w:rPr>
              <w:t>每出现一处细</w:t>
            </w:r>
            <w:r>
              <w:rPr>
                <w:rFonts w:ascii="宋体" w:hAnsi="宋体" w:cs="仿宋" w:hint="eastAsia"/>
                <w:color w:val="000000"/>
                <w:spacing w:val="-9"/>
                <w:sz w:val="24"/>
              </w:rPr>
              <w:t>微偏差情形、不完全满足项目实际情况扣2分，</w:t>
            </w:r>
            <w:r>
              <w:rPr>
                <w:rFonts w:ascii="宋体" w:hAnsi="宋体" w:cs="仿宋" w:hint="eastAsia"/>
                <w:color w:val="000000"/>
                <w:sz w:val="24"/>
              </w:rPr>
              <w:t>本项最多得16分。</w:t>
            </w:r>
          </w:p>
        </w:tc>
        <w:tc>
          <w:tcPr>
            <w:tcW w:w="2055" w:type="dxa"/>
            <w:vAlign w:val="center"/>
          </w:tcPr>
          <w:p w14:paraId="41D14755" w14:textId="77777777" w:rsidR="00641B5B" w:rsidRDefault="00641B5B">
            <w:pPr>
              <w:pStyle w:val="af3"/>
              <w:widowControl w:val="0"/>
              <w:spacing w:before="0" w:beforeAutospacing="0" w:after="0" w:afterAutospacing="0" w:line="360" w:lineRule="auto"/>
              <w:ind w:firstLine="480"/>
              <w:jc w:val="center"/>
              <w:rPr>
                <w:rFonts w:hAnsi="宋体" w:cs="仿宋"/>
                <w:color w:val="000000"/>
                <w:sz w:val="24"/>
                <w:szCs w:val="24"/>
              </w:rPr>
            </w:pPr>
            <w:r>
              <w:rPr>
                <w:rFonts w:hAnsi="宋体" w:cs="仿宋" w:hint="eastAsia"/>
                <w:color w:val="000000"/>
                <w:kern w:val="2"/>
                <w:sz w:val="24"/>
                <w:szCs w:val="24"/>
              </w:rPr>
              <w:t>/</w:t>
            </w:r>
          </w:p>
        </w:tc>
      </w:tr>
      <w:tr w:rsidR="00641B5B" w14:paraId="2DBBB1DF" w14:textId="77777777">
        <w:trPr>
          <w:jc w:val="center"/>
        </w:trPr>
        <w:tc>
          <w:tcPr>
            <w:tcW w:w="834" w:type="dxa"/>
            <w:vMerge/>
            <w:vAlign w:val="center"/>
          </w:tcPr>
          <w:p w14:paraId="67204544" w14:textId="77777777" w:rsidR="00641B5B" w:rsidRDefault="00641B5B">
            <w:pPr>
              <w:spacing w:line="360" w:lineRule="auto"/>
              <w:jc w:val="center"/>
              <w:rPr>
                <w:rFonts w:ascii="宋体" w:hAnsi="宋体" w:cs="仿宋"/>
                <w:color w:val="000000"/>
                <w:sz w:val="24"/>
              </w:rPr>
            </w:pPr>
          </w:p>
        </w:tc>
        <w:tc>
          <w:tcPr>
            <w:tcW w:w="990" w:type="dxa"/>
            <w:vMerge/>
            <w:vAlign w:val="center"/>
          </w:tcPr>
          <w:p w14:paraId="5C0E1F83" w14:textId="77777777" w:rsidR="00641B5B" w:rsidRDefault="00641B5B">
            <w:pPr>
              <w:spacing w:line="360" w:lineRule="auto"/>
              <w:jc w:val="center"/>
              <w:rPr>
                <w:rFonts w:ascii="宋体" w:hAnsi="宋体" w:cs="仿宋"/>
                <w:color w:val="000000"/>
                <w:sz w:val="24"/>
              </w:rPr>
            </w:pPr>
          </w:p>
        </w:tc>
        <w:tc>
          <w:tcPr>
            <w:tcW w:w="893" w:type="dxa"/>
            <w:vAlign w:val="center"/>
          </w:tcPr>
          <w:p w14:paraId="24DBCE51"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安全</w:t>
            </w:r>
            <w:r>
              <w:rPr>
                <w:rFonts w:hAnsi="宋体" w:cs="仿宋" w:hint="eastAsia"/>
                <w:color w:val="000000"/>
                <w:sz w:val="24"/>
                <w:szCs w:val="24"/>
              </w:rPr>
              <w:lastRenderedPageBreak/>
              <w:t>文明、环境保护措施</w:t>
            </w:r>
          </w:p>
          <w:p w14:paraId="1F86B838"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12分</w:t>
            </w:r>
          </w:p>
        </w:tc>
        <w:tc>
          <w:tcPr>
            <w:tcW w:w="5733" w:type="dxa"/>
            <w:vAlign w:val="center"/>
          </w:tcPr>
          <w:p w14:paraId="0E55F811" w14:textId="77777777" w:rsidR="00641B5B" w:rsidRDefault="00641B5B">
            <w:pPr>
              <w:spacing w:line="360" w:lineRule="auto"/>
              <w:rPr>
                <w:rFonts w:ascii="宋体" w:hAnsi="宋体" w:cs="仿宋"/>
                <w:color w:val="000000"/>
                <w:sz w:val="24"/>
              </w:rPr>
            </w:pPr>
            <w:r>
              <w:rPr>
                <w:rFonts w:ascii="宋体" w:hAnsi="宋体" w:cs="仿宋" w:hint="eastAsia"/>
                <w:color w:val="000000"/>
                <w:spacing w:val="11"/>
                <w:sz w:val="24"/>
              </w:rPr>
              <w:lastRenderedPageBreak/>
              <w:t>针对本项目</w:t>
            </w:r>
            <w:r>
              <w:rPr>
                <w:rFonts w:ascii="宋体" w:hAnsi="宋体" w:cs="仿宋" w:hint="eastAsia"/>
                <w:color w:val="000000"/>
                <w:sz w:val="24"/>
              </w:rPr>
              <w:t>投标人提供安全文明、环境保护措施方案</w:t>
            </w:r>
            <w:r>
              <w:rPr>
                <w:rFonts w:ascii="宋体" w:hAnsi="宋体" w:cs="仿宋" w:hint="eastAsia"/>
                <w:color w:val="000000"/>
                <w:sz w:val="24"/>
              </w:rPr>
              <w:lastRenderedPageBreak/>
              <w:t>包含但不限于以下两点：</w:t>
            </w:r>
          </w:p>
          <w:p w14:paraId="131A4EBD"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1、</w:t>
            </w:r>
            <w:r>
              <w:rPr>
                <w:rFonts w:ascii="宋体" w:hAnsi="宋体" w:cs="仿宋" w:hint="eastAsia"/>
                <w:bCs/>
                <w:color w:val="000000"/>
                <w:sz w:val="24"/>
              </w:rPr>
              <w:t>安全文明作业方案</w:t>
            </w:r>
            <w:r>
              <w:rPr>
                <w:rFonts w:ascii="宋体" w:hAnsi="宋体" w:cs="仿宋" w:hint="eastAsia"/>
                <w:color w:val="000000"/>
                <w:sz w:val="24"/>
              </w:rPr>
              <w:t>；</w:t>
            </w:r>
          </w:p>
          <w:p w14:paraId="734B62BA"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2、</w:t>
            </w:r>
            <w:r>
              <w:rPr>
                <w:rFonts w:ascii="宋体" w:hAnsi="宋体" w:cs="仿宋" w:hint="eastAsia"/>
                <w:bCs/>
                <w:color w:val="000000"/>
                <w:sz w:val="24"/>
              </w:rPr>
              <w:t>环境保护措施</w:t>
            </w:r>
            <w:r>
              <w:rPr>
                <w:rFonts w:ascii="宋体" w:hAnsi="宋体" w:cs="仿宋" w:hint="eastAsia"/>
                <w:color w:val="000000"/>
                <w:sz w:val="24"/>
              </w:rPr>
              <w:t>；</w:t>
            </w:r>
          </w:p>
          <w:p w14:paraId="2E177102" w14:textId="77777777" w:rsidR="00641B5B" w:rsidRDefault="00641B5B">
            <w:pPr>
              <w:pStyle w:val="af3"/>
              <w:widowControl w:val="0"/>
              <w:spacing w:before="0" w:beforeAutospacing="0" w:after="0" w:afterAutospacing="0" w:line="360" w:lineRule="auto"/>
              <w:ind w:firstLine="480"/>
              <w:rPr>
                <w:rFonts w:hAnsi="宋体" w:cs="仿宋"/>
                <w:bCs/>
                <w:color w:val="000000"/>
                <w:sz w:val="24"/>
                <w:szCs w:val="24"/>
              </w:rPr>
            </w:pPr>
            <w:r>
              <w:rPr>
                <w:rFonts w:hAnsi="宋体" w:cs="仿宋" w:hint="eastAsia"/>
                <w:color w:val="000000"/>
                <w:sz w:val="24"/>
                <w:szCs w:val="24"/>
              </w:rPr>
              <w:t>具备以上两个方面要素且描述清晰、分析逻辑合理，提出的针对措施、技术建议符合项目实际情况的得12分，每缺少一个要素扣6分，</w:t>
            </w:r>
            <w:r>
              <w:rPr>
                <w:rFonts w:hAnsi="宋体" w:cs="仿宋" w:hint="eastAsia"/>
                <w:color w:val="000000"/>
                <w:spacing w:val="-2"/>
                <w:sz w:val="24"/>
                <w:szCs w:val="24"/>
              </w:rPr>
              <w:t>每出现一处细</w:t>
            </w:r>
            <w:r>
              <w:rPr>
                <w:rFonts w:hAnsi="宋体" w:cs="仿宋" w:hint="eastAsia"/>
                <w:color w:val="000000"/>
                <w:spacing w:val="-9"/>
                <w:sz w:val="24"/>
                <w:szCs w:val="24"/>
              </w:rPr>
              <w:t>微偏差情形、不完全满足项目实际情况扣3分，</w:t>
            </w:r>
            <w:r>
              <w:rPr>
                <w:rFonts w:hAnsi="宋体" w:cs="仿宋" w:hint="eastAsia"/>
                <w:color w:val="000000"/>
                <w:sz w:val="24"/>
                <w:szCs w:val="24"/>
              </w:rPr>
              <w:t>本项最多得12分。</w:t>
            </w:r>
          </w:p>
        </w:tc>
        <w:tc>
          <w:tcPr>
            <w:tcW w:w="2055" w:type="dxa"/>
            <w:vAlign w:val="center"/>
          </w:tcPr>
          <w:p w14:paraId="545721E2" w14:textId="77777777" w:rsidR="00641B5B" w:rsidRDefault="00641B5B">
            <w:pPr>
              <w:pStyle w:val="af3"/>
              <w:widowControl w:val="0"/>
              <w:spacing w:before="0" w:beforeAutospacing="0" w:after="0" w:afterAutospacing="0" w:line="360" w:lineRule="auto"/>
              <w:ind w:firstLine="480"/>
              <w:jc w:val="center"/>
              <w:rPr>
                <w:rFonts w:hAnsi="宋体" w:cs="仿宋"/>
                <w:color w:val="000000"/>
                <w:sz w:val="24"/>
                <w:szCs w:val="24"/>
              </w:rPr>
            </w:pPr>
            <w:r>
              <w:rPr>
                <w:rFonts w:hAnsi="宋体" w:cs="仿宋" w:hint="eastAsia"/>
                <w:color w:val="000000"/>
                <w:kern w:val="2"/>
                <w:sz w:val="24"/>
                <w:szCs w:val="24"/>
              </w:rPr>
              <w:lastRenderedPageBreak/>
              <w:t>/</w:t>
            </w:r>
          </w:p>
        </w:tc>
      </w:tr>
      <w:tr w:rsidR="00641B5B" w14:paraId="481CD761" w14:textId="77777777">
        <w:trPr>
          <w:jc w:val="center"/>
        </w:trPr>
        <w:tc>
          <w:tcPr>
            <w:tcW w:w="834" w:type="dxa"/>
            <w:vMerge/>
            <w:vAlign w:val="center"/>
          </w:tcPr>
          <w:p w14:paraId="14A37887" w14:textId="77777777" w:rsidR="00641B5B" w:rsidRDefault="00641B5B">
            <w:pPr>
              <w:spacing w:line="360" w:lineRule="auto"/>
              <w:jc w:val="center"/>
              <w:rPr>
                <w:rFonts w:ascii="宋体" w:hAnsi="宋体" w:cs="仿宋"/>
                <w:color w:val="000000"/>
                <w:sz w:val="24"/>
              </w:rPr>
            </w:pPr>
          </w:p>
        </w:tc>
        <w:tc>
          <w:tcPr>
            <w:tcW w:w="990" w:type="dxa"/>
            <w:vMerge/>
            <w:vAlign w:val="center"/>
          </w:tcPr>
          <w:p w14:paraId="5E539594" w14:textId="77777777" w:rsidR="00641B5B" w:rsidRDefault="00641B5B">
            <w:pPr>
              <w:spacing w:line="360" w:lineRule="auto"/>
              <w:jc w:val="center"/>
              <w:rPr>
                <w:rFonts w:ascii="宋体" w:hAnsi="宋体" w:cs="仿宋"/>
                <w:color w:val="000000"/>
                <w:sz w:val="24"/>
              </w:rPr>
            </w:pPr>
          </w:p>
        </w:tc>
        <w:tc>
          <w:tcPr>
            <w:tcW w:w="893" w:type="dxa"/>
            <w:vAlign w:val="center"/>
          </w:tcPr>
          <w:p w14:paraId="479E33FE"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紧急情况供货方案</w:t>
            </w:r>
          </w:p>
          <w:p w14:paraId="1B3D8053"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sz w:val="24"/>
                <w:szCs w:val="24"/>
              </w:rPr>
              <w:t>12分</w:t>
            </w:r>
          </w:p>
        </w:tc>
        <w:tc>
          <w:tcPr>
            <w:tcW w:w="5733" w:type="dxa"/>
            <w:vAlign w:val="center"/>
          </w:tcPr>
          <w:p w14:paraId="2170BCF5" w14:textId="77777777" w:rsidR="00641B5B" w:rsidRDefault="00641B5B">
            <w:pPr>
              <w:pStyle w:val="af3"/>
              <w:widowControl w:val="0"/>
              <w:spacing w:before="0" w:beforeAutospacing="0" w:after="0" w:afterAutospacing="0" w:line="360" w:lineRule="auto"/>
              <w:rPr>
                <w:rFonts w:hAnsi="宋体" w:cs="仿宋"/>
                <w:color w:val="000000"/>
                <w:sz w:val="24"/>
                <w:szCs w:val="24"/>
              </w:rPr>
            </w:pPr>
            <w:r>
              <w:rPr>
                <w:rFonts w:hAnsi="宋体" w:cs="仿宋" w:hint="eastAsia"/>
                <w:color w:val="000000"/>
                <w:spacing w:val="11"/>
                <w:sz w:val="24"/>
                <w:szCs w:val="24"/>
              </w:rPr>
              <w:t>针对本项目</w:t>
            </w:r>
            <w:r>
              <w:rPr>
                <w:rFonts w:hAnsi="宋体" w:cs="仿宋" w:hint="eastAsia"/>
                <w:color w:val="000000"/>
                <w:sz w:val="24"/>
                <w:szCs w:val="24"/>
              </w:rPr>
              <w:t>投标人提供紧急情况供货方案包含但不限于以下三点：</w:t>
            </w:r>
          </w:p>
          <w:p w14:paraId="7D0DBD72"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1、针对重大检查及接待、主要媒体曝光应急方案；</w:t>
            </w:r>
          </w:p>
          <w:p w14:paraId="1329B255"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2、安全事故处置方案；</w:t>
            </w:r>
          </w:p>
          <w:p w14:paraId="41AB1A5B"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3、重大节日应急处置</w:t>
            </w:r>
          </w:p>
          <w:p w14:paraId="5C1EE6BB"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具备以上三个方面要素且描述清晰、分析逻辑合理，提出的针对措施、技术建议符合项目实际情况的得12分，每缺少一个要素扣4分，</w:t>
            </w:r>
            <w:r>
              <w:rPr>
                <w:rFonts w:ascii="宋体" w:hAnsi="宋体" w:cs="仿宋" w:hint="eastAsia"/>
                <w:color w:val="000000"/>
                <w:spacing w:val="-2"/>
                <w:sz w:val="24"/>
              </w:rPr>
              <w:t>每出现一处细</w:t>
            </w:r>
            <w:r>
              <w:rPr>
                <w:rFonts w:ascii="宋体" w:hAnsi="宋体" w:cs="仿宋" w:hint="eastAsia"/>
                <w:color w:val="000000"/>
                <w:spacing w:val="-9"/>
                <w:sz w:val="24"/>
              </w:rPr>
              <w:t>微偏差情形、不完全满足项目实际情况扣2分，</w:t>
            </w:r>
            <w:r>
              <w:rPr>
                <w:rFonts w:ascii="宋体" w:hAnsi="宋体" w:cs="仿宋" w:hint="eastAsia"/>
                <w:color w:val="000000"/>
                <w:sz w:val="24"/>
              </w:rPr>
              <w:t>本项最多得12分。</w:t>
            </w:r>
          </w:p>
        </w:tc>
        <w:tc>
          <w:tcPr>
            <w:tcW w:w="2055" w:type="dxa"/>
            <w:vAlign w:val="center"/>
          </w:tcPr>
          <w:p w14:paraId="28866D53" w14:textId="77777777" w:rsidR="00641B5B" w:rsidRDefault="00641B5B">
            <w:pPr>
              <w:pStyle w:val="af3"/>
              <w:widowControl w:val="0"/>
              <w:spacing w:before="0" w:beforeAutospacing="0" w:after="0" w:afterAutospacing="0" w:line="360" w:lineRule="auto"/>
              <w:ind w:firstLine="480"/>
              <w:jc w:val="center"/>
              <w:rPr>
                <w:rFonts w:hAnsi="宋体" w:cs="仿宋"/>
                <w:color w:val="000000"/>
                <w:sz w:val="24"/>
                <w:szCs w:val="24"/>
              </w:rPr>
            </w:pPr>
            <w:r>
              <w:rPr>
                <w:rFonts w:hAnsi="宋体" w:cs="仿宋" w:hint="eastAsia"/>
                <w:color w:val="000000"/>
                <w:kern w:val="2"/>
                <w:sz w:val="24"/>
                <w:szCs w:val="24"/>
              </w:rPr>
              <w:t>/</w:t>
            </w:r>
          </w:p>
        </w:tc>
      </w:tr>
      <w:tr w:rsidR="00641B5B" w14:paraId="68DD7B29" w14:textId="77777777">
        <w:trPr>
          <w:jc w:val="center"/>
        </w:trPr>
        <w:tc>
          <w:tcPr>
            <w:tcW w:w="834" w:type="dxa"/>
            <w:vAlign w:val="center"/>
          </w:tcPr>
          <w:p w14:paraId="157F6FFE" w14:textId="77777777" w:rsidR="00641B5B" w:rsidRDefault="00641B5B">
            <w:pPr>
              <w:pStyle w:val="af3"/>
              <w:widowControl w:val="0"/>
              <w:spacing w:before="0" w:beforeAutospacing="0" w:after="0" w:afterAutospacing="0" w:line="360" w:lineRule="auto"/>
              <w:jc w:val="center"/>
              <w:rPr>
                <w:rFonts w:hAnsi="宋体" w:cs="仿宋"/>
                <w:bCs/>
                <w:color w:val="000000"/>
                <w:kern w:val="2"/>
                <w:sz w:val="24"/>
                <w:szCs w:val="24"/>
              </w:rPr>
            </w:pPr>
            <w:r>
              <w:rPr>
                <w:rFonts w:hAnsi="宋体" w:cs="仿宋" w:hint="eastAsia"/>
                <w:bCs/>
                <w:color w:val="000000"/>
                <w:kern w:val="2"/>
                <w:sz w:val="24"/>
                <w:szCs w:val="24"/>
              </w:rPr>
              <w:t>3</w:t>
            </w:r>
          </w:p>
        </w:tc>
        <w:tc>
          <w:tcPr>
            <w:tcW w:w="990" w:type="dxa"/>
            <w:vAlign w:val="center"/>
          </w:tcPr>
          <w:p w14:paraId="54F82F40"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拟派本项目人员</w:t>
            </w:r>
          </w:p>
          <w:p w14:paraId="50398B22"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2%</w:t>
            </w:r>
          </w:p>
        </w:tc>
        <w:tc>
          <w:tcPr>
            <w:tcW w:w="893" w:type="dxa"/>
            <w:vAlign w:val="center"/>
          </w:tcPr>
          <w:p w14:paraId="4A9B6BDF"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2分</w:t>
            </w:r>
          </w:p>
        </w:tc>
        <w:tc>
          <w:tcPr>
            <w:tcW w:w="5733" w:type="dxa"/>
            <w:vAlign w:val="center"/>
          </w:tcPr>
          <w:p w14:paraId="47861FA8" w14:textId="77777777" w:rsidR="00641B5B" w:rsidRDefault="00641B5B">
            <w:pPr>
              <w:pStyle w:val="af3"/>
              <w:widowControl w:val="0"/>
              <w:spacing w:before="0" w:beforeAutospacing="0" w:after="0" w:afterAutospacing="0" w:line="360" w:lineRule="auto"/>
              <w:ind w:firstLine="480"/>
              <w:jc w:val="both"/>
              <w:rPr>
                <w:rFonts w:hAnsi="宋体" w:cs="仿宋"/>
                <w:color w:val="000000"/>
                <w:kern w:val="2"/>
                <w:sz w:val="24"/>
                <w:szCs w:val="24"/>
              </w:rPr>
            </w:pPr>
            <w:r>
              <w:rPr>
                <w:rFonts w:hAnsi="宋体" w:cs="仿宋" w:hint="eastAsia"/>
                <w:color w:val="000000"/>
                <w:kern w:val="2"/>
                <w:sz w:val="24"/>
                <w:szCs w:val="24"/>
              </w:rPr>
              <w:t>拟派本项目负责人具有园林类或林业类相关中级技术职称得1分，具有高级及以上技术职称得2分。</w:t>
            </w:r>
          </w:p>
        </w:tc>
        <w:tc>
          <w:tcPr>
            <w:tcW w:w="2055" w:type="dxa"/>
            <w:vAlign w:val="center"/>
          </w:tcPr>
          <w:p w14:paraId="7F793B1B"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人员提供证书复印件及劳动关系证明材料。</w:t>
            </w:r>
          </w:p>
        </w:tc>
      </w:tr>
      <w:tr w:rsidR="00641B5B" w14:paraId="5AC54BA7" w14:textId="77777777">
        <w:trPr>
          <w:jc w:val="center"/>
        </w:trPr>
        <w:tc>
          <w:tcPr>
            <w:tcW w:w="834" w:type="dxa"/>
            <w:vAlign w:val="center"/>
          </w:tcPr>
          <w:p w14:paraId="13CAB395" w14:textId="77777777" w:rsidR="00641B5B" w:rsidRDefault="00641B5B">
            <w:pPr>
              <w:pStyle w:val="af3"/>
              <w:widowControl w:val="0"/>
              <w:spacing w:before="0" w:beforeAutospacing="0" w:after="0" w:afterAutospacing="0" w:line="360" w:lineRule="auto"/>
              <w:jc w:val="center"/>
              <w:rPr>
                <w:rFonts w:hAnsi="宋体" w:cs="仿宋"/>
                <w:bCs/>
                <w:color w:val="000000"/>
                <w:sz w:val="24"/>
                <w:szCs w:val="24"/>
              </w:rPr>
            </w:pPr>
            <w:r>
              <w:rPr>
                <w:rFonts w:hAnsi="宋体" w:cs="仿宋" w:hint="eastAsia"/>
                <w:bCs/>
                <w:color w:val="000000"/>
                <w:kern w:val="2"/>
                <w:sz w:val="24"/>
                <w:szCs w:val="24"/>
              </w:rPr>
              <w:t>4</w:t>
            </w:r>
          </w:p>
        </w:tc>
        <w:tc>
          <w:tcPr>
            <w:tcW w:w="990" w:type="dxa"/>
            <w:vAlign w:val="center"/>
          </w:tcPr>
          <w:p w14:paraId="62580CE1"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履约能力</w:t>
            </w:r>
          </w:p>
          <w:p w14:paraId="66F304F4"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kern w:val="2"/>
                <w:sz w:val="24"/>
                <w:szCs w:val="24"/>
              </w:rPr>
              <w:t>9%</w:t>
            </w:r>
          </w:p>
        </w:tc>
        <w:tc>
          <w:tcPr>
            <w:tcW w:w="893" w:type="dxa"/>
            <w:vAlign w:val="center"/>
          </w:tcPr>
          <w:p w14:paraId="1411F017" w14:textId="77777777" w:rsidR="00641B5B" w:rsidRDefault="00641B5B">
            <w:pPr>
              <w:pStyle w:val="af3"/>
              <w:widowControl w:val="0"/>
              <w:spacing w:before="0" w:beforeAutospacing="0" w:after="0" w:afterAutospacing="0" w:line="360" w:lineRule="auto"/>
              <w:jc w:val="center"/>
              <w:rPr>
                <w:rFonts w:hAnsi="宋体" w:cs="仿宋"/>
                <w:color w:val="000000"/>
                <w:sz w:val="24"/>
                <w:szCs w:val="24"/>
              </w:rPr>
            </w:pPr>
            <w:r>
              <w:rPr>
                <w:rFonts w:hAnsi="宋体" w:cs="仿宋" w:hint="eastAsia"/>
                <w:color w:val="000000"/>
                <w:kern w:val="2"/>
                <w:sz w:val="24"/>
                <w:szCs w:val="24"/>
              </w:rPr>
              <w:t>9分</w:t>
            </w:r>
          </w:p>
        </w:tc>
        <w:tc>
          <w:tcPr>
            <w:tcW w:w="5733" w:type="dxa"/>
            <w:vAlign w:val="center"/>
          </w:tcPr>
          <w:p w14:paraId="0F3467F8" w14:textId="77777777" w:rsidR="00641B5B" w:rsidRDefault="00641B5B">
            <w:pPr>
              <w:pStyle w:val="af3"/>
              <w:widowControl w:val="0"/>
              <w:spacing w:before="0" w:beforeAutospacing="0" w:after="0" w:afterAutospacing="0" w:line="360" w:lineRule="auto"/>
              <w:ind w:firstLineChars="200" w:firstLine="480"/>
              <w:jc w:val="both"/>
              <w:rPr>
                <w:rFonts w:hAnsi="宋体" w:cs="仿宋"/>
                <w:color w:val="000000"/>
                <w:kern w:val="2"/>
                <w:sz w:val="24"/>
                <w:szCs w:val="24"/>
              </w:rPr>
            </w:pPr>
            <w:r>
              <w:rPr>
                <w:rFonts w:hAnsi="宋体" w:cs="仿宋" w:hint="eastAsia"/>
                <w:color w:val="000000"/>
                <w:kern w:val="2"/>
                <w:sz w:val="24"/>
                <w:szCs w:val="24"/>
              </w:rPr>
              <w:t>供应商</w:t>
            </w:r>
            <w:proofErr w:type="gramStart"/>
            <w:r>
              <w:rPr>
                <w:rFonts w:hAnsi="宋体" w:cs="仿宋" w:hint="eastAsia"/>
                <w:color w:val="000000"/>
                <w:kern w:val="2"/>
                <w:sz w:val="24"/>
                <w:szCs w:val="24"/>
              </w:rPr>
              <w:t>每具有</w:t>
            </w:r>
            <w:proofErr w:type="gramEnd"/>
            <w:r>
              <w:rPr>
                <w:rFonts w:hAnsi="宋体" w:cs="仿宋" w:hint="eastAsia"/>
                <w:color w:val="000000"/>
                <w:kern w:val="2"/>
                <w:sz w:val="24"/>
                <w:szCs w:val="24"/>
              </w:rPr>
              <w:t>1个类似项目经验得3分，最多得9分。</w:t>
            </w:r>
          </w:p>
        </w:tc>
        <w:tc>
          <w:tcPr>
            <w:tcW w:w="2055" w:type="dxa"/>
            <w:vAlign w:val="center"/>
          </w:tcPr>
          <w:p w14:paraId="68853EC0"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提供合同复印件或中标（成交）通知书复印件</w:t>
            </w:r>
            <w:proofErr w:type="gramStart"/>
            <w:r>
              <w:rPr>
                <w:rFonts w:hAnsi="宋体" w:cs="仿宋" w:hint="eastAsia"/>
                <w:color w:val="000000"/>
                <w:kern w:val="2"/>
                <w:sz w:val="24"/>
                <w:szCs w:val="24"/>
              </w:rPr>
              <w:t>加盖鲜章</w:t>
            </w:r>
            <w:proofErr w:type="gramEnd"/>
          </w:p>
        </w:tc>
      </w:tr>
      <w:tr w:rsidR="00641B5B" w14:paraId="249A18EB" w14:textId="77777777">
        <w:trPr>
          <w:jc w:val="center"/>
        </w:trPr>
        <w:tc>
          <w:tcPr>
            <w:tcW w:w="834" w:type="dxa"/>
            <w:vAlign w:val="center"/>
          </w:tcPr>
          <w:p w14:paraId="5DF421D4" w14:textId="77777777" w:rsidR="00641B5B" w:rsidRDefault="00641B5B">
            <w:pPr>
              <w:pStyle w:val="af3"/>
              <w:widowControl w:val="0"/>
              <w:spacing w:before="0" w:beforeAutospacing="0" w:after="0" w:afterAutospacing="0" w:line="360" w:lineRule="auto"/>
              <w:jc w:val="center"/>
              <w:rPr>
                <w:rFonts w:hAnsi="宋体" w:cs="仿宋"/>
                <w:bCs/>
                <w:color w:val="000000"/>
                <w:kern w:val="2"/>
                <w:sz w:val="24"/>
                <w:szCs w:val="24"/>
              </w:rPr>
            </w:pPr>
            <w:r>
              <w:rPr>
                <w:rFonts w:hAnsi="宋体" w:cs="仿宋" w:hint="eastAsia"/>
                <w:bCs/>
                <w:color w:val="000000"/>
                <w:kern w:val="2"/>
                <w:sz w:val="24"/>
                <w:szCs w:val="24"/>
              </w:rPr>
              <w:t>5</w:t>
            </w:r>
          </w:p>
        </w:tc>
        <w:tc>
          <w:tcPr>
            <w:tcW w:w="990" w:type="dxa"/>
            <w:vAlign w:val="center"/>
          </w:tcPr>
          <w:p w14:paraId="79C2ABE3"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t>售后服</w:t>
            </w:r>
            <w:r>
              <w:rPr>
                <w:rFonts w:hAnsi="宋体" w:cs="仿宋" w:hint="eastAsia"/>
                <w:color w:val="000000"/>
                <w:kern w:val="2"/>
                <w:sz w:val="24"/>
                <w:szCs w:val="24"/>
              </w:rPr>
              <w:lastRenderedPageBreak/>
              <w:t>务6%</w:t>
            </w:r>
          </w:p>
        </w:tc>
        <w:tc>
          <w:tcPr>
            <w:tcW w:w="893" w:type="dxa"/>
            <w:vAlign w:val="center"/>
          </w:tcPr>
          <w:p w14:paraId="3C49168E" w14:textId="77777777" w:rsidR="00641B5B" w:rsidRDefault="00641B5B">
            <w:pPr>
              <w:pStyle w:val="af3"/>
              <w:widowControl w:val="0"/>
              <w:spacing w:before="0" w:beforeAutospacing="0" w:after="0" w:afterAutospacing="0" w:line="360" w:lineRule="auto"/>
              <w:jc w:val="center"/>
              <w:rPr>
                <w:rFonts w:hAnsi="宋体" w:cs="仿宋"/>
                <w:color w:val="000000"/>
                <w:kern w:val="2"/>
                <w:sz w:val="24"/>
                <w:szCs w:val="24"/>
              </w:rPr>
            </w:pPr>
            <w:r>
              <w:rPr>
                <w:rFonts w:hAnsi="宋体" w:cs="仿宋" w:hint="eastAsia"/>
                <w:color w:val="000000"/>
                <w:kern w:val="2"/>
                <w:sz w:val="24"/>
                <w:szCs w:val="24"/>
              </w:rPr>
              <w:lastRenderedPageBreak/>
              <w:t>6分</w:t>
            </w:r>
          </w:p>
        </w:tc>
        <w:tc>
          <w:tcPr>
            <w:tcW w:w="5733" w:type="dxa"/>
            <w:vAlign w:val="center"/>
          </w:tcPr>
          <w:p w14:paraId="5AF31F6C" w14:textId="77777777" w:rsidR="00641B5B" w:rsidRDefault="00641B5B">
            <w:pPr>
              <w:pStyle w:val="af3"/>
              <w:widowControl w:val="0"/>
              <w:spacing w:before="0" w:beforeAutospacing="0" w:after="0" w:afterAutospacing="0" w:line="360" w:lineRule="auto"/>
              <w:rPr>
                <w:rFonts w:hAnsi="宋体" w:cs="仿宋"/>
                <w:color w:val="000000"/>
                <w:sz w:val="24"/>
                <w:szCs w:val="24"/>
              </w:rPr>
            </w:pPr>
            <w:r>
              <w:rPr>
                <w:rFonts w:hAnsi="宋体" w:cs="仿宋" w:hint="eastAsia"/>
                <w:color w:val="000000"/>
                <w:spacing w:val="11"/>
                <w:sz w:val="24"/>
                <w:szCs w:val="24"/>
              </w:rPr>
              <w:t>针对本项目</w:t>
            </w:r>
            <w:r>
              <w:rPr>
                <w:rFonts w:hAnsi="宋体" w:cs="仿宋" w:hint="eastAsia"/>
                <w:color w:val="000000"/>
                <w:sz w:val="24"/>
                <w:szCs w:val="24"/>
              </w:rPr>
              <w:t>投标人提供售后服务方案包含但不限于</w:t>
            </w:r>
            <w:r>
              <w:rPr>
                <w:rFonts w:hAnsi="宋体" w:cs="仿宋" w:hint="eastAsia"/>
                <w:color w:val="000000"/>
                <w:sz w:val="24"/>
                <w:szCs w:val="24"/>
              </w:rPr>
              <w:lastRenderedPageBreak/>
              <w:t>以下三点：</w:t>
            </w:r>
          </w:p>
          <w:p w14:paraId="3C096A45"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1、货物验收不合格等情况的再配送措施；</w:t>
            </w:r>
          </w:p>
          <w:p w14:paraId="503EB275" w14:textId="77777777" w:rsidR="00641B5B" w:rsidRDefault="00641B5B">
            <w:pPr>
              <w:spacing w:line="360" w:lineRule="auto"/>
              <w:ind w:firstLineChars="200" w:firstLine="480"/>
              <w:rPr>
                <w:rFonts w:ascii="宋体" w:hAnsi="宋体" w:cs="仿宋"/>
                <w:color w:val="000000"/>
                <w:sz w:val="24"/>
              </w:rPr>
            </w:pPr>
            <w:r>
              <w:rPr>
                <w:rFonts w:ascii="宋体" w:hAnsi="宋体" w:cs="仿宋" w:hint="eastAsia"/>
                <w:color w:val="000000"/>
                <w:sz w:val="24"/>
              </w:rPr>
              <w:t>2、售后服务人员配置及责任分工。</w:t>
            </w:r>
          </w:p>
          <w:p w14:paraId="105100BB" w14:textId="77777777" w:rsidR="00641B5B" w:rsidRDefault="00641B5B">
            <w:pPr>
              <w:pStyle w:val="af3"/>
              <w:widowControl w:val="0"/>
              <w:spacing w:before="0" w:beforeAutospacing="0" w:after="0" w:afterAutospacing="0" w:line="360" w:lineRule="auto"/>
              <w:ind w:firstLine="480"/>
              <w:jc w:val="both"/>
              <w:rPr>
                <w:rFonts w:hAnsi="宋体" w:cs="仿宋"/>
                <w:color w:val="000000"/>
                <w:kern w:val="2"/>
                <w:sz w:val="24"/>
                <w:szCs w:val="24"/>
              </w:rPr>
            </w:pPr>
            <w:r>
              <w:rPr>
                <w:rFonts w:hAnsi="宋体" w:cs="仿宋" w:hint="eastAsia"/>
                <w:color w:val="000000"/>
                <w:sz w:val="24"/>
                <w:szCs w:val="24"/>
              </w:rPr>
              <w:t>具备以上两个方面要素且描述清晰、分析逻辑合理，提出的针对措施、技术建议符合项目实际情况的得6分，每缺少一个要素扣3分，</w:t>
            </w:r>
            <w:r>
              <w:rPr>
                <w:rFonts w:hAnsi="宋体" w:cs="仿宋" w:hint="eastAsia"/>
                <w:color w:val="000000"/>
                <w:spacing w:val="-2"/>
                <w:sz w:val="24"/>
                <w:szCs w:val="24"/>
              </w:rPr>
              <w:t>每出现一处细</w:t>
            </w:r>
            <w:r>
              <w:rPr>
                <w:rFonts w:hAnsi="宋体" w:cs="仿宋" w:hint="eastAsia"/>
                <w:color w:val="000000"/>
                <w:spacing w:val="-9"/>
                <w:sz w:val="24"/>
                <w:szCs w:val="24"/>
              </w:rPr>
              <w:t>微偏差情形、不完全满足项目实际情况扣1.5分，</w:t>
            </w:r>
            <w:r>
              <w:rPr>
                <w:rFonts w:hAnsi="宋体" w:cs="仿宋" w:hint="eastAsia"/>
                <w:color w:val="000000"/>
                <w:sz w:val="24"/>
                <w:szCs w:val="24"/>
              </w:rPr>
              <w:t>本项最多得6分。</w:t>
            </w:r>
          </w:p>
        </w:tc>
        <w:tc>
          <w:tcPr>
            <w:tcW w:w="2055" w:type="dxa"/>
            <w:vAlign w:val="center"/>
          </w:tcPr>
          <w:p w14:paraId="0E95D1B0" w14:textId="77777777" w:rsidR="00641B5B" w:rsidRDefault="00641B5B">
            <w:pPr>
              <w:pStyle w:val="af3"/>
              <w:widowControl w:val="0"/>
              <w:spacing w:before="0" w:beforeAutospacing="0" w:after="0" w:afterAutospacing="0" w:line="360" w:lineRule="auto"/>
              <w:rPr>
                <w:rFonts w:hAnsi="宋体" w:cs="仿宋"/>
                <w:color w:val="000000"/>
                <w:kern w:val="2"/>
                <w:sz w:val="24"/>
                <w:szCs w:val="24"/>
              </w:rPr>
            </w:pPr>
          </w:p>
        </w:tc>
      </w:tr>
      <w:tr w:rsidR="00641B5B" w14:paraId="71462D3A" w14:textId="77777777">
        <w:trPr>
          <w:jc w:val="center"/>
        </w:trPr>
        <w:tc>
          <w:tcPr>
            <w:tcW w:w="834" w:type="dxa"/>
            <w:vAlign w:val="center"/>
          </w:tcPr>
          <w:p w14:paraId="46BAA9E4" w14:textId="77777777" w:rsidR="00641B5B" w:rsidRDefault="00641B5B">
            <w:pPr>
              <w:pStyle w:val="af3"/>
              <w:widowControl w:val="0"/>
              <w:spacing w:before="0" w:beforeAutospacing="0" w:after="0" w:afterAutospacing="0" w:line="360" w:lineRule="auto"/>
              <w:jc w:val="center"/>
              <w:rPr>
                <w:rFonts w:hAnsi="宋体" w:cs="仿宋"/>
                <w:bCs/>
                <w:color w:val="000000"/>
                <w:kern w:val="2"/>
                <w:sz w:val="24"/>
                <w:szCs w:val="24"/>
              </w:rPr>
            </w:pPr>
            <w:r>
              <w:rPr>
                <w:rFonts w:hAnsi="宋体" w:cs="仿宋" w:hint="eastAsia"/>
                <w:bCs/>
                <w:color w:val="000000"/>
                <w:kern w:val="2"/>
                <w:sz w:val="24"/>
                <w:szCs w:val="24"/>
              </w:rPr>
              <w:t>6</w:t>
            </w:r>
          </w:p>
        </w:tc>
        <w:tc>
          <w:tcPr>
            <w:tcW w:w="990" w:type="dxa"/>
            <w:vAlign w:val="center"/>
          </w:tcPr>
          <w:p w14:paraId="0214645A" w14:textId="77777777" w:rsidR="00641B5B" w:rsidRDefault="00641B5B">
            <w:pPr>
              <w:pStyle w:val="TableParagraph"/>
              <w:spacing w:line="312" w:lineRule="auto"/>
              <w:ind w:left="107" w:right="12"/>
              <w:jc w:val="center"/>
              <w:rPr>
                <w:rFonts w:ascii="宋体" w:eastAsia="宋体" w:hAnsi="宋体"/>
                <w:color w:val="000000"/>
                <w:sz w:val="24"/>
              </w:rPr>
            </w:pPr>
            <w:r>
              <w:rPr>
                <w:rFonts w:ascii="宋体" w:eastAsia="宋体" w:hAnsi="宋体" w:hint="eastAsia"/>
                <w:color w:val="000000"/>
                <w:sz w:val="24"/>
              </w:rPr>
              <w:t xml:space="preserve">节能、环境标志、无 线 局域 网 产品 </w:t>
            </w:r>
          </w:p>
          <w:p w14:paraId="635A7FF9" w14:textId="77777777" w:rsidR="00641B5B" w:rsidRDefault="00641B5B">
            <w:pPr>
              <w:pStyle w:val="TableParagraph"/>
              <w:spacing w:line="312" w:lineRule="auto"/>
              <w:ind w:left="107" w:right="12"/>
              <w:jc w:val="center"/>
              <w:rPr>
                <w:rFonts w:ascii="宋体" w:eastAsia="宋体" w:hAnsi="宋体"/>
                <w:color w:val="000000"/>
                <w:sz w:val="24"/>
              </w:rPr>
            </w:pPr>
            <w:r>
              <w:rPr>
                <w:rFonts w:ascii="宋体" w:eastAsia="宋体" w:hAnsi="宋体" w:hint="eastAsia"/>
                <w:color w:val="000000"/>
                <w:sz w:val="24"/>
                <w:lang w:val="en-US"/>
              </w:rPr>
              <w:t>1</w:t>
            </w:r>
            <w:r>
              <w:rPr>
                <w:rFonts w:ascii="宋体" w:eastAsia="宋体" w:hAnsi="宋体" w:hint="eastAsia"/>
                <w:color w:val="000000"/>
                <w:sz w:val="24"/>
              </w:rPr>
              <w:t>%</w:t>
            </w:r>
          </w:p>
        </w:tc>
        <w:tc>
          <w:tcPr>
            <w:tcW w:w="893" w:type="dxa"/>
            <w:vAlign w:val="center"/>
          </w:tcPr>
          <w:p w14:paraId="21EC64E7" w14:textId="77777777" w:rsidR="00641B5B" w:rsidRDefault="00641B5B">
            <w:pPr>
              <w:pStyle w:val="TableParagraph"/>
              <w:ind w:left="107"/>
              <w:jc w:val="center"/>
              <w:rPr>
                <w:rFonts w:ascii="宋体" w:eastAsia="宋体" w:hAnsi="宋体"/>
                <w:color w:val="000000"/>
                <w:sz w:val="24"/>
              </w:rPr>
            </w:pPr>
            <w:r>
              <w:rPr>
                <w:rFonts w:ascii="宋体" w:eastAsia="宋体" w:hAnsi="宋体" w:hint="eastAsia"/>
                <w:color w:val="000000"/>
                <w:sz w:val="24"/>
                <w:lang w:val="en-US"/>
              </w:rPr>
              <w:t>1</w:t>
            </w:r>
            <w:r>
              <w:rPr>
                <w:rFonts w:ascii="宋体" w:eastAsia="宋体" w:hAnsi="宋体" w:hint="eastAsia"/>
                <w:color w:val="000000"/>
                <w:sz w:val="24"/>
              </w:rPr>
              <w:t>分</w:t>
            </w:r>
          </w:p>
        </w:tc>
        <w:tc>
          <w:tcPr>
            <w:tcW w:w="5733" w:type="dxa"/>
            <w:vAlign w:val="center"/>
          </w:tcPr>
          <w:p w14:paraId="04E7BC8D" w14:textId="77777777" w:rsidR="00641B5B" w:rsidRDefault="00641B5B">
            <w:pPr>
              <w:pStyle w:val="TableParagraph"/>
              <w:spacing w:line="312" w:lineRule="auto"/>
              <w:ind w:right="97"/>
              <w:rPr>
                <w:rFonts w:ascii="宋体" w:eastAsia="宋体" w:hAnsi="宋体"/>
                <w:color w:val="000000"/>
                <w:spacing w:val="-9"/>
                <w:sz w:val="24"/>
              </w:rPr>
            </w:pPr>
            <w:r>
              <w:rPr>
                <w:rFonts w:ascii="宋体" w:eastAsia="宋体" w:hAnsi="宋体" w:hint="eastAsia"/>
                <w:color w:val="000000"/>
                <w:spacing w:val="-9"/>
                <w:sz w:val="24"/>
                <w:lang w:val="en-US"/>
              </w:rPr>
              <w:t>投标产品中每有一项为优先节能产品、环境标志产品、无线局域网产品的政府采购清单中产品的得1分，非政府采购优先节能、环境标志产品、无线局域网产品的不得分。本项最多得1分。【提供产品对应的品目清单和国家确定的认证机构出具处于有效期内的认证证书（强制节能除外）】</w:t>
            </w:r>
            <w:r>
              <w:rPr>
                <w:rFonts w:ascii="宋体" w:eastAsia="宋体" w:hAnsi="宋体" w:hint="eastAsia"/>
                <w:color w:val="000000"/>
                <w:spacing w:val="-9"/>
                <w:sz w:val="24"/>
              </w:rPr>
              <w:t>。</w:t>
            </w:r>
          </w:p>
          <w:p w14:paraId="49391D67" w14:textId="77777777" w:rsidR="00641B5B" w:rsidRDefault="00641B5B">
            <w:pPr>
              <w:pStyle w:val="TableParagraph"/>
              <w:spacing w:line="312" w:lineRule="auto"/>
              <w:ind w:right="97"/>
              <w:rPr>
                <w:rFonts w:ascii="宋体" w:eastAsia="宋体" w:hAnsi="宋体"/>
                <w:color w:val="000000"/>
                <w:sz w:val="24"/>
              </w:rPr>
            </w:pPr>
            <w:r>
              <w:rPr>
                <w:rFonts w:ascii="宋体" w:eastAsia="宋体" w:hAnsi="宋体" w:hint="eastAsia"/>
                <w:color w:val="000000"/>
                <w:spacing w:val="-9"/>
                <w:sz w:val="24"/>
              </w:rPr>
              <w:t>注：投标产品若属于政府采购节能</w:t>
            </w:r>
            <w:r>
              <w:rPr>
                <w:rFonts w:ascii="宋体" w:eastAsia="宋体" w:hAnsi="宋体" w:hint="eastAsia"/>
                <w:color w:val="000000"/>
                <w:spacing w:val="-7"/>
                <w:sz w:val="24"/>
              </w:rPr>
              <w:t>产品强制采购范围，不参与此项评分。同一产品不重复</w:t>
            </w:r>
            <w:r>
              <w:rPr>
                <w:rFonts w:ascii="宋体" w:eastAsia="宋体" w:hAnsi="宋体" w:hint="eastAsia"/>
                <w:color w:val="000000"/>
                <w:sz w:val="24"/>
              </w:rPr>
              <w:t>享受优惠。</w:t>
            </w:r>
          </w:p>
        </w:tc>
        <w:tc>
          <w:tcPr>
            <w:tcW w:w="2055" w:type="dxa"/>
            <w:vAlign w:val="center"/>
          </w:tcPr>
          <w:p w14:paraId="2F29CA64" w14:textId="77777777" w:rsidR="00641B5B" w:rsidRDefault="00641B5B">
            <w:pPr>
              <w:pStyle w:val="af3"/>
              <w:widowControl w:val="0"/>
              <w:spacing w:before="0" w:beforeAutospacing="0" w:after="0" w:afterAutospacing="0" w:line="360" w:lineRule="auto"/>
              <w:rPr>
                <w:rFonts w:hAnsi="宋体" w:cs="仿宋"/>
                <w:color w:val="000000"/>
                <w:sz w:val="24"/>
                <w:szCs w:val="24"/>
              </w:rPr>
            </w:pPr>
          </w:p>
        </w:tc>
      </w:tr>
    </w:tbl>
    <w:p w14:paraId="2C41EE2D" w14:textId="77777777" w:rsidR="00641B5B" w:rsidRDefault="00641B5B">
      <w:pPr>
        <w:spacing w:line="360" w:lineRule="auto"/>
        <w:rPr>
          <w:rFonts w:ascii="宋体" w:hAnsi="宋体" w:cs="宋体"/>
          <w:sz w:val="24"/>
        </w:rPr>
      </w:pPr>
    </w:p>
    <w:p w14:paraId="785B0198" w14:textId="77777777" w:rsidR="00641B5B" w:rsidRDefault="00641B5B">
      <w:pPr>
        <w:spacing w:line="360" w:lineRule="auto"/>
        <w:rPr>
          <w:rFonts w:ascii="宋体" w:hAnsi="宋体"/>
          <w:sz w:val="24"/>
        </w:rPr>
      </w:pPr>
      <w:r>
        <w:rPr>
          <w:rFonts w:ascii="宋体" w:hAnsi="宋体" w:cs="宋体" w:hint="eastAsia"/>
          <w:sz w:val="24"/>
        </w:rPr>
        <w:t>注：评分的取值按四舍五入法，保留小数点后两位。</w:t>
      </w:r>
    </w:p>
    <w:bookmarkEnd w:id="150"/>
    <w:bookmarkEnd w:id="153"/>
    <w:p w14:paraId="3D943898" w14:textId="77777777" w:rsidR="009B269C" w:rsidRDefault="00421DA7">
      <w:pPr>
        <w:pStyle w:val="2"/>
        <w:spacing w:before="0" w:after="0" w:line="360" w:lineRule="auto"/>
        <w:ind w:firstLineChars="200" w:firstLine="482"/>
        <w:rPr>
          <w:rFonts w:ascii="宋体" w:eastAsia="宋体" w:hAnsi="宋体"/>
          <w:color w:val="000000"/>
          <w:sz w:val="24"/>
          <w:szCs w:val="24"/>
        </w:rPr>
      </w:pPr>
      <w:r>
        <w:rPr>
          <w:rFonts w:ascii="宋体" w:eastAsia="宋体" w:hAnsi="宋体" w:hint="eastAsia"/>
          <w:color w:val="000000"/>
          <w:sz w:val="24"/>
          <w:szCs w:val="24"/>
        </w:rPr>
        <w:t>5、 废 标</w:t>
      </w:r>
    </w:p>
    <w:p w14:paraId="3D943899"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5.1本次政府采购活动中，出现下列情形之一的，予以废标：</w:t>
      </w:r>
    </w:p>
    <w:p w14:paraId="3D94389A"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（1）符合专业条件的投标人或者对招标文件作实质响应的投标人不足三家的；</w:t>
      </w:r>
    </w:p>
    <w:p w14:paraId="3D94389B"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（2）出现影响采购公正的违法、违规行为的；</w:t>
      </w:r>
    </w:p>
    <w:p w14:paraId="3D94389C"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（3）投标人的报价均超过了采购预算，采购人不能支付的；</w:t>
      </w:r>
    </w:p>
    <w:p w14:paraId="3D94389D"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（4）因重大变故，采购任务取消的。</w:t>
      </w:r>
    </w:p>
    <w:p w14:paraId="3D94389E" w14:textId="77777777" w:rsidR="009B269C" w:rsidRDefault="00421DA7">
      <w:pPr>
        <w:spacing w:line="360" w:lineRule="auto"/>
        <w:ind w:firstLineChars="200" w:firstLine="480"/>
        <w:rPr>
          <w:rFonts w:ascii="宋体" w:hAnsi="宋体"/>
          <w:color w:val="000000"/>
          <w:sz w:val="24"/>
        </w:rPr>
      </w:pPr>
      <w:proofErr w:type="gramStart"/>
      <w:r>
        <w:rPr>
          <w:rFonts w:ascii="宋体" w:hAnsi="宋体" w:hint="eastAsia"/>
          <w:color w:val="000000"/>
          <w:sz w:val="24"/>
        </w:rPr>
        <w:t>废标后</w:t>
      </w:r>
      <w:proofErr w:type="gramEnd"/>
      <w:r>
        <w:rPr>
          <w:rFonts w:ascii="宋体" w:hAnsi="宋体" w:hint="eastAsia"/>
          <w:color w:val="000000"/>
          <w:sz w:val="24"/>
        </w:rPr>
        <w:t>，采购代理机构应在四川政府采购网上公告，并公告废标的情形。投标人需要知晓</w:t>
      </w:r>
      <w:proofErr w:type="gramStart"/>
      <w:r>
        <w:rPr>
          <w:rFonts w:ascii="宋体" w:hAnsi="宋体" w:hint="eastAsia"/>
          <w:color w:val="000000"/>
          <w:sz w:val="24"/>
        </w:rPr>
        <w:t>导致废标情形</w:t>
      </w:r>
      <w:proofErr w:type="gramEnd"/>
      <w:r>
        <w:rPr>
          <w:rFonts w:ascii="宋体" w:hAnsi="宋体" w:hint="eastAsia"/>
          <w:color w:val="000000"/>
          <w:sz w:val="24"/>
        </w:rPr>
        <w:t>的具体原因和理由的，可以通过书面形式询问招标采购单位。</w:t>
      </w:r>
    </w:p>
    <w:p w14:paraId="3D94389F"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5.2对于评标过程中废标的采购项目，评标委员会应当对招标文件是否存在倾向</w:t>
      </w:r>
      <w:r>
        <w:rPr>
          <w:rFonts w:ascii="宋体" w:hAnsi="宋体" w:hint="eastAsia"/>
          <w:color w:val="000000"/>
          <w:sz w:val="24"/>
        </w:rPr>
        <w:lastRenderedPageBreak/>
        <w:t>性和歧视性、是否存在不合理条款进行论证，并出具书面论证意见。</w:t>
      </w:r>
    </w:p>
    <w:p w14:paraId="3D9438A0" w14:textId="77777777" w:rsidR="009B269C" w:rsidRDefault="009B269C">
      <w:pPr>
        <w:spacing w:line="360" w:lineRule="auto"/>
        <w:ind w:firstLineChars="200" w:firstLine="480"/>
        <w:rPr>
          <w:rFonts w:ascii="宋体" w:hAnsi="宋体"/>
          <w:color w:val="000000"/>
          <w:sz w:val="24"/>
        </w:rPr>
      </w:pPr>
    </w:p>
    <w:p w14:paraId="3D9438A1" w14:textId="77777777" w:rsidR="009B269C" w:rsidRDefault="00421DA7">
      <w:pPr>
        <w:pStyle w:val="2"/>
        <w:spacing w:before="0" w:after="0" w:line="360" w:lineRule="auto"/>
        <w:ind w:firstLineChars="200" w:firstLine="482"/>
        <w:rPr>
          <w:rFonts w:ascii="宋体" w:eastAsia="宋体" w:hAnsi="宋体"/>
          <w:color w:val="000000"/>
          <w:sz w:val="24"/>
          <w:szCs w:val="24"/>
        </w:rPr>
      </w:pPr>
      <w:r>
        <w:rPr>
          <w:rFonts w:ascii="宋体" w:eastAsia="宋体" w:hAnsi="宋体" w:hint="eastAsia"/>
          <w:color w:val="000000"/>
          <w:sz w:val="24"/>
          <w:szCs w:val="24"/>
        </w:rPr>
        <w:t>6、定标</w:t>
      </w:r>
      <w:bookmarkStart w:id="154" w:name="_Toc217446061"/>
    </w:p>
    <w:p w14:paraId="3D9438A2"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6.1. 定标原则</w:t>
      </w:r>
      <w:bookmarkEnd w:id="154"/>
      <w:r>
        <w:rPr>
          <w:rFonts w:ascii="宋体" w:hAnsi="宋体" w:hint="eastAsia"/>
          <w:color w:val="000000"/>
          <w:sz w:val="24"/>
        </w:rPr>
        <w:t>：本项目根据评标委员会推荐的中标候选人名单，按顺序确定中标人。</w:t>
      </w:r>
    </w:p>
    <w:p w14:paraId="3D9438A3" w14:textId="77777777" w:rsidR="009B269C" w:rsidRDefault="00421DA7">
      <w:pPr>
        <w:spacing w:line="360" w:lineRule="auto"/>
        <w:ind w:firstLineChars="200" w:firstLine="480"/>
        <w:rPr>
          <w:rFonts w:ascii="宋体" w:hAnsi="宋体"/>
          <w:color w:val="000000"/>
          <w:sz w:val="24"/>
        </w:rPr>
      </w:pPr>
      <w:bookmarkStart w:id="155" w:name="_Toc217446062"/>
      <w:r>
        <w:rPr>
          <w:rFonts w:ascii="宋体" w:hAnsi="宋体" w:hint="eastAsia"/>
          <w:color w:val="000000"/>
          <w:sz w:val="24"/>
        </w:rPr>
        <w:t>6.2. 定标程序</w:t>
      </w:r>
      <w:bookmarkEnd w:id="155"/>
    </w:p>
    <w:p w14:paraId="3D9438A4"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6.2.1 评标委员会将评标情况写出书面报告，推荐中标候选人。</w:t>
      </w:r>
    </w:p>
    <w:p w14:paraId="3D9438A5"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6.2.2 采购代理机构在评标结束后2个工作日内将评标报告送采购人。</w:t>
      </w:r>
    </w:p>
    <w:p w14:paraId="3D9438A6"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w:t>
      </w:r>
      <w:proofErr w:type="gramStart"/>
      <w:r>
        <w:rPr>
          <w:rFonts w:ascii="宋体" w:hAnsi="宋体" w:hint="eastAsia"/>
          <w:color w:val="000000"/>
          <w:sz w:val="24"/>
        </w:rPr>
        <w:t>且按照</w:t>
      </w:r>
      <w:proofErr w:type="gramEnd"/>
      <w:r>
        <w:rPr>
          <w:rFonts w:ascii="宋体" w:hAnsi="宋体" w:hint="eastAsia"/>
          <w:color w:val="000000"/>
          <w:sz w:val="24"/>
        </w:rPr>
        <w:t>评审因素的量化指标评审得分最高的投标人为排名第一的中标候选人。排名并列的由采购人自主采取随机抽取的方式选择中标人。</w:t>
      </w:r>
    </w:p>
    <w:p w14:paraId="3D9438A7" w14:textId="77777777" w:rsidR="009B269C" w:rsidRDefault="00421DA7">
      <w:pPr>
        <w:spacing w:line="360" w:lineRule="auto"/>
        <w:ind w:firstLineChars="200" w:firstLine="482"/>
        <w:rPr>
          <w:rFonts w:ascii="宋体" w:hAnsi="宋体"/>
          <w:b/>
          <w:color w:val="000000"/>
          <w:sz w:val="24"/>
        </w:rPr>
      </w:pPr>
      <w:r>
        <w:rPr>
          <w:rFonts w:ascii="宋体" w:hAnsi="宋体" w:hint="eastAsia"/>
          <w:b/>
          <w:color w:val="000000"/>
          <w:sz w:val="24"/>
        </w:rPr>
        <w:t>注意，采购人按照推荐的中标候选人顺序确定中标人，不能认为采购人只能确定第一中标候选人为中标人，采购人有正当理由的，可以确定后一顺序中标候选人为中标人，依次类推。</w:t>
      </w:r>
    </w:p>
    <w:p w14:paraId="3D9438A8"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6.2.4 根据采购人确定的中标人，采购代理机构在四川政府采购网上发布中标公告，并向中标人发出中标通知书。</w:t>
      </w:r>
    </w:p>
    <w:p w14:paraId="3D9438A9"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6.2.5 招标采购单位不退回投标人投标文件和其他投标资料。</w:t>
      </w:r>
    </w:p>
    <w:p w14:paraId="3D9438AA" w14:textId="77777777" w:rsidR="009B269C" w:rsidRDefault="00421DA7">
      <w:pPr>
        <w:pStyle w:val="2"/>
        <w:spacing w:before="0" w:after="0" w:line="360" w:lineRule="auto"/>
        <w:ind w:firstLineChars="200" w:firstLine="482"/>
        <w:rPr>
          <w:rFonts w:ascii="宋体" w:eastAsia="宋体" w:hAnsi="宋体"/>
          <w:bCs w:val="0"/>
          <w:color w:val="000000"/>
          <w:sz w:val="24"/>
          <w:szCs w:val="24"/>
        </w:rPr>
      </w:pPr>
      <w:bookmarkStart w:id="156" w:name="_Toc183682432"/>
      <w:bookmarkStart w:id="157" w:name="_Toc183582297"/>
      <w:bookmarkStart w:id="158" w:name="_Toc208849022"/>
      <w:bookmarkStart w:id="159" w:name="_Toc217446105"/>
      <w:r>
        <w:rPr>
          <w:rFonts w:ascii="宋体" w:eastAsia="宋体" w:hAnsi="宋体" w:hint="eastAsia"/>
          <w:bCs w:val="0"/>
          <w:color w:val="000000"/>
          <w:sz w:val="24"/>
          <w:szCs w:val="24"/>
        </w:rPr>
        <w:t xml:space="preserve">7. </w:t>
      </w:r>
      <w:bookmarkEnd w:id="156"/>
      <w:bookmarkEnd w:id="157"/>
      <w:bookmarkEnd w:id="158"/>
      <w:bookmarkEnd w:id="159"/>
      <w:r>
        <w:rPr>
          <w:rFonts w:ascii="宋体" w:eastAsia="宋体" w:hAnsi="宋体" w:hint="eastAsia"/>
          <w:color w:val="000000"/>
          <w:sz w:val="24"/>
          <w:szCs w:val="24"/>
        </w:rPr>
        <w:t>评标专家在</w:t>
      </w:r>
      <w:r>
        <w:rPr>
          <w:rFonts w:ascii="宋体" w:eastAsia="宋体" w:hAnsi="宋体" w:hint="eastAsia"/>
          <w:color w:val="000000"/>
          <w:sz w:val="24"/>
        </w:rPr>
        <w:t>政府采购活动</w:t>
      </w:r>
      <w:r>
        <w:rPr>
          <w:rFonts w:ascii="宋体" w:eastAsia="宋体" w:hAnsi="宋体" w:hint="eastAsia"/>
          <w:color w:val="000000"/>
          <w:sz w:val="24"/>
          <w:szCs w:val="24"/>
        </w:rPr>
        <w:t>中承担以下义务：</w:t>
      </w:r>
    </w:p>
    <w:p w14:paraId="3D9438AB"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 xml:space="preserve">（一）遵守评审工作纪律； </w:t>
      </w:r>
    </w:p>
    <w:p w14:paraId="3D9438AC"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（二）按照客观、公正、审慎的原则，根据采购文件规定的评审程序、评审方法和评审标准进行独立评审；</w:t>
      </w:r>
    </w:p>
    <w:p w14:paraId="3D9438AD"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（三）不得泄露评审文件、评审情况和在评审过程中获悉的商业秘密；</w:t>
      </w:r>
    </w:p>
    <w:p w14:paraId="3D9438AE"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lastRenderedPageBreak/>
        <w:t>（四）及时向监督部门报告评审过程中采购组织单位向评审专家做倾向性、误导性的解释或者说明，投标人行贿、提供虚假材料或者串通、受到的非法干预情况等违法违规行为；</w:t>
      </w:r>
    </w:p>
    <w:p w14:paraId="3D9438AF"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（五）发现采购文件内容违反国家有关强制性规定或者存在歧义、重大缺陷导致评审工作无法进行时，停止评审并向采购组织单位书面说明情况；</w:t>
      </w:r>
    </w:p>
    <w:p w14:paraId="3D9438B0"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（六）配合答复处理投标人的询问、质疑和投诉等事项；</w:t>
      </w:r>
    </w:p>
    <w:p w14:paraId="3D9438B1"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（七）法律、法规和规章规定的其他义务。</w:t>
      </w:r>
    </w:p>
    <w:p w14:paraId="3D9438B2" w14:textId="77777777" w:rsidR="009B269C" w:rsidRDefault="00421DA7">
      <w:pPr>
        <w:pStyle w:val="2"/>
        <w:spacing w:before="0" w:after="0" w:line="360" w:lineRule="auto"/>
        <w:ind w:firstLineChars="200" w:firstLine="482"/>
        <w:rPr>
          <w:rFonts w:ascii="宋体" w:eastAsia="宋体" w:hAnsi="宋体"/>
          <w:bCs w:val="0"/>
          <w:color w:val="000000"/>
          <w:sz w:val="24"/>
          <w:szCs w:val="24"/>
        </w:rPr>
      </w:pPr>
      <w:r>
        <w:rPr>
          <w:rFonts w:ascii="宋体" w:eastAsia="宋体" w:hAnsi="宋体" w:hint="eastAsia"/>
          <w:bCs w:val="0"/>
          <w:color w:val="000000"/>
          <w:sz w:val="24"/>
          <w:szCs w:val="24"/>
        </w:rPr>
        <w:t>8.评标专家在政府采购活动中应当遵守以下工作纪律：</w:t>
      </w:r>
    </w:p>
    <w:p w14:paraId="3D9438B3"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（一）遵行《政府采购法》第十二条和《政府采购法实施条例》第九条及财政部关于回避的规定。</w:t>
      </w:r>
    </w:p>
    <w:p w14:paraId="3D9438B4"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（二）评标前，应当将通讯工具或者相关电子设备交由招标采购单位统一保管。</w:t>
      </w:r>
    </w:p>
    <w:p w14:paraId="3D9438B5"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（三）评标过程中，不得与外界联系，因发生不可预见情况，确实需要与外界联系的，应当在监督人员监督之下办理。</w:t>
      </w:r>
    </w:p>
    <w:p w14:paraId="3D9438B6"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3D9438B7"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（五）在评标过程中和评标结束后，不得记录、复制或带走任何评标资料，除因规定的义务外，不得向外界透露评标内容。</w:t>
      </w:r>
    </w:p>
    <w:p w14:paraId="3D9438B8" w14:textId="77777777" w:rsidR="009B269C" w:rsidRDefault="00421DA7">
      <w:pPr>
        <w:spacing w:line="360" w:lineRule="auto"/>
        <w:ind w:firstLineChars="200" w:firstLine="480"/>
        <w:rPr>
          <w:rFonts w:ascii="宋体" w:hAnsi="宋体"/>
          <w:color w:val="000000"/>
          <w:sz w:val="24"/>
        </w:rPr>
      </w:pPr>
      <w:r>
        <w:rPr>
          <w:rFonts w:ascii="宋体" w:hAnsi="宋体" w:hint="eastAsia"/>
          <w:color w:val="000000"/>
          <w:sz w:val="24"/>
        </w:rPr>
        <w:t>（六）服从评标现场招标采购单位的现场秩序管理，接受评标现场监督人员的合法监督。</w:t>
      </w:r>
    </w:p>
    <w:p w14:paraId="3D9438B9" w14:textId="77777777" w:rsidR="009B269C" w:rsidRDefault="00421DA7">
      <w:pPr>
        <w:spacing w:line="360" w:lineRule="auto"/>
        <w:ind w:firstLineChars="200" w:firstLine="480"/>
        <w:rPr>
          <w:rFonts w:ascii="宋体" w:hAnsi="宋体"/>
          <w:sz w:val="24"/>
        </w:rPr>
      </w:pPr>
      <w:r>
        <w:rPr>
          <w:rFonts w:ascii="宋体" w:hAnsi="宋体" w:hint="eastAsia"/>
          <w:color w:val="000000"/>
          <w:sz w:val="24"/>
        </w:rPr>
        <w:t>（七）遵守有关廉洁自律规定，不得私下接触投标人，不得收受投标人及有关业务单位和个人的财物或好处，不得接受采购组织单位的请托。</w:t>
      </w:r>
    </w:p>
    <w:p w14:paraId="3D9438BA" w14:textId="77777777" w:rsidR="009B269C" w:rsidRDefault="00421DA7">
      <w:pPr>
        <w:pStyle w:val="1"/>
        <w:spacing w:before="0" w:after="0" w:line="360" w:lineRule="auto"/>
        <w:jc w:val="center"/>
        <w:rPr>
          <w:rFonts w:ascii="宋体" w:hAnsi="宋体" w:cs="宋体"/>
          <w:sz w:val="36"/>
          <w:szCs w:val="36"/>
        </w:rPr>
      </w:pPr>
      <w:bookmarkStart w:id="160" w:name="_Toc23042"/>
      <w:r>
        <w:rPr>
          <w:rFonts w:ascii="宋体" w:hAnsi="宋体" w:hint="eastAsia"/>
          <w:sz w:val="36"/>
          <w:szCs w:val="36"/>
        </w:rPr>
        <w:br w:type="page"/>
      </w:r>
      <w:bookmarkStart w:id="161" w:name="_Toc32205"/>
      <w:r>
        <w:rPr>
          <w:rFonts w:ascii="宋体" w:hAnsi="宋体" w:cs="宋体" w:hint="eastAsia"/>
          <w:sz w:val="36"/>
          <w:szCs w:val="36"/>
        </w:rPr>
        <w:lastRenderedPageBreak/>
        <w:t>第八章  政府采购合同（样例）</w:t>
      </w:r>
      <w:bookmarkEnd w:id="160"/>
      <w:bookmarkEnd w:id="161"/>
    </w:p>
    <w:p w14:paraId="3D9438BB" w14:textId="77777777" w:rsidR="009B269C" w:rsidRDefault="00421DA7">
      <w:pPr>
        <w:spacing w:line="360" w:lineRule="auto"/>
        <w:rPr>
          <w:rFonts w:ascii="宋体" w:hAnsi="宋体" w:cs="宋体"/>
          <w:sz w:val="24"/>
        </w:rPr>
      </w:pPr>
      <w:r>
        <w:rPr>
          <w:rFonts w:ascii="宋体" w:hAnsi="宋体" w:cs="宋体" w:hint="eastAsia"/>
          <w:sz w:val="24"/>
        </w:rPr>
        <w:t>签订地点：成都市花木技术服务中心</w:t>
      </w:r>
    </w:p>
    <w:p w14:paraId="3D9438BC" w14:textId="77777777" w:rsidR="009B269C" w:rsidRDefault="00421DA7">
      <w:pPr>
        <w:spacing w:line="360" w:lineRule="auto"/>
        <w:rPr>
          <w:rFonts w:ascii="宋体" w:hAnsi="宋体" w:cs="宋体"/>
          <w:sz w:val="24"/>
          <w:u w:val="single"/>
        </w:rPr>
      </w:pPr>
      <w:r>
        <w:rPr>
          <w:rFonts w:ascii="宋体" w:hAnsi="宋体" w:cs="宋体" w:hint="eastAsia"/>
          <w:sz w:val="24"/>
        </w:rPr>
        <w:t>采购人（甲方）：</w:t>
      </w:r>
      <w:r>
        <w:rPr>
          <w:rFonts w:ascii="宋体" w:hAnsi="宋体" w:cs="宋体" w:hint="eastAsia"/>
          <w:sz w:val="24"/>
          <w:u w:val="single"/>
        </w:rPr>
        <w:t xml:space="preserve"> 成都市花木技术服务中心 </w:t>
      </w:r>
    </w:p>
    <w:p w14:paraId="3D9438BD" w14:textId="77777777" w:rsidR="009B269C" w:rsidRDefault="00421DA7">
      <w:pPr>
        <w:spacing w:line="360" w:lineRule="auto"/>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sz w:val="24"/>
          <w:u w:val="single"/>
        </w:rPr>
        <w:t xml:space="preserve">           </w:t>
      </w:r>
    </w:p>
    <w:p w14:paraId="3D9438BE" w14:textId="77777777" w:rsidR="009B269C" w:rsidRDefault="00421DA7">
      <w:pPr>
        <w:spacing w:line="360" w:lineRule="auto"/>
        <w:rPr>
          <w:rFonts w:ascii="宋体" w:hAnsi="宋体" w:cs="宋体"/>
          <w:sz w:val="24"/>
        </w:rPr>
      </w:pPr>
      <w:r>
        <w:rPr>
          <w:rFonts w:ascii="宋体" w:hAnsi="宋体" w:cs="宋体" w:hint="eastAsia"/>
          <w:sz w:val="24"/>
        </w:rPr>
        <w:t>住所地：</w:t>
      </w:r>
      <w:r>
        <w:rPr>
          <w:rFonts w:ascii="宋体" w:hAnsi="宋体" w:cs="宋体" w:hint="eastAsia"/>
          <w:sz w:val="24"/>
          <w:u w:val="single"/>
        </w:rPr>
        <w:t xml:space="preserve"> </w:t>
      </w:r>
      <w:r>
        <w:rPr>
          <w:rFonts w:ascii="宋体" w:hAnsi="宋体" w:cs="宋体"/>
          <w:sz w:val="24"/>
          <w:u w:val="single"/>
        </w:rPr>
        <w:t xml:space="preserve">                 </w:t>
      </w:r>
    </w:p>
    <w:p w14:paraId="3D9438BF" w14:textId="77777777" w:rsidR="009B269C" w:rsidRDefault="00421DA7">
      <w:pPr>
        <w:spacing w:line="360" w:lineRule="auto"/>
        <w:rPr>
          <w:rFonts w:ascii="宋体" w:hAnsi="宋体" w:cs="宋体"/>
          <w:sz w:val="24"/>
          <w:u w:val="single"/>
        </w:rPr>
      </w:pPr>
      <w:r>
        <w:rPr>
          <w:rFonts w:ascii="宋体" w:hAnsi="宋体" w:cs="宋体" w:hint="eastAsia"/>
          <w:sz w:val="24"/>
        </w:rPr>
        <w:t>供应商（乙方）：</w:t>
      </w:r>
      <w:bookmarkStart w:id="162" w:name="_Toc217446107"/>
      <w:bookmarkStart w:id="163" w:name="_Toc1713"/>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
    <w:p w14:paraId="3D9438C0" w14:textId="77777777" w:rsidR="009B269C" w:rsidRDefault="00421DA7">
      <w:pPr>
        <w:spacing w:line="360" w:lineRule="auto"/>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sz w:val="24"/>
          <w:u w:val="single"/>
        </w:rPr>
        <w:t xml:space="preserve">                     </w:t>
      </w:r>
    </w:p>
    <w:p w14:paraId="3D9438C1" w14:textId="77777777" w:rsidR="009B269C" w:rsidRDefault="00421DA7">
      <w:pPr>
        <w:spacing w:line="360" w:lineRule="auto"/>
        <w:rPr>
          <w:rFonts w:ascii="宋体" w:hAnsi="宋体" w:cs="宋体"/>
          <w:sz w:val="24"/>
          <w:u w:val="single"/>
        </w:rPr>
      </w:pPr>
      <w:r>
        <w:rPr>
          <w:rFonts w:ascii="宋体" w:hAnsi="宋体" w:cs="宋体" w:hint="eastAsia"/>
          <w:sz w:val="24"/>
        </w:rPr>
        <w:t>住所地：</w:t>
      </w:r>
      <w:r>
        <w:rPr>
          <w:rFonts w:ascii="宋体" w:hAnsi="宋体" w:cs="宋体" w:hint="eastAsia"/>
          <w:sz w:val="24"/>
          <w:u w:val="single"/>
        </w:rPr>
        <w:t xml:space="preserve"> </w:t>
      </w:r>
      <w:r>
        <w:rPr>
          <w:rFonts w:ascii="宋体" w:hAnsi="宋体" w:cs="宋体"/>
          <w:sz w:val="24"/>
          <w:u w:val="single"/>
        </w:rPr>
        <w:t xml:space="preserve">                         </w:t>
      </w:r>
    </w:p>
    <w:p w14:paraId="3D9438C2" w14:textId="77777777" w:rsidR="009B269C" w:rsidRDefault="00421DA7">
      <w:pPr>
        <w:numPr>
          <w:ilvl w:val="0"/>
          <w:numId w:val="4"/>
        </w:numPr>
        <w:spacing w:line="360" w:lineRule="auto"/>
        <w:rPr>
          <w:rFonts w:ascii="宋体" w:hAnsi="宋体"/>
          <w:b/>
          <w:bCs/>
          <w:sz w:val="24"/>
        </w:rPr>
      </w:pPr>
      <w:r>
        <w:rPr>
          <w:rFonts w:ascii="宋体" w:hAnsi="宋体" w:hint="eastAsia"/>
          <w:b/>
          <w:bCs/>
          <w:sz w:val="24"/>
        </w:rPr>
        <w:t>合同货物</w:t>
      </w:r>
      <w:bookmarkEnd w:id="162"/>
      <w:bookmarkEnd w:id="163"/>
    </w:p>
    <w:p w14:paraId="3D9438C3" w14:textId="77777777" w:rsidR="009B269C" w:rsidRDefault="009B269C">
      <w:pPr>
        <w:pStyle w:val="a0"/>
        <w:rPr>
          <w:rFonts w:ascii="宋体" w:hAnsi="宋体"/>
          <w:b/>
          <w:bCs/>
          <w:sz w:val="24"/>
        </w:rPr>
      </w:pPr>
    </w:p>
    <w:tbl>
      <w:tblPr>
        <w:tblW w:w="8878" w:type="dxa"/>
        <w:jc w:val="center"/>
        <w:tblCellMar>
          <w:left w:w="0" w:type="dxa"/>
          <w:right w:w="0" w:type="dxa"/>
        </w:tblCellMar>
        <w:tblLook w:val="04A0" w:firstRow="1" w:lastRow="0" w:firstColumn="1" w:lastColumn="0" w:noHBand="0" w:noVBand="1"/>
      </w:tblPr>
      <w:tblGrid>
        <w:gridCol w:w="823"/>
        <w:gridCol w:w="2183"/>
        <w:gridCol w:w="1265"/>
        <w:gridCol w:w="1204"/>
        <w:gridCol w:w="1695"/>
        <w:gridCol w:w="1708"/>
      </w:tblGrid>
      <w:tr w:rsidR="009B269C" w14:paraId="3D9438CA" w14:textId="77777777">
        <w:trPr>
          <w:trHeight w:val="108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4" w14:textId="77777777" w:rsidR="009B269C" w:rsidRDefault="00421DA7">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5" w14:textId="77777777" w:rsidR="009B269C" w:rsidRDefault="00421DA7">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项目名称</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6" w14:textId="77777777" w:rsidR="009B269C" w:rsidRDefault="00421DA7">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计量单位</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7" w14:textId="77777777" w:rsidR="009B269C" w:rsidRDefault="00421DA7">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438C8" w14:textId="77777777" w:rsidR="009B269C" w:rsidRDefault="00421DA7">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单价（元）</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438C9" w14:textId="77777777" w:rsidR="009B269C" w:rsidRDefault="00421DA7">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合  价（元）</w:t>
            </w:r>
          </w:p>
        </w:tc>
      </w:tr>
      <w:tr w:rsidR="009B269C" w14:paraId="3D9438D1" w14:textId="77777777">
        <w:trPr>
          <w:trHeight w:val="10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B" w14:textId="77777777" w:rsidR="009B269C" w:rsidRDefault="00421DA7">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C" w14:textId="77777777" w:rsidR="009B269C" w:rsidRDefault="009B269C">
            <w:pPr>
              <w:widowControl/>
              <w:jc w:val="center"/>
              <w:textAlignment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D" w14:textId="77777777" w:rsidR="009B269C" w:rsidRDefault="009B269C">
            <w:pPr>
              <w:widowControl/>
              <w:jc w:val="center"/>
              <w:textAlignment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9438CE" w14:textId="77777777" w:rsidR="009B269C" w:rsidRDefault="009B269C">
            <w:pPr>
              <w:widowControl/>
              <w:jc w:val="center"/>
              <w:textAlignment w:val="center"/>
              <w:rPr>
                <w:rFonts w:ascii="宋体" w:hAnsi="宋体" w:cs="宋体"/>
                <w:color w:val="000000"/>
                <w:sz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438CF" w14:textId="77777777" w:rsidR="009B269C" w:rsidRDefault="009B269C">
            <w:pPr>
              <w:widowControl/>
              <w:spacing w:line="360" w:lineRule="auto"/>
              <w:jc w:val="center"/>
              <w:rPr>
                <w:rFonts w:ascii="宋体" w:hAnsi="宋体" w:cs="宋体"/>
                <w:color w:val="000000"/>
                <w:sz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438D0" w14:textId="77777777" w:rsidR="009B269C" w:rsidRDefault="009B269C">
            <w:pPr>
              <w:widowControl/>
              <w:spacing w:line="360" w:lineRule="auto"/>
              <w:jc w:val="center"/>
              <w:rPr>
                <w:rFonts w:ascii="宋体" w:hAnsi="宋体" w:cs="宋体"/>
                <w:color w:val="000000"/>
                <w:sz w:val="24"/>
              </w:rPr>
            </w:pPr>
          </w:p>
        </w:tc>
      </w:tr>
    </w:tbl>
    <w:p w14:paraId="3D9438D2" w14:textId="77777777" w:rsidR="009B269C" w:rsidRDefault="00421DA7">
      <w:pPr>
        <w:numPr>
          <w:ilvl w:val="0"/>
          <w:numId w:val="5"/>
        </w:numPr>
        <w:spacing w:line="360" w:lineRule="auto"/>
        <w:rPr>
          <w:rFonts w:ascii="宋体" w:hAnsi="宋体"/>
          <w:sz w:val="24"/>
        </w:rPr>
      </w:pPr>
      <w:bookmarkStart w:id="164" w:name="_Toc217446108"/>
      <w:bookmarkStart w:id="165" w:name="_Toc8492"/>
      <w:r>
        <w:rPr>
          <w:rFonts w:ascii="宋体" w:hAnsi="宋体" w:hint="eastAsia"/>
          <w:sz w:val="24"/>
        </w:rPr>
        <w:t>合同期限内，甲方有权在上述清单范围内变更植物的采购品种、规格、数量等，结算时按实际采购的为准。</w:t>
      </w:r>
    </w:p>
    <w:p w14:paraId="3D9438D3" w14:textId="77777777" w:rsidR="009B269C" w:rsidRDefault="00421DA7">
      <w:pPr>
        <w:numPr>
          <w:ilvl w:val="0"/>
          <w:numId w:val="6"/>
        </w:numPr>
        <w:spacing w:line="360" w:lineRule="auto"/>
        <w:rPr>
          <w:rFonts w:ascii="宋体" w:hAnsi="宋体"/>
          <w:b/>
          <w:bCs/>
          <w:sz w:val="24"/>
        </w:rPr>
      </w:pPr>
      <w:r>
        <w:rPr>
          <w:rFonts w:ascii="宋体" w:hAnsi="宋体" w:hint="eastAsia"/>
          <w:b/>
          <w:bCs/>
          <w:sz w:val="24"/>
        </w:rPr>
        <w:t>合同总价</w:t>
      </w:r>
      <w:bookmarkStart w:id="166" w:name="_Toc217446109"/>
      <w:bookmarkStart w:id="167" w:name="_Toc17715"/>
      <w:bookmarkEnd w:id="164"/>
      <w:bookmarkEnd w:id="165"/>
    </w:p>
    <w:p w14:paraId="3D9438D4" w14:textId="77777777" w:rsidR="009B269C" w:rsidRDefault="00421DA7">
      <w:pPr>
        <w:spacing w:line="360" w:lineRule="auto"/>
        <w:rPr>
          <w:rFonts w:ascii="宋体" w:hAnsi="宋体" w:cs="宋体"/>
          <w:sz w:val="24"/>
        </w:rPr>
      </w:pPr>
      <w:r>
        <w:rPr>
          <w:rFonts w:ascii="宋体" w:hAnsi="宋体" w:cs="宋体" w:hint="eastAsia"/>
          <w:sz w:val="24"/>
        </w:rPr>
        <w:t xml:space="preserve">    暂定合同总价为人民币大写：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元，即RMB￥</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最终合同总价以实际到货数量为准；该合同总价已包含植物、起挖、包土球、装车、吊装、运输、税务发票、检疫、到达施工现场等所有费用。本合同执行期间合同单价不变，甲方无须另向乙方支付本合同规定之外的其他任何费用。</w:t>
      </w:r>
    </w:p>
    <w:p w14:paraId="3D9438D5" w14:textId="77777777" w:rsidR="009B269C" w:rsidRDefault="00421DA7">
      <w:pPr>
        <w:spacing w:line="360" w:lineRule="auto"/>
        <w:rPr>
          <w:rFonts w:ascii="宋体" w:hAnsi="宋体"/>
          <w:b/>
          <w:bCs/>
          <w:sz w:val="24"/>
        </w:rPr>
      </w:pPr>
      <w:r>
        <w:rPr>
          <w:rFonts w:ascii="宋体" w:hAnsi="宋体" w:hint="eastAsia"/>
          <w:b/>
          <w:bCs/>
          <w:sz w:val="24"/>
        </w:rPr>
        <w:t>三、质量要求</w:t>
      </w:r>
      <w:bookmarkEnd w:id="166"/>
      <w:bookmarkEnd w:id="167"/>
    </w:p>
    <w:p w14:paraId="3D9438D6" w14:textId="77777777" w:rsidR="009B269C" w:rsidRDefault="00421DA7">
      <w:pPr>
        <w:pStyle w:val="20"/>
        <w:spacing w:line="360" w:lineRule="auto"/>
        <w:ind w:firstLine="480"/>
        <w:rPr>
          <w:rFonts w:ascii="宋体" w:hAnsi="宋体"/>
        </w:rPr>
      </w:pPr>
      <w:r>
        <w:rPr>
          <w:rFonts w:ascii="宋体" w:hAnsi="宋体" w:hint="eastAsia"/>
        </w:rPr>
        <w:t>1、乙方须提供完好的植物，且权属清楚，不得侵害他人的合法权益。</w:t>
      </w:r>
    </w:p>
    <w:p w14:paraId="3D9438D7" w14:textId="77777777" w:rsidR="009B269C" w:rsidRDefault="00421DA7">
      <w:pPr>
        <w:pStyle w:val="20"/>
        <w:spacing w:line="360" w:lineRule="auto"/>
        <w:ind w:firstLine="480"/>
        <w:rPr>
          <w:rFonts w:ascii="宋体" w:hAnsi="宋体"/>
        </w:rPr>
      </w:pPr>
      <w:r>
        <w:rPr>
          <w:rFonts w:ascii="宋体" w:hAnsi="宋体" w:hint="eastAsia"/>
        </w:rPr>
        <w:t>2、乙方提供的植物必须符合或优于国家（行业）</w:t>
      </w:r>
      <w:r>
        <w:rPr>
          <w:rFonts w:ascii="宋体" w:hAnsi="宋体" w:hint="eastAsia"/>
          <w:u w:val="single"/>
        </w:rPr>
        <w:t xml:space="preserve"> 《四川省地方标准DB51/50016——_1998城市园林绿化技术操作规程》</w:t>
      </w:r>
      <w:r>
        <w:rPr>
          <w:rFonts w:ascii="宋体" w:hAnsi="宋体" w:hint="eastAsia"/>
        </w:rPr>
        <w:t>标准，以及本项目招标文件的质量要求和技术指标。</w:t>
      </w:r>
    </w:p>
    <w:p w14:paraId="3D9438D8" w14:textId="77777777" w:rsidR="009B269C" w:rsidRDefault="00421DA7">
      <w:pPr>
        <w:pStyle w:val="20"/>
        <w:spacing w:line="360" w:lineRule="auto"/>
        <w:ind w:firstLine="480"/>
        <w:rPr>
          <w:rFonts w:ascii="宋体" w:hAnsi="宋体"/>
        </w:rPr>
      </w:pPr>
      <w:r>
        <w:rPr>
          <w:rFonts w:ascii="宋体" w:hAnsi="宋体" w:hint="eastAsia"/>
        </w:rPr>
        <w:t>3、乙方须按甲方要求的品种、规格和数量提供植物。</w:t>
      </w:r>
    </w:p>
    <w:p w14:paraId="3D9438D9" w14:textId="77777777" w:rsidR="009B269C" w:rsidRDefault="00421DA7">
      <w:pPr>
        <w:pStyle w:val="20"/>
        <w:spacing w:line="360" w:lineRule="auto"/>
        <w:ind w:firstLine="480"/>
        <w:rPr>
          <w:rFonts w:ascii="宋体" w:hAnsi="宋体"/>
        </w:rPr>
      </w:pPr>
      <w:r>
        <w:rPr>
          <w:rFonts w:ascii="宋体" w:hAnsi="宋体" w:hint="eastAsia"/>
        </w:rPr>
        <w:lastRenderedPageBreak/>
        <w:t>4、植物到达现场经甲方相关人员确认合格后如因甲方保管不当造成的质量问题，乙方应负责更换符合上述要求的植物，但费用由甲方负担。</w:t>
      </w:r>
    </w:p>
    <w:p w14:paraId="3D9438DA" w14:textId="77777777" w:rsidR="009B269C" w:rsidRDefault="00421DA7">
      <w:pPr>
        <w:spacing w:line="360" w:lineRule="auto"/>
        <w:rPr>
          <w:rFonts w:ascii="宋体" w:hAnsi="宋体"/>
          <w:b/>
          <w:bCs/>
          <w:sz w:val="24"/>
        </w:rPr>
      </w:pPr>
      <w:bookmarkStart w:id="168" w:name="_Toc810"/>
      <w:bookmarkStart w:id="169" w:name="_Toc217446110"/>
      <w:r>
        <w:rPr>
          <w:rFonts w:ascii="宋体" w:hAnsi="宋体" w:hint="eastAsia"/>
          <w:b/>
          <w:bCs/>
          <w:sz w:val="24"/>
        </w:rPr>
        <w:t>四、交货及验收</w:t>
      </w:r>
      <w:bookmarkEnd w:id="168"/>
      <w:bookmarkEnd w:id="169"/>
    </w:p>
    <w:p w14:paraId="3D9438DB" w14:textId="77777777" w:rsidR="009B269C" w:rsidRDefault="00421DA7">
      <w:pPr>
        <w:pStyle w:val="20"/>
        <w:spacing w:line="360" w:lineRule="auto"/>
        <w:ind w:firstLine="480"/>
        <w:rPr>
          <w:rFonts w:ascii="宋体" w:hAnsi="宋体"/>
        </w:rPr>
      </w:pPr>
      <w:r>
        <w:rPr>
          <w:rFonts w:ascii="宋体" w:hAnsi="宋体" w:hint="eastAsia"/>
        </w:rPr>
        <w:t>1、乙方须在甲方提出供货需求后</w:t>
      </w:r>
      <w:r>
        <w:rPr>
          <w:rFonts w:ascii="宋体" w:hAnsi="宋体" w:hint="eastAsia"/>
          <w:u w:val="single"/>
        </w:rPr>
        <w:t xml:space="preserve"> 24 </w:t>
      </w:r>
      <w:r>
        <w:rPr>
          <w:rFonts w:ascii="宋体" w:hAnsi="宋体" w:hint="eastAsia"/>
        </w:rPr>
        <w:t>小时内交货到甲方指定地点，若未达到要求则按照本合同第七条违约责任中第2条第（2）点执行。</w:t>
      </w:r>
    </w:p>
    <w:p w14:paraId="3D9438DC" w14:textId="77777777" w:rsidR="009B269C" w:rsidRDefault="00421DA7">
      <w:pPr>
        <w:pStyle w:val="20"/>
        <w:spacing w:line="360" w:lineRule="auto"/>
        <w:ind w:firstLine="480"/>
        <w:rPr>
          <w:rFonts w:ascii="宋体" w:hAnsi="宋体"/>
        </w:rPr>
      </w:pPr>
      <w:r>
        <w:rPr>
          <w:rFonts w:ascii="宋体" w:hAnsi="宋体" w:hint="eastAsia"/>
        </w:rPr>
        <w:t>2、如植物经乙方</w:t>
      </w:r>
      <w:r>
        <w:rPr>
          <w:rFonts w:ascii="宋体" w:hAnsi="宋体" w:hint="eastAsia"/>
          <w:u w:val="single"/>
        </w:rPr>
        <w:t xml:space="preserve">  两  </w:t>
      </w:r>
      <w:r>
        <w:rPr>
          <w:rFonts w:ascii="宋体" w:hAnsi="宋体" w:hint="eastAsia"/>
        </w:rPr>
        <w:t>次</w:t>
      </w:r>
      <w:proofErr w:type="gramStart"/>
      <w:r>
        <w:rPr>
          <w:rFonts w:ascii="宋体" w:hAnsi="宋体" w:hint="eastAsia"/>
        </w:rPr>
        <w:t>更换仍</w:t>
      </w:r>
      <w:proofErr w:type="gramEnd"/>
      <w:r>
        <w:rPr>
          <w:rFonts w:ascii="宋体" w:hAnsi="宋体" w:hint="eastAsia"/>
        </w:rPr>
        <w:t>不能达到合同约定的质量标准和时间要求，甲方有权退货并要求乙方对甲方的损失进行赔偿，并视作乙方不能交付货物，若此种情况的植物数量或价格达到本合同总数量或价格的</w:t>
      </w:r>
      <w:r>
        <w:rPr>
          <w:rFonts w:ascii="宋体" w:hAnsi="宋体" w:hint="eastAsia"/>
          <w:u w:val="single"/>
        </w:rPr>
        <w:t xml:space="preserve"> 5 </w:t>
      </w:r>
      <w:r>
        <w:rPr>
          <w:rFonts w:ascii="宋体" w:hAnsi="宋体" w:hint="eastAsia"/>
        </w:rPr>
        <w:t>%时，甲方除可追究乙方的违约责任外，还可单方面解除本合同。</w:t>
      </w:r>
    </w:p>
    <w:p w14:paraId="3D9438DD" w14:textId="77777777" w:rsidR="009B269C" w:rsidRDefault="00421DA7">
      <w:pPr>
        <w:pStyle w:val="20"/>
        <w:spacing w:line="360" w:lineRule="auto"/>
        <w:ind w:firstLine="480"/>
        <w:rPr>
          <w:rFonts w:ascii="宋体" w:hAnsi="宋体"/>
        </w:rPr>
      </w:pPr>
      <w:r>
        <w:rPr>
          <w:rFonts w:ascii="宋体" w:hAnsi="宋体" w:hint="eastAsia"/>
        </w:rPr>
        <w:t>3、植物送交甲方指定地点后</w:t>
      </w:r>
      <w:r>
        <w:rPr>
          <w:rFonts w:ascii="宋体" w:hAnsi="宋体" w:hint="eastAsia"/>
          <w:u w:val="single"/>
        </w:rPr>
        <w:t xml:space="preserve"> 五 </w:t>
      </w:r>
      <w:r>
        <w:rPr>
          <w:rFonts w:ascii="宋体" w:hAnsi="宋体" w:hint="eastAsia"/>
        </w:rPr>
        <w:t xml:space="preserve">日内，甲方无故不进行验收工作并已栽植植物的，视同乙方已交货并交付的植物验收合格。  </w:t>
      </w:r>
    </w:p>
    <w:p w14:paraId="3D9438DE" w14:textId="77777777" w:rsidR="009B269C" w:rsidRDefault="00421DA7">
      <w:pPr>
        <w:pStyle w:val="a4"/>
        <w:spacing w:line="360" w:lineRule="auto"/>
        <w:ind w:firstLine="480"/>
        <w:rPr>
          <w:rFonts w:ascii="宋体" w:hAnsi="宋体"/>
          <w:b/>
          <w:bCs/>
          <w:sz w:val="24"/>
        </w:rPr>
      </w:pPr>
      <w:r>
        <w:rPr>
          <w:rFonts w:ascii="宋体" w:hAnsi="宋体" w:cs="宋体" w:hint="eastAsia"/>
          <w:sz w:val="24"/>
        </w:rPr>
        <w:t>4、其他未尽事宜</w:t>
      </w:r>
      <w:r>
        <w:rPr>
          <w:rFonts w:ascii="宋体" w:hAnsi="宋体" w:hint="eastAsia"/>
          <w:sz w:val="24"/>
        </w:rPr>
        <w:t>应严格按照四川省财政厅关于印发《四川省政府采购项目需求论证和履约验收管理办法》的通知（</w:t>
      </w:r>
      <w:proofErr w:type="gramStart"/>
      <w:r>
        <w:rPr>
          <w:rFonts w:ascii="宋体" w:hAnsi="宋体" w:hint="eastAsia"/>
          <w:sz w:val="24"/>
        </w:rPr>
        <w:t>川财采</w:t>
      </w:r>
      <w:proofErr w:type="gramEnd"/>
      <w:r>
        <w:rPr>
          <w:rFonts w:ascii="宋体" w:hAnsi="宋体" w:hint="eastAsia"/>
          <w:sz w:val="24"/>
        </w:rPr>
        <w:t>[2015]32号）的要求进行。</w:t>
      </w:r>
    </w:p>
    <w:p w14:paraId="3D9438DF" w14:textId="77777777" w:rsidR="009B269C" w:rsidRDefault="00421DA7">
      <w:pPr>
        <w:spacing w:line="360" w:lineRule="auto"/>
        <w:rPr>
          <w:rFonts w:ascii="宋体" w:hAnsi="宋体"/>
          <w:b/>
          <w:bCs/>
          <w:sz w:val="24"/>
        </w:rPr>
      </w:pPr>
      <w:bookmarkStart w:id="170" w:name="_Toc32207"/>
      <w:bookmarkStart w:id="171" w:name="_Toc217446111"/>
      <w:r>
        <w:rPr>
          <w:rFonts w:ascii="宋体" w:hAnsi="宋体" w:hint="eastAsia"/>
          <w:b/>
          <w:bCs/>
          <w:sz w:val="24"/>
        </w:rPr>
        <w:t>五、付款方式</w:t>
      </w:r>
      <w:bookmarkEnd w:id="170"/>
      <w:bookmarkEnd w:id="171"/>
    </w:p>
    <w:p w14:paraId="3D9438E0" w14:textId="77777777" w:rsidR="009B269C" w:rsidRDefault="00421DA7">
      <w:pPr>
        <w:pStyle w:val="20"/>
        <w:spacing w:line="360" w:lineRule="auto"/>
        <w:ind w:firstLine="480"/>
        <w:rPr>
          <w:rFonts w:ascii="宋体" w:hAnsi="宋体"/>
          <w:bCs/>
        </w:rPr>
      </w:pPr>
      <w:bookmarkStart w:id="172" w:name="_Toc217446112"/>
      <w:r>
        <w:rPr>
          <w:rFonts w:ascii="宋体" w:hAnsi="宋体" w:hint="eastAsia"/>
        </w:rPr>
        <w:t>1、根据实际供货量按季度结算支付</w:t>
      </w:r>
      <w:r>
        <w:rPr>
          <w:rFonts w:ascii="宋体" w:hAnsi="宋体" w:hint="eastAsia"/>
          <w:kern w:val="0"/>
        </w:rPr>
        <w:t>。</w:t>
      </w:r>
    </w:p>
    <w:p w14:paraId="3D9438E1" w14:textId="77777777" w:rsidR="009B269C" w:rsidRDefault="00421DA7">
      <w:pPr>
        <w:pStyle w:val="20"/>
        <w:spacing w:line="360" w:lineRule="auto"/>
        <w:ind w:firstLine="480"/>
        <w:rPr>
          <w:rFonts w:ascii="宋体" w:hAnsi="宋体"/>
        </w:rPr>
      </w:pPr>
      <w:r>
        <w:rPr>
          <w:rFonts w:ascii="宋体" w:hAnsi="宋体" w:hint="eastAsia"/>
        </w:rPr>
        <w:t>2、乙方须向甲方出具合法有效完整的完税发票及凭证资料进行支付结算。</w:t>
      </w:r>
    </w:p>
    <w:p w14:paraId="3D9438E2" w14:textId="77777777" w:rsidR="009B269C" w:rsidRDefault="00421DA7">
      <w:pPr>
        <w:spacing w:line="360" w:lineRule="auto"/>
        <w:rPr>
          <w:rFonts w:ascii="宋体" w:hAnsi="宋体"/>
          <w:b/>
          <w:bCs/>
          <w:sz w:val="24"/>
        </w:rPr>
      </w:pPr>
      <w:bookmarkStart w:id="173" w:name="_Toc6196"/>
      <w:r>
        <w:rPr>
          <w:rFonts w:ascii="宋体" w:hAnsi="宋体" w:hint="eastAsia"/>
          <w:b/>
          <w:bCs/>
          <w:sz w:val="24"/>
        </w:rPr>
        <w:t>六、售后服务</w:t>
      </w:r>
      <w:bookmarkEnd w:id="172"/>
      <w:bookmarkEnd w:id="173"/>
    </w:p>
    <w:p w14:paraId="3D9438E3" w14:textId="77777777" w:rsidR="009B269C" w:rsidRDefault="00421DA7">
      <w:pPr>
        <w:spacing w:line="360" w:lineRule="auto"/>
        <w:ind w:firstLineChars="200" w:firstLine="480"/>
        <w:rPr>
          <w:rFonts w:ascii="宋体" w:hAnsi="宋体" w:cs="宋体"/>
          <w:sz w:val="24"/>
        </w:rPr>
      </w:pPr>
      <w:bookmarkStart w:id="174" w:name="_Toc217446113"/>
      <w:r>
        <w:rPr>
          <w:rFonts w:ascii="宋体" w:hAnsi="宋体" w:cs="宋体" w:hint="eastAsia"/>
          <w:bCs/>
          <w:sz w:val="24"/>
        </w:rPr>
        <w:t>1、乙方</w:t>
      </w:r>
      <w:r>
        <w:rPr>
          <w:rFonts w:ascii="宋体" w:hAnsi="宋体" w:cs="宋体" w:hint="eastAsia"/>
          <w:sz w:val="24"/>
        </w:rPr>
        <w:t>将植物送交甲方验收时，甲方有权要求乙方将不合格的植物更换为合格的。</w:t>
      </w:r>
    </w:p>
    <w:p w14:paraId="3D9438E4" w14:textId="77777777" w:rsidR="009B269C" w:rsidRDefault="00421DA7">
      <w:pPr>
        <w:pStyle w:val="20"/>
        <w:spacing w:line="360" w:lineRule="auto"/>
        <w:ind w:firstLine="480"/>
        <w:rPr>
          <w:rFonts w:ascii="宋体" w:hAnsi="宋体"/>
        </w:rPr>
      </w:pPr>
      <w:r>
        <w:rPr>
          <w:rFonts w:ascii="宋体" w:hAnsi="宋体" w:hint="eastAsia"/>
        </w:rPr>
        <w:t>2、乙方须指派专人负责与甲方联系售后服务事宜。</w:t>
      </w:r>
      <w:r>
        <w:rPr>
          <w:rFonts w:ascii="宋体" w:hAnsi="宋体"/>
        </w:rPr>
        <w:t> </w:t>
      </w:r>
    </w:p>
    <w:p w14:paraId="3D9438E5" w14:textId="77777777" w:rsidR="009B269C" w:rsidRDefault="00421DA7">
      <w:pPr>
        <w:spacing w:line="360" w:lineRule="auto"/>
        <w:rPr>
          <w:rFonts w:ascii="宋体" w:hAnsi="宋体"/>
          <w:b/>
          <w:bCs/>
          <w:sz w:val="24"/>
        </w:rPr>
      </w:pPr>
      <w:bookmarkStart w:id="175" w:name="_Toc29240"/>
      <w:r>
        <w:rPr>
          <w:rFonts w:ascii="宋体" w:hAnsi="宋体" w:hint="eastAsia"/>
          <w:b/>
          <w:bCs/>
          <w:sz w:val="24"/>
        </w:rPr>
        <w:t>七、违约责任</w:t>
      </w:r>
      <w:bookmarkEnd w:id="174"/>
      <w:bookmarkEnd w:id="175"/>
    </w:p>
    <w:p w14:paraId="3D9438E6" w14:textId="77777777" w:rsidR="009B269C" w:rsidRDefault="00421DA7">
      <w:pPr>
        <w:pStyle w:val="20"/>
        <w:spacing w:line="360" w:lineRule="auto"/>
        <w:ind w:firstLine="480"/>
        <w:rPr>
          <w:rFonts w:ascii="宋体" w:hAnsi="宋体"/>
        </w:rPr>
      </w:pPr>
      <w:r>
        <w:rPr>
          <w:rFonts w:ascii="宋体" w:hAnsi="宋体" w:hint="eastAsia"/>
        </w:rPr>
        <w:t>1、甲方违约责任</w:t>
      </w:r>
    </w:p>
    <w:p w14:paraId="3D9438E7" w14:textId="77777777" w:rsidR="009B269C" w:rsidRDefault="00421DA7">
      <w:pPr>
        <w:pStyle w:val="20"/>
        <w:spacing w:line="360" w:lineRule="auto"/>
        <w:ind w:firstLineChars="0" w:firstLine="480"/>
        <w:rPr>
          <w:rFonts w:ascii="宋体" w:hAnsi="宋体"/>
        </w:rPr>
      </w:pPr>
      <w:r>
        <w:rPr>
          <w:rFonts w:ascii="宋体" w:hAnsi="宋体" w:hint="eastAsia"/>
        </w:rPr>
        <w:t>（1） 甲方无正当理由拒收货物的，甲方应偿付合同总价百分之</w:t>
      </w:r>
      <w:r>
        <w:rPr>
          <w:rFonts w:ascii="宋体" w:hAnsi="宋体" w:hint="eastAsia"/>
          <w:u w:val="single"/>
        </w:rPr>
        <w:t xml:space="preserve">  五  </w:t>
      </w:r>
      <w:r>
        <w:rPr>
          <w:rFonts w:ascii="宋体" w:hAnsi="宋体" w:hint="eastAsia"/>
        </w:rPr>
        <w:t>的违约金；</w:t>
      </w:r>
    </w:p>
    <w:p w14:paraId="3D9438E8" w14:textId="77777777" w:rsidR="009B269C" w:rsidRDefault="00421DA7">
      <w:pPr>
        <w:pStyle w:val="20"/>
        <w:spacing w:line="360" w:lineRule="auto"/>
        <w:ind w:firstLine="480"/>
        <w:rPr>
          <w:rFonts w:ascii="宋体" w:hAnsi="宋体"/>
        </w:rPr>
      </w:pPr>
      <w:r>
        <w:rPr>
          <w:rFonts w:ascii="宋体" w:hAnsi="宋体" w:hint="eastAsia"/>
        </w:rPr>
        <w:t>（2） 甲方逾期支付货款的，除应及时付足货款外，应向乙方偿付欠款总额万分之</w:t>
      </w:r>
      <w:r>
        <w:rPr>
          <w:rFonts w:ascii="宋体" w:hAnsi="宋体" w:hint="eastAsia"/>
          <w:u w:val="single"/>
        </w:rPr>
        <w:t xml:space="preserve"> </w:t>
      </w:r>
      <w:proofErr w:type="gramStart"/>
      <w:r>
        <w:rPr>
          <w:rFonts w:ascii="宋体" w:hAnsi="宋体" w:hint="eastAsia"/>
          <w:u w:val="single"/>
        </w:rPr>
        <w:t>一</w:t>
      </w:r>
      <w:proofErr w:type="gramEnd"/>
      <w:r>
        <w:rPr>
          <w:rFonts w:ascii="宋体" w:hAnsi="宋体" w:hint="eastAsia"/>
          <w:u w:val="single"/>
        </w:rPr>
        <w:t xml:space="preserve">  </w:t>
      </w:r>
      <w:r>
        <w:rPr>
          <w:rFonts w:ascii="宋体" w:hAnsi="宋体" w:hint="eastAsia"/>
        </w:rPr>
        <w:t xml:space="preserve"> /天的违约金；逾期付款超过</w:t>
      </w:r>
      <w:r>
        <w:rPr>
          <w:rFonts w:ascii="宋体" w:hAnsi="宋体" w:hint="eastAsia"/>
          <w:u w:val="single"/>
        </w:rPr>
        <w:t xml:space="preserve"> 九十 </w:t>
      </w:r>
      <w:r>
        <w:rPr>
          <w:rFonts w:ascii="宋体" w:hAnsi="宋体" w:hint="eastAsia"/>
        </w:rPr>
        <w:t>天的，乙方有权终止合同；</w:t>
      </w:r>
    </w:p>
    <w:p w14:paraId="3D9438E9" w14:textId="77777777" w:rsidR="009B269C" w:rsidRDefault="00421DA7">
      <w:pPr>
        <w:pStyle w:val="20"/>
        <w:spacing w:line="360" w:lineRule="auto"/>
        <w:ind w:firstLine="480"/>
        <w:rPr>
          <w:rFonts w:ascii="宋体" w:hAnsi="宋体"/>
        </w:rPr>
      </w:pPr>
      <w:r>
        <w:rPr>
          <w:rFonts w:ascii="宋体" w:hAnsi="宋体" w:hint="eastAsia"/>
        </w:rPr>
        <w:t>2、乙方违约责任</w:t>
      </w:r>
    </w:p>
    <w:p w14:paraId="3D9438EA" w14:textId="77777777" w:rsidR="009B269C" w:rsidRDefault="00421DA7">
      <w:pPr>
        <w:pStyle w:val="20"/>
        <w:spacing w:line="360" w:lineRule="auto"/>
        <w:ind w:firstLine="480"/>
        <w:rPr>
          <w:rFonts w:ascii="宋体" w:hAnsi="宋体"/>
        </w:rPr>
      </w:pPr>
      <w:r>
        <w:rPr>
          <w:rFonts w:ascii="宋体" w:hAnsi="宋体" w:hint="eastAsia"/>
        </w:rPr>
        <w:t>（1）乙方交付的货物质量不符合合同规定的，乙方应向甲方支付合同总价的百</w:t>
      </w:r>
      <w:r>
        <w:rPr>
          <w:rFonts w:ascii="宋体" w:hAnsi="宋体" w:hint="eastAsia"/>
        </w:rPr>
        <w:lastRenderedPageBreak/>
        <w:t>分之</w:t>
      </w:r>
      <w:r>
        <w:rPr>
          <w:rFonts w:ascii="宋体" w:hAnsi="宋体" w:hint="eastAsia"/>
          <w:u w:val="single"/>
        </w:rPr>
        <w:t xml:space="preserve"> 十  </w:t>
      </w:r>
      <w:r>
        <w:rPr>
          <w:rFonts w:ascii="宋体" w:hAnsi="宋体" w:hint="eastAsia"/>
        </w:rPr>
        <w:t>的违约金，并须在合同规定的交货时间内更换合格的货物给甲方，否则，视作乙方不能交付货物而违约，按本条本款下述第“（2）”项规定由乙方偿付违约赔偿金给甲方。</w:t>
      </w:r>
    </w:p>
    <w:p w14:paraId="3D9438EB" w14:textId="77777777" w:rsidR="009B269C" w:rsidRDefault="00421DA7">
      <w:pPr>
        <w:pStyle w:val="20"/>
        <w:spacing w:line="360" w:lineRule="auto"/>
        <w:ind w:firstLine="480"/>
        <w:rPr>
          <w:rFonts w:ascii="宋体" w:hAnsi="宋体"/>
        </w:rPr>
      </w:pPr>
      <w:r>
        <w:rPr>
          <w:rFonts w:ascii="宋体" w:hAnsi="宋体" w:hint="eastAsia"/>
        </w:rPr>
        <w:t>（2）乙方不能交付货物或逾期交付货物而违约的，除应及时交足货物外，应向甲方偿付逾期交货部分货款总额的万分之</w:t>
      </w:r>
      <w:r>
        <w:rPr>
          <w:rFonts w:ascii="宋体" w:hAnsi="宋体" w:hint="eastAsia"/>
          <w:u w:val="single"/>
        </w:rPr>
        <w:t xml:space="preserve"> 六 </w:t>
      </w:r>
      <w:r>
        <w:rPr>
          <w:rFonts w:ascii="宋体" w:hAnsi="宋体" w:hint="eastAsia"/>
        </w:rPr>
        <w:t xml:space="preserve"> /天的违约金；逾期交货超过</w:t>
      </w:r>
      <w:r>
        <w:rPr>
          <w:rFonts w:ascii="宋体" w:hAnsi="宋体" w:hint="eastAsia"/>
          <w:u w:val="single"/>
        </w:rPr>
        <w:t xml:space="preserve"> 三 </w:t>
      </w:r>
      <w:r>
        <w:rPr>
          <w:rFonts w:ascii="宋体" w:hAnsi="宋体" w:hint="eastAsia"/>
        </w:rPr>
        <w:t>天，甲方有权终止合同，乙方则应按合同总价的百分之</w:t>
      </w:r>
      <w:r>
        <w:rPr>
          <w:rFonts w:ascii="宋体" w:hAnsi="宋体" w:hint="eastAsia"/>
          <w:u w:val="single"/>
        </w:rPr>
        <w:t xml:space="preserve">十 </w:t>
      </w:r>
      <w:r>
        <w:rPr>
          <w:rFonts w:ascii="宋体" w:hAnsi="宋体" w:hint="eastAsia"/>
        </w:rPr>
        <w:t>的款额向甲方偿付赔偿金，并须全额退还甲方已经付给乙方的货款及其利息。</w:t>
      </w:r>
    </w:p>
    <w:p w14:paraId="3D9438EC" w14:textId="77777777" w:rsidR="009B269C" w:rsidRDefault="00421DA7">
      <w:pPr>
        <w:pStyle w:val="20"/>
        <w:spacing w:line="360" w:lineRule="auto"/>
        <w:ind w:firstLine="480"/>
        <w:rPr>
          <w:rFonts w:ascii="宋体" w:hAnsi="宋体"/>
        </w:rPr>
      </w:pPr>
      <w:r>
        <w:rPr>
          <w:rFonts w:ascii="宋体" w:hAnsi="宋体" w:hint="eastAsia"/>
        </w:rPr>
        <w:t>（3）乙方货物经甲方送交具有法定资格条件的质量技术监督机构检测后，如检测结果认定货物质量不符合本合同规定标准的，则视为乙方没有按时交货而违约，乙方须在</w:t>
      </w:r>
      <w:r>
        <w:rPr>
          <w:rFonts w:ascii="宋体" w:hAnsi="宋体" w:hint="eastAsia"/>
          <w:u w:val="single"/>
        </w:rPr>
        <w:t xml:space="preserve"> 两 </w:t>
      </w:r>
      <w:r>
        <w:rPr>
          <w:rFonts w:ascii="宋体" w:hAnsi="宋体" w:hint="eastAsia"/>
        </w:rPr>
        <w:t>天内无条件更换合格的货物，如逾期不能更换合格的货物，甲方有权终止本合同，乙方应另付合同总价的百分之</w:t>
      </w:r>
      <w:r>
        <w:rPr>
          <w:rFonts w:ascii="宋体" w:hAnsi="宋体" w:hint="eastAsia"/>
          <w:u w:val="single"/>
        </w:rPr>
        <w:t>十</w:t>
      </w:r>
      <w:r>
        <w:rPr>
          <w:rFonts w:ascii="宋体" w:hAnsi="宋体" w:hint="eastAsia"/>
        </w:rPr>
        <w:t>的赔偿金给甲方。</w:t>
      </w:r>
    </w:p>
    <w:p w14:paraId="3D9438ED" w14:textId="77777777" w:rsidR="009B269C" w:rsidRDefault="00421DA7">
      <w:pPr>
        <w:pStyle w:val="20"/>
        <w:spacing w:line="360" w:lineRule="auto"/>
        <w:ind w:firstLine="480"/>
        <w:rPr>
          <w:rFonts w:ascii="宋体" w:hAnsi="宋体"/>
        </w:rPr>
      </w:pPr>
      <w:r>
        <w:rPr>
          <w:rFonts w:ascii="宋体" w:hAnsi="宋体"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宋体" w:hAnsi="宋体" w:hint="eastAsia"/>
          <w:u w:val="single"/>
        </w:rPr>
        <w:t xml:space="preserve"> 十 </w:t>
      </w:r>
      <w:r>
        <w:rPr>
          <w:rFonts w:ascii="宋体" w:hAnsi="宋体" w:hint="eastAsia"/>
        </w:rPr>
        <w:t>向甲方支付违约金并赔偿因此给甲方造成的一切损失。</w:t>
      </w:r>
    </w:p>
    <w:p w14:paraId="3D9438EE" w14:textId="77777777" w:rsidR="009B269C" w:rsidRDefault="00421DA7">
      <w:pPr>
        <w:pStyle w:val="20"/>
        <w:spacing w:line="360" w:lineRule="auto"/>
        <w:ind w:firstLine="480"/>
        <w:rPr>
          <w:rFonts w:ascii="宋体" w:hAnsi="宋体"/>
          <w:b/>
          <w:bCs/>
        </w:rPr>
      </w:pPr>
      <w:r>
        <w:rPr>
          <w:rFonts w:ascii="宋体" w:hAnsi="宋体" w:hint="eastAsia"/>
        </w:rPr>
        <w:t>（5）乙方应自参加本次公开招标之日起至本合同履行完毕时止，具备</w:t>
      </w:r>
      <w:r>
        <w:rPr>
          <w:rFonts w:ascii="宋体" w:hAnsi="宋体" w:hint="eastAsia"/>
          <w:b/>
          <w:bCs/>
        </w:rPr>
        <w:t>《</w:t>
      </w:r>
      <w:r>
        <w:rPr>
          <w:rFonts w:ascii="宋体" w:hAnsi="宋体" w:hint="eastAsia"/>
          <w:b/>
          <w:bCs/>
          <w:u w:val="single"/>
        </w:rPr>
        <w:t xml:space="preserve">            </w:t>
      </w:r>
      <w:r>
        <w:rPr>
          <w:rFonts w:ascii="宋体" w:hAnsi="宋体" w:hint="eastAsia"/>
          <w:b/>
          <w:bCs/>
        </w:rPr>
        <w:t>》项目</w:t>
      </w:r>
      <w:r>
        <w:rPr>
          <w:rFonts w:ascii="宋体" w:hAnsi="宋体" w:hint="eastAsia"/>
        </w:rPr>
        <w:t>公开招标文件中的所有条件（包括但不限于实际履行本合同的能力），若经甲方现场考察后发现乙方不具备上述条件，甲方有权单方面解除本合同，乙方应按本合同总价款的百分之</w:t>
      </w:r>
      <w:r>
        <w:rPr>
          <w:rFonts w:ascii="宋体" w:hAnsi="宋体" w:hint="eastAsia"/>
          <w:u w:val="single"/>
        </w:rPr>
        <w:t xml:space="preserve"> 十 </w:t>
      </w:r>
      <w:r>
        <w:rPr>
          <w:rFonts w:ascii="宋体" w:hAnsi="宋体" w:hint="eastAsia"/>
        </w:rPr>
        <w:t>向甲方支付违约金并赔偿由此给甲方造成的一切损失，因此行为给乙方造成的损失由其自行承担。</w:t>
      </w:r>
    </w:p>
    <w:p w14:paraId="3D9438EF" w14:textId="77777777" w:rsidR="009B269C" w:rsidRDefault="00421DA7">
      <w:pPr>
        <w:pStyle w:val="20"/>
        <w:spacing w:line="360" w:lineRule="auto"/>
        <w:ind w:firstLine="480"/>
        <w:rPr>
          <w:rFonts w:ascii="宋体" w:hAnsi="宋体"/>
        </w:rPr>
      </w:pPr>
      <w:r>
        <w:rPr>
          <w:rFonts w:ascii="宋体" w:hAnsi="宋体" w:hint="eastAsia"/>
        </w:rPr>
        <w:t>（6）乙方偿付的违约金不足以弥补甲方损失的，还应按甲方损失尚未弥补的部分，支付赔偿金给甲方。</w:t>
      </w:r>
    </w:p>
    <w:p w14:paraId="3D9438F0" w14:textId="77777777" w:rsidR="009B269C" w:rsidRDefault="00421DA7">
      <w:pPr>
        <w:spacing w:line="360" w:lineRule="auto"/>
        <w:rPr>
          <w:rFonts w:ascii="宋体" w:hAnsi="宋体"/>
          <w:b/>
          <w:bCs/>
          <w:sz w:val="24"/>
        </w:rPr>
      </w:pPr>
      <w:bookmarkStart w:id="176" w:name="_Toc217446114"/>
      <w:bookmarkStart w:id="177" w:name="_Toc20483"/>
      <w:r>
        <w:rPr>
          <w:rFonts w:ascii="宋体" w:hAnsi="宋体" w:hint="eastAsia"/>
          <w:b/>
          <w:bCs/>
          <w:sz w:val="24"/>
        </w:rPr>
        <w:t>八、争议解决办法</w:t>
      </w:r>
      <w:bookmarkEnd w:id="176"/>
      <w:bookmarkEnd w:id="177"/>
    </w:p>
    <w:p w14:paraId="3D9438F1" w14:textId="77777777" w:rsidR="009B269C" w:rsidRDefault="00421DA7">
      <w:pPr>
        <w:pStyle w:val="20"/>
        <w:spacing w:line="360" w:lineRule="auto"/>
        <w:ind w:firstLine="480"/>
        <w:rPr>
          <w:rFonts w:ascii="宋体" w:hAnsi="宋体"/>
        </w:rPr>
      </w:pPr>
      <w:r>
        <w:rPr>
          <w:rFonts w:ascii="宋体" w:hAnsi="宋体" w:hint="eastAsia"/>
        </w:rPr>
        <w:t>1、因植物的质量问题发生争议且不能达成一致意见时，可交由第三方机构认定。无论该机构是否具有相应检验检测资质，甲乙双方均同意接受该认定结果。货物符合标准的，鉴定费由甲方承担；货物不符合质量标准的，鉴定费由乙方承担。</w:t>
      </w:r>
    </w:p>
    <w:p w14:paraId="3D9438F2" w14:textId="77777777" w:rsidR="009B269C" w:rsidRDefault="00421DA7">
      <w:pPr>
        <w:pStyle w:val="20"/>
        <w:spacing w:line="360" w:lineRule="auto"/>
        <w:ind w:firstLine="480"/>
        <w:rPr>
          <w:rFonts w:ascii="宋体" w:hAnsi="宋体"/>
        </w:rPr>
      </w:pPr>
      <w:r>
        <w:rPr>
          <w:rFonts w:ascii="宋体" w:hAnsi="宋体" w:hint="eastAsia"/>
        </w:rPr>
        <w:t>2、合同履行期间,若双方发生争议，可协商或由有关部门调解解决，协商或调解不成的，任何一方有权向甲方所在地人民法院起诉，以法维护其合法权益。</w:t>
      </w:r>
    </w:p>
    <w:p w14:paraId="3D9438F3" w14:textId="77777777" w:rsidR="009B269C" w:rsidRDefault="00421DA7">
      <w:pPr>
        <w:spacing w:line="360" w:lineRule="auto"/>
        <w:rPr>
          <w:rFonts w:ascii="宋体" w:hAnsi="宋体"/>
          <w:b/>
          <w:bCs/>
          <w:sz w:val="24"/>
        </w:rPr>
      </w:pPr>
      <w:bookmarkStart w:id="178" w:name="_Toc217446115"/>
      <w:bookmarkStart w:id="179" w:name="_Toc31949"/>
      <w:r>
        <w:rPr>
          <w:rFonts w:ascii="宋体" w:hAnsi="宋体" w:hint="eastAsia"/>
          <w:b/>
          <w:bCs/>
          <w:sz w:val="24"/>
        </w:rPr>
        <w:lastRenderedPageBreak/>
        <w:t>九、其他</w:t>
      </w:r>
      <w:bookmarkEnd w:id="178"/>
      <w:bookmarkEnd w:id="179"/>
    </w:p>
    <w:p w14:paraId="3D9438F4" w14:textId="77777777" w:rsidR="009B269C" w:rsidRDefault="00421DA7">
      <w:pPr>
        <w:pStyle w:val="20"/>
        <w:spacing w:line="360" w:lineRule="auto"/>
        <w:ind w:firstLine="480"/>
        <w:rPr>
          <w:rFonts w:ascii="宋体" w:hAnsi="宋体"/>
        </w:rPr>
      </w:pPr>
      <w:r>
        <w:rPr>
          <w:rFonts w:ascii="宋体" w:hAnsi="宋体" w:hint="eastAsia"/>
        </w:rPr>
        <w:t>1、如有未尽事宜，由双方依法订立补充合同。</w:t>
      </w:r>
    </w:p>
    <w:p w14:paraId="3D9438F5" w14:textId="77777777" w:rsidR="009B269C" w:rsidRDefault="00421DA7">
      <w:pPr>
        <w:pStyle w:val="20"/>
        <w:spacing w:line="360" w:lineRule="auto"/>
        <w:ind w:firstLine="480"/>
        <w:rPr>
          <w:rFonts w:ascii="宋体" w:hAnsi="宋体"/>
        </w:rPr>
      </w:pPr>
      <w:r>
        <w:rPr>
          <w:rFonts w:ascii="宋体" w:hAnsi="宋体" w:hint="eastAsia"/>
        </w:rPr>
        <w:t>2、本合同一式六份，自双方签字、盖章之日起生效。甲方三份，乙方、政府采购管理部门、采购代理机构各一份。</w:t>
      </w:r>
    </w:p>
    <w:p w14:paraId="3D9438F6" w14:textId="77777777" w:rsidR="009B269C" w:rsidRDefault="009B269C">
      <w:pPr>
        <w:adjustRightInd w:val="0"/>
        <w:snapToGrid w:val="0"/>
        <w:spacing w:line="360" w:lineRule="auto"/>
        <w:ind w:firstLineChars="400" w:firstLine="960"/>
        <w:rPr>
          <w:rFonts w:ascii="宋体" w:hAnsi="宋体" w:cs="宋体"/>
          <w:sz w:val="24"/>
        </w:rPr>
      </w:pPr>
    </w:p>
    <w:p w14:paraId="3D9438F7" w14:textId="77777777" w:rsidR="009B269C" w:rsidRDefault="00421DA7">
      <w:pPr>
        <w:spacing w:line="360" w:lineRule="auto"/>
        <w:ind w:firstLineChars="200" w:firstLine="480"/>
        <w:rPr>
          <w:rFonts w:ascii="宋体" w:hAnsi="宋体"/>
          <w:sz w:val="24"/>
        </w:rPr>
      </w:pPr>
      <w:r>
        <w:rPr>
          <w:rFonts w:ascii="宋体" w:hAnsi="宋体" w:hint="eastAsia"/>
          <w:sz w:val="24"/>
        </w:rPr>
        <w:t xml:space="preserve">甲方：   （盖章）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14:paraId="3D9438F8" w14:textId="77777777" w:rsidR="009B269C" w:rsidRDefault="00421DA7">
      <w:pPr>
        <w:spacing w:line="360" w:lineRule="auto"/>
        <w:ind w:firstLineChars="200" w:firstLine="480"/>
        <w:rPr>
          <w:rFonts w:ascii="宋体" w:hAnsi="宋体"/>
          <w:sz w:val="24"/>
        </w:rPr>
      </w:pPr>
      <w:r>
        <w:rPr>
          <w:rFonts w:ascii="宋体" w:hAnsi="宋体" w:hint="eastAsia"/>
          <w:sz w:val="24"/>
        </w:rPr>
        <w:t>法定代表人（授权代表）：        法定代表人（授权代表）：</w:t>
      </w:r>
    </w:p>
    <w:p w14:paraId="3D9438F9" w14:textId="77777777" w:rsidR="009B269C" w:rsidRDefault="00421DA7">
      <w:pPr>
        <w:spacing w:line="360" w:lineRule="auto"/>
        <w:ind w:firstLineChars="200" w:firstLine="480"/>
        <w:rPr>
          <w:rFonts w:ascii="宋体" w:hAnsi="宋体"/>
          <w:sz w:val="24"/>
        </w:rPr>
      </w:pPr>
      <w:r>
        <w:rPr>
          <w:rFonts w:ascii="宋体" w:hAnsi="宋体" w:hint="eastAsia"/>
          <w:sz w:val="24"/>
        </w:rPr>
        <w:t>地    址：                      地    址：</w:t>
      </w:r>
    </w:p>
    <w:p w14:paraId="3D9438FA" w14:textId="77777777" w:rsidR="009B269C" w:rsidRDefault="00421DA7">
      <w:pPr>
        <w:spacing w:line="360" w:lineRule="auto"/>
        <w:ind w:firstLineChars="200" w:firstLine="480"/>
        <w:rPr>
          <w:rFonts w:ascii="宋体" w:hAnsi="宋体"/>
          <w:sz w:val="24"/>
        </w:rPr>
      </w:pPr>
      <w:r>
        <w:rPr>
          <w:rFonts w:ascii="宋体" w:hAnsi="宋体" w:hint="eastAsia"/>
          <w:sz w:val="24"/>
        </w:rPr>
        <w:t>开户银行：                      开户银行：</w:t>
      </w:r>
    </w:p>
    <w:p w14:paraId="3D9438FB" w14:textId="77777777" w:rsidR="009B269C" w:rsidRDefault="00421DA7">
      <w:pPr>
        <w:spacing w:line="360" w:lineRule="auto"/>
        <w:ind w:firstLineChars="200" w:firstLine="480"/>
        <w:rPr>
          <w:rFonts w:ascii="宋体" w:hAnsi="宋体"/>
          <w:sz w:val="24"/>
        </w:rPr>
      </w:pPr>
      <w:r>
        <w:rPr>
          <w:rFonts w:ascii="宋体" w:hAnsi="宋体" w:hint="eastAsia"/>
          <w:sz w:val="24"/>
        </w:rPr>
        <w:t xml:space="preserve">账号：                          </w:t>
      </w:r>
      <w:proofErr w:type="gramStart"/>
      <w:r>
        <w:rPr>
          <w:rFonts w:ascii="宋体" w:hAnsi="宋体" w:hint="eastAsia"/>
          <w:sz w:val="24"/>
        </w:rPr>
        <w:t>账</w:t>
      </w:r>
      <w:proofErr w:type="gramEnd"/>
      <w:r>
        <w:rPr>
          <w:rFonts w:ascii="宋体" w:hAnsi="宋体" w:hint="eastAsia"/>
          <w:sz w:val="24"/>
        </w:rPr>
        <w:t xml:space="preserve">    号：</w:t>
      </w:r>
    </w:p>
    <w:p w14:paraId="3D9438FC" w14:textId="77777777" w:rsidR="009B269C" w:rsidRDefault="00421DA7">
      <w:pPr>
        <w:spacing w:line="360" w:lineRule="auto"/>
        <w:ind w:firstLineChars="200" w:firstLine="480"/>
        <w:rPr>
          <w:rFonts w:ascii="宋体" w:hAnsi="宋体"/>
          <w:sz w:val="24"/>
        </w:rPr>
      </w:pPr>
      <w:r>
        <w:rPr>
          <w:rFonts w:ascii="宋体" w:hAnsi="宋体" w:hint="eastAsia"/>
          <w:sz w:val="24"/>
        </w:rPr>
        <w:t>电    话：                      电    话：</w:t>
      </w:r>
    </w:p>
    <w:p w14:paraId="3D9438FD" w14:textId="77777777" w:rsidR="009B269C" w:rsidRDefault="00421DA7">
      <w:pPr>
        <w:spacing w:line="360" w:lineRule="auto"/>
        <w:ind w:firstLineChars="200" w:firstLine="480"/>
        <w:rPr>
          <w:rFonts w:ascii="宋体" w:hAnsi="宋体"/>
          <w:sz w:val="24"/>
        </w:rPr>
      </w:pPr>
      <w:r>
        <w:rPr>
          <w:rFonts w:ascii="宋体" w:hAnsi="宋体" w:hint="eastAsia"/>
          <w:sz w:val="24"/>
        </w:rPr>
        <w:t>传    真：                      传    真：</w:t>
      </w:r>
    </w:p>
    <w:p w14:paraId="3D9438FE" w14:textId="77777777" w:rsidR="009B269C" w:rsidRDefault="00421DA7">
      <w:pPr>
        <w:spacing w:line="360" w:lineRule="auto"/>
        <w:ind w:firstLineChars="200" w:firstLine="480"/>
        <w:rPr>
          <w:rFonts w:ascii="宋体" w:hAnsi="宋体"/>
          <w:sz w:val="24"/>
        </w:rPr>
      </w:pPr>
      <w:r>
        <w:rPr>
          <w:rFonts w:ascii="宋体" w:hAnsi="宋体" w:hint="eastAsia"/>
          <w:sz w:val="24"/>
        </w:rPr>
        <w:t>签约日期：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r>
        <w:rPr>
          <w:rFonts w:ascii="宋体" w:hAnsi="宋体" w:hint="eastAsia"/>
          <w:sz w:val="24"/>
        </w:rPr>
        <w:tab/>
      </w:r>
      <w:r>
        <w:rPr>
          <w:rFonts w:ascii="宋体" w:hAnsi="宋体" w:hint="eastAsia"/>
          <w:sz w:val="24"/>
        </w:rPr>
        <w:tab/>
        <w:t>签约日期：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D9438FF" w14:textId="77777777" w:rsidR="009B269C" w:rsidRDefault="00421DA7">
      <w:pPr>
        <w:widowControl/>
        <w:spacing w:line="360" w:lineRule="auto"/>
        <w:jc w:val="left"/>
        <w:rPr>
          <w:rFonts w:ascii="宋体" w:hAnsi="宋体" w:cs="宋体"/>
          <w:b/>
          <w:bCs/>
          <w:sz w:val="24"/>
        </w:rPr>
      </w:pPr>
      <w:r>
        <w:rPr>
          <w:rFonts w:ascii="宋体" w:hAnsi="宋体" w:cs="宋体"/>
          <w:b/>
          <w:bCs/>
          <w:sz w:val="24"/>
        </w:rPr>
        <w:br w:type="page"/>
      </w:r>
    </w:p>
    <w:p w14:paraId="3D943900" w14:textId="77777777" w:rsidR="009B269C" w:rsidRDefault="00421DA7">
      <w:pPr>
        <w:spacing w:line="360" w:lineRule="auto"/>
        <w:jc w:val="center"/>
        <w:rPr>
          <w:rFonts w:ascii="宋体" w:hAnsi="宋体" w:cs="宋体"/>
          <w:b/>
          <w:bCs/>
          <w:sz w:val="24"/>
        </w:rPr>
      </w:pPr>
      <w:r>
        <w:rPr>
          <w:rFonts w:ascii="宋体" w:hAnsi="宋体" w:cs="宋体" w:hint="eastAsia"/>
          <w:b/>
          <w:bCs/>
          <w:sz w:val="24"/>
        </w:rPr>
        <w:lastRenderedPageBreak/>
        <w:t>廉洁合同</w:t>
      </w:r>
    </w:p>
    <w:p w14:paraId="3D943901" w14:textId="77777777" w:rsidR="009B269C" w:rsidRDefault="00421DA7">
      <w:pPr>
        <w:spacing w:line="360" w:lineRule="auto"/>
        <w:jc w:val="left"/>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r>
        <w:rPr>
          <w:rFonts w:ascii="宋体" w:hAnsi="宋体" w:cs="宋体"/>
          <w:sz w:val="24"/>
          <w:u w:val="single"/>
        </w:rPr>
        <w:t xml:space="preserve">                      </w:t>
      </w:r>
    </w:p>
    <w:p w14:paraId="3D943902" w14:textId="77777777" w:rsidR="009B269C" w:rsidRDefault="00421DA7">
      <w:pPr>
        <w:spacing w:line="360" w:lineRule="auto"/>
        <w:rPr>
          <w:rFonts w:ascii="宋体" w:hAnsi="宋体" w:cs="宋体"/>
          <w:sz w:val="24"/>
          <w:u w:val="single"/>
        </w:rPr>
      </w:pPr>
      <w:r>
        <w:rPr>
          <w:rFonts w:ascii="宋体" w:hAnsi="宋体" w:cs="宋体" w:hint="eastAsia"/>
          <w:sz w:val="24"/>
        </w:rPr>
        <w:t>发包单位（甲方）：</w:t>
      </w:r>
      <w:r>
        <w:rPr>
          <w:rFonts w:ascii="宋体" w:hAnsi="宋体" w:cs="宋体" w:hint="eastAsia"/>
          <w:sz w:val="24"/>
          <w:u w:val="single"/>
        </w:rPr>
        <w:t xml:space="preserve"> </w:t>
      </w:r>
      <w:r>
        <w:rPr>
          <w:rFonts w:ascii="宋体" w:hAnsi="宋体" w:cs="宋体"/>
          <w:sz w:val="24"/>
          <w:u w:val="single"/>
        </w:rPr>
        <w:t xml:space="preserve">               </w:t>
      </w:r>
    </w:p>
    <w:p w14:paraId="3D943903" w14:textId="77777777" w:rsidR="009B269C" w:rsidRDefault="00421DA7">
      <w:pPr>
        <w:spacing w:line="360" w:lineRule="auto"/>
        <w:rPr>
          <w:rFonts w:ascii="宋体" w:hAnsi="宋体" w:cs="宋体"/>
          <w:sz w:val="24"/>
          <w:u w:val="single"/>
        </w:rPr>
      </w:pPr>
      <w:r>
        <w:rPr>
          <w:rFonts w:ascii="宋体" w:hAnsi="宋体" w:cs="宋体" w:hint="eastAsia"/>
          <w:sz w:val="24"/>
        </w:rPr>
        <w:t>承包单位（乙方）：</w:t>
      </w:r>
      <w:r>
        <w:rPr>
          <w:rFonts w:ascii="宋体" w:hAnsi="宋体" w:cs="宋体" w:hint="eastAsia"/>
          <w:sz w:val="24"/>
          <w:u w:val="single"/>
        </w:rPr>
        <w:t xml:space="preserve"> </w:t>
      </w:r>
      <w:r>
        <w:rPr>
          <w:rFonts w:ascii="宋体" w:hAnsi="宋体" w:cs="宋体"/>
          <w:sz w:val="24"/>
          <w:u w:val="single"/>
        </w:rPr>
        <w:t xml:space="preserve">               </w:t>
      </w:r>
    </w:p>
    <w:p w14:paraId="3D943904" w14:textId="77777777" w:rsidR="009B269C" w:rsidRDefault="00421DA7">
      <w:pPr>
        <w:spacing w:line="360" w:lineRule="auto"/>
        <w:ind w:firstLineChars="200" w:firstLine="480"/>
        <w:rPr>
          <w:rFonts w:ascii="宋体" w:hAnsi="宋体" w:cs="宋体"/>
          <w:sz w:val="24"/>
        </w:rPr>
      </w:pPr>
      <w:r>
        <w:rPr>
          <w:rFonts w:ascii="宋体" w:hAnsi="宋体" w:cs="宋体" w:hint="eastAsia"/>
          <w:sz w:val="24"/>
        </w:rPr>
        <w:t>为加强工程建设领域的廉政建设工作，防止腐败行为的发生，确保工程廉洁、干部安全，按照国家建设部、监察部《关于在工程建设中深入开展发对腐败和反对不正当竞争的通知》精神和廉政建设相关规定，经甲乙双方协商，签订如下廉洁合同：</w:t>
      </w:r>
    </w:p>
    <w:p w14:paraId="3D943905" w14:textId="77777777" w:rsidR="009B269C" w:rsidRDefault="00421DA7">
      <w:pPr>
        <w:numPr>
          <w:ilvl w:val="0"/>
          <w:numId w:val="7"/>
        </w:numPr>
        <w:spacing w:line="360" w:lineRule="auto"/>
        <w:ind w:firstLine="560"/>
        <w:rPr>
          <w:rFonts w:ascii="宋体" w:hAnsi="宋体" w:cs="宋体"/>
          <w:sz w:val="24"/>
        </w:rPr>
      </w:pPr>
      <w:r>
        <w:rPr>
          <w:rFonts w:ascii="宋体" w:hAnsi="宋体" w:cs="宋体" w:hint="eastAsia"/>
          <w:sz w:val="24"/>
        </w:rPr>
        <w:t>甲乙双方的权利和义务</w:t>
      </w:r>
    </w:p>
    <w:p w14:paraId="3D943906" w14:textId="77777777" w:rsidR="009B269C" w:rsidRDefault="00421DA7">
      <w:pPr>
        <w:numPr>
          <w:ilvl w:val="0"/>
          <w:numId w:val="8"/>
        </w:numPr>
        <w:spacing w:line="360" w:lineRule="auto"/>
        <w:rPr>
          <w:rFonts w:ascii="宋体" w:hAnsi="宋体" w:cs="宋体"/>
          <w:sz w:val="24"/>
        </w:rPr>
      </w:pPr>
      <w:r>
        <w:rPr>
          <w:rFonts w:ascii="宋体" w:hAnsi="宋体" w:cs="宋体" w:hint="eastAsia"/>
          <w:sz w:val="24"/>
        </w:rPr>
        <w:t>严格遵守党和国家有关法律法规及上级相关各项规定。</w:t>
      </w:r>
    </w:p>
    <w:p w14:paraId="3D943907" w14:textId="77777777" w:rsidR="009B269C" w:rsidRDefault="00421DA7">
      <w:pPr>
        <w:numPr>
          <w:ilvl w:val="0"/>
          <w:numId w:val="8"/>
        </w:numPr>
        <w:spacing w:line="360" w:lineRule="auto"/>
        <w:rPr>
          <w:rFonts w:ascii="宋体" w:hAnsi="宋体" w:cs="宋体"/>
          <w:sz w:val="24"/>
        </w:rPr>
      </w:pPr>
      <w:r>
        <w:rPr>
          <w:rFonts w:ascii="宋体" w:hAnsi="宋体" w:cs="宋体" w:hint="eastAsia"/>
          <w:sz w:val="24"/>
        </w:rPr>
        <w:t>严格执行合同文件，自觉按合同办事。</w:t>
      </w:r>
    </w:p>
    <w:p w14:paraId="3D943908" w14:textId="77777777" w:rsidR="009B269C" w:rsidRDefault="00421DA7">
      <w:pPr>
        <w:spacing w:line="360" w:lineRule="auto"/>
        <w:ind w:firstLineChars="200" w:firstLine="480"/>
        <w:jc w:val="left"/>
        <w:rPr>
          <w:rFonts w:ascii="宋体" w:hAnsi="宋体" w:cs="宋体"/>
          <w:sz w:val="24"/>
        </w:rPr>
      </w:pPr>
      <w:r>
        <w:rPr>
          <w:rFonts w:ascii="宋体" w:hAnsi="宋体" w:cs="宋体" w:hint="eastAsia"/>
          <w:sz w:val="24"/>
        </w:rPr>
        <w:t>（三）双方的业务合同坚持公正、公正、诚信、透明的原则（除法律认定的商业秘密和合同文件另有规定之外），不得损害国家和集体的利益，不得违反工程建设管理的各种规章制度。</w:t>
      </w:r>
    </w:p>
    <w:p w14:paraId="3D943909" w14:textId="77777777" w:rsidR="009B269C" w:rsidRDefault="00421DA7">
      <w:pPr>
        <w:spacing w:line="360" w:lineRule="auto"/>
        <w:ind w:firstLine="560"/>
        <w:rPr>
          <w:rFonts w:ascii="宋体" w:hAnsi="宋体" w:cs="宋体"/>
          <w:sz w:val="24"/>
        </w:rPr>
      </w:pPr>
      <w:r>
        <w:rPr>
          <w:rFonts w:ascii="宋体" w:hAnsi="宋体" w:cs="宋体" w:hint="eastAsia"/>
          <w:sz w:val="24"/>
        </w:rPr>
        <w:t>（四）建立健全廉洁制度，开展廉洁教育，建立廉洁告示牌，公布举报电话，监督并认真查出违法违纪行为。</w:t>
      </w:r>
    </w:p>
    <w:p w14:paraId="3D94390A" w14:textId="77777777" w:rsidR="009B269C" w:rsidRDefault="00421DA7">
      <w:pPr>
        <w:spacing w:line="360" w:lineRule="auto"/>
        <w:ind w:firstLine="560"/>
        <w:rPr>
          <w:rFonts w:ascii="宋体" w:hAnsi="宋体" w:cs="宋体"/>
          <w:sz w:val="24"/>
        </w:rPr>
      </w:pPr>
      <w:r>
        <w:rPr>
          <w:rFonts w:ascii="宋体" w:hAnsi="宋体" w:cs="宋体" w:hint="eastAsia"/>
          <w:sz w:val="24"/>
        </w:rPr>
        <w:t>（五）发现对方在业务活动中有违反廉洁规定的行为，有及时提醒对方纠正的义务，有举报并要求告之处理结果的权利。</w:t>
      </w:r>
    </w:p>
    <w:p w14:paraId="3D94390B" w14:textId="77777777" w:rsidR="009B269C" w:rsidRDefault="00421DA7">
      <w:pPr>
        <w:spacing w:line="360" w:lineRule="auto"/>
        <w:ind w:firstLine="560"/>
        <w:rPr>
          <w:rFonts w:ascii="宋体" w:hAnsi="宋体" w:cs="宋体"/>
          <w:sz w:val="24"/>
        </w:rPr>
      </w:pPr>
      <w:r>
        <w:rPr>
          <w:rFonts w:ascii="宋体" w:hAnsi="宋体" w:cs="宋体" w:hint="eastAsia"/>
          <w:sz w:val="24"/>
        </w:rPr>
        <w:t>第二条 甲方的义务</w:t>
      </w:r>
    </w:p>
    <w:p w14:paraId="3D94390C" w14:textId="77777777" w:rsidR="009B269C" w:rsidRDefault="00421DA7">
      <w:pPr>
        <w:spacing w:line="360" w:lineRule="auto"/>
        <w:ind w:firstLine="560"/>
        <w:rPr>
          <w:rFonts w:ascii="宋体" w:hAnsi="宋体" w:cs="宋体"/>
          <w:sz w:val="24"/>
        </w:rPr>
      </w:pPr>
      <w:r>
        <w:rPr>
          <w:rFonts w:ascii="宋体" w:hAnsi="宋体" w:cs="宋体" w:hint="eastAsia"/>
          <w:sz w:val="24"/>
        </w:rPr>
        <w:t>（一）甲方及其工作人员不得索要或接受乙方的包括但不限于红包礼金、折扣返点、清退范围内的会员卡（包括娱乐、健身、美容、旅游、餐饮等行业机构以及商城、会所、宾馆、俱乐部等发行的，具有一定价值、金额或消费次数，供持卡人在消费活动中进行会员身份认证识别，并凭此消费、免于付费或享受折扣的凭证）、有价证券和贵重物品等经济利益，不得在乙方报销任何应由甲方或个人支付的费用。</w:t>
      </w:r>
    </w:p>
    <w:p w14:paraId="3D94390D" w14:textId="77777777" w:rsidR="009B269C" w:rsidRDefault="00421DA7">
      <w:pPr>
        <w:spacing w:line="360" w:lineRule="auto"/>
        <w:ind w:firstLine="560"/>
        <w:rPr>
          <w:rFonts w:ascii="宋体" w:hAnsi="宋体" w:cs="宋体"/>
          <w:sz w:val="24"/>
        </w:rPr>
      </w:pPr>
      <w:r>
        <w:rPr>
          <w:rFonts w:ascii="宋体" w:hAnsi="宋体" w:cs="宋体" w:hint="eastAsia"/>
          <w:sz w:val="24"/>
        </w:rPr>
        <w:t>（二）甲方工作人员不得参加乙方安排的外出旅游和超标准的宴请、健身及娱乐活动，不得接受乙方提供的通讯、交通工具和高档办公用品。</w:t>
      </w:r>
    </w:p>
    <w:p w14:paraId="3D94390E" w14:textId="77777777" w:rsidR="009B269C" w:rsidRDefault="00421DA7">
      <w:pPr>
        <w:spacing w:line="360" w:lineRule="auto"/>
        <w:ind w:firstLine="560"/>
        <w:rPr>
          <w:rFonts w:ascii="宋体" w:hAnsi="宋体" w:cs="宋体"/>
          <w:sz w:val="24"/>
        </w:rPr>
      </w:pPr>
      <w:r>
        <w:rPr>
          <w:rFonts w:ascii="宋体" w:hAnsi="宋体" w:cs="宋体" w:hint="eastAsia"/>
          <w:sz w:val="24"/>
        </w:rPr>
        <w:t>（三）甲方及其工作人员不得要求或者接受乙方为其住房装修、婚丧嫁娶活动、配偶及子女的工作安排以及出国出境等提供方便。</w:t>
      </w:r>
    </w:p>
    <w:p w14:paraId="3D94390F" w14:textId="77777777" w:rsidR="009B269C" w:rsidRDefault="00421DA7">
      <w:pPr>
        <w:spacing w:line="360" w:lineRule="auto"/>
        <w:ind w:firstLine="560"/>
        <w:rPr>
          <w:rFonts w:ascii="宋体" w:hAnsi="宋体" w:cs="宋体"/>
          <w:sz w:val="24"/>
        </w:rPr>
      </w:pPr>
      <w:r>
        <w:rPr>
          <w:rFonts w:ascii="宋体" w:hAnsi="宋体" w:cs="宋体" w:hint="eastAsia"/>
          <w:sz w:val="24"/>
        </w:rPr>
        <w:t>（四）甲方工作人员的配偶、子女不得从事与甲方工程项目有关的经济活动。</w:t>
      </w:r>
    </w:p>
    <w:p w14:paraId="3D943910" w14:textId="77777777" w:rsidR="009B269C" w:rsidRDefault="00421DA7">
      <w:pPr>
        <w:spacing w:line="360" w:lineRule="auto"/>
        <w:ind w:firstLine="560"/>
        <w:rPr>
          <w:rFonts w:ascii="宋体" w:hAnsi="宋体" w:cs="宋体"/>
          <w:sz w:val="24"/>
        </w:rPr>
      </w:pPr>
      <w:r>
        <w:rPr>
          <w:rFonts w:ascii="宋体" w:hAnsi="宋体" w:cs="宋体" w:hint="eastAsia"/>
          <w:sz w:val="24"/>
        </w:rPr>
        <w:lastRenderedPageBreak/>
        <w:t>（五）甲方工作人员不得弄虚作假为乙方谋取利益。</w:t>
      </w:r>
    </w:p>
    <w:p w14:paraId="3D943911" w14:textId="77777777" w:rsidR="009B269C" w:rsidRDefault="00421DA7">
      <w:pPr>
        <w:spacing w:line="360" w:lineRule="auto"/>
        <w:ind w:firstLine="560"/>
        <w:rPr>
          <w:rFonts w:ascii="宋体" w:hAnsi="宋体" w:cs="宋体"/>
          <w:sz w:val="24"/>
        </w:rPr>
      </w:pPr>
      <w:r>
        <w:rPr>
          <w:rFonts w:ascii="宋体" w:hAnsi="宋体" w:cs="宋体" w:hint="eastAsia"/>
          <w:sz w:val="24"/>
        </w:rPr>
        <w:t>（六）甲方及其工作人员难以拒收的钱、卡、物等，必须按有关规定登记上交成都市林业园林管理局纪检监察相关部门。</w:t>
      </w:r>
    </w:p>
    <w:p w14:paraId="3D943912" w14:textId="77777777" w:rsidR="009B269C" w:rsidRDefault="00421DA7">
      <w:pPr>
        <w:spacing w:line="360" w:lineRule="auto"/>
        <w:ind w:firstLine="560"/>
        <w:rPr>
          <w:rFonts w:ascii="宋体" w:hAnsi="宋体" w:cs="宋体"/>
          <w:sz w:val="24"/>
        </w:rPr>
      </w:pPr>
      <w:r>
        <w:rPr>
          <w:rFonts w:ascii="宋体" w:hAnsi="宋体" w:cs="宋体" w:hint="eastAsia"/>
          <w:sz w:val="24"/>
        </w:rPr>
        <w:t>第三条 乙方义务</w:t>
      </w:r>
    </w:p>
    <w:p w14:paraId="3D943913" w14:textId="77777777" w:rsidR="009B269C" w:rsidRDefault="00421DA7">
      <w:pPr>
        <w:spacing w:line="360" w:lineRule="auto"/>
        <w:ind w:firstLine="560"/>
        <w:rPr>
          <w:rFonts w:ascii="宋体" w:hAnsi="宋体" w:cs="宋体"/>
          <w:sz w:val="24"/>
        </w:rPr>
      </w:pPr>
      <w:r>
        <w:rPr>
          <w:rFonts w:ascii="宋体" w:hAnsi="宋体" w:cs="宋体" w:hint="eastAsia"/>
          <w:sz w:val="24"/>
        </w:rPr>
        <w:t>（一）乙方不得以任何名义向甲方及其工作人员馈赠红包礼金、折扣返点、清退范围内的会员卡（包括娱乐、健身、美容、旅游、餐饮等行业机构以及商城、会所、宾馆、俱乐部等发行的，具有一定价值、金额或消费次数,供持卡人在消费活动中进行会员身份认证识别，并凭此消费、免于付费或享受折扣的凭证）、有价证券和贵重物品等经济利益，不得在乙方报销任何应由甲方或个人支付的费用。</w:t>
      </w:r>
    </w:p>
    <w:p w14:paraId="3D943914" w14:textId="77777777" w:rsidR="009B269C" w:rsidRDefault="00421DA7">
      <w:pPr>
        <w:spacing w:line="360" w:lineRule="auto"/>
        <w:ind w:firstLine="560"/>
        <w:rPr>
          <w:rFonts w:ascii="宋体" w:hAnsi="宋体" w:cs="宋体"/>
          <w:sz w:val="24"/>
        </w:rPr>
      </w:pPr>
      <w:r>
        <w:rPr>
          <w:rFonts w:ascii="宋体" w:hAnsi="宋体" w:cs="宋体" w:hint="eastAsia"/>
          <w:sz w:val="24"/>
        </w:rPr>
        <w:t>（二）乙方不得以任何理由安排甲方工作人员外出旅游和参加超标准的宴请、健身及娱乐活动。</w:t>
      </w:r>
    </w:p>
    <w:p w14:paraId="3D943915" w14:textId="77777777" w:rsidR="009B269C" w:rsidRDefault="00421DA7">
      <w:pPr>
        <w:spacing w:line="360" w:lineRule="auto"/>
        <w:ind w:firstLine="560"/>
        <w:rPr>
          <w:rFonts w:ascii="宋体" w:hAnsi="宋体" w:cs="宋体"/>
          <w:sz w:val="24"/>
        </w:rPr>
      </w:pPr>
      <w:r>
        <w:rPr>
          <w:rFonts w:ascii="宋体" w:hAnsi="宋体" w:cs="宋体" w:hint="eastAsia"/>
          <w:sz w:val="24"/>
        </w:rPr>
        <w:t>（三）乙方不得为甲方个人购置或提供通讯工具、交通工具和高档办公用品。</w:t>
      </w:r>
    </w:p>
    <w:p w14:paraId="3D943916" w14:textId="77777777" w:rsidR="009B269C" w:rsidRDefault="00421DA7">
      <w:pPr>
        <w:spacing w:line="360" w:lineRule="auto"/>
        <w:ind w:firstLine="560"/>
        <w:rPr>
          <w:rFonts w:ascii="宋体" w:hAnsi="宋体" w:cs="宋体"/>
          <w:sz w:val="24"/>
        </w:rPr>
      </w:pPr>
      <w:r>
        <w:rPr>
          <w:rFonts w:ascii="宋体" w:hAnsi="宋体" w:cs="宋体" w:hint="eastAsia"/>
          <w:sz w:val="24"/>
        </w:rPr>
        <w:t>（四）乙方于甲方发生业务往来过程中，不得有弄虚作假、以次充好、虚结虚算等违反诚信原则的行为。</w:t>
      </w:r>
    </w:p>
    <w:p w14:paraId="3D943917" w14:textId="77777777" w:rsidR="009B269C" w:rsidRDefault="00421DA7">
      <w:pPr>
        <w:spacing w:line="360" w:lineRule="auto"/>
        <w:ind w:firstLine="560"/>
        <w:rPr>
          <w:rFonts w:ascii="宋体" w:hAnsi="宋体" w:cs="宋体"/>
          <w:sz w:val="24"/>
        </w:rPr>
      </w:pPr>
      <w:r>
        <w:rPr>
          <w:rFonts w:ascii="宋体" w:hAnsi="宋体" w:cs="宋体" w:hint="eastAsia"/>
          <w:sz w:val="24"/>
        </w:rPr>
        <w:t>第四条 本合同作为双方签订的经济合同的组成部分，与经济合同具有同等法律效力，由双方或双方上级单位的纪检监察部门负责监督和检查。</w:t>
      </w:r>
    </w:p>
    <w:p w14:paraId="3D943918" w14:textId="77777777" w:rsidR="009B269C" w:rsidRDefault="00421DA7">
      <w:pPr>
        <w:spacing w:line="360" w:lineRule="auto"/>
        <w:ind w:firstLine="560"/>
        <w:rPr>
          <w:rFonts w:ascii="宋体" w:hAnsi="宋体" w:cs="宋体"/>
          <w:sz w:val="24"/>
        </w:rPr>
      </w:pPr>
      <w:r>
        <w:rPr>
          <w:rFonts w:ascii="宋体" w:hAnsi="宋体" w:cs="宋体" w:hint="eastAsia"/>
          <w:sz w:val="24"/>
        </w:rPr>
        <w:t>第五条 本合同份数、有效期与经济主体合同一致。</w:t>
      </w:r>
    </w:p>
    <w:p w14:paraId="3D943919" w14:textId="77777777" w:rsidR="009B269C" w:rsidRDefault="00421DA7">
      <w:pPr>
        <w:spacing w:line="360" w:lineRule="auto"/>
        <w:ind w:firstLine="560"/>
        <w:rPr>
          <w:rFonts w:ascii="宋体" w:hAnsi="宋体" w:cs="宋体"/>
          <w:sz w:val="24"/>
        </w:rPr>
      </w:pPr>
      <w:r>
        <w:rPr>
          <w:rFonts w:ascii="宋体" w:hAnsi="宋体" w:hint="eastAsia"/>
          <w:sz w:val="24"/>
        </w:rPr>
        <w:t>（以下无正文）</w:t>
      </w:r>
    </w:p>
    <w:p w14:paraId="3D94391A" w14:textId="77777777" w:rsidR="009B269C" w:rsidRDefault="009B269C">
      <w:pPr>
        <w:pStyle w:val="Default"/>
        <w:spacing w:line="360" w:lineRule="auto"/>
        <w:rPr>
          <w:rFonts w:hAnsi="宋体"/>
          <w:color w:val="auto"/>
        </w:rPr>
      </w:pPr>
    </w:p>
    <w:p w14:paraId="3D94391B" w14:textId="77777777" w:rsidR="009B269C" w:rsidRDefault="00421DA7">
      <w:pPr>
        <w:spacing w:line="360" w:lineRule="auto"/>
        <w:ind w:firstLineChars="100" w:firstLine="240"/>
        <w:rPr>
          <w:rFonts w:ascii="宋体" w:hAnsi="宋体" w:cs="宋体"/>
          <w:sz w:val="24"/>
        </w:rPr>
      </w:pPr>
      <w:r>
        <w:rPr>
          <w:rFonts w:ascii="宋体" w:hAnsi="宋体" w:cs="宋体" w:hint="eastAsia"/>
          <w:sz w:val="24"/>
        </w:rPr>
        <w:t>甲方（盖章）：                        乙方（盖章）：</w:t>
      </w:r>
    </w:p>
    <w:p w14:paraId="3D94391C" w14:textId="77777777" w:rsidR="009B269C" w:rsidRDefault="00421DA7">
      <w:pPr>
        <w:spacing w:line="360" w:lineRule="auto"/>
        <w:ind w:firstLineChars="100" w:firstLine="240"/>
        <w:rPr>
          <w:rFonts w:ascii="宋体" w:hAnsi="宋体" w:cs="宋体"/>
          <w:sz w:val="24"/>
        </w:rPr>
      </w:pPr>
      <w:r>
        <w:rPr>
          <w:rFonts w:ascii="宋体" w:hAnsi="宋体" w:cs="宋体" w:hint="eastAsia"/>
          <w:sz w:val="24"/>
        </w:rPr>
        <w:t>法定代表人或                          法定代表人或</w:t>
      </w:r>
    </w:p>
    <w:p w14:paraId="3D94391D" w14:textId="77777777" w:rsidR="009B269C" w:rsidRDefault="00421DA7">
      <w:pPr>
        <w:spacing w:line="360" w:lineRule="auto"/>
        <w:ind w:firstLineChars="100" w:firstLine="240"/>
        <w:rPr>
          <w:rFonts w:ascii="宋体" w:hAnsi="宋体" w:cs="宋体"/>
          <w:sz w:val="24"/>
        </w:rPr>
      </w:pPr>
      <w:r>
        <w:rPr>
          <w:rFonts w:ascii="宋体" w:hAnsi="宋体" w:cs="宋体" w:hint="eastAsia"/>
          <w:sz w:val="24"/>
        </w:rPr>
        <w:t xml:space="preserve">委托代理人：                          委托代理人： </w:t>
      </w:r>
    </w:p>
    <w:p w14:paraId="3D94391E" w14:textId="77777777" w:rsidR="009B269C" w:rsidRDefault="00421DA7">
      <w:pPr>
        <w:spacing w:line="360" w:lineRule="auto"/>
        <w:ind w:firstLineChars="100" w:firstLine="240"/>
        <w:rPr>
          <w:rFonts w:ascii="宋体" w:hAnsi="宋体" w:cs="宋体"/>
          <w:sz w:val="24"/>
        </w:rPr>
      </w:pPr>
      <w:r>
        <w:rPr>
          <w:rFonts w:ascii="宋体" w:hAnsi="宋体" w:cs="宋体" w:hint="eastAsia"/>
          <w:sz w:val="24"/>
        </w:rPr>
        <w:t>经办人：                              经办人：</w:t>
      </w:r>
    </w:p>
    <w:p w14:paraId="3D94391F" w14:textId="77777777" w:rsidR="009B269C" w:rsidRDefault="00421DA7">
      <w:pPr>
        <w:spacing w:line="360" w:lineRule="auto"/>
        <w:ind w:firstLineChars="200" w:firstLine="480"/>
        <w:rPr>
          <w:rFonts w:ascii="宋体" w:hAnsi="宋体"/>
          <w:sz w:val="24"/>
        </w:rPr>
      </w:pPr>
      <w:r>
        <w:rPr>
          <w:rFonts w:ascii="宋体" w:hAnsi="宋体" w:hint="eastAsia"/>
          <w:sz w:val="24"/>
        </w:rPr>
        <w:t>签订时间：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D943920" w14:textId="77777777" w:rsidR="009B269C" w:rsidRDefault="00421DA7">
      <w:pPr>
        <w:spacing w:line="360" w:lineRule="auto"/>
        <w:ind w:firstLineChars="200" w:firstLine="482"/>
        <w:rPr>
          <w:rFonts w:ascii="宋体" w:hAnsi="宋体" w:cs="宋体"/>
          <w:sz w:val="24"/>
        </w:rPr>
      </w:pPr>
      <w:r>
        <w:rPr>
          <w:rFonts w:ascii="宋体" w:hAnsi="宋体" w:cs="宋体" w:hint="eastAsia"/>
          <w:b/>
          <w:sz w:val="24"/>
        </w:rPr>
        <w:t>注：其他合同专用条款在合同签订时另商签订。</w:t>
      </w:r>
    </w:p>
    <w:p w14:paraId="3D943922" w14:textId="77777777" w:rsidR="009B269C" w:rsidRDefault="00421DA7">
      <w:pPr>
        <w:spacing w:line="360" w:lineRule="auto"/>
        <w:ind w:firstLineChars="200" w:firstLine="562"/>
        <w:rPr>
          <w:rFonts w:ascii="宋体" w:hAnsi="宋体" w:cs="宋体"/>
          <w:szCs w:val="21"/>
        </w:rPr>
      </w:pPr>
      <w:r>
        <w:rPr>
          <w:rFonts w:ascii="宋体" w:hAnsi="宋体" w:cs="宋体" w:hint="eastAsia"/>
          <w:b/>
          <w:sz w:val="28"/>
          <w:szCs w:val="28"/>
        </w:rPr>
        <w:t>双方签订合同后，招标人应按相关规定及时进行合同公示及合同备案。</w:t>
      </w:r>
    </w:p>
    <w:sectPr w:rsidR="009B269C">
      <w:headerReference w:type="default" r:id="rId20"/>
      <w:pgSz w:w="11906" w:h="16838"/>
      <w:pgMar w:top="1440" w:right="1587" w:bottom="1440" w:left="1587"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2CB2" w14:textId="77777777" w:rsidR="00FC238F" w:rsidRDefault="00FC238F">
      <w:r>
        <w:separator/>
      </w:r>
    </w:p>
  </w:endnote>
  <w:endnote w:type="continuationSeparator" w:id="0">
    <w:p w14:paraId="579B795D" w14:textId="77777777" w:rsidR="00FC238F" w:rsidRDefault="00FC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Eʩ">
    <w:altName w:val="宋体"/>
    <w:charset w:val="00"/>
    <w:family w:val="roman"/>
    <w:pitch w:val="default"/>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49" w14:textId="77777777" w:rsidR="009B269C" w:rsidRDefault="00421DA7">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 xml:space="preserve"> </w:t>
    </w:r>
    <w:r>
      <w:fldChar w:fldCharType="end"/>
    </w:r>
  </w:p>
  <w:p w14:paraId="3D94394A" w14:textId="77777777" w:rsidR="009B269C" w:rsidRDefault="009B269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4B" w14:textId="77777777" w:rsidR="009B269C" w:rsidRDefault="009B269C">
    <w:pPr>
      <w:pStyle w:val="af0"/>
      <w:jc w:val="center"/>
    </w:pPr>
  </w:p>
  <w:p w14:paraId="3D94394C" w14:textId="77777777" w:rsidR="009B269C" w:rsidRDefault="009B269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4E" w14:textId="77777777" w:rsidR="009B269C" w:rsidRDefault="00421DA7">
    <w:pPr>
      <w:pStyle w:val="af0"/>
      <w:jc w:val="center"/>
    </w:pPr>
    <w:r>
      <w:fldChar w:fldCharType="begin"/>
    </w:r>
    <w:r>
      <w:instrText>PAGE   \* MERGEFORMAT</w:instrText>
    </w:r>
    <w:r>
      <w:fldChar w:fldCharType="separate"/>
    </w:r>
    <w:r>
      <w:rPr>
        <w:lang w:val="zh-CN"/>
      </w:rPr>
      <w:t>2</w:t>
    </w:r>
    <w:r>
      <w:fldChar w:fldCharType="end"/>
    </w:r>
  </w:p>
  <w:p w14:paraId="3D94394F" w14:textId="77777777" w:rsidR="009B269C" w:rsidRDefault="009B269C">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50" w14:textId="77777777" w:rsidR="009B269C" w:rsidRDefault="009B269C">
    <w:pPr>
      <w:pStyle w:val="af0"/>
      <w:jc w:val="center"/>
    </w:pPr>
  </w:p>
  <w:p w14:paraId="3D943951" w14:textId="77777777" w:rsidR="009B269C" w:rsidRDefault="009B269C">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52" w14:textId="77777777" w:rsidR="009B269C" w:rsidRDefault="009B269C">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53" w14:textId="77777777" w:rsidR="009B269C" w:rsidRDefault="00421DA7">
    <w:pPr>
      <w:pStyle w:val="af0"/>
      <w:jc w:val="center"/>
    </w:pPr>
    <w:r>
      <w:rPr>
        <w:noProof/>
      </w:rPr>
      <mc:AlternateContent>
        <mc:Choice Requires="wps">
          <w:drawing>
            <wp:anchor distT="0" distB="0" distL="114300" distR="114300" simplePos="0" relativeHeight="251661312" behindDoc="0" locked="0" layoutInCell="1" allowOverlap="1" wp14:anchorId="3D94395B" wp14:editId="3D94395C">
              <wp:simplePos x="0" y="0"/>
              <wp:positionH relativeFrom="margin">
                <wp:posOffset>2813050</wp:posOffset>
              </wp:positionH>
              <wp:positionV relativeFrom="paragraph">
                <wp:posOffset>-1270</wp:posOffset>
              </wp:positionV>
              <wp:extent cx="236220" cy="167640"/>
              <wp:effectExtent l="0" t="0" r="11430" b="3810"/>
              <wp:wrapNone/>
              <wp:docPr id="4" name="文本框 4"/>
              <wp:cNvGraphicFramePr/>
              <a:graphic xmlns:a="http://schemas.openxmlformats.org/drawingml/2006/main">
                <a:graphicData uri="http://schemas.microsoft.com/office/word/2010/wordprocessingShape">
                  <wps:wsp>
                    <wps:cNvSpPr txBox="1"/>
                    <wps:spPr>
                      <a:xfrm>
                        <a:off x="0" y="0"/>
                        <a:ext cx="236220" cy="167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943967" w14:textId="77777777" w:rsidR="009B269C" w:rsidRDefault="00421DA7">
                          <w:pPr>
                            <w:pStyle w:val="af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D94395B" id="_x0000_t202" coordsize="21600,21600" o:spt="202" path="m,l,21600r21600,l21600,xe">
              <v:stroke joinstyle="miter"/>
              <v:path gradientshapeok="t" o:connecttype="rect"/>
            </v:shapetype>
            <v:shape id="文本框 4" o:spid="_x0000_s1028" type="#_x0000_t202" style="position:absolute;left:0;text-align:left;margin-left:221.5pt;margin-top:-.1pt;width:18.6pt;height:13.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" filled="f" stroked="f" strokeweight=".5pt">
              <v:textbox inset="0,0,0,0">
                <w:txbxContent>
                  <w:p w14:paraId="3D943967" w14:textId="77777777" w:rsidR="009B269C" w:rsidRDefault="00421DA7">
                    <w:pPr>
                      <w:pStyle w:val="af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p w14:paraId="3D943954" w14:textId="77777777" w:rsidR="009B269C" w:rsidRDefault="009B269C">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55" w14:textId="77777777" w:rsidR="009B269C" w:rsidRDefault="00421DA7">
    <w:pPr>
      <w:pStyle w:val="af0"/>
    </w:pPr>
    <w:r>
      <w:rPr>
        <w:noProof/>
      </w:rPr>
      <mc:AlternateContent>
        <mc:Choice Requires="wps">
          <w:drawing>
            <wp:anchor distT="0" distB="0" distL="114300" distR="114300" simplePos="0" relativeHeight="251662336" behindDoc="0" locked="0" layoutInCell="1" allowOverlap="1" wp14:anchorId="3D94395D" wp14:editId="3D94395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943968" w14:textId="77777777" w:rsidR="009B269C" w:rsidRDefault="00421DA7">
                          <w:pPr>
                            <w:pStyle w:val="af0"/>
                          </w:pPr>
                          <w:r>
                            <w:rPr>
                              <w:rFonts w:hint="eastAsia"/>
                            </w:rPr>
                            <w:fldChar w:fldCharType="begin"/>
                          </w:r>
                          <w:r>
                            <w:rPr>
                              <w:rFonts w:hint="eastAsia"/>
                            </w:rPr>
                            <w:instrText xml:space="preserve"> PAGE  \* MERGEFORMAT </w:instrText>
                          </w:r>
                          <w:r>
                            <w:rPr>
                              <w:rFonts w:hint="eastAsia"/>
                            </w:rPr>
                            <w:fldChar w:fldCharType="separate"/>
                          </w:r>
                          <w:r>
                            <w:rPr>
                              <w:rFonts w:hint="eastAsia"/>
                            </w:rPr>
                            <w:t>32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94395D" id="_x0000_t202" coordsize="21600,21600" o:spt="202" path="m,l,21600r21600,l21600,xe">
              <v:stroke joinstyle="miter"/>
              <v:path gradientshapeok="t" o:connecttype="rect"/>
            </v:shapetype>
            <v:shape id="文本框 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3D943968" w14:textId="77777777" w:rsidR="009B269C" w:rsidRDefault="00421DA7">
                    <w:pPr>
                      <w:pStyle w:val="af0"/>
                    </w:pPr>
                    <w:r>
                      <w:rPr>
                        <w:rFonts w:hint="eastAsia"/>
                      </w:rPr>
                      <w:fldChar w:fldCharType="begin"/>
                    </w:r>
                    <w:r>
                      <w:rPr>
                        <w:rFonts w:hint="eastAsia"/>
                      </w:rPr>
                      <w:instrText xml:space="preserve"> PAGE  \* MERGEFORMAT </w:instrText>
                    </w:r>
                    <w:r>
                      <w:rPr>
                        <w:rFonts w:hint="eastAsia"/>
                      </w:rPr>
                      <w:fldChar w:fldCharType="separate"/>
                    </w:r>
                    <w:r>
                      <w:rPr>
                        <w:rFonts w:hint="eastAsia"/>
                      </w:rPr>
                      <w:t>32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2404" w14:textId="77777777" w:rsidR="00FC238F" w:rsidRDefault="00FC238F">
      <w:r>
        <w:separator/>
      </w:r>
    </w:p>
  </w:footnote>
  <w:footnote w:type="continuationSeparator" w:id="0">
    <w:p w14:paraId="02370B62" w14:textId="77777777" w:rsidR="00FC238F" w:rsidRDefault="00FC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47" w14:textId="77777777" w:rsidR="009B269C" w:rsidRDefault="00421DA7">
    <w:pPr>
      <w:pStyle w:val="af2"/>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48" w14:textId="77777777" w:rsidR="009B269C" w:rsidRDefault="00421DA7">
    <w:pPr>
      <w:pStyle w:val="af2"/>
      <w:jc w:val="both"/>
    </w:pPr>
    <w:r>
      <w:rPr>
        <w:noProof/>
      </w:rPr>
      <w:drawing>
        <wp:inline distT="0" distB="0" distL="114300" distR="114300" wp14:anchorId="3D943957" wp14:editId="3D943958">
          <wp:extent cx="2118360" cy="600710"/>
          <wp:effectExtent l="0" t="0" r="152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2118360" cy="600710"/>
                  </a:xfrm>
                  <a:prstGeom prst="rect">
                    <a:avLst/>
                  </a:prstGeom>
                  <a:noFill/>
                  <a:ln w="9525">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4D" w14:textId="77777777" w:rsidR="009B269C" w:rsidRDefault="00421DA7">
    <w:pPr>
      <w:pStyle w:val="af2"/>
      <w:jc w:val="left"/>
    </w:pPr>
    <w:r>
      <w:rPr>
        <w:noProof/>
      </w:rPr>
      <w:drawing>
        <wp:inline distT="0" distB="0" distL="114300" distR="114300" wp14:anchorId="3D943959" wp14:editId="3D94395A">
          <wp:extent cx="2118360" cy="600710"/>
          <wp:effectExtent l="0" t="0" r="152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118360" cy="600710"/>
                  </a:xfrm>
                  <a:prstGeom prst="rect">
                    <a:avLst/>
                  </a:prstGeom>
                  <a:noFill/>
                  <a:ln w="9525">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956" w14:textId="77777777" w:rsidR="009B269C" w:rsidRDefault="00421DA7">
    <w:pPr>
      <w:pStyle w:val="af2"/>
      <w:jc w:val="both"/>
    </w:pPr>
    <w:r>
      <w:rPr>
        <w:noProof/>
      </w:rPr>
      <w:drawing>
        <wp:inline distT="0" distB="0" distL="114300" distR="114300" wp14:anchorId="3D94395F" wp14:editId="3D943960">
          <wp:extent cx="2118360" cy="600710"/>
          <wp:effectExtent l="0" t="0" r="152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stretch>
                    <a:fillRect/>
                  </a:stretch>
                </pic:blipFill>
                <pic:spPr>
                  <a:xfrm>
                    <a:off x="0" y="0"/>
                    <a:ext cx="2118360" cy="600710"/>
                  </a:xfrm>
                  <a:prstGeom prst="rect">
                    <a:avLst/>
                  </a:prstGeom>
                  <a:noFill/>
                  <a:ln w="9525">
                    <a:noFill/>
                  </a:ln>
                </pic:spPr>
              </pic:pic>
            </a:graphicData>
          </a:graphic>
        </wp:inline>
      </w:drawing>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49D47"/>
    <w:multiLevelType w:val="singleLevel"/>
    <w:tmpl w:val="85549D47"/>
    <w:lvl w:ilvl="0">
      <w:start w:val="1"/>
      <w:numFmt w:val="chineseCounting"/>
      <w:suff w:val="nothing"/>
      <w:lvlText w:val="（%1）"/>
      <w:lvlJc w:val="left"/>
      <w:pPr>
        <w:ind w:left="560" w:firstLine="0"/>
      </w:pPr>
      <w:rPr>
        <w:rFonts w:hint="eastAsia"/>
      </w:rPr>
    </w:lvl>
  </w:abstractNum>
  <w:abstractNum w:abstractNumId="1" w15:restartNumberingAfterBreak="0">
    <w:nsid w:val="399C3EED"/>
    <w:multiLevelType w:val="singleLevel"/>
    <w:tmpl w:val="399C3EED"/>
    <w:lvl w:ilvl="0">
      <w:start w:val="1"/>
      <w:numFmt w:val="chineseCounting"/>
      <w:suff w:val="nothing"/>
      <w:lvlText w:val="%1、"/>
      <w:lvlJc w:val="left"/>
      <w:rPr>
        <w:rFonts w:hint="eastAsia"/>
      </w:rPr>
    </w:lvl>
  </w:abstractNum>
  <w:abstractNum w:abstractNumId="2" w15:restartNumberingAfterBreak="0">
    <w:nsid w:val="41D73E8E"/>
    <w:multiLevelType w:val="singleLevel"/>
    <w:tmpl w:val="41D73E8E"/>
    <w:lvl w:ilvl="0">
      <w:start w:val="1"/>
      <w:numFmt w:val="chineseCounting"/>
      <w:suff w:val="space"/>
      <w:lvlText w:val="第%1条"/>
      <w:lvlJc w:val="left"/>
      <w:rPr>
        <w:rFonts w:hint="eastAsia"/>
      </w:rPr>
    </w:lvl>
  </w:abstractNum>
  <w:abstractNum w:abstractNumId="3" w15:restartNumberingAfterBreak="0">
    <w:nsid w:val="5733E4DE"/>
    <w:multiLevelType w:val="singleLevel"/>
    <w:tmpl w:val="5733E4DE"/>
    <w:lvl w:ilvl="0">
      <w:start w:val="2"/>
      <w:numFmt w:val="chineseCounting"/>
      <w:suff w:val="nothing"/>
      <w:lvlText w:val="%1、"/>
      <w:lvlJc w:val="left"/>
    </w:lvl>
  </w:abstractNum>
  <w:abstractNum w:abstractNumId="4" w15:restartNumberingAfterBreak="0">
    <w:nsid w:val="580727F0"/>
    <w:multiLevelType w:val="singleLevel"/>
    <w:tmpl w:val="580727F0"/>
    <w:lvl w:ilvl="0">
      <w:start w:val="1"/>
      <w:numFmt w:val="chineseCounting"/>
      <w:suff w:val="nothing"/>
      <w:lvlText w:val="%1、"/>
      <w:lvlJc w:val="left"/>
    </w:lvl>
  </w:abstractNum>
  <w:abstractNum w:abstractNumId="5" w15:restartNumberingAfterBreak="0">
    <w:nsid w:val="58073231"/>
    <w:multiLevelType w:val="singleLevel"/>
    <w:tmpl w:val="58073231"/>
    <w:lvl w:ilvl="0">
      <w:start w:val="1"/>
      <w:numFmt w:val="decimal"/>
      <w:suff w:val="nothing"/>
      <w:lvlText w:val="%1、"/>
      <w:lvlJc w:val="left"/>
    </w:lvl>
  </w:abstractNum>
  <w:abstractNum w:abstractNumId="6" w15:restartNumberingAfterBreak="0">
    <w:nsid w:val="59C07086"/>
    <w:multiLevelType w:val="singleLevel"/>
    <w:tmpl w:val="59C07086"/>
    <w:lvl w:ilvl="0">
      <w:start w:val="1"/>
      <w:numFmt w:val="decimal"/>
      <w:pStyle w:val="5"/>
      <w:suff w:val="nothing"/>
      <w:lvlText w:val="%1、"/>
      <w:lvlJc w:val="left"/>
    </w:lvl>
  </w:abstractNum>
  <w:abstractNum w:abstractNumId="7" w15:restartNumberingAfterBreak="0">
    <w:nsid w:val="62830B8F"/>
    <w:multiLevelType w:val="singleLevel"/>
    <w:tmpl w:val="62830B8F"/>
    <w:lvl w:ilvl="0">
      <w:start w:val="1"/>
      <w:numFmt w:val="chineseCounting"/>
      <w:suff w:val="nothing"/>
      <w:lvlText w:val="%1、"/>
      <w:lvlJc w:val="left"/>
      <w:rPr>
        <w:rFonts w:hint="eastAsia"/>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3D"/>
    <w:rsid w:val="00004CC7"/>
    <w:rsid w:val="0000632C"/>
    <w:rsid w:val="00010F41"/>
    <w:rsid w:val="00022E65"/>
    <w:rsid w:val="00030DAC"/>
    <w:rsid w:val="00036EEF"/>
    <w:rsid w:val="0004574D"/>
    <w:rsid w:val="000473B7"/>
    <w:rsid w:val="0007551B"/>
    <w:rsid w:val="000760D5"/>
    <w:rsid w:val="000764BE"/>
    <w:rsid w:val="00080356"/>
    <w:rsid w:val="00085894"/>
    <w:rsid w:val="0009110A"/>
    <w:rsid w:val="00092B46"/>
    <w:rsid w:val="00097766"/>
    <w:rsid w:val="000A246A"/>
    <w:rsid w:val="000A574C"/>
    <w:rsid w:val="000A70F2"/>
    <w:rsid w:val="000B37D8"/>
    <w:rsid w:val="000C297C"/>
    <w:rsid w:val="000C39D9"/>
    <w:rsid w:val="000C39DF"/>
    <w:rsid w:val="000C5D97"/>
    <w:rsid w:val="000C6FE5"/>
    <w:rsid w:val="000D22E0"/>
    <w:rsid w:val="000D3392"/>
    <w:rsid w:val="000D37E2"/>
    <w:rsid w:val="000D717B"/>
    <w:rsid w:val="000D76CB"/>
    <w:rsid w:val="000E7A71"/>
    <w:rsid w:val="000F084F"/>
    <w:rsid w:val="000F3538"/>
    <w:rsid w:val="000F7AB1"/>
    <w:rsid w:val="0010430B"/>
    <w:rsid w:val="001068FD"/>
    <w:rsid w:val="00112A3E"/>
    <w:rsid w:val="00114138"/>
    <w:rsid w:val="00124A0C"/>
    <w:rsid w:val="001258BB"/>
    <w:rsid w:val="001261FC"/>
    <w:rsid w:val="00127C20"/>
    <w:rsid w:val="001300AD"/>
    <w:rsid w:val="001324D0"/>
    <w:rsid w:val="00137DAC"/>
    <w:rsid w:val="00157E1F"/>
    <w:rsid w:val="0016763B"/>
    <w:rsid w:val="00170982"/>
    <w:rsid w:val="00180522"/>
    <w:rsid w:val="00184358"/>
    <w:rsid w:val="0018580B"/>
    <w:rsid w:val="001905B8"/>
    <w:rsid w:val="00192085"/>
    <w:rsid w:val="001A15A8"/>
    <w:rsid w:val="001A34F3"/>
    <w:rsid w:val="001A6131"/>
    <w:rsid w:val="001B1735"/>
    <w:rsid w:val="001C03A0"/>
    <w:rsid w:val="001C607C"/>
    <w:rsid w:val="001C6ECA"/>
    <w:rsid w:val="001D6F16"/>
    <w:rsid w:val="001D777B"/>
    <w:rsid w:val="001E3F9D"/>
    <w:rsid w:val="001E7DDD"/>
    <w:rsid w:val="001F150C"/>
    <w:rsid w:val="001F1B4F"/>
    <w:rsid w:val="001F291B"/>
    <w:rsid w:val="001F425D"/>
    <w:rsid w:val="00200661"/>
    <w:rsid w:val="002018E7"/>
    <w:rsid w:val="0021081A"/>
    <w:rsid w:val="002120E1"/>
    <w:rsid w:val="002129B6"/>
    <w:rsid w:val="0024028B"/>
    <w:rsid w:val="00242CA9"/>
    <w:rsid w:val="00257168"/>
    <w:rsid w:val="002636ED"/>
    <w:rsid w:val="00266592"/>
    <w:rsid w:val="002703ED"/>
    <w:rsid w:val="00272C86"/>
    <w:rsid w:val="00275F06"/>
    <w:rsid w:val="00277321"/>
    <w:rsid w:val="00286FBA"/>
    <w:rsid w:val="00290C5C"/>
    <w:rsid w:val="00293D65"/>
    <w:rsid w:val="002977E6"/>
    <w:rsid w:val="002A1E4E"/>
    <w:rsid w:val="002B0117"/>
    <w:rsid w:val="002B1830"/>
    <w:rsid w:val="002B2897"/>
    <w:rsid w:val="002B387A"/>
    <w:rsid w:val="002B3F90"/>
    <w:rsid w:val="002B734E"/>
    <w:rsid w:val="002D2BF7"/>
    <w:rsid w:val="002D799E"/>
    <w:rsid w:val="002E07A8"/>
    <w:rsid w:val="002E1C90"/>
    <w:rsid w:val="002F316A"/>
    <w:rsid w:val="002F5CF1"/>
    <w:rsid w:val="00301324"/>
    <w:rsid w:val="00312FF9"/>
    <w:rsid w:val="00314A71"/>
    <w:rsid w:val="003325B8"/>
    <w:rsid w:val="00340727"/>
    <w:rsid w:val="00343237"/>
    <w:rsid w:val="00344992"/>
    <w:rsid w:val="00363398"/>
    <w:rsid w:val="003651A1"/>
    <w:rsid w:val="00367054"/>
    <w:rsid w:val="0036741C"/>
    <w:rsid w:val="003714EB"/>
    <w:rsid w:val="0037355B"/>
    <w:rsid w:val="003738E0"/>
    <w:rsid w:val="003820C8"/>
    <w:rsid w:val="003869BE"/>
    <w:rsid w:val="003922E7"/>
    <w:rsid w:val="003947D1"/>
    <w:rsid w:val="003A0710"/>
    <w:rsid w:val="003A2E63"/>
    <w:rsid w:val="003A64D0"/>
    <w:rsid w:val="003A7674"/>
    <w:rsid w:val="003B0DCF"/>
    <w:rsid w:val="003B3480"/>
    <w:rsid w:val="003C3923"/>
    <w:rsid w:val="003C6641"/>
    <w:rsid w:val="003C6D0D"/>
    <w:rsid w:val="003D2AE1"/>
    <w:rsid w:val="003E0291"/>
    <w:rsid w:val="003E1ABC"/>
    <w:rsid w:val="003E26A4"/>
    <w:rsid w:val="003F441D"/>
    <w:rsid w:val="00402ECE"/>
    <w:rsid w:val="00403BF1"/>
    <w:rsid w:val="00414C2E"/>
    <w:rsid w:val="00414CBC"/>
    <w:rsid w:val="00421BDA"/>
    <w:rsid w:val="00421DA7"/>
    <w:rsid w:val="00423CDA"/>
    <w:rsid w:val="00433E17"/>
    <w:rsid w:val="00433E2A"/>
    <w:rsid w:val="0043432B"/>
    <w:rsid w:val="004343A7"/>
    <w:rsid w:val="00440D82"/>
    <w:rsid w:val="00443540"/>
    <w:rsid w:val="0044394E"/>
    <w:rsid w:val="00445E84"/>
    <w:rsid w:val="00453EC9"/>
    <w:rsid w:val="00457BD2"/>
    <w:rsid w:val="00460537"/>
    <w:rsid w:val="004642F2"/>
    <w:rsid w:val="00471265"/>
    <w:rsid w:val="004749E4"/>
    <w:rsid w:val="00486E43"/>
    <w:rsid w:val="00493E70"/>
    <w:rsid w:val="004963B5"/>
    <w:rsid w:val="004A0CFC"/>
    <w:rsid w:val="004B0037"/>
    <w:rsid w:val="004B6029"/>
    <w:rsid w:val="004D1906"/>
    <w:rsid w:val="004D744D"/>
    <w:rsid w:val="004E1279"/>
    <w:rsid w:val="004E37B4"/>
    <w:rsid w:val="004F28A6"/>
    <w:rsid w:val="004F3911"/>
    <w:rsid w:val="004F41C7"/>
    <w:rsid w:val="004F456A"/>
    <w:rsid w:val="004F60C8"/>
    <w:rsid w:val="00500F3B"/>
    <w:rsid w:val="0051591F"/>
    <w:rsid w:val="00516FC3"/>
    <w:rsid w:val="0052150D"/>
    <w:rsid w:val="0052732D"/>
    <w:rsid w:val="0054193A"/>
    <w:rsid w:val="00547030"/>
    <w:rsid w:val="00547F59"/>
    <w:rsid w:val="00550AED"/>
    <w:rsid w:val="00561799"/>
    <w:rsid w:val="00565915"/>
    <w:rsid w:val="005717CE"/>
    <w:rsid w:val="00580D2B"/>
    <w:rsid w:val="005830BA"/>
    <w:rsid w:val="005853E3"/>
    <w:rsid w:val="005923F9"/>
    <w:rsid w:val="0059366C"/>
    <w:rsid w:val="00593882"/>
    <w:rsid w:val="005A3B30"/>
    <w:rsid w:val="005A56ED"/>
    <w:rsid w:val="005A79C2"/>
    <w:rsid w:val="005B0CDD"/>
    <w:rsid w:val="005B6D6D"/>
    <w:rsid w:val="005C0AEE"/>
    <w:rsid w:val="005C2181"/>
    <w:rsid w:val="005C5F85"/>
    <w:rsid w:val="005D3A64"/>
    <w:rsid w:val="005D5289"/>
    <w:rsid w:val="005E5F9D"/>
    <w:rsid w:val="005F25B0"/>
    <w:rsid w:val="005F6D08"/>
    <w:rsid w:val="006028A4"/>
    <w:rsid w:val="006142E4"/>
    <w:rsid w:val="006243C6"/>
    <w:rsid w:val="006263B8"/>
    <w:rsid w:val="00630280"/>
    <w:rsid w:val="00631EF8"/>
    <w:rsid w:val="00636F16"/>
    <w:rsid w:val="00641B5B"/>
    <w:rsid w:val="00651BAD"/>
    <w:rsid w:val="00653FF1"/>
    <w:rsid w:val="0066052F"/>
    <w:rsid w:val="00661FE3"/>
    <w:rsid w:val="0066755A"/>
    <w:rsid w:val="006702AD"/>
    <w:rsid w:val="006720E6"/>
    <w:rsid w:val="0067309C"/>
    <w:rsid w:val="006738D3"/>
    <w:rsid w:val="0068081B"/>
    <w:rsid w:val="006853DD"/>
    <w:rsid w:val="00691695"/>
    <w:rsid w:val="00695D12"/>
    <w:rsid w:val="006A05AB"/>
    <w:rsid w:val="006A0AF5"/>
    <w:rsid w:val="006A1C9D"/>
    <w:rsid w:val="006A3394"/>
    <w:rsid w:val="006A3B09"/>
    <w:rsid w:val="006A60E3"/>
    <w:rsid w:val="006B6D27"/>
    <w:rsid w:val="006B7071"/>
    <w:rsid w:val="006B7812"/>
    <w:rsid w:val="006C07CC"/>
    <w:rsid w:val="006C1A60"/>
    <w:rsid w:val="006C20FE"/>
    <w:rsid w:val="006C67C6"/>
    <w:rsid w:val="006C7C0B"/>
    <w:rsid w:val="006E6B62"/>
    <w:rsid w:val="006F1877"/>
    <w:rsid w:val="006F1ACB"/>
    <w:rsid w:val="006F2FC8"/>
    <w:rsid w:val="007014F1"/>
    <w:rsid w:val="00701DD9"/>
    <w:rsid w:val="00707412"/>
    <w:rsid w:val="0072134E"/>
    <w:rsid w:val="007224A6"/>
    <w:rsid w:val="00723896"/>
    <w:rsid w:val="00724D51"/>
    <w:rsid w:val="00726721"/>
    <w:rsid w:val="007301FD"/>
    <w:rsid w:val="00741481"/>
    <w:rsid w:val="00742FED"/>
    <w:rsid w:val="00750034"/>
    <w:rsid w:val="007525A3"/>
    <w:rsid w:val="007831F4"/>
    <w:rsid w:val="007912E7"/>
    <w:rsid w:val="00797D98"/>
    <w:rsid w:val="007A093C"/>
    <w:rsid w:val="007A2CAB"/>
    <w:rsid w:val="007A2DB0"/>
    <w:rsid w:val="007A683D"/>
    <w:rsid w:val="007A6B90"/>
    <w:rsid w:val="007B37D1"/>
    <w:rsid w:val="007D1567"/>
    <w:rsid w:val="007D6DDE"/>
    <w:rsid w:val="007E4F69"/>
    <w:rsid w:val="007F75BE"/>
    <w:rsid w:val="008120D6"/>
    <w:rsid w:val="00814FCC"/>
    <w:rsid w:val="008236DC"/>
    <w:rsid w:val="00825FDD"/>
    <w:rsid w:val="00827C4C"/>
    <w:rsid w:val="00834A2F"/>
    <w:rsid w:val="00835F45"/>
    <w:rsid w:val="008409EF"/>
    <w:rsid w:val="00842237"/>
    <w:rsid w:val="00857D5F"/>
    <w:rsid w:val="00861A41"/>
    <w:rsid w:val="00862D2C"/>
    <w:rsid w:val="00865274"/>
    <w:rsid w:val="00870D97"/>
    <w:rsid w:val="008849A8"/>
    <w:rsid w:val="0088578D"/>
    <w:rsid w:val="0088728B"/>
    <w:rsid w:val="00893DAE"/>
    <w:rsid w:val="00894053"/>
    <w:rsid w:val="008A7AAD"/>
    <w:rsid w:val="008C3888"/>
    <w:rsid w:val="008D3A4E"/>
    <w:rsid w:val="008D5011"/>
    <w:rsid w:val="008D653D"/>
    <w:rsid w:val="008E2FF6"/>
    <w:rsid w:val="008F15F7"/>
    <w:rsid w:val="008F5E58"/>
    <w:rsid w:val="00900D2E"/>
    <w:rsid w:val="0090419B"/>
    <w:rsid w:val="00904A04"/>
    <w:rsid w:val="00904DBF"/>
    <w:rsid w:val="009065CE"/>
    <w:rsid w:val="009069BA"/>
    <w:rsid w:val="00906E67"/>
    <w:rsid w:val="00907E27"/>
    <w:rsid w:val="009145E7"/>
    <w:rsid w:val="009168D9"/>
    <w:rsid w:val="00916F97"/>
    <w:rsid w:val="00924F00"/>
    <w:rsid w:val="00953246"/>
    <w:rsid w:val="00957E25"/>
    <w:rsid w:val="00963A8C"/>
    <w:rsid w:val="00965A24"/>
    <w:rsid w:val="0097416A"/>
    <w:rsid w:val="009743DC"/>
    <w:rsid w:val="00977197"/>
    <w:rsid w:val="00985909"/>
    <w:rsid w:val="00992DFA"/>
    <w:rsid w:val="00996F31"/>
    <w:rsid w:val="009979FD"/>
    <w:rsid w:val="009A321F"/>
    <w:rsid w:val="009B269C"/>
    <w:rsid w:val="009B29B7"/>
    <w:rsid w:val="009B7708"/>
    <w:rsid w:val="009C5F76"/>
    <w:rsid w:val="009C68A4"/>
    <w:rsid w:val="009D47A5"/>
    <w:rsid w:val="009D5790"/>
    <w:rsid w:val="009D5F65"/>
    <w:rsid w:val="009D67ED"/>
    <w:rsid w:val="009E257F"/>
    <w:rsid w:val="009E2622"/>
    <w:rsid w:val="009F2398"/>
    <w:rsid w:val="009F2CE8"/>
    <w:rsid w:val="009F3217"/>
    <w:rsid w:val="009F4374"/>
    <w:rsid w:val="009F4F1C"/>
    <w:rsid w:val="00A0204E"/>
    <w:rsid w:val="00A02317"/>
    <w:rsid w:val="00A02749"/>
    <w:rsid w:val="00A1432F"/>
    <w:rsid w:val="00A144EB"/>
    <w:rsid w:val="00A146FF"/>
    <w:rsid w:val="00A15A2B"/>
    <w:rsid w:val="00A2514C"/>
    <w:rsid w:val="00A26B4E"/>
    <w:rsid w:val="00A373F9"/>
    <w:rsid w:val="00A37F76"/>
    <w:rsid w:val="00A44B42"/>
    <w:rsid w:val="00A51A6F"/>
    <w:rsid w:val="00A5232E"/>
    <w:rsid w:val="00A53B8D"/>
    <w:rsid w:val="00A63261"/>
    <w:rsid w:val="00A7160E"/>
    <w:rsid w:val="00A74305"/>
    <w:rsid w:val="00A860F9"/>
    <w:rsid w:val="00A94576"/>
    <w:rsid w:val="00AA0052"/>
    <w:rsid w:val="00AA036B"/>
    <w:rsid w:val="00AA5AF1"/>
    <w:rsid w:val="00AA7D9E"/>
    <w:rsid w:val="00AD0386"/>
    <w:rsid w:val="00AE2B8C"/>
    <w:rsid w:val="00AF15BA"/>
    <w:rsid w:val="00AF27F9"/>
    <w:rsid w:val="00B11965"/>
    <w:rsid w:val="00B13E3E"/>
    <w:rsid w:val="00B2007F"/>
    <w:rsid w:val="00B23CBC"/>
    <w:rsid w:val="00B25506"/>
    <w:rsid w:val="00B256D2"/>
    <w:rsid w:val="00B27E55"/>
    <w:rsid w:val="00B348C9"/>
    <w:rsid w:val="00B41A55"/>
    <w:rsid w:val="00B5518B"/>
    <w:rsid w:val="00B714C3"/>
    <w:rsid w:val="00B8011F"/>
    <w:rsid w:val="00B80536"/>
    <w:rsid w:val="00B80581"/>
    <w:rsid w:val="00B90035"/>
    <w:rsid w:val="00B90B32"/>
    <w:rsid w:val="00B969D5"/>
    <w:rsid w:val="00B97136"/>
    <w:rsid w:val="00BB4984"/>
    <w:rsid w:val="00BC1700"/>
    <w:rsid w:val="00BC4A30"/>
    <w:rsid w:val="00BD19A0"/>
    <w:rsid w:val="00BD1D17"/>
    <w:rsid w:val="00BD32D9"/>
    <w:rsid w:val="00BE51D1"/>
    <w:rsid w:val="00BE7EF6"/>
    <w:rsid w:val="00BF5F29"/>
    <w:rsid w:val="00C0042D"/>
    <w:rsid w:val="00C049EB"/>
    <w:rsid w:val="00C06829"/>
    <w:rsid w:val="00C26BD3"/>
    <w:rsid w:val="00C31AD8"/>
    <w:rsid w:val="00C320B7"/>
    <w:rsid w:val="00C421B6"/>
    <w:rsid w:val="00C508C1"/>
    <w:rsid w:val="00C52583"/>
    <w:rsid w:val="00C54267"/>
    <w:rsid w:val="00C605E3"/>
    <w:rsid w:val="00C63B15"/>
    <w:rsid w:val="00C64B57"/>
    <w:rsid w:val="00C75A71"/>
    <w:rsid w:val="00C76E2A"/>
    <w:rsid w:val="00C90668"/>
    <w:rsid w:val="00C90B88"/>
    <w:rsid w:val="00C941C9"/>
    <w:rsid w:val="00C9459D"/>
    <w:rsid w:val="00C979C4"/>
    <w:rsid w:val="00CB5D8D"/>
    <w:rsid w:val="00CB68C8"/>
    <w:rsid w:val="00CC5538"/>
    <w:rsid w:val="00CC71E6"/>
    <w:rsid w:val="00CD07C3"/>
    <w:rsid w:val="00CE2654"/>
    <w:rsid w:val="00CE4310"/>
    <w:rsid w:val="00CE4557"/>
    <w:rsid w:val="00CE4D93"/>
    <w:rsid w:val="00CF1ABD"/>
    <w:rsid w:val="00CF27A1"/>
    <w:rsid w:val="00CF2A59"/>
    <w:rsid w:val="00D02615"/>
    <w:rsid w:val="00D05321"/>
    <w:rsid w:val="00D12D15"/>
    <w:rsid w:val="00D2322C"/>
    <w:rsid w:val="00D247A1"/>
    <w:rsid w:val="00D302AA"/>
    <w:rsid w:val="00D33442"/>
    <w:rsid w:val="00D356BF"/>
    <w:rsid w:val="00D37C31"/>
    <w:rsid w:val="00D453B3"/>
    <w:rsid w:val="00D67157"/>
    <w:rsid w:val="00D7091B"/>
    <w:rsid w:val="00D73B4C"/>
    <w:rsid w:val="00D7441E"/>
    <w:rsid w:val="00D75AD3"/>
    <w:rsid w:val="00D805D4"/>
    <w:rsid w:val="00D80995"/>
    <w:rsid w:val="00D8646D"/>
    <w:rsid w:val="00DA4A29"/>
    <w:rsid w:val="00DA51BA"/>
    <w:rsid w:val="00DA7F3B"/>
    <w:rsid w:val="00DC1A76"/>
    <w:rsid w:val="00DD4C4F"/>
    <w:rsid w:val="00DD6F44"/>
    <w:rsid w:val="00DE2DD0"/>
    <w:rsid w:val="00DE4BB1"/>
    <w:rsid w:val="00E01326"/>
    <w:rsid w:val="00E0179D"/>
    <w:rsid w:val="00E06C92"/>
    <w:rsid w:val="00E07B32"/>
    <w:rsid w:val="00E14BCB"/>
    <w:rsid w:val="00E30582"/>
    <w:rsid w:val="00E46283"/>
    <w:rsid w:val="00E477FF"/>
    <w:rsid w:val="00E55CA7"/>
    <w:rsid w:val="00E56B0E"/>
    <w:rsid w:val="00E62C64"/>
    <w:rsid w:val="00E64F68"/>
    <w:rsid w:val="00E66481"/>
    <w:rsid w:val="00E66EBB"/>
    <w:rsid w:val="00E67E27"/>
    <w:rsid w:val="00E83AF9"/>
    <w:rsid w:val="00E83FA5"/>
    <w:rsid w:val="00E8533C"/>
    <w:rsid w:val="00E905AD"/>
    <w:rsid w:val="00E961CA"/>
    <w:rsid w:val="00EA30CA"/>
    <w:rsid w:val="00EA54BF"/>
    <w:rsid w:val="00EB6A49"/>
    <w:rsid w:val="00EC0138"/>
    <w:rsid w:val="00ED1D96"/>
    <w:rsid w:val="00ED7B59"/>
    <w:rsid w:val="00EE135C"/>
    <w:rsid w:val="00EE38CD"/>
    <w:rsid w:val="00EF110C"/>
    <w:rsid w:val="00EF4CBF"/>
    <w:rsid w:val="00EF780B"/>
    <w:rsid w:val="00F028A6"/>
    <w:rsid w:val="00F13954"/>
    <w:rsid w:val="00F26FBC"/>
    <w:rsid w:val="00F34E0A"/>
    <w:rsid w:val="00F546DC"/>
    <w:rsid w:val="00F61041"/>
    <w:rsid w:val="00F625F7"/>
    <w:rsid w:val="00F63562"/>
    <w:rsid w:val="00F65043"/>
    <w:rsid w:val="00F67E3B"/>
    <w:rsid w:val="00F75689"/>
    <w:rsid w:val="00F85109"/>
    <w:rsid w:val="00F91756"/>
    <w:rsid w:val="00F927F0"/>
    <w:rsid w:val="00F94CD1"/>
    <w:rsid w:val="00FB40C7"/>
    <w:rsid w:val="00FB4950"/>
    <w:rsid w:val="00FC238F"/>
    <w:rsid w:val="00FC5AC5"/>
    <w:rsid w:val="00FD5E91"/>
    <w:rsid w:val="00FD631D"/>
    <w:rsid w:val="00FE31E8"/>
    <w:rsid w:val="01256538"/>
    <w:rsid w:val="016B3CA6"/>
    <w:rsid w:val="01CD7511"/>
    <w:rsid w:val="02430B2B"/>
    <w:rsid w:val="0306313E"/>
    <w:rsid w:val="03386882"/>
    <w:rsid w:val="03786FBA"/>
    <w:rsid w:val="03974857"/>
    <w:rsid w:val="03CF276F"/>
    <w:rsid w:val="03DB72A5"/>
    <w:rsid w:val="04127805"/>
    <w:rsid w:val="042137B8"/>
    <w:rsid w:val="05052E25"/>
    <w:rsid w:val="05450B69"/>
    <w:rsid w:val="054A4CFA"/>
    <w:rsid w:val="054D2AE1"/>
    <w:rsid w:val="05610639"/>
    <w:rsid w:val="0662250D"/>
    <w:rsid w:val="068C74DE"/>
    <w:rsid w:val="069756C9"/>
    <w:rsid w:val="06A538A8"/>
    <w:rsid w:val="06AF72DC"/>
    <w:rsid w:val="06EA41D2"/>
    <w:rsid w:val="06F82B78"/>
    <w:rsid w:val="072E42E3"/>
    <w:rsid w:val="0784507A"/>
    <w:rsid w:val="086118B3"/>
    <w:rsid w:val="087636AB"/>
    <w:rsid w:val="08D3679E"/>
    <w:rsid w:val="08F909EE"/>
    <w:rsid w:val="091115D3"/>
    <w:rsid w:val="0968446C"/>
    <w:rsid w:val="09880AD8"/>
    <w:rsid w:val="0A9B0A35"/>
    <w:rsid w:val="0AA5328F"/>
    <w:rsid w:val="0AE12F18"/>
    <w:rsid w:val="0AEB1B75"/>
    <w:rsid w:val="0B134589"/>
    <w:rsid w:val="0B561DCB"/>
    <w:rsid w:val="0B5C78CC"/>
    <w:rsid w:val="0B7E48FD"/>
    <w:rsid w:val="0BA311EC"/>
    <w:rsid w:val="0BC479B4"/>
    <w:rsid w:val="0BFB0153"/>
    <w:rsid w:val="0CB6308D"/>
    <w:rsid w:val="0CF92C66"/>
    <w:rsid w:val="0CFC2EE8"/>
    <w:rsid w:val="0D20616C"/>
    <w:rsid w:val="0D417D41"/>
    <w:rsid w:val="0DB2478D"/>
    <w:rsid w:val="0E044AD0"/>
    <w:rsid w:val="0E545AFA"/>
    <w:rsid w:val="0EBC73AB"/>
    <w:rsid w:val="0F4628FA"/>
    <w:rsid w:val="0F594D76"/>
    <w:rsid w:val="0F9D69DF"/>
    <w:rsid w:val="0FA44575"/>
    <w:rsid w:val="0FB34829"/>
    <w:rsid w:val="0FCF259A"/>
    <w:rsid w:val="10224F7E"/>
    <w:rsid w:val="105B51DC"/>
    <w:rsid w:val="10B02E63"/>
    <w:rsid w:val="10C14D02"/>
    <w:rsid w:val="115C78ED"/>
    <w:rsid w:val="1168606F"/>
    <w:rsid w:val="11C22947"/>
    <w:rsid w:val="11C96F3F"/>
    <w:rsid w:val="11E932FB"/>
    <w:rsid w:val="120A2414"/>
    <w:rsid w:val="12322363"/>
    <w:rsid w:val="12A4744B"/>
    <w:rsid w:val="12D55A72"/>
    <w:rsid w:val="1308440F"/>
    <w:rsid w:val="13404493"/>
    <w:rsid w:val="135607B7"/>
    <w:rsid w:val="136A1038"/>
    <w:rsid w:val="13780EB1"/>
    <w:rsid w:val="13B664F1"/>
    <w:rsid w:val="14537884"/>
    <w:rsid w:val="14593BBF"/>
    <w:rsid w:val="14D56C28"/>
    <w:rsid w:val="151C338A"/>
    <w:rsid w:val="152D3690"/>
    <w:rsid w:val="1565002B"/>
    <w:rsid w:val="15855B9E"/>
    <w:rsid w:val="15A379DE"/>
    <w:rsid w:val="16490B40"/>
    <w:rsid w:val="164973BC"/>
    <w:rsid w:val="16614768"/>
    <w:rsid w:val="1686757C"/>
    <w:rsid w:val="173D66F2"/>
    <w:rsid w:val="17430389"/>
    <w:rsid w:val="175C0959"/>
    <w:rsid w:val="177941D0"/>
    <w:rsid w:val="17CF373C"/>
    <w:rsid w:val="17DC532F"/>
    <w:rsid w:val="184C7796"/>
    <w:rsid w:val="18800267"/>
    <w:rsid w:val="19731B79"/>
    <w:rsid w:val="19A830EA"/>
    <w:rsid w:val="1A024AC4"/>
    <w:rsid w:val="1AA57B5F"/>
    <w:rsid w:val="1AF023DE"/>
    <w:rsid w:val="1B260840"/>
    <w:rsid w:val="1B573E09"/>
    <w:rsid w:val="1C2407D2"/>
    <w:rsid w:val="1C392717"/>
    <w:rsid w:val="1C771C32"/>
    <w:rsid w:val="1D314742"/>
    <w:rsid w:val="1DB16F63"/>
    <w:rsid w:val="1DD875A1"/>
    <w:rsid w:val="1E5006DD"/>
    <w:rsid w:val="1E626810"/>
    <w:rsid w:val="1E7844D8"/>
    <w:rsid w:val="1E7C1444"/>
    <w:rsid w:val="1EA40187"/>
    <w:rsid w:val="1EDA2C09"/>
    <w:rsid w:val="1EE44777"/>
    <w:rsid w:val="1F3A1F0D"/>
    <w:rsid w:val="1F515A41"/>
    <w:rsid w:val="1F891DD1"/>
    <w:rsid w:val="20A66D92"/>
    <w:rsid w:val="21432F64"/>
    <w:rsid w:val="21631CA7"/>
    <w:rsid w:val="21D218F6"/>
    <w:rsid w:val="21DD5CB3"/>
    <w:rsid w:val="21EE38EF"/>
    <w:rsid w:val="224A72AF"/>
    <w:rsid w:val="224C3BDE"/>
    <w:rsid w:val="22547760"/>
    <w:rsid w:val="22723839"/>
    <w:rsid w:val="23C823BC"/>
    <w:rsid w:val="24057464"/>
    <w:rsid w:val="24386F5D"/>
    <w:rsid w:val="249A41D0"/>
    <w:rsid w:val="24A42D4D"/>
    <w:rsid w:val="24CC4700"/>
    <w:rsid w:val="24F46692"/>
    <w:rsid w:val="24F96510"/>
    <w:rsid w:val="255A6FCD"/>
    <w:rsid w:val="26D60601"/>
    <w:rsid w:val="26E51EF5"/>
    <w:rsid w:val="26FE01DA"/>
    <w:rsid w:val="2782130A"/>
    <w:rsid w:val="27FB0E00"/>
    <w:rsid w:val="28012834"/>
    <w:rsid w:val="28017784"/>
    <w:rsid w:val="282A7305"/>
    <w:rsid w:val="287F157E"/>
    <w:rsid w:val="28DD78F7"/>
    <w:rsid w:val="28E13AEA"/>
    <w:rsid w:val="29874879"/>
    <w:rsid w:val="2A061EB4"/>
    <w:rsid w:val="2AC46C46"/>
    <w:rsid w:val="2AE33EE5"/>
    <w:rsid w:val="2AF3254C"/>
    <w:rsid w:val="2AFD2AF1"/>
    <w:rsid w:val="2B170837"/>
    <w:rsid w:val="2B187CEF"/>
    <w:rsid w:val="2B243D1C"/>
    <w:rsid w:val="2B7A199A"/>
    <w:rsid w:val="2BB97180"/>
    <w:rsid w:val="2C5258B1"/>
    <w:rsid w:val="2C5300D5"/>
    <w:rsid w:val="2CCE49E8"/>
    <w:rsid w:val="2CF040BC"/>
    <w:rsid w:val="2D2864D4"/>
    <w:rsid w:val="2D5E4AE2"/>
    <w:rsid w:val="2D6405B3"/>
    <w:rsid w:val="2D981381"/>
    <w:rsid w:val="2D982CB3"/>
    <w:rsid w:val="2D9975D8"/>
    <w:rsid w:val="2DAA40C0"/>
    <w:rsid w:val="2DCC3E54"/>
    <w:rsid w:val="2DD32383"/>
    <w:rsid w:val="2DE50909"/>
    <w:rsid w:val="2E8A18A9"/>
    <w:rsid w:val="2EB1759E"/>
    <w:rsid w:val="2EE72320"/>
    <w:rsid w:val="2EE8455C"/>
    <w:rsid w:val="2EEF344A"/>
    <w:rsid w:val="2FC414F3"/>
    <w:rsid w:val="2FDD3282"/>
    <w:rsid w:val="2FE60929"/>
    <w:rsid w:val="30533794"/>
    <w:rsid w:val="30715D36"/>
    <w:rsid w:val="30CA43A1"/>
    <w:rsid w:val="30D70117"/>
    <w:rsid w:val="30E75086"/>
    <w:rsid w:val="310107C7"/>
    <w:rsid w:val="310D6C4C"/>
    <w:rsid w:val="31274B61"/>
    <w:rsid w:val="314B29C9"/>
    <w:rsid w:val="32395DAD"/>
    <w:rsid w:val="32600C1C"/>
    <w:rsid w:val="32A658AF"/>
    <w:rsid w:val="32A81084"/>
    <w:rsid w:val="32D70991"/>
    <w:rsid w:val="330655CD"/>
    <w:rsid w:val="336335B7"/>
    <w:rsid w:val="33DC14FA"/>
    <w:rsid w:val="33E47CF9"/>
    <w:rsid w:val="33EF06B2"/>
    <w:rsid w:val="344A78B9"/>
    <w:rsid w:val="3494364D"/>
    <w:rsid w:val="34C9249A"/>
    <w:rsid w:val="34F34C56"/>
    <w:rsid w:val="350E60F3"/>
    <w:rsid w:val="35154ADA"/>
    <w:rsid w:val="355E348F"/>
    <w:rsid w:val="357A5788"/>
    <w:rsid w:val="35B64728"/>
    <w:rsid w:val="36530971"/>
    <w:rsid w:val="36561BAE"/>
    <w:rsid w:val="36610C56"/>
    <w:rsid w:val="366B24CA"/>
    <w:rsid w:val="36EF28AF"/>
    <w:rsid w:val="371B0264"/>
    <w:rsid w:val="371E4610"/>
    <w:rsid w:val="376916D4"/>
    <w:rsid w:val="37730E27"/>
    <w:rsid w:val="379B2738"/>
    <w:rsid w:val="38095396"/>
    <w:rsid w:val="385666E5"/>
    <w:rsid w:val="38A73EEE"/>
    <w:rsid w:val="38BB49F9"/>
    <w:rsid w:val="38DB70E7"/>
    <w:rsid w:val="38E42D35"/>
    <w:rsid w:val="39044774"/>
    <w:rsid w:val="391151AB"/>
    <w:rsid w:val="39563A42"/>
    <w:rsid w:val="3AD16F1E"/>
    <w:rsid w:val="3B192EFF"/>
    <w:rsid w:val="3BB63565"/>
    <w:rsid w:val="3BC16B2A"/>
    <w:rsid w:val="3BCE25E6"/>
    <w:rsid w:val="3BCE3BB9"/>
    <w:rsid w:val="3C1B106D"/>
    <w:rsid w:val="3C68364E"/>
    <w:rsid w:val="3CEA2ACF"/>
    <w:rsid w:val="3D0C77C5"/>
    <w:rsid w:val="3D4C2110"/>
    <w:rsid w:val="3E366EC1"/>
    <w:rsid w:val="3E90105B"/>
    <w:rsid w:val="3EA7753D"/>
    <w:rsid w:val="3F006C63"/>
    <w:rsid w:val="3F0C0848"/>
    <w:rsid w:val="3F3618F0"/>
    <w:rsid w:val="3F522E9C"/>
    <w:rsid w:val="3FC14E74"/>
    <w:rsid w:val="40275E65"/>
    <w:rsid w:val="4035039D"/>
    <w:rsid w:val="404A6865"/>
    <w:rsid w:val="405B4109"/>
    <w:rsid w:val="40A3744C"/>
    <w:rsid w:val="40BD25B1"/>
    <w:rsid w:val="41456C50"/>
    <w:rsid w:val="41A706E7"/>
    <w:rsid w:val="41BC1F10"/>
    <w:rsid w:val="41CC7778"/>
    <w:rsid w:val="41DC756D"/>
    <w:rsid w:val="424B3AFB"/>
    <w:rsid w:val="427A5C15"/>
    <w:rsid w:val="42E250CC"/>
    <w:rsid w:val="431E7C90"/>
    <w:rsid w:val="43535B87"/>
    <w:rsid w:val="43765341"/>
    <w:rsid w:val="43AC0596"/>
    <w:rsid w:val="443F2A3F"/>
    <w:rsid w:val="451B0620"/>
    <w:rsid w:val="45E60474"/>
    <w:rsid w:val="46724F27"/>
    <w:rsid w:val="46886E13"/>
    <w:rsid w:val="46A91F25"/>
    <w:rsid w:val="46CE0949"/>
    <w:rsid w:val="46DB7E8D"/>
    <w:rsid w:val="47202EC6"/>
    <w:rsid w:val="476756F9"/>
    <w:rsid w:val="47756B56"/>
    <w:rsid w:val="478F3EA7"/>
    <w:rsid w:val="47FC2668"/>
    <w:rsid w:val="482B5C12"/>
    <w:rsid w:val="48B0268C"/>
    <w:rsid w:val="48B63C31"/>
    <w:rsid w:val="48CF5749"/>
    <w:rsid w:val="48FD3D7D"/>
    <w:rsid w:val="492C3528"/>
    <w:rsid w:val="4972010E"/>
    <w:rsid w:val="498F4BAC"/>
    <w:rsid w:val="49B4651F"/>
    <w:rsid w:val="49E329B9"/>
    <w:rsid w:val="4A2C2FEF"/>
    <w:rsid w:val="4A5A0CB0"/>
    <w:rsid w:val="4A9C1DE8"/>
    <w:rsid w:val="4AAF700B"/>
    <w:rsid w:val="4AFD33B9"/>
    <w:rsid w:val="4BA306AE"/>
    <w:rsid w:val="4BF506B0"/>
    <w:rsid w:val="4CDD3134"/>
    <w:rsid w:val="4CE6400E"/>
    <w:rsid w:val="4CF906E8"/>
    <w:rsid w:val="4D5670A7"/>
    <w:rsid w:val="4D5D1F52"/>
    <w:rsid w:val="4DA23C0E"/>
    <w:rsid w:val="4DD30094"/>
    <w:rsid w:val="4E057A27"/>
    <w:rsid w:val="4E540763"/>
    <w:rsid w:val="4EB0364A"/>
    <w:rsid w:val="4EF81838"/>
    <w:rsid w:val="4F5D7111"/>
    <w:rsid w:val="4F8E36B5"/>
    <w:rsid w:val="4FA45F82"/>
    <w:rsid w:val="4FC20AA7"/>
    <w:rsid w:val="4FE80B78"/>
    <w:rsid w:val="505F1EFD"/>
    <w:rsid w:val="50B70587"/>
    <w:rsid w:val="513D1102"/>
    <w:rsid w:val="51903945"/>
    <w:rsid w:val="519A03E7"/>
    <w:rsid w:val="523978C1"/>
    <w:rsid w:val="524E6B1F"/>
    <w:rsid w:val="52EC7E76"/>
    <w:rsid w:val="5328444C"/>
    <w:rsid w:val="53B034DF"/>
    <w:rsid w:val="546537F0"/>
    <w:rsid w:val="548772DA"/>
    <w:rsid w:val="54A21C39"/>
    <w:rsid w:val="54DE0F4F"/>
    <w:rsid w:val="54E53259"/>
    <w:rsid w:val="55777819"/>
    <w:rsid w:val="558D175E"/>
    <w:rsid w:val="55B769EE"/>
    <w:rsid w:val="560B1770"/>
    <w:rsid w:val="563D07A6"/>
    <w:rsid w:val="567A73D2"/>
    <w:rsid w:val="56B57F62"/>
    <w:rsid w:val="57112A14"/>
    <w:rsid w:val="573E02EA"/>
    <w:rsid w:val="57770792"/>
    <w:rsid w:val="57787D9B"/>
    <w:rsid w:val="577C1E80"/>
    <w:rsid w:val="57C14EA6"/>
    <w:rsid w:val="57FA6209"/>
    <w:rsid w:val="58237198"/>
    <w:rsid w:val="58645568"/>
    <w:rsid w:val="58F05AD9"/>
    <w:rsid w:val="592B4B02"/>
    <w:rsid w:val="59350BFC"/>
    <w:rsid w:val="59BA7E85"/>
    <w:rsid w:val="5A812E59"/>
    <w:rsid w:val="5ABA7460"/>
    <w:rsid w:val="5AF779F8"/>
    <w:rsid w:val="5B3E2AC4"/>
    <w:rsid w:val="5B423DE4"/>
    <w:rsid w:val="5B660D75"/>
    <w:rsid w:val="5B9C24F1"/>
    <w:rsid w:val="5BB46CAC"/>
    <w:rsid w:val="5BE07D32"/>
    <w:rsid w:val="5CBA2C8D"/>
    <w:rsid w:val="5CD033D7"/>
    <w:rsid w:val="5CFA1CEF"/>
    <w:rsid w:val="5D2C49EA"/>
    <w:rsid w:val="5DB73653"/>
    <w:rsid w:val="5DD86408"/>
    <w:rsid w:val="5DE44F8E"/>
    <w:rsid w:val="5E0F7C71"/>
    <w:rsid w:val="5E17184E"/>
    <w:rsid w:val="5E1E0FE7"/>
    <w:rsid w:val="5E241359"/>
    <w:rsid w:val="5E2F576D"/>
    <w:rsid w:val="5E4274C8"/>
    <w:rsid w:val="5E9F2768"/>
    <w:rsid w:val="5EF47DC0"/>
    <w:rsid w:val="5F111906"/>
    <w:rsid w:val="5F230F76"/>
    <w:rsid w:val="5F2447E2"/>
    <w:rsid w:val="5F284907"/>
    <w:rsid w:val="602A170A"/>
    <w:rsid w:val="605A28BD"/>
    <w:rsid w:val="60B10868"/>
    <w:rsid w:val="610B183C"/>
    <w:rsid w:val="61613AC5"/>
    <w:rsid w:val="61C07CB7"/>
    <w:rsid w:val="61D640C8"/>
    <w:rsid w:val="621D5FD0"/>
    <w:rsid w:val="62553A9B"/>
    <w:rsid w:val="6262635A"/>
    <w:rsid w:val="62A954D2"/>
    <w:rsid w:val="62C855B8"/>
    <w:rsid w:val="633D6E38"/>
    <w:rsid w:val="63671C2E"/>
    <w:rsid w:val="63CC4F62"/>
    <w:rsid w:val="6445786C"/>
    <w:rsid w:val="64625F41"/>
    <w:rsid w:val="64CB159F"/>
    <w:rsid w:val="654A3277"/>
    <w:rsid w:val="65A7106E"/>
    <w:rsid w:val="65C02314"/>
    <w:rsid w:val="663F2988"/>
    <w:rsid w:val="6737768F"/>
    <w:rsid w:val="67993B01"/>
    <w:rsid w:val="67AC14B0"/>
    <w:rsid w:val="67D92C18"/>
    <w:rsid w:val="68567627"/>
    <w:rsid w:val="68AE4213"/>
    <w:rsid w:val="68C54EE3"/>
    <w:rsid w:val="68DD2AE7"/>
    <w:rsid w:val="68F22024"/>
    <w:rsid w:val="69076181"/>
    <w:rsid w:val="69247457"/>
    <w:rsid w:val="69625EC2"/>
    <w:rsid w:val="698A4060"/>
    <w:rsid w:val="69C566EB"/>
    <w:rsid w:val="69C570DF"/>
    <w:rsid w:val="69D32674"/>
    <w:rsid w:val="69DE43E7"/>
    <w:rsid w:val="69E14866"/>
    <w:rsid w:val="6A4A7A2B"/>
    <w:rsid w:val="6A8D75D8"/>
    <w:rsid w:val="6AF13AFD"/>
    <w:rsid w:val="6B31380E"/>
    <w:rsid w:val="6B342B86"/>
    <w:rsid w:val="6BA90006"/>
    <w:rsid w:val="6BB043A7"/>
    <w:rsid w:val="6C161E18"/>
    <w:rsid w:val="6CBB08C6"/>
    <w:rsid w:val="6CFC4AAF"/>
    <w:rsid w:val="6D2A351D"/>
    <w:rsid w:val="6D2C5AA6"/>
    <w:rsid w:val="6D5516D4"/>
    <w:rsid w:val="6DA036B3"/>
    <w:rsid w:val="6DBC64EF"/>
    <w:rsid w:val="6DE3726A"/>
    <w:rsid w:val="6E22181C"/>
    <w:rsid w:val="6E2E0B6D"/>
    <w:rsid w:val="6E3431D3"/>
    <w:rsid w:val="6E815E20"/>
    <w:rsid w:val="6F452AEE"/>
    <w:rsid w:val="6F827E1F"/>
    <w:rsid w:val="6FBE33DD"/>
    <w:rsid w:val="70695629"/>
    <w:rsid w:val="707E27D0"/>
    <w:rsid w:val="709E2C66"/>
    <w:rsid w:val="715071FC"/>
    <w:rsid w:val="71C9438B"/>
    <w:rsid w:val="71E963AD"/>
    <w:rsid w:val="71EB232F"/>
    <w:rsid w:val="71F22395"/>
    <w:rsid w:val="730C517B"/>
    <w:rsid w:val="73113CCB"/>
    <w:rsid w:val="731E72BA"/>
    <w:rsid w:val="7321107D"/>
    <w:rsid w:val="732F3A9D"/>
    <w:rsid w:val="733978F5"/>
    <w:rsid w:val="73521971"/>
    <w:rsid w:val="735E79C5"/>
    <w:rsid w:val="736E713E"/>
    <w:rsid w:val="73821076"/>
    <w:rsid w:val="73AA2969"/>
    <w:rsid w:val="73B0761F"/>
    <w:rsid w:val="73B22405"/>
    <w:rsid w:val="73CF1F2D"/>
    <w:rsid w:val="73FC1BEE"/>
    <w:rsid w:val="74822716"/>
    <w:rsid w:val="749E5105"/>
    <w:rsid w:val="74A77D79"/>
    <w:rsid w:val="74BB2C8C"/>
    <w:rsid w:val="74EE2280"/>
    <w:rsid w:val="75050133"/>
    <w:rsid w:val="750D3D28"/>
    <w:rsid w:val="756176A1"/>
    <w:rsid w:val="75D97900"/>
    <w:rsid w:val="76496BDE"/>
    <w:rsid w:val="76D45B66"/>
    <w:rsid w:val="76FE2417"/>
    <w:rsid w:val="770C776D"/>
    <w:rsid w:val="771E653D"/>
    <w:rsid w:val="774B3CD5"/>
    <w:rsid w:val="7840735D"/>
    <w:rsid w:val="78494A04"/>
    <w:rsid w:val="784B6D67"/>
    <w:rsid w:val="787871D0"/>
    <w:rsid w:val="788E700F"/>
    <w:rsid w:val="78B34E88"/>
    <w:rsid w:val="7949154B"/>
    <w:rsid w:val="79D85CE8"/>
    <w:rsid w:val="7A1E0BB7"/>
    <w:rsid w:val="7A322C02"/>
    <w:rsid w:val="7A627ABB"/>
    <w:rsid w:val="7A6374EA"/>
    <w:rsid w:val="7AF65F04"/>
    <w:rsid w:val="7B025D61"/>
    <w:rsid w:val="7B072853"/>
    <w:rsid w:val="7B706966"/>
    <w:rsid w:val="7BA10F88"/>
    <w:rsid w:val="7BC46440"/>
    <w:rsid w:val="7BCE5E42"/>
    <w:rsid w:val="7C8D2A87"/>
    <w:rsid w:val="7CA44252"/>
    <w:rsid w:val="7D2846D4"/>
    <w:rsid w:val="7D33690E"/>
    <w:rsid w:val="7D4877D4"/>
    <w:rsid w:val="7D7A3BEF"/>
    <w:rsid w:val="7DA7566D"/>
    <w:rsid w:val="7DB479EE"/>
    <w:rsid w:val="7DCD6635"/>
    <w:rsid w:val="7E7E160A"/>
    <w:rsid w:val="7E8F2EDA"/>
    <w:rsid w:val="7EE36967"/>
    <w:rsid w:val="7F4108E0"/>
    <w:rsid w:val="7F9663C3"/>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D9431FF"/>
  <w15:docId w15:val="{4B90EA77-FAAC-4AF7-8FF5-757D41E5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20" w:after="320" w:line="579"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TOC7">
    <w:name w:val="toc 7"/>
    <w:basedOn w:val="a"/>
    <w:next w:val="a"/>
    <w:qFormat/>
    <w:pPr>
      <w:ind w:leftChars="1200" w:left="2520"/>
    </w:pPr>
  </w:style>
  <w:style w:type="paragraph" w:styleId="a4">
    <w:name w:val="Normal Indent"/>
    <w:basedOn w:val="a"/>
    <w:link w:val="a5"/>
    <w:qFormat/>
    <w:pPr>
      <w:ind w:firstLineChars="200" w:firstLine="200"/>
    </w:pPr>
  </w:style>
  <w:style w:type="paragraph" w:styleId="a6">
    <w:name w:val="caption"/>
    <w:basedOn w:val="a"/>
    <w:next w:val="a"/>
    <w:qFormat/>
    <w:pPr>
      <w:spacing w:line="360" w:lineRule="auto"/>
      <w:ind w:firstLineChars="200" w:firstLine="200"/>
      <w:jc w:val="center"/>
    </w:pPr>
    <w:rPr>
      <w:rFonts w:ascii="Cambria" w:eastAsia="黑体" w:hAnsi="Cambria"/>
      <w:b/>
      <w:sz w:val="20"/>
      <w:szCs w:val="20"/>
    </w:r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Indent"/>
    <w:basedOn w:val="a"/>
    <w:link w:val="ac"/>
    <w:qFormat/>
    <w:pPr>
      <w:ind w:firstLine="630"/>
    </w:pPr>
    <w:rPr>
      <w:sz w:val="32"/>
      <w:szCs w:val="20"/>
    </w:rPr>
  </w:style>
  <w:style w:type="paragraph" w:styleId="TOC5">
    <w:name w:val="toc 5"/>
    <w:basedOn w:val="a"/>
    <w:next w:val="a"/>
    <w:qFormat/>
    <w:pPr>
      <w:ind w:leftChars="800" w:left="1680"/>
    </w:pPr>
  </w:style>
  <w:style w:type="paragraph" w:styleId="TOC3">
    <w:name w:val="toc 3"/>
    <w:basedOn w:val="a"/>
    <w:next w:val="a"/>
    <w:qFormat/>
    <w:pPr>
      <w:ind w:leftChars="400" w:left="840"/>
    </w:pPr>
  </w:style>
  <w:style w:type="paragraph" w:styleId="ad">
    <w:name w:val="Plain Text"/>
    <w:basedOn w:val="a"/>
    <w:qFormat/>
    <w:rPr>
      <w:rFonts w:ascii="宋体" w:hAnsi="Courier New"/>
    </w:rPr>
  </w:style>
  <w:style w:type="paragraph" w:styleId="TOC8">
    <w:name w:val="toc 8"/>
    <w:basedOn w:val="a"/>
    <w:next w:val="a"/>
    <w:qFormat/>
    <w:pPr>
      <w:ind w:leftChars="1400" w:left="2940"/>
    </w:p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20"/>
    </w:rPr>
  </w:style>
  <w:style w:type="paragraph" w:styleId="af2">
    <w:name w:val="header"/>
    <w:basedOn w:val="a"/>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TOC6">
    <w:name w:val="toc 6"/>
    <w:basedOn w:val="a"/>
    <w:next w:val="a"/>
    <w:qFormat/>
    <w:pPr>
      <w:ind w:leftChars="1000" w:left="2100"/>
    </w:p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af3">
    <w:name w:val="Normal (Web)"/>
    <w:basedOn w:val="a"/>
    <w:qFormat/>
    <w:pPr>
      <w:widowControl/>
      <w:spacing w:before="100" w:beforeAutospacing="1" w:after="100" w:afterAutospacing="1"/>
      <w:jc w:val="left"/>
    </w:pPr>
    <w:rPr>
      <w:rFonts w:ascii="宋体"/>
      <w:kern w:val="0"/>
      <w:sz w:val="18"/>
      <w:szCs w:val="18"/>
    </w:rPr>
  </w:style>
  <w:style w:type="paragraph" w:styleId="af4">
    <w:name w:val="annotation subject"/>
    <w:basedOn w:val="a9"/>
    <w:next w:val="a9"/>
    <w:link w:val="af5"/>
    <w:qFormat/>
    <w:rPr>
      <w:b/>
      <w:bCs/>
    </w:rPr>
  </w:style>
  <w:style w:type="character" w:styleId="af6">
    <w:name w:val="Strong"/>
    <w:qFormat/>
    <w:rPr>
      <w:b/>
    </w:rPr>
  </w:style>
  <w:style w:type="character" w:styleId="af7">
    <w:name w:val="page number"/>
    <w:qFormat/>
  </w:style>
  <w:style w:type="character" w:styleId="af8">
    <w:name w:val="FollowedHyperlink"/>
    <w:qFormat/>
    <w:rPr>
      <w:color w:val="333333"/>
      <w:u w:val="none"/>
    </w:rPr>
  </w:style>
  <w:style w:type="character" w:styleId="af9">
    <w:name w:val="Emphasis"/>
    <w:qFormat/>
  </w:style>
  <w:style w:type="character" w:styleId="HTML">
    <w:name w:val="HTML Definition"/>
    <w:qFormat/>
  </w:style>
  <w:style w:type="character" w:styleId="HTML0">
    <w:name w:val="HTML Variable"/>
    <w:qFormat/>
  </w:style>
  <w:style w:type="character" w:styleId="afa">
    <w:name w:val="Hyperlink"/>
    <w:qFormat/>
    <w:rPr>
      <w:color w:val="333333"/>
      <w:u w:val="none"/>
    </w:rPr>
  </w:style>
  <w:style w:type="character" w:styleId="HTML1">
    <w:name w:val="HTML Code"/>
    <w:qFormat/>
    <w:rPr>
      <w:rFonts w:ascii="Courier New" w:hAnsi="Courier New"/>
      <w:sz w:val="20"/>
    </w:rPr>
  </w:style>
  <w:style w:type="character" w:styleId="afb">
    <w:name w:val="annotation reference"/>
    <w:qFormat/>
    <w:rPr>
      <w:sz w:val="21"/>
      <w:szCs w:val="21"/>
    </w:rPr>
  </w:style>
  <w:style w:type="character" w:styleId="HTML2">
    <w:name w:val="HTML Cite"/>
    <w:qFormat/>
  </w:style>
  <w:style w:type="paragraph" w:customStyle="1" w:styleId="Default">
    <w:name w:val="Default"/>
    <w:next w:val="a"/>
    <w:qFormat/>
    <w:pPr>
      <w:widowControl w:val="0"/>
      <w:autoSpaceDE w:val="0"/>
      <w:autoSpaceDN w:val="0"/>
      <w:adjustRightInd w:val="0"/>
    </w:pPr>
    <w:rPr>
      <w:rFonts w:ascii="宋体" w:cs="宋体"/>
      <w:color w:val="000000"/>
      <w:sz w:val="24"/>
      <w:szCs w:val="24"/>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a8">
    <w:name w:val="文档结构图 字符"/>
    <w:link w:val="a7"/>
    <w:qFormat/>
    <w:rPr>
      <w:rFonts w:ascii="宋体"/>
      <w:kern w:val="2"/>
      <w:sz w:val="18"/>
      <w:szCs w:val="18"/>
    </w:rPr>
  </w:style>
  <w:style w:type="character" w:customStyle="1" w:styleId="aa">
    <w:name w:val="批注文字 字符"/>
    <w:link w:val="a9"/>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ac">
    <w:name w:val="正文文本缩进 字符"/>
    <w:link w:val="ab"/>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af">
    <w:name w:val="批注框文本 字符"/>
    <w:link w:val="ae"/>
    <w:qFormat/>
    <w:rPr>
      <w:kern w:val="2"/>
      <w:sz w:val="18"/>
      <w:szCs w:val="18"/>
    </w:rPr>
  </w:style>
  <w:style w:type="character" w:customStyle="1" w:styleId="af5">
    <w:name w:val="批注主题 字符"/>
    <w:link w:val="af4"/>
    <w:qFormat/>
    <w:rPr>
      <w:b/>
      <w:bCs/>
      <w:kern w:val="2"/>
      <w:sz w:val="21"/>
      <w:szCs w:val="24"/>
    </w:rPr>
  </w:style>
  <w:style w:type="character" w:customStyle="1" w:styleId="10">
    <w:name w:val="标题 1 字符"/>
    <w:link w:val="1"/>
    <w:qFormat/>
    <w:rPr>
      <w:rFonts w:ascii="Times New Roman" w:eastAsia="宋体" w:hAnsi="Times New Roman"/>
      <w:b/>
      <w:bCs/>
      <w:kern w:val="44"/>
      <w:sz w:val="44"/>
      <w:szCs w:val="44"/>
    </w:rPr>
  </w:style>
  <w:style w:type="character" w:customStyle="1" w:styleId="a5">
    <w:name w:val="正文缩进 字符"/>
    <w:link w:val="a4"/>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c">
    <w:name w:val="正文首行缩进两字符"/>
    <w:basedOn w:val="a"/>
    <w:qFormat/>
    <w:pPr>
      <w:spacing w:line="360" w:lineRule="auto"/>
      <w:ind w:firstLineChars="200" w:firstLine="200"/>
    </w:pPr>
  </w:style>
  <w:style w:type="paragraph" w:customStyle="1" w:styleId="20">
    <w:name w:val="样式 首行缩进:  2 字符"/>
    <w:basedOn w:val="a"/>
    <w:qFormat/>
    <w:pPr>
      <w:spacing w:line="400" w:lineRule="exact"/>
      <w:ind w:firstLineChars="200" w:firstLine="200"/>
    </w:pPr>
    <w:rPr>
      <w:rFonts w:cs="宋体"/>
      <w:sz w:val="24"/>
    </w:rPr>
  </w:style>
  <w:style w:type="paragraph" w:styleId="afd">
    <w:name w:val="List Paragraph"/>
    <w:basedOn w:val="a"/>
    <w:uiPriority w:val="34"/>
    <w:qFormat/>
    <w:pPr>
      <w:spacing w:line="360" w:lineRule="auto"/>
      <w:jc w:val="left"/>
    </w:pPr>
    <w:rPr>
      <w:rFonts w:ascii="宋体" w:hAnsi="宋体"/>
      <w:sz w:val="24"/>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1">
    <w:name w:val="正文1"/>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1">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af1">
    <w:name w:val="页脚 字符"/>
    <w:link w:val="af0"/>
    <w:uiPriority w:val="99"/>
    <w:qFormat/>
    <w:rPr>
      <w:kern w:val="2"/>
      <w:sz w:val="18"/>
    </w:rPr>
  </w:style>
  <w:style w:type="paragraph" w:customStyle="1" w:styleId="msolistparagraph0">
    <w:name w:val="msolistparagraph"/>
    <w:basedOn w:val="a"/>
    <w:qFormat/>
    <w:pPr>
      <w:ind w:firstLineChars="200" w:firstLine="420"/>
    </w:pPr>
    <w:rPr>
      <w:szCs w:val="22"/>
    </w:rPr>
  </w:style>
  <w:style w:type="paragraph" w:customStyle="1" w:styleId="Style1">
    <w:name w:val="_Style 1"/>
    <w:basedOn w:val="a"/>
    <w:uiPriority w:val="99"/>
    <w:qFormat/>
    <w:pPr>
      <w:ind w:firstLineChars="200" w:firstLine="420"/>
    </w:pPr>
    <w:rPr>
      <w:rFonts w:ascii="Calibri" w:hAnsi="Calibri"/>
      <w:szCs w:val="22"/>
    </w:rPr>
  </w:style>
  <w:style w:type="paragraph" w:customStyle="1" w:styleId="UserStyle29">
    <w:name w:val="UserStyle_29"/>
    <w:qFormat/>
    <w:pPr>
      <w:textAlignment w:val="baseline"/>
    </w:pPr>
    <w:rPr>
      <w:rFonts w:ascii="宋体" w:hAnsi="宋体"/>
      <w:sz w:val="24"/>
      <w:szCs w:val="24"/>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21">
    <w:name w:val="font21"/>
    <w:qFormat/>
    <w:rPr>
      <w:rFonts w:ascii="黑体" w:eastAsia="黑体" w:hAnsi="宋体" w:cs="黑体" w:hint="eastAsia"/>
      <w:color w:val="000000"/>
      <w:sz w:val="24"/>
      <w:szCs w:val="24"/>
      <w:u w:val="none"/>
      <w:vertAlign w:val="superscript"/>
    </w:rPr>
  </w:style>
  <w:style w:type="character" w:customStyle="1" w:styleId="font71">
    <w:name w:val="font71"/>
    <w:qFormat/>
    <w:rPr>
      <w:rFonts w:ascii="宋体" w:eastAsia="宋体" w:hAnsi="宋体" w:cs="宋体" w:hint="eastAsia"/>
      <w:b/>
      <w:color w:val="000000"/>
      <w:sz w:val="28"/>
      <w:szCs w:val="28"/>
      <w:u w:val="none"/>
      <w:vertAlign w:val="superscript"/>
    </w:rPr>
  </w:style>
  <w:style w:type="character" w:customStyle="1" w:styleId="font11">
    <w:name w:val="font11"/>
    <w:qFormat/>
    <w:rPr>
      <w:rFonts w:ascii="宋体" w:eastAsia="宋体" w:hAnsi="宋体" w:cs="宋体" w:hint="eastAsia"/>
      <w:b/>
      <w:color w:val="000000"/>
      <w:sz w:val="28"/>
      <w:szCs w:val="28"/>
      <w:u w:val="none"/>
    </w:rPr>
  </w:style>
  <w:style w:type="character" w:customStyle="1" w:styleId="NormalCharacter">
    <w:name w:val="NormalCharacter"/>
    <w:qFormat/>
  </w:style>
  <w:style w:type="character" w:customStyle="1" w:styleId="font81">
    <w:name w:val="font81"/>
    <w:qFormat/>
    <w:rPr>
      <w:rFonts w:ascii="黑体" w:eastAsia="黑体" w:hAnsi="宋体" w:cs="黑体" w:hint="eastAsia"/>
      <w:color w:val="000000"/>
      <w:sz w:val="24"/>
      <w:szCs w:val="24"/>
      <w:u w:val="none"/>
      <w:vertAlign w:val="superscript"/>
    </w:rPr>
  </w:style>
  <w:style w:type="character" w:customStyle="1" w:styleId="font01">
    <w:name w:val="font01"/>
    <w:qFormat/>
    <w:rPr>
      <w:rFonts w:ascii="黑体" w:eastAsia="黑体" w:hAnsi="宋体" w:cs="黑体" w:hint="eastAsia"/>
      <w:color w:val="000000"/>
      <w:sz w:val="24"/>
      <w:szCs w:val="24"/>
      <w:u w:val="none"/>
      <w:vertAlign w:val="superscript"/>
    </w:rPr>
  </w:style>
  <w:style w:type="paragraph" w:customStyle="1" w:styleId="aff">
    <w:name w:val="正文（绿盟科技）"/>
    <w:qFormat/>
    <w:pPr>
      <w:spacing w:line="300" w:lineRule="auto"/>
    </w:pPr>
    <w:rPr>
      <w:rFonts w:ascii="Arial" w:hAnsi="Arial"/>
      <w:sz w:val="21"/>
      <w:szCs w:val="21"/>
    </w:rPr>
  </w:style>
  <w:style w:type="paragraph" w:customStyle="1" w:styleId="5">
    <w:name w:val="标题 5（有编号）（绿盟科技）"/>
    <w:basedOn w:val="a"/>
    <w:next w:val="aff"/>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BodyText">
    <w:name w:val="BodyText"/>
    <w:basedOn w:val="a"/>
    <w:next w:val="a"/>
    <w:qFormat/>
    <w:pPr>
      <w:widowControl/>
      <w:spacing w:after="120"/>
      <w:textAlignment w:val="baseline"/>
    </w:p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Heading2">
    <w:name w:val="Heading2"/>
    <w:basedOn w:val="a"/>
    <w:next w:val="a"/>
    <w:qFormat/>
    <w:pPr>
      <w:keepNext/>
      <w:keepLines/>
      <w:widowControl/>
      <w:snapToGrid w:val="0"/>
      <w:spacing w:line="416" w:lineRule="auto"/>
      <w:textAlignment w:val="baseline"/>
    </w:pPr>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3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zcygov.cn"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13C809B-399B-452D-8F3F-ADBD3A7610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66</Pages>
  <Words>5671</Words>
  <Characters>32326</Characters>
  <Application>Microsoft Office Word</Application>
  <DocSecurity>0</DocSecurity>
  <Lines>269</Lines>
  <Paragraphs>75</Paragraphs>
  <ScaleCrop>false</ScaleCrop>
  <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1</dc:creator>
  <cp:lastModifiedBy>Jingzi Wang</cp:lastModifiedBy>
  <cp:revision>245</cp:revision>
  <cp:lastPrinted>2021-11-05T02:41:00Z</cp:lastPrinted>
  <dcterms:created xsi:type="dcterms:W3CDTF">2018-05-08T08:15:00Z</dcterms:created>
  <dcterms:modified xsi:type="dcterms:W3CDTF">2021-11-05T02:41:00Z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5D5E412DC28048C7A73021A4CEFA8D9E</vt:lpwstr>
  </property>
</Properties>
</file>