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360" w:lineRule="auto"/>
        <w:jc w:val="center"/>
        <w:textAlignment w:val="baseline"/>
        <w:rPr>
          <w:rFonts w:hint="eastAsia" w:ascii="宋体" w:hAnsi="宋体" w:eastAsia="宋体" w:cs="宋体"/>
          <w:b/>
          <w:i w:val="0"/>
          <w:caps w:val="0"/>
          <w:spacing w:val="0"/>
          <w:w w:val="100"/>
          <w:sz w:val="48"/>
          <w:szCs w:val="48"/>
        </w:rPr>
      </w:pPr>
      <w:r>
        <w:rPr>
          <w:rFonts w:hint="eastAsia" w:ascii="宋体" w:hAnsi="宋体" w:cs="宋体"/>
          <w:b/>
          <w:i w:val="0"/>
          <w:caps w:val="0"/>
          <w:spacing w:val="0"/>
          <w:w w:val="100"/>
          <w:sz w:val="48"/>
          <w:szCs w:val="48"/>
          <w:lang w:val="en-US" w:eastAsia="zh-CN"/>
        </w:rPr>
        <w:t>成都市青白江区疾病预防控制中心采购HIV确证实验室信息管理系统</w:t>
      </w:r>
    </w:p>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32"/>
          <w:szCs w:val="21"/>
          <w:highlight w:val="none"/>
        </w:rPr>
      </w:pPr>
      <w:r>
        <w:rPr>
          <w:rFonts w:hint="eastAsia" w:ascii="宋体" w:hAnsi="宋体" w:eastAsia="宋体" w:cs="宋体"/>
          <w:b w:val="0"/>
          <w:i w:val="0"/>
          <w:caps w:val="0"/>
          <w:spacing w:val="0"/>
          <w:w w:val="100"/>
          <w:kern w:val="0"/>
          <w:sz w:val="32"/>
          <w:szCs w:val="21"/>
          <w:highlight w:val="none"/>
        </w:rPr>
        <w:t>项目编号：510113202100094</w:t>
      </w:r>
    </w:p>
    <w:p>
      <w:pPr>
        <w:pStyle w:val="23"/>
        <w:ind w:left="0" w:leftChars="0" w:firstLine="0" w:firstLineChars="0"/>
        <w:rPr>
          <w:rFonts w:hint="eastAsia"/>
        </w:rPr>
      </w:pPr>
    </w:p>
    <w:p>
      <w:pPr>
        <w:pStyle w:val="23"/>
        <w:rPr>
          <w:rFonts w:hint="eastAsia" w:ascii="宋体" w:hAnsi="宋体" w:eastAsia="宋体" w:cs="宋体"/>
        </w:rPr>
      </w:pPr>
    </w:p>
    <w:p>
      <w:pPr>
        <w:snapToGrid w:val="0"/>
        <w:spacing w:before="0" w:beforeAutospacing="0" w:after="0" w:afterAutospacing="0" w:line="240" w:lineRule="auto"/>
        <w:jc w:val="both"/>
        <w:textAlignment w:val="baseline"/>
        <w:rPr>
          <w:rFonts w:hint="eastAsia" w:ascii="宋体" w:hAnsi="宋体" w:eastAsia="宋体" w:cs="宋体"/>
          <w:b w:val="0"/>
          <w:i w:val="0"/>
          <w:caps w:val="0"/>
          <w:spacing w:val="0"/>
          <w:w w:val="100"/>
          <w:sz w:val="20"/>
        </w:rPr>
      </w:pPr>
    </w:p>
    <w:p>
      <w:pPr>
        <w:snapToGrid w:val="0"/>
        <w:spacing w:before="0" w:beforeAutospacing="0" w:after="0" w:afterAutospacing="0" w:line="240" w:lineRule="auto"/>
        <w:jc w:val="center"/>
        <w:textAlignment w:val="baseline"/>
        <w:rPr>
          <w:rFonts w:hint="eastAsia" w:ascii="宋体" w:hAnsi="宋体" w:eastAsia="宋体" w:cs="宋体"/>
          <w:b/>
          <w:i w:val="0"/>
          <w:caps w:val="0"/>
          <w:spacing w:val="0"/>
          <w:w w:val="100"/>
          <w:sz w:val="52"/>
          <w:szCs w:val="21"/>
        </w:rPr>
      </w:pPr>
      <w:r>
        <w:rPr>
          <w:rFonts w:hint="eastAsia" w:ascii="宋体" w:hAnsi="宋体" w:eastAsia="宋体" w:cs="宋体"/>
          <w:b/>
          <w:i w:val="0"/>
          <w:caps w:val="0"/>
          <w:spacing w:val="0"/>
          <w:w w:val="100"/>
          <w:sz w:val="52"/>
          <w:szCs w:val="21"/>
        </w:rPr>
        <w:t>竞</w:t>
      </w:r>
    </w:p>
    <w:p>
      <w:pPr>
        <w:snapToGrid w:val="0"/>
        <w:spacing w:before="0" w:beforeAutospacing="0" w:after="0" w:afterAutospacing="0" w:line="240" w:lineRule="auto"/>
        <w:jc w:val="center"/>
        <w:textAlignment w:val="baseline"/>
        <w:rPr>
          <w:rFonts w:hint="eastAsia" w:ascii="宋体" w:hAnsi="宋体" w:eastAsia="宋体" w:cs="宋体"/>
          <w:b/>
          <w:i w:val="0"/>
          <w:caps w:val="0"/>
          <w:spacing w:val="0"/>
          <w:w w:val="100"/>
          <w:sz w:val="52"/>
          <w:szCs w:val="21"/>
        </w:rPr>
      </w:pPr>
      <w:r>
        <w:rPr>
          <w:rFonts w:hint="eastAsia" w:ascii="宋体" w:hAnsi="宋体" w:eastAsia="宋体" w:cs="宋体"/>
          <w:b/>
          <w:i w:val="0"/>
          <w:caps w:val="0"/>
          <w:spacing w:val="0"/>
          <w:w w:val="100"/>
          <w:sz w:val="52"/>
          <w:szCs w:val="21"/>
        </w:rPr>
        <w:t>争</w:t>
      </w:r>
    </w:p>
    <w:p>
      <w:pPr>
        <w:snapToGrid w:val="0"/>
        <w:spacing w:before="0" w:beforeAutospacing="0" w:after="0" w:afterAutospacing="0" w:line="240" w:lineRule="auto"/>
        <w:jc w:val="center"/>
        <w:textAlignment w:val="baseline"/>
        <w:rPr>
          <w:rFonts w:hint="eastAsia" w:ascii="宋体" w:hAnsi="宋体" w:eastAsia="宋体" w:cs="宋体"/>
          <w:b/>
          <w:i w:val="0"/>
          <w:caps w:val="0"/>
          <w:spacing w:val="0"/>
          <w:w w:val="100"/>
          <w:sz w:val="52"/>
          <w:szCs w:val="21"/>
        </w:rPr>
      </w:pPr>
      <w:r>
        <w:rPr>
          <w:rFonts w:hint="eastAsia" w:ascii="宋体" w:hAnsi="宋体" w:eastAsia="宋体" w:cs="宋体"/>
          <w:b/>
          <w:i w:val="0"/>
          <w:caps w:val="0"/>
          <w:spacing w:val="0"/>
          <w:w w:val="100"/>
          <w:sz w:val="52"/>
          <w:szCs w:val="21"/>
        </w:rPr>
        <w:t>性</w:t>
      </w:r>
    </w:p>
    <w:p>
      <w:pPr>
        <w:snapToGrid w:val="0"/>
        <w:spacing w:before="0" w:beforeAutospacing="0" w:after="0" w:afterAutospacing="0" w:line="240" w:lineRule="auto"/>
        <w:jc w:val="center"/>
        <w:textAlignment w:val="baseline"/>
        <w:rPr>
          <w:rFonts w:hint="eastAsia" w:ascii="宋体" w:hAnsi="宋体" w:eastAsia="宋体" w:cs="宋体"/>
          <w:b/>
          <w:i w:val="0"/>
          <w:caps w:val="0"/>
          <w:spacing w:val="0"/>
          <w:w w:val="100"/>
          <w:sz w:val="52"/>
          <w:szCs w:val="21"/>
        </w:rPr>
      </w:pPr>
      <w:r>
        <w:rPr>
          <w:rFonts w:hint="eastAsia" w:ascii="宋体" w:hAnsi="宋体" w:eastAsia="宋体" w:cs="宋体"/>
          <w:b/>
          <w:i w:val="0"/>
          <w:caps w:val="0"/>
          <w:spacing w:val="0"/>
          <w:w w:val="100"/>
          <w:sz w:val="52"/>
          <w:szCs w:val="21"/>
        </w:rPr>
        <w:t>磋</w:t>
      </w:r>
    </w:p>
    <w:p>
      <w:pPr>
        <w:snapToGrid w:val="0"/>
        <w:spacing w:before="0" w:beforeAutospacing="0" w:after="0" w:afterAutospacing="0" w:line="240" w:lineRule="auto"/>
        <w:jc w:val="center"/>
        <w:textAlignment w:val="baseline"/>
        <w:rPr>
          <w:rFonts w:hint="eastAsia" w:ascii="宋体" w:hAnsi="宋体" w:eastAsia="宋体" w:cs="宋体"/>
          <w:b/>
          <w:i w:val="0"/>
          <w:caps w:val="0"/>
          <w:spacing w:val="0"/>
          <w:w w:val="100"/>
          <w:sz w:val="52"/>
          <w:szCs w:val="21"/>
        </w:rPr>
      </w:pPr>
      <w:r>
        <w:rPr>
          <w:rFonts w:hint="eastAsia" w:ascii="宋体" w:hAnsi="宋体" w:eastAsia="宋体" w:cs="宋体"/>
          <w:b/>
          <w:i w:val="0"/>
          <w:caps w:val="0"/>
          <w:spacing w:val="0"/>
          <w:w w:val="100"/>
          <w:sz w:val="52"/>
          <w:szCs w:val="21"/>
        </w:rPr>
        <w:t>商</w:t>
      </w:r>
    </w:p>
    <w:p>
      <w:pPr>
        <w:snapToGrid w:val="0"/>
        <w:spacing w:before="0" w:beforeAutospacing="0" w:after="0" w:afterAutospacing="0" w:line="240" w:lineRule="auto"/>
        <w:jc w:val="center"/>
        <w:textAlignment w:val="baseline"/>
        <w:rPr>
          <w:rFonts w:hint="eastAsia" w:ascii="宋体" w:hAnsi="宋体" w:eastAsia="宋体" w:cs="宋体"/>
          <w:b/>
          <w:i w:val="0"/>
          <w:caps w:val="0"/>
          <w:spacing w:val="0"/>
          <w:w w:val="100"/>
          <w:sz w:val="52"/>
          <w:szCs w:val="21"/>
        </w:rPr>
      </w:pPr>
      <w:r>
        <w:rPr>
          <w:rFonts w:hint="eastAsia" w:ascii="宋体" w:hAnsi="宋体" w:eastAsia="宋体" w:cs="宋体"/>
          <w:b/>
          <w:i w:val="0"/>
          <w:caps w:val="0"/>
          <w:spacing w:val="0"/>
          <w:w w:val="100"/>
          <w:sz w:val="52"/>
          <w:szCs w:val="21"/>
        </w:rPr>
        <w:t>文</w:t>
      </w:r>
    </w:p>
    <w:p>
      <w:pPr>
        <w:snapToGrid w:val="0"/>
        <w:spacing w:before="0" w:beforeAutospacing="0" w:after="0" w:afterAutospacing="0" w:line="240" w:lineRule="auto"/>
        <w:jc w:val="center"/>
        <w:textAlignment w:val="baseline"/>
        <w:rPr>
          <w:rFonts w:hint="eastAsia" w:ascii="宋体" w:hAnsi="宋体" w:eastAsia="宋体" w:cs="宋体"/>
          <w:b/>
          <w:i w:val="0"/>
          <w:caps w:val="0"/>
          <w:spacing w:val="0"/>
          <w:w w:val="100"/>
          <w:sz w:val="52"/>
          <w:szCs w:val="21"/>
        </w:rPr>
      </w:pPr>
      <w:r>
        <w:rPr>
          <w:rFonts w:hint="eastAsia" w:ascii="宋体" w:hAnsi="宋体" w:eastAsia="宋体" w:cs="宋体"/>
          <w:b/>
          <w:i w:val="0"/>
          <w:caps w:val="0"/>
          <w:spacing w:val="0"/>
          <w:w w:val="100"/>
          <w:sz w:val="52"/>
          <w:szCs w:val="21"/>
        </w:rPr>
        <w:t>件</w:t>
      </w:r>
    </w:p>
    <w:p>
      <w:pPr>
        <w:pStyle w:val="45"/>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spacing w:val="0"/>
          <w:w w:val="100"/>
          <w:sz w:val="24"/>
        </w:rPr>
      </w:pPr>
    </w:p>
    <w:p>
      <w:pPr>
        <w:snapToGrid w:val="0"/>
        <w:spacing w:before="0" w:beforeAutospacing="0" w:after="0" w:afterAutospacing="0" w:line="240" w:lineRule="auto"/>
        <w:jc w:val="both"/>
        <w:textAlignment w:val="baseline"/>
        <w:rPr>
          <w:rFonts w:hint="eastAsia" w:ascii="宋体" w:hAnsi="宋体" w:eastAsia="宋体" w:cs="宋体"/>
          <w:b w:val="0"/>
          <w:i w:val="0"/>
          <w:caps w:val="0"/>
          <w:spacing w:val="0"/>
          <w:w w:val="100"/>
          <w:sz w:val="20"/>
        </w:rPr>
      </w:pPr>
    </w:p>
    <w:p>
      <w:pPr>
        <w:pStyle w:val="2"/>
        <w:rPr>
          <w:rFonts w:hint="eastAsia"/>
        </w:rPr>
      </w:pPr>
    </w:p>
    <w:p>
      <w:pPr>
        <w:snapToGrid w:val="0"/>
        <w:spacing w:before="0" w:beforeAutospacing="0" w:after="0" w:afterAutospacing="0" w:line="360" w:lineRule="auto"/>
        <w:jc w:val="center"/>
        <w:textAlignment w:val="baseline"/>
        <w:rPr>
          <w:rFonts w:hint="eastAsia" w:ascii="宋体" w:hAnsi="宋体" w:eastAsia="宋体" w:cs="宋体"/>
          <w:b/>
          <w:i w:val="0"/>
          <w:caps w:val="0"/>
          <w:spacing w:val="0"/>
          <w:w w:val="100"/>
          <w:kern w:val="0"/>
          <w:sz w:val="32"/>
          <w:szCs w:val="21"/>
        </w:rPr>
      </w:pPr>
      <w:bookmarkStart w:id="0" w:name="_Hlt101843627"/>
      <w:bookmarkEnd w:id="0"/>
      <w:bookmarkStart w:id="1" w:name="_Hlt101233737"/>
      <w:bookmarkEnd w:id="1"/>
      <w:r>
        <w:rPr>
          <w:rFonts w:hint="eastAsia" w:ascii="宋体" w:hAnsi="宋体" w:eastAsia="宋体" w:cs="宋体"/>
          <w:b/>
          <w:i w:val="0"/>
          <w:caps w:val="0"/>
          <w:spacing w:val="0"/>
          <w:w w:val="100"/>
          <w:kern w:val="0"/>
          <w:sz w:val="32"/>
          <w:szCs w:val="21"/>
        </w:rPr>
        <w:t xml:space="preserve">   </w:t>
      </w:r>
    </w:p>
    <w:p>
      <w:pPr>
        <w:pStyle w:val="2"/>
        <w:rPr>
          <w:rFonts w:hint="eastAsia" w:ascii="宋体" w:hAnsi="宋体" w:eastAsia="宋体" w:cs="宋体"/>
        </w:rPr>
      </w:pPr>
    </w:p>
    <w:p>
      <w:pPr>
        <w:snapToGrid w:val="0"/>
        <w:spacing w:before="0" w:beforeAutospacing="0" w:after="0" w:afterAutospacing="0" w:line="360" w:lineRule="auto"/>
        <w:jc w:val="center"/>
        <w:textAlignment w:val="baseline"/>
        <w:rPr>
          <w:rFonts w:hint="eastAsia" w:ascii="宋体" w:hAnsi="宋体" w:eastAsia="宋体" w:cs="宋体"/>
          <w:b/>
          <w:i w:val="0"/>
          <w:caps w:val="0"/>
          <w:spacing w:val="0"/>
          <w:w w:val="100"/>
          <w:kern w:val="0"/>
          <w:sz w:val="32"/>
          <w:szCs w:val="21"/>
        </w:rPr>
      </w:pPr>
      <w:r>
        <w:rPr>
          <w:rFonts w:hint="eastAsia" w:ascii="宋体" w:hAnsi="宋体" w:eastAsia="宋体" w:cs="宋体"/>
          <w:b/>
          <w:i w:val="0"/>
          <w:caps w:val="0"/>
          <w:spacing w:val="0"/>
          <w:w w:val="100"/>
          <w:kern w:val="0"/>
          <w:sz w:val="32"/>
          <w:szCs w:val="21"/>
        </w:rPr>
        <w:t>中国·四川（</w:t>
      </w:r>
      <w:r>
        <w:rPr>
          <w:rFonts w:hint="eastAsia" w:ascii="宋体" w:hAnsi="宋体" w:cs="宋体"/>
          <w:b/>
          <w:i w:val="0"/>
          <w:caps w:val="0"/>
          <w:spacing w:val="0"/>
          <w:w w:val="100"/>
          <w:kern w:val="0"/>
          <w:sz w:val="32"/>
          <w:szCs w:val="21"/>
          <w:lang w:val="en-US" w:eastAsia="zh-CN"/>
        </w:rPr>
        <w:t>青白江</w:t>
      </w:r>
      <w:r>
        <w:rPr>
          <w:rFonts w:hint="eastAsia" w:ascii="宋体" w:hAnsi="宋体" w:eastAsia="宋体" w:cs="宋体"/>
          <w:b/>
          <w:i w:val="0"/>
          <w:caps w:val="0"/>
          <w:spacing w:val="0"/>
          <w:w w:val="100"/>
          <w:kern w:val="0"/>
          <w:sz w:val="32"/>
          <w:szCs w:val="21"/>
        </w:rPr>
        <w:t>）</w:t>
      </w:r>
    </w:p>
    <w:p>
      <w:pPr>
        <w:snapToGrid w:val="0"/>
        <w:spacing w:before="0" w:beforeAutospacing="0" w:after="0" w:afterAutospacing="0" w:line="360" w:lineRule="auto"/>
        <w:ind w:firstLine="720"/>
        <w:jc w:val="center"/>
        <w:textAlignment w:val="baseline"/>
        <w:rPr>
          <w:rFonts w:hint="eastAsia" w:ascii="宋体" w:hAnsi="宋体" w:eastAsia="宋体" w:cs="宋体"/>
          <w:b/>
          <w:i w:val="0"/>
          <w:caps w:val="0"/>
          <w:spacing w:val="0"/>
          <w:w w:val="100"/>
          <w:sz w:val="32"/>
          <w:szCs w:val="32"/>
          <w:lang w:eastAsia="zh-CN"/>
        </w:rPr>
      </w:pPr>
      <w:r>
        <w:rPr>
          <w:rFonts w:hint="eastAsia" w:ascii="宋体" w:hAnsi="宋体" w:eastAsia="宋体" w:cs="宋体"/>
          <w:b/>
          <w:i w:val="0"/>
          <w:caps w:val="0"/>
          <w:spacing w:val="0"/>
          <w:w w:val="100"/>
          <w:kern w:val="0"/>
          <w:sz w:val="32"/>
          <w:szCs w:val="21"/>
        </w:rPr>
        <w:t>采购人：</w:t>
      </w:r>
      <w:r>
        <w:rPr>
          <w:rFonts w:hint="eastAsia" w:ascii="宋体" w:hAnsi="宋体" w:cs="宋体"/>
          <w:b/>
          <w:i w:val="0"/>
          <w:caps w:val="0"/>
          <w:spacing w:val="0"/>
          <w:w w:val="100"/>
          <w:sz w:val="32"/>
          <w:szCs w:val="32"/>
          <w:lang w:eastAsia="zh-CN"/>
        </w:rPr>
        <w:t xml:space="preserve">成都市青白江区疾病预防控制中心 </w:t>
      </w:r>
    </w:p>
    <w:p>
      <w:pPr>
        <w:snapToGrid w:val="0"/>
        <w:spacing w:before="0" w:beforeAutospacing="0" w:after="0" w:afterAutospacing="0" w:line="360" w:lineRule="auto"/>
        <w:ind w:firstLine="720"/>
        <w:jc w:val="center"/>
        <w:textAlignment w:val="baseline"/>
        <w:rPr>
          <w:rFonts w:hint="eastAsia" w:ascii="宋体" w:hAnsi="宋体" w:eastAsia="宋体" w:cs="宋体"/>
          <w:b/>
          <w:i w:val="0"/>
          <w:caps w:val="0"/>
          <w:spacing w:val="0"/>
          <w:w w:val="100"/>
          <w:kern w:val="0"/>
          <w:sz w:val="32"/>
          <w:szCs w:val="21"/>
          <w:lang w:eastAsia="zh-CN"/>
        </w:rPr>
      </w:pPr>
      <w:r>
        <w:rPr>
          <w:rFonts w:hint="eastAsia" w:ascii="宋体" w:hAnsi="宋体" w:eastAsia="宋体" w:cs="宋体"/>
          <w:b/>
          <w:i w:val="0"/>
          <w:caps w:val="0"/>
          <w:spacing w:val="0"/>
          <w:w w:val="100"/>
          <w:kern w:val="0"/>
          <w:sz w:val="32"/>
          <w:szCs w:val="21"/>
        </w:rPr>
        <w:t>采购代理机构：</w:t>
      </w:r>
      <w:r>
        <w:rPr>
          <w:rFonts w:hint="eastAsia" w:ascii="宋体" w:hAnsi="宋体" w:cs="宋体"/>
          <w:b/>
          <w:i w:val="0"/>
          <w:caps w:val="0"/>
          <w:spacing w:val="0"/>
          <w:w w:val="100"/>
          <w:kern w:val="0"/>
          <w:sz w:val="32"/>
          <w:szCs w:val="21"/>
          <w:lang w:eastAsia="zh-CN"/>
        </w:rPr>
        <w:t>四川中久招标代理有限公司</w:t>
      </w:r>
    </w:p>
    <w:p>
      <w:pPr>
        <w:snapToGrid w:val="0"/>
        <w:spacing w:before="0" w:beforeAutospacing="0" w:after="0" w:afterAutospacing="0" w:line="360" w:lineRule="auto"/>
        <w:jc w:val="center"/>
        <w:textAlignment w:val="baseline"/>
        <w:rPr>
          <w:rFonts w:hint="eastAsia" w:ascii="宋体" w:hAnsi="宋体" w:eastAsia="宋体" w:cs="宋体"/>
          <w:b/>
          <w:i w:val="0"/>
          <w:caps w:val="0"/>
          <w:spacing w:val="0"/>
          <w:w w:val="100"/>
          <w:kern w:val="0"/>
          <w:sz w:val="32"/>
          <w:szCs w:val="21"/>
        </w:rPr>
      </w:pPr>
      <w:r>
        <w:rPr>
          <w:rFonts w:hint="eastAsia" w:ascii="宋体" w:hAnsi="宋体" w:eastAsia="宋体" w:cs="宋体"/>
          <w:b/>
          <w:i w:val="0"/>
          <w:caps w:val="0"/>
          <w:spacing w:val="0"/>
          <w:w w:val="100"/>
          <w:kern w:val="0"/>
          <w:sz w:val="32"/>
          <w:szCs w:val="21"/>
        </w:rPr>
        <w:t>共同编制</w:t>
      </w:r>
    </w:p>
    <w:p>
      <w:pPr>
        <w:snapToGrid w:val="0"/>
        <w:spacing w:before="0" w:beforeAutospacing="0" w:after="0" w:afterAutospacing="0" w:line="360" w:lineRule="auto"/>
        <w:jc w:val="center"/>
        <w:textAlignment w:val="baseline"/>
        <w:rPr>
          <w:rFonts w:hint="eastAsia" w:ascii="宋体" w:hAnsi="宋体" w:eastAsia="宋体" w:cs="宋体"/>
          <w:b/>
          <w:bCs/>
          <w:i w:val="0"/>
          <w:caps w:val="0"/>
          <w:spacing w:val="0"/>
          <w:w w:val="100"/>
          <w:sz w:val="32"/>
          <w:szCs w:val="21"/>
        </w:rPr>
      </w:pPr>
      <w:r>
        <w:rPr>
          <w:rFonts w:hint="eastAsia" w:ascii="宋体" w:hAnsi="宋体" w:eastAsia="宋体" w:cs="宋体"/>
          <w:b/>
          <w:i w:val="0"/>
          <w:caps w:val="0"/>
          <w:spacing w:val="0"/>
          <w:w w:val="100"/>
          <w:kern w:val="0"/>
          <w:sz w:val="32"/>
          <w:szCs w:val="21"/>
        </w:rPr>
        <w:t>2021</w:t>
      </w:r>
      <w:r>
        <w:rPr>
          <w:rFonts w:hint="eastAsia" w:ascii="宋体" w:hAnsi="宋体" w:eastAsia="宋体" w:cs="宋体"/>
          <w:b/>
          <w:bCs/>
          <w:i w:val="0"/>
          <w:caps w:val="0"/>
          <w:spacing w:val="0"/>
          <w:w w:val="100"/>
          <w:kern w:val="0"/>
          <w:sz w:val="32"/>
          <w:szCs w:val="21"/>
          <w:lang w:val="zh-CN"/>
        </w:rPr>
        <w:t>年0</w:t>
      </w:r>
      <w:r>
        <w:rPr>
          <w:rFonts w:hint="eastAsia" w:ascii="宋体" w:hAnsi="宋体" w:cs="宋体"/>
          <w:b/>
          <w:bCs/>
          <w:i w:val="0"/>
          <w:caps w:val="0"/>
          <w:spacing w:val="0"/>
          <w:w w:val="100"/>
          <w:kern w:val="0"/>
          <w:sz w:val="32"/>
          <w:szCs w:val="21"/>
          <w:lang w:val="en-US" w:eastAsia="zh-CN"/>
        </w:rPr>
        <w:t>9</w:t>
      </w:r>
      <w:r>
        <w:rPr>
          <w:rFonts w:hint="eastAsia" w:ascii="宋体" w:hAnsi="宋体" w:eastAsia="宋体" w:cs="宋体"/>
          <w:b/>
          <w:bCs/>
          <w:i w:val="0"/>
          <w:caps w:val="0"/>
          <w:spacing w:val="0"/>
          <w:w w:val="100"/>
          <w:kern w:val="0"/>
          <w:sz w:val="32"/>
          <w:szCs w:val="21"/>
          <w:lang w:val="zh-CN"/>
        </w:rPr>
        <w:t>月</w:t>
      </w:r>
    </w:p>
    <w:p>
      <w:pPr>
        <w:pStyle w:val="31"/>
        <w:snapToGrid w:val="0"/>
        <w:spacing w:before="280" w:beforeAutospacing="0" w:after="156" w:afterAutospacing="0" w:line="377" w:lineRule="auto"/>
        <w:jc w:val="left"/>
        <w:textAlignment w:val="baseline"/>
        <w:rPr>
          <w:rFonts w:ascii="宋体" w:hAnsi="宋体" w:eastAsia="宋体" w:cs="宋体"/>
          <w:b/>
          <w:i w:val="0"/>
          <w:caps w:val="0"/>
          <w:spacing w:val="0"/>
          <w:w w:val="100"/>
          <w:sz w:val="21"/>
          <w:szCs w:val="21"/>
        </w:rPr>
        <w:sectPr>
          <w:footerReference r:id="rId4" w:type="first"/>
          <w:footerReference r:id="rId3" w:type="default"/>
          <w:pgSz w:w="11906" w:h="16838"/>
          <w:pgMar w:top="1440" w:right="1800" w:bottom="1440" w:left="1800" w:header="851" w:footer="992" w:gutter="0"/>
          <w:cols w:space="425" w:num="1"/>
          <w:docGrid w:type="lines" w:linePitch="312" w:charSpace="0"/>
        </w:sectPr>
      </w:pPr>
    </w:p>
    <w:p>
      <w:pPr>
        <w:pStyle w:val="69"/>
        <w:snapToGrid w:val="0"/>
        <w:spacing w:before="0" w:beforeAutospacing="0" w:after="0" w:afterAutospacing="0" w:line="360" w:lineRule="auto"/>
        <w:ind w:firstLine="803" w:firstLineChars="200"/>
        <w:jc w:val="center"/>
        <w:textAlignment w:val="baseline"/>
        <w:rPr>
          <w:rFonts w:ascii="宋体" w:hAnsi="宋体" w:cs="宋体"/>
          <w:b/>
          <w:bCs/>
          <w:i w:val="0"/>
          <w:iCs w:val="0"/>
          <w:caps w:val="0"/>
          <w:color w:val="000000"/>
          <w:spacing w:val="0"/>
          <w:w w:val="100"/>
          <w:sz w:val="40"/>
          <w:szCs w:val="24"/>
        </w:rPr>
      </w:pPr>
      <w:r>
        <w:rPr>
          <w:rFonts w:hint="eastAsia" w:ascii="宋体" w:hAnsi="宋体" w:cs="宋体"/>
          <w:b/>
          <w:bCs/>
          <w:i w:val="0"/>
          <w:iCs w:val="0"/>
          <w:caps w:val="0"/>
          <w:color w:val="000000"/>
          <w:spacing w:val="0"/>
          <w:w w:val="100"/>
          <w:sz w:val="40"/>
          <w:szCs w:val="24"/>
        </w:rPr>
        <w:t>目  录</w:t>
      </w:r>
    </w:p>
    <w:p>
      <w:pPr>
        <w:pStyle w:val="18"/>
        <w:tabs>
          <w:tab w:val="right" w:leader="dot" w:pos="8306"/>
        </w:tabs>
        <w:snapToGrid w:val="0"/>
        <w:spacing w:before="0" w:beforeAutospacing="0" w:after="0" w:afterAutospacing="0" w:line="480" w:lineRule="auto"/>
        <w:jc w:val="both"/>
        <w:textAlignment w:val="baseline"/>
        <w:rPr>
          <w:rFonts w:ascii="宋体" w:hAnsi="宋体" w:cs="宋体"/>
          <w:b w:val="0"/>
          <w:i w:val="0"/>
          <w:caps w:val="0"/>
          <w:spacing w:val="0"/>
          <w:w w:val="100"/>
          <w:sz w:val="24"/>
          <w:szCs w:val="32"/>
        </w:rPr>
      </w:pPr>
      <w:r>
        <w:rPr>
          <w:rFonts w:hint="eastAsia" w:ascii="宋体" w:hAnsi="宋体" w:cs="宋体"/>
          <w:b w:val="0"/>
          <w:i/>
          <w:iCs/>
          <w:caps w:val="0"/>
          <w:spacing w:val="0"/>
          <w:w w:val="100"/>
          <w:sz w:val="32"/>
          <w:szCs w:val="40"/>
          <w:lang w:eastAsia="en-US" w:bidi="en-US"/>
        </w:rPr>
        <w:fldChar w:fldCharType="begin"/>
      </w:r>
      <w:r>
        <w:rPr>
          <w:rFonts w:hint="eastAsia" w:ascii="宋体" w:hAnsi="宋体" w:cs="宋体"/>
          <w:b w:val="0"/>
          <w:i w:val="0"/>
          <w:caps w:val="0"/>
          <w:spacing w:val="0"/>
          <w:w w:val="100"/>
          <w:sz w:val="32"/>
          <w:szCs w:val="40"/>
        </w:rPr>
        <w:instrText xml:space="preserve">TOC \o "1-1" \h \z \u</w:instrText>
      </w:r>
      <w:r>
        <w:rPr>
          <w:rFonts w:hint="eastAsia" w:ascii="宋体" w:hAnsi="宋体" w:cs="宋体"/>
          <w:b w:val="0"/>
          <w:i/>
          <w:iCs/>
          <w:caps w:val="0"/>
          <w:spacing w:val="0"/>
          <w:w w:val="100"/>
          <w:sz w:val="32"/>
          <w:szCs w:val="40"/>
          <w:lang w:eastAsia="en-US" w:bidi="en-US"/>
        </w:rPr>
        <w:fldChar w:fldCharType="separate"/>
      </w:r>
      <w:r>
        <w:rPr>
          <w:b w:val="0"/>
          <w:i w:val="0"/>
          <w:caps w:val="0"/>
          <w:spacing w:val="0"/>
          <w:w w:val="100"/>
          <w:sz w:val="20"/>
        </w:rPr>
        <w:fldChar w:fldCharType="begin"/>
      </w:r>
      <w:r>
        <w:rPr>
          <w:b w:val="0"/>
          <w:i w:val="0"/>
          <w:caps w:val="0"/>
          <w:spacing w:val="0"/>
          <w:w w:val="100"/>
          <w:sz w:val="20"/>
        </w:rPr>
        <w:instrText xml:space="preserve"> HYPERLINK \l "_Toc13458" </w:instrText>
      </w:r>
      <w:r>
        <w:rPr>
          <w:b w:val="0"/>
          <w:i w:val="0"/>
          <w:caps w:val="0"/>
          <w:spacing w:val="0"/>
          <w:w w:val="100"/>
          <w:sz w:val="20"/>
        </w:rPr>
        <w:fldChar w:fldCharType="separate"/>
      </w:r>
      <w:r>
        <w:rPr>
          <w:rFonts w:hint="eastAsia" w:ascii="宋体" w:hAnsi="宋体" w:cs="宋体"/>
          <w:b w:val="0"/>
          <w:i w:val="0"/>
          <w:caps w:val="0"/>
          <w:spacing w:val="0"/>
          <w:w w:val="100"/>
          <w:sz w:val="24"/>
          <w:szCs w:val="40"/>
        </w:rPr>
        <w:t>第一章  磋商邀请</w:t>
      </w:r>
      <w:r>
        <w:rPr>
          <w:rFonts w:hint="eastAsia" w:ascii="宋体" w:hAnsi="宋体" w:cs="宋体"/>
          <w:b w:val="0"/>
          <w:i w:val="0"/>
          <w:caps w:val="0"/>
          <w:spacing w:val="0"/>
          <w:w w:val="100"/>
          <w:sz w:val="24"/>
          <w:szCs w:val="32"/>
        </w:rPr>
        <w:tab/>
      </w:r>
      <w:r>
        <w:rPr>
          <w:rFonts w:hint="eastAsia" w:ascii="宋体" w:hAnsi="宋体" w:cs="宋体"/>
          <w:b w:val="0"/>
          <w:i w:val="0"/>
          <w:caps w:val="0"/>
          <w:spacing w:val="0"/>
          <w:w w:val="100"/>
          <w:sz w:val="24"/>
          <w:szCs w:val="32"/>
        </w:rPr>
        <w:fldChar w:fldCharType="begin"/>
      </w:r>
      <w:r>
        <w:rPr>
          <w:rFonts w:hint="eastAsia" w:ascii="宋体" w:hAnsi="宋体" w:cs="宋体"/>
          <w:b w:val="0"/>
          <w:i w:val="0"/>
          <w:caps w:val="0"/>
          <w:spacing w:val="0"/>
          <w:w w:val="100"/>
          <w:sz w:val="24"/>
          <w:szCs w:val="32"/>
        </w:rPr>
        <w:instrText xml:space="preserve"> PAGEREF _Toc13458 \h </w:instrText>
      </w:r>
      <w:r>
        <w:rPr>
          <w:rFonts w:hint="eastAsia" w:ascii="宋体" w:hAnsi="宋体" w:cs="宋体"/>
          <w:b w:val="0"/>
          <w:i w:val="0"/>
          <w:caps w:val="0"/>
          <w:spacing w:val="0"/>
          <w:w w:val="100"/>
          <w:sz w:val="24"/>
          <w:szCs w:val="32"/>
        </w:rPr>
        <w:fldChar w:fldCharType="separate"/>
      </w:r>
      <w:r>
        <w:rPr>
          <w:rFonts w:hint="eastAsia" w:ascii="宋体" w:hAnsi="宋体" w:cs="宋体"/>
          <w:b w:val="0"/>
          <w:i w:val="0"/>
          <w:caps w:val="0"/>
          <w:spacing w:val="0"/>
          <w:w w:val="100"/>
          <w:sz w:val="24"/>
          <w:szCs w:val="32"/>
        </w:rPr>
        <w:t>3</w:t>
      </w:r>
      <w:r>
        <w:rPr>
          <w:rFonts w:hint="eastAsia" w:ascii="宋体" w:hAnsi="宋体" w:cs="宋体"/>
          <w:b w:val="0"/>
          <w:i w:val="0"/>
          <w:caps w:val="0"/>
          <w:spacing w:val="0"/>
          <w:w w:val="100"/>
          <w:sz w:val="24"/>
          <w:szCs w:val="32"/>
        </w:rPr>
        <w:fldChar w:fldCharType="end"/>
      </w:r>
      <w:r>
        <w:rPr>
          <w:rFonts w:hint="eastAsia" w:ascii="宋体" w:hAnsi="宋体" w:cs="宋体"/>
          <w:b w:val="0"/>
          <w:i w:val="0"/>
          <w:caps w:val="0"/>
          <w:spacing w:val="0"/>
          <w:w w:val="100"/>
          <w:sz w:val="24"/>
          <w:szCs w:val="32"/>
        </w:rPr>
        <w:fldChar w:fldCharType="end"/>
      </w:r>
    </w:p>
    <w:p>
      <w:pPr>
        <w:pStyle w:val="18"/>
        <w:tabs>
          <w:tab w:val="right" w:leader="dot" w:pos="8306"/>
        </w:tabs>
        <w:snapToGrid w:val="0"/>
        <w:spacing w:before="0" w:beforeAutospacing="0" w:after="0" w:afterAutospacing="0" w:line="480" w:lineRule="auto"/>
        <w:jc w:val="both"/>
        <w:textAlignment w:val="baseline"/>
        <w:rPr>
          <w:rFonts w:ascii="宋体" w:hAnsi="宋体" w:cs="宋体"/>
          <w:b w:val="0"/>
          <w:i w:val="0"/>
          <w:caps w:val="0"/>
          <w:spacing w:val="0"/>
          <w:w w:val="100"/>
          <w:sz w:val="24"/>
          <w:szCs w:val="32"/>
        </w:rPr>
      </w:pPr>
      <w:r>
        <w:rPr>
          <w:b w:val="0"/>
          <w:i w:val="0"/>
          <w:caps w:val="0"/>
          <w:spacing w:val="0"/>
          <w:w w:val="100"/>
          <w:sz w:val="20"/>
        </w:rPr>
        <w:fldChar w:fldCharType="begin"/>
      </w:r>
      <w:r>
        <w:rPr>
          <w:b w:val="0"/>
          <w:i w:val="0"/>
          <w:caps w:val="0"/>
          <w:spacing w:val="0"/>
          <w:w w:val="100"/>
          <w:sz w:val="20"/>
        </w:rPr>
        <w:instrText xml:space="preserve"> HYPERLINK \l "_Toc6711" </w:instrText>
      </w:r>
      <w:r>
        <w:rPr>
          <w:b w:val="0"/>
          <w:i w:val="0"/>
          <w:caps w:val="0"/>
          <w:spacing w:val="0"/>
          <w:w w:val="100"/>
          <w:sz w:val="20"/>
        </w:rPr>
        <w:fldChar w:fldCharType="separate"/>
      </w:r>
      <w:r>
        <w:rPr>
          <w:rFonts w:hint="eastAsia" w:ascii="宋体" w:hAnsi="宋体" w:cs="宋体"/>
          <w:b w:val="0"/>
          <w:i w:val="0"/>
          <w:caps w:val="0"/>
          <w:spacing w:val="0"/>
          <w:w w:val="100"/>
          <w:sz w:val="24"/>
          <w:szCs w:val="40"/>
        </w:rPr>
        <w:t>第二章  磋商须知</w:t>
      </w:r>
      <w:r>
        <w:rPr>
          <w:rFonts w:hint="eastAsia" w:ascii="宋体" w:hAnsi="宋体" w:cs="宋体"/>
          <w:b w:val="0"/>
          <w:i w:val="0"/>
          <w:caps w:val="0"/>
          <w:spacing w:val="0"/>
          <w:w w:val="100"/>
          <w:sz w:val="24"/>
          <w:szCs w:val="32"/>
        </w:rPr>
        <w:tab/>
      </w:r>
      <w:r>
        <w:rPr>
          <w:rFonts w:hint="eastAsia" w:ascii="宋体" w:hAnsi="宋体" w:cs="宋体"/>
          <w:b w:val="0"/>
          <w:i w:val="0"/>
          <w:caps w:val="0"/>
          <w:spacing w:val="0"/>
          <w:w w:val="100"/>
          <w:sz w:val="24"/>
          <w:szCs w:val="32"/>
        </w:rPr>
        <w:fldChar w:fldCharType="begin"/>
      </w:r>
      <w:r>
        <w:rPr>
          <w:rFonts w:hint="eastAsia" w:ascii="宋体" w:hAnsi="宋体" w:cs="宋体"/>
          <w:b w:val="0"/>
          <w:i w:val="0"/>
          <w:caps w:val="0"/>
          <w:spacing w:val="0"/>
          <w:w w:val="100"/>
          <w:sz w:val="24"/>
          <w:szCs w:val="32"/>
        </w:rPr>
        <w:instrText xml:space="preserve"> PAGEREF _Toc6711 \h </w:instrText>
      </w:r>
      <w:r>
        <w:rPr>
          <w:rFonts w:hint="eastAsia" w:ascii="宋体" w:hAnsi="宋体" w:cs="宋体"/>
          <w:b w:val="0"/>
          <w:i w:val="0"/>
          <w:caps w:val="0"/>
          <w:spacing w:val="0"/>
          <w:w w:val="100"/>
          <w:sz w:val="24"/>
          <w:szCs w:val="32"/>
        </w:rPr>
        <w:fldChar w:fldCharType="separate"/>
      </w:r>
      <w:r>
        <w:rPr>
          <w:rFonts w:hint="eastAsia" w:ascii="宋体" w:hAnsi="宋体" w:cs="宋体"/>
          <w:b w:val="0"/>
          <w:i w:val="0"/>
          <w:caps w:val="0"/>
          <w:spacing w:val="0"/>
          <w:w w:val="100"/>
          <w:sz w:val="24"/>
          <w:szCs w:val="32"/>
        </w:rPr>
        <w:t>6</w:t>
      </w:r>
      <w:r>
        <w:rPr>
          <w:rFonts w:hint="eastAsia" w:ascii="宋体" w:hAnsi="宋体" w:cs="宋体"/>
          <w:b w:val="0"/>
          <w:i w:val="0"/>
          <w:caps w:val="0"/>
          <w:spacing w:val="0"/>
          <w:w w:val="100"/>
          <w:sz w:val="24"/>
          <w:szCs w:val="32"/>
        </w:rPr>
        <w:fldChar w:fldCharType="end"/>
      </w:r>
      <w:r>
        <w:rPr>
          <w:rFonts w:hint="eastAsia" w:ascii="宋体" w:hAnsi="宋体" w:cs="宋体"/>
          <w:b w:val="0"/>
          <w:i w:val="0"/>
          <w:caps w:val="0"/>
          <w:spacing w:val="0"/>
          <w:w w:val="100"/>
          <w:sz w:val="24"/>
          <w:szCs w:val="32"/>
        </w:rPr>
        <w:fldChar w:fldCharType="end"/>
      </w:r>
    </w:p>
    <w:p>
      <w:pPr>
        <w:pStyle w:val="18"/>
        <w:tabs>
          <w:tab w:val="right" w:leader="dot" w:pos="8306"/>
        </w:tabs>
        <w:snapToGrid w:val="0"/>
        <w:spacing w:before="0" w:beforeAutospacing="0" w:after="0" w:afterAutospacing="0" w:line="480" w:lineRule="auto"/>
        <w:jc w:val="both"/>
        <w:textAlignment w:val="baseline"/>
        <w:rPr>
          <w:rFonts w:ascii="宋体" w:hAnsi="宋体" w:cs="宋体"/>
          <w:b w:val="0"/>
          <w:i w:val="0"/>
          <w:caps w:val="0"/>
          <w:spacing w:val="0"/>
          <w:w w:val="100"/>
          <w:sz w:val="24"/>
          <w:szCs w:val="32"/>
        </w:rPr>
      </w:pPr>
      <w:r>
        <w:rPr>
          <w:b w:val="0"/>
          <w:i w:val="0"/>
          <w:caps w:val="0"/>
          <w:spacing w:val="0"/>
          <w:w w:val="100"/>
          <w:sz w:val="20"/>
        </w:rPr>
        <w:fldChar w:fldCharType="begin"/>
      </w:r>
      <w:r>
        <w:rPr>
          <w:b w:val="0"/>
          <w:i w:val="0"/>
          <w:caps w:val="0"/>
          <w:spacing w:val="0"/>
          <w:w w:val="100"/>
          <w:sz w:val="20"/>
        </w:rPr>
        <w:instrText xml:space="preserve"> HYPERLINK \l "_Toc8556" </w:instrText>
      </w:r>
      <w:r>
        <w:rPr>
          <w:b w:val="0"/>
          <w:i w:val="0"/>
          <w:caps w:val="0"/>
          <w:spacing w:val="0"/>
          <w:w w:val="100"/>
          <w:sz w:val="20"/>
        </w:rPr>
        <w:fldChar w:fldCharType="separate"/>
      </w:r>
      <w:r>
        <w:rPr>
          <w:rFonts w:hint="eastAsia" w:ascii="宋体" w:hAnsi="宋体" w:cs="宋体"/>
          <w:b w:val="0"/>
          <w:i w:val="0"/>
          <w:caps w:val="0"/>
          <w:spacing w:val="0"/>
          <w:w w:val="100"/>
          <w:sz w:val="24"/>
        </w:rPr>
        <w:t>第三章  供应商资格条件要求</w:t>
      </w:r>
      <w:r>
        <w:rPr>
          <w:rFonts w:hint="eastAsia" w:ascii="宋体" w:hAnsi="宋体" w:cs="宋体"/>
          <w:b w:val="0"/>
          <w:i w:val="0"/>
          <w:caps w:val="0"/>
          <w:spacing w:val="0"/>
          <w:w w:val="100"/>
          <w:sz w:val="24"/>
          <w:szCs w:val="32"/>
        </w:rPr>
        <w:tab/>
      </w:r>
      <w:r>
        <w:rPr>
          <w:rFonts w:hint="eastAsia" w:ascii="宋体" w:hAnsi="宋体" w:cs="宋体"/>
          <w:b w:val="0"/>
          <w:i w:val="0"/>
          <w:caps w:val="0"/>
          <w:spacing w:val="0"/>
          <w:w w:val="100"/>
          <w:sz w:val="24"/>
          <w:szCs w:val="32"/>
        </w:rPr>
        <w:fldChar w:fldCharType="begin"/>
      </w:r>
      <w:r>
        <w:rPr>
          <w:rFonts w:hint="eastAsia" w:ascii="宋体" w:hAnsi="宋体" w:cs="宋体"/>
          <w:b w:val="0"/>
          <w:i w:val="0"/>
          <w:caps w:val="0"/>
          <w:spacing w:val="0"/>
          <w:w w:val="100"/>
          <w:sz w:val="24"/>
          <w:szCs w:val="32"/>
        </w:rPr>
        <w:instrText xml:space="preserve"> PAGEREF _Toc8556 \h </w:instrText>
      </w:r>
      <w:r>
        <w:rPr>
          <w:rFonts w:hint="eastAsia" w:ascii="宋体" w:hAnsi="宋体" w:cs="宋体"/>
          <w:b w:val="0"/>
          <w:i w:val="0"/>
          <w:caps w:val="0"/>
          <w:spacing w:val="0"/>
          <w:w w:val="100"/>
          <w:sz w:val="24"/>
          <w:szCs w:val="32"/>
        </w:rPr>
        <w:fldChar w:fldCharType="separate"/>
      </w:r>
      <w:r>
        <w:rPr>
          <w:rFonts w:hint="eastAsia" w:ascii="宋体" w:hAnsi="宋体" w:cs="宋体"/>
          <w:b w:val="0"/>
          <w:i w:val="0"/>
          <w:caps w:val="0"/>
          <w:spacing w:val="0"/>
          <w:w w:val="100"/>
          <w:sz w:val="24"/>
          <w:szCs w:val="32"/>
        </w:rPr>
        <w:t>21</w:t>
      </w:r>
      <w:r>
        <w:rPr>
          <w:rFonts w:hint="eastAsia" w:ascii="宋体" w:hAnsi="宋体" w:cs="宋体"/>
          <w:b w:val="0"/>
          <w:i w:val="0"/>
          <w:caps w:val="0"/>
          <w:spacing w:val="0"/>
          <w:w w:val="100"/>
          <w:sz w:val="24"/>
          <w:szCs w:val="32"/>
        </w:rPr>
        <w:fldChar w:fldCharType="end"/>
      </w:r>
      <w:r>
        <w:rPr>
          <w:rFonts w:hint="eastAsia" w:ascii="宋体" w:hAnsi="宋体" w:cs="宋体"/>
          <w:b w:val="0"/>
          <w:i w:val="0"/>
          <w:caps w:val="0"/>
          <w:spacing w:val="0"/>
          <w:w w:val="100"/>
          <w:sz w:val="24"/>
          <w:szCs w:val="32"/>
        </w:rPr>
        <w:fldChar w:fldCharType="end"/>
      </w:r>
    </w:p>
    <w:p>
      <w:pPr>
        <w:pStyle w:val="18"/>
        <w:tabs>
          <w:tab w:val="right" w:leader="dot" w:pos="8306"/>
        </w:tabs>
        <w:snapToGrid w:val="0"/>
        <w:spacing w:before="0" w:beforeAutospacing="0" w:after="0" w:afterAutospacing="0" w:line="480" w:lineRule="auto"/>
        <w:jc w:val="both"/>
        <w:textAlignment w:val="baseline"/>
        <w:rPr>
          <w:rFonts w:ascii="宋体" w:hAnsi="宋体" w:cs="宋体"/>
          <w:b w:val="0"/>
          <w:i w:val="0"/>
          <w:caps w:val="0"/>
          <w:spacing w:val="0"/>
          <w:w w:val="100"/>
          <w:sz w:val="24"/>
          <w:szCs w:val="32"/>
        </w:rPr>
      </w:pPr>
      <w:r>
        <w:rPr>
          <w:b w:val="0"/>
          <w:i w:val="0"/>
          <w:caps w:val="0"/>
          <w:spacing w:val="0"/>
          <w:w w:val="100"/>
          <w:sz w:val="20"/>
        </w:rPr>
        <w:fldChar w:fldCharType="begin"/>
      </w:r>
      <w:r>
        <w:rPr>
          <w:b w:val="0"/>
          <w:i w:val="0"/>
          <w:caps w:val="0"/>
          <w:spacing w:val="0"/>
          <w:w w:val="100"/>
          <w:sz w:val="20"/>
        </w:rPr>
        <w:instrText xml:space="preserve"> HYPERLINK \l "_Toc10831" </w:instrText>
      </w:r>
      <w:r>
        <w:rPr>
          <w:b w:val="0"/>
          <w:i w:val="0"/>
          <w:caps w:val="0"/>
          <w:spacing w:val="0"/>
          <w:w w:val="100"/>
          <w:sz w:val="20"/>
        </w:rPr>
        <w:fldChar w:fldCharType="separate"/>
      </w:r>
      <w:r>
        <w:rPr>
          <w:rFonts w:hint="eastAsia" w:ascii="宋体" w:hAnsi="宋体" w:cs="宋体"/>
          <w:b w:val="0"/>
          <w:i w:val="0"/>
          <w:caps w:val="0"/>
          <w:spacing w:val="0"/>
          <w:w w:val="100"/>
          <w:sz w:val="24"/>
        </w:rPr>
        <w:t>第四章  供应商资格证明材料</w:t>
      </w:r>
      <w:r>
        <w:rPr>
          <w:rFonts w:hint="eastAsia" w:ascii="宋体" w:hAnsi="宋体" w:cs="宋体"/>
          <w:b w:val="0"/>
          <w:i w:val="0"/>
          <w:caps w:val="0"/>
          <w:spacing w:val="0"/>
          <w:w w:val="100"/>
          <w:sz w:val="24"/>
          <w:szCs w:val="32"/>
        </w:rPr>
        <w:tab/>
      </w:r>
      <w:r>
        <w:rPr>
          <w:rFonts w:hint="eastAsia" w:ascii="宋体" w:hAnsi="宋体" w:cs="宋体"/>
          <w:b w:val="0"/>
          <w:i w:val="0"/>
          <w:caps w:val="0"/>
          <w:spacing w:val="0"/>
          <w:w w:val="100"/>
          <w:sz w:val="24"/>
          <w:szCs w:val="32"/>
        </w:rPr>
        <w:fldChar w:fldCharType="begin"/>
      </w:r>
      <w:r>
        <w:rPr>
          <w:rFonts w:hint="eastAsia" w:ascii="宋体" w:hAnsi="宋体" w:cs="宋体"/>
          <w:b w:val="0"/>
          <w:i w:val="0"/>
          <w:caps w:val="0"/>
          <w:spacing w:val="0"/>
          <w:w w:val="100"/>
          <w:sz w:val="24"/>
          <w:szCs w:val="32"/>
        </w:rPr>
        <w:instrText xml:space="preserve"> PAGEREF _Toc10831 \h </w:instrText>
      </w:r>
      <w:r>
        <w:rPr>
          <w:rFonts w:hint="eastAsia" w:ascii="宋体" w:hAnsi="宋体" w:cs="宋体"/>
          <w:b w:val="0"/>
          <w:i w:val="0"/>
          <w:caps w:val="0"/>
          <w:spacing w:val="0"/>
          <w:w w:val="100"/>
          <w:sz w:val="24"/>
          <w:szCs w:val="32"/>
        </w:rPr>
        <w:fldChar w:fldCharType="separate"/>
      </w:r>
      <w:r>
        <w:rPr>
          <w:rFonts w:hint="eastAsia" w:ascii="宋体" w:hAnsi="宋体" w:cs="宋体"/>
          <w:b w:val="0"/>
          <w:i w:val="0"/>
          <w:caps w:val="0"/>
          <w:spacing w:val="0"/>
          <w:w w:val="100"/>
          <w:sz w:val="24"/>
          <w:szCs w:val="32"/>
        </w:rPr>
        <w:t>22</w:t>
      </w:r>
      <w:r>
        <w:rPr>
          <w:rFonts w:hint="eastAsia" w:ascii="宋体" w:hAnsi="宋体" w:cs="宋体"/>
          <w:b w:val="0"/>
          <w:i w:val="0"/>
          <w:caps w:val="0"/>
          <w:spacing w:val="0"/>
          <w:w w:val="100"/>
          <w:sz w:val="24"/>
          <w:szCs w:val="32"/>
        </w:rPr>
        <w:fldChar w:fldCharType="end"/>
      </w:r>
      <w:r>
        <w:rPr>
          <w:rFonts w:hint="eastAsia" w:ascii="宋体" w:hAnsi="宋体" w:cs="宋体"/>
          <w:b w:val="0"/>
          <w:i w:val="0"/>
          <w:caps w:val="0"/>
          <w:spacing w:val="0"/>
          <w:w w:val="100"/>
          <w:sz w:val="24"/>
          <w:szCs w:val="32"/>
        </w:rPr>
        <w:fldChar w:fldCharType="end"/>
      </w:r>
    </w:p>
    <w:p>
      <w:pPr>
        <w:pStyle w:val="18"/>
        <w:tabs>
          <w:tab w:val="right" w:leader="dot" w:pos="8306"/>
        </w:tabs>
        <w:snapToGrid w:val="0"/>
        <w:spacing w:before="0" w:beforeAutospacing="0" w:after="0" w:afterAutospacing="0" w:line="480" w:lineRule="auto"/>
        <w:jc w:val="both"/>
        <w:textAlignment w:val="baseline"/>
        <w:rPr>
          <w:rFonts w:ascii="宋体" w:hAnsi="宋体" w:cs="宋体"/>
          <w:b w:val="0"/>
          <w:i w:val="0"/>
          <w:caps w:val="0"/>
          <w:spacing w:val="0"/>
          <w:w w:val="100"/>
          <w:sz w:val="24"/>
          <w:szCs w:val="32"/>
        </w:rPr>
      </w:pPr>
      <w:r>
        <w:rPr>
          <w:b w:val="0"/>
          <w:i w:val="0"/>
          <w:caps w:val="0"/>
          <w:spacing w:val="0"/>
          <w:w w:val="100"/>
          <w:sz w:val="20"/>
        </w:rPr>
        <w:fldChar w:fldCharType="begin"/>
      </w:r>
      <w:r>
        <w:rPr>
          <w:b w:val="0"/>
          <w:i w:val="0"/>
          <w:caps w:val="0"/>
          <w:spacing w:val="0"/>
          <w:w w:val="100"/>
          <w:sz w:val="20"/>
        </w:rPr>
        <w:instrText xml:space="preserve"> HYPERLINK \l "_Toc8019" </w:instrText>
      </w:r>
      <w:r>
        <w:rPr>
          <w:b w:val="0"/>
          <w:i w:val="0"/>
          <w:caps w:val="0"/>
          <w:spacing w:val="0"/>
          <w:w w:val="100"/>
          <w:sz w:val="20"/>
        </w:rPr>
        <w:fldChar w:fldCharType="separate"/>
      </w:r>
      <w:r>
        <w:rPr>
          <w:rFonts w:hint="eastAsia" w:ascii="宋体" w:hAnsi="宋体" w:cs="宋体"/>
          <w:b w:val="0"/>
          <w:i w:val="0"/>
          <w:caps w:val="0"/>
          <w:spacing w:val="0"/>
          <w:w w:val="100"/>
          <w:sz w:val="24"/>
          <w:szCs w:val="36"/>
        </w:rPr>
        <w:t>第五章  采购项目技术、服务、政府采购合同内容条款及其他商务要求</w:t>
      </w:r>
      <w:r>
        <w:rPr>
          <w:rFonts w:hint="eastAsia" w:ascii="宋体" w:hAnsi="宋体" w:cs="宋体"/>
          <w:b w:val="0"/>
          <w:i w:val="0"/>
          <w:caps w:val="0"/>
          <w:spacing w:val="0"/>
          <w:w w:val="100"/>
          <w:sz w:val="24"/>
          <w:szCs w:val="32"/>
        </w:rPr>
        <w:tab/>
      </w:r>
      <w:r>
        <w:rPr>
          <w:rFonts w:hint="eastAsia" w:ascii="宋体" w:hAnsi="宋体" w:cs="宋体"/>
          <w:b w:val="0"/>
          <w:i w:val="0"/>
          <w:caps w:val="0"/>
          <w:spacing w:val="0"/>
          <w:w w:val="100"/>
          <w:sz w:val="24"/>
          <w:szCs w:val="32"/>
        </w:rPr>
        <w:fldChar w:fldCharType="begin"/>
      </w:r>
      <w:r>
        <w:rPr>
          <w:rFonts w:hint="eastAsia" w:ascii="宋体" w:hAnsi="宋体" w:cs="宋体"/>
          <w:b w:val="0"/>
          <w:i w:val="0"/>
          <w:caps w:val="0"/>
          <w:spacing w:val="0"/>
          <w:w w:val="100"/>
          <w:sz w:val="24"/>
          <w:szCs w:val="32"/>
        </w:rPr>
        <w:instrText xml:space="preserve"> PAGEREF _Toc8019 \h </w:instrText>
      </w:r>
      <w:r>
        <w:rPr>
          <w:rFonts w:hint="eastAsia" w:ascii="宋体" w:hAnsi="宋体" w:cs="宋体"/>
          <w:b w:val="0"/>
          <w:i w:val="0"/>
          <w:caps w:val="0"/>
          <w:spacing w:val="0"/>
          <w:w w:val="100"/>
          <w:sz w:val="24"/>
          <w:szCs w:val="32"/>
        </w:rPr>
        <w:fldChar w:fldCharType="separate"/>
      </w:r>
      <w:r>
        <w:rPr>
          <w:rFonts w:hint="eastAsia" w:ascii="宋体" w:hAnsi="宋体" w:cs="宋体"/>
          <w:b w:val="0"/>
          <w:i w:val="0"/>
          <w:caps w:val="0"/>
          <w:spacing w:val="0"/>
          <w:w w:val="100"/>
          <w:sz w:val="24"/>
          <w:szCs w:val="32"/>
        </w:rPr>
        <w:t>24</w:t>
      </w:r>
      <w:r>
        <w:rPr>
          <w:rFonts w:hint="eastAsia" w:ascii="宋体" w:hAnsi="宋体" w:cs="宋体"/>
          <w:b w:val="0"/>
          <w:i w:val="0"/>
          <w:caps w:val="0"/>
          <w:spacing w:val="0"/>
          <w:w w:val="100"/>
          <w:sz w:val="24"/>
          <w:szCs w:val="32"/>
        </w:rPr>
        <w:fldChar w:fldCharType="end"/>
      </w:r>
      <w:r>
        <w:rPr>
          <w:rFonts w:hint="eastAsia" w:ascii="宋体" w:hAnsi="宋体" w:cs="宋体"/>
          <w:b w:val="0"/>
          <w:i w:val="0"/>
          <w:caps w:val="0"/>
          <w:spacing w:val="0"/>
          <w:w w:val="100"/>
          <w:sz w:val="24"/>
          <w:szCs w:val="32"/>
        </w:rPr>
        <w:fldChar w:fldCharType="end"/>
      </w:r>
    </w:p>
    <w:p>
      <w:pPr>
        <w:pStyle w:val="18"/>
        <w:tabs>
          <w:tab w:val="right" w:leader="dot" w:pos="8306"/>
        </w:tabs>
        <w:snapToGrid w:val="0"/>
        <w:spacing w:before="0" w:beforeAutospacing="0" w:after="0" w:afterAutospacing="0" w:line="480" w:lineRule="auto"/>
        <w:jc w:val="both"/>
        <w:textAlignment w:val="baseline"/>
        <w:rPr>
          <w:rFonts w:ascii="宋体" w:hAnsi="宋体" w:cs="宋体"/>
          <w:b w:val="0"/>
          <w:i w:val="0"/>
          <w:caps w:val="0"/>
          <w:spacing w:val="0"/>
          <w:w w:val="100"/>
          <w:sz w:val="24"/>
          <w:szCs w:val="32"/>
        </w:rPr>
      </w:pPr>
      <w:r>
        <w:rPr>
          <w:b w:val="0"/>
          <w:i w:val="0"/>
          <w:caps w:val="0"/>
          <w:spacing w:val="0"/>
          <w:w w:val="100"/>
          <w:sz w:val="20"/>
        </w:rPr>
        <w:fldChar w:fldCharType="begin"/>
      </w:r>
      <w:r>
        <w:rPr>
          <w:b w:val="0"/>
          <w:i w:val="0"/>
          <w:caps w:val="0"/>
          <w:spacing w:val="0"/>
          <w:w w:val="100"/>
          <w:sz w:val="20"/>
        </w:rPr>
        <w:instrText xml:space="preserve"> HYPERLINK \l "_Toc7200" </w:instrText>
      </w:r>
      <w:r>
        <w:rPr>
          <w:b w:val="0"/>
          <w:i w:val="0"/>
          <w:caps w:val="0"/>
          <w:spacing w:val="0"/>
          <w:w w:val="100"/>
          <w:sz w:val="20"/>
        </w:rPr>
        <w:fldChar w:fldCharType="separate"/>
      </w:r>
      <w:r>
        <w:rPr>
          <w:rFonts w:hint="eastAsia" w:ascii="宋体" w:hAnsi="宋体" w:cs="宋体"/>
          <w:b w:val="0"/>
          <w:i w:val="0"/>
          <w:caps w:val="0"/>
          <w:spacing w:val="0"/>
          <w:w w:val="100"/>
          <w:sz w:val="24"/>
          <w:szCs w:val="40"/>
        </w:rPr>
        <w:t>第六章  采购项目实质性要求</w:t>
      </w:r>
      <w:r>
        <w:rPr>
          <w:rFonts w:hint="eastAsia" w:ascii="宋体" w:hAnsi="宋体" w:cs="宋体"/>
          <w:b w:val="0"/>
          <w:i w:val="0"/>
          <w:caps w:val="0"/>
          <w:spacing w:val="0"/>
          <w:w w:val="100"/>
          <w:sz w:val="24"/>
          <w:szCs w:val="32"/>
        </w:rPr>
        <w:tab/>
      </w:r>
      <w:r>
        <w:rPr>
          <w:rFonts w:hint="eastAsia" w:ascii="宋体" w:hAnsi="宋体" w:cs="宋体"/>
          <w:b w:val="0"/>
          <w:i w:val="0"/>
          <w:caps w:val="0"/>
          <w:spacing w:val="0"/>
          <w:w w:val="100"/>
          <w:sz w:val="24"/>
          <w:szCs w:val="32"/>
        </w:rPr>
        <w:fldChar w:fldCharType="begin"/>
      </w:r>
      <w:r>
        <w:rPr>
          <w:rFonts w:hint="eastAsia" w:ascii="宋体" w:hAnsi="宋体" w:cs="宋体"/>
          <w:b w:val="0"/>
          <w:i w:val="0"/>
          <w:caps w:val="0"/>
          <w:spacing w:val="0"/>
          <w:w w:val="100"/>
          <w:sz w:val="24"/>
          <w:szCs w:val="32"/>
        </w:rPr>
        <w:instrText xml:space="preserve"> PAGEREF _Toc7200 \h </w:instrText>
      </w:r>
      <w:r>
        <w:rPr>
          <w:rFonts w:hint="eastAsia" w:ascii="宋体" w:hAnsi="宋体" w:cs="宋体"/>
          <w:b w:val="0"/>
          <w:i w:val="0"/>
          <w:caps w:val="0"/>
          <w:spacing w:val="0"/>
          <w:w w:val="100"/>
          <w:sz w:val="24"/>
          <w:szCs w:val="32"/>
        </w:rPr>
        <w:fldChar w:fldCharType="separate"/>
      </w:r>
      <w:r>
        <w:rPr>
          <w:rFonts w:hint="eastAsia" w:ascii="宋体" w:hAnsi="宋体" w:cs="宋体"/>
          <w:b w:val="0"/>
          <w:i w:val="0"/>
          <w:caps w:val="0"/>
          <w:spacing w:val="0"/>
          <w:w w:val="100"/>
          <w:sz w:val="24"/>
          <w:szCs w:val="32"/>
        </w:rPr>
        <w:t>29</w:t>
      </w:r>
      <w:r>
        <w:rPr>
          <w:rFonts w:hint="eastAsia" w:ascii="宋体" w:hAnsi="宋体" w:cs="宋体"/>
          <w:b w:val="0"/>
          <w:i w:val="0"/>
          <w:caps w:val="0"/>
          <w:spacing w:val="0"/>
          <w:w w:val="100"/>
          <w:sz w:val="24"/>
          <w:szCs w:val="32"/>
        </w:rPr>
        <w:fldChar w:fldCharType="end"/>
      </w:r>
      <w:r>
        <w:rPr>
          <w:rFonts w:hint="eastAsia" w:ascii="宋体" w:hAnsi="宋体" w:cs="宋体"/>
          <w:b w:val="0"/>
          <w:i w:val="0"/>
          <w:caps w:val="0"/>
          <w:spacing w:val="0"/>
          <w:w w:val="100"/>
          <w:sz w:val="24"/>
          <w:szCs w:val="32"/>
        </w:rPr>
        <w:fldChar w:fldCharType="end"/>
      </w:r>
    </w:p>
    <w:p>
      <w:pPr>
        <w:pStyle w:val="18"/>
        <w:tabs>
          <w:tab w:val="right" w:leader="dot" w:pos="8306"/>
        </w:tabs>
        <w:snapToGrid w:val="0"/>
        <w:spacing w:before="0" w:beforeAutospacing="0" w:after="0" w:afterAutospacing="0" w:line="480" w:lineRule="auto"/>
        <w:jc w:val="both"/>
        <w:textAlignment w:val="baseline"/>
        <w:rPr>
          <w:rFonts w:ascii="宋体" w:hAnsi="宋体" w:cs="宋体"/>
          <w:b w:val="0"/>
          <w:i w:val="0"/>
          <w:caps w:val="0"/>
          <w:spacing w:val="0"/>
          <w:w w:val="100"/>
          <w:sz w:val="24"/>
          <w:szCs w:val="32"/>
        </w:rPr>
      </w:pPr>
      <w:r>
        <w:rPr>
          <w:b w:val="0"/>
          <w:i w:val="0"/>
          <w:caps w:val="0"/>
          <w:spacing w:val="0"/>
          <w:w w:val="100"/>
          <w:sz w:val="20"/>
        </w:rPr>
        <w:fldChar w:fldCharType="begin"/>
      </w:r>
      <w:r>
        <w:rPr>
          <w:b w:val="0"/>
          <w:i w:val="0"/>
          <w:caps w:val="0"/>
          <w:spacing w:val="0"/>
          <w:w w:val="100"/>
          <w:sz w:val="20"/>
        </w:rPr>
        <w:instrText xml:space="preserve"> HYPERLINK \l "_Toc29139" </w:instrText>
      </w:r>
      <w:r>
        <w:rPr>
          <w:b w:val="0"/>
          <w:i w:val="0"/>
          <w:caps w:val="0"/>
          <w:spacing w:val="0"/>
          <w:w w:val="100"/>
          <w:sz w:val="20"/>
        </w:rPr>
        <w:fldChar w:fldCharType="separate"/>
      </w:r>
      <w:r>
        <w:rPr>
          <w:rFonts w:hint="eastAsia" w:ascii="宋体" w:hAnsi="宋体" w:cs="宋体"/>
          <w:b w:val="0"/>
          <w:i w:val="0"/>
          <w:caps w:val="0"/>
          <w:spacing w:val="0"/>
          <w:w w:val="100"/>
          <w:sz w:val="24"/>
        </w:rPr>
        <w:t>第七章  磋商内容、磋商过程中可实质性变动的内容</w:t>
      </w:r>
      <w:r>
        <w:rPr>
          <w:rFonts w:hint="eastAsia" w:ascii="宋体" w:hAnsi="宋体" w:cs="宋体"/>
          <w:b w:val="0"/>
          <w:i w:val="0"/>
          <w:caps w:val="0"/>
          <w:spacing w:val="0"/>
          <w:w w:val="100"/>
          <w:sz w:val="24"/>
          <w:szCs w:val="32"/>
        </w:rPr>
        <w:tab/>
      </w:r>
      <w:r>
        <w:rPr>
          <w:rFonts w:hint="eastAsia" w:ascii="宋体" w:hAnsi="宋体" w:cs="宋体"/>
          <w:b w:val="0"/>
          <w:i w:val="0"/>
          <w:caps w:val="0"/>
          <w:spacing w:val="0"/>
          <w:w w:val="100"/>
          <w:sz w:val="24"/>
          <w:szCs w:val="32"/>
        </w:rPr>
        <w:fldChar w:fldCharType="begin"/>
      </w:r>
      <w:r>
        <w:rPr>
          <w:rFonts w:hint="eastAsia" w:ascii="宋体" w:hAnsi="宋体" w:cs="宋体"/>
          <w:b w:val="0"/>
          <w:i w:val="0"/>
          <w:caps w:val="0"/>
          <w:spacing w:val="0"/>
          <w:w w:val="100"/>
          <w:sz w:val="24"/>
          <w:szCs w:val="32"/>
        </w:rPr>
        <w:instrText xml:space="preserve"> PAGEREF _Toc29139 \h </w:instrText>
      </w:r>
      <w:r>
        <w:rPr>
          <w:rFonts w:hint="eastAsia" w:ascii="宋体" w:hAnsi="宋体" w:cs="宋体"/>
          <w:b w:val="0"/>
          <w:i w:val="0"/>
          <w:caps w:val="0"/>
          <w:spacing w:val="0"/>
          <w:w w:val="100"/>
          <w:sz w:val="24"/>
          <w:szCs w:val="32"/>
        </w:rPr>
        <w:fldChar w:fldCharType="separate"/>
      </w:r>
      <w:r>
        <w:rPr>
          <w:rFonts w:hint="eastAsia" w:ascii="宋体" w:hAnsi="宋体" w:cs="宋体"/>
          <w:b w:val="0"/>
          <w:i w:val="0"/>
          <w:caps w:val="0"/>
          <w:spacing w:val="0"/>
          <w:w w:val="100"/>
          <w:sz w:val="24"/>
          <w:szCs w:val="32"/>
        </w:rPr>
        <w:t>29</w:t>
      </w:r>
      <w:r>
        <w:rPr>
          <w:rFonts w:hint="eastAsia" w:ascii="宋体" w:hAnsi="宋体" w:cs="宋体"/>
          <w:b w:val="0"/>
          <w:i w:val="0"/>
          <w:caps w:val="0"/>
          <w:spacing w:val="0"/>
          <w:w w:val="100"/>
          <w:sz w:val="24"/>
          <w:szCs w:val="32"/>
        </w:rPr>
        <w:fldChar w:fldCharType="end"/>
      </w:r>
      <w:r>
        <w:rPr>
          <w:rFonts w:hint="eastAsia" w:ascii="宋体" w:hAnsi="宋体" w:cs="宋体"/>
          <w:b w:val="0"/>
          <w:i w:val="0"/>
          <w:caps w:val="0"/>
          <w:spacing w:val="0"/>
          <w:w w:val="100"/>
          <w:sz w:val="24"/>
          <w:szCs w:val="32"/>
        </w:rPr>
        <w:fldChar w:fldCharType="end"/>
      </w:r>
    </w:p>
    <w:p>
      <w:pPr>
        <w:pStyle w:val="18"/>
        <w:tabs>
          <w:tab w:val="right" w:leader="dot" w:pos="8306"/>
        </w:tabs>
        <w:snapToGrid w:val="0"/>
        <w:spacing w:before="0" w:beforeAutospacing="0" w:after="0" w:afterAutospacing="0" w:line="480" w:lineRule="auto"/>
        <w:jc w:val="both"/>
        <w:textAlignment w:val="baseline"/>
        <w:rPr>
          <w:rFonts w:ascii="宋体" w:hAnsi="宋体" w:cs="宋体"/>
          <w:b w:val="0"/>
          <w:i w:val="0"/>
          <w:caps w:val="0"/>
          <w:spacing w:val="0"/>
          <w:w w:val="100"/>
          <w:sz w:val="24"/>
          <w:szCs w:val="32"/>
        </w:rPr>
      </w:pPr>
      <w:r>
        <w:rPr>
          <w:b w:val="0"/>
          <w:i w:val="0"/>
          <w:caps w:val="0"/>
          <w:spacing w:val="0"/>
          <w:w w:val="100"/>
          <w:sz w:val="20"/>
        </w:rPr>
        <w:fldChar w:fldCharType="begin"/>
      </w:r>
      <w:r>
        <w:rPr>
          <w:b w:val="0"/>
          <w:i w:val="0"/>
          <w:caps w:val="0"/>
          <w:spacing w:val="0"/>
          <w:w w:val="100"/>
          <w:sz w:val="20"/>
        </w:rPr>
        <w:instrText xml:space="preserve"> HYPERLINK \l "_Toc7362" </w:instrText>
      </w:r>
      <w:r>
        <w:rPr>
          <w:b w:val="0"/>
          <w:i w:val="0"/>
          <w:caps w:val="0"/>
          <w:spacing w:val="0"/>
          <w:w w:val="100"/>
          <w:sz w:val="20"/>
        </w:rPr>
        <w:fldChar w:fldCharType="separate"/>
      </w:r>
      <w:r>
        <w:rPr>
          <w:rFonts w:hint="eastAsia" w:ascii="宋体" w:hAnsi="宋体" w:cs="宋体"/>
          <w:b w:val="0"/>
          <w:i w:val="0"/>
          <w:caps w:val="0"/>
          <w:spacing w:val="0"/>
          <w:w w:val="100"/>
          <w:sz w:val="24"/>
        </w:rPr>
        <w:t>第八章  响应文件格式</w:t>
      </w:r>
      <w:r>
        <w:rPr>
          <w:rFonts w:hint="eastAsia" w:ascii="宋体" w:hAnsi="宋体" w:cs="宋体"/>
          <w:b w:val="0"/>
          <w:i w:val="0"/>
          <w:caps w:val="0"/>
          <w:spacing w:val="0"/>
          <w:w w:val="100"/>
          <w:sz w:val="24"/>
          <w:szCs w:val="32"/>
        </w:rPr>
        <w:tab/>
      </w:r>
      <w:r>
        <w:rPr>
          <w:rFonts w:hint="eastAsia" w:ascii="宋体" w:hAnsi="宋体" w:cs="宋体"/>
          <w:b w:val="0"/>
          <w:i w:val="0"/>
          <w:caps w:val="0"/>
          <w:spacing w:val="0"/>
          <w:w w:val="100"/>
          <w:sz w:val="24"/>
          <w:szCs w:val="32"/>
        </w:rPr>
        <w:fldChar w:fldCharType="begin"/>
      </w:r>
      <w:r>
        <w:rPr>
          <w:rFonts w:hint="eastAsia" w:ascii="宋体" w:hAnsi="宋体" w:cs="宋体"/>
          <w:b w:val="0"/>
          <w:i w:val="0"/>
          <w:caps w:val="0"/>
          <w:spacing w:val="0"/>
          <w:w w:val="100"/>
          <w:sz w:val="24"/>
          <w:szCs w:val="32"/>
        </w:rPr>
        <w:instrText xml:space="preserve"> PAGEREF _Toc7362 \h </w:instrText>
      </w:r>
      <w:r>
        <w:rPr>
          <w:rFonts w:hint="eastAsia" w:ascii="宋体" w:hAnsi="宋体" w:cs="宋体"/>
          <w:b w:val="0"/>
          <w:i w:val="0"/>
          <w:caps w:val="0"/>
          <w:spacing w:val="0"/>
          <w:w w:val="100"/>
          <w:sz w:val="24"/>
          <w:szCs w:val="32"/>
        </w:rPr>
        <w:fldChar w:fldCharType="separate"/>
      </w:r>
      <w:r>
        <w:rPr>
          <w:rFonts w:hint="eastAsia" w:ascii="宋体" w:hAnsi="宋体" w:cs="宋体"/>
          <w:b w:val="0"/>
          <w:i w:val="0"/>
          <w:caps w:val="0"/>
          <w:spacing w:val="0"/>
          <w:w w:val="100"/>
          <w:sz w:val="24"/>
          <w:szCs w:val="32"/>
        </w:rPr>
        <w:t>30</w:t>
      </w:r>
      <w:r>
        <w:rPr>
          <w:rFonts w:hint="eastAsia" w:ascii="宋体" w:hAnsi="宋体" w:cs="宋体"/>
          <w:b w:val="0"/>
          <w:i w:val="0"/>
          <w:caps w:val="0"/>
          <w:spacing w:val="0"/>
          <w:w w:val="100"/>
          <w:sz w:val="24"/>
          <w:szCs w:val="32"/>
        </w:rPr>
        <w:fldChar w:fldCharType="end"/>
      </w:r>
      <w:r>
        <w:rPr>
          <w:rFonts w:hint="eastAsia" w:ascii="宋体" w:hAnsi="宋体" w:cs="宋体"/>
          <w:b w:val="0"/>
          <w:i w:val="0"/>
          <w:caps w:val="0"/>
          <w:spacing w:val="0"/>
          <w:w w:val="100"/>
          <w:sz w:val="24"/>
          <w:szCs w:val="32"/>
        </w:rPr>
        <w:fldChar w:fldCharType="end"/>
      </w:r>
    </w:p>
    <w:p>
      <w:pPr>
        <w:pStyle w:val="18"/>
        <w:tabs>
          <w:tab w:val="right" w:leader="dot" w:pos="8306"/>
        </w:tabs>
        <w:snapToGrid w:val="0"/>
        <w:spacing w:before="0" w:beforeAutospacing="0" w:after="0" w:afterAutospacing="0" w:line="480" w:lineRule="auto"/>
        <w:jc w:val="both"/>
        <w:textAlignment w:val="baseline"/>
        <w:rPr>
          <w:rFonts w:ascii="宋体" w:hAnsi="宋体" w:cs="宋体"/>
          <w:b w:val="0"/>
          <w:i w:val="0"/>
          <w:caps w:val="0"/>
          <w:spacing w:val="0"/>
          <w:w w:val="100"/>
          <w:sz w:val="24"/>
          <w:szCs w:val="32"/>
        </w:rPr>
      </w:pPr>
      <w:r>
        <w:rPr>
          <w:b w:val="0"/>
          <w:i w:val="0"/>
          <w:caps w:val="0"/>
          <w:spacing w:val="0"/>
          <w:w w:val="100"/>
          <w:sz w:val="20"/>
        </w:rPr>
        <w:fldChar w:fldCharType="begin"/>
      </w:r>
      <w:r>
        <w:rPr>
          <w:b w:val="0"/>
          <w:i w:val="0"/>
          <w:caps w:val="0"/>
          <w:spacing w:val="0"/>
          <w:w w:val="100"/>
          <w:sz w:val="20"/>
        </w:rPr>
        <w:instrText xml:space="preserve"> HYPERLINK \l "_Toc10958" </w:instrText>
      </w:r>
      <w:r>
        <w:rPr>
          <w:b w:val="0"/>
          <w:i w:val="0"/>
          <w:caps w:val="0"/>
          <w:spacing w:val="0"/>
          <w:w w:val="100"/>
          <w:sz w:val="20"/>
        </w:rPr>
        <w:fldChar w:fldCharType="separate"/>
      </w:r>
      <w:r>
        <w:rPr>
          <w:rFonts w:hint="eastAsia" w:ascii="宋体" w:hAnsi="宋体" w:cs="宋体"/>
          <w:b w:val="0"/>
          <w:i w:val="0"/>
          <w:caps w:val="0"/>
          <w:spacing w:val="0"/>
          <w:w w:val="100"/>
          <w:sz w:val="24"/>
        </w:rPr>
        <w:t>第九章  评审方法</w:t>
      </w:r>
      <w:r>
        <w:rPr>
          <w:rFonts w:hint="eastAsia" w:ascii="宋体" w:hAnsi="宋体" w:cs="宋体"/>
          <w:b w:val="0"/>
          <w:i w:val="0"/>
          <w:caps w:val="0"/>
          <w:spacing w:val="0"/>
          <w:w w:val="100"/>
          <w:sz w:val="24"/>
          <w:szCs w:val="32"/>
        </w:rPr>
        <w:tab/>
      </w:r>
      <w:r>
        <w:rPr>
          <w:rFonts w:hint="eastAsia" w:ascii="宋体" w:hAnsi="宋体" w:cs="宋体"/>
          <w:b w:val="0"/>
          <w:i w:val="0"/>
          <w:caps w:val="0"/>
          <w:spacing w:val="0"/>
          <w:w w:val="100"/>
          <w:sz w:val="24"/>
          <w:szCs w:val="32"/>
        </w:rPr>
        <w:fldChar w:fldCharType="begin"/>
      </w:r>
      <w:r>
        <w:rPr>
          <w:rFonts w:hint="eastAsia" w:ascii="宋体" w:hAnsi="宋体" w:cs="宋体"/>
          <w:b w:val="0"/>
          <w:i w:val="0"/>
          <w:caps w:val="0"/>
          <w:spacing w:val="0"/>
          <w:w w:val="100"/>
          <w:sz w:val="24"/>
          <w:szCs w:val="32"/>
        </w:rPr>
        <w:instrText xml:space="preserve"> PAGEREF _Toc10958 \h </w:instrText>
      </w:r>
      <w:r>
        <w:rPr>
          <w:rFonts w:hint="eastAsia" w:ascii="宋体" w:hAnsi="宋体" w:cs="宋体"/>
          <w:b w:val="0"/>
          <w:i w:val="0"/>
          <w:caps w:val="0"/>
          <w:spacing w:val="0"/>
          <w:w w:val="100"/>
          <w:sz w:val="24"/>
          <w:szCs w:val="32"/>
        </w:rPr>
        <w:fldChar w:fldCharType="separate"/>
      </w:r>
      <w:r>
        <w:rPr>
          <w:rFonts w:hint="eastAsia" w:ascii="宋体" w:hAnsi="宋体" w:cs="宋体"/>
          <w:b w:val="0"/>
          <w:i w:val="0"/>
          <w:caps w:val="0"/>
          <w:spacing w:val="0"/>
          <w:w w:val="100"/>
          <w:sz w:val="24"/>
          <w:szCs w:val="32"/>
        </w:rPr>
        <w:t>54</w:t>
      </w:r>
      <w:r>
        <w:rPr>
          <w:rFonts w:hint="eastAsia" w:ascii="宋体" w:hAnsi="宋体" w:cs="宋体"/>
          <w:b w:val="0"/>
          <w:i w:val="0"/>
          <w:caps w:val="0"/>
          <w:spacing w:val="0"/>
          <w:w w:val="100"/>
          <w:sz w:val="24"/>
          <w:szCs w:val="32"/>
        </w:rPr>
        <w:fldChar w:fldCharType="end"/>
      </w:r>
      <w:r>
        <w:rPr>
          <w:rFonts w:hint="eastAsia" w:ascii="宋体" w:hAnsi="宋体" w:cs="宋体"/>
          <w:b w:val="0"/>
          <w:i w:val="0"/>
          <w:caps w:val="0"/>
          <w:spacing w:val="0"/>
          <w:w w:val="100"/>
          <w:sz w:val="24"/>
          <w:szCs w:val="32"/>
        </w:rPr>
        <w:fldChar w:fldCharType="end"/>
      </w:r>
    </w:p>
    <w:p>
      <w:pPr>
        <w:pStyle w:val="18"/>
        <w:tabs>
          <w:tab w:val="right" w:leader="dot" w:pos="8306"/>
        </w:tabs>
        <w:snapToGrid w:val="0"/>
        <w:spacing w:before="0" w:beforeAutospacing="0" w:after="0" w:afterAutospacing="0" w:line="480" w:lineRule="auto"/>
        <w:jc w:val="both"/>
        <w:textAlignment w:val="baseline"/>
        <w:rPr>
          <w:rFonts w:ascii="宋体" w:hAnsi="宋体" w:cs="宋体"/>
          <w:b w:val="0"/>
          <w:i w:val="0"/>
          <w:caps w:val="0"/>
          <w:spacing w:val="0"/>
          <w:w w:val="100"/>
          <w:sz w:val="24"/>
          <w:szCs w:val="32"/>
        </w:rPr>
      </w:pPr>
      <w:r>
        <w:rPr>
          <w:b w:val="0"/>
          <w:i w:val="0"/>
          <w:caps w:val="0"/>
          <w:spacing w:val="0"/>
          <w:w w:val="100"/>
          <w:sz w:val="20"/>
        </w:rPr>
        <w:fldChar w:fldCharType="begin"/>
      </w:r>
      <w:r>
        <w:rPr>
          <w:b w:val="0"/>
          <w:i w:val="0"/>
          <w:caps w:val="0"/>
          <w:spacing w:val="0"/>
          <w:w w:val="100"/>
          <w:sz w:val="20"/>
        </w:rPr>
        <w:instrText xml:space="preserve"> HYPERLINK \l "_Toc23379" </w:instrText>
      </w:r>
      <w:r>
        <w:rPr>
          <w:b w:val="0"/>
          <w:i w:val="0"/>
          <w:caps w:val="0"/>
          <w:spacing w:val="0"/>
          <w:w w:val="100"/>
          <w:sz w:val="20"/>
        </w:rPr>
        <w:fldChar w:fldCharType="separate"/>
      </w:r>
      <w:r>
        <w:rPr>
          <w:rFonts w:hint="eastAsia" w:ascii="宋体" w:hAnsi="宋体" w:cs="宋体"/>
          <w:b w:val="0"/>
          <w:i w:val="0"/>
          <w:caps w:val="0"/>
          <w:spacing w:val="0"/>
          <w:w w:val="100"/>
          <w:sz w:val="24"/>
        </w:rPr>
        <w:t>第十章  政府采购合同（样例）</w:t>
      </w:r>
      <w:r>
        <w:rPr>
          <w:rFonts w:hint="eastAsia" w:ascii="宋体" w:hAnsi="宋体" w:cs="宋体"/>
          <w:b w:val="0"/>
          <w:i w:val="0"/>
          <w:caps w:val="0"/>
          <w:spacing w:val="0"/>
          <w:w w:val="100"/>
          <w:sz w:val="24"/>
          <w:szCs w:val="32"/>
        </w:rPr>
        <w:tab/>
      </w:r>
      <w:r>
        <w:rPr>
          <w:rFonts w:hint="eastAsia" w:ascii="宋体" w:hAnsi="宋体" w:cs="宋体"/>
          <w:b w:val="0"/>
          <w:i w:val="0"/>
          <w:caps w:val="0"/>
          <w:spacing w:val="0"/>
          <w:w w:val="100"/>
          <w:sz w:val="24"/>
          <w:szCs w:val="32"/>
        </w:rPr>
        <w:fldChar w:fldCharType="begin"/>
      </w:r>
      <w:r>
        <w:rPr>
          <w:rFonts w:hint="eastAsia" w:ascii="宋体" w:hAnsi="宋体" w:cs="宋体"/>
          <w:b w:val="0"/>
          <w:i w:val="0"/>
          <w:caps w:val="0"/>
          <w:spacing w:val="0"/>
          <w:w w:val="100"/>
          <w:sz w:val="24"/>
          <w:szCs w:val="32"/>
        </w:rPr>
        <w:instrText xml:space="preserve"> PAGEREF _Toc23379 \h </w:instrText>
      </w:r>
      <w:r>
        <w:rPr>
          <w:rFonts w:hint="eastAsia" w:ascii="宋体" w:hAnsi="宋体" w:cs="宋体"/>
          <w:b w:val="0"/>
          <w:i w:val="0"/>
          <w:caps w:val="0"/>
          <w:spacing w:val="0"/>
          <w:w w:val="100"/>
          <w:sz w:val="24"/>
          <w:szCs w:val="32"/>
        </w:rPr>
        <w:fldChar w:fldCharType="separate"/>
      </w:r>
      <w:r>
        <w:rPr>
          <w:rFonts w:hint="eastAsia" w:ascii="宋体" w:hAnsi="宋体" w:cs="宋体"/>
          <w:b w:val="0"/>
          <w:i w:val="0"/>
          <w:caps w:val="0"/>
          <w:spacing w:val="0"/>
          <w:w w:val="100"/>
          <w:sz w:val="24"/>
          <w:szCs w:val="32"/>
        </w:rPr>
        <w:t>66</w:t>
      </w:r>
      <w:r>
        <w:rPr>
          <w:rFonts w:hint="eastAsia" w:ascii="宋体" w:hAnsi="宋体" w:cs="宋体"/>
          <w:b w:val="0"/>
          <w:i w:val="0"/>
          <w:caps w:val="0"/>
          <w:spacing w:val="0"/>
          <w:w w:val="100"/>
          <w:sz w:val="24"/>
          <w:szCs w:val="32"/>
        </w:rPr>
        <w:fldChar w:fldCharType="end"/>
      </w:r>
      <w:r>
        <w:rPr>
          <w:rFonts w:hint="eastAsia" w:ascii="宋体" w:hAnsi="宋体" w:cs="宋体"/>
          <w:b w:val="0"/>
          <w:i w:val="0"/>
          <w:caps w:val="0"/>
          <w:spacing w:val="0"/>
          <w:w w:val="100"/>
          <w:sz w:val="24"/>
          <w:szCs w:val="32"/>
        </w:rPr>
        <w:fldChar w:fldCharType="end"/>
      </w:r>
    </w:p>
    <w:p>
      <w:pPr>
        <w:pStyle w:val="31"/>
        <w:snapToGrid w:val="0"/>
        <w:spacing w:before="280" w:beforeAutospacing="0" w:after="156" w:afterAutospacing="0" w:line="480" w:lineRule="auto"/>
        <w:jc w:val="center"/>
        <w:textAlignment w:val="baseline"/>
        <w:rPr>
          <w:rFonts w:ascii="宋体" w:hAnsi="宋体" w:eastAsia="宋体" w:cs="宋体"/>
          <w:b/>
          <w:i w:val="0"/>
          <w:caps w:val="0"/>
          <w:spacing w:val="0"/>
          <w:w w:val="100"/>
          <w:sz w:val="24"/>
        </w:rPr>
      </w:pPr>
      <w:r>
        <w:rPr>
          <w:rFonts w:hint="eastAsia" w:ascii="宋体" w:hAnsi="宋体" w:eastAsia="宋体" w:cs="宋体"/>
          <w:b w:val="0"/>
          <w:i w:val="0"/>
          <w:caps w:val="0"/>
          <w:spacing w:val="0"/>
          <w:w w:val="100"/>
          <w:sz w:val="32"/>
          <w:szCs w:val="44"/>
        </w:rPr>
        <w:fldChar w:fldCharType="end"/>
      </w:r>
    </w:p>
    <w:p>
      <w:pPr>
        <w:snapToGrid w:val="0"/>
        <w:spacing w:before="0" w:beforeAutospacing="0" w:after="0" w:afterAutospacing="0" w:line="240" w:lineRule="auto"/>
        <w:jc w:val="both"/>
        <w:textAlignment w:val="baseline"/>
        <w:rPr>
          <w:rFonts w:ascii="宋体" w:hAnsi="宋体" w:cs="宋体"/>
          <w:b w:val="0"/>
          <w:i w:val="0"/>
          <w:caps w:val="0"/>
          <w:spacing w:val="0"/>
          <w:w w:val="100"/>
          <w:sz w:val="20"/>
          <w:szCs w:val="21"/>
        </w:rPr>
      </w:pPr>
    </w:p>
    <w:p>
      <w:pPr>
        <w:snapToGrid w:val="0"/>
        <w:spacing w:before="0" w:beforeAutospacing="0" w:after="0" w:afterAutospacing="0" w:line="240" w:lineRule="auto"/>
        <w:jc w:val="both"/>
        <w:textAlignment w:val="baseline"/>
        <w:rPr>
          <w:rFonts w:ascii="宋体" w:hAnsi="宋体" w:cs="宋体"/>
          <w:b w:val="0"/>
          <w:i w:val="0"/>
          <w:caps w:val="0"/>
          <w:spacing w:val="0"/>
          <w:w w:val="100"/>
          <w:sz w:val="20"/>
          <w:szCs w:val="21"/>
        </w:rPr>
      </w:pPr>
    </w:p>
    <w:p>
      <w:pPr>
        <w:pStyle w:val="69"/>
        <w:snapToGrid w:val="0"/>
        <w:spacing w:before="0" w:beforeAutospacing="0" w:after="0" w:afterAutospacing="0" w:line="360" w:lineRule="auto"/>
        <w:ind w:firstLine="480" w:firstLineChars="200"/>
        <w:jc w:val="left"/>
        <w:textAlignment w:val="baseline"/>
        <w:rPr>
          <w:rFonts w:ascii="宋体" w:hAnsi="宋体" w:cs="宋体"/>
          <w:b w:val="0"/>
          <w:i/>
          <w:caps w:val="0"/>
          <w:color w:val="000000"/>
          <w:spacing w:val="0"/>
          <w:w w:val="100"/>
          <w:sz w:val="24"/>
        </w:rPr>
      </w:pPr>
    </w:p>
    <w:p>
      <w:pPr>
        <w:snapToGrid w:val="0"/>
        <w:spacing w:before="0" w:beforeAutospacing="0" w:after="0" w:afterAutospacing="0" w:line="240" w:lineRule="auto"/>
        <w:jc w:val="both"/>
        <w:textAlignment w:val="baseline"/>
        <w:rPr>
          <w:rFonts w:ascii="宋体" w:hAnsi="宋体" w:cs="宋体"/>
          <w:b w:val="0"/>
          <w:i w:val="0"/>
          <w:caps w:val="0"/>
          <w:spacing w:val="0"/>
          <w:w w:val="100"/>
          <w:sz w:val="20"/>
        </w:rPr>
      </w:pPr>
    </w:p>
    <w:p>
      <w:pPr>
        <w:pStyle w:val="69"/>
        <w:snapToGrid w:val="0"/>
        <w:spacing w:before="0" w:beforeAutospacing="0" w:after="0" w:afterAutospacing="0" w:line="360" w:lineRule="auto"/>
        <w:ind w:firstLine="480" w:firstLineChars="200"/>
        <w:jc w:val="left"/>
        <w:textAlignment w:val="baseline"/>
        <w:rPr>
          <w:rFonts w:ascii="宋体" w:hAnsi="宋体" w:cs="宋体"/>
          <w:b w:val="0"/>
          <w:i/>
          <w:caps w:val="0"/>
          <w:color w:val="000000"/>
          <w:spacing w:val="0"/>
          <w:w w:val="100"/>
          <w:sz w:val="24"/>
        </w:rPr>
      </w:pPr>
    </w:p>
    <w:p>
      <w:pPr>
        <w:snapToGrid w:val="0"/>
        <w:spacing w:before="0" w:beforeAutospacing="0" w:after="0" w:afterAutospacing="0" w:line="240" w:lineRule="auto"/>
        <w:jc w:val="both"/>
        <w:textAlignment w:val="baseline"/>
        <w:rPr>
          <w:rFonts w:ascii="宋体" w:hAnsi="宋体" w:cs="宋体"/>
          <w:b w:val="0"/>
          <w:i w:val="0"/>
          <w:caps w:val="0"/>
          <w:spacing w:val="0"/>
          <w:w w:val="100"/>
          <w:sz w:val="20"/>
          <w:szCs w:val="21"/>
        </w:rPr>
      </w:pPr>
    </w:p>
    <w:p>
      <w:pPr>
        <w:pStyle w:val="69"/>
        <w:snapToGrid w:val="0"/>
        <w:spacing w:before="0" w:beforeAutospacing="0" w:after="0" w:afterAutospacing="0" w:line="360" w:lineRule="auto"/>
        <w:ind w:firstLine="480" w:firstLineChars="200"/>
        <w:jc w:val="left"/>
        <w:textAlignment w:val="baseline"/>
        <w:rPr>
          <w:rFonts w:ascii="宋体" w:hAnsi="宋体" w:cs="宋体"/>
          <w:b w:val="0"/>
          <w:i/>
          <w:caps w:val="0"/>
          <w:color w:val="000000"/>
          <w:spacing w:val="0"/>
          <w:w w:val="100"/>
          <w:sz w:val="24"/>
          <w:lang w:eastAsia="zh-CN"/>
        </w:rPr>
      </w:pPr>
    </w:p>
    <w:p>
      <w:pPr>
        <w:pStyle w:val="69"/>
        <w:snapToGrid w:val="0"/>
        <w:spacing w:before="0" w:beforeAutospacing="0" w:after="0" w:afterAutospacing="0" w:line="360" w:lineRule="auto"/>
        <w:ind w:firstLine="480" w:firstLineChars="200"/>
        <w:jc w:val="left"/>
        <w:textAlignment w:val="baseline"/>
        <w:rPr>
          <w:rFonts w:ascii="宋体" w:hAnsi="宋体" w:cs="宋体"/>
          <w:b w:val="0"/>
          <w:i/>
          <w:caps w:val="0"/>
          <w:color w:val="000000"/>
          <w:spacing w:val="0"/>
          <w:w w:val="100"/>
          <w:sz w:val="24"/>
          <w:lang w:eastAsia="zh-CN"/>
        </w:rPr>
      </w:pPr>
    </w:p>
    <w:p>
      <w:pPr>
        <w:pStyle w:val="69"/>
        <w:snapToGrid w:val="0"/>
        <w:spacing w:before="0" w:beforeAutospacing="0" w:after="0" w:afterAutospacing="0" w:line="360" w:lineRule="auto"/>
        <w:ind w:firstLine="480" w:firstLineChars="200"/>
        <w:jc w:val="left"/>
        <w:textAlignment w:val="baseline"/>
        <w:rPr>
          <w:rFonts w:ascii="宋体" w:hAnsi="宋体" w:cs="宋体"/>
          <w:b w:val="0"/>
          <w:i/>
          <w:caps w:val="0"/>
          <w:color w:val="000000"/>
          <w:spacing w:val="0"/>
          <w:w w:val="100"/>
          <w:sz w:val="24"/>
          <w:lang w:eastAsia="zh-CN"/>
        </w:rPr>
      </w:pPr>
    </w:p>
    <w:p>
      <w:pPr>
        <w:pStyle w:val="69"/>
        <w:snapToGrid w:val="0"/>
        <w:spacing w:before="0" w:beforeAutospacing="0" w:after="0" w:afterAutospacing="0" w:line="360" w:lineRule="auto"/>
        <w:ind w:firstLine="480" w:firstLineChars="200"/>
        <w:jc w:val="left"/>
        <w:textAlignment w:val="baseline"/>
        <w:rPr>
          <w:rFonts w:ascii="宋体" w:hAnsi="宋体" w:cs="宋体"/>
          <w:b w:val="0"/>
          <w:i/>
          <w:caps w:val="0"/>
          <w:color w:val="000000"/>
          <w:spacing w:val="0"/>
          <w:w w:val="100"/>
          <w:sz w:val="24"/>
          <w:lang w:eastAsia="zh-CN"/>
        </w:rPr>
      </w:pPr>
    </w:p>
    <w:p>
      <w:pPr>
        <w:pStyle w:val="69"/>
        <w:snapToGrid w:val="0"/>
        <w:spacing w:before="0" w:beforeAutospacing="0" w:after="0" w:afterAutospacing="0" w:line="360" w:lineRule="auto"/>
        <w:ind w:firstLine="480" w:firstLineChars="200"/>
        <w:jc w:val="left"/>
        <w:textAlignment w:val="baseline"/>
        <w:rPr>
          <w:rFonts w:ascii="宋体" w:hAnsi="宋体" w:cs="宋体"/>
          <w:b w:val="0"/>
          <w:i w:val="0"/>
          <w:caps w:val="0"/>
          <w:color w:val="000000"/>
          <w:spacing w:val="0"/>
          <w:w w:val="100"/>
          <w:sz w:val="24"/>
          <w:lang w:eastAsia="zh-CN"/>
        </w:rPr>
      </w:pPr>
    </w:p>
    <w:p>
      <w:pPr>
        <w:pStyle w:val="69"/>
        <w:snapToGrid w:val="0"/>
        <w:spacing w:before="0" w:beforeAutospacing="0" w:after="0" w:afterAutospacing="0" w:line="360" w:lineRule="auto"/>
        <w:ind w:firstLine="480" w:firstLineChars="200"/>
        <w:jc w:val="left"/>
        <w:textAlignment w:val="baseline"/>
        <w:rPr>
          <w:rFonts w:ascii="宋体" w:hAnsi="宋体" w:cs="宋体"/>
          <w:b w:val="0"/>
          <w:i w:val="0"/>
          <w:caps w:val="0"/>
          <w:color w:val="000000"/>
          <w:spacing w:val="0"/>
          <w:w w:val="100"/>
          <w:sz w:val="24"/>
          <w:lang w:eastAsia="zh-CN"/>
        </w:rPr>
      </w:pPr>
    </w:p>
    <w:p>
      <w:pPr>
        <w:snapToGrid w:val="0"/>
        <w:spacing w:before="0" w:beforeAutospacing="0" w:after="0" w:afterAutospacing="0" w:line="240" w:lineRule="auto"/>
        <w:jc w:val="both"/>
        <w:textAlignment w:val="baseline"/>
        <w:rPr>
          <w:rFonts w:ascii="宋体" w:hAnsi="宋体" w:cs="宋体"/>
          <w:b w:val="0"/>
          <w:i w:val="0"/>
          <w:caps w:val="0"/>
          <w:spacing w:val="0"/>
          <w:w w:val="100"/>
          <w:sz w:val="20"/>
          <w:szCs w:val="32"/>
        </w:rPr>
      </w:pPr>
      <w:bookmarkStart w:id="2" w:name="_Toc13458"/>
      <w:bookmarkStart w:id="3" w:name="_Toc514854510"/>
      <w:r>
        <w:rPr>
          <w:rFonts w:hint="eastAsia" w:ascii="宋体" w:hAnsi="宋体" w:cs="宋体"/>
          <w:b w:val="0"/>
          <w:i w:val="0"/>
          <w:caps w:val="0"/>
          <w:spacing w:val="0"/>
          <w:w w:val="100"/>
          <w:sz w:val="21"/>
          <w:szCs w:val="32"/>
        </w:rPr>
        <w:br w:type="page"/>
      </w:r>
    </w:p>
    <w:p>
      <w:pPr>
        <w:pStyle w:val="3"/>
        <w:snapToGrid w:val="0"/>
        <w:spacing w:before="0" w:beforeAutospacing="0" w:after="158" w:afterAutospacing="0" w:line="360" w:lineRule="auto"/>
        <w:jc w:val="center"/>
        <w:textAlignment w:val="baseline"/>
        <w:rPr>
          <w:rFonts w:ascii="宋体" w:hAnsi="宋体" w:cs="宋体"/>
          <w:b/>
          <w:i w:val="0"/>
          <w:caps w:val="0"/>
          <w:spacing w:val="0"/>
          <w:w w:val="100"/>
          <w:sz w:val="32"/>
          <w:szCs w:val="32"/>
        </w:rPr>
      </w:pPr>
      <w:r>
        <w:rPr>
          <w:rFonts w:hint="eastAsia" w:ascii="宋体" w:hAnsi="宋体" w:cs="宋体"/>
          <w:b/>
          <w:i w:val="0"/>
          <w:caps w:val="0"/>
          <w:spacing w:val="0"/>
          <w:w w:val="100"/>
          <w:sz w:val="32"/>
          <w:szCs w:val="32"/>
        </w:rPr>
        <w:t>第一章  磋商邀请</w:t>
      </w:r>
      <w:bookmarkEnd w:id="2"/>
      <w:bookmarkEnd w:id="3"/>
    </w:p>
    <w:p>
      <w:pPr>
        <w:snapToGrid w:val="0"/>
        <w:spacing w:before="0" w:beforeAutospacing="0" w:after="0" w:afterAutospacing="0" w:line="360" w:lineRule="auto"/>
        <w:ind w:firstLine="663" w:firstLineChars="300"/>
        <w:jc w:val="left"/>
        <w:textAlignment w:val="baseline"/>
        <w:rPr>
          <w:rFonts w:ascii="宋体" w:hAnsi="宋体" w:cs="宋体"/>
          <w:b/>
          <w:bCs/>
          <w:i w:val="0"/>
          <w:caps w:val="0"/>
          <w:spacing w:val="0"/>
          <w:w w:val="100"/>
          <w:sz w:val="22"/>
          <w:szCs w:val="22"/>
          <w:u w:val="single"/>
        </w:rPr>
      </w:pPr>
      <w:r>
        <w:rPr>
          <w:rFonts w:hint="eastAsia" w:ascii="宋体" w:hAnsi="宋体" w:cs="宋体"/>
          <w:b/>
          <w:i w:val="0"/>
          <w:caps w:val="0"/>
          <w:spacing w:val="0"/>
          <w:w w:val="100"/>
          <w:sz w:val="22"/>
          <w:szCs w:val="22"/>
          <w:u w:val="single" w:color="000000"/>
          <w:lang w:eastAsia="zh-CN"/>
        </w:rPr>
        <w:t>四川中久招标代理有限公司</w:t>
      </w:r>
      <w:r>
        <w:rPr>
          <w:rFonts w:hint="eastAsia" w:ascii="宋体" w:hAnsi="宋体" w:cs="宋体"/>
          <w:b w:val="0"/>
          <w:i w:val="0"/>
          <w:caps w:val="0"/>
          <w:spacing w:val="0"/>
          <w:w w:val="100"/>
          <w:sz w:val="22"/>
          <w:szCs w:val="22"/>
        </w:rPr>
        <w:t>（采购代理机构）受</w:t>
      </w:r>
      <w:r>
        <w:rPr>
          <w:rFonts w:hint="eastAsia" w:ascii="宋体" w:hAnsi="宋体" w:cs="宋体"/>
          <w:b/>
          <w:i w:val="0"/>
          <w:caps w:val="0"/>
          <w:spacing w:val="0"/>
          <w:w w:val="100"/>
          <w:sz w:val="22"/>
          <w:szCs w:val="22"/>
          <w:u w:val="single" w:color="000000"/>
          <w:lang w:eastAsia="zh-CN"/>
        </w:rPr>
        <w:t xml:space="preserve">成都市青白江区疾病预防控制中心 </w:t>
      </w:r>
      <w:r>
        <w:rPr>
          <w:rFonts w:hint="eastAsia" w:ascii="宋体" w:hAnsi="宋体" w:cs="宋体"/>
          <w:b w:val="0"/>
          <w:bCs/>
          <w:i w:val="0"/>
          <w:caps w:val="0"/>
          <w:spacing w:val="0"/>
          <w:w w:val="100"/>
          <w:sz w:val="22"/>
          <w:szCs w:val="22"/>
          <w:u w:val="none" w:color="auto"/>
        </w:rPr>
        <w:t>（</w:t>
      </w:r>
      <w:r>
        <w:rPr>
          <w:rFonts w:hint="eastAsia" w:ascii="宋体" w:hAnsi="宋体" w:cs="宋体"/>
          <w:b w:val="0"/>
          <w:bCs/>
          <w:i w:val="0"/>
          <w:caps w:val="0"/>
          <w:spacing w:val="0"/>
          <w:w w:val="100"/>
          <w:sz w:val="22"/>
          <w:szCs w:val="22"/>
        </w:rPr>
        <w:t>采购人）</w:t>
      </w:r>
      <w:r>
        <w:rPr>
          <w:rFonts w:hint="eastAsia" w:ascii="宋体" w:hAnsi="宋体" w:cs="宋体"/>
          <w:b w:val="0"/>
          <w:i w:val="0"/>
          <w:caps w:val="0"/>
          <w:spacing w:val="0"/>
          <w:w w:val="100"/>
          <w:sz w:val="22"/>
          <w:szCs w:val="22"/>
        </w:rPr>
        <w:t>委托，拟对</w:t>
      </w:r>
      <w:r>
        <w:rPr>
          <w:rFonts w:hint="eastAsia" w:ascii="宋体" w:hAnsi="宋体" w:cs="宋体"/>
          <w:b/>
          <w:i w:val="0"/>
          <w:caps w:val="0"/>
          <w:spacing w:val="0"/>
          <w:w w:val="100"/>
          <w:sz w:val="22"/>
          <w:szCs w:val="22"/>
          <w:u w:val="single" w:color="000000"/>
          <w:lang w:eastAsia="zh-CN"/>
        </w:rPr>
        <w:t>成都市青白江区疾病预防控制中心采购HIV确证实验室信息管理系统</w:t>
      </w:r>
      <w:r>
        <w:rPr>
          <w:rFonts w:hint="eastAsia" w:ascii="宋体" w:hAnsi="宋体" w:cs="宋体"/>
          <w:b/>
          <w:i w:val="0"/>
          <w:caps w:val="0"/>
          <w:spacing w:val="0"/>
          <w:w w:val="100"/>
          <w:sz w:val="22"/>
          <w:szCs w:val="22"/>
          <w:u w:val="single" w:color="000000"/>
        </w:rPr>
        <w:t xml:space="preserve"> </w:t>
      </w:r>
      <w:r>
        <w:rPr>
          <w:rFonts w:hint="eastAsia" w:ascii="宋体" w:hAnsi="宋体" w:cs="宋体"/>
          <w:b w:val="0"/>
          <w:i w:val="0"/>
          <w:caps w:val="0"/>
          <w:spacing w:val="0"/>
          <w:w w:val="100"/>
          <w:sz w:val="22"/>
          <w:szCs w:val="22"/>
        </w:rPr>
        <w:t>采用竞争性磋商方式进行采购，特邀请符合本次采购要求的供应商参加本项目的竞争性磋商。</w:t>
      </w:r>
    </w:p>
    <w:p>
      <w:pPr>
        <w:snapToGrid w:val="0"/>
        <w:spacing w:before="0" w:beforeAutospacing="0" w:after="0" w:afterAutospacing="0" w:line="360" w:lineRule="auto"/>
        <w:ind w:firstLine="442" w:firstLineChars="200"/>
        <w:jc w:val="both"/>
        <w:textAlignment w:val="baseline"/>
        <w:rPr>
          <w:rFonts w:ascii="宋体" w:hAnsi="宋体" w:cs="宋体"/>
          <w:b/>
          <w:i w:val="0"/>
          <w:caps w:val="0"/>
          <w:spacing w:val="0"/>
          <w:w w:val="100"/>
          <w:sz w:val="22"/>
          <w:szCs w:val="22"/>
          <w:highlight w:val="none"/>
        </w:rPr>
      </w:pPr>
      <w:r>
        <w:rPr>
          <w:rFonts w:hint="eastAsia" w:ascii="宋体" w:hAnsi="宋体" w:cs="宋体"/>
          <w:b/>
          <w:i w:val="0"/>
          <w:caps w:val="0"/>
          <w:spacing w:val="0"/>
          <w:w w:val="100"/>
          <w:sz w:val="22"/>
          <w:szCs w:val="22"/>
          <w:highlight w:val="none"/>
        </w:rPr>
        <w:t>一、采购项目基本情况</w:t>
      </w:r>
    </w:p>
    <w:p>
      <w:pPr>
        <w:snapToGrid w:val="0"/>
        <w:spacing w:before="0" w:beforeAutospacing="0" w:after="0" w:afterAutospacing="0" w:line="360" w:lineRule="auto"/>
        <w:ind w:left="420" w:leftChars="200"/>
        <w:jc w:val="left"/>
        <w:textAlignment w:val="baseline"/>
        <w:rPr>
          <w:rFonts w:hint="eastAsia" w:ascii="宋体" w:hAnsi="宋体" w:cs="宋体"/>
          <w:b w:val="0"/>
          <w:i w:val="0"/>
          <w:caps w:val="0"/>
          <w:spacing w:val="0"/>
          <w:w w:val="100"/>
          <w:sz w:val="22"/>
          <w:szCs w:val="22"/>
          <w:highlight w:val="none"/>
        </w:rPr>
      </w:pPr>
      <w:r>
        <w:rPr>
          <w:rFonts w:hint="eastAsia" w:ascii="宋体" w:hAnsi="宋体" w:cs="宋体"/>
          <w:b w:val="0"/>
          <w:i w:val="0"/>
          <w:caps w:val="0"/>
          <w:spacing w:val="0"/>
          <w:w w:val="100"/>
          <w:sz w:val="22"/>
          <w:szCs w:val="22"/>
          <w:highlight w:val="none"/>
        </w:rPr>
        <w:t>1.项目编号：</w:t>
      </w:r>
      <w:r>
        <w:rPr>
          <w:rFonts w:hint="eastAsia" w:ascii="宋体" w:hAnsi="宋体" w:cs="宋体"/>
          <w:b/>
          <w:bCs/>
          <w:i w:val="0"/>
          <w:caps w:val="0"/>
          <w:spacing w:val="0"/>
          <w:w w:val="100"/>
          <w:sz w:val="22"/>
          <w:szCs w:val="22"/>
          <w:highlight w:val="none"/>
        </w:rPr>
        <w:t>510113202100094</w:t>
      </w:r>
    </w:p>
    <w:p>
      <w:pPr>
        <w:snapToGrid w:val="0"/>
        <w:spacing w:before="0" w:beforeAutospacing="0" w:after="0" w:afterAutospacing="0" w:line="360" w:lineRule="auto"/>
        <w:ind w:left="420" w:leftChars="200"/>
        <w:jc w:val="left"/>
        <w:textAlignment w:val="baseline"/>
        <w:rPr>
          <w:rFonts w:ascii="宋体" w:hAnsi="宋体" w:cs="宋体"/>
          <w:b/>
          <w:i w:val="0"/>
          <w:caps w:val="0"/>
          <w:spacing w:val="0"/>
          <w:w w:val="100"/>
          <w:sz w:val="22"/>
          <w:szCs w:val="22"/>
        </w:rPr>
      </w:pPr>
      <w:r>
        <w:rPr>
          <w:rFonts w:hint="eastAsia" w:ascii="宋体" w:hAnsi="宋体" w:cs="宋体"/>
          <w:b w:val="0"/>
          <w:i w:val="0"/>
          <w:caps w:val="0"/>
          <w:spacing w:val="0"/>
          <w:w w:val="100"/>
          <w:sz w:val="22"/>
          <w:szCs w:val="22"/>
        </w:rPr>
        <w:t>2.采购项目名称：</w:t>
      </w:r>
      <w:r>
        <w:rPr>
          <w:rFonts w:hint="eastAsia" w:ascii="宋体" w:hAnsi="宋体" w:cs="宋体"/>
          <w:b/>
          <w:i w:val="0"/>
          <w:caps w:val="0"/>
          <w:spacing w:val="0"/>
          <w:w w:val="100"/>
          <w:sz w:val="22"/>
          <w:szCs w:val="22"/>
          <w:u w:val="none" w:color="auto"/>
          <w:lang w:eastAsia="zh-CN"/>
        </w:rPr>
        <w:t>成都市青白江区疾病预防控制中心采购HIV确证实验室信息管理系统</w:t>
      </w:r>
      <w:r>
        <w:rPr>
          <w:rFonts w:hint="eastAsia" w:ascii="宋体" w:hAnsi="宋体" w:cs="宋体"/>
          <w:b/>
          <w:i w:val="0"/>
          <w:caps w:val="0"/>
          <w:spacing w:val="0"/>
          <w:w w:val="100"/>
          <w:sz w:val="22"/>
          <w:szCs w:val="22"/>
          <w:u w:val="none" w:color="auto"/>
        </w:rPr>
        <w:t xml:space="preserve"> </w:t>
      </w:r>
    </w:p>
    <w:p>
      <w:pPr>
        <w:snapToGrid w:val="0"/>
        <w:spacing w:before="0" w:beforeAutospacing="0" w:after="0" w:afterAutospacing="0" w:line="360" w:lineRule="auto"/>
        <w:ind w:left="420" w:leftChars="200"/>
        <w:jc w:val="left"/>
        <w:textAlignment w:val="baseline"/>
        <w:rPr>
          <w:rFonts w:hint="eastAsia" w:ascii="宋体" w:hAnsi="宋体" w:eastAsia="宋体" w:cs="宋体"/>
          <w:b/>
          <w:i w:val="0"/>
          <w:caps w:val="0"/>
          <w:spacing w:val="0"/>
          <w:w w:val="100"/>
          <w:sz w:val="22"/>
          <w:szCs w:val="22"/>
          <w:lang w:eastAsia="zh-CN"/>
        </w:rPr>
      </w:pPr>
      <w:r>
        <w:rPr>
          <w:rFonts w:hint="eastAsia" w:ascii="宋体" w:hAnsi="宋体" w:cs="宋体"/>
          <w:b w:val="0"/>
          <w:i w:val="0"/>
          <w:caps w:val="0"/>
          <w:spacing w:val="0"/>
          <w:w w:val="100"/>
          <w:sz w:val="22"/>
          <w:szCs w:val="22"/>
        </w:rPr>
        <w:t>3.采购人：</w:t>
      </w:r>
      <w:r>
        <w:rPr>
          <w:rFonts w:hint="eastAsia" w:ascii="宋体" w:hAnsi="宋体" w:cs="宋体"/>
          <w:b/>
          <w:i w:val="0"/>
          <w:caps w:val="0"/>
          <w:spacing w:val="0"/>
          <w:w w:val="100"/>
          <w:sz w:val="22"/>
          <w:szCs w:val="22"/>
          <w:lang w:eastAsia="zh-CN"/>
        </w:rPr>
        <w:t xml:space="preserve">成都市青白江区疾病预防控制中心 </w:t>
      </w:r>
    </w:p>
    <w:p>
      <w:pPr>
        <w:snapToGrid w:val="0"/>
        <w:spacing w:before="0" w:beforeAutospacing="0" w:after="0" w:afterAutospacing="0" w:line="360" w:lineRule="auto"/>
        <w:ind w:left="420" w:leftChars="200"/>
        <w:jc w:val="left"/>
        <w:textAlignment w:val="baseline"/>
        <w:rPr>
          <w:rFonts w:hint="eastAsia" w:ascii="宋体" w:hAnsi="宋体" w:eastAsia="宋体" w:cs="宋体"/>
          <w:b/>
          <w:i w:val="0"/>
          <w:caps w:val="0"/>
          <w:spacing w:val="0"/>
          <w:w w:val="100"/>
          <w:sz w:val="22"/>
          <w:szCs w:val="22"/>
          <w:highlight w:val="none"/>
          <w:lang w:eastAsia="zh-CN"/>
        </w:rPr>
      </w:pPr>
      <w:r>
        <w:rPr>
          <w:rFonts w:hint="eastAsia" w:ascii="宋体" w:hAnsi="宋体" w:cs="宋体"/>
          <w:b w:val="0"/>
          <w:i w:val="0"/>
          <w:caps w:val="0"/>
          <w:spacing w:val="0"/>
          <w:w w:val="100"/>
          <w:sz w:val="22"/>
          <w:szCs w:val="22"/>
        </w:rPr>
        <w:t>4.采购代理机构：</w:t>
      </w:r>
      <w:r>
        <w:rPr>
          <w:rFonts w:hint="eastAsia" w:ascii="宋体" w:hAnsi="宋体" w:cs="宋体"/>
          <w:b/>
          <w:i w:val="0"/>
          <w:caps w:val="0"/>
          <w:spacing w:val="0"/>
          <w:w w:val="100"/>
          <w:sz w:val="22"/>
          <w:szCs w:val="22"/>
          <w:lang w:eastAsia="zh-CN"/>
        </w:rPr>
        <w:t>四川中久招标代理有限公司</w:t>
      </w:r>
    </w:p>
    <w:p>
      <w:pPr>
        <w:snapToGrid w:val="0"/>
        <w:spacing w:before="0" w:beforeAutospacing="0" w:after="0" w:afterAutospacing="0" w:line="440" w:lineRule="exact"/>
        <w:ind w:firstLine="442" w:firstLineChars="200"/>
        <w:jc w:val="both"/>
        <w:textAlignment w:val="baseline"/>
        <w:rPr>
          <w:rFonts w:ascii="宋体" w:hAnsi="宋体" w:cs="宋体"/>
          <w:b/>
          <w:i w:val="0"/>
          <w:caps w:val="0"/>
          <w:spacing w:val="0"/>
          <w:w w:val="100"/>
          <w:sz w:val="22"/>
          <w:szCs w:val="22"/>
          <w:highlight w:val="none"/>
        </w:rPr>
      </w:pPr>
      <w:r>
        <w:rPr>
          <w:rFonts w:hint="eastAsia" w:ascii="宋体" w:hAnsi="宋体" w:cs="宋体"/>
          <w:b/>
          <w:i w:val="0"/>
          <w:caps w:val="0"/>
          <w:spacing w:val="0"/>
          <w:w w:val="100"/>
          <w:sz w:val="22"/>
          <w:szCs w:val="22"/>
          <w:highlight w:val="none"/>
        </w:rPr>
        <w:t>二、资金情况</w:t>
      </w:r>
    </w:p>
    <w:p>
      <w:pPr>
        <w:snapToGrid w:val="0"/>
        <w:spacing w:before="0" w:beforeAutospacing="0" w:after="0" w:afterAutospacing="0" w:line="440" w:lineRule="exact"/>
        <w:ind w:right="31" w:firstLine="440" w:firstLineChars="200"/>
        <w:jc w:val="both"/>
        <w:textAlignment w:val="baseline"/>
        <w:rPr>
          <w:rFonts w:ascii="宋体" w:hAnsi="宋体" w:cs="宋体"/>
          <w:b w:val="0"/>
          <w:i w:val="0"/>
          <w:caps w:val="0"/>
          <w:spacing w:val="0"/>
          <w:w w:val="100"/>
          <w:sz w:val="22"/>
          <w:szCs w:val="22"/>
          <w:highlight w:val="none"/>
        </w:rPr>
      </w:pPr>
      <w:r>
        <w:rPr>
          <w:rFonts w:hint="eastAsia" w:ascii="宋体" w:hAnsi="宋体" w:cs="宋体"/>
          <w:b w:val="0"/>
          <w:i w:val="0"/>
          <w:caps w:val="0"/>
          <w:spacing w:val="0"/>
          <w:w w:val="100"/>
          <w:sz w:val="22"/>
          <w:szCs w:val="22"/>
          <w:highlight w:val="none"/>
        </w:rPr>
        <w:t>资金来源及金额：</w:t>
      </w:r>
      <w:r>
        <w:rPr>
          <w:rFonts w:hint="eastAsia" w:ascii="宋体" w:hAnsi="宋体" w:cs="宋体"/>
          <w:b w:val="0"/>
          <w:i w:val="0"/>
          <w:caps w:val="0"/>
          <w:spacing w:val="0"/>
          <w:w w:val="100"/>
          <w:sz w:val="22"/>
          <w:szCs w:val="22"/>
          <w:highlight w:val="none"/>
          <w:lang w:val="en-US" w:eastAsia="zh-CN"/>
        </w:rPr>
        <w:t>一般公共预算</w:t>
      </w:r>
      <w:r>
        <w:rPr>
          <w:rFonts w:hint="eastAsia" w:ascii="宋体" w:hAnsi="宋体" w:cs="宋体"/>
          <w:b w:val="0"/>
          <w:i w:val="0"/>
          <w:caps w:val="0"/>
          <w:spacing w:val="0"/>
          <w:w w:val="100"/>
          <w:sz w:val="22"/>
          <w:szCs w:val="22"/>
          <w:highlight w:val="none"/>
        </w:rPr>
        <w:t>，采购预算：人民币</w:t>
      </w:r>
      <w:r>
        <w:rPr>
          <w:rFonts w:hint="eastAsia" w:ascii="宋体" w:hAnsi="宋体" w:cs="宋体"/>
          <w:b w:val="0"/>
          <w:i w:val="0"/>
          <w:caps w:val="0"/>
          <w:spacing w:val="0"/>
          <w:w w:val="100"/>
          <w:sz w:val="22"/>
          <w:szCs w:val="22"/>
          <w:highlight w:val="none"/>
          <w:lang w:val="en-US" w:eastAsia="zh-CN"/>
        </w:rPr>
        <w:t>30.9</w:t>
      </w:r>
      <w:r>
        <w:rPr>
          <w:rFonts w:hint="eastAsia" w:ascii="宋体" w:hAnsi="宋体" w:cs="宋体"/>
          <w:b w:val="0"/>
          <w:i w:val="0"/>
          <w:caps w:val="0"/>
          <w:spacing w:val="0"/>
          <w:w w:val="100"/>
          <w:sz w:val="22"/>
          <w:szCs w:val="22"/>
          <w:highlight w:val="none"/>
        </w:rPr>
        <w:t>万元。</w:t>
      </w:r>
    </w:p>
    <w:p>
      <w:pPr>
        <w:snapToGrid w:val="0"/>
        <w:spacing w:before="0" w:beforeAutospacing="0" w:after="0" w:afterAutospacing="0" w:line="440" w:lineRule="exact"/>
        <w:ind w:firstLine="442" w:firstLineChars="200"/>
        <w:jc w:val="both"/>
        <w:textAlignment w:val="baseline"/>
        <w:rPr>
          <w:rFonts w:ascii="宋体" w:hAnsi="宋体" w:cs="宋体"/>
          <w:b w:val="0"/>
          <w:i w:val="0"/>
          <w:caps w:val="0"/>
          <w:spacing w:val="0"/>
          <w:w w:val="100"/>
          <w:sz w:val="22"/>
          <w:szCs w:val="22"/>
        </w:rPr>
      </w:pPr>
      <w:r>
        <w:rPr>
          <w:rFonts w:hint="eastAsia" w:ascii="宋体" w:hAnsi="宋体" w:cs="宋体"/>
          <w:b/>
          <w:i w:val="0"/>
          <w:caps w:val="0"/>
          <w:spacing w:val="0"/>
          <w:w w:val="100"/>
          <w:sz w:val="22"/>
          <w:szCs w:val="22"/>
        </w:rPr>
        <w:t>三</w:t>
      </w:r>
      <w:r>
        <w:rPr>
          <w:rFonts w:hint="eastAsia" w:ascii="宋体" w:hAnsi="宋体" w:cs="宋体"/>
          <w:b/>
          <w:bCs/>
          <w:i w:val="0"/>
          <w:caps w:val="0"/>
          <w:spacing w:val="0"/>
          <w:w w:val="100"/>
          <w:sz w:val="22"/>
          <w:szCs w:val="22"/>
        </w:rPr>
        <w:t>、</w:t>
      </w:r>
      <w:r>
        <w:rPr>
          <w:rFonts w:hint="eastAsia" w:ascii="宋体" w:hAnsi="宋体" w:cs="宋体"/>
          <w:b/>
          <w:i w:val="0"/>
          <w:caps w:val="0"/>
          <w:spacing w:val="0"/>
          <w:w w:val="100"/>
          <w:sz w:val="22"/>
          <w:szCs w:val="22"/>
        </w:rPr>
        <w:t>采购项目简介：</w:t>
      </w:r>
      <w:r>
        <w:rPr>
          <w:rFonts w:hint="eastAsia" w:ascii="宋体" w:hAnsi="宋体" w:cs="宋体"/>
          <w:b w:val="0"/>
          <w:i w:val="0"/>
          <w:caps w:val="0"/>
          <w:spacing w:val="0"/>
          <w:w w:val="100"/>
          <w:sz w:val="22"/>
          <w:szCs w:val="22"/>
          <w:lang w:eastAsia="zh-CN"/>
        </w:rPr>
        <w:t xml:space="preserve">成都市青白江区疾病预防控制中心采购HIV确证实验室信息管理系统 </w:t>
      </w:r>
      <w:r>
        <w:rPr>
          <w:rFonts w:hint="eastAsia" w:ascii="宋体" w:hAnsi="宋体" w:cs="宋体"/>
          <w:b w:val="0"/>
          <w:i w:val="0"/>
          <w:caps w:val="0"/>
          <w:spacing w:val="0"/>
          <w:w w:val="100"/>
          <w:sz w:val="22"/>
          <w:szCs w:val="22"/>
        </w:rPr>
        <w:t>, 本项目共</w:t>
      </w:r>
      <w:r>
        <w:rPr>
          <w:rFonts w:hint="eastAsia" w:ascii="宋体" w:hAnsi="宋体" w:cs="宋体"/>
          <w:b w:val="0"/>
          <w:i w:val="0"/>
          <w:caps w:val="0"/>
          <w:spacing w:val="0"/>
          <w:w w:val="100"/>
          <w:sz w:val="22"/>
          <w:szCs w:val="22"/>
          <w:lang w:val="en-US" w:eastAsia="zh-CN"/>
        </w:rPr>
        <w:t>1</w:t>
      </w:r>
      <w:r>
        <w:rPr>
          <w:rFonts w:hint="eastAsia" w:ascii="宋体" w:hAnsi="宋体" w:cs="宋体"/>
          <w:b w:val="0"/>
          <w:i w:val="0"/>
          <w:caps w:val="0"/>
          <w:spacing w:val="0"/>
          <w:w w:val="100"/>
          <w:sz w:val="22"/>
          <w:szCs w:val="22"/>
        </w:rPr>
        <w:t>个包（详见磋商文件第五章）。</w:t>
      </w:r>
    </w:p>
    <w:p>
      <w:pPr>
        <w:snapToGrid w:val="0"/>
        <w:spacing w:before="0" w:beforeAutospacing="0" w:after="120" w:afterAutospacing="0" w:line="440" w:lineRule="exact"/>
        <w:ind w:firstLine="442" w:firstLineChars="200"/>
        <w:jc w:val="both"/>
        <w:textAlignment w:val="baseline"/>
        <w:rPr>
          <w:rFonts w:ascii="宋体" w:hAnsi="宋体" w:cs="宋体"/>
          <w:b/>
          <w:bCs/>
          <w:i w:val="0"/>
          <w:caps w:val="0"/>
          <w:spacing w:val="0"/>
          <w:w w:val="100"/>
          <w:sz w:val="22"/>
          <w:szCs w:val="22"/>
        </w:rPr>
      </w:pPr>
      <w:r>
        <w:rPr>
          <w:rFonts w:hint="eastAsia" w:ascii="宋体" w:hAnsi="宋体" w:cs="宋体"/>
          <w:b/>
          <w:bCs/>
          <w:i w:val="0"/>
          <w:caps w:val="0"/>
          <w:spacing w:val="0"/>
          <w:w w:val="100"/>
          <w:sz w:val="22"/>
          <w:szCs w:val="22"/>
        </w:rPr>
        <w:t>四、供应商邀请方式</w:t>
      </w:r>
    </w:p>
    <w:p>
      <w:pPr>
        <w:snapToGrid w:val="0"/>
        <w:spacing w:before="0" w:beforeAutospacing="0" w:after="120" w:afterAutospacing="0" w:line="440" w:lineRule="exact"/>
        <w:ind w:right="-197" w:firstLine="440" w:firstLineChars="200"/>
        <w:jc w:val="left"/>
        <w:textAlignment w:val="baseline"/>
        <w:rPr>
          <w:rFonts w:ascii="宋体" w:hAnsi="宋体" w:cs="宋体"/>
          <w:b w:val="0"/>
          <w:bCs/>
          <w:i w:val="0"/>
          <w:caps w:val="0"/>
          <w:spacing w:val="0"/>
          <w:w w:val="100"/>
          <w:sz w:val="22"/>
          <w:szCs w:val="22"/>
        </w:rPr>
      </w:pPr>
      <w:r>
        <w:rPr>
          <w:rFonts w:hint="eastAsia" w:ascii="宋体" w:hAnsi="宋体" w:cs="宋体"/>
          <w:b w:val="0"/>
          <w:bCs/>
          <w:i w:val="0"/>
          <w:caps w:val="0"/>
          <w:spacing w:val="0"/>
          <w:w w:val="100"/>
          <w:sz w:val="22"/>
          <w:szCs w:val="22"/>
        </w:rPr>
        <w:t>本次竞争性磋商邀请在四川政府采购网（www.ccgp-sichuan.gov.cn）上以公告形式发布。</w:t>
      </w:r>
    </w:p>
    <w:p>
      <w:pPr>
        <w:snapToGrid w:val="0"/>
        <w:spacing w:before="0" w:beforeAutospacing="0" w:after="120" w:afterAutospacing="0" w:line="440" w:lineRule="exact"/>
        <w:ind w:firstLine="442" w:firstLineChars="200"/>
        <w:jc w:val="both"/>
        <w:textAlignment w:val="baseline"/>
        <w:rPr>
          <w:rFonts w:ascii="宋体" w:hAnsi="宋体" w:cs="宋体"/>
          <w:b/>
          <w:bCs/>
          <w:i w:val="0"/>
          <w:caps w:val="0"/>
          <w:spacing w:val="0"/>
          <w:w w:val="100"/>
          <w:sz w:val="22"/>
          <w:szCs w:val="22"/>
        </w:rPr>
      </w:pPr>
      <w:r>
        <w:rPr>
          <w:rFonts w:hint="eastAsia" w:ascii="宋体" w:hAnsi="宋体" w:cs="宋体"/>
          <w:b/>
          <w:bCs/>
          <w:i w:val="0"/>
          <w:caps w:val="0"/>
          <w:spacing w:val="0"/>
          <w:w w:val="100"/>
          <w:sz w:val="22"/>
          <w:szCs w:val="22"/>
        </w:rPr>
        <w:t>五、供应商参加本次政府采购活动应具备下列条件</w:t>
      </w:r>
    </w:p>
    <w:p>
      <w:pPr>
        <w:pStyle w:val="37"/>
        <w:snapToGrid w:val="0"/>
        <w:spacing w:before="0" w:beforeAutospacing="0" w:after="0" w:afterAutospacing="0" w:line="360" w:lineRule="auto"/>
        <w:ind w:firstLine="550" w:firstLineChars="25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1.具有独立承担民事责任的能力；</w:t>
      </w:r>
    </w:p>
    <w:p>
      <w:pPr>
        <w:tabs>
          <w:tab w:val="left" w:pos="7665"/>
        </w:tabs>
        <w:snapToGrid w:val="0"/>
        <w:spacing w:before="0" w:beforeAutospacing="0" w:after="0" w:afterAutospacing="0" w:line="360" w:lineRule="auto"/>
        <w:ind w:firstLine="550" w:firstLineChars="25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2.具有良好的商业信誉和健全的财务会计制度；</w:t>
      </w:r>
    </w:p>
    <w:p>
      <w:pPr>
        <w:tabs>
          <w:tab w:val="left" w:pos="7665"/>
        </w:tabs>
        <w:snapToGrid w:val="0"/>
        <w:spacing w:before="0" w:beforeAutospacing="0" w:after="0" w:afterAutospacing="0" w:line="360" w:lineRule="auto"/>
        <w:ind w:firstLine="550" w:firstLineChars="25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3.具有履行合同所必须的设备和专业技术能力；</w:t>
      </w:r>
    </w:p>
    <w:p>
      <w:pPr>
        <w:tabs>
          <w:tab w:val="left" w:pos="7665"/>
        </w:tabs>
        <w:snapToGrid w:val="0"/>
        <w:spacing w:before="0" w:beforeAutospacing="0" w:after="0" w:afterAutospacing="0" w:line="360" w:lineRule="auto"/>
        <w:ind w:firstLine="550" w:firstLineChars="25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4.具有依法缴纳税收和社会保障资金的良好记录；</w:t>
      </w:r>
    </w:p>
    <w:p>
      <w:pPr>
        <w:tabs>
          <w:tab w:val="left" w:pos="7665"/>
        </w:tabs>
        <w:snapToGrid w:val="0"/>
        <w:spacing w:before="0" w:beforeAutospacing="0" w:after="0" w:afterAutospacing="0" w:line="360" w:lineRule="auto"/>
        <w:ind w:firstLine="550" w:firstLineChars="25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5.参加本次政府采购活动前三年内，在经营活动中没有重大违法记录；</w:t>
      </w:r>
    </w:p>
    <w:p>
      <w:pPr>
        <w:pStyle w:val="37"/>
        <w:snapToGrid w:val="0"/>
        <w:spacing w:before="0" w:beforeAutospacing="0" w:after="0" w:afterAutospacing="0" w:line="360" w:lineRule="auto"/>
        <w:ind w:firstLine="550" w:firstLineChars="25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6.法律、行政法规规定的其他条件；</w:t>
      </w:r>
    </w:p>
    <w:p>
      <w:pPr>
        <w:pStyle w:val="37"/>
        <w:snapToGrid w:val="0"/>
        <w:spacing w:before="0" w:beforeAutospacing="0" w:after="0" w:afterAutospacing="0" w:line="360" w:lineRule="auto"/>
        <w:ind w:firstLine="550" w:firstLineChars="25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7.采购人根据采购项目提出的特殊条件：</w:t>
      </w:r>
    </w:p>
    <w:p>
      <w:pPr>
        <w:pStyle w:val="37"/>
        <w:snapToGrid w:val="0"/>
        <w:spacing w:before="0" w:beforeAutospacing="0" w:after="0" w:afterAutospacing="0" w:line="360" w:lineRule="auto"/>
        <w:ind w:firstLine="880" w:firstLineChars="400"/>
        <w:jc w:val="both"/>
        <w:textAlignment w:val="baseline"/>
        <w:rPr>
          <w:rFonts w:hint="eastAsia" w:ascii="宋体" w:hAnsi="宋体" w:eastAsia="宋体" w:cs="宋体"/>
          <w:b w:val="0"/>
          <w:i w:val="0"/>
          <w:caps w:val="0"/>
          <w:spacing w:val="0"/>
          <w:w w:val="100"/>
          <w:kern w:val="2"/>
          <w:sz w:val="22"/>
          <w:szCs w:val="22"/>
          <w:lang w:val="en-US" w:eastAsia="zh-CN" w:bidi="ar-SA"/>
        </w:rPr>
      </w:pPr>
      <w:r>
        <w:rPr>
          <w:rFonts w:hint="eastAsia" w:ascii="宋体" w:hAnsi="宋体" w:cs="宋体"/>
          <w:b w:val="0"/>
          <w:i w:val="0"/>
          <w:caps w:val="0"/>
          <w:spacing w:val="0"/>
          <w:w w:val="100"/>
          <w:kern w:val="2"/>
          <w:sz w:val="22"/>
          <w:szCs w:val="22"/>
          <w:lang w:val="en-US" w:eastAsia="zh-CN" w:bidi="ar-SA"/>
        </w:rPr>
        <w:t>7.1</w:t>
      </w:r>
      <w:r>
        <w:rPr>
          <w:rFonts w:hint="eastAsia" w:ascii="宋体" w:hAnsi="宋体" w:eastAsia="宋体" w:cs="宋体"/>
          <w:b w:val="0"/>
          <w:i w:val="0"/>
          <w:caps w:val="0"/>
          <w:spacing w:val="0"/>
          <w:w w:val="100"/>
          <w:kern w:val="2"/>
          <w:sz w:val="22"/>
          <w:szCs w:val="22"/>
          <w:lang w:val="en-US" w:eastAsia="zh-CN" w:bidi="ar-SA"/>
        </w:rPr>
        <w:t>本项目专门面向中小企业采购(监狱企业、残疾人福利性单位均视同小微企业)，非中小企业参与的将视为无效投标。</w:t>
      </w:r>
    </w:p>
    <w:p>
      <w:pPr>
        <w:snapToGrid w:val="0"/>
        <w:spacing w:before="0" w:beforeAutospacing="0" w:after="0" w:afterAutospacing="0" w:line="360" w:lineRule="auto"/>
        <w:ind w:firstLine="880" w:firstLineChars="400"/>
        <w:jc w:val="left"/>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lang w:val="en-US" w:eastAsia="zh-CN"/>
        </w:rPr>
        <w:t>7.2</w:t>
      </w:r>
      <w:r>
        <w:rPr>
          <w:rFonts w:hint="eastAsia" w:ascii="宋体" w:hAnsi="宋体" w:cs="宋体"/>
          <w:b w:val="0"/>
          <w:i w:val="0"/>
          <w:caps w:val="0"/>
          <w:spacing w:val="0"/>
          <w:w w:val="100"/>
          <w:sz w:val="22"/>
          <w:szCs w:val="22"/>
        </w:rPr>
        <w:t>本项目不接受联合体投标。</w:t>
      </w:r>
    </w:p>
    <w:p>
      <w:pPr>
        <w:snapToGrid w:val="0"/>
        <w:spacing w:before="0" w:beforeAutospacing="0" w:after="0" w:afterAutospacing="0" w:line="440" w:lineRule="exact"/>
        <w:ind w:firstLine="442" w:firstLineChars="200"/>
        <w:jc w:val="both"/>
        <w:textAlignment w:val="baseline"/>
        <w:rPr>
          <w:rFonts w:ascii="宋体" w:hAnsi="宋体" w:cs="宋体"/>
          <w:b/>
          <w:i w:val="0"/>
          <w:caps w:val="0"/>
          <w:spacing w:val="0"/>
          <w:w w:val="100"/>
          <w:sz w:val="22"/>
          <w:szCs w:val="22"/>
        </w:rPr>
      </w:pPr>
      <w:r>
        <w:rPr>
          <w:rFonts w:hint="eastAsia" w:ascii="宋体" w:hAnsi="宋体" w:cs="宋体"/>
          <w:b/>
          <w:i w:val="0"/>
          <w:caps w:val="0"/>
          <w:spacing w:val="0"/>
          <w:w w:val="100"/>
          <w:sz w:val="22"/>
          <w:szCs w:val="22"/>
        </w:rPr>
        <w:t>六、禁止参加本次采购活动的供应商</w:t>
      </w:r>
    </w:p>
    <w:p>
      <w:pPr>
        <w:snapToGrid w:val="0"/>
        <w:spacing w:before="0" w:beforeAutospacing="0" w:after="0" w:afterAutospacing="0" w:line="440" w:lineRule="exact"/>
        <w:ind w:firstLine="660" w:firstLineChars="3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根据《关于在政府采购活动中查询及使用信用记录有关问题的通知》（财库〔2016〕125号）的要求，采购人或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widowControl/>
        <w:snapToGrid w:val="0"/>
        <w:spacing w:before="0" w:beforeAutospacing="0" w:after="0" w:afterAutospacing="0" w:line="360" w:lineRule="auto"/>
        <w:ind w:firstLine="221" w:firstLineChars="100"/>
        <w:jc w:val="both"/>
        <w:textAlignment w:val="baseline"/>
        <w:rPr>
          <w:rFonts w:ascii="宋体" w:hAnsi="宋体" w:cs="宋体"/>
          <w:b w:val="0"/>
          <w:i w:val="0"/>
          <w:caps w:val="0"/>
          <w:spacing w:val="0"/>
          <w:w w:val="100"/>
          <w:sz w:val="22"/>
          <w:szCs w:val="22"/>
          <w:highlight w:val="none"/>
        </w:rPr>
      </w:pPr>
      <w:r>
        <w:rPr>
          <w:rFonts w:hint="eastAsia" w:ascii="宋体" w:hAnsi="宋体" w:cs="宋体"/>
          <w:b/>
          <w:bCs/>
          <w:i w:val="0"/>
          <w:caps w:val="0"/>
          <w:spacing w:val="0"/>
          <w:w w:val="100"/>
          <w:sz w:val="22"/>
          <w:szCs w:val="22"/>
          <w:highlight w:val="none"/>
        </w:rPr>
        <w:t>七、</w:t>
      </w:r>
      <w:r>
        <w:rPr>
          <w:rFonts w:hint="eastAsia" w:ascii="宋体" w:hAnsi="宋体" w:cs="宋体"/>
          <w:b/>
          <w:i w:val="0"/>
          <w:caps w:val="0"/>
          <w:spacing w:val="0"/>
          <w:w w:val="100"/>
          <w:sz w:val="22"/>
          <w:szCs w:val="22"/>
          <w:highlight w:val="none"/>
        </w:rPr>
        <w:t>磋商文件获取方式、时间、地点：</w:t>
      </w:r>
    </w:p>
    <w:p>
      <w:pPr>
        <w:spacing w:line="360" w:lineRule="auto"/>
        <w:ind w:firstLine="440" w:firstLineChars="200"/>
        <w:rPr>
          <w:rFonts w:hint="eastAsia" w:ascii="宋体" w:hAnsi="宋体" w:eastAsia="宋体" w:cs="宋体"/>
          <w:sz w:val="22"/>
          <w:szCs w:val="22"/>
          <w:lang w:val="en-US" w:eastAsia="zh-CN"/>
        </w:rPr>
      </w:pPr>
      <w:r>
        <w:rPr>
          <w:rFonts w:hint="eastAsia" w:ascii="宋体" w:hAnsi="宋体" w:cs="宋体"/>
          <w:sz w:val="22"/>
          <w:szCs w:val="22"/>
          <w:lang w:val="en-US" w:eastAsia="zh-CN"/>
        </w:rPr>
        <w:t>1.磋商文件获取期限(报名时间)：</w:t>
      </w:r>
      <w:r>
        <w:rPr>
          <w:rFonts w:hint="eastAsia" w:ascii="宋体" w:hAnsi="宋体" w:cs="宋体"/>
          <w:b w:val="0"/>
          <w:i w:val="0"/>
          <w:caps w:val="0"/>
          <w:spacing w:val="0"/>
          <w:w w:val="100"/>
          <w:sz w:val="22"/>
          <w:szCs w:val="22"/>
          <w:highlight w:val="none"/>
        </w:rPr>
        <w:t>自</w:t>
      </w:r>
      <w:r>
        <w:rPr>
          <w:rFonts w:hint="eastAsia" w:ascii="宋体" w:hAnsi="宋体" w:cs="宋体"/>
          <w:b/>
          <w:i w:val="0"/>
          <w:caps w:val="0"/>
          <w:spacing w:val="0"/>
          <w:w w:val="100"/>
          <w:sz w:val="22"/>
          <w:szCs w:val="22"/>
          <w:highlight w:val="none"/>
        </w:rPr>
        <w:t>2021年0</w:t>
      </w:r>
      <w:r>
        <w:rPr>
          <w:rFonts w:hint="eastAsia" w:ascii="宋体" w:hAnsi="宋体" w:cs="宋体"/>
          <w:b/>
          <w:i w:val="0"/>
          <w:caps w:val="0"/>
          <w:spacing w:val="0"/>
          <w:w w:val="100"/>
          <w:sz w:val="22"/>
          <w:szCs w:val="22"/>
          <w:highlight w:val="none"/>
          <w:lang w:val="en-US" w:eastAsia="zh-CN"/>
        </w:rPr>
        <w:t>9</w:t>
      </w:r>
      <w:r>
        <w:rPr>
          <w:rFonts w:hint="eastAsia" w:ascii="宋体" w:hAnsi="宋体" w:cs="宋体"/>
          <w:b/>
          <w:i w:val="0"/>
          <w:caps w:val="0"/>
          <w:spacing w:val="0"/>
          <w:w w:val="100"/>
          <w:sz w:val="22"/>
          <w:szCs w:val="22"/>
          <w:highlight w:val="none"/>
        </w:rPr>
        <w:t>月</w:t>
      </w:r>
      <w:r>
        <w:rPr>
          <w:rFonts w:hint="eastAsia" w:ascii="宋体" w:hAnsi="宋体" w:cs="宋体"/>
          <w:b/>
          <w:i w:val="0"/>
          <w:caps w:val="0"/>
          <w:spacing w:val="0"/>
          <w:w w:val="100"/>
          <w:sz w:val="22"/>
          <w:szCs w:val="22"/>
          <w:highlight w:val="none"/>
          <w:lang w:val="en-US" w:eastAsia="zh-CN"/>
        </w:rPr>
        <w:t>06</w:t>
      </w:r>
      <w:r>
        <w:rPr>
          <w:rFonts w:hint="eastAsia" w:ascii="宋体" w:hAnsi="宋体" w:cs="宋体"/>
          <w:b/>
          <w:i w:val="0"/>
          <w:caps w:val="0"/>
          <w:spacing w:val="0"/>
          <w:w w:val="100"/>
          <w:sz w:val="22"/>
          <w:szCs w:val="22"/>
          <w:highlight w:val="none"/>
        </w:rPr>
        <w:t>日至2021年0</w:t>
      </w:r>
      <w:r>
        <w:rPr>
          <w:rFonts w:hint="eastAsia" w:ascii="宋体" w:hAnsi="宋体" w:cs="宋体"/>
          <w:b/>
          <w:i w:val="0"/>
          <w:caps w:val="0"/>
          <w:spacing w:val="0"/>
          <w:w w:val="100"/>
          <w:sz w:val="22"/>
          <w:szCs w:val="22"/>
          <w:highlight w:val="none"/>
          <w:lang w:val="en-US" w:eastAsia="zh-CN"/>
        </w:rPr>
        <w:t>9</w:t>
      </w:r>
      <w:r>
        <w:rPr>
          <w:rFonts w:hint="eastAsia" w:ascii="宋体" w:hAnsi="宋体" w:cs="宋体"/>
          <w:b/>
          <w:i w:val="0"/>
          <w:caps w:val="0"/>
          <w:spacing w:val="0"/>
          <w:w w:val="100"/>
          <w:sz w:val="22"/>
          <w:szCs w:val="22"/>
          <w:highlight w:val="none"/>
        </w:rPr>
        <w:t>月</w:t>
      </w:r>
      <w:r>
        <w:rPr>
          <w:rFonts w:hint="eastAsia" w:ascii="宋体" w:hAnsi="宋体" w:cs="宋体"/>
          <w:b/>
          <w:i w:val="0"/>
          <w:caps w:val="0"/>
          <w:spacing w:val="0"/>
          <w:w w:val="100"/>
          <w:sz w:val="22"/>
          <w:szCs w:val="22"/>
          <w:highlight w:val="none"/>
          <w:lang w:val="en-US" w:eastAsia="zh-CN"/>
        </w:rPr>
        <w:t>10</w:t>
      </w:r>
      <w:r>
        <w:rPr>
          <w:rFonts w:hint="eastAsia" w:ascii="宋体" w:hAnsi="宋体" w:cs="宋体"/>
          <w:b/>
          <w:i w:val="0"/>
          <w:caps w:val="0"/>
          <w:spacing w:val="0"/>
          <w:w w:val="100"/>
          <w:sz w:val="22"/>
          <w:szCs w:val="22"/>
          <w:highlight w:val="none"/>
        </w:rPr>
        <w:t>日上午</w:t>
      </w:r>
      <w:r>
        <w:rPr>
          <w:rFonts w:hint="eastAsia" w:ascii="宋体" w:hAnsi="宋体" w:cs="宋体"/>
          <w:b w:val="0"/>
          <w:i w:val="0"/>
          <w:caps w:val="0"/>
          <w:spacing w:val="0"/>
          <w:w w:val="100"/>
          <w:sz w:val="22"/>
          <w:szCs w:val="22"/>
          <w:highlight w:val="none"/>
        </w:rPr>
        <w:t>09:00至12:00，下午14:00至17:00（北京时间，法定节假日除外</w:t>
      </w:r>
      <w:r>
        <w:rPr>
          <w:rFonts w:hint="eastAsia" w:ascii="宋体" w:hAnsi="宋体" w:eastAsia="宋体" w:cs="宋体"/>
          <w:sz w:val="22"/>
          <w:szCs w:val="22"/>
          <w:lang w:val="en-US" w:eastAsia="zh-CN"/>
        </w:rPr>
        <w:t>）</w:t>
      </w:r>
    </w:p>
    <w:p>
      <w:pPr>
        <w:snapToGrid w:val="0"/>
        <w:spacing w:before="0" w:beforeAutospacing="0" w:after="50" w:afterAutospacing="0" w:line="360" w:lineRule="auto"/>
        <w:ind w:firstLine="440" w:firstLineChars="200"/>
        <w:jc w:val="both"/>
        <w:textAlignment w:val="baseline"/>
        <w:rPr>
          <w:rFonts w:hint="eastAsia" w:ascii="宋体" w:hAnsi="宋体" w:cs="宋体"/>
          <w:b w:val="0"/>
          <w:i w:val="0"/>
          <w:caps w:val="0"/>
          <w:spacing w:val="0"/>
          <w:w w:val="100"/>
          <w:sz w:val="22"/>
          <w:szCs w:val="22"/>
          <w:highlight w:val="none"/>
          <w:lang w:val="en-US" w:eastAsia="zh-CN"/>
        </w:rPr>
      </w:pPr>
      <w:r>
        <w:rPr>
          <w:rFonts w:hint="eastAsia" w:ascii="宋体" w:hAnsi="宋体" w:cs="宋体"/>
          <w:sz w:val="22"/>
          <w:szCs w:val="22"/>
          <w:lang w:val="en-US" w:eastAsia="zh-CN"/>
        </w:rPr>
        <w:t>2.磋商文件的获取地点：政府采购云平台（</w:t>
      </w:r>
      <w:r>
        <w:rPr>
          <w:rFonts w:hint="eastAsia" w:ascii="宋体" w:hAnsi="宋体" w:cs="宋体"/>
          <w:b w:val="0"/>
          <w:i w:val="0"/>
          <w:caps w:val="0"/>
          <w:spacing w:val="0"/>
          <w:w w:val="100"/>
          <w:sz w:val="22"/>
          <w:szCs w:val="22"/>
          <w:highlight w:val="none"/>
          <w:lang w:val="en-US" w:eastAsia="zh-CN"/>
        </w:rPr>
        <w:t>网址：</w:t>
      </w:r>
      <w:r>
        <w:rPr>
          <w:rFonts w:hint="eastAsia" w:ascii="宋体" w:hAnsi="宋体" w:cs="宋体"/>
          <w:b w:val="0"/>
          <w:i w:val="0"/>
          <w:caps w:val="0"/>
          <w:spacing w:val="0"/>
          <w:w w:val="100"/>
          <w:sz w:val="22"/>
          <w:szCs w:val="22"/>
          <w:highlight w:val="none"/>
          <w:lang w:val="en-US" w:eastAsia="zh-CN"/>
        </w:rPr>
        <w:fldChar w:fldCharType="begin"/>
      </w:r>
      <w:r>
        <w:rPr>
          <w:rFonts w:hint="eastAsia" w:ascii="宋体" w:hAnsi="宋体" w:cs="宋体"/>
          <w:b w:val="0"/>
          <w:i w:val="0"/>
          <w:caps w:val="0"/>
          <w:spacing w:val="0"/>
          <w:w w:val="100"/>
          <w:sz w:val="22"/>
          <w:szCs w:val="22"/>
          <w:highlight w:val="none"/>
          <w:lang w:val="en-US" w:eastAsia="zh-CN"/>
        </w:rPr>
        <w:instrText xml:space="preserve"> HYPERLINK "https://www.zcygov.cn）。" </w:instrText>
      </w:r>
      <w:r>
        <w:rPr>
          <w:rFonts w:hint="eastAsia" w:ascii="宋体" w:hAnsi="宋体" w:cs="宋体"/>
          <w:b w:val="0"/>
          <w:i w:val="0"/>
          <w:caps w:val="0"/>
          <w:spacing w:val="0"/>
          <w:w w:val="100"/>
          <w:sz w:val="22"/>
          <w:szCs w:val="22"/>
          <w:highlight w:val="none"/>
          <w:lang w:val="en-US" w:eastAsia="zh-CN"/>
        </w:rPr>
        <w:fldChar w:fldCharType="separate"/>
      </w:r>
      <w:r>
        <w:rPr>
          <w:rFonts w:hint="eastAsia" w:ascii="宋体" w:hAnsi="宋体" w:cs="宋体"/>
          <w:b w:val="0"/>
          <w:i w:val="0"/>
          <w:caps w:val="0"/>
          <w:spacing w:val="0"/>
          <w:w w:val="100"/>
          <w:sz w:val="22"/>
          <w:szCs w:val="22"/>
          <w:highlight w:val="none"/>
          <w:lang w:val="en-US" w:eastAsia="zh-CN"/>
        </w:rPr>
        <w:t>https://www.zcygov.cn）。</w:t>
      </w:r>
      <w:r>
        <w:rPr>
          <w:rFonts w:hint="eastAsia" w:ascii="宋体" w:hAnsi="宋体" w:cs="宋体"/>
          <w:b w:val="0"/>
          <w:i w:val="0"/>
          <w:caps w:val="0"/>
          <w:spacing w:val="0"/>
          <w:w w:val="100"/>
          <w:sz w:val="22"/>
          <w:szCs w:val="22"/>
          <w:highlight w:val="none"/>
          <w:lang w:val="en-US" w:eastAsia="zh-CN"/>
        </w:rPr>
        <w:fldChar w:fldCharType="end"/>
      </w:r>
    </w:p>
    <w:p>
      <w:pPr>
        <w:keepNext w:val="0"/>
        <w:keepLines w:val="0"/>
        <w:pageBreakBefore w:val="0"/>
        <w:kinsoku/>
        <w:wordWrap/>
        <w:overflowPunct/>
        <w:topLinePunct w:val="0"/>
        <w:autoSpaceDE/>
        <w:autoSpaceDN/>
        <w:bidi w:val="0"/>
        <w:adjustRightInd/>
        <w:snapToGrid w:val="0"/>
        <w:spacing w:line="360" w:lineRule="auto"/>
        <w:ind w:firstLine="440" w:firstLineChars="200"/>
        <w:textAlignment w:val="baseline"/>
        <w:rPr>
          <w:rFonts w:hint="eastAsia" w:ascii="宋体" w:hAnsi="宋体" w:cs="宋体"/>
          <w:sz w:val="22"/>
          <w:szCs w:val="22"/>
          <w:lang w:val="en-US" w:eastAsia="zh-CN"/>
        </w:rPr>
      </w:pPr>
      <w:r>
        <w:rPr>
          <w:rFonts w:hint="eastAsia" w:ascii="宋体" w:hAnsi="宋体" w:cs="宋体"/>
          <w:sz w:val="22"/>
          <w:szCs w:val="22"/>
          <w:lang w:val="en-US" w:eastAsia="zh-CN"/>
        </w:rPr>
        <w:t xml:space="preserve">3.磋商文件的获取方式 </w:t>
      </w:r>
    </w:p>
    <w:p>
      <w:pPr>
        <w:keepNext w:val="0"/>
        <w:keepLines w:val="0"/>
        <w:pageBreakBefore w:val="0"/>
        <w:kinsoku/>
        <w:wordWrap/>
        <w:overflowPunct/>
        <w:topLinePunct w:val="0"/>
        <w:autoSpaceDE/>
        <w:autoSpaceDN/>
        <w:bidi w:val="0"/>
        <w:adjustRightInd/>
        <w:snapToGrid w:val="0"/>
        <w:spacing w:line="360" w:lineRule="auto"/>
        <w:ind w:firstLine="440" w:firstLineChars="200"/>
        <w:textAlignment w:val="baseline"/>
        <w:rPr>
          <w:rFonts w:hint="eastAsia" w:ascii="宋体" w:hAnsi="宋体" w:cs="宋体"/>
          <w:sz w:val="22"/>
          <w:szCs w:val="22"/>
        </w:rPr>
      </w:pPr>
      <w:r>
        <w:rPr>
          <w:rFonts w:hint="eastAsia" w:ascii="宋体" w:hAnsi="宋体" w:cs="宋体"/>
          <w:sz w:val="22"/>
          <w:szCs w:val="22"/>
          <w:lang w:val="en-US" w:eastAsia="zh-CN"/>
        </w:rPr>
        <w:t xml:space="preserve">磋商文件获取方式：供应商从“政府采购云平台”在线获取采购文件（网址：https://www.zcygov.cn）。登录政府采购云平台—项目采购—获取采购文件—申请获取采购文件。 </w:t>
      </w:r>
    </w:p>
    <w:p>
      <w:pPr>
        <w:keepNext w:val="0"/>
        <w:keepLines w:val="0"/>
        <w:pageBreakBefore w:val="0"/>
        <w:kinsoku/>
        <w:wordWrap/>
        <w:overflowPunct/>
        <w:topLinePunct w:val="0"/>
        <w:autoSpaceDE/>
        <w:autoSpaceDN/>
        <w:bidi w:val="0"/>
        <w:adjustRightInd/>
        <w:snapToGrid w:val="0"/>
        <w:spacing w:line="360" w:lineRule="auto"/>
        <w:ind w:firstLine="440" w:firstLineChars="200"/>
        <w:textAlignment w:val="baseline"/>
        <w:rPr>
          <w:rFonts w:hint="eastAsia" w:ascii="宋体" w:hAnsi="宋体" w:cs="宋体"/>
          <w:sz w:val="22"/>
          <w:szCs w:val="22"/>
        </w:rPr>
      </w:pPr>
      <w:r>
        <w:rPr>
          <w:rFonts w:hint="eastAsia" w:ascii="宋体" w:hAnsi="宋体" w:cs="宋体"/>
          <w:sz w:val="22"/>
          <w:szCs w:val="22"/>
          <w:lang w:val="en-US" w:eastAsia="zh-CN"/>
        </w:rPr>
        <w:t>4.本项目磋商文件售价人民币 0 元/份（</w:t>
      </w:r>
      <w:r>
        <w:rPr>
          <w:rFonts w:hint="eastAsia" w:ascii="宋体" w:hAnsi="宋体" w:cs="宋体"/>
          <w:b w:val="0"/>
          <w:i w:val="0"/>
          <w:caps w:val="0"/>
          <w:spacing w:val="0"/>
          <w:w w:val="100"/>
          <w:sz w:val="22"/>
          <w:szCs w:val="22"/>
          <w:highlight w:val="none"/>
        </w:rPr>
        <w:t>竞争性磋商文件售后不退，响应资格不能转让</w:t>
      </w:r>
      <w:r>
        <w:rPr>
          <w:rFonts w:hint="eastAsia" w:ascii="宋体" w:hAnsi="宋体" w:cs="宋体"/>
          <w:sz w:val="22"/>
          <w:szCs w:val="22"/>
          <w:lang w:val="en-US" w:eastAsia="zh-CN"/>
        </w:rPr>
        <w:t xml:space="preserve">）。 </w:t>
      </w:r>
    </w:p>
    <w:p>
      <w:pPr>
        <w:keepNext w:val="0"/>
        <w:keepLines w:val="0"/>
        <w:pageBreakBefore w:val="0"/>
        <w:kinsoku/>
        <w:wordWrap/>
        <w:overflowPunct/>
        <w:topLinePunct w:val="0"/>
        <w:autoSpaceDE/>
        <w:autoSpaceDN/>
        <w:bidi w:val="0"/>
        <w:adjustRightInd/>
        <w:snapToGrid w:val="0"/>
        <w:spacing w:line="360" w:lineRule="auto"/>
        <w:ind w:firstLine="440" w:firstLineChars="200"/>
        <w:textAlignment w:val="baseline"/>
        <w:rPr>
          <w:rFonts w:hint="eastAsia" w:ascii="宋体" w:hAnsi="宋体" w:cs="宋体"/>
          <w:sz w:val="22"/>
          <w:szCs w:val="22"/>
        </w:rPr>
      </w:pPr>
      <w:r>
        <w:rPr>
          <w:rFonts w:hint="eastAsia" w:ascii="宋体" w:hAnsi="宋体" w:cs="宋体"/>
          <w:sz w:val="22"/>
          <w:szCs w:val="22"/>
          <w:lang w:val="en-US" w:eastAsia="zh-CN"/>
        </w:rPr>
        <w:t xml:space="preserve">注意事项： </w:t>
      </w:r>
    </w:p>
    <w:p>
      <w:pPr>
        <w:keepNext w:val="0"/>
        <w:keepLines w:val="0"/>
        <w:pageBreakBefore w:val="0"/>
        <w:kinsoku/>
        <w:wordWrap/>
        <w:overflowPunct/>
        <w:topLinePunct w:val="0"/>
        <w:autoSpaceDE/>
        <w:autoSpaceDN/>
        <w:bidi w:val="0"/>
        <w:adjustRightInd/>
        <w:snapToGrid w:val="0"/>
        <w:spacing w:line="360" w:lineRule="auto"/>
        <w:ind w:firstLine="440" w:firstLineChars="200"/>
        <w:textAlignment w:val="baseline"/>
        <w:rPr>
          <w:rFonts w:hint="eastAsia"/>
          <w:lang w:val="en-US" w:eastAsia="zh-CN"/>
        </w:rPr>
      </w:pPr>
      <w:r>
        <w:rPr>
          <w:rFonts w:hint="eastAsia" w:ascii="宋体" w:hAnsi="宋体" w:cs="宋体"/>
          <w:sz w:val="22"/>
          <w:szCs w:val="22"/>
          <w:lang w:val="en-US" w:eastAsia="zh-CN"/>
        </w:rPr>
        <w:t xml:space="preserve">供应商只有在“政府采购云平台”完成获取磋商文件申请并下载磋商文件后才视作依法参与本项目。如未在“政府采购云平台”内完成相关流程，引起的投标无效责任自负。 </w:t>
      </w:r>
    </w:p>
    <w:p>
      <w:pPr>
        <w:snapToGrid w:val="0"/>
        <w:spacing w:before="0" w:beforeAutospacing="0" w:after="50" w:afterAutospacing="0" w:line="360" w:lineRule="auto"/>
        <w:ind w:firstLine="442" w:firstLineChars="200"/>
        <w:jc w:val="both"/>
        <w:textAlignment w:val="baseline"/>
        <w:rPr>
          <w:rFonts w:ascii="宋体" w:hAnsi="宋体" w:cs="宋体"/>
          <w:b/>
          <w:bCs/>
          <w:i w:val="0"/>
          <w:caps w:val="0"/>
          <w:spacing w:val="0"/>
          <w:w w:val="100"/>
          <w:sz w:val="22"/>
          <w:szCs w:val="22"/>
          <w:highlight w:val="none"/>
        </w:rPr>
      </w:pPr>
      <w:r>
        <w:rPr>
          <w:rFonts w:hint="eastAsia" w:ascii="宋体" w:hAnsi="宋体" w:cs="宋体"/>
          <w:b/>
          <w:bCs/>
          <w:i w:val="0"/>
          <w:caps w:val="0"/>
          <w:spacing w:val="0"/>
          <w:w w:val="100"/>
          <w:sz w:val="22"/>
          <w:szCs w:val="22"/>
          <w:highlight w:val="none"/>
        </w:rPr>
        <w:t>八、递交响应文件截止时间：2021年0</w:t>
      </w:r>
      <w:r>
        <w:rPr>
          <w:rFonts w:hint="eastAsia" w:ascii="宋体" w:hAnsi="宋体" w:cs="宋体"/>
          <w:b/>
          <w:bCs/>
          <w:i w:val="0"/>
          <w:caps w:val="0"/>
          <w:spacing w:val="0"/>
          <w:w w:val="100"/>
          <w:sz w:val="22"/>
          <w:szCs w:val="22"/>
          <w:highlight w:val="none"/>
          <w:lang w:val="en-US" w:eastAsia="zh-CN"/>
        </w:rPr>
        <w:t>9</w:t>
      </w:r>
      <w:r>
        <w:rPr>
          <w:rFonts w:hint="eastAsia" w:ascii="宋体" w:hAnsi="宋体" w:cs="宋体"/>
          <w:b/>
          <w:bCs/>
          <w:i w:val="0"/>
          <w:caps w:val="0"/>
          <w:spacing w:val="0"/>
          <w:w w:val="100"/>
          <w:sz w:val="22"/>
          <w:szCs w:val="22"/>
          <w:highlight w:val="none"/>
        </w:rPr>
        <w:t>月</w:t>
      </w:r>
      <w:r>
        <w:rPr>
          <w:rFonts w:hint="eastAsia" w:ascii="宋体" w:hAnsi="宋体" w:cs="宋体"/>
          <w:b/>
          <w:bCs/>
          <w:i w:val="0"/>
          <w:caps w:val="0"/>
          <w:spacing w:val="0"/>
          <w:w w:val="100"/>
          <w:sz w:val="22"/>
          <w:szCs w:val="22"/>
          <w:highlight w:val="none"/>
          <w:lang w:val="en-US" w:eastAsia="zh-CN"/>
        </w:rPr>
        <w:t>16</w:t>
      </w:r>
      <w:r>
        <w:rPr>
          <w:rFonts w:hint="eastAsia" w:ascii="宋体" w:hAnsi="宋体" w:cs="宋体"/>
          <w:b/>
          <w:bCs/>
          <w:i w:val="0"/>
          <w:caps w:val="0"/>
          <w:spacing w:val="0"/>
          <w:w w:val="100"/>
          <w:sz w:val="22"/>
          <w:szCs w:val="22"/>
          <w:highlight w:val="none"/>
        </w:rPr>
        <w:t>日</w:t>
      </w:r>
      <w:r>
        <w:rPr>
          <w:rFonts w:hint="eastAsia" w:ascii="宋体" w:hAnsi="宋体" w:cs="宋体"/>
          <w:b/>
          <w:bCs/>
          <w:i w:val="0"/>
          <w:caps w:val="0"/>
          <w:spacing w:val="0"/>
          <w:w w:val="100"/>
          <w:sz w:val="22"/>
          <w:szCs w:val="22"/>
          <w:highlight w:val="none"/>
          <w:lang w:val="en-US" w:eastAsia="zh-CN"/>
        </w:rPr>
        <w:t>09</w:t>
      </w:r>
      <w:r>
        <w:rPr>
          <w:rFonts w:hint="eastAsia" w:ascii="宋体" w:hAnsi="宋体" w:cs="宋体"/>
          <w:b/>
          <w:bCs/>
          <w:i w:val="0"/>
          <w:caps w:val="0"/>
          <w:spacing w:val="0"/>
          <w:w w:val="100"/>
          <w:sz w:val="22"/>
          <w:szCs w:val="22"/>
          <w:highlight w:val="none"/>
        </w:rPr>
        <w:t>时</w:t>
      </w:r>
      <w:r>
        <w:rPr>
          <w:rFonts w:hint="eastAsia" w:ascii="宋体" w:hAnsi="宋体" w:cs="宋体"/>
          <w:b/>
          <w:bCs/>
          <w:i w:val="0"/>
          <w:caps w:val="0"/>
          <w:spacing w:val="0"/>
          <w:w w:val="100"/>
          <w:sz w:val="22"/>
          <w:szCs w:val="22"/>
          <w:highlight w:val="none"/>
          <w:lang w:val="en-US" w:eastAsia="zh-CN"/>
        </w:rPr>
        <w:t>30</w:t>
      </w:r>
      <w:r>
        <w:rPr>
          <w:rFonts w:hint="eastAsia" w:ascii="宋体" w:hAnsi="宋体" w:cs="宋体"/>
          <w:b/>
          <w:bCs/>
          <w:i w:val="0"/>
          <w:caps w:val="0"/>
          <w:spacing w:val="0"/>
          <w:w w:val="100"/>
          <w:sz w:val="22"/>
          <w:szCs w:val="22"/>
          <w:highlight w:val="none"/>
        </w:rPr>
        <w:t>分（北京时间）。</w:t>
      </w:r>
    </w:p>
    <w:p>
      <w:pPr>
        <w:snapToGrid w:val="0"/>
        <w:spacing w:before="0" w:beforeAutospacing="0" w:after="50" w:afterAutospacing="0" w:line="360" w:lineRule="auto"/>
        <w:ind w:firstLine="442" w:firstLineChars="200"/>
        <w:jc w:val="both"/>
        <w:textAlignment w:val="baseline"/>
        <w:rPr>
          <w:rFonts w:ascii="宋体" w:hAnsi="宋体" w:cs="宋体"/>
          <w:b/>
          <w:bCs/>
          <w:i w:val="0"/>
          <w:caps w:val="0"/>
          <w:spacing w:val="0"/>
          <w:w w:val="100"/>
          <w:sz w:val="22"/>
          <w:szCs w:val="22"/>
          <w:highlight w:val="none"/>
        </w:rPr>
      </w:pPr>
      <w:r>
        <w:rPr>
          <w:rFonts w:hint="eastAsia" w:ascii="宋体" w:hAnsi="宋体" w:cs="宋体"/>
          <w:b/>
          <w:bCs/>
          <w:i w:val="0"/>
          <w:caps w:val="0"/>
          <w:spacing w:val="0"/>
          <w:w w:val="100"/>
          <w:sz w:val="22"/>
          <w:szCs w:val="22"/>
          <w:highlight w:val="none"/>
        </w:rPr>
        <w:t>九、递交响应文件地点：</w:t>
      </w:r>
      <w:r>
        <w:rPr>
          <w:rFonts w:hint="eastAsia" w:ascii="宋体" w:hAnsi="宋体" w:cs="宋体"/>
          <w:b/>
          <w:bCs/>
          <w:i w:val="0"/>
          <w:caps w:val="0"/>
          <w:spacing w:val="0"/>
          <w:w w:val="100"/>
          <w:sz w:val="22"/>
          <w:szCs w:val="22"/>
          <w:highlight w:val="none"/>
          <w:lang w:eastAsia="zh-CN"/>
        </w:rPr>
        <w:t>四川中久招标代理有限公司</w:t>
      </w:r>
      <w:r>
        <w:rPr>
          <w:rFonts w:hint="eastAsia" w:ascii="宋体" w:hAnsi="宋体" w:cs="宋体"/>
          <w:b/>
          <w:bCs/>
          <w:i w:val="0"/>
          <w:caps w:val="0"/>
          <w:spacing w:val="0"/>
          <w:w w:val="100"/>
          <w:sz w:val="22"/>
          <w:szCs w:val="22"/>
          <w:highlight w:val="none"/>
        </w:rPr>
        <w:t>（</w:t>
      </w:r>
      <w:r>
        <w:rPr>
          <w:rFonts w:hint="eastAsia" w:ascii="宋体" w:hAnsi="宋体" w:cs="宋体"/>
          <w:b/>
          <w:bCs/>
          <w:i w:val="0"/>
          <w:caps w:val="0"/>
          <w:spacing w:val="0"/>
          <w:w w:val="100"/>
          <w:sz w:val="22"/>
          <w:szCs w:val="22"/>
          <w:highlight w:val="none"/>
          <w:lang w:eastAsia="zh-CN"/>
        </w:rPr>
        <w:t>四川省成都市高新区盛安街401号B座190</w:t>
      </w:r>
      <w:r>
        <w:rPr>
          <w:rFonts w:hint="eastAsia" w:ascii="宋体" w:hAnsi="宋体" w:cs="宋体"/>
          <w:b/>
          <w:bCs/>
          <w:i w:val="0"/>
          <w:caps w:val="0"/>
          <w:spacing w:val="0"/>
          <w:w w:val="100"/>
          <w:sz w:val="22"/>
          <w:szCs w:val="22"/>
          <w:highlight w:val="none"/>
          <w:lang w:val="en-US" w:eastAsia="zh-CN"/>
        </w:rPr>
        <w:t>5</w:t>
      </w:r>
      <w:r>
        <w:rPr>
          <w:rFonts w:hint="eastAsia" w:ascii="宋体" w:hAnsi="宋体" w:cs="宋体"/>
          <w:b/>
          <w:bCs/>
          <w:i w:val="0"/>
          <w:caps w:val="0"/>
          <w:spacing w:val="0"/>
          <w:w w:val="100"/>
          <w:sz w:val="22"/>
          <w:szCs w:val="22"/>
          <w:highlight w:val="none"/>
          <w:lang w:eastAsia="zh-CN"/>
        </w:rPr>
        <w:t>号</w:t>
      </w:r>
      <w:r>
        <w:rPr>
          <w:rFonts w:hint="eastAsia" w:ascii="宋体" w:hAnsi="宋体" w:cs="宋体"/>
          <w:b/>
          <w:bCs/>
          <w:i w:val="0"/>
          <w:caps w:val="0"/>
          <w:spacing w:val="0"/>
          <w:w w:val="100"/>
          <w:sz w:val="22"/>
          <w:szCs w:val="22"/>
          <w:highlight w:val="none"/>
        </w:rPr>
        <w:t>）。</w:t>
      </w:r>
    </w:p>
    <w:p>
      <w:pPr>
        <w:snapToGrid w:val="0"/>
        <w:spacing w:before="0" w:beforeAutospacing="0" w:after="120" w:afterAutospacing="0" w:line="440" w:lineRule="exact"/>
        <w:ind w:firstLine="440" w:firstLineChars="200"/>
        <w:jc w:val="both"/>
        <w:textAlignment w:val="baseline"/>
        <w:rPr>
          <w:rFonts w:ascii="宋体" w:hAnsi="宋体" w:cs="宋体"/>
          <w:b w:val="0"/>
          <w:i w:val="0"/>
          <w:caps w:val="0"/>
          <w:spacing w:val="0"/>
          <w:w w:val="100"/>
          <w:sz w:val="22"/>
          <w:szCs w:val="22"/>
          <w:highlight w:val="none"/>
        </w:rPr>
      </w:pPr>
      <w:r>
        <w:rPr>
          <w:rFonts w:hint="eastAsia" w:ascii="宋体" w:hAnsi="宋体" w:cs="宋体"/>
          <w:b w:val="0"/>
          <w:i w:val="0"/>
          <w:caps w:val="0"/>
          <w:spacing w:val="0"/>
          <w:w w:val="100"/>
          <w:sz w:val="22"/>
          <w:szCs w:val="22"/>
          <w:highlight w:val="none"/>
        </w:rPr>
        <w:t>响应文件必须在递交响应文件截止时间前送达磋商地点。逾期送达、密封和标注错误的响应文件，采购代理机构恕不接收。本次采购不接收邮寄的响应文件。</w:t>
      </w:r>
    </w:p>
    <w:p>
      <w:pPr>
        <w:snapToGrid w:val="0"/>
        <w:spacing w:before="0" w:beforeAutospacing="0" w:after="120" w:afterAutospacing="0" w:line="440" w:lineRule="exact"/>
        <w:ind w:firstLine="442" w:firstLineChars="200"/>
        <w:jc w:val="both"/>
        <w:textAlignment w:val="baseline"/>
        <w:rPr>
          <w:rFonts w:ascii="宋体" w:hAnsi="宋体" w:cs="宋体"/>
          <w:b w:val="0"/>
          <w:i w:val="0"/>
          <w:caps w:val="0"/>
          <w:spacing w:val="0"/>
          <w:w w:val="100"/>
          <w:sz w:val="22"/>
          <w:szCs w:val="22"/>
          <w:highlight w:val="none"/>
        </w:rPr>
      </w:pPr>
      <w:r>
        <w:rPr>
          <w:rFonts w:hint="eastAsia" w:ascii="宋体" w:hAnsi="宋体" w:cs="宋体"/>
          <w:b/>
          <w:i w:val="0"/>
          <w:caps w:val="0"/>
          <w:spacing w:val="0"/>
          <w:w w:val="100"/>
          <w:sz w:val="22"/>
          <w:szCs w:val="22"/>
          <w:highlight w:val="none"/>
        </w:rPr>
        <w:t>十、响应文件开启时间：</w:t>
      </w:r>
      <w:r>
        <w:rPr>
          <w:rFonts w:hint="eastAsia" w:ascii="宋体" w:hAnsi="宋体" w:cs="宋体"/>
          <w:b/>
          <w:bCs/>
          <w:i w:val="0"/>
          <w:caps w:val="0"/>
          <w:spacing w:val="0"/>
          <w:w w:val="100"/>
          <w:sz w:val="22"/>
          <w:szCs w:val="22"/>
          <w:highlight w:val="none"/>
        </w:rPr>
        <w:t>2021年0</w:t>
      </w:r>
      <w:r>
        <w:rPr>
          <w:rFonts w:hint="eastAsia" w:ascii="宋体" w:hAnsi="宋体" w:cs="宋体"/>
          <w:b/>
          <w:bCs/>
          <w:i w:val="0"/>
          <w:caps w:val="0"/>
          <w:spacing w:val="0"/>
          <w:w w:val="100"/>
          <w:sz w:val="22"/>
          <w:szCs w:val="22"/>
          <w:highlight w:val="none"/>
          <w:lang w:val="en-US" w:eastAsia="zh-CN"/>
        </w:rPr>
        <w:t>9</w:t>
      </w:r>
      <w:r>
        <w:rPr>
          <w:rFonts w:hint="eastAsia" w:ascii="宋体" w:hAnsi="宋体" w:cs="宋体"/>
          <w:b/>
          <w:bCs/>
          <w:i w:val="0"/>
          <w:caps w:val="0"/>
          <w:spacing w:val="0"/>
          <w:w w:val="100"/>
          <w:sz w:val="22"/>
          <w:szCs w:val="22"/>
          <w:highlight w:val="none"/>
        </w:rPr>
        <w:t>月</w:t>
      </w:r>
      <w:r>
        <w:rPr>
          <w:rFonts w:hint="eastAsia" w:ascii="宋体" w:hAnsi="宋体" w:cs="宋体"/>
          <w:b/>
          <w:bCs/>
          <w:i w:val="0"/>
          <w:caps w:val="0"/>
          <w:spacing w:val="0"/>
          <w:w w:val="100"/>
          <w:sz w:val="22"/>
          <w:szCs w:val="22"/>
          <w:highlight w:val="none"/>
          <w:lang w:val="en-US" w:eastAsia="zh-CN"/>
        </w:rPr>
        <w:t xml:space="preserve"> 16</w:t>
      </w:r>
      <w:r>
        <w:rPr>
          <w:rFonts w:hint="eastAsia" w:ascii="宋体" w:hAnsi="宋体" w:cs="宋体"/>
          <w:b/>
          <w:bCs/>
          <w:i w:val="0"/>
          <w:caps w:val="0"/>
          <w:spacing w:val="0"/>
          <w:w w:val="100"/>
          <w:sz w:val="22"/>
          <w:szCs w:val="22"/>
          <w:highlight w:val="none"/>
        </w:rPr>
        <w:t>日</w:t>
      </w:r>
      <w:r>
        <w:rPr>
          <w:rFonts w:hint="eastAsia" w:ascii="宋体" w:hAnsi="宋体" w:cs="宋体"/>
          <w:b/>
          <w:bCs/>
          <w:i w:val="0"/>
          <w:caps w:val="0"/>
          <w:spacing w:val="0"/>
          <w:w w:val="100"/>
          <w:sz w:val="22"/>
          <w:szCs w:val="22"/>
          <w:highlight w:val="none"/>
          <w:lang w:val="en-US" w:eastAsia="zh-CN"/>
        </w:rPr>
        <w:t>09</w:t>
      </w:r>
      <w:r>
        <w:rPr>
          <w:rFonts w:hint="eastAsia" w:ascii="宋体" w:hAnsi="宋体" w:cs="宋体"/>
          <w:b/>
          <w:bCs/>
          <w:i w:val="0"/>
          <w:caps w:val="0"/>
          <w:spacing w:val="0"/>
          <w:w w:val="100"/>
          <w:sz w:val="22"/>
          <w:szCs w:val="22"/>
          <w:highlight w:val="none"/>
        </w:rPr>
        <w:t>时</w:t>
      </w:r>
      <w:r>
        <w:rPr>
          <w:rFonts w:hint="eastAsia" w:ascii="宋体" w:hAnsi="宋体" w:cs="宋体"/>
          <w:b/>
          <w:bCs/>
          <w:i w:val="0"/>
          <w:caps w:val="0"/>
          <w:spacing w:val="0"/>
          <w:w w:val="100"/>
          <w:sz w:val="22"/>
          <w:szCs w:val="22"/>
          <w:highlight w:val="none"/>
          <w:lang w:val="en-US" w:eastAsia="zh-CN"/>
        </w:rPr>
        <w:t>30</w:t>
      </w:r>
      <w:r>
        <w:rPr>
          <w:rFonts w:hint="eastAsia" w:ascii="宋体" w:hAnsi="宋体" w:cs="宋体"/>
          <w:b/>
          <w:bCs/>
          <w:i w:val="0"/>
          <w:caps w:val="0"/>
          <w:spacing w:val="0"/>
          <w:w w:val="100"/>
          <w:sz w:val="22"/>
          <w:szCs w:val="22"/>
          <w:highlight w:val="none"/>
        </w:rPr>
        <w:t>分</w:t>
      </w:r>
      <w:r>
        <w:rPr>
          <w:rFonts w:hint="eastAsia" w:ascii="宋体" w:hAnsi="宋体" w:cs="宋体"/>
          <w:b w:val="0"/>
          <w:i w:val="0"/>
          <w:caps w:val="0"/>
          <w:spacing w:val="0"/>
          <w:w w:val="100"/>
          <w:sz w:val="22"/>
          <w:szCs w:val="22"/>
          <w:highlight w:val="none"/>
        </w:rPr>
        <w:t>（北京时间）在磋商地点开启。</w:t>
      </w:r>
    </w:p>
    <w:p>
      <w:pPr>
        <w:snapToGrid w:val="0"/>
        <w:spacing w:before="0" w:beforeAutospacing="0" w:after="0" w:afterAutospacing="0" w:line="360" w:lineRule="auto"/>
        <w:ind w:firstLine="448" w:firstLineChars="203"/>
        <w:jc w:val="both"/>
        <w:textAlignment w:val="baseline"/>
        <w:rPr>
          <w:rFonts w:ascii="宋体" w:hAnsi="宋体" w:cs="宋体"/>
          <w:b/>
          <w:i w:val="0"/>
          <w:caps w:val="0"/>
          <w:spacing w:val="0"/>
          <w:w w:val="100"/>
          <w:sz w:val="22"/>
          <w:szCs w:val="22"/>
        </w:rPr>
      </w:pPr>
      <w:r>
        <w:rPr>
          <w:rFonts w:hint="eastAsia" w:ascii="宋体" w:hAnsi="宋体" w:cs="宋体"/>
          <w:b/>
          <w:i w:val="0"/>
          <w:caps w:val="0"/>
          <w:spacing w:val="0"/>
          <w:w w:val="100"/>
          <w:sz w:val="22"/>
          <w:szCs w:val="22"/>
          <w:highlight w:val="none"/>
        </w:rPr>
        <w:t>十一、磋商地点：</w:t>
      </w:r>
      <w:r>
        <w:rPr>
          <w:rFonts w:hint="eastAsia" w:ascii="宋体" w:hAnsi="宋体" w:cs="宋体"/>
          <w:b/>
          <w:i w:val="0"/>
          <w:caps w:val="0"/>
          <w:spacing w:val="0"/>
          <w:w w:val="100"/>
          <w:sz w:val="22"/>
          <w:szCs w:val="22"/>
          <w:highlight w:val="none"/>
          <w:lang w:eastAsia="zh-CN"/>
        </w:rPr>
        <w:t>四川中久招标代理有限公司</w:t>
      </w:r>
      <w:r>
        <w:rPr>
          <w:rFonts w:hint="eastAsia" w:ascii="宋体" w:hAnsi="宋体" w:cs="宋体"/>
          <w:b/>
          <w:i w:val="0"/>
          <w:caps w:val="0"/>
          <w:spacing w:val="0"/>
          <w:w w:val="100"/>
          <w:sz w:val="22"/>
          <w:szCs w:val="22"/>
          <w:highlight w:val="none"/>
        </w:rPr>
        <w:t>（</w:t>
      </w:r>
      <w:r>
        <w:rPr>
          <w:rFonts w:hint="eastAsia" w:ascii="宋体" w:hAnsi="宋体" w:cs="宋体"/>
          <w:b/>
          <w:i w:val="0"/>
          <w:caps w:val="0"/>
          <w:spacing w:val="0"/>
          <w:w w:val="100"/>
          <w:sz w:val="22"/>
          <w:szCs w:val="22"/>
          <w:highlight w:val="none"/>
          <w:lang w:eastAsia="zh-CN"/>
        </w:rPr>
        <w:t>四川省成都市高新区盛安街401号B座190</w:t>
      </w:r>
      <w:r>
        <w:rPr>
          <w:rFonts w:hint="eastAsia" w:ascii="宋体" w:hAnsi="宋体" w:cs="宋体"/>
          <w:b/>
          <w:i w:val="0"/>
          <w:caps w:val="0"/>
          <w:spacing w:val="0"/>
          <w:w w:val="100"/>
          <w:sz w:val="22"/>
          <w:szCs w:val="22"/>
          <w:highlight w:val="none"/>
          <w:lang w:val="en-US" w:eastAsia="zh-CN"/>
        </w:rPr>
        <w:t>5</w:t>
      </w:r>
      <w:r>
        <w:rPr>
          <w:rFonts w:hint="eastAsia" w:ascii="宋体" w:hAnsi="宋体" w:cs="宋体"/>
          <w:b/>
          <w:i w:val="0"/>
          <w:caps w:val="0"/>
          <w:spacing w:val="0"/>
          <w:w w:val="100"/>
          <w:sz w:val="22"/>
          <w:szCs w:val="22"/>
          <w:highlight w:val="none"/>
          <w:lang w:eastAsia="zh-CN"/>
        </w:rPr>
        <w:t>号</w:t>
      </w:r>
      <w:r>
        <w:rPr>
          <w:rFonts w:hint="eastAsia" w:ascii="宋体" w:hAnsi="宋体" w:cs="宋体"/>
          <w:b/>
          <w:i w:val="0"/>
          <w:caps w:val="0"/>
          <w:spacing w:val="0"/>
          <w:w w:val="100"/>
          <w:sz w:val="22"/>
          <w:szCs w:val="22"/>
        </w:rPr>
        <w:t>）。</w:t>
      </w:r>
    </w:p>
    <w:p>
      <w:pPr>
        <w:snapToGrid w:val="0"/>
        <w:spacing w:before="0" w:beforeAutospacing="0" w:after="0" w:afterAutospacing="0" w:line="440" w:lineRule="exact"/>
        <w:ind w:firstLine="448" w:firstLineChars="203"/>
        <w:jc w:val="both"/>
        <w:textAlignment w:val="baseline"/>
        <w:rPr>
          <w:rFonts w:ascii="宋体" w:hAnsi="宋体" w:cs="宋体"/>
          <w:b/>
          <w:i w:val="0"/>
          <w:caps w:val="0"/>
          <w:spacing w:val="0"/>
          <w:w w:val="100"/>
          <w:sz w:val="22"/>
          <w:szCs w:val="22"/>
        </w:rPr>
      </w:pPr>
      <w:r>
        <w:rPr>
          <w:rFonts w:hint="eastAsia" w:ascii="宋体" w:hAnsi="宋体" w:cs="宋体"/>
          <w:b/>
          <w:i w:val="0"/>
          <w:caps w:val="0"/>
          <w:spacing w:val="0"/>
          <w:w w:val="100"/>
          <w:sz w:val="22"/>
          <w:szCs w:val="22"/>
        </w:rPr>
        <w:t>十二、供应商信用融资：</w:t>
      </w:r>
    </w:p>
    <w:p>
      <w:pPr>
        <w:pStyle w:val="37"/>
        <w:spacing w:before="240"/>
        <w:ind w:firstLine="480"/>
        <w:rPr>
          <w:rFonts w:hint="eastAsia" w:ascii="宋体" w:hAnsi="宋体" w:eastAsia="宋体" w:cs="宋体"/>
          <w:b w:val="0"/>
          <w:i w:val="0"/>
          <w:caps w:val="0"/>
          <w:spacing w:val="0"/>
          <w:w w:val="100"/>
          <w:kern w:val="2"/>
          <w:sz w:val="22"/>
          <w:szCs w:val="22"/>
          <w:lang w:val="en-US" w:eastAsia="zh-CN" w:bidi="ar-SA"/>
        </w:rPr>
      </w:pPr>
      <w:r>
        <w:rPr>
          <w:rFonts w:hint="eastAsia" w:ascii="宋体" w:hAnsi="宋体" w:eastAsia="宋体" w:cs="宋体"/>
          <w:b w:val="0"/>
          <w:i w:val="0"/>
          <w:caps w:val="0"/>
          <w:spacing w:val="0"/>
          <w:w w:val="100"/>
          <w:kern w:val="2"/>
          <w:sz w:val="22"/>
          <w:szCs w:val="22"/>
          <w:lang w:val="en-US" w:eastAsia="zh-CN" w:bidi="ar-SA"/>
        </w:rPr>
        <w:t>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w:t>
      </w:r>
    </w:p>
    <w:p>
      <w:pPr>
        <w:pStyle w:val="37"/>
        <w:spacing w:before="240"/>
        <w:ind w:firstLine="480"/>
        <w:rPr>
          <w:rFonts w:hint="default" w:ascii="宋体" w:hAnsi="宋体" w:eastAsia="宋体" w:cs="宋体"/>
          <w:b w:val="0"/>
          <w:i w:val="0"/>
          <w:caps w:val="0"/>
          <w:color w:val="000000"/>
          <w:spacing w:val="0"/>
          <w:w w:val="100"/>
          <w:sz w:val="22"/>
          <w:szCs w:val="22"/>
        </w:rPr>
      </w:pPr>
      <w:r>
        <w:rPr>
          <w:rFonts w:hint="eastAsia" w:ascii="宋体" w:hAnsi="宋体" w:eastAsia="宋体" w:cs="宋体"/>
          <w:b w:val="0"/>
          <w:i w:val="0"/>
          <w:caps w:val="0"/>
          <w:spacing w:val="0"/>
          <w:w w:val="100"/>
          <w:kern w:val="2"/>
          <w:sz w:val="22"/>
          <w:szCs w:val="22"/>
          <w:lang w:val="en-US" w:eastAsia="zh-CN" w:bidi="ar-SA"/>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w:t>
      </w:r>
    </w:p>
    <w:p>
      <w:pPr>
        <w:snapToGrid w:val="0"/>
        <w:spacing w:before="0" w:beforeAutospacing="0" w:after="0" w:afterAutospacing="0" w:line="360" w:lineRule="auto"/>
        <w:jc w:val="both"/>
        <w:textAlignment w:val="baseline"/>
        <w:rPr>
          <w:rFonts w:hint="eastAsia" w:ascii="宋体" w:hAnsi="宋体" w:cs="宋体"/>
          <w:b/>
          <w:i w:val="0"/>
          <w:caps w:val="0"/>
          <w:spacing w:val="0"/>
          <w:w w:val="100"/>
          <w:sz w:val="22"/>
          <w:szCs w:val="22"/>
        </w:rPr>
      </w:pPr>
    </w:p>
    <w:p>
      <w:pPr>
        <w:snapToGrid w:val="0"/>
        <w:spacing w:before="0" w:beforeAutospacing="0" w:after="0" w:afterAutospacing="0" w:line="360" w:lineRule="auto"/>
        <w:jc w:val="both"/>
        <w:textAlignment w:val="baseline"/>
        <w:rPr>
          <w:rFonts w:ascii="宋体" w:hAnsi="宋体" w:cs="宋体"/>
          <w:b/>
          <w:i w:val="0"/>
          <w:caps w:val="0"/>
          <w:spacing w:val="0"/>
          <w:w w:val="100"/>
          <w:sz w:val="22"/>
          <w:szCs w:val="22"/>
        </w:rPr>
      </w:pPr>
      <w:r>
        <w:rPr>
          <w:rFonts w:hint="eastAsia" w:ascii="宋体" w:hAnsi="宋体" w:cs="宋体"/>
          <w:b/>
          <w:i w:val="0"/>
          <w:caps w:val="0"/>
          <w:spacing w:val="0"/>
          <w:w w:val="100"/>
          <w:sz w:val="22"/>
          <w:szCs w:val="22"/>
        </w:rPr>
        <w:t>十三、联系方式</w:t>
      </w:r>
    </w:p>
    <w:p>
      <w:pPr>
        <w:snapToGrid w:val="0"/>
        <w:spacing w:before="0" w:beforeAutospacing="0" w:after="0" w:afterAutospacing="0" w:line="360" w:lineRule="auto"/>
        <w:ind w:firstLine="442" w:firstLineChars="200"/>
        <w:jc w:val="left"/>
        <w:textAlignment w:val="baseline"/>
        <w:rPr>
          <w:rFonts w:hint="eastAsia" w:ascii="宋体" w:hAnsi="宋体" w:eastAsia="宋体" w:cs="宋体"/>
          <w:b/>
          <w:i w:val="0"/>
          <w:caps w:val="0"/>
          <w:spacing w:val="0"/>
          <w:w w:val="100"/>
          <w:sz w:val="22"/>
          <w:szCs w:val="22"/>
          <w:lang w:eastAsia="zh-CN"/>
        </w:rPr>
      </w:pPr>
      <w:r>
        <w:rPr>
          <w:rFonts w:hint="eastAsia" w:ascii="宋体" w:hAnsi="宋体" w:cs="宋体"/>
          <w:b/>
          <w:i w:val="0"/>
          <w:caps w:val="0"/>
          <w:spacing w:val="0"/>
          <w:w w:val="100"/>
          <w:sz w:val="22"/>
          <w:szCs w:val="22"/>
        </w:rPr>
        <w:t>采购人：</w:t>
      </w:r>
      <w:r>
        <w:rPr>
          <w:rFonts w:hint="eastAsia" w:ascii="宋体" w:hAnsi="宋体" w:cs="宋体"/>
          <w:b/>
          <w:i w:val="0"/>
          <w:caps w:val="0"/>
          <w:spacing w:val="0"/>
          <w:w w:val="100"/>
          <w:sz w:val="22"/>
          <w:szCs w:val="22"/>
          <w:lang w:eastAsia="zh-CN"/>
        </w:rPr>
        <w:t xml:space="preserve">成都市青白江区疾病预防控制中心 </w:t>
      </w:r>
    </w:p>
    <w:p>
      <w:pPr>
        <w:snapToGrid w:val="0"/>
        <w:spacing w:before="0" w:beforeAutospacing="0" w:after="0" w:afterAutospacing="0" w:line="360" w:lineRule="auto"/>
        <w:ind w:firstLine="880" w:firstLineChars="400"/>
        <w:jc w:val="left"/>
        <w:textAlignment w:val="baseline"/>
        <w:rPr>
          <w:rFonts w:hint="eastAsia" w:cs="宋体" w:asciiTheme="minorEastAsia" w:hAnsiTheme="minorEastAsia" w:eastAsiaTheme="minorEastAsia"/>
          <w:kern w:val="0"/>
          <w:sz w:val="24"/>
          <w:u w:val="single"/>
          <w:lang w:eastAsia="zh-CN"/>
        </w:rPr>
      </w:pPr>
      <w:r>
        <w:rPr>
          <w:rFonts w:hint="eastAsia" w:ascii="宋体" w:hAnsi="宋体" w:cs="宋体"/>
          <w:b w:val="0"/>
          <w:i w:val="0"/>
          <w:caps w:val="0"/>
          <w:spacing w:val="0"/>
          <w:w w:val="100"/>
          <w:sz w:val="22"/>
          <w:szCs w:val="22"/>
        </w:rPr>
        <w:t xml:space="preserve">地    </w:t>
      </w:r>
      <w:r>
        <w:rPr>
          <w:rFonts w:hint="eastAsia" w:ascii="宋体" w:hAnsi="宋体" w:eastAsia="宋体" w:cs="宋体"/>
          <w:b w:val="0"/>
          <w:i w:val="0"/>
          <w:caps w:val="0"/>
          <w:spacing w:val="0"/>
          <w:w w:val="100"/>
          <w:kern w:val="2"/>
          <w:sz w:val="22"/>
          <w:szCs w:val="22"/>
          <w:lang w:val="en-US" w:eastAsia="zh-CN" w:bidi="ar-SA"/>
        </w:rPr>
        <w:t>址：成都市青白江区政府南路65号</w:t>
      </w:r>
    </w:p>
    <w:p>
      <w:pPr>
        <w:snapToGrid w:val="0"/>
        <w:spacing w:before="0" w:beforeAutospacing="0" w:after="0" w:afterAutospacing="0" w:line="360" w:lineRule="auto"/>
        <w:ind w:firstLine="880" w:firstLineChars="400"/>
        <w:jc w:val="left"/>
        <w:textAlignment w:val="baseline"/>
        <w:rPr>
          <w:rFonts w:hint="eastAsia" w:ascii="宋体" w:hAnsi="宋体" w:eastAsia="宋体" w:cs="宋体"/>
          <w:b w:val="0"/>
          <w:i w:val="0"/>
          <w:caps w:val="0"/>
          <w:spacing w:val="0"/>
          <w:w w:val="100"/>
          <w:kern w:val="2"/>
          <w:sz w:val="22"/>
          <w:szCs w:val="22"/>
          <w:lang w:val="en-US" w:eastAsia="zh-CN" w:bidi="ar-SA"/>
        </w:rPr>
      </w:pPr>
      <w:r>
        <w:rPr>
          <w:rFonts w:hint="eastAsia" w:ascii="宋体" w:hAnsi="宋体" w:eastAsia="宋体" w:cs="宋体"/>
          <w:b w:val="0"/>
          <w:i w:val="0"/>
          <w:caps w:val="0"/>
          <w:spacing w:val="0"/>
          <w:w w:val="100"/>
          <w:kern w:val="2"/>
          <w:sz w:val="22"/>
          <w:szCs w:val="22"/>
          <w:lang w:val="en-US" w:eastAsia="zh-CN" w:bidi="ar-SA"/>
        </w:rPr>
        <w:t>联 系 人：</w:t>
      </w:r>
      <w:r>
        <w:rPr>
          <w:rFonts w:hint="eastAsia" w:ascii="宋体" w:hAnsi="宋体" w:cs="宋体"/>
          <w:b w:val="0"/>
          <w:i w:val="0"/>
          <w:caps w:val="0"/>
          <w:spacing w:val="0"/>
          <w:w w:val="100"/>
          <w:kern w:val="2"/>
          <w:sz w:val="22"/>
          <w:szCs w:val="22"/>
          <w:lang w:val="en-US" w:eastAsia="zh-CN" w:bidi="ar-SA"/>
        </w:rPr>
        <w:t>王</w:t>
      </w:r>
      <w:r>
        <w:rPr>
          <w:rFonts w:hint="eastAsia" w:ascii="宋体" w:hAnsi="宋体" w:eastAsia="宋体" w:cs="宋体"/>
          <w:b w:val="0"/>
          <w:i w:val="0"/>
          <w:caps w:val="0"/>
          <w:spacing w:val="0"/>
          <w:w w:val="100"/>
          <w:kern w:val="2"/>
          <w:sz w:val="22"/>
          <w:szCs w:val="22"/>
          <w:lang w:val="en-US" w:eastAsia="zh-CN" w:bidi="ar-SA"/>
        </w:rPr>
        <w:t>老师</w:t>
      </w:r>
    </w:p>
    <w:p>
      <w:pPr>
        <w:snapToGrid w:val="0"/>
        <w:spacing w:before="0" w:beforeAutospacing="0" w:after="0" w:afterAutospacing="0" w:line="360" w:lineRule="auto"/>
        <w:ind w:firstLine="880" w:firstLineChars="400"/>
        <w:jc w:val="left"/>
        <w:textAlignment w:val="baseline"/>
        <w:rPr>
          <w:rFonts w:hint="eastAsia" w:ascii="宋体" w:hAnsi="宋体" w:eastAsia="宋体" w:cs="宋体"/>
          <w:b w:val="0"/>
          <w:i w:val="0"/>
          <w:caps w:val="0"/>
          <w:spacing w:val="0"/>
          <w:w w:val="100"/>
          <w:kern w:val="2"/>
          <w:sz w:val="22"/>
          <w:szCs w:val="22"/>
          <w:lang w:val="en-US" w:eastAsia="zh-CN" w:bidi="ar-SA"/>
        </w:rPr>
      </w:pPr>
      <w:r>
        <w:rPr>
          <w:rFonts w:hint="eastAsia" w:ascii="宋体" w:hAnsi="宋体" w:eastAsia="宋体" w:cs="宋体"/>
          <w:b w:val="0"/>
          <w:i w:val="0"/>
          <w:caps w:val="0"/>
          <w:spacing w:val="0"/>
          <w:w w:val="100"/>
          <w:kern w:val="2"/>
          <w:sz w:val="22"/>
          <w:szCs w:val="22"/>
          <w:lang w:val="en-US" w:eastAsia="zh-CN" w:bidi="ar-SA"/>
        </w:rPr>
        <w:t>联系电话：028-83306860</w:t>
      </w:r>
    </w:p>
    <w:p>
      <w:pPr>
        <w:snapToGrid w:val="0"/>
        <w:spacing w:before="0" w:beforeAutospacing="0" w:after="0" w:afterAutospacing="0" w:line="360" w:lineRule="auto"/>
        <w:ind w:firstLine="442" w:firstLineChars="200"/>
        <w:jc w:val="left"/>
        <w:textAlignment w:val="baseline"/>
        <w:rPr>
          <w:rFonts w:hint="eastAsia" w:ascii="宋体" w:hAnsi="宋体" w:eastAsia="宋体" w:cs="宋体"/>
          <w:b/>
          <w:i w:val="0"/>
          <w:caps w:val="0"/>
          <w:spacing w:val="0"/>
          <w:w w:val="100"/>
          <w:sz w:val="22"/>
          <w:szCs w:val="22"/>
          <w:lang w:eastAsia="zh-CN"/>
        </w:rPr>
      </w:pPr>
      <w:r>
        <w:rPr>
          <w:rFonts w:hint="eastAsia" w:ascii="宋体" w:hAnsi="宋体" w:cs="宋体"/>
          <w:b/>
          <w:i w:val="0"/>
          <w:caps w:val="0"/>
          <w:spacing w:val="0"/>
          <w:w w:val="100"/>
          <w:sz w:val="22"/>
          <w:szCs w:val="22"/>
        </w:rPr>
        <w:t>采购代理机构：</w:t>
      </w:r>
      <w:r>
        <w:rPr>
          <w:rFonts w:hint="eastAsia" w:ascii="宋体" w:hAnsi="宋体" w:cs="宋体"/>
          <w:b/>
          <w:bCs/>
          <w:i w:val="0"/>
          <w:caps w:val="0"/>
          <w:spacing w:val="0"/>
          <w:w w:val="100"/>
          <w:sz w:val="22"/>
          <w:szCs w:val="22"/>
          <w:lang w:eastAsia="zh-CN"/>
        </w:rPr>
        <w:t>四川中久招标代理有限公司</w:t>
      </w:r>
    </w:p>
    <w:p>
      <w:pPr>
        <w:pStyle w:val="37"/>
        <w:snapToGrid w:val="0"/>
        <w:spacing w:before="0" w:beforeAutospacing="0" w:after="0" w:afterAutospacing="0" w:line="360" w:lineRule="auto"/>
        <w:ind w:firstLine="880" w:firstLineChars="400"/>
        <w:jc w:val="both"/>
        <w:textAlignment w:val="baseline"/>
        <w:rPr>
          <w:rFonts w:hint="eastAsia" w:ascii="宋体" w:hAnsi="宋体" w:eastAsia="宋体" w:cs="宋体"/>
          <w:b w:val="0"/>
          <w:i w:val="0"/>
          <w:caps w:val="0"/>
          <w:spacing w:val="0"/>
          <w:w w:val="100"/>
          <w:sz w:val="22"/>
          <w:szCs w:val="22"/>
          <w:lang w:eastAsia="zh-CN"/>
        </w:rPr>
      </w:pPr>
      <w:r>
        <w:rPr>
          <w:rFonts w:hint="eastAsia" w:ascii="宋体" w:hAnsi="宋体" w:cs="宋体"/>
          <w:b w:val="0"/>
          <w:i w:val="0"/>
          <w:caps w:val="0"/>
          <w:spacing w:val="0"/>
          <w:w w:val="100"/>
          <w:sz w:val="22"/>
          <w:szCs w:val="22"/>
        </w:rPr>
        <w:t>地    址：</w:t>
      </w:r>
      <w:r>
        <w:rPr>
          <w:rFonts w:hint="eastAsia" w:ascii="宋体" w:hAnsi="宋体" w:cs="宋体"/>
          <w:b w:val="0"/>
          <w:i w:val="0"/>
          <w:caps w:val="0"/>
          <w:spacing w:val="0"/>
          <w:w w:val="100"/>
          <w:sz w:val="22"/>
          <w:szCs w:val="22"/>
          <w:lang w:eastAsia="zh-CN"/>
        </w:rPr>
        <w:t>四川省成都市高新区盛安街401号B座1907号</w:t>
      </w:r>
    </w:p>
    <w:p>
      <w:pPr>
        <w:pStyle w:val="37"/>
        <w:snapToGrid w:val="0"/>
        <w:spacing w:before="0" w:beforeAutospacing="0" w:after="0" w:afterAutospacing="0" w:line="360" w:lineRule="auto"/>
        <w:ind w:firstLine="880" w:firstLineChars="400"/>
        <w:jc w:val="both"/>
        <w:textAlignment w:val="baseline"/>
        <w:rPr>
          <w:rFonts w:hint="eastAsia" w:ascii="宋体" w:hAnsi="宋体" w:eastAsia="宋体" w:cs="宋体"/>
          <w:b w:val="0"/>
          <w:i w:val="0"/>
          <w:caps w:val="0"/>
          <w:spacing w:val="0"/>
          <w:w w:val="100"/>
          <w:sz w:val="22"/>
          <w:szCs w:val="22"/>
          <w:lang w:eastAsia="zh-CN"/>
        </w:rPr>
      </w:pPr>
      <w:r>
        <w:rPr>
          <w:rFonts w:hint="eastAsia" w:ascii="宋体" w:hAnsi="宋体" w:cs="宋体"/>
          <w:b w:val="0"/>
          <w:i w:val="0"/>
          <w:caps w:val="0"/>
          <w:spacing w:val="0"/>
          <w:w w:val="100"/>
          <w:sz w:val="22"/>
          <w:szCs w:val="22"/>
        </w:rPr>
        <w:t>联 系 人：</w:t>
      </w:r>
      <w:r>
        <w:rPr>
          <w:rFonts w:hint="eastAsia" w:ascii="宋体" w:hAnsi="宋体" w:cs="宋体"/>
          <w:b w:val="0"/>
          <w:i w:val="0"/>
          <w:caps w:val="0"/>
          <w:spacing w:val="0"/>
          <w:w w:val="100"/>
          <w:sz w:val="22"/>
          <w:szCs w:val="22"/>
          <w:lang w:eastAsia="zh-CN"/>
        </w:rPr>
        <w:t>张女士</w:t>
      </w:r>
    </w:p>
    <w:p>
      <w:pPr>
        <w:pStyle w:val="37"/>
        <w:snapToGrid w:val="0"/>
        <w:spacing w:before="0" w:beforeAutospacing="0" w:after="0" w:afterAutospacing="0" w:line="360" w:lineRule="auto"/>
        <w:ind w:firstLine="880" w:firstLineChars="400"/>
        <w:jc w:val="both"/>
        <w:textAlignment w:val="baseline"/>
        <w:rPr>
          <w:rFonts w:hint="eastAsia" w:ascii="宋体" w:hAnsi="宋体" w:eastAsia="宋体" w:cs="宋体"/>
          <w:b w:val="0"/>
          <w:i w:val="0"/>
          <w:caps w:val="0"/>
          <w:spacing w:val="0"/>
          <w:w w:val="100"/>
          <w:sz w:val="22"/>
          <w:szCs w:val="22"/>
          <w:lang w:eastAsia="zh-CN"/>
        </w:rPr>
      </w:pPr>
      <w:r>
        <w:rPr>
          <w:rFonts w:hint="eastAsia" w:ascii="宋体" w:hAnsi="宋体" w:cs="宋体"/>
          <w:b w:val="0"/>
          <w:i w:val="0"/>
          <w:caps w:val="0"/>
          <w:spacing w:val="0"/>
          <w:w w:val="100"/>
          <w:sz w:val="22"/>
          <w:szCs w:val="22"/>
        </w:rPr>
        <w:t>联系电话：</w:t>
      </w:r>
      <w:bookmarkStart w:id="4" w:name="_Toc514854511"/>
      <w:r>
        <w:rPr>
          <w:rFonts w:hint="eastAsia" w:ascii="宋体" w:hAnsi="宋体" w:cs="宋体"/>
          <w:b w:val="0"/>
          <w:i w:val="0"/>
          <w:caps w:val="0"/>
          <w:spacing w:val="0"/>
          <w:w w:val="100"/>
          <w:sz w:val="22"/>
          <w:szCs w:val="22"/>
          <w:lang w:eastAsia="zh-CN"/>
        </w:rPr>
        <w:t>028-61383989</w:t>
      </w:r>
    </w:p>
    <w:p>
      <w:pPr>
        <w:pStyle w:val="37"/>
        <w:snapToGrid w:val="0"/>
        <w:spacing w:before="0" w:beforeAutospacing="0" w:after="0" w:afterAutospacing="0" w:line="360" w:lineRule="auto"/>
        <w:ind w:firstLine="880" w:firstLineChars="400"/>
        <w:jc w:val="both"/>
        <w:textAlignment w:val="baseline"/>
        <w:rPr>
          <w:rFonts w:hint="eastAsia" w:ascii="宋体" w:hAnsi="宋体" w:cs="宋体"/>
          <w:b w:val="0"/>
          <w:i w:val="0"/>
          <w:caps w:val="0"/>
          <w:spacing w:val="0"/>
          <w:w w:val="100"/>
          <w:sz w:val="22"/>
          <w:szCs w:val="22"/>
        </w:rPr>
      </w:pPr>
    </w:p>
    <w:p>
      <w:pPr>
        <w:pStyle w:val="37"/>
        <w:snapToGrid w:val="0"/>
        <w:spacing w:before="0" w:beforeAutospacing="0" w:after="0" w:afterAutospacing="0" w:line="360" w:lineRule="auto"/>
        <w:ind w:firstLine="880" w:firstLineChars="400"/>
        <w:jc w:val="both"/>
        <w:textAlignment w:val="baseline"/>
        <w:rPr>
          <w:rFonts w:hint="eastAsia" w:ascii="宋体" w:hAnsi="宋体" w:cs="宋体"/>
          <w:b w:val="0"/>
          <w:i w:val="0"/>
          <w:caps w:val="0"/>
          <w:spacing w:val="0"/>
          <w:w w:val="100"/>
          <w:sz w:val="22"/>
          <w:szCs w:val="22"/>
        </w:rPr>
      </w:pPr>
    </w:p>
    <w:p>
      <w:pPr>
        <w:pStyle w:val="37"/>
        <w:snapToGrid w:val="0"/>
        <w:spacing w:before="0" w:beforeAutospacing="0" w:after="0" w:afterAutospacing="0" w:line="360" w:lineRule="auto"/>
        <w:ind w:firstLine="880" w:firstLineChars="400"/>
        <w:jc w:val="both"/>
        <w:textAlignment w:val="baseline"/>
        <w:rPr>
          <w:rFonts w:hint="eastAsia" w:ascii="宋体" w:hAnsi="宋体" w:cs="宋体"/>
          <w:b w:val="0"/>
          <w:i w:val="0"/>
          <w:caps w:val="0"/>
          <w:spacing w:val="0"/>
          <w:w w:val="100"/>
          <w:sz w:val="22"/>
          <w:szCs w:val="22"/>
        </w:rPr>
      </w:pPr>
    </w:p>
    <w:p>
      <w:pPr>
        <w:pStyle w:val="37"/>
        <w:snapToGrid w:val="0"/>
        <w:spacing w:before="0" w:beforeAutospacing="0" w:after="0" w:afterAutospacing="0" w:line="360" w:lineRule="auto"/>
        <w:ind w:firstLine="880" w:firstLineChars="400"/>
        <w:jc w:val="both"/>
        <w:textAlignment w:val="baseline"/>
        <w:rPr>
          <w:rFonts w:hint="eastAsia" w:ascii="宋体" w:hAnsi="宋体" w:cs="宋体"/>
          <w:b w:val="0"/>
          <w:i w:val="0"/>
          <w:caps w:val="0"/>
          <w:spacing w:val="0"/>
          <w:w w:val="100"/>
          <w:sz w:val="22"/>
          <w:szCs w:val="22"/>
        </w:rPr>
      </w:pPr>
    </w:p>
    <w:p>
      <w:pPr>
        <w:pStyle w:val="37"/>
        <w:snapToGrid w:val="0"/>
        <w:spacing w:before="0" w:beforeAutospacing="0" w:after="0" w:afterAutospacing="0" w:line="360" w:lineRule="auto"/>
        <w:ind w:firstLine="880" w:firstLineChars="400"/>
        <w:jc w:val="both"/>
        <w:textAlignment w:val="baseline"/>
        <w:rPr>
          <w:rFonts w:hint="eastAsia" w:ascii="宋体" w:hAnsi="宋体" w:cs="宋体"/>
          <w:b w:val="0"/>
          <w:i w:val="0"/>
          <w:caps w:val="0"/>
          <w:spacing w:val="0"/>
          <w:w w:val="100"/>
          <w:sz w:val="22"/>
          <w:szCs w:val="22"/>
        </w:rPr>
      </w:pPr>
    </w:p>
    <w:p>
      <w:pPr>
        <w:pStyle w:val="37"/>
        <w:snapToGrid w:val="0"/>
        <w:spacing w:before="0" w:beforeAutospacing="0" w:after="0" w:afterAutospacing="0" w:line="360" w:lineRule="auto"/>
        <w:ind w:firstLine="880" w:firstLineChars="400"/>
        <w:jc w:val="both"/>
        <w:textAlignment w:val="baseline"/>
        <w:rPr>
          <w:rFonts w:hint="eastAsia" w:ascii="宋体" w:hAnsi="宋体" w:cs="宋体"/>
          <w:b w:val="0"/>
          <w:i w:val="0"/>
          <w:caps w:val="0"/>
          <w:spacing w:val="0"/>
          <w:w w:val="100"/>
          <w:sz w:val="22"/>
          <w:szCs w:val="22"/>
        </w:rPr>
      </w:pPr>
    </w:p>
    <w:p>
      <w:pPr>
        <w:pStyle w:val="37"/>
        <w:snapToGrid w:val="0"/>
        <w:spacing w:before="0" w:beforeAutospacing="0" w:after="0" w:afterAutospacing="0" w:line="360" w:lineRule="auto"/>
        <w:ind w:firstLine="880" w:firstLineChars="400"/>
        <w:jc w:val="both"/>
        <w:textAlignment w:val="baseline"/>
        <w:rPr>
          <w:rFonts w:hint="eastAsia" w:ascii="宋体" w:hAnsi="宋体" w:cs="宋体"/>
          <w:b w:val="0"/>
          <w:i w:val="0"/>
          <w:caps w:val="0"/>
          <w:spacing w:val="0"/>
          <w:w w:val="100"/>
          <w:sz w:val="22"/>
          <w:szCs w:val="22"/>
        </w:rPr>
      </w:pPr>
    </w:p>
    <w:p>
      <w:pPr>
        <w:pStyle w:val="37"/>
        <w:snapToGrid w:val="0"/>
        <w:spacing w:before="0" w:beforeAutospacing="0" w:after="0" w:afterAutospacing="0" w:line="360" w:lineRule="auto"/>
        <w:ind w:firstLine="880" w:firstLineChars="400"/>
        <w:jc w:val="both"/>
        <w:textAlignment w:val="baseline"/>
        <w:rPr>
          <w:rFonts w:hint="eastAsia" w:ascii="宋体" w:hAnsi="宋体" w:cs="宋体"/>
          <w:b w:val="0"/>
          <w:i w:val="0"/>
          <w:caps w:val="0"/>
          <w:spacing w:val="0"/>
          <w:w w:val="100"/>
          <w:sz w:val="22"/>
          <w:szCs w:val="22"/>
        </w:rPr>
      </w:pPr>
    </w:p>
    <w:p>
      <w:pPr>
        <w:pStyle w:val="37"/>
        <w:snapToGrid w:val="0"/>
        <w:spacing w:before="0" w:beforeAutospacing="0" w:after="0" w:afterAutospacing="0" w:line="360" w:lineRule="auto"/>
        <w:ind w:firstLine="880" w:firstLineChars="400"/>
        <w:jc w:val="both"/>
        <w:textAlignment w:val="baseline"/>
        <w:rPr>
          <w:rFonts w:hint="eastAsia" w:ascii="宋体" w:hAnsi="宋体" w:cs="宋体"/>
          <w:b w:val="0"/>
          <w:i w:val="0"/>
          <w:caps w:val="0"/>
          <w:spacing w:val="0"/>
          <w:w w:val="100"/>
          <w:sz w:val="22"/>
          <w:szCs w:val="22"/>
        </w:rPr>
      </w:pPr>
    </w:p>
    <w:p>
      <w:pPr>
        <w:pStyle w:val="37"/>
        <w:snapToGrid w:val="0"/>
        <w:spacing w:before="0" w:beforeAutospacing="0" w:after="0" w:afterAutospacing="0" w:line="360" w:lineRule="auto"/>
        <w:ind w:firstLine="880" w:firstLineChars="400"/>
        <w:jc w:val="both"/>
        <w:textAlignment w:val="baseline"/>
        <w:rPr>
          <w:rFonts w:hint="eastAsia" w:ascii="宋体" w:hAnsi="宋体" w:cs="宋体"/>
          <w:b w:val="0"/>
          <w:i w:val="0"/>
          <w:caps w:val="0"/>
          <w:spacing w:val="0"/>
          <w:w w:val="100"/>
          <w:sz w:val="22"/>
          <w:szCs w:val="22"/>
        </w:rPr>
      </w:pPr>
    </w:p>
    <w:p>
      <w:pPr>
        <w:pStyle w:val="37"/>
        <w:snapToGrid w:val="0"/>
        <w:spacing w:before="0" w:beforeAutospacing="0" w:after="0" w:afterAutospacing="0" w:line="360" w:lineRule="auto"/>
        <w:ind w:firstLine="880" w:firstLineChars="400"/>
        <w:jc w:val="both"/>
        <w:textAlignment w:val="baseline"/>
        <w:rPr>
          <w:rFonts w:hint="eastAsia" w:ascii="宋体" w:hAnsi="宋体" w:cs="宋体"/>
          <w:b w:val="0"/>
          <w:i w:val="0"/>
          <w:caps w:val="0"/>
          <w:spacing w:val="0"/>
          <w:w w:val="100"/>
          <w:sz w:val="22"/>
          <w:szCs w:val="22"/>
        </w:rPr>
      </w:pPr>
    </w:p>
    <w:p>
      <w:pPr>
        <w:pStyle w:val="37"/>
        <w:snapToGrid w:val="0"/>
        <w:spacing w:before="0" w:beforeAutospacing="0" w:after="0" w:afterAutospacing="0" w:line="360" w:lineRule="auto"/>
        <w:ind w:firstLine="880" w:firstLineChars="400"/>
        <w:jc w:val="both"/>
        <w:textAlignment w:val="baseline"/>
        <w:rPr>
          <w:rFonts w:hint="eastAsia" w:ascii="宋体" w:hAnsi="宋体" w:cs="宋体"/>
          <w:b w:val="0"/>
          <w:i w:val="0"/>
          <w:caps w:val="0"/>
          <w:spacing w:val="0"/>
          <w:w w:val="100"/>
          <w:sz w:val="22"/>
          <w:szCs w:val="22"/>
        </w:rPr>
      </w:pPr>
    </w:p>
    <w:p>
      <w:pPr>
        <w:pStyle w:val="37"/>
        <w:snapToGrid w:val="0"/>
        <w:spacing w:before="0" w:beforeAutospacing="0" w:after="0" w:afterAutospacing="0" w:line="360" w:lineRule="auto"/>
        <w:ind w:left="0" w:leftChars="0" w:firstLine="0" w:firstLineChars="0"/>
        <w:jc w:val="both"/>
        <w:textAlignment w:val="baseline"/>
        <w:rPr>
          <w:rFonts w:hint="eastAsia" w:ascii="宋体" w:hAnsi="宋体" w:cs="宋体"/>
          <w:b w:val="0"/>
          <w:i w:val="0"/>
          <w:caps w:val="0"/>
          <w:spacing w:val="0"/>
          <w:w w:val="100"/>
          <w:sz w:val="22"/>
          <w:szCs w:val="22"/>
        </w:rPr>
      </w:pPr>
      <w:bookmarkStart w:id="178" w:name="_GoBack"/>
      <w:bookmarkEnd w:id="178"/>
    </w:p>
    <w:p>
      <w:pPr>
        <w:pStyle w:val="3"/>
        <w:snapToGrid w:val="0"/>
        <w:spacing w:before="0" w:beforeAutospacing="0" w:after="158" w:afterAutospacing="0" w:line="360" w:lineRule="auto"/>
        <w:jc w:val="center"/>
        <w:textAlignment w:val="baseline"/>
        <w:rPr>
          <w:rFonts w:ascii="宋体" w:hAnsi="宋体" w:cs="宋体"/>
          <w:b/>
          <w:i w:val="0"/>
          <w:caps w:val="0"/>
          <w:spacing w:val="0"/>
          <w:w w:val="100"/>
          <w:sz w:val="32"/>
          <w:szCs w:val="32"/>
        </w:rPr>
      </w:pPr>
      <w:bookmarkStart w:id="5" w:name="_Toc6711"/>
      <w:r>
        <w:rPr>
          <w:rFonts w:hint="eastAsia" w:ascii="宋体" w:hAnsi="宋体" w:cs="宋体"/>
          <w:b/>
          <w:i w:val="0"/>
          <w:caps w:val="0"/>
          <w:spacing w:val="0"/>
          <w:w w:val="100"/>
          <w:sz w:val="32"/>
          <w:szCs w:val="32"/>
        </w:rPr>
        <w:t>第二章  磋商须知</w:t>
      </w:r>
      <w:bookmarkEnd w:id="4"/>
      <w:bookmarkEnd w:id="5"/>
    </w:p>
    <w:p>
      <w:pPr>
        <w:pStyle w:val="4"/>
        <w:keepLines w:val="0"/>
        <w:snapToGrid w:val="0"/>
        <w:spacing w:before="0" w:beforeAutospacing="0" w:after="0" w:afterAutospacing="0" w:line="240" w:lineRule="atLeast"/>
        <w:jc w:val="center"/>
        <w:textAlignment w:val="baseline"/>
        <w:rPr>
          <w:rFonts w:ascii="宋体" w:hAnsi="宋体" w:eastAsia="宋体" w:cs="宋体"/>
          <w:b/>
          <w:i w:val="0"/>
          <w:caps w:val="0"/>
          <w:spacing w:val="0"/>
          <w:w w:val="100"/>
          <w:sz w:val="28"/>
          <w:szCs w:val="21"/>
        </w:rPr>
      </w:pPr>
      <w:r>
        <w:rPr>
          <w:rFonts w:hint="eastAsia" w:ascii="宋体" w:hAnsi="宋体" w:eastAsia="宋体" w:cs="宋体"/>
          <w:b/>
          <w:i w:val="0"/>
          <w:caps w:val="0"/>
          <w:spacing w:val="0"/>
          <w:w w:val="100"/>
          <w:sz w:val="28"/>
          <w:szCs w:val="21"/>
        </w:rPr>
        <w:t>一、供应商须知附表</w:t>
      </w:r>
    </w:p>
    <w:tbl>
      <w:tblPr>
        <w:tblStyle w:val="24"/>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1013" w:type="dxa"/>
            <w:vAlign w:val="center"/>
          </w:tcPr>
          <w:p>
            <w:pPr>
              <w:pStyle w:val="41"/>
              <w:snapToGrid w:val="0"/>
              <w:spacing w:before="0" w:beforeAutospacing="0" w:after="0" w:afterAutospacing="0" w:line="276" w:lineRule="auto"/>
              <w:ind w:left="9"/>
              <w:jc w:val="center"/>
              <w:textAlignment w:val="baseline"/>
              <w:rPr>
                <w:rFonts w:eastAsia="宋体"/>
                <w:b w:val="0"/>
                <w:i w:val="0"/>
                <w:caps w:val="0"/>
                <w:spacing w:val="0"/>
                <w:w w:val="100"/>
                <w:sz w:val="22"/>
                <w:szCs w:val="22"/>
                <w:lang w:val="zh-CN"/>
              </w:rPr>
            </w:pPr>
            <w:r>
              <w:rPr>
                <w:rFonts w:hint="eastAsia" w:eastAsia="宋体"/>
                <w:b w:val="0"/>
                <w:i w:val="0"/>
                <w:caps w:val="0"/>
                <w:spacing w:val="0"/>
                <w:w w:val="100"/>
                <w:sz w:val="22"/>
                <w:szCs w:val="22"/>
                <w:lang w:val="zh-CN"/>
              </w:rPr>
              <w:t>序号</w:t>
            </w:r>
          </w:p>
        </w:tc>
        <w:tc>
          <w:tcPr>
            <w:tcW w:w="2409" w:type="dxa"/>
            <w:vAlign w:val="center"/>
          </w:tcPr>
          <w:p>
            <w:pPr>
              <w:pStyle w:val="41"/>
              <w:snapToGrid w:val="0"/>
              <w:spacing w:before="0" w:beforeAutospacing="0" w:after="0" w:afterAutospacing="0" w:line="276" w:lineRule="auto"/>
              <w:ind w:left="38"/>
              <w:jc w:val="center"/>
              <w:textAlignment w:val="baseline"/>
              <w:rPr>
                <w:rFonts w:eastAsia="宋体"/>
                <w:b w:val="0"/>
                <w:i w:val="0"/>
                <w:caps w:val="0"/>
                <w:spacing w:val="0"/>
                <w:w w:val="100"/>
                <w:sz w:val="22"/>
                <w:szCs w:val="22"/>
                <w:lang w:val="zh-CN"/>
              </w:rPr>
            </w:pPr>
            <w:r>
              <w:rPr>
                <w:rFonts w:hint="eastAsia" w:eastAsia="宋体"/>
                <w:b w:val="0"/>
                <w:i w:val="0"/>
                <w:caps w:val="0"/>
                <w:spacing w:val="0"/>
                <w:w w:val="100"/>
                <w:sz w:val="22"/>
                <w:szCs w:val="22"/>
                <w:lang w:val="zh-CN"/>
              </w:rPr>
              <w:t>应知事项</w:t>
            </w:r>
          </w:p>
        </w:tc>
        <w:tc>
          <w:tcPr>
            <w:tcW w:w="6084" w:type="dxa"/>
            <w:vAlign w:val="center"/>
          </w:tcPr>
          <w:p>
            <w:pPr>
              <w:pStyle w:val="41"/>
              <w:snapToGrid w:val="0"/>
              <w:spacing w:before="0" w:beforeAutospacing="0" w:after="0" w:afterAutospacing="0" w:line="276" w:lineRule="auto"/>
              <w:jc w:val="center"/>
              <w:textAlignment w:val="baseline"/>
              <w:rPr>
                <w:rFonts w:eastAsia="宋体"/>
                <w:b w:val="0"/>
                <w:i w:val="0"/>
                <w:caps w:val="0"/>
                <w:spacing w:val="0"/>
                <w:w w:val="100"/>
                <w:sz w:val="22"/>
                <w:szCs w:val="22"/>
                <w:lang w:val="zh-CN"/>
              </w:rPr>
            </w:pPr>
            <w:r>
              <w:rPr>
                <w:rFonts w:hint="eastAsia" w:eastAsia="宋体"/>
                <w:b w:val="0"/>
                <w:i w:val="0"/>
                <w:caps w:val="0"/>
                <w:spacing w:val="0"/>
                <w:w w:val="100"/>
                <w:sz w:val="22"/>
                <w:szCs w:val="22"/>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57" w:hRule="exact"/>
          <w:jc w:val="center"/>
        </w:trPr>
        <w:tc>
          <w:tcPr>
            <w:tcW w:w="1013" w:type="dxa"/>
            <w:vAlign w:val="center"/>
          </w:tcPr>
          <w:p>
            <w:pPr>
              <w:pStyle w:val="41"/>
              <w:snapToGrid w:val="0"/>
              <w:spacing w:before="0" w:beforeAutospacing="0" w:after="0" w:afterAutospacing="0" w:line="276" w:lineRule="auto"/>
              <w:ind w:right="230"/>
              <w:jc w:val="center"/>
              <w:textAlignment w:val="baseline"/>
              <w:rPr>
                <w:rFonts w:eastAsia="宋体"/>
                <w:b w:val="0"/>
                <w:i w:val="0"/>
                <w:caps w:val="0"/>
                <w:spacing w:val="0"/>
                <w:w w:val="100"/>
                <w:sz w:val="22"/>
                <w:szCs w:val="22"/>
                <w:lang w:val="zh-CN"/>
              </w:rPr>
            </w:pPr>
            <w:r>
              <w:rPr>
                <w:rFonts w:hint="eastAsia" w:eastAsia="宋体"/>
                <w:b w:val="0"/>
                <w:i w:val="0"/>
                <w:caps w:val="0"/>
                <w:spacing w:val="0"/>
                <w:w w:val="100"/>
                <w:sz w:val="22"/>
                <w:szCs w:val="22"/>
                <w:lang w:val="zh-CN"/>
              </w:rPr>
              <w:t>1</w:t>
            </w:r>
          </w:p>
        </w:tc>
        <w:tc>
          <w:tcPr>
            <w:tcW w:w="2409" w:type="dxa"/>
            <w:vAlign w:val="center"/>
          </w:tcPr>
          <w:p>
            <w:pPr>
              <w:pStyle w:val="41"/>
              <w:snapToGrid w:val="0"/>
              <w:spacing w:before="0" w:beforeAutospacing="0" w:after="0" w:afterAutospacing="0" w:line="276" w:lineRule="auto"/>
              <w:ind w:left="38"/>
              <w:jc w:val="center"/>
              <w:textAlignment w:val="baseline"/>
              <w:rPr>
                <w:rFonts w:eastAsia="宋体"/>
                <w:b w:val="0"/>
                <w:i w:val="0"/>
                <w:caps w:val="0"/>
                <w:spacing w:val="0"/>
                <w:w w:val="100"/>
                <w:sz w:val="22"/>
                <w:szCs w:val="22"/>
                <w:lang w:val="zh-CN"/>
              </w:rPr>
            </w:pPr>
            <w:r>
              <w:rPr>
                <w:rFonts w:hint="eastAsia" w:eastAsia="宋体"/>
                <w:b w:val="0"/>
                <w:i w:val="0"/>
                <w:caps w:val="0"/>
                <w:spacing w:val="0"/>
                <w:w w:val="100"/>
                <w:sz w:val="22"/>
                <w:szCs w:val="22"/>
                <w:lang w:val="zh-CN"/>
              </w:rPr>
              <w:t>确定邀请磋商的供应商数量和方式</w:t>
            </w:r>
          </w:p>
        </w:tc>
        <w:tc>
          <w:tcPr>
            <w:tcW w:w="6084" w:type="dxa"/>
            <w:vAlign w:val="center"/>
          </w:tcPr>
          <w:p>
            <w:pPr>
              <w:pStyle w:val="41"/>
              <w:snapToGrid w:val="0"/>
              <w:spacing w:before="0" w:beforeAutospacing="0" w:after="0" w:afterAutospacing="0" w:line="276" w:lineRule="auto"/>
              <w:ind w:firstLine="220" w:firstLineChars="100"/>
              <w:jc w:val="both"/>
              <w:textAlignment w:val="baseline"/>
              <w:rPr>
                <w:rFonts w:eastAsia="宋体"/>
                <w:b w:val="0"/>
                <w:i w:val="0"/>
                <w:caps w:val="0"/>
                <w:spacing w:val="0"/>
                <w:w w:val="100"/>
                <w:sz w:val="22"/>
                <w:szCs w:val="22"/>
                <w:lang w:val="zh-CN"/>
              </w:rPr>
            </w:pPr>
            <w:r>
              <w:rPr>
                <w:rFonts w:hint="eastAsia" w:eastAsia="宋体"/>
                <w:b w:val="0"/>
                <w:i w:val="0"/>
                <w:caps w:val="0"/>
                <w:spacing w:val="0"/>
                <w:w w:val="100"/>
                <w:sz w:val="22"/>
                <w:szCs w:val="22"/>
                <w:lang w:val="zh-CN"/>
              </w:rPr>
              <w:t>本次磋商邀请的供应商数量：不少于3家。</w:t>
            </w:r>
          </w:p>
          <w:p>
            <w:pPr>
              <w:pStyle w:val="41"/>
              <w:snapToGrid w:val="0"/>
              <w:spacing w:before="0" w:beforeAutospacing="0" w:after="0" w:afterAutospacing="0" w:line="276" w:lineRule="auto"/>
              <w:ind w:firstLine="220" w:firstLineChars="100"/>
              <w:jc w:val="both"/>
              <w:textAlignment w:val="baseline"/>
              <w:rPr>
                <w:rFonts w:eastAsia="宋体"/>
                <w:b w:val="0"/>
                <w:i w:val="0"/>
                <w:caps w:val="0"/>
                <w:spacing w:val="0"/>
                <w:w w:val="100"/>
                <w:sz w:val="22"/>
                <w:szCs w:val="22"/>
                <w:lang w:val="zh-CN"/>
              </w:rPr>
            </w:pPr>
            <w:r>
              <w:rPr>
                <w:rFonts w:hint="eastAsia" w:eastAsia="宋体"/>
                <w:b w:val="0"/>
                <w:i w:val="0"/>
                <w:caps w:val="0"/>
                <w:spacing w:val="0"/>
                <w:w w:val="100"/>
                <w:sz w:val="22"/>
                <w:szCs w:val="22"/>
                <w:lang w:val="zh-CN"/>
              </w:rPr>
              <w:t>本次采购采取在</w:t>
            </w:r>
            <w:r>
              <w:rPr>
                <w:rFonts w:hint="eastAsia"/>
                <w:b w:val="0"/>
                <w:bCs/>
                <w:i w:val="0"/>
                <w:caps w:val="0"/>
                <w:spacing w:val="0"/>
                <w:w w:val="100"/>
                <w:sz w:val="22"/>
                <w:szCs w:val="22"/>
              </w:rPr>
              <w:t>四川政府采购网（www.ccgp-sichuan.gov.cn）</w:t>
            </w:r>
            <w:r>
              <w:rPr>
                <w:rFonts w:hint="eastAsia" w:eastAsia="宋体"/>
                <w:b w:val="0"/>
                <w:i w:val="0"/>
                <w:caps w:val="0"/>
                <w:spacing w:val="0"/>
                <w:w w:val="100"/>
                <w:sz w:val="22"/>
                <w:szCs w:val="22"/>
                <w:lang w:val="zh-CN"/>
              </w:rPr>
              <w:t>上以发布公告的方式邀请参加磋商的供应商。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88" w:hRule="exact"/>
          <w:jc w:val="center"/>
        </w:trPr>
        <w:tc>
          <w:tcPr>
            <w:tcW w:w="1013" w:type="dxa"/>
            <w:vAlign w:val="center"/>
          </w:tcPr>
          <w:p>
            <w:pPr>
              <w:pStyle w:val="41"/>
              <w:snapToGrid w:val="0"/>
              <w:spacing w:before="0" w:beforeAutospacing="0" w:after="0" w:afterAutospacing="0" w:line="276" w:lineRule="auto"/>
              <w:ind w:right="230"/>
              <w:jc w:val="center"/>
              <w:textAlignment w:val="baseline"/>
              <w:rPr>
                <w:rFonts w:eastAsia="宋体"/>
                <w:b w:val="0"/>
                <w:i w:val="0"/>
                <w:caps w:val="0"/>
                <w:spacing w:val="0"/>
                <w:w w:val="100"/>
                <w:sz w:val="22"/>
                <w:szCs w:val="22"/>
                <w:lang w:val="zh-CN"/>
              </w:rPr>
            </w:pPr>
            <w:r>
              <w:rPr>
                <w:rFonts w:hint="eastAsia" w:eastAsia="宋体"/>
                <w:b w:val="0"/>
                <w:i w:val="0"/>
                <w:caps w:val="0"/>
                <w:spacing w:val="0"/>
                <w:w w:val="100"/>
                <w:sz w:val="22"/>
                <w:szCs w:val="22"/>
                <w:lang w:val="zh-CN"/>
              </w:rPr>
              <w:t>2</w:t>
            </w:r>
          </w:p>
        </w:tc>
        <w:tc>
          <w:tcPr>
            <w:tcW w:w="2409" w:type="dxa"/>
            <w:vAlign w:val="center"/>
          </w:tcPr>
          <w:p>
            <w:pPr>
              <w:pStyle w:val="41"/>
              <w:snapToGrid w:val="0"/>
              <w:spacing w:before="0" w:beforeAutospacing="0" w:after="0" w:afterAutospacing="0" w:line="276" w:lineRule="auto"/>
              <w:ind w:left="38"/>
              <w:jc w:val="center"/>
              <w:textAlignment w:val="baseline"/>
              <w:rPr>
                <w:rFonts w:eastAsia="宋体"/>
                <w:b w:val="0"/>
                <w:i w:val="0"/>
                <w:caps w:val="0"/>
                <w:spacing w:val="0"/>
                <w:w w:val="100"/>
                <w:sz w:val="22"/>
                <w:szCs w:val="22"/>
                <w:lang w:val="zh-CN"/>
              </w:rPr>
            </w:pPr>
            <w:r>
              <w:rPr>
                <w:rFonts w:hint="eastAsia" w:eastAsia="宋体"/>
                <w:b w:val="0"/>
                <w:i w:val="0"/>
                <w:caps w:val="0"/>
                <w:spacing w:val="0"/>
                <w:w w:val="100"/>
                <w:sz w:val="22"/>
                <w:szCs w:val="22"/>
                <w:lang w:val="zh-CN"/>
              </w:rPr>
              <w:t>采购预算及最高限价</w:t>
            </w:r>
          </w:p>
          <w:p>
            <w:pPr>
              <w:pStyle w:val="41"/>
              <w:snapToGrid w:val="0"/>
              <w:spacing w:before="0" w:beforeAutospacing="0" w:after="0" w:afterAutospacing="0" w:line="276" w:lineRule="auto"/>
              <w:ind w:left="38"/>
              <w:jc w:val="center"/>
              <w:textAlignment w:val="baseline"/>
              <w:rPr>
                <w:rFonts w:eastAsia="宋体"/>
                <w:b w:val="0"/>
                <w:i w:val="0"/>
                <w:caps w:val="0"/>
                <w:spacing w:val="0"/>
                <w:w w:val="100"/>
                <w:sz w:val="22"/>
                <w:szCs w:val="22"/>
                <w:lang w:val="zh-CN"/>
              </w:rPr>
            </w:pPr>
            <w:r>
              <w:rPr>
                <w:rFonts w:hint="eastAsia" w:eastAsia="宋体"/>
                <w:b w:val="0"/>
                <w:i w:val="0"/>
                <w:caps w:val="0"/>
                <w:spacing w:val="0"/>
                <w:w w:val="100"/>
                <w:sz w:val="22"/>
                <w:szCs w:val="22"/>
                <w:lang w:val="zh-CN"/>
              </w:rPr>
              <w:t>（实质性要求）</w:t>
            </w:r>
          </w:p>
        </w:tc>
        <w:tc>
          <w:tcPr>
            <w:tcW w:w="6084" w:type="dxa"/>
          </w:tcPr>
          <w:p>
            <w:pPr>
              <w:pStyle w:val="41"/>
              <w:snapToGrid w:val="0"/>
              <w:spacing w:before="0" w:beforeAutospacing="0" w:after="0" w:afterAutospacing="0" w:line="276" w:lineRule="auto"/>
              <w:ind w:firstLine="220" w:firstLineChars="100"/>
              <w:jc w:val="both"/>
              <w:textAlignment w:val="baseline"/>
              <w:rPr>
                <w:rFonts w:eastAsia="宋体"/>
                <w:b w:val="0"/>
                <w:i w:val="0"/>
                <w:caps w:val="0"/>
                <w:spacing w:val="0"/>
                <w:w w:val="100"/>
                <w:sz w:val="22"/>
                <w:szCs w:val="22"/>
                <w:highlight w:val="none"/>
                <w:lang w:val="zh-CN"/>
              </w:rPr>
            </w:pPr>
            <w:r>
              <w:rPr>
                <w:rFonts w:hint="eastAsia" w:eastAsia="宋体"/>
                <w:b w:val="0"/>
                <w:i w:val="0"/>
                <w:caps w:val="0"/>
                <w:spacing w:val="0"/>
                <w:w w:val="100"/>
                <w:sz w:val="22"/>
                <w:szCs w:val="22"/>
                <w:highlight w:val="none"/>
                <w:lang w:val="zh-CN"/>
              </w:rPr>
              <w:t>1、本项目采购预算为：人民币</w:t>
            </w:r>
            <w:r>
              <w:rPr>
                <w:rFonts w:hint="eastAsia" w:eastAsia="宋体"/>
                <w:b w:val="0"/>
                <w:i w:val="0"/>
                <w:caps w:val="0"/>
                <w:spacing w:val="0"/>
                <w:w w:val="100"/>
                <w:sz w:val="22"/>
                <w:szCs w:val="22"/>
                <w:highlight w:val="none"/>
                <w:lang w:val="en-US" w:eastAsia="zh-CN"/>
              </w:rPr>
              <w:t>30.9</w:t>
            </w:r>
            <w:r>
              <w:rPr>
                <w:rFonts w:hint="eastAsia" w:eastAsia="宋体"/>
                <w:b w:val="0"/>
                <w:i w:val="0"/>
                <w:caps w:val="0"/>
                <w:spacing w:val="0"/>
                <w:w w:val="100"/>
                <w:sz w:val="22"/>
                <w:szCs w:val="22"/>
                <w:highlight w:val="none"/>
                <w:lang w:val="zh-CN"/>
              </w:rPr>
              <w:t>万</w:t>
            </w:r>
            <w:r>
              <w:rPr>
                <w:rFonts w:hint="eastAsia" w:eastAsia="宋体"/>
                <w:b w:val="0"/>
                <w:i w:val="0"/>
                <w:caps w:val="0"/>
                <w:spacing w:val="0"/>
                <w:w w:val="100"/>
                <w:sz w:val="22"/>
                <w:szCs w:val="22"/>
                <w:highlight w:val="none"/>
              </w:rPr>
              <w:t>元</w:t>
            </w:r>
            <w:r>
              <w:rPr>
                <w:rFonts w:hint="eastAsia" w:eastAsia="宋体"/>
                <w:b w:val="0"/>
                <w:i w:val="0"/>
                <w:caps w:val="0"/>
                <w:spacing w:val="0"/>
                <w:w w:val="100"/>
                <w:sz w:val="22"/>
                <w:szCs w:val="22"/>
                <w:highlight w:val="none"/>
                <w:lang w:val="zh-CN"/>
              </w:rPr>
              <w:t>；</w:t>
            </w:r>
          </w:p>
          <w:p>
            <w:pPr>
              <w:pStyle w:val="41"/>
              <w:snapToGrid w:val="0"/>
              <w:spacing w:before="0" w:beforeAutospacing="0" w:after="0" w:afterAutospacing="0" w:line="276" w:lineRule="auto"/>
              <w:ind w:firstLine="220" w:firstLineChars="100"/>
              <w:jc w:val="both"/>
              <w:textAlignment w:val="baseline"/>
              <w:rPr>
                <w:rFonts w:eastAsia="宋体"/>
                <w:b w:val="0"/>
                <w:i w:val="0"/>
                <w:caps w:val="0"/>
                <w:spacing w:val="0"/>
                <w:w w:val="100"/>
                <w:sz w:val="22"/>
                <w:szCs w:val="22"/>
                <w:highlight w:val="none"/>
                <w:lang w:val="zh-CN"/>
              </w:rPr>
            </w:pPr>
            <w:r>
              <w:rPr>
                <w:rFonts w:hint="eastAsia" w:eastAsia="宋体"/>
                <w:b w:val="0"/>
                <w:i w:val="0"/>
                <w:caps w:val="0"/>
                <w:spacing w:val="0"/>
                <w:w w:val="100"/>
                <w:sz w:val="22"/>
                <w:szCs w:val="22"/>
                <w:highlight w:val="none"/>
                <w:lang w:val="zh-CN"/>
              </w:rPr>
              <w:t>超过采购预算的报价无效。</w:t>
            </w:r>
          </w:p>
          <w:p>
            <w:pPr>
              <w:pStyle w:val="41"/>
              <w:snapToGrid w:val="0"/>
              <w:spacing w:before="0" w:beforeAutospacing="0" w:after="0" w:afterAutospacing="0" w:line="276" w:lineRule="auto"/>
              <w:ind w:firstLine="220" w:firstLineChars="100"/>
              <w:jc w:val="both"/>
              <w:textAlignment w:val="baseline"/>
              <w:rPr>
                <w:rFonts w:eastAsia="宋体"/>
                <w:b w:val="0"/>
                <w:i w:val="0"/>
                <w:caps w:val="0"/>
                <w:spacing w:val="0"/>
                <w:w w:val="100"/>
                <w:sz w:val="22"/>
                <w:szCs w:val="22"/>
                <w:highlight w:val="none"/>
                <w:lang w:val="zh-CN"/>
              </w:rPr>
            </w:pPr>
            <w:r>
              <w:rPr>
                <w:rFonts w:hint="eastAsia" w:eastAsia="宋体"/>
                <w:b w:val="0"/>
                <w:i w:val="0"/>
                <w:caps w:val="0"/>
                <w:spacing w:val="0"/>
                <w:w w:val="100"/>
                <w:sz w:val="22"/>
                <w:szCs w:val="22"/>
                <w:highlight w:val="none"/>
                <w:lang w:val="zh-CN"/>
              </w:rPr>
              <w:t>2、最高限价：人民币</w:t>
            </w:r>
            <w:r>
              <w:rPr>
                <w:rFonts w:hint="eastAsia" w:eastAsia="宋体"/>
                <w:b w:val="0"/>
                <w:i w:val="0"/>
                <w:caps w:val="0"/>
                <w:spacing w:val="0"/>
                <w:w w:val="100"/>
                <w:sz w:val="22"/>
                <w:szCs w:val="22"/>
                <w:highlight w:val="none"/>
                <w:lang w:val="en-US" w:eastAsia="zh-CN"/>
              </w:rPr>
              <w:t>30.9</w:t>
            </w:r>
            <w:r>
              <w:rPr>
                <w:rFonts w:hint="eastAsia" w:eastAsia="宋体"/>
                <w:b w:val="0"/>
                <w:i w:val="0"/>
                <w:caps w:val="0"/>
                <w:spacing w:val="0"/>
                <w:w w:val="100"/>
                <w:sz w:val="22"/>
                <w:szCs w:val="22"/>
                <w:highlight w:val="none"/>
                <w:lang w:val="zh-CN"/>
              </w:rPr>
              <w:t>万</w:t>
            </w:r>
            <w:r>
              <w:rPr>
                <w:rFonts w:hint="eastAsia" w:eastAsia="宋体"/>
                <w:b w:val="0"/>
                <w:i w:val="0"/>
                <w:caps w:val="0"/>
                <w:spacing w:val="0"/>
                <w:w w:val="100"/>
                <w:sz w:val="22"/>
                <w:szCs w:val="22"/>
                <w:highlight w:val="none"/>
              </w:rPr>
              <w:t>元</w:t>
            </w:r>
            <w:r>
              <w:rPr>
                <w:rFonts w:hint="eastAsia" w:eastAsia="宋体"/>
                <w:b w:val="0"/>
                <w:i w:val="0"/>
                <w:caps w:val="0"/>
                <w:spacing w:val="0"/>
                <w:w w:val="100"/>
                <w:sz w:val="22"/>
                <w:szCs w:val="22"/>
                <w:highlight w:val="none"/>
                <w:lang w:val="zh-CN"/>
              </w:rPr>
              <w:t>；</w:t>
            </w:r>
          </w:p>
          <w:p>
            <w:pPr>
              <w:pStyle w:val="41"/>
              <w:snapToGrid w:val="0"/>
              <w:spacing w:before="0" w:beforeAutospacing="0" w:after="0" w:afterAutospacing="0" w:line="276" w:lineRule="auto"/>
              <w:ind w:firstLine="220" w:firstLineChars="100"/>
              <w:jc w:val="both"/>
              <w:textAlignment w:val="baseline"/>
              <w:rPr>
                <w:rFonts w:eastAsia="宋体"/>
                <w:b/>
                <w:i w:val="0"/>
                <w:caps w:val="0"/>
                <w:spacing w:val="0"/>
                <w:w w:val="100"/>
                <w:sz w:val="22"/>
                <w:szCs w:val="22"/>
                <w:lang w:val="zh-CN"/>
              </w:rPr>
            </w:pPr>
            <w:r>
              <w:rPr>
                <w:rFonts w:hint="eastAsia" w:eastAsia="宋体"/>
                <w:b w:val="0"/>
                <w:i w:val="0"/>
                <w:caps w:val="0"/>
                <w:spacing w:val="0"/>
                <w:w w:val="100"/>
                <w:sz w:val="22"/>
                <w:szCs w:val="22"/>
                <w:highlight w:val="none"/>
              </w:rPr>
              <w:t>超过最高限价的报价为无效。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6" w:hRule="exact"/>
          <w:jc w:val="center"/>
        </w:trPr>
        <w:tc>
          <w:tcPr>
            <w:tcW w:w="1013" w:type="dxa"/>
            <w:vAlign w:val="center"/>
          </w:tcPr>
          <w:p>
            <w:pPr>
              <w:pStyle w:val="41"/>
              <w:snapToGrid w:val="0"/>
              <w:spacing w:before="0" w:beforeAutospacing="0" w:after="0" w:afterAutospacing="0" w:line="276" w:lineRule="auto"/>
              <w:ind w:right="230"/>
              <w:jc w:val="center"/>
              <w:textAlignment w:val="baseline"/>
              <w:rPr>
                <w:rFonts w:eastAsia="宋体"/>
                <w:b w:val="0"/>
                <w:i w:val="0"/>
                <w:caps w:val="0"/>
                <w:spacing w:val="0"/>
                <w:w w:val="100"/>
                <w:sz w:val="22"/>
                <w:szCs w:val="22"/>
                <w:lang w:val="zh-CN"/>
              </w:rPr>
            </w:pPr>
            <w:r>
              <w:rPr>
                <w:rFonts w:hint="eastAsia" w:eastAsia="宋体"/>
                <w:b w:val="0"/>
                <w:i w:val="0"/>
                <w:caps w:val="0"/>
                <w:spacing w:val="0"/>
                <w:w w:val="100"/>
                <w:sz w:val="22"/>
                <w:szCs w:val="22"/>
              </w:rPr>
              <w:t>3</w:t>
            </w:r>
          </w:p>
        </w:tc>
        <w:tc>
          <w:tcPr>
            <w:tcW w:w="2409" w:type="dxa"/>
            <w:vAlign w:val="center"/>
          </w:tcPr>
          <w:p>
            <w:pPr>
              <w:pStyle w:val="41"/>
              <w:snapToGrid w:val="0"/>
              <w:spacing w:before="0" w:beforeAutospacing="0" w:after="0" w:afterAutospacing="0" w:line="276" w:lineRule="auto"/>
              <w:ind w:left="38"/>
              <w:jc w:val="center"/>
              <w:textAlignment w:val="baseline"/>
              <w:rPr>
                <w:rFonts w:eastAsia="宋体"/>
                <w:b w:val="0"/>
                <w:i w:val="0"/>
                <w:caps w:val="0"/>
                <w:spacing w:val="0"/>
                <w:w w:val="100"/>
                <w:sz w:val="22"/>
                <w:szCs w:val="22"/>
                <w:lang w:val="zh-CN"/>
              </w:rPr>
            </w:pPr>
            <w:r>
              <w:rPr>
                <w:rFonts w:hint="eastAsia" w:eastAsia="宋体"/>
                <w:b w:val="0"/>
                <w:i w:val="0"/>
                <w:caps w:val="0"/>
                <w:spacing w:val="0"/>
                <w:w w:val="100"/>
                <w:sz w:val="22"/>
                <w:szCs w:val="22"/>
                <w:lang w:val="zh-CN"/>
              </w:rPr>
              <w:t>联合体</w:t>
            </w:r>
          </w:p>
        </w:tc>
        <w:tc>
          <w:tcPr>
            <w:tcW w:w="6084" w:type="dxa"/>
            <w:vAlign w:val="center"/>
          </w:tcPr>
          <w:p>
            <w:pPr>
              <w:pStyle w:val="41"/>
              <w:snapToGrid w:val="0"/>
              <w:spacing w:before="0" w:beforeAutospacing="0" w:after="0" w:afterAutospacing="0" w:line="276" w:lineRule="auto"/>
              <w:ind w:firstLine="220" w:firstLineChars="100"/>
              <w:jc w:val="both"/>
              <w:textAlignment w:val="baseline"/>
              <w:rPr>
                <w:rFonts w:eastAsia="宋体"/>
                <w:b w:val="0"/>
                <w:i w:val="0"/>
                <w:caps w:val="0"/>
                <w:spacing w:val="0"/>
                <w:w w:val="100"/>
                <w:sz w:val="22"/>
                <w:szCs w:val="22"/>
                <w:lang w:val="zh-CN"/>
              </w:rPr>
            </w:pPr>
            <w:r>
              <w:rPr>
                <w:rFonts w:hint="eastAsia" w:eastAsia="宋体"/>
                <w:b w:val="0"/>
                <w:i w:val="0"/>
                <w:caps w:val="0"/>
                <w:spacing w:val="0"/>
                <w:w w:val="100"/>
                <w:sz w:val="22"/>
                <w:szCs w:val="22"/>
                <w:lang w:val="zh-CN"/>
              </w:rPr>
              <w:t>不允许联合体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72" w:hRule="exact"/>
          <w:jc w:val="center"/>
        </w:trPr>
        <w:tc>
          <w:tcPr>
            <w:tcW w:w="1013" w:type="dxa"/>
            <w:vAlign w:val="center"/>
          </w:tcPr>
          <w:p>
            <w:pPr>
              <w:pStyle w:val="41"/>
              <w:snapToGrid w:val="0"/>
              <w:spacing w:before="0" w:beforeAutospacing="0" w:after="0" w:afterAutospacing="0" w:line="276" w:lineRule="auto"/>
              <w:ind w:right="230"/>
              <w:jc w:val="center"/>
              <w:textAlignment w:val="baseline"/>
              <w:rPr>
                <w:rFonts w:eastAsia="宋体"/>
                <w:b w:val="0"/>
                <w:i w:val="0"/>
                <w:caps w:val="0"/>
                <w:spacing w:val="0"/>
                <w:w w:val="100"/>
                <w:sz w:val="22"/>
                <w:szCs w:val="22"/>
                <w:lang w:val="zh-CN"/>
              </w:rPr>
            </w:pPr>
            <w:r>
              <w:rPr>
                <w:rFonts w:hint="eastAsia" w:eastAsia="宋体"/>
                <w:b w:val="0"/>
                <w:i w:val="0"/>
                <w:caps w:val="0"/>
                <w:spacing w:val="0"/>
                <w:w w:val="100"/>
                <w:sz w:val="22"/>
                <w:szCs w:val="22"/>
              </w:rPr>
              <w:t>4</w:t>
            </w:r>
          </w:p>
        </w:tc>
        <w:tc>
          <w:tcPr>
            <w:tcW w:w="2409" w:type="dxa"/>
            <w:vAlign w:val="center"/>
          </w:tcPr>
          <w:p>
            <w:pPr>
              <w:pStyle w:val="41"/>
              <w:snapToGrid w:val="0"/>
              <w:spacing w:before="0" w:beforeAutospacing="0" w:after="0" w:afterAutospacing="0" w:line="276" w:lineRule="auto"/>
              <w:ind w:left="38"/>
              <w:jc w:val="center"/>
              <w:textAlignment w:val="baseline"/>
              <w:rPr>
                <w:rFonts w:eastAsia="宋体"/>
                <w:b w:val="0"/>
                <w:i w:val="0"/>
                <w:caps w:val="0"/>
                <w:spacing w:val="0"/>
                <w:w w:val="100"/>
                <w:sz w:val="22"/>
                <w:szCs w:val="22"/>
              </w:rPr>
            </w:pPr>
            <w:r>
              <w:rPr>
                <w:rFonts w:hint="eastAsia" w:eastAsia="宋体"/>
                <w:b w:val="0"/>
                <w:i w:val="0"/>
                <w:caps w:val="0"/>
                <w:spacing w:val="0"/>
                <w:w w:val="100"/>
                <w:sz w:val="22"/>
                <w:szCs w:val="22"/>
              </w:rPr>
              <w:t>低于成本价</w:t>
            </w:r>
          </w:p>
          <w:p>
            <w:pPr>
              <w:pStyle w:val="41"/>
              <w:snapToGrid w:val="0"/>
              <w:spacing w:before="0" w:beforeAutospacing="0" w:after="0" w:afterAutospacing="0" w:line="276" w:lineRule="auto"/>
              <w:ind w:left="38"/>
              <w:jc w:val="center"/>
              <w:textAlignment w:val="baseline"/>
              <w:rPr>
                <w:rFonts w:eastAsia="宋体"/>
                <w:b w:val="0"/>
                <w:i w:val="0"/>
                <w:caps w:val="0"/>
                <w:spacing w:val="0"/>
                <w:w w:val="100"/>
                <w:sz w:val="22"/>
                <w:szCs w:val="22"/>
              </w:rPr>
            </w:pPr>
            <w:r>
              <w:rPr>
                <w:rFonts w:hint="eastAsia" w:eastAsia="宋体"/>
                <w:b w:val="0"/>
                <w:i w:val="0"/>
                <w:caps w:val="0"/>
                <w:spacing w:val="0"/>
                <w:w w:val="100"/>
                <w:sz w:val="22"/>
                <w:szCs w:val="22"/>
              </w:rPr>
              <w:t>不正当竞争预防措施</w:t>
            </w:r>
          </w:p>
          <w:p>
            <w:pPr>
              <w:pStyle w:val="41"/>
              <w:snapToGrid w:val="0"/>
              <w:spacing w:before="0" w:beforeAutospacing="0" w:after="0" w:afterAutospacing="0" w:line="276" w:lineRule="auto"/>
              <w:ind w:left="38"/>
              <w:jc w:val="center"/>
              <w:textAlignment w:val="baseline"/>
              <w:rPr>
                <w:rFonts w:eastAsia="宋体"/>
                <w:b w:val="0"/>
                <w:i w:val="0"/>
                <w:caps w:val="0"/>
                <w:spacing w:val="0"/>
                <w:w w:val="100"/>
                <w:sz w:val="22"/>
                <w:szCs w:val="22"/>
              </w:rPr>
            </w:pPr>
            <w:r>
              <w:rPr>
                <w:rFonts w:hint="eastAsia" w:eastAsia="宋体"/>
                <w:b w:val="0"/>
                <w:i w:val="0"/>
                <w:caps w:val="0"/>
                <w:spacing w:val="0"/>
                <w:w w:val="100"/>
                <w:sz w:val="22"/>
                <w:szCs w:val="22"/>
              </w:rPr>
              <w:t>（实质性要求）</w:t>
            </w:r>
          </w:p>
        </w:tc>
        <w:tc>
          <w:tcPr>
            <w:tcW w:w="6084" w:type="dxa"/>
            <w:vAlign w:val="center"/>
          </w:tcPr>
          <w:p>
            <w:pPr>
              <w:pStyle w:val="41"/>
              <w:snapToGrid w:val="0"/>
              <w:spacing w:before="0" w:beforeAutospacing="0" w:after="0" w:afterAutospacing="0" w:line="276" w:lineRule="auto"/>
              <w:ind w:firstLine="220" w:firstLineChars="100"/>
              <w:jc w:val="both"/>
              <w:textAlignment w:val="baseline"/>
              <w:rPr>
                <w:rFonts w:eastAsia="宋体"/>
                <w:b w:val="0"/>
                <w:i w:val="0"/>
                <w:caps w:val="0"/>
                <w:spacing w:val="0"/>
                <w:w w:val="100"/>
                <w:sz w:val="22"/>
                <w:szCs w:val="22"/>
              </w:rPr>
            </w:pPr>
            <w:r>
              <w:rPr>
                <w:rFonts w:hint="eastAsia" w:eastAsia="宋体"/>
                <w:b w:val="0"/>
                <w:i w:val="0"/>
                <w:caps w:val="0"/>
                <w:spacing w:val="0"/>
                <w:w w:val="100"/>
                <w:sz w:val="22"/>
                <w:szCs w:val="22"/>
              </w:rPr>
              <w:t>1. 在评审过程中，磋商小组认为供应商的报价明显低于其他通过符合性审查供应商的报价，有可能影响产品质量或者不能诚信履约的，磋商小组应当要求其在磋商现场合理的时间内提供书面说明，并提交相关证明材料，供应商不能证明其报价合理性的，磋商小组应当将其作为无效处理。</w:t>
            </w:r>
          </w:p>
          <w:p>
            <w:pPr>
              <w:pStyle w:val="41"/>
              <w:snapToGrid w:val="0"/>
              <w:spacing w:before="0" w:beforeAutospacing="0" w:after="0" w:afterAutospacing="0" w:line="276" w:lineRule="auto"/>
              <w:ind w:firstLine="220" w:firstLineChars="100"/>
              <w:jc w:val="both"/>
              <w:textAlignment w:val="baseline"/>
              <w:rPr>
                <w:rFonts w:eastAsia="宋体"/>
                <w:b w:val="0"/>
                <w:i w:val="0"/>
                <w:caps w:val="0"/>
                <w:spacing w:val="0"/>
                <w:w w:val="100"/>
                <w:sz w:val="22"/>
                <w:szCs w:val="22"/>
              </w:rPr>
            </w:pPr>
            <w:r>
              <w:rPr>
                <w:rFonts w:hint="eastAsia" w:eastAsia="宋体"/>
                <w:b w:val="0"/>
                <w:i w:val="0"/>
                <w:caps w:val="0"/>
                <w:spacing w:val="0"/>
                <w:w w:val="100"/>
                <w:sz w:val="22"/>
                <w:szCs w:val="22"/>
              </w:rPr>
              <w:t>供应商的书面说明材料应当按照国家财务会计制度的规定要求，逐项就供应商提供的货物、工程和服务的主营业务成本、税金及附加、销售费用、管理费用、财务费用等成本构成事项详细陈述）。</w:t>
            </w:r>
          </w:p>
          <w:p>
            <w:pPr>
              <w:snapToGrid w:val="0"/>
              <w:spacing w:before="0" w:beforeAutospacing="0" w:after="0" w:afterAutospacing="0" w:line="276" w:lineRule="auto"/>
              <w:ind w:left="105" w:leftChars="50" w:right="105" w:firstLine="220" w:firstLineChars="1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 xml:space="preserve">2. 供应商书面说明应当签字确认或者加盖公章，否则无效。书面说明的签字确认，由其法定代表人/主要负责人或者其授权代表签字确认。 </w:t>
            </w:r>
          </w:p>
          <w:p>
            <w:pPr>
              <w:snapToGrid w:val="0"/>
              <w:spacing w:before="0" w:beforeAutospacing="0" w:after="0" w:afterAutospacing="0" w:line="276" w:lineRule="auto"/>
              <w:ind w:left="105" w:leftChars="50" w:right="105" w:firstLine="220" w:firstLineChars="1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1013" w:type="dxa"/>
            <w:vAlign w:val="center"/>
          </w:tcPr>
          <w:p>
            <w:pPr>
              <w:pStyle w:val="41"/>
              <w:snapToGrid w:val="0"/>
              <w:spacing w:before="0" w:beforeAutospacing="0" w:after="0" w:afterAutospacing="0" w:line="276" w:lineRule="auto"/>
              <w:ind w:right="230"/>
              <w:jc w:val="center"/>
              <w:textAlignment w:val="baseline"/>
              <w:rPr>
                <w:rFonts w:eastAsia="宋体"/>
                <w:b w:val="0"/>
                <w:i w:val="0"/>
                <w:caps w:val="0"/>
                <w:spacing w:val="0"/>
                <w:w w:val="100"/>
                <w:sz w:val="22"/>
                <w:szCs w:val="22"/>
                <w:lang w:val="zh-CN"/>
              </w:rPr>
            </w:pPr>
            <w:r>
              <w:rPr>
                <w:rFonts w:hint="eastAsia" w:eastAsia="宋体"/>
                <w:b w:val="0"/>
                <w:i w:val="0"/>
                <w:caps w:val="0"/>
                <w:spacing w:val="0"/>
                <w:w w:val="100"/>
                <w:sz w:val="22"/>
                <w:szCs w:val="22"/>
              </w:rPr>
              <w:t>5</w:t>
            </w:r>
          </w:p>
        </w:tc>
        <w:tc>
          <w:tcPr>
            <w:tcW w:w="2409" w:type="dxa"/>
            <w:vAlign w:val="center"/>
          </w:tcPr>
          <w:p>
            <w:pPr>
              <w:pStyle w:val="41"/>
              <w:snapToGrid w:val="0"/>
              <w:spacing w:before="0" w:beforeAutospacing="0" w:after="0" w:afterAutospacing="0" w:line="276" w:lineRule="auto"/>
              <w:ind w:left="38"/>
              <w:jc w:val="center"/>
              <w:textAlignment w:val="baseline"/>
              <w:rPr>
                <w:rFonts w:eastAsia="宋体"/>
                <w:b w:val="0"/>
                <w:i w:val="0"/>
                <w:caps w:val="0"/>
                <w:spacing w:val="0"/>
                <w:w w:val="100"/>
                <w:sz w:val="22"/>
                <w:szCs w:val="22"/>
                <w:lang w:val="zh-CN"/>
              </w:rPr>
            </w:pPr>
            <w:r>
              <w:rPr>
                <w:rFonts w:hint="eastAsia" w:ascii="宋体" w:hAnsi="宋体" w:eastAsia="宋体" w:cs="宋体"/>
                <w:b w:val="0"/>
                <w:i w:val="0"/>
                <w:caps w:val="0"/>
                <w:spacing w:val="0"/>
                <w:w w:val="100"/>
                <w:kern w:val="0"/>
                <w:sz w:val="22"/>
                <w:szCs w:val="22"/>
                <w:lang w:val="en-US" w:eastAsia="zh-CN" w:bidi="ar-SA"/>
              </w:rPr>
              <w:t>失信企业报价加成或者扣分（实质性要求）</w:t>
            </w:r>
          </w:p>
        </w:tc>
        <w:tc>
          <w:tcPr>
            <w:tcW w:w="6084" w:type="dxa"/>
          </w:tcPr>
          <w:p>
            <w:pPr>
              <w:snapToGrid w:val="0"/>
              <w:spacing w:before="0" w:beforeAutospacing="0" w:after="0" w:afterAutospacing="0" w:line="276" w:lineRule="auto"/>
              <w:ind w:left="105" w:leftChars="50" w:right="105" w:firstLine="221" w:firstLineChars="100"/>
              <w:jc w:val="both"/>
              <w:textAlignment w:val="baseline"/>
              <w:rPr>
                <w:rFonts w:hint="default" w:ascii="宋体" w:hAnsi="宋体" w:eastAsia="宋体" w:cs="宋体"/>
                <w:b w:val="0"/>
                <w:i w:val="0"/>
                <w:caps w:val="0"/>
                <w:color w:val="auto"/>
                <w:spacing w:val="0"/>
                <w:w w:val="100"/>
                <w:sz w:val="22"/>
                <w:szCs w:val="22"/>
                <w:highlight w:val="none"/>
                <w:lang w:val="en-US" w:eastAsia="zh-CN"/>
              </w:rPr>
            </w:pPr>
            <w:r>
              <w:rPr>
                <w:rFonts w:hint="eastAsia" w:ascii="宋体" w:hAnsi="宋体" w:cs="宋体"/>
                <w:b/>
                <w:i w:val="0"/>
                <w:caps w:val="0"/>
                <w:color w:val="auto"/>
                <w:spacing w:val="0"/>
                <w:w w:val="100"/>
                <w:kern w:val="0"/>
                <w:sz w:val="22"/>
                <w:szCs w:val="22"/>
                <w:highlight w:val="none"/>
              </w:rPr>
              <w:t>本项目所属行业为：</w:t>
            </w:r>
            <w:r>
              <w:rPr>
                <w:rFonts w:hint="eastAsia" w:ascii="宋体" w:hAnsi="宋体" w:cs="宋体"/>
                <w:b/>
                <w:i w:val="0"/>
                <w:caps w:val="0"/>
                <w:color w:val="auto"/>
                <w:spacing w:val="0"/>
                <w:w w:val="100"/>
                <w:kern w:val="0"/>
                <w:sz w:val="22"/>
                <w:szCs w:val="22"/>
                <w:highlight w:val="none"/>
                <w:lang w:val="en-US" w:eastAsia="zh-CN"/>
              </w:rPr>
              <w:t xml:space="preserve">其他未列明行业 </w:t>
            </w:r>
          </w:p>
          <w:p>
            <w:pPr>
              <w:widowControl/>
              <w:snapToGrid w:val="0"/>
              <w:spacing w:before="0" w:beforeAutospacing="0" w:after="0" w:afterAutospacing="0" w:line="276" w:lineRule="auto"/>
              <w:ind w:firstLine="221" w:firstLineChars="100"/>
              <w:jc w:val="left"/>
              <w:textAlignment w:val="baseline"/>
              <w:rPr>
                <w:rFonts w:ascii="宋体" w:hAnsi="宋体" w:cs="宋体"/>
                <w:b/>
                <w:i w:val="0"/>
                <w:caps w:val="0"/>
                <w:spacing w:val="0"/>
                <w:w w:val="100"/>
                <w:kern w:val="0"/>
                <w:sz w:val="22"/>
                <w:szCs w:val="22"/>
              </w:rPr>
            </w:pPr>
            <w:r>
              <w:rPr>
                <w:rFonts w:hint="eastAsia" w:ascii="宋体" w:hAnsi="宋体" w:cs="宋体"/>
                <w:b/>
                <w:i w:val="0"/>
                <w:caps w:val="0"/>
                <w:spacing w:val="0"/>
                <w:w w:val="100"/>
                <w:kern w:val="0"/>
                <w:sz w:val="22"/>
                <w:szCs w:val="22"/>
              </w:rPr>
              <w:t>失信企业报价加成</w:t>
            </w:r>
          </w:p>
          <w:p>
            <w:pPr>
              <w:widowControl/>
              <w:snapToGrid w:val="0"/>
              <w:spacing w:before="0" w:beforeAutospacing="0" w:after="0" w:afterAutospacing="0" w:line="276" w:lineRule="auto"/>
              <w:ind w:firstLine="220" w:firstLineChars="100"/>
              <w:jc w:val="left"/>
              <w:textAlignment w:val="baseline"/>
              <w:rPr>
                <w:rFonts w:ascii="宋体" w:hAnsi="宋体" w:cs="宋体"/>
                <w:b w:val="0"/>
                <w:i w:val="0"/>
                <w:caps w:val="0"/>
                <w:spacing w:val="0"/>
                <w:w w:val="100"/>
                <w:kern w:val="0"/>
                <w:sz w:val="22"/>
                <w:szCs w:val="22"/>
              </w:rPr>
            </w:pPr>
            <w:r>
              <w:rPr>
                <w:rFonts w:hint="eastAsia" w:ascii="宋体" w:hAnsi="宋体" w:cs="宋体"/>
                <w:b w:val="0"/>
                <w:i w:val="0"/>
                <w:caps w:val="0"/>
                <w:spacing w:val="0"/>
                <w:w w:val="100"/>
                <w:kern w:val="0"/>
                <w:sz w:val="22"/>
                <w:szCs w:val="22"/>
              </w:rPr>
              <w:t>1.对记入诚信档案的且在有效期内的失信供应商，在参加政府采购活动中实行10%的报价加成、以加成后报价作为该供应商报价评审。供应商失信行为惩戒实行无限制累加制，因其失信行为进行报价加成惩戒后报价超过政府采购控制价的，其响应文件按照无效处理。</w:t>
            </w:r>
          </w:p>
          <w:p>
            <w:pPr>
              <w:pStyle w:val="41"/>
              <w:snapToGrid w:val="0"/>
              <w:spacing w:before="0" w:beforeAutospacing="0" w:after="0" w:afterAutospacing="0" w:line="276" w:lineRule="auto"/>
              <w:ind w:firstLine="220" w:firstLineChars="100"/>
              <w:jc w:val="both"/>
              <w:textAlignment w:val="baseline"/>
              <w:rPr>
                <w:rFonts w:eastAsia="宋体"/>
                <w:b w:val="0"/>
                <w:i w:val="0"/>
                <w:caps w:val="0"/>
                <w:spacing w:val="0"/>
                <w:w w:val="100"/>
                <w:sz w:val="22"/>
                <w:szCs w:val="22"/>
              </w:rPr>
            </w:pPr>
            <w:r>
              <w:rPr>
                <w:rFonts w:hint="eastAsia" w:eastAsia="宋体"/>
                <w:b w:val="0"/>
                <w:i w:val="0"/>
                <w:caps w:val="0"/>
                <w:spacing w:val="0"/>
                <w:w w:val="100"/>
                <w:kern w:val="0"/>
                <w:sz w:val="22"/>
                <w:szCs w:val="22"/>
              </w:rPr>
              <w:t>2.供应商参加政府采购活动时，应当就自己的诚信情况在响应文件中进行承诺。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11" w:hRule="exact"/>
          <w:jc w:val="center"/>
        </w:trPr>
        <w:tc>
          <w:tcPr>
            <w:tcW w:w="1013" w:type="dxa"/>
            <w:vAlign w:val="center"/>
          </w:tcPr>
          <w:p>
            <w:pPr>
              <w:pStyle w:val="41"/>
              <w:snapToGrid w:val="0"/>
              <w:spacing w:before="0" w:beforeAutospacing="0" w:after="0" w:afterAutospacing="0" w:line="240" w:lineRule="auto"/>
              <w:ind w:right="230"/>
              <w:jc w:val="center"/>
              <w:textAlignment w:val="baseline"/>
              <w:rPr>
                <w:rFonts w:eastAsia="宋体"/>
                <w:b w:val="0"/>
                <w:i w:val="0"/>
                <w:caps w:val="0"/>
                <w:spacing w:val="0"/>
                <w:w w:val="100"/>
                <w:sz w:val="22"/>
                <w:szCs w:val="22"/>
              </w:rPr>
            </w:pPr>
            <w:r>
              <w:rPr>
                <w:rFonts w:hint="eastAsia" w:eastAsia="宋体"/>
                <w:b w:val="0"/>
                <w:i w:val="0"/>
                <w:caps w:val="0"/>
                <w:spacing w:val="0"/>
                <w:w w:val="100"/>
                <w:sz w:val="22"/>
                <w:szCs w:val="22"/>
              </w:rPr>
              <w:t>6</w:t>
            </w:r>
          </w:p>
        </w:tc>
        <w:tc>
          <w:tcPr>
            <w:tcW w:w="2409" w:type="dxa"/>
            <w:vAlign w:val="center"/>
          </w:tcPr>
          <w:p>
            <w:pPr>
              <w:pStyle w:val="41"/>
              <w:snapToGrid w:val="0"/>
              <w:spacing w:before="0" w:beforeAutospacing="0" w:after="0" w:afterAutospacing="0" w:line="240" w:lineRule="auto"/>
              <w:ind w:left="38"/>
              <w:jc w:val="center"/>
              <w:textAlignment w:val="baseline"/>
              <w:rPr>
                <w:rFonts w:eastAsia="宋体"/>
                <w:b w:val="0"/>
                <w:i w:val="0"/>
                <w:caps w:val="0"/>
                <w:spacing w:val="0"/>
                <w:w w:val="100"/>
                <w:sz w:val="22"/>
                <w:szCs w:val="22"/>
                <w:lang w:val="zh-CN"/>
              </w:rPr>
            </w:pPr>
            <w:r>
              <w:rPr>
                <w:rFonts w:hint="eastAsia" w:eastAsia="宋体"/>
                <w:b w:val="0"/>
                <w:i w:val="0"/>
                <w:caps w:val="0"/>
                <w:spacing w:val="0"/>
                <w:w w:val="100"/>
                <w:sz w:val="22"/>
                <w:szCs w:val="22"/>
              </w:rPr>
              <w:t>节能、环保及无线局域网产品政府采购政策（如涉及）</w:t>
            </w:r>
          </w:p>
        </w:tc>
        <w:tc>
          <w:tcPr>
            <w:tcW w:w="6084" w:type="dxa"/>
            <w:vAlign w:val="center"/>
          </w:tcPr>
          <w:p>
            <w:pPr>
              <w:snapToGrid w:val="0"/>
              <w:spacing w:before="0" w:beforeAutospacing="0" w:after="0" w:afterAutospacing="0" w:line="240" w:lineRule="auto"/>
              <w:ind w:left="105" w:leftChars="50" w:right="105" w:firstLine="221" w:firstLineChars="100"/>
              <w:jc w:val="both"/>
              <w:textAlignment w:val="baseline"/>
              <w:rPr>
                <w:rFonts w:ascii="宋体" w:hAnsi="宋体" w:cs="宋体"/>
                <w:b/>
                <w:i w:val="0"/>
                <w:caps w:val="0"/>
                <w:spacing w:val="0"/>
                <w:w w:val="100"/>
                <w:kern w:val="0"/>
                <w:sz w:val="22"/>
                <w:szCs w:val="22"/>
              </w:rPr>
            </w:pPr>
            <w:r>
              <w:rPr>
                <w:rFonts w:hint="eastAsia" w:ascii="宋体" w:hAnsi="宋体" w:cs="宋体"/>
                <w:b/>
                <w:i w:val="0"/>
                <w:caps w:val="0"/>
                <w:spacing w:val="0"/>
                <w:w w:val="100"/>
                <w:kern w:val="0"/>
                <w:sz w:val="22"/>
                <w:szCs w:val="22"/>
              </w:rPr>
              <w:t>一、节能、环保产品政府采购政策</w:t>
            </w:r>
          </w:p>
          <w:p>
            <w:pPr>
              <w:snapToGrid w:val="0"/>
              <w:spacing w:before="0" w:beforeAutospacing="0" w:after="0" w:afterAutospacing="0" w:line="240" w:lineRule="auto"/>
              <w:ind w:left="105" w:leftChars="50" w:right="105" w:firstLine="220" w:firstLineChars="100"/>
              <w:jc w:val="both"/>
              <w:textAlignment w:val="baseline"/>
              <w:rPr>
                <w:rFonts w:ascii="宋体" w:hAnsi="宋体" w:cs="宋体"/>
                <w:b w:val="0"/>
                <w:i w:val="0"/>
                <w:caps w:val="0"/>
                <w:spacing w:val="0"/>
                <w:w w:val="100"/>
                <w:kern w:val="0"/>
                <w:sz w:val="22"/>
                <w:szCs w:val="22"/>
              </w:rPr>
            </w:pPr>
            <w:r>
              <w:rPr>
                <w:rFonts w:hint="eastAsia" w:ascii="宋体" w:hAnsi="宋体" w:cs="宋体"/>
                <w:b w:val="0"/>
                <w:i w:val="0"/>
                <w:caps w:val="0"/>
                <w:spacing w:val="0"/>
                <w:w w:val="100"/>
                <w:kern w:val="0"/>
                <w:sz w:val="22"/>
                <w:szCs w:val="22"/>
              </w:rPr>
              <w:t>1、根据《财政部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snapToGrid w:val="0"/>
              <w:spacing w:before="0" w:beforeAutospacing="0" w:after="0" w:afterAutospacing="0" w:line="240" w:lineRule="auto"/>
              <w:ind w:left="105" w:leftChars="50" w:right="105" w:firstLine="220" w:firstLineChars="100"/>
              <w:jc w:val="both"/>
              <w:textAlignment w:val="baseline"/>
              <w:rPr>
                <w:rFonts w:ascii="宋体" w:hAnsi="宋体" w:cs="宋体"/>
                <w:b w:val="0"/>
                <w:i w:val="0"/>
                <w:caps w:val="0"/>
                <w:spacing w:val="0"/>
                <w:w w:val="100"/>
                <w:kern w:val="0"/>
                <w:sz w:val="22"/>
                <w:szCs w:val="22"/>
              </w:rPr>
            </w:pPr>
            <w:r>
              <w:rPr>
                <w:rFonts w:hint="eastAsia" w:ascii="宋体" w:hAnsi="宋体" w:cs="宋体"/>
                <w:b w:val="0"/>
                <w:i w:val="0"/>
                <w:caps w:val="0"/>
                <w:spacing w:val="0"/>
                <w:w w:val="100"/>
                <w:kern w:val="0"/>
                <w:sz w:val="22"/>
                <w:szCs w:val="22"/>
              </w:rPr>
              <w:t>2、本项目采购的产品属于品目清单强制采购范围的，供应商应按上述要求提供产品认证证书复印件并加盖供应商单位公章（鲜章），否则投标无效。</w:t>
            </w:r>
            <w:r>
              <w:rPr>
                <w:rFonts w:hint="eastAsia" w:ascii="宋体" w:hAnsi="宋体" w:cs="宋体"/>
                <w:b/>
                <w:i w:val="0"/>
                <w:caps w:val="0"/>
                <w:spacing w:val="0"/>
                <w:w w:val="100"/>
                <w:kern w:val="0"/>
                <w:sz w:val="22"/>
                <w:szCs w:val="22"/>
              </w:rPr>
              <w:t>（实质性要求）</w:t>
            </w:r>
          </w:p>
          <w:p>
            <w:pPr>
              <w:snapToGrid w:val="0"/>
              <w:spacing w:before="0" w:beforeAutospacing="0" w:after="0" w:afterAutospacing="0" w:line="240" w:lineRule="auto"/>
              <w:ind w:left="105" w:leftChars="50" w:right="105" w:firstLine="220" w:firstLineChars="100"/>
              <w:jc w:val="both"/>
              <w:textAlignment w:val="baseline"/>
              <w:rPr>
                <w:rFonts w:ascii="宋体" w:hAnsi="宋体" w:cs="宋体"/>
                <w:b w:val="0"/>
                <w:i w:val="0"/>
                <w:caps w:val="0"/>
                <w:spacing w:val="0"/>
                <w:w w:val="100"/>
                <w:kern w:val="0"/>
                <w:sz w:val="22"/>
                <w:szCs w:val="22"/>
              </w:rPr>
            </w:pPr>
            <w:r>
              <w:rPr>
                <w:rFonts w:hint="eastAsia" w:ascii="宋体" w:hAnsi="宋体" w:cs="宋体"/>
                <w:b w:val="0"/>
                <w:i w:val="0"/>
                <w:caps w:val="0"/>
                <w:spacing w:val="0"/>
                <w:w w:val="100"/>
                <w:kern w:val="0"/>
                <w:sz w:val="22"/>
                <w:szCs w:val="22"/>
              </w:rPr>
              <w:t>3、本项目采购的产品属于品目清单优先采购范围的，按照第九章《综合评分明细表》的规则进行加分。</w:t>
            </w:r>
          </w:p>
          <w:p>
            <w:pPr>
              <w:snapToGrid w:val="0"/>
              <w:spacing w:before="0" w:beforeAutospacing="0" w:after="0" w:afterAutospacing="0" w:line="240" w:lineRule="auto"/>
              <w:ind w:left="105" w:leftChars="50" w:right="105"/>
              <w:jc w:val="both"/>
              <w:textAlignment w:val="baseline"/>
              <w:rPr>
                <w:rFonts w:ascii="宋体" w:hAnsi="宋体" w:cs="宋体"/>
                <w:b w:val="0"/>
                <w:i w:val="0"/>
                <w:caps w:val="0"/>
                <w:spacing w:val="0"/>
                <w:w w:val="100"/>
                <w:kern w:val="0"/>
                <w:sz w:val="22"/>
                <w:szCs w:val="22"/>
              </w:rPr>
            </w:pPr>
            <w:r>
              <w:rPr>
                <w:rFonts w:hint="eastAsia" w:ascii="宋体" w:hAnsi="宋体" w:cs="宋体"/>
                <w:b w:val="0"/>
                <w:i w:val="0"/>
                <w:caps w:val="0"/>
                <w:spacing w:val="0"/>
                <w:w w:val="100"/>
                <w:kern w:val="0"/>
                <w:sz w:val="22"/>
                <w:szCs w:val="22"/>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snapToGrid w:val="0"/>
              <w:spacing w:before="0" w:beforeAutospacing="0" w:after="0" w:afterAutospacing="0" w:line="240" w:lineRule="auto"/>
              <w:ind w:left="105" w:leftChars="50" w:right="105" w:firstLine="221" w:firstLineChars="100"/>
              <w:jc w:val="both"/>
              <w:textAlignment w:val="baseline"/>
              <w:rPr>
                <w:rFonts w:ascii="宋体" w:hAnsi="宋体" w:cs="宋体"/>
                <w:b/>
                <w:i w:val="0"/>
                <w:caps w:val="0"/>
                <w:spacing w:val="0"/>
                <w:w w:val="100"/>
                <w:kern w:val="0"/>
                <w:sz w:val="22"/>
                <w:szCs w:val="22"/>
              </w:rPr>
            </w:pPr>
            <w:r>
              <w:rPr>
                <w:rFonts w:hint="eastAsia" w:ascii="宋体" w:hAnsi="宋体" w:cs="宋体"/>
                <w:b/>
                <w:i w:val="0"/>
                <w:caps w:val="0"/>
                <w:spacing w:val="0"/>
                <w:w w:val="100"/>
                <w:kern w:val="0"/>
                <w:sz w:val="22"/>
                <w:szCs w:val="22"/>
              </w:rPr>
              <w:t>二、无线局域网产品政府采购政策</w:t>
            </w:r>
          </w:p>
          <w:p>
            <w:pPr>
              <w:snapToGrid w:val="0"/>
              <w:spacing w:before="0" w:beforeAutospacing="0" w:after="0" w:afterAutospacing="0" w:line="240" w:lineRule="auto"/>
              <w:ind w:left="105" w:leftChars="50" w:right="105" w:firstLine="220" w:firstLineChars="100"/>
              <w:jc w:val="both"/>
              <w:textAlignment w:val="baseline"/>
              <w:rPr>
                <w:rFonts w:ascii="宋体" w:hAnsi="宋体" w:cs="宋体"/>
                <w:b w:val="0"/>
                <w:i w:val="0"/>
                <w:caps w:val="0"/>
                <w:spacing w:val="0"/>
                <w:w w:val="100"/>
                <w:sz w:val="24"/>
                <w:lang w:val="zh-CN"/>
              </w:rPr>
            </w:pPr>
            <w:r>
              <w:rPr>
                <w:rFonts w:hint="eastAsia" w:ascii="宋体" w:hAnsi="宋体" w:cs="宋体"/>
                <w:b w:val="0"/>
                <w:i w:val="0"/>
                <w:caps w:val="0"/>
                <w:spacing w:val="0"/>
                <w:w w:val="100"/>
                <w:kern w:val="0"/>
                <w:sz w:val="22"/>
                <w:szCs w:val="22"/>
              </w:rPr>
              <w:t>本项目采购的产品属于中国政府采购网公布的《无线局域网认证产品政府采购清单》的，将按照第九章《综合评分明细表》的规则进行加分。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66" w:hRule="exact"/>
          <w:jc w:val="center"/>
        </w:trPr>
        <w:tc>
          <w:tcPr>
            <w:tcW w:w="1013" w:type="dxa"/>
            <w:vAlign w:val="center"/>
          </w:tcPr>
          <w:p>
            <w:pPr>
              <w:pStyle w:val="41"/>
              <w:snapToGrid w:val="0"/>
              <w:spacing w:before="0" w:beforeAutospacing="0" w:after="0" w:afterAutospacing="0" w:line="276" w:lineRule="auto"/>
              <w:ind w:right="230"/>
              <w:jc w:val="center"/>
              <w:textAlignment w:val="baseline"/>
              <w:rPr>
                <w:rFonts w:eastAsia="宋体"/>
                <w:b w:val="0"/>
                <w:i w:val="0"/>
                <w:caps w:val="0"/>
                <w:spacing w:val="0"/>
                <w:w w:val="100"/>
                <w:sz w:val="22"/>
                <w:szCs w:val="22"/>
              </w:rPr>
            </w:pPr>
            <w:r>
              <w:rPr>
                <w:rFonts w:hint="eastAsia" w:eastAsia="宋体"/>
                <w:b w:val="0"/>
                <w:i w:val="0"/>
                <w:caps w:val="0"/>
                <w:spacing w:val="0"/>
                <w:w w:val="100"/>
                <w:sz w:val="22"/>
                <w:szCs w:val="22"/>
              </w:rPr>
              <w:t>7</w:t>
            </w:r>
          </w:p>
        </w:tc>
        <w:tc>
          <w:tcPr>
            <w:tcW w:w="2409" w:type="dxa"/>
            <w:vAlign w:val="center"/>
          </w:tcPr>
          <w:p>
            <w:pPr>
              <w:pStyle w:val="41"/>
              <w:snapToGrid w:val="0"/>
              <w:spacing w:before="0" w:beforeAutospacing="0" w:after="0" w:afterAutospacing="0" w:line="276" w:lineRule="auto"/>
              <w:ind w:left="38"/>
              <w:jc w:val="center"/>
              <w:textAlignment w:val="baseline"/>
              <w:rPr>
                <w:rFonts w:eastAsia="宋体"/>
                <w:b w:val="0"/>
                <w:i w:val="0"/>
                <w:caps w:val="0"/>
                <w:spacing w:val="0"/>
                <w:w w:val="100"/>
                <w:sz w:val="22"/>
                <w:szCs w:val="22"/>
                <w:lang w:val="zh-CN"/>
              </w:rPr>
            </w:pPr>
            <w:r>
              <w:rPr>
                <w:rFonts w:hint="eastAsia" w:eastAsia="宋体"/>
                <w:b w:val="0"/>
                <w:i w:val="0"/>
                <w:caps w:val="0"/>
                <w:spacing w:val="0"/>
                <w:w w:val="100"/>
                <w:sz w:val="22"/>
                <w:szCs w:val="22"/>
                <w:lang w:val="zh-CN"/>
              </w:rPr>
              <w:t>磋商情况公告</w:t>
            </w:r>
          </w:p>
        </w:tc>
        <w:tc>
          <w:tcPr>
            <w:tcW w:w="6084" w:type="dxa"/>
            <w:vAlign w:val="center"/>
          </w:tcPr>
          <w:p>
            <w:pPr>
              <w:pStyle w:val="41"/>
              <w:numPr>
                <w:ilvl w:val="0"/>
                <w:numId w:val="3"/>
              </w:numPr>
              <w:snapToGrid w:val="0"/>
              <w:spacing w:before="0" w:beforeAutospacing="0" w:after="0" w:afterAutospacing="0" w:line="276" w:lineRule="auto"/>
              <w:jc w:val="both"/>
              <w:textAlignment w:val="baseline"/>
              <w:rPr>
                <w:rFonts w:eastAsia="宋体"/>
                <w:b w:val="0"/>
                <w:i w:val="0"/>
                <w:caps w:val="0"/>
                <w:spacing w:val="0"/>
                <w:w w:val="100"/>
                <w:sz w:val="22"/>
                <w:szCs w:val="22"/>
                <w:lang w:val="zh-CN"/>
              </w:rPr>
            </w:pPr>
            <w:r>
              <w:rPr>
                <w:rFonts w:hint="eastAsia" w:eastAsia="宋体"/>
                <w:b w:val="0"/>
                <w:i w:val="0"/>
                <w:caps w:val="0"/>
                <w:spacing w:val="0"/>
                <w:w w:val="100"/>
                <w:sz w:val="22"/>
                <w:szCs w:val="22"/>
                <w:lang w:val="zh-CN"/>
              </w:rPr>
              <w:t>供应商资格审查情况、磋商情况、报价情况、磋商结果等在四川政府采购网上采购结果公告栏中予以公告。</w:t>
            </w:r>
          </w:p>
          <w:p>
            <w:pPr>
              <w:pStyle w:val="41"/>
              <w:snapToGrid w:val="0"/>
              <w:spacing w:before="0" w:beforeAutospacing="0" w:after="0" w:afterAutospacing="0" w:line="276" w:lineRule="auto"/>
              <w:ind w:firstLine="220" w:firstLineChars="100"/>
              <w:jc w:val="both"/>
              <w:textAlignment w:val="baseline"/>
              <w:rPr>
                <w:rFonts w:eastAsia="宋体"/>
                <w:b w:val="0"/>
                <w:i w:val="0"/>
                <w:caps w:val="0"/>
                <w:spacing w:val="0"/>
                <w:w w:val="100"/>
                <w:sz w:val="22"/>
                <w:szCs w:val="22"/>
                <w:lang w:val="zh-CN"/>
              </w:rPr>
            </w:pPr>
            <w:r>
              <w:rPr>
                <w:rFonts w:hint="eastAsia" w:eastAsia="宋体"/>
                <w:b w:val="0"/>
                <w:i w:val="0"/>
                <w:caps w:val="0"/>
                <w:spacing w:val="0"/>
                <w:w w:val="100"/>
                <w:sz w:val="22"/>
                <w:szCs w:val="22"/>
                <w:lang w:val="zh-CN"/>
              </w:rPr>
              <w:t>2、根据《中华人民共和国政府采购法实施条例》第四十三条的规定，公告内容应当包括主要中标或者成交标的的名称、规格型号、数量、单价、服务要求以及评审专家名单。响应供应商须将响应文件中涉及商业秘密和知识产权的内容进行 标注和说明，若未进行标注和说明的，视为全部内容均可公布，采购人或者采 购代理机构对此不承担任何责任。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21" w:hRule="exact"/>
          <w:jc w:val="center"/>
        </w:trPr>
        <w:tc>
          <w:tcPr>
            <w:tcW w:w="1013" w:type="dxa"/>
            <w:vAlign w:val="center"/>
          </w:tcPr>
          <w:p>
            <w:pPr>
              <w:pStyle w:val="41"/>
              <w:snapToGrid w:val="0"/>
              <w:spacing w:before="0" w:beforeAutospacing="0" w:after="0" w:afterAutospacing="0" w:line="276" w:lineRule="auto"/>
              <w:ind w:right="230"/>
              <w:jc w:val="center"/>
              <w:textAlignment w:val="baseline"/>
              <w:rPr>
                <w:rFonts w:eastAsia="宋体"/>
                <w:b w:val="0"/>
                <w:i w:val="0"/>
                <w:caps w:val="0"/>
                <w:spacing w:val="0"/>
                <w:w w:val="100"/>
                <w:sz w:val="22"/>
                <w:szCs w:val="22"/>
              </w:rPr>
            </w:pPr>
            <w:r>
              <w:rPr>
                <w:rFonts w:hint="eastAsia" w:eastAsia="宋体"/>
                <w:b w:val="0"/>
                <w:i w:val="0"/>
                <w:caps w:val="0"/>
                <w:spacing w:val="0"/>
                <w:w w:val="100"/>
                <w:sz w:val="22"/>
                <w:szCs w:val="22"/>
              </w:rPr>
              <w:t>8</w:t>
            </w:r>
          </w:p>
        </w:tc>
        <w:tc>
          <w:tcPr>
            <w:tcW w:w="2409" w:type="dxa"/>
            <w:vAlign w:val="center"/>
          </w:tcPr>
          <w:p>
            <w:pPr>
              <w:pStyle w:val="41"/>
              <w:snapToGrid w:val="0"/>
              <w:spacing w:before="0" w:beforeAutospacing="0" w:after="0" w:afterAutospacing="0" w:line="276" w:lineRule="auto"/>
              <w:ind w:left="38"/>
              <w:jc w:val="center"/>
              <w:textAlignment w:val="baseline"/>
              <w:rPr>
                <w:rFonts w:eastAsia="宋体"/>
                <w:b w:val="0"/>
                <w:i w:val="0"/>
                <w:caps w:val="0"/>
                <w:spacing w:val="0"/>
                <w:w w:val="100"/>
                <w:sz w:val="22"/>
                <w:szCs w:val="22"/>
                <w:lang w:val="zh-CN"/>
              </w:rPr>
            </w:pPr>
            <w:r>
              <w:rPr>
                <w:rFonts w:hint="eastAsia" w:eastAsia="宋体"/>
                <w:b w:val="0"/>
                <w:i w:val="0"/>
                <w:caps w:val="0"/>
                <w:spacing w:val="0"/>
                <w:w w:val="100"/>
                <w:sz w:val="22"/>
                <w:szCs w:val="22"/>
                <w:lang w:val="zh-CN"/>
              </w:rPr>
              <w:t>磋商保证金</w:t>
            </w:r>
          </w:p>
        </w:tc>
        <w:tc>
          <w:tcPr>
            <w:tcW w:w="6084" w:type="dxa"/>
            <w:vAlign w:val="center"/>
          </w:tcPr>
          <w:p>
            <w:pPr>
              <w:pStyle w:val="41"/>
              <w:snapToGrid w:val="0"/>
              <w:spacing w:before="0" w:beforeAutospacing="0" w:after="0" w:afterAutospacing="0" w:line="276" w:lineRule="auto"/>
              <w:ind w:firstLine="220" w:firstLineChars="100"/>
              <w:jc w:val="both"/>
              <w:textAlignment w:val="baseline"/>
              <w:rPr>
                <w:rFonts w:eastAsia="宋体"/>
                <w:b/>
                <w:i w:val="0"/>
                <w:caps w:val="0"/>
                <w:spacing w:val="0"/>
                <w:w w:val="100"/>
                <w:sz w:val="22"/>
                <w:szCs w:val="22"/>
                <w:lang w:val="zh-CN"/>
              </w:rPr>
            </w:pPr>
            <w:r>
              <w:rPr>
                <w:rFonts w:hint="eastAsia" w:eastAsia="宋体"/>
                <w:b w:val="0"/>
                <w:i w:val="0"/>
                <w:caps w:val="0"/>
                <w:spacing w:val="0"/>
                <w:w w:val="100"/>
                <w:sz w:val="22"/>
                <w:szCs w:val="22"/>
                <w:lang w:val="zh-CN"/>
              </w:rPr>
              <w:t>根据川财采[2020]28号文《四川省财政厅关于进一步做好疫情防控期间政府采购工作有关事项的通知》，对疫情防控期间参加政府采购活动的供应商，本项目不再收取磋商保证金。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98" w:hRule="exact"/>
          <w:jc w:val="center"/>
        </w:trPr>
        <w:tc>
          <w:tcPr>
            <w:tcW w:w="1013" w:type="dxa"/>
            <w:vAlign w:val="center"/>
          </w:tcPr>
          <w:p>
            <w:pPr>
              <w:pStyle w:val="41"/>
              <w:snapToGrid w:val="0"/>
              <w:spacing w:before="0" w:beforeAutospacing="0" w:after="0" w:afterAutospacing="0" w:line="276" w:lineRule="auto"/>
              <w:ind w:right="230"/>
              <w:jc w:val="center"/>
              <w:textAlignment w:val="baseline"/>
              <w:rPr>
                <w:rFonts w:eastAsia="宋体"/>
                <w:b w:val="0"/>
                <w:i w:val="0"/>
                <w:caps w:val="0"/>
                <w:spacing w:val="0"/>
                <w:w w:val="100"/>
                <w:sz w:val="22"/>
                <w:szCs w:val="22"/>
              </w:rPr>
            </w:pPr>
            <w:r>
              <w:rPr>
                <w:rFonts w:hint="eastAsia" w:eastAsia="宋体"/>
                <w:b w:val="0"/>
                <w:i w:val="0"/>
                <w:caps w:val="0"/>
                <w:spacing w:val="0"/>
                <w:w w:val="100"/>
                <w:sz w:val="22"/>
                <w:szCs w:val="22"/>
              </w:rPr>
              <w:t>9</w:t>
            </w:r>
          </w:p>
        </w:tc>
        <w:tc>
          <w:tcPr>
            <w:tcW w:w="2409" w:type="dxa"/>
            <w:vAlign w:val="center"/>
          </w:tcPr>
          <w:p>
            <w:pPr>
              <w:pStyle w:val="41"/>
              <w:snapToGrid w:val="0"/>
              <w:spacing w:before="0" w:beforeAutospacing="0" w:after="0" w:afterAutospacing="0" w:line="276" w:lineRule="auto"/>
              <w:ind w:left="38"/>
              <w:jc w:val="center"/>
              <w:textAlignment w:val="baseline"/>
              <w:rPr>
                <w:rFonts w:eastAsia="宋体"/>
                <w:b w:val="0"/>
                <w:i w:val="0"/>
                <w:caps w:val="0"/>
                <w:spacing w:val="0"/>
                <w:w w:val="100"/>
                <w:sz w:val="22"/>
                <w:szCs w:val="22"/>
                <w:lang w:val="zh-CN"/>
              </w:rPr>
            </w:pPr>
            <w:r>
              <w:rPr>
                <w:rFonts w:hint="eastAsia" w:eastAsia="宋体"/>
                <w:b w:val="0"/>
                <w:i w:val="0"/>
                <w:caps w:val="0"/>
                <w:spacing w:val="0"/>
                <w:w w:val="100"/>
                <w:sz w:val="22"/>
                <w:szCs w:val="22"/>
                <w:lang w:val="zh-CN"/>
              </w:rPr>
              <w:t>履约保证金</w:t>
            </w:r>
          </w:p>
        </w:tc>
        <w:tc>
          <w:tcPr>
            <w:tcW w:w="6084" w:type="dxa"/>
            <w:vAlign w:val="center"/>
          </w:tcPr>
          <w:p>
            <w:pPr>
              <w:snapToGrid w:val="0"/>
              <w:spacing w:before="0" w:beforeAutospacing="0" w:after="0" w:afterAutospacing="0" w:line="360" w:lineRule="auto"/>
              <w:jc w:val="both"/>
              <w:textAlignment w:val="baseline"/>
              <w:rPr>
                <w:rFonts w:ascii="宋体" w:hAnsi="宋体" w:cs="宋体"/>
                <w:b w:val="0"/>
                <w:i w:val="0"/>
                <w:caps w:val="0"/>
                <w:spacing w:val="0"/>
                <w:w w:val="100"/>
                <w:sz w:val="22"/>
                <w:szCs w:val="22"/>
                <w:lang w:val="zh-CN"/>
              </w:rPr>
            </w:pPr>
            <w:r>
              <w:rPr>
                <w:rFonts w:hint="eastAsia" w:ascii="宋体" w:hAnsi="宋体" w:cs="宋体"/>
                <w:b w:val="0"/>
                <w:i w:val="0"/>
                <w:caps w:val="0"/>
                <w:spacing w:val="0"/>
                <w:w w:val="100"/>
                <w:sz w:val="22"/>
                <w:szCs w:val="22"/>
                <w:lang w:val="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0" w:hRule="exact"/>
          <w:jc w:val="center"/>
        </w:trPr>
        <w:tc>
          <w:tcPr>
            <w:tcW w:w="1013" w:type="dxa"/>
            <w:vAlign w:val="center"/>
          </w:tcPr>
          <w:p>
            <w:pPr>
              <w:pStyle w:val="41"/>
              <w:snapToGrid w:val="0"/>
              <w:spacing w:before="0" w:beforeAutospacing="0" w:after="0" w:afterAutospacing="0" w:line="276" w:lineRule="auto"/>
              <w:ind w:right="230"/>
              <w:jc w:val="center"/>
              <w:textAlignment w:val="baseline"/>
              <w:rPr>
                <w:rFonts w:eastAsia="宋体"/>
                <w:b w:val="0"/>
                <w:i w:val="0"/>
                <w:caps w:val="0"/>
                <w:spacing w:val="0"/>
                <w:w w:val="100"/>
                <w:sz w:val="22"/>
                <w:szCs w:val="22"/>
              </w:rPr>
            </w:pPr>
            <w:r>
              <w:rPr>
                <w:rFonts w:hint="eastAsia" w:eastAsia="宋体"/>
                <w:b w:val="0"/>
                <w:i w:val="0"/>
                <w:caps w:val="0"/>
                <w:spacing w:val="0"/>
                <w:w w:val="100"/>
                <w:sz w:val="22"/>
                <w:szCs w:val="22"/>
              </w:rPr>
              <w:t>10</w:t>
            </w:r>
          </w:p>
        </w:tc>
        <w:tc>
          <w:tcPr>
            <w:tcW w:w="2409" w:type="dxa"/>
            <w:vAlign w:val="center"/>
          </w:tcPr>
          <w:p>
            <w:pPr>
              <w:pStyle w:val="41"/>
              <w:snapToGrid w:val="0"/>
              <w:spacing w:before="0" w:beforeAutospacing="0" w:after="0" w:afterAutospacing="0" w:line="276" w:lineRule="auto"/>
              <w:ind w:left="38"/>
              <w:jc w:val="center"/>
              <w:textAlignment w:val="baseline"/>
              <w:rPr>
                <w:rFonts w:eastAsia="宋体"/>
                <w:b w:val="0"/>
                <w:i w:val="0"/>
                <w:caps w:val="0"/>
                <w:spacing w:val="0"/>
                <w:w w:val="100"/>
                <w:sz w:val="22"/>
                <w:szCs w:val="22"/>
                <w:lang w:val="zh-CN"/>
              </w:rPr>
            </w:pPr>
            <w:r>
              <w:rPr>
                <w:rFonts w:hint="eastAsia" w:eastAsia="宋体"/>
                <w:b w:val="0"/>
                <w:bCs/>
                <w:i w:val="0"/>
                <w:caps w:val="0"/>
                <w:spacing w:val="0"/>
                <w:w w:val="100"/>
                <w:sz w:val="22"/>
                <w:szCs w:val="22"/>
              </w:rPr>
              <w:t>磋商</w:t>
            </w:r>
            <w:r>
              <w:rPr>
                <w:rFonts w:hint="eastAsia" w:eastAsia="宋体"/>
                <w:b w:val="0"/>
                <w:i w:val="0"/>
                <w:caps w:val="0"/>
                <w:spacing w:val="0"/>
                <w:w w:val="100"/>
                <w:sz w:val="22"/>
                <w:szCs w:val="22"/>
                <w:lang w:val="zh-CN"/>
              </w:rPr>
              <w:t>文件咨询</w:t>
            </w:r>
          </w:p>
        </w:tc>
        <w:tc>
          <w:tcPr>
            <w:tcW w:w="6084" w:type="dxa"/>
            <w:vAlign w:val="center"/>
          </w:tcPr>
          <w:p>
            <w:pPr>
              <w:pStyle w:val="41"/>
              <w:snapToGrid w:val="0"/>
              <w:spacing w:before="0" w:beforeAutospacing="0" w:after="0" w:afterAutospacing="0" w:line="276" w:lineRule="auto"/>
              <w:jc w:val="both"/>
              <w:textAlignment w:val="baseline"/>
              <w:rPr>
                <w:rFonts w:hint="eastAsia" w:eastAsia="宋体"/>
                <w:b w:val="0"/>
                <w:i w:val="0"/>
                <w:caps w:val="0"/>
                <w:spacing w:val="0"/>
                <w:w w:val="100"/>
                <w:sz w:val="22"/>
                <w:szCs w:val="22"/>
                <w:lang w:val="zh-CN" w:eastAsia="zh-CN"/>
              </w:rPr>
            </w:pPr>
            <w:r>
              <w:rPr>
                <w:rFonts w:hint="eastAsia" w:eastAsia="宋体"/>
                <w:b w:val="0"/>
                <w:i w:val="0"/>
                <w:caps w:val="0"/>
                <w:spacing w:val="0"/>
                <w:w w:val="100"/>
                <w:sz w:val="22"/>
                <w:szCs w:val="22"/>
                <w:lang w:val="zh-CN"/>
              </w:rPr>
              <w:t>联系人：张女士 联系电话：</w:t>
            </w:r>
            <w:r>
              <w:rPr>
                <w:rFonts w:hint="eastAsia" w:eastAsia="宋体"/>
                <w:b w:val="0"/>
                <w:i w:val="0"/>
                <w:caps w:val="0"/>
                <w:spacing w:val="0"/>
                <w:w w:val="100"/>
                <w:sz w:val="22"/>
                <w:szCs w:val="22"/>
                <w:lang w:eastAsia="zh-CN"/>
              </w:rPr>
              <w:t>028-61383989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8" w:hRule="exact"/>
          <w:jc w:val="center"/>
        </w:trPr>
        <w:tc>
          <w:tcPr>
            <w:tcW w:w="1013" w:type="dxa"/>
            <w:vAlign w:val="center"/>
          </w:tcPr>
          <w:p>
            <w:pPr>
              <w:pStyle w:val="41"/>
              <w:snapToGrid w:val="0"/>
              <w:spacing w:before="0" w:beforeAutospacing="0" w:after="0" w:afterAutospacing="0" w:line="276" w:lineRule="auto"/>
              <w:ind w:right="230"/>
              <w:jc w:val="center"/>
              <w:textAlignment w:val="baseline"/>
              <w:rPr>
                <w:rFonts w:eastAsia="宋体"/>
                <w:b w:val="0"/>
                <w:i w:val="0"/>
                <w:caps w:val="0"/>
                <w:spacing w:val="0"/>
                <w:w w:val="100"/>
                <w:sz w:val="22"/>
                <w:szCs w:val="22"/>
              </w:rPr>
            </w:pPr>
            <w:r>
              <w:rPr>
                <w:rFonts w:hint="eastAsia" w:eastAsia="宋体"/>
                <w:b w:val="0"/>
                <w:i w:val="0"/>
                <w:caps w:val="0"/>
                <w:spacing w:val="0"/>
                <w:w w:val="100"/>
                <w:sz w:val="22"/>
                <w:szCs w:val="22"/>
                <w:lang w:val="zh-CN"/>
              </w:rPr>
              <w:t>1</w:t>
            </w:r>
            <w:r>
              <w:rPr>
                <w:rFonts w:hint="eastAsia" w:eastAsia="宋体"/>
                <w:b w:val="0"/>
                <w:i w:val="0"/>
                <w:caps w:val="0"/>
                <w:spacing w:val="0"/>
                <w:w w:val="100"/>
                <w:sz w:val="22"/>
                <w:szCs w:val="22"/>
              </w:rPr>
              <w:t>1</w:t>
            </w:r>
          </w:p>
        </w:tc>
        <w:tc>
          <w:tcPr>
            <w:tcW w:w="2409" w:type="dxa"/>
            <w:vAlign w:val="center"/>
          </w:tcPr>
          <w:p>
            <w:pPr>
              <w:pStyle w:val="41"/>
              <w:snapToGrid w:val="0"/>
              <w:spacing w:before="0" w:beforeAutospacing="0" w:after="0" w:afterAutospacing="0" w:line="276" w:lineRule="auto"/>
              <w:ind w:left="38"/>
              <w:jc w:val="center"/>
              <w:textAlignment w:val="baseline"/>
              <w:rPr>
                <w:rFonts w:eastAsia="宋体"/>
                <w:b w:val="0"/>
                <w:i w:val="0"/>
                <w:caps w:val="0"/>
                <w:spacing w:val="0"/>
                <w:w w:val="100"/>
                <w:sz w:val="22"/>
                <w:szCs w:val="22"/>
                <w:lang w:val="zh-CN"/>
              </w:rPr>
            </w:pPr>
            <w:r>
              <w:rPr>
                <w:rFonts w:hint="eastAsia" w:eastAsia="宋体"/>
                <w:b w:val="0"/>
                <w:i w:val="0"/>
                <w:caps w:val="0"/>
                <w:spacing w:val="0"/>
                <w:w w:val="100"/>
                <w:sz w:val="22"/>
                <w:szCs w:val="22"/>
                <w:lang w:val="zh-CN"/>
              </w:rPr>
              <w:t>磋商过程、结果工作咨询</w:t>
            </w:r>
          </w:p>
        </w:tc>
        <w:tc>
          <w:tcPr>
            <w:tcW w:w="6084" w:type="dxa"/>
            <w:vAlign w:val="center"/>
          </w:tcPr>
          <w:p>
            <w:pPr>
              <w:pStyle w:val="41"/>
              <w:snapToGrid w:val="0"/>
              <w:spacing w:before="0" w:beforeAutospacing="0" w:after="0" w:afterAutospacing="0" w:line="276" w:lineRule="auto"/>
              <w:jc w:val="both"/>
              <w:textAlignment w:val="baseline"/>
              <w:rPr>
                <w:rFonts w:hint="eastAsia" w:eastAsia="宋体"/>
                <w:b w:val="0"/>
                <w:i w:val="0"/>
                <w:caps w:val="0"/>
                <w:spacing w:val="0"/>
                <w:w w:val="100"/>
                <w:sz w:val="22"/>
                <w:szCs w:val="22"/>
                <w:lang w:val="zh-CN" w:eastAsia="zh-CN"/>
              </w:rPr>
            </w:pPr>
            <w:r>
              <w:rPr>
                <w:rFonts w:hint="eastAsia" w:eastAsia="宋体"/>
                <w:b w:val="0"/>
                <w:i w:val="0"/>
                <w:caps w:val="0"/>
                <w:spacing w:val="0"/>
                <w:w w:val="100"/>
                <w:sz w:val="22"/>
                <w:szCs w:val="22"/>
                <w:lang w:val="zh-CN"/>
              </w:rPr>
              <w:t>联系人：张女士 联系电话：</w:t>
            </w:r>
            <w:r>
              <w:rPr>
                <w:rFonts w:hint="eastAsia" w:eastAsia="宋体"/>
                <w:b w:val="0"/>
                <w:i w:val="0"/>
                <w:caps w:val="0"/>
                <w:spacing w:val="0"/>
                <w:w w:val="100"/>
                <w:sz w:val="22"/>
                <w:szCs w:val="22"/>
                <w:lang w:eastAsia="zh-CN"/>
              </w:rPr>
              <w:t>028-61383989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6" w:hRule="exact"/>
          <w:jc w:val="center"/>
        </w:trPr>
        <w:tc>
          <w:tcPr>
            <w:tcW w:w="1013" w:type="dxa"/>
            <w:vAlign w:val="center"/>
          </w:tcPr>
          <w:p>
            <w:pPr>
              <w:pStyle w:val="41"/>
              <w:snapToGrid w:val="0"/>
              <w:spacing w:before="0" w:beforeAutospacing="0" w:after="0" w:afterAutospacing="0" w:line="276" w:lineRule="auto"/>
              <w:ind w:right="230"/>
              <w:jc w:val="center"/>
              <w:textAlignment w:val="baseline"/>
              <w:rPr>
                <w:rFonts w:eastAsia="宋体"/>
                <w:b w:val="0"/>
                <w:i w:val="0"/>
                <w:caps w:val="0"/>
                <w:spacing w:val="0"/>
                <w:w w:val="100"/>
                <w:sz w:val="22"/>
                <w:szCs w:val="22"/>
              </w:rPr>
            </w:pPr>
            <w:r>
              <w:rPr>
                <w:rFonts w:hint="eastAsia" w:eastAsia="宋体"/>
                <w:b w:val="0"/>
                <w:i w:val="0"/>
                <w:caps w:val="0"/>
                <w:spacing w:val="0"/>
                <w:w w:val="100"/>
                <w:sz w:val="22"/>
                <w:szCs w:val="22"/>
                <w:lang w:val="zh-CN"/>
              </w:rPr>
              <w:t>1</w:t>
            </w:r>
            <w:r>
              <w:rPr>
                <w:rFonts w:hint="eastAsia" w:eastAsia="宋体"/>
                <w:b w:val="0"/>
                <w:i w:val="0"/>
                <w:caps w:val="0"/>
                <w:spacing w:val="0"/>
                <w:w w:val="100"/>
                <w:sz w:val="22"/>
                <w:szCs w:val="22"/>
              </w:rPr>
              <w:t>2</w:t>
            </w:r>
          </w:p>
        </w:tc>
        <w:tc>
          <w:tcPr>
            <w:tcW w:w="2409" w:type="dxa"/>
            <w:vAlign w:val="center"/>
          </w:tcPr>
          <w:p>
            <w:pPr>
              <w:pStyle w:val="41"/>
              <w:snapToGrid w:val="0"/>
              <w:spacing w:before="0" w:beforeAutospacing="0" w:after="0" w:afterAutospacing="0" w:line="276" w:lineRule="auto"/>
              <w:ind w:left="38"/>
              <w:jc w:val="center"/>
              <w:textAlignment w:val="baseline"/>
              <w:rPr>
                <w:rFonts w:eastAsia="宋体"/>
                <w:b w:val="0"/>
                <w:i w:val="0"/>
                <w:caps w:val="0"/>
                <w:spacing w:val="0"/>
                <w:w w:val="100"/>
                <w:sz w:val="22"/>
                <w:szCs w:val="22"/>
                <w:lang w:val="zh-CN"/>
              </w:rPr>
            </w:pPr>
            <w:r>
              <w:rPr>
                <w:rFonts w:hint="eastAsia" w:eastAsia="宋体"/>
                <w:b w:val="0"/>
                <w:i w:val="0"/>
                <w:caps w:val="0"/>
                <w:spacing w:val="0"/>
                <w:w w:val="100"/>
                <w:sz w:val="22"/>
                <w:szCs w:val="22"/>
                <w:lang w:val="zh-CN"/>
              </w:rPr>
              <w:t>成交通知书领取</w:t>
            </w:r>
          </w:p>
        </w:tc>
        <w:tc>
          <w:tcPr>
            <w:tcW w:w="6084" w:type="dxa"/>
            <w:vAlign w:val="center"/>
          </w:tcPr>
          <w:p>
            <w:pPr>
              <w:pStyle w:val="41"/>
              <w:snapToGrid w:val="0"/>
              <w:spacing w:before="0" w:beforeAutospacing="0" w:after="0" w:afterAutospacing="0" w:line="276" w:lineRule="auto"/>
              <w:jc w:val="both"/>
              <w:textAlignment w:val="baseline"/>
              <w:rPr>
                <w:rFonts w:eastAsia="宋体"/>
                <w:b w:val="0"/>
                <w:i w:val="0"/>
                <w:caps w:val="0"/>
                <w:spacing w:val="0"/>
                <w:w w:val="100"/>
                <w:sz w:val="22"/>
                <w:szCs w:val="22"/>
              </w:rPr>
            </w:pPr>
            <w:r>
              <w:rPr>
                <w:rFonts w:hint="eastAsia" w:eastAsia="宋体"/>
                <w:b w:val="0"/>
                <w:i w:val="0"/>
                <w:caps w:val="0"/>
                <w:spacing w:val="0"/>
                <w:w w:val="100"/>
                <w:sz w:val="22"/>
                <w:szCs w:val="22"/>
                <w:lang w:val="zh-CN"/>
              </w:rPr>
              <w:t>采购结果公告在四川政府采购网上发布后，请成交供应商凭有效身份证明证件到四川省成都市高新区盛安街401号B座1907号领取成交通知书。</w:t>
            </w:r>
          </w:p>
          <w:p>
            <w:pPr>
              <w:pStyle w:val="41"/>
              <w:snapToGrid w:val="0"/>
              <w:spacing w:before="0" w:beforeAutospacing="0" w:after="0" w:afterAutospacing="0" w:line="276" w:lineRule="auto"/>
              <w:jc w:val="both"/>
              <w:textAlignment w:val="baseline"/>
              <w:rPr>
                <w:rFonts w:hint="eastAsia" w:eastAsia="宋体"/>
                <w:b w:val="0"/>
                <w:i w:val="0"/>
                <w:caps w:val="0"/>
                <w:spacing w:val="0"/>
                <w:w w:val="100"/>
                <w:sz w:val="22"/>
                <w:szCs w:val="22"/>
                <w:lang w:val="zh-CN" w:eastAsia="zh-CN"/>
              </w:rPr>
            </w:pPr>
            <w:r>
              <w:rPr>
                <w:rFonts w:hint="eastAsia" w:eastAsia="宋体"/>
                <w:b w:val="0"/>
                <w:i w:val="0"/>
                <w:caps w:val="0"/>
                <w:spacing w:val="0"/>
                <w:w w:val="100"/>
                <w:sz w:val="22"/>
                <w:szCs w:val="22"/>
                <w:lang w:val="zh-CN"/>
              </w:rPr>
              <w:t>联系电话：</w:t>
            </w:r>
            <w:r>
              <w:rPr>
                <w:rFonts w:hint="eastAsia" w:eastAsia="宋体"/>
                <w:b w:val="0"/>
                <w:i w:val="0"/>
                <w:caps w:val="0"/>
                <w:spacing w:val="0"/>
                <w:w w:val="100"/>
                <w:sz w:val="22"/>
                <w:szCs w:val="22"/>
                <w:lang w:eastAsia="zh-CN"/>
              </w:rPr>
              <w:t>028-61383989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6" w:hRule="exact"/>
          <w:jc w:val="center"/>
        </w:trPr>
        <w:tc>
          <w:tcPr>
            <w:tcW w:w="1013" w:type="dxa"/>
            <w:vAlign w:val="center"/>
          </w:tcPr>
          <w:p>
            <w:pPr>
              <w:pStyle w:val="41"/>
              <w:snapToGrid w:val="0"/>
              <w:spacing w:before="0" w:beforeAutospacing="0" w:after="0" w:afterAutospacing="0" w:line="276" w:lineRule="auto"/>
              <w:ind w:right="230"/>
              <w:jc w:val="center"/>
              <w:textAlignment w:val="baseline"/>
              <w:rPr>
                <w:rFonts w:eastAsia="宋体"/>
                <w:b w:val="0"/>
                <w:i w:val="0"/>
                <w:caps w:val="0"/>
                <w:spacing w:val="0"/>
                <w:w w:val="100"/>
                <w:sz w:val="22"/>
                <w:szCs w:val="22"/>
              </w:rPr>
            </w:pPr>
            <w:r>
              <w:rPr>
                <w:rFonts w:hint="eastAsia" w:eastAsia="宋体"/>
                <w:b w:val="0"/>
                <w:i w:val="0"/>
                <w:caps w:val="0"/>
                <w:spacing w:val="0"/>
                <w:w w:val="100"/>
                <w:sz w:val="22"/>
                <w:szCs w:val="22"/>
                <w:lang w:val="zh-CN"/>
              </w:rPr>
              <w:t>1</w:t>
            </w:r>
            <w:r>
              <w:rPr>
                <w:rFonts w:hint="eastAsia" w:eastAsia="宋体"/>
                <w:b w:val="0"/>
                <w:i w:val="0"/>
                <w:caps w:val="0"/>
                <w:spacing w:val="0"/>
                <w:w w:val="100"/>
                <w:sz w:val="22"/>
                <w:szCs w:val="22"/>
              </w:rPr>
              <w:t>3</w:t>
            </w:r>
          </w:p>
        </w:tc>
        <w:tc>
          <w:tcPr>
            <w:tcW w:w="2409" w:type="dxa"/>
            <w:vAlign w:val="center"/>
          </w:tcPr>
          <w:p>
            <w:pPr>
              <w:pStyle w:val="41"/>
              <w:snapToGrid w:val="0"/>
              <w:spacing w:before="0" w:beforeAutospacing="0" w:after="0" w:afterAutospacing="0" w:line="276" w:lineRule="auto"/>
              <w:ind w:left="38"/>
              <w:jc w:val="center"/>
              <w:textAlignment w:val="baseline"/>
              <w:rPr>
                <w:rFonts w:eastAsia="宋体"/>
                <w:b w:val="0"/>
                <w:i w:val="0"/>
                <w:caps w:val="0"/>
                <w:spacing w:val="0"/>
                <w:w w:val="100"/>
                <w:sz w:val="22"/>
                <w:szCs w:val="22"/>
                <w:lang w:val="zh-CN"/>
              </w:rPr>
            </w:pPr>
            <w:r>
              <w:rPr>
                <w:rFonts w:hint="eastAsia" w:eastAsia="宋体"/>
                <w:b w:val="0"/>
                <w:i w:val="0"/>
                <w:caps w:val="0"/>
                <w:spacing w:val="0"/>
                <w:w w:val="100"/>
                <w:sz w:val="22"/>
                <w:szCs w:val="22"/>
                <w:lang w:val="zh-CN"/>
              </w:rPr>
              <w:t>供应商询问</w:t>
            </w:r>
          </w:p>
        </w:tc>
        <w:tc>
          <w:tcPr>
            <w:tcW w:w="6084" w:type="dxa"/>
          </w:tcPr>
          <w:p>
            <w:pPr>
              <w:pStyle w:val="41"/>
              <w:snapToGrid w:val="0"/>
              <w:spacing w:before="0" w:beforeAutospacing="0" w:after="0" w:afterAutospacing="0" w:line="276" w:lineRule="auto"/>
              <w:jc w:val="both"/>
              <w:textAlignment w:val="baseline"/>
              <w:rPr>
                <w:rFonts w:eastAsia="宋体"/>
                <w:b w:val="0"/>
                <w:i w:val="0"/>
                <w:caps w:val="0"/>
                <w:spacing w:val="0"/>
                <w:w w:val="100"/>
                <w:sz w:val="22"/>
                <w:szCs w:val="22"/>
                <w:lang w:val="zh-CN"/>
              </w:rPr>
            </w:pPr>
            <w:r>
              <w:rPr>
                <w:rFonts w:hint="eastAsia" w:eastAsia="宋体"/>
                <w:b w:val="0"/>
                <w:i w:val="0"/>
                <w:caps w:val="0"/>
                <w:spacing w:val="0"/>
                <w:w w:val="100"/>
                <w:sz w:val="22"/>
                <w:szCs w:val="22"/>
                <w:lang w:val="zh-CN"/>
              </w:rPr>
              <w:t>根据委托代理协议约定，供应商询问由张女士负责答复。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4"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41"/>
              <w:snapToGrid w:val="0"/>
              <w:spacing w:before="0" w:beforeAutospacing="0" w:after="0" w:afterAutospacing="0" w:line="276" w:lineRule="auto"/>
              <w:ind w:right="230"/>
              <w:jc w:val="center"/>
              <w:textAlignment w:val="baseline"/>
              <w:rPr>
                <w:rFonts w:eastAsia="宋体"/>
                <w:b w:val="0"/>
                <w:i w:val="0"/>
                <w:caps w:val="0"/>
                <w:spacing w:val="0"/>
                <w:w w:val="100"/>
                <w:sz w:val="22"/>
                <w:szCs w:val="22"/>
              </w:rPr>
            </w:pPr>
            <w:r>
              <w:rPr>
                <w:rFonts w:hint="eastAsia" w:eastAsia="宋体"/>
                <w:b w:val="0"/>
                <w:i w:val="0"/>
                <w:caps w:val="0"/>
                <w:spacing w:val="0"/>
                <w:w w:val="100"/>
                <w:sz w:val="22"/>
                <w:szCs w:val="22"/>
                <w:lang w:val="zh-CN"/>
              </w:rPr>
              <w:t>1</w:t>
            </w:r>
            <w:r>
              <w:rPr>
                <w:rFonts w:hint="eastAsia" w:eastAsia="宋体"/>
                <w:b w:val="0"/>
                <w:i w:val="0"/>
                <w:caps w:val="0"/>
                <w:spacing w:val="0"/>
                <w:w w:val="100"/>
                <w:sz w:val="22"/>
                <w:szCs w:val="22"/>
              </w:rPr>
              <w:t>4</w:t>
            </w:r>
          </w:p>
        </w:tc>
        <w:tc>
          <w:tcPr>
            <w:tcW w:w="2409" w:type="dxa"/>
            <w:tcBorders>
              <w:top w:val="single" w:color="auto" w:sz="8" w:space="0"/>
              <w:left w:val="single" w:color="auto" w:sz="8" w:space="0"/>
              <w:bottom w:val="single" w:color="auto" w:sz="8" w:space="0"/>
              <w:right w:val="single" w:color="auto" w:sz="8" w:space="0"/>
            </w:tcBorders>
            <w:vAlign w:val="center"/>
          </w:tcPr>
          <w:p>
            <w:pPr>
              <w:pStyle w:val="41"/>
              <w:snapToGrid w:val="0"/>
              <w:spacing w:before="0" w:beforeAutospacing="0" w:after="0" w:afterAutospacing="0" w:line="276" w:lineRule="auto"/>
              <w:ind w:left="96"/>
              <w:jc w:val="center"/>
              <w:textAlignment w:val="baseline"/>
              <w:rPr>
                <w:rFonts w:eastAsia="宋体"/>
                <w:b w:val="0"/>
                <w:i w:val="0"/>
                <w:caps w:val="0"/>
                <w:spacing w:val="0"/>
                <w:w w:val="100"/>
                <w:sz w:val="22"/>
                <w:szCs w:val="22"/>
                <w:lang w:val="zh-CN"/>
              </w:rPr>
            </w:pPr>
            <w:r>
              <w:rPr>
                <w:rFonts w:hint="eastAsia" w:eastAsia="宋体"/>
                <w:b w:val="0"/>
                <w:i w:val="0"/>
                <w:caps w:val="0"/>
                <w:spacing w:val="0"/>
                <w:w w:val="100"/>
                <w:sz w:val="22"/>
                <w:szCs w:val="22"/>
                <w:lang w:val="zh-CN"/>
              </w:rPr>
              <w:t>供应商质疑</w:t>
            </w:r>
          </w:p>
        </w:tc>
        <w:tc>
          <w:tcPr>
            <w:tcW w:w="6084" w:type="dxa"/>
            <w:tcBorders>
              <w:top w:val="single" w:color="auto" w:sz="8" w:space="0"/>
              <w:left w:val="single" w:color="auto" w:sz="8" w:space="0"/>
              <w:bottom w:val="single" w:color="auto" w:sz="8" w:space="0"/>
              <w:right w:val="single" w:color="auto" w:sz="18" w:space="0"/>
            </w:tcBorders>
            <w:vAlign w:val="center"/>
          </w:tcPr>
          <w:p>
            <w:pPr>
              <w:pStyle w:val="41"/>
              <w:snapToGrid w:val="0"/>
              <w:spacing w:before="0" w:beforeAutospacing="0" w:after="0" w:afterAutospacing="0" w:line="276" w:lineRule="auto"/>
              <w:jc w:val="both"/>
              <w:textAlignment w:val="baseline"/>
              <w:rPr>
                <w:rFonts w:eastAsia="宋体"/>
                <w:b w:val="0"/>
                <w:i w:val="0"/>
                <w:caps w:val="0"/>
                <w:spacing w:val="0"/>
                <w:w w:val="100"/>
                <w:sz w:val="22"/>
                <w:szCs w:val="22"/>
                <w:lang w:val="zh-CN"/>
              </w:rPr>
            </w:pPr>
            <w:r>
              <w:rPr>
                <w:rFonts w:hint="eastAsia" w:eastAsia="宋体"/>
                <w:b w:val="0"/>
                <w:i w:val="0"/>
                <w:caps w:val="0"/>
                <w:spacing w:val="0"/>
                <w:w w:val="100"/>
                <w:sz w:val="22"/>
                <w:szCs w:val="22"/>
                <w:lang w:val="zh-CN"/>
              </w:rPr>
              <w:t>1.根据委托代理协议约定，对于采购文件(采购文件文件技术条款和除政府采购法第二十二条之外的其他资格条件、专业商务要求)的质疑由采购人负责答复；对于采购过程或采购结果由四川中久招标代理有限公司负责答复。</w:t>
            </w:r>
          </w:p>
          <w:p>
            <w:pPr>
              <w:pStyle w:val="41"/>
              <w:snapToGrid w:val="0"/>
              <w:spacing w:before="0" w:beforeAutospacing="0" w:after="0" w:afterAutospacing="0" w:line="276" w:lineRule="auto"/>
              <w:jc w:val="both"/>
              <w:textAlignment w:val="baseline"/>
              <w:rPr>
                <w:rFonts w:eastAsia="宋体"/>
                <w:b w:val="0"/>
                <w:i w:val="0"/>
                <w:caps w:val="0"/>
                <w:spacing w:val="0"/>
                <w:w w:val="100"/>
                <w:sz w:val="22"/>
                <w:szCs w:val="22"/>
                <w:lang w:val="zh-CN"/>
              </w:rPr>
            </w:pPr>
            <w:r>
              <w:rPr>
                <w:rFonts w:hint="eastAsia" w:eastAsia="宋体"/>
                <w:b w:val="0"/>
                <w:i w:val="0"/>
                <w:caps w:val="0"/>
                <w:spacing w:val="0"/>
                <w:w w:val="100"/>
                <w:sz w:val="22"/>
                <w:szCs w:val="22"/>
                <w:lang w:val="zh-CN"/>
              </w:rPr>
              <w:t>2.供应商提出质疑应当坚持依法依规、诚实信用原则；不得超出采购文件、采购过程、采购结果的范围，不得进行虚假、恶意质疑，不得以质疑为手段获取不当得利、实现非法目的。</w:t>
            </w:r>
          </w:p>
          <w:p>
            <w:pPr>
              <w:pStyle w:val="41"/>
              <w:snapToGrid w:val="0"/>
              <w:spacing w:before="0" w:beforeAutospacing="0" w:after="0" w:afterAutospacing="0" w:line="276" w:lineRule="auto"/>
              <w:jc w:val="both"/>
              <w:textAlignment w:val="baseline"/>
              <w:rPr>
                <w:rFonts w:eastAsia="宋体"/>
                <w:b w:val="0"/>
                <w:i w:val="0"/>
                <w:caps w:val="0"/>
                <w:spacing w:val="0"/>
                <w:w w:val="100"/>
                <w:sz w:val="22"/>
                <w:szCs w:val="22"/>
                <w:lang w:val="zh-CN"/>
              </w:rPr>
            </w:pPr>
            <w:r>
              <w:rPr>
                <w:rFonts w:hint="eastAsia" w:eastAsia="宋体"/>
                <w:b w:val="0"/>
                <w:i w:val="0"/>
                <w:caps w:val="0"/>
                <w:spacing w:val="0"/>
                <w:w w:val="100"/>
                <w:sz w:val="22"/>
                <w:szCs w:val="22"/>
                <w:lang w:val="zh-CN"/>
              </w:rPr>
              <w:t>3.接收质疑函的方式：供应商在法定时间内以书面形式(原件)现场、邮寄或快递提交质疑函(邮寄以寄出的邮戳日期为准，快递以受送达人在签收单上签收之日为准)，逾期提交不予受理。</w:t>
            </w:r>
          </w:p>
          <w:p>
            <w:pPr>
              <w:pStyle w:val="41"/>
              <w:snapToGrid w:val="0"/>
              <w:spacing w:before="0" w:beforeAutospacing="0" w:after="0" w:afterAutospacing="0" w:line="276" w:lineRule="auto"/>
              <w:jc w:val="both"/>
              <w:textAlignment w:val="baseline"/>
              <w:rPr>
                <w:rFonts w:eastAsia="宋体"/>
                <w:b w:val="0"/>
                <w:i w:val="0"/>
                <w:caps w:val="0"/>
                <w:spacing w:val="0"/>
                <w:w w:val="100"/>
                <w:sz w:val="22"/>
                <w:szCs w:val="22"/>
                <w:lang w:val="zh-CN"/>
              </w:rPr>
            </w:pPr>
            <w:r>
              <w:rPr>
                <w:rFonts w:hint="eastAsia" w:eastAsia="宋体"/>
                <w:b w:val="0"/>
                <w:i w:val="0"/>
                <w:caps w:val="0"/>
                <w:spacing w:val="0"/>
                <w:w w:val="100"/>
                <w:sz w:val="22"/>
                <w:szCs w:val="22"/>
                <w:lang w:val="zh-CN"/>
              </w:rPr>
              <w:t>联系人：张女士</w:t>
            </w:r>
          </w:p>
          <w:p>
            <w:pPr>
              <w:pStyle w:val="41"/>
              <w:snapToGrid w:val="0"/>
              <w:spacing w:before="0" w:beforeAutospacing="0" w:after="0" w:afterAutospacing="0" w:line="276" w:lineRule="auto"/>
              <w:jc w:val="both"/>
              <w:textAlignment w:val="baseline"/>
              <w:rPr>
                <w:rFonts w:eastAsia="宋体"/>
                <w:b w:val="0"/>
                <w:i w:val="0"/>
                <w:caps w:val="0"/>
                <w:spacing w:val="0"/>
                <w:w w:val="100"/>
                <w:sz w:val="22"/>
                <w:szCs w:val="22"/>
                <w:lang w:val="zh-CN"/>
              </w:rPr>
            </w:pPr>
            <w:r>
              <w:rPr>
                <w:rFonts w:hint="eastAsia" w:eastAsia="宋体"/>
                <w:b w:val="0"/>
                <w:i w:val="0"/>
                <w:caps w:val="0"/>
                <w:spacing w:val="0"/>
                <w:w w:val="100"/>
                <w:sz w:val="22"/>
                <w:szCs w:val="22"/>
                <w:lang w:val="zh-CN"/>
              </w:rPr>
              <w:t>联系电话：028-61383989</w:t>
            </w:r>
          </w:p>
          <w:p>
            <w:pPr>
              <w:pStyle w:val="41"/>
              <w:snapToGrid w:val="0"/>
              <w:spacing w:before="0" w:beforeAutospacing="0" w:after="0" w:afterAutospacing="0" w:line="276" w:lineRule="auto"/>
              <w:jc w:val="both"/>
              <w:textAlignment w:val="baseline"/>
              <w:rPr>
                <w:rFonts w:eastAsia="宋体"/>
                <w:b w:val="0"/>
                <w:i w:val="0"/>
                <w:caps w:val="0"/>
                <w:spacing w:val="0"/>
                <w:w w:val="100"/>
                <w:sz w:val="22"/>
                <w:szCs w:val="22"/>
                <w:lang w:val="zh-CN"/>
              </w:rPr>
            </w:pPr>
            <w:r>
              <w:rPr>
                <w:rFonts w:hint="eastAsia" w:eastAsia="宋体"/>
                <w:b w:val="0"/>
                <w:i w:val="0"/>
                <w:caps w:val="0"/>
                <w:spacing w:val="0"/>
                <w:w w:val="100"/>
                <w:sz w:val="22"/>
                <w:szCs w:val="22"/>
                <w:lang w:val="zh-CN"/>
              </w:rPr>
              <w:t>通讯地址：四川省成都市高新区盛安街401号B座1907号</w:t>
            </w:r>
          </w:p>
          <w:p>
            <w:pPr>
              <w:pStyle w:val="41"/>
              <w:snapToGrid w:val="0"/>
              <w:spacing w:before="0" w:beforeAutospacing="0" w:after="0" w:afterAutospacing="0" w:line="276" w:lineRule="auto"/>
              <w:jc w:val="both"/>
              <w:textAlignment w:val="baseline"/>
              <w:rPr>
                <w:rFonts w:eastAsia="宋体"/>
                <w:b w:val="0"/>
                <w:i w:val="0"/>
                <w:caps w:val="0"/>
                <w:spacing w:val="0"/>
                <w:w w:val="100"/>
                <w:sz w:val="22"/>
                <w:szCs w:val="22"/>
                <w:lang w:val="zh-CN"/>
              </w:rPr>
            </w:pPr>
            <w:r>
              <w:rPr>
                <w:rFonts w:hint="eastAsia" w:eastAsia="宋体"/>
                <w:b w:val="0"/>
                <w:i w:val="0"/>
                <w:caps w:val="0"/>
                <w:spacing w:val="0"/>
                <w:w w:val="100"/>
                <w:sz w:val="22"/>
                <w:szCs w:val="22"/>
                <w:lang w:val="zh-CN"/>
              </w:rPr>
              <w:t>注：①根据《中华人民共和国政府采购法》等法律法规规定，供应商质疑应当有明确的请求和必要的证明材料，须符合《政府采购质疑和投诉办法》(财政部第 94 号令)规定，并使用财政部下发《质疑函》范本。明确的请求是指：供应商对采购文件还是对采购过程还是对中标、成交结果提出质疑；想要达到的结果，如中标成交无效、废标、重新组织采购、赔偿、追究法律责任等；必要的证明材料是指：包含供应商的营业执照、授权委托书(法定代表人/主要负责人质疑时无需提供)、委托代理人身份证明、参加采购项目的证明、权益受到损害的证明材料、证明提出质疑的事实存在的材料等。如因供应商提出的质疑函不符合《政府采购质疑和投诉办法》(财政部令第 94号)第十二条的要求，四川中久招标代理有限公司或采购人将要求供应商在法定质疑期内进行质疑函补正，未进行补正或在法定质疑期内未进行补正的将不予受理。</w:t>
            </w:r>
          </w:p>
          <w:p>
            <w:pPr>
              <w:pStyle w:val="41"/>
              <w:snapToGrid w:val="0"/>
              <w:spacing w:before="0" w:beforeAutospacing="0" w:after="0" w:afterAutospacing="0" w:line="360" w:lineRule="auto"/>
              <w:ind w:firstLine="220" w:firstLineChars="100"/>
              <w:jc w:val="both"/>
              <w:textAlignment w:val="baseline"/>
              <w:rPr>
                <w:rFonts w:eastAsia="宋体"/>
                <w:b w:val="0"/>
                <w:i w:val="0"/>
                <w:caps w:val="0"/>
                <w:spacing w:val="0"/>
                <w:w w:val="100"/>
                <w:sz w:val="22"/>
                <w:szCs w:val="22"/>
                <w:lang w:val="zh-CN"/>
              </w:rPr>
            </w:pPr>
            <w:r>
              <w:rPr>
                <w:rFonts w:hint="eastAsia" w:eastAsia="宋体"/>
                <w:b w:val="0"/>
                <w:i w:val="0"/>
                <w:caps w:val="0"/>
                <w:spacing w:val="0"/>
                <w:w w:val="100"/>
                <w:sz w:val="22"/>
                <w:szCs w:val="22"/>
                <w:lang w:val="zh-CN"/>
              </w:rPr>
              <w:t>②供应商应当在法定质疑期内一次性提出针对同一采购程序环节的质疑，否则不予受理。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8"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41"/>
              <w:snapToGrid w:val="0"/>
              <w:spacing w:before="0" w:beforeAutospacing="0" w:after="0" w:afterAutospacing="0" w:line="276" w:lineRule="auto"/>
              <w:ind w:right="230"/>
              <w:jc w:val="center"/>
              <w:textAlignment w:val="baseline"/>
              <w:rPr>
                <w:rFonts w:eastAsia="宋体"/>
                <w:b w:val="0"/>
                <w:i w:val="0"/>
                <w:caps w:val="0"/>
                <w:spacing w:val="0"/>
                <w:w w:val="100"/>
                <w:sz w:val="22"/>
                <w:szCs w:val="22"/>
              </w:rPr>
            </w:pPr>
            <w:r>
              <w:rPr>
                <w:rFonts w:hint="eastAsia" w:eastAsia="宋体"/>
                <w:b w:val="0"/>
                <w:i w:val="0"/>
                <w:caps w:val="0"/>
                <w:spacing w:val="0"/>
                <w:w w:val="100"/>
                <w:sz w:val="22"/>
                <w:szCs w:val="22"/>
                <w:lang w:val="zh-CN"/>
              </w:rPr>
              <w:t>1</w:t>
            </w:r>
            <w:r>
              <w:rPr>
                <w:rFonts w:hint="eastAsia" w:eastAsia="宋体"/>
                <w:b w:val="0"/>
                <w:i w:val="0"/>
                <w:caps w:val="0"/>
                <w:spacing w:val="0"/>
                <w:w w:val="100"/>
                <w:sz w:val="22"/>
                <w:szCs w:val="22"/>
              </w:rPr>
              <w:t>5</w:t>
            </w:r>
          </w:p>
        </w:tc>
        <w:tc>
          <w:tcPr>
            <w:tcW w:w="2409" w:type="dxa"/>
            <w:tcBorders>
              <w:top w:val="single" w:color="auto" w:sz="8" w:space="0"/>
              <w:left w:val="single" w:color="auto" w:sz="8" w:space="0"/>
              <w:bottom w:val="single" w:color="auto" w:sz="8" w:space="0"/>
              <w:right w:val="single" w:color="auto" w:sz="8" w:space="0"/>
            </w:tcBorders>
            <w:vAlign w:val="center"/>
          </w:tcPr>
          <w:p>
            <w:pPr>
              <w:pStyle w:val="41"/>
              <w:snapToGrid w:val="0"/>
              <w:spacing w:before="0" w:beforeAutospacing="0" w:after="0" w:afterAutospacing="0" w:line="276" w:lineRule="auto"/>
              <w:ind w:left="96"/>
              <w:jc w:val="center"/>
              <w:textAlignment w:val="baseline"/>
              <w:rPr>
                <w:rFonts w:eastAsia="宋体"/>
                <w:b w:val="0"/>
                <w:i w:val="0"/>
                <w:caps w:val="0"/>
                <w:spacing w:val="0"/>
                <w:w w:val="100"/>
                <w:sz w:val="22"/>
                <w:szCs w:val="22"/>
                <w:lang w:val="zh-CN"/>
              </w:rPr>
            </w:pPr>
            <w:r>
              <w:rPr>
                <w:rFonts w:hint="eastAsia" w:eastAsia="宋体"/>
                <w:b w:val="0"/>
                <w:i w:val="0"/>
                <w:caps w:val="0"/>
                <w:spacing w:val="0"/>
                <w:w w:val="100"/>
                <w:sz w:val="22"/>
                <w:szCs w:val="22"/>
                <w:lang w:val="zh-CN"/>
              </w:rPr>
              <w:t>供应商投诉</w:t>
            </w:r>
          </w:p>
        </w:tc>
        <w:tc>
          <w:tcPr>
            <w:tcW w:w="6084" w:type="dxa"/>
            <w:tcBorders>
              <w:top w:val="single" w:color="auto" w:sz="8" w:space="0"/>
              <w:left w:val="single" w:color="auto" w:sz="8" w:space="0"/>
              <w:bottom w:val="single" w:color="auto" w:sz="8" w:space="0"/>
              <w:right w:val="single" w:color="auto" w:sz="18" w:space="0"/>
            </w:tcBorders>
            <w:vAlign w:val="center"/>
          </w:tcPr>
          <w:p>
            <w:pPr>
              <w:snapToGrid w:val="0"/>
              <w:spacing w:before="0" w:beforeAutospacing="0" w:after="0" w:afterAutospacing="0" w:line="312" w:lineRule="auto"/>
              <w:ind w:right="105"/>
              <w:jc w:val="both"/>
              <w:textAlignment w:val="baseline"/>
              <w:rPr>
                <w:rFonts w:ascii="宋体" w:hAnsi="宋体" w:cs="宋体"/>
                <w:b w:val="0"/>
                <w:i w:val="0"/>
                <w:caps w:val="0"/>
                <w:spacing w:val="0"/>
                <w:w w:val="100"/>
                <w:kern w:val="0"/>
                <w:sz w:val="22"/>
                <w:szCs w:val="22"/>
                <w:lang w:val="zh-CN"/>
              </w:rPr>
            </w:pPr>
            <w:r>
              <w:rPr>
                <w:rFonts w:hint="eastAsia" w:ascii="宋体" w:hAnsi="宋体" w:cs="宋体"/>
                <w:b w:val="0"/>
                <w:i w:val="0"/>
                <w:caps w:val="0"/>
                <w:spacing w:val="0"/>
                <w:w w:val="100"/>
                <w:kern w:val="0"/>
                <w:sz w:val="22"/>
                <w:szCs w:val="22"/>
                <w:lang w:val="zh-CN"/>
              </w:rPr>
              <w:t>投诉受理单位：本采购项目同</w:t>
            </w:r>
            <w:r>
              <w:rPr>
                <w:rFonts w:hint="eastAsia" w:ascii="宋体" w:hAnsi="宋体" w:eastAsia="宋体" w:cs="宋体"/>
                <w:b w:val="0"/>
                <w:i w:val="0"/>
                <w:caps w:val="0"/>
                <w:spacing w:val="0"/>
                <w:w w:val="100"/>
                <w:kern w:val="0"/>
                <w:sz w:val="22"/>
                <w:szCs w:val="22"/>
                <w:lang w:val="zh-CN"/>
              </w:rPr>
              <w:t>级财政部门,即成都市青白江区财政局。</w:t>
            </w:r>
          </w:p>
          <w:p>
            <w:pPr>
              <w:snapToGrid w:val="0"/>
              <w:spacing w:before="0" w:beforeAutospacing="0" w:after="0" w:afterAutospacing="0" w:line="312" w:lineRule="auto"/>
              <w:ind w:right="105"/>
              <w:jc w:val="both"/>
              <w:textAlignment w:val="baseline"/>
              <w:rPr>
                <w:rFonts w:ascii="宋体" w:hAnsi="宋体" w:cs="宋体"/>
                <w:b w:val="0"/>
                <w:i w:val="0"/>
                <w:caps w:val="0"/>
                <w:spacing w:val="0"/>
                <w:w w:val="100"/>
                <w:kern w:val="0"/>
                <w:sz w:val="22"/>
                <w:szCs w:val="22"/>
                <w:lang w:val="zh-CN"/>
              </w:rPr>
            </w:pPr>
            <w:r>
              <w:rPr>
                <w:rFonts w:hint="eastAsia" w:ascii="宋体" w:hAnsi="宋体" w:cs="宋体"/>
                <w:b w:val="0"/>
                <w:i w:val="0"/>
                <w:caps w:val="0"/>
                <w:spacing w:val="0"/>
                <w:w w:val="100"/>
                <w:kern w:val="0"/>
                <w:sz w:val="22"/>
                <w:szCs w:val="22"/>
                <w:lang w:val="zh-CN"/>
              </w:rPr>
              <w:t>联系电话</w:t>
            </w:r>
            <w:r>
              <w:rPr>
                <w:rFonts w:hint="eastAsia" w:ascii="宋体" w:hAnsi="宋体" w:eastAsia="宋体" w:cs="宋体"/>
                <w:b w:val="0"/>
                <w:i w:val="0"/>
                <w:caps w:val="0"/>
                <w:spacing w:val="0"/>
                <w:w w:val="100"/>
                <w:kern w:val="0"/>
                <w:sz w:val="22"/>
                <w:szCs w:val="22"/>
                <w:lang w:val="zh-CN"/>
              </w:rPr>
              <w:t>：028-83308630</w:t>
            </w:r>
          </w:p>
          <w:p>
            <w:pPr>
              <w:snapToGrid w:val="0"/>
              <w:spacing w:before="0" w:beforeAutospacing="0" w:after="0" w:afterAutospacing="0" w:line="276" w:lineRule="auto"/>
              <w:ind w:right="105"/>
              <w:jc w:val="left"/>
              <w:textAlignment w:val="baseline"/>
              <w:rPr>
                <w:rFonts w:hint="eastAsia" w:ascii="宋体" w:hAnsi="宋体" w:eastAsia="宋体" w:cs="宋体"/>
                <w:b w:val="0"/>
                <w:i w:val="0"/>
                <w:caps w:val="0"/>
                <w:spacing w:val="0"/>
                <w:w w:val="100"/>
                <w:sz w:val="22"/>
                <w:szCs w:val="22"/>
                <w:lang w:val="zh-CN"/>
              </w:rPr>
            </w:pPr>
            <w:r>
              <w:rPr>
                <w:rFonts w:hint="eastAsia" w:ascii="宋体" w:hAnsi="宋体" w:eastAsia="宋体" w:cs="宋体"/>
                <w:b w:val="0"/>
                <w:i w:val="0"/>
                <w:caps w:val="0"/>
                <w:spacing w:val="0"/>
                <w:w w:val="100"/>
                <w:sz w:val="22"/>
                <w:szCs w:val="22"/>
                <w:lang w:val="zh-CN"/>
              </w:rPr>
              <w:t>地址：成都市青白江区政府中路160号</w:t>
            </w:r>
          </w:p>
          <w:p>
            <w:pPr>
              <w:snapToGrid w:val="0"/>
              <w:spacing w:before="0" w:beforeAutospacing="0" w:after="0" w:afterAutospacing="0" w:line="276" w:lineRule="auto"/>
              <w:ind w:right="105"/>
              <w:jc w:val="left"/>
              <w:textAlignment w:val="baseline"/>
              <w:rPr>
                <w:rFonts w:hint="eastAsia" w:ascii="宋体" w:hAnsi="宋体" w:eastAsia="宋体" w:cs="宋体"/>
                <w:b w:val="0"/>
                <w:i w:val="0"/>
                <w:caps w:val="0"/>
                <w:spacing w:val="0"/>
                <w:w w:val="100"/>
                <w:sz w:val="22"/>
                <w:szCs w:val="22"/>
                <w:lang w:val="zh-CN"/>
              </w:rPr>
            </w:pPr>
            <w:r>
              <w:rPr>
                <w:rFonts w:hint="eastAsia" w:ascii="宋体" w:hAnsi="宋体" w:eastAsia="宋体" w:cs="宋体"/>
                <w:b w:val="0"/>
                <w:i w:val="0"/>
                <w:caps w:val="0"/>
                <w:spacing w:val="0"/>
                <w:w w:val="100"/>
                <w:sz w:val="22"/>
                <w:szCs w:val="22"/>
                <w:lang w:val="zh-CN"/>
              </w:rPr>
              <w:t>邮编：610399</w:t>
            </w:r>
          </w:p>
          <w:p>
            <w:pPr>
              <w:snapToGrid w:val="0"/>
              <w:spacing w:before="0" w:beforeAutospacing="0" w:after="0" w:afterAutospacing="0" w:line="276" w:lineRule="auto"/>
              <w:ind w:right="105"/>
              <w:jc w:val="left"/>
              <w:textAlignment w:val="baseline"/>
              <w:rPr>
                <w:rFonts w:ascii="宋体" w:hAnsi="宋体" w:cs="宋体"/>
                <w:b w:val="0"/>
                <w:i w:val="0"/>
                <w:caps w:val="0"/>
                <w:spacing w:val="0"/>
                <w:w w:val="100"/>
                <w:sz w:val="22"/>
                <w:szCs w:val="22"/>
                <w:lang w:val="zh-CN"/>
              </w:rPr>
            </w:pPr>
            <w:r>
              <w:rPr>
                <w:rFonts w:hint="eastAsia" w:ascii="宋体" w:hAnsi="宋体" w:cs="宋体"/>
                <w:b w:val="0"/>
                <w:i w:val="0"/>
                <w:caps w:val="0"/>
                <w:spacing w:val="0"/>
                <w:w w:val="100"/>
                <w:sz w:val="22"/>
                <w:szCs w:val="22"/>
                <w:lang w:val="zh-CN"/>
              </w:rPr>
              <w:t>注：供应商投诉应当有明确的请求和必要的证明材料。供应商投诉的事项不得超出已质疑事项的范围，须符合《政府采购质疑和投诉办法》财政部第94号令规定。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41"/>
              <w:snapToGrid w:val="0"/>
              <w:spacing w:before="0" w:beforeAutospacing="0" w:after="0" w:afterAutospacing="0" w:line="276" w:lineRule="auto"/>
              <w:ind w:right="230"/>
              <w:jc w:val="center"/>
              <w:textAlignment w:val="baseline"/>
              <w:rPr>
                <w:rFonts w:eastAsia="宋体"/>
                <w:b w:val="0"/>
                <w:i w:val="0"/>
                <w:caps w:val="0"/>
                <w:spacing w:val="0"/>
                <w:w w:val="100"/>
                <w:sz w:val="22"/>
                <w:szCs w:val="22"/>
              </w:rPr>
            </w:pPr>
            <w:r>
              <w:rPr>
                <w:rFonts w:hint="eastAsia" w:eastAsia="宋体"/>
                <w:b w:val="0"/>
                <w:i w:val="0"/>
                <w:caps w:val="0"/>
                <w:spacing w:val="0"/>
                <w:w w:val="100"/>
                <w:sz w:val="22"/>
                <w:szCs w:val="22"/>
                <w:lang w:val="zh-CN"/>
              </w:rPr>
              <w:t>1</w:t>
            </w:r>
            <w:r>
              <w:rPr>
                <w:rFonts w:hint="eastAsia" w:eastAsia="宋体"/>
                <w:b w:val="0"/>
                <w:i w:val="0"/>
                <w:caps w:val="0"/>
                <w:spacing w:val="0"/>
                <w:w w:val="100"/>
                <w:sz w:val="22"/>
                <w:szCs w:val="22"/>
              </w:rPr>
              <w:t>6</w:t>
            </w:r>
          </w:p>
        </w:tc>
        <w:tc>
          <w:tcPr>
            <w:tcW w:w="2409" w:type="dxa"/>
            <w:tcBorders>
              <w:top w:val="single" w:color="auto" w:sz="8" w:space="0"/>
              <w:left w:val="single" w:color="auto" w:sz="8" w:space="0"/>
              <w:bottom w:val="single" w:color="auto" w:sz="8" w:space="0"/>
              <w:right w:val="single" w:color="auto" w:sz="8" w:space="0"/>
            </w:tcBorders>
            <w:vAlign w:val="center"/>
          </w:tcPr>
          <w:p>
            <w:pPr>
              <w:pStyle w:val="41"/>
              <w:snapToGrid w:val="0"/>
              <w:spacing w:before="0" w:beforeAutospacing="0" w:after="0" w:afterAutospacing="0" w:line="276" w:lineRule="auto"/>
              <w:ind w:left="96"/>
              <w:jc w:val="center"/>
              <w:textAlignment w:val="baseline"/>
              <w:rPr>
                <w:rFonts w:eastAsia="宋体"/>
                <w:b w:val="0"/>
                <w:i w:val="0"/>
                <w:caps w:val="0"/>
                <w:spacing w:val="0"/>
                <w:w w:val="100"/>
                <w:sz w:val="22"/>
                <w:szCs w:val="22"/>
                <w:lang w:val="zh-CN"/>
              </w:rPr>
            </w:pPr>
            <w:r>
              <w:rPr>
                <w:rFonts w:hint="eastAsia" w:eastAsia="宋体"/>
                <w:b w:val="0"/>
                <w:i w:val="0"/>
                <w:caps w:val="0"/>
                <w:spacing w:val="0"/>
                <w:w w:val="100"/>
                <w:sz w:val="22"/>
                <w:szCs w:val="22"/>
                <w:lang w:val="zh-CN"/>
              </w:rPr>
              <w:t>政府采购合同</w:t>
            </w:r>
          </w:p>
          <w:p>
            <w:pPr>
              <w:pStyle w:val="41"/>
              <w:snapToGrid w:val="0"/>
              <w:spacing w:before="0" w:beforeAutospacing="0" w:after="0" w:afterAutospacing="0" w:line="276" w:lineRule="auto"/>
              <w:ind w:left="96"/>
              <w:jc w:val="center"/>
              <w:textAlignment w:val="baseline"/>
              <w:rPr>
                <w:rFonts w:eastAsia="宋体"/>
                <w:b w:val="0"/>
                <w:i w:val="0"/>
                <w:caps w:val="0"/>
                <w:spacing w:val="0"/>
                <w:w w:val="100"/>
                <w:sz w:val="22"/>
                <w:szCs w:val="22"/>
                <w:lang w:val="zh-CN"/>
              </w:rPr>
            </w:pPr>
            <w:r>
              <w:rPr>
                <w:rFonts w:hint="eastAsia" w:eastAsia="宋体"/>
                <w:b w:val="0"/>
                <w:i w:val="0"/>
                <w:caps w:val="0"/>
                <w:spacing w:val="0"/>
                <w:w w:val="100"/>
                <w:sz w:val="22"/>
                <w:szCs w:val="22"/>
                <w:lang w:val="zh-CN"/>
              </w:rPr>
              <w:t>公告备案</w:t>
            </w:r>
          </w:p>
        </w:tc>
        <w:tc>
          <w:tcPr>
            <w:tcW w:w="6084" w:type="dxa"/>
            <w:tcBorders>
              <w:top w:val="single" w:color="auto" w:sz="8" w:space="0"/>
              <w:left w:val="single" w:color="auto" w:sz="8" w:space="0"/>
              <w:bottom w:val="single" w:color="auto" w:sz="8" w:space="0"/>
              <w:right w:val="single" w:color="auto" w:sz="18" w:space="0"/>
            </w:tcBorders>
          </w:tcPr>
          <w:p>
            <w:pPr>
              <w:snapToGrid w:val="0"/>
              <w:spacing w:before="0" w:beforeAutospacing="0" w:after="0" w:afterAutospacing="0" w:line="360" w:lineRule="auto"/>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lang w:val="zh-CN"/>
              </w:rPr>
              <w:t>政府采购合同签订之日起2个工作日内，政府采购合同将在四川政府采购网公告；政府采购合同签订之日起七个工作日内，政府采购合同将向本采购项目同级财政部门备案。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95"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41"/>
              <w:snapToGrid w:val="0"/>
              <w:spacing w:before="0" w:beforeAutospacing="0" w:after="0" w:afterAutospacing="0" w:line="276" w:lineRule="auto"/>
              <w:ind w:right="230"/>
              <w:jc w:val="center"/>
              <w:textAlignment w:val="baseline"/>
              <w:rPr>
                <w:rFonts w:eastAsia="宋体"/>
                <w:b w:val="0"/>
                <w:i w:val="0"/>
                <w:caps w:val="0"/>
                <w:spacing w:val="0"/>
                <w:w w:val="100"/>
                <w:sz w:val="22"/>
                <w:szCs w:val="22"/>
              </w:rPr>
            </w:pPr>
            <w:r>
              <w:rPr>
                <w:rFonts w:hint="eastAsia" w:eastAsia="宋体"/>
                <w:b w:val="0"/>
                <w:i w:val="0"/>
                <w:caps w:val="0"/>
                <w:spacing w:val="0"/>
                <w:w w:val="100"/>
                <w:sz w:val="22"/>
                <w:szCs w:val="22"/>
                <w:lang w:val="zh-CN"/>
              </w:rPr>
              <w:t>1</w:t>
            </w:r>
            <w:r>
              <w:rPr>
                <w:rFonts w:hint="eastAsia" w:eastAsia="宋体"/>
                <w:b w:val="0"/>
                <w:i w:val="0"/>
                <w:caps w:val="0"/>
                <w:spacing w:val="0"/>
                <w:w w:val="100"/>
                <w:sz w:val="22"/>
                <w:szCs w:val="22"/>
              </w:rPr>
              <w:t>7</w:t>
            </w:r>
          </w:p>
        </w:tc>
        <w:tc>
          <w:tcPr>
            <w:tcW w:w="2409" w:type="dxa"/>
            <w:tcBorders>
              <w:top w:val="single" w:color="auto" w:sz="8" w:space="0"/>
              <w:left w:val="single" w:color="auto" w:sz="8" w:space="0"/>
              <w:bottom w:val="single" w:color="auto" w:sz="8" w:space="0"/>
              <w:right w:val="single" w:color="auto" w:sz="8" w:space="0"/>
            </w:tcBorders>
            <w:vAlign w:val="center"/>
          </w:tcPr>
          <w:p>
            <w:pPr>
              <w:pStyle w:val="41"/>
              <w:snapToGrid w:val="0"/>
              <w:spacing w:before="0" w:beforeAutospacing="0" w:after="0" w:afterAutospacing="0" w:line="276" w:lineRule="auto"/>
              <w:ind w:left="96"/>
              <w:jc w:val="center"/>
              <w:textAlignment w:val="baseline"/>
              <w:rPr>
                <w:rFonts w:eastAsia="宋体"/>
                <w:b w:val="0"/>
                <w:i w:val="0"/>
                <w:caps w:val="0"/>
                <w:spacing w:val="0"/>
                <w:w w:val="100"/>
                <w:sz w:val="22"/>
                <w:szCs w:val="22"/>
                <w:lang w:val="zh-CN"/>
              </w:rPr>
            </w:pPr>
            <w:r>
              <w:rPr>
                <w:rFonts w:hint="eastAsia" w:eastAsia="宋体"/>
                <w:b w:val="0"/>
                <w:i w:val="0"/>
                <w:caps w:val="0"/>
                <w:spacing w:val="0"/>
                <w:w w:val="100"/>
                <w:sz w:val="22"/>
                <w:szCs w:val="22"/>
                <w:lang w:val="zh-CN"/>
              </w:rPr>
              <w:t>代理服务费</w:t>
            </w:r>
          </w:p>
        </w:tc>
        <w:tc>
          <w:tcPr>
            <w:tcW w:w="6084" w:type="dxa"/>
            <w:tcBorders>
              <w:top w:val="single" w:color="auto" w:sz="8" w:space="0"/>
              <w:left w:val="single" w:color="auto" w:sz="8" w:space="0"/>
              <w:bottom w:val="single" w:color="auto" w:sz="8" w:space="0"/>
              <w:right w:val="single" w:color="auto" w:sz="18" w:space="0"/>
            </w:tcBorders>
            <w:vAlign w:val="center"/>
          </w:tcPr>
          <w:p>
            <w:pPr>
              <w:pStyle w:val="41"/>
              <w:snapToGrid w:val="0"/>
              <w:spacing w:before="0" w:beforeAutospacing="0" w:after="0" w:afterAutospacing="0" w:line="360" w:lineRule="auto"/>
              <w:ind w:left="96"/>
              <w:jc w:val="both"/>
              <w:textAlignment w:val="baseline"/>
              <w:rPr>
                <w:rFonts w:eastAsia="宋体"/>
                <w:b w:val="0"/>
                <w:i w:val="0"/>
                <w:caps w:val="0"/>
                <w:spacing w:val="0"/>
                <w:w w:val="100"/>
                <w:sz w:val="22"/>
                <w:szCs w:val="22"/>
                <w:lang w:val="zh-CN"/>
              </w:rPr>
            </w:pPr>
            <w:r>
              <w:rPr>
                <w:rFonts w:hint="eastAsia" w:eastAsia="宋体"/>
                <w:b w:val="0"/>
                <w:i w:val="0"/>
                <w:caps w:val="0"/>
                <w:spacing w:val="0"/>
                <w:w w:val="100"/>
                <w:sz w:val="22"/>
                <w:szCs w:val="22"/>
                <w:lang w:val="zh-CN"/>
              </w:rPr>
              <w:t>该费用参照《招标代理服务收费管理暂行办法》（计价格〔2002〕1980号）和《国家发展改革委办公厅关于招标代理服务收费有</w:t>
            </w:r>
            <w:r>
              <w:rPr>
                <w:rFonts w:hint="eastAsia" w:eastAsia="宋体"/>
                <w:b w:val="0"/>
                <w:i w:val="0"/>
                <w:caps w:val="0"/>
                <w:spacing w:val="0"/>
                <w:w w:val="100"/>
                <w:sz w:val="22"/>
                <w:szCs w:val="22"/>
                <w:highlight w:val="none"/>
                <w:lang w:val="zh-CN"/>
              </w:rPr>
              <w:t>关问题的通知》（发改办价格〔2003〕857号等文件的规定</w:t>
            </w:r>
            <w:r>
              <w:rPr>
                <w:rFonts w:hint="eastAsia" w:eastAsia="宋体"/>
                <w:b w:val="0"/>
                <w:i w:val="0"/>
                <w:caps w:val="0"/>
                <w:spacing w:val="0"/>
                <w:w w:val="100"/>
                <w:sz w:val="22"/>
                <w:szCs w:val="22"/>
                <w:highlight w:val="none"/>
              </w:rPr>
              <w:t>定额</w:t>
            </w:r>
            <w:r>
              <w:rPr>
                <w:rFonts w:hint="eastAsia" w:eastAsia="宋体"/>
                <w:b w:val="0"/>
                <w:i w:val="0"/>
                <w:caps w:val="0"/>
                <w:spacing w:val="0"/>
                <w:w w:val="100"/>
                <w:sz w:val="22"/>
                <w:szCs w:val="22"/>
                <w:highlight w:val="none"/>
                <w:lang w:val="zh-CN"/>
              </w:rPr>
              <w:t>计取</w:t>
            </w:r>
            <w:r>
              <w:rPr>
                <w:rFonts w:hint="eastAsia" w:eastAsia="宋体"/>
                <w:b w:val="0"/>
                <w:i w:val="0"/>
                <w:caps w:val="0"/>
                <w:spacing w:val="0"/>
                <w:w w:val="100"/>
                <w:sz w:val="22"/>
                <w:szCs w:val="22"/>
                <w:highlight w:val="none"/>
                <w:lang w:val="en-US" w:eastAsia="zh-CN"/>
              </w:rPr>
              <w:t>6000元（大写：陆仟元整）</w:t>
            </w:r>
            <w:r>
              <w:rPr>
                <w:rFonts w:hint="eastAsia" w:eastAsia="宋体"/>
                <w:b w:val="0"/>
                <w:i w:val="0"/>
                <w:caps w:val="0"/>
                <w:spacing w:val="0"/>
                <w:w w:val="100"/>
                <w:sz w:val="22"/>
                <w:szCs w:val="22"/>
                <w:highlight w:val="none"/>
                <w:lang w:val="zh-CN"/>
              </w:rPr>
              <w:t>，由中</w:t>
            </w:r>
            <w:r>
              <w:rPr>
                <w:rFonts w:hint="eastAsia" w:eastAsia="宋体"/>
                <w:b w:val="0"/>
                <w:i w:val="0"/>
                <w:caps w:val="0"/>
                <w:spacing w:val="0"/>
                <w:w w:val="100"/>
                <w:sz w:val="22"/>
                <w:szCs w:val="22"/>
                <w:lang w:val="zh-CN"/>
              </w:rPr>
              <w:t xml:space="preserve">标（成交）供应商在领取中标（成交）通知书时向采购代理机构一次性交纳代理服务费。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4"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41"/>
              <w:snapToGrid w:val="0"/>
              <w:spacing w:before="0" w:beforeAutospacing="0" w:after="0" w:afterAutospacing="0" w:line="276" w:lineRule="auto"/>
              <w:ind w:right="230"/>
              <w:jc w:val="center"/>
              <w:textAlignment w:val="baseline"/>
              <w:rPr>
                <w:rFonts w:eastAsia="宋体"/>
                <w:b w:val="0"/>
                <w:i w:val="0"/>
                <w:caps w:val="0"/>
                <w:spacing w:val="0"/>
                <w:w w:val="100"/>
                <w:sz w:val="22"/>
                <w:szCs w:val="22"/>
              </w:rPr>
            </w:pPr>
            <w:r>
              <w:rPr>
                <w:rFonts w:hint="eastAsia" w:eastAsia="宋体"/>
                <w:b w:val="0"/>
                <w:i w:val="0"/>
                <w:caps w:val="0"/>
                <w:spacing w:val="0"/>
                <w:w w:val="100"/>
                <w:sz w:val="22"/>
                <w:szCs w:val="22"/>
                <w:lang w:val="zh-CN"/>
              </w:rPr>
              <w:t>1</w:t>
            </w:r>
            <w:r>
              <w:rPr>
                <w:rFonts w:hint="eastAsia" w:eastAsia="宋体"/>
                <w:b w:val="0"/>
                <w:i w:val="0"/>
                <w:caps w:val="0"/>
                <w:spacing w:val="0"/>
                <w:w w:val="100"/>
                <w:sz w:val="22"/>
                <w:szCs w:val="22"/>
              </w:rPr>
              <w:t>8</w:t>
            </w:r>
          </w:p>
        </w:tc>
        <w:tc>
          <w:tcPr>
            <w:tcW w:w="2409" w:type="dxa"/>
            <w:tcBorders>
              <w:top w:val="single" w:color="auto" w:sz="8" w:space="0"/>
              <w:left w:val="single" w:color="auto" w:sz="8" w:space="0"/>
              <w:bottom w:val="single" w:color="auto" w:sz="8" w:space="0"/>
              <w:right w:val="single" w:color="auto" w:sz="8" w:space="0"/>
            </w:tcBorders>
            <w:vAlign w:val="center"/>
          </w:tcPr>
          <w:p>
            <w:pPr>
              <w:snapToGrid w:val="0"/>
              <w:spacing w:before="0" w:beforeAutospacing="0" w:after="0" w:afterAutospacing="0" w:line="276" w:lineRule="auto"/>
              <w:jc w:val="center"/>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构成磋商文件的</w:t>
            </w:r>
          </w:p>
          <w:p>
            <w:pPr>
              <w:snapToGrid w:val="0"/>
              <w:spacing w:before="0" w:beforeAutospacing="0" w:after="0" w:afterAutospacing="0" w:line="276" w:lineRule="auto"/>
              <w:jc w:val="center"/>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其他文件</w:t>
            </w:r>
          </w:p>
        </w:tc>
        <w:tc>
          <w:tcPr>
            <w:tcW w:w="6084" w:type="dxa"/>
            <w:tcBorders>
              <w:top w:val="single" w:color="auto" w:sz="8" w:space="0"/>
              <w:left w:val="single" w:color="auto" w:sz="8" w:space="0"/>
              <w:bottom w:val="single" w:color="auto" w:sz="8" w:space="0"/>
              <w:right w:val="single" w:color="auto" w:sz="18" w:space="0"/>
            </w:tcBorders>
            <w:vAlign w:val="center"/>
          </w:tcPr>
          <w:p>
            <w:pPr>
              <w:snapToGrid w:val="0"/>
              <w:spacing w:before="0" w:beforeAutospacing="0" w:after="0" w:afterAutospacing="0" w:line="360" w:lineRule="auto"/>
              <w:jc w:val="left"/>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磋商文件的澄清、修改书及有关补充通知为磋商文件的有效组成部分。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4"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41"/>
              <w:snapToGrid w:val="0"/>
              <w:spacing w:before="0" w:beforeAutospacing="0" w:after="0" w:afterAutospacing="0" w:line="240" w:lineRule="auto"/>
              <w:ind w:right="230"/>
              <w:jc w:val="center"/>
              <w:textAlignment w:val="baseline"/>
              <w:rPr>
                <w:rFonts w:eastAsia="宋体"/>
                <w:b/>
                <w:i w:val="0"/>
                <w:caps w:val="0"/>
                <w:spacing w:val="0"/>
                <w:w w:val="100"/>
                <w:sz w:val="22"/>
                <w:szCs w:val="22"/>
              </w:rPr>
            </w:pPr>
            <w:r>
              <w:rPr>
                <w:rFonts w:hint="eastAsia" w:eastAsia="宋体"/>
                <w:b/>
                <w:i w:val="0"/>
                <w:caps w:val="0"/>
                <w:spacing w:val="0"/>
                <w:w w:val="100"/>
                <w:sz w:val="22"/>
                <w:szCs w:val="22"/>
                <w:lang w:val="zh-CN"/>
              </w:rPr>
              <w:t>1</w:t>
            </w:r>
            <w:r>
              <w:rPr>
                <w:rFonts w:hint="eastAsia" w:eastAsia="宋体"/>
                <w:b/>
                <w:i w:val="0"/>
                <w:caps w:val="0"/>
                <w:spacing w:val="0"/>
                <w:w w:val="100"/>
                <w:sz w:val="22"/>
                <w:szCs w:val="22"/>
              </w:rPr>
              <w:t>9</w:t>
            </w:r>
          </w:p>
        </w:tc>
        <w:tc>
          <w:tcPr>
            <w:tcW w:w="2409" w:type="dxa"/>
            <w:tcBorders>
              <w:top w:val="single" w:color="auto" w:sz="8" w:space="0"/>
              <w:left w:val="single" w:color="auto" w:sz="8" w:space="0"/>
              <w:bottom w:val="single" w:color="auto" w:sz="8" w:space="0"/>
              <w:right w:val="single" w:color="auto" w:sz="8" w:space="0"/>
            </w:tcBorders>
            <w:vAlign w:val="center"/>
          </w:tcPr>
          <w:p>
            <w:pPr>
              <w:snapToGrid w:val="0"/>
              <w:spacing w:before="0" w:beforeAutospacing="0" w:after="0" w:afterAutospacing="0" w:line="360" w:lineRule="auto"/>
              <w:jc w:val="center"/>
              <w:textAlignment w:val="baseline"/>
              <w:rPr>
                <w:rFonts w:ascii="宋体" w:hAnsi="宋体" w:cs="宋体"/>
                <w:b/>
                <w:i w:val="0"/>
                <w:caps w:val="0"/>
                <w:spacing w:val="0"/>
                <w:w w:val="100"/>
                <w:sz w:val="22"/>
                <w:szCs w:val="22"/>
              </w:rPr>
            </w:pPr>
            <w:r>
              <w:rPr>
                <w:rFonts w:hint="eastAsia" w:ascii="宋体" w:hAnsi="宋体" w:cs="宋体"/>
                <w:b/>
                <w:i w:val="0"/>
                <w:caps w:val="0"/>
                <w:spacing w:val="0"/>
                <w:w w:val="100"/>
                <w:sz w:val="22"/>
                <w:szCs w:val="22"/>
              </w:rPr>
              <w:t>补充说明</w:t>
            </w:r>
          </w:p>
        </w:tc>
        <w:tc>
          <w:tcPr>
            <w:tcW w:w="6084" w:type="dxa"/>
            <w:tcBorders>
              <w:top w:val="single" w:color="auto" w:sz="8" w:space="0"/>
              <w:left w:val="single" w:color="auto" w:sz="8" w:space="0"/>
              <w:bottom w:val="single" w:color="auto" w:sz="8" w:space="0"/>
              <w:right w:val="single" w:color="auto" w:sz="18" w:space="0"/>
            </w:tcBorders>
            <w:vAlign w:val="center"/>
          </w:tcPr>
          <w:p>
            <w:pPr>
              <w:pStyle w:val="67"/>
              <w:snapToGrid w:val="0"/>
              <w:spacing w:before="0" w:beforeAutospacing="0" w:after="0" w:afterAutospacing="0" w:line="360" w:lineRule="auto"/>
              <w:jc w:val="both"/>
              <w:textAlignment w:val="baseline"/>
              <w:rPr>
                <w:rFonts w:hAnsi="宋体" w:cs="宋体"/>
                <w:b/>
                <w:i w:val="0"/>
                <w:caps w:val="0"/>
                <w:spacing w:val="0"/>
                <w:w w:val="100"/>
                <w:sz w:val="22"/>
                <w:szCs w:val="22"/>
                <w:lang w:val="zh-CN"/>
              </w:rPr>
            </w:pPr>
            <w:r>
              <w:rPr>
                <w:rFonts w:hint="eastAsia" w:hAnsi="宋体" w:cs="宋体"/>
                <w:b/>
                <w:i w:val="0"/>
                <w:caps w:val="0"/>
                <w:spacing w:val="0"/>
                <w:w w:val="100"/>
                <w:sz w:val="22"/>
                <w:szCs w:val="22"/>
                <w:lang w:val="zh-CN"/>
              </w:rPr>
              <w:t>1、供应商须知附表与磋商文件其他内容不一致时，以供应商须知前附表为准。</w:t>
            </w:r>
          </w:p>
          <w:p>
            <w:pPr>
              <w:pStyle w:val="67"/>
              <w:snapToGrid w:val="0"/>
              <w:spacing w:before="0" w:beforeAutospacing="0" w:after="0" w:afterAutospacing="0" w:line="360" w:lineRule="auto"/>
              <w:jc w:val="both"/>
              <w:textAlignment w:val="baseline"/>
              <w:rPr>
                <w:rFonts w:hAnsi="宋体" w:cs="宋体"/>
                <w:b w:val="0"/>
                <w:i w:val="0"/>
                <w:caps w:val="0"/>
                <w:spacing w:val="0"/>
                <w:w w:val="100"/>
                <w:sz w:val="22"/>
                <w:szCs w:val="22"/>
              </w:rPr>
            </w:pPr>
            <w:r>
              <w:rPr>
                <w:rFonts w:hint="eastAsia" w:hAnsi="宋体" w:cs="宋体"/>
                <w:b/>
                <w:i w:val="0"/>
                <w:caps w:val="0"/>
                <w:spacing w:val="0"/>
                <w:w w:val="100"/>
                <w:sz w:val="22"/>
                <w:szCs w:val="22"/>
                <w:lang w:val="zh-CN"/>
              </w:rPr>
              <w:t>2、递交响应文件时须携带身份证原件至开标现场，以便磋商环节，查验身份证明。</w:t>
            </w:r>
          </w:p>
        </w:tc>
      </w:tr>
    </w:tbl>
    <w:p>
      <w:pPr>
        <w:pStyle w:val="45"/>
        <w:snapToGrid w:val="0"/>
        <w:spacing w:before="0" w:beforeAutospacing="0" w:after="0" w:afterAutospacing="0" w:line="360" w:lineRule="auto"/>
        <w:ind w:firstLine="480" w:firstLineChars="200"/>
        <w:jc w:val="both"/>
        <w:textAlignment w:val="baseline"/>
        <w:rPr>
          <w:rFonts w:ascii="宋体" w:hAnsi="宋体" w:eastAsia="宋体" w:cs="宋体"/>
          <w:b w:val="0"/>
          <w:i w:val="0"/>
          <w:caps w:val="0"/>
          <w:spacing w:val="0"/>
          <w:w w:val="100"/>
          <w:sz w:val="24"/>
        </w:rPr>
      </w:pPr>
    </w:p>
    <w:p>
      <w:pPr>
        <w:pStyle w:val="45"/>
        <w:snapToGrid w:val="0"/>
        <w:spacing w:before="0" w:beforeAutospacing="0" w:after="0" w:afterAutospacing="0" w:line="360" w:lineRule="auto"/>
        <w:ind w:firstLine="480" w:firstLineChars="200"/>
        <w:jc w:val="both"/>
        <w:textAlignment w:val="baseline"/>
        <w:rPr>
          <w:rFonts w:ascii="宋体" w:hAnsi="宋体" w:eastAsia="宋体" w:cs="宋体"/>
          <w:b w:val="0"/>
          <w:i w:val="0"/>
          <w:caps w:val="0"/>
          <w:spacing w:val="0"/>
          <w:w w:val="100"/>
          <w:sz w:val="24"/>
        </w:rPr>
      </w:pPr>
    </w:p>
    <w:p>
      <w:pPr>
        <w:pStyle w:val="45"/>
        <w:snapToGrid w:val="0"/>
        <w:spacing w:before="0" w:beforeAutospacing="0" w:after="0" w:afterAutospacing="0" w:line="360" w:lineRule="auto"/>
        <w:ind w:firstLine="480" w:firstLineChars="200"/>
        <w:jc w:val="both"/>
        <w:textAlignment w:val="baseline"/>
        <w:rPr>
          <w:rFonts w:ascii="宋体" w:hAnsi="宋体" w:eastAsia="宋体" w:cs="宋体"/>
          <w:b w:val="0"/>
          <w:i w:val="0"/>
          <w:caps w:val="0"/>
          <w:spacing w:val="0"/>
          <w:w w:val="100"/>
          <w:sz w:val="24"/>
        </w:rPr>
      </w:pPr>
    </w:p>
    <w:p>
      <w:pPr>
        <w:pStyle w:val="45"/>
        <w:snapToGrid w:val="0"/>
        <w:spacing w:before="0" w:beforeAutospacing="0" w:after="0" w:afterAutospacing="0" w:line="360" w:lineRule="auto"/>
        <w:ind w:firstLine="480" w:firstLineChars="200"/>
        <w:jc w:val="both"/>
        <w:textAlignment w:val="baseline"/>
        <w:rPr>
          <w:rFonts w:ascii="宋体" w:hAnsi="宋体" w:eastAsia="宋体" w:cs="宋体"/>
          <w:b w:val="0"/>
          <w:i w:val="0"/>
          <w:caps w:val="0"/>
          <w:spacing w:val="0"/>
          <w:w w:val="100"/>
          <w:sz w:val="24"/>
        </w:rPr>
      </w:pPr>
    </w:p>
    <w:p>
      <w:pPr>
        <w:pStyle w:val="45"/>
        <w:snapToGrid w:val="0"/>
        <w:spacing w:before="0" w:beforeAutospacing="0" w:after="0" w:afterAutospacing="0" w:line="360" w:lineRule="auto"/>
        <w:ind w:firstLine="480" w:firstLineChars="200"/>
        <w:jc w:val="both"/>
        <w:textAlignment w:val="baseline"/>
        <w:rPr>
          <w:rFonts w:ascii="宋体" w:hAnsi="宋体" w:eastAsia="宋体" w:cs="宋体"/>
          <w:b w:val="0"/>
          <w:i w:val="0"/>
          <w:caps w:val="0"/>
          <w:spacing w:val="0"/>
          <w:w w:val="100"/>
          <w:sz w:val="24"/>
        </w:rPr>
      </w:pPr>
    </w:p>
    <w:p>
      <w:pPr>
        <w:pStyle w:val="45"/>
        <w:snapToGrid w:val="0"/>
        <w:spacing w:before="0" w:beforeAutospacing="0" w:after="0" w:afterAutospacing="0" w:line="360" w:lineRule="auto"/>
        <w:ind w:firstLine="480" w:firstLineChars="200"/>
        <w:jc w:val="both"/>
        <w:textAlignment w:val="baseline"/>
        <w:rPr>
          <w:rFonts w:ascii="宋体" w:hAnsi="宋体" w:eastAsia="宋体" w:cs="宋体"/>
          <w:b w:val="0"/>
          <w:i w:val="0"/>
          <w:caps w:val="0"/>
          <w:spacing w:val="0"/>
          <w:w w:val="100"/>
          <w:sz w:val="24"/>
        </w:rPr>
      </w:pPr>
    </w:p>
    <w:p>
      <w:pPr>
        <w:pStyle w:val="45"/>
        <w:snapToGrid w:val="0"/>
        <w:spacing w:before="0" w:beforeAutospacing="0" w:after="0" w:afterAutospacing="0" w:line="360" w:lineRule="auto"/>
        <w:ind w:firstLine="480" w:firstLineChars="200"/>
        <w:jc w:val="both"/>
        <w:textAlignment w:val="baseline"/>
        <w:rPr>
          <w:rFonts w:ascii="宋体" w:hAnsi="宋体" w:eastAsia="宋体" w:cs="宋体"/>
          <w:b w:val="0"/>
          <w:i w:val="0"/>
          <w:caps w:val="0"/>
          <w:spacing w:val="0"/>
          <w:w w:val="100"/>
          <w:sz w:val="24"/>
        </w:rPr>
      </w:pPr>
    </w:p>
    <w:p>
      <w:pPr>
        <w:pStyle w:val="45"/>
        <w:snapToGrid w:val="0"/>
        <w:spacing w:before="0" w:beforeAutospacing="0" w:after="0" w:afterAutospacing="0" w:line="360" w:lineRule="auto"/>
        <w:ind w:firstLine="480" w:firstLineChars="200"/>
        <w:jc w:val="both"/>
        <w:textAlignment w:val="baseline"/>
        <w:rPr>
          <w:rFonts w:ascii="宋体" w:hAnsi="宋体" w:eastAsia="宋体" w:cs="宋体"/>
          <w:b w:val="0"/>
          <w:i w:val="0"/>
          <w:caps w:val="0"/>
          <w:spacing w:val="0"/>
          <w:w w:val="100"/>
          <w:sz w:val="24"/>
        </w:rPr>
      </w:pPr>
    </w:p>
    <w:p>
      <w:pPr>
        <w:pStyle w:val="45"/>
        <w:snapToGrid w:val="0"/>
        <w:spacing w:before="0" w:beforeAutospacing="0" w:after="0" w:afterAutospacing="0" w:line="360" w:lineRule="auto"/>
        <w:ind w:firstLine="480" w:firstLineChars="200"/>
        <w:jc w:val="both"/>
        <w:textAlignment w:val="baseline"/>
        <w:rPr>
          <w:rFonts w:ascii="宋体" w:hAnsi="宋体" w:eastAsia="宋体" w:cs="宋体"/>
          <w:b w:val="0"/>
          <w:i w:val="0"/>
          <w:caps w:val="0"/>
          <w:spacing w:val="0"/>
          <w:w w:val="100"/>
          <w:sz w:val="24"/>
        </w:rPr>
      </w:pPr>
    </w:p>
    <w:p>
      <w:pPr>
        <w:pStyle w:val="45"/>
        <w:snapToGrid w:val="0"/>
        <w:spacing w:before="0" w:beforeAutospacing="0" w:after="0" w:afterAutospacing="0" w:line="360" w:lineRule="auto"/>
        <w:ind w:firstLine="480" w:firstLineChars="200"/>
        <w:jc w:val="both"/>
        <w:textAlignment w:val="baseline"/>
        <w:rPr>
          <w:rFonts w:ascii="宋体" w:hAnsi="宋体" w:eastAsia="宋体" w:cs="宋体"/>
          <w:b w:val="0"/>
          <w:i w:val="0"/>
          <w:caps w:val="0"/>
          <w:spacing w:val="0"/>
          <w:w w:val="100"/>
          <w:sz w:val="24"/>
        </w:rPr>
      </w:pPr>
    </w:p>
    <w:p>
      <w:pPr>
        <w:pStyle w:val="45"/>
        <w:snapToGrid w:val="0"/>
        <w:spacing w:before="0" w:beforeAutospacing="0" w:after="0" w:afterAutospacing="0" w:line="360" w:lineRule="auto"/>
        <w:ind w:firstLine="480" w:firstLineChars="200"/>
        <w:jc w:val="both"/>
        <w:textAlignment w:val="baseline"/>
        <w:rPr>
          <w:rFonts w:ascii="宋体" w:hAnsi="宋体" w:eastAsia="宋体" w:cs="宋体"/>
          <w:b w:val="0"/>
          <w:i w:val="0"/>
          <w:caps w:val="0"/>
          <w:spacing w:val="0"/>
          <w:w w:val="100"/>
          <w:sz w:val="24"/>
        </w:rPr>
      </w:pPr>
    </w:p>
    <w:p>
      <w:pPr>
        <w:pStyle w:val="4"/>
        <w:keepLines w:val="0"/>
        <w:snapToGrid w:val="0"/>
        <w:spacing w:before="0" w:beforeAutospacing="0" w:after="0" w:afterAutospacing="0" w:line="400" w:lineRule="exact"/>
        <w:jc w:val="center"/>
        <w:textAlignment w:val="baseline"/>
        <w:rPr>
          <w:rFonts w:ascii="宋体" w:hAnsi="宋体" w:eastAsia="宋体" w:cs="宋体"/>
          <w:b/>
          <w:i w:val="0"/>
          <w:caps w:val="0"/>
          <w:spacing w:val="0"/>
          <w:w w:val="100"/>
          <w:sz w:val="28"/>
          <w:szCs w:val="21"/>
        </w:rPr>
      </w:pPr>
      <w:r>
        <w:rPr>
          <w:rFonts w:hint="eastAsia" w:ascii="宋体" w:hAnsi="宋体" w:eastAsia="宋体" w:cs="宋体"/>
          <w:b/>
          <w:bCs w:val="0"/>
          <w:i w:val="0"/>
          <w:caps w:val="0"/>
          <w:spacing w:val="0"/>
          <w:w w:val="100"/>
          <w:sz w:val="28"/>
          <w:szCs w:val="21"/>
        </w:rPr>
        <w:t>二、总  则</w:t>
      </w:r>
      <w:bookmarkStart w:id="6" w:name="_Toc183582205"/>
      <w:bookmarkStart w:id="7" w:name="_Toc183682342"/>
      <w:bookmarkStart w:id="8" w:name="_Toc217446034"/>
    </w:p>
    <w:p>
      <w:pPr>
        <w:pStyle w:val="5"/>
        <w:keepLines w:val="0"/>
        <w:snapToGrid w:val="0"/>
        <w:spacing w:before="0" w:beforeAutospacing="0" w:after="0" w:afterAutospacing="0" w:line="360" w:lineRule="auto"/>
        <w:ind w:firstLine="442" w:firstLineChars="200"/>
        <w:jc w:val="both"/>
        <w:textAlignment w:val="baseline"/>
        <w:rPr>
          <w:rFonts w:ascii="宋体" w:hAnsi="宋体" w:cs="宋体"/>
          <w:b/>
          <w:i w:val="0"/>
          <w:caps w:val="0"/>
          <w:spacing w:val="0"/>
          <w:w w:val="100"/>
          <w:sz w:val="22"/>
          <w:szCs w:val="22"/>
        </w:rPr>
      </w:pPr>
      <w:r>
        <w:rPr>
          <w:rFonts w:hint="eastAsia" w:ascii="宋体" w:hAnsi="宋体" w:cs="宋体"/>
          <w:b/>
          <w:i w:val="0"/>
          <w:caps w:val="0"/>
          <w:spacing w:val="0"/>
          <w:w w:val="100"/>
          <w:sz w:val="22"/>
          <w:szCs w:val="22"/>
        </w:rPr>
        <w:t>1.</w:t>
      </w:r>
      <w:bookmarkEnd w:id="6"/>
      <w:bookmarkEnd w:id="7"/>
      <w:r>
        <w:rPr>
          <w:rFonts w:hint="eastAsia" w:ascii="宋体" w:hAnsi="宋体" w:cs="宋体"/>
          <w:b/>
          <w:i w:val="0"/>
          <w:caps w:val="0"/>
          <w:spacing w:val="0"/>
          <w:w w:val="100"/>
          <w:sz w:val="22"/>
          <w:szCs w:val="22"/>
        </w:rPr>
        <w:t>适用范围</w:t>
      </w:r>
      <w:bookmarkEnd w:id="8"/>
    </w:p>
    <w:p>
      <w:pPr>
        <w:tabs>
          <w:tab w:val="left" w:pos="7665"/>
        </w:tabs>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 xml:space="preserve">1.1 本磋商文件仅适用于本次磋商所叙述的 </w:t>
      </w:r>
      <w:r>
        <w:rPr>
          <w:rFonts w:hint="eastAsia" w:ascii="宋体" w:hAnsi="宋体" w:cs="宋体"/>
          <w:b/>
          <w:i w:val="0"/>
          <w:caps w:val="0"/>
          <w:spacing w:val="0"/>
          <w:w w:val="100"/>
          <w:sz w:val="22"/>
          <w:szCs w:val="22"/>
          <w:u w:val="single" w:color="000000"/>
        </w:rPr>
        <w:t xml:space="preserve">服务 </w:t>
      </w:r>
      <w:r>
        <w:rPr>
          <w:rFonts w:hint="eastAsia" w:ascii="宋体" w:hAnsi="宋体" w:cs="宋体"/>
          <w:b w:val="0"/>
          <w:i w:val="0"/>
          <w:caps w:val="0"/>
          <w:spacing w:val="0"/>
          <w:w w:val="100"/>
          <w:sz w:val="22"/>
          <w:szCs w:val="22"/>
        </w:rPr>
        <w:t>采购。</w:t>
      </w:r>
    </w:p>
    <w:p>
      <w:pPr>
        <w:tabs>
          <w:tab w:val="left" w:pos="7665"/>
        </w:tabs>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1.2 本磋商文件的解释权归采购人和采购代理机构所有。</w:t>
      </w:r>
    </w:p>
    <w:p>
      <w:pPr>
        <w:pStyle w:val="5"/>
        <w:keepLines w:val="0"/>
        <w:snapToGrid w:val="0"/>
        <w:spacing w:before="0" w:beforeAutospacing="0" w:after="0" w:afterAutospacing="0" w:line="360" w:lineRule="auto"/>
        <w:ind w:firstLine="442" w:firstLineChars="200"/>
        <w:jc w:val="both"/>
        <w:textAlignment w:val="baseline"/>
        <w:rPr>
          <w:rFonts w:ascii="宋体" w:hAnsi="宋体" w:cs="宋体"/>
          <w:b/>
          <w:i w:val="0"/>
          <w:caps w:val="0"/>
          <w:spacing w:val="0"/>
          <w:w w:val="100"/>
          <w:sz w:val="22"/>
          <w:szCs w:val="22"/>
        </w:rPr>
      </w:pPr>
      <w:bookmarkStart w:id="9" w:name="_Toc217446035"/>
      <w:bookmarkStart w:id="10" w:name="_Toc183682343"/>
      <w:bookmarkStart w:id="11" w:name="_Toc183582206"/>
      <w:r>
        <w:rPr>
          <w:rFonts w:hint="eastAsia" w:ascii="宋体" w:hAnsi="宋体" w:cs="宋体"/>
          <w:b/>
          <w:i w:val="0"/>
          <w:caps w:val="0"/>
          <w:spacing w:val="0"/>
          <w:w w:val="100"/>
          <w:sz w:val="22"/>
          <w:szCs w:val="22"/>
        </w:rPr>
        <w:t>2.</w:t>
      </w:r>
      <w:bookmarkEnd w:id="9"/>
      <w:bookmarkEnd w:id="10"/>
      <w:bookmarkEnd w:id="11"/>
      <w:r>
        <w:rPr>
          <w:rFonts w:hint="eastAsia" w:ascii="宋体" w:hAnsi="宋体" w:cs="宋体"/>
          <w:b/>
          <w:i w:val="0"/>
          <w:caps w:val="0"/>
          <w:spacing w:val="0"/>
          <w:w w:val="100"/>
          <w:sz w:val="22"/>
          <w:szCs w:val="22"/>
        </w:rPr>
        <w:t>采购主体</w:t>
      </w:r>
    </w:p>
    <w:p>
      <w:pPr>
        <w:tabs>
          <w:tab w:val="left" w:pos="7665"/>
        </w:tabs>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2.1本次磋商的采购人是</w:t>
      </w:r>
      <w:r>
        <w:rPr>
          <w:rFonts w:hint="eastAsia" w:ascii="宋体" w:hAnsi="宋体" w:cs="宋体"/>
          <w:b/>
          <w:i w:val="0"/>
          <w:caps w:val="0"/>
          <w:spacing w:val="0"/>
          <w:w w:val="100"/>
          <w:sz w:val="22"/>
          <w:szCs w:val="22"/>
          <w:u w:val="single" w:color="000000"/>
          <w:lang w:eastAsia="zh-CN"/>
        </w:rPr>
        <w:t xml:space="preserve">成都市青白江区疾病预防控制中心 </w:t>
      </w:r>
      <w:r>
        <w:rPr>
          <w:rFonts w:hint="eastAsia" w:ascii="宋体" w:hAnsi="宋体" w:cs="宋体"/>
          <w:b w:val="0"/>
          <w:i w:val="0"/>
          <w:caps w:val="0"/>
          <w:spacing w:val="0"/>
          <w:w w:val="100"/>
          <w:sz w:val="22"/>
          <w:szCs w:val="22"/>
        </w:rPr>
        <w:t>。</w:t>
      </w:r>
    </w:p>
    <w:p>
      <w:pPr>
        <w:tabs>
          <w:tab w:val="left" w:pos="7665"/>
        </w:tabs>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2.2本次磋商的采购代理机构是</w:t>
      </w:r>
      <w:r>
        <w:rPr>
          <w:rFonts w:hint="eastAsia" w:ascii="宋体" w:hAnsi="宋体" w:cs="宋体"/>
          <w:b/>
          <w:i w:val="0"/>
          <w:caps w:val="0"/>
          <w:spacing w:val="0"/>
          <w:w w:val="100"/>
          <w:sz w:val="22"/>
          <w:szCs w:val="22"/>
          <w:u w:val="single" w:color="000000"/>
          <w:lang w:eastAsia="zh-CN"/>
        </w:rPr>
        <w:t>四川中久招标代理有限公司</w:t>
      </w:r>
      <w:r>
        <w:rPr>
          <w:rFonts w:hint="eastAsia" w:ascii="宋体" w:hAnsi="宋体" w:cs="宋体"/>
          <w:b w:val="0"/>
          <w:i w:val="0"/>
          <w:caps w:val="0"/>
          <w:spacing w:val="0"/>
          <w:w w:val="100"/>
          <w:sz w:val="22"/>
          <w:szCs w:val="22"/>
        </w:rPr>
        <w:t>。</w:t>
      </w:r>
    </w:p>
    <w:p>
      <w:pPr>
        <w:pStyle w:val="5"/>
        <w:keepLines w:val="0"/>
        <w:snapToGrid w:val="0"/>
        <w:spacing w:before="0" w:beforeAutospacing="0" w:after="0" w:afterAutospacing="0" w:line="360" w:lineRule="auto"/>
        <w:ind w:firstLine="442" w:firstLineChars="200"/>
        <w:jc w:val="both"/>
        <w:textAlignment w:val="baseline"/>
        <w:rPr>
          <w:rFonts w:ascii="宋体" w:hAnsi="宋体" w:cs="宋体"/>
          <w:b/>
          <w:i w:val="0"/>
          <w:caps w:val="0"/>
          <w:spacing w:val="0"/>
          <w:w w:val="100"/>
          <w:sz w:val="22"/>
          <w:szCs w:val="22"/>
        </w:rPr>
      </w:pPr>
      <w:bookmarkStart w:id="12" w:name="_Toc183582207"/>
      <w:bookmarkStart w:id="13" w:name="_Toc183682344"/>
      <w:bookmarkStart w:id="14" w:name="_Toc217446036"/>
      <w:bookmarkStart w:id="15" w:name="_Toc217390843"/>
      <w:r>
        <w:rPr>
          <w:rFonts w:hint="eastAsia" w:ascii="宋体" w:hAnsi="宋体" w:cs="宋体"/>
          <w:b/>
          <w:i w:val="0"/>
          <w:caps w:val="0"/>
          <w:spacing w:val="0"/>
          <w:w w:val="100"/>
          <w:sz w:val="22"/>
          <w:szCs w:val="22"/>
        </w:rPr>
        <w:t>3. 合格</w:t>
      </w:r>
      <w:bookmarkEnd w:id="12"/>
      <w:bookmarkEnd w:id="13"/>
      <w:bookmarkEnd w:id="14"/>
      <w:bookmarkEnd w:id="15"/>
      <w:r>
        <w:rPr>
          <w:rFonts w:hint="eastAsia" w:ascii="宋体" w:hAnsi="宋体" w:cs="宋体"/>
          <w:b/>
          <w:i w:val="0"/>
          <w:caps w:val="0"/>
          <w:spacing w:val="0"/>
          <w:w w:val="100"/>
          <w:sz w:val="22"/>
          <w:szCs w:val="22"/>
        </w:rPr>
        <w:t>供应商（实质性要求）</w:t>
      </w:r>
    </w:p>
    <w:p>
      <w:pPr>
        <w:tabs>
          <w:tab w:val="left" w:pos="7665"/>
        </w:tabs>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合格供应商应具备以下条件：</w:t>
      </w:r>
    </w:p>
    <w:p>
      <w:pPr>
        <w:tabs>
          <w:tab w:val="left" w:pos="7665"/>
        </w:tabs>
        <w:snapToGrid w:val="0"/>
        <w:spacing w:before="0" w:beforeAutospacing="0" w:after="0" w:afterAutospacing="0" w:line="360" w:lineRule="auto"/>
        <w:ind w:firstLine="440" w:firstLineChars="200"/>
        <w:jc w:val="both"/>
        <w:textAlignment w:val="baseline"/>
        <w:rPr>
          <w:rFonts w:ascii="宋体" w:hAnsi="宋体" w:cs="宋体"/>
          <w:b w:val="0"/>
          <w:i w:val="0"/>
          <w:caps w:val="0"/>
          <w:spacing w:val="-4"/>
          <w:w w:val="100"/>
          <w:sz w:val="22"/>
          <w:szCs w:val="22"/>
        </w:rPr>
      </w:pPr>
      <w:r>
        <w:rPr>
          <w:rFonts w:hint="eastAsia" w:ascii="宋体" w:hAnsi="宋体" w:cs="宋体"/>
          <w:b w:val="0"/>
          <w:i w:val="0"/>
          <w:caps w:val="0"/>
          <w:spacing w:val="0"/>
          <w:w w:val="100"/>
          <w:sz w:val="22"/>
          <w:szCs w:val="22"/>
        </w:rPr>
        <w:t>3.1 具备法律法规和本采购文件规定的资格条件</w:t>
      </w:r>
      <w:r>
        <w:rPr>
          <w:rFonts w:hint="eastAsia" w:ascii="宋体" w:hAnsi="宋体" w:cs="宋体"/>
          <w:b w:val="0"/>
          <w:i w:val="0"/>
          <w:caps w:val="0"/>
          <w:spacing w:val="-4"/>
          <w:w w:val="100"/>
          <w:sz w:val="22"/>
          <w:szCs w:val="22"/>
        </w:rPr>
        <w:t>；</w:t>
      </w:r>
    </w:p>
    <w:p>
      <w:pPr>
        <w:tabs>
          <w:tab w:val="left" w:pos="7665"/>
        </w:tabs>
        <w:snapToGrid w:val="0"/>
        <w:spacing w:before="0" w:beforeAutospacing="0" w:after="0" w:afterAutospacing="0" w:line="360" w:lineRule="auto"/>
        <w:ind w:firstLine="424" w:firstLineChars="200"/>
        <w:jc w:val="both"/>
        <w:textAlignment w:val="baseline"/>
        <w:rPr>
          <w:rFonts w:ascii="宋体" w:hAnsi="宋体" w:cs="宋体"/>
          <w:b w:val="0"/>
          <w:i w:val="0"/>
          <w:caps w:val="0"/>
          <w:spacing w:val="-4"/>
          <w:w w:val="100"/>
          <w:sz w:val="22"/>
          <w:szCs w:val="22"/>
        </w:rPr>
      </w:pPr>
      <w:r>
        <w:rPr>
          <w:rFonts w:hint="eastAsia" w:ascii="宋体" w:hAnsi="宋体" w:cs="宋体"/>
          <w:b w:val="0"/>
          <w:i w:val="0"/>
          <w:caps w:val="0"/>
          <w:spacing w:val="-4"/>
          <w:w w:val="100"/>
          <w:sz w:val="22"/>
          <w:szCs w:val="22"/>
        </w:rPr>
        <w:t>3.2 不属于禁止参加本项目采购活动的供应商；</w:t>
      </w:r>
    </w:p>
    <w:p>
      <w:pPr>
        <w:tabs>
          <w:tab w:val="left" w:pos="7665"/>
        </w:tabs>
        <w:snapToGrid w:val="0"/>
        <w:spacing w:before="0" w:beforeAutospacing="0" w:after="0" w:afterAutospacing="0" w:line="360" w:lineRule="auto"/>
        <w:ind w:firstLine="424"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4"/>
          <w:w w:val="100"/>
          <w:sz w:val="22"/>
          <w:szCs w:val="22"/>
        </w:rPr>
        <w:t>3.3 按照规定</w:t>
      </w:r>
      <w:r>
        <w:rPr>
          <w:rFonts w:hint="eastAsia" w:ascii="宋体" w:hAnsi="宋体" w:cs="宋体"/>
          <w:b w:val="0"/>
          <w:i w:val="0"/>
          <w:caps w:val="0"/>
          <w:spacing w:val="0"/>
          <w:w w:val="100"/>
          <w:sz w:val="22"/>
          <w:szCs w:val="22"/>
        </w:rPr>
        <w:t>获取了磋商文件，属于实质性参加政府采购活动的供应商。</w:t>
      </w:r>
      <w:bookmarkStart w:id="16" w:name="_Toc217446037"/>
      <w:bookmarkStart w:id="17" w:name="_Toc183682345"/>
      <w:bookmarkStart w:id="18" w:name="_Toc183582208"/>
    </w:p>
    <w:p>
      <w:pPr>
        <w:pStyle w:val="5"/>
        <w:keepLines w:val="0"/>
        <w:snapToGrid w:val="0"/>
        <w:spacing w:before="0" w:beforeAutospacing="0" w:after="0" w:afterAutospacing="0" w:line="360" w:lineRule="auto"/>
        <w:ind w:firstLine="442" w:firstLineChars="200"/>
        <w:jc w:val="both"/>
        <w:textAlignment w:val="baseline"/>
        <w:rPr>
          <w:rFonts w:ascii="宋体" w:hAnsi="宋体" w:cs="宋体"/>
          <w:b/>
          <w:i w:val="0"/>
          <w:caps w:val="0"/>
          <w:spacing w:val="0"/>
          <w:w w:val="100"/>
          <w:sz w:val="22"/>
          <w:szCs w:val="22"/>
        </w:rPr>
      </w:pPr>
      <w:r>
        <w:rPr>
          <w:rFonts w:hint="eastAsia" w:ascii="宋体" w:hAnsi="宋体" w:cs="宋体"/>
          <w:b/>
          <w:i w:val="0"/>
          <w:caps w:val="0"/>
          <w:spacing w:val="0"/>
          <w:w w:val="100"/>
          <w:sz w:val="22"/>
          <w:szCs w:val="22"/>
        </w:rPr>
        <w:t>4. 磋商费用</w:t>
      </w:r>
      <w:bookmarkEnd w:id="16"/>
      <w:bookmarkEnd w:id="17"/>
      <w:bookmarkEnd w:id="18"/>
    </w:p>
    <w:p>
      <w:pPr>
        <w:tabs>
          <w:tab w:val="left" w:pos="7665"/>
        </w:tabs>
        <w:snapToGrid w:val="0"/>
        <w:spacing w:before="0" w:beforeAutospacing="0" w:after="0" w:afterAutospacing="0" w:line="360" w:lineRule="auto"/>
        <w:ind w:firstLine="48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供应商应自行承担参加磋商活动的全部费用。</w:t>
      </w:r>
    </w:p>
    <w:p>
      <w:pPr>
        <w:pStyle w:val="43"/>
        <w:snapToGrid w:val="0"/>
        <w:spacing w:before="0" w:beforeAutospacing="0" w:after="0" w:afterAutospacing="0" w:line="360" w:lineRule="auto"/>
        <w:ind w:left="1" w:firstLine="442" w:firstLineChars="200"/>
        <w:jc w:val="both"/>
        <w:textAlignment w:val="baseline"/>
        <w:rPr>
          <w:rFonts w:hAnsi="宋体" w:cs="宋体"/>
          <w:b/>
          <w:i w:val="0"/>
          <w:caps w:val="0"/>
          <w:spacing w:val="0"/>
          <w:w w:val="100"/>
          <w:sz w:val="22"/>
          <w:szCs w:val="22"/>
        </w:rPr>
      </w:pPr>
      <w:r>
        <w:rPr>
          <w:rFonts w:hint="eastAsia" w:hAnsi="宋体" w:cs="宋体"/>
          <w:b/>
          <w:i w:val="0"/>
          <w:caps w:val="0"/>
          <w:spacing w:val="0"/>
          <w:w w:val="100"/>
          <w:sz w:val="22"/>
          <w:szCs w:val="22"/>
        </w:rPr>
        <w:t>5.充分、公平竞争保障措施（实质性要求）</w:t>
      </w:r>
    </w:p>
    <w:p>
      <w:pPr>
        <w:pStyle w:val="43"/>
        <w:snapToGrid w:val="0"/>
        <w:spacing w:before="0" w:beforeAutospacing="0" w:after="0" w:afterAutospacing="0" w:line="360" w:lineRule="auto"/>
        <w:ind w:left="1" w:firstLine="440" w:firstLineChars="200"/>
        <w:jc w:val="both"/>
        <w:textAlignment w:val="baseline"/>
        <w:rPr>
          <w:rFonts w:hAnsi="宋体" w:cs="宋体"/>
          <w:b w:val="0"/>
          <w:i w:val="0"/>
          <w:caps w:val="0"/>
          <w:spacing w:val="0"/>
          <w:w w:val="100"/>
          <w:sz w:val="22"/>
          <w:szCs w:val="22"/>
        </w:rPr>
      </w:pPr>
      <w:r>
        <w:rPr>
          <w:rFonts w:hint="eastAsia" w:hAnsi="宋体" w:cs="宋体"/>
          <w:b w:val="0"/>
          <w:i w:val="0"/>
          <w:caps w:val="0"/>
          <w:spacing w:val="0"/>
          <w:w w:val="100"/>
          <w:sz w:val="22"/>
          <w:szCs w:val="22"/>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43"/>
        <w:snapToGrid w:val="0"/>
        <w:spacing w:before="0" w:beforeAutospacing="0" w:after="0" w:afterAutospacing="0" w:line="360" w:lineRule="auto"/>
        <w:ind w:left="1" w:firstLine="440" w:firstLineChars="200"/>
        <w:jc w:val="both"/>
        <w:textAlignment w:val="baseline"/>
        <w:rPr>
          <w:rFonts w:hAnsi="宋体" w:cs="宋体"/>
          <w:b w:val="0"/>
          <w:i w:val="0"/>
          <w:caps w:val="0"/>
          <w:spacing w:val="0"/>
          <w:w w:val="100"/>
          <w:sz w:val="22"/>
          <w:szCs w:val="22"/>
        </w:rPr>
      </w:pPr>
      <w:r>
        <w:rPr>
          <w:rFonts w:hint="eastAsia" w:hAnsi="宋体" w:cs="宋体"/>
          <w:b w:val="0"/>
          <w:i w:val="0"/>
          <w:caps w:val="0"/>
          <w:spacing w:val="0"/>
          <w:w w:val="100"/>
          <w:sz w:val="22"/>
          <w:szCs w:val="22"/>
        </w:rPr>
        <w:t>5.2利害关系授权代表处理。两家以上的供应商不得在同一合同项下的采购项目中，委托同一个自然人、同一家庭的人员、同一单位的人员作为其授权代表，否则，其响应文件作为无效处理。</w:t>
      </w:r>
    </w:p>
    <w:p>
      <w:pPr>
        <w:pStyle w:val="43"/>
        <w:snapToGrid w:val="0"/>
        <w:spacing w:before="0" w:beforeAutospacing="0" w:after="0" w:afterAutospacing="0" w:line="360" w:lineRule="auto"/>
        <w:ind w:left="1" w:firstLine="440" w:firstLineChars="200"/>
        <w:jc w:val="both"/>
        <w:textAlignment w:val="baseline"/>
        <w:rPr>
          <w:rFonts w:hAnsi="宋体" w:cs="宋体"/>
          <w:b w:val="0"/>
          <w:i w:val="0"/>
          <w:caps w:val="0"/>
          <w:spacing w:val="0"/>
          <w:w w:val="100"/>
          <w:sz w:val="22"/>
          <w:szCs w:val="22"/>
        </w:rPr>
      </w:pPr>
      <w:r>
        <w:rPr>
          <w:rFonts w:hint="eastAsia" w:hAnsi="宋体" w:cs="宋体"/>
          <w:b w:val="0"/>
          <w:i w:val="0"/>
          <w:caps w:val="0"/>
          <w:spacing w:val="0"/>
          <w:w w:val="100"/>
          <w:sz w:val="22"/>
          <w:szCs w:val="22"/>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43"/>
        <w:snapToGrid w:val="0"/>
        <w:spacing w:before="0" w:beforeAutospacing="0" w:after="0" w:afterAutospacing="0" w:line="360" w:lineRule="auto"/>
        <w:ind w:left="1" w:firstLine="440" w:firstLineChars="200"/>
        <w:jc w:val="both"/>
        <w:textAlignment w:val="baseline"/>
        <w:rPr>
          <w:rFonts w:hAnsi="宋体" w:cs="宋体"/>
          <w:b w:val="0"/>
          <w:i w:val="0"/>
          <w:caps w:val="0"/>
          <w:spacing w:val="0"/>
          <w:w w:val="100"/>
          <w:sz w:val="22"/>
          <w:szCs w:val="22"/>
        </w:rPr>
      </w:pPr>
      <w:r>
        <w:rPr>
          <w:rFonts w:hint="eastAsia" w:hAnsi="宋体" w:cs="宋体"/>
          <w:b w:val="0"/>
          <w:i w:val="0"/>
          <w:caps w:val="0"/>
          <w:spacing w:val="0"/>
          <w:w w:val="100"/>
          <w:sz w:val="22"/>
          <w:szCs w:val="22"/>
        </w:rPr>
        <w:t>5.4提供相同品牌产品处理。提供相同品牌产品且通过资格审查的不同供应商参加同一合同项下采购项目的，按一家供应商计算，评审后得分最高的同品牌供应商获得成交供应商推荐资格；评审得分相同的，由采购人委托磋商小组自主采取公平、择优的方式确定一个供应商获得成交供应商推荐资格，其他同品牌供应商不作为成交供应商候选人。</w:t>
      </w:r>
    </w:p>
    <w:p>
      <w:pPr>
        <w:pStyle w:val="43"/>
        <w:snapToGrid w:val="0"/>
        <w:spacing w:before="0" w:beforeAutospacing="0" w:after="0" w:afterAutospacing="0" w:line="360" w:lineRule="auto"/>
        <w:ind w:left="1" w:firstLine="440" w:firstLineChars="200"/>
        <w:jc w:val="both"/>
        <w:textAlignment w:val="baseline"/>
        <w:rPr>
          <w:rFonts w:hAnsi="宋体" w:cs="宋体"/>
          <w:b w:val="0"/>
          <w:i w:val="0"/>
          <w:caps w:val="0"/>
          <w:spacing w:val="0"/>
          <w:w w:val="100"/>
          <w:sz w:val="22"/>
          <w:szCs w:val="22"/>
        </w:rPr>
      </w:pPr>
      <w:r>
        <w:rPr>
          <w:rFonts w:hint="eastAsia" w:hAnsi="宋体" w:cs="宋体"/>
          <w:b w:val="0"/>
          <w:i w:val="0"/>
          <w:caps w:val="0"/>
          <w:spacing w:val="0"/>
          <w:w w:val="100"/>
          <w:sz w:val="22"/>
          <w:szCs w:val="22"/>
        </w:rPr>
        <w:t>非单一产品采购项目中，多家供应商提供的部分或所有核心产品品牌相同的，视为提供相同品牌产品。</w:t>
      </w:r>
    </w:p>
    <w:p>
      <w:pPr>
        <w:pStyle w:val="43"/>
        <w:snapToGrid w:val="0"/>
        <w:spacing w:before="0" w:beforeAutospacing="0" w:after="0" w:afterAutospacing="0" w:line="360" w:lineRule="auto"/>
        <w:ind w:left="1" w:firstLine="440" w:firstLineChars="200"/>
        <w:jc w:val="both"/>
        <w:textAlignment w:val="baseline"/>
        <w:rPr>
          <w:rFonts w:hAnsi="宋体" w:cs="宋体"/>
          <w:b w:val="0"/>
          <w:i w:val="0"/>
          <w:caps w:val="0"/>
          <w:spacing w:val="0"/>
          <w:w w:val="100"/>
          <w:sz w:val="22"/>
          <w:szCs w:val="22"/>
        </w:rPr>
      </w:pPr>
      <w:r>
        <w:rPr>
          <w:rFonts w:hint="eastAsia" w:hAnsi="宋体" w:cs="宋体"/>
          <w:b w:val="0"/>
          <w:i w:val="0"/>
          <w:caps w:val="0"/>
          <w:spacing w:val="0"/>
          <w:w w:val="100"/>
          <w:sz w:val="22"/>
          <w:szCs w:val="22"/>
        </w:rPr>
        <w:t>5.5供应商实际控制人或者中高级管理人员，同时是采购代理机构工作人员，不得参与本项目政府采购活动。</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5.6同一母公司的两家以上的子公司只能组成联合体参加本项目同一合同项下的采购活动，不得以不同供应商身份同时参加本项目同一合同项下的采购活动。</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5.7供应商与采购代理机构存在关联关系，或者是采购代理机构的母公司或子公司，不得参加本项目政府采购活动。</w:t>
      </w:r>
    </w:p>
    <w:p>
      <w:pPr>
        <w:pStyle w:val="43"/>
        <w:snapToGrid w:val="0"/>
        <w:spacing w:before="0" w:beforeAutospacing="0" w:after="0" w:afterAutospacing="0" w:line="360" w:lineRule="auto"/>
        <w:ind w:left="1" w:firstLine="440" w:firstLineChars="200"/>
        <w:jc w:val="both"/>
        <w:textAlignment w:val="baseline"/>
        <w:rPr>
          <w:rFonts w:hAnsi="宋体" w:cs="宋体"/>
          <w:b w:val="0"/>
          <w:i w:val="0"/>
          <w:caps w:val="0"/>
          <w:spacing w:val="0"/>
          <w:w w:val="100"/>
          <w:sz w:val="22"/>
          <w:szCs w:val="22"/>
        </w:rPr>
      </w:pPr>
      <w:r>
        <w:rPr>
          <w:rFonts w:hint="eastAsia" w:hAnsi="宋体" w:cs="宋体"/>
          <w:b w:val="0"/>
          <w:i w:val="0"/>
          <w:caps w:val="0"/>
          <w:spacing w:val="0"/>
          <w:w w:val="100"/>
          <w:sz w:val="22"/>
          <w:szCs w:val="22"/>
        </w:rPr>
        <w:t>5.8回避。政府采购活动中，采购人员及相关人员与供应商有下列利害关系之一的，应当回避：</w:t>
      </w:r>
    </w:p>
    <w:p>
      <w:pPr>
        <w:pStyle w:val="43"/>
        <w:snapToGrid w:val="0"/>
        <w:spacing w:before="0" w:beforeAutospacing="0" w:after="0" w:afterAutospacing="0" w:line="360" w:lineRule="auto"/>
        <w:ind w:left="1" w:firstLine="440" w:firstLineChars="200"/>
        <w:jc w:val="both"/>
        <w:textAlignment w:val="baseline"/>
        <w:rPr>
          <w:rFonts w:hAnsi="宋体" w:cs="宋体"/>
          <w:b w:val="0"/>
          <w:i w:val="0"/>
          <w:caps w:val="0"/>
          <w:spacing w:val="0"/>
          <w:w w:val="100"/>
          <w:sz w:val="22"/>
          <w:szCs w:val="22"/>
        </w:rPr>
      </w:pPr>
      <w:r>
        <w:rPr>
          <w:rFonts w:hint="eastAsia" w:hAnsi="宋体" w:cs="宋体"/>
          <w:b w:val="0"/>
          <w:i w:val="0"/>
          <w:caps w:val="0"/>
          <w:spacing w:val="0"/>
          <w:w w:val="100"/>
          <w:sz w:val="22"/>
          <w:szCs w:val="22"/>
        </w:rPr>
        <w:t>（1）参加采购活动前3年内与供应商存在劳动关系；</w:t>
      </w:r>
    </w:p>
    <w:p>
      <w:pPr>
        <w:pStyle w:val="43"/>
        <w:snapToGrid w:val="0"/>
        <w:spacing w:before="0" w:beforeAutospacing="0" w:after="0" w:afterAutospacing="0" w:line="360" w:lineRule="auto"/>
        <w:ind w:left="1" w:firstLine="440" w:firstLineChars="200"/>
        <w:jc w:val="both"/>
        <w:textAlignment w:val="baseline"/>
        <w:rPr>
          <w:rFonts w:hAnsi="宋体" w:cs="宋体"/>
          <w:b w:val="0"/>
          <w:i w:val="0"/>
          <w:caps w:val="0"/>
          <w:spacing w:val="0"/>
          <w:w w:val="100"/>
          <w:sz w:val="22"/>
          <w:szCs w:val="22"/>
        </w:rPr>
      </w:pPr>
      <w:r>
        <w:rPr>
          <w:rFonts w:hint="eastAsia" w:hAnsi="宋体" w:cs="宋体"/>
          <w:b w:val="0"/>
          <w:i w:val="0"/>
          <w:caps w:val="0"/>
          <w:spacing w:val="0"/>
          <w:w w:val="100"/>
          <w:sz w:val="22"/>
          <w:szCs w:val="22"/>
        </w:rPr>
        <w:t>（2）参加采购活动前3年内担任供应商的董事、监事；</w:t>
      </w:r>
    </w:p>
    <w:p>
      <w:pPr>
        <w:pStyle w:val="43"/>
        <w:snapToGrid w:val="0"/>
        <w:spacing w:before="0" w:beforeAutospacing="0" w:after="0" w:afterAutospacing="0" w:line="360" w:lineRule="auto"/>
        <w:ind w:left="1" w:firstLine="440" w:firstLineChars="200"/>
        <w:jc w:val="both"/>
        <w:textAlignment w:val="baseline"/>
        <w:rPr>
          <w:rFonts w:hAnsi="宋体" w:cs="宋体"/>
          <w:b w:val="0"/>
          <w:i w:val="0"/>
          <w:caps w:val="0"/>
          <w:spacing w:val="0"/>
          <w:w w:val="100"/>
          <w:sz w:val="22"/>
          <w:szCs w:val="22"/>
        </w:rPr>
      </w:pPr>
      <w:r>
        <w:rPr>
          <w:rFonts w:hint="eastAsia" w:hAnsi="宋体" w:cs="宋体"/>
          <w:b w:val="0"/>
          <w:i w:val="0"/>
          <w:caps w:val="0"/>
          <w:spacing w:val="0"/>
          <w:w w:val="100"/>
          <w:sz w:val="22"/>
          <w:szCs w:val="22"/>
        </w:rPr>
        <w:t>（3）参加采购活动前3年内是供应商的控股股东或者实际控制人；</w:t>
      </w:r>
    </w:p>
    <w:p>
      <w:pPr>
        <w:pStyle w:val="43"/>
        <w:snapToGrid w:val="0"/>
        <w:spacing w:before="0" w:beforeAutospacing="0" w:after="0" w:afterAutospacing="0" w:line="360" w:lineRule="auto"/>
        <w:ind w:left="1" w:firstLine="440" w:firstLineChars="200"/>
        <w:jc w:val="both"/>
        <w:textAlignment w:val="baseline"/>
        <w:rPr>
          <w:rFonts w:hAnsi="宋体" w:cs="宋体"/>
          <w:b w:val="0"/>
          <w:i w:val="0"/>
          <w:caps w:val="0"/>
          <w:spacing w:val="0"/>
          <w:w w:val="100"/>
          <w:sz w:val="22"/>
          <w:szCs w:val="22"/>
        </w:rPr>
      </w:pPr>
      <w:r>
        <w:rPr>
          <w:rFonts w:hint="eastAsia" w:hAnsi="宋体" w:cs="宋体"/>
          <w:b w:val="0"/>
          <w:i w:val="0"/>
          <w:caps w:val="0"/>
          <w:spacing w:val="0"/>
          <w:w w:val="100"/>
          <w:sz w:val="22"/>
          <w:szCs w:val="22"/>
        </w:rPr>
        <w:t>（4）与供应商的法定代表人或者负责人有夫妻、直系血亲、三代以内旁系血亲或者近姻亲关系；</w:t>
      </w:r>
    </w:p>
    <w:p>
      <w:pPr>
        <w:pStyle w:val="43"/>
        <w:snapToGrid w:val="0"/>
        <w:spacing w:before="0" w:beforeAutospacing="0" w:after="0" w:afterAutospacing="0" w:line="360" w:lineRule="auto"/>
        <w:ind w:left="1" w:firstLine="440" w:firstLineChars="200"/>
        <w:jc w:val="both"/>
        <w:textAlignment w:val="baseline"/>
        <w:rPr>
          <w:rFonts w:hAnsi="宋体" w:cs="宋体"/>
          <w:b w:val="0"/>
          <w:i w:val="0"/>
          <w:caps w:val="0"/>
          <w:spacing w:val="0"/>
          <w:w w:val="100"/>
          <w:sz w:val="22"/>
          <w:szCs w:val="22"/>
        </w:rPr>
      </w:pPr>
      <w:r>
        <w:rPr>
          <w:rFonts w:hint="eastAsia" w:hAnsi="宋体" w:cs="宋体"/>
          <w:b w:val="0"/>
          <w:i w:val="0"/>
          <w:caps w:val="0"/>
          <w:spacing w:val="0"/>
          <w:w w:val="100"/>
          <w:sz w:val="22"/>
          <w:szCs w:val="22"/>
        </w:rPr>
        <w:t>（5）与供应商有其他可能影响政府采购活动公平、公正进行的关系。</w:t>
      </w:r>
    </w:p>
    <w:p>
      <w:pPr>
        <w:pStyle w:val="43"/>
        <w:snapToGrid w:val="0"/>
        <w:spacing w:before="0" w:beforeAutospacing="0" w:after="0" w:afterAutospacing="0" w:line="360" w:lineRule="auto"/>
        <w:ind w:left="1" w:firstLine="440" w:firstLineChars="200"/>
        <w:jc w:val="both"/>
        <w:textAlignment w:val="baseline"/>
        <w:rPr>
          <w:rFonts w:hAnsi="宋体" w:cs="宋体"/>
          <w:b w:val="0"/>
          <w:i w:val="0"/>
          <w:caps w:val="0"/>
          <w:spacing w:val="0"/>
          <w:w w:val="100"/>
          <w:sz w:val="22"/>
          <w:szCs w:val="22"/>
        </w:rPr>
      </w:pPr>
      <w:r>
        <w:rPr>
          <w:rFonts w:hint="eastAsia" w:hAnsi="宋体" w:cs="宋体"/>
          <w:b w:val="0"/>
          <w:i w:val="0"/>
          <w:caps w:val="0"/>
          <w:spacing w:val="0"/>
          <w:w w:val="100"/>
          <w:sz w:val="22"/>
          <w:szCs w:val="22"/>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43"/>
        <w:snapToGrid w:val="0"/>
        <w:spacing w:before="0" w:beforeAutospacing="0" w:after="0" w:afterAutospacing="0" w:line="360" w:lineRule="auto"/>
        <w:ind w:left="1" w:firstLine="440" w:firstLineChars="200"/>
        <w:jc w:val="both"/>
        <w:textAlignment w:val="baseline"/>
        <w:rPr>
          <w:rFonts w:hAnsi="宋体" w:cs="宋体"/>
          <w:b/>
          <w:i w:val="0"/>
          <w:caps w:val="0"/>
          <w:spacing w:val="0"/>
          <w:w w:val="100"/>
          <w:sz w:val="22"/>
          <w:szCs w:val="22"/>
        </w:rPr>
      </w:pPr>
      <w:r>
        <w:rPr>
          <w:rFonts w:hint="eastAsia" w:hAnsi="宋体" w:cs="宋体"/>
          <w:b w:val="0"/>
          <w:i w:val="0"/>
          <w:caps w:val="0"/>
          <w:spacing w:val="0"/>
          <w:w w:val="100"/>
          <w:sz w:val="22"/>
          <w:szCs w:val="22"/>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43"/>
        <w:snapToGrid w:val="0"/>
        <w:spacing w:before="0" w:beforeAutospacing="0" w:after="0" w:afterAutospacing="0" w:line="360" w:lineRule="auto"/>
        <w:ind w:left="1" w:firstLine="442" w:firstLineChars="200"/>
        <w:jc w:val="both"/>
        <w:textAlignment w:val="baseline"/>
        <w:rPr>
          <w:rFonts w:hAnsi="宋体" w:cs="宋体"/>
          <w:b/>
          <w:i w:val="0"/>
          <w:caps w:val="0"/>
          <w:spacing w:val="0"/>
          <w:w w:val="100"/>
          <w:sz w:val="22"/>
          <w:szCs w:val="22"/>
        </w:rPr>
      </w:pPr>
      <w:r>
        <w:rPr>
          <w:rFonts w:hint="eastAsia" w:hAnsi="宋体" w:cs="宋体"/>
          <w:b/>
          <w:i w:val="0"/>
          <w:caps w:val="0"/>
          <w:spacing w:val="0"/>
          <w:w w:val="100"/>
          <w:sz w:val="22"/>
          <w:szCs w:val="22"/>
        </w:rPr>
        <w:t>6.联合体竞争性磋商（实质性要求）</w:t>
      </w:r>
    </w:p>
    <w:p>
      <w:pPr>
        <w:pStyle w:val="43"/>
        <w:snapToGrid w:val="0"/>
        <w:spacing w:before="0" w:beforeAutospacing="0" w:after="0" w:afterAutospacing="0" w:line="360" w:lineRule="auto"/>
        <w:ind w:left="1" w:firstLine="440" w:firstLineChars="200"/>
        <w:jc w:val="both"/>
        <w:textAlignment w:val="baseline"/>
        <w:rPr>
          <w:rFonts w:hAnsi="宋体" w:cs="宋体"/>
          <w:b w:val="0"/>
          <w:i w:val="0"/>
          <w:caps w:val="0"/>
          <w:spacing w:val="0"/>
          <w:w w:val="100"/>
          <w:sz w:val="22"/>
          <w:szCs w:val="22"/>
        </w:rPr>
      </w:pPr>
      <w:r>
        <w:rPr>
          <w:rFonts w:hint="eastAsia" w:hAnsi="宋体" w:cs="宋体"/>
          <w:b w:val="0"/>
          <w:i w:val="0"/>
          <w:caps w:val="0"/>
          <w:spacing w:val="0"/>
          <w:w w:val="100"/>
          <w:sz w:val="22"/>
          <w:szCs w:val="22"/>
        </w:rPr>
        <w:t>本项目不接受联合体参与采购活动。</w:t>
      </w:r>
    </w:p>
    <w:p>
      <w:pPr>
        <w:pStyle w:val="43"/>
        <w:snapToGrid w:val="0"/>
        <w:spacing w:before="0" w:beforeAutospacing="0" w:after="0" w:afterAutospacing="0" w:line="360" w:lineRule="auto"/>
        <w:ind w:left="1" w:firstLine="442" w:firstLineChars="200"/>
        <w:jc w:val="both"/>
        <w:textAlignment w:val="baseline"/>
        <w:rPr>
          <w:rFonts w:hAnsi="宋体" w:cs="宋体"/>
          <w:b/>
          <w:i w:val="0"/>
          <w:caps w:val="0"/>
          <w:spacing w:val="0"/>
          <w:w w:val="100"/>
          <w:sz w:val="22"/>
          <w:szCs w:val="22"/>
        </w:rPr>
      </w:pPr>
      <w:r>
        <w:rPr>
          <w:rFonts w:hint="eastAsia" w:hAnsi="宋体" w:cs="宋体"/>
          <w:b/>
          <w:i w:val="0"/>
          <w:caps w:val="0"/>
          <w:spacing w:val="0"/>
          <w:w w:val="100"/>
          <w:sz w:val="22"/>
          <w:szCs w:val="22"/>
        </w:rPr>
        <w:t>7.磋商保证金（实质性要求）（本项目不适用）</w:t>
      </w:r>
    </w:p>
    <w:p>
      <w:pPr>
        <w:snapToGrid w:val="0"/>
        <w:spacing w:before="0" w:beforeAutospacing="0" w:after="0" w:afterAutospacing="0" w:line="360" w:lineRule="auto"/>
        <w:ind w:firstLine="431" w:firstLineChars="196"/>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7.1 供应商必须以人民币为计量单位提交磋商文件规定数额的磋商保证金，并作为其报价的一部分。联合体磋商的，可以由联合体的一方或者共同提交磋商保证金，以一方名义提交磋商保证金的，对联合体各方均具有约束力。</w:t>
      </w:r>
    </w:p>
    <w:p>
      <w:pPr>
        <w:snapToGrid w:val="0"/>
        <w:spacing w:before="0" w:beforeAutospacing="0" w:after="0" w:afterAutospacing="0" w:line="360" w:lineRule="auto"/>
        <w:ind w:firstLine="431" w:firstLineChars="196"/>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7.2 未按磋商文件要求在规定时间前交纳规定数额磋商保证金的响应文件无效。</w:t>
      </w:r>
    </w:p>
    <w:p>
      <w:pPr>
        <w:snapToGrid w:val="0"/>
        <w:spacing w:before="0" w:beforeAutospacing="0" w:after="0" w:afterAutospacing="0" w:line="360" w:lineRule="auto"/>
        <w:ind w:firstLine="431" w:firstLineChars="196"/>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7.3 供应商所交纳的磋商保证金不计利息。</w:t>
      </w:r>
    </w:p>
    <w:p>
      <w:pPr>
        <w:snapToGrid w:val="0"/>
        <w:spacing w:before="0" w:beforeAutospacing="0" w:after="0" w:afterAutospacing="0" w:line="360" w:lineRule="auto"/>
        <w:ind w:firstLine="431" w:firstLineChars="196"/>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7.4 未成交供应商的磋商保证金，将在成交通知书发出后五个工作日内全额退还。成交供应商的磋商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pPr>
        <w:snapToGrid w:val="0"/>
        <w:spacing w:before="0" w:beforeAutospacing="0" w:after="0" w:afterAutospacing="0" w:line="360" w:lineRule="auto"/>
        <w:ind w:firstLine="431" w:firstLineChars="196"/>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7.5发生下列情形之一的，采购代理机构将不予退还磋商保证金：</w:t>
      </w:r>
    </w:p>
    <w:p>
      <w:pPr>
        <w:snapToGrid w:val="0"/>
        <w:spacing w:before="0" w:beforeAutospacing="0" w:after="0" w:afterAutospacing="0" w:line="360" w:lineRule="auto"/>
        <w:ind w:firstLine="431" w:firstLineChars="196"/>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（一）在磋商文件规定的递交响应文件截止时间后撤回响应文件的；</w:t>
      </w:r>
    </w:p>
    <w:p>
      <w:pPr>
        <w:snapToGrid w:val="0"/>
        <w:spacing w:before="0" w:beforeAutospacing="0" w:after="0" w:afterAutospacing="0" w:line="360" w:lineRule="auto"/>
        <w:ind w:firstLine="431" w:firstLineChars="196"/>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（二）在采购人确定成交供应商之前放弃成交候选资格的；</w:t>
      </w:r>
    </w:p>
    <w:p>
      <w:pPr>
        <w:snapToGrid w:val="0"/>
        <w:spacing w:before="0" w:beforeAutospacing="0" w:after="0" w:afterAutospacing="0" w:line="360" w:lineRule="auto"/>
        <w:ind w:firstLine="431" w:firstLineChars="196"/>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（三）成交后放弃、不领取或者不接收成交通知书的；</w:t>
      </w:r>
    </w:p>
    <w:p>
      <w:pPr>
        <w:snapToGrid w:val="0"/>
        <w:spacing w:before="0" w:beforeAutospacing="0" w:after="0" w:afterAutospacing="0" w:line="360" w:lineRule="auto"/>
        <w:ind w:firstLine="431" w:firstLineChars="196"/>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（四）由于成交供应商的原因未能按照磋商文件的规定与采购人签订合同的；</w:t>
      </w:r>
    </w:p>
    <w:p>
      <w:pPr>
        <w:snapToGrid w:val="0"/>
        <w:spacing w:before="0" w:beforeAutospacing="0" w:after="0" w:afterAutospacing="0" w:line="360" w:lineRule="auto"/>
        <w:ind w:firstLine="431" w:firstLineChars="196"/>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（五）由于成交供应商的原因未能按照磋商文件的规定交纳履约保证金的；</w:t>
      </w:r>
    </w:p>
    <w:p>
      <w:pPr>
        <w:snapToGrid w:val="0"/>
        <w:spacing w:before="0" w:beforeAutospacing="0" w:after="0" w:afterAutospacing="0" w:line="360" w:lineRule="auto"/>
        <w:ind w:firstLine="431" w:firstLineChars="196"/>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（六）供应商在政府采购活动中提供虚假材料的；</w:t>
      </w:r>
    </w:p>
    <w:p>
      <w:pPr>
        <w:snapToGrid w:val="0"/>
        <w:spacing w:before="0" w:beforeAutospacing="0" w:after="0" w:afterAutospacing="0" w:line="360" w:lineRule="auto"/>
        <w:ind w:firstLine="431" w:firstLineChars="196"/>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（七）报价有效期内，供应商在政府采购活动中有违法、违规、违纪行为。</w:t>
      </w:r>
    </w:p>
    <w:p>
      <w:pPr>
        <w:snapToGrid w:val="0"/>
        <w:spacing w:before="0" w:beforeAutospacing="0" w:after="0" w:afterAutospacing="0" w:line="360" w:lineRule="auto"/>
        <w:ind w:firstLine="433" w:firstLineChars="196"/>
        <w:jc w:val="both"/>
        <w:textAlignment w:val="baseline"/>
        <w:rPr>
          <w:rFonts w:ascii="宋体" w:hAnsi="宋体" w:cs="宋体"/>
          <w:b/>
          <w:i w:val="0"/>
          <w:caps w:val="0"/>
          <w:spacing w:val="0"/>
          <w:w w:val="100"/>
          <w:sz w:val="22"/>
          <w:szCs w:val="22"/>
        </w:rPr>
      </w:pPr>
      <w:r>
        <w:rPr>
          <w:rFonts w:hint="eastAsia" w:ascii="宋体" w:hAnsi="宋体" w:cs="宋体"/>
          <w:b/>
          <w:i w:val="0"/>
          <w:caps w:val="0"/>
          <w:spacing w:val="0"/>
          <w:w w:val="100"/>
          <w:sz w:val="22"/>
          <w:szCs w:val="22"/>
        </w:rPr>
        <w:t>8.响应文件有效期（实质性要求）</w:t>
      </w:r>
    </w:p>
    <w:p>
      <w:pPr>
        <w:snapToGrid w:val="0"/>
        <w:spacing w:before="0" w:beforeAutospacing="0" w:after="0" w:afterAutospacing="0" w:line="360" w:lineRule="auto"/>
        <w:ind w:firstLine="431" w:firstLineChars="196"/>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本项目响应文件有效期为递交磋商响应文件截止之日起60天。供应商响应文件中必须载明响应文件有效期，响应文件中载明的响应文件有效期可以长于磋商文件规定的期限，但不得短于磋商文件规定的期限。否则，其响应文件将作为无效处理。</w:t>
      </w:r>
    </w:p>
    <w:p>
      <w:pPr>
        <w:pStyle w:val="12"/>
        <w:snapToGrid w:val="0"/>
        <w:spacing w:before="0" w:beforeAutospacing="0" w:after="120" w:afterAutospacing="0" w:line="360" w:lineRule="auto"/>
        <w:ind w:left="420" w:leftChars="200"/>
        <w:jc w:val="both"/>
        <w:textAlignment w:val="baseline"/>
        <w:rPr>
          <w:rFonts w:ascii="宋体" w:hAnsi="宋体" w:cs="宋体"/>
          <w:b/>
          <w:bCs/>
          <w:i w:val="0"/>
          <w:caps w:val="0"/>
          <w:spacing w:val="0"/>
          <w:w w:val="100"/>
          <w:sz w:val="22"/>
          <w:szCs w:val="22"/>
        </w:rPr>
      </w:pPr>
      <w:r>
        <w:rPr>
          <w:rFonts w:hint="eastAsia" w:ascii="宋体" w:hAnsi="宋体" w:cs="宋体"/>
          <w:b/>
          <w:i w:val="0"/>
          <w:caps w:val="0"/>
          <w:spacing w:val="0"/>
          <w:w w:val="100"/>
          <w:sz w:val="22"/>
          <w:szCs w:val="22"/>
        </w:rPr>
        <w:t>9.</w:t>
      </w:r>
      <w:r>
        <w:rPr>
          <w:rFonts w:hint="eastAsia" w:ascii="宋体" w:hAnsi="宋体" w:cs="宋体"/>
          <w:b/>
          <w:bCs/>
          <w:i w:val="0"/>
          <w:caps w:val="0"/>
          <w:spacing w:val="0"/>
          <w:w w:val="100"/>
          <w:sz w:val="22"/>
          <w:szCs w:val="22"/>
        </w:rPr>
        <w:t>知识产权（实质性要求）</w:t>
      </w:r>
    </w:p>
    <w:p>
      <w:pPr>
        <w:pStyle w:val="12"/>
        <w:snapToGrid w:val="0"/>
        <w:spacing w:before="0" w:beforeAutospacing="0" w:after="120" w:afterAutospacing="0" w:line="360" w:lineRule="auto"/>
        <w:ind w:left="0" w:leftChars="0"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2"/>
        <w:snapToGrid w:val="0"/>
        <w:spacing w:before="0" w:beforeAutospacing="0" w:after="120" w:afterAutospacing="0" w:line="360" w:lineRule="auto"/>
        <w:ind w:left="420" w:left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9.2 除非磋商文件特别规定，采购人享有本项目实施过程中产生的知识成果及知识产权。</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9.3供应商将在采购项目实施过程中采用自有或者第三方知识成果的，应当在响应文件中载明，并提供相关知识产权证明文件。使用该知识成果后，供应商承诺提供无限期支持，采购人享有使用权（含采购人委托第三方在该项目后续开发的使用权）。</w:t>
      </w:r>
    </w:p>
    <w:p>
      <w:pPr>
        <w:snapToGrid w:val="0"/>
        <w:spacing w:before="0" w:beforeAutospacing="0" w:after="0" w:afterAutospacing="0" w:line="360" w:lineRule="auto"/>
        <w:ind w:firstLine="422" w:firstLineChars="192"/>
        <w:jc w:val="both"/>
        <w:textAlignment w:val="baseline"/>
        <w:rPr>
          <w:rFonts w:ascii="宋体" w:hAnsi="宋体" w:cs="宋体"/>
          <w:b w:val="0"/>
          <w:bCs/>
          <w:i w:val="0"/>
          <w:caps w:val="0"/>
          <w:spacing w:val="0"/>
          <w:w w:val="100"/>
          <w:sz w:val="22"/>
          <w:szCs w:val="22"/>
        </w:rPr>
      </w:pPr>
      <w:r>
        <w:rPr>
          <w:rFonts w:hint="eastAsia" w:ascii="宋体" w:hAnsi="宋体" w:cs="宋体"/>
          <w:b w:val="0"/>
          <w:i w:val="0"/>
          <w:caps w:val="0"/>
          <w:spacing w:val="0"/>
          <w:w w:val="100"/>
          <w:sz w:val="22"/>
          <w:szCs w:val="22"/>
        </w:rPr>
        <w:t xml:space="preserve">9.4 如采用供应商所不拥有的知识产权，则在报价中必须包括合法获取该知识产权的相关费用。 </w:t>
      </w:r>
      <w:bookmarkStart w:id="19" w:name="_Toc77400779"/>
      <w:bookmarkStart w:id="20" w:name="_Toc217446038"/>
      <w:bookmarkStart w:id="21" w:name="_Toc183582209"/>
      <w:bookmarkStart w:id="22" w:name="_Toc183682346"/>
      <w:bookmarkStart w:id="23" w:name="_Toc89075875"/>
    </w:p>
    <w:p>
      <w:pPr>
        <w:pStyle w:val="4"/>
        <w:keepLines w:val="0"/>
        <w:snapToGrid w:val="0"/>
        <w:spacing w:before="0" w:beforeAutospacing="0" w:after="0" w:afterAutospacing="0" w:line="360" w:lineRule="auto"/>
        <w:jc w:val="center"/>
        <w:textAlignment w:val="baseline"/>
        <w:rPr>
          <w:rFonts w:ascii="宋体" w:hAnsi="宋体" w:eastAsia="宋体" w:cs="宋体"/>
          <w:b/>
          <w:i w:val="0"/>
          <w:caps w:val="0"/>
          <w:spacing w:val="0"/>
          <w:w w:val="100"/>
          <w:sz w:val="22"/>
          <w:szCs w:val="22"/>
        </w:rPr>
      </w:pPr>
      <w:r>
        <w:rPr>
          <w:rFonts w:hint="eastAsia" w:ascii="宋体" w:hAnsi="宋体" w:eastAsia="宋体" w:cs="宋体"/>
          <w:b/>
          <w:bCs w:val="0"/>
          <w:i w:val="0"/>
          <w:caps w:val="0"/>
          <w:spacing w:val="0"/>
          <w:w w:val="100"/>
          <w:sz w:val="22"/>
          <w:szCs w:val="22"/>
        </w:rPr>
        <w:t>三、磋商文件</w:t>
      </w:r>
      <w:bookmarkEnd w:id="19"/>
      <w:bookmarkEnd w:id="20"/>
      <w:bookmarkEnd w:id="21"/>
      <w:bookmarkEnd w:id="22"/>
      <w:bookmarkEnd w:id="23"/>
      <w:bookmarkStart w:id="24" w:name="_Toc183582210"/>
      <w:bookmarkStart w:id="25" w:name="_Toc183682347"/>
      <w:bookmarkStart w:id="26" w:name="_Toc217446039"/>
    </w:p>
    <w:p>
      <w:pPr>
        <w:pStyle w:val="5"/>
        <w:keepLines w:val="0"/>
        <w:snapToGrid w:val="0"/>
        <w:spacing w:before="0" w:beforeAutospacing="0" w:after="0" w:afterAutospacing="0" w:line="360" w:lineRule="auto"/>
        <w:ind w:firstLine="442" w:firstLineChars="200"/>
        <w:jc w:val="both"/>
        <w:textAlignment w:val="baseline"/>
        <w:rPr>
          <w:rFonts w:ascii="宋体" w:hAnsi="宋体" w:cs="宋体"/>
          <w:b/>
          <w:i w:val="0"/>
          <w:caps w:val="0"/>
          <w:spacing w:val="0"/>
          <w:w w:val="100"/>
          <w:sz w:val="22"/>
          <w:szCs w:val="22"/>
        </w:rPr>
      </w:pPr>
      <w:r>
        <w:rPr>
          <w:rFonts w:hint="eastAsia" w:ascii="宋体" w:hAnsi="宋体" w:cs="宋体"/>
          <w:b/>
          <w:i w:val="0"/>
          <w:caps w:val="0"/>
          <w:spacing w:val="0"/>
          <w:w w:val="100"/>
          <w:sz w:val="22"/>
          <w:szCs w:val="22"/>
        </w:rPr>
        <w:t>10．磋商文件的构成</w:t>
      </w:r>
      <w:bookmarkEnd w:id="24"/>
      <w:bookmarkEnd w:id="25"/>
      <w:bookmarkEnd w:id="26"/>
      <w:r>
        <w:rPr>
          <w:rFonts w:hint="eastAsia" w:ascii="宋体" w:hAnsi="宋体" w:cs="宋体"/>
          <w:b/>
          <w:i w:val="0"/>
          <w:caps w:val="0"/>
          <w:spacing w:val="0"/>
          <w:w w:val="100"/>
          <w:sz w:val="22"/>
          <w:szCs w:val="22"/>
        </w:rPr>
        <w:t>（实质性要求）</w:t>
      </w:r>
    </w:p>
    <w:p>
      <w:pPr>
        <w:tabs>
          <w:tab w:val="left" w:pos="720"/>
        </w:tabs>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10</w:t>
      </w:r>
      <w:r>
        <w:rPr>
          <w:rFonts w:hint="eastAsia" w:ascii="宋体" w:hAnsi="宋体" w:cs="宋体"/>
          <w:b/>
          <w:bCs/>
          <w:i w:val="0"/>
          <w:caps w:val="0"/>
          <w:spacing w:val="0"/>
          <w:w w:val="100"/>
          <w:sz w:val="22"/>
          <w:szCs w:val="22"/>
        </w:rPr>
        <w:t>.</w:t>
      </w:r>
      <w:r>
        <w:rPr>
          <w:rFonts w:hint="eastAsia" w:ascii="宋体" w:hAnsi="宋体" w:cs="宋体"/>
          <w:b w:val="0"/>
          <w:i w:val="0"/>
          <w:caps w:val="0"/>
          <w:spacing w:val="0"/>
          <w:w w:val="100"/>
          <w:sz w:val="22"/>
          <w:szCs w:val="22"/>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10</w:t>
      </w:r>
      <w:r>
        <w:rPr>
          <w:rFonts w:hint="eastAsia" w:ascii="宋体" w:hAnsi="宋体" w:cs="宋体"/>
          <w:b/>
          <w:bCs/>
          <w:i w:val="0"/>
          <w:caps w:val="0"/>
          <w:spacing w:val="0"/>
          <w:w w:val="100"/>
          <w:sz w:val="22"/>
          <w:szCs w:val="22"/>
        </w:rPr>
        <w:t>.</w:t>
      </w:r>
      <w:r>
        <w:rPr>
          <w:rFonts w:hint="eastAsia" w:ascii="宋体" w:hAnsi="宋体" w:cs="宋体"/>
          <w:b w:val="0"/>
          <w:i w:val="0"/>
          <w:caps w:val="0"/>
          <w:spacing w:val="0"/>
          <w:w w:val="100"/>
          <w:sz w:val="22"/>
          <w:szCs w:val="22"/>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bookmarkStart w:id="27" w:name="_Toc183682348"/>
      <w:bookmarkStart w:id="28" w:name="_Toc183582211"/>
      <w:bookmarkStart w:id="29" w:name="_Toc217446040"/>
    </w:p>
    <w:p>
      <w:pPr>
        <w:pStyle w:val="5"/>
        <w:keepLines w:val="0"/>
        <w:snapToGrid w:val="0"/>
        <w:spacing w:before="0" w:beforeAutospacing="0" w:after="0" w:afterAutospacing="0" w:line="360" w:lineRule="auto"/>
        <w:ind w:firstLine="442" w:firstLineChars="200"/>
        <w:jc w:val="both"/>
        <w:textAlignment w:val="baseline"/>
        <w:rPr>
          <w:rFonts w:ascii="宋体" w:hAnsi="宋体" w:cs="宋体"/>
          <w:b/>
          <w:i w:val="0"/>
          <w:caps w:val="0"/>
          <w:spacing w:val="0"/>
          <w:w w:val="100"/>
          <w:sz w:val="22"/>
          <w:szCs w:val="22"/>
        </w:rPr>
      </w:pPr>
      <w:r>
        <w:rPr>
          <w:rFonts w:hint="eastAsia" w:ascii="宋体" w:hAnsi="宋体" w:cs="宋体"/>
          <w:b/>
          <w:i w:val="0"/>
          <w:caps w:val="0"/>
          <w:spacing w:val="0"/>
          <w:w w:val="100"/>
          <w:sz w:val="22"/>
          <w:szCs w:val="22"/>
        </w:rPr>
        <w:t>11. 磋商文件的澄清</w:t>
      </w:r>
      <w:bookmarkEnd w:id="27"/>
      <w:bookmarkEnd w:id="28"/>
      <w:r>
        <w:rPr>
          <w:rFonts w:hint="eastAsia" w:ascii="宋体" w:hAnsi="宋体" w:cs="宋体"/>
          <w:b/>
          <w:i w:val="0"/>
          <w:caps w:val="0"/>
          <w:spacing w:val="0"/>
          <w:w w:val="100"/>
          <w:sz w:val="22"/>
          <w:szCs w:val="22"/>
        </w:rPr>
        <w:t>和修改</w:t>
      </w:r>
      <w:bookmarkEnd w:id="29"/>
    </w:p>
    <w:p>
      <w:pPr>
        <w:tabs>
          <w:tab w:val="left" w:pos="720"/>
        </w:tabs>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11.1 在递交响应文件截止时间前，采购人、采购代理机构可以对磋商文件进行澄清或者修改。</w:t>
      </w:r>
    </w:p>
    <w:p>
      <w:pPr>
        <w:tabs>
          <w:tab w:val="left" w:pos="720"/>
        </w:tabs>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3个工作日前；不足上述时间的，应当顺延递交响应文件的截止时间。</w:t>
      </w:r>
    </w:p>
    <w:p>
      <w:pPr>
        <w:tabs>
          <w:tab w:val="left" w:pos="720"/>
        </w:tabs>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11.3供应商认为采购代理机构需要对磋商文件进行澄清或者修改的，可以在3日前以书面形式向采购代理机构提出申请，由采购代理机构决定是否采纳供应商的申请事项。</w:t>
      </w:r>
    </w:p>
    <w:p>
      <w:pPr>
        <w:pStyle w:val="5"/>
        <w:keepLines w:val="0"/>
        <w:snapToGrid w:val="0"/>
        <w:spacing w:before="0" w:beforeAutospacing="0" w:after="0" w:afterAutospacing="0" w:line="360" w:lineRule="auto"/>
        <w:ind w:firstLine="442" w:firstLineChars="200"/>
        <w:jc w:val="both"/>
        <w:textAlignment w:val="baseline"/>
        <w:rPr>
          <w:rFonts w:ascii="宋体" w:hAnsi="宋体" w:cs="宋体"/>
          <w:b/>
          <w:i w:val="0"/>
          <w:caps w:val="0"/>
          <w:spacing w:val="0"/>
          <w:w w:val="100"/>
          <w:sz w:val="22"/>
          <w:szCs w:val="22"/>
        </w:rPr>
      </w:pPr>
      <w:bookmarkStart w:id="30" w:name="_Toc217446041"/>
      <w:bookmarkStart w:id="31" w:name="_Toc208848971"/>
      <w:r>
        <w:rPr>
          <w:rFonts w:hint="eastAsia" w:ascii="宋体" w:hAnsi="宋体" w:cs="宋体"/>
          <w:b/>
          <w:i w:val="0"/>
          <w:caps w:val="0"/>
          <w:spacing w:val="0"/>
          <w:w w:val="100"/>
          <w:sz w:val="22"/>
          <w:szCs w:val="22"/>
        </w:rPr>
        <w:t>12. 答疑会和现场考察</w:t>
      </w:r>
      <w:bookmarkEnd w:id="30"/>
      <w:bookmarkEnd w:id="31"/>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12.1 根据采购项目和具体情况，采购人、采购代理机构认为有必要，可以在磋商文件提供期限截止后响应文件提交截止前，组织已获取磋商文件的潜在供应商现场考察或者召开答疑会。</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snapToGrid w:val="0"/>
        <w:spacing w:before="0" w:beforeAutospacing="0" w:after="0" w:afterAutospacing="0" w:line="360" w:lineRule="auto"/>
        <w:ind w:firstLine="385" w:firstLineChars="175"/>
        <w:jc w:val="both"/>
        <w:textAlignment w:val="baseline"/>
        <w:rPr>
          <w:rFonts w:ascii="宋体" w:hAnsi="宋体" w:cs="宋体"/>
          <w:b w:val="0"/>
          <w:bCs/>
          <w:i w:val="0"/>
          <w:caps w:val="0"/>
          <w:spacing w:val="0"/>
          <w:w w:val="100"/>
          <w:sz w:val="22"/>
          <w:szCs w:val="22"/>
        </w:rPr>
      </w:pPr>
      <w:r>
        <w:rPr>
          <w:rFonts w:hint="eastAsia" w:ascii="宋体" w:hAnsi="宋体" w:cs="宋体"/>
          <w:b w:val="0"/>
          <w:i w:val="0"/>
          <w:caps w:val="0"/>
          <w:spacing w:val="0"/>
          <w:w w:val="100"/>
          <w:sz w:val="22"/>
          <w:szCs w:val="22"/>
        </w:rPr>
        <w:t>12.3 供应商考察现场或者参加答疑会所发生的一切费用由供应商自己承担。</w:t>
      </w:r>
      <w:bookmarkStart w:id="32" w:name="_Toc89075876"/>
      <w:bookmarkStart w:id="33" w:name="_Toc217446042"/>
      <w:bookmarkStart w:id="34" w:name="_Toc77400780"/>
      <w:bookmarkStart w:id="35" w:name="_Toc183582214"/>
      <w:bookmarkStart w:id="36" w:name="_Toc183682351"/>
    </w:p>
    <w:p>
      <w:pPr>
        <w:pStyle w:val="4"/>
        <w:keepLines w:val="0"/>
        <w:snapToGrid w:val="0"/>
        <w:spacing w:before="0" w:beforeAutospacing="0" w:after="0" w:afterAutospacing="0" w:line="360" w:lineRule="auto"/>
        <w:jc w:val="center"/>
        <w:textAlignment w:val="baseline"/>
        <w:rPr>
          <w:rFonts w:ascii="宋体" w:hAnsi="宋体" w:eastAsia="宋体" w:cs="宋体"/>
          <w:b/>
          <w:bCs w:val="0"/>
          <w:i w:val="0"/>
          <w:caps w:val="0"/>
          <w:spacing w:val="0"/>
          <w:w w:val="100"/>
          <w:sz w:val="22"/>
          <w:szCs w:val="22"/>
        </w:rPr>
      </w:pPr>
      <w:r>
        <w:rPr>
          <w:rFonts w:hint="eastAsia" w:ascii="宋体" w:hAnsi="宋体" w:eastAsia="宋体" w:cs="宋体"/>
          <w:b/>
          <w:bCs w:val="0"/>
          <w:i w:val="0"/>
          <w:caps w:val="0"/>
          <w:spacing w:val="0"/>
          <w:w w:val="100"/>
          <w:sz w:val="22"/>
          <w:szCs w:val="22"/>
        </w:rPr>
        <w:t>四、响应文件</w:t>
      </w:r>
      <w:bookmarkEnd w:id="32"/>
      <w:bookmarkEnd w:id="33"/>
      <w:bookmarkEnd w:id="34"/>
      <w:bookmarkEnd w:id="35"/>
      <w:bookmarkEnd w:id="36"/>
    </w:p>
    <w:p>
      <w:pPr>
        <w:pStyle w:val="5"/>
        <w:keepLines w:val="0"/>
        <w:snapToGrid w:val="0"/>
        <w:spacing w:before="0" w:beforeAutospacing="0" w:after="0" w:afterAutospacing="0" w:line="360" w:lineRule="auto"/>
        <w:ind w:firstLine="442" w:firstLineChars="200"/>
        <w:jc w:val="both"/>
        <w:textAlignment w:val="baseline"/>
        <w:rPr>
          <w:rFonts w:ascii="宋体" w:hAnsi="宋体" w:cs="宋体"/>
          <w:b/>
          <w:i w:val="0"/>
          <w:caps w:val="0"/>
          <w:spacing w:val="0"/>
          <w:w w:val="100"/>
          <w:sz w:val="22"/>
          <w:szCs w:val="22"/>
        </w:rPr>
      </w:pPr>
      <w:bookmarkStart w:id="37" w:name="_Toc217446043"/>
      <w:bookmarkStart w:id="38" w:name="_Toc183582215"/>
      <w:bookmarkStart w:id="39" w:name="_Toc183682352"/>
      <w:r>
        <w:rPr>
          <w:rFonts w:hint="eastAsia" w:ascii="宋体" w:hAnsi="宋体" w:cs="宋体"/>
          <w:b/>
          <w:i w:val="0"/>
          <w:caps w:val="0"/>
          <w:spacing w:val="0"/>
          <w:w w:val="100"/>
          <w:sz w:val="22"/>
          <w:szCs w:val="22"/>
        </w:rPr>
        <w:t>13.响应文件的组成（实质性要求）</w:t>
      </w:r>
    </w:p>
    <w:p>
      <w:pPr>
        <w:snapToGrid w:val="0"/>
        <w:spacing w:before="0" w:beforeAutospacing="0" w:after="0" w:afterAutospacing="0" w:line="360" w:lineRule="auto"/>
        <w:ind w:left="2" w:leftChars="1"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供应商应按照磋商文件的规定和要求编制响应文件。供应商在成交后将成交项目的非主体、非关键性工作分包他人完成的，应当在响应文件中载明或磋商过程中明确。</w:t>
      </w:r>
    </w:p>
    <w:p>
      <w:pPr>
        <w:pStyle w:val="5"/>
        <w:keepLines w:val="0"/>
        <w:snapToGrid w:val="0"/>
        <w:spacing w:before="0" w:beforeAutospacing="0" w:after="0" w:afterAutospacing="0" w:line="360" w:lineRule="auto"/>
        <w:ind w:firstLine="442" w:firstLineChars="200"/>
        <w:jc w:val="both"/>
        <w:textAlignment w:val="baseline"/>
        <w:rPr>
          <w:rFonts w:ascii="宋体" w:hAnsi="宋体" w:cs="宋体"/>
          <w:b/>
          <w:bCs w:val="0"/>
          <w:i w:val="0"/>
          <w:caps w:val="0"/>
          <w:spacing w:val="0"/>
          <w:w w:val="100"/>
          <w:sz w:val="22"/>
          <w:szCs w:val="22"/>
        </w:rPr>
      </w:pPr>
      <w:r>
        <w:rPr>
          <w:rFonts w:hint="eastAsia" w:ascii="宋体" w:hAnsi="宋体" w:cs="宋体"/>
          <w:b/>
          <w:bCs w:val="0"/>
          <w:i w:val="0"/>
          <w:caps w:val="0"/>
          <w:spacing w:val="0"/>
          <w:w w:val="100"/>
          <w:sz w:val="22"/>
          <w:szCs w:val="22"/>
        </w:rPr>
        <w:t>14.响应文件的语言</w:t>
      </w:r>
      <w:bookmarkEnd w:id="37"/>
      <w:bookmarkEnd w:id="38"/>
      <w:bookmarkEnd w:id="39"/>
      <w:r>
        <w:rPr>
          <w:rFonts w:hint="eastAsia" w:ascii="宋体" w:hAnsi="宋体" w:cs="宋体"/>
          <w:b/>
          <w:bCs w:val="0"/>
          <w:i w:val="0"/>
          <w:caps w:val="0"/>
          <w:spacing w:val="0"/>
          <w:w w:val="100"/>
          <w:sz w:val="22"/>
          <w:szCs w:val="22"/>
        </w:rPr>
        <w:t>（实质性要求）</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主要负责人为外籍人士的，法定代表人/主要负责人的签字和护照除外。）</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14.2 翻译的中文资料与外文资料如果出现差异和矛盾，以中文为准。但不能故意错误翻译，否则，供应商的响应文件将作为无效处理。</w:t>
      </w:r>
      <w:bookmarkStart w:id="40" w:name="_Toc217446044"/>
      <w:bookmarkStart w:id="41" w:name="_Toc183582216"/>
      <w:bookmarkStart w:id="42" w:name="_Toc183682353"/>
    </w:p>
    <w:p>
      <w:pPr>
        <w:pStyle w:val="5"/>
        <w:keepLines w:val="0"/>
        <w:snapToGrid w:val="0"/>
        <w:spacing w:before="0" w:beforeAutospacing="0" w:after="0" w:afterAutospacing="0" w:line="360" w:lineRule="auto"/>
        <w:ind w:firstLine="442" w:firstLineChars="200"/>
        <w:jc w:val="both"/>
        <w:textAlignment w:val="baseline"/>
        <w:rPr>
          <w:rFonts w:ascii="宋体" w:hAnsi="宋体" w:cs="宋体"/>
          <w:b/>
          <w:i w:val="0"/>
          <w:caps w:val="0"/>
          <w:spacing w:val="0"/>
          <w:w w:val="100"/>
          <w:sz w:val="22"/>
          <w:szCs w:val="22"/>
        </w:rPr>
      </w:pPr>
      <w:r>
        <w:rPr>
          <w:rFonts w:hint="eastAsia" w:ascii="宋体" w:hAnsi="宋体" w:cs="宋体"/>
          <w:b/>
          <w:i w:val="0"/>
          <w:caps w:val="0"/>
          <w:spacing w:val="0"/>
          <w:w w:val="100"/>
          <w:sz w:val="22"/>
          <w:szCs w:val="22"/>
        </w:rPr>
        <w:t>15．计量单位</w:t>
      </w:r>
      <w:bookmarkEnd w:id="40"/>
      <w:bookmarkEnd w:id="41"/>
      <w:bookmarkEnd w:id="42"/>
      <w:r>
        <w:rPr>
          <w:rFonts w:hint="eastAsia" w:ascii="宋体" w:hAnsi="宋体" w:cs="宋体"/>
          <w:b/>
          <w:i w:val="0"/>
          <w:caps w:val="0"/>
          <w:spacing w:val="0"/>
          <w:w w:val="100"/>
          <w:sz w:val="22"/>
          <w:szCs w:val="22"/>
        </w:rPr>
        <w:t>（实质性要求）</w:t>
      </w:r>
    </w:p>
    <w:p>
      <w:pPr>
        <w:snapToGrid w:val="0"/>
        <w:spacing w:before="0" w:beforeAutospacing="0" w:after="0" w:afterAutospacing="0" w:line="360" w:lineRule="auto"/>
        <w:ind w:firstLine="431" w:firstLineChars="196"/>
        <w:jc w:val="both"/>
        <w:textAlignment w:val="baseline"/>
        <w:rPr>
          <w:rFonts w:ascii="宋体" w:hAnsi="宋体" w:cs="宋体"/>
          <w:b/>
          <w:bCs/>
          <w:i w:val="0"/>
          <w:caps w:val="0"/>
          <w:spacing w:val="0"/>
          <w:w w:val="100"/>
          <w:sz w:val="22"/>
          <w:szCs w:val="22"/>
        </w:rPr>
      </w:pPr>
      <w:r>
        <w:rPr>
          <w:rFonts w:hint="eastAsia" w:ascii="宋体" w:hAnsi="宋体" w:cs="宋体"/>
          <w:b w:val="0"/>
          <w:i w:val="0"/>
          <w:caps w:val="0"/>
          <w:spacing w:val="0"/>
          <w:w w:val="100"/>
          <w:sz w:val="22"/>
          <w:szCs w:val="22"/>
        </w:rPr>
        <w:t>除磋商文件中另有规定外，本次采购项目所有合同项下的报价均采用国家法定的计量单位。</w:t>
      </w:r>
    </w:p>
    <w:p>
      <w:pPr>
        <w:snapToGrid w:val="0"/>
        <w:spacing w:before="0" w:beforeAutospacing="0" w:after="0" w:afterAutospacing="0" w:line="360" w:lineRule="auto"/>
        <w:ind w:firstLine="431" w:firstLineChars="195"/>
        <w:jc w:val="both"/>
        <w:textAlignment w:val="baseline"/>
        <w:rPr>
          <w:rFonts w:ascii="宋体" w:hAnsi="宋体" w:cs="宋体"/>
          <w:b/>
          <w:bCs/>
          <w:i w:val="0"/>
          <w:caps w:val="0"/>
          <w:spacing w:val="0"/>
          <w:w w:val="100"/>
          <w:sz w:val="22"/>
          <w:szCs w:val="22"/>
        </w:rPr>
      </w:pPr>
      <w:r>
        <w:rPr>
          <w:rFonts w:hint="eastAsia" w:ascii="宋体" w:hAnsi="宋体" w:cs="宋体"/>
          <w:b/>
          <w:bCs/>
          <w:i w:val="0"/>
          <w:caps w:val="0"/>
          <w:spacing w:val="0"/>
          <w:w w:val="100"/>
          <w:sz w:val="22"/>
          <w:szCs w:val="22"/>
        </w:rPr>
        <w:t xml:space="preserve">16. </w:t>
      </w:r>
      <w:r>
        <w:rPr>
          <w:rFonts w:hint="eastAsia" w:ascii="宋体" w:hAnsi="宋体" w:cs="宋体"/>
          <w:b/>
          <w:i w:val="0"/>
          <w:caps w:val="0"/>
          <w:spacing w:val="0"/>
          <w:w w:val="100"/>
          <w:sz w:val="22"/>
          <w:szCs w:val="22"/>
        </w:rPr>
        <w:t>报价</w:t>
      </w:r>
      <w:r>
        <w:rPr>
          <w:rFonts w:hint="eastAsia" w:ascii="宋体" w:hAnsi="宋体" w:cs="宋体"/>
          <w:b/>
          <w:bCs/>
          <w:i w:val="0"/>
          <w:caps w:val="0"/>
          <w:spacing w:val="0"/>
          <w:w w:val="100"/>
          <w:sz w:val="22"/>
          <w:szCs w:val="22"/>
        </w:rPr>
        <w:t>货币（实质性要求）</w:t>
      </w:r>
    </w:p>
    <w:p>
      <w:pPr>
        <w:snapToGrid w:val="0"/>
        <w:spacing w:before="0" w:beforeAutospacing="0" w:after="0" w:afterAutospacing="0" w:line="360" w:lineRule="auto"/>
        <w:ind w:firstLine="429" w:firstLineChars="195"/>
        <w:jc w:val="both"/>
        <w:textAlignment w:val="baseline"/>
        <w:rPr>
          <w:rFonts w:ascii="宋体" w:hAnsi="宋体" w:cs="宋体"/>
          <w:b w:val="0"/>
          <w:bCs/>
          <w:i w:val="0"/>
          <w:caps w:val="0"/>
          <w:spacing w:val="0"/>
          <w:w w:val="100"/>
          <w:sz w:val="22"/>
          <w:szCs w:val="22"/>
        </w:rPr>
      </w:pPr>
      <w:r>
        <w:rPr>
          <w:rFonts w:hint="eastAsia" w:ascii="宋体" w:hAnsi="宋体" w:cs="宋体"/>
          <w:b w:val="0"/>
          <w:bCs/>
          <w:i w:val="0"/>
          <w:caps w:val="0"/>
          <w:spacing w:val="0"/>
          <w:w w:val="100"/>
          <w:sz w:val="22"/>
          <w:szCs w:val="22"/>
        </w:rPr>
        <w:t>本次磋商项目的</w:t>
      </w:r>
      <w:r>
        <w:rPr>
          <w:rFonts w:hint="eastAsia" w:ascii="宋体" w:hAnsi="宋体" w:cs="宋体"/>
          <w:b w:val="0"/>
          <w:i w:val="0"/>
          <w:caps w:val="0"/>
          <w:spacing w:val="0"/>
          <w:w w:val="100"/>
          <w:sz w:val="22"/>
          <w:szCs w:val="22"/>
        </w:rPr>
        <w:t>报价货币为</w:t>
      </w:r>
      <w:r>
        <w:rPr>
          <w:rFonts w:hint="eastAsia" w:ascii="宋体" w:hAnsi="宋体" w:cs="宋体"/>
          <w:b w:val="0"/>
          <w:bCs/>
          <w:i w:val="0"/>
          <w:caps w:val="0"/>
          <w:spacing w:val="0"/>
          <w:w w:val="100"/>
          <w:sz w:val="22"/>
          <w:szCs w:val="22"/>
        </w:rPr>
        <w:t>人民币，报价以磋商文件规定为准。</w:t>
      </w:r>
    </w:p>
    <w:p>
      <w:pPr>
        <w:snapToGrid w:val="0"/>
        <w:spacing w:before="0" w:beforeAutospacing="0" w:after="0" w:afterAutospacing="0" w:line="360" w:lineRule="auto"/>
        <w:ind w:left="2" w:leftChars="1" w:firstLine="442" w:firstLineChars="200"/>
        <w:jc w:val="both"/>
        <w:textAlignment w:val="baseline"/>
        <w:rPr>
          <w:rFonts w:ascii="宋体" w:hAnsi="宋体" w:cs="宋体"/>
          <w:b/>
          <w:bCs/>
          <w:i w:val="0"/>
          <w:caps w:val="0"/>
          <w:spacing w:val="0"/>
          <w:w w:val="100"/>
          <w:sz w:val="22"/>
          <w:szCs w:val="22"/>
        </w:rPr>
      </w:pPr>
      <w:r>
        <w:rPr>
          <w:rFonts w:hint="eastAsia" w:ascii="宋体" w:hAnsi="宋体" w:cs="宋体"/>
          <w:b/>
          <w:bCs/>
          <w:i w:val="0"/>
          <w:caps w:val="0"/>
          <w:spacing w:val="0"/>
          <w:w w:val="100"/>
          <w:sz w:val="22"/>
          <w:szCs w:val="22"/>
        </w:rPr>
        <w:t>17.响应文件格式</w:t>
      </w:r>
    </w:p>
    <w:p>
      <w:pPr>
        <w:snapToGrid w:val="0"/>
        <w:spacing w:before="0" w:beforeAutospacing="0" w:after="0" w:afterAutospacing="0" w:line="360" w:lineRule="auto"/>
        <w:ind w:left="2" w:leftChars="1" w:firstLine="440" w:firstLineChars="200"/>
        <w:jc w:val="both"/>
        <w:textAlignment w:val="baseline"/>
        <w:rPr>
          <w:rFonts w:ascii="宋体" w:hAnsi="宋体" w:cs="宋体"/>
          <w:b w:val="0"/>
          <w:bCs/>
          <w:i w:val="0"/>
          <w:caps w:val="0"/>
          <w:spacing w:val="0"/>
          <w:w w:val="100"/>
          <w:sz w:val="22"/>
          <w:szCs w:val="22"/>
        </w:rPr>
      </w:pPr>
      <w:r>
        <w:rPr>
          <w:rFonts w:hint="eastAsia" w:ascii="宋体" w:hAnsi="宋体" w:cs="宋体"/>
          <w:b w:val="0"/>
          <w:bCs/>
          <w:i w:val="0"/>
          <w:caps w:val="0"/>
          <w:spacing w:val="0"/>
          <w:w w:val="100"/>
          <w:sz w:val="22"/>
          <w:szCs w:val="22"/>
        </w:rPr>
        <w:t>17.1 供应商应执行磋商文件第八章的规定要求。</w:t>
      </w:r>
    </w:p>
    <w:p>
      <w:pPr>
        <w:snapToGrid w:val="0"/>
        <w:spacing w:before="0" w:beforeAutospacing="0" w:after="0" w:afterAutospacing="0" w:line="360" w:lineRule="auto"/>
        <w:ind w:left="2" w:leftChars="1"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17.2 对于没有格式要求的磋商文件由供应商自行编写。</w:t>
      </w:r>
    </w:p>
    <w:p>
      <w:pPr>
        <w:snapToGrid w:val="0"/>
        <w:spacing w:before="0" w:beforeAutospacing="0" w:after="0" w:afterAutospacing="0" w:line="360" w:lineRule="auto"/>
        <w:ind w:firstLine="433" w:firstLineChars="196"/>
        <w:jc w:val="both"/>
        <w:textAlignment w:val="baseline"/>
        <w:rPr>
          <w:rFonts w:ascii="宋体" w:hAnsi="宋体" w:cs="宋体"/>
          <w:b/>
          <w:i w:val="0"/>
          <w:caps w:val="0"/>
          <w:spacing w:val="0"/>
          <w:w w:val="100"/>
          <w:sz w:val="22"/>
          <w:szCs w:val="22"/>
        </w:rPr>
      </w:pPr>
      <w:r>
        <w:rPr>
          <w:rFonts w:hint="eastAsia" w:ascii="宋体" w:hAnsi="宋体" w:cs="宋体"/>
          <w:b/>
          <w:i w:val="0"/>
          <w:caps w:val="0"/>
          <w:spacing w:val="0"/>
          <w:w w:val="100"/>
          <w:sz w:val="22"/>
          <w:szCs w:val="22"/>
        </w:rPr>
        <w:t>18.响应文件的编制和签署</w:t>
      </w:r>
    </w:p>
    <w:p>
      <w:pPr>
        <w:snapToGrid w:val="0"/>
        <w:spacing w:before="0" w:beforeAutospacing="0" w:after="0" w:afterAutospacing="0" w:line="360" w:lineRule="auto"/>
        <w:ind w:firstLine="429" w:firstLineChars="195"/>
        <w:jc w:val="both"/>
        <w:textAlignment w:val="baseline"/>
        <w:rPr>
          <w:rFonts w:ascii="宋体" w:hAnsi="宋体" w:cs="宋体"/>
          <w:b w:val="0"/>
          <w:bCs/>
          <w:i w:val="0"/>
          <w:caps w:val="0"/>
          <w:spacing w:val="0"/>
          <w:w w:val="100"/>
          <w:sz w:val="22"/>
          <w:szCs w:val="22"/>
        </w:rPr>
      </w:pPr>
      <w:r>
        <w:rPr>
          <w:rFonts w:hint="eastAsia" w:ascii="宋体" w:hAnsi="宋体" w:cs="宋体"/>
          <w:b w:val="0"/>
          <w:i w:val="0"/>
          <w:caps w:val="0"/>
          <w:spacing w:val="0"/>
          <w:w w:val="100"/>
          <w:sz w:val="22"/>
          <w:szCs w:val="22"/>
        </w:rPr>
        <w:t>18.1 资格性响应文件正本1份副本2份</w:t>
      </w:r>
      <w:r>
        <w:rPr>
          <w:rFonts w:hint="eastAsia" w:ascii="宋体" w:hAnsi="宋体" w:cs="宋体"/>
          <w:b w:val="0"/>
          <w:bCs/>
          <w:i w:val="0"/>
          <w:caps w:val="0"/>
          <w:spacing w:val="0"/>
          <w:w w:val="100"/>
          <w:sz w:val="22"/>
          <w:szCs w:val="22"/>
        </w:rPr>
        <w:t>，并在其封面上清楚地标明资格性响应文件、采购项目名称、采购项目编号、供应商名称以及“正本”或“副本”字样。若正本和副本有不一致的内容，以正本书面响应文件为准。</w:t>
      </w:r>
    </w:p>
    <w:p>
      <w:pPr>
        <w:snapToGrid w:val="0"/>
        <w:spacing w:before="0" w:beforeAutospacing="0" w:after="0" w:afterAutospacing="0" w:line="360" w:lineRule="auto"/>
        <w:ind w:firstLine="429" w:firstLineChars="195"/>
        <w:jc w:val="both"/>
        <w:textAlignment w:val="baseline"/>
        <w:rPr>
          <w:rFonts w:ascii="宋体" w:hAnsi="宋体" w:cs="宋体"/>
          <w:b w:val="0"/>
          <w:bCs/>
          <w:i w:val="0"/>
          <w:caps w:val="0"/>
          <w:spacing w:val="0"/>
          <w:w w:val="100"/>
          <w:sz w:val="22"/>
          <w:szCs w:val="22"/>
        </w:rPr>
      </w:pPr>
      <w:r>
        <w:rPr>
          <w:rFonts w:hint="eastAsia" w:ascii="宋体" w:hAnsi="宋体" w:cs="宋体"/>
          <w:b w:val="0"/>
          <w:bCs/>
          <w:i w:val="0"/>
          <w:caps w:val="0"/>
          <w:spacing w:val="0"/>
          <w:w w:val="100"/>
          <w:sz w:val="22"/>
          <w:szCs w:val="22"/>
        </w:rPr>
        <w:t>18.2 其他响应文件正本1份副本2份，并在其封面上清楚地标明其他响应文件、采购项目名称、采购项目编号、供应商名称以及“正本”或“副本”字样。若正本和副本有不一致的内容，以正本书面响应文件为准。</w:t>
      </w:r>
    </w:p>
    <w:p>
      <w:pPr>
        <w:snapToGrid w:val="0"/>
        <w:spacing w:before="0" w:beforeAutospacing="0" w:after="0" w:afterAutospacing="0" w:line="360" w:lineRule="auto"/>
        <w:ind w:firstLine="429" w:firstLineChars="195"/>
        <w:jc w:val="both"/>
        <w:textAlignment w:val="baseline"/>
        <w:rPr>
          <w:rFonts w:ascii="宋体" w:hAnsi="宋体" w:cs="宋体"/>
          <w:b w:val="0"/>
          <w:i w:val="0"/>
          <w:caps w:val="0"/>
          <w:spacing w:val="0"/>
          <w:w w:val="100"/>
          <w:sz w:val="22"/>
          <w:szCs w:val="22"/>
        </w:rPr>
      </w:pPr>
      <w:r>
        <w:rPr>
          <w:rFonts w:hint="eastAsia" w:ascii="宋体" w:hAnsi="宋体" w:cs="宋体"/>
          <w:b w:val="0"/>
          <w:bCs/>
          <w:i w:val="0"/>
          <w:caps w:val="0"/>
          <w:spacing w:val="0"/>
          <w:w w:val="100"/>
          <w:sz w:val="22"/>
          <w:szCs w:val="22"/>
        </w:rPr>
        <w:t>18.3 响应文件正本和副本均需在规定签字或盖章处签字或盖章。响应文件副本可采用正本的复印件，电子文档采用U盘制作。电子文档应使用响应文件正本的签字盖章后的最终文件的彩色扫描件。</w:t>
      </w:r>
    </w:p>
    <w:p>
      <w:pPr>
        <w:snapToGrid w:val="0"/>
        <w:spacing w:before="0" w:beforeAutospacing="0" w:after="0" w:afterAutospacing="0" w:line="360" w:lineRule="auto"/>
        <w:ind w:firstLine="429" w:firstLineChars="195"/>
        <w:jc w:val="both"/>
        <w:textAlignment w:val="baseline"/>
        <w:rPr>
          <w:rFonts w:ascii="宋体" w:hAnsi="宋体" w:cs="宋体"/>
          <w:b w:val="0"/>
          <w:bCs/>
          <w:i w:val="0"/>
          <w:caps w:val="0"/>
          <w:spacing w:val="0"/>
          <w:w w:val="100"/>
          <w:sz w:val="22"/>
          <w:szCs w:val="22"/>
        </w:rPr>
      </w:pPr>
      <w:r>
        <w:rPr>
          <w:rFonts w:hint="eastAsia" w:ascii="宋体" w:hAnsi="宋体" w:cs="宋体"/>
          <w:b w:val="0"/>
          <w:bCs/>
          <w:i w:val="0"/>
          <w:caps w:val="0"/>
          <w:spacing w:val="0"/>
          <w:w w:val="100"/>
          <w:sz w:val="22"/>
          <w:szCs w:val="22"/>
        </w:rPr>
        <w:t>18.4响应文件的打印和书写应清楚工整，任何行间插字、涂改或增删，必须由供应商的法定代表人/主要负责人或其授权代表签字并盖供应商公章。</w:t>
      </w:r>
    </w:p>
    <w:p>
      <w:pPr>
        <w:snapToGrid w:val="0"/>
        <w:spacing w:before="0" w:beforeAutospacing="0" w:after="0" w:afterAutospacing="0" w:line="360" w:lineRule="auto"/>
        <w:ind w:firstLine="429" w:firstLineChars="195"/>
        <w:jc w:val="both"/>
        <w:textAlignment w:val="baseline"/>
        <w:rPr>
          <w:rFonts w:ascii="宋体" w:hAnsi="宋体" w:cs="宋体"/>
          <w:b w:val="0"/>
          <w:bCs/>
          <w:i w:val="0"/>
          <w:caps w:val="0"/>
          <w:spacing w:val="0"/>
          <w:w w:val="100"/>
          <w:sz w:val="22"/>
          <w:szCs w:val="22"/>
        </w:rPr>
      </w:pPr>
      <w:r>
        <w:rPr>
          <w:rFonts w:hint="eastAsia" w:ascii="宋体" w:hAnsi="宋体" w:cs="宋体"/>
          <w:b w:val="0"/>
          <w:bCs/>
          <w:i w:val="0"/>
          <w:caps w:val="0"/>
          <w:spacing w:val="0"/>
          <w:w w:val="100"/>
          <w:sz w:val="22"/>
          <w:szCs w:val="22"/>
        </w:rPr>
        <w:t>18.5（实质性要求）响应文件应由供应商法定代表人/主要负责人或其授权代表在响应文件要求的地方签字（或加盖私人印章），要求加盖公章的地方加盖单位公章，不得使用专用章（如经济合同章、投标专用章等）或下属单位印章代替。</w:t>
      </w:r>
    </w:p>
    <w:p>
      <w:pPr>
        <w:snapToGrid w:val="0"/>
        <w:spacing w:before="0" w:beforeAutospacing="0" w:after="0" w:afterAutospacing="0" w:line="360" w:lineRule="auto"/>
        <w:ind w:firstLine="429" w:firstLineChars="195"/>
        <w:jc w:val="both"/>
        <w:textAlignment w:val="baseline"/>
        <w:rPr>
          <w:rFonts w:ascii="宋体" w:hAnsi="宋体" w:cs="宋体"/>
          <w:b w:val="0"/>
          <w:bCs/>
          <w:i w:val="0"/>
          <w:caps w:val="0"/>
          <w:spacing w:val="0"/>
          <w:w w:val="100"/>
          <w:sz w:val="22"/>
          <w:szCs w:val="22"/>
        </w:rPr>
      </w:pPr>
      <w:r>
        <w:rPr>
          <w:rFonts w:hint="eastAsia" w:ascii="宋体" w:hAnsi="宋体" w:cs="宋体"/>
          <w:b w:val="0"/>
          <w:bCs/>
          <w:i w:val="0"/>
          <w:caps w:val="0"/>
          <w:spacing w:val="0"/>
          <w:w w:val="100"/>
          <w:sz w:val="22"/>
          <w:szCs w:val="22"/>
        </w:rPr>
        <w:t>18.6响应文件正本和副本需要逐页编目编码。</w:t>
      </w:r>
    </w:p>
    <w:p>
      <w:pPr>
        <w:tabs>
          <w:tab w:val="left" w:pos="1080"/>
        </w:tabs>
        <w:snapToGrid w:val="0"/>
        <w:spacing w:before="0" w:beforeAutospacing="0" w:after="0" w:afterAutospacing="0" w:line="360" w:lineRule="auto"/>
        <w:ind w:firstLine="422" w:firstLineChars="192"/>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18.7响应文件正本和副本应当采用胶装方式装订成册，不得散装或者合页装订。</w:t>
      </w:r>
    </w:p>
    <w:p>
      <w:pPr>
        <w:tabs>
          <w:tab w:val="left" w:pos="1080"/>
        </w:tabs>
        <w:snapToGrid w:val="0"/>
        <w:spacing w:before="0" w:beforeAutospacing="0" w:after="0" w:afterAutospacing="0" w:line="360" w:lineRule="auto"/>
        <w:ind w:firstLine="422" w:firstLineChars="192"/>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18.8（实质性要求）响应文件应根据磋商文件的要求制作，签署、盖章。（按照《四川省政府采购评审工作规程（修订）》规范）</w:t>
      </w:r>
    </w:p>
    <w:p>
      <w:pPr>
        <w:tabs>
          <w:tab w:val="left" w:pos="1080"/>
        </w:tabs>
        <w:snapToGrid w:val="0"/>
        <w:spacing w:before="0" w:beforeAutospacing="0" w:after="0" w:afterAutospacing="0" w:line="360" w:lineRule="auto"/>
        <w:ind w:firstLine="422" w:firstLineChars="192"/>
        <w:jc w:val="both"/>
        <w:textAlignment w:val="baseline"/>
        <w:rPr>
          <w:rFonts w:ascii="宋体" w:hAnsi="宋体" w:cs="宋体"/>
          <w:b/>
          <w:i w:val="0"/>
          <w:caps w:val="0"/>
          <w:spacing w:val="0"/>
          <w:w w:val="100"/>
          <w:sz w:val="22"/>
          <w:szCs w:val="22"/>
        </w:rPr>
      </w:pPr>
      <w:r>
        <w:rPr>
          <w:rFonts w:hint="eastAsia" w:ascii="宋体" w:hAnsi="宋体" w:cs="宋体"/>
          <w:b w:val="0"/>
          <w:i w:val="0"/>
          <w:caps w:val="0"/>
          <w:spacing w:val="0"/>
          <w:w w:val="100"/>
          <w:sz w:val="22"/>
          <w:szCs w:val="22"/>
        </w:rPr>
        <w:t>18.9响应文件统一用A4幅面纸印制，除另有规定外。</w:t>
      </w:r>
    </w:p>
    <w:p>
      <w:pPr>
        <w:tabs>
          <w:tab w:val="left" w:pos="1080"/>
        </w:tabs>
        <w:snapToGrid w:val="0"/>
        <w:spacing w:before="0" w:beforeAutospacing="0" w:after="0" w:afterAutospacing="0" w:line="360" w:lineRule="auto"/>
        <w:ind w:firstLine="424" w:firstLineChars="192"/>
        <w:jc w:val="both"/>
        <w:textAlignment w:val="baseline"/>
        <w:rPr>
          <w:rFonts w:ascii="宋体" w:hAnsi="宋体" w:cs="宋体"/>
          <w:b/>
          <w:i w:val="0"/>
          <w:caps w:val="0"/>
          <w:spacing w:val="0"/>
          <w:w w:val="100"/>
          <w:sz w:val="22"/>
          <w:szCs w:val="22"/>
        </w:rPr>
      </w:pPr>
      <w:r>
        <w:rPr>
          <w:rFonts w:hint="eastAsia" w:ascii="宋体" w:hAnsi="宋体" w:cs="宋体"/>
          <w:b/>
          <w:i w:val="0"/>
          <w:caps w:val="0"/>
          <w:spacing w:val="0"/>
          <w:w w:val="100"/>
          <w:sz w:val="22"/>
          <w:szCs w:val="22"/>
        </w:rPr>
        <w:t>19.响应文件的密封和标注</w:t>
      </w:r>
    </w:p>
    <w:p>
      <w:pPr>
        <w:tabs>
          <w:tab w:val="left" w:pos="1080"/>
        </w:tabs>
        <w:snapToGrid w:val="0"/>
        <w:spacing w:before="0" w:beforeAutospacing="0" w:after="0" w:afterAutospacing="0" w:line="360" w:lineRule="auto"/>
        <w:ind w:firstLine="422" w:firstLineChars="192"/>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19.1 响应文件可以单独密封包装，也可以所有响应文件密封包装在一个密封袋内。</w:t>
      </w:r>
    </w:p>
    <w:p>
      <w:pPr>
        <w:tabs>
          <w:tab w:val="left" w:pos="1080"/>
        </w:tabs>
        <w:snapToGrid w:val="0"/>
        <w:spacing w:before="0" w:beforeAutospacing="0" w:after="0" w:afterAutospacing="0" w:line="360" w:lineRule="auto"/>
        <w:ind w:firstLine="422" w:firstLineChars="192"/>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19.2 响应文件密封袋的最外层应清楚地标明采购项目名称、采购项目编号、供应商名称。</w:t>
      </w:r>
    </w:p>
    <w:p>
      <w:pPr>
        <w:tabs>
          <w:tab w:val="left" w:pos="1080"/>
        </w:tabs>
        <w:snapToGrid w:val="0"/>
        <w:spacing w:before="0" w:beforeAutospacing="0" w:after="0" w:afterAutospacing="0" w:line="360" w:lineRule="auto"/>
        <w:ind w:firstLine="422" w:firstLineChars="192"/>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19.3 所有外层密封袋的封口处应粘贴牢固。</w:t>
      </w:r>
    </w:p>
    <w:p>
      <w:pPr>
        <w:tabs>
          <w:tab w:val="left" w:pos="1080"/>
        </w:tabs>
        <w:snapToGrid w:val="0"/>
        <w:spacing w:before="0" w:beforeAutospacing="0" w:after="0" w:afterAutospacing="0" w:line="360" w:lineRule="auto"/>
        <w:ind w:firstLine="422" w:firstLineChars="192"/>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19.4 未按以上要求进行密封和标注的响应文件，采购人、采购代理机构将拒收或者在时间允许的范围内，要求修改完善后接收。</w:t>
      </w:r>
    </w:p>
    <w:p>
      <w:pPr>
        <w:tabs>
          <w:tab w:val="left" w:pos="1080"/>
        </w:tabs>
        <w:snapToGrid w:val="0"/>
        <w:spacing w:before="0" w:beforeAutospacing="0" w:after="0" w:afterAutospacing="0" w:line="360" w:lineRule="auto"/>
        <w:ind w:firstLine="424" w:firstLineChars="192"/>
        <w:jc w:val="both"/>
        <w:textAlignment w:val="baseline"/>
        <w:rPr>
          <w:rFonts w:ascii="宋体" w:hAnsi="宋体" w:cs="宋体"/>
          <w:b/>
          <w:i w:val="0"/>
          <w:caps w:val="0"/>
          <w:spacing w:val="0"/>
          <w:w w:val="100"/>
          <w:sz w:val="22"/>
          <w:szCs w:val="22"/>
        </w:rPr>
      </w:pPr>
      <w:r>
        <w:rPr>
          <w:rFonts w:hint="eastAsia" w:ascii="宋体" w:hAnsi="宋体" w:cs="宋体"/>
          <w:b/>
          <w:i w:val="0"/>
          <w:caps w:val="0"/>
          <w:spacing w:val="0"/>
          <w:w w:val="100"/>
          <w:sz w:val="22"/>
          <w:szCs w:val="22"/>
        </w:rPr>
        <w:t>20.响应文件的递交</w:t>
      </w:r>
    </w:p>
    <w:p>
      <w:pPr>
        <w:tabs>
          <w:tab w:val="left" w:pos="1080"/>
        </w:tabs>
        <w:snapToGrid w:val="0"/>
        <w:spacing w:before="0" w:beforeAutospacing="0" w:after="0" w:afterAutospacing="0" w:line="360" w:lineRule="auto"/>
        <w:ind w:firstLine="422" w:firstLineChars="192"/>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20.1 资格性响应文件和其他响应文件应于递交响应文件截止时间前送达指定地点，采购代理机构拒绝接收截止时间后送达的响应文件。</w:t>
      </w:r>
    </w:p>
    <w:p>
      <w:pPr>
        <w:tabs>
          <w:tab w:val="left" w:pos="1080"/>
        </w:tabs>
        <w:snapToGrid w:val="0"/>
        <w:spacing w:before="0" w:beforeAutospacing="0" w:after="0" w:afterAutospacing="0" w:line="360" w:lineRule="auto"/>
        <w:ind w:firstLine="422" w:firstLineChars="192"/>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20.2 采购代理机构将向通过资格审查的供应商发出磋商邀请；告知未通过资格审查的供应商未通过的原因。</w:t>
      </w:r>
    </w:p>
    <w:p>
      <w:pPr>
        <w:tabs>
          <w:tab w:val="left" w:pos="1080"/>
        </w:tabs>
        <w:snapToGrid w:val="0"/>
        <w:spacing w:before="0" w:beforeAutospacing="0" w:after="0" w:afterAutospacing="0" w:line="360" w:lineRule="auto"/>
        <w:ind w:firstLine="422" w:firstLineChars="192"/>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20.3 最终报价表在磋商后，磋商小组要求供应商进行最后报价时递交。</w:t>
      </w:r>
    </w:p>
    <w:p>
      <w:pPr>
        <w:tabs>
          <w:tab w:val="left" w:pos="1080"/>
        </w:tabs>
        <w:snapToGrid w:val="0"/>
        <w:spacing w:before="0" w:beforeAutospacing="0" w:after="0" w:afterAutospacing="0" w:line="360" w:lineRule="auto"/>
        <w:ind w:firstLine="422" w:firstLineChars="192"/>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20.4 本次采购不接收邮寄的响应文件。</w:t>
      </w:r>
    </w:p>
    <w:p>
      <w:pPr>
        <w:tabs>
          <w:tab w:val="left" w:pos="1080"/>
        </w:tabs>
        <w:snapToGrid w:val="0"/>
        <w:spacing w:before="0" w:beforeAutospacing="0" w:after="0" w:afterAutospacing="0" w:line="360" w:lineRule="auto"/>
        <w:ind w:firstLine="424" w:firstLineChars="192"/>
        <w:jc w:val="both"/>
        <w:textAlignment w:val="baseline"/>
        <w:rPr>
          <w:rFonts w:ascii="宋体" w:hAnsi="宋体" w:cs="宋体"/>
          <w:b/>
          <w:i w:val="0"/>
          <w:caps w:val="0"/>
          <w:spacing w:val="0"/>
          <w:w w:val="100"/>
          <w:sz w:val="22"/>
          <w:szCs w:val="22"/>
        </w:rPr>
      </w:pPr>
      <w:bookmarkStart w:id="43" w:name="_Toc183582228"/>
      <w:bookmarkStart w:id="44" w:name="_Toc217446055"/>
      <w:bookmarkStart w:id="45" w:name="_Toc183682365"/>
      <w:r>
        <w:rPr>
          <w:rFonts w:hint="eastAsia" w:ascii="宋体" w:hAnsi="宋体" w:cs="宋体"/>
          <w:b/>
          <w:i w:val="0"/>
          <w:caps w:val="0"/>
          <w:spacing w:val="0"/>
          <w:w w:val="100"/>
          <w:sz w:val="22"/>
          <w:szCs w:val="22"/>
        </w:rPr>
        <w:t>21.响应文件的修改和撤回（补充、修改响应文件的密封和标注按照本章“19.响应文件的密封和标注”规定处理）</w:t>
      </w:r>
    </w:p>
    <w:p>
      <w:pPr>
        <w:pStyle w:val="7"/>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21.2供应商对响应文件修改的书面材料或撤回的通知应该按规定进行编写、密封、标注和递送，并注明“修改响应文件”字样。</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21.3供应商不得在递交截止时间起至响应文件有效期期满前撤销其响应文件。否则其磋商保证金将按“第二部分供应商采购须知7”的相关规定被没收。</w:t>
      </w:r>
    </w:p>
    <w:p>
      <w:pPr>
        <w:snapToGrid w:val="0"/>
        <w:spacing w:before="0" w:beforeAutospacing="0" w:after="0" w:afterAutospacing="0" w:line="360" w:lineRule="auto"/>
        <w:ind w:firstLine="48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21.4 响应文件中报价（第一轮报价）如果出现下列不一致的，可按以下原则进行修改：</w:t>
      </w:r>
    </w:p>
    <w:p>
      <w:pPr>
        <w:snapToGrid w:val="0"/>
        <w:spacing w:before="0" w:beforeAutospacing="0" w:after="0" w:afterAutospacing="0" w:line="360" w:lineRule="auto"/>
        <w:ind w:firstLine="48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（一）</w:t>
      </w:r>
      <w:r>
        <w:rPr>
          <w:rFonts w:hint="eastAsia" w:ascii="宋体" w:hAnsi="宋体" w:cs="宋体"/>
          <w:b w:val="0"/>
          <w:i w:val="0"/>
          <w:caps w:val="0"/>
          <w:spacing w:val="0"/>
          <w:w w:val="100"/>
          <w:kern w:val="0"/>
          <w:sz w:val="22"/>
          <w:szCs w:val="22"/>
        </w:rPr>
        <w:t>大写金额和小写金额不一致的，以大写金额为准</w:t>
      </w:r>
      <w:r>
        <w:rPr>
          <w:rFonts w:hint="eastAsia" w:ascii="宋体" w:hAnsi="宋体" w:cs="宋体"/>
          <w:b w:val="0"/>
          <w:i w:val="0"/>
          <w:caps w:val="0"/>
          <w:spacing w:val="0"/>
          <w:w w:val="100"/>
          <w:sz w:val="22"/>
          <w:szCs w:val="22"/>
        </w:rPr>
        <w:t>，但大写金额文字存在错误的，应当先对大写金额的文字错误进行澄清、说明或者更正，再行修正。</w:t>
      </w:r>
    </w:p>
    <w:p>
      <w:pPr>
        <w:snapToGrid w:val="0"/>
        <w:spacing w:before="0" w:beforeAutospacing="0" w:after="0" w:afterAutospacing="0" w:line="360" w:lineRule="auto"/>
        <w:ind w:firstLine="48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（二）</w:t>
      </w:r>
      <w:r>
        <w:rPr>
          <w:rFonts w:hint="eastAsia" w:ascii="宋体" w:hAnsi="宋体" w:cs="宋体"/>
          <w:b w:val="0"/>
          <w:i w:val="0"/>
          <w:caps w:val="0"/>
          <w:spacing w:val="0"/>
          <w:w w:val="100"/>
          <w:kern w:val="0"/>
          <w:sz w:val="22"/>
          <w:szCs w:val="22"/>
        </w:rPr>
        <w:t>总价金额与按单价汇总金额不一致的，以单价金额计算结果为准，</w:t>
      </w:r>
      <w:r>
        <w:rPr>
          <w:rFonts w:hint="eastAsia" w:ascii="宋体" w:hAnsi="宋体" w:cs="宋体"/>
          <w:b w:val="0"/>
          <w:i w:val="0"/>
          <w:caps w:val="0"/>
          <w:spacing w:val="0"/>
          <w:w w:val="100"/>
          <w:sz w:val="22"/>
          <w:szCs w:val="22"/>
        </w:rPr>
        <w:t>但</w:t>
      </w:r>
      <w:r>
        <w:rPr>
          <w:rFonts w:hint="eastAsia" w:ascii="宋体" w:hAnsi="宋体" w:cs="宋体"/>
          <w:b w:val="0"/>
          <w:i w:val="0"/>
          <w:caps w:val="0"/>
          <w:spacing w:val="0"/>
          <w:w w:val="100"/>
          <w:kern w:val="0"/>
          <w:sz w:val="22"/>
          <w:szCs w:val="22"/>
        </w:rPr>
        <w:t>单价或者单价汇总金额存在数字或者</w:t>
      </w:r>
      <w:r>
        <w:rPr>
          <w:rFonts w:hint="eastAsia" w:ascii="宋体" w:hAnsi="宋体" w:cs="宋体"/>
          <w:b w:val="0"/>
          <w:i w:val="0"/>
          <w:caps w:val="0"/>
          <w:spacing w:val="0"/>
          <w:w w:val="100"/>
          <w:sz w:val="22"/>
          <w:szCs w:val="22"/>
        </w:rPr>
        <w:t>文字错误的，应当先对</w:t>
      </w:r>
      <w:r>
        <w:rPr>
          <w:rFonts w:hint="eastAsia" w:ascii="宋体" w:hAnsi="宋体" w:cs="宋体"/>
          <w:b w:val="0"/>
          <w:i w:val="0"/>
          <w:caps w:val="0"/>
          <w:spacing w:val="0"/>
          <w:w w:val="100"/>
          <w:kern w:val="0"/>
          <w:sz w:val="22"/>
          <w:szCs w:val="22"/>
        </w:rPr>
        <w:t>数字或者</w:t>
      </w:r>
      <w:r>
        <w:rPr>
          <w:rFonts w:hint="eastAsia" w:ascii="宋体" w:hAnsi="宋体" w:cs="宋体"/>
          <w:b w:val="0"/>
          <w:i w:val="0"/>
          <w:caps w:val="0"/>
          <w:spacing w:val="0"/>
          <w:w w:val="100"/>
          <w:sz w:val="22"/>
          <w:szCs w:val="22"/>
        </w:rPr>
        <w:t>文字错误进行澄清、说明或者更正，再行修正。</w:t>
      </w:r>
    </w:p>
    <w:p>
      <w:pPr>
        <w:snapToGrid w:val="0"/>
        <w:spacing w:before="0" w:beforeAutospacing="0" w:after="0" w:afterAutospacing="0" w:line="360" w:lineRule="auto"/>
        <w:ind w:firstLine="48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（三）单价金额小数点</w:t>
      </w:r>
      <w:r>
        <w:rPr>
          <w:rFonts w:hint="eastAsia" w:ascii="宋体" w:hAnsi="宋体" w:cs="宋体"/>
          <w:b w:val="0"/>
          <w:i w:val="0"/>
          <w:caps w:val="0"/>
          <w:spacing w:val="0"/>
          <w:w w:val="100"/>
          <w:kern w:val="0"/>
          <w:sz w:val="22"/>
          <w:szCs w:val="22"/>
        </w:rPr>
        <w:t>或者百分比有明显错位的</w:t>
      </w:r>
      <w:r>
        <w:rPr>
          <w:rFonts w:hint="eastAsia" w:ascii="宋体" w:hAnsi="宋体" w:cs="宋体"/>
          <w:b w:val="0"/>
          <w:i w:val="0"/>
          <w:caps w:val="0"/>
          <w:spacing w:val="0"/>
          <w:w w:val="100"/>
          <w:sz w:val="22"/>
          <w:szCs w:val="22"/>
        </w:rPr>
        <w:t>，以总价为准，修正单价。</w:t>
      </w:r>
    </w:p>
    <w:p>
      <w:pPr>
        <w:snapToGrid w:val="0"/>
        <w:spacing w:before="0" w:beforeAutospacing="0" w:after="0" w:afterAutospacing="0" w:line="360" w:lineRule="auto"/>
        <w:ind w:firstLine="440" w:firstLineChars="200"/>
        <w:jc w:val="left"/>
        <w:textAlignment w:val="baseline"/>
        <w:rPr>
          <w:rFonts w:ascii="宋体" w:hAnsi="宋体" w:cs="宋体"/>
          <w:b w:val="0"/>
          <w:i w:val="0"/>
          <w:caps w:val="0"/>
          <w:spacing w:val="0"/>
          <w:w w:val="100"/>
          <w:kern w:val="0"/>
          <w:sz w:val="22"/>
          <w:szCs w:val="22"/>
        </w:rPr>
      </w:pPr>
      <w:r>
        <w:rPr>
          <w:rFonts w:hint="eastAsia" w:ascii="宋体" w:hAnsi="宋体" w:cs="宋体"/>
          <w:b w:val="0"/>
          <w:i w:val="0"/>
          <w:caps w:val="0"/>
          <w:spacing w:val="0"/>
          <w:w w:val="100"/>
          <w:kern w:val="0"/>
          <w:sz w:val="22"/>
          <w:szCs w:val="22"/>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napToGrid w:val="0"/>
        <w:spacing w:before="0" w:beforeAutospacing="0" w:after="0" w:afterAutospacing="0" w:line="360" w:lineRule="auto"/>
        <w:ind w:firstLine="480"/>
        <w:jc w:val="both"/>
        <w:textAlignment w:val="baseline"/>
        <w:rPr>
          <w:rFonts w:hint="eastAsia"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21.5供应商对其提交的响应文件的真实性、合法性承担法律责任。</w:t>
      </w:r>
      <w:bookmarkEnd w:id="43"/>
      <w:bookmarkEnd w:id="44"/>
      <w:bookmarkEnd w:id="45"/>
    </w:p>
    <w:p>
      <w:pPr>
        <w:pStyle w:val="2"/>
      </w:pPr>
    </w:p>
    <w:p>
      <w:pPr>
        <w:pStyle w:val="4"/>
        <w:keepLines w:val="0"/>
        <w:snapToGrid w:val="0"/>
        <w:spacing w:before="260" w:beforeAutospacing="0" w:after="260" w:afterAutospacing="0" w:line="360" w:lineRule="auto"/>
        <w:jc w:val="center"/>
        <w:textAlignment w:val="baseline"/>
        <w:rPr>
          <w:rFonts w:ascii="宋体" w:hAnsi="宋体" w:eastAsia="宋体" w:cs="宋体"/>
          <w:b/>
          <w:i w:val="0"/>
          <w:caps w:val="0"/>
          <w:spacing w:val="0"/>
          <w:w w:val="100"/>
          <w:sz w:val="22"/>
          <w:szCs w:val="22"/>
        </w:rPr>
      </w:pPr>
      <w:r>
        <w:rPr>
          <w:rFonts w:hint="eastAsia" w:ascii="宋体" w:hAnsi="宋体" w:eastAsia="宋体" w:cs="宋体"/>
          <w:b/>
          <w:i w:val="0"/>
          <w:caps w:val="0"/>
          <w:spacing w:val="0"/>
          <w:w w:val="100"/>
          <w:sz w:val="22"/>
          <w:szCs w:val="22"/>
        </w:rPr>
        <w:t>五、评审</w:t>
      </w:r>
    </w:p>
    <w:p>
      <w:pPr>
        <w:pStyle w:val="4"/>
        <w:keepLines w:val="0"/>
        <w:snapToGrid w:val="0"/>
        <w:spacing w:before="260" w:beforeAutospacing="0" w:after="260" w:afterAutospacing="0" w:line="360" w:lineRule="auto"/>
        <w:ind w:firstLine="442" w:firstLineChars="200"/>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i w:val="0"/>
          <w:caps w:val="0"/>
          <w:spacing w:val="0"/>
          <w:w w:val="100"/>
          <w:sz w:val="22"/>
          <w:szCs w:val="22"/>
        </w:rPr>
        <w:t>22.</w:t>
      </w:r>
      <w:r>
        <w:rPr>
          <w:rFonts w:hint="eastAsia" w:ascii="宋体" w:hAnsi="宋体" w:eastAsia="宋体" w:cs="宋体"/>
          <w:b w:val="0"/>
          <w:i w:val="0"/>
          <w:caps w:val="0"/>
          <w:spacing w:val="0"/>
          <w:w w:val="100"/>
          <w:sz w:val="22"/>
          <w:szCs w:val="22"/>
        </w:rPr>
        <w:t>磋商小组的组建及其评审工作按照有关法律制度和本文件第九章的规定进行。</w:t>
      </w:r>
    </w:p>
    <w:p>
      <w:pPr>
        <w:pStyle w:val="4"/>
        <w:keepLines w:val="0"/>
        <w:snapToGrid w:val="0"/>
        <w:spacing w:before="260" w:beforeAutospacing="0" w:after="260" w:afterAutospacing="0" w:line="360" w:lineRule="auto"/>
        <w:jc w:val="center"/>
        <w:textAlignment w:val="baseline"/>
        <w:rPr>
          <w:rFonts w:ascii="宋体" w:hAnsi="宋体" w:eastAsia="宋体" w:cs="宋体"/>
          <w:b/>
          <w:i w:val="0"/>
          <w:caps w:val="0"/>
          <w:spacing w:val="0"/>
          <w:w w:val="100"/>
          <w:sz w:val="22"/>
          <w:szCs w:val="22"/>
        </w:rPr>
      </w:pPr>
      <w:r>
        <w:rPr>
          <w:rFonts w:hint="eastAsia" w:ascii="宋体" w:hAnsi="宋体" w:eastAsia="宋体" w:cs="宋体"/>
          <w:b/>
          <w:i w:val="0"/>
          <w:caps w:val="0"/>
          <w:spacing w:val="0"/>
          <w:w w:val="100"/>
          <w:sz w:val="22"/>
          <w:szCs w:val="22"/>
        </w:rPr>
        <w:t>六、成交事项</w:t>
      </w:r>
    </w:p>
    <w:p>
      <w:pPr>
        <w:pStyle w:val="4"/>
        <w:keepLines w:val="0"/>
        <w:snapToGrid w:val="0"/>
        <w:spacing w:before="260" w:beforeAutospacing="0" w:after="0" w:afterAutospacing="0" w:line="360" w:lineRule="auto"/>
        <w:ind w:firstLine="442" w:firstLineChars="200"/>
        <w:jc w:val="both"/>
        <w:textAlignment w:val="baseline"/>
        <w:rPr>
          <w:rFonts w:ascii="宋体" w:hAnsi="宋体" w:eastAsia="宋体" w:cs="宋体"/>
          <w:b/>
          <w:i w:val="0"/>
          <w:caps w:val="0"/>
          <w:spacing w:val="0"/>
          <w:w w:val="100"/>
          <w:sz w:val="22"/>
          <w:szCs w:val="22"/>
        </w:rPr>
      </w:pPr>
      <w:r>
        <w:rPr>
          <w:rFonts w:hint="eastAsia" w:ascii="宋体" w:hAnsi="宋体" w:eastAsia="宋体" w:cs="宋体"/>
          <w:b/>
          <w:i w:val="0"/>
          <w:caps w:val="0"/>
          <w:spacing w:val="0"/>
          <w:w w:val="100"/>
          <w:sz w:val="22"/>
          <w:szCs w:val="22"/>
        </w:rPr>
        <w:t>23.确定成交供应商</w:t>
      </w:r>
    </w:p>
    <w:p>
      <w:pPr>
        <w:pStyle w:val="4"/>
        <w:keepLines w:val="0"/>
        <w:snapToGrid w:val="0"/>
        <w:spacing w:before="0" w:beforeAutospacing="0" w:after="0" w:afterAutospacing="0" w:line="360" w:lineRule="auto"/>
        <w:ind w:firstLine="440" w:firstLineChars="200"/>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采购人将按磋商小组推荐的成交候选供应商顺序确定成交供应商。</w:t>
      </w:r>
    </w:p>
    <w:p>
      <w:pPr>
        <w:pStyle w:val="4"/>
        <w:keepLines w:val="0"/>
        <w:snapToGrid w:val="0"/>
        <w:spacing w:before="0" w:beforeAutospacing="0" w:after="0" w:afterAutospacing="0" w:line="360" w:lineRule="auto"/>
        <w:ind w:firstLine="440" w:firstLineChars="200"/>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23.1采购代理机构自评审结束后2个工作日内将磋商报告及有关资料送交采购人确定成交供应商。</w:t>
      </w:r>
    </w:p>
    <w:p>
      <w:pPr>
        <w:pStyle w:val="4"/>
        <w:keepLines w:val="0"/>
        <w:snapToGrid w:val="0"/>
        <w:spacing w:before="0" w:beforeAutospacing="0" w:after="0" w:afterAutospacing="0" w:line="360" w:lineRule="auto"/>
        <w:ind w:firstLine="440" w:firstLineChars="200"/>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4"/>
        <w:keepLines w:val="0"/>
        <w:snapToGrid w:val="0"/>
        <w:spacing w:before="0" w:beforeAutospacing="0" w:after="0" w:afterAutospacing="0" w:line="360" w:lineRule="auto"/>
        <w:ind w:firstLine="440" w:firstLineChars="200"/>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23.3采购人确定成交供应商过程中，发现成交候选供应商有下列情形之一的，应当不予确定其为成交供应商：</w:t>
      </w:r>
    </w:p>
    <w:p>
      <w:pPr>
        <w:pStyle w:val="4"/>
        <w:keepLines w:val="0"/>
        <w:snapToGrid w:val="0"/>
        <w:spacing w:before="0" w:beforeAutospacing="0" w:after="0" w:afterAutospacing="0" w:line="360" w:lineRule="auto"/>
        <w:ind w:firstLine="440" w:firstLineChars="200"/>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（1）发现成交候选供应商存在禁止参加本项目采购活动的违法行为的；</w:t>
      </w:r>
    </w:p>
    <w:p>
      <w:pPr>
        <w:pStyle w:val="4"/>
        <w:keepLines w:val="0"/>
        <w:snapToGrid w:val="0"/>
        <w:spacing w:before="0" w:beforeAutospacing="0" w:after="0" w:afterAutospacing="0" w:line="360" w:lineRule="auto"/>
        <w:ind w:firstLine="440" w:firstLineChars="200"/>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（2）成交候选供应商因不可抗力，不能继续参加政府采购活动；</w:t>
      </w:r>
    </w:p>
    <w:p>
      <w:pPr>
        <w:pStyle w:val="4"/>
        <w:keepLines w:val="0"/>
        <w:snapToGrid w:val="0"/>
        <w:spacing w:before="0" w:beforeAutospacing="0" w:after="0" w:afterAutospacing="0" w:line="360" w:lineRule="auto"/>
        <w:ind w:firstLine="440" w:firstLineChars="200"/>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（3）成交候选供应商无偿赠与或者低于成本价竞争；</w:t>
      </w:r>
    </w:p>
    <w:p>
      <w:pPr>
        <w:pStyle w:val="4"/>
        <w:keepLines w:val="0"/>
        <w:snapToGrid w:val="0"/>
        <w:spacing w:before="0" w:beforeAutospacing="0" w:after="0" w:afterAutospacing="0" w:line="360" w:lineRule="auto"/>
        <w:ind w:firstLine="440" w:firstLineChars="200"/>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（4）成交候选供应商提供虚假材料；</w:t>
      </w:r>
    </w:p>
    <w:p>
      <w:pPr>
        <w:pStyle w:val="4"/>
        <w:keepLines w:val="0"/>
        <w:snapToGrid w:val="0"/>
        <w:spacing w:before="0" w:beforeAutospacing="0" w:after="0" w:afterAutospacing="0" w:line="360" w:lineRule="auto"/>
        <w:ind w:firstLine="440" w:firstLineChars="200"/>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（5）成交候选供应商恶意串通。</w:t>
      </w:r>
    </w:p>
    <w:p>
      <w:pPr>
        <w:pStyle w:val="4"/>
        <w:keepLines w:val="0"/>
        <w:snapToGrid w:val="0"/>
        <w:spacing w:before="0" w:beforeAutospacing="0" w:after="0" w:afterAutospacing="0" w:line="360" w:lineRule="auto"/>
        <w:ind w:firstLine="440" w:firstLineChars="200"/>
        <w:jc w:val="both"/>
        <w:textAlignment w:val="baseline"/>
        <w:rPr>
          <w:rFonts w:ascii="宋体" w:hAnsi="宋体" w:eastAsia="宋体" w:cs="宋体"/>
          <w:b/>
          <w:i w:val="0"/>
          <w:caps w:val="0"/>
          <w:spacing w:val="0"/>
          <w:w w:val="100"/>
          <w:sz w:val="22"/>
          <w:szCs w:val="22"/>
        </w:rPr>
      </w:pPr>
      <w:r>
        <w:rPr>
          <w:rFonts w:hint="eastAsia" w:ascii="宋体" w:hAnsi="宋体" w:eastAsia="宋体" w:cs="宋体"/>
          <w:b w:val="0"/>
          <w:i w:val="0"/>
          <w:caps w:val="0"/>
          <w:spacing w:val="0"/>
          <w:w w:val="100"/>
          <w:sz w:val="22"/>
          <w:szCs w:val="22"/>
        </w:rPr>
        <w:t>成交候选供应商有本条情形之一的，采购人可以确定后一位成交候选供应商为成交供应商，依次类推。无法确定成交供应商的，应当重新组织采购。</w:t>
      </w:r>
    </w:p>
    <w:p>
      <w:pPr>
        <w:pStyle w:val="4"/>
        <w:keepLines w:val="0"/>
        <w:snapToGrid w:val="0"/>
        <w:spacing w:before="0" w:beforeAutospacing="0" w:after="0" w:afterAutospacing="0" w:line="360" w:lineRule="auto"/>
        <w:ind w:firstLine="442" w:firstLineChars="200"/>
        <w:jc w:val="both"/>
        <w:textAlignment w:val="baseline"/>
        <w:rPr>
          <w:rFonts w:ascii="宋体" w:hAnsi="宋体" w:eastAsia="宋体" w:cs="宋体"/>
          <w:b/>
          <w:i w:val="0"/>
          <w:caps w:val="0"/>
          <w:spacing w:val="0"/>
          <w:w w:val="100"/>
          <w:sz w:val="22"/>
          <w:szCs w:val="22"/>
        </w:rPr>
      </w:pPr>
      <w:r>
        <w:rPr>
          <w:rFonts w:hint="eastAsia" w:ascii="宋体" w:hAnsi="宋体" w:eastAsia="宋体" w:cs="宋体"/>
          <w:b/>
          <w:i w:val="0"/>
          <w:caps w:val="0"/>
          <w:spacing w:val="0"/>
          <w:w w:val="100"/>
          <w:sz w:val="22"/>
          <w:szCs w:val="22"/>
        </w:rPr>
        <w:t>24.成交结果</w:t>
      </w:r>
    </w:p>
    <w:p>
      <w:pPr>
        <w:pStyle w:val="4"/>
        <w:keepLines w:val="0"/>
        <w:snapToGrid w:val="0"/>
        <w:spacing w:before="0" w:beforeAutospacing="0" w:after="0" w:afterAutospacing="0" w:line="360" w:lineRule="auto"/>
        <w:ind w:firstLine="440" w:firstLineChars="200"/>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24.1采购人确定成交供应商后，将及时书面通知采购代理机构，发出成交通知书并发布成交结果公告。</w:t>
      </w:r>
    </w:p>
    <w:p>
      <w:pPr>
        <w:snapToGrid w:val="0"/>
        <w:spacing w:before="0" w:beforeAutospacing="0" w:after="0" w:afterAutospacing="0" w:line="360" w:lineRule="auto"/>
        <w:ind w:firstLine="643"/>
        <w:jc w:val="both"/>
        <w:textAlignment w:val="baseline"/>
        <w:rPr>
          <w:rFonts w:ascii="宋体" w:hAnsi="宋体" w:cs="宋体"/>
          <w:b w:val="0"/>
          <w:bCs/>
          <w:i w:val="0"/>
          <w:caps w:val="0"/>
          <w:spacing w:val="0"/>
          <w:w w:val="100"/>
          <w:sz w:val="22"/>
          <w:szCs w:val="22"/>
        </w:rPr>
      </w:pPr>
      <w:r>
        <w:rPr>
          <w:rFonts w:hint="eastAsia" w:ascii="宋体" w:hAnsi="宋体" w:cs="宋体"/>
          <w:b w:val="0"/>
          <w:bCs/>
          <w:i w:val="0"/>
          <w:caps w:val="0"/>
          <w:spacing w:val="0"/>
          <w:w w:val="100"/>
          <w:sz w:val="22"/>
          <w:szCs w:val="22"/>
        </w:rPr>
        <w:t>24.2成交供应商应当及时领取成交通知书。若需要交纳履约保证金的，成交供应商应当及时向采购人交纳。</w:t>
      </w:r>
    </w:p>
    <w:p>
      <w:pPr>
        <w:snapToGrid w:val="0"/>
        <w:spacing w:before="0" w:beforeAutospacing="0" w:after="0" w:afterAutospacing="0" w:line="360" w:lineRule="auto"/>
        <w:ind w:firstLine="465"/>
        <w:jc w:val="both"/>
        <w:textAlignment w:val="baseline"/>
        <w:rPr>
          <w:rFonts w:ascii="宋体" w:hAnsi="宋体" w:cs="宋体"/>
          <w:b w:val="0"/>
          <w:bCs/>
          <w:i w:val="0"/>
          <w:caps w:val="0"/>
          <w:spacing w:val="0"/>
          <w:w w:val="100"/>
          <w:sz w:val="22"/>
          <w:szCs w:val="22"/>
        </w:rPr>
      </w:pPr>
      <w:r>
        <w:rPr>
          <w:rFonts w:hint="eastAsia" w:ascii="宋体" w:hAnsi="宋体" w:cs="宋体"/>
          <w:b w:val="0"/>
          <w:bCs/>
          <w:i w:val="0"/>
          <w:caps w:val="0"/>
          <w:spacing w:val="0"/>
          <w:w w:val="100"/>
          <w:sz w:val="22"/>
          <w:szCs w:val="22"/>
        </w:rPr>
        <w:t>24.3成交供应商不能及时领取成交通知书，采购人或者采购代理机应当通过邮寄、快递等方式将项目成交通知书送达成交供应商。</w:t>
      </w:r>
    </w:p>
    <w:p>
      <w:pPr>
        <w:pStyle w:val="4"/>
        <w:keepLines w:val="0"/>
        <w:snapToGrid w:val="0"/>
        <w:spacing w:before="0" w:beforeAutospacing="0" w:after="0" w:afterAutospacing="0" w:line="360" w:lineRule="auto"/>
        <w:ind w:firstLine="442" w:firstLineChars="200"/>
        <w:jc w:val="both"/>
        <w:textAlignment w:val="baseline"/>
        <w:rPr>
          <w:rFonts w:ascii="宋体" w:hAnsi="宋体" w:eastAsia="宋体" w:cs="宋体"/>
          <w:b/>
          <w:i w:val="0"/>
          <w:caps w:val="0"/>
          <w:spacing w:val="0"/>
          <w:w w:val="100"/>
          <w:sz w:val="22"/>
          <w:szCs w:val="22"/>
        </w:rPr>
      </w:pPr>
      <w:r>
        <w:rPr>
          <w:rFonts w:hint="eastAsia" w:ascii="宋体" w:hAnsi="宋体" w:eastAsia="宋体" w:cs="宋体"/>
          <w:b/>
          <w:i w:val="0"/>
          <w:caps w:val="0"/>
          <w:spacing w:val="0"/>
          <w:w w:val="100"/>
          <w:sz w:val="22"/>
          <w:szCs w:val="22"/>
        </w:rPr>
        <w:t>25.成交通知书</w:t>
      </w:r>
    </w:p>
    <w:p>
      <w:pPr>
        <w:pStyle w:val="4"/>
        <w:keepLines w:val="0"/>
        <w:snapToGrid w:val="0"/>
        <w:spacing w:before="0" w:beforeAutospacing="0" w:after="0" w:afterAutospacing="0" w:line="360" w:lineRule="auto"/>
        <w:ind w:firstLine="440" w:firstLineChars="200"/>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25.1成交通知书为签订政府采购合同的依据之一，是合同的有效组成部分。</w:t>
      </w:r>
    </w:p>
    <w:p>
      <w:pPr>
        <w:pStyle w:val="4"/>
        <w:keepLines w:val="0"/>
        <w:snapToGrid w:val="0"/>
        <w:spacing w:before="0" w:beforeAutospacing="0" w:after="0" w:afterAutospacing="0" w:line="360" w:lineRule="auto"/>
        <w:ind w:firstLine="440" w:firstLineChars="200"/>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25.2成交通知书对采购人和成交供应商均具有法律效力。成交通知书发出后，采购人无正当理由改变成交结果，或者成交供应商无正当理由放弃成交的，将承担相应的法律责任。</w:t>
      </w:r>
    </w:p>
    <w:p>
      <w:pPr>
        <w:pStyle w:val="4"/>
        <w:keepLines w:val="0"/>
        <w:snapToGrid w:val="0"/>
        <w:spacing w:before="0" w:beforeAutospacing="0" w:after="0" w:afterAutospacing="0" w:line="360" w:lineRule="auto"/>
        <w:ind w:firstLine="440" w:firstLineChars="200"/>
        <w:jc w:val="both"/>
        <w:textAlignment w:val="baseline"/>
        <w:rPr>
          <w:rFonts w:ascii="宋体" w:hAnsi="宋体" w:eastAsia="宋体" w:cs="宋体"/>
          <w:b/>
          <w:i w:val="0"/>
          <w:caps w:val="0"/>
          <w:spacing w:val="0"/>
          <w:w w:val="100"/>
          <w:sz w:val="22"/>
          <w:szCs w:val="22"/>
        </w:rPr>
      </w:pPr>
      <w:r>
        <w:rPr>
          <w:rFonts w:hint="eastAsia" w:ascii="宋体" w:hAnsi="宋体" w:eastAsia="宋体" w:cs="宋体"/>
          <w:b w:val="0"/>
          <w:i w:val="0"/>
          <w:caps w:val="0"/>
          <w:spacing w:val="0"/>
          <w:w w:val="100"/>
          <w:sz w:val="22"/>
          <w:szCs w:val="22"/>
        </w:rPr>
        <w:t>25.3成交供应商的响应文件作为无效响应文件处理或者有政府采购法律法规规章制度规定的成交无效情形的，采购代理机构在取得有权主体的认定以后，有权宣布发出的成交通知书无效，并收回发出的成交通知书，依法重新确定成交供应商或者重新开展采购活动。</w:t>
      </w:r>
    </w:p>
    <w:p>
      <w:pPr>
        <w:pStyle w:val="4"/>
        <w:keepLines w:val="0"/>
        <w:snapToGrid w:val="0"/>
        <w:spacing w:before="260" w:beforeAutospacing="0" w:after="260" w:afterAutospacing="0" w:line="360" w:lineRule="auto"/>
        <w:jc w:val="center"/>
        <w:textAlignment w:val="baseline"/>
        <w:rPr>
          <w:rFonts w:ascii="宋体" w:hAnsi="宋体" w:eastAsia="宋体" w:cs="宋体"/>
          <w:b/>
          <w:i w:val="0"/>
          <w:caps w:val="0"/>
          <w:spacing w:val="0"/>
          <w:w w:val="100"/>
          <w:sz w:val="22"/>
          <w:szCs w:val="22"/>
        </w:rPr>
      </w:pPr>
      <w:r>
        <w:rPr>
          <w:rFonts w:hint="eastAsia" w:ascii="宋体" w:hAnsi="宋体" w:eastAsia="宋体" w:cs="宋体"/>
          <w:b/>
          <w:i w:val="0"/>
          <w:caps w:val="0"/>
          <w:spacing w:val="0"/>
          <w:w w:val="100"/>
          <w:sz w:val="22"/>
          <w:szCs w:val="22"/>
        </w:rPr>
        <w:t>七、合同事项</w:t>
      </w:r>
    </w:p>
    <w:p>
      <w:pPr>
        <w:pStyle w:val="4"/>
        <w:keepLines w:val="0"/>
        <w:snapToGrid w:val="0"/>
        <w:spacing w:before="0" w:beforeAutospacing="0" w:after="0" w:afterAutospacing="0" w:line="360" w:lineRule="auto"/>
        <w:ind w:firstLine="433" w:firstLineChars="196"/>
        <w:jc w:val="both"/>
        <w:textAlignment w:val="baseline"/>
        <w:rPr>
          <w:rFonts w:ascii="宋体" w:hAnsi="宋体" w:eastAsia="宋体" w:cs="宋体"/>
          <w:b/>
          <w:i w:val="0"/>
          <w:caps w:val="0"/>
          <w:spacing w:val="0"/>
          <w:w w:val="100"/>
          <w:sz w:val="22"/>
          <w:szCs w:val="22"/>
        </w:rPr>
      </w:pPr>
      <w:bookmarkStart w:id="46" w:name="_Toc101250646"/>
      <w:bookmarkStart w:id="47" w:name="_Toc209847069"/>
      <w:bookmarkStart w:id="48" w:name="_Toc430773927"/>
      <w:bookmarkStart w:id="49" w:name="_Toc101338364"/>
      <w:bookmarkStart w:id="50" w:name="_Toc101174151"/>
      <w:r>
        <w:rPr>
          <w:rFonts w:hint="eastAsia" w:ascii="宋体" w:hAnsi="宋体" w:eastAsia="宋体" w:cs="宋体"/>
          <w:b/>
          <w:i w:val="0"/>
          <w:caps w:val="0"/>
          <w:spacing w:val="0"/>
          <w:w w:val="100"/>
          <w:sz w:val="22"/>
          <w:szCs w:val="22"/>
        </w:rPr>
        <w:t>26.签订合同</w:t>
      </w:r>
      <w:bookmarkEnd w:id="46"/>
      <w:bookmarkEnd w:id="47"/>
      <w:bookmarkEnd w:id="48"/>
      <w:bookmarkEnd w:id="49"/>
      <w:bookmarkEnd w:id="50"/>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26.1 成交供应商应在成交通知书发出之日起三十日内与采购人签订采购合同。由于成交供应商的原因逾期未与采购人签订采购合同的，将视为放弃成交，取消其成交资格并将按相关规定进行处理。</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26.2 磋商文件、成交供应商的响应文件及双方确认的澄清文件等，均为有法律约束力的合同组成部分。</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26.3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26.4 成交供应商因不可抗力原因不能履行采购合同或放弃成交的，采购人可以与排在成交供应商之后第一位的成交候选人签订采购合同，以此类推。</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26.5竞争性磋商文件、成交供应商提交的响应文件、磋商中的最后报价、成交供应商承诺书、成交通知书等均称为有法律约束力的合同组成内容。</w:t>
      </w:r>
    </w:p>
    <w:p>
      <w:pPr>
        <w:snapToGrid w:val="0"/>
        <w:spacing w:before="0" w:beforeAutospacing="0" w:after="0" w:afterAutospacing="0" w:line="360" w:lineRule="auto"/>
        <w:ind w:firstLine="442" w:firstLineChars="200"/>
        <w:jc w:val="both"/>
        <w:textAlignment w:val="baseline"/>
        <w:rPr>
          <w:rFonts w:ascii="宋体" w:hAnsi="宋体" w:cs="宋体"/>
          <w:b/>
          <w:i w:val="0"/>
          <w:caps w:val="0"/>
          <w:spacing w:val="0"/>
          <w:w w:val="100"/>
          <w:sz w:val="22"/>
          <w:szCs w:val="22"/>
        </w:rPr>
      </w:pPr>
      <w:r>
        <w:rPr>
          <w:rFonts w:hint="eastAsia" w:ascii="宋体" w:hAnsi="宋体" w:cs="宋体"/>
          <w:b/>
          <w:i w:val="0"/>
          <w:caps w:val="0"/>
          <w:spacing w:val="0"/>
          <w:w w:val="100"/>
          <w:sz w:val="22"/>
          <w:szCs w:val="22"/>
        </w:rPr>
        <w:t>27.合同分包（实质性要求）</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27.1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分包履行合同的部分应当为采购项目的非主体、非关键性工作，不属于成交供应商的主要合同义务。</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27.2 采购合同实行分包履行的，成交供应商就采购项目和分包项目向采购人负责，分包供应商就分包项目承担责任。</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27.3 中小企业依据</w:t>
      </w:r>
      <w:r>
        <w:rPr>
          <w:rFonts w:hint="eastAsia" w:ascii="宋体" w:hAnsi="宋体" w:cs="宋体"/>
          <w:b w:val="0"/>
          <w:i w:val="0"/>
          <w:caps w:val="0"/>
          <w:spacing w:val="0"/>
          <w:w w:val="100"/>
          <w:kern w:val="0"/>
          <w:sz w:val="22"/>
          <w:szCs w:val="22"/>
        </w:rPr>
        <w:t>《政府采购促进中小企业发展管理办法》（财库﹝2020﹞46 号）</w:t>
      </w:r>
      <w:r>
        <w:rPr>
          <w:rFonts w:hint="eastAsia" w:ascii="宋体" w:hAnsi="宋体" w:cs="宋体"/>
          <w:b w:val="0"/>
          <w:i w:val="0"/>
          <w:caps w:val="0"/>
          <w:spacing w:val="0"/>
          <w:w w:val="100"/>
          <w:sz w:val="22"/>
          <w:szCs w:val="22"/>
        </w:rPr>
        <w:t>规定的政策获取政府采购合同后，小型、微型企业不得分包或转包给大型、中型企业，中型企业不得分包或转包给大型企业。</w:t>
      </w:r>
    </w:p>
    <w:p>
      <w:pPr>
        <w:snapToGrid w:val="0"/>
        <w:spacing w:before="0" w:beforeAutospacing="0" w:after="0" w:afterAutospacing="0" w:line="360" w:lineRule="auto"/>
        <w:ind w:firstLine="442" w:firstLineChars="200"/>
        <w:jc w:val="both"/>
        <w:textAlignment w:val="baseline"/>
        <w:rPr>
          <w:rFonts w:ascii="宋体" w:hAnsi="宋体" w:cs="宋体"/>
          <w:b/>
          <w:i w:val="0"/>
          <w:caps w:val="0"/>
          <w:spacing w:val="0"/>
          <w:w w:val="100"/>
          <w:sz w:val="22"/>
          <w:szCs w:val="22"/>
        </w:rPr>
      </w:pPr>
      <w:r>
        <w:rPr>
          <w:rFonts w:hint="eastAsia" w:ascii="宋体" w:hAnsi="宋体" w:cs="宋体"/>
          <w:b/>
          <w:i w:val="0"/>
          <w:caps w:val="0"/>
          <w:spacing w:val="0"/>
          <w:w w:val="100"/>
          <w:sz w:val="22"/>
          <w:szCs w:val="22"/>
        </w:rPr>
        <w:t>28.合同转包（实质性要求）</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成交供应商转包的，视同拒绝履行政府采购合同义务，将依法追究法律责任。</w:t>
      </w:r>
    </w:p>
    <w:p>
      <w:pPr>
        <w:snapToGrid w:val="0"/>
        <w:spacing w:before="0" w:beforeAutospacing="0" w:after="0" w:afterAutospacing="0" w:line="360" w:lineRule="auto"/>
        <w:ind w:firstLine="442" w:firstLineChars="200"/>
        <w:jc w:val="both"/>
        <w:textAlignment w:val="baseline"/>
        <w:rPr>
          <w:rFonts w:ascii="宋体" w:hAnsi="宋体" w:cs="宋体"/>
          <w:b/>
          <w:i w:val="0"/>
          <w:caps w:val="0"/>
          <w:spacing w:val="0"/>
          <w:w w:val="100"/>
          <w:sz w:val="22"/>
          <w:szCs w:val="22"/>
        </w:rPr>
      </w:pPr>
      <w:r>
        <w:rPr>
          <w:rFonts w:hint="eastAsia" w:ascii="宋体" w:hAnsi="宋体" w:cs="宋体"/>
          <w:b/>
          <w:i w:val="0"/>
          <w:caps w:val="0"/>
          <w:spacing w:val="0"/>
          <w:w w:val="100"/>
          <w:sz w:val="22"/>
          <w:szCs w:val="22"/>
        </w:rPr>
        <w:t>29.补充合同</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napToGrid w:val="0"/>
        <w:spacing w:before="0" w:beforeAutospacing="0" w:after="0" w:afterAutospacing="0" w:line="360" w:lineRule="auto"/>
        <w:ind w:firstLine="442" w:firstLineChars="200"/>
        <w:jc w:val="both"/>
        <w:textAlignment w:val="baseline"/>
        <w:rPr>
          <w:rFonts w:ascii="宋体" w:hAnsi="宋体" w:cs="宋体"/>
          <w:b/>
          <w:i w:val="0"/>
          <w:caps w:val="0"/>
          <w:spacing w:val="0"/>
          <w:w w:val="100"/>
          <w:sz w:val="22"/>
          <w:szCs w:val="22"/>
        </w:rPr>
      </w:pPr>
      <w:r>
        <w:rPr>
          <w:rFonts w:hint="eastAsia" w:ascii="宋体" w:hAnsi="宋体" w:cs="宋体"/>
          <w:b/>
          <w:i w:val="0"/>
          <w:caps w:val="0"/>
          <w:spacing w:val="0"/>
          <w:w w:val="100"/>
          <w:sz w:val="22"/>
          <w:szCs w:val="22"/>
        </w:rPr>
        <w:t>30.履约保证金 （实质性要求）</w:t>
      </w:r>
    </w:p>
    <w:p>
      <w:pPr>
        <w:snapToGrid w:val="0"/>
        <w:spacing w:before="240" w:beforeAutospacing="0" w:after="240" w:afterAutospacing="0" w:line="360" w:lineRule="auto"/>
        <w:ind w:firstLine="420" w:firstLineChars="200"/>
        <w:jc w:val="both"/>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本项目不收取履约保证金。</w:t>
      </w:r>
    </w:p>
    <w:p>
      <w:pPr>
        <w:snapToGrid w:val="0"/>
        <w:spacing w:before="0" w:beforeAutospacing="0" w:after="0" w:afterAutospacing="0" w:line="360" w:lineRule="auto"/>
        <w:ind w:firstLine="442" w:firstLineChars="200"/>
        <w:jc w:val="both"/>
        <w:textAlignment w:val="baseline"/>
        <w:rPr>
          <w:rFonts w:ascii="宋体" w:hAnsi="宋体" w:cs="宋体"/>
          <w:b/>
          <w:i w:val="0"/>
          <w:caps w:val="0"/>
          <w:spacing w:val="0"/>
          <w:w w:val="100"/>
          <w:sz w:val="22"/>
          <w:szCs w:val="22"/>
        </w:rPr>
      </w:pPr>
      <w:r>
        <w:rPr>
          <w:rFonts w:hint="eastAsia" w:ascii="宋体" w:hAnsi="宋体" w:cs="宋体"/>
          <w:b/>
          <w:i w:val="0"/>
          <w:caps w:val="0"/>
          <w:spacing w:val="0"/>
          <w:w w:val="100"/>
          <w:sz w:val="22"/>
          <w:szCs w:val="22"/>
        </w:rPr>
        <w:t>31.合同公告</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采购人应当自政府采购合同签订（双方当事人均已签字盖章）之日起2个工作日内，将政府采购合同在四川政府采购网上公告，但政府采购合同中涉及国家秘密、商业秘密的内容除外。</w:t>
      </w:r>
    </w:p>
    <w:p>
      <w:pPr>
        <w:snapToGrid w:val="0"/>
        <w:spacing w:before="0" w:beforeAutospacing="0" w:after="0" w:afterAutospacing="0" w:line="360" w:lineRule="auto"/>
        <w:ind w:firstLine="442" w:firstLineChars="200"/>
        <w:jc w:val="both"/>
        <w:textAlignment w:val="baseline"/>
        <w:rPr>
          <w:rFonts w:ascii="宋体" w:hAnsi="宋体" w:cs="宋体"/>
          <w:b/>
          <w:i w:val="0"/>
          <w:caps w:val="0"/>
          <w:spacing w:val="0"/>
          <w:w w:val="100"/>
          <w:sz w:val="22"/>
          <w:szCs w:val="22"/>
        </w:rPr>
      </w:pPr>
      <w:r>
        <w:rPr>
          <w:rFonts w:hint="eastAsia" w:ascii="宋体" w:hAnsi="宋体" w:cs="宋体"/>
          <w:b/>
          <w:i w:val="0"/>
          <w:caps w:val="0"/>
          <w:spacing w:val="0"/>
          <w:w w:val="100"/>
          <w:sz w:val="22"/>
          <w:szCs w:val="22"/>
        </w:rPr>
        <w:t>32.合同备案</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采购人应当将政府采购合同副本自签订（双方当事人均已签字盖章）之日起七个工作日内通过四川政府采购网报同级财政部门备案。</w:t>
      </w:r>
    </w:p>
    <w:p>
      <w:pPr>
        <w:snapToGrid w:val="0"/>
        <w:spacing w:before="0" w:beforeAutospacing="0" w:after="0" w:afterAutospacing="0" w:line="360" w:lineRule="auto"/>
        <w:ind w:firstLine="442" w:firstLineChars="200"/>
        <w:jc w:val="both"/>
        <w:textAlignment w:val="baseline"/>
        <w:rPr>
          <w:rFonts w:ascii="宋体" w:hAnsi="宋体" w:cs="宋体"/>
          <w:b/>
          <w:i w:val="0"/>
          <w:caps w:val="0"/>
          <w:spacing w:val="0"/>
          <w:w w:val="100"/>
          <w:sz w:val="22"/>
          <w:szCs w:val="22"/>
        </w:rPr>
      </w:pPr>
      <w:r>
        <w:rPr>
          <w:rFonts w:hint="eastAsia" w:ascii="宋体" w:hAnsi="宋体" w:cs="宋体"/>
          <w:b/>
          <w:i w:val="0"/>
          <w:caps w:val="0"/>
          <w:spacing w:val="0"/>
          <w:w w:val="100"/>
          <w:sz w:val="22"/>
          <w:szCs w:val="22"/>
        </w:rPr>
        <w:t>33.履行合同</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33.1 成交供应商与采购人签订合同后，合同双方应严格执行合同条款，履行合同规定的义务，保证合同的顺利完成。</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33.2 在合同履行过程中，如发生合同纠纷，合同双方应按照《合同法》的有关规定进行处理。</w:t>
      </w:r>
    </w:p>
    <w:p>
      <w:pPr>
        <w:snapToGrid w:val="0"/>
        <w:spacing w:before="0" w:beforeAutospacing="0" w:after="0" w:afterAutospacing="0" w:line="360" w:lineRule="auto"/>
        <w:ind w:firstLine="442" w:firstLineChars="200"/>
        <w:jc w:val="both"/>
        <w:textAlignment w:val="baseline"/>
        <w:rPr>
          <w:rFonts w:ascii="宋体" w:hAnsi="宋体" w:cs="宋体"/>
          <w:b/>
          <w:i w:val="0"/>
          <w:caps w:val="0"/>
          <w:spacing w:val="0"/>
          <w:w w:val="100"/>
          <w:sz w:val="22"/>
          <w:szCs w:val="22"/>
        </w:rPr>
      </w:pPr>
      <w:r>
        <w:rPr>
          <w:rFonts w:hint="eastAsia" w:ascii="宋体" w:hAnsi="宋体" w:cs="宋体"/>
          <w:b/>
          <w:i w:val="0"/>
          <w:caps w:val="0"/>
          <w:spacing w:val="0"/>
          <w:w w:val="100"/>
          <w:sz w:val="22"/>
          <w:szCs w:val="22"/>
        </w:rPr>
        <w:t>34.验收</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34.1本项目采购人及其委托的采购代理机构将严格执行政府采购相关法律法规以及《财政部关于进一步加强政府采购需求和履约验收管理的指导意见》（财库〔2016〕205号）的要求进行验收。</w:t>
      </w:r>
    </w:p>
    <w:p>
      <w:pPr>
        <w:snapToGrid w:val="0"/>
        <w:spacing w:before="0" w:beforeAutospacing="0" w:after="0" w:afterAutospacing="0" w:line="360" w:lineRule="auto"/>
        <w:ind w:firstLine="442" w:firstLineChars="200"/>
        <w:jc w:val="both"/>
        <w:textAlignment w:val="baseline"/>
        <w:rPr>
          <w:rFonts w:ascii="宋体" w:hAnsi="宋体" w:cs="宋体"/>
          <w:b/>
          <w:i w:val="0"/>
          <w:caps w:val="0"/>
          <w:spacing w:val="0"/>
          <w:w w:val="100"/>
          <w:sz w:val="22"/>
          <w:szCs w:val="22"/>
        </w:rPr>
      </w:pPr>
      <w:r>
        <w:rPr>
          <w:rFonts w:hint="eastAsia" w:ascii="宋体" w:hAnsi="宋体" w:cs="宋体"/>
          <w:b/>
          <w:i w:val="0"/>
          <w:caps w:val="0"/>
          <w:spacing w:val="0"/>
          <w:w w:val="100"/>
          <w:sz w:val="22"/>
          <w:szCs w:val="22"/>
        </w:rPr>
        <w:t>35.资金支付</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采购人将按照政府采购合同规定，及时向成交供应商支付采购资金。</w:t>
      </w:r>
    </w:p>
    <w:p>
      <w:pPr>
        <w:pStyle w:val="4"/>
        <w:keepLines w:val="0"/>
        <w:snapToGrid w:val="0"/>
        <w:spacing w:before="0" w:beforeAutospacing="0" w:after="0" w:afterAutospacing="0" w:line="360" w:lineRule="auto"/>
        <w:jc w:val="center"/>
        <w:textAlignment w:val="baseline"/>
        <w:rPr>
          <w:rFonts w:ascii="宋体" w:hAnsi="宋体" w:eastAsia="宋体" w:cs="宋体"/>
          <w:b/>
          <w:i w:val="0"/>
          <w:caps w:val="0"/>
          <w:spacing w:val="0"/>
          <w:w w:val="100"/>
          <w:sz w:val="22"/>
          <w:szCs w:val="22"/>
        </w:rPr>
      </w:pPr>
      <w:r>
        <w:rPr>
          <w:rFonts w:hint="eastAsia" w:ascii="宋体" w:hAnsi="宋体" w:eastAsia="宋体" w:cs="宋体"/>
          <w:b/>
          <w:i w:val="0"/>
          <w:caps w:val="0"/>
          <w:spacing w:val="0"/>
          <w:w w:val="100"/>
          <w:sz w:val="22"/>
          <w:szCs w:val="22"/>
        </w:rPr>
        <w:t>八、磋商纪律要求</w:t>
      </w:r>
    </w:p>
    <w:p>
      <w:pPr>
        <w:tabs>
          <w:tab w:val="left" w:pos="851"/>
        </w:tabs>
        <w:snapToGrid w:val="0"/>
        <w:spacing w:before="0" w:beforeAutospacing="0" w:after="0" w:afterAutospacing="0" w:line="360" w:lineRule="auto"/>
        <w:jc w:val="center"/>
        <w:textAlignment w:val="baseline"/>
        <w:rPr>
          <w:rFonts w:ascii="宋体" w:hAnsi="宋体" w:cs="宋体"/>
          <w:b w:val="0"/>
          <w:i w:val="0"/>
          <w:caps w:val="0"/>
          <w:spacing w:val="0"/>
          <w:w w:val="100"/>
          <w:sz w:val="22"/>
          <w:szCs w:val="22"/>
        </w:rPr>
      </w:pPr>
    </w:p>
    <w:p>
      <w:pPr>
        <w:tabs>
          <w:tab w:val="left" w:pos="851"/>
        </w:tabs>
        <w:snapToGrid w:val="0"/>
        <w:spacing w:before="0" w:beforeAutospacing="0" w:after="0" w:afterAutospacing="0" w:line="360" w:lineRule="auto"/>
        <w:ind w:firstLine="442" w:firstLineChars="200"/>
        <w:jc w:val="both"/>
        <w:textAlignment w:val="baseline"/>
        <w:rPr>
          <w:rFonts w:ascii="宋体" w:hAnsi="宋体" w:cs="宋体"/>
          <w:b/>
          <w:i w:val="0"/>
          <w:caps w:val="0"/>
          <w:spacing w:val="0"/>
          <w:w w:val="100"/>
          <w:sz w:val="22"/>
          <w:szCs w:val="22"/>
        </w:rPr>
      </w:pPr>
      <w:r>
        <w:rPr>
          <w:rFonts w:hint="eastAsia" w:ascii="宋体" w:hAnsi="宋体" w:cs="宋体"/>
          <w:b/>
          <w:i w:val="0"/>
          <w:caps w:val="0"/>
          <w:spacing w:val="0"/>
          <w:w w:val="100"/>
          <w:sz w:val="22"/>
          <w:szCs w:val="22"/>
        </w:rPr>
        <w:t>36.供应商不得具有的情形</w:t>
      </w:r>
    </w:p>
    <w:p>
      <w:pPr>
        <w:tabs>
          <w:tab w:val="left" w:pos="851"/>
        </w:tabs>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供应商参加本项目磋商不得有下列情形：</w:t>
      </w:r>
    </w:p>
    <w:p>
      <w:pPr>
        <w:tabs>
          <w:tab w:val="left" w:pos="851"/>
        </w:tabs>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（1）提供虚假材料谋取成交；</w:t>
      </w:r>
    </w:p>
    <w:p>
      <w:pPr>
        <w:tabs>
          <w:tab w:val="left" w:pos="851"/>
        </w:tabs>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（2）采取不正当手段诋毁、排挤其他供应商；</w:t>
      </w:r>
    </w:p>
    <w:p>
      <w:pPr>
        <w:tabs>
          <w:tab w:val="left" w:pos="851"/>
        </w:tabs>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（3）与采购人、采购代理机构、或其他供应商恶意串通；</w:t>
      </w:r>
    </w:p>
    <w:p>
      <w:pPr>
        <w:tabs>
          <w:tab w:val="left" w:pos="851"/>
        </w:tabs>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（4）向采购人、采购代理机构、磋商小组成员行贿或者提供其他不正当利益；</w:t>
      </w:r>
    </w:p>
    <w:p>
      <w:pPr>
        <w:tabs>
          <w:tab w:val="left" w:pos="851"/>
        </w:tabs>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（5）在磋商过程中与采购人、采购代理机构进行协商；</w:t>
      </w:r>
    </w:p>
    <w:p>
      <w:pPr>
        <w:tabs>
          <w:tab w:val="left" w:pos="851"/>
        </w:tabs>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（6）成交后无正当理由拒不与采购人签订政府采购合同；</w:t>
      </w:r>
    </w:p>
    <w:p>
      <w:pPr>
        <w:tabs>
          <w:tab w:val="left" w:pos="851"/>
        </w:tabs>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（7）未按照磋商文件确定的事项签订政府采购合同；</w:t>
      </w:r>
    </w:p>
    <w:p>
      <w:pPr>
        <w:tabs>
          <w:tab w:val="left" w:pos="851"/>
        </w:tabs>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（8）将政府采购合同转包或者违规分包；</w:t>
      </w:r>
    </w:p>
    <w:p>
      <w:pPr>
        <w:tabs>
          <w:tab w:val="left" w:pos="851"/>
        </w:tabs>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（9）提供假冒伪劣产品；</w:t>
      </w:r>
    </w:p>
    <w:p>
      <w:pPr>
        <w:tabs>
          <w:tab w:val="left" w:pos="851"/>
        </w:tabs>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（10）擅自变更、中止或者终止政府采购合同；</w:t>
      </w:r>
    </w:p>
    <w:p>
      <w:pPr>
        <w:tabs>
          <w:tab w:val="left" w:pos="851"/>
        </w:tabs>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（11）拒绝有关部门的监督检查或者向监督检查部门提供虚假情况；</w:t>
      </w:r>
    </w:p>
    <w:p>
      <w:pPr>
        <w:tabs>
          <w:tab w:val="left" w:pos="851"/>
        </w:tabs>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（12）法律法规规定的其他情形。</w:t>
      </w:r>
    </w:p>
    <w:p>
      <w:pPr>
        <w:tabs>
          <w:tab w:val="left" w:pos="851"/>
        </w:tabs>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供应商有上述情形的，按照规定追究法律责任，具备（1）-（10）条情形之一的，同时将取消被确认为成交供应商的资格或者认定成交无效。</w:t>
      </w:r>
    </w:p>
    <w:p>
      <w:pPr>
        <w:tabs>
          <w:tab w:val="left" w:pos="851"/>
        </w:tabs>
        <w:snapToGrid w:val="0"/>
        <w:spacing w:before="0" w:beforeAutospacing="0" w:after="0" w:afterAutospacing="0" w:line="360" w:lineRule="auto"/>
        <w:jc w:val="center"/>
        <w:textAlignment w:val="baseline"/>
        <w:rPr>
          <w:rFonts w:ascii="宋体" w:hAnsi="宋体" w:cs="宋体"/>
          <w:b/>
          <w:i w:val="0"/>
          <w:caps w:val="0"/>
          <w:spacing w:val="0"/>
          <w:w w:val="100"/>
          <w:sz w:val="22"/>
          <w:szCs w:val="22"/>
        </w:rPr>
      </w:pPr>
      <w:r>
        <w:rPr>
          <w:rFonts w:hint="eastAsia" w:ascii="宋体" w:hAnsi="宋体" w:cs="宋体"/>
          <w:b/>
          <w:i w:val="0"/>
          <w:caps w:val="0"/>
          <w:spacing w:val="0"/>
          <w:w w:val="100"/>
          <w:sz w:val="22"/>
          <w:szCs w:val="22"/>
        </w:rPr>
        <w:t>九、询问、质疑和投诉</w:t>
      </w:r>
    </w:p>
    <w:p>
      <w:pPr>
        <w:tabs>
          <w:tab w:val="left" w:pos="851"/>
        </w:tabs>
        <w:snapToGrid w:val="0"/>
        <w:spacing w:before="0" w:beforeAutospacing="0" w:after="0" w:afterAutospacing="0" w:line="360" w:lineRule="auto"/>
        <w:jc w:val="center"/>
        <w:textAlignment w:val="baseline"/>
        <w:rPr>
          <w:rFonts w:ascii="宋体" w:hAnsi="宋体" w:cs="宋体"/>
          <w:b w:val="0"/>
          <w:i w:val="0"/>
          <w:caps w:val="0"/>
          <w:spacing w:val="0"/>
          <w:w w:val="100"/>
          <w:sz w:val="22"/>
          <w:szCs w:val="22"/>
        </w:rPr>
      </w:pPr>
    </w:p>
    <w:p>
      <w:pPr>
        <w:tabs>
          <w:tab w:val="left" w:pos="851"/>
        </w:tabs>
        <w:snapToGrid w:val="0"/>
        <w:spacing w:before="0" w:beforeAutospacing="0" w:after="0" w:afterAutospacing="0" w:line="360" w:lineRule="auto"/>
        <w:ind w:firstLine="495"/>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37.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napToGrid w:val="0"/>
        <w:spacing w:before="0" w:beforeAutospacing="0" w:after="0" w:afterAutospacing="0" w:line="360" w:lineRule="auto"/>
        <w:jc w:val="center"/>
        <w:textAlignment w:val="baseline"/>
        <w:rPr>
          <w:rFonts w:ascii="宋体" w:hAnsi="宋体" w:cs="宋体"/>
          <w:b w:val="0"/>
          <w:i w:val="0"/>
          <w:caps w:val="0"/>
          <w:spacing w:val="0"/>
          <w:w w:val="100"/>
          <w:sz w:val="22"/>
          <w:szCs w:val="22"/>
        </w:rPr>
      </w:pPr>
    </w:p>
    <w:p>
      <w:pPr>
        <w:tabs>
          <w:tab w:val="left" w:pos="851"/>
        </w:tabs>
        <w:snapToGrid w:val="0"/>
        <w:spacing w:before="0" w:beforeAutospacing="0" w:after="0" w:afterAutospacing="0" w:line="360" w:lineRule="auto"/>
        <w:jc w:val="center"/>
        <w:textAlignment w:val="baseline"/>
        <w:rPr>
          <w:rFonts w:ascii="宋体" w:hAnsi="宋体" w:cs="宋体"/>
          <w:b/>
          <w:i w:val="0"/>
          <w:caps w:val="0"/>
          <w:spacing w:val="0"/>
          <w:w w:val="100"/>
          <w:sz w:val="22"/>
          <w:szCs w:val="22"/>
        </w:rPr>
      </w:pPr>
      <w:r>
        <w:rPr>
          <w:rFonts w:hint="eastAsia" w:ascii="宋体" w:hAnsi="宋体" w:cs="宋体"/>
          <w:b/>
          <w:i w:val="0"/>
          <w:caps w:val="0"/>
          <w:spacing w:val="0"/>
          <w:w w:val="100"/>
          <w:sz w:val="22"/>
          <w:szCs w:val="22"/>
        </w:rPr>
        <w:t>十、其  他</w:t>
      </w:r>
    </w:p>
    <w:p>
      <w:pPr>
        <w:tabs>
          <w:tab w:val="left" w:pos="851"/>
        </w:tabs>
        <w:snapToGrid w:val="0"/>
        <w:spacing w:before="0" w:beforeAutospacing="0" w:after="0" w:afterAutospacing="0" w:line="360" w:lineRule="auto"/>
        <w:ind w:firstLine="440" w:firstLineChars="200"/>
        <w:jc w:val="left"/>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38.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 xml:space="preserve">39. </w:t>
      </w:r>
      <w:r>
        <w:rPr>
          <w:rFonts w:hint="eastAsia" w:ascii="宋体" w:hAnsi="宋体" w:cs="宋体"/>
          <w:b/>
          <w:i w:val="0"/>
          <w:caps w:val="0"/>
          <w:spacing w:val="0"/>
          <w:w w:val="100"/>
          <w:sz w:val="22"/>
          <w:szCs w:val="22"/>
        </w:rPr>
        <w:t>（实质性要求）（本项目不适用）</w:t>
      </w:r>
      <w:r>
        <w:rPr>
          <w:rFonts w:hint="eastAsia" w:ascii="宋体" w:hAnsi="宋体" w:cs="宋体"/>
          <w:b w:val="0"/>
          <w:i w:val="0"/>
          <w:caps w:val="0"/>
          <w:spacing w:val="0"/>
          <w:w w:val="100"/>
          <w:sz w:val="22"/>
          <w:szCs w:val="22"/>
        </w:rPr>
        <w:t>在本次递交磋商文件之前一周年内，供应商本次磋商中对同一品牌同一型号的产品报价与其在中国境内其他地方的最低报价相比不得高于20%。</w:t>
      </w:r>
    </w:p>
    <w:p>
      <w:pPr>
        <w:snapToGrid w:val="0"/>
        <w:spacing w:before="0" w:beforeAutospacing="0" w:after="0" w:afterAutospacing="0" w:line="360" w:lineRule="auto"/>
        <w:ind w:firstLine="440" w:firstLineChars="200"/>
        <w:jc w:val="left"/>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40.</w:t>
      </w:r>
      <w:r>
        <w:rPr>
          <w:rFonts w:hint="eastAsia" w:ascii="宋体" w:hAnsi="宋体" w:cs="宋体"/>
          <w:b/>
          <w:i w:val="0"/>
          <w:caps w:val="0"/>
          <w:spacing w:val="0"/>
          <w:w w:val="100"/>
          <w:sz w:val="22"/>
          <w:szCs w:val="22"/>
        </w:rPr>
        <w:t>（实质性要求）</w:t>
      </w:r>
      <w:r>
        <w:rPr>
          <w:rFonts w:hint="eastAsia" w:ascii="宋体" w:hAnsi="宋体" w:cs="宋体"/>
          <w:b w:val="0"/>
          <w:i w:val="0"/>
          <w:caps w:val="0"/>
          <w:spacing w:val="0"/>
          <w:w w:val="100"/>
          <w:sz w:val="22"/>
          <w:szCs w:val="22"/>
        </w:rPr>
        <w:t>国家或行业主管部门对供应商和采购产品的技术标准、质量标准和资格资质条件等有强制性规定的，必须符合其要求。</w:t>
      </w:r>
      <w:bookmarkStart w:id="51" w:name="_Toc514854512"/>
    </w:p>
    <w:p>
      <w:pPr>
        <w:pStyle w:val="18"/>
        <w:snapToGrid w:val="0"/>
        <w:spacing w:before="0" w:beforeAutospacing="0" w:after="0" w:afterAutospacing="0" w:line="240" w:lineRule="auto"/>
        <w:jc w:val="both"/>
        <w:textAlignment w:val="baseline"/>
        <w:rPr>
          <w:rFonts w:ascii="宋体" w:hAnsi="宋体" w:cs="宋体"/>
          <w:b w:val="0"/>
          <w:i w:val="0"/>
          <w:caps w:val="0"/>
          <w:spacing w:val="0"/>
          <w:w w:val="100"/>
          <w:sz w:val="21"/>
        </w:rPr>
      </w:pPr>
    </w:p>
    <w:p>
      <w:pPr>
        <w:snapToGrid w:val="0"/>
        <w:spacing w:before="0" w:beforeAutospacing="0" w:after="0" w:afterAutospacing="0" w:line="240" w:lineRule="auto"/>
        <w:jc w:val="both"/>
        <w:textAlignment w:val="baseline"/>
        <w:rPr>
          <w:rFonts w:ascii="宋体" w:hAnsi="宋体" w:cs="宋体"/>
          <w:b w:val="0"/>
          <w:i w:val="0"/>
          <w:caps w:val="0"/>
          <w:spacing w:val="0"/>
          <w:w w:val="100"/>
          <w:sz w:val="20"/>
          <w:szCs w:val="21"/>
        </w:rPr>
      </w:pPr>
    </w:p>
    <w:p>
      <w:pPr>
        <w:pStyle w:val="3"/>
        <w:snapToGrid w:val="0"/>
        <w:spacing w:before="0" w:beforeAutospacing="0" w:after="158" w:afterAutospacing="0" w:line="360" w:lineRule="auto"/>
        <w:jc w:val="center"/>
        <w:textAlignment w:val="baseline"/>
        <w:rPr>
          <w:rFonts w:hint="eastAsia" w:ascii="宋体" w:hAnsi="宋体" w:cs="宋体"/>
          <w:b/>
          <w:i w:val="0"/>
          <w:caps w:val="0"/>
          <w:spacing w:val="0"/>
          <w:w w:val="100"/>
          <w:sz w:val="32"/>
          <w:szCs w:val="32"/>
        </w:rPr>
      </w:pPr>
      <w:bookmarkStart w:id="52" w:name="_Toc8556"/>
    </w:p>
    <w:p>
      <w:pPr>
        <w:pStyle w:val="3"/>
        <w:snapToGrid w:val="0"/>
        <w:spacing w:before="0" w:beforeAutospacing="0" w:after="158" w:afterAutospacing="0" w:line="360" w:lineRule="auto"/>
        <w:jc w:val="center"/>
        <w:textAlignment w:val="baseline"/>
        <w:rPr>
          <w:rFonts w:hint="eastAsia" w:ascii="宋体" w:hAnsi="宋体" w:cs="宋体"/>
          <w:b/>
          <w:i w:val="0"/>
          <w:caps w:val="0"/>
          <w:spacing w:val="0"/>
          <w:w w:val="100"/>
          <w:sz w:val="32"/>
          <w:szCs w:val="32"/>
        </w:rPr>
      </w:pPr>
    </w:p>
    <w:p>
      <w:pPr>
        <w:pStyle w:val="3"/>
        <w:snapToGrid w:val="0"/>
        <w:spacing w:before="0" w:beforeAutospacing="0" w:after="158" w:afterAutospacing="0" w:line="360" w:lineRule="auto"/>
        <w:jc w:val="both"/>
        <w:textAlignment w:val="baseline"/>
        <w:rPr>
          <w:rFonts w:hint="eastAsia" w:ascii="宋体" w:hAnsi="宋体" w:cs="宋体"/>
          <w:b/>
          <w:i w:val="0"/>
          <w:caps w:val="0"/>
          <w:spacing w:val="0"/>
          <w:w w:val="100"/>
          <w:sz w:val="32"/>
          <w:szCs w:val="32"/>
        </w:rPr>
      </w:pPr>
    </w:p>
    <w:p>
      <w:pPr>
        <w:pStyle w:val="3"/>
        <w:snapToGrid w:val="0"/>
        <w:spacing w:before="0" w:beforeAutospacing="0" w:after="158" w:afterAutospacing="0" w:line="360" w:lineRule="auto"/>
        <w:jc w:val="center"/>
        <w:textAlignment w:val="baseline"/>
        <w:rPr>
          <w:rFonts w:hint="eastAsia" w:ascii="宋体" w:hAnsi="宋体" w:cs="宋体"/>
          <w:b/>
          <w:i w:val="0"/>
          <w:caps w:val="0"/>
          <w:spacing w:val="0"/>
          <w:w w:val="100"/>
          <w:sz w:val="32"/>
          <w:szCs w:val="32"/>
        </w:rPr>
      </w:pPr>
    </w:p>
    <w:p>
      <w:pPr>
        <w:pStyle w:val="3"/>
        <w:snapToGrid w:val="0"/>
        <w:spacing w:before="0" w:beforeAutospacing="0" w:after="158" w:afterAutospacing="0" w:line="360" w:lineRule="auto"/>
        <w:jc w:val="center"/>
        <w:textAlignment w:val="baseline"/>
        <w:rPr>
          <w:rFonts w:hint="eastAsia" w:ascii="宋体" w:hAnsi="宋体" w:cs="宋体"/>
          <w:b/>
          <w:i w:val="0"/>
          <w:caps w:val="0"/>
          <w:spacing w:val="0"/>
          <w:w w:val="100"/>
          <w:sz w:val="32"/>
          <w:szCs w:val="32"/>
        </w:rPr>
      </w:pPr>
    </w:p>
    <w:p>
      <w:pPr>
        <w:pStyle w:val="3"/>
        <w:snapToGrid w:val="0"/>
        <w:spacing w:before="0" w:beforeAutospacing="0" w:after="158" w:afterAutospacing="0" w:line="360" w:lineRule="auto"/>
        <w:jc w:val="center"/>
        <w:textAlignment w:val="baseline"/>
        <w:rPr>
          <w:rFonts w:hint="eastAsia" w:ascii="宋体" w:hAnsi="宋体" w:cs="宋体"/>
          <w:b/>
          <w:i w:val="0"/>
          <w:caps w:val="0"/>
          <w:spacing w:val="0"/>
          <w:w w:val="100"/>
          <w:sz w:val="32"/>
          <w:szCs w:val="32"/>
        </w:rPr>
      </w:pPr>
    </w:p>
    <w:p>
      <w:pPr>
        <w:pStyle w:val="3"/>
        <w:snapToGrid w:val="0"/>
        <w:spacing w:before="0" w:beforeAutospacing="0" w:after="158" w:afterAutospacing="0" w:line="360" w:lineRule="auto"/>
        <w:jc w:val="center"/>
        <w:textAlignment w:val="baseline"/>
        <w:rPr>
          <w:rFonts w:hint="eastAsia" w:ascii="宋体" w:hAnsi="宋体" w:cs="宋体"/>
          <w:b/>
          <w:i w:val="0"/>
          <w:caps w:val="0"/>
          <w:spacing w:val="0"/>
          <w:w w:val="100"/>
          <w:sz w:val="32"/>
          <w:szCs w:val="32"/>
        </w:rPr>
      </w:pPr>
    </w:p>
    <w:p>
      <w:pPr>
        <w:pStyle w:val="3"/>
        <w:snapToGrid w:val="0"/>
        <w:spacing w:before="0" w:beforeAutospacing="0" w:after="158" w:afterAutospacing="0" w:line="360" w:lineRule="auto"/>
        <w:jc w:val="center"/>
        <w:textAlignment w:val="baseline"/>
        <w:rPr>
          <w:rFonts w:hint="eastAsia" w:ascii="宋体" w:hAnsi="宋体" w:cs="宋体"/>
          <w:b/>
          <w:i w:val="0"/>
          <w:caps w:val="0"/>
          <w:spacing w:val="0"/>
          <w:w w:val="100"/>
          <w:sz w:val="32"/>
          <w:szCs w:val="32"/>
        </w:rPr>
      </w:pPr>
    </w:p>
    <w:p>
      <w:pPr>
        <w:rPr>
          <w:rFonts w:hint="eastAsia" w:ascii="宋体" w:hAnsi="宋体" w:cs="宋体"/>
          <w:b/>
          <w:i w:val="0"/>
          <w:caps w:val="0"/>
          <w:spacing w:val="0"/>
          <w:w w:val="100"/>
          <w:sz w:val="32"/>
          <w:szCs w:val="32"/>
        </w:rPr>
      </w:pPr>
    </w:p>
    <w:p>
      <w:pPr>
        <w:pStyle w:val="2"/>
        <w:rPr>
          <w:rFonts w:hint="eastAsia" w:ascii="宋体" w:hAnsi="宋体" w:cs="宋体"/>
          <w:b/>
          <w:i w:val="0"/>
          <w:caps w:val="0"/>
          <w:spacing w:val="0"/>
          <w:w w:val="100"/>
          <w:sz w:val="32"/>
          <w:szCs w:val="32"/>
        </w:rPr>
      </w:pPr>
    </w:p>
    <w:p>
      <w:pPr>
        <w:pStyle w:val="3"/>
        <w:snapToGrid w:val="0"/>
        <w:spacing w:before="0" w:beforeAutospacing="0" w:after="158" w:afterAutospacing="0" w:line="360" w:lineRule="auto"/>
        <w:jc w:val="both"/>
        <w:textAlignment w:val="baseline"/>
        <w:rPr>
          <w:rFonts w:hint="eastAsia" w:ascii="宋体" w:hAnsi="宋体" w:cs="宋体"/>
          <w:b/>
          <w:i w:val="0"/>
          <w:caps w:val="0"/>
          <w:spacing w:val="0"/>
          <w:w w:val="100"/>
          <w:sz w:val="32"/>
          <w:szCs w:val="32"/>
        </w:rPr>
      </w:pPr>
    </w:p>
    <w:p>
      <w:pPr>
        <w:rPr>
          <w:rFonts w:hint="eastAsia" w:ascii="宋体" w:hAnsi="宋体" w:cs="宋体"/>
          <w:b/>
          <w:i w:val="0"/>
          <w:caps w:val="0"/>
          <w:spacing w:val="0"/>
          <w:w w:val="100"/>
          <w:sz w:val="32"/>
          <w:szCs w:val="32"/>
        </w:rPr>
      </w:pPr>
    </w:p>
    <w:p>
      <w:pPr>
        <w:pStyle w:val="2"/>
        <w:rPr>
          <w:rFonts w:hint="eastAsia"/>
        </w:rPr>
      </w:pPr>
    </w:p>
    <w:p>
      <w:pPr>
        <w:rPr>
          <w:rFonts w:hint="eastAsia" w:ascii="宋体" w:hAnsi="宋体" w:cs="宋体"/>
          <w:b/>
          <w:i w:val="0"/>
          <w:caps w:val="0"/>
          <w:spacing w:val="0"/>
          <w:w w:val="100"/>
          <w:sz w:val="32"/>
          <w:szCs w:val="32"/>
        </w:rPr>
      </w:pPr>
      <w:r>
        <w:rPr>
          <w:rFonts w:hint="eastAsia" w:ascii="宋体" w:hAnsi="宋体" w:cs="宋体"/>
          <w:b/>
          <w:i w:val="0"/>
          <w:caps w:val="0"/>
          <w:spacing w:val="0"/>
          <w:w w:val="100"/>
          <w:sz w:val="32"/>
          <w:szCs w:val="32"/>
        </w:rPr>
        <w:br w:type="page"/>
      </w:r>
    </w:p>
    <w:p>
      <w:pPr>
        <w:pStyle w:val="3"/>
        <w:snapToGrid w:val="0"/>
        <w:spacing w:before="0" w:beforeAutospacing="0" w:after="158" w:afterAutospacing="0" w:line="360" w:lineRule="auto"/>
        <w:jc w:val="center"/>
        <w:textAlignment w:val="baseline"/>
        <w:rPr>
          <w:rFonts w:ascii="宋体" w:hAnsi="宋体" w:cs="宋体"/>
          <w:b/>
          <w:i w:val="0"/>
          <w:caps w:val="0"/>
          <w:spacing w:val="0"/>
          <w:w w:val="100"/>
          <w:sz w:val="32"/>
          <w:szCs w:val="32"/>
        </w:rPr>
      </w:pPr>
      <w:r>
        <w:rPr>
          <w:rFonts w:hint="eastAsia" w:ascii="宋体" w:hAnsi="宋体" w:cs="宋体"/>
          <w:b/>
          <w:i w:val="0"/>
          <w:caps w:val="0"/>
          <w:spacing w:val="0"/>
          <w:w w:val="100"/>
          <w:sz w:val="32"/>
          <w:szCs w:val="32"/>
        </w:rPr>
        <w:t>第三章  供应商资格条件要求</w:t>
      </w:r>
      <w:bookmarkEnd w:id="51"/>
      <w:bookmarkEnd w:id="52"/>
    </w:p>
    <w:p>
      <w:pPr>
        <w:snapToGrid w:val="0"/>
        <w:spacing w:before="0" w:beforeAutospacing="0" w:after="0" w:afterAutospacing="0" w:line="360" w:lineRule="auto"/>
        <w:ind w:firstLine="497" w:firstLineChars="225"/>
        <w:jc w:val="both"/>
        <w:textAlignment w:val="baseline"/>
        <w:rPr>
          <w:rFonts w:ascii="宋体" w:hAnsi="宋体" w:cs="宋体"/>
          <w:b/>
          <w:i w:val="0"/>
          <w:caps w:val="0"/>
          <w:spacing w:val="0"/>
          <w:w w:val="100"/>
          <w:sz w:val="22"/>
          <w:szCs w:val="21"/>
        </w:rPr>
      </w:pPr>
      <w:r>
        <w:rPr>
          <w:rFonts w:hint="eastAsia" w:ascii="宋体" w:hAnsi="宋体" w:cs="宋体"/>
          <w:b/>
          <w:i w:val="0"/>
          <w:caps w:val="0"/>
          <w:spacing w:val="0"/>
          <w:w w:val="100"/>
          <w:sz w:val="22"/>
          <w:szCs w:val="21"/>
        </w:rPr>
        <w:t>一、参加磋商的供应商应具备下列资格条件：</w:t>
      </w:r>
    </w:p>
    <w:p>
      <w:pPr>
        <w:snapToGrid w:val="0"/>
        <w:spacing w:before="0" w:beforeAutospacing="0" w:after="0" w:afterAutospacing="0" w:line="360" w:lineRule="auto"/>
        <w:ind w:firstLine="495" w:firstLineChars="225"/>
        <w:jc w:val="both"/>
        <w:textAlignment w:val="baseline"/>
        <w:rPr>
          <w:rFonts w:ascii="宋体" w:hAnsi="宋体" w:cs="宋体"/>
          <w:b w:val="0"/>
          <w:i w:val="0"/>
          <w:caps w:val="0"/>
          <w:spacing w:val="0"/>
          <w:w w:val="100"/>
          <w:sz w:val="22"/>
        </w:rPr>
      </w:pPr>
      <w:r>
        <w:rPr>
          <w:rFonts w:hint="eastAsia" w:ascii="宋体" w:hAnsi="宋体" w:cs="宋体"/>
          <w:b w:val="0"/>
          <w:i w:val="0"/>
          <w:caps w:val="0"/>
          <w:spacing w:val="0"/>
          <w:w w:val="100"/>
          <w:sz w:val="22"/>
        </w:rPr>
        <w:t>（一）《中华人民共和国政府采购法》第二十二条第一款第1项至第5项规定的条件：</w:t>
      </w:r>
    </w:p>
    <w:p>
      <w:pPr>
        <w:pStyle w:val="37"/>
        <w:snapToGrid w:val="0"/>
        <w:spacing w:before="0" w:beforeAutospacing="0" w:after="0" w:afterAutospacing="0" w:line="360" w:lineRule="auto"/>
        <w:ind w:firstLine="880" w:firstLineChars="400"/>
        <w:jc w:val="both"/>
        <w:textAlignment w:val="baseline"/>
        <w:rPr>
          <w:rFonts w:ascii="宋体" w:hAnsi="宋体" w:cs="宋体"/>
          <w:b w:val="0"/>
          <w:i w:val="0"/>
          <w:caps w:val="0"/>
          <w:spacing w:val="0"/>
          <w:w w:val="100"/>
          <w:sz w:val="22"/>
        </w:rPr>
      </w:pPr>
      <w:r>
        <w:rPr>
          <w:rFonts w:hint="eastAsia" w:ascii="宋体" w:hAnsi="宋体" w:cs="宋体"/>
          <w:b w:val="0"/>
          <w:i w:val="0"/>
          <w:caps w:val="0"/>
          <w:spacing w:val="0"/>
          <w:w w:val="100"/>
          <w:sz w:val="22"/>
        </w:rPr>
        <w:t>1、具有独立承担民事责任的能力；</w:t>
      </w:r>
    </w:p>
    <w:p>
      <w:pPr>
        <w:pStyle w:val="37"/>
        <w:snapToGrid w:val="0"/>
        <w:spacing w:before="0" w:beforeAutospacing="0" w:after="0" w:afterAutospacing="0" w:line="360" w:lineRule="auto"/>
        <w:ind w:firstLine="880" w:firstLineChars="400"/>
        <w:jc w:val="both"/>
        <w:textAlignment w:val="baseline"/>
        <w:rPr>
          <w:rFonts w:ascii="宋体" w:hAnsi="宋体" w:cs="宋体"/>
          <w:b w:val="0"/>
          <w:i w:val="0"/>
          <w:caps w:val="0"/>
          <w:spacing w:val="0"/>
          <w:w w:val="100"/>
          <w:sz w:val="22"/>
        </w:rPr>
      </w:pPr>
      <w:r>
        <w:rPr>
          <w:rFonts w:hint="eastAsia" w:ascii="宋体" w:hAnsi="宋体" w:cs="宋体"/>
          <w:b w:val="0"/>
          <w:i w:val="0"/>
          <w:caps w:val="0"/>
          <w:spacing w:val="0"/>
          <w:w w:val="100"/>
          <w:sz w:val="22"/>
        </w:rPr>
        <w:t>2、具有良好的商业信誉和健全的财务会计制度；</w:t>
      </w:r>
    </w:p>
    <w:p>
      <w:pPr>
        <w:pStyle w:val="37"/>
        <w:snapToGrid w:val="0"/>
        <w:spacing w:before="0" w:beforeAutospacing="0" w:after="0" w:afterAutospacing="0" w:line="360" w:lineRule="auto"/>
        <w:ind w:firstLine="880" w:firstLineChars="400"/>
        <w:jc w:val="both"/>
        <w:textAlignment w:val="baseline"/>
        <w:rPr>
          <w:rFonts w:ascii="宋体" w:hAnsi="宋体" w:cs="宋体"/>
          <w:b w:val="0"/>
          <w:i w:val="0"/>
          <w:caps w:val="0"/>
          <w:spacing w:val="0"/>
          <w:w w:val="100"/>
          <w:sz w:val="22"/>
        </w:rPr>
      </w:pPr>
      <w:r>
        <w:rPr>
          <w:rFonts w:hint="eastAsia" w:ascii="宋体" w:hAnsi="宋体" w:cs="宋体"/>
          <w:b w:val="0"/>
          <w:i w:val="0"/>
          <w:caps w:val="0"/>
          <w:spacing w:val="0"/>
          <w:w w:val="100"/>
          <w:sz w:val="22"/>
        </w:rPr>
        <w:t>3、具有履行合同所必须的设备和专业技术能力；</w:t>
      </w:r>
    </w:p>
    <w:p>
      <w:pPr>
        <w:pStyle w:val="37"/>
        <w:snapToGrid w:val="0"/>
        <w:spacing w:before="0" w:beforeAutospacing="0" w:after="0" w:afterAutospacing="0" w:line="360" w:lineRule="auto"/>
        <w:ind w:firstLine="880" w:firstLineChars="400"/>
        <w:jc w:val="both"/>
        <w:textAlignment w:val="baseline"/>
        <w:rPr>
          <w:rFonts w:ascii="宋体" w:hAnsi="宋体" w:cs="宋体"/>
          <w:b w:val="0"/>
          <w:i w:val="0"/>
          <w:caps w:val="0"/>
          <w:spacing w:val="0"/>
          <w:w w:val="100"/>
          <w:sz w:val="22"/>
        </w:rPr>
      </w:pPr>
      <w:r>
        <w:rPr>
          <w:rFonts w:hint="eastAsia" w:ascii="宋体" w:hAnsi="宋体" w:cs="宋体"/>
          <w:b w:val="0"/>
          <w:i w:val="0"/>
          <w:caps w:val="0"/>
          <w:spacing w:val="0"/>
          <w:w w:val="100"/>
          <w:sz w:val="22"/>
        </w:rPr>
        <w:t>4、具有依法缴纳税收和社会保障资金的良好记录；</w:t>
      </w:r>
    </w:p>
    <w:p>
      <w:pPr>
        <w:pStyle w:val="37"/>
        <w:snapToGrid w:val="0"/>
        <w:spacing w:before="0" w:beforeAutospacing="0" w:after="0" w:afterAutospacing="0" w:line="360" w:lineRule="auto"/>
        <w:ind w:firstLine="880" w:firstLineChars="400"/>
        <w:jc w:val="both"/>
        <w:textAlignment w:val="baseline"/>
        <w:rPr>
          <w:rFonts w:ascii="宋体" w:hAnsi="宋体" w:cs="宋体"/>
          <w:b w:val="0"/>
          <w:i w:val="0"/>
          <w:caps w:val="0"/>
          <w:spacing w:val="0"/>
          <w:w w:val="100"/>
          <w:sz w:val="22"/>
        </w:rPr>
      </w:pPr>
      <w:r>
        <w:rPr>
          <w:rFonts w:hint="eastAsia" w:ascii="宋体" w:hAnsi="宋体" w:cs="宋体"/>
          <w:b w:val="0"/>
          <w:i w:val="0"/>
          <w:caps w:val="0"/>
          <w:spacing w:val="0"/>
          <w:w w:val="100"/>
          <w:sz w:val="22"/>
        </w:rPr>
        <w:t>5、参加本次政府采购活动前三年内，在经营活动中没有重大违法记录；</w:t>
      </w:r>
    </w:p>
    <w:p>
      <w:pPr>
        <w:snapToGrid w:val="0"/>
        <w:spacing w:before="0" w:beforeAutospacing="0" w:after="0" w:afterAutospacing="0" w:line="360" w:lineRule="auto"/>
        <w:ind w:firstLine="880" w:firstLineChars="400"/>
        <w:jc w:val="both"/>
        <w:textAlignment w:val="baseline"/>
        <w:rPr>
          <w:rFonts w:ascii="宋体" w:hAnsi="宋体" w:cs="宋体"/>
          <w:b w:val="0"/>
          <w:i w:val="0"/>
          <w:caps w:val="0"/>
          <w:spacing w:val="0"/>
          <w:w w:val="100"/>
          <w:sz w:val="22"/>
        </w:rPr>
      </w:pPr>
      <w:r>
        <w:rPr>
          <w:rFonts w:hint="eastAsia" w:ascii="宋体" w:hAnsi="宋体" w:cs="宋体"/>
          <w:b w:val="0"/>
          <w:i w:val="0"/>
          <w:caps w:val="0"/>
          <w:spacing w:val="0"/>
          <w:w w:val="100"/>
          <w:sz w:val="22"/>
        </w:rPr>
        <w:t>6、法律、行政法规规定的其他条件;</w:t>
      </w:r>
    </w:p>
    <w:p>
      <w:pPr>
        <w:pStyle w:val="37"/>
        <w:snapToGrid w:val="0"/>
        <w:spacing w:before="0" w:beforeAutospacing="0" w:after="0" w:afterAutospacing="0" w:line="360" w:lineRule="auto"/>
        <w:ind w:firstLine="880" w:firstLineChars="4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7、采购人根据采购项目提出的特殊条件：</w:t>
      </w:r>
    </w:p>
    <w:p>
      <w:pPr>
        <w:pStyle w:val="37"/>
        <w:snapToGrid w:val="0"/>
        <w:spacing w:before="0" w:beforeAutospacing="0" w:after="0" w:afterAutospacing="0" w:line="360" w:lineRule="auto"/>
        <w:ind w:firstLine="880" w:firstLineChars="400"/>
        <w:jc w:val="both"/>
        <w:textAlignment w:val="baseline"/>
        <w:rPr>
          <w:rFonts w:hint="eastAsia" w:ascii="宋体" w:hAnsi="宋体" w:eastAsia="宋体" w:cs="宋体"/>
          <w:b w:val="0"/>
          <w:i w:val="0"/>
          <w:caps w:val="0"/>
          <w:spacing w:val="0"/>
          <w:w w:val="100"/>
          <w:kern w:val="2"/>
          <w:sz w:val="22"/>
          <w:szCs w:val="22"/>
          <w:lang w:val="en-US" w:eastAsia="zh-CN" w:bidi="ar-SA"/>
        </w:rPr>
      </w:pPr>
      <w:r>
        <w:rPr>
          <w:rFonts w:hint="eastAsia" w:ascii="宋体" w:hAnsi="宋体" w:eastAsia="宋体" w:cs="宋体"/>
          <w:b w:val="0"/>
          <w:i w:val="0"/>
          <w:caps w:val="0"/>
          <w:spacing w:val="0"/>
          <w:w w:val="100"/>
          <w:kern w:val="2"/>
          <w:sz w:val="22"/>
          <w:szCs w:val="22"/>
          <w:lang w:val="en-US" w:eastAsia="zh-CN" w:bidi="ar-SA"/>
        </w:rPr>
        <w:t>7.1本项目专门面向中小企业采购(监狱企业、残疾人福利性单位均视同小微企业)，非中小企业参与的将视为无效投标。</w:t>
      </w:r>
    </w:p>
    <w:p>
      <w:pPr>
        <w:snapToGrid w:val="0"/>
        <w:spacing w:before="0" w:beforeAutospacing="0" w:after="0" w:afterAutospacing="0" w:line="360" w:lineRule="auto"/>
        <w:ind w:firstLine="880" w:firstLineChars="400"/>
        <w:jc w:val="left"/>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lang w:val="en-US" w:eastAsia="zh-CN"/>
        </w:rPr>
        <w:t>7.2</w:t>
      </w:r>
      <w:r>
        <w:rPr>
          <w:rFonts w:hint="eastAsia" w:ascii="宋体" w:hAnsi="宋体" w:cs="宋体"/>
          <w:b w:val="0"/>
          <w:i w:val="0"/>
          <w:caps w:val="0"/>
          <w:spacing w:val="0"/>
          <w:w w:val="100"/>
          <w:sz w:val="22"/>
          <w:szCs w:val="22"/>
        </w:rPr>
        <w:t>本项目不接受联合体投标。</w:t>
      </w:r>
    </w:p>
    <w:p>
      <w:pPr>
        <w:snapToGrid w:val="0"/>
        <w:spacing w:before="0" w:beforeAutospacing="0" w:after="0" w:afterAutospacing="0" w:line="360" w:lineRule="auto"/>
        <w:ind w:firstLine="542" w:firstLineChars="225"/>
        <w:jc w:val="both"/>
        <w:textAlignment w:val="baseline"/>
        <w:rPr>
          <w:rFonts w:ascii="宋体" w:hAnsi="宋体" w:cs="宋体"/>
          <w:b/>
          <w:i w:val="0"/>
          <w:caps w:val="0"/>
          <w:spacing w:val="0"/>
          <w:w w:val="100"/>
          <w:sz w:val="24"/>
          <w:szCs w:val="21"/>
        </w:rPr>
      </w:pPr>
      <w:r>
        <w:rPr>
          <w:rFonts w:hint="eastAsia" w:ascii="宋体" w:hAnsi="宋体" w:cs="宋体"/>
          <w:b/>
          <w:i w:val="0"/>
          <w:caps w:val="0"/>
          <w:spacing w:val="0"/>
          <w:w w:val="100"/>
          <w:sz w:val="24"/>
          <w:szCs w:val="21"/>
        </w:rPr>
        <w:t>二、报价产品的资格、资质性及其他类似效力要求</w:t>
      </w:r>
    </w:p>
    <w:p>
      <w:pPr>
        <w:snapToGrid w:val="0"/>
        <w:spacing w:before="0" w:beforeAutospacing="0" w:after="0" w:afterAutospacing="0" w:line="360" w:lineRule="auto"/>
        <w:ind w:firstLine="880" w:firstLineChars="400"/>
        <w:jc w:val="both"/>
        <w:textAlignment w:val="baseline"/>
        <w:rPr>
          <w:rFonts w:ascii="宋体" w:hAnsi="宋体" w:cs="宋体"/>
          <w:b w:val="0"/>
          <w:i w:val="0"/>
          <w:caps w:val="0"/>
          <w:spacing w:val="0"/>
          <w:w w:val="100"/>
          <w:sz w:val="22"/>
        </w:rPr>
      </w:pPr>
      <w:r>
        <w:rPr>
          <w:rFonts w:hint="eastAsia" w:ascii="宋体" w:hAnsi="宋体" w:cs="宋体"/>
          <w:b w:val="0"/>
          <w:i w:val="0"/>
          <w:caps w:val="0"/>
          <w:spacing w:val="0"/>
          <w:w w:val="100"/>
          <w:sz w:val="22"/>
        </w:rPr>
        <w:t>按照国家法律规定和行业要求执行。</w:t>
      </w:r>
    </w:p>
    <w:p>
      <w:pPr>
        <w:snapToGrid w:val="0"/>
        <w:spacing w:before="0" w:beforeAutospacing="0" w:after="0" w:afterAutospacing="0" w:line="400" w:lineRule="exact"/>
        <w:ind w:firstLine="495" w:firstLineChars="225"/>
        <w:jc w:val="both"/>
        <w:textAlignment w:val="baseline"/>
        <w:rPr>
          <w:rFonts w:ascii="宋体" w:hAnsi="宋体" w:cs="宋体"/>
          <w:b w:val="0"/>
          <w:i w:val="0"/>
          <w:caps w:val="0"/>
          <w:spacing w:val="0"/>
          <w:w w:val="100"/>
          <w:sz w:val="22"/>
          <w:szCs w:val="22"/>
        </w:rPr>
      </w:pPr>
      <w:bookmarkStart w:id="53" w:name="_Toc514854513"/>
      <w:r>
        <w:rPr>
          <w:rFonts w:hint="eastAsia" w:ascii="宋体" w:hAnsi="宋体" w:cs="宋体"/>
          <w:b w:val="0"/>
          <w:i w:val="0"/>
          <w:caps w:val="0"/>
          <w:spacing w:val="0"/>
          <w:w w:val="100"/>
          <w:sz w:val="22"/>
          <w:szCs w:val="22"/>
        </w:rPr>
        <w:t>注：1.资格要求中“5.参加本次政府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pPr>
        <w:numPr>
          <w:ilvl w:val="0"/>
          <w:numId w:val="4"/>
        </w:numPr>
        <w:snapToGrid w:val="0"/>
        <w:spacing w:before="0" w:beforeAutospacing="0" w:after="0" w:afterAutospacing="0" w:line="400" w:lineRule="exact"/>
        <w:ind w:firstLine="495" w:firstLineChars="225"/>
        <w:jc w:val="both"/>
        <w:textAlignment w:val="baseline"/>
        <w:rPr>
          <w:rFonts w:hint="eastAsia"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2"/>
        <w:numPr>
          <w:ilvl w:val="0"/>
          <w:numId w:val="4"/>
        </w:numPr>
      </w:pPr>
    </w:p>
    <w:p>
      <w:pPr>
        <w:pStyle w:val="3"/>
        <w:snapToGrid w:val="0"/>
        <w:spacing w:before="0" w:beforeAutospacing="0" w:after="158" w:afterAutospacing="0" w:line="360" w:lineRule="auto"/>
        <w:jc w:val="center"/>
        <w:textAlignment w:val="baseline"/>
        <w:rPr>
          <w:rFonts w:hint="eastAsia" w:ascii="宋体" w:hAnsi="宋体" w:cs="宋体"/>
          <w:b/>
          <w:i w:val="0"/>
          <w:caps w:val="0"/>
          <w:spacing w:val="0"/>
          <w:w w:val="100"/>
          <w:sz w:val="32"/>
          <w:szCs w:val="32"/>
        </w:rPr>
      </w:pPr>
      <w:bookmarkStart w:id="54" w:name="_Toc10831"/>
    </w:p>
    <w:p>
      <w:pPr>
        <w:rPr>
          <w:rFonts w:hint="eastAsia"/>
        </w:rPr>
      </w:pPr>
    </w:p>
    <w:p>
      <w:pPr>
        <w:pStyle w:val="3"/>
        <w:keepNext/>
        <w:keepLines/>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cs="宋体"/>
          <w:b/>
          <w:i w:val="0"/>
          <w:caps w:val="0"/>
          <w:spacing w:val="0"/>
          <w:w w:val="100"/>
          <w:sz w:val="32"/>
          <w:szCs w:val="32"/>
        </w:rPr>
      </w:pPr>
    </w:p>
    <w:p>
      <w:pPr>
        <w:pStyle w:val="3"/>
        <w:keepNext/>
        <w:keepLines/>
        <w:pageBreakBefore w:val="0"/>
        <w:widowControl w:val="0"/>
        <w:kinsoku/>
        <w:wordWrap/>
        <w:overflowPunct/>
        <w:topLinePunct w:val="0"/>
        <w:autoSpaceDE/>
        <w:autoSpaceDN/>
        <w:bidi w:val="0"/>
        <w:adjustRightInd/>
        <w:snapToGrid w:val="0"/>
        <w:spacing w:before="0" w:beforeAutospacing="0" w:after="0" w:afterAutospacing="0" w:line="360" w:lineRule="auto"/>
        <w:jc w:val="center"/>
        <w:textAlignment w:val="baseline"/>
        <w:rPr>
          <w:rFonts w:ascii="宋体" w:hAnsi="宋体" w:cs="宋体"/>
          <w:b/>
          <w:i w:val="0"/>
          <w:caps w:val="0"/>
          <w:spacing w:val="0"/>
          <w:w w:val="100"/>
          <w:sz w:val="32"/>
          <w:szCs w:val="32"/>
        </w:rPr>
      </w:pPr>
      <w:r>
        <w:rPr>
          <w:rFonts w:hint="eastAsia" w:ascii="宋体" w:hAnsi="宋体" w:cs="宋体"/>
          <w:b/>
          <w:i w:val="0"/>
          <w:caps w:val="0"/>
          <w:spacing w:val="0"/>
          <w:w w:val="100"/>
          <w:sz w:val="32"/>
          <w:szCs w:val="32"/>
        </w:rPr>
        <w:t>第四章  供应商资格证明材料</w:t>
      </w:r>
      <w:bookmarkEnd w:id="53"/>
      <w:bookmarkEnd w:id="54"/>
    </w:p>
    <w:p>
      <w:pPr>
        <w:pageBreakBefore w:val="0"/>
        <w:widowControl w:val="0"/>
        <w:kinsoku/>
        <w:wordWrap/>
        <w:overflowPunct/>
        <w:topLinePunct w:val="0"/>
        <w:autoSpaceDE/>
        <w:autoSpaceDN/>
        <w:bidi w:val="0"/>
        <w:adjustRightInd/>
        <w:snapToGrid w:val="0"/>
        <w:spacing w:before="0" w:beforeAutospacing="0" w:afterAutospacing="0" w:line="360" w:lineRule="auto"/>
        <w:ind w:firstLine="497" w:firstLineChars="225"/>
        <w:jc w:val="both"/>
        <w:textAlignment w:val="baseline"/>
        <w:rPr>
          <w:rFonts w:ascii="宋体" w:hAnsi="宋体" w:cs="宋体"/>
          <w:b w:val="0"/>
          <w:i w:val="0"/>
          <w:caps w:val="0"/>
          <w:spacing w:val="0"/>
          <w:w w:val="100"/>
          <w:sz w:val="22"/>
          <w:szCs w:val="22"/>
        </w:rPr>
      </w:pPr>
      <w:r>
        <w:rPr>
          <w:rFonts w:hint="eastAsia" w:ascii="宋体" w:hAnsi="宋体" w:cs="宋体"/>
          <w:b/>
          <w:i w:val="0"/>
          <w:caps w:val="0"/>
          <w:spacing w:val="0"/>
          <w:w w:val="100"/>
          <w:sz w:val="22"/>
          <w:szCs w:val="22"/>
        </w:rPr>
        <w:t>一、供应商应提交的资格证明材料</w:t>
      </w:r>
    </w:p>
    <w:p>
      <w:pPr>
        <w:snapToGrid w:val="0"/>
        <w:spacing w:before="0" w:beforeAutospacing="0" w:after="0" w:afterAutospacing="0" w:line="360" w:lineRule="auto"/>
        <w:ind w:firstLine="495" w:firstLineChars="225"/>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（一）《中华人民共和国政府采购法》第二十二条第一款第1项至第5项规定的条件：</w:t>
      </w:r>
    </w:p>
    <w:p>
      <w:pPr>
        <w:pStyle w:val="45"/>
        <w:snapToGrid w:val="0"/>
        <w:spacing w:before="0" w:beforeAutospacing="0" w:after="0" w:afterAutospacing="0" w:line="360" w:lineRule="auto"/>
        <w:ind w:firstLine="440" w:firstLineChars="200"/>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1. 具有独立承担民事责任的能力：</w:t>
      </w:r>
    </w:p>
    <w:p>
      <w:pPr>
        <w:pStyle w:val="45"/>
        <w:snapToGrid w:val="0"/>
        <w:spacing w:before="0" w:beforeAutospacing="0" w:after="0" w:afterAutospacing="0" w:line="360" w:lineRule="auto"/>
        <w:ind w:firstLine="440" w:firstLineChars="200"/>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注：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文件”。以上均提供复印件加盖公章。</w:t>
      </w:r>
    </w:p>
    <w:p>
      <w:pPr>
        <w:pStyle w:val="45"/>
        <w:snapToGrid w:val="0"/>
        <w:spacing w:before="0" w:beforeAutospacing="0" w:after="0" w:afterAutospacing="0" w:line="360" w:lineRule="auto"/>
        <w:ind w:firstLine="440" w:firstLineChars="200"/>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2.具有良好的商业信誉和健全的财务会计制度提供以下证明材料：</w:t>
      </w:r>
    </w:p>
    <w:p>
      <w:pPr>
        <w:pStyle w:val="67"/>
        <w:snapToGrid w:val="0"/>
        <w:spacing w:before="0" w:beforeAutospacing="0" w:after="0" w:afterAutospacing="0" w:line="360" w:lineRule="auto"/>
        <w:ind w:firstLine="440" w:firstLineChars="200"/>
        <w:jc w:val="both"/>
        <w:textAlignment w:val="baseline"/>
        <w:rPr>
          <w:rFonts w:hAnsi="宋体" w:cs="宋体"/>
          <w:b w:val="0"/>
          <w:i w:val="0"/>
          <w:caps w:val="0"/>
          <w:spacing w:val="0"/>
          <w:w w:val="100"/>
          <w:sz w:val="22"/>
          <w:szCs w:val="22"/>
        </w:rPr>
      </w:pPr>
      <w:r>
        <w:rPr>
          <w:rFonts w:hint="eastAsia" w:hAnsi="宋体" w:cs="宋体"/>
          <w:b w:val="0"/>
          <w:i w:val="0"/>
          <w:caps w:val="0"/>
          <w:spacing w:val="0"/>
          <w:w w:val="100"/>
          <w:sz w:val="22"/>
          <w:szCs w:val="22"/>
        </w:rPr>
        <w:t>（1）提供具备健全的财务会计制度的证明材料。注：①可提供近三年（2018年-2020年）任意一年的财务报告复印件（包含财务报告和财务报告中所涉及的财务报表和报表附注），②也可提供近三年（2018年-2020年）任意一年供应商内部的财务报表复印件（至少包含资产负债表），③也可提供距文件递交截止日一年内银行出具的资信证明（复印件加盖公章），④供应商注册时间至文件递交截止日不足一年的，也可提供在工商备案的公司章程（复印件加盖公章）。</w:t>
      </w:r>
    </w:p>
    <w:p>
      <w:pPr>
        <w:snapToGrid w:val="0"/>
        <w:spacing w:before="0" w:beforeAutospacing="0" w:after="0" w:afterAutospacing="0" w:line="360" w:lineRule="auto"/>
        <w:ind w:firstLine="495" w:firstLineChars="225"/>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（2）具有良好商业信誉的承诺函。</w:t>
      </w:r>
    </w:p>
    <w:p>
      <w:pPr>
        <w:pStyle w:val="45"/>
        <w:snapToGrid w:val="0"/>
        <w:spacing w:before="0" w:beforeAutospacing="0" w:after="0" w:afterAutospacing="0" w:line="360" w:lineRule="auto"/>
        <w:ind w:firstLine="440" w:firstLineChars="200"/>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3.具有履行合同所必须的设备和专业技术能力的证明材料：供应商自行提供或提供承诺函。</w:t>
      </w:r>
    </w:p>
    <w:p>
      <w:pPr>
        <w:pStyle w:val="45"/>
        <w:snapToGrid w:val="0"/>
        <w:spacing w:before="0" w:beforeAutospacing="0" w:after="0" w:afterAutospacing="0" w:line="360" w:lineRule="auto"/>
        <w:ind w:firstLine="440" w:firstLineChars="200"/>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4.有依法缴纳税收和社会保障资金的良好记录：</w:t>
      </w:r>
    </w:p>
    <w:p>
      <w:pPr>
        <w:pStyle w:val="45"/>
        <w:snapToGrid w:val="0"/>
        <w:spacing w:before="0" w:beforeAutospacing="0" w:after="0" w:afterAutospacing="0" w:line="360" w:lineRule="auto"/>
        <w:ind w:firstLine="440" w:firstLineChars="200"/>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(1)缴纳税收证明材料：</w:t>
      </w:r>
    </w:p>
    <w:p>
      <w:pPr>
        <w:snapToGrid w:val="0"/>
        <w:spacing w:before="0" w:beforeAutospacing="0" w:after="0" w:afterAutospacing="0" w:line="360" w:lineRule="auto"/>
        <w:ind w:firstLine="495" w:firstLineChars="225"/>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供应商提供2021年 1月1日以来任意一个月缴纳税收的银行电子回单或者税务部门出具的纳税证明或完税证明（注：复印件加盖公章）或提供自行承诺函。</w:t>
      </w:r>
    </w:p>
    <w:p>
      <w:pPr>
        <w:pStyle w:val="45"/>
        <w:snapToGrid w:val="0"/>
        <w:spacing w:before="0" w:beforeAutospacing="0" w:after="0" w:afterAutospacing="0" w:line="360" w:lineRule="auto"/>
        <w:ind w:firstLine="440" w:firstLineChars="200"/>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 xml:space="preserve"> (2)缴纳社会保障资金：</w:t>
      </w:r>
    </w:p>
    <w:p>
      <w:pPr>
        <w:snapToGrid w:val="0"/>
        <w:spacing w:before="0" w:beforeAutospacing="0" w:after="0" w:afterAutospacing="0" w:line="360" w:lineRule="auto"/>
        <w:ind w:firstLine="495" w:firstLineChars="225"/>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供应商提供2021年1月1日以来任意一个月社保缴纳的证明材料（注：1.缴纳的银行电子回单或以社保部门出具的社保证明为准；2.（复印件加盖公章）或供应商自行提供承诺函。</w:t>
      </w:r>
    </w:p>
    <w:p>
      <w:pPr>
        <w:pStyle w:val="45"/>
        <w:snapToGrid w:val="0"/>
        <w:spacing w:before="0" w:beforeAutospacing="0" w:after="0" w:afterAutospacing="0" w:line="360" w:lineRule="auto"/>
        <w:ind w:firstLine="440" w:firstLineChars="200"/>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5.参加政府采购活动前三年内，在经营活动中没有重大违法记录提供以下证明材料：提供承诺函。</w:t>
      </w:r>
    </w:p>
    <w:p>
      <w:pPr>
        <w:snapToGrid w:val="0"/>
        <w:spacing w:before="0" w:beforeAutospacing="0" w:after="0" w:afterAutospacing="0" w:line="360" w:lineRule="auto"/>
        <w:ind w:firstLine="495" w:firstLineChars="225"/>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（二）法律、行政法规规定的其他条件：提供符合法律、行政法规规定的其他条件的承诺函。</w:t>
      </w:r>
    </w:p>
    <w:p>
      <w:pPr>
        <w:snapToGrid w:val="0"/>
        <w:spacing w:before="0" w:beforeAutospacing="0" w:after="0" w:afterAutospacing="0" w:line="360" w:lineRule="auto"/>
        <w:ind w:firstLine="495" w:firstLineChars="225"/>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（三）根据采购项目提出的特殊条件：</w:t>
      </w:r>
    </w:p>
    <w:p>
      <w:pPr>
        <w:pStyle w:val="37"/>
        <w:snapToGrid w:val="0"/>
        <w:spacing w:before="0" w:beforeAutospacing="0" w:after="0" w:afterAutospacing="0" w:line="360" w:lineRule="auto"/>
        <w:ind w:firstLine="880" w:firstLineChars="400"/>
        <w:jc w:val="both"/>
        <w:textAlignment w:val="baseline"/>
        <w:rPr>
          <w:rFonts w:hint="eastAsia" w:ascii="宋体" w:hAnsi="宋体" w:eastAsia="宋体" w:cs="宋体"/>
          <w:b w:val="0"/>
          <w:i w:val="0"/>
          <w:caps w:val="0"/>
          <w:spacing w:val="0"/>
          <w:w w:val="100"/>
          <w:kern w:val="2"/>
          <w:sz w:val="22"/>
          <w:szCs w:val="22"/>
          <w:lang w:val="en-US" w:eastAsia="zh-CN" w:bidi="ar-SA"/>
        </w:rPr>
      </w:pPr>
      <w:r>
        <w:rPr>
          <w:rFonts w:hint="eastAsia" w:ascii="宋体" w:hAnsi="宋体" w:eastAsia="宋体" w:cs="宋体"/>
          <w:b w:val="0"/>
          <w:i w:val="0"/>
          <w:caps w:val="0"/>
          <w:spacing w:val="0"/>
          <w:w w:val="100"/>
          <w:kern w:val="2"/>
          <w:sz w:val="22"/>
          <w:szCs w:val="22"/>
          <w:lang w:val="en-US" w:eastAsia="zh-CN" w:bidi="ar-SA"/>
        </w:rPr>
        <w:t>本项目专门面向中小企业采购(监狱企业、残疾人福利性单位均视同小微企业)，非中小企业参与的将视为无效投标。</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（四）其他类似效力要求相关证明材料</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1）法定代表人/主要负责人身份证复印件或护照复印件［注：①法定代表人/主要负责人身份证复印件（在有效期内、两面均应复印）或护照复印件（法定代表人/主要负责人为外籍人士的，按此提供）；②复印件加盖公章]。</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（2）授权代表身份证复印件（身份证两面均应复印）（注：①在有效期内；②复印件加盖公章；③由响应人法定代表人/主要负责人签署所有响应文件并参加响应的，则可不提供）。</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（3）法定代表人/主要负责人授权书原件（法定代表人/主要负责人不参与响应而委托授权代表响应适用）或法定代表人/主要负责人身份证明原件（法定代表人/主要负责人响应而非委托授权代表响应适用）。</w:t>
      </w:r>
    </w:p>
    <w:p>
      <w:pPr>
        <w:snapToGrid w:val="0"/>
        <w:spacing w:before="0" w:beforeAutospacing="0" w:after="50" w:afterAutospacing="0" w:line="420" w:lineRule="exact"/>
        <w:ind w:firstLine="480"/>
        <w:jc w:val="both"/>
        <w:textAlignment w:val="baseline"/>
        <w:rPr>
          <w:rFonts w:hint="eastAsia" w:ascii="宋体" w:hAnsi="宋体" w:eastAsia="宋体" w:cs="宋体"/>
          <w:b/>
          <w:i w:val="0"/>
          <w:caps w:val="0"/>
          <w:spacing w:val="0"/>
          <w:w w:val="100"/>
          <w:sz w:val="22"/>
          <w:szCs w:val="22"/>
          <w:lang w:eastAsia="zh-CN"/>
        </w:rPr>
      </w:pPr>
      <w:r>
        <w:rPr>
          <w:rFonts w:hint="eastAsia" w:ascii="宋体" w:hAnsi="宋体" w:cs="宋体"/>
          <w:b/>
          <w:i w:val="0"/>
          <w:caps w:val="0"/>
          <w:spacing w:val="0"/>
          <w:w w:val="100"/>
          <w:sz w:val="22"/>
          <w:szCs w:val="22"/>
        </w:rPr>
        <w:t>二、供应商应提供的报价产品的资格、资质性及其他类似效力要求的相关证明材料</w:t>
      </w:r>
    </w:p>
    <w:p>
      <w:pPr>
        <w:snapToGrid w:val="0"/>
        <w:spacing w:before="0" w:beforeAutospacing="0" w:after="0" w:afterAutospacing="0" w:line="240" w:lineRule="auto"/>
        <w:ind w:firstLine="660" w:firstLineChars="300"/>
        <w:jc w:val="both"/>
        <w:textAlignment w:val="baseline"/>
        <w:rPr>
          <w:rFonts w:ascii="宋体" w:hAnsi="宋体" w:cs="宋体"/>
          <w:b w:val="0"/>
          <w:i w:val="0"/>
          <w:caps w:val="0"/>
          <w:spacing w:val="0"/>
          <w:w w:val="100"/>
          <w:sz w:val="22"/>
          <w:szCs w:val="22"/>
        </w:rPr>
      </w:pPr>
    </w:p>
    <w:p>
      <w:pPr>
        <w:snapToGrid w:val="0"/>
        <w:spacing w:before="0" w:beforeAutospacing="0" w:after="0" w:afterAutospacing="0" w:line="240" w:lineRule="auto"/>
        <w:ind w:firstLine="660" w:firstLineChars="3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按照国家法律规定和行业要求自行提供，如无则不提供。</w:t>
      </w:r>
    </w:p>
    <w:p>
      <w:pPr>
        <w:pStyle w:val="18"/>
        <w:snapToGrid w:val="0"/>
        <w:spacing w:before="0" w:beforeAutospacing="0" w:after="0" w:afterAutospacing="0" w:line="240" w:lineRule="auto"/>
        <w:jc w:val="both"/>
        <w:textAlignment w:val="baseline"/>
        <w:rPr>
          <w:rFonts w:ascii="宋体" w:hAnsi="宋体" w:cs="宋体"/>
          <w:b w:val="0"/>
          <w:i w:val="0"/>
          <w:caps w:val="0"/>
          <w:spacing w:val="0"/>
          <w:w w:val="100"/>
          <w:sz w:val="21"/>
        </w:rPr>
      </w:pPr>
    </w:p>
    <w:p>
      <w:pPr>
        <w:snapToGrid w:val="0"/>
        <w:spacing w:before="0" w:beforeAutospacing="0" w:after="0" w:afterAutospacing="0" w:line="360" w:lineRule="auto"/>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注：1.本章要求提供的相关证明材料应当与第三章的规定要求对应，除供应商自愿以外，不能要求供应商提供额外的证明材料。如果要求提供额外的证明材料，供应商有权拒绝提供，且不影响响应文件的有效性和完整性。</w:t>
      </w:r>
    </w:p>
    <w:p>
      <w:pPr>
        <w:snapToGrid w:val="0"/>
        <w:spacing w:before="0" w:beforeAutospacing="0" w:after="0" w:afterAutospacing="0" w:line="360" w:lineRule="auto"/>
        <w:ind w:firstLine="220" w:firstLineChars="1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2.本章要求提供的相关证明材料应当结合采购项目具体情况和供应商的组织机构性质确定，不得一概而论。</w:t>
      </w:r>
      <w:bookmarkStart w:id="55" w:name="_Toc514854514"/>
    </w:p>
    <w:p>
      <w:pPr>
        <w:pStyle w:val="18"/>
        <w:snapToGrid w:val="0"/>
        <w:spacing w:before="0" w:beforeAutospacing="0" w:after="0" w:afterAutospacing="0" w:line="240" w:lineRule="auto"/>
        <w:jc w:val="both"/>
        <w:textAlignment w:val="baseline"/>
        <w:rPr>
          <w:rFonts w:ascii="宋体" w:hAnsi="宋体" w:cs="宋体"/>
          <w:b w:val="0"/>
          <w:i w:val="0"/>
          <w:caps w:val="0"/>
          <w:spacing w:val="0"/>
          <w:w w:val="100"/>
          <w:sz w:val="21"/>
        </w:rPr>
      </w:pPr>
    </w:p>
    <w:p>
      <w:pPr>
        <w:pStyle w:val="18"/>
        <w:snapToGrid w:val="0"/>
        <w:spacing w:before="0" w:beforeAutospacing="0" w:after="0" w:afterAutospacing="0" w:line="240" w:lineRule="auto"/>
        <w:jc w:val="both"/>
        <w:textAlignment w:val="baseline"/>
        <w:rPr>
          <w:rFonts w:ascii="宋体" w:hAnsi="宋体" w:cs="宋体"/>
          <w:b w:val="0"/>
          <w:i w:val="0"/>
          <w:caps w:val="0"/>
          <w:spacing w:val="0"/>
          <w:w w:val="100"/>
          <w:sz w:val="21"/>
        </w:rPr>
      </w:pPr>
    </w:p>
    <w:p>
      <w:pPr>
        <w:snapToGrid w:val="0"/>
        <w:spacing w:before="0" w:beforeAutospacing="0" w:after="0" w:afterAutospacing="0" w:line="240" w:lineRule="auto"/>
        <w:jc w:val="both"/>
        <w:textAlignment w:val="baseline"/>
        <w:rPr>
          <w:rFonts w:ascii="宋体" w:hAnsi="宋体" w:cs="宋体"/>
          <w:b w:val="0"/>
          <w:i w:val="0"/>
          <w:caps w:val="0"/>
          <w:spacing w:val="0"/>
          <w:w w:val="100"/>
          <w:sz w:val="20"/>
        </w:rPr>
      </w:pPr>
    </w:p>
    <w:p>
      <w:pPr>
        <w:rPr>
          <w:rFonts w:hint="eastAsia" w:ascii="宋体" w:hAnsi="宋体" w:cs="宋体"/>
          <w:b/>
          <w:i w:val="0"/>
          <w:caps w:val="0"/>
          <w:spacing w:val="0"/>
          <w:w w:val="100"/>
          <w:sz w:val="32"/>
          <w:szCs w:val="32"/>
        </w:rPr>
      </w:pPr>
      <w:bookmarkStart w:id="56" w:name="_Toc8019"/>
      <w:r>
        <w:rPr>
          <w:rFonts w:hint="eastAsia" w:ascii="宋体" w:hAnsi="宋体" w:cs="宋体"/>
          <w:b/>
          <w:i w:val="0"/>
          <w:caps w:val="0"/>
          <w:spacing w:val="0"/>
          <w:w w:val="100"/>
          <w:sz w:val="32"/>
          <w:szCs w:val="32"/>
        </w:rPr>
        <w:br w:type="page"/>
      </w:r>
    </w:p>
    <w:p>
      <w:pPr>
        <w:pStyle w:val="3"/>
        <w:numPr>
          <w:ilvl w:val="0"/>
          <w:numId w:val="5"/>
        </w:numPr>
        <w:snapToGrid w:val="0"/>
        <w:spacing w:before="0" w:beforeAutospacing="0" w:after="158" w:afterAutospacing="0" w:line="360" w:lineRule="auto"/>
        <w:jc w:val="center"/>
        <w:textAlignment w:val="baseline"/>
        <w:rPr>
          <w:rFonts w:hint="eastAsia" w:ascii="宋体" w:hAnsi="宋体" w:cs="宋体"/>
          <w:b/>
          <w:i w:val="0"/>
          <w:caps w:val="0"/>
          <w:spacing w:val="0"/>
          <w:w w:val="100"/>
          <w:sz w:val="32"/>
          <w:szCs w:val="32"/>
        </w:rPr>
      </w:pPr>
      <w:r>
        <w:rPr>
          <w:rFonts w:hint="eastAsia" w:ascii="宋体" w:hAnsi="宋体" w:cs="宋体"/>
          <w:b/>
          <w:i w:val="0"/>
          <w:caps w:val="0"/>
          <w:spacing w:val="0"/>
          <w:w w:val="100"/>
          <w:sz w:val="32"/>
          <w:szCs w:val="32"/>
        </w:rPr>
        <w:t xml:space="preserve"> 采购项目技术、服务、政府采购合同内容条款及其他商务要求</w:t>
      </w:r>
      <w:bookmarkEnd w:id="55"/>
      <w:bookmarkEnd w:id="56"/>
    </w:p>
    <w:p>
      <w:pPr>
        <w:numPr>
          <w:ilvl w:val="0"/>
          <w:numId w:val="0"/>
        </w:numPr>
        <w:rPr>
          <w:rFonts w:hint="eastAsia" w:eastAsia="宋体"/>
          <w:sz w:val="30"/>
          <w:szCs w:val="30"/>
          <w:lang w:val="en-US" w:eastAsia="zh-CN"/>
        </w:rPr>
      </w:pPr>
      <w:r>
        <w:rPr>
          <w:rFonts w:hint="eastAsia"/>
          <w:sz w:val="30"/>
          <w:szCs w:val="30"/>
          <w:lang w:val="en-US" w:eastAsia="zh-CN"/>
        </w:rPr>
        <w:t>一、</w:t>
      </w:r>
      <w:r>
        <w:rPr>
          <w:rFonts w:hint="eastAsia"/>
          <w:sz w:val="30"/>
          <w:szCs w:val="30"/>
        </w:rPr>
        <w:t>技术参数及配置标准</w:t>
      </w:r>
    </w:p>
    <w:tbl>
      <w:tblPr>
        <w:tblStyle w:val="24"/>
        <w:tblpPr w:leftFromText="180" w:rightFromText="180" w:vertAnchor="text" w:tblpXSpec="center" w:tblpY="1"/>
        <w:tblOverlap w:val="never"/>
        <w:tblW w:w="54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1162"/>
        <w:gridCol w:w="1044"/>
        <w:gridCol w:w="6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jc w:val="center"/>
              <w:outlineLvl w:val="1"/>
              <w:rPr>
                <w:rFonts w:hint="eastAsia" w:ascii="宋体" w:hAnsi="宋体" w:eastAsia="宋体" w:cs="宋体"/>
                <w:bCs/>
                <w:kern w:val="0"/>
                <w:sz w:val="22"/>
                <w:szCs w:val="22"/>
              </w:rPr>
            </w:pPr>
            <w:bookmarkStart w:id="57" w:name="_Toc320624213"/>
            <w:bookmarkEnd w:id="57"/>
            <w:bookmarkStart w:id="58" w:name="_Toc338233631"/>
            <w:bookmarkEnd w:id="58"/>
            <w:bookmarkStart w:id="59" w:name="_Toc338233567"/>
            <w:bookmarkEnd w:id="59"/>
            <w:bookmarkStart w:id="60" w:name="_Toc315871574"/>
            <w:bookmarkEnd w:id="60"/>
            <w:bookmarkStart w:id="61" w:name="_Toc315871635"/>
            <w:bookmarkEnd w:id="61"/>
            <w:bookmarkStart w:id="62" w:name="_Toc320624222"/>
            <w:bookmarkEnd w:id="62"/>
            <w:bookmarkStart w:id="63" w:name="_Toc338233629"/>
            <w:bookmarkEnd w:id="63"/>
            <w:bookmarkStart w:id="64" w:name="_Toc316475644"/>
            <w:bookmarkEnd w:id="64"/>
            <w:bookmarkStart w:id="65" w:name="_Toc315871132"/>
            <w:bookmarkEnd w:id="65"/>
            <w:bookmarkStart w:id="66" w:name="_Toc315871451"/>
            <w:bookmarkEnd w:id="66"/>
            <w:bookmarkStart w:id="67" w:name="_Toc338233568"/>
            <w:bookmarkEnd w:id="67"/>
            <w:bookmarkStart w:id="68" w:name="_Toc315871573"/>
            <w:bookmarkEnd w:id="68"/>
            <w:bookmarkStart w:id="69" w:name="_Toc338233628"/>
            <w:bookmarkEnd w:id="69"/>
            <w:bookmarkStart w:id="70" w:name="_Toc315871135"/>
            <w:bookmarkEnd w:id="70"/>
            <w:bookmarkStart w:id="71" w:name="_Toc316292239"/>
            <w:bookmarkEnd w:id="71"/>
            <w:bookmarkStart w:id="72" w:name="_Toc315871235"/>
            <w:bookmarkEnd w:id="72"/>
            <w:bookmarkStart w:id="73" w:name="_Toc316475738"/>
            <w:bookmarkEnd w:id="73"/>
            <w:bookmarkStart w:id="74" w:name="_Toc320624220"/>
            <w:bookmarkEnd w:id="74"/>
            <w:bookmarkStart w:id="75" w:name="_Toc316475643"/>
            <w:bookmarkEnd w:id="75"/>
            <w:bookmarkStart w:id="76" w:name="_Toc315871140"/>
            <w:bookmarkEnd w:id="76"/>
            <w:bookmarkStart w:id="77" w:name="_Toc316475740"/>
            <w:bookmarkEnd w:id="77"/>
            <w:bookmarkStart w:id="78" w:name="_Toc316475741"/>
            <w:bookmarkEnd w:id="78"/>
            <w:bookmarkStart w:id="79" w:name="_Toc315871626"/>
            <w:bookmarkEnd w:id="79"/>
            <w:bookmarkStart w:id="80" w:name="_Toc338233632"/>
            <w:bookmarkEnd w:id="80"/>
            <w:bookmarkStart w:id="81" w:name="_Toc338233621"/>
            <w:bookmarkEnd w:id="81"/>
            <w:bookmarkStart w:id="82" w:name="_Toc315871363"/>
            <w:bookmarkEnd w:id="82"/>
            <w:bookmarkStart w:id="83" w:name="_Toc315871141"/>
            <w:bookmarkEnd w:id="83"/>
            <w:bookmarkStart w:id="84" w:name="_Toc315871311"/>
            <w:bookmarkEnd w:id="84"/>
            <w:bookmarkStart w:id="85" w:name="_Toc315871637"/>
            <w:bookmarkEnd w:id="85"/>
            <w:bookmarkStart w:id="86" w:name="_Toc315871634"/>
            <w:bookmarkEnd w:id="86"/>
            <w:bookmarkStart w:id="87" w:name="_Toc316291612"/>
            <w:bookmarkEnd w:id="87"/>
            <w:bookmarkStart w:id="88" w:name="_Toc315871129"/>
            <w:bookmarkEnd w:id="88"/>
            <w:bookmarkStart w:id="89" w:name="_Toc320624216"/>
            <w:bookmarkEnd w:id="89"/>
            <w:bookmarkStart w:id="90" w:name="_Toc316291611"/>
            <w:bookmarkEnd w:id="90"/>
            <w:bookmarkStart w:id="91" w:name="_Toc315871622"/>
            <w:bookmarkEnd w:id="91"/>
            <w:bookmarkStart w:id="92" w:name="_Toc315871632"/>
            <w:bookmarkEnd w:id="92"/>
            <w:bookmarkStart w:id="93" w:name="_Toc320624214"/>
            <w:bookmarkEnd w:id="93"/>
            <w:bookmarkStart w:id="94" w:name="_Toc315871627"/>
            <w:bookmarkEnd w:id="94"/>
            <w:bookmarkStart w:id="95" w:name="_Toc315871247"/>
            <w:bookmarkEnd w:id="95"/>
            <w:bookmarkStart w:id="96" w:name="_Toc315871243"/>
            <w:bookmarkEnd w:id="96"/>
            <w:bookmarkStart w:id="97" w:name="_Toc338233630"/>
            <w:bookmarkEnd w:id="97"/>
            <w:bookmarkStart w:id="98" w:name="_Toc316292240"/>
            <w:bookmarkEnd w:id="98"/>
            <w:bookmarkStart w:id="99" w:name="_Toc315871357"/>
            <w:bookmarkEnd w:id="99"/>
            <w:bookmarkStart w:id="100" w:name="_Toc315871130"/>
            <w:bookmarkEnd w:id="100"/>
            <w:bookmarkStart w:id="101" w:name="_Toc316475642"/>
            <w:bookmarkEnd w:id="101"/>
            <w:bookmarkStart w:id="102" w:name="_Toc338233569"/>
            <w:bookmarkEnd w:id="102"/>
            <w:bookmarkStart w:id="103" w:name="_Toc320624217"/>
            <w:bookmarkEnd w:id="103"/>
            <w:bookmarkStart w:id="104" w:name="_Toc338233626"/>
            <w:bookmarkEnd w:id="104"/>
            <w:bookmarkStart w:id="105" w:name="_Toc320624218"/>
            <w:bookmarkEnd w:id="105"/>
            <w:bookmarkStart w:id="106" w:name="_Toc315871575"/>
            <w:bookmarkEnd w:id="106"/>
            <w:bookmarkStart w:id="107" w:name="_Toc338233623"/>
            <w:bookmarkEnd w:id="107"/>
            <w:bookmarkStart w:id="108" w:name="_Toc320624224"/>
            <w:bookmarkEnd w:id="108"/>
            <w:bookmarkStart w:id="109" w:name="_Toc315871636"/>
            <w:bookmarkEnd w:id="109"/>
            <w:bookmarkStart w:id="110" w:name="_Toc320624212"/>
            <w:bookmarkEnd w:id="110"/>
            <w:bookmarkStart w:id="111" w:name="_Toc315871133"/>
            <w:bookmarkEnd w:id="111"/>
            <w:bookmarkStart w:id="112" w:name="_Toc315871624"/>
            <w:bookmarkEnd w:id="112"/>
            <w:bookmarkStart w:id="113" w:name="_Toc320624219"/>
            <w:bookmarkEnd w:id="113"/>
            <w:bookmarkStart w:id="114" w:name="_Toc315871623"/>
            <w:bookmarkEnd w:id="114"/>
            <w:bookmarkStart w:id="115" w:name="_Toc320624221"/>
            <w:bookmarkEnd w:id="115"/>
            <w:bookmarkStart w:id="116" w:name="_Toc316292241"/>
            <w:bookmarkEnd w:id="116"/>
            <w:bookmarkStart w:id="117" w:name="_Toc315871131"/>
            <w:bookmarkEnd w:id="117"/>
            <w:bookmarkStart w:id="118" w:name="_Toc338233624"/>
            <w:bookmarkEnd w:id="118"/>
            <w:bookmarkStart w:id="119" w:name="_Toc338233514"/>
            <w:bookmarkEnd w:id="119"/>
            <w:bookmarkStart w:id="120" w:name="_Toc320624215"/>
            <w:bookmarkEnd w:id="120"/>
            <w:bookmarkStart w:id="121" w:name="_Toc338233622"/>
            <w:bookmarkEnd w:id="121"/>
            <w:bookmarkStart w:id="122" w:name="_Toc316291610"/>
            <w:bookmarkEnd w:id="122"/>
            <w:bookmarkStart w:id="123" w:name="_Toc315871136"/>
            <w:bookmarkEnd w:id="123"/>
            <w:bookmarkStart w:id="124" w:name="_Toc315871128"/>
            <w:bookmarkEnd w:id="124"/>
            <w:bookmarkStart w:id="125" w:name="_Toc321396066"/>
            <w:bookmarkEnd w:id="125"/>
            <w:bookmarkStart w:id="126" w:name="_Toc315871319"/>
            <w:bookmarkEnd w:id="126"/>
            <w:bookmarkStart w:id="127" w:name="_Toc316475645"/>
            <w:bookmarkEnd w:id="127"/>
            <w:bookmarkStart w:id="128" w:name="_Toc320624223"/>
            <w:bookmarkEnd w:id="128"/>
            <w:bookmarkStart w:id="129" w:name="_Toc338233565"/>
            <w:bookmarkEnd w:id="129"/>
            <w:bookmarkStart w:id="130" w:name="_Toc315871633"/>
            <w:bookmarkEnd w:id="130"/>
            <w:bookmarkStart w:id="131" w:name="_Toc338233515"/>
            <w:bookmarkEnd w:id="131"/>
            <w:bookmarkStart w:id="132" w:name="_Toc338233627"/>
            <w:bookmarkEnd w:id="132"/>
            <w:bookmarkStart w:id="133" w:name="_Toc315871628"/>
            <w:bookmarkEnd w:id="133"/>
            <w:bookmarkStart w:id="134" w:name="_Toc338233625"/>
            <w:bookmarkEnd w:id="134"/>
            <w:bookmarkStart w:id="135" w:name="_Toc323736005"/>
            <w:bookmarkEnd w:id="135"/>
            <w:bookmarkStart w:id="136" w:name="_Toc315871139"/>
            <w:bookmarkEnd w:id="136"/>
            <w:bookmarkStart w:id="137" w:name="_Toc315871351"/>
            <w:bookmarkEnd w:id="137"/>
            <w:bookmarkStart w:id="138" w:name="_Toc315871303"/>
            <w:bookmarkEnd w:id="138"/>
            <w:bookmarkStart w:id="139" w:name="_Toc315871631"/>
            <w:bookmarkEnd w:id="139"/>
            <w:bookmarkStart w:id="140" w:name="_Toc315871223"/>
            <w:bookmarkEnd w:id="140"/>
            <w:bookmarkStart w:id="141" w:name="_Toc316475739"/>
            <w:bookmarkEnd w:id="141"/>
            <w:bookmarkStart w:id="142" w:name="_Toc315871629"/>
            <w:bookmarkEnd w:id="142"/>
            <w:bookmarkStart w:id="143" w:name="_Toc315871620"/>
            <w:bookmarkEnd w:id="143"/>
            <w:bookmarkStart w:id="144" w:name="_Toc338233566"/>
            <w:bookmarkEnd w:id="144"/>
            <w:bookmarkStart w:id="145" w:name="_Toc315871092"/>
            <w:bookmarkEnd w:id="145"/>
            <w:bookmarkStart w:id="146" w:name="_Toc315871609"/>
            <w:bookmarkEnd w:id="146"/>
            <w:bookmarkStart w:id="147" w:name="_Toc315871452"/>
            <w:bookmarkEnd w:id="147"/>
            <w:bookmarkStart w:id="148" w:name="_Toc315871134"/>
            <w:bookmarkEnd w:id="148"/>
            <w:bookmarkStart w:id="149" w:name="_Toc315871619"/>
            <w:bookmarkEnd w:id="149"/>
            <w:bookmarkStart w:id="150" w:name="_Toc338233516"/>
            <w:bookmarkEnd w:id="150"/>
            <w:bookmarkStart w:id="151" w:name="_Toc315871540"/>
            <w:bookmarkEnd w:id="151"/>
            <w:bookmarkStart w:id="152" w:name="_Toc315871625"/>
            <w:bookmarkEnd w:id="152"/>
            <w:bookmarkStart w:id="153" w:name="_Toc315871630"/>
            <w:bookmarkEnd w:id="153"/>
            <w:bookmarkStart w:id="154" w:name="_Toc315871307"/>
            <w:bookmarkEnd w:id="154"/>
            <w:r>
              <w:rPr>
                <w:rFonts w:hint="eastAsia" w:ascii="宋体" w:hAnsi="宋体" w:eastAsia="宋体" w:cs="宋体"/>
                <w:bCs/>
                <w:kern w:val="0"/>
                <w:sz w:val="22"/>
                <w:szCs w:val="22"/>
              </w:rPr>
              <w:t>序号</w:t>
            </w:r>
          </w:p>
        </w:tc>
        <w:tc>
          <w:tcPr>
            <w:tcW w:w="1166" w:type="pct"/>
            <w:gridSpan w:val="2"/>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jc w:val="center"/>
              <w:outlineLvl w:val="1"/>
              <w:rPr>
                <w:rFonts w:hint="eastAsia" w:ascii="宋体" w:hAnsi="宋体" w:eastAsia="宋体" w:cs="宋体"/>
                <w:bCs/>
                <w:kern w:val="0"/>
                <w:sz w:val="22"/>
                <w:szCs w:val="22"/>
              </w:rPr>
            </w:pPr>
            <w:r>
              <w:rPr>
                <w:rFonts w:hint="eastAsia" w:ascii="宋体" w:hAnsi="宋体" w:eastAsia="宋体" w:cs="宋体"/>
                <w:bCs/>
                <w:kern w:val="0"/>
                <w:sz w:val="22"/>
                <w:szCs w:val="22"/>
              </w:rPr>
              <w:t>服务项目</w:t>
            </w:r>
          </w:p>
        </w:tc>
        <w:tc>
          <w:tcPr>
            <w:tcW w:w="3525"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jc w:val="center"/>
              <w:outlineLvl w:val="1"/>
              <w:rPr>
                <w:rFonts w:hint="eastAsia" w:ascii="宋体" w:hAnsi="宋体" w:eastAsia="宋体" w:cs="宋体"/>
                <w:bCs/>
                <w:kern w:val="0"/>
                <w:sz w:val="22"/>
                <w:szCs w:val="22"/>
              </w:rPr>
            </w:pPr>
            <w:r>
              <w:rPr>
                <w:rFonts w:hint="eastAsia" w:ascii="宋体" w:hAnsi="宋体" w:eastAsia="宋体" w:cs="宋体"/>
                <w:bCs/>
                <w:kern w:val="0"/>
                <w:sz w:val="22"/>
                <w:szCs w:val="22"/>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308"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1</w:t>
            </w:r>
          </w:p>
        </w:tc>
        <w:tc>
          <w:tcPr>
            <w:tcW w:w="614" w:type="pct"/>
            <w:vMerge w:val="restart"/>
            <w:tcBorders>
              <w:top w:val="single" w:color="auto" w:sz="4" w:space="0"/>
              <w:left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HIV检测实验室信息管理系统功能迁移服务</w:t>
            </w:r>
          </w:p>
        </w:tc>
        <w:tc>
          <w:tcPr>
            <w:tcW w:w="551"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网上申请登记</w:t>
            </w:r>
          </w:p>
        </w:tc>
        <w:tc>
          <w:tcPr>
            <w:tcW w:w="3525" w:type="pct"/>
            <w:tcBorders>
              <w:top w:val="single" w:color="auto" w:sz="4" w:space="0"/>
              <w:left w:val="single" w:color="auto" w:sz="4" w:space="0"/>
              <w:bottom w:val="single" w:color="auto" w:sz="4" w:space="0"/>
              <w:right w:val="single" w:color="auto" w:sz="4" w:space="0"/>
            </w:tcBorders>
            <w:noWrap w:val="0"/>
            <w:vAlign w:val="top"/>
          </w:tcPr>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1.各送检单位可通过本系统登记病人/样本的详细资料和送检项目并提交申请，实验室工作人员对申请进行审核。关键资料（*）设置为必填且有固定格式，有误时提醒录入人员。如录入身份证号码时自动识别身份证号真伪，根据身份证号自动判断性别、年龄。申请确证检测时录入初筛和复检试验结果须符合技术规范流程，录入病载检测申请单时可自动根据开始抗病毒治疗时间判断是否治疗满一年。</w:t>
            </w:r>
          </w:p>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2.申请单位对自己提交的错误申请，可以修改或撤销。</w:t>
            </w:r>
          </w:p>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3.需要时系统可批量导入CD4或病载检测送检单并提交申请。</w:t>
            </w:r>
          </w:p>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4.我中心审查申请单位的申请单是否合格，合格且得到批准者方可送样；不合格者予以驳回，由申请单位修改后重新申请。</w:t>
            </w:r>
          </w:p>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5.如遇特殊情况，我中心可自行添加申请单并进行后续检测等。</w:t>
            </w:r>
          </w:p>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6.建立本中心初筛检测数据库及确证数据库，并自动导入其中。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08"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2</w:t>
            </w:r>
          </w:p>
        </w:tc>
        <w:tc>
          <w:tcPr>
            <w:tcW w:w="614" w:type="pct"/>
            <w:vMerge w:val="continue"/>
            <w:tcBorders>
              <w:left w:val="single" w:color="auto" w:sz="4" w:space="0"/>
              <w:right w:val="single" w:color="auto" w:sz="4" w:space="0"/>
            </w:tcBorders>
            <w:noWrap w:val="0"/>
            <w:vAlign w:val="top"/>
          </w:tcPr>
          <w:p>
            <w:pPr>
              <w:pStyle w:val="7"/>
              <w:adjustRightInd w:val="0"/>
              <w:snapToGrid w:val="0"/>
              <w:spacing w:line="400" w:lineRule="exact"/>
              <w:outlineLvl w:val="1"/>
              <w:rPr>
                <w:rFonts w:hint="eastAsia" w:ascii="宋体" w:hAnsi="宋体" w:eastAsia="宋体" w:cs="宋体"/>
                <w:bCs/>
                <w:kern w:val="0"/>
                <w:sz w:val="22"/>
                <w:szCs w:val="22"/>
              </w:rPr>
            </w:pPr>
          </w:p>
        </w:tc>
        <w:tc>
          <w:tcPr>
            <w:tcW w:w="551"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样本受理登记</w:t>
            </w:r>
          </w:p>
        </w:tc>
        <w:tc>
          <w:tcPr>
            <w:tcW w:w="3525"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1.我中心工作人员无需再录入病人/样本资料，只需在收检样本时核对项目，通过适当方式迅速地在网上调取已批准的申请表，系统自动生成样本编号、编号条码，打印条码和送样单。</w:t>
            </w:r>
          </w:p>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2.收样人员核对检验项目、样本编号、样本信息、样本数量等，确认无误后，进行收样并填写回执。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308"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3</w:t>
            </w:r>
          </w:p>
        </w:tc>
        <w:tc>
          <w:tcPr>
            <w:tcW w:w="614" w:type="pct"/>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Cs/>
                <w:kern w:val="0"/>
                <w:sz w:val="22"/>
                <w:szCs w:val="22"/>
              </w:rPr>
            </w:pPr>
          </w:p>
        </w:tc>
        <w:tc>
          <w:tcPr>
            <w:tcW w:w="551"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生成/打印检验原始记录单</w:t>
            </w:r>
          </w:p>
        </w:tc>
        <w:tc>
          <w:tcPr>
            <w:tcW w:w="3525"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1.系统可自动关联既往确证数据库并识别样品是否为重复送检，并提示上次检测结果。</w:t>
            </w:r>
          </w:p>
          <w:p>
            <w:pPr>
              <w:pStyle w:val="7"/>
              <w:adjustRightInd w:val="0"/>
              <w:snapToGrid w:val="0"/>
              <w:spacing w:line="400" w:lineRule="exact"/>
              <w:ind w:left="0" w:leftChars="0" w:firstLine="0" w:firstLineChars="0"/>
              <w:outlineLvl w:val="1"/>
              <w:rPr>
                <w:rFonts w:hint="eastAsia" w:ascii="宋体" w:hAnsi="宋体" w:eastAsia="宋体" w:cs="宋体"/>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08"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4</w:t>
            </w:r>
          </w:p>
        </w:tc>
        <w:tc>
          <w:tcPr>
            <w:tcW w:w="614" w:type="pct"/>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Cs/>
                <w:kern w:val="0"/>
                <w:sz w:val="22"/>
                <w:szCs w:val="22"/>
              </w:rPr>
            </w:pPr>
          </w:p>
        </w:tc>
        <w:tc>
          <w:tcPr>
            <w:tcW w:w="551"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权限管理</w:t>
            </w:r>
          </w:p>
        </w:tc>
        <w:tc>
          <w:tcPr>
            <w:tcW w:w="3525"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按业务流程实现实验室分级权限管理（1-5级）。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308"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5</w:t>
            </w:r>
          </w:p>
        </w:tc>
        <w:tc>
          <w:tcPr>
            <w:tcW w:w="614" w:type="pct"/>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Cs/>
                <w:kern w:val="0"/>
                <w:sz w:val="22"/>
                <w:szCs w:val="22"/>
              </w:rPr>
            </w:pPr>
          </w:p>
        </w:tc>
        <w:tc>
          <w:tcPr>
            <w:tcW w:w="551"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本级初筛实验室数据库管理</w:t>
            </w:r>
          </w:p>
        </w:tc>
        <w:tc>
          <w:tcPr>
            <w:tcW w:w="3525"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1.完成本级初筛实验室及检测点的登记、出具阴性报告、检测疑似阳性送检单。</w:t>
            </w:r>
          </w:p>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2.区本级初筛疑似阳性可自动转入复检确证检测环节，完成本级初筛实验室流程管理。</w:t>
            </w:r>
          </w:p>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3.对本级初筛实验室HCV、梅毒检测登记流程进行管理，并出具检验报告。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308"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6</w:t>
            </w:r>
          </w:p>
        </w:tc>
        <w:tc>
          <w:tcPr>
            <w:tcW w:w="614" w:type="pct"/>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Cs/>
                <w:kern w:val="0"/>
                <w:sz w:val="22"/>
                <w:szCs w:val="22"/>
              </w:rPr>
            </w:pPr>
          </w:p>
        </w:tc>
        <w:tc>
          <w:tcPr>
            <w:tcW w:w="551"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检测结果获取和录入</w:t>
            </w:r>
          </w:p>
        </w:tc>
        <w:tc>
          <w:tcPr>
            <w:tcW w:w="3525" w:type="pct"/>
            <w:tcBorders>
              <w:top w:val="single" w:color="auto" w:sz="4" w:space="0"/>
              <w:left w:val="single" w:color="auto" w:sz="4" w:space="0"/>
              <w:bottom w:val="single" w:color="auto" w:sz="4" w:space="0"/>
              <w:right w:val="single" w:color="auto" w:sz="4" w:space="0"/>
            </w:tcBorders>
            <w:noWrap w:val="0"/>
            <w:vAlign w:val="center"/>
          </w:tcPr>
          <w:p>
            <w:pPr>
              <w:pStyle w:val="7"/>
              <w:numPr>
                <w:ilvl w:val="0"/>
                <w:numId w:val="6"/>
              </w:numPr>
              <w:adjustRightInd w:val="0"/>
              <w:snapToGrid w:val="0"/>
              <w:spacing w:line="400" w:lineRule="exact"/>
              <w:ind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经过初筛录入结果自动判定是否进入复检、确证的结果录入功能。</w:t>
            </w:r>
          </w:p>
          <w:p>
            <w:pPr>
              <w:pStyle w:val="7"/>
              <w:numPr>
                <w:ilvl w:val="0"/>
                <w:numId w:val="6"/>
              </w:numPr>
              <w:adjustRightInd w:val="0"/>
              <w:snapToGrid w:val="0"/>
              <w:spacing w:line="400" w:lineRule="exact"/>
              <w:ind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通过复检录入结果来自动判定是否要进入确证实验的录入功。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308"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7</w:t>
            </w:r>
          </w:p>
        </w:tc>
        <w:tc>
          <w:tcPr>
            <w:tcW w:w="614" w:type="pct"/>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Cs/>
                <w:kern w:val="0"/>
                <w:sz w:val="22"/>
                <w:szCs w:val="22"/>
              </w:rPr>
            </w:pPr>
          </w:p>
        </w:tc>
        <w:tc>
          <w:tcPr>
            <w:tcW w:w="551"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检验结果校核</w:t>
            </w:r>
          </w:p>
        </w:tc>
        <w:tc>
          <w:tcPr>
            <w:tcW w:w="3525"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1.对系统中的检验项目、检验结果、试剂检验方法、进行检查，无误校核通过。否则，注明原因，校核不通过，报告退回给结果录入者。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08"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8</w:t>
            </w:r>
          </w:p>
        </w:tc>
        <w:tc>
          <w:tcPr>
            <w:tcW w:w="614" w:type="pct"/>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Cs/>
                <w:kern w:val="0"/>
                <w:sz w:val="22"/>
                <w:szCs w:val="22"/>
              </w:rPr>
            </w:pPr>
          </w:p>
        </w:tc>
        <w:tc>
          <w:tcPr>
            <w:tcW w:w="551"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检验结果签发</w:t>
            </w:r>
          </w:p>
        </w:tc>
        <w:tc>
          <w:tcPr>
            <w:tcW w:w="3525"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科室负责人审核样品检验记录和检验报告，其中包括检验结果、检验方法、批号和试剂等，无误签发通过，否则，说明签发意见，签发不通过，报告退回给校核者。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308"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9</w:t>
            </w:r>
          </w:p>
        </w:tc>
        <w:tc>
          <w:tcPr>
            <w:tcW w:w="614" w:type="pct"/>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Cs/>
                <w:kern w:val="0"/>
                <w:sz w:val="22"/>
                <w:szCs w:val="22"/>
              </w:rPr>
            </w:pPr>
          </w:p>
        </w:tc>
        <w:tc>
          <w:tcPr>
            <w:tcW w:w="551"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生成各类报告</w:t>
            </w:r>
          </w:p>
        </w:tc>
        <w:tc>
          <w:tcPr>
            <w:tcW w:w="3525"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系统根据用户需要，生成不同类型报告，其中包括筛查报告、确证报告、病毒载量报告、CD4检测报告、HCV检测报告、梅毒检测报告等。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08"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10</w:t>
            </w:r>
          </w:p>
        </w:tc>
        <w:tc>
          <w:tcPr>
            <w:tcW w:w="614" w:type="pct"/>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Cs/>
                <w:kern w:val="0"/>
                <w:sz w:val="22"/>
                <w:szCs w:val="22"/>
              </w:rPr>
            </w:pPr>
          </w:p>
        </w:tc>
        <w:tc>
          <w:tcPr>
            <w:tcW w:w="551"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报告打印</w:t>
            </w:r>
          </w:p>
        </w:tc>
        <w:tc>
          <w:tcPr>
            <w:tcW w:w="3525"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可以批量和逐份打印报告，系统可通过授权管理支持各筛查实验室或检测点分散打印已通过审核的报告，并管理本地报告打印发放详情。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08"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11</w:t>
            </w:r>
          </w:p>
        </w:tc>
        <w:tc>
          <w:tcPr>
            <w:tcW w:w="614" w:type="pct"/>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Cs/>
                <w:kern w:val="0"/>
                <w:sz w:val="22"/>
                <w:szCs w:val="22"/>
              </w:rPr>
            </w:pPr>
          </w:p>
        </w:tc>
        <w:tc>
          <w:tcPr>
            <w:tcW w:w="551"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信息保密</w:t>
            </w:r>
          </w:p>
        </w:tc>
        <w:tc>
          <w:tcPr>
            <w:tcW w:w="3525"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系统提供完善的信息保密措施，保证避免信息泄露事件发生。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08"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12</w:t>
            </w:r>
          </w:p>
        </w:tc>
        <w:tc>
          <w:tcPr>
            <w:tcW w:w="614" w:type="pct"/>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Cs/>
                <w:kern w:val="0"/>
                <w:sz w:val="22"/>
                <w:szCs w:val="22"/>
              </w:rPr>
            </w:pPr>
          </w:p>
        </w:tc>
        <w:tc>
          <w:tcPr>
            <w:tcW w:w="551"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数据查询和修改</w:t>
            </w:r>
          </w:p>
        </w:tc>
        <w:tc>
          <w:tcPr>
            <w:tcW w:w="3525"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1.系统提供灵活的数据查询功能。如送检单位可自行查看本单位已经上送，并完成检测的样本的检测结果；我中心工作人员可通过送检单位、检测日期、病人身份证号码等信息快速查询所有信息。</w:t>
            </w:r>
          </w:p>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2.我中心授权人可对既往信息进行修改。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08"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13</w:t>
            </w:r>
          </w:p>
        </w:tc>
        <w:tc>
          <w:tcPr>
            <w:tcW w:w="614" w:type="pct"/>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Cs/>
                <w:kern w:val="0"/>
                <w:sz w:val="22"/>
                <w:szCs w:val="22"/>
              </w:rPr>
            </w:pPr>
          </w:p>
        </w:tc>
        <w:tc>
          <w:tcPr>
            <w:tcW w:w="551"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样本保管管理</w:t>
            </w:r>
          </w:p>
        </w:tc>
        <w:tc>
          <w:tcPr>
            <w:tcW w:w="3525"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1.提供样本入库、取出、处理申请、审批和处理记录以及查询等功能。</w:t>
            </w:r>
          </w:p>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2.对保管样本用的冰柜、保管盒容量大小（m * n）、位置进行准确设置。</w:t>
            </w:r>
          </w:p>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3.样本取出时，可根据盒号、样本编号、姓名或存入时间来查询样本所在位置，方便工作人员拿取，记录用途、取出人、接收单位、接收人、接收时间和去向。</w:t>
            </w:r>
          </w:p>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4.系统自动提醒接近或超过保存期限的样本，生成过期样本处理申请表，记录申请人和申请时间。</w:t>
            </w:r>
          </w:p>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5.处理样本时，记录处理依据、处理人和处理时间。</w:t>
            </w:r>
          </w:p>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6.可按样本性质、柜号、盒号、盒的状态来查看样品。</w:t>
            </w:r>
          </w:p>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7.根据样本编号或姓名或身份证来查看该样本所处的柜号、盒号和位置。</w:t>
            </w:r>
          </w:p>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8.提供样本转柜的功能，记录转柜样本的保管盒号、转柜后的柜号、位置、转柜时间和转柜人等。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08"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14</w:t>
            </w:r>
          </w:p>
        </w:tc>
        <w:tc>
          <w:tcPr>
            <w:tcW w:w="614" w:type="pct"/>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Cs/>
                <w:kern w:val="0"/>
                <w:sz w:val="22"/>
                <w:szCs w:val="22"/>
              </w:rPr>
            </w:pPr>
          </w:p>
        </w:tc>
        <w:tc>
          <w:tcPr>
            <w:tcW w:w="551"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报告替换</w:t>
            </w:r>
          </w:p>
        </w:tc>
        <w:tc>
          <w:tcPr>
            <w:tcW w:w="3525"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报告如需替换，由送检机构通过系统相应模板提出申请，注明替换原因、替换内容等，我中心批准后，可对原信息进行核实修改并发布替换报告。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08"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15</w:t>
            </w:r>
          </w:p>
        </w:tc>
        <w:tc>
          <w:tcPr>
            <w:tcW w:w="614" w:type="pct"/>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Cs/>
                <w:kern w:val="0"/>
                <w:sz w:val="22"/>
                <w:szCs w:val="22"/>
              </w:rPr>
            </w:pPr>
          </w:p>
        </w:tc>
        <w:tc>
          <w:tcPr>
            <w:tcW w:w="551"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新增模块</w:t>
            </w:r>
          </w:p>
        </w:tc>
        <w:tc>
          <w:tcPr>
            <w:tcW w:w="3525"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日后如有新增检测项目如耐药检测，应提供相关模块以保证后续工作并对其服务。要求保存用户的操作日志。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08"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16</w:t>
            </w:r>
          </w:p>
        </w:tc>
        <w:tc>
          <w:tcPr>
            <w:tcW w:w="614" w:type="pct"/>
            <w:tcBorders>
              <w:top w:val="single" w:color="auto" w:sz="4" w:space="0"/>
              <w:left w:val="single" w:color="auto" w:sz="4" w:space="0"/>
              <w:bottom w:val="single" w:color="auto" w:sz="4" w:space="0"/>
              <w:right w:val="single" w:color="auto" w:sz="4" w:space="0"/>
            </w:tcBorders>
            <w:noWrap w:val="0"/>
            <w:vAlign w:val="top"/>
          </w:tcPr>
          <w:p>
            <w:pPr>
              <w:pStyle w:val="7"/>
              <w:adjustRightInd w:val="0"/>
              <w:snapToGrid w:val="0"/>
              <w:spacing w:line="400" w:lineRule="exact"/>
              <w:outlineLvl w:val="1"/>
              <w:rPr>
                <w:rFonts w:hint="eastAsia" w:ascii="宋体" w:hAnsi="宋体" w:eastAsia="宋体" w:cs="宋体"/>
                <w:bCs/>
                <w:kern w:val="0"/>
                <w:sz w:val="22"/>
                <w:szCs w:val="22"/>
              </w:rPr>
            </w:pPr>
          </w:p>
        </w:tc>
        <w:tc>
          <w:tcPr>
            <w:tcW w:w="551"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支持自助打印服务功能</w:t>
            </w:r>
          </w:p>
        </w:tc>
        <w:tc>
          <w:tcPr>
            <w:tcW w:w="3525"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系统提供支持自助打印及触屏自助打印服务功能，可通过读取身份证或扫描登记码自助打印报告。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08"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17</w:t>
            </w:r>
          </w:p>
        </w:tc>
        <w:tc>
          <w:tcPr>
            <w:tcW w:w="614" w:type="pct"/>
            <w:vMerge w:val="restart"/>
            <w:tcBorders>
              <w:top w:val="single" w:color="auto" w:sz="4" w:space="0"/>
              <w:left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HIV检测实验室信息管理系统配套支撑服务</w:t>
            </w:r>
          </w:p>
        </w:tc>
        <w:tc>
          <w:tcPr>
            <w:tcW w:w="551"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服务器</w:t>
            </w:r>
          </w:p>
        </w:tc>
        <w:tc>
          <w:tcPr>
            <w:tcW w:w="3525"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1.产品结构：2U；</w:t>
            </w:r>
          </w:p>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2.处理器：Intel 5118 2.3G 、0.4UPI 16.5M 12C 105W*2 / 2*CPU散热片；</w:t>
            </w:r>
          </w:p>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3.内存：32G （2*16GB 2666 DDR4内存）；</w:t>
            </w:r>
          </w:p>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4.内存描述：支持RDIMM LRDIMM等；</w:t>
            </w:r>
          </w:p>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5.储存容量：1.2T 10k 2.5寸 12Gb SAS；</w:t>
            </w:r>
          </w:p>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6.硬盘：1块 1.2T SAS 7200转硬盘，2G RAID卡；</w:t>
            </w:r>
          </w:p>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7.网络控制器：1*板载SATA/千兆双口RJ45电口网卡；</w:t>
            </w:r>
          </w:p>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8.电源类型：2*1200W电源模块高效电源；</w:t>
            </w:r>
          </w:p>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9.导轨：1条；</w:t>
            </w:r>
          </w:p>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10.质保时间：不低于三年质保服务；</w:t>
            </w:r>
          </w:p>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11.系统支持：Windows Server，RHEL,SLES,Ubuntu等主流操作系统；</w:t>
            </w:r>
          </w:p>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12.服务数：1台；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08"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18</w:t>
            </w:r>
          </w:p>
        </w:tc>
        <w:tc>
          <w:tcPr>
            <w:tcW w:w="614" w:type="pct"/>
            <w:vMerge w:val="continue"/>
            <w:tcBorders>
              <w:left w:val="single" w:color="auto" w:sz="4" w:space="0"/>
              <w:right w:val="single" w:color="auto" w:sz="4" w:space="0"/>
            </w:tcBorders>
            <w:noWrap w:val="0"/>
            <w:vAlign w:val="top"/>
          </w:tcPr>
          <w:p>
            <w:pPr>
              <w:pStyle w:val="7"/>
              <w:adjustRightInd w:val="0"/>
              <w:snapToGrid w:val="0"/>
              <w:spacing w:line="400" w:lineRule="exact"/>
              <w:outlineLvl w:val="1"/>
              <w:rPr>
                <w:rFonts w:hint="eastAsia" w:ascii="宋体" w:hAnsi="宋体" w:eastAsia="宋体" w:cs="宋体"/>
                <w:bCs/>
                <w:kern w:val="0"/>
                <w:sz w:val="22"/>
                <w:szCs w:val="22"/>
              </w:rPr>
            </w:pPr>
          </w:p>
        </w:tc>
        <w:tc>
          <w:tcPr>
            <w:tcW w:w="551"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VPN防火墙</w:t>
            </w:r>
          </w:p>
        </w:tc>
        <w:tc>
          <w:tcPr>
            <w:tcW w:w="3525"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1.最大吞吐量IPSec吞吐量:350Mbit/s ；</w:t>
            </w:r>
          </w:p>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2.外形尺寸442×421×43.6mm ；</w:t>
            </w:r>
          </w:p>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3.重量10Kg ；</w:t>
            </w:r>
          </w:p>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4.产品形态:1U机架 ；</w:t>
            </w:r>
          </w:p>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5.SDRAM内存4G ；</w:t>
            </w:r>
          </w:p>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6.固定接口4GE+2Combo ；</w:t>
            </w:r>
          </w:p>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7.扩展插槽2WSIC ；</w:t>
            </w:r>
          </w:p>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8.用户数限制300 ；</w:t>
            </w:r>
          </w:p>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9.每秒连接数25000新建连接数 ；</w:t>
            </w:r>
          </w:p>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10.并发连接数FW最大并发:800000,IPSec最大连接数:2000并发连接数 ；</w:t>
            </w:r>
          </w:p>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11.策略数15000个策略数 ；</w:t>
            </w:r>
          </w:p>
          <w:p>
            <w:pPr>
              <w:pStyle w:val="7"/>
              <w:adjustRightInd w:val="0"/>
              <w:snapToGrid w:val="0"/>
              <w:spacing w:line="400" w:lineRule="exact"/>
              <w:outlineLvl w:val="1"/>
              <w:rPr>
                <w:rFonts w:hint="eastAsia" w:ascii="宋体" w:hAnsi="宋体" w:eastAsia="宋体" w:cs="宋体"/>
                <w:bCs/>
                <w:kern w:val="0"/>
                <w:sz w:val="22"/>
                <w:szCs w:val="22"/>
              </w:rPr>
            </w:pPr>
            <w:r>
              <w:rPr>
                <w:rFonts w:hint="eastAsia" w:ascii="宋体" w:hAnsi="宋体" w:eastAsia="宋体" w:cs="宋体"/>
                <w:bCs/>
                <w:kern w:val="0"/>
                <w:sz w:val="22"/>
                <w:szCs w:val="22"/>
              </w:rPr>
              <w:t>12.服务数：1台。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08"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19</w:t>
            </w:r>
          </w:p>
        </w:tc>
        <w:tc>
          <w:tcPr>
            <w:tcW w:w="614" w:type="pct"/>
            <w:vMerge w:val="continue"/>
            <w:tcBorders>
              <w:left w:val="single" w:color="auto" w:sz="4" w:space="0"/>
              <w:right w:val="single" w:color="auto" w:sz="4" w:space="0"/>
            </w:tcBorders>
            <w:noWrap w:val="0"/>
            <w:vAlign w:val="top"/>
          </w:tcPr>
          <w:p>
            <w:pPr>
              <w:pStyle w:val="7"/>
              <w:adjustRightInd w:val="0"/>
              <w:snapToGrid w:val="0"/>
              <w:spacing w:line="400" w:lineRule="exact"/>
              <w:outlineLvl w:val="1"/>
              <w:rPr>
                <w:rFonts w:hint="eastAsia" w:ascii="宋体" w:hAnsi="宋体" w:eastAsia="宋体" w:cs="宋体"/>
                <w:bCs/>
                <w:kern w:val="0"/>
                <w:sz w:val="22"/>
                <w:szCs w:val="22"/>
              </w:rPr>
            </w:pPr>
          </w:p>
        </w:tc>
        <w:tc>
          <w:tcPr>
            <w:tcW w:w="551"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sz w:val="22"/>
                <w:szCs w:val="22"/>
              </w:rPr>
              <w:t>配套专用报告打印机</w:t>
            </w:r>
          </w:p>
        </w:tc>
        <w:tc>
          <w:tcPr>
            <w:tcW w:w="3525"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2"/>
                <w:szCs w:val="22"/>
              </w:rPr>
            </w:pPr>
            <w:r>
              <w:rPr>
                <w:rFonts w:hint="eastAsia" w:ascii="宋体" w:hAnsi="宋体" w:eastAsia="宋体" w:cs="宋体"/>
                <w:sz w:val="22"/>
                <w:szCs w:val="22"/>
              </w:rPr>
              <w:t>配套专用报告打印机数量：1台</w:t>
            </w:r>
          </w:p>
          <w:p>
            <w:pPr>
              <w:rPr>
                <w:rFonts w:hint="eastAsia" w:ascii="宋体" w:hAnsi="宋体" w:eastAsia="宋体" w:cs="宋体"/>
                <w:sz w:val="22"/>
                <w:szCs w:val="22"/>
              </w:rPr>
            </w:pPr>
            <w:r>
              <w:rPr>
                <w:rFonts w:hint="eastAsia" w:ascii="宋体" w:hAnsi="宋体" w:eastAsia="宋体" w:cs="宋体"/>
                <w:sz w:val="22"/>
                <w:szCs w:val="22"/>
              </w:rPr>
              <w:t>最大打印幅面A4，</w:t>
            </w:r>
          </w:p>
          <w:p>
            <w:pPr>
              <w:rPr>
                <w:rFonts w:hint="eastAsia" w:ascii="宋体" w:hAnsi="宋体" w:eastAsia="宋体" w:cs="宋体"/>
                <w:sz w:val="22"/>
                <w:szCs w:val="22"/>
              </w:rPr>
            </w:pPr>
            <w:r>
              <w:rPr>
                <w:rFonts w:hint="eastAsia" w:ascii="宋体" w:hAnsi="宋体" w:eastAsia="宋体" w:cs="宋体"/>
                <w:sz w:val="22"/>
                <w:szCs w:val="22"/>
              </w:rPr>
              <w:t>最高分辨率：600×600dpi，</w:t>
            </w:r>
          </w:p>
          <w:p>
            <w:pPr>
              <w:rPr>
                <w:rFonts w:hint="eastAsia" w:ascii="宋体" w:hAnsi="宋体" w:eastAsia="宋体" w:cs="宋体"/>
                <w:sz w:val="22"/>
                <w:szCs w:val="22"/>
              </w:rPr>
            </w:pPr>
            <w:r>
              <w:rPr>
                <w:rFonts w:hint="eastAsia" w:ascii="宋体" w:hAnsi="宋体" w:eastAsia="宋体" w:cs="宋体"/>
                <w:sz w:val="22"/>
                <w:szCs w:val="22"/>
              </w:rPr>
              <w:t>黑白打印速度：16ppm;</w:t>
            </w:r>
          </w:p>
          <w:p>
            <w:pPr>
              <w:rPr>
                <w:rFonts w:hint="eastAsia" w:ascii="宋体" w:hAnsi="宋体" w:eastAsia="宋体" w:cs="宋体"/>
                <w:sz w:val="22"/>
                <w:szCs w:val="22"/>
              </w:rPr>
            </w:pPr>
            <w:r>
              <w:rPr>
                <w:rFonts w:hint="eastAsia" w:ascii="宋体" w:hAnsi="宋体" w:eastAsia="宋体" w:cs="宋体"/>
                <w:sz w:val="22"/>
                <w:szCs w:val="22"/>
              </w:rPr>
              <w:t>彩色打印速度：16ppm；</w:t>
            </w:r>
          </w:p>
          <w:p>
            <w:pPr>
              <w:rPr>
                <w:rFonts w:hint="eastAsia" w:ascii="宋体" w:hAnsi="宋体" w:eastAsia="宋体" w:cs="宋体"/>
                <w:sz w:val="22"/>
                <w:szCs w:val="22"/>
              </w:rPr>
            </w:pPr>
            <w:r>
              <w:rPr>
                <w:rFonts w:hint="eastAsia" w:ascii="宋体" w:hAnsi="宋体" w:eastAsia="宋体" w:cs="宋体"/>
                <w:sz w:val="22"/>
                <w:szCs w:val="22"/>
              </w:rPr>
              <w:t>处理器：800MHz；</w:t>
            </w:r>
          </w:p>
          <w:p>
            <w:pPr>
              <w:rPr>
                <w:rFonts w:hint="eastAsia" w:ascii="宋体" w:hAnsi="宋体" w:eastAsia="宋体" w:cs="宋体"/>
                <w:sz w:val="22"/>
                <w:szCs w:val="22"/>
              </w:rPr>
            </w:pPr>
            <w:r>
              <w:rPr>
                <w:rFonts w:hint="eastAsia" w:ascii="宋体" w:hAnsi="宋体" w:eastAsia="宋体" w:cs="宋体"/>
                <w:sz w:val="22"/>
                <w:szCs w:val="22"/>
              </w:rPr>
              <w:t>最大内存：128MB；</w:t>
            </w:r>
          </w:p>
          <w:p>
            <w:pPr>
              <w:rPr>
                <w:rFonts w:hint="eastAsia" w:ascii="宋体" w:hAnsi="宋体" w:eastAsia="宋体" w:cs="宋体"/>
                <w:sz w:val="22"/>
                <w:szCs w:val="22"/>
              </w:rPr>
            </w:pPr>
            <w:r>
              <w:rPr>
                <w:rFonts w:hint="eastAsia" w:ascii="宋体" w:hAnsi="宋体" w:eastAsia="宋体" w:cs="宋体"/>
                <w:sz w:val="22"/>
                <w:szCs w:val="22"/>
              </w:rPr>
              <w:t>打印方式：激光打印；</w:t>
            </w:r>
          </w:p>
          <w:p>
            <w:pPr>
              <w:rPr>
                <w:rFonts w:hint="eastAsia" w:ascii="宋体" w:hAnsi="宋体" w:eastAsia="宋体" w:cs="宋体"/>
                <w:sz w:val="22"/>
                <w:szCs w:val="22"/>
              </w:rPr>
            </w:pPr>
            <w:r>
              <w:rPr>
                <w:rFonts w:hint="eastAsia" w:ascii="宋体" w:hAnsi="宋体" w:eastAsia="宋体" w:cs="宋体"/>
                <w:sz w:val="22"/>
                <w:szCs w:val="22"/>
              </w:rPr>
              <w:t>首页打印时间：10秒；</w:t>
            </w:r>
          </w:p>
          <w:p>
            <w:pPr>
              <w:rPr>
                <w:rFonts w:hint="eastAsia" w:ascii="宋体" w:hAnsi="宋体" w:eastAsia="宋体" w:cs="宋体"/>
                <w:sz w:val="22"/>
                <w:szCs w:val="22"/>
              </w:rPr>
            </w:pPr>
            <w:r>
              <w:rPr>
                <w:rFonts w:hint="eastAsia" w:ascii="宋体" w:hAnsi="宋体" w:eastAsia="宋体" w:cs="宋体"/>
                <w:sz w:val="22"/>
                <w:szCs w:val="22"/>
              </w:rPr>
              <w:t>月打印负荷：5000页；</w:t>
            </w:r>
          </w:p>
          <w:p>
            <w:pPr>
              <w:rPr>
                <w:rFonts w:hint="eastAsia" w:ascii="宋体" w:hAnsi="宋体" w:eastAsia="宋体" w:cs="宋体"/>
                <w:sz w:val="22"/>
                <w:szCs w:val="22"/>
              </w:rPr>
            </w:pPr>
            <w:r>
              <w:rPr>
                <w:rFonts w:hint="eastAsia" w:ascii="宋体" w:hAnsi="宋体" w:eastAsia="宋体" w:cs="宋体"/>
                <w:sz w:val="22"/>
                <w:szCs w:val="22"/>
              </w:rPr>
              <w:t>接口类型：USB2.0；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08"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20</w:t>
            </w:r>
          </w:p>
        </w:tc>
        <w:tc>
          <w:tcPr>
            <w:tcW w:w="614" w:type="pct"/>
            <w:vMerge w:val="continue"/>
            <w:tcBorders>
              <w:left w:val="single" w:color="auto" w:sz="4" w:space="0"/>
              <w:right w:val="single" w:color="auto" w:sz="4" w:space="0"/>
            </w:tcBorders>
            <w:noWrap w:val="0"/>
            <w:vAlign w:val="top"/>
          </w:tcPr>
          <w:p>
            <w:pPr>
              <w:pStyle w:val="7"/>
              <w:adjustRightInd w:val="0"/>
              <w:snapToGrid w:val="0"/>
              <w:spacing w:line="400" w:lineRule="exact"/>
              <w:outlineLvl w:val="1"/>
              <w:rPr>
                <w:rFonts w:hint="eastAsia" w:ascii="宋体" w:hAnsi="宋体" w:eastAsia="宋体" w:cs="宋体"/>
                <w:bCs/>
                <w:kern w:val="0"/>
                <w:sz w:val="22"/>
                <w:szCs w:val="22"/>
              </w:rPr>
            </w:pPr>
          </w:p>
        </w:tc>
        <w:tc>
          <w:tcPr>
            <w:tcW w:w="551"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sz w:val="22"/>
                <w:szCs w:val="22"/>
              </w:rPr>
              <w:t>样品采集、样品接收登记标签条码打印机</w:t>
            </w:r>
          </w:p>
        </w:tc>
        <w:tc>
          <w:tcPr>
            <w:tcW w:w="3525"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2"/>
                <w:szCs w:val="22"/>
              </w:rPr>
            </w:pPr>
            <w:r>
              <w:rPr>
                <w:rFonts w:hint="eastAsia" w:ascii="宋体" w:hAnsi="宋体" w:eastAsia="宋体" w:cs="宋体"/>
                <w:sz w:val="22"/>
                <w:szCs w:val="22"/>
              </w:rPr>
              <w:t>配套专用标签打印机数量：1台</w:t>
            </w:r>
          </w:p>
          <w:p>
            <w:pPr>
              <w:rPr>
                <w:rFonts w:hint="eastAsia" w:ascii="宋体" w:hAnsi="宋体" w:eastAsia="宋体" w:cs="宋体"/>
                <w:sz w:val="22"/>
                <w:szCs w:val="22"/>
              </w:rPr>
            </w:pPr>
            <w:r>
              <w:rPr>
                <w:rFonts w:hint="eastAsia" w:ascii="宋体" w:hAnsi="宋体" w:eastAsia="宋体" w:cs="宋体"/>
                <w:sz w:val="22"/>
                <w:szCs w:val="22"/>
              </w:rPr>
              <w:t>打印方式：热敏/热转印</w:t>
            </w:r>
          </w:p>
          <w:p>
            <w:pPr>
              <w:rPr>
                <w:rFonts w:hint="eastAsia" w:ascii="宋体" w:hAnsi="宋体" w:eastAsia="宋体" w:cs="宋体"/>
                <w:sz w:val="22"/>
                <w:szCs w:val="22"/>
              </w:rPr>
            </w:pPr>
            <w:r>
              <w:rPr>
                <w:rFonts w:hint="eastAsia" w:ascii="宋体" w:hAnsi="宋体" w:eastAsia="宋体" w:cs="宋体"/>
                <w:sz w:val="22"/>
                <w:szCs w:val="22"/>
              </w:rPr>
              <w:t>分辨率：203DPI</w:t>
            </w:r>
          </w:p>
          <w:p>
            <w:pPr>
              <w:rPr>
                <w:rFonts w:hint="eastAsia" w:ascii="宋体" w:hAnsi="宋体" w:eastAsia="宋体" w:cs="宋体"/>
                <w:sz w:val="22"/>
                <w:szCs w:val="22"/>
              </w:rPr>
            </w:pPr>
            <w:r>
              <w:rPr>
                <w:rFonts w:hint="eastAsia" w:ascii="宋体" w:hAnsi="宋体" w:eastAsia="宋体" w:cs="宋体"/>
                <w:sz w:val="22"/>
                <w:szCs w:val="22"/>
              </w:rPr>
              <w:t>内存：2565MB闪存，128MB SDRAM</w:t>
            </w:r>
          </w:p>
          <w:p>
            <w:pPr>
              <w:rPr>
                <w:rFonts w:hint="eastAsia" w:ascii="宋体" w:hAnsi="宋体" w:eastAsia="宋体" w:cs="宋体"/>
                <w:sz w:val="22"/>
                <w:szCs w:val="22"/>
              </w:rPr>
            </w:pPr>
            <w:r>
              <w:rPr>
                <w:rFonts w:hint="eastAsia" w:ascii="宋体" w:hAnsi="宋体" w:eastAsia="宋体" w:cs="宋体"/>
                <w:sz w:val="22"/>
                <w:szCs w:val="22"/>
              </w:rPr>
              <w:t>最大打印宽度：104MM</w:t>
            </w:r>
          </w:p>
          <w:p>
            <w:pPr>
              <w:rPr>
                <w:rFonts w:hint="eastAsia" w:ascii="宋体" w:hAnsi="宋体" w:eastAsia="宋体" w:cs="宋体"/>
                <w:sz w:val="22"/>
                <w:szCs w:val="22"/>
              </w:rPr>
            </w:pPr>
            <w:r>
              <w:rPr>
                <w:rFonts w:hint="eastAsia" w:ascii="宋体" w:hAnsi="宋体" w:eastAsia="宋体" w:cs="宋体"/>
                <w:sz w:val="22"/>
                <w:szCs w:val="22"/>
              </w:rPr>
              <w:t>最大打印速度：152毫米/秒</w:t>
            </w:r>
          </w:p>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sz w:val="22"/>
                <w:szCs w:val="22"/>
              </w:rPr>
              <w:t>最大标签长度：991毫米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08"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21</w:t>
            </w:r>
          </w:p>
        </w:tc>
        <w:tc>
          <w:tcPr>
            <w:tcW w:w="614" w:type="pct"/>
            <w:vMerge w:val="continue"/>
            <w:tcBorders>
              <w:left w:val="single" w:color="auto" w:sz="4" w:space="0"/>
              <w:right w:val="single" w:color="auto" w:sz="4" w:space="0"/>
            </w:tcBorders>
            <w:noWrap w:val="0"/>
            <w:vAlign w:val="top"/>
          </w:tcPr>
          <w:p>
            <w:pPr>
              <w:pStyle w:val="7"/>
              <w:adjustRightInd w:val="0"/>
              <w:snapToGrid w:val="0"/>
              <w:spacing w:line="400" w:lineRule="exact"/>
              <w:outlineLvl w:val="1"/>
              <w:rPr>
                <w:rFonts w:hint="eastAsia" w:ascii="宋体" w:hAnsi="宋体" w:eastAsia="宋体" w:cs="宋体"/>
                <w:bCs/>
                <w:kern w:val="0"/>
                <w:sz w:val="22"/>
                <w:szCs w:val="22"/>
              </w:rPr>
            </w:pPr>
          </w:p>
        </w:tc>
        <w:tc>
          <w:tcPr>
            <w:tcW w:w="551"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sz w:val="22"/>
                <w:szCs w:val="22"/>
              </w:rPr>
            </w:pPr>
            <w:r>
              <w:rPr>
                <w:rFonts w:hint="eastAsia" w:ascii="宋体" w:hAnsi="宋体" w:eastAsia="宋体" w:cs="宋体"/>
                <w:sz w:val="22"/>
                <w:szCs w:val="22"/>
              </w:rPr>
              <w:t>登记专用终端</w:t>
            </w:r>
          </w:p>
        </w:tc>
        <w:tc>
          <w:tcPr>
            <w:tcW w:w="3525"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2"/>
                <w:szCs w:val="22"/>
              </w:rPr>
            </w:pPr>
            <w:r>
              <w:rPr>
                <w:rFonts w:hint="eastAsia" w:ascii="宋体" w:hAnsi="宋体" w:eastAsia="宋体" w:cs="宋体"/>
                <w:sz w:val="22"/>
                <w:szCs w:val="22"/>
              </w:rPr>
              <w:t>登记专用终端：1台</w:t>
            </w:r>
          </w:p>
          <w:p>
            <w:pPr>
              <w:rPr>
                <w:rFonts w:hint="eastAsia" w:ascii="宋体" w:hAnsi="宋体" w:eastAsia="宋体" w:cs="宋体"/>
                <w:sz w:val="22"/>
                <w:szCs w:val="22"/>
              </w:rPr>
            </w:pPr>
            <w:r>
              <w:rPr>
                <w:rFonts w:hint="eastAsia" w:ascii="宋体" w:hAnsi="宋体" w:eastAsia="宋体" w:cs="宋体"/>
                <w:sz w:val="22"/>
                <w:szCs w:val="22"/>
              </w:rPr>
              <w:t xml:space="preserve">CPU:主频 </w:t>
            </w:r>
            <w:r>
              <w:rPr>
                <w:rFonts w:hint="eastAsia" w:ascii="宋体" w:hAnsi="宋体" w:eastAsia="宋体" w:cs="宋体"/>
                <w:color w:val="333333"/>
                <w:sz w:val="22"/>
                <w:szCs w:val="22"/>
                <w:shd w:val="clear" w:color="auto" w:fill="FFFFFF"/>
              </w:rPr>
              <w:t>≥</w:t>
            </w:r>
            <w:r>
              <w:rPr>
                <w:rFonts w:hint="eastAsia" w:ascii="宋体" w:hAnsi="宋体" w:eastAsia="宋体" w:cs="宋体"/>
                <w:sz w:val="22"/>
                <w:szCs w:val="22"/>
              </w:rPr>
              <w:t>3.6GHz</w:t>
            </w:r>
          </w:p>
          <w:p>
            <w:pPr>
              <w:rPr>
                <w:rFonts w:hint="eastAsia" w:ascii="宋体" w:hAnsi="宋体" w:eastAsia="宋体" w:cs="宋体"/>
                <w:sz w:val="22"/>
                <w:szCs w:val="22"/>
              </w:rPr>
            </w:pPr>
            <w:r>
              <w:rPr>
                <w:rFonts w:hint="eastAsia" w:ascii="宋体" w:hAnsi="宋体" w:eastAsia="宋体" w:cs="宋体"/>
                <w:sz w:val="22"/>
                <w:szCs w:val="22"/>
              </w:rPr>
              <w:t>内存容量：8GB</w:t>
            </w:r>
          </w:p>
          <w:p>
            <w:pPr>
              <w:rPr>
                <w:rFonts w:hint="eastAsia" w:ascii="宋体" w:hAnsi="宋体" w:eastAsia="宋体" w:cs="宋体"/>
                <w:sz w:val="22"/>
                <w:szCs w:val="22"/>
              </w:rPr>
            </w:pPr>
            <w:r>
              <w:rPr>
                <w:rFonts w:hint="eastAsia" w:ascii="宋体" w:hAnsi="宋体" w:eastAsia="宋体" w:cs="宋体"/>
                <w:sz w:val="22"/>
                <w:szCs w:val="22"/>
              </w:rPr>
              <w:t>显示器尺寸：20-21.5英寸</w:t>
            </w:r>
          </w:p>
          <w:p>
            <w:pPr>
              <w:rPr>
                <w:rFonts w:hint="eastAsia" w:ascii="宋体" w:hAnsi="宋体" w:eastAsia="宋体" w:cs="宋体"/>
                <w:sz w:val="22"/>
                <w:szCs w:val="22"/>
              </w:rPr>
            </w:pPr>
            <w:r>
              <w:rPr>
                <w:rFonts w:hint="eastAsia" w:ascii="宋体" w:hAnsi="宋体" w:eastAsia="宋体" w:cs="宋体"/>
                <w:sz w:val="22"/>
                <w:szCs w:val="22"/>
              </w:rPr>
              <w:t xml:space="preserve">硬盘容量：120GB/128GB SSD+1TB  </w:t>
            </w:r>
          </w:p>
          <w:p>
            <w:pPr>
              <w:rPr>
                <w:rFonts w:hint="eastAsia" w:ascii="宋体" w:hAnsi="宋体" w:eastAsia="宋体" w:cs="宋体"/>
                <w:sz w:val="22"/>
                <w:szCs w:val="22"/>
              </w:rPr>
            </w:pPr>
            <w:r>
              <w:rPr>
                <w:rFonts w:hint="eastAsia" w:ascii="宋体" w:hAnsi="宋体" w:eastAsia="宋体" w:cs="宋体"/>
                <w:sz w:val="22"/>
                <w:szCs w:val="22"/>
              </w:rPr>
              <w:t>配套HIV检测登记专用终端软件授权一份。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08"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22</w:t>
            </w:r>
          </w:p>
        </w:tc>
        <w:tc>
          <w:tcPr>
            <w:tcW w:w="614" w:type="pct"/>
            <w:vMerge w:val="continue"/>
            <w:tcBorders>
              <w:left w:val="single" w:color="auto" w:sz="4" w:space="0"/>
              <w:right w:val="single" w:color="auto" w:sz="4" w:space="0"/>
            </w:tcBorders>
            <w:noWrap w:val="0"/>
            <w:vAlign w:val="top"/>
          </w:tcPr>
          <w:p>
            <w:pPr>
              <w:pStyle w:val="7"/>
              <w:adjustRightInd w:val="0"/>
              <w:snapToGrid w:val="0"/>
              <w:spacing w:line="400" w:lineRule="exact"/>
              <w:outlineLvl w:val="1"/>
              <w:rPr>
                <w:rFonts w:hint="eastAsia" w:ascii="宋体" w:hAnsi="宋体" w:eastAsia="宋体" w:cs="宋体"/>
                <w:bCs/>
                <w:kern w:val="0"/>
                <w:sz w:val="22"/>
                <w:szCs w:val="22"/>
              </w:rPr>
            </w:pPr>
          </w:p>
        </w:tc>
        <w:tc>
          <w:tcPr>
            <w:tcW w:w="551"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条码扫码枪（手持式）</w:t>
            </w:r>
          </w:p>
        </w:tc>
        <w:tc>
          <w:tcPr>
            <w:tcW w:w="3525"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提供3支条码打印。参数：光源：660nm虹色LE；光学系统：2048 pixel CCD；扫描距离：0-50mm。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08" w:type="pct"/>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r>
              <w:rPr>
                <w:rFonts w:hint="eastAsia" w:ascii="宋体" w:hAnsi="宋体" w:eastAsia="宋体" w:cs="宋体"/>
                <w:bCs/>
                <w:kern w:val="0"/>
                <w:sz w:val="22"/>
                <w:szCs w:val="22"/>
              </w:rPr>
              <w:t>23</w:t>
            </w:r>
          </w:p>
        </w:tc>
        <w:tc>
          <w:tcPr>
            <w:tcW w:w="614" w:type="pct"/>
            <w:vMerge w:val="continue"/>
            <w:tcBorders>
              <w:left w:val="single" w:color="auto" w:sz="4" w:space="0"/>
              <w:bottom w:val="single" w:color="auto" w:sz="4" w:space="0"/>
              <w:right w:val="single" w:color="auto" w:sz="4" w:space="0"/>
            </w:tcBorders>
            <w:noWrap w:val="0"/>
            <w:vAlign w:val="top"/>
          </w:tcPr>
          <w:p>
            <w:pPr>
              <w:pStyle w:val="7"/>
              <w:adjustRightInd w:val="0"/>
              <w:snapToGrid w:val="0"/>
              <w:spacing w:line="400" w:lineRule="exact"/>
              <w:ind w:firstLine="0" w:firstLineChars="0"/>
              <w:outlineLvl w:val="1"/>
              <w:rPr>
                <w:rFonts w:hint="eastAsia" w:ascii="宋体" w:hAnsi="宋体" w:eastAsia="宋体" w:cs="宋体"/>
                <w:bCs/>
                <w:kern w:val="0"/>
                <w:sz w:val="22"/>
                <w:szCs w:val="22"/>
              </w:rPr>
            </w:pPr>
          </w:p>
        </w:tc>
        <w:tc>
          <w:tcPr>
            <w:tcW w:w="551"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kern w:val="0"/>
                <w:sz w:val="22"/>
                <w:szCs w:val="22"/>
              </w:rPr>
            </w:pPr>
            <w:r>
              <w:rPr>
                <w:rFonts w:hint="eastAsia" w:ascii="宋体" w:hAnsi="宋体" w:eastAsia="宋体" w:cs="宋体"/>
                <w:sz w:val="22"/>
                <w:szCs w:val="22"/>
              </w:rPr>
              <w:t>报告自助打印一体机（一套）</w:t>
            </w:r>
          </w:p>
          <w:p>
            <w:pPr>
              <w:pStyle w:val="7"/>
              <w:adjustRightInd w:val="0"/>
              <w:snapToGrid w:val="0"/>
              <w:spacing w:line="400" w:lineRule="exact"/>
              <w:ind w:firstLine="0" w:firstLineChars="0"/>
              <w:outlineLvl w:val="1"/>
              <w:rPr>
                <w:rFonts w:hint="eastAsia" w:ascii="宋体" w:hAnsi="宋体" w:eastAsia="宋体" w:cs="宋体"/>
                <w:bCs/>
                <w:kern w:val="0"/>
                <w:sz w:val="22"/>
                <w:szCs w:val="22"/>
              </w:rPr>
            </w:pPr>
          </w:p>
        </w:tc>
        <w:tc>
          <w:tcPr>
            <w:tcW w:w="3525"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2"/>
                <w:szCs w:val="22"/>
              </w:rPr>
            </w:pPr>
            <w:r>
              <w:rPr>
                <w:rFonts w:hint="eastAsia" w:ascii="宋体" w:hAnsi="宋体" w:eastAsia="宋体" w:cs="宋体"/>
                <w:sz w:val="22"/>
                <w:szCs w:val="22"/>
              </w:rPr>
              <w:t>提供1套报告自助打印一体机，实现初始安装调试，可实现报告的自助打印及管理，包含以下功能及参数：</w:t>
            </w:r>
          </w:p>
          <w:p>
            <w:pPr>
              <w:pStyle w:val="62"/>
              <w:numPr>
                <w:ilvl w:val="0"/>
                <w:numId w:val="7"/>
              </w:numPr>
              <w:ind w:firstLineChars="0"/>
              <w:rPr>
                <w:rFonts w:hint="eastAsia" w:ascii="宋体" w:hAnsi="宋体" w:eastAsia="宋体" w:cs="宋体"/>
                <w:sz w:val="22"/>
                <w:szCs w:val="22"/>
              </w:rPr>
            </w:pPr>
            <w:r>
              <w:rPr>
                <w:rFonts w:hint="eastAsia" w:ascii="宋体" w:hAnsi="宋体" w:eastAsia="宋体" w:cs="宋体"/>
                <w:sz w:val="22"/>
                <w:szCs w:val="22"/>
              </w:rPr>
              <w:t xml:space="preserve">触摸屏电脑1台，参数： </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"http://detail.zol.com.cn/touch-control/s4790/" </w:instrText>
            </w:r>
            <w:r>
              <w:rPr>
                <w:rFonts w:hint="eastAsia" w:ascii="宋体" w:hAnsi="宋体" w:eastAsia="宋体" w:cs="宋体"/>
                <w:sz w:val="22"/>
                <w:szCs w:val="22"/>
              </w:rPr>
              <w:fldChar w:fldCharType="separate"/>
            </w:r>
            <w:r>
              <w:rPr>
                <w:rFonts w:hint="eastAsia" w:ascii="宋体" w:hAnsi="宋体" w:eastAsia="宋体" w:cs="宋体"/>
                <w:sz w:val="22"/>
                <w:szCs w:val="22"/>
              </w:rPr>
              <w:t>红外触摸屏</w:t>
            </w:r>
            <w:r>
              <w:rPr>
                <w:rFonts w:hint="eastAsia" w:ascii="宋体" w:hAnsi="宋体" w:eastAsia="宋体" w:cs="宋体"/>
                <w:sz w:val="22"/>
                <w:szCs w:val="22"/>
              </w:rPr>
              <w:fldChar w:fldCharType="end"/>
            </w:r>
            <w:r>
              <w:rPr>
                <w:rFonts w:hint="eastAsia" w:ascii="宋体" w:hAnsi="宋体" w:eastAsia="宋体" w:cs="宋体"/>
                <w:sz w:val="22"/>
                <w:szCs w:val="22"/>
              </w:rPr>
              <w:t>，显示屏尺寸：19英寸，触摸分辨率：4096x4096，显示分辨率：1080x1920，</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"http://detail.zol.com.cn/touch-control/s4797/" </w:instrText>
            </w:r>
            <w:r>
              <w:rPr>
                <w:rFonts w:hint="eastAsia" w:ascii="宋体" w:hAnsi="宋体" w:eastAsia="宋体" w:cs="宋体"/>
                <w:sz w:val="22"/>
                <w:szCs w:val="22"/>
              </w:rPr>
              <w:fldChar w:fldCharType="separate"/>
            </w:r>
            <w:r>
              <w:rPr>
                <w:rFonts w:hint="eastAsia" w:ascii="宋体" w:hAnsi="宋体" w:eastAsia="宋体" w:cs="宋体"/>
                <w:sz w:val="22"/>
                <w:szCs w:val="22"/>
              </w:rPr>
              <w:t>1024x768</w:t>
            </w:r>
            <w:r>
              <w:rPr>
                <w:rFonts w:hint="eastAsia" w:ascii="宋体" w:hAnsi="宋体" w:eastAsia="宋体" w:cs="宋体"/>
                <w:sz w:val="22"/>
                <w:szCs w:val="22"/>
              </w:rPr>
              <w:fldChar w:fldCharType="end"/>
            </w:r>
            <w:r>
              <w:rPr>
                <w:rFonts w:hint="eastAsia" w:ascii="宋体" w:hAnsi="宋体" w:eastAsia="宋体" w:cs="宋体"/>
                <w:sz w:val="22"/>
                <w:szCs w:val="22"/>
              </w:rPr>
              <w:t>，</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"http://detail.zol.com.cn/touch-control/s4798/" </w:instrText>
            </w:r>
            <w:r>
              <w:rPr>
                <w:rFonts w:hint="eastAsia" w:ascii="宋体" w:hAnsi="宋体" w:eastAsia="宋体" w:cs="宋体"/>
                <w:sz w:val="22"/>
                <w:szCs w:val="22"/>
              </w:rPr>
              <w:fldChar w:fldCharType="separate"/>
            </w:r>
            <w:r>
              <w:rPr>
                <w:rFonts w:hint="eastAsia" w:ascii="宋体" w:hAnsi="宋体" w:eastAsia="宋体" w:cs="宋体"/>
                <w:sz w:val="22"/>
                <w:szCs w:val="22"/>
              </w:rPr>
              <w:t>1680x1050</w:t>
            </w:r>
            <w:r>
              <w:rPr>
                <w:rFonts w:hint="eastAsia" w:ascii="宋体" w:hAnsi="宋体" w:eastAsia="宋体" w:cs="宋体"/>
                <w:sz w:val="22"/>
                <w:szCs w:val="22"/>
              </w:rPr>
              <w:fldChar w:fldCharType="end"/>
            </w:r>
          </w:p>
          <w:p>
            <w:pPr>
              <w:pStyle w:val="62"/>
              <w:numPr>
                <w:ilvl w:val="0"/>
                <w:numId w:val="7"/>
              </w:numPr>
              <w:ind w:firstLineChars="0"/>
              <w:rPr>
                <w:rFonts w:hint="eastAsia" w:ascii="宋体" w:hAnsi="宋体" w:eastAsia="宋体" w:cs="宋体"/>
                <w:sz w:val="22"/>
                <w:szCs w:val="22"/>
              </w:rPr>
            </w:pPr>
            <w:r>
              <w:rPr>
                <w:rFonts w:hint="eastAsia" w:ascii="宋体" w:hAnsi="宋体" w:eastAsia="宋体" w:cs="宋体"/>
                <w:sz w:val="22"/>
                <w:szCs w:val="22"/>
              </w:rPr>
              <w:t>条码扫描器1台，参数：立式激光平台，扫描速率：1067线/秒，扫描方式：全向扫描（5个方向，每个方向上4条平行扫描线）</w:t>
            </w:r>
          </w:p>
          <w:p>
            <w:pPr>
              <w:pStyle w:val="62"/>
              <w:numPr>
                <w:ilvl w:val="0"/>
                <w:numId w:val="7"/>
              </w:numPr>
              <w:ind w:firstLineChars="0"/>
              <w:rPr>
                <w:rFonts w:hint="eastAsia" w:ascii="宋体" w:hAnsi="宋体" w:eastAsia="宋体" w:cs="宋体"/>
                <w:sz w:val="22"/>
                <w:szCs w:val="22"/>
              </w:rPr>
            </w:pPr>
            <w:r>
              <w:rPr>
                <w:rFonts w:hint="eastAsia" w:ascii="宋体" w:hAnsi="宋体" w:eastAsia="宋体" w:cs="宋体"/>
                <w:sz w:val="22"/>
                <w:szCs w:val="22"/>
              </w:rPr>
              <w:t>身份证阅读器1台，参数：第二、三代身份证阅读器，产品尺寸：134x95x33mm，通讯接口：USB</w:t>
            </w:r>
          </w:p>
          <w:p>
            <w:pPr>
              <w:pStyle w:val="62"/>
              <w:numPr>
                <w:ilvl w:val="0"/>
                <w:numId w:val="7"/>
              </w:numPr>
              <w:ind w:firstLineChars="0"/>
              <w:rPr>
                <w:rFonts w:hint="eastAsia" w:ascii="宋体" w:hAnsi="宋体" w:eastAsia="宋体" w:cs="宋体"/>
                <w:sz w:val="22"/>
                <w:szCs w:val="22"/>
              </w:rPr>
            </w:pPr>
            <w:r>
              <w:rPr>
                <w:rFonts w:hint="eastAsia" w:ascii="宋体" w:hAnsi="宋体" w:eastAsia="宋体" w:cs="宋体"/>
                <w:sz w:val="22"/>
                <w:szCs w:val="22"/>
              </w:rPr>
              <w:t>订制彩色报告打印机1台，参数：A4彩色激光打印机。</w:t>
            </w:r>
          </w:p>
          <w:p>
            <w:pPr>
              <w:pStyle w:val="62"/>
              <w:numPr>
                <w:ilvl w:val="0"/>
                <w:numId w:val="7"/>
              </w:numPr>
              <w:ind w:firstLineChars="0"/>
              <w:rPr>
                <w:rFonts w:hint="eastAsia" w:ascii="宋体" w:hAnsi="宋体" w:eastAsia="宋体" w:cs="宋体"/>
                <w:sz w:val="22"/>
                <w:szCs w:val="22"/>
              </w:rPr>
            </w:pPr>
            <w:r>
              <w:rPr>
                <w:rFonts w:hint="eastAsia" w:ascii="宋体" w:hAnsi="宋体" w:eastAsia="宋体" w:cs="宋体"/>
                <w:sz w:val="22"/>
                <w:szCs w:val="22"/>
              </w:rPr>
              <w:t>自助打印软件及接口程序一套。</w:t>
            </w:r>
          </w:p>
        </w:tc>
      </w:tr>
    </w:tbl>
    <w:p>
      <w:pPr>
        <w:pStyle w:val="7"/>
        <w:snapToGrid w:val="0"/>
        <w:spacing w:before="0" w:beforeAutospacing="0" w:after="0" w:afterAutospacing="0" w:line="276" w:lineRule="auto"/>
        <w:ind w:firstLine="440" w:firstLineChars="200"/>
        <w:jc w:val="both"/>
        <w:textAlignment w:val="baseline"/>
        <w:rPr>
          <w:rFonts w:ascii="宋体" w:hAnsi="宋体" w:cs="宋体"/>
          <w:b w:val="0"/>
          <w:i w:val="0"/>
          <w:caps w:val="0"/>
          <w:spacing w:val="0"/>
          <w:w w:val="100"/>
          <w:sz w:val="22"/>
          <w:szCs w:val="22"/>
        </w:rPr>
      </w:pP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sz w:val="30"/>
          <w:szCs w:val="30"/>
        </w:rPr>
      </w:pPr>
      <w:r>
        <w:rPr>
          <w:rFonts w:hint="eastAsia" w:ascii="宋体" w:hAnsi="宋体"/>
          <w:sz w:val="30"/>
          <w:szCs w:val="30"/>
          <w:lang w:val="en-US" w:eastAsia="zh-CN"/>
        </w:rPr>
        <w:t>二、</w:t>
      </w:r>
      <w:r>
        <w:rPr>
          <w:rFonts w:hint="eastAsia" w:ascii="宋体" w:hAnsi="宋体"/>
          <w:sz w:val="30"/>
          <w:szCs w:val="30"/>
        </w:rPr>
        <w:t>项目相关商务条款</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rPr>
        <w:t>合同签订时间：成交通知书发出后10个日历天内</w:t>
      </w:r>
      <w:r>
        <w:rPr>
          <w:rFonts w:hint="eastAsia" w:ascii="宋体" w:hAnsi="宋体" w:eastAsia="宋体" w:cs="宋体"/>
          <w:sz w:val="22"/>
          <w:szCs w:val="22"/>
          <w:lang w:val="en-US" w:eastAsia="zh-CN"/>
        </w:rPr>
        <w:t>签订合同</w:t>
      </w:r>
      <w:r>
        <w:rPr>
          <w:rFonts w:hint="eastAsia" w:ascii="宋体" w:hAnsi="宋体" w:eastAsia="宋体" w:cs="宋体"/>
          <w:sz w:val="22"/>
          <w:szCs w:val="22"/>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交货期限：合同签订后10个日历天内交货到采购人指定地点。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付款方式：验收合格后，支付合同总金额的95%，合同总金额的5%暂作为质量保证金，在质保期结束后一次性支付。</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售后要求：</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w:t>
      </w:r>
      <w:r>
        <w:rPr>
          <w:rFonts w:hint="eastAsia" w:ascii="宋体" w:hAnsi="宋体" w:eastAsia="宋体" w:cs="宋体"/>
          <w:sz w:val="22"/>
          <w:szCs w:val="22"/>
          <w:lang w:eastAsia="zh-CN"/>
        </w:rPr>
        <w:t>）</w:t>
      </w:r>
      <w:r>
        <w:rPr>
          <w:rFonts w:hint="eastAsia" w:ascii="宋体" w:hAnsi="宋体" w:eastAsia="宋体" w:cs="宋体"/>
          <w:sz w:val="22"/>
          <w:szCs w:val="22"/>
        </w:rPr>
        <w:t>质保期为一年，质保期内，采购人遇到使用及技术问题，成交供应商售后响应时间为30分钟，电话不能解决的问题，应</w:t>
      </w:r>
      <w:r>
        <w:rPr>
          <w:rFonts w:hint="eastAsia" w:ascii="宋体" w:hAnsi="宋体" w:eastAsia="宋体" w:cs="宋体"/>
          <w:sz w:val="22"/>
          <w:szCs w:val="22"/>
          <w:lang w:val="en-US" w:eastAsia="zh-CN"/>
        </w:rPr>
        <w:t>2</w:t>
      </w:r>
      <w:r>
        <w:rPr>
          <w:rFonts w:hint="eastAsia" w:ascii="宋体" w:hAnsi="宋体" w:eastAsia="宋体" w:cs="宋体"/>
          <w:sz w:val="22"/>
          <w:szCs w:val="22"/>
        </w:rPr>
        <w:t>小时内派人到现场解决</w:t>
      </w:r>
      <w:r>
        <w:rPr>
          <w:rFonts w:hint="eastAsia" w:ascii="宋体" w:hAnsi="宋体" w:cs="宋体"/>
          <w:sz w:val="22"/>
          <w:szCs w:val="22"/>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2</w:t>
      </w:r>
      <w:r>
        <w:rPr>
          <w:rFonts w:hint="eastAsia" w:ascii="宋体" w:hAnsi="宋体" w:eastAsia="宋体" w:cs="宋体"/>
          <w:sz w:val="22"/>
          <w:szCs w:val="22"/>
          <w:lang w:eastAsia="zh-CN"/>
        </w:rPr>
        <w:t>）</w:t>
      </w:r>
      <w:r>
        <w:rPr>
          <w:rFonts w:hint="eastAsia" w:ascii="宋体" w:hAnsi="宋体" w:eastAsia="宋体" w:cs="宋体"/>
          <w:sz w:val="22"/>
          <w:szCs w:val="22"/>
        </w:rPr>
        <w:t>培训：要对使用科室进行现场使用培训和使用后再培训，确保临床科室能熟练的独立、正确使用。对医院设备维修人员组织培训，可采取集中授课或集训等方式</w:t>
      </w:r>
      <w:r>
        <w:rPr>
          <w:rFonts w:hint="eastAsia" w:ascii="宋体" w:hAnsi="宋体" w:cs="宋体"/>
          <w:sz w:val="22"/>
          <w:szCs w:val="22"/>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lang w:eastAsia="zh-CN"/>
        </w:rPr>
      </w:pPr>
      <w:r>
        <w:rPr>
          <w:rFonts w:hint="eastAsia" w:ascii="宋体" w:hAnsi="宋体" w:eastAsia="宋体" w:cs="宋体"/>
          <w:sz w:val="22"/>
          <w:szCs w:val="22"/>
        </w:rPr>
        <w:t>（</w:t>
      </w:r>
      <w:r>
        <w:rPr>
          <w:rFonts w:hint="eastAsia" w:ascii="宋体" w:hAnsi="宋体" w:eastAsia="宋体" w:cs="宋体"/>
          <w:sz w:val="22"/>
          <w:szCs w:val="22"/>
          <w:lang w:val="en-US" w:eastAsia="zh-CN"/>
        </w:rPr>
        <w:t>3</w:t>
      </w:r>
      <w:r>
        <w:rPr>
          <w:rFonts w:hint="eastAsia" w:ascii="宋体" w:hAnsi="宋体" w:eastAsia="宋体" w:cs="宋体"/>
          <w:sz w:val="22"/>
          <w:szCs w:val="22"/>
        </w:rPr>
        <w:t>）供应商负责提供使用说明书，维修技术资料</w:t>
      </w:r>
      <w:r>
        <w:rPr>
          <w:rFonts w:hint="eastAsia" w:ascii="宋体" w:hAnsi="宋体" w:cs="宋体"/>
          <w:sz w:val="22"/>
          <w:szCs w:val="22"/>
          <w:lang w:eastAsia="zh-CN"/>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4</w:t>
      </w:r>
      <w:r>
        <w:rPr>
          <w:rFonts w:hint="eastAsia" w:ascii="宋体" w:hAnsi="宋体" w:eastAsia="宋体" w:cs="宋体"/>
          <w:sz w:val="22"/>
          <w:szCs w:val="22"/>
        </w:rPr>
        <w:t>）响应人设立的售后服务机构网点清单、服务电话和</w:t>
      </w:r>
      <w:r>
        <w:rPr>
          <w:rFonts w:hint="eastAsia" w:ascii="宋体" w:hAnsi="宋体" w:eastAsia="宋体" w:cs="宋体"/>
          <w:sz w:val="22"/>
          <w:szCs w:val="22"/>
          <w:lang w:val="en-US" w:eastAsia="zh-CN"/>
        </w:rPr>
        <w:t>服务</w:t>
      </w:r>
      <w:r>
        <w:rPr>
          <w:rFonts w:hint="eastAsia" w:ascii="宋体" w:hAnsi="宋体" w:eastAsia="宋体" w:cs="宋体"/>
          <w:sz w:val="22"/>
          <w:szCs w:val="22"/>
        </w:rPr>
        <w:t>人员名单；</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w:t>
      </w:r>
      <w:r>
        <w:rPr>
          <w:rFonts w:hint="eastAsia" w:ascii="宋体" w:hAnsi="宋体" w:eastAsia="宋体" w:cs="宋体"/>
          <w:sz w:val="22"/>
          <w:szCs w:val="22"/>
          <w:lang w:val="en-US" w:eastAsia="zh-CN"/>
        </w:rPr>
        <w:t>5</w:t>
      </w:r>
      <w:r>
        <w:rPr>
          <w:rFonts w:hint="eastAsia" w:ascii="宋体" w:hAnsi="宋体" w:eastAsia="宋体" w:cs="宋体"/>
          <w:sz w:val="22"/>
          <w:szCs w:val="22"/>
        </w:rPr>
        <w:t>）培训措施：说明培训内容及培训的时间、地点、目标、培训人数、收费标准和办法</w:t>
      </w:r>
      <w:r>
        <w:rPr>
          <w:rFonts w:hint="eastAsia" w:ascii="宋体" w:hAnsi="宋体" w:cs="宋体"/>
          <w:sz w:val="22"/>
          <w:szCs w:val="22"/>
          <w:lang w:eastAsia="zh-CN"/>
        </w:rPr>
        <w:t>。</w:t>
      </w:r>
    </w:p>
    <w:p>
      <w:pPr>
        <w:pStyle w:val="2"/>
        <w:keepNext w:val="0"/>
        <w:keepLines w:val="0"/>
        <w:pageBreakBefore w:val="0"/>
        <w:numPr>
          <w:ilvl w:val="0"/>
          <w:numId w:val="0"/>
        </w:numPr>
        <w:kinsoku/>
        <w:wordWrap/>
        <w:overflowPunct/>
        <w:topLinePunct w:val="0"/>
        <w:autoSpaceDE/>
        <w:autoSpaceDN/>
        <w:bidi w:val="0"/>
        <w:adjustRightInd/>
        <w:snapToGrid/>
        <w:spacing w:after="0" w:line="360" w:lineRule="auto"/>
        <w:ind w:right="0" w:rightChars="0"/>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5、本项目采购人及其委托的采购代理机构将严格执行政府采购相关法律法规以及《财政部关于进一步加强政府采购需求和履约验收管理的指导意见》（财库〔2016〕205号）的要求进行验收。</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cs="宋体"/>
          <w:kern w:val="2"/>
          <w:sz w:val="22"/>
          <w:szCs w:val="22"/>
          <w:lang w:val="en-US" w:eastAsia="zh-CN" w:bidi="ar-SA"/>
        </w:rPr>
      </w:pPr>
      <w:bookmarkStart w:id="155" w:name="_Toc41653202"/>
      <w:r>
        <w:rPr>
          <w:rFonts w:hint="eastAsia" w:ascii="宋体" w:hAnsi="宋体" w:cs="宋体"/>
          <w:kern w:val="2"/>
          <w:sz w:val="22"/>
          <w:szCs w:val="22"/>
          <w:lang w:val="en-US" w:eastAsia="zh-CN" w:bidi="ar-SA"/>
        </w:rPr>
        <w:t>6、</w:t>
      </w:r>
      <w:r>
        <w:rPr>
          <w:rFonts w:hint="eastAsia" w:ascii="宋体" w:hAnsi="宋体" w:eastAsia="宋体" w:cs="宋体"/>
          <w:kern w:val="2"/>
          <w:sz w:val="22"/>
          <w:szCs w:val="22"/>
          <w:lang w:val="en-US" w:eastAsia="zh-CN" w:bidi="ar-SA"/>
        </w:rPr>
        <w:t>针对本项目（J2EE架构、B/S三层体系结构、统一的基础信息平台）</w:t>
      </w:r>
      <w:r>
        <w:rPr>
          <w:rFonts w:hint="eastAsia" w:ascii="宋体" w:hAnsi="宋体" w:cs="宋体"/>
          <w:kern w:val="2"/>
          <w:sz w:val="22"/>
          <w:szCs w:val="22"/>
          <w:lang w:val="en-US" w:eastAsia="zh-CN" w:bidi="ar-SA"/>
        </w:rPr>
        <w:t>提出具体方案。</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7、</w:t>
      </w:r>
      <w:r>
        <w:rPr>
          <w:rFonts w:hint="eastAsia" w:ascii="宋体" w:hAnsi="宋体" w:eastAsia="宋体" w:cs="宋体"/>
          <w:kern w:val="2"/>
          <w:sz w:val="22"/>
          <w:szCs w:val="22"/>
          <w:lang w:val="en-US" w:eastAsia="zh-CN" w:bidi="ar-SA"/>
        </w:rPr>
        <w:t>其他相关事宜：</w:t>
      </w:r>
      <w:bookmarkEnd w:id="155"/>
      <w:r>
        <w:rPr>
          <w:rFonts w:hint="eastAsia" w:ascii="宋体" w:hAnsi="宋体" w:eastAsia="宋体" w:cs="宋体"/>
          <w:kern w:val="2"/>
          <w:sz w:val="22"/>
          <w:szCs w:val="22"/>
          <w:lang w:val="en-US" w:eastAsia="zh-CN" w:bidi="ar-SA"/>
        </w:rPr>
        <w:t>在本采购文件中没有提及的与本项目履约切实相关的事宜，在采购人与成交供应商订立合同时明细约定或后续补充约定（约定的内容须符合国家相关法律法规的规定）。</w:t>
      </w:r>
    </w:p>
    <w:p>
      <w:pPr>
        <w:pStyle w:val="7"/>
        <w:snapToGrid w:val="0"/>
        <w:spacing w:before="0" w:beforeAutospacing="0" w:after="0" w:afterAutospacing="0" w:line="276" w:lineRule="auto"/>
        <w:ind w:firstLine="480" w:firstLineChars="200"/>
        <w:jc w:val="both"/>
        <w:textAlignment w:val="baseline"/>
        <w:rPr>
          <w:rFonts w:ascii="宋体" w:hAnsi="宋体" w:cs="宋体"/>
          <w:b w:val="0"/>
          <w:i w:val="0"/>
          <w:caps w:val="0"/>
          <w:spacing w:val="0"/>
          <w:w w:val="100"/>
          <w:sz w:val="24"/>
        </w:rPr>
      </w:pPr>
    </w:p>
    <w:p>
      <w:pPr>
        <w:pStyle w:val="7"/>
        <w:snapToGrid w:val="0"/>
        <w:spacing w:before="0" w:beforeAutospacing="0" w:after="0" w:afterAutospacing="0" w:line="276" w:lineRule="auto"/>
        <w:ind w:firstLine="0" w:firstLineChars="0"/>
        <w:jc w:val="both"/>
        <w:textAlignment w:val="baseline"/>
        <w:rPr>
          <w:rFonts w:ascii="宋体" w:hAnsi="宋体" w:cs="宋体"/>
          <w:b w:val="0"/>
          <w:i w:val="0"/>
          <w:caps w:val="0"/>
          <w:spacing w:val="0"/>
          <w:w w:val="100"/>
          <w:sz w:val="24"/>
        </w:rPr>
      </w:pPr>
    </w:p>
    <w:p>
      <w:pPr>
        <w:pStyle w:val="7"/>
        <w:snapToGrid w:val="0"/>
        <w:spacing w:before="0" w:beforeAutospacing="0" w:after="0" w:afterAutospacing="0" w:line="276" w:lineRule="auto"/>
        <w:ind w:firstLine="0" w:firstLineChars="0"/>
        <w:jc w:val="both"/>
        <w:textAlignment w:val="baseline"/>
        <w:rPr>
          <w:rFonts w:ascii="宋体" w:hAnsi="宋体" w:cs="宋体"/>
          <w:b w:val="0"/>
          <w:i w:val="0"/>
          <w:caps w:val="0"/>
          <w:spacing w:val="0"/>
          <w:w w:val="100"/>
          <w:sz w:val="24"/>
        </w:rPr>
      </w:pPr>
    </w:p>
    <w:p>
      <w:pPr>
        <w:pStyle w:val="7"/>
        <w:snapToGrid w:val="0"/>
        <w:spacing w:before="0" w:beforeAutospacing="0" w:after="0" w:afterAutospacing="0" w:line="276" w:lineRule="auto"/>
        <w:ind w:firstLine="0" w:firstLineChars="0"/>
        <w:jc w:val="both"/>
        <w:textAlignment w:val="baseline"/>
        <w:rPr>
          <w:rFonts w:ascii="宋体" w:hAnsi="宋体" w:cs="宋体"/>
          <w:b w:val="0"/>
          <w:i w:val="0"/>
          <w:caps w:val="0"/>
          <w:spacing w:val="0"/>
          <w:w w:val="100"/>
          <w:sz w:val="24"/>
        </w:rPr>
      </w:pPr>
    </w:p>
    <w:p>
      <w:pPr>
        <w:pStyle w:val="7"/>
        <w:snapToGrid w:val="0"/>
        <w:spacing w:before="0" w:beforeAutospacing="0" w:after="0" w:afterAutospacing="0" w:line="276" w:lineRule="auto"/>
        <w:ind w:firstLine="0" w:firstLineChars="0"/>
        <w:jc w:val="both"/>
        <w:textAlignment w:val="baseline"/>
        <w:rPr>
          <w:rFonts w:ascii="宋体" w:hAnsi="宋体" w:cs="宋体"/>
          <w:b w:val="0"/>
          <w:i w:val="0"/>
          <w:caps w:val="0"/>
          <w:spacing w:val="0"/>
          <w:w w:val="100"/>
          <w:sz w:val="24"/>
        </w:rPr>
      </w:pPr>
    </w:p>
    <w:p>
      <w:pPr>
        <w:pStyle w:val="7"/>
        <w:snapToGrid w:val="0"/>
        <w:spacing w:before="0" w:beforeAutospacing="0" w:after="0" w:afterAutospacing="0" w:line="276" w:lineRule="auto"/>
        <w:ind w:firstLine="0" w:firstLineChars="0"/>
        <w:jc w:val="both"/>
        <w:textAlignment w:val="baseline"/>
        <w:rPr>
          <w:rFonts w:ascii="宋体" w:hAnsi="宋体" w:cs="宋体"/>
          <w:b w:val="0"/>
          <w:i w:val="0"/>
          <w:caps w:val="0"/>
          <w:spacing w:val="0"/>
          <w:w w:val="100"/>
          <w:sz w:val="24"/>
        </w:rPr>
      </w:pPr>
    </w:p>
    <w:p>
      <w:pPr>
        <w:pStyle w:val="7"/>
        <w:snapToGrid w:val="0"/>
        <w:spacing w:before="0" w:beforeAutospacing="0" w:after="0" w:afterAutospacing="0" w:line="276" w:lineRule="auto"/>
        <w:ind w:firstLine="440" w:firstLineChars="200"/>
        <w:jc w:val="both"/>
        <w:textAlignment w:val="baseline"/>
        <w:rPr>
          <w:rFonts w:ascii="宋体" w:hAnsi="宋体" w:cs="宋体"/>
          <w:b w:val="0"/>
          <w:i w:val="0"/>
          <w:caps w:val="0"/>
          <w:spacing w:val="0"/>
          <w:w w:val="100"/>
          <w:sz w:val="22"/>
          <w:szCs w:val="22"/>
        </w:rPr>
      </w:pPr>
    </w:p>
    <w:p>
      <w:pPr>
        <w:rPr>
          <w:rFonts w:hint="eastAsia" w:ascii="宋体" w:hAnsi="宋体" w:cs="宋体"/>
          <w:b/>
          <w:i w:val="0"/>
          <w:caps w:val="0"/>
          <w:spacing w:val="0"/>
          <w:w w:val="100"/>
          <w:sz w:val="32"/>
          <w:szCs w:val="32"/>
        </w:rPr>
      </w:pPr>
      <w:bookmarkStart w:id="156" w:name="_Toc7200"/>
      <w:r>
        <w:rPr>
          <w:rFonts w:hint="eastAsia" w:ascii="宋体" w:hAnsi="宋体" w:cs="宋体"/>
          <w:b/>
          <w:i w:val="0"/>
          <w:caps w:val="0"/>
          <w:spacing w:val="0"/>
          <w:w w:val="100"/>
          <w:sz w:val="32"/>
          <w:szCs w:val="32"/>
        </w:rPr>
        <w:br w:type="page"/>
      </w:r>
    </w:p>
    <w:p>
      <w:pPr>
        <w:pStyle w:val="3"/>
        <w:snapToGrid w:val="0"/>
        <w:spacing w:before="0" w:beforeAutospacing="0" w:after="158" w:afterAutospacing="0" w:line="360" w:lineRule="auto"/>
        <w:jc w:val="center"/>
        <w:textAlignment w:val="baseline"/>
        <w:rPr>
          <w:rFonts w:ascii="宋体" w:hAnsi="宋体" w:cs="宋体"/>
          <w:b/>
          <w:i w:val="0"/>
          <w:caps w:val="0"/>
          <w:spacing w:val="0"/>
          <w:w w:val="100"/>
          <w:sz w:val="32"/>
          <w:szCs w:val="32"/>
        </w:rPr>
      </w:pPr>
      <w:r>
        <w:rPr>
          <w:rFonts w:hint="eastAsia" w:ascii="宋体" w:hAnsi="宋体" w:cs="宋体"/>
          <w:b/>
          <w:i w:val="0"/>
          <w:caps w:val="0"/>
          <w:spacing w:val="0"/>
          <w:w w:val="100"/>
          <w:sz w:val="32"/>
          <w:szCs w:val="32"/>
        </w:rPr>
        <w:t>第六章  采购项目实质性要求</w:t>
      </w:r>
      <w:bookmarkEnd w:id="156"/>
    </w:p>
    <w:p>
      <w:pPr>
        <w:pStyle w:val="45"/>
        <w:snapToGrid w:val="0"/>
        <w:spacing w:before="0" w:beforeAutospacing="0" w:after="0" w:afterAutospacing="0" w:line="360" w:lineRule="auto"/>
        <w:ind w:firstLine="440" w:firstLineChars="200"/>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详见采购文件中已注明的实质性要求。</w:t>
      </w:r>
    </w:p>
    <w:p>
      <w:pPr>
        <w:widowControl/>
        <w:snapToGrid w:val="0"/>
        <w:spacing w:before="0" w:beforeAutospacing="0" w:after="0" w:afterAutospacing="0" w:line="240" w:lineRule="auto"/>
        <w:jc w:val="left"/>
        <w:textAlignment w:val="baseline"/>
        <w:rPr>
          <w:rFonts w:ascii="宋体" w:hAnsi="宋体" w:cs="宋体"/>
          <w:b/>
          <w:bCs/>
          <w:i w:val="0"/>
          <w:caps w:val="0"/>
          <w:spacing w:val="0"/>
          <w:w w:val="100"/>
          <w:kern w:val="44"/>
          <w:sz w:val="32"/>
          <w:szCs w:val="21"/>
        </w:rPr>
      </w:pPr>
      <w:bookmarkStart w:id="157" w:name="_Toc514854516"/>
    </w:p>
    <w:p>
      <w:pPr>
        <w:widowControl/>
        <w:snapToGrid w:val="0"/>
        <w:spacing w:before="0" w:beforeAutospacing="0" w:after="0" w:afterAutospacing="0" w:line="240" w:lineRule="auto"/>
        <w:jc w:val="left"/>
        <w:textAlignment w:val="baseline"/>
        <w:rPr>
          <w:rFonts w:ascii="宋体" w:hAnsi="宋体" w:cs="宋体"/>
          <w:b/>
          <w:bCs/>
          <w:i w:val="0"/>
          <w:caps w:val="0"/>
          <w:spacing w:val="0"/>
          <w:w w:val="100"/>
          <w:kern w:val="44"/>
          <w:sz w:val="32"/>
          <w:szCs w:val="21"/>
        </w:rPr>
      </w:pPr>
    </w:p>
    <w:p>
      <w:pPr>
        <w:widowControl/>
        <w:snapToGrid w:val="0"/>
        <w:spacing w:before="0" w:beforeAutospacing="0" w:after="0" w:afterAutospacing="0" w:line="240" w:lineRule="auto"/>
        <w:jc w:val="left"/>
        <w:textAlignment w:val="baseline"/>
        <w:rPr>
          <w:rFonts w:ascii="宋体" w:hAnsi="宋体" w:cs="宋体"/>
          <w:b/>
          <w:bCs/>
          <w:i w:val="0"/>
          <w:caps w:val="0"/>
          <w:spacing w:val="0"/>
          <w:w w:val="100"/>
          <w:kern w:val="44"/>
          <w:sz w:val="32"/>
          <w:szCs w:val="21"/>
        </w:rPr>
      </w:pPr>
    </w:p>
    <w:p>
      <w:pPr>
        <w:widowControl/>
        <w:snapToGrid w:val="0"/>
        <w:spacing w:before="0" w:beforeAutospacing="0" w:after="0" w:afterAutospacing="0" w:line="240" w:lineRule="auto"/>
        <w:jc w:val="left"/>
        <w:textAlignment w:val="baseline"/>
        <w:rPr>
          <w:rFonts w:ascii="宋体" w:hAnsi="宋体" w:cs="宋体"/>
          <w:b/>
          <w:bCs/>
          <w:i w:val="0"/>
          <w:caps w:val="0"/>
          <w:spacing w:val="0"/>
          <w:w w:val="100"/>
          <w:kern w:val="44"/>
          <w:sz w:val="32"/>
          <w:szCs w:val="21"/>
        </w:rPr>
      </w:pPr>
    </w:p>
    <w:p>
      <w:pPr>
        <w:pStyle w:val="3"/>
        <w:snapToGrid w:val="0"/>
        <w:spacing w:before="0" w:beforeAutospacing="0" w:after="158" w:afterAutospacing="0" w:line="360" w:lineRule="auto"/>
        <w:jc w:val="center"/>
        <w:textAlignment w:val="baseline"/>
        <w:rPr>
          <w:rFonts w:ascii="宋体" w:hAnsi="宋体" w:cs="宋体"/>
          <w:b/>
          <w:i w:val="0"/>
          <w:caps w:val="0"/>
          <w:spacing w:val="0"/>
          <w:w w:val="100"/>
          <w:sz w:val="32"/>
          <w:szCs w:val="32"/>
        </w:rPr>
      </w:pPr>
      <w:bookmarkStart w:id="158" w:name="_Toc29139"/>
      <w:r>
        <w:rPr>
          <w:rFonts w:hint="eastAsia" w:ascii="宋体" w:hAnsi="宋体" w:cs="宋体"/>
          <w:b/>
          <w:i w:val="0"/>
          <w:caps w:val="0"/>
          <w:spacing w:val="0"/>
          <w:w w:val="100"/>
          <w:sz w:val="32"/>
          <w:szCs w:val="32"/>
        </w:rPr>
        <w:t>第七章  磋商内容、磋商过程中可实质性变动的内容</w:t>
      </w:r>
      <w:bookmarkEnd w:id="157"/>
      <w:bookmarkEnd w:id="158"/>
    </w:p>
    <w:p>
      <w:pPr>
        <w:tabs>
          <w:tab w:val="left" w:pos="7665"/>
        </w:tabs>
        <w:snapToGrid w:val="0"/>
        <w:spacing w:before="0" w:beforeAutospacing="0" w:after="0" w:afterAutospacing="0" w:line="480" w:lineRule="auto"/>
        <w:jc w:val="both"/>
        <w:textAlignment w:val="baseline"/>
        <w:rPr>
          <w:rFonts w:ascii="宋体" w:hAnsi="宋体" w:cs="宋体"/>
          <w:b/>
          <w:bCs/>
          <w:i w:val="0"/>
          <w:caps w:val="0"/>
          <w:spacing w:val="0"/>
          <w:w w:val="100"/>
          <w:sz w:val="22"/>
          <w:szCs w:val="22"/>
        </w:rPr>
      </w:pPr>
      <w:r>
        <w:rPr>
          <w:rFonts w:hint="eastAsia" w:ascii="宋体" w:hAnsi="宋体" w:cs="宋体"/>
          <w:b/>
          <w:bCs/>
          <w:i w:val="0"/>
          <w:caps w:val="0"/>
          <w:spacing w:val="0"/>
          <w:w w:val="100"/>
          <w:sz w:val="22"/>
          <w:szCs w:val="22"/>
        </w:rPr>
        <w:t>一、磋商内容：</w:t>
      </w:r>
    </w:p>
    <w:p>
      <w:pPr>
        <w:tabs>
          <w:tab w:val="left" w:pos="7665"/>
        </w:tabs>
        <w:snapToGrid w:val="0"/>
        <w:spacing w:before="0" w:beforeAutospacing="0" w:after="0" w:afterAutospacing="0" w:line="480" w:lineRule="auto"/>
        <w:ind w:firstLine="480"/>
        <w:jc w:val="both"/>
        <w:textAlignment w:val="baseline"/>
        <w:rPr>
          <w:rFonts w:ascii="宋体" w:hAnsi="宋体" w:cs="宋体"/>
          <w:b w:val="0"/>
          <w:bCs/>
          <w:i w:val="0"/>
          <w:caps w:val="0"/>
          <w:spacing w:val="0"/>
          <w:w w:val="100"/>
          <w:sz w:val="22"/>
          <w:szCs w:val="22"/>
        </w:rPr>
      </w:pPr>
      <w:r>
        <w:rPr>
          <w:rFonts w:hint="eastAsia" w:ascii="宋体" w:hAnsi="宋体" w:cs="宋体"/>
          <w:b w:val="0"/>
          <w:bCs/>
          <w:i w:val="0"/>
          <w:caps w:val="0"/>
          <w:spacing w:val="0"/>
          <w:w w:val="100"/>
          <w:sz w:val="22"/>
          <w:szCs w:val="22"/>
        </w:rPr>
        <w:t>1.供应商提供的采购标的价格。</w:t>
      </w:r>
    </w:p>
    <w:p>
      <w:pPr>
        <w:tabs>
          <w:tab w:val="left" w:pos="7665"/>
        </w:tabs>
        <w:snapToGrid w:val="0"/>
        <w:spacing w:before="0" w:beforeAutospacing="0" w:after="0" w:afterAutospacing="0" w:line="480" w:lineRule="auto"/>
        <w:ind w:firstLine="480"/>
        <w:jc w:val="both"/>
        <w:textAlignment w:val="baseline"/>
        <w:rPr>
          <w:rFonts w:ascii="宋体" w:hAnsi="宋体" w:cs="宋体"/>
          <w:b w:val="0"/>
          <w:bCs/>
          <w:i w:val="0"/>
          <w:caps w:val="0"/>
          <w:spacing w:val="0"/>
          <w:w w:val="100"/>
          <w:sz w:val="22"/>
          <w:szCs w:val="22"/>
        </w:rPr>
      </w:pPr>
      <w:r>
        <w:rPr>
          <w:rFonts w:hint="eastAsia" w:ascii="宋体" w:hAnsi="宋体" w:cs="宋体"/>
          <w:b w:val="0"/>
          <w:bCs/>
          <w:i w:val="0"/>
          <w:caps w:val="0"/>
          <w:spacing w:val="0"/>
          <w:w w:val="100"/>
          <w:sz w:val="22"/>
          <w:szCs w:val="22"/>
        </w:rPr>
        <w:t>2.供应商提供服务内容与质量标准等商务情况说明。</w:t>
      </w:r>
    </w:p>
    <w:p>
      <w:pPr>
        <w:tabs>
          <w:tab w:val="left" w:pos="7665"/>
        </w:tabs>
        <w:snapToGrid w:val="0"/>
        <w:spacing w:before="0" w:beforeAutospacing="0" w:after="0" w:afterAutospacing="0" w:line="480" w:lineRule="auto"/>
        <w:ind w:firstLine="480"/>
        <w:jc w:val="both"/>
        <w:textAlignment w:val="baseline"/>
        <w:rPr>
          <w:rFonts w:ascii="宋体" w:hAnsi="宋体" w:cs="宋体"/>
          <w:b w:val="0"/>
          <w:bCs/>
          <w:i w:val="0"/>
          <w:caps w:val="0"/>
          <w:spacing w:val="0"/>
          <w:w w:val="100"/>
          <w:sz w:val="22"/>
          <w:szCs w:val="22"/>
        </w:rPr>
      </w:pPr>
      <w:r>
        <w:rPr>
          <w:rFonts w:hint="eastAsia" w:ascii="宋体" w:hAnsi="宋体" w:cs="宋体"/>
          <w:b w:val="0"/>
          <w:bCs/>
          <w:i w:val="0"/>
          <w:caps w:val="0"/>
          <w:spacing w:val="0"/>
          <w:w w:val="100"/>
          <w:sz w:val="22"/>
          <w:szCs w:val="22"/>
        </w:rPr>
        <w:t>3.合同主要条款及价格商定情况。</w:t>
      </w:r>
    </w:p>
    <w:p>
      <w:pPr>
        <w:pStyle w:val="45"/>
        <w:snapToGrid w:val="0"/>
        <w:spacing w:before="0" w:beforeAutospacing="0" w:after="0" w:afterAutospacing="0" w:line="360" w:lineRule="auto"/>
        <w:ind w:firstLine="440" w:firstLineChars="200"/>
        <w:jc w:val="both"/>
        <w:textAlignment w:val="baseline"/>
        <w:rPr>
          <w:rFonts w:ascii="宋体" w:hAnsi="宋体" w:eastAsia="宋体" w:cs="宋体"/>
          <w:b w:val="0"/>
          <w:i w:val="0"/>
          <w:caps w:val="0"/>
          <w:spacing w:val="0"/>
          <w:w w:val="100"/>
          <w:sz w:val="22"/>
          <w:szCs w:val="22"/>
        </w:rPr>
      </w:pPr>
    </w:p>
    <w:p>
      <w:pPr>
        <w:tabs>
          <w:tab w:val="left" w:pos="7665"/>
        </w:tabs>
        <w:snapToGrid w:val="0"/>
        <w:spacing w:before="0" w:beforeAutospacing="0" w:after="0" w:afterAutospacing="0" w:line="480" w:lineRule="auto"/>
        <w:jc w:val="both"/>
        <w:textAlignment w:val="baseline"/>
        <w:rPr>
          <w:rFonts w:ascii="宋体" w:hAnsi="宋体" w:cs="宋体"/>
          <w:b/>
          <w:bCs/>
          <w:i w:val="0"/>
          <w:caps w:val="0"/>
          <w:spacing w:val="0"/>
          <w:w w:val="100"/>
          <w:sz w:val="22"/>
          <w:szCs w:val="22"/>
        </w:rPr>
      </w:pPr>
      <w:r>
        <w:rPr>
          <w:rFonts w:hint="eastAsia" w:ascii="宋体" w:hAnsi="宋体" w:cs="宋体"/>
          <w:b/>
          <w:bCs/>
          <w:i w:val="0"/>
          <w:caps w:val="0"/>
          <w:spacing w:val="0"/>
          <w:w w:val="100"/>
          <w:sz w:val="22"/>
          <w:szCs w:val="22"/>
        </w:rPr>
        <w:t>二、磋商过程中可能实质性变动的内容：</w:t>
      </w:r>
    </w:p>
    <w:p>
      <w:pPr>
        <w:tabs>
          <w:tab w:val="left" w:pos="7665"/>
        </w:tabs>
        <w:snapToGrid w:val="0"/>
        <w:spacing w:before="0" w:beforeAutospacing="0" w:after="0" w:afterAutospacing="0" w:line="480" w:lineRule="auto"/>
        <w:ind w:firstLine="480"/>
        <w:jc w:val="both"/>
        <w:textAlignment w:val="baseline"/>
        <w:rPr>
          <w:rFonts w:ascii="宋体" w:hAnsi="宋体" w:cs="宋体"/>
          <w:b w:val="0"/>
          <w:bCs/>
          <w:i w:val="0"/>
          <w:caps w:val="0"/>
          <w:spacing w:val="0"/>
          <w:w w:val="100"/>
          <w:sz w:val="22"/>
          <w:szCs w:val="22"/>
        </w:rPr>
      </w:pPr>
      <w:r>
        <w:rPr>
          <w:rFonts w:hint="eastAsia" w:ascii="宋体" w:hAnsi="宋体" w:cs="宋体"/>
          <w:b w:val="0"/>
          <w:bCs/>
          <w:i w:val="0"/>
          <w:caps w:val="0"/>
          <w:spacing w:val="0"/>
          <w:w w:val="100"/>
          <w:sz w:val="22"/>
          <w:szCs w:val="22"/>
        </w:rPr>
        <w:t>1、供应商报价。</w:t>
      </w:r>
    </w:p>
    <w:p>
      <w:pPr>
        <w:tabs>
          <w:tab w:val="left" w:pos="7665"/>
        </w:tabs>
        <w:snapToGrid w:val="0"/>
        <w:spacing w:before="0" w:beforeAutospacing="0" w:after="0" w:afterAutospacing="0" w:line="480" w:lineRule="auto"/>
        <w:ind w:firstLine="480"/>
        <w:jc w:val="both"/>
        <w:textAlignment w:val="baseline"/>
        <w:rPr>
          <w:rFonts w:ascii="宋体" w:hAnsi="宋体" w:cs="宋体"/>
          <w:b w:val="0"/>
          <w:bCs/>
          <w:i w:val="0"/>
          <w:caps w:val="0"/>
          <w:spacing w:val="0"/>
          <w:w w:val="100"/>
          <w:sz w:val="22"/>
          <w:szCs w:val="22"/>
        </w:rPr>
      </w:pPr>
      <w:r>
        <w:rPr>
          <w:rFonts w:hint="eastAsia" w:ascii="宋体" w:hAnsi="宋体" w:cs="宋体"/>
          <w:b w:val="0"/>
          <w:bCs/>
          <w:i w:val="0"/>
          <w:caps w:val="0"/>
          <w:spacing w:val="0"/>
          <w:w w:val="100"/>
          <w:sz w:val="22"/>
          <w:szCs w:val="22"/>
        </w:rPr>
        <w:t>2、采购需求中的技术、商务、服务要求以及合同草案条款等。实质性变动的内容，须经磋商小组中的采购人代表确认。</w:t>
      </w:r>
    </w:p>
    <w:p>
      <w:pPr>
        <w:widowControl/>
        <w:snapToGrid w:val="0"/>
        <w:spacing w:before="0" w:beforeAutospacing="0" w:after="0" w:afterAutospacing="0" w:line="240" w:lineRule="auto"/>
        <w:jc w:val="left"/>
        <w:textAlignment w:val="baseline"/>
        <w:rPr>
          <w:rFonts w:ascii="宋体" w:hAnsi="宋体" w:cs="宋体"/>
          <w:b/>
          <w:bCs/>
          <w:i w:val="0"/>
          <w:caps w:val="0"/>
          <w:spacing w:val="0"/>
          <w:w w:val="100"/>
          <w:kern w:val="44"/>
          <w:sz w:val="32"/>
          <w:szCs w:val="21"/>
        </w:rPr>
      </w:pPr>
      <w:bookmarkStart w:id="159" w:name="_Toc514854517"/>
      <w:r>
        <w:rPr>
          <w:rFonts w:hint="eastAsia" w:ascii="宋体" w:hAnsi="宋体" w:cs="宋体"/>
          <w:b w:val="0"/>
          <w:i w:val="0"/>
          <w:caps w:val="0"/>
          <w:spacing w:val="0"/>
          <w:w w:val="100"/>
          <w:sz w:val="21"/>
          <w:szCs w:val="21"/>
        </w:rPr>
        <w:br w:type="page"/>
      </w:r>
    </w:p>
    <w:p>
      <w:pPr>
        <w:pStyle w:val="3"/>
        <w:snapToGrid w:val="0"/>
        <w:spacing w:before="0" w:beforeAutospacing="0" w:after="158" w:afterAutospacing="0" w:line="360" w:lineRule="auto"/>
        <w:jc w:val="center"/>
        <w:textAlignment w:val="baseline"/>
        <w:rPr>
          <w:rFonts w:ascii="宋体" w:hAnsi="宋体" w:cs="宋体"/>
          <w:b/>
          <w:i w:val="0"/>
          <w:caps w:val="0"/>
          <w:spacing w:val="0"/>
          <w:w w:val="100"/>
          <w:sz w:val="32"/>
          <w:szCs w:val="32"/>
        </w:rPr>
      </w:pPr>
      <w:bookmarkStart w:id="160" w:name="_Toc7362"/>
      <w:r>
        <w:rPr>
          <w:rFonts w:hint="eastAsia" w:ascii="宋体" w:hAnsi="宋体" w:cs="宋体"/>
          <w:b/>
          <w:i w:val="0"/>
          <w:caps w:val="0"/>
          <w:spacing w:val="0"/>
          <w:w w:val="100"/>
          <w:sz w:val="32"/>
          <w:szCs w:val="32"/>
        </w:rPr>
        <w:t>第八章  响应文件格式</w:t>
      </w:r>
      <w:bookmarkEnd w:id="159"/>
      <w:bookmarkEnd w:id="160"/>
    </w:p>
    <w:p>
      <w:pPr>
        <w:pStyle w:val="45"/>
        <w:snapToGrid w:val="0"/>
        <w:spacing w:before="0" w:beforeAutospacing="0" w:after="0" w:afterAutospacing="0" w:line="360" w:lineRule="auto"/>
        <w:ind w:firstLine="440" w:firstLineChars="200"/>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一、本章所制响应文件格式，除格式中明确将该格式作为实质性要求的，一律不具有强制性，但是，供应商响应文件相关资料和本章所制格式不一致的，磋商小组将在评分时以响应文件不规范予以扣分处理。</w:t>
      </w:r>
    </w:p>
    <w:p>
      <w:pPr>
        <w:pStyle w:val="45"/>
        <w:snapToGrid w:val="0"/>
        <w:spacing w:before="0" w:beforeAutospacing="0" w:after="0" w:afterAutospacing="0" w:line="360" w:lineRule="auto"/>
        <w:ind w:firstLine="440" w:firstLineChars="200"/>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二、本章所制响应文件格式有关表格中的备注栏，由供应商根据自身响应情况作解释性说明，不作为必填项。</w:t>
      </w:r>
    </w:p>
    <w:p>
      <w:pPr>
        <w:pStyle w:val="45"/>
        <w:snapToGrid w:val="0"/>
        <w:spacing w:before="0" w:beforeAutospacing="0" w:after="0" w:afterAutospacing="0" w:line="360" w:lineRule="auto"/>
        <w:ind w:firstLine="440" w:firstLineChars="200"/>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三、本章所制响应文件格式中需要填写的相关内容事项，可能会与本采购项目无关，在不改变响应文件原义、不影响本项目采购需求的情况下，供应商可以不予填写，但应当注明。</w:t>
      </w:r>
    </w:p>
    <w:p>
      <w:pPr>
        <w:snapToGrid w:val="0"/>
        <w:spacing w:before="0" w:beforeAutospacing="0" w:after="0" w:afterAutospacing="0" w:line="240" w:lineRule="auto"/>
        <w:jc w:val="center"/>
        <w:textAlignment w:val="baseline"/>
        <w:rPr>
          <w:rFonts w:ascii="宋体" w:hAnsi="宋体" w:cs="宋体"/>
          <w:b/>
          <w:i w:val="0"/>
          <w:caps w:val="0"/>
          <w:spacing w:val="0"/>
          <w:w w:val="100"/>
          <w:sz w:val="24"/>
          <w:szCs w:val="21"/>
        </w:rPr>
      </w:pPr>
    </w:p>
    <w:p>
      <w:pPr>
        <w:pStyle w:val="45"/>
        <w:snapToGrid w:val="0"/>
        <w:spacing w:before="0" w:beforeAutospacing="0" w:after="0" w:afterAutospacing="0" w:line="360" w:lineRule="auto"/>
        <w:ind w:firstLine="480" w:firstLineChars="200"/>
        <w:jc w:val="both"/>
        <w:textAlignment w:val="baseline"/>
        <w:rPr>
          <w:rFonts w:ascii="宋体" w:hAnsi="宋体" w:eastAsia="宋体" w:cs="宋体"/>
          <w:b w:val="0"/>
          <w:i w:val="0"/>
          <w:caps w:val="0"/>
          <w:spacing w:val="0"/>
          <w:w w:val="100"/>
          <w:sz w:val="24"/>
        </w:rPr>
      </w:pPr>
    </w:p>
    <w:p>
      <w:pPr>
        <w:pStyle w:val="45"/>
        <w:snapToGrid w:val="0"/>
        <w:spacing w:before="0" w:beforeAutospacing="0" w:after="0" w:afterAutospacing="0" w:line="360" w:lineRule="auto"/>
        <w:ind w:firstLine="480" w:firstLineChars="200"/>
        <w:jc w:val="both"/>
        <w:textAlignment w:val="baseline"/>
        <w:rPr>
          <w:rFonts w:ascii="宋体" w:hAnsi="宋体" w:eastAsia="宋体" w:cs="宋体"/>
          <w:b w:val="0"/>
          <w:i w:val="0"/>
          <w:caps w:val="0"/>
          <w:spacing w:val="0"/>
          <w:w w:val="100"/>
          <w:sz w:val="24"/>
        </w:rPr>
      </w:pPr>
    </w:p>
    <w:p>
      <w:pPr>
        <w:pStyle w:val="45"/>
        <w:snapToGrid w:val="0"/>
        <w:spacing w:before="0" w:beforeAutospacing="0" w:after="0" w:afterAutospacing="0" w:line="360" w:lineRule="auto"/>
        <w:ind w:firstLine="480" w:firstLineChars="200"/>
        <w:jc w:val="both"/>
        <w:textAlignment w:val="baseline"/>
        <w:rPr>
          <w:rFonts w:ascii="宋体" w:hAnsi="宋体" w:eastAsia="宋体" w:cs="宋体"/>
          <w:b w:val="0"/>
          <w:i w:val="0"/>
          <w:caps w:val="0"/>
          <w:spacing w:val="0"/>
          <w:w w:val="100"/>
          <w:sz w:val="24"/>
        </w:rPr>
      </w:pPr>
    </w:p>
    <w:p>
      <w:pPr>
        <w:pStyle w:val="45"/>
        <w:snapToGrid w:val="0"/>
        <w:spacing w:before="0" w:beforeAutospacing="0" w:after="0" w:afterAutospacing="0" w:line="360" w:lineRule="auto"/>
        <w:ind w:firstLine="480" w:firstLineChars="200"/>
        <w:jc w:val="both"/>
        <w:textAlignment w:val="baseline"/>
        <w:rPr>
          <w:rFonts w:ascii="宋体" w:hAnsi="宋体" w:eastAsia="宋体" w:cs="宋体"/>
          <w:b w:val="0"/>
          <w:i w:val="0"/>
          <w:caps w:val="0"/>
          <w:spacing w:val="0"/>
          <w:w w:val="100"/>
          <w:sz w:val="24"/>
        </w:rPr>
      </w:pPr>
    </w:p>
    <w:p>
      <w:pPr>
        <w:pStyle w:val="45"/>
        <w:snapToGrid w:val="0"/>
        <w:spacing w:before="0" w:beforeAutospacing="0" w:after="0" w:afterAutospacing="0" w:line="360" w:lineRule="auto"/>
        <w:ind w:firstLine="480" w:firstLineChars="200"/>
        <w:jc w:val="both"/>
        <w:textAlignment w:val="baseline"/>
        <w:rPr>
          <w:rFonts w:ascii="宋体" w:hAnsi="宋体" w:eastAsia="宋体" w:cs="宋体"/>
          <w:b w:val="0"/>
          <w:i w:val="0"/>
          <w:caps w:val="0"/>
          <w:spacing w:val="0"/>
          <w:w w:val="100"/>
          <w:sz w:val="24"/>
        </w:rPr>
      </w:pPr>
    </w:p>
    <w:p>
      <w:pPr>
        <w:pStyle w:val="45"/>
        <w:snapToGrid w:val="0"/>
        <w:spacing w:before="0" w:beforeAutospacing="0" w:after="0" w:afterAutospacing="0" w:line="360" w:lineRule="auto"/>
        <w:ind w:firstLine="480" w:firstLineChars="200"/>
        <w:jc w:val="both"/>
        <w:textAlignment w:val="baseline"/>
        <w:rPr>
          <w:rFonts w:ascii="宋体" w:hAnsi="宋体" w:eastAsia="宋体" w:cs="宋体"/>
          <w:b w:val="0"/>
          <w:i w:val="0"/>
          <w:caps w:val="0"/>
          <w:spacing w:val="0"/>
          <w:w w:val="100"/>
          <w:sz w:val="24"/>
        </w:rPr>
      </w:pPr>
    </w:p>
    <w:p>
      <w:pPr>
        <w:pStyle w:val="45"/>
        <w:snapToGrid w:val="0"/>
        <w:spacing w:before="0" w:beforeAutospacing="0" w:after="0" w:afterAutospacing="0" w:line="360" w:lineRule="auto"/>
        <w:ind w:firstLine="480" w:firstLineChars="200"/>
        <w:jc w:val="both"/>
        <w:textAlignment w:val="baseline"/>
        <w:rPr>
          <w:rFonts w:ascii="宋体" w:hAnsi="宋体" w:eastAsia="宋体" w:cs="宋体"/>
          <w:b w:val="0"/>
          <w:i w:val="0"/>
          <w:caps w:val="0"/>
          <w:spacing w:val="0"/>
          <w:w w:val="100"/>
          <w:sz w:val="24"/>
        </w:rPr>
      </w:pPr>
    </w:p>
    <w:p>
      <w:pPr>
        <w:pStyle w:val="45"/>
        <w:snapToGrid w:val="0"/>
        <w:spacing w:before="0" w:beforeAutospacing="0" w:after="0" w:afterAutospacing="0" w:line="360" w:lineRule="auto"/>
        <w:ind w:firstLine="480" w:firstLineChars="200"/>
        <w:jc w:val="both"/>
        <w:textAlignment w:val="baseline"/>
        <w:rPr>
          <w:rFonts w:ascii="宋体" w:hAnsi="宋体" w:eastAsia="宋体" w:cs="宋体"/>
          <w:b w:val="0"/>
          <w:i w:val="0"/>
          <w:caps w:val="0"/>
          <w:spacing w:val="0"/>
          <w:w w:val="100"/>
          <w:sz w:val="24"/>
        </w:rPr>
      </w:pPr>
    </w:p>
    <w:p>
      <w:pPr>
        <w:pStyle w:val="45"/>
        <w:snapToGrid w:val="0"/>
        <w:spacing w:before="0" w:beforeAutospacing="0" w:after="0" w:afterAutospacing="0" w:line="360" w:lineRule="auto"/>
        <w:ind w:firstLine="480" w:firstLineChars="200"/>
        <w:jc w:val="both"/>
        <w:textAlignment w:val="baseline"/>
        <w:rPr>
          <w:rFonts w:ascii="宋体" w:hAnsi="宋体" w:eastAsia="宋体" w:cs="宋体"/>
          <w:b w:val="0"/>
          <w:i w:val="0"/>
          <w:caps w:val="0"/>
          <w:spacing w:val="0"/>
          <w:w w:val="100"/>
          <w:sz w:val="24"/>
        </w:rPr>
      </w:pPr>
    </w:p>
    <w:p>
      <w:pPr>
        <w:pStyle w:val="45"/>
        <w:snapToGrid w:val="0"/>
        <w:spacing w:before="0" w:beforeAutospacing="0" w:after="0" w:afterAutospacing="0" w:line="360" w:lineRule="auto"/>
        <w:ind w:firstLine="480" w:firstLineChars="200"/>
        <w:jc w:val="both"/>
        <w:textAlignment w:val="baseline"/>
        <w:rPr>
          <w:rFonts w:ascii="宋体" w:hAnsi="宋体" w:eastAsia="宋体" w:cs="宋体"/>
          <w:b w:val="0"/>
          <w:i w:val="0"/>
          <w:caps w:val="0"/>
          <w:spacing w:val="0"/>
          <w:w w:val="100"/>
          <w:sz w:val="24"/>
        </w:rPr>
      </w:pPr>
    </w:p>
    <w:p>
      <w:pPr>
        <w:pStyle w:val="45"/>
        <w:snapToGrid w:val="0"/>
        <w:spacing w:before="0" w:beforeAutospacing="0" w:after="0" w:afterAutospacing="0" w:line="360" w:lineRule="auto"/>
        <w:ind w:firstLine="480" w:firstLineChars="200"/>
        <w:jc w:val="both"/>
        <w:textAlignment w:val="baseline"/>
        <w:rPr>
          <w:rFonts w:ascii="宋体" w:hAnsi="宋体" w:eastAsia="宋体" w:cs="宋体"/>
          <w:b w:val="0"/>
          <w:i w:val="0"/>
          <w:caps w:val="0"/>
          <w:spacing w:val="0"/>
          <w:w w:val="100"/>
          <w:sz w:val="24"/>
        </w:rPr>
      </w:pPr>
    </w:p>
    <w:p>
      <w:pPr>
        <w:pStyle w:val="45"/>
        <w:snapToGrid w:val="0"/>
        <w:spacing w:before="0" w:beforeAutospacing="0" w:after="0" w:afterAutospacing="0" w:line="360" w:lineRule="auto"/>
        <w:ind w:firstLine="480" w:firstLineChars="200"/>
        <w:jc w:val="both"/>
        <w:textAlignment w:val="baseline"/>
        <w:rPr>
          <w:rFonts w:ascii="宋体" w:hAnsi="宋体" w:eastAsia="宋体" w:cs="宋体"/>
          <w:b w:val="0"/>
          <w:i w:val="0"/>
          <w:caps w:val="0"/>
          <w:spacing w:val="0"/>
          <w:w w:val="100"/>
          <w:sz w:val="24"/>
        </w:rPr>
      </w:pPr>
    </w:p>
    <w:p>
      <w:pPr>
        <w:widowControl/>
        <w:snapToGrid w:val="0"/>
        <w:spacing w:before="0" w:beforeAutospacing="0" w:after="0" w:afterAutospacing="0" w:line="240" w:lineRule="auto"/>
        <w:jc w:val="left"/>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br w:type="page"/>
      </w:r>
    </w:p>
    <w:p>
      <w:pPr>
        <w:tabs>
          <w:tab w:val="left" w:pos="900"/>
        </w:tabs>
        <w:snapToGrid w:val="0"/>
        <w:spacing w:before="0" w:beforeAutospacing="0" w:after="0" w:afterAutospacing="0" w:line="360" w:lineRule="auto"/>
        <w:jc w:val="center"/>
        <w:textAlignment w:val="baseline"/>
        <w:rPr>
          <w:rFonts w:ascii="宋体" w:hAnsi="宋体" w:cs="宋体"/>
          <w:b/>
          <w:i w:val="0"/>
          <w:caps w:val="0"/>
          <w:spacing w:val="0"/>
          <w:w w:val="100"/>
          <w:sz w:val="32"/>
        </w:rPr>
      </w:pPr>
      <w:r>
        <w:rPr>
          <w:rFonts w:hint="eastAsia" w:ascii="宋体" w:hAnsi="宋体" w:cs="宋体"/>
          <w:b/>
          <w:i w:val="0"/>
          <w:caps w:val="0"/>
          <w:spacing w:val="0"/>
          <w:w w:val="100"/>
          <w:sz w:val="32"/>
        </w:rPr>
        <w:t>第一部分     “资格性响应文件”格式</w:t>
      </w:r>
    </w:p>
    <w:p>
      <w:pPr>
        <w:snapToGrid w:val="0"/>
        <w:spacing w:before="0" w:beforeAutospacing="0" w:after="0" w:afterAutospacing="0" w:line="360" w:lineRule="auto"/>
        <w:jc w:val="both"/>
        <w:textAlignment w:val="baseline"/>
        <w:rPr>
          <w:rFonts w:ascii="宋体" w:hAnsi="宋体" w:cs="宋体"/>
          <w:b/>
          <w:i w:val="0"/>
          <w:caps w:val="0"/>
          <w:spacing w:val="0"/>
          <w:w w:val="100"/>
          <w:sz w:val="32"/>
          <w:szCs w:val="32"/>
        </w:rPr>
      </w:pPr>
      <w:r>
        <w:rPr>
          <w:rFonts w:hint="eastAsia" w:ascii="宋体" w:hAnsi="宋体" w:cs="宋体"/>
          <w:b/>
          <w:i w:val="0"/>
          <w:caps w:val="0"/>
          <w:spacing w:val="0"/>
          <w:w w:val="100"/>
          <w:sz w:val="32"/>
          <w:szCs w:val="32"/>
        </w:rPr>
        <w:t>格式1-1</w:t>
      </w:r>
    </w:p>
    <w:p>
      <w:pPr>
        <w:snapToGrid w:val="0"/>
        <w:spacing w:before="0" w:beforeAutospacing="0" w:after="0" w:afterAutospacing="0" w:line="360" w:lineRule="auto"/>
        <w:jc w:val="both"/>
        <w:textAlignment w:val="baseline"/>
        <w:rPr>
          <w:rFonts w:ascii="宋体" w:hAnsi="宋体" w:cs="宋体"/>
          <w:b/>
          <w:i w:val="0"/>
          <w:caps w:val="0"/>
          <w:spacing w:val="0"/>
          <w:w w:val="100"/>
          <w:sz w:val="32"/>
          <w:szCs w:val="32"/>
        </w:rPr>
      </w:pPr>
      <w:r>
        <w:rPr>
          <w:rFonts w:hint="eastAsia" w:ascii="宋体" w:hAnsi="宋体" w:cs="宋体"/>
          <w:b/>
          <w:i w:val="0"/>
          <w:caps w:val="0"/>
          <w:spacing w:val="0"/>
          <w:w w:val="100"/>
          <w:sz w:val="32"/>
          <w:szCs w:val="32"/>
        </w:rPr>
        <w:t>封面：</w:t>
      </w:r>
    </w:p>
    <w:p>
      <w:pPr>
        <w:snapToGrid w:val="0"/>
        <w:spacing w:before="0" w:beforeAutospacing="0" w:after="0" w:afterAutospacing="0" w:line="360" w:lineRule="auto"/>
        <w:jc w:val="right"/>
        <w:textAlignment w:val="baseline"/>
        <w:rPr>
          <w:rFonts w:ascii="宋体" w:hAnsi="宋体" w:cs="宋体"/>
          <w:b/>
          <w:i w:val="0"/>
          <w:caps w:val="0"/>
          <w:spacing w:val="0"/>
          <w:w w:val="100"/>
          <w:sz w:val="36"/>
        </w:rPr>
      </w:pPr>
      <w:r>
        <w:rPr>
          <w:rFonts w:hint="eastAsia" w:ascii="宋体" w:hAnsi="宋体" w:cs="宋体"/>
          <w:b/>
          <w:i w:val="0"/>
          <w:caps w:val="0"/>
          <w:spacing w:val="0"/>
          <w:w w:val="100"/>
          <w:sz w:val="36"/>
        </w:rPr>
        <w:t>（正本/副本）</w:t>
      </w:r>
    </w:p>
    <w:p>
      <w:pPr>
        <w:snapToGrid w:val="0"/>
        <w:spacing w:before="0" w:beforeAutospacing="0" w:after="0" w:afterAutospacing="0" w:line="360" w:lineRule="auto"/>
        <w:jc w:val="both"/>
        <w:textAlignment w:val="baseline"/>
        <w:rPr>
          <w:rFonts w:ascii="宋体" w:hAnsi="宋体" w:cs="宋体"/>
          <w:b/>
          <w:i w:val="0"/>
          <w:caps w:val="0"/>
          <w:spacing w:val="0"/>
          <w:w w:val="100"/>
          <w:sz w:val="32"/>
          <w:szCs w:val="32"/>
        </w:rPr>
      </w:pPr>
    </w:p>
    <w:p>
      <w:pPr>
        <w:snapToGrid w:val="0"/>
        <w:spacing w:before="0" w:beforeAutospacing="0" w:after="0" w:afterAutospacing="0" w:line="360" w:lineRule="auto"/>
        <w:ind w:firstLine="1205" w:firstLineChars="300"/>
        <w:jc w:val="both"/>
        <w:textAlignment w:val="baseline"/>
        <w:rPr>
          <w:rFonts w:ascii="宋体" w:hAnsi="宋体" w:cs="宋体"/>
          <w:b/>
          <w:i w:val="0"/>
          <w:caps w:val="0"/>
          <w:spacing w:val="0"/>
          <w:w w:val="100"/>
          <w:sz w:val="40"/>
          <w:szCs w:val="48"/>
          <w:u w:val="single"/>
        </w:rPr>
      </w:pPr>
      <w:r>
        <w:rPr>
          <w:rFonts w:hint="eastAsia" w:ascii="宋体" w:hAnsi="宋体" w:cs="宋体"/>
          <w:b/>
          <w:i w:val="0"/>
          <w:caps w:val="0"/>
          <w:spacing w:val="0"/>
          <w:w w:val="100"/>
          <w:sz w:val="40"/>
          <w:szCs w:val="48"/>
        </w:rPr>
        <w:t>项目名称：</w:t>
      </w:r>
    </w:p>
    <w:p>
      <w:pPr>
        <w:snapToGrid w:val="0"/>
        <w:spacing w:before="0" w:beforeAutospacing="0" w:after="0" w:afterAutospacing="0" w:line="360" w:lineRule="auto"/>
        <w:ind w:firstLine="1205" w:firstLineChars="300"/>
        <w:jc w:val="both"/>
        <w:textAlignment w:val="baseline"/>
        <w:rPr>
          <w:rFonts w:ascii="宋体" w:hAnsi="宋体" w:cs="宋体"/>
          <w:b/>
          <w:i w:val="0"/>
          <w:caps w:val="0"/>
          <w:spacing w:val="0"/>
          <w:w w:val="100"/>
          <w:sz w:val="40"/>
          <w:szCs w:val="48"/>
          <w:u w:val="single"/>
        </w:rPr>
      </w:pPr>
      <w:r>
        <w:rPr>
          <w:rFonts w:hint="eastAsia" w:ascii="宋体" w:hAnsi="宋体" w:cs="宋体"/>
          <w:b/>
          <w:i w:val="0"/>
          <w:caps w:val="0"/>
          <w:spacing w:val="0"/>
          <w:w w:val="100"/>
          <w:sz w:val="40"/>
          <w:szCs w:val="48"/>
        </w:rPr>
        <w:t>项目编号：</w:t>
      </w:r>
    </w:p>
    <w:p>
      <w:pPr>
        <w:snapToGrid w:val="0"/>
        <w:spacing w:before="0" w:beforeAutospacing="0" w:after="0" w:afterAutospacing="0" w:line="360" w:lineRule="auto"/>
        <w:jc w:val="both"/>
        <w:textAlignment w:val="baseline"/>
        <w:rPr>
          <w:rFonts w:ascii="宋体" w:hAnsi="宋体" w:cs="宋体"/>
          <w:b/>
          <w:i w:val="0"/>
          <w:caps w:val="0"/>
          <w:spacing w:val="0"/>
          <w:w w:val="100"/>
          <w:sz w:val="52"/>
          <w:szCs w:val="52"/>
        </w:rPr>
      </w:pPr>
    </w:p>
    <w:p>
      <w:pPr>
        <w:snapToGrid w:val="0"/>
        <w:spacing w:before="0" w:beforeAutospacing="0" w:after="0" w:afterAutospacing="0" w:line="360" w:lineRule="auto"/>
        <w:jc w:val="center"/>
        <w:textAlignment w:val="baseline"/>
        <w:rPr>
          <w:rFonts w:hint="eastAsia" w:ascii="宋体" w:hAnsi="宋体" w:cs="宋体"/>
          <w:b/>
          <w:i w:val="0"/>
          <w:caps w:val="0"/>
          <w:spacing w:val="0"/>
          <w:w w:val="100"/>
          <w:sz w:val="52"/>
          <w:szCs w:val="52"/>
        </w:rPr>
      </w:pPr>
      <w:r>
        <w:rPr>
          <w:rFonts w:hint="eastAsia" w:ascii="宋体" w:hAnsi="宋体" w:cs="宋体"/>
          <w:b/>
          <w:i w:val="0"/>
          <w:caps w:val="0"/>
          <w:spacing w:val="0"/>
          <w:w w:val="100"/>
          <w:sz w:val="52"/>
          <w:szCs w:val="52"/>
        </w:rPr>
        <w:t>资格性响应文件</w:t>
      </w:r>
    </w:p>
    <w:p>
      <w:pPr>
        <w:pStyle w:val="2"/>
        <w:rPr>
          <w:rFonts w:hint="eastAsia" w:ascii="宋体" w:hAnsi="宋体" w:cs="宋体"/>
          <w:b/>
          <w:i w:val="0"/>
          <w:caps w:val="0"/>
          <w:spacing w:val="0"/>
          <w:w w:val="100"/>
          <w:sz w:val="52"/>
          <w:szCs w:val="52"/>
        </w:rPr>
      </w:pPr>
    </w:p>
    <w:p>
      <w:pPr>
        <w:pStyle w:val="23"/>
      </w:pPr>
    </w:p>
    <w:p>
      <w:pPr>
        <w:snapToGrid w:val="0"/>
        <w:spacing w:before="0" w:beforeAutospacing="0" w:after="0" w:afterAutospacing="0" w:line="360" w:lineRule="auto"/>
        <w:ind w:left="540"/>
        <w:jc w:val="both"/>
        <w:textAlignment w:val="baseline"/>
        <w:rPr>
          <w:rFonts w:ascii="宋体" w:hAnsi="宋体" w:cs="宋体"/>
          <w:b/>
          <w:i w:val="0"/>
          <w:caps w:val="0"/>
          <w:spacing w:val="0"/>
          <w:w w:val="100"/>
          <w:sz w:val="28"/>
        </w:rPr>
      </w:pPr>
    </w:p>
    <w:p>
      <w:pPr>
        <w:snapToGrid w:val="0"/>
        <w:spacing w:before="0" w:beforeAutospacing="0" w:after="0" w:afterAutospacing="0" w:line="360" w:lineRule="auto"/>
        <w:ind w:left="540"/>
        <w:jc w:val="both"/>
        <w:textAlignment w:val="baseline"/>
        <w:rPr>
          <w:rFonts w:ascii="宋体" w:hAnsi="宋体" w:cs="宋体"/>
          <w:b/>
          <w:i w:val="0"/>
          <w:caps w:val="0"/>
          <w:spacing w:val="0"/>
          <w:w w:val="100"/>
          <w:sz w:val="28"/>
          <w:u w:val="single"/>
        </w:rPr>
      </w:pPr>
      <w:r>
        <w:rPr>
          <w:rFonts w:hint="eastAsia" w:ascii="宋体" w:hAnsi="宋体" w:cs="宋体"/>
          <w:b/>
          <w:i w:val="0"/>
          <w:caps w:val="0"/>
          <w:spacing w:val="0"/>
          <w:w w:val="100"/>
          <w:sz w:val="28"/>
        </w:rPr>
        <w:t>供应商名称（全称并加盖公章） ：</w:t>
      </w:r>
    </w:p>
    <w:p>
      <w:pPr>
        <w:snapToGrid w:val="0"/>
        <w:spacing w:before="0" w:beforeAutospacing="0" w:after="0" w:afterAutospacing="0" w:line="360" w:lineRule="auto"/>
        <w:ind w:left="540"/>
        <w:jc w:val="both"/>
        <w:textAlignment w:val="baseline"/>
        <w:rPr>
          <w:rFonts w:ascii="宋体" w:hAnsi="宋体" w:cs="宋体"/>
          <w:b/>
          <w:i w:val="0"/>
          <w:caps w:val="0"/>
          <w:spacing w:val="0"/>
          <w:w w:val="100"/>
          <w:sz w:val="28"/>
          <w:u w:val="single"/>
        </w:rPr>
      </w:pPr>
      <w:r>
        <w:rPr>
          <w:rFonts w:hint="eastAsia" w:ascii="宋体" w:hAnsi="宋体" w:cs="宋体"/>
          <w:b/>
          <w:i w:val="0"/>
          <w:caps w:val="0"/>
          <w:spacing w:val="0"/>
          <w:w w:val="100"/>
          <w:sz w:val="28"/>
        </w:rPr>
        <w:t>法定代表人/主要负责人姓名（签字或盖章）：</w:t>
      </w:r>
    </w:p>
    <w:p>
      <w:pPr>
        <w:snapToGrid w:val="0"/>
        <w:spacing w:before="0" w:beforeAutospacing="0" w:after="0" w:afterAutospacing="0" w:line="360" w:lineRule="auto"/>
        <w:ind w:left="540"/>
        <w:jc w:val="both"/>
        <w:textAlignment w:val="baseline"/>
        <w:rPr>
          <w:rFonts w:ascii="宋体" w:hAnsi="宋体" w:cs="宋体"/>
          <w:b/>
          <w:i w:val="0"/>
          <w:caps w:val="0"/>
          <w:spacing w:val="0"/>
          <w:w w:val="100"/>
          <w:sz w:val="28"/>
          <w:u w:val="single"/>
        </w:rPr>
      </w:pPr>
      <w:r>
        <w:rPr>
          <w:rFonts w:hint="eastAsia" w:ascii="宋体" w:hAnsi="宋体" w:cs="宋体"/>
          <w:b/>
          <w:i w:val="0"/>
          <w:caps w:val="0"/>
          <w:spacing w:val="0"/>
          <w:w w:val="100"/>
          <w:sz w:val="28"/>
        </w:rPr>
        <w:t>地址：</w:t>
      </w:r>
    </w:p>
    <w:p>
      <w:pPr>
        <w:snapToGrid w:val="0"/>
        <w:spacing w:before="0" w:beforeAutospacing="0" w:after="0" w:afterAutospacing="0" w:line="360" w:lineRule="auto"/>
        <w:ind w:left="540"/>
        <w:jc w:val="both"/>
        <w:textAlignment w:val="baseline"/>
        <w:rPr>
          <w:rFonts w:ascii="宋体" w:hAnsi="宋体" w:cs="宋体"/>
          <w:b/>
          <w:i w:val="0"/>
          <w:caps w:val="0"/>
          <w:spacing w:val="0"/>
          <w:w w:val="100"/>
          <w:sz w:val="28"/>
          <w:u w:val="single"/>
        </w:rPr>
      </w:pPr>
      <w:r>
        <w:rPr>
          <w:rFonts w:hint="eastAsia" w:ascii="宋体" w:hAnsi="宋体" w:cs="宋体"/>
          <w:b/>
          <w:i w:val="0"/>
          <w:caps w:val="0"/>
          <w:spacing w:val="0"/>
          <w:w w:val="100"/>
          <w:sz w:val="28"/>
        </w:rPr>
        <w:t>电话：</w:t>
      </w:r>
    </w:p>
    <w:p>
      <w:pPr>
        <w:snapToGrid w:val="0"/>
        <w:spacing w:before="0" w:beforeAutospacing="0" w:after="0" w:afterAutospacing="0" w:line="360" w:lineRule="auto"/>
        <w:ind w:left="540"/>
        <w:jc w:val="both"/>
        <w:textAlignment w:val="baseline"/>
        <w:rPr>
          <w:rFonts w:ascii="宋体" w:hAnsi="宋体" w:cs="宋体"/>
          <w:b/>
          <w:i w:val="0"/>
          <w:caps w:val="0"/>
          <w:spacing w:val="0"/>
          <w:w w:val="100"/>
          <w:sz w:val="28"/>
          <w:u w:val="single"/>
        </w:rPr>
      </w:pPr>
      <w:r>
        <w:rPr>
          <w:rFonts w:hint="eastAsia" w:ascii="宋体" w:hAnsi="宋体" w:cs="宋体"/>
          <w:b/>
          <w:i w:val="0"/>
          <w:caps w:val="0"/>
          <w:spacing w:val="0"/>
          <w:w w:val="100"/>
          <w:sz w:val="28"/>
        </w:rPr>
        <w:t xml:space="preserve">授权代表： </w:t>
      </w:r>
    </w:p>
    <w:p>
      <w:pPr>
        <w:snapToGrid w:val="0"/>
        <w:spacing w:before="0" w:beforeAutospacing="0" w:after="0" w:afterAutospacing="0" w:line="360" w:lineRule="auto"/>
        <w:ind w:left="540"/>
        <w:jc w:val="both"/>
        <w:textAlignment w:val="baseline"/>
        <w:rPr>
          <w:rFonts w:ascii="宋体" w:hAnsi="宋体" w:cs="宋体"/>
          <w:b/>
          <w:i w:val="0"/>
          <w:caps w:val="0"/>
          <w:spacing w:val="0"/>
          <w:w w:val="100"/>
          <w:sz w:val="28"/>
        </w:rPr>
      </w:pPr>
      <w:r>
        <w:rPr>
          <w:rFonts w:hint="eastAsia" w:ascii="宋体" w:hAnsi="宋体" w:cs="宋体"/>
          <w:b/>
          <w:i w:val="0"/>
          <w:caps w:val="0"/>
          <w:spacing w:val="0"/>
          <w:w w:val="100"/>
          <w:sz w:val="28"/>
        </w:rPr>
        <w:t>日期 ：XXX年XXX月XXX日</w:t>
      </w:r>
    </w:p>
    <w:p>
      <w:pPr>
        <w:snapToGrid w:val="0"/>
        <w:spacing w:before="0" w:beforeAutospacing="0" w:after="0" w:afterAutospacing="0" w:line="360" w:lineRule="auto"/>
        <w:jc w:val="both"/>
        <w:textAlignment w:val="baseline"/>
        <w:rPr>
          <w:rFonts w:ascii="宋体" w:hAnsi="宋体" w:cs="宋体"/>
          <w:b/>
          <w:i w:val="0"/>
          <w:caps w:val="0"/>
          <w:spacing w:val="0"/>
          <w:w w:val="100"/>
          <w:sz w:val="28"/>
        </w:rPr>
      </w:pPr>
      <w:r>
        <w:rPr>
          <w:rFonts w:hint="eastAsia" w:ascii="宋体" w:hAnsi="宋体" w:cs="宋体"/>
          <w:b/>
          <w:i w:val="0"/>
          <w:caps w:val="0"/>
          <w:spacing w:val="0"/>
          <w:w w:val="100"/>
          <w:sz w:val="28"/>
        </w:rPr>
        <w:br w:type="page"/>
      </w:r>
    </w:p>
    <w:p>
      <w:pPr>
        <w:snapToGrid w:val="0"/>
        <w:spacing w:before="0" w:beforeAutospacing="0" w:after="0" w:afterAutospacing="0" w:line="360" w:lineRule="auto"/>
        <w:jc w:val="both"/>
        <w:textAlignment w:val="baseline"/>
        <w:rPr>
          <w:rFonts w:ascii="宋体" w:hAnsi="宋体" w:cs="宋体"/>
          <w:b/>
          <w:i w:val="0"/>
          <w:caps w:val="0"/>
          <w:spacing w:val="0"/>
          <w:w w:val="100"/>
          <w:sz w:val="28"/>
        </w:rPr>
      </w:pPr>
      <w:r>
        <w:rPr>
          <w:rFonts w:hint="eastAsia" w:ascii="宋体" w:hAnsi="宋体" w:cs="宋体"/>
          <w:b/>
          <w:i w:val="0"/>
          <w:caps w:val="0"/>
          <w:spacing w:val="0"/>
          <w:w w:val="100"/>
          <w:sz w:val="32"/>
          <w:szCs w:val="32"/>
        </w:rPr>
        <w:t>格式1-2</w:t>
      </w:r>
    </w:p>
    <w:p>
      <w:pPr>
        <w:snapToGrid w:val="0"/>
        <w:spacing w:before="0" w:beforeAutospacing="0" w:after="0" w:afterAutospacing="0" w:line="240" w:lineRule="auto"/>
        <w:jc w:val="center"/>
        <w:textAlignment w:val="baseline"/>
        <w:rPr>
          <w:rFonts w:ascii="宋体" w:hAnsi="宋体" w:cs="宋体"/>
          <w:b/>
          <w:i w:val="0"/>
          <w:caps w:val="0"/>
          <w:spacing w:val="0"/>
          <w:w w:val="100"/>
          <w:sz w:val="32"/>
          <w:szCs w:val="32"/>
        </w:rPr>
      </w:pPr>
      <w:r>
        <w:rPr>
          <w:rFonts w:hint="eastAsia" w:ascii="宋体" w:hAnsi="宋体" w:cs="宋体"/>
          <w:b/>
          <w:i w:val="0"/>
          <w:caps w:val="0"/>
          <w:spacing w:val="0"/>
          <w:w w:val="100"/>
          <w:sz w:val="32"/>
          <w:szCs w:val="32"/>
        </w:rPr>
        <w:t>一、法定代表人/主要负责人授权委托书</w:t>
      </w:r>
    </w:p>
    <w:p>
      <w:pPr>
        <w:snapToGrid w:val="0"/>
        <w:spacing w:before="0" w:beforeAutospacing="0" w:after="0" w:afterAutospacing="0" w:line="240" w:lineRule="auto"/>
        <w:jc w:val="center"/>
        <w:textAlignment w:val="baseline"/>
        <w:rPr>
          <w:rFonts w:ascii="宋体" w:hAnsi="宋体" w:cs="宋体"/>
          <w:b/>
          <w:i w:val="0"/>
          <w:caps w:val="0"/>
          <w:spacing w:val="0"/>
          <w:w w:val="100"/>
          <w:sz w:val="44"/>
        </w:rPr>
      </w:pPr>
    </w:p>
    <w:p>
      <w:pPr>
        <w:snapToGrid w:val="0"/>
        <w:spacing w:before="0" w:beforeAutospacing="0" w:after="0"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u w:val="single" w:color="000000"/>
          <w:lang w:eastAsia="zh-CN"/>
        </w:rPr>
        <w:t>四川中久招标代理有限公司</w:t>
      </w:r>
      <w:r>
        <w:rPr>
          <w:rFonts w:hint="eastAsia" w:ascii="宋体" w:hAnsi="宋体" w:cs="宋体"/>
          <w:b w:val="0"/>
          <w:i w:val="0"/>
          <w:caps w:val="0"/>
          <w:spacing w:val="0"/>
          <w:w w:val="100"/>
          <w:sz w:val="24"/>
        </w:rPr>
        <w:t>（采购代理机构名称）：</w:t>
      </w: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本授权声明：XXX（单位名称）,XXX（法定代表人/主要负责人姓名、职务）授权XXX（被授权人姓名、职务）为我方参加XXX项目（采购编号：XXX）磋商采购活动的合法代表，以我方名义全权处理该项目有关磋商、报价、签订合同以及执行合同等一切事宜。</w:t>
      </w: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特此声明。</w:t>
      </w: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说明：1）上述证明文件在响应文件中附有法定代表人/主要负责人身份证明书原件、法定代表人/主要负责人和被授权人身份证复印件（身份证双面均应复印且在有效期内，身份证复印件加盖公章）。</w:t>
      </w:r>
    </w:p>
    <w:p>
      <w:pPr>
        <w:snapToGrid w:val="0"/>
        <w:spacing w:before="0" w:beforeAutospacing="0" w:after="0" w:afterAutospacing="0" w:line="360" w:lineRule="auto"/>
        <w:ind w:firstLine="1200" w:firstLineChars="5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2）响应文件由被授权人递交时适用。</w:t>
      </w: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供应商名称：XXX（盖单位公章）</w:t>
      </w: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法定代表人/主要负责人（签字或盖章）：XXX</w:t>
      </w: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职    务：XXX</w:t>
      </w: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被授权人签字：XXX</w:t>
      </w: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职    务：XXX</w:t>
      </w: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日    期：XXX年XXX月XXX日</w:t>
      </w:r>
    </w:p>
    <w:p>
      <w:pPr>
        <w:snapToGrid w:val="0"/>
        <w:spacing w:before="240" w:beforeAutospacing="0" w:after="240" w:afterAutospacing="0" w:line="240" w:lineRule="auto"/>
        <w:jc w:val="both"/>
        <w:textAlignment w:val="baseline"/>
        <w:rPr>
          <w:rFonts w:ascii="宋体" w:hAnsi="宋体" w:cs="宋体"/>
          <w:b w:val="0"/>
          <w:i w:val="0"/>
          <w:caps w:val="0"/>
          <w:spacing w:val="0"/>
          <w:w w:val="100"/>
          <w:sz w:val="24"/>
        </w:rPr>
      </w:pPr>
    </w:p>
    <w:p>
      <w:pPr>
        <w:snapToGrid w:val="0"/>
        <w:spacing w:before="240" w:beforeAutospacing="0" w:after="240" w:afterAutospacing="0" w:line="240" w:lineRule="auto"/>
        <w:jc w:val="both"/>
        <w:textAlignment w:val="baseline"/>
        <w:rPr>
          <w:rFonts w:ascii="宋体" w:hAnsi="宋体" w:cs="宋体"/>
          <w:b w:val="0"/>
          <w:i w:val="0"/>
          <w:caps w:val="0"/>
          <w:spacing w:val="0"/>
          <w:w w:val="100"/>
          <w:sz w:val="24"/>
        </w:rPr>
      </w:pPr>
    </w:p>
    <w:p>
      <w:pPr>
        <w:snapToGrid w:val="0"/>
        <w:spacing w:before="240" w:beforeAutospacing="0" w:after="240" w:afterAutospacing="0" w:line="240" w:lineRule="auto"/>
        <w:jc w:val="both"/>
        <w:textAlignment w:val="baseline"/>
        <w:rPr>
          <w:rFonts w:ascii="宋体" w:hAnsi="宋体" w:cs="宋体"/>
          <w:b w:val="0"/>
          <w:i w:val="0"/>
          <w:caps w:val="0"/>
          <w:spacing w:val="0"/>
          <w:w w:val="100"/>
          <w:sz w:val="24"/>
        </w:rPr>
      </w:pPr>
    </w:p>
    <w:p>
      <w:pPr>
        <w:snapToGrid w:val="0"/>
        <w:spacing w:before="240" w:beforeAutospacing="0" w:after="240" w:afterAutospacing="0" w:line="240" w:lineRule="auto"/>
        <w:jc w:val="both"/>
        <w:textAlignment w:val="baseline"/>
        <w:rPr>
          <w:rFonts w:ascii="宋体" w:hAnsi="宋体" w:cs="宋体"/>
          <w:b w:val="0"/>
          <w:i w:val="0"/>
          <w:caps w:val="0"/>
          <w:spacing w:val="0"/>
          <w:w w:val="100"/>
          <w:sz w:val="24"/>
        </w:rPr>
      </w:pPr>
    </w:p>
    <w:p>
      <w:pPr>
        <w:snapToGrid w:val="0"/>
        <w:spacing w:before="240" w:beforeAutospacing="0" w:after="240" w:afterAutospacing="0" w:line="240" w:lineRule="auto"/>
        <w:jc w:val="both"/>
        <w:textAlignment w:val="baseline"/>
        <w:rPr>
          <w:rFonts w:ascii="宋体" w:hAnsi="宋体" w:cs="宋体"/>
          <w:b w:val="0"/>
          <w:i w:val="0"/>
          <w:caps w:val="0"/>
          <w:spacing w:val="0"/>
          <w:w w:val="100"/>
          <w:sz w:val="24"/>
        </w:rPr>
      </w:pPr>
    </w:p>
    <w:p>
      <w:pPr>
        <w:snapToGrid w:val="0"/>
        <w:spacing w:before="240" w:beforeAutospacing="0" w:after="240" w:afterAutospacing="0" w:line="240" w:lineRule="auto"/>
        <w:jc w:val="both"/>
        <w:textAlignment w:val="baseline"/>
        <w:rPr>
          <w:rFonts w:ascii="宋体" w:hAnsi="宋体" w:cs="宋体"/>
          <w:b w:val="0"/>
          <w:i w:val="0"/>
          <w:caps w:val="0"/>
          <w:spacing w:val="0"/>
          <w:w w:val="100"/>
          <w:sz w:val="24"/>
        </w:rPr>
      </w:pPr>
    </w:p>
    <w:p>
      <w:pPr>
        <w:snapToGrid w:val="0"/>
        <w:spacing w:before="240" w:beforeAutospacing="0" w:after="240" w:afterAutospacing="0" w:line="240" w:lineRule="auto"/>
        <w:jc w:val="both"/>
        <w:textAlignment w:val="baseline"/>
        <w:rPr>
          <w:rFonts w:ascii="宋体" w:hAnsi="宋体" w:cs="宋体"/>
          <w:b w:val="0"/>
          <w:i w:val="0"/>
          <w:caps w:val="0"/>
          <w:spacing w:val="0"/>
          <w:w w:val="100"/>
          <w:sz w:val="24"/>
        </w:rPr>
      </w:pPr>
    </w:p>
    <w:p>
      <w:pPr>
        <w:snapToGrid w:val="0"/>
        <w:spacing w:before="240" w:beforeAutospacing="0" w:after="240" w:afterAutospacing="0" w:line="240" w:lineRule="auto"/>
        <w:jc w:val="both"/>
        <w:textAlignment w:val="baseline"/>
        <w:rPr>
          <w:rFonts w:ascii="宋体" w:hAnsi="宋体" w:cs="宋体"/>
          <w:b w:val="0"/>
          <w:i w:val="0"/>
          <w:caps w:val="0"/>
          <w:spacing w:val="0"/>
          <w:w w:val="100"/>
          <w:sz w:val="24"/>
        </w:rPr>
      </w:pPr>
    </w:p>
    <w:p>
      <w:pPr>
        <w:snapToGrid w:val="0"/>
        <w:spacing w:before="240" w:beforeAutospacing="0" w:after="240" w:afterAutospacing="0" w:line="240" w:lineRule="auto"/>
        <w:jc w:val="center"/>
        <w:textAlignment w:val="baseline"/>
        <w:rPr>
          <w:rFonts w:ascii="宋体" w:hAnsi="宋体" w:cs="宋体"/>
          <w:b w:val="0"/>
          <w:i w:val="0"/>
          <w:caps w:val="0"/>
          <w:spacing w:val="0"/>
          <w:w w:val="100"/>
          <w:sz w:val="20"/>
        </w:rPr>
      </w:pPr>
      <w:r>
        <w:rPr>
          <w:rFonts w:hint="eastAsia" w:ascii="宋体" w:hAnsi="宋体" w:cs="宋体"/>
          <w:b/>
          <w:i w:val="0"/>
          <w:caps w:val="0"/>
          <w:spacing w:val="0"/>
          <w:w w:val="100"/>
          <w:sz w:val="32"/>
          <w:szCs w:val="32"/>
        </w:rPr>
        <w:t>二、法定代表人/主要负责人身份证明书</w:t>
      </w:r>
    </w:p>
    <w:p>
      <w:pPr>
        <w:snapToGrid w:val="0"/>
        <w:spacing w:before="240" w:beforeAutospacing="0" w:after="0" w:afterAutospacing="0" w:line="360" w:lineRule="auto"/>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u w:val="single" w:color="000000"/>
          <w:lang w:eastAsia="zh-CN"/>
        </w:rPr>
        <w:t>四川中久招标代理有限公司</w:t>
      </w:r>
      <w:r>
        <w:rPr>
          <w:rFonts w:hint="eastAsia" w:ascii="宋体" w:hAnsi="宋体" w:cs="宋体"/>
          <w:b w:val="0"/>
          <w:i w:val="0"/>
          <w:caps w:val="0"/>
          <w:spacing w:val="0"/>
          <w:w w:val="100"/>
          <w:sz w:val="24"/>
          <w:szCs w:val="24"/>
        </w:rPr>
        <w:t>（采购代理机构名称）：</w:t>
      </w:r>
    </w:p>
    <w:p>
      <w:pPr>
        <w:snapToGrid w:val="0"/>
        <w:spacing w:before="240" w:beforeAutospacing="0" w:after="0" w:afterAutospacing="0" w:line="360" w:lineRule="auto"/>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XXXX （法定代表人/主要负责人姓名）在 XXXX（供应商名称）处 XXXX（职务名称）职务，是XXXX（供应商名称）的法定代表人/主要负责人。</w:t>
      </w: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szCs w:val="24"/>
        </w:rPr>
      </w:pPr>
      <w:bookmarkStart w:id="161" w:name="_Toc263768866"/>
      <w:r>
        <w:rPr>
          <w:rFonts w:hint="eastAsia" w:ascii="宋体" w:hAnsi="宋体" w:cs="宋体"/>
          <w:b w:val="0"/>
          <w:i w:val="0"/>
          <w:caps w:val="0"/>
          <w:spacing w:val="0"/>
          <w:w w:val="100"/>
          <w:sz w:val="24"/>
          <w:szCs w:val="24"/>
        </w:rPr>
        <w:t>特此证明。</w:t>
      </w:r>
      <w:bookmarkEnd w:id="161"/>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szCs w:val="24"/>
        </w:rPr>
      </w:pPr>
    </w:p>
    <w:p>
      <w:pPr>
        <w:snapToGrid w:val="0"/>
        <w:spacing w:before="0" w:beforeAutospacing="0" w:after="0" w:afterAutospacing="0" w:line="360" w:lineRule="auto"/>
        <w:ind w:firstLine="482" w:firstLineChars="201"/>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 xml:space="preserve"> 说明：1）上述证明文件在响应文件中附有法定代表人/主要负责人身份证复印件时才能生效（身份证双面均应复印件，身份证复印件加盖公章）。</w:t>
      </w:r>
    </w:p>
    <w:p>
      <w:pPr>
        <w:pStyle w:val="45"/>
        <w:snapToGrid w:val="0"/>
        <w:spacing w:before="0" w:beforeAutospacing="0" w:after="0" w:afterAutospacing="0" w:line="360" w:lineRule="auto"/>
        <w:ind w:firstLine="480" w:firstLineChars="200"/>
        <w:jc w:val="both"/>
        <w:textAlignment w:val="baseline"/>
        <w:rPr>
          <w:rFonts w:ascii="宋体" w:hAnsi="宋体" w:eastAsia="宋体" w:cs="宋体"/>
          <w:b w:val="0"/>
          <w:i w:val="0"/>
          <w:caps w:val="0"/>
          <w:spacing w:val="0"/>
          <w:w w:val="100"/>
          <w:sz w:val="24"/>
          <w:szCs w:val="24"/>
        </w:rPr>
      </w:pPr>
    </w:p>
    <w:p>
      <w:pPr>
        <w:snapToGrid w:val="0"/>
        <w:spacing w:before="240" w:beforeAutospacing="0" w:after="0" w:afterAutospacing="0" w:line="360" w:lineRule="auto"/>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法定代表人/主要负责人（签字或盖章）：XXXX。</w:t>
      </w:r>
    </w:p>
    <w:p>
      <w:pPr>
        <w:snapToGrid w:val="0"/>
        <w:spacing w:before="240" w:beforeAutospacing="0" w:after="0" w:afterAutospacing="0" w:line="360" w:lineRule="auto"/>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供应商名称：XXXX（单位盖章）。</w:t>
      </w:r>
    </w:p>
    <w:p>
      <w:pPr>
        <w:snapToGrid w:val="0"/>
        <w:spacing w:before="240" w:beforeAutospacing="0" w:after="0" w:afterAutospacing="0" w:line="360" w:lineRule="auto"/>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日    期： XXX年XXX月XXX日</w:t>
      </w:r>
    </w:p>
    <w:p>
      <w:pPr>
        <w:snapToGrid w:val="0"/>
        <w:spacing w:before="0" w:beforeAutospacing="0" w:after="0" w:afterAutospacing="0" w:line="360" w:lineRule="auto"/>
        <w:jc w:val="both"/>
        <w:textAlignment w:val="baseline"/>
        <w:rPr>
          <w:rFonts w:ascii="宋体" w:hAnsi="宋体" w:cs="宋体"/>
          <w:b/>
          <w:i w:val="0"/>
          <w:caps w:val="0"/>
          <w:spacing w:val="0"/>
          <w:w w:val="100"/>
          <w:sz w:val="24"/>
          <w:szCs w:val="24"/>
        </w:rPr>
      </w:pPr>
      <w:r>
        <w:rPr>
          <w:rFonts w:hint="eastAsia" w:ascii="宋体" w:hAnsi="宋体" w:cs="宋体"/>
          <w:b w:val="0"/>
          <w:i w:val="0"/>
          <w:caps w:val="0"/>
          <w:spacing w:val="0"/>
          <w:w w:val="100"/>
          <w:sz w:val="24"/>
          <w:szCs w:val="24"/>
        </w:rPr>
        <w:br w:type="page"/>
      </w:r>
    </w:p>
    <w:p>
      <w:pPr>
        <w:snapToGrid w:val="0"/>
        <w:spacing w:before="0" w:beforeAutospacing="0" w:after="0" w:afterAutospacing="0" w:line="360" w:lineRule="auto"/>
        <w:jc w:val="both"/>
        <w:textAlignment w:val="baseline"/>
        <w:rPr>
          <w:rFonts w:ascii="宋体" w:hAnsi="宋体" w:cs="宋体"/>
          <w:b/>
          <w:i w:val="0"/>
          <w:caps w:val="0"/>
          <w:spacing w:val="0"/>
          <w:w w:val="100"/>
          <w:sz w:val="32"/>
        </w:rPr>
      </w:pPr>
      <w:r>
        <w:rPr>
          <w:rFonts w:hint="eastAsia" w:ascii="宋体" w:hAnsi="宋体" w:cs="宋体"/>
          <w:b/>
          <w:i w:val="0"/>
          <w:caps w:val="0"/>
          <w:spacing w:val="0"/>
          <w:w w:val="100"/>
          <w:sz w:val="32"/>
          <w:szCs w:val="32"/>
        </w:rPr>
        <w:t>格式1-3</w:t>
      </w:r>
    </w:p>
    <w:p>
      <w:pPr>
        <w:snapToGrid w:val="0"/>
        <w:spacing w:before="0" w:beforeAutospacing="0" w:after="0" w:afterAutospacing="0" w:line="400" w:lineRule="exact"/>
        <w:ind w:firstLine="643" w:firstLineChars="200"/>
        <w:jc w:val="center"/>
        <w:textAlignment w:val="baseline"/>
        <w:rPr>
          <w:rFonts w:ascii="宋体" w:hAnsi="宋体" w:cs="宋体"/>
          <w:b/>
          <w:i w:val="0"/>
          <w:caps w:val="0"/>
          <w:spacing w:val="0"/>
          <w:w w:val="100"/>
          <w:sz w:val="32"/>
          <w:szCs w:val="32"/>
        </w:rPr>
      </w:pPr>
      <w:bookmarkStart w:id="162" w:name="_Toc519093502"/>
      <w:r>
        <w:rPr>
          <w:rFonts w:hint="eastAsia" w:ascii="宋体" w:hAnsi="宋体" w:cs="宋体"/>
          <w:b/>
          <w:i w:val="0"/>
          <w:caps w:val="0"/>
          <w:spacing w:val="0"/>
          <w:w w:val="100"/>
          <w:sz w:val="32"/>
          <w:szCs w:val="32"/>
        </w:rPr>
        <w:t>承诺函</w:t>
      </w:r>
    </w:p>
    <w:p>
      <w:pPr>
        <w:snapToGrid w:val="0"/>
        <w:spacing w:before="0" w:beforeAutospacing="0" w:after="0" w:afterAutospacing="0" w:line="400" w:lineRule="exact"/>
        <w:ind w:firstLine="562" w:firstLineChars="200"/>
        <w:jc w:val="center"/>
        <w:textAlignment w:val="baseline"/>
        <w:rPr>
          <w:rFonts w:ascii="宋体" w:hAnsi="宋体" w:cs="宋体"/>
          <w:b/>
          <w:i w:val="0"/>
          <w:caps w:val="0"/>
          <w:spacing w:val="0"/>
          <w:w w:val="100"/>
          <w:sz w:val="28"/>
          <w:szCs w:val="28"/>
        </w:rPr>
      </w:pPr>
    </w:p>
    <w:p>
      <w:pPr>
        <w:snapToGrid w:val="0"/>
        <w:spacing w:before="0" w:beforeAutospacing="0" w:after="0"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u w:val="single" w:color="000000"/>
          <w:lang w:eastAsia="zh-CN"/>
        </w:rPr>
        <w:t>四川中久招标代理有限公司</w:t>
      </w:r>
      <w:r>
        <w:rPr>
          <w:rFonts w:hint="eastAsia" w:ascii="宋体" w:hAnsi="宋体" w:cs="宋体"/>
          <w:b w:val="0"/>
          <w:i w:val="0"/>
          <w:caps w:val="0"/>
          <w:spacing w:val="0"/>
          <w:w w:val="100"/>
          <w:sz w:val="24"/>
        </w:rPr>
        <w:t>（采购代理机构名称）：</w:t>
      </w: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我公司作为本次采购项目的供应商，根据磋商文件要求，现郑重承诺如下：</w:t>
      </w: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一、具备《中华人民共和国政府采购法》第二十二条第一款和本项目规定的条件：</w:t>
      </w: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（一）具有独立承担民事责任的能力；</w:t>
      </w: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（二）具有良好的商业信誉和健全的财务会计制度；</w:t>
      </w: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（三）具有履行合同所必需的设备和专业技术能力；</w:t>
      </w: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（四）有依法缴纳税收和社会保障资金的良好记录；</w:t>
      </w: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（五）参加政府采购活动前三年内，在经营活动中没有重大违法记录；</w:t>
      </w: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（六）法律、行政法规规定的其他条件；</w:t>
      </w: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（七）根据采购项目提出的特殊条件。</w:t>
      </w:r>
    </w:p>
    <w:p>
      <w:pPr>
        <w:widowControl/>
        <w:snapToGrid w:val="0"/>
        <w:spacing w:before="0" w:beforeAutospacing="0" w:after="0" w:afterAutospacing="0" w:line="360" w:lineRule="auto"/>
        <w:ind w:firstLine="480" w:firstLineChars="200"/>
        <w:jc w:val="left"/>
        <w:textAlignment w:val="baseline"/>
        <w:rPr>
          <w:rFonts w:ascii="宋体" w:hAnsi="宋体" w:cs="宋体"/>
          <w:b w:val="0"/>
          <w:i w:val="0"/>
          <w:caps w:val="0"/>
          <w:spacing w:val="0"/>
          <w:w w:val="100"/>
          <w:sz w:val="24"/>
        </w:rPr>
      </w:pPr>
      <w:bookmarkStart w:id="163" w:name="_Toc519093513"/>
      <w:r>
        <w:rPr>
          <w:rFonts w:hint="eastAsia" w:ascii="宋体" w:hAnsi="宋体" w:cs="宋体"/>
          <w:b w:val="0"/>
          <w:i w:val="0"/>
          <w:caps w:val="0"/>
          <w:spacing w:val="0"/>
          <w:w w:val="100"/>
          <w:sz w:val="24"/>
        </w:rPr>
        <w:t>二、截至响应截止日未被列入失信被执行人、重大税收违法案件当事人名单、政府采购严重违法失信行为记录名单。</w:t>
      </w:r>
      <w:bookmarkEnd w:id="163"/>
    </w:p>
    <w:p>
      <w:pPr>
        <w:widowControl/>
        <w:snapToGrid w:val="0"/>
        <w:spacing w:before="0" w:beforeAutospacing="0" w:after="0" w:afterAutospacing="0" w:line="360" w:lineRule="auto"/>
        <w:ind w:firstLine="480" w:firstLineChars="200"/>
        <w:jc w:val="left"/>
        <w:textAlignment w:val="baseline"/>
        <w:rPr>
          <w:rFonts w:ascii="宋体" w:hAnsi="宋体" w:cs="宋体"/>
          <w:b w:val="0"/>
          <w:i w:val="0"/>
          <w:caps w:val="0"/>
          <w:spacing w:val="0"/>
          <w:w w:val="100"/>
          <w:sz w:val="24"/>
        </w:rPr>
      </w:pP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本公司对上述承诺的内容事项真实性负责。如经查实上述承诺的内容事项存在虚假，我公司愿意接受以提供虚假材料谋取成交的法律责任。</w:t>
      </w:r>
    </w:p>
    <w:p>
      <w:pPr>
        <w:snapToGrid w:val="0"/>
        <w:spacing w:before="0" w:beforeAutospacing="0" w:after="0" w:afterAutospacing="0" w:line="360" w:lineRule="auto"/>
        <w:jc w:val="both"/>
        <w:textAlignment w:val="baseline"/>
        <w:rPr>
          <w:rFonts w:ascii="宋体" w:hAnsi="宋体" w:cs="宋体"/>
          <w:b w:val="0"/>
          <w:i w:val="0"/>
          <w:caps w:val="0"/>
          <w:spacing w:val="0"/>
          <w:w w:val="100"/>
          <w:sz w:val="24"/>
        </w:rPr>
      </w:pPr>
    </w:p>
    <w:p>
      <w:pPr>
        <w:pStyle w:val="45"/>
        <w:snapToGrid w:val="0"/>
        <w:spacing w:before="0" w:beforeAutospacing="0" w:after="0" w:afterAutospacing="0" w:line="360" w:lineRule="auto"/>
        <w:ind w:firstLine="480" w:firstLineChars="200"/>
        <w:jc w:val="both"/>
        <w:textAlignment w:val="baseline"/>
        <w:rPr>
          <w:rFonts w:ascii="宋体" w:hAnsi="宋体" w:eastAsia="宋体" w:cs="宋体"/>
          <w:b w:val="0"/>
          <w:i w:val="0"/>
          <w:caps w:val="0"/>
          <w:spacing w:val="0"/>
          <w:w w:val="100"/>
          <w:sz w:val="24"/>
        </w:rPr>
      </w:pPr>
    </w:p>
    <w:p>
      <w:pPr>
        <w:snapToGrid w:val="0"/>
        <w:spacing w:before="0" w:beforeAutospacing="0" w:after="0" w:afterAutospacing="0" w:line="360" w:lineRule="auto"/>
        <w:jc w:val="both"/>
        <w:textAlignment w:val="baseline"/>
        <w:rPr>
          <w:rFonts w:ascii="宋体" w:hAnsi="宋体" w:cs="宋体"/>
          <w:b w:val="0"/>
          <w:i w:val="0"/>
          <w:caps w:val="0"/>
          <w:spacing w:val="0"/>
          <w:w w:val="100"/>
          <w:sz w:val="24"/>
        </w:rPr>
      </w:pPr>
    </w:p>
    <w:p>
      <w:pPr>
        <w:snapToGrid w:val="0"/>
        <w:spacing w:before="0" w:beforeAutospacing="0" w:after="0" w:afterAutospacing="0" w:line="360" w:lineRule="auto"/>
        <w:jc w:val="left"/>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供应商名称：XXX（盖单位公章）</w:t>
      </w:r>
    </w:p>
    <w:p>
      <w:pPr>
        <w:snapToGrid w:val="0"/>
        <w:spacing w:before="0" w:beforeAutospacing="0" w:after="0" w:afterAutospacing="0" w:line="360" w:lineRule="auto"/>
        <w:jc w:val="left"/>
        <w:textAlignment w:val="baseline"/>
        <w:rPr>
          <w:rFonts w:ascii="宋体" w:hAnsi="宋体" w:cs="宋体"/>
          <w:b w:val="0"/>
          <w:bCs/>
          <w:i w:val="0"/>
          <w:caps w:val="0"/>
          <w:spacing w:val="0"/>
          <w:w w:val="100"/>
          <w:sz w:val="24"/>
        </w:rPr>
      </w:pPr>
      <w:r>
        <w:rPr>
          <w:rFonts w:hint="eastAsia" w:ascii="宋体" w:hAnsi="宋体" w:cs="宋体"/>
          <w:b w:val="0"/>
          <w:bCs/>
          <w:i w:val="0"/>
          <w:caps w:val="0"/>
          <w:spacing w:val="0"/>
          <w:w w:val="100"/>
          <w:sz w:val="24"/>
        </w:rPr>
        <w:t>法定代表人/主要负责人或授权代表（签字或盖章）：XXX</w:t>
      </w:r>
    </w:p>
    <w:p>
      <w:pPr>
        <w:snapToGrid w:val="0"/>
        <w:spacing w:before="0" w:beforeAutospacing="0" w:after="0" w:afterAutospacing="0" w:line="360" w:lineRule="auto"/>
        <w:jc w:val="left"/>
        <w:textAlignment w:val="baseline"/>
        <w:rPr>
          <w:rFonts w:ascii="宋体" w:hAnsi="宋体" w:cs="宋体"/>
          <w:b w:val="0"/>
          <w:bCs/>
          <w:i w:val="0"/>
          <w:caps w:val="0"/>
          <w:spacing w:val="0"/>
          <w:w w:val="100"/>
          <w:sz w:val="24"/>
        </w:rPr>
      </w:pPr>
      <w:r>
        <w:rPr>
          <w:rFonts w:hint="eastAsia" w:ascii="宋体" w:hAnsi="宋体" w:cs="宋体"/>
          <w:b w:val="0"/>
          <w:bCs/>
          <w:i w:val="0"/>
          <w:caps w:val="0"/>
          <w:spacing w:val="0"/>
          <w:w w:val="100"/>
          <w:sz w:val="24"/>
        </w:rPr>
        <w:t>日  期：XXX年XXX月XXX日</w:t>
      </w:r>
    </w:p>
    <w:p>
      <w:pPr>
        <w:pStyle w:val="45"/>
        <w:snapToGrid w:val="0"/>
        <w:spacing w:before="0" w:beforeAutospacing="0" w:after="0" w:afterAutospacing="0" w:line="360" w:lineRule="auto"/>
        <w:ind w:firstLine="480" w:firstLineChars="200"/>
        <w:jc w:val="both"/>
        <w:textAlignment w:val="baseline"/>
        <w:rPr>
          <w:rFonts w:ascii="宋体" w:hAnsi="宋体" w:eastAsia="宋体" w:cs="宋体"/>
          <w:b w:val="0"/>
          <w:i w:val="0"/>
          <w:caps w:val="0"/>
          <w:spacing w:val="0"/>
          <w:w w:val="100"/>
          <w:sz w:val="24"/>
        </w:rPr>
      </w:pPr>
    </w:p>
    <w:p>
      <w:pPr>
        <w:pStyle w:val="45"/>
        <w:snapToGrid w:val="0"/>
        <w:spacing w:before="0" w:beforeAutospacing="0" w:after="0" w:afterAutospacing="0" w:line="360" w:lineRule="auto"/>
        <w:ind w:firstLine="480" w:firstLineChars="200"/>
        <w:jc w:val="both"/>
        <w:textAlignment w:val="baseline"/>
        <w:rPr>
          <w:rFonts w:ascii="宋体" w:hAnsi="宋体" w:eastAsia="宋体" w:cs="宋体"/>
          <w:b w:val="0"/>
          <w:i w:val="0"/>
          <w:caps w:val="0"/>
          <w:spacing w:val="0"/>
          <w:w w:val="100"/>
          <w:sz w:val="24"/>
        </w:rPr>
      </w:pPr>
    </w:p>
    <w:p>
      <w:pPr>
        <w:pStyle w:val="45"/>
        <w:snapToGrid w:val="0"/>
        <w:spacing w:before="0" w:beforeAutospacing="0" w:after="0" w:afterAutospacing="0" w:line="360" w:lineRule="auto"/>
        <w:ind w:firstLine="480" w:firstLineChars="200"/>
        <w:jc w:val="both"/>
        <w:textAlignment w:val="baseline"/>
        <w:rPr>
          <w:rFonts w:ascii="宋体" w:hAnsi="宋体" w:eastAsia="宋体" w:cs="宋体"/>
          <w:b w:val="0"/>
          <w:i w:val="0"/>
          <w:caps w:val="0"/>
          <w:spacing w:val="0"/>
          <w:w w:val="100"/>
          <w:sz w:val="24"/>
        </w:rPr>
      </w:pPr>
    </w:p>
    <w:p>
      <w:pPr>
        <w:pStyle w:val="45"/>
        <w:snapToGrid w:val="0"/>
        <w:spacing w:before="0" w:beforeAutospacing="0" w:after="0" w:afterAutospacing="0" w:line="360" w:lineRule="auto"/>
        <w:ind w:firstLine="480" w:firstLineChars="200"/>
        <w:jc w:val="both"/>
        <w:textAlignment w:val="baseline"/>
        <w:rPr>
          <w:rFonts w:ascii="宋体" w:hAnsi="宋体" w:eastAsia="宋体" w:cs="宋体"/>
          <w:b w:val="0"/>
          <w:i w:val="0"/>
          <w:caps w:val="0"/>
          <w:spacing w:val="0"/>
          <w:w w:val="100"/>
          <w:sz w:val="24"/>
        </w:rPr>
      </w:pPr>
    </w:p>
    <w:p>
      <w:pPr>
        <w:widowControl/>
        <w:snapToGrid w:val="0"/>
        <w:spacing w:before="0" w:beforeAutospacing="0" w:after="0" w:afterAutospacing="0" w:line="240" w:lineRule="auto"/>
        <w:jc w:val="left"/>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br w:type="page"/>
      </w:r>
    </w:p>
    <w:p>
      <w:pPr>
        <w:snapToGrid w:val="0"/>
        <w:spacing w:before="0" w:beforeAutospacing="0" w:after="0" w:afterAutospacing="0" w:line="240" w:lineRule="auto"/>
        <w:jc w:val="left"/>
        <w:textAlignment w:val="baseline"/>
        <w:rPr>
          <w:rFonts w:ascii="宋体" w:hAnsi="宋体" w:cs="宋体"/>
          <w:b w:val="0"/>
          <w:i w:val="0"/>
          <w:caps w:val="0"/>
          <w:spacing w:val="0"/>
          <w:w w:val="100"/>
          <w:sz w:val="24"/>
        </w:rPr>
      </w:pPr>
      <w:r>
        <w:rPr>
          <w:rFonts w:hint="eastAsia" w:ascii="宋体" w:hAnsi="宋体" w:cs="宋体"/>
          <w:b/>
          <w:i w:val="0"/>
          <w:caps w:val="0"/>
          <w:spacing w:val="0"/>
          <w:w w:val="100"/>
          <w:sz w:val="32"/>
          <w:szCs w:val="32"/>
        </w:rPr>
        <w:t>格式1-4</w:t>
      </w:r>
    </w:p>
    <w:p>
      <w:pPr>
        <w:snapToGrid w:val="0"/>
        <w:spacing w:before="0" w:beforeAutospacing="0" w:after="0" w:afterAutospacing="0" w:line="400" w:lineRule="exact"/>
        <w:ind w:firstLine="643" w:firstLineChars="200"/>
        <w:jc w:val="center"/>
        <w:textAlignment w:val="baseline"/>
        <w:rPr>
          <w:rFonts w:ascii="宋体" w:hAnsi="宋体" w:cs="宋体"/>
          <w:b/>
          <w:i w:val="0"/>
          <w:caps w:val="0"/>
          <w:spacing w:val="0"/>
          <w:w w:val="100"/>
          <w:sz w:val="32"/>
          <w:szCs w:val="32"/>
        </w:rPr>
      </w:pPr>
    </w:p>
    <w:p>
      <w:pPr>
        <w:snapToGrid w:val="0"/>
        <w:spacing w:before="0" w:beforeAutospacing="0" w:after="0" w:afterAutospacing="0" w:line="400" w:lineRule="exact"/>
        <w:ind w:firstLine="643" w:firstLineChars="200"/>
        <w:jc w:val="center"/>
        <w:textAlignment w:val="baseline"/>
        <w:rPr>
          <w:rFonts w:ascii="宋体" w:hAnsi="宋体" w:cs="宋体"/>
          <w:b/>
          <w:i w:val="0"/>
          <w:caps w:val="0"/>
          <w:spacing w:val="0"/>
          <w:w w:val="100"/>
          <w:sz w:val="32"/>
          <w:szCs w:val="32"/>
        </w:rPr>
      </w:pPr>
      <w:r>
        <w:rPr>
          <w:rFonts w:hint="eastAsia" w:ascii="宋体" w:hAnsi="宋体" w:cs="宋体"/>
          <w:b/>
          <w:i w:val="0"/>
          <w:caps w:val="0"/>
          <w:spacing w:val="0"/>
          <w:w w:val="100"/>
          <w:sz w:val="32"/>
          <w:szCs w:val="32"/>
        </w:rPr>
        <w:t>充分、公平竞争保障措施的承诺函</w:t>
      </w:r>
    </w:p>
    <w:p>
      <w:pPr>
        <w:pStyle w:val="45"/>
        <w:snapToGrid w:val="0"/>
        <w:spacing w:before="0" w:beforeAutospacing="0" w:after="0" w:afterAutospacing="0" w:line="360" w:lineRule="auto"/>
        <w:ind w:firstLine="480" w:firstLineChars="200"/>
        <w:jc w:val="both"/>
        <w:textAlignment w:val="baseline"/>
        <w:rPr>
          <w:rFonts w:ascii="宋体" w:hAnsi="宋体" w:eastAsia="宋体" w:cs="宋体"/>
          <w:b w:val="0"/>
          <w:i w:val="0"/>
          <w:caps w:val="0"/>
          <w:spacing w:val="0"/>
          <w:w w:val="100"/>
          <w:sz w:val="24"/>
        </w:rPr>
      </w:pPr>
    </w:p>
    <w:p>
      <w:pPr>
        <w:snapToGrid w:val="0"/>
        <w:spacing w:before="0" w:beforeAutospacing="0" w:after="0"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u w:val="single" w:color="000000"/>
          <w:lang w:eastAsia="zh-CN"/>
        </w:rPr>
        <w:t>四川中久招标代理有限公司</w:t>
      </w:r>
      <w:r>
        <w:rPr>
          <w:rFonts w:hint="eastAsia" w:ascii="宋体" w:hAnsi="宋体" w:cs="宋体"/>
          <w:b w:val="0"/>
          <w:i w:val="0"/>
          <w:caps w:val="0"/>
          <w:spacing w:val="0"/>
          <w:w w:val="100"/>
          <w:sz w:val="24"/>
        </w:rPr>
        <w:t>（采购代理机构名称）：</w:t>
      </w: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我公司作为本次采购项目的供应商，根据磋商文件要求，现郑重承诺如下：</w:t>
      </w: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一、在参加本次采购活动中，不存在与单位负责人为同一人或者存在直接控股、管理关系的其他供应商参与同一合同项下的政府采购活动的行为。</w:t>
      </w: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二、在参加本次采购活动中，不存在和其他供应商在同一合同项下的采购项目中，同时委托同一个自然人、同一家庭的人员、同一单位的人员作为代理人的行为。</w:t>
      </w: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三、在参加本次采购活动中，不存在为采购项目提供整体设计、规范编制或者项目管理、监理、检测等服务行为。</w:t>
      </w: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四、在参加本次采购活动中，不存在实际控制人或者中高级管理人员，同时是采购代理机构工作人员的行为。</w:t>
      </w: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五、在参加本次采购活动中，不存在同一母公司的两家以上的子公司以不同供应商身份同时参加本项目同一合同项下的采购活动的行为。</w:t>
      </w: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六、在参加本次采购活动中，不存在与采购代理机构存在关联关系，不是采购代理机构的母公司或子公司。</w:t>
      </w: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p>
    <w:p>
      <w:pPr>
        <w:snapToGrid w:val="0"/>
        <w:spacing w:before="0" w:beforeAutospacing="0" w:after="0" w:afterAutospacing="0" w:line="360" w:lineRule="auto"/>
        <w:jc w:val="left"/>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供应商名称：XXX（盖单位公章）</w:t>
      </w:r>
    </w:p>
    <w:p>
      <w:pPr>
        <w:snapToGrid w:val="0"/>
        <w:spacing w:before="0" w:beforeAutospacing="0" w:after="0" w:afterAutospacing="0" w:line="360" w:lineRule="auto"/>
        <w:jc w:val="left"/>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法定代表人/主要负责人或授权代表（签字或盖章）：XXX</w:t>
      </w:r>
    </w:p>
    <w:p>
      <w:pPr>
        <w:snapToGrid w:val="0"/>
        <w:spacing w:before="0" w:beforeAutospacing="0" w:after="0" w:afterAutospacing="0" w:line="360" w:lineRule="auto"/>
        <w:jc w:val="left"/>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日  期：XXX年XXX月XXX日</w:t>
      </w:r>
    </w:p>
    <w:p>
      <w:pPr>
        <w:widowControl/>
        <w:snapToGrid w:val="0"/>
        <w:spacing w:before="0" w:beforeAutospacing="0" w:after="0" w:afterAutospacing="0" w:line="360" w:lineRule="atLeast"/>
        <w:jc w:val="left"/>
        <w:textAlignment w:val="baseline"/>
        <w:rPr>
          <w:rFonts w:ascii="宋体" w:hAnsi="宋体" w:cs="宋体"/>
          <w:b/>
          <w:i w:val="0"/>
          <w:caps w:val="0"/>
          <w:spacing w:val="0"/>
          <w:w w:val="100"/>
          <w:sz w:val="32"/>
          <w:szCs w:val="32"/>
        </w:rPr>
      </w:pPr>
      <w:r>
        <w:rPr>
          <w:rFonts w:hint="eastAsia" w:ascii="宋体" w:hAnsi="宋体" w:cs="宋体"/>
          <w:b/>
          <w:i w:val="0"/>
          <w:caps w:val="0"/>
          <w:spacing w:val="0"/>
          <w:w w:val="100"/>
          <w:sz w:val="32"/>
          <w:szCs w:val="32"/>
        </w:rPr>
        <w:br w:type="page"/>
      </w:r>
    </w:p>
    <w:bookmarkEnd w:id="162"/>
    <w:p>
      <w:pPr>
        <w:snapToGrid w:val="0"/>
        <w:spacing w:before="0" w:beforeAutospacing="0" w:after="0" w:afterAutospacing="0" w:line="360" w:lineRule="atLeast"/>
        <w:jc w:val="left"/>
        <w:textAlignment w:val="baseline"/>
        <w:rPr>
          <w:rFonts w:hint="eastAsia" w:ascii="宋体" w:hAnsi="宋体" w:cs="宋体"/>
          <w:b/>
          <w:i w:val="0"/>
          <w:caps w:val="0"/>
          <w:spacing w:val="0"/>
          <w:w w:val="100"/>
          <w:sz w:val="32"/>
          <w:szCs w:val="32"/>
        </w:rPr>
      </w:pPr>
      <w:r>
        <w:rPr>
          <w:rFonts w:hint="eastAsia" w:ascii="宋体" w:hAnsi="宋体" w:cs="宋体"/>
          <w:b/>
          <w:i w:val="0"/>
          <w:caps w:val="0"/>
          <w:spacing w:val="0"/>
          <w:w w:val="100"/>
          <w:sz w:val="32"/>
          <w:szCs w:val="32"/>
        </w:rPr>
        <w:t>格式1-5</w:t>
      </w:r>
    </w:p>
    <w:p>
      <w:pPr>
        <w:pStyle w:val="2"/>
      </w:pPr>
    </w:p>
    <w:p>
      <w:pPr>
        <w:snapToGrid w:val="0"/>
        <w:spacing w:before="0" w:beforeAutospacing="0" w:after="0" w:afterAutospacing="0" w:line="400" w:lineRule="exact"/>
        <w:ind w:firstLine="643" w:firstLineChars="200"/>
        <w:jc w:val="center"/>
        <w:textAlignment w:val="baseline"/>
        <w:rPr>
          <w:rFonts w:ascii="宋体" w:hAnsi="宋体" w:cs="宋体"/>
          <w:b/>
          <w:i w:val="0"/>
          <w:caps w:val="0"/>
          <w:spacing w:val="0"/>
          <w:w w:val="100"/>
          <w:sz w:val="32"/>
          <w:szCs w:val="32"/>
        </w:rPr>
      </w:pPr>
      <w:r>
        <w:rPr>
          <w:rFonts w:hint="eastAsia" w:ascii="宋体" w:hAnsi="宋体" w:cs="宋体"/>
          <w:b/>
          <w:i w:val="0"/>
          <w:caps w:val="0"/>
          <w:spacing w:val="0"/>
          <w:w w:val="100"/>
          <w:sz w:val="32"/>
          <w:szCs w:val="32"/>
        </w:rPr>
        <w:t>参加政府采购活动近三年内，在经营活动中没有重大违法记录的承诺函</w:t>
      </w:r>
    </w:p>
    <w:p>
      <w:pPr>
        <w:pStyle w:val="2"/>
        <w:snapToGrid w:val="0"/>
        <w:spacing w:before="0" w:beforeAutospacing="0" w:after="120" w:afterAutospacing="0" w:line="240" w:lineRule="auto"/>
        <w:ind w:firstLine="480"/>
        <w:jc w:val="both"/>
        <w:textAlignment w:val="baseline"/>
        <w:rPr>
          <w:rFonts w:ascii="宋体" w:hAnsi="宋体" w:cs="宋体"/>
          <w:b w:val="0"/>
          <w:i w:val="0"/>
          <w:caps w:val="0"/>
          <w:spacing w:val="0"/>
          <w:w w:val="100"/>
          <w:sz w:val="24"/>
        </w:rPr>
      </w:pPr>
    </w:p>
    <w:p>
      <w:pPr>
        <w:snapToGrid w:val="0"/>
        <w:spacing w:before="0" w:beforeAutospacing="0" w:after="0"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u w:val="single" w:color="000000"/>
          <w:lang w:eastAsia="zh-CN"/>
        </w:rPr>
        <w:t>四川中久招标代理有限公司</w:t>
      </w:r>
      <w:r>
        <w:rPr>
          <w:rFonts w:hint="eastAsia" w:ascii="宋体" w:hAnsi="宋体" w:cs="宋体"/>
          <w:b w:val="0"/>
          <w:i w:val="0"/>
          <w:caps w:val="0"/>
          <w:spacing w:val="0"/>
          <w:w w:val="100"/>
          <w:sz w:val="24"/>
        </w:rPr>
        <w:t>（采购代理机构名称）：</w:t>
      </w:r>
    </w:p>
    <w:p>
      <w:pPr>
        <w:pStyle w:val="4"/>
        <w:snapToGrid w:val="0"/>
        <w:spacing w:before="260" w:beforeAutospacing="0" w:after="260" w:afterAutospacing="0" w:line="360" w:lineRule="auto"/>
        <w:ind w:firstLine="480" w:firstLineChars="200"/>
        <w:jc w:val="both"/>
        <w:textAlignment w:val="baseline"/>
        <w:rPr>
          <w:rFonts w:ascii="宋体" w:hAnsi="宋体" w:eastAsia="宋体" w:cs="宋体"/>
          <w:b w:val="0"/>
          <w:bCs w:val="0"/>
          <w:i w:val="0"/>
          <w:caps w:val="0"/>
          <w:spacing w:val="0"/>
          <w:w w:val="100"/>
          <w:sz w:val="24"/>
          <w:szCs w:val="24"/>
        </w:rPr>
      </w:pPr>
      <w:r>
        <w:rPr>
          <w:rFonts w:hint="eastAsia" w:ascii="宋体" w:hAnsi="宋体" w:eastAsia="宋体" w:cs="宋体"/>
          <w:b w:val="0"/>
          <w:bCs w:val="0"/>
          <w:i w:val="0"/>
          <w:caps w:val="0"/>
          <w:spacing w:val="0"/>
          <w:w w:val="100"/>
          <w:sz w:val="24"/>
          <w:szCs w:val="24"/>
        </w:rPr>
        <w:t>本公司  XXX  （响应供应商名称）参加 XXX  （项目名称）（项目编号：XXX    ）的磋商活动，现承诺我单位在参加政府采购活动前三年内，在经营活动中没有重大违法记录。</w:t>
      </w:r>
    </w:p>
    <w:p>
      <w:pPr>
        <w:pStyle w:val="4"/>
        <w:snapToGrid w:val="0"/>
        <w:spacing w:before="260" w:beforeAutospacing="0" w:after="260" w:afterAutospacing="0" w:line="360" w:lineRule="auto"/>
        <w:jc w:val="both"/>
        <w:textAlignment w:val="baseline"/>
        <w:rPr>
          <w:rFonts w:ascii="宋体" w:hAnsi="宋体" w:eastAsia="宋体" w:cs="宋体"/>
          <w:b w:val="0"/>
          <w:bCs w:val="0"/>
          <w:i w:val="0"/>
          <w:caps w:val="0"/>
          <w:spacing w:val="0"/>
          <w:w w:val="100"/>
          <w:sz w:val="24"/>
          <w:szCs w:val="24"/>
        </w:rPr>
      </w:pPr>
      <w:r>
        <w:rPr>
          <w:rFonts w:hint="eastAsia" w:ascii="宋体" w:hAnsi="宋体" w:eastAsia="宋体" w:cs="宋体"/>
          <w:b w:val="0"/>
          <w:bCs w:val="0"/>
          <w:i w:val="0"/>
          <w:caps w:val="0"/>
          <w:spacing w:val="0"/>
          <w:w w:val="100"/>
          <w:sz w:val="24"/>
          <w:szCs w:val="24"/>
        </w:rPr>
        <w:t>如违反以上承诺，本单位愿承担一切法律责任。</w:t>
      </w:r>
    </w:p>
    <w:p>
      <w:pPr>
        <w:snapToGrid w:val="0"/>
        <w:spacing w:before="0" w:beforeAutospacing="0" w:after="0" w:afterAutospacing="0" w:line="360" w:lineRule="auto"/>
        <w:jc w:val="both"/>
        <w:textAlignment w:val="baseline"/>
        <w:rPr>
          <w:rFonts w:ascii="宋体" w:hAnsi="宋体" w:cs="宋体"/>
          <w:b w:val="0"/>
          <w:i w:val="0"/>
          <w:caps w:val="0"/>
          <w:spacing w:val="0"/>
          <w:w w:val="100"/>
          <w:sz w:val="20"/>
        </w:rPr>
      </w:pPr>
    </w:p>
    <w:p>
      <w:pPr>
        <w:snapToGrid w:val="0"/>
        <w:spacing w:before="0" w:beforeAutospacing="0" w:after="0" w:afterAutospacing="0" w:line="360" w:lineRule="auto"/>
        <w:ind w:firstLine="540" w:firstLineChars="225"/>
        <w:jc w:val="both"/>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4"/>
        </w:rPr>
        <w:t>注：本项目“参加本次政府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pPr>
        <w:pStyle w:val="4"/>
        <w:snapToGrid w:val="0"/>
        <w:spacing w:before="260" w:beforeAutospacing="0" w:after="260" w:afterAutospacing="0" w:line="360" w:lineRule="auto"/>
        <w:jc w:val="both"/>
        <w:textAlignment w:val="baseline"/>
        <w:rPr>
          <w:rFonts w:ascii="宋体" w:hAnsi="宋体" w:eastAsia="宋体" w:cs="宋体"/>
          <w:b w:val="0"/>
          <w:bCs w:val="0"/>
          <w:i w:val="0"/>
          <w:caps w:val="0"/>
          <w:spacing w:val="0"/>
          <w:w w:val="100"/>
          <w:sz w:val="24"/>
          <w:szCs w:val="24"/>
        </w:rPr>
      </w:pPr>
    </w:p>
    <w:p>
      <w:pPr>
        <w:pStyle w:val="4"/>
        <w:snapToGrid w:val="0"/>
        <w:spacing w:before="260" w:beforeAutospacing="0" w:after="260" w:afterAutospacing="0" w:line="360" w:lineRule="auto"/>
        <w:jc w:val="both"/>
        <w:textAlignment w:val="baseline"/>
        <w:rPr>
          <w:rFonts w:ascii="宋体" w:hAnsi="宋体" w:eastAsia="宋体" w:cs="宋体"/>
          <w:b w:val="0"/>
          <w:bCs w:val="0"/>
          <w:i w:val="0"/>
          <w:caps w:val="0"/>
          <w:spacing w:val="0"/>
          <w:w w:val="100"/>
          <w:sz w:val="24"/>
          <w:szCs w:val="24"/>
        </w:rPr>
      </w:pPr>
    </w:p>
    <w:p>
      <w:pPr>
        <w:pStyle w:val="4"/>
        <w:snapToGrid w:val="0"/>
        <w:spacing w:before="260" w:beforeAutospacing="0" w:after="260" w:afterAutospacing="0" w:line="360" w:lineRule="auto"/>
        <w:jc w:val="both"/>
        <w:textAlignment w:val="baseline"/>
        <w:rPr>
          <w:rFonts w:ascii="宋体" w:hAnsi="宋体" w:eastAsia="宋体" w:cs="宋体"/>
          <w:b w:val="0"/>
          <w:bCs w:val="0"/>
          <w:i w:val="0"/>
          <w:caps w:val="0"/>
          <w:spacing w:val="0"/>
          <w:w w:val="100"/>
          <w:sz w:val="24"/>
          <w:szCs w:val="24"/>
        </w:rPr>
      </w:pPr>
      <w:r>
        <w:rPr>
          <w:rFonts w:hint="eastAsia" w:ascii="宋体" w:hAnsi="宋体" w:eastAsia="宋体" w:cs="宋体"/>
          <w:b w:val="0"/>
          <w:bCs w:val="0"/>
          <w:i w:val="0"/>
          <w:caps w:val="0"/>
          <w:spacing w:val="0"/>
          <w:w w:val="100"/>
          <w:sz w:val="24"/>
          <w:szCs w:val="24"/>
        </w:rPr>
        <w:t>供应商名称：XXXX（盖单位公章）</w:t>
      </w:r>
    </w:p>
    <w:p>
      <w:pPr>
        <w:pStyle w:val="4"/>
        <w:snapToGrid w:val="0"/>
        <w:spacing w:before="260" w:beforeAutospacing="0" w:after="260" w:afterAutospacing="0" w:line="360" w:lineRule="auto"/>
        <w:jc w:val="both"/>
        <w:textAlignment w:val="baseline"/>
        <w:rPr>
          <w:rFonts w:ascii="宋体" w:hAnsi="宋体" w:eastAsia="宋体" w:cs="宋体"/>
          <w:b w:val="0"/>
          <w:bCs w:val="0"/>
          <w:i w:val="0"/>
          <w:caps w:val="0"/>
          <w:spacing w:val="0"/>
          <w:w w:val="100"/>
          <w:sz w:val="24"/>
          <w:szCs w:val="24"/>
        </w:rPr>
      </w:pPr>
      <w:r>
        <w:rPr>
          <w:rFonts w:hint="eastAsia" w:ascii="宋体" w:hAnsi="宋体" w:eastAsia="宋体" w:cs="宋体"/>
          <w:b w:val="0"/>
          <w:bCs w:val="0"/>
          <w:i w:val="0"/>
          <w:caps w:val="0"/>
          <w:spacing w:val="0"/>
          <w:w w:val="100"/>
          <w:sz w:val="24"/>
          <w:szCs w:val="24"/>
        </w:rPr>
        <w:t>法定代表人/主要负责人或授权代表（签字）：XXXX</w:t>
      </w:r>
    </w:p>
    <w:p>
      <w:pPr>
        <w:pStyle w:val="4"/>
        <w:snapToGrid w:val="0"/>
        <w:spacing w:before="260" w:beforeAutospacing="0" w:after="260" w:afterAutospacing="0" w:line="360" w:lineRule="auto"/>
        <w:jc w:val="both"/>
        <w:textAlignment w:val="baseline"/>
        <w:rPr>
          <w:rFonts w:ascii="宋体" w:hAnsi="宋体" w:eastAsia="宋体" w:cs="宋体"/>
          <w:b/>
          <w:i w:val="0"/>
          <w:caps w:val="0"/>
          <w:spacing w:val="0"/>
          <w:w w:val="100"/>
          <w:sz w:val="24"/>
        </w:rPr>
      </w:pPr>
      <w:r>
        <w:rPr>
          <w:rFonts w:hint="eastAsia" w:ascii="宋体" w:hAnsi="宋体" w:eastAsia="宋体" w:cs="宋体"/>
          <w:b w:val="0"/>
          <w:bCs w:val="0"/>
          <w:i w:val="0"/>
          <w:caps w:val="0"/>
          <w:spacing w:val="0"/>
          <w:w w:val="100"/>
          <w:sz w:val="24"/>
          <w:szCs w:val="24"/>
        </w:rPr>
        <w:t>日期: XXX年XXX月XXX日</w:t>
      </w:r>
    </w:p>
    <w:p>
      <w:pPr>
        <w:widowControl/>
        <w:snapToGrid w:val="0"/>
        <w:spacing w:before="0" w:beforeAutospacing="0" w:after="0" w:afterAutospacing="0" w:line="360" w:lineRule="atLeast"/>
        <w:jc w:val="left"/>
        <w:textAlignment w:val="baseline"/>
        <w:rPr>
          <w:rFonts w:ascii="宋体" w:hAnsi="宋体" w:cs="宋体"/>
          <w:b/>
          <w:i w:val="0"/>
          <w:caps w:val="0"/>
          <w:spacing w:val="0"/>
          <w:w w:val="100"/>
          <w:sz w:val="32"/>
          <w:szCs w:val="32"/>
        </w:rPr>
      </w:pPr>
      <w:r>
        <w:rPr>
          <w:rFonts w:hint="eastAsia" w:ascii="宋体" w:hAnsi="宋体" w:cs="宋体"/>
          <w:b w:val="0"/>
          <w:i w:val="0"/>
          <w:caps w:val="0"/>
          <w:spacing w:val="0"/>
          <w:w w:val="100"/>
          <w:sz w:val="21"/>
        </w:rPr>
        <w:br w:type="page"/>
      </w:r>
    </w:p>
    <w:p>
      <w:pPr>
        <w:snapToGrid w:val="0"/>
        <w:spacing w:before="0" w:beforeAutospacing="0" w:after="0" w:afterAutospacing="0" w:line="240" w:lineRule="auto"/>
        <w:jc w:val="both"/>
        <w:textAlignment w:val="baseline"/>
        <w:rPr>
          <w:rFonts w:hint="default" w:ascii="宋体" w:hAnsi="宋体" w:eastAsia="宋体" w:cs="宋体"/>
          <w:b/>
          <w:i w:val="0"/>
          <w:caps w:val="0"/>
          <w:spacing w:val="0"/>
          <w:w w:val="100"/>
          <w:sz w:val="32"/>
          <w:szCs w:val="32"/>
          <w:highlight w:val="red"/>
          <w:lang w:val="en-US" w:eastAsia="zh-CN"/>
        </w:rPr>
      </w:pPr>
      <w:r>
        <w:rPr>
          <w:rFonts w:hint="eastAsia" w:ascii="宋体" w:hAnsi="宋体" w:cs="宋体"/>
          <w:b/>
          <w:i w:val="0"/>
          <w:caps w:val="0"/>
          <w:spacing w:val="0"/>
          <w:w w:val="100"/>
          <w:sz w:val="32"/>
          <w:szCs w:val="32"/>
        </w:rPr>
        <w:t>格式</w:t>
      </w:r>
      <w:r>
        <w:rPr>
          <w:rFonts w:hint="eastAsia" w:ascii="宋体" w:hAnsi="宋体" w:cs="宋体"/>
          <w:b/>
          <w:i w:val="0"/>
          <w:caps w:val="0"/>
          <w:spacing w:val="0"/>
          <w:w w:val="100"/>
          <w:sz w:val="32"/>
          <w:szCs w:val="32"/>
          <w:lang w:val="en-US" w:eastAsia="zh-CN"/>
        </w:rPr>
        <w:t>1-6</w:t>
      </w:r>
    </w:p>
    <w:p>
      <w:pPr>
        <w:snapToGrid w:val="0"/>
        <w:spacing w:before="0" w:beforeAutospacing="0" w:after="0" w:afterAutospacing="0" w:line="360" w:lineRule="auto"/>
        <w:jc w:val="center"/>
        <w:textAlignment w:val="baseline"/>
        <w:rPr>
          <w:rFonts w:ascii="宋体" w:hAnsi="宋体" w:cs="宋体"/>
          <w:b/>
          <w:i w:val="0"/>
          <w:caps w:val="0"/>
          <w:spacing w:val="0"/>
          <w:w w:val="100"/>
          <w:sz w:val="28"/>
          <w:szCs w:val="28"/>
          <w:highlight w:val="none"/>
        </w:rPr>
      </w:pPr>
      <w:r>
        <w:rPr>
          <w:rFonts w:hint="eastAsia" w:ascii="宋体" w:hAnsi="宋体" w:cs="宋体"/>
          <w:b/>
          <w:i w:val="0"/>
          <w:caps w:val="0"/>
          <w:spacing w:val="0"/>
          <w:w w:val="100"/>
          <w:sz w:val="28"/>
          <w:szCs w:val="28"/>
          <w:highlight w:val="none"/>
        </w:rPr>
        <w:t>中小企业声明函</w:t>
      </w:r>
    </w:p>
    <w:p>
      <w:pPr>
        <w:pStyle w:val="93"/>
        <w:snapToGrid w:val="0"/>
        <w:spacing w:before="0" w:beforeAutospacing="0" w:after="0" w:afterAutospacing="0" w:line="240" w:lineRule="auto"/>
        <w:ind w:firstLine="480"/>
        <w:jc w:val="both"/>
        <w:textAlignment w:val="baseline"/>
        <w:rPr>
          <w:rFonts w:hint="default" w:ascii="宋体" w:hAnsi="宋体" w:eastAsia="宋体" w:cs="宋体"/>
          <w:b w:val="0"/>
          <w:i w:val="0"/>
          <w:caps w:val="0"/>
          <w:color w:val="000000"/>
          <w:spacing w:val="0"/>
          <w:w w:val="100"/>
          <w:sz w:val="24"/>
        </w:rPr>
      </w:pPr>
    </w:p>
    <w:p>
      <w:pPr>
        <w:widowControl/>
        <w:snapToGrid w:val="0"/>
        <w:spacing w:before="0" w:beforeAutospacing="0" w:after="0" w:afterAutospacing="0" w:line="360" w:lineRule="auto"/>
        <w:ind w:firstLine="480" w:firstLineChars="200"/>
        <w:jc w:val="left"/>
        <w:textAlignment w:val="baseline"/>
        <w:rPr>
          <w:rFonts w:hint="eastAsia" w:ascii="宋体" w:hAnsi="宋体" w:cs="宋体"/>
          <w:b w:val="0"/>
          <w:i w:val="0"/>
          <w:caps w:val="0"/>
          <w:spacing w:val="0"/>
          <w:w w:val="100"/>
          <w:sz w:val="24"/>
          <w:szCs w:val="24"/>
          <w:lang w:val="en-US"/>
        </w:rPr>
      </w:pPr>
      <w:r>
        <w:rPr>
          <w:rFonts w:hint="eastAsia" w:ascii="宋体" w:hAnsi="宋体" w:cs="宋体"/>
          <w:b w:val="0"/>
          <w:i w:val="0"/>
          <w:caps w:val="0"/>
          <w:spacing w:val="0"/>
          <w:w w:val="100"/>
          <w:sz w:val="24"/>
          <w:szCs w:val="24"/>
          <w:lang w:val="en-US" w:eastAsia="zh-CN"/>
        </w:rPr>
        <w:t>本公司（联合体）郑重声明，根据《政府采购促进中小企业发展管理办法》（财库﹝2020﹞46 号）的规定，本公司（联合体）参加</w:t>
      </w:r>
      <w:r>
        <w:rPr>
          <w:rFonts w:hint="eastAsia" w:ascii="宋体" w:hAnsi="宋体" w:cs="宋体"/>
          <w:b w:val="0"/>
          <w:i w:val="0"/>
          <w:caps w:val="0"/>
          <w:spacing w:val="0"/>
          <w:w w:val="100"/>
          <w:sz w:val="24"/>
          <w:szCs w:val="24"/>
          <w:u w:val="single"/>
          <w:lang w:val="en-US" w:eastAsia="zh-CN"/>
        </w:rPr>
        <w:t xml:space="preserve">         （单位名称）</w:t>
      </w:r>
      <w:r>
        <w:rPr>
          <w:rFonts w:hint="eastAsia" w:ascii="宋体" w:hAnsi="宋体" w:cs="宋体"/>
          <w:b w:val="0"/>
          <w:i w:val="0"/>
          <w:caps w:val="0"/>
          <w:spacing w:val="0"/>
          <w:w w:val="100"/>
          <w:sz w:val="24"/>
          <w:szCs w:val="24"/>
          <w:lang w:val="en-US" w:eastAsia="zh-CN"/>
        </w:rPr>
        <w:t>的</w:t>
      </w:r>
      <w:r>
        <w:rPr>
          <w:rFonts w:hint="eastAsia" w:ascii="宋体" w:hAnsi="宋体" w:cs="宋体"/>
          <w:b w:val="0"/>
          <w:i w:val="0"/>
          <w:caps w:val="0"/>
          <w:spacing w:val="0"/>
          <w:w w:val="100"/>
          <w:sz w:val="24"/>
          <w:szCs w:val="24"/>
          <w:u w:val="single"/>
          <w:lang w:val="en-US" w:eastAsia="zh-CN"/>
        </w:rPr>
        <w:t xml:space="preserve">              （项目名称）</w:t>
      </w:r>
      <w:r>
        <w:rPr>
          <w:rFonts w:hint="eastAsia" w:ascii="宋体" w:hAnsi="宋体" w:cs="宋体"/>
          <w:b w:val="0"/>
          <w:i w:val="0"/>
          <w:caps w:val="0"/>
          <w:spacing w:val="0"/>
          <w:w w:val="100"/>
          <w:sz w:val="24"/>
          <w:szCs w:val="24"/>
          <w:lang w:val="en-US" w:eastAsia="zh-CN"/>
        </w:rPr>
        <w:t>采购活动，服务全部由符合政策要求的中小企业承接。相关企业（含联合体中的中小企业、签订分包意向协议的中小企业）的具体情况如下：</w:t>
      </w:r>
      <w:r>
        <w:rPr>
          <w:rFonts w:hint="eastAsia" w:ascii="宋体" w:hAnsi="宋体" w:cs="宋体"/>
          <w:b w:val="0"/>
          <w:i w:val="0"/>
          <w:caps w:val="0"/>
          <w:spacing w:val="0"/>
          <w:w w:val="100"/>
          <w:sz w:val="24"/>
          <w:szCs w:val="24"/>
          <w:lang w:val="en-US" w:eastAsia="zh-CN"/>
        </w:rPr>
        <w:br w:type="textWrapping"/>
      </w:r>
      <w:r>
        <w:rPr>
          <w:rFonts w:hint="eastAsia" w:ascii="宋体" w:hAnsi="宋体" w:cs="宋体"/>
          <w:b w:val="0"/>
          <w:i w:val="0"/>
          <w:caps w:val="0"/>
          <w:spacing w:val="0"/>
          <w:w w:val="100"/>
          <w:sz w:val="24"/>
          <w:szCs w:val="24"/>
          <w:lang w:val="en-US" w:eastAsia="zh-CN"/>
        </w:rPr>
        <w:t>　</w:t>
      </w:r>
      <w:r>
        <w:rPr>
          <w:rFonts w:hint="eastAsia" w:ascii="宋体" w:hAnsi="宋体" w:cs="宋体"/>
          <w:b w:val="0"/>
          <w:i w:val="0"/>
          <w:caps w:val="0"/>
          <w:spacing w:val="0"/>
          <w:w w:val="100"/>
          <w:sz w:val="24"/>
          <w:szCs w:val="24"/>
          <w:u w:val="single"/>
          <w:lang w:val="en-US" w:eastAsia="zh-CN"/>
        </w:rPr>
        <w:t>　      （标的名称）</w:t>
      </w:r>
      <w:r>
        <w:rPr>
          <w:rFonts w:hint="eastAsia" w:ascii="宋体" w:hAnsi="宋体" w:cs="宋体"/>
          <w:b w:val="0"/>
          <w:i w:val="0"/>
          <w:caps w:val="0"/>
          <w:spacing w:val="0"/>
          <w:w w:val="100"/>
          <w:sz w:val="24"/>
          <w:szCs w:val="24"/>
          <w:lang w:val="en-US" w:eastAsia="zh-CN"/>
        </w:rPr>
        <w:t>，属于</w:t>
      </w:r>
      <w:r>
        <w:rPr>
          <w:rFonts w:hint="eastAsia" w:ascii="宋体" w:hAnsi="宋体" w:cs="宋体"/>
          <w:b w:val="0"/>
          <w:i w:val="0"/>
          <w:caps w:val="0"/>
          <w:spacing w:val="0"/>
          <w:w w:val="100"/>
          <w:sz w:val="24"/>
          <w:szCs w:val="24"/>
          <w:u w:val="single"/>
          <w:lang w:val="en-US" w:eastAsia="zh-CN"/>
        </w:rPr>
        <w:t xml:space="preserve">         （采购文件中明确的所属行业）</w:t>
      </w:r>
      <w:r>
        <w:rPr>
          <w:rFonts w:hint="eastAsia" w:ascii="宋体" w:hAnsi="宋体" w:cs="宋体"/>
          <w:b w:val="0"/>
          <w:i w:val="0"/>
          <w:caps w:val="0"/>
          <w:spacing w:val="0"/>
          <w:w w:val="100"/>
          <w:sz w:val="24"/>
          <w:szCs w:val="24"/>
          <w:lang w:val="en-US" w:eastAsia="zh-CN"/>
        </w:rPr>
        <w:t>：承接企业为</w:t>
      </w:r>
      <w:r>
        <w:rPr>
          <w:rFonts w:hint="eastAsia" w:ascii="宋体" w:hAnsi="宋体" w:cs="宋体"/>
          <w:b w:val="0"/>
          <w:i w:val="0"/>
          <w:caps w:val="0"/>
          <w:spacing w:val="0"/>
          <w:w w:val="100"/>
          <w:sz w:val="24"/>
          <w:szCs w:val="24"/>
          <w:u w:val="single"/>
          <w:lang w:val="en-US" w:eastAsia="zh-CN"/>
        </w:rPr>
        <w:t xml:space="preserve">       （企业名称）  </w:t>
      </w:r>
      <w:r>
        <w:rPr>
          <w:rFonts w:hint="eastAsia" w:ascii="宋体" w:hAnsi="宋体" w:cs="宋体"/>
          <w:b w:val="0"/>
          <w:i w:val="0"/>
          <w:caps w:val="0"/>
          <w:spacing w:val="0"/>
          <w:w w:val="100"/>
          <w:sz w:val="24"/>
          <w:szCs w:val="24"/>
          <w:lang w:val="en-US" w:eastAsia="zh-CN"/>
        </w:rPr>
        <w:t>，从业人员</w:t>
      </w:r>
      <w:r>
        <w:rPr>
          <w:rFonts w:hint="eastAsia" w:ascii="宋体" w:hAnsi="宋体" w:cs="宋体"/>
          <w:b w:val="0"/>
          <w:i w:val="0"/>
          <w:caps w:val="0"/>
          <w:spacing w:val="0"/>
          <w:w w:val="100"/>
          <w:sz w:val="24"/>
          <w:szCs w:val="24"/>
          <w:u w:val="single"/>
          <w:lang w:val="en-US" w:eastAsia="zh-CN"/>
        </w:rPr>
        <w:t xml:space="preserve">        </w:t>
      </w:r>
      <w:r>
        <w:rPr>
          <w:rFonts w:hint="eastAsia" w:ascii="宋体" w:hAnsi="宋体" w:cs="宋体"/>
          <w:b w:val="0"/>
          <w:i w:val="0"/>
          <w:caps w:val="0"/>
          <w:spacing w:val="0"/>
          <w:w w:val="100"/>
          <w:sz w:val="24"/>
          <w:szCs w:val="24"/>
          <w:lang w:val="en-US" w:eastAsia="zh-CN"/>
        </w:rPr>
        <w:t>人，营业收入为</w:t>
      </w:r>
      <w:r>
        <w:rPr>
          <w:rFonts w:hint="eastAsia" w:ascii="宋体" w:hAnsi="宋体" w:cs="宋体"/>
          <w:b w:val="0"/>
          <w:i w:val="0"/>
          <w:caps w:val="0"/>
          <w:spacing w:val="0"/>
          <w:w w:val="100"/>
          <w:sz w:val="24"/>
          <w:szCs w:val="24"/>
          <w:u w:val="single"/>
          <w:lang w:val="en-US" w:eastAsia="zh-CN"/>
        </w:rPr>
        <w:t xml:space="preserve">        </w:t>
      </w:r>
      <w:r>
        <w:rPr>
          <w:rFonts w:hint="eastAsia" w:ascii="宋体" w:hAnsi="宋体" w:cs="宋体"/>
          <w:b w:val="0"/>
          <w:i w:val="0"/>
          <w:caps w:val="0"/>
          <w:spacing w:val="0"/>
          <w:w w:val="100"/>
          <w:sz w:val="24"/>
          <w:szCs w:val="24"/>
          <w:lang w:val="en-US" w:eastAsia="zh-CN"/>
        </w:rPr>
        <w:t>万元，资产总额为</w:t>
      </w:r>
      <w:r>
        <w:rPr>
          <w:rFonts w:hint="eastAsia" w:ascii="宋体" w:hAnsi="宋体" w:cs="宋体"/>
          <w:b w:val="0"/>
          <w:i w:val="0"/>
          <w:caps w:val="0"/>
          <w:spacing w:val="0"/>
          <w:w w:val="100"/>
          <w:sz w:val="24"/>
          <w:szCs w:val="24"/>
          <w:u w:val="single"/>
          <w:lang w:val="en-US" w:eastAsia="zh-CN"/>
        </w:rPr>
        <w:t xml:space="preserve">           </w:t>
      </w:r>
      <w:r>
        <w:rPr>
          <w:rFonts w:hint="eastAsia" w:ascii="宋体" w:hAnsi="宋体" w:cs="宋体"/>
          <w:b w:val="0"/>
          <w:i w:val="0"/>
          <w:caps w:val="0"/>
          <w:spacing w:val="0"/>
          <w:w w:val="100"/>
          <w:sz w:val="24"/>
          <w:szCs w:val="24"/>
          <w:lang w:val="en-US" w:eastAsia="zh-CN"/>
        </w:rPr>
        <w:t>万元，属于</w:t>
      </w:r>
      <w:r>
        <w:rPr>
          <w:rFonts w:hint="eastAsia" w:ascii="宋体" w:hAnsi="宋体" w:cs="宋体"/>
          <w:b w:val="0"/>
          <w:i w:val="0"/>
          <w:caps w:val="0"/>
          <w:spacing w:val="0"/>
          <w:w w:val="100"/>
          <w:sz w:val="24"/>
          <w:szCs w:val="24"/>
          <w:u w:val="single"/>
          <w:lang w:val="en-US" w:eastAsia="zh-CN"/>
        </w:rPr>
        <w:t xml:space="preserve">     （中型企业、小型企业、微型企业）</w:t>
      </w:r>
      <w:r>
        <w:rPr>
          <w:rFonts w:hint="eastAsia" w:ascii="宋体" w:hAnsi="宋体" w:cs="宋体"/>
          <w:b w:val="0"/>
          <w:i w:val="0"/>
          <w:caps w:val="0"/>
          <w:spacing w:val="0"/>
          <w:w w:val="100"/>
          <w:sz w:val="24"/>
          <w:szCs w:val="24"/>
          <w:lang w:val="en-US" w:eastAsia="zh-CN"/>
        </w:rPr>
        <w:t>。</w:t>
      </w:r>
    </w:p>
    <w:p>
      <w:pPr>
        <w:widowControl/>
        <w:snapToGrid w:val="0"/>
        <w:spacing w:before="0" w:beforeAutospacing="0" w:after="0" w:afterAutospacing="0" w:line="360" w:lineRule="auto"/>
        <w:jc w:val="left"/>
        <w:textAlignment w:val="baseline"/>
        <w:rPr>
          <w:rFonts w:hint="eastAsia" w:ascii="宋体" w:hAnsi="宋体" w:cs="宋体"/>
          <w:b w:val="0"/>
          <w:i w:val="0"/>
          <w:caps w:val="0"/>
          <w:spacing w:val="0"/>
          <w:w w:val="100"/>
          <w:sz w:val="24"/>
          <w:szCs w:val="24"/>
          <w:lang w:val="en-US"/>
        </w:rPr>
      </w:pPr>
      <w:r>
        <w:rPr>
          <w:rFonts w:hint="eastAsia" w:ascii="宋体" w:hAnsi="宋体" w:cs="宋体"/>
          <w:b w:val="0"/>
          <w:i w:val="0"/>
          <w:caps w:val="0"/>
          <w:spacing w:val="0"/>
          <w:w w:val="100"/>
          <w:sz w:val="24"/>
          <w:szCs w:val="24"/>
          <w:lang w:val="en-US" w:eastAsia="zh-CN"/>
        </w:rPr>
        <w:br w:type="textWrapping"/>
      </w:r>
      <w:r>
        <w:rPr>
          <w:rFonts w:hint="eastAsia" w:ascii="宋体" w:hAnsi="宋体" w:cs="宋体"/>
          <w:b w:val="0"/>
          <w:i w:val="0"/>
          <w:caps w:val="0"/>
          <w:spacing w:val="0"/>
          <w:w w:val="100"/>
          <w:sz w:val="24"/>
          <w:szCs w:val="24"/>
          <w:lang w:val="en-US" w:eastAsia="zh-CN"/>
        </w:rPr>
        <w:t xml:space="preserve">    以上企业，不属于大企业的分支机构，不存在控股股东为大企业的情形，也不存在与大企业的负责人为同一人的情形。</w:t>
      </w:r>
    </w:p>
    <w:p>
      <w:pPr>
        <w:widowControl/>
        <w:snapToGrid w:val="0"/>
        <w:spacing w:before="0" w:beforeAutospacing="0" w:after="0" w:afterAutospacing="0" w:line="360" w:lineRule="auto"/>
        <w:ind w:firstLine="480" w:firstLineChars="200"/>
        <w:jc w:val="left"/>
        <w:textAlignment w:val="baseline"/>
        <w:rPr>
          <w:rFonts w:hint="eastAsia" w:ascii="宋体" w:hAnsi="宋体" w:cs="宋体"/>
          <w:b w:val="0"/>
          <w:i w:val="0"/>
          <w:caps w:val="0"/>
          <w:spacing w:val="0"/>
          <w:w w:val="100"/>
          <w:sz w:val="24"/>
          <w:szCs w:val="24"/>
          <w:lang w:val="en-US"/>
        </w:rPr>
      </w:pPr>
      <w:r>
        <w:rPr>
          <w:rFonts w:hint="eastAsia" w:ascii="宋体" w:hAnsi="宋体" w:cs="宋体"/>
          <w:b w:val="0"/>
          <w:i w:val="0"/>
          <w:caps w:val="0"/>
          <w:spacing w:val="0"/>
          <w:w w:val="100"/>
          <w:sz w:val="24"/>
          <w:szCs w:val="24"/>
          <w:lang w:val="en-US" w:eastAsia="zh-CN"/>
        </w:rPr>
        <w:t>本企业对上述声明内容的真实性负责。如有虚假，将依法承担相应责任。</w:t>
      </w:r>
    </w:p>
    <w:p>
      <w:pPr>
        <w:widowControl/>
        <w:snapToGrid w:val="0"/>
        <w:spacing w:before="0" w:beforeAutospacing="0" w:after="0" w:afterAutospacing="0" w:line="360" w:lineRule="auto"/>
        <w:jc w:val="left"/>
        <w:textAlignment w:val="baseline"/>
        <w:rPr>
          <w:rFonts w:ascii="宋体" w:hAnsi="宋体" w:cs="宋体"/>
          <w:b w:val="0"/>
          <w:i w:val="0"/>
          <w:caps w:val="0"/>
          <w:spacing w:val="0"/>
          <w:w w:val="100"/>
          <w:sz w:val="24"/>
          <w:szCs w:val="24"/>
          <w:lang w:val="en-US"/>
        </w:rPr>
      </w:pPr>
    </w:p>
    <w:p>
      <w:pPr>
        <w:widowControl/>
        <w:snapToGrid w:val="0"/>
        <w:spacing w:before="0" w:beforeAutospacing="0" w:after="0" w:afterAutospacing="0" w:line="360" w:lineRule="auto"/>
        <w:jc w:val="left"/>
        <w:textAlignment w:val="baseline"/>
        <w:rPr>
          <w:rFonts w:ascii="宋体" w:hAnsi="宋体" w:cs="宋体"/>
          <w:b w:val="0"/>
          <w:i w:val="0"/>
          <w:caps w:val="0"/>
          <w:spacing w:val="0"/>
          <w:w w:val="100"/>
          <w:sz w:val="24"/>
          <w:szCs w:val="24"/>
          <w:lang w:val="en-US"/>
        </w:rPr>
      </w:pPr>
    </w:p>
    <w:p>
      <w:pPr>
        <w:widowControl/>
        <w:snapToGrid w:val="0"/>
        <w:spacing w:before="0" w:beforeAutospacing="0" w:after="0" w:afterAutospacing="0" w:line="360" w:lineRule="auto"/>
        <w:jc w:val="left"/>
        <w:textAlignment w:val="baseline"/>
        <w:rPr>
          <w:rFonts w:ascii="宋体" w:hAnsi="宋体" w:cs="宋体"/>
          <w:b w:val="0"/>
          <w:i w:val="0"/>
          <w:caps w:val="0"/>
          <w:spacing w:val="0"/>
          <w:w w:val="100"/>
          <w:sz w:val="24"/>
          <w:szCs w:val="24"/>
          <w:lang w:val="en-US"/>
        </w:rPr>
      </w:pPr>
    </w:p>
    <w:p>
      <w:pPr>
        <w:widowControl/>
        <w:snapToGrid w:val="0"/>
        <w:spacing w:before="0" w:beforeAutospacing="0" w:after="0" w:afterAutospacing="0" w:line="360" w:lineRule="auto"/>
        <w:jc w:val="left"/>
        <w:textAlignment w:val="baseline"/>
        <w:rPr>
          <w:rFonts w:ascii="宋体" w:hAnsi="宋体" w:cs="宋体"/>
          <w:b w:val="0"/>
          <w:i w:val="0"/>
          <w:caps w:val="0"/>
          <w:spacing w:val="0"/>
          <w:w w:val="100"/>
          <w:sz w:val="24"/>
          <w:szCs w:val="24"/>
          <w:lang w:val="en-US"/>
        </w:rPr>
      </w:pPr>
    </w:p>
    <w:p>
      <w:pPr>
        <w:widowControl/>
        <w:snapToGrid w:val="0"/>
        <w:spacing w:before="0" w:beforeAutospacing="0" w:after="0" w:afterAutospacing="0" w:line="360" w:lineRule="auto"/>
        <w:jc w:val="center"/>
        <w:textAlignment w:val="baseline"/>
        <w:rPr>
          <w:rFonts w:hint="eastAsia" w:ascii="宋体" w:hAnsi="宋体" w:cs="宋体"/>
          <w:b w:val="0"/>
          <w:i w:val="0"/>
          <w:caps w:val="0"/>
          <w:spacing w:val="0"/>
          <w:w w:val="100"/>
          <w:sz w:val="24"/>
          <w:szCs w:val="24"/>
          <w:lang w:val="en-US"/>
        </w:rPr>
      </w:pPr>
      <w:r>
        <w:rPr>
          <w:rFonts w:hint="eastAsia" w:ascii="宋体" w:hAnsi="宋体" w:cs="宋体"/>
          <w:b w:val="0"/>
          <w:i w:val="0"/>
          <w:caps w:val="0"/>
          <w:spacing w:val="0"/>
          <w:w w:val="100"/>
          <w:sz w:val="24"/>
          <w:szCs w:val="24"/>
          <w:lang w:val="en-US" w:eastAsia="zh-CN"/>
        </w:rPr>
        <w:t xml:space="preserve">               企业名称（盖章）：</w:t>
      </w:r>
    </w:p>
    <w:p>
      <w:pPr>
        <w:widowControl/>
        <w:snapToGrid w:val="0"/>
        <w:spacing w:before="0" w:beforeAutospacing="0" w:after="0" w:afterAutospacing="0" w:line="360" w:lineRule="auto"/>
        <w:jc w:val="left"/>
        <w:textAlignment w:val="baseline"/>
        <w:rPr>
          <w:rFonts w:hint="eastAsia" w:ascii="宋体" w:hAnsi="宋体" w:cs="宋体"/>
          <w:b w:val="0"/>
          <w:i w:val="0"/>
          <w:caps w:val="0"/>
          <w:spacing w:val="0"/>
          <w:w w:val="100"/>
          <w:sz w:val="24"/>
          <w:szCs w:val="24"/>
          <w:lang w:val="en-US"/>
        </w:rPr>
      </w:pPr>
      <w:r>
        <w:rPr>
          <w:rFonts w:hint="eastAsia" w:ascii="宋体" w:hAnsi="宋体" w:cs="宋体"/>
          <w:b w:val="0"/>
          <w:i w:val="0"/>
          <w:caps w:val="0"/>
          <w:spacing w:val="0"/>
          <w:w w:val="100"/>
          <w:sz w:val="24"/>
          <w:szCs w:val="24"/>
          <w:lang w:val="en-US" w:eastAsia="zh-CN"/>
        </w:rPr>
        <w:t xml:space="preserve">                                            日期： </w:t>
      </w:r>
    </w:p>
    <w:p>
      <w:pPr>
        <w:widowControl/>
        <w:snapToGrid w:val="0"/>
        <w:spacing w:before="0" w:beforeAutospacing="0" w:after="0" w:afterAutospacing="0" w:line="360" w:lineRule="auto"/>
        <w:jc w:val="left"/>
        <w:textAlignment w:val="baseline"/>
        <w:rPr>
          <w:rFonts w:hint="eastAsia" w:ascii="宋体" w:hAnsi="宋体" w:cs="宋体"/>
          <w:b w:val="0"/>
          <w:i w:val="0"/>
          <w:caps w:val="0"/>
          <w:spacing w:val="0"/>
          <w:w w:val="100"/>
          <w:sz w:val="24"/>
          <w:szCs w:val="24"/>
          <w:lang w:val="en-US"/>
        </w:rPr>
      </w:pPr>
    </w:p>
    <w:p>
      <w:pPr>
        <w:widowControl/>
        <w:snapToGrid w:val="0"/>
        <w:spacing w:before="0" w:beforeAutospacing="0" w:after="0" w:afterAutospacing="0" w:line="360" w:lineRule="auto"/>
        <w:jc w:val="left"/>
        <w:textAlignment w:val="baseline"/>
        <w:rPr>
          <w:rFonts w:ascii="宋体" w:hAnsi="宋体" w:cs="宋体"/>
          <w:b w:val="0"/>
          <w:i w:val="0"/>
          <w:caps w:val="0"/>
          <w:spacing w:val="0"/>
          <w:w w:val="100"/>
          <w:sz w:val="24"/>
          <w:szCs w:val="24"/>
          <w:lang w:val="en-US"/>
        </w:rPr>
      </w:pPr>
    </w:p>
    <w:p>
      <w:pPr>
        <w:widowControl/>
        <w:snapToGrid w:val="0"/>
        <w:spacing w:before="0" w:beforeAutospacing="0" w:after="0" w:afterAutospacing="0" w:line="360" w:lineRule="auto"/>
        <w:jc w:val="left"/>
        <w:textAlignment w:val="baseline"/>
        <w:rPr>
          <w:rFonts w:ascii="宋体" w:hAnsi="宋体" w:cs="宋体"/>
          <w:b w:val="0"/>
          <w:i w:val="0"/>
          <w:caps w:val="0"/>
          <w:spacing w:val="0"/>
          <w:w w:val="100"/>
          <w:sz w:val="24"/>
          <w:szCs w:val="24"/>
          <w:lang w:val="en-US"/>
        </w:rPr>
      </w:pPr>
    </w:p>
    <w:p>
      <w:pPr>
        <w:widowControl/>
        <w:snapToGrid w:val="0"/>
        <w:spacing w:before="0" w:beforeAutospacing="0" w:after="0" w:afterAutospacing="0" w:line="360" w:lineRule="auto"/>
        <w:jc w:val="left"/>
        <w:textAlignment w:val="baseline"/>
        <w:rPr>
          <w:rFonts w:ascii="宋体" w:hAnsi="宋体" w:cs="宋体"/>
          <w:b w:val="0"/>
          <w:i w:val="0"/>
          <w:caps w:val="0"/>
          <w:spacing w:val="0"/>
          <w:w w:val="100"/>
          <w:sz w:val="24"/>
          <w:szCs w:val="24"/>
          <w:lang w:val="en-US"/>
        </w:rPr>
      </w:pPr>
    </w:p>
    <w:p>
      <w:pPr>
        <w:widowControl/>
        <w:snapToGrid w:val="0"/>
        <w:spacing w:before="0" w:beforeAutospacing="0" w:after="0" w:afterAutospacing="0" w:line="360" w:lineRule="auto"/>
        <w:jc w:val="left"/>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lang w:val="en-US" w:eastAsia="zh-CN"/>
        </w:rPr>
        <w:t>注：从业人员、营业收入、资产总额填报上一年度数据，无上一年度数据的新成立企业可不填报。</w:t>
      </w:r>
    </w:p>
    <w:p>
      <w:pPr>
        <w:widowControl/>
        <w:snapToGrid w:val="0"/>
        <w:spacing w:before="0" w:beforeAutospacing="0" w:after="0" w:afterAutospacing="0" w:line="360" w:lineRule="auto"/>
        <w:jc w:val="left"/>
        <w:textAlignment w:val="baseline"/>
        <w:rPr>
          <w:rFonts w:hint="eastAsia" w:ascii="宋体" w:hAnsi="宋体" w:cs="宋体"/>
          <w:b w:val="0"/>
          <w:i w:val="0"/>
          <w:caps w:val="0"/>
          <w:spacing w:val="0"/>
          <w:w w:val="100"/>
          <w:sz w:val="24"/>
          <w:szCs w:val="24"/>
        </w:rPr>
      </w:pPr>
    </w:p>
    <w:p>
      <w:pPr>
        <w:widowControl/>
        <w:snapToGrid w:val="0"/>
        <w:spacing w:before="0" w:beforeAutospacing="0" w:after="0" w:afterAutospacing="0" w:line="360" w:lineRule="auto"/>
        <w:jc w:val="left"/>
        <w:textAlignment w:val="baseline"/>
        <w:rPr>
          <w:rFonts w:hint="eastAsia" w:ascii="宋体" w:hAnsi="宋体" w:cs="宋体"/>
          <w:b w:val="0"/>
          <w:i w:val="0"/>
          <w:caps w:val="0"/>
          <w:spacing w:val="0"/>
          <w:w w:val="100"/>
          <w:sz w:val="24"/>
          <w:szCs w:val="24"/>
        </w:rPr>
      </w:pPr>
    </w:p>
    <w:p>
      <w:pPr>
        <w:widowControl/>
        <w:snapToGrid w:val="0"/>
        <w:spacing w:before="0" w:beforeAutospacing="0" w:after="0" w:afterAutospacing="0" w:line="360" w:lineRule="auto"/>
        <w:jc w:val="left"/>
        <w:textAlignment w:val="baseline"/>
        <w:rPr>
          <w:rFonts w:hint="eastAsia" w:ascii="宋体" w:hAnsi="宋体" w:cs="宋体"/>
          <w:b w:val="0"/>
          <w:i w:val="0"/>
          <w:caps w:val="0"/>
          <w:spacing w:val="0"/>
          <w:w w:val="100"/>
          <w:sz w:val="24"/>
          <w:szCs w:val="24"/>
        </w:rPr>
      </w:pPr>
    </w:p>
    <w:p>
      <w:pPr>
        <w:pStyle w:val="45"/>
        <w:snapToGrid w:val="0"/>
        <w:spacing w:before="0" w:beforeAutospacing="0" w:after="0" w:afterAutospacing="0" w:line="360" w:lineRule="auto"/>
        <w:ind w:firstLine="480" w:firstLineChars="200"/>
        <w:jc w:val="both"/>
        <w:textAlignment w:val="baseline"/>
        <w:rPr>
          <w:rFonts w:ascii="宋体" w:hAnsi="宋体" w:eastAsia="宋体" w:cs="宋体"/>
          <w:b w:val="0"/>
          <w:i w:val="0"/>
          <w:caps w:val="0"/>
          <w:spacing w:val="0"/>
          <w:w w:val="100"/>
          <w:sz w:val="32"/>
          <w:szCs w:val="32"/>
        </w:rPr>
      </w:pPr>
      <w:r>
        <w:rPr>
          <w:rFonts w:hint="eastAsia" w:ascii="宋体" w:hAnsi="宋体" w:eastAsia="宋体" w:cs="宋体"/>
          <w:b w:val="0"/>
          <w:i w:val="0"/>
          <w:caps w:val="0"/>
          <w:spacing w:val="0"/>
          <w:w w:val="100"/>
          <w:sz w:val="24"/>
        </w:rPr>
        <w:br w:type="page"/>
      </w:r>
    </w:p>
    <w:p>
      <w:pPr>
        <w:snapToGrid w:val="0"/>
        <w:spacing w:before="0" w:beforeAutospacing="0" w:after="0" w:afterAutospacing="0" w:line="360" w:lineRule="auto"/>
        <w:jc w:val="both"/>
        <w:textAlignment w:val="baseline"/>
        <w:rPr>
          <w:rFonts w:hint="default" w:ascii="宋体" w:hAnsi="宋体" w:eastAsia="宋体" w:cs="宋体"/>
          <w:b w:val="0"/>
          <w:i w:val="0"/>
          <w:caps w:val="0"/>
          <w:spacing w:val="0"/>
          <w:w w:val="100"/>
          <w:sz w:val="32"/>
          <w:lang w:val="en-US" w:eastAsia="zh-CN"/>
        </w:rPr>
      </w:pPr>
      <w:bookmarkStart w:id="164" w:name="_Toc514854518"/>
      <w:bookmarkStart w:id="165" w:name="_Toc514854386"/>
      <w:r>
        <w:rPr>
          <w:rFonts w:hint="eastAsia" w:ascii="宋体" w:hAnsi="宋体" w:eastAsia="宋体" w:cs="宋体"/>
          <w:b/>
          <w:i w:val="0"/>
          <w:caps w:val="0"/>
          <w:spacing w:val="0"/>
          <w:w w:val="100"/>
          <w:sz w:val="32"/>
          <w:szCs w:val="32"/>
        </w:rPr>
        <w:t>格式</w:t>
      </w:r>
      <w:bookmarkEnd w:id="164"/>
      <w:bookmarkEnd w:id="165"/>
      <w:r>
        <w:rPr>
          <w:rFonts w:hint="eastAsia" w:ascii="宋体" w:hAnsi="宋体" w:cs="宋体"/>
          <w:b/>
          <w:i w:val="0"/>
          <w:caps w:val="0"/>
          <w:spacing w:val="0"/>
          <w:w w:val="100"/>
          <w:sz w:val="32"/>
          <w:szCs w:val="32"/>
          <w:lang w:val="en-US" w:eastAsia="zh-CN"/>
        </w:rPr>
        <w:t>1-7</w:t>
      </w:r>
    </w:p>
    <w:p>
      <w:pPr>
        <w:pStyle w:val="45"/>
        <w:snapToGrid w:val="0"/>
        <w:spacing w:before="0" w:beforeAutospacing="0" w:after="0" w:afterAutospacing="0" w:line="360" w:lineRule="auto"/>
        <w:ind w:firstLine="643" w:firstLineChars="200"/>
        <w:jc w:val="center"/>
        <w:textAlignment w:val="baseline"/>
        <w:rPr>
          <w:rFonts w:ascii="宋体" w:hAnsi="宋体" w:eastAsia="宋体" w:cs="宋体"/>
          <w:b/>
          <w:i w:val="0"/>
          <w:caps w:val="0"/>
          <w:spacing w:val="0"/>
          <w:w w:val="100"/>
          <w:sz w:val="32"/>
          <w:szCs w:val="32"/>
        </w:rPr>
      </w:pPr>
      <w:r>
        <w:rPr>
          <w:rFonts w:hint="eastAsia" w:ascii="宋体" w:hAnsi="宋体" w:eastAsia="宋体" w:cs="宋体"/>
          <w:b/>
          <w:i w:val="0"/>
          <w:caps w:val="0"/>
          <w:spacing w:val="0"/>
          <w:w w:val="100"/>
          <w:sz w:val="32"/>
          <w:szCs w:val="32"/>
        </w:rPr>
        <w:t>残疾人福利性单位声明函</w:t>
      </w:r>
    </w:p>
    <w:p>
      <w:pPr>
        <w:snapToGrid w:val="0"/>
        <w:spacing w:before="0" w:beforeAutospacing="0" w:after="0" w:afterAutospacing="0" w:line="588" w:lineRule="exact"/>
        <w:jc w:val="both"/>
        <w:textAlignment w:val="baseline"/>
        <w:rPr>
          <w:rFonts w:ascii="宋体" w:hAnsi="宋体" w:cs="宋体"/>
          <w:b/>
          <w:i w:val="0"/>
          <w:caps w:val="0"/>
          <w:spacing w:val="6"/>
          <w:w w:val="100"/>
          <w:sz w:val="22"/>
          <w:szCs w:val="22"/>
        </w:rPr>
      </w:pPr>
    </w:p>
    <w:p>
      <w:pPr>
        <w:snapToGrid w:val="0"/>
        <w:spacing w:before="0" w:beforeAutospacing="0" w:after="0" w:afterAutospacing="0" w:line="360" w:lineRule="auto"/>
        <w:ind w:firstLine="504" w:firstLineChars="200"/>
        <w:jc w:val="both"/>
        <w:textAlignment w:val="baseline"/>
        <w:rPr>
          <w:rFonts w:ascii="宋体" w:hAnsi="宋体" w:cs="宋体"/>
          <w:b w:val="0"/>
          <w:i w:val="0"/>
          <w:caps w:val="0"/>
          <w:spacing w:val="6"/>
          <w:w w:val="100"/>
          <w:sz w:val="24"/>
          <w:szCs w:val="24"/>
        </w:rPr>
      </w:pPr>
      <w:r>
        <w:rPr>
          <w:rFonts w:hint="eastAsia" w:ascii="宋体" w:hAnsi="宋体" w:cs="宋体"/>
          <w:b w:val="0"/>
          <w:i w:val="0"/>
          <w:caps w:val="0"/>
          <w:spacing w:val="6"/>
          <w:w w:val="100"/>
          <w:sz w:val="24"/>
          <w:szCs w:val="24"/>
        </w:rPr>
        <w:t>本单位郑重声明，根据《财政部民政部中国残疾人联合会关于促进残疾人就业政府采购政策的通知》（财库</w:t>
      </w:r>
      <w:r>
        <w:rPr>
          <w:rFonts w:hint="eastAsia" w:ascii="宋体" w:hAnsi="宋体" w:cs="宋体"/>
          <w:b w:val="0"/>
          <w:i w:val="0"/>
          <w:caps w:val="0"/>
          <w:spacing w:val="0"/>
          <w:w w:val="100"/>
          <w:sz w:val="24"/>
          <w:szCs w:val="24"/>
        </w:rPr>
        <w:t>〔2017〕 141</w:t>
      </w:r>
      <w:r>
        <w:rPr>
          <w:rFonts w:hint="eastAsia" w:ascii="宋体" w:hAnsi="宋体" w:cs="宋体"/>
          <w:b w:val="0"/>
          <w:i w:val="0"/>
          <w:caps w:val="0"/>
          <w:spacing w:val="6"/>
          <w:w w:val="100"/>
          <w:sz w:val="24"/>
          <w:szCs w:val="24"/>
        </w:rPr>
        <w:t>号）的规定，本单位为符合条件的残疾人福利性单位，且本单位参加______单位的______项目采购活动提供本单位服务，或者提供其他残疾人福利性单位制造的货物（不包括使用非残疾人福利性单位注册商标的货物）。</w:t>
      </w:r>
    </w:p>
    <w:p>
      <w:pPr>
        <w:snapToGrid w:val="0"/>
        <w:spacing w:before="0" w:beforeAutospacing="0" w:after="0" w:afterAutospacing="0" w:line="360" w:lineRule="auto"/>
        <w:ind w:firstLine="504" w:firstLineChars="200"/>
        <w:jc w:val="both"/>
        <w:textAlignment w:val="baseline"/>
        <w:rPr>
          <w:rFonts w:ascii="宋体" w:hAnsi="宋体" w:cs="宋体"/>
          <w:b w:val="0"/>
          <w:i w:val="0"/>
          <w:caps w:val="0"/>
          <w:spacing w:val="6"/>
          <w:w w:val="100"/>
          <w:sz w:val="24"/>
          <w:szCs w:val="24"/>
        </w:rPr>
      </w:pPr>
      <w:r>
        <w:rPr>
          <w:rFonts w:hint="eastAsia" w:ascii="宋体" w:hAnsi="宋体" w:cs="宋体"/>
          <w:b w:val="0"/>
          <w:i w:val="0"/>
          <w:caps w:val="0"/>
          <w:spacing w:val="6"/>
          <w:w w:val="100"/>
          <w:sz w:val="24"/>
          <w:szCs w:val="24"/>
        </w:rPr>
        <w:t>本单位对上述声明的真实性负责。如有虚假，将依法承担相应责任。</w:t>
      </w:r>
    </w:p>
    <w:p>
      <w:pPr>
        <w:pStyle w:val="31"/>
        <w:snapToGrid w:val="0"/>
        <w:spacing w:before="280" w:beforeAutospacing="0" w:after="156" w:afterAutospacing="0" w:line="360" w:lineRule="auto"/>
        <w:jc w:val="left"/>
        <w:textAlignment w:val="baseline"/>
        <w:rPr>
          <w:rFonts w:ascii="宋体" w:hAnsi="宋体" w:eastAsia="宋体" w:cs="宋体"/>
          <w:b w:val="0"/>
          <w:i w:val="0"/>
          <w:caps w:val="0"/>
          <w:spacing w:val="0"/>
          <w:w w:val="100"/>
          <w:sz w:val="24"/>
          <w:szCs w:val="24"/>
        </w:rPr>
      </w:pPr>
    </w:p>
    <w:p>
      <w:pPr>
        <w:pStyle w:val="31"/>
        <w:snapToGrid w:val="0"/>
        <w:spacing w:before="280" w:beforeAutospacing="0" w:after="156" w:afterAutospacing="0" w:line="360" w:lineRule="auto"/>
        <w:jc w:val="left"/>
        <w:textAlignment w:val="baseline"/>
        <w:rPr>
          <w:rFonts w:ascii="宋体" w:hAnsi="宋体" w:eastAsia="宋体" w:cs="宋体"/>
          <w:b w:val="0"/>
          <w:i w:val="0"/>
          <w:caps w:val="0"/>
          <w:spacing w:val="0"/>
          <w:w w:val="100"/>
          <w:sz w:val="24"/>
          <w:szCs w:val="24"/>
        </w:rPr>
      </w:pPr>
    </w:p>
    <w:p>
      <w:pPr>
        <w:pStyle w:val="31"/>
        <w:snapToGrid w:val="0"/>
        <w:spacing w:before="280" w:beforeAutospacing="0" w:after="156" w:afterAutospacing="0" w:line="360" w:lineRule="auto"/>
        <w:jc w:val="left"/>
        <w:textAlignment w:val="baseline"/>
        <w:rPr>
          <w:rFonts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注：1.残疾人福利性单位视同小型、微型企业，享受预留份额、评审中价格扣除等促进中小企业发展的政府采购政策。残疾人福利性单位属于小型、微型企业的，不重复享受政策。</w:t>
      </w:r>
    </w:p>
    <w:p>
      <w:pPr>
        <w:pStyle w:val="31"/>
        <w:snapToGrid w:val="0"/>
        <w:spacing w:before="280" w:beforeAutospacing="0" w:after="156" w:afterAutospacing="0" w:line="360" w:lineRule="auto"/>
        <w:jc w:val="left"/>
        <w:textAlignment w:val="baseline"/>
        <w:rPr>
          <w:rFonts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 xml:space="preserve">   2.响应供应商为非残疾人福利性单位的，可不提供此声明。</w:t>
      </w:r>
    </w:p>
    <w:p>
      <w:pPr>
        <w:pStyle w:val="31"/>
        <w:snapToGrid w:val="0"/>
        <w:spacing w:before="280" w:beforeAutospacing="0" w:after="156" w:afterAutospacing="0" w:line="360" w:lineRule="auto"/>
        <w:jc w:val="left"/>
        <w:textAlignment w:val="baseline"/>
        <w:rPr>
          <w:rFonts w:ascii="宋体" w:hAnsi="宋体" w:eastAsia="宋体" w:cs="宋体"/>
          <w:b/>
          <w:i w:val="0"/>
          <w:caps w:val="0"/>
          <w:spacing w:val="0"/>
          <w:w w:val="100"/>
          <w:sz w:val="24"/>
          <w:szCs w:val="24"/>
        </w:rPr>
      </w:pPr>
    </w:p>
    <w:p>
      <w:pPr>
        <w:widowControl/>
        <w:snapToGrid w:val="0"/>
        <w:spacing w:before="0" w:beforeAutospacing="0" w:after="0" w:afterAutospacing="0" w:line="360" w:lineRule="auto"/>
        <w:jc w:val="left"/>
        <w:textAlignment w:val="baseline"/>
        <w:rPr>
          <w:rFonts w:ascii="宋体" w:hAnsi="宋体" w:cs="宋体"/>
          <w:b w:val="0"/>
          <w:i w:val="0"/>
          <w:caps w:val="0"/>
          <w:spacing w:val="0"/>
          <w:w w:val="100"/>
          <w:kern w:val="0"/>
          <w:sz w:val="24"/>
          <w:szCs w:val="24"/>
        </w:rPr>
      </w:pPr>
    </w:p>
    <w:p>
      <w:pPr>
        <w:widowControl/>
        <w:snapToGrid w:val="0"/>
        <w:spacing w:before="0" w:beforeAutospacing="0" w:after="0" w:afterAutospacing="0" w:line="360" w:lineRule="auto"/>
        <w:jc w:val="left"/>
        <w:textAlignment w:val="baseline"/>
        <w:rPr>
          <w:rFonts w:ascii="宋体" w:hAnsi="宋体" w:cs="宋体"/>
          <w:b w:val="0"/>
          <w:i w:val="0"/>
          <w:caps w:val="0"/>
          <w:spacing w:val="0"/>
          <w:w w:val="100"/>
          <w:kern w:val="0"/>
          <w:sz w:val="24"/>
          <w:szCs w:val="24"/>
        </w:rPr>
      </w:pPr>
    </w:p>
    <w:p>
      <w:pPr>
        <w:widowControl/>
        <w:snapToGrid w:val="0"/>
        <w:spacing w:before="0" w:beforeAutospacing="0" w:after="0" w:afterAutospacing="0" w:line="360" w:lineRule="auto"/>
        <w:jc w:val="left"/>
        <w:textAlignment w:val="baseline"/>
        <w:rPr>
          <w:rFonts w:ascii="宋体" w:hAnsi="宋体" w:cs="宋体"/>
          <w:b w:val="0"/>
          <w:i w:val="0"/>
          <w:caps w:val="0"/>
          <w:spacing w:val="0"/>
          <w:w w:val="100"/>
          <w:kern w:val="0"/>
          <w:sz w:val="24"/>
          <w:szCs w:val="24"/>
        </w:rPr>
      </w:pPr>
      <w:r>
        <w:rPr>
          <w:rFonts w:hint="eastAsia" w:ascii="宋体" w:hAnsi="宋体" w:cs="宋体"/>
          <w:b w:val="0"/>
          <w:i w:val="0"/>
          <w:caps w:val="0"/>
          <w:spacing w:val="0"/>
          <w:w w:val="100"/>
          <w:kern w:val="0"/>
          <w:sz w:val="24"/>
          <w:szCs w:val="24"/>
        </w:rPr>
        <w:t>　　</w:t>
      </w:r>
    </w:p>
    <w:p>
      <w:pPr>
        <w:snapToGrid w:val="0"/>
        <w:spacing w:before="0" w:beforeAutospacing="0" w:after="0" w:afterAutospacing="0" w:line="360" w:lineRule="auto"/>
        <w:jc w:val="left"/>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供应商名称：XXX（盖单位公章）</w:t>
      </w:r>
    </w:p>
    <w:p>
      <w:pPr>
        <w:snapToGrid w:val="0"/>
        <w:spacing w:before="0" w:beforeAutospacing="0" w:after="0" w:afterAutospacing="0" w:line="360" w:lineRule="auto"/>
        <w:jc w:val="left"/>
        <w:textAlignment w:val="baseline"/>
        <w:rPr>
          <w:rFonts w:ascii="宋体" w:hAnsi="宋体" w:cs="宋体"/>
          <w:b w:val="0"/>
          <w:bCs/>
          <w:i w:val="0"/>
          <w:caps w:val="0"/>
          <w:spacing w:val="0"/>
          <w:w w:val="100"/>
          <w:sz w:val="24"/>
          <w:szCs w:val="24"/>
        </w:rPr>
      </w:pPr>
      <w:r>
        <w:rPr>
          <w:rFonts w:hint="eastAsia" w:ascii="宋体" w:hAnsi="宋体" w:cs="宋体"/>
          <w:b w:val="0"/>
          <w:bCs/>
          <w:i w:val="0"/>
          <w:caps w:val="0"/>
          <w:spacing w:val="0"/>
          <w:w w:val="100"/>
          <w:sz w:val="24"/>
          <w:szCs w:val="24"/>
        </w:rPr>
        <w:t>法定代表人/主要负责人或授权代表（签字或盖章）：XXX</w:t>
      </w:r>
    </w:p>
    <w:p>
      <w:pPr>
        <w:snapToGrid w:val="0"/>
        <w:spacing w:before="0" w:beforeAutospacing="0" w:after="0" w:afterAutospacing="0" w:line="360" w:lineRule="auto"/>
        <w:jc w:val="left"/>
        <w:textAlignment w:val="baseline"/>
        <w:rPr>
          <w:rFonts w:ascii="宋体" w:hAnsi="宋体" w:cs="宋体"/>
          <w:b w:val="0"/>
          <w:bCs/>
          <w:i w:val="0"/>
          <w:caps w:val="0"/>
          <w:spacing w:val="0"/>
          <w:w w:val="100"/>
          <w:sz w:val="24"/>
          <w:szCs w:val="24"/>
        </w:rPr>
      </w:pPr>
      <w:r>
        <w:rPr>
          <w:rFonts w:hint="eastAsia" w:ascii="宋体" w:hAnsi="宋体" w:cs="宋体"/>
          <w:b w:val="0"/>
          <w:bCs/>
          <w:i w:val="0"/>
          <w:caps w:val="0"/>
          <w:spacing w:val="0"/>
          <w:w w:val="100"/>
          <w:sz w:val="24"/>
          <w:szCs w:val="24"/>
        </w:rPr>
        <w:t>日  期：XXX年XXX月XXX日</w:t>
      </w:r>
    </w:p>
    <w:p>
      <w:pPr>
        <w:snapToGrid w:val="0"/>
        <w:spacing w:before="0" w:beforeAutospacing="0" w:after="0" w:afterAutospacing="0" w:line="400" w:lineRule="exact"/>
        <w:jc w:val="left"/>
        <w:textAlignment w:val="baseline"/>
        <w:rPr>
          <w:rFonts w:ascii="宋体" w:hAnsi="宋体" w:cs="宋体"/>
          <w:b/>
          <w:i w:val="0"/>
          <w:caps w:val="0"/>
          <w:spacing w:val="0"/>
          <w:w w:val="100"/>
          <w:sz w:val="32"/>
          <w:szCs w:val="32"/>
        </w:rPr>
      </w:pPr>
    </w:p>
    <w:p>
      <w:pPr>
        <w:snapToGrid w:val="0"/>
        <w:spacing w:before="0" w:beforeAutospacing="0" w:after="0" w:afterAutospacing="0" w:line="400" w:lineRule="exact"/>
        <w:jc w:val="left"/>
        <w:textAlignment w:val="baseline"/>
        <w:rPr>
          <w:rFonts w:ascii="宋体" w:hAnsi="宋体" w:cs="宋体"/>
          <w:b/>
          <w:i w:val="0"/>
          <w:caps w:val="0"/>
          <w:spacing w:val="0"/>
          <w:w w:val="100"/>
          <w:sz w:val="32"/>
          <w:szCs w:val="32"/>
        </w:rPr>
      </w:pPr>
    </w:p>
    <w:p>
      <w:pPr>
        <w:snapToGrid w:val="0"/>
        <w:spacing w:before="0" w:beforeAutospacing="0" w:after="0" w:afterAutospacing="0" w:line="400" w:lineRule="exact"/>
        <w:jc w:val="left"/>
        <w:textAlignment w:val="baseline"/>
        <w:rPr>
          <w:rFonts w:ascii="宋体" w:hAnsi="宋体" w:cs="宋体"/>
          <w:b/>
          <w:i w:val="0"/>
          <w:caps w:val="0"/>
          <w:spacing w:val="0"/>
          <w:w w:val="100"/>
          <w:sz w:val="32"/>
          <w:szCs w:val="32"/>
        </w:rPr>
      </w:pPr>
    </w:p>
    <w:p>
      <w:pPr>
        <w:snapToGrid w:val="0"/>
        <w:spacing w:before="0" w:beforeAutospacing="0" w:after="0" w:afterAutospacing="0" w:line="400" w:lineRule="exact"/>
        <w:jc w:val="left"/>
        <w:textAlignment w:val="baseline"/>
        <w:rPr>
          <w:rFonts w:ascii="宋体" w:hAnsi="宋体" w:cs="宋体"/>
          <w:b/>
          <w:i w:val="0"/>
          <w:caps w:val="0"/>
          <w:spacing w:val="0"/>
          <w:w w:val="100"/>
          <w:sz w:val="32"/>
          <w:szCs w:val="32"/>
        </w:rPr>
      </w:pPr>
    </w:p>
    <w:p>
      <w:pPr>
        <w:snapToGrid w:val="0"/>
        <w:spacing w:before="0" w:beforeAutospacing="0" w:after="0" w:afterAutospacing="0" w:line="360" w:lineRule="auto"/>
        <w:jc w:val="left"/>
        <w:textAlignment w:val="baseline"/>
        <w:rPr>
          <w:rFonts w:ascii="宋体" w:hAnsi="宋体" w:cs="宋体"/>
          <w:b w:val="0"/>
          <w:i w:val="0"/>
          <w:caps w:val="0"/>
          <w:spacing w:val="0"/>
          <w:w w:val="100"/>
          <w:sz w:val="24"/>
          <w:szCs w:val="24"/>
        </w:rPr>
      </w:pPr>
      <w:r>
        <w:rPr>
          <w:rFonts w:hint="eastAsia" w:ascii="宋体" w:hAnsi="宋体" w:cs="宋体"/>
          <w:b/>
          <w:i w:val="0"/>
          <w:caps w:val="0"/>
          <w:spacing w:val="0"/>
          <w:w w:val="100"/>
          <w:sz w:val="24"/>
          <w:szCs w:val="24"/>
        </w:rPr>
        <w:br w:type="page"/>
      </w:r>
    </w:p>
    <w:p>
      <w:pPr>
        <w:snapToGrid w:val="0"/>
        <w:spacing w:before="0" w:beforeAutospacing="0" w:after="0" w:afterAutospacing="0" w:line="240" w:lineRule="auto"/>
        <w:jc w:val="left"/>
        <w:textAlignment w:val="baseline"/>
        <w:rPr>
          <w:rFonts w:hint="default" w:ascii="宋体" w:hAnsi="宋体" w:eastAsia="宋体" w:cs="宋体"/>
          <w:b w:val="0"/>
          <w:i w:val="0"/>
          <w:caps w:val="0"/>
          <w:spacing w:val="0"/>
          <w:w w:val="100"/>
          <w:sz w:val="32"/>
          <w:lang w:val="en-US" w:eastAsia="zh-CN"/>
        </w:rPr>
      </w:pPr>
      <w:r>
        <w:rPr>
          <w:rFonts w:hint="eastAsia" w:ascii="宋体" w:hAnsi="宋体" w:cs="宋体"/>
          <w:b/>
          <w:i w:val="0"/>
          <w:caps w:val="0"/>
          <w:spacing w:val="0"/>
          <w:w w:val="100"/>
          <w:sz w:val="32"/>
          <w:szCs w:val="32"/>
        </w:rPr>
        <w:t>格式</w:t>
      </w:r>
      <w:r>
        <w:rPr>
          <w:rFonts w:hint="eastAsia" w:ascii="宋体" w:hAnsi="宋体" w:cs="宋体"/>
          <w:b/>
          <w:i w:val="0"/>
          <w:caps w:val="0"/>
          <w:spacing w:val="0"/>
          <w:w w:val="100"/>
          <w:sz w:val="32"/>
          <w:szCs w:val="32"/>
          <w:lang w:val="en-US" w:eastAsia="zh-CN"/>
        </w:rPr>
        <w:t>1-8</w:t>
      </w:r>
    </w:p>
    <w:p>
      <w:pPr>
        <w:snapToGrid w:val="0"/>
        <w:spacing w:before="0" w:beforeAutospacing="0" w:after="0" w:afterAutospacing="0" w:line="588" w:lineRule="exact"/>
        <w:jc w:val="center"/>
        <w:textAlignment w:val="baseline"/>
        <w:rPr>
          <w:rFonts w:ascii="宋体" w:hAnsi="宋体" w:cs="宋体"/>
          <w:b/>
          <w:i w:val="0"/>
          <w:caps w:val="0"/>
          <w:spacing w:val="6"/>
          <w:w w:val="100"/>
          <w:sz w:val="32"/>
          <w:szCs w:val="32"/>
        </w:rPr>
      </w:pPr>
      <w:r>
        <w:rPr>
          <w:rFonts w:hint="eastAsia" w:ascii="宋体" w:hAnsi="宋体" w:cs="宋体"/>
          <w:b/>
          <w:i w:val="0"/>
          <w:caps w:val="0"/>
          <w:spacing w:val="6"/>
          <w:w w:val="100"/>
          <w:sz w:val="32"/>
          <w:szCs w:val="32"/>
        </w:rPr>
        <w:t>监狱企业的证明文件</w:t>
      </w:r>
    </w:p>
    <w:p>
      <w:pPr>
        <w:snapToGrid w:val="0"/>
        <w:spacing w:before="0" w:beforeAutospacing="0" w:after="0" w:afterAutospacing="0" w:line="480" w:lineRule="auto"/>
        <w:ind w:firstLine="424" w:firstLineChars="200"/>
        <w:jc w:val="both"/>
        <w:textAlignment w:val="baseline"/>
        <w:rPr>
          <w:rFonts w:ascii="宋体" w:hAnsi="宋体" w:cs="宋体"/>
          <w:b w:val="0"/>
          <w:i w:val="0"/>
          <w:caps w:val="0"/>
          <w:spacing w:val="6"/>
          <w:w w:val="100"/>
          <w:sz w:val="20"/>
          <w:szCs w:val="21"/>
        </w:rPr>
      </w:pPr>
    </w:p>
    <w:p>
      <w:pPr>
        <w:snapToGrid w:val="0"/>
        <w:spacing w:before="0" w:beforeAutospacing="0" w:after="0" w:afterAutospacing="0" w:line="480" w:lineRule="auto"/>
        <w:ind w:firstLine="424" w:firstLineChars="200"/>
        <w:jc w:val="both"/>
        <w:textAlignment w:val="baseline"/>
        <w:rPr>
          <w:rFonts w:ascii="宋体" w:hAnsi="宋体" w:cs="宋体"/>
          <w:b w:val="0"/>
          <w:i w:val="0"/>
          <w:caps w:val="0"/>
          <w:spacing w:val="6"/>
          <w:w w:val="100"/>
          <w:sz w:val="20"/>
          <w:szCs w:val="21"/>
        </w:rPr>
      </w:pPr>
    </w:p>
    <w:p>
      <w:pPr>
        <w:snapToGrid w:val="0"/>
        <w:spacing w:before="0" w:beforeAutospacing="0" w:after="0" w:afterAutospacing="0" w:line="360" w:lineRule="auto"/>
        <w:ind w:firstLine="504" w:firstLineChars="200"/>
        <w:jc w:val="both"/>
        <w:textAlignment w:val="baseline"/>
        <w:rPr>
          <w:rFonts w:ascii="宋体" w:hAnsi="宋体" w:cs="宋体"/>
          <w:b w:val="0"/>
          <w:i w:val="0"/>
          <w:caps w:val="0"/>
          <w:spacing w:val="6"/>
          <w:w w:val="100"/>
          <w:sz w:val="24"/>
        </w:rPr>
      </w:pPr>
      <w:r>
        <w:rPr>
          <w:rFonts w:hint="eastAsia" w:ascii="宋体" w:hAnsi="宋体" w:cs="宋体"/>
          <w:b w:val="0"/>
          <w:i w:val="0"/>
          <w:caps w:val="0"/>
          <w:spacing w:val="6"/>
          <w:w w:val="100"/>
          <w:sz w:val="24"/>
        </w:rPr>
        <w:t>注：1、根据《司法部关于政府采购支持监狱企业发展有关问题的通知》财库〔2014〕68号，监狱企业参加政府采购活动时，应当提供由省级以上监狱管理局、戒毒管理局（含新疆生产建设兵团）出具的属于监狱企业的证明文件。</w:t>
      </w:r>
    </w:p>
    <w:p>
      <w:pPr>
        <w:snapToGrid w:val="0"/>
        <w:spacing w:before="0" w:beforeAutospacing="0" w:after="0" w:afterAutospacing="0" w:line="360" w:lineRule="auto"/>
        <w:ind w:firstLine="504" w:firstLineChars="200"/>
        <w:jc w:val="both"/>
        <w:textAlignment w:val="baseline"/>
        <w:rPr>
          <w:rFonts w:ascii="宋体" w:hAnsi="宋体" w:cs="宋体"/>
          <w:b w:val="0"/>
          <w:i w:val="0"/>
          <w:caps w:val="0"/>
          <w:spacing w:val="6"/>
          <w:w w:val="100"/>
          <w:sz w:val="24"/>
        </w:rPr>
        <w:sectPr>
          <w:footerReference r:id="rId5" w:type="default"/>
          <w:pgSz w:w="11906" w:h="16838"/>
          <w:pgMar w:top="1440" w:right="1746" w:bottom="1383" w:left="1746" w:header="851" w:footer="992" w:gutter="0"/>
          <w:cols w:space="720" w:num="1"/>
          <w:docGrid w:linePitch="317" w:charSpace="640"/>
        </w:sectPr>
      </w:pPr>
      <w:r>
        <w:rPr>
          <w:rFonts w:hint="eastAsia" w:ascii="宋体" w:hAnsi="宋体" w:cs="宋体"/>
          <w:b w:val="0"/>
          <w:i w:val="0"/>
          <w:caps w:val="0"/>
          <w:spacing w:val="6"/>
          <w:w w:val="100"/>
          <w:sz w:val="24"/>
        </w:rPr>
        <w:t xml:space="preserve">   2、若未提供此表的则不享受监狱企业</w:t>
      </w:r>
      <w:r>
        <w:rPr>
          <w:rFonts w:hint="eastAsia" w:ascii="宋体" w:hAnsi="宋体" w:eastAsia="宋体" w:cs="宋体"/>
          <w:b w:val="0"/>
          <w:i w:val="0"/>
          <w:caps w:val="0"/>
          <w:spacing w:val="0"/>
          <w:w w:val="100"/>
          <w:sz w:val="24"/>
          <w:szCs w:val="24"/>
        </w:rPr>
        <w:t>政策</w:t>
      </w:r>
      <w:r>
        <w:rPr>
          <w:rFonts w:hint="eastAsia" w:ascii="宋体" w:hAnsi="宋体" w:cs="宋体"/>
          <w:b w:val="0"/>
          <w:i w:val="0"/>
          <w:caps w:val="0"/>
          <w:spacing w:val="6"/>
          <w:w w:val="100"/>
          <w:sz w:val="24"/>
        </w:rPr>
        <w:t>。</w:t>
      </w:r>
    </w:p>
    <w:p>
      <w:pPr>
        <w:snapToGrid w:val="0"/>
        <w:spacing w:before="0" w:beforeAutospacing="0" w:after="0" w:afterAutospacing="0" w:line="360" w:lineRule="atLeast"/>
        <w:jc w:val="left"/>
        <w:textAlignment w:val="baseline"/>
        <w:rPr>
          <w:rFonts w:hint="eastAsia" w:ascii="宋体" w:hAnsi="宋体" w:eastAsia="宋体" w:cs="宋体"/>
          <w:b/>
          <w:i w:val="0"/>
          <w:caps w:val="0"/>
          <w:spacing w:val="0"/>
          <w:w w:val="100"/>
          <w:sz w:val="32"/>
          <w:lang w:val="en-US" w:eastAsia="zh-CN"/>
        </w:rPr>
      </w:pPr>
      <w:r>
        <w:rPr>
          <w:rFonts w:hint="eastAsia" w:ascii="宋体" w:hAnsi="宋体" w:cs="宋体"/>
          <w:b/>
          <w:i w:val="0"/>
          <w:caps w:val="0"/>
          <w:spacing w:val="0"/>
          <w:w w:val="100"/>
          <w:sz w:val="32"/>
          <w:szCs w:val="32"/>
        </w:rPr>
        <w:t>格式1-</w:t>
      </w:r>
      <w:r>
        <w:rPr>
          <w:rFonts w:hint="eastAsia" w:ascii="宋体" w:hAnsi="宋体" w:cs="宋体"/>
          <w:b/>
          <w:i w:val="0"/>
          <w:caps w:val="0"/>
          <w:spacing w:val="0"/>
          <w:w w:val="100"/>
          <w:sz w:val="32"/>
          <w:szCs w:val="32"/>
          <w:lang w:val="en-US" w:eastAsia="zh-CN"/>
        </w:rPr>
        <w:t>9</w:t>
      </w:r>
    </w:p>
    <w:p>
      <w:pPr>
        <w:snapToGrid w:val="0"/>
        <w:spacing w:before="0" w:beforeAutospacing="0" w:after="0" w:afterAutospacing="0" w:line="360" w:lineRule="auto"/>
        <w:ind w:firstLine="790" w:firstLineChars="246"/>
        <w:jc w:val="center"/>
        <w:textAlignment w:val="baseline"/>
        <w:rPr>
          <w:rFonts w:ascii="宋体" w:hAnsi="宋体" w:cs="宋体"/>
          <w:b/>
          <w:i w:val="0"/>
          <w:caps w:val="0"/>
          <w:spacing w:val="0"/>
          <w:w w:val="100"/>
          <w:sz w:val="32"/>
          <w:szCs w:val="32"/>
        </w:rPr>
      </w:pPr>
    </w:p>
    <w:p>
      <w:pPr>
        <w:snapToGrid w:val="0"/>
        <w:spacing w:before="0" w:beforeAutospacing="0" w:after="0" w:afterAutospacing="0" w:line="360" w:lineRule="auto"/>
        <w:ind w:firstLine="790" w:firstLineChars="246"/>
        <w:jc w:val="center"/>
        <w:textAlignment w:val="baseline"/>
        <w:rPr>
          <w:rFonts w:ascii="宋体" w:hAnsi="宋体" w:cs="宋体"/>
          <w:b/>
          <w:i w:val="0"/>
          <w:caps w:val="0"/>
          <w:spacing w:val="0"/>
          <w:w w:val="100"/>
          <w:sz w:val="32"/>
          <w:szCs w:val="32"/>
        </w:rPr>
      </w:pPr>
      <w:r>
        <w:rPr>
          <w:rFonts w:hint="eastAsia" w:ascii="宋体" w:hAnsi="宋体" w:cs="宋体"/>
          <w:b/>
          <w:i w:val="0"/>
          <w:caps w:val="0"/>
          <w:spacing w:val="0"/>
          <w:w w:val="100"/>
          <w:sz w:val="32"/>
          <w:szCs w:val="32"/>
        </w:rPr>
        <w:t>供应商和响应产品其他资格、资质性及其他类似效力要求的相关证明材料</w:t>
      </w:r>
    </w:p>
    <w:p>
      <w:pPr>
        <w:snapToGrid w:val="0"/>
        <w:spacing w:before="0" w:beforeAutospacing="0" w:after="0" w:afterAutospacing="0" w:line="360" w:lineRule="auto"/>
        <w:jc w:val="both"/>
        <w:textAlignment w:val="baseline"/>
        <w:rPr>
          <w:rFonts w:ascii="宋体" w:hAnsi="宋体" w:cs="宋体"/>
          <w:b w:val="0"/>
          <w:bCs/>
          <w:i w:val="0"/>
          <w:caps w:val="0"/>
          <w:spacing w:val="0"/>
          <w:w w:val="100"/>
          <w:sz w:val="24"/>
        </w:rPr>
      </w:pPr>
      <w:r>
        <w:rPr>
          <w:rFonts w:hint="eastAsia" w:ascii="宋体" w:hAnsi="宋体" w:cs="宋体"/>
          <w:b w:val="0"/>
          <w:bCs/>
          <w:i w:val="0"/>
          <w:caps w:val="0"/>
          <w:spacing w:val="0"/>
          <w:w w:val="100"/>
          <w:sz w:val="24"/>
        </w:rPr>
        <w:t>注：供应商应按磋商文件第四章相关要求提供佐证材料，有格式要求的从其要求，无格式要求的格式自拟。</w:t>
      </w:r>
    </w:p>
    <w:p>
      <w:pPr>
        <w:snapToGrid w:val="0"/>
        <w:spacing w:before="240" w:beforeAutospacing="0" w:after="0" w:afterAutospacing="0" w:line="240" w:lineRule="auto"/>
        <w:ind w:firstLine="480" w:firstLineChars="200"/>
        <w:jc w:val="both"/>
        <w:textAlignment w:val="baseline"/>
        <w:rPr>
          <w:rFonts w:ascii="宋体" w:hAnsi="宋体" w:cs="宋体"/>
          <w:b w:val="0"/>
          <w:i w:val="0"/>
          <w:caps w:val="0"/>
          <w:spacing w:val="0"/>
          <w:w w:val="100"/>
          <w:sz w:val="24"/>
        </w:rPr>
      </w:pPr>
    </w:p>
    <w:p>
      <w:pPr>
        <w:snapToGrid w:val="0"/>
        <w:spacing w:before="0" w:beforeAutospacing="0" w:after="0" w:afterAutospacing="0" w:line="400" w:lineRule="exact"/>
        <w:ind w:firstLine="480" w:firstLineChars="200"/>
        <w:jc w:val="both"/>
        <w:textAlignment w:val="baseline"/>
        <w:rPr>
          <w:rFonts w:ascii="宋体" w:hAnsi="宋体" w:cs="宋体"/>
          <w:b w:val="0"/>
          <w:i w:val="0"/>
          <w:caps w:val="0"/>
          <w:spacing w:val="0"/>
          <w:w w:val="100"/>
          <w:sz w:val="24"/>
        </w:rPr>
      </w:pPr>
    </w:p>
    <w:p>
      <w:pPr>
        <w:snapToGrid w:val="0"/>
        <w:spacing w:before="0" w:beforeAutospacing="0" w:after="0" w:afterAutospacing="0" w:line="400" w:lineRule="exact"/>
        <w:jc w:val="both"/>
        <w:textAlignment w:val="baseline"/>
        <w:rPr>
          <w:rFonts w:ascii="宋体" w:hAnsi="宋体" w:cs="宋体"/>
          <w:b w:val="0"/>
          <w:i w:val="0"/>
          <w:caps w:val="0"/>
          <w:spacing w:val="0"/>
          <w:w w:val="100"/>
          <w:sz w:val="24"/>
        </w:rPr>
      </w:pPr>
    </w:p>
    <w:p>
      <w:pPr>
        <w:snapToGrid w:val="0"/>
        <w:spacing w:before="0" w:beforeAutospacing="0" w:after="0" w:afterAutospacing="0" w:line="400" w:lineRule="exact"/>
        <w:jc w:val="both"/>
        <w:textAlignment w:val="baseline"/>
        <w:rPr>
          <w:rFonts w:ascii="宋体" w:hAnsi="宋体" w:cs="宋体"/>
          <w:b w:val="0"/>
          <w:i w:val="0"/>
          <w:caps w:val="0"/>
          <w:spacing w:val="0"/>
          <w:w w:val="100"/>
          <w:sz w:val="32"/>
        </w:rPr>
      </w:pPr>
    </w:p>
    <w:p>
      <w:pPr>
        <w:snapToGrid w:val="0"/>
        <w:spacing w:before="0" w:beforeAutospacing="0" w:after="0" w:afterAutospacing="0" w:line="400" w:lineRule="exact"/>
        <w:jc w:val="both"/>
        <w:textAlignment w:val="baseline"/>
        <w:rPr>
          <w:rFonts w:ascii="宋体" w:hAnsi="宋体" w:cs="宋体"/>
          <w:b w:val="0"/>
          <w:i w:val="0"/>
          <w:caps w:val="0"/>
          <w:spacing w:val="0"/>
          <w:w w:val="100"/>
          <w:sz w:val="32"/>
        </w:rPr>
      </w:pPr>
    </w:p>
    <w:p>
      <w:pPr>
        <w:snapToGrid w:val="0"/>
        <w:spacing w:before="0" w:beforeAutospacing="0" w:after="0" w:afterAutospacing="0" w:line="400" w:lineRule="exact"/>
        <w:jc w:val="both"/>
        <w:textAlignment w:val="baseline"/>
        <w:rPr>
          <w:rFonts w:ascii="宋体" w:hAnsi="宋体" w:cs="宋体"/>
          <w:b w:val="0"/>
          <w:i w:val="0"/>
          <w:caps w:val="0"/>
          <w:spacing w:val="0"/>
          <w:w w:val="100"/>
          <w:sz w:val="32"/>
        </w:rPr>
      </w:pPr>
    </w:p>
    <w:p>
      <w:pPr>
        <w:snapToGrid w:val="0"/>
        <w:spacing w:before="0" w:beforeAutospacing="0" w:after="0" w:afterAutospacing="0" w:line="240" w:lineRule="auto"/>
        <w:jc w:val="both"/>
        <w:textAlignment w:val="baseline"/>
        <w:rPr>
          <w:rFonts w:ascii="宋体" w:hAnsi="宋体" w:cs="宋体"/>
          <w:b w:val="0"/>
          <w:i w:val="0"/>
          <w:caps w:val="0"/>
          <w:spacing w:val="0"/>
          <w:w w:val="100"/>
          <w:sz w:val="20"/>
          <w:szCs w:val="21"/>
        </w:rPr>
      </w:pPr>
    </w:p>
    <w:p>
      <w:pPr>
        <w:pStyle w:val="31"/>
        <w:snapToGrid w:val="0"/>
        <w:spacing w:before="280" w:beforeAutospacing="0" w:after="156" w:afterAutospacing="0" w:line="377" w:lineRule="auto"/>
        <w:jc w:val="left"/>
        <w:textAlignment w:val="baseline"/>
        <w:rPr>
          <w:rFonts w:ascii="宋体" w:hAnsi="宋体" w:eastAsia="宋体" w:cs="宋体"/>
          <w:b/>
          <w:i w:val="0"/>
          <w:caps w:val="0"/>
          <w:spacing w:val="0"/>
          <w:w w:val="100"/>
          <w:sz w:val="21"/>
          <w:szCs w:val="21"/>
        </w:rPr>
      </w:pPr>
    </w:p>
    <w:p>
      <w:pPr>
        <w:snapToGrid w:val="0"/>
        <w:spacing w:before="0" w:beforeAutospacing="0" w:after="0" w:afterAutospacing="0" w:line="240" w:lineRule="auto"/>
        <w:jc w:val="both"/>
        <w:textAlignment w:val="baseline"/>
        <w:rPr>
          <w:rFonts w:ascii="宋体" w:hAnsi="宋体" w:cs="宋体"/>
          <w:b w:val="0"/>
          <w:i w:val="0"/>
          <w:caps w:val="0"/>
          <w:spacing w:val="0"/>
          <w:w w:val="100"/>
          <w:sz w:val="20"/>
          <w:szCs w:val="21"/>
        </w:rPr>
      </w:pPr>
    </w:p>
    <w:p>
      <w:pPr>
        <w:pStyle w:val="31"/>
        <w:snapToGrid w:val="0"/>
        <w:spacing w:before="280" w:beforeAutospacing="0" w:after="156" w:afterAutospacing="0" w:line="377" w:lineRule="auto"/>
        <w:jc w:val="left"/>
        <w:textAlignment w:val="baseline"/>
        <w:rPr>
          <w:rFonts w:ascii="宋体" w:hAnsi="宋体" w:eastAsia="宋体" w:cs="宋体"/>
          <w:b/>
          <w:i w:val="0"/>
          <w:caps w:val="0"/>
          <w:spacing w:val="0"/>
          <w:w w:val="100"/>
          <w:sz w:val="21"/>
          <w:szCs w:val="21"/>
        </w:rPr>
      </w:pPr>
    </w:p>
    <w:p>
      <w:pPr>
        <w:snapToGrid w:val="0"/>
        <w:spacing w:before="0" w:beforeAutospacing="0" w:after="0" w:afterAutospacing="0" w:line="240" w:lineRule="auto"/>
        <w:jc w:val="both"/>
        <w:textAlignment w:val="baseline"/>
        <w:rPr>
          <w:rFonts w:ascii="宋体" w:hAnsi="宋体" w:cs="宋体"/>
          <w:b w:val="0"/>
          <w:i w:val="0"/>
          <w:caps w:val="0"/>
          <w:spacing w:val="0"/>
          <w:w w:val="100"/>
          <w:sz w:val="20"/>
          <w:szCs w:val="21"/>
        </w:rPr>
      </w:pPr>
    </w:p>
    <w:p>
      <w:pPr>
        <w:pStyle w:val="31"/>
        <w:snapToGrid w:val="0"/>
        <w:spacing w:before="280" w:beforeAutospacing="0" w:after="156" w:afterAutospacing="0" w:line="377" w:lineRule="auto"/>
        <w:jc w:val="left"/>
        <w:textAlignment w:val="baseline"/>
        <w:rPr>
          <w:rFonts w:ascii="宋体" w:hAnsi="宋体" w:eastAsia="宋体" w:cs="宋体"/>
          <w:b/>
          <w:i w:val="0"/>
          <w:caps w:val="0"/>
          <w:spacing w:val="0"/>
          <w:w w:val="100"/>
          <w:sz w:val="21"/>
          <w:szCs w:val="21"/>
        </w:rPr>
      </w:pPr>
    </w:p>
    <w:p>
      <w:pPr>
        <w:snapToGrid w:val="0"/>
        <w:spacing w:before="0" w:beforeAutospacing="0" w:after="0" w:afterAutospacing="0" w:line="240" w:lineRule="auto"/>
        <w:jc w:val="both"/>
        <w:textAlignment w:val="baseline"/>
        <w:rPr>
          <w:rFonts w:ascii="宋体" w:hAnsi="宋体" w:cs="宋体"/>
          <w:b w:val="0"/>
          <w:i w:val="0"/>
          <w:caps w:val="0"/>
          <w:spacing w:val="0"/>
          <w:w w:val="100"/>
          <w:sz w:val="20"/>
        </w:rPr>
      </w:pPr>
    </w:p>
    <w:p>
      <w:pPr>
        <w:pStyle w:val="31"/>
        <w:snapToGrid w:val="0"/>
        <w:spacing w:before="280" w:beforeAutospacing="0" w:after="156" w:afterAutospacing="0" w:line="377" w:lineRule="auto"/>
        <w:jc w:val="left"/>
        <w:textAlignment w:val="baseline"/>
        <w:rPr>
          <w:rFonts w:ascii="宋体" w:hAnsi="宋体" w:eastAsia="宋体" w:cs="宋体"/>
          <w:b/>
          <w:i w:val="0"/>
          <w:caps w:val="0"/>
          <w:spacing w:val="0"/>
          <w:w w:val="100"/>
          <w:sz w:val="24"/>
        </w:rPr>
      </w:pPr>
    </w:p>
    <w:p>
      <w:pPr>
        <w:snapToGrid w:val="0"/>
        <w:spacing w:before="0" w:beforeAutospacing="0" w:after="0" w:afterAutospacing="0" w:line="240" w:lineRule="auto"/>
        <w:jc w:val="both"/>
        <w:textAlignment w:val="baseline"/>
        <w:rPr>
          <w:rFonts w:ascii="宋体" w:hAnsi="宋体" w:cs="宋体"/>
          <w:b w:val="0"/>
          <w:i w:val="0"/>
          <w:caps w:val="0"/>
          <w:spacing w:val="0"/>
          <w:w w:val="100"/>
          <w:sz w:val="20"/>
        </w:rPr>
      </w:pPr>
    </w:p>
    <w:p>
      <w:pPr>
        <w:pStyle w:val="31"/>
        <w:snapToGrid w:val="0"/>
        <w:spacing w:before="280" w:beforeAutospacing="0" w:after="156" w:afterAutospacing="0" w:line="377" w:lineRule="auto"/>
        <w:jc w:val="left"/>
        <w:textAlignment w:val="baseline"/>
        <w:rPr>
          <w:rFonts w:ascii="宋体" w:hAnsi="宋体" w:eastAsia="宋体" w:cs="宋体"/>
          <w:b/>
          <w:i w:val="0"/>
          <w:caps w:val="0"/>
          <w:spacing w:val="0"/>
          <w:w w:val="100"/>
          <w:sz w:val="24"/>
        </w:rPr>
      </w:pPr>
    </w:p>
    <w:p>
      <w:pPr>
        <w:snapToGrid w:val="0"/>
        <w:spacing w:before="0" w:beforeAutospacing="0" w:after="0" w:afterAutospacing="0" w:line="240" w:lineRule="auto"/>
        <w:jc w:val="both"/>
        <w:textAlignment w:val="baseline"/>
        <w:rPr>
          <w:rFonts w:ascii="宋体" w:hAnsi="宋体" w:cs="宋体"/>
          <w:b w:val="0"/>
          <w:i w:val="0"/>
          <w:caps w:val="0"/>
          <w:spacing w:val="0"/>
          <w:w w:val="100"/>
          <w:sz w:val="20"/>
          <w:szCs w:val="21"/>
        </w:rPr>
      </w:pPr>
    </w:p>
    <w:p>
      <w:pPr>
        <w:snapToGrid w:val="0"/>
        <w:spacing w:before="0" w:beforeAutospacing="0" w:after="0" w:afterAutospacing="0" w:line="240" w:lineRule="auto"/>
        <w:jc w:val="both"/>
        <w:textAlignment w:val="baseline"/>
        <w:rPr>
          <w:rFonts w:ascii="宋体" w:hAnsi="宋体" w:cs="宋体"/>
          <w:b/>
          <w:bCs/>
          <w:i w:val="0"/>
          <w:caps w:val="0"/>
          <w:spacing w:val="0"/>
          <w:w w:val="100"/>
          <w:sz w:val="28"/>
          <w:szCs w:val="28"/>
        </w:rPr>
      </w:pPr>
    </w:p>
    <w:p>
      <w:pPr>
        <w:snapToGrid w:val="0"/>
        <w:spacing w:before="0" w:beforeAutospacing="0" w:after="0" w:afterAutospacing="0" w:line="240" w:lineRule="auto"/>
        <w:jc w:val="both"/>
        <w:textAlignment w:val="baseline"/>
        <w:rPr>
          <w:rFonts w:ascii="宋体" w:hAnsi="宋体" w:cs="宋体"/>
          <w:b/>
          <w:i w:val="0"/>
          <w:caps w:val="0"/>
          <w:spacing w:val="0"/>
          <w:w w:val="100"/>
          <w:kern w:val="0"/>
          <w:sz w:val="20"/>
          <w:szCs w:val="21"/>
        </w:rPr>
      </w:pPr>
    </w:p>
    <w:p>
      <w:pPr>
        <w:tabs>
          <w:tab w:val="left" w:pos="900"/>
        </w:tabs>
        <w:snapToGrid w:val="0"/>
        <w:spacing w:before="0" w:beforeAutospacing="0" w:after="0" w:afterAutospacing="0" w:line="360" w:lineRule="auto"/>
        <w:jc w:val="center"/>
        <w:textAlignment w:val="baseline"/>
        <w:rPr>
          <w:rFonts w:ascii="宋体" w:hAnsi="宋体" w:cs="宋体"/>
          <w:b/>
          <w:i w:val="0"/>
          <w:caps w:val="0"/>
          <w:spacing w:val="0"/>
          <w:w w:val="100"/>
          <w:sz w:val="32"/>
        </w:rPr>
      </w:pPr>
    </w:p>
    <w:p>
      <w:pPr>
        <w:tabs>
          <w:tab w:val="left" w:pos="900"/>
        </w:tabs>
        <w:snapToGrid w:val="0"/>
        <w:spacing w:before="0" w:beforeAutospacing="0" w:after="0" w:afterAutospacing="0" w:line="360" w:lineRule="auto"/>
        <w:jc w:val="center"/>
        <w:textAlignment w:val="baseline"/>
        <w:rPr>
          <w:rFonts w:ascii="宋体" w:hAnsi="宋体" w:cs="宋体"/>
          <w:b/>
          <w:i w:val="0"/>
          <w:caps w:val="0"/>
          <w:spacing w:val="0"/>
          <w:w w:val="100"/>
          <w:sz w:val="32"/>
        </w:rPr>
      </w:pPr>
    </w:p>
    <w:p>
      <w:pPr>
        <w:tabs>
          <w:tab w:val="left" w:pos="900"/>
        </w:tabs>
        <w:snapToGrid w:val="0"/>
        <w:spacing w:before="0" w:beforeAutospacing="0" w:after="0" w:afterAutospacing="0" w:line="360" w:lineRule="auto"/>
        <w:jc w:val="center"/>
        <w:textAlignment w:val="baseline"/>
        <w:rPr>
          <w:rFonts w:ascii="宋体" w:hAnsi="宋体" w:cs="宋体"/>
          <w:b/>
          <w:i w:val="0"/>
          <w:caps w:val="0"/>
          <w:spacing w:val="0"/>
          <w:w w:val="100"/>
          <w:sz w:val="32"/>
        </w:rPr>
      </w:pPr>
      <w:r>
        <w:rPr>
          <w:rFonts w:hint="eastAsia" w:ascii="宋体" w:hAnsi="宋体" w:cs="宋体"/>
          <w:b/>
          <w:i w:val="0"/>
          <w:caps w:val="0"/>
          <w:spacing w:val="0"/>
          <w:w w:val="100"/>
          <w:sz w:val="32"/>
        </w:rPr>
        <w:t>第二部分     “其他响应文件”格式</w:t>
      </w:r>
    </w:p>
    <w:p>
      <w:pPr>
        <w:snapToGrid w:val="0"/>
        <w:spacing w:before="0" w:beforeAutospacing="0" w:after="0" w:afterAutospacing="0" w:line="360" w:lineRule="auto"/>
        <w:jc w:val="both"/>
        <w:textAlignment w:val="baseline"/>
        <w:rPr>
          <w:rFonts w:ascii="宋体" w:hAnsi="宋体" w:cs="宋体"/>
          <w:b/>
          <w:i w:val="0"/>
          <w:caps w:val="0"/>
          <w:spacing w:val="0"/>
          <w:w w:val="100"/>
          <w:sz w:val="32"/>
          <w:szCs w:val="32"/>
        </w:rPr>
      </w:pPr>
      <w:r>
        <w:rPr>
          <w:rFonts w:hint="eastAsia" w:ascii="宋体" w:hAnsi="宋体" w:cs="宋体"/>
          <w:b/>
          <w:i w:val="0"/>
          <w:caps w:val="0"/>
          <w:spacing w:val="0"/>
          <w:w w:val="100"/>
          <w:sz w:val="32"/>
          <w:szCs w:val="32"/>
        </w:rPr>
        <w:t>格式2-1</w:t>
      </w:r>
    </w:p>
    <w:p>
      <w:pPr>
        <w:snapToGrid w:val="0"/>
        <w:spacing w:before="0" w:beforeAutospacing="0" w:after="0" w:afterAutospacing="0" w:line="360" w:lineRule="auto"/>
        <w:jc w:val="both"/>
        <w:textAlignment w:val="baseline"/>
        <w:rPr>
          <w:rFonts w:ascii="宋体" w:hAnsi="宋体" w:cs="宋体"/>
          <w:b/>
          <w:i w:val="0"/>
          <w:caps w:val="0"/>
          <w:spacing w:val="0"/>
          <w:w w:val="100"/>
          <w:sz w:val="32"/>
          <w:szCs w:val="32"/>
        </w:rPr>
      </w:pPr>
      <w:r>
        <w:rPr>
          <w:rFonts w:hint="eastAsia" w:ascii="宋体" w:hAnsi="宋体" w:cs="宋体"/>
          <w:b/>
          <w:i w:val="0"/>
          <w:caps w:val="0"/>
          <w:spacing w:val="0"/>
          <w:w w:val="100"/>
          <w:sz w:val="32"/>
          <w:szCs w:val="32"/>
        </w:rPr>
        <w:t>封面：</w:t>
      </w:r>
    </w:p>
    <w:p>
      <w:pPr>
        <w:snapToGrid w:val="0"/>
        <w:spacing w:before="0" w:beforeAutospacing="0" w:after="0" w:afterAutospacing="0" w:line="360" w:lineRule="auto"/>
        <w:jc w:val="right"/>
        <w:textAlignment w:val="baseline"/>
        <w:rPr>
          <w:rFonts w:ascii="宋体" w:hAnsi="宋体" w:cs="宋体"/>
          <w:b/>
          <w:i w:val="0"/>
          <w:caps w:val="0"/>
          <w:spacing w:val="0"/>
          <w:w w:val="100"/>
          <w:sz w:val="36"/>
        </w:rPr>
      </w:pPr>
      <w:r>
        <w:rPr>
          <w:rFonts w:hint="eastAsia" w:ascii="宋体" w:hAnsi="宋体" w:cs="宋体"/>
          <w:b/>
          <w:i w:val="0"/>
          <w:caps w:val="0"/>
          <w:spacing w:val="0"/>
          <w:w w:val="100"/>
          <w:sz w:val="36"/>
        </w:rPr>
        <w:t>（正本/副本）</w:t>
      </w:r>
    </w:p>
    <w:p>
      <w:pPr>
        <w:snapToGrid w:val="0"/>
        <w:spacing w:before="0" w:beforeAutospacing="0" w:after="0" w:afterAutospacing="0" w:line="360" w:lineRule="auto"/>
        <w:jc w:val="both"/>
        <w:textAlignment w:val="baseline"/>
        <w:rPr>
          <w:rFonts w:ascii="宋体" w:hAnsi="宋体" w:cs="宋体"/>
          <w:b/>
          <w:i w:val="0"/>
          <w:caps w:val="0"/>
          <w:spacing w:val="0"/>
          <w:w w:val="100"/>
          <w:sz w:val="32"/>
          <w:szCs w:val="32"/>
        </w:rPr>
      </w:pPr>
    </w:p>
    <w:p>
      <w:pPr>
        <w:snapToGrid w:val="0"/>
        <w:spacing w:before="0" w:beforeAutospacing="0" w:after="0" w:afterAutospacing="0" w:line="360" w:lineRule="auto"/>
        <w:ind w:firstLine="1205" w:firstLineChars="300"/>
        <w:jc w:val="both"/>
        <w:textAlignment w:val="baseline"/>
        <w:rPr>
          <w:rFonts w:ascii="宋体" w:hAnsi="宋体" w:cs="宋体"/>
          <w:b/>
          <w:i w:val="0"/>
          <w:caps w:val="0"/>
          <w:spacing w:val="0"/>
          <w:w w:val="100"/>
          <w:sz w:val="40"/>
          <w:szCs w:val="48"/>
          <w:u w:val="single"/>
        </w:rPr>
      </w:pPr>
      <w:r>
        <w:rPr>
          <w:rFonts w:hint="eastAsia" w:ascii="宋体" w:hAnsi="宋体" w:cs="宋体"/>
          <w:b/>
          <w:i w:val="0"/>
          <w:caps w:val="0"/>
          <w:spacing w:val="0"/>
          <w:w w:val="100"/>
          <w:sz w:val="40"/>
          <w:szCs w:val="48"/>
        </w:rPr>
        <w:t>项目名称：</w:t>
      </w:r>
    </w:p>
    <w:p>
      <w:pPr>
        <w:snapToGrid w:val="0"/>
        <w:spacing w:before="0" w:beforeAutospacing="0" w:after="0" w:afterAutospacing="0" w:line="360" w:lineRule="auto"/>
        <w:ind w:firstLine="1205" w:firstLineChars="300"/>
        <w:jc w:val="both"/>
        <w:textAlignment w:val="baseline"/>
        <w:rPr>
          <w:rFonts w:ascii="宋体" w:hAnsi="宋体" w:cs="宋体"/>
          <w:b/>
          <w:i w:val="0"/>
          <w:caps w:val="0"/>
          <w:spacing w:val="0"/>
          <w:w w:val="100"/>
          <w:sz w:val="40"/>
          <w:szCs w:val="48"/>
          <w:u w:val="single"/>
        </w:rPr>
      </w:pPr>
      <w:r>
        <w:rPr>
          <w:rFonts w:hint="eastAsia" w:ascii="宋体" w:hAnsi="宋体" w:cs="宋体"/>
          <w:b/>
          <w:i w:val="0"/>
          <w:caps w:val="0"/>
          <w:spacing w:val="0"/>
          <w:w w:val="100"/>
          <w:sz w:val="40"/>
          <w:szCs w:val="48"/>
        </w:rPr>
        <w:t>项目编号：</w:t>
      </w:r>
    </w:p>
    <w:p>
      <w:pPr>
        <w:pStyle w:val="18"/>
        <w:snapToGrid w:val="0"/>
        <w:spacing w:before="0" w:beforeAutospacing="0" w:after="0" w:afterAutospacing="0" w:line="240" w:lineRule="auto"/>
        <w:ind w:firstLine="1205" w:firstLineChars="300"/>
        <w:jc w:val="both"/>
        <w:textAlignment w:val="baseline"/>
        <w:rPr>
          <w:rFonts w:ascii="宋体" w:hAnsi="宋体" w:cs="宋体"/>
          <w:b/>
          <w:i w:val="0"/>
          <w:caps w:val="0"/>
          <w:spacing w:val="0"/>
          <w:w w:val="100"/>
          <w:sz w:val="40"/>
          <w:szCs w:val="48"/>
        </w:rPr>
      </w:pPr>
    </w:p>
    <w:p>
      <w:pPr>
        <w:snapToGrid w:val="0"/>
        <w:spacing w:before="0" w:beforeAutospacing="0" w:after="0" w:afterAutospacing="0" w:line="360" w:lineRule="auto"/>
        <w:jc w:val="both"/>
        <w:textAlignment w:val="baseline"/>
        <w:rPr>
          <w:rFonts w:ascii="宋体" w:hAnsi="宋体" w:cs="宋体"/>
          <w:b/>
          <w:i w:val="0"/>
          <w:caps w:val="0"/>
          <w:spacing w:val="0"/>
          <w:w w:val="100"/>
          <w:sz w:val="52"/>
          <w:szCs w:val="52"/>
        </w:rPr>
      </w:pPr>
    </w:p>
    <w:p>
      <w:pPr>
        <w:snapToGrid w:val="0"/>
        <w:spacing w:before="0" w:beforeAutospacing="0" w:after="0" w:afterAutospacing="0" w:line="360" w:lineRule="auto"/>
        <w:jc w:val="center"/>
        <w:textAlignment w:val="baseline"/>
        <w:rPr>
          <w:rFonts w:hint="eastAsia" w:ascii="宋体" w:hAnsi="宋体" w:cs="宋体"/>
          <w:b/>
          <w:i w:val="0"/>
          <w:caps w:val="0"/>
          <w:spacing w:val="0"/>
          <w:w w:val="100"/>
          <w:sz w:val="52"/>
          <w:szCs w:val="52"/>
        </w:rPr>
      </w:pPr>
      <w:r>
        <w:rPr>
          <w:rFonts w:hint="eastAsia" w:ascii="宋体" w:hAnsi="宋体" w:cs="宋体"/>
          <w:b/>
          <w:i w:val="0"/>
          <w:caps w:val="0"/>
          <w:spacing w:val="0"/>
          <w:w w:val="100"/>
          <w:sz w:val="52"/>
          <w:szCs w:val="52"/>
        </w:rPr>
        <w:t>其他响应文件</w:t>
      </w:r>
    </w:p>
    <w:p>
      <w:pPr>
        <w:pStyle w:val="2"/>
      </w:pPr>
    </w:p>
    <w:p>
      <w:pPr>
        <w:snapToGrid w:val="0"/>
        <w:spacing w:before="0" w:beforeAutospacing="0" w:after="0" w:afterAutospacing="0" w:line="360" w:lineRule="auto"/>
        <w:ind w:left="540"/>
        <w:jc w:val="both"/>
        <w:textAlignment w:val="baseline"/>
        <w:rPr>
          <w:rFonts w:ascii="宋体" w:hAnsi="宋体" w:cs="宋体"/>
          <w:b/>
          <w:i w:val="0"/>
          <w:caps w:val="0"/>
          <w:spacing w:val="0"/>
          <w:w w:val="100"/>
          <w:sz w:val="28"/>
        </w:rPr>
      </w:pPr>
    </w:p>
    <w:p>
      <w:pPr>
        <w:snapToGrid w:val="0"/>
        <w:spacing w:before="0" w:beforeAutospacing="0" w:after="0" w:afterAutospacing="0" w:line="360" w:lineRule="auto"/>
        <w:ind w:left="540"/>
        <w:jc w:val="both"/>
        <w:textAlignment w:val="baseline"/>
        <w:rPr>
          <w:rFonts w:ascii="宋体" w:hAnsi="宋体" w:cs="宋体"/>
          <w:b/>
          <w:i w:val="0"/>
          <w:caps w:val="0"/>
          <w:spacing w:val="0"/>
          <w:w w:val="100"/>
          <w:sz w:val="28"/>
        </w:rPr>
      </w:pPr>
    </w:p>
    <w:p>
      <w:pPr>
        <w:snapToGrid w:val="0"/>
        <w:spacing w:before="0" w:beforeAutospacing="0" w:after="0" w:afterAutospacing="0" w:line="360" w:lineRule="auto"/>
        <w:ind w:left="540"/>
        <w:jc w:val="both"/>
        <w:textAlignment w:val="baseline"/>
        <w:rPr>
          <w:rFonts w:ascii="宋体" w:hAnsi="宋体" w:cs="宋体"/>
          <w:b/>
          <w:i w:val="0"/>
          <w:caps w:val="0"/>
          <w:spacing w:val="0"/>
          <w:w w:val="100"/>
          <w:sz w:val="28"/>
          <w:u w:val="single"/>
        </w:rPr>
      </w:pPr>
      <w:r>
        <w:rPr>
          <w:rFonts w:hint="eastAsia" w:ascii="宋体" w:hAnsi="宋体" w:cs="宋体"/>
          <w:b/>
          <w:i w:val="0"/>
          <w:caps w:val="0"/>
          <w:spacing w:val="0"/>
          <w:w w:val="100"/>
          <w:sz w:val="28"/>
        </w:rPr>
        <w:t xml:space="preserve">供应商名称（全称并加盖公章）： </w:t>
      </w:r>
    </w:p>
    <w:p>
      <w:pPr>
        <w:snapToGrid w:val="0"/>
        <w:spacing w:before="0" w:beforeAutospacing="0" w:after="0" w:afterAutospacing="0" w:line="360" w:lineRule="auto"/>
        <w:ind w:left="540"/>
        <w:jc w:val="both"/>
        <w:textAlignment w:val="baseline"/>
        <w:rPr>
          <w:rFonts w:ascii="宋体" w:hAnsi="宋体" w:cs="宋体"/>
          <w:b/>
          <w:i w:val="0"/>
          <w:caps w:val="0"/>
          <w:spacing w:val="0"/>
          <w:w w:val="100"/>
          <w:sz w:val="28"/>
          <w:u w:val="single"/>
        </w:rPr>
      </w:pPr>
      <w:r>
        <w:rPr>
          <w:rFonts w:hint="eastAsia" w:ascii="宋体" w:hAnsi="宋体" w:cs="宋体"/>
          <w:b/>
          <w:i w:val="0"/>
          <w:caps w:val="0"/>
          <w:spacing w:val="0"/>
          <w:w w:val="100"/>
          <w:sz w:val="28"/>
        </w:rPr>
        <w:t>法定代表人/主要负责人姓名（签字或盖章）：</w:t>
      </w:r>
    </w:p>
    <w:p>
      <w:pPr>
        <w:snapToGrid w:val="0"/>
        <w:spacing w:before="0" w:beforeAutospacing="0" w:after="0" w:afterAutospacing="0" w:line="360" w:lineRule="auto"/>
        <w:ind w:left="540"/>
        <w:jc w:val="both"/>
        <w:textAlignment w:val="baseline"/>
        <w:rPr>
          <w:rFonts w:ascii="宋体" w:hAnsi="宋体" w:cs="宋体"/>
          <w:b/>
          <w:i w:val="0"/>
          <w:caps w:val="0"/>
          <w:spacing w:val="0"/>
          <w:w w:val="100"/>
          <w:sz w:val="28"/>
          <w:u w:val="single"/>
        </w:rPr>
      </w:pPr>
      <w:r>
        <w:rPr>
          <w:rFonts w:hint="eastAsia" w:ascii="宋体" w:hAnsi="宋体" w:cs="宋体"/>
          <w:b/>
          <w:i w:val="0"/>
          <w:caps w:val="0"/>
          <w:spacing w:val="0"/>
          <w:w w:val="100"/>
          <w:sz w:val="28"/>
        </w:rPr>
        <w:t>地址：</w:t>
      </w:r>
    </w:p>
    <w:p>
      <w:pPr>
        <w:snapToGrid w:val="0"/>
        <w:spacing w:before="0" w:beforeAutospacing="0" w:after="0" w:afterAutospacing="0" w:line="360" w:lineRule="auto"/>
        <w:ind w:left="540"/>
        <w:jc w:val="both"/>
        <w:textAlignment w:val="baseline"/>
        <w:rPr>
          <w:rFonts w:ascii="宋体" w:hAnsi="宋体" w:cs="宋体"/>
          <w:b/>
          <w:i w:val="0"/>
          <w:caps w:val="0"/>
          <w:spacing w:val="0"/>
          <w:w w:val="100"/>
          <w:sz w:val="28"/>
          <w:u w:val="single"/>
        </w:rPr>
      </w:pPr>
      <w:r>
        <w:rPr>
          <w:rFonts w:hint="eastAsia" w:ascii="宋体" w:hAnsi="宋体" w:cs="宋体"/>
          <w:b/>
          <w:i w:val="0"/>
          <w:caps w:val="0"/>
          <w:spacing w:val="0"/>
          <w:w w:val="100"/>
          <w:sz w:val="28"/>
        </w:rPr>
        <w:t>电话：</w:t>
      </w:r>
    </w:p>
    <w:p>
      <w:pPr>
        <w:snapToGrid w:val="0"/>
        <w:spacing w:before="0" w:beforeAutospacing="0" w:after="0" w:afterAutospacing="0" w:line="360" w:lineRule="auto"/>
        <w:ind w:left="540"/>
        <w:jc w:val="both"/>
        <w:textAlignment w:val="baseline"/>
        <w:rPr>
          <w:rFonts w:ascii="宋体" w:hAnsi="宋体" w:cs="宋体"/>
          <w:b/>
          <w:i w:val="0"/>
          <w:caps w:val="0"/>
          <w:spacing w:val="0"/>
          <w:w w:val="100"/>
          <w:sz w:val="28"/>
          <w:u w:val="single"/>
        </w:rPr>
      </w:pPr>
      <w:r>
        <w:rPr>
          <w:rFonts w:hint="eastAsia" w:ascii="宋体" w:hAnsi="宋体" w:cs="宋体"/>
          <w:b/>
          <w:i w:val="0"/>
          <w:caps w:val="0"/>
          <w:spacing w:val="0"/>
          <w:w w:val="100"/>
          <w:sz w:val="28"/>
        </w:rPr>
        <w:t>授权代表：</w:t>
      </w:r>
    </w:p>
    <w:p>
      <w:pPr>
        <w:snapToGrid w:val="0"/>
        <w:spacing w:before="0" w:beforeAutospacing="0" w:after="0" w:afterAutospacing="0" w:line="360" w:lineRule="auto"/>
        <w:ind w:left="540"/>
        <w:jc w:val="both"/>
        <w:textAlignment w:val="baseline"/>
        <w:rPr>
          <w:rFonts w:ascii="宋体" w:hAnsi="宋体" w:cs="宋体"/>
          <w:b/>
          <w:i w:val="0"/>
          <w:caps w:val="0"/>
          <w:spacing w:val="0"/>
          <w:w w:val="100"/>
          <w:sz w:val="28"/>
        </w:rPr>
      </w:pPr>
      <w:r>
        <w:rPr>
          <w:rFonts w:hint="eastAsia" w:ascii="宋体" w:hAnsi="宋体" w:cs="宋体"/>
          <w:b/>
          <w:i w:val="0"/>
          <w:caps w:val="0"/>
          <w:spacing w:val="0"/>
          <w:w w:val="100"/>
          <w:sz w:val="28"/>
        </w:rPr>
        <w:t>日期：XXX年XXX月XXX日</w:t>
      </w:r>
    </w:p>
    <w:p>
      <w:pPr>
        <w:snapToGrid w:val="0"/>
        <w:spacing w:before="0" w:beforeAutospacing="0" w:after="0" w:afterAutospacing="0" w:line="360" w:lineRule="auto"/>
        <w:ind w:left="540"/>
        <w:jc w:val="both"/>
        <w:textAlignment w:val="baseline"/>
        <w:rPr>
          <w:rFonts w:ascii="宋体" w:hAnsi="宋体" w:cs="宋体"/>
          <w:b/>
          <w:i w:val="0"/>
          <w:caps w:val="0"/>
          <w:spacing w:val="0"/>
          <w:w w:val="100"/>
          <w:sz w:val="28"/>
        </w:rPr>
      </w:pPr>
    </w:p>
    <w:p>
      <w:pPr>
        <w:snapToGrid w:val="0"/>
        <w:spacing w:before="0" w:beforeAutospacing="0" w:after="0" w:afterAutospacing="0" w:line="360" w:lineRule="auto"/>
        <w:ind w:left="540"/>
        <w:jc w:val="both"/>
        <w:textAlignment w:val="baseline"/>
        <w:rPr>
          <w:rFonts w:ascii="宋体" w:hAnsi="宋体" w:cs="宋体"/>
          <w:b/>
          <w:i w:val="0"/>
          <w:caps w:val="0"/>
          <w:spacing w:val="0"/>
          <w:w w:val="100"/>
          <w:sz w:val="28"/>
        </w:rPr>
      </w:pPr>
    </w:p>
    <w:p>
      <w:pPr>
        <w:snapToGrid w:val="0"/>
        <w:spacing w:before="0" w:beforeAutospacing="0" w:after="0" w:afterAutospacing="0" w:line="360" w:lineRule="auto"/>
        <w:jc w:val="both"/>
        <w:textAlignment w:val="baseline"/>
        <w:rPr>
          <w:rFonts w:ascii="宋体" w:hAnsi="宋体" w:cs="宋体"/>
          <w:b/>
          <w:i w:val="0"/>
          <w:caps w:val="0"/>
          <w:spacing w:val="0"/>
          <w:w w:val="100"/>
          <w:sz w:val="24"/>
          <w:szCs w:val="21"/>
        </w:rPr>
      </w:pPr>
    </w:p>
    <w:p>
      <w:pPr>
        <w:snapToGrid w:val="0"/>
        <w:spacing w:before="0" w:beforeAutospacing="0" w:after="0" w:afterAutospacing="0" w:line="360" w:lineRule="auto"/>
        <w:jc w:val="both"/>
        <w:textAlignment w:val="baseline"/>
        <w:rPr>
          <w:rFonts w:ascii="宋体" w:hAnsi="宋体" w:cs="宋体"/>
          <w:b/>
          <w:i w:val="0"/>
          <w:caps w:val="0"/>
          <w:spacing w:val="0"/>
          <w:w w:val="100"/>
          <w:sz w:val="32"/>
          <w:szCs w:val="32"/>
        </w:rPr>
      </w:pPr>
      <w:r>
        <w:rPr>
          <w:rFonts w:hint="eastAsia" w:ascii="宋体" w:hAnsi="宋体" w:cs="宋体"/>
          <w:b/>
          <w:i w:val="0"/>
          <w:caps w:val="0"/>
          <w:spacing w:val="0"/>
          <w:w w:val="100"/>
          <w:sz w:val="32"/>
          <w:szCs w:val="32"/>
        </w:rPr>
        <w:t>格式2-2</w:t>
      </w:r>
    </w:p>
    <w:p>
      <w:pPr>
        <w:snapToGrid w:val="0"/>
        <w:spacing w:before="0" w:beforeAutospacing="0" w:after="240" w:afterAutospacing="0" w:line="360" w:lineRule="auto"/>
        <w:jc w:val="center"/>
        <w:textAlignment w:val="baseline"/>
        <w:rPr>
          <w:rFonts w:ascii="宋体" w:hAnsi="宋体" w:cs="宋体"/>
          <w:b/>
          <w:i w:val="0"/>
          <w:caps w:val="0"/>
          <w:spacing w:val="0"/>
          <w:w w:val="100"/>
          <w:sz w:val="32"/>
          <w:szCs w:val="32"/>
        </w:rPr>
      </w:pPr>
      <w:r>
        <w:rPr>
          <w:rFonts w:hint="eastAsia" w:ascii="宋体" w:hAnsi="宋体" w:cs="宋体"/>
          <w:b/>
          <w:i w:val="0"/>
          <w:caps w:val="0"/>
          <w:spacing w:val="0"/>
          <w:w w:val="100"/>
          <w:sz w:val="32"/>
          <w:szCs w:val="32"/>
        </w:rPr>
        <w:t>承诺函</w:t>
      </w:r>
    </w:p>
    <w:p>
      <w:pPr>
        <w:snapToGrid w:val="0"/>
        <w:spacing w:before="0" w:beforeAutospacing="0" w:after="0"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u w:val="single" w:color="000000"/>
          <w:lang w:eastAsia="zh-CN"/>
        </w:rPr>
        <w:t>四川中久招标代理有限公司</w:t>
      </w:r>
      <w:r>
        <w:rPr>
          <w:rFonts w:hint="eastAsia" w:ascii="宋体" w:hAnsi="宋体" w:cs="宋体"/>
          <w:b w:val="0"/>
          <w:i w:val="0"/>
          <w:caps w:val="0"/>
          <w:spacing w:val="0"/>
          <w:w w:val="100"/>
          <w:sz w:val="24"/>
        </w:rPr>
        <w:t>（采购代理机构名称）：</w:t>
      </w: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我公司作为本次采购项目的供应商，根据磋商文件要求，现郑重承诺如下：</w:t>
      </w: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一、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二、在参加本次采购活动中，不存在与单位负责人为同一人或者存在直接控股、管理关系的其他供应商参与同一合同项下的政府采购活动的行为。</w:t>
      </w: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三、在参加本次采购活动中，不存在和其他供应商在同一合同项下的采购项目中，同时委托同一个自然人、同一家庭的人员、同一单位的人员作为代理人的行为。</w:t>
      </w: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四、如果有《四川省政府采购当事人诚信管理办法》（川财采[2015]33号）规定的记入诚信档案的失信行为，将在响应文件中全面如实反映。</w:t>
      </w: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五、响应文件中提供的任何资料和技术、服务、商务等响应承诺情况都是真实的、有效的、合法的。</w:t>
      </w: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六、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七、如果我方成交，我方保证按照采购文件的规定向贵方交纳招标代理服务。</w:t>
      </w: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八、如本项目磋商采购过程中涉及到知识产权等相关方面，我公司承诺在本项目中使用的任何产品和服务（包括部分使用），不会产生因第三方提出侵犯其专利权、商标权或其它知识产权而引起的法律和经济纠纷，如因专利权、商标权或其它知识产权而引起法律和经济纠纷，由我公司承担所有相关责任。 除非竞争性磋商文件特别规定，采购人享有本项目实施过程中产生的知识成果及知识产权。我公司将在采购项目实施过程中采用自有或者第三方知识成果的，将在响应文件中载明，并提供相关知识产权证明文件。使用该知识成果后，我公司承诺提供无限期支持，采购人享有使用权（含采购人委托第三方在该项目后续开发的使用权）。如采用我公司所不拥有的知识产权，则在报价中包括合法获取该知识产权的相关费用。</w:t>
      </w: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本公司对上述承诺的内容事项真实性负责。如经查实上述承诺的内容事项存在虚假，我公司愿意接受以提供虚假材料谋取成交的法律责任。</w:t>
      </w:r>
    </w:p>
    <w:p>
      <w:pPr>
        <w:snapToGrid w:val="0"/>
        <w:spacing w:before="0" w:beforeAutospacing="0" w:after="0" w:afterAutospacing="0" w:line="360" w:lineRule="auto"/>
        <w:jc w:val="both"/>
        <w:textAlignment w:val="baseline"/>
        <w:rPr>
          <w:rFonts w:ascii="宋体" w:hAnsi="宋体" w:cs="宋体"/>
          <w:b w:val="0"/>
          <w:i w:val="0"/>
          <w:caps w:val="0"/>
          <w:spacing w:val="0"/>
          <w:w w:val="100"/>
          <w:sz w:val="24"/>
        </w:rPr>
      </w:pPr>
    </w:p>
    <w:p>
      <w:pPr>
        <w:snapToGrid w:val="0"/>
        <w:spacing w:before="0" w:beforeAutospacing="0" w:after="0" w:afterAutospacing="0" w:line="360" w:lineRule="auto"/>
        <w:jc w:val="both"/>
        <w:textAlignment w:val="baseline"/>
        <w:rPr>
          <w:rFonts w:ascii="宋体" w:hAnsi="宋体" w:cs="宋体"/>
          <w:b w:val="0"/>
          <w:i w:val="0"/>
          <w:caps w:val="0"/>
          <w:spacing w:val="0"/>
          <w:w w:val="100"/>
          <w:sz w:val="24"/>
        </w:rPr>
      </w:pPr>
    </w:p>
    <w:p>
      <w:pPr>
        <w:pStyle w:val="2"/>
        <w:snapToGrid w:val="0"/>
        <w:spacing w:before="0" w:beforeAutospacing="0" w:after="120" w:afterAutospacing="0" w:line="360" w:lineRule="auto"/>
        <w:jc w:val="both"/>
        <w:textAlignment w:val="baseline"/>
        <w:rPr>
          <w:rFonts w:ascii="宋体" w:hAnsi="宋体" w:cs="宋体"/>
          <w:b w:val="0"/>
          <w:i w:val="0"/>
          <w:caps w:val="0"/>
          <w:spacing w:val="0"/>
          <w:w w:val="100"/>
          <w:sz w:val="24"/>
        </w:rPr>
      </w:pPr>
    </w:p>
    <w:p>
      <w:pPr>
        <w:snapToGrid w:val="0"/>
        <w:spacing w:before="0" w:beforeAutospacing="0" w:after="0"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供应商名称：XXXX（单位公章）。</w:t>
      </w:r>
    </w:p>
    <w:p>
      <w:pPr>
        <w:snapToGrid w:val="0"/>
        <w:spacing w:before="0" w:beforeAutospacing="0" w:after="0"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法定代表人/主要负责人或授权代表（签字或加盖个人名章）：XXXX。</w:t>
      </w:r>
    </w:p>
    <w:p>
      <w:pPr>
        <w:snapToGrid w:val="0"/>
        <w:spacing w:before="0" w:beforeAutospacing="0" w:after="0" w:afterAutospacing="0" w:line="360" w:lineRule="auto"/>
        <w:jc w:val="both"/>
        <w:textAlignment w:val="baseline"/>
        <w:rPr>
          <w:rFonts w:ascii="宋体" w:hAnsi="宋体" w:cs="宋体"/>
          <w:b/>
          <w:i w:val="0"/>
          <w:caps w:val="0"/>
          <w:spacing w:val="0"/>
          <w:w w:val="100"/>
          <w:sz w:val="24"/>
        </w:rPr>
      </w:pPr>
      <w:r>
        <w:rPr>
          <w:rFonts w:hint="eastAsia" w:ascii="宋体" w:hAnsi="宋体" w:cs="宋体"/>
          <w:b w:val="0"/>
          <w:i w:val="0"/>
          <w:caps w:val="0"/>
          <w:spacing w:val="0"/>
          <w:w w:val="100"/>
          <w:sz w:val="24"/>
        </w:rPr>
        <w:t>日    期：XXX年XXX月XXX日</w:t>
      </w:r>
    </w:p>
    <w:p>
      <w:pPr>
        <w:rPr>
          <w:rFonts w:hint="eastAsia" w:ascii="宋体" w:hAnsi="宋体" w:cs="宋体"/>
          <w:b/>
          <w:i w:val="0"/>
          <w:caps w:val="0"/>
          <w:spacing w:val="0"/>
          <w:w w:val="100"/>
          <w:sz w:val="32"/>
          <w:szCs w:val="32"/>
        </w:rPr>
      </w:pPr>
      <w:r>
        <w:rPr>
          <w:rFonts w:hint="eastAsia" w:ascii="宋体" w:hAnsi="宋体" w:cs="宋体"/>
          <w:b/>
          <w:i w:val="0"/>
          <w:caps w:val="0"/>
          <w:spacing w:val="0"/>
          <w:w w:val="100"/>
          <w:sz w:val="32"/>
          <w:szCs w:val="32"/>
        </w:rPr>
        <w:br w:type="page"/>
      </w:r>
    </w:p>
    <w:p>
      <w:pPr>
        <w:snapToGrid w:val="0"/>
        <w:spacing w:before="0" w:beforeAutospacing="0" w:after="0" w:afterAutospacing="0" w:line="240" w:lineRule="auto"/>
        <w:jc w:val="left"/>
        <w:textAlignment w:val="baseline"/>
        <w:rPr>
          <w:rFonts w:ascii="宋体" w:hAnsi="宋体" w:cs="宋体"/>
          <w:b/>
          <w:i w:val="0"/>
          <w:caps w:val="0"/>
          <w:spacing w:val="0"/>
          <w:w w:val="100"/>
          <w:sz w:val="32"/>
          <w:szCs w:val="32"/>
        </w:rPr>
      </w:pPr>
      <w:r>
        <w:rPr>
          <w:rFonts w:hint="eastAsia" w:ascii="宋体" w:hAnsi="宋体" w:cs="宋体"/>
          <w:b/>
          <w:i w:val="0"/>
          <w:caps w:val="0"/>
          <w:spacing w:val="0"/>
          <w:w w:val="100"/>
          <w:sz w:val="32"/>
          <w:szCs w:val="32"/>
        </w:rPr>
        <w:t>格式2-3</w:t>
      </w:r>
    </w:p>
    <w:p>
      <w:pPr>
        <w:snapToGrid w:val="0"/>
        <w:spacing w:before="0" w:beforeAutospacing="0" w:after="240" w:afterAutospacing="0" w:line="360" w:lineRule="auto"/>
        <w:jc w:val="center"/>
        <w:textAlignment w:val="baseline"/>
        <w:rPr>
          <w:rFonts w:ascii="宋体" w:hAnsi="宋体" w:cs="宋体"/>
          <w:b/>
          <w:i w:val="0"/>
          <w:caps w:val="0"/>
          <w:spacing w:val="0"/>
          <w:w w:val="100"/>
          <w:sz w:val="32"/>
          <w:szCs w:val="32"/>
        </w:rPr>
      </w:pPr>
      <w:r>
        <w:rPr>
          <w:rFonts w:hint="eastAsia" w:ascii="宋体" w:hAnsi="宋体" w:cs="宋体"/>
          <w:b/>
          <w:i w:val="0"/>
          <w:caps w:val="0"/>
          <w:spacing w:val="0"/>
          <w:w w:val="100"/>
          <w:sz w:val="32"/>
          <w:szCs w:val="32"/>
        </w:rPr>
        <w:t>报价函</w:t>
      </w:r>
    </w:p>
    <w:p>
      <w:pPr>
        <w:snapToGrid w:val="0"/>
        <w:spacing w:before="0" w:beforeAutospacing="0" w:after="0" w:afterAutospacing="0" w:line="360" w:lineRule="auto"/>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u w:val="single" w:color="000000"/>
          <w:lang w:eastAsia="zh-CN"/>
        </w:rPr>
        <w:t>四川中久招标代理有限公司</w:t>
      </w:r>
      <w:r>
        <w:rPr>
          <w:rFonts w:hint="eastAsia" w:ascii="宋体" w:hAnsi="宋体" w:cs="宋体"/>
          <w:b w:val="0"/>
          <w:i w:val="0"/>
          <w:caps w:val="0"/>
          <w:spacing w:val="0"/>
          <w:w w:val="100"/>
          <w:sz w:val="24"/>
          <w:szCs w:val="24"/>
        </w:rPr>
        <w:t>（采购代理机构名称）：</w:t>
      </w:r>
    </w:p>
    <w:p>
      <w:pPr>
        <w:snapToGrid w:val="0"/>
        <w:spacing w:before="0" w:beforeAutospacing="0" w:after="0" w:afterAutospacing="0" w:line="360" w:lineRule="auto"/>
        <w:ind w:firstLine="480" w:firstLineChars="200"/>
        <w:jc w:val="left"/>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1.我方全面研究了“XXXXXX”项目磋商文件（项目编号：XXXX），决定参加贵单位组织的本项目磋商采购。</w:t>
      </w:r>
    </w:p>
    <w:p>
      <w:pPr>
        <w:snapToGrid w:val="0"/>
        <w:spacing w:before="0" w:beforeAutospacing="0" w:after="0" w:afterAutospacing="0" w:line="360" w:lineRule="auto"/>
        <w:ind w:firstLine="480" w:firstLineChars="200"/>
        <w:jc w:val="left"/>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2.我方自愿按照磋商文件规定的各项要求向采购人提供所需服务，总报价为人民币XX万元（大写：XXXX）。</w:t>
      </w:r>
    </w:p>
    <w:p>
      <w:pPr>
        <w:snapToGrid w:val="0"/>
        <w:spacing w:before="0" w:beforeAutospacing="0" w:after="0" w:afterAutospacing="0" w:line="360" w:lineRule="auto"/>
        <w:ind w:firstLine="480" w:firstLineChars="200"/>
        <w:jc w:val="left"/>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3.一旦我方成交，我方将严格履行政府采购合同规定的责任和义务。</w:t>
      </w:r>
    </w:p>
    <w:p>
      <w:pPr>
        <w:snapToGrid w:val="0"/>
        <w:spacing w:before="0" w:beforeAutospacing="0" w:after="0" w:afterAutospacing="0" w:line="360" w:lineRule="auto"/>
        <w:ind w:firstLine="480" w:firstLineChars="200"/>
        <w:jc w:val="left"/>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4.我方同意本磋商文件依据《四川省政府采购当事人诚信管理办法》（川财采〔2015〕33号文件）对我方可能存在的失信行为进行惩戒。</w:t>
      </w:r>
    </w:p>
    <w:p>
      <w:pPr>
        <w:snapToGrid w:val="0"/>
        <w:spacing w:before="0" w:beforeAutospacing="0" w:after="0" w:afterAutospacing="0" w:line="360" w:lineRule="auto"/>
        <w:ind w:firstLine="480" w:firstLineChars="200"/>
        <w:jc w:val="left"/>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5.我方为本项目提交的响应文件正本1份，副本2份，相应的电子文档1份，用于磋商报价。</w:t>
      </w:r>
    </w:p>
    <w:p>
      <w:pPr>
        <w:snapToGrid w:val="0"/>
        <w:spacing w:before="0" w:beforeAutospacing="0" w:after="0" w:afterAutospacing="0" w:line="360" w:lineRule="auto"/>
        <w:ind w:firstLine="480" w:firstLineChars="200"/>
        <w:jc w:val="left"/>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6.我方愿意提供贵单位可能另外要求的，与磋商报价有关的文件资料，并保证我方已提供和将要提供的文件资料是真实、准确的。</w:t>
      </w:r>
    </w:p>
    <w:p>
      <w:pPr>
        <w:snapToGrid w:val="0"/>
        <w:spacing w:before="0" w:beforeAutospacing="0" w:after="0" w:afterAutospacing="0" w:line="360" w:lineRule="auto"/>
        <w:ind w:firstLine="480" w:firstLineChars="200"/>
        <w:jc w:val="left"/>
        <w:textAlignment w:val="baseline"/>
        <w:rPr>
          <w:rFonts w:ascii="宋体" w:hAnsi="宋体" w:cs="宋体"/>
          <w:b w:val="0"/>
          <w:i w:val="0"/>
          <w:caps w:val="0"/>
          <w:spacing w:val="0"/>
          <w:w w:val="100"/>
          <w:sz w:val="24"/>
          <w:szCs w:val="24"/>
        </w:rPr>
      </w:pPr>
    </w:p>
    <w:p>
      <w:pPr>
        <w:pStyle w:val="2"/>
      </w:pPr>
    </w:p>
    <w:p>
      <w:pPr>
        <w:snapToGrid w:val="0"/>
        <w:spacing w:before="0" w:beforeAutospacing="0" w:after="0" w:afterAutospacing="0" w:line="360" w:lineRule="auto"/>
        <w:ind w:firstLine="480" w:firstLineChars="200"/>
        <w:jc w:val="left"/>
        <w:textAlignment w:val="baseline"/>
        <w:rPr>
          <w:rFonts w:ascii="宋体" w:hAnsi="宋体" w:cs="宋体"/>
          <w:b w:val="0"/>
          <w:i w:val="0"/>
          <w:caps w:val="0"/>
          <w:spacing w:val="0"/>
          <w:w w:val="100"/>
          <w:sz w:val="24"/>
          <w:szCs w:val="24"/>
        </w:rPr>
      </w:pPr>
    </w:p>
    <w:p>
      <w:pPr>
        <w:snapToGrid w:val="0"/>
        <w:spacing w:before="0" w:beforeAutospacing="0" w:after="0" w:afterAutospacing="0" w:line="360" w:lineRule="auto"/>
        <w:ind w:firstLine="480" w:firstLineChars="200"/>
        <w:jc w:val="left"/>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供应商名称：XXX（盖单位公章）</w:t>
      </w:r>
    </w:p>
    <w:p>
      <w:pPr>
        <w:snapToGrid w:val="0"/>
        <w:spacing w:before="0" w:beforeAutospacing="0" w:after="0" w:afterAutospacing="0" w:line="360" w:lineRule="auto"/>
        <w:ind w:firstLine="470" w:firstLineChars="196"/>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法定代表人/主要负责人或授权代表（签字或盖章）：XXX</w:t>
      </w:r>
    </w:p>
    <w:p>
      <w:pPr>
        <w:snapToGrid w:val="0"/>
        <w:spacing w:before="0" w:beforeAutospacing="0" w:after="0" w:afterAutospacing="0" w:line="360" w:lineRule="auto"/>
        <w:ind w:firstLine="470" w:firstLineChars="196"/>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通讯地址：XXX</w:t>
      </w:r>
    </w:p>
    <w:p>
      <w:pPr>
        <w:snapToGrid w:val="0"/>
        <w:spacing w:before="0" w:beforeAutospacing="0" w:after="0" w:afterAutospacing="0" w:line="360" w:lineRule="auto"/>
        <w:ind w:firstLine="470" w:firstLineChars="196"/>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邮政编码：XXX</w:t>
      </w:r>
    </w:p>
    <w:p>
      <w:pPr>
        <w:snapToGrid w:val="0"/>
        <w:spacing w:before="0" w:beforeAutospacing="0" w:after="0" w:afterAutospacing="0" w:line="360" w:lineRule="auto"/>
        <w:ind w:firstLine="470" w:firstLineChars="196"/>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联系电话：XXX</w:t>
      </w:r>
    </w:p>
    <w:p>
      <w:pPr>
        <w:snapToGrid w:val="0"/>
        <w:spacing w:before="0" w:beforeAutospacing="0" w:after="0" w:afterAutospacing="0" w:line="360" w:lineRule="auto"/>
        <w:ind w:firstLine="470" w:firstLineChars="196"/>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传    真：XXX</w:t>
      </w:r>
    </w:p>
    <w:p>
      <w:pPr>
        <w:snapToGrid w:val="0"/>
        <w:spacing w:before="0" w:beforeAutospacing="0" w:after="0" w:afterAutospacing="0" w:line="360" w:lineRule="auto"/>
        <w:ind w:firstLine="470" w:firstLineChars="196"/>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日    期：XXX年XXX月XXX日</w:t>
      </w:r>
    </w:p>
    <w:p>
      <w:pPr>
        <w:snapToGrid w:val="0"/>
        <w:spacing w:before="0" w:beforeAutospacing="0" w:after="0" w:afterAutospacing="0" w:line="400" w:lineRule="exact"/>
        <w:ind w:firstLine="392" w:firstLineChars="196"/>
        <w:jc w:val="both"/>
        <w:textAlignment w:val="baseline"/>
        <w:rPr>
          <w:rFonts w:ascii="宋体" w:hAnsi="宋体" w:cs="宋体"/>
          <w:b w:val="0"/>
          <w:i w:val="0"/>
          <w:caps w:val="0"/>
          <w:spacing w:val="0"/>
          <w:w w:val="100"/>
          <w:sz w:val="20"/>
          <w:szCs w:val="21"/>
        </w:rPr>
      </w:pPr>
    </w:p>
    <w:p>
      <w:pPr>
        <w:snapToGrid w:val="0"/>
        <w:spacing w:before="0" w:beforeAutospacing="0" w:after="0" w:afterAutospacing="0" w:line="400" w:lineRule="exact"/>
        <w:ind w:firstLine="392" w:firstLineChars="196"/>
        <w:jc w:val="both"/>
        <w:textAlignment w:val="baseline"/>
        <w:rPr>
          <w:rFonts w:ascii="宋体" w:hAnsi="宋体" w:cs="宋体"/>
          <w:b w:val="0"/>
          <w:i w:val="0"/>
          <w:caps w:val="0"/>
          <w:spacing w:val="0"/>
          <w:w w:val="100"/>
          <w:sz w:val="20"/>
          <w:szCs w:val="21"/>
        </w:rPr>
      </w:pPr>
    </w:p>
    <w:p>
      <w:pPr>
        <w:snapToGrid w:val="0"/>
        <w:spacing w:before="0" w:beforeAutospacing="0" w:after="0" w:afterAutospacing="0" w:line="400" w:lineRule="exact"/>
        <w:ind w:firstLine="392" w:firstLineChars="196"/>
        <w:jc w:val="both"/>
        <w:textAlignment w:val="baseline"/>
        <w:rPr>
          <w:rFonts w:ascii="宋体" w:hAnsi="宋体" w:cs="宋体"/>
          <w:b w:val="0"/>
          <w:i w:val="0"/>
          <w:caps w:val="0"/>
          <w:spacing w:val="0"/>
          <w:w w:val="100"/>
          <w:sz w:val="20"/>
          <w:szCs w:val="21"/>
        </w:rPr>
      </w:pPr>
    </w:p>
    <w:p>
      <w:pPr>
        <w:snapToGrid w:val="0"/>
        <w:spacing w:before="0" w:beforeAutospacing="0" w:after="0" w:afterAutospacing="0" w:line="400" w:lineRule="exact"/>
        <w:ind w:firstLine="392" w:firstLineChars="196"/>
        <w:jc w:val="both"/>
        <w:textAlignment w:val="baseline"/>
        <w:rPr>
          <w:rFonts w:ascii="宋体" w:hAnsi="宋体" w:cs="宋体"/>
          <w:b w:val="0"/>
          <w:i w:val="0"/>
          <w:caps w:val="0"/>
          <w:spacing w:val="0"/>
          <w:w w:val="100"/>
          <w:sz w:val="20"/>
          <w:szCs w:val="21"/>
        </w:rPr>
      </w:pPr>
    </w:p>
    <w:p>
      <w:pPr>
        <w:snapToGrid w:val="0"/>
        <w:spacing w:before="0" w:beforeAutospacing="0" w:after="0" w:afterAutospacing="0" w:line="400" w:lineRule="exact"/>
        <w:ind w:firstLine="392" w:firstLineChars="196"/>
        <w:jc w:val="both"/>
        <w:textAlignment w:val="baseline"/>
        <w:rPr>
          <w:rFonts w:ascii="宋体" w:hAnsi="宋体" w:cs="宋体"/>
          <w:b w:val="0"/>
          <w:i w:val="0"/>
          <w:caps w:val="0"/>
          <w:spacing w:val="0"/>
          <w:w w:val="100"/>
          <w:sz w:val="20"/>
          <w:szCs w:val="21"/>
        </w:rPr>
      </w:pPr>
    </w:p>
    <w:p>
      <w:pPr>
        <w:snapToGrid w:val="0"/>
        <w:spacing w:before="0" w:beforeAutospacing="0" w:after="0" w:afterAutospacing="0" w:line="360" w:lineRule="auto"/>
        <w:jc w:val="both"/>
        <w:textAlignment w:val="baseline"/>
        <w:rPr>
          <w:rFonts w:ascii="宋体" w:hAnsi="宋体" w:cs="宋体"/>
          <w:b/>
          <w:i w:val="0"/>
          <w:caps w:val="0"/>
          <w:spacing w:val="0"/>
          <w:w w:val="100"/>
          <w:sz w:val="32"/>
          <w:szCs w:val="32"/>
        </w:rPr>
      </w:pPr>
      <w:r>
        <w:rPr>
          <w:rFonts w:hint="eastAsia" w:ascii="宋体" w:hAnsi="宋体" w:cs="宋体"/>
          <w:b/>
          <w:i w:val="0"/>
          <w:caps w:val="0"/>
          <w:spacing w:val="0"/>
          <w:w w:val="100"/>
          <w:sz w:val="21"/>
          <w:szCs w:val="21"/>
        </w:rPr>
        <w:br w:type="page"/>
      </w:r>
    </w:p>
    <w:p>
      <w:pPr>
        <w:snapToGrid w:val="0"/>
        <w:spacing w:before="0" w:beforeAutospacing="0" w:after="0" w:afterAutospacing="0" w:line="360" w:lineRule="auto"/>
        <w:jc w:val="both"/>
        <w:textAlignment w:val="baseline"/>
        <w:rPr>
          <w:rFonts w:ascii="宋体" w:hAnsi="宋体" w:cs="宋体"/>
          <w:b/>
          <w:i w:val="0"/>
          <w:caps w:val="0"/>
          <w:spacing w:val="0"/>
          <w:w w:val="100"/>
          <w:sz w:val="32"/>
        </w:rPr>
      </w:pPr>
      <w:r>
        <w:rPr>
          <w:rFonts w:hint="eastAsia" w:ascii="宋体" w:hAnsi="宋体" w:cs="宋体"/>
          <w:b/>
          <w:i w:val="0"/>
          <w:caps w:val="0"/>
          <w:spacing w:val="0"/>
          <w:w w:val="100"/>
          <w:sz w:val="32"/>
          <w:szCs w:val="32"/>
        </w:rPr>
        <w:t>格式2-4</w:t>
      </w:r>
    </w:p>
    <w:p>
      <w:pPr>
        <w:snapToGrid w:val="0"/>
        <w:spacing w:before="0" w:beforeAutospacing="0" w:after="240" w:afterAutospacing="0" w:line="240" w:lineRule="auto"/>
        <w:jc w:val="center"/>
        <w:textAlignment w:val="baseline"/>
        <w:rPr>
          <w:rFonts w:ascii="宋体" w:hAnsi="宋体" w:cs="宋体"/>
          <w:b/>
          <w:bCs/>
          <w:i w:val="0"/>
          <w:caps w:val="0"/>
          <w:spacing w:val="0"/>
          <w:w w:val="100"/>
          <w:sz w:val="32"/>
          <w:szCs w:val="32"/>
        </w:rPr>
      </w:pPr>
      <w:r>
        <w:rPr>
          <w:rFonts w:hint="eastAsia" w:ascii="宋体" w:hAnsi="宋体" w:cs="宋体"/>
          <w:b/>
          <w:bCs/>
          <w:i w:val="0"/>
          <w:caps w:val="0"/>
          <w:spacing w:val="0"/>
          <w:w w:val="100"/>
          <w:sz w:val="32"/>
          <w:szCs w:val="32"/>
        </w:rPr>
        <w:t>供应商基本情况表</w:t>
      </w:r>
    </w:p>
    <w:tbl>
      <w:tblPr>
        <w:tblStyle w:val="2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1077"/>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803"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供应商名称</w:t>
            </w:r>
          </w:p>
        </w:tc>
        <w:tc>
          <w:tcPr>
            <w:tcW w:w="7377" w:type="dxa"/>
            <w:gridSpan w:val="10"/>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803"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注册地址</w:t>
            </w:r>
          </w:p>
        </w:tc>
        <w:tc>
          <w:tcPr>
            <w:tcW w:w="4497" w:type="dxa"/>
            <w:gridSpan w:val="5"/>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p>
        </w:tc>
        <w:tc>
          <w:tcPr>
            <w:tcW w:w="1260" w:type="dxa"/>
            <w:gridSpan w:val="3"/>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邮政编码</w:t>
            </w:r>
          </w:p>
        </w:tc>
        <w:tc>
          <w:tcPr>
            <w:tcW w:w="1620" w:type="dxa"/>
            <w:gridSpan w:val="2"/>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803" w:type="dxa"/>
            <w:vMerge w:val="restart"/>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联系方式</w:t>
            </w:r>
          </w:p>
        </w:tc>
        <w:tc>
          <w:tcPr>
            <w:tcW w:w="1077"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联系人</w:t>
            </w:r>
          </w:p>
        </w:tc>
        <w:tc>
          <w:tcPr>
            <w:tcW w:w="3420" w:type="dxa"/>
            <w:gridSpan w:val="4"/>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p>
        </w:tc>
        <w:tc>
          <w:tcPr>
            <w:tcW w:w="1260" w:type="dxa"/>
            <w:gridSpan w:val="3"/>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联系电话</w:t>
            </w:r>
          </w:p>
        </w:tc>
        <w:tc>
          <w:tcPr>
            <w:tcW w:w="1620" w:type="dxa"/>
            <w:gridSpan w:val="2"/>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803" w:type="dxa"/>
            <w:vMerge w:val="continue"/>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p>
        </w:tc>
        <w:tc>
          <w:tcPr>
            <w:tcW w:w="1077"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传真</w:t>
            </w:r>
          </w:p>
        </w:tc>
        <w:tc>
          <w:tcPr>
            <w:tcW w:w="3420" w:type="dxa"/>
            <w:gridSpan w:val="4"/>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p>
        </w:tc>
        <w:tc>
          <w:tcPr>
            <w:tcW w:w="1260" w:type="dxa"/>
            <w:gridSpan w:val="3"/>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网址</w:t>
            </w:r>
          </w:p>
        </w:tc>
        <w:tc>
          <w:tcPr>
            <w:tcW w:w="1620" w:type="dxa"/>
            <w:gridSpan w:val="2"/>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803"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组织结构</w:t>
            </w:r>
          </w:p>
        </w:tc>
        <w:tc>
          <w:tcPr>
            <w:tcW w:w="7377" w:type="dxa"/>
            <w:gridSpan w:val="10"/>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03"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法定代表人/主要负责人</w:t>
            </w:r>
          </w:p>
        </w:tc>
        <w:tc>
          <w:tcPr>
            <w:tcW w:w="1077"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姓名</w:t>
            </w:r>
          </w:p>
        </w:tc>
        <w:tc>
          <w:tcPr>
            <w:tcW w:w="1260"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p>
        </w:tc>
        <w:tc>
          <w:tcPr>
            <w:tcW w:w="1260"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技术职称</w:t>
            </w:r>
          </w:p>
        </w:tc>
        <w:tc>
          <w:tcPr>
            <w:tcW w:w="1260" w:type="dxa"/>
            <w:gridSpan w:val="3"/>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p>
        </w:tc>
        <w:tc>
          <w:tcPr>
            <w:tcW w:w="1260" w:type="dxa"/>
            <w:gridSpan w:val="3"/>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联系电话</w:t>
            </w:r>
          </w:p>
        </w:tc>
        <w:tc>
          <w:tcPr>
            <w:tcW w:w="1260"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803"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技术负责人</w:t>
            </w:r>
          </w:p>
        </w:tc>
        <w:tc>
          <w:tcPr>
            <w:tcW w:w="1077"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姓名</w:t>
            </w:r>
          </w:p>
        </w:tc>
        <w:tc>
          <w:tcPr>
            <w:tcW w:w="1260"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p>
        </w:tc>
        <w:tc>
          <w:tcPr>
            <w:tcW w:w="1260"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技术职称</w:t>
            </w:r>
          </w:p>
        </w:tc>
        <w:tc>
          <w:tcPr>
            <w:tcW w:w="1260" w:type="dxa"/>
            <w:gridSpan w:val="3"/>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p>
        </w:tc>
        <w:tc>
          <w:tcPr>
            <w:tcW w:w="1260" w:type="dxa"/>
            <w:gridSpan w:val="3"/>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联系电话</w:t>
            </w:r>
          </w:p>
        </w:tc>
        <w:tc>
          <w:tcPr>
            <w:tcW w:w="1260"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03"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成立时间</w:t>
            </w:r>
          </w:p>
        </w:tc>
        <w:tc>
          <w:tcPr>
            <w:tcW w:w="2337" w:type="dxa"/>
            <w:gridSpan w:val="2"/>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p>
        </w:tc>
        <w:tc>
          <w:tcPr>
            <w:tcW w:w="5040" w:type="dxa"/>
            <w:gridSpan w:val="8"/>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803"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企业资质等级</w:t>
            </w:r>
          </w:p>
        </w:tc>
        <w:tc>
          <w:tcPr>
            <w:tcW w:w="2337" w:type="dxa"/>
            <w:gridSpan w:val="2"/>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p>
        </w:tc>
        <w:tc>
          <w:tcPr>
            <w:tcW w:w="1680" w:type="dxa"/>
            <w:gridSpan w:val="2"/>
            <w:vMerge w:val="restart"/>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其中</w:t>
            </w:r>
          </w:p>
        </w:tc>
        <w:tc>
          <w:tcPr>
            <w:tcW w:w="1680" w:type="dxa"/>
            <w:gridSpan w:val="3"/>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项目经理</w:t>
            </w:r>
          </w:p>
        </w:tc>
        <w:tc>
          <w:tcPr>
            <w:tcW w:w="1680" w:type="dxa"/>
            <w:gridSpan w:val="3"/>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803"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营业执照</w:t>
            </w:r>
            <w:r>
              <w:rPr>
                <w:rFonts w:hint="eastAsia" w:ascii="宋体" w:hAnsi="宋体" w:eastAsia="宋体" w:cs="宋体"/>
                <w:b w:val="0"/>
                <w:i w:val="0"/>
                <w:caps w:val="0"/>
                <w:spacing w:val="0"/>
                <w:w w:val="100"/>
                <w:sz w:val="24"/>
                <w:szCs w:val="24"/>
              </w:rPr>
              <w:t>号</w:t>
            </w:r>
          </w:p>
        </w:tc>
        <w:tc>
          <w:tcPr>
            <w:tcW w:w="2337" w:type="dxa"/>
            <w:gridSpan w:val="2"/>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p>
        </w:tc>
        <w:tc>
          <w:tcPr>
            <w:tcW w:w="1680" w:type="dxa"/>
            <w:gridSpan w:val="2"/>
            <w:vMerge w:val="continue"/>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p>
        </w:tc>
        <w:tc>
          <w:tcPr>
            <w:tcW w:w="1680" w:type="dxa"/>
            <w:gridSpan w:val="3"/>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高级职称人员</w:t>
            </w:r>
          </w:p>
        </w:tc>
        <w:tc>
          <w:tcPr>
            <w:tcW w:w="1680" w:type="dxa"/>
            <w:gridSpan w:val="3"/>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03"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注册资金</w:t>
            </w:r>
          </w:p>
        </w:tc>
        <w:tc>
          <w:tcPr>
            <w:tcW w:w="2337" w:type="dxa"/>
            <w:gridSpan w:val="2"/>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p>
        </w:tc>
        <w:tc>
          <w:tcPr>
            <w:tcW w:w="1680" w:type="dxa"/>
            <w:gridSpan w:val="2"/>
            <w:vMerge w:val="continue"/>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p>
        </w:tc>
        <w:tc>
          <w:tcPr>
            <w:tcW w:w="1680" w:type="dxa"/>
            <w:gridSpan w:val="3"/>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中级职称人员</w:t>
            </w:r>
          </w:p>
        </w:tc>
        <w:tc>
          <w:tcPr>
            <w:tcW w:w="1680" w:type="dxa"/>
            <w:gridSpan w:val="3"/>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803"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开户银行</w:t>
            </w:r>
          </w:p>
        </w:tc>
        <w:tc>
          <w:tcPr>
            <w:tcW w:w="2337" w:type="dxa"/>
            <w:gridSpan w:val="2"/>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p>
        </w:tc>
        <w:tc>
          <w:tcPr>
            <w:tcW w:w="1680" w:type="dxa"/>
            <w:gridSpan w:val="2"/>
            <w:vMerge w:val="continue"/>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p>
        </w:tc>
        <w:tc>
          <w:tcPr>
            <w:tcW w:w="1680" w:type="dxa"/>
            <w:gridSpan w:val="3"/>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初级职称人员</w:t>
            </w:r>
          </w:p>
        </w:tc>
        <w:tc>
          <w:tcPr>
            <w:tcW w:w="1680" w:type="dxa"/>
            <w:gridSpan w:val="3"/>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803"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账号</w:t>
            </w:r>
          </w:p>
        </w:tc>
        <w:tc>
          <w:tcPr>
            <w:tcW w:w="2337" w:type="dxa"/>
            <w:gridSpan w:val="2"/>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p>
        </w:tc>
        <w:tc>
          <w:tcPr>
            <w:tcW w:w="1680" w:type="dxa"/>
            <w:gridSpan w:val="2"/>
            <w:vMerge w:val="continue"/>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p>
        </w:tc>
        <w:tc>
          <w:tcPr>
            <w:tcW w:w="1680" w:type="dxa"/>
            <w:gridSpan w:val="3"/>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技工</w:t>
            </w:r>
          </w:p>
        </w:tc>
        <w:tc>
          <w:tcPr>
            <w:tcW w:w="1680" w:type="dxa"/>
            <w:gridSpan w:val="3"/>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803"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经营范围</w:t>
            </w:r>
          </w:p>
        </w:tc>
        <w:tc>
          <w:tcPr>
            <w:tcW w:w="7377" w:type="dxa"/>
            <w:gridSpan w:val="10"/>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803"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备注</w:t>
            </w:r>
          </w:p>
        </w:tc>
        <w:tc>
          <w:tcPr>
            <w:tcW w:w="7377" w:type="dxa"/>
            <w:gridSpan w:val="10"/>
            <w:vAlign w:val="center"/>
          </w:tcPr>
          <w:p>
            <w:pPr>
              <w:snapToGrid w:val="0"/>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4"/>
                <w:szCs w:val="24"/>
              </w:rPr>
            </w:pPr>
          </w:p>
        </w:tc>
      </w:tr>
    </w:tbl>
    <w:p>
      <w:pPr>
        <w:snapToGrid w:val="0"/>
        <w:spacing w:before="0" w:beforeAutospacing="0" w:after="0" w:afterAutospacing="0" w:line="360" w:lineRule="auto"/>
        <w:jc w:val="left"/>
        <w:textAlignment w:val="baseline"/>
        <w:rPr>
          <w:rFonts w:ascii="宋体" w:hAnsi="宋体" w:cs="宋体"/>
          <w:b w:val="0"/>
          <w:i w:val="0"/>
          <w:caps w:val="0"/>
          <w:spacing w:val="0"/>
          <w:w w:val="100"/>
          <w:sz w:val="24"/>
          <w:szCs w:val="24"/>
        </w:rPr>
      </w:pPr>
    </w:p>
    <w:p>
      <w:pPr>
        <w:snapToGrid w:val="0"/>
        <w:spacing w:before="0" w:beforeAutospacing="0" w:after="0" w:afterAutospacing="0" w:line="360" w:lineRule="auto"/>
        <w:jc w:val="left"/>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供应商名称：XXX（盖单位公章）</w:t>
      </w:r>
    </w:p>
    <w:p>
      <w:pPr>
        <w:snapToGrid w:val="0"/>
        <w:spacing w:before="0" w:beforeAutospacing="0" w:after="0" w:afterAutospacing="0" w:line="360" w:lineRule="auto"/>
        <w:jc w:val="left"/>
        <w:textAlignment w:val="baseline"/>
        <w:rPr>
          <w:rFonts w:ascii="宋体" w:hAnsi="宋体" w:cs="宋体"/>
          <w:b w:val="0"/>
          <w:bCs/>
          <w:i w:val="0"/>
          <w:caps w:val="0"/>
          <w:spacing w:val="0"/>
          <w:w w:val="100"/>
          <w:sz w:val="24"/>
          <w:szCs w:val="24"/>
        </w:rPr>
      </w:pPr>
      <w:r>
        <w:rPr>
          <w:rFonts w:hint="eastAsia" w:ascii="宋体" w:hAnsi="宋体" w:cs="宋体"/>
          <w:b w:val="0"/>
          <w:bCs/>
          <w:i w:val="0"/>
          <w:caps w:val="0"/>
          <w:spacing w:val="0"/>
          <w:w w:val="100"/>
          <w:sz w:val="24"/>
          <w:szCs w:val="24"/>
        </w:rPr>
        <w:t>法定代表人/主要负责人或授权代表（签字或盖章）：XXX</w:t>
      </w:r>
    </w:p>
    <w:p>
      <w:pPr>
        <w:snapToGrid w:val="0"/>
        <w:spacing w:before="0" w:beforeAutospacing="0" w:after="0" w:afterAutospacing="0" w:line="360" w:lineRule="auto"/>
        <w:jc w:val="left"/>
        <w:textAlignment w:val="baseline"/>
        <w:rPr>
          <w:rFonts w:ascii="宋体" w:hAnsi="宋体" w:cs="宋体"/>
          <w:b w:val="0"/>
          <w:bCs/>
          <w:i w:val="0"/>
          <w:caps w:val="0"/>
          <w:spacing w:val="0"/>
          <w:w w:val="100"/>
          <w:sz w:val="24"/>
          <w:szCs w:val="24"/>
        </w:rPr>
      </w:pPr>
      <w:r>
        <w:rPr>
          <w:rFonts w:hint="eastAsia" w:ascii="宋体" w:hAnsi="宋体" w:cs="宋体"/>
          <w:b w:val="0"/>
          <w:bCs/>
          <w:i w:val="0"/>
          <w:caps w:val="0"/>
          <w:spacing w:val="0"/>
          <w:w w:val="100"/>
          <w:sz w:val="24"/>
          <w:szCs w:val="24"/>
        </w:rPr>
        <w:t>日  期：XXX年XXX月XXX日</w:t>
      </w:r>
    </w:p>
    <w:p>
      <w:pPr>
        <w:snapToGrid w:val="0"/>
        <w:spacing w:before="0" w:beforeAutospacing="0" w:after="0" w:afterAutospacing="0" w:line="360" w:lineRule="auto"/>
        <w:jc w:val="both"/>
        <w:textAlignment w:val="baseline"/>
        <w:rPr>
          <w:rFonts w:ascii="宋体" w:hAnsi="宋体" w:cs="宋体"/>
          <w:b w:val="0"/>
          <w:bCs/>
          <w:i w:val="0"/>
          <w:caps w:val="0"/>
          <w:spacing w:val="0"/>
          <w:w w:val="100"/>
          <w:sz w:val="20"/>
          <w:szCs w:val="21"/>
        </w:rPr>
      </w:pPr>
    </w:p>
    <w:p>
      <w:pPr>
        <w:snapToGrid w:val="0"/>
        <w:spacing w:before="0" w:beforeAutospacing="0" w:after="0" w:afterAutospacing="0" w:line="360" w:lineRule="auto"/>
        <w:jc w:val="both"/>
        <w:textAlignment w:val="baseline"/>
        <w:rPr>
          <w:rFonts w:ascii="宋体" w:hAnsi="宋体" w:cs="宋体"/>
          <w:b/>
          <w:i w:val="0"/>
          <w:caps w:val="0"/>
          <w:spacing w:val="0"/>
          <w:w w:val="100"/>
          <w:sz w:val="32"/>
          <w:szCs w:val="32"/>
        </w:rPr>
      </w:pPr>
      <w:r>
        <w:rPr>
          <w:rFonts w:hint="eastAsia" w:ascii="宋体" w:hAnsi="宋体" w:cs="宋体"/>
          <w:b w:val="0"/>
          <w:bCs/>
          <w:i w:val="0"/>
          <w:caps w:val="0"/>
          <w:spacing w:val="0"/>
          <w:w w:val="100"/>
          <w:sz w:val="21"/>
          <w:szCs w:val="21"/>
        </w:rPr>
        <w:br w:type="page"/>
      </w:r>
    </w:p>
    <w:p>
      <w:pPr>
        <w:snapToGrid w:val="0"/>
        <w:spacing w:before="0" w:beforeAutospacing="0" w:after="0" w:afterAutospacing="0" w:line="360" w:lineRule="auto"/>
        <w:jc w:val="both"/>
        <w:textAlignment w:val="baseline"/>
        <w:rPr>
          <w:rFonts w:ascii="宋体" w:hAnsi="宋体" w:cs="宋体"/>
          <w:b/>
          <w:i w:val="0"/>
          <w:caps w:val="0"/>
          <w:spacing w:val="0"/>
          <w:w w:val="100"/>
          <w:sz w:val="32"/>
        </w:rPr>
      </w:pPr>
      <w:r>
        <w:rPr>
          <w:rFonts w:hint="eastAsia" w:ascii="宋体" w:hAnsi="宋体" w:cs="宋体"/>
          <w:b/>
          <w:i w:val="0"/>
          <w:caps w:val="0"/>
          <w:spacing w:val="0"/>
          <w:w w:val="100"/>
          <w:sz w:val="32"/>
          <w:szCs w:val="32"/>
        </w:rPr>
        <w:t>格式2-5</w:t>
      </w:r>
    </w:p>
    <w:p>
      <w:pPr>
        <w:snapToGrid w:val="0"/>
        <w:spacing w:before="0" w:beforeAutospacing="0" w:after="240" w:afterAutospacing="0" w:line="240" w:lineRule="auto"/>
        <w:jc w:val="center"/>
        <w:textAlignment w:val="baseline"/>
        <w:rPr>
          <w:rFonts w:ascii="宋体" w:hAnsi="宋体" w:cs="宋体"/>
          <w:b/>
          <w:i w:val="0"/>
          <w:caps w:val="0"/>
          <w:spacing w:val="0"/>
          <w:w w:val="100"/>
          <w:sz w:val="32"/>
          <w:szCs w:val="32"/>
        </w:rPr>
      </w:pPr>
      <w:r>
        <w:rPr>
          <w:rFonts w:hint="eastAsia" w:ascii="宋体" w:hAnsi="宋体" w:cs="宋体"/>
          <w:b/>
          <w:i w:val="0"/>
          <w:caps w:val="0"/>
          <w:spacing w:val="0"/>
          <w:w w:val="100"/>
          <w:sz w:val="32"/>
          <w:szCs w:val="32"/>
        </w:rPr>
        <w:t>报价一览表</w:t>
      </w:r>
    </w:p>
    <w:tbl>
      <w:tblPr>
        <w:tblStyle w:val="24"/>
        <w:tblW w:w="9111" w:type="dxa"/>
        <w:tblInd w:w="-7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19"/>
        <w:gridCol w:w="519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38" w:hRule="atLeast"/>
        </w:trPr>
        <w:tc>
          <w:tcPr>
            <w:tcW w:w="3919" w:type="dxa"/>
            <w:tcBorders>
              <w:top w:val="double" w:color="000000" w:sz="6" w:space="0"/>
              <w:bottom w:val="single" w:color="000000" w:sz="6" w:space="0"/>
            </w:tcBorders>
            <w:vAlign w:val="center"/>
          </w:tcPr>
          <w:p>
            <w:pPr>
              <w:widowControl/>
              <w:snapToGrid w:val="0"/>
              <w:spacing w:before="0" w:beforeAutospacing="0" w:after="0" w:afterAutospacing="0" w:line="360" w:lineRule="auto"/>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项目编号</w:t>
            </w:r>
          </w:p>
        </w:tc>
        <w:tc>
          <w:tcPr>
            <w:tcW w:w="5192" w:type="dxa"/>
            <w:tcBorders>
              <w:top w:val="double" w:color="000000" w:sz="6" w:space="0"/>
              <w:bottom w:val="single" w:color="000000" w:sz="6" w:space="0"/>
            </w:tcBorders>
            <w:vAlign w:val="center"/>
          </w:tcPr>
          <w:p>
            <w:pPr>
              <w:snapToGrid w:val="0"/>
              <w:spacing w:before="0" w:beforeAutospacing="0" w:after="0" w:afterAutospacing="0" w:line="360" w:lineRule="auto"/>
              <w:jc w:val="center"/>
              <w:textAlignment w:val="baseline"/>
              <w:rPr>
                <w:rFonts w:ascii="宋体" w:hAnsi="宋体" w:cs="宋体"/>
                <w:b w:val="0"/>
                <w:i w:val="0"/>
                <w:caps w:val="0"/>
                <w:spacing w:val="0"/>
                <w:w w:val="1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87" w:hRule="atLeast"/>
        </w:trPr>
        <w:tc>
          <w:tcPr>
            <w:tcW w:w="3919" w:type="dxa"/>
            <w:tcBorders>
              <w:top w:val="single" w:color="000000" w:sz="6" w:space="0"/>
              <w:bottom w:val="single" w:color="000000" w:sz="6" w:space="0"/>
            </w:tcBorders>
            <w:vAlign w:val="center"/>
          </w:tcPr>
          <w:p>
            <w:pPr>
              <w:widowControl/>
              <w:snapToGrid w:val="0"/>
              <w:spacing w:before="0" w:beforeAutospacing="0" w:after="0" w:afterAutospacing="0" w:line="360" w:lineRule="auto"/>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项目名称</w:t>
            </w:r>
          </w:p>
        </w:tc>
        <w:tc>
          <w:tcPr>
            <w:tcW w:w="5192" w:type="dxa"/>
            <w:tcBorders>
              <w:top w:val="single" w:color="000000" w:sz="6" w:space="0"/>
              <w:bottom w:val="single" w:color="000000" w:sz="6" w:space="0"/>
            </w:tcBorders>
            <w:vAlign w:val="center"/>
          </w:tcPr>
          <w:p>
            <w:pPr>
              <w:snapToGrid w:val="0"/>
              <w:spacing w:before="0" w:beforeAutospacing="0" w:after="0" w:afterAutospacing="0" w:line="360" w:lineRule="auto"/>
              <w:jc w:val="center"/>
              <w:textAlignment w:val="baseline"/>
              <w:rPr>
                <w:rFonts w:ascii="宋体" w:hAnsi="宋体" w:cs="宋体"/>
                <w:b w:val="0"/>
                <w:i w:val="0"/>
                <w:caps w:val="0"/>
                <w:spacing w:val="0"/>
                <w:w w:val="1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566" w:hRule="atLeast"/>
        </w:trPr>
        <w:tc>
          <w:tcPr>
            <w:tcW w:w="3919" w:type="dxa"/>
            <w:tcBorders>
              <w:top w:val="single" w:color="000000" w:sz="6" w:space="0"/>
              <w:bottom w:val="single" w:color="000000" w:sz="6" w:space="0"/>
            </w:tcBorders>
            <w:vAlign w:val="center"/>
          </w:tcPr>
          <w:p>
            <w:pPr>
              <w:widowControl/>
              <w:snapToGrid w:val="0"/>
              <w:spacing w:before="0" w:beforeAutospacing="0" w:after="0" w:afterAutospacing="0" w:line="360" w:lineRule="auto"/>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供应商全称</w:t>
            </w:r>
          </w:p>
        </w:tc>
        <w:tc>
          <w:tcPr>
            <w:tcW w:w="5192" w:type="dxa"/>
            <w:tcBorders>
              <w:top w:val="single" w:color="000000" w:sz="6" w:space="0"/>
              <w:bottom w:val="single" w:color="000000" w:sz="6" w:space="0"/>
            </w:tcBorders>
            <w:vAlign w:val="center"/>
          </w:tcPr>
          <w:p>
            <w:pPr>
              <w:snapToGrid w:val="0"/>
              <w:spacing w:before="0" w:beforeAutospacing="0" w:after="0" w:afterAutospacing="0" w:line="360" w:lineRule="auto"/>
              <w:jc w:val="center"/>
              <w:textAlignment w:val="baseline"/>
              <w:rPr>
                <w:rFonts w:ascii="宋体" w:hAnsi="宋体" w:cs="宋体"/>
                <w:b w:val="0"/>
                <w:i w:val="0"/>
                <w:caps w:val="0"/>
                <w:spacing w:val="0"/>
                <w:w w:val="1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51" w:hRule="atLeast"/>
        </w:trPr>
        <w:tc>
          <w:tcPr>
            <w:tcW w:w="3919" w:type="dxa"/>
            <w:tcBorders>
              <w:top w:val="single" w:color="000000" w:sz="6" w:space="0"/>
              <w:bottom w:val="single" w:color="000000" w:sz="6" w:space="0"/>
            </w:tcBorders>
            <w:vAlign w:val="center"/>
          </w:tcPr>
          <w:p>
            <w:pPr>
              <w:widowControl/>
              <w:snapToGrid w:val="0"/>
              <w:spacing w:before="0" w:beforeAutospacing="0" w:after="0" w:afterAutospacing="0" w:line="360" w:lineRule="auto"/>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服务内容</w:t>
            </w:r>
          </w:p>
        </w:tc>
        <w:tc>
          <w:tcPr>
            <w:tcW w:w="5192" w:type="dxa"/>
            <w:tcBorders>
              <w:top w:val="single" w:color="000000" w:sz="6" w:space="0"/>
              <w:bottom w:val="single" w:color="000000" w:sz="6" w:space="0"/>
            </w:tcBorders>
            <w:vAlign w:val="center"/>
          </w:tcPr>
          <w:p>
            <w:pPr>
              <w:snapToGrid w:val="0"/>
              <w:spacing w:before="0" w:beforeAutospacing="0" w:after="0" w:afterAutospacing="0" w:line="360" w:lineRule="auto"/>
              <w:jc w:val="center"/>
              <w:textAlignment w:val="baseline"/>
              <w:rPr>
                <w:rFonts w:ascii="宋体" w:hAnsi="宋体" w:cs="宋体"/>
                <w:b w:val="0"/>
                <w:i w:val="0"/>
                <w:caps w:val="0"/>
                <w:spacing w:val="0"/>
                <w:w w:val="100"/>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28" w:hRule="atLeast"/>
        </w:trPr>
        <w:tc>
          <w:tcPr>
            <w:tcW w:w="3919" w:type="dxa"/>
            <w:tcBorders>
              <w:top w:val="single" w:color="000000" w:sz="6" w:space="0"/>
              <w:bottom w:val="double" w:color="000000" w:sz="6" w:space="0"/>
            </w:tcBorders>
            <w:vAlign w:val="center"/>
          </w:tcPr>
          <w:p>
            <w:pPr>
              <w:widowControl/>
              <w:snapToGrid w:val="0"/>
              <w:spacing w:before="0" w:beforeAutospacing="0" w:after="0" w:afterAutospacing="0" w:line="360" w:lineRule="auto"/>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响应报价（总价）</w:t>
            </w:r>
          </w:p>
        </w:tc>
        <w:tc>
          <w:tcPr>
            <w:tcW w:w="5192" w:type="dxa"/>
            <w:tcBorders>
              <w:top w:val="single" w:color="000000" w:sz="6" w:space="0"/>
              <w:bottom w:val="double" w:color="000000" w:sz="6" w:space="0"/>
            </w:tcBorders>
            <w:vAlign w:val="center"/>
          </w:tcPr>
          <w:p>
            <w:pPr>
              <w:snapToGrid w:val="0"/>
              <w:spacing w:before="0" w:beforeAutospacing="0" w:after="0" w:afterAutospacing="0" w:line="360" w:lineRule="auto"/>
              <w:jc w:val="both"/>
              <w:textAlignment w:val="baseline"/>
              <w:rPr>
                <w:rFonts w:ascii="宋体" w:hAnsi="宋体" w:cs="宋体"/>
                <w:b w:val="0"/>
                <w:i w:val="0"/>
                <w:caps w:val="0"/>
                <w:spacing w:val="0"/>
                <w:w w:val="100"/>
                <w:sz w:val="24"/>
                <w:szCs w:val="24"/>
                <w:u w:val="single"/>
              </w:rPr>
            </w:pPr>
            <w:r>
              <w:rPr>
                <w:rFonts w:hint="eastAsia" w:ascii="宋体" w:hAnsi="宋体" w:cs="宋体"/>
                <w:b w:val="0"/>
                <w:i w:val="0"/>
                <w:caps w:val="0"/>
                <w:spacing w:val="0"/>
                <w:w w:val="100"/>
                <w:sz w:val="24"/>
                <w:szCs w:val="24"/>
              </w:rPr>
              <w:t>小写：</w:t>
            </w:r>
          </w:p>
          <w:p>
            <w:pPr>
              <w:snapToGrid w:val="0"/>
              <w:spacing w:before="0" w:beforeAutospacing="0" w:after="0" w:afterAutospacing="0" w:line="360" w:lineRule="auto"/>
              <w:jc w:val="both"/>
              <w:textAlignment w:val="baseline"/>
              <w:rPr>
                <w:rFonts w:ascii="宋体" w:hAnsi="宋体" w:cs="宋体"/>
                <w:b w:val="0"/>
                <w:i w:val="0"/>
                <w:caps w:val="0"/>
                <w:spacing w:val="0"/>
                <w:w w:val="100"/>
                <w:sz w:val="24"/>
                <w:szCs w:val="24"/>
                <w:u w:val="single"/>
              </w:rPr>
            </w:pPr>
            <w:r>
              <w:rPr>
                <w:rFonts w:hint="eastAsia" w:ascii="宋体" w:hAnsi="宋体" w:cs="宋体"/>
                <w:b w:val="0"/>
                <w:i w:val="0"/>
                <w:caps w:val="0"/>
                <w:spacing w:val="0"/>
                <w:w w:val="100"/>
                <w:sz w:val="24"/>
                <w:szCs w:val="24"/>
              </w:rPr>
              <w:t>大写：</w:t>
            </w:r>
          </w:p>
        </w:tc>
      </w:tr>
    </w:tbl>
    <w:p>
      <w:pPr>
        <w:snapToGrid w:val="0"/>
        <w:spacing w:before="0" w:beforeAutospacing="0" w:after="0" w:afterAutospacing="0" w:line="360" w:lineRule="auto"/>
        <w:jc w:val="left"/>
        <w:textAlignment w:val="baseline"/>
        <w:rPr>
          <w:rFonts w:ascii="宋体" w:hAnsi="宋体" w:cs="宋体"/>
          <w:b w:val="0"/>
          <w:i w:val="0"/>
          <w:caps w:val="0"/>
          <w:spacing w:val="0"/>
          <w:w w:val="100"/>
          <w:sz w:val="24"/>
          <w:szCs w:val="24"/>
        </w:rPr>
      </w:pPr>
    </w:p>
    <w:p>
      <w:pPr>
        <w:snapToGrid w:val="0"/>
        <w:spacing w:before="0" w:beforeAutospacing="0" w:after="0" w:afterAutospacing="0" w:line="360" w:lineRule="auto"/>
        <w:ind w:firstLine="240" w:firstLineChars="100"/>
        <w:jc w:val="left"/>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注:报价均用人民币表示,总价中应包含完成本项目所需的全部费用，所报价格总价即为履行合同的固定价格。</w:t>
      </w:r>
    </w:p>
    <w:p>
      <w:pPr>
        <w:snapToGrid w:val="0"/>
        <w:spacing w:before="0" w:beforeAutospacing="0" w:after="0" w:afterAutospacing="0" w:line="360" w:lineRule="auto"/>
        <w:jc w:val="both"/>
        <w:textAlignment w:val="baseline"/>
        <w:rPr>
          <w:rFonts w:ascii="宋体" w:hAnsi="宋体" w:cs="宋体"/>
          <w:b w:val="0"/>
          <w:i w:val="0"/>
          <w:caps w:val="0"/>
          <w:spacing w:val="0"/>
          <w:w w:val="100"/>
          <w:sz w:val="24"/>
          <w:szCs w:val="24"/>
        </w:rPr>
      </w:pPr>
    </w:p>
    <w:p>
      <w:pPr>
        <w:pStyle w:val="2"/>
        <w:snapToGrid w:val="0"/>
        <w:spacing w:before="0" w:beforeAutospacing="0" w:after="120" w:afterAutospacing="0" w:line="360" w:lineRule="auto"/>
        <w:jc w:val="both"/>
        <w:textAlignment w:val="baseline"/>
        <w:rPr>
          <w:rFonts w:ascii="宋体" w:hAnsi="宋体" w:cs="宋体"/>
          <w:b w:val="0"/>
          <w:i w:val="0"/>
          <w:caps w:val="0"/>
          <w:spacing w:val="0"/>
          <w:w w:val="100"/>
          <w:sz w:val="24"/>
          <w:szCs w:val="24"/>
        </w:rPr>
      </w:pPr>
    </w:p>
    <w:p>
      <w:pPr>
        <w:pStyle w:val="2"/>
        <w:snapToGrid w:val="0"/>
        <w:spacing w:before="0" w:beforeAutospacing="0" w:after="120" w:afterAutospacing="0" w:line="360" w:lineRule="auto"/>
        <w:jc w:val="both"/>
        <w:textAlignment w:val="baseline"/>
        <w:rPr>
          <w:rFonts w:ascii="宋体" w:hAnsi="宋体" w:cs="宋体"/>
          <w:b w:val="0"/>
          <w:i w:val="0"/>
          <w:caps w:val="0"/>
          <w:spacing w:val="0"/>
          <w:w w:val="100"/>
          <w:sz w:val="24"/>
          <w:szCs w:val="24"/>
        </w:rPr>
      </w:pPr>
    </w:p>
    <w:p>
      <w:pPr>
        <w:snapToGrid w:val="0"/>
        <w:spacing w:before="0" w:beforeAutospacing="0" w:after="0" w:afterAutospacing="0" w:line="360" w:lineRule="auto"/>
        <w:ind w:firstLine="600" w:firstLineChars="250"/>
        <w:jc w:val="left"/>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供应商名称：XXX（盖单位公章）</w:t>
      </w:r>
    </w:p>
    <w:p>
      <w:pPr>
        <w:snapToGrid w:val="0"/>
        <w:spacing w:before="0" w:beforeAutospacing="0" w:after="0" w:afterAutospacing="0" w:line="360" w:lineRule="auto"/>
        <w:ind w:firstLine="616" w:firstLineChars="257"/>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法定代表人/主要负责人或授权代表（签字或盖章）：XXX</w:t>
      </w:r>
    </w:p>
    <w:p>
      <w:pPr>
        <w:snapToGrid w:val="0"/>
        <w:spacing w:before="0" w:beforeAutospacing="0" w:after="0" w:afterAutospacing="0" w:line="360" w:lineRule="auto"/>
        <w:ind w:firstLine="616" w:firstLineChars="257"/>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日期：XXX年XXX月XXX日</w:t>
      </w:r>
    </w:p>
    <w:p>
      <w:pPr>
        <w:snapToGrid w:val="0"/>
        <w:spacing w:before="0" w:beforeAutospacing="0" w:after="0" w:afterAutospacing="0" w:line="240" w:lineRule="auto"/>
        <w:ind w:firstLine="822" w:firstLineChars="257"/>
        <w:jc w:val="both"/>
        <w:textAlignment w:val="baseline"/>
        <w:rPr>
          <w:rFonts w:ascii="宋体" w:hAnsi="宋体" w:cs="宋体"/>
          <w:b w:val="0"/>
          <w:i w:val="0"/>
          <w:caps w:val="0"/>
          <w:spacing w:val="0"/>
          <w:w w:val="100"/>
          <w:sz w:val="32"/>
        </w:rPr>
      </w:pPr>
    </w:p>
    <w:p>
      <w:pPr>
        <w:snapToGrid w:val="0"/>
        <w:spacing w:before="0" w:beforeAutospacing="0" w:after="0" w:afterAutospacing="0" w:line="400" w:lineRule="exact"/>
        <w:ind w:firstLine="643" w:firstLineChars="200"/>
        <w:jc w:val="left"/>
        <w:textAlignment w:val="baseline"/>
        <w:rPr>
          <w:rFonts w:ascii="宋体" w:hAnsi="宋体" w:cs="宋体"/>
          <w:b/>
          <w:i w:val="0"/>
          <w:caps w:val="0"/>
          <w:spacing w:val="0"/>
          <w:w w:val="100"/>
          <w:sz w:val="32"/>
          <w:szCs w:val="32"/>
        </w:rPr>
      </w:pPr>
      <w:r>
        <w:rPr>
          <w:rFonts w:hint="eastAsia" w:ascii="宋体" w:hAnsi="宋体" w:cs="宋体"/>
          <w:b/>
          <w:i w:val="0"/>
          <w:caps w:val="0"/>
          <w:spacing w:val="0"/>
          <w:w w:val="100"/>
          <w:sz w:val="32"/>
          <w:szCs w:val="32"/>
        </w:rPr>
        <w:t>格式2-6</w:t>
      </w:r>
    </w:p>
    <w:p>
      <w:pPr>
        <w:snapToGrid w:val="0"/>
        <w:spacing w:before="0" w:beforeAutospacing="0" w:after="0" w:afterAutospacing="0" w:line="400" w:lineRule="exact"/>
        <w:ind w:firstLine="643" w:firstLineChars="200"/>
        <w:jc w:val="center"/>
        <w:textAlignment w:val="baseline"/>
        <w:rPr>
          <w:rFonts w:ascii="宋体" w:hAnsi="宋体" w:cs="宋体"/>
          <w:b/>
          <w:i w:val="0"/>
          <w:caps w:val="0"/>
          <w:spacing w:val="0"/>
          <w:w w:val="100"/>
          <w:sz w:val="32"/>
          <w:szCs w:val="32"/>
        </w:rPr>
      </w:pPr>
      <w:r>
        <w:rPr>
          <w:rFonts w:hint="eastAsia" w:ascii="宋体" w:hAnsi="宋体" w:cs="宋体"/>
          <w:b/>
          <w:i w:val="0"/>
          <w:caps w:val="0"/>
          <w:spacing w:val="0"/>
          <w:w w:val="100"/>
          <w:sz w:val="32"/>
          <w:szCs w:val="32"/>
        </w:rPr>
        <w:t>分项报价明细表</w:t>
      </w:r>
    </w:p>
    <w:p>
      <w:pPr>
        <w:pStyle w:val="2"/>
        <w:snapToGrid w:val="0"/>
        <w:spacing w:before="0" w:beforeAutospacing="0" w:after="120" w:afterAutospacing="0" w:line="240" w:lineRule="auto"/>
        <w:jc w:val="both"/>
        <w:textAlignment w:val="baseline"/>
        <w:rPr>
          <w:rFonts w:ascii="宋体" w:hAnsi="宋体" w:cs="宋体"/>
          <w:b w:val="0"/>
          <w:i w:val="0"/>
          <w:caps w:val="0"/>
          <w:spacing w:val="0"/>
          <w:w w:val="100"/>
          <w:sz w:val="21"/>
        </w:rPr>
      </w:pPr>
    </w:p>
    <w:p>
      <w:pPr>
        <w:widowControl/>
        <w:snapToGrid w:val="0"/>
        <w:spacing w:before="0" w:beforeAutospacing="0" w:after="0" w:afterAutospacing="0" w:line="360" w:lineRule="atLeast"/>
        <w:ind w:firstLine="3400" w:firstLineChars="1700"/>
        <w:jc w:val="left"/>
        <w:textAlignment w:val="baseline"/>
        <w:rPr>
          <w:rFonts w:ascii="宋体" w:hAnsi="宋体" w:cs="宋体"/>
          <w:b w:val="0"/>
          <w:i w:val="0"/>
          <w:caps w:val="0"/>
          <w:spacing w:val="0"/>
          <w:w w:val="100"/>
          <w:sz w:val="20"/>
          <w:szCs w:val="21"/>
        </w:rPr>
      </w:pPr>
    </w:p>
    <w:p>
      <w:pPr>
        <w:widowControl/>
        <w:snapToGrid w:val="0"/>
        <w:spacing w:before="0" w:beforeAutospacing="0" w:after="0" w:afterAutospacing="0" w:line="360" w:lineRule="auto"/>
        <w:ind w:firstLine="4320" w:firstLineChars="18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格式自拟</w:t>
      </w:r>
    </w:p>
    <w:p>
      <w:pPr>
        <w:pStyle w:val="2"/>
        <w:snapToGrid w:val="0"/>
        <w:spacing w:before="0" w:beforeAutospacing="0" w:after="120" w:afterAutospacing="0" w:line="360" w:lineRule="auto"/>
        <w:jc w:val="both"/>
        <w:textAlignment w:val="baseline"/>
        <w:rPr>
          <w:rFonts w:ascii="宋体" w:hAnsi="宋体" w:cs="宋体"/>
          <w:b w:val="0"/>
          <w:i w:val="0"/>
          <w:caps w:val="0"/>
          <w:spacing w:val="0"/>
          <w:w w:val="100"/>
          <w:sz w:val="24"/>
          <w:szCs w:val="24"/>
        </w:rPr>
      </w:pPr>
    </w:p>
    <w:p>
      <w:pPr>
        <w:snapToGrid w:val="0"/>
        <w:spacing w:before="0" w:beforeAutospacing="0" w:after="0" w:afterAutospacing="0" w:line="360" w:lineRule="auto"/>
        <w:jc w:val="both"/>
        <w:textAlignment w:val="baseline"/>
        <w:rPr>
          <w:rFonts w:ascii="宋体" w:hAnsi="宋体" w:cs="宋体"/>
          <w:b w:val="0"/>
          <w:i w:val="0"/>
          <w:caps w:val="0"/>
          <w:spacing w:val="0"/>
          <w:w w:val="100"/>
          <w:sz w:val="24"/>
          <w:szCs w:val="24"/>
        </w:rPr>
      </w:pPr>
    </w:p>
    <w:p>
      <w:pPr>
        <w:pStyle w:val="2"/>
        <w:snapToGrid w:val="0"/>
        <w:spacing w:before="0" w:beforeAutospacing="0" w:after="120" w:afterAutospacing="0" w:line="360" w:lineRule="auto"/>
        <w:jc w:val="both"/>
        <w:textAlignment w:val="baseline"/>
        <w:rPr>
          <w:rFonts w:ascii="宋体" w:hAnsi="宋体" w:cs="宋体"/>
          <w:b w:val="0"/>
          <w:i w:val="0"/>
          <w:caps w:val="0"/>
          <w:spacing w:val="0"/>
          <w:w w:val="100"/>
          <w:sz w:val="24"/>
          <w:szCs w:val="24"/>
        </w:rPr>
      </w:pPr>
    </w:p>
    <w:p>
      <w:pPr>
        <w:snapToGrid w:val="0"/>
        <w:spacing w:before="0" w:beforeAutospacing="0" w:after="0" w:afterAutospacing="0" w:line="360" w:lineRule="auto"/>
        <w:jc w:val="both"/>
        <w:textAlignment w:val="baseline"/>
        <w:rPr>
          <w:rFonts w:ascii="宋体" w:hAnsi="宋体" w:cs="宋体"/>
          <w:b w:val="0"/>
          <w:i w:val="0"/>
          <w:caps w:val="0"/>
          <w:spacing w:val="0"/>
          <w:w w:val="100"/>
          <w:sz w:val="24"/>
          <w:szCs w:val="24"/>
        </w:rPr>
      </w:pPr>
    </w:p>
    <w:p>
      <w:pPr>
        <w:pStyle w:val="2"/>
        <w:snapToGrid w:val="0"/>
        <w:spacing w:before="0" w:beforeAutospacing="0" w:after="120" w:afterAutospacing="0" w:line="360" w:lineRule="auto"/>
        <w:jc w:val="both"/>
        <w:textAlignment w:val="baseline"/>
        <w:rPr>
          <w:rFonts w:ascii="宋体" w:hAnsi="宋体" w:cs="宋体"/>
          <w:b w:val="0"/>
          <w:i w:val="0"/>
          <w:caps w:val="0"/>
          <w:spacing w:val="0"/>
          <w:w w:val="100"/>
          <w:sz w:val="24"/>
          <w:szCs w:val="24"/>
        </w:rPr>
      </w:pPr>
    </w:p>
    <w:p>
      <w:pPr>
        <w:snapToGrid w:val="0"/>
        <w:spacing w:before="0" w:beforeAutospacing="0" w:after="0" w:afterAutospacing="0" w:line="360" w:lineRule="auto"/>
        <w:jc w:val="both"/>
        <w:textAlignment w:val="baseline"/>
        <w:rPr>
          <w:rFonts w:ascii="宋体" w:hAnsi="宋体" w:cs="宋体"/>
          <w:b w:val="0"/>
          <w:i w:val="0"/>
          <w:caps w:val="0"/>
          <w:spacing w:val="0"/>
          <w:w w:val="100"/>
          <w:sz w:val="24"/>
          <w:szCs w:val="24"/>
        </w:rPr>
      </w:pPr>
    </w:p>
    <w:p>
      <w:pPr>
        <w:pStyle w:val="2"/>
        <w:snapToGrid w:val="0"/>
        <w:spacing w:before="0" w:beforeAutospacing="0" w:after="120" w:afterAutospacing="0" w:line="360" w:lineRule="auto"/>
        <w:jc w:val="both"/>
        <w:textAlignment w:val="baseline"/>
        <w:rPr>
          <w:rFonts w:ascii="宋体" w:hAnsi="宋体" w:cs="宋体"/>
          <w:b w:val="0"/>
          <w:i w:val="0"/>
          <w:caps w:val="0"/>
          <w:spacing w:val="0"/>
          <w:w w:val="100"/>
          <w:sz w:val="24"/>
          <w:szCs w:val="24"/>
        </w:rPr>
      </w:pPr>
    </w:p>
    <w:p>
      <w:pPr>
        <w:snapToGrid w:val="0"/>
        <w:spacing w:before="0" w:beforeAutospacing="0" w:after="0" w:afterAutospacing="0" w:line="360" w:lineRule="auto"/>
        <w:jc w:val="both"/>
        <w:textAlignment w:val="baseline"/>
        <w:rPr>
          <w:rFonts w:ascii="宋体" w:hAnsi="宋体" w:cs="宋体"/>
          <w:b w:val="0"/>
          <w:i w:val="0"/>
          <w:caps w:val="0"/>
          <w:spacing w:val="0"/>
          <w:w w:val="100"/>
          <w:sz w:val="24"/>
          <w:szCs w:val="24"/>
        </w:rPr>
      </w:pPr>
    </w:p>
    <w:p>
      <w:pPr>
        <w:snapToGrid w:val="0"/>
        <w:spacing w:before="0" w:beforeAutospacing="0" w:after="0" w:afterAutospacing="0" w:line="360" w:lineRule="auto"/>
        <w:jc w:val="both"/>
        <w:textAlignment w:val="baseline"/>
        <w:rPr>
          <w:rFonts w:ascii="宋体" w:hAnsi="宋体" w:cs="宋体"/>
          <w:b w:val="0"/>
          <w:i w:val="0"/>
          <w:caps w:val="0"/>
          <w:spacing w:val="0"/>
          <w:w w:val="100"/>
          <w:sz w:val="24"/>
          <w:szCs w:val="24"/>
        </w:rPr>
      </w:pPr>
    </w:p>
    <w:p>
      <w:pPr>
        <w:pStyle w:val="2"/>
        <w:snapToGrid w:val="0"/>
        <w:spacing w:before="0" w:beforeAutospacing="0" w:after="120" w:afterAutospacing="0" w:line="360" w:lineRule="auto"/>
        <w:jc w:val="both"/>
        <w:textAlignment w:val="baseline"/>
        <w:rPr>
          <w:rFonts w:ascii="宋体" w:hAnsi="宋体" w:cs="宋体"/>
          <w:b w:val="0"/>
          <w:i w:val="0"/>
          <w:caps w:val="0"/>
          <w:spacing w:val="0"/>
          <w:w w:val="100"/>
          <w:sz w:val="24"/>
          <w:szCs w:val="24"/>
        </w:rPr>
      </w:pPr>
    </w:p>
    <w:p>
      <w:pPr>
        <w:snapToGrid w:val="0"/>
        <w:spacing w:before="0" w:beforeAutospacing="0" w:after="0" w:afterAutospacing="0" w:line="360" w:lineRule="auto"/>
        <w:ind w:firstLine="480" w:firstLineChars="200"/>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注：1、供应商自拟格式详细报出响应总价的各个组成部分的报价。所有报价均用人民币表示,所报价格是最终用户验收合格后的总价，其总价即为履行合同的固定价格。</w:t>
      </w:r>
    </w:p>
    <w:p>
      <w:pPr>
        <w:widowControl/>
        <w:snapToGrid w:val="0"/>
        <w:spacing w:before="0" w:beforeAutospacing="0" w:after="0" w:afterAutospacing="0" w:line="360" w:lineRule="auto"/>
        <w:ind w:firstLine="950" w:firstLineChars="396"/>
        <w:jc w:val="left"/>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2、“分项报价明细表”各分项报价合计应当与“报价函”中报价相等。</w:t>
      </w:r>
    </w:p>
    <w:p>
      <w:pPr>
        <w:snapToGrid w:val="0"/>
        <w:spacing w:before="0" w:beforeAutospacing="0" w:after="0" w:afterAutospacing="0" w:line="360" w:lineRule="auto"/>
        <w:jc w:val="both"/>
        <w:textAlignment w:val="baseline"/>
        <w:rPr>
          <w:rFonts w:ascii="宋体" w:hAnsi="宋体" w:cs="宋体"/>
          <w:b w:val="0"/>
          <w:i w:val="0"/>
          <w:caps w:val="0"/>
          <w:spacing w:val="0"/>
          <w:w w:val="100"/>
          <w:sz w:val="24"/>
          <w:szCs w:val="24"/>
        </w:rPr>
      </w:pPr>
    </w:p>
    <w:p>
      <w:pPr>
        <w:pStyle w:val="32"/>
        <w:snapToGrid w:val="0"/>
        <w:spacing w:before="0" w:beforeAutospacing="0" w:after="0" w:afterAutospacing="0" w:line="360" w:lineRule="auto"/>
        <w:ind w:firstLine="480"/>
        <w:jc w:val="both"/>
        <w:textAlignment w:val="baseline"/>
        <w:rPr>
          <w:rFonts w:ascii="宋体" w:hAnsi="宋体" w:cs="宋体"/>
          <w:b w:val="0"/>
          <w:i w:val="0"/>
          <w:caps w:val="0"/>
          <w:spacing w:val="0"/>
          <w:w w:val="100"/>
          <w:sz w:val="24"/>
          <w:szCs w:val="24"/>
        </w:rPr>
      </w:pPr>
    </w:p>
    <w:p>
      <w:pPr>
        <w:pStyle w:val="32"/>
        <w:snapToGrid w:val="0"/>
        <w:spacing w:before="0" w:beforeAutospacing="0" w:after="0" w:afterAutospacing="0" w:line="360" w:lineRule="auto"/>
        <w:ind w:firstLine="480"/>
        <w:jc w:val="both"/>
        <w:textAlignment w:val="baseline"/>
        <w:rPr>
          <w:rFonts w:ascii="宋体" w:hAnsi="宋体" w:cs="宋体"/>
          <w:b w:val="0"/>
          <w:i w:val="0"/>
          <w:caps w:val="0"/>
          <w:spacing w:val="0"/>
          <w:w w:val="100"/>
          <w:sz w:val="24"/>
          <w:szCs w:val="24"/>
        </w:rPr>
      </w:pPr>
    </w:p>
    <w:p>
      <w:pPr>
        <w:snapToGrid w:val="0"/>
        <w:spacing w:before="0" w:beforeAutospacing="0" w:after="0" w:afterAutospacing="0" w:line="360" w:lineRule="auto"/>
        <w:jc w:val="both"/>
        <w:textAlignment w:val="baseline"/>
        <w:rPr>
          <w:rFonts w:ascii="宋体" w:hAnsi="宋体" w:cs="宋体"/>
          <w:b w:val="0"/>
          <w:i w:val="0"/>
          <w:caps w:val="0"/>
          <w:spacing w:val="0"/>
          <w:w w:val="100"/>
          <w:sz w:val="24"/>
          <w:szCs w:val="24"/>
        </w:rPr>
      </w:pPr>
    </w:p>
    <w:p>
      <w:pPr>
        <w:snapToGrid w:val="0"/>
        <w:spacing w:before="0" w:beforeAutospacing="0" w:after="0" w:afterAutospacing="0" w:line="360" w:lineRule="auto"/>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供应商名称：XXXX（盖单位公章）</w:t>
      </w:r>
    </w:p>
    <w:p>
      <w:pPr>
        <w:snapToGrid w:val="0"/>
        <w:spacing w:before="0" w:beforeAutospacing="0" w:after="0" w:afterAutospacing="0" w:line="360" w:lineRule="auto"/>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法定代表人/主要负责人或授权代表（签字）：XXXX</w:t>
      </w:r>
    </w:p>
    <w:p>
      <w:pPr>
        <w:snapToGrid w:val="0"/>
        <w:spacing w:before="0" w:beforeAutospacing="0" w:after="0" w:afterAutospacing="0" w:line="360" w:lineRule="auto"/>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日期: XXX年XXX月XXX日</w:t>
      </w:r>
    </w:p>
    <w:p>
      <w:pPr>
        <w:pStyle w:val="18"/>
        <w:snapToGrid w:val="0"/>
        <w:spacing w:before="0" w:beforeAutospacing="0" w:after="0" w:afterAutospacing="0" w:line="240" w:lineRule="auto"/>
        <w:jc w:val="both"/>
        <w:textAlignment w:val="baseline"/>
        <w:rPr>
          <w:rFonts w:ascii="宋体" w:hAnsi="宋体" w:cs="宋体"/>
          <w:b w:val="0"/>
          <w:i w:val="0"/>
          <w:caps w:val="0"/>
          <w:spacing w:val="0"/>
          <w:w w:val="100"/>
          <w:sz w:val="21"/>
        </w:rPr>
      </w:pPr>
    </w:p>
    <w:p>
      <w:pPr>
        <w:snapToGrid w:val="0"/>
        <w:spacing w:before="0" w:beforeAutospacing="0" w:after="0" w:afterAutospacing="0" w:line="240" w:lineRule="auto"/>
        <w:jc w:val="both"/>
        <w:textAlignment w:val="baseline"/>
        <w:rPr>
          <w:rFonts w:ascii="宋体" w:hAnsi="宋体" w:cs="宋体"/>
          <w:b w:val="0"/>
          <w:i w:val="0"/>
          <w:caps w:val="0"/>
          <w:spacing w:val="0"/>
          <w:w w:val="100"/>
          <w:sz w:val="20"/>
        </w:rPr>
      </w:pPr>
    </w:p>
    <w:p>
      <w:pPr>
        <w:pStyle w:val="2"/>
      </w:pPr>
    </w:p>
    <w:p>
      <w:pPr>
        <w:pStyle w:val="18"/>
        <w:snapToGrid w:val="0"/>
        <w:spacing w:before="0" w:beforeAutospacing="0" w:after="0" w:afterAutospacing="0" w:line="240" w:lineRule="auto"/>
        <w:jc w:val="both"/>
        <w:textAlignment w:val="baseline"/>
        <w:rPr>
          <w:rFonts w:ascii="宋体" w:hAnsi="宋体" w:cs="宋体"/>
          <w:b w:val="0"/>
          <w:i w:val="0"/>
          <w:caps w:val="0"/>
          <w:spacing w:val="0"/>
          <w:w w:val="100"/>
          <w:sz w:val="21"/>
        </w:rPr>
      </w:pPr>
    </w:p>
    <w:p>
      <w:pPr>
        <w:rPr>
          <w:rFonts w:hint="eastAsia" w:ascii="宋体" w:hAnsi="宋体" w:cs="宋体"/>
          <w:b/>
          <w:i w:val="0"/>
          <w:caps w:val="0"/>
          <w:spacing w:val="0"/>
          <w:w w:val="100"/>
          <w:sz w:val="32"/>
          <w:szCs w:val="32"/>
        </w:rPr>
      </w:pPr>
      <w:r>
        <w:rPr>
          <w:rFonts w:hint="eastAsia" w:ascii="宋体" w:hAnsi="宋体" w:cs="宋体"/>
          <w:b/>
          <w:i w:val="0"/>
          <w:caps w:val="0"/>
          <w:spacing w:val="0"/>
          <w:w w:val="100"/>
          <w:sz w:val="32"/>
          <w:szCs w:val="32"/>
        </w:rPr>
        <w:br w:type="page"/>
      </w:r>
    </w:p>
    <w:p>
      <w:pPr>
        <w:snapToGrid w:val="0"/>
        <w:spacing w:before="0" w:beforeAutospacing="0" w:after="0" w:afterAutospacing="0" w:line="360" w:lineRule="auto"/>
        <w:jc w:val="both"/>
        <w:textAlignment w:val="baseline"/>
        <w:rPr>
          <w:rFonts w:ascii="宋体" w:hAnsi="宋体" w:cs="宋体"/>
          <w:b/>
          <w:i w:val="0"/>
          <w:caps w:val="0"/>
          <w:spacing w:val="0"/>
          <w:w w:val="100"/>
          <w:sz w:val="32"/>
          <w:szCs w:val="32"/>
        </w:rPr>
      </w:pPr>
      <w:r>
        <w:rPr>
          <w:rFonts w:hint="eastAsia" w:ascii="宋体" w:hAnsi="宋体" w:cs="宋体"/>
          <w:b/>
          <w:i w:val="0"/>
          <w:caps w:val="0"/>
          <w:spacing w:val="0"/>
          <w:w w:val="100"/>
          <w:sz w:val="32"/>
          <w:szCs w:val="32"/>
        </w:rPr>
        <w:t>格式2-7</w:t>
      </w:r>
    </w:p>
    <w:p>
      <w:pPr>
        <w:pStyle w:val="2"/>
        <w:snapToGrid w:val="0"/>
        <w:spacing w:before="0" w:beforeAutospacing="0" w:after="120" w:afterAutospacing="0" w:line="240" w:lineRule="auto"/>
        <w:jc w:val="center"/>
        <w:textAlignment w:val="baseline"/>
        <w:rPr>
          <w:rFonts w:ascii="宋体" w:hAnsi="宋体" w:cs="宋体"/>
          <w:b/>
          <w:i w:val="0"/>
          <w:caps w:val="0"/>
          <w:spacing w:val="0"/>
          <w:w w:val="100"/>
          <w:sz w:val="32"/>
          <w:szCs w:val="32"/>
        </w:rPr>
      </w:pPr>
      <w:r>
        <w:rPr>
          <w:rFonts w:hint="eastAsia" w:ascii="宋体" w:hAnsi="宋体" w:cs="宋体"/>
          <w:b/>
          <w:i w:val="0"/>
          <w:caps w:val="0"/>
          <w:spacing w:val="0"/>
          <w:w w:val="100"/>
          <w:sz w:val="32"/>
          <w:szCs w:val="32"/>
        </w:rPr>
        <w:t>服务应答表</w:t>
      </w:r>
    </w:p>
    <w:p>
      <w:pPr>
        <w:pStyle w:val="2"/>
        <w:snapToGrid w:val="0"/>
        <w:spacing w:before="0" w:beforeAutospacing="0" w:after="120" w:afterAutospacing="0" w:line="360" w:lineRule="auto"/>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 xml:space="preserve">项目编号：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snapToGrid w:val="0"/>
              <w:spacing w:before="0" w:beforeAutospacing="0" w:after="0" w:afterAutospacing="0" w:line="360" w:lineRule="auto"/>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序号</w:t>
            </w:r>
          </w:p>
        </w:tc>
        <w:tc>
          <w:tcPr>
            <w:tcW w:w="2795" w:type="dxa"/>
            <w:vAlign w:val="center"/>
          </w:tcPr>
          <w:p>
            <w:pPr>
              <w:snapToGrid w:val="0"/>
              <w:spacing w:before="0" w:beforeAutospacing="0" w:after="0" w:afterAutospacing="0" w:line="360" w:lineRule="auto"/>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竞争性磋商文件要求</w:t>
            </w:r>
          </w:p>
        </w:tc>
        <w:tc>
          <w:tcPr>
            <w:tcW w:w="2795" w:type="dxa"/>
            <w:vAlign w:val="center"/>
          </w:tcPr>
          <w:p>
            <w:pPr>
              <w:snapToGrid w:val="0"/>
              <w:spacing w:before="0" w:beforeAutospacing="0" w:after="0" w:afterAutospacing="0" w:line="360" w:lineRule="auto"/>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响应应答</w:t>
            </w:r>
          </w:p>
        </w:tc>
        <w:tc>
          <w:tcPr>
            <w:tcW w:w="2795" w:type="dxa"/>
            <w:vAlign w:val="center"/>
          </w:tcPr>
          <w:p>
            <w:pPr>
              <w:snapToGrid w:val="0"/>
              <w:spacing w:before="0" w:beforeAutospacing="0" w:after="0" w:afterAutospacing="0" w:line="360" w:lineRule="auto"/>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snapToGrid w:val="0"/>
              <w:spacing w:before="0" w:beforeAutospacing="0" w:after="0" w:afterAutospacing="0" w:line="360" w:lineRule="auto"/>
              <w:jc w:val="center"/>
              <w:textAlignment w:val="baseline"/>
              <w:rPr>
                <w:rFonts w:ascii="宋体" w:hAnsi="宋体" w:cs="宋体"/>
                <w:b w:val="0"/>
                <w:i w:val="0"/>
                <w:caps w:val="0"/>
                <w:spacing w:val="0"/>
                <w:w w:val="100"/>
                <w:sz w:val="24"/>
                <w:szCs w:val="24"/>
              </w:rPr>
            </w:pPr>
          </w:p>
        </w:tc>
        <w:tc>
          <w:tcPr>
            <w:tcW w:w="2795" w:type="dxa"/>
          </w:tcPr>
          <w:p>
            <w:pPr>
              <w:snapToGrid w:val="0"/>
              <w:spacing w:before="0" w:beforeAutospacing="0" w:after="0" w:afterAutospacing="0" w:line="360" w:lineRule="auto"/>
              <w:jc w:val="center"/>
              <w:textAlignment w:val="baseline"/>
              <w:rPr>
                <w:rFonts w:ascii="宋体" w:hAnsi="宋体" w:cs="宋体"/>
                <w:b w:val="0"/>
                <w:i w:val="0"/>
                <w:caps w:val="0"/>
                <w:spacing w:val="0"/>
                <w:w w:val="100"/>
                <w:sz w:val="24"/>
                <w:szCs w:val="24"/>
              </w:rPr>
            </w:pPr>
          </w:p>
        </w:tc>
        <w:tc>
          <w:tcPr>
            <w:tcW w:w="2795" w:type="dxa"/>
          </w:tcPr>
          <w:p>
            <w:pPr>
              <w:snapToGrid w:val="0"/>
              <w:spacing w:before="0" w:beforeAutospacing="0" w:after="0" w:afterAutospacing="0" w:line="360" w:lineRule="auto"/>
              <w:jc w:val="center"/>
              <w:textAlignment w:val="baseline"/>
              <w:rPr>
                <w:rFonts w:ascii="宋体" w:hAnsi="宋体" w:cs="宋体"/>
                <w:b w:val="0"/>
                <w:i w:val="0"/>
                <w:caps w:val="0"/>
                <w:spacing w:val="0"/>
                <w:w w:val="100"/>
                <w:sz w:val="24"/>
                <w:szCs w:val="24"/>
              </w:rPr>
            </w:pPr>
          </w:p>
        </w:tc>
        <w:tc>
          <w:tcPr>
            <w:tcW w:w="2795" w:type="dxa"/>
          </w:tcPr>
          <w:p>
            <w:pPr>
              <w:snapToGrid w:val="0"/>
              <w:spacing w:before="0" w:beforeAutospacing="0" w:after="0" w:afterAutospacing="0" w:line="360" w:lineRule="auto"/>
              <w:jc w:val="center"/>
              <w:textAlignment w:val="baseline"/>
              <w:rPr>
                <w:rFonts w:ascii="宋体" w:hAnsi="宋体" w:cs="宋体"/>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snapToGrid w:val="0"/>
              <w:spacing w:before="0" w:beforeAutospacing="0" w:after="0" w:afterAutospacing="0" w:line="360" w:lineRule="auto"/>
              <w:jc w:val="center"/>
              <w:textAlignment w:val="baseline"/>
              <w:rPr>
                <w:rFonts w:ascii="宋体" w:hAnsi="宋体" w:cs="宋体"/>
                <w:b w:val="0"/>
                <w:i w:val="0"/>
                <w:caps w:val="0"/>
                <w:spacing w:val="0"/>
                <w:w w:val="100"/>
                <w:sz w:val="24"/>
                <w:szCs w:val="24"/>
              </w:rPr>
            </w:pPr>
          </w:p>
        </w:tc>
        <w:tc>
          <w:tcPr>
            <w:tcW w:w="2795" w:type="dxa"/>
          </w:tcPr>
          <w:p>
            <w:pPr>
              <w:snapToGrid w:val="0"/>
              <w:spacing w:before="0" w:beforeAutospacing="0" w:after="0" w:afterAutospacing="0" w:line="360" w:lineRule="auto"/>
              <w:jc w:val="center"/>
              <w:textAlignment w:val="baseline"/>
              <w:rPr>
                <w:rFonts w:ascii="宋体" w:hAnsi="宋体" w:cs="宋体"/>
                <w:b w:val="0"/>
                <w:i w:val="0"/>
                <w:caps w:val="0"/>
                <w:spacing w:val="0"/>
                <w:w w:val="100"/>
                <w:sz w:val="24"/>
                <w:szCs w:val="24"/>
              </w:rPr>
            </w:pPr>
          </w:p>
        </w:tc>
        <w:tc>
          <w:tcPr>
            <w:tcW w:w="2795" w:type="dxa"/>
          </w:tcPr>
          <w:p>
            <w:pPr>
              <w:snapToGrid w:val="0"/>
              <w:spacing w:before="0" w:beforeAutospacing="0" w:after="0" w:afterAutospacing="0" w:line="360" w:lineRule="auto"/>
              <w:jc w:val="center"/>
              <w:textAlignment w:val="baseline"/>
              <w:rPr>
                <w:rFonts w:ascii="宋体" w:hAnsi="宋体" w:cs="宋体"/>
                <w:b w:val="0"/>
                <w:i w:val="0"/>
                <w:caps w:val="0"/>
                <w:spacing w:val="0"/>
                <w:w w:val="100"/>
                <w:sz w:val="24"/>
                <w:szCs w:val="24"/>
              </w:rPr>
            </w:pPr>
          </w:p>
        </w:tc>
        <w:tc>
          <w:tcPr>
            <w:tcW w:w="2795" w:type="dxa"/>
          </w:tcPr>
          <w:p>
            <w:pPr>
              <w:snapToGrid w:val="0"/>
              <w:spacing w:before="0" w:beforeAutospacing="0" w:after="0" w:afterAutospacing="0" w:line="360" w:lineRule="auto"/>
              <w:jc w:val="center"/>
              <w:textAlignment w:val="baseline"/>
              <w:rPr>
                <w:rFonts w:ascii="宋体" w:hAnsi="宋体" w:cs="宋体"/>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snapToGrid w:val="0"/>
              <w:spacing w:before="0" w:beforeAutospacing="0" w:after="0" w:afterAutospacing="0" w:line="360" w:lineRule="auto"/>
              <w:jc w:val="center"/>
              <w:textAlignment w:val="baseline"/>
              <w:rPr>
                <w:rFonts w:ascii="宋体" w:hAnsi="宋体" w:cs="宋体"/>
                <w:b w:val="0"/>
                <w:i w:val="0"/>
                <w:caps w:val="0"/>
                <w:spacing w:val="0"/>
                <w:w w:val="100"/>
                <w:sz w:val="24"/>
                <w:szCs w:val="24"/>
              </w:rPr>
            </w:pPr>
          </w:p>
        </w:tc>
        <w:tc>
          <w:tcPr>
            <w:tcW w:w="2795" w:type="dxa"/>
          </w:tcPr>
          <w:p>
            <w:pPr>
              <w:snapToGrid w:val="0"/>
              <w:spacing w:before="0" w:beforeAutospacing="0" w:after="0" w:afterAutospacing="0" w:line="360" w:lineRule="auto"/>
              <w:jc w:val="center"/>
              <w:textAlignment w:val="baseline"/>
              <w:rPr>
                <w:rFonts w:ascii="宋体" w:hAnsi="宋体" w:cs="宋体"/>
                <w:b w:val="0"/>
                <w:i w:val="0"/>
                <w:caps w:val="0"/>
                <w:spacing w:val="0"/>
                <w:w w:val="100"/>
                <w:sz w:val="24"/>
                <w:szCs w:val="24"/>
              </w:rPr>
            </w:pPr>
          </w:p>
        </w:tc>
        <w:tc>
          <w:tcPr>
            <w:tcW w:w="2795" w:type="dxa"/>
          </w:tcPr>
          <w:p>
            <w:pPr>
              <w:snapToGrid w:val="0"/>
              <w:spacing w:before="0" w:beforeAutospacing="0" w:after="0" w:afterAutospacing="0" w:line="360" w:lineRule="auto"/>
              <w:jc w:val="center"/>
              <w:textAlignment w:val="baseline"/>
              <w:rPr>
                <w:rFonts w:ascii="宋体" w:hAnsi="宋体" w:cs="宋体"/>
                <w:b w:val="0"/>
                <w:i w:val="0"/>
                <w:caps w:val="0"/>
                <w:spacing w:val="0"/>
                <w:w w:val="100"/>
                <w:sz w:val="24"/>
                <w:szCs w:val="24"/>
              </w:rPr>
            </w:pPr>
          </w:p>
        </w:tc>
        <w:tc>
          <w:tcPr>
            <w:tcW w:w="2795" w:type="dxa"/>
          </w:tcPr>
          <w:p>
            <w:pPr>
              <w:snapToGrid w:val="0"/>
              <w:spacing w:before="0" w:beforeAutospacing="0" w:after="0" w:afterAutospacing="0" w:line="360" w:lineRule="auto"/>
              <w:jc w:val="center"/>
              <w:textAlignment w:val="baseline"/>
              <w:rPr>
                <w:rFonts w:ascii="宋体" w:hAnsi="宋体" w:cs="宋体"/>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snapToGrid w:val="0"/>
              <w:spacing w:before="0" w:beforeAutospacing="0" w:after="0" w:afterAutospacing="0" w:line="360" w:lineRule="auto"/>
              <w:jc w:val="center"/>
              <w:textAlignment w:val="baseline"/>
              <w:rPr>
                <w:rFonts w:ascii="宋体" w:hAnsi="宋体" w:cs="宋体"/>
                <w:b w:val="0"/>
                <w:i w:val="0"/>
                <w:caps w:val="0"/>
                <w:spacing w:val="0"/>
                <w:w w:val="100"/>
                <w:sz w:val="24"/>
                <w:szCs w:val="24"/>
              </w:rPr>
            </w:pPr>
          </w:p>
        </w:tc>
        <w:tc>
          <w:tcPr>
            <w:tcW w:w="2795" w:type="dxa"/>
          </w:tcPr>
          <w:p>
            <w:pPr>
              <w:snapToGrid w:val="0"/>
              <w:spacing w:before="0" w:beforeAutospacing="0" w:after="0" w:afterAutospacing="0" w:line="360" w:lineRule="auto"/>
              <w:jc w:val="center"/>
              <w:textAlignment w:val="baseline"/>
              <w:rPr>
                <w:rFonts w:ascii="宋体" w:hAnsi="宋体" w:cs="宋体"/>
                <w:b w:val="0"/>
                <w:i w:val="0"/>
                <w:caps w:val="0"/>
                <w:spacing w:val="0"/>
                <w:w w:val="100"/>
                <w:sz w:val="24"/>
                <w:szCs w:val="24"/>
              </w:rPr>
            </w:pPr>
          </w:p>
        </w:tc>
        <w:tc>
          <w:tcPr>
            <w:tcW w:w="2795" w:type="dxa"/>
          </w:tcPr>
          <w:p>
            <w:pPr>
              <w:snapToGrid w:val="0"/>
              <w:spacing w:before="0" w:beforeAutospacing="0" w:after="0" w:afterAutospacing="0" w:line="360" w:lineRule="auto"/>
              <w:jc w:val="center"/>
              <w:textAlignment w:val="baseline"/>
              <w:rPr>
                <w:rFonts w:ascii="宋体" w:hAnsi="宋体" w:cs="宋体"/>
                <w:b w:val="0"/>
                <w:i w:val="0"/>
                <w:caps w:val="0"/>
                <w:spacing w:val="0"/>
                <w:w w:val="100"/>
                <w:sz w:val="24"/>
                <w:szCs w:val="24"/>
              </w:rPr>
            </w:pPr>
          </w:p>
        </w:tc>
        <w:tc>
          <w:tcPr>
            <w:tcW w:w="2795" w:type="dxa"/>
          </w:tcPr>
          <w:p>
            <w:pPr>
              <w:snapToGrid w:val="0"/>
              <w:spacing w:before="0" w:beforeAutospacing="0" w:after="0" w:afterAutospacing="0" w:line="360" w:lineRule="auto"/>
              <w:jc w:val="center"/>
              <w:textAlignment w:val="baseline"/>
              <w:rPr>
                <w:rFonts w:ascii="宋体" w:hAnsi="宋体" w:cs="宋体"/>
                <w:b w:val="0"/>
                <w:i w:val="0"/>
                <w:caps w:val="0"/>
                <w:spacing w:val="0"/>
                <w:w w:val="100"/>
                <w:sz w:val="24"/>
                <w:szCs w:val="24"/>
              </w:rPr>
            </w:pPr>
          </w:p>
        </w:tc>
      </w:tr>
    </w:tbl>
    <w:p>
      <w:pPr>
        <w:pStyle w:val="2"/>
        <w:snapToGrid w:val="0"/>
        <w:spacing w:before="0" w:beforeAutospacing="0" w:after="120" w:afterAutospacing="0" w:line="360" w:lineRule="auto"/>
        <w:ind w:firstLine="240" w:firstLineChars="100"/>
        <w:jc w:val="both"/>
        <w:textAlignment w:val="baseline"/>
        <w:rPr>
          <w:rFonts w:ascii="宋体" w:hAnsi="宋体" w:cs="宋体"/>
          <w:b w:val="0"/>
          <w:i w:val="0"/>
          <w:caps w:val="0"/>
          <w:spacing w:val="0"/>
          <w:w w:val="100"/>
          <w:sz w:val="24"/>
          <w:szCs w:val="24"/>
        </w:rPr>
      </w:pPr>
    </w:p>
    <w:p>
      <w:pPr>
        <w:pStyle w:val="2"/>
        <w:snapToGrid w:val="0"/>
        <w:spacing w:before="0" w:beforeAutospacing="0" w:after="120" w:afterAutospacing="0" w:line="360" w:lineRule="auto"/>
        <w:ind w:firstLine="240" w:firstLineChars="1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注： 1.供应商若填写，应把采购项目的全部服务内容事项列入此表；</w:t>
      </w:r>
    </w:p>
    <w:p>
      <w:pPr>
        <w:pStyle w:val="2"/>
        <w:snapToGrid w:val="0"/>
        <w:spacing w:before="0" w:beforeAutospacing="0" w:after="120" w:afterAutospacing="0" w:line="360" w:lineRule="auto"/>
        <w:ind w:firstLine="840" w:firstLineChars="35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2.按照采购项目服务要求的顺序对应填写；</w:t>
      </w:r>
    </w:p>
    <w:p>
      <w:pPr>
        <w:pStyle w:val="2"/>
        <w:snapToGrid w:val="0"/>
        <w:spacing w:before="0" w:beforeAutospacing="0" w:after="120" w:afterAutospacing="0" w:line="360" w:lineRule="auto"/>
        <w:ind w:firstLine="840" w:firstLineChars="35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3.供应商应据实填写，不得虚假填写，否则将取消其磋商或成交资格。</w:t>
      </w:r>
    </w:p>
    <w:p>
      <w:pPr>
        <w:pStyle w:val="2"/>
        <w:snapToGrid w:val="0"/>
        <w:spacing w:before="0" w:beforeAutospacing="0" w:after="120" w:afterAutospacing="0" w:line="360" w:lineRule="auto"/>
        <w:ind w:firstLine="840" w:firstLineChars="35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4.若不填写则视为完全响应竞争性磋商文件要求。</w:t>
      </w:r>
    </w:p>
    <w:p>
      <w:pPr>
        <w:pStyle w:val="2"/>
        <w:snapToGrid w:val="0"/>
        <w:spacing w:before="0" w:beforeAutospacing="0" w:after="120" w:afterAutospacing="0" w:line="360" w:lineRule="auto"/>
        <w:jc w:val="both"/>
        <w:textAlignment w:val="baseline"/>
        <w:rPr>
          <w:rFonts w:ascii="宋体" w:hAnsi="宋体" w:cs="宋体"/>
          <w:b w:val="0"/>
          <w:i w:val="0"/>
          <w:caps w:val="0"/>
          <w:spacing w:val="0"/>
          <w:w w:val="100"/>
          <w:sz w:val="24"/>
          <w:szCs w:val="24"/>
        </w:rPr>
      </w:pPr>
    </w:p>
    <w:p>
      <w:pPr>
        <w:pStyle w:val="2"/>
        <w:snapToGrid w:val="0"/>
        <w:spacing w:before="0" w:beforeAutospacing="0" w:after="120" w:afterAutospacing="0" w:line="360" w:lineRule="auto"/>
        <w:jc w:val="both"/>
        <w:textAlignment w:val="baseline"/>
        <w:rPr>
          <w:rFonts w:ascii="宋体" w:hAnsi="宋体" w:cs="宋体"/>
          <w:b w:val="0"/>
          <w:i w:val="0"/>
          <w:caps w:val="0"/>
          <w:spacing w:val="0"/>
          <w:w w:val="100"/>
          <w:sz w:val="24"/>
          <w:szCs w:val="24"/>
        </w:rPr>
      </w:pPr>
    </w:p>
    <w:p>
      <w:pPr>
        <w:pStyle w:val="2"/>
        <w:snapToGrid w:val="0"/>
        <w:spacing w:before="0" w:beforeAutospacing="0" w:after="120" w:afterAutospacing="0" w:line="360" w:lineRule="auto"/>
        <w:jc w:val="both"/>
        <w:textAlignment w:val="baseline"/>
        <w:rPr>
          <w:rFonts w:ascii="宋体" w:hAnsi="宋体" w:cs="宋体"/>
          <w:b w:val="0"/>
          <w:i w:val="0"/>
          <w:caps w:val="0"/>
          <w:spacing w:val="0"/>
          <w:w w:val="100"/>
          <w:sz w:val="24"/>
          <w:szCs w:val="24"/>
        </w:rPr>
      </w:pPr>
    </w:p>
    <w:p>
      <w:pPr>
        <w:snapToGrid w:val="0"/>
        <w:spacing w:before="0" w:beforeAutospacing="0" w:after="0" w:afterAutospacing="0" w:line="360" w:lineRule="auto"/>
        <w:ind w:firstLine="600" w:firstLineChars="250"/>
        <w:jc w:val="left"/>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供应商名称：XXX（盖单位公章）</w:t>
      </w:r>
    </w:p>
    <w:p>
      <w:pPr>
        <w:snapToGrid w:val="0"/>
        <w:spacing w:before="0" w:beforeAutospacing="0" w:after="0" w:afterAutospacing="0" w:line="360" w:lineRule="auto"/>
        <w:ind w:firstLine="616" w:firstLineChars="257"/>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法定代表人/主要负责人或授权代表（签字或盖章）：XXX</w:t>
      </w:r>
    </w:p>
    <w:p>
      <w:pPr>
        <w:snapToGrid w:val="0"/>
        <w:spacing w:before="0" w:beforeAutospacing="0" w:after="0" w:afterAutospacing="0" w:line="360" w:lineRule="auto"/>
        <w:ind w:firstLine="616" w:firstLineChars="257"/>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日      期：XXX年XXX月XXX日</w:t>
      </w:r>
    </w:p>
    <w:p>
      <w:pPr>
        <w:snapToGrid w:val="0"/>
        <w:spacing w:before="0" w:beforeAutospacing="0" w:after="0" w:afterAutospacing="0" w:line="360" w:lineRule="auto"/>
        <w:jc w:val="both"/>
        <w:textAlignment w:val="baseline"/>
        <w:rPr>
          <w:rFonts w:ascii="宋体" w:hAnsi="宋体" w:cs="宋体"/>
          <w:b/>
          <w:i w:val="0"/>
          <w:caps w:val="0"/>
          <w:spacing w:val="0"/>
          <w:w w:val="100"/>
          <w:sz w:val="32"/>
          <w:szCs w:val="32"/>
        </w:rPr>
      </w:pPr>
    </w:p>
    <w:p>
      <w:pPr>
        <w:snapToGrid w:val="0"/>
        <w:spacing w:before="0" w:beforeAutospacing="0" w:after="0" w:afterAutospacing="0" w:line="360" w:lineRule="auto"/>
        <w:jc w:val="both"/>
        <w:textAlignment w:val="baseline"/>
        <w:rPr>
          <w:rFonts w:ascii="宋体" w:hAnsi="宋体" w:cs="宋体"/>
          <w:b/>
          <w:i w:val="0"/>
          <w:caps w:val="0"/>
          <w:spacing w:val="0"/>
          <w:w w:val="100"/>
          <w:sz w:val="32"/>
          <w:szCs w:val="32"/>
        </w:rPr>
      </w:pPr>
    </w:p>
    <w:p>
      <w:pPr>
        <w:snapToGrid w:val="0"/>
        <w:spacing w:before="0" w:beforeAutospacing="0" w:after="0" w:afterAutospacing="0" w:line="360" w:lineRule="auto"/>
        <w:jc w:val="both"/>
        <w:textAlignment w:val="baseline"/>
        <w:rPr>
          <w:rFonts w:ascii="宋体" w:hAnsi="宋体" w:cs="宋体"/>
          <w:b/>
          <w:i w:val="0"/>
          <w:caps w:val="0"/>
          <w:spacing w:val="0"/>
          <w:w w:val="100"/>
          <w:sz w:val="32"/>
          <w:szCs w:val="32"/>
        </w:rPr>
      </w:pPr>
      <w:r>
        <w:rPr>
          <w:rFonts w:hint="eastAsia" w:ascii="宋体" w:hAnsi="宋体" w:cs="宋体"/>
          <w:b/>
          <w:i w:val="0"/>
          <w:caps w:val="0"/>
          <w:spacing w:val="0"/>
          <w:w w:val="100"/>
          <w:sz w:val="32"/>
          <w:szCs w:val="32"/>
        </w:rPr>
        <w:t>格式2-8</w:t>
      </w:r>
    </w:p>
    <w:p>
      <w:pPr>
        <w:pStyle w:val="14"/>
        <w:tabs>
          <w:tab w:val="left" w:pos="0"/>
        </w:tabs>
        <w:snapToGrid w:val="0"/>
        <w:spacing w:before="0" w:beforeAutospacing="0" w:after="120" w:afterAutospacing="0" w:line="480" w:lineRule="auto"/>
        <w:ind w:left="0" w:leftChars="0"/>
        <w:jc w:val="center"/>
        <w:textAlignment w:val="baseline"/>
        <w:rPr>
          <w:rFonts w:ascii="宋体" w:hAnsi="宋体" w:cs="宋体"/>
          <w:b/>
          <w:i w:val="0"/>
          <w:caps w:val="0"/>
          <w:spacing w:val="0"/>
          <w:w w:val="100"/>
          <w:sz w:val="32"/>
          <w:szCs w:val="32"/>
        </w:rPr>
      </w:pPr>
      <w:r>
        <w:rPr>
          <w:rFonts w:hint="eastAsia" w:ascii="宋体" w:hAnsi="宋体" w:cs="宋体"/>
          <w:b/>
          <w:i w:val="0"/>
          <w:caps w:val="0"/>
          <w:spacing w:val="0"/>
          <w:w w:val="100"/>
          <w:sz w:val="32"/>
          <w:szCs w:val="32"/>
        </w:rPr>
        <w:t>商务应答表</w:t>
      </w:r>
    </w:p>
    <w:p>
      <w:pPr>
        <w:widowControl/>
        <w:snapToGrid w:val="0"/>
        <w:spacing w:before="0" w:beforeAutospacing="0" w:after="0" w:afterAutospacing="0" w:line="360" w:lineRule="auto"/>
        <w:ind w:firstLine="470" w:firstLineChars="196"/>
        <w:jc w:val="left"/>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 xml:space="preserve">项目编号：                                            </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588"/>
        <w:gridCol w:w="1843"/>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pPr>
              <w:widowControl/>
              <w:snapToGrid w:val="0"/>
              <w:spacing w:before="0" w:beforeAutospacing="0" w:after="0" w:afterAutospacing="0" w:line="360" w:lineRule="auto"/>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序号</w:t>
            </w:r>
          </w:p>
        </w:tc>
        <w:tc>
          <w:tcPr>
            <w:tcW w:w="2588" w:type="dxa"/>
            <w:vAlign w:val="center"/>
          </w:tcPr>
          <w:p>
            <w:pPr>
              <w:widowControl/>
              <w:snapToGrid w:val="0"/>
              <w:spacing w:before="0" w:beforeAutospacing="0" w:after="0" w:afterAutospacing="0" w:line="360" w:lineRule="auto"/>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竞争性磋商文件要求</w:t>
            </w:r>
          </w:p>
        </w:tc>
        <w:tc>
          <w:tcPr>
            <w:tcW w:w="1843" w:type="dxa"/>
            <w:vAlign w:val="center"/>
          </w:tcPr>
          <w:p>
            <w:pPr>
              <w:widowControl/>
              <w:snapToGrid w:val="0"/>
              <w:spacing w:before="0" w:beforeAutospacing="0" w:after="0" w:afterAutospacing="0" w:line="360" w:lineRule="auto"/>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响应应答</w:t>
            </w:r>
          </w:p>
        </w:tc>
        <w:tc>
          <w:tcPr>
            <w:tcW w:w="2893" w:type="dxa"/>
            <w:vAlign w:val="center"/>
          </w:tcPr>
          <w:p>
            <w:pPr>
              <w:widowControl/>
              <w:snapToGrid w:val="0"/>
              <w:spacing w:before="0" w:beforeAutospacing="0" w:after="0" w:afterAutospacing="0" w:line="360" w:lineRule="auto"/>
              <w:ind w:firstLine="470" w:firstLineChars="196"/>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napToGrid w:val="0"/>
              <w:spacing w:before="0" w:beforeAutospacing="0" w:after="0" w:afterAutospacing="0" w:line="360" w:lineRule="auto"/>
              <w:ind w:firstLine="470" w:firstLineChars="196"/>
              <w:jc w:val="left"/>
              <w:textAlignment w:val="baseline"/>
              <w:rPr>
                <w:rFonts w:ascii="宋体" w:hAnsi="宋体" w:cs="宋体"/>
                <w:b w:val="0"/>
                <w:i w:val="0"/>
                <w:caps w:val="0"/>
                <w:spacing w:val="0"/>
                <w:w w:val="100"/>
                <w:sz w:val="24"/>
                <w:szCs w:val="24"/>
              </w:rPr>
            </w:pPr>
          </w:p>
        </w:tc>
        <w:tc>
          <w:tcPr>
            <w:tcW w:w="2588" w:type="dxa"/>
          </w:tcPr>
          <w:p>
            <w:pPr>
              <w:widowControl/>
              <w:snapToGrid w:val="0"/>
              <w:spacing w:before="0" w:beforeAutospacing="0" w:after="0" w:afterAutospacing="0" w:line="360" w:lineRule="auto"/>
              <w:ind w:firstLine="470" w:firstLineChars="196"/>
              <w:jc w:val="left"/>
              <w:textAlignment w:val="baseline"/>
              <w:rPr>
                <w:rFonts w:ascii="宋体" w:hAnsi="宋体" w:cs="宋体"/>
                <w:b w:val="0"/>
                <w:i w:val="0"/>
                <w:caps w:val="0"/>
                <w:spacing w:val="0"/>
                <w:w w:val="100"/>
                <w:sz w:val="24"/>
                <w:szCs w:val="24"/>
              </w:rPr>
            </w:pPr>
          </w:p>
        </w:tc>
        <w:tc>
          <w:tcPr>
            <w:tcW w:w="1843" w:type="dxa"/>
          </w:tcPr>
          <w:p>
            <w:pPr>
              <w:widowControl/>
              <w:snapToGrid w:val="0"/>
              <w:spacing w:before="0" w:beforeAutospacing="0" w:after="0" w:afterAutospacing="0" w:line="360" w:lineRule="auto"/>
              <w:ind w:firstLine="470" w:firstLineChars="196"/>
              <w:jc w:val="left"/>
              <w:textAlignment w:val="baseline"/>
              <w:rPr>
                <w:rFonts w:ascii="宋体" w:hAnsi="宋体" w:cs="宋体"/>
                <w:b w:val="0"/>
                <w:i w:val="0"/>
                <w:caps w:val="0"/>
                <w:spacing w:val="0"/>
                <w:w w:val="100"/>
                <w:sz w:val="24"/>
                <w:szCs w:val="24"/>
              </w:rPr>
            </w:pPr>
          </w:p>
        </w:tc>
        <w:tc>
          <w:tcPr>
            <w:tcW w:w="2893" w:type="dxa"/>
          </w:tcPr>
          <w:p>
            <w:pPr>
              <w:widowControl/>
              <w:snapToGrid w:val="0"/>
              <w:spacing w:before="0" w:beforeAutospacing="0" w:after="0" w:afterAutospacing="0" w:line="360" w:lineRule="auto"/>
              <w:ind w:firstLine="470" w:firstLineChars="196"/>
              <w:jc w:val="left"/>
              <w:textAlignment w:val="baseline"/>
              <w:rPr>
                <w:rFonts w:ascii="宋体" w:hAnsi="宋体" w:cs="宋体"/>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napToGrid w:val="0"/>
              <w:spacing w:before="0" w:beforeAutospacing="0" w:after="0" w:afterAutospacing="0" w:line="360" w:lineRule="auto"/>
              <w:ind w:firstLine="470" w:firstLineChars="196"/>
              <w:jc w:val="left"/>
              <w:textAlignment w:val="baseline"/>
              <w:rPr>
                <w:rFonts w:ascii="宋体" w:hAnsi="宋体" w:cs="宋体"/>
                <w:b w:val="0"/>
                <w:i w:val="0"/>
                <w:caps w:val="0"/>
                <w:spacing w:val="0"/>
                <w:w w:val="100"/>
                <w:sz w:val="24"/>
                <w:szCs w:val="24"/>
              </w:rPr>
            </w:pPr>
          </w:p>
        </w:tc>
        <w:tc>
          <w:tcPr>
            <w:tcW w:w="2588" w:type="dxa"/>
          </w:tcPr>
          <w:p>
            <w:pPr>
              <w:widowControl/>
              <w:snapToGrid w:val="0"/>
              <w:spacing w:before="0" w:beforeAutospacing="0" w:after="0" w:afterAutospacing="0" w:line="360" w:lineRule="auto"/>
              <w:ind w:firstLine="470" w:firstLineChars="196"/>
              <w:jc w:val="left"/>
              <w:textAlignment w:val="baseline"/>
              <w:rPr>
                <w:rFonts w:ascii="宋体" w:hAnsi="宋体" w:cs="宋体"/>
                <w:b w:val="0"/>
                <w:i w:val="0"/>
                <w:caps w:val="0"/>
                <w:spacing w:val="0"/>
                <w:w w:val="100"/>
                <w:sz w:val="24"/>
                <w:szCs w:val="24"/>
              </w:rPr>
            </w:pPr>
          </w:p>
        </w:tc>
        <w:tc>
          <w:tcPr>
            <w:tcW w:w="1843" w:type="dxa"/>
          </w:tcPr>
          <w:p>
            <w:pPr>
              <w:widowControl/>
              <w:snapToGrid w:val="0"/>
              <w:spacing w:before="0" w:beforeAutospacing="0" w:after="0" w:afterAutospacing="0" w:line="360" w:lineRule="auto"/>
              <w:ind w:firstLine="470" w:firstLineChars="196"/>
              <w:jc w:val="left"/>
              <w:textAlignment w:val="baseline"/>
              <w:rPr>
                <w:rFonts w:ascii="宋体" w:hAnsi="宋体" w:cs="宋体"/>
                <w:b w:val="0"/>
                <w:i w:val="0"/>
                <w:caps w:val="0"/>
                <w:spacing w:val="0"/>
                <w:w w:val="100"/>
                <w:sz w:val="24"/>
                <w:szCs w:val="24"/>
              </w:rPr>
            </w:pPr>
          </w:p>
        </w:tc>
        <w:tc>
          <w:tcPr>
            <w:tcW w:w="2893" w:type="dxa"/>
          </w:tcPr>
          <w:p>
            <w:pPr>
              <w:widowControl/>
              <w:snapToGrid w:val="0"/>
              <w:spacing w:before="0" w:beforeAutospacing="0" w:after="0" w:afterAutospacing="0" w:line="360" w:lineRule="auto"/>
              <w:ind w:firstLine="470" w:firstLineChars="196"/>
              <w:jc w:val="left"/>
              <w:textAlignment w:val="baseline"/>
              <w:rPr>
                <w:rFonts w:ascii="宋体" w:hAnsi="宋体" w:cs="宋体"/>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napToGrid w:val="0"/>
              <w:spacing w:before="0" w:beforeAutospacing="0" w:after="0" w:afterAutospacing="0" w:line="360" w:lineRule="auto"/>
              <w:ind w:firstLine="470" w:firstLineChars="196"/>
              <w:jc w:val="left"/>
              <w:textAlignment w:val="baseline"/>
              <w:rPr>
                <w:rFonts w:ascii="宋体" w:hAnsi="宋体" w:cs="宋体"/>
                <w:b w:val="0"/>
                <w:i w:val="0"/>
                <w:caps w:val="0"/>
                <w:spacing w:val="0"/>
                <w:w w:val="100"/>
                <w:sz w:val="24"/>
                <w:szCs w:val="24"/>
              </w:rPr>
            </w:pPr>
          </w:p>
        </w:tc>
        <w:tc>
          <w:tcPr>
            <w:tcW w:w="2588" w:type="dxa"/>
          </w:tcPr>
          <w:p>
            <w:pPr>
              <w:widowControl/>
              <w:snapToGrid w:val="0"/>
              <w:spacing w:before="0" w:beforeAutospacing="0" w:after="0" w:afterAutospacing="0" w:line="360" w:lineRule="auto"/>
              <w:ind w:firstLine="470" w:firstLineChars="196"/>
              <w:jc w:val="left"/>
              <w:textAlignment w:val="baseline"/>
              <w:rPr>
                <w:rFonts w:ascii="宋体" w:hAnsi="宋体" w:cs="宋体"/>
                <w:b w:val="0"/>
                <w:i w:val="0"/>
                <w:caps w:val="0"/>
                <w:spacing w:val="0"/>
                <w:w w:val="100"/>
                <w:sz w:val="24"/>
                <w:szCs w:val="24"/>
              </w:rPr>
            </w:pPr>
          </w:p>
        </w:tc>
        <w:tc>
          <w:tcPr>
            <w:tcW w:w="1843" w:type="dxa"/>
          </w:tcPr>
          <w:p>
            <w:pPr>
              <w:widowControl/>
              <w:snapToGrid w:val="0"/>
              <w:spacing w:before="0" w:beforeAutospacing="0" w:after="0" w:afterAutospacing="0" w:line="360" w:lineRule="auto"/>
              <w:ind w:firstLine="470" w:firstLineChars="196"/>
              <w:jc w:val="left"/>
              <w:textAlignment w:val="baseline"/>
              <w:rPr>
                <w:rFonts w:ascii="宋体" w:hAnsi="宋体" w:cs="宋体"/>
                <w:b w:val="0"/>
                <w:i w:val="0"/>
                <w:caps w:val="0"/>
                <w:spacing w:val="0"/>
                <w:w w:val="100"/>
                <w:sz w:val="24"/>
                <w:szCs w:val="24"/>
              </w:rPr>
            </w:pPr>
          </w:p>
        </w:tc>
        <w:tc>
          <w:tcPr>
            <w:tcW w:w="2893" w:type="dxa"/>
          </w:tcPr>
          <w:p>
            <w:pPr>
              <w:widowControl/>
              <w:snapToGrid w:val="0"/>
              <w:spacing w:before="0" w:beforeAutospacing="0" w:after="0" w:afterAutospacing="0" w:line="360" w:lineRule="auto"/>
              <w:ind w:firstLine="470" w:firstLineChars="196"/>
              <w:jc w:val="left"/>
              <w:textAlignment w:val="baseline"/>
              <w:rPr>
                <w:rFonts w:ascii="宋体" w:hAnsi="宋体" w:cs="宋体"/>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napToGrid w:val="0"/>
              <w:spacing w:before="0" w:beforeAutospacing="0" w:after="0" w:afterAutospacing="0" w:line="360" w:lineRule="auto"/>
              <w:ind w:firstLine="470" w:firstLineChars="196"/>
              <w:jc w:val="left"/>
              <w:textAlignment w:val="baseline"/>
              <w:rPr>
                <w:rFonts w:ascii="宋体" w:hAnsi="宋体" w:cs="宋体"/>
                <w:b w:val="0"/>
                <w:i w:val="0"/>
                <w:caps w:val="0"/>
                <w:spacing w:val="0"/>
                <w:w w:val="100"/>
                <w:sz w:val="24"/>
                <w:szCs w:val="24"/>
              </w:rPr>
            </w:pPr>
          </w:p>
        </w:tc>
        <w:tc>
          <w:tcPr>
            <w:tcW w:w="2588" w:type="dxa"/>
          </w:tcPr>
          <w:p>
            <w:pPr>
              <w:widowControl/>
              <w:snapToGrid w:val="0"/>
              <w:spacing w:before="0" w:beforeAutospacing="0" w:after="0" w:afterAutospacing="0" w:line="360" w:lineRule="auto"/>
              <w:ind w:firstLine="470" w:firstLineChars="196"/>
              <w:jc w:val="left"/>
              <w:textAlignment w:val="baseline"/>
              <w:rPr>
                <w:rFonts w:ascii="宋体" w:hAnsi="宋体" w:cs="宋体"/>
                <w:b w:val="0"/>
                <w:i w:val="0"/>
                <w:caps w:val="0"/>
                <w:spacing w:val="0"/>
                <w:w w:val="100"/>
                <w:sz w:val="24"/>
                <w:szCs w:val="24"/>
              </w:rPr>
            </w:pPr>
          </w:p>
        </w:tc>
        <w:tc>
          <w:tcPr>
            <w:tcW w:w="1843" w:type="dxa"/>
          </w:tcPr>
          <w:p>
            <w:pPr>
              <w:widowControl/>
              <w:snapToGrid w:val="0"/>
              <w:spacing w:before="0" w:beforeAutospacing="0" w:after="0" w:afterAutospacing="0" w:line="360" w:lineRule="auto"/>
              <w:ind w:firstLine="470" w:firstLineChars="196"/>
              <w:jc w:val="left"/>
              <w:textAlignment w:val="baseline"/>
              <w:rPr>
                <w:rFonts w:ascii="宋体" w:hAnsi="宋体" w:cs="宋体"/>
                <w:b w:val="0"/>
                <w:i w:val="0"/>
                <w:caps w:val="0"/>
                <w:spacing w:val="0"/>
                <w:w w:val="100"/>
                <w:sz w:val="24"/>
                <w:szCs w:val="24"/>
              </w:rPr>
            </w:pPr>
          </w:p>
        </w:tc>
        <w:tc>
          <w:tcPr>
            <w:tcW w:w="2893" w:type="dxa"/>
          </w:tcPr>
          <w:p>
            <w:pPr>
              <w:widowControl/>
              <w:snapToGrid w:val="0"/>
              <w:spacing w:before="0" w:beforeAutospacing="0" w:after="0" w:afterAutospacing="0" w:line="360" w:lineRule="auto"/>
              <w:ind w:firstLine="470" w:firstLineChars="196"/>
              <w:jc w:val="left"/>
              <w:textAlignment w:val="baseline"/>
              <w:rPr>
                <w:rFonts w:ascii="宋体" w:hAnsi="宋体" w:cs="宋体"/>
                <w:b w:val="0"/>
                <w:i w:val="0"/>
                <w:caps w:val="0"/>
                <w:spacing w:val="0"/>
                <w:w w:val="100"/>
                <w:sz w:val="24"/>
                <w:szCs w:val="24"/>
              </w:rPr>
            </w:pPr>
          </w:p>
        </w:tc>
      </w:tr>
    </w:tbl>
    <w:p>
      <w:pPr>
        <w:widowControl/>
        <w:snapToGrid w:val="0"/>
        <w:spacing w:before="0" w:beforeAutospacing="0" w:after="0" w:afterAutospacing="0" w:line="360" w:lineRule="auto"/>
        <w:ind w:firstLine="470" w:firstLineChars="196"/>
        <w:jc w:val="left"/>
        <w:textAlignment w:val="baseline"/>
        <w:rPr>
          <w:rFonts w:hint="eastAsia" w:ascii="宋体" w:hAnsi="宋体" w:cs="宋体"/>
          <w:b w:val="0"/>
          <w:i w:val="0"/>
          <w:caps w:val="0"/>
          <w:spacing w:val="0"/>
          <w:w w:val="100"/>
          <w:sz w:val="24"/>
          <w:szCs w:val="24"/>
        </w:rPr>
      </w:pPr>
    </w:p>
    <w:p>
      <w:pPr>
        <w:widowControl/>
        <w:snapToGrid w:val="0"/>
        <w:spacing w:before="0" w:beforeAutospacing="0" w:after="0" w:afterAutospacing="0" w:line="360" w:lineRule="auto"/>
        <w:ind w:firstLine="470" w:firstLineChars="196"/>
        <w:jc w:val="left"/>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注： 1.供应商若填写，应把采购项目的全部商务要求列入此表；</w:t>
      </w:r>
    </w:p>
    <w:p>
      <w:pPr>
        <w:widowControl/>
        <w:snapToGrid w:val="0"/>
        <w:spacing w:before="0" w:beforeAutospacing="0" w:after="0" w:afterAutospacing="0" w:line="360" w:lineRule="auto"/>
        <w:ind w:firstLine="1065" w:firstLineChars="444"/>
        <w:jc w:val="left"/>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2.按照采购项目商务要求的顺序对应填写；</w:t>
      </w:r>
    </w:p>
    <w:p>
      <w:pPr>
        <w:widowControl/>
        <w:snapToGrid w:val="0"/>
        <w:spacing w:before="0" w:beforeAutospacing="0" w:after="0" w:afterAutospacing="0" w:line="360" w:lineRule="auto"/>
        <w:ind w:firstLine="1065" w:firstLineChars="444"/>
        <w:jc w:val="left"/>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3.供应商应据实填写，不得虚假填写，否则将取消其磋商或成交资格。</w:t>
      </w:r>
    </w:p>
    <w:p>
      <w:pPr>
        <w:widowControl/>
        <w:snapToGrid w:val="0"/>
        <w:spacing w:before="0" w:beforeAutospacing="0" w:after="0" w:afterAutospacing="0" w:line="360" w:lineRule="auto"/>
        <w:ind w:firstLine="1065" w:firstLineChars="444"/>
        <w:jc w:val="left"/>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4.若不填写则视为完全响应竞争性磋商文件要求。</w:t>
      </w:r>
    </w:p>
    <w:p>
      <w:pPr>
        <w:widowControl/>
        <w:snapToGrid w:val="0"/>
        <w:spacing w:before="0" w:beforeAutospacing="0" w:after="0" w:afterAutospacing="0" w:line="360" w:lineRule="auto"/>
        <w:ind w:firstLine="470" w:firstLineChars="196"/>
        <w:jc w:val="left"/>
        <w:textAlignment w:val="baseline"/>
        <w:rPr>
          <w:rFonts w:ascii="宋体" w:hAnsi="宋体" w:cs="宋体"/>
          <w:b w:val="0"/>
          <w:i w:val="0"/>
          <w:caps w:val="0"/>
          <w:spacing w:val="0"/>
          <w:w w:val="100"/>
          <w:sz w:val="24"/>
          <w:szCs w:val="24"/>
        </w:rPr>
      </w:pPr>
    </w:p>
    <w:p>
      <w:pPr>
        <w:widowControl/>
        <w:snapToGrid w:val="0"/>
        <w:spacing w:before="0" w:beforeAutospacing="0" w:after="0" w:afterAutospacing="0" w:line="360" w:lineRule="auto"/>
        <w:ind w:firstLine="470" w:firstLineChars="196"/>
        <w:jc w:val="left"/>
        <w:textAlignment w:val="baseline"/>
        <w:rPr>
          <w:rFonts w:ascii="宋体" w:hAnsi="宋体" w:cs="宋体"/>
          <w:b w:val="0"/>
          <w:i w:val="0"/>
          <w:caps w:val="0"/>
          <w:spacing w:val="0"/>
          <w:w w:val="100"/>
          <w:sz w:val="24"/>
          <w:szCs w:val="24"/>
        </w:rPr>
      </w:pPr>
    </w:p>
    <w:p>
      <w:pPr>
        <w:widowControl/>
        <w:snapToGrid w:val="0"/>
        <w:spacing w:before="0" w:beforeAutospacing="0" w:after="0" w:afterAutospacing="0" w:line="360" w:lineRule="auto"/>
        <w:ind w:firstLine="470" w:firstLineChars="196"/>
        <w:jc w:val="left"/>
        <w:textAlignment w:val="baseline"/>
        <w:rPr>
          <w:rFonts w:ascii="宋体" w:hAnsi="宋体" w:cs="宋体"/>
          <w:b w:val="0"/>
          <w:i w:val="0"/>
          <w:caps w:val="0"/>
          <w:spacing w:val="0"/>
          <w:w w:val="100"/>
          <w:sz w:val="24"/>
          <w:szCs w:val="24"/>
        </w:rPr>
      </w:pPr>
    </w:p>
    <w:p>
      <w:pPr>
        <w:snapToGrid w:val="0"/>
        <w:spacing w:before="0" w:beforeAutospacing="0" w:after="0" w:afterAutospacing="0" w:line="360" w:lineRule="auto"/>
        <w:jc w:val="left"/>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供应商名称：XXX（盖单位公章）</w:t>
      </w:r>
    </w:p>
    <w:p>
      <w:pPr>
        <w:snapToGrid w:val="0"/>
        <w:spacing w:before="0" w:beforeAutospacing="0" w:after="0" w:afterAutospacing="0" w:line="360" w:lineRule="auto"/>
        <w:jc w:val="left"/>
        <w:textAlignment w:val="baseline"/>
        <w:rPr>
          <w:rFonts w:ascii="宋体" w:hAnsi="宋体" w:cs="宋体"/>
          <w:b w:val="0"/>
          <w:bCs/>
          <w:i w:val="0"/>
          <w:caps w:val="0"/>
          <w:spacing w:val="0"/>
          <w:w w:val="100"/>
          <w:sz w:val="24"/>
          <w:szCs w:val="24"/>
        </w:rPr>
      </w:pPr>
      <w:r>
        <w:rPr>
          <w:rFonts w:hint="eastAsia" w:ascii="宋体" w:hAnsi="宋体" w:cs="宋体"/>
          <w:b w:val="0"/>
          <w:bCs/>
          <w:i w:val="0"/>
          <w:caps w:val="0"/>
          <w:spacing w:val="0"/>
          <w:w w:val="100"/>
          <w:sz w:val="24"/>
          <w:szCs w:val="24"/>
        </w:rPr>
        <w:t>法定代表人/主要负责人或授权代表（签字或盖章）：XXX</w:t>
      </w:r>
    </w:p>
    <w:p>
      <w:pPr>
        <w:snapToGrid w:val="0"/>
        <w:spacing w:before="0" w:beforeAutospacing="0" w:after="0" w:afterAutospacing="0" w:line="360" w:lineRule="auto"/>
        <w:jc w:val="left"/>
        <w:textAlignment w:val="baseline"/>
        <w:rPr>
          <w:rFonts w:ascii="宋体" w:hAnsi="宋体" w:cs="宋体"/>
          <w:b w:val="0"/>
          <w:bCs/>
          <w:i w:val="0"/>
          <w:caps w:val="0"/>
          <w:spacing w:val="0"/>
          <w:w w:val="100"/>
          <w:sz w:val="24"/>
          <w:szCs w:val="24"/>
        </w:rPr>
      </w:pPr>
      <w:r>
        <w:rPr>
          <w:rFonts w:hint="eastAsia" w:ascii="宋体" w:hAnsi="宋体" w:cs="宋体"/>
          <w:b w:val="0"/>
          <w:bCs/>
          <w:i w:val="0"/>
          <w:caps w:val="0"/>
          <w:spacing w:val="0"/>
          <w:w w:val="100"/>
          <w:sz w:val="24"/>
          <w:szCs w:val="24"/>
        </w:rPr>
        <w:t>日  期：XXX年XXX月XXX日</w:t>
      </w:r>
    </w:p>
    <w:p>
      <w:pPr>
        <w:widowControl/>
        <w:snapToGrid w:val="0"/>
        <w:spacing w:before="0" w:beforeAutospacing="0" w:after="0" w:afterAutospacing="0" w:line="360" w:lineRule="atLeast"/>
        <w:ind w:firstLine="470" w:firstLineChars="196"/>
        <w:jc w:val="left"/>
        <w:textAlignment w:val="baseline"/>
        <w:rPr>
          <w:rFonts w:ascii="宋体" w:hAnsi="宋体" w:cs="宋体"/>
          <w:b w:val="0"/>
          <w:i w:val="0"/>
          <w:caps w:val="0"/>
          <w:spacing w:val="0"/>
          <w:w w:val="100"/>
          <w:sz w:val="24"/>
        </w:rPr>
      </w:pPr>
    </w:p>
    <w:p>
      <w:pPr>
        <w:widowControl/>
        <w:snapToGrid w:val="0"/>
        <w:spacing w:before="0" w:beforeAutospacing="0" w:after="0" w:afterAutospacing="0" w:line="360" w:lineRule="atLeast"/>
        <w:ind w:firstLine="472" w:firstLineChars="196"/>
        <w:jc w:val="left"/>
        <w:textAlignment w:val="baseline"/>
        <w:rPr>
          <w:rFonts w:ascii="宋体" w:hAnsi="宋体" w:cs="宋体"/>
          <w:b/>
          <w:i w:val="0"/>
          <w:caps w:val="0"/>
          <w:spacing w:val="0"/>
          <w:w w:val="100"/>
          <w:sz w:val="24"/>
        </w:rPr>
      </w:pPr>
    </w:p>
    <w:p>
      <w:pPr>
        <w:widowControl/>
        <w:snapToGrid w:val="0"/>
        <w:spacing w:before="0" w:beforeAutospacing="0" w:after="0" w:afterAutospacing="0" w:line="360" w:lineRule="atLeast"/>
        <w:ind w:firstLine="472" w:firstLineChars="196"/>
        <w:jc w:val="left"/>
        <w:textAlignment w:val="baseline"/>
        <w:rPr>
          <w:rFonts w:ascii="宋体" w:hAnsi="宋体" w:cs="宋体"/>
          <w:b/>
          <w:i w:val="0"/>
          <w:caps w:val="0"/>
          <w:spacing w:val="0"/>
          <w:w w:val="100"/>
          <w:sz w:val="24"/>
        </w:rPr>
      </w:pPr>
    </w:p>
    <w:p>
      <w:pPr>
        <w:widowControl/>
        <w:snapToGrid w:val="0"/>
        <w:spacing w:before="0" w:beforeAutospacing="0" w:after="0" w:afterAutospacing="0" w:line="360" w:lineRule="atLeast"/>
        <w:ind w:firstLine="472" w:firstLineChars="196"/>
        <w:jc w:val="left"/>
        <w:textAlignment w:val="baseline"/>
        <w:rPr>
          <w:rFonts w:ascii="宋体" w:hAnsi="宋体" w:cs="宋体"/>
          <w:b/>
          <w:i w:val="0"/>
          <w:caps w:val="0"/>
          <w:spacing w:val="0"/>
          <w:w w:val="100"/>
          <w:sz w:val="24"/>
        </w:rPr>
      </w:pPr>
    </w:p>
    <w:p>
      <w:pPr>
        <w:pStyle w:val="14"/>
        <w:tabs>
          <w:tab w:val="left" w:pos="0"/>
        </w:tabs>
        <w:snapToGrid w:val="0"/>
        <w:spacing w:before="0" w:beforeAutospacing="0" w:after="120" w:afterAutospacing="0" w:line="480" w:lineRule="auto"/>
        <w:ind w:left="0" w:leftChars="0"/>
        <w:jc w:val="both"/>
        <w:textAlignment w:val="baseline"/>
        <w:rPr>
          <w:rFonts w:ascii="宋体" w:hAnsi="宋体" w:cs="宋体"/>
          <w:b/>
          <w:i w:val="0"/>
          <w:caps w:val="0"/>
          <w:spacing w:val="0"/>
          <w:w w:val="100"/>
          <w:sz w:val="32"/>
          <w:szCs w:val="32"/>
        </w:rPr>
      </w:pPr>
      <w:r>
        <w:rPr>
          <w:rFonts w:hint="eastAsia" w:ascii="宋体" w:hAnsi="宋体" w:cs="宋体"/>
          <w:b/>
          <w:i w:val="0"/>
          <w:caps w:val="0"/>
          <w:spacing w:val="0"/>
          <w:w w:val="100"/>
          <w:sz w:val="32"/>
          <w:szCs w:val="32"/>
        </w:rPr>
        <w:t>格式2-9</w:t>
      </w:r>
    </w:p>
    <w:p>
      <w:pPr>
        <w:pStyle w:val="14"/>
        <w:tabs>
          <w:tab w:val="left" w:pos="0"/>
        </w:tabs>
        <w:snapToGrid w:val="0"/>
        <w:spacing w:before="0" w:beforeAutospacing="0" w:after="120" w:afterAutospacing="0" w:line="480" w:lineRule="auto"/>
        <w:ind w:left="0" w:leftChars="0"/>
        <w:jc w:val="center"/>
        <w:textAlignment w:val="baseline"/>
        <w:rPr>
          <w:rFonts w:ascii="宋体" w:hAnsi="宋体" w:cs="宋体"/>
          <w:b/>
          <w:bCs/>
          <w:i w:val="0"/>
          <w:caps w:val="0"/>
          <w:spacing w:val="0"/>
          <w:w w:val="100"/>
          <w:sz w:val="32"/>
          <w:szCs w:val="32"/>
        </w:rPr>
      </w:pPr>
      <w:r>
        <w:rPr>
          <w:rFonts w:hint="eastAsia" w:ascii="宋体" w:hAnsi="宋体" w:cs="宋体"/>
          <w:b/>
          <w:bCs/>
          <w:i w:val="0"/>
          <w:caps w:val="0"/>
          <w:spacing w:val="0"/>
          <w:w w:val="100"/>
          <w:sz w:val="32"/>
          <w:szCs w:val="32"/>
        </w:rPr>
        <w:t>供应商类似项目业绩一览表</w:t>
      </w:r>
    </w:p>
    <w:tbl>
      <w:tblPr>
        <w:tblStyle w:val="24"/>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12"/>
        <w:gridCol w:w="1627"/>
        <w:gridCol w:w="1491"/>
        <w:gridCol w:w="1311"/>
        <w:gridCol w:w="1605"/>
        <w:gridCol w:w="156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12" w:type="dxa"/>
            <w:tcBorders>
              <w:top w:val="single" w:color="auto" w:sz="4" w:space="0"/>
            </w:tcBorders>
            <w:vAlign w:val="center"/>
          </w:tcPr>
          <w:p>
            <w:pPr>
              <w:snapToGrid w:val="0"/>
              <w:spacing w:before="0" w:beforeAutospacing="0" w:after="0" w:afterAutospacing="0" w:line="360" w:lineRule="auto"/>
              <w:ind w:firstLine="120" w:firstLineChars="50"/>
              <w:jc w:val="center"/>
              <w:textAlignment w:val="baseline"/>
              <w:rPr>
                <w:rFonts w:hint="eastAsia" w:ascii="宋体" w:hAnsi="宋体" w:eastAsia="宋体" w:cs="宋体"/>
                <w:b/>
                <w:i w:val="0"/>
                <w:caps w:val="0"/>
                <w:spacing w:val="0"/>
                <w:w w:val="100"/>
                <w:sz w:val="24"/>
                <w:szCs w:val="24"/>
              </w:rPr>
            </w:pPr>
            <w:r>
              <w:rPr>
                <w:rFonts w:hint="eastAsia" w:ascii="宋体" w:hAnsi="宋体" w:eastAsia="宋体" w:cs="宋体"/>
                <w:b/>
                <w:i w:val="0"/>
                <w:caps w:val="0"/>
                <w:spacing w:val="0"/>
                <w:w w:val="100"/>
                <w:sz w:val="24"/>
                <w:szCs w:val="24"/>
              </w:rPr>
              <w:t>年份</w:t>
            </w:r>
          </w:p>
        </w:tc>
        <w:tc>
          <w:tcPr>
            <w:tcW w:w="1627" w:type="dxa"/>
            <w:vAlign w:val="center"/>
          </w:tcPr>
          <w:p>
            <w:pPr>
              <w:snapToGrid w:val="0"/>
              <w:spacing w:before="0" w:beforeAutospacing="0" w:after="0" w:afterAutospacing="0" w:line="360" w:lineRule="auto"/>
              <w:jc w:val="center"/>
              <w:textAlignment w:val="baseline"/>
              <w:rPr>
                <w:rFonts w:hint="eastAsia" w:ascii="宋体" w:hAnsi="宋体" w:eastAsia="宋体" w:cs="宋体"/>
                <w:b/>
                <w:i w:val="0"/>
                <w:caps w:val="0"/>
                <w:spacing w:val="0"/>
                <w:w w:val="100"/>
                <w:sz w:val="24"/>
                <w:szCs w:val="24"/>
              </w:rPr>
            </w:pPr>
            <w:r>
              <w:rPr>
                <w:rFonts w:hint="eastAsia" w:ascii="宋体" w:hAnsi="宋体" w:eastAsia="宋体" w:cs="宋体"/>
                <w:b/>
                <w:i w:val="0"/>
                <w:caps w:val="0"/>
                <w:spacing w:val="0"/>
                <w:w w:val="100"/>
                <w:sz w:val="24"/>
                <w:szCs w:val="24"/>
              </w:rPr>
              <w:t>用户名称</w:t>
            </w:r>
          </w:p>
        </w:tc>
        <w:tc>
          <w:tcPr>
            <w:tcW w:w="1491" w:type="dxa"/>
            <w:vAlign w:val="center"/>
          </w:tcPr>
          <w:p>
            <w:pPr>
              <w:snapToGrid w:val="0"/>
              <w:spacing w:before="0" w:beforeAutospacing="0" w:after="0" w:afterAutospacing="0" w:line="360" w:lineRule="auto"/>
              <w:jc w:val="center"/>
              <w:textAlignment w:val="baseline"/>
              <w:rPr>
                <w:rFonts w:hint="eastAsia" w:ascii="宋体" w:hAnsi="宋体" w:eastAsia="宋体" w:cs="宋体"/>
                <w:b/>
                <w:i w:val="0"/>
                <w:caps w:val="0"/>
                <w:spacing w:val="0"/>
                <w:w w:val="100"/>
                <w:sz w:val="24"/>
                <w:szCs w:val="24"/>
              </w:rPr>
            </w:pPr>
            <w:r>
              <w:rPr>
                <w:rFonts w:hint="eastAsia" w:ascii="宋体" w:hAnsi="宋体" w:eastAsia="宋体" w:cs="宋体"/>
                <w:b/>
                <w:i w:val="0"/>
                <w:caps w:val="0"/>
                <w:spacing w:val="0"/>
                <w:w w:val="100"/>
                <w:sz w:val="24"/>
                <w:szCs w:val="24"/>
              </w:rPr>
              <w:t>项目名称</w:t>
            </w:r>
          </w:p>
        </w:tc>
        <w:tc>
          <w:tcPr>
            <w:tcW w:w="1311" w:type="dxa"/>
            <w:vAlign w:val="center"/>
          </w:tcPr>
          <w:p>
            <w:pPr>
              <w:snapToGrid w:val="0"/>
              <w:spacing w:before="0" w:beforeAutospacing="0" w:after="0" w:afterAutospacing="0" w:line="360" w:lineRule="auto"/>
              <w:jc w:val="center"/>
              <w:textAlignment w:val="baseline"/>
              <w:rPr>
                <w:rFonts w:hint="eastAsia" w:ascii="宋体" w:hAnsi="宋体" w:eastAsia="宋体" w:cs="宋体"/>
                <w:b/>
                <w:i w:val="0"/>
                <w:caps w:val="0"/>
                <w:spacing w:val="0"/>
                <w:w w:val="100"/>
                <w:sz w:val="24"/>
                <w:szCs w:val="24"/>
              </w:rPr>
            </w:pPr>
            <w:r>
              <w:rPr>
                <w:rFonts w:hint="eastAsia" w:ascii="宋体" w:hAnsi="宋体" w:eastAsia="宋体" w:cs="宋体"/>
                <w:b/>
                <w:i w:val="0"/>
                <w:caps w:val="0"/>
                <w:spacing w:val="0"/>
                <w:w w:val="100"/>
                <w:sz w:val="24"/>
                <w:szCs w:val="24"/>
              </w:rPr>
              <w:t>完成时间</w:t>
            </w:r>
          </w:p>
        </w:tc>
        <w:tc>
          <w:tcPr>
            <w:tcW w:w="1605" w:type="dxa"/>
            <w:vAlign w:val="center"/>
          </w:tcPr>
          <w:p>
            <w:pPr>
              <w:snapToGrid w:val="0"/>
              <w:spacing w:before="0" w:beforeAutospacing="0" w:after="0" w:afterAutospacing="0" w:line="360" w:lineRule="auto"/>
              <w:ind w:firstLine="120" w:firstLineChars="50"/>
              <w:jc w:val="center"/>
              <w:textAlignment w:val="baseline"/>
              <w:rPr>
                <w:rFonts w:hint="eastAsia" w:ascii="宋体" w:hAnsi="宋体" w:eastAsia="宋体" w:cs="宋体"/>
                <w:b/>
                <w:i w:val="0"/>
                <w:caps w:val="0"/>
                <w:spacing w:val="0"/>
                <w:w w:val="100"/>
                <w:sz w:val="24"/>
                <w:szCs w:val="24"/>
              </w:rPr>
            </w:pPr>
            <w:r>
              <w:rPr>
                <w:rFonts w:hint="eastAsia" w:ascii="宋体" w:hAnsi="宋体" w:eastAsia="宋体" w:cs="宋体"/>
                <w:b/>
                <w:i w:val="0"/>
                <w:caps w:val="0"/>
                <w:spacing w:val="0"/>
                <w:w w:val="100"/>
                <w:sz w:val="24"/>
                <w:szCs w:val="24"/>
              </w:rPr>
              <w:t>合同金额</w:t>
            </w:r>
          </w:p>
        </w:tc>
        <w:tc>
          <w:tcPr>
            <w:tcW w:w="1568" w:type="dxa"/>
            <w:tcBorders>
              <w:left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i w:val="0"/>
                <w:caps w:val="0"/>
                <w:spacing w:val="0"/>
                <w:w w:val="100"/>
                <w:sz w:val="24"/>
                <w:szCs w:val="24"/>
              </w:rPr>
            </w:pPr>
            <w:r>
              <w:rPr>
                <w:rFonts w:hint="eastAsia" w:ascii="宋体" w:hAnsi="宋体" w:eastAsia="宋体" w:cs="宋体"/>
                <w:b/>
                <w:i w:val="0"/>
                <w:caps w:val="0"/>
                <w:spacing w:val="0"/>
                <w:w w:val="1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12"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627"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491"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311"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605"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568" w:type="dxa"/>
            <w:tcBorders>
              <w:left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12"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627"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491"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311"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605"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568" w:type="dxa"/>
            <w:tcBorders>
              <w:left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12"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627"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491"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311"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605"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568" w:type="dxa"/>
            <w:tcBorders>
              <w:left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12" w:type="dxa"/>
            <w:tcBorders>
              <w:bottom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627" w:type="dxa"/>
            <w:tcBorders>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491" w:type="dxa"/>
            <w:tcBorders>
              <w:left w:val="single" w:color="auto" w:sz="4" w:space="0"/>
              <w:bottom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311" w:type="dxa"/>
            <w:tcBorders>
              <w:bottom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605" w:type="dxa"/>
            <w:tcBorders>
              <w:bottom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568" w:type="dxa"/>
            <w:tcBorders>
              <w:left w:val="single" w:color="auto" w:sz="4" w:space="0"/>
              <w:bottom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12" w:type="dxa"/>
            <w:vAlign w:val="center"/>
          </w:tcPr>
          <w:p>
            <w:pPr>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tc>
        <w:tc>
          <w:tcPr>
            <w:tcW w:w="1627" w:type="dxa"/>
            <w:vAlign w:val="center"/>
          </w:tcPr>
          <w:p>
            <w:pPr>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tc>
        <w:tc>
          <w:tcPr>
            <w:tcW w:w="1491" w:type="dxa"/>
            <w:vAlign w:val="center"/>
          </w:tcPr>
          <w:p>
            <w:pPr>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tc>
        <w:tc>
          <w:tcPr>
            <w:tcW w:w="1311" w:type="dxa"/>
            <w:vAlign w:val="center"/>
          </w:tcPr>
          <w:p>
            <w:pPr>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tc>
        <w:tc>
          <w:tcPr>
            <w:tcW w:w="1605" w:type="dxa"/>
            <w:tcBorders>
              <w:right w:val="single" w:color="auto" w:sz="4" w:space="0"/>
            </w:tcBorders>
            <w:vAlign w:val="center"/>
          </w:tcPr>
          <w:p>
            <w:pPr>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tc>
        <w:tc>
          <w:tcPr>
            <w:tcW w:w="1568" w:type="dxa"/>
            <w:tcBorders>
              <w:left w:val="single" w:color="auto" w:sz="4" w:space="0"/>
            </w:tcBorders>
            <w:vAlign w:val="center"/>
          </w:tcPr>
          <w:p>
            <w:pPr>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12"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627"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491"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311"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605" w:type="dxa"/>
            <w:tcBorders>
              <w:right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568" w:type="dxa"/>
            <w:tcBorders>
              <w:left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12"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627"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491"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311" w:type="dxa"/>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605" w:type="dxa"/>
            <w:tcBorders>
              <w:right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568" w:type="dxa"/>
            <w:tcBorders>
              <w:left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812" w:type="dxa"/>
            <w:tcBorders>
              <w:bottom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627" w:type="dxa"/>
            <w:tcBorders>
              <w:bottom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491" w:type="dxa"/>
            <w:tcBorders>
              <w:bottom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311" w:type="dxa"/>
            <w:tcBorders>
              <w:bottom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605" w:type="dxa"/>
            <w:tcBorders>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568" w:type="dxa"/>
            <w:tcBorders>
              <w:left w:val="single" w:color="auto" w:sz="4" w:space="0"/>
              <w:bottom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12" w:type="dxa"/>
            <w:tcBorders>
              <w:top w:val="single" w:color="auto" w:sz="4" w:space="0"/>
              <w:bottom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627" w:type="dxa"/>
            <w:tcBorders>
              <w:top w:val="single" w:color="auto" w:sz="4" w:space="0"/>
              <w:bottom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491" w:type="dxa"/>
            <w:tcBorders>
              <w:top w:val="single" w:color="auto" w:sz="4" w:space="0"/>
              <w:bottom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311" w:type="dxa"/>
            <w:tcBorders>
              <w:top w:val="single" w:color="auto" w:sz="4" w:space="0"/>
              <w:bottom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605" w:type="dxa"/>
            <w:tcBorders>
              <w:top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568" w:type="dxa"/>
            <w:tcBorders>
              <w:top w:val="single" w:color="auto" w:sz="4" w:space="0"/>
              <w:left w:val="single" w:color="auto" w:sz="4" w:space="0"/>
              <w:bottom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12" w:type="dxa"/>
            <w:tcBorders>
              <w:top w:val="single" w:color="auto" w:sz="4" w:space="0"/>
              <w:bottom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627" w:type="dxa"/>
            <w:tcBorders>
              <w:top w:val="single" w:color="auto" w:sz="4" w:space="0"/>
              <w:bottom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491" w:type="dxa"/>
            <w:tcBorders>
              <w:top w:val="single" w:color="auto" w:sz="4" w:space="0"/>
              <w:bottom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311" w:type="dxa"/>
            <w:tcBorders>
              <w:top w:val="single" w:color="auto" w:sz="4" w:space="0"/>
              <w:bottom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605" w:type="dxa"/>
            <w:tcBorders>
              <w:top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568" w:type="dxa"/>
            <w:tcBorders>
              <w:top w:val="single" w:color="auto" w:sz="4" w:space="0"/>
              <w:left w:val="single" w:color="auto" w:sz="4" w:space="0"/>
              <w:bottom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74" w:hRule="atLeast"/>
          <w:jc w:val="center"/>
        </w:trPr>
        <w:tc>
          <w:tcPr>
            <w:tcW w:w="812" w:type="dxa"/>
            <w:tcBorders>
              <w:top w:val="single" w:color="auto" w:sz="4" w:space="0"/>
              <w:bottom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627" w:type="dxa"/>
            <w:tcBorders>
              <w:top w:val="single" w:color="auto" w:sz="4" w:space="0"/>
              <w:bottom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491" w:type="dxa"/>
            <w:tcBorders>
              <w:top w:val="single" w:color="auto" w:sz="4" w:space="0"/>
              <w:bottom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311" w:type="dxa"/>
            <w:tcBorders>
              <w:top w:val="single" w:color="auto" w:sz="4" w:space="0"/>
              <w:bottom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605" w:type="dxa"/>
            <w:tcBorders>
              <w:top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568" w:type="dxa"/>
            <w:tcBorders>
              <w:top w:val="single" w:color="auto" w:sz="4" w:space="0"/>
              <w:left w:val="single" w:color="auto" w:sz="4" w:space="0"/>
              <w:bottom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24" w:hRule="atLeast"/>
          <w:jc w:val="center"/>
        </w:trPr>
        <w:tc>
          <w:tcPr>
            <w:tcW w:w="812" w:type="dxa"/>
            <w:tcBorders>
              <w:top w:val="single" w:color="auto" w:sz="4" w:space="0"/>
              <w:bottom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627" w:type="dxa"/>
            <w:tcBorders>
              <w:top w:val="single" w:color="auto" w:sz="4" w:space="0"/>
              <w:bottom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491" w:type="dxa"/>
            <w:tcBorders>
              <w:top w:val="single" w:color="auto" w:sz="4" w:space="0"/>
              <w:bottom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311" w:type="dxa"/>
            <w:tcBorders>
              <w:top w:val="single" w:color="auto" w:sz="4" w:space="0"/>
              <w:bottom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605" w:type="dxa"/>
            <w:tcBorders>
              <w:top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568" w:type="dxa"/>
            <w:tcBorders>
              <w:top w:val="single" w:color="auto" w:sz="4" w:space="0"/>
              <w:left w:val="single" w:color="auto" w:sz="4" w:space="0"/>
              <w:bottom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6" w:hRule="atLeast"/>
          <w:jc w:val="center"/>
        </w:trPr>
        <w:tc>
          <w:tcPr>
            <w:tcW w:w="812" w:type="dxa"/>
            <w:tcBorders>
              <w:top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627" w:type="dxa"/>
            <w:tcBorders>
              <w:top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491" w:type="dxa"/>
            <w:tcBorders>
              <w:top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311" w:type="dxa"/>
            <w:tcBorders>
              <w:top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605" w:type="dxa"/>
            <w:tcBorders>
              <w:top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568" w:type="dxa"/>
            <w:tcBorders>
              <w:top w:val="single" w:color="auto" w:sz="4" w:space="0"/>
              <w:left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r>
    </w:tbl>
    <w:p>
      <w:pPr>
        <w:tabs>
          <w:tab w:val="left" w:pos="555"/>
          <w:tab w:val="left" w:pos="2214"/>
          <w:tab w:val="left" w:pos="3774"/>
          <w:tab w:val="left" w:pos="4854"/>
          <w:tab w:val="left" w:pos="5934"/>
          <w:tab w:val="left" w:pos="7014"/>
          <w:tab w:val="left" w:pos="8214"/>
          <w:tab w:val="left" w:pos="10134"/>
          <w:tab w:val="left" w:pos="11124"/>
        </w:tabs>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注：供应商（仅限于供应商自己的）以上业绩需提供有关书面证明材料。</w:t>
      </w:r>
    </w:p>
    <w:p>
      <w:pPr>
        <w:snapToGrid w:val="0"/>
        <w:spacing w:before="0" w:beforeAutospacing="0" w:after="0" w:afterAutospacing="0" w:line="360" w:lineRule="auto"/>
        <w:ind w:left="360"/>
        <w:jc w:val="center"/>
        <w:textAlignment w:val="baseline"/>
        <w:rPr>
          <w:rFonts w:ascii="宋体" w:hAnsi="宋体" w:cs="宋体"/>
          <w:b w:val="0"/>
          <w:i w:val="0"/>
          <w:caps w:val="0"/>
          <w:spacing w:val="0"/>
          <w:w w:val="100"/>
          <w:sz w:val="24"/>
          <w:szCs w:val="24"/>
        </w:rPr>
      </w:pPr>
    </w:p>
    <w:p>
      <w:pPr>
        <w:snapToGrid w:val="0"/>
        <w:spacing w:before="0" w:beforeAutospacing="0" w:after="0" w:afterAutospacing="0" w:line="360" w:lineRule="auto"/>
        <w:jc w:val="left"/>
        <w:textAlignment w:val="baseline"/>
        <w:rPr>
          <w:rFonts w:ascii="宋体" w:hAnsi="宋体" w:cs="宋体"/>
          <w:b w:val="0"/>
          <w:i w:val="0"/>
          <w:caps w:val="0"/>
          <w:spacing w:val="0"/>
          <w:w w:val="100"/>
          <w:sz w:val="24"/>
          <w:szCs w:val="24"/>
        </w:rPr>
      </w:pPr>
    </w:p>
    <w:p>
      <w:pPr>
        <w:snapToGrid w:val="0"/>
        <w:spacing w:before="0" w:beforeAutospacing="0" w:after="0" w:afterAutospacing="0" w:line="360" w:lineRule="auto"/>
        <w:jc w:val="left"/>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供应商名称：XXX（盖单位公章）</w:t>
      </w:r>
    </w:p>
    <w:p>
      <w:pPr>
        <w:snapToGrid w:val="0"/>
        <w:spacing w:before="0" w:beforeAutospacing="0" w:after="0" w:afterAutospacing="0" w:line="360" w:lineRule="auto"/>
        <w:jc w:val="left"/>
        <w:textAlignment w:val="baseline"/>
        <w:rPr>
          <w:rFonts w:ascii="宋体" w:hAnsi="宋体" w:cs="宋体"/>
          <w:b w:val="0"/>
          <w:bCs/>
          <w:i w:val="0"/>
          <w:caps w:val="0"/>
          <w:spacing w:val="0"/>
          <w:w w:val="100"/>
          <w:sz w:val="24"/>
          <w:szCs w:val="24"/>
        </w:rPr>
      </w:pPr>
      <w:r>
        <w:rPr>
          <w:rFonts w:hint="eastAsia" w:ascii="宋体" w:hAnsi="宋体" w:cs="宋体"/>
          <w:b w:val="0"/>
          <w:bCs/>
          <w:i w:val="0"/>
          <w:caps w:val="0"/>
          <w:spacing w:val="0"/>
          <w:w w:val="100"/>
          <w:sz w:val="24"/>
          <w:szCs w:val="24"/>
        </w:rPr>
        <w:t>法定代表人/主要负责人或授权代表（签字或盖章）：XXX</w:t>
      </w:r>
    </w:p>
    <w:p>
      <w:pPr>
        <w:snapToGrid w:val="0"/>
        <w:spacing w:before="0" w:beforeAutospacing="0" w:after="0" w:afterAutospacing="0" w:line="360" w:lineRule="auto"/>
        <w:jc w:val="left"/>
        <w:textAlignment w:val="baseline"/>
        <w:rPr>
          <w:rFonts w:ascii="宋体" w:hAnsi="宋体" w:cs="宋体"/>
          <w:b w:val="0"/>
          <w:bCs/>
          <w:i w:val="0"/>
          <w:caps w:val="0"/>
          <w:spacing w:val="0"/>
          <w:w w:val="100"/>
          <w:sz w:val="24"/>
          <w:szCs w:val="24"/>
        </w:rPr>
      </w:pPr>
      <w:r>
        <w:rPr>
          <w:rFonts w:hint="eastAsia" w:ascii="宋体" w:hAnsi="宋体" w:cs="宋体"/>
          <w:b w:val="0"/>
          <w:bCs/>
          <w:i w:val="0"/>
          <w:caps w:val="0"/>
          <w:spacing w:val="0"/>
          <w:w w:val="100"/>
          <w:sz w:val="24"/>
          <w:szCs w:val="24"/>
        </w:rPr>
        <w:t>日  期：XXX年XXX月XXX日</w:t>
      </w:r>
    </w:p>
    <w:p>
      <w:pPr>
        <w:pStyle w:val="14"/>
        <w:tabs>
          <w:tab w:val="left" w:pos="0"/>
        </w:tabs>
        <w:snapToGrid w:val="0"/>
        <w:spacing w:before="0" w:beforeAutospacing="0" w:after="120" w:afterAutospacing="0" w:line="480" w:lineRule="auto"/>
        <w:ind w:left="0" w:leftChars="0"/>
        <w:jc w:val="both"/>
        <w:textAlignment w:val="baseline"/>
        <w:rPr>
          <w:rFonts w:ascii="宋体" w:hAnsi="宋体" w:cs="宋体"/>
          <w:b w:val="0"/>
          <w:i w:val="0"/>
          <w:caps w:val="0"/>
          <w:spacing w:val="0"/>
          <w:w w:val="100"/>
          <w:sz w:val="32"/>
          <w:szCs w:val="32"/>
        </w:rPr>
      </w:pPr>
      <w:r>
        <w:rPr>
          <w:rFonts w:hint="eastAsia" w:ascii="宋体" w:hAnsi="宋体" w:cs="宋体"/>
          <w:b w:val="0"/>
          <w:i w:val="0"/>
          <w:caps w:val="0"/>
          <w:spacing w:val="0"/>
          <w:w w:val="100"/>
          <w:sz w:val="21"/>
          <w:szCs w:val="21"/>
        </w:rPr>
        <w:br w:type="page"/>
      </w:r>
    </w:p>
    <w:p>
      <w:pPr>
        <w:tabs>
          <w:tab w:val="left" w:pos="0"/>
        </w:tabs>
        <w:snapToGrid w:val="0"/>
        <w:spacing w:before="0" w:beforeAutospacing="0" w:after="120" w:afterAutospacing="0" w:line="480" w:lineRule="auto"/>
        <w:ind w:left="0" w:leftChars="0"/>
        <w:jc w:val="both"/>
        <w:textAlignment w:val="baseline"/>
        <w:rPr>
          <w:rFonts w:ascii="宋体" w:hAnsi="宋体" w:cs="宋体"/>
          <w:b w:val="0"/>
          <w:i w:val="0"/>
          <w:caps w:val="0"/>
          <w:spacing w:val="0"/>
          <w:w w:val="100"/>
          <w:sz w:val="32"/>
        </w:rPr>
      </w:pPr>
      <w:r>
        <w:rPr>
          <w:rFonts w:hint="eastAsia" w:ascii="宋体" w:hAnsi="宋体" w:cs="宋体"/>
          <w:b/>
          <w:i w:val="0"/>
          <w:caps w:val="0"/>
          <w:spacing w:val="0"/>
          <w:w w:val="100"/>
          <w:sz w:val="32"/>
          <w:szCs w:val="32"/>
        </w:rPr>
        <w:t>格式2-10</w:t>
      </w:r>
    </w:p>
    <w:p>
      <w:pPr>
        <w:pStyle w:val="14"/>
        <w:tabs>
          <w:tab w:val="left" w:pos="0"/>
        </w:tabs>
        <w:snapToGrid w:val="0"/>
        <w:spacing w:before="0" w:beforeAutospacing="0" w:after="120" w:afterAutospacing="0" w:line="480" w:lineRule="auto"/>
        <w:ind w:left="0" w:leftChars="0"/>
        <w:jc w:val="center"/>
        <w:textAlignment w:val="baseline"/>
        <w:rPr>
          <w:rFonts w:ascii="宋体" w:hAnsi="宋体" w:cs="宋体"/>
          <w:b/>
          <w:bCs/>
          <w:i w:val="0"/>
          <w:caps w:val="0"/>
          <w:spacing w:val="0"/>
          <w:w w:val="100"/>
          <w:sz w:val="32"/>
          <w:szCs w:val="32"/>
        </w:rPr>
      </w:pPr>
      <w:r>
        <w:rPr>
          <w:rFonts w:hint="eastAsia" w:ascii="宋体" w:hAnsi="宋体" w:cs="宋体"/>
          <w:b/>
          <w:bCs/>
          <w:i w:val="0"/>
          <w:caps w:val="0"/>
          <w:spacing w:val="0"/>
          <w:w w:val="100"/>
          <w:sz w:val="32"/>
          <w:szCs w:val="32"/>
        </w:rPr>
        <w:t>供应商本项目管理、技术、服务人员情况表</w:t>
      </w:r>
    </w:p>
    <w:p>
      <w:pPr>
        <w:snapToGrid w:val="0"/>
        <w:spacing w:before="0" w:beforeAutospacing="0" w:after="0" w:afterAutospacing="0" w:line="360" w:lineRule="auto"/>
        <w:ind w:firstLine="420" w:firstLineChars="200"/>
        <w:jc w:val="left"/>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项目编号：</w:t>
      </w:r>
    </w:p>
    <w:tbl>
      <w:tblPr>
        <w:tblStyle w:val="24"/>
        <w:tblW w:w="8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07"/>
        <w:gridCol w:w="807"/>
        <w:gridCol w:w="807"/>
        <w:gridCol w:w="1220"/>
        <w:gridCol w:w="1134"/>
        <w:gridCol w:w="850"/>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vAlign w:val="center"/>
          </w:tcPr>
          <w:p>
            <w:pPr>
              <w:widowControl/>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类别</w:t>
            </w:r>
          </w:p>
        </w:tc>
        <w:tc>
          <w:tcPr>
            <w:tcW w:w="807" w:type="dxa"/>
            <w:vMerge w:val="restart"/>
            <w:vAlign w:val="center"/>
          </w:tcPr>
          <w:p>
            <w:pPr>
              <w:widowControl/>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职务</w:t>
            </w:r>
          </w:p>
        </w:tc>
        <w:tc>
          <w:tcPr>
            <w:tcW w:w="807" w:type="dxa"/>
            <w:vMerge w:val="restart"/>
            <w:vAlign w:val="center"/>
          </w:tcPr>
          <w:p>
            <w:pPr>
              <w:widowControl/>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姓名</w:t>
            </w:r>
          </w:p>
        </w:tc>
        <w:tc>
          <w:tcPr>
            <w:tcW w:w="807" w:type="dxa"/>
            <w:vMerge w:val="restart"/>
            <w:vAlign w:val="center"/>
          </w:tcPr>
          <w:p>
            <w:pPr>
              <w:widowControl/>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职称</w:t>
            </w:r>
          </w:p>
        </w:tc>
        <w:tc>
          <w:tcPr>
            <w:tcW w:w="1220" w:type="dxa"/>
            <w:vMerge w:val="restart"/>
            <w:vAlign w:val="center"/>
          </w:tcPr>
          <w:p>
            <w:pPr>
              <w:widowControl/>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常住地</w:t>
            </w:r>
          </w:p>
        </w:tc>
        <w:tc>
          <w:tcPr>
            <w:tcW w:w="4110" w:type="dxa"/>
            <w:gridSpan w:val="4"/>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807" w:type="dxa"/>
            <w:vMerge w:val="continue"/>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807" w:type="dxa"/>
            <w:vMerge w:val="continue"/>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807" w:type="dxa"/>
            <w:vMerge w:val="continue"/>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220" w:type="dxa"/>
            <w:vMerge w:val="continue"/>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1134" w:type="dxa"/>
            <w:vAlign w:val="center"/>
          </w:tcPr>
          <w:p>
            <w:pPr>
              <w:widowControl/>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证书</w:t>
            </w:r>
          </w:p>
          <w:p>
            <w:pPr>
              <w:widowControl/>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名称</w:t>
            </w:r>
          </w:p>
        </w:tc>
        <w:tc>
          <w:tcPr>
            <w:tcW w:w="850" w:type="dxa"/>
            <w:vAlign w:val="center"/>
          </w:tcPr>
          <w:p>
            <w:pPr>
              <w:widowControl/>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级别</w:t>
            </w:r>
          </w:p>
        </w:tc>
        <w:tc>
          <w:tcPr>
            <w:tcW w:w="992" w:type="dxa"/>
            <w:vAlign w:val="center"/>
          </w:tcPr>
          <w:p>
            <w:pPr>
              <w:widowControl/>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证号</w:t>
            </w:r>
          </w:p>
        </w:tc>
        <w:tc>
          <w:tcPr>
            <w:tcW w:w="1134" w:type="dxa"/>
            <w:vAlign w:val="center"/>
          </w:tcPr>
          <w:p>
            <w:pPr>
              <w:widowControl/>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vAlign w:val="center"/>
          </w:tcPr>
          <w:p>
            <w:pPr>
              <w:widowControl/>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管理</w:t>
            </w:r>
          </w:p>
          <w:p>
            <w:pPr>
              <w:widowControl/>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人员</w:t>
            </w:r>
          </w:p>
        </w:tc>
        <w:tc>
          <w:tcPr>
            <w:tcW w:w="807"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807"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807"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1220"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1134"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850"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992"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1134"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807"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807"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807"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1220"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1134"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850"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992"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1134"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807"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807"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807"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1220"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1134"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850"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992"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1134"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vAlign w:val="center"/>
          </w:tcPr>
          <w:p>
            <w:pPr>
              <w:widowControl/>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技术</w:t>
            </w:r>
          </w:p>
          <w:p>
            <w:pPr>
              <w:widowControl/>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人员</w:t>
            </w:r>
          </w:p>
        </w:tc>
        <w:tc>
          <w:tcPr>
            <w:tcW w:w="807"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807"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807"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1220"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1134"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850"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992"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1134"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807"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807"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807"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1220"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1134"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850"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992"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1134"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807"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807"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807"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1220"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1134"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850"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992"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1134"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vAlign w:val="center"/>
          </w:tcPr>
          <w:p>
            <w:pPr>
              <w:widowControl/>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售后服务人员</w:t>
            </w:r>
          </w:p>
        </w:tc>
        <w:tc>
          <w:tcPr>
            <w:tcW w:w="807"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807"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807"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1220"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1134"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850"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992"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1134"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Borders>
              <w:bottom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tc>
        <w:tc>
          <w:tcPr>
            <w:tcW w:w="807" w:type="dxa"/>
            <w:tcBorders>
              <w:bottom w:val="single" w:color="auto" w:sz="4" w:space="0"/>
            </w:tcBorders>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807"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807"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1220"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1134"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850"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992"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c>
          <w:tcPr>
            <w:tcW w:w="1134" w:type="dxa"/>
            <w:vAlign w:val="center"/>
          </w:tcPr>
          <w:p>
            <w:pPr>
              <w:widowControl/>
              <w:snapToGrid w:val="0"/>
              <w:spacing w:before="0" w:beforeAutospacing="0" w:after="0" w:afterAutospacing="0" w:line="360" w:lineRule="auto"/>
              <w:ind w:firstLine="470" w:firstLineChars="196"/>
              <w:jc w:val="center"/>
              <w:textAlignment w:val="baseline"/>
              <w:rPr>
                <w:rFonts w:hint="eastAsia" w:ascii="宋体" w:hAnsi="宋体" w:eastAsia="宋体" w:cs="宋体"/>
                <w:b w:val="0"/>
                <w:i w:val="0"/>
                <w:caps w:val="0"/>
                <w:spacing w:val="0"/>
                <w:w w:val="100"/>
                <w:sz w:val="24"/>
                <w:szCs w:val="24"/>
              </w:rPr>
            </w:pPr>
          </w:p>
        </w:tc>
      </w:tr>
    </w:tbl>
    <w:p>
      <w:pPr>
        <w:snapToGrid w:val="0"/>
        <w:spacing w:before="0" w:beforeAutospacing="0" w:after="0" w:afterAutospacing="0" w:line="480" w:lineRule="auto"/>
        <w:jc w:val="both"/>
        <w:textAlignment w:val="baseline"/>
        <w:rPr>
          <w:rFonts w:ascii="宋体" w:hAnsi="宋体" w:cs="宋体"/>
          <w:b w:val="0"/>
          <w:i w:val="0"/>
          <w:caps w:val="0"/>
          <w:spacing w:val="0"/>
          <w:w w:val="100"/>
          <w:sz w:val="20"/>
          <w:szCs w:val="21"/>
        </w:rPr>
      </w:pPr>
    </w:p>
    <w:p>
      <w:pPr>
        <w:pStyle w:val="6"/>
        <w:snapToGrid w:val="0"/>
        <w:spacing w:before="280" w:beforeAutospacing="0" w:after="290" w:afterAutospacing="0" w:line="376" w:lineRule="auto"/>
        <w:jc w:val="both"/>
        <w:textAlignment w:val="baseline"/>
        <w:rPr>
          <w:rFonts w:ascii="宋体" w:hAnsi="宋体" w:eastAsia="宋体" w:cs="宋体"/>
          <w:b/>
          <w:i w:val="0"/>
          <w:caps w:val="0"/>
          <w:spacing w:val="0"/>
          <w:w w:val="100"/>
          <w:sz w:val="28"/>
        </w:rPr>
      </w:pPr>
    </w:p>
    <w:p>
      <w:pPr>
        <w:snapToGrid w:val="0"/>
        <w:spacing w:before="0" w:beforeAutospacing="0" w:after="0" w:afterAutospacing="0" w:line="360" w:lineRule="auto"/>
        <w:jc w:val="left"/>
        <w:textAlignment w:val="baseline"/>
        <w:rPr>
          <w:rFonts w:ascii="宋体" w:hAnsi="宋体" w:cs="宋体"/>
          <w:b w:val="0"/>
          <w:i w:val="0"/>
          <w:caps w:val="0"/>
          <w:spacing w:val="0"/>
          <w:w w:val="100"/>
          <w:sz w:val="24"/>
          <w:szCs w:val="21"/>
        </w:rPr>
      </w:pPr>
      <w:r>
        <w:rPr>
          <w:rFonts w:hint="eastAsia" w:ascii="宋体" w:hAnsi="宋体" w:cs="宋体"/>
          <w:b w:val="0"/>
          <w:i w:val="0"/>
          <w:caps w:val="0"/>
          <w:spacing w:val="0"/>
          <w:w w:val="100"/>
          <w:sz w:val="24"/>
          <w:szCs w:val="21"/>
        </w:rPr>
        <w:t>供应商名称：XXX（盖单位公章）</w:t>
      </w:r>
    </w:p>
    <w:p>
      <w:pPr>
        <w:snapToGrid w:val="0"/>
        <w:spacing w:before="0" w:beforeAutospacing="0" w:after="0" w:afterAutospacing="0" w:line="360" w:lineRule="auto"/>
        <w:jc w:val="left"/>
        <w:textAlignment w:val="baseline"/>
        <w:rPr>
          <w:rFonts w:ascii="宋体" w:hAnsi="宋体" w:cs="宋体"/>
          <w:b w:val="0"/>
          <w:bCs/>
          <w:i w:val="0"/>
          <w:caps w:val="0"/>
          <w:spacing w:val="0"/>
          <w:w w:val="100"/>
          <w:sz w:val="24"/>
          <w:szCs w:val="21"/>
        </w:rPr>
      </w:pPr>
      <w:r>
        <w:rPr>
          <w:rFonts w:hint="eastAsia" w:ascii="宋体" w:hAnsi="宋体" w:cs="宋体"/>
          <w:b w:val="0"/>
          <w:bCs/>
          <w:i w:val="0"/>
          <w:caps w:val="0"/>
          <w:spacing w:val="0"/>
          <w:w w:val="100"/>
          <w:sz w:val="24"/>
          <w:szCs w:val="21"/>
        </w:rPr>
        <w:t>法定代表人/主要负责人或授权代表（签字或盖章）：XXX</w:t>
      </w:r>
    </w:p>
    <w:p>
      <w:pPr>
        <w:snapToGrid w:val="0"/>
        <w:spacing w:before="0" w:beforeAutospacing="0" w:after="0" w:afterAutospacing="0" w:line="360" w:lineRule="auto"/>
        <w:jc w:val="left"/>
        <w:textAlignment w:val="baseline"/>
        <w:rPr>
          <w:rFonts w:ascii="宋体" w:hAnsi="宋体" w:cs="宋体"/>
          <w:b w:val="0"/>
          <w:bCs/>
          <w:i w:val="0"/>
          <w:caps w:val="0"/>
          <w:spacing w:val="0"/>
          <w:w w:val="100"/>
          <w:sz w:val="24"/>
          <w:szCs w:val="21"/>
        </w:rPr>
      </w:pPr>
      <w:r>
        <w:rPr>
          <w:rFonts w:hint="eastAsia" w:ascii="宋体" w:hAnsi="宋体" w:cs="宋体"/>
          <w:b w:val="0"/>
          <w:bCs/>
          <w:i w:val="0"/>
          <w:caps w:val="0"/>
          <w:spacing w:val="0"/>
          <w:w w:val="100"/>
          <w:sz w:val="24"/>
          <w:szCs w:val="21"/>
        </w:rPr>
        <w:t>日  期：XXX年XXX月XXX日</w:t>
      </w:r>
    </w:p>
    <w:p>
      <w:pPr>
        <w:snapToGrid w:val="0"/>
        <w:spacing w:before="0" w:beforeAutospacing="0" w:after="0" w:afterAutospacing="0" w:line="400" w:lineRule="exact"/>
        <w:jc w:val="left"/>
        <w:textAlignment w:val="baseline"/>
        <w:rPr>
          <w:rFonts w:ascii="宋体" w:hAnsi="宋体" w:cs="宋体"/>
          <w:b w:val="0"/>
          <w:bCs/>
          <w:i w:val="0"/>
          <w:caps w:val="0"/>
          <w:spacing w:val="0"/>
          <w:w w:val="100"/>
          <w:sz w:val="24"/>
          <w:szCs w:val="21"/>
        </w:rPr>
      </w:pPr>
    </w:p>
    <w:p>
      <w:pPr>
        <w:snapToGrid w:val="0"/>
        <w:spacing w:before="0" w:beforeAutospacing="0" w:after="0" w:afterAutospacing="0" w:line="400" w:lineRule="exact"/>
        <w:jc w:val="left"/>
        <w:textAlignment w:val="baseline"/>
        <w:rPr>
          <w:rFonts w:ascii="宋体" w:hAnsi="宋体" w:cs="宋体"/>
          <w:b w:val="0"/>
          <w:bCs/>
          <w:i w:val="0"/>
          <w:caps w:val="0"/>
          <w:spacing w:val="0"/>
          <w:w w:val="100"/>
          <w:sz w:val="24"/>
          <w:szCs w:val="21"/>
        </w:rPr>
      </w:pPr>
    </w:p>
    <w:p>
      <w:pPr>
        <w:snapToGrid w:val="0"/>
        <w:spacing w:before="0" w:beforeAutospacing="0" w:after="0" w:afterAutospacing="0" w:line="400" w:lineRule="exact"/>
        <w:jc w:val="left"/>
        <w:textAlignment w:val="baseline"/>
        <w:rPr>
          <w:rFonts w:ascii="宋体" w:hAnsi="宋体" w:cs="宋体"/>
          <w:b w:val="0"/>
          <w:bCs/>
          <w:i w:val="0"/>
          <w:caps w:val="0"/>
          <w:spacing w:val="0"/>
          <w:w w:val="100"/>
          <w:sz w:val="24"/>
          <w:szCs w:val="21"/>
        </w:rPr>
      </w:pPr>
    </w:p>
    <w:p>
      <w:pPr>
        <w:snapToGrid w:val="0"/>
        <w:spacing w:before="0" w:beforeAutospacing="0" w:after="0" w:afterAutospacing="0" w:line="400" w:lineRule="exact"/>
        <w:jc w:val="left"/>
        <w:textAlignment w:val="baseline"/>
        <w:rPr>
          <w:rFonts w:ascii="宋体" w:hAnsi="宋体" w:cs="宋体"/>
          <w:b w:val="0"/>
          <w:bCs/>
          <w:i w:val="0"/>
          <w:caps w:val="0"/>
          <w:spacing w:val="0"/>
          <w:w w:val="100"/>
          <w:sz w:val="24"/>
          <w:szCs w:val="21"/>
        </w:rPr>
      </w:pPr>
    </w:p>
    <w:p>
      <w:pPr>
        <w:snapToGrid w:val="0"/>
        <w:spacing w:before="0" w:beforeAutospacing="0" w:after="0" w:afterAutospacing="0" w:line="240" w:lineRule="auto"/>
        <w:jc w:val="both"/>
        <w:textAlignment w:val="baseline"/>
        <w:rPr>
          <w:rFonts w:ascii="宋体" w:hAnsi="宋体" w:cs="宋体"/>
          <w:b/>
          <w:i w:val="0"/>
          <w:caps w:val="0"/>
          <w:spacing w:val="0"/>
          <w:w w:val="100"/>
          <w:sz w:val="32"/>
          <w:szCs w:val="32"/>
        </w:rPr>
      </w:pPr>
    </w:p>
    <w:p>
      <w:pPr>
        <w:snapToGrid w:val="0"/>
        <w:spacing w:before="0" w:beforeAutospacing="0" w:after="0" w:afterAutospacing="0" w:line="240" w:lineRule="auto"/>
        <w:jc w:val="both"/>
        <w:textAlignment w:val="baseline"/>
        <w:rPr>
          <w:rFonts w:ascii="宋体" w:hAnsi="宋体" w:cs="宋体"/>
          <w:b/>
          <w:i w:val="0"/>
          <w:caps w:val="0"/>
          <w:spacing w:val="0"/>
          <w:w w:val="100"/>
          <w:sz w:val="32"/>
          <w:szCs w:val="32"/>
        </w:rPr>
      </w:pPr>
    </w:p>
    <w:p>
      <w:pPr>
        <w:snapToGrid w:val="0"/>
        <w:spacing w:before="0" w:beforeAutospacing="0" w:after="0" w:afterAutospacing="0" w:line="400" w:lineRule="exact"/>
        <w:jc w:val="left"/>
        <w:textAlignment w:val="baseline"/>
        <w:rPr>
          <w:rFonts w:hint="eastAsia" w:ascii="宋体" w:hAnsi="宋体" w:eastAsia="宋体" w:cs="宋体"/>
          <w:b/>
          <w:i w:val="0"/>
          <w:caps w:val="0"/>
          <w:spacing w:val="0"/>
          <w:w w:val="100"/>
          <w:sz w:val="32"/>
          <w:szCs w:val="32"/>
          <w:lang w:eastAsia="zh-CN"/>
        </w:rPr>
      </w:pPr>
      <w:r>
        <w:rPr>
          <w:rFonts w:hint="eastAsia" w:ascii="宋体" w:hAnsi="宋体" w:cs="宋体"/>
          <w:b/>
          <w:i w:val="0"/>
          <w:caps w:val="0"/>
          <w:spacing w:val="0"/>
          <w:w w:val="100"/>
          <w:sz w:val="32"/>
          <w:szCs w:val="32"/>
        </w:rPr>
        <w:t>格式2-1</w:t>
      </w:r>
      <w:r>
        <w:rPr>
          <w:rFonts w:hint="eastAsia" w:ascii="宋体" w:hAnsi="宋体" w:cs="宋体"/>
          <w:b/>
          <w:i w:val="0"/>
          <w:caps w:val="0"/>
          <w:spacing w:val="0"/>
          <w:w w:val="100"/>
          <w:sz w:val="32"/>
          <w:szCs w:val="32"/>
          <w:lang w:val="en-US" w:eastAsia="zh-CN"/>
        </w:rPr>
        <w:t>1</w:t>
      </w:r>
    </w:p>
    <w:p>
      <w:pPr>
        <w:snapToGrid w:val="0"/>
        <w:spacing w:before="0" w:beforeAutospacing="0" w:after="0" w:afterAutospacing="0" w:line="400" w:lineRule="exact"/>
        <w:jc w:val="center"/>
        <w:textAlignment w:val="baseline"/>
        <w:rPr>
          <w:rFonts w:ascii="宋体" w:hAnsi="宋体" w:cs="宋体"/>
          <w:b/>
          <w:i w:val="0"/>
          <w:caps w:val="0"/>
          <w:spacing w:val="0"/>
          <w:w w:val="100"/>
          <w:sz w:val="32"/>
          <w:szCs w:val="32"/>
        </w:rPr>
      </w:pPr>
      <w:r>
        <w:rPr>
          <w:rFonts w:hint="eastAsia" w:ascii="宋体" w:hAnsi="宋体" w:cs="宋体"/>
          <w:b/>
          <w:i w:val="0"/>
          <w:caps w:val="0"/>
          <w:spacing w:val="0"/>
          <w:w w:val="100"/>
          <w:sz w:val="32"/>
          <w:szCs w:val="32"/>
        </w:rPr>
        <w:t>供应商诚信情况承诺函</w:t>
      </w:r>
    </w:p>
    <w:p>
      <w:pPr>
        <w:snapToGrid w:val="0"/>
        <w:spacing w:before="0" w:beforeAutospacing="0" w:after="0" w:afterAutospacing="0" w:line="360" w:lineRule="auto"/>
        <w:jc w:val="left"/>
        <w:textAlignment w:val="baseline"/>
        <w:rPr>
          <w:rFonts w:ascii="宋体" w:hAnsi="宋体" w:cs="宋体"/>
          <w:b w:val="0"/>
          <w:i w:val="0"/>
          <w:caps w:val="0"/>
          <w:spacing w:val="0"/>
          <w:w w:val="100"/>
          <w:sz w:val="20"/>
        </w:rPr>
      </w:pPr>
    </w:p>
    <w:p>
      <w:pPr>
        <w:snapToGrid w:val="0"/>
        <w:spacing w:before="0" w:beforeAutospacing="0" w:after="0" w:afterAutospacing="0" w:line="360" w:lineRule="auto"/>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u w:val="single" w:color="000000"/>
          <w:lang w:eastAsia="zh-CN"/>
        </w:rPr>
        <w:t>四川中久招标代理有限公司</w:t>
      </w:r>
      <w:r>
        <w:rPr>
          <w:rFonts w:hint="eastAsia" w:ascii="宋体" w:hAnsi="宋体" w:cs="宋体"/>
          <w:b w:val="0"/>
          <w:i w:val="0"/>
          <w:caps w:val="0"/>
          <w:spacing w:val="0"/>
          <w:w w:val="100"/>
          <w:sz w:val="24"/>
          <w:szCs w:val="24"/>
        </w:rPr>
        <w:t>（采购代理机构名称）：</w:t>
      </w:r>
    </w:p>
    <w:p>
      <w:pPr>
        <w:snapToGrid w:val="0"/>
        <w:spacing w:before="0" w:beforeAutospacing="0" w:after="0" w:afterAutospacing="0" w:line="360" w:lineRule="auto"/>
        <w:jc w:val="both"/>
        <w:textAlignment w:val="baseline"/>
        <w:rPr>
          <w:rFonts w:ascii="宋体" w:hAnsi="宋体" w:cs="宋体"/>
          <w:b w:val="0"/>
          <w:i w:val="0"/>
          <w:caps w:val="0"/>
          <w:spacing w:val="0"/>
          <w:w w:val="100"/>
          <w:sz w:val="24"/>
          <w:szCs w:val="24"/>
        </w:rPr>
      </w:pPr>
      <w:r>
        <w:rPr>
          <w:rFonts w:hint="eastAsia" w:ascii="宋体" w:hAnsi="宋体" w:cs="宋体"/>
          <w:b w:val="0"/>
          <w:bCs/>
          <w:i w:val="0"/>
          <w:caps w:val="0"/>
          <w:spacing w:val="0"/>
          <w:w w:val="100"/>
          <w:sz w:val="24"/>
          <w:szCs w:val="24"/>
        </w:rPr>
        <w:t xml:space="preserve">    本单位</w:t>
      </w:r>
      <w:r>
        <w:rPr>
          <w:rFonts w:hint="eastAsia" w:ascii="宋体" w:hAnsi="宋体" w:cs="宋体"/>
          <w:b w:val="0"/>
          <w:bCs/>
          <w:i w:val="0"/>
          <w:caps w:val="0"/>
          <w:spacing w:val="0"/>
          <w:w w:val="100"/>
          <w:sz w:val="24"/>
          <w:szCs w:val="24"/>
          <w:u w:val="single" w:color="000000"/>
        </w:rPr>
        <w:t xml:space="preserve">          （供应商名称）</w:t>
      </w:r>
      <w:r>
        <w:rPr>
          <w:rFonts w:hint="eastAsia" w:ascii="宋体" w:hAnsi="宋体" w:cs="宋体"/>
          <w:b w:val="0"/>
          <w:bCs/>
          <w:i w:val="0"/>
          <w:caps w:val="0"/>
          <w:spacing w:val="0"/>
          <w:w w:val="100"/>
          <w:sz w:val="24"/>
          <w:szCs w:val="24"/>
        </w:rPr>
        <w:t xml:space="preserve">参加 </w:t>
      </w:r>
      <w:r>
        <w:rPr>
          <w:rFonts w:hint="eastAsia" w:ascii="宋体" w:hAnsi="宋体" w:cs="宋体"/>
          <w:b w:val="0"/>
          <w:bCs/>
          <w:i w:val="0"/>
          <w:caps w:val="0"/>
          <w:spacing w:val="0"/>
          <w:w w:val="100"/>
          <w:sz w:val="24"/>
          <w:szCs w:val="24"/>
          <w:u w:val="single" w:color="000000"/>
        </w:rPr>
        <w:t xml:space="preserve">          （项目名称及项目编号）</w:t>
      </w:r>
      <w:r>
        <w:rPr>
          <w:rFonts w:hint="eastAsia" w:ascii="宋体" w:hAnsi="宋体" w:cs="宋体"/>
          <w:b w:val="0"/>
          <w:bCs/>
          <w:i w:val="0"/>
          <w:caps w:val="0"/>
          <w:spacing w:val="0"/>
          <w:w w:val="100"/>
          <w:sz w:val="24"/>
          <w:szCs w:val="24"/>
        </w:rPr>
        <w:t>的政府采购活动，</w:t>
      </w:r>
      <w:r>
        <w:rPr>
          <w:rFonts w:hint="eastAsia" w:ascii="宋体" w:hAnsi="宋体" w:cs="宋体"/>
          <w:b w:val="0"/>
          <w:i w:val="0"/>
          <w:caps w:val="0"/>
          <w:spacing w:val="0"/>
          <w:w w:val="100"/>
          <w:sz w:val="24"/>
          <w:szCs w:val="24"/>
        </w:rPr>
        <w:t>现根据《四川省政府采购当事人诚信管理办法》川财采〔2015〕33号的相关规定，针</w:t>
      </w:r>
      <w:r>
        <w:rPr>
          <w:rFonts w:hint="eastAsia" w:ascii="宋体" w:hAnsi="宋体" w:cs="宋体"/>
          <w:b w:val="0"/>
          <w:bCs/>
          <w:i w:val="0"/>
          <w:caps w:val="0"/>
          <w:spacing w:val="0"/>
          <w:w w:val="100"/>
          <w:sz w:val="24"/>
          <w:szCs w:val="24"/>
        </w:rPr>
        <w:t>对本单位的诚信情况作出以下承诺：</w:t>
      </w:r>
    </w:p>
    <w:p>
      <w:pPr>
        <w:snapToGrid w:val="0"/>
        <w:spacing w:before="0" w:beforeAutospacing="0" w:after="0" w:afterAutospacing="0" w:line="360" w:lineRule="auto"/>
        <w:ind w:firstLine="480" w:firstLineChars="200"/>
        <w:jc w:val="both"/>
        <w:textAlignment w:val="baseline"/>
        <w:rPr>
          <w:rFonts w:ascii="宋体" w:hAnsi="宋体" w:cs="宋体"/>
          <w:b w:val="0"/>
          <w:bCs/>
          <w:i w:val="0"/>
          <w:caps w:val="0"/>
          <w:spacing w:val="0"/>
          <w:w w:val="100"/>
          <w:sz w:val="24"/>
          <w:szCs w:val="24"/>
        </w:rPr>
      </w:pPr>
    </w:p>
    <w:p>
      <w:pPr>
        <w:snapToGrid w:val="0"/>
        <w:spacing w:before="0" w:beforeAutospacing="0" w:after="0" w:afterAutospacing="0" w:line="360" w:lineRule="auto"/>
        <w:ind w:firstLine="480" w:firstLineChars="200"/>
        <w:jc w:val="both"/>
        <w:textAlignment w:val="baseline"/>
        <w:rPr>
          <w:rFonts w:ascii="宋体" w:hAnsi="宋体" w:cs="宋体"/>
          <w:b w:val="0"/>
          <w:bCs/>
          <w:i w:val="0"/>
          <w:caps w:val="0"/>
          <w:spacing w:val="0"/>
          <w:w w:val="100"/>
          <w:sz w:val="24"/>
          <w:szCs w:val="24"/>
        </w:rPr>
      </w:pPr>
      <w:r>
        <w:rPr>
          <w:rFonts w:hint="eastAsia" w:ascii="宋体" w:hAnsi="宋体" w:cs="宋体"/>
          <w:b w:val="0"/>
          <w:bCs/>
          <w:i w:val="0"/>
          <w:caps w:val="0"/>
          <w:spacing w:val="0"/>
          <w:w w:val="100"/>
          <w:sz w:val="24"/>
          <w:szCs w:val="24"/>
        </w:rPr>
        <w:t>我单位具有</w:t>
      </w:r>
      <w:r>
        <w:rPr>
          <w:rFonts w:hint="eastAsia" w:ascii="宋体" w:hAnsi="宋体" w:cs="宋体"/>
          <w:b w:val="0"/>
          <w:i w:val="0"/>
          <w:caps w:val="0"/>
          <w:spacing w:val="0"/>
          <w:w w:val="100"/>
          <w:sz w:val="24"/>
          <w:szCs w:val="24"/>
        </w:rPr>
        <w:t>《四川省政府采购当事人诚信管理办法》（川财采[2015]33号）所规定的失信行为次（填写失信行为的次数时，建议使用大写数字，如零、壹、贰、叁、肆等。）</w:t>
      </w:r>
      <w:r>
        <w:rPr>
          <w:rFonts w:hint="eastAsia" w:ascii="宋体" w:hAnsi="宋体" w:cs="宋体"/>
          <w:b w:val="0"/>
          <w:bCs/>
          <w:i w:val="0"/>
          <w:caps w:val="0"/>
          <w:spacing w:val="0"/>
          <w:w w:val="100"/>
          <w:sz w:val="24"/>
          <w:szCs w:val="24"/>
        </w:rPr>
        <w:t>（仅限磋商截止当日仍在有效期的次数）</w:t>
      </w: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szCs w:val="24"/>
        </w:rPr>
      </w:pP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我</w:t>
      </w:r>
      <w:r>
        <w:rPr>
          <w:rFonts w:hint="eastAsia" w:ascii="宋体" w:hAnsi="宋体" w:cs="宋体"/>
          <w:b w:val="0"/>
          <w:bCs/>
          <w:i w:val="0"/>
          <w:caps w:val="0"/>
          <w:spacing w:val="0"/>
          <w:w w:val="100"/>
          <w:sz w:val="24"/>
          <w:szCs w:val="24"/>
        </w:rPr>
        <w:t>单位</w:t>
      </w:r>
      <w:r>
        <w:rPr>
          <w:rFonts w:hint="eastAsia" w:ascii="宋体" w:hAnsi="宋体" w:cs="宋体"/>
          <w:b w:val="0"/>
          <w:i w:val="0"/>
          <w:caps w:val="0"/>
          <w:spacing w:val="0"/>
          <w:w w:val="100"/>
          <w:sz w:val="24"/>
          <w:szCs w:val="24"/>
        </w:rPr>
        <w:t>对以上填写信息的真实性负责。如有不实，本</w:t>
      </w:r>
      <w:r>
        <w:rPr>
          <w:rFonts w:hint="eastAsia" w:ascii="宋体" w:hAnsi="宋体" w:cs="宋体"/>
          <w:b w:val="0"/>
          <w:bCs/>
          <w:i w:val="0"/>
          <w:caps w:val="0"/>
          <w:spacing w:val="0"/>
          <w:w w:val="100"/>
          <w:sz w:val="24"/>
          <w:szCs w:val="24"/>
        </w:rPr>
        <w:t>单位</w:t>
      </w:r>
      <w:r>
        <w:rPr>
          <w:rFonts w:hint="eastAsia" w:ascii="宋体" w:hAnsi="宋体" w:cs="宋体"/>
          <w:b w:val="0"/>
          <w:i w:val="0"/>
          <w:caps w:val="0"/>
          <w:spacing w:val="0"/>
          <w:w w:val="100"/>
          <w:sz w:val="24"/>
          <w:szCs w:val="24"/>
        </w:rPr>
        <w:t>愿承担由此产生的一切法律责任和后果。</w:t>
      </w:r>
    </w:p>
    <w:p>
      <w:pPr>
        <w:snapToGrid w:val="0"/>
        <w:spacing w:before="0" w:beforeAutospacing="0" w:after="0" w:afterAutospacing="0" w:line="360" w:lineRule="auto"/>
        <w:jc w:val="both"/>
        <w:textAlignment w:val="baseline"/>
        <w:rPr>
          <w:rFonts w:ascii="宋体" w:hAnsi="宋体" w:cs="宋体"/>
          <w:b w:val="0"/>
          <w:bCs/>
          <w:i w:val="0"/>
          <w:caps w:val="0"/>
          <w:spacing w:val="0"/>
          <w:w w:val="100"/>
          <w:sz w:val="24"/>
          <w:szCs w:val="24"/>
        </w:rPr>
      </w:pPr>
    </w:p>
    <w:p>
      <w:pPr>
        <w:snapToGrid w:val="0"/>
        <w:spacing w:before="0" w:beforeAutospacing="0" w:after="0" w:afterAutospacing="0" w:line="360" w:lineRule="auto"/>
        <w:jc w:val="left"/>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供应商名称：XXXX（盖单位公章）</w:t>
      </w:r>
    </w:p>
    <w:p>
      <w:pPr>
        <w:snapToGrid w:val="0"/>
        <w:spacing w:before="0" w:beforeAutospacing="0" w:after="0" w:afterAutospacing="0" w:line="360" w:lineRule="auto"/>
        <w:jc w:val="left"/>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法定代表人/主要负责人或授权代表（签字）：XXXX</w:t>
      </w:r>
    </w:p>
    <w:p>
      <w:pPr>
        <w:snapToGrid w:val="0"/>
        <w:spacing w:before="0" w:beforeAutospacing="0" w:after="0" w:afterAutospacing="0" w:line="360" w:lineRule="auto"/>
        <w:jc w:val="left"/>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日期: XXX年XXX月XXX日</w:t>
      </w:r>
    </w:p>
    <w:p>
      <w:pPr>
        <w:snapToGrid w:val="0"/>
        <w:spacing w:before="0" w:beforeAutospacing="0" w:after="0" w:afterAutospacing="0" w:line="360" w:lineRule="auto"/>
        <w:jc w:val="both"/>
        <w:textAlignment w:val="baseline"/>
        <w:rPr>
          <w:rFonts w:ascii="宋体" w:hAnsi="宋体" w:cs="宋体"/>
          <w:b w:val="0"/>
          <w:i w:val="0"/>
          <w:caps w:val="0"/>
          <w:spacing w:val="6"/>
          <w:w w:val="100"/>
          <w:sz w:val="24"/>
          <w:szCs w:val="24"/>
        </w:rPr>
      </w:pPr>
    </w:p>
    <w:p>
      <w:pPr>
        <w:snapToGrid w:val="0"/>
        <w:spacing w:before="0" w:beforeAutospacing="0" w:after="0" w:afterAutospacing="0" w:line="360" w:lineRule="auto"/>
        <w:jc w:val="both"/>
        <w:textAlignment w:val="baseline"/>
        <w:rPr>
          <w:rFonts w:ascii="宋体" w:hAnsi="宋体" w:cs="宋体"/>
          <w:b w:val="0"/>
          <w:i w:val="0"/>
          <w:caps w:val="0"/>
          <w:spacing w:val="6"/>
          <w:w w:val="100"/>
          <w:sz w:val="24"/>
          <w:szCs w:val="24"/>
        </w:rPr>
      </w:pPr>
      <w:r>
        <w:rPr>
          <w:rFonts w:hint="eastAsia" w:ascii="宋体" w:hAnsi="宋体" w:cs="宋体"/>
          <w:b w:val="0"/>
          <w:i w:val="0"/>
          <w:caps w:val="0"/>
          <w:spacing w:val="6"/>
          <w:w w:val="100"/>
          <w:sz w:val="24"/>
          <w:szCs w:val="24"/>
        </w:rPr>
        <w:t>注：</w:t>
      </w:r>
    </w:p>
    <w:p>
      <w:pPr>
        <w:snapToGrid w:val="0"/>
        <w:spacing w:before="0" w:beforeAutospacing="0" w:after="0" w:afterAutospacing="0" w:line="360" w:lineRule="auto"/>
        <w:jc w:val="both"/>
        <w:textAlignment w:val="baseline"/>
        <w:rPr>
          <w:rFonts w:ascii="宋体" w:hAnsi="宋体" w:cs="宋体"/>
          <w:b w:val="0"/>
          <w:i w:val="0"/>
          <w:caps w:val="0"/>
          <w:spacing w:val="6"/>
          <w:w w:val="100"/>
          <w:sz w:val="24"/>
          <w:szCs w:val="24"/>
        </w:rPr>
      </w:pPr>
      <w:r>
        <w:rPr>
          <w:rFonts w:hint="eastAsia" w:ascii="宋体" w:hAnsi="宋体" w:cs="宋体"/>
          <w:b w:val="0"/>
          <w:i w:val="0"/>
          <w:caps w:val="0"/>
          <w:spacing w:val="6"/>
          <w:w w:val="100"/>
          <w:sz w:val="24"/>
          <w:szCs w:val="24"/>
        </w:rPr>
        <w:t>1、本表格式及内容仅供参考，响应供应商也可提供自己的格式；</w:t>
      </w:r>
    </w:p>
    <w:p>
      <w:pPr>
        <w:snapToGrid w:val="0"/>
        <w:spacing w:before="0" w:beforeAutospacing="0" w:after="0" w:afterAutospacing="0" w:line="360" w:lineRule="auto"/>
        <w:jc w:val="both"/>
        <w:textAlignment w:val="baseline"/>
        <w:rPr>
          <w:rFonts w:ascii="宋体" w:hAnsi="宋体" w:cs="宋体"/>
          <w:b w:val="0"/>
          <w:i w:val="0"/>
          <w:caps w:val="0"/>
          <w:spacing w:val="6"/>
          <w:w w:val="100"/>
          <w:sz w:val="24"/>
          <w:szCs w:val="24"/>
        </w:rPr>
      </w:pPr>
      <w:r>
        <w:rPr>
          <w:rFonts w:hint="eastAsia" w:ascii="宋体" w:hAnsi="宋体" w:cs="宋体"/>
          <w:b w:val="0"/>
          <w:i w:val="0"/>
          <w:caps w:val="0"/>
          <w:spacing w:val="6"/>
          <w:w w:val="100"/>
          <w:sz w:val="24"/>
          <w:szCs w:val="24"/>
        </w:rPr>
        <w:t>2、响应供应商存在以上所述失信行为的，将按照第二章响应供应商须知附表的要求进行处理；</w:t>
      </w:r>
    </w:p>
    <w:p>
      <w:pPr>
        <w:snapToGrid w:val="0"/>
        <w:spacing w:before="0" w:beforeAutospacing="0" w:after="0" w:afterAutospacing="0" w:line="360" w:lineRule="auto"/>
        <w:jc w:val="both"/>
        <w:textAlignment w:val="baseline"/>
        <w:rPr>
          <w:rFonts w:ascii="宋体" w:hAnsi="宋体" w:cs="宋体"/>
          <w:b w:val="0"/>
          <w:i w:val="0"/>
          <w:caps w:val="0"/>
          <w:spacing w:val="6"/>
          <w:w w:val="100"/>
          <w:sz w:val="24"/>
          <w:szCs w:val="24"/>
        </w:rPr>
      </w:pPr>
      <w:r>
        <w:rPr>
          <w:rFonts w:hint="eastAsia" w:ascii="宋体" w:hAnsi="宋体" w:cs="宋体"/>
          <w:b w:val="0"/>
          <w:i w:val="0"/>
          <w:caps w:val="0"/>
          <w:spacing w:val="6"/>
          <w:w w:val="100"/>
          <w:sz w:val="24"/>
          <w:szCs w:val="24"/>
        </w:rPr>
        <w:t>3、财政部门对政府采购当事人的失信行为依法进行处罚、处理后，应当在四川政府采购网向社会公告，并记入诚信档案，有效期为1年。工商部门、税务部门、审判机关及其他有关部门单位认定供应商的失信行为明确了有效期的，不再重复计算。</w:t>
      </w:r>
    </w:p>
    <w:p>
      <w:pPr>
        <w:snapToGrid w:val="0"/>
        <w:spacing w:before="0" w:beforeAutospacing="0" w:after="0" w:afterAutospacing="0" w:line="240" w:lineRule="auto"/>
        <w:jc w:val="left"/>
        <w:textAlignment w:val="baseline"/>
        <w:rPr>
          <w:rFonts w:hint="eastAsia" w:ascii="宋体" w:hAnsi="宋体" w:cs="宋体"/>
          <w:b/>
          <w:i w:val="0"/>
          <w:caps w:val="0"/>
          <w:spacing w:val="0"/>
          <w:w w:val="100"/>
          <w:sz w:val="32"/>
          <w:szCs w:val="32"/>
        </w:rPr>
      </w:pPr>
    </w:p>
    <w:p>
      <w:pPr>
        <w:rPr>
          <w:rFonts w:hint="eastAsia" w:ascii="宋体" w:hAnsi="宋体" w:cs="宋体"/>
          <w:b/>
          <w:i w:val="0"/>
          <w:caps w:val="0"/>
          <w:spacing w:val="0"/>
          <w:w w:val="100"/>
          <w:sz w:val="32"/>
          <w:szCs w:val="32"/>
        </w:rPr>
      </w:pPr>
      <w:r>
        <w:rPr>
          <w:rFonts w:hint="eastAsia" w:ascii="宋体" w:hAnsi="宋体" w:cs="宋体"/>
          <w:b/>
          <w:i w:val="0"/>
          <w:caps w:val="0"/>
          <w:spacing w:val="0"/>
          <w:w w:val="100"/>
          <w:sz w:val="32"/>
          <w:szCs w:val="32"/>
        </w:rPr>
        <w:br w:type="page"/>
      </w:r>
    </w:p>
    <w:p>
      <w:pPr>
        <w:snapToGrid w:val="0"/>
        <w:spacing w:before="0" w:beforeAutospacing="0" w:after="0" w:afterAutospacing="0" w:line="240" w:lineRule="auto"/>
        <w:jc w:val="left"/>
        <w:textAlignment w:val="baseline"/>
        <w:rPr>
          <w:rFonts w:ascii="宋体" w:hAnsi="宋体" w:cs="宋体"/>
          <w:b w:val="0"/>
          <w:i w:val="0"/>
          <w:caps w:val="0"/>
          <w:spacing w:val="0"/>
          <w:w w:val="100"/>
          <w:sz w:val="32"/>
          <w:szCs w:val="32"/>
        </w:rPr>
      </w:pPr>
      <w:r>
        <w:rPr>
          <w:rFonts w:hint="eastAsia" w:ascii="宋体" w:hAnsi="宋体" w:cs="宋体"/>
          <w:b/>
          <w:i w:val="0"/>
          <w:caps w:val="0"/>
          <w:spacing w:val="0"/>
          <w:w w:val="100"/>
          <w:sz w:val="32"/>
          <w:szCs w:val="32"/>
        </w:rPr>
        <w:t>格式2-1</w:t>
      </w:r>
      <w:r>
        <w:rPr>
          <w:rFonts w:hint="eastAsia" w:ascii="宋体" w:hAnsi="宋体" w:cs="宋体"/>
          <w:b/>
          <w:i w:val="0"/>
          <w:caps w:val="0"/>
          <w:spacing w:val="0"/>
          <w:w w:val="100"/>
          <w:sz w:val="32"/>
          <w:szCs w:val="32"/>
          <w:lang w:val="en-US" w:eastAsia="zh-CN"/>
        </w:rPr>
        <w:t>2</w:t>
      </w:r>
      <w:r>
        <w:rPr>
          <w:rFonts w:hint="eastAsia" w:ascii="宋体" w:hAnsi="宋体" w:cs="宋体"/>
          <w:b/>
          <w:i w:val="0"/>
          <w:caps w:val="0"/>
          <w:spacing w:val="0"/>
          <w:w w:val="100"/>
          <w:sz w:val="32"/>
          <w:szCs w:val="32"/>
        </w:rPr>
        <w:t xml:space="preserve">                其他</w:t>
      </w:r>
    </w:p>
    <w:p>
      <w:pPr>
        <w:snapToGrid w:val="0"/>
        <w:spacing w:before="0" w:beforeAutospacing="0" w:after="0" w:afterAutospacing="0" w:line="360" w:lineRule="auto"/>
        <w:jc w:val="center"/>
        <w:textAlignment w:val="baseline"/>
        <w:rPr>
          <w:rFonts w:ascii="宋体" w:hAnsi="宋体" w:cs="宋体"/>
          <w:b/>
          <w:i w:val="0"/>
          <w:caps w:val="0"/>
          <w:spacing w:val="0"/>
          <w:w w:val="100"/>
          <w:sz w:val="20"/>
          <w:szCs w:val="21"/>
        </w:rPr>
      </w:pPr>
    </w:p>
    <w:p>
      <w:pPr>
        <w:snapToGrid w:val="0"/>
        <w:spacing w:before="0" w:beforeAutospacing="0" w:after="0" w:afterAutospacing="0" w:line="360" w:lineRule="auto"/>
        <w:ind w:firstLine="470" w:firstLineChars="196"/>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1、项目实施方案：（格式自拟）。</w:t>
      </w:r>
    </w:p>
    <w:p>
      <w:pPr>
        <w:snapToGrid w:val="0"/>
        <w:spacing w:before="0" w:beforeAutospacing="0" w:after="0" w:afterAutospacing="0" w:line="360" w:lineRule="auto"/>
        <w:ind w:firstLine="480" w:firstLineChars="200"/>
        <w:jc w:val="both"/>
        <w:textAlignment w:val="baseline"/>
        <w:rPr>
          <w:rFonts w:ascii="宋体" w:hAnsi="宋体" w:cs="宋体"/>
          <w:b w:val="0"/>
          <w:bCs/>
          <w:i w:val="0"/>
          <w:caps w:val="0"/>
          <w:spacing w:val="0"/>
          <w:w w:val="100"/>
          <w:sz w:val="24"/>
          <w:szCs w:val="24"/>
        </w:rPr>
      </w:pPr>
      <w:r>
        <w:rPr>
          <w:rFonts w:hint="eastAsia" w:ascii="宋体" w:hAnsi="宋体" w:cs="宋体"/>
          <w:b w:val="0"/>
          <w:bCs/>
          <w:i w:val="0"/>
          <w:caps w:val="0"/>
          <w:spacing w:val="0"/>
          <w:w w:val="100"/>
          <w:sz w:val="24"/>
          <w:szCs w:val="24"/>
        </w:rPr>
        <w:t>2、磋商文件要求的其他资料及证明材料或供应商认为必要的其他补充材料（格式自拟）。</w:t>
      </w:r>
    </w:p>
    <w:p>
      <w:pPr>
        <w:pStyle w:val="31"/>
        <w:snapToGrid w:val="0"/>
        <w:spacing w:before="280" w:beforeAutospacing="0" w:after="156" w:afterAutospacing="0" w:line="360" w:lineRule="auto"/>
        <w:jc w:val="left"/>
        <w:textAlignment w:val="baseline"/>
        <w:rPr>
          <w:rFonts w:ascii="宋体" w:hAnsi="宋体" w:eastAsia="宋体" w:cs="宋体"/>
          <w:b/>
          <w:i w:val="0"/>
          <w:caps w:val="0"/>
          <w:spacing w:val="0"/>
          <w:w w:val="100"/>
          <w:sz w:val="24"/>
          <w:szCs w:val="24"/>
        </w:rPr>
      </w:pPr>
    </w:p>
    <w:p>
      <w:pPr>
        <w:snapToGrid w:val="0"/>
        <w:spacing w:before="0" w:beforeAutospacing="0" w:after="0" w:afterAutospacing="0" w:line="240" w:lineRule="auto"/>
        <w:jc w:val="both"/>
        <w:textAlignment w:val="baseline"/>
        <w:rPr>
          <w:rFonts w:ascii="宋体" w:hAnsi="宋体" w:cs="宋体"/>
          <w:b w:val="0"/>
          <w:i w:val="0"/>
          <w:caps w:val="0"/>
          <w:spacing w:val="0"/>
          <w:w w:val="100"/>
          <w:sz w:val="20"/>
          <w:szCs w:val="21"/>
        </w:rPr>
      </w:pPr>
    </w:p>
    <w:p>
      <w:pPr>
        <w:pStyle w:val="31"/>
        <w:snapToGrid w:val="0"/>
        <w:spacing w:before="280" w:beforeAutospacing="0" w:after="156" w:afterAutospacing="0" w:line="377" w:lineRule="auto"/>
        <w:jc w:val="left"/>
        <w:textAlignment w:val="baseline"/>
        <w:rPr>
          <w:rFonts w:ascii="宋体" w:hAnsi="宋体" w:eastAsia="宋体" w:cs="宋体"/>
          <w:b/>
          <w:i w:val="0"/>
          <w:caps w:val="0"/>
          <w:spacing w:val="0"/>
          <w:w w:val="100"/>
          <w:sz w:val="21"/>
          <w:szCs w:val="21"/>
        </w:rPr>
      </w:pPr>
    </w:p>
    <w:p>
      <w:pPr>
        <w:snapToGrid w:val="0"/>
        <w:spacing w:before="0" w:beforeAutospacing="0" w:after="0" w:afterAutospacing="0" w:line="240" w:lineRule="auto"/>
        <w:jc w:val="both"/>
        <w:textAlignment w:val="baseline"/>
        <w:rPr>
          <w:rFonts w:ascii="宋体" w:hAnsi="宋体" w:cs="宋体"/>
          <w:b w:val="0"/>
          <w:i w:val="0"/>
          <w:caps w:val="0"/>
          <w:spacing w:val="0"/>
          <w:w w:val="100"/>
          <w:sz w:val="20"/>
          <w:szCs w:val="21"/>
        </w:rPr>
      </w:pPr>
    </w:p>
    <w:p>
      <w:pPr>
        <w:pStyle w:val="31"/>
        <w:snapToGrid w:val="0"/>
        <w:spacing w:before="280" w:beforeAutospacing="0" w:after="156" w:afterAutospacing="0" w:line="377" w:lineRule="auto"/>
        <w:jc w:val="left"/>
        <w:textAlignment w:val="baseline"/>
        <w:rPr>
          <w:rFonts w:ascii="宋体" w:hAnsi="宋体" w:eastAsia="宋体" w:cs="宋体"/>
          <w:b/>
          <w:i w:val="0"/>
          <w:caps w:val="0"/>
          <w:spacing w:val="0"/>
          <w:w w:val="100"/>
          <w:sz w:val="21"/>
          <w:szCs w:val="21"/>
        </w:rPr>
      </w:pPr>
    </w:p>
    <w:p>
      <w:pPr>
        <w:snapToGrid w:val="0"/>
        <w:spacing w:before="0" w:beforeAutospacing="0" w:after="0" w:afterAutospacing="0" w:line="240" w:lineRule="auto"/>
        <w:jc w:val="both"/>
        <w:textAlignment w:val="baseline"/>
        <w:rPr>
          <w:rFonts w:ascii="宋体" w:hAnsi="宋体" w:cs="宋体"/>
          <w:b w:val="0"/>
          <w:i w:val="0"/>
          <w:caps w:val="0"/>
          <w:spacing w:val="0"/>
          <w:w w:val="100"/>
          <w:sz w:val="20"/>
          <w:szCs w:val="21"/>
        </w:rPr>
      </w:pPr>
    </w:p>
    <w:p>
      <w:pPr>
        <w:pStyle w:val="31"/>
        <w:snapToGrid w:val="0"/>
        <w:spacing w:before="280" w:beforeAutospacing="0" w:after="156" w:afterAutospacing="0" w:line="377" w:lineRule="auto"/>
        <w:jc w:val="left"/>
        <w:textAlignment w:val="baseline"/>
        <w:rPr>
          <w:rFonts w:ascii="宋体" w:hAnsi="宋体" w:eastAsia="宋体" w:cs="宋体"/>
          <w:b/>
          <w:i w:val="0"/>
          <w:caps w:val="0"/>
          <w:spacing w:val="0"/>
          <w:w w:val="100"/>
          <w:sz w:val="21"/>
          <w:szCs w:val="21"/>
        </w:rPr>
      </w:pPr>
    </w:p>
    <w:p>
      <w:pPr>
        <w:snapToGrid w:val="0"/>
        <w:spacing w:before="0" w:beforeAutospacing="0" w:after="0" w:afterAutospacing="0" w:line="240" w:lineRule="auto"/>
        <w:jc w:val="both"/>
        <w:textAlignment w:val="baseline"/>
        <w:rPr>
          <w:rFonts w:ascii="宋体" w:hAnsi="宋体" w:cs="宋体"/>
          <w:b w:val="0"/>
          <w:i w:val="0"/>
          <w:caps w:val="0"/>
          <w:spacing w:val="0"/>
          <w:w w:val="100"/>
          <w:sz w:val="20"/>
          <w:szCs w:val="21"/>
        </w:rPr>
      </w:pPr>
    </w:p>
    <w:p>
      <w:pPr>
        <w:pStyle w:val="31"/>
        <w:snapToGrid w:val="0"/>
        <w:spacing w:before="280" w:beforeAutospacing="0" w:after="156" w:afterAutospacing="0" w:line="377" w:lineRule="auto"/>
        <w:jc w:val="left"/>
        <w:textAlignment w:val="baseline"/>
        <w:rPr>
          <w:rFonts w:ascii="宋体" w:hAnsi="宋体" w:eastAsia="宋体" w:cs="宋体"/>
          <w:b/>
          <w:i w:val="0"/>
          <w:caps w:val="0"/>
          <w:spacing w:val="0"/>
          <w:w w:val="100"/>
          <w:sz w:val="21"/>
          <w:szCs w:val="21"/>
        </w:rPr>
      </w:pPr>
    </w:p>
    <w:p>
      <w:pPr>
        <w:snapToGrid w:val="0"/>
        <w:spacing w:before="0" w:beforeAutospacing="0" w:after="0" w:afterAutospacing="0" w:line="240" w:lineRule="auto"/>
        <w:jc w:val="both"/>
        <w:textAlignment w:val="baseline"/>
        <w:rPr>
          <w:rFonts w:ascii="宋体" w:hAnsi="宋体" w:cs="宋体"/>
          <w:b w:val="0"/>
          <w:i w:val="0"/>
          <w:caps w:val="0"/>
          <w:spacing w:val="0"/>
          <w:w w:val="100"/>
          <w:sz w:val="20"/>
          <w:szCs w:val="21"/>
        </w:rPr>
      </w:pPr>
    </w:p>
    <w:p>
      <w:pPr>
        <w:pStyle w:val="31"/>
        <w:snapToGrid w:val="0"/>
        <w:spacing w:before="280" w:beforeAutospacing="0" w:after="156" w:afterAutospacing="0" w:line="377" w:lineRule="auto"/>
        <w:jc w:val="left"/>
        <w:textAlignment w:val="baseline"/>
        <w:rPr>
          <w:rFonts w:ascii="宋体" w:hAnsi="宋体" w:eastAsia="宋体" w:cs="宋体"/>
          <w:b/>
          <w:i w:val="0"/>
          <w:caps w:val="0"/>
          <w:spacing w:val="0"/>
          <w:w w:val="100"/>
          <w:sz w:val="21"/>
          <w:szCs w:val="21"/>
        </w:rPr>
      </w:pPr>
    </w:p>
    <w:p>
      <w:pPr>
        <w:snapToGrid w:val="0"/>
        <w:spacing w:before="0" w:beforeAutospacing="0" w:after="0" w:afterAutospacing="0" w:line="240" w:lineRule="auto"/>
        <w:jc w:val="both"/>
        <w:textAlignment w:val="baseline"/>
        <w:rPr>
          <w:rFonts w:ascii="宋体" w:hAnsi="宋体" w:cs="宋体"/>
          <w:b w:val="0"/>
          <w:i w:val="0"/>
          <w:caps w:val="0"/>
          <w:spacing w:val="0"/>
          <w:w w:val="100"/>
          <w:sz w:val="20"/>
          <w:szCs w:val="21"/>
        </w:rPr>
      </w:pPr>
    </w:p>
    <w:p>
      <w:pPr>
        <w:pStyle w:val="31"/>
        <w:snapToGrid w:val="0"/>
        <w:spacing w:before="280" w:beforeAutospacing="0" w:after="156" w:afterAutospacing="0" w:line="377" w:lineRule="auto"/>
        <w:jc w:val="left"/>
        <w:textAlignment w:val="baseline"/>
        <w:rPr>
          <w:rFonts w:ascii="宋体" w:hAnsi="宋体" w:eastAsia="宋体" w:cs="宋体"/>
          <w:b/>
          <w:i w:val="0"/>
          <w:caps w:val="0"/>
          <w:spacing w:val="0"/>
          <w:w w:val="100"/>
          <w:sz w:val="21"/>
          <w:szCs w:val="21"/>
        </w:rPr>
      </w:pPr>
    </w:p>
    <w:p>
      <w:pPr>
        <w:snapToGrid w:val="0"/>
        <w:spacing w:before="0" w:beforeAutospacing="0" w:after="0" w:afterAutospacing="0" w:line="240" w:lineRule="auto"/>
        <w:jc w:val="both"/>
        <w:textAlignment w:val="baseline"/>
        <w:rPr>
          <w:rFonts w:ascii="宋体" w:hAnsi="宋体" w:cs="宋体"/>
          <w:b w:val="0"/>
          <w:i w:val="0"/>
          <w:caps w:val="0"/>
          <w:spacing w:val="0"/>
          <w:w w:val="100"/>
          <w:sz w:val="20"/>
          <w:szCs w:val="21"/>
        </w:rPr>
      </w:pPr>
    </w:p>
    <w:p>
      <w:pPr>
        <w:pStyle w:val="3"/>
        <w:snapToGrid w:val="0"/>
        <w:spacing w:before="0" w:beforeAutospacing="0" w:after="0" w:afterAutospacing="0" w:line="578" w:lineRule="auto"/>
        <w:jc w:val="both"/>
        <w:textAlignment w:val="baseline"/>
        <w:rPr>
          <w:rFonts w:ascii="宋体" w:hAnsi="宋体" w:cs="宋体"/>
          <w:b/>
          <w:bCs w:val="0"/>
          <w:i w:val="0"/>
          <w:caps w:val="0"/>
          <w:spacing w:val="0"/>
          <w:w w:val="100"/>
          <w:kern w:val="0"/>
          <w:sz w:val="21"/>
          <w:szCs w:val="21"/>
        </w:rPr>
      </w:pPr>
      <w:bookmarkStart w:id="166" w:name="_Toc514854519"/>
    </w:p>
    <w:p>
      <w:pPr>
        <w:snapToGrid w:val="0"/>
        <w:spacing w:before="0" w:beforeAutospacing="0" w:after="0" w:afterAutospacing="0" w:line="240" w:lineRule="auto"/>
        <w:jc w:val="both"/>
        <w:textAlignment w:val="baseline"/>
        <w:rPr>
          <w:rFonts w:ascii="宋体" w:hAnsi="宋体" w:cs="宋体"/>
          <w:b w:val="0"/>
          <w:i w:val="0"/>
          <w:caps w:val="0"/>
          <w:spacing w:val="0"/>
          <w:w w:val="100"/>
          <w:sz w:val="20"/>
        </w:rPr>
      </w:pPr>
    </w:p>
    <w:p>
      <w:pPr>
        <w:snapToGrid w:val="0"/>
        <w:spacing w:before="0" w:beforeAutospacing="0" w:after="0" w:afterAutospacing="0" w:line="240" w:lineRule="auto"/>
        <w:jc w:val="both"/>
        <w:textAlignment w:val="baseline"/>
        <w:rPr>
          <w:rFonts w:ascii="宋体" w:hAnsi="宋体" w:cs="宋体"/>
          <w:b w:val="0"/>
          <w:i w:val="0"/>
          <w:caps w:val="0"/>
          <w:spacing w:val="0"/>
          <w:w w:val="100"/>
          <w:sz w:val="20"/>
        </w:rPr>
      </w:pPr>
    </w:p>
    <w:p>
      <w:pPr>
        <w:snapToGrid w:val="0"/>
        <w:spacing w:before="0" w:beforeAutospacing="0" w:after="0" w:afterAutospacing="0" w:line="240" w:lineRule="auto"/>
        <w:jc w:val="both"/>
        <w:textAlignment w:val="baseline"/>
        <w:rPr>
          <w:rFonts w:ascii="宋体" w:hAnsi="宋体" w:cs="宋体"/>
          <w:b w:val="0"/>
          <w:i w:val="0"/>
          <w:caps w:val="0"/>
          <w:spacing w:val="0"/>
          <w:w w:val="100"/>
          <w:sz w:val="20"/>
        </w:rPr>
      </w:pPr>
    </w:p>
    <w:p>
      <w:pPr>
        <w:pStyle w:val="3"/>
        <w:snapToGrid w:val="0"/>
        <w:spacing w:before="0" w:beforeAutospacing="0" w:after="159" w:afterAutospacing="0" w:line="360" w:lineRule="auto"/>
        <w:jc w:val="center"/>
        <w:textAlignment w:val="baseline"/>
        <w:rPr>
          <w:rFonts w:ascii="宋体" w:hAnsi="宋体" w:cs="宋体"/>
          <w:b/>
          <w:i w:val="0"/>
          <w:caps w:val="0"/>
          <w:spacing w:val="0"/>
          <w:w w:val="100"/>
          <w:sz w:val="32"/>
          <w:szCs w:val="32"/>
        </w:rPr>
      </w:pPr>
      <w:bookmarkStart w:id="167" w:name="_Toc10958"/>
      <w:r>
        <w:rPr>
          <w:rFonts w:hint="eastAsia" w:ascii="宋体" w:hAnsi="宋体" w:cs="宋体"/>
          <w:b/>
          <w:i w:val="0"/>
          <w:caps w:val="0"/>
          <w:spacing w:val="0"/>
          <w:w w:val="100"/>
          <w:sz w:val="32"/>
          <w:szCs w:val="32"/>
        </w:rPr>
        <w:t>第九章  评审方法</w:t>
      </w:r>
      <w:bookmarkEnd w:id="166"/>
      <w:bookmarkEnd w:id="167"/>
      <w:bookmarkStart w:id="168" w:name="_Toc101250640"/>
      <w:bookmarkStart w:id="169" w:name="_Toc101338358"/>
      <w:bookmarkStart w:id="170" w:name="_Toc430773924"/>
      <w:bookmarkStart w:id="171" w:name="_Toc209847065"/>
      <w:bookmarkStart w:id="172" w:name="_Toc101174146"/>
    </w:p>
    <w:p>
      <w:pPr>
        <w:pStyle w:val="4"/>
        <w:keepLines w:val="0"/>
        <w:snapToGrid w:val="0"/>
        <w:spacing w:before="0" w:beforeAutospacing="0" w:after="0" w:afterAutospacing="0" w:line="360" w:lineRule="auto"/>
        <w:ind w:firstLine="433" w:firstLineChars="196"/>
        <w:jc w:val="both"/>
        <w:textAlignment w:val="baseline"/>
        <w:rPr>
          <w:rFonts w:ascii="宋体" w:hAnsi="宋体" w:eastAsia="宋体" w:cs="宋体"/>
          <w:b/>
          <w:i w:val="0"/>
          <w:caps w:val="0"/>
          <w:spacing w:val="0"/>
          <w:w w:val="100"/>
          <w:sz w:val="22"/>
          <w:szCs w:val="22"/>
        </w:rPr>
      </w:pPr>
      <w:r>
        <w:rPr>
          <w:rFonts w:hint="eastAsia" w:ascii="宋体" w:hAnsi="宋体" w:eastAsia="宋体" w:cs="宋体"/>
          <w:b/>
          <w:i w:val="0"/>
          <w:caps w:val="0"/>
          <w:spacing w:val="0"/>
          <w:w w:val="100"/>
          <w:sz w:val="22"/>
          <w:szCs w:val="22"/>
        </w:rPr>
        <w:t>1.总则</w:t>
      </w:r>
    </w:p>
    <w:p>
      <w:pPr>
        <w:pStyle w:val="4"/>
        <w:keepLines w:val="0"/>
        <w:snapToGrid w:val="0"/>
        <w:spacing w:before="0" w:beforeAutospacing="0" w:after="0" w:afterAutospacing="0" w:line="360" w:lineRule="auto"/>
        <w:ind w:firstLine="431" w:firstLineChars="196"/>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1.1 根据《中华人民共和国政府采购法》、《中华人民共和国政府采购法实施条例》、《政府采购竞争性磋商采购方式管理暂行办法》等法律制度，结合本采购项目特点制定本磋商方法。</w:t>
      </w:r>
    </w:p>
    <w:p>
      <w:pPr>
        <w:pStyle w:val="4"/>
        <w:keepLines w:val="0"/>
        <w:snapToGrid w:val="0"/>
        <w:spacing w:before="0" w:beforeAutospacing="0" w:after="0" w:afterAutospacing="0" w:line="360" w:lineRule="auto"/>
        <w:ind w:firstLine="431" w:firstLineChars="196"/>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1.2 磋商工作由采购代理机构负责组织，具体磋商由采购代理机构依法组建的磋商小组负责。</w:t>
      </w:r>
    </w:p>
    <w:p>
      <w:pPr>
        <w:pStyle w:val="4"/>
        <w:keepLines w:val="0"/>
        <w:snapToGrid w:val="0"/>
        <w:spacing w:before="0" w:beforeAutospacing="0" w:after="0" w:afterAutospacing="0" w:line="360" w:lineRule="auto"/>
        <w:ind w:firstLine="431" w:firstLineChars="196"/>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1.3 磋商工作应遵循公平、公正、科学及择优的原则，并以相同的磋商程序和标准对待所有的供应商。</w:t>
      </w:r>
    </w:p>
    <w:p>
      <w:pPr>
        <w:pStyle w:val="4"/>
        <w:keepLines w:val="0"/>
        <w:snapToGrid w:val="0"/>
        <w:spacing w:before="0" w:beforeAutospacing="0" w:after="0" w:afterAutospacing="0" w:line="360" w:lineRule="auto"/>
        <w:ind w:firstLine="431" w:firstLineChars="196"/>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1.4 磋商小组按照磋商文件规定的磋商程序、评分方法和标准进行评审，并独立履行下列职责：</w:t>
      </w:r>
    </w:p>
    <w:p>
      <w:pPr>
        <w:pStyle w:val="4"/>
        <w:keepLines w:val="0"/>
        <w:snapToGrid w:val="0"/>
        <w:spacing w:before="0" w:beforeAutospacing="0" w:after="0" w:afterAutospacing="0" w:line="360" w:lineRule="auto"/>
        <w:ind w:firstLine="431" w:firstLineChars="196"/>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（一）熟悉和理解磋商文件，确定磋商文件内容是否违反国家有关强制性规定或者磋商文件存在歧义、重大缺陷，根据需要书面要求采购人、采购代理机构对磋商文件作出解释；</w:t>
      </w:r>
    </w:p>
    <w:p>
      <w:pPr>
        <w:pStyle w:val="4"/>
        <w:keepLines w:val="0"/>
        <w:snapToGrid w:val="0"/>
        <w:spacing w:before="0" w:beforeAutospacing="0" w:after="0" w:afterAutospacing="0" w:line="360" w:lineRule="auto"/>
        <w:ind w:firstLine="431" w:firstLineChars="196"/>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（二）审查供应商响应文件是否满足磋商文件要求，并作出公正评价；</w:t>
      </w:r>
    </w:p>
    <w:p>
      <w:pPr>
        <w:pStyle w:val="4"/>
        <w:keepLines w:val="0"/>
        <w:snapToGrid w:val="0"/>
        <w:spacing w:before="0" w:beforeAutospacing="0" w:after="0" w:afterAutospacing="0" w:line="360" w:lineRule="auto"/>
        <w:ind w:firstLine="431" w:firstLineChars="196"/>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（三）根据需要要求供应商对响应文件中含义不明确、同类问题表述不一致或者有明显文字和计算错误的内容等作出必要的澄清、说明或者更正；</w:t>
      </w:r>
    </w:p>
    <w:p>
      <w:pPr>
        <w:pStyle w:val="4"/>
        <w:keepLines w:val="0"/>
        <w:snapToGrid w:val="0"/>
        <w:spacing w:before="0" w:beforeAutospacing="0" w:after="0" w:afterAutospacing="0" w:line="360" w:lineRule="auto"/>
        <w:ind w:firstLine="431" w:firstLineChars="196"/>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（四）推荐成交供应商，或者受采购人委托确定成交供应商；</w:t>
      </w:r>
    </w:p>
    <w:p>
      <w:pPr>
        <w:pStyle w:val="4"/>
        <w:keepLines w:val="0"/>
        <w:snapToGrid w:val="0"/>
        <w:spacing w:before="0" w:beforeAutospacing="0" w:after="0" w:afterAutospacing="0" w:line="360" w:lineRule="auto"/>
        <w:ind w:firstLine="431" w:firstLineChars="196"/>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（五）起草评审报告并进行签署；</w:t>
      </w:r>
    </w:p>
    <w:p>
      <w:pPr>
        <w:pStyle w:val="4"/>
        <w:keepLines w:val="0"/>
        <w:snapToGrid w:val="0"/>
        <w:spacing w:before="0" w:beforeAutospacing="0" w:after="0" w:afterAutospacing="0" w:line="360" w:lineRule="auto"/>
        <w:ind w:firstLine="431" w:firstLineChars="196"/>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（六）向采购人/采购代理机构、财政部门或者其他监督部门报告非法干预评审工作的行为；</w:t>
      </w:r>
    </w:p>
    <w:p>
      <w:pPr>
        <w:pStyle w:val="4"/>
        <w:keepLines w:val="0"/>
        <w:snapToGrid w:val="0"/>
        <w:spacing w:before="0" w:beforeAutospacing="0" w:after="0" w:afterAutospacing="0" w:line="360" w:lineRule="auto"/>
        <w:ind w:firstLine="431" w:firstLineChars="196"/>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（七）法律、法规和规章规定的其他职责。</w:t>
      </w:r>
    </w:p>
    <w:p>
      <w:pPr>
        <w:pStyle w:val="4"/>
        <w:keepLines w:val="0"/>
        <w:snapToGrid w:val="0"/>
        <w:spacing w:before="0" w:beforeAutospacing="0" w:after="0" w:afterAutospacing="0" w:line="360" w:lineRule="auto"/>
        <w:ind w:firstLine="431" w:firstLineChars="196"/>
        <w:jc w:val="both"/>
        <w:textAlignment w:val="baseline"/>
        <w:rPr>
          <w:rFonts w:ascii="宋体" w:hAnsi="宋体" w:eastAsia="宋体" w:cs="宋体"/>
          <w:b/>
          <w:i w:val="0"/>
          <w:caps w:val="0"/>
          <w:spacing w:val="0"/>
          <w:w w:val="100"/>
          <w:sz w:val="22"/>
          <w:szCs w:val="22"/>
        </w:rPr>
      </w:pPr>
      <w:r>
        <w:rPr>
          <w:rFonts w:hint="eastAsia" w:ascii="宋体" w:hAnsi="宋体" w:eastAsia="宋体" w:cs="宋体"/>
          <w:b w:val="0"/>
          <w:i w:val="0"/>
          <w:caps w:val="0"/>
          <w:spacing w:val="0"/>
          <w:w w:val="100"/>
          <w:sz w:val="22"/>
          <w:szCs w:val="22"/>
        </w:rPr>
        <w:t>1.5磋商过程独立、保密。供应商非法干预磋商过程的，其响应文件作无效处理。</w:t>
      </w:r>
    </w:p>
    <w:p>
      <w:pPr>
        <w:pStyle w:val="4"/>
        <w:keepLines w:val="0"/>
        <w:snapToGrid w:val="0"/>
        <w:spacing w:before="0" w:beforeAutospacing="0" w:after="0" w:afterAutospacing="0" w:line="360" w:lineRule="auto"/>
        <w:ind w:firstLine="433" w:firstLineChars="196"/>
        <w:jc w:val="both"/>
        <w:textAlignment w:val="baseline"/>
        <w:rPr>
          <w:rFonts w:ascii="宋体" w:hAnsi="宋体" w:eastAsia="宋体" w:cs="宋体"/>
          <w:b/>
          <w:i w:val="0"/>
          <w:caps w:val="0"/>
          <w:spacing w:val="0"/>
          <w:w w:val="100"/>
          <w:sz w:val="22"/>
          <w:szCs w:val="22"/>
        </w:rPr>
      </w:pPr>
      <w:r>
        <w:rPr>
          <w:rFonts w:hint="eastAsia" w:ascii="宋体" w:hAnsi="宋体" w:eastAsia="宋体" w:cs="宋体"/>
          <w:b/>
          <w:i w:val="0"/>
          <w:caps w:val="0"/>
          <w:spacing w:val="0"/>
          <w:w w:val="100"/>
          <w:sz w:val="22"/>
          <w:szCs w:val="22"/>
        </w:rPr>
        <w:t>2.磋商程序</w:t>
      </w:r>
    </w:p>
    <w:p>
      <w:pPr>
        <w:pStyle w:val="4"/>
        <w:keepLines w:val="0"/>
        <w:snapToGrid w:val="0"/>
        <w:spacing w:before="0" w:beforeAutospacing="0" w:after="0" w:afterAutospacing="0" w:line="360" w:lineRule="auto"/>
        <w:ind w:firstLine="431" w:firstLineChars="196"/>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2.1审查磋商文件和停止评审。</w:t>
      </w:r>
    </w:p>
    <w:p>
      <w:pPr>
        <w:pStyle w:val="4"/>
        <w:keepLines w:val="0"/>
        <w:snapToGrid w:val="0"/>
        <w:spacing w:before="0" w:beforeAutospacing="0" w:after="0" w:afterAutospacing="0" w:line="360" w:lineRule="auto"/>
        <w:ind w:firstLine="431" w:firstLineChars="196"/>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4"/>
        <w:keepLines w:val="0"/>
        <w:snapToGrid w:val="0"/>
        <w:spacing w:before="0" w:beforeAutospacing="0" w:after="0" w:afterAutospacing="0" w:line="360" w:lineRule="auto"/>
        <w:ind w:firstLine="431" w:firstLineChars="196"/>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2.1.2 本磋商文件有下列情形之一的，磋商小组应当停止评审：</w:t>
      </w:r>
    </w:p>
    <w:p>
      <w:pPr>
        <w:pStyle w:val="4"/>
        <w:keepLines w:val="0"/>
        <w:snapToGrid w:val="0"/>
        <w:spacing w:before="0" w:beforeAutospacing="0" w:after="0" w:afterAutospacing="0" w:line="360" w:lineRule="auto"/>
        <w:ind w:firstLine="431" w:firstLineChars="196"/>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（1）磋商文件的规定存在歧义、重大缺陷的；</w:t>
      </w:r>
    </w:p>
    <w:p>
      <w:pPr>
        <w:pStyle w:val="4"/>
        <w:keepLines w:val="0"/>
        <w:snapToGrid w:val="0"/>
        <w:spacing w:before="0" w:beforeAutospacing="0" w:after="0" w:afterAutospacing="0" w:line="360" w:lineRule="auto"/>
        <w:ind w:firstLine="431" w:firstLineChars="196"/>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（2）磋商文件明显以不合理条件对供应商实行差别待遇或者歧视待遇的；</w:t>
      </w:r>
    </w:p>
    <w:p>
      <w:pPr>
        <w:pStyle w:val="4"/>
        <w:keepLines w:val="0"/>
        <w:snapToGrid w:val="0"/>
        <w:spacing w:before="0" w:beforeAutospacing="0" w:after="0" w:afterAutospacing="0" w:line="360" w:lineRule="auto"/>
        <w:ind w:firstLine="431" w:firstLineChars="196"/>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（3）采购项目属于国家规定的优先、强制采购范围，但是磋商文件未依法体现优先、强制采购相关规定的；</w:t>
      </w:r>
    </w:p>
    <w:p>
      <w:pPr>
        <w:pStyle w:val="4"/>
        <w:keepLines w:val="0"/>
        <w:snapToGrid w:val="0"/>
        <w:spacing w:before="0" w:beforeAutospacing="0" w:after="0" w:afterAutospacing="0" w:line="360" w:lineRule="auto"/>
        <w:ind w:firstLine="431" w:firstLineChars="196"/>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（4）采购项目属于政府采购促进中小企业发展的范围，但是磋商文件未依法体现促进中小企业发展相关规定的；</w:t>
      </w:r>
    </w:p>
    <w:p>
      <w:pPr>
        <w:pStyle w:val="4"/>
        <w:keepLines w:val="0"/>
        <w:snapToGrid w:val="0"/>
        <w:spacing w:before="0" w:beforeAutospacing="0" w:after="0" w:afterAutospacing="0" w:line="360" w:lineRule="auto"/>
        <w:ind w:firstLine="431" w:firstLineChars="196"/>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（5）磋商文件将供应商的资格条件列为评分因素的；</w:t>
      </w:r>
    </w:p>
    <w:p>
      <w:pPr>
        <w:pStyle w:val="4"/>
        <w:keepLines w:val="0"/>
        <w:snapToGrid w:val="0"/>
        <w:spacing w:before="0" w:beforeAutospacing="0" w:after="0" w:afterAutospacing="0" w:line="360" w:lineRule="auto"/>
        <w:ind w:firstLine="431" w:firstLineChars="196"/>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（6）磋商文件载明的成交原则不合法的；</w:t>
      </w:r>
    </w:p>
    <w:p>
      <w:pPr>
        <w:pStyle w:val="4"/>
        <w:keepLines w:val="0"/>
        <w:snapToGrid w:val="0"/>
        <w:spacing w:before="0" w:beforeAutospacing="0" w:after="0" w:afterAutospacing="0" w:line="360" w:lineRule="auto"/>
        <w:ind w:firstLine="431" w:firstLineChars="196"/>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（7）磋商文件有违反国家其他有关强制性规定的情形。</w:t>
      </w:r>
    </w:p>
    <w:p>
      <w:pPr>
        <w:pStyle w:val="4"/>
        <w:keepLines w:val="0"/>
        <w:snapToGrid w:val="0"/>
        <w:spacing w:before="0" w:beforeAutospacing="0" w:after="0" w:afterAutospacing="0" w:line="360" w:lineRule="auto"/>
        <w:ind w:firstLine="431" w:firstLineChars="196"/>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2.1.3 出现本条2.1.2规定应当停止评审情形的，磋商小组应当向采购组织单位书面说明情况。除本条规定的情形外，磋商小组不得以任何方式和理由停止评审。</w:t>
      </w:r>
    </w:p>
    <w:p>
      <w:pPr>
        <w:pStyle w:val="4"/>
        <w:keepLines w:val="0"/>
        <w:snapToGrid w:val="0"/>
        <w:spacing w:before="0" w:beforeAutospacing="0" w:after="0" w:afterAutospacing="0" w:line="360" w:lineRule="auto"/>
        <w:ind w:firstLine="431" w:firstLineChars="196"/>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2.2资格性审查。</w:t>
      </w:r>
    </w:p>
    <w:p>
      <w:pPr>
        <w:pStyle w:val="4"/>
        <w:keepLines w:val="0"/>
        <w:snapToGrid w:val="0"/>
        <w:spacing w:before="0" w:beforeAutospacing="0" w:after="0" w:afterAutospacing="0" w:line="360" w:lineRule="auto"/>
        <w:ind w:firstLine="431" w:firstLineChars="196"/>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2.2.1本项目需要磋商小组进行资格性检查。</w:t>
      </w:r>
    </w:p>
    <w:p>
      <w:pPr>
        <w:pStyle w:val="4"/>
        <w:keepLines w:val="0"/>
        <w:snapToGrid w:val="0"/>
        <w:spacing w:before="0" w:beforeAutospacing="0" w:after="0" w:afterAutospacing="0" w:line="360" w:lineRule="auto"/>
        <w:ind w:firstLine="431" w:firstLineChars="196"/>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磋商小组应依据法律法规和磋商文件的规定，对响应文件是否按照规定要求提供资格性证明材料、是否属于禁止参加磋商的供应商等进行审查，以确定供应商是否具备磋商资格。</w:t>
      </w:r>
    </w:p>
    <w:p>
      <w:pPr>
        <w:pStyle w:val="4"/>
        <w:keepLines w:val="0"/>
        <w:snapToGrid w:val="0"/>
        <w:spacing w:before="0" w:beforeAutospacing="0" w:after="0" w:afterAutospacing="0" w:line="360" w:lineRule="auto"/>
        <w:ind w:firstLine="431" w:firstLineChars="196"/>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2.2.2资格性审查结束后，磋商小组应当出具资格性审查报告，没有通过资格审查的供应商，磋商小组应当在资格审查报告中说明原因。</w:t>
      </w:r>
    </w:p>
    <w:p>
      <w:pPr>
        <w:pStyle w:val="4"/>
        <w:keepLines w:val="0"/>
        <w:snapToGrid w:val="0"/>
        <w:spacing w:before="0" w:beforeAutospacing="0" w:after="0" w:afterAutospacing="0" w:line="360" w:lineRule="auto"/>
        <w:ind w:firstLine="431" w:firstLineChars="196"/>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2.2.3采购人或者采购代理机构宣布未通过资格性审查的供应商名单时，应当告知供应商未通过审查的原因。</w:t>
      </w:r>
    </w:p>
    <w:p>
      <w:pPr>
        <w:pStyle w:val="4"/>
        <w:keepLines w:val="0"/>
        <w:snapToGrid w:val="0"/>
        <w:spacing w:before="0" w:beforeAutospacing="0" w:after="0" w:afterAutospacing="0" w:line="360" w:lineRule="auto"/>
        <w:ind w:firstLine="431" w:firstLineChars="196"/>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2.3 通过资格性审查的供应商不足3家的（</w:t>
      </w:r>
      <w:r>
        <w:rPr>
          <w:rFonts w:hint="eastAsia" w:ascii="宋体" w:hAnsi="宋体" w:eastAsia="宋体" w:cs="宋体"/>
          <w:b/>
          <w:i w:val="0"/>
          <w:caps w:val="0"/>
          <w:spacing w:val="0"/>
          <w:w w:val="100"/>
          <w:sz w:val="22"/>
          <w:szCs w:val="22"/>
        </w:rPr>
        <w:t>本章2.3.1的情况除外</w:t>
      </w:r>
      <w:r>
        <w:rPr>
          <w:rFonts w:hint="eastAsia" w:ascii="宋体" w:hAnsi="宋体" w:eastAsia="宋体" w:cs="宋体"/>
          <w:b w:val="0"/>
          <w:i w:val="0"/>
          <w:caps w:val="0"/>
          <w:spacing w:val="0"/>
          <w:w w:val="100"/>
          <w:sz w:val="22"/>
          <w:szCs w:val="22"/>
        </w:rPr>
        <w:t>），终止本次采购活动，并发布终止采购活动公告。</w:t>
      </w:r>
    </w:p>
    <w:p>
      <w:pPr>
        <w:snapToGrid w:val="0"/>
        <w:spacing w:before="0" w:beforeAutospacing="0" w:after="0" w:afterAutospacing="0" w:line="360" w:lineRule="auto"/>
        <w:ind w:firstLine="630"/>
        <w:jc w:val="both"/>
        <w:textAlignment w:val="baseline"/>
        <w:rPr>
          <w:rFonts w:ascii="宋体" w:hAnsi="宋体" w:cs="宋体"/>
          <w:b w:val="0"/>
          <w:bCs/>
          <w:i w:val="0"/>
          <w:caps w:val="0"/>
          <w:spacing w:val="0"/>
          <w:w w:val="100"/>
          <w:sz w:val="22"/>
          <w:szCs w:val="22"/>
          <w:lang w:val="zh-CN"/>
        </w:rPr>
      </w:pPr>
      <w:r>
        <w:rPr>
          <w:rFonts w:hint="eastAsia" w:ascii="宋体" w:hAnsi="宋体" w:cs="宋体"/>
          <w:b w:val="0"/>
          <w:bCs/>
          <w:i w:val="0"/>
          <w:caps w:val="0"/>
          <w:spacing w:val="0"/>
          <w:w w:val="100"/>
          <w:sz w:val="22"/>
          <w:szCs w:val="22"/>
        </w:rPr>
        <w:t>2.3.1</w:t>
      </w:r>
      <w:r>
        <w:rPr>
          <w:rFonts w:hint="eastAsia" w:ascii="宋体" w:hAnsi="宋体" w:cs="宋体"/>
          <w:b w:val="0"/>
          <w:bCs/>
          <w:i w:val="0"/>
          <w:caps w:val="0"/>
          <w:spacing w:val="0"/>
          <w:w w:val="100"/>
          <w:sz w:val="22"/>
          <w:szCs w:val="22"/>
          <w:lang w:val="zh-CN"/>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磋商小组应当遵照相关要求进行评审。</w:t>
      </w:r>
    </w:p>
    <w:p>
      <w:pPr>
        <w:pStyle w:val="4"/>
        <w:keepLines w:val="0"/>
        <w:snapToGrid w:val="0"/>
        <w:spacing w:before="0" w:beforeAutospacing="0" w:after="0" w:afterAutospacing="0" w:line="360" w:lineRule="auto"/>
        <w:ind w:firstLine="431" w:firstLineChars="196"/>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2.4磋商。</w:t>
      </w:r>
    </w:p>
    <w:p>
      <w:pPr>
        <w:pStyle w:val="4"/>
        <w:keepLines w:val="0"/>
        <w:snapToGrid w:val="0"/>
        <w:spacing w:before="0" w:beforeAutospacing="0" w:after="0" w:afterAutospacing="0" w:line="360" w:lineRule="auto"/>
        <w:ind w:firstLine="431" w:firstLineChars="196"/>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4"/>
        <w:keepLines w:val="0"/>
        <w:snapToGrid w:val="0"/>
        <w:spacing w:before="0" w:beforeAutospacing="0" w:after="0" w:afterAutospacing="0" w:line="360" w:lineRule="auto"/>
        <w:ind w:firstLine="431" w:firstLineChars="196"/>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2.4.2每轮磋商开始前，磋商小组应根据磋商文件的规定，并结合各供应商的响应文件拟定磋商内容。</w:t>
      </w:r>
    </w:p>
    <w:p>
      <w:pPr>
        <w:pStyle w:val="4"/>
        <w:keepLines w:val="0"/>
        <w:snapToGrid w:val="0"/>
        <w:spacing w:before="0" w:beforeAutospacing="0" w:after="0" w:afterAutospacing="0" w:line="360" w:lineRule="auto"/>
        <w:ind w:firstLine="431" w:firstLineChars="196"/>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2.4.3在磋商过程中，磋商小组可以根据磋商文件和磋商情况实质性变动采购需求中的技术、服务要求以及合同草案条款，但不得变动磋商文件中的其他内容。实质性变动的内容，须经采购人代表书面确认。</w:t>
      </w:r>
    </w:p>
    <w:p>
      <w:pPr>
        <w:pStyle w:val="4"/>
        <w:keepLines w:val="0"/>
        <w:snapToGrid w:val="0"/>
        <w:spacing w:before="0" w:beforeAutospacing="0" w:after="0" w:afterAutospacing="0" w:line="360" w:lineRule="auto"/>
        <w:ind w:firstLine="431" w:firstLineChars="196"/>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2.4.4对磋商文件作出的实质性变动是磋商文件的有效组成部分，磋商小组应当及时以书面形式同时通知所有参加磋商的供应商。</w:t>
      </w:r>
    </w:p>
    <w:p>
      <w:pPr>
        <w:pStyle w:val="4"/>
        <w:keepLines w:val="0"/>
        <w:snapToGrid w:val="0"/>
        <w:spacing w:before="0" w:beforeAutospacing="0" w:after="0" w:afterAutospacing="0" w:line="360" w:lineRule="auto"/>
        <w:ind w:firstLine="431" w:firstLineChars="196"/>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2.4.5磋商过程中，磋商文件变动的，供应商应当按照磋商文件的变动情况和磋商小组的要求重新提交响应文件，并由其法定代表人/主要负责人/本人或其授权代表签字（注：供应商为法人的，应当由其法定代表人/主要负责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注：仅针对竞争性磋商文件的技术、服务要求以及合同草案条款，供应商可以自行决定变更其响应文件），磋商小组不得拒绝，并应当给予供应商必要的时间，但是供应商变更其响应文件，应当以有利于满足磋商文件要求为原则，不得变更为不利于满足磋商文件规定，否则，其响应文件作为无效处理。</w:t>
      </w:r>
    </w:p>
    <w:p>
      <w:pPr>
        <w:pStyle w:val="4"/>
        <w:keepLines w:val="0"/>
        <w:snapToGrid w:val="0"/>
        <w:spacing w:before="0" w:beforeAutospacing="0" w:after="0" w:afterAutospacing="0" w:line="360" w:lineRule="auto"/>
        <w:ind w:firstLine="431" w:firstLineChars="196"/>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2.4.6磋商过程中，磋商小组对响应文件的有效性、完整性和响应程度进行审查，审查中发现供应商响应文件属于下列情况之一的，应按照无效响应文件处理：</w:t>
      </w:r>
    </w:p>
    <w:p>
      <w:pPr>
        <w:snapToGrid w:val="0"/>
        <w:spacing w:before="0" w:beforeAutospacing="0" w:after="0" w:afterAutospacing="0" w:line="400" w:lineRule="exact"/>
        <w:ind w:firstLine="440" w:firstLineChars="200"/>
        <w:jc w:val="both"/>
        <w:textAlignment w:val="baseline"/>
        <w:rPr>
          <w:rFonts w:ascii="宋体" w:hAnsi="宋体" w:cs="宋体"/>
          <w:b w:val="0"/>
          <w:bCs/>
          <w:i w:val="0"/>
          <w:caps w:val="0"/>
          <w:spacing w:val="0"/>
          <w:w w:val="100"/>
          <w:sz w:val="22"/>
          <w:szCs w:val="22"/>
        </w:rPr>
      </w:pPr>
      <w:r>
        <w:rPr>
          <w:rFonts w:hint="eastAsia" w:ascii="宋体" w:hAnsi="宋体" w:cs="宋体"/>
          <w:b w:val="0"/>
          <w:bCs/>
          <w:i w:val="0"/>
          <w:caps w:val="0"/>
          <w:spacing w:val="0"/>
          <w:w w:val="100"/>
          <w:sz w:val="22"/>
          <w:szCs w:val="22"/>
        </w:rPr>
        <w:t>（1）响应文件正副本数量不足的；</w:t>
      </w:r>
    </w:p>
    <w:p>
      <w:pPr>
        <w:snapToGrid w:val="0"/>
        <w:spacing w:before="0" w:beforeAutospacing="0" w:after="0" w:afterAutospacing="0" w:line="400" w:lineRule="exact"/>
        <w:ind w:firstLine="440" w:firstLineChars="200"/>
        <w:jc w:val="both"/>
        <w:textAlignment w:val="baseline"/>
        <w:rPr>
          <w:rFonts w:ascii="宋体" w:hAnsi="宋体" w:cs="宋体"/>
          <w:b w:val="0"/>
          <w:bCs/>
          <w:i w:val="0"/>
          <w:caps w:val="0"/>
          <w:spacing w:val="0"/>
          <w:w w:val="100"/>
          <w:sz w:val="22"/>
          <w:szCs w:val="22"/>
        </w:rPr>
      </w:pPr>
      <w:r>
        <w:rPr>
          <w:rFonts w:hint="eastAsia" w:ascii="宋体" w:hAnsi="宋体" w:cs="宋体"/>
          <w:b w:val="0"/>
          <w:bCs/>
          <w:i w:val="0"/>
          <w:caps w:val="0"/>
          <w:spacing w:val="0"/>
          <w:w w:val="100"/>
          <w:sz w:val="22"/>
          <w:szCs w:val="22"/>
        </w:rPr>
        <w:t>（2）响应文件组成明显不符合竞争性磋商文件的规定要求，影响磋商小组评判的；</w:t>
      </w:r>
    </w:p>
    <w:p>
      <w:pPr>
        <w:snapToGrid w:val="0"/>
        <w:spacing w:before="0" w:beforeAutospacing="0" w:after="0" w:afterAutospacing="0" w:line="400" w:lineRule="exact"/>
        <w:ind w:firstLine="440" w:firstLineChars="200"/>
        <w:jc w:val="both"/>
        <w:textAlignment w:val="baseline"/>
        <w:rPr>
          <w:rFonts w:ascii="宋体" w:hAnsi="宋体" w:cs="宋体"/>
          <w:b w:val="0"/>
          <w:bCs/>
          <w:i w:val="0"/>
          <w:caps w:val="0"/>
          <w:spacing w:val="0"/>
          <w:w w:val="100"/>
          <w:sz w:val="22"/>
          <w:szCs w:val="22"/>
        </w:rPr>
      </w:pPr>
      <w:r>
        <w:rPr>
          <w:rFonts w:hint="eastAsia" w:ascii="宋体" w:hAnsi="宋体" w:cs="宋体"/>
          <w:b w:val="0"/>
          <w:bCs/>
          <w:i w:val="0"/>
          <w:caps w:val="0"/>
          <w:spacing w:val="0"/>
          <w:w w:val="100"/>
          <w:sz w:val="22"/>
          <w:szCs w:val="22"/>
        </w:rPr>
        <w:t>（3）响应文件的格式、语言、计量单位、报价货币、知识产权、磋商有效期等不符合竞争性磋商文件的规定，影响磋商小组评判的；</w:t>
      </w:r>
    </w:p>
    <w:p>
      <w:pPr>
        <w:pStyle w:val="13"/>
        <w:snapToGrid w:val="0"/>
        <w:spacing w:before="0" w:beforeAutospacing="0" w:after="0" w:afterAutospacing="0" w:line="360" w:lineRule="auto"/>
        <w:ind w:firstLine="440" w:firstLineChars="200"/>
        <w:jc w:val="both"/>
        <w:textAlignment w:val="baseline"/>
        <w:rPr>
          <w:rFonts w:hAnsi="宋体" w:cs="宋体"/>
          <w:b w:val="0"/>
          <w:i w:val="0"/>
          <w:caps w:val="0"/>
          <w:spacing w:val="0"/>
          <w:w w:val="100"/>
          <w:sz w:val="22"/>
          <w:szCs w:val="22"/>
          <w:lang w:val="zh-CN"/>
        </w:rPr>
      </w:pPr>
      <w:r>
        <w:rPr>
          <w:rFonts w:hint="eastAsia" w:hAnsi="宋体" w:cs="宋体"/>
          <w:b w:val="0"/>
          <w:i w:val="0"/>
          <w:caps w:val="0"/>
          <w:spacing w:val="0"/>
          <w:w w:val="100"/>
          <w:sz w:val="22"/>
          <w:szCs w:val="22"/>
          <w:lang w:val="zh-CN"/>
        </w:rPr>
        <w:t>（4）经最终磋商后，供应商的响应文件仍不能完全响应竞争性磋商文件的实质性要求的；</w:t>
      </w:r>
    </w:p>
    <w:p>
      <w:pPr>
        <w:pStyle w:val="13"/>
        <w:snapToGrid w:val="0"/>
        <w:spacing w:before="0" w:beforeAutospacing="0" w:after="0" w:afterAutospacing="0" w:line="360" w:lineRule="auto"/>
        <w:ind w:firstLine="440" w:firstLineChars="200"/>
        <w:jc w:val="both"/>
        <w:textAlignment w:val="baseline"/>
        <w:rPr>
          <w:rFonts w:hAnsi="宋体" w:cs="宋体"/>
          <w:b w:val="0"/>
          <w:i w:val="0"/>
          <w:caps w:val="0"/>
          <w:spacing w:val="0"/>
          <w:w w:val="100"/>
          <w:sz w:val="22"/>
          <w:szCs w:val="22"/>
        </w:rPr>
      </w:pPr>
      <w:r>
        <w:rPr>
          <w:rFonts w:hint="eastAsia" w:hAnsi="宋体" w:cs="宋体"/>
          <w:b w:val="0"/>
          <w:i w:val="0"/>
          <w:caps w:val="0"/>
          <w:spacing w:val="0"/>
          <w:w w:val="100"/>
          <w:sz w:val="22"/>
          <w:szCs w:val="22"/>
          <w:lang w:val="zh-CN"/>
        </w:rPr>
        <w:t>（5）</w:t>
      </w:r>
      <w:r>
        <w:rPr>
          <w:rFonts w:hint="eastAsia" w:hAnsi="宋体" w:cs="宋体"/>
          <w:b w:val="0"/>
          <w:i w:val="0"/>
          <w:caps w:val="0"/>
          <w:spacing w:val="0"/>
          <w:w w:val="100"/>
          <w:sz w:val="22"/>
          <w:szCs w:val="22"/>
        </w:rPr>
        <w:t>未载明或者载明的采购项目履约时间、方式、数量及其他政府采购合同实质性内容与本竞争性磋商文件要求不一致，且采购单位无法接受的；</w:t>
      </w:r>
    </w:p>
    <w:p>
      <w:pPr>
        <w:pStyle w:val="13"/>
        <w:snapToGrid w:val="0"/>
        <w:spacing w:before="0" w:beforeAutospacing="0" w:after="0" w:afterAutospacing="0" w:line="360" w:lineRule="auto"/>
        <w:ind w:firstLine="440" w:firstLineChars="200"/>
        <w:jc w:val="both"/>
        <w:textAlignment w:val="baseline"/>
        <w:rPr>
          <w:rFonts w:hAnsi="宋体" w:cs="宋体"/>
          <w:b w:val="0"/>
          <w:i w:val="0"/>
          <w:caps w:val="0"/>
          <w:spacing w:val="0"/>
          <w:w w:val="100"/>
          <w:sz w:val="22"/>
          <w:szCs w:val="22"/>
        </w:rPr>
      </w:pPr>
      <w:r>
        <w:rPr>
          <w:rFonts w:hint="eastAsia" w:hAnsi="宋体" w:cs="宋体"/>
          <w:b w:val="0"/>
          <w:i w:val="0"/>
          <w:caps w:val="0"/>
          <w:spacing w:val="0"/>
          <w:w w:val="100"/>
          <w:sz w:val="22"/>
          <w:szCs w:val="22"/>
        </w:rPr>
        <w:t>（6）属于竞争性磋商文件中规定的其他无效响应情形的。</w:t>
      </w:r>
    </w:p>
    <w:p>
      <w:pPr>
        <w:pStyle w:val="13"/>
        <w:snapToGrid w:val="0"/>
        <w:spacing w:before="0" w:beforeAutospacing="0" w:after="0" w:afterAutospacing="0" w:line="360" w:lineRule="auto"/>
        <w:ind w:firstLine="440" w:firstLineChars="200"/>
        <w:jc w:val="both"/>
        <w:textAlignment w:val="baseline"/>
        <w:rPr>
          <w:rFonts w:hAnsi="宋体" w:cs="宋体"/>
          <w:b w:val="0"/>
          <w:i w:val="0"/>
          <w:caps w:val="0"/>
          <w:spacing w:val="0"/>
          <w:w w:val="100"/>
          <w:sz w:val="22"/>
          <w:szCs w:val="22"/>
          <w:lang w:val="zh-CN"/>
        </w:rPr>
      </w:pPr>
      <w:r>
        <w:rPr>
          <w:rFonts w:hint="eastAsia" w:hAnsi="宋体" w:cs="宋体"/>
          <w:b w:val="0"/>
          <w:i w:val="0"/>
          <w:caps w:val="0"/>
          <w:spacing w:val="0"/>
          <w:w w:val="100"/>
          <w:sz w:val="22"/>
          <w:szCs w:val="22"/>
          <w:lang w:val="zh-CN"/>
        </w:rPr>
        <w:t>但磋商小组对响应文件签署、盖章等进行审查过程中，有下列情形的，磋商小组应当评定为不影响整个响应文件有效性和采购活动公平竞争，并通过响应文件的有效性审查：</w:t>
      </w:r>
    </w:p>
    <w:p>
      <w:pPr>
        <w:pStyle w:val="13"/>
        <w:snapToGrid w:val="0"/>
        <w:spacing w:before="0" w:beforeAutospacing="0" w:after="0" w:afterAutospacing="0" w:line="360" w:lineRule="auto"/>
        <w:ind w:firstLine="440" w:firstLineChars="200"/>
        <w:jc w:val="both"/>
        <w:textAlignment w:val="baseline"/>
        <w:rPr>
          <w:rFonts w:hAnsi="宋体" w:cs="宋体"/>
          <w:b w:val="0"/>
          <w:i w:val="0"/>
          <w:caps w:val="0"/>
          <w:spacing w:val="0"/>
          <w:w w:val="100"/>
          <w:sz w:val="22"/>
          <w:szCs w:val="22"/>
        </w:rPr>
      </w:pPr>
      <w:r>
        <w:rPr>
          <w:rFonts w:hint="eastAsia" w:hAnsi="宋体" w:cs="宋体"/>
          <w:b w:val="0"/>
          <w:i w:val="0"/>
          <w:caps w:val="0"/>
          <w:spacing w:val="0"/>
          <w:w w:val="100"/>
          <w:sz w:val="22"/>
          <w:szCs w:val="22"/>
        </w:rPr>
        <w:t>（1）正副本数量齐全、密封完好，只是未按照竞争性磋商文件要求进行分装或者统装的；</w:t>
      </w:r>
    </w:p>
    <w:p>
      <w:pPr>
        <w:pStyle w:val="13"/>
        <w:snapToGrid w:val="0"/>
        <w:spacing w:before="0" w:beforeAutospacing="0" w:after="0" w:afterAutospacing="0" w:line="360" w:lineRule="auto"/>
        <w:ind w:firstLine="440" w:firstLineChars="200"/>
        <w:jc w:val="both"/>
        <w:textAlignment w:val="baseline"/>
        <w:rPr>
          <w:rFonts w:hAnsi="宋体" w:cs="宋体"/>
          <w:b w:val="0"/>
          <w:i w:val="0"/>
          <w:caps w:val="0"/>
          <w:spacing w:val="0"/>
          <w:w w:val="100"/>
          <w:sz w:val="22"/>
          <w:szCs w:val="22"/>
          <w:lang w:val="zh-CN"/>
        </w:rPr>
      </w:pPr>
      <w:r>
        <w:rPr>
          <w:rFonts w:hint="eastAsia" w:hAnsi="宋体" w:cs="宋体"/>
          <w:b w:val="0"/>
          <w:i w:val="0"/>
          <w:caps w:val="0"/>
          <w:spacing w:val="0"/>
          <w:w w:val="100"/>
          <w:sz w:val="22"/>
          <w:szCs w:val="22"/>
          <w:lang w:val="zh-CN"/>
        </w:rPr>
        <w:t>（</w:t>
      </w:r>
      <w:r>
        <w:rPr>
          <w:rFonts w:hint="eastAsia" w:hAnsi="宋体" w:cs="宋体"/>
          <w:b w:val="0"/>
          <w:i w:val="0"/>
          <w:caps w:val="0"/>
          <w:spacing w:val="0"/>
          <w:w w:val="100"/>
          <w:sz w:val="22"/>
          <w:szCs w:val="22"/>
        </w:rPr>
        <w:t>2</w:t>
      </w:r>
      <w:r>
        <w:rPr>
          <w:rFonts w:hint="eastAsia" w:hAnsi="宋体" w:cs="宋体"/>
          <w:b w:val="0"/>
          <w:i w:val="0"/>
          <w:caps w:val="0"/>
          <w:spacing w:val="0"/>
          <w:w w:val="100"/>
          <w:sz w:val="22"/>
          <w:szCs w:val="22"/>
          <w:lang w:val="zh-CN"/>
        </w:rPr>
        <w:t>）响应文件存在个别地方（总数不能超过2个）没有法定代表人/主要负责人签字，但有法定代表人/主要负责人的私人印章或者有效授权代理人签字的；</w:t>
      </w:r>
    </w:p>
    <w:p>
      <w:pPr>
        <w:pStyle w:val="13"/>
        <w:snapToGrid w:val="0"/>
        <w:spacing w:before="0" w:beforeAutospacing="0" w:after="0" w:afterAutospacing="0" w:line="360" w:lineRule="auto"/>
        <w:ind w:firstLine="440" w:firstLineChars="200"/>
        <w:jc w:val="both"/>
        <w:textAlignment w:val="baseline"/>
        <w:rPr>
          <w:rFonts w:hAnsi="宋体" w:cs="宋体"/>
          <w:b w:val="0"/>
          <w:i w:val="0"/>
          <w:caps w:val="0"/>
          <w:spacing w:val="0"/>
          <w:w w:val="100"/>
          <w:sz w:val="22"/>
          <w:szCs w:val="22"/>
        </w:rPr>
      </w:pPr>
      <w:r>
        <w:rPr>
          <w:rFonts w:hint="eastAsia" w:hAnsi="宋体" w:cs="宋体"/>
          <w:b w:val="0"/>
          <w:i w:val="0"/>
          <w:caps w:val="0"/>
          <w:spacing w:val="0"/>
          <w:w w:val="100"/>
          <w:sz w:val="22"/>
          <w:szCs w:val="22"/>
          <w:lang w:val="zh-CN"/>
        </w:rPr>
        <w:t>（</w:t>
      </w:r>
      <w:r>
        <w:rPr>
          <w:rFonts w:hint="eastAsia" w:hAnsi="宋体" w:cs="宋体"/>
          <w:b w:val="0"/>
          <w:i w:val="0"/>
          <w:caps w:val="0"/>
          <w:spacing w:val="0"/>
          <w:w w:val="100"/>
          <w:sz w:val="22"/>
          <w:szCs w:val="22"/>
        </w:rPr>
        <w:t>3</w:t>
      </w:r>
      <w:r>
        <w:rPr>
          <w:rFonts w:hint="eastAsia" w:hAnsi="宋体" w:cs="宋体"/>
          <w:b w:val="0"/>
          <w:i w:val="0"/>
          <w:caps w:val="0"/>
          <w:spacing w:val="0"/>
          <w:w w:val="100"/>
          <w:sz w:val="22"/>
          <w:szCs w:val="22"/>
          <w:lang w:val="zh-CN"/>
        </w:rPr>
        <w:t>）响应文件除竞争性磋商文件明确要求加盖单位(法人)公章的以外，其他地方以相关专用章加盖的；</w:t>
      </w:r>
    </w:p>
    <w:p>
      <w:pPr>
        <w:pStyle w:val="13"/>
        <w:snapToGrid w:val="0"/>
        <w:spacing w:before="0" w:beforeAutospacing="0" w:after="0" w:afterAutospacing="0" w:line="360" w:lineRule="auto"/>
        <w:ind w:firstLine="440" w:firstLineChars="200"/>
        <w:jc w:val="both"/>
        <w:textAlignment w:val="baseline"/>
        <w:rPr>
          <w:rFonts w:hAnsi="宋体" w:cs="宋体"/>
          <w:b w:val="0"/>
          <w:i w:val="0"/>
          <w:caps w:val="0"/>
          <w:spacing w:val="0"/>
          <w:w w:val="100"/>
          <w:sz w:val="22"/>
          <w:szCs w:val="22"/>
        </w:rPr>
      </w:pPr>
      <w:r>
        <w:rPr>
          <w:rFonts w:hint="eastAsia" w:hAnsi="宋体" w:cs="宋体"/>
          <w:b w:val="0"/>
          <w:i w:val="0"/>
          <w:caps w:val="0"/>
          <w:spacing w:val="0"/>
          <w:w w:val="100"/>
          <w:sz w:val="22"/>
          <w:szCs w:val="22"/>
          <w:lang w:val="zh-CN"/>
        </w:rPr>
        <w:t>（</w:t>
      </w:r>
      <w:r>
        <w:rPr>
          <w:rFonts w:hint="eastAsia" w:hAnsi="宋体" w:cs="宋体"/>
          <w:b w:val="0"/>
          <w:i w:val="0"/>
          <w:caps w:val="0"/>
          <w:spacing w:val="0"/>
          <w:w w:val="100"/>
          <w:sz w:val="22"/>
          <w:szCs w:val="22"/>
        </w:rPr>
        <w:t>4</w:t>
      </w:r>
      <w:r>
        <w:rPr>
          <w:rFonts w:hint="eastAsia" w:hAnsi="宋体" w:cs="宋体"/>
          <w:b w:val="0"/>
          <w:i w:val="0"/>
          <w:caps w:val="0"/>
          <w:spacing w:val="0"/>
          <w:w w:val="100"/>
          <w:sz w:val="22"/>
          <w:szCs w:val="22"/>
          <w:lang w:val="zh-CN"/>
        </w:rPr>
        <w:t>）以骑缝章的形式代替响应文件内容逐页盖章的（但是骑缝章模糊不清，印章名称无法辨认的除外）。</w:t>
      </w:r>
    </w:p>
    <w:p>
      <w:pPr>
        <w:pStyle w:val="13"/>
        <w:snapToGrid w:val="0"/>
        <w:spacing w:before="0" w:beforeAutospacing="0" w:after="0" w:afterAutospacing="0" w:line="360" w:lineRule="auto"/>
        <w:ind w:firstLine="440" w:firstLineChars="200"/>
        <w:jc w:val="both"/>
        <w:textAlignment w:val="baseline"/>
        <w:rPr>
          <w:rFonts w:hAnsi="宋体" w:cs="宋体"/>
          <w:b w:val="0"/>
          <w:i w:val="0"/>
          <w:caps w:val="0"/>
          <w:spacing w:val="0"/>
          <w:w w:val="100"/>
          <w:sz w:val="22"/>
          <w:szCs w:val="22"/>
          <w:lang w:val="zh-CN"/>
        </w:rPr>
      </w:pPr>
      <w:r>
        <w:rPr>
          <w:rFonts w:hint="eastAsia" w:hAnsi="宋体" w:cs="宋体"/>
          <w:b w:val="0"/>
          <w:i w:val="0"/>
          <w:caps w:val="0"/>
          <w:spacing w:val="0"/>
          <w:w w:val="100"/>
          <w:sz w:val="22"/>
          <w:szCs w:val="22"/>
          <w:lang w:val="zh-CN"/>
        </w:rPr>
        <w:t>（5）其他不影响采购项目实质性要求的情形。</w:t>
      </w:r>
    </w:p>
    <w:p>
      <w:pPr>
        <w:pStyle w:val="13"/>
        <w:snapToGrid w:val="0"/>
        <w:spacing w:before="0" w:beforeAutospacing="0" w:after="0" w:afterAutospacing="0" w:line="360" w:lineRule="auto"/>
        <w:ind w:firstLine="440" w:firstLineChars="200"/>
        <w:jc w:val="both"/>
        <w:textAlignment w:val="baseline"/>
        <w:rPr>
          <w:rFonts w:hAnsi="宋体" w:cs="宋体"/>
          <w:b w:val="0"/>
          <w:i w:val="0"/>
          <w:caps w:val="0"/>
          <w:spacing w:val="0"/>
          <w:w w:val="100"/>
          <w:sz w:val="22"/>
          <w:szCs w:val="22"/>
        </w:rPr>
      </w:pPr>
      <w:r>
        <w:rPr>
          <w:rFonts w:hint="eastAsia" w:hAnsi="宋体" w:cs="宋体"/>
          <w:b w:val="0"/>
          <w:i w:val="0"/>
          <w:caps w:val="0"/>
          <w:spacing w:val="0"/>
          <w:w w:val="100"/>
          <w:sz w:val="22"/>
          <w:szCs w:val="22"/>
        </w:rPr>
        <w:t>2.4.7</w:t>
      </w:r>
      <w:r>
        <w:rPr>
          <w:rFonts w:hint="eastAsia" w:hAnsi="宋体" w:cs="宋体"/>
          <w:b w:val="0"/>
          <w:i w:val="0"/>
          <w:caps w:val="0"/>
          <w:spacing w:val="0"/>
          <w:w w:val="100"/>
          <w:sz w:val="22"/>
          <w:szCs w:val="22"/>
        </w:rPr>
        <w:tab/>
      </w:r>
      <w:r>
        <w:rPr>
          <w:rFonts w:hint="eastAsia" w:hAnsi="宋体" w:cs="宋体"/>
          <w:b w:val="0"/>
          <w:i w:val="0"/>
          <w:caps w:val="0"/>
          <w:spacing w:val="0"/>
          <w:w w:val="100"/>
          <w:sz w:val="22"/>
          <w:szCs w:val="22"/>
        </w:rPr>
        <w:t>响应文件应按竞争性磋商文件要求签字、盖章（可容许出错2处，超过2处以上错误的响应文件做无效响应处理）。</w:t>
      </w:r>
    </w:p>
    <w:p>
      <w:pPr>
        <w:pStyle w:val="13"/>
        <w:snapToGrid w:val="0"/>
        <w:spacing w:before="0" w:beforeAutospacing="0" w:after="0" w:afterAutospacing="0" w:line="360" w:lineRule="auto"/>
        <w:ind w:firstLine="440" w:firstLineChars="200"/>
        <w:jc w:val="both"/>
        <w:textAlignment w:val="baseline"/>
        <w:rPr>
          <w:rFonts w:hAnsi="宋体" w:cs="宋体"/>
          <w:b w:val="0"/>
          <w:i w:val="0"/>
          <w:caps w:val="0"/>
          <w:spacing w:val="0"/>
          <w:w w:val="100"/>
          <w:sz w:val="22"/>
          <w:szCs w:val="22"/>
        </w:rPr>
      </w:pPr>
      <w:r>
        <w:rPr>
          <w:rFonts w:hint="eastAsia" w:hAnsi="宋体" w:cs="宋体"/>
          <w:b w:val="0"/>
          <w:i w:val="0"/>
          <w:caps w:val="0"/>
          <w:spacing w:val="0"/>
          <w:w w:val="100"/>
          <w:sz w:val="22"/>
          <w:szCs w:val="22"/>
        </w:rPr>
        <w:t>磋商小组</w:t>
      </w:r>
      <w:r>
        <w:rPr>
          <w:rFonts w:hint="eastAsia" w:hAnsi="宋体" w:cs="宋体"/>
          <w:b w:val="0"/>
          <w:i w:val="0"/>
          <w:caps w:val="0"/>
          <w:spacing w:val="0"/>
          <w:w w:val="100"/>
          <w:sz w:val="22"/>
          <w:szCs w:val="22"/>
          <w:lang w:val="zh-CN"/>
        </w:rPr>
        <w:t>对所有响应文件的有效性、完整性和响应程度进行审查</w:t>
      </w:r>
      <w:r>
        <w:rPr>
          <w:rFonts w:hint="eastAsia" w:hAnsi="宋体" w:cs="宋体"/>
          <w:b w:val="0"/>
          <w:i w:val="0"/>
          <w:caps w:val="0"/>
          <w:spacing w:val="0"/>
          <w:w w:val="100"/>
          <w:sz w:val="22"/>
          <w:szCs w:val="22"/>
        </w:rPr>
        <w:t>后，向采购</w:t>
      </w:r>
      <w:r>
        <w:rPr>
          <w:rFonts w:hint="eastAsia" w:hAnsi="宋体" w:cs="宋体"/>
          <w:b w:val="0"/>
          <w:i w:val="0"/>
          <w:caps w:val="0"/>
          <w:spacing w:val="0"/>
          <w:w w:val="100"/>
          <w:sz w:val="22"/>
          <w:szCs w:val="22"/>
          <w:lang w:val="zh-CN"/>
        </w:rPr>
        <w:t>代理机构</w:t>
      </w:r>
      <w:r>
        <w:rPr>
          <w:rFonts w:hint="eastAsia" w:hAnsi="宋体" w:cs="宋体"/>
          <w:b w:val="0"/>
          <w:i w:val="0"/>
          <w:caps w:val="0"/>
          <w:spacing w:val="0"/>
          <w:w w:val="100"/>
          <w:sz w:val="22"/>
          <w:szCs w:val="22"/>
        </w:rPr>
        <w:t>出具</w:t>
      </w:r>
      <w:r>
        <w:rPr>
          <w:rFonts w:hint="eastAsia" w:hAnsi="宋体" w:cs="宋体"/>
          <w:b w:val="0"/>
          <w:i w:val="0"/>
          <w:caps w:val="0"/>
          <w:spacing w:val="0"/>
          <w:w w:val="100"/>
          <w:sz w:val="22"/>
          <w:szCs w:val="22"/>
          <w:lang w:val="zh-CN"/>
        </w:rPr>
        <w:t>有效性、完整性和响应程度</w:t>
      </w:r>
      <w:r>
        <w:rPr>
          <w:rFonts w:hint="eastAsia" w:hAnsi="宋体" w:cs="宋体"/>
          <w:b w:val="0"/>
          <w:i w:val="0"/>
          <w:caps w:val="0"/>
          <w:spacing w:val="0"/>
          <w:w w:val="100"/>
          <w:sz w:val="22"/>
          <w:szCs w:val="22"/>
        </w:rPr>
        <w:t>审查报告，确定继续磋商的供应商名单。没有通过</w:t>
      </w:r>
      <w:r>
        <w:rPr>
          <w:rFonts w:hint="eastAsia" w:hAnsi="宋体" w:cs="宋体"/>
          <w:b w:val="0"/>
          <w:i w:val="0"/>
          <w:caps w:val="0"/>
          <w:spacing w:val="0"/>
          <w:w w:val="100"/>
          <w:sz w:val="22"/>
          <w:szCs w:val="22"/>
          <w:lang w:val="zh-CN"/>
        </w:rPr>
        <w:t>有效性、完整性和响应程度</w:t>
      </w:r>
      <w:r>
        <w:rPr>
          <w:rFonts w:hint="eastAsia" w:hAnsi="宋体" w:cs="宋体"/>
          <w:b w:val="0"/>
          <w:i w:val="0"/>
          <w:caps w:val="0"/>
          <w:spacing w:val="0"/>
          <w:w w:val="100"/>
          <w:sz w:val="22"/>
          <w:szCs w:val="22"/>
        </w:rPr>
        <w:t>审查的供应商，磋商小组应在</w:t>
      </w:r>
      <w:r>
        <w:rPr>
          <w:rFonts w:hint="eastAsia" w:hAnsi="宋体" w:cs="宋体"/>
          <w:b w:val="0"/>
          <w:i w:val="0"/>
          <w:caps w:val="0"/>
          <w:spacing w:val="0"/>
          <w:w w:val="100"/>
          <w:sz w:val="22"/>
          <w:szCs w:val="22"/>
          <w:lang w:val="zh-CN"/>
        </w:rPr>
        <w:t>有效性、完整性和响应程度</w:t>
      </w:r>
      <w:r>
        <w:rPr>
          <w:rFonts w:hint="eastAsia" w:hAnsi="宋体" w:cs="宋体"/>
          <w:b w:val="0"/>
          <w:i w:val="0"/>
          <w:caps w:val="0"/>
          <w:spacing w:val="0"/>
          <w:w w:val="100"/>
          <w:sz w:val="22"/>
          <w:szCs w:val="22"/>
        </w:rPr>
        <w:t>审查报告中说明原因。</w:t>
      </w:r>
    </w:p>
    <w:p>
      <w:pPr>
        <w:pStyle w:val="4"/>
        <w:keepLines w:val="0"/>
        <w:snapToGrid w:val="0"/>
        <w:spacing w:before="0" w:beforeAutospacing="0" w:after="0" w:afterAutospacing="0" w:line="360" w:lineRule="auto"/>
        <w:ind w:firstLine="431" w:firstLineChars="196"/>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2.4.8磋商过程中，磋商的任何一方不得透露与磋商有关的其他供应商的技术资料、价格和其他信息。</w:t>
      </w:r>
    </w:p>
    <w:p>
      <w:pPr>
        <w:pStyle w:val="4"/>
        <w:keepLines w:val="0"/>
        <w:snapToGrid w:val="0"/>
        <w:spacing w:before="0" w:beforeAutospacing="0" w:after="0" w:afterAutospacing="0" w:line="360" w:lineRule="auto"/>
        <w:ind w:firstLine="431" w:firstLineChars="196"/>
        <w:jc w:val="both"/>
        <w:textAlignment w:val="baseline"/>
        <w:rPr>
          <w:rFonts w:ascii="宋体" w:hAnsi="宋体" w:eastAsia="宋体" w:cs="宋体"/>
          <w:b w:val="0"/>
          <w:i w:val="0"/>
          <w:caps w:val="0"/>
          <w:spacing w:val="0"/>
          <w:w w:val="100"/>
          <w:sz w:val="22"/>
          <w:szCs w:val="22"/>
        </w:rPr>
      </w:pPr>
      <w:r>
        <w:rPr>
          <w:rFonts w:hint="eastAsia" w:ascii="宋体" w:hAnsi="宋体" w:eastAsia="宋体" w:cs="宋体"/>
          <w:b w:val="0"/>
          <w:i w:val="0"/>
          <w:caps w:val="0"/>
          <w:spacing w:val="0"/>
          <w:w w:val="100"/>
          <w:sz w:val="22"/>
          <w:szCs w:val="22"/>
        </w:rPr>
        <w:t>2.4.9磋商过程中，磋商小组发现或者知晓供应商存在违法、违纪行为的，磋商小组应当将该供应商响应文件作无效处理，不允许其提交最后报价。</w:t>
      </w:r>
    </w:p>
    <w:p>
      <w:pPr>
        <w:pStyle w:val="4"/>
        <w:keepLines w:val="0"/>
        <w:snapToGrid w:val="0"/>
        <w:spacing w:before="0" w:beforeAutospacing="0" w:after="0" w:afterAutospacing="0" w:line="360" w:lineRule="auto"/>
        <w:ind w:firstLine="431" w:firstLineChars="196"/>
        <w:jc w:val="both"/>
        <w:textAlignment w:val="baseline"/>
        <w:rPr>
          <w:rFonts w:ascii="宋体" w:hAnsi="宋体" w:eastAsia="宋体" w:cs="宋体"/>
          <w:b w:val="0"/>
          <w:bCs w:val="0"/>
          <w:i w:val="0"/>
          <w:caps w:val="0"/>
          <w:spacing w:val="0"/>
          <w:w w:val="100"/>
          <w:sz w:val="22"/>
          <w:szCs w:val="22"/>
        </w:rPr>
      </w:pPr>
      <w:r>
        <w:rPr>
          <w:rFonts w:hint="eastAsia" w:ascii="宋体" w:hAnsi="宋体" w:eastAsia="宋体" w:cs="宋体"/>
          <w:b w:val="0"/>
          <w:bCs w:val="0"/>
          <w:i w:val="0"/>
          <w:caps w:val="0"/>
          <w:spacing w:val="0"/>
          <w:w w:val="100"/>
          <w:sz w:val="22"/>
          <w:szCs w:val="22"/>
        </w:rPr>
        <w:t>2.4.10磋商完成后，磋商小组应出具磋商情况记录表，磋商情况记录表需包含磋商内容、磋商意见、实质性变动内容等。</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2.5报价。</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2.5.1本次磋商采购采用现场报价（除现场报价以响应文件报价为准的情形之外，响应文件报价不作为评审的依据，以现场报价为准），参与报价的供应商按磋商小组要求进行报价。报价超过竞争性磋商文件规定的政府采购预算（或最高限价）或者相关报价不符合采购文件其他的报价规定的，应按照无效响应文件处理。</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2.5.2磋商文件能够详细列明采购标的的技术、服务要求的，磋商结束后，磋商小组应当要求所有实质性响应的供应商在规定时间内提交最后报价，提交最后报价的供应商不得少于3家（</w:t>
      </w:r>
      <w:r>
        <w:rPr>
          <w:rFonts w:hint="eastAsia" w:ascii="宋体" w:hAnsi="宋体" w:cs="宋体"/>
          <w:b/>
          <w:i w:val="0"/>
          <w:caps w:val="0"/>
          <w:spacing w:val="0"/>
          <w:w w:val="100"/>
          <w:sz w:val="22"/>
          <w:szCs w:val="22"/>
        </w:rPr>
        <w:t>本章2.3.1和2.5.3的情况除外</w:t>
      </w:r>
      <w:r>
        <w:rPr>
          <w:rFonts w:hint="eastAsia" w:ascii="宋体" w:hAnsi="宋体" w:cs="宋体"/>
          <w:b w:val="0"/>
          <w:i w:val="0"/>
          <w:caps w:val="0"/>
          <w:spacing w:val="0"/>
          <w:w w:val="100"/>
          <w:sz w:val="22"/>
          <w:szCs w:val="22"/>
        </w:rPr>
        <w:t>）。或磋商文件不能详细列明采购标的的技术、服务要求，需经磋商由供应商提供最终设计方案或解决方案的，磋商结束后，磋商小组应当按照少数服从多数的原则投票推荐3家以上（</w:t>
      </w:r>
      <w:r>
        <w:rPr>
          <w:rFonts w:hint="eastAsia" w:ascii="宋体" w:hAnsi="宋体" w:cs="宋体"/>
          <w:b/>
          <w:i w:val="0"/>
          <w:caps w:val="0"/>
          <w:spacing w:val="0"/>
          <w:w w:val="100"/>
          <w:sz w:val="22"/>
          <w:szCs w:val="22"/>
        </w:rPr>
        <w:t>本章2.3.1和2.5.3的情况除外</w:t>
      </w:r>
      <w:r>
        <w:rPr>
          <w:rFonts w:hint="eastAsia" w:ascii="宋体" w:hAnsi="宋体" w:cs="宋体"/>
          <w:b w:val="0"/>
          <w:i w:val="0"/>
          <w:caps w:val="0"/>
          <w:spacing w:val="0"/>
          <w:w w:val="100"/>
          <w:sz w:val="22"/>
          <w:szCs w:val="22"/>
        </w:rPr>
        <w:t>）供应商的设计方案或者解决方案，并要求其在规定时间内提交最后报价。</w:t>
      </w:r>
    </w:p>
    <w:p>
      <w:pPr>
        <w:snapToGrid w:val="0"/>
        <w:spacing w:before="0" w:beforeAutospacing="0" w:after="0" w:afterAutospacing="0" w:line="360" w:lineRule="auto"/>
        <w:ind w:firstLine="440" w:firstLineChars="200"/>
        <w:jc w:val="both"/>
        <w:textAlignment w:val="baseline"/>
        <w:rPr>
          <w:rFonts w:ascii="宋体" w:hAnsi="宋体" w:cs="宋体"/>
          <w:b w:val="0"/>
          <w:bCs/>
          <w:i w:val="0"/>
          <w:caps w:val="0"/>
          <w:spacing w:val="0"/>
          <w:w w:val="100"/>
          <w:sz w:val="22"/>
          <w:szCs w:val="22"/>
        </w:rPr>
      </w:pPr>
      <w:r>
        <w:rPr>
          <w:rFonts w:hint="eastAsia" w:ascii="宋体" w:hAnsi="宋体" w:cs="宋体"/>
          <w:b w:val="0"/>
          <w:i w:val="0"/>
          <w:caps w:val="0"/>
          <w:spacing w:val="0"/>
          <w:w w:val="100"/>
          <w:sz w:val="22"/>
          <w:szCs w:val="22"/>
        </w:rPr>
        <w:t>2.5.3符合</w:t>
      </w:r>
      <w:bookmarkStart w:id="173" w:name="_Toc30986"/>
      <w:r>
        <w:rPr>
          <w:rFonts w:hint="eastAsia" w:ascii="宋体" w:hAnsi="宋体" w:cs="宋体"/>
          <w:b w:val="0"/>
          <w:i w:val="0"/>
          <w:caps w:val="0"/>
          <w:spacing w:val="0"/>
          <w:w w:val="100"/>
          <w:sz w:val="22"/>
          <w:szCs w:val="22"/>
        </w:rPr>
        <w:t>《</w:t>
      </w:r>
      <w:r>
        <w:rPr>
          <w:rFonts w:hint="eastAsia" w:ascii="宋体" w:hAnsi="宋体" w:cs="宋体"/>
          <w:b w:val="0"/>
          <w:bCs/>
          <w:i w:val="0"/>
          <w:caps w:val="0"/>
          <w:spacing w:val="0"/>
          <w:w w:val="100"/>
          <w:sz w:val="22"/>
          <w:szCs w:val="22"/>
        </w:rPr>
        <w:t>政府采购竞争性磋商采购方式管理暂行办法财库》〔2014〕214号</w:t>
      </w:r>
      <w:bookmarkEnd w:id="173"/>
      <w:r>
        <w:rPr>
          <w:rFonts w:hint="eastAsia" w:ascii="宋体" w:hAnsi="宋体" w:cs="宋体"/>
          <w:b w:val="0"/>
          <w:bCs/>
          <w:i w:val="0"/>
          <w:caps w:val="0"/>
          <w:spacing w:val="0"/>
          <w:w w:val="100"/>
          <w:sz w:val="22"/>
          <w:szCs w:val="22"/>
        </w:rPr>
        <w:t>第三条第四项情形的，提交最后报价的供应商可以为2家。</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2.5.4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2.5.5供应商最后报价应当由法定代表人/主要负责人/本人或其授权代表签字确认（注：供应商为法人的，应当由其法定代表人/主要负责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napToGrid w:val="0"/>
        <w:spacing w:before="0" w:beforeAutospacing="0" w:after="0" w:afterAutospacing="0" w:line="360" w:lineRule="auto"/>
        <w:ind w:firstLine="48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2.5.6报价如果出现下列不一致的，可按以下原则进行修改：</w:t>
      </w:r>
    </w:p>
    <w:p>
      <w:pPr>
        <w:snapToGrid w:val="0"/>
        <w:spacing w:before="0" w:beforeAutospacing="0" w:after="0" w:afterAutospacing="0" w:line="360" w:lineRule="auto"/>
        <w:ind w:firstLine="48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（一）</w:t>
      </w:r>
      <w:r>
        <w:rPr>
          <w:rFonts w:hint="eastAsia" w:ascii="宋体" w:hAnsi="宋体" w:cs="宋体"/>
          <w:b w:val="0"/>
          <w:i w:val="0"/>
          <w:caps w:val="0"/>
          <w:spacing w:val="0"/>
          <w:w w:val="100"/>
          <w:kern w:val="0"/>
          <w:sz w:val="22"/>
          <w:szCs w:val="22"/>
        </w:rPr>
        <w:t>大写金额和小写金额不一致的，以大写金额为准</w:t>
      </w:r>
      <w:r>
        <w:rPr>
          <w:rFonts w:hint="eastAsia" w:ascii="宋体" w:hAnsi="宋体" w:cs="宋体"/>
          <w:b w:val="0"/>
          <w:i w:val="0"/>
          <w:caps w:val="0"/>
          <w:spacing w:val="0"/>
          <w:w w:val="100"/>
          <w:sz w:val="22"/>
          <w:szCs w:val="22"/>
        </w:rPr>
        <w:t>，但大写金额文字存在错误的，应当先对大写金额的文字错误进行澄清、说明或者更正，再行修正。</w:t>
      </w:r>
    </w:p>
    <w:p>
      <w:pPr>
        <w:snapToGrid w:val="0"/>
        <w:spacing w:before="0" w:beforeAutospacing="0" w:after="0" w:afterAutospacing="0" w:line="360" w:lineRule="auto"/>
        <w:ind w:firstLine="48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（二）</w:t>
      </w:r>
      <w:r>
        <w:rPr>
          <w:rFonts w:hint="eastAsia" w:ascii="宋体" w:hAnsi="宋体" w:cs="宋体"/>
          <w:b w:val="0"/>
          <w:i w:val="0"/>
          <w:caps w:val="0"/>
          <w:spacing w:val="0"/>
          <w:w w:val="100"/>
          <w:kern w:val="0"/>
          <w:sz w:val="22"/>
          <w:szCs w:val="22"/>
        </w:rPr>
        <w:t>总价金额与按单价汇总金额不一致的，以单价金额计算结果为准，</w:t>
      </w:r>
      <w:r>
        <w:rPr>
          <w:rFonts w:hint="eastAsia" w:ascii="宋体" w:hAnsi="宋体" w:cs="宋体"/>
          <w:b w:val="0"/>
          <w:i w:val="0"/>
          <w:caps w:val="0"/>
          <w:spacing w:val="0"/>
          <w:w w:val="100"/>
          <w:sz w:val="22"/>
          <w:szCs w:val="22"/>
        </w:rPr>
        <w:t>但</w:t>
      </w:r>
      <w:r>
        <w:rPr>
          <w:rFonts w:hint="eastAsia" w:ascii="宋体" w:hAnsi="宋体" w:cs="宋体"/>
          <w:b w:val="0"/>
          <w:i w:val="0"/>
          <w:caps w:val="0"/>
          <w:spacing w:val="0"/>
          <w:w w:val="100"/>
          <w:kern w:val="0"/>
          <w:sz w:val="22"/>
          <w:szCs w:val="22"/>
        </w:rPr>
        <w:t>单价或者单价汇总金额存在数字或者</w:t>
      </w:r>
      <w:r>
        <w:rPr>
          <w:rFonts w:hint="eastAsia" w:ascii="宋体" w:hAnsi="宋体" w:cs="宋体"/>
          <w:b w:val="0"/>
          <w:i w:val="0"/>
          <w:caps w:val="0"/>
          <w:spacing w:val="0"/>
          <w:w w:val="100"/>
          <w:sz w:val="22"/>
          <w:szCs w:val="22"/>
        </w:rPr>
        <w:t>文字错误的，应当先对</w:t>
      </w:r>
      <w:r>
        <w:rPr>
          <w:rFonts w:hint="eastAsia" w:ascii="宋体" w:hAnsi="宋体" w:cs="宋体"/>
          <w:b w:val="0"/>
          <w:i w:val="0"/>
          <w:caps w:val="0"/>
          <w:spacing w:val="0"/>
          <w:w w:val="100"/>
          <w:kern w:val="0"/>
          <w:sz w:val="22"/>
          <w:szCs w:val="22"/>
        </w:rPr>
        <w:t>数字或者</w:t>
      </w:r>
      <w:r>
        <w:rPr>
          <w:rFonts w:hint="eastAsia" w:ascii="宋体" w:hAnsi="宋体" w:cs="宋体"/>
          <w:b w:val="0"/>
          <w:i w:val="0"/>
          <w:caps w:val="0"/>
          <w:spacing w:val="0"/>
          <w:w w:val="100"/>
          <w:sz w:val="22"/>
          <w:szCs w:val="22"/>
        </w:rPr>
        <w:t>文字错误进行澄清、说明或者更正，再行修正。</w:t>
      </w:r>
    </w:p>
    <w:p>
      <w:pPr>
        <w:snapToGrid w:val="0"/>
        <w:spacing w:before="0" w:beforeAutospacing="0" w:after="0" w:afterAutospacing="0" w:line="360" w:lineRule="auto"/>
        <w:ind w:firstLine="48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（三）单价金额小数点</w:t>
      </w:r>
      <w:r>
        <w:rPr>
          <w:rFonts w:hint="eastAsia" w:ascii="宋体" w:hAnsi="宋体" w:cs="宋体"/>
          <w:b w:val="0"/>
          <w:i w:val="0"/>
          <w:caps w:val="0"/>
          <w:spacing w:val="0"/>
          <w:w w:val="100"/>
          <w:kern w:val="0"/>
          <w:sz w:val="22"/>
          <w:szCs w:val="22"/>
        </w:rPr>
        <w:t>或者百分比有明显错位的</w:t>
      </w:r>
      <w:r>
        <w:rPr>
          <w:rFonts w:hint="eastAsia" w:ascii="宋体" w:hAnsi="宋体" w:cs="宋体"/>
          <w:b w:val="0"/>
          <w:i w:val="0"/>
          <w:caps w:val="0"/>
          <w:spacing w:val="0"/>
          <w:w w:val="100"/>
          <w:sz w:val="22"/>
          <w:szCs w:val="22"/>
        </w:rPr>
        <w:t>，以总价为准，修正单价。</w:t>
      </w:r>
    </w:p>
    <w:p>
      <w:pPr>
        <w:snapToGrid w:val="0"/>
        <w:spacing w:before="0" w:beforeAutospacing="0" w:after="0" w:afterAutospacing="0" w:line="360" w:lineRule="auto"/>
        <w:ind w:firstLine="440" w:firstLineChars="200"/>
        <w:jc w:val="left"/>
        <w:textAlignment w:val="baseline"/>
        <w:rPr>
          <w:rFonts w:ascii="宋体" w:hAnsi="宋体" w:cs="宋体"/>
          <w:b w:val="0"/>
          <w:i w:val="0"/>
          <w:caps w:val="0"/>
          <w:spacing w:val="0"/>
          <w:w w:val="100"/>
          <w:kern w:val="0"/>
          <w:sz w:val="22"/>
          <w:szCs w:val="22"/>
        </w:rPr>
      </w:pPr>
      <w:r>
        <w:rPr>
          <w:rFonts w:hint="eastAsia" w:ascii="宋体" w:hAnsi="宋体" w:cs="宋体"/>
          <w:b w:val="0"/>
          <w:i w:val="0"/>
          <w:caps w:val="0"/>
          <w:spacing w:val="0"/>
          <w:w w:val="100"/>
          <w:kern w:val="0"/>
          <w:sz w:val="22"/>
          <w:szCs w:val="22"/>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不得未经澄清、说明或者更正，直接将供应商响应文件作为无效处理。对不同文字文本响应文件的解释发生异议的，以中文文本为准。</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2.6比较与评价。由磋商小组采用综合评分法对提交最后报价的供应商的响应文件和最后报价进行综合评分，具体要求详见本章综合评分部分。</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2.7推荐成交候选供应商。磋商小组应当根据综合评分情况，按照评审得分由高到低顺序推荐3家以上（</w:t>
      </w:r>
      <w:r>
        <w:rPr>
          <w:rFonts w:hint="eastAsia" w:ascii="宋体" w:hAnsi="宋体" w:cs="宋体"/>
          <w:b/>
          <w:i w:val="0"/>
          <w:caps w:val="0"/>
          <w:spacing w:val="0"/>
          <w:w w:val="100"/>
          <w:sz w:val="22"/>
          <w:szCs w:val="22"/>
        </w:rPr>
        <w:t>本章2.3.1和2.5.3的情况除外</w:t>
      </w:r>
      <w:r>
        <w:rPr>
          <w:rFonts w:hint="eastAsia" w:ascii="宋体" w:hAnsi="宋体" w:cs="宋体"/>
          <w:b w:val="0"/>
          <w:i w:val="0"/>
          <w:caps w:val="0"/>
          <w:spacing w:val="0"/>
          <w:w w:val="100"/>
          <w:sz w:val="22"/>
          <w:szCs w:val="22"/>
        </w:rPr>
        <w:t>）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2.8磋商小组复核。磋商小组评分汇总结束后，磋商小组应当进行评审复核，对拟推荐为成交候选供应商的、报价最低的、供应商资格审查未通过的、供应商响应文件作无效处理的重点复核。</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2.9采购组织单位现场复核评审结果。</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（1）资格性审查认定错误的；</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（2）分值汇总计算错误的；</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（3）分项评分超出评分标准范围的；</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（4）客观评分不一致的。</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采购代理机构复核过程中，磋商小组成员不得离开评审现场。</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2.9.2有下列情形之一的，不得现场修改评审结果：</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（1）磋商小组已经出具磋商报告并且离开评审现场的；</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（2）采购代理机构现场复核时，复核工作人员数量不足的；</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（3）采购代理机构现场复核时，没有采购监督人员现场监督的；</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（4）采购代理机构现场复核内容超出规定范围的；</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（5）采购代理机构未提供书面建议的。</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2.10编写磋商报告。磋商小组推荐成交候选供应商后，应向采购代理机构出具磋商报告。磋商报告应当包括以下主要内容：</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（1）邀请供应商参加采购活动的具体方式和相关情况；</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（2）响应文件开启日期和地点；</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（3）获取磋商文件的供应商名单和磋商小组成员名单；</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（4）评审情况记录和说明，包括对供应商的资格审查情况、供应商响应文件审查情况、磋商情况、报价情况等；</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（5）提出的成交候选供应商的排序名单及理由。</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2.12供应商澄清、说明</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2.12.2磋商小组要求供应商澄清、说明或者更正响应文件应当以书面形式作出。供应商的澄清、说明或者更正应当由法定代表人/主要负责人/本人或其授权代表签字（注：供应商为法人的，应当由其法定代表人/主要负责人或者授权代表签字确认；供应商为其他组织的，应当由其主要负责人或者授权代表签字确认；供应商为自然人的，应当由其本人或者授权代表签字确认）或者加盖公章。</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2.13终止磋商采购活动。</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出现下列情形之一的，采购人或者采购代理机构应当终止竞争性磋商采购活动，发布项目终止公告并说明原因，重新开展采购活动：</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（1）因情况变化，不再符合规定的竞争性磋商采购方式适用情形的；</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（2）出现影响采购公正的违法、违规行为的；</w:t>
      </w:r>
    </w:p>
    <w:p>
      <w:pPr>
        <w:snapToGrid w:val="0"/>
        <w:spacing w:before="0" w:beforeAutospacing="0" w:after="0" w:afterAutospacing="0" w:line="360" w:lineRule="auto"/>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（3）除本章2.3.1和2.5.3的情况外，在采购过程中符合要求的供应商或者报价未超过采购预算的供应商不足3家的。</w:t>
      </w:r>
    </w:p>
    <w:p>
      <w:pPr>
        <w:snapToGrid w:val="0"/>
        <w:spacing w:before="0" w:beforeAutospacing="0" w:after="0" w:afterAutospacing="0" w:line="400" w:lineRule="exact"/>
        <w:ind w:firstLine="442" w:firstLineChars="200"/>
        <w:jc w:val="both"/>
        <w:textAlignment w:val="baseline"/>
        <w:rPr>
          <w:rFonts w:ascii="宋体" w:hAnsi="宋体" w:cs="宋体"/>
          <w:b/>
          <w:i w:val="0"/>
          <w:caps w:val="0"/>
          <w:spacing w:val="0"/>
          <w:w w:val="100"/>
          <w:sz w:val="22"/>
          <w:szCs w:val="22"/>
        </w:rPr>
      </w:pPr>
      <w:r>
        <w:rPr>
          <w:rFonts w:hint="eastAsia" w:ascii="宋体" w:hAnsi="宋体" w:cs="宋体"/>
          <w:b/>
          <w:i w:val="0"/>
          <w:caps w:val="0"/>
          <w:spacing w:val="0"/>
          <w:w w:val="100"/>
          <w:sz w:val="22"/>
          <w:szCs w:val="22"/>
        </w:rPr>
        <w:t>3.综合评分</w:t>
      </w:r>
    </w:p>
    <w:p>
      <w:pPr>
        <w:snapToGrid w:val="0"/>
        <w:spacing w:before="0" w:beforeAutospacing="0" w:after="0" w:afterAutospacing="0" w:line="400" w:lineRule="exact"/>
        <w:ind w:firstLine="459" w:firstLineChars="209"/>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3.1本次综合评分的因素是：详见3.3.2综合评分明细表。</w:t>
      </w:r>
    </w:p>
    <w:p>
      <w:pPr>
        <w:snapToGrid w:val="0"/>
        <w:spacing w:before="0" w:beforeAutospacing="0" w:after="0" w:afterAutospacing="0" w:line="400" w:lineRule="exact"/>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3.2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snapToGrid w:val="0"/>
        <w:spacing w:before="0" w:beforeAutospacing="0" w:after="0" w:afterAutospacing="0" w:line="400" w:lineRule="exact"/>
        <w:ind w:firstLine="440" w:firstLineChars="200"/>
        <w:jc w:val="both"/>
        <w:textAlignment w:val="baseline"/>
        <w:rPr>
          <w:rFonts w:ascii="宋体" w:hAnsi="宋体" w:cs="宋体"/>
          <w:b w:val="0"/>
          <w:bCs/>
          <w:i w:val="0"/>
          <w:caps w:val="0"/>
          <w:spacing w:val="0"/>
          <w:w w:val="100"/>
          <w:sz w:val="22"/>
          <w:szCs w:val="22"/>
        </w:rPr>
      </w:pPr>
      <w:r>
        <w:rPr>
          <w:rFonts w:hint="eastAsia" w:ascii="宋体" w:hAnsi="宋体" w:cs="宋体"/>
          <w:b w:val="0"/>
          <w:bCs/>
          <w:i w:val="0"/>
          <w:caps w:val="0"/>
          <w:spacing w:val="0"/>
          <w:w w:val="100"/>
          <w:sz w:val="22"/>
          <w:szCs w:val="22"/>
        </w:rPr>
        <w:t>3.3磋商小组发现投标单位报价明显低于其他投标报价，且不能作出合理说明并提供相关证明材料的，可以依法认定其投标无效；</w:t>
      </w:r>
    </w:p>
    <w:p>
      <w:pPr>
        <w:pStyle w:val="12"/>
        <w:tabs>
          <w:tab w:val="left" w:pos="600"/>
        </w:tabs>
        <w:snapToGrid w:val="0"/>
        <w:spacing w:before="0" w:beforeAutospacing="0" w:after="120" w:afterAutospacing="0" w:line="400" w:lineRule="exact"/>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3.4综合评分明细表</w:t>
      </w:r>
    </w:p>
    <w:p>
      <w:pPr>
        <w:pStyle w:val="12"/>
        <w:tabs>
          <w:tab w:val="left" w:pos="600"/>
        </w:tabs>
        <w:snapToGrid w:val="0"/>
        <w:spacing w:before="0" w:beforeAutospacing="0" w:after="120" w:afterAutospacing="0" w:line="400" w:lineRule="exact"/>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3.4.1综合评分明细表的制定以科学合理、降低评委会自由裁量权为原则。</w:t>
      </w:r>
    </w:p>
    <w:p>
      <w:pPr>
        <w:pStyle w:val="4"/>
        <w:keepLines w:val="0"/>
        <w:snapToGrid w:val="0"/>
        <w:spacing w:before="0" w:beforeAutospacing="0" w:after="0" w:afterAutospacing="0" w:line="400" w:lineRule="exact"/>
        <w:ind w:firstLine="440" w:firstLineChars="200"/>
        <w:jc w:val="both"/>
        <w:textAlignment w:val="baseline"/>
        <w:rPr>
          <w:rFonts w:hint="eastAsia" w:ascii="宋体" w:hAnsi="宋体" w:eastAsia="宋体" w:cs="宋体"/>
          <w:b w:val="0"/>
          <w:i w:val="0"/>
          <w:caps w:val="0"/>
          <w:spacing w:val="0"/>
          <w:w w:val="100"/>
          <w:sz w:val="22"/>
          <w:szCs w:val="22"/>
        </w:rPr>
      </w:pPr>
      <w:bookmarkStart w:id="174" w:name="_Toc519093576"/>
      <w:r>
        <w:rPr>
          <w:rFonts w:hint="eastAsia" w:ascii="宋体" w:hAnsi="宋体" w:eastAsia="宋体" w:cs="宋体"/>
          <w:b w:val="0"/>
          <w:i w:val="0"/>
          <w:caps w:val="0"/>
          <w:spacing w:val="0"/>
          <w:w w:val="100"/>
          <w:sz w:val="22"/>
          <w:szCs w:val="22"/>
        </w:rPr>
        <w:t>3.4.2综合评分明细表</w:t>
      </w:r>
      <w:bookmarkEnd w:id="174"/>
    </w:p>
    <w:tbl>
      <w:tblPr>
        <w:tblStyle w:val="24"/>
        <w:tblW w:w="9708"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566"/>
        <w:gridCol w:w="1146"/>
        <w:gridCol w:w="715"/>
        <w:gridCol w:w="6428"/>
        <w:gridCol w:w="85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41" w:hRule="atLeast"/>
          <w:jc w:val="center"/>
        </w:trPr>
        <w:tc>
          <w:tcPr>
            <w:tcW w:w="566" w:type="dxa"/>
            <w:tcBorders>
              <w:top w:val="single" w:color="auto" w:sz="12" w:space="0"/>
              <w:bottom w:val="single" w:color="auto" w:sz="12" w:space="0"/>
              <w:right w:val="single" w:color="000000" w:sz="8" w:space="0"/>
            </w:tcBorders>
            <w:shd w:val="clear" w:color="auto" w:fill="FFFFFF"/>
            <w:noWrap w:val="0"/>
            <w:vAlign w:val="center"/>
          </w:tcPr>
          <w:p>
            <w:pPr>
              <w:spacing w:line="46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序号</w:t>
            </w:r>
          </w:p>
        </w:tc>
        <w:tc>
          <w:tcPr>
            <w:tcW w:w="1146" w:type="dxa"/>
            <w:tcBorders>
              <w:top w:val="single" w:color="auto" w:sz="12" w:space="0"/>
              <w:left w:val="single" w:color="000000" w:sz="8" w:space="0"/>
              <w:bottom w:val="single" w:color="auto" w:sz="12" w:space="0"/>
              <w:right w:val="single" w:color="000000" w:sz="8" w:space="0"/>
            </w:tcBorders>
            <w:shd w:val="clear" w:color="auto" w:fill="FFFFFF"/>
            <w:noWrap w:val="0"/>
            <w:vAlign w:val="center"/>
          </w:tcPr>
          <w:p>
            <w:pPr>
              <w:spacing w:line="46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评分因素及权重</w:t>
            </w:r>
          </w:p>
        </w:tc>
        <w:tc>
          <w:tcPr>
            <w:tcW w:w="715" w:type="dxa"/>
            <w:tcBorders>
              <w:top w:val="single" w:color="auto" w:sz="12" w:space="0"/>
              <w:left w:val="single" w:color="000000" w:sz="8" w:space="0"/>
              <w:bottom w:val="single" w:color="auto" w:sz="12" w:space="0"/>
              <w:right w:val="single" w:color="000000" w:sz="8" w:space="0"/>
            </w:tcBorders>
            <w:shd w:val="clear" w:color="auto" w:fill="FFFFFF"/>
            <w:noWrap w:val="0"/>
            <w:vAlign w:val="center"/>
          </w:tcPr>
          <w:p>
            <w:pPr>
              <w:spacing w:line="46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分值</w:t>
            </w:r>
          </w:p>
        </w:tc>
        <w:tc>
          <w:tcPr>
            <w:tcW w:w="6428" w:type="dxa"/>
            <w:tcBorders>
              <w:top w:val="single" w:color="auto" w:sz="12" w:space="0"/>
              <w:left w:val="single" w:color="000000" w:sz="8" w:space="0"/>
              <w:bottom w:val="single" w:color="auto" w:sz="12" w:space="0"/>
              <w:right w:val="single" w:color="000000" w:sz="8" w:space="0"/>
            </w:tcBorders>
            <w:shd w:val="clear" w:color="auto" w:fill="FFFFFF"/>
            <w:noWrap w:val="0"/>
            <w:vAlign w:val="center"/>
          </w:tcPr>
          <w:p>
            <w:pPr>
              <w:spacing w:line="46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评分标准</w:t>
            </w:r>
          </w:p>
        </w:tc>
        <w:tc>
          <w:tcPr>
            <w:tcW w:w="853" w:type="dxa"/>
            <w:tcBorders>
              <w:top w:val="single" w:color="auto" w:sz="12" w:space="0"/>
              <w:left w:val="single" w:color="000000" w:sz="8" w:space="0"/>
              <w:bottom w:val="single" w:color="auto" w:sz="12" w:space="0"/>
            </w:tcBorders>
            <w:shd w:val="clear" w:color="auto" w:fill="FFFFFF"/>
            <w:noWrap w:val="0"/>
            <w:vAlign w:val="center"/>
          </w:tcPr>
          <w:p>
            <w:pPr>
              <w:spacing w:line="46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说明</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6" w:type="dxa"/>
            <w:tcBorders>
              <w:top w:val="single" w:color="auto" w:sz="12" w:space="0"/>
              <w:bottom w:val="single" w:color="000000" w:sz="8" w:space="0"/>
              <w:right w:val="single" w:color="000000" w:sz="8" w:space="0"/>
            </w:tcBorders>
            <w:shd w:val="clear" w:color="auto" w:fill="FFFFFF"/>
            <w:noWrap w:val="0"/>
            <w:vAlign w:val="center"/>
          </w:tcPr>
          <w:p>
            <w:pPr>
              <w:spacing w:line="46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1</w:t>
            </w:r>
          </w:p>
        </w:tc>
        <w:tc>
          <w:tcPr>
            <w:tcW w:w="1146" w:type="dxa"/>
            <w:tcBorders>
              <w:top w:val="single" w:color="auto" w:sz="12" w:space="0"/>
              <w:left w:val="single" w:color="000000" w:sz="8" w:space="0"/>
              <w:bottom w:val="single" w:color="000000" w:sz="8" w:space="0"/>
              <w:right w:val="single" w:color="000000" w:sz="8" w:space="0"/>
            </w:tcBorders>
            <w:shd w:val="clear" w:color="auto" w:fill="FFFFFF"/>
            <w:noWrap w:val="0"/>
            <w:vAlign w:val="center"/>
          </w:tcPr>
          <w:p>
            <w:pPr>
              <w:spacing w:line="46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报价</w:t>
            </w:r>
          </w:p>
          <w:p>
            <w:pPr>
              <w:spacing w:line="46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15</w:t>
            </w:r>
            <w:r>
              <w:rPr>
                <w:rFonts w:hint="eastAsia" w:ascii="宋体" w:hAnsi="宋体" w:eastAsia="宋体" w:cs="宋体"/>
                <w:color w:val="auto"/>
                <w:sz w:val="22"/>
                <w:szCs w:val="22"/>
              </w:rPr>
              <w:t>%</w:t>
            </w:r>
          </w:p>
        </w:tc>
        <w:tc>
          <w:tcPr>
            <w:tcW w:w="715" w:type="dxa"/>
            <w:tcBorders>
              <w:top w:val="single" w:color="auto" w:sz="12" w:space="0"/>
              <w:left w:val="single" w:color="000000" w:sz="8" w:space="0"/>
              <w:bottom w:val="single" w:color="000000" w:sz="8" w:space="0"/>
              <w:right w:val="single" w:color="000000" w:sz="8" w:space="0"/>
            </w:tcBorders>
            <w:shd w:val="clear" w:color="auto" w:fill="FFFFFF"/>
            <w:noWrap w:val="0"/>
            <w:vAlign w:val="center"/>
          </w:tcPr>
          <w:p>
            <w:pPr>
              <w:widowControl/>
              <w:spacing w:line="460" w:lineRule="exact"/>
              <w:jc w:val="center"/>
              <w:textAlignment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15</w:t>
            </w:r>
            <w:r>
              <w:rPr>
                <w:rFonts w:hint="eastAsia" w:ascii="宋体" w:hAnsi="宋体" w:eastAsia="宋体" w:cs="宋体"/>
                <w:color w:val="auto"/>
                <w:sz w:val="22"/>
                <w:szCs w:val="22"/>
              </w:rPr>
              <w:t>分</w:t>
            </w:r>
          </w:p>
        </w:tc>
        <w:tc>
          <w:tcPr>
            <w:tcW w:w="6428" w:type="dxa"/>
            <w:tcBorders>
              <w:top w:val="single" w:color="auto" w:sz="12" w:space="0"/>
              <w:left w:val="single" w:color="000000" w:sz="8" w:space="0"/>
              <w:bottom w:val="single" w:color="000000" w:sz="8" w:space="0"/>
              <w:right w:val="single" w:color="000000" w:sz="8" w:space="0"/>
            </w:tcBorders>
            <w:shd w:val="clear" w:color="auto" w:fill="FFFFFF"/>
            <w:noWrap w:val="0"/>
            <w:vAlign w:val="center"/>
          </w:tcPr>
          <w:p>
            <w:pPr>
              <w:snapToGrid w:val="0"/>
              <w:spacing w:before="120" w:beforeAutospacing="0" w:after="120" w:afterAutospacing="0" w:line="240" w:lineRule="auto"/>
              <w:ind w:firstLine="220" w:firstLineChars="100"/>
              <w:jc w:val="left"/>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以磋商小组认定的最终有效报价中的最低评标价为评标基准价，其价格分为满分。其他供应商的价格分统一按下列公式计算：报价得分=（评标基准价/评标价）×</w:t>
            </w:r>
            <w:r>
              <w:rPr>
                <w:rFonts w:hint="eastAsia" w:ascii="宋体" w:hAnsi="宋体" w:eastAsia="宋体" w:cs="宋体"/>
                <w:color w:val="auto"/>
                <w:sz w:val="22"/>
                <w:szCs w:val="22"/>
                <w:lang w:val="en-US" w:eastAsia="zh-CN"/>
              </w:rPr>
              <w:t>15</w:t>
            </w:r>
            <w:r>
              <w:rPr>
                <w:rFonts w:hint="eastAsia" w:ascii="宋体" w:hAnsi="宋体" w:eastAsia="宋体" w:cs="宋体"/>
                <w:color w:val="auto"/>
                <w:sz w:val="22"/>
                <w:szCs w:val="22"/>
              </w:rPr>
              <w:t>%×100</w:t>
            </w:r>
          </w:p>
          <w:p>
            <w:pPr>
              <w:widowControl/>
              <w:spacing w:line="460" w:lineRule="exact"/>
              <w:jc w:val="left"/>
              <w:textAlignment w:val="center"/>
              <w:rPr>
                <w:rFonts w:hint="eastAsia" w:ascii="宋体" w:hAnsi="宋体" w:eastAsia="宋体" w:cs="宋体"/>
                <w:color w:val="auto"/>
                <w:sz w:val="22"/>
                <w:szCs w:val="22"/>
              </w:rPr>
            </w:pPr>
            <w:r>
              <w:rPr>
                <w:rFonts w:hint="eastAsia" w:ascii="宋体" w:hAnsi="宋体" w:eastAsia="宋体" w:cs="宋体"/>
                <w:b/>
                <w:color w:val="auto"/>
                <w:sz w:val="22"/>
                <w:szCs w:val="22"/>
              </w:rPr>
              <w:t>注：失信企业价格惩戒按照本磋商文件供应商须知前附表规定执行。</w:t>
            </w:r>
          </w:p>
        </w:tc>
        <w:tc>
          <w:tcPr>
            <w:tcW w:w="853" w:type="dxa"/>
            <w:tcBorders>
              <w:top w:val="single" w:color="auto" w:sz="12" w:space="0"/>
              <w:left w:val="single" w:color="000000" w:sz="8" w:space="0"/>
              <w:bottom w:val="single" w:color="000000" w:sz="8" w:space="0"/>
            </w:tcBorders>
            <w:shd w:val="clear" w:color="auto" w:fill="FFFFFF"/>
            <w:noWrap w:val="0"/>
            <w:vAlign w:val="center"/>
          </w:tcPr>
          <w:p>
            <w:pPr>
              <w:spacing w:line="460" w:lineRule="exact"/>
              <w:rPr>
                <w:rFonts w:hint="eastAsia" w:ascii="宋体" w:hAnsi="宋体" w:eastAsia="宋体" w:cs="宋体"/>
                <w:color w:val="auto"/>
                <w:sz w:val="22"/>
                <w:szCs w:val="22"/>
              </w:rPr>
            </w:pPr>
            <w:r>
              <w:rPr>
                <w:rFonts w:hint="eastAsia" w:ascii="宋体" w:hAnsi="宋体" w:eastAsia="宋体" w:cs="宋体"/>
                <w:color w:val="auto"/>
                <w:kern w:val="0"/>
                <w:sz w:val="22"/>
                <w:szCs w:val="22"/>
              </w:rPr>
              <w:t>共同评审因素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45" w:hRule="atLeast"/>
          <w:jc w:val="center"/>
        </w:trPr>
        <w:tc>
          <w:tcPr>
            <w:tcW w:w="566" w:type="dxa"/>
            <w:tcBorders>
              <w:top w:val="single" w:color="000000" w:sz="8" w:space="0"/>
              <w:right w:val="single" w:color="000000" w:sz="8" w:space="0"/>
            </w:tcBorders>
            <w:shd w:val="clear" w:color="auto" w:fill="FFFFFF"/>
            <w:noWrap w:val="0"/>
            <w:vAlign w:val="center"/>
          </w:tcPr>
          <w:p>
            <w:pPr>
              <w:spacing w:line="46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2</w:t>
            </w:r>
          </w:p>
        </w:tc>
        <w:tc>
          <w:tcPr>
            <w:tcW w:w="1146" w:type="dxa"/>
            <w:tcBorders>
              <w:top w:val="single" w:color="000000" w:sz="8" w:space="0"/>
              <w:left w:val="single" w:color="000000" w:sz="8" w:space="0"/>
              <w:right w:val="single" w:color="000000" w:sz="8" w:space="0"/>
            </w:tcBorders>
            <w:shd w:val="clear" w:color="auto" w:fill="FFFFFF"/>
            <w:noWrap w:val="0"/>
            <w:vAlign w:val="center"/>
          </w:tcPr>
          <w:p>
            <w:pPr>
              <w:spacing w:line="460" w:lineRule="exact"/>
              <w:jc w:val="center"/>
              <w:rPr>
                <w:rFonts w:hint="eastAsia" w:ascii="宋体" w:hAnsi="宋体" w:eastAsia="宋体" w:cs="宋体"/>
                <w:color w:val="auto"/>
                <w:sz w:val="22"/>
                <w:szCs w:val="22"/>
                <w:lang w:val="en-US" w:eastAsia="zh-CN"/>
              </w:rPr>
            </w:pPr>
            <w:r>
              <w:rPr>
                <w:rStyle w:val="101"/>
                <w:rFonts w:hint="eastAsia" w:ascii="宋体" w:hAnsi="宋体" w:eastAsia="宋体" w:cs="宋体"/>
                <w:color w:val="auto"/>
                <w:sz w:val="22"/>
                <w:szCs w:val="22"/>
                <w:lang w:bidi="ar"/>
              </w:rPr>
              <w:t>投标企业信誉</w:t>
            </w:r>
            <w:r>
              <w:rPr>
                <w:rStyle w:val="101"/>
                <w:rFonts w:hint="eastAsia" w:ascii="宋体" w:hAnsi="宋体" w:eastAsia="宋体" w:cs="宋体"/>
                <w:color w:val="auto"/>
                <w:sz w:val="22"/>
                <w:szCs w:val="22"/>
                <w:lang w:val="en-US" w:eastAsia="zh-CN" w:bidi="ar"/>
              </w:rPr>
              <w:t>8%</w:t>
            </w:r>
          </w:p>
        </w:tc>
        <w:tc>
          <w:tcPr>
            <w:tcW w:w="715" w:type="dxa"/>
            <w:tcBorders>
              <w:top w:val="single" w:color="000000" w:sz="8" w:space="0"/>
              <w:left w:val="single" w:color="000000" w:sz="8" w:space="0"/>
              <w:right w:val="single" w:color="000000" w:sz="8" w:space="0"/>
            </w:tcBorders>
            <w:shd w:val="clear" w:color="auto" w:fill="FFFFFF"/>
            <w:noWrap w:val="0"/>
            <w:vAlign w:val="center"/>
          </w:tcPr>
          <w:p>
            <w:pPr>
              <w:widowControl/>
              <w:spacing w:line="460" w:lineRule="exact"/>
              <w:jc w:val="center"/>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8分</w:t>
            </w:r>
          </w:p>
        </w:tc>
        <w:tc>
          <w:tcPr>
            <w:tcW w:w="64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460" w:lineRule="exact"/>
              <w:jc w:val="left"/>
              <w:rPr>
                <w:rStyle w:val="101"/>
                <w:rFonts w:hint="eastAsia" w:ascii="宋体" w:hAnsi="宋体" w:eastAsia="宋体" w:cs="宋体"/>
                <w:color w:val="auto"/>
                <w:sz w:val="22"/>
                <w:szCs w:val="22"/>
                <w:lang w:bidi="ar"/>
              </w:rPr>
            </w:pPr>
            <w:r>
              <w:rPr>
                <w:rStyle w:val="101"/>
                <w:rFonts w:hint="eastAsia" w:ascii="宋体" w:hAnsi="宋体" w:eastAsia="宋体" w:cs="宋体"/>
                <w:color w:val="auto"/>
                <w:sz w:val="22"/>
                <w:szCs w:val="22"/>
                <w:lang w:val="en-US" w:eastAsia="zh-CN" w:bidi="ar"/>
              </w:rPr>
              <w:t>响应供应商</w:t>
            </w:r>
            <w:r>
              <w:rPr>
                <w:rStyle w:val="101"/>
                <w:rFonts w:hint="eastAsia" w:ascii="宋体" w:hAnsi="宋体" w:eastAsia="宋体" w:cs="宋体"/>
                <w:color w:val="auto"/>
                <w:sz w:val="22"/>
                <w:szCs w:val="22"/>
                <w:lang w:bidi="ar"/>
              </w:rPr>
              <w:t>具有</w:t>
            </w:r>
            <w:r>
              <w:rPr>
                <w:rStyle w:val="101"/>
                <w:rFonts w:hint="eastAsia" w:ascii="宋体" w:hAnsi="宋体" w:eastAsia="宋体" w:cs="宋体"/>
                <w:color w:val="auto"/>
                <w:sz w:val="22"/>
                <w:szCs w:val="22"/>
                <w:lang w:val="en-US" w:eastAsia="zh-CN" w:bidi="ar"/>
              </w:rPr>
              <w:t>有效的</w:t>
            </w:r>
            <w:r>
              <w:rPr>
                <w:rStyle w:val="101"/>
                <w:rFonts w:hint="eastAsia" w:ascii="宋体" w:hAnsi="宋体" w:eastAsia="宋体" w:cs="宋体"/>
                <w:color w:val="auto"/>
                <w:sz w:val="22"/>
                <w:szCs w:val="22"/>
                <w:lang w:bidi="ar"/>
              </w:rPr>
              <w:t>软件知识产权管理体系认证证书、质量管理体系认证证书、信息技术服务管理体系认证证书、信息安全管理体系认证证书，每个证书得2分，最多得8分。</w:t>
            </w:r>
          </w:p>
          <w:p>
            <w:pPr>
              <w:widowControl/>
              <w:spacing w:line="460" w:lineRule="exact"/>
              <w:jc w:val="left"/>
              <w:rPr>
                <w:rFonts w:hint="eastAsia" w:ascii="宋体" w:hAnsi="宋体" w:eastAsia="宋体" w:cs="宋体"/>
                <w:color w:val="auto"/>
                <w:sz w:val="22"/>
                <w:szCs w:val="22"/>
                <w:lang w:eastAsia="zh-CN"/>
              </w:rPr>
            </w:pPr>
            <w:r>
              <w:rPr>
                <w:rStyle w:val="101"/>
                <w:rFonts w:hint="eastAsia" w:ascii="宋体" w:hAnsi="宋体" w:eastAsia="宋体" w:cs="宋体"/>
                <w:color w:val="auto"/>
                <w:sz w:val="22"/>
                <w:szCs w:val="22"/>
                <w:lang w:val="en-US" w:eastAsia="zh-CN" w:bidi="ar"/>
              </w:rPr>
              <w:t>注：</w:t>
            </w:r>
            <w:r>
              <w:rPr>
                <w:rStyle w:val="101"/>
                <w:rFonts w:hint="eastAsia" w:ascii="宋体" w:hAnsi="宋体" w:eastAsia="宋体" w:cs="宋体"/>
                <w:color w:val="auto"/>
                <w:sz w:val="22"/>
                <w:szCs w:val="22"/>
                <w:lang w:bidi="ar"/>
              </w:rPr>
              <w:t>提供证书复印件加盖供应商公章</w:t>
            </w:r>
            <w:r>
              <w:rPr>
                <w:rStyle w:val="101"/>
                <w:rFonts w:hint="eastAsia" w:ascii="宋体" w:hAnsi="宋体" w:cs="宋体"/>
                <w:color w:val="auto"/>
                <w:sz w:val="22"/>
                <w:szCs w:val="22"/>
                <w:lang w:eastAsia="zh-CN" w:bidi="ar"/>
              </w:rPr>
              <w:t>。</w:t>
            </w:r>
          </w:p>
        </w:tc>
        <w:tc>
          <w:tcPr>
            <w:tcW w:w="853" w:type="dxa"/>
            <w:tcBorders>
              <w:top w:val="single" w:color="000000" w:sz="8" w:space="0"/>
              <w:left w:val="single" w:color="000000" w:sz="8" w:space="0"/>
            </w:tcBorders>
            <w:shd w:val="clear" w:color="auto" w:fill="FFFFFF"/>
            <w:noWrap w:val="0"/>
            <w:vAlign w:val="center"/>
          </w:tcPr>
          <w:p>
            <w:pPr>
              <w:spacing w:line="460" w:lineRule="exact"/>
              <w:rPr>
                <w:rFonts w:hint="eastAsia" w:ascii="宋体" w:hAnsi="宋体" w:eastAsia="宋体" w:cs="宋体"/>
                <w:color w:val="auto"/>
                <w:sz w:val="22"/>
                <w:szCs w:val="22"/>
                <w:highlight w:val="yellow"/>
              </w:rPr>
            </w:pPr>
            <w:r>
              <w:rPr>
                <w:rFonts w:hint="eastAsia" w:ascii="宋体" w:hAnsi="宋体" w:eastAsia="宋体" w:cs="宋体"/>
                <w:color w:val="auto"/>
                <w:kern w:val="0"/>
                <w:sz w:val="22"/>
                <w:szCs w:val="22"/>
              </w:rPr>
              <w:t>共同评审因素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19" w:hRule="atLeast"/>
          <w:jc w:val="center"/>
        </w:trPr>
        <w:tc>
          <w:tcPr>
            <w:tcW w:w="566" w:type="dxa"/>
            <w:tcBorders>
              <w:top w:val="single" w:color="000000" w:sz="8" w:space="0"/>
              <w:bottom w:val="single" w:color="000000" w:sz="8" w:space="0"/>
              <w:right w:val="single" w:color="000000" w:sz="8" w:space="0"/>
            </w:tcBorders>
            <w:shd w:val="clear" w:color="auto" w:fill="FFFFFF"/>
            <w:noWrap w:val="0"/>
            <w:vAlign w:val="center"/>
          </w:tcPr>
          <w:p>
            <w:pPr>
              <w:spacing w:line="46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3</w:t>
            </w:r>
          </w:p>
        </w:tc>
        <w:tc>
          <w:tcPr>
            <w:tcW w:w="114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460" w:lineRule="exact"/>
              <w:jc w:val="center"/>
              <w:rPr>
                <w:rFonts w:hint="eastAsia" w:ascii="宋体" w:hAnsi="宋体" w:eastAsia="宋体" w:cs="宋体"/>
                <w:color w:val="auto"/>
                <w:sz w:val="22"/>
                <w:szCs w:val="22"/>
                <w:lang w:val="en-US" w:eastAsia="zh-CN"/>
              </w:rPr>
            </w:pPr>
            <w:r>
              <w:rPr>
                <w:rStyle w:val="101"/>
                <w:rFonts w:hint="eastAsia" w:ascii="宋体" w:hAnsi="宋体" w:eastAsia="宋体" w:cs="宋体"/>
                <w:color w:val="auto"/>
                <w:sz w:val="22"/>
                <w:szCs w:val="22"/>
                <w:lang w:eastAsia="zh-CN" w:bidi="ar"/>
              </w:rPr>
              <w:t>响应供应商</w:t>
            </w:r>
            <w:r>
              <w:rPr>
                <w:rStyle w:val="101"/>
                <w:rFonts w:hint="eastAsia" w:ascii="宋体" w:hAnsi="宋体" w:eastAsia="宋体" w:cs="宋体"/>
                <w:color w:val="auto"/>
                <w:sz w:val="22"/>
                <w:szCs w:val="22"/>
                <w:lang w:bidi="ar"/>
              </w:rPr>
              <w:t>实力</w:t>
            </w:r>
            <w:r>
              <w:rPr>
                <w:rStyle w:val="101"/>
                <w:rFonts w:hint="eastAsia" w:ascii="宋体" w:hAnsi="宋体" w:eastAsia="宋体" w:cs="宋体"/>
                <w:color w:val="auto"/>
                <w:sz w:val="22"/>
                <w:szCs w:val="22"/>
                <w:lang w:val="en-US" w:eastAsia="zh-CN" w:bidi="ar"/>
              </w:rPr>
              <w:t>6%</w:t>
            </w:r>
          </w:p>
        </w:tc>
        <w:tc>
          <w:tcPr>
            <w:tcW w:w="7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460" w:lineRule="exact"/>
              <w:jc w:val="center"/>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6分</w:t>
            </w:r>
          </w:p>
        </w:tc>
        <w:tc>
          <w:tcPr>
            <w:tcW w:w="64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460" w:lineRule="exact"/>
              <w:jc w:val="left"/>
              <w:rPr>
                <w:rStyle w:val="101"/>
                <w:rFonts w:hint="eastAsia" w:ascii="宋体" w:hAnsi="宋体" w:eastAsia="宋体" w:cs="宋体"/>
                <w:color w:val="auto"/>
                <w:sz w:val="22"/>
                <w:szCs w:val="22"/>
                <w:lang w:eastAsia="zh-CN" w:bidi="ar"/>
              </w:rPr>
            </w:pPr>
            <w:r>
              <w:rPr>
                <w:rStyle w:val="101"/>
                <w:rFonts w:hint="eastAsia" w:ascii="宋体" w:hAnsi="宋体" w:eastAsia="宋体" w:cs="宋体"/>
                <w:color w:val="auto"/>
                <w:sz w:val="22"/>
                <w:szCs w:val="22"/>
                <w:lang w:val="en-US" w:eastAsia="zh-CN" w:bidi="ar"/>
              </w:rPr>
              <w:t>响应供应商</w:t>
            </w:r>
            <w:r>
              <w:rPr>
                <w:rStyle w:val="101"/>
                <w:rFonts w:hint="eastAsia" w:ascii="宋体" w:hAnsi="宋体" w:eastAsia="宋体" w:cs="宋体"/>
                <w:color w:val="auto"/>
                <w:sz w:val="22"/>
                <w:szCs w:val="22"/>
                <w:lang w:eastAsia="zh-CN" w:bidi="ar"/>
              </w:rPr>
              <w:t>具有艾滋病网络实验室管理系统、艾滋病监测检验软件、智慧检验平台的软件著作权登记证书，每个证书得2分，</w:t>
            </w:r>
            <w:r>
              <w:rPr>
                <w:rStyle w:val="101"/>
                <w:rFonts w:hint="eastAsia" w:ascii="宋体" w:hAnsi="宋体" w:eastAsia="宋体" w:cs="宋体"/>
                <w:color w:val="auto"/>
                <w:sz w:val="22"/>
                <w:szCs w:val="22"/>
                <w:lang w:val="en-US" w:eastAsia="zh-CN" w:bidi="ar"/>
              </w:rPr>
              <w:t>最多得</w:t>
            </w:r>
            <w:r>
              <w:rPr>
                <w:rStyle w:val="101"/>
                <w:rFonts w:hint="eastAsia" w:ascii="宋体" w:hAnsi="宋体" w:eastAsia="宋体" w:cs="宋体"/>
                <w:color w:val="auto"/>
                <w:sz w:val="22"/>
                <w:szCs w:val="22"/>
                <w:lang w:eastAsia="zh-CN" w:bidi="ar"/>
              </w:rPr>
              <w:t>6分。</w:t>
            </w:r>
          </w:p>
          <w:p>
            <w:pPr>
              <w:widowControl/>
              <w:spacing w:line="460" w:lineRule="exact"/>
              <w:jc w:val="left"/>
              <w:rPr>
                <w:rFonts w:hint="eastAsia" w:ascii="宋体" w:hAnsi="宋体" w:eastAsia="宋体" w:cs="宋体"/>
                <w:color w:val="auto"/>
                <w:sz w:val="22"/>
                <w:szCs w:val="22"/>
              </w:rPr>
            </w:pPr>
            <w:r>
              <w:rPr>
                <w:rStyle w:val="101"/>
                <w:rFonts w:hint="eastAsia" w:ascii="宋体" w:hAnsi="宋体" w:eastAsia="宋体" w:cs="宋体"/>
                <w:color w:val="auto"/>
                <w:sz w:val="22"/>
                <w:szCs w:val="22"/>
                <w:lang w:val="en-US" w:eastAsia="zh-CN" w:bidi="ar"/>
              </w:rPr>
              <w:t>注：</w:t>
            </w:r>
            <w:r>
              <w:rPr>
                <w:rStyle w:val="101"/>
                <w:rFonts w:hint="eastAsia" w:ascii="宋体" w:hAnsi="宋体" w:eastAsia="宋体" w:cs="宋体"/>
                <w:color w:val="auto"/>
                <w:sz w:val="22"/>
                <w:szCs w:val="22"/>
                <w:lang w:eastAsia="zh-CN" w:bidi="ar"/>
              </w:rPr>
              <w:t>提供证书复印件加盖供应商公章</w:t>
            </w:r>
            <w:r>
              <w:rPr>
                <w:rStyle w:val="101"/>
                <w:rFonts w:hint="eastAsia" w:ascii="宋体" w:hAnsi="宋体" w:cs="宋体"/>
                <w:color w:val="auto"/>
                <w:sz w:val="22"/>
                <w:szCs w:val="22"/>
                <w:lang w:eastAsia="zh-CN" w:bidi="ar"/>
              </w:rPr>
              <w:t>。</w:t>
            </w:r>
          </w:p>
        </w:tc>
        <w:tc>
          <w:tcPr>
            <w:tcW w:w="853" w:type="dxa"/>
            <w:tcBorders>
              <w:top w:val="single" w:color="000000" w:sz="8" w:space="0"/>
              <w:left w:val="single" w:color="000000" w:sz="8" w:space="0"/>
              <w:bottom w:val="single" w:color="000000" w:sz="8" w:space="0"/>
            </w:tcBorders>
            <w:shd w:val="clear" w:color="auto" w:fill="FFFFFF"/>
            <w:noWrap w:val="0"/>
            <w:vAlign w:val="center"/>
          </w:tcPr>
          <w:p>
            <w:pPr>
              <w:spacing w:line="460" w:lineRule="exact"/>
              <w:rPr>
                <w:rFonts w:hint="eastAsia" w:ascii="宋体" w:hAnsi="宋体" w:eastAsia="宋体" w:cs="宋体"/>
                <w:color w:val="auto"/>
                <w:sz w:val="22"/>
                <w:szCs w:val="22"/>
                <w:highlight w:val="yellow"/>
              </w:rPr>
            </w:pPr>
            <w:r>
              <w:rPr>
                <w:rFonts w:hint="eastAsia" w:ascii="宋体" w:hAnsi="宋体" w:eastAsia="宋体" w:cs="宋体"/>
                <w:color w:val="auto"/>
                <w:kern w:val="0"/>
                <w:sz w:val="22"/>
                <w:szCs w:val="22"/>
              </w:rPr>
              <w:t>共同评审因素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4" w:hRule="atLeast"/>
          <w:jc w:val="center"/>
        </w:trPr>
        <w:tc>
          <w:tcPr>
            <w:tcW w:w="566" w:type="dxa"/>
            <w:tcBorders>
              <w:top w:val="single" w:color="000000" w:sz="8" w:space="0"/>
              <w:bottom w:val="single" w:color="000000" w:sz="8" w:space="0"/>
              <w:right w:val="single" w:color="000000" w:sz="8" w:space="0"/>
            </w:tcBorders>
            <w:shd w:val="clear" w:color="auto" w:fill="FFFFFF"/>
            <w:noWrap w:val="0"/>
            <w:vAlign w:val="center"/>
          </w:tcPr>
          <w:p>
            <w:pPr>
              <w:spacing w:line="46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4</w:t>
            </w:r>
          </w:p>
        </w:tc>
        <w:tc>
          <w:tcPr>
            <w:tcW w:w="114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460" w:lineRule="exact"/>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sz w:val="22"/>
                <w:szCs w:val="22"/>
                <w:lang w:eastAsia="zh-CN" w:bidi="ar"/>
              </w:rPr>
              <w:t>响应供应商</w:t>
            </w:r>
            <w:r>
              <w:rPr>
                <w:rFonts w:hint="eastAsia" w:ascii="宋体" w:hAnsi="宋体" w:eastAsia="宋体" w:cs="宋体"/>
                <w:color w:val="auto"/>
                <w:sz w:val="22"/>
                <w:szCs w:val="22"/>
                <w:lang w:bidi="ar"/>
              </w:rPr>
              <w:t>履约能力12%</w:t>
            </w:r>
          </w:p>
        </w:tc>
        <w:tc>
          <w:tcPr>
            <w:tcW w:w="7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460" w:lineRule="exact"/>
              <w:jc w:val="center"/>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12分</w:t>
            </w:r>
          </w:p>
        </w:tc>
        <w:tc>
          <w:tcPr>
            <w:tcW w:w="64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460" w:lineRule="exact"/>
              <w:jc w:val="left"/>
              <w:rPr>
                <w:rStyle w:val="101"/>
                <w:rFonts w:hint="eastAsia" w:ascii="宋体" w:hAnsi="宋体" w:eastAsia="宋体" w:cs="宋体"/>
                <w:color w:val="auto"/>
                <w:sz w:val="22"/>
                <w:szCs w:val="22"/>
                <w:lang w:bidi="ar"/>
              </w:rPr>
            </w:pPr>
            <w:r>
              <w:rPr>
                <w:rStyle w:val="101"/>
                <w:rFonts w:hint="eastAsia" w:ascii="宋体" w:hAnsi="宋体" w:eastAsia="宋体" w:cs="宋体"/>
                <w:color w:val="auto"/>
                <w:sz w:val="22"/>
                <w:szCs w:val="22"/>
                <w:lang w:eastAsia="zh-CN" w:bidi="ar"/>
              </w:rPr>
              <w:t>响应供应商</w:t>
            </w:r>
            <w:r>
              <w:rPr>
                <w:rStyle w:val="101"/>
                <w:rFonts w:hint="eastAsia" w:ascii="宋体" w:hAnsi="宋体" w:eastAsia="宋体" w:cs="宋体"/>
                <w:color w:val="auto"/>
                <w:sz w:val="22"/>
                <w:szCs w:val="22"/>
                <w:lang w:bidi="ar"/>
              </w:rPr>
              <w:t>提供2019年1月1日以来具有公共卫生领域实验室信息系统或检验信息系统的建设业绩，每提供1个得2分（同一采购人重复采购类似项目不计分），最多得12分。</w:t>
            </w:r>
          </w:p>
          <w:p>
            <w:pPr>
              <w:widowControl/>
              <w:spacing w:line="460" w:lineRule="exact"/>
              <w:jc w:val="left"/>
              <w:rPr>
                <w:rFonts w:hint="eastAsia" w:ascii="宋体" w:hAnsi="宋体" w:eastAsia="宋体" w:cs="宋体"/>
                <w:color w:val="auto"/>
                <w:sz w:val="22"/>
                <w:szCs w:val="22"/>
              </w:rPr>
            </w:pPr>
            <w:r>
              <w:rPr>
                <w:rStyle w:val="101"/>
                <w:rFonts w:hint="eastAsia" w:ascii="宋体" w:hAnsi="宋体" w:eastAsia="宋体" w:cs="宋体"/>
                <w:color w:val="auto"/>
                <w:sz w:val="22"/>
                <w:szCs w:val="22"/>
                <w:lang w:eastAsia="zh-CN" w:bidi="ar"/>
              </w:rPr>
              <w:t>注：以提供合同书的复印件加盖供应商公章为准。</w:t>
            </w:r>
          </w:p>
        </w:tc>
        <w:tc>
          <w:tcPr>
            <w:tcW w:w="853" w:type="dxa"/>
            <w:tcBorders>
              <w:top w:val="single" w:color="000000" w:sz="8" w:space="0"/>
              <w:left w:val="single" w:color="000000" w:sz="8" w:space="0"/>
              <w:bottom w:val="single" w:color="000000" w:sz="8" w:space="0"/>
            </w:tcBorders>
            <w:shd w:val="clear" w:color="auto" w:fill="FFFFFF"/>
            <w:noWrap w:val="0"/>
            <w:vAlign w:val="center"/>
          </w:tcPr>
          <w:p>
            <w:pPr>
              <w:spacing w:line="460" w:lineRule="exact"/>
              <w:rPr>
                <w:rFonts w:hint="eastAsia" w:ascii="宋体" w:hAnsi="宋体" w:eastAsia="宋体" w:cs="宋体"/>
                <w:color w:val="auto"/>
                <w:kern w:val="0"/>
                <w:sz w:val="22"/>
                <w:szCs w:val="22"/>
              </w:rPr>
            </w:pPr>
            <w:r>
              <w:rPr>
                <w:rFonts w:hint="eastAsia" w:ascii="宋体" w:hAnsi="宋体" w:eastAsia="宋体" w:cs="宋体"/>
                <w:color w:val="auto"/>
                <w:sz w:val="22"/>
                <w:szCs w:val="22"/>
                <w:highlight w:val="none"/>
              </w:rPr>
              <w:t>共同评分因素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3" w:hRule="atLeast"/>
          <w:jc w:val="center"/>
        </w:trPr>
        <w:tc>
          <w:tcPr>
            <w:tcW w:w="566" w:type="dxa"/>
            <w:vMerge w:val="restart"/>
            <w:tcBorders>
              <w:right w:val="single" w:color="000000" w:sz="8" w:space="0"/>
            </w:tcBorders>
            <w:shd w:val="clear" w:color="auto" w:fill="FFFFFF"/>
            <w:noWrap w:val="0"/>
            <w:vAlign w:val="center"/>
          </w:tcPr>
          <w:p>
            <w:pPr>
              <w:spacing w:line="46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5</w:t>
            </w:r>
          </w:p>
        </w:tc>
        <w:tc>
          <w:tcPr>
            <w:tcW w:w="1146" w:type="dxa"/>
            <w:vMerge w:val="restart"/>
            <w:tcBorders>
              <w:top w:val="single" w:color="auto" w:sz="4" w:space="0"/>
              <w:left w:val="single" w:color="000000" w:sz="8" w:space="0"/>
              <w:right w:val="single" w:color="000000" w:sz="8" w:space="0"/>
            </w:tcBorders>
            <w:shd w:val="clear" w:color="auto" w:fill="FFFFFF"/>
            <w:noWrap w:val="0"/>
            <w:vAlign w:val="center"/>
          </w:tcPr>
          <w:p>
            <w:pPr>
              <w:spacing w:line="460" w:lineRule="exact"/>
              <w:jc w:val="center"/>
              <w:rPr>
                <w:rFonts w:hint="eastAsia" w:ascii="宋体" w:hAnsi="宋体" w:eastAsia="宋体" w:cs="宋体"/>
                <w:color w:val="auto"/>
                <w:sz w:val="22"/>
                <w:szCs w:val="22"/>
                <w:lang w:val="en-US" w:eastAsia="zh-CN"/>
              </w:rPr>
            </w:pPr>
            <w:r>
              <w:rPr>
                <w:rStyle w:val="101"/>
                <w:rFonts w:hint="eastAsia" w:ascii="宋体" w:hAnsi="宋体" w:eastAsia="宋体" w:cs="宋体"/>
                <w:color w:val="auto"/>
                <w:sz w:val="22"/>
                <w:szCs w:val="22"/>
                <w:lang w:bidi="ar"/>
              </w:rPr>
              <w:t>技术方案</w:t>
            </w:r>
            <w:r>
              <w:rPr>
                <w:rStyle w:val="101"/>
                <w:rFonts w:hint="eastAsia" w:ascii="宋体" w:hAnsi="宋体" w:eastAsia="宋体" w:cs="宋体"/>
                <w:color w:val="auto"/>
                <w:sz w:val="22"/>
                <w:szCs w:val="22"/>
                <w:lang w:val="en-US" w:eastAsia="zh-CN" w:bidi="ar"/>
              </w:rPr>
              <w:t>27%</w:t>
            </w:r>
          </w:p>
        </w:tc>
        <w:tc>
          <w:tcPr>
            <w:tcW w:w="71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spacing w:line="460" w:lineRule="exact"/>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9分</w:t>
            </w:r>
          </w:p>
        </w:tc>
        <w:tc>
          <w:tcPr>
            <w:tcW w:w="6428"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spacing w:line="360" w:lineRule="auto"/>
              <w:rPr>
                <w:rStyle w:val="101"/>
                <w:rFonts w:hint="eastAsia" w:ascii="宋体" w:hAnsi="宋体" w:eastAsia="宋体" w:cs="宋体"/>
                <w:color w:val="auto"/>
                <w:sz w:val="22"/>
                <w:szCs w:val="22"/>
                <w:lang w:val="en-US" w:eastAsia="zh-CN" w:bidi="ar"/>
              </w:rPr>
            </w:pPr>
            <w:r>
              <w:rPr>
                <w:rStyle w:val="101"/>
                <w:rFonts w:hint="eastAsia" w:ascii="宋体" w:hAnsi="宋体" w:eastAsia="宋体" w:cs="宋体"/>
                <w:color w:val="auto"/>
                <w:sz w:val="22"/>
                <w:szCs w:val="22"/>
                <w:lang w:val="en-US" w:eastAsia="zh-CN" w:bidi="ar"/>
              </w:rPr>
              <w:t>供应商对本项目的任务理解程度，对项目特点、难点、重点等技术分析合理、全面、可行的得9分；每存在一项无法满足采购需求或缺项扣3分；每有一项内容存在不足扣1.5分，直至该项分值扣完为止。</w:t>
            </w:r>
          </w:p>
          <w:p>
            <w:pPr>
              <w:spacing w:line="360" w:lineRule="auto"/>
              <w:rPr>
                <w:rFonts w:hint="eastAsia" w:ascii="宋体" w:hAnsi="宋体" w:eastAsia="宋体" w:cs="宋体"/>
                <w:color w:val="auto"/>
                <w:sz w:val="22"/>
                <w:szCs w:val="22"/>
                <w:lang w:val="en-US"/>
              </w:rPr>
            </w:pPr>
            <w:r>
              <w:rPr>
                <w:rStyle w:val="101"/>
                <w:rFonts w:hint="eastAsia" w:ascii="宋体" w:hAnsi="宋体" w:eastAsia="宋体" w:cs="宋体"/>
                <w:color w:val="auto"/>
                <w:sz w:val="22"/>
                <w:szCs w:val="22"/>
                <w:lang w:val="en-US" w:eastAsia="zh-CN" w:bidi="ar"/>
              </w:rPr>
              <w:t>注：存在不足是指内容不够详细或不符合项目实际情况</w:t>
            </w:r>
            <w:r>
              <w:rPr>
                <w:rStyle w:val="101"/>
                <w:rFonts w:hint="eastAsia" w:ascii="宋体" w:hAnsi="宋体" w:cs="宋体"/>
                <w:color w:val="auto"/>
                <w:sz w:val="22"/>
                <w:szCs w:val="22"/>
                <w:lang w:val="en-US" w:eastAsia="zh-CN" w:bidi="ar"/>
              </w:rPr>
              <w:t>。</w:t>
            </w:r>
          </w:p>
        </w:tc>
        <w:tc>
          <w:tcPr>
            <w:tcW w:w="853" w:type="dxa"/>
            <w:vMerge w:val="restart"/>
            <w:tcBorders>
              <w:left w:val="single" w:color="000000" w:sz="8" w:space="0"/>
            </w:tcBorders>
            <w:shd w:val="clear" w:color="auto" w:fill="FFFFFF"/>
            <w:noWrap w:val="0"/>
            <w:vAlign w:val="center"/>
          </w:tcPr>
          <w:p>
            <w:pPr>
              <w:spacing w:line="460" w:lineRule="exact"/>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技术类评分因素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6" w:type="dxa"/>
            <w:vMerge w:val="continue"/>
            <w:tcBorders>
              <w:right w:val="single" w:color="000000" w:sz="8" w:space="0"/>
            </w:tcBorders>
            <w:shd w:val="clear" w:color="auto" w:fill="FFFFFF"/>
            <w:noWrap w:val="0"/>
            <w:vAlign w:val="center"/>
          </w:tcPr>
          <w:p>
            <w:pPr>
              <w:spacing w:line="460" w:lineRule="exact"/>
              <w:jc w:val="center"/>
              <w:rPr>
                <w:rFonts w:hint="eastAsia" w:ascii="宋体" w:hAnsi="宋体" w:eastAsia="宋体" w:cs="宋体"/>
                <w:color w:val="auto"/>
                <w:sz w:val="22"/>
                <w:szCs w:val="22"/>
              </w:rPr>
            </w:pPr>
          </w:p>
        </w:tc>
        <w:tc>
          <w:tcPr>
            <w:tcW w:w="1146" w:type="dxa"/>
            <w:vMerge w:val="continue"/>
            <w:tcBorders>
              <w:left w:val="single" w:color="000000" w:sz="8" w:space="0"/>
              <w:bottom w:val="single" w:color="000000" w:sz="8" w:space="0"/>
              <w:right w:val="single" w:color="000000" w:sz="8" w:space="0"/>
            </w:tcBorders>
            <w:shd w:val="clear" w:color="auto" w:fill="FFFFFF"/>
            <w:noWrap w:val="0"/>
            <w:vAlign w:val="center"/>
          </w:tcPr>
          <w:p>
            <w:pPr>
              <w:spacing w:line="460" w:lineRule="exact"/>
              <w:jc w:val="center"/>
              <w:rPr>
                <w:rStyle w:val="101"/>
                <w:rFonts w:hint="eastAsia" w:ascii="宋体" w:hAnsi="宋体" w:eastAsia="宋体" w:cs="宋体"/>
                <w:color w:val="auto"/>
                <w:sz w:val="22"/>
                <w:szCs w:val="22"/>
                <w:lang w:bidi="ar"/>
              </w:rPr>
            </w:pPr>
          </w:p>
        </w:tc>
        <w:tc>
          <w:tcPr>
            <w:tcW w:w="71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spacing w:line="460" w:lineRule="exact"/>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9分</w:t>
            </w:r>
          </w:p>
        </w:tc>
        <w:tc>
          <w:tcPr>
            <w:tcW w:w="6428"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spacing w:line="360" w:lineRule="auto"/>
              <w:rPr>
                <w:rStyle w:val="101"/>
                <w:rFonts w:hint="eastAsia" w:ascii="宋体" w:hAnsi="宋体" w:eastAsia="宋体" w:cs="宋体"/>
                <w:color w:val="auto"/>
                <w:sz w:val="22"/>
                <w:szCs w:val="22"/>
                <w:lang w:val="en-US" w:eastAsia="zh-CN" w:bidi="ar"/>
              </w:rPr>
            </w:pPr>
            <w:r>
              <w:rPr>
                <w:rStyle w:val="101"/>
                <w:rFonts w:hint="eastAsia" w:ascii="宋体" w:hAnsi="宋体" w:eastAsia="宋体" w:cs="宋体"/>
                <w:color w:val="auto"/>
                <w:sz w:val="22"/>
                <w:szCs w:val="22"/>
                <w:lang w:val="en-US" w:eastAsia="zh-CN" w:bidi="ar"/>
              </w:rPr>
              <w:t>响应供应商针对本项目（J2EE架构、B/S三层体系结构、统一的基础信息平台）提供的区域性业务和技术发展趋势的设计分析、实施方案、服务目标进行分析，符合项目服务要求内容具体完善且满足招标文件要求的得9分；方案每有一项漏项或该项内容不满足要求的扣3分；</w:t>
            </w:r>
            <w:r>
              <w:rPr>
                <w:rFonts w:hint="eastAsia" w:ascii="宋体" w:hAnsi="宋体" w:eastAsia="宋体" w:cs="宋体"/>
                <w:color w:val="auto"/>
                <w:sz w:val="22"/>
                <w:szCs w:val="22"/>
                <w:lang w:val="en-US" w:eastAsia="zh-CN" w:bidi="ar"/>
              </w:rPr>
              <w:t>每有一项内容存在不足扣1.5分，直至该项分值扣完为止。</w:t>
            </w:r>
          </w:p>
          <w:p>
            <w:pPr>
              <w:spacing w:line="360" w:lineRule="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bidi="ar"/>
              </w:rPr>
              <w:t>注：存在不足是指内容不够详细或不符合项目实际情况</w:t>
            </w:r>
            <w:r>
              <w:rPr>
                <w:rFonts w:hint="eastAsia" w:ascii="宋体" w:hAnsi="宋体" w:cs="宋体"/>
                <w:color w:val="auto"/>
                <w:sz w:val="22"/>
                <w:szCs w:val="22"/>
                <w:lang w:eastAsia="zh-CN" w:bidi="ar"/>
              </w:rPr>
              <w:t>。</w:t>
            </w:r>
          </w:p>
        </w:tc>
        <w:tc>
          <w:tcPr>
            <w:tcW w:w="853" w:type="dxa"/>
            <w:vMerge w:val="continue"/>
            <w:tcBorders>
              <w:left w:val="single" w:color="000000" w:sz="8" w:space="0"/>
              <w:bottom w:val="single" w:color="000000" w:sz="8" w:space="0"/>
            </w:tcBorders>
            <w:shd w:val="clear" w:color="auto" w:fill="FFFFFF"/>
            <w:noWrap w:val="0"/>
            <w:vAlign w:val="center"/>
          </w:tcPr>
          <w:p>
            <w:pPr>
              <w:spacing w:line="460" w:lineRule="exact"/>
              <w:jc w:val="center"/>
              <w:rPr>
                <w:rFonts w:hint="eastAsia" w:ascii="宋体" w:hAnsi="宋体" w:eastAsia="宋体" w:cs="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815" w:hRule="atLeast"/>
          <w:jc w:val="center"/>
        </w:trPr>
        <w:tc>
          <w:tcPr>
            <w:tcW w:w="566" w:type="dxa"/>
            <w:vMerge w:val="continue"/>
            <w:tcBorders>
              <w:right w:val="single" w:color="000000" w:sz="8" w:space="0"/>
            </w:tcBorders>
            <w:shd w:val="clear" w:color="auto" w:fill="FFFFFF"/>
            <w:noWrap w:val="0"/>
            <w:vAlign w:val="center"/>
          </w:tcPr>
          <w:p>
            <w:pPr>
              <w:spacing w:line="460" w:lineRule="exact"/>
              <w:jc w:val="center"/>
              <w:rPr>
                <w:rFonts w:hint="eastAsia" w:ascii="宋体" w:hAnsi="宋体" w:eastAsia="宋体" w:cs="宋体"/>
                <w:color w:val="auto"/>
                <w:sz w:val="22"/>
                <w:szCs w:val="22"/>
              </w:rPr>
            </w:pPr>
          </w:p>
        </w:tc>
        <w:tc>
          <w:tcPr>
            <w:tcW w:w="1146" w:type="dxa"/>
            <w:vMerge w:val="continue"/>
            <w:tcBorders>
              <w:left w:val="single" w:color="000000" w:sz="8" w:space="0"/>
              <w:bottom w:val="single" w:color="000000" w:sz="8" w:space="0"/>
              <w:right w:val="single" w:color="000000" w:sz="8" w:space="0"/>
            </w:tcBorders>
            <w:shd w:val="clear" w:color="auto" w:fill="FFFFFF"/>
            <w:noWrap w:val="0"/>
            <w:vAlign w:val="center"/>
          </w:tcPr>
          <w:p>
            <w:pPr>
              <w:spacing w:line="460" w:lineRule="exact"/>
              <w:jc w:val="center"/>
              <w:rPr>
                <w:rStyle w:val="101"/>
                <w:rFonts w:hint="eastAsia" w:ascii="宋体" w:hAnsi="宋体" w:eastAsia="宋体" w:cs="宋体"/>
                <w:color w:val="auto"/>
                <w:sz w:val="22"/>
                <w:szCs w:val="22"/>
                <w:lang w:bidi="ar"/>
              </w:rPr>
            </w:pPr>
          </w:p>
        </w:tc>
        <w:tc>
          <w:tcPr>
            <w:tcW w:w="715" w:type="dxa"/>
            <w:tcBorders>
              <w:top w:val="single" w:color="auto" w:sz="4" w:space="0"/>
              <w:left w:val="single" w:color="000000" w:sz="8" w:space="0"/>
              <w:right w:val="single" w:color="000000" w:sz="8" w:space="0"/>
            </w:tcBorders>
            <w:shd w:val="clear" w:color="auto" w:fill="FFFFFF"/>
            <w:noWrap w:val="0"/>
            <w:vAlign w:val="center"/>
          </w:tcPr>
          <w:p>
            <w:pPr>
              <w:spacing w:line="460" w:lineRule="exact"/>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9分</w:t>
            </w:r>
          </w:p>
        </w:tc>
        <w:tc>
          <w:tcPr>
            <w:tcW w:w="6428"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spacing w:line="400" w:lineRule="exact"/>
              <w:ind w:firstLine="220" w:firstLineChars="100"/>
              <w:rPr>
                <w:rFonts w:hint="eastAsia" w:ascii="宋体" w:hAnsi="宋体" w:eastAsia="宋体" w:cs="宋体"/>
                <w:color w:val="auto"/>
                <w:sz w:val="22"/>
                <w:szCs w:val="22"/>
                <w:lang w:bidi="ar"/>
              </w:rPr>
            </w:pPr>
            <w:r>
              <w:rPr>
                <w:rFonts w:hint="eastAsia" w:ascii="宋体" w:hAnsi="宋体" w:eastAsia="宋体" w:cs="宋体"/>
                <w:color w:val="auto"/>
                <w:sz w:val="22"/>
                <w:szCs w:val="22"/>
                <w:lang w:eastAsia="zh-CN"/>
              </w:rPr>
              <w:t>响应供应商</w:t>
            </w:r>
            <w:r>
              <w:rPr>
                <w:rFonts w:hint="eastAsia" w:ascii="宋体" w:hAnsi="宋体" w:eastAsia="宋体" w:cs="宋体"/>
                <w:color w:val="auto"/>
                <w:sz w:val="22"/>
                <w:szCs w:val="22"/>
                <w:lang w:bidi="ar"/>
              </w:rPr>
              <w:t>提供的系统功能说明、业务流程、实际应用软件界面截图，</w:t>
            </w:r>
            <w:r>
              <w:rPr>
                <w:rFonts w:hint="eastAsia" w:ascii="宋体" w:hAnsi="宋体" w:eastAsia="宋体" w:cs="宋体"/>
                <w:color w:val="auto"/>
                <w:sz w:val="22"/>
                <w:szCs w:val="22"/>
              </w:rPr>
              <w:t>内容具体完善且满足招标文件要求的得9分；方案每有一项漏项或该项内容不满足要求的扣3分</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每有一项内容存在不足扣1.5分，直至该项分值扣完为止。</w:t>
            </w:r>
          </w:p>
          <w:p>
            <w:pPr>
              <w:spacing w:line="360" w:lineRule="auto"/>
              <w:rPr>
                <w:rFonts w:hint="eastAsia" w:ascii="宋体" w:hAnsi="宋体" w:eastAsia="宋体" w:cs="宋体"/>
                <w:b/>
                <w:bCs/>
                <w:color w:val="auto"/>
                <w:sz w:val="22"/>
                <w:szCs w:val="22"/>
                <w:lang w:eastAsia="zh-CN"/>
              </w:rPr>
            </w:pPr>
            <w:r>
              <w:rPr>
                <w:rFonts w:hint="eastAsia" w:ascii="宋体" w:hAnsi="宋体" w:eastAsia="宋体" w:cs="宋体"/>
                <w:color w:val="auto"/>
                <w:sz w:val="22"/>
                <w:szCs w:val="22"/>
                <w:lang w:bidi="ar"/>
              </w:rPr>
              <w:t>注：存在不足是指内容不够详细或不符合项目实际情况</w:t>
            </w:r>
            <w:r>
              <w:rPr>
                <w:rFonts w:hint="eastAsia" w:ascii="宋体" w:hAnsi="宋体" w:cs="宋体"/>
                <w:color w:val="auto"/>
                <w:sz w:val="22"/>
                <w:szCs w:val="22"/>
                <w:lang w:eastAsia="zh-CN" w:bidi="ar"/>
              </w:rPr>
              <w:t>。</w:t>
            </w:r>
          </w:p>
        </w:tc>
        <w:tc>
          <w:tcPr>
            <w:tcW w:w="853" w:type="dxa"/>
            <w:vMerge w:val="continue"/>
            <w:tcBorders>
              <w:left w:val="single" w:color="000000" w:sz="8" w:space="0"/>
              <w:bottom w:val="single" w:color="000000" w:sz="8" w:space="0"/>
            </w:tcBorders>
            <w:shd w:val="clear" w:color="auto" w:fill="FFFFFF"/>
            <w:noWrap w:val="0"/>
            <w:vAlign w:val="center"/>
          </w:tcPr>
          <w:p>
            <w:pPr>
              <w:spacing w:line="460" w:lineRule="exact"/>
              <w:jc w:val="center"/>
              <w:rPr>
                <w:rFonts w:hint="eastAsia" w:ascii="宋体" w:hAnsi="宋体" w:eastAsia="宋体" w:cs="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810" w:hRule="atLeast"/>
          <w:jc w:val="center"/>
        </w:trPr>
        <w:tc>
          <w:tcPr>
            <w:tcW w:w="566" w:type="dxa"/>
            <w:tcBorders>
              <w:right w:val="single" w:color="000000" w:sz="8" w:space="0"/>
            </w:tcBorders>
            <w:shd w:val="clear" w:color="auto" w:fill="FFFFFF"/>
            <w:noWrap w:val="0"/>
            <w:vAlign w:val="center"/>
          </w:tcPr>
          <w:p>
            <w:pPr>
              <w:spacing w:line="460" w:lineRule="exact"/>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w:t>
            </w:r>
          </w:p>
        </w:tc>
        <w:tc>
          <w:tcPr>
            <w:tcW w:w="1146"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spacing w:line="400" w:lineRule="exact"/>
              <w:jc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bidi="ar"/>
              </w:rPr>
              <w:t>运作方案与管理制度</w:t>
            </w:r>
          </w:p>
          <w:p>
            <w:pPr>
              <w:spacing w:line="460" w:lineRule="exact"/>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bidi="ar"/>
              </w:rPr>
              <w:t>10%</w:t>
            </w:r>
          </w:p>
        </w:tc>
        <w:tc>
          <w:tcPr>
            <w:tcW w:w="715"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spacing w:line="360" w:lineRule="auto"/>
              <w:rPr>
                <w:rStyle w:val="101"/>
                <w:rFonts w:hint="eastAsia" w:ascii="宋体" w:hAnsi="宋体" w:eastAsia="宋体" w:cs="宋体"/>
                <w:color w:val="auto"/>
                <w:sz w:val="22"/>
                <w:szCs w:val="22"/>
                <w:lang w:val="en-US" w:eastAsia="zh-CN" w:bidi="ar"/>
              </w:rPr>
            </w:pPr>
            <w:r>
              <w:rPr>
                <w:rStyle w:val="101"/>
                <w:rFonts w:hint="eastAsia" w:ascii="宋体" w:hAnsi="宋体" w:eastAsia="宋体" w:cs="宋体"/>
                <w:color w:val="auto"/>
                <w:sz w:val="22"/>
                <w:szCs w:val="22"/>
                <w:lang w:val="en-US" w:eastAsia="zh-CN" w:bidi="ar"/>
              </w:rPr>
              <w:t>10分</w:t>
            </w:r>
          </w:p>
        </w:tc>
        <w:tc>
          <w:tcPr>
            <w:tcW w:w="64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400" w:lineRule="exact"/>
              <w:ind w:firstLine="220" w:firstLineChars="100"/>
              <w:jc w:val="left"/>
              <w:rPr>
                <w:rFonts w:hint="eastAsia" w:ascii="宋体" w:hAnsi="宋体" w:eastAsia="宋体" w:cs="宋体"/>
                <w:color w:val="auto"/>
                <w:sz w:val="22"/>
                <w:szCs w:val="22"/>
              </w:rPr>
            </w:pPr>
            <w:r>
              <w:rPr>
                <w:rFonts w:hint="eastAsia" w:ascii="宋体" w:hAnsi="宋体" w:eastAsia="宋体" w:cs="宋体"/>
                <w:color w:val="auto"/>
                <w:sz w:val="22"/>
                <w:szCs w:val="22"/>
                <w:lang w:bidi="ar"/>
              </w:rPr>
              <w:t>提供完整、详细的项目实施方案、管理和质量控制、项目组织、人力资源安排、项目进度计划等，方案合理、全面、具体，完全满足磋商</w:t>
            </w:r>
            <w:r>
              <w:rPr>
                <w:rFonts w:hint="eastAsia" w:ascii="宋体" w:hAnsi="宋体" w:eastAsia="宋体" w:cs="宋体"/>
                <w:color w:val="auto"/>
                <w:sz w:val="22"/>
                <w:szCs w:val="22"/>
              </w:rPr>
              <w:t>文件要求</w:t>
            </w:r>
            <w:r>
              <w:rPr>
                <w:rFonts w:hint="eastAsia" w:ascii="宋体" w:hAnsi="宋体" w:eastAsia="宋体" w:cs="宋体"/>
                <w:color w:val="auto"/>
                <w:sz w:val="22"/>
                <w:szCs w:val="22"/>
                <w:lang w:bidi="ar"/>
              </w:rPr>
              <w:t>的得10分。</w:t>
            </w:r>
            <w:r>
              <w:rPr>
                <w:rFonts w:hint="eastAsia" w:ascii="宋体" w:hAnsi="宋体" w:eastAsia="宋体" w:cs="宋体"/>
                <w:color w:val="auto"/>
                <w:sz w:val="22"/>
                <w:szCs w:val="22"/>
              </w:rPr>
              <w:t>每有一项漏项或该项不满足要求的扣2分，每有一项内容存在不足扣1分，直至该项分值扣完为止。</w:t>
            </w:r>
          </w:p>
          <w:p>
            <w:pPr>
              <w:spacing w:line="360" w:lineRule="auto"/>
              <w:rPr>
                <w:rStyle w:val="101"/>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bidi="ar"/>
              </w:rPr>
              <w:t>注：存在不足是指内容不够详细或不符合项目实际情况</w:t>
            </w:r>
            <w:r>
              <w:rPr>
                <w:rFonts w:hint="eastAsia" w:ascii="宋体" w:hAnsi="宋体" w:cs="宋体"/>
                <w:color w:val="auto"/>
                <w:sz w:val="22"/>
                <w:szCs w:val="22"/>
                <w:lang w:eastAsia="zh-CN" w:bidi="ar"/>
              </w:rPr>
              <w:t>。</w:t>
            </w:r>
          </w:p>
        </w:tc>
        <w:tc>
          <w:tcPr>
            <w:tcW w:w="853" w:type="dxa"/>
            <w:tcBorders>
              <w:left w:val="single" w:color="000000" w:sz="8" w:space="0"/>
              <w:bottom w:val="single" w:color="000000" w:sz="8" w:space="0"/>
            </w:tcBorders>
            <w:shd w:val="clear" w:color="auto" w:fill="FFFFFF"/>
            <w:noWrap w:val="0"/>
            <w:vAlign w:val="center"/>
          </w:tcPr>
          <w:p>
            <w:pPr>
              <w:spacing w:line="460" w:lineRule="exact"/>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技术类评分因素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87" w:hRule="atLeast"/>
          <w:jc w:val="center"/>
        </w:trPr>
        <w:tc>
          <w:tcPr>
            <w:tcW w:w="566" w:type="dxa"/>
            <w:tcBorders>
              <w:top w:val="single" w:color="000000" w:sz="8" w:space="0"/>
              <w:bottom w:val="single" w:color="000000" w:sz="8" w:space="0"/>
              <w:right w:val="single" w:color="000000" w:sz="8" w:space="0"/>
            </w:tcBorders>
            <w:shd w:val="clear" w:color="auto" w:fill="FFFFFF"/>
            <w:noWrap w:val="0"/>
            <w:vAlign w:val="center"/>
          </w:tcPr>
          <w:p>
            <w:pPr>
              <w:spacing w:line="460" w:lineRule="exact"/>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7</w:t>
            </w:r>
          </w:p>
        </w:tc>
        <w:tc>
          <w:tcPr>
            <w:tcW w:w="114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460" w:lineRule="exact"/>
              <w:jc w:val="center"/>
              <w:rPr>
                <w:rFonts w:hint="eastAsia" w:ascii="宋体" w:hAnsi="宋体" w:eastAsia="宋体" w:cs="宋体"/>
                <w:color w:val="auto"/>
                <w:sz w:val="22"/>
                <w:szCs w:val="22"/>
                <w:lang w:val="en-US" w:eastAsia="zh-CN"/>
              </w:rPr>
            </w:pPr>
            <w:r>
              <w:rPr>
                <w:rStyle w:val="101"/>
                <w:rFonts w:hint="eastAsia" w:ascii="宋体" w:hAnsi="宋体" w:eastAsia="宋体" w:cs="宋体"/>
                <w:color w:val="auto"/>
                <w:sz w:val="22"/>
                <w:szCs w:val="22"/>
                <w:lang w:bidi="ar"/>
              </w:rPr>
              <w:t>售后服务</w:t>
            </w:r>
            <w:r>
              <w:rPr>
                <w:rStyle w:val="101"/>
                <w:rFonts w:hint="eastAsia" w:ascii="宋体" w:hAnsi="宋体" w:eastAsia="宋体" w:cs="宋体"/>
                <w:color w:val="auto"/>
                <w:sz w:val="22"/>
                <w:szCs w:val="22"/>
                <w:lang w:val="en-US" w:eastAsia="zh-CN" w:bidi="ar"/>
              </w:rPr>
              <w:t>5%</w:t>
            </w:r>
          </w:p>
        </w:tc>
        <w:tc>
          <w:tcPr>
            <w:tcW w:w="7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auto"/>
              <w:jc w:val="left"/>
              <w:rPr>
                <w:rStyle w:val="101"/>
                <w:rFonts w:hint="eastAsia" w:ascii="宋体" w:hAnsi="宋体" w:eastAsia="宋体" w:cs="宋体"/>
                <w:color w:val="auto"/>
                <w:sz w:val="22"/>
                <w:szCs w:val="22"/>
                <w:lang w:val="en-US" w:eastAsia="zh-CN" w:bidi="ar"/>
              </w:rPr>
            </w:pPr>
            <w:r>
              <w:rPr>
                <w:rStyle w:val="101"/>
                <w:rFonts w:hint="eastAsia" w:ascii="宋体" w:hAnsi="宋体" w:eastAsia="宋体" w:cs="宋体"/>
                <w:color w:val="auto"/>
                <w:sz w:val="22"/>
                <w:szCs w:val="22"/>
                <w:lang w:val="en-US" w:eastAsia="zh-CN" w:bidi="ar"/>
              </w:rPr>
              <w:t>5分</w:t>
            </w:r>
          </w:p>
        </w:tc>
        <w:tc>
          <w:tcPr>
            <w:tcW w:w="64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400" w:lineRule="exact"/>
              <w:ind w:firstLine="220" w:firstLineChars="100"/>
              <w:jc w:val="left"/>
              <w:rPr>
                <w:rFonts w:hint="eastAsia" w:ascii="宋体" w:hAnsi="宋体" w:eastAsia="宋体" w:cs="宋体"/>
                <w:color w:val="auto"/>
                <w:sz w:val="22"/>
                <w:szCs w:val="22"/>
              </w:rPr>
            </w:pPr>
            <w:r>
              <w:rPr>
                <w:rFonts w:hint="eastAsia" w:ascii="宋体" w:hAnsi="宋体" w:eastAsia="宋体" w:cs="宋体"/>
                <w:color w:val="auto"/>
                <w:sz w:val="22"/>
                <w:szCs w:val="22"/>
              </w:rPr>
              <w:t>售后服务方案具体包括完整的售后服务体系、培训方案、售后响应时间、售后服务保证措施、实施本项目配备维护交通工具和维修检测设备。内容具体完善且满足磋商文件要求的得5分；方案每有一项漏项或该项不满足要求的扣1分，每有一项内容存在不足扣0.5分，直至该项分值扣完为止。</w:t>
            </w:r>
          </w:p>
          <w:p>
            <w:pPr>
              <w:pStyle w:val="2"/>
              <w:rPr>
                <w:rFonts w:hint="eastAsia" w:ascii="宋体" w:hAnsi="宋体" w:eastAsia="宋体" w:cs="宋体"/>
                <w:color w:val="auto"/>
                <w:sz w:val="22"/>
                <w:szCs w:val="22"/>
                <w:lang w:eastAsia="zh-CN"/>
              </w:rPr>
            </w:pPr>
            <w:r>
              <w:rPr>
                <w:rFonts w:hint="eastAsia" w:ascii="宋体" w:hAnsi="宋体" w:eastAsia="宋体" w:cs="宋体"/>
                <w:color w:val="auto"/>
                <w:sz w:val="22"/>
                <w:szCs w:val="22"/>
              </w:rPr>
              <w:t>注：存在不足是指内容不够详细或不符合项目实际情况</w:t>
            </w:r>
            <w:r>
              <w:rPr>
                <w:rFonts w:hint="eastAsia" w:ascii="宋体" w:hAnsi="宋体" w:cs="宋体"/>
                <w:color w:val="auto"/>
                <w:sz w:val="22"/>
                <w:szCs w:val="22"/>
                <w:lang w:eastAsia="zh-CN"/>
              </w:rPr>
              <w:t>。</w:t>
            </w:r>
          </w:p>
        </w:tc>
        <w:tc>
          <w:tcPr>
            <w:tcW w:w="853" w:type="dxa"/>
            <w:tcBorders>
              <w:top w:val="single" w:color="000000" w:sz="8" w:space="0"/>
              <w:left w:val="single" w:color="000000" w:sz="8" w:space="0"/>
              <w:bottom w:val="single" w:color="000000" w:sz="8" w:space="0"/>
            </w:tcBorders>
            <w:shd w:val="clear" w:color="auto" w:fill="FFFFFF"/>
            <w:noWrap w:val="0"/>
            <w:vAlign w:val="center"/>
          </w:tcPr>
          <w:p>
            <w:pPr>
              <w:spacing w:line="460" w:lineRule="exact"/>
              <w:rPr>
                <w:rFonts w:hint="eastAsia" w:ascii="宋体" w:hAnsi="宋体" w:eastAsia="宋体" w:cs="宋体"/>
                <w:color w:val="auto"/>
                <w:sz w:val="22"/>
                <w:szCs w:val="22"/>
              </w:rPr>
            </w:pPr>
            <w:r>
              <w:rPr>
                <w:rFonts w:hint="eastAsia" w:ascii="宋体" w:hAnsi="宋体" w:eastAsia="宋体" w:cs="宋体"/>
                <w:color w:val="auto"/>
                <w:kern w:val="0"/>
                <w:sz w:val="22"/>
                <w:szCs w:val="22"/>
              </w:rPr>
              <w:t>技术类评分因素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62" w:hRule="atLeast"/>
          <w:jc w:val="center"/>
        </w:trPr>
        <w:tc>
          <w:tcPr>
            <w:tcW w:w="566" w:type="dxa"/>
            <w:vMerge w:val="restart"/>
            <w:tcBorders>
              <w:top w:val="single" w:color="000000" w:sz="8" w:space="0"/>
              <w:right w:val="single" w:color="000000" w:sz="8" w:space="0"/>
            </w:tcBorders>
            <w:shd w:val="clear" w:color="auto" w:fill="FFFFFF"/>
            <w:noWrap w:val="0"/>
            <w:vAlign w:val="center"/>
          </w:tcPr>
          <w:p>
            <w:pPr>
              <w:spacing w:line="460" w:lineRule="exact"/>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8</w:t>
            </w:r>
          </w:p>
        </w:tc>
        <w:tc>
          <w:tcPr>
            <w:tcW w:w="1146" w:type="dxa"/>
            <w:vMerge w:val="restart"/>
            <w:tcBorders>
              <w:top w:val="single" w:color="000000" w:sz="8" w:space="0"/>
              <w:left w:val="single" w:color="000000" w:sz="8" w:space="0"/>
              <w:right w:val="single" w:color="000000" w:sz="8" w:space="0"/>
            </w:tcBorders>
            <w:shd w:val="clear" w:color="auto" w:fill="FFFFFF"/>
            <w:noWrap w:val="0"/>
            <w:vAlign w:val="center"/>
          </w:tcPr>
          <w:p>
            <w:pPr>
              <w:spacing w:line="400" w:lineRule="exact"/>
              <w:jc w:val="center"/>
              <w:rPr>
                <w:rFonts w:hint="eastAsia" w:ascii="宋体" w:hAnsi="宋体" w:eastAsia="宋体" w:cs="宋体"/>
                <w:color w:val="auto"/>
                <w:sz w:val="22"/>
                <w:szCs w:val="22"/>
                <w:lang w:bidi="ar"/>
              </w:rPr>
            </w:pPr>
            <w:r>
              <w:rPr>
                <w:rFonts w:hint="eastAsia" w:ascii="宋体" w:hAnsi="宋体" w:eastAsia="宋体" w:cs="宋体"/>
                <w:color w:val="auto"/>
                <w:sz w:val="22"/>
                <w:szCs w:val="22"/>
              </w:rPr>
              <w:t>实施力量有及服务团队</w:t>
            </w:r>
          </w:p>
          <w:p>
            <w:pPr>
              <w:spacing w:line="460" w:lineRule="exact"/>
              <w:jc w:val="center"/>
              <w:rPr>
                <w:rStyle w:val="101"/>
                <w:rFonts w:hint="eastAsia" w:ascii="宋体" w:hAnsi="宋体" w:eastAsia="宋体" w:cs="宋体"/>
                <w:color w:val="auto"/>
                <w:sz w:val="22"/>
                <w:szCs w:val="22"/>
                <w:lang w:val="en-US" w:eastAsia="zh-CN" w:bidi="ar"/>
              </w:rPr>
            </w:pPr>
            <w:r>
              <w:rPr>
                <w:rStyle w:val="101"/>
                <w:rFonts w:hint="eastAsia" w:ascii="宋体" w:hAnsi="宋体" w:eastAsia="宋体" w:cs="宋体"/>
                <w:color w:val="auto"/>
                <w:sz w:val="22"/>
                <w:szCs w:val="22"/>
                <w:lang w:val="en-US" w:eastAsia="zh-CN" w:bidi="ar"/>
              </w:rPr>
              <w:t>13%</w:t>
            </w:r>
          </w:p>
        </w:tc>
        <w:tc>
          <w:tcPr>
            <w:tcW w:w="715"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spacing w:line="460" w:lineRule="exact"/>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3分</w:t>
            </w:r>
          </w:p>
        </w:tc>
        <w:tc>
          <w:tcPr>
            <w:tcW w:w="6428"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widowControl/>
              <w:spacing w:line="360" w:lineRule="auto"/>
              <w:jc w:val="left"/>
              <w:rPr>
                <w:rStyle w:val="101"/>
                <w:rFonts w:hint="eastAsia" w:ascii="宋体" w:hAnsi="宋体" w:eastAsia="宋体" w:cs="宋体"/>
                <w:color w:val="auto"/>
                <w:sz w:val="22"/>
                <w:szCs w:val="22"/>
                <w:lang w:val="en-US" w:eastAsia="zh-CN" w:bidi="ar"/>
              </w:rPr>
            </w:pPr>
            <w:r>
              <w:rPr>
                <w:rStyle w:val="101"/>
                <w:rFonts w:hint="eastAsia" w:ascii="宋体" w:hAnsi="宋体" w:eastAsia="宋体" w:cs="宋体"/>
                <w:color w:val="auto"/>
                <w:sz w:val="22"/>
                <w:szCs w:val="22"/>
                <w:lang w:bidi="ar"/>
              </w:rPr>
              <w:t>为本项目配备的项目经理同时具有IT服务项目经理资质、信息系统项目管理师资质、注册信息安全工程师CISE资质的，(提供证书复印件)，得</w:t>
            </w:r>
            <w:r>
              <w:rPr>
                <w:rStyle w:val="101"/>
                <w:rFonts w:hint="eastAsia" w:ascii="宋体" w:hAnsi="宋体" w:eastAsia="宋体" w:cs="宋体"/>
                <w:color w:val="auto"/>
                <w:sz w:val="22"/>
                <w:szCs w:val="22"/>
                <w:lang w:val="en-US" w:eastAsia="zh-CN" w:bidi="ar"/>
              </w:rPr>
              <w:t>3</w:t>
            </w:r>
            <w:r>
              <w:rPr>
                <w:rStyle w:val="101"/>
                <w:rFonts w:hint="eastAsia" w:ascii="宋体" w:hAnsi="宋体" w:eastAsia="宋体" w:cs="宋体"/>
                <w:color w:val="auto"/>
                <w:sz w:val="22"/>
                <w:szCs w:val="22"/>
                <w:lang w:bidi="ar"/>
              </w:rPr>
              <w:t>分。</w:t>
            </w:r>
            <w:r>
              <w:rPr>
                <w:rStyle w:val="101"/>
                <w:rFonts w:hint="eastAsia" w:ascii="宋体" w:hAnsi="宋体" w:eastAsia="宋体" w:cs="宋体"/>
                <w:color w:val="auto"/>
                <w:sz w:val="22"/>
                <w:szCs w:val="22"/>
                <w:lang w:val="en-US" w:eastAsia="zh-CN" w:bidi="ar"/>
              </w:rPr>
              <w:t>不完整不得分。</w:t>
            </w:r>
          </w:p>
          <w:p>
            <w:pPr>
              <w:spacing w:line="460" w:lineRule="exact"/>
              <w:rPr>
                <w:rStyle w:val="101"/>
                <w:rFonts w:hint="eastAsia" w:ascii="宋体" w:hAnsi="宋体" w:eastAsia="宋体" w:cs="宋体"/>
                <w:color w:val="auto"/>
                <w:sz w:val="22"/>
                <w:szCs w:val="22"/>
                <w:lang w:bidi="ar"/>
              </w:rPr>
            </w:pPr>
            <w:r>
              <w:rPr>
                <w:rStyle w:val="101"/>
                <w:rFonts w:hint="eastAsia" w:ascii="宋体" w:hAnsi="宋体" w:eastAsia="宋体" w:cs="宋体"/>
                <w:color w:val="auto"/>
                <w:sz w:val="22"/>
                <w:szCs w:val="22"/>
                <w:lang w:bidi="ar"/>
              </w:rPr>
              <w:t>提供供职</w:t>
            </w:r>
            <w:r>
              <w:rPr>
                <w:rStyle w:val="101"/>
                <w:rFonts w:hint="eastAsia" w:ascii="宋体" w:hAnsi="宋体" w:eastAsia="宋体" w:cs="宋体"/>
                <w:color w:val="auto"/>
                <w:sz w:val="22"/>
                <w:szCs w:val="22"/>
                <w:lang w:eastAsia="zh-CN" w:bidi="ar"/>
              </w:rPr>
              <w:t>响应供应商</w:t>
            </w:r>
            <w:r>
              <w:rPr>
                <w:rStyle w:val="101"/>
                <w:rFonts w:hint="eastAsia" w:ascii="宋体" w:hAnsi="宋体" w:eastAsia="宋体" w:cs="宋体"/>
                <w:color w:val="auto"/>
                <w:sz w:val="22"/>
                <w:szCs w:val="22"/>
                <w:lang w:bidi="ar"/>
              </w:rPr>
              <w:t>单位近6个月社保证明复印件加盖</w:t>
            </w:r>
            <w:r>
              <w:rPr>
                <w:rStyle w:val="101"/>
                <w:rFonts w:hint="eastAsia" w:ascii="宋体" w:hAnsi="宋体" w:eastAsia="宋体" w:cs="宋体"/>
                <w:color w:val="auto"/>
                <w:sz w:val="22"/>
                <w:szCs w:val="22"/>
                <w:lang w:eastAsia="zh-CN" w:bidi="ar"/>
              </w:rPr>
              <w:t>响应供应商</w:t>
            </w:r>
            <w:r>
              <w:rPr>
                <w:rStyle w:val="101"/>
                <w:rFonts w:hint="eastAsia" w:ascii="宋体" w:hAnsi="宋体" w:eastAsia="宋体" w:cs="宋体"/>
                <w:color w:val="auto"/>
                <w:sz w:val="22"/>
                <w:szCs w:val="22"/>
                <w:lang w:bidi="ar"/>
              </w:rPr>
              <w:t>公章。</w:t>
            </w:r>
          </w:p>
        </w:tc>
        <w:tc>
          <w:tcPr>
            <w:tcW w:w="853" w:type="dxa"/>
            <w:vMerge w:val="restart"/>
            <w:tcBorders>
              <w:top w:val="single" w:color="000000" w:sz="8" w:space="0"/>
              <w:left w:val="single" w:color="000000" w:sz="8" w:space="0"/>
            </w:tcBorders>
            <w:shd w:val="clear" w:color="auto" w:fill="FFFFFF"/>
            <w:noWrap w:val="0"/>
            <w:vAlign w:val="center"/>
          </w:tcPr>
          <w:p>
            <w:pPr>
              <w:spacing w:line="460" w:lineRule="exact"/>
              <w:rPr>
                <w:rFonts w:hint="eastAsia" w:ascii="宋体" w:hAnsi="宋体" w:eastAsia="宋体" w:cs="宋体"/>
                <w:color w:val="auto"/>
                <w:sz w:val="22"/>
                <w:szCs w:val="22"/>
              </w:rPr>
            </w:pPr>
            <w:r>
              <w:rPr>
                <w:rFonts w:hint="eastAsia" w:ascii="宋体" w:hAnsi="宋体" w:eastAsia="宋体" w:cs="宋体"/>
                <w:color w:val="auto"/>
                <w:kern w:val="0"/>
                <w:sz w:val="22"/>
                <w:szCs w:val="22"/>
              </w:rPr>
              <w:t>技术类评分因素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35" w:hRule="atLeast"/>
          <w:jc w:val="center"/>
        </w:trPr>
        <w:tc>
          <w:tcPr>
            <w:tcW w:w="566" w:type="dxa"/>
            <w:vMerge w:val="continue"/>
            <w:tcBorders>
              <w:bottom w:val="single" w:color="000000" w:sz="8" w:space="0"/>
              <w:right w:val="single" w:color="000000" w:sz="8" w:space="0"/>
            </w:tcBorders>
            <w:shd w:val="clear" w:color="auto" w:fill="FFFFFF"/>
            <w:noWrap w:val="0"/>
            <w:vAlign w:val="center"/>
          </w:tcPr>
          <w:p>
            <w:pPr>
              <w:spacing w:line="460" w:lineRule="exact"/>
              <w:jc w:val="center"/>
              <w:rPr>
                <w:rFonts w:hint="eastAsia" w:ascii="宋体" w:hAnsi="宋体" w:eastAsia="宋体" w:cs="宋体"/>
                <w:color w:val="auto"/>
                <w:sz w:val="22"/>
                <w:szCs w:val="22"/>
                <w:lang w:val="en-US" w:eastAsia="zh-CN"/>
              </w:rPr>
            </w:pPr>
          </w:p>
        </w:tc>
        <w:tc>
          <w:tcPr>
            <w:tcW w:w="1146" w:type="dxa"/>
            <w:vMerge w:val="continue"/>
            <w:tcBorders>
              <w:left w:val="single" w:color="000000" w:sz="8" w:space="0"/>
              <w:bottom w:val="single" w:color="000000" w:sz="8" w:space="0"/>
              <w:right w:val="single" w:color="000000" w:sz="8" w:space="0"/>
            </w:tcBorders>
            <w:shd w:val="clear" w:color="auto" w:fill="FFFFFF"/>
            <w:noWrap w:val="0"/>
            <w:vAlign w:val="center"/>
          </w:tcPr>
          <w:p>
            <w:pPr>
              <w:spacing w:line="460" w:lineRule="exact"/>
              <w:jc w:val="center"/>
              <w:rPr>
                <w:rStyle w:val="101"/>
                <w:rFonts w:hint="eastAsia" w:ascii="宋体" w:hAnsi="宋体" w:eastAsia="宋体" w:cs="宋体"/>
                <w:color w:val="auto"/>
                <w:sz w:val="22"/>
                <w:szCs w:val="22"/>
                <w:lang w:bidi="ar"/>
              </w:rPr>
            </w:pPr>
          </w:p>
        </w:tc>
        <w:tc>
          <w:tcPr>
            <w:tcW w:w="71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spacing w:line="460" w:lineRule="exact"/>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4分</w:t>
            </w:r>
          </w:p>
        </w:tc>
        <w:tc>
          <w:tcPr>
            <w:tcW w:w="6428"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widowControl/>
              <w:spacing w:line="360" w:lineRule="auto"/>
              <w:jc w:val="left"/>
              <w:rPr>
                <w:rStyle w:val="101"/>
                <w:rFonts w:hint="eastAsia" w:ascii="宋体" w:hAnsi="宋体" w:eastAsia="宋体" w:cs="宋体"/>
                <w:color w:val="auto"/>
                <w:sz w:val="22"/>
                <w:szCs w:val="22"/>
                <w:lang w:bidi="ar"/>
              </w:rPr>
            </w:pPr>
            <w:r>
              <w:rPr>
                <w:rStyle w:val="101"/>
                <w:rFonts w:hint="eastAsia" w:ascii="宋体" w:hAnsi="宋体" w:eastAsia="宋体" w:cs="宋体"/>
                <w:color w:val="auto"/>
                <w:sz w:val="22"/>
                <w:szCs w:val="22"/>
                <w:lang w:bidi="ar"/>
              </w:rPr>
              <w:t>本项目配备的技术负责人（项目经理除外）同时具有信息系统项目管理师、系统分析师、系统架构设计师、PMP资质证书的，(提供证书复印件)，得4分。</w:t>
            </w:r>
            <w:r>
              <w:rPr>
                <w:rStyle w:val="101"/>
                <w:rFonts w:hint="eastAsia" w:ascii="宋体" w:hAnsi="宋体" w:eastAsia="宋体" w:cs="宋体"/>
                <w:color w:val="auto"/>
                <w:sz w:val="22"/>
                <w:szCs w:val="22"/>
                <w:lang w:val="en-US" w:eastAsia="zh-CN" w:bidi="ar"/>
              </w:rPr>
              <w:t>不完整不得分。</w:t>
            </w:r>
          </w:p>
          <w:p>
            <w:pPr>
              <w:spacing w:line="460" w:lineRule="exact"/>
              <w:rPr>
                <w:rStyle w:val="101"/>
                <w:rFonts w:hint="eastAsia" w:ascii="宋体" w:hAnsi="宋体" w:eastAsia="宋体" w:cs="宋体"/>
                <w:color w:val="auto"/>
                <w:sz w:val="22"/>
                <w:szCs w:val="22"/>
                <w:lang w:bidi="ar"/>
              </w:rPr>
            </w:pPr>
            <w:r>
              <w:rPr>
                <w:rStyle w:val="101"/>
                <w:rFonts w:hint="eastAsia" w:ascii="宋体" w:hAnsi="宋体" w:eastAsia="宋体" w:cs="宋体"/>
                <w:color w:val="auto"/>
                <w:sz w:val="22"/>
                <w:szCs w:val="22"/>
                <w:lang w:bidi="ar"/>
              </w:rPr>
              <w:t>提供供职</w:t>
            </w:r>
            <w:r>
              <w:rPr>
                <w:rStyle w:val="101"/>
                <w:rFonts w:hint="eastAsia" w:ascii="宋体" w:hAnsi="宋体" w:eastAsia="宋体" w:cs="宋体"/>
                <w:color w:val="auto"/>
                <w:sz w:val="22"/>
                <w:szCs w:val="22"/>
                <w:lang w:eastAsia="zh-CN" w:bidi="ar"/>
              </w:rPr>
              <w:t>响应供应商</w:t>
            </w:r>
            <w:r>
              <w:rPr>
                <w:rStyle w:val="101"/>
                <w:rFonts w:hint="eastAsia" w:ascii="宋体" w:hAnsi="宋体" w:eastAsia="宋体" w:cs="宋体"/>
                <w:color w:val="auto"/>
                <w:sz w:val="22"/>
                <w:szCs w:val="22"/>
                <w:lang w:bidi="ar"/>
              </w:rPr>
              <w:t>单位近6个月社保证明复印件加盖</w:t>
            </w:r>
            <w:r>
              <w:rPr>
                <w:rStyle w:val="101"/>
                <w:rFonts w:hint="eastAsia" w:ascii="宋体" w:hAnsi="宋体" w:eastAsia="宋体" w:cs="宋体"/>
                <w:color w:val="auto"/>
                <w:sz w:val="22"/>
                <w:szCs w:val="22"/>
                <w:lang w:eastAsia="zh-CN" w:bidi="ar"/>
              </w:rPr>
              <w:t>响应供应商</w:t>
            </w:r>
            <w:r>
              <w:rPr>
                <w:rStyle w:val="101"/>
                <w:rFonts w:hint="eastAsia" w:ascii="宋体" w:hAnsi="宋体" w:eastAsia="宋体" w:cs="宋体"/>
                <w:color w:val="auto"/>
                <w:sz w:val="22"/>
                <w:szCs w:val="22"/>
                <w:lang w:bidi="ar"/>
              </w:rPr>
              <w:t>公章。</w:t>
            </w:r>
          </w:p>
        </w:tc>
        <w:tc>
          <w:tcPr>
            <w:tcW w:w="853" w:type="dxa"/>
            <w:vMerge w:val="continue"/>
            <w:tcBorders>
              <w:left w:val="single" w:color="000000" w:sz="8" w:space="0"/>
              <w:bottom w:val="single" w:color="000000" w:sz="8" w:space="0"/>
            </w:tcBorders>
            <w:shd w:val="clear" w:color="auto" w:fill="FFFFFF"/>
            <w:noWrap w:val="0"/>
            <w:vAlign w:val="center"/>
          </w:tcPr>
          <w:p>
            <w:pPr>
              <w:spacing w:line="460" w:lineRule="exact"/>
              <w:rPr>
                <w:rFonts w:hint="eastAsia" w:ascii="宋体" w:hAnsi="宋体" w:eastAsia="宋体" w:cs="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03" w:hRule="atLeast"/>
          <w:jc w:val="center"/>
        </w:trPr>
        <w:tc>
          <w:tcPr>
            <w:tcW w:w="566" w:type="dxa"/>
            <w:vMerge w:val="continue"/>
            <w:tcBorders>
              <w:bottom w:val="single" w:color="000000" w:sz="8" w:space="0"/>
              <w:right w:val="single" w:color="000000" w:sz="8" w:space="0"/>
            </w:tcBorders>
            <w:shd w:val="clear" w:color="auto" w:fill="FFFFFF"/>
            <w:noWrap w:val="0"/>
            <w:vAlign w:val="center"/>
          </w:tcPr>
          <w:p>
            <w:pPr>
              <w:spacing w:line="460" w:lineRule="exact"/>
              <w:jc w:val="center"/>
              <w:rPr>
                <w:rFonts w:hint="eastAsia" w:ascii="宋体" w:hAnsi="宋体" w:eastAsia="宋体" w:cs="宋体"/>
                <w:color w:val="auto"/>
                <w:sz w:val="22"/>
                <w:szCs w:val="22"/>
                <w:lang w:val="en-US" w:eastAsia="zh-CN"/>
              </w:rPr>
            </w:pPr>
          </w:p>
        </w:tc>
        <w:tc>
          <w:tcPr>
            <w:tcW w:w="1146" w:type="dxa"/>
            <w:vMerge w:val="continue"/>
            <w:tcBorders>
              <w:left w:val="single" w:color="000000" w:sz="8" w:space="0"/>
              <w:bottom w:val="single" w:color="000000" w:sz="8" w:space="0"/>
              <w:right w:val="single" w:color="000000" w:sz="8" w:space="0"/>
            </w:tcBorders>
            <w:shd w:val="clear" w:color="auto" w:fill="FFFFFF"/>
            <w:noWrap w:val="0"/>
            <w:vAlign w:val="center"/>
          </w:tcPr>
          <w:p>
            <w:pPr>
              <w:spacing w:line="460" w:lineRule="exact"/>
              <w:jc w:val="center"/>
              <w:rPr>
                <w:rStyle w:val="101"/>
                <w:rFonts w:hint="eastAsia" w:ascii="宋体" w:hAnsi="宋体" w:eastAsia="宋体" w:cs="宋体"/>
                <w:color w:val="auto"/>
                <w:sz w:val="22"/>
                <w:szCs w:val="22"/>
                <w:lang w:bidi="ar"/>
              </w:rPr>
            </w:pPr>
          </w:p>
        </w:tc>
        <w:tc>
          <w:tcPr>
            <w:tcW w:w="715"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spacing w:line="460" w:lineRule="exact"/>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6分</w:t>
            </w:r>
          </w:p>
        </w:tc>
        <w:tc>
          <w:tcPr>
            <w:tcW w:w="6428"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widowControl/>
              <w:spacing w:line="360" w:lineRule="auto"/>
              <w:jc w:val="left"/>
              <w:rPr>
                <w:rStyle w:val="101"/>
                <w:rFonts w:hint="eastAsia" w:ascii="宋体" w:hAnsi="宋体" w:eastAsia="宋体" w:cs="宋体"/>
                <w:color w:val="auto"/>
                <w:sz w:val="22"/>
                <w:szCs w:val="22"/>
                <w:lang w:bidi="ar"/>
              </w:rPr>
            </w:pPr>
            <w:r>
              <w:rPr>
                <w:rStyle w:val="101"/>
                <w:rFonts w:hint="eastAsia" w:ascii="宋体" w:hAnsi="宋体" w:eastAsia="宋体" w:cs="宋体"/>
                <w:color w:val="auto"/>
                <w:sz w:val="22"/>
                <w:szCs w:val="22"/>
                <w:lang w:bidi="ar"/>
              </w:rPr>
              <w:t>本项目拟派的项目团队人员（项目经理、技术负责人除外），具有PMP证书的，得2分；具有信息系统项目管理师证书的，得2分；具有</w:t>
            </w:r>
            <w:r>
              <w:rPr>
                <w:rFonts w:hint="eastAsia" w:ascii="宋体" w:hAnsi="宋体" w:eastAsia="宋体" w:cs="宋体"/>
                <w:color w:val="auto"/>
                <w:sz w:val="22"/>
                <w:szCs w:val="22"/>
              </w:rPr>
              <w:t>数据库系统工程师</w:t>
            </w:r>
            <w:r>
              <w:rPr>
                <w:rStyle w:val="101"/>
                <w:rFonts w:hint="eastAsia" w:ascii="宋体" w:hAnsi="宋体" w:eastAsia="宋体" w:cs="宋体"/>
                <w:color w:val="auto"/>
                <w:sz w:val="22"/>
                <w:szCs w:val="22"/>
                <w:lang w:bidi="ar"/>
              </w:rPr>
              <w:t>证书的，得2分，一人一证，(提供证书复印件)，共6分。</w:t>
            </w:r>
          </w:p>
          <w:p>
            <w:pPr>
              <w:widowControl/>
              <w:spacing w:line="360" w:lineRule="auto"/>
              <w:jc w:val="left"/>
              <w:rPr>
                <w:rStyle w:val="101"/>
                <w:rFonts w:hint="eastAsia" w:ascii="宋体" w:hAnsi="宋体" w:eastAsia="宋体" w:cs="宋体"/>
                <w:color w:val="auto"/>
                <w:sz w:val="22"/>
                <w:szCs w:val="22"/>
                <w:lang w:bidi="ar"/>
              </w:rPr>
            </w:pPr>
            <w:r>
              <w:rPr>
                <w:rStyle w:val="101"/>
                <w:rFonts w:hint="eastAsia" w:ascii="宋体" w:hAnsi="宋体" w:eastAsia="宋体" w:cs="宋体"/>
                <w:color w:val="auto"/>
                <w:sz w:val="22"/>
                <w:szCs w:val="22"/>
                <w:lang w:bidi="ar"/>
              </w:rPr>
              <w:t>提供供职</w:t>
            </w:r>
            <w:r>
              <w:rPr>
                <w:rStyle w:val="101"/>
                <w:rFonts w:hint="eastAsia" w:ascii="宋体" w:hAnsi="宋体" w:eastAsia="宋体" w:cs="宋体"/>
                <w:color w:val="auto"/>
                <w:sz w:val="22"/>
                <w:szCs w:val="22"/>
                <w:lang w:eastAsia="zh-CN" w:bidi="ar"/>
              </w:rPr>
              <w:t>响应供应商</w:t>
            </w:r>
            <w:r>
              <w:rPr>
                <w:rStyle w:val="101"/>
                <w:rFonts w:hint="eastAsia" w:ascii="宋体" w:hAnsi="宋体" w:eastAsia="宋体" w:cs="宋体"/>
                <w:color w:val="auto"/>
                <w:sz w:val="22"/>
                <w:szCs w:val="22"/>
                <w:lang w:bidi="ar"/>
              </w:rPr>
              <w:t>单位近6个月社保证明复印件加盖</w:t>
            </w:r>
            <w:r>
              <w:rPr>
                <w:rStyle w:val="101"/>
                <w:rFonts w:hint="eastAsia" w:ascii="宋体" w:hAnsi="宋体" w:eastAsia="宋体" w:cs="宋体"/>
                <w:color w:val="auto"/>
                <w:sz w:val="22"/>
                <w:szCs w:val="22"/>
                <w:lang w:eastAsia="zh-CN" w:bidi="ar"/>
              </w:rPr>
              <w:t>响应供应商</w:t>
            </w:r>
            <w:r>
              <w:rPr>
                <w:rStyle w:val="101"/>
                <w:rFonts w:hint="eastAsia" w:ascii="宋体" w:hAnsi="宋体" w:eastAsia="宋体" w:cs="宋体"/>
                <w:color w:val="auto"/>
                <w:sz w:val="22"/>
                <w:szCs w:val="22"/>
                <w:lang w:bidi="ar"/>
              </w:rPr>
              <w:t>公章。</w:t>
            </w:r>
          </w:p>
          <w:p>
            <w:pPr>
              <w:spacing w:line="460" w:lineRule="exact"/>
              <w:rPr>
                <w:rStyle w:val="101"/>
                <w:rFonts w:hint="eastAsia" w:ascii="宋体" w:hAnsi="宋体" w:eastAsia="宋体" w:cs="宋体"/>
                <w:color w:val="auto"/>
                <w:sz w:val="22"/>
                <w:szCs w:val="22"/>
                <w:lang w:bidi="ar"/>
              </w:rPr>
            </w:pPr>
            <w:r>
              <w:rPr>
                <w:rStyle w:val="101"/>
                <w:rFonts w:hint="eastAsia" w:ascii="宋体" w:hAnsi="宋体" w:eastAsia="宋体" w:cs="宋体"/>
                <w:color w:val="auto"/>
                <w:sz w:val="22"/>
                <w:szCs w:val="22"/>
                <w:lang w:bidi="ar"/>
              </w:rPr>
              <w:t>以上项目团队人员重复不计分。</w:t>
            </w:r>
          </w:p>
        </w:tc>
        <w:tc>
          <w:tcPr>
            <w:tcW w:w="853" w:type="dxa"/>
            <w:vMerge w:val="continue"/>
            <w:tcBorders>
              <w:left w:val="single" w:color="000000" w:sz="8" w:space="0"/>
              <w:bottom w:val="single" w:color="000000" w:sz="8" w:space="0"/>
            </w:tcBorders>
            <w:shd w:val="clear" w:color="auto" w:fill="FFFFFF"/>
            <w:noWrap w:val="0"/>
            <w:vAlign w:val="center"/>
          </w:tcPr>
          <w:p>
            <w:pPr>
              <w:spacing w:line="460" w:lineRule="exact"/>
              <w:rPr>
                <w:rFonts w:hint="eastAsia" w:ascii="宋体" w:hAnsi="宋体" w:eastAsia="宋体" w:cs="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35" w:hRule="atLeast"/>
          <w:jc w:val="center"/>
        </w:trPr>
        <w:tc>
          <w:tcPr>
            <w:tcW w:w="566" w:type="dxa"/>
            <w:tcBorders>
              <w:top w:val="single" w:color="000000" w:sz="8" w:space="0"/>
              <w:bottom w:val="single" w:color="000000" w:sz="8" w:space="0"/>
              <w:right w:val="single" w:color="000000" w:sz="8" w:space="0"/>
            </w:tcBorders>
            <w:shd w:val="clear" w:color="auto" w:fill="FFFFFF"/>
            <w:noWrap w:val="0"/>
            <w:vAlign w:val="center"/>
          </w:tcPr>
          <w:p>
            <w:pPr>
              <w:spacing w:line="460" w:lineRule="exact"/>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9</w:t>
            </w:r>
          </w:p>
        </w:tc>
        <w:tc>
          <w:tcPr>
            <w:tcW w:w="114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节能、环境标志、无线局域网产品</w:t>
            </w:r>
          </w:p>
          <w:p>
            <w:pPr>
              <w:spacing w:line="460" w:lineRule="exact"/>
              <w:jc w:val="center"/>
              <w:rPr>
                <w:rStyle w:val="101"/>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p>
        </w:tc>
        <w:tc>
          <w:tcPr>
            <w:tcW w:w="7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460" w:lineRule="exact"/>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2分</w:t>
            </w:r>
          </w:p>
        </w:tc>
        <w:tc>
          <w:tcPr>
            <w:tcW w:w="64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N w:val="0"/>
              <w:spacing w:line="460" w:lineRule="exact"/>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lang w:eastAsia="zh-CN"/>
              </w:rPr>
              <w:t>响应供应商</w:t>
            </w:r>
            <w:r>
              <w:rPr>
                <w:rFonts w:hint="eastAsia" w:ascii="宋体" w:hAnsi="宋体" w:eastAsia="宋体" w:cs="宋体"/>
                <w:color w:val="auto"/>
                <w:sz w:val="22"/>
                <w:szCs w:val="22"/>
              </w:rPr>
              <w:t>所投产品中每有一项属于节能产品政府采购品目清单中优先采购范围的得0.5分；每有一项属于环境标志产品政府采购品目清单中优先采购范围的得0.5分；每有一项为无线局域网产品政府采购清单中的产品的得0.5分。本项共</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分。</w:t>
            </w:r>
          </w:p>
          <w:p>
            <w:pPr>
              <w:autoSpaceDN w:val="0"/>
              <w:spacing w:line="460" w:lineRule="exact"/>
              <w:rPr>
                <w:rFonts w:hint="eastAsia" w:ascii="宋体" w:hAnsi="宋体" w:eastAsia="宋体" w:cs="宋体"/>
                <w:color w:val="auto"/>
                <w:sz w:val="22"/>
                <w:szCs w:val="22"/>
              </w:rPr>
            </w:pPr>
            <w:r>
              <w:rPr>
                <w:rFonts w:hint="eastAsia" w:ascii="宋体" w:hAnsi="宋体" w:eastAsia="宋体" w:cs="宋体"/>
                <w:color w:val="auto"/>
                <w:sz w:val="22"/>
                <w:szCs w:val="22"/>
              </w:rPr>
              <w:t>注：1、可重复计分；</w:t>
            </w:r>
          </w:p>
          <w:p>
            <w:pPr>
              <w:autoSpaceDN w:val="0"/>
              <w:spacing w:line="460" w:lineRule="exact"/>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2、本项目采购的产品中属于节能产品或环境标志产品政府采购品目清单中强制采购范围的，不属于本项评分范围。</w:t>
            </w:r>
          </w:p>
          <w:p>
            <w:pPr>
              <w:autoSpaceDN w:val="0"/>
              <w:spacing w:line="460" w:lineRule="exact"/>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3、</w:t>
            </w:r>
            <w:r>
              <w:rPr>
                <w:rFonts w:hint="eastAsia" w:ascii="宋体" w:hAnsi="宋体" w:eastAsia="宋体" w:cs="宋体"/>
                <w:color w:val="auto"/>
                <w:sz w:val="22"/>
                <w:szCs w:val="22"/>
                <w:lang w:eastAsia="zh-CN"/>
              </w:rPr>
              <w:t>响应供应商</w:t>
            </w:r>
            <w:r>
              <w:rPr>
                <w:rFonts w:hint="eastAsia" w:ascii="宋体" w:hAnsi="宋体" w:eastAsia="宋体" w:cs="宋体"/>
                <w:color w:val="auto"/>
                <w:sz w:val="22"/>
                <w:szCs w:val="22"/>
              </w:rPr>
              <w:t>所投产品属于节能产品或环境标志产品政府采购品目清单中优先采购范围的，应当在</w:t>
            </w:r>
            <w:r>
              <w:rPr>
                <w:rFonts w:hint="eastAsia" w:ascii="宋体" w:hAnsi="宋体" w:eastAsia="宋体" w:cs="宋体"/>
                <w:color w:val="auto"/>
                <w:sz w:val="22"/>
                <w:szCs w:val="22"/>
                <w:lang w:eastAsia="zh-CN"/>
              </w:rPr>
              <w:t>响应文件</w:t>
            </w:r>
            <w:r>
              <w:rPr>
                <w:rFonts w:hint="eastAsia" w:ascii="宋体" w:hAnsi="宋体" w:eastAsia="宋体" w:cs="宋体"/>
                <w:color w:val="auto"/>
                <w:sz w:val="22"/>
                <w:szCs w:val="22"/>
              </w:rPr>
              <w:t>中提供国家确定的认证机构出具的、处于有效期之内的节能产品或环境标志产品认证证书复印件并加盖供应商公章（鲜章），否则不予给分。</w:t>
            </w:r>
          </w:p>
          <w:p>
            <w:pPr>
              <w:autoSpaceDN w:val="0"/>
              <w:spacing w:line="460" w:lineRule="exact"/>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4、</w:t>
            </w:r>
            <w:r>
              <w:rPr>
                <w:rFonts w:hint="eastAsia" w:ascii="宋体" w:hAnsi="宋体" w:eastAsia="宋体" w:cs="宋体"/>
                <w:color w:val="auto"/>
                <w:sz w:val="22"/>
                <w:szCs w:val="22"/>
                <w:lang w:eastAsia="zh-CN"/>
              </w:rPr>
              <w:t>响应供应商</w:t>
            </w:r>
            <w:r>
              <w:rPr>
                <w:rFonts w:hint="eastAsia" w:ascii="宋体" w:hAnsi="宋体" w:eastAsia="宋体" w:cs="宋体"/>
                <w:color w:val="auto"/>
                <w:sz w:val="22"/>
                <w:szCs w:val="22"/>
              </w:rPr>
              <w:t>所投产品属于优先采购范围内的无线局域网产品的，需提供《中国政府采购网》公布的无线局域网产品政府采购清单封面及对应页并加盖供应商单位公章（鲜章）。</w:t>
            </w:r>
          </w:p>
          <w:p>
            <w:pPr>
              <w:spacing w:line="460" w:lineRule="exact"/>
              <w:rPr>
                <w:rStyle w:val="101"/>
                <w:rFonts w:hint="eastAsia" w:ascii="宋体" w:hAnsi="宋体" w:eastAsia="宋体" w:cs="宋体"/>
                <w:color w:val="auto"/>
                <w:sz w:val="22"/>
                <w:szCs w:val="22"/>
                <w:lang w:bidi="ar"/>
              </w:rPr>
            </w:pPr>
            <w:r>
              <w:rPr>
                <w:rFonts w:hint="eastAsia" w:ascii="宋体" w:hAnsi="宋体" w:eastAsia="宋体" w:cs="宋体"/>
                <w:b/>
                <w:color w:val="auto"/>
                <w:sz w:val="22"/>
                <w:szCs w:val="22"/>
              </w:rPr>
              <w:t>注：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w:t>
            </w:r>
            <w:r>
              <w:rPr>
                <w:rFonts w:hint="eastAsia" w:ascii="宋体" w:hAnsi="宋体" w:eastAsia="宋体" w:cs="宋体"/>
                <w:b/>
                <w:color w:val="auto"/>
                <w:sz w:val="22"/>
                <w:szCs w:val="22"/>
                <w:lang w:val="en-US" w:eastAsia="zh-CN"/>
              </w:rPr>
              <w:t>最新</w:t>
            </w:r>
            <w:r>
              <w:rPr>
                <w:rFonts w:hint="eastAsia" w:ascii="宋体" w:hAnsi="宋体" w:eastAsia="宋体" w:cs="宋体"/>
                <w:b/>
                <w:color w:val="auto"/>
                <w:sz w:val="22"/>
                <w:szCs w:val="22"/>
              </w:rPr>
              <w:t>《无线局域网认证产品政府采购清单》为准。</w:t>
            </w:r>
          </w:p>
        </w:tc>
        <w:tc>
          <w:tcPr>
            <w:tcW w:w="853" w:type="dxa"/>
            <w:tcBorders>
              <w:top w:val="single" w:color="000000" w:sz="8" w:space="0"/>
              <w:left w:val="single" w:color="000000" w:sz="8" w:space="0"/>
              <w:bottom w:val="single" w:color="000000" w:sz="8" w:space="0"/>
            </w:tcBorders>
            <w:shd w:val="clear" w:color="auto" w:fill="FFFFFF"/>
            <w:noWrap w:val="0"/>
            <w:vAlign w:val="center"/>
          </w:tcPr>
          <w:p>
            <w:pPr>
              <w:spacing w:line="460" w:lineRule="exact"/>
              <w:rPr>
                <w:rFonts w:hint="eastAsia" w:ascii="宋体" w:hAnsi="宋体" w:eastAsia="宋体" w:cs="宋体"/>
                <w:color w:val="auto"/>
                <w:sz w:val="22"/>
                <w:szCs w:val="22"/>
              </w:rPr>
            </w:pPr>
            <w:r>
              <w:rPr>
                <w:rFonts w:hint="eastAsia" w:ascii="宋体" w:hAnsi="宋体" w:eastAsia="宋体" w:cs="宋体"/>
                <w:color w:val="auto"/>
                <w:sz w:val="22"/>
                <w:szCs w:val="22"/>
              </w:rPr>
              <w:t>共同评分因素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35" w:hRule="atLeast"/>
          <w:jc w:val="center"/>
        </w:trPr>
        <w:tc>
          <w:tcPr>
            <w:tcW w:w="566" w:type="dxa"/>
            <w:tcBorders>
              <w:top w:val="single" w:color="000000" w:sz="8" w:space="0"/>
              <w:bottom w:val="single" w:color="000000" w:sz="8" w:space="0"/>
              <w:right w:val="single" w:color="000000" w:sz="8" w:space="0"/>
            </w:tcBorders>
            <w:shd w:val="clear" w:color="auto" w:fill="FFFFFF"/>
            <w:noWrap w:val="0"/>
            <w:vAlign w:val="center"/>
          </w:tcPr>
          <w:p>
            <w:pPr>
              <w:spacing w:line="460" w:lineRule="exact"/>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10</w:t>
            </w:r>
          </w:p>
        </w:tc>
        <w:tc>
          <w:tcPr>
            <w:tcW w:w="1146" w:type="dxa"/>
            <w:tcBorders>
              <w:top w:val="single" w:color="000000" w:sz="8" w:space="0"/>
              <w:left w:val="single" w:color="000000" w:sz="8" w:space="0"/>
              <w:bottom w:val="single" w:color="auto" w:sz="12" w:space="0"/>
              <w:right w:val="single" w:color="000000" w:sz="8" w:space="0"/>
            </w:tcBorders>
            <w:shd w:val="clear" w:color="auto" w:fill="FFFFFF"/>
            <w:noWrap w:val="0"/>
            <w:vAlign w:val="center"/>
          </w:tcPr>
          <w:p>
            <w:pPr>
              <w:spacing w:line="460" w:lineRule="exact"/>
              <w:jc w:val="center"/>
              <w:rPr>
                <w:rFonts w:hint="eastAsia" w:ascii="宋体" w:hAnsi="宋体" w:eastAsia="宋体" w:cs="宋体"/>
                <w:color w:val="auto"/>
                <w:kern w:val="2"/>
                <w:sz w:val="22"/>
                <w:szCs w:val="22"/>
                <w:u w:val="none"/>
                <w:lang w:val="en-US" w:eastAsia="zh-CN" w:bidi="ar"/>
              </w:rPr>
            </w:pPr>
            <w:r>
              <w:rPr>
                <w:rStyle w:val="101"/>
                <w:rFonts w:hint="eastAsia" w:ascii="宋体" w:hAnsi="宋体" w:eastAsia="宋体" w:cs="宋体"/>
                <w:color w:val="auto"/>
                <w:sz w:val="22"/>
                <w:szCs w:val="22"/>
                <w:lang w:eastAsia="zh-CN" w:bidi="ar"/>
              </w:rPr>
              <w:t>响应文件</w:t>
            </w:r>
            <w:r>
              <w:rPr>
                <w:rStyle w:val="101"/>
                <w:rFonts w:hint="eastAsia" w:ascii="宋体" w:hAnsi="宋体" w:eastAsia="宋体" w:cs="宋体"/>
                <w:color w:val="auto"/>
                <w:sz w:val="22"/>
                <w:szCs w:val="22"/>
                <w:lang w:bidi="ar"/>
              </w:rPr>
              <w:t>的规范性、完整性情况</w:t>
            </w:r>
            <w:r>
              <w:rPr>
                <w:rStyle w:val="101"/>
                <w:rFonts w:hint="eastAsia" w:ascii="宋体" w:hAnsi="宋体" w:eastAsia="宋体" w:cs="宋体"/>
                <w:color w:val="auto"/>
                <w:sz w:val="22"/>
                <w:szCs w:val="22"/>
                <w:lang w:val="en-US" w:eastAsia="zh-CN" w:bidi="ar"/>
              </w:rPr>
              <w:t>2%</w:t>
            </w:r>
          </w:p>
        </w:tc>
        <w:tc>
          <w:tcPr>
            <w:tcW w:w="715" w:type="dxa"/>
            <w:tcBorders>
              <w:top w:val="single" w:color="000000" w:sz="8" w:space="0"/>
              <w:left w:val="single" w:color="000000" w:sz="8" w:space="0"/>
              <w:bottom w:val="single" w:color="auto" w:sz="12" w:space="0"/>
              <w:right w:val="single" w:color="000000" w:sz="8" w:space="0"/>
            </w:tcBorders>
            <w:shd w:val="clear" w:color="auto" w:fill="FFFFFF"/>
            <w:noWrap w:val="0"/>
            <w:vAlign w:val="center"/>
          </w:tcPr>
          <w:p>
            <w:pPr>
              <w:spacing w:line="460" w:lineRule="exact"/>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2分</w:t>
            </w:r>
          </w:p>
        </w:tc>
        <w:tc>
          <w:tcPr>
            <w:tcW w:w="6428" w:type="dxa"/>
            <w:tcBorders>
              <w:top w:val="single" w:color="000000" w:sz="8" w:space="0"/>
              <w:left w:val="single" w:color="000000" w:sz="8" w:space="0"/>
              <w:bottom w:val="single" w:color="auto" w:sz="12" w:space="0"/>
              <w:right w:val="single" w:color="000000" w:sz="8" w:space="0"/>
            </w:tcBorders>
            <w:shd w:val="clear" w:color="auto" w:fill="FFFFFF"/>
            <w:noWrap w:val="0"/>
            <w:vAlign w:val="center"/>
          </w:tcPr>
          <w:p>
            <w:pPr>
              <w:spacing w:line="460" w:lineRule="exact"/>
              <w:rPr>
                <w:rFonts w:hint="eastAsia" w:ascii="宋体" w:hAnsi="宋体" w:eastAsia="宋体" w:cs="宋体"/>
                <w:color w:val="auto"/>
                <w:kern w:val="2"/>
                <w:sz w:val="22"/>
                <w:szCs w:val="22"/>
                <w:u w:val="none"/>
                <w:lang w:val="en-US" w:eastAsia="zh-CN" w:bidi="ar"/>
              </w:rPr>
            </w:pPr>
            <w:r>
              <w:rPr>
                <w:rFonts w:hint="eastAsia" w:ascii="宋体" w:hAnsi="宋体" w:eastAsia="宋体" w:cs="宋体"/>
                <w:color w:val="auto"/>
                <w:sz w:val="22"/>
                <w:szCs w:val="22"/>
              </w:rPr>
              <w:t>响应文件制作规范，没有细微偏差情形得满分，有一项细微偏差扣0.5分，直到该项分值扣完为止。</w:t>
            </w:r>
          </w:p>
        </w:tc>
        <w:tc>
          <w:tcPr>
            <w:tcW w:w="853" w:type="dxa"/>
            <w:tcBorders>
              <w:top w:val="single" w:color="000000" w:sz="8" w:space="0"/>
              <w:left w:val="single" w:color="000000" w:sz="8" w:space="0"/>
              <w:bottom w:val="single" w:color="auto" w:sz="12" w:space="0"/>
            </w:tcBorders>
            <w:shd w:val="clear" w:color="auto" w:fill="FFFFFF"/>
            <w:noWrap w:val="0"/>
            <w:vAlign w:val="center"/>
          </w:tcPr>
          <w:p>
            <w:pPr>
              <w:spacing w:line="460" w:lineRule="exac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highlight w:val="none"/>
              </w:rPr>
              <w:t>共同评分因素</w:t>
            </w:r>
          </w:p>
        </w:tc>
      </w:tr>
    </w:tbl>
    <w:p>
      <w:pPr>
        <w:pStyle w:val="2"/>
        <w:rPr>
          <w:b/>
          <w:bCs/>
        </w:rPr>
      </w:pPr>
    </w:p>
    <w:p>
      <w:pPr>
        <w:snapToGrid w:val="0"/>
        <w:spacing w:before="0" w:beforeAutospacing="0" w:after="0" w:afterAutospacing="0" w:line="360" w:lineRule="auto"/>
        <w:jc w:val="both"/>
        <w:textAlignment w:val="baseline"/>
        <w:rPr>
          <w:rFonts w:ascii="宋体" w:hAnsi="宋体" w:cs="宋体"/>
          <w:b/>
          <w:bCs/>
          <w:i w:val="0"/>
          <w:caps w:val="0"/>
          <w:spacing w:val="0"/>
          <w:w w:val="100"/>
          <w:sz w:val="20"/>
          <w:szCs w:val="21"/>
        </w:rPr>
      </w:pPr>
      <w:r>
        <w:rPr>
          <w:rFonts w:hint="eastAsia" w:ascii="宋体" w:hAnsi="宋体" w:cs="宋体"/>
          <w:b/>
          <w:i w:val="0"/>
          <w:caps w:val="0"/>
          <w:spacing w:val="0"/>
          <w:w w:val="100"/>
          <w:sz w:val="21"/>
          <w:szCs w:val="21"/>
        </w:rPr>
        <w:t>注：（1）</w:t>
      </w:r>
      <w:r>
        <w:rPr>
          <w:rFonts w:hint="eastAsia" w:ascii="宋体" w:hAnsi="宋体" w:cs="宋体"/>
          <w:b/>
          <w:bCs/>
          <w:i w:val="0"/>
          <w:caps w:val="0"/>
          <w:spacing w:val="0"/>
          <w:w w:val="100"/>
          <w:sz w:val="21"/>
          <w:szCs w:val="21"/>
        </w:rPr>
        <w:t>评分的取值按四舍五入法，保留小数点后两位。</w:t>
      </w:r>
    </w:p>
    <w:p>
      <w:pPr>
        <w:snapToGrid w:val="0"/>
        <w:spacing w:before="0" w:beforeAutospacing="0" w:after="0" w:afterAutospacing="0" w:line="360" w:lineRule="auto"/>
        <w:jc w:val="both"/>
        <w:textAlignment w:val="baseline"/>
        <w:rPr>
          <w:rFonts w:ascii="宋体" w:hAnsi="宋体" w:cs="宋体"/>
          <w:b w:val="0"/>
          <w:i w:val="0"/>
          <w:caps w:val="0"/>
          <w:spacing w:val="0"/>
          <w:w w:val="100"/>
          <w:sz w:val="20"/>
        </w:rPr>
      </w:pPr>
      <w:r>
        <w:rPr>
          <w:rFonts w:hint="eastAsia" w:ascii="宋体" w:hAnsi="宋体" w:cs="宋体"/>
          <w:b/>
          <w:bCs/>
          <w:i w:val="0"/>
          <w:caps w:val="0"/>
          <w:spacing w:val="0"/>
          <w:w w:val="100"/>
          <w:sz w:val="21"/>
          <w:szCs w:val="21"/>
          <w:lang w:eastAsia="zh-CN"/>
        </w:rPr>
        <w:t>（</w:t>
      </w:r>
      <w:r>
        <w:rPr>
          <w:rFonts w:hint="eastAsia" w:ascii="宋体" w:hAnsi="宋体" w:cs="宋体"/>
          <w:b/>
          <w:bCs/>
          <w:i w:val="0"/>
          <w:caps w:val="0"/>
          <w:spacing w:val="0"/>
          <w:w w:val="100"/>
          <w:sz w:val="21"/>
          <w:szCs w:val="21"/>
          <w:lang w:val="en-US" w:eastAsia="zh-CN"/>
        </w:rPr>
        <w:t>2</w:t>
      </w:r>
      <w:r>
        <w:rPr>
          <w:rFonts w:hint="eastAsia" w:ascii="宋体" w:hAnsi="宋体" w:cs="宋体"/>
          <w:b/>
          <w:bCs/>
          <w:i w:val="0"/>
          <w:caps w:val="0"/>
          <w:spacing w:val="0"/>
          <w:w w:val="100"/>
          <w:sz w:val="21"/>
          <w:szCs w:val="21"/>
          <w:lang w:eastAsia="zh-CN"/>
        </w:rPr>
        <w:t>）</w:t>
      </w:r>
      <w:r>
        <w:rPr>
          <w:rFonts w:hint="eastAsia" w:ascii="宋体" w:hAnsi="宋体" w:cs="宋体"/>
          <w:b/>
          <w:bCs/>
          <w:i w:val="0"/>
          <w:caps w:val="0"/>
          <w:spacing w:val="0"/>
          <w:w w:val="100"/>
          <w:sz w:val="21"/>
          <w:szCs w:val="21"/>
        </w:rPr>
        <w:t>同等条件下（得分一致，且报价一致时）优先采用不发达地区和少数民族地区产品（响应供应商提供不发达地区企业或注册地为少数民族地区的相关证明材料）。</w:t>
      </w:r>
    </w:p>
    <w:bookmarkEnd w:id="168"/>
    <w:bookmarkEnd w:id="169"/>
    <w:bookmarkEnd w:id="170"/>
    <w:bookmarkEnd w:id="171"/>
    <w:bookmarkEnd w:id="172"/>
    <w:p>
      <w:pPr>
        <w:snapToGrid w:val="0"/>
        <w:spacing w:before="0" w:beforeAutospacing="0" w:after="0" w:afterAutospacing="0" w:line="360" w:lineRule="auto"/>
        <w:jc w:val="both"/>
        <w:textAlignment w:val="baseline"/>
        <w:rPr>
          <w:rFonts w:ascii="宋体" w:hAnsi="宋体" w:cs="宋体"/>
          <w:b/>
          <w:i w:val="0"/>
          <w:caps w:val="0"/>
          <w:spacing w:val="0"/>
          <w:w w:val="100"/>
          <w:sz w:val="22"/>
          <w:szCs w:val="22"/>
        </w:rPr>
      </w:pPr>
      <w:bookmarkStart w:id="175" w:name="_Toc498507389"/>
      <w:bookmarkStart w:id="176" w:name="_Toc513289978"/>
      <w:r>
        <w:rPr>
          <w:rFonts w:hint="eastAsia" w:ascii="宋体" w:hAnsi="宋体" w:cs="宋体"/>
          <w:b/>
          <w:i w:val="0"/>
          <w:caps w:val="0"/>
          <w:spacing w:val="0"/>
          <w:w w:val="100"/>
          <w:sz w:val="22"/>
          <w:szCs w:val="22"/>
        </w:rPr>
        <w:t>4.磋商纪律及注意事项：</w:t>
      </w:r>
    </w:p>
    <w:p>
      <w:pPr>
        <w:tabs>
          <w:tab w:val="left" w:pos="851"/>
        </w:tabs>
        <w:snapToGrid w:val="0"/>
        <w:spacing w:before="0" w:beforeAutospacing="0" w:after="0" w:afterAutospacing="0" w:line="400" w:lineRule="exact"/>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4.1磋商小组内部讨论的情况和意见必须保密，任何人不得以任何形式透露给供应商或与供应商有关的单位或个人。</w:t>
      </w:r>
    </w:p>
    <w:p>
      <w:pPr>
        <w:tabs>
          <w:tab w:val="left" w:pos="851"/>
        </w:tabs>
        <w:snapToGrid w:val="0"/>
        <w:spacing w:before="0" w:beforeAutospacing="0" w:after="0" w:afterAutospacing="0" w:line="400" w:lineRule="exact"/>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4.2在磋商过程中，供应商不得以任何形式对磋商小组成员进行旨在影响磋商结果的私下接触，否则将取消其参与磋商的资格。</w:t>
      </w:r>
    </w:p>
    <w:p>
      <w:pPr>
        <w:tabs>
          <w:tab w:val="left" w:pos="851"/>
        </w:tabs>
        <w:snapToGrid w:val="0"/>
        <w:spacing w:before="0" w:beforeAutospacing="0" w:after="0" w:afterAutospacing="0" w:line="400" w:lineRule="exact"/>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4.3对各供应商的商业秘密，磋商小组成员应予以保密，不得泄露给其他供应商。</w:t>
      </w:r>
    </w:p>
    <w:p>
      <w:pPr>
        <w:tabs>
          <w:tab w:val="left" w:pos="851"/>
        </w:tabs>
        <w:snapToGrid w:val="0"/>
        <w:spacing w:before="0" w:beforeAutospacing="0" w:after="0" w:afterAutospacing="0" w:line="400" w:lineRule="exact"/>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4.4 磋商小组独立评判，推荐成交候选人，并写出书面报告。</w:t>
      </w:r>
    </w:p>
    <w:p>
      <w:pPr>
        <w:tabs>
          <w:tab w:val="left" w:pos="851"/>
        </w:tabs>
        <w:snapToGrid w:val="0"/>
        <w:spacing w:before="0" w:beforeAutospacing="0" w:after="0" w:afterAutospacing="0" w:line="400" w:lineRule="exact"/>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4.5 磋商小组可根据需要对供应商进行实地考察。</w:t>
      </w:r>
    </w:p>
    <w:p>
      <w:pPr>
        <w:tabs>
          <w:tab w:val="left" w:pos="7665"/>
        </w:tabs>
        <w:snapToGrid w:val="0"/>
        <w:spacing w:before="0" w:beforeAutospacing="0" w:after="0" w:afterAutospacing="0" w:line="400" w:lineRule="exact"/>
        <w:ind w:firstLine="440" w:firstLineChars="200"/>
        <w:jc w:val="both"/>
        <w:textAlignment w:val="baseline"/>
        <w:rPr>
          <w:rFonts w:ascii="宋体" w:hAnsi="宋体" w:cs="宋体"/>
          <w:b/>
          <w:i w:val="0"/>
          <w:caps w:val="0"/>
          <w:spacing w:val="0"/>
          <w:w w:val="100"/>
          <w:sz w:val="22"/>
          <w:szCs w:val="22"/>
        </w:rPr>
      </w:pPr>
      <w:r>
        <w:rPr>
          <w:rFonts w:hint="eastAsia" w:ascii="宋体" w:hAnsi="宋体" w:cs="宋体"/>
          <w:b w:val="0"/>
          <w:i w:val="0"/>
          <w:caps w:val="0"/>
          <w:spacing w:val="0"/>
          <w:w w:val="100"/>
          <w:sz w:val="22"/>
          <w:szCs w:val="22"/>
        </w:rPr>
        <w:t>5.</w:t>
      </w:r>
      <w:r>
        <w:rPr>
          <w:rFonts w:hint="eastAsia" w:ascii="宋体" w:hAnsi="宋体" w:cs="宋体"/>
          <w:b/>
          <w:i w:val="0"/>
          <w:caps w:val="0"/>
          <w:spacing w:val="0"/>
          <w:w w:val="100"/>
          <w:sz w:val="22"/>
          <w:szCs w:val="22"/>
        </w:rPr>
        <w:t>磋商小组在政府采购活动中承担以下义务：</w:t>
      </w:r>
    </w:p>
    <w:p>
      <w:pPr>
        <w:tabs>
          <w:tab w:val="left" w:pos="7665"/>
        </w:tabs>
        <w:snapToGrid w:val="0"/>
        <w:spacing w:before="0" w:beforeAutospacing="0" w:after="0" w:afterAutospacing="0" w:line="400" w:lineRule="exact"/>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（一）遵守评审工作纪律；</w:t>
      </w:r>
    </w:p>
    <w:p>
      <w:pPr>
        <w:tabs>
          <w:tab w:val="left" w:pos="7665"/>
        </w:tabs>
        <w:snapToGrid w:val="0"/>
        <w:spacing w:before="0" w:beforeAutospacing="0" w:after="0" w:afterAutospacing="0" w:line="400" w:lineRule="exact"/>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（二）按照客观、公正、审慎的原则，根据竞争性磋商文件规定的评审程序、评审方法和评审标准进行独立评审；</w:t>
      </w:r>
    </w:p>
    <w:p>
      <w:pPr>
        <w:tabs>
          <w:tab w:val="left" w:pos="7665"/>
        </w:tabs>
        <w:snapToGrid w:val="0"/>
        <w:spacing w:before="0" w:beforeAutospacing="0" w:after="0" w:afterAutospacing="0" w:line="400" w:lineRule="exact"/>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（三）不得泄露评审文件、评审情况和在评审过程中获悉的商业秘密；</w:t>
      </w:r>
    </w:p>
    <w:p>
      <w:pPr>
        <w:tabs>
          <w:tab w:val="left" w:pos="7665"/>
        </w:tabs>
        <w:snapToGrid w:val="0"/>
        <w:spacing w:before="0" w:beforeAutospacing="0" w:after="0" w:afterAutospacing="0" w:line="400" w:lineRule="exact"/>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（四）及时向财政部门报告评审过程中发现的采购人、采购代理机构向评审专家做倾向性、误导性的解释或者说明，以及供应商行贿、提供虚假材料或者串通等违法行为；</w:t>
      </w:r>
    </w:p>
    <w:p>
      <w:pPr>
        <w:tabs>
          <w:tab w:val="left" w:pos="7665"/>
        </w:tabs>
        <w:snapToGrid w:val="0"/>
        <w:spacing w:before="0" w:beforeAutospacing="0" w:after="0" w:afterAutospacing="0" w:line="400" w:lineRule="exact"/>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（五）发现竞争性磋商文件内容违反国家有关强制性规定或者竞争性磋商文件存在歧义、重大缺陷导致评审工作无法进行时，停止评审并向采购人或者采购代理机构书面说明情况；</w:t>
      </w:r>
    </w:p>
    <w:p>
      <w:pPr>
        <w:tabs>
          <w:tab w:val="left" w:pos="7665"/>
        </w:tabs>
        <w:snapToGrid w:val="0"/>
        <w:spacing w:before="0" w:beforeAutospacing="0" w:after="0" w:afterAutospacing="0" w:line="400" w:lineRule="exact"/>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（六）及时向财政、监察等部门举报在评审过程中受到非法干预的情况；</w:t>
      </w:r>
    </w:p>
    <w:p>
      <w:pPr>
        <w:tabs>
          <w:tab w:val="left" w:pos="7665"/>
        </w:tabs>
        <w:snapToGrid w:val="0"/>
        <w:spacing w:before="0" w:beforeAutospacing="0" w:after="0" w:afterAutospacing="0" w:line="400" w:lineRule="exact"/>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（七）配合答复处理供应商的询问、质疑和投诉等事项；</w:t>
      </w:r>
    </w:p>
    <w:p>
      <w:pPr>
        <w:tabs>
          <w:tab w:val="left" w:pos="7665"/>
        </w:tabs>
        <w:snapToGrid w:val="0"/>
        <w:spacing w:before="0" w:beforeAutospacing="0" w:after="0" w:afterAutospacing="0" w:line="400" w:lineRule="exact"/>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（八）法律、法规和规章规定的其他义务。</w:t>
      </w:r>
    </w:p>
    <w:p>
      <w:pPr>
        <w:tabs>
          <w:tab w:val="left" w:pos="7665"/>
        </w:tabs>
        <w:snapToGrid w:val="0"/>
        <w:spacing w:before="0" w:beforeAutospacing="0" w:after="0" w:afterAutospacing="0" w:line="400" w:lineRule="exact"/>
        <w:ind w:firstLine="442" w:firstLineChars="200"/>
        <w:jc w:val="both"/>
        <w:textAlignment w:val="baseline"/>
        <w:rPr>
          <w:rFonts w:ascii="宋体" w:hAnsi="宋体" w:cs="宋体"/>
          <w:b/>
          <w:i w:val="0"/>
          <w:caps w:val="0"/>
          <w:spacing w:val="0"/>
          <w:w w:val="100"/>
          <w:sz w:val="22"/>
          <w:szCs w:val="22"/>
        </w:rPr>
      </w:pPr>
      <w:r>
        <w:rPr>
          <w:rFonts w:hint="eastAsia" w:ascii="宋体" w:hAnsi="宋体" w:cs="宋体"/>
          <w:b/>
          <w:i w:val="0"/>
          <w:caps w:val="0"/>
          <w:spacing w:val="0"/>
          <w:w w:val="100"/>
          <w:sz w:val="22"/>
          <w:szCs w:val="22"/>
        </w:rPr>
        <w:t>6.评审专家在政府采购活动中应当遵守以下工作纪律：</w:t>
      </w:r>
    </w:p>
    <w:p>
      <w:pPr>
        <w:tabs>
          <w:tab w:val="left" w:pos="7665"/>
        </w:tabs>
        <w:snapToGrid w:val="0"/>
        <w:spacing w:before="0" w:beforeAutospacing="0" w:after="0" w:afterAutospacing="0" w:line="400" w:lineRule="exact"/>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napToGrid w:val="0"/>
        <w:spacing w:before="0" w:beforeAutospacing="0" w:after="0" w:afterAutospacing="0" w:line="400" w:lineRule="exact"/>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（二）评审前，应当将通讯工具或者相关电子设备交由采购代理机构统一保管；</w:t>
      </w:r>
    </w:p>
    <w:p>
      <w:pPr>
        <w:tabs>
          <w:tab w:val="left" w:pos="7665"/>
        </w:tabs>
        <w:snapToGrid w:val="0"/>
        <w:spacing w:before="0" w:beforeAutospacing="0" w:after="0" w:afterAutospacing="0" w:line="400" w:lineRule="exact"/>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（三）评审过程中，不得与外界联系，因发生不可预见情况，确实需要与外界联系的，应当在监督人员监督之下办理；</w:t>
      </w:r>
    </w:p>
    <w:p>
      <w:pPr>
        <w:tabs>
          <w:tab w:val="left" w:pos="7665"/>
        </w:tabs>
        <w:snapToGrid w:val="0"/>
        <w:spacing w:before="0" w:beforeAutospacing="0" w:after="0" w:afterAutospacing="0" w:line="400" w:lineRule="exact"/>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四）评审过程中，不得发表影响评审公正的倾向性、歧视性言论，不得征询或者接受采购人的倾向性意见，不得明示或暗示供应商在澄清时表达与其响应文件原义不同的意见，不得以竞争性磋商文件没有规定的评审方法和标准作为评审的依据，不得修改或者细化评审程序、评审方法、评审因素和评审标准，不得违规撰写评审意见，不得拒绝对自己的评审意见签字确认；</w:t>
      </w:r>
    </w:p>
    <w:p>
      <w:pPr>
        <w:tabs>
          <w:tab w:val="left" w:pos="7665"/>
        </w:tabs>
        <w:snapToGrid w:val="0"/>
        <w:spacing w:before="0" w:beforeAutospacing="0" w:after="0" w:afterAutospacing="0" w:line="400" w:lineRule="exact"/>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（五）在评审过程中和评审结束后，不得记录、复制或带走任何评审资料，不得向外界透露评审内容；</w:t>
      </w:r>
    </w:p>
    <w:p>
      <w:pPr>
        <w:tabs>
          <w:tab w:val="left" w:pos="7665"/>
        </w:tabs>
        <w:snapToGrid w:val="0"/>
        <w:spacing w:before="0" w:beforeAutospacing="0" w:after="0" w:afterAutospacing="0" w:line="400" w:lineRule="exact"/>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（六）评审现场服从采购代理机构工作人员的管理，接受现场监督人员的合法监督；</w:t>
      </w:r>
    </w:p>
    <w:p>
      <w:pPr>
        <w:tabs>
          <w:tab w:val="left" w:pos="7665"/>
        </w:tabs>
        <w:snapToGrid w:val="0"/>
        <w:spacing w:before="0" w:beforeAutospacing="0" w:after="0" w:afterAutospacing="0" w:line="400" w:lineRule="exact"/>
        <w:ind w:firstLine="440" w:firstLineChars="200"/>
        <w:jc w:val="both"/>
        <w:textAlignment w:val="baseline"/>
        <w:rPr>
          <w:rFonts w:ascii="宋体" w:hAnsi="宋体" w:cs="宋体"/>
          <w:b w:val="0"/>
          <w:i w:val="0"/>
          <w:caps w:val="0"/>
          <w:spacing w:val="0"/>
          <w:w w:val="100"/>
          <w:sz w:val="22"/>
          <w:szCs w:val="22"/>
        </w:rPr>
      </w:pPr>
      <w:r>
        <w:rPr>
          <w:rFonts w:hint="eastAsia" w:ascii="宋体" w:hAnsi="宋体" w:cs="宋体"/>
          <w:b w:val="0"/>
          <w:i w:val="0"/>
          <w:caps w:val="0"/>
          <w:spacing w:val="0"/>
          <w:w w:val="100"/>
          <w:sz w:val="22"/>
          <w:szCs w:val="22"/>
        </w:rPr>
        <w:t>（七）遵守有关廉洁自律规定，不得私下接触供应商，不得收受供应商及有关业务单位和个人的财物或好处，不得接受采购代理机构的请托。</w:t>
      </w:r>
    </w:p>
    <w:p>
      <w:pPr>
        <w:widowControl/>
        <w:snapToGrid w:val="0"/>
        <w:spacing w:before="0" w:beforeAutospacing="0" w:after="0" w:afterAutospacing="0" w:line="240" w:lineRule="auto"/>
        <w:jc w:val="left"/>
        <w:textAlignment w:val="baseline"/>
        <w:rPr>
          <w:rFonts w:ascii="宋体" w:hAnsi="宋体" w:cs="宋体"/>
          <w:b/>
          <w:bCs/>
          <w:i w:val="0"/>
          <w:caps w:val="0"/>
          <w:spacing w:val="0"/>
          <w:w w:val="100"/>
          <w:sz w:val="22"/>
          <w:szCs w:val="22"/>
        </w:rPr>
      </w:pPr>
      <w:r>
        <w:rPr>
          <w:rFonts w:hint="eastAsia" w:ascii="宋体" w:hAnsi="宋体" w:cs="宋体"/>
          <w:b w:val="0"/>
          <w:i w:val="0"/>
          <w:caps w:val="0"/>
          <w:spacing w:val="0"/>
          <w:w w:val="100"/>
          <w:sz w:val="22"/>
          <w:szCs w:val="22"/>
        </w:rPr>
        <w:br w:type="page"/>
      </w:r>
    </w:p>
    <w:p>
      <w:pPr>
        <w:pStyle w:val="3"/>
        <w:snapToGrid w:val="0"/>
        <w:spacing w:before="0" w:beforeAutospacing="0" w:after="159" w:afterAutospacing="0" w:line="360" w:lineRule="auto"/>
        <w:jc w:val="center"/>
        <w:textAlignment w:val="baseline"/>
        <w:rPr>
          <w:rFonts w:ascii="宋体" w:hAnsi="宋体" w:cs="宋体"/>
          <w:b/>
          <w:i w:val="0"/>
          <w:caps w:val="0"/>
          <w:spacing w:val="0"/>
          <w:w w:val="100"/>
          <w:sz w:val="32"/>
          <w:szCs w:val="32"/>
        </w:rPr>
      </w:pPr>
      <w:bookmarkStart w:id="177" w:name="_Toc23379"/>
      <w:r>
        <w:rPr>
          <w:rFonts w:hint="eastAsia" w:ascii="宋体" w:hAnsi="宋体" w:cs="宋体"/>
          <w:b/>
          <w:i w:val="0"/>
          <w:caps w:val="0"/>
          <w:spacing w:val="0"/>
          <w:w w:val="100"/>
          <w:sz w:val="32"/>
          <w:szCs w:val="32"/>
        </w:rPr>
        <w:t>第十章  政府采购合同（样例）</w:t>
      </w:r>
      <w:bookmarkEnd w:id="175"/>
      <w:bookmarkEnd w:id="176"/>
      <w:bookmarkEnd w:id="177"/>
    </w:p>
    <w:p>
      <w:pPr>
        <w:widowControl/>
        <w:snapToGrid w:val="0"/>
        <w:spacing w:before="0" w:beforeAutospacing="0" w:after="0" w:afterAutospacing="0" w:line="360" w:lineRule="auto"/>
        <w:ind w:right="53" w:firstLine="482" w:firstLineChars="200"/>
        <w:jc w:val="center"/>
        <w:textAlignment w:val="bottom"/>
        <w:rPr>
          <w:rFonts w:ascii="宋体" w:hAnsi="宋体" w:cs="宋体"/>
          <w:b w:val="0"/>
          <w:i w:val="0"/>
          <w:caps w:val="0"/>
          <w:spacing w:val="0"/>
          <w:w w:val="100"/>
          <w:sz w:val="24"/>
        </w:rPr>
      </w:pPr>
      <w:r>
        <w:rPr>
          <w:rFonts w:hint="eastAsia" w:ascii="宋体" w:hAnsi="宋体" w:cs="宋体"/>
          <w:b/>
          <w:i w:val="0"/>
          <w:caps w:val="0"/>
          <w:spacing w:val="0"/>
          <w:w w:val="100"/>
          <w:sz w:val="24"/>
        </w:rPr>
        <w:t>（本合同仅供参考，具体以成交供应商和采购人签订的合同为准）</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合同编号：XXXX。</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签订地点：XXXX。</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签订时间：XXXX 年 XX 月 XX 日。</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采购人（甲方）：</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供应商（乙方）：</w:t>
      </w:r>
    </w:p>
    <w:p>
      <w:pPr>
        <w:snapToGrid w:val="0"/>
        <w:spacing w:before="159" w:beforeAutospacing="0" w:after="159"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依据《中华人民共和国民法典》、《中华人民共和国政府采购法》与项目行业有关的法律法规，以及 XXXX 项目（项目编号：XXXX）的《竞争性磋商文件》，乙方的《响应文件》及《成交通知书》，甲、乙双方同意签订本合同。详细技术说明及其他有关合同项目的特定信息由合同附件予以说明，合同附件及本项目的《竞争性磋商文件》、《响应文件》、《成交通知书》等均为本合同的组成部分。</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第一条 项目基本情况 ：</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第二条 合同期限</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服务周期：</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第三条 服务内容与质量标准</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1、XXXX；</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2、XXXX；</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第四条 服务费用及支付方式</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 xml:space="preserve"> (一)  本项目服务费用由以下组成：</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1、XX 万元；</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2、XX 万元；</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 xml:space="preserve"> (二)  服务费支付方式：</w:t>
      </w:r>
    </w:p>
    <w:p>
      <w:pPr>
        <w:snapToGrid w:val="0"/>
        <w:spacing w:before="159" w:beforeAutospacing="0" w:after="159"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 xml:space="preserve">支付方式： </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 xml:space="preserve"> (三) 合同履行：</w:t>
      </w:r>
    </w:p>
    <w:p>
      <w:pPr>
        <w:numPr>
          <w:ilvl w:val="0"/>
          <w:numId w:val="8"/>
        </w:numPr>
        <w:snapToGrid w:val="0"/>
        <w:spacing w:before="0" w:beforeAutospacing="0" w:after="0" w:afterAutospacing="0" w:line="360" w:lineRule="auto"/>
        <w:ind w:hanging="5"/>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 xml:space="preserve">履约期限： </w:t>
      </w:r>
    </w:p>
    <w:p>
      <w:pPr>
        <w:numPr>
          <w:ilvl w:val="0"/>
          <w:numId w:val="8"/>
        </w:numPr>
        <w:snapToGrid w:val="0"/>
        <w:spacing w:before="0" w:beforeAutospacing="0" w:after="0" w:afterAutospacing="0" w:line="360" w:lineRule="auto"/>
        <w:ind w:hanging="5"/>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履行地点：采购人指定。</w:t>
      </w:r>
    </w:p>
    <w:p>
      <w:pPr>
        <w:numPr>
          <w:ilvl w:val="0"/>
          <w:numId w:val="8"/>
        </w:numPr>
        <w:snapToGrid w:val="0"/>
        <w:spacing w:before="0" w:beforeAutospacing="0" w:after="0" w:afterAutospacing="0" w:line="360" w:lineRule="auto"/>
        <w:ind w:hanging="5"/>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履约方式：</w:t>
      </w:r>
    </w:p>
    <w:p>
      <w:pPr>
        <w:snapToGrid w:val="0"/>
        <w:spacing w:before="0" w:beforeAutospacing="0" w:after="0"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 xml:space="preserve"> (四) 验收要求：</w:t>
      </w:r>
    </w:p>
    <w:p>
      <w:pPr>
        <w:numPr>
          <w:ilvl w:val="0"/>
          <w:numId w:val="9"/>
        </w:numPr>
        <w:snapToGrid w:val="0"/>
        <w:spacing w:before="0" w:beforeAutospacing="0" w:after="0" w:afterAutospacing="0" w:line="360" w:lineRule="auto"/>
        <w:ind w:hanging="5"/>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严格按照《财政部关于进一步加强政府采购需求和履约验收管理的指导意见》(财库〔2016〕205号)的要求进行验收。须符合国家有关规定、采购文件文件的质量要求和技术指标、供应商的响应文件及承诺以及合同条款；</w:t>
      </w:r>
    </w:p>
    <w:p>
      <w:pPr>
        <w:numPr>
          <w:ilvl w:val="0"/>
          <w:numId w:val="9"/>
        </w:numPr>
        <w:snapToGrid w:val="0"/>
        <w:spacing w:before="0" w:beforeAutospacing="0" w:after="0" w:afterAutospacing="0" w:line="360" w:lineRule="auto"/>
        <w:ind w:hanging="5"/>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甲乙双方如对质量要求和技术指标的约定标准有相互抵触或异议的事项，由甲方在响应文件中按质量要求和技术指标比较优胜的原则确定该项的约定标准进行验收；</w:t>
      </w:r>
    </w:p>
    <w:p>
      <w:pPr>
        <w:numPr>
          <w:ilvl w:val="0"/>
          <w:numId w:val="9"/>
        </w:numPr>
        <w:snapToGrid w:val="0"/>
        <w:spacing w:before="0" w:beforeAutospacing="0" w:after="0" w:afterAutospacing="0" w:line="360" w:lineRule="auto"/>
        <w:ind w:hanging="5"/>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如质量验收合格，双方签署质量验收报告。</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第五条 知识产权</w:t>
      </w:r>
    </w:p>
    <w:p>
      <w:pPr>
        <w:snapToGrid w:val="0"/>
        <w:spacing w:before="159" w:beforeAutospacing="0" w:after="159"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乙方应保证所提供的服务或其任何一部分均不会侵犯任何第三方的专利权、商标权或著作权。</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第六条 无产权瑕疵条款</w:t>
      </w:r>
    </w:p>
    <w:p>
      <w:pPr>
        <w:snapToGrid w:val="0"/>
        <w:spacing w:before="159" w:beforeAutospacing="0" w:after="159"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乙方保证所提供的服务的所有权完全属于乙方且无任何抵押、查封等产权瑕疵。如有产权瑕疵的，视为乙方违约。乙方应负担由此而产生的一切损失。</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第七条 履约保证金</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第八条 甲方的权利和义务</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1、甲方有权对合同规定范围内乙方的服务行为进行监督和检查，拥有监管权。有权定期核对乙方提供服务所配备的人员数量。对甲方认为不合理的部分有权下达整改通知书，并要求乙方限期整改。</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2、负责检查监督乙方管理工作的实施及制度的执行情况。</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3、根据本合同规定，按时向乙方支付应付服务费用。</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4、国家法律、法规所规定由甲方承担的其它责任。</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第九条 乙方的权利和义务</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1、对本合同规定的委托服务范围内的项目享有管理权及服务义务。</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2、根据本合同的规定向甲方收取相关服务费用，并有权在本项目管理范围内管理及合理使用。</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3、及时向甲方通告本项目服务范围内有关服务的重大事项，及时配合处理投诉。</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4、接受项目行业管理部门及政府有关部门的指导，接受甲方的监督。</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5、国家法律、法规所规定由乙方承担的其它责任。</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第十条 违约责任</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1、甲乙双方必须遵守本合同并执行合同中的各项规定，保证本合同的正常履行。</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第十一条  不可抗力事件处理</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1、在合同有效期内，任何一方因不可抗力事件导致不能履行合同，则合同履行期可延长，其延长期与不可抗力影响期相同。</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2、不可抗力事件发生后，应立即通知对方，并寄送有关权威机构出具的证明。</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3、不可抗力事件延续 XX 天以上，双方应通过友好协商，确定是否继续履行合同。</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第十二条  解决合同纠纷的方式</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1、因服务的质量问题发生争议，由甲方或其指定的第三方机构进行质量鉴定。服务符合标准的，鉴定费由甲方承担；服务不符合质量标准的，鉴定费由乙方承担。</w:t>
      </w: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2、合同履行期间,若双方发生争议，可协商或由有关部门调解解决，协商或调解不成的，按照下列方式解决(任选一项，且只能选择一项，在选定的一项前的方框内打“√”)</w:t>
      </w: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□向仲裁委员会申请仲裁；□ 向所在地人民法院起诉。</w:t>
      </w: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3、仲裁裁决应为最终决定，并对双方具有约束力。</w:t>
      </w: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4、除另有裁决外，仲裁费应由败诉方负担。</w:t>
      </w:r>
    </w:p>
    <w:p>
      <w:pPr>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 xml:space="preserve">5、在仲裁期间，除正在进行仲裁部分外，合同其他部分继续执行。  </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第十三条  合同 生效及其他</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1、合同经双方法定代表人/主要负责人或授权委托代理人签字并加盖单位公章后生效。</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2、合同执行中涉及采购资金和招标内容修改或补充的，须经政府采购监管部门审批，并签书面补充协议报政府采购监督管理部门备案，方可作为主合同不可分割的一部分。</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3、本合同一式 XX 份，自双方签章之日起起效。甲方 XX 份，乙方 XX 份，政府采购代理机构 XX 份，同级财政部门备案 XX 份，具有同等法律效力。</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第十四条  附件</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1、项目竞争性磋商文件</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2、项目修改澄清文件</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3、项目响应文件</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4、成交通知书</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5、其他</w:t>
      </w:r>
    </w:p>
    <w:p>
      <w:pPr>
        <w:pStyle w:val="18"/>
        <w:snapToGrid w:val="0"/>
        <w:spacing w:before="0" w:beforeAutospacing="0" w:after="0" w:afterAutospacing="0" w:line="240" w:lineRule="auto"/>
        <w:jc w:val="both"/>
        <w:textAlignment w:val="baseline"/>
        <w:rPr>
          <w:rFonts w:ascii="宋体" w:hAnsi="宋体" w:cs="宋体"/>
          <w:b w:val="0"/>
          <w:i w:val="0"/>
          <w:caps w:val="0"/>
          <w:spacing w:val="0"/>
          <w:w w:val="100"/>
          <w:sz w:val="24"/>
        </w:rPr>
      </w:pPr>
    </w:p>
    <w:p>
      <w:pPr>
        <w:snapToGrid w:val="0"/>
        <w:spacing w:before="0" w:beforeAutospacing="0" w:after="0" w:afterAutospacing="0" w:line="240" w:lineRule="auto"/>
        <w:jc w:val="both"/>
        <w:textAlignment w:val="baseline"/>
        <w:rPr>
          <w:rFonts w:ascii="宋体" w:hAnsi="宋体" w:cs="宋体"/>
          <w:b w:val="0"/>
          <w:i w:val="0"/>
          <w:caps w:val="0"/>
          <w:spacing w:val="0"/>
          <w:w w:val="100"/>
          <w:sz w:val="20"/>
        </w:rPr>
      </w:pPr>
    </w:p>
    <w:p>
      <w:pPr>
        <w:pStyle w:val="2"/>
      </w:pP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甲方： （盖章）                            乙方： （盖章）</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法定代表人/主要负责人（授权代表）：           法定代表人/主要负责人（授权代表）：</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地 址：                                     地 址：</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开户银行：                                  开户银行：</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账号：                                      账号：</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电 话：                                     电 话：</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传 真：                                       传 真：</w:t>
      </w:r>
    </w:p>
    <w:p>
      <w:pPr>
        <w:snapToGrid w:val="0"/>
        <w:spacing w:before="159" w:beforeAutospacing="0" w:after="159" w:afterAutospacing="0" w:line="36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签约日期：XX 年 XX 月 XX 日                 签约日期：XX 年 XX 月 XX 日</w:t>
      </w:r>
    </w:p>
    <w:p>
      <w:pPr>
        <w:snapToGrid w:val="0"/>
        <w:spacing w:before="0" w:beforeAutospacing="0" w:after="0" w:afterAutospacing="0" w:line="360" w:lineRule="auto"/>
        <w:jc w:val="both"/>
        <w:textAlignment w:val="baseline"/>
        <w:rPr>
          <w:rFonts w:ascii="宋体" w:hAnsi="宋体" w:cs="宋体"/>
          <w:b w:val="0"/>
          <w:i w:val="0"/>
          <w:caps w:val="0"/>
          <w:spacing w:val="0"/>
          <w:w w:val="100"/>
          <w:sz w:val="24"/>
        </w:rPr>
      </w:pPr>
    </w:p>
    <w:sectPr>
      <w:footerReference r:id="rId6" w:type="default"/>
      <w:pgSz w:w="11906" w:h="16838"/>
      <w:pgMar w:top="1440" w:right="1800" w:bottom="1440" w:left="1800" w:header="851" w:footer="556"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font-weight : 400">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1678812"/>
    </w:sdtPr>
    <w:sdtContent>
      <w:p>
        <w:pPr>
          <w:pStyle w:val="16"/>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9355938"/>
    </w:sdtPr>
    <w:sdtContent>
      <w:p>
        <w:pPr>
          <w:pStyle w:val="16"/>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6"/>
                            <w:jc w:val="center"/>
                          </w:pPr>
                          <w:r>
                            <w:fldChar w:fldCharType="begin"/>
                          </w:r>
                          <w:r>
                            <w:instrText xml:space="preserve">PAGE   \* MERGEFORMAT</w:instrText>
                          </w:r>
                          <w:r>
                            <w:fldChar w:fldCharType="separate"/>
                          </w:r>
                          <w:r>
                            <w:rPr>
                              <w:lang w:val="zh-CN"/>
                            </w:rPr>
                            <w:t>56</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AghI9UPAgAAEAQAAA4AAAAAAAAAAQAgAAAA&#10;HwEAAGRycy9lMm9Eb2MueG1sUEsFBgAAAAAGAAYAWQEAAKAFAAAAAA==&#10;">
              <v:fill on="f" focussize="0,0"/>
              <v:stroke on="f"/>
              <v:imagedata o:title=""/>
              <o:lock v:ext="edit" aspectratio="f"/>
              <v:textbox inset="0mm,0mm,0mm,0mm" style="mso-fit-shape-to-text:t;">
                <w:txbxContent>
                  <w:p>
                    <w:pPr>
                      <w:pStyle w:val="16"/>
                      <w:jc w:val="center"/>
                    </w:pPr>
                    <w:r>
                      <w:fldChar w:fldCharType="begin"/>
                    </w:r>
                    <w:r>
                      <w:instrText xml:space="preserve">PAGE   \* MERGEFORMAT</w:instrText>
                    </w:r>
                    <w:r>
                      <w:fldChar w:fldCharType="separate"/>
                    </w:r>
                    <w:r>
                      <w:rPr>
                        <w:lang w:val="zh-CN"/>
                      </w:rPr>
                      <w:t>56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74</w:t>
    </w:r>
    <w:r>
      <w:rPr>
        <w:lang w:val="zh-CN"/>
      </w:rPr>
      <w:fldChar w:fldCharType="end"/>
    </w:r>
  </w:p>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2A1B2F"/>
    <w:multiLevelType w:val="singleLevel"/>
    <w:tmpl w:val="D52A1B2F"/>
    <w:lvl w:ilvl="0" w:tentative="0">
      <w:start w:val="1"/>
      <w:numFmt w:val="decimal"/>
      <w:lvlText w:val="%1."/>
      <w:lvlJc w:val="left"/>
      <w:pPr>
        <w:ind w:left="425" w:hanging="425"/>
      </w:pPr>
      <w:rPr>
        <w:rFonts w:hint="default"/>
      </w:rPr>
    </w:lvl>
  </w:abstractNum>
  <w:abstractNum w:abstractNumId="1">
    <w:nsid w:val="2094754C"/>
    <w:multiLevelType w:val="multilevel"/>
    <w:tmpl w:val="2094754C"/>
    <w:lvl w:ilvl="0" w:tentative="0">
      <w:start w:val="1"/>
      <w:numFmt w:val="decimal"/>
      <w:suff w:val="space"/>
      <w:lvlText w:val="%1"/>
      <w:lvlJc w:val="left"/>
      <w:pPr>
        <w:ind w:left="709" w:hanging="425"/>
      </w:pPr>
      <w:rPr>
        <w:rFonts w:hint="eastAsia"/>
      </w:rPr>
    </w:lvl>
    <w:lvl w:ilvl="1" w:tentative="0">
      <w:start w:val="1"/>
      <w:numFmt w:val="decimal"/>
      <w:pStyle w:val="95"/>
      <w:suff w:val="space"/>
      <w:lvlText w:val="%1.%2"/>
      <w:lvlJc w:val="left"/>
      <w:pPr>
        <w:ind w:left="4253" w:hanging="992"/>
      </w:pPr>
      <w:rPr>
        <w:rFonts w:hint="eastAsia"/>
      </w:rPr>
    </w:lvl>
    <w:lvl w:ilvl="2" w:tentative="0">
      <w:start w:val="1"/>
      <w:numFmt w:val="decimal"/>
      <w:suff w:val="space"/>
      <w:lvlText w:val="%1.%2.%3"/>
      <w:lvlJc w:val="left"/>
      <w:pPr>
        <w:ind w:left="2749" w:hanging="1418"/>
      </w:pPr>
      <w:rPr>
        <w:rFonts w:hint="eastAsia"/>
      </w:rPr>
    </w:lvl>
    <w:lvl w:ilvl="3" w:tentative="0">
      <w:start w:val="1"/>
      <w:numFmt w:val="decimal"/>
      <w:suff w:val="space"/>
      <w:lvlText w:val="%1.%2.%3.%4"/>
      <w:lvlJc w:val="left"/>
      <w:pPr>
        <w:ind w:left="2268" w:hanging="1984"/>
      </w:pPr>
      <w:rPr>
        <w:rFonts w:hint="eastAsia"/>
      </w:rPr>
    </w:lvl>
    <w:lvl w:ilvl="4" w:tentative="0">
      <w:start w:val="1"/>
      <w:numFmt w:val="decimal"/>
      <w:lvlText w:val="%1.%2.%3.%4.%5"/>
      <w:lvlJc w:val="left"/>
      <w:pPr>
        <w:ind w:left="2835" w:hanging="850"/>
      </w:pPr>
      <w:rPr>
        <w:rFonts w:hint="eastAsia"/>
      </w:rPr>
    </w:lvl>
    <w:lvl w:ilvl="5" w:tentative="0">
      <w:start w:val="1"/>
      <w:numFmt w:val="decimal"/>
      <w:lvlText w:val="%1.%2.%3.%4.%5.%6"/>
      <w:lvlJc w:val="left"/>
      <w:pPr>
        <w:ind w:left="3544" w:hanging="1134"/>
      </w:pPr>
      <w:rPr>
        <w:rFonts w:hint="eastAsia"/>
      </w:rPr>
    </w:lvl>
    <w:lvl w:ilvl="6" w:tentative="0">
      <w:start w:val="1"/>
      <w:numFmt w:val="decimal"/>
      <w:lvlText w:val="%1.%2.%3.%4.%5.%6.%7"/>
      <w:lvlJc w:val="left"/>
      <w:pPr>
        <w:ind w:left="4111" w:hanging="1276"/>
      </w:pPr>
      <w:rPr>
        <w:rFonts w:hint="eastAsia"/>
      </w:rPr>
    </w:lvl>
    <w:lvl w:ilvl="7" w:tentative="0">
      <w:start w:val="1"/>
      <w:numFmt w:val="decimal"/>
      <w:lvlText w:val="%1.%2.%3.%4.%5.%6.%7.%8"/>
      <w:lvlJc w:val="left"/>
      <w:pPr>
        <w:ind w:left="4678" w:hanging="1418"/>
      </w:pPr>
      <w:rPr>
        <w:rFonts w:hint="eastAsia"/>
      </w:rPr>
    </w:lvl>
    <w:lvl w:ilvl="8" w:tentative="0">
      <w:start w:val="1"/>
      <w:numFmt w:val="decimal"/>
      <w:lvlText w:val="%1.%2.%3.%4.%5.%6.%7.%8.%9"/>
      <w:lvlJc w:val="left"/>
      <w:pPr>
        <w:ind w:left="5386" w:hanging="1700"/>
      </w:pPr>
      <w:rPr>
        <w:rFonts w:hint="eastAsia"/>
      </w:rPr>
    </w:lvl>
  </w:abstractNum>
  <w:abstractNum w:abstractNumId="2">
    <w:nsid w:val="23EB205B"/>
    <w:multiLevelType w:val="multilevel"/>
    <w:tmpl w:val="23EB20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6A2BE4C"/>
    <w:multiLevelType w:val="singleLevel"/>
    <w:tmpl w:val="46A2BE4C"/>
    <w:lvl w:ilvl="0" w:tentative="0">
      <w:start w:val="1"/>
      <w:numFmt w:val="decimal"/>
      <w:lvlText w:val="%1."/>
      <w:lvlJc w:val="left"/>
      <w:pPr>
        <w:ind w:left="425" w:hanging="425"/>
      </w:pPr>
      <w:rPr>
        <w:rFonts w:hint="default"/>
      </w:rPr>
    </w:lvl>
  </w:abstractNum>
  <w:abstractNum w:abstractNumId="4">
    <w:nsid w:val="6CEA2025"/>
    <w:multiLevelType w:val="multilevel"/>
    <w:tmpl w:val="6CEA2025"/>
    <w:lvl w:ilvl="0" w:tentative="0">
      <w:start w:val="1"/>
      <w:numFmt w:val="none"/>
      <w:pStyle w:val="81"/>
      <w:suff w:val="nothing"/>
      <w:lvlText w:val="%1"/>
      <w:lvlJc w:val="left"/>
      <w:rPr>
        <w:rFonts w:hint="default" w:ascii="Times New Roman" w:hAnsi="Times New Roman" w:cs="Times New Roman"/>
        <w:b/>
        <w:i w:val="0"/>
        <w:sz w:val="21"/>
      </w:rPr>
    </w:lvl>
    <w:lvl w:ilvl="1" w:tentative="0">
      <w:start w:val="1"/>
      <w:numFmt w:val="decimal"/>
      <w:pStyle w:val="82"/>
      <w:suff w:val="nothing"/>
      <w:lvlText w:val="%1%2　"/>
      <w:lvlJc w:val="left"/>
      <w:pPr>
        <w:ind w:left="180"/>
      </w:pPr>
      <w:rPr>
        <w:rFonts w:hint="eastAsia" w:ascii="黑体" w:hAnsi="Times New Roman" w:eastAsia="黑体" w:cs="Times New Roman"/>
        <w:b w:val="0"/>
        <w:i w:val="0"/>
        <w:sz w:val="21"/>
      </w:rPr>
    </w:lvl>
    <w:lvl w:ilvl="2" w:tentative="0">
      <w:start w:val="1"/>
      <w:numFmt w:val="decimal"/>
      <w:pStyle w:val="83"/>
      <w:suff w:val="nothing"/>
      <w:lvlText w:val="%1%2.%3　"/>
      <w:lvlJc w:val="left"/>
      <w:pPr>
        <w:ind w:left="420"/>
      </w:pPr>
      <w:rPr>
        <w:rFonts w:hint="eastAsia" w:ascii="黑体" w:hAnsi="Times New Roman" w:eastAsia="黑体" w:cs="Times New Roman"/>
        <w:b w:val="0"/>
        <w:i w:val="0"/>
        <w:sz w:val="21"/>
      </w:rPr>
    </w:lvl>
    <w:lvl w:ilvl="3" w:tentative="0">
      <w:start w:val="1"/>
      <w:numFmt w:val="decimal"/>
      <w:pStyle w:val="84"/>
      <w:suff w:val="nothing"/>
      <w:lvlText w:val="%1%2.%3.%4　"/>
      <w:lvlJc w:val="left"/>
      <w:pPr>
        <w:ind w:left="1980"/>
      </w:pPr>
      <w:rPr>
        <w:rFonts w:hint="eastAsia" w:ascii="黑体" w:hAnsi="Times New Roman" w:eastAsia="黑体" w:cs="Times New Roman"/>
        <w:b w:val="0"/>
        <w:i w:val="0"/>
        <w:sz w:val="21"/>
      </w:rPr>
    </w:lvl>
    <w:lvl w:ilvl="4" w:tentative="0">
      <w:start w:val="1"/>
      <w:numFmt w:val="decimal"/>
      <w:pStyle w:val="85"/>
      <w:suff w:val="nothing"/>
      <w:lvlText w:val="%1%2.%3.%4.%5　"/>
      <w:lvlJc w:val="left"/>
      <w:rPr>
        <w:rFonts w:hint="eastAsia" w:ascii="黑体" w:hAnsi="Times New Roman" w:eastAsia="黑体" w:cs="Times New Roman"/>
        <w:b w:val="0"/>
        <w:i w:val="0"/>
        <w:sz w:val="21"/>
      </w:rPr>
    </w:lvl>
    <w:lvl w:ilvl="5" w:tentative="0">
      <w:start w:val="1"/>
      <w:numFmt w:val="decimal"/>
      <w:pStyle w:val="86"/>
      <w:suff w:val="nothing"/>
      <w:lvlText w:val="%1%2.%3.%4.%5.%6　"/>
      <w:lvlJc w:val="left"/>
      <w:rPr>
        <w:rFonts w:hint="eastAsia" w:ascii="黑体" w:hAnsi="Times New Roman" w:eastAsia="黑体" w:cs="Times New Roman"/>
        <w:b w:val="0"/>
        <w:i w:val="0"/>
        <w:sz w:val="21"/>
      </w:rPr>
    </w:lvl>
    <w:lvl w:ilvl="6" w:tentative="0">
      <w:start w:val="1"/>
      <w:numFmt w:val="decimal"/>
      <w:pStyle w:val="87"/>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cs="Times New Roman"/>
      </w:rPr>
    </w:lvl>
    <w:lvl w:ilvl="8" w:tentative="0">
      <w:start w:val="1"/>
      <w:numFmt w:val="decimal"/>
      <w:lvlText w:val="%1.%2.%3.%4.%5.%6.%7.%8.%9"/>
      <w:lvlJc w:val="left"/>
      <w:pPr>
        <w:tabs>
          <w:tab w:val="left" w:pos="4777"/>
        </w:tabs>
        <w:ind w:left="4677" w:hanging="1700"/>
      </w:pPr>
      <w:rPr>
        <w:rFonts w:cs="Times New Roman"/>
      </w:rPr>
    </w:lvl>
  </w:abstractNum>
  <w:abstractNum w:abstractNumId="5">
    <w:nsid w:val="71290582"/>
    <w:multiLevelType w:val="multilevel"/>
    <w:tmpl w:val="7129058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3ED9B90"/>
    <w:multiLevelType w:val="singleLevel"/>
    <w:tmpl w:val="73ED9B90"/>
    <w:lvl w:ilvl="0" w:tentative="0">
      <w:start w:val="5"/>
      <w:numFmt w:val="chineseCounting"/>
      <w:suff w:val="space"/>
      <w:lvlText w:val="第%1章"/>
      <w:lvlJc w:val="left"/>
      <w:rPr>
        <w:rFonts w:hint="eastAsia"/>
      </w:rPr>
    </w:lvl>
  </w:abstractNum>
  <w:abstractNum w:abstractNumId="7">
    <w:nsid w:val="7C1341FE"/>
    <w:multiLevelType w:val="multilevel"/>
    <w:tmpl w:val="7C1341FE"/>
    <w:lvl w:ilvl="0" w:tentative="0">
      <w:start w:val="1"/>
      <w:numFmt w:val="decimal"/>
      <w:lvlText w:val="%1、"/>
      <w:lvlJc w:val="left"/>
      <w:pPr>
        <w:ind w:left="565" w:hanging="345"/>
      </w:pPr>
      <w:rPr>
        <w:rFonts w:hint="default"/>
      </w:r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abstractNum w:abstractNumId="8">
    <w:nsid w:val="7F018101"/>
    <w:multiLevelType w:val="singleLevel"/>
    <w:tmpl w:val="7F018101"/>
    <w:lvl w:ilvl="0" w:tentative="0">
      <w:start w:val="2"/>
      <w:numFmt w:val="decimal"/>
      <w:lvlText w:val="%1."/>
      <w:lvlJc w:val="left"/>
      <w:pPr>
        <w:tabs>
          <w:tab w:val="left" w:pos="312"/>
        </w:tabs>
      </w:pPr>
    </w:lvl>
  </w:abstractNum>
  <w:num w:numId="1">
    <w:abstractNumId w:val="4"/>
  </w:num>
  <w:num w:numId="2">
    <w:abstractNumId w:val="1"/>
  </w:num>
  <w:num w:numId="3">
    <w:abstractNumId w:val="7"/>
  </w:num>
  <w:num w:numId="4">
    <w:abstractNumId w:val="8"/>
  </w:num>
  <w:num w:numId="5">
    <w:abstractNumId w:val="6"/>
  </w:num>
  <w:num w:numId="6">
    <w:abstractNumId w:val="2"/>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C32"/>
    <w:rsid w:val="000000B5"/>
    <w:rsid w:val="00000378"/>
    <w:rsid w:val="000005A0"/>
    <w:rsid w:val="0000325D"/>
    <w:rsid w:val="00003FB7"/>
    <w:rsid w:val="00005481"/>
    <w:rsid w:val="00007D96"/>
    <w:rsid w:val="00010760"/>
    <w:rsid w:val="00013EB8"/>
    <w:rsid w:val="000146F4"/>
    <w:rsid w:val="00015BA3"/>
    <w:rsid w:val="000211F9"/>
    <w:rsid w:val="00022121"/>
    <w:rsid w:val="0002252D"/>
    <w:rsid w:val="0002638B"/>
    <w:rsid w:val="00031D73"/>
    <w:rsid w:val="0003309A"/>
    <w:rsid w:val="00035169"/>
    <w:rsid w:val="00035277"/>
    <w:rsid w:val="000352E2"/>
    <w:rsid w:val="000428DA"/>
    <w:rsid w:val="000439B3"/>
    <w:rsid w:val="00046D34"/>
    <w:rsid w:val="0005228D"/>
    <w:rsid w:val="00056D8E"/>
    <w:rsid w:val="00056EBA"/>
    <w:rsid w:val="000570AA"/>
    <w:rsid w:val="00061663"/>
    <w:rsid w:val="000637BE"/>
    <w:rsid w:val="00064899"/>
    <w:rsid w:val="000652F0"/>
    <w:rsid w:val="000657E8"/>
    <w:rsid w:val="00067AF8"/>
    <w:rsid w:val="00070E68"/>
    <w:rsid w:val="0007255F"/>
    <w:rsid w:val="00072668"/>
    <w:rsid w:val="000740CE"/>
    <w:rsid w:val="00074110"/>
    <w:rsid w:val="00074BF1"/>
    <w:rsid w:val="00080B94"/>
    <w:rsid w:val="000810A8"/>
    <w:rsid w:val="00081F6A"/>
    <w:rsid w:val="000823FE"/>
    <w:rsid w:val="00082418"/>
    <w:rsid w:val="00085841"/>
    <w:rsid w:val="00090486"/>
    <w:rsid w:val="00091DD9"/>
    <w:rsid w:val="00095261"/>
    <w:rsid w:val="000A1802"/>
    <w:rsid w:val="000A1E42"/>
    <w:rsid w:val="000A2CF4"/>
    <w:rsid w:val="000A2FBF"/>
    <w:rsid w:val="000A58E3"/>
    <w:rsid w:val="000B193E"/>
    <w:rsid w:val="000B470E"/>
    <w:rsid w:val="000B6FFA"/>
    <w:rsid w:val="000C168C"/>
    <w:rsid w:val="000C74A6"/>
    <w:rsid w:val="000C76DB"/>
    <w:rsid w:val="000C7A1D"/>
    <w:rsid w:val="000D053D"/>
    <w:rsid w:val="000D0CC3"/>
    <w:rsid w:val="000D3246"/>
    <w:rsid w:val="000D5728"/>
    <w:rsid w:val="000E0CF2"/>
    <w:rsid w:val="000E2A2D"/>
    <w:rsid w:val="000F0148"/>
    <w:rsid w:val="000F3346"/>
    <w:rsid w:val="000F3F8C"/>
    <w:rsid w:val="000F41E5"/>
    <w:rsid w:val="000F5A8B"/>
    <w:rsid w:val="000F64F4"/>
    <w:rsid w:val="000F69BD"/>
    <w:rsid w:val="000F702B"/>
    <w:rsid w:val="00100DA8"/>
    <w:rsid w:val="00101AE0"/>
    <w:rsid w:val="00105F7E"/>
    <w:rsid w:val="00107252"/>
    <w:rsid w:val="00107D39"/>
    <w:rsid w:val="0011029C"/>
    <w:rsid w:val="00111CAA"/>
    <w:rsid w:val="0011237D"/>
    <w:rsid w:val="00113674"/>
    <w:rsid w:val="0011372E"/>
    <w:rsid w:val="00113991"/>
    <w:rsid w:val="001149E1"/>
    <w:rsid w:val="00115878"/>
    <w:rsid w:val="001159B0"/>
    <w:rsid w:val="00117D92"/>
    <w:rsid w:val="001211EF"/>
    <w:rsid w:val="00122DD4"/>
    <w:rsid w:val="001260B2"/>
    <w:rsid w:val="00126248"/>
    <w:rsid w:val="001327D8"/>
    <w:rsid w:val="00133388"/>
    <w:rsid w:val="00133751"/>
    <w:rsid w:val="00135958"/>
    <w:rsid w:val="00136723"/>
    <w:rsid w:val="00137E9B"/>
    <w:rsid w:val="00142FB5"/>
    <w:rsid w:val="0014371D"/>
    <w:rsid w:val="00147E60"/>
    <w:rsid w:val="00151038"/>
    <w:rsid w:val="00153292"/>
    <w:rsid w:val="0015512B"/>
    <w:rsid w:val="0015736A"/>
    <w:rsid w:val="00160DEB"/>
    <w:rsid w:val="0016158A"/>
    <w:rsid w:val="00164A38"/>
    <w:rsid w:val="001708DE"/>
    <w:rsid w:val="0017106C"/>
    <w:rsid w:val="0017329B"/>
    <w:rsid w:val="00176F3A"/>
    <w:rsid w:val="00176FAD"/>
    <w:rsid w:val="0017737B"/>
    <w:rsid w:val="00177F7C"/>
    <w:rsid w:val="0018014E"/>
    <w:rsid w:val="0018047D"/>
    <w:rsid w:val="001870C1"/>
    <w:rsid w:val="0019053F"/>
    <w:rsid w:val="001930D5"/>
    <w:rsid w:val="001947D4"/>
    <w:rsid w:val="00195A8E"/>
    <w:rsid w:val="00195ED5"/>
    <w:rsid w:val="001963C1"/>
    <w:rsid w:val="00196D1A"/>
    <w:rsid w:val="001970F3"/>
    <w:rsid w:val="001A0EAE"/>
    <w:rsid w:val="001A1DF1"/>
    <w:rsid w:val="001A2B69"/>
    <w:rsid w:val="001A5572"/>
    <w:rsid w:val="001A6BCB"/>
    <w:rsid w:val="001C0B9B"/>
    <w:rsid w:val="001C0E5C"/>
    <w:rsid w:val="001C25B6"/>
    <w:rsid w:val="001C40D2"/>
    <w:rsid w:val="001C7055"/>
    <w:rsid w:val="001D19E4"/>
    <w:rsid w:val="001D1E63"/>
    <w:rsid w:val="001D1F3F"/>
    <w:rsid w:val="001D28AB"/>
    <w:rsid w:val="001D5459"/>
    <w:rsid w:val="001D5FAA"/>
    <w:rsid w:val="001D644F"/>
    <w:rsid w:val="001D7D9A"/>
    <w:rsid w:val="001E2150"/>
    <w:rsid w:val="001E28C6"/>
    <w:rsid w:val="001E53F9"/>
    <w:rsid w:val="001E5EEC"/>
    <w:rsid w:val="001E7D40"/>
    <w:rsid w:val="001F23D9"/>
    <w:rsid w:val="001F241D"/>
    <w:rsid w:val="001F3FDE"/>
    <w:rsid w:val="001F590F"/>
    <w:rsid w:val="001F59F4"/>
    <w:rsid w:val="001F5FD3"/>
    <w:rsid w:val="001F7395"/>
    <w:rsid w:val="001F76C9"/>
    <w:rsid w:val="001F7D6C"/>
    <w:rsid w:val="002007A0"/>
    <w:rsid w:val="00202761"/>
    <w:rsid w:val="002032CD"/>
    <w:rsid w:val="00210BED"/>
    <w:rsid w:val="002127FA"/>
    <w:rsid w:val="00212981"/>
    <w:rsid w:val="00213AE4"/>
    <w:rsid w:val="00213D16"/>
    <w:rsid w:val="0021576D"/>
    <w:rsid w:val="00216C75"/>
    <w:rsid w:val="00216F5F"/>
    <w:rsid w:val="002226B0"/>
    <w:rsid w:val="00224BF8"/>
    <w:rsid w:val="002267AB"/>
    <w:rsid w:val="00227FCD"/>
    <w:rsid w:val="002302F4"/>
    <w:rsid w:val="00230999"/>
    <w:rsid w:val="00230C75"/>
    <w:rsid w:val="00230CEE"/>
    <w:rsid w:val="002360DF"/>
    <w:rsid w:val="002404A4"/>
    <w:rsid w:val="002409A6"/>
    <w:rsid w:val="00244984"/>
    <w:rsid w:val="00245679"/>
    <w:rsid w:val="00247E25"/>
    <w:rsid w:val="002505D9"/>
    <w:rsid w:val="00250FB6"/>
    <w:rsid w:val="00251A93"/>
    <w:rsid w:val="0025344F"/>
    <w:rsid w:val="00256987"/>
    <w:rsid w:val="00257E45"/>
    <w:rsid w:val="00261869"/>
    <w:rsid w:val="00263CD1"/>
    <w:rsid w:val="00264569"/>
    <w:rsid w:val="00265CFD"/>
    <w:rsid w:val="002668BF"/>
    <w:rsid w:val="0026763A"/>
    <w:rsid w:val="00271079"/>
    <w:rsid w:val="00272402"/>
    <w:rsid w:val="00277682"/>
    <w:rsid w:val="002841DE"/>
    <w:rsid w:val="0028504A"/>
    <w:rsid w:val="0028613A"/>
    <w:rsid w:val="0029040A"/>
    <w:rsid w:val="002914AF"/>
    <w:rsid w:val="002918AA"/>
    <w:rsid w:val="00292B71"/>
    <w:rsid w:val="00295D0D"/>
    <w:rsid w:val="00296992"/>
    <w:rsid w:val="002A12F3"/>
    <w:rsid w:val="002A14C1"/>
    <w:rsid w:val="002A184E"/>
    <w:rsid w:val="002A3F85"/>
    <w:rsid w:val="002A6331"/>
    <w:rsid w:val="002A771D"/>
    <w:rsid w:val="002B05BD"/>
    <w:rsid w:val="002B1975"/>
    <w:rsid w:val="002B260F"/>
    <w:rsid w:val="002B38B2"/>
    <w:rsid w:val="002B38BE"/>
    <w:rsid w:val="002B45D7"/>
    <w:rsid w:val="002C1FFB"/>
    <w:rsid w:val="002C23DB"/>
    <w:rsid w:val="002C261B"/>
    <w:rsid w:val="002C374E"/>
    <w:rsid w:val="002C40A1"/>
    <w:rsid w:val="002C4788"/>
    <w:rsid w:val="002C4F23"/>
    <w:rsid w:val="002C54D6"/>
    <w:rsid w:val="002D0A46"/>
    <w:rsid w:val="002D0B37"/>
    <w:rsid w:val="002D0F0E"/>
    <w:rsid w:val="002D185D"/>
    <w:rsid w:val="002D37A4"/>
    <w:rsid w:val="002D3CEA"/>
    <w:rsid w:val="002D5101"/>
    <w:rsid w:val="002D576B"/>
    <w:rsid w:val="002D732B"/>
    <w:rsid w:val="002E1EF4"/>
    <w:rsid w:val="002E2BFA"/>
    <w:rsid w:val="002E3EB8"/>
    <w:rsid w:val="002F00DF"/>
    <w:rsid w:val="002F1DE7"/>
    <w:rsid w:val="002F1ED0"/>
    <w:rsid w:val="002F46C8"/>
    <w:rsid w:val="002F557B"/>
    <w:rsid w:val="002F5CFC"/>
    <w:rsid w:val="002F6529"/>
    <w:rsid w:val="002F68AD"/>
    <w:rsid w:val="002F6E27"/>
    <w:rsid w:val="002F79F8"/>
    <w:rsid w:val="003017A6"/>
    <w:rsid w:val="00305CA8"/>
    <w:rsid w:val="003077E1"/>
    <w:rsid w:val="0031262E"/>
    <w:rsid w:val="00315A04"/>
    <w:rsid w:val="00315E84"/>
    <w:rsid w:val="00317993"/>
    <w:rsid w:val="00317FA6"/>
    <w:rsid w:val="00321BC1"/>
    <w:rsid w:val="00323DA4"/>
    <w:rsid w:val="00325045"/>
    <w:rsid w:val="00325CA4"/>
    <w:rsid w:val="0032747B"/>
    <w:rsid w:val="003276B6"/>
    <w:rsid w:val="0033010E"/>
    <w:rsid w:val="00332988"/>
    <w:rsid w:val="00335A65"/>
    <w:rsid w:val="00336B18"/>
    <w:rsid w:val="00341853"/>
    <w:rsid w:val="0034187C"/>
    <w:rsid w:val="00342BBD"/>
    <w:rsid w:val="00342D34"/>
    <w:rsid w:val="0034457F"/>
    <w:rsid w:val="003515D6"/>
    <w:rsid w:val="00351FE1"/>
    <w:rsid w:val="0035213F"/>
    <w:rsid w:val="003554EB"/>
    <w:rsid w:val="003563DE"/>
    <w:rsid w:val="00356E88"/>
    <w:rsid w:val="00360AF2"/>
    <w:rsid w:val="00360C30"/>
    <w:rsid w:val="00360CEB"/>
    <w:rsid w:val="0036123A"/>
    <w:rsid w:val="003648F3"/>
    <w:rsid w:val="003679F0"/>
    <w:rsid w:val="003735B6"/>
    <w:rsid w:val="0037460C"/>
    <w:rsid w:val="003755A7"/>
    <w:rsid w:val="0037665B"/>
    <w:rsid w:val="0038063A"/>
    <w:rsid w:val="00383101"/>
    <w:rsid w:val="003835D4"/>
    <w:rsid w:val="00384055"/>
    <w:rsid w:val="003846EC"/>
    <w:rsid w:val="00384F07"/>
    <w:rsid w:val="00390876"/>
    <w:rsid w:val="00391645"/>
    <w:rsid w:val="00393700"/>
    <w:rsid w:val="00393FAA"/>
    <w:rsid w:val="003969C8"/>
    <w:rsid w:val="003974CD"/>
    <w:rsid w:val="003A12E5"/>
    <w:rsid w:val="003A68B1"/>
    <w:rsid w:val="003A6BC1"/>
    <w:rsid w:val="003A77AE"/>
    <w:rsid w:val="003B0D6D"/>
    <w:rsid w:val="003B33B3"/>
    <w:rsid w:val="003B766D"/>
    <w:rsid w:val="003C0304"/>
    <w:rsid w:val="003C0DD4"/>
    <w:rsid w:val="003C29FE"/>
    <w:rsid w:val="003C468B"/>
    <w:rsid w:val="003C4CA5"/>
    <w:rsid w:val="003C4EBB"/>
    <w:rsid w:val="003C6172"/>
    <w:rsid w:val="003C645C"/>
    <w:rsid w:val="003C6EE9"/>
    <w:rsid w:val="003D112D"/>
    <w:rsid w:val="003D15D8"/>
    <w:rsid w:val="003D2130"/>
    <w:rsid w:val="003D5405"/>
    <w:rsid w:val="003D6D57"/>
    <w:rsid w:val="003D6DFD"/>
    <w:rsid w:val="003D6FC1"/>
    <w:rsid w:val="003D712B"/>
    <w:rsid w:val="003E081D"/>
    <w:rsid w:val="003E3CD4"/>
    <w:rsid w:val="003E6110"/>
    <w:rsid w:val="003E788D"/>
    <w:rsid w:val="003E7D2E"/>
    <w:rsid w:val="003F0FF4"/>
    <w:rsid w:val="003F10D1"/>
    <w:rsid w:val="003F2F35"/>
    <w:rsid w:val="003F3EE9"/>
    <w:rsid w:val="003F5DC2"/>
    <w:rsid w:val="003F74BC"/>
    <w:rsid w:val="00401EC0"/>
    <w:rsid w:val="00402FAF"/>
    <w:rsid w:val="004072E5"/>
    <w:rsid w:val="00411E39"/>
    <w:rsid w:val="004143CC"/>
    <w:rsid w:val="00414C19"/>
    <w:rsid w:val="0041614B"/>
    <w:rsid w:val="00416E73"/>
    <w:rsid w:val="00417154"/>
    <w:rsid w:val="00420C90"/>
    <w:rsid w:val="00421639"/>
    <w:rsid w:val="00423D10"/>
    <w:rsid w:val="00425B10"/>
    <w:rsid w:val="00427C9F"/>
    <w:rsid w:val="00432329"/>
    <w:rsid w:val="00432DF9"/>
    <w:rsid w:val="00437A6B"/>
    <w:rsid w:val="0044016C"/>
    <w:rsid w:val="00440355"/>
    <w:rsid w:val="00444663"/>
    <w:rsid w:val="00447E7E"/>
    <w:rsid w:val="00450464"/>
    <w:rsid w:val="00452380"/>
    <w:rsid w:val="004526A6"/>
    <w:rsid w:val="00453E40"/>
    <w:rsid w:val="004550E2"/>
    <w:rsid w:val="00455560"/>
    <w:rsid w:val="004555B4"/>
    <w:rsid w:val="00457114"/>
    <w:rsid w:val="0046176E"/>
    <w:rsid w:val="0046192C"/>
    <w:rsid w:val="00462B8E"/>
    <w:rsid w:val="00463047"/>
    <w:rsid w:val="004641BE"/>
    <w:rsid w:val="00472477"/>
    <w:rsid w:val="00472A9B"/>
    <w:rsid w:val="00473184"/>
    <w:rsid w:val="0047665B"/>
    <w:rsid w:val="004770E6"/>
    <w:rsid w:val="0048090C"/>
    <w:rsid w:val="00482536"/>
    <w:rsid w:val="00482AEA"/>
    <w:rsid w:val="004834A0"/>
    <w:rsid w:val="00483ED8"/>
    <w:rsid w:val="00485EF7"/>
    <w:rsid w:val="00487963"/>
    <w:rsid w:val="004908BB"/>
    <w:rsid w:val="00490DB7"/>
    <w:rsid w:val="004914EB"/>
    <w:rsid w:val="00492B0A"/>
    <w:rsid w:val="004961BF"/>
    <w:rsid w:val="00497344"/>
    <w:rsid w:val="004A129B"/>
    <w:rsid w:val="004A1E2A"/>
    <w:rsid w:val="004A42EC"/>
    <w:rsid w:val="004A4687"/>
    <w:rsid w:val="004A78B1"/>
    <w:rsid w:val="004B0D32"/>
    <w:rsid w:val="004B22A5"/>
    <w:rsid w:val="004B24DB"/>
    <w:rsid w:val="004B29EE"/>
    <w:rsid w:val="004B4B0D"/>
    <w:rsid w:val="004B5F81"/>
    <w:rsid w:val="004B7111"/>
    <w:rsid w:val="004C496F"/>
    <w:rsid w:val="004D07AF"/>
    <w:rsid w:val="004D156F"/>
    <w:rsid w:val="004D341A"/>
    <w:rsid w:val="004D4486"/>
    <w:rsid w:val="004D4771"/>
    <w:rsid w:val="004D7BBB"/>
    <w:rsid w:val="004E12BC"/>
    <w:rsid w:val="004E2DA9"/>
    <w:rsid w:val="004E3311"/>
    <w:rsid w:val="004E5D1A"/>
    <w:rsid w:val="004E691B"/>
    <w:rsid w:val="004F2066"/>
    <w:rsid w:val="004F2E26"/>
    <w:rsid w:val="004F57D1"/>
    <w:rsid w:val="004F57F9"/>
    <w:rsid w:val="004F591C"/>
    <w:rsid w:val="004F7FF6"/>
    <w:rsid w:val="005007A8"/>
    <w:rsid w:val="005011D2"/>
    <w:rsid w:val="00503874"/>
    <w:rsid w:val="00505494"/>
    <w:rsid w:val="005058C8"/>
    <w:rsid w:val="00506D37"/>
    <w:rsid w:val="005142A1"/>
    <w:rsid w:val="005148B9"/>
    <w:rsid w:val="00514F97"/>
    <w:rsid w:val="00516339"/>
    <w:rsid w:val="005206CC"/>
    <w:rsid w:val="005212D1"/>
    <w:rsid w:val="00521F80"/>
    <w:rsid w:val="00522B31"/>
    <w:rsid w:val="00522DA1"/>
    <w:rsid w:val="00526AAA"/>
    <w:rsid w:val="00530956"/>
    <w:rsid w:val="00533BDD"/>
    <w:rsid w:val="0053532E"/>
    <w:rsid w:val="005404FB"/>
    <w:rsid w:val="005433C3"/>
    <w:rsid w:val="0054412D"/>
    <w:rsid w:val="00544D10"/>
    <w:rsid w:val="00546175"/>
    <w:rsid w:val="00547B5C"/>
    <w:rsid w:val="00550114"/>
    <w:rsid w:val="00552812"/>
    <w:rsid w:val="0055394B"/>
    <w:rsid w:val="0055791E"/>
    <w:rsid w:val="00557DC7"/>
    <w:rsid w:val="00557E84"/>
    <w:rsid w:val="00560871"/>
    <w:rsid w:val="00561D76"/>
    <w:rsid w:val="00562F6B"/>
    <w:rsid w:val="00563A7B"/>
    <w:rsid w:val="00565927"/>
    <w:rsid w:val="00566171"/>
    <w:rsid w:val="00572166"/>
    <w:rsid w:val="0057478C"/>
    <w:rsid w:val="00574A8E"/>
    <w:rsid w:val="00577207"/>
    <w:rsid w:val="00577E45"/>
    <w:rsid w:val="005847EF"/>
    <w:rsid w:val="0058660E"/>
    <w:rsid w:val="00587538"/>
    <w:rsid w:val="0058789F"/>
    <w:rsid w:val="005907D8"/>
    <w:rsid w:val="00592FA4"/>
    <w:rsid w:val="00594806"/>
    <w:rsid w:val="00595FE4"/>
    <w:rsid w:val="005A0350"/>
    <w:rsid w:val="005A04DB"/>
    <w:rsid w:val="005A1A4E"/>
    <w:rsid w:val="005A2410"/>
    <w:rsid w:val="005A4F5B"/>
    <w:rsid w:val="005A50EF"/>
    <w:rsid w:val="005A76EB"/>
    <w:rsid w:val="005B0FAA"/>
    <w:rsid w:val="005B0FC0"/>
    <w:rsid w:val="005B2B5E"/>
    <w:rsid w:val="005B44F1"/>
    <w:rsid w:val="005B54D0"/>
    <w:rsid w:val="005B5EE4"/>
    <w:rsid w:val="005C2ABD"/>
    <w:rsid w:val="005C3F73"/>
    <w:rsid w:val="005C5D75"/>
    <w:rsid w:val="005D0608"/>
    <w:rsid w:val="005D25A9"/>
    <w:rsid w:val="005D4556"/>
    <w:rsid w:val="005E0E35"/>
    <w:rsid w:val="005F2FB3"/>
    <w:rsid w:val="005F4B0F"/>
    <w:rsid w:val="005F5E32"/>
    <w:rsid w:val="00601E4F"/>
    <w:rsid w:val="00601EAE"/>
    <w:rsid w:val="006044C9"/>
    <w:rsid w:val="00607426"/>
    <w:rsid w:val="00610975"/>
    <w:rsid w:val="00611863"/>
    <w:rsid w:val="0061350A"/>
    <w:rsid w:val="00613603"/>
    <w:rsid w:val="00615982"/>
    <w:rsid w:val="006178D2"/>
    <w:rsid w:val="0062337E"/>
    <w:rsid w:val="006234BD"/>
    <w:rsid w:val="00623C06"/>
    <w:rsid w:val="00624CEF"/>
    <w:rsid w:val="00630C56"/>
    <w:rsid w:val="00634198"/>
    <w:rsid w:val="006343E3"/>
    <w:rsid w:val="0063498D"/>
    <w:rsid w:val="00636BBB"/>
    <w:rsid w:val="00637F88"/>
    <w:rsid w:val="00641912"/>
    <w:rsid w:val="00643549"/>
    <w:rsid w:val="006451EF"/>
    <w:rsid w:val="00646930"/>
    <w:rsid w:val="00646A1A"/>
    <w:rsid w:val="00647B2B"/>
    <w:rsid w:val="00647C7E"/>
    <w:rsid w:val="00650DD1"/>
    <w:rsid w:val="00651934"/>
    <w:rsid w:val="00652481"/>
    <w:rsid w:val="006531AD"/>
    <w:rsid w:val="00656DDF"/>
    <w:rsid w:val="006615E8"/>
    <w:rsid w:val="00662072"/>
    <w:rsid w:val="00663F3A"/>
    <w:rsid w:val="00665189"/>
    <w:rsid w:val="00665218"/>
    <w:rsid w:val="006664D4"/>
    <w:rsid w:val="006669B6"/>
    <w:rsid w:val="006674E0"/>
    <w:rsid w:val="0067023A"/>
    <w:rsid w:val="0067061B"/>
    <w:rsid w:val="00670A9F"/>
    <w:rsid w:val="00672BA1"/>
    <w:rsid w:val="00677711"/>
    <w:rsid w:val="00680041"/>
    <w:rsid w:val="00681DA9"/>
    <w:rsid w:val="006823A5"/>
    <w:rsid w:val="00682C95"/>
    <w:rsid w:val="00684259"/>
    <w:rsid w:val="006844F8"/>
    <w:rsid w:val="006854B4"/>
    <w:rsid w:val="0068624A"/>
    <w:rsid w:val="00690E51"/>
    <w:rsid w:val="0069277A"/>
    <w:rsid w:val="006938FF"/>
    <w:rsid w:val="00694E75"/>
    <w:rsid w:val="00696272"/>
    <w:rsid w:val="00696FDB"/>
    <w:rsid w:val="006A0011"/>
    <w:rsid w:val="006A1624"/>
    <w:rsid w:val="006A2BD0"/>
    <w:rsid w:val="006A766D"/>
    <w:rsid w:val="006B0DD6"/>
    <w:rsid w:val="006B3AA9"/>
    <w:rsid w:val="006B4977"/>
    <w:rsid w:val="006B6377"/>
    <w:rsid w:val="006B688D"/>
    <w:rsid w:val="006B6B69"/>
    <w:rsid w:val="006B6B83"/>
    <w:rsid w:val="006B6B86"/>
    <w:rsid w:val="006B6EB7"/>
    <w:rsid w:val="006B7D74"/>
    <w:rsid w:val="006C0C32"/>
    <w:rsid w:val="006C7A8D"/>
    <w:rsid w:val="006D07E0"/>
    <w:rsid w:val="006D2962"/>
    <w:rsid w:val="006D681F"/>
    <w:rsid w:val="006D6EA2"/>
    <w:rsid w:val="006E11D7"/>
    <w:rsid w:val="006E2D70"/>
    <w:rsid w:val="006E56E3"/>
    <w:rsid w:val="006E591E"/>
    <w:rsid w:val="006E6496"/>
    <w:rsid w:val="006E7404"/>
    <w:rsid w:val="006F2A62"/>
    <w:rsid w:val="006F2C1F"/>
    <w:rsid w:val="006F39C5"/>
    <w:rsid w:val="006F6709"/>
    <w:rsid w:val="007032D9"/>
    <w:rsid w:val="0070330D"/>
    <w:rsid w:val="00704E6F"/>
    <w:rsid w:val="00706923"/>
    <w:rsid w:val="00711728"/>
    <w:rsid w:val="00714653"/>
    <w:rsid w:val="00714835"/>
    <w:rsid w:val="00714A14"/>
    <w:rsid w:val="00715900"/>
    <w:rsid w:val="00716CDE"/>
    <w:rsid w:val="00716DFE"/>
    <w:rsid w:val="00720305"/>
    <w:rsid w:val="00720364"/>
    <w:rsid w:val="0072276E"/>
    <w:rsid w:val="00723392"/>
    <w:rsid w:val="00724C54"/>
    <w:rsid w:val="007304B6"/>
    <w:rsid w:val="00731575"/>
    <w:rsid w:val="00736BF7"/>
    <w:rsid w:val="007413C2"/>
    <w:rsid w:val="00744060"/>
    <w:rsid w:val="00744A48"/>
    <w:rsid w:val="007457AB"/>
    <w:rsid w:val="00745873"/>
    <w:rsid w:val="00745BE7"/>
    <w:rsid w:val="00747A9A"/>
    <w:rsid w:val="00750DA6"/>
    <w:rsid w:val="007561B9"/>
    <w:rsid w:val="00756D30"/>
    <w:rsid w:val="00760B30"/>
    <w:rsid w:val="007625BF"/>
    <w:rsid w:val="00762C75"/>
    <w:rsid w:val="0076332A"/>
    <w:rsid w:val="0076340C"/>
    <w:rsid w:val="00763BD6"/>
    <w:rsid w:val="0076476D"/>
    <w:rsid w:val="0076611E"/>
    <w:rsid w:val="007665C1"/>
    <w:rsid w:val="00766652"/>
    <w:rsid w:val="0077098A"/>
    <w:rsid w:val="00771900"/>
    <w:rsid w:val="00772562"/>
    <w:rsid w:val="00772A3C"/>
    <w:rsid w:val="00773BEE"/>
    <w:rsid w:val="007747D0"/>
    <w:rsid w:val="007757DF"/>
    <w:rsid w:val="00775D44"/>
    <w:rsid w:val="0077722A"/>
    <w:rsid w:val="0078126B"/>
    <w:rsid w:val="00782513"/>
    <w:rsid w:val="00790C72"/>
    <w:rsid w:val="00791F95"/>
    <w:rsid w:val="00792A09"/>
    <w:rsid w:val="007952D8"/>
    <w:rsid w:val="00795A13"/>
    <w:rsid w:val="00796D10"/>
    <w:rsid w:val="0079725E"/>
    <w:rsid w:val="007A06FC"/>
    <w:rsid w:val="007A40E6"/>
    <w:rsid w:val="007B0104"/>
    <w:rsid w:val="007B0C19"/>
    <w:rsid w:val="007B156B"/>
    <w:rsid w:val="007B1B35"/>
    <w:rsid w:val="007B2342"/>
    <w:rsid w:val="007B2A99"/>
    <w:rsid w:val="007B3D69"/>
    <w:rsid w:val="007B4856"/>
    <w:rsid w:val="007B4897"/>
    <w:rsid w:val="007B5931"/>
    <w:rsid w:val="007B7818"/>
    <w:rsid w:val="007B7E9E"/>
    <w:rsid w:val="007C1A5A"/>
    <w:rsid w:val="007C1F14"/>
    <w:rsid w:val="007C26EE"/>
    <w:rsid w:val="007C3D63"/>
    <w:rsid w:val="007C6217"/>
    <w:rsid w:val="007C76A6"/>
    <w:rsid w:val="007C786C"/>
    <w:rsid w:val="007D1304"/>
    <w:rsid w:val="007D2FD8"/>
    <w:rsid w:val="007D37EA"/>
    <w:rsid w:val="007D51C5"/>
    <w:rsid w:val="007D57FB"/>
    <w:rsid w:val="007D62F6"/>
    <w:rsid w:val="007E0C61"/>
    <w:rsid w:val="007E1CD0"/>
    <w:rsid w:val="007E530E"/>
    <w:rsid w:val="007E65A4"/>
    <w:rsid w:val="007E67D2"/>
    <w:rsid w:val="007E7F81"/>
    <w:rsid w:val="007F05D2"/>
    <w:rsid w:val="007F200D"/>
    <w:rsid w:val="007F29D2"/>
    <w:rsid w:val="007F4B66"/>
    <w:rsid w:val="007F54CF"/>
    <w:rsid w:val="007F5A94"/>
    <w:rsid w:val="00803323"/>
    <w:rsid w:val="0080334A"/>
    <w:rsid w:val="00803DB3"/>
    <w:rsid w:val="008041D4"/>
    <w:rsid w:val="0080696D"/>
    <w:rsid w:val="00811D03"/>
    <w:rsid w:val="0081297F"/>
    <w:rsid w:val="00812E32"/>
    <w:rsid w:val="00814BA5"/>
    <w:rsid w:val="00815011"/>
    <w:rsid w:val="0082046D"/>
    <w:rsid w:val="0082047F"/>
    <w:rsid w:val="00820DC5"/>
    <w:rsid w:val="00821769"/>
    <w:rsid w:val="00823713"/>
    <w:rsid w:val="00823C20"/>
    <w:rsid w:val="00824505"/>
    <w:rsid w:val="00827C1E"/>
    <w:rsid w:val="00833CC0"/>
    <w:rsid w:val="00834ACA"/>
    <w:rsid w:val="00834D5B"/>
    <w:rsid w:val="00836391"/>
    <w:rsid w:val="00840716"/>
    <w:rsid w:val="00841130"/>
    <w:rsid w:val="00845578"/>
    <w:rsid w:val="00845912"/>
    <w:rsid w:val="00846000"/>
    <w:rsid w:val="00850C06"/>
    <w:rsid w:val="0085111F"/>
    <w:rsid w:val="0085247A"/>
    <w:rsid w:val="0085259B"/>
    <w:rsid w:val="00852647"/>
    <w:rsid w:val="008563C5"/>
    <w:rsid w:val="0085781E"/>
    <w:rsid w:val="00861181"/>
    <w:rsid w:val="00861B39"/>
    <w:rsid w:val="008668C4"/>
    <w:rsid w:val="00872342"/>
    <w:rsid w:val="00872577"/>
    <w:rsid w:val="00873572"/>
    <w:rsid w:val="00885752"/>
    <w:rsid w:val="00885FF6"/>
    <w:rsid w:val="00887DFB"/>
    <w:rsid w:val="00891528"/>
    <w:rsid w:val="008A2E67"/>
    <w:rsid w:val="008A4A35"/>
    <w:rsid w:val="008A6A7C"/>
    <w:rsid w:val="008A6EC2"/>
    <w:rsid w:val="008A7995"/>
    <w:rsid w:val="008B2E1E"/>
    <w:rsid w:val="008B2F13"/>
    <w:rsid w:val="008B339A"/>
    <w:rsid w:val="008C1CE1"/>
    <w:rsid w:val="008D0C51"/>
    <w:rsid w:val="008D31CF"/>
    <w:rsid w:val="008D438D"/>
    <w:rsid w:val="008D4887"/>
    <w:rsid w:val="008D58D4"/>
    <w:rsid w:val="008D6946"/>
    <w:rsid w:val="008E08DD"/>
    <w:rsid w:val="008E3506"/>
    <w:rsid w:val="008E454D"/>
    <w:rsid w:val="008E733A"/>
    <w:rsid w:val="008E74FF"/>
    <w:rsid w:val="008E75E2"/>
    <w:rsid w:val="008F08D0"/>
    <w:rsid w:val="008F1646"/>
    <w:rsid w:val="008F356E"/>
    <w:rsid w:val="008F55A4"/>
    <w:rsid w:val="008F6A63"/>
    <w:rsid w:val="00900DE4"/>
    <w:rsid w:val="00901A11"/>
    <w:rsid w:val="009064D3"/>
    <w:rsid w:val="0091547B"/>
    <w:rsid w:val="00920C44"/>
    <w:rsid w:val="00921E98"/>
    <w:rsid w:val="00922309"/>
    <w:rsid w:val="00923CE8"/>
    <w:rsid w:val="009256D9"/>
    <w:rsid w:val="00926F77"/>
    <w:rsid w:val="00932982"/>
    <w:rsid w:val="009364C2"/>
    <w:rsid w:val="0094471E"/>
    <w:rsid w:val="009454FA"/>
    <w:rsid w:val="009470B3"/>
    <w:rsid w:val="00947960"/>
    <w:rsid w:val="00950538"/>
    <w:rsid w:val="00950BE6"/>
    <w:rsid w:val="00952891"/>
    <w:rsid w:val="0095431F"/>
    <w:rsid w:val="0095557B"/>
    <w:rsid w:val="009562C5"/>
    <w:rsid w:val="00956555"/>
    <w:rsid w:val="00957FEA"/>
    <w:rsid w:val="00960A22"/>
    <w:rsid w:val="009611A1"/>
    <w:rsid w:val="00963298"/>
    <w:rsid w:val="00963F2B"/>
    <w:rsid w:val="00965387"/>
    <w:rsid w:val="00973E8B"/>
    <w:rsid w:val="00974D33"/>
    <w:rsid w:val="00983A7A"/>
    <w:rsid w:val="00986732"/>
    <w:rsid w:val="00991FFF"/>
    <w:rsid w:val="00994290"/>
    <w:rsid w:val="0099436B"/>
    <w:rsid w:val="0099513B"/>
    <w:rsid w:val="0099569A"/>
    <w:rsid w:val="00996859"/>
    <w:rsid w:val="009A2013"/>
    <w:rsid w:val="009A4FA8"/>
    <w:rsid w:val="009A53BE"/>
    <w:rsid w:val="009A7A60"/>
    <w:rsid w:val="009B043A"/>
    <w:rsid w:val="009B04A8"/>
    <w:rsid w:val="009B39A4"/>
    <w:rsid w:val="009B716A"/>
    <w:rsid w:val="009C02B2"/>
    <w:rsid w:val="009C24E7"/>
    <w:rsid w:val="009C335C"/>
    <w:rsid w:val="009C466B"/>
    <w:rsid w:val="009C620E"/>
    <w:rsid w:val="009C6A0C"/>
    <w:rsid w:val="009D17CE"/>
    <w:rsid w:val="009D2CE5"/>
    <w:rsid w:val="009D3E02"/>
    <w:rsid w:val="009D55D8"/>
    <w:rsid w:val="009D764E"/>
    <w:rsid w:val="009E115F"/>
    <w:rsid w:val="009E363F"/>
    <w:rsid w:val="009E413C"/>
    <w:rsid w:val="009E5069"/>
    <w:rsid w:val="009F00AF"/>
    <w:rsid w:val="009F0298"/>
    <w:rsid w:val="009F1FFE"/>
    <w:rsid w:val="009F5C82"/>
    <w:rsid w:val="009F6550"/>
    <w:rsid w:val="009F70A8"/>
    <w:rsid w:val="00A03F09"/>
    <w:rsid w:val="00A064B4"/>
    <w:rsid w:val="00A06673"/>
    <w:rsid w:val="00A067D8"/>
    <w:rsid w:val="00A06B40"/>
    <w:rsid w:val="00A10903"/>
    <w:rsid w:val="00A110E1"/>
    <w:rsid w:val="00A1429D"/>
    <w:rsid w:val="00A2365D"/>
    <w:rsid w:val="00A23E2F"/>
    <w:rsid w:val="00A2440F"/>
    <w:rsid w:val="00A24F61"/>
    <w:rsid w:val="00A250B5"/>
    <w:rsid w:val="00A27A71"/>
    <w:rsid w:val="00A33446"/>
    <w:rsid w:val="00A33AB9"/>
    <w:rsid w:val="00A34DD8"/>
    <w:rsid w:val="00A36044"/>
    <w:rsid w:val="00A368AE"/>
    <w:rsid w:val="00A41610"/>
    <w:rsid w:val="00A427BB"/>
    <w:rsid w:val="00A4314A"/>
    <w:rsid w:val="00A45043"/>
    <w:rsid w:val="00A47F7A"/>
    <w:rsid w:val="00A526C3"/>
    <w:rsid w:val="00A529D9"/>
    <w:rsid w:val="00A53A8A"/>
    <w:rsid w:val="00A543F0"/>
    <w:rsid w:val="00A54DD8"/>
    <w:rsid w:val="00A5634E"/>
    <w:rsid w:val="00A56928"/>
    <w:rsid w:val="00A575AB"/>
    <w:rsid w:val="00A60F79"/>
    <w:rsid w:val="00A62457"/>
    <w:rsid w:val="00A63244"/>
    <w:rsid w:val="00A6383A"/>
    <w:rsid w:val="00A64DDC"/>
    <w:rsid w:val="00A64EE4"/>
    <w:rsid w:val="00A71FC7"/>
    <w:rsid w:val="00A724F9"/>
    <w:rsid w:val="00A727D3"/>
    <w:rsid w:val="00A72B1B"/>
    <w:rsid w:val="00A7333B"/>
    <w:rsid w:val="00A74ED3"/>
    <w:rsid w:val="00A779DD"/>
    <w:rsid w:val="00A77AA7"/>
    <w:rsid w:val="00A848BC"/>
    <w:rsid w:val="00A84C6A"/>
    <w:rsid w:val="00A86317"/>
    <w:rsid w:val="00A864B1"/>
    <w:rsid w:val="00A94489"/>
    <w:rsid w:val="00A94DE4"/>
    <w:rsid w:val="00A955D2"/>
    <w:rsid w:val="00A9714F"/>
    <w:rsid w:val="00AA2C47"/>
    <w:rsid w:val="00AA473A"/>
    <w:rsid w:val="00AA4CC2"/>
    <w:rsid w:val="00AA4D6A"/>
    <w:rsid w:val="00AA5ED7"/>
    <w:rsid w:val="00AB1F20"/>
    <w:rsid w:val="00AB4D25"/>
    <w:rsid w:val="00AB519D"/>
    <w:rsid w:val="00AB7302"/>
    <w:rsid w:val="00AC341B"/>
    <w:rsid w:val="00AC3F94"/>
    <w:rsid w:val="00AC4E6E"/>
    <w:rsid w:val="00AC4FE7"/>
    <w:rsid w:val="00AC5396"/>
    <w:rsid w:val="00AC728F"/>
    <w:rsid w:val="00AC78CE"/>
    <w:rsid w:val="00AC7C05"/>
    <w:rsid w:val="00AD0C3B"/>
    <w:rsid w:val="00AD198E"/>
    <w:rsid w:val="00AD21E3"/>
    <w:rsid w:val="00AD5CE3"/>
    <w:rsid w:val="00AD5F75"/>
    <w:rsid w:val="00AE37DF"/>
    <w:rsid w:val="00AE738F"/>
    <w:rsid w:val="00AF2547"/>
    <w:rsid w:val="00AF7018"/>
    <w:rsid w:val="00B00116"/>
    <w:rsid w:val="00B0594C"/>
    <w:rsid w:val="00B12F65"/>
    <w:rsid w:val="00B17862"/>
    <w:rsid w:val="00B200D3"/>
    <w:rsid w:val="00B20188"/>
    <w:rsid w:val="00B20BE4"/>
    <w:rsid w:val="00B227AD"/>
    <w:rsid w:val="00B236E0"/>
    <w:rsid w:val="00B23758"/>
    <w:rsid w:val="00B34666"/>
    <w:rsid w:val="00B34EFE"/>
    <w:rsid w:val="00B3521E"/>
    <w:rsid w:val="00B35347"/>
    <w:rsid w:val="00B35E46"/>
    <w:rsid w:val="00B4166E"/>
    <w:rsid w:val="00B42D73"/>
    <w:rsid w:val="00B4533B"/>
    <w:rsid w:val="00B45BAE"/>
    <w:rsid w:val="00B517B9"/>
    <w:rsid w:val="00B60887"/>
    <w:rsid w:val="00B617CD"/>
    <w:rsid w:val="00B62070"/>
    <w:rsid w:val="00B620C1"/>
    <w:rsid w:val="00B64594"/>
    <w:rsid w:val="00B648AA"/>
    <w:rsid w:val="00B67B62"/>
    <w:rsid w:val="00B705B0"/>
    <w:rsid w:val="00B73EFC"/>
    <w:rsid w:val="00B73F26"/>
    <w:rsid w:val="00B73F53"/>
    <w:rsid w:val="00B741F0"/>
    <w:rsid w:val="00B74E13"/>
    <w:rsid w:val="00B7594F"/>
    <w:rsid w:val="00B75F86"/>
    <w:rsid w:val="00B769F3"/>
    <w:rsid w:val="00B77041"/>
    <w:rsid w:val="00B8349E"/>
    <w:rsid w:val="00B84B18"/>
    <w:rsid w:val="00B86227"/>
    <w:rsid w:val="00B8736B"/>
    <w:rsid w:val="00B96B1D"/>
    <w:rsid w:val="00B976A1"/>
    <w:rsid w:val="00BA1614"/>
    <w:rsid w:val="00BA1867"/>
    <w:rsid w:val="00BA24C7"/>
    <w:rsid w:val="00BA38BB"/>
    <w:rsid w:val="00BA40DA"/>
    <w:rsid w:val="00BA4164"/>
    <w:rsid w:val="00BA6FA8"/>
    <w:rsid w:val="00BA7565"/>
    <w:rsid w:val="00BA76B0"/>
    <w:rsid w:val="00BB49A4"/>
    <w:rsid w:val="00BC1E68"/>
    <w:rsid w:val="00BC1FEC"/>
    <w:rsid w:val="00BC4809"/>
    <w:rsid w:val="00BC5987"/>
    <w:rsid w:val="00BC6348"/>
    <w:rsid w:val="00BC70DC"/>
    <w:rsid w:val="00BD01C9"/>
    <w:rsid w:val="00BD1AB2"/>
    <w:rsid w:val="00BD2412"/>
    <w:rsid w:val="00BD7E8F"/>
    <w:rsid w:val="00BE1F1A"/>
    <w:rsid w:val="00BE2DC2"/>
    <w:rsid w:val="00BE5ACB"/>
    <w:rsid w:val="00BE6493"/>
    <w:rsid w:val="00BE6FD5"/>
    <w:rsid w:val="00BE7766"/>
    <w:rsid w:val="00BE781A"/>
    <w:rsid w:val="00BF48BD"/>
    <w:rsid w:val="00BF4CF2"/>
    <w:rsid w:val="00BF54A1"/>
    <w:rsid w:val="00BF69E4"/>
    <w:rsid w:val="00BF6F34"/>
    <w:rsid w:val="00BF744D"/>
    <w:rsid w:val="00C02EF4"/>
    <w:rsid w:val="00C04453"/>
    <w:rsid w:val="00C046C5"/>
    <w:rsid w:val="00C07BAE"/>
    <w:rsid w:val="00C108F0"/>
    <w:rsid w:val="00C11A14"/>
    <w:rsid w:val="00C128C7"/>
    <w:rsid w:val="00C12B06"/>
    <w:rsid w:val="00C134D2"/>
    <w:rsid w:val="00C137B0"/>
    <w:rsid w:val="00C13D16"/>
    <w:rsid w:val="00C15A5E"/>
    <w:rsid w:val="00C17CA2"/>
    <w:rsid w:val="00C17E10"/>
    <w:rsid w:val="00C20682"/>
    <w:rsid w:val="00C21A95"/>
    <w:rsid w:val="00C223EA"/>
    <w:rsid w:val="00C23F66"/>
    <w:rsid w:val="00C25918"/>
    <w:rsid w:val="00C2610A"/>
    <w:rsid w:val="00C3041B"/>
    <w:rsid w:val="00C31193"/>
    <w:rsid w:val="00C32309"/>
    <w:rsid w:val="00C333B5"/>
    <w:rsid w:val="00C3342A"/>
    <w:rsid w:val="00C33548"/>
    <w:rsid w:val="00C3404D"/>
    <w:rsid w:val="00C36A63"/>
    <w:rsid w:val="00C377B1"/>
    <w:rsid w:val="00C37FA3"/>
    <w:rsid w:val="00C40AC0"/>
    <w:rsid w:val="00C40ADC"/>
    <w:rsid w:val="00C40D0A"/>
    <w:rsid w:val="00C41846"/>
    <w:rsid w:val="00C41EC2"/>
    <w:rsid w:val="00C45A1E"/>
    <w:rsid w:val="00C466AC"/>
    <w:rsid w:val="00C47274"/>
    <w:rsid w:val="00C47F1F"/>
    <w:rsid w:val="00C50396"/>
    <w:rsid w:val="00C51CAA"/>
    <w:rsid w:val="00C53422"/>
    <w:rsid w:val="00C53F48"/>
    <w:rsid w:val="00C56F8A"/>
    <w:rsid w:val="00C570E6"/>
    <w:rsid w:val="00C5779D"/>
    <w:rsid w:val="00C57BB7"/>
    <w:rsid w:val="00C624B3"/>
    <w:rsid w:val="00C63382"/>
    <w:rsid w:val="00C67973"/>
    <w:rsid w:val="00C73F4F"/>
    <w:rsid w:val="00C74CAB"/>
    <w:rsid w:val="00C75CA8"/>
    <w:rsid w:val="00C7608E"/>
    <w:rsid w:val="00C77265"/>
    <w:rsid w:val="00C87C16"/>
    <w:rsid w:val="00C91FD0"/>
    <w:rsid w:val="00C93CFC"/>
    <w:rsid w:val="00C94701"/>
    <w:rsid w:val="00C95269"/>
    <w:rsid w:val="00C95EEE"/>
    <w:rsid w:val="00C97F5C"/>
    <w:rsid w:val="00CA4977"/>
    <w:rsid w:val="00CB1722"/>
    <w:rsid w:val="00CB3020"/>
    <w:rsid w:val="00CB5116"/>
    <w:rsid w:val="00CB7B91"/>
    <w:rsid w:val="00CC14C6"/>
    <w:rsid w:val="00CC650A"/>
    <w:rsid w:val="00CD3482"/>
    <w:rsid w:val="00CD4964"/>
    <w:rsid w:val="00CD59EC"/>
    <w:rsid w:val="00CD67F1"/>
    <w:rsid w:val="00CD7ED7"/>
    <w:rsid w:val="00CE67B8"/>
    <w:rsid w:val="00CE7F19"/>
    <w:rsid w:val="00CF04E3"/>
    <w:rsid w:val="00CF2BC9"/>
    <w:rsid w:val="00CF70F1"/>
    <w:rsid w:val="00CF7379"/>
    <w:rsid w:val="00D01C98"/>
    <w:rsid w:val="00D12861"/>
    <w:rsid w:val="00D12A5B"/>
    <w:rsid w:val="00D175C6"/>
    <w:rsid w:val="00D20454"/>
    <w:rsid w:val="00D21E83"/>
    <w:rsid w:val="00D278F6"/>
    <w:rsid w:val="00D27F20"/>
    <w:rsid w:val="00D31780"/>
    <w:rsid w:val="00D32326"/>
    <w:rsid w:val="00D329F1"/>
    <w:rsid w:val="00D32DB1"/>
    <w:rsid w:val="00D33BA8"/>
    <w:rsid w:val="00D33CBA"/>
    <w:rsid w:val="00D3567F"/>
    <w:rsid w:val="00D36E9B"/>
    <w:rsid w:val="00D37B1A"/>
    <w:rsid w:val="00D410AF"/>
    <w:rsid w:val="00D41E89"/>
    <w:rsid w:val="00D43DBF"/>
    <w:rsid w:val="00D46F10"/>
    <w:rsid w:val="00D4720E"/>
    <w:rsid w:val="00D5091E"/>
    <w:rsid w:val="00D50FBC"/>
    <w:rsid w:val="00D516B9"/>
    <w:rsid w:val="00D56F29"/>
    <w:rsid w:val="00D57CB9"/>
    <w:rsid w:val="00D6185D"/>
    <w:rsid w:val="00D62B37"/>
    <w:rsid w:val="00D6400D"/>
    <w:rsid w:val="00D657AD"/>
    <w:rsid w:val="00D70BBA"/>
    <w:rsid w:val="00D73DB9"/>
    <w:rsid w:val="00D77B1C"/>
    <w:rsid w:val="00D80AE0"/>
    <w:rsid w:val="00D80AE9"/>
    <w:rsid w:val="00D81A7D"/>
    <w:rsid w:val="00D83406"/>
    <w:rsid w:val="00D84B5B"/>
    <w:rsid w:val="00D85C60"/>
    <w:rsid w:val="00D87217"/>
    <w:rsid w:val="00D941DB"/>
    <w:rsid w:val="00D94369"/>
    <w:rsid w:val="00D94E13"/>
    <w:rsid w:val="00D955BA"/>
    <w:rsid w:val="00DA0648"/>
    <w:rsid w:val="00DA081B"/>
    <w:rsid w:val="00DA36B7"/>
    <w:rsid w:val="00DA3F87"/>
    <w:rsid w:val="00DA6CF7"/>
    <w:rsid w:val="00DA77E0"/>
    <w:rsid w:val="00DB0F87"/>
    <w:rsid w:val="00DB1DD9"/>
    <w:rsid w:val="00DB2D16"/>
    <w:rsid w:val="00DB57DC"/>
    <w:rsid w:val="00DB797F"/>
    <w:rsid w:val="00DC08C9"/>
    <w:rsid w:val="00DC0B36"/>
    <w:rsid w:val="00DC2246"/>
    <w:rsid w:val="00DC2747"/>
    <w:rsid w:val="00DC3858"/>
    <w:rsid w:val="00DC3DF3"/>
    <w:rsid w:val="00DC42B9"/>
    <w:rsid w:val="00DC4887"/>
    <w:rsid w:val="00DC6458"/>
    <w:rsid w:val="00DD1B8A"/>
    <w:rsid w:val="00DD1DCC"/>
    <w:rsid w:val="00DD23D1"/>
    <w:rsid w:val="00DD2742"/>
    <w:rsid w:val="00DD3EE7"/>
    <w:rsid w:val="00DD568C"/>
    <w:rsid w:val="00DD5F17"/>
    <w:rsid w:val="00DD6A13"/>
    <w:rsid w:val="00DE064A"/>
    <w:rsid w:val="00DE2ABE"/>
    <w:rsid w:val="00DE3C02"/>
    <w:rsid w:val="00DE44CA"/>
    <w:rsid w:val="00DE7F70"/>
    <w:rsid w:val="00DF0A0F"/>
    <w:rsid w:val="00DF573E"/>
    <w:rsid w:val="00DF57B7"/>
    <w:rsid w:val="00DF60D8"/>
    <w:rsid w:val="00DF65B1"/>
    <w:rsid w:val="00DF6A72"/>
    <w:rsid w:val="00E000C1"/>
    <w:rsid w:val="00E00AE7"/>
    <w:rsid w:val="00E00D17"/>
    <w:rsid w:val="00E01310"/>
    <w:rsid w:val="00E0431E"/>
    <w:rsid w:val="00E049EA"/>
    <w:rsid w:val="00E05C0C"/>
    <w:rsid w:val="00E05D2A"/>
    <w:rsid w:val="00E10FFE"/>
    <w:rsid w:val="00E11261"/>
    <w:rsid w:val="00E118F9"/>
    <w:rsid w:val="00E12326"/>
    <w:rsid w:val="00E13340"/>
    <w:rsid w:val="00E1357C"/>
    <w:rsid w:val="00E15926"/>
    <w:rsid w:val="00E17610"/>
    <w:rsid w:val="00E21B7A"/>
    <w:rsid w:val="00E21D32"/>
    <w:rsid w:val="00E23D4B"/>
    <w:rsid w:val="00E2474A"/>
    <w:rsid w:val="00E24AB0"/>
    <w:rsid w:val="00E25BEC"/>
    <w:rsid w:val="00E27534"/>
    <w:rsid w:val="00E30C26"/>
    <w:rsid w:val="00E32105"/>
    <w:rsid w:val="00E33592"/>
    <w:rsid w:val="00E33679"/>
    <w:rsid w:val="00E344D7"/>
    <w:rsid w:val="00E3491C"/>
    <w:rsid w:val="00E3685C"/>
    <w:rsid w:val="00E36EE0"/>
    <w:rsid w:val="00E36F49"/>
    <w:rsid w:val="00E40126"/>
    <w:rsid w:val="00E41795"/>
    <w:rsid w:val="00E4187C"/>
    <w:rsid w:val="00E432BD"/>
    <w:rsid w:val="00E434C9"/>
    <w:rsid w:val="00E45481"/>
    <w:rsid w:val="00E45FE6"/>
    <w:rsid w:val="00E5004F"/>
    <w:rsid w:val="00E50A0D"/>
    <w:rsid w:val="00E512AE"/>
    <w:rsid w:val="00E52309"/>
    <w:rsid w:val="00E5281A"/>
    <w:rsid w:val="00E5395A"/>
    <w:rsid w:val="00E57884"/>
    <w:rsid w:val="00E63560"/>
    <w:rsid w:val="00E6449B"/>
    <w:rsid w:val="00E669A0"/>
    <w:rsid w:val="00E67D69"/>
    <w:rsid w:val="00E80FDD"/>
    <w:rsid w:val="00E85A60"/>
    <w:rsid w:val="00E86D30"/>
    <w:rsid w:val="00E87C01"/>
    <w:rsid w:val="00E90D90"/>
    <w:rsid w:val="00E93B23"/>
    <w:rsid w:val="00E943C2"/>
    <w:rsid w:val="00E94CE3"/>
    <w:rsid w:val="00E95230"/>
    <w:rsid w:val="00E95FDB"/>
    <w:rsid w:val="00E96C48"/>
    <w:rsid w:val="00EA0604"/>
    <w:rsid w:val="00EA0901"/>
    <w:rsid w:val="00EA389B"/>
    <w:rsid w:val="00EA78CE"/>
    <w:rsid w:val="00EA79CE"/>
    <w:rsid w:val="00EB0070"/>
    <w:rsid w:val="00EB01D5"/>
    <w:rsid w:val="00EB1711"/>
    <w:rsid w:val="00EB43CB"/>
    <w:rsid w:val="00EB5912"/>
    <w:rsid w:val="00EB78DE"/>
    <w:rsid w:val="00EC2CF6"/>
    <w:rsid w:val="00EC3516"/>
    <w:rsid w:val="00EC451D"/>
    <w:rsid w:val="00EC5D4E"/>
    <w:rsid w:val="00ED0B47"/>
    <w:rsid w:val="00ED0B5C"/>
    <w:rsid w:val="00ED15E5"/>
    <w:rsid w:val="00ED48CD"/>
    <w:rsid w:val="00ED59FD"/>
    <w:rsid w:val="00EE2EF1"/>
    <w:rsid w:val="00EE349B"/>
    <w:rsid w:val="00EE46A7"/>
    <w:rsid w:val="00EF3AE3"/>
    <w:rsid w:val="00EF66A8"/>
    <w:rsid w:val="00EF68C4"/>
    <w:rsid w:val="00EF6D72"/>
    <w:rsid w:val="00F005BB"/>
    <w:rsid w:val="00F01B2F"/>
    <w:rsid w:val="00F01B41"/>
    <w:rsid w:val="00F03344"/>
    <w:rsid w:val="00F03846"/>
    <w:rsid w:val="00F03B5C"/>
    <w:rsid w:val="00F043F2"/>
    <w:rsid w:val="00F04FAD"/>
    <w:rsid w:val="00F05967"/>
    <w:rsid w:val="00F10213"/>
    <w:rsid w:val="00F15DC4"/>
    <w:rsid w:val="00F16618"/>
    <w:rsid w:val="00F20114"/>
    <w:rsid w:val="00F220D1"/>
    <w:rsid w:val="00F221DD"/>
    <w:rsid w:val="00F279EB"/>
    <w:rsid w:val="00F321B7"/>
    <w:rsid w:val="00F346DA"/>
    <w:rsid w:val="00F35A7B"/>
    <w:rsid w:val="00F4045C"/>
    <w:rsid w:val="00F4093F"/>
    <w:rsid w:val="00F40FF9"/>
    <w:rsid w:val="00F42A66"/>
    <w:rsid w:val="00F46486"/>
    <w:rsid w:val="00F50231"/>
    <w:rsid w:val="00F50925"/>
    <w:rsid w:val="00F51255"/>
    <w:rsid w:val="00F52730"/>
    <w:rsid w:val="00F52C1B"/>
    <w:rsid w:val="00F54084"/>
    <w:rsid w:val="00F54C95"/>
    <w:rsid w:val="00F55A02"/>
    <w:rsid w:val="00F560D0"/>
    <w:rsid w:val="00F600F4"/>
    <w:rsid w:val="00F634C4"/>
    <w:rsid w:val="00F647CB"/>
    <w:rsid w:val="00F67B12"/>
    <w:rsid w:val="00F70F10"/>
    <w:rsid w:val="00F72274"/>
    <w:rsid w:val="00F7262C"/>
    <w:rsid w:val="00F73189"/>
    <w:rsid w:val="00F76785"/>
    <w:rsid w:val="00F77989"/>
    <w:rsid w:val="00F8036D"/>
    <w:rsid w:val="00F80865"/>
    <w:rsid w:val="00F80E95"/>
    <w:rsid w:val="00F8140A"/>
    <w:rsid w:val="00F81640"/>
    <w:rsid w:val="00F8266E"/>
    <w:rsid w:val="00F8337E"/>
    <w:rsid w:val="00F834B3"/>
    <w:rsid w:val="00F84650"/>
    <w:rsid w:val="00F84A5B"/>
    <w:rsid w:val="00F84D3F"/>
    <w:rsid w:val="00F86BCC"/>
    <w:rsid w:val="00F92BF1"/>
    <w:rsid w:val="00F93146"/>
    <w:rsid w:val="00F956D1"/>
    <w:rsid w:val="00F968FA"/>
    <w:rsid w:val="00F9773A"/>
    <w:rsid w:val="00F97ADD"/>
    <w:rsid w:val="00FA0B44"/>
    <w:rsid w:val="00FA1870"/>
    <w:rsid w:val="00FA65E8"/>
    <w:rsid w:val="00FA6D97"/>
    <w:rsid w:val="00FA7523"/>
    <w:rsid w:val="00FB1FDA"/>
    <w:rsid w:val="00FB2FC3"/>
    <w:rsid w:val="00FB3CF5"/>
    <w:rsid w:val="00FC4B9F"/>
    <w:rsid w:val="00FC608D"/>
    <w:rsid w:val="00FD18C5"/>
    <w:rsid w:val="00FD2BE7"/>
    <w:rsid w:val="00FD2FE2"/>
    <w:rsid w:val="00FD42DB"/>
    <w:rsid w:val="00FD5FC3"/>
    <w:rsid w:val="00FD62E4"/>
    <w:rsid w:val="00FD6ED4"/>
    <w:rsid w:val="00FE0F9E"/>
    <w:rsid w:val="00FE1152"/>
    <w:rsid w:val="00FE2534"/>
    <w:rsid w:val="00FE2839"/>
    <w:rsid w:val="00FE2CA7"/>
    <w:rsid w:val="00FE6797"/>
    <w:rsid w:val="00FE7ED4"/>
    <w:rsid w:val="00FF0002"/>
    <w:rsid w:val="00FF0391"/>
    <w:rsid w:val="00FF235D"/>
    <w:rsid w:val="00FF33BF"/>
    <w:rsid w:val="00FF38A7"/>
    <w:rsid w:val="00FF3DDE"/>
    <w:rsid w:val="00FF429C"/>
    <w:rsid w:val="00FF51E2"/>
    <w:rsid w:val="00FF5615"/>
    <w:rsid w:val="00FF6CD0"/>
    <w:rsid w:val="00FF73FF"/>
    <w:rsid w:val="00FF7C32"/>
    <w:rsid w:val="01314977"/>
    <w:rsid w:val="0138770F"/>
    <w:rsid w:val="01441E39"/>
    <w:rsid w:val="014A0D4E"/>
    <w:rsid w:val="017F7299"/>
    <w:rsid w:val="018A1F0C"/>
    <w:rsid w:val="01CA228E"/>
    <w:rsid w:val="01E4340E"/>
    <w:rsid w:val="01F72F9C"/>
    <w:rsid w:val="01FE0C5A"/>
    <w:rsid w:val="02283B46"/>
    <w:rsid w:val="027C0D20"/>
    <w:rsid w:val="028E5CB7"/>
    <w:rsid w:val="02A94329"/>
    <w:rsid w:val="02AE1C4D"/>
    <w:rsid w:val="02FA12D6"/>
    <w:rsid w:val="033260DD"/>
    <w:rsid w:val="036D2C68"/>
    <w:rsid w:val="03922D0C"/>
    <w:rsid w:val="03A20D06"/>
    <w:rsid w:val="03BF2E1C"/>
    <w:rsid w:val="03CD7120"/>
    <w:rsid w:val="03DB0D5E"/>
    <w:rsid w:val="03FE1544"/>
    <w:rsid w:val="04011B5F"/>
    <w:rsid w:val="046F7B45"/>
    <w:rsid w:val="047358FA"/>
    <w:rsid w:val="05095F36"/>
    <w:rsid w:val="055E5F55"/>
    <w:rsid w:val="05850A72"/>
    <w:rsid w:val="059A4BF0"/>
    <w:rsid w:val="05C85427"/>
    <w:rsid w:val="05F442CE"/>
    <w:rsid w:val="061977FD"/>
    <w:rsid w:val="06444CD5"/>
    <w:rsid w:val="06540EF5"/>
    <w:rsid w:val="066B5DFF"/>
    <w:rsid w:val="0681153B"/>
    <w:rsid w:val="06D53BCC"/>
    <w:rsid w:val="06ED7166"/>
    <w:rsid w:val="06EE477C"/>
    <w:rsid w:val="06F233C9"/>
    <w:rsid w:val="06FC09A9"/>
    <w:rsid w:val="06FF0BF9"/>
    <w:rsid w:val="07295056"/>
    <w:rsid w:val="072C3E67"/>
    <w:rsid w:val="07326EC1"/>
    <w:rsid w:val="075B0D93"/>
    <w:rsid w:val="07632E81"/>
    <w:rsid w:val="076A61FE"/>
    <w:rsid w:val="07B351ED"/>
    <w:rsid w:val="07F2209C"/>
    <w:rsid w:val="07F84E67"/>
    <w:rsid w:val="0807035F"/>
    <w:rsid w:val="08072C85"/>
    <w:rsid w:val="080D0BF2"/>
    <w:rsid w:val="08244A2B"/>
    <w:rsid w:val="08906344"/>
    <w:rsid w:val="08A06B1B"/>
    <w:rsid w:val="08B73973"/>
    <w:rsid w:val="08C95630"/>
    <w:rsid w:val="09196936"/>
    <w:rsid w:val="09290A1D"/>
    <w:rsid w:val="09594389"/>
    <w:rsid w:val="0965604C"/>
    <w:rsid w:val="096E4862"/>
    <w:rsid w:val="09790A3B"/>
    <w:rsid w:val="09CB4850"/>
    <w:rsid w:val="09FB11B7"/>
    <w:rsid w:val="0A0F721D"/>
    <w:rsid w:val="0A571DD5"/>
    <w:rsid w:val="0A585BB3"/>
    <w:rsid w:val="0A5C68CF"/>
    <w:rsid w:val="0A793931"/>
    <w:rsid w:val="0A986A51"/>
    <w:rsid w:val="0AC26A11"/>
    <w:rsid w:val="0B0A689E"/>
    <w:rsid w:val="0B1174CE"/>
    <w:rsid w:val="0B477A24"/>
    <w:rsid w:val="0B572577"/>
    <w:rsid w:val="0B8C1D0C"/>
    <w:rsid w:val="0BF17472"/>
    <w:rsid w:val="0C030754"/>
    <w:rsid w:val="0C1852ED"/>
    <w:rsid w:val="0C430453"/>
    <w:rsid w:val="0C8F2B5B"/>
    <w:rsid w:val="0D7F7DC5"/>
    <w:rsid w:val="0DAC12E5"/>
    <w:rsid w:val="0DCC3C18"/>
    <w:rsid w:val="0DD45EA4"/>
    <w:rsid w:val="0DD74FEF"/>
    <w:rsid w:val="0DDB4B4C"/>
    <w:rsid w:val="0E177CF8"/>
    <w:rsid w:val="0E256A03"/>
    <w:rsid w:val="0E2B7D9B"/>
    <w:rsid w:val="0E3838AC"/>
    <w:rsid w:val="0E541BDC"/>
    <w:rsid w:val="0EB45F39"/>
    <w:rsid w:val="0EBE3929"/>
    <w:rsid w:val="0EC46843"/>
    <w:rsid w:val="0F4A3133"/>
    <w:rsid w:val="0F571E2B"/>
    <w:rsid w:val="0FD4544D"/>
    <w:rsid w:val="0FDE0B31"/>
    <w:rsid w:val="100E5BD9"/>
    <w:rsid w:val="103A7D71"/>
    <w:rsid w:val="10805C6B"/>
    <w:rsid w:val="108F4198"/>
    <w:rsid w:val="10961072"/>
    <w:rsid w:val="10B026D0"/>
    <w:rsid w:val="111442EA"/>
    <w:rsid w:val="121574B4"/>
    <w:rsid w:val="121C405A"/>
    <w:rsid w:val="123653F0"/>
    <w:rsid w:val="12416680"/>
    <w:rsid w:val="12550AA9"/>
    <w:rsid w:val="1267173B"/>
    <w:rsid w:val="126F4219"/>
    <w:rsid w:val="12712710"/>
    <w:rsid w:val="12A371B2"/>
    <w:rsid w:val="12AA1C66"/>
    <w:rsid w:val="12DD7AE0"/>
    <w:rsid w:val="12E72207"/>
    <w:rsid w:val="13126931"/>
    <w:rsid w:val="135476D8"/>
    <w:rsid w:val="138975C0"/>
    <w:rsid w:val="13A21FB5"/>
    <w:rsid w:val="13AB3256"/>
    <w:rsid w:val="13EA0BCA"/>
    <w:rsid w:val="147453A0"/>
    <w:rsid w:val="147D529C"/>
    <w:rsid w:val="14847574"/>
    <w:rsid w:val="148C54DC"/>
    <w:rsid w:val="148E57C2"/>
    <w:rsid w:val="14CA4573"/>
    <w:rsid w:val="14EA5B2B"/>
    <w:rsid w:val="14F858C3"/>
    <w:rsid w:val="15520C06"/>
    <w:rsid w:val="1562512A"/>
    <w:rsid w:val="15A84B27"/>
    <w:rsid w:val="15AB2CB1"/>
    <w:rsid w:val="15D05519"/>
    <w:rsid w:val="16084E58"/>
    <w:rsid w:val="16150694"/>
    <w:rsid w:val="16430229"/>
    <w:rsid w:val="16785B57"/>
    <w:rsid w:val="167C2A26"/>
    <w:rsid w:val="16D52C55"/>
    <w:rsid w:val="16DB21A1"/>
    <w:rsid w:val="16F35A98"/>
    <w:rsid w:val="171D1C43"/>
    <w:rsid w:val="17200B7B"/>
    <w:rsid w:val="17453C55"/>
    <w:rsid w:val="175A0D05"/>
    <w:rsid w:val="176E31BE"/>
    <w:rsid w:val="177E3592"/>
    <w:rsid w:val="177F73C5"/>
    <w:rsid w:val="17830230"/>
    <w:rsid w:val="17BD4AA3"/>
    <w:rsid w:val="17D43F4B"/>
    <w:rsid w:val="17FF2074"/>
    <w:rsid w:val="18587378"/>
    <w:rsid w:val="18883A61"/>
    <w:rsid w:val="189E5E3E"/>
    <w:rsid w:val="18DA4CF1"/>
    <w:rsid w:val="18F90051"/>
    <w:rsid w:val="1957078B"/>
    <w:rsid w:val="19957177"/>
    <w:rsid w:val="199B4BEE"/>
    <w:rsid w:val="19BB5D72"/>
    <w:rsid w:val="19F021B3"/>
    <w:rsid w:val="19F025C3"/>
    <w:rsid w:val="1A3944DC"/>
    <w:rsid w:val="1A6501C7"/>
    <w:rsid w:val="1A9B5761"/>
    <w:rsid w:val="1AB25B1C"/>
    <w:rsid w:val="1AEF17B9"/>
    <w:rsid w:val="1B031C64"/>
    <w:rsid w:val="1B223EC7"/>
    <w:rsid w:val="1B4264EE"/>
    <w:rsid w:val="1B4940CF"/>
    <w:rsid w:val="1B8255B3"/>
    <w:rsid w:val="1BDF6BE7"/>
    <w:rsid w:val="1BFC379C"/>
    <w:rsid w:val="1C4D2E61"/>
    <w:rsid w:val="1CC42C4F"/>
    <w:rsid w:val="1CFE392A"/>
    <w:rsid w:val="1D150586"/>
    <w:rsid w:val="1D874E82"/>
    <w:rsid w:val="1DB673DF"/>
    <w:rsid w:val="1E2664E9"/>
    <w:rsid w:val="1E2C170C"/>
    <w:rsid w:val="1E330467"/>
    <w:rsid w:val="1E705626"/>
    <w:rsid w:val="1E9A0025"/>
    <w:rsid w:val="1EA60CE2"/>
    <w:rsid w:val="1EC2260E"/>
    <w:rsid w:val="1F1E6F14"/>
    <w:rsid w:val="1F3E4C28"/>
    <w:rsid w:val="1F6872D3"/>
    <w:rsid w:val="1FBD1111"/>
    <w:rsid w:val="1FF428DD"/>
    <w:rsid w:val="200302D7"/>
    <w:rsid w:val="203A3EA9"/>
    <w:rsid w:val="203B407B"/>
    <w:rsid w:val="205A358D"/>
    <w:rsid w:val="20D40B2C"/>
    <w:rsid w:val="210569FF"/>
    <w:rsid w:val="21523F31"/>
    <w:rsid w:val="21625C16"/>
    <w:rsid w:val="21712A16"/>
    <w:rsid w:val="21B01F7D"/>
    <w:rsid w:val="21B31548"/>
    <w:rsid w:val="21BD3943"/>
    <w:rsid w:val="21C441F9"/>
    <w:rsid w:val="2275090F"/>
    <w:rsid w:val="230064EB"/>
    <w:rsid w:val="23720ACD"/>
    <w:rsid w:val="23910E8C"/>
    <w:rsid w:val="23C510C4"/>
    <w:rsid w:val="243365B0"/>
    <w:rsid w:val="2460232C"/>
    <w:rsid w:val="248C553F"/>
    <w:rsid w:val="24C95AAD"/>
    <w:rsid w:val="24D76F31"/>
    <w:rsid w:val="25541263"/>
    <w:rsid w:val="25724A44"/>
    <w:rsid w:val="257306AE"/>
    <w:rsid w:val="25925068"/>
    <w:rsid w:val="25AE38DD"/>
    <w:rsid w:val="25B53F57"/>
    <w:rsid w:val="25B642CC"/>
    <w:rsid w:val="25DB6413"/>
    <w:rsid w:val="25F4582C"/>
    <w:rsid w:val="263F5D5D"/>
    <w:rsid w:val="26647BC9"/>
    <w:rsid w:val="26786462"/>
    <w:rsid w:val="269D4A02"/>
    <w:rsid w:val="26D53871"/>
    <w:rsid w:val="26F715C2"/>
    <w:rsid w:val="26FD6373"/>
    <w:rsid w:val="2716464A"/>
    <w:rsid w:val="27383EB5"/>
    <w:rsid w:val="273B210D"/>
    <w:rsid w:val="273C4F29"/>
    <w:rsid w:val="27462BEA"/>
    <w:rsid w:val="27480B11"/>
    <w:rsid w:val="27845F60"/>
    <w:rsid w:val="27E10276"/>
    <w:rsid w:val="27E879ED"/>
    <w:rsid w:val="27EA40F8"/>
    <w:rsid w:val="27F321EF"/>
    <w:rsid w:val="27FA245E"/>
    <w:rsid w:val="27FE3544"/>
    <w:rsid w:val="28830332"/>
    <w:rsid w:val="28902556"/>
    <w:rsid w:val="28975218"/>
    <w:rsid w:val="28C05E94"/>
    <w:rsid w:val="28DB2FB2"/>
    <w:rsid w:val="28EC5CEF"/>
    <w:rsid w:val="293210B5"/>
    <w:rsid w:val="293D5ED8"/>
    <w:rsid w:val="294321F6"/>
    <w:rsid w:val="29A61615"/>
    <w:rsid w:val="29A63B25"/>
    <w:rsid w:val="29A72631"/>
    <w:rsid w:val="29BC3940"/>
    <w:rsid w:val="29EA373F"/>
    <w:rsid w:val="2A325143"/>
    <w:rsid w:val="2A75143F"/>
    <w:rsid w:val="2AA62EFE"/>
    <w:rsid w:val="2ACA2AFC"/>
    <w:rsid w:val="2ACC5AB6"/>
    <w:rsid w:val="2AF86BA8"/>
    <w:rsid w:val="2B2334FF"/>
    <w:rsid w:val="2B3B76E9"/>
    <w:rsid w:val="2B67236B"/>
    <w:rsid w:val="2B8521EC"/>
    <w:rsid w:val="2BCD230B"/>
    <w:rsid w:val="2BEE1CC9"/>
    <w:rsid w:val="2C121201"/>
    <w:rsid w:val="2C271FB4"/>
    <w:rsid w:val="2C7C4BA7"/>
    <w:rsid w:val="2CC111D5"/>
    <w:rsid w:val="2CD647E9"/>
    <w:rsid w:val="2CEB4805"/>
    <w:rsid w:val="2CF64E3D"/>
    <w:rsid w:val="2D3F0653"/>
    <w:rsid w:val="2D43559B"/>
    <w:rsid w:val="2D4A0157"/>
    <w:rsid w:val="2D841901"/>
    <w:rsid w:val="2D8C6A12"/>
    <w:rsid w:val="2E2131D8"/>
    <w:rsid w:val="2E6C3714"/>
    <w:rsid w:val="2E7D140E"/>
    <w:rsid w:val="2E7E1741"/>
    <w:rsid w:val="2EDA3965"/>
    <w:rsid w:val="2EDA63FF"/>
    <w:rsid w:val="2EE51188"/>
    <w:rsid w:val="2F52725F"/>
    <w:rsid w:val="2F54075D"/>
    <w:rsid w:val="2F69294E"/>
    <w:rsid w:val="2F793A1F"/>
    <w:rsid w:val="2FBE7A00"/>
    <w:rsid w:val="2FE6216D"/>
    <w:rsid w:val="3048583A"/>
    <w:rsid w:val="30900FF5"/>
    <w:rsid w:val="30C61785"/>
    <w:rsid w:val="30EA7970"/>
    <w:rsid w:val="31483372"/>
    <w:rsid w:val="318D7ED1"/>
    <w:rsid w:val="31AC71CB"/>
    <w:rsid w:val="328F2BD5"/>
    <w:rsid w:val="32996CE2"/>
    <w:rsid w:val="32BA1EF1"/>
    <w:rsid w:val="32EA7F12"/>
    <w:rsid w:val="32EF116D"/>
    <w:rsid w:val="33141A94"/>
    <w:rsid w:val="332376F3"/>
    <w:rsid w:val="333A2544"/>
    <w:rsid w:val="334B702B"/>
    <w:rsid w:val="34385D0B"/>
    <w:rsid w:val="34897A42"/>
    <w:rsid w:val="350C4D3B"/>
    <w:rsid w:val="35210B77"/>
    <w:rsid w:val="354D5A15"/>
    <w:rsid w:val="35775DCE"/>
    <w:rsid w:val="35BA1FFE"/>
    <w:rsid w:val="35C97666"/>
    <w:rsid w:val="35CB4172"/>
    <w:rsid w:val="35E24294"/>
    <w:rsid w:val="360A6515"/>
    <w:rsid w:val="36682A01"/>
    <w:rsid w:val="367166D8"/>
    <w:rsid w:val="36776ADF"/>
    <w:rsid w:val="36B0270D"/>
    <w:rsid w:val="36D0243E"/>
    <w:rsid w:val="36EC20AA"/>
    <w:rsid w:val="36EC26ED"/>
    <w:rsid w:val="37047FD0"/>
    <w:rsid w:val="37146604"/>
    <w:rsid w:val="37321A4F"/>
    <w:rsid w:val="378F10B8"/>
    <w:rsid w:val="37B90A31"/>
    <w:rsid w:val="37CF32D5"/>
    <w:rsid w:val="37ED1C86"/>
    <w:rsid w:val="37F7236C"/>
    <w:rsid w:val="37FB6161"/>
    <w:rsid w:val="38230596"/>
    <w:rsid w:val="38273F9A"/>
    <w:rsid w:val="382B0395"/>
    <w:rsid w:val="38337D2C"/>
    <w:rsid w:val="383B44CA"/>
    <w:rsid w:val="387E4BE2"/>
    <w:rsid w:val="38920428"/>
    <w:rsid w:val="38B80BC6"/>
    <w:rsid w:val="38BF1B94"/>
    <w:rsid w:val="39075484"/>
    <w:rsid w:val="391760AF"/>
    <w:rsid w:val="395A1CA0"/>
    <w:rsid w:val="395A638E"/>
    <w:rsid w:val="3971196E"/>
    <w:rsid w:val="39A90ED4"/>
    <w:rsid w:val="39E449A0"/>
    <w:rsid w:val="39E4636E"/>
    <w:rsid w:val="39F05694"/>
    <w:rsid w:val="3A03003F"/>
    <w:rsid w:val="3A310A6E"/>
    <w:rsid w:val="3A5427F0"/>
    <w:rsid w:val="3A6C140E"/>
    <w:rsid w:val="3A8050EA"/>
    <w:rsid w:val="3AE4343E"/>
    <w:rsid w:val="3AEA7F83"/>
    <w:rsid w:val="3B113414"/>
    <w:rsid w:val="3B426B35"/>
    <w:rsid w:val="3B646FB2"/>
    <w:rsid w:val="3B705A7D"/>
    <w:rsid w:val="3B856068"/>
    <w:rsid w:val="3BB71721"/>
    <w:rsid w:val="3BFA0B4F"/>
    <w:rsid w:val="3C41434E"/>
    <w:rsid w:val="3C5821D5"/>
    <w:rsid w:val="3C592CBA"/>
    <w:rsid w:val="3C6E2780"/>
    <w:rsid w:val="3CA509AF"/>
    <w:rsid w:val="3CA976D5"/>
    <w:rsid w:val="3CB53299"/>
    <w:rsid w:val="3CB96E9B"/>
    <w:rsid w:val="3CCE27F3"/>
    <w:rsid w:val="3CDE22C9"/>
    <w:rsid w:val="3D1C403B"/>
    <w:rsid w:val="3D364393"/>
    <w:rsid w:val="3D741B5C"/>
    <w:rsid w:val="3DA14A6C"/>
    <w:rsid w:val="3E512611"/>
    <w:rsid w:val="3E5B675A"/>
    <w:rsid w:val="3EAF42EB"/>
    <w:rsid w:val="3EB5621A"/>
    <w:rsid w:val="3EF867B2"/>
    <w:rsid w:val="3FD62A66"/>
    <w:rsid w:val="401C1EDE"/>
    <w:rsid w:val="40320FE2"/>
    <w:rsid w:val="404248EE"/>
    <w:rsid w:val="414D651B"/>
    <w:rsid w:val="41514E3E"/>
    <w:rsid w:val="416A3358"/>
    <w:rsid w:val="417D3ED1"/>
    <w:rsid w:val="41DE205C"/>
    <w:rsid w:val="422878B0"/>
    <w:rsid w:val="42350AC7"/>
    <w:rsid w:val="423E2CFC"/>
    <w:rsid w:val="42677AEF"/>
    <w:rsid w:val="43023CF2"/>
    <w:rsid w:val="43227AA1"/>
    <w:rsid w:val="43540CEA"/>
    <w:rsid w:val="43693DDA"/>
    <w:rsid w:val="43A069F7"/>
    <w:rsid w:val="43A34B99"/>
    <w:rsid w:val="44030372"/>
    <w:rsid w:val="44953CC8"/>
    <w:rsid w:val="44C07E9C"/>
    <w:rsid w:val="44D804D2"/>
    <w:rsid w:val="44E761B0"/>
    <w:rsid w:val="44ED6062"/>
    <w:rsid w:val="44F64E5C"/>
    <w:rsid w:val="44F766C2"/>
    <w:rsid w:val="45351D6E"/>
    <w:rsid w:val="453E017E"/>
    <w:rsid w:val="45470141"/>
    <w:rsid w:val="455E2E4B"/>
    <w:rsid w:val="4562557B"/>
    <w:rsid w:val="458A7E23"/>
    <w:rsid w:val="459C4C16"/>
    <w:rsid w:val="45FE6FBF"/>
    <w:rsid w:val="46174264"/>
    <w:rsid w:val="464D352B"/>
    <w:rsid w:val="466718C9"/>
    <w:rsid w:val="46841922"/>
    <w:rsid w:val="46AD6417"/>
    <w:rsid w:val="48145F03"/>
    <w:rsid w:val="48AC6BA6"/>
    <w:rsid w:val="48B949DC"/>
    <w:rsid w:val="49107946"/>
    <w:rsid w:val="49525CBC"/>
    <w:rsid w:val="497B3C3E"/>
    <w:rsid w:val="49874B03"/>
    <w:rsid w:val="498A3F01"/>
    <w:rsid w:val="49902E9F"/>
    <w:rsid w:val="49BB5307"/>
    <w:rsid w:val="49C020D5"/>
    <w:rsid w:val="4A004914"/>
    <w:rsid w:val="4A7C19B8"/>
    <w:rsid w:val="4AA315E8"/>
    <w:rsid w:val="4AAD76F4"/>
    <w:rsid w:val="4AC637AC"/>
    <w:rsid w:val="4ACE269F"/>
    <w:rsid w:val="4B862867"/>
    <w:rsid w:val="4B8E7BA2"/>
    <w:rsid w:val="4BA21DCF"/>
    <w:rsid w:val="4C454DF9"/>
    <w:rsid w:val="4C5107F3"/>
    <w:rsid w:val="4CA17363"/>
    <w:rsid w:val="4CBA5DDA"/>
    <w:rsid w:val="4CDB1DA1"/>
    <w:rsid w:val="4D0A57DF"/>
    <w:rsid w:val="4D140B9F"/>
    <w:rsid w:val="4D243825"/>
    <w:rsid w:val="4D9E1B9F"/>
    <w:rsid w:val="4DAB15F7"/>
    <w:rsid w:val="4DBA1060"/>
    <w:rsid w:val="4DBF32E5"/>
    <w:rsid w:val="4DC13836"/>
    <w:rsid w:val="4E037821"/>
    <w:rsid w:val="4E5A3333"/>
    <w:rsid w:val="4E8044AF"/>
    <w:rsid w:val="4E9D182F"/>
    <w:rsid w:val="4EA0554A"/>
    <w:rsid w:val="4EAF2E27"/>
    <w:rsid w:val="4EC60B02"/>
    <w:rsid w:val="4EC842E4"/>
    <w:rsid w:val="4EDC7009"/>
    <w:rsid w:val="4EE96AFA"/>
    <w:rsid w:val="4F1B2F94"/>
    <w:rsid w:val="4F377666"/>
    <w:rsid w:val="4F83526F"/>
    <w:rsid w:val="4F880F14"/>
    <w:rsid w:val="4F8856B7"/>
    <w:rsid w:val="4F9C18E3"/>
    <w:rsid w:val="4FA925EF"/>
    <w:rsid w:val="4FBC3C66"/>
    <w:rsid w:val="4FDC229E"/>
    <w:rsid w:val="50077CBD"/>
    <w:rsid w:val="500E2EC6"/>
    <w:rsid w:val="5039040D"/>
    <w:rsid w:val="50407B3C"/>
    <w:rsid w:val="50A21FA5"/>
    <w:rsid w:val="50CB1407"/>
    <w:rsid w:val="50D0751C"/>
    <w:rsid w:val="50E76051"/>
    <w:rsid w:val="51023CCD"/>
    <w:rsid w:val="510C1464"/>
    <w:rsid w:val="51574D70"/>
    <w:rsid w:val="515B7ABD"/>
    <w:rsid w:val="516E45C4"/>
    <w:rsid w:val="517F0AB3"/>
    <w:rsid w:val="51907CCB"/>
    <w:rsid w:val="51F00209"/>
    <w:rsid w:val="51FE0A85"/>
    <w:rsid w:val="520C5318"/>
    <w:rsid w:val="52131235"/>
    <w:rsid w:val="524164F1"/>
    <w:rsid w:val="525516D3"/>
    <w:rsid w:val="52587A6C"/>
    <w:rsid w:val="525D2C12"/>
    <w:rsid w:val="52A17D24"/>
    <w:rsid w:val="52AB17E1"/>
    <w:rsid w:val="52D17BCE"/>
    <w:rsid w:val="52D96E1C"/>
    <w:rsid w:val="52DE3D16"/>
    <w:rsid w:val="530F447D"/>
    <w:rsid w:val="53376315"/>
    <w:rsid w:val="535611BF"/>
    <w:rsid w:val="53716D0A"/>
    <w:rsid w:val="53B6488B"/>
    <w:rsid w:val="53CD37A7"/>
    <w:rsid w:val="53F93403"/>
    <w:rsid w:val="54033A73"/>
    <w:rsid w:val="540F4F1E"/>
    <w:rsid w:val="5435319A"/>
    <w:rsid w:val="544A0609"/>
    <w:rsid w:val="547570A5"/>
    <w:rsid w:val="55241253"/>
    <w:rsid w:val="552D09E2"/>
    <w:rsid w:val="557B4228"/>
    <w:rsid w:val="55906D4F"/>
    <w:rsid w:val="55970746"/>
    <w:rsid w:val="55F867A6"/>
    <w:rsid w:val="56645A6E"/>
    <w:rsid w:val="567A2134"/>
    <w:rsid w:val="56CC6D9E"/>
    <w:rsid w:val="56F74B8B"/>
    <w:rsid w:val="57093C46"/>
    <w:rsid w:val="571F3AA9"/>
    <w:rsid w:val="574727A2"/>
    <w:rsid w:val="57832D40"/>
    <w:rsid w:val="579A25A6"/>
    <w:rsid w:val="57B232A1"/>
    <w:rsid w:val="57FB1C4B"/>
    <w:rsid w:val="5837645D"/>
    <w:rsid w:val="58407256"/>
    <w:rsid w:val="584E5E6A"/>
    <w:rsid w:val="58621F5E"/>
    <w:rsid w:val="58643EEF"/>
    <w:rsid w:val="587C0F7F"/>
    <w:rsid w:val="58D50F1D"/>
    <w:rsid w:val="58EE4254"/>
    <w:rsid w:val="58FE4176"/>
    <w:rsid w:val="5933597C"/>
    <w:rsid w:val="59795678"/>
    <w:rsid w:val="597D468B"/>
    <w:rsid w:val="597E0D4A"/>
    <w:rsid w:val="59BF38F9"/>
    <w:rsid w:val="59D1602F"/>
    <w:rsid w:val="59E75D1B"/>
    <w:rsid w:val="59F55732"/>
    <w:rsid w:val="59FA669F"/>
    <w:rsid w:val="5A5D0682"/>
    <w:rsid w:val="5A906960"/>
    <w:rsid w:val="5AB5624D"/>
    <w:rsid w:val="5AB6422A"/>
    <w:rsid w:val="5AC306EE"/>
    <w:rsid w:val="5B134F5F"/>
    <w:rsid w:val="5B18189E"/>
    <w:rsid w:val="5B8C7C49"/>
    <w:rsid w:val="5BAE54B7"/>
    <w:rsid w:val="5BED0B1F"/>
    <w:rsid w:val="5C4A2674"/>
    <w:rsid w:val="5C7B73A6"/>
    <w:rsid w:val="5D0D2330"/>
    <w:rsid w:val="5D8E301B"/>
    <w:rsid w:val="5E0F15F5"/>
    <w:rsid w:val="5E12207E"/>
    <w:rsid w:val="5E41148B"/>
    <w:rsid w:val="5E77750B"/>
    <w:rsid w:val="5E7F5957"/>
    <w:rsid w:val="5E832684"/>
    <w:rsid w:val="5EB523EC"/>
    <w:rsid w:val="5ECC7E1A"/>
    <w:rsid w:val="5F614639"/>
    <w:rsid w:val="5F8723AD"/>
    <w:rsid w:val="5FA318C7"/>
    <w:rsid w:val="5FD65B43"/>
    <w:rsid w:val="60011F7E"/>
    <w:rsid w:val="600E1445"/>
    <w:rsid w:val="605004D1"/>
    <w:rsid w:val="6065563C"/>
    <w:rsid w:val="608876F9"/>
    <w:rsid w:val="61783AD8"/>
    <w:rsid w:val="619502EB"/>
    <w:rsid w:val="61B0433D"/>
    <w:rsid w:val="61C90856"/>
    <w:rsid w:val="61E80E58"/>
    <w:rsid w:val="61E95E8C"/>
    <w:rsid w:val="62654A0F"/>
    <w:rsid w:val="629D7DD7"/>
    <w:rsid w:val="634E6E94"/>
    <w:rsid w:val="636D3304"/>
    <w:rsid w:val="63764087"/>
    <w:rsid w:val="63C57A7A"/>
    <w:rsid w:val="63C87D0E"/>
    <w:rsid w:val="63FB1461"/>
    <w:rsid w:val="63FB226E"/>
    <w:rsid w:val="64390DBB"/>
    <w:rsid w:val="644E6B31"/>
    <w:rsid w:val="647063E7"/>
    <w:rsid w:val="64D13C65"/>
    <w:rsid w:val="64F54DA5"/>
    <w:rsid w:val="65170CDF"/>
    <w:rsid w:val="65292DB3"/>
    <w:rsid w:val="65430A89"/>
    <w:rsid w:val="655A5151"/>
    <w:rsid w:val="657A10A5"/>
    <w:rsid w:val="657E4332"/>
    <w:rsid w:val="6583685B"/>
    <w:rsid w:val="659259EA"/>
    <w:rsid w:val="65A6776A"/>
    <w:rsid w:val="65B4200B"/>
    <w:rsid w:val="65E52B1F"/>
    <w:rsid w:val="65EE60A5"/>
    <w:rsid w:val="662208A4"/>
    <w:rsid w:val="66304DD7"/>
    <w:rsid w:val="66410163"/>
    <w:rsid w:val="666B1B0D"/>
    <w:rsid w:val="666B436D"/>
    <w:rsid w:val="666C48EF"/>
    <w:rsid w:val="66743F28"/>
    <w:rsid w:val="6674514F"/>
    <w:rsid w:val="66815FD0"/>
    <w:rsid w:val="66D77018"/>
    <w:rsid w:val="66EC159D"/>
    <w:rsid w:val="66F445F7"/>
    <w:rsid w:val="673036C7"/>
    <w:rsid w:val="67324DA6"/>
    <w:rsid w:val="677A19FE"/>
    <w:rsid w:val="67D501B2"/>
    <w:rsid w:val="67D960DA"/>
    <w:rsid w:val="67EC2FC7"/>
    <w:rsid w:val="68035F6C"/>
    <w:rsid w:val="680B4850"/>
    <w:rsid w:val="68205724"/>
    <w:rsid w:val="68207690"/>
    <w:rsid w:val="682958C0"/>
    <w:rsid w:val="68956905"/>
    <w:rsid w:val="68977655"/>
    <w:rsid w:val="68AB7023"/>
    <w:rsid w:val="69415CC2"/>
    <w:rsid w:val="69416DE7"/>
    <w:rsid w:val="69C321EB"/>
    <w:rsid w:val="69F17F04"/>
    <w:rsid w:val="69F72825"/>
    <w:rsid w:val="69FA5A53"/>
    <w:rsid w:val="6B0B567D"/>
    <w:rsid w:val="6B3F3E52"/>
    <w:rsid w:val="6B470F92"/>
    <w:rsid w:val="6B5342C3"/>
    <w:rsid w:val="6B8A0EA0"/>
    <w:rsid w:val="6B933B29"/>
    <w:rsid w:val="6BC22EFD"/>
    <w:rsid w:val="6BEE1821"/>
    <w:rsid w:val="6C155DD2"/>
    <w:rsid w:val="6C2B3BDC"/>
    <w:rsid w:val="6C993A1E"/>
    <w:rsid w:val="6CE7001F"/>
    <w:rsid w:val="6D0B16E6"/>
    <w:rsid w:val="6D0B4811"/>
    <w:rsid w:val="6D6869F4"/>
    <w:rsid w:val="6DEC4B08"/>
    <w:rsid w:val="6E8F087A"/>
    <w:rsid w:val="6E9A068A"/>
    <w:rsid w:val="6F002938"/>
    <w:rsid w:val="6F203FE2"/>
    <w:rsid w:val="6F504088"/>
    <w:rsid w:val="6F5B05B2"/>
    <w:rsid w:val="6F7C6CBD"/>
    <w:rsid w:val="6F8569DF"/>
    <w:rsid w:val="6F8E5B96"/>
    <w:rsid w:val="6FCF373F"/>
    <w:rsid w:val="6FE814B1"/>
    <w:rsid w:val="6FF25413"/>
    <w:rsid w:val="6FF3209D"/>
    <w:rsid w:val="6FFE322B"/>
    <w:rsid w:val="70004F34"/>
    <w:rsid w:val="7007463E"/>
    <w:rsid w:val="70076054"/>
    <w:rsid w:val="700A14B0"/>
    <w:rsid w:val="70CF1D5A"/>
    <w:rsid w:val="71077799"/>
    <w:rsid w:val="711F44CD"/>
    <w:rsid w:val="71395E56"/>
    <w:rsid w:val="714512BA"/>
    <w:rsid w:val="71AF4041"/>
    <w:rsid w:val="71C023DC"/>
    <w:rsid w:val="71C468FA"/>
    <w:rsid w:val="71EC3F54"/>
    <w:rsid w:val="71EF64EE"/>
    <w:rsid w:val="723A10E4"/>
    <w:rsid w:val="72615C65"/>
    <w:rsid w:val="72686B13"/>
    <w:rsid w:val="726E31FA"/>
    <w:rsid w:val="72975140"/>
    <w:rsid w:val="73010C60"/>
    <w:rsid w:val="73176EA4"/>
    <w:rsid w:val="73414A1D"/>
    <w:rsid w:val="73465524"/>
    <w:rsid w:val="73612B33"/>
    <w:rsid w:val="7378103E"/>
    <w:rsid w:val="739712AB"/>
    <w:rsid w:val="73994D13"/>
    <w:rsid w:val="739F37DE"/>
    <w:rsid w:val="740814E4"/>
    <w:rsid w:val="742F372E"/>
    <w:rsid w:val="746F5A4F"/>
    <w:rsid w:val="748E438C"/>
    <w:rsid w:val="74D17345"/>
    <w:rsid w:val="74E37CCE"/>
    <w:rsid w:val="750D3EF8"/>
    <w:rsid w:val="751D7FDA"/>
    <w:rsid w:val="75232D89"/>
    <w:rsid w:val="755E0EC5"/>
    <w:rsid w:val="756C5B8E"/>
    <w:rsid w:val="757C58F9"/>
    <w:rsid w:val="75957F5A"/>
    <w:rsid w:val="75B505AA"/>
    <w:rsid w:val="75CC4489"/>
    <w:rsid w:val="764341A9"/>
    <w:rsid w:val="765F7A5F"/>
    <w:rsid w:val="767062D8"/>
    <w:rsid w:val="7678769C"/>
    <w:rsid w:val="76882871"/>
    <w:rsid w:val="76A37B0A"/>
    <w:rsid w:val="76B627DF"/>
    <w:rsid w:val="76D37E85"/>
    <w:rsid w:val="771424F1"/>
    <w:rsid w:val="7727405A"/>
    <w:rsid w:val="778C4DA0"/>
    <w:rsid w:val="778E6EC6"/>
    <w:rsid w:val="77997653"/>
    <w:rsid w:val="779C168E"/>
    <w:rsid w:val="779E236D"/>
    <w:rsid w:val="77EE066B"/>
    <w:rsid w:val="77EF35D5"/>
    <w:rsid w:val="78160180"/>
    <w:rsid w:val="789E5D8B"/>
    <w:rsid w:val="78C20C5E"/>
    <w:rsid w:val="78C65536"/>
    <w:rsid w:val="791771B5"/>
    <w:rsid w:val="791954CB"/>
    <w:rsid w:val="79343297"/>
    <w:rsid w:val="798079ED"/>
    <w:rsid w:val="79A51199"/>
    <w:rsid w:val="79CC2316"/>
    <w:rsid w:val="79E54E8B"/>
    <w:rsid w:val="79F10419"/>
    <w:rsid w:val="79FB468D"/>
    <w:rsid w:val="7A023308"/>
    <w:rsid w:val="7A8410AA"/>
    <w:rsid w:val="7A976EB3"/>
    <w:rsid w:val="7AB114A6"/>
    <w:rsid w:val="7B382616"/>
    <w:rsid w:val="7B5D7D9C"/>
    <w:rsid w:val="7B5E5A32"/>
    <w:rsid w:val="7B6020B1"/>
    <w:rsid w:val="7B9868A3"/>
    <w:rsid w:val="7B9F397E"/>
    <w:rsid w:val="7BC0325B"/>
    <w:rsid w:val="7BD7390C"/>
    <w:rsid w:val="7BFA5DD5"/>
    <w:rsid w:val="7C191A12"/>
    <w:rsid w:val="7C4335B0"/>
    <w:rsid w:val="7C436C12"/>
    <w:rsid w:val="7C495B4D"/>
    <w:rsid w:val="7C7553A2"/>
    <w:rsid w:val="7C917B1C"/>
    <w:rsid w:val="7CB37EA9"/>
    <w:rsid w:val="7CDF0FA6"/>
    <w:rsid w:val="7CF25BB3"/>
    <w:rsid w:val="7D19325F"/>
    <w:rsid w:val="7D410243"/>
    <w:rsid w:val="7D8474E8"/>
    <w:rsid w:val="7D8D5BFD"/>
    <w:rsid w:val="7DBD3621"/>
    <w:rsid w:val="7E1C1AF0"/>
    <w:rsid w:val="7E281224"/>
    <w:rsid w:val="7E4378AB"/>
    <w:rsid w:val="7E5821FC"/>
    <w:rsid w:val="7E6420BE"/>
    <w:rsid w:val="7E744DD4"/>
    <w:rsid w:val="7EF02C6D"/>
    <w:rsid w:val="7F056D9A"/>
    <w:rsid w:val="7F1005E4"/>
    <w:rsid w:val="7F29639C"/>
    <w:rsid w:val="7F336997"/>
    <w:rsid w:val="7F42779F"/>
    <w:rsid w:val="7F6B7A24"/>
    <w:rsid w:val="7F9956C3"/>
    <w:rsid w:val="7FD665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9"/>
    <w:pPr>
      <w:keepNext/>
      <w:keepLines/>
      <w:spacing w:before="340" w:after="330" w:line="578" w:lineRule="auto"/>
      <w:jc w:val="center"/>
      <w:outlineLvl w:val="0"/>
    </w:pPr>
    <w:rPr>
      <w:b/>
      <w:bCs/>
      <w:kern w:val="44"/>
      <w:sz w:val="32"/>
      <w:szCs w:val="44"/>
    </w:rPr>
  </w:style>
  <w:style w:type="paragraph" w:styleId="4">
    <w:name w:val="heading 2"/>
    <w:basedOn w:val="1"/>
    <w:next w:val="1"/>
    <w:link w:val="3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9"/>
    <w:qFormat/>
    <w:uiPriority w:val="0"/>
    <w:pPr>
      <w:keepNext/>
      <w:keepLines/>
      <w:spacing w:before="260" w:after="260" w:line="416" w:lineRule="auto"/>
      <w:outlineLvl w:val="2"/>
    </w:pPr>
    <w:rPr>
      <w:b/>
      <w:bCs/>
      <w:sz w:val="32"/>
      <w:szCs w:val="32"/>
    </w:rPr>
  </w:style>
  <w:style w:type="paragraph" w:styleId="6">
    <w:name w:val="heading 4"/>
    <w:basedOn w:val="1"/>
    <w:next w:val="1"/>
    <w:link w:val="6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4"/>
    <w:unhideWhenUsed/>
    <w:qFormat/>
    <w:uiPriority w:val="0"/>
    <w:pPr>
      <w:spacing w:after="120"/>
    </w:pPr>
  </w:style>
  <w:style w:type="paragraph" w:styleId="7">
    <w:name w:val="Normal Indent"/>
    <w:basedOn w:val="1"/>
    <w:link w:val="42"/>
    <w:qFormat/>
    <w:uiPriority w:val="0"/>
    <w:pPr>
      <w:ind w:firstLine="420" w:firstLineChars="200"/>
    </w:pPr>
    <w:rPr>
      <w:rFonts w:asciiTheme="minorHAnsi" w:hAnsiTheme="minorHAnsi" w:cstheme="minorBidi"/>
    </w:rPr>
  </w:style>
  <w:style w:type="paragraph" w:styleId="8">
    <w:name w:val="caption"/>
    <w:basedOn w:val="1"/>
    <w:next w:val="1"/>
    <w:qFormat/>
    <w:uiPriority w:val="0"/>
    <w:pPr>
      <w:spacing w:line="300" w:lineRule="auto"/>
    </w:pPr>
    <w:rPr>
      <w:rFonts w:ascii="Cambria" w:hAnsi="Cambria" w:eastAsia="黑体"/>
      <w:sz w:val="20"/>
      <w:szCs w:val="20"/>
    </w:rPr>
  </w:style>
  <w:style w:type="paragraph" w:styleId="9">
    <w:name w:val="Document Map"/>
    <w:basedOn w:val="1"/>
    <w:link w:val="64"/>
    <w:semiHidden/>
    <w:qFormat/>
    <w:uiPriority w:val="99"/>
    <w:rPr>
      <w:rFonts w:ascii="宋体"/>
      <w:sz w:val="18"/>
      <w:szCs w:val="18"/>
    </w:rPr>
  </w:style>
  <w:style w:type="paragraph" w:styleId="10">
    <w:name w:val="annotation text"/>
    <w:basedOn w:val="1"/>
    <w:link w:val="91"/>
    <w:semiHidden/>
    <w:unhideWhenUsed/>
    <w:qFormat/>
    <w:uiPriority w:val="99"/>
    <w:pPr>
      <w:jc w:val="left"/>
    </w:pPr>
  </w:style>
  <w:style w:type="paragraph" w:styleId="11">
    <w:name w:val="Salutation"/>
    <w:basedOn w:val="1"/>
    <w:next w:val="1"/>
    <w:link w:val="96"/>
    <w:unhideWhenUsed/>
    <w:qFormat/>
    <w:uiPriority w:val="0"/>
    <w:pPr>
      <w:widowControl/>
      <w:jc w:val="left"/>
    </w:pPr>
    <w:rPr>
      <w:rFonts w:ascii="Calibri" w:hAnsi="Calibri"/>
      <w:kern w:val="0"/>
      <w:sz w:val="24"/>
    </w:rPr>
  </w:style>
  <w:style w:type="paragraph" w:styleId="12">
    <w:name w:val="Body Text Indent"/>
    <w:basedOn w:val="1"/>
    <w:link w:val="38"/>
    <w:unhideWhenUsed/>
    <w:qFormat/>
    <w:uiPriority w:val="99"/>
    <w:pPr>
      <w:spacing w:after="120"/>
      <w:ind w:left="420" w:leftChars="200"/>
    </w:pPr>
  </w:style>
  <w:style w:type="paragraph" w:styleId="13">
    <w:name w:val="Plain Text"/>
    <w:basedOn w:val="1"/>
    <w:link w:val="78"/>
    <w:qFormat/>
    <w:uiPriority w:val="0"/>
    <w:pPr>
      <w:autoSpaceDE w:val="0"/>
      <w:autoSpaceDN w:val="0"/>
      <w:adjustRightInd w:val="0"/>
      <w:spacing w:line="360" w:lineRule="auto"/>
    </w:pPr>
    <w:rPr>
      <w:rFonts w:ascii="宋体" w:hAnsi="Courier New"/>
      <w:kern w:val="0"/>
      <w:sz w:val="20"/>
      <w:szCs w:val="21"/>
    </w:rPr>
  </w:style>
  <w:style w:type="paragraph" w:styleId="14">
    <w:name w:val="Body Text Indent 2"/>
    <w:basedOn w:val="1"/>
    <w:link w:val="58"/>
    <w:qFormat/>
    <w:uiPriority w:val="0"/>
    <w:pPr>
      <w:spacing w:after="120" w:line="480" w:lineRule="auto"/>
      <w:ind w:left="420" w:leftChars="200"/>
    </w:pPr>
  </w:style>
  <w:style w:type="paragraph" w:styleId="15">
    <w:name w:val="Balloon Text"/>
    <w:basedOn w:val="1"/>
    <w:link w:val="66"/>
    <w:semiHidden/>
    <w:unhideWhenUsed/>
    <w:qFormat/>
    <w:uiPriority w:val="99"/>
    <w:rPr>
      <w:sz w:val="18"/>
      <w:szCs w:val="18"/>
    </w:rPr>
  </w:style>
  <w:style w:type="paragraph" w:styleId="16">
    <w:name w:val="footer"/>
    <w:basedOn w:val="1"/>
    <w:link w:val="63"/>
    <w:qFormat/>
    <w:uiPriority w:val="99"/>
    <w:pPr>
      <w:tabs>
        <w:tab w:val="center" w:pos="4153"/>
        <w:tab w:val="right" w:pos="8306"/>
      </w:tabs>
      <w:snapToGrid w:val="0"/>
      <w:jc w:val="left"/>
    </w:pPr>
    <w:rPr>
      <w:sz w:val="18"/>
      <w:szCs w:val="18"/>
    </w:rPr>
  </w:style>
  <w:style w:type="paragraph" w:styleId="17">
    <w:name w:val="header"/>
    <w:basedOn w:val="1"/>
    <w:link w:val="57"/>
    <w:qFormat/>
    <w:uiPriority w:val="99"/>
    <w:pPr>
      <w:pBdr>
        <w:bottom w:val="single" w:color="auto" w:sz="6" w:space="1"/>
      </w:pBdr>
      <w:tabs>
        <w:tab w:val="center" w:pos="4153"/>
        <w:tab w:val="right" w:pos="8306"/>
      </w:tabs>
      <w:snapToGrid w:val="0"/>
      <w:jc w:val="center"/>
    </w:pPr>
    <w:rPr>
      <w:rFonts w:asciiTheme="minorHAnsi" w:hAnsiTheme="minorHAnsi" w:cstheme="minorBidi"/>
      <w:sz w:val="18"/>
      <w:szCs w:val="22"/>
    </w:rPr>
  </w:style>
  <w:style w:type="paragraph" w:styleId="18">
    <w:name w:val="toc 1"/>
    <w:basedOn w:val="1"/>
    <w:next w:val="1"/>
    <w:unhideWhenUsed/>
    <w:qFormat/>
    <w:uiPriority w:val="39"/>
  </w:style>
  <w:style w:type="paragraph" w:styleId="19">
    <w:name w:val="Body Text Indent 3"/>
    <w:basedOn w:val="1"/>
    <w:link w:val="35"/>
    <w:qFormat/>
    <w:uiPriority w:val="0"/>
    <w:pPr>
      <w:spacing w:after="120"/>
      <w:ind w:left="420" w:leftChars="200"/>
    </w:pPr>
    <w:rPr>
      <w:rFonts w:asciiTheme="minorHAnsi" w:hAnsiTheme="minorHAnsi" w:eastAsiaTheme="minorEastAsia" w:cstheme="minorBidi"/>
      <w:sz w:val="16"/>
      <w:szCs w:val="16"/>
    </w:rPr>
  </w:style>
  <w:style w:type="paragraph" w:styleId="20">
    <w:name w:val="Normal (Web)"/>
    <w:basedOn w:val="1"/>
    <w:link w:val="56"/>
    <w:qFormat/>
    <w:uiPriority w:val="99"/>
    <w:pPr>
      <w:widowControl/>
      <w:spacing w:before="100" w:beforeAutospacing="1" w:after="100" w:afterAutospacing="1"/>
      <w:jc w:val="left"/>
    </w:pPr>
    <w:rPr>
      <w:rFonts w:ascii="宋体" w:hAnsi="宋体"/>
      <w:kern w:val="0"/>
      <w:sz w:val="18"/>
      <w:szCs w:val="18"/>
    </w:rPr>
  </w:style>
  <w:style w:type="paragraph" w:styleId="21">
    <w:name w:val="Title"/>
    <w:basedOn w:val="1"/>
    <w:next w:val="1"/>
    <w:link w:val="46"/>
    <w:qFormat/>
    <w:uiPriority w:val="99"/>
    <w:pPr>
      <w:spacing w:before="240" w:after="60"/>
      <w:jc w:val="center"/>
      <w:outlineLvl w:val="0"/>
    </w:pPr>
    <w:rPr>
      <w:rFonts w:ascii="Cambria" w:hAnsi="Cambria" w:eastAsiaTheme="minorEastAsia"/>
      <w:b/>
      <w:bCs/>
      <w:sz w:val="32"/>
      <w:szCs w:val="32"/>
    </w:rPr>
  </w:style>
  <w:style w:type="paragraph" w:styleId="22">
    <w:name w:val="annotation subject"/>
    <w:basedOn w:val="10"/>
    <w:next w:val="10"/>
    <w:link w:val="92"/>
    <w:semiHidden/>
    <w:unhideWhenUsed/>
    <w:qFormat/>
    <w:uiPriority w:val="99"/>
    <w:rPr>
      <w:b/>
      <w:bCs/>
    </w:rPr>
  </w:style>
  <w:style w:type="paragraph" w:styleId="23">
    <w:name w:val="Body Text First Indent"/>
    <w:basedOn w:val="2"/>
    <w:link w:val="94"/>
    <w:semiHidden/>
    <w:unhideWhenUsed/>
    <w:qFormat/>
    <w:uiPriority w:val="99"/>
    <w:pPr>
      <w:ind w:firstLine="420" w:firstLineChars="100"/>
    </w:pPr>
    <w:rPr>
      <w:szCs w:val="22"/>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99"/>
    <w:rPr>
      <w:rFonts w:cs="Times New Roman"/>
      <w:b/>
    </w:rPr>
  </w:style>
  <w:style w:type="character" w:styleId="28">
    <w:name w:val="page number"/>
    <w:basedOn w:val="26"/>
    <w:qFormat/>
    <w:uiPriority w:val="0"/>
  </w:style>
  <w:style w:type="character" w:styleId="29">
    <w:name w:val="Hyperlink"/>
    <w:basedOn w:val="26"/>
    <w:unhideWhenUsed/>
    <w:qFormat/>
    <w:uiPriority w:val="99"/>
    <w:rPr>
      <w:color w:val="17BBFD" w:themeColor="hyperlink"/>
      <w:u w:val="single"/>
      <w14:textFill>
        <w14:solidFill>
          <w14:schemeClr w14:val="hlink"/>
        </w14:solidFill>
      </w14:textFill>
    </w:rPr>
  </w:style>
  <w:style w:type="character" w:styleId="30">
    <w:name w:val="annotation reference"/>
    <w:basedOn w:val="26"/>
    <w:semiHidden/>
    <w:unhideWhenUsed/>
    <w:qFormat/>
    <w:uiPriority w:val="99"/>
    <w:rPr>
      <w:sz w:val="21"/>
      <w:szCs w:val="21"/>
    </w:rPr>
  </w:style>
  <w:style w:type="paragraph" w:customStyle="1" w:styleId="31">
    <w:name w:val="标题 5（有编号）（绿盟科技）"/>
    <w:basedOn w:val="1"/>
    <w:next w:val="32"/>
    <w:qFormat/>
    <w:uiPriority w:val="0"/>
    <w:pPr>
      <w:keepNext/>
      <w:keepLines/>
      <w:spacing w:before="280" w:after="156" w:line="377" w:lineRule="auto"/>
      <w:jc w:val="left"/>
      <w:outlineLvl w:val="4"/>
    </w:pPr>
    <w:rPr>
      <w:rFonts w:ascii="Arial" w:hAnsi="Arial" w:eastAsia="黑体"/>
      <w:b/>
      <w:kern w:val="0"/>
      <w:sz w:val="24"/>
      <w:szCs w:val="28"/>
    </w:rPr>
  </w:style>
  <w:style w:type="paragraph" w:customStyle="1" w:styleId="32">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33">
    <w:name w:val="标题 2 字符"/>
    <w:basedOn w:val="26"/>
    <w:link w:val="4"/>
    <w:qFormat/>
    <w:uiPriority w:val="0"/>
    <w:rPr>
      <w:rFonts w:ascii="Arial" w:hAnsi="Arial" w:eastAsia="黑体" w:cs="Times New Roman"/>
      <w:b/>
      <w:bCs/>
      <w:sz w:val="32"/>
      <w:szCs w:val="32"/>
    </w:rPr>
  </w:style>
  <w:style w:type="character" w:customStyle="1" w:styleId="34">
    <w:name w:val="标题 1 字符"/>
    <w:basedOn w:val="26"/>
    <w:link w:val="3"/>
    <w:qFormat/>
    <w:uiPriority w:val="9"/>
    <w:rPr>
      <w:rFonts w:ascii="Times New Roman" w:hAnsi="Times New Roman" w:eastAsia="宋体" w:cs="Times New Roman"/>
      <w:b/>
      <w:bCs/>
      <w:kern w:val="44"/>
      <w:sz w:val="32"/>
      <w:szCs w:val="44"/>
    </w:rPr>
  </w:style>
  <w:style w:type="character" w:customStyle="1" w:styleId="35">
    <w:name w:val="正文文本缩进 3 字符"/>
    <w:link w:val="19"/>
    <w:qFormat/>
    <w:uiPriority w:val="0"/>
    <w:rPr>
      <w:sz w:val="16"/>
      <w:szCs w:val="16"/>
    </w:rPr>
  </w:style>
  <w:style w:type="character" w:customStyle="1" w:styleId="36">
    <w:name w:val="正文文本缩进 3 Char1"/>
    <w:basedOn w:val="26"/>
    <w:semiHidden/>
    <w:qFormat/>
    <w:uiPriority w:val="99"/>
    <w:rPr>
      <w:rFonts w:ascii="Times New Roman" w:hAnsi="Times New Roman" w:eastAsia="宋体" w:cs="Times New Roman"/>
      <w:sz w:val="16"/>
      <w:szCs w:val="16"/>
    </w:rPr>
  </w:style>
  <w:style w:type="paragraph" w:customStyle="1" w:styleId="37">
    <w:name w:val="正文首行缩进两字符"/>
    <w:basedOn w:val="1"/>
    <w:link w:val="79"/>
    <w:qFormat/>
    <w:uiPriority w:val="0"/>
    <w:pPr>
      <w:spacing w:line="360" w:lineRule="auto"/>
      <w:ind w:firstLine="200" w:firstLineChars="200"/>
    </w:pPr>
  </w:style>
  <w:style w:type="character" w:customStyle="1" w:styleId="38">
    <w:name w:val="正文文本缩进 字符"/>
    <w:basedOn w:val="26"/>
    <w:link w:val="12"/>
    <w:qFormat/>
    <w:uiPriority w:val="99"/>
    <w:rPr>
      <w:rFonts w:ascii="Times New Roman" w:hAnsi="Times New Roman" w:eastAsia="宋体" w:cs="Times New Roman"/>
      <w:szCs w:val="24"/>
    </w:rPr>
  </w:style>
  <w:style w:type="character" w:customStyle="1" w:styleId="39">
    <w:name w:val="标题 3 字符"/>
    <w:basedOn w:val="26"/>
    <w:link w:val="5"/>
    <w:qFormat/>
    <w:uiPriority w:val="0"/>
    <w:rPr>
      <w:rFonts w:ascii="Times New Roman" w:hAnsi="Times New Roman" w:eastAsia="宋体" w:cs="Times New Roman"/>
      <w:b/>
      <w:bCs/>
      <w:sz w:val="32"/>
      <w:szCs w:val="32"/>
    </w:rPr>
  </w:style>
  <w:style w:type="character" w:customStyle="1" w:styleId="40">
    <w:name w:val="样式 Char"/>
    <w:link w:val="41"/>
    <w:qFormat/>
    <w:uiPriority w:val="0"/>
    <w:rPr>
      <w:rFonts w:ascii="宋体" w:hAnsi="宋体" w:cs="宋体"/>
      <w:sz w:val="24"/>
      <w:szCs w:val="24"/>
    </w:rPr>
  </w:style>
  <w:style w:type="paragraph" w:customStyle="1" w:styleId="41">
    <w:name w:val="样式"/>
    <w:link w:val="40"/>
    <w:qFormat/>
    <w:uiPriority w:val="0"/>
    <w:pPr>
      <w:widowControl w:val="0"/>
      <w:autoSpaceDE w:val="0"/>
      <w:autoSpaceDN w:val="0"/>
      <w:adjustRightInd w:val="0"/>
    </w:pPr>
    <w:rPr>
      <w:rFonts w:ascii="宋体" w:hAnsi="宋体" w:cs="宋体" w:eastAsiaTheme="minorEastAsia"/>
      <w:kern w:val="2"/>
      <w:sz w:val="24"/>
      <w:szCs w:val="24"/>
      <w:lang w:val="en-US" w:eastAsia="zh-CN" w:bidi="ar-SA"/>
    </w:rPr>
  </w:style>
  <w:style w:type="character" w:customStyle="1" w:styleId="42">
    <w:name w:val="正文缩进 字符1"/>
    <w:link w:val="7"/>
    <w:qFormat/>
    <w:uiPriority w:val="0"/>
    <w:rPr>
      <w:rFonts w:eastAsia="宋体"/>
      <w:szCs w:val="24"/>
    </w:rPr>
  </w:style>
  <w:style w:type="paragraph" w:customStyle="1" w:styleId="4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44">
    <w:name w:val="GW-正文 Char"/>
    <w:link w:val="45"/>
    <w:qFormat/>
    <w:uiPriority w:val="0"/>
    <w:rPr>
      <w:rFonts w:eastAsia="仿宋_GB2312"/>
      <w:sz w:val="24"/>
      <w:szCs w:val="24"/>
    </w:rPr>
  </w:style>
  <w:style w:type="paragraph" w:customStyle="1" w:styleId="45">
    <w:name w:val="GW-正文"/>
    <w:basedOn w:val="1"/>
    <w:link w:val="44"/>
    <w:qFormat/>
    <w:uiPriority w:val="0"/>
    <w:pPr>
      <w:spacing w:line="360" w:lineRule="auto"/>
      <w:ind w:firstLine="200" w:firstLineChars="200"/>
    </w:pPr>
    <w:rPr>
      <w:rFonts w:eastAsia="仿宋_GB2312" w:asciiTheme="minorHAnsi" w:hAnsiTheme="minorHAnsi" w:cstheme="minorBidi"/>
      <w:sz w:val="24"/>
    </w:rPr>
  </w:style>
  <w:style w:type="character" w:customStyle="1" w:styleId="46">
    <w:name w:val="标题 字符"/>
    <w:link w:val="21"/>
    <w:qFormat/>
    <w:uiPriority w:val="99"/>
    <w:rPr>
      <w:rFonts w:ascii="Cambria" w:hAnsi="Cambria" w:cs="Times New Roman"/>
      <w:b/>
      <w:bCs/>
      <w:sz w:val="32"/>
      <w:szCs w:val="32"/>
    </w:rPr>
  </w:style>
  <w:style w:type="character" w:customStyle="1" w:styleId="47">
    <w:name w:val="标题 Char1"/>
    <w:basedOn w:val="26"/>
    <w:qFormat/>
    <w:uiPriority w:val="10"/>
    <w:rPr>
      <w:rFonts w:eastAsia="宋体" w:asciiTheme="majorHAnsi" w:hAnsiTheme="majorHAnsi" w:cstheme="majorBidi"/>
      <w:b/>
      <w:bCs/>
      <w:sz w:val="32"/>
      <w:szCs w:val="32"/>
    </w:rPr>
  </w:style>
  <w:style w:type="paragraph" w:customStyle="1" w:styleId="48">
    <w:name w:val="汉字缩"/>
    <w:basedOn w:val="1"/>
    <w:link w:val="49"/>
    <w:qFormat/>
    <w:uiPriority w:val="99"/>
    <w:pPr>
      <w:spacing w:line="360" w:lineRule="auto"/>
      <w:ind w:firstLine="560" w:firstLineChars="200"/>
      <w:jc w:val="left"/>
    </w:pPr>
    <w:rPr>
      <w:rFonts w:cs="宋体"/>
      <w:sz w:val="28"/>
      <w:szCs w:val="20"/>
    </w:rPr>
  </w:style>
  <w:style w:type="character" w:customStyle="1" w:styleId="49">
    <w:name w:val="汉字缩 Char"/>
    <w:link w:val="48"/>
    <w:qFormat/>
    <w:locked/>
    <w:uiPriority w:val="99"/>
    <w:rPr>
      <w:rFonts w:ascii="Times New Roman" w:hAnsi="Times New Roman" w:eastAsia="宋体" w:cs="宋体"/>
      <w:sz w:val="28"/>
      <w:szCs w:val="20"/>
    </w:rPr>
  </w:style>
  <w:style w:type="paragraph" w:customStyle="1" w:styleId="50">
    <w:name w:val="雅安章节"/>
    <w:basedOn w:val="21"/>
    <w:link w:val="51"/>
    <w:qFormat/>
    <w:uiPriority w:val="99"/>
    <w:pPr>
      <w:spacing w:line="360" w:lineRule="auto"/>
      <w:ind w:left="420"/>
    </w:pPr>
    <w:rPr>
      <w:rFonts w:cs="黑体"/>
      <w:sz w:val="36"/>
    </w:rPr>
  </w:style>
  <w:style w:type="character" w:customStyle="1" w:styleId="51">
    <w:name w:val="雅安章节 Char"/>
    <w:link w:val="50"/>
    <w:qFormat/>
    <w:locked/>
    <w:uiPriority w:val="99"/>
    <w:rPr>
      <w:rFonts w:ascii="Cambria" w:hAnsi="Cambria" w:cs="黑体"/>
      <w:b/>
      <w:bCs/>
      <w:sz w:val="36"/>
      <w:szCs w:val="32"/>
    </w:rPr>
  </w:style>
  <w:style w:type="paragraph" w:customStyle="1" w:styleId="52">
    <w:name w:val="1"/>
    <w:basedOn w:val="1"/>
    <w:link w:val="53"/>
    <w:qFormat/>
    <w:uiPriority w:val="99"/>
    <w:pPr>
      <w:tabs>
        <w:tab w:val="left" w:pos="720"/>
      </w:tabs>
      <w:spacing w:before="240" w:after="60" w:line="360" w:lineRule="auto"/>
      <w:ind w:left="720"/>
      <w:jc w:val="center"/>
      <w:outlineLvl w:val="0"/>
    </w:pPr>
    <w:rPr>
      <w:rFonts w:hAnsi="宋体" w:cs="黑体"/>
      <w:b/>
      <w:bCs/>
      <w:sz w:val="36"/>
      <w:szCs w:val="32"/>
    </w:rPr>
  </w:style>
  <w:style w:type="character" w:customStyle="1" w:styleId="53">
    <w:name w:val="1 Char"/>
    <w:link w:val="52"/>
    <w:qFormat/>
    <w:locked/>
    <w:uiPriority w:val="99"/>
    <w:rPr>
      <w:rFonts w:ascii="Times New Roman" w:hAnsi="宋体" w:eastAsia="宋体" w:cs="黑体"/>
      <w:b/>
      <w:bCs/>
      <w:sz w:val="36"/>
      <w:szCs w:val="32"/>
    </w:rPr>
  </w:style>
  <w:style w:type="paragraph" w:customStyle="1" w:styleId="54">
    <w:name w:val="2"/>
    <w:basedOn w:val="50"/>
    <w:link w:val="55"/>
    <w:qFormat/>
    <w:uiPriority w:val="99"/>
    <w:pPr>
      <w:spacing w:before="0" w:after="0"/>
      <w:jc w:val="left"/>
    </w:pPr>
    <w:rPr>
      <w:rFonts w:hAnsi="宋体"/>
      <w:sz w:val="28"/>
      <w:szCs w:val="28"/>
    </w:rPr>
  </w:style>
  <w:style w:type="character" w:customStyle="1" w:styleId="55">
    <w:name w:val="2 Char"/>
    <w:basedOn w:val="51"/>
    <w:link w:val="54"/>
    <w:qFormat/>
    <w:locked/>
    <w:uiPriority w:val="99"/>
    <w:rPr>
      <w:rFonts w:ascii="Cambria" w:hAnsi="宋体" w:cs="黑体"/>
      <w:sz w:val="28"/>
      <w:szCs w:val="28"/>
    </w:rPr>
  </w:style>
  <w:style w:type="character" w:customStyle="1" w:styleId="56">
    <w:name w:val="普通(网站) 字符"/>
    <w:link w:val="20"/>
    <w:qFormat/>
    <w:locked/>
    <w:uiPriority w:val="99"/>
    <w:rPr>
      <w:rFonts w:ascii="宋体" w:hAnsi="宋体" w:eastAsia="宋体" w:cs="Times New Roman"/>
      <w:kern w:val="0"/>
      <w:sz w:val="18"/>
      <w:szCs w:val="18"/>
    </w:rPr>
  </w:style>
  <w:style w:type="character" w:customStyle="1" w:styleId="57">
    <w:name w:val="页眉 字符"/>
    <w:link w:val="17"/>
    <w:qFormat/>
    <w:uiPriority w:val="99"/>
    <w:rPr>
      <w:rFonts w:eastAsia="宋体"/>
      <w:sz w:val="18"/>
    </w:rPr>
  </w:style>
  <w:style w:type="character" w:customStyle="1" w:styleId="58">
    <w:name w:val="正文文本缩进 2 字符"/>
    <w:basedOn w:val="26"/>
    <w:link w:val="14"/>
    <w:qFormat/>
    <w:uiPriority w:val="0"/>
    <w:rPr>
      <w:rFonts w:ascii="Times New Roman" w:hAnsi="Times New Roman" w:eastAsia="宋体" w:cs="Times New Roman"/>
      <w:szCs w:val="24"/>
    </w:rPr>
  </w:style>
  <w:style w:type="character" w:customStyle="1" w:styleId="59">
    <w:name w:val="页眉 Char1"/>
    <w:basedOn w:val="26"/>
    <w:semiHidden/>
    <w:qFormat/>
    <w:uiPriority w:val="99"/>
    <w:rPr>
      <w:rFonts w:ascii="Times New Roman" w:hAnsi="Times New Roman" w:eastAsia="宋体" w:cs="Times New Roman"/>
      <w:sz w:val="18"/>
      <w:szCs w:val="18"/>
    </w:rPr>
  </w:style>
  <w:style w:type="paragraph" w:customStyle="1" w:styleId="60">
    <w:name w:val="样式 首行缩进:  2 字符"/>
    <w:basedOn w:val="1"/>
    <w:qFormat/>
    <w:uiPriority w:val="0"/>
    <w:pPr>
      <w:spacing w:line="400" w:lineRule="exact"/>
      <w:ind w:firstLine="200" w:firstLineChars="200"/>
    </w:pPr>
    <w:rPr>
      <w:rFonts w:cs="宋体"/>
      <w:sz w:val="24"/>
    </w:rPr>
  </w:style>
  <w:style w:type="paragraph" w:customStyle="1" w:styleId="61">
    <w:name w:val="列出段落3"/>
    <w:basedOn w:val="1"/>
    <w:qFormat/>
    <w:uiPriority w:val="99"/>
    <w:pPr>
      <w:ind w:firstLine="420" w:firstLineChars="200"/>
    </w:pPr>
  </w:style>
  <w:style w:type="paragraph" w:styleId="62">
    <w:name w:val="List Paragraph"/>
    <w:basedOn w:val="1"/>
    <w:link w:val="76"/>
    <w:qFormat/>
    <w:uiPriority w:val="99"/>
    <w:pPr>
      <w:ind w:firstLine="420" w:firstLineChars="200"/>
    </w:pPr>
    <w:rPr>
      <w:szCs w:val="20"/>
    </w:rPr>
  </w:style>
  <w:style w:type="character" w:customStyle="1" w:styleId="63">
    <w:name w:val="页脚 字符"/>
    <w:basedOn w:val="26"/>
    <w:link w:val="16"/>
    <w:qFormat/>
    <w:uiPriority w:val="99"/>
    <w:rPr>
      <w:rFonts w:ascii="Times New Roman" w:hAnsi="Times New Roman" w:eastAsia="宋体" w:cs="Times New Roman"/>
      <w:sz w:val="18"/>
      <w:szCs w:val="18"/>
    </w:rPr>
  </w:style>
  <w:style w:type="character" w:customStyle="1" w:styleId="64">
    <w:name w:val="文档结构图 字符"/>
    <w:basedOn w:val="26"/>
    <w:link w:val="9"/>
    <w:semiHidden/>
    <w:qFormat/>
    <w:uiPriority w:val="99"/>
    <w:rPr>
      <w:rFonts w:ascii="宋体" w:hAnsi="Times New Roman" w:eastAsia="宋体" w:cs="Times New Roman"/>
      <w:sz w:val="18"/>
      <w:szCs w:val="18"/>
    </w:rPr>
  </w:style>
  <w:style w:type="paragraph" w:customStyle="1" w:styleId="65">
    <w:name w:val="列出段落111"/>
    <w:basedOn w:val="1"/>
    <w:qFormat/>
    <w:uiPriority w:val="99"/>
    <w:pPr>
      <w:ind w:firstLine="420" w:firstLineChars="200"/>
    </w:pPr>
    <w:rPr>
      <w:sz w:val="24"/>
    </w:rPr>
  </w:style>
  <w:style w:type="character" w:customStyle="1" w:styleId="66">
    <w:name w:val="批注框文本 字符"/>
    <w:basedOn w:val="26"/>
    <w:link w:val="15"/>
    <w:semiHidden/>
    <w:qFormat/>
    <w:uiPriority w:val="99"/>
    <w:rPr>
      <w:rFonts w:ascii="Times New Roman" w:hAnsi="Times New Roman" w:eastAsia="宋体" w:cs="Times New Roman"/>
      <w:sz w:val="18"/>
      <w:szCs w:val="18"/>
    </w:rPr>
  </w:style>
  <w:style w:type="paragraph" w:customStyle="1" w:styleId="67">
    <w:name w:val="Char1"/>
    <w:basedOn w:val="1"/>
    <w:qFormat/>
    <w:uiPriority w:val="0"/>
    <w:rPr>
      <w:rFonts w:ascii="宋体"/>
      <w:kern w:val="0"/>
      <w:sz w:val="34"/>
      <w:szCs w:val="21"/>
    </w:rPr>
  </w:style>
  <w:style w:type="character" w:customStyle="1" w:styleId="68">
    <w:name w:val="标题 4 字符"/>
    <w:basedOn w:val="26"/>
    <w:link w:val="6"/>
    <w:qFormat/>
    <w:uiPriority w:val="9"/>
    <w:rPr>
      <w:rFonts w:asciiTheme="majorHAnsi" w:hAnsiTheme="majorHAnsi" w:eastAsiaTheme="majorEastAsia" w:cstheme="majorBidi"/>
      <w:b/>
      <w:bCs/>
      <w:kern w:val="2"/>
      <w:sz w:val="28"/>
      <w:szCs w:val="28"/>
    </w:rPr>
  </w:style>
  <w:style w:type="paragraph" w:customStyle="1" w:styleId="69">
    <w:name w:val="!正文"/>
    <w:basedOn w:val="1"/>
    <w:qFormat/>
    <w:uiPriority w:val="0"/>
    <w:pPr>
      <w:widowControl/>
      <w:spacing w:line="360" w:lineRule="auto"/>
      <w:ind w:firstLine="480" w:firstLineChars="200"/>
      <w:jc w:val="left"/>
    </w:pPr>
    <w:rPr>
      <w:rFonts w:ascii="Calibri" w:hAnsi="Calibri"/>
      <w:i/>
      <w:iCs/>
      <w:color w:val="000000"/>
      <w:sz w:val="24"/>
      <w:szCs w:val="21"/>
      <w:lang w:eastAsia="en-US" w:bidi="en-US"/>
    </w:rPr>
  </w:style>
  <w:style w:type="character" w:customStyle="1" w:styleId="70">
    <w:name w:val="正文缩进 Char1"/>
    <w:qFormat/>
    <w:uiPriority w:val="99"/>
    <w:rPr>
      <w:rFonts w:ascii="Times New Roman" w:hAnsi="Times New Roman" w:eastAsia="微软雅黑" w:cs="Times New Roman"/>
      <w:kern w:val="2"/>
      <w:sz w:val="21"/>
    </w:rPr>
  </w:style>
  <w:style w:type="paragraph" w:customStyle="1" w:styleId="71">
    <w:name w:val="表格"/>
    <w:basedOn w:val="1"/>
    <w:qFormat/>
    <w:uiPriority w:val="0"/>
    <w:pPr>
      <w:spacing w:line="400" w:lineRule="exact"/>
    </w:pPr>
    <w:rPr>
      <w:sz w:val="24"/>
    </w:rPr>
  </w:style>
  <w:style w:type="paragraph" w:customStyle="1" w:styleId="72">
    <w:name w:val="List Paragraph1"/>
    <w:basedOn w:val="1"/>
    <w:qFormat/>
    <w:uiPriority w:val="0"/>
    <w:pPr>
      <w:ind w:firstLine="420" w:firstLineChars="200"/>
    </w:pPr>
    <w:rPr>
      <w:rFonts w:ascii="Calibri" w:hAnsi="Calibri" w:cs="Calibri"/>
      <w:kern w:val="0"/>
      <w:sz w:val="20"/>
      <w:szCs w:val="20"/>
    </w:rPr>
  </w:style>
  <w:style w:type="paragraph" w:customStyle="1" w:styleId="73">
    <w:name w:val="列出段落1"/>
    <w:basedOn w:val="1"/>
    <w:qFormat/>
    <w:uiPriority w:val="34"/>
    <w:pPr>
      <w:ind w:firstLine="420" w:firstLineChars="200"/>
    </w:pPr>
    <w:rPr>
      <w:rFonts w:ascii="Calibri" w:hAnsi="Calibri"/>
      <w:szCs w:val="22"/>
    </w:rPr>
  </w:style>
  <w:style w:type="character" w:customStyle="1" w:styleId="74">
    <w:name w:val="正文文本 字符"/>
    <w:basedOn w:val="26"/>
    <w:link w:val="2"/>
    <w:qFormat/>
    <w:uiPriority w:val="0"/>
    <w:rPr>
      <w:kern w:val="2"/>
      <w:sz w:val="21"/>
      <w:szCs w:val="24"/>
    </w:rPr>
  </w:style>
  <w:style w:type="character" w:customStyle="1" w:styleId="75">
    <w:name w:val="正文缩进 字符"/>
    <w:qFormat/>
    <w:uiPriority w:val="0"/>
    <w:rPr>
      <w:rFonts w:eastAsia="宋体"/>
      <w:kern w:val="2"/>
      <w:sz w:val="21"/>
      <w:szCs w:val="24"/>
      <w:lang w:val="en-US" w:eastAsia="zh-CN" w:bidi="ar-SA"/>
    </w:rPr>
  </w:style>
  <w:style w:type="character" w:customStyle="1" w:styleId="76">
    <w:name w:val="列出段落 字符"/>
    <w:link w:val="62"/>
    <w:qFormat/>
    <w:uiPriority w:val="0"/>
    <w:rPr>
      <w:kern w:val="2"/>
      <w:sz w:val="21"/>
    </w:rPr>
  </w:style>
  <w:style w:type="paragraph" w:customStyle="1" w:styleId="77">
    <w:name w:val="_Style 69"/>
    <w:basedOn w:val="1"/>
    <w:next w:val="62"/>
    <w:qFormat/>
    <w:uiPriority w:val="34"/>
    <w:pPr>
      <w:ind w:firstLine="420" w:firstLineChars="200"/>
    </w:pPr>
  </w:style>
  <w:style w:type="character" w:customStyle="1" w:styleId="78">
    <w:name w:val="纯文本 字符"/>
    <w:basedOn w:val="26"/>
    <w:link w:val="13"/>
    <w:qFormat/>
    <w:uiPriority w:val="0"/>
    <w:rPr>
      <w:rFonts w:ascii="宋体" w:hAnsi="Courier New"/>
      <w:szCs w:val="21"/>
    </w:rPr>
  </w:style>
  <w:style w:type="character" w:customStyle="1" w:styleId="79">
    <w:name w:val="正文首行缩进两字符 Char"/>
    <w:link w:val="37"/>
    <w:qFormat/>
    <w:locked/>
    <w:uiPriority w:val="0"/>
    <w:rPr>
      <w:kern w:val="2"/>
      <w:sz w:val="21"/>
      <w:szCs w:val="24"/>
    </w:rPr>
  </w:style>
  <w:style w:type="paragraph" w:customStyle="1" w:styleId="80">
    <w:name w:val="msolistparagraph"/>
    <w:basedOn w:val="1"/>
    <w:qFormat/>
    <w:uiPriority w:val="0"/>
    <w:pPr>
      <w:ind w:firstLine="420" w:firstLineChars="200"/>
    </w:pPr>
    <w:rPr>
      <w:rFonts w:hint="eastAsia" w:ascii="仿宋_GB2312" w:eastAsia="仿宋_GB2312"/>
      <w:spacing w:val="-4"/>
      <w:sz w:val="32"/>
      <w:szCs w:val="20"/>
    </w:rPr>
  </w:style>
  <w:style w:type="paragraph" w:customStyle="1" w:styleId="81">
    <w:name w:val="前言、引言标题"/>
    <w:next w:val="1"/>
    <w:qFormat/>
    <w:uiPriority w:val="0"/>
    <w:pPr>
      <w:numPr>
        <w:ilvl w:val="0"/>
        <w:numId w:val="1"/>
      </w:numPr>
      <w:shd w:val="clear" w:color="auto" w:fill="FFFFFF"/>
      <w:spacing w:before="640" w:after="560"/>
      <w:jc w:val="center"/>
      <w:outlineLvl w:val="0"/>
    </w:pPr>
    <w:rPr>
      <w:rFonts w:ascii="黑体" w:hAnsi="Times New Roman" w:eastAsia="黑体" w:cs="Times New Roman"/>
      <w:kern w:val="2"/>
      <w:sz w:val="32"/>
      <w:szCs w:val="24"/>
      <w:lang w:val="en-US" w:eastAsia="zh-CN" w:bidi="ar-SA"/>
    </w:rPr>
  </w:style>
  <w:style w:type="paragraph" w:customStyle="1" w:styleId="82">
    <w:name w:val="章标题"/>
    <w:next w:val="1"/>
    <w:qFormat/>
    <w:uiPriority w:val="0"/>
    <w:pPr>
      <w:numPr>
        <w:ilvl w:val="1"/>
        <w:numId w:val="1"/>
      </w:numPr>
      <w:jc w:val="both"/>
      <w:outlineLvl w:val="1"/>
    </w:pPr>
    <w:rPr>
      <w:rFonts w:ascii="黑体" w:hAnsi="Times New Roman" w:eastAsia="黑体" w:cs="Times New Roman"/>
      <w:kern w:val="2"/>
      <w:sz w:val="21"/>
      <w:szCs w:val="24"/>
      <w:lang w:val="en-US" w:eastAsia="zh-CN" w:bidi="ar-SA"/>
    </w:rPr>
  </w:style>
  <w:style w:type="paragraph" w:customStyle="1" w:styleId="83">
    <w:name w:val="一级条标题"/>
    <w:basedOn w:val="82"/>
    <w:next w:val="1"/>
    <w:qFormat/>
    <w:uiPriority w:val="0"/>
    <w:pPr>
      <w:numPr>
        <w:ilvl w:val="2"/>
      </w:numPr>
      <w:ind w:hanging="420"/>
      <w:outlineLvl w:val="2"/>
    </w:pPr>
  </w:style>
  <w:style w:type="paragraph" w:customStyle="1" w:styleId="84">
    <w:name w:val="二级条标题"/>
    <w:basedOn w:val="83"/>
    <w:next w:val="1"/>
    <w:qFormat/>
    <w:uiPriority w:val="0"/>
    <w:pPr>
      <w:numPr>
        <w:ilvl w:val="3"/>
      </w:numPr>
      <w:outlineLvl w:val="3"/>
    </w:pPr>
    <w:rPr>
      <w:rFonts w:ascii="宋体" w:eastAsia="宋体"/>
    </w:rPr>
  </w:style>
  <w:style w:type="paragraph" w:customStyle="1" w:styleId="85">
    <w:name w:val="三级条标题"/>
    <w:basedOn w:val="84"/>
    <w:next w:val="1"/>
    <w:qFormat/>
    <w:uiPriority w:val="0"/>
    <w:pPr>
      <w:numPr>
        <w:ilvl w:val="4"/>
      </w:numPr>
      <w:ind w:left="0"/>
      <w:outlineLvl w:val="4"/>
    </w:pPr>
  </w:style>
  <w:style w:type="paragraph" w:customStyle="1" w:styleId="86">
    <w:name w:val="四级条标题"/>
    <w:basedOn w:val="85"/>
    <w:next w:val="1"/>
    <w:qFormat/>
    <w:uiPriority w:val="0"/>
    <w:pPr>
      <w:numPr>
        <w:ilvl w:val="5"/>
      </w:numPr>
      <w:ind w:left="2520"/>
      <w:outlineLvl w:val="5"/>
    </w:pPr>
  </w:style>
  <w:style w:type="paragraph" w:customStyle="1" w:styleId="87">
    <w:name w:val="五级条标题"/>
    <w:basedOn w:val="86"/>
    <w:next w:val="1"/>
    <w:qFormat/>
    <w:uiPriority w:val="0"/>
    <w:pPr>
      <w:numPr>
        <w:ilvl w:val="6"/>
      </w:numPr>
      <w:ind w:left="2940"/>
      <w:outlineLvl w:val="6"/>
    </w:pPr>
  </w:style>
  <w:style w:type="paragraph" w:customStyle="1" w:styleId="88">
    <w:name w:val="一级无"/>
    <w:basedOn w:val="83"/>
    <w:qFormat/>
    <w:uiPriority w:val="0"/>
    <w:pPr>
      <w:ind w:firstLine="0"/>
    </w:pPr>
    <w:rPr>
      <w:rFonts w:ascii="宋体" w:eastAsia="宋体"/>
    </w:rPr>
  </w:style>
  <w:style w:type="paragraph" w:customStyle="1" w:styleId="89">
    <w:name w:val="样式4"/>
    <w:basedOn w:val="1"/>
    <w:link w:val="90"/>
    <w:qFormat/>
    <w:uiPriority w:val="0"/>
    <w:pPr>
      <w:widowControl/>
      <w:adjustRightInd w:val="0"/>
      <w:spacing w:after="200" w:line="360" w:lineRule="auto"/>
      <w:ind w:firstLine="567"/>
      <w:jc w:val="left"/>
      <w:textAlignment w:val="baseline"/>
    </w:pPr>
    <w:rPr>
      <w:rFonts w:hAnsi="宋体"/>
      <w:color w:val="000000"/>
      <w:sz w:val="24"/>
    </w:rPr>
  </w:style>
  <w:style w:type="character" w:customStyle="1" w:styleId="90">
    <w:name w:val="样式4 Char"/>
    <w:link w:val="89"/>
    <w:qFormat/>
    <w:uiPriority w:val="0"/>
    <w:rPr>
      <w:rFonts w:hAnsi="宋体"/>
      <w:color w:val="000000"/>
      <w:kern w:val="2"/>
      <w:sz w:val="24"/>
      <w:szCs w:val="24"/>
    </w:rPr>
  </w:style>
  <w:style w:type="character" w:customStyle="1" w:styleId="91">
    <w:name w:val="批注文字 字符"/>
    <w:basedOn w:val="26"/>
    <w:link w:val="10"/>
    <w:semiHidden/>
    <w:qFormat/>
    <w:uiPriority w:val="99"/>
    <w:rPr>
      <w:kern w:val="2"/>
      <w:sz w:val="21"/>
      <w:szCs w:val="24"/>
    </w:rPr>
  </w:style>
  <w:style w:type="character" w:customStyle="1" w:styleId="92">
    <w:name w:val="批注主题 字符"/>
    <w:basedOn w:val="91"/>
    <w:link w:val="22"/>
    <w:semiHidden/>
    <w:qFormat/>
    <w:uiPriority w:val="99"/>
    <w:rPr>
      <w:b/>
      <w:bCs/>
      <w:kern w:val="2"/>
      <w:sz w:val="21"/>
      <w:szCs w:val="24"/>
    </w:rPr>
  </w:style>
  <w:style w:type="paragraph" w:customStyle="1" w:styleId="93">
    <w:name w:val="Default"/>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 w:type="character" w:customStyle="1" w:styleId="94">
    <w:name w:val="正文首行缩进 字符"/>
    <w:basedOn w:val="74"/>
    <w:link w:val="23"/>
    <w:semiHidden/>
    <w:qFormat/>
    <w:uiPriority w:val="99"/>
    <w:rPr>
      <w:kern w:val="2"/>
      <w:sz w:val="21"/>
      <w:szCs w:val="22"/>
    </w:rPr>
  </w:style>
  <w:style w:type="paragraph" w:customStyle="1" w:styleId="95">
    <w:name w:val="2级标题"/>
    <w:basedOn w:val="4"/>
    <w:next w:val="1"/>
    <w:qFormat/>
    <w:uiPriority w:val="0"/>
    <w:pPr>
      <w:widowControl/>
      <w:numPr>
        <w:ilvl w:val="1"/>
        <w:numId w:val="2"/>
      </w:numPr>
      <w:spacing w:before="120" w:after="120" w:line="360" w:lineRule="auto"/>
      <w:ind w:left="794" w:hanging="794"/>
      <w:jc w:val="left"/>
    </w:pPr>
    <w:rPr>
      <w:rFonts w:hint="eastAsia" w:ascii="Times New Roman" w:hAnsi="Times New Roman"/>
      <w:bCs w:val="0"/>
      <w:color w:val="000000"/>
      <w:kern w:val="0"/>
      <w:sz w:val="24"/>
      <w:szCs w:val="24"/>
      <w:lang w:val="zh-CN"/>
    </w:rPr>
  </w:style>
  <w:style w:type="character" w:customStyle="1" w:styleId="96">
    <w:name w:val="称呼 字符"/>
    <w:basedOn w:val="26"/>
    <w:link w:val="11"/>
    <w:qFormat/>
    <w:uiPriority w:val="0"/>
    <w:rPr>
      <w:rFonts w:ascii="Calibri" w:hAnsi="Calibri"/>
      <w:sz w:val="24"/>
      <w:szCs w:val="24"/>
    </w:rPr>
  </w:style>
  <w:style w:type="paragraph" w:customStyle="1" w:styleId="97">
    <w:name w:val="Table Paragraph"/>
    <w:basedOn w:val="1"/>
    <w:qFormat/>
    <w:uiPriority w:val="0"/>
    <w:rPr>
      <w:rFonts w:ascii="宋体" w:hAnsi="宋体" w:cs="宋体"/>
      <w:kern w:val="0"/>
      <w:sz w:val="34"/>
      <w:szCs w:val="34"/>
    </w:rPr>
  </w:style>
  <w:style w:type="character" w:customStyle="1" w:styleId="98">
    <w:name w:val="font61"/>
    <w:basedOn w:val="26"/>
    <w:qFormat/>
    <w:uiPriority w:val="0"/>
    <w:rPr>
      <w:rFonts w:hint="eastAsia" w:ascii="宋体" w:hAnsi="宋体" w:eastAsia="宋体" w:cs="宋体"/>
      <w:color w:val="FF0000"/>
      <w:sz w:val="12"/>
      <w:szCs w:val="12"/>
      <w:u w:val="none"/>
      <w:vertAlign w:val="superscript"/>
    </w:rPr>
  </w:style>
  <w:style w:type="character" w:customStyle="1" w:styleId="99">
    <w:name w:val="font01"/>
    <w:basedOn w:val="26"/>
    <w:qFormat/>
    <w:uiPriority w:val="0"/>
    <w:rPr>
      <w:rFonts w:hint="eastAsia" w:ascii="宋体" w:hAnsi="宋体" w:eastAsia="宋体" w:cs="宋体"/>
      <w:color w:val="000000"/>
      <w:sz w:val="12"/>
      <w:szCs w:val="12"/>
      <w:u w:val="none"/>
      <w:vertAlign w:val="superscript"/>
    </w:rPr>
  </w:style>
  <w:style w:type="paragraph" w:customStyle="1" w:styleId="100">
    <w:name w:val="_正文段落"/>
    <w:basedOn w:val="1"/>
    <w:qFormat/>
    <w:uiPriority w:val="0"/>
    <w:pPr>
      <w:spacing w:beforeLines="15" w:afterLines="15" w:line="360" w:lineRule="auto"/>
      <w:ind w:firstLine="200" w:firstLineChars="200"/>
    </w:pPr>
    <w:rPr>
      <w:rFonts w:ascii="宋体" w:eastAsia="仿宋_GB2312"/>
      <w:kern w:val="0"/>
      <w:sz w:val="28"/>
    </w:rPr>
  </w:style>
  <w:style w:type="character" w:customStyle="1" w:styleId="101">
    <w:name w:val="font11"/>
    <w:qFormat/>
    <w:uiPriority w:val="0"/>
    <w:rPr>
      <w:rFonts w:hint="default" w:ascii="font-weight : 400" w:hAnsi="font-weight : 400" w:eastAsia="font-weight : 400" w:cs="font-weight : 400"/>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活力">
      <a:dk1>
        <a:sysClr val="windowText" lastClr="000000"/>
      </a:dk1>
      <a:lt1>
        <a:sysClr val="window" lastClr="CCE8C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AB629D-4542-4A86-A9C4-FABFA56E0A3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75</Pages>
  <Words>40072</Words>
  <Characters>8247</Characters>
  <Lines>68</Lines>
  <Paragraphs>96</Paragraphs>
  <TotalTime>11</TotalTime>
  <ScaleCrop>false</ScaleCrop>
  <LinksUpToDate>false</LinksUpToDate>
  <CharactersWithSpaces>48223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2021-06-25T04:03:00Z</dcterms:created>
  <dc:creator>PHILIPS</dc:creator>
  <cp:lastModifiedBy>NTKO</cp:lastModifiedBy>
  <cp:lastPrinted>2021-05-14T03:09:00Z</cp:lastPrinted>
  <dcterms:modified xsi:type="dcterms:W3CDTF">2021-09-02T09:51:03Z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4CD523C4E301484E88E72B0EA1E07922</vt:lpwstr>
  </property>
</Properties>
</file>