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73D8A" w:rsidRDefault="00DE5330">
      <w:pPr>
        <w:autoSpaceDE w:val="0"/>
        <w:autoSpaceDN w:val="0"/>
        <w:spacing w:line="240" w:lineRule="auto"/>
        <w:ind w:firstLineChars="0" w:firstLine="0"/>
        <w:jc w:val="center"/>
        <w:textAlignment w:val="auto"/>
        <w:rPr>
          <w:rFonts w:ascii="仿宋" w:hAnsi="仿宋" w:cs="仿宋"/>
          <w:b/>
          <w:sz w:val="44"/>
          <w:szCs w:val="32"/>
          <w:lang w:val="zh-CN"/>
        </w:rPr>
      </w:pPr>
      <w:r>
        <w:rPr>
          <w:rFonts w:ascii="仿宋" w:hAnsi="仿宋" w:cs="仿宋" w:hint="eastAsia"/>
          <w:b/>
          <w:sz w:val="44"/>
          <w:szCs w:val="32"/>
          <w:lang w:val="zh-CN"/>
        </w:rPr>
        <w:t>采购项目编号：510124202100021</w:t>
      </w:r>
    </w:p>
    <w:p w:rsidR="00373D8A" w:rsidRDefault="00DE5330">
      <w:pPr>
        <w:autoSpaceDE w:val="0"/>
        <w:autoSpaceDN w:val="0"/>
        <w:spacing w:line="240" w:lineRule="auto"/>
        <w:ind w:firstLineChars="0" w:firstLine="0"/>
        <w:jc w:val="center"/>
        <w:textAlignment w:val="auto"/>
        <w:rPr>
          <w:rFonts w:ascii="仿宋" w:hAnsi="仿宋" w:cs="仿宋"/>
          <w:b/>
          <w:sz w:val="44"/>
          <w:szCs w:val="32"/>
          <w:lang w:val="zh-CN"/>
        </w:rPr>
      </w:pPr>
      <w:proofErr w:type="gramStart"/>
      <w:r>
        <w:rPr>
          <w:rFonts w:ascii="仿宋" w:hAnsi="仿宋" w:cs="仿宋"/>
          <w:b/>
          <w:sz w:val="44"/>
          <w:szCs w:val="32"/>
          <w:lang w:val="zh-CN"/>
        </w:rPr>
        <w:t>郫</w:t>
      </w:r>
      <w:proofErr w:type="gramEnd"/>
      <w:r>
        <w:rPr>
          <w:rFonts w:ascii="仿宋" w:hAnsi="仿宋" w:cs="仿宋"/>
          <w:b/>
          <w:sz w:val="44"/>
          <w:szCs w:val="32"/>
          <w:lang w:val="zh-CN"/>
        </w:rPr>
        <w:t>都区2021年度用途</w:t>
      </w:r>
      <w:proofErr w:type="gramStart"/>
      <w:r>
        <w:rPr>
          <w:rFonts w:ascii="仿宋" w:hAnsi="仿宋" w:cs="仿宋"/>
          <w:b/>
          <w:sz w:val="44"/>
          <w:szCs w:val="32"/>
          <w:lang w:val="zh-CN"/>
        </w:rPr>
        <w:t>拟发生</w:t>
      </w:r>
      <w:proofErr w:type="gramEnd"/>
      <w:r>
        <w:rPr>
          <w:rFonts w:ascii="仿宋" w:hAnsi="仿宋" w:cs="仿宋"/>
          <w:b/>
          <w:sz w:val="44"/>
          <w:szCs w:val="32"/>
          <w:lang w:val="zh-CN"/>
        </w:rPr>
        <w:t>变更地块土壤污染状况调查项目</w:t>
      </w:r>
    </w:p>
    <w:p w:rsidR="00373D8A" w:rsidRDefault="00373D8A">
      <w:pPr>
        <w:pStyle w:val="a0"/>
        <w:spacing w:after="0"/>
        <w:ind w:firstLineChars="0" w:firstLine="0"/>
        <w:jc w:val="center"/>
        <w:rPr>
          <w:b/>
          <w:sz w:val="64"/>
          <w:szCs w:val="64"/>
          <w:lang w:val="zh-CN"/>
        </w:rPr>
      </w:pPr>
    </w:p>
    <w:p w:rsidR="00373D8A" w:rsidRDefault="00DE5330">
      <w:pPr>
        <w:pStyle w:val="a0"/>
        <w:spacing w:after="0"/>
        <w:ind w:firstLineChars="0" w:firstLine="0"/>
        <w:jc w:val="center"/>
        <w:rPr>
          <w:b/>
          <w:sz w:val="64"/>
          <w:szCs w:val="64"/>
          <w:lang w:val="zh-CN"/>
        </w:rPr>
      </w:pPr>
      <w:r>
        <w:rPr>
          <w:rFonts w:hint="eastAsia"/>
          <w:b/>
          <w:sz w:val="64"/>
          <w:szCs w:val="64"/>
          <w:lang w:val="zh-CN"/>
        </w:rPr>
        <w:t>竞</w:t>
      </w:r>
    </w:p>
    <w:p w:rsidR="00373D8A" w:rsidRDefault="00DE5330">
      <w:pPr>
        <w:pStyle w:val="a0"/>
        <w:spacing w:after="0"/>
        <w:ind w:firstLineChars="0" w:firstLine="0"/>
        <w:jc w:val="center"/>
        <w:rPr>
          <w:b/>
          <w:sz w:val="64"/>
          <w:szCs w:val="64"/>
          <w:lang w:val="zh-CN"/>
        </w:rPr>
      </w:pPr>
      <w:r>
        <w:rPr>
          <w:rFonts w:hint="eastAsia"/>
          <w:b/>
          <w:sz w:val="64"/>
          <w:szCs w:val="64"/>
          <w:lang w:val="zh-CN"/>
        </w:rPr>
        <w:t>争</w:t>
      </w:r>
    </w:p>
    <w:p w:rsidR="00373D8A" w:rsidRDefault="00DE5330">
      <w:pPr>
        <w:pStyle w:val="a0"/>
        <w:spacing w:after="0"/>
        <w:ind w:firstLineChars="0" w:firstLine="0"/>
        <w:jc w:val="center"/>
        <w:rPr>
          <w:b/>
          <w:sz w:val="64"/>
          <w:szCs w:val="64"/>
          <w:lang w:val="zh-CN"/>
        </w:rPr>
      </w:pPr>
      <w:r>
        <w:rPr>
          <w:rFonts w:hint="eastAsia"/>
          <w:b/>
          <w:sz w:val="64"/>
          <w:szCs w:val="64"/>
          <w:lang w:val="zh-CN"/>
        </w:rPr>
        <w:t>性</w:t>
      </w:r>
    </w:p>
    <w:p w:rsidR="00373D8A" w:rsidRDefault="00DE5330">
      <w:pPr>
        <w:pStyle w:val="a0"/>
        <w:spacing w:after="0"/>
        <w:ind w:firstLineChars="0" w:firstLine="0"/>
        <w:jc w:val="center"/>
        <w:rPr>
          <w:b/>
          <w:sz w:val="64"/>
          <w:szCs w:val="64"/>
          <w:lang w:val="zh-CN"/>
        </w:rPr>
      </w:pPr>
      <w:proofErr w:type="gramStart"/>
      <w:r>
        <w:rPr>
          <w:rFonts w:hint="eastAsia"/>
          <w:b/>
          <w:sz w:val="64"/>
          <w:szCs w:val="64"/>
          <w:lang w:val="zh-CN"/>
        </w:rPr>
        <w:t>磋</w:t>
      </w:r>
      <w:proofErr w:type="gramEnd"/>
    </w:p>
    <w:p w:rsidR="00373D8A" w:rsidRDefault="00DE5330">
      <w:pPr>
        <w:pStyle w:val="a0"/>
        <w:spacing w:after="0"/>
        <w:ind w:firstLineChars="0" w:firstLine="0"/>
        <w:jc w:val="center"/>
        <w:rPr>
          <w:b/>
          <w:sz w:val="64"/>
          <w:szCs w:val="64"/>
          <w:lang w:val="zh-CN"/>
        </w:rPr>
      </w:pPr>
      <w:r>
        <w:rPr>
          <w:rFonts w:hint="eastAsia"/>
          <w:b/>
          <w:sz w:val="64"/>
          <w:szCs w:val="64"/>
          <w:lang w:val="zh-CN"/>
        </w:rPr>
        <w:t>商</w:t>
      </w:r>
    </w:p>
    <w:p w:rsidR="00373D8A" w:rsidRDefault="00DE5330">
      <w:pPr>
        <w:pStyle w:val="a0"/>
        <w:spacing w:after="0"/>
        <w:ind w:firstLineChars="0" w:firstLine="0"/>
        <w:jc w:val="center"/>
        <w:rPr>
          <w:b/>
          <w:sz w:val="64"/>
          <w:szCs w:val="64"/>
          <w:lang w:val="zh-CN"/>
        </w:rPr>
      </w:pPr>
      <w:r>
        <w:rPr>
          <w:rFonts w:hint="eastAsia"/>
          <w:b/>
          <w:sz w:val="64"/>
          <w:szCs w:val="64"/>
          <w:lang w:val="zh-CN"/>
        </w:rPr>
        <w:t>文</w:t>
      </w:r>
    </w:p>
    <w:p w:rsidR="00373D8A" w:rsidRDefault="00DE5330">
      <w:pPr>
        <w:pStyle w:val="a0"/>
        <w:spacing w:after="0"/>
        <w:ind w:firstLineChars="0" w:firstLine="0"/>
        <w:jc w:val="center"/>
        <w:rPr>
          <w:b/>
          <w:sz w:val="64"/>
          <w:szCs w:val="64"/>
          <w:lang w:val="zh-CN"/>
        </w:rPr>
      </w:pPr>
      <w:r>
        <w:rPr>
          <w:rFonts w:hint="eastAsia"/>
          <w:b/>
          <w:sz w:val="64"/>
          <w:szCs w:val="64"/>
          <w:lang w:val="zh-CN"/>
        </w:rPr>
        <w:t>件</w:t>
      </w:r>
    </w:p>
    <w:p w:rsidR="00373D8A" w:rsidRDefault="00373D8A">
      <w:pPr>
        <w:pStyle w:val="a0"/>
        <w:spacing w:after="0"/>
        <w:ind w:firstLineChars="0" w:firstLine="0"/>
        <w:jc w:val="center"/>
        <w:rPr>
          <w:b/>
          <w:sz w:val="56"/>
          <w:szCs w:val="64"/>
          <w:lang w:val="zh-CN"/>
        </w:rPr>
      </w:pPr>
    </w:p>
    <w:p w:rsidR="00373D8A" w:rsidRDefault="00DE5330">
      <w:pPr>
        <w:pStyle w:val="a0"/>
        <w:spacing w:after="0"/>
        <w:ind w:firstLineChars="0" w:firstLine="0"/>
        <w:jc w:val="center"/>
        <w:rPr>
          <w:b/>
          <w:sz w:val="32"/>
          <w:lang w:val="zh-CN"/>
        </w:rPr>
      </w:pPr>
      <w:r>
        <w:rPr>
          <w:rFonts w:hint="eastAsia"/>
          <w:b/>
          <w:sz w:val="32"/>
          <w:lang w:val="zh-CN"/>
        </w:rPr>
        <w:t>中国·四川</w:t>
      </w:r>
    </w:p>
    <w:p w:rsidR="00373D8A" w:rsidRDefault="00373D8A">
      <w:pPr>
        <w:pStyle w:val="a0"/>
        <w:spacing w:after="0"/>
        <w:ind w:firstLineChars="0" w:firstLine="0"/>
        <w:jc w:val="center"/>
        <w:rPr>
          <w:b/>
          <w:sz w:val="32"/>
          <w:lang w:val="zh-CN"/>
        </w:rPr>
      </w:pPr>
    </w:p>
    <w:p w:rsidR="00373D8A" w:rsidRDefault="00DE5330">
      <w:pPr>
        <w:pStyle w:val="a0"/>
        <w:spacing w:after="0"/>
        <w:ind w:firstLineChars="0" w:firstLine="0"/>
        <w:jc w:val="center"/>
        <w:rPr>
          <w:b/>
          <w:sz w:val="32"/>
          <w:lang w:val="zh-CN"/>
        </w:rPr>
      </w:pPr>
      <w:r>
        <w:rPr>
          <w:rFonts w:hint="eastAsia"/>
          <w:b/>
          <w:sz w:val="32"/>
          <w:lang w:val="zh-CN"/>
        </w:rPr>
        <w:t>采购人：成都市</w:t>
      </w:r>
      <w:proofErr w:type="gramStart"/>
      <w:r>
        <w:rPr>
          <w:rFonts w:hint="eastAsia"/>
          <w:b/>
          <w:sz w:val="32"/>
          <w:lang w:val="zh-CN"/>
        </w:rPr>
        <w:t>郫</w:t>
      </w:r>
      <w:proofErr w:type="gramEnd"/>
      <w:r>
        <w:rPr>
          <w:rFonts w:hint="eastAsia"/>
          <w:b/>
          <w:sz w:val="32"/>
          <w:lang w:val="zh-CN"/>
        </w:rPr>
        <w:t>都生态环境局</w:t>
      </w:r>
    </w:p>
    <w:p w:rsidR="00373D8A" w:rsidRDefault="00DE5330">
      <w:pPr>
        <w:pStyle w:val="a0"/>
        <w:spacing w:after="0"/>
        <w:ind w:firstLineChars="0" w:firstLine="0"/>
        <w:jc w:val="center"/>
        <w:rPr>
          <w:b/>
          <w:sz w:val="32"/>
          <w:lang w:val="zh-CN"/>
        </w:rPr>
      </w:pPr>
      <w:r>
        <w:rPr>
          <w:rFonts w:hint="eastAsia"/>
          <w:b/>
          <w:sz w:val="32"/>
          <w:lang w:val="zh-CN"/>
        </w:rPr>
        <w:t>代理机构：</w:t>
      </w:r>
      <w:proofErr w:type="gramStart"/>
      <w:r>
        <w:rPr>
          <w:rFonts w:hint="eastAsia"/>
          <w:b/>
          <w:sz w:val="32"/>
          <w:lang w:val="zh-CN"/>
        </w:rPr>
        <w:t>中资锐诚工程项目</w:t>
      </w:r>
      <w:proofErr w:type="gramEnd"/>
      <w:r>
        <w:rPr>
          <w:rFonts w:hint="eastAsia"/>
          <w:b/>
          <w:sz w:val="32"/>
          <w:lang w:val="zh-CN"/>
        </w:rPr>
        <w:t>管理有限公司</w:t>
      </w:r>
    </w:p>
    <w:p w:rsidR="00373D8A" w:rsidRDefault="00DE5330">
      <w:pPr>
        <w:pStyle w:val="a0"/>
        <w:spacing w:after="0"/>
        <w:ind w:firstLineChars="0" w:firstLine="0"/>
        <w:jc w:val="center"/>
        <w:rPr>
          <w:b/>
          <w:sz w:val="32"/>
          <w:lang w:val="zh-CN"/>
        </w:rPr>
      </w:pPr>
      <w:r>
        <w:rPr>
          <w:rFonts w:hint="eastAsia"/>
          <w:b/>
          <w:sz w:val="32"/>
          <w:lang w:val="zh-CN"/>
        </w:rPr>
        <w:t>共同编制</w:t>
      </w:r>
    </w:p>
    <w:p w:rsidR="00373D8A" w:rsidRDefault="00DE5330">
      <w:pPr>
        <w:pStyle w:val="a0"/>
        <w:spacing w:after="0"/>
        <w:ind w:firstLineChars="0" w:firstLine="0"/>
        <w:jc w:val="center"/>
        <w:rPr>
          <w:lang w:val="zh-CN"/>
        </w:rPr>
      </w:pPr>
      <w:r>
        <w:rPr>
          <w:rFonts w:hint="eastAsia"/>
          <w:b/>
          <w:sz w:val="32"/>
          <w:lang w:val="zh-CN"/>
        </w:rPr>
        <w:t>二〇二一年五月</w:t>
      </w:r>
    </w:p>
    <w:p w:rsidR="00373D8A" w:rsidRDefault="00373D8A">
      <w:pPr>
        <w:pStyle w:val="a0"/>
        <w:ind w:firstLineChars="0" w:firstLine="0"/>
        <w:sectPr w:rsidR="00373D8A">
          <w:headerReference w:type="even" r:id="rId10"/>
          <w:headerReference w:type="default" r:id="rId11"/>
          <w:footerReference w:type="even" r:id="rId12"/>
          <w:footerReference w:type="default" r:id="rId13"/>
          <w:headerReference w:type="first" r:id="rId14"/>
          <w:footerReference w:type="first" r:id="rId15"/>
          <w:pgSz w:w="11907" w:h="16840"/>
          <w:pgMar w:top="1440" w:right="1080" w:bottom="1440" w:left="1080" w:header="851" w:footer="992" w:gutter="0"/>
          <w:pgNumType w:start="0"/>
          <w:cols w:space="720"/>
          <w:titlePg/>
          <w:docGrid w:type="lines" w:linePitch="462"/>
        </w:sectPr>
      </w:pPr>
    </w:p>
    <w:p w:rsidR="00373D8A" w:rsidRDefault="00DE5330">
      <w:pPr>
        <w:adjustRightInd/>
        <w:spacing w:line="440" w:lineRule="exact"/>
        <w:ind w:firstLineChars="0" w:firstLine="0"/>
        <w:jc w:val="center"/>
        <w:textAlignment w:val="auto"/>
        <w:rPr>
          <w:rFonts w:ascii="仿宋" w:hAnsi="仿宋" w:cs="仿宋"/>
          <w:b/>
          <w:bCs/>
          <w:kern w:val="2"/>
          <w:sz w:val="32"/>
          <w:szCs w:val="32"/>
        </w:rPr>
      </w:pPr>
      <w:r>
        <w:rPr>
          <w:rFonts w:ascii="仿宋" w:hAnsi="仿宋" w:cs="仿宋" w:hint="eastAsia"/>
          <w:b/>
          <w:bCs/>
          <w:kern w:val="2"/>
          <w:sz w:val="36"/>
          <w:szCs w:val="32"/>
        </w:rPr>
        <w:lastRenderedPageBreak/>
        <w:t xml:space="preserve">目 </w:t>
      </w:r>
      <w:r>
        <w:rPr>
          <w:rFonts w:ascii="仿宋" w:hAnsi="仿宋" w:cs="仿宋"/>
          <w:b/>
          <w:bCs/>
          <w:kern w:val="2"/>
          <w:sz w:val="36"/>
          <w:szCs w:val="32"/>
        </w:rPr>
        <w:t xml:space="preserve"> </w:t>
      </w:r>
      <w:r>
        <w:rPr>
          <w:rFonts w:ascii="仿宋" w:hAnsi="仿宋" w:cs="仿宋" w:hint="eastAsia"/>
          <w:b/>
          <w:bCs/>
          <w:kern w:val="2"/>
          <w:sz w:val="36"/>
          <w:szCs w:val="32"/>
        </w:rPr>
        <w:t>录</w:t>
      </w:r>
      <w:bookmarkStart w:id="0" w:name="_Toc455995672"/>
      <w:bookmarkStart w:id="1" w:name="_Toc445816210"/>
    </w:p>
    <w:p w:rsidR="00017D98" w:rsidRDefault="00DE5330" w:rsidP="00017D98">
      <w:pPr>
        <w:pStyle w:val="10"/>
        <w:tabs>
          <w:tab w:val="right" w:leader="dot" w:pos="8296"/>
        </w:tabs>
        <w:ind w:firstLineChars="151" w:firstLine="424"/>
        <w:rPr>
          <w:rFonts w:asciiTheme="minorHAnsi" w:eastAsiaTheme="minorEastAsia" w:hAnsiTheme="minorHAnsi" w:cstheme="minorBidi"/>
          <w:b w:val="0"/>
          <w:bCs w:val="0"/>
          <w:caps w:val="0"/>
          <w:noProof/>
          <w:kern w:val="2"/>
          <w:sz w:val="21"/>
          <w:szCs w:val="22"/>
        </w:rPr>
      </w:pPr>
      <w:r>
        <w:rPr>
          <w:rFonts w:ascii="仿宋" w:hAnsi="仿宋" w:cs="仿宋" w:hint="eastAsia"/>
          <w:sz w:val="28"/>
          <w:szCs w:val="28"/>
        </w:rPr>
        <w:fldChar w:fldCharType="begin"/>
      </w:r>
      <w:r>
        <w:rPr>
          <w:rFonts w:ascii="仿宋" w:hAnsi="仿宋" w:cs="仿宋" w:hint="eastAsia"/>
          <w:sz w:val="28"/>
          <w:szCs w:val="28"/>
        </w:rPr>
        <w:instrText xml:space="preserve"> TOC \o "1-1" \h \z \u </w:instrText>
      </w:r>
      <w:r>
        <w:rPr>
          <w:rFonts w:ascii="仿宋" w:hAnsi="仿宋" w:cs="仿宋" w:hint="eastAsia"/>
          <w:sz w:val="28"/>
          <w:szCs w:val="28"/>
        </w:rPr>
        <w:fldChar w:fldCharType="separate"/>
      </w:r>
      <w:hyperlink w:anchor="_Toc71736184" w:history="1">
        <w:r w:rsidR="00017D98" w:rsidRPr="00C67A58">
          <w:rPr>
            <w:rStyle w:val="afb"/>
            <w:rFonts w:hint="eastAsia"/>
            <w:noProof/>
          </w:rPr>
          <w:t>第一章</w:t>
        </w:r>
        <w:r w:rsidR="00017D98" w:rsidRPr="00C67A58">
          <w:rPr>
            <w:rStyle w:val="afb"/>
            <w:noProof/>
          </w:rPr>
          <w:t xml:space="preserve">  </w:t>
        </w:r>
        <w:r w:rsidR="00017D98" w:rsidRPr="00C67A58">
          <w:rPr>
            <w:rStyle w:val="afb"/>
            <w:rFonts w:hint="eastAsia"/>
            <w:noProof/>
          </w:rPr>
          <w:t>磋商邀请</w:t>
        </w:r>
        <w:r w:rsidR="00017D98">
          <w:rPr>
            <w:noProof/>
            <w:webHidden/>
          </w:rPr>
          <w:tab/>
        </w:r>
        <w:r w:rsidR="00017D98">
          <w:rPr>
            <w:noProof/>
            <w:webHidden/>
          </w:rPr>
          <w:fldChar w:fldCharType="begin"/>
        </w:r>
        <w:r w:rsidR="00017D98">
          <w:rPr>
            <w:noProof/>
            <w:webHidden/>
          </w:rPr>
          <w:instrText xml:space="preserve"> PAGEREF _Toc71736184 \h </w:instrText>
        </w:r>
        <w:r w:rsidR="00017D98">
          <w:rPr>
            <w:noProof/>
            <w:webHidden/>
          </w:rPr>
        </w:r>
        <w:r w:rsidR="00017D98">
          <w:rPr>
            <w:noProof/>
            <w:webHidden/>
          </w:rPr>
          <w:fldChar w:fldCharType="separate"/>
        </w:r>
        <w:r w:rsidR="001D7F6B">
          <w:rPr>
            <w:noProof/>
            <w:webHidden/>
          </w:rPr>
          <w:t>1</w:t>
        </w:r>
        <w:r w:rsidR="00017D98">
          <w:rPr>
            <w:noProof/>
            <w:webHidden/>
          </w:rPr>
          <w:fldChar w:fldCharType="end"/>
        </w:r>
      </w:hyperlink>
    </w:p>
    <w:p w:rsidR="00017D98" w:rsidRDefault="006741C6" w:rsidP="00017D98">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85" w:history="1">
        <w:r w:rsidR="00017D98" w:rsidRPr="00C67A58">
          <w:rPr>
            <w:rStyle w:val="afb"/>
            <w:rFonts w:hint="eastAsia"/>
            <w:noProof/>
          </w:rPr>
          <w:t>第二章</w:t>
        </w:r>
        <w:r w:rsidR="00017D98" w:rsidRPr="00C67A58">
          <w:rPr>
            <w:rStyle w:val="afb"/>
            <w:noProof/>
          </w:rPr>
          <w:t xml:space="preserve">  </w:t>
        </w:r>
        <w:r w:rsidR="00017D98" w:rsidRPr="00C67A58">
          <w:rPr>
            <w:rStyle w:val="afb"/>
            <w:rFonts w:hint="eastAsia"/>
            <w:noProof/>
          </w:rPr>
          <w:t>磋商须知</w:t>
        </w:r>
        <w:r w:rsidR="00017D98">
          <w:rPr>
            <w:noProof/>
            <w:webHidden/>
          </w:rPr>
          <w:tab/>
        </w:r>
        <w:r w:rsidR="00017D98">
          <w:rPr>
            <w:noProof/>
            <w:webHidden/>
          </w:rPr>
          <w:fldChar w:fldCharType="begin"/>
        </w:r>
        <w:r w:rsidR="00017D98">
          <w:rPr>
            <w:noProof/>
            <w:webHidden/>
          </w:rPr>
          <w:instrText xml:space="preserve"> PAGEREF _Toc71736185 \h </w:instrText>
        </w:r>
        <w:r w:rsidR="00017D98">
          <w:rPr>
            <w:noProof/>
            <w:webHidden/>
          </w:rPr>
        </w:r>
        <w:r w:rsidR="00017D98">
          <w:rPr>
            <w:noProof/>
            <w:webHidden/>
          </w:rPr>
          <w:fldChar w:fldCharType="separate"/>
        </w:r>
        <w:r w:rsidR="001D7F6B">
          <w:rPr>
            <w:noProof/>
            <w:webHidden/>
          </w:rPr>
          <w:t>4</w:t>
        </w:r>
        <w:r w:rsidR="00017D98">
          <w:rPr>
            <w:noProof/>
            <w:webHidden/>
          </w:rPr>
          <w:fldChar w:fldCharType="end"/>
        </w:r>
      </w:hyperlink>
    </w:p>
    <w:p w:rsidR="00017D98" w:rsidRDefault="006741C6" w:rsidP="00017D98">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86" w:history="1">
        <w:r w:rsidR="00017D98" w:rsidRPr="00C67A58">
          <w:rPr>
            <w:rStyle w:val="afb"/>
            <w:rFonts w:hint="eastAsia"/>
            <w:noProof/>
          </w:rPr>
          <w:t>第三章</w:t>
        </w:r>
        <w:r w:rsidR="00017D98" w:rsidRPr="00C67A58">
          <w:rPr>
            <w:rStyle w:val="afb"/>
            <w:noProof/>
          </w:rPr>
          <w:t xml:space="preserve">  </w:t>
        </w:r>
        <w:r w:rsidR="00017D98" w:rsidRPr="00C67A58">
          <w:rPr>
            <w:rStyle w:val="afb"/>
            <w:rFonts w:hint="eastAsia"/>
            <w:noProof/>
          </w:rPr>
          <w:t>供应商资格条件要求</w:t>
        </w:r>
        <w:r w:rsidR="00017D98">
          <w:rPr>
            <w:noProof/>
            <w:webHidden/>
          </w:rPr>
          <w:tab/>
        </w:r>
        <w:r w:rsidR="00017D98">
          <w:rPr>
            <w:noProof/>
            <w:webHidden/>
          </w:rPr>
          <w:fldChar w:fldCharType="begin"/>
        </w:r>
        <w:r w:rsidR="00017D98">
          <w:rPr>
            <w:noProof/>
            <w:webHidden/>
          </w:rPr>
          <w:instrText xml:space="preserve"> PAGEREF _Toc71736186 \h </w:instrText>
        </w:r>
        <w:r w:rsidR="00017D98">
          <w:rPr>
            <w:noProof/>
            <w:webHidden/>
          </w:rPr>
        </w:r>
        <w:r w:rsidR="00017D98">
          <w:rPr>
            <w:noProof/>
            <w:webHidden/>
          </w:rPr>
          <w:fldChar w:fldCharType="separate"/>
        </w:r>
        <w:r w:rsidR="001D7F6B">
          <w:rPr>
            <w:noProof/>
            <w:webHidden/>
          </w:rPr>
          <w:t>19</w:t>
        </w:r>
        <w:r w:rsidR="00017D98">
          <w:rPr>
            <w:noProof/>
            <w:webHidden/>
          </w:rPr>
          <w:fldChar w:fldCharType="end"/>
        </w:r>
      </w:hyperlink>
    </w:p>
    <w:p w:rsidR="00017D98" w:rsidRDefault="006741C6" w:rsidP="00017D98">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87" w:history="1">
        <w:r w:rsidR="00017D98" w:rsidRPr="00C67A58">
          <w:rPr>
            <w:rStyle w:val="afb"/>
            <w:rFonts w:hint="eastAsia"/>
            <w:noProof/>
          </w:rPr>
          <w:t>第四章</w:t>
        </w:r>
        <w:r w:rsidR="00017D98" w:rsidRPr="00C67A58">
          <w:rPr>
            <w:rStyle w:val="afb"/>
            <w:noProof/>
          </w:rPr>
          <w:t xml:space="preserve">  </w:t>
        </w:r>
        <w:r w:rsidR="00017D98" w:rsidRPr="00C67A58">
          <w:rPr>
            <w:rStyle w:val="afb"/>
            <w:rFonts w:hint="eastAsia"/>
            <w:noProof/>
          </w:rPr>
          <w:t>供应商资格证明材料</w:t>
        </w:r>
        <w:r w:rsidR="00017D98">
          <w:rPr>
            <w:noProof/>
            <w:webHidden/>
          </w:rPr>
          <w:tab/>
        </w:r>
        <w:r w:rsidR="00017D98">
          <w:rPr>
            <w:noProof/>
            <w:webHidden/>
          </w:rPr>
          <w:fldChar w:fldCharType="begin"/>
        </w:r>
        <w:r w:rsidR="00017D98">
          <w:rPr>
            <w:noProof/>
            <w:webHidden/>
          </w:rPr>
          <w:instrText xml:space="preserve"> PAGEREF _Toc71736187 \h </w:instrText>
        </w:r>
        <w:r w:rsidR="00017D98">
          <w:rPr>
            <w:noProof/>
            <w:webHidden/>
          </w:rPr>
        </w:r>
        <w:r w:rsidR="00017D98">
          <w:rPr>
            <w:noProof/>
            <w:webHidden/>
          </w:rPr>
          <w:fldChar w:fldCharType="separate"/>
        </w:r>
        <w:r w:rsidR="001D7F6B">
          <w:rPr>
            <w:noProof/>
            <w:webHidden/>
          </w:rPr>
          <w:t>20</w:t>
        </w:r>
        <w:r w:rsidR="00017D98">
          <w:rPr>
            <w:noProof/>
            <w:webHidden/>
          </w:rPr>
          <w:fldChar w:fldCharType="end"/>
        </w:r>
      </w:hyperlink>
    </w:p>
    <w:p w:rsidR="00017D98" w:rsidRDefault="006741C6" w:rsidP="00017D98">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88" w:history="1">
        <w:r w:rsidR="00017D98" w:rsidRPr="00C67A58">
          <w:rPr>
            <w:rStyle w:val="afb"/>
            <w:rFonts w:hint="eastAsia"/>
            <w:noProof/>
          </w:rPr>
          <w:t>第五章</w:t>
        </w:r>
        <w:r w:rsidR="00017D98" w:rsidRPr="00C67A58">
          <w:rPr>
            <w:rStyle w:val="afb"/>
            <w:noProof/>
          </w:rPr>
          <w:t xml:space="preserve">  </w:t>
        </w:r>
        <w:r w:rsidR="00017D98" w:rsidRPr="00C67A58">
          <w:rPr>
            <w:rStyle w:val="afb"/>
            <w:rFonts w:hint="eastAsia"/>
            <w:noProof/>
          </w:rPr>
          <w:t>采购项目技术、服务及其他商务要求</w:t>
        </w:r>
        <w:r w:rsidR="00017D98">
          <w:rPr>
            <w:noProof/>
            <w:webHidden/>
          </w:rPr>
          <w:tab/>
        </w:r>
        <w:r w:rsidR="00017D98">
          <w:rPr>
            <w:noProof/>
            <w:webHidden/>
          </w:rPr>
          <w:fldChar w:fldCharType="begin"/>
        </w:r>
        <w:r w:rsidR="00017D98">
          <w:rPr>
            <w:noProof/>
            <w:webHidden/>
          </w:rPr>
          <w:instrText xml:space="preserve"> PAGEREF _Toc71736188 \h </w:instrText>
        </w:r>
        <w:r w:rsidR="00017D98">
          <w:rPr>
            <w:noProof/>
            <w:webHidden/>
          </w:rPr>
        </w:r>
        <w:r w:rsidR="00017D98">
          <w:rPr>
            <w:noProof/>
            <w:webHidden/>
          </w:rPr>
          <w:fldChar w:fldCharType="separate"/>
        </w:r>
        <w:r w:rsidR="001D7F6B">
          <w:rPr>
            <w:noProof/>
            <w:webHidden/>
          </w:rPr>
          <w:t>22</w:t>
        </w:r>
        <w:r w:rsidR="00017D98">
          <w:rPr>
            <w:noProof/>
            <w:webHidden/>
          </w:rPr>
          <w:fldChar w:fldCharType="end"/>
        </w:r>
      </w:hyperlink>
    </w:p>
    <w:p w:rsidR="00017D98" w:rsidRDefault="006741C6" w:rsidP="00017D98">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89" w:history="1">
        <w:r w:rsidR="00017D98" w:rsidRPr="00C67A58">
          <w:rPr>
            <w:rStyle w:val="afb"/>
            <w:rFonts w:hint="eastAsia"/>
            <w:noProof/>
          </w:rPr>
          <w:t>第六章</w:t>
        </w:r>
        <w:r w:rsidR="00017D98" w:rsidRPr="00C67A58">
          <w:rPr>
            <w:rStyle w:val="afb"/>
            <w:noProof/>
          </w:rPr>
          <w:t xml:space="preserve">  </w:t>
        </w:r>
        <w:r w:rsidR="00017D98" w:rsidRPr="00C67A58">
          <w:rPr>
            <w:rStyle w:val="afb"/>
            <w:rFonts w:hint="eastAsia"/>
            <w:noProof/>
          </w:rPr>
          <w:t>磋商内容、磋商过程中可实质性变动的内容</w:t>
        </w:r>
        <w:r w:rsidR="00017D98">
          <w:rPr>
            <w:noProof/>
            <w:webHidden/>
          </w:rPr>
          <w:tab/>
        </w:r>
        <w:r w:rsidR="00017D98">
          <w:rPr>
            <w:noProof/>
            <w:webHidden/>
          </w:rPr>
          <w:fldChar w:fldCharType="begin"/>
        </w:r>
        <w:r w:rsidR="00017D98">
          <w:rPr>
            <w:noProof/>
            <w:webHidden/>
          </w:rPr>
          <w:instrText xml:space="preserve"> PAGEREF _Toc71736189 \h </w:instrText>
        </w:r>
        <w:r w:rsidR="00017D98">
          <w:rPr>
            <w:noProof/>
            <w:webHidden/>
          </w:rPr>
        </w:r>
        <w:r w:rsidR="00017D98">
          <w:rPr>
            <w:noProof/>
            <w:webHidden/>
          </w:rPr>
          <w:fldChar w:fldCharType="separate"/>
        </w:r>
        <w:r w:rsidR="001D7F6B">
          <w:rPr>
            <w:noProof/>
            <w:webHidden/>
          </w:rPr>
          <w:t>24</w:t>
        </w:r>
        <w:r w:rsidR="00017D98">
          <w:rPr>
            <w:noProof/>
            <w:webHidden/>
          </w:rPr>
          <w:fldChar w:fldCharType="end"/>
        </w:r>
      </w:hyperlink>
    </w:p>
    <w:p w:rsidR="00017D98" w:rsidRDefault="006741C6" w:rsidP="00017D98">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90" w:history="1">
        <w:r w:rsidR="00017D98" w:rsidRPr="00C67A58">
          <w:rPr>
            <w:rStyle w:val="afb"/>
            <w:rFonts w:hint="eastAsia"/>
            <w:noProof/>
          </w:rPr>
          <w:t>第七章</w:t>
        </w:r>
        <w:r w:rsidR="00017D98" w:rsidRPr="00C67A58">
          <w:rPr>
            <w:rStyle w:val="afb"/>
            <w:noProof/>
          </w:rPr>
          <w:t xml:space="preserve">  </w:t>
        </w:r>
        <w:r w:rsidR="00017D98" w:rsidRPr="00C67A58">
          <w:rPr>
            <w:rStyle w:val="afb"/>
            <w:rFonts w:hint="eastAsia"/>
            <w:noProof/>
          </w:rPr>
          <w:t>响应文件格式</w:t>
        </w:r>
        <w:r w:rsidR="00017D98">
          <w:rPr>
            <w:noProof/>
            <w:webHidden/>
          </w:rPr>
          <w:tab/>
        </w:r>
        <w:r w:rsidR="00017D98">
          <w:rPr>
            <w:noProof/>
            <w:webHidden/>
          </w:rPr>
          <w:fldChar w:fldCharType="begin"/>
        </w:r>
        <w:r w:rsidR="00017D98">
          <w:rPr>
            <w:noProof/>
            <w:webHidden/>
          </w:rPr>
          <w:instrText xml:space="preserve"> PAGEREF _Toc71736190 \h </w:instrText>
        </w:r>
        <w:r w:rsidR="00017D98">
          <w:rPr>
            <w:noProof/>
            <w:webHidden/>
          </w:rPr>
        </w:r>
        <w:r w:rsidR="00017D98">
          <w:rPr>
            <w:noProof/>
            <w:webHidden/>
          </w:rPr>
          <w:fldChar w:fldCharType="separate"/>
        </w:r>
        <w:r w:rsidR="001D7F6B">
          <w:rPr>
            <w:noProof/>
            <w:webHidden/>
          </w:rPr>
          <w:t>25</w:t>
        </w:r>
        <w:r w:rsidR="00017D98">
          <w:rPr>
            <w:noProof/>
            <w:webHidden/>
          </w:rPr>
          <w:fldChar w:fldCharType="end"/>
        </w:r>
      </w:hyperlink>
    </w:p>
    <w:p w:rsidR="00017D98" w:rsidRDefault="006741C6" w:rsidP="00017D98">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91" w:history="1">
        <w:r w:rsidR="00017D98" w:rsidRPr="00C67A58">
          <w:rPr>
            <w:rStyle w:val="afb"/>
            <w:rFonts w:hint="eastAsia"/>
            <w:noProof/>
          </w:rPr>
          <w:t>第八章</w:t>
        </w:r>
        <w:r w:rsidR="00017D98" w:rsidRPr="00C67A58">
          <w:rPr>
            <w:rStyle w:val="afb"/>
            <w:noProof/>
          </w:rPr>
          <w:t xml:space="preserve">  </w:t>
        </w:r>
        <w:r w:rsidR="00017D98" w:rsidRPr="00C67A58">
          <w:rPr>
            <w:rStyle w:val="afb"/>
            <w:rFonts w:hint="eastAsia"/>
            <w:noProof/>
          </w:rPr>
          <w:t>磋商程序和成交标准</w:t>
        </w:r>
        <w:r w:rsidR="00017D98">
          <w:rPr>
            <w:noProof/>
            <w:webHidden/>
          </w:rPr>
          <w:tab/>
        </w:r>
        <w:r w:rsidR="00017D98">
          <w:rPr>
            <w:noProof/>
            <w:webHidden/>
          </w:rPr>
          <w:fldChar w:fldCharType="begin"/>
        </w:r>
        <w:r w:rsidR="00017D98">
          <w:rPr>
            <w:noProof/>
            <w:webHidden/>
          </w:rPr>
          <w:instrText xml:space="preserve"> PAGEREF _Toc71736191 \h </w:instrText>
        </w:r>
        <w:r w:rsidR="00017D98">
          <w:rPr>
            <w:noProof/>
            <w:webHidden/>
          </w:rPr>
        </w:r>
        <w:r w:rsidR="00017D98">
          <w:rPr>
            <w:noProof/>
            <w:webHidden/>
          </w:rPr>
          <w:fldChar w:fldCharType="separate"/>
        </w:r>
        <w:r w:rsidR="001D7F6B">
          <w:rPr>
            <w:noProof/>
            <w:webHidden/>
          </w:rPr>
          <w:t>50</w:t>
        </w:r>
        <w:r w:rsidR="00017D98">
          <w:rPr>
            <w:noProof/>
            <w:webHidden/>
          </w:rPr>
          <w:fldChar w:fldCharType="end"/>
        </w:r>
      </w:hyperlink>
    </w:p>
    <w:p w:rsidR="00017D98" w:rsidRDefault="006741C6" w:rsidP="00017D98">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92" w:history="1">
        <w:r w:rsidR="00017D98" w:rsidRPr="00C67A58">
          <w:rPr>
            <w:rStyle w:val="afb"/>
            <w:rFonts w:hint="eastAsia"/>
            <w:noProof/>
          </w:rPr>
          <w:t>第九章</w:t>
        </w:r>
        <w:r w:rsidR="00017D98" w:rsidRPr="00C67A58">
          <w:rPr>
            <w:rStyle w:val="afb"/>
            <w:noProof/>
          </w:rPr>
          <w:t xml:space="preserve">  </w:t>
        </w:r>
        <w:r w:rsidR="00017D98" w:rsidRPr="00C67A58">
          <w:rPr>
            <w:rStyle w:val="afb"/>
            <w:rFonts w:hint="eastAsia"/>
            <w:noProof/>
          </w:rPr>
          <w:t>采购合同主要条款（样本）</w:t>
        </w:r>
        <w:r w:rsidR="00017D98">
          <w:rPr>
            <w:noProof/>
            <w:webHidden/>
          </w:rPr>
          <w:tab/>
        </w:r>
        <w:r w:rsidR="00017D98">
          <w:rPr>
            <w:noProof/>
            <w:webHidden/>
          </w:rPr>
          <w:fldChar w:fldCharType="begin"/>
        </w:r>
        <w:r w:rsidR="00017D98">
          <w:rPr>
            <w:noProof/>
            <w:webHidden/>
          </w:rPr>
          <w:instrText xml:space="preserve"> PAGEREF _Toc71736192 \h </w:instrText>
        </w:r>
        <w:r w:rsidR="00017D98">
          <w:rPr>
            <w:noProof/>
            <w:webHidden/>
          </w:rPr>
        </w:r>
        <w:r w:rsidR="00017D98">
          <w:rPr>
            <w:noProof/>
            <w:webHidden/>
          </w:rPr>
          <w:fldChar w:fldCharType="separate"/>
        </w:r>
        <w:r w:rsidR="001D7F6B">
          <w:rPr>
            <w:noProof/>
            <w:webHidden/>
          </w:rPr>
          <w:t>60</w:t>
        </w:r>
        <w:r w:rsidR="00017D98">
          <w:rPr>
            <w:noProof/>
            <w:webHidden/>
          </w:rPr>
          <w:fldChar w:fldCharType="end"/>
        </w:r>
      </w:hyperlink>
    </w:p>
    <w:p w:rsidR="00017D98" w:rsidRDefault="006741C6" w:rsidP="00017D98">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93" w:history="1">
        <w:r w:rsidR="00017D98" w:rsidRPr="00C67A58">
          <w:rPr>
            <w:rStyle w:val="afb"/>
            <w:rFonts w:ascii="仿宋" w:hAnsi="仿宋" w:hint="eastAsia"/>
            <w:noProof/>
          </w:rPr>
          <w:t>政府采购合同主要条款</w:t>
        </w:r>
        <w:r w:rsidR="00017D98">
          <w:rPr>
            <w:noProof/>
            <w:webHidden/>
          </w:rPr>
          <w:tab/>
        </w:r>
        <w:r w:rsidR="00017D98">
          <w:rPr>
            <w:noProof/>
            <w:webHidden/>
          </w:rPr>
          <w:fldChar w:fldCharType="begin"/>
        </w:r>
        <w:r w:rsidR="00017D98">
          <w:rPr>
            <w:noProof/>
            <w:webHidden/>
          </w:rPr>
          <w:instrText xml:space="preserve"> PAGEREF _Toc71736193 \h </w:instrText>
        </w:r>
        <w:r w:rsidR="00017D98">
          <w:rPr>
            <w:noProof/>
            <w:webHidden/>
          </w:rPr>
        </w:r>
        <w:r w:rsidR="00017D98">
          <w:rPr>
            <w:noProof/>
            <w:webHidden/>
          </w:rPr>
          <w:fldChar w:fldCharType="separate"/>
        </w:r>
        <w:r w:rsidR="001D7F6B">
          <w:rPr>
            <w:noProof/>
            <w:webHidden/>
          </w:rPr>
          <w:t>60</w:t>
        </w:r>
        <w:r w:rsidR="00017D98">
          <w:rPr>
            <w:noProof/>
            <w:webHidden/>
          </w:rPr>
          <w:fldChar w:fldCharType="end"/>
        </w:r>
      </w:hyperlink>
    </w:p>
    <w:p w:rsidR="00017D98" w:rsidRDefault="006741C6" w:rsidP="00017D98">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94" w:history="1">
        <w:r w:rsidR="00017D98" w:rsidRPr="00C67A58">
          <w:rPr>
            <w:rStyle w:val="afb"/>
            <w:rFonts w:ascii="仿宋" w:hAnsi="仿宋" w:cs="仿宋" w:hint="eastAsia"/>
            <w:noProof/>
          </w:rPr>
          <w:t>附件</w:t>
        </w:r>
        <w:r w:rsidR="00017D98" w:rsidRPr="00C67A58">
          <w:rPr>
            <w:rStyle w:val="afb"/>
            <w:rFonts w:ascii="仿宋" w:hAnsi="仿宋" w:cs="仿宋"/>
            <w:noProof/>
          </w:rPr>
          <w:t>1</w:t>
        </w:r>
        <w:r w:rsidR="00017D98">
          <w:rPr>
            <w:noProof/>
            <w:webHidden/>
          </w:rPr>
          <w:tab/>
        </w:r>
        <w:r w:rsidR="00017D98">
          <w:rPr>
            <w:noProof/>
            <w:webHidden/>
          </w:rPr>
          <w:fldChar w:fldCharType="begin"/>
        </w:r>
        <w:r w:rsidR="00017D98">
          <w:rPr>
            <w:noProof/>
            <w:webHidden/>
          </w:rPr>
          <w:instrText xml:space="preserve"> PAGEREF _Toc71736194 \h </w:instrText>
        </w:r>
        <w:r w:rsidR="00017D98">
          <w:rPr>
            <w:noProof/>
            <w:webHidden/>
          </w:rPr>
        </w:r>
        <w:r w:rsidR="00017D98">
          <w:rPr>
            <w:noProof/>
            <w:webHidden/>
          </w:rPr>
          <w:fldChar w:fldCharType="separate"/>
        </w:r>
        <w:r w:rsidR="001D7F6B">
          <w:rPr>
            <w:noProof/>
            <w:webHidden/>
          </w:rPr>
          <w:t>63</w:t>
        </w:r>
        <w:r w:rsidR="00017D98">
          <w:rPr>
            <w:noProof/>
            <w:webHidden/>
          </w:rPr>
          <w:fldChar w:fldCharType="end"/>
        </w:r>
      </w:hyperlink>
    </w:p>
    <w:p w:rsidR="00017D98" w:rsidRDefault="006741C6" w:rsidP="006741C6">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95" w:history="1">
        <w:r w:rsidR="00017D98" w:rsidRPr="00C67A58">
          <w:rPr>
            <w:rStyle w:val="afb"/>
            <w:rFonts w:ascii="仿宋" w:hAnsi="仿宋" w:cs="仿宋" w:hint="eastAsia"/>
            <w:noProof/>
          </w:rPr>
          <w:t>附件</w:t>
        </w:r>
        <w:r w:rsidR="00017D98" w:rsidRPr="00C67A58">
          <w:rPr>
            <w:rStyle w:val="afb"/>
            <w:rFonts w:ascii="仿宋" w:hAnsi="仿宋" w:cs="仿宋"/>
            <w:noProof/>
          </w:rPr>
          <w:t>2</w:t>
        </w:r>
        <w:r w:rsidR="00017D98">
          <w:rPr>
            <w:noProof/>
            <w:webHidden/>
          </w:rPr>
          <w:tab/>
        </w:r>
        <w:r w:rsidR="00017D98">
          <w:rPr>
            <w:noProof/>
            <w:webHidden/>
          </w:rPr>
          <w:fldChar w:fldCharType="begin"/>
        </w:r>
        <w:r w:rsidR="00017D98">
          <w:rPr>
            <w:noProof/>
            <w:webHidden/>
          </w:rPr>
          <w:instrText xml:space="preserve"> PAGEREF _Toc71736195 \h </w:instrText>
        </w:r>
        <w:r w:rsidR="00017D98">
          <w:rPr>
            <w:noProof/>
            <w:webHidden/>
          </w:rPr>
        </w:r>
        <w:r w:rsidR="00017D98">
          <w:rPr>
            <w:noProof/>
            <w:webHidden/>
          </w:rPr>
          <w:fldChar w:fldCharType="separate"/>
        </w:r>
        <w:r w:rsidR="001D7F6B">
          <w:rPr>
            <w:noProof/>
            <w:webHidden/>
          </w:rPr>
          <w:t>64</w:t>
        </w:r>
        <w:r w:rsidR="00017D98">
          <w:rPr>
            <w:noProof/>
            <w:webHidden/>
          </w:rPr>
          <w:fldChar w:fldCharType="end"/>
        </w:r>
      </w:hyperlink>
    </w:p>
    <w:p w:rsidR="00017D98" w:rsidRDefault="006741C6" w:rsidP="00017D98">
      <w:pPr>
        <w:pStyle w:val="10"/>
        <w:tabs>
          <w:tab w:val="right" w:leader="dot" w:pos="8296"/>
        </w:tabs>
        <w:ind w:firstLine="402"/>
        <w:rPr>
          <w:rFonts w:asciiTheme="minorHAnsi" w:eastAsiaTheme="minorEastAsia" w:hAnsiTheme="minorHAnsi" w:cstheme="minorBidi"/>
          <w:b w:val="0"/>
          <w:bCs w:val="0"/>
          <w:caps w:val="0"/>
          <w:noProof/>
          <w:kern w:val="2"/>
          <w:sz w:val="21"/>
          <w:szCs w:val="22"/>
        </w:rPr>
      </w:pPr>
      <w:hyperlink w:anchor="_Toc71736196" w:history="1">
        <w:r w:rsidR="00017D98" w:rsidRPr="00C67A58">
          <w:rPr>
            <w:rStyle w:val="afb"/>
            <w:rFonts w:ascii="仿宋" w:hAnsi="仿宋" w:cs="仿宋" w:hint="eastAsia"/>
            <w:noProof/>
          </w:rPr>
          <w:t>附件</w:t>
        </w:r>
        <w:r w:rsidR="00017D98" w:rsidRPr="00C67A58">
          <w:rPr>
            <w:rStyle w:val="afb"/>
            <w:rFonts w:ascii="仿宋" w:hAnsi="仿宋" w:cs="仿宋"/>
            <w:noProof/>
          </w:rPr>
          <w:t>3</w:t>
        </w:r>
        <w:r w:rsidR="00017D98" w:rsidRPr="00C67A58">
          <w:rPr>
            <w:rStyle w:val="afb"/>
            <w:rFonts w:ascii="仿宋" w:hAnsi="仿宋" w:cs="仿宋" w:hint="eastAsia"/>
            <w:noProof/>
          </w:rPr>
          <w:t>：</w:t>
        </w:r>
        <w:r w:rsidR="00017D98">
          <w:rPr>
            <w:noProof/>
            <w:webHidden/>
          </w:rPr>
          <w:tab/>
        </w:r>
        <w:r w:rsidR="00017D98">
          <w:rPr>
            <w:noProof/>
            <w:webHidden/>
          </w:rPr>
          <w:fldChar w:fldCharType="begin"/>
        </w:r>
        <w:r w:rsidR="00017D98">
          <w:rPr>
            <w:noProof/>
            <w:webHidden/>
          </w:rPr>
          <w:instrText xml:space="preserve"> PAGEREF _Toc71736196 \h </w:instrText>
        </w:r>
        <w:r w:rsidR="00017D98">
          <w:rPr>
            <w:noProof/>
            <w:webHidden/>
          </w:rPr>
        </w:r>
        <w:r w:rsidR="00017D98">
          <w:rPr>
            <w:noProof/>
            <w:webHidden/>
          </w:rPr>
          <w:fldChar w:fldCharType="separate"/>
        </w:r>
        <w:r w:rsidR="001D7F6B">
          <w:rPr>
            <w:noProof/>
            <w:webHidden/>
          </w:rPr>
          <w:t>75</w:t>
        </w:r>
        <w:r w:rsidR="00017D98">
          <w:rPr>
            <w:noProof/>
            <w:webHidden/>
          </w:rPr>
          <w:fldChar w:fldCharType="end"/>
        </w:r>
      </w:hyperlink>
    </w:p>
    <w:p w:rsidR="00373D8A" w:rsidRDefault="00DE5330">
      <w:pPr>
        <w:ind w:left="560" w:firstLineChars="0" w:firstLine="0"/>
        <w:rPr>
          <w:b/>
        </w:rPr>
      </w:pPr>
      <w:r>
        <w:rPr>
          <w:rFonts w:hint="eastAsia"/>
          <w:sz w:val="28"/>
        </w:rPr>
        <w:fldChar w:fldCharType="end"/>
      </w:r>
      <w:bookmarkStart w:id="2" w:name="_Toc16291999"/>
      <w:bookmarkStart w:id="3" w:name="_Toc57576407"/>
      <w:bookmarkStart w:id="4" w:name="_Toc16358746"/>
      <w:r>
        <w:rPr>
          <w:rFonts w:hint="eastAsia"/>
          <w:b/>
        </w:rPr>
        <w:t>※友情提示：请各位供应商编制响应文件前，仔细</w:t>
      </w:r>
      <w:proofErr w:type="gramStart"/>
      <w:r>
        <w:rPr>
          <w:rFonts w:hint="eastAsia"/>
          <w:b/>
        </w:rPr>
        <w:t>阅读磋商</w:t>
      </w:r>
      <w:proofErr w:type="gramEnd"/>
      <w:r>
        <w:rPr>
          <w:rFonts w:hint="eastAsia"/>
          <w:b/>
        </w:rPr>
        <w:t>文件。</w:t>
      </w:r>
      <w:bookmarkEnd w:id="2"/>
      <w:bookmarkEnd w:id="3"/>
      <w:bookmarkEnd w:id="4"/>
    </w:p>
    <w:p w:rsidR="00373D8A" w:rsidRDefault="00373D8A">
      <w:pPr>
        <w:ind w:firstLine="480"/>
      </w:pPr>
    </w:p>
    <w:p w:rsidR="00373D8A" w:rsidRDefault="00DE5330">
      <w:pPr>
        <w:tabs>
          <w:tab w:val="left" w:pos="4080"/>
        </w:tabs>
        <w:ind w:firstLine="480"/>
      </w:pPr>
      <w:r>
        <w:tab/>
      </w:r>
    </w:p>
    <w:p w:rsidR="00373D8A" w:rsidRDefault="00373D8A">
      <w:pPr>
        <w:ind w:firstLine="480"/>
      </w:pPr>
    </w:p>
    <w:p w:rsidR="00373D8A" w:rsidRDefault="00373D8A">
      <w:pPr>
        <w:ind w:firstLineChars="0" w:firstLine="0"/>
        <w:sectPr w:rsidR="00373D8A">
          <w:headerReference w:type="even" r:id="rId16"/>
          <w:footerReference w:type="even" r:id="rId17"/>
          <w:headerReference w:type="first" r:id="rId18"/>
          <w:footerReference w:type="first" r:id="rId19"/>
          <w:pgSz w:w="11906" w:h="16838"/>
          <w:pgMar w:top="1440" w:right="1800" w:bottom="1440" w:left="1800" w:header="794" w:footer="851" w:gutter="0"/>
          <w:cols w:space="720"/>
          <w:docGrid w:type="linesAndChars" w:linePitch="326"/>
        </w:sectPr>
      </w:pPr>
    </w:p>
    <w:p w:rsidR="00373D8A" w:rsidRDefault="00DE5330">
      <w:pPr>
        <w:pStyle w:val="af3"/>
        <w:spacing w:line="380" w:lineRule="exact"/>
        <w:ind w:firstLineChars="0" w:firstLine="0"/>
      </w:pPr>
      <w:bookmarkStart w:id="5" w:name="_Toc475010701"/>
      <w:bookmarkStart w:id="6" w:name="_Toc478828101"/>
      <w:bookmarkStart w:id="7" w:name="_Toc71736184"/>
      <w:r>
        <w:rPr>
          <w:rFonts w:hint="eastAsia"/>
        </w:rPr>
        <w:lastRenderedPageBreak/>
        <w:t>第一章</w:t>
      </w:r>
      <w:r>
        <w:rPr>
          <w:rFonts w:hint="eastAsia"/>
        </w:rPr>
        <w:t xml:space="preserve"> </w:t>
      </w:r>
      <w:bookmarkEnd w:id="0"/>
      <w:bookmarkEnd w:id="1"/>
      <w:bookmarkEnd w:id="5"/>
      <w:bookmarkEnd w:id="6"/>
      <w:r>
        <w:rPr>
          <w:rFonts w:hint="eastAsia"/>
        </w:rPr>
        <w:t xml:space="preserve"> </w:t>
      </w:r>
      <w:r>
        <w:rPr>
          <w:rFonts w:hint="eastAsia"/>
        </w:rPr>
        <w:t>磋商邀请</w:t>
      </w:r>
      <w:bookmarkEnd w:id="7"/>
    </w:p>
    <w:p w:rsidR="00373D8A" w:rsidRDefault="00DE5330">
      <w:pPr>
        <w:spacing w:line="380" w:lineRule="exact"/>
        <w:ind w:firstLine="440"/>
        <w:rPr>
          <w:rFonts w:ascii="华文仿宋" w:eastAsia="华文仿宋" w:hAnsi="华文仿宋"/>
          <w:b/>
          <w:color w:val="000000"/>
          <w:sz w:val="22"/>
          <w:szCs w:val="22"/>
          <w:u w:val="single"/>
        </w:rPr>
      </w:pPr>
      <w:proofErr w:type="gramStart"/>
      <w:r>
        <w:rPr>
          <w:rFonts w:ascii="华文仿宋" w:eastAsia="华文仿宋" w:hAnsi="华文仿宋" w:hint="eastAsia"/>
          <w:b/>
          <w:color w:val="000000"/>
          <w:sz w:val="22"/>
          <w:szCs w:val="22"/>
          <w:u w:val="single"/>
        </w:rPr>
        <w:t>中资锐诚工程项目</w:t>
      </w:r>
      <w:proofErr w:type="gramEnd"/>
      <w:r>
        <w:rPr>
          <w:rFonts w:ascii="华文仿宋" w:eastAsia="华文仿宋" w:hAnsi="华文仿宋" w:hint="eastAsia"/>
          <w:b/>
          <w:color w:val="000000"/>
          <w:sz w:val="22"/>
          <w:szCs w:val="22"/>
          <w:u w:val="single"/>
        </w:rPr>
        <w:t>管理有限公司</w:t>
      </w:r>
      <w:r>
        <w:rPr>
          <w:rFonts w:ascii="华文仿宋" w:eastAsia="华文仿宋" w:hAnsi="华文仿宋" w:hint="eastAsia"/>
          <w:color w:val="000000"/>
          <w:sz w:val="22"/>
          <w:szCs w:val="22"/>
        </w:rPr>
        <w:t>（采购代理机构）受</w:t>
      </w:r>
      <w:r>
        <w:rPr>
          <w:rFonts w:ascii="华文仿宋" w:eastAsia="华文仿宋" w:hAnsi="华文仿宋" w:hint="eastAsia"/>
          <w:b/>
          <w:color w:val="000000"/>
          <w:sz w:val="22"/>
          <w:szCs w:val="22"/>
          <w:u w:val="single"/>
        </w:rPr>
        <w:t>成都市</w:t>
      </w:r>
      <w:proofErr w:type="gramStart"/>
      <w:r>
        <w:rPr>
          <w:rFonts w:ascii="华文仿宋" w:eastAsia="华文仿宋" w:hAnsi="华文仿宋" w:hint="eastAsia"/>
          <w:b/>
          <w:color w:val="000000"/>
          <w:sz w:val="22"/>
          <w:szCs w:val="22"/>
          <w:u w:val="single"/>
        </w:rPr>
        <w:t>郫</w:t>
      </w:r>
      <w:proofErr w:type="gramEnd"/>
      <w:r>
        <w:rPr>
          <w:rFonts w:ascii="华文仿宋" w:eastAsia="华文仿宋" w:hAnsi="华文仿宋" w:hint="eastAsia"/>
          <w:b/>
          <w:color w:val="000000"/>
          <w:sz w:val="22"/>
          <w:szCs w:val="22"/>
          <w:u w:val="single"/>
        </w:rPr>
        <w:t>都生态环境局</w:t>
      </w:r>
      <w:r>
        <w:rPr>
          <w:rFonts w:ascii="华文仿宋" w:eastAsia="华文仿宋" w:hAnsi="华文仿宋" w:hint="eastAsia"/>
          <w:color w:val="000000"/>
          <w:sz w:val="22"/>
          <w:szCs w:val="22"/>
        </w:rPr>
        <w:t>（采购人）委托，拟对</w:t>
      </w:r>
      <w:proofErr w:type="gramStart"/>
      <w:r>
        <w:rPr>
          <w:rFonts w:ascii="华文仿宋" w:eastAsia="华文仿宋" w:hAnsi="华文仿宋" w:hint="eastAsia"/>
          <w:b/>
          <w:color w:val="000000"/>
          <w:sz w:val="22"/>
          <w:szCs w:val="22"/>
          <w:u w:val="single"/>
        </w:rPr>
        <w:t>郫</w:t>
      </w:r>
      <w:proofErr w:type="gramEnd"/>
      <w:r>
        <w:rPr>
          <w:rFonts w:ascii="华文仿宋" w:eastAsia="华文仿宋" w:hAnsi="华文仿宋" w:hint="eastAsia"/>
          <w:b/>
          <w:color w:val="000000"/>
          <w:sz w:val="22"/>
          <w:szCs w:val="22"/>
          <w:u w:val="single"/>
        </w:rPr>
        <w:t>都区2021年度用途拟发变更地块土壤污染状况调查项目</w:t>
      </w:r>
      <w:r>
        <w:rPr>
          <w:rFonts w:ascii="华文仿宋" w:eastAsia="华文仿宋" w:hAnsi="华文仿宋" w:hint="eastAsia"/>
          <w:color w:val="000000"/>
          <w:sz w:val="22"/>
          <w:szCs w:val="22"/>
        </w:rPr>
        <w:t>采用</w:t>
      </w:r>
      <w:r>
        <w:rPr>
          <w:rFonts w:ascii="华文仿宋" w:eastAsia="华文仿宋" w:hAnsi="华文仿宋" w:hint="eastAsia"/>
          <w:b/>
          <w:color w:val="000000"/>
          <w:sz w:val="22"/>
          <w:szCs w:val="22"/>
          <w:u w:val="single"/>
        </w:rPr>
        <w:t>竞争性磋商</w:t>
      </w:r>
      <w:r>
        <w:rPr>
          <w:rFonts w:ascii="华文仿宋" w:eastAsia="华文仿宋" w:hAnsi="华文仿宋" w:hint="eastAsia"/>
          <w:color w:val="000000"/>
          <w:sz w:val="22"/>
          <w:szCs w:val="22"/>
        </w:rPr>
        <w:t>方式进行采购，特邀</w:t>
      </w:r>
      <w:proofErr w:type="gramStart"/>
      <w:r>
        <w:rPr>
          <w:rFonts w:ascii="华文仿宋" w:eastAsia="华文仿宋" w:hAnsi="华文仿宋" w:hint="eastAsia"/>
          <w:color w:val="000000"/>
          <w:sz w:val="22"/>
          <w:szCs w:val="22"/>
        </w:rPr>
        <w:t>请符合</w:t>
      </w:r>
      <w:proofErr w:type="gramEnd"/>
      <w:r>
        <w:rPr>
          <w:rFonts w:ascii="华文仿宋" w:eastAsia="华文仿宋" w:hAnsi="华文仿宋" w:hint="eastAsia"/>
          <w:color w:val="000000"/>
          <w:sz w:val="22"/>
          <w:szCs w:val="22"/>
        </w:rPr>
        <w:t>本次采购要求的供应商参加本项目的竞争性磋商。</w:t>
      </w:r>
    </w:p>
    <w:p w:rsidR="00373D8A" w:rsidRDefault="00DE5330">
      <w:pPr>
        <w:spacing w:line="380" w:lineRule="exact"/>
        <w:ind w:firstLine="440"/>
        <w:rPr>
          <w:rFonts w:ascii="华文仿宋" w:eastAsia="华文仿宋" w:hAnsi="华文仿宋"/>
          <w:b/>
          <w:color w:val="000000"/>
          <w:sz w:val="22"/>
          <w:szCs w:val="22"/>
        </w:rPr>
      </w:pPr>
      <w:r>
        <w:rPr>
          <w:rFonts w:ascii="华文仿宋" w:eastAsia="华文仿宋" w:hAnsi="华文仿宋" w:hint="eastAsia"/>
          <w:b/>
          <w:color w:val="000000"/>
          <w:sz w:val="22"/>
          <w:szCs w:val="22"/>
        </w:rPr>
        <w:t>一、采购项目基本情况：</w:t>
      </w:r>
    </w:p>
    <w:p w:rsidR="00373D8A" w:rsidRDefault="00DE5330">
      <w:pPr>
        <w:spacing w:line="380" w:lineRule="exact"/>
        <w:ind w:firstLine="440"/>
        <w:rPr>
          <w:rFonts w:ascii="华文仿宋" w:eastAsia="华文仿宋" w:hAnsi="华文仿宋"/>
          <w:kern w:val="2"/>
          <w:sz w:val="22"/>
          <w:szCs w:val="22"/>
        </w:rPr>
      </w:pPr>
      <w:r>
        <w:rPr>
          <w:rFonts w:ascii="华文仿宋" w:eastAsia="华文仿宋" w:hAnsi="华文仿宋" w:hint="eastAsia"/>
          <w:kern w:val="2"/>
          <w:sz w:val="22"/>
          <w:szCs w:val="22"/>
        </w:rPr>
        <w:t>1.采购项目编号：</w:t>
      </w:r>
      <w:r>
        <w:rPr>
          <w:rFonts w:ascii="华文仿宋" w:eastAsia="华文仿宋" w:hAnsi="华文仿宋"/>
          <w:kern w:val="2"/>
          <w:sz w:val="22"/>
          <w:szCs w:val="22"/>
        </w:rPr>
        <w:t>510124202100021</w:t>
      </w:r>
    </w:p>
    <w:p w:rsidR="00373D8A" w:rsidRDefault="00DE5330">
      <w:pPr>
        <w:spacing w:line="380" w:lineRule="exact"/>
        <w:ind w:firstLine="440"/>
        <w:rPr>
          <w:rFonts w:ascii="华文仿宋" w:eastAsia="华文仿宋" w:hAnsi="华文仿宋"/>
          <w:b/>
          <w:bCs/>
          <w:kern w:val="2"/>
          <w:sz w:val="22"/>
          <w:szCs w:val="22"/>
        </w:rPr>
      </w:pPr>
      <w:r>
        <w:rPr>
          <w:rFonts w:ascii="华文仿宋" w:eastAsia="华文仿宋" w:hAnsi="华文仿宋" w:hint="eastAsia"/>
          <w:kern w:val="2"/>
          <w:sz w:val="22"/>
          <w:szCs w:val="22"/>
        </w:rPr>
        <w:t>2.采购项目名称：</w:t>
      </w:r>
      <w:proofErr w:type="gramStart"/>
      <w:r>
        <w:rPr>
          <w:rFonts w:ascii="华文仿宋" w:eastAsia="华文仿宋" w:hAnsi="华文仿宋" w:hint="eastAsia"/>
          <w:kern w:val="2"/>
          <w:sz w:val="22"/>
          <w:szCs w:val="22"/>
        </w:rPr>
        <w:t>郫</w:t>
      </w:r>
      <w:proofErr w:type="gramEnd"/>
      <w:r>
        <w:rPr>
          <w:rFonts w:ascii="华文仿宋" w:eastAsia="华文仿宋" w:hAnsi="华文仿宋" w:hint="eastAsia"/>
          <w:kern w:val="2"/>
          <w:sz w:val="22"/>
          <w:szCs w:val="22"/>
        </w:rPr>
        <w:t>都区</w:t>
      </w:r>
      <w:r>
        <w:rPr>
          <w:rFonts w:ascii="华文仿宋" w:eastAsia="华文仿宋" w:hAnsi="华文仿宋"/>
          <w:kern w:val="2"/>
          <w:sz w:val="22"/>
          <w:szCs w:val="22"/>
        </w:rPr>
        <w:t>2021年度用途拟发变更地块土壤污染状况调查项目</w:t>
      </w:r>
    </w:p>
    <w:p w:rsidR="00373D8A" w:rsidRDefault="00DE5330">
      <w:pPr>
        <w:spacing w:line="380" w:lineRule="exact"/>
        <w:ind w:firstLine="440"/>
        <w:rPr>
          <w:rFonts w:ascii="华文仿宋" w:eastAsia="华文仿宋" w:hAnsi="华文仿宋"/>
          <w:kern w:val="2"/>
          <w:sz w:val="22"/>
          <w:szCs w:val="22"/>
        </w:rPr>
      </w:pPr>
      <w:r>
        <w:rPr>
          <w:rFonts w:ascii="华文仿宋" w:eastAsia="华文仿宋" w:hAnsi="华文仿宋" w:hint="eastAsia"/>
          <w:kern w:val="2"/>
          <w:sz w:val="22"/>
          <w:szCs w:val="22"/>
        </w:rPr>
        <w:t>3.采购人：成都市</w:t>
      </w:r>
      <w:proofErr w:type="gramStart"/>
      <w:r>
        <w:rPr>
          <w:rFonts w:ascii="华文仿宋" w:eastAsia="华文仿宋" w:hAnsi="华文仿宋" w:hint="eastAsia"/>
          <w:kern w:val="2"/>
          <w:sz w:val="22"/>
          <w:szCs w:val="22"/>
        </w:rPr>
        <w:t>郫</w:t>
      </w:r>
      <w:proofErr w:type="gramEnd"/>
      <w:r>
        <w:rPr>
          <w:rFonts w:ascii="华文仿宋" w:eastAsia="华文仿宋" w:hAnsi="华文仿宋" w:hint="eastAsia"/>
          <w:kern w:val="2"/>
          <w:sz w:val="22"/>
          <w:szCs w:val="22"/>
        </w:rPr>
        <w:t>都生态环境局</w:t>
      </w:r>
    </w:p>
    <w:p w:rsidR="00373D8A" w:rsidRDefault="00DE5330">
      <w:pPr>
        <w:spacing w:line="380" w:lineRule="exact"/>
        <w:ind w:firstLine="440"/>
        <w:rPr>
          <w:rFonts w:ascii="华文仿宋" w:eastAsia="华文仿宋" w:hAnsi="华文仿宋"/>
          <w:kern w:val="2"/>
          <w:sz w:val="22"/>
          <w:szCs w:val="22"/>
        </w:rPr>
      </w:pPr>
      <w:r>
        <w:rPr>
          <w:rFonts w:ascii="华文仿宋" w:eastAsia="华文仿宋" w:hAnsi="华文仿宋" w:hint="eastAsia"/>
          <w:kern w:val="2"/>
          <w:sz w:val="22"/>
          <w:szCs w:val="22"/>
        </w:rPr>
        <w:t>4.采购代理机构：</w:t>
      </w:r>
      <w:proofErr w:type="gramStart"/>
      <w:r>
        <w:rPr>
          <w:rFonts w:ascii="华文仿宋" w:eastAsia="华文仿宋" w:hAnsi="华文仿宋" w:hint="eastAsia"/>
          <w:kern w:val="2"/>
          <w:sz w:val="22"/>
          <w:szCs w:val="22"/>
        </w:rPr>
        <w:t>中资锐诚工程项目</w:t>
      </w:r>
      <w:proofErr w:type="gramEnd"/>
      <w:r>
        <w:rPr>
          <w:rFonts w:ascii="华文仿宋" w:eastAsia="华文仿宋" w:hAnsi="华文仿宋" w:hint="eastAsia"/>
          <w:kern w:val="2"/>
          <w:sz w:val="22"/>
          <w:szCs w:val="22"/>
        </w:rPr>
        <w:t>管理有限公司</w:t>
      </w:r>
    </w:p>
    <w:p w:rsidR="00373D8A" w:rsidRDefault="00DE5330">
      <w:pPr>
        <w:spacing w:line="380" w:lineRule="exact"/>
        <w:ind w:firstLine="440"/>
        <w:rPr>
          <w:rFonts w:ascii="华文仿宋" w:eastAsia="华文仿宋" w:hAnsi="华文仿宋"/>
          <w:kern w:val="2"/>
          <w:sz w:val="22"/>
          <w:szCs w:val="22"/>
        </w:rPr>
      </w:pPr>
      <w:r>
        <w:rPr>
          <w:rFonts w:ascii="华文仿宋" w:eastAsia="华文仿宋" w:hAnsi="华文仿宋" w:hint="eastAsia"/>
          <w:kern w:val="2"/>
          <w:sz w:val="22"/>
          <w:szCs w:val="22"/>
        </w:rPr>
        <w:t>5.服务期限：</w:t>
      </w:r>
      <w:r>
        <w:rPr>
          <w:rFonts w:ascii="仿宋" w:hAnsi="仿宋" w:cs="仿宋" w:hint="eastAsia"/>
          <w:sz w:val="22"/>
          <w:szCs w:val="22"/>
          <w:lang w:val="zh-CN"/>
        </w:rPr>
        <w:t>合同签订生效后80日内完成。</w:t>
      </w:r>
    </w:p>
    <w:p w:rsidR="00373D8A" w:rsidRDefault="00DE5330">
      <w:pPr>
        <w:spacing w:line="380" w:lineRule="exact"/>
        <w:ind w:firstLine="440"/>
        <w:rPr>
          <w:rFonts w:ascii="华文仿宋" w:eastAsia="华文仿宋" w:hAnsi="华文仿宋"/>
          <w:b/>
          <w:color w:val="000000"/>
          <w:sz w:val="22"/>
          <w:szCs w:val="22"/>
        </w:rPr>
      </w:pPr>
      <w:r>
        <w:rPr>
          <w:rFonts w:ascii="华文仿宋" w:eastAsia="华文仿宋" w:hAnsi="华文仿宋" w:hint="eastAsia"/>
          <w:b/>
          <w:color w:val="000000"/>
          <w:sz w:val="22"/>
          <w:szCs w:val="22"/>
        </w:rPr>
        <w:t>二、资金情况</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资金来源：财政资金</w:t>
      </w:r>
      <w:r>
        <w:rPr>
          <w:rFonts w:ascii="华文仿宋" w:eastAsia="华文仿宋" w:hAnsi="华文仿宋"/>
          <w:color w:val="000000"/>
          <w:sz w:val="22"/>
          <w:szCs w:val="22"/>
        </w:rPr>
        <w:t>，</w:t>
      </w:r>
      <w:r>
        <w:rPr>
          <w:rFonts w:ascii="华文仿宋" w:eastAsia="华文仿宋" w:hAnsi="华文仿宋" w:hint="eastAsia"/>
          <w:color w:val="000000"/>
          <w:sz w:val="22"/>
          <w:szCs w:val="22"/>
        </w:rPr>
        <w:t>220.71万元。</w:t>
      </w:r>
    </w:p>
    <w:p w:rsidR="00373D8A" w:rsidRDefault="00DE5330">
      <w:pPr>
        <w:spacing w:line="380" w:lineRule="exact"/>
        <w:ind w:firstLine="440"/>
        <w:rPr>
          <w:rFonts w:ascii="华文仿宋" w:eastAsia="华文仿宋" w:hAnsi="华文仿宋"/>
          <w:b/>
          <w:color w:val="000000"/>
          <w:sz w:val="22"/>
          <w:szCs w:val="22"/>
        </w:rPr>
      </w:pPr>
      <w:r>
        <w:rPr>
          <w:rFonts w:ascii="华文仿宋" w:eastAsia="华文仿宋" w:hAnsi="华文仿宋" w:hint="eastAsia"/>
          <w:b/>
          <w:color w:val="000000"/>
          <w:sz w:val="22"/>
          <w:szCs w:val="22"/>
        </w:rPr>
        <w:t>三、采购项目简介：</w:t>
      </w:r>
    </w:p>
    <w:p w:rsidR="00373D8A" w:rsidRDefault="00DE5330">
      <w:pPr>
        <w:spacing w:line="380" w:lineRule="exact"/>
        <w:ind w:firstLine="440"/>
        <w:rPr>
          <w:rFonts w:ascii="华文仿宋" w:eastAsia="华文仿宋" w:hAnsi="华文仿宋"/>
          <w:kern w:val="2"/>
          <w:sz w:val="22"/>
          <w:szCs w:val="22"/>
        </w:rPr>
      </w:pPr>
      <w:r>
        <w:rPr>
          <w:rFonts w:ascii="华文仿宋" w:eastAsia="华文仿宋" w:hAnsi="华文仿宋" w:hint="eastAsia"/>
          <w:kern w:val="2"/>
          <w:sz w:val="22"/>
          <w:szCs w:val="22"/>
        </w:rPr>
        <w:t>服务</w:t>
      </w:r>
      <w:r>
        <w:rPr>
          <w:rFonts w:ascii="华文仿宋" w:eastAsia="华文仿宋" w:hAnsi="华文仿宋"/>
          <w:kern w:val="2"/>
          <w:sz w:val="22"/>
          <w:szCs w:val="22"/>
        </w:rPr>
        <w:t>内容详见磋商文件第</w:t>
      </w:r>
      <w:r>
        <w:rPr>
          <w:rFonts w:ascii="华文仿宋" w:eastAsia="华文仿宋" w:hAnsi="华文仿宋"/>
          <w:b/>
          <w:bCs/>
          <w:kern w:val="2"/>
          <w:sz w:val="22"/>
          <w:szCs w:val="22"/>
        </w:rPr>
        <w:t>五</w:t>
      </w:r>
      <w:r>
        <w:rPr>
          <w:rFonts w:ascii="华文仿宋" w:eastAsia="华文仿宋" w:hAnsi="华文仿宋"/>
          <w:kern w:val="2"/>
          <w:sz w:val="22"/>
          <w:szCs w:val="22"/>
        </w:rPr>
        <w:t>章。</w:t>
      </w:r>
    </w:p>
    <w:p w:rsidR="00373D8A" w:rsidRDefault="00DE5330">
      <w:pPr>
        <w:spacing w:line="380" w:lineRule="exact"/>
        <w:ind w:firstLine="440"/>
        <w:rPr>
          <w:rFonts w:ascii="华文仿宋" w:eastAsia="华文仿宋" w:hAnsi="华文仿宋"/>
          <w:b/>
          <w:color w:val="000000"/>
          <w:sz w:val="22"/>
          <w:szCs w:val="22"/>
        </w:rPr>
      </w:pPr>
      <w:r>
        <w:rPr>
          <w:rFonts w:ascii="华文仿宋" w:eastAsia="华文仿宋" w:hAnsi="华文仿宋" w:hint="eastAsia"/>
          <w:b/>
          <w:color w:val="000000"/>
          <w:sz w:val="22"/>
          <w:szCs w:val="22"/>
        </w:rPr>
        <w:t>四、供应</w:t>
      </w:r>
      <w:proofErr w:type="gramStart"/>
      <w:r>
        <w:rPr>
          <w:rFonts w:ascii="华文仿宋" w:eastAsia="华文仿宋" w:hAnsi="华文仿宋" w:hint="eastAsia"/>
          <w:b/>
          <w:color w:val="000000"/>
          <w:sz w:val="22"/>
          <w:szCs w:val="22"/>
        </w:rPr>
        <w:t>商邀请</w:t>
      </w:r>
      <w:proofErr w:type="gramEnd"/>
      <w:r>
        <w:rPr>
          <w:rFonts w:ascii="华文仿宋" w:eastAsia="华文仿宋" w:hAnsi="华文仿宋" w:hint="eastAsia"/>
          <w:b/>
          <w:color w:val="000000"/>
          <w:sz w:val="22"/>
          <w:szCs w:val="22"/>
        </w:rPr>
        <w:t>方式</w:t>
      </w:r>
    </w:p>
    <w:p w:rsidR="00373D8A" w:rsidRDefault="00DE5330">
      <w:pPr>
        <w:spacing w:line="380" w:lineRule="exact"/>
        <w:ind w:firstLine="440"/>
        <w:rPr>
          <w:rFonts w:ascii="华文仿宋" w:eastAsia="华文仿宋" w:hAnsi="华文仿宋"/>
          <w:color w:val="000000"/>
          <w:sz w:val="22"/>
          <w:szCs w:val="22"/>
        </w:rPr>
      </w:pPr>
      <w:bookmarkStart w:id="8" w:name="PO_默认文件内容_3"/>
      <w:r>
        <w:rPr>
          <w:rFonts w:ascii="华文仿宋" w:eastAsia="华文仿宋" w:hAnsi="华文仿宋" w:hint="eastAsia"/>
          <w:color w:val="000000"/>
          <w:sz w:val="22"/>
          <w:szCs w:val="22"/>
        </w:rPr>
        <w:t>本次采购采取方式1邀请参加磋商的供应商。</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方式1（公告方式）：本次竞争性磋商邀请在四川政府采购网上以公告形式发布；</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方式2（书面推荐）：通过采购人和评审专家各自出具书面推荐意见，推荐符合相应资格条件的供应商参与本次采购活动；</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方式3（</w:t>
      </w:r>
      <w:proofErr w:type="gramStart"/>
      <w:r>
        <w:rPr>
          <w:rFonts w:ascii="华文仿宋" w:eastAsia="华文仿宋" w:hAnsi="华文仿宋" w:hint="eastAsia"/>
          <w:color w:val="000000"/>
          <w:sz w:val="22"/>
          <w:szCs w:val="22"/>
        </w:rPr>
        <w:t>供应商库随机</w:t>
      </w:r>
      <w:proofErr w:type="gramEnd"/>
      <w:r>
        <w:rPr>
          <w:rFonts w:ascii="华文仿宋" w:eastAsia="华文仿宋" w:hAnsi="华文仿宋" w:hint="eastAsia"/>
          <w:color w:val="000000"/>
          <w:sz w:val="22"/>
          <w:szCs w:val="22"/>
        </w:rPr>
        <w:t>抽取）：通过省级以上财政部门建立的供应商库中随机抽取供应商。</w:t>
      </w:r>
      <w:bookmarkEnd w:id="8"/>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本项目采购公告期限为采购公告发布之日起5个工作日。</w:t>
      </w:r>
    </w:p>
    <w:p w:rsidR="00373D8A" w:rsidRDefault="00DE5330" w:rsidP="0047390C">
      <w:pPr>
        <w:spacing w:line="380" w:lineRule="exact"/>
        <w:ind w:leftChars="42" w:left="101" w:firstLineChars="150" w:firstLine="330"/>
        <w:rPr>
          <w:rFonts w:ascii="华文仿宋" w:eastAsia="华文仿宋" w:hAnsi="华文仿宋"/>
          <w:b/>
          <w:color w:val="000000"/>
          <w:sz w:val="22"/>
          <w:szCs w:val="22"/>
        </w:rPr>
      </w:pPr>
      <w:r>
        <w:rPr>
          <w:rFonts w:ascii="华文仿宋" w:eastAsia="华文仿宋" w:hAnsi="华文仿宋" w:hint="eastAsia"/>
          <w:b/>
          <w:color w:val="000000"/>
          <w:sz w:val="22"/>
          <w:szCs w:val="22"/>
        </w:rPr>
        <w:t>五、供应商参加本次采购活动应具备下列条件</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color w:val="000000"/>
          <w:sz w:val="22"/>
          <w:szCs w:val="22"/>
        </w:rPr>
        <w:t>1</w:t>
      </w:r>
      <w:r>
        <w:rPr>
          <w:rFonts w:ascii="华文仿宋" w:eastAsia="华文仿宋" w:hAnsi="华文仿宋" w:hint="eastAsia"/>
          <w:color w:val="000000"/>
          <w:sz w:val="22"/>
          <w:szCs w:val="22"/>
        </w:rPr>
        <w:t>.</w:t>
      </w:r>
      <w:r>
        <w:rPr>
          <w:rFonts w:ascii="华文仿宋" w:eastAsia="华文仿宋" w:hAnsi="华文仿宋"/>
          <w:color w:val="000000"/>
          <w:sz w:val="22"/>
          <w:szCs w:val="22"/>
        </w:rPr>
        <w:t>具有独立承担民事责任的能力；</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color w:val="000000"/>
          <w:sz w:val="22"/>
          <w:szCs w:val="22"/>
        </w:rPr>
        <w:t>2</w:t>
      </w:r>
      <w:r>
        <w:rPr>
          <w:rFonts w:ascii="华文仿宋" w:eastAsia="华文仿宋" w:hAnsi="华文仿宋" w:hint="eastAsia"/>
          <w:color w:val="000000"/>
          <w:sz w:val="22"/>
          <w:szCs w:val="22"/>
        </w:rPr>
        <w:t>.</w:t>
      </w:r>
      <w:r>
        <w:rPr>
          <w:rFonts w:ascii="华文仿宋" w:eastAsia="华文仿宋" w:hAnsi="华文仿宋"/>
          <w:color w:val="000000"/>
          <w:sz w:val="22"/>
          <w:szCs w:val="22"/>
        </w:rPr>
        <w:t>具有良好的商业信誉和健全的财务会计制度；</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color w:val="000000"/>
          <w:sz w:val="22"/>
          <w:szCs w:val="22"/>
        </w:rPr>
        <w:t>3</w:t>
      </w:r>
      <w:r>
        <w:rPr>
          <w:rFonts w:ascii="华文仿宋" w:eastAsia="华文仿宋" w:hAnsi="华文仿宋" w:hint="eastAsia"/>
          <w:color w:val="000000"/>
          <w:sz w:val="22"/>
          <w:szCs w:val="22"/>
        </w:rPr>
        <w:t>.</w:t>
      </w:r>
      <w:r>
        <w:rPr>
          <w:rFonts w:ascii="华文仿宋" w:eastAsia="华文仿宋" w:hAnsi="华文仿宋"/>
          <w:color w:val="000000"/>
          <w:sz w:val="22"/>
          <w:szCs w:val="22"/>
        </w:rPr>
        <w:t>具有履行合同所必须的设备和专业技术能力；</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color w:val="000000"/>
          <w:sz w:val="22"/>
          <w:szCs w:val="22"/>
        </w:rPr>
        <w:t>4</w:t>
      </w:r>
      <w:r>
        <w:rPr>
          <w:rFonts w:ascii="华文仿宋" w:eastAsia="华文仿宋" w:hAnsi="华文仿宋" w:hint="eastAsia"/>
          <w:color w:val="000000"/>
          <w:sz w:val="22"/>
          <w:szCs w:val="22"/>
        </w:rPr>
        <w:t>.</w:t>
      </w:r>
      <w:r>
        <w:rPr>
          <w:rFonts w:ascii="华文仿宋" w:eastAsia="华文仿宋" w:hAnsi="华文仿宋"/>
          <w:color w:val="000000"/>
          <w:sz w:val="22"/>
          <w:szCs w:val="22"/>
        </w:rPr>
        <w:t>具有依法缴纳税收和社会保障资金的良好记录；</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color w:val="000000"/>
          <w:sz w:val="22"/>
          <w:szCs w:val="22"/>
        </w:rPr>
        <w:t>5</w:t>
      </w:r>
      <w:r>
        <w:rPr>
          <w:rFonts w:ascii="华文仿宋" w:eastAsia="华文仿宋" w:hAnsi="华文仿宋" w:hint="eastAsia"/>
          <w:color w:val="000000"/>
          <w:sz w:val="22"/>
          <w:szCs w:val="22"/>
        </w:rPr>
        <w:t>.</w:t>
      </w:r>
      <w:r>
        <w:rPr>
          <w:rFonts w:ascii="华文仿宋" w:eastAsia="华文仿宋" w:hAnsi="华文仿宋"/>
          <w:color w:val="000000"/>
          <w:sz w:val="22"/>
          <w:szCs w:val="22"/>
        </w:rPr>
        <w:t>参加本次采购活动前三年内，在经营活动中没有重大违法记录；</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color w:val="000000"/>
          <w:sz w:val="22"/>
          <w:szCs w:val="22"/>
        </w:rPr>
        <w:t>6</w:t>
      </w:r>
      <w:r>
        <w:rPr>
          <w:rFonts w:ascii="华文仿宋" w:eastAsia="华文仿宋" w:hAnsi="华文仿宋" w:hint="eastAsia"/>
          <w:color w:val="000000"/>
          <w:sz w:val="22"/>
          <w:szCs w:val="22"/>
        </w:rPr>
        <w:t>.</w:t>
      </w:r>
      <w:r>
        <w:rPr>
          <w:rFonts w:ascii="华文仿宋" w:eastAsia="华文仿宋" w:hAnsi="华文仿宋"/>
          <w:color w:val="000000"/>
          <w:sz w:val="22"/>
          <w:szCs w:val="22"/>
        </w:rPr>
        <w:t>法律、行政法规规定的其他条件；</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color w:val="000000"/>
          <w:sz w:val="22"/>
          <w:szCs w:val="22"/>
        </w:rPr>
        <w:t>7</w:t>
      </w:r>
      <w:r>
        <w:rPr>
          <w:rFonts w:ascii="华文仿宋" w:eastAsia="华文仿宋" w:hAnsi="华文仿宋" w:hint="eastAsia"/>
          <w:color w:val="000000"/>
          <w:sz w:val="22"/>
          <w:szCs w:val="22"/>
        </w:rPr>
        <w:t>.</w:t>
      </w:r>
      <w:r>
        <w:rPr>
          <w:rFonts w:ascii="华文仿宋" w:eastAsia="华文仿宋" w:hAnsi="华文仿宋"/>
          <w:color w:val="000000"/>
          <w:sz w:val="22"/>
          <w:szCs w:val="22"/>
        </w:rPr>
        <w:t>根据采购项目提出的特殊条件：</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①参加本次采购活动的供应商及其现任法定代表人</w:t>
      </w:r>
      <w:r>
        <w:rPr>
          <w:rFonts w:ascii="华文仿宋" w:eastAsia="华文仿宋" w:hAnsi="华文仿宋"/>
          <w:color w:val="000000"/>
          <w:sz w:val="22"/>
          <w:szCs w:val="22"/>
        </w:rPr>
        <w:t>/单位负责人和项目负责人近三年内不得具有行贿犯罪记录；</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②供应商应具有省级质量技术监督局颁发的有效资质认定计量认证证书。</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color w:val="000000"/>
          <w:sz w:val="22"/>
          <w:szCs w:val="22"/>
        </w:rPr>
        <w:t>8</w:t>
      </w:r>
      <w:r>
        <w:rPr>
          <w:rFonts w:ascii="华文仿宋" w:eastAsia="华文仿宋" w:hAnsi="华文仿宋" w:hint="eastAsia"/>
          <w:color w:val="000000"/>
          <w:sz w:val="22"/>
          <w:szCs w:val="22"/>
        </w:rPr>
        <w:t>.</w:t>
      </w:r>
      <w:r>
        <w:rPr>
          <w:rFonts w:ascii="华文仿宋" w:eastAsia="华文仿宋" w:hAnsi="华文仿宋"/>
          <w:color w:val="000000"/>
          <w:sz w:val="22"/>
          <w:szCs w:val="22"/>
        </w:rPr>
        <w:t>本项目不接受联合体参加投标。</w:t>
      </w:r>
    </w:p>
    <w:p w:rsidR="00373D8A" w:rsidRDefault="00DE5330">
      <w:pPr>
        <w:spacing w:line="380" w:lineRule="exact"/>
        <w:ind w:firstLine="440"/>
        <w:rPr>
          <w:rFonts w:ascii="华文仿宋" w:eastAsia="华文仿宋" w:hAnsi="华文仿宋"/>
          <w:b/>
          <w:color w:val="000000"/>
          <w:sz w:val="22"/>
          <w:szCs w:val="22"/>
        </w:rPr>
      </w:pPr>
      <w:r>
        <w:rPr>
          <w:rFonts w:ascii="华文仿宋" w:eastAsia="华文仿宋" w:hAnsi="华文仿宋" w:hint="eastAsia"/>
          <w:b/>
          <w:color w:val="000000"/>
          <w:sz w:val="22"/>
          <w:szCs w:val="22"/>
        </w:rPr>
        <w:t>六、禁止参加本次采购活动的供应商</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lastRenderedPageBreak/>
        <w:t>1.根据《关于在政府采购活动中查询及使用信用记录有关问题的通知》（财库〔2016〕125号）的要求，采购人/采购代理机构将通过“信用中国”网站（www.creditchina.gov.cn）、“中国政府采购网”网站（www.ccgp.gov.cn）等渠道查询供应商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华文仿宋" w:eastAsia="华文仿宋" w:hAnsi="华文仿宋" w:hint="eastAsia"/>
          <w:color w:val="000000"/>
          <w:sz w:val="22"/>
          <w:szCs w:val="22"/>
        </w:rPr>
        <w:t>式参加</w:t>
      </w:r>
      <w:proofErr w:type="gramEnd"/>
      <w:r>
        <w:rPr>
          <w:rFonts w:ascii="华文仿宋" w:eastAsia="华文仿宋" w:hAnsi="华文仿宋" w:hint="eastAsia"/>
          <w:color w:val="000000"/>
          <w:sz w:val="22"/>
          <w:szCs w:val="22"/>
        </w:rPr>
        <w:t>本项目采购活动，联合体成员存在不良信用记录的，视同联合体存在不良信用记录）。信用信息查询截止时点：同响应文件开启时间。</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2.为采购项目提供整体设计、规范编制或者项目管理、监理、检测等服务的供应商，不得参加本采购项目。供应商为采购人、采购代理机构在确定采购需求、编制磋商文件过程中提供咨询论证，其提供的咨询论证意见</w:t>
      </w:r>
      <w:proofErr w:type="gramStart"/>
      <w:r>
        <w:rPr>
          <w:rFonts w:ascii="华文仿宋" w:eastAsia="华文仿宋" w:hAnsi="华文仿宋" w:hint="eastAsia"/>
          <w:color w:val="000000"/>
          <w:sz w:val="22"/>
          <w:szCs w:val="22"/>
        </w:rPr>
        <w:t>成为磋商</w:t>
      </w:r>
      <w:proofErr w:type="gramEnd"/>
      <w:r>
        <w:rPr>
          <w:rFonts w:ascii="华文仿宋" w:eastAsia="华文仿宋" w:hAnsi="华文仿宋" w:hint="eastAsia"/>
          <w:color w:val="000000"/>
          <w:sz w:val="22"/>
          <w:szCs w:val="22"/>
        </w:rPr>
        <w:t>文件中规定的供应商资格条件、技术服务商务要求、评审因素和标准、政府采购合同等实质性内容条款的，视同为采购项目提供规范编制。</w:t>
      </w:r>
    </w:p>
    <w:p w:rsidR="00373D8A" w:rsidRDefault="00DE5330">
      <w:pPr>
        <w:spacing w:line="380" w:lineRule="exact"/>
        <w:ind w:firstLine="440"/>
        <w:rPr>
          <w:rFonts w:ascii="华文仿宋" w:eastAsia="华文仿宋" w:hAnsi="华文仿宋"/>
          <w:b/>
          <w:color w:val="000000"/>
          <w:sz w:val="22"/>
          <w:szCs w:val="22"/>
        </w:rPr>
      </w:pPr>
      <w:r>
        <w:rPr>
          <w:rFonts w:ascii="华文仿宋" w:eastAsia="华文仿宋" w:hAnsi="华文仿宋" w:hint="eastAsia"/>
          <w:b/>
          <w:color w:val="000000"/>
          <w:sz w:val="22"/>
          <w:szCs w:val="22"/>
        </w:rPr>
        <w:t>七、磋商文件获取方式、</w:t>
      </w:r>
      <w:r>
        <w:rPr>
          <w:rFonts w:ascii="华文仿宋" w:eastAsia="华文仿宋" w:hAnsi="华文仿宋"/>
          <w:b/>
          <w:color w:val="000000"/>
          <w:sz w:val="22"/>
          <w:szCs w:val="22"/>
        </w:rPr>
        <w:t>时间、地点：</w:t>
      </w:r>
    </w:p>
    <w:p w:rsidR="00373D8A" w:rsidRPr="002D2BAC" w:rsidRDefault="00DE5330">
      <w:pPr>
        <w:spacing w:line="380" w:lineRule="exact"/>
        <w:ind w:firstLine="440"/>
        <w:rPr>
          <w:rFonts w:ascii="华文仿宋" w:eastAsia="华文仿宋" w:hAnsi="华文仿宋"/>
          <w:b/>
          <w:color w:val="000000"/>
          <w:sz w:val="22"/>
          <w:szCs w:val="22"/>
          <w:u w:val="single"/>
        </w:rPr>
      </w:pPr>
      <w:r>
        <w:rPr>
          <w:rFonts w:ascii="华文仿宋" w:eastAsia="华文仿宋" w:hAnsi="华文仿宋" w:hint="eastAsia"/>
          <w:b/>
          <w:color w:val="000000"/>
          <w:sz w:val="22"/>
          <w:szCs w:val="22"/>
        </w:rPr>
        <w:t>1.磋商文件获取方式：</w:t>
      </w:r>
      <w:r w:rsidR="00016EB4">
        <w:rPr>
          <w:rFonts w:ascii="华文仿宋" w:eastAsia="华文仿宋" w:hAnsi="华文仿宋" w:hint="eastAsia"/>
          <w:b/>
          <w:color w:val="000000"/>
          <w:sz w:val="22"/>
          <w:szCs w:val="22"/>
        </w:rPr>
        <w:t>（</w:t>
      </w:r>
      <w:r w:rsidR="009125C5" w:rsidRPr="009125C5">
        <w:rPr>
          <w:rFonts w:ascii="华文仿宋" w:eastAsia="华文仿宋" w:hAnsi="华文仿宋" w:hint="eastAsia"/>
          <w:b/>
          <w:color w:val="000000"/>
          <w:sz w:val="22"/>
          <w:szCs w:val="22"/>
        </w:rPr>
        <w:t>供应商可根据自身需求任选下列一种方式进行获取</w:t>
      </w:r>
      <w:r w:rsidR="00016EB4">
        <w:rPr>
          <w:rFonts w:ascii="华文仿宋" w:eastAsia="华文仿宋" w:hAnsi="华文仿宋" w:hint="eastAsia"/>
          <w:b/>
          <w:color w:val="000000"/>
          <w:sz w:val="22"/>
          <w:szCs w:val="22"/>
        </w:rPr>
        <w:t>）</w:t>
      </w:r>
    </w:p>
    <w:p w:rsidR="00373D8A" w:rsidRDefault="00DE5330">
      <w:pPr>
        <w:spacing w:line="380" w:lineRule="exact"/>
        <w:ind w:firstLine="440"/>
        <w:rPr>
          <w:rFonts w:ascii="华文仿宋" w:eastAsia="华文仿宋" w:hAnsi="华文仿宋"/>
          <w:sz w:val="22"/>
          <w:szCs w:val="22"/>
        </w:rPr>
      </w:pPr>
      <w:r>
        <w:rPr>
          <w:rFonts w:ascii="华文仿宋" w:eastAsia="华文仿宋" w:hAnsi="华文仿宋" w:hint="eastAsia"/>
          <w:b/>
          <w:sz w:val="22"/>
          <w:szCs w:val="22"/>
        </w:rPr>
        <w:t>（1）</w:t>
      </w:r>
      <w:r w:rsidR="002D2BAC">
        <w:rPr>
          <w:rFonts w:ascii="华文仿宋" w:eastAsia="华文仿宋" w:hAnsi="华文仿宋" w:hint="eastAsia"/>
          <w:b/>
          <w:sz w:val="22"/>
          <w:szCs w:val="22"/>
        </w:rPr>
        <w:t>网络远程获取：</w:t>
      </w:r>
      <w:r w:rsidR="002D2BAC">
        <w:rPr>
          <w:rFonts w:ascii="华文仿宋" w:eastAsia="华文仿宋" w:hAnsi="华文仿宋" w:hint="eastAsia"/>
          <w:sz w:val="22"/>
          <w:szCs w:val="22"/>
        </w:rPr>
        <w:t>供应商应在磋商文件发售期内在发布磋商公告的媒体自行下载公告附件中的《供应商报名登记表》，并按相关要求逐项填写信息。将填好后的《供应商报名登记表》、《介绍信》以及（经办人身份证复印件）加盖供应商单位公章后扫描成图片一并发送至</w:t>
      </w:r>
      <w:r w:rsidR="002D2BAC">
        <w:rPr>
          <w:rFonts w:ascii="华文仿宋" w:eastAsia="华文仿宋" w:hAnsi="华文仿宋" w:hint="eastAsia"/>
          <w:b/>
          <w:sz w:val="22"/>
          <w:szCs w:val="22"/>
          <w:u w:val="single"/>
        </w:rPr>
        <w:t>rc18583659153@163.com</w:t>
      </w:r>
      <w:r w:rsidR="002D2BAC">
        <w:rPr>
          <w:rFonts w:ascii="华文仿宋" w:eastAsia="华文仿宋" w:hAnsi="华文仿宋" w:hint="eastAsia"/>
          <w:sz w:val="22"/>
          <w:szCs w:val="22"/>
        </w:rPr>
        <w:t>邮箱，代理机构在收到邮件后确定信息无误后进行网络远程发送</w:t>
      </w:r>
      <w:proofErr w:type="gramStart"/>
      <w:r w:rsidR="002D2BAC">
        <w:rPr>
          <w:rFonts w:ascii="华文仿宋" w:eastAsia="华文仿宋" w:hAnsi="华文仿宋" w:hint="eastAsia"/>
          <w:sz w:val="22"/>
          <w:szCs w:val="22"/>
        </w:rPr>
        <w:t>至供应</w:t>
      </w:r>
      <w:proofErr w:type="gramEnd"/>
      <w:r w:rsidR="002D2BAC">
        <w:rPr>
          <w:rFonts w:ascii="华文仿宋" w:eastAsia="华文仿宋" w:hAnsi="华文仿宋" w:hint="eastAsia"/>
          <w:sz w:val="22"/>
          <w:szCs w:val="22"/>
        </w:rPr>
        <w:t>商报名登记表上填写的邮箱。</w:t>
      </w:r>
    </w:p>
    <w:p w:rsidR="00373D8A" w:rsidRDefault="00DE5330">
      <w:pPr>
        <w:spacing w:line="380" w:lineRule="exact"/>
        <w:ind w:firstLine="440"/>
        <w:rPr>
          <w:rFonts w:ascii="华文仿宋" w:eastAsia="华文仿宋" w:hAnsi="华文仿宋"/>
          <w:sz w:val="22"/>
          <w:szCs w:val="22"/>
        </w:rPr>
      </w:pPr>
      <w:r>
        <w:rPr>
          <w:rFonts w:ascii="华文仿宋" w:eastAsia="华文仿宋" w:hAnsi="华文仿宋" w:hint="eastAsia"/>
          <w:b/>
          <w:sz w:val="22"/>
          <w:szCs w:val="22"/>
        </w:rPr>
        <w:t>（2）</w:t>
      </w:r>
      <w:r w:rsidR="002D2BAC">
        <w:rPr>
          <w:rFonts w:ascii="华文仿宋" w:eastAsia="华文仿宋" w:hAnsi="华文仿宋" w:hint="eastAsia"/>
          <w:b/>
          <w:sz w:val="22"/>
          <w:szCs w:val="22"/>
        </w:rPr>
        <w:t>现场获取：</w:t>
      </w:r>
      <w:proofErr w:type="gramStart"/>
      <w:r w:rsidR="002D2BAC">
        <w:rPr>
          <w:rFonts w:ascii="仿宋" w:hAnsi="仿宋" w:hint="eastAsia"/>
          <w:sz w:val="22"/>
          <w:szCs w:val="22"/>
        </w:rPr>
        <w:t>获取磋商</w:t>
      </w:r>
      <w:proofErr w:type="gramEnd"/>
      <w:r w:rsidR="002D2BAC">
        <w:rPr>
          <w:rFonts w:ascii="仿宋" w:hAnsi="仿宋" w:hint="eastAsia"/>
          <w:sz w:val="22"/>
          <w:szCs w:val="22"/>
        </w:rPr>
        <w:t>文件时，经办人员需当场提交以下资料：供应商为法人或者其他组织的，只需提供单位介绍信原件（需注明项目名称和项目编号）、经办人身份证明复印件；供应商为自然人的，只需提供本人身份证明复印件（收取身份证明复印件，原件备查，所有复印件须加盖供应</w:t>
      </w:r>
      <w:proofErr w:type="gramStart"/>
      <w:r w:rsidR="002D2BAC">
        <w:rPr>
          <w:rFonts w:ascii="仿宋" w:hAnsi="仿宋" w:hint="eastAsia"/>
          <w:sz w:val="22"/>
          <w:szCs w:val="22"/>
        </w:rPr>
        <w:t>商鲜章</w:t>
      </w:r>
      <w:proofErr w:type="gramEnd"/>
      <w:r w:rsidR="002D2BAC">
        <w:rPr>
          <w:rFonts w:ascii="仿宋" w:hAnsi="仿宋" w:hint="eastAsia"/>
          <w:sz w:val="22"/>
          <w:szCs w:val="22"/>
        </w:rPr>
        <w:t>）。</w:t>
      </w:r>
      <w:r w:rsidR="002D2BAC">
        <w:rPr>
          <w:rFonts w:ascii="华文仿宋" w:eastAsia="华文仿宋" w:hAnsi="华文仿宋" w:hint="eastAsia"/>
          <w:sz w:val="22"/>
          <w:szCs w:val="22"/>
        </w:rPr>
        <w:t>如需</w:t>
      </w:r>
      <w:proofErr w:type="gramStart"/>
      <w:r w:rsidR="002D2BAC">
        <w:rPr>
          <w:rFonts w:ascii="华文仿宋" w:eastAsia="华文仿宋" w:hAnsi="华文仿宋" w:hint="eastAsia"/>
          <w:sz w:val="22"/>
          <w:szCs w:val="22"/>
        </w:rPr>
        <w:t>获取磋商</w:t>
      </w:r>
      <w:proofErr w:type="gramEnd"/>
      <w:r w:rsidR="002D2BAC">
        <w:rPr>
          <w:rFonts w:ascii="华文仿宋" w:eastAsia="华文仿宋" w:hAnsi="华文仿宋" w:hint="eastAsia"/>
          <w:sz w:val="22"/>
          <w:szCs w:val="22"/>
        </w:rPr>
        <w:t>文件电子文档请自行携带U盘至</w:t>
      </w:r>
      <w:proofErr w:type="gramStart"/>
      <w:r w:rsidR="002D2BAC">
        <w:rPr>
          <w:rFonts w:ascii="华文仿宋" w:eastAsia="华文仿宋" w:hAnsi="华文仿宋" w:hint="eastAsia"/>
          <w:sz w:val="22"/>
          <w:szCs w:val="22"/>
        </w:rPr>
        <w:t>获取磋商</w:t>
      </w:r>
      <w:proofErr w:type="gramEnd"/>
      <w:r w:rsidR="002D2BAC">
        <w:rPr>
          <w:rFonts w:ascii="华文仿宋" w:eastAsia="华文仿宋" w:hAnsi="华文仿宋" w:hint="eastAsia"/>
          <w:sz w:val="22"/>
          <w:szCs w:val="22"/>
        </w:rPr>
        <w:t>文件地址拷取。</w:t>
      </w:r>
    </w:p>
    <w:p w:rsidR="00373D8A" w:rsidRDefault="00DE5330">
      <w:pPr>
        <w:spacing w:line="380" w:lineRule="exact"/>
        <w:ind w:firstLine="440"/>
        <w:rPr>
          <w:rFonts w:ascii="华文仿宋" w:eastAsia="华文仿宋" w:hAnsi="华文仿宋"/>
          <w:b/>
          <w:color w:val="000000"/>
          <w:sz w:val="22"/>
          <w:szCs w:val="22"/>
        </w:rPr>
      </w:pPr>
      <w:r>
        <w:rPr>
          <w:rFonts w:ascii="华文仿宋" w:eastAsia="华文仿宋" w:hAnsi="华文仿宋" w:hint="eastAsia"/>
          <w:b/>
          <w:color w:val="000000"/>
          <w:sz w:val="22"/>
          <w:szCs w:val="22"/>
        </w:rPr>
        <w:t>2.</w:t>
      </w:r>
      <w:proofErr w:type="gramStart"/>
      <w:r w:rsidR="002D2BAC">
        <w:rPr>
          <w:rFonts w:ascii="华文仿宋" w:eastAsia="华文仿宋" w:hAnsi="华文仿宋" w:hint="eastAsia"/>
          <w:b/>
          <w:color w:val="000000"/>
          <w:sz w:val="22"/>
          <w:szCs w:val="22"/>
        </w:rPr>
        <w:t>获取</w:t>
      </w:r>
      <w:r>
        <w:rPr>
          <w:rFonts w:ascii="华文仿宋" w:eastAsia="华文仿宋" w:hAnsi="华文仿宋" w:hint="eastAsia"/>
          <w:b/>
          <w:color w:val="000000"/>
          <w:sz w:val="22"/>
          <w:szCs w:val="22"/>
        </w:rPr>
        <w:t>磋商</w:t>
      </w:r>
      <w:proofErr w:type="gramEnd"/>
      <w:r>
        <w:rPr>
          <w:rFonts w:ascii="华文仿宋" w:eastAsia="华文仿宋" w:hAnsi="华文仿宋" w:hint="eastAsia"/>
          <w:b/>
          <w:color w:val="000000"/>
          <w:sz w:val="22"/>
          <w:szCs w:val="22"/>
        </w:rPr>
        <w:t>文件的时间及地点:</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磋商文件自</w:t>
      </w:r>
      <w:r>
        <w:rPr>
          <w:rFonts w:ascii="华文仿宋" w:eastAsia="华文仿宋" w:hAnsi="华文仿宋" w:hint="eastAsia"/>
          <w:b/>
          <w:color w:val="000000"/>
          <w:sz w:val="22"/>
          <w:szCs w:val="22"/>
          <w:u w:val="single"/>
        </w:rPr>
        <w:t>2021</w:t>
      </w:r>
      <w:r>
        <w:rPr>
          <w:rFonts w:ascii="华文仿宋" w:eastAsia="华文仿宋" w:hAnsi="华文仿宋" w:hint="eastAsia"/>
          <w:color w:val="000000"/>
          <w:sz w:val="22"/>
          <w:szCs w:val="22"/>
        </w:rPr>
        <w:t>年</w:t>
      </w:r>
      <w:r>
        <w:rPr>
          <w:rFonts w:ascii="华文仿宋" w:eastAsia="华文仿宋" w:hAnsi="华文仿宋" w:hint="eastAsia"/>
          <w:b/>
          <w:color w:val="000000"/>
          <w:sz w:val="22"/>
          <w:szCs w:val="22"/>
          <w:u w:val="single"/>
        </w:rPr>
        <w:t>5</w:t>
      </w:r>
      <w:r>
        <w:rPr>
          <w:rFonts w:ascii="华文仿宋" w:eastAsia="华文仿宋" w:hAnsi="华文仿宋" w:hint="eastAsia"/>
          <w:color w:val="000000"/>
          <w:sz w:val="22"/>
          <w:szCs w:val="22"/>
        </w:rPr>
        <w:t>月</w:t>
      </w:r>
      <w:r>
        <w:rPr>
          <w:rFonts w:ascii="华文仿宋" w:eastAsia="华文仿宋" w:hAnsi="华文仿宋" w:hint="eastAsia"/>
          <w:b/>
          <w:color w:val="000000"/>
          <w:sz w:val="22"/>
          <w:szCs w:val="22"/>
          <w:u w:val="single"/>
        </w:rPr>
        <w:t>14</w:t>
      </w:r>
      <w:r>
        <w:rPr>
          <w:rFonts w:ascii="华文仿宋" w:eastAsia="华文仿宋" w:hAnsi="华文仿宋" w:hint="eastAsia"/>
          <w:color w:val="000000"/>
          <w:sz w:val="22"/>
          <w:szCs w:val="22"/>
        </w:rPr>
        <w:t>日至</w:t>
      </w:r>
      <w:r>
        <w:rPr>
          <w:rFonts w:ascii="华文仿宋" w:eastAsia="华文仿宋" w:hAnsi="华文仿宋" w:hint="eastAsia"/>
          <w:b/>
          <w:color w:val="000000"/>
          <w:sz w:val="22"/>
          <w:szCs w:val="22"/>
          <w:u w:val="single"/>
        </w:rPr>
        <w:t>2021</w:t>
      </w:r>
      <w:r>
        <w:rPr>
          <w:rFonts w:ascii="华文仿宋" w:eastAsia="华文仿宋" w:hAnsi="华文仿宋" w:hint="eastAsia"/>
          <w:color w:val="000000"/>
          <w:sz w:val="22"/>
          <w:szCs w:val="22"/>
        </w:rPr>
        <w:t>年</w:t>
      </w:r>
      <w:r>
        <w:rPr>
          <w:rFonts w:ascii="华文仿宋" w:eastAsia="华文仿宋" w:hAnsi="华文仿宋" w:hint="eastAsia"/>
          <w:b/>
          <w:color w:val="000000"/>
          <w:sz w:val="22"/>
          <w:szCs w:val="22"/>
          <w:u w:val="single"/>
        </w:rPr>
        <w:t>5</w:t>
      </w:r>
      <w:r>
        <w:rPr>
          <w:rFonts w:ascii="华文仿宋" w:eastAsia="华文仿宋" w:hAnsi="华文仿宋" w:hint="eastAsia"/>
          <w:color w:val="000000"/>
          <w:sz w:val="22"/>
          <w:szCs w:val="22"/>
        </w:rPr>
        <w:t>月</w:t>
      </w:r>
      <w:r>
        <w:rPr>
          <w:rFonts w:ascii="华文仿宋" w:eastAsia="华文仿宋" w:hAnsi="华文仿宋" w:hint="eastAsia"/>
          <w:b/>
          <w:color w:val="000000"/>
          <w:sz w:val="22"/>
          <w:szCs w:val="22"/>
          <w:u w:val="single"/>
        </w:rPr>
        <w:t>21</w:t>
      </w:r>
      <w:r>
        <w:rPr>
          <w:rFonts w:ascii="华文仿宋" w:eastAsia="华文仿宋" w:hAnsi="华文仿宋" w:hint="eastAsia"/>
          <w:color w:val="000000"/>
          <w:sz w:val="22"/>
          <w:szCs w:val="22"/>
        </w:rPr>
        <w:t>日</w:t>
      </w:r>
      <w:r>
        <w:rPr>
          <w:rFonts w:ascii="华文仿宋" w:eastAsia="华文仿宋" w:hAnsi="华文仿宋" w:hint="eastAsia"/>
          <w:b/>
          <w:color w:val="000000"/>
          <w:sz w:val="22"/>
          <w:szCs w:val="22"/>
          <w:u w:val="single"/>
        </w:rPr>
        <w:t>9:30-16:00</w:t>
      </w:r>
      <w:r>
        <w:rPr>
          <w:rFonts w:ascii="华文仿宋" w:eastAsia="华文仿宋" w:hAnsi="华文仿宋" w:hint="eastAsia"/>
          <w:color w:val="000000"/>
          <w:sz w:val="22"/>
          <w:szCs w:val="22"/>
        </w:rPr>
        <w:t>（北京时间，法定节假日除外）在</w:t>
      </w:r>
      <w:r>
        <w:rPr>
          <w:rFonts w:ascii="华文仿宋" w:eastAsia="华文仿宋" w:hAnsi="华文仿宋" w:hint="eastAsia"/>
          <w:b/>
          <w:color w:val="000000"/>
          <w:sz w:val="22"/>
          <w:szCs w:val="22"/>
          <w:u w:val="single"/>
        </w:rPr>
        <w:t>成都市金牛区金科中路</w:t>
      </w:r>
      <w:r>
        <w:rPr>
          <w:rFonts w:ascii="华文仿宋" w:eastAsia="华文仿宋" w:hAnsi="华文仿宋"/>
          <w:b/>
          <w:color w:val="000000"/>
          <w:sz w:val="22"/>
          <w:szCs w:val="22"/>
          <w:u w:val="single"/>
        </w:rPr>
        <w:t>18号12楼1203号</w:t>
      </w:r>
      <w:r>
        <w:rPr>
          <w:rFonts w:ascii="华文仿宋" w:eastAsia="华文仿宋" w:hAnsi="华文仿宋" w:hint="eastAsia"/>
          <w:color w:val="000000"/>
          <w:sz w:val="22"/>
          <w:szCs w:val="22"/>
        </w:rPr>
        <w:t>（地址）获取</w:t>
      </w:r>
      <w:r w:rsidR="002D2BAC" w:rsidRPr="002D2BAC">
        <w:rPr>
          <w:rFonts w:ascii="华文仿宋" w:eastAsia="华文仿宋" w:hAnsi="华文仿宋" w:hint="eastAsia"/>
          <w:b/>
          <w:color w:val="000000"/>
          <w:sz w:val="22"/>
          <w:szCs w:val="22"/>
        </w:rPr>
        <w:t>（</w:t>
      </w:r>
      <w:r w:rsidR="002D2BAC">
        <w:rPr>
          <w:rFonts w:ascii="华文仿宋" w:eastAsia="华文仿宋" w:hAnsi="华文仿宋" w:hint="eastAsia"/>
          <w:b/>
          <w:color w:val="000000"/>
          <w:sz w:val="22"/>
          <w:szCs w:val="22"/>
        </w:rPr>
        <w:t>供应商根据自身需求选择网络远程或现场获取</w:t>
      </w:r>
      <w:r w:rsidR="002D2BAC" w:rsidRPr="002D2BAC">
        <w:rPr>
          <w:rFonts w:ascii="华文仿宋" w:eastAsia="华文仿宋" w:hAnsi="华文仿宋" w:hint="eastAsia"/>
          <w:b/>
          <w:color w:val="000000"/>
          <w:sz w:val="22"/>
          <w:szCs w:val="22"/>
        </w:rPr>
        <w:t>）</w:t>
      </w:r>
      <w:r>
        <w:rPr>
          <w:rFonts w:ascii="华文仿宋" w:eastAsia="华文仿宋" w:hAnsi="华文仿宋" w:hint="eastAsia"/>
          <w:color w:val="000000"/>
          <w:sz w:val="22"/>
          <w:szCs w:val="22"/>
        </w:rPr>
        <w:t>。</w:t>
      </w:r>
    </w:p>
    <w:p w:rsidR="00373D8A" w:rsidRDefault="00DE5330">
      <w:pPr>
        <w:spacing w:line="380" w:lineRule="exact"/>
        <w:ind w:firstLine="440"/>
        <w:rPr>
          <w:rFonts w:ascii="华文仿宋" w:eastAsia="华文仿宋" w:hAnsi="华文仿宋"/>
          <w:b/>
          <w:color w:val="000000"/>
          <w:sz w:val="22"/>
          <w:szCs w:val="22"/>
        </w:rPr>
      </w:pPr>
      <w:r>
        <w:rPr>
          <w:rFonts w:ascii="华文仿宋" w:eastAsia="华文仿宋" w:hAnsi="华文仿宋" w:hint="eastAsia"/>
          <w:b/>
          <w:color w:val="000000"/>
          <w:sz w:val="22"/>
          <w:szCs w:val="22"/>
        </w:rPr>
        <w:t>3.磋商文件售价：免费，磋商资格不能转让。</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注意：</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（1）供应商为法人或者其他组织的，需提供单位介绍信原件、经办人身份证明复印件；供应商为自然人的，只需提供本人身份证明复印件。（所有复印件均须加盖供应</w:t>
      </w:r>
      <w:proofErr w:type="gramStart"/>
      <w:r>
        <w:rPr>
          <w:rFonts w:ascii="华文仿宋" w:eastAsia="华文仿宋" w:hAnsi="华文仿宋" w:hint="eastAsia"/>
          <w:color w:val="000000"/>
          <w:sz w:val="22"/>
          <w:szCs w:val="22"/>
        </w:rPr>
        <w:t>商鲜章</w:t>
      </w:r>
      <w:proofErr w:type="gramEnd"/>
      <w:r>
        <w:rPr>
          <w:rFonts w:ascii="华文仿宋" w:eastAsia="华文仿宋" w:hAnsi="华文仿宋" w:hint="eastAsia"/>
          <w:color w:val="000000"/>
          <w:sz w:val="22"/>
          <w:szCs w:val="22"/>
        </w:rPr>
        <w:t>，验原件收复印件）</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（2）介绍信格式自拟，</w:t>
      </w:r>
      <w:r w:rsidR="002D2BAC">
        <w:rPr>
          <w:rFonts w:ascii="华文仿宋" w:eastAsia="华文仿宋" w:hAnsi="华文仿宋" w:hint="eastAsia"/>
          <w:color w:val="000000"/>
          <w:sz w:val="22"/>
          <w:szCs w:val="22"/>
        </w:rPr>
        <w:t>介绍信</w:t>
      </w:r>
      <w:r>
        <w:rPr>
          <w:rFonts w:ascii="华文仿宋" w:eastAsia="华文仿宋" w:hAnsi="华文仿宋" w:hint="eastAsia"/>
          <w:color w:val="000000"/>
          <w:sz w:val="22"/>
          <w:szCs w:val="22"/>
        </w:rPr>
        <w:t>内容</w:t>
      </w:r>
      <w:r w:rsidR="002D2BAC">
        <w:rPr>
          <w:rFonts w:ascii="华文仿宋" w:eastAsia="华文仿宋" w:hAnsi="华文仿宋" w:hint="eastAsia"/>
          <w:color w:val="000000"/>
          <w:sz w:val="22"/>
          <w:szCs w:val="22"/>
        </w:rPr>
        <w:t>至少</w:t>
      </w:r>
      <w:r>
        <w:rPr>
          <w:rFonts w:ascii="华文仿宋" w:eastAsia="华文仿宋" w:hAnsi="华文仿宋" w:hint="eastAsia"/>
          <w:color w:val="000000"/>
          <w:sz w:val="22"/>
          <w:szCs w:val="22"/>
        </w:rPr>
        <w:t>需</w:t>
      </w:r>
      <w:r w:rsidR="002D2BAC">
        <w:rPr>
          <w:rFonts w:ascii="华文仿宋" w:eastAsia="华文仿宋" w:hAnsi="华文仿宋" w:hint="eastAsia"/>
          <w:color w:val="000000"/>
          <w:sz w:val="22"/>
          <w:szCs w:val="22"/>
        </w:rPr>
        <w:t>包括</w:t>
      </w:r>
      <w:r>
        <w:rPr>
          <w:rFonts w:ascii="华文仿宋" w:eastAsia="华文仿宋" w:hAnsi="华文仿宋" w:hint="eastAsia"/>
          <w:color w:val="000000"/>
          <w:sz w:val="22"/>
          <w:szCs w:val="22"/>
        </w:rPr>
        <w:t>：采购项目名称、采购项目编号、经办人联系方式等信息。</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（3）供应商</w:t>
      </w:r>
      <w:proofErr w:type="gramStart"/>
      <w:r>
        <w:rPr>
          <w:rFonts w:ascii="华文仿宋" w:eastAsia="华文仿宋" w:hAnsi="华文仿宋" w:hint="eastAsia"/>
          <w:color w:val="000000"/>
          <w:sz w:val="22"/>
          <w:szCs w:val="22"/>
        </w:rPr>
        <w:t>获取磋商</w:t>
      </w:r>
      <w:proofErr w:type="gramEnd"/>
      <w:r>
        <w:rPr>
          <w:rFonts w:ascii="华文仿宋" w:eastAsia="华文仿宋" w:hAnsi="华文仿宋" w:hint="eastAsia"/>
          <w:color w:val="000000"/>
          <w:sz w:val="22"/>
          <w:szCs w:val="22"/>
        </w:rPr>
        <w:t>文件时须如实填写项目信息及供应商信息，若因供应商提供</w:t>
      </w:r>
      <w:r>
        <w:rPr>
          <w:rFonts w:ascii="华文仿宋" w:eastAsia="华文仿宋" w:hAnsi="华文仿宋" w:hint="eastAsia"/>
          <w:color w:val="000000"/>
          <w:sz w:val="22"/>
          <w:szCs w:val="22"/>
        </w:rPr>
        <w:lastRenderedPageBreak/>
        <w:t>的错误信息，对其参与磋商事宜造成的影响，由供应商自行承担所有责任。</w:t>
      </w:r>
    </w:p>
    <w:p w:rsidR="00373D8A" w:rsidRDefault="00DE5330">
      <w:pPr>
        <w:spacing w:line="380" w:lineRule="exact"/>
        <w:ind w:firstLine="440"/>
        <w:rPr>
          <w:rFonts w:ascii="华文仿宋" w:eastAsia="华文仿宋" w:hAnsi="华文仿宋"/>
          <w:sz w:val="22"/>
          <w:szCs w:val="22"/>
        </w:rPr>
      </w:pPr>
      <w:r>
        <w:rPr>
          <w:rFonts w:ascii="华文仿宋" w:eastAsia="华文仿宋" w:hAnsi="华文仿宋" w:hint="eastAsia"/>
          <w:b/>
          <w:sz w:val="22"/>
          <w:szCs w:val="22"/>
        </w:rPr>
        <w:t>八、响应文件递交时间：</w:t>
      </w:r>
      <w:r>
        <w:rPr>
          <w:rFonts w:ascii="华文仿宋" w:eastAsia="华文仿宋" w:hAnsi="华文仿宋" w:hint="eastAsia"/>
          <w:b/>
          <w:color w:val="000000"/>
          <w:sz w:val="22"/>
          <w:szCs w:val="22"/>
          <w:u w:val="single"/>
        </w:rPr>
        <w:t>202</w:t>
      </w:r>
      <w:r w:rsidR="001A6948">
        <w:rPr>
          <w:rFonts w:ascii="华文仿宋" w:eastAsia="华文仿宋" w:hAnsi="华文仿宋" w:hint="eastAsia"/>
          <w:b/>
          <w:color w:val="000000"/>
          <w:sz w:val="22"/>
          <w:szCs w:val="22"/>
          <w:u w:val="single"/>
        </w:rPr>
        <w:t>1</w:t>
      </w:r>
      <w:r>
        <w:rPr>
          <w:rFonts w:ascii="华文仿宋" w:eastAsia="华文仿宋" w:hAnsi="华文仿宋" w:hint="eastAsia"/>
          <w:sz w:val="22"/>
          <w:szCs w:val="22"/>
        </w:rPr>
        <w:t>年</w:t>
      </w:r>
      <w:r>
        <w:rPr>
          <w:rFonts w:ascii="华文仿宋" w:eastAsia="华文仿宋" w:hAnsi="华文仿宋" w:hint="eastAsia"/>
          <w:b/>
          <w:sz w:val="22"/>
          <w:szCs w:val="22"/>
          <w:u w:val="single"/>
        </w:rPr>
        <w:t>5</w:t>
      </w:r>
      <w:r>
        <w:rPr>
          <w:rFonts w:ascii="华文仿宋" w:eastAsia="华文仿宋" w:hAnsi="华文仿宋" w:hint="eastAsia"/>
          <w:sz w:val="22"/>
          <w:szCs w:val="22"/>
        </w:rPr>
        <w:t>月</w:t>
      </w:r>
      <w:r>
        <w:rPr>
          <w:rFonts w:ascii="华文仿宋" w:eastAsia="华文仿宋" w:hAnsi="华文仿宋" w:hint="eastAsia"/>
          <w:b/>
          <w:sz w:val="22"/>
          <w:szCs w:val="22"/>
          <w:u w:val="single"/>
        </w:rPr>
        <w:t>24</w:t>
      </w:r>
      <w:r>
        <w:rPr>
          <w:rFonts w:ascii="华文仿宋" w:eastAsia="华文仿宋" w:hAnsi="华文仿宋" w:hint="eastAsia"/>
          <w:sz w:val="22"/>
          <w:szCs w:val="22"/>
        </w:rPr>
        <w:t>日</w:t>
      </w:r>
      <w:r>
        <w:rPr>
          <w:rFonts w:ascii="华文仿宋" w:eastAsia="华文仿宋" w:hAnsi="华文仿宋" w:hint="eastAsia"/>
          <w:b/>
          <w:sz w:val="22"/>
          <w:szCs w:val="22"/>
        </w:rPr>
        <w:t>1</w:t>
      </w:r>
      <w:r w:rsidR="001A6948">
        <w:rPr>
          <w:rFonts w:ascii="华文仿宋" w:eastAsia="华文仿宋" w:hAnsi="华文仿宋" w:hint="eastAsia"/>
          <w:b/>
          <w:sz w:val="22"/>
          <w:szCs w:val="22"/>
        </w:rPr>
        <w:t>2</w:t>
      </w:r>
      <w:r>
        <w:rPr>
          <w:rFonts w:ascii="华文仿宋" w:eastAsia="华文仿宋" w:hAnsi="华文仿宋" w:hint="eastAsia"/>
          <w:b/>
          <w:sz w:val="22"/>
          <w:szCs w:val="22"/>
        </w:rPr>
        <w:t>:</w:t>
      </w:r>
      <w:r w:rsidR="001A6948">
        <w:rPr>
          <w:rFonts w:ascii="华文仿宋" w:eastAsia="华文仿宋" w:hAnsi="华文仿宋" w:hint="eastAsia"/>
          <w:b/>
          <w:sz w:val="22"/>
          <w:szCs w:val="22"/>
        </w:rPr>
        <w:t>3</w:t>
      </w:r>
      <w:r>
        <w:rPr>
          <w:rFonts w:ascii="华文仿宋" w:eastAsia="华文仿宋" w:hAnsi="华文仿宋" w:hint="eastAsia"/>
          <w:b/>
          <w:sz w:val="22"/>
          <w:szCs w:val="22"/>
        </w:rPr>
        <w:t>0-</w:t>
      </w:r>
      <w:r>
        <w:rPr>
          <w:rFonts w:ascii="华文仿宋" w:eastAsia="华文仿宋" w:hAnsi="华文仿宋"/>
          <w:b/>
          <w:sz w:val="22"/>
          <w:szCs w:val="22"/>
        </w:rPr>
        <w:t>1</w:t>
      </w:r>
      <w:r>
        <w:rPr>
          <w:rFonts w:ascii="华文仿宋" w:eastAsia="华文仿宋" w:hAnsi="华文仿宋" w:hint="eastAsia"/>
          <w:b/>
          <w:sz w:val="22"/>
          <w:szCs w:val="22"/>
        </w:rPr>
        <w:t>3:30（北京时间）</w:t>
      </w:r>
      <w:r>
        <w:rPr>
          <w:rFonts w:ascii="华文仿宋" w:eastAsia="华文仿宋" w:hAnsi="华文仿宋" w:hint="eastAsia"/>
          <w:sz w:val="22"/>
          <w:szCs w:val="22"/>
        </w:rPr>
        <w:t>。</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b/>
          <w:color w:val="000000"/>
          <w:sz w:val="22"/>
          <w:szCs w:val="22"/>
        </w:rPr>
        <w:t>九、递交响应文件地点：</w:t>
      </w:r>
      <w:r>
        <w:rPr>
          <w:rFonts w:ascii="华文仿宋" w:eastAsia="华文仿宋" w:hAnsi="华文仿宋" w:hint="eastAsia"/>
          <w:color w:val="000000"/>
          <w:sz w:val="22"/>
          <w:szCs w:val="22"/>
        </w:rPr>
        <w:t>现场纸质</w:t>
      </w:r>
      <w:r>
        <w:rPr>
          <w:rFonts w:ascii="华文仿宋" w:eastAsia="华文仿宋" w:hAnsi="华文仿宋"/>
          <w:color w:val="000000"/>
          <w:sz w:val="22"/>
          <w:szCs w:val="22"/>
        </w:rPr>
        <w:t>递交。</w:t>
      </w:r>
      <w:r>
        <w:rPr>
          <w:rFonts w:ascii="华文仿宋" w:eastAsia="华文仿宋" w:hAnsi="华文仿宋" w:hint="eastAsia"/>
          <w:color w:val="000000"/>
          <w:sz w:val="22"/>
          <w:szCs w:val="22"/>
        </w:rPr>
        <w:t>响应文件必须在递交响应文件截止时间前</w:t>
      </w:r>
      <w:proofErr w:type="gramStart"/>
      <w:r>
        <w:rPr>
          <w:rFonts w:ascii="华文仿宋" w:eastAsia="华文仿宋" w:hAnsi="华文仿宋" w:hint="eastAsia"/>
          <w:color w:val="000000"/>
          <w:sz w:val="22"/>
          <w:szCs w:val="22"/>
        </w:rPr>
        <w:t>送达磋商</w:t>
      </w:r>
      <w:proofErr w:type="gramEnd"/>
      <w:r>
        <w:rPr>
          <w:rFonts w:ascii="华文仿宋" w:eastAsia="华文仿宋" w:hAnsi="华文仿宋" w:hint="eastAsia"/>
          <w:color w:val="000000"/>
          <w:sz w:val="22"/>
          <w:szCs w:val="22"/>
        </w:rPr>
        <w:t>地点。本次采购不接收邮寄、电子邮件、传真等其他方式递交的响应文件。</w:t>
      </w:r>
    </w:p>
    <w:p w:rsidR="00373D8A" w:rsidRDefault="00DE5330">
      <w:pPr>
        <w:spacing w:line="380" w:lineRule="exact"/>
        <w:ind w:firstLine="440"/>
        <w:rPr>
          <w:rFonts w:ascii="华文仿宋" w:eastAsia="华文仿宋" w:hAnsi="华文仿宋"/>
          <w:sz w:val="22"/>
          <w:szCs w:val="22"/>
        </w:rPr>
      </w:pPr>
      <w:r>
        <w:rPr>
          <w:rFonts w:ascii="华文仿宋" w:eastAsia="华文仿宋" w:hAnsi="华文仿宋" w:hint="eastAsia"/>
          <w:b/>
          <w:sz w:val="22"/>
          <w:szCs w:val="22"/>
        </w:rPr>
        <w:t>十、响应文件递交截止时间及响应文件开启时间：</w:t>
      </w:r>
      <w:r>
        <w:rPr>
          <w:rFonts w:ascii="华文仿宋" w:eastAsia="华文仿宋" w:hAnsi="华文仿宋" w:hint="eastAsia"/>
          <w:b/>
          <w:sz w:val="22"/>
          <w:szCs w:val="22"/>
          <w:u w:val="single"/>
        </w:rPr>
        <w:t>202</w:t>
      </w:r>
      <w:r w:rsidR="001A6948">
        <w:rPr>
          <w:rFonts w:ascii="华文仿宋" w:eastAsia="华文仿宋" w:hAnsi="华文仿宋" w:hint="eastAsia"/>
          <w:b/>
          <w:sz w:val="22"/>
          <w:szCs w:val="22"/>
          <w:u w:val="single"/>
        </w:rPr>
        <w:t>1</w:t>
      </w:r>
      <w:r>
        <w:rPr>
          <w:rFonts w:ascii="华文仿宋" w:eastAsia="华文仿宋" w:hAnsi="华文仿宋" w:hint="eastAsia"/>
          <w:sz w:val="22"/>
          <w:szCs w:val="22"/>
        </w:rPr>
        <w:t>年</w:t>
      </w:r>
      <w:r>
        <w:rPr>
          <w:rFonts w:ascii="华文仿宋" w:eastAsia="华文仿宋" w:hAnsi="华文仿宋" w:hint="eastAsia"/>
          <w:b/>
          <w:sz w:val="22"/>
          <w:szCs w:val="22"/>
          <w:u w:val="single"/>
        </w:rPr>
        <w:t>5</w:t>
      </w:r>
      <w:r>
        <w:rPr>
          <w:rFonts w:ascii="华文仿宋" w:eastAsia="华文仿宋" w:hAnsi="华文仿宋" w:hint="eastAsia"/>
          <w:sz w:val="22"/>
          <w:szCs w:val="22"/>
        </w:rPr>
        <w:t>月</w:t>
      </w:r>
      <w:r>
        <w:rPr>
          <w:rFonts w:ascii="华文仿宋" w:eastAsia="华文仿宋" w:hAnsi="华文仿宋" w:hint="eastAsia"/>
          <w:b/>
          <w:sz w:val="22"/>
          <w:szCs w:val="22"/>
          <w:u w:val="single"/>
        </w:rPr>
        <w:t>24</w:t>
      </w:r>
      <w:r>
        <w:rPr>
          <w:rFonts w:ascii="华文仿宋" w:eastAsia="华文仿宋" w:hAnsi="华文仿宋" w:hint="eastAsia"/>
          <w:sz w:val="22"/>
          <w:szCs w:val="22"/>
        </w:rPr>
        <w:t>日</w:t>
      </w:r>
      <w:r>
        <w:rPr>
          <w:rFonts w:ascii="华文仿宋" w:eastAsia="华文仿宋" w:hAnsi="华文仿宋"/>
          <w:b/>
          <w:sz w:val="22"/>
          <w:szCs w:val="22"/>
        </w:rPr>
        <w:t>1</w:t>
      </w:r>
      <w:r>
        <w:rPr>
          <w:rFonts w:ascii="华文仿宋" w:eastAsia="华文仿宋" w:hAnsi="华文仿宋" w:hint="eastAsia"/>
          <w:b/>
          <w:sz w:val="22"/>
          <w:szCs w:val="22"/>
        </w:rPr>
        <w:t>3:30（北京时间）</w:t>
      </w:r>
      <w:r>
        <w:rPr>
          <w:rFonts w:ascii="华文仿宋" w:eastAsia="华文仿宋" w:hAnsi="华文仿宋" w:hint="eastAsia"/>
          <w:sz w:val="22"/>
          <w:szCs w:val="22"/>
        </w:rPr>
        <w:t>在磋商地点开启。</w:t>
      </w:r>
    </w:p>
    <w:p w:rsidR="00373D8A" w:rsidRDefault="00DE5330">
      <w:pPr>
        <w:spacing w:line="380" w:lineRule="exact"/>
        <w:ind w:firstLine="440"/>
        <w:rPr>
          <w:rFonts w:ascii="华文仿宋" w:eastAsia="华文仿宋" w:hAnsi="华文仿宋"/>
          <w:b/>
          <w:color w:val="000000"/>
          <w:sz w:val="22"/>
          <w:szCs w:val="22"/>
        </w:rPr>
      </w:pPr>
      <w:r>
        <w:rPr>
          <w:rFonts w:ascii="华文仿宋" w:eastAsia="华文仿宋" w:hAnsi="华文仿宋" w:hint="eastAsia"/>
          <w:b/>
          <w:color w:val="000000"/>
          <w:sz w:val="22"/>
          <w:szCs w:val="22"/>
        </w:rPr>
        <w:t>十一、磋商地点：成都市金牛区金科中路</w:t>
      </w:r>
      <w:r>
        <w:rPr>
          <w:rFonts w:ascii="华文仿宋" w:eastAsia="华文仿宋" w:hAnsi="华文仿宋"/>
          <w:b/>
          <w:color w:val="000000"/>
          <w:sz w:val="22"/>
          <w:szCs w:val="22"/>
        </w:rPr>
        <w:t>18号12楼1203号</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b/>
          <w:color w:val="000000"/>
          <w:sz w:val="22"/>
          <w:szCs w:val="22"/>
        </w:rPr>
        <w:t>十二、供应商信用融资：四川省正在推进政府采购供应商信用融资工作，相关要求详见</w:t>
      </w:r>
      <w:r>
        <w:rPr>
          <w:rFonts w:ascii="华文仿宋" w:eastAsia="华文仿宋" w:hAnsi="华文仿宋" w:hint="eastAsia"/>
          <w:color w:val="000000"/>
          <w:sz w:val="22"/>
          <w:szCs w:val="22"/>
        </w:rPr>
        <w:t>《四川省财政厅关于推进四川省政府采购供应商信用融资工作的通知》（</w:t>
      </w:r>
      <w:proofErr w:type="gramStart"/>
      <w:r>
        <w:rPr>
          <w:rFonts w:ascii="华文仿宋" w:eastAsia="华文仿宋" w:hAnsi="华文仿宋" w:hint="eastAsia"/>
          <w:color w:val="000000"/>
          <w:sz w:val="22"/>
          <w:szCs w:val="22"/>
        </w:rPr>
        <w:t>川财采</w:t>
      </w:r>
      <w:proofErr w:type="gramEnd"/>
      <w:r>
        <w:rPr>
          <w:rFonts w:ascii="华文仿宋" w:eastAsia="华文仿宋" w:hAnsi="华文仿宋" w:hint="eastAsia"/>
          <w:color w:val="000000"/>
          <w:sz w:val="22"/>
          <w:szCs w:val="22"/>
        </w:rPr>
        <w:t>[2018]123号）、成都市财政局</w:t>
      </w:r>
      <w:r>
        <w:rPr>
          <w:rFonts w:ascii="华文仿宋" w:eastAsia="华文仿宋" w:hAnsi="华文仿宋"/>
          <w:color w:val="000000"/>
          <w:sz w:val="22"/>
          <w:szCs w:val="22"/>
        </w:rPr>
        <w:t>中国人民银行成都分行营业管理部关于印发《成都市中小企业政府采购信用融资暂行办法》和《成都市级支持中小企业政府采购信用融资实施方案》</w:t>
      </w:r>
      <w:r>
        <w:rPr>
          <w:rFonts w:ascii="华文仿宋" w:eastAsia="华文仿宋" w:hAnsi="华文仿宋" w:hint="eastAsia"/>
          <w:color w:val="000000"/>
          <w:sz w:val="22"/>
          <w:szCs w:val="22"/>
        </w:rPr>
        <w:t>（成财采[2019]17号）等有关规定，</w:t>
      </w:r>
      <w:bookmarkStart w:id="9" w:name="_GoBack"/>
      <w:bookmarkEnd w:id="9"/>
      <w:r>
        <w:rPr>
          <w:rFonts w:ascii="华文仿宋" w:eastAsia="华文仿宋" w:hAnsi="华文仿宋" w:hint="eastAsia"/>
          <w:color w:val="000000"/>
          <w:sz w:val="22"/>
          <w:szCs w:val="22"/>
        </w:rPr>
        <w:t>上述文件详见采购文件附件。</w:t>
      </w:r>
    </w:p>
    <w:p w:rsidR="00373D8A" w:rsidRDefault="00DE5330">
      <w:pPr>
        <w:spacing w:line="380" w:lineRule="exact"/>
        <w:ind w:firstLine="440"/>
        <w:rPr>
          <w:rFonts w:ascii="华文仿宋" w:eastAsia="华文仿宋" w:hAnsi="华文仿宋"/>
          <w:b/>
          <w:color w:val="000000"/>
          <w:sz w:val="22"/>
          <w:szCs w:val="22"/>
        </w:rPr>
      </w:pPr>
      <w:r>
        <w:rPr>
          <w:rFonts w:ascii="华文仿宋" w:eastAsia="华文仿宋" w:hAnsi="华文仿宋" w:hint="eastAsia"/>
          <w:b/>
          <w:color w:val="000000"/>
          <w:sz w:val="22"/>
          <w:szCs w:val="22"/>
        </w:rPr>
        <w:t>十三、联系方式</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采 购 人：</w:t>
      </w:r>
      <w:r>
        <w:rPr>
          <w:rFonts w:ascii="华文仿宋" w:eastAsia="华文仿宋" w:hAnsi="华文仿宋" w:hint="eastAsia"/>
          <w:b/>
          <w:color w:val="000000"/>
          <w:sz w:val="22"/>
          <w:szCs w:val="22"/>
        </w:rPr>
        <w:t>成都市</w:t>
      </w:r>
      <w:proofErr w:type="gramStart"/>
      <w:r>
        <w:rPr>
          <w:rFonts w:ascii="华文仿宋" w:eastAsia="华文仿宋" w:hAnsi="华文仿宋" w:hint="eastAsia"/>
          <w:b/>
          <w:color w:val="000000"/>
          <w:sz w:val="22"/>
          <w:szCs w:val="22"/>
        </w:rPr>
        <w:t>郫</w:t>
      </w:r>
      <w:proofErr w:type="gramEnd"/>
      <w:r>
        <w:rPr>
          <w:rFonts w:ascii="华文仿宋" w:eastAsia="华文仿宋" w:hAnsi="华文仿宋" w:hint="eastAsia"/>
          <w:b/>
          <w:color w:val="000000"/>
          <w:sz w:val="22"/>
          <w:szCs w:val="22"/>
        </w:rPr>
        <w:t>都生态环境局</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通讯地址：</w:t>
      </w:r>
      <w:proofErr w:type="gramStart"/>
      <w:r>
        <w:rPr>
          <w:rFonts w:ascii="华文仿宋" w:eastAsia="华文仿宋" w:hAnsi="华文仿宋" w:hint="eastAsia"/>
          <w:color w:val="000000"/>
          <w:sz w:val="22"/>
          <w:szCs w:val="22"/>
        </w:rPr>
        <w:t>郫</w:t>
      </w:r>
      <w:proofErr w:type="gramEnd"/>
      <w:r>
        <w:rPr>
          <w:rFonts w:ascii="华文仿宋" w:eastAsia="华文仿宋" w:hAnsi="华文仿宋" w:hint="eastAsia"/>
          <w:color w:val="000000"/>
          <w:sz w:val="22"/>
          <w:szCs w:val="22"/>
        </w:rPr>
        <w:t>都区德源镇红旗大道北段</w:t>
      </w:r>
      <w:r>
        <w:rPr>
          <w:rFonts w:ascii="华文仿宋" w:eastAsia="华文仿宋" w:hAnsi="华文仿宋"/>
          <w:color w:val="000000"/>
          <w:sz w:val="22"/>
          <w:szCs w:val="22"/>
        </w:rPr>
        <w:t>221号</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联 系 人：朱老师</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联系电话：0</w:t>
      </w:r>
      <w:r>
        <w:rPr>
          <w:rFonts w:ascii="华文仿宋" w:eastAsia="华文仿宋" w:hAnsi="华文仿宋"/>
          <w:color w:val="000000"/>
          <w:sz w:val="22"/>
          <w:szCs w:val="22"/>
        </w:rPr>
        <w:t>28</w:t>
      </w:r>
      <w:r>
        <w:rPr>
          <w:rFonts w:ascii="华文仿宋" w:eastAsia="华文仿宋" w:hAnsi="华文仿宋" w:hint="eastAsia"/>
          <w:color w:val="000000"/>
          <w:sz w:val="22"/>
          <w:szCs w:val="22"/>
        </w:rPr>
        <w:t>-</w:t>
      </w:r>
      <w:r>
        <w:rPr>
          <w:rFonts w:ascii="华文仿宋" w:eastAsia="华文仿宋" w:hAnsi="华文仿宋"/>
          <w:color w:val="000000"/>
          <w:sz w:val="22"/>
          <w:szCs w:val="22"/>
        </w:rPr>
        <w:t>87931367</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采购代理机构：</w:t>
      </w:r>
      <w:proofErr w:type="gramStart"/>
      <w:r>
        <w:rPr>
          <w:rFonts w:ascii="华文仿宋" w:eastAsia="华文仿宋" w:hAnsi="华文仿宋" w:hint="eastAsia"/>
          <w:b/>
          <w:color w:val="000000"/>
          <w:sz w:val="22"/>
          <w:szCs w:val="22"/>
        </w:rPr>
        <w:t>中资锐诚工程项目</w:t>
      </w:r>
      <w:proofErr w:type="gramEnd"/>
      <w:r>
        <w:rPr>
          <w:rFonts w:ascii="华文仿宋" w:eastAsia="华文仿宋" w:hAnsi="华文仿宋" w:hint="eastAsia"/>
          <w:b/>
          <w:color w:val="000000"/>
          <w:sz w:val="22"/>
          <w:szCs w:val="22"/>
        </w:rPr>
        <w:t>管理有限公司</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通讯地址：成都市金牛区金科中路</w:t>
      </w:r>
      <w:r>
        <w:rPr>
          <w:rFonts w:ascii="华文仿宋" w:eastAsia="华文仿宋" w:hAnsi="华文仿宋"/>
          <w:color w:val="000000"/>
          <w:sz w:val="22"/>
          <w:szCs w:val="22"/>
        </w:rPr>
        <w:t>18号12楼1203号</w:t>
      </w:r>
    </w:p>
    <w:p w:rsidR="00373D8A" w:rsidRDefault="00DE5330">
      <w:pPr>
        <w:spacing w:line="380" w:lineRule="exact"/>
        <w:ind w:firstLine="440"/>
        <w:rPr>
          <w:rFonts w:ascii="华文仿宋" w:eastAsia="华文仿宋" w:hAnsi="华文仿宋"/>
          <w:color w:val="000000"/>
          <w:sz w:val="22"/>
          <w:szCs w:val="22"/>
        </w:rPr>
      </w:pPr>
      <w:r>
        <w:rPr>
          <w:rFonts w:ascii="华文仿宋" w:eastAsia="华文仿宋" w:hAnsi="华文仿宋" w:hint="eastAsia"/>
          <w:color w:val="000000"/>
          <w:sz w:val="22"/>
          <w:szCs w:val="22"/>
        </w:rPr>
        <w:t>联 系 人：冯女士</w:t>
      </w:r>
    </w:p>
    <w:p w:rsidR="00373D8A" w:rsidRDefault="00DE5330">
      <w:pPr>
        <w:spacing w:line="380" w:lineRule="exact"/>
        <w:ind w:firstLine="440"/>
        <w:rPr>
          <w:rFonts w:ascii="华文仿宋" w:eastAsia="华文仿宋" w:hAnsi="华文仿宋"/>
          <w:sz w:val="22"/>
          <w:szCs w:val="22"/>
        </w:rPr>
      </w:pPr>
      <w:r>
        <w:rPr>
          <w:rFonts w:ascii="华文仿宋" w:eastAsia="华文仿宋" w:hAnsi="华文仿宋" w:hint="eastAsia"/>
          <w:color w:val="000000"/>
          <w:sz w:val="22"/>
          <w:szCs w:val="22"/>
        </w:rPr>
        <w:t>联系电话：028-</w:t>
      </w:r>
      <w:r>
        <w:rPr>
          <w:rFonts w:ascii="华文仿宋" w:eastAsia="华文仿宋" w:hAnsi="华文仿宋"/>
          <w:color w:val="000000"/>
          <w:sz w:val="22"/>
          <w:szCs w:val="22"/>
        </w:rPr>
        <w:t>87545210</w:t>
      </w:r>
    </w:p>
    <w:p w:rsidR="00373D8A" w:rsidRDefault="00DE5330">
      <w:pPr>
        <w:pStyle w:val="af3"/>
        <w:ind w:firstLine="482"/>
      </w:pPr>
      <w:r>
        <w:rPr>
          <w:rFonts w:ascii="仿宋" w:hAnsi="仿宋" w:cs="仿宋" w:hint="eastAsia"/>
          <w:kern w:val="2"/>
          <w:sz w:val="24"/>
          <w:szCs w:val="24"/>
        </w:rPr>
        <w:br w:type="page"/>
      </w:r>
      <w:bookmarkStart w:id="10" w:name="_Toc478828102"/>
      <w:bookmarkStart w:id="11" w:name="_Toc475010702"/>
      <w:bookmarkStart w:id="12" w:name="_Toc71736185"/>
      <w:bookmarkStart w:id="13" w:name="_Toc213396759"/>
      <w:bookmarkStart w:id="14" w:name="_Toc445816211"/>
      <w:bookmarkStart w:id="15" w:name="_Toc455995673"/>
      <w:bookmarkStart w:id="16" w:name="_Toc213397009"/>
      <w:bookmarkStart w:id="17" w:name="_Toc213396945"/>
      <w:bookmarkStart w:id="18" w:name="_Toc213496267"/>
      <w:bookmarkStart w:id="19" w:name="_Toc217446031"/>
      <w:r>
        <w:rPr>
          <w:rFonts w:hint="eastAsia"/>
        </w:rPr>
        <w:lastRenderedPageBreak/>
        <w:t>第二章</w:t>
      </w:r>
      <w:r>
        <w:rPr>
          <w:rFonts w:hint="eastAsia"/>
        </w:rPr>
        <w:t xml:space="preserve">  </w:t>
      </w:r>
      <w:r>
        <w:rPr>
          <w:rFonts w:hint="eastAsia"/>
        </w:rPr>
        <w:t>磋商须知</w:t>
      </w:r>
      <w:bookmarkEnd w:id="10"/>
      <w:bookmarkEnd w:id="11"/>
      <w:bookmarkEnd w:id="12"/>
    </w:p>
    <w:p w:rsidR="00373D8A" w:rsidRDefault="00DE5330">
      <w:pPr>
        <w:pStyle w:val="2"/>
        <w:spacing w:before="0" w:after="0" w:line="400" w:lineRule="exact"/>
        <w:ind w:firstLine="482"/>
        <w:jc w:val="center"/>
        <w:rPr>
          <w:rFonts w:ascii="仿宋" w:hAnsi="仿宋"/>
          <w:sz w:val="24"/>
        </w:rPr>
      </w:pPr>
      <w:bookmarkStart w:id="20" w:name="_Toc189727030"/>
      <w:bookmarkStart w:id="21" w:name="_Toc213396760"/>
      <w:bookmarkStart w:id="22" w:name="_Toc351016476"/>
      <w:bookmarkStart w:id="23" w:name="_Toc213496268"/>
      <w:bookmarkStart w:id="24" w:name="_Toc213397010"/>
      <w:bookmarkStart w:id="25" w:name="_Toc455995674"/>
      <w:bookmarkStart w:id="26" w:name="_Toc445816212"/>
      <w:bookmarkStart w:id="27" w:name="_Toc217446032"/>
      <w:bookmarkStart w:id="28" w:name="_Toc213396946"/>
      <w:bookmarkStart w:id="29" w:name="_Toc470263700"/>
      <w:r>
        <w:rPr>
          <w:rFonts w:ascii="仿宋" w:hAnsi="仿宋" w:hint="eastAsia"/>
          <w:sz w:val="24"/>
        </w:rPr>
        <w:t>（一）供应商须知附表</w:t>
      </w:r>
      <w:bookmarkEnd w:id="20"/>
      <w:bookmarkEnd w:id="21"/>
      <w:bookmarkEnd w:id="22"/>
      <w:bookmarkEnd w:id="23"/>
      <w:bookmarkEnd w:id="24"/>
      <w:bookmarkEnd w:id="25"/>
      <w:bookmarkEnd w:id="26"/>
      <w:bookmarkEnd w:id="27"/>
      <w:bookmarkEnd w:id="28"/>
      <w:bookmarkEnd w:id="29"/>
    </w:p>
    <w:tbl>
      <w:tblPr>
        <w:tblW w:w="9838"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02"/>
        <w:gridCol w:w="2475"/>
        <w:gridCol w:w="6861"/>
      </w:tblGrid>
      <w:tr w:rsidR="00373D8A">
        <w:trPr>
          <w:trHeight w:val="113"/>
          <w:tblHeader/>
          <w:jc w:val="center"/>
        </w:trPr>
        <w:tc>
          <w:tcPr>
            <w:tcW w:w="502" w:type="dxa"/>
            <w:vAlign w:val="center"/>
          </w:tcPr>
          <w:p w:rsidR="00373D8A" w:rsidRDefault="00DE5330">
            <w:pPr>
              <w:autoSpaceDE w:val="0"/>
              <w:autoSpaceDN w:val="0"/>
              <w:ind w:firstLineChars="0" w:firstLine="0"/>
              <w:textAlignment w:val="auto"/>
              <w:rPr>
                <w:rFonts w:ascii="仿宋" w:hAnsi="仿宋" w:cs="仿宋"/>
                <w:sz w:val="22"/>
                <w:szCs w:val="22"/>
                <w:lang w:val="zh-CN"/>
              </w:rPr>
            </w:pPr>
            <w:r>
              <w:rPr>
                <w:rFonts w:ascii="仿宋" w:hAnsi="仿宋" w:cs="仿宋" w:hint="eastAsia"/>
                <w:sz w:val="22"/>
                <w:szCs w:val="22"/>
                <w:lang w:val="zh-CN"/>
              </w:rPr>
              <w:t xml:space="preserve">序号 </w:t>
            </w: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应知事项</w:t>
            </w:r>
          </w:p>
        </w:tc>
        <w:tc>
          <w:tcPr>
            <w:tcW w:w="6861" w:type="dxa"/>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说明和要求</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采购预算</w:t>
            </w:r>
          </w:p>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（实质性条件）</w:t>
            </w:r>
          </w:p>
        </w:tc>
        <w:tc>
          <w:tcPr>
            <w:tcW w:w="6861" w:type="dxa"/>
            <w:vAlign w:val="center"/>
          </w:tcPr>
          <w:p w:rsidR="00373D8A" w:rsidRDefault="00DE5330">
            <w:pPr>
              <w:autoSpaceDE w:val="0"/>
              <w:autoSpaceDN w:val="0"/>
              <w:ind w:firstLineChars="100" w:firstLine="220"/>
              <w:textAlignment w:val="auto"/>
              <w:rPr>
                <w:rFonts w:ascii="仿宋" w:hAnsi="仿宋" w:cs="仿宋"/>
                <w:sz w:val="22"/>
                <w:szCs w:val="22"/>
                <w:lang w:val="zh-CN"/>
              </w:rPr>
            </w:pPr>
            <w:r>
              <w:rPr>
                <w:rFonts w:ascii="仿宋" w:hAnsi="仿宋" w:cs="仿宋" w:hint="eastAsia"/>
                <w:sz w:val="22"/>
                <w:szCs w:val="22"/>
                <w:lang w:val="zh-CN"/>
              </w:rPr>
              <w:t>采购预算：本项目采购预算220.71万元（大写：贰佰贰拾万零柒仟壹佰元整）。</w:t>
            </w:r>
          </w:p>
          <w:p w:rsidR="00373D8A" w:rsidRDefault="00DE5330">
            <w:pPr>
              <w:autoSpaceDE w:val="0"/>
              <w:autoSpaceDN w:val="0"/>
              <w:ind w:firstLineChars="100" w:firstLine="220"/>
              <w:textAlignment w:val="auto"/>
              <w:rPr>
                <w:rFonts w:ascii="仿宋" w:hAnsi="仿宋" w:cs="仿宋"/>
                <w:sz w:val="22"/>
                <w:szCs w:val="22"/>
                <w:lang w:val="zh-CN"/>
              </w:rPr>
            </w:pPr>
            <w:r>
              <w:rPr>
                <w:rFonts w:ascii="仿宋" w:hAnsi="仿宋" w:cs="仿宋" w:hint="eastAsia"/>
                <w:sz w:val="22"/>
                <w:szCs w:val="22"/>
                <w:lang w:val="zh-CN"/>
              </w:rPr>
              <w:t>超过采购预算的报价无效，其响应文件按无效处理。</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最高限价</w:t>
            </w:r>
          </w:p>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（实质性条件）</w:t>
            </w:r>
          </w:p>
        </w:tc>
        <w:tc>
          <w:tcPr>
            <w:tcW w:w="6861" w:type="dxa"/>
            <w:vAlign w:val="center"/>
          </w:tcPr>
          <w:p w:rsidR="00373D8A" w:rsidRDefault="00DE5330">
            <w:pPr>
              <w:autoSpaceDE w:val="0"/>
              <w:autoSpaceDN w:val="0"/>
              <w:ind w:firstLineChars="100" w:firstLine="220"/>
              <w:textAlignment w:val="auto"/>
              <w:rPr>
                <w:rFonts w:ascii="仿宋" w:hAnsi="仿宋" w:cs="仿宋"/>
                <w:sz w:val="22"/>
                <w:szCs w:val="22"/>
                <w:lang w:val="zh-CN"/>
              </w:rPr>
            </w:pPr>
            <w:r>
              <w:rPr>
                <w:rFonts w:ascii="仿宋" w:hAnsi="仿宋" w:cs="仿宋" w:hint="eastAsia"/>
                <w:sz w:val="22"/>
                <w:szCs w:val="22"/>
                <w:lang w:val="zh-CN"/>
              </w:rPr>
              <w:t>最高限价：本项目最高限价220.71万元</w:t>
            </w:r>
            <w:r w:rsidR="0047390C">
              <w:rPr>
                <w:rFonts w:ascii="仿宋" w:hAnsi="仿宋" w:cs="仿宋" w:hint="eastAsia"/>
                <w:sz w:val="22"/>
                <w:szCs w:val="22"/>
                <w:lang w:val="zh-CN"/>
              </w:rPr>
              <w:t>（</w:t>
            </w:r>
            <w:r>
              <w:rPr>
                <w:rFonts w:ascii="仿宋" w:hAnsi="仿宋" w:cs="仿宋" w:hint="eastAsia"/>
                <w:sz w:val="22"/>
                <w:szCs w:val="22"/>
                <w:lang w:val="zh-CN"/>
              </w:rPr>
              <w:t>大写：贰佰贰拾万零柒仟壹佰元整）。</w:t>
            </w:r>
          </w:p>
          <w:p w:rsidR="00373D8A" w:rsidRDefault="00DE5330">
            <w:pPr>
              <w:autoSpaceDE w:val="0"/>
              <w:autoSpaceDN w:val="0"/>
              <w:ind w:firstLineChars="100" w:firstLine="220"/>
              <w:textAlignment w:val="auto"/>
              <w:rPr>
                <w:rFonts w:ascii="仿宋" w:hAnsi="仿宋" w:cs="仿宋"/>
                <w:sz w:val="22"/>
                <w:szCs w:val="22"/>
                <w:lang w:val="zh-CN"/>
              </w:rPr>
            </w:pPr>
            <w:r>
              <w:rPr>
                <w:rFonts w:ascii="仿宋" w:hAnsi="仿宋" w:cs="仿宋" w:hint="eastAsia"/>
                <w:sz w:val="22"/>
                <w:szCs w:val="22"/>
                <w:lang w:val="zh-CN"/>
              </w:rPr>
              <w:t>超过最高限价的报价无效，其响应文件按无效处理。</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评审办法</w:t>
            </w:r>
          </w:p>
        </w:tc>
        <w:tc>
          <w:tcPr>
            <w:tcW w:w="6861" w:type="dxa"/>
            <w:vAlign w:val="center"/>
          </w:tcPr>
          <w:p w:rsidR="00373D8A" w:rsidRDefault="00DE5330">
            <w:pPr>
              <w:autoSpaceDE w:val="0"/>
              <w:autoSpaceDN w:val="0"/>
              <w:ind w:firstLineChars="100" w:firstLine="220"/>
              <w:textAlignment w:val="auto"/>
              <w:rPr>
                <w:rFonts w:ascii="仿宋" w:hAnsi="仿宋" w:cs="仿宋"/>
                <w:sz w:val="22"/>
                <w:szCs w:val="22"/>
              </w:rPr>
            </w:pPr>
            <w:r>
              <w:rPr>
                <w:rFonts w:ascii="仿宋" w:hAnsi="仿宋" w:cs="仿宋" w:hint="eastAsia"/>
                <w:sz w:val="22"/>
                <w:szCs w:val="22"/>
              </w:rPr>
              <w:t>综合评分法</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rPr>
            </w:pPr>
            <w:r>
              <w:rPr>
                <w:rFonts w:ascii="仿宋" w:hAnsi="仿宋" w:cs="仿宋" w:hint="eastAsia"/>
                <w:sz w:val="22"/>
                <w:szCs w:val="22"/>
              </w:rPr>
              <w:t>低于成本价</w:t>
            </w:r>
          </w:p>
          <w:p w:rsidR="00373D8A" w:rsidRDefault="00DE5330">
            <w:pPr>
              <w:autoSpaceDE w:val="0"/>
              <w:autoSpaceDN w:val="0"/>
              <w:ind w:firstLineChars="0" w:firstLine="0"/>
              <w:jc w:val="center"/>
              <w:textAlignment w:val="auto"/>
              <w:rPr>
                <w:rFonts w:ascii="仿宋" w:hAnsi="仿宋" w:cs="仿宋"/>
                <w:sz w:val="22"/>
                <w:szCs w:val="22"/>
              </w:rPr>
            </w:pPr>
            <w:r>
              <w:rPr>
                <w:rFonts w:ascii="仿宋" w:hAnsi="仿宋" w:cs="仿宋" w:hint="eastAsia"/>
                <w:sz w:val="22"/>
                <w:szCs w:val="22"/>
              </w:rPr>
              <w:t>不正当竞争预防措施</w:t>
            </w:r>
          </w:p>
          <w:p w:rsidR="00373D8A" w:rsidRDefault="00DE5330">
            <w:pPr>
              <w:autoSpaceDE w:val="0"/>
              <w:autoSpaceDN w:val="0"/>
              <w:ind w:firstLineChars="0" w:firstLine="0"/>
              <w:jc w:val="center"/>
              <w:textAlignment w:val="auto"/>
              <w:rPr>
                <w:rFonts w:ascii="仿宋" w:hAnsi="仿宋" w:cs="仿宋"/>
                <w:sz w:val="22"/>
                <w:szCs w:val="22"/>
              </w:rPr>
            </w:pPr>
            <w:r>
              <w:rPr>
                <w:rFonts w:ascii="仿宋" w:hAnsi="仿宋" w:cs="仿宋" w:hint="eastAsia"/>
                <w:sz w:val="22"/>
                <w:szCs w:val="22"/>
              </w:rPr>
              <w:t>（实质性要求）</w:t>
            </w:r>
          </w:p>
        </w:tc>
        <w:tc>
          <w:tcPr>
            <w:tcW w:w="6861" w:type="dxa"/>
            <w:vAlign w:val="center"/>
          </w:tcPr>
          <w:p w:rsidR="00373D8A" w:rsidRDefault="00DE5330">
            <w:pPr>
              <w:ind w:firstLineChars="100" w:firstLine="220"/>
              <w:rPr>
                <w:rFonts w:ascii="仿宋" w:hAnsi="仿宋" w:cs="仿宋"/>
                <w:sz w:val="22"/>
                <w:szCs w:val="22"/>
              </w:rPr>
            </w:pPr>
            <w:r>
              <w:rPr>
                <w:rFonts w:ascii="仿宋" w:hAnsi="仿宋" w:cs="仿宋"/>
                <w:sz w:val="22"/>
                <w:szCs w:val="22"/>
              </w:rPr>
              <w:t>磋商小组认为供应商的报价明显低于其他通过</w:t>
            </w:r>
            <w:r>
              <w:rPr>
                <w:rFonts w:ascii="仿宋" w:hAnsi="仿宋" w:cs="仿宋" w:hint="eastAsia"/>
                <w:sz w:val="22"/>
                <w:szCs w:val="22"/>
              </w:rPr>
              <w:t>符合性</w:t>
            </w:r>
            <w:r>
              <w:rPr>
                <w:rFonts w:ascii="仿宋" w:hAnsi="仿宋" w:cs="仿宋"/>
                <w:sz w:val="22"/>
                <w:szCs w:val="22"/>
              </w:rPr>
              <w:t>审查供应商的报价，有可能影响产品质量或者不能诚信履约的，应当要求其在评标现场合理的时间内提供书面说明，必要时提交相关证明材料，供应商不能证明其报价合理性的，磋商小组应当将其作为无效</w:t>
            </w:r>
            <w:r>
              <w:rPr>
                <w:rFonts w:ascii="仿宋" w:hAnsi="仿宋" w:cs="仿宋" w:hint="eastAsia"/>
                <w:sz w:val="22"/>
                <w:szCs w:val="22"/>
              </w:rPr>
              <w:t>响应</w:t>
            </w:r>
            <w:r>
              <w:rPr>
                <w:rFonts w:ascii="仿宋" w:hAnsi="仿宋" w:cs="仿宋"/>
                <w:sz w:val="22"/>
                <w:szCs w:val="22"/>
              </w:rPr>
              <w:t>处理。</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rPr>
            </w:pPr>
            <w:r>
              <w:rPr>
                <w:rFonts w:ascii="仿宋" w:hAnsi="仿宋" w:cs="仿宋" w:hint="eastAsia"/>
                <w:sz w:val="22"/>
                <w:szCs w:val="22"/>
              </w:rPr>
              <w:t>小微企业（监狱企业、残疾人福利性单位视同小微企业）价格扣除</w:t>
            </w:r>
            <w:proofErr w:type="gramStart"/>
            <w:r>
              <w:rPr>
                <w:rFonts w:ascii="仿宋" w:hAnsi="仿宋" w:cs="仿宋" w:hint="eastAsia"/>
                <w:sz w:val="22"/>
                <w:szCs w:val="22"/>
              </w:rPr>
              <w:t>和</w:t>
            </w:r>
            <w:proofErr w:type="gramEnd"/>
          </w:p>
          <w:p w:rsidR="00373D8A" w:rsidRDefault="00DE5330">
            <w:pPr>
              <w:autoSpaceDE w:val="0"/>
              <w:autoSpaceDN w:val="0"/>
              <w:ind w:firstLineChars="0" w:firstLine="0"/>
              <w:jc w:val="center"/>
              <w:textAlignment w:val="auto"/>
              <w:rPr>
                <w:rFonts w:ascii="仿宋" w:hAnsi="仿宋" w:cs="仿宋"/>
                <w:sz w:val="22"/>
                <w:szCs w:val="22"/>
              </w:rPr>
            </w:pPr>
            <w:r>
              <w:rPr>
                <w:rFonts w:ascii="仿宋" w:hAnsi="仿宋" w:cs="仿宋" w:hint="eastAsia"/>
                <w:sz w:val="22"/>
                <w:szCs w:val="22"/>
              </w:rPr>
              <w:t>失信企业报价加成</w:t>
            </w:r>
          </w:p>
          <w:p w:rsidR="00373D8A" w:rsidRDefault="00DE5330">
            <w:pPr>
              <w:autoSpaceDE w:val="0"/>
              <w:autoSpaceDN w:val="0"/>
              <w:ind w:firstLineChars="0" w:firstLine="0"/>
              <w:jc w:val="center"/>
              <w:textAlignment w:val="auto"/>
              <w:rPr>
                <w:rFonts w:ascii="仿宋" w:hAnsi="仿宋" w:cs="仿宋"/>
                <w:sz w:val="22"/>
                <w:szCs w:val="22"/>
              </w:rPr>
            </w:pPr>
            <w:r>
              <w:rPr>
                <w:rFonts w:ascii="仿宋" w:hAnsi="仿宋" w:cs="仿宋" w:hint="eastAsia"/>
                <w:sz w:val="22"/>
                <w:szCs w:val="22"/>
              </w:rPr>
              <w:t>或者扣分</w:t>
            </w:r>
          </w:p>
        </w:tc>
        <w:tc>
          <w:tcPr>
            <w:tcW w:w="6861" w:type="dxa"/>
            <w:vAlign w:val="center"/>
          </w:tcPr>
          <w:p w:rsidR="00373D8A" w:rsidRDefault="00DE5330">
            <w:pPr>
              <w:ind w:firstLineChars="100" w:firstLine="220"/>
              <w:rPr>
                <w:rFonts w:ascii="仿宋" w:hAnsi="仿宋" w:cs="仿宋"/>
                <w:sz w:val="22"/>
                <w:szCs w:val="22"/>
              </w:rPr>
            </w:pPr>
            <w:r>
              <w:rPr>
                <w:rFonts w:ascii="仿宋" w:hAnsi="仿宋" w:cs="仿宋" w:hint="eastAsia"/>
                <w:sz w:val="22"/>
                <w:szCs w:val="22"/>
              </w:rPr>
              <w:t>一、小微企业（监狱企业、残疾人福利性单位视同小微企业）价格扣除</w:t>
            </w:r>
          </w:p>
          <w:p w:rsidR="00373D8A" w:rsidRDefault="00DE5330">
            <w:pPr>
              <w:ind w:firstLineChars="100" w:firstLine="220"/>
              <w:rPr>
                <w:rFonts w:ascii="仿宋" w:hAnsi="仿宋" w:cs="仿宋"/>
                <w:sz w:val="22"/>
                <w:szCs w:val="22"/>
              </w:rPr>
            </w:pPr>
            <w:r>
              <w:rPr>
                <w:rFonts w:ascii="仿宋" w:hAnsi="仿宋" w:cs="仿宋"/>
                <w:sz w:val="22"/>
                <w:szCs w:val="22"/>
              </w:rPr>
              <w:t>1.根据《政府采购促进中小企业发展暂行办法》（财库[2011]181号）的规定，对小型和微型企业产品的价格给予10%的价格扣除，用扣除后的价格参与评审。</w:t>
            </w:r>
          </w:p>
          <w:p w:rsidR="00373D8A" w:rsidRDefault="00DE5330">
            <w:pPr>
              <w:ind w:firstLineChars="100" w:firstLine="220"/>
              <w:rPr>
                <w:rFonts w:ascii="仿宋" w:hAnsi="仿宋" w:cs="仿宋"/>
                <w:sz w:val="22"/>
                <w:szCs w:val="22"/>
              </w:rPr>
            </w:pPr>
            <w:r>
              <w:rPr>
                <w:rFonts w:ascii="仿宋" w:hAnsi="仿宋" w:cs="仿宋"/>
                <w:sz w:val="22"/>
                <w:szCs w:val="22"/>
              </w:rPr>
              <w:t>2.参加政府采购活动的中小企业</w:t>
            </w:r>
            <w:r>
              <w:rPr>
                <w:rFonts w:ascii="仿宋" w:hAnsi="仿宋" w:cs="仿宋" w:hint="eastAsia"/>
                <w:sz w:val="22"/>
                <w:szCs w:val="22"/>
              </w:rPr>
              <w:t>（监狱企业）</w:t>
            </w:r>
            <w:r>
              <w:rPr>
                <w:rFonts w:ascii="仿宋" w:hAnsi="仿宋" w:cs="仿宋"/>
                <w:sz w:val="22"/>
                <w:szCs w:val="22"/>
              </w:rPr>
              <w:t>应当提供《中小企业</w:t>
            </w:r>
            <w:r>
              <w:rPr>
                <w:rFonts w:ascii="仿宋" w:hAnsi="仿宋" w:cs="仿宋" w:hint="eastAsia"/>
                <w:sz w:val="22"/>
                <w:szCs w:val="22"/>
              </w:rPr>
              <w:t>（监狱企业）</w:t>
            </w:r>
            <w:r>
              <w:rPr>
                <w:rFonts w:ascii="仿宋" w:hAnsi="仿宋" w:cs="仿宋"/>
                <w:sz w:val="22"/>
                <w:szCs w:val="22"/>
              </w:rPr>
              <w:t>声明函》原件。未提供的，视为放弃享受小</w:t>
            </w:r>
            <w:proofErr w:type="gramStart"/>
            <w:r>
              <w:rPr>
                <w:rFonts w:ascii="仿宋" w:hAnsi="仿宋" w:cs="仿宋"/>
                <w:sz w:val="22"/>
                <w:szCs w:val="22"/>
              </w:rPr>
              <w:t>微企业</w:t>
            </w:r>
            <w:proofErr w:type="gramEnd"/>
            <w:r>
              <w:rPr>
                <w:rFonts w:ascii="仿宋" w:hAnsi="仿宋" w:cs="仿宋"/>
                <w:sz w:val="22"/>
                <w:szCs w:val="22"/>
              </w:rPr>
              <w:t>价格扣除优惠政策。</w:t>
            </w:r>
          </w:p>
          <w:p w:rsidR="00373D8A" w:rsidRDefault="00DE5330">
            <w:pPr>
              <w:ind w:firstLineChars="100" w:firstLine="220"/>
              <w:rPr>
                <w:rFonts w:ascii="仿宋" w:hAnsi="仿宋" w:cs="仿宋"/>
                <w:sz w:val="22"/>
                <w:szCs w:val="22"/>
              </w:rPr>
            </w:pPr>
            <w:r>
              <w:rPr>
                <w:rFonts w:ascii="仿宋" w:hAnsi="仿宋" w:cs="仿宋"/>
                <w:sz w:val="22"/>
                <w:szCs w:val="22"/>
              </w:rPr>
              <w:t>3</w:t>
            </w:r>
            <w:r>
              <w:rPr>
                <w:rFonts w:ascii="仿宋" w:hAnsi="仿宋" w:cs="仿宋" w:hint="eastAsia"/>
                <w:sz w:val="22"/>
                <w:szCs w:val="22"/>
              </w:rPr>
              <w:t>.参加政府采购活动的</w:t>
            </w:r>
            <w:r>
              <w:rPr>
                <w:rFonts w:ascii="仿宋" w:hAnsi="仿宋" w:cs="仿宋"/>
                <w:sz w:val="22"/>
                <w:szCs w:val="22"/>
              </w:rPr>
              <w:t>残疾人福利性单位应当提供《残疾人福利性单位声明函》原件。未提供的，视为放弃享受小</w:t>
            </w:r>
            <w:proofErr w:type="gramStart"/>
            <w:r>
              <w:rPr>
                <w:rFonts w:ascii="仿宋" w:hAnsi="仿宋" w:cs="仿宋"/>
                <w:sz w:val="22"/>
                <w:szCs w:val="22"/>
              </w:rPr>
              <w:t>微企业</w:t>
            </w:r>
            <w:proofErr w:type="gramEnd"/>
            <w:r>
              <w:rPr>
                <w:rFonts w:ascii="仿宋" w:hAnsi="仿宋" w:cs="仿宋"/>
                <w:sz w:val="22"/>
                <w:szCs w:val="22"/>
              </w:rPr>
              <w:t>价格扣除优惠政策。</w:t>
            </w:r>
          </w:p>
          <w:p w:rsidR="00373D8A" w:rsidRDefault="00DE5330">
            <w:pPr>
              <w:ind w:firstLineChars="100" w:firstLine="220"/>
              <w:rPr>
                <w:rFonts w:ascii="仿宋" w:hAnsi="仿宋" w:cs="仿宋"/>
                <w:sz w:val="22"/>
                <w:szCs w:val="22"/>
              </w:rPr>
            </w:pPr>
            <w:r>
              <w:rPr>
                <w:rFonts w:ascii="仿宋" w:hAnsi="仿宋" w:cs="仿宋"/>
                <w:sz w:val="22"/>
                <w:szCs w:val="22"/>
              </w:rPr>
              <w:t xml:space="preserve">4.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3%的价格扣除。 </w:t>
            </w:r>
          </w:p>
          <w:p w:rsidR="00373D8A" w:rsidRDefault="00DE5330">
            <w:pPr>
              <w:ind w:firstLineChars="100" w:firstLine="220"/>
              <w:rPr>
                <w:rFonts w:ascii="仿宋" w:hAnsi="仿宋" w:cs="仿宋"/>
                <w:sz w:val="22"/>
                <w:szCs w:val="22"/>
              </w:rPr>
            </w:pPr>
            <w:r>
              <w:rPr>
                <w:rFonts w:ascii="仿宋" w:hAnsi="仿宋" w:cs="仿宋" w:hint="eastAsia"/>
                <w:sz w:val="22"/>
                <w:szCs w:val="22"/>
              </w:rPr>
              <w:t>联合体各方均为小型、微型企业的，联合体视同为小型、微型企业享受规定的扶持政策。组成联合体的大中型企业和其他自然人、法人或者其他组织，与小型、微型企业之间不得存在投资关系。</w:t>
            </w:r>
          </w:p>
          <w:p w:rsidR="00373D8A" w:rsidRDefault="00DE5330">
            <w:pPr>
              <w:ind w:firstLineChars="100" w:firstLine="220"/>
              <w:rPr>
                <w:rFonts w:ascii="仿宋" w:hAnsi="仿宋" w:cs="仿宋"/>
                <w:sz w:val="22"/>
                <w:szCs w:val="22"/>
              </w:rPr>
            </w:pPr>
            <w:r>
              <w:rPr>
                <w:rFonts w:ascii="仿宋" w:hAnsi="仿宋" w:cs="仿宋" w:hint="eastAsia"/>
                <w:sz w:val="22"/>
                <w:szCs w:val="22"/>
              </w:rPr>
              <w:t>二、失信企业报价加成或者扣分</w:t>
            </w:r>
          </w:p>
          <w:p w:rsidR="00373D8A" w:rsidRDefault="00DE5330">
            <w:pPr>
              <w:ind w:firstLineChars="100" w:firstLine="220"/>
              <w:rPr>
                <w:rFonts w:ascii="仿宋" w:hAnsi="仿宋" w:cs="仿宋"/>
                <w:sz w:val="22"/>
                <w:szCs w:val="22"/>
              </w:rPr>
            </w:pPr>
            <w:r>
              <w:rPr>
                <w:rFonts w:ascii="仿宋" w:hAnsi="仿宋" w:cs="仿宋"/>
                <w:sz w:val="22"/>
                <w:szCs w:val="22"/>
              </w:rPr>
              <w:t>1.对按照《四川省政府采购当事人诚信管理办法》（</w:t>
            </w:r>
            <w:proofErr w:type="gramStart"/>
            <w:r>
              <w:rPr>
                <w:rFonts w:ascii="仿宋" w:hAnsi="仿宋" w:cs="仿宋"/>
                <w:sz w:val="22"/>
                <w:szCs w:val="22"/>
              </w:rPr>
              <w:t>川财采</w:t>
            </w:r>
            <w:proofErr w:type="gramEnd"/>
            <w:r>
              <w:rPr>
                <w:rFonts w:ascii="仿宋" w:hAnsi="仿宋" w:cs="仿宋"/>
                <w:sz w:val="22"/>
                <w:szCs w:val="22"/>
              </w:rPr>
              <w:t>[2015]33</w:t>
            </w:r>
            <w:r>
              <w:rPr>
                <w:rFonts w:ascii="仿宋" w:hAnsi="仿宋" w:cs="仿宋"/>
                <w:sz w:val="22"/>
                <w:szCs w:val="22"/>
              </w:rPr>
              <w:lastRenderedPageBreak/>
              <w:t>号）记入诚信档案的且在有效期内的失信供应商，在参加政府采购活动中实行</w:t>
            </w:r>
            <w:r>
              <w:rPr>
                <w:rFonts w:ascii="仿宋" w:hAnsi="仿宋" w:cs="仿宋" w:hint="eastAsia"/>
                <w:sz w:val="22"/>
                <w:szCs w:val="22"/>
              </w:rPr>
              <w:t>10</w:t>
            </w:r>
            <w:r>
              <w:rPr>
                <w:rFonts w:ascii="仿宋" w:hAnsi="仿宋" w:cs="仿宋"/>
                <w:sz w:val="22"/>
                <w:szCs w:val="22"/>
              </w:rPr>
              <w:t>%的报价加成，以加成后报价作为该供应商报价评审</w:t>
            </w:r>
            <w:r>
              <w:rPr>
                <w:rFonts w:ascii="仿宋" w:hAnsi="仿宋" w:cs="仿宋" w:hint="eastAsia"/>
                <w:sz w:val="22"/>
                <w:szCs w:val="22"/>
              </w:rPr>
              <w:t>，且</w:t>
            </w:r>
            <w:r>
              <w:rPr>
                <w:rFonts w:ascii="仿宋" w:hAnsi="仿宋" w:cs="仿宋"/>
                <w:sz w:val="22"/>
                <w:szCs w:val="22"/>
              </w:rPr>
              <w:t>供应商失信行为惩戒实行无限制累加制，因其失信行为进行报价加成惩戒后报价超过采购控制价的，其响应文件按照无效处理。</w:t>
            </w:r>
          </w:p>
          <w:p w:rsidR="00373D8A" w:rsidRDefault="00DE5330">
            <w:pPr>
              <w:ind w:firstLineChars="100" w:firstLine="220"/>
              <w:rPr>
                <w:rFonts w:ascii="仿宋" w:hAnsi="仿宋" w:cs="仿宋"/>
                <w:sz w:val="22"/>
                <w:szCs w:val="22"/>
              </w:rPr>
            </w:pPr>
            <w:r>
              <w:rPr>
                <w:rFonts w:ascii="仿宋" w:hAnsi="仿宋" w:cs="仿宋"/>
                <w:sz w:val="22"/>
                <w:szCs w:val="22"/>
              </w:rPr>
              <w:t>2.供应商参加采购活动时，应当就自己的诚信情况在响应文件中进行承诺。</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rPr>
            </w:pPr>
            <w:r>
              <w:rPr>
                <w:rFonts w:ascii="仿宋" w:hAnsi="仿宋" w:cs="仿宋" w:hint="eastAsia"/>
                <w:sz w:val="22"/>
                <w:szCs w:val="22"/>
              </w:rPr>
              <w:t>节能、环保及无线局域网产品政府采购政策</w:t>
            </w:r>
          </w:p>
          <w:p w:rsidR="00373D8A" w:rsidRDefault="00DE5330">
            <w:pPr>
              <w:autoSpaceDE w:val="0"/>
              <w:autoSpaceDN w:val="0"/>
              <w:ind w:firstLineChars="0" w:firstLine="0"/>
              <w:jc w:val="center"/>
              <w:textAlignment w:val="auto"/>
              <w:rPr>
                <w:rFonts w:ascii="仿宋" w:hAnsi="仿宋" w:cs="仿宋"/>
                <w:sz w:val="22"/>
                <w:szCs w:val="22"/>
              </w:rPr>
            </w:pPr>
            <w:r>
              <w:rPr>
                <w:rFonts w:ascii="仿宋" w:hAnsi="仿宋" w:cs="仿宋" w:hint="eastAsia"/>
                <w:sz w:val="22"/>
                <w:szCs w:val="22"/>
              </w:rPr>
              <w:t>（本项目不涉及）</w:t>
            </w:r>
          </w:p>
        </w:tc>
        <w:tc>
          <w:tcPr>
            <w:tcW w:w="6861" w:type="dxa"/>
            <w:vAlign w:val="center"/>
          </w:tcPr>
          <w:p w:rsidR="00373D8A" w:rsidRDefault="00DE5330" w:rsidP="0047390C">
            <w:pPr>
              <w:ind w:firstLineChars="100" w:firstLine="221"/>
              <w:rPr>
                <w:rFonts w:ascii="仿宋" w:hAnsi="仿宋" w:cs="仿宋"/>
                <w:b/>
                <w:sz w:val="22"/>
                <w:szCs w:val="22"/>
              </w:rPr>
            </w:pPr>
            <w:r>
              <w:rPr>
                <w:rFonts w:ascii="仿宋" w:hAnsi="仿宋" w:cs="仿宋" w:hint="eastAsia"/>
                <w:b/>
                <w:sz w:val="22"/>
                <w:szCs w:val="22"/>
              </w:rPr>
              <w:t>一</w:t>
            </w:r>
            <w:r>
              <w:rPr>
                <w:rFonts w:ascii="仿宋" w:hAnsi="仿宋" w:cs="仿宋"/>
                <w:b/>
                <w:sz w:val="22"/>
                <w:szCs w:val="22"/>
              </w:rPr>
              <w:t>、</w:t>
            </w:r>
            <w:r>
              <w:rPr>
                <w:rFonts w:ascii="仿宋" w:hAnsi="仿宋" w:cs="仿宋" w:hint="eastAsia"/>
                <w:b/>
                <w:sz w:val="22"/>
                <w:szCs w:val="22"/>
              </w:rPr>
              <w:t>节能、</w:t>
            </w:r>
            <w:r>
              <w:rPr>
                <w:rFonts w:ascii="仿宋" w:hAnsi="仿宋" w:cs="仿宋"/>
                <w:b/>
                <w:sz w:val="22"/>
                <w:szCs w:val="22"/>
              </w:rPr>
              <w:t>环保产品政府采购政策：</w:t>
            </w:r>
          </w:p>
          <w:p w:rsidR="00373D8A" w:rsidRDefault="00DE5330">
            <w:pPr>
              <w:ind w:firstLineChars="100" w:firstLine="220"/>
              <w:rPr>
                <w:rFonts w:ascii="仿宋" w:hAnsi="仿宋" w:cs="仿宋"/>
                <w:sz w:val="22"/>
                <w:szCs w:val="22"/>
              </w:rPr>
            </w:pPr>
            <w:r>
              <w:rPr>
                <w:rFonts w:ascii="仿宋" w:hAnsi="仿宋" w:cs="仿宋" w:hint="eastAsia"/>
                <w:sz w:val="22"/>
                <w:szCs w:val="22"/>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73D8A" w:rsidRDefault="00DE5330">
            <w:pPr>
              <w:ind w:firstLineChars="100" w:firstLine="220"/>
              <w:rPr>
                <w:rFonts w:ascii="仿宋" w:hAnsi="仿宋" w:cs="仿宋"/>
                <w:sz w:val="22"/>
                <w:szCs w:val="22"/>
              </w:rPr>
            </w:pPr>
            <w:r>
              <w:rPr>
                <w:rFonts w:ascii="仿宋" w:hAnsi="仿宋" w:cs="仿宋" w:hint="eastAsia"/>
                <w:sz w:val="22"/>
                <w:szCs w:val="22"/>
              </w:rPr>
              <w:t>本项目采购的产品属于品目清单强制采购范围的，供应商应按上述要求提供产品认证证书复印件并加盖供应商单位公章（鲜章），否则投标无效。（实质性要求）</w:t>
            </w:r>
          </w:p>
          <w:p w:rsidR="00373D8A" w:rsidRDefault="00DE5330">
            <w:pPr>
              <w:ind w:firstLineChars="100" w:firstLine="220"/>
              <w:rPr>
                <w:rFonts w:ascii="仿宋" w:hAnsi="仿宋" w:cs="仿宋"/>
                <w:sz w:val="22"/>
                <w:szCs w:val="22"/>
              </w:rPr>
            </w:pPr>
            <w:r>
              <w:rPr>
                <w:rFonts w:ascii="仿宋" w:hAnsi="仿宋" w:cs="仿宋" w:hint="eastAsia"/>
                <w:sz w:val="22"/>
                <w:szCs w:val="22"/>
              </w:rPr>
              <w:t>本项目采购的产品属于品目清单优先采购范围的，按照第七章《综合评分明细表》的规则进行加分。</w:t>
            </w:r>
          </w:p>
          <w:p w:rsidR="00373D8A" w:rsidRDefault="00DE5330">
            <w:pPr>
              <w:ind w:firstLineChars="100" w:firstLine="220"/>
              <w:rPr>
                <w:rFonts w:ascii="仿宋" w:hAnsi="仿宋" w:cs="仿宋"/>
                <w:sz w:val="22"/>
                <w:szCs w:val="22"/>
              </w:rPr>
            </w:pPr>
            <w:r>
              <w:rPr>
                <w:rFonts w:ascii="仿宋" w:hAnsi="仿宋" w:cs="仿宋" w:hint="eastAsia"/>
                <w:sz w:val="22"/>
                <w:szCs w:val="22"/>
              </w:rPr>
              <w:t>注：对政府采购节能产品、环境标志产品实施品目清单管理。财政部、发展改革委、生态环境部等部门确定实施政府优先采购和强制采购的产品类别，以品目清单的形式发布并适时调整。</w:t>
            </w:r>
          </w:p>
          <w:p w:rsidR="00373D8A" w:rsidRDefault="00DE5330" w:rsidP="0047390C">
            <w:pPr>
              <w:ind w:firstLineChars="100" w:firstLine="221"/>
              <w:rPr>
                <w:rFonts w:ascii="仿宋" w:hAnsi="仿宋" w:cs="仿宋"/>
                <w:b/>
                <w:sz w:val="22"/>
                <w:szCs w:val="22"/>
              </w:rPr>
            </w:pPr>
            <w:r>
              <w:rPr>
                <w:rFonts w:ascii="仿宋" w:hAnsi="仿宋" w:cs="仿宋" w:hint="eastAsia"/>
                <w:b/>
                <w:sz w:val="22"/>
                <w:szCs w:val="22"/>
              </w:rPr>
              <w:t>二</w:t>
            </w:r>
            <w:r>
              <w:rPr>
                <w:rFonts w:ascii="仿宋" w:hAnsi="仿宋" w:cs="仿宋"/>
                <w:b/>
                <w:sz w:val="22"/>
                <w:szCs w:val="22"/>
              </w:rPr>
              <w:t>、</w:t>
            </w:r>
            <w:r>
              <w:rPr>
                <w:rFonts w:ascii="仿宋" w:hAnsi="仿宋" w:cs="仿宋" w:hint="eastAsia"/>
                <w:b/>
                <w:sz w:val="22"/>
                <w:szCs w:val="22"/>
              </w:rPr>
              <w:t>无线局域网产品政府采购政策：</w:t>
            </w:r>
          </w:p>
          <w:p w:rsidR="00373D8A" w:rsidRDefault="00DE5330">
            <w:pPr>
              <w:spacing w:after="120"/>
              <w:ind w:leftChars="50" w:left="120" w:firstLineChars="100" w:firstLine="220"/>
              <w:jc w:val="left"/>
              <w:rPr>
                <w:rFonts w:ascii="仿宋" w:hAnsi="仿宋" w:cs="仿宋"/>
                <w:sz w:val="22"/>
                <w:szCs w:val="22"/>
              </w:rPr>
            </w:pPr>
            <w:r>
              <w:rPr>
                <w:rFonts w:ascii="仿宋" w:hAnsi="仿宋" w:cs="仿宋" w:hint="eastAsia"/>
                <w:sz w:val="22"/>
                <w:szCs w:val="22"/>
              </w:rPr>
              <w:t>本项目采购的产品属于中国</w:t>
            </w:r>
            <w:r>
              <w:rPr>
                <w:rFonts w:ascii="仿宋" w:hAnsi="仿宋" w:cs="仿宋"/>
                <w:sz w:val="22"/>
                <w:szCs w:val="22"/>
              </w:rPr>
              <w:t>政府采购网公布的</w:t>
            </w:r>
            <w:r>
              <w:rPr>
                <w:rFonts w:ascii="仿宋" w:hAnsi="仿宋" w:cs="仿宋" w:hint="eastAsia"/>
                <w:sz w:val="22"/>
                <w:szCs w:val="22"/>
              </w:rPr>
              <w:t>《无线局域网认证产品政府采购清单》的，按照第七章《综合评分明细表》的规则进行加分。</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联合体</w:t>
            </w:r>
          </w:p>
          <w:p w:rsidR="00373D8A" w:rsidRDefault="00DE5330">
            <w:pPr>
              <w:autoSpaceDE w:val="0"/>
              <w:autoSpaceDN w:val="0"/>
              <w:ind w:firstLineChars="0" w:firstLine="0"/>
              <w:jc w:val="center"/>
              <w:textAlignment w:val="auto"/>
            </w:pPr>
            <w:r>
              <w:rPr>
                <w:rFonts w:ascii="仿宋" w:hAnsi="仿宋" w:cs="仿宋" w:hint="eastAsia"/>
                <w:sz w:val="22"/>
                <w:szCs w:val="22"/>
                <w:lang w:val="zh-CN"/>
              </w:rPr>
              <w:t>（实质性要求）</w:t>
            </w:r>
          </w:p>
        </w:tc>
        <w:tc>
          <w:tcPr>
            <w:tcW w:w="6861" w:type="dxa"/>
            <w:vAlign w:val="center"/>
          </w:tcPr>
          <w:p w:rsidR="00373D8A" w:rsidRDefault="00DE5330">
            <w:pPr>
              <w:ind w:firstLineChars="126" w:firstLine="277"/>
              <w:rPr>
                <w:rFonts w:ascii="仿宋" w:hAnsi="仿宋" w:cs="仿宋"/>
                <w:sz w:val="22"/>
                <w:szCs w:val="22"/>
              </w:rPr>
            </w:pPr>
            <w:r>
              <w:rPr>
                <w:rFonts w:ascii="仿宋" w:hAnsi="仿宋" w:cs="仿宋" w:hint="eastAsia"/>
                <w:sz w:val="22"/>
                <w:szCs w:val="22"/>
              </w:rPr>
              <w:t>本项目不接受联合体。</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rPr>
            </w:pPr>
            <w:r>
              <w:rPr>
                <w:rFonts w:ascii="仿宋" w:hAnsi="仿宋" w:cs="仿宋" w:hint="eastAsia"/>
                <w:sz w:val="22"/>
                <w:szCs w:val="22"/>
              </w:rPr>
              <w:t>磋商情况公告</w:t>
            </w:r>
          </w:p>
        </w:tc>
        <w:tc>
          <w:tcPr>
            <w:tcW w:w="6861" w:type="dxa"/>
            <w:vAlign w:val="center"/>
          </w:tcPr>
          <w:p w:rsidR="00373D8A" w:rsidRDefault="00DE5330">
            <w:pPr>
              <w:ind w:firstLineChars="126" w:firstLine="277"/>
              <w:rPr>
                <w:rFonts w:ascii="仿宋" w:hAnsi="仿宋" w:cs="仿宋"/>
                <w:sz w:val="22"/>
                <w:szCs w:val="22"/>
              </w:rPr>
            </w:pPr>
            <w:r>
              <w:rPr>
                <w:rFonts w:ascii="仿宋" w:hAnsi="仿宋" w:cs="仿宋" w:hint="eastAsia"/>
                <w:sz w:val="22"/>
                <w:szCs w:val="22"/>
              </w:rPr>
              <w:t>供应商资格审查情况、磋商情况、报价情况、磋商结果等在四川政府采购网上予以公告。</w:t>
            </w:r>
          </w:p>
        </w:tc>
      </w:tr>
      <w:tr w:rsidR="00373D8A">
        <w:trPr>
          <w:trHeight w:val="299"/>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rPr>
            </w:pPr>
            <w:r>
              <w:rPr>
                <w:rFonts w:ascii="仿宋" w:hAnsi="仿宋" w:cs="仿宋" w:hint="eastAsia"/>
                <w:sz w:val="22"/>
                <w:szCs w:val="22"/>
              </w:rPr>
              <w:t>磋商保证金</w:t>
            </w:r>
          </w:p>
        </w:tc>
        <w:tc>
          <w:tcPr>
            <w:tcW w:w="6861" w:type="dxa"/>
            <w:vAlign w:val="center"/>
          </w:tcPr>
          <w:p w:rsidR="00373D8A" w:rsidRDefault="00DE5330" w:rsidP="0047390C">
            <w:pPr>
              <w:ind w:firstLineChars="126" w:firstLine="278"/>
              <w:jc w:val="left"/>
              <w:rPr>
                <w:rFonts w:ascii="仿宋" w:hAnsi="仿宋" w:cs="仿宋"/>
                <w:b/>
                <w:sz w:val="22"/>
                <w:szCs w:val="22"/>
                <w:lang w:val="zh-CN"/>
              </w:rPr>
            </w:pPr>
            <w:bookmarkStart w:id="30" w:name="OLE_LINK15"/>
            <w:bookmarkStart w:id="31" w:name="OLE_LINK16"/>
            <w:r>
              <w:rPr>
                <w:rFonts w:ascii="仿宋" w:hAnsi="仿宋" w:cs="仿宋" w:hint="eastAsia"/>
                <w:b/>
                <w:sz w:val="22"/>
                <w:szCs w:val="22"/>
                <w:lang w:val="zh-CN"/>
              </w:rPr>
              <w:t>本项目不</w:t>
            </w:r>
            <w:proofErr w:type="gramStart"/>
            <w:r>
              <w:rPr>
                <w:rFonts w:ascii="仿宋" w:hAnsi="仿宋" w:cs="仿宋" w:hint="eastAsia"/>
                <w:b/>
                <w:sz w:val="22"/>
                <w:szCs w:val="22"/>
                <w:lang w:val="zh-CN"/>
              </w:rPr>
              <w:t>收取磋商</w:t>
            </w:r>
            <w:proofErr w:type="gramEnd"/>
            <w:r>
              <w:rPr>
                <w:rFonts w:ascii="仿宋" w:hAnsi="仿宋" w:cs="仿宋" w:hint="eastAsia"/>
                <w:b/>
                <w:sz w:val="22"/>
                <w:szCs w:val="22"/>
                <w:lang w:val="zh-CN"/>
              </w:rPr>
              <w:t>保证金。</w:t>
            </w:r>
            <w:bookmarkEnd w:id="30"/>
            <w:bookmarkEnd w:id="31"/>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ind w:firstLineChars="0" w:firstLine="0"/>
              <w:jc w:val="center"/>
              <w:rPr>
                <w:rFonts w:ascii="仿宋" w:hAnsi="仿宋" w:cs="仿宋"/>
                <w:sz w:val="22"/>
                <w:szCs w:val="22"/>
              </w:rPr>
            </w:pPr>
            <w:r>
              <w:rPr>
                <w:rFonts w:ascii="仿宋" w:hAnsi="仿宋" w:cs="仿宋" w:hint="eastAsia"/>
                <w:sz w:val="22"/>
                <w:szCs w:val="22"/>
              </w:rPr>
              <w:t>履约保证金</w:t>
            </w:r>
          </w:p>
        </w:tc>
        <w:tc>
          <w:tcPr>
            <w:tcW w:w="6861" w:type="dxa"/>
            <w:vAlign w:val="center"/>
          </w:tcPr>
          <w:p w:rsidR="00373D8A" w:rsidRDefault="00DE5330">
            <w:pPr>
              <w:ind w:firstLineChars="126" w:firstLine="277"/>
              <w:jc w:val="left"/>
              <w:rPr>
                <w:rFonts w:ascii="仿宋" w:hAnsi="仿宋" w:cs="仿宋"/>
                <w:sz w:val="22"/>
                <w:szCs w:val="22"/>
                <w:lang w:val="zh-CN"/>
              </w:rPr>
            </w:pPr>
            <w:r>
              <w:rPr>
                <w:rFonts w:ascii="仿宋" w:hAnsi="仿宋" w:cs="仿宋" w:hint="eastAsia"/>
                <w:sz w:val="22"/>
                <w:szCs w:val="22"/>
                <w:lang w:val="zh-CN"/>
              </w:rPr>
              <w:t>本项目不收取履约保证金。</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rPr>
            </w:pPr>
          </w:p>
        </w:tc>
        <w:tc>
          <w:tcPr>
            <w:tcW w:w="2475" w:type="dxa"/>
            <w:vAlign w:val="center"/>
          </w:tcPr>
          <w:p w:rsidR="00373D8A" w:rsidRDefault="00DE5330">
            <w:pPr>
              <w:ind w:firstLineChars="0" w:firstLine="0"/>
              <w:jc w:val="center"/>
              <w:rPr>
                <w:rFonts w:ascii="仿宋" w:hAnsi="仿宋" w:cs="仿宋"/>
                <w:sz w:val="22"/>
                <w:szCs w:val="22"/>
              </w:rPr>
            </w:pPr>
            <w:r>
              <w:rPr>
                <w:rFonts w:ascii="仿宋" w:hAnsi="仿宋" w:cs="仿宋" w:hint="eastAsia"/>
                <w:sz w:val="22"/>
                <w:szCs w:val="22"/>
              </w:rPr>
              <w:t>服务期限</w:t>
            </w:r>
          </w:p>
        </w:tc>
        <w:tc>
          <w:tcPr>
            <w:tcW w:w="6861" w:type="dxa"/>
            <w:vAlign w:val="center"/>
          </w:tcPr>
          <w:p w:rsidR="00373D8A" w:rsidRDefault="00DE5330">
            <w:pPr>
              <w:ind w:firstLineChars="126" w:firstLine="277"/>
              <w:jc w:val="left"/>
              <w:rPr>
                <w:rFonts w:ascii="仿宋" w:hAnsi="仿宋"/>
                <w:sz w:val="22"/>
                <w:szCs w:val="22"/>
              </w:rPr>
            </w:pPr>
            <w:bookmarkStart w:id="32" w:name="OLE_LINK1"/>
            <w:bookmarkStart w:id="33" w:name="OLE_LINK2"/>
            <w:r>
              <w:rPr>
                <w:rFonts w:ascii="仿宋" w:hAnsi="仿宋" w:cs="仿宋" w:hint="eastAsia"/>
                <w:sz w:val="22"/>
                <w:szCs w:val="22"/>
                <w:lang w:val="zh-CN"/>
              </w:rPr>
              <w:t>合同签订生效后80日内完成。</w:t>
            </w:r>
            <w:bookmarkEnd w:id="32"/>
            <w:bookmarkEnd w:id="33"/>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rPr>
            </w:pPr>
          </w:p>
        </w:tc>
        <w:tc>
          <w:tcPr>
            <w:tcW w:w="2475" w:type="dxa"/>
            <w:vAlign w:val="center"/>
          </w:tcPr>
          <w:p w:rsidR="00373D8A" w:rsidRDefault="00DE5330">
            <w:pPr>
              <w:ind w:firstLineChars="0" w:firstLine="0"/>
              <w:jc w:val="center"/>
              <w:rPr>
                <w:rFonts w:ascii="仿宋" w:hAnsi="仿宋" w:cs="仿宋"/>
                <w:sz w:val="22"/>
                <w:szCs w:val="22"/>
              </w:rPr>
            </w:pPr>
            <w:r>
              <w:rPr>
                <w:rFonts w:ascii="仿宋" w:hAnsi="仿宋" w:cs="仿宋" w:hint="eastAsia"/>
                <w:sz w:val="22"/>
                <w:szCs w:val="22"/>
              </w:rPr>
              <w:t>现场考察</w:t>
            </w:r>
          </w:p>
        </w:tc>
        <w:tc>
          <w:tcPr>
            <w:tcW w:w="6861" w:type="dxa"/>
            <w:vAlign w:val="center"/>
          </w:tcPr>
          <w:p w:rsidR="00373D8A" w:rsidRDefault="00DE5330">
            <w:pPr>
              <w:widowControl/>
              <w:ind w:firstLineChars="126" w:firstLine="277"/>
              <w:rPr>
                <w:rFonts w:ascii="仿宋" w:hAnsi="仿宋"/>
                <w:sz w:val="22"/>
                <w:szCs w:val="22"/>
              </w:rPr>
            </w:pPr>
            <w:r>
              <w:rPr>
                <w:rFonts w:ascii="仿宋" w:hAnsi="仿宋" w:hint="eastAsia"/>
                <w:sz w:val="22"/>
                <w:szCs w:val="22"/>
              </w:rPr>
              <w:t>不组织</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rPr>
            </w:pPr>
          </w:p>
        </w:tc>
        <w:tc>
          <w:tcPr>
            <w:tcW w:w="2475" w:type="dxa"/>
            <w:vAlign w:val="center"/>
          </w:tcPr>
          <w:p w:rsidR="00373D8A" w:rsidRDefault="00DE5330">
            <w:pPr>
              <w:ind w:firstLineChars="0" w:firstLine="0"/>
              <w:jc w:val="center"/>
              <w:rPr>
                <w:rFonts w:ascii="仿宋" w:hAnsi="仿宋" w:cs="仿宋"/>
                <w:sz w:val="22"/>
                <w:szCs w:val="22"/>
              </w:rPr>
            </w:pPr>
            <w:r>
              <w:rPr>
                <w:rFonts w:ascii="仿宋" w:hAnsi="仿宋" w:cs="仿宋" w:hint="eastAsia"/>
                <w:sz w:val="22"/>
                <w:szCs w:val="22"/>
              </w:rPr>
              <w:t>响应文件有效期</w:t>
            </w:r>
          </w:p>
          <w:p w:rsidR="00373D8A" w:rsidRDefault="00DE5330">
            <w:pPr>
              <w:ind w:firstLineChars="0" w:firstLine="0"/>
              <w:jc w:val="center"/>
              <w:rPr>
                <w:rFonts w:ascii="仿宋" w:hAnsi="仿宋" w:cs="仿宋"/>
                <w:sz w:val="22"/>
                <w:szCs w:val="22"/>
              </w:rPr>
            </w:pPr>
            <w:r>
              <w:rPr>
                <w:rFonts w:ascii="仿宋" w:hAnsi="仿宋" w:cs="仿宋" w:hint="eastAsia"/>
                <w:sz w:val="22"/>
                <w:szCs w:val="22"/>
              </w:rPr>
              <w:t>（实质性要求）</w:t>
            </w:r>
          </w:p>
        </w:tc>
        <w:tc>
          <w:tcPr>
            <w:tcW w:w="6861" w:type="dxa"/>
            <w:vAlign w:val="center"/>
          </w:tcPr>
          <w:p w:rsidR="00373D8A" w:rsidRDefault="00DE5330">
            <w:pPr>
              <w:widowControl/>
              <w:ind w:firstLineChars="126" w:firstLine="277"/>
              <w:rPr>
                <w:rFonts w:ascii="仿宋" w:hAnsi="仿宋"/>
                <w:sz w:val="22"/>
                <w:szCs w:val="22"/>
              </w:rPr>
            </w:pPr>
            <w:proofErr w:type="gramStart"/>
            <w:r>
              <w:rPr>
                <w:rFonts w:ascii="仿宋" w:hAnsi="仿宋" w:hint="eastAsia"/>
                <w:sz w:val="22"/>
                <w:szCs w:val="22"/>
              </w:rPr>
              <w:t>递交磋商</w:t>
            </w:r>
            <w:proofErr w:type="gramEnd"/>
            <w:r>
              <w:rPr>
                <w:rFonts w:ascii="仿宋" w:hAnsi="仿宋" w:hint="eastAsia"/>
                <w:sz w:val="22"/>
                <w:szCs w:val="22"/>
              </w:rPr>
              <w:t>响应文件截止之日起</w:t>
            </w:r>
            <w:r>
              <w:rPr>
                <w:rFonts w:ascii="仿宋" w:hAnsi="仿宋"/>
                <w:sz w:val="22"/>
                <w:szCs w:val="22"/>
              </w:rPr>
              <w:t>90天</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rPr>
            </w:pPr>
          </w:p>
        </w:tc>
        <w:tc>
          <w:tcPr>
            <w:tcW w:w="2475" w:type="dxa"/>
            <w:vAlign w:val="center"/>
          </w:tcPr>
          <w:p w:rsidR="00373D8A" w:rsidRDefault="00DE5330">
            <w:pPr>
              <w:ind w:firstLineChars="0" w:firstLine="0"/>
              <w:jc w:val="center"/>
              <w:rPr>
                <w:rFonts w:ascii="仿宋" w:hAnsi="仿宋" w:cs="仿宋"/>
                <w:sz w:val="22"/>
                <w:szCs w:val="22"/>
              </w:rPr>
            </w:pPr>
            <w:r>
              <w:rPr>
                <w:rFonts w:ascii="仿宋" w:hAnsi="仿宋" w:cs="仿宋" w:hint="eastAsia"/>
                <w:sz w:val="22"/>
                <w:szCs w:val="22"/>
              </w:rPr>
              <w:t>备选响应文件</w:t>
            </w:r>
          </w:p>
        </w:tc>
        <w:tc>
          <w:tcPr>
            <w:tcW w:w="6861" w:type="dxa"/>
            <w:vAlign w:val="center"/>
          </w:tcPr>
          <w:p w:rsidR="00373D8A" w:rsidRDefault="00DE5330">
            <w:pPr>
              <w:widowControl/>
              <w:ind w:firstLineChars="126" w:firstLine="277"/>
              <w:rPr>
                <w:rFonts w:ascii="仿宋" w:hAnsi="仿宋"/>
                <w:sz w:val="22"/>
                <w:szCs w:val="22"/>
              </w:rPr>
            </w:pPr>
            <w:r>
              <w:rPr>
                <w:rFonts w:ascii="仿宋" w:hAnsi="仿宋" w:hint="eastAsia"/>
                <w:sz w:val="22"/>
                <w:szCs w:val="22"/>
              </w:rPr>
              <w:t>不接受备选响应文件。</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rPr>
            </w:pPr>
          </w:p>
        </w:tc>
        <w:tc>
          <w:tcPr>
            <w:tcW w:w="2475" w:type="dxa"/>
            <w:vAlign w:val="center"/>
          </w:tcPr>
          <w:p w:rsidR="00373D8A" w:rsidRDefault="00DE5330">
            <w:pPr>
              <w:ind w:firstLineChars="0" w:firstLine="0"/>
              <w:jc w:val="center"/>
              <w:rPr>
                <w:rFonts w:ascii="仿宋" w:hAnsi="仿宋" w:cs="仿宋"/>
                <w:sz w:val="22"/>
                <w:szCs w:val="22"/>
              </w:rPr>
            </w:pPr>
            <w:r>
              <w:rPr>
                <w:rFonts w:ascii="仿宋" w:hAnsi="仿宋" w:cs="仿宋" w:hint="eastAsia"/>
                <w:sz w:val="22"/>
                <w:szCs w:val="22"/>
              </w:rPr>
              <w:t>磋商文件咨询</w:t>
            </w:r>
          </w:p>
        </w:tc>
        <w:tc>
          <w:tcPr>
            <w:tcW w:w="6861" w:type="dxa"/>
            <w:vAlign w:val="center"/>
          </w:tcPr>
          <w:p w:rsidR="00373D8A" w:rsidRDefault="00DE5330">
            <w:pPr>
              <w:ind w:firstLineChars="126" w:firstLine="277"/>
              <w:rPr>
                <w:rFonts w:ascii="仿宋" w:hAnsi="仿宋"/>
                <w:sz w:val="22"/>
                <w:szCs w:val="22"/>
                <w:lang w:val="zh-CN"/>
              </w:rPr>
            </w:pPr>
            <w:r>
              <w:rPr>
                <w:rFonts w:ascii="仿宋" w:hAnsi="仿宋"/>
                <w:sz w:val="22"/>
                <w:szCs w:val="22"/>
                <w:lang w:val="zh-CN"/>
              </w:rPr>
              <w:t>联 系 人：冯女士</w:t>
            </w:r>
            <w:r>
              <w:rPr>
                <w:rFonts w:ascii="仿宋" w:hAnsi="仿宋" w:hint="eastAsia"/>
                <w:sz w:val="22"/>
                <w:szCs w:val="22"/>
                <w:lang w:val="zh-CN"/>
              </w:rPr>
              <w:t>；联系电话：028-</w:t>
            </w:r>
            <w:r>
              <w:rPr>
                <w:rFonts w:ascii="仿宋" w:hAnsi="仿宋"/>
                <w:sz w:val="22"/>
                <w:szCs w:val="22"/>
                <w:lang w:val="zh-CN"/>
              </w:rPr>
              <w:t>87545210</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ind w:firstLineChars="0" w:firstLine="0"/>
              <w:jc w:val="center"/>
              <w:rPr>
                <w:rFonts w:ascii="仿宋" w:hAnsi="仿宋" w:cs="仿宋"/>
                <w:sz w:val="22"/>
                <w:szCs w:val="22"/>
              </w:rPr>
            </w:pPr>
            <w:r>
              <w:rPr>
                <w:rFonts w:ascii="仿宋" w:hAnsi="仿宋" w:cs="仿宋" w:hint="eastAsia"/>
                <w:sz w:val="22"/>
                <w:szCs w:val="22"/>
              </w:rPr>
              <w:t>磋商过程、结果工作咨询</w:t>
            </w:r>
          </w:p>
        </w:tc>
        <w:tc>
          <w:tcPr>
            <w:tcW w:w="6861" w:type="dxa"/>
            <w:vAlign w:val="center"/>
          </w:tcPr>
          <w:p w:rsidR="00373D8A" w:rsidRDefault="00DE5330">
            <w:pPr>
              <w:ind w:firstLineChars="126" w:firstLine="277"/>
              <w:rPr>
                <w:rFonts w:ascii="仿宋" w:hAnsi="仿宋"/>
                <w:sz w:val="22"/>
                <w:szCs w:val="22"/>
                <w:lang w:val="zh-CN"/>
              </w:rPr>
            </w:pPr>
            <w:r>
              <w:rPr>
                <w:rFonts w:ascii="仿宋" w:hAnsi="仿宋" w:hint="eastAsia"/>
                <w:sz w:val="22"/>
                <w:szCs w:val="22"/>
                <w:lang w:val="zh-CN"/>
              </w:rPr>
              <w:t>联</w:t>
            </w:r>
            <w:r>
              <w:rPr>
                <w:rFonts w:ascii="仿宋" w:hAnsi="仿宋"/>
                <w:sz w:val="22"/>
                <w:szCs w:val="22"/>
                <w:lang w:val="zh-CN"/>
              </w:rPr>
              <w:t xml:space="preserve"> 系 人：</w:t>
            </w:r>
            <w:r>
              <w:rPr>
                <w:rFonts w:ascii="仿宋" w:hAnsi="仿宋" w:hint="eastAsia"/>
                <w:sz w:val="22"/>
                <w:szCs w:val="22"/>
                <w:lang w:val="zh-CN"/>
              </w:rPr>
              <w:t>冯</w:t>
            </w:r>
            <w:r>
              <w:rPr>
                <w:rFonts w:ascii="仿宋" w:hAnsi="仿宋"/>
                <w:sz w:val="22"/>
                <w:szCs w:val="22"/>
                <w:lang w:val="zh-CN"/>
              </w:rPr>
              <w:t>女士</w:t>
            </w:r>
            <w:r>
              <w:rPr>
                <w:rFonts w:ascii="仿宋" w:hAnsi="仿宋" w:hint="eastAsia"/>
                <w:sz w:val="22"/>
                <w:szCs w:val="22"/>
                <w:lang w:val="zh-CN"/>
              </w:rPr>
              <w:t>；联系电话：028-</w:t>
            </w:r>
            <w:r>
              <w:rPr>
                <w:rFonts w:ascii="仿宋" w:hAnsi="仿宋"/>
                <w:sz w:val="22"/>
                <w:szCs w:val="22"/>
                <w:lang w:val="zh-CN"/>
              </w:rPr>
              <w:t>87545210</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ind w:firstLineChars="0" w:firstLine="0"/>
              <w:jc w:val="center"/>
              <w:rPr>
                <w:rFonts w:ascii="仿宋" w:hAnsi="仿宋" w:cs="仿宋"/>
                <w:sz w:val="22"/>
                <w:szCs w:val="22"/>
              </w:rPr>
            </w:pPr>
            <w:r>
              <w:rPr>
                <w:rFonts w:ascii="仿宋" w:hAnsi="仿宋" w:cs="仿宋" w:hint="eastAsia"/>
                <w:sz w:val="22"/>
                <w:szCs w:val="22"/>
              </w:rPr>
              <w:t>成交通知书领取</w:t>
            </w:r>
          </w:p>
        </w:tc>
        <w:tc>
          <w:tcPr>
            <w:tcW w:w="6861" w:type="dxa"/>
            <w:vAlign w:val="center"/>
          </w:tcPr>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采购结果公告在四川政府采购网上发布后，</w:t>
            </w:r>
            <w:proofErr w:type="gramStart"/>
            <w:r>
              <w:rPr>
                <w:rFonts w:ascii="仿宋" w:eastAsia="仿宋" w:hAnsi="仿宋" w:hint="eastAsia"/>
                <w:sz w:val="22"/>
                <w:szCs w:val="22"/>
                <w:lang w:val="zh-CN"/>
              </w:rPr>
              <w:t>请成交</w:t>
            </w:r>
            <w:proofErr w:type="gramEnd"/>
            <w:r>
              <w:rPr>
                <w:rFonts w:ascii="仿宋" w:eastAsia="仿宋" w:hAnsi="仿宋" w:hint="eastAsia"/>
                <w:sz w:val="22"/>
                <w:szCs w:val="22"/>
                <w:lang w:val="zh-CN"/>
              </w:rPr>
              <w:t>供应商凭单位介绍信及有效身份证明证件到采购代理机构领取成交通知书。</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联系人：冯女士</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联系电话：028-</w:t>
            </w:r>
            <w:r>
              <w:rPr>
                <w:rFonts w:ascii="仿宋" w:eastAsia="仿宋" w:hAnsi="仿宋"/>
                <w:sz w:val="22"/>
                <w:szCs w:val="22"/>
                <w:lang w:val="zh-CN"/>
              </w:rPr>
              <w:t>87545210</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联系地址：成都市金牛区金科中路</w:t>
            </w:r>
            <w:r>
              <w:rPr>
                <w:rFonts w:ascii="仿宋" w:eastAsia="仿宋" w:hAnsi="仿宋"/>
                <w:sz w:val="22"/>
                <w:szCs w:val="22"/>
                <w:lang w:val="zh-CN"/>
              </w:rPr>
              <w:t>18号12楼1203号</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供应商询问</w:t>
            </w:r>
          </w:p>
        </w:tc>
        <w:tc>
          <w:tcPr>
            <w:tcW w:w="6861" w:type="dxa"/>
            <w:vAlign w:val="center"/>
          </w:tcPr>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根据委托代理协议约定，供应商询问由采购代理机构负责答复。</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联</w:t>
            </w:r>
            <w:r>
              <w:rPr>
                <w:rFonts w:ascii="仿宋" w:eastAsia="仿宋" w:hAnsi="仿宋"/>
                <w:sz w:val="22"/>
                <w:szCs w:val="22"/>
                <w:lang w:val="zh-CN"/>
              </w:rPr>
              <w:t>系人：</w:t>
            </w:r>
            <w:r>
              <w:rPr>
                <w:rFonts w:ascii="仿宋" w:eastAsia="仿宋" w:hAnsi="仿宋" w:hint="eastAsia"/>
                <w:sz w:val="22"/>
                <w:szCs w:val="22"/>
                <w:lang w:val="zh-CN"/>
              </w:rPr>
              <w:t>冯</w:t>
            </w:r>
            <w:r>
              <w:rPr>
                <w:rFonts w:ascii="仿宋" w:eastAsia="仿宋" w:hAnsi="仿宋"/>
                <w:sz w:val="22"/>
                <w:szCs w:val="22"/>
                <w:lang w:val="zh-CN"/>
              </w:rPr>
              <w:t>女士</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联系电话：028-</w:t>
            </w:r>
            <w:r>
              <w:rPr>
                <w:rFonts w:ascii="仿宋" w:eastAsia="仿宋" w:hAnsi="仿宋"/>
                <w:sz w:val="22"/>
                <w:szCs w:val="22"/>
                <w:lang w:val="zh-CN"/>
              </w:rPr>
              <w:t>87545210</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联系地址：成都市金牛区金科中路</w:t>
            </w:r>
            <w:r>
              <w:rPr>
                <w:rFonts w:ascii="仿宋" w:eastAsia="仿宋" w:hAnsi="仿宋"/>
                <w:sz w:val="22"/>
                <w:szCs w:val="22"/>
                <w:lang w:val="zh-CN"/>
              </w:rPr>
              <w:t>18号12楼1203号</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供应商质疑</w:t>
            </w:r>
          </w:p>
        </w:tc>
        <w:tc>
          <w:tcPr>
            <w:tcW w:w="6861" w:type="dxa"/>
            <w:vAlign w:val="center"/>
          </w:tcPr>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根据委托代理协议约定，供应商质疑由采购代理机构负责答复。</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联</w:t>
            </w:r>
            <w:r>
              <w:rPr>
                <w:rFonts w:ascii="仿宋" w:eastAsia="仿宋" w:hAnsi="仿宋"/>
                <w:sz w:val="22"/>
                <w:szCs w:val="22"/>
                <w:lang w:val="zh-CN"/>
              </w:rPr>
              <w:t xml:space="preserve"> 系 人：</w:t>
            </w:r>
            <w:r>
              <w:rPr>
                <w:rFonts w:ascii="仿宋" w:eastAsia="仿宋" w:hAnsi="仿宋" w:hint="eastAsia"/>
                <w:sz w:val="22"/>
                <w:szCs w:val="22"/>
                <w:lang w:val="zh-CN"/>
              </w:rPr>
              <w:t>冯</w:t>
            </w:r>
            <w:r>
              <w:rPr>
                <w:rFonts w:ascii="仿宋" w:eastAsia="仿宋" w:hAnsi="仿宋"/>
                <w:sz w:val="22"/>
                <w:szCs w:val="22"/>
                <w:lang w:val="zh-CN"/>
              </w:rPr>
              <w:t>女士</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联系电话：028-</w:t>
            </w:r>
            <w:r>
              <w:rPr>
                <w:rFonts w:ascii="仿宋" w:eastAsia="仿宋" w:hAnsi="仿宋"/>
                <w:sz w:val="22"/>
                <w:szCs w:val="22"/>
                <w:lang w:val="zh-CN"/>
              </w:rPr>
              <w:t>87545210</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联系地址：成都市金牛区金科中路</w:t>
            </w:r>
            <w:r>
              <w:rPr>
                <w:rFonts w:ascii="仿宋" w:eastAsia="仿宋" w:hAnsi="仿宋"/>
                <w:sz w:val="22"/>
                <w:szCs w:val="22"/>
                <w:lang w:val="zh-CN"/>
              </w:rPr>
              <w:t>18号12楼1203号</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邮政编码：610000</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注：根据《中华人民共和国政府采购法》的规定，供应商质疑不得</w:t>
            </w:r>
            <w:proofErr w:type="gramStart"/>
            <w:r>
              <w:rPr>
                <w:rFonts w:ascii="仿宋" w:eastAsia="仿宋" w:hAnsi="仿宋" w:hint="eastAsia"/>
                <w:sz w:val="22"/>
                <w:szCs w:val="22"/>
                <w:lang w:val="zh-CN"/>
              </w:rPr>
              <w:t>超出磋商</w:t>
            </w:r>
            <w:proofErr w:type="gramEnd"/>
            <w:r>
              <w:rPr>
                <w:rFonts w:ascii="仿宋" w:eastAsia="仿宋" w:hAnsi="仿宋" w:hint="eastAsia"/>
                <w:sz w:val="22"/>
                <w:szCs w:val="22"/>
                <w:lang w:val="zh-CN"/>
              </w:rPr>
              <w:t>文件、磋商过程、采购结果的范围，供应商针对同一采购程序环节的质疑应在法定质疑期内一次性提出。</w:t>
            </w:r>
          </w:p>
        </w:tc>
      </w:tr>
      <w:tr w:rsidR="00373D8A">
        <w:trPr>
          <w:trHeight w:val="113"/>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rPr>
            </w:pPr>
            <w:r>
              <w:rPr>
                <w:rFonts w:ascii="仿宋" w:hAnsi="仿宋" w:cs="仿宋" w:hint="eastAsia"/>
                <w:sz w:val="22"/>
                <w:szCs w:val="22"/>
              </w:rPr>
              <w:t>供应</w:t>
            </w:r>
            <w:proofErr w:type="gramStart"/>
            <w:r>
              <w:rPr>
                <w:rFonts w:ascii="仿宋" w:hAnsi="仿宋" w:cs="仿宋" w:hint="eastAsia"/>
                <w:sz w:val="22"/>
                <w:szCs w:val="22"/>
              </w:rPr>
              <w:t>商投诉</w:t>
            </w:r>
            <w:proofErr w:type="gramEnd"/>
          </w:p>
        </w:tc>
        <w:tc>
          <w:tcPr>
            <w:tcW w:w="6861" w:type="dxa"/>
            <w:vAlign w:val="center"/>
          </w:tcPr>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投诉受理单位：本项目同级财政部门，即</w:t>
            </w:r>
            <w:proofErr w:type="gramStart"/>
            <w:r>
              <w:rPr>
                <w:rFonts w:ascii="仿宋" w:eastAsia="仿宋" w:hAnsi="仿宋" w:hint="eastAsia"/>
                <w:sz w:val="22"/>
                <w:szCs w:val="22"/>
                <w:lang w:val="zh-CN"/>
              </w:rPr>
              <w:t>郫</w:t>
            </w:r>
            <w:proofErr w:type="gramEnd"/>
            <w:r>
              <w:rPr>
                <w:rFonts w:ascii="仿宋" w:eastAsia="仿宋" w:hAnsi="仿宋" w:hint="eastAsia"/>
                <w:sz w:val="22"/>
                <w:szCs w:val="22"/>
                <w:lang w:val="zh-CN"/>
              </w:rPr>
              <w:t>都区财政局</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联系电话：</w:t>
            </w:r>
            <w:r>
              <w:rPr>
                <w:rFonts w:ascii="仿宋" w:eastAsia="仿宋" w:hAnsi="仿宋"/>
                <w:sz w:val="22"/>
                <w:szCs w:val="22"/>
                <w:lang w:val="zh-CN"/>
              </w:rPr>
              <w:t>028-87882979</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联系地址：四川省</w:t>
            </w:r>
            <w:proofErr w:type="gramStart"/>
            <w:r>
              <w:rPr>
                <w:rFonts w:ascii="仿宋" w:eastAsia="仿宋" w:hAnsi="仿宋" w:hint="eastAsia"/>
                <w:sz w:val="22"/>
                <w:szCs w:val="22"/>
                <w:lang w:val="zh-CN"/>
              </w:rPr>
              <w:t>郫县望丛中路</w:t>
            </w:r>
            <w:proofErr w:type="gramEnd"/>
            <w:r>
              <w:rPr>
                <w:rFonts w:ascii="仿宋" w:eastAsia="仿宋" w:hAnsi="仿宋"/>
                <w:sz w:val="22"/>
                <w:szCs w:val="22"/>
                <w:lang w:val="zh-CN"/>
              </w:rPr>
              <w:t>998号</w:t>
            </w:r>
          </w:p>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注：根据《中华人民共和国政府采购法实施条例》的规定，供应</w:t>
            </w:r>
            <w:proofErr w:type="gramStart"/>
            <w:r>
              <w:rPr>
                <w:rFonts w:ascii="仿宋" w:eastAsia="仿宋" w:hAnsi="仿宋" w:hint="eastAsia"/>
                <w:sz w:val="22"/>
                <w:szCs w:val="22"/>
                <w:lang w:val="zh-CN"/>
              </w:rPr>
              <w:t>商投诉</w:t>
            </w:r>
            <w:proofErr w:type="gramEnd"/>
            <w:r>
              <w:rPr>
                <w:rFonts w:ascii="仿宋" w:eastAsia="仿宋" w:hAnsi="仿宋" w:hint="eastAsia"/>
                <w:sz w:val="22"/>
                <w:szCs w:val="22"/>
                <w:lang w:val="zh-CN"/>
              </w:rPr>
              <w:t>事项不得超出已质疑事项的范围。</w:t>
            </w:r>
          </w:p>
        </w:tc>
      </w:tr>
      <w:tr w:rsidR="00373D8A">
        <w:trPr>
          <w:trHeight w:val="854"/>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政府采购合同</w:t>
            </w:r>
          </w:p>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公告备案</w:t>
            </w:r>
          </w:p>
        </w:tc>
        <w:tc>
          <w:tcPr>
            <w:tcW w:w="6861" w:type="dxa"/>
            <w:vAlign w:val="center"/>
          </w:tcPr>
          <w:p w:rsidR="00373D8A" w:rsidRDefault="00DE5330">
            <w:pPr>
              <w:pStyle w:val="afd"/>
              <w:spacing w:line="400" w:lineRule="exact"/>
              <w:ind w:firstLineChars="126" w:firstLine="277"/>
              <w:jc w:val="both"/>
              <w:rPr>
                <w:rFonts w:ascii="仿宋" w:eastAsia="仿宋" w:hAnsi="仿宋"/>
                <w:sz w:val="22"/>
                <w:szCs w:val="22"/>
                <w:lang w:val="zh-CN"/>
              </w:rPr>
            </w:pPr>
            <w:r>
              <w:rPr>
                <w:rFonts w:ascii="仿宋" w:eastAsia="仿宋" w:hAnsi="仿宋" w:hint="eastAsia"/>
                <w:sz w:val="22"/>
                <w:szCs w:val="22"/>
                <w:lang w:val="zh-CN"/>
              </w:rPr>
              <w:t>政府采购合同签订之日起</w:t>
            </w:r>
            <w:r>
              <w:rPr>
                <w:rFonts w:ascii="仿宋" w:eastAsia="仿宋" w:hAnsi="仿宋"/>
                <w:sz w:val="22"/>
                <w:szCs w:val="22"/>
                <w:lang w:val="zh-CN"/>
              </w:rPr>
              <w:t>2个工作日内，政府采购合同将在四川政府采购网公告；政府采购合同签订之日起七个工作日内，政府采购合同将向采购项目同级财政部门备案。</w:t>
            </w:r>
          </w:p>
        </w:tc>
      </w:tr>
      <w:tr w:rsidR="00373D8A">
        <w:trPr>
          <w:trHeight w:val="854"/>
          <w:jc w:val="center"/>
        </w:trPr>
        <w:tc>
          <w:tcPr>
            <w:tcW w:w="502" w:type="dxa"/>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响应文件份数</w:t>
            </w:r>
          </w:p>
        </w:tc>
        <w:tc>
          <w:tcPr>
            <w:tcW w:w="6861" w:type="dxa"/>
            <w:vAlign w:val="center"/>
          </w:tcPr>
          <w:p w:rsidR="00373D8A" w:rsidRDefault="00DE5330">
            <w:pPr>
              <w:pStyle w:val="afd"/>
              <w:spacing w:line="400" w:lineRule="exact"/>
              <w:ind w:firstLineChars="126" w:firstLine="277"/>
              <w:jc w:val="both"/>
              <w:rPr>
                <w:rFonts w:ascii="仿宋" w:hAnsi="仿宋" w:cs="仿宋"/>
                <w:sz w:val="22"/>
                <w:szCs w:val="22"/>
              </w:rPr>
            </w:pPr>
            <w:r>
              <w:rPr>
                <w:rFonts w:ascii="仿宋" w:eastAsia="仿宋" w:hAnsi="仿宋" w:hint="eastAsia"/>
                <w:sz w:val="22"/>
                <w:szCs w:val="22"/>
                <w:lang w:val="zh-CN"/>
              </w:rPr>
              <w:t>资格性响应文件一式叁份（其中正本壹份、副本贰份）；其他响应文件一式叁份（其中正本壹份、副本贰份）；提供电子文档1份采用光盘或U盘制作。</w:t>
            </w:r>
          </w:p>
        </w:tc>
      </w:tr>
      <w:tr w:rsidR="00373D8A">
        <w:trPr>
          <w:trHeight w:val="113"/>
          <w:jc w:val="center"/>
        </w:trPr>
        <w:tc>
          <w:tcPr>
            <w:tcW w:w="502" w:type="dxa"/>
            <w:tcBorders>
              <w:top w:val="single" w:sz="8" w:space="0" w:color="auto"/>
              <w:left w:val="single" w:sz="18" w:space="0" w:color="auto"/>
              <w:bottom w:val="single" w:sz="8" w:space="0" w:color="auto"/>
              <w:right w:val="single" w:sz="8" w:space="0" w:color="auto"/>
            </w:tcBorders>
            <w:vAlign w:val="center"/>
          </w:tcPr>
          <w:p w:rsidR="00373D8A" w:rsidRDefault="00DE5330">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r>
              <w:rPr>
                <w:rFonts w:ascii="仿宋" w:hAnsi="仿宋" w:cs="仿宋" w:hint="eastAsia"/>
                <w:sz w:val="22"/>
                <w:szCs w:val="22"/>
                <w:lang w:val="zh-CN"/>
              </w:rPr>
              <w:t xml:space="preserve"> </w:t>
            </w:r>
          </w:p>
        </w:tc>
        <w:tc>
          <w:tcPr>
            <w:tcW w:w="2475" w:type="dxa"/>
            <w:tcBorders>
              <w:top w:val="single" w:sz="8" w:space="0" w:color="auto"/>
              <w:left w:val="single" w:sz="8" w:space="0" w:color="auto"/>
              <w:bottom w:val="single" w:sz="8" w:space="0" w:color="auto"/>
              <w:right w:val="single" w:sz="8" w:space="0" w:color="auto"/>
            </w:tcBorders>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签字盖章</w:t>
            </w:r>
          </w:p>
        </w:tc>
        <w:tc>
          <w:tcPr>
            <w:tcW w:w="6861" w:type="dxa"/>
            <w:tcBorders>
              <w:top w:val="single" w:sz="8" w:space="0" w:color="auto"/>
              <w:left w:val="single" w:sz="8" w:space="0" w:color="auto"/>
              <w:bottom w:val="single" w:sz="8" w:space="0" w:color="auto"/>
              <w:right w:val="single" w:sz="18" w:space="0" w:color="auto"/>
            </w:tcBorders>
            <w:vAlign w:val="center"/>
          </w:tcPr>
          <w:p w:rsidR="00373D8A" w:rsidRDefault="00DE5330">
            <w:pPr>
              <w:widowControl/>
              <w:ind w:firstLineChars="126" w:firstLine="277"/>
              <w:rPr>
                <w:rFonts w:ascii="仿宋" w:hAnsi="仿宋" w:cs="仿宋"/>
                <w:sz w:val="22"/>
                <w:szCs w:val="22"/>
              </w:rPr>
            </w:pPr>
            <w:r>
              <w:rPr>
                <w:rFonts w:ascii="仿宋" w:hAnsi="仿宋" w:cs="仿宋" w:hint="eastAsia"/>
                <w:sz w:val="22"/>
                <w:szCs w:val="22"/>
              </w:rPr>
              <w:t>供应商必须按照磋商文件的规定和要求签字、盖章。</w:t>
            </w:r>
          </w:p>
        </w:tc>
      </w:tr>
      <w:tr w:rsidR="00373D8A">
        <w:trPr>
          <w:trHeight w:val="113"/>
          <w:jc w:val="center"/>
        </w:trPr>
        <w:tc>
          <w:tcPr>
            <w:tcW w:w="502" w:type="dxa"/>
            <w:tcBorders>
              <w:top w:val="single" w:sz="8" w:space="0" w:color="auto"/>
              <w:left w:val="single" w:sz="18" w:space="0" w:color="auto"/>
              <w:bottom w:val="single" w:sz="8" w:space="0" w:color="auto"/>
              <w:right w:val="single" w:sz="8" w:space="0" w:color="auto"/>
            </w:tcBorders>
            <w:vAlign w:val="center"/>
          </w:tcPr>
          <w:p w:rsidR="00373D8A" w:rsidRDefault="00DE5330">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r>
              <w:rPr>
                <w:rFonts w:ascii="仿宋" w:hAnsi="仿宋" w:cs="仿宋" w:hint="eastAsia"/>
                <w:sz w:val="22"/>
                <w:szCs w:val="22"/>
                <w:lang w:val="zh-CN"/>
              </w:rPr>
              <w:t xml:space="preserve"> </w:t>
            </w:r>
          </w:p>
        </w:tc>
        <w:tc>
          <w:tcPr>
            <w:tcW w:w="2475" w:type="dxa"/>
            <w:tcBorders>
              <w:top w:val="single" w:sz="8" w:space="0" w:color="auto"/>
              <w:left w:val="single" w:sz="8" w:space="0" w:color="auto"/>
              <w:bottom w:val="single" w:sz="8" w:space="0" w:color="auto"/>
              <w:right w:val="single" w:sz="8" w:space="0" w:color="auto"/>
            </w:tcBorders>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响应文件的装订</w:t>
            </w:r>
          </w:p>
        </w:tc>
        <w:tc>
          <w:tcPr>
            <w:tcW w:w="6861" w:type="dxa"/>
            <w:tcBorders>
              <w:top w:val="single" w:sz="8" w:space="0" w:color="auto"/>
              <w:left w:val="single" w:sz="8" w:space="0" w:color="auto"/>
              <w:bottom w:val="single" w:sz="8" w:space="0" w:color="auto"/>
              <w:right w:val="single" w:sz="18" w:space="0" w:color="auto"/>
            </w:tcBorders>
            <w:vAlign w:val="center"/>
          </w:tcPr>
          <w:p w:rsidR="00373D8A" w:rsidRDefault="00DE5330">
            <w:pPr>
              <w:widowControl/>
              <w:ind w:firstLineChars="126" w:firstLine="277"/>
              <w:rPr>
                <w:rFonts w:ascii="仿宋" w:hAnsi="仿宋" w:cs="仿宋"/>
                <w:sz w:val="22"/>
                <w:szCs w:val="22"/>
              </w:rPr>
            </w:pPr>
            <w:r>
              <w:rPr>
                <w:rFonts w:ascii="仿宋" w:hAnsi="仿宋" w:cs="仿宋" w:hint="eastAsia"/>
                <w:sz w:val="22"/>
                <w:szCs w:val="22"/>
              </w:rPr>
              <w:t>正本和副本采用左侧胶装。</w:t>
            </w:r>
          </w:p>
        </w:tc>
      </w:tr>
      <w:tr w:rsidR="00373D8A">
        <w:trPr>
          <w:trHeight w:val="113"/>
          <w:jc w:val="center"/>
        </w:trPr>
        <w:tc>
          <w:tcPr>
            <w:tcW w:w="502" w:type="dxa"/>
            <w:tcBorders>
              <w:top w:val="single" w:sz="8" w:space="0" w:color="auto"/>
              <w:left w:val="single" w:sz="18" w:space="0" w:color="auto"/>
              <w:bottom w:val="single" w:sz="8" w:space="0" w:color="auto"/>
              <w:right w:val="single" w:sz="8" w:space="0" w:color="auto"/>
            </w:tcBorders>
            <w:vAlign w:val="center"/>
          </w:tcPr>
          <w:p w:rsidR="00373D8A" w:rsidRDefault="00DE5330">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r>
              <w:rPr>
                <w:rFonts w:ascii="仿宋" w:hAnsi="仿宋" w:cs="仿宋" w:hint="eastAsia"/>
                <w:sz w:val="22"/>
                <w:szCs w:val="22"/>
                <w:lang w:val="zh-CN"/>
              </w:rPr>
              <w:t xml:space="preserve"> </w:t>
            </w:r>
          </w:p>
        </w:tc>
        <w:tc>
          <w:tcPr>
            <w:tcW w:w="2475" w:type="dxa"/>
            <w:tcBorders>
              <w:top w:val="single" w:sz="8" w:space="0" w:color="auto"/>
              <w:left w:val="single" w:sz="8" w:space="0" w:color="auto"/>
              <w:bottom w:val="single" w:sz="8" w:space="0" w:color="auto"/>
              <w:right w:val="single" w:sz="8" w:space="0" w:color="auto"/>
            </w:tcBorders>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响应文件封面</w:t>
            </w:r>
          </w:p>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的标注</w:t>
            </w:r>
          </w:p>
        </w:tc>
        <w:tc>
          <w:tcPr>
            <w:tcW w:w="6861" w:type="dxa"/>
            <w:tcBorders>
              <w:top w:val="single" w:sz="8" w:space="0" w:color="auto"/>
              <w:left w:val="single" w:sz="8" w:space="0" w:color="auto"/>
              <w:bottom w:val="single" w:sz="8" w:space="0" w:color="auto"/>
              <w:right w:val="single" w:sz="18" w:space="0" w:color="auto"/>
            </w:tcBorders>
            <w:vAlign w:val="center"/>
          </w:tcPr>
          <w:p w:rsidR="00373D8A" w:rsidRDefault="00DE5330">
            <w:pPr>
              <w:widowControl/>
              <w:ind w:firstLineChars="126" w:firstLine="277"/>
              <w:rPr>
                <w:rFonts w:ascii="仿宋" w:hAnsi="仿宋" w:cs="仿宋"/>
                <w:sz w:val="22"/>
                <w:szCs w:val="22"/>
              </w:rPr>
            </w:pPr>
            <w:r>
              <w:rPr>
                <w:rFonts w:ascii="仿宋" w:hAnsi="仿宋" w:cs="仿宋" w:hint="eastAsia"/>
                <w:sz w:val="22"/>
                <w:szCs w:val="22"/>
              </w:rPr>
              <w:t>响应文件正本和副本的封面上均应标明：资格性响应文件或其他响应文件、采购项目名称、采购项目编号、供应商名称、年月日；并分别在右上角标明“正本”、“副本”字样。</w:t>
            </w:r>
          </w:p>
        </w:tc>
      </w:tr>
      <w:tr w:rsidR="00373D8A">
        <w:trPr>
          <w:trHeight w:val="113"/>
          <w:jc w:val="center"/>
        </w:trPr>
        <w:tc>
          <w:tcPr>
            <w:tcW w:w="502" w:type="dxa"/>
            <w:tcBorders>
              <w:top w:val="single" w:sz="8" w:space="0" w:color="auto"/>
              <w:left w:val="single" w:sz="18" w:space="0" w:color="auto"/>
              <w:bottom w:val="single" w:sz="8" w:space="0" w:color="auto"/>
              <w:right w:val="single" w:sz="8" w:space="0" w:color="auto"/>
            </w:tcBorders>
            <w:vAlign w:val="center"/>
          </w:tcPr>
          <w:p w:rsidR="00373D8A" w:rsidRDefault="00DE5330">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r>
              <w:rPr>
                <w:rFonts w:ascii="仿宋" w:hAnsi="仿宋" w:cs="仿宋" w:hint="eastAsia"/>
                <w:sz w:val="22"/>
                <w:szCs w:val="22"/>
                <w:lang w:val="zh-CN"/>
              </w:rPr>
              <w:t xml:space="preserve"> </w:t>
            </w:r>
          </w:p>
        </w:tc>
        <w:tc>
          <w:tcPr>
            <w:tcW w:w="2475" w:type="dxa"/>
            <w:tcBorders>
              <w:top w:val="single" w:sz="8" w:space="0" w:color="auto"/>
              <w:left w:val="single" w:sz="8" w:space="0" w:color="auto"/>
              <w:bottom w:val="single" w:sz="8" w:space="0" w:color="auto"/>
              <w:right w:val="single" w:sz="8" w:space="0" w:color="auto"/>
            </w:tcBorders>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响应文件的密封与标注</w:t>
            </w:r>
          </w:p>
        </w:tc>
        <w:tc>
          <w:tcPr>
            <w:tcW w:w="6861" w:type="dxa"/>
            <w:tcBorders>
              <w:top w:val="single" w:sz="8" w:space="0" w:color="auto"/>
              <w:left w:val="single" w:sz="8" w:space="0" w:color="auto"/>
              <w:bottom w:val="single" w:sz="8" w:space="0" w:color="auto"/>
              <w:right w:val="single" w:sz="18" w:space="0" w:color="auto"/>
            </w:tcBorders>
            <w:vAlign w:val="center"/>
          </w:tcPr>
          <w:p w:rsidR="00373D8A" w:rsidRDefault="00DE5330">
            <w:pPr>
              <w:widowControl/>
              <w:ind w:firstLineChars="126" w:firstLine="277"/>
              <w:rPr>
                <w:rFonts w:ascii="仿宋" w:hAnsi="仿宋" w:cs="仿宋"/>
                <w:sz w:val="22"/>
                <w:szCs w:val="22"/>
              </w:rPr>
            </w:pPr>
            <w:r>
              <w:rPr>
                <w:rFonts w:ascii="仿宋" w:hAnsi="仿宋" w:cs="仿宋" w:hint="eastAsia"/>
                <w:sz w:val="22"/>
                <w:szCs w:val="22"/>
              </w:rPr>
              <w:t>响应文件可以单独密封包装，也可以所有响应文件密封包装在一个密封袋内。</w:t>
            </w:r>
          </w:p>
          <w:p w:rsidR="00373D8A" w:rsidRDefault="00DE5330">
            <w:pPr>
              <w:widowControl/>
              <w:ind w:firstLineChars="126" w:firstLine="277"/>
              <w:rPr>
                <w:rFonts w:ascii="仿宋" w:hAnsi="仿宋" w:cs="仿宋"/>
                <w:sz w:val="22"/>
                <w:szCs w:val="22"/>
              </w:rPr>
            </w:pPr>
            <w:r>
              <w:rPr>
                <w:rFonts w:ascii="仿宋" w:hAnsi="仿宋" w:cs="仿宋" w:hint="eastAsia"/>
                <w:sz w:val="22"/>
                <w:szCs w:val="22"/>
              </w:rPr>
              <w:t>响应文件密封袋的最外层应清楚地标明：采购项目名称、采购项目编号、包件号及名称（若有）、供应商名称等。</w:t>
            </w:r>
          </w:p>
        </w:tc>
      </w:tr>
      <w:tr w:rsidR="00373D8A">
        <w:trPr>
          <w:trHeight w:val="113"/>
          <w:jc w:val="center"/>
        </w:trPr>
        <w:tc>
          <w:tcPr>
            <w:tcW w:w="502" w:type="dxa"/>
            <w:tcBorders>
              <w:top w:val="single" w:sz="8" w:space="0" w:color="auto"/>
              <w:left w:val="single" w:sz="18" w:space="0" w:color="auto"/>
              <w:bottom w:val="single" w:sz="8" w:space="0" w:color="auto"/>
              <w:right w:val="single" w:sz="8" w:space="0" w:color="auto"/>
            </w:tcBorders>
            <w:vAlign w:val="center"/>
          </w:tcPr>
          <w:p w:rsidR="00373D8A" w:rsidRDefault="00DE5330">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r>
              <w:rPr>
                <w:rFonts w:ascii="仿宋" w:hAnsi="仿宋" w:cs="仿宋" w:hint="eastAsia"/>
                <w:sz w:val="22"/>
                <w:szCs w:val="22"/>
                <w:lang w:val="zh-CN"/>
              </w:rPr>
              <w:t xml:space="preserve"> </w:t>
            </w:r>
          </w:p>
        </w:tc>
        <w:tc>
          <w:tcPr>
            <w:tcW w:w="2475" w:type="dxa"/>
            <w:tcBorders>
              <w:top w:val="single" w:sz="8" w:space="0" w:color="auto"/>
              <w:left w:val="single" w:sz="8" w:space="0" w:color="auto"/>
              <w:bottom w:val="single" w:sz="8" w:space="0" w:color="auto"/>
              <w:right w:val="single" w:sz="8" w:space="0" w:color="auto"/>
            </w:tcBorders>
            <w:vAlign w:val="center"/>
          </w:tcPr>
          <w:p w:rsidR="00373D8A" w:rsidRDefault="00DE5330">
            <w:pPr>
              <w:autoSpaceDE w:val="0"/>
              <w:autoSpaceDN w:val="0"/>
              <w:ind w:firstLineChars="0" w:firstLine="0"/>
              <w:jc w:val="center"/>
              <w:textAlignment w:val="auto"/>
              <w:rPr>
                <w:rFonts w:ascii="仿宋" w:hAnsi="仿宋" w:cs="仿宋"/>
                <w:sz w:val="22"/>
                <w:szCs w:val="22"/>
                <w:lang w:val="zh-CN"/>
              </w:rPr>
            </w:pPr>
            <w:r>
              <w:rPr>
                <w:rFonts w:ascii="仿宋" w:hAnsi="仿宋" w:cs="仿宋" w:hint="eastAsia"/>
                <w:sz w:val="22"/>
                <w:szCs w:val="22"/>
                <w:lang w:val="zh-CN"/>
              </w:rPr>
              <w:t>分包</w:t>
            </w:r>
          </w:p>
        </w:tc>
        <w:tc>
          <w:tcPr>
            <w:tcW w:w="6861" w:type="dxa"/>
            <w:tcBorders>
              <w:top w:val="single" w:sz="8" w:space="0" w:color="auto"/>
              <w:left w:val="single" w:sz="8" w:space="0" w:color="auto"/>
              <w:bottom w:val="single" w:sz="8" w:space="0" w:color="auto"/>
              <w:right w:val="single" w:sz="18" w:space="0" w:color="auto"/>
            </w:tcBorders>
            <w:vAlign w:val="center"/>
          </w:tcPr>
          <w:p w:rsidR="00373D8A" w:rsidRDefault="00DE5330">
            <w:pPr>
              <w:widowControl/>
              <w:ind w:firstLineChars="126" w:firstLine="277"/>
              <w:rPr>
                <w:rFonts w:ascii="仿宋" w:hAnsi="仿宋" w:cs="仿宋"/>
                <w:sz w:val="22"/>
                <w:szCs w:val="22"/>
              </w:rPr>
            </w:pPr>
            <w:r>
              <w:rPr>
                <w:rFonts w:ascii="仿宋" w:hAnsi="仿宋" w:cs="仿宋" w:hint="eastAsia"/>
                <w:sz w:val="22"/>
                <w:szCs w:val="22"/>
              </w:rPr>
              <w:t>不允许分包</w:t>
            </w:r>
          </w:p>
        </w:tc>
      </w:tr>
      <w:tr w:rsidR="00373D8A">
        <w:trPr>
          <w:trHeight w:val="113"/>
          <w:jc w:val="center"/>
        </w:trPr>
        <w:tc>
          <w:tcPr>
            <w:tcW w:w="502" w:type="dxa"/>
            <w:tcBorders>
              <w:top w:val="single" w:sz="8" w:space="0" w:color="auto"/>
              <w:left w:val="single" w:sz="18" w:space="0" w:color="auto"/>
              <w:bottom w:val="single" w:sz="8" w:space="0" w:color="auto"/>
              <w:right w:val="single" w:sz="8" w:space="0" w:color="auto"/>
            </w:tcBorders>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tcBorders>
              <w:top w:val="single" w:sz="8" w:space="0" w:color="auto"/>
              <w:left w:val="single" w:sz="8" w:space="0" w:color="auto"/>
              <w:bottom w:val="single" w:sz="8" w:space="0" w:color="auto"/>
              <w:right w:val="single" w:sz="8" w:space="0" w:color="auto"/>
            </w:tcBorders>
            <w:vAlign w:val="center"/>
          </w:tcPr>
          <w:p w:rsidR="00373D8A" w:rsidRDefault="00DE5330">
            <w:pPr>
              <w:ind w:firstLineChars="0" w:firstLine="0"/>
              <w:jc w:val="center"/>
              <w:rPr>
                <w:rFonts w:ascii="仿宋" w:hAnsi="仿宋" w:cs="仿宋"/>
                <w:sz w:val="22"/>
                <w:szCs w:val="22"/>
                <w:lang w:val="zh-CN"/>
              </w:rPr>
            </w:pPr>
            <w:r>
              <w:rPr>
                <w:rFonts w:ascii="仿宋" w:hAnsi="仿宋" w:cs="仿宋" w:hint="eastAsia"/>
                <w:sz w:val="22"/>
                <w:szCs w:val="22"/>
                <w:lang w:val="zh-CN"/>
              </w:rPr>
              <w:t>采购服务费</w:t>
            </w:r>
          </w:p>
        </w:tc>
        <w:tc>
          <w:tcPr>
            <w:tcW w:w="6861" w:type="dxa"/>
            <w:tcBorders>
              <w:top w:val="single" w:sz="8" w:space="0" w:color="auto"/>
              <w:left w:val="single" w:sz="8" w:space="0" w:color="auto"/>
              <w:bottom w:val="single" w:sz="8" w:space="0" w:color="auto"/>
              <w:right w:val="single" w:sz="18" w:space="0" w:color="auto"/>
            </w:tcBorders>
            <w:vAlign w:val="center"/>
          </w:tcPr>
          <w:p w:rsidR="00373D8A" w:rsidRDefault="00DE5330">
            <w:pPr>
              <w:autoSpaceDE w:val="0"/>
              <w:autoSpaceDN w:val="0"/>
              <w:ind w:right="-1" w:firstLineChars="150" w:firstLine="330"/>
              <w:jc w:val="left"/>
              <w:rPr>
                <w:rFonts w:ascii="仿宋" w:hAnsi="仿宋" w:cs="仿宋"/>
                <w:sz w:val="22"/>
                <w:szCs w:val="22"/>
              </w:rPr>
            </w:pPr>
            <w:r>
              <w:rPr>
                <w:rFonts w:ascii="仿宋" w:hAnsi="仿宋" w:cs="仿宋" w:hint="eastAsia"/>
                <w:sz w:val="22"/>
                <w:szCs w:val="22"/>
              </w:rPr>
              <w:t>根据采购人与采购代理机构签订的招标代理协议，本项目招标代理服务费为：15760</w:t>
            </w:r>
            <w:r>
              <w:rPr>
                <w:rFonts w:ascii="仿宋" w:hAnsi="仿宋" w:cs="仿宋"/>
                <w:sz w:val="22"/>
                <w:szCs w:val="22"/>
              </w:rPr>
              <w:t>元</w:t>
            </w:r>
            <w:r>
              <w:rPr>
                <w:rFonts w:ascii="仿宋" w:hAnsi="仿宋" w:cs="仿宋" w:hint="eastAsia"/>
                <w:sz w:val="22"/>
                <w:szCs w:val="22"/>
              </w:rPr>
              <w:t>，</w:t>
            </w:r>
            <w:r>
              <w:rPr>
                <w:rFonts w:ascii="仿宋" w:hAnsi="仿宋" w:cs="仿宋"/>
                <w:sz w:val="22"/>
                <w:szCs w:val="22"/>
              </w:rPr>
              <w:t>招标代理服务费由招标确定的成交供应商支付。</w:t>
            </w:r>
          </w:p>
        </w:tc>
      </w:tr>
      <w:tr w:rsidR="00373D8A">
        <w:trPr>
          <w:trHeight w:val="113"/>
          <w:jc w:val="center"/>
        </w:trPr>
        <w:tc>
          <w:tcPr>
            <w:tcW w:w="502" w:type="dxa"/>
            <w:tcBorders>
              <w:top w:val="single" w:sz="8" w:space="0" w:color="auto"/>
              <w:left w:val="single" w:sz="18" w:space="0" w:color="auto"/>
              <w:bottom w:val="single" w:sz="8" w:space="0" w:color="auto"/>
              <w:right w:val="single" w:sz="8" w:space="0" w:color="auto"/>
            </w:tcBorders>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tcBorders>
              <w:top w:val="single" w:sz="8" w:space="0" w:color="auto"/>
              <w:left w:val="single" w:sz="8" w:space="0" w:color="auto"/>
              <w:bottom w:val="single" w:sz="8" w:space="0" w:color="auto"/>
              <w:right w:val="single" w:sz="8" w:space="0" w:color="auto"/>
            </w:tcBorders>
            <w:vAlign w:val="center"/>
          </w:tcPr>
          <w:p w:rsidR="00373D8A" w:rsidRDefault="00DE5330">
            <w:pPr>
              <w:pStyle w:val="afd"/>
              <w:ind w:left="96"/>
              <w:jc w:val="center"/>
              <w:rPr>
                <w:rFonts w:ascii="仿宋" w:hAnsi="仿宋" w:cs="仿宋"/>
                <w:sz w:val="22"/>
                <w:szCs w:val="22"/>
                <w:lang w:val="zh-CN"/>
              </w:rPr>
            </w:pPr>
            <w:r>
              <w:rPr>
                <w:rFonts w:ascii="仿宋" w:eastAsia="仿宋" w:hAnsi="仿宋" w:cs="仿宋" w:hint="eastAsia"/>
                <w:sz w:val="22"/>
                <w:szCs w:val="22"/>
                <w:lang w:val="zh-CN"/>
              </w:rPr>
              <w:t>承诺提醒</w:t>
            </w:r>
          </w:p>
        </w:tc>
        <w:tc>
          <w:tcPr>
            <w:tcW w:w="6861" w:type="dxa"/>
            <w:tcBorders>
              <w:top w:val="single" w:sz="8" w:space="0" w:color="auto"/>
              <w:left w:val="single" w:sz="8" w:space="0" w:color="auto"/>
              <w:bottom w:val="single" w:sz="8" w:space="0" w:color="auto"/>
              <w:right w:val="single" w:sz="18" w:space="0" w:color="auto"/>
            </w:tcBorders>
            <w:vAlign w:val="center"/>
          </w:tcPr>
          <w:p w:rsidR="00373D8A" w:rsidRDefault="00DE5330">
            <w:pPr>
              <w:spacing w:line="340" w:lineRule="exact"/>
              <w:ind w:rightChars="50" w:right="120" w:firstLine="440"/>
              <w:rPr>
                <w:rFonts w:ascii="仿宋" w:hAnsi="仿宋" w:cs="仿宋"/>
                <w:sz w:val="22"/>
                <w:szCs w:val="22"/>
              </w:rPr>
            </w:pPr>
            <w:r>
              <w:rPr>
                <w:rFonts w:ascii="仿宋" w:hAnsi="仿宋" w:cs="仿宋" w:hint="eastAsia"/>
                <w:sz w:val="22"/>
                <w:szCs w:val="22"/>
              </w:rPr>
              <w:t>关于供应</w:t>
            </w:r>
            <w:proofErr w:type="gramStart"/>
            <w:r>
              <w:rPr>
                <w:rFonts w:ascii="仿宋" w:hAnsi="仿宋" w:cs="仿宋" w:hint="eastAsia"/>
                <w:sz w:val="22"/>
                <w:szCs w:val="22"/>
              </w:rPr>
              <w:t>商依法</w:t>
            </w:r>
            <w:proofErr w:type="gramEnd"/>
            <w:r>
              <w:rPr>
                <w:rFonts w:ascii="仿宋" w:hAnsi="仿宋" w:cs="仿宋" w:hint="eastAsia"/>
                <w:sz w:val="22"/>
                <w:szCs w:val="22"/>
              </w:rPr>
              <w:t>缴纳税收和社会保障资金的相关承诺，项目采购活动结束后，采购人或采购代理机构如有必要将核实供应商所作承诺真实性，如提供虚假承诺将报告监管部门严肃追究法律责任。</w:t>
            </w:r>
          </w:p>
        </w:tc>
      </w:tr>
      <w:tr w:rsidR="00373D8A">
        <w:trPr>
          <w:trHeight w:val="113"/>
          <w:jc w:val="center"/>
        </w:trPr>
        <w:tc>
          <w:tcPr>
            <w:tcW w:w="502" w:type="dxa"/>
            <w:tcBorders>
              <w:top w:val="single" w:sz="8" w:space="0" w:color="auto"/>
              <w:left w:val="single" w:sz="18" w:space="0" w:color="auto"/>
              <w:bottom w:val="single" w:sz="8" w:space="0" w:color="auto"/>
              <w:right w:val="single" w:sz="8" w:space="0" w:color="auto"/>
            </w:tcBorders>
            <w:vAlign w:val="center"/>
          </w:tcPr>
          <w:p w:rsidR="00373D8A" w:rsidRDefault="00373D8A">
            <w:pPr>
              <w:numPr>
                <w:ilvl w:val="0"/>
                <w:numId w:val="1"/>
              </w:numPr>
              <w:tabs>
                <w:tab w:val="left" w:pos="0"/>
              </w:tabs>
              <w:autoSpaceDE w:val="0"/>
              <w:autoSpaceDN w:val="0"/>
              <w:ind w:left="0" w:rightChars="-110" w:right="-264" w:firstLineChars="0" w:firstLine="0"/>
              <w:jc w:val="right"/>
              <w:textAlignment w:val="auto"/>
              <w:rPr>
                <w:rFonts w:ascii="仿宋" w:hAnsi="仿宋" w:cs="仿宋"/>
                <w:sz w:val="22"/>
                <w:szCs w:val="22"/>
                <w:lang w:val="zh-CN"/>
              </w:rPr>
            </w:pPr>
          </w:p>
        </w:tc>
        <w:tc>
          <w:tcPr>
            <w:tcW w:w="2475" w:type="dxa"/>
            <w:tcBorders>
              <w:top w:val="single" w:sz="8" w:space="0" w:color="auto"/>
              <w:left w:val="single" w:sz="8" w:space="0" w:color="auto"/>
              <w:bottom w:val="single" w:sz="8" w:space="0" w:color="auto"/>
              <w:right w:val="single" w:sz="8" w:space="0" w:color="auto"/>
            </w:tcBorders>
            <w:vAlign w:val="center"/>
          </w:tcPr>
          <w:p w:rsidR="00373D8A" w:rsidRDefault="00DE5330">
            <w:pPr>
              <w:ind w:firstLineChars="0" w:firstLine="0"/>
              <w:jc w:val="center"/>
              <w:rPr>
                <w:rFonts w:ascii="仿宋" w:hAnsi="仿宋" w:cs="仿宋"/>
                <w:sz w:val="22"/>
                <w:szCs w:val="22"/>
                <w:lang w:val="zh-CN"/>
              </w:rPr>
            </w:pPr>
            <w:r>
              <w:rPr>
                <w:rFonts w:ascii="仿宋" w:hAnsi="仿宋" w:cs="仿宋" w:hint="eastAsia"/>
                <w:sz w:val="22"/>
                <w:szCs w:val="22"/>
                <w:lang w:val="zh-CN"/>
              </w:rPr>
              <w:t>其他要求</w:t>
            </w:r>
          </w:p>
        </w:tc>
        <w:tc>
          <w:tcPr>
            <w:tcW w:w="6861" w:type="dxa"/>
            <w:tcBorders>
              <w:top w:val="single" w:sz="8" w:space="0" w:color="auto"/>
              <w:left w:val="single" w:sz="8" w:space="0" w:color="auto"/>
              <w:bottom w:val="single" w:sz="8" w:space="0" w:color="auto"/>
              <w:right w:val="single" w:sz="18" w:space="0" w:color="auto"/>
            </w:tcBorders>
            <w:vAlign w:val="center"/>
          </w:tcPr>
          <w:p w:rsidR="00373D8A" w:rsidRDefault="00DE5330">
            <w:pPr>
              <w:widowControl/>
              <w:ind w:firstLineChars="126" w:firstLine="277"/>
              <w:rPr>
                <w:rFonts w:ascii="仿宋" w:hAnsi="仿宋" w:cs="仿宋"/>
                <w:sz w:val="22"/>
                <w:szCs w:val="22"/>
              </w:rPr>
            </w:pPr>
            <w:r>
              <w:rPr>
                <w:rFonts w:ascii="仿宋" w:hAnsi="仿宋" w:cs="仿宋" w:hint="eastAsia"/>
                <w:sz w:val="22"/>
                <w:szCs w:val="22"/>
              </w:rPr>
              <w:t xml:space="preserve">成交供应商在合同签订之后三个工作日内，将签订的合同（一份原件）送采购代理机构。 </w:t>
            </w:r>
          </w:p>
        </w:tc>
      </w:tr>
      <w:tr w:rsidR="00373D8A">
        <w:trPr>
          <w:trHeight w:val="113"/>
          <w:jc w:val="center"/>
        </w:trPr>
        <w:tc>
          <w:tcPr>
            <w:tcW w:w="9838" w:type="dxa"/>
            <w:gridSpan w:val="3"/>
            <w:tcBorders>
              <w:top w:val="single" w:sz="8" w:space="0" w:color="auto"/>
              <w:left w:val="single" w:sz="18" w:space="0" w:color="auto"/>
              <w:bottom w:val="single" w:sz="8" w:space="0" w:color="auto"/>
              <w:right w:val="single" w:sz="18" w:space="0" w:color="auto"/>
            </w:tcBorders>
            <w:vAlign w:val="center"/>
          </w:tcPr>
          <w:p w:rsidR="00373D8A" w:rsidRDefault="00DE5330">
            <w:pPr>
              <w:autoSpaceDE w:val="0"/>
              <w:autoSpaceDN w:val="0"/>
              <w:ind w:firstLineChars="0" w:firstLine="0"/>
              <w:jc w:val="left"/>
              <w:textAlignment w:val="auto"/>
              <w:rPr>
                <w:rFonts w:ascii="仿宋" w:hAnsi="仿宋" w:cs="仿宋"/>
                <w:sz w:val="22"/>
                <w:szCs w:val="22"/>
                <w:lang w:val="zh-CN"/>
              </w:rPr>
            </w:pPr>
            <w:r>
              <w:rPr>
                <w:rFonts w:ascii="仿宋" w:hAnsi="仿宋" w:cs="仿宋" w:hint="eastAsia"/>
                <w:b/>
                <w:bCs/>
                <w:sz w:val="20"/>
                <w:szCs w:val="22"/>
                <w:lang w:val="zh-CN"/>
              </w:rPr>
              <w:t>本项目磋商文件出现前后内容不一致时，以供应商须知附表的内容为准。</w:t>
            </w:r>
          </w:p>
        </w:tc>
        <w:bookmarkStart w:id="34" w:name="_Toc318203486"/>
        <w:bookmarkStart w:id="35" w:name="_Toc318203485"/>
      </w:tr>
    </w:tbl>
    <w:p w:rsidR="00373D8A" w:rsidRDefault="00DE5330">
      <w:pPr>
        <w:pStyle w:val="2"/>
        <w:spacing w:before="0" w:after="0" w:line="400" w:lineRule="exact"/>
        <w:ind w:firstLine="640"/>
        <w:jc w:val="center"/>
        <w:rPr>
          <w:b w:val="0"/>
          <w:bCs w:val="0"/>
        </w:rPr>
      </w:pPr>
      <w:bookmarkStart w:id="36" w:name="_Toc2951438"/>
      <w:bookmarkStart w:id="37" w:name="_Toc2950424"/>
      <w:bookmarkStart w:id="38" w:name="_Toc2948671"/>
      <w:bookmarkStart w:id="39" w:name="_Toc2676562"/>
      <w:bookmarkStart w:id="40" w:name="_Toc2679808"/>
      <w:bookmarkStart w:id="41" w:name="_Toc532807768"/>
      <w:bookmarkStart w:id="42" w:name="_Toc527034756"/>
      <w:bookmarkStart w:id="43" w:name="_Toc470263701"/>
      <w:bookmarkStart w:id="44" w:name="_Toc455995675"/>
      <w:bookmarkStart w:id="45" w:name="_Toc445816213"/>
      <w:bookmarkStart w:id="46" w:name="_Toc351016477"/>
      <w:bookmarkEnd w:id="13"/>
      <w:bookmarkEnd w:id="14"/>
      <w:bookmarkEnd w:id="15"/>
      <w:bookmarkEnd w:id="16"/>
      <w:bookmarkEnd w:id="17"/>
      <w:bookmarkEnd w:id="18"/>
      <w:bookmarkEnd w:id="19"/>
      <w:bookmarkEnd w:id="34"/>
      <w:bookmarkEnd w:id="35"/>
      <w:r>
        <w:rPr>
          <w:b w:val="0"/>
          <w:bCs w:val="0"/>
        </w:rPr>
        <w:br w:type="page"/>
      </w:r>
      <w:r>
        <w:rPr>
          <w:rFonts w:ascii="仿宋" w:hAnsi="仿宋" w:hint="eastAsia"/>
          <w:sz w:val="24"/>
        </w:rPr>
        <w:lastRenderedPageBreak/>
        <w:t>（二）总则</w:t>
      </w:r>
      <w:bookmarkEnd w:id="36"/>
      <w:bookmarkEnd w:id="37"/>
      <w:bookmarkEnd w:id="38"/>
      <w:bookmarkEnd w:id="39"/>
      <w:bookmarkEnd w:id="40"/>
      <w:bookmarkEnd w:id="41"/>
      <w:bookmarkEnd w:id="42"/>
      <w:bookmarkEnd w:id="43"/>
      <w:bookmarkEnd w:id="44"/>
      <w:bookmarkEnd w:id="45"/>
      <w:bookmarkEnd w:id="46"/>
    </w:p>
    <w:p w:rsidR="00373D8A" w:rsidRDefault="00DE5330">
      <w:pPr>
        <w:adjustRightInd/>
        <w:ind w:firstLine="482"/>
        <w:textAlignment w:val="auto"/>
        <w:outlineLvl w:val="2"/>
        <w:rPr>
          <w:rFonts w:ascii="仿宋" w:hAnsi="仿宋" w:cs="仿宋"/>
          <w:b/>
          <w:bCs/>
          <w:szCs w:val="24"/>
        </w:rPr>
      </w:pPr>
      <w:bookmarkStart w:id="47" w:name="_Toc527034757"/>
      <w:bookmarkStart w:id="48" w:name="_Toc2676563"/>
      <w:bookmarkStart w:id="49" w:name="_Toc2948672"/>
      <w:bookmarkStart w:id="50" w:name="_Toc532807769"/>
      <w:bookmarkStart w:id="51" w:name="_Toc2950425"/>
      <w:bookmarkStart w:id="52" w:name="_Toc2951439"/>
      <w:bookmarkStart w:id="53" w:name="_Toc2679809"/>
      <w:r>
        <w:rPr>
          <w:rFonts w:ascii="仿宋" w:hAnsi="仿宋" w:cs="仿宋" w:hint="eastAsia"/>
          <w:b/>
          <w:bCs/>
          <w:szCs w:val="24"/>
        </w:rPr>
        <w:t>1.适用范围</w:t>
      </w:r>
      <w:bookmarkEnd w:id="47"/>
      <w:bookmarkEnd w:id="48"/>
      <w:bookmarkEnd w:id="49"/>
      <w:bookmarkEnd w:id="50"/>
      <w:bookmarkEnd w:id="51"/>
      <w:bookmarkEnd w:id="52"/>
      <w:bookmarkEnd w:id="53"/>
    </w:p>
    <w:p w:rsidR="00373D8A" w:rsidRDefault="00DE5330">
      <w:pPr>
        <w:tabs>
          <w:tab w:val="left" w:pos="7665"/>
        </w:tabs>
        <w:ind w:firstLine="480"/>
        <w:rPr>
          <w:rFonts w:ascii="仿宋" w:hAnsi="仿宋" w:cs="仿宋"/>
          <w:szCs w:val="24"/>
        </w:rPr>
      </w:pPr>
      <w:r>
        <w:rPr>
          <w:rFonts w:ascii="仿宋" w:hAnsi="仿宋" w:cs="仿宋" w:hint="eastAsia"/>
          <w:szCs w:val="24"/>
        </w:rPr>
        <w:t>1.1本磋商文件仅适用于</w:t>
      </w:r>
      <w:bookmarkStart w:id="54" w:name="_Hlk14379356"/>
      <w:r>
        <w:rPr>
          <w:rFonts w:ascii="仿宋" w:hAnsi="仿宋" w:cs="仿宋" w:hint="eastAsia"/>
          <w:szCs w:val="24"/>
        </w:rPr>
        <w:t>本次磋商所述的本项目采购</w:t>
      </w:r>
      <w:bookmarkEnd w:id="54"/>
      <w:r>
        <w:rPr>
          <w:rFonts w:ascii="仿宋" w:hAnsi="仿宋" w:cs="仿宋" w:hint="eastAsia"/>
          <w:szCs w:val="24"/>
        </w:rPr>
        <w:t>。</w:t>
      </w:r>
    </w:p>
    <w:p w:rsidR="00373D8A" w:rsidRDefault="00DE5330">
      <w:pPr>
        <w:tabs>
          <w:tab w:val="left" w:pos="7665"/>
        </w:tabs>
        <w:ind w:firstLine="480"/>
        <w:rPr>
          <w:rFonts w:ascii="仿宋" w:hAnsi="仿宋" w:cs="仿宋"/>
          <w:szCs w:val="24"/>
        </w:rPr>
      </w:pPr>
      <w:r>
        <w:rPr>
          <w:rFonts w:ascii="仿宋" w:hAnsi="仿宋" w:cs="仿宋" w:hint="eastAsia"/>
          <w:szCs w:val="24"/>
        </w:rPr>
        <w:t>1.2本磋商文件的解释权归采购人和采购代理机构所有。</w:t>
      </w:r>
    </w:p>
    <w:p w:rsidR="00373D8A" w:rsidRDefault="00DE5330">
      <w:pPr>
        <w:adjustRightInd/>
        <w:ind w:firstLine="482"/>
        <w:textAlignment w:val="auto"/>
        <w:outlineLvl w:val="2"/>
        <w:rPr>
          <w:rFonts w:ascii="仿宋" w:hAnsi="仿宋" w:cs="仿宋"/>
          <w:b/>
          <w:bCs/>
          <w:szCs w:val="24"/>
        </w:rPr>
      </w:pPr>
      <w:bookmarkStart w:id="55" w:name="_Toc217446035"/>
      <w:bookmarkStart w:id="56" w:name="_Toc183682343"/>
      <w:bookmarkStart w:id="57" w:name="_Toc183582206"/>
      <w:bookmarkStart w:id="58" w:name="_Toc527034758"/>
      <w:bookmarkStart w:id="59" w:name="_Toc532807770"/>
      <w:bookmarkStart w:id="60" w:name="_Toc2676564"/>
      <w:bookmarkStart w:id="61" w:name="_Toc2679810"/>
      <w:bookmarkStart w:id="62" w:name="_Toc2948673"/>
      <w:bookmarkStart w:id="63" w:name="_Toc2950426"/>
      <w:bookmarkStart w:id="64" w:name="_Toc2951440"/>
      <w:r>
        <w:rPr>
          <w:rFonts w:ascii="仿宋" w:hAnsi="仿宋" w:cs="仿宋" w:hint="eastAsia"/>
          <w:b/>
          <w:bCs/>
          <w:szCs w:val="24"/>
        </w:rPr>
        <w:t>2.</w:t>
      </w:r>
      <w:bookmarkEnd w:id="55"/>
      <w:bookmarkEnd w:id="56"/>
      <w:bookmarkEnd w:id="57"/>
      <w:r>
        <w:rPr>
          <w:rFonts w:ascii="仿宋" w:hAnsi="仿宋" w:cs="仿宋" w:hint="eastAsia"/>
          <w:b/>
          <w:bCs/>
          <w:szCs w:val="24"/>
        </w:rPr>
        <w:t>采购主体</w:t>
      </w:r>
      <w:bookmarkEnd w:id="58"/>
      <w:bookmarkEnd w:id="59"/>
      <w:bookmarkEnd w:id="60"/>
      <w:bookmarkEnd w:id="61"/>
      <w:bookmarkEnd w:id="62"/>
      <w:bookmarkEnd w:id="63"/>
      <w:bookmarkEnd w:id="64"/>
    </w:p>
    <w:p w:rsidR="00373D8A" w:rsidRDefault="00DE5330">
      <w:pPr>
        <w:tabs>
          <w:tab w:val="left" w:pos="7665"/>
        </w:tabs>
        <w:ind w:firstLine="480"/>
        <w:rPr>
          <w:rFonts w:ascii="仿宋" w:hAnsi="仿宋" w:cs="仿宋"/>
          <w:szCs w:val="24"/>
        </w:rPr>
      </w:pPr>
      <w:r>
        <w:rPr>
          <w:rFonts w:ascii="仿宋" w:hAnsi="仿宋" w:cs="仿宋" w:hint="eastAsia"/>
          <w:szCs w:val="24"/>
        </w:rPr>
        <w:t>2.1本次磋商的采购人是</w:t>
      </w:r>
      <w:r>
        <w:rPr>
          <w:rFonts w:ascii="仿宋" w:hAnsi="仿宋" w:cs="仿宋" w:hint="eastAsia"/>
          <w:szCs w:val="24"/>
          <w:u w:val="single"/>
        </w:rPr>
        <w:t>成都市</w:t>
      </w:r>
      <w:proofErr w:type="gramStart"/>
      <w:r>
        <w:rPr>
          <w:rFonts w:ascii="仿宋" w:hAnsi="仿宋" w:cs="仿宋" w:hint="eastAsia"/>
          <w:szCs w:val="24"/>
          <w:u w:val="single"/>
        </w:rPr>
        <w:t>郫</w:t>
      </w:r>
      <w:proofErr w:type="gramEnd"/>
      <w:r>
        <w:rPr>
          <w:rFonts w:ascii="仿宋" w:hAnsi="仿宋" w:cs="仿宋" w:hint="eastAsia"/>
          <w:szCs w:val="24"/>
          <w:u w:val="single"/>
        </w:rPr>
        <w:t>都生态环境局</w:t>
      </w:r>
      <w:r>
        <w:rPr>
          <w:rFonts w:ascii="仿宋" w:hAnsi="仿宋" w:cs="仿宋" w:hint="eastAsia"/>
          <w:szCs w:val="24"/>
        </w:rPr>
        <w:t>。</w:t>
      </w:r>
    </w:p>
    <w:p w:rsidR="00373D8A" w:rsidRDefault="00DE5330">
      <w:pPr>
        <w:tabs>
          <w:tab w:val="left" w:pos="7665"/>
        </w:tabs>
        <w:ind w:firstLine="480"/>
        <w:rPr>
          <w:rFonts w:ascii="仿宋" w:hAnsi="仿宋" w:cs="仿宋"/>
          <w:szCs w:val="24"/>
        </w:rPr>
      </w:pPr>
      <w:r>
        <w:rPr>
          <w:rFonts w:ascii="仿宋" w:hAnsi="仿宋" w:cs="仿宋" w:hint="eastAsia"/>
          <w:szCs w:val="24"/>
        </w:rPr>
        <w:t>2.2本次磋商的采购代理机构是</w:t>
      </w:r>
      <w:proofErr w:type="gramStart"/>
      <w:r>
        <w:rPr>
          <w:rFonts w:ascii="仿宋" w:hAnsi="仿宋" w:cs="仿宋" w:hint="eastAsia"/>
          <w:szCs w:val="24"/>
          <w:u w:val="single"/>
        </w:rPr>
        <w:t>中资锐诚工程项目</w:t>
      </w:r>
      <w:proofErr w:type="gramEnd"/>
      <w:r>
        <w:rPr>
          <w:rFonts w:ascii="仿宋" w:hAnsi="仿宋" w:cs="仿宋" w:hint="eastAsia"/>
          <w:szCs w:val="24"/>
          <w:u w:val="single"/>
        </w:rPr>
        <w:t>管理有限公</w:t>
      </w:r>
      <w:r>
        <w:rPr>
          <w:rFonts w:ascii="仿宋" w:hAnsi="仿宋" w:cs="仿宋" w:hint="eastAsia"/>
          <w:szCs w:val="24"/>
        </w:rPr>
        <w:t>司。</w:t>
      </w:r>
    </w:p>
    <w:p w:rsidR="00373D8A" w:rsidRDefault="00DE5330">
      <w:pPr>
        <w:adjustRightInd/>
        <w:ind w:firstLine="482"/>
        <w:textAlignment w:val="auto"/>
        <w:outlineLvl w:val="2"/>
        <w:rPr>
          <w:rFonts w:ascii="仿宋" w:hAnsi="仿宋" w:cs="仿宋"/>
          <w:b/>
          <w:bCs/>
          <w:szCs w:val="24"/>
        </w:rPr>
      </w:pPr>
      <w:bookmarkStart w:id="65" w:name="_Toc183682344"/>
      <w:bookmarkStart w:id="66" w:name="_Toc217446036"/>
      <w:bookmarkStart w:id="67" w:name="_Toc183582207"/>
      <w:bookmarkStart w:id="68" w:name="_Toc217390843"/>
      <w:bookmarkStart w:id="69" w:name="_Toc527034759"/>
      <w:bookmarkStart w:id="70" w:name="_Toc532807771"/>
      <w:bookmarkStart w:id="71" w:name="_Toc2676565"/>
      <w:bookmarkStart w:id="72" w:name="_Toc2679811"/>
      <w:bookmarkStart w:id="73" w:name="_Toc2948674"/>
      <w:bookmarkStart w:id="74" w:name="_Toc2950427"/>
      <w:bookmarkStart w:id="75" w:name="_Toc2951441"/>
      <w:r>
        <w:rPr>
          <w:rFonts w:ascii="仿宋" w:hAnsi="仿宋" w:cs="仿宋" w:hint="eastAsia"/>
          <w:b/>
          <w:bCs/>
          <w:szCs w:val="24"/>
        </w:rPr>
        <w:t>3.合格</w:t>
      </w:r>
      <w:bookmarkEnd w:id="65"/>
      <w:bookmarkEnd w:id="66"/>
      <w:bookmarkEnd w:id="67"/>
      <w:bookmarkEnd w:id="68"/>
      <w:r>
        <w:rPr>
          <w:rFonts w:ascii="仿宋" w:hAnsi="仿宋" w:cs="仿宋" w:hint="eastAsia"/>
          <w:b/>
          <w:bCs/>
          <w:szCs w:val="24"/>
        </w:rPr>
        <w:t>供应商</w:t>
      </w:r>
      <w:bookmarkEnd w:id="69"/>
      <w:bookmarkEnd w:id="70"/>
      <w:bookmarkEnd w:id="71"/>
      <w:bookmarkEnd w:id="72"/>
      <w:bookmarkEnd w:id="73"/>
      <w:bookmarkEnd w:id="74"/>
      <w:bookmarkEnd w:id="75"/>
    </w:p>
    <w:p w:rsidR="00373D8A" w:rsidRDefault="00DE5330">
      <w:pPr>
        <w:tabs>
          <w:tab w:val="left" w:pos="7665"/>
        </w:tabs>
        <w:ind w:firstLine="480"/>
        <w:rPr>
          <w:rFonts w:ascii="仿宋" w:hAnsi="仿宋" w:cs="仿宋"/>
          <w:szCs w:val="24"/>
        </w:rPr>
      </w:pPr>
      <w:r>
        <w:rPr>
          <w:rFonts w:ascii="仿宋" w:hAnsi="仿宋" w:cs="仿宋" w:hint="eastAsia"/>
          <w:szCs w:val="24"/>
        </w:rPr>
        <w:t>合格供应商应具备以下条件：</w:t>
      </w:r>
    </w:p>
    <w:p w:rsidR="00373D8A" w:rsidRDefault="00DE5330">
      <w:pPr>
        <w:tabs>
          <w:tab w:val="left" w:pos="7665"/>
        </w:tabs>
        <w:ind w:firstLine="480"/>
        <w:rPr>
          <w:rFonts w:ascii="仿宋" w:hAnsi="仿宋" w:cs="仿宋"/>
          <w:spacing w:val="-4"/>
          <w:szCs w:val="24"/>
        </w:rPr>
      </w:pPr>
      <w:r>
        <w:rPr>
          <w:rFonts w:ascii="仿宋" w:hAnsi="仿宋" w:cs="仿宋" w:hint="eastAsia"/>
          <w:szCs w:val="24"/>
        </w:rPr>
        <w:t>3.1具备法律法规和本采购文件规定的资格条件</w:t>
      </w:r>
      <w:r>
        <w:rPr>
          <w:rFonts w:ascii="仿宋" w:hAnsi="仿宋" w:cs="仿宋" w:hint="eastAsia"/>
          <w:spacing w:val="-4"/>
          <w:szCs w:val="24"/>
        </w:rPr>
        <w:t>；</w:t>
      </w:r>
    </w:p>
    <w:p w:rsidR="00373D8A" w:rsidRDefault="00DE5330">
      <w:pPr>
        <w:tabs>
          <w:tab w:val="left" w:pos="7665"/>
        </w:tabs>
        <w:ind w:firstLine="464"/>
        <w:rPr>
          <w:rFonts w:ascii="仿宋" w:hAnsi="仿宋" w:cs="仿宋"/>
          <w:spacing w:val="-4"/>
          <w:szCs w:val="24"/>
        </w:rPr>
      </w:pPr>
      <w:r>
        <w:rPr>
          <w:rFonts w:ascii="仿宋" w:hAnsi="仿宋" w:cs="仿宋" w:hint="eastAsia"/>
          <w:spacing w:val="-4"/>
          <w:szCs w:val="24"/>
        </w:rPr>
        <w:t>3.2不属于禁止参加本项目采购活动的供应商；</w:t>
      </w:r>
    </w:p>
    <w:p w:rsidR="00373D8A" w:rsidRDefault="00DE5330">
      <w:pPr>
        <w:tabs>
          <w:tab w:val="left" w:pos="7665"/>
        </w:tabs>
        <w:ind w:firstLine="464"/>
        <w:rPr>
          <w:rFonts w:ascii="仿宋" w:hAnsi="仿宋" w:cs="仿宋"/>
          <w:szCs w:val="24"/>
        </w:rPr>
      </w:pPr>
      <w:r>
        <w:rPr>
          <w:rFonts w:ascii="仿宋" w:hAnsi="仿宋" w:cs="仿宋" w:hint="eastAsia"/>
          <w:spacing w:val="-4"/>
          <w:szCs w:val="24"/>
        </w:rPr>
        <w:t>3.3按照规定</w:t>
      </w:r>
      <w:r>
        <w:rPr>
          <w:rFonts w:ascii="仿宋" w:hAnsi="仿宋" w:cs="仿宋" w:hint="eastAsia"/>
          <w:szCs w:val="24"/>
        </w:rPr>
        <w:t>获取了采购文件</w:t>
      </w:r>
      <w:r>
        <w:rPr>
          <w:rFonts w:ascii="仿宋" w:hAnsi="仿宋" w:cs="仿宋" w:hint="eastAsia"/>
          <w:b/>
          <w:bCs/>
          <w:szCs w:val="24"/>
        </w:rPr>
        <w:t>（实质性要求）</w:t>
      </w:r>
      <w:r>
        <w:rPr>
          <w:rFonts w:ascii="仿宋" w:hAnsi="仿宋" w:cs="仿宋" w:hint="eastAsia"/>
          <w:szCs w:val="24"/>
        </w:rPr>
        <w:t>，属于实质性参加采购活动的供应商；</w:t>
      </w:r>
    </w:p>
    <w:p w:rsidR="00373D8A" w:rsidRDefault="00DE5330">
      <w:pPr>
        <w:tabs>
          <w:tab w:val="left" w:pos="7665"/>
        </w:tabs>
        <w:ind w:firstLine="464"/>
      </w:pPr>
      <w:r>
        <w:rPr>
          <w:rFonts w:ascii="仿宋" w:hAnsi="仿宋" w:cs="仿宋" w:hint="eastAsia"/>
          <w:spacing w:val="-4"/>
          <w:szCs w:val="24"/>
        </w:rPr>
        <w:t>由代理机构提供供应商购买采购文件情况的相关证明材料，供应商不用提供证明材料。</w:t>
      </w:r>
    </w:p>
    <w:p w:rsidR="00373D8A" w:rsidRDefault="00DE5330">
      <w:pPr>
        <w:tabs>
          <w:tab w:val="left" w:pos="7665"/>
        </w:tabs>
        <w:ind w:firstLine="480"/>
        <w:rPr>
          <w:rFonts w:ascii="仿宋" w:hAnsi="仿宋" w:cs="仿宋"/>
          <w:szCs w:val="24"/>
        </w:rPr>
      </w:pPr>
      <w:r>
        <w:rPr>
          <w:rFonts w:ascii="仿宋" w:hAnsi="仿宋" w:cs="仿宋" w:hint="eastAsia"/>
          <w:szCs w:val="24"/>
        </w:rPr>
        <w:t>3.</w:t>
      </w:r>
      <w:r>
        <w:rPr>
          <w:rFonts w:ascii="仿宋" w:hAnsi="仿宋" w:cs="仿宋"/>
          <w:szCs w:val="24"/>
        </w:rPr>
        <w:t>4</w:t>
      </w:r>
      <w:r>
        <w:rPr>
          <w:rFonts w:ascii="仿宋" w:hAnsi="仿宋" w:cs="仿宋" w:hint="eastAsia"/>
          <w:szCs w:val="24"/>
        </w:rPr>
        <w:t>磋商文件规定的其他条件。</w:t>
      </w:r>
    </w:p>
    <w:p w:rsidR="00373D8A" w:rsidRDefault="00DE5330">
      <w:pPr>
        <w:adjustRightInd/>
        <w:ind w:firstLine="482"/>
        <w:textAlignment w:val="auto"/>
        <w:outlineLvl w:val="2"/>
        <w:rPr>
          <w:rFonts w:ascii="仿宋" w:hAnsi="仿宋" w:cs="仿宋"/>
          <w:b/>
          <w:bCs/>
          <w:szCs w:val="24"/>
        </w:rPr>
      </w:pPr>
      <w:bookmarkStart w:id="76" w:name="_Toc217446037"/>
      <w:bookmarkStart w:id="77" w:name="_Toc183682345"/>
      <w:bookmarkStart w:id="78" w:name="_Toc183582208"/>
      <w:bookmarkStart w:id="79" w:name="_Toc527034760"/>
      <w:bookmarkStart w:id="80" w:name="_Toc532807772"/>
      <w:bookmarkStart w:id="81" w:name="_Toc2676566"/>
      <w:bookmarkStart w:id="82" w:name="_Toc2679812"/>
      <w:bookmarkStart w:id="83" w:name="_Toc2948675"/>
      <w:bookmarkStart w:id="84" w:name="_Toc2950428"/>
      <w:bookmarkStart w:id="85" w:name="_Toc2951442"/>
      <w:r>
        <w:rPr>
          <w:rFonts w:ascii="仿宋" w:hAnsi="仿宋" w:cs="仿宋" w:hint="eastAsia"/>
          <w:b/>
          <w:bCs/>
          <w:szCs w:val="24"/>
        </w:rPr>
        <w:t>4.磋商费用</w:t>
      </w:r>
      <w:bookmarkEnd w:id="76"/>
      <w:bookmarkEnd w:id="77"/>
      <w:bookmarkEnd w:id="78"/>
      <w:bookmarkEnd w:id="79"/>
      <w:bookmarkEnd w:id="80"/>
      <w:bookmarkEnd w:id="81"/>
      <w:bookmarkEnd w:id="82"/>
      <w:bookmarkEnd w:id="83"/>
      <w:bookmarkEnd w:id="84"/>
      <w:bookmarkEnd w:id="85"/>
    </w:p>
    <w:p w:rsidR="00373D8A" w:rsidRDefault="00DE5330">
      <w:pPr>
        <w:tabs>
          <w:tab w:val="left" w:pos="7665"/>
        </w:tabs>
        <w:ind w:firstLine="480"/>
        <w:rPr>
          <w:rFonts w:ascii="仿宋" w:hAnsi="仿宋" w:cs="仿宋"/>
          <w:szCs w:val="24"/>
        </w:rPr>
      </w:pPr>
      <w:bookmarkStart w:id="86" w:name="_Hlk14379508"/>
      <w:r>
        <w:rPr>
          <w:rFonts w:ascii="仿宋" w:hAnsi="仿宋" w:cs="仿宋" w:hint="eastAsia"/>
          <w:szCs w:val="24"/>
        </w:rPr>
        <w:t>供应商参加磋商的有关费用由供应商自行承担。</w:t>
      </w:r>
    </w:p>
    <w:p w:rsidR="00373D8A" w:rsidRDefault="00DE5330">
      <w:pPr>
        <w:adjustRightInd/>
        <w:ind w:firstLine="482"/>
        <w:textAlignment w:val="auto"/>
        <w:outlineLvl w:val="2"/>
        <w:rPr>
          <w:rFonts w:ascii="仿宋" w:hAnsi="仿宋" w:cs="仿宋"/>
          <w:b/>
          <w:bCs/>
          <w:szCs w:val="24"/>
        </w:rPr>
      </w:pPr>
      <w:bookmarkStart w:id="87" w:name="_Toc527034761"/>
      <w:bookmarkStart w:id="88" w:name="_Toc532807773"/>
      <w:bookmarkStart w:id="89" w:name="_Toc2676567"/>
      <w:bookmarkStart w:id="90" w:name="_Toc2679813"/>
      <w:bookmarkStart w:id="91" w:name="_Toc2948676"/>
      <w:bookmarkStart w:id="92" w:name="_Toc2950429"/>
      <w:bookmarkStart w:id="93" w:name="_Toc2951443"/>
      <w:bookmarkEnd w:id="86"/>
      <w:r>
        <w:rPr>
          <w:rFonts w:ascii="仿宋" w:hAnsi="仿宋" w:cs="仿宋" w:hint="eastAsia"/>
          <w:b/>
          <w:bCs/>
          <w:szCs w:val="24"/>
        </w:rPr>
        <w:t>5.充分、公平竞争保障措施</w:t>
      </w:r>
      <w:bookmarkEnd w:id="87"/>
      <w:bookmarkEnd w:id="88"/>
      <w:bookmarkEnd w:id="89"/>
      <w:bookmarkEnd w:id="90"/>
      <w:bookmarkEnd w:id="91"/>
      <w:bookmarkEnd w:id="92"/>
      <w:bookmarkEnd w:id="93"/>
      <w:r>
        <w:rPr>
          <w:rFonts w:ascii="仿宋" w:hAnsi="仿宋" w:cs="仿宋" w:hint="eastAsia"/>
          <w:b/>
          <w:bCs/>
          <w:szCs w:val="24"/>
        </w:rPr>
        <w:t>（实质性要求）</w:t>
      </w:r>
    </w:p>
    <w:p w:rsidR="00373D8A" w:rsidRDefault="00DE5330">
      <w:pPr>
        <w:ind w:firstLine="480"/>
        <w:rPr>
          <w:rFonts w:ascii="仿宋" w:hAnsi="仿宋" w:cs="仿宋"/>
          <w:szCs w:val="24"/>
        </w:rPr>
      </w:pPr>
      <w:r>
        <w:rPr>
          <w:rFonts w:ascii="仿宋" w:hAnsi="仿宋" w:cs="仿宋" w:hint="eastAsia"/>
          <w:szCs w:val="24"/>
        </w:rPr>
        <w:t>5.1利害关系供应商处理。单位负责人为同一人或者存在直接控股、管理关系的不同供应商不得参加同一合同项下的采购活动。采购项目实行资格预审的，单位负责人为同一人或者存在直接控股、管理关系的不同供应商可以参加资格预审，但只能由供应商确定其中一家符合条件的供应商参加后续的采购活动，否则，其响应文件作为无效处理。</w:t>
      </w:r>
    </w:p>
    <w:p w:rsidR="00373D8A" w:rsidRDefault="00DE5330">
      <w:pPr>
        <w:tabs>
          <w:tab w:val="left" w:pos="7665"/>
        </w:tabs>
        <w:ind w:firstLine="480"/>
        <w:rPr>
          <w:rFonts w:ascii="仿宋" w:hAnsi="仿宋" w:cs="仿宋"/>
          <w:szCs w:val="24"/>
        </w:rPr>
      </w:pPr>
      <w:bookmarkStart w:id="94" w:name="_Toc527034762"/>
      <w:r>
        <w:rPr>
          <w:rFonts w:ascii="仿宋" w:hAnsi="仿宋" w:cs="仿宋" w:hint="eastAsia"/>
          <w:szCs w:val="24"/>
        </w:rPr>
        <w:t>5.2利害关系授权代表处理。两家以上的供应商不得在同一合同项下的采购项目中，同时委托同一个自然人、同一家庭的人员、同一单位的人员作为其授权代表，否则，其响应文件作为无效处理。</w:t>
      </w:r>
    </w:p>
    <w:p w:rsidR="00373D8A" w:rsidRDefault="00DE5330">
      <w:pPr>
        <w:tabs>
          <w:tab w:val="left" w:pos="7665"/>
        </w:tabs>
        <w:ind w:firstLine="480"/>
        <w:rPr>
          <w:rFonts w:ascii="仿宋" w:hAnsi="仿宋" w:cs="仿宋"/>
          <w:szCs w:val="24"/>
        </w:rPr>
      </w:pPr>
      <w:r>
        <w:rPr>
          <w:rFonts w:ascii="仿宋" w:hAnsi="仿宋" w:cs="仿宋" w:hint="eastAsia"/>
          <w:szCs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采购合同等实质性内容条款的，视同为采购项目提供规范编制。</w:t>
      </w:r>
    </w:p>
    <w:p w:rsidR="00373D8A" w:rsidRDefault="00DE5330">
      <w:pPr>
        <w:tabs>
          <w:tab w:val="left" w:pos="7665"/>
        </w:tabs>
        <w:ind w:firstLine="480"/>
        <w:rPr>
          <w:rFonts w:ascii="仿宋" w:hAnsi="仿宋" w:cs="仿宋"/>
          <w:szCs w:val="24"/>
        </w:rPr>
      </w:pPr>
      <w:r>
        <w:rPr>
          <w:rFonts w:ascii="仿宋" w:hAnsi="仿宋" w:cs="仿宋" w:hint="eastAsia"/>
          <w:szCs w:val="24"/>
        </w:rPr>
        <w:t>5.4提供相同品牌产品处理。提供相同品牌产品且通过资格审查的不同供应</w:t>
      </w:r>
      <w:r>
        <w:rPr>
          <w:rFonts w:ascii="仿宋" w:hAnsi="仿宋" w:cs="仿宋" w:hint="eastAsia"/>
          <w:szCs w:val="24"/>
        </w:rPr>
        <w:lastRenderedPageBreak/>
        <w:t>商参加同一合同项下采购项目的，按一家供应商计算，最后报价最低的同品牌供应商获得成交供应商推荐资格；最后报价相同的，由采购人/采购人委托磋商小组自主采取公平、择优的方式确定一个供应商获得成交供应商推荐资格，其他同品牌供应商不作为成交供应商候选人。</w:t>
      </w:r>
    </w:p>
    <w:p w:rsidR="00373D8A" w:rsidRDefault="00DE5330">
      <w:pPr>
        <w:tabs>
          <w:tab w:val="left" w:pos="7665"/>
        </w:tabs>
        <w:ind w:firstLine="480"/>
        <w:rPr>
          <w:rFonts w:ascii="仿宋" w:hAnsi="仿宋" w:cs="仿宋"/>
          <w:szCs w:val="24"/>
        </w:rPr>
      </w:pPr>
      <w:r>
        <w:rPr>
          <w:rFonts w:ascii="仿宋" w:hAnsi="仿宋" w:cs="仿宋" w:hint="eastAsia"/>
          <w:szCs w:val="24"/>
        </w:rPr>
        <w:t>非单一产品采购项目中，多家供应商提供的部分或所有核心产品品牌相同的，视为提供相同品牌产品。</w:t>
      </w:r>
    </w:p>
    <w:p w:rsidR="00373D8A" w:rsidRDefault="00DE5330">
      <w:pPr>
        <w:tabs>
          <w:tab w:val="left" w:pos="7665"/>
        </w:tabs>
        <w:ind w:firstLine="480"/>
        <w:rPr>
          <w:rFonts w:ascii="仿宋" w:hAnsi="仿宋" w:cs="仿宋"/>
          <w:szCs w:val="24"/>
        </w:rPr>
      </w:pPr>
      <w:r>
        <w:rPr>
          <w:rFonts w:ascii="仿宋" w:hAnsi="仿宋" w:cs="仿宋" w:hint="eastAsia"/>
          <w:szCs w:val="24"/>
        </w:rPr>
        <w:t>5.</w:t>
      </w:r>
      <w:r>
        <w:rPr>
          <w:rFonts w:ascii="仿宋" w:hAnsi="仿宋" w:cs="仿宋"/>
          <w:szCs w:val="24"/>
        </w:rPr>
        <w:t>5</w:t>
      </w:r>
      <w:r>
        <w:rPr>
          <w:rFonts w:ascii="仿宋" w:hAnsi="仿宋" w:cs="仿宋" w:hint="eastAsia"/>
          <w:szCs w:val="24"/>
        </w:rPr>
        <w:t>供应</w:t>
      </w:r>
      <w:proofErr w:type="gramStart"/>
      <w:r>
        <w:rPr>
          <w:rFonts w:ascii="仿宋" w:hAnsi="仿宋" w:cs="仿宋" w:hint="eastAsia"/>
          <w:szCs w:val="24"/>
        </w:rPr>
        <w:t>商实际</w:t>
      </w:r>
      <w:proofErr w:type="gramEnd"/>
      <w:r>
        <w:rPr>
          <w:rFonts w:ascii="仿宋" w:hAnsi="仿宋" w:cs="仿宋" w:hint="eastAsia"/>
          <w:szCs w:val="24"/>
        </w:rPr>
        <w:t>控制人或者中高级管理人员，同时是采购代理机构工作人员，不得参与本项目采购活动。</w:t>
      </w:r>
    </w:p>
    <w:p w:rsidR="00373D8A" w:rsidRDefault="00DE5330">
      <w:pPr>
        <w:tabs>
          <w:tab w:val="left" w:pos="7665"/>
        </w:tabs>
        <w:ind w:firstLine="480"/>
        <w:rPr>
          <w:rFonts w:ascii="仿宋" w:hAnsi="仿宋" w:cs="仿宋"/>
          <w:szCs w:val="24"/>
        </w:rPr>
      </w:pPr>
      <w:r>
        <w:rPr>
          <w:rFonts w:ascii="仿宋" w:hAnsi="仿宋" w:cs="仿宋" w:hint="eastAsia"/>
          <w:szCs w:val="24"/>
        </w:rPr>
        <w:t>5.</w:t>
      </w:r>
      <w:r>
        <w:rPr>
          <w:rFonts w:ascii="仿宋" w:hAnsi="仿宋" w:cs="仿宋"/>
          <w:szCs w:val="24"/>
        </w:rPr>
        <w:t>6</w:t>
      </w:r>
      <w:r>
        <w:rPr>
          <w:rFonts w:ascii="仿宋" w:hAnsi="仿宋" w:cs="仿宋" w:hint="eastAsia"/>
          <w:szCs w:val="24"/>
        </w:rPr>
        <w:t>同一母公司的两家以上的子公司只能组成联合体参加本项目同一合同项下的采购活动，不得以不同供应商身份同时参加本项目同一合同项下的采购活动。</w:t>
      </w:r>
    </w:p>
    <w:p w:rsidR="00373D8A" w:rsidRDefault="00DE5330">
      <w:pPr>
        <w:tabs>
          <w:tab w:val="left" w:pos="7665"/>
        </w:tabs>
        <w:ind w:firstLine="480"/>
        <w:rPr>
          <w:rFonts w:ascii="仿宋" w:hAnsi="仿宋" w:cs="仿宋"/>
          <w:szCs w:val="24"/>
        </w:rPr>
      </w:pPr>
      <w:r>
        <w:rPr>
          <w:rFonts w:ascii="仿宋" w:hAnsi="仿宋" w:cs="仿宋" w:hint="eastAsia"/>
          <w:szCs w:val="24"/>
        </w:rPr>
        <w:t>5.</w:t>
      </w:r>
      <w:r>
        <w:rPr>
          <w:rFonts w:ascii="仿宋" w:hAnsi="仿宋" w:cs="仿宋"/>
          <w:szCs w:val="24"/>
        </w:rPr>
        <w:t>7</w:t>
      </w:r>
      <w:r>
        <w:rPr>
          <w:rFonts w:ascii="仿宋" w:hAnsi="仿宋" w:cs="仿宋" w:hint="eastAsia"/>
          <w:szCs w:val="24"/>
        </w:rPr>
        <w:t>供应商与采购代理机构存在关联关系，或者是采购代理机构的母公司或子公司，不得参加本项目采购活动。</w:t>
      </w:r>
    </w:p>
    <w:p w:rsidR="00373D8A" w:rsidRDefault="00DE5330">
      <w:pPr>
        <w:tabs>
          <w:tab w:val="left" w:pos="7665"/>
        </w:tabs>
        <w:ind w:firstLine="480"/>
        <w:rPr>
          <w:rFonts w:ascii="仿宋" w:hAnsi="仿宋" w:cs="仿宋"/>
          <w:szCs w:val="24"/>
        </w:rPr>
      </w:pPr>
      <w:r>
        <w:rPr>
          <w:rFonts w:ascii="仿宋" w:hAnsi="仿宋" w:cs="仿宋" w:hint="eastAsia"/>
          <w:szCs w:val="24"/>
        </w:rPr>
        <w:t>5.</w:t>
      </w:r>
      <w:r>
        <w:rPr>
          <w:rFonts w:ascii="仿宋" w:hAnsi="仿宋" w:cs="仿宋"/>
          <w:szCs w:val="24"/>
        </w:rPr>
        <w:t>8</w:t>
      </w:r>
      <w:r>
        <w:rPr>
          <w:rFonts w:ascii="仿宋" w:hAnsi="仿宋" w:cs="仿宋" w:hint="eastAsia"/>
          <w:szCs w:val="24"/>
        </w:rPr>
        <w:t>回避。采购活动中，采购人员及相关人员与供应商有下列利害关系之一的，应当回避：</w:t>
      </w:r>
    </w:p>
    <w:p w:rsidR="00373D8A" w:rsidRDefault="00DE5330">
      <w:pPr>
        <w:tabs>
          <w:tab w:val="left" w:pos="7665"/>
        </w:tabs>
        <w:ind w:firstLine="480"/>
        <w:rPr>
          <w:rFonts w:ascii="仿宋" w:hAnsi="仿宋" w:cs="仿宋"/>
          <w:szCs w:val="24"/>
        </w:rPr>
      </w:pPr>
      <w:r>
        <w:rPr>
          <w:rFonts w:ascii="仿宋" w:hAnsi="仿宋" w:cs="仿宋" w:hint="eastAsia"/>
          <w:szCs w:val="24"/>
        </w:rPr>
        <w:t>（1）参加采购活动前3年内与供应</w:t>
      </w:r>
      <w:proofErr w:type="gramStart"/>
      <w:r>
        <w:rPr>
          <w:rFonts w:ascii="仿宋" w:hAnsi="仿宋" w:cs="仿宋" w:hint="eastAsia"/>
          <w:szCs w:val="24"/>
        </w:rPr>
        <w:t>商存在</w:t>
      </w:r>
      <w:proofErr w:type="gramEnd"/>
      <w:r>
        <w:rPr>
          <w:rFonts w:ascii="仿宋" w:hAnsi="仿宋" w:cs="仿宋" w:hint="eastAsia"/>
          <w:szCs w:val="24"/>
        </w:rPr>
        <w:t>劳动关系；</w:t>
      </w:r>
    </w:p>
    <w:p w:rsidR="00373D8A" w:rsidRDefault="00DE5330">
      <w:pPr>
        <w:tabs>
          <w:tab w:val="left" w:pos="7665"/>
        </w:tabs>
        <w:ind w:firstLine="480"/>
        <w:rPr>
          <w:rFonts w:ascii="仿宋" w:hAnsi="仿宋" w:cs="仿宋"/>
          <w:szCs w:val="24"/>
        </w:rPr>
      </w:pPr>
      <w:r>
        <w:rPr>
          <w:rFonts w:ascii="仿宋" w:hAnsi="仿宋" w:cs="仿宋" w:hint="eastAsia"/>
          <w:szCs w:val="24"/>
        </w:rPr>
        <w:t>（2）参加采购活动前3年内担任供应商的董事、监事；</w:t>
      </w:r>
    </w:p>
    <w:p w:rsidR="00373D8A" w:rsidRDefault="00DE5330">
      <w:pPr>
        <w:tabs>
          <w:tab w:val="left" w:pos="7665"/>
        </w:tabs>
        <w:ind w:firstLine="480"/>
        <w:rPr>
          <w:rFonts w:ascii="仿宋" w:hAnsi="仿宋" w:cs="仿宋"/>
          <w:szCs w:val="24"/>
        </w:rPr>
      </w:pPr>
      <w:r>
        <w:rPr>
          <w:rFonts w:ascii="仿宋" w:hAnsi="仿宋" w:cs="仿宋" w:hint="eastAsia"/>
          <w:szCs w:val="24"/>
        </w:rPr>
        <w:t>（3）参加采购活动前3年内是供应商的控股股东或者实际控制人；</w:t>
      </w:r>
    </w:p>
    <w:p w:rsidR="00373D8A" w:rsidRDefault="00DE5330">
      <w:pPr>
        <w:tabs>
          <w:tab w:val="left" w:pos="7665"/>
        </w:tabs>
        <w:ind w:firstLine="480"/>
        <w:rPr>
          <w:rFonts w:ascii="仿宋" w:hAnsi="仿宋" w:cs="仿宋"/>
          <w:szCs w:val="24"/>
        </w:rPr>
      </w:pPr>
      <w:r>
        <w:rPr>
          <w:rFonts w:ascii="仿宋" w:hAnsi="仿宋" w:cs="仿宋" w:hint="eastAsia"/>
          <w:szCs w:val="24"/>
        </w:rPr>
        <w:t>（4）与供应商的法定代表人或者负责人有夫妻、直系血亲、三代以内旁系血亲或者近姻亲关系；</w:t>
      </w:r>
    </w:p>
    <w:p w:rsidR="00373D8A" w:rsidRDefault="00DE5330">
      <w:pPr>
        <w:tabs>
          <w:tab w:val="left" w:pos="7665"/>
        </w:tabs>
        <w:ind w:firstLine="480"/>
        <w:rPr>
          <w:rFonts w:ascii="仿宋" w:hAnsi="仿宋" w:cs="仿宋"/>
          <w:szCs w:val="24"/>
        </w:rPr>
      </w:pPr>
      <w:r>
        <w:rPr>
          <w:rFonts w:ascii="仿宋" w:hAnsi="仿宋" w:cs="仿宋" w:hint="eastAsia"/>
          <w:szCs w:val="24"/>
        </w:rPr>
        <w:t>（5）与供应商有其他可能影响采购活动公平、公正进行的关系。</w:t>
      </w:r>
    </w:p>
    <w:p w:rsidR="00373D8A" w:rsidRDefault="00DE5330">
      <w:pPr>
        <w:tabs>
          <w:tab w:val="left" w:pos="7665"/>
        </w:tabs>
        <w:ind w:firstLine="480"/>
        <w:rPr>
          <w:rFonts w:ascii="仿宋" w:hAnsi="仿宋" w:cs="仿宋"/>
          <w:szCs w:val="24"/>
        </w:rPr>
      </w:pPr>
      <w:r>
        <w:rPr>
          <w:rFonts w:ascii="仿宋" w:hAnsi="仿宋" w:cs="仿宋" w:hint="eastAsia"/>
          <w:szCs w:val="24"/>
        </w:rPr>
        <w:t>本项目采购活动中需要依法回避的采购人员是指采购人内部负责采购项目的具体经办工作人员和直接分管采购项目的负责人，以及采购代理机构负责采购项目的具体经办工作人员和直接分管采购活动的负责人。本项目采购活动中需要依法回避的相关人员是指磋商小组成员。</w:t>
      </w:r>
    </w:p>
    <w:p w:rsidR="00373D8A" w:rsidRDefault="00DE5330">
      <w:pPr>
        <w:tabs>
          <w:tab w:val="left" w:pos="7665"/>
        </w:tabs>
        <w:ind w:firstLine="480"/>
        <w:rPr>
          <w:rFonts w:ascii="仿宋" w:hAnsi="仿宋" w:cs="仿宋"/>
          <w:szCs w:val="24"/>
        </w:rPr>
      </w:pPr>
      <w:r>
        <w:rPr>
          <w:rFonts w:ascii="仿宋" w:hAnsi="仿宋" w:cs="仿宋" w:hint="eastAsia"/>
          <w:szCs w:val="24"/>
        </w:rPr>
        <w:t>供应商认为采购人员及相关人员与其</w:t>
      </w:r>
      <w:proofErr w:type="gramStart"/>
      <w:r>
        <w:rPr>
          <w:rFonts w:ascii="仿宋" w:hAnsi="仿宋" w:cs="仿宋" w:hint="eastAsia"/>
          <w:szCs w:val="24"/>
        </w:rPr>
        <w:t>他供应</w:t>
      </w:r>
      <w:proofErr w:type="gramEnd"/>
      <w:r>
        <w:rPr>
          <w:rFonts w:ascii="仿宋" w:hAnsi="仿宋" w:cs="仿宋" w:hint="eastAsia"/>
          <w:szCs w:val="24"/>
        </w:rPr>
        <w:t>商有利害关系的，可以向采购代理机构书面提出回避申请，并说明理由。采购代理机构将及时询问被申请回避人员，有利害关系的被申请回避人员应当回避。</w:t>
      </w:r>
    </w:p>
    <w:p w:rsidR="00373D8A" w:rsidRDefault="00DE5330">
      <w:pPr>
        <w:adjustRightInd/>
        <w:ind w:firstLine="482"/>
        <w:textAlignment w:val="auto"/>
        <w:outlineLvl w:val="2"/>
        <w:rPr>
          <w:rFonts w:ascii="仿宋" w:hAnsi="仿宋" w:cs="仿宋"/>
          <w:b/>
          <w:bCs/>
          <w:szCs w:val="24"/>
        </w:rPr>
      </w:pPr>
      <w:bookmarkStart w:id="95" w:name="_Toc532807774"/>
      <w:bookmarkStart w:id="96" w:name="_Toc2676568"/>
      <w:bookmarkStart w:id="97" w:name="_Toc2679814"/>
      <w:bookmarkStart w:id="98" w:name="_Toc2948677"/>
      <w:bookmarkStart w:id="99" w:name="_Toc2950430"/>
      <w:bookmarkStart w:id="100" w:name="_Toc2951444"/>
      <w:r>
        <w:rPr>
          <w:rFonts w:ascii="仿宋" w:hAnsi="仿宋" w:cs="仿宋" w:hint="eastAsia"/>
          <w:b/>
          <w:bCs/>
          <w:szCs w:val="24"/>
        </w:rPr>
        <w:t>6.联合体竞争性磋商</w:t>
      </w:r>
      <w:bookmarkEnd w:id="94"/>
      <w:bookmarkEnd w:id="95"/>
      <w:bookmarkEnd w:id="96"/>
      <w:bookmarkEnd w:id="97"/>
      <w:bookmarkEnd w:id="98"/>
      <w:bookmarkEnd w:id="99"/>
      <w:bookmarkEnd w:id="100"/>
      <w:r>
        <w:rPr>
          <w:rFonts w:ascii="仿宋" w:hAnsi="仿宋" w:cs="仿宋" w:hint="eastAsia"/>
          <w:b/>
          <w:bCs/>
          <w:szCs w:val="24"/>
        </w:rPr>
        <w:t>（实质性要求）</w:t>
      </w:r>
    </w:p>
    <w:p w:rsidR="00373D8A" w:rsidRDefault="00DE5330">
      <w:pPr>
        <w:adjustRightInd/>
        <w:ind w:firstLine="480"/>
        <w:textAlignment w:val="auto"/>
        <w:outlineLvl w:val="2"/>
        <w:rPr>
          <w:rFonts w:ascii="仿宋" w:hAnsi="仿宋" w:cs="仿宋"/>
          <w:szCs w:val="24"/>
        </w:rPr>
      </w:pPr>
      <w:r>
        <w:rPr>
          <w:rFonts w:ascii="仿宋" w:hAnsi="仿宋" w:cs="仿宋" w:hint="eastAsia"/>
          <w:szCs w:val="24"/>
        </w:rPr>
        <w:t>本项目不接受联合体磋商。</w:t>
      </w:r>
    </w:p>
    <w:p w:rsidR="00373D8A" w:rsidRDefault="00DE5330">
      <w:pPr>
        <w:adjustRightInd/>
        <w:ind w:firstLine="482"/>
        <w:textAlignment w:val="auto"/>
        <w:outlineLvl w:val="2"/>
        <w:rPr>
          <w:rFonts w:ascii="仿宋" w:hAnsi="仿宋" w:cs="仿宋"/>
          <w:b/>
          <w:bCs/>
          <w:szCs w:val="24"/>
        </w:rPr>
      </w:pPr>
      <w:bookmarkStart w:id="101" w:name="_Toc527034763"/>
      <w:bookmarkStart w:id="102" w:name="_Toc532807775"/>
      <w:bookmarkStart w:id="103" w:name="_Toc2676569"/>
      <w:bookmarkStart w:id="104" w:name="_Toc2679815"/>
      <w:bookmarkStart w:id="105" w:name="_Toc2948678"/>
      <w:bookmarkStart w:id="106" w:name="_Toc2950431"/>
      <w:bookmarkStart w:id="107" w:name="_Toc2951445"/>
      <w:r>
        <w:rPr>
          <w:rFonts w:ascii="仿宋" w:hAnsi="仿宋" w:cs="仿宋" w:hint="eastAsia"/>
          <w:b/>
          <w:bCs/>
          <w:szCs w:val="24"/>
        </w:rPr>
        <w:t>7.磋商保证金</w:t>
      </w:r>
      <w:bookmarkEnd w:id="101"/>
      <w:bookmarkEnd w:id="102"/>
      <w:bookmarkEnd w:id="103"/>
      <w:bookmarkEnd w:id="104"/>
      <w:bookmarkEnd w:id="105"/>
      <w:bookmarkEnd w:id="106"/>
      <w:bookmarkEnd w:id="107"/>
    </w:p>
    <w:p w:rsidR="00373D8A" w:rsidRDefault="00DE5330">
      <w:pPr>
        <w:adjustRightInd/>
        <w:ind w:firstLine="480"/>
        <w:textAlignment w:val="auto"/>
        <w:outlineLvl w:val="2"/>
        <w:rPr>
          <w:rFonts w:ascii="仿宋" w:hAnsi="仿宋" w:cs="仿宋"/>
          <w:szCs w:val="24"/>
        </w:rPr>
      </w:pPr>
      <w:r>
        <w:rPr>
          <w:rFonts w:ascii="仿宋" w:hAnsi="仿宋" w:cs="仿宋" w:hint="eastAsia"/>
          <w:szCs w:val="24"/>
        </w:rPr>
        <w:t>本项目不做要求。</w:t>
      </w:r>
    </w:p>
    <w:p w:rsidR="00373D8A" w:rsidRDefault="00DE5330">
      <w:pPr>
        <w:adjustRightInd/>
        <w:ind w:firstLine="482"/>
        <w:textAlignment w:val="auto"/>
        <w:outlineLvl w:val="2"/>
        <w:rPr>
          <w:rFonts w:ascii="仿宋" w:hAnsi="仿宋" w:cs="仿宋"/>
          <w:b/>
          <w:bCs/>
          <w:szCs w:val="24"/>
        </w:rPr>
      </w:pPr>
      <w:bookmarkStart w:id="108" w:name="_Toc527034764"/>
      <w:bookmarkStart w:id="109" w:name="_Toc532807776"/>
      <w:bookmarkStart w:id="110" w:name="_Toc2676570"/>
      <w:bookmarkStart w:id="111" w:name="_Toc2679816"/>
      <w:bookmarkStart w:id="112" w:name="_Toc2948679"/>
      <w:bookmarkStart w:id="113" w:name="_Toc2950432"/>
      <w:bookmarkStart w:id="114" w:name="_Toc2951446"/>
      <w:r>
        <w:rPr>
          <w:rFonts w:ascii="仿宋" w:hAnsi="仿宋" w:cs="仿宋" w:hint="eastAsia"/>
          <w:b/>
          <w:bCs/>
          <w:szCs w:val="24"/>
        </w:rPr>
        <w:t>8.响应文件有效期</w:t>
      </w:r>
      <w:bookmarkEnd w:id="108"/>
      <w:bookmarkEnd w:id="109"/>
      <w:bookmarkEnd w:id="110"/>
      <w:bookmarkEnd w:id="111"/>
      <w:bookmarkEnd w:id="112"/>
      <w:bookmarkEnd w:id="113"/>
      <w:bookmarkEnd w:id="114"/>
      <w:r>
        <w:rPr>
          <w:rFonts w:ascii="仿宋" w:hAnsi="仿宋" w:cs="仿宋" w:hint="eastAsia"/>
          <w:b/>
          <w:bCs/>
          <w:szCs w:val="24"/>
        </w:rPr>
        <w:t>（实质性要求）</w:t>
      </w:r>
    </w:p>
    <w:p w:rsidR="00373D8A" w:rsidRDefault="00DE5330">
      <w:pPr>
        <w:ind w:firstLine="480"/>
        <w:rPr>
          <w:rFonts w:ascii="仿宋" w:hAnsi="仿宋"/>
          <w:szCs w:val="24"/>
        </w:rPr>
      </w:pPr>
      <w:r>
        <w:rPr>
          <w:rFonts w:ascii="仿宋" w:hAnsi="仿宋" w:hint="eastAsia"/>
          <w:szCs w:val="24"/>
        </w:rPr>
        <w:t>本项目响应文件有效期为：</w:t>
      </w:r>
      <w:proofErr w:type="gramStart"/>
      <w:r>
        <w:rPr>
          <w:rFonts w:ascii="仿宋" w:hAnsi="仿宋" w:hint="eastAsia"/>
          <w:szCs w:val="24"/>
        </w:rPr>
        <w:t>递交磋商</w:t>
      </w:r>
      <w:proofErr w:type="gramEnd"/>
      <w:r>
        <w:rPr>
          <w:rFonts w:ascii="仿宋" w:hAnsi="仿宋" w:hint="eastAsia"/>
          <w:szCs w:val="24"/>
        </w:rPr>
        <w:t>响应文件截止之日起90天。供应商响</w:t>
      </w:r>
      <w:r>
        <w:rPr>
          <w:rFonts w:ascii="仿宋" w:hAnsi="仿宋" w:hint="eastAsia"/>
          <w:szCs w:val="24"/>
        </w:rPr>
        <w:lastRenderedPageBreak/>
        <w:t>应文件中必须载明响应文件有效期，响应文件中载明的响应文件有效期可以长于磋商文件规定的期限，但不得短于磋商文件规定的期限。否则，其响应文件将作为无效处理。</w:t>
      </w:r>
    </w:p>
    <w:p w:rsidR="00373D8A" w:rsidRDefault="00DE5330">
      <w:pPr>
        <w:adjustRightInd/>
        <w:ind w:firstLine="482"/>
        <w:textAlignment w:val="auto"/>
        <w:outlineLvl w:val="2"/>
        <w:rPr>
          <w:rFonts w:ascii="仿宋" w:hAnsi="仿宋" w:cs="仿宋"/>
          <w:b/>
          <w:bCs/>
          <w:szCs w:val="24"/>
        </w:rPr>
      </w:pPr>
      <w:bookmarkStart w:id="115" w:name="_Toc527034765"/>
      <w:bookmarkStart w:id="116" w:name="_Toc532807777"/>
      <w:bookmarkStart w:id="117" w:name="_Toc2676571"/>
      <w:bookmarkStart w:id="118" w:name="_Toc2679817"/>
      <w:bookmarkStart w:id="119" w:name="_Toc2948680"/>
      <w:bookmarkStart w:id="120" w:name="_Toc2950433"/>
      <w:bookmarkStart w:id="121" w:name="_Toc2951447"/>
      <w:r>
        <w:rPr>
          <w:rFonts w:ascii="仿宋" w:hAnsi="仿宋" w:cs="仿宋" w:hint="eastAsia"/>
          <w:b/>
          <w:bCs/>
          <w:szCs w:val="24"/>
        </w:rPr>
        <w:t>9.知识产权</w:t>
      </w:r>
      <w:bookmarkEnd w:id="115"/>
      <w:bookmarkEnd w:id="116"/>
      <w:bookmarkEnd w:id="117"/>
      <w:bookmarkEnd w:id="118"/>
      <w:bookmarkEnd w:id="119"/>
      <w:bookmarkEnd w:id="120"/>
      <w:bookmarkEnd w:id="121"/>
      <w:r>
        <w:rPr>
          <w:rFonts w:ascii="仿宋" w:hAnsi="仿宋" w:cs="仿宋" w:hint="eastAsia"/>
          <w:b/>
          <w:bCs/>
          <w:szCs w:val="24"/>
        </w:rPr>
        <w:t>（实质性要求）</w:t>
      </w:r>
    </w:p>
    <w:p w:rsidR="00373D8A" w:rsidRDefault="00DE5330">
      <w:pPr>
        <w:tabs>
          <w:tab w:val="left" w:pos="7665"/>
        </w:tabs>
        <w:ind w:firstLine="480"/>
        <w:rPr>
          <w:rFonts w:ascii="仿宋" w:hAnsi="仿宋" w:cs="仿宋"/>
          <w:szCs w:val="24"/>
        </w:rPr>
      </w:pPr>
      <w:r>
        <w:rPr>
          <w:rFonts w:ascii="仿宋" w:hAnsi="仿宋" w:cs="仿宋" w:hint="eastAsia"/>
          <w:szCs w:val="24"/>
        </w:rPr>
        <w:t>9</w:t>
      </w:r>
      <w:r>
        <w:rPr>
          <w:rFonts w:ascii="仿宋" w:hAnsi="仿宋" w:cs="仿宋"/>
          <w:szCs w:val="24"/>
        </w:rPr>
        <w:t>.1</w:t>
      </w:r>
      <w:r>
        <w:rPr>
          <w:rFonts w:ascii="仿宋" w:hAnsi="仿宋" w:cs="仿宋" w:hint="eastAsia"/>
          <w:szCs w:val="24"/>
        </w:rPr>
        <w:t>供应商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rsidR="00373D8A" w:rsidRDefault="00DE5330">
      <w:pPr>
        <w:tabs>
          <w:tab w:val="left" w:pos="7665"/>
        </w:tabs>
        <w:ind w:firstLine="480"/>
        <w:rPr>
          <w:rFonts w:ascii="仿宋" w:hAnsi="仿宋" w:cs="仿宋"/>
          <w:szCs w:val="24"/>
        </w:rPr>
      </w:pPr>
      <w:r>
        <w:rPr>
          <w:rFonts w:ascii="仿宋" w:hAnsi="仿宋" w:cs="仿宋" w:hint="eastAsia"/>
          <w:szCs w:val="24"/>
        </w:rPr>
        <w:t>9</w:t>
      </w:r>
      <w:r>
        <w:rPr>
          <w:rFonts w:ascii="仿宋" w:hAnsi="仿宋" w:cs="仿宋"/>
          <w:szCs w:val="24"/>
        </w:rPr>
        <w:t>.2</w:t>
      </w:r>
      <w:r>
        <w:rPr>
          <w:rFonts w:ascii="仿宋" w:hAnsi="仿宋" w:cs="仿宋" w:hint="eastAsia"/>
          <w:szCs w:val="24"/>
        </w:rPr>
        <w:t>除非磋商文件特别规定，采购人享有本项目实施过程中产生的知识成果及知识产权。</w:t>
      </w:r>
    </w:p>
    <w:p w:rsidR="00373D8A" w:rsidRDefault="00DE5330">
      <w:pPr>
        <w:ind w:firstLine="480"/>
        <w:rPr>
          <w:rFonts w:ascii="仿宋" w:hAnsi="仿宋"/>
          <w:szCs w:val="24"/>
        </w:rPr>
      </w:pPr>
      <w:r>
        <w:rPr>
          <w:rFonts w:ascii="仿宋" w:hAnsi="仿宋" w:hint="eastAsia"/>
          <w:szCs w:val="24"/>
        </w:rPr>
        <w:t>9.3供应商将在采购项目实施过程中采用自有或者第三</w:t>
      </w:r>
      <w:proofErr w:type="gramStart"/>
      <w:r>
        <w:rPr>
          <w:rFonts w:ascii="仿宋" w:hAnsi="仿宋" w:hint="eastAsia"/>
          <w:szCs w:val="24"/>
        </w:rPr>
        <w:t>方知识</w:t>
      </w:r>
      <w:proofErr w:type="gramEnd"/>
      <w:r>
        <w:rPr>
          <w:rFonts w:ascii="仿宋" w:hAnsi="仿宋" w:hint="eastAsia"/>
          <w:szCs w:val="24"/>
        </w:rPr>
        <w:t>成果的，应当在响应文件中载明，并提供相关知识产权证明文件。使用</w:t>
      </w:r>
      <w:proofErr w:type="gramStart"/>
      <w:r>
        <w:rPr>
          <w:rFonts w:ascii="仿宋" w:hAnsi="仿宋" w:hint="eastAsia"/>
          <w:szCs w:val="24"/>
        </w:rPr>
        <w:t>该知识</w:t>
      </w:r>
      <w:proofErr w:type="gramEnd"/>
      <w:r>
        <w:rPr>
          <w:rFonts w:ascii="仿宋" w:hAnsi="仿宋" w:hint="eastAsia"/>
          <w:szCs w:val="24"/>
        </w:rPr>
        <w:t>成果后，供应商需提供开发接口和开发手册等技术资料，并承诺提供无限期支持，采购人享有使用权（含采购人委托第三方在该项目后续开发的使用权）。</w:t>
      </w:r>
    </w:p>
    <w:p w:rsidR="00373D8A" w:rsidRDefault="00DE5330">
      <w:pPr>
        <w:tabs>
          <w:tab w:val="left" w:pos="7665"/>
        </w:tabs>
        <w:ind w:firstLine="480"/>
        <w:rPr>
          <w:rFonts w:ascii="仿宋" w:hAnsi="仿宋" w:cs="仿宋"/>
          <w:szCs w:val="24"/>
        </w:rPr>
      </w:pPr>
      <w:r>
        <w:rPr>
          <w:rFonts w:ascii="仿宋" w:hAnsi="仿宋" w:cs="仿宋" w:hint="eastAsia"/>
          <w:szCs w:val="24"/>
        </w:rPr>
        <w:t>9</w:t>
      </w:r>
      <w:r>
        <w:rPr>
          <w:rFonts w:ascii="仿宋" w:hAnsi="仿宋" w:cs="仿宋"/>
          <w:szCs w:val="24"/>
        </w:rPr>
        <w:t>.4</w:t>
      </w:r>
      <w:r>
        <w:rPr>
          <w:rFonts w:ascii="仿宋" w:hAnsi="仿宋" w:cs="仿宋" w:hint="eastAsia"/>
          <w:szCs w:val="24"/>
        </w:rPr>
        <w:t xml:space="preserve">如采用供应商所不拥有的知识产权，则在报价中必须包括合法获取该知识产权的相关费用。 </w:t>
      </w:r>
    </w:p>
    <w:p w:rsidR="00373D8A" w:rsidRDefault="00DE5330">
      <w:pPr>
        <w:keepNext/>
        <w:keepLines/>
        <w:ind w:firstLineChars="0" w:firstLine="0"/>
        <w:jc w:val="center"/>
        <w:outlineLvl w:val="1"/>
        <w:rPr>
          <w:rFonts w:ascii="仿宋" w:hAnsi="仿宋"/>
          <w:b/>
          <w:bCs/>
          <w:szCs w:val="24"/>
        </w:rPr>
      </w:pPr>
      <w:bookmarkStart w:id="122" w:name="_Toc217446038"/>
      <w:bookmarkStart w:id="123" w:name="_Toc89075875"/>
      <w:bookmarkStart w:id="124" w:name="_Toc183582209"/>
      <w:bookmarkStart w:id="125" w:name="_Toc183682346"/>
      <w:bookmarkStart w:id="126" w:name="_Toc77400779"/>
      <w:bookmarkStart w:id="127" w:name="_Toc527034766"/>
      <w:bookmarkStart w:id="128" w:name="_Toc532807778"/>
      <w:bookmarkStart w:id="129" w:name="_Toc2676572"/>
      <w:bookmarkStart w:id="130" w:name="_Toc2679818"/>
      <w:bookmarkStart w:id="131" w:name="_Toc2948681"/>
      <w:bookmarkStart w:id="132" w:name="_Toc2950434"/>
      <w:bookmarkStart w:id="133" w:name="_Toc2951448"/>
      <w:r>
        <w:rPr>
          <w:rFonts w:ascii="仿宋" w:hAnsi="仿宋" w:hint="eastAsia"/>
          <w:b/>
          <w:bCs/>
          <w:szCs w:val="24"/>
        </w:rPr>
        <w:t>（三）磋商文件</w:t>
      </w:r>
      <w:bookmarkEnd w:id="122"/>
      <w:bookmarkEnd w:id="123"/>
      <w:bookmarkEnd w:id="124"/>
      <w:bookmarkEnd w:id="125"/>
      <w:bookmarkEnd w:id="126"/>
      <w:bookmarkEnd w:id="127"/>
      <w:bookmarkEnd w:id="128"/>
      <w:bookmarkEnd w:id="129"/>
      <w:bookmarkEnd w:id="130"/>
      <w:bookmarkEnd w:id="131"/>
      <w:bookmarkEnd w:id="132"/>
      <w:bookmarkEnd w:id="133"/>
    </w:p>
    <w:p w:rsidR="00373D8A" w:rsidRDefault="00DE5330">
      <w:pPr>
        <w:adjustRightInd/>
        <w:ind w:firstLine="482"/>
        <w:textAlignment w:val="auto"/>
        <w:outlineLvl w:val="2"/>
        <w:rPr>
          <w:rFonts w:ascii="仿宋" w:hAnsi="仿宋" w:cs="仿宋"/>
          <w:b/>
          <w:bCs/>
          <w:szCs w:val="24"/>
        </w:rPr>
      </w:pPr>
      <w:bookmarkStart w:id="134" w:name="_Toc217446039"/>
      <w:bookmarkStart w:id="135" w:name="_Toc183582210"/>
      <w:bookmarkStart w:id="136" w:name="_Toc183682347"/>
      <w:bookmarkStart w:id="137" w:name="_Toc527034767"/>
      <w:bookmarkStart w:id="138" w:name="_Toc532807779"/>
      <w:bookmarkStart w:id="139" w:name="_Toc2676573"/>
      <w:bookmarkStart w:id="140" w:name="_Toc2679819"/>
      <w:bookmarkStart w:id="141" w:name="_Toc2948682"/>
      <w:bookmarkStart w:id="142" w:name="_Toc2950435"/>
      <w:bookmarkStart w:id="143" w:name="_Toc2951449"/>
      <w:r>
        <w:rPr>
          <w:rFonts w:ascii="仿宋" w:hAnsi="仿宋" w:cs="仿宋" w:hint="eastAsia"/>
          <w:b/>
          <w:bCs/>
          <w:szCs w:val="24"/>
        </w:rPr>
        <w:t>10.磋商文件的构成</w:t>
      </w:r>
      <w:bookmarkEnd w:id="134"/>
      <w:bookmarkEnd w:id="135"/>
      <w:bookmarkEnd w:id="136"/>
      <w:bookmarkEnd w:id="137"/>
      <w:bookmarkEnd w:id="138"/>
      <w:bookmarkEnd w:id="139"/>
      <w:bookmarkEnd w:id="140"/>
      <w:bookmarkEnd w:id="141"/>
      <w:bookmarkEnd w:id="142"/>
      <w:bookmarkEnd w:id="143"/>
      <w:r>
        <w:rPr>
          <w:rFonts w:ascii="仿宋" w:hAnsi="仿宋" w:cs="仿宋" w:hint="eastAsia"/>
          <w:b/>
          <w:bCs/>
          <w:szCs w:val="24"/>
        </w:rPr>
        <w:t>（实质性要求）</w:t>
      </w:r>
    </w:p>
    <w:p w:rsidR="00373D8A" w:rsidRDefault="00DE5330">
      <w:pPr>
        <w:tabs>
          <w:tab w:val="left" w:pos="7665"/>
        </w:tabs>
        <w:ind w:firstLine="480"/>
        <w:rPr>
          <w:rFonts w:ascii="仿宋" w:hAnsi="仿宋" w:cs="仿宋"/>
          <w:szCs w:val="24"/>
        </w:rPr>
      </w:pPr>
      <w:bookmarkStart w:id="144" w:name="_Toc183682348"/>
      <w:bookmarkStart w:id="145" w:name="_Toc183582211"/>
      <w:bookmarkStart w:id="146" w:name="_Toc217446040"/>
      <w:bookmarkStart w:id="147" w:name="_Toc527034768"/>
      <w:r>
        <w:rPr>
          <w:rFonts w:ascii="仿宋" w:hAnsi="仿宋" w:cs="仿宋" w:hint="eastAsia"/>
          <w:szCs w:val="24"/>
        </w:rPr>
        <w:t>10</w:t>
      </w:r>
      <w:r>
        <w:rPr>
          <w:rFonts w:ascii="仿宋" w:hAnsi="仿宋" w:cs="仿宋"/>
          <w:szCs w:val="24"/>
        </w:rPr>
        <w:t>.</w:t>
      </w:r>
      <w:r>
        <w:rPr>
          <w:rFonts w:ascii="仿宋" w:hAnsi="仿宋" w:cs="仿宋" w:hint="eastAsia"/>
          <w:szCs w:val="24"/>
        </w:rPr>
        <w:t>1磋商文件是供应商准备响应文件和参加磋商的依据，同时也是磋商的重要依据。磋商文件用以阐明磋商项目所需的资质、技术、服务及报价等要求、磋商程序、有关规定和注意事项以及合同主要条款等。</w:t>
      </w:r>
    </w:p>
    <w:p w:rsidR="00373D8A" w:rsidRDefault="00DE5330">
      <w:pPr>
        <w:tabs>
          <w:tab w:val="left" w:pos="7665"/>
        </w:tabs>
        <w:ind w:firstLine="480"/>
        <w:rPr>
          <w:rFonts w:ascii="仿宋" w:hAnsi="仿宋" w:cs="仿宋"/>
          <w:szCs w:val="24"/>
        </w:rPr>
      </w:pPr>
      <w:r>
        <w:rPr>
          <w:rFonts w:ascii="仿宋" w:hAnsi="仿宋" w:cs="仿宋" w:hint="eastAsia"/>
          <w:szCs w:val="24"/>
        </w:rPr>
        <w:t>10.2供应商应认真阅读和充分理解磋商文件中所有的事项、格式条款和规范要求。供应商应详细</w:t>
      </w:r>
      <w:proofErr w:type="gramStart"/>
      <w:r>
        <w:rPr>
          <w:rFonts w:ascii="仿宋" w:hAnsi="仿宋" w:cs="仿宋" w:hint="eastAsia"/>
          <w:szCs w:val="24"/>
        </w:rPr>
        <w:t>阅读磋商</w:t>
      </w:r>
      <w:proofErr w:type="gramEnd"/>
      <w:r>
        <w:rPr>
          <w:rFonts w:ascii="仿宋" w:hAnsi="仿宋" w:cs="仿宋" w:hint="eastAsia"/>
          <w:szCs w:val="24"/>
        </w:rPr>
        <w:t>文件的全部内容，按照磋商文件的要求提供响应文件，并保证所提供的全部资料的真实性和有效性，一经发现有虚假行为的，将取消其参加磋商或成交资格，并承担相应的法律责任。</w:t>
      </w:r>
    </w:p>
    <w:p w:rsidR="00373D8A" w:rsidRDefault="00DE5330">
      <w:pPr>
        <w:adjustRightInd/>
        <w:ind w:firstLine="482"/>
        <w:textAlignment w:val="auto"/>
        <w:outlineLvl w:val="2"/>
        <w:rPr>
          <w:rFonts w:ascii="仿宋" w:hAnsi="仿宋" w:cs="仿宋"/>
          <w:b/>
          <w:bCs/>
          <w:szCs w:val="24"/>
        </w:rPr>
      </w:pPr>
      <w:bookmarkStart w:id="148" w:name="_Toc532807780"/>
      <w:bookmarkStart w:id="149" w:name="_Toc2676574"/>
      <w:bookmarkStart w:id="150" w:name="_Toc2679820"/>
      <w:bookmarkStart w:id="151" w:name="_Toc2948683"/>
      <w:bookmarkStart w:id="152" w:name="_Toc2950436"/>
      <w:bookmarkStart w:id="153" w:name="_Toc2951450"/>
      <w:r>
        <w:rPr>
          <w:rFonts w:ascii="仿宋" w:hAnsi="仿宋" w:cs="仿宋" w:hint="eastAsia"/>
          <w:b/>
          <w:bCs/>
          <w:szCs w:val="24"/>
        </w:rPr>
        <w:t>11.磋商文件的澄清</w:t>
      </w:r>
      <w:bookmarkEnd w:id="144"/>
      <w:bookmarkEnd w:id="145"/>
      <w:r>
        <w:rPr>
          <w:rFonts w:ascii="仿宋" w:hAnsi="仿宋" w:cs="仿宋" w:hint="eastAsia"/>
          <w:b/>
          <w:bCs/>
          <w:szCs w:val="24"/>
        </w:rPr>
        <w:t>和修改</w:t>
      </w:r>
      <w:bookmarkEnd w:id="146"/>
      <w:bookmarkEnd w:id="147"/>
      <w:bookmarkEnd w:id="148"/>
      <w:bookmarkEnd w:id="149"/>
      <w:bookmarkEnd w:id="150"/>
      <w:bookmarkEnd w:id="151"/>
      <w:bookmarkEnd w:id="152"/>
      <w:bookmarkEnd w:id="153"/>
    </w:p>
    <w:p w:rsidR="00373D8A" w:rsidRDefault="00DE5330">
      <w:pPr>
        <w:ind w:firstLine="480"/>
        <w:rPr>
          <w:rFonts w:ascii="仿宋" w:hAnsi="仿宋"/>
          <w:szCs w:val="24"/>
        </w:rPr>
      </w:pPr>
      <w:bookmarkStart w:id="154" w:name="_Toc208848971"/>
      <w:bookmarkStart w:id="155" w:name="_Toc217446041"/>
      <w:bookmarkStart w:id="156" w:name="_Toc527034769"/>
      <w:r>
        <w:rPr>
          <w:rFonts w:ascii="仿宋" w:hAnsi="仿宋" w:hint="eastAsia"/>
          <w:szCs w:val="24"/>
        </w:rPr>
        <w:t>11.1在递交响应文件截止时间前，采购人、采购代理机构可以对磋商文件进行澄清或者修改。</w:t>
      </w:r>
    </w:p>
    <w:p w:rsidR="00373D8A" w:rsidRDefault="00DE5330">
      <w:pPr>
        <w:ind w:firstLine="480"/>
        <w:rPr>
          <w:rFonts w:ascii="仿宋" w:hAnsi="仿宋"/>
          <w:szCs w:val="24"/>
        </w:rPr>
      </w:pPr>
      <w:r>
        <w:rPr>
          <w:rFonts w:ascii="仿宋" w:hAnsi="仿宋" w:hint="eastAsia"/>
          <w:szCs w:val="24"/>
        </w:rPr>
        <w:t>11.2采购代理机构对已发出的磋商文件进行澄清或者修改，应当以书面形式将澄清或者修改的内容通知所有购买了磋商文件的供应商，同时在</w:t>
      </w:r>
      <w:r>
        <w:rPr>
          <w:rFonts w:ascii="仿宋" w:hAnsi="仿宋" w:cs="仿宋" w:hint="eastAsia"/>
          <w:szCs w:val="24"/>
        </w:rPr>
        <w:t>中国政府采购网</w:t>
      </w:r>
      <w:r>
        <w:rPr>
          <w:rFonts w:ascii="仿宋" w:hAnsi="仿宋" w:hint="eastAsia"/>
          <w:szCs w:val="24"/>
        </w:rPr>
        <w:t>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rsidR="00373D8A" w:rsidRDefault="00DE5330">
      <w:pPr>
        <w:tabs>
          <w:tab w:val="left" w:pos="7665"/>
        </w:tabs>
        <w:ind w:firstLine="480"/>
        <w:rPr>
          <w:rFonts w:ascii="仿宋" w:hAnsi="仿宋"/>
          <w:szCs w:val="24"/>
        </w:rPr>
      </w:pPr>
      <w:r>
        <w:rPr>
          <w:rFonts w:ascii="仿宋" w:hAnsi="仿宋" w:hint="eastAsia"/>
          <w:szCs w:val="24"/>
        </w:rPr>
        <w:lastRenderedPageBreak/>
        <w:t>11.3供应商应于递交响应文件截止前，在中国政府采购网查询本项目的更正公告，以保证其对磋商文件做出正确的响应。供应商未按要求下载相关文件，或由于未及时关注更正公告的信息造成的后果，其责任由供应商自行负责。</w:t>
      </w:r>
    </w:p>
    <w:p w:rsidR="00373D8A" w:rsidRDefault="00DE5330">
      <w:pPr>
        <w:ind w:firstLine="480"/>
        <w:rPr>
          <w:rFonts w:ascii="仿宋" w:hAnsi="仿宋"/>
          <w:szCs w:val="24"/>
        </w:rPr>
      </w:pPr>
      <w:r>
        <w:rPr>
          <w:rFonts w:ascii="仿宋" w:hAnsi="仿宋" w:hint="eastAsia"/>
          <w:szCs w:val="24"/>
        </w:rPr>
        <w:t>11.4供应商认为采购人/采购代理机构需要对磋商文件进行澄清或者修改的，可以在提交首次响应文件截止之日起5日前以书面形式向采购代理机构提出申请，由采购人/采购代理机构决定是否采纳供应商的申请事项。</w:t>
      </w:r>
    </w:p>
    <w:p w:rsidR="00373D8A" w:rsidRDefault="00DE5330">
      <w:pPr>
        <w:adjustRightInd/>
        <w:ind w:firstLine="482"/>
        <w:textAlignment w:val="auto"/>
        <w:outlineLvl w:val="2"/>
        <w:rPr>
          <w:rFonts w:ascii="仿宋" w:hAnsi="仿宋" w:cs="仿宋"/>
          <w:b/>
          <w:bCs/>
          <w:szCs w:val="24"/>
        </w:rPr>
      </w:pPr>
      <w:bookmarkStart w:id="157" w:name="_Toc532807781"/>
      <w:bookmarkStart w:id="158" w:name="_Toc2676575"/>
      <w:bookmarkStart w:id="159" w:name="_Toc2679821"/>
      <w:bookmarkStart w:id="160" w:name="_Toc2948684"/>
      <w:bookmarkStart w:id="161" w:name="_Toc2950437"/>
      <w:bookmarkStart w:id="162" w:name="_Toc2951451"/>
      <w:r>
        <w:rPr>
          <w:rFonts w:ascii="仿宋" w:hAnsi="仿宋" w:cs="仿宋" w:hint="eastAsia"/>
          <w:b/>
          <w:bCs/>
          <w:szCs w:val="24"/>
        </w:rPr>
        <w:t>12.</w:t>
      </w:r>
      <w:bookmarkEnd w:id="154"/>
      <w:bookmarkEnd w:id="155"/>
      <w:bookmarkEnd w:id="156"/>
      <w:bookmarkEnd w:id="157"/>
      <w:bookmarkEnd w:id="158"/>
      <w:bookmarkEnd w:id="159"/>
      <w:bookmarkEnd w:id="160"/>
      <w:bookmarkEnd w:id="161"/>
      <w:bookmarkEnd w:id="162"/>
      <w:r>
        <w:rPr>
          <w:rFonts w:ascii="仿宋" w:hAnsi="仿宋" w:cs="仿宋" w:hint="eastAsia"/>
          <w:b/>
          <w:bCs/>
          <w:szCs w:val="24"/>
        </w:rPr>
        <w:t>答疑会和现场考察</w:t>
      </w:r>
    </w:p>
    <w:p w:rsidR="00373D8A" w:rsidRDefault="00DE5330">
      <w:pPr>
        <w:ind w:firstLine="480"/>
        <w:rPr>
          <w:rFonts w:ascii="仿宋" w:hAnsi="仿宋"/>
          <w:szCs w:val="24"/>
        </w:rPr>
      </w:pPr>
      <w:bookmarkStart w:id="163" w:name="_Toc77400780"/>
      <w:bookmarkStart w:id="164" w:name="_Toc89075876"/>
      <w:bookmarkStart w:id="165" w:name="_Toc217446042"/>
      <w:bookmarkStart w:id="166" w:name="_Toc183582214"/>
      <w:bookmarkStart w:id="167" w:name="_Toc183682351"/>
      <w:bookmarkStart w:id="168" w:name="_Toc527034770"/>
      <w:bookmarkStart w:id="169" w:name="_Toc532807782"/>
      <w:bookmarkStart w:id="170" w:name="_Toc2676576"/>
      <w:bookmarkStart w:id="171" w:name="_Toc2679822"/>
      <w:bookmarkStart w:id="172" w:name="_Toc2948685"/>
      <w:bookmarkStart w:id="173" w:name="_Toc2950438"/>
      <w:bookmarkStart w:id="174" w:name="_Toc2951452"/>
      <w:r>
        <w:rPr>
          <w:rFonts w:ascii="仿宋" w:hAnsi="仿宋"/>
          <w:szCs w:val="24"/>
        </w:rPr>
        <w:t>12.1根据采购项目和具体情况，采购人、采购代理机构认为有必要，可以在磋商文件提供期限截止后响应文件提交截止前，组织已</w:t>
      </w:r>
      <w:proofErr w:type="gramStart"/>
      <w:r>
        <w:rPr>
          <w:rFonts w:ascii="仿宋" w:hAnsi="仿宋"/>
          <w:szCs w:val="24"/>
        </w:rPr>
        <w:t>获取磋商</w:t>
      </w:r>
      <w:proofErr w:type="gramEnd"/>
      <w:r>
        <w:rPr>
          <w:rFonts w:ascii="仿宋" w:hAnsi="仿宋"/>
          <w:szCs w:val="24"/>
        </w:rPr>
        <w:t>文件的潜在供应商现场考察或者召开答疑会。</w:t>
      </w:r>
    </w:p>
    <w:p w:rsidR="00373D8A" w:rsidRDefault="00DE5330">
      <w:pPr>
        <w:ind w:firstLine="480"/>
        <w:rPr>
          <w:rFonts w:ascii="仿宋" w:hAnsi="仿宋"/>
          <w:szCs w:val="24"/>
        </w:rPr>
      </w:pPr>
      <w:r>
        <w:rPr>
          <w:rFonts w:ascii="仿宋" w:hAnsi="仿宋"/>
          <w:szCs w:val="24"/>
        </w:rPr>
        <w:t>12.2采购人、采购代理机构组织现场考察或者召开答疑会的，将以书面形式通知所有</w:t>
      </w:r>
      <w:proofErr w:type="gramStart"/>
      <w:r>
        <w:rPr>
          <w:rFonts w:ascii="仿宋" w:hAnsi="仿宋"/>
          <w:szCs w:val="24"/>
        </w:rPr>
        <w:t>获取磋商</w:t>
      </w:r>
      <w:proofErr w:type="gramEnd"/>
      <w:r>
        <w:rPr>
          <w:rFonts w:ascii="仿宋" w:hAnsi="仿宋"/>
          <w:szCs w:val="24"/>
        </w:rPr>
        <w:t>文件的潜在供应商。供应</w:t>
      </w:r>
      <w:proofErr w:type="gramStart"/>
      <w:r>
        <w:rPr>
          <w:rFonts w:ascii="仿宋" w:hAnsi="仿宋"/>
          <w:szCs w:val="24"/>
        </w:rPr>
        <w:t>商接到</w:t>
      </w:r>
      <w:proofErr w:type="gramEnd"/>
      <w:r>
        <w:rPr>
          <w:rFonts w:ascii="仿宋" w:hAnsi="仿宋"/>
          <w:szCs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rsidR="00373D8A" w:rsidRDefault="00DE5330">
      <w:pPr>
        <w:ind w:firstLine="480"/>
        <w:rPr>
          <w:rFonts w:ascii="仿宋" w:hAnsi="仿宋"/>
          <w:szCs w:val="24"/>
        </w:rPr>
      </w:pPr>
      <w:r>
        <w:rPr>
          <w:rFonts w:ascii="仿宋" w:hAnsi="仿宋"/>
          <w:szCs w:val="24"/>
        </w:rPr>
        <w:t>12.3供应</w:t>
      </w:r>
      <w:proofErr w:type="gramStart"/>
      <w:r>
        <w:rPr>
          <w:rFonts w:ascii="仿宋" w:hAnsi="仿宋"/>
          <w:szCs w:val="24"/>
        </w:rPr>
        <w:t>商考察</w:t>
      </w:r>
      <w:proofErr w:type="gramEnd"/>
      <w:r>
        <w:rPr>
          <w:rFonts w:ascii="仿宋" w:hAnsi="仿宋"/>
          <w:szCs w:val="24"/>
        </w:rPr>
        <w:t>现场或者参加答疑会所发生的一切费用由供应商自己承担。</w:t>
      </w:r>
    </w:p>
    <w:p w:rsidR="00373D8A" w:rsidRDefault="00DE5330">
      <w:pPr>
        <w:keepNext/>
        <w:keepLines/>
        <w:ind w:firstLine="482"/>
        <w:jc w:val="center"/>
        <w:outlineLvl w:val="1"/>
        <w:rPr>
          <w:rFonts w:ascii="仿宋" w:hAnsi="仿宋"/>
          <w:b/>
          <w:bCs/>
          <w:szCs w:val="24"/>
        </w:rPr>
      </w:pPr>
      <w:r>
        <w:rPr>
          <w:rFonts w:ascii="仿宋" w:hAnsi="仿宋" w:hint="eastAsia"/>
          <w:b/>
          <w:bCs/>
          <w:szCs w:val="24"/>
        </w:rPr>
        <w:t>（四）响应文件</w:t>
      </w:r>
      <w:bookmarkEnd w:id="163"/>
      <w:bookmarkEnd w:id="164"/>
      <w:bookmarkEnd w:id="165"/>
      <w:bookmarkEnd w:id="166"/>
      <w:bookmarkEnd w:id="167"/>
      <w:bookmarkEnd w:id="168"/>
      <w:bookmarkEnd w:id="169"/>
      <w:bookmarkEnd w:id="170"/>
      <w:bookmarkEnd w:id="171"/>
      <w:bookmarkEnd w:id="172"/>
      <w:bookmarkEnd w:id="173"/>
      <w:bookmarkEnd w:id="174"/>
    </w:p>
    <w:p w:rsidR="00373D8A" w:rsidRDefault="00DE5330">
      <w:pPr>
        <w:pStyle w:val="3"/>
        <w:keepNext w:val="0"/>
        <w:keepLines w:val="0"/>
        <w:spacing w:before="0" w:after="0" w:line="400" w:lineRule="exact"/>
        <w:ind w:firstLine="482"/>
        <w:rPr>
          <w:rFonts w:ascii="仿宋" w:hAnsi="仿宋" w:cs="仿宋"/>
          <w:sz w:val="24"/>
          <w:szCs w:val="24"/>
        </w:rPr>
      </w:pPr>
      <w:bookmarkStart w:id="175" w:name="_Toc2951453"/>
      <w:bookmarkStart w:id="176" w:name="_Toc2950439"/>
      <w:bookmarkStart w:id="177" w:name="_Toc2948686"/>
      <w:bookmarkStart w:id="178" w:name="_Toc2679823"/>
      <w:bookmarkStart w:id="179" w:name="_Toc2676577"/>
      <w:bookmarkStart w:id="180" w:name="_Toc532807783"/>
      <w:bookmarkStart w:id="181" w:name="_Toc527034771"/>
      <w:bookmarkStart w:id="182" w:name="_Toc13515905"/>
      <w:bookmarkStart w:id="183" w:name="_Toc183582215"/>
      <w:bookmarkStart w:id="184" w:name="_Toc217446043"/>
      <w:bookmarkStart w:id="185" w:name="_Toc183682352"/>
      <w:bookmarkStart w:id="186" w:name="_Toc2950442"/>
      <w:bookmarkStart w:id="187" w:name="_Toc2676580"/>
      <w:bookmarkStart w:id="188" w:name="_Toc527034774"/>
      <w:bookmarkStart w:id="189" w:name="_Toc2948689"/>
      <w:bookmarkStart w:id="190" w:name="_Toc2679826"/>
      <w:bookmarkStart w:id="191" w:name="_Toc2951456"/>
      <w:bookmarkStart w:id="192" w:name="_Toc532807786"/>
      <w:bookmarkStart w:id="193" w:name="_Toc217446045"/>
      <w:r>
        <w:rPr>
          <w:rFonts w:ascii="仿宋" w:hAnsi="仿宋" w:cs="仿宋" w:hint="eastAsia"/>
          <w:sz w:val="24"/>
          <w:szCs w:val="24"/>
        </w:rPr>
        <w:t>13.响应文件的组成</w:t>
      </w:r>
      <w:bookmarkEnd w:id="175"/>
      <w:bookmarkEnd w:id="176"/>
      <w:bookmarkEnd w:id="177"/>
      <w:bookmarkEnd w:id="178"/>
      <w:bookmarkEnd w:id="179"/>
      <w:bookmarkEnd w:id="180"/>
      <w:bookmarkEnd w:id="181"/>
      <w:r>
        <w:rPr>
          <w:rFonts w:ascii="仿宋" w:hAnsi="仿宋" w:cs="仿宋" w:hint="eastAsia"/>
          <w:sz w:val="24"/>
          <w:szCs w:val="24"/>
        </w:rPr>
        <w:t>（实质性要求）</w:t>
      </w:r>
      <w:bookmarkEnd w:id="182"/>
    </w:p>
    <w:p w:rsidR="00373D8A" w:rsidRDefault="00DE5330">
      <w:pPr>
        <w:ind w:firstLine="480"/>
        <w:rPr>
          <w:rFonts w:ascii="仿宋" w:hAnsi="仿宋"/>
          <w:szCs w:val="24"/>
        </w:rPr>
      </w:pPr>
      <w:r>
        <w:rPr>
          <w:rFonts w:ascii="仿宋" w:hAnsi="仿宋" w:hint="eastAsia"/>
          <w:szCs w:val="24"/>
        </w:rPr>
        <w:t>供应商应按照磋商文件的规定和要求编制响应文件。供应商在成交后将成交项目的非主体、非关键性工作分包他人完成的，应当在响应文件中载明或磋商过程中澄清。供应商编写的响应文件应包括</w:t>
      </w:r>
      <w:r>
        <w:rPr>
          <w:rFonts w:ascii="仿宋" w:hAnsi="仿宋" w:hint="eastAsia"/>
          <w:b/>
          <w:bCs/>
          <w:szCs w:val="24"/>
        </w:rPr>
        <w:t>资格性响应文件和其他响应文件</w:t>
      </w:r>
      <w:r>
        <w:rPr>
          <w:rFonts w:ascii="仿宋" w:hAnsi="仿宋" w:hint="eastAsia"/>
          <w:szCs w:val="24"/>
        </w:rPr>
        <w:t>两部分，分册装订。</w:t>
      </w:r>
    </w:p>
    <w:p w:rsidR="00373D8A" w:rsidRDefault="00DE5330">
      <w:pPr>
        <w:ind w:firstLine="482"/>
        <w:rPr>
          <w:rFonts w:ascii="仿宋" w:hAnsi="仿宋" w:cs="仿宋"/>
          <w:b/>
          <w:szCs w:val="24"/>
        </w:rPr>
      </w:pPr>
      <w:r>
        <w:rPr>
          <w:rFonts w:ascii="仿宋" w:hAnsi="仿宋" w:cs="仿宋" w:hint="eastAsia"/>
          <w:b/>
          <w:szCs w:val="24"/>
        </w:rPr>
        <w:t>13.1资格性响应文件。资格性部分</w:t>
      </w:r>
      <w:proofErr w:type="gramStart"/>
      <w:r>
        <w:rPr>
          <w:rFonts w:ascii="仿宋" w:hAnsi="仿宋" w:cs="仿宋" w:hint="eastAsia"/>
          <w:b/>
          <w:szCs w:val="24"/>
        </w:rPr>
        <w:t>用于磋商</w:t>
      </w:r>
      <w:proofErr w:type="gramEnd"/>
      <w:r>
        <w:rPr>
          <w:rFonts w:ascii="仿宋" w:hAnsi="仿宋" w:cs="仿宋" w:hint="eastAsia"/>
          <w:b/>
          <w:szCs w:val="24"/>
        </w:rPr>
        <w:t>小组进行资格审查，是确定邀请参加磋商的供应商的依据。供应商应提交资格证明文件，供应商资格符合本章第3条及第三章、第四章的各项要求。该证明文件作为响应文件的一部分。</w:t>
      </w:r>
    </w:p>
    <w:p w:rsidR="00373D8A" w:rsidRDefault="00DE5330">
      <w:pPr>
        <w:ind w:firstLine="482"/>
        <w:rPr>
          <w:rFonts w:ascii="仿宋" w:hAnsi="仿宋" w:cs="仿宋"/>
          <w:b/>
          <w:szCs w:val="24"/>
        </w:rPr>
      </w:pPr>
      <w:r>
        <w:rPr>
          <w:rFonts w:ascii="仿宋" w:hAnsi="仿宋" w:cs="仿宋" w:hint="eastAsia"/>
          <w:b/>
          <w:szCs w:val="24"/>
        </w:rPr>
        <w:t>13.2其他响应文件。供应</w:t>
      </w:r>
      <w:proofErr w:type="gramStart"/>
      <w:r>
        <w:rPr>
          <w:rFonts w:ascii="仿宋" w:hAnsi="仿宋" w:cs="仿宋" w:hint="eastAsia"/>
          <w:b/>
          <w:szCs w:val="24"/>
        </w:rPr>
        <w:t>商按照</w:t>
      </w:r>
      <w:proofErr w:type="gramEnd"/>
      <w:r>
        <w:rPr>
          <w:rFonts w:ascii="仿宋" w:hAnsi="仿宋" w:cs="仿宋" w:hint="eastAsia"/>
          <w:b/>
          <w:szCs w:val="24"/>
        </w:rPr>
        <w:t>磋商文件要求做出的技术应答，主要是</w:t>
      </w:r>
      <w:proofErr w:type="gramStart"/>
      <w:r>
        <w:rPr>
          <w:rFonts w:ascii="仿宋" w:hAnsi="仿宋" w:cs="仿宋" w:hint="eastAsia"/>
          <w:b/>
          <w:szCs w:val="24"/>
        </w:rPr>
        <w:t>针对磋商</w:t>
      </w:r>
      <w:proofErr w:type="gramEnd"/>
      <w:r>
        <w:rPr>
          <w:rFonts w:ascii="仿宋" w:hAnsi="仿宋" w:cs="仿宋" w:hint="eastAsia"/>
          <w:b/>
          <w:szCs w:val="24"/>
        </w:rPr>
        <w:t>项目的工作内容和技术要求做出的实质性响应和满足。</w:t>
      </w:r>
    </w:p>
    <w:p w:rsidR="00373D8A" w:rsidRDefault="00DE5330">
      <w:pPr>
        <w:pStyle w:val="3"/>
        <w:keepNext w:val="0"/>
        <w:keepLines w:val="0"/>
        <w:spacing w:before="0" w:after="0" w:line="400" w:lineRule="exact"/>
        <w:ind w:firstLine="482"/>
        <w:rPr>
          <w:rFonts w:ascii="仿宋" w:hAnsi="仿宋" w:cs="仿宋"/>
          <w:sz w:val="24"/>
          <w:szCs w:val="24"/>
        </w:rPr>
      </w:pPr>
      <w:bookmarkStart w:id="194" w:name="_Toc527034772"/>
      <w:bookmarkStart w:id="195" w:name="_Toc532807784"/>
      <w:bookmarkStart w:id="196" w:name="_Toc2676578"/>
      <w:bookmarkStart w:id="197" w:name="_Toc2679824"/>
      <w:bookmarkStart w:id="198" w:name="_Toc2948687"/>
      <w:bookmarkStart w:id="199" w:name="_Toc2950440"/>
      <w:bookmarkStart w:id="200" w:name="_Toc2951454"/>
      <w:bookmarkStart w:id="201" w:name="_Toc13515906"/>
      <w:r>
        <w:rPr>
          <w:rFonts w:ascii="仿宋" w:hAnsi="仿宋" w:cs="仿宋" w:hint="eastAsia"/>
          <w:sz w:val="24"/>
          <w:szCs w:val="24"/>
        </w:rPr>
        <w:t>14.响应文件的语言</w:t>
      </w:r>
      <w:bookmarkEnd w:id="183"/>
      <w:bookmarkEnd w:id="184"/>
      <w:bookmarkEnd w:id="185"/>
      <w:bookmarkEnd w:id="194"/>
      <w:bookmarkEnd w:id="195"/>
      <w:bookmarkEnd w:id="196"/>
      <w:bookmarkEnd w:id="197"/>
      <w:bookmarkEnd w:id="198"/>
      <w:bookmarkEnd w:id="199"/>
      <w:bookmarkEnd w:id="200"/>
      <w:r>
        <w:rPr>
          <w:rFonts w:ascii="仿宋" w:hAnsi="仿宋" w:cs="仿宋" w:hint="eastAsia"/>
          <w:sz w:val="24"/>
          <w:szCs w:val="24"/>
        </w:rPr>
        <w:t>（实质性要求）</w:t>
      </w:r>
      <w:bookmarkEnd w:id="201"/>
    </w:p>
    <w:p w:rsidR="00373D8A" w:rsidRDefault="00DE5330">
      <w:pPr>
        <w:ind w:firstLine="480"/>
        <w:rPr>
          <w:rFonts w:ascii="仿宋" w:hAnsi="仿宋"/>
          <w:szCs w:val="24"/>
        </w:rPr>
      </w:pPr>
      <w:r>
        <w:rPr>
          <w:rFonts w:ascii="仿宋" w:hAnsi="仿宋" w:hint="eastAsia"/>
          <w:szCs w:val="24"/>
        </w:rPr>
        <w:t>14.1供应商提交的响应文件以及供应商与采购人、采购代理机构就有关报价的所有来往书面文件均须使用中文。响应文件中如附有外文资料，必须逐一对应翻译成中文并加盖供应商公章后附在相关外文资料后面，否则，该外文资料作无效处理。（说明：供应商的法定代表人为外籍人士的，法定代表人的签字和护照除外。）</w:t>
      </w:r>
    </w:p>
    <w:p w:rsidR="00373D8A" w:rsidRDefault="00DE5330">
      <w:pPr>
        <w:ind w:firstLine="480"/>
        <w:rPr>
          <w:rFonts w:ascii="仿宋" w:hAnsi="仿宋"/>
          <w:szCs w:val="24"/>
        </w:rPr>
      </w:pPr>
      <w:r>
        <w:rPr>
          <w:rFonts w:ascii="仿宋" w:hAnsi="仿宋" w:hint="eastAsia"/>
          <w:szCs w:val="24"/>
        </w:rPr>
        <w:t>14.2翻译的中文资料与外文资料如果出现差异和矛盾，以中文为准。涉嫌</w:t>
      </w:r>
      <w:proofErr w:type="gramStart"/>
      <w:r>
        <w:rPr>
          <w:rFonts w:ascii="仿宋" w:hAnsi="仿宋" w:hint="eastAsia"/>
          <w:szCs w:val="24"/>
        </w:rPr>
        <w:lastRenderedPageBreak/>
        <w:t>虚假响应</w:t>
      </w:r>
      <w:proofErr w:type="gramEnd"/>
      <w:r>
        <w:rPr>
          <w:rFonts w:ascii="仿宋" w:hAnsi="仿宋" w:hint="eastAsia"/>
          <w:szCs w:val="24"/>
        </w:rPr>
        <w:t>的按照相关法律法规处理。</w:t>
      </w:r>
    </w:p>
    <w:p w:rsidR="00373D8A" w:rsidRDefault="00DE5330">
      <w:pPr>
        <w:pStyle w:val="a0"/>
        <w:ind w:firstLine="480"/>
      </w:pPr>
      <w:r>
        <w:rPr>
          <w:rFonts w:hint="eastAsia"/>
        </w:rPr>
        <w:t>14.3</w:t>
      </w:r>
      <w:r>
        <w:rPr>
          <w:rFonts w:hint="eastAsia"/>
        </w:rPr>
        <w:t>如因未翻译而造成的响应文件无效的风险，由供应商承担。</w:t>
      </w:r>
    </w:p>
    <w:p w:rsidR="00373D8A" w:rsidRDefault="00DE5330">
      <w:pPr>
        <w:pStyle w:val="3"/>
        <w:keepNext w:val="0"/>
        <w:keepLines w:val="0"/>
        <w:spacing w:before="0" w:after="0" w:line="400" w:lineRule="exact"/>
        <w:ind w:firstLine="482"/>
        <w:rPr>
          <w:rFonts w:ascii="仿宋" w:hAnsi="仿宋" w:cs="仿宋"/>
          <w:sz w:val="24"/>
          <w:szCs w:val="24"/>
        </w:rPr>
      </w:pPr>
      <w:bookmarkStart w:id="202" w:name="_Toc217446044"/>
      <w:bookmarkStart w:id="203" w:name="_Toc183682353"/>
      <w:bookmarkStart w:id="204" w:name="_Toc183582216"/>
      <w:bookmarkStart w:id="205" w:name="_Toc527034773"/>
      <w:bookmarkStart w:id="206" w:name="_Toc532807785"/>
      <w:bookmarkStart w:id="207" w:name="_Toc2676579"/>
      <w:bookmarkStart w:id="208" w:name="_Toc2679825"/>
      <w:bookmarkStart w:id="209" w:name="_Toc2948688"/>
      <w:bookmarkStart w:id="210" w:name="_Toc2950441"/>
      <w:bookmarkStart w:id="211" w:name="_Toc2951455"/>
      <w:bookmarkStart w:id="212" w:name="_Toc13515907"/>
      <w:r>
        <w:rPr>
          <w:rFonts w:ascii="仿宋" w:hAnsi="仿宋" w:cs="仿宋" w:hint="eastAsia"/>
          <w:sz w:val="24"/>
          <w:szCs w:val="24"/>
        </w:rPr>
        <w:t>15.计量单位</w:t>
      </w:r>
      <w:bookmarkEnd w:id="202"/>
      <w:bookmarkEnd w:id="203"/>
      <w:bookmarkEnd w:id="204"/>
      <w:bookmarkEnd w:id="205"/>
      <w:bookmarkEnd w:id="206"/>
      <w:bookmarkEnd w:id="207"/>
      <w:bookmarkEnd w:id="208"/>
      <w:bookmarkEnd w:id="209"/>
      <w:bookmarkEnd w:id="210"/>
      <w:bookmarkEnd w:id="211"/>
      <w:r>
        <w:rPr>
          <w:rFonts w:ascii="仿宋" w:hAnsi="仿宋" w:cs="仿宋" w:hint="eastAsia"/>
          <w:sz w:val="24"/>
          <w:szCs w:val="24"/>
        </w:rPr>
        <w:t>（实质性要求）</w:t>
      </w:r>
      <w:bookmarkEnd w:id="212"/>
    </w:p>
    <w:p w:rsidR="00373D8A" w:rsidRDefault="00DE5330">
      <w:pPr>
        <w:ind w:firstLine="480"/>
        <w:rPr>
          <w:rFonts w:ascii="仿宋" w:hAnsi="仿宋"/>
          <w:szCs w:val="24"/>
        </w:rPr>
      </w:pPr>
      <w:r>
        <w:rPr>
          <w:rFonts w:ascii="仿宋" w:hAnsi="仿宋" w:hint="eastAsia"/>
          <w:szCs w:val="24"/>
        </w:rPr>
        <w:t>除磋商文件中另有规定外，本次采购项目所有合同项下的报价均采用国家法定的计量单位。</w:t>
      </w:r>
    </w:p>
    <w:p w:rsidR="00373D8A" w:rsidRPr="0094595B" w:rsidRDefault="00DE5330">
      <w:pPr>
        <w:adjustRightInd/>
        <w:ind w:firstLine="482"/>
        <w:textAlignment w:val="auto"/>
        <w:outlineLvl w:val="2"/>
        <w:rPr>
          <w:rFonts w:ascii="仿宋" w:hAnsi="仿宋" w:cs="仿宋"/>
          <w:b/>
          <w:bCs/>
          <w:szCs w:val="24"/>
        </w:rPr>
      </w:pPr>
      <w:r w:rsidRPr="0094595B">
        <w:rPr>
          <w:rFonts w:ascii="仿宋" w:hAnsi="仿宋" w:cs="仿宋" w:hint="eastAsia"/>
          <w:b/>
          <w:bCs/>
          <w:szCs w:val="24"/>
        </w:rPr>
        <w:t>16.报价货币</w:t>
      </w:r>
      <w:bookmarkEnd w:id="186"/>
      <w:bookmarkEnd w:id="187"/>
      <w:bookmarkEnd w:id="188"/>
      <w:bookmarkEnd w:id="189"/>
      <w:bookmarkEnd w:id="190"/>
      <w:bookmarkEnd w:id="191"/>
      <w:bookmarkEnd w:id="192"/>
      <w:r w:rsidRPr="0094595B">
        <w:rPr>
          <w:rFonts w:ascii="仿宋" w:hAnsi="仿宋" w:cs="仿宋" w:hint="eastAsia"/>
          <w:b/>
          <w:bCs/>
          <w:szCs w:val="24"/>
        </w:rPr>
        <w:t>（实质性要求）</w:t>
      </w:r>
    </w:p>
    <w:p w:rsidR="00373D8A" w:rsidRPr="0094595B" w:rsidRDefault="00DE5330">
      <w:pPr>
        <w:ind w:firstLineChars="195" w:firstLine="468"/>
        <w:rPr>
          <w:rFonts w:ascii="仿宋" w:hAnsi="仿宋"/>
          <w:bCs/>
        </w:rPr>
      </w:pPr>
      <w:r w:rsidRPr="0094595B">
        <w:rPr>
          <w:rFonts w:ascii="仿宋" w:hAnsi="仿宋"/>
          <w:bCs/>
        </w:rPr>
        <w:t>16.1</w:t>
      </w:r>
      <w:r w:rsidRPr="0094595B">
        <w:rPr>
          <w:rFonts w:ascii="仿宋" w:hAnsi="仿宋" w:hint="eastAsia"/>
          <w:bCs/>
        </w:rPr>
        <w:t>本次磋商项目的</w:t>
      </w:r>
      <w:r w:rsidRPr="0094595B">
        <w:rPr>
          <w:rFonts w:ascii="仿宋" w:hAnsi="仿宋" w:hint="eastAsia"/>
        </w:rPr>
        <w:t>报价货币为</w:t>
      </w:r>
      <w:r w:rsidRPr="0094595B">
        <w:rPr>
          <w:rFonts w:ascii="仿宋" w:hAnsi="仿宋" w:hint="eastAsia"/>
          <w:bCs/>
        </w:rPr>
        <w:t>人民币，报价以磋商文件规定为准。</w:t>
      </w:r>
      <w:r w:rsidRPr="0094595B">
        <w:rPr>
          <w:rFonts w:ascii="仿宋" w:hAnsi="仿宋" w:hint="eastAsia"/>
          <w:b/>
          <w:bCs/>
        </w:rPr>
        <w:t>（实质性要求）</w:t>
      </w:r>
    </w:p>
    <w:p w:rsidR="00373D8A" w:rsidRPr="005D053F" w:rsidRDefault="00DE5330">
      <w:pPr>
        <w:ind w:firstLineChars="195" w:firstLine="468"/>
        <w:rPr>
          <w:rFonts w:ascii="仿宋" w:hAnsi="仿宋"/>
          <w:bCs/>
        </w:rPr>
      </w:pPr>
      <w:r w:rsidRPr="0094595B">
        <w:rPr>
          <w:rFonts w:ascii="仿宋" w:hAnsi="仿宋"/>
        </w:rPr>
        <w:t>1</w:t>
      </w:r>
      <w:r w:rsidRPr="005D053F">
        <w:rPr>
          <w:rFonts w:ascii="仿宋" w:hAnsi="仿宋"/>
        </w:rPr>
        <w:t>6.2</w:t>
      </w:r>
      <w:r w:rsidRPr="005D053F">
        <w:rPr>
          <w:rFonts w:ascii="仿宋" w:hAnsi="仿宋" w:hint="eastAsia"/>
        </w:rPr>
        <w:t>本项目采用现场报价，响应文件中不用首次报价，报价</w:t>
      </w:r>
      <w:r w:rsidRPr="005D053F">
        <w:rPr>
          <w:rFonts w:ascii="仿宋" w:hAnsi="仿宋"/>
        </w:rPr>
        <w:t>要求</w:t>
      </w:r>
      <w:r w:rsidR="005D053F" w:rsidRPr="005D053F">
        <w:rPr>
          <w:rFonts w:ascii="仿宋" w:hAnsi="仿宋"/>
        </w:rPr>
        <w:t>及格式</w:t>
      </w:r>
      <w:r w:rsidRPr="005D053F">
        <w:rPr>
          <w:rFonts w:ascii="仿宋" w:hAnsi="仿宋"/>
        </w:rPr>
        <w:t>参考</w:t>
      </w:r>
      <w:r w:rsidR="005D053F" w:rsidRPr="005D053F">
        <w:rPr>
          <w:rFonts w:ascii="仿宋" w:hAnsi="仿宋"/>
        </w:rPr>
        <w:t>第七章</w:t>
      </w:r>
      <w:r w:rsidR="005D053F" w:rsidRPr="005D053F">
        <w:rPr>
          <w:rFonts w:ascii="仿宋" w:hAnsi="仿宋" w:hint="eastAsia"/>
        </w:rPr>
        <w:t xml:space="preserve"> 第三部分</w:t>
      </w:r>
      <w:r w:rsidRPr="005D053F">
        <w:rPr>
          <w:rFonts w:ascii="仿宋" w:hAnsi="仿宋"/>
        </w:rPr>
        <w:t>。</w:t>
      </w:r>
    </w:p>
    <w:p w:rsidR="00373D8A" w:rsidRDefault="00DE5330">
      <w:pPr>
        <w:adjustRightInd/>
        <w:ind w:firstLine="482"/>
        <w:textAlignment w:val="auto"/>
        <w:outlineLvl w:val="2"/>
        <w:rPr>
          <w:rFonts w:ascii="仿宋" w:hAnsi="仿宋" w:cs="仿宋"/>
          <w:b/>
          <w:bCs/>
          <w:szCs w:val="24"/>
        </w:rPr>
      </w:pPr>
      <w:bookmarkStart w:id="213" w:name="_Toc527034775"/>
      <w:bookmarkStart w:id="214" w:name="_Toc532807787"/>
      <w:bookmarkStart w:id="215" w:name="_Toc2676581"/>
      <w:bookmarkStart w:id="216" w:name="_Toc2679827"/>
      <w:bookmarkStart w:id="217" w:name="_Toc2948690"/>
      <w:bookmarkStart w:id="218" w:name="_Toc2950443"/>
      <w:bookmarkStart w:id="219" w:name="_Toc2951457"/>
      <w:bookmarkEnd w:id="193"/>
      <w:r>
        <w:rPr>
          <w:rFonts w:ascii="仿宋" w:hAnsi="仿宋" w:cs="仿宋" w:hint="eastAsia"/>
          <w:b/>
          <w:bCs/>
          <w:szCs w:val="24"/>
        </w:rPr>
        <w:t>17.响应文件格式</w:t>
      </w:r>
      <w:bookmarkEnd w:id="213"/>
      <w:bookmarkEnd w:id="214"/>
      <w:bookmarkEnd w:id="215"/>
      <w:bookmarkEnd w:id="216"/>
      <w:bookmarkEnd w:id="217"/>
      <w:bookmarkEnd w:id="218"/>
      <w:bookmarkEnd w:id="219"/>
    </w:p>
    <w:p w:rsidR="00373D8A" w:rsidRDefault="00DE5330">
      <w:pPr>
        <w:ind w:firstLine="480"/>
        <w:rPr>
          <w:rFonts w:ascii="仿宋" w:hAnsi="仿宋"/>
          <w:szCs w:val="24"/>
        </w:rPr>
      </w:pPr>
      <w:r>
        <w:rPr>
          <w:rFonts w:ascii="仿宋" w:hAnsi="仿宋" w:hint="eastAsia"/>
          <w:szCs w:val="24"/>
        </w:rPr>
        <w:t>17.1供应商应</w:t>
      </w:r>
      <w:proofErr w:type="gramStart"/>
      <w:r>
        <w:rPr>
          <w:rFonts w:ascii="仿宋" w:hAnsi="仿宋" w:hint="eastAsia"/>
          <w:szCs w:val="24"/>
        </w:rPr>
        <w:t>执行磋商</w:t>
      </w:r>
      <w:proofErr w:type="gramEnd"/>
      <w:r>
        <w:rPr>
          <w:rFonts w:ascii="仿宋" w:hAnsi="仿宋" w:hint="eastAsia"/>
          <w:szCs w:val="24"/>
        </w:rPr>
        <w:t>文件第七章的规定要求。</w:t>
      </w:r>
    </w:p>
    <w:p w:rsidR="00373D8A" w:rsidRDefault="00DE5330">
      <w:pPr>
        <w:ind w:firstLine="480"/>
        <w:rPr>
          <w:rFonts w:ascii="仿宋" w:hAnsi="仿宋"/>
          <w:szCs w:val="24"/>
        </w:rPr>
      </w:pPr>
      <w:r>
        <w:rPr>
          <w:rFonts w:ascii="仿宋" w:hAnsi="仿宋" w:hint="eastAsia"/>
          <w:szCs w:val="24"/>
        </w:rPr>
        <w:t>17.2对于没有格式要求的磋商文件由供应商自行编写。</w:t>
      </w:r>
      <w:bookmarkStart w:id="220" w:name="_Toc183582224"/>
      <w:bookmarkStart w:id="221" w:name="_Toc183682361"/>
      <w:bookmarkStart w:id="222" w:name="_Toc217446051"/>
    </w:p>
    <w:p w:rsidR="00373D8A" w:rsidRDefault="00DE5330">
      <w:pPr>
        <w:adjustRightInd/>
        <w:ind w:firstLine="482"/>
        <w:textAlignment w:val="auto"/>
        <w:outlineLvl w:val="2"/>
        <w:rPr>
          <w:rFonts w:ascii="仿宋" w:hAnsi="仿宋" w:cs="仿宋"/>
          <w:b/>
          <w:bCs/>
          <w:szCs w:val="24"/>
        </w:rPr>
      </w:pPr>
      <w:bookmarkStart w:id="223" w:name="_Toc532807788"/>
      <w:bookmarkStart w:id="224" w:name="_Toc2676582"/>
      <w:bookmarkStart w:id="225" w:name="_Toc2679828"/>
      <w:bookmarkStart w:id="226" w:name="_Toc2948691"/>
      <w:bookmarkStart w:id="227" w:name="_Toc2950444"/>
      <w:bookmarkStart w:id="228" w:name="_Toc2951458"/>
      <w:bookmarkStart w:id="229" w:name="_Toc527034776"/>
      <w:r>
        <w:rPr>
          <w:rFonts w:ascii="仿宋" w:hAnsi="仿宋" w:cs="仿宋" w:hint="eastAsia"/>
          <w:b/>
          <w:bCs/>
          <w:szCs w:val="24"/>
        </w:rPr>
        <w:t>18.响应文件的编制和签署</w:t>
      </w:r>
      <w:bookmarkEnd w:id="223"/>
      <w:bookmarkEnd w:id="224"/>
      <w:bookmarkEnd w:id="225"/>
      <w:bookmarkEnd w:id="226"/>
      <w:bookmarkEnd w:id="227"/>
      <w:bookmarkEnd w:id="228"/>
      <w:bookmarkEnd w:id="229"/>
    </w:p>
    <w:p w:rsidR="00373D8A" w:rsidRDefault="00DE5330">
      <w:pPr>
        <w:ind w:firstLine="480"/>
        <w:rPr>
          <w:rFonts w:ascii="仿宋" w:hAnsi="仿宋"/>
          <w:szCs w:val="24"/>
        </w:rPr>
      </w:pPr>
      <w:bookmarkStart w:id="230" w:name="_Toc217446053"/>
      <w:bookmarkStart w:id="231" w:name="_Toc89075877"/>
      <w:bookmarkStart w:id="232" w:name="_Toc183582226"/>
      <w:bookmarkStart w:id="233" w:name="_Toc77400781"/>
      <w:bookmarkStart w:id="234" w:name="_Toc183682363"/>
      <w:bookmarkEnd w:id="220"/>
      <w:bookmarkEnd w:id="221"/>
      <w:bookmarkEnd w:id="222"/>
      <w:r>
        <w:rPr>
          <w:rFonts w:ascii="仿宋" w:hAnsi="仿宋" w:hint="eastAsia"/>
          <w:szCs w:val="24"/>
        </w:rPr>
        <w:t>18.1资格性响应文件正本1份副本</w:t>
      </w:r>
      <w:r>
        <w:rPr>
          <w:rFonts w:ascii="仿宋" w:hAnsi="仿宋"/>
          <w:szCs w:val="24"/>
        </w:rPr>
        <w:t>2</w:t>
      </w:r>
      <w:r>
        <w:rPr>
          <w:rFonts w:ascii="仿宋" w:hAnsi="仿宋" w:hint="eastAsia"/>
          <w:szCs w:val="24"/>
        </w:rPr>
        <w:t>份，并在其封面上清楚地标明资格性响应文件、采购项目名称、采购项目编号、包件号及名称（若有）、供应商名称以及“正本”或“副本”字样、年月日。若正本和副本有不一致的内容，以正本书面响应文件为准。</w:t>
      </w:r>
    </w:p>
    <w:p w:rsidR="00373D8A" w:rsidRDefault="00DE5330">
      <w:pPr>
        <w:ind w:firstLine="480"/>
        <w:rPr>
          <w:rFonts w:ascii="仿宋" w:hAnsi="仿宋"/>
          <w:szCs w:val="24"/>
        </w:rPr>
      </w:pPr>
      <w:r>
        <w:rPr>
          <w:rFonts w:ascii="仿宋" w:hAnsi="仿宋" w:hint="eastAsia"/>
          <w:szCs w:val="24"/>
        </w:rPr>
        <w:t>18.2其他响应文件正本1份副本</w:t>
      </w:r>
      <w:r>
        <w:rPr>
          <w:rFonts w:ascii="仿宋" w:hAnsi="仿宋"/>
          <w:szCs w:val="24"/>
        </w:rPr>
        <w:t>2</w:t>
      </w:r>
      <w:r>
        <w:rPr>
          <w:rFonts w:ascii="仿宋" w:hAnsi="仿宋" w:hint="eastAsia"/>
          <w:szCs w:val="24"/>
        </w:rPr>
        <w:t>份，并在其封面上清楚地标明其他响应文件、采购项目名称、采购项目编号、包件号及名称（若有）、供应商名称以及“正本”或“副本”字样、年月日。若正本和副本有不一致的内容，以正本书面响应文件为准。</w:t>
      </w:r>
    </w:p>
    <w:p w:rsidR="00373D8A" w:rsidRDefault="00DE5330">
      <w:pPr>
        <w:ind w:firstLine="480"/>
        <w:rPr>
          <w:rFonts w:ascii="仿宋" w:hAnsi="仿宋"/>
          <w:szCs w:val="24"/>
        </w:rPr>
      </w:pPr>
      <w:r>
        <w:rPr>
          <w:rFonts w:ascii="仿宋" w:hAnsi="仿宋" w:hint="eastAsia"/>
          <w:szCs w:val="24"/>
        </w:rPr>
        <w:t>18.3响应文件正本和副本均需在规定签章处签字和盖章。响应文件副本可采用正本的复印件</w:t>
      </w:r>
      <w:r>
        <w:rPr>
          <w:rFonts w:ascii="仿宋" w:hAnsi="仿宋" w:hint="eastAsia"/>
          <w:bCs/>
        </w:rPr>
        <w:t>，提供电子文档1份采用光盘或U盘制作</w:t>
      </w:r>
      <w:r>
        <w:rPr>
          <w:rFonts w:ascii="仿宋" w:hAnsi="仿宋" w:hint="eastAsia"/>
          <w:szCs w:val="24"/>
        </w:rPr>
        <w:t>。</w:t>
      </w:r>
    </w:p>
    <w:p w:rsidR="00373D8A" w:rsidRDefault="00DE5330">
      <w:pPr>
        <w:ind w:firstLine="480"/>
        <w:rPr>
          <w:rFonts w:ascii="仿宋" w:hAnsi="仿宋"/>
          <w:szCs w:val="24"/>
        </w:rPr>
      </w:pPr>
      <w:r>
        <w:rPr>
          <w:rFonts w:ascii="仿宋" w:hAnsi="仿宋" w:hint="eastAsia"/>
          <w:szCs w:val="24"/>
        </w:rPr>
        <w:t>18.4响应文件的打印和书写应清楚工整，任何行间插字、涂改或增删，必须由供应商的法定代表人或其授权代表签字并</w:t>
      </w:r>
      <w:proofErr w:type="gramStart"/>
      <w:r>
        <w:rPr>
          <w:rFonts w:ascii="仿宋" w:hAnsi="仿宋" w:hint="eastAsia"/>
          <w:szCs w:val="24"/>
        </w:rPr>
        <w:t>盖供应</w:t>
      </w:r>
      <w:proofErr w:type="gramEnd"/>
      <w:r>
        <w:rPr>
          <w:rFonts w:ascii="仿宋" w:hAnsi="仿宋" w:hint="eastAsia"/>
          <w:szCs w:val="24"/>
        </w:rPr>
        <w:t>商公章。</w:t>
      </w:r>
    </w:p>
    <w:p w:rsidR="00373D8A" w:rsidRDefault="00DE5330">
      <w:pPr>
        <w:ind w:firstLine="480"/>
        <w:rPr>
          <w:rFonts w:ascii="仿宋" w:hAnsi="仿宋"/>
          <w:szCs w:val="24"/>
        </w:rPr>
      </w:pPr>
      <w:r>
        <w:rPr>
          <w:rFonts w:ascii="仿宋" w:hAnsi="仿宋" w:hint="eastAsia"/>
          <w:szCs w:val="24"/>
        </w:rPr>
        <w:t>18.5</w:t>
      </w:r>
      <w:r>
        <w:rPr>
          <w:rFonts w:ascii="仿宋" w:hAnsi="仿宋" w:hint="eastAsia"/>
          <w:b/>
          <w:bCs/>
          <w:szCs w:val="24"/>
        </w:rPr>
        <w:t>（实质性要求）</w:t>
      </w:r>
      <w:r>
        <w:rPr>
          <w:rFonts w:ascii="仿宋" w:hAnsi="仿宋" w:hint="eastAsia"/>
          <w:szCs w:val="24"/>
        </w:rPr>
        <w:t>响应文件应由供应</w:t>
      </w:r>
      <w:proofErr w:type="gramStart"/>
      <w:r>
        <w:rPr>
          <w:rFonts w:ascii="仿宋" w:hAnsi="仿宋" w:hint="eastAsia"/>
          <w:szCs w:val="24"/>
        </w:rPr>
        <w:t>商法定</w:t>
      </w:r>
      <w:proofErr w:type="gramEnd"/>
      <w:r>
        <w:rPr>
          <w:rFonts w:ascii="仿宋" w:hAnsi="仿宋" w:hint="eastAsia"/>
          <w:szCs w:val="24"/>
        </w:rPr>
        <w:t>代表人/主要负责人/本人或其授权代表在响应文件要求的地方签字（或加盖私人印章），要求加盖公章的地方加盖公司公章，不得使用专用章（如经济合同章、投标专用章等）或下属单位印章代替。</w:t>
      </w:r>
    </w:p>
    <w:p w:rsidR="00373D8A" w:rsidRDefault="00DE5330">
      <w:pPr>
        <w:ind w:firstLine="480"/>
        <w:rPr>
          <w:rFonts w:ascii="仿宋" w:hAnsi="仿宋"/>
          <w:szCs w:val="24"/>
        </w:rPr>
      </w:pPr>
      <w:r>
        <w:rPr>
          <w:rFonts w:ascii="仿宋" w:hAnsi="仿宋" w:hint="eastAsia"/>
          <w:szCs w:val="24"/>
        </w:rPr>
        <w:t>18.6响应文件正本和副本需要逐页编目编码。</w:t>
      </w:r>
    </w:p>
    <w:p w:rsidR="00373D8A" w:rsidRDefault="00DE5330">
      <w:pPr>
        <w:ind w:firstLine="480"/>
        <w:rPr>
          <w:rFonts w:ascii="仿宋" w:hAnsi="仿宋"/>
          <w:bCs/>
          <w:szCs w:val="24"/>
        </w:rPr>
      </w:pPr>
      <w:r>
        <w:rPr>
          <w:rFonts w:ascii="仿宋" w:hAnsi="仿宋" w:hint="eastAsia"/>
          <w:bCs/>
          <w:szCs w:val="24"/>
        </w:rPr>
        <w:t>18.7响应文件正本和副本应当采用胶装方式装订成册，不得散装或者合页装订。</w:t>
      </w:r>
    </w:p>
    <w:p w:rsidR="00373D8A" w:rsidRDefault="00DE5330">
      <w:pPr>
        <w:ind w:firstLine="480"/>
        <w:rPr>
          <w:rFonts w:ascii="仿宋" w:hAnsi="仿宋"/>
          <w:bCs/>
          <w:szCs w:val="24"/>
        </w:rPr>
      </w:pPr>
      <w:r>
        <w:rPr>
          <w:rFonts w:ascii="仿宋" w:hAnsi="仿宋" w:hint="eastAsia"/>
          <w:bCs/>
          <w:szCs w:val="24"/>
        </w:rPr>
        <w:t>18.8</w:t>
      </w:r>
      <w:r>
        <w:rPr>
          <w:rFonts w:ascii="仿宋" w:hAnsi="仿宋" w:hint="eastAsia"/>
          <w:b/>
          <w:bCs/>
          <w:szCs w:val="24"/>
        </w:rPr>
        <w:t>（实质性要求）</w:t>
      </w:r>
      <w:r>
        <w:rPr>
          <w:rFonts w:ascii="仿宋" w:hAnsi="仿宋" w:hint="eastAsia"/>
          <w:bCs/>
          <w:szCs w:val="24"/>
        </w:rPr>
        <w:t>响应文件应根据磋商文件的要求制作，签署、盖章。（按</w:t>
      </w:r>
      <w:r>
        <w:rPr>
          <w:rFonts w:ascii="仿宋" w:hAnsi="仿宋" w:hint="eastAsia"/>
          <w:bCs/>
          <w:szCs w:val="24"/>
        </w:rPr>
        <w:lastRenderedPageBreak/>
        <w:t>照《四川省政府采购评审工作规程（修订）》规范）。</w:t>
      </w:r>
    </w:p>
    <w:p w:rsidR="00373D8A" w:rsidRDefault="00DE5330">
      <w:pPr>
        <w:ind w:firstLine="480"/>
        <w:rPr>
          <w:rFonts w:ascii="仿宋" w:hAnsi="仿宋"/>
          <w:bCs/>
          <w:szCs w:val="24"/>
        </w:rPr>
      </w:pPr>
      <w:r>
        <w:rPr>
          <w:rFonts w:ascii="仿宋" w:hAnsi="仿宋" w:hint="eastAsia"/>
          <w:bCs/>
          <w:szCs w:val="24"/>
        </w:rPr>
        <w:t>18.9响应文件统一用A4幅面纸印制，除另有规定外。</w:t>
      </w:r>
    </w:p>
    <w:p w:rsidR="00373D8A" w:rsidRDefault="00DE5330">
      <w:pPr>
        <w:adjustRightInd/>
        <w:ind w:firstLine="482"/>
        <w:textAlignment w:val="auto"/>
        <w:outlineLvl w:val="2"/>
        <w:rPr>
          <w:rFonts w:ascii="仿宋" w:hAnsi="仿宋" w:cs="仿宋"/>
          <w:b/>
          <w:bCs/>
          <w:szCs w:val="24"/>
        </w:rPr>
      </w:pPr>
      <w:bookmarkStart w:id="235" w:name="_Toc527034777"/>
      <w:bookmarkStart w:id="236" w:name="_Toc532807789"/>
      <w:bookmarkStart w:id="237" w:name="_Toc2676583"/>
      <w:bookmarkStart w:id="238" w:name="_Toc2679829"/>
      <w:bookmarkStart w:id="239" w:name="_Toc2948692"/>
      <w:bookmarkStart w:id="240" w:name="_Toc2950445"/>
      <w:bookmarkStart w:id="241" w:name="_Toc2951459"/>
      <w:r>
        <w:rPr>
          <w:rFonts w:ascii="仿宋" w:hAnsi="仿宋" w:cs="仿宋" w:hint="eastAsia"/>
          <w:b/>
          <w:bCs/>
          <w:szCs w:val="24"/>
        </w:rPr>
        <w:t>19.响应文件的密封和标注</w:t>
      </w:r>
      <w:bookmarkEnd w:id="235"/>
      <w:bookmarkEnd w:id="236"/>
      <w:bookmarkEnd w:id="237"/>
      <w:bookmarkEnd w:id="238"/>
      <w:bookmarkEnd w:id="239"/>
      <w:bookmarkEnd w:id="240"/>
      <w:bookmarkEnd w:id="241"/>
      <w:r>
        <w:rPr>
          <w:rFonts w:ascii="仿宋" w:hAnsi="仿宋" w:cs="仿宋" w:hint="eastAsia"/>
          <w:b/>
          <w:bCs/>
          <w:szCs w:val="24"/>
        </w:rPr>
        <w:t>（不属于本项目磋商小组评审范畴，由采购人、采购代理机构在接收响应文件时及时处理）</w:t>
      </w:r>
    </w:p>
    <w:p w:rsidR="00373D8A" w:rsidRDefault="00DE5330">
      <w:pPr>
        <w:ind w:firstLine="480"/>
        <w:rPr>
          <w:rFonts w:ascii="仿宋" w:hAnsi="仿宋"/>
          <w:bCs/>
          <w:szCs w:val="24"/>
        </w:rPr>
      </w:pPr>
      <w:bookmarkStart w:id="242" w:name="_Toc2951460"/>
      <w:bookmarkStart w:id="243" w:name="_Toc527034778"/>
      <w:bookmarkStart w:id="244" w:name="_Toc532807790"/>
      <w:bookmarkStart w:id="245" w:name="_Toc2676584"/>
      <w:bookmarkStart w:id="246" w:name="_Toc2679830"/>
      <w:bookmarkStart w:id="247" w:name="_Toc2948693"/>
      <w:bookmarkStart w:id="248" w:name="_Toc2950446"/>
      <w:r>
        <w:rPr>
          <w:rFonts w:ascii="仿宋" w:hAnsi="仿宋"/>
          <w:bCs/>
          <w:szCs w:val="24"/>
        </w:rPr>
        <w:t>19.1响应文件可以单独密封包装，也可以所有响应文件密封包装在一个密封袋内。</w:t>
      </w:r>
    </w:p>
    <w:p w:rsidR="00373D8A" w:rsidRDefault="00DE5330">
      <w:pPr>
        <w:ind w:firstLine="480"/>
        <w:rPr>
          <w:rFonts w:ascii="仿宋" w:hAnsi="仿宋"/>
          <w:bCs/>
          <w:szCs w:val="24"/>
        </w:rPr>
      </w:pPr>
      <w:r>
        <w:rPr>
          <w:rFonts w:ascii="仿宋" w:hAnsi="仿宋"/>
          <w:bCs/>
          <w:szCs w:val="24"/>
        </w:rPr>
        <w:t>19.2响应文件密封袋的最外层应清楚地标明采购项目名称、采购项目编号、包件号及名称（若有）、供应商名称等。</w:t>
      </w:r>
    </w:p>
    <w:p w:rsidR="00373D8A" w:rsidRDefault="00DE5330">
      <w:pPr>
        <w:ind w:firstLine="480"/>
        <w:rPr>
          <w:rFonts w:ascii="仿宋" w:hAnsi="仿宋"/>
          <w:bCs/>
          <w:szCs w:val="24"/>
        </w:rPr>
      </w:pPr>
      <w:r>
        <w:rPr>
          <w:rFonts w:ascii="仿宋" w:hAnsi="仿宋"/>
          <w:bCs/>
          <w:szCs w:val="24"/>
        </w:rPr>
        <w:t>19.3所有外层密封袋的封口处应粘贴牢固。</w:t>
      </w:r>
    </w:p>
    <w:p w:rsidR="00373D8A" w:rsidRDefault="00DE5330">
      <w:pPr>
        <w:ind w:firstLine="480"/>
        <w:rPr>
          <w:rFonts w:ascii="仿宋" w:hAnsi="仿宋"/>
          <w:bCs/>
          <w:szCs w:val="24"/>
        </w:rPr>
      </w:pPr>
      <w:r>
        <w:rPr>
          <w:rFonts w:ascii="仿宋" w:hAnsi="仿宋"/>
          <w:bCs/>
          <w:szCs w:val="24"/>
        </w:rPr>
        <w:t>19.4未密封的响应文件，采购人、采购代理机构将拒收或者在时间允许的范围内，要求供应商密封完善后接收。</w:t>
      </w:r>
    </w:p>
    <w:p w:rsidR="00373D8A" w:rsidRDefault="00DE5330">
      <w:pPr>
        <w:adjustRightInd/>
        <w:ind w:firstLine="482"/>
        <w:textAlignment w:val="auto"/>
        <w:outlineLvl w:val="2"/>
        <w:rPr>
          <w:rFonts w:ascii="仿宋" w:hAnsi="仿宋" w:cs="仿宋"/>
          <w:b/>
          <w:bCs/>
          <w:szCs w:val="24"/>
        </w:rPr>
      </w:pPr>
      <w:r>
        <w:rPr>
          <w:rFonts w:ascii="仿宋" w:hAnsi="仿宋" w:cs="仿宋" w:hint="eastAsia"/>
          <w:b/>
          <w:bCs/>
          <w:szCs w:val="24"/>
        </w:rPr>
        <w:t>20.响应文件的递交</w:t>
      </w:r>
      <w:bookmarkEnd w:id="242"/>
      <w:bookmarkEnd w:id="243"/>
      <w:bookmarkEnd w:id="244"/>
      <w:bookmarkEnd w:id="245"/>
      <w:bookmarkEnd w:id="246"/>
      <w:bookmarkEnd w:id="247"/>
      <w:bookmarkEnd w:id="248"/>
    </w:p>
    <w:p w:rsidR="00373D8A" w:rsidRDefault="00DE5330">
      <w:pPr>
        <w:ind w:firstLine="480"/>
        <w:rPr>
          <w:rFonts w:ascii="仿宋" w:hAnsi="仿宋"/>
          <w:bCs/>
          <w:szCs w:val="24"/>
        </w:rPr>
      </w:pPr>
      <w:r>
        <w:rPr>
          <w:rFonts w:ascii="仿宋" w:hAnsi="仿宋" w:hint="eastAsia"/>
          <w:bCs/>
          <w:szCs w:val="24"/>
        </w:rPr>
        <w:t>20.1资格性响应文件和其他响应文件应于递交响应文件截止时间前送达指定地点，采购代理机构拒绝接收截止时间后送达的响应文件。</w:t>
      </w:r>
    </w:p>
    <w:p w:rsidR="00373D8A" w:rsidRDefault="00DE5330">
      <w:pPr>
        <w:ind w:firstLine="480"/>
        <w:rPr>
          <w:rFonts w:ascii="仿宋" w:hAnsi="仿宋"/>
          <w:bCs/>
          <w:szCs w:val="24"/>
        </w:rPr>
      </w:pPr>
      <w:r>
        <w:rPr>
          <w:rFonts w:ascii="仿宋" w:hAnsi="仿宋" w:hint="eastAsia"/>
          <w:bCs/>
          <w:szCs w:val="24"/>
        </w:rPr>
        <w:t>注：供应商在递交响应文件时，请用正楷填写本招标文件附件1“递交响应文件签收表”然后将签收表和响应文件一并递交给本招标代理机构项目工作人员。</w:t>
      </w:r>
    </w:p>
    <w:p w:rsidR="00373D8A" w:rsidRDefault="00DE5330">
      <w:pPr>
        <w:ind w:firstLine="480"/>
        <w:rPr>
          <w:rFonts w:ascii="仿宋" w:hAnsi="仿宋"/>
          <w:szCs w:val="24"/>
        </w:rPr>
      </w:pPr>
      <w:bookmarkStart w:id="249" w:name="_Hlk14380938"/>
      <w:r>
        <w:rPr>
          <w:rFonts w:ascii="仿宋" w:hAnsi="仿宋" w:hint="eastAsia"/>
          <w:szCs w:val="24"/>
        </w:rPr>
        <w:t>20.2采购代理机构将向通过资格审查的供应商</w:t>
      </w:r>
      <w:proofErr w:type="gramStart"/>
      <w:r>
        <w:rPr>
          <w:rFonts w:ascii="仿宋" w:hAnsi="仿宋" w:hint="eastAsia"/>
          <w:szCs w:val="24"/>
        </w:rPr>
        <w:t>发出磋商</w:t>
      </w:r>
      <w:proofErr w:type="gramEnd"/>
      <w:r>
        <w:rPr>
          <w:rFonts w:ascii="仿宋" w:hAnsi="仿宋" w:hint="eastAsia"/>
          <w:szCs w:val="24"/>
        </w:rPr>
        <w:t>邀请；告知未通过资格审查的供应商未通过的原因。</w:t>
      </w:r>
    </w:p>
    <w:bookmarkEnd w:id="249"/>
    <w:p w:rsidR="00373D8A" w:rsidRDefault="00DE5330">
      <w:pPr>
        <w:ind w:firstLine="480"/>
        <w:rPr>
          <w:rFonts w:ascii="仿宋" w:hAnsi="仿宋"/>
          <w:szCs w:val="24"/>
        </w:rPr>
      </w:pPr>
      <w:r>
        <w:rPr>
          <w:rFonts w:ascii="仿宋" w:hAnsi="仿宋" w:hint="eastAsia"/>
          <w:szCs w:val="24"/>
        </w:rPr>
        <w:t>20.3最终报价表在磋商后，磋商小组要求供应商进行最后报价时递交。</w:t>
      </w:r>
    </w:p>
    <w:p w:rsidR="00373D8A" w:rsidRDefault="00DE5330">
      <w:pPr>
        <w:ind w:firstLine="480"/>
        <w:rPr>
          <w:rFonts w:ascii="仿宋" w:hAnsi="仿宋"/>
          <w:szCs w:val="24"/>
        </w:rPr>
      </w:pPr>
      <w:r>
        <w:rPr>
          <w:rFonts w:ascii="仿宋" w:hAnsi="仿宋" w:hint="eastAsia"/>
          <w:szCs w:val="24"/>
        </w:rPr>
        <w:t>20.4本次采购不接收邮寄的响应文件。</w:t>
      </w:r>
    </w:p>
    <w:p w:rsidR="00373D8A" w:rsidRDefault="00DE5330">
      <w:pPr>
        <w:adjustRightInd/>
        <w:ind w:firstLine="482"/>
        <w:textAlignment w:val="auto"/>
        <w:outlineLvl w:val="2"/>
        <w:rPr>
          <w:rFonts w:ascii="仿宋" w:hAnsi="仿宋" w:cs="仿宋"/>
          <w:b/>
          <w:bCs/>
          <w:szCs w:val="24"/>
        </w:rPr>
      </w:pPr>
      <w:bookmarkStart w:id="250" w:name="_Toc527034779"/>
      <w:bookmarkStart w:id="251" w:name="_Toc532807791"/>
      <w:bookmarkStart w:id="252" w:name="_Toc2676585"/>
      <w:bookmarkStart w:id="253" w:name="_Toc2679831"/>
      <w:bookmarkStart w:id="254" w:name="_Toc2948694"/>
      <w:bookmarkStart w:id="255" w:name="_Toc2950447"/>
      <w:bookmarkStart w:id="256" w:name="_Toc2951461"/>
      <w:bookmarkStart w:id="257" w:name="_Toc217446055"/>
      <w:bookmarkStart w:id="258" w:name="_Toc183682365"/>
      <w:bookmarkStart w:id="259" w:name="_Toc183582228"/>
      <w:bookmarkEnd w:id="230"/>
      <w:bookmarkEnd w:id="231"/>
      <w:bookmarkEnd w:id="232"/>
      <w:bookmarkEnd w:id="233"/>
      <w:bookmarkEnd w:id="234"/>
      <w:r>
        <w:rPr>
          <w:rFonts w:ascii="仿宋" w:hAnsi="仿宋" w:cs="仿宋" w:hint="eastAsia"/>
          <w:b/>
          <w:bCs/>
          <w:szCs w:val="24"/>
        </w:rPr>
        <w:t>21.响应文件的修改和撤回（补充、修改响应文件的密封和标注按照本章“19.响应文件的密封和标注”规定处理）</w:t>
      </w:r>
      <w:bookmarkEnd w:id="250"/>
      <w:bookmarkEnd w:id="251"/>
      <w:bookmarkEnd w:id="252"/>
      <w:bookmarkEnd w:id="253"/>
      <w:bookmarkEnd w:id="254"/>
      <w:bookmarkEnd w:id="255"/>
      <w:bookmarkEnd w:id="256"/>
    </w:p>
    <w:p w:rsidR="00373D8A" w:rsidRDefault="00DE5330">
      <w:pPr>
        <w:ind w:firstLine="480"/>
        <w:rPr>
          <w:rFonts w:ascii="仿宋" w:hAnsi="仿宋"/>
          <w:szCs w:val="24"/>
        </w:rPr>
      </w:pPr>
      <w:bookmarkStart w:id="260" w:name="_Toc527034780"/>
      <w:bookmarkEnd w:id="257"/>
      <w:bookmarkEnd w:id="258"/>
      <w:bookmarkEnd w:id="259"/>
      <w:r>
        <w:rPr>
          <w:rFonts w:ascii="仿宋" w:hAnsi="仿宋" w:hint="eastAsia"/>
          <w:szCs w:val="24"/>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rsidR="00373D8A" w:rsidRDefault="00DE5330">
      <w:pPr>
        <w:ind w:firstLine="480"/>
        <w:rPr>
          <w:rFonts w:ascii="仿宋" w:hAnsi="仿宋"/>
          <w:szCs w:val="24"/>
        </w:rPr>
      </w:pPr>
      <w:r>
        <w:rPr>
          <w:rFonts w:ascii="仿宋" w:hAnsi="仿宋" w:hint="eastAsia"/>
          <w:szCs w:val="24"/>
        </w:rPr>
        <w:t>21.2供应商对响应文件修改的书面材料或撤回的通知应该按规定进行编写、密封、标注和递送，并注明“修改响应文件”字样。</w:t>
      </w:r>
    </w:p>
    <w:p w:rsidR="00373D8A" w:rsidRDefault="00DE5330">
      <w:pPr>
        <w:ind w:firstLine="480"/>
        <w:rPr>
          <w:rFonts w:ascii="仿宋" w:hAnsi="仿宋"/>
          <w:szCs w:val="24"/>
        </w:rPr>
      </w:pPr>
      <w:r>
        <w:rPr>
          <w:rFonts w:ascii="仿宋" w:hAnsi="仿宋" w:hint="eastAsia"/>
          <w:szCs w:val="24"/>
        </w:rPr>
        <w:t>21.3供应商不得在递交截止时间起至响应文件有效期期满前撤销其响应文件。否则其磋商保证金将按“第二部分 供应商须知7”的相关规定被没收。</w:t>
      </w:r>
    </w:p>
    <w:p w:rsidR="00373D8A" w:rsidRDefault="00DE5330">
      <w:pPr>
        <w:ind w:firstLine="480"/>
        <w:rPr>
          <w:rFonts w:ascii="仿宋" w:hAnsi="仿宋"/>
          <w:szCs w:val="24"/>
        </w:rPr>
      </w:pPr>
      <w:r>
        <w:rPr>
          <w:rFonts w:ascii="仿宋" w:hAnsi="仿宋" w:hint="eastAsia"/>
          <w:szCs w:val="24"/>
        </w:rPr>
        <w:t>21.4 响应文件中报价如果出现下列不一致的，可按以下原则进行修改：</w:t>
      </w:r>
    </w:p>
    <w:p w:rsidR="00373D8A" w:rsidRDefault="00DE5330">
      <w:pPr>
        <w:ind w:firstLine="480"/>
        <w:rPr>
          <w:rFonts w:ascii="仿宋" w:hAnsi="仿宋"/>
          <w:szCs w:val="24"/>
        </w:rPr>
      </w:pPr>
      <w:r>
        <w:rPr>
          <w:rFonts w:ascii="仿宋" w:hAnsi="仿宋" w:hint="eastAsia"/>
          <w:szCs w:val="24"/>
        </w:rPr>
        <w:t>（一）大写金额和小写金额不一致的，以大写金额为准，但大写金额文字存在错误的，应当先对大写金额的文字错误进行澄清、说明或者更正，再行修正。</w:t>
      </w:r>
    </w:p>
    <w:p w:rsidR="00373D8A" w:rsidRDefault="00DE5330">
      <w:pPr>
        <w:ind w:firstLine="480"/>
        <w:rPr>
          <w:rFonts w:ascii="仿宋" w:hAnsi="仿宋"/>
          <w:szCs w:val="24"/>
        </w:rPr>
      </w:pPr>
      <w:r>
        <w:rPr>
          <w:rFonts w:ascii="仿宋" w:hAnsi="仿宋" w:hint="eastAsia"/>
          <w:szCs w:val="24"/>
        </w:rPr>
        <w:lastRenderedPageBreak/>
        <w:t>（二）总价金额与按单价汇总金额不一致的，以单价金额计算结果为准，但单价或者单价汇总金额存在数字或者文字错误的，应当先对数字或者文字错误进行澄清、说明或者更正，再行修正。</w:t>
      </w:r>
    </w:p>
    <w:p w:rsidR="00373D8A" w:rsidRDefault="00DE5330">
      <w:pPr>
        <w:ind w:firstLine="480"/>
        <w:rPr>
          <w:rFonts w:ascii="仿宋" w:hAnsi="仿宋"/>
          <w:szCs w:val="24"/>
        </w:rPr>
      </w:pPr>
      <w:r>
        <w:rPr>
          <w:rFonts w:ascii="仿宋" w:hAnsi="仿宋" w:hint="eastAsia"/>
          <w:szCs w:val="24"/>
        </w:rPr>
        <w:t>（三）单价金额小数点或者百分比有明显错位的，以总价为准，修正单价。</w:t>
      </w:r>
    </w:p>
    <w:p w:rsidR="00373D8A" w:rsidRDefault="00DE5330">
      <w:pPr>
        <w:ind w:firstLine="480"/>
        <w:rPr>
          <w:rFonts w:ascii="仿宋" w:hAnsi="仿宋"/>
          <w:szCs w:val="24"/>
        </w:rPr>
      </w:pPr>
      <w:r>
        <w:rPr>
          <w:rFonts w:ascii="仿宋" w:hAnsi="仿宋" w:hint="eastAsia"/>
          <w:szCs w:val="24"/>
        </w:rPr>
        <w:t>同时出现两种以上不一致的，按照上述规定的顺序修正。修正后的报价</w:t>
      </w:r>
      <w:proofErr w:type="gramStart"/>
      <w:r>
        <w:rPr>
          <w:rFonts w:ascii="仿宋" w:hAnsi="仿宋" w:hint="eastAsia"/>
          <w:szCs w:val="24"/>
        </w:rPr>
        <w:t>经供应</w:t>
      </w:r>
      <w:proofErr w:type="gramEnd"/>
      <w:r>
        <w:rPr>
          <w:rFonts w:ascii="仿宋" w:hAnsi="仿宋" w:hint="eastAsia"/>
          <w:szCs w:val="24"/>
        </w:rPr>
        <w:t>商确认后产生约束力，供应商不确认的，其响应文件作为无效处理。供应商确认采取书面且加盖公司公章或者供应商授权代表签字的方式。</w:t>
      </w:r>
    </w:p>
    <w:p w:rsidR="00373D8A" w:rsidRDefault="00DE5330">
      <w:pPr>
        <w:ind w:firstLine="480"/>
        <w:rPr>
          <w:rFonts w:ascii="仿宋" w:hAnsi="仿宋"/>
          <w:szCs w:val="24"/>
        </w:rPr>
      </w:pPr>
      <w:r>
        <w:rPr>
          <w:rFonts w:ascii="仿宋" w:hAnsi="仿宋" w:hint="eastAsia"/>
          <w:szCs w:val="24"/>
        </w:rPr>
        <w:t>21.5供应商对其提交的响应文件的真实性、合法性承担法律责任。</w:t>
      </w:r>
    </w:p>
    <w:p w:rsidR="00373D8A" w:rsidRDefault="00DE5330">
      <w:pPr>
        <w:keepNext/>
        <w:keepLines/>
        <w:ind w:firstLine="482"/>
        <w:jc w:val="center"/>
        <w:outlineLvl w:val="1"/>
        <w:rPr>
          <w:rFonts w:ascii="仿宋" w:hAnsi="仿宋"/>
          <w:b/>
          <w:bCs/>
          <w:szCs w:val="24"/>
        </w:rPr>
      </w:pPr>
      <w:bookmarkStart w:id="261" w:name="_Toc532807792"/>
      <w:bookmarkStart w:id="262" w:name="_Toc2676586"/>
      <w:bookmarkStart w:id="263" w:name="_Toc2679832"/>
      <w:bookmarkStart w:id="264" w:name="_Toc2948695"/>
      <w:bookmarkStart w:id="265" w:name="_Toc2950448"/>
      <w:bookmarkStart w:id="266" w:name="_Toc2951462"/>
      <w:r>
        <w:rPr>
          <w:rFonts w:ascii="仿宋" w:hAnsi="仿宋" w:hint="eastAsia"/>
          <w:b/>
          <w:bCs/>
          <w:szCs w:val="24"/>
        </w:rPr>
        <w:t>（五）评审</w:t>
      </w:r>
      <w:bookmarkEnd w:id="260"/>
      <w:bookmarkEnd w:id="261"/>
      <w:bookmarkEnd w:id="262"/>
      <w:bookmarkEnd w:id="263"/>
      <w:bookmarkEnd w:id="264"/>
      <w:bookmarkEnd w:id="265"/>
      <w:bookmarkEnd w:id="266"/>
    </w:p>
    <w:p w:rsidR="00373D8A" w:rsidRDefault="00DE5330">
      <w:pPr>
        <w:adjustRightInd/>
        <w:ind w:firstLine="482"/>
        <w:textAlignment w:val="auto"/>
        <w:outlineLvl w:val="2"/>
        <w:rPr>
          <w:rFonts w:ascii="仿宋" w:hAnsi="仿宋" w:cs="仿宋"/>
          <w:b/>
          <w:bCs/>
          <w:szCs w:val="24"/>
        </w:rPr>
      </w:pPr>
      <w:bookmarkStart w:id="267" w:name="_Toc527034781"/>
      <w:bookmarkStart w:id="268" w:name="_Toc532807793"/>
      <w:bookmarkStart w:id="269" w:name="_Toc2676587"/>
      <w:bookmarkStart w:id="270" w:name="_Toc2679833"/>
      <w:bookmarkStart w:id="271" w:name="_Toc2948696"/>
      <w:bookmarkStart w:id="272" w:name="_Toc2950449"/>
      <w:bookmarkStart w:id="273" w:name="_Toc2951463"/>
      <w:r>
        <w:rPr>
          <w:rFonts w:ascii="仿宋" w:hAnsi="仿宋" w:cs="仿宋" w:hint="eastAsia"/>
          <w:b/>
          <w:bCs/>
          <w:szCs w:val="24"/>
        </w:rPr>
        <w:t>22.磋商小组的组建及其评审工作按照有关法律制度和本文件第八章的规定进行。</w:t>
      </w:r>
      <w:bookmarkEnd w:id="267"/>
      <w:bookmarkEnd w:id="268"/>
      <w:bookmarkEnd w:id="269"/>
      <w:bookmarkEnd w:id="270"/>
      <w:bookmarkEnd w:id="271"/>
      <w:bookmarkEnd w:id="272"/>
      <w:bookmarkEnd w:id="273"/>
    </w:p>
    <w:p w:rsidR="00373D8A" w:rsidRDefault="00DE5330">
      <w:pPr>
        <w:keepNext/>
        <w:keepLines/>
        <w:ind w:firstLine="482"/>
        <w:jc w:val="center"/>
        <w:outlineLvl w:val="1"/>
        <w:rPr>
          <w:rFonts w:ascii="仿宋" w:hAnsi="仿宋"/>
          <w:b/>
          <w:bCs/>
          <w:szCs w:val="24"/>
        </w:rPr>
      </w:pPr>
      <w:bookmarkStart w:id="274" w:name="_Toc527034782"/>
      <w:bookmarkStart w:id="275" w:name="_Toc532807794"/>
      <w:bookmarkStart w:id="276" w:name="_Toc2676588"/>
      <w:bookmarkStart w:id="277" w:name="_Toc2679834"/>
      <w:bookmarkStart w:id="278" w:name="_Toc2948697"/>
      <w:bookmarkStart w:id="279" w:name="_Toc2950450"/>
      <w:bookmarkStart w:id="280" w:name="_Toc2951464"/>
      <w:r>
        <w:rPr>
          <w:rFonts w:ascii="仿宋" w:hAnsi="仿宋" w:hint="eastAsia"/>
          <w:b/>
          <w:bCs/>
          <w:szCs w:val="24"/>
        </w:rPr>
        <w:t>（六）成交事项</w:t>
      </w:r>
      <w:bookmarkEnd w:id="274"/>
      <w:bookmarkEnd w:id="275"/>
      <w:bookmarkEnd w:id="276"/>
      <w:bookmarkEnd w:id="277"/>
      <w:bookmarkEnd w:id="278"/>
      <w:bookmarkEnd w:id="279"/>
      <w:bookmarkEnd w:id="280"/>
    </w:p>
    <w:p w:rsidR="00373D8A" w:rsidRDefault="00DE5330">
      <w:pPr>
        <w:adjustRightInd/>
        <w:ind w:firstLine="482"/>
        <w:textAlignment w:val="auto"/>
        <w:outlineLvl w:val="2"/>
        <w:rPr>
          <w:rFonts w:ascii="仿宋" w:hAnsi="仿宋" w:cs="仿宋"/>
          <w:b/>
          <w:bCs/>
          <w:szCs w:val="24"/>
        </w:rPr>
      </w:pPr>
      <w:bookmarkStart w:id="281" w:name="_Toc527034783"/>
      <w:bookmarkStart w:id="282" w:name="_Toc532807795"/>
      <w:bookmarkStart w:id="283" w:name="_Toc2676589"/>
      <w:bookmarkStart w:id="284" w:name="_Toc2679835"/>
      <w:bookmarkStart w:id="285" w:name="_Toc2948698"/>
      <w:bookmarkStart w:id="286" w:name="_Toc2950451"/>
      <w:bookmarkStart w:id="287" w:name="_Toc2951465"/>
      <w:r>
        <w:rPr>
          <w:rFonts w:ascii="仿宋" w:hAnsi="仿宋" w:cs="仿宋" w:hint="eastAsia"/>
          <w:b/>
          <w:bCs/>
          <w:szCs w:val="24"/>
        </w:rPr>
        <w:t>23.确定成交供应商</w:t>
      </w:r>
      <w:bookmarkEnd w:id="281"/>
      <w:bookmarkEnd w:id="282"/>
      <w:bookmarkEnd w:id="283"/>
      <w:bookmarkEnd w:id="284"/>
      <w:bookmarkEnd w:id="285"/>
      <w:bookmarkEnd w:id="286"/>
      <w:bookmarkEnd w:id="287"/>
    </w:p>
    <w:p w:rsidR="00373D8A" w:rsidRDefault="00DE5330">
      <w:pPr>
        <w:ind w:firstLine="480"/>
        <w:rPr>
          <w:rFonts w:ascii="仿宋" w:hAnsi="仿宋"/>
          <w:szCs w:val="24"/>
        </w:rPr>
      </w:pPr>
      <w:bookmarkStart w:id="288" w:name="_Toc527034784"/>
      <w:r>
        <w:rPr>
          <w:rFonts w:ascii="仿宋" w:hAnsi="仿宋" w:hint="eastAsia"/>
          <w:szCs w:val="24"/>
        </w:rPr>
        <w:t>方式</w:t>
      </w:r>
      <w:proofErr w:type="gramStart"/>
      <w:r>
        <w:rPr>
          <w:rFonts w:ascii="仿宋" w:hAnsi="仿宋" w:hint="eastAsia"/>
          <w:szCs w:val="24"/>
        </w:rPr>
        <w:t>一</w:t>
      </w:r>
      <w:proofErr w:type="gramEnd"/>
      <w:r>
        <w:rPr>
          <w:rFonts w:ascii="仿宋" w:hAnsi="仿宋" w:hint="eastAsia"/>
          <w:szCs w:val="24"/>
        </w:rPr>
        <w:t>：采购人将按磋商小组推荐的成交候选供应商顺序确定成交供应商。</w:t>
      </w:r>
    </w:p>
    <w:p w:rsidR="00373D8A" w:rsidRDefault="00DE5330">
      <w:pPr>
        <w:ind w:firstLine="480"/>
        <w:rPr>
          <w:rFonts w:ascii="仿宋" w:hAnsi="仿宋"/>
          <w:szCs w:val="24"/>
        </w:rPr>
      </w:pPr>
      <w:r>
        <w:rPr>
          <w:rFonts w:ascii="仿宋" w:hAnsi="仿宋" w:hint="eastAsia"/>
          <w:szCs w:val="24"/>
        </w:rPr>
        <w:t>方式二：采购人</w:t>
      </w:r>
      <w:proofErr w:type="gramStart"/>
      <w:r>
        <w:rPr>
          <w:rFonts w:ascii="仿宋" w:hAnsi="仿宋" w:hint="eastAsia"/>
          <w:szCs w:val="24"/>
        </w:rPr>
        <w:t>授权磋商</w:t>
      </w:r>
      <w:proofErr w:type="gramEnd"/>
      <w:r>
        <w:rPr>
          <w:rFonts w:ascii="仿宋" w:hAnsi="仿宋" w:hint="eastAsia"/>
          <w:szCs w:val="24"/>
        </w:rPr>
        <w:t>小组根据综合评分排名直接确定成交供应商。</w:t>
      </w:r>
    </w:p>
    <w:p w:rsidR="00373D8A" w:rsidRDefault="00DE5330">
      <w:pPr>
        <w:ind w:firstLine="480"/>
        <w:rPr>
          <w:rFonts w:ascii="仿宋" w:hAnsi="仿宋"/>
          <w:szCs w:val="24"/>
        </w:rPr>
      </w:pPr>
      <w:r>
        <w:rPr>
          <w:rFonts w:ascii="仿宋" w:hAnsi="仿宋" w:hint="eastAsia"/>
          <w:szCs w:val="24"/>
        </w:rPr>
        <w:t>本项目采用</w:t>
      </w:r>
      <w:r>
        <w:rPr>
          <w:rFonts w:ascii="仿宋" w:hAnsi="仿宋" w:hint="eastAsia"/>
          <w:b/>
          <w:bCs/>
          <w:szCs w:val="24"/>
        </w:rPr>
        <w:t>方式</w:t>
      </w:r>
      <w:proofErr w:type="gramStart"/>
      <w:r>
        <w:rPr>
          <w:rFonts w:ascii="仿宋" w:hAnsi="仿宋" w:hint="eastAsia"/>
          <w:b/>
          <w:bCs/>
          <w:szCs w:val="24"/>
        </w:rPr>
        <w:t>一</w:t>
      </w:r>
      <w:proofErr w:type="gramEnd"/>
      <w:r>
        <w:rPr>
          <w:rFonts w:ascii="仿宋" w:hAnsi="仿宋" w:hint="eastAsia"/>
          <w:szCs w:val="24"/>
        </w:rPr>
        <w:t>确定成交供应商。</w:t>
      </w:r>
    </w:p>
    <w:p w:rsidR="00373D8A" w:rsidRDefault="00DE5330">
      <w:pPr>
        <w:ind w:firstLine="480"/>
        <w:rPr>
          <w:rFonts w:ascii="仿宋" w:hAnsi="仿宋"/>
          <w:szCs w:val="24"/>
        </w:rPr>
      </w:pPr>
      <w:r>
        <w:rPr>
          <w:rFonts w:ascii="仿宋" w:hAnsi="仿宋" w:hint="eastAsia"/>
          <w:szCs w:val="24"/>
        </w:rPr>
        <w:t>23.1采购代理机构自评审结束后2个工作日内将磋商报告及有关资料送交采购人确定成交供应商。</w:t>
      </w:r>
    </w:p>
    <w:p w:rsidR="00373D8A" w:rsidRDefault="00DE5330">
      <w:pPr>
        <w:ind w:firstLine="480"/>
        <w:rPr>
          <w:rFonts w:ascii="仿宋" w:hAnsi="仿宋"/>
          <w:szCs w:val="24"/>
        </w:rPr>
      </w:pPr>
      <w:r>
        <w:rPr>
          <w:rFonts w:ascii="仿宋" w:hAnsi="仿宋" w:hint="eastAsia"/>
          <w:szCs w:val="24"/>
        </w:rPr>
        <w:t>23.2采购人</w:t>
      </w:r>
      <w:proofErr w:type="gramStart"/>
      <w:r>
        <w:rPr>
          <w:rFonts w:ascii="仿宋" w:hAnsi="仿宋" w:hint="eastAsia"/>
          <w:szCs w:val="24"/>
        </w:rPr>
        <w:t>收到磋商</w:t>
      </w:r>
      <w:proofErr w:type="gramEnd"/>
      <w:r>
        <w:rPr>
          <w:rFonts w:ascii="仿宋" w:hAnsi="仿宋" w:hint="eastAsia"/>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Pr>
          <w:rFonts w:ascii="仿宋" w:hAnsi="仿宋" w:hint="eastAsia"/>
          <w:szCs w:val="24"/>
        </w:rPr>
        <w:t>供应商且不</w:t>
      </w:r>
      <w:proofErr w:type="gramEnd"/>
      <w:r>
        <w:rPr>
          <w:rFonts w:ascii="仿宋" w:hAnsi="仿宋" w:hint="eastAsia"/>
          <w:szCs w:val="24"/>
        </w:rPr>
        <w:t>提出异议的，视为</w:t>
      </w:r>
      <w:proofErr w:type="gramStart"/>
      <w:r>
        <w:rPr>
          <w:rFonts w:ascii="仿宋" w:hAnsi="仿宋" w:hint="eastAsia"/>
          <w:szCs w:val="24"/>
        </w:rPr>
        <w:t>确定磋商</w:t>
      </w:r>
      <w:proofErr w:type="gramEnd"/>
      <w:r>
        <w:rPr>
          <w:rFonts w:ascii="仿宋" w:hAnsi="仿宋" w:hint="eastAsia"/>
          <w:szCs w:val="24"/>
        </w:rPr>
        <w:t>报告提出的排序第一的供应商为成交供应商。</w:t>
      </w:r>
    </w:p>
    <w:p w:rsidR="00373D8A" w:rsidRDefault="00DE5330">
      <w:pPr>
        <w:ind w:firstLine="480"/>
        <w:rPr>
          <w:rFonts w:ascii="仿宋" w:hAnsi="仿宋"/>
          <w:szCs w:val="24"/>
        </w:rPr>
      </w:pPr>
      <w:r>
        <w:rPr>
          <w:rFonts w:ascii="仿宋" w:hAnsi="仿宋" w:hint="eastAsia"/>
          <w:szCs w:val="24"/>
        </w:rPr>
        <w:t>23.3采购人确定成交供应</w:t>
      </w:r>
      <w:proofErr w:type="gramStart"/>
      <w:r>
        <w:rPr>
          <w:rFonts w:ascii="仿宋" w:hAnsi="仿宋" w:hint="eastAsia"/>
          <w:szCs w:val="24"/>
        </w:rPr>
        <w:t>商过程</w:t>
      </w:r>
      <w:proofErr w:type="gramEnd"/>
      <w:r>
        <w:rPr>
          <w:rFonts w:ascii="仿宋" w:hAnsi="仿宋" w:hint="eastAsia"/>
          <w:szCs w:val="24"/>
        </w:rPr>
        <w:t>中，发现成交候选供应商有下列情形之一的，应当不予确定其为成交供应商：</w:t>
      </w:r>
    </w:p>
    <w:p w:rsidR="00373D8A" w:rsidRDefault="00DE5330">
      <w:pPr>
        <w:ind w:firstLine="480"/>
        <w:rPr>
          <w:rFonts w:ascii="仿宋" w:hAnsi="仿宋"/>
          <w:szCs w:val="24"/>
        </w:rPr>
      </w:pPr>
      <w:r>
        <w:rPr>
          <w:rFonts w:ascii="仿宋" w:hAnsi="仿宋" w:hint="eastAsia"/>
          <w:szCs w:val="24"/>
        </w:rPr>
        <w:t>（1）发现成交候选供应</w:t>
      </w:r>
      <w:proofErr w:type="gramStart"/>
      <w:r>
        <w:rPr>
          <w:rFonts w:ascii="仿宋" w:hAnsi="仿宋" w:hint="eastAsia"/>
          <w:szCs w:val="24"/>
        </w:rPr>
        <w:t>商存在</w:t>
      </w:r>
      <w:proofErr w:type="gramEnd"/>
      <w:r>
        <w:rPr>
          <w:rFonts w:ascii="仿宋" w:hAnsi="仿宋" w:hint="eastAsia"/>
          <w:szCs w:val="24"/>
        </w:rPr>
        <w:t>禁止参加本项目采购活动的违法行为的；</w:t>
      </w:r>
    </w:p>
    <w:p w:rsidR="00373D8A" w:rsidRDefault="00DE5330">
      <w:pPr>
        <w:ind w:firstLine="480"/>
        <w:rPr>
          <w:rFonts w:ascii="仿宋" w:hAnsi="仿宋"/>
          <w:szCs w:val="24"/>
        </w:rPr>
      </w:pPr>
      <w:r>
        <w:rPr>
          <w:rFonts w:ascii="仿宋" w:hAnsi="仿宋" w:hint="eastAsia"/>
          <w:szCs w:val="24"/>
        </w:rPr>
        <w:t>（2）成交候选供应商因不可抗力，不能继续参加政府采购活动。</w:t>
      </w:r>
    </w:p>
    <w:p w:rsidR="00373D8A" w:rsidRDefault="00DE5330">
      <w:pPr>
        <w:ind w:firstLine="480"/>
        <w:rPr>
          <w:rFonts w:ascii="仿宋" w:hAnsi="仿宋"/>
          <w:szCs w:val="24"/>
        </w:rPr>
      </w:pPr>
      <w:r>
        <w:rPr>
          <w:rFonts w:ascii="仿宋" w:hAnsi="仿宋" w:hint="eastAsia"/>
          <w:szCs w:val="24"/>
        </w:rPr>
        <w:t>（3）成交候选供应商无偿赠与或者低于成本价竞争；</w:t>
      </w:r>
    </w:p>
    <w:p w:rsidR="00373D8A" w:rsidRDefault="00DE5330">
      <w:pPr>
        <w:ind w:firstLine="480"/>
        <w:rPr>
          <w:rFonts w:ascii="仿宋" w:hAnsi="仿宋"/>
          <w:szCs w:val="24"/>
        </w:rPr>
      </w:pPr>
      <w:r>
        <w:rPr>
          <w:rFonts w:ascii="仿宋" w:hAnsi="仿宋" w:hint="eastAsia"/>
          <w:szCs w:val="24"/>
        </w:rPr>
        <w:t>（4）成交候选供应商提供虚假材料；</w:t>
      </w:r>
    </w:p>
    <w:p w:rsidR="00373D8A" w:rsidRDefault="00DE5330">
      <w:pPr>
        <w:ind w:firstLine="480"/>
        <w:rPr>
          <w:rFonts w:ascii="仿宋" w:hAnsi="仿宋"/>
          <w:szCs w:val="24"/>
        </w:rPr>
      </w:pPr>
      <w:r>
        <w:rPr>
          <w:rFonts w:ascii="仿宋" w:hAnsi="仿宋" w:hint="eastAsia"/>
          <w:szCs w:val="24"/>
        </w:rPr>
        <w:t>（5）成交候选供应商恶意串通。</w:t>
      </w:r>
    </w:p>
    <w:p w:rsidR="00373D8A" w:rsidRDefault="00DE5330">
      <w:pPr>
        <w:ind w:firstLine="480"/>
        <w:rPr>
          <w:rFonts w:ascii="仿宋" w:hAnsi="仿宋"/>
          <w:szCs w:val="24"/>
        </w:rPr>
      </w:pPr>
      <w:r>
        <w:rPr>
          <w:rFonts w:ascii="仿宋" w:hAnsi="仿宋" w:hint="eastAsia"/>
          <w:szCs w:val="24"/>
        </w:rPr>
        <w:t>成交候选供应商有本条情形之一的，采购人可以确定后一位成交候选供应商为成交供应商，依次类推。无法确定成交供应商的，应当重新组织采购。</w:t>
      </w:r>
    </w:p>
    <w:p w:rsidR="00373D8A" w:rsidRDefault="00DE5330">
      <w:pPr>
        <w:adjustRightInd/>
        <w:ind w:firstLine="482"/>
        <w:textAlignment w:val="auto"/>
        <w:outlineLvl w:val="2"/>
        <w:rPr>
          <w:rFonts w:ascii="仿宋" w:hAnsi="仿宋" w:cs="仿宋"/>
          <w:b/>
          <w:bCs/>
          <w:szCs w:val="24"/>
        </w:rPr>
      </w:pPr>
      <w:bookmarkStart w:id="289" w:name="_Toc532807796"/>
      <w:bookmarkStart w:id="290" w:name="_Toc2676590"/>
      <w:bookmarkStart w:id="291" w:name="_Toc2679836"/>
      <w:bookmarkStart w:id="292" w:name="_Toc2948699"/>
      <w:bookmarkStart w:id="293" w:name="_Toc2950452"/>
      <w:bookmarkStart w:id="294" w:name="_Toc2951466"/>
      <w:bookmarkStart w:id="295" w:name="_Toc527034786"/>
      <w:bookmarkEnd w:id="288"/>
      <w:r>
        <w:rPr>
          <w:rFonts w:ascii="仿宋" w:hAnsi="仿宋" w:cs="仿宋" w:hint="eastAsia"/>
          <w:b/>
          <w:bCs/>
          <w:szCs w:val="24"/>
        </w:rPr>
        <w:t>24.成交结果</w:t>
      </w:r>
      <w:bookmarkEnd w:id="289"/>
      <w:bookmarkEnd w:id="290"/>
      <w:bookmarkEnd w:id="291"/>
      <w:bookmarkEnd w:id="292"/>
      <w:bookmarkEnd w:id="293"/>
      <w:bookmarkEnd w:id="294"/>
    </w:p>
    <w:p w:rsidR="00373D8A" w:rsidRDefault="00DE5330">
      <w:pPr>
        <w:ind w:firstLine="480"/>
        <w:rPr>
          <w:rFonts w:ascii="仿宋" w:hAnsi="仿宋"/>
          <w:szCs w:val="24"/>
        </w:rPr>
      </w:pPr>
      <w:r>
        <w:rPr>
          <w:rFonts w:ascii="仿宋" w:hAnsi="仿宋" w:hint="eastAsia"/>
          <w:szCs w:val="24"/>
        </w:rPr>
        <w:t>24.1采购人确定成交供应商后，将及时书面通知采购代理机构，发出成交通知书并发布成交结果公告。</w:t>
      </w:r>
    </w:p>
    <w:p w:rsidR="00373D8A" w:rsidRDefault="00DE5330">
      <w:pPr>
        <w:ind w:firstLine="480"/>
        <w:rPr>
          <w:rFonts w:ascii="仿宋" w:hAnsi="仿宋"/>
          <w:szCs w:val="24"/>
        </w:rPr>
      </w:pPr>
      <w:r>
        <w:rPr>
          <w:rFonts w:ascii="仿宋" w:hAnsi="仿宋" w:hint="eastAsia"/>
          <w:szCs w:val="24"/>
        </w:rPr>
        <w:lastRenderedPageBreak/>
        <w:t>24.2成交供应商应当及时领取成交通知书。本项目需要交纳履约保证金的，成交供应商应当及时向采购人交纳。</w:t>
      </w:r>
    </w:p>
    <w:p w:rsidR="00373D8A" w:rsidRDefault="00DE5330">
      <w:pPr>
        <w:ind w:firstLine="480"/>
        <w:rPr>
          <w:rFonts w:ascii="仿宋" w:hAnsi="仿宋"/>
          <w:szCs w:val="24"/>
        </w:rPr>
      </w:pPr>
      <w:r>
        <w:rPr>
          <w:rFonts w:ascii="仿宋" w:hAnsi="仿宋" w:hint="eastAsia"/>
          <w:szCs w:val="24"/>
        </w:rPr>
        <w:t>24.3成交供应商不能及时领取成交通知书，采购人或者采购代理机构应当通过邮寄、快递等方式将项目成交通知书送达成交供应商。</w:t>
      </w:r>
    </w:p>
    <w:p w:rsidR="00373D8A" w:rsidRDefault="00DE5330">
      <w:pPr>
        <w:adjustRightInd/>
        <w:ind w:firstLine="482"/>
        <w:textAlignment w:val="auto"/>
        <w:outlineLvl w:val="2"/>
        <w:rPr>
          <w:rFonts w:ascii="仿宋" w:hAnsi="仿宋" w:cs="仿宋"/>
          <w:b/>
          <w:bCs/>
          <w:szCs w:val="24"/>
        </w:rPr>
      </w:pPr>
      <w:bookmarkStart w:id="296" w:name="_Toc532807797"/>
      <w:bookmarkStart w:id="297" w:name="_Toc2676591"/>
      <w:bookmarkStart w:id="298" w:name="_Toc2679837"/>
      <w:bookmarkStart w:id="299" w:name="_Toc2948700"/>
      <w:bookmarkStart w:id="300" w:name="_Toc2950453"/>
      <w:bookmarkStart w:id="301" w:name="_Toc2951467"/>
      <w:r>
        <w:rPr>
          <w:rFonts w:ascii="仿宋" w:hAnsi="仿宋" w:cs="仿宋" w:hint="eastAsia"/>
          <w:b/>
          <w:bCs/>
          <w:szCs w:val="24"/>
        </w:rPr>
        <w:t>25.成交通知书</w:t>
      </w:r>
      <w:bookmarkEnd w:id="296"/>
      <w:bookmarkEnd w:id="297"/>
      <w:bookmarkEnd w:id="298"/>
      <w:bookmarkEnd w:id="299"/>
      <w:bookmarkEnd w:id="300"/>
      <w:bookmarkEnd w:id="301"/>
    </w:p>
    <w:p w:rsidR="00373D8A" w:rsidRDefault="00DE5330">
      <w:pPr>
        <w:ind w:firstLine="480"/>
        <w:rPr>
          <w:rFonts w:ascii="仿宋" w:hAnsi="仿宋"/>
          <w:szCs w:val="24"/>
        </w:rPr>
      </w:pPr>
      <w:r>
        <w:rPr>
          <w:rFonts w:ascii="仿宋" w:hAnsi="仿宋" w:hint="eastAsia"/>
          <w:szCs w:val="24"/>
        </w:rPr>
        <w:t>25.1成交通知书为签订采购合同的依据之一，是合同的有效组成部分。</w:t>
      </w:r>
    </w:p>
    <w:p w:rsidR="00373D8A" w:rsidRDefault="00DE5330">
      <w:pPr>
        <w:ind w:firstLine="480"/>
        <w:rPr>
          <w:rFonts w:ascii="仿宋" w:hAnsi="仿宋"/>
          <w:szCs w:val="24"/>
        </w:rPr>
      </w:pPr>
      <w:r>
        <w:rPr>
          <w:rFonts w:ascii="仿宋" w:hAnsi="仿宋" w:hint="eastAsia"/>
          <w:szCs w:val="24"/>
        </w:rPr>
        <w:t>25.2成交通知书对采购人和成交供应商均具有法律效力。成交通知书发出后，采购人无正当理由改变成交结果，或者成交</w:t>
      </w:r>
      <w:proofErr w:type="gramStart"/>
      <w:r>
        <w:rPr>
          <w:rFonts w:ascii="仿宋" w:hAnsi="仿宋" w:hint="eastAsia"/>
          <w:szCs w:val="24"/>
        </w:rPr>
        <w:t>供应商无正当</w:t>
      </w:r>
      <w:proofErr w:type="gramEnd"/>
      <w:r>
        <w:rPr>
          <w:rFonts w:ascii="仿宋" w:hAnsi="仿宋" w:hint="eastAsia"/>
          <w:szCs w:val="24"/>
        </w:rPr>
        <w:t>理由放弃成交的，将承担相应的法律责任。</w:t>
      </w:r>
    </w:p>
    <w:p w:rsidR="00373D8A" w:rsidRDefault="00DE5330">
      <w:pPr>
        <w:ind w:firstLine="480"/>
        <w:rPr>
          <w:rFonts w:ascii="仿宋" w:hAnsi="仿宋"/>
          <w:szCs w:val="24"/>
        </w:rPr>
      </w:pPr>
      <w:r>
        <w:rPr>
          <w:rFonts w:ascii="仿宋" w:hAnsi="仿宋" w:hint="eastAsia"/>
          <w:szCs w:val="24"/>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rsidR="00373D8A" w:rsidRDefault="00DE5330">
      <w:pPr>
        <w:keepNext/>
        <w:keepLines/>
        <w:ind w:firstLine="482"/>
        <w:jc w:val="center"/>
        <w:outlineLvl w:val="1"/>
        <w:rPr>
          <w:rFonts w:ascii="仿宋" w:hAnsi="仿宋"/>
          <w:b/>
          <w:bCs/>
          <w:szCs w:val="24"/>
        </w:rPr>
      </w:pPr>
      <w:bookmarkStart w:id="302" w:name="_Toc532807798"/>
      <w:bookmarkStart w:id="303" w:name="_Toc2676592"/>
      <w:bookmarkStart w:id="304" w:name="_Toc2679838"/>
      <w:bookmarkStart w:id="305" w:name="_Toc2948701"/>
      <w:bookmarkStart w:id="306" w:name="_Toc2950454"/>
      <w:bookmarkStart w:id="307" w:name="_Toc2951468"/>
      <w:r>
        <w:rPr>
          <w:rFonts w:ascii="仿宋" w:hAnsi="仿宋" w:hint="eastAsia"/>
          <w:b/>
          <w:bCs/>
          <w:szCs w:val="24"/>
        </w:rPr>
        <w:t>（七）合同事项</w:t>
      </w:r>
      <w:bookmarkEnd w:id="295"/>
      <w:bookmarkEnd w:id="302"/>
      <w:bookmarkEnd w:id="303"/>
      <w:bookmarkEnd w:id="304"/>
      <w:bookmarkEnd w:id="305"/>
      <w:bookmarkEnd w:id="306"/>
      <w:bookmarkEnd w:id="307"/>
    </w:p>
    <w:p w:rsidR="00373D8A" w:rsidRDefault="00DE5330">
      <w:pPr>
        <w:adjustRightInd/>
        <w:ind w:firstLine="482"/>
        <w:textAlignment w:val="auto"/>
        <w:outlineLvl w:val="2"/>
        <w:rPr>
          <w:rFonts w:ascii="仿宋" w:hAnsi="仿宋" w:cs="仿宋"/>
          <w:b/>
          <w:bCs/>
          <w:szCs w:val="24"/>
        </w:rPr>
      </w:pPr>
      <w:bookmarkStart w:id="308" w:name="_Toc430773927"/>
      <w:bookmarkStart w:id="309" w:name="_Toc101174151"/>
      <w:bookmarkStart w:id="310" w:name="_Toc101250646"/>
      <w:bookmarkStart w:id="311" w:name="_Toc101338364"/>
      <w:bookmarkStart w:id="312" w:name="_Toc209847069"/>
      <w:bookmarkStart w:id="313" w:name="_Toc527034787"/>
      <w:bookmarkStart w:id="314" w:name="_Toc532807799"/>
      <w:bookmarkStart w:id="315" w:name="_Toc2676593"/>
      <w:bookmarkStart w:id="316" w:name="_Toc2679839"/>
      <w:bookmarkStart w:id="317" w:name="_Toc2948702"/>
      <w:bookmarkStart w:id="318" w:name="_Toc2950455"/>
      <w:bookmarkStart w:id="319" w:name="_Toc2951469"/>
      <w:r>
        <w:rPr>
          <w:rFonts w:ascii="仿宋" w:hAnsi="仿宋" w:cs="仿宋" w:hint="eastAsia"/>
          <w:b/>
          <w:bCs/>
          <w:szCs w:val="24"/>
        </w:rPr>
        <w:t>26.签订合同</w:t>
      </w:r>
      <w:bookmarkEnd w:id="308"/>
      <w:bookmarkEnd w:id="309"/>
      <w:bookmarkEnd w:id="310"/>
      <w:bookmarkEnd w:id="311"/>
      <w:bookmarkEnd w:id="312"/>
      <w:bookmarkEnd w:id="313"/>
      <w:bookmarkEnd w:id="314"/>
      <w:bookmarkEnd w:id="315"/>
      <w:bookmarkEnd w:id="316"/>
      <w:bookmarkEnd w:id="317"/>
      <w:bookmarkEnd w:id="318"/>
      <w:bookmarkEnd w:id="319"/>
    </w:p>
    <w:p w:rsidR="00373D8A" w:rsidRDefault="00DE5330">
      <w:pPr>
        <w:ind w:firstLine="480"/>
        <w:rPr>
          <w:rFonts w:ascii="仿宋" w:hAnsi="仿宋"/>
          <w:szCs w:val="24"/>
        </w:rPr>
      </w:pPr>
      <w:bookmarkStart w:id="320" w:name="_Toc527034788"/>
      <w:r>
        <w:rPr>
          <w:rFonts w:ascii="仿宋" w:hAnsi="仿宋" w:hint="eastAsia"/>
          <w:szCs w:val="24"/>
        </w:rPr>
        <w:t>26.1成交供应商应在成交通知书发出之日起</w:t>
      </w:r>
      <w:r>
        <w:rPr>
          <w:rFonts w:ascii="仿宋" w:hAnsi="仿宋" w:hint="eastAsia"/>
          <w:b/>
          <w:szCs w:val="24"/>
        </w:rPr>
        <w:t>三十</w:t>
      </w:r>
      <w:proofErr w:type="gramStart"/>
      <w:r>
        <w:rPr>
          <w:rFonts w:ascii="仿宋" w:hAnsi="仿宋" w:hint="eastAsia"/>
          <w:b/>
          <w:szCs w:val="24"/>
        </w:rPr>
        <w:t>日内</w:t>
      </w:r>
      <w:r>
        <w:rPr>
          <w:rFonts w:ascii="仿宋" w:hAnsi="仿宋" w:hint="eastAsia"/>
          <w:szCs w:val="24"/>
        </w:rPr>
        <w:t>与</w:t>
      </w:r>
      <w:proofErr w:type="gramEnd"/>
      <w:r>
        <w:rPr>
          <w:rFonts w:ascii="仿宋" w:hAnsi="仿宋" w:hint="eastAsia"/>
          <w:szCs w:val="24"/>
        </w:rPr>
        <w:t>采购人签订采购合同。由于成交供应商的原因逾期未与采购人签订采购合同的，将视为放弃成交，取消其成交资格并将按相关规定进行处理。</w:t>
      </w:r>
    </w:p>
    <w:p w:rsidR="00373D8A" w:rsidRDefault="00DE5330">
      <w:pPr>
        <w:ind w:firstLine="480"/>
        <w:rPr>
          <w:rFonts w:ascii="仿宋" w:hAnsi="仿宋"/>
          <w:szCs w:val="24"/>
        </w:rPr>
      </w:pPr>
      <w:r>
        <w:rPr>
          <w:rFonts w:ascii="仿宋" w:hAnsi="仿宋" w:hint="eastAsia"/>
          <w:szCs w:val="24"/>
        </w:rPr>
        <w:t>26.2磋商文件、成交供应商的响应文件及双方确认的澄清文件等，均为有法律约束力的合同的组成部分。</w:t>
      </w:r>
    </w:p>
    <w:p w:rsidR="00373D8A" w:rsidRDefault="00DE5330">
      <w:pPr>
        <w:ind w:firstLine="480"/>
        <w:rPr>
          <w:rFonts w:ascii="仿宋" w:hAnsi="仿宋"/>
          <w:szCs w:val="24"/>
        </w:rPr>
      </w:pPr>
      <w:r>
        <w:rPr>
          <w:rFonts w:ascii="仿宋" w:hAnsi="仿宋" w:hint="eastAsia"/>
          <w:szCs w:val="24"/>
        </w:rPr>
        <w:t>26.3采购人不得向成交供应商提出任何不合理的要求，作为签订合同的条件，不得与成交供应商私下订立背离合同实质性内容的任何协议，所签订的合同不得对磋商文件和成交供应商响应文件确定的事项进行修改。</w:t>
      </w:r>
    </w:p>
    <w:p w:rsidR="00373D8A" w:rsidRDefault="00DE5330">
      <w:pPr>
        <w:ind w:firstLine="480"/>
        <w:rPr>
          <w:rFonts w:ascii="仿宋" w:hAnsi="仿宋"/>
          <w:szCs w:val="24"/>
        </w:rPr>
      </w:pPr>
      <w:r>
        <w:rPr>
          <w:rFonts w:ascii="仿宋" w:hAnsi="仿宋" w:hint="eastAsia"/>
          <w:szCs w:val="24"/>
        </w:rPr>
        <w:t>26.4成交供应商因不可抗力原因不能履行采购合同或放弃成交的，采购人可以与排在成交供应商之后第一位的成交候选人签订采购合同，以此类推。</w:t>
      </w:r>
    </w:p>
    <w:p w:rsidR="00373D8A" w:rsidRDefault="00DE5330">
      <w:pPr>
        <w:ind w:firstLine="480"/>
        <w:rPr>
          <w:rFonts w:ascii="仿宋" w:hAnsi="仿宋"/>
          <w:szCs w:val="24"/>
        </w:rPr>
      </w:pPr>
      <w:r>
        <w:rPr>
          <w:rFonts w:ascii="仿宋" w:hAnsi="仿宋" w:hint="eastAsia"/>
          <w:szCs w:val="24"/>
        </w:rPr>
        <w:t>26.5竞争性磋商文件、成交供应商提交的响应文件、磋商中的最后报价（</w:t>
      </w:r>
      <w:proofErr w:type="gramStart"/>
      <w:r>
        <w:rPr>
          <w:rFonts w:ascii="仿宋" w:hAnsi="仿宋" w:hint="eastAsia"/>
          <w:szCs w:val="24"/>
        </w:rPr>
        <w:t>含最后</w:t>
      </w:r>
      <w:proofErr w:type="gramEnd"/>
      <w:r>
        <w:rPr>
          <w:rFonts w:ascii="仿宋" w:hAnsi="仿宋" w:hint="eastAsia"/>
          <w:szCs w:val="24"/>
        </w:rPr>
        <w:t>报价清单）、成交供应商承诺书、成交通知书等均称为有法律约束力的合同组成内容。</w:t>
      </w:r>
    </w:p>
    <w:p w:rsidR="00373D8A" w:rsidRDefault="00DE5330">
      <w:pPr>
        <w:adjustRightInd/>
        <w:ind w:firstLine="482"/>
        <w:textAlignment w:val="auto"/>
        <w:outlineLvl w:val="2"/>
        <w:rPr>
          <w:rFonts w:ascii="仿宋" w:hAnsi="仿宋" w:cs="仿宋"/>
          <w:b/>
          <w:bCs/>
          <w:szCs w:val="24"/>
        </w:rPr>
      </w:pPr>
      <w:bookmarkStart w:id="321" w:name="_Toc532807800"/>
      <w:bookmarkStart w:id="322" w:name="_Toc2676594"/>
      <w:bookmarkStart w:id="323" w:name="_Toc2679840"/>
      <w:bookmarkStart w:id="324" w:name="_Toc2948703"/>
      <w:bookmarkStart w:id="325" w:name="_Toc2950456"/>
      <w:bookmarkStart w:id="326" w:name="_Toc2951470"/>
      <w:r>
        <w:rPr>
          <w:rFonts w:ascii="仿宋" w:hAnsi="仿宋" w:cs="仿宋" w:hint="eastAsia"/>
          <w:b/>
          <w:bCs/>
          <w:szCs w:val="24"/>
        </w:rPr>
        <w:t>27.合同分包</w:t>
      </w:r>
      <w:bookmarkEnd w:id="320"/>
      <w:bookmarkEnd w:id="321"/>
      <w:bookmarkEnd w:id="322"/>
      <w:bookmarkEnd w:id="323"/>
      <w:bookmarkEnd w:id="324"/>
      <w:bookmarkEnd w:id="325"/>
      <w:bookmarkEnd w:id="326"/>
      <w:r>
        <w:rPr>
          <w:rFonts w:ascii="仿宋" w:hAnsi="仿宋" w:cs="仿宋" w:hint="eastAsia"/>
          <w:b/>
          <w:bCs/>
          <w:szCs w:val="24"/>
        </w:rPr>
        <w:t>（实质性要求）</w:t>
      </w:r>
    </w:p>
    <w:p w:rsidR="00373D8A" w:rsidRDefault="00DE5330">
      <w:pPr>
        <w:ind w:firstLine="480"/>
        <w:rPr>
          <w:rFonts w:ascii="仿宋" w:hAnsi="仿宋"/>
          <w:szCs w:val="24"/>
        </w:rPr>
      </w:pPr>
      <w:bookmarkStart w:id="327" w:name="_Toc527034789"/>
      <w:bookmarkStart w:id="328" w:name="_Toc532807801"/>
      <w:bookmarkStart w:id="329" w:name="_Toc2676595"/>
      <w:bookmarkStart w:id="330" w:name="_Toc2679841"/>
      <w:bookmarkStart w:id="331" w:name="_Toc2948704"/>
      <w:bookmarkStart w:id="332" w:name="_Toc2950457"/>
      <w:bookmarkStart w:id="333" w:name="_Toc2951471"/>
      <w:r>
        <w:rPr>
          <w:rFonts w:ascii="仿宋" w:hAnsi="仿宋"/>
          <w:szCs w:val="24"/>
        </w:rPr>
        <w:t>2</w:t>
      </w:r>
      <w:r>
        <w:rPr>
          <w:rFonts w:ascii="仿宋" w:hAnsi="仿宋" w:hint="eastAsia"/>
          <w:szCs w:val="24"/>
        </w:rPr>
        <w:t>7</w:t>
      </w:r>
      <w:r>
        <w:rPr>
          <w:rFonts w:ascii="仿宋" w:hAnsi="仿宋"/>
          <w:szCs w:val="24"/>
        </w:rPr>
        <w:t>.1经采购人同意，成交供应商可以依法采取分包方式履行合同</w:t>
      </w:r>
      <w:r>
        <w:rPr>
          <w:rFonts w:ascii="仿宋" w:hAnsi="仿宋" w:hint="eastAsia"/>
          <w:szCs w:val="24"/>
        </w:rPr>
        <w:t>，但必须在响应文件中事前载明</w:t>
      </w:r>
      <w:r>
        <w:rPr>
          <w:rFonts w:ascii="仿宋" w:hAnsi="仿宋"/>
          <w:szCs w:val="24"/>
        </w:rPr>
        <w:t>。这种要</w:t>
      </w:r>
      <w:r>
        <w:rPr>
          <w:rFonts w:ascii="仿宋" w:hAnsi="仿宋" w:hint="eastAsia"/>
          <w:szCs w:val="24"/>
        </w:rPr>
        <w:t>求应当在合同签订之前征得采购人同意，并且分包供应</w:t>
      </w:r>
      <w:proofErr w:type="gramStart"/>
      <w:r>
        <w:rPr>
          <w:rFonts w:ascii="仿宋" w:hAnsi="仿宋" w:hint="eastAsia"/>
          <w:szCs w:val="24"/>
        </w:rPr>
        <w:t>商履行</w:t>
      </w:r>
      <w:proofErr w:type="gramEnd"/>
      <w:r>
        <w:rPr>
          <w:rFonts w:ascii="仿宋" w:hAnsi="仿宋" w:hint="eastAsia"/>
          <w:szCs w:val="24"/>
        </w:rPr>
        <w:t>的分包项目的品牌、规格型号及技术要求等，必须与成交的一致。</w:t>
      </w:r>
    </w:p>
    <w:p w:rsidR="00373D8A" w:rsidRDefault="00DE5330">
      <w:pPr>
        <w:ind w:firstLine="480"/>
        <w:rPr>
          <w:rFonts w:ascii="仿宋" w:hAnsi="仿宋"/>
          <w:szCs w:val="24"/>
        </w:rPr>
      </w:pPr>
      <w:r>
        <w:rPr>
          <w:rFonts w:ascii="仿宋" w:hAnsi="仿宋" w:hint="eastAsia"/>
          <w:szCs w:val="24"/>
        </w:rPr>
        <w:t>分包履行合同的部分应当为采购项目的非主体、非关键性工作，不属于成交供应商的主要合同义务。</w:t>
      </w:r>
    </w:p>
    <w:p w:rsidR="00373D8A" w:rsidRDefault="00DE5330">
      <w:pPr>
        <w:ind w:firstLine="480"/>
        <w:rPr>
          <w:rFonts w:ascii="仿宋" w:hAnsi="仿宋"/>
          <w:szCs w:val="24"/>
        </w:rPr>
      </w:pPr>
      <w:r>
        <w:rPr>
          <w:rFonts w:ascii="仿宋" w:hAnsi="仿宋"/>
          <w:szCs w:val="24"/>
        </w:rPr>
        <w:lastRenderedPageBreak/>
        <w:t>2</w:t>
      </w:r>
      <w:r>
        <w:rPr>
          <w:rFonts w:ascii="仿宋" w:hAnsi="仿宋" w:hint="eastAsia"/>
          <w:szCs w:val="24"/>
        </w:rPr>
        <w:t>7</w:t>
      </w:r>
      <w:r>
        <w:rPr>
          <w:rFonts w:ascii="仿宋" w:hAnsi="仿宋"/>
          <w:szCs w:val="24"/>
        </w:rPr>
        <w:t>.2采购合同实行分包履行的，成交供应商就采购项目和分包项目向采购</w:t>
      </w:r>
      <w:r>
        <w:rPr>
          <w:rFonts w:ascii="仿宋" w:hAnsi="仿宋" w:hint="eastAsia"/>
          <w:szCs w:val="24"/>
        </w:rPr>
        <w:t>人负责，分包供应商就分包项目承担责任。</w:t>
      </w:r>
    </w:p>
    <w:p w:rsidR="00373D8A" w:rsidRDefault="00DE5330">
      <w:pPr>
        <w:ind w:firstLine="480"/>
        <w:rPr>
          <w:rFonts w:ascii="仿宋" w:hAnsi="仿宋"/>
          <w:szCs w:val="24"/>
        </w:rPr>
      </w:pPr>
      <w:r>
        <w:rPr>
          <w:rFonts w:ascii="仿宋" w:hAnsi="仿宋"/>
          <w:szCs w:val="24"/>
        </w:rPr>
        <w:t>2</w:t>
      </w:r>
      <w:r>
        <w:rPr>
          <w:rFonts w:ascii="仿宋" w:hAnsi="仿宋" w:hint="eastAsia"/>
          <w:szCs w:val="24"/>
        </w:rPr>
        <w:t>7</w:t>
      </w:r>
      <w:r>
        <w:rPr>
          <w:rFonts w:ascii="仿宋" w:hAnsi="仿宋"/>
          <w:szCs w:val="24"/>
        </w:rPr>
        <w:t>.3</w:t>
      </w:r>
      <w:r>
        <w:rPr>
          <w:rFonts w:ascii="仿宋" w:hAnsi="仿宋" w:hint="eastAsia"/>
          <w:szCs w:val="24"/>
        </w:rPr>
        <w:t>中小企业依据《政府采购促进中小企业发展管理办法》（财库〔2020〕46号）</w:t>
      </w:r>
      <w:r>
        <w:rPr>
          <w:rFonts w:ascii="仿宋" w:hAnsi="仿宋"/>
          <w:szCs w:val="24"/>
        </w:rPr>
        <w:t>规定的政策获取采购合同后，小型、微型企业不得分包或转包给大型、中型企业，中型企业不得分包或转包给大型企业。</w:t>
      </w:r>
    </w:p>
    <w:p w:rsidR="00373D8A" w:rsidRDefault="00DE5330">
      <w:pPr>
        <w:adjustRightInd/>
        <w:ind w:firstLine="482"/>
        <w:textAlignment w:val="auto"/>
        <w:outlineLvl w:val="2"/>
        <w:rPr>
          <w:rFonts w:ascii="仿宋" w:hAnsi="仿宋" w:cs="仿宋"/>
          <w:b/>
          <w:bCs/>
          <w:szCs w:val="24"/>
        </w:rPr>
      </w:pPr>
      <w:r>
        <w:rPr>
          <w:rFonts w:ascii="仿宋" w:hAnsi="仿宋" w:cs="仿宋" w:hint="eastAsia"/>
          <w:b/>
          <w:bCs/>
          <w:szCs w:val="24"/>
        </w:rPr>
        <w:t>28.合同转包</w:t>
      </w:r>
      <w:bookmarkEnd w:id="327"/>
      <w:bookmarkEnd w:id="328"/>
      <w:bookmarkEnd w:id="329"/>
      <w:bookmarkEnd w:id="330"/>
      <w:bookmarkEnd w:id="331"/>
      <w:bookmarkEnd w:id="332"/>
      <w:bookmarkEnd w:id="333"/>
      <w:r>
        <w:rPr>
          <w:rFonts w:ascii="仿宋" w:hAnsi="仿宋" w:cs="仿宋" w:hint="eastAsia"/>
          <w:b/>
          <w:bCs/>
          <w:szCs w:val="24"/>
        </w:rPr>
        <w:t>（实质性要求）</w:t>
      </w:r>
    </w:p>
    <w:p w:rsidR="00373D8A" w:rsidRDefault="00DE5330">
      <w:pPr>
        <w:ind w:firstLine="480"/>
        <w:rPr>
          <w:rFonts w:ascii="仿宋" w:hAnsi="仿宋"/>
          <w:szCs w:val="24"/>
        </w:rPr>
      </w:pPr>
      <w:bookmarkStart w:id="334" w:name="_Toc527034790"/>
      <w:r>
        <w:rPr>
          <w:rFonts w:ascii="仿宋" w:hAnsi="仿宋" w:hint="eastAsia"/>
          <w:szCs w:val="24"/>
        </w:rPr>
        <w:t>本采购项目严禁成交供应商将任何采购合同义务转包。本项目所称转包，是指成交供应商将采购合同义务转让给第三人，并退出现有采购合同当事人双方的权利义务关系，受让人（即第三人）成为采购合同的另一方当事人的行为。</w:t>
      </w:r>
    </w:p>
    <w:p w:rsidR="00373D8A" w:rsidRDefault="00DE5330">
      <w:pPr>
        <w:ind w:firstLine="480"/>
        <w:rPr>
          <w:rFonts w:ascii="仿宋" w:hAnsi="仿宋"/>
          <w:szCs w:val="24"/>
        </w:rPr>
      </w:pPr>
      <w:r>
        <w:rPr>
          <w:rFonts w:ascii="仿宋" w:hAnsi="仿宋" w:hint="eastAsia"/>
          <w:szCs w:val="24"/>
        </w:rPr>
        <w:t>成交供应商转包的，视同拒绝履行采购合同义务，将依法追究法律责任。</w:t>
      </w:r>
    </w:p>
    <w:p w:rsidR="00373D8A" w:rsidRDefault="00DE5330">
      <w:pPr>
        <w:adjustRightInd/>
        <w:ind w:firstLine="482"/>
        <w:textAlignment w:val="auto"/>
        <w:outlineLvl w:val="2"/>
        <w:rPr>
          <w:rFonts w:ascii="仿宋" w:hAnsi="仿宋" w:cs="仿宋"/>
          <w:b/>
          <w:bCs/>
          <w:szCs w:val="24"/>
        </w:rPr>
      </w:pPr>
      <w:bookmarkStart w:id="335" w:name="_Toc532807802"/>
      <w:bookmarkStart w:id="336" w:name="_Toc2676596"/>
      <w:bookmarkStart w:id="337" w:name="_Toc2679842"/>
      <w:bookmarkStart w:id="338" w:name="_Toc2948705"/>
      <w:bookmarkStart w:id="339" w:name="_Toc2950458"/>
      <w:bookmarkStart w:id="340" w:name="_Toc2951472"/>
      <w:r>
        <w:rPr>
          <w:rFonts w:ascii="仿宋" w:hAnsi="仿宋" w:cs="仿宋" w:hint="eastAsia"/>
          <w:b/>
          <w:bCs/>
          <w:szCs w:val="24"/>
        </w:rPr>
        <w:t>29.补充合同</w:t>
      </w:r>
      <w:bookmarkEnd w:id="334"/>
      <w:bookmarkEnd w:id="335"/>
      <w:bookmarkEnd w:id="336"/>
      <w:bookmarkEnd w:id="337"/>
      <w:bookmarkEnd w:id="338"/>
      <w:bookmarkEnd w:id="339"/>
      <w:bookmarkEnd w:id="340"/>
    </w:p>
    <w:p w:rsidR="00373D8A" w:rsidRDefault="00DE5330">
      <w:pPr>
        <w:ind w:firstLine="480"/>
        <w:rPr>
          <w:rFonts w:ascii="仿宋" w:hAnsi="仿宋"/>
          <w:szCs w:val="24"/>
        </w:rPr>
      </w:pPr>
      <w:bookmarkStart w:id="341" w:name="_Toc527034791"/>
      <w:r>
        <w:rPr>
          <w:rFonts w:ascii="仿宋" w:hAnsi="仿宋" w:hint="eastAsia"/>
          <w:szCs w:val="24"/>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采购合同履行过程中，不得在原采购合同履行结束后，且采购货物、工程和服务的名称、价格、履约方式、验收标准等必须与原采购合同一致。 </w:t>
      </w:r>
    </w:p>
    <w:p w:rsidR="00373D8A" w:rsidRDefault="00DE5330">
      <w:pPr>
        <w:adjustRightInd/>
        <w:ind w:firstLine="482"/>
        <w:textAlignment w:val="auto"/>
        <w:outlineLvl w:val="2"/>
        <w:rPr>
          <w:rFonts w:ascii="仿宋" w:hAnsi="仿宋" w:cs="仿宋"/>
          <w:b/>
          <w:bCs/>
          <w:szCs w:val="24"/>
        </w:rPr>
      </w:pPr>
      <w:bookmarkStart w:id="342" w:name="_Toc532807803"/>
      <w:bookmarkStart w:id="343" w:name="_Toc2676597"/>
      <w:bookmarkStart w:id="344" w:name="_Toc2679843"/>
      <w:bookmarkStart w:id="345" w:name="_Toc2948706"/>
      <w:bookmarkStart w:id="346" w:name="_Toc2950459"/>
      <w:bookmarkStart w:id="347" w:name="_Toc2951473"/>
      <w:r>
        <w:rPr>
          <w:rFonts w:ascii="仿宋" w:hAnsi="仿宋" w:cs="仿宋" w:hint="eastAsia"/>
          <w:b/>
          <w:bCs/>
          <w:szCs w:val="24"/>
        </w:rPr>
        <w:t>30.履约保证金</w:t>
      </w:r>
      <w:bookmarkEnd w:id="341"/>
      <w:bookmarkEnd w:id="342"/>
      <w:bookmarkEnd w:id="343"/>
      <w:bookmarkEnd w:id="344"/>
      <w:bookmarkEnd w:id="345"/>
      <w:bookmarkEnd w:id="346"/>
      <w:bookmarkEnd w:id="347"/>
      <w:r>
        <w:rPr>
          <w:rFonts w:ascii="仿宋" w:hAnsi="仿宋" w:cs="仿宋" w:hint="eastAsia"/>
          <w:b/>
          <w:bCs/>
          <w:szCs w:val="24"/>
        </w:rPr>
        <w:t>（本项目不涉及）</w:t>
      </w:r>
    </w:p>
    <w:p w:rsidR="00373D8A" w:rsidRDefault="00DE5330">
      <w:pPr>
        <w:wordWrap w:val="0"/>
        <w:ind w:firstLine="480"/>
        <w:rPr>
          <w:rFonts w:ascii="仿宋" w:hAnsi="仿宋"/>
          <w:szCs w:val="24"/>
        </w:rPr>
      </w:pPr>
      <w:bookmarkStart w:id="348" w:name="_Hlk14034204"/>
      <w:r>
        <w:rPr>
          <w:rFonts w:ascii="仿宋" w:hAnsi="仿宋" w:hint="eastAsia"/>
          <w:szCs w:val="24"/>
        </w:rPr>
        <w:t>30.1成交供应商应在合同签订之前向采购人缴纳磋商文件规定数额的履约保证金。</w:t>
      </w:r>
    </w:p>
    <w:bookmarkEnd w:id="348"/>
    <w:p w:rsidR="00373D8A" w:rsidRDefault="00DE5330">
      <w:pPr>
        <w:wordWrap w:val="0"/>
        <w:ind w:firstLine="480"/>
        <w:rPr>
          <w:rFonts w:ascii="仿宋" w:hAnsi="仿宋"/>
          <w:szCs w:val="24"/>
        </w:rPr>
      </w:pPr>
      <w:r>
        <w:rPr>
          <w:rFonts w:ascii="仿宋" w:hAnsi="仿宋" w:hint="eastAsia"/>
          <w:szCs w:val="24"/>
        </w:rPr>
        <w:t>30.2如果成交供应商在规定的时间内，没有按照磋商文件的规定缴纳履约保证金，且又无正当理由的，将视为放弃成交，其缴纳的磋商保证金将不予退还，并给予失信行为记录并按相关规定进行处理。</w:t>
      </w:r>
    </w:p>
    <w:p w:rsidR="00373D8A" w:rsidRDefault="00DE5330">
      <w:pPr>
        <w:ind w:firstLine="482"/>
        <w:rPr>
          <w:rFonts w:cs="宋体"/>
          <w:b/>
        </w:rPr>
      </w:pPr>
      <w:bookmarkStart w:id="349" w:name="_Toc527034792"/>
      <w:bookmarkStart w:id="350" w:name="_Toc532807804"/>
      <w:bookmarkStart w:id="351" w:name="_Toc2676598"/>
      <w:bookmarkStart w:id="352" w:name="_Toc2679844"/>
      <w:bookmarkStart w:id="353" w:name="_Toc2948707"/>
      <w:bookmarkStart w:id="354" w:name="_Toc2950460"/>
      <w:bookmarkStart w:id="355" w:name="_Toc2951474"/>
      <w:r>
        <w:rPr>
          <w:rFonts w:cs="宋体" w:hint="eastAsia"/>
          <w:b/>
        </w:rPr>
        <w:t>31.</w:t>
      </w:r>
      <w:r>
        <w:rPr>
          <w:rFonts w:cs="宋体" w:hint="eastAsia"/>
          <w:b/>
        </w:rPr>
        <w:t>合同公告</w:t>
      </w:r>
    </w:p>
    <w:p w:rsidR="00373D8A" w:rsidRDefault="00DE5330">
      <w:pPr>
        <w:ind w:firstLine="480"/>
        <w:rPr>
          <w:rFonts w:cs="宋体"/>
        </w:rPr>
      </w:pPr>
      <w:r>
        <w:rPr>
          <w:rFonts w:cs="宋体" w:hint="eastAsia"/>
        </w:rPr>
        <w:t>采购人应当自政府采购合同签订（双方当事人均已签字盖章）之日起</w:t>
      </w:r>
      <w:r>
        <w:rPr>
          <w:rFonts w:cs="宋体" w:hint="eastAsia"/>
        </w:rPr>
        <w:t>2</w:t>
      </w:r>
      <w:r>
        <w:rPr>
          <w:rFonts w:cs="宋体" w:hint="eastAsia"/>
        </w:rPr>
        <w:t>个工作日内，将政府采购合同在四川政府采购网上公告，但政府采购合同中涉及国家秘密、商业秘密的内容除外。</w:t>
      </w:r>
    </w:p>
    <w:p w:rsidR="00373D8A" w:rsidRDefault="00DE5330">
      <w:pPr>
        <w:ind w:firstLine="482"/>
        <w:rPr>
          <w:rFonts w:cs="宋体"/>
          <w:b/>
        </w:rPr>
      </w:pPr>
      <w:r>
        <w:rPr>
          <w:rFonts w:cs="宋体" w:hint="eastAsia"/>
          <w:b/>
        </w:rPr>
        <w:t>32.</w:t>
      </w:r>
      <w:r>
        <w:rPr>
          <w:rFonts w:cs="宋体" w:hint="eastAsia"/>
          <w:b/>
        </w:rPr>
        <w:t>合同备案</w:t>
      </w:r>
    </w:p>
    <w:p w:rsidR="00373D8A" w:rsidRDefault="00DE5330">
      <w:pPr>
        <w:ind w:firstLine="480"/>
        <w:rPr>
          <w:rFonts w:cs="宋体"/>
        </w:rPr>
      </w:pPr>
      <w:r>
        <w:rPr>
          <w:rFonts w:cs="宋体" w:hint="eastAsia"/>
        </w:rPr>
        <w:t>采购人应当将政府采购合同副本自签订（双方当事人均已签字盖章）之日起七个工作日内通过四川政府</w:t>
      </w:r>
      <w:proofErr w:type="gramStart"/>
      <w:r>
        <w:rPr>
          <w:rFonts w:cs="宋体" w:hint="eastAsia"/>
        </w:rPr>
        <w:t>采购网报同级</w:t>
      </w:r>
      <w:proofErr w:type="gramEnd"/>
      <w:r>
        <w:rPr>
          <w:rFonts w:cs="宋体" w:hint="eastAsia"/>
        </w:rPr>
        <w:t>财政部门备案。</w:t>
      </w:r>
    </w:p>
    <w:p w:rsidR="00373D8A" w:rsidRDefault="00DE5330">
      <w:pPr>
        <w:adjustRightInd/>
        <w:ind w:firstLine="482"/>
        <w:textAlignment w:val="auto"/>
        <w:outlineLvl w:val="2"/>
        <w:rPr>
          <w:rFonts w:ascii="仿宋" w:hAnsi="仿宋" w:cs="仿宋"/>
          <w:b/>
          <w:bCs/>
          <w:szCs w:val="24"/>
        </w:rPr>
      </w:pPr>
      <w:bookmarkStart w:id="356" w:name="_Toc527034795"/>
      <w:bookmarkStart w:id="357" w:name="_Toc532807807"/>
      <w:bookmarkStart w:id="358" w:name="_Toc2676601"/>
      <w:bookmarkStart w:id="359" w:name="_Toc2679847"/>
      <w:bookmarkStart w:id="360" w:name="_Toc2948710"/>
      <w:bookmarkStart w:id="361" w:name="_Toc2950463"/>
      <w:bookmarkStart w:id="362" w:name="_Toc2951477"/>
      <w:bookmarkEnd w:id="349"/>
      <w:bookmarkEnd w:id="350"/>
      <w:bookmarkEnd w:id="351"/>
      <w:bookmarkEnd w:id="352"/>
      <w:bookmarkEnd w:id="353"/>
      <w:bookmarkEnd w:id="354"/>
      <w:bookmarkEnd w:id="355"/>
      <w:r>
        <w:rPr>
          <w:rFonts w:ascii="仿宋" w:hAnsi="仿宋" w:cs="仿宋" w:hint="eastAsia"/>
          <w:b/>
          <w:bCs/>
          <w:szCs w:val="24"/>
        </w:rPr>
        <w:t>33.履行合同</w:t>
      </w:r>
    </w:p>
    <w:p w:rsidR="00373D8A" w:rsidRDefault="00DE5330">
      <w:pPr>
        <w:ind w:firstLine="480"/>
        <w:rPr>
          <w:rFonts w:ascii="仿宋" w:hAnsi="仿宋"/>
          <w:szCs w:val="24"/>
        </w:rPr>
      </w:pPr>
      <w:r>
        <w:rPr>
          <w:rFonts w:ascii="仿宋" w:hAnsi="仿宋" w:hint="eastAsia"/>
          <w:szCs w:val="24"/>
        </w:rPr>
        <w:t>33.1成交供应商与采购人签订合同后，合同双方应严格执行合同条款，履行合同规定的义务，保证合同的顺利完成。</w:t>
      </w:r>
    </w:p>
    <w:p w:rsidR="00373D8A" w:rsidRDefault="00DE5330">
      <w:pPr>
        <w:ind w:firstLine="480"/>
        <w:rPr>
          <w:rFonts w:ascii="仿宋" w:hAnsi="仿宋"/>
          <w:szCs w:val="24"/>
        </w:rPr>
      </w:pPr>
      <w:r>
        <w:rPr>
          <w:rFonts w:ascii="仿宋" w:hAnsi="仿宋" w:hint="eastAsia"/>
          <w:szCs w:val="24"/>
        </w:rPr>
        <w:t>33.2在合同履行过程中，如发生合同纠纷，合同双方应按照《合同法》的有关规定进行处理。</w:t>
      </w:r>
    </w:p>
    <w:p w:rsidR="00373D8A" w:rsidRDefault="00DE5330">
      <w:pPr>
        <w:adjustRightInd/>
        <w:ind w:firstLine="482"/>
        <w:textAlignment w:val="auto"/>
        <w:outlineLvl w:val="2"/>
        <w:rPr>
          <w:rFonts w:ascii="仿宋" w:hAnsi="仿宋" w:cs="仿宋"/>
          <w:b/>
          <w:bCs/>
          <w:szCs w:val="24"/>
        </w:rPr>
      </w:pPr>
      <w:bookmarkStart w:id="363" w:name="_Toc527034793"/>
      <w:bookmarkStart w:id="364" w:name="_Toc532807805"/>
      <w:bookmarkStart w:id="365" w:name="_Toc2676599"/>
      <w:bookmarkStart w:id="366" w:name="_Toc2679845"/>
      <w:bookmarkStart w:id="367" w:name="_Toc2948708"/>
      <w:bookmarkStart w:id="368" w:name="_Toc2950461"/>
      <w:bookmarkStart w:id="369" w:name="_Toc2951475"/>
      <w:r>
        <w:rPr>
          <w:rFonts w:ascii="仿宋" w:hAnsi="仿宋" w:cs="仿宋" w:hint="eastAsia"/>
          <w:b/>
          <w:bCs/>
          <w:szCs w:val="24"/>
        </w:rPr>
        <w:lastRenderedPageBreak/>
        <w:t>34.验收</w:t>
      </w:r>
      <w:bookmarkEnd w:id="363"/>
      <w:bookmarkEnd w:id="364"/>
      <w:bookmarkEnd w:id="365"/>
      <w:bookmarkEnd w:id="366"/>
      <w:bookmarkEnd w:id="367"/>
      <w:bookmarkEnd w:id="368"/>
      <w:bookmarkEnd w:id="369"/>
    </w:p>
    <w:p w:rsidR="00373D8A" w:rsidRDefault="00DE5330">
      <w:pPr>
        <w:ind w:firstLine="480"/>
        <w:rPr>
          <w:rFonts w:ascii="仿宋" w:hAnsi="仿宋"/>
          <w:szCs w:val="24"/>
        </w:rPr>
      </w:pPr>
      <w:bookmarkStart w:id="370" w:name="_Toc527034794"/>
      <w:bookmarkStart w:id="371" w:name="_Toc532807806"/>
      <w:bookmarkStart w:id="372" w:name="_Toc2676600"/>
      <w:bookmarkStart w:id="373" w:name="_Toc2679846"/>
      <w:bookmarkStart w:id="374" w:name="_Toc2948709"/>
      <w:bookmarkStart w:id="375" w:name="_Toc2950462"/>
      <w:bookmarkStart w:id="376" w:name="_Toc2951476"/>
      <w:r>
        <w:rPr>
          <w:rFonts w:ascii="仿宋" w:hAnsi="仿宋" w:hint="eastAsia"/>
          <w:szCs w:val="24"/>
        </w:rPr>
        <w:t>34.1本项目采购人及其委托的采购代理机构将严格按照政府采购相关法律法规的要求进行验收。</w:t>
      </w:r>
    </w:p>
    <w:p w:rsidR="00373D8A" w:rsidRDefault="00DE5330">
      <w:pPr>
        <w:ind w:firstLine="480"/>
        <w:rPr>
          <w:rFonts w:ascii="仿宋" w:hAnsi="仿宋"/>
          <w:szCs w:val="24"/>
        </w:rPr>
      </w:pPr>
      <w:r>
        <w:rPr>
          <w:rFonts w:ascii="仿宋" w:hAnsi="仿宋" w:hint="eastAsia"/>
          <w:szCs w:val="24"/>
        </w:rPr>
        <w:t>34.2验收结果合格的，成交</w:t>
      </w:r>
      <w:proofErr w:type="gramStart"/>
      <w:r>
        <w:rPr>
          <w:rFonts w:ascii="仿宋" w:hAnsi="仿宋" w:hint="eastAsia"/>
          <w:szCs w:val="24"/>
        </w:rPr>
        <w:t>供应商凭验收</w:t>
      </w:r>
      <w:proofErr w:type="gramEnd"/>
      <w:r>
        <w:rPr>
          <w:rFonts w:ascii="仿宋" w:hAnsi="仿宋" w:hint="eastAsia"/>
          <w:szCs w:val="24"/>
        </w:rPr>
        <w:t>合格证明到采购人处办理履约保证金的退</w:t>
      </w:r>
      <w:proofErr w:type="gramStart"/>
      <w:r>
        <w:rPr>
          <w:rFonts w:ascii="仿宋" w:hAnsi="仿宋" w:hint="eastAsia"/>
          <w:szCs w:val="24"/>
        </w:rPr>
        <w:t>付手</w:t>
      </w:r>
      <w:proofErr w:type="gramEnd"/>
      <w:r>
        <w:rPr>
          <w:rFonts w:ascii="仿宋" w:hAnsi="仿宋" w:hint="eastAsia"/>
          <w:szCs w:val="24"/>
        </w:rPr>
        <w:t>续；验收结果不合格的，履约保证金将不予退还（如涉及），也将不予支付采购资金，还可能会报本项目同级财政部门按照政府采购法律法规有关规定给予行政处罚或者以失信行为记入诚信档案。</w:t>
      </w:r>
    </w:p>
    <w:p w:rsidR="00373D8A" w:rsidRDefault="00DE5330">
      <w:pPr>
        <w:ind w:firstLine="480"/>
        <w:rPr>
          <w:rFonts w:ascii="仿宋" w:hAnsi="仿宋"/>
          <w:szCs w:val="24"/>
        </w:rPr>
      </w:pPr>
      <w:r>
        <w:rPr>
          <w:rFonts w:ascii="仿宋" w:hAnsi="仿宋" w:hint="eastAsia"/>
          <w:szCs w:val="24"/>
        </w:rPr>
        <w:t>本项目验收的具体要求详见第五章商务要求中的验收要求。</w:t>
      </w:r>
    </w:p>
    <w:p w:rsidR="00373D8A" w:rsidRDefault="00DE5330">
      <w:pPr>
        <w:adjustRightInd/>
        <w:ind w:firstLine="482"/>
        <w:textAlignment w:val="auto"/>
        <w:outlineLvl w:val="2"/>
        <w:rPr>
          <w:rFonts w:ascii="仿宋" w:hAnsi="仿宋" w:cs="仿宋"/>
          <w:b/>
          <w:bCs/>
          <w:szCs w:val="24"/>
        </w:rPr>
      </w:pPr>
      <w:r>
        <w:rPr>
          <w:rFonts w:ascii="仿宋" w:hAnsi="仿宋" w:cs="仿宋" w:hint="eastAsia"/>
          <w:b/>
          <w:bCs/>
          <w:szCs w:val="24"/>
        </w:rPr>
        <w:t>35.资金支付</w:t>
      </w:r>
      <w:bookmarkEnd w:id="370"/>
      <w:bookmarkEnd w:id="371"/>
      <w:bookmarkEnd w:id="372"/>
      <w:bookmarkEnd w:id="373"/>
      <w:bookmarkEnd w:id="374"/>
      <w:bookmarkEnd w:id="375"/>
      <w:bookmarkEnd w:id="376"/>
    </w:p>
    <w:p w:rsidR="00373D8A" w:rsidRDefault="00DE5330">
      <w:pPr>
        <w:ind w:firstLine="480"/>
        <w:rPr>
          <w:rFonts w:ascii="仿宋" w:hAnsi="仿宋"/>
          <w:szCs w:val="24"/>
        </w:rPr>
      </w:pPr>
      <w:r>
        <w:rPr>
          <w:rFonts w:ascii="仿宋" w:hAnsi="仿宋" w:hint="eastAsia"/>
          <w:szCs w:val="24"/>
        </w:rPr>
        <w:t>采购人将按照政府采购合同规定，及时向成交供应商支付采购资金。本项目采购资金付款详见第五章商务要求中的付款方式。</w:t>
      </w:r>
    </w:p>
    <w:p w:rsidR="00373D8A" w:rsidRDefault="00DE5330">
      <w:pPr>
        <w:keepNext/>
        <w:keepLines/>
        <w:ind w:firstLine="482"/>
        <w:jc w:val="center"/>
        <w:outlineLvl w:val="1"/>
        <w:rPr>
          <w:rFonts w:ascii="仿宋" w:hAnsi="仿宋"/>
          <w:b/>
          <w:bCs/>
          <w:szCs w:val="24"/>
        </w:rPr>
      </w:pPr>
      <w:r>
        <w:rPr>
          <w:rFonts w:ascii="仿宋" w:hAnsi="仿宋" w:hint="eastAsia"/>
          <w:b/>
          <w:bCs/>
          <w:szCs w:val="24"/>
        </w:rPr>
        <w:t>（八）磋商纪律要求</w:t>
      </w:r>
      <w:bookmarkEnd w:id="356"/>
      <w:bookmarkEnd w:id="357"/>
      <w:bookmarkEnd w:id="358"/>
      <w:bookmarkEnd w:id="359"/>
      <w:bookmarkEnd w:id="360"/>
      <w:bookmarkEnd w:id="361"/>
      <w:bookmarkEnd w:id="362"/>
    </w:p>
    <w:p w:rsidR="00373D8A" w:rsidRDefault="00DE5330">
      <w:pPr>
        <w:adjustRightInd/>
        <w:ind w:firstLine="482"/>
        <w:textAlignment w:val="auto"/>
        <w:outlineLvl w:val="2"/>
        <w:rPr>
          <w:rFonts w:ascii="仿宋" w:hAnsi="仿宋" w:cs="仿宋"/>
          <w:b/>
          <w:bCs/>
          <w:szCs w:val="24"/>
        </w:rPr>
      </w:pPr>
      <w:bookmarkStart w:id="377" w:name="_Toc527034796"/>
      <w:bookmarkStart w:id="378" w:name="_Toc532807808"/>
      <w:bookmarkStart w:id="379" w:name="_Toc2676602"/>
      <w:bookmarkStart w:id="380" w:name="_Toc2679848"/>
      <w:bookmarkStart w:id="381" w:name="_Toc2948711"/>
      <w:bookmarkStart w:id="382" w:name="_Toc2950464"/>
      <w:bookmarkStart w:id="383" w:name="_Toc2951478"/>
      <w:bookmarkStart w:id="384" w:name="_Toc527034797"/>
      <w:bookmarkStart w:id="385" w:name="_Toc532807809"/>
      <w:bookmarkStart w:id="386" w:name="_Toc2676603"/>
      <w:bookmarkStart w:id="387" w:name="_Toc2679849"/>
      <w:bookmarkStart w:id="388" w:name="_Toc2948712"/>
      <w:bookmarkStart w:id="389" w:name="_Toc2950465"/>
      <w:bookmarkStart w:id="390" w:name="_Toc2951479"/>
      <w:r>
        <w:rPr>
          <w:rFonts w:ascii="仿宋" w:hAnsi="仿宋" w:cs="仿宋" w:hint="eastAsia"/>
          <w:b/>
          <w:bCs/>
          <w:szCs w:val="24"/>
        </w:rPr>
        <w:t>36.供应商不得具有的情形</w:t>
      </w:r>
      <w:bookmarkEnd w:id="377"/>
      <w:bookmarkEnd w:id="378"/>
      <w:bookmarkEnd w:id="379"/>
      <w:bookmarkEnd w:id="380"/>
      <w:bookmarkEnd w:id="381"/>
      <w:bookmarkEnd w:id="382"/>
      <w:bookmarkEnd w:id="383"/>
    </w:p>
    <w:p w:rsidR="00373D8A" w:rsidRDefault="00DE5330">
      <w:pPr>
        <w:ind w:firstLine="480"/>
        <w:rPr>
          <w:rFonts w:ascii="仿宋" w:hAnsi="仿宋"/>
          <w:szCs w:val="24"/>
        </w:rPr>
      </w:pPr>
      <w:r>
        <w:rPr>
          <w:rFonts w:ascii="仿宋" w:hAnsi="仿宋" w:hint="eastAsia"/>
          <w:szCs w:val="24"/>
        </w:rPr>
        <w:t>36.1供应商参加本项目磋商不得有下列情形：</w:t>
      </w:r>
    </w:p>
    <w:p w:rsidR="00373D8A" w:rsidRDefault="00DE5330">
      <w:pPr>
        <w:ind w:firstLine="480"/>
        <w:rPr>
          <w:rFonts w:ascii="仿宋" w:hAnsi="仿宋"/>
          <w:szCs w:val="24"/>
        </w:rPr>
      </w:pPr>
      <w:r>
        <w:rPr>
          <w:rFonts w:ascii="仿宋" w:hAnsi="仿宋" w:hint="eastAsia"/>
          <w:szCs w:val="24"/>
        </w:rPr>
        <w:t>（1）提供虚假材料谋取成交；</w:t>
      </w:r>
    </w:p>
    <w:p w:rsidR="00373D8A" w:rsidRDefault="00DE5330">
      <w:pPr>
        <w:ind w:firstLine="480"/>
        <w:rPr>
          <w:rFonts w:ascii="仿宋" w:hAnsi="仿宋"/>
          <w:szCs w:val="24"/>
        </w:rPr>
      </w:pPr>
      <w:r>
        <w:rPr>
          <w:rFonts w:ascii="仿宋" w:hAnsi="仿宋" w:hint="eastAsia"/>
          <w:szCs w:val="24"/>
        </w:rPr>
        <w:t>（2）采取不正当手段诋毁、排挤其他供应商；</w:t>
      </w:r>
    </w:p>
    <w:p w:rsidR="00373D8A" w:rsidRDefault="00DE5330">
      <w:pPr>
        <w:ind w:firstLine="480"/>
        <w:rPr>
          <w:rFonts w:ascii="仿宋" w:hAnsi="仿宋"/>
          <w:szCs w:val="24"/>
        </w:rPr>
      </w:pPr>
      <w:r>
        <w:rPr>
          <w:rFonts w:ascii="仿宋" w:hAnsi="仿宋" w:hint="eastAsia"/>
          <w:szCs w:val="24"/>
        </w:rPr>
        <w:t>（3）与采购人、采购代理机构、或其他供应商恶意串通；</w:t>
      </w:r>
    </w:p>
    <w:p w:rsidR="00373D8A" w:rsidRDefault="00DE5330">
      <w:pPr>
        <w:ind w:firstLine="480"/>
        <w:rPr>
          <w:rFonts w:ascii="仿宋" w:hAnsi="仿宋"/>
          <w:szCs w:val="24"/>
        </w:rPr>
      </w:pPr>
      <w:r>
        <w:rPr>
          <w:rFonts w:ascii="仿宋" w:hAnsi="仿宋" w:hint="eastAsia"/>
          <w:szCs w:val="24"/>
        </w:rPr>
        <w:t>（4）向采购人、采购代理机构、磋商小组成员行贿或者提供其他不正当利益；</w:t>
      </w:r>
    </w:p>
    <w:p w:rsidR="00373D8A" w:rsidRDefault="00DE5330">
      <w:pPr>
        <w:ind w:firstLine="480"/>
        <w:rPr>
          <w:rFonts w:ascii="仿宋" w:hAnsi="仿宋"/>
          <w:szCs w:val="24"/>
        </w:rPr>
      </w:pPr>
      <w:r>
        <w:rPr>
          <w:rFonts w:ascii="仿宋" w:hAnsi="仿宋" w:hint="eastAsia"/>
          <w:szCs w:val="24"/>
        </w:rPr>
        <w:t>（5）在磋商过程中与采购人、采购代理机构进行协商；</w:t>
      </w:r>
    </w:p>
    <w:p w:rsidR="00373D8A" w:rsidRDefault="00DE5330">
      <w:pPr>
        <w:ind w:firstLine="480"/>
        <w:rPr>
          <w:rFonts w:ascii="仿宋" w:hAnsi="仿宋"/>
          <w:szCs w:val="24"/>
        </w:rPr>
      </w:pPr>
      <w:r>
        <w:rPr>
          <w:rFonts w:ascii="仿宋" w:hAnsi="仿宋" w:hint="eastAsia"/>
          <w:szCs w:val="24"/>
        </w:rPr>
        <w:t>（6）成交后无正当理由拒不与采购人签订政府采购合同；</w:t>
      </w:r>
    </w:p>
    <w:p w:rsidR="00373D8A" w:rsidRDefault="00DE5330">
      <w:pPr>
        <w:ind w:firstLine="480"/>
        <w:rPr>
          <w:rFonts w:ascii="仿宋" w:hAnsi="仿宋"/>
          <w:szCs w:val="24"/>
        </w:rPr>
      </w:pPr>
      <w:r>
        <w:rPr>
          <w:rFonts w:ascii="仿宋" w:hAnsi="仿宋" w:hint="eastAsia"/>
          <w:szCs w:val="24"/>
        </w:rPr>
        <w:t>（7）未按照磋商文件确定的事项签订政府采购合同；</w:t>
      </w:r>
    </w:p>
    <w:p w:rsidR="00373D8A" w:rsidRDefault="00DE5330">
      <w:pPr>
        <w:ind w:firstLine="480"/>
        <w:rPr>
          <w:rFonts w:ascii="仿宋" w:hAnsi="仿宋"/>
          <w:szCs w:val="24"/>
        </w:rPr>
      </w:pPr>
      <w:r>
        <w:rPr>
          <w:rFonts w:ascii="仿宋" w:hAnsi="仿宋" w:hint="eastAsia"/>
          <w:szCs w:val="24"/>
        </w:rPr>
        <w:t>（8）将政府采购合同转包或者违规分包；</w:t>
      </w:r>
    </w:p>
    <w:p w:rsidR="00373D8A" w:rsidRDefault="00DE5330">
      <w:pPr>
        <w:ind w:firstLine="480"/>
        <w:rPr>
          <w:rFonts w:ascii="仿宋" w:hAnsi="仿宋"/>
          <w:szCs w:val="24"/>
        </w:rPr>
      </w:pPr>
      <w:r>
        <w:rPr>
          <w:rFonts w:ascii="仿宋" w:hAnsi="仿宋" w:hint="eastAsia"/>
          <w:szCs w:val="24"/>
        </w:rPr>
        <w:t>（9）提供假冒伪劣产品；</w:t>
      </w:r>
    </w:p>
    <w:p w:rsidR="00373D8A" w:rsidRDefault="00DE5330">
      <w:pPr>
        <w:ind w:firstLine="480"/>
        <w:rPr>
          <w:rFonts w:ascii="仿宋" w:hAnsi="仿宋"/>
          <w:szCs w:val="24"/>
        </w:rPr>
      </w:pPr>
      <w:r>
        <w:rPr>
          <w:rFonts w:ascii="仿宋" w:hAnsi="仿宋" w:hint="eastAsia"/>
          <w:szCs w:val="24"/>
        </w:rPr>
        <w:t>（10）擅自变更、中止或者终止政府采购合同；</w:t>
      </w:r>
    </w:p>
    <w:p w:rsidR="00373D8A" w:rsidRDefault="00DE5330">
      <w:pPr>
        <w:ind w:firstLine="480"/>
        <w:rPr>
          <w:rFonts w:ascii="仿宋" w:hAnsi="仿宋"/>
          <w:szCs w:val="24"/>
        </w:rPr>
      </w:pPr>
      <w:r>
        <w:rPr>
          <w:rFonts w:ascii="仿宋" w:hAnsi="仿宋" w:hint="eastAsia"/>
          <w:szCs w:val="24"/>
        </w:rPr>
        <w:t>（11）拒绝有关部门的监督检查或者向监督检查部门提供虚假情况；</w:t>
      </w:r>
    </w:p>
    <w:p w:rsidR="00373D8A" w:rsidRDefault="00DE5330">
      <w:pPr>
        <w:ind w:firstLine="480"/>
        <w:rPr>
          <w:rFonts w:ascii="仿宋" w:hAnsi="仿宋"/>
          <w:szCs w:val="24"/>
        </w:rPr>
      </w:pPr>
      <w:r>
        <w:rPr>
          <w:rFonts w:ascii="仿宋" w:hAnsi="仿宋" w:hint="eastAsia"/>
          <w:szCs w:val="24"/>
        </w:rPr>
        <w:t>（12）法律法规规定的其他情形。</w:t>
      </w:r>
    </w:p>
    <w:p w:rsidR="00373D8A" w:rsidRDefault="00DE5330">
      <w:pPr>
        <w:ind w:firstLine="480"/>
        <w:rPr>
          <w:rFonts w:ascii="仿宋" w:hAnsi="仿宋"/>
          <w:szCs w:val="24"/>
        </w:rPr>
      </w:pPr>
      <w:r>
        <w:rPr>
          <w:rFonts w:ascii="仿宋" w:hAnsi="仿宋" w:hint="eastAsia"/>
          <w:szCs w:val="24"/>
        </w:rPr>
        <w:t>供应商有上述情形的，按照规定追究法律责任，具备（1）-（10）条情形之一的，同时将取消被确认为成交供应商的资格或者认定成交无效。</w:t>
      </w:r>
    </w:p>
    <w:p w:rsidR="00373D8A" w:rsidRDefault="00DE5330">
      <w:pPr>
        <w:ind w:firstLine="480"/>
        <w:rPr>
          <w:rFonts w:ascii="仿宋" w:hAnsi="仿宋"/>
          <w:szCs w:val="24"/>
        </w:rPr>
      </w:pPr>
      <w:r>
        <w:rPr>
          <w:rFonts w:ascii="仿宋" w:hAnsi="仿宋" w:hint="eastAsia"/>
          <w:szCs w:val="24"/>
        </w:rPr>
        <w:t>36.2串通投标，根据《政府采购货物和服务招标投标管理办法》（财政部令第87号）</w:t>
      </w:r>
      <w:r>
        <w:rPr>
          <w:rFonts w:ascii="仿宋" w:hAnsi="仿宋"/>
          <w:szCs w:val="24"/>
        </w:rPr>
        <w:t>第三十七条</w:t>
      </w:r>
      <w:r>
        <w:rPr>
          <w:rFonts w:ascii="仿宋" w:hAnsi="仿宋" w:hint="eastAsia"/>
          <w:szCs w:val="24"/>
        </w:rPr>
        <w:t>规定，供应商具有以下情形为串通投标：</w:t>
      </w:r>
    </w:p>
    <w:p w:rsidR="00373D8A" w:rsidRDefault="00DE5330">
      <w:pPr>
        <w:ind w:firstLine="480"/>
        <w:rPr>
          <w:rFonts w:ascii="仿宋" w:hAnsi="仿宋"/>
          <w:szCs w:val="24"/>
        </w:rPr>
      </w:pPr>
      <w:r>
        <w:rPr>
          <w:rFonts w:ascii="仿宋" w:hAnsi="仿宋"/>
          <w:szCs w:val="24"/>
        </w:rPr>
        <w:t>（</w:t>
      </w:r>
      <w:r>
        <w:rPr>
          <w:rFonts w:ascii="仿宋" w:hAnsi="仿宋" w:hint="eastAsia"/>
          <w:szCs w:val="24"/>
        </w:rPr>
        <w:t>1</w:t>
      </w:r>
      <w:r>
        <w:rPr>
          <w:rFonts w:ascii="仿宋" w:hAnsi="仿宋"/>
          <w:szCs w:val="24"/>
        </w:rPr>
        <w:t>）不同投标人的投标文件由同一单位或者个人编制；</w:t>
      </w:r>
    </w:p>
    <w:p w:rsidR="00373D8A" w:rsidRDefault="00DE5330">
      <w:pPr>
        <w:ind w:firstLine="480"/>
        <w:rPr>
          <w:rFonts w:ascii="仿宋" w:hAnsi="仿宋"/>
          <w:szCs w:val="24"/>
        </w:rPr>
      </w:pPr>
      <w:r>
        <w:rPr>
          <w:rFonts w:ascii="仿宋" w:hAnsi="仿宋"/>
          <w:szCs w:val="24"/>
        </w:rPr>
        <w:t>（</w:t>
      </w:r>
      <w:r>
        <w:rPr>
          <w:rFonts w:ascii="仿宋" w:hAnsi="仿宋" w:hint="eastAsia"/>
          <w:szCs w:val="24"/>
        </w:rPr>
        <w:t>2</w:t>
      </w:r>
      <w:r>
        <w:rPr>
          <w:rFonts w:ascii="仿宋" w:hAnsi="仿宋"/>
          <w:szCs w:val="24"/>
        </w:rPr>
        <w:t>）不同投标人委托同一单位或者个人办理投标事宜；</w:t>
      </w:r>
    </w:p>
    <w:p w:rsidR="00373D8A" w:rsidRDefault="00DE5330">
      <w:pPr>
        <w:ind w:firstLine="480"/>
        <w:rPr>
          <w:rFonts w:ascii="仿宋" w:hAnsi="仿宋"/>
          <w:szCs w:val="24"/>
        </w:rPr>
      </w:pPr>
      <w:r>
        <w:rPr>
          <w:rFonts w:ascii="仿宋" w:hAnsi="仿宋"/>
          <w:szCs w:val="24"/>
        </w:rPr>
        <w:t>（</w:t>
      </w:r>
      <w:r>
        <w:rPr>
          <w:rFonts w:ascii="仿宋" w:hAnsi="仿宋" w:hint="eastAsia"/>
          <w:szCs w:val="24"/>
        </w:rPr>
        <w:t>3</w:t>
      </w:r>
      <w:r>
        <w:rPr>
          <w:rFonts w:ascii="仿宋" w:hAnsi="仿宋"/>
          <w:szCs w:val="24"/>
        </w:rPr>
        <w:t>）不同投标人的投标文件载明的项目管理成员或者联系人员为同一人；</w:t>
      </w:r>
    </w:p>
    <w:p w:rsidR="00373D8A" w:rsidRDefault="00DE5330">
      <w:pPr>
        <w:ind w:firstLine="480"/>
        <w:rPr>
          <w:rFonts w:ascii="仿宋" w:hAnsi="仿宋"/>
          <w:szCs w:val="24"/>
        </w:rPr>
      </w:pPr>
      <w:r>
        <w:rPr>
          <w:rFonts w:ascii="仿宋" w:hAnsi="仿宋"/>
          <w:szCs w:val="24"/>
        </w:rPr>
        <w:lastRenderedPageBreak/>
        <w:t>（</w:t>
      </w:r>
      <w:r>
        <w:rPr>
          <w:rFonts w:ascii="仿宋" w:hAnsi="仿宋" w:hint="eastAsia"/>
          <w:szCs w:val="24"/>
        </w:rPr>
        <w:t>4</w:t>
      </w:r>
      <w:r>
        <w:rPr>
          <w:rFonts w:ascii="仿宋" w:hAnsi="仿宋"/>
          <w:szCs w:val="24"/>
        </w:rPr>
        <w:t>）不同投标人的投标文件异常一致或者投标报价呈规律性差异；</w:t>
      </w:r>
    </w:p>
    <w:p w:rsidR="00373D8A" w:rsidRDefault="00DE5330">
      <w:pPr>
        <w:ind w:firstLine="480"/>
        <w:rPr>
          <w:rFonts w:ascii="仿宋" w:hAnsi="仿宋"/>
          <w:szCs w:val="24"/>
        </w:rPr>
      </w:pPr>
      <w:r>
        <w:rPr>
          <w:rFonts w:ascii="仿宋" w:hAnsi="仿宋"/>
          <w:szCs w:val="24"/>
        </w:rPr>
        <w:t>（</w:t>
      </w:r>
      <w:r>
        <w:rPr>
          <w:rFonts w:ascii="仿宋" w:hAnsi="仿宋" w:hint="eastAsia"/>
          <w:szCs w:val="24"/>
        </w:rPr>
        <w:t>5</w:t>
      </w:r>
      <w:r>
        <w:rPr>
          <w:rFonts w:ascii="仿宋" w:hAnsi="仿宋"/>
          <w:szCs w:val="24"/>
        </w:rPr>
        <w:t>）不同投标人的投标文件相互混装；</w:t>
      </w:r>
    </w:p>
    <w:p w:rsidR="00373D8A" w:rsidRDefault="00DE5330">
      <w:pPr>
        <w:ind w:firstLine="480"/>
        <w:rPr>
          <w:rFonts w:ascii="仿宋" w:hAnsi="仿宋"/>
          <w:szCs w:val="24"/>
        </w:rPr>
      </w:pPr>
      <w:r>
        <w:rPr>
          <w:rFonts w:ascii="仿宋" w:hAnsi="仿宋"/>
          <w:szCs w:val="24"/>
        </w:rPr>
        <w:t>（</w:t>
      </w:r>
      <w:r>
        <w:rPr>
          <w:rFonts w:ascii="仿宋" w:hAnsi="仿宋" w:hint="eastAsia"/>
          <w:szCs w:val="24"/>
        </w:rPr>
        <w:t>6</w:t>
      </w:r>
      <w:r>
        <w:rPr>
          <w:rFonts w:ascii="仿宋" w:hAnsi="仿宋"/>
          <w:szCs w:val="24"/>
        </w:rPr>
        <w:t>）不同投标人的投标保证金从同一单位或者个人的账户转出。</w:t>
      </w:r>
    </w:p>
    <w:p w:rsidR="00373D8A" w:rsidRDefault="00DE5330">
      <w:pPr>
        <w:ind w:firstLine="480"/>
        <w:rPr>
          <w:rFonts w:ascii="仿宋" w:hAnsi="仿宋"/>
          <w:szCs w:val="24"/>
        </w:rPr>
      </w:pPr>
      <w:r>
        <w:rPr>
          <w:rFonts w:ascii="仿宋" w:hAnsi="仿宋" w:hint="eastAsia"/>
          <w:szCs w:val="24"/>
        </w:rPr>
        <w:t>供应商有上述</w:t>
      </w:r>
      <w:r>
        <w:rPr>
          <w:rFonts w:ascii="仿宋" w:hAnsi="仿宋"/>
          <w:szCs w:val="24"/>
        </w:rPr>
        <w:t>情形之一的，视为投标人串通投标，其投标无效</w:t>
      </w:r>
      <w:r>
        <w:rPr>
          <w:rFonts w:ascii="仿宋" w:hAnsi="仿宋" w:hint="eastAsia"/>
          <w:szCs w:val="24"/>
        </w:rPr>
        <w:t>。</w:t>
      </w:r>
    </w:p>
    <w:p w:rsidR="00373D8A" w:rsidRDefault="00DE5330">
      <w:pPr>
        <w:keepNext/>
        <w:keepLines/>
        <w:ind w:firstLine="482"/>
        <w:jc w:val="center"/>
        <w:outlineLvl w:val="1"/>
        <w:rPr>
          <w:rFonts w:ascii="仿宋" w:hAnsi="仿宋"/>
          <w:b/>
          <w:bCs/>
          <w:szCs w:val="24"/>
        </w:rPr>
      </w:pPr>
      <w:r>
        <w:rPr>
          <w:rFonts w:ascii="仿宋" w:hAnsi="仿宋" w:hint="eastAsia"/>
          <w:b/>
          <w:bCs/>
          <w:szCs w:val="24"/>
        </w:rPr>
        <w:t>（九）询问、质疑和投诉</w:t>
      </w:r>
      <w:bookmarkEnd w:id="384"/>
      <w:bookmarkEnd w:id="385"/>
      <w:bookmarkEnd w:id="386"/>
      <w:bookmarkEnd w:id="387"/>
      <w:bookmarkEnd w:id="388"/>
      <w:bookmarkEnd w:id="389"/>
      <w:bookmarkEnd w:id="390"/>
    </w:p>
    <w:p w:rsidR="00373D8A" w:rsidRDefault="00DE5330">
      <w:pPr>
        <w:ind w:firstLine="480"/>
        <w:rPr>
          <w:rFonts w:ascii="仿宋" w:hAnsi="仿宋"/>
          <w:szCs w:val="24"/>
        </w:rPr>
      </w:pPr>
      <w:bookmarkStart w:id="391" w:name="_Toc527034798"/>
      <w:bookmarkStart w:id="392" w:name="_Toc532807810"/>
      <w:bookmarkStart w:id="393" w:name="_Toc2676604"/>
      <w:bookmarkStart w:id="394" w:name="_Toc2679850"/>
      <w:bookmarkStart w:id="395" w:name="_Toc2948713"/>
      <w:bookmarkStart w:id="396" w:name="_Toc2950466"/>
      <w:bookmarkStart w:id="397" w:name="_Toc2951480"/>
      <w:r>
        <w:rPr>
          <w:rFonts w:ascii="仿宋" w:hAnsi="仿宋" w:hint="eastAsia"/>
          <w:szCs w:val="24"/>
        </w:rPr>
        <w:t>37.询问、质疑、投诉的接收和处理严格按照《中华人共和国政府采购法》、《中华人民共和国政府采购法实施条例》、《财政部关于加强政府采购供应商投诉受理审查工作的通知》和四川省的有关规定办理（详细规定请在四川政府采购</w:t>
      </w:r>
      <w:proofErr w:type="gramStart"/>
      <w:r>
        <w:rPr>
          <w:rFonts w:ascii="仿宋" w:hAnsi="仿宋" w:hint="eastAsia"/>
          <w:szCs w:val="24"/>
        </w:rPr>
        <w:t>网政策</w:t>
      </w:r>
      <w:proofErr w:type="gramEnd"/>
      <w:r>
        <w:rPr>
          <w:rFonts w:ascii="仿宋" w:hAnsi="仿宋" w:hint="eastAsia"/>
          <w:szCs w:val="24"/>
        </w:rPr>
        <w:t>法规模块查询）。</w:t>
      </w:r>
    </w:p>
    <w:p w:rsidR="00373D8A" w:rsidRDefault="00DE5330">
      <w:pPr>
        <w:keepNext/>
        <w:keepLines/>
        <w:ind w:firstLine="482"/>
        <w:jc w:val="center"/>
        <w:outlineLvl w:val="1"/>
        <w:rPr>
          <w:rFonts w:ascii="仿宋" w:hAnsi="仿宋"/>
          <w:b/>
          <w:bCs/>
          <w:szCs w:val="24"/>
        </w:rPr>
      </w:pPr>
      <w:r>
        <w:rPr>
          <w:rFonts w:ascii="仿宋" w:hAnsi="仿宋" w:hint="eastAsia"/>
          <w:b/>
          <w:bCs/>
          <w:szCs w:val="24"/>
        </w:rPr>
        <w:t>（十）其他</w:t>
      </w:r>
      <w:bookmarkEnd w:id="391"/>
      <w:bookmarkEnd w:id="392"/>
      <w:bookmarkEnd w:id="393"/>
      <w:bookmarkEnd w:id="394"/>
      <w:bookmarkEnd w:id="395"/>
      <w:bookmarkEnd w:id="396"/>
      <w:bookmarkEnd w:id="397"/>
    </w:p>
    <w:p w:rsidR="00373D8A" w:rsidRDefault="00DE5330">
      <w:pPr>
        <w:ind w:firstLine="480"/>
        <w:rPr>
          <w:rFonts w:ascii="仿宋" w:hAnsi="仿宋"/>
          <w:szCs w:val="24"/>
        </w:rPr>
      </w:pPr>
      <w:r>
        <w:rPr>
          <w:rFonts w:ascii="仿宋" w:hAnsi="仿宋" w:hint="eastAsia"/>
          <w:szCs w:val="24"/>
        </w:rPr>
        <w:t>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rsidR="00373D8A" w:rsidRDefault="00DE5330">
      <w:pPr>
        <w:spacing w:line="360" w:lineRule="auto"/>
        <w:ind w:firstLine="480"/>
        <w:rPr>
          <w:rFonts w:ascii="仿宋" w:hAnsi="仿宋"/>
        </w:rPr>
      </w:pPr>
      <w:r>
        <w:rPr>
          <w:rFonts w:ascii="仿宋" w:hAnsi="仿宋"/>
        </w:rPr>
        <w:t>39</w:t>
      </w:r>
      <w:r>
        <w:rPr>
          <w:rFonts w:ascii="仿宋" w:hAnsi="仿宋" w:hint="eastAsia"/>
        </w:rPr>
        <w:t>.</w:t>
      </w:r>
      <w:r>
        <w:rPr>
          <w:rFonts w:ascii="仿宋" w:hAnsi="仿宋" w:hint="eastAsia"/>
          <w:b/>
        </w:rPr>
        <w:t>（实质性要求）</w:t>
      </w:r>
      <w:r>
        <w:rPr>
          <w:rFonts w:ascii="仿宋" w:hAnsi="仿宋" w:hint="eastAsia"/>
        </w:rPr>
        <w:t>在本次递交响应文件之前一周年内，供应商本次磋商中对同一品牌同一型号的产品报价与其在中国境内其他地方的最低报价相比不得高于20%。</w:t>
      </w:r>
    </w:p>
    <w:p w:rsidR="00373D8A" w:rsidRDefault="00DE5330">
      <w:pPr>
        <w:ind w:firstLine="480"/>
        <w:jc w:val="left"/>
        <w:rPr>
          <w:rFonts w:ascii="仿宋" w:hAnsi="仿宋"/>
        </w:rPr>
      </w:pPr>
      <w:r>
        <w:rPr>
          <w:rFonts w:ascii="仿宋" w:hAnsi="仿宋" w:hint="eastAsia"/>
        </w:rPr>
        <w:t>4</w:t>
      </w:r>
      <w:r>
        <w:rPr>
          <w:rFonts w:ascii="仿宋" w:hAnsi="仿宋"/>
        </w:rPr>
        <w:t>0</w:t>
      </w:r>
      <w:r>
        <w:rPr>
          <w:rFonts w:ascii="仿宋" w:hAnsi="仿宋" w:hint="eastAsia"/>
        </w:rPr>
        <w:t>.</w:t>
      </w:r>
      <w:r>
        <w:rPr>
          <w:rFonts w:ascii="仿宋" w:hAnsi="仿宋" w:hint="eastAsia"/>
          <w:b/>
        </w:rPr>
        <w:t>（实质性要求）</w:t>
      </w:r>
      <w:r>
        <w:rPr>
          <w:rFonts w:ascii="仿宋" w:hAnsi="仿宋"/>
        </w:rPr>
        <w:t>国家</w:t>
      </w:r>
      <w:r>
        <w:rPr>
          <w:rFonts w:ascii="仿宋" w:hAnsi="仿宋" w:hint="eastAsia"/>
        </w:rPr>
        <w:t>或行业主管部门</w:t>
      </w:r>
      <w:r>
        <w:rPr>
          <w:rFonts w:ascii="仿宋" w:hAnsi="仿宋" w:cs="仿宋" w:hint="eastAsia"/>
          <w:szCs w:val="24"/>
        </w:rPr>
        <w:t>对供应商和</w:t>
      </w:r>
      <w:r>
        <w:rPr>
          <w:rFonts w:ascii="仿宋" w:hAnsi="仿宋" w:hint="eastAsia"/>
        </w:rPr>
        <w:t>采购产品的</w:t>
      </w:r>
      <w:r>
        <w:rPr>
          <w:rFonts w:ascii="仿宋" w:hAnsi="仿宋"/>
        </w:rPr>
        <w:t>技术</w:t>
      </w:r>
      <w:r>
        <w:rPr>
          <w:rFonts w:ascii="仿宋" w:hAnsi="仿宋" w:hint="eastAsia"/>
        </w:rPr>
        <w:t>标准、</w:t>
      </w:r>
      <w:r>
        <w:rPr>
          <w:rFonts w:ascii="仿宋" w:hAnsi="仿宋"/>
        </w:rPr>
        <w:t>质量</w:t>
      </w:r>
      <w:r>
        <w:rPr>
          <w:rFonts w:ascii="仿宋" w:hAnsi="仿宋" w:hint="eastAsia"/>
        </w:rPr>
        <w:t>标准和资格资质条件</w:t>
      </w:r>
      <w:r>
        <w:rPr>
          <w:rFonts w:ascii="仿宋" w:hAnsi="仿宋"/>
        </w:rPr>
        <w:t>等有</w:t>
      </w:r>
      <w:r>
        <w:rPr>
          <w:rFonts w:ascii="仿宋" w:hAnsi="仿宋" w:hint="eastAsia"/>
        </w:rPr>
        <w:t>强制性规定</w:t>
      </w:r>
      <w:r>
        <w:rPr>
          <w:rFonts w:ascii="仿宋" w:hAnsi="仿宋"/>
        </w:rPr>
        <w:t>的</w:t>
      </w:r>
      <w:r>
        <w:rPr>
          <w:rFonts w:ascii="仿宋" w:hAnsi="仿宋" w:hint="eastAsia"/>
        </w:rPr>
        <w:t>，必须符合其要求。</w:t>
      </w:r>
    </w:p>
    <w:p w:rsidR="00373D8A" w:rsidRDefault="00DE5330">
      <w:pPr>
        <w:pStyle w:val="af3"/>
        <w:ind w:firstLine="400"/>
      </w:pPr>
      <w:r>
        <w:rPr>
          <w:rFonts w:ascii="仿宋" w:hAnsi="仿宋" w:cs="仿宋"/>
          <w:b w:val="0"/>
          <w:bCs w:val="0"/>
          <w:sz w:val="20"/>
        </w:rPr>
        <w:br w:type="page"/>
      </w:r>
      <w:bookmarkStart w:id="398" w:name="_Toc2951481"/>
      <w:bookmarkStart w:id="399" w:name="_Toc71736186"/>
      <w:r>
        <w:rPr>
          <w:rFonts w:hint="eastAsia"/>
        </w:rPr>
        <w:lastRenderedPageBreak/>
        <w:t>第三章</w:t>
      </w:r>
      <w:r>
        <w:t xml:space="preserve">  </w:t>
      </w:r>
      <w:r>
        <w:t>供应商</w:t>
      </w:r>
      <w:r>
        <w:rPr>
          <w:rFonts w:hint="eastAsia"/>
        </w:rPr>
        <w:t>资格条件要求</w:t>
      </w:r>
      <w:bookmarkEnd w:id="398"/>
      <w:bookmarkEnd w:id="399"/>
    </w:p>
    <w:p w:rsidR="00373D8A" w:rsidRDefault="00DE5330">
      <w:pPr>
        <w:ind w:firstLineChars="0" w:firstLine="0"/>
        <w:rPr>
          <w:rFonts w:ascii="仿宋" w:hAnsi="仿宋" w:cs="仿宋"/>
          <w:b/>
          <w:szCs w:val="24"/>
        </w:rPr>
      </w:pPr>
      <w:r>
        <w:rPr>
          <w:rFonts w:ascii="仿宋" w:hAnsi="仿宋" w:cs="仿宋" w:hint="eastAsia"/>
          <w:b/>
          <w:szCs w:val="24"/>
        </w:rPr>
        <w:t>一、参加磋商的供应商应具备下列资格条件：</w:t>
      </w:r>
    </w:p>
    <w:p w:rsidR="00373D8A" w:rsidRDefault="00DE5330">
      <w:pPr>
        <w:ind w:firstLine="482"/>
        <w:rPr>
          <w:rFonts w:ascii="仿宋" w:hAnsi="仿宋" w:cs="仿宋"/>
          <w:b/>
          <w:bCs/>
          <w:szCs w:val="24"/>
        </w:rPr>
      </w:pPr>
      <w:r>
        <w:rPr>
          <w:rFonts w:ascii="仿宋" w:hAnsi="仿宋" w:cs="仿宋" w:hint="eastAsia"/>
          <w:b/>
          <w:bCs/>
          <w:szCs w:val="24"/>
        </w:rPr>
        <w:t>（一）应具备《中华人民共和国政府采购法》第二十二条规定的下列条件：</w:t>
      </w:r>
    </w:p>
    <w:p w:rsidR="00373D8A" w:rsidRDefault="00DE5330">
      <w:pPr>
        <w:ind w:firstLine="480"/>
        <w:rPr>
          <w:rFonts w:ascii="仿宋" w:hAnsi="仿宋"/>
          <w:szCs w:val="24"/>
        </w:rPr>
      </w:pPr>
      <w:r>
        <w:rPr>
          <w:rFonts w:ascii="仿宋" w:hAnsi="仿宋"/>
          <w:szCs w:val="24"/>
        </w:rPr>
        <w:t>1</w:t>
      </w:r>
      <w:r>
        <w:rPr>
          <w:rFonts w:ascii="仿宋" w:hAnsi="仿宋" w:hint="eastAsia"/>
          <w:szCs w:val="24"/>
        </w:rPr>
        <w:t>、</w:t>
      </w:r>
      <w:r>
        <w:rPr>
          <w:rFonts w:ascii="仿宋" w:hAnsi="仿宋"/>
          <w:szCs w:val="24"/>
        </w:rPr>
        <w:t>具有独立承担民事责任的能力；</w:t>
      </w:r>
    </w:p>
    <w:p w:rsidR="00373D8A" w:rsidRDefault="00DE5330">
      <w:pPr>
        <w:ind w:firstLine="480"/>
        <w:rPr>
          <w:rFonts w:ascii="仿宋" w:hAnsi="仿宋"/>
          <w:szCs w:val="24"/>
        </w:rPr>
      </w:pPr>
      <w:r>
        <w:rPr>
          <w:rFonts w:ascii="仿宋" w:hAnsi="仿宋"/>
          <w:szCs w:val="24"/>
        </w:rPr>
        <w:t>2</w:t>
      </w:r>
      <w:r>
        <w:rPr>
          <w:rFonts w:ascii="仿宋" w:hAnsi="仿宋" w:hint="eastAsia"/>
          <w:szCs w:val="24"/>
        </w:rPr>
        <w:t>、</w:t>
      </w:r>
      <w:r>
        <w:rPr>
          <w:rFonts w:ascii="仿宋" w:hAnsi="仿宋"/>
          <w:szCs w:val="24"/>
        </w:rPr>
        <w:t>具有良好的商业信誉和健全的财务会计制度；</w:t>
      </w:r>
    </w:p>
    <w:p w:rsidR="00373D8A" w:rsidRDefault="00DE5330">
      <w:pPr>
        <w:ind w:firstLine="480"/>
        <w:rPr>
          <w:rFonts w:ascii="仿宋" w:hAnsi="仿宋"/>
          <w:szCs w:val="24"/>
        </w:rPr>
      </w:pPr>
      <w:r>
        <w:rPr>
          <w:rFonts w:ascii="仿宋" w:hAnsi="仿宋"/>
          <w:szCs w:val="24"/>
        </w:rPr>
        <w:t>3</w:t>
      </w:r>
      <w:r>
        <w:rPr>
          <w:rFonts w:ascii="仿宋" w:hAnsi="仿宋" w:hint="eastAsia"/>
          <w:szCs w:val="24"/>
        </w:rPr>
        <w:t>、</w:t>
      </w:r>
      <w:r>
        <w:rPr>
          <w:rFonts w:ascii="仿宋" w:hAnsi="仿宋"/>
          <w:szCs w:val="24"/>
        </w:rPr>
        <w:t>具有履行合同所必须的设备和专业技术能力；</w:t>
      </w:r>
    </w:p>
    <w:p w:rsidR="00373D8A" w:rsidRDefault="00DE5330">
      <w:pPr>
        <w:ind w:firstLine="480"/>
        <w:rPr>
          <w:rFonts w:ascii="仿宋" w:hAnsi="仿宋"/>
          <w:szCs w:val="24"/>
        </w:rPr>
      </w:pPr>
      <w:r>
        <w:rPr>
          <w:rFonts w:ascii="仿宋" w:hAnsi="仿宋"/>
          <w:szCs w:val="24"/>
        </w:rPr>
        <w:t>4</w:t>
      </w:r>
      <w:r>
        <w:rPr>
          <w:rFonts w:ascii="仿宋" w:hAnsi="仿宋" w:hint="eastAsia"/>
          <w:szCs w:val="24"/>
        </w:rPr>
        <w:t>、</w:t>
      </w:r>
      <w:r>
        <w:rPr>
          <w:rFonts w:ascii="仿宋" w:hAnsi="仿宋"/>
          <w:szCs w:val="24"/>
        </w:rPr>
        <w:t>具有依法缴纳税收和社会保障资金的良好记录；</w:t>
      </w:r>
    </w:p>
    <w:p w:rsidR="00373D8A" w:rsidRDefault="00DE5330">
      <w:pPr>
        <w:ind w:firstLine="480"/>
        <w:rPr>
          <w:rFonts w:ascii="仿宋" w:hAnsi="仿宋"/>
          <w:szCs w:val="24"/>
        </w:rPr>
      </w:pPr>
      <w:r>
        <w:rPr>
          <w:rFonts w:ascii="仿宋" w:hAnsi="仿宋"/>
          <w:szCs w:val="24"/>
        </w:rPr>
        <w:t>5</w:t>
      </w:r>
      <w:r>
        <w:rPr>
          <w:rFonts w:ascii="仿宋" w:hAnsi="仿宋" w:hint="eastAsia"/>
          <w:szCs w:val="24"/>
        </w:rPr>
        <w:t>、</w:t>
      </w:r>
      <w:r>
        <w:rPr>
          <w:rFonts w:ascii="仿宋" w:hAnsi="仿宋"/>
          <w:szCs w:val="24"/>
        </w:rPr>
        <w:t>参加本次采购活动前三年内，在经营活动中没有重大违法记录；</w:t>
      </w:r>
    </w:p>
    <w:p w:rsidR="00373D8A" w:rsidRDefault="00DE5330">
      <w:pPr>
        <w:ind w:firstLine="480"/>
        <w:rPr>
          <w:rFonts w:ascii="仿宋" w:hAnsi="仿宋"/>
          <w:szCs w:val="24"/>
        </w:rPr>
      </w:pPr>
      <w:r>
        <w:rPr>
          <w:rFonts w:ascii="仿宋" w:hAnsi="仿宋"/>
          <w:szCs w:val="24"/>
        </w:rPr>
        <w:t>6</w:t>
      </w:r>
      <w:r>
        <w:rPr>
          <w:rFonts w:ascii="仿宋" w:hAnsi="仿宋" w:hint="eastAsia"/>
          <w:szCs w:val="24"/>
        </w:rPr>
        <w:t>、</w:t>
      </w:r>
      <w:r>
        <w:rPr>
          <w:rFonts w:ascii="仿宋" w:hAnsi="仿宋"/>
          <w:szCs w:val="24"/>
        </w:rPr>
        <w:t>法律、行政法规规定的其他条件；</w:t>
      </w:r>
    </w:p>
    <w:p w:rsidR="00373D8A" w:rsidRDefault="00DE5330">
      <w:pPr>
        <w:ind w:firstLine="480"/>
        <w:rPr>
          <w:rFonts w:ascii="仿宋" w:hAnsi="仿宋"/>
          <w:szCs w:val="24"/>
        </w:rPr>
      </w:pPr>
      <w:r>
        <w:rPr>
          <w:rFonts w:ascii="仿宋" w:hAnsi="仿宋"/>
          <w:szCs w:val="24"/>
        </w:rPr>
        <w:t>7</w:t>
      </w:r>
      <w:r>
        <w:rPr>
          <w:rFonts w:ascii="仿宋" w:hAnsi="仿宋" w:hint="eastAsia"/>
          <w:szCs w:val="24"/>
        </w:rPr>
        <w:t>、</w:t>
      </w:r>
      <w:r>
        <w:rPr>
          <w:rFonts w:ascii="仿宋" w:hAnsi="仿宋"/>
          <w:szCs w:val="24"/>
        </w:rPr>
        <w:t>根据采购项目提出的特殊条件：</w:t>
      </w:r>
    </w:p>
    <w:p w:rsidR="00373D8A" w:rsidRDefault="00DE5330">
      <w:pPr>
        <w:ind w:firstLine="480"/>
        <w:rPr>
          <w:rFonts w:ascii="仿宋" w:hAnsi="仿宋"/>
          <w:szCs w:val="24"/>
        </w:rPr>
      </w:pPr>
      <w:r>
        <w:rPr>
          <w:rFonts w:ascii="仿宋" w:hAnsi="仿宋" w:hint="eastAsia"/>
          <w:szCs w:val="24"/>
        </w:rPr>
        <w:t>①参加本次采购活动的供应商单位及其现任法定代表人</w:t>
      </w:r>
      <w:r>
        <w:rPr>
          <w:rFonts w:ascii="仿宋" w:hAnsi="仿宋"/>
          <w:szCs w:val="24"/>
        </w:rPr>
        <w:t>/单位负责人和项目负责人近三年内不得具有行贿犯罪记录；</w:t>
      </w:r>
    </w:p>
    <w:p w:rsidR="00373D8A" w:rsidRDefault="00DE5330">
      <w:pPr>
        <w:ind w:firstLine="480"/>
        <w:rPr>
          <w:rFonts w:ascii="仿宋" w:hAnsi="仿宋"/>
          <w:szCs w:val="24"/>
        </w:rPr>
      </w:pPr>
      <w:r>
        <w:rPr>
          <w:rFonts w:ascii="仿宋" w:hAnsi="仿宋" w:hint="eastAsia"/>
          <w:szCs w:val="24"/>
        </w:rPr>
        <w:t>②供应商应具有省级质量技术监督局颁发的有效资质认定计量认证证书。</w:t>
      </w:r>
    </w:p>
    <w:p w:rsidR="00373D8A" w:rsidRDefault="00DE5330">
      <w:pPr>
        <w:ind w:firstLine="480"/>
        <w:rPr>
          <w:rFonts w:ascii="仿宋" w:hAnsi="仿宋"/>
          <w:szCs w:val="24"/>
        </w:rPr>
      </w:pPr>
      <w:r>
        <w:rPr>
          <w:rFonts w:ascii="仿宋" w:hAnsi="仿宋" w:hint="eastAsia"/>
          <w:szCs w:val="24"/>
        </w:rPr>
        <w:t>8、本项目不接受联合体参加投标。</w:t>
      </w:r>
    </w:p>
    <w:p w:rsidR="00373D8A" w:rsidRDefault="00DE5330">
      <w:pPr>
        <w:ind w:firstLine="482"/>
        <w:rPr>
          <w:rFonts w:ascii="仿宋" w:hAnsi="仿宋" w:cs="仿宋"/>
          <w:b/>
          <w:szCs w:val="24"/>
        </w:rPr>
      </w:pPr>
      <w:r>
        <w:rPr>
          <w:rFonts w:ascii="仿宋" w:hAnsi="仿宋" w:cs="仿宋" w:hint="eastAsia"/>
          <w:b/>
          <w:szCs w:val="24"/>
        </w:rPr>
        <w:t>（二）其他类似效力要求：</w:t>
      </w:r>
    </w:p>
    <w:p w:rsidR="00373D8A" w:rsidRDefault="00DE5330">
      <w:pPr>
        <w:ind w:firstLine="480"/>
        <w:rPr>
          <w:rFonts w:ascii="仿宋" w:hAnsi="仿宋" w:cs="仿宋"/>
          <w:szCs w:val="24"/>
        </w:rPr>
      </w:pPr>
      <w:r>
        <w:rPr>
          <w:rFonts w:ascii="仿宋" w:hAnsi="仿宋" w:cs="仿宋" w:hint="eastAsia"/>
          <w:szCs w:val="24"/>
        </w:rPr>
        <w:t>1</w:t>
      </w:r>
      <w:r>
        <w:rPr>
          <w:rFonts w:ascii="仿宋" w:hAnsi="仿宋" w:cs="仿宋"/>
          <w:szCs w:val="24"/>
        </w:rPr>
        <w:t>、</w:t>
      </w:r>
      <w:r>
        <w:rPr>
          <w:rFonts w:ascii="仿宋" w:hAnsi="仿宋" w:cs="仿宋" w:hint="eastAsia"/>
          <w:szCs w:val="24"/>
        </w:rPr>
        <w:t>授权参加本次采购活动的供应商代表证明材料。</w:t>
      </w:r>
    </w:p>
    <w:p w:rsidR="00373D8A" w:rsidRDefault="00DE5330">
      <w:pPr>
        <w:ind w:firstLineChars="0" w:firstLine="0"/>
        <w:rPr>
          <w:rFonts w:ascii="仿宋" w:hAnsi="仿宋" w:cs="仿宋"/>
          <w:b/>
          <w:szCs w:val="24"/>
        </w:rPr>
      </w:pPr>
      <w:r>
        <w:rPr>
          <w:rFonts w:ascii="仿宋" w:hAnsi="仿宋" w:cs="仿宋" w:hint="eastAsia"/>
          <w:b/>
          <w:szCs w:val="24"/>
        </w:rPr>
        <w:t>二、报价产品的资格、资质性及其他类似效力要求：无。</w:t>
      </w:r>
    </w:p>
    <w:p w:rsidR="00373D8A" w:rsidRDefault="00373D8A">
      <w:pPr>
        <w:ind w:firstLineChars="0" w:firstLine="0"/>
        <w:rPr>
          <w:rFonts w:ascii="仿宋" w:hAnsi="仿宋" w:cs="仿宋"/>
          <w:szCs w:val="22"/>
        </w:rPr>
      </w:pPr>
    </w:p>
    <w:p w:rsidR="00373D8A" w:rsidRDefault="00373D8A">
      <w:pPr>
        <w:pStyle w:val="a0"/>
        <w:ind w:firstLineChars="0" w:firstLine="0"/>
      </w:pPr>
    </w:p>
    <w:p w:rsidR="00373D8A" w:rsidRDefault="00DE5330">
      <w:pPr>
        <w:ind w:firstLine="482"/>
        <w:rPr>
          <w:rFonts w:ascii="仿宋" w:hAnsi="仿宋"/>
        </w:rPr>
      </w:pPr>
      <w:r>
        <w:rPr>
          <w:rFonts w:ascii="仿宋" w:hAnsi="仿宋" w:cs="仿宋" w:hint="eastAsia"/>
          <w:b/>
          <w:szCs w:val="22"/>
        </w:rPr>
        <w:t>注：</w:t>
      </w:r>
      <w:bookmarkStart w:id="400" w:name="_Toc320622710"/>
      <w:bookmarkStart w:id="401" w:name="_Toc320622687"/>
      <w:bookmarkStart w:id="402" w:name="_Toc320622720"/>
      <w:bookmarkStart w:id="403" w:name="_Toc320622773"/>
      <w:bookmarkStart w:id="404" w:name="_Toc320622774"/>
      <w:bookmarkStart w:id="405" w:name="_Toc320622667"/>
      <w:bookmarkStart w:id="406" w:name="_Toc320622732"/>
      <w:bookmarkStart w:id="407" w:name="_Toc320622738"/>
      <w:bookmarkStart w:id="408" w:name="_Toc320622695"/>
      <w:bookmarkStart w:id="409" w:name="_Toc320622704"/>
      <w:bookmarkStart w:id="410" w:name="_Toc320622707"/>
      <w:bookmarkStart w:id="411" w:name="_Toc320622693"/>
      <w:bookmarkStart w:id="412" w:name="_Toc320622747"/>
      <w:bookmarkStart w:id="413" w:name="_Toc320622679"/>
      <w:bookmarkStart w:id="414" w:name="_Toc320622659"/>
      <w:bookmarkStart w:id="415" w:name="_Toc320622736"/>
      <w:bookmarkStart w:id="416" w:name="_Toc320622776"/>
      <w:bookmarkStart w:id="417" w:name="_Toc320622724"/>
      <w:bookmarkStart w:id="418" w:name="_Toc320622691"/>
      <w:bookmarkStart w:id="419" w:name="_Toc320622739"/>
      <w:bookmarkStart w:id="420" w:name="_Toc320622742"/>
      <w:bookmarkStart w:id="421" w:name="_Toc320622698"/>
      <w:bookmarkStart w:id="422" w:name="_Toc318203496"/>
      <w:bookmarkStart w:id="423" w:name="_Toc320622744"/>
      <w:bookmarkStart w:id="424" w:name="_Toc320622660"/>
      <w:bookmarkStart w:id="425" w:name="_Toc320622722"/>
      <w:bookmarkStart w:id="426" w:name="_Toc318203495"/>
      <w:bookmarkStart w:id="427" w:name="_Toc320622726"/>
      <w:bookmarkStart w:id="428" w:name="_Toc320622671"/>
      <w:bookmarkStart w:id="429" w:name="_Toc320622705"/>
      <w:bookmarkStart w:id="430" w:name="_Toc320622703"/>
      <w:bookmarkStart w:id="431" w:name="_Toc320622666"/>
      <w:bookmarkStart w:id="432" w:name="_Toc320622711"/>
      <w:bookmarkStart w:id="433" w:name="_Toc320622657"/>
      <w:bookmarkStart w:id="434" w:name="_Toc320622730"/>
      <w:bookmarkStart w:id="435" w:name="_Toc320622741"/>
      <w:bookmarkStart w:id="436" w:name="_Toc320622701"/>
      <w:bookmarkStart w:id="437" w:name="_Toc320622723"/>
      <w:bookmarkStart w:id="438" w:name="_Toc320622733"/>
      <w:bookmarkStart w:id="439" w:name="_Toc320622664"/>
      <w:bookmarkStart w:id="440" w:name="_Toc320622665"/>
      <w:bookmarkStart w:id="441" w:name="_Toc320622674"/>
      <w:bookmarkStart w:id="442" w:name="_Toc320622729"/>
      <w:bookmarkStart w:id="443" w:name="_Toc320622692"/>
      <w:bookmarkStart w:id="444" w:name="_Toc320622777"/>
      <w:bookmarkStart w:id="445" w:name="_Toc320622686"/>
      <w:bookmarkStart w:id="446" w:name="_Toc320622743"/>
      <w:bookmarkStart w:id="447" w:name="_Toc320622656"/>
      <w:bookmarkStart w:id="448" w:name="_Toc320622715"/>
      <w:bookmarkStart w:id="449" w:name="_Toc320622684"/>
      <w:bookmarkStart w:id="450" w:name="_Toc320622712"/>
      <w:bookmarkStart w:id="451" w:name="_Toc320622717"/>
      <w:bookmarkStart w:id="452" w:name="_Toc320622721"/>
      <w:bookmarkStart w:id="453" w:name="_Toc320622676"/>
      <w:bookmarkStart w:id="454" w:name="_Toc320622716"/>
      <w:bookmarkStart w:id="455" w:name="_Toc320622690"/>
      <w:bookmarkStart w:id="456" w:name="_Toc320622678"/>
      <w:bookmarkStart w:id="457" w:name="_Toc320622681"/>
      <w:bookmarkStart w:id="458" w:name="_Toc320622655"/>
      <w:bookmarkStart w:id="459" w:name="_Toc320622714"/>
      <w:bookmarkStart w:id="460" w:name="_Toc320622718"/>
      <w:bookmarkStart w:id="461" w:name="_Toc320622731"/>
      <w:bookmarkStart w:id="462" w:name="_Toc320622682"/>
      <w:bookmarkStart w:id="463" w:name="_Toc320622745"/>
      <w:bookmarkStart w:id="464" w:name="_Toc320622661"/>
      <w:bookmarkStart w:id="465" w:name="_Toc320622702"/>
      <w:bookmarkStart w:id="466" w:name="_Toc320622778"/>
      <w:bookmarkStart w:id="467" w:name="_Toc320622662"/>
      <w:bookmarkStart w:id="468" w:name="_Toc320622675"/>
      <w:bookmarkStart w:id="469" w:name="_Toc320622725"/>
      <w:bookmarkStart w:id="470" w:name="_Toc320622713"/>
      <w:bookmarkStart w:id="471" w:name="_Toc320622727"/>
      <w:bookmarkStart w:id="472" w:name="_Toc320622737"/>
      <w:bookmarkStart w:id="473" w:name="_Toc320622673"/>
      <w:bookmarkStart w:id="474" w:name="_Toc320622668"/>
      <w:bookmarkStart w:id="475" w:name="_Toc320622663"/>
      <w:bookmarkStart w:id="476" w:name="_Toc320622728"/>
      <w:bookmarkStart w:id="477" w:name="_Toc320622697"/>
      <w:bookmarkStart w:id="478" w:name="_Toc320622669"/>
      <w:bookmarkStart w:id="479" w:name="_Toc320622680"/>
      <w:bookmarkStart w:id="480" w:name="_Toc320622683"/>
      <w:bookmarkStart w:id="481" w:name="_Toc320622746"/>
      <w:bookmarkStart w:id="482" w:name="_Toc320622685"/>
      <w:bookmarkStart w:id="483" w:name="_Toc320622677"/>
      <w:bookmarkStart w:id="484" w:name="_Toc320622699"/>
      <w:bookmarkStart w:id="485" w:name="_Toc320622700"/>
      <w:bookmarkStart w:id="486" w:name="_Toc320622734"/>
      <w:bookmarkStart w:id="487" w:name="_Toc320622696"/>
      <w:bookmarkStart w:id="488" w:name="_Toc320622706"/>
      <w:bookmarkStart w:id="489" w:name="_Toc320622748"/>
      <w:bookmarkStart w:id="490" w:name="_Toc320622708"/>
      <w:bookmarkStart w:id="491" w:name="_Toc320622709"/>
      <w:bookmarkStart w:id="492" w:name="_Toc320622658"/>
      <w:bookmarkStart w:id="493" w:name="_Toc320622740"/>
      <w:bookmarkStart w:id="494" w:name="_Toc320622689"/>
      <w:bookmarkStart w:id="495" w:name="_Toc320622694"/>
      <w:bookmarkStart w:id="496" w:name="_Toc320622719"/>
      <w:bookmarkStart w:id="497" w:name="_Toc320622735"/>
      <w:bookmarkStart w:id="498" w:name="_Toc320622688"/>
      <w:bookmarkStart w:id="499" w:name="_Toc320622672"/>
      <w:bookmarkStart w:id="500" w:name="_Toc470263709"/>
      <w:bookmarkStart w:id="501" w:name="_Toc427148798"/>
      <w:bookmarkStart w:id="502" w:name="_Toc475010712"/>
      <w:bookmarkStart w:id="503" w:name="_Toc478828103"/>
      <w:bookmarkStart w:id="504" w:name="_Toc325356170"/>
      <w:bookmarkStart w:id="505" w:name="_Toc445816242"/>
      <w:bookmarkStart w:id="506" w:name="_Toc45599570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Pr>
          <w:rFonts w:ascii="仿宋" w:hAnsi="仿宋" w:cs="仿宋"/>
          <w:szCs w:val="22"/>
        </w:rPr>
        <w:t>1.</w:t>
      </w:r>
      <w:r>
        <w:rPr>
          <w:rFonts w:ascii="仿宋" w:hAnsi="仿宋" w:hint="eastAsia"/>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373D8A" w:rsidRDefault="00DE5330">
      <w:pPr>
        <w:ind w:firstLineChars="350" w:firstLine="840"/>
        <w:rPr>
          <w:rFonts w:ascii="仿宋" w:hAnsi="仿宋" w:cs="仿宋"/>
          <w:szCs w:val="22"/>
        </w:rPr>
      </w:pPr>
      <w:r>
        <w:rPr>
          <w:rFonts w:ascii="仿宋" w:hAnsi="仿宋" w:cs="仿宋"/>
          <w:szCs w:val="22"/>
        </w:rPr>
        <w:t>2.供应商在参加采购活动前，被纳入法院、工商行政管理部门、税务部门、银行认定的失信名单且在有效期内，或者在前三年采购合同履约过程中及其他经营活动履约过程中未依法履约被有关行政部门处罚（处理）的，本项目</w:t>
      </w:r>
      <w:proofErr w:type="gramStart"/>
      <w:r>
        <w:rPr>
          <w:rFonts w:ascii="仿宋" w:hAnsi="仿宋" w:cs="仿宋"/>
          <w:szCs w:val="22"/>
        </w:rPr>
        <w:t>不</w:t>
      </w:r>
      <w:proofErr w:type="gramEnd"/>
      <w:r>
        <w:rPr>
          <w:rFonts w:ascii="仿宋" w:hAnsi="仿宋" w:cs="仿宋"/>
          <w:szCs w:val="22"/>
        </w:rPr>
        <w:t>认定其具有良好的商业信誉。</w:t>
      </w:r>
    </w:p>
    <w:p w:rsidR="00373D8A" w:rsidRDefault="00DE5330">
      <w:pPr>
        <w:pStyle w:val="af3"/>
        <w:ind w:firstLine="643"/>
      </w:pPr>
      <w:r>
        <w:rPr>
          <w:rFonts w:ascii="仿宋" w:hAnsi="仿宋" w:cs="仿宋"/>
          <w:szCs w:val="22"/>
        </w:rPr>
        <w:br w:type="page"/>
      </w:r>
      <w:bookmarkStart w:id="507" w:name="_Toc71736187"/>
      <w:r>
        <w:rPr>
          <w:rFonts w:hint="eastAsia"/>
        </w:rPr>
        <w:lastRenderedPageBreak/>
        <w:t>第四章</w:t>
      </w:r>
      <w:r>
        <w:rPr>
          <w:rFonts w:hint="eastAsia"/>
        </w:rPr>
        <w:t xml:space="preserve">  </w:t>
      </w:r>
      <w:r>
        <w:rPr>
          <w:rFonts w:hint="eastAsia"/>
        </w:rPr>
        <w:t>供应商资格证明材料</w:t>
      </w:r>
      <w:bookmarkEnd w:id="507"/>
    </w:p>
    <w:p w:rsidR="00373D8A" w:rsidRDefault="00DE5330">
      <w:pPr>
        <w:adjustRightInd/>
        <w:spacing w:after="50"/>
        <w:ind w:firstLineChars="0" w:firstLine="0"/>
        <w:textAlignment w:val="auto"/>
        <w:rPr>
          <w:rFonts w:ascii="仿宋" w:hAnsi="仿宋"/>
          <w:b/>
          <w:bCs/>
          <w:kern w:val="2"/>
          <w:szCs w:val="24"/>
        </w:rPr>
      </w:pPr>
      <w:r>
        <w:rPr>
          <w:rFonts w:ascii="仿宋" w:hAnsi="仿宋" w:hint="eastAsia"/>
          <w:b/>
          <w:bCs/>
          <w:kern w:val="2"/>
          <w:szCs w:val="24"/>
        </w:rPr>
        <w:t>一、供应商提供的资格、资质性及其他类似效力要求的相关证明材料：</w:t>
      </w:r>
    </w:p>
    <w:p w:rsidR="00373D8A" w:rsidRDefault="00DE5330">
      <w:pPr>
        <w:adjustRightInd/>
        <w:ind w:firstLine="482"/>
        <w:textAlignment w:val="auto"/>
        <w:rPr>
          <w:rFonts w:ascii="仿宋" w:hAnsi="仿宋"/>
          <w:b/>
          <w:bCs/>
          <w:kern w:val="2"/>
          <w:szCs w:val="24"/>
        </w:rPr>
      </w:pPr>
      <w:r>
        <w:rPr>
          <w:rFonts w:ascii="仿宋" w:hAnsi="仿宋" w:hint="eastAsia"/>
          <w:b/>
          <w:bCs/>
          <w:kern w:val="2"/>
          <w:szCs w:val="24"/>
        </w:rPr>
        <w:t>（一）</w:t>
      </w:r>
      <w:r>
        <w:rPr>
          <w:rFonts w:ascii="仿宋" w:hAnsi="仿宋" w:cs="宋体" w:hint="eastAsia"/>
          <w:b/>
          <w:bCs/>
          <w:kern w:val="2"/>
          <w:szCs w:val="24"/>
        </w:rPr>
        <w:t>资</w:t>
      </w:r>
      <w:r>
        <w:rPr>
          <w:rFonts w:ascii="仿宋" w:hAnsi="仿宋" w:cs="MS PMincho" w:hint="eastAsia"/>
          <w:b/>
          <w:bCs/>
          <w:kern w:val="2"/>
          <w:szCs w:val="24"/>
        </w:rPr>
        <w:t>格要求相关</w:t>
      </w:r>
      <w:r>
        <w:rPr>
          <w:rFonts w:ascii="仿宋" w:hAnsi="仿宋" w:cs="宋体" w:hint="eastAsia"/>
          <w:b/>
          <w:bCs/>
          <w:kern w:val="2"/>
          <w:szCs w:val="24"/>
        </w:rPr>
        <w:t>证</w:t>
      </w:r>
      <w:r>
        <w:rPr>
          <w:rFonts w:ascii="仿宋" w:hAnsi="仿宋" w:cs="MS PMincho" w:hint="eastAsia"/>
          <w:b/>
          <w:bCs/>
          <w:kern w:val="2"/>
          <w:szCs w:val="24"/>
        </w:rPr>
        <w:t>明材料：</w:t>
      </w:r>
    </w:p>
    <w:p w:rsidR="00373D8A" w:rsidRDefault="00DE5330">
      <w:pPr>
        <w:adjustRightInd/>
        <w:ind w:firstLineChars="196" w:firstLine="470"/>
        <w:textAlignment w:val="auto"/>
        <w:rPr>
          <w:rFonts w:ascii="仿宋" w:hAnsi="仿宋"/>
          <w:kern w:val="2"/>
          <w:szCs w:val="24"/>
        </w:rPr>
      </w:pPr>
      <w:r>
        <w:rPr>
          <w:rFonts w:ascii="仿宋" w:hAnsi="仿宋" w:hint="eastAsia"/>
          <w:kern w:val="2"/>
          <w:szCs w:val="24"/>
        </w:rPr>
        <w:t>1、具有独立承担民事</w:t>
      </w:r>
      <w:r>
        <w:rPr>
          <w:rFonts w:ascii="仿宋" w:hAnsi="仿宋" w:cs="宋体" w:hint="eastAsia"/>
          <w:kern w:val="2"/>
          <w:szCs w:val="24"/>
        </w:rPr>
        <w:t>责</w:t>
      </w:r>
      <w:r>
        <w:rPr>
          <w:rFonts w:ascii="仿宋" w:hAnsi="仿宋" w:cs="MS PMincho" w:hint="eastAsia"/>
          <w:kern w:val="2"/>
          <w:szCs w:val="24"/>
        </w:rPr>
        <w:t>任的能力（注：①供</w:t>
      </w:r>
      <w:r>
        <w:rPr>
          <w:rFonts w:ascii="仿宋" w:hAnsi="仿宋" w:cs="宋体" w:hint="eastAsia"/>
          <w:kern w:val="2"/>
          <w:szCs w:val="24"/>
        </w:rPr>
        <w:t>应</w:t>
      </w:r>
      <w:r>
        <w:rPr>
          <w:rFonts w:ascii="仿宋" w:hAnsi="仿宋" w:cs="MS PMincho" w:hint="eastAsia"/>
          <w:kern w:val="2"/>
          <w:szCs w:val="24"/>
        </w:rPr>
        <w:t>商若</w:t>
      </w:r>
      <w:r>
        <w:rPr>
          <w:rFonts w:ascii="仿宋" w:hAnsi="仿宋" w:cs="宋体" w:hint="eastAsia"/>
          <w:kern w:val="2"/>
          <w:szCs w:val="24"/>
        </w:rPr>
        <w:t>为</w:t>
      </w:r>
      <w:r>
        <w:rPr>
          <w:rFonts w:ascii="仿宋" w:hAnsi="仿宋" w:cs="MS PMincho" w:hint="eastAsia"/>
          <w:kern w:val="2"/>
          <w:szCs w:val="24"/>
        </w:rPr>
        <w:t>企</w:t>
      </w:r>
      <w:r>
        <w:rPr>
          <w:rFonts w:ascii="仿宋" w:hAnsi="仿宋" w:cs="宋体" w:hint="eastAsia"/>
          <w:kern w:val="2"/>
          <w:szCs w:val="24"/>
        </w:rPr>
        <w:t>业</w:t>
      </w:r>
      <w:r>
        <w:rPr>
          <w:rFonts w:ascii="仿宋" w:hAnsi="仿宋" w:cs="MS PMincho" w:hint="eastAsia"/>
          <w:kern w:val="2"/>
          <w:szCs w:val="24"/>
        </w:rPr>
        <w:t>法人：提供“</w:t>
      </w:r>
      <w:r>
        <w:rPr>
          <w:rFonts w:ascii="仿宋" w:hAnsi="仿宋" w:cs="宋体" w:hint="eastAsia"/>
          <w:kern w:val="2"/>
          <w:szCs w:val="24"/>
        </w:rPr>
        <w:t>统</w:t>
      </w:r>
      <w:r>
        <w:rPr>
          <w:rFonts w:ascii="仿宋" w:hAnsi="仿宋" w:cs="MS PMincho" w:hint="eastAsia"/>
          <w:kern w:val="2"/>
          <w:szCs w:val="24"/>
        </w:rPr>
        <w:t>一社会信用代</w:t>
      </w:r>
      <w:r>
        <w:rPr>
          <w:rFonts w:ascii="仿宋" w:hAnsi="仿宋" w:cs="宋体" w:hint="eastAsia"/>
          <w:kern w:val="2"/>
          <w:szCs w:val="24"/>
        </w:rPr>
        <w:t>码营业执</w:t>
      </w:r>
      <w:r>
        <w:rPr>
          <w:rFonts w:ascii="仿宋" w:hAnsi="仿宋" w:cs="MS PMincho" w:hint="eastAsia"/>
          <w:kern w:val="2"/>
          <w:szCs w:val="24"/>
        </w:rPr>
        <w:t>照”；未</w:t>
      </w:r>
      <w:r>
        <w:rPr>
          <w:rFonts w:ascii="仿宋" w:hAnsi="仿宋" w:cs="宋体" w:hint="eastAsia"/>
          <w:kern w:val="2"/>
          <w:szCs w:val="24"/>
        </w:rPr>
        <w:t>换证</w:t>
      </w:r>
      <w:r>
        <w:rPr>
          <w:rFonts w:ascii="仿宋" w:hAnsi="仿宋" w:cs="MS PMincho" w:hint="eastAsia"/>
          <w:kern w:val="2"/>
          <w:szCs w:val="24"/>
        </w:rPr>
        <w:t>的提供“</w:t>
      </w:r>
      <w:r>
        <w:rPr>
          <w:rFonts w:ascii="仿宋" w:hAnsi="仿宋" w:cs="宋体" w:hint="eastAsia"/>
          <w:kern w:val="2"/>
          <w:szCs w:val="24"/>
        </w:rPr>
        <w:t>营业执</w:t>
      </w:r>
      <w:r>
        <w:rPr>
          <w:rFonts w:ascii="仿宋" w:hAnsi="仿宋" w:cs="MS PMincho" w:hint="eastAsia"/>
          <w:kern w:val="2"/>
          <w:szCs w:val="24"/>
        </w:rPr>
        <w:t>照、税</w:t>
      </w:r>
      <w:r>
        <w:rPr>
          <w:rFonts w:ascii="仿宋" w:hAnsi="仿宋" w:cs="宋体" w:hint="eastAsia"/>
          <w:kern w:val="2"/>
          <w:szCs w:val="24"/>
        </w:rPr>
        <w:t>务</w:t>
      </w:r>
      <w:r>
        <w:rPr>
          <w:rFonts w:ascii="仿宋" w:hAnsi="仿宋" w:cs="MS PMincho" w:hint="eastAsia"/>
          <w:kern w:val="2"/>
          <w:szCs w:val="24"/>
        </w:rPr>
        <w:t>登</w:t>
      </w:r>
      <w:r>
        <w:rPr>
          <w:rFonts w:ascii="仿宋" w:hAnsi="仿宋" w:cs="宋体" w:hint="eastAsia"/>
          <w:kern w:val="2"/>
          <w:szCs w:val="24"/>
        </w:rPr>
        <w:t>记证</w:t>
      </w:r>
      <w:r>
        <w:rPr>
          <w:rFonts w:ascii="仿宋" w:hAnsi="仿宋" w:cs="MS PMincho" w:hint="eastAsia"/>
          <w:kern w:val="2"/>
          <w:szCs w:val="24"/>
        </w:rPr>
        <w:t>、</w:t>
      </w:r>
      <w:r>
        <w:rPr>
          <w:rFonts w:ascii="仿宋" w:hAnsi="仿宋" w:cs="宋体" w:hint="eastAsia"/>
          <w:kern w:val="2"/>
          <w:szCs w:val="24"/>
        </w:rPr>
        <w:t>组织</w:t>
      </w:r>
      <w:r>
        <w:rPr>
          <w:rFonts w:ascii="仿宋" w:hAnsi="仿宋" w:cs="MS PMincho" w:hint="eastAsia"/>
          <w:kern w:val="2"/>
          <w:szCs w:val="24"/>
        </w:rPr>
        <w:t>机构代</w:t>
      </w:r>
      <w:r>
        <w:rPr>
          <w:rFonts w:ascii="仿宋" w:hAnsi="仿宋" w:cs="宋体" w:hint="eastAsia"/>
          <w:kern w:val="2"/>
          <w:szCs w:val="24"/>
        </w:rPr>
        <w:t>码证</w:t>
      </w:r>
      <w:r>
        <w:rPr>
          <w:rFonts w:ascii="仿宋" w:hAnsi="仿宋" w:cs="MS PMincho" w:hint="eastAsia"/>
          <w:kern w:val="2"/>
          <w:szCs w:val="24"/>
        </w:rPr>
        <w:t>或三</w:t>
      </w:r>
      <w:r>
        <w:rPr>
          <w:rFonts w:ascii="仿宋" w:hAnsi="仿宋" w:cs="宋体" w:hint="eastAsia"/>
          <w:kern w:val="2"/>
          <w:szCs w:val="24"/>
        </w:rPr>
        <w:t>证</w:t>
      </w:r>
      <w:r>
        <w:rPr>
          <w:rFonts w:ascii="仿宋" w:hAnsi="仿宋" w:cs="MS PMincho" w:hint="eastAsia"/>
          <w:kern w:val="2"/>
          <w:szCs w:val="24"/>
        </w:rPr>
        <w:t>合一的</w:t>
      </w:r>
      <w:r>
        <w:rPr>
          <w:rFonts w:ascii="仿宋" w:hAnsi="仿宋" w:cs="宋体" w:hint="eastAsia"/>
          <w:kern w:val="2"/>
          <w:szCs w:val="24"/>
        </w:rPr>
        <w:t>营业执</w:t>
      </w:r>
      <w:r>
        <w:rPr>
          <w:rFonts w:ascii="仿宋" w:hAnsi="仿宋" w:cs="MS PMincho" w:hint="eastAsia"/>
          <w:kern w:val="2"/>
          <w:szCs w:val="24"/>
        </w:rPr>
        <w:t>照”；②若</w:t>
      </w:r>
      <w:r>
        <w:rPr>
          <w:rFonts w:ascii="仿宋" w:hAnsi="仿宋" w:cs="宋体" w:hint="eastAsia"/>
          <w:kern w:val="2"/>
          <w:szCs w:val="24"/>
        </w:rPr>
        <w:t>为</w:t>
      </w:r>
      <w:r>
        <w:rPr>
          <w:rFonts w:ascii="仿宋" w:hAnsi="仿宋" w:cs="MS PMincho" w:hint="eastAsia"/>
          <w:kern w:val="2"/>
          <w:szCs w:val="24"/>
        </w:rPr>
        <w:t>事</w:t>
      </w:r>
      <w:r>
        <w:rPr>
          <w:rFonts w:ascii="仿宋" w:hAnsi="仿宋" w:cs="宋体" w:hint="eastAsia"/>
          <w:kern w:val="2"/>
          <w:szCs w:val="24"/>
        </w:rPr>
        <w:t>业</w:t>
      </w:r>
      <w:r>
        <w:rPr>
          <w:rFonts w:ascii="仿宋" w:hAnsi="仿宋" w:cs="MS PMincho" w:hint="eastAsia"/>
          <w:kern w:val="2"/>
          <w:szCs w:val="24"/>
        </w:rPr>
        <w:t>法人：提供“</w:t>
      </w:r>
      <w:r>
        <w:rPr>
          <w:rFonts w:ascii="仿宋" w:hAnsi="仿宋" w:cs="宋体" w:hint="eastAsia"/>
          <w:kern w:val="2"/>
          <w:szCs w:val="24"/>
        </w:rPr>
        <w:t>统</w:t>
      </w:r>
      <w:r>
        <w:rPr>
          <w:rFonts w:ascii="仿宋" w:hAnsi="仿宋" w:cs="MS PMincho" w:hint="eastAsia"/>
          <w:kern w:val="2"/>
          <w:szCs w:val="24"/>
        </w:rPr>
        <w:t>一社会信用代</w:t>
      </w:r>
      <w:r>
        <w:rPr>
          <w:rFonts w:ascii="仿宋" w:hAnsi="仿宋" w:cs="宋体" w:hint="eastAsia"/>
          <w:kern w:val="2"/>
          <w:szCs w:val="24"/>
        </w:rPr>
        <w:t>码</w:t>
      </w:r>
      <w:r>
        <w:rPr>
          <w:rFonts w:ascii="仿宋" w:hAnsi="仿宋" w:cs="MS PMincho" w:hint="eastAsia"/>
          <w:kern w:val="2"/>
          <w:szCs w:val="24"/>
        </w:rPr>
        <w:t>法人登</w:t>
      </w:r>
      <w:r>
        <w:rPr>
          <w:rFonts w:ascii="仿宋" w:hAnsi="仿宋" w:cs="宋体" w:hint="eastAsia"/>
          <w:kern w:val="2"/>
          <w:szCs w:val="24"/>
        </w:rPr>
        <w:t>记证书</w:t>
      </w:r>
      <w:r>
        <w:rPr>
          <w:rFonts w:ascii="仿宋" w:hAnsi="仿宋" w:cs="MS PMincho" w:hint="eastAsia"/>
          <w:kern w:val="2"/>
          <w:szCs w:val="24"/>
        </w:rPr>
        <w:t>”；未</w:t>
      </w:r>
      <w:r>
        <w:rPr>
          <w:rFonts w:ascii="仿宋" w:hAnsi="仿宋" w:cs="宋体" w:hint="eastAsia"/>
          <w:kern w:val="2"/>
          <w:szCs w:val="24"/>
        </w:rPr>
        <w:t>换证</w:t>
      </w:r>
      <w:r>
        <w:rPr>
          <w:rFonts w:ascii="仿宋" w:hAnsi="仿宋" w:cs="MS PMincho" w:hint="eastAsia"/>
          <w:kern w:val="2"/>
          <w:szCs w:val="24"/>
        </w:rPr>
        <w:t>的提交“事</w:t>
      </w:r>
      <w:r>
        <w:rPr>
          <w:rFonts w:ascii="仿宋" w:hAnsi="仿宋" w:cs="宋体" w:hint="eastAsia"/>
          <w:kern w:val="2"/>
          <w:szCs w:val="24"/>
        </w:rPr>
        <w:t>业</w:t>
      </w:r>
      <w:r>
        <w:rPr>
          <w:rFonts w:ascii="仿宋" w:hAnsi="仿宋" w:cs="MS PMincho" w:hint="eastAsia"/>
          <w:kern w:val="2"/>
          <w:szCs w:val="24"/>
        </w:rPr>
        <w:t>法人登</w:t>
      </w:r>
      <w:r>
        <w:rPr>
          <w:rFonts w:ascii="仿宋" w:hAnsi="仿宋" w:cs="宋体" w:hint="eastAsia"/>
          <w:kern w:val="2"/>
          <w:szCs w:val="24"/>
        </w:rPr>
        <w:t>记证书</w:t>
      </w:r>
      <w:r>
        <w:rPr>
          <w:rFonts w:ascii="仿宋" w:hAnsi="仿宋" w:cs="MS PMincho" w:hint="eastAsia"/>
          <w:kern w:val="2"/>
          <w:szCs w:val="24"/>
        </w:rPr>
        <w:t>、</w:t>
      </w:r>
      <w:r>
        <w:rPr>
          <w:rFonts w:ascii="仿宋" w:hAnsi="仿宋" w:cs="宋体" w:hint="eastAsia"/>
          <w:kern w:val="2"/>
          <w:szCs w:val="24"/>
        </w:rPr>
        <w:t>组织</w:t>
      </w:r>
      <w:r>
        <w:rPr>
          <w:rFonts w:ascii="仿宋" w:hAnsi="仿宋" w:cs="MS PMincho" w:hint="eastAsia"/>
          <w:kern w:val="2"/>
          <w:szCs w:val="24"/>
        </w:rPr>
        <w:t>机构代</w:t>
      </w:r>
      <w:r>
        <w:rPr>
          <w:rFonts w:ascii="仿宋" w:hAnsi="仿宋" w:cs="宋体" w:hint="eastAsia"/>
          <w:kern w:val="2"/>
          <w:szCs w:val="24"/>
        </w:rPr>
        <w:t>码证</w:t>
      </w:r>
      <w:r>
        <w:rPr>
          <w:rFonts w:ascii="仿宋" w:hAnsi="仿宋" w:cs="MS PMincho" w:hint="eastAsia"/>
          <w:kern w:val="2"/>
          <w:szCs w:val="24"/>
        </w:rPr>
        <w:t>”；③若</w:t>
      </w:r>
      <w:r>
        <w:rPr>
          <w:rFonts w:ascii="仿宋" w:hAnsi="仿宋" w:cs="宋体" w:hint="eastAsia"/>
          <w:kern w:val="2"/>
          <w:szCs w:val="24"/>
        </w:rPr>
        <w:t>为</w:t>
      </w:r>
      <w:r>
        <w:rPr>
          <w:rFonts w:ascii="仿宋" w:hAnsi="仿宋" w:cs="MS PMincho" w:hint="eastAsia"/>
          <w:kern w:val="2"/>
          <w:szCs w:val="24"/>
        </w:rPr>
        <w:t>其他</w:t>
      </w:r>
      <w:r>
        <w:rPr>
          <w:rFonts w:ascii="仿宋" w:hAnsi="仿宋" w:cs="宋体" w:hint="eastAsia"/>
          <w:kern w:val="2"/>
          <w:szCs w:val="24"/>
        </w:rPr>
        <w:t>组织</w:t>
      </w:r>
      <w:r>
        <w:rPr>
          <w:rFonts w:ascii="仿宋" w:hAnsi="仿宋" w:cs="MS PMincho" w:hint="eastAsia"/>
          <w:kern w:val="2"/>
          <w:szCs w:val="24"/>
        </w:rPr>
        <w:t>：提供“</w:t>
      </w:r>
      <w:r>
        <w:rPr>
          <w:rFonts w:ascii="仿宋" w:hAnsi="仿宋" w:cs="宋体" w:hint="eastAsia"/>
          <w:kern w:val="2"/>
          <w:szCs w:val="24"/>
        </w:rPr>
        <w:t>对应</w:t>
      </w:r>
      <w:r>
        <w:rPr>
          <w:rFonts w:ascii="仿宋" w:hAnsi="仿宋" w:cs="MS PMincho" w:hint="eastAsia"/>
          <w:kern w:val="2"/>
          <w:szCs w:val="24"/>
        </w:rPr>
        <w:t>主管部</w:t>
      </w:r>
      <w:r>
        <w:rPr>
          <w:rFonts w:ascii="仿宋" w:hAnsi="仿宋" w:cs="宋体" w:hint="eastAsia"/>
          <w:kern w:val="2"/>
          <w:szCs w:val="24"/>
        </w:rPr>
        <w:t>门颁发</w:t>
      </w:r>
      <w:r>
        <w:rPr>
          <w:rFonts w:ascii="仿宋" w:hAnsi="仿宋" w:cs="MS PMincho" w:hint="eastAsia"/>
          <w:kern w:val="2"/>
          <w:szCs w:val="24"/>
        </w:rPr>
        <w:t>的准</w:t>
      </w:r>
      <w:r>
        <w:rPr>
          <w:rFonts w:ascii="仿宋" w:hAnsi="仿宋" w:cs="宋体" w:hint="eastAsia"/>
          <w:kern w:val="2"/>
          <w:szCs w:val="24"/>
        </w:rPr>
        <w:t>许执业证</w:t>
      </w:r>
      <w:r>
        <w:rPr>
          <w:rFonts w:ascii="仿宋" w:hAnsi="仿宋" w:cs="MS PMincho" w:hint="eastAsia"/>
          <w:kern w:val="2"/>
          <w:szCs w:val="24"/>
        </w:rPr>
        <w:t>明文件或</w:t>
      </w:r>
      <w:r>
        <w:rPr>
          <w:rFonts w:ascii="仿宋" w:hAnsi="仿宋" w:cs="宋体" w:hint="eastAsia"/>
          <w:kern w:val="2"/>
          <w:szCs w:val="24"/>
        </w:rPr>
        <w:t>营业执</w:t>
      </w:r>
      <w:r>
        <w:rPr>
          <w:rFonts w:ascii="仿宋" w:hAnsi="仿宋" w:cs="MS PMincho" w:hint="eastAsia"/>
          <w:kern w:val="2"/>
          <w:szCs w:val="24"/>
        </w:rPr>
        <w:t>照”；④若</w:t>
      </w:r>
      <w:r>
        <w:rPr>
          <w:rFonts w:ascii="仿宋" w:hAnsi="仿宋" w:cs="宋体" w:hint="eastAsia"/>
          <w:kern w:val="2"/>
          <w:szCs w:val="24"/>
        </w:rPr>
        <w:t>为</w:t>
      </w:r>
      <w:r>
        <w:rPr>
          <w:rFonts w:ascii="仿宋" w:hAnsi="仿宋" w:cs="MS PMincho" w:hint="eastAsia"/>
          <w:kern w:val="2"/>
          <w:szCs w:val="24"/>
        </w:rPr>
        <w:t>自然人：提供“身份</w:t>
      </w:r>
      <w:r>
        <w:rPr>
          <w:rFonts w:ascii="仿宋" w:hAnsi="仿宋" w:cs="宋体" w:hint="eastAsia"/>
          <w:kern w:val="2"/>
          <w:szCs w:val="24"/>
        </w:rPr>
        <w:t>证</w:t>
      </w:r>
      <w:r>
        <w:rPr>
          <w:rFonts w:ascii="仿宋" w:hAnsi="仿宋" w:cs="MS PMincho" w:hint="eastAsia"/>
          <w:kern w:val="2"/>
          <w:szCs w:val="24"/>
        </w:rPr>
        <w:t>明材料”。以上均提供复印件</w:t>
      </w:r>
      <w:r>
        <w:rPr>
          <w:rFonts w:ascii="仿宋" w:hAnsi="仿宋" w:cs="MS PMincho"/>
          <w:kern w:val="2"/>
          <w:szCs w:val="24"/>
        </w:rPr>
        <w:t>并加盖供应</w:t>
      </w:r>
      <w:proofErr w:type="gramStart"/>
      <w:r>
        <w:rPr>
          <w:rFonts w:ascii="仿宋" w:hAnsi="仿宋" w:cs="MS PMincho"/>
          <w:kern w:val="2"/>
          <w:szCs w:val="24"/>
        </w:rPr>
        <w:t>商鲜章</w:t>
      </w:r>
      <w:proofErr w:type="gramEnd"/>
      <w:r>
        <w:rPr>
          <w:rFonts w:ascii="仿宋" w:hAnsi="仿宋" w:cs="MS PMincho" w:hint="eastAsia"/>
          <w:kern w:val="2"/>
          <w:szCs w:val="24"/>
        </w:rPr>
        <w:t>）；</w:t>
      </w:r>
    </w:p>
    <w:p w:rsidR="00373D8A" w:rsidRDefault="00DE5330">
      <w:pPr>
        <w:adjustRightInd/>
        <w:ind w:firstLineChars="196" w:firstLine="470"/>
        <w:textAlignment w:val="auto"/>
        <w:rPr>
          <w:rFonts w:ascii="仿宋" w:hAnsi="仿宋"/>
          <w:kern w:val="2"/>
          <w:szCs w:val="24"/>
        </w:rPr>
      </w:pPr>
      <w:r>
        <w:rPr>
          <w:rFonts w:ascii="仿宋" w:hAnsi="仿宋" w:hint="eastAsia"/>
          <w:kern w:val="2"/>
          <w:szCs w:val="24"/>
        </w:rPr>
        <w:t>2、具</w:t>
      </w:r>
      <w:r>
        <w:rPr>
          <w:rFonts w:ascii="仿宋" w:hAnsi="仿宋" w:cs="宋体" w:hint="eastAsia"/>
          <w:kern w:val="2"/>
          <w:szCs w:val="24"/>
        </w:rPr>
        <w:t>备</w:t>
      </w:r>
      <w:r>
        <w:rPr>
          <w:rFonts w:ascii="仿宋" w:hAnsi="仿宋" w:cs="MS PMincho" w:hint="eastAsia"/>
          <w:kern w:val="2"/>
          <w:szCs w:val="24"/>
        </w:rPr>
        <w:t>良好商</w:t>
      </w:r>
      <w:r>
        <w:rPr>
          <w:rFonts w:ascii="仿宋" w:hAnsi="仿宋" w:cs="宋体" w:hint="eastAsia"/>
          <w:kern w:val="2"/>
          <w:szCs w:val="24"/>
        </w:rPr>
        <w:t>业</w:t>
      </w:r>
      <w:r>
        <w:rPr>
          <w:rFonts w:ascii="仿宋" w:hAnsi="仿宋" w:cs="MS PMincho" w:hint="eastAsia"/>
          <w:kern w:val="2"/>
          <w:szCs w:val="24"/>
        </w:rPr>
        <w:t>信誉的证明材料。（可提供承</w:t>
      </w:r>
      <w:r>
        <w:rPr>
          <w:rFonts w:ascii="仿宋" w:hAnsi="仿宋" w:cs="宋体" w:hint="eastAsia"/>
          <w:kern w:val="2"/>
          <w:szCs w:val="24"/>
        </w:rPr>
        <w:t>诺</w:t>
      </w:r>
      <w:r>
        <w:rPr>
          <w:rFonts w:ascii="仿宋" w:hAnsi="仿宋" w:cs="MS PMincho" w:hint="eastAsia"/>
          <w:kern w:val="2"/>
          <w:szCs w:val="24"/>
        </w:rPr>
        <w:t>函，格式详见第七章）；</w:t>
      </w:r>
    </w:p>
    <w:p w:rsidR="00373D8A" w:rsidRDefault="00DE5330">
      <w:pPr>
        <w:adjustRightInd/>
        <w:ind w:firstLineChars="196" w:firstLine="470"/>
        <w:textAlignment w:val="auto"/>
        <w:rPr>
          <w:rFonts w:ascii="仿宋" w:hAnsi="仿宋"/>
          <w:kern w:val="2"/>
          <w:szCs w:val="24"/>
        </w:rPr>
      </w:pPr>
      <w:r>
        <w:rPr>
          <w:rFonts w:ascii="仿宋" w:hAnsi="仿宋" w:hint="eastAsia"/>
          <w:kern w:val="2"/>
          <w:szCs w:val="24"/>
        </w:rPr>
        <w:t>3、具备健全的财务会计制度的证明材料。｛①供应商若为企业法人：可提供</w:t>
      </w:r>
      <w:r>
        <w:rPr>
          <w:rFonts w:ascii="仿宋" w:hAnsi="仿宋"/>
          <w:kern w:val="2"/>
          <w:szCs w:val="24"/>
        </w:rPr>
        <w:t>201</w:t>
      </w:r>
      <w:r>
        <w:rPr>
          <w:rFonts w:ascii="仿宋" w:hAnsi="仿宋" w:hint="eastAsia"/>
          <w:kern w:val="2"/>
          <w:szCs w:val="24"/>
        </w:rPr>
        <w:t>9或2020</w:t>
      </w:r>
      <w:r>
        <w:rPr>
          <w:rFonts w:ascii="仿宋" w:hAnsi="仿宋"/>
          <w:kern w:val="2"/>
          <w:szCs w:val="24"/>
        </w:rPr>
        <w:t>年度经审计的财务报告（包括审计报告和审计报告中所涉及的财务报表和报表附注）复印件</w:t>
      </w:r>
      <w:r>
        <w:rPr>
          <w:rFonts w:ascii="仿宋" w:hAnsi="仿宋" w:hint="eastAsia"/>
          <w:kern w:val="2"/>
          <w:szCs w:val="24"/>
        </w:rPr>
        <w:t>；也可提供</w:t>
      </w:r>
      <w:r>
        <w:rPr>
          <w:rFonts w:ascii="仿宋" w:hAnsi="仿宋"/>
          <w:kern w:val="2"/>
          <w:szCs w:val="24"/>
        </w:rPr>
        <w:t>201</w:t>
      </w:r>
      <w:r>
        <w:rPr>
          <w:rFonts w:ascii="仿宋" w:hAnsi="仿宋" w:hint="eastAsia"/>
          <w:kern w:val="2"/>
          <w:szCs w:val="24"/>
        </w:rPr>
        <w:t>9或2020</w:t>
      </w:r>
      <w:r>
        <w:rPr>
          <w:rFonts w:ascii="仿宋" w:hAnsi="仿宋"/>
          <w:kern w:val="2"/>
          <w:szCs w:val="24"/>
        </w:rPr>
        <w:t>年度供应商内部的财务报表复印件（至少包含资产负债表、利润表、现金流量表）；也可提供距递交响应文件截止时间一年内银行出具的资信证明</w:t>
      </w:r>
      <w:r>
        <w:rPr>
          <w:rFonts w:ascii="仿宋" w:hAnsi="仿宋" w:cs="MS PMincho"/>
          <w:kern w:val="2"/>
          <w:szCs w:val="24"/>
        </w:rPr>
        <w:t>（以上均提供复印件并加盖供应</w:t>
      </w:r>
      <w:proofErr w:type="gramStart"/>
      <w:r>
        <w:rPr>
          <w:rFonts w:ascii="仿宋" w:hAnsi="仿宋" w:cs="MS PMincho"/>
          <w:kern w:val="2"/>
          <w:szCs w:val="24"/>
        </w:rPr>
        <w:t>商鲜章</w:t>
      </w:r>
      <w:proofErr w:type="gramEnd"/>
      <w:r>
        <w:rPr>
          <w:rFonts w:ascii="仿宋" w:hAnsi="仿宋" w:cs="MS PMincho"/>
          <w:kern w:val="2"/>
          <w:szCs w:val="24"/>
        </w:rPr>
        <w:t>）</w:t>
      </w:r>
      <w:r>
        <w:rPr>
          <w:rFonts w:ascii="仿宋" w:hAnsi="仿宋"/>
          <w:kern w:val="2"/>
          <w:szCs w:val="24"/>
        </w:rPr>
        <w:t>；供应</w:t>
      </w:r>
      <w:proofErr w:type="gramStart"/>
      <w:r>
        <w:rPr>
          <w:rFonts w:ascii="仿宋" w:hAnsi="仿宋"/>
          <w:kern w:val="2"/>
          <w:szCs w:val="24"/>
        </w:rPr>
        <w:t>商成立</w:t>
      </w:r>
      <w:proofErr w:type="gramEnd"/>
      <w:r>
        <w:rPr>
          <w:rFonts w:ascii="仿宋" w:hAnsi="仿宋"/>
          <w:kern w:val="2"/>
          <w:szCs w:val="24"/>
        </w:rPr>
        <w:t>时间至递交响应文件截止时间不足一年的，可提供在工商部门备案的公司章程</w:t>
      </w:r>
      <w:r>
        <w:rPr>
          <w:rFonts w:ascii="仿宋" w:hAnsi="仿宋" w:cs="MS PMincho"/>
          <w:kern w:val="2"/>
          <w:szCs w:val="24"/>
        </w:rPr>
        <w:t>（以上均提供复印件并加盖供应</w:t>
      </w:r>
      <w:proofErr w:type="gramStart"/>
      <w:r>
        <w:rPr>
          <w:rFonts w:ascii="仿宋" w:hAnsi="仿宋" w:cs="MS PMincho"/>
          <w:kern w:val="2"/>
          <w:szCs w:val="24"/>
        </w:rPr>
        <w:t>商鲜章</w:t>
      </w:r>
      <w:proofErr w:type="gramEnd"/>
      <w:r>
        <w:rPr>
          <w:rFonts w:ascii="仿宋" w:hAnsi="仿宋" w:cs="MS PMincho"/>
          <w:kern w:val="2"/>
          <w:szCs w:val="24"/>
        </w:rPr>
        <w:t>）</w:t>
      </w:r>
      <w:r>
        <w:rPr>
          <w:rFonts w:ascii="仿宋" w:hAnsi="仿宋"/>
          <w:kern w:val="2"/>
          <w:szCs w:val="24"/>
        </w:rPr>
        <w:t>；②供应商若为非营利性单位或其他机关事业单位：提供符合财务会计制度的证明材料复印件</w:t>
      </w:r>
      <w:r>
        <w:rPr>
          <w:rFonts w:ascii="仿宋" w:hAnsi="仿宋" w:cs="MS PMincho"/>
          <w:kern w:val="2"/>
          <w:szCs w:val="24"/>
        </w:rPr>
        <w:t>（以上均提供复印件并加盖供应</w:t>
      </w:r>
      <w:proofErr w:type="gramStart"/>
      <w:r>
        <w:rPr>
          <w:rFonts w:ascii="仿宋" w:hAnsi="仿宋" w:cs="MS PMincho"/>
          <w:kern w:val="2"/>
          <w:szCs w:val="24"/>
        </w:rPr>
        <w:t>商鲜章</w:t>
      </w:r>
      <w:proofErr w:type="gramEnd"/>
      <w:r>
        <w:rPr>
          <w:rFonts w:ascii="仿宋" w:hAnsi="仿宋" w:cs="MS PMincho"/>
          <w:kern w:val="2"/>
          <w:szCs w:val="24"/>
        </w:rPr>
        <w:t>）</w:t>
      </w:r>
      <w:r>
        <w:rPr>
          <w:rFonts w:ascii="仿宋" w:hAnsi="仿宋"/>
          <w:kern w:val="2"/>
          <w:szCs w:val="24"/>
        </w:rPr>
        <w:t>；③供应商若为其他组织：提供符合财务会计</w:t>
      </w:r>
      <w:r>
        <w:rPr>
          <w:rFonts w:ascii="仿宋" w:hAnsi="仿宋" w:hint="eastAsia"/>
          <w:kern w:val="2"/>
          <w:szCs w:val="24"/>
        </w:rPr>
        <w:t>制度的证明材料复印件；④供应商若为自然人：可提供承诺函，格式自拟。｝；</w:t>
      </w:r>
    </w:p>
    <w:p w:rsidR="00373D8A" w:rsidRDefault="00DE5330">
      <w:pPr>
        <w:adjustRightInd/>
        <w:ind w:firstLineChars="196" w:firstLine="470"/>
        <w:textAlignment w:val="auto"/>
        <w:rPr>
          <w:rFonts w:ascii="仿宋" w:hAnsi="仿宋"/>
          <w:kern w:val="2"/>
          <w:szCs w:val="24"/>
        </w:rPr>
      </w:pPr>
      <w:r>
        <w:rPr>
          <w:rFonts w:ascii="仿宋" w:hAnsi="仿宋" w:hint="eastAsia"/>
          <w:kern w:val="2"/>
          <w:szCs w:val="24"/>
        </w:rPr>
        <w:t>4、具有依法</w:t>
      </w:r>
      <w:r>
        <w:rPr>
          <w:rFonts w:ascii="仿宋" w:hAnsi="仿宋" w:cs="宋体" w:hint="eastAsia"/>
          <w:kern w:val="2"/>
          <w:szCs w:val="24"/>
        </w:rPr>
        <w:t>缴纳</w:t>
      </w:r>
      <w:r>
        <w:rPr>
          <w:rFonts w:ascii="仿宋" w:hAnsi="仿宋" w:cs="MS PMincho" w:hint="eastAsia"/>
          <w:kern w:val="2"/>
          <w:szCs w:val="24"/>
        </w:rPr>
        <w:t>税收和社会保障</w:t>
      </w:r>
      <w:r>
        <w:rPr>
          <w:rFonts w:ascii="仿宋" w:hAnsi="仿宋" w:cs="宋体" w:hint="eastAsia"/>
          <w:kern w:val="2"/>
          <w:szCs w:val="24"/>
        </w:rPr>
        <w:t>资</w:t>
      </w:r>
      <w:r>
        <w:rPr>
          <w:rFonts w:ascii="仿宋" w:hAnsi="仿宋" w:cs="MS PMincho" w:hint="eastAsia"/>
          <w:kern w:val="2"/>
          <w:szCs w:val="24"/>
        </w:rPr>
        <w:t>金的良好</w:t>
      </w:r>
      <w:r>
        <w:rPr>
          <w:rFonts w:ascii="仿宋" w:hAnsi="仿宋" w:cs="宋体" w:hint="eastAsia"/>
          <w:kern w:val="2"/>
          <w:szCs w:val="24"/>
        </w:rPr>
        <w:t>记录。（提供以下任意一项）｛①</w:t>
      </w:r>
      <w:r>
        <w:rPr>
          <w:rFonts w:ascii="仿宋" w:hAnsi="仿宋" w:cs="MS PMincho" w:hint="eastAsia"/>
          <w:kern w:val="2"/>
          <w:szCs w:val="24"/>
        </w:rPr>
        <w:t>供应商</w:t>
      </w:r>
      <w:r>
        <w:rPr>
          <w:rFonts w:ascii="仿宋" w:hAnsi="仿宋" w:cs="MS PMincho"/>
          <w:kern w:val="2"/>
          <w:szCs w:val="24"/>
        </w:rPr>
        <w:t>提供</w:t>
      </w:r>
      <w:r>
        <w:rPr>
          <w:rFonts w:ascii="仿宋" w:hAnsi="仿宋" w:cs="MS PMincho" w:hint="eastAsia"/>
          <w:kern w:val="2"/>
          <w:szCs w:val="24"/>
        </w:rPr>
        <w:t>自</w:t>
      </w:r>
      <w:r>
        <w:rPr>
          <w:rFonts w:ascii="仿宋" w:hAnsi="仿宋" w:cs="MS PMincho"/>
          <w:kern w:val="2"/>
          <w:szCs w:val="24"/>
        </w:rPr>
        <w:t>20</w:t>
      </w:r>
      <w:r>
        <w:rPr>
          <w:rFonts w:ascii="仿宋" w:hAnsi="仿宋" w:cs="MS PMincho" w:hint="eastAsia"/>
          <w:kern w:val="2"/>
          <w:szCs w:val="24"/>
        </w:rPr>
        <w:t>21年</w:t>
      </w:r>
      <w:r>
        <w:rPr>
          <w:rFonts w:ascii="仿宋" w:hAnsi="仿宋" w:cs="MS PMincho"/>
          <w:kern w:val="2"/>
          <w:szCs w:val="24"/>
        </w:rPr>
        <w:t>任意一个月的依法缴纳税收和社会保障资金的证明材料，新成立的公司按实提供（以上均提供复印件并加盖供应</w:t>
      </w:r>
      <w:proofErr w:type="gramStart"/>
      <w:r>
        <w:rPr>
          <w:rFonts w:ascii="仿宋" w:hAnsi="仿宋" w:cs="MS PMincho"/>
          <w:kern w:val="2"/>
          <w:szCs w:val="24"/>
        </w:rPr>
        <w:t>商鲜章</w:t>
      </w:r>
      <w:proofErr w:type="gramEnd"/>
      <w:r>
        <w:rPr>
          <w:rFonts w:ascii="仿宋" w:hAnsi="仿宋" w:cs="MS PMincho"/>
          <w:kern w:val="2"/>
          <w:szCs w:val="24"/>
        </w:rPr>
        <w:t>）；②提供</w:t>
      </w:r>
      <w:r>
        <w:rPr>
          <w:rFonts w:ascii="仿宋" w:hAnsi="仿宋" w:cs="MS PMincho" w:hint="eastAsia"/>
          <w:kern w:val="2"/>
          <w:szCs w:val="24"/>
        </w:rPr>
        <w:t>承诺函（格式自拟）</w:t>
      </w:r>
      <w:r>
        <w:rPr>
          <w:rFonts w:ascii="仿宋" w:hAnsi="仿宋" w:cs="宋体" w:hint="eastAsia"/>
          <w:kern w:val="2"/>
          <w:szCs w:val="24"/>
        </w:rPr>
        <w:t>｝</w:t>
      </w:r>
      <w:r>
        <w:rPr>
          <w:rFonts w:ascii="仿宋" w:hAnsi="仿宋" w:cs="MS PMincho" w:hint="eastAsia"/>
          <w:kern w:val="2"/>
          <w:szCs w:val="24"/>
        </w:rPr>
        <w:t>；</w:t>
      </w:r>
    </w:p>
    <w:p w:rsidR="00373D8A" w:rsidRDefault="00DE5330">
      <w:pPr>
        <w:adjustRightInd/>
        <w:ind w:firstLineChars="196" w:firstLine="470"/>
        <w:textAlignment w:val="auto"/>
        <w:rPr>
          <w:rFonts w:ascii="仿宋" w:hAnsi="仿宋"/>
          <w:kern w:val="2"/>
          <w:szCs w:val="24"/>
        </w:rPr>
      </w:pPr>
      <w:r>
        <w:rPr>
          <w:rFonts w:ascii="仿宋" w:hAnsi="仿宋" w:hint="eastAsia"/>
          <w:kern w:val="2"/>
          <w:szCs w:val="24"/>
        </w:rPr>
        <w:t>5、具</w:t>
      </w:r>
      <w:r>
        <w:rPr>
          <w:rFonts w:ascii="仿宋" w:hAnsi="仿宋" w:cs="宋体" w:hint="eastAsia"/>
          <w:kern w:val="2"/>
          <w:szCs w:val="24"/>
        </w:rPr>
        <w:t>备</w:t>
      </w:r>
      <w:r>
        <w:rPr>
          <w:rFonts w:ascii="仿宋" w:hAnsi="仿宋" w:cs="MS PMincho" w:hint="eastAsia"/>
          <w:kern w:val="2"/>
          <w:szCs w:val="24"/>
        </w:rPr>
        <w:t>履行合同所必需的</w:t>
      </w:r>
      <w:r>
        <w:rPr>
          <w:rFonts w:ascii="仿宋" w:hAnsi="仿宋" w:cs="宋体" w:hint="eastAsia"/>
          <w:kern w:val="2"/>
          <w:szCs w:val="24"/>
        </w:rPr>
        <w:t>设备</w:t>
      </w:r>
      <w:r>
        <w:rPr>
          <w:rFonts w:ascii="仿宋" w:hAnsi="仿宋" w:cs="MS PMincho" w:hint="eastAsia"/>
          <w:kern w:val="2"/>
          <w:szCs w:val="24"/>
        </w:rPr>
        <w:t>和</w:t>
      </w:r>
      <w:r>
        <w:rPr>
          <w:rFonts w:ascii="仿宋" w:hAnsi="仿宋" w:cs="宋体" w:hint="eastAsia"/>
          <w:kern w:val="2"/>
          <w:szCs w:val="24"/>
        </w:rPr>
        <w:t>专业</w:t>
      </w:r>
      <w:r>
        <w:rPr>
          <w:rFonts w:ascii="仿宋" w:hAnsi="仿宋" w:cs="MS PMincho" w:hint="eastAsia"/>
          <w:kern w:val="2"/>
          <w:szCs w:val="24"/>
        </w:rPr>
        <w:t>技</w:t>
      </w:r>
      <w:r>
        <w:rPr>
          <w:rFonts w:ascii="仿宋" w:hAnsi="仿宋" w:cs="宋体" w:hint="eastAsia"/>
          <w:kern w:val="2"/>
          <w:szCs w:val="24"/>
        </w:rPr>
        <w:t>术</w:t>
      </w:r>
      <w:r>
        <w:rPr>
          <w:rFonts w:ascii="仿宋" w:hAnsi="仿宋" w:cs="MS PMincho" w:hint="eastAsia"/>
          <w:kern w:val="2"/>
          <w:szCs w:val="24"/>
        </w:rPr>
        <w:t>能力的</w:t>
      </w:r>
      <w:r>
        <w:rPr>
          <w:rFonts w:ascii="仿宋" w:hAnsi="仿宋" w:cs="宋体" w:hint="eastAsia"/>
          <w:kern w:val="2"/>
          <w:szCs w:val="24"/>
        </w:rPr>
        <w:t>证</w:t>
      </w:r>
      <w:r>
        <w:rPr>
          <w:rFonts w:ascii="仿宋" w:hAnsi="仿宋" w:cs="MS PMincho" w:hint="eastAsia"/>
          <w:kern w:val="2"/>
          <w:szCs w:val="24"/>
        </w:rPr>
        <w:t>明材料（可提供承</w:t>
      </w:r>
      <w:r>
        <w:rPr>
          <w:rFonts w:ascii="仿宋" w:hAnsi="仿宋" w:cs="宋体" w:hint="eastAsia"/>
          <w:kern w:val="2"/>
          <w:szCs w:val="24"/>
        </w:rPr>
        <w:t>诺</w:t>
      </w:r>
      <w:r>
        <w:rPr>
          <w:rFonts w:ascii="仿宋" w:hAnsi="仿宋" w:cs="MS PMincho" w:hint="eastAsia"/>
          <w:kern w:val="2"/>
          <w:szCs w:val="24"/>
        </w:rPr>
        <w:t>函，格式详见第七章）；</w:t>
      </w:r>
    </w:p>
    <w:p w:rsidR="00373D8A" w:rsidRDefault="00DE5330">
      <w:pPr>
        <w:adjustRightInd/>
        <w:ind w:firstLineChars="196" w:firstLine="470"/>
        <w:textAlignment w:val="auto"/>
        <w:rPr>
          <w:rFonts w:ascii="仿宋" w:hAnsi="仿宋"/>
          <w:szCs w:val="24"/>
        </w:rPr>
      </w:pPr>
      <w:r>
        <w:rPr>
          <w:rFonts w:ascii="仿宋" w:hAnsi="仿宋" w:hint="eastAsia"/>
          <w:szCs w:val="24"/>
        </w:rPr>
        <w:t>6、参加本次采购活动前三年内，在经营活动中没有重大违法记录</w:t>
      </w:r>
      <w:r>
        <w:rPr>
          <w:rFonts w:ascii="仿宋" w:hAnsi="仿宋" w:cs="MS PMincho" w:hint="eastAsia"/>
          <w:kern w:val="2"/>
          <w:szCs w:val="24"/>
        </w:rPr>
        <w:t>（可提供承</w:t>
      </w:r>
      <w:r>
        <w:rPr>
          <w:rFonts w:ascii="仿宋" w:hAnsi="仿宋" w:cs="宋体" w:hint="eastAsia"/>
          <w:kern w:val="2"/>
          <w:szCs w:val="24"/>
        </w:rPr>
        <w:t>诺</w:t>
      </w:r>
      <w:r>
        <w:rPr>
          <w:rFonts w:ascii="仿宋" w:hAnsi="仿宋" w:cs="MS PMincho" w:hint="eastAsia"/>
          <w:kern w:val="2"/>
          <w:szCs w:val="24"/>
        </w:rPr>
        <w:t>函，格式详见第七章）；</w:t>
      </w:r>
    </w:p>
    <w:p w:rsidR="00373D8A" w:rsidRDefault="00DE5330">
      <w:pPr>
        <w:adjustRightInd/>
        <w:ind w:firstLineChars="196" w:firstLine="470"/>
        <w:textAlignment w:val="auto"/>
        <w:rPr>
          <w:rFonts w:ascii="仿宋" w:hAnsi="仿宋"/>
          <w:kern w:val="2"/>
          <w:szCs w:val="24"/>
        </w:rPr>
      </w:pPr>
      <w:r>
        <w:rPr>
          <w:rFonts w:ascii="仿宋" w:hAnsi="仿宋" w:hint="eastAsia"/>
          <w:kern w:val="2"/>
          <w:szCs w:val="24"/>
        </w:rPr>
        <w:t>7、具备法律、行政法规规定的其他条件的证明材料</w:t>
      </w:r>
      <w:r>
        <w:rPr>
          <w:rFonts w:ascii="仿宋" w:hAnsi="仿宋" w:cs="MS PMincho" w:hint="eastAsia"/>
          <w:kern w:val="2"/>
          <w:szCs w:val="24"/>
        </w:rPr>
        <w:t>（可提供承</w:t>
      </w:r>
      <w:r>
        <w:rPr>
          <w:rFonts w:ascii="仿宋" w:hAnsi="仿宋" w:cs="宋体" w:hint="eastAsia"/>
          <w:kern w:val="2"/>
          <w:szCs w:val="24"/>
        </w:rPr>
        <w:t>诺</w:t>
      </w:r>
      <w:r>
        <w:rPr>
          <w:rFonts w:ascii="仿宋" w:hAnsi="仿宋" w:cs="MS PMincho" w:hint="eastAsia"/>
          <w:kern w:val="2"/>
          <w:szCs w:val="24"/>
        </w:rPr>
        <w:t>函，格式详见第七章）；</w:t>
      </w:r>
    </w:p>
    <w:p w:rsidR="00373D8A" w:rsidRDefault="00DE5330">
      <w:pPr>
        <w:adjustRightInd/>
        <w:ind w:firstLineChars="196" w:firstLine="470"/>
        <w:textAlignment w:val="auto"/>
        <w:rPr>
          <w:rFonts w:ascii="仿宋" w:hAnsi="仿宋"/>
          <w:kern w:val="2"/>
          <w:szCs w:val="24"/>
        </w:rPr>
      </w:pPr>
      <w:r>
        <w:rPr>
          <w:rFonts w:ascii="仿宋" w:hAnsi="仿宋" w:hint="eastAsia"/>
          <w:kern w:val="2"/>
          <w:szCs w:val="24"/>
        </w:rPr>
        <w:t>8、根据采购项目提出的特殊要求：</w:t>
      </w:r>
    </w:p>
    <w:p w:rsidR="00373D8A" w:rsidRDefault="00DE5330">
      <w:pPr>
        <w:adjustRightInd/>
        <w:ind w:firstLineChars="196" w:firstLine="470"/>
        <w:textAlignment w:val="auto"/>
        <w:rPr>
          <w:rFonts w:ascii="仿宋" w:hAnsi="仿宋"/>
          <w:kern w:val="2"/>
          <w:szCs w:val="24"/>
        </w:rPr>
      </w:pPr>
      <w:r>
        <w:rPr>
          <w:rFonts w:ascii="仿宋" w:hAnsi="仿宋" w:hint="eastAsia"/>
          <w:kern w:val="2"/>
          <w:szCs w:val="24"/>
        </w:rPr>
        <w:t>①供应商单位的现任法定代表人</w:t>
      </w:r>
      <w:r>
        <w:rPr>
          <w:rFonts w:ascii="仿宋" w:hAnsi="仿宋"/>
          <w:kern w:val="2"/>
          <w:szCs w:val="24"/>
        </w:rPr>
        <w:t>/单位负责人和项目负责人</w:t>
      </w:r>
      <w:r>
        <w:rPr>
          <w:rFonts w:ascii="仿宋" w:hAnsi="仿宋" w:hint="eastAsia"/>
          <w:kern w:val="2"/>
          <w:szCs w:val="24"/>
        </w:rPr>
        <w:t>在政府采购活动中</w:t>
      </w:r>
      <w:r>
        <w:rPr>
          <w:rFonts w:ascii="仿宋" w:hAnsi="仿宋"/>
          <w:kern w:val="2"/>
          <w:szCs w:val="24"/>
        </w:rPr>
        <w:t>三年内</w:t>
      </w:r>
      <w:r>
        <w:rPr>
          <w:rFonts w:ascii="仿宋" w:hAnsi="仿宋" w:hint="eastAsia"/>
          <w:kern w:val="2"/>
          <w:szCs w:val="24"/>
        </w:rPr>
        <w:t>无</w:t>
      </w:r>
      <w:r>
        <w:rPr>
          <w:rFonts w:ascii="仿宋" w:hAnsi="仿宋"/>
          <w:kern w:val="2"/>
          <w:szCs w:val="24"/>
        </w:rPr>
        <w:t>行贿犯罪记录</w:t>
      </w:r>
      <w:r>
        <w:rPr>
          <w:rFonts w:ascii="仿宋" w:hAnsi="仿宋" w:hint="eastAsia"/>
          <w:kern w:val="2"/>
          <w:szCs w:val="24"/>
        </w:rPr>
        <w:t>的</w:t>
      </w:r>
      <w:r>
        <w:rPr>
          <w:rFonts w:ascii="仿宋" w:hAnsi="仿宋"/>
          <w:kern w:val="2"/>
          <w:szCs w:val="24"/>
        </w:rPr>
        <w:t>承诺函原件</w:t>
      </w:r>
      <w:r>
        <w:rPr>
          <w:rFonts w:ascii="仿宋" w:hAnsi="仿宋" w:hint="eastAsia"/>
          <w:kern w:val="2"/>
          <w:szCs w:val="24"/>
        </w:rPr>
        <w:t>（提供承诺函，格式自拟）；</w:t>
      </w:r>
    </w:p>
    <w:p w:rsidR="00373D8A" w:rsidRDefault="00DE5330">
      <w:pPr>
        <w:adjustRightInd/>
        <w:ind w:firstLineChars="196" w:firstLine="470"/>
        <w:textAlignment w:val="auto"/>
        <w:rPr>
          <w:rFonts w:ascii="仿宋" w:hAnsi="仿宋"/>
          <w:kern w:val="2"/>
          <w:szCs w:val="24"/>
        </w:rPr>
      </w:pPr>
      <w:r>
        <w:rPr>
          <w:rFonts w:ascii="仿宋" w:hAnsi="仿宋" w:hint="eastAsia"/>
          <w:kern w:val="2"/>
          <w:szCs w:val="24"/>
        </w:rPr>
        <w:lastRenderedPageBreak/>
        <w:t>②供应商应具有省级质量技术监督局颁发的有效资质认定计量认证证书（提供证书复印件并加盖供应</w:t>
      </w:r>
      <w:proofErr w:type="gramStart"/>
      <w:r>
        <w:rPr>
          <w:rFonts w:ascii="仿宋" w:hAnsi="仿宋" w:hint="eastAsia"/>
          <w:kern w:val="2"/>
          <w:szCs w:val="24"/>
        </w:rPr>
        <w:t>商鲜章</w:t>
      </w:r>
      <w:proofErr w:type="gramEnd"/>
      <w:r>
        <w:rPr>
          <w:rFonts w:ascii="仿宋" w:hAnsi="仿宋" w:hint="eastAsia"/>
          <w:kern w:val="2"/>
          <w:szCs w:val="24"/>
        </w:rPr>
        <w:t>）。</w:t>
      </w:r>
    </w:p>
    <w:p w:rsidR="00373D8A" w:rsidRDefault="00DE5330">
      <w:pPr>
        <w:adjustRightInd/>
        <w:ind w:firstLineChars="196" w:firstLine="470"/>
        <w:textAlignment w:val="auto"/>
        <w:rPr>
          <w:rFonts w:ascii="仿宋" w:hAnsi="仿宋"/>
          <w:kern w:val="2"/>
          <w:szCs w:val="24"/>
        </w:rPr>
      </w:pPr>
      <w:r>
        <w:rPr>
          <w:rFonts w:ascii="仿宋" w:hAnsi="仿宋" w:hint="eastAsia"/>
          <w:kern w:val="2"/>
          <w:szCs w:val="24"/>
        </w:rPr>
        <w:t>9、供应商认为需要提供的其他资格证明文件（包括供应商对自身的诚信情况进行的承诺等）。</w:t>
      </w:r>
    </w:p>
    <w:p w:rsidR="00373D8A" w:rsidRDefault="00DE5330">
      <w:pPr>
        <w:adjustRightInd/>
        <w:ind w:firstLine="482"/>
        <w:textAlignment w:val="auto"/>
        <w:rPr>
          <w:rFonts w:ascii="仿宋" w:hAnsi="仿宋"/>
          <w:b/>
          <w:bCs/>
          <w:kern w:val="2"/>
          <w:szCs w:val="24"/>
        </w:rPr>
      </w:pPr>
      <w:r>
        <w:rPr>
          <w:rFonts w:ascii="仿宋" w:hAnsi="仿宋" w:hint="eastAsia"/>
          <w:b/>
          <w:bCs/>
          <w:kern w:val="2"/>
          <w:szCs w:val="24"/>
        </w:rPr>
        <w:t>（二）其他类似效力要求相关证明材料：</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1、</w:t>
      </w:r>
      <w:r>
        <w:rPr>
          <w:rFonts w:ascii="仿宋" w:hAnsi="仿宋"/>
          <w:kern w:val="2"/>
          <w:szCs w:val="24"/>
        </w:rPr>
        <w:t>法定代表人/单位负责人身份证明</w:t>
      </w:r>
      <w:r>
        <w:rPr>
          <w:rFonts w:ascii="仿宋" w:hAnsi="仿宋" w:hint="eastAsia"/>
          <w:kern w:val="2"/>
          <w:szCs w:val="24"/>
        </w:rPr>
        <w:t>原件</w:t>
      </w:r>
      <w:r>
        <w:rPr>
          <w:rFonts w:ascii="仿宋" w:hAnsi="仿宋"/>
          <w:kern w:val="2"/>
          <w:szCs w:val="24"/>
        </w:rPr>
        <w:t>。</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2、</w:t>
      </w:r>
      <w:r>
        <w:rPr>
          <w:rFonts w:ascii="仿宋" w:hAnsi="仿宋"/>
          <w:kern w:val="2"/>
          <w:szCs w:val="24"/>
        </w:rPr>
        <w:t>法定代表人/单位负责人授权委托书原件及被授权人身份证明材料复印件（注：①法定代表人/单位负责人授权委托书原件需加盖公章；②如响应文件均由供应</w:t>
      </w:r>
      <w:proofErr w:type="gramStart"/>
      <w:r>
        <w:rPr>
          <w:rFonts w:ascii="仿宋" w:hAnsi="仿宋"/>
          <w:kern w:val="2"/>
          <w:szCs w:val="24"/>
        </w:rPr>
        <w:t>商法定</w:t>
      </w:r>
      <w:proofErr w:type="gramEnd"/>
      <w:r>
        <w:rPr>
          <w:rFonts w:ascii="仿宋" w:hAnsi="仿宋"/>
          <w:kern w:val="2"/>
          <w:szCs w:val="24"/>
        </w:rPr>
        <w:t>代表人/单位负责人签字的且法定代表人/单位负责人本人参与磋商的，则可不提供。）</w:t>
      </w:r>
    </w:p>
    <w:p w:rsidR="00373D8A" w:rsidRDefault="00DE5330">
      <w:pPr>
        <w:adjustRightInd/>
        <w:spacing w:after="50"/>
        <w:ind w:firstLineChars="0" w:firstLine="0"/>
        <w:textAlignment w:val="auto"/>
        <w:rPr>
          <w:rFonts w:ascii="仿宋" w:hAnsi="仿宋"/>
          <w:sz w:val="21"/>
        </w:rPr>
      </w:pPr>
      <w:r>
        <w:rPr>
          <w:rFonts w:ascii="仿宋" w:hAnsi="仿宋" w:hint="eastAsia"/>
          <w:b/>
          <w:bCs/>
          <w:kern w:val="2"/>
          <w:szCs w:val="24"/>
        </w:rPr>
        <w:t>二、供应商应提供的报价产品的资格、资质性及其他类似效力要求的相关证明材料：无。</w:t>
      </w:r>
    </w:p>
    <w:p w:rsidR="00373D8A" w:rsidRDefault="00373D8A">
      <w:pPr>
        <w:adjustRightInd/>
        <w:spacing w:after="50"/>
        <w:ind w:firstLine="480"/>
        <w:textAlignment w:val="auto"/>
        <w:rPr>
          <w:rFonts w:ascii="仿宋" w:hAnsi="仿宋"/>
          <w:kern w:val="2"/>
          <w:szCs w:val="24"/>
        </w:rPr>
      </w:pPr>
    </w:p>
    <w:p w:rsidR="00373D8A" w:rsidRDefault="00373D8A">
      <w:pPr>
        <w:pStyle w:val="a0"/>
        <w:ind w:firstLine="480"/>
      </w:pPr>
    </w:p>
    <w:p w:rsidR="00373D8A" w:rsidRDefault="00373D8A">
      <w:pPr>
        <w:pStyle w:val="a0"/>
        <w:ind w:firstLine="480"/>
      </w:pPr>
    </w:p>
    <w:p w:rsidR="00373D8A" w:rsidRDefault="00373D8A">
      <w:pPr>
        <w:pStyle w:val="a0"/>
        <w:ind w:firstLine="480"/>
      </w:pPr>
    </w:p>
    <w:p w:rsidR="00373D8A" w:rsidRDefault="00DE5330">
      <w:pPr>
        <w:adjustRightInd/>
        <w:spacing w:after="50"/>
        <w:ind w:firstLine="482"/>
        <w:textAlignment w:val="auto"/>
        <w:rPr>
          <w:rFonts w:ascii="仿宋" w:hAnsi="仿宋"/>
          <w:kern w:val="2"/>
          <w:szCs w:val="24"/>
        </w:rPr>
      </w:pPr>
      <w:r>
        <w:rPr>
          <w:rFonts w:ascii="仿宋" w:hAnsi="仿宋" w:hint="eastAsia"/>
          <w:b/>
          <w:kern w:val="2"/>
          <w:szCs w:val="24"/>
        </w:rPr>
        <w:t>注：</w:t>
      </w:r>
      <w:r>
        <w:rPr>
          <w:rFonts w:ascii="仿宋" w:hAnsi="仿宋"/>
          <w:kern w:val="2"/>
          <w:szCs w:val="24"/>
        </w:rPr>
        <w:t>1、</w:t>
      </w:r>
      <w:r>
        <w:rPr>
          <w:rFonts w:ascii="仿宋" w:hAnsi="仿宋" w:hint="eastAsia"/>
          <w:kern w:val="2"/>
          <w:szCs w:val="24"/>
        </w:rPr>
        <w:t>上述材料要求为原件的，供应商必须提供加盖供应商公章的原件；吴原件要求的，提供加盖供应商公章的原件或加盖供应商公章的复印件（或扫描件），并在必要时提供原件备查。若提供的资格证明文件不全或不实，</w:t>
      </w:r>
      <w:proofErr w:type="gramStart"/>
      <w:r>
        <w:rPr>
          <w:rFonts w:ascii="仿宋" w:hAnsi="仿宋" w:hint="eastAsia"/>
          <w:kern w:val="2"/>
          <w:szCs w:val="24"/>
        </w:rPr>
        <w:t>讲导致</w:t>
      </w:r>
      <w:proofErr w:type="gramEnd"/>
      <w:r>
        <w:rPr>
          <w:rFonts w:ascii="仿宋" w:hAnsi="仿宋" w:hint="eastAsia"/>
          <w:kern w:val="2"/>
          <w:szCs w:val="24"/>
        </w:rPr>
        <w:t>其磋商或成交资格被取消。</w:t>
      </w:r>
    </w:p>
    <w:p w:rsidR="00373D8A" w:rsidRDefault="00DE5330" w:rsidP="0047390C">
      <w:pPr>
        <w:pStyle w:val="a0"/>
        <w:numPr>
          <w:ilvl w:val="0"/>
          <w:numId w:val="2"/>
        </w:numPr>
        <w:ind w:firstLine="480"/>
        <w:rPr>
          <w:rFonts w:ascii="仿宋" w:hAnsi="仿宋"/>
          <w:kern w:val="2"/>
          <w:szCs w:val="24"/>
        </w:rPr>
      </w:pPr>
      <w:r>
        <w:rPr>
          <w:rFonts w:ascii="仿宋" w:hAnsi="仿宋" w:hint="eastAsia"/>
          <w:kern w:val="2"/>
          <w:szCs w:val="24"/>
        </w:rPr>
        <w:t>本章要求提供的相关证明材料应当与第三章的规定要求对应，除供应商自愿以外，不能要求供应商提供额外的证明材料。如果要求提供额外的证明材料，供应商有权不予提供，且不影响响应文件的有效性和完整性。</w:t>
      </w:r>
    </w:p>
    <w:p w:rsidR="00373D8A" w:rsidRDefault="00DE5330" w:rsidP="0047390C">
      <w:pPr>
        <w:pStyle w:val="a0"/>
        <w:numPr>
          <w:ilvl w:val="0"/>
          <w:numId w:val="2"/>
        </w:numPr>
        <w:ind w:firstLine="480"/>
        <w:rPr>
          <w:rFonts w:ascii="仿宋" w:hAnsi="仿宋"/>
          <w:kern w:val="2"/>
          <w:szCs w:val="24"/>
        </w:rPr>
      </w:pPr>
      <w:r>
        <w:rPr>
          <w:rFonts w:ascii="仿宋" w:hAnsi="仿宋" w:hint="eastAsia"/>
          <w:kern w:val="2"/>
          <w:szCs w:val="24"/>
        </w:rPr>
        <w:t>本章为资格审查的主要依据。</w:t>
      </w:r>
    </w:p>
    <w:p w:rsidR="00373D8A" w:rsidRDefault="00DE5330" w:rsidP="0047390C">
      <w:pPr>
        <w:pStyle w:val="a0"/>
        <w:numPr>
          <w:ilvl w:val="0"/>
          <w:numId w:val="2"/>
        </w:numPr>
        <w:ind w:firstLine="480"/>
        <w:rPr>
          <w:rFonts w:ascii="仿宋" w:hAnsi="仿宋"/>
          <w:kern w:val="2"/>
          <w:szCs w:val="24"/>
        </w:rPr>
      </w:pPr>
      <w:r>
        <w:rPr>
          <w:rFonts w:ascii="仿宋" w:hAnsi="仿宋" w:hint="eastAsia"/>
          <w:kern w:val="2"/>
          <w:szCs w:val="24"/>
        </w:rPr>
        <w:t>以上要求提供的相关证明材料应当结合采购项目具体情况及供应商的组织机构性质决定，不得一概而论。</w:t>
      </w:r>
      <w:bookmarkStart w:id="508" w:name="_Toc510975690"/>
      <w:bookmarkStart w:id="509" w:name="_Toc511730219"/>
    </w:p>
    <w:p w:rsidR="00373D8A" w:rsidRDefault="00DE5330">
      <w:pPr>
        <w:pStyle w:val="af3"/>
        <w:ind w:firstLine="643"/>
      </w:pPr>
      <w:r>
        <w:rPr>
          <w:rFonts w:ascii="仿宋" w:hAnsi="仿宋"/>
          <w:kern w:val="2"/>
          <w:szCs w:val="24"/>
        </w:rPr>
        <w:br w:type="page"/>
      </w:r>
      <w:bookmarkStart w:id="510" w:name="_Toc71736188"/>
      <w:r>
        <w:rPr>
          <w:rFonts w:hint="eastAsia"/>
        </w:rPr>
        <w:lastRenderedPageBreak/>
        <w:t>第五章</w:t>
      </w:r>
      <w:r>
        <w:rPr>
          <w:rFonts w:hint="eastAsia"/>
        </w:rPr>
        <w:t xml:space="preserve"> </w:t>
      </w:r>
      <w:bookmarkEnd w:id="508"/>
      <w:bookmarkEnd w:id="509"/>
      <w:r>
        <w:t xml:space="preserve"> </w:t>
      </w:r>
      <w:r>
        <w:rPr>
          <w:rFonts w:hint="eastAsia"/>
        </w:rPr>
        <w:t>采购项目技术、服务及其他商务要求</w:t>
      </w:r>
      <w:bookmarkEnd w:id="510"/>
    </w:p>
    <w:p w:rsidR="00373D8A" w:rsidRDefault="00DE5330" w:rsidP="0047390C">
      <w:pPr>
        <w:keepNext/>
        <w:widowControl/>
        <w:spacing w:line="480" w:lineRule="exact"/>
        <w:ind w:firstLineChars="98" w:firstLine="256"/>
        <w:outlineLvl w:val="1"/>
        <w:rPr>
          <w:rFonts w:ascii="仿宋" w:hAnsi="仿宋" w:cs="Arial"/>
          <w:b/>
          <w:bCs/>
          <w:sz w:val="26"/>
        </w:rPr>
      </w:pPr>
      <w:bookmarkStart w:id="511" w:name="_Toc217446094"/>
      <w:bookmarkStart w:id="512" w:name="_Toc511730220"/>
      <w:bookmarkStart w:id="513" w:name="_Toc510975691"/>
      <w:r>
        <w:rPr>
          <w:rFonts w:ascii="仿宋" w:hAnsi="仿宋" w:cs="Arial" w:hint="eastAsia"/>
          <w:b/>
          <w:bCs/>
          <w:sz w:val="26"/>
        </w:rPr>
        <w:t>一、项目概况</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项目名称：</w:t>
      </w:r>
      <w:proofErr w:type="gramStart"/>
      <w:r>
        <w:rPr>
          <w:rFonts w:ascii="仿宋" w:hAnsi="仿宋" w:hint="eastAsia"/>
          <w:kern w:val="2"/>
          <w:szCs w:val="24"/>
        </w:rPr>
        <w:t>郫</w:t>
      </w:r>
      <w:proofErr w:type="gramEnd"/>
      <w:r>
        <w:rPr>
          <w:rFonts w:ascii="仿宋" w:hAnsi="仿宋" w:hint="eastAsia"/>
          <w:kern w:val="2"/>
          <w:szCs w:val="24"/>
        </w:rPr>
        <w:t>都区2021年度用途</w:t>
      </w:r>
      <w:proofErr w:type="gramStart"/>
      <w:r>
        <w:rPr>
          <w:rFonts w:ascii="仿宋" w:hAnsi="仿宋" w:hint="eastAsia"/>
          <w:kern w:val="2"/>
          <w:szCs w:val="24"/>
        </w:rPr>
        <w:t>拟发生</w:t>
      </w:r>
      <w:proofErr w:type="gramEnd"/>
      <w:r>
        <w:rPr>
          <w:rFonts w:ascii="仿宋" w:hAnsi="仿宋" w:hint="eastAsia"/>
          <w:kern w:val="2"/>
          <w:szCs w:val="24"/>
        </w:rPr>
        <w:t>变更地块土壤污染状况调查项目</w:t>
      </w:r>
    </w:p>
    <w:p w:rsidR="00373D8A" w:rsidRDefault="00DE5330" w:rsidP="0047390C">
      <w:pPr>
        <w:keepNext/>
        <w:widowControl/>
        <w:spacing w:line="480" w:lineRule="exact"/>
        <w:ind w:firstLineChars="98" w:firstLine="256"/>
        <w:outlineLvl w:val="1"/>
        <w:rPr>
          <w:rFonts w:ascii="仿宋" w:hAnsi="仿宋" w:cs="Arial"/>
          <w:b/>
          <w:bCs/>
          <w:sz w:val="26"/>
        </w:rPr>
      </w:pPr>
      <w:r>
        <w:rPr>
          <w:rFonts w:ascii="仿宋" w:hAnsi="仿宋" w:cs="Arial" w:hint="eastAsia"/>
          <w:b/>
          <w:bCs/>
          <w:sz w:val="26"/>
        </w:rPr>
        <w:t>二、技术服务要求</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1、规范要求：</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《土壤环境监测技术规范》（HJT166-2004）；</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《建设用地土壤污染状况调查技术导则》（HJ 25.1-2019）</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《建设用地土壤污染风险管控和修复监测技术导则》（HJ 25.2-2019）；</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《建设用地土壤环境调查评估技术指南》（环境保护部公告 2017 年 72 号）；</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《土壤环境质量建设用地土壤污染风险管控标准》（GB36600-2018）。</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2、</w:t>
      </w:r>
      <w:proofErr w:type="gramStart"/>
      <w:r>
        <w:rPr>
          <w:rFonts w:ascii="仿宋" w:hAnsi="仿宋" w:hint="eastAsia"/>
          <w:kern w:val="2"/>
          <w:szCs w:val="24"/>
        </w:rPr>
        <w:t>郫</w:t>
      </w:r>
      <w:proofErr w:type="gramEnd"/>
      <w:r>
        <w:rPr>
          <w:rFonts w:ascii="仿宋" w:hAnsi="仿宋" w:hint="eastAsia"/>
          <w:kern w:val="2"/>
          <w:szCs w:val="24"/>
        </w:rPr>
        <w:t>都区 2021 年度</w:t>
      </w:r>
      <w:proofErr w:type="gramStart"/>
      <w:r>
        <w:rPr>
          <w:rFonts w:ascii="仿宋" w:hAnsi="仿宋" w:hint="eastAsia"/>
          <w:kern w:val="2"/>
          <w:szCs w:val="24"/>
        </w:rPr>
        <w:t>拟发生</w:t>
      </w:r>
      <w:proofErr w:type="gramEnd"/>
      <w:r>
        <w:rPr>
          <w:rFonts w:ascii="仿宋" w:hAnsi="仿宋" w:hint="eastAsia"/>
          <w:kern w:val="2"/>
          <w:szCs w:val="24"/>
        </w:rPr>
        <w:t>变更地块为：P35地块、智慧科技城9、10号地块、H40地块、团结14号地块、</w:t>
      </w:r>
      <w:proofErr w:type="gramStart"/>
      <w:r>
        <w:rPr>
          <w:rFonts w:ascii="仿宋" w:hAnsi="仿宋" w:hint="eastAsia"/>
          <w:kern w:val="2"/>
          <w:szCs w:val="24"/>
        </w:rPr>
        <w:t>菁</w:t>
      </w:r>
      <w:proofErr w:type="gramEnd"/>
      <w:r>
        <w:rPr>
          <w:rFonts w:ascii="仿宋" w:hAnsi="仿宋" w:hint="eastAsia"/>
          <w:kern w:val="2"/>
          <w:szCs w:val="24"/>
        </w:rPr>
        <w:t>蓉湖1号-2号地块、P80-2地块、金家巷棚户区改造项目地块、团结永定安置点2期地块、X17-1地块、川菜小镇5号地块、德源</w:t>
      </w:r>
      <w:proofErr w:type="gramStart"/>
      <w:r>
        <w:rPr>
          <w:rFonts w:ascii="仿宋" w:hAnsi="仿宋" w:hint="eastAsia"/>
          <w:kern w:val="2"/>
          <w:szCs w:val="24"/>
        </w:rPr>
        <w:t>街道馨美社区</w:t>
      </w:r>
      <w:proofErr w:type="gramEnd"/>
      <w:r>
        <w:rPr>
          <w:rFonts w:ascii="仿宋" w:hAnsi="仿宋" w:hint="eastAsia"/>
          <w:kern w:val="2"/>
          <w:szCs w:val="24"/>
        </w:rPr>
        <w:t>D10-D11-D12地块，面积约1020.92亩，通过对上述11个地块进行土壤检测和监测活动后，由中标人出具合法的检测报告，并向采购人提交最终形成《郫都区2021年度用途拟发生变更地块土壤污染状况初步调查报告》。</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3、土壤采样检测和监测项目要求为：PH、砷、镉、铬（六价）、铜、铅、汞、镍、四氯化碳、氯仿、氯甲烷、1,1-二氯乙烷、1,2-二氯乙烷、1,1-二氯乙烷、顺-1,2-二氯乙烯、反-1,2-二氯乙烯、二氯甲烷、1,2-二氯丙烷、1,1,1,2-四氯乙烷、1,1,2,2-四氯乙烷、四氯乙烯、1,1,1,-三氯乙烷、1,1,2-三氯乙烷、三氯乙烯、1,2,3-二氯丙烷、氯乙烯、苯、氯苯、1,2-二氯苯、1,4-二氯苯、乙苯、苯乙烯、甲苯、间二甲苯+对二甲苯、邻二甲苯、硝基苯、苯胺、2-氯酚、苯并[a]</w:t>
      </w:r>
      <w:proofErr w:type="gramStart"/>
      <w:r>
        <w:rPr>
          <w:rFonts w:ascii="仿宋" w:hAnsi="仿宋" w:hint="eastAsia"/>
          <w:kern w:val="2"/>
          <w:szCs w:val="24"/>
        </w:rPr>
        <w:t>蒽</w:t>
      </w:r>
      <w:proofErr w:type="gramEnd"/>
      <w:r>
        <w:rPr>
          <w:rFonts w:ascii="仿宋" w:hAnsi="仿宋" w:hint="eastAsia"/>
          <w:kern w:val="2"/>
          <w:szCs w:val="24"/>
        </w:rPr>
        <w:t>、苯并[a]</w:t>
      </w:r>
      <w:proofErr w:type="gramStart"/>
      <w:r>
        <w:rPr>
          <w:rFonts w:ascii="仿宋" w:hAnsi="仿宋" w:hint="eastAsia"/>
          <w:kern w:val="2"/>
          <w:szCs w:val="24"/>
        </w:rPr>
        <w:t>芘</w:t>
      </w:r>
      <w:proofErr w:type="gramEnd"/>
      <w:r>
        <w:rPr>
          <w:rFonts w:ascii="仿宋" w:hAnsi="仿宋" w:hint="eastAsia"/>
          <w:kern w:val="2"/>
          <w:szCs w:val="24"/>
        </w:rPr>
        <w:t>、苯并[b]</w:t>
      </w:r>
      <w:proofErr w:type="gramStart"/>
      <w:r>
        <w:rPr>
          <w:rFonts w:ascii="仿宋" w:hAnsi="仿宋" w:hint="eastAsia"/>
          <w:kern w:val="2"/>
          <w:szCs w:val="24"/>
        </w:rPr>
        <w:t>荧蒽</w:t>
      </w:r>
      <w:proofErr w:type="gramEnd"/>
      <w:r>
        <w:rPr>
          <w:rFonts w:ascii="仿宋" w:hAnsi="仿宋" w:hint="eastAsia"/>
          <w:kern w:val="2"/>
          <w:szCs w:val="24"/>
        </w:rPr>
        <w:t>、苯并[k]</w:t>
      </w:r>
      <w:proofErr w:type="gramStart"/>
      <w:r>
        <w:rPr>
          <w:rFonts w:ascii="仿宋" w:hAnsi="仿宋" w:hint="eastAsia"/>
          <w:kern w:val="2"/>
          <w:szCs w:val="24"/>
        </w:rPr>
        <w:t>荧蒽</w:t>
      </w:r>
      <w:proofErr w:type="gramEnd"/>
      <w:r>
        <w:rPr>
          <w:rFonts w:ascii="仿宋" w:hAnsi="仿宋" w:hint="eastAsia"/>
          <w:kern w:val="2"/>
          <w:szCs w:val="24"/>
        </w:rPr>
        <w:t>、䓛、二苯并[a,h]</w:t>
      </w:r>
      <w:proofErr w:type="gramStart"/>
      <w:r>
        <w:rPr>
          <w:rFonts w:ascii="仿宋" w:hAnsi="仿宋" w:hint="eastAsia"/>
          <w:kern w:val="2"/>
          <w:szCs w:val="24"/>
        </w:rPr>
        <w:t>蒽</w:t>
      </w:r>
      <w:proofErr w:type="gramEnd"/>
      <w:r>
        <w:rPr>
          <w:rFonts w:ascii="仿宋" w:hAnsi="仿宋" w:hint="eastAsia"/>
          <w:kern w:val="2"/>
          <w:szCs w:val="24"/>
        </w:rPr>
        <w:t>、</w:t>
      </w:r>
      <w:proofErr w:type="gramStart"/>
      <w:r>
        <w:rPr>
          <w:rFonts w:ascii="仿宋" w:hAnsi="仿宋" w:hint="eastAsia"/>
          <w:kern w:val="2"/>
          <w:szCs w:val="24"/>
        </w:rPr>
        <w:t>茚</w:t>
      </w:r>
      <w:proofErr w:type="gramEnd"/>
      <w:r>
        <w:rPr>
          <w:rFonts w:ascii="仿宋" w:hAnsi="仿宋" w:hint="eastAsia"/>
          <w:kern w:val="2"/>
          <w:szCs w:val="24"/>
        </w:rPr>
        <w:t>并[1,2,3-cd]</w:t>
      </w:r>
      <w:proofErr w:type="gramStart"/>
      <w:r>
        <w:rPr>
          <w:rFonts w:ascii="仿宋" w:hAnsi="仿宋" w:hint="eastAsia"/>
          <w:kern w:val="2"/>
          <w:szCs w:val="24"/>
        </w:rPr>
        <w:t>芘</w:t>
      </w:r>
      <w:proofErr w:type="gramEnd"/>
      <w:r>
        <w:rPr>
          <w:rFonts w:ascii="仿宋" w:hAnsi="仿宋" w:hint="eastAsia"/>
          <w:kern w:val="2"/>
          <w:szCs w:val="24"/>
        </w:rPr>
        <w:t>、</w:t>
      </w:r>
      <w:proofErr w:type="gramStart"/>
      <w:r>
        <w:rPr>
          <w:rFonts w:ascii="仿宋" w:hAnsi="仿宋" w:hint="eastAsia"/>
          <w:kern w:val="2"/>
          <w:szCs w:val="24"/>
        </w:rPr>
        <w:t>萘</w:t>
      </w:r>
      <w:proofErr w:type="gramEnd"/>
      <w:r>
        <w:rPr>
          <w:rFonts w:ascii="仿宋" w:hAnsi="仿宋" w:hint="eastAsia"/>
          <w:kern w:val="2"/>
          <w:szCs w:val="24"/>
        </w:rPr>
        <w:t>、</w:t>
      </w:r>
      <w:proofErr w:type="gramStart"/>
      <w:r>
        <w:rPr>
          <w:rFonts w:ascii="仿宋" w:hAnsi="仿宋" w:hint="eastAsia"/>
          <w:kern w:val="2"/>
          <w:szCs w:val="24"/>
        </w:rPr>
        <w:t>总石油烃</w:t>
      </w:r>
      <w:proofErr w:type="gramEnd"/>
      <w:r>
        <w:rPr>
          <w:rFonts w:ascii="仿宋" w:hAnsi="仿宋" w:hint="eastAsia"/>
          <w:kern w:val="2"/>
          <w:szCs w:val="24"/>
        </w:rPr>
        <w:t>、其他特征污染因子。</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4、地下水采样检测项目要求：色、嗅和</w:t>
      </w:r>
      <w:proofErr w:type="gramStart"/>
      <w:r>
        <w:rPr>
          <w:rFonts w:ascii="仿宋" w:hAnsi="仿宋" w:hint="eastAsia"/>
          <w:kern w:val="2"/>
          <w:szCs w:val="24"/>
        </w:rPr>
        <w:t>味、</w:t>
      </w:r>
      <w:proofErr w:type="gramEnd"/>
      <w:r>
        <w:rPr>
          <w:rFonts w:ascii="仿宋" w:hAnsi="仿宋" w:hint="eastAsia"/>
          <w:kern w:val="2"/>
          <w:szCs w:val="24"/>
        </w:rPr>
        <w:t>浑浊度、肉眼可见物、pH值、总硬度、溶解性总固体、硫酸盐、氯化物、铁、锰、铜、锌、铝、挥发性</w:t>
      </w:r>
      <w:proofErr w:type="gramStart"/>
      <w:r>
        <w:rPr>
          <w:rFonts w:ascii="仿宋" w:hAnsi="仿宋" w:hint="eastAsia"/>
          <w:kern w:val="2"/>
          <w:szCs w:val="24"/>
        </w:rPr>
        <w:t>酚</w:t>
      </w:r>
      <w:proofErr w:type="gramEnd"/>
      <w:r>
        <w:rPr>
          <w:rFonts w:ascii="仿宋" w:hAnsi="仿宋" w:hint="eastAsia"/>
          <w:kern w:val="2"/>
          <w:szCs w:val="24"/>
        </w:rPr>
        <w:t>、阴离子表面活性剂、高锰酸盐指数、氨氮、硫化物、钠、亚硝酸盐氮、硝酸盐氮、总氰化物、氟化物、碘化物、汞、砷、硒、镉、六价铬、铅、三氯甲烷、四氯化碳、苯、甲苯、镍、石油类、其他特征污染因子。</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5、土壤、地下水采样点位要求：依据《建设用地土壤污染状况调查技术导</w:t>
      </w:r>
      <w:r>
        <w:rPr>
          <w:rFonts w:ascii="仿宋" w:hAnsi="仿宋" w:hint="eastAsia"/>
          <w:kern w:val="2"/>
          <w:szCs w:val="24"/>
        </w:rPr>
        <w:lastRenderedPageBreak/>
        <w:t>则》（HJ 25.1-2019）、《建设用地土壤污染风险管控和修复监测技术导则》（HJ 25.2-2019），并结合地块实际情况，进行资料分析，确认污染地块潜在污染源的位置、污染点位的深度及污染范围，要求采用判断布点法与系统布点法相结合的方法对调查区域进行土壤监测布点。</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6、质量控制/保证要求：项目质量控制管理要求分为现场采样检测和实验室分析的控制管理两部分。现场采样时要求详细填写现场观察的记录单，在现场采样过程中设定现场质量控制样品。实验室质量控制要求进行实验室内的质量控制（内部质量控制）和实验室间的质量控制（外部质量控制）。</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7、调查评估报告质量控制要求：要求按照《土壤环境质量建设用地土壤污染风险管控标准》（GB36600-2018）要求，编制完成《郫都区2021年度用途拟发生变更地块土壤污染状况初步调查报告》，要求报告能够针对</w:t>
      </w:r>
      <w:proofErr w:type="gramStart"/>
      <w:r>
        <w:rPr>
          <w:rFonts w:ascii="仿宋" w:hAnsi="仿宋" w:hint="eastAsia"/>
          <w:kern w:val="2"/>
          <w:szCs w:val="24"/>
        </w:rPr>
        <w:t>各污染</w:t>
      </w:r>
      <w:proofErr w:type="gramEnd"/>
      <w:r>
        <w:rPr>
          <w:rFonts w:ascii="仿宋" w:hAnsi="仿宋" w:hint="eastAsia"/>
          <w:kern w:val="2"/>
          <w:szCs w:val="24"/>
        </w:rPr>
        <w:t>地块的污染情况进行调查评估，给出明确的调查结果，并通过专家评审。</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8、中标人提交给采购人的成果文件以及实现该成果文件所使用的必要方法不侵犯采购人和任何第三方的合法权益（包括但不限于专利权、商标、商业秘密等），否则中标人应承担由此产生的所有责任并赔偿采购人因此遭受的所有损失，采购人享有本项目实施过程中产生的知识成果及知识产权。</w:t>
      </w:r>
      <w:r>
        <w:rPr>
          <w:rFonts w:ascii="仿宋" w:hAnsi="仿宋" w:hint="eastAsia"/>
          <w:b/>
          <w:kern w:val="2"/>
          <w:szCs w:val="24"/>
        </w:rPr>
        <w:t>投标人须就本条要求提供承诺函，未提供视为未满足本项目实质性要求，投标文件无效。</w:t>
      </w:r>
    </w:p>
    <w:p w:rsidR="00373D8A" w:rsidRDefault="00DE5330" w:rsidP="0047390C">
      <w:pPr>
        <w:keepNext/>
        <w:widowControl/>
        <w:spacing w:line="480" w:lineRule="exact"/>
        <w:ind w:firstLineChars="98" w:firstLine="256"/>
        <w:outlineLvl w:val="1"/>
        <w:rPr>
          <w:rFonts w:ascii="仿宋" w:hAnsi="仿宋" w:cs="Arial"/>
          <w:b/>
          <w:bCs/>
          <w:sz w:val="26"/>
        </w:rPr>
      </w:pPr>
      <w:r>
        <w:rPr>
          <w:rFonts w:ascii="仿宋" w:hAnsi="仿宋" w:cs="Arial" w:hint="eastAsia"/>
          <w:b/>
          <w:bCs/>
          <w:sz w:val="26"/>
        </w:rPr>
        <w:t>三、商务要求</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1、服务期限：合同签订生效后80日内完成。</w:t>
      </w:r>
    </w:p>
    <w:p w:rsidR="00373D8A" w:rsidRDefault="00DE5330">
      <w:pPr>
        <w:adjustRightInd/>
        <w:spacing w:after="50"/>
        <w:ind w:firstLine="480"/>
        <w:textAlignment w:val="auto"/>
        <w:rPr>
          <w:rFonts w:ascii="仿宋" w:hAnsi="仿宋"/>
          <w:kern w:val="2"/>
          <w:szCs w:val="24"/>
        </w:rPr>
      </w:pPr>
      <w:r>
        <w:rPr>
          <w:rFonts w:ascii="仿宋" w:hAnsi="仿宋"/>
          <w:kern w:val="2"/>
          <w:szCs w:val="24"/>
        </w:rPr>
        <w:t>2</w:t>
      </w:r>
      <w:r>
        <w:rPr>
          <w:rFonts w:ascii="仿宋" w:hAnsi="仿宋" w:hint="eastAsia"/>
          <w:kern w:val="2"/>
          <w:szCs w:val="24"/>
        </w:rPr>
        <w:t>、付款方式：</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①合同签订生效30个工作日后，采购人向中标人支付合同金额的30%；</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②中标人向采购人递交初步结果后30个工作日内，采购人向中标人支付合同金额的30%；</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③中标人提交调查报告并通过专家评审后15个工作日内，采购人支付合同剩余金额。</w:t>
      </w:r>
    </w:p>
    <w:p w:rsidR="00373D8A" w:rsidRDefault="00DE5330">
      <w:pPr>
        <w:adjustRightInd/>
        <w:spacing w:after="50"/>
        <w:ind w:firstLine="480"/>
        <w:textAlignment w:val="auto"/>
        <w:rPr>
          <w:rFonts w:ascii="仿宋" w:hAnsi="仿宋"/>
          <w:kern w:val="2"/>
          <w:szCs w:val="24"/>
        </w:rPr>
      </w:pPr>
      <w:r>
        <w:rPr>
          <w:rFonts w:ascii="仿宋" w:hAnsi="仿宋" w:hint="eastAsia"/>
          <w:kern w:val="2"/>
          <w:szCs w:val="24"/>
        </w:rPr>
        <w:t>采购人付款前，中标人应向采购人出具合法有效完整的完税发票。</w:t>
      </w:r>
    </w:p>
    <w:p w:rsidR="00373D8A" w:rsidRDefault="00DE5330">
      <w:pPr>
        <w:adjustRightInd/>
        <w:spacing w:after="50"/>
        <w:ind w:firstLine="480"/>
        <w:textAlignment w:val="auto"/>
        <w:rPr>
          <w:rFonts w:ascii="仿宋" w:hAnsi="仿宋"/>
          <w:kern w:val="2"/>
          <w:szCs w:val="24"/>
        </w:rPr>
      </w:pPr>
      <w:r>
        <w:rPr>
          <w:rFonts w:ascii="仿宋" w:hAnsi="仿宋"/>
          <w:kern w:val="2"/>
          <w:szCs w:val="24"/>
        </w:rPr>
        <w:t>3</w:t>
      </w:r>
      <w:r>
        <w:rPr>
          <w:rFonts w:ascii="仿宋" w:hAnsi="仿宋" w:hint="eastAsia"/>
          <w:kern w:val="2"/>
          <w:szCs w:val="24"/>
        </w:rPr>
        <w:t>、验收标准：参照《四川省政府采购项目需求论证和履约验收管理办法》（</w:t>
      </w:r>
      <w:proofErr w:type="gramStart"/>
      <w:r>
        <w:rPr>
          <w:rFonts w:ascii="仿宋" w:hAnsi="仿宋" w:hint="eastAsia"/>
          <w:kern w:val="2"/>
          <w:szCs w:val="24"/>
        </w:rPr>
        <w:t>川财采</w:t>
      </w:r>
      <w:proofErr w:type="gramEnd"/>
      <w:r>
        <w:rPr>
          <w:rFonts w:ascii="仿宋" w:hAnsi="仿宋" w:hint="eastAsia"/>
          <w:kern w:val="2"/>
          <w:szCs w:val="24"/>
        </w:rPr>
        <w:t>〔 2015 〕32 号）、《财政部关于进一步加强政府采购需求和履约验收管理的指导意见》（财库〔2016〕205号）相关标准规范规程、本项目磋商文件规定。</w:t>
      </w:r>
      <w:bookmarkEnd w:id="511"/>
    </w:p>
    <w:p w:rsidR="00373D8A" w:rsidRDefault="00DE5330" w:rsidP="0047390C">
      <w:pPr>
        <w:ind w:firstLineChars="225" w:firstLine="497"/>
        <w:textAlignment w:val="auto"/>
        <w:rPr>
          <w:rFonts w:ascii="仿宋" w:hAnsi="仿宋"/>
          <w:b/>
          <w:bCs/>
          <w:kern w:val="2"/>
          <w:sz w:val="22"/>
          <w:szCs w:val="22"/>
        </w:rPr>
      </w:pPr>
      <w:r>
        <w:rPr>
          <w:rFonts w:ascii="仿宋" w:hAnsi="仿宋" w:hint="eastAsia"/>
          <w:b/>
          <w:bCs/>
          <w:kern w:val="2"/>
          <w:sz w:val="22"/>
          <w:szCs w:val="22"/>
        </w:rPr>
        <w:t>注意：本章的要求不能作为资格性条件要求评审，如存在资格性条件要求，应当</w:t>
      </w:r>
      <w:proofErr w:type="gramStart"/>
      <w:r>
        <w:rPr>
          <w:rFonts w:ascii="仿宋" w:hAnsi="仿宋" w:hint="eastAsia"/>
          <w:b/>
          <w:bCs/>
          <w:kern w:val="2"/>
          <w:sz w:val="22"/>
          <w:szCs w:val="22"/>
        </w:rPr>
        <w:t>认定磋商</w:t>
      </w:r>
      <w:proofErr w:type="gramEnd"/>
      <w:r>
        <w:rPr>
          <w:rFonts w:ascii="仿宋" w:hAnsi="仿宋" w:hint="eastAsia"/>
          <w:b/>
          <w:bCs/>
          <w:kern w:val="2"/>
          <w:sz w:val="22"/>
          <w:szCs w:val="22"/>
        </w:rPr>
        <w:t>文件编制存在重大缺陷，磋商小组应当停止评审。</w:t>
      </w:r>
    </w:p>
    <w:p w:rsidR="00373D8A" w:rsidRDefault="00DE5330">
      <w:pPr>
        <w:widowControl/>
        <w:adjustRightInd/>
        <w:spacing w:line="240" w:lineRule="auto"/>
        <w:ind w:firstLineChars="0" w:firstLine="0"/>
        <w:jc w:val="left"/>
        <w:textAlignment w:val="auto"/>
        <w:rPr>
          <w:rFonts w:ascii="Cambria" w:hAnsi="Cambria"/>
          <w:b/>
          <w:bCs/>
          <w:sz w:val="32"/>
          <w:szCs w:val="32"/>
        </w:rPr>
      </w:pPr>
      <w:r>
        <w:br w:type="page"/>
      </w:r>
    </w:p>
    <w:p w:rsidR="00373D8A" w:rsidRDefault="00DE5330">
      <w:pPr>
        <w:pStyle w:val="af3"/>
        <w:ind w:firstLineChars="0" w:firstLine="0"/>
      </w:pPr>
      <w:bookmarkStart w:id="514" w:name="_Toc71736189"/>
      <w:r>
        <w:rPr>
          <w:rFonts w:hint="eastAsia"/>
        </w:rPr>
        <w:lastRenderedPageBreak/>
        <w:t>第六章</w:t>
      </w:r>
      <w:r>
        <w:rPr>
          <w:rFonts w:hint="eastAsia"/>
        </w:rPr>
        <w:t xml:space="preserve">  </w:t>
      </w:r>
      <w:bookmarkEnd w:id="512"/>
      <w:bookmarkEnd w:id="513"/>
      <w:r>
        <w:rPr>
          <w:rFonts w:hint="eastAsia"/>
        </w:rPr>
        <w:t>磋商内容、磋商过程中可实质性变动的内容</w:t>
      </w:r>
      <w:bookmarkEnd w:id="514"/>
    </w:p>
    <w:p w:rsidR="00373D8A" w:rsidRDefault="00DE5330">
      <w:pPr>
        <w:ind w:firstLine="504"/>
        <w:rPr>
          <w:rFonts w:ascii="仿宋" w:hAnsi="仿宋" w:cs="仿宋"/>
          <w:szCs w:val="24"/>
        </w:rPr>
      </w:pPr>
      <w:r>
        <w:rPr>
          <w:rFonts w:ascii="仿宋" w:hAnsi="仿宋" w:cs="仿宋"/>
          <w:spacing w:val="6"/>
          <w:szCs w:val="24"/>
        </w:rPr>
        <w:t>针对</w:t>
      </w:r>
      <w:r>
        <w:rPr>
          <w:rFonts w:ascii="仿宋" w:hAnsi="仿宋" w:cs="仿宋" w:hint="eastAsia"/>
          <w:spacing w:val="6"/>
          <w:szCs w:val="24"/>
        </w:rPr>
        <w:t>第五章、第九章</w:t>
      </w:r>
      <w:r>
        <w:rPr>
          <w:rFonts w:ascii="仿宋" w:hAnsi="仿宋" w:cs="仿宋"/>
          <w:spacing w:val="6"/>
          <w:szCs w:val="24"/>
        </w:rPr>
        <w:t>所包含的</w:t>
      </w:r>
      <w:r>
        <w:rPr>
          <w:rFonts w:ascii="仿宋" w:hAnsi="仿宋" w:cs="仿宋" w:hint="eastAsia"/>
          <w:spacing w:val="6"/>
          <w:szCs w:val="24"/>
        </w:rPr>
        <w:t>技术、商务及其他要求以及合同</w:t>
      </w:r>
      <w:r>
        <w:rPr>
          <w:rFonts w:ascii="仿宋" w:hAnsi="仿宋" w:cs="仿宋"/>
          <w:spacing w:val="6"/>
          <w:szCs w:val="24"/>
        </w:rPr>
        <w:t>，在磋商过程中，磋商小组在获得采购人代表确认的前提下，可以根据磋商情况实质性变动相关内容。磋商小组对磋商文件</w:t>
      </w:r>
      <w:proofErr w:type="gramStart"/>
      <w:r>
        <w:rPr>
          <w:rFonts w:ascii="仿宋" w:hAnsi="仿宋" w:cs="仿宋"/>
          <w:spacing w:val="6"/>
          <w:szCs w:val="24"/>
        </w:rPr>
        <w:t>作出</w:t>
      </w:r>
      <w:proofErr w:type="gramEnd"/>
      <w:r>
        <w:rPr>
          <w:rFonts w:ascii="仿宋" w:hAnsi="仿宋" w:cs="仿宋"/>
          <w:spacing w:val="6"/>
          <w:szCs w:val="24"/>
        </w:rPr>
        <w:t>的实质性变动是磋商文件的有效组成部分，磋商小组会及时以书面形式通知所有参加磋商的供应商。</w:t>
      </w:r>
    </w:p>
    <w:p w:rsidR="00373D8A" w:rsidRDefault="00373D8A">
      <w:pPr>
        <w:pStyle w:val="af3"/>
        <w:ind w:firstLine="643"/>
        <w:rPr>
          <w:rFonts w:ascii="仿宋" w:hAnsi="仿宋" w:cs="仿宋"/>
        </w:rPr>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373D8A">
      <w:pPr>
        <w:ind w:firstLine="480"/>
      </w:pPr>
    </w:p>
    <w:p w:rsidR="00373D8A" w:rsidRDefault="00DE5330">
      <w:pPr>
        <w:pStyle w:val="af3"/>
        <w:tabs>
          <w:tab w:val="left" w:pos="7440"/>
        </w:tabs>
        <w:ind w:firstLine="643"/>
        <w:jc w:val="left"/>
        <w:rPr>
          <w:rFonts w:ascii="仿宋" w:hAnsi="仿宋" w:cs="仿宋"/>
        </w:rPr>
      </w:pPr>
      <w:r>
        <w:rPr>
          <w:rFonts w:ascii="仿宋" w:hAnsi="仿宋" w:cs="仿宋"/>
        </w:rPr>
        <w:tab/>
      </w:r>
    </w:p>
    <w:p w:rsidR="00373D8A" w:rsidRDefault="00DE5330">
      <w:pPr>
        <w:pStyle w:val="af3"/>
        <w:ind w:firstLine="643"/>
      </w:pPr>
      <w:r>
        <w:rPr>
          <w:rFonts w:hint="eastAsia"/>
        </w:rPr>
        <w:br w:type="page"/>
      </w:r>
      <w:bookmarkStart w:id="515" w:name="_Toc71736190"/>
      <w:r>
        <w:rPr>
          <w:rFonts w:hint="eastAsia"/>
        </w:rPr>
        <w:lastRenderedPageBreak/>
        <w:t>第七章</w:t>
      </w:r>
      <w:r>
        <w:rPr>
          <w:rFonts w:hint="eastAsia"/>
        </w:rPr>
        <w:t xml:space="preserve">  </w:t>
      </w:r>
      <w:r>
        <w:rPr>
          <w:rFonts w:hint="eastAsia"/>
        </w:rPr>
        <w:t>响应文件格式</w:t>
      </w:r>
      <w:bookmarkEnd w:id="515"/>
    </w:p>
    <w:p w:rsidR="00373D8A" w:rsidRDefault="00DE5330">
      <w:pPr>
        <w:tabs>
          <w:tab w:val="left" w:pos="851"/>
        </w:tabs>
        <w:ind w:firstLine="504"/>
        <w:rPr>
          <w:rFonts w:ascii="仿宋" w:hAnsi="仿宋" w:cs="仿宋"/>
          <w:spacing w:val="6"/>
          <w:szCs w:val="24"/>
        </w:rPr>
      </w:pPr>
      <w:r>
        <w:rPr>
          <w:rFonts w:ascii="仿宋" w:hAnsi="仿宋" w:cs="仿宋" w:hint="eastAsia"/>
          <w:spacing w:val="6"/>
          <w:szCs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rsidR="00373D8A" w:rsidRDefault="00DE5330">
      <w:pPr>
        <w:tabs>
          <w:tab w:val="left" w:pos="851"/>
        </w:tabs>
        <w:ind w:firstLine="504"/>
        <w:rPr>
          <w:rFonts w:ascii="仿宋" w:hAnsi="仿宋" w:cs="仿宋"/>
          <w:spacing w:val="6"/>
          <w:szCs w:val="24"/>
        </w:rPr>
      </w:pPr>
      <w:r>
        <w:rPr>
          <w:rFonts w:ascii="仿宋" w:hAnsi="仿宋" w:cs="仿宋" w:hint="eastAsia"/>
          <w:spacing w:val="6"/>
          <w:szCs w:val="24"/>
        </w:rPr>
        <w:t>二、本章所制响应文件格式有关表格中的备注栏，由供应商根据自身响应情况作解释性说明，不作为必填项。</w:t>
      </w:r>
    </w:p>
    <w:p w:rsidR="00373D8A" w:rsidRDefault="00DE5330">
      <w:pPr>
        <w:tabs>
          <w:tab w:val="left" w:pos="851"/>
        </w:tabs>
        <w:ind w:firstLine="504"/>
        <w:rPr>
          <w:rFonts w:ascii="仿宋" w:hAnsi="仿宋" w:cs="仿宋"/>
          <w:spacing w:val="6"/>
          <w:szCs w:val="24"/>
        </w:rPr>
      </w:pPr>
      <w:r>
        <w:rPr>
          <w:rFonts w:ascii="仿宋" w:hAnsi="仿宋" w:cs="仿宋" w:hint="eastAsia"/>
          <w:spacing w:val="6"/>
          <w:szCs w:val="24"/>
        </w:rPr>
        <w:t>三、本章所制响应文件格式中需要填写的相关内容事项，可能会与本采购项目无关，在不改变响应文件原义、不影响本项目采购需求的情况下，供应商可以不予填写，但应当注明。</w:t>
      </w:r>
      <w:bookmarkStart w:id="516" w:name="_Toc28920"/>
    </w:p>
    <w:p w:rsidR="00373D8A" w:rsidRDefault="00DE5330">
      <w:pPr>
        <w:spacing w:line="360" w:lineRule="auto"/>
        <w:ind w:firstLineChars="0" w:firstLine="0"/>
        <w:jc w:val="center"/>
        <w:rPr>
          <w:rFonts w:ascii="仿宋" w:hAnsi="仿宋"/>
          <w:b/>
          <w:sz w:val="32"/>
        </w:rPr>
      </w:pPr>
      <w:r>
        <w:rPr>
          <w:rFonts w:ascii="仿宋" w:hAnsi="仿宋" w:cs="仿宋" w:hint="eastAsia"/>
          <w:b/>
          <w:sz w:val="30"/>
          <w:szCs w:val="30"/>
        </w:rPr>
        <w:br w:type="page"/>
      </w:r>
      <w:bookmarkStart w:id="517" w:name="_Toc527034808"/>
      <w:bookmarkEnd w:id="516"/>
      <w:r>
        <w:rPr>
          <w:rFonts w:ascii="仿宋" w:hAnsi="仿宋"/>
          <w:b/>
          <w:sz w:val="32"/>
        </w:rPr>
        <w:lastRenderedPageBreak/>
        <w:t xml:space="preserve">第一部分     </w:t>
      </w:r>
      <w:r>
        <w:rPr>
          <w:rFonts w:ascii="仿宋" w:hAnsi="仿宋" w:hint="eastAsia"/>
          <w:b/>
          <w:sz w:val="32"/>
        </w:rPr>
        <w:t>“</w:t>
      </w:r>
      <w:r>
        <w:rPr>
          <w:rFonts w:ascii="仿宋" w:hAnsi="仿宋"/>
          <w:b/>
          <w:sz w:val="32"/>
        </w:rPr>
        <w:t>资格性</w:t>
      </w:r>
      <w:r>
        <w:rPr>
          <w:rFonts w:ascii="仿宋" w:hAnsi="仿宋" w:hint="eastAsia"/>
          <w:b/>
          <w:sz w:val="32"/>
        </w:rPr>
        <w:t>响应</w:t>
      </w:r>
      <w:r>
        <w:rPr>
          <w:rFonts w:ascii="仿宋" w:hAnsi="仿宋"/>
          <w:b/>
          <w:sz w:val="32"/>
        </w:rPr>
        <w:t>文件</w:t>
      </w:r>
      <w:r>
        <w:rPr>
          <w:rFonts w:ascii="仿宋" w:hAnsi="仿宋" w:hint="eastAsia"/>
          <w:b/>
          <w:sz w:val="32"/>
        </w:rPr>
        <w:t>”</w:t>
      </w:r>
      <w:r>
        <w:rPr>
          <w:rFonts w:ascii="仿宋" w:hAnsi="仿宋"/>
          <w:b/>
          <w:sz w:val="32"/>
        </w:rPr>
        <w:t>格式</w:t>
      </w:r>
    </w:p>
    <w:p w:rsidR="00373D8A" w:rsidRDefault="00DE5330">
      <w:pPr>
        <w:wordWrap w:val="0"/>
        <w:spacing w:line="360" w:lineRule="auto"/>
        <w:ind w:firstLineChars="0" w:firstLine="0"/>
        <w:rPr>
          <w:rFonts w:ascii="仿宋" w:hAnsi="仿宋"/>
          <w:b/>
          <w:sz w:val="32"/>
        </w:rPr>
      </w:pPr>
      <w:r>
        <w:rPr>
          <w:rFonts w:ascii="仿宋" w:hAnsi="仿宋" w:hint="eastAsia"/>
          <w:b/>
          <w:sz w:val="32"/>
        </w:rPr>
        <w:t>格式1-1</w:t>
      </w:r>
    </w:p>
    <w:p w:rsidR="00373D8A" w:rsidRDefault="00DE5330">
      <w:pPr>
        <w:wordWrap w:val="0"/>
        <w:spacing w:line="360" w:lineRule="auto"/>
        <w:ind w:firstLineChars="0" w:firstLine="0"/>
        <w:rPr>
          <w:rFonts w:ascii="仿宋" w:hAnsi="仿宋"/>
          <w:b/>
          <w:sz w:val="32"/>
        </w:rPr>
      </w:pPr>
      <w:r>
        <w:rPr>
          <w:rFonts w:ascii="仿宋" w:hAnsi="仿宋" w:hint="eastAsia"/>
          <w:b/>
          <w:sz w:val="32"/>
        </w:rPr>
        <w:t>封面：</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1"/>
      </w:tblGrid>
      <w:tr w:rsidR="00373D8A">
        <w:trPr>
          <w:trHeight w:val="11157"/>
          <w:jc w:val="center"/>
        </w:trPr>
        <w:tc>
          <w:tcPr>
            <w:tcW w:w="9321" w:type="dxa"/>
          </w:tcPr>
          <w:p w:rsidR="00373D8A" w:rsidRDefault="00DE5330">
            <w:pPr>
              <w:pStyle w:val="a0"/>
              <w:spacing w:before="81" w:after="0"/>
              <w:ind w:left="1080" w:firstLine="440"/>
              <w:jc w:val="center"/>
              <w:rPr>
                <w:rFonts w:ascii="仿宋" w:hAnsi="仿宋"/>
                <w:sz w:val="22"/>
                <w:szCs w:val="22"/>
              </w:rPr>
            </w:pPr>
            <w:r>
              <w:rPr>
                <w:rFonts w:ascii="仿宋" w:hAnsi="仿宋" w:cs="仿宋" w:hint="eastAsia"/>
                <w:sz w:val="22"/>
                <w:szCs w:val="22"/>
              </w:rPr>
              <w:t xml:space="preserve">   </w:t>
            </w:r>
          </w:p>
          <w:p w:rsidR="00373D8A" w:rsidRDefault="00DE5330">
            <w:pPr>
              <w:pStyle w:val="a0"/>
              <w:wordWrap w:val="0"/>
              <w:spacing w:before="81" w:after="0"/>
              <w:ind w:left="1080" w:firstLine="440"/>
              <w:jc w:val="center"/>
              <w:rPr>
                <w:rFonts w:ascii="仿宋" w:hAnsi="仿宋"/>
                <w:sz w:val="22"/>
                <w:szCs w:val="22"/>
              </w:rPr>
            </w:pPr>
            <w:r>
              <w:rPr>
                <w:rFonts w:ascii="仿宋" w:hAnsi="仿宋" w:cs="宋体"/>
                <w:noProof/>
                <w:sz w:val="22"/>
                <w:szCs w:val="22"/>
              </w:rPr>
              <mc:AlternateContent>
                <mc:Choice Requires="wps">
                  <w:drawing>
                    <wp:anchor distT="0" distB="0" distL="114300" distR="114300" simplePos="0" relativeHeight="251660288" behindDoc="0" locked="0" layoutInCell="1" allowOverlap="1">
                      <wp:simplePos x="0" y="0"/>
                      <wp:positionH relativeFrom="column">
                        <wp:posOffset>4047490</wp:posOffset>
                      </wp:positionH>
                      <wp:positionV relativeFrom="paragraph">
                        <wp:posOffset>144145</wp:posOffset>
                      </wp:positionV>
                      <wp:extent cx="1597660" cy="525145"/>
                      <wp:effectExtent l="0" t="0" r="21590" b="27305"/>
                      <wp:wrapNone/>
                      <wp:docPr id="5" name="矩形 1"/>
                      <wp:cNvGraphicFramePr/>
                      <a:graphic xmlns:a="http://schemas.openxmlformats.org/drawingml/2006/main">
                        <a:graphicData uri="http://schemas.microsoft.com/office/word/2010/wordprocessingShape">
                          <wps:wsp>
                            <wps:cNvSpPr/>
                            <wps:spPr>
                              <a:xfrm>
                                <a:off x="0" y="0"/>
                                <a:ext cx="1597660" cy="5251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741C6" w:rsidRDefault="006741C6">
                                  <w:pPr>
                                    <w:spacing w:line="240" w:lineRule="auto"/>
                                    <w:ind w:firstLineChars="0" w:firstLine="0"/>
                                    <w:jc w:val="center"/>
                                    <w:rPr>
                                      <w:rFonts w:ascii="仿宋" w:hAnsi="仿宋"/>
                                      <w:b/>
                                      <w:sz w:val="44"/>
                                      <w:szCs w:val="44"/>
                                    </w:rPr>
                                  </w:pPr>
                                  <w:r>
                                    <w:rPr>
                                      <w:rFonts w:ascii="仿宋" w:hAnsi="仿宋" w:hint="eastAsia"/>
                                      <w:b/>
                                      <w:sz w:val="44"/>
                                      <w:szCs w:val="44"/>
                                    </w:rPr>
                                    <w:t>正本/副本</w:t>
                                  </w:r>
                                </w:p>
                              </w:txbxContent>
                            </wps:txbx>
                            <wps:bodyPr upright="1"/>
                          </wps:wsp>
                        </a:graphicData>
                      </a:graphic>
                    </wp:anchor>
                  </w:drawing>
                </mc:Choice>
                <mc:Fallback>
                  <w:pict>
                    <v:rect id="矩形 1" o:spid="_x0000_s1026" style="position:absolute;left:0;text-align:left;margin-left:318.7pt;margin-top:11.35pt;width:125.8pt;height:41.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yG6wEAANsDAAAOAAAAZHJzL2Uyb0RvYy54bWysU82O0zAQviPxDpbvNElFChs13QOlXBCs&#10;tPAAU/8klvwn29ukT4PEjYfgcRCvwdgt3V3ggBA5ODP2529mvhmvr2ejyUGEqJztabOoKRGWOa7s&#10;0NOPH3bPXlISE1gO2lnR06OI9Hrz9Ml68p1YutFpLgJBEhu7yfd0TMl3VRXZKAzEhfPC4qF0wUBC&#10;NwwVDzAhu9HVsq5X1eQC98ExESPubk+HdFP4pRQsvZcyikR0TzG3VNZQ1n1eq80auiGAHxU7pwH/&#10;kIUBZTHohWoLCchdUL9RGcWCi06mBXOmclIqJkoNWE1T/1LN7QhelFpQnOgvMsX/R8veHW4CUbyn&#10;LSUWDLbo+6cv375+Jk3WZvKxQ8itvwlnL6KZC51lMPmPJZC56Hm86CnmRBhuNu3Vi9UKZWd41i7b&#10;5nmbSav72z7E9EY4Q7LR04D9KjLC4W1MJ+hPSA4WnVZ8p7QuThj2r3QgB8De7sp3Zn8E05ZMPb3C&#10;8JgH4IhJDQlN47HoaIcS79GN+JC4Lt+fiHNiW4jjKYHCkGHQGZVEKNYogL+2nKSjR2EtvgCakzGC&#10;U6IFPphsFWQCpf8GidppixLmxpxaka0072ekyebe8SN29M4HNYwoaWljgeMEFe3P055H9KFfSO/f&#10;5OYHAAAA//8DAFBLAwQUAAYACAAAACEAoC4Dg+AAAAAKAQAADwAAAGRycy9kb3ducmV2LnhtbEyP&#10;QU+DQBCF7yb+h82YeLOLtLaUsjRGUxOPLb14G9gRqOwuYZcW/fVOT3qczJf3vpdtJ9OJMw2+dVbB&#10;4ywCQbZyurW1gmOxe0hA+IBWY+csKfgmD9v89ibDVLuL3dP5EGrBIdanqKAJoU+l9FVDBv3M9WT5&#10;9+kGg4HPoZZ6wAuHm07GUbSUBlvLDQ329NJQ9XUYjYKyjY/4sy/eIrPezcP7VJzGj1el7u+m5w2I&#10;QFP4g+Gqz+qQs1PpRqu96BQs56sFowrieAWCgSRZ87iSyehpATLP5P8J+S8AAAD//wMAUEsBAi0A&#10;FAAGAAgAAAAhALaDOJL+AAAA4QEAABMAAAAAAAAAAAAAAAAAAAAAAFtDb250ZW50X1R5cGVzXS54&#10;bWxQSwECLQAUAAYACAAAACEAOP0h/9YAAACUAQAACwAAAAAAAAAAAAAAAAAvAQAAX3JlbHMvLnJl&#10;bHNQSwECLQAUAAYACAAAACEAsHJshusBAADbAwAADgAAAAAAAAAAAAAAAAAuAgAAZHJzL2Uyb0Rv&#10;Yy54bWxQSwECLQAUAAYACAAAACEAoC4Dg+AAAAAKAQAADwAAAAAAAAAAAAAAAABFBAAAZHJzL2Rv&#10;d25yZXYueG1sUEsFBgAAAAAEAAQA8wAAAFIFAAAAAA==&#10;">
                      <v:textbox>
                        <w:txbxContent>
                          <w:p w:rsidR="006903E5" w:rsidRDefault="006903E5">
                            <w:pPr>
                              <w:spacing w:line="240" w:lineRule="auto"/>
                              <w:ind w:firstLineChars="0" w:firstLine="0"/>
                              <w:jc w:val="center"/>
                              <w:rPr>
                                <w:rFonts w:ascii="仿宋" w:hAnsi="仿宋"/>
                                <w:b/>
                                <w:sz w:val="44"/>
                                <w:szCs w:val="44"/>
                              </w:rPr>
                            </w:pPr>
                            <w:r>
                              <w:rPr>
                                <w:rFonts w:ascii="仿宋" w:hAnsi="仿宋" w:hint="eastAsia"/>
                                <w:b/>
                                <w:sz w:val="44"/>
                                <w:szCs w:val="44"/>
                              </w:rPr>
                              <w:t>正本/副本</w:t>
                            </w:r>
                          </w:p>
                        </w:txbxContent>
                      </v:textbox>
                    </v:rect>
                  </w:pict>
                </mc:Fallback>
              </mc:AlternateContent>
            </w:r>
          </w:p>
          <w:p w:rsidR="00373D8A" w:rsidRDefault="00373D8A">
            <w:pPr>
              <w:wordWrap w:val="0"/>
              <w:spacing w:line="600" w:lineRule="exact"/>
              <w:ind w:leftChars="-1" w:left="-2" w:firstLine="362"/>
              <w:jc w:val="center"/>
              <w:rPr>
                <w:rFonts w:ascii="仿宋" w:hAnsi="仿宋" w:cs="仿宋"/>
                <w:b/>
                <w:bCs/>
                <w:spacing w:val="-20"/>
                <w:sz w:val="22"/>
                <w:szCs w:val="22"/>
              </w:rPr>
            </w:pPr>
          </w:p>
          <w:p w:rsidR="00373D8A" w:rsidRDefault="00373D8A">
            <w:pPr>
              <w:pStyle w:val="a0"/>
              <w:wordWrap w:val="0"/>
              <w:spacing w:before="81" w:after="0"/>
              <w:ind w:firstLine="440"/>
              <w:rPr>
                <w:rFonts w:ascii="仿宋" w:hAnsi="仿宋"/>
                <w:sz w:val="22"/>
                <w:szCs w:val="22"/>
              </w:rPr>
            </w:pPr>
          </w:p>
          <w:p w:rsidR="00373D8A" w:rsidRDefault="00373D8A">
            <w:pPr>
              <w:pStyle w:val="a0"/>
              <w:wordWrap w:val="0"/>
              <w:spacing w:before="81" w:after="0"/>
              <w:ind w:firstLine="440"/>
              <w:rPr>
                <w:rFonts w:ascii="仿宋" w:hAnsi="仿宋"/>
                <w:sz w:val="22"/>
                <w:szCs w:val="22"/>
              </w:rPr>
            </w:pPr>
          </w:p>
          <w:p w:rsidR="00373D8A" w:rsidRDefault="00DE5330">
            <w:pPr>
              <w:wordWrap w:val="0"/>
              <w:autoSpaceDE w:val="0"/>
              <w:autoSpaceDN w:val="0"/>
              <w:spacing w:line="360" w:lineRule="auto"/>
              <w:ind w:firstLineChars="0" w:firstLine="0"/>
              <w:jc w:val="center"/>
              <w:rPr>
                <w:rFonts w:ascii="仿宋" w:hAnsi="仿宋"/>
                <w:b/>
                <w:sz w:val="72"/>
                <w:szCs w:val="22"/>
              </w:rPr>
            </w:pPr>
            <w:r>
              <w:rPr>
                <w:rFonts w:ascii="仿宋" w:hAnsi="仿宋" w:hint="eastAsia"/>
                <w:b/>
                <w:sz w:val="72"/>
                <w:szCs w:val="22"/>
              </w:rPr>
              <w:t>响  应</w:t>
            </w:r>
            <w:r>
              <w:rPr>
                <w:rFonts w:ascii="仿宋" w:hAnsi="仿宋"/>
                <w:b/>
                <w:sz w:val="72"/>
                <w:szCs w:val="22"/>
              </w:rPr>
              <w:t xml:space="preserve"> </w:t>
            </w:r>
            <w:r>
              <w:rPr>
                <w:rFonts w:ascii="仿宋" w:hAnsi="仿宋" w:hint="eastAsia"/>
                <w:b/>
                <w:sz w:val="72"/>
                <w:szCs w:val="22"/>
              </w:rPr>
              <w:t xml:space="preserve"> </w:t>
            </w:r>
            <w:r>
              <w:rPr>
                <w:rFonts w:ascii="仿宋" w:hAnsi="仿宋"/>
                <w:b/>
                <w:sz w:val="72"/>
                <w:szCs w:val="22"/>
              </w:rPr>
              <w:t>文  件</w:t>
            </w:r>
          </w:p>
          <w:p w:rsidR="00373D8A" w:rsidRDefault="00DE5330">
            <w:pPr>
              <w:wordWrap w:val="0"/>
              <w:autoSpaceDE w:val="0"/>
              <w:autoSpaceDN w:val="0"/>
              <w:spacing w:line="360" w:lineRule="auto"/>
              <w:ind w:firstLineChars="0" w:firstLine="0"/>
              <w:jc w:val="center"/>
              <w:rPr>
                <w:rFonts w:ascii="仿宋" w:hAnsi="仿宋"/>
                <w:sz w:val="32"/>
                <w:szCs w:val="22"/>
              </w:rPr>
            </w:pPr>
            <w:r>
              <w:rPr>
                <w:rFonts w:ascii="仿宋" w:hAnsi="仿宋" w:hint="eastAsia"/>
                <w:sz w:val="32"/>
                <w:szCs w:val="22"/>
              </w:rPr>
              <w:t>（资格性响应文件）</w:t>
            </w:r>
          </w:p>
          <w:p w:rsidR="00373D8A" w:rsidRDefault="00373D8A">
            <w:pPr>
              <w:wordWrap w:val="0"/>
              <w:ind w:firstLine="440"/>
              <w:rPr>
                <w:rFonts w:ascii="仿宋" w:hAnsi="仿宋"/>
                <w:sz w:val="22"/>
                <w:szCs w:val="22"/>
              </w:rPr>
            </w:pPr>
          </w:p>
          <w:p w:rsidR="00373D8A" w:rsidRDefault="00373D8A">
            <w:pPr>
              <w:wordWrap w:val="0"/>
              <w:ind w:firstLine="440"/>
              <w:rPr>
                <w:rFonts w:ascii="仿宋" w:hAnsi="仿宋"/>
                <w:sz w:val="22"/>
                <w:szCs w:val="22"/>
              </w:rPr>
            </w:pPr>
          </w:p>
          <w:p w:rsidR="00373D8A" w:rsidRDefault="00373D8A">
            <w:pPr>
              <w:wordWrap w:val="0"/>
              <w:ind w:firstLine="440"/>
              <w:jc w:val="left"/>
              <w:rPr>
                <w:rFonts w:ascii="仿宋" w:hAnsi="仿宋"/>
                <w:sz w:val="22"/>
                <w:szCs w:val="22"/>
              </w:rPr>
            </w:pPr>
          </w:p>
          <w:p w:rsidR="00373D8A" w:rsidRDefault="00373D8A">
            <w:pPr>
              <w:wordWrap w:val="0"/>
              <w:ind w:firstLine="440"/>
              <w:rPr>
                <w:rFonts w:ascii="仿宋" w:hAnsi="仿宋"/>
                <w:sz w:val="22"/>
                <w:szCs w:val="22"/>
              </w:rPr>
            </w:pPr>
          </w:p>
          <w:p w:rsidR="00373D8A" w:rsidRDefault="00DE5330">
            <w:pPr>
              <w:wordWrap w:val="0"/>
              <w:autoSpaceDE w:val="0"/>
              <w:autoSpaceDN w:val="0"/>
              <w:spacing w:line="600" w:lineRule="auto"/>
              <w:ind w:firstLine="562"/>
              <w:rPr>
                <w:rFonts w:ascii="仿宋" w:hAnsi="仿宋"/>
                <w:b/>
                <w:sz w:val="28"/>
                <w:szCs w:val="22"/>
                <w:u w:val="single"/>
              </w:rPr>
            </w:pPr>
            <w:r>
              <w:rPr>
                <w:rFonts w:ascii="仿宋" w:hAnsi="仿宋" w:hint="eastAsia"/>
                <w:b/>
                <w:sz w:val="28"/>
                <w:szCs w:val="22"/>
              </w:rPr>
              <w:t>采购</w:t>
            </w:r>
            <w:r>
              <w:rPr>
                <w:rFonts w:ascii="仿宋" w:hAnsi="仿宋"/>
                <w:b/>
                <w:sz w:val="28"/>
                <w:szCs w:val="22"/>
              </w:rPr>
              <w:t>项目名称：</w:t>
            </w:r>
            <w:r>
              <w:rPr>
                <w:rFonts w:ascii="仿宋" w:hAnsi="仿宋" w:hint="eastAsia"/>
                <w:b/>
                <w:sz w:val="28"/>
                <w:szCs w:val="22"/>
                <w:u w:val="single"/>
              </w:rPr>
              <w:t xml:space="preserve">                                 </w:t>
            </w:r>
          </w:p>
          <w:p w:rsidR="00373D8A" w:rsidRDefault="00DE5330">
            <w:pPr>
              <w:wordWrap w:val="0"/>
              <w:autoSpaceDE w:val="0"/>
              <w:autoSpaceDN w:val="0"/>
              <w:spacing w:line="600" w:lineRule="auto"/>
              <w:ind w:firstLine="562"/>
              <w:rPr>
                <w:rFonts w:ascii="仿宋" w:hAnsi="仿宋"/>
                <w:b/>
                <w:sz w:val="28"/>
                <w:szCs w:val="22"/>
              </w:rPr>
            </w:pPr>
            <w:r>
              <w:rPr>
                <w:rFonts w:ascii="仿宋" w:hAnsi="仿宋" w:hint="eastAsia"/>
                <w:b/>
                <w:sz w:val="28"/>
                <w:szCs w:val="22"/>
              </w:rPr>
              <w:t>采购</w:t>
            </w:r>
            <w:r>
              <w:rPr>
                <w:rFonts w:ascii="仿宋" w:hAnsi="仿宋"/>
                <w:b/>
                <w:sz w:val="28"/>
                <w:szCs w:val="22"/>
              </w:rPr>
              <w:t>项目</w:t>
            </w:r>
            <w:r>
              <w:rPr>
                <w:rFonts w:ascii="仿宋" w:hAnsi="仿宋" w:hint="eastAsia"/>
                <w:b/>
                <w:sz w:val="28"/>
                <w:szCs w:val="22"/>
              </w:rPr>
              <w:t>编号</w:t>
            </w:r>
            <w:r>
              <w:rPr>
                <w:rFonts w:ascii="仿宋" w:hAnsi="仿宋"/>
                <w:b/>
                <w:sz w:val="28"/>
                <w:szCs w:val="22"/>
              </w:rPr>
              <w:t>：</w:t>
            </w:r>
            <w:r>
              <w:rPr>
                <w:rFonts w:ascii="仿宋" w:hAnsi="仿宋" w:hint="eastAsia"/>
                <w:b/>
                <w:sz w:val="28"/>
                <w:szCs w:val="22"/>
                <w:u w:val="single"/>
              </w:rPr>
              <w:t xml:space="preserve">                        </w:t>
            </w:r>
          </w:p>
          <w:p w:rsidR="00373D8A" w:rsidRDefault="00DE5330">
            <w:pPr>
              <w:wordWrap w:val="0"/>
              <w:autoSpaceDE w:val="0"/>
              <w:autoSpaceDN w:val="0"/>
              <w:spacing w:line="600" w:lineRule="auto"/>
              <w:ind w:firstLine="562"/>
              <w:rPr>
                <w:rFonts w:ascii="仿宋" w:hAnsi="仿宋"/>
                <w:b/>
                <w:sz w:val="28"/>
                <w:szCs w:val="22"/>
                <w:u w:val="single"/>
              </w:rPr>
            </w:pPr>
            <w:r>
              <w:rPr>
                <w:rFonts w:ascii="仿宋" w:hAnsi="仿宋"/>
                <w:b/>
                <w:sz w:val="28"/>
                <w:szCs w:val="22"/>
              </w:rPr>
              <w:t>供应商</w:t>
            </w:r>
            <w:r>
              <w:rPr>
                <w:rFonts w:ascii="仿宋" w:hAnsi="仿宋" w:hint="eastAsia"/>
                <w:b/>
                <w:sz w:val="28"/>
                <w:szCs w:val="22"/>
              </w:rPr>
              <w:t>名称</w:t>
            </w:r>
            <w:r>
              <w:rPr>
                <w:rFonts w:ascii="仿宋" w:hAnsi="仿宋"/>
                <w:b/>
                <w:sz w:val="28"/>
                <w:szCs w:val="22"/>
              </w:rPr>
              <w:t>（加盖公章）：</w:t>
            </w:r>
            <w:r>
              <w:rPr>
                <w:rFonts w:ascii="仿宋" w:hAnsi="仿宋" w:hint="eastAsia"/>
                <w:b/>
                <w:sz w:val="28"/>
                <w:szCs w:val="22"/>
                <w:u w:val="single"/>
              </w:rPr>
              <w:t xml:space="preserve">                   </w:t>
            </w:r>
          </w:p>
          <w:p w:rsidR="00373D8A" w:rsidRDefault="00373D8A">
            <w:pPr>
              <w:wordWrap w:val="0"/>
              <w:autoSpaceDE w:val="0"/>
              <w:autoSpaceDN w:val="0"/>
              <w:spacing w:line="360" w:lineRule="auto"/>
              <w:ind w:firstLine="560"/>
              <w:rPr>
                <w:rFonts w:ascii="仿宋" w:hAnsi="仿宋"/>
                <w:sz w:val="28"/>
                <w:szCs w:val="22"/>
                <w:u w:val="single"/>
              </w:rPr>
            </w:pPr>
          </w:p>
          <w:p w:rsidR="00373D8A" w:rsidRDefault="00DE5330">
            <w:pPr>
              <w:tabs>
                <w:tab w:val="left" w:pos="7665"/>
              </w:tabs>
              <w:wordWrap w:val="0"/>
              <w:spacing w:line="360" w:lineRule="auto"/>
              <w:ind w:firstLine="560"/>
              <w:jc w:val="center"/>
              <w:rPr>
                <w:rFonts w:ascii="仿宋" w:hAnsi="仿宋"/>
                <w:sz w:val="28"/>
                <w:szCs w:val="22"/>
              </w:rPr>
            </w:pPr>
            <w:r>
              <w:rPr>
                <w:rFonts w:ascii="仿宋" w:hAnsi="仿宋"/>
                <w:sz w:val="28"/>
                <w:szCs w:val="22"/>
              </w:rPr>
              <w:t>年</w:t>
            </w:r>
            <w:r>
              <w:rPr>
                <w:rFonts w:ascii="仿宋" w:hAnsi="仿宋" w:hint="eastAsia"/>
                <w:sz w:val="28"/>
                <w:szCs w:val="22"/>
              </w:rPr>
              <w:t xml:space="preserve">   </w:t>
            </w:r>
            <w:r>
              <w:rPr>
                <w:rFonts w:ascii="仿宋" w:hAnsi="仿宋"/>
                <w:sz w:val="28"/>
                <w:szCs w:val="22"/>
              </w:rPr>
              <w:t>月</w:t>
            </w:r>
            <w:r>
              <w:rPr>
                <w:rFonts w:ascii="仿宋" w:hAnsi="仿宋" w:hint="eastAsia"/>
                <w:sz w:val="28"/>
                <w:szCs w:val="22"/>
              </w:rPr>
              <w:t xml:space="preserve">   </w:t>
            </w:r>
            <w:r>
              <w:rPr>
                <w:rFonts w:ascii="仿宋" w:hAnsi="仿宋"/>
                <w:sz w:val="28"/>
                <w:szCs w:val="22"/>
              </w:rPr>
              <w:t>日</w:t>
            </w:r>
          </w:p>
          <w:p w:rsidR="00373D8A" w:rsidRDefault="00373D8A">
            <w:pPr>
              <w:wordWrap w:val="0"/>
              <w:spacing w:line="600" w:lineRule="exact"/>
              <w:ind w:leftChars="-1" w:left="-2" w:firstLine="440"/>
              <w:jc w:val="center"/>
              <w:rPr>
                <w:rFonts w:ascii="仿宋" w:hAnsi="仿宋"/>
                <w:sz w:val="22"/>
                <w:szCs w:val="22"/>
              </w:rPr>
            </w:pPr>
          </w:p>
        </w:tc>
      </w:tr>
    </w:tbl>
    <w:p w:rsidR="00373D8A" w:rsidRDefault="00DE5330">
      <w:pPr>
        <w:wordWrap w:val="0"/>
        <w:spacing w:line="360" w:lineRule="auto"/>
        <w:ind w:firstLineChars="0" w:firstLine="0"/>
        <w:jc w:val="center"/>
      </w:pPr>
      <w:r>
        <w:br w:type="page"/>
      </w:r>
    </w:p>
    <w:p w:rsidR="00373D8A" w:rsidRDefault="00DE5330">
      <w:pPr>
        <w:wordWrap w:val="0"/>
        <w:spacing w:line="360" w:lineRule="auto"/>
        <w:ind w:firstLineChars="0" w:firstLine="0"/>
        <w:rPr>
          <w:sz w:val="32"/>
          <w:szCs w:val="32"/>
        </w:rPr>
      </w:pPr>
      <w:r>
        <w:rPr>
          <w:rFonts w:ascii="仿宋" w:hAnsi="仿宋" w:hint="eastAsia"/>
          <w:b/>
          <w:sz w:val="28"/>
          <w:szCs w:val="28"/>
        </w:rPr>
        <w:lastRenderedPageBreak/>
        <w:t>格式1-</w:t>
      </w:r>
      <w:r>
        <w:rPr>
          <w:rFonts w:ascii="仿宋" w:hAnsi="仿宋"/>
          <w:b/>
          <w:sz w:val="28"/>
          <w:szCs w:val="28"/>
        </w:rPr>
        <w:t>2</w:t>
      </w:r>
    </w:p>
    <w:p w:rsidR="00373D8A" w:rsidRDefault="00DE5330">
      <w:pPr>
        <w:wordWrap w:val="0"/>
        <w:spacing w:line="360" w:lineRule="auto"/>
        <w:ind w:firstLine="643"/>
        <w:jc w:val="center"/>
        <w:rPr>
          <w:rFonts w:ascii="仿宋" w:hAnsi="仿宋" w:cs="Arial"/>
          <w:b/>
          <w:bCs/>
          <w:sz w:val="32"/>
          <w:szCs w:val="32"/>
        </w:rPr>
      </w:pPr>
      <w:r>
        <w:rPr>
          <w:rFonts w:ascii="仿宋" w:hAnsi="仿宋" w:cs="Arial" w:hint="eastAsia"/>
          <w:b/>
          <w:bCs/>
          <w:sz w:val="32"/>
          <w:szCs w:val="32"/>
        </w:rPr>
        <w:t>一、承诺函</w:t>
      </w:r>
    </w:p>
    <w:p w:rsidR="00373D8A" w:rsidRDefault="00DE5330">
      <w:pPr>
        <w:widowControl/>
        <w:wordWrap w:val="0"/>
        <w:spacing w:line="360" w:lineRule="auto"/>
        <w:ind w:firstLineChars="0" w:firstLine="0"/>
        <w:jc w:val="left"/>
        <w:outlineLvl w:val="1"/>
        <w:rPr>
          <w:rFonts w:ascii="仿宋" w:hAnsi="仿宋"/>
          <w:szCs w:val="24"/>
          <w:u w:val="single"/>
        </w:rPr>
      </w:pPr>
      <w:r>
        <w:rPr>
          <w:rFonts w:ascii="仿宋" w:hAnsi="仿宋"/>
          <w:szCs w:val="24"/>
          <w:u w:val="single"/>
        </w:rPr>
        <w:t xml:space="preserve">              （采购代理机构名称）：</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我单位</w:t>
      </w:r>
      <w:r>
        <w:rPr>
          <w:rFonts w:ascii="仿宋" w:hAnsi="仿宋"/>
          <w:szCs w:val="24"/>
          <w:u w:val="single"/>
        </w:rPr>
        <w:t xml:space="preserve">                  （供应商名称）</w:t>
      </w:r>
      <w:r>
        <w:rPr>
          <w:rFonts w:ascii="仿宋" w:hAnsi="仿宋"/>
          <w:szCs w:val="24"/>
        </w:rPr>
        <w:t>作为本次采购项目的供应商，自愿参加</w:t>
      </w:r>
      <w:r>
        <w:rPr>
          <w:rFonts w:ascii="仿宋" w:hAnsi="仿宋"/>
          <w:szCs w:val="24"/>
          <w:u w:val="single"/>
        </w:rPr>
        <w:t xml:space="preserve">                （项目名称）</w:t>
      </w:r>
      <w:r>
        <w:rPr>
          <w:rFonts w:ascii="仿宋" w:hAnsi="仿宋"/>
          <w:szCs w:val="24"/>
        </w:rPr>
        <w:t>的采购活动，根据磋商文件要求，现郑重承诺如下：</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一、具备《中华人民共和国政府采购法》第二十二条和本项目规定的条件：</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（一）具有独立承担民事责任的能力；</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（二）具有良好的商业信誉和健全的财务会计制度；</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（三）具有履行合同所必需的设备和专业技术能力；</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（四）有依法缴纳税收和社会保障资金的良好记录；</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（五）参加政府采购活动前三年内，在经营活动中没有重大违法记录；</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（六）法律、行政法规规定的其他条件；</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（七）根据采购项目提出的特殊条件</w:t>
      </w:r>
      <w:r>
        <w:rPr>
          <w:rFonts w:ascii="仿宋" w:hAnsi="仿宋"/>
          <w:szCs w:val="24"/>
        </w:rPr>
        <w:t>。</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二、截至响应文件递交截止之日</w:t>
      </w:r>
      <w:r>
        <w:rPr>
          <w:rFonts w:ascii="仿宋" w:hAnsi="仿宋"/>
          <w:szCs w:val="24"/>
        </w:rPr>
        <w:t>前</w:t>
      </w:r>
      <w:r>
        <w:rPr>
          <w:rFonts w:ascii="仿宋" w:hAnsi="仿宋" w:hint="eastAsia"/>
          <w:szCs w:val="24"/>
        </w:rPr>
        <w:t>未被列入失信被执行人、重大税收违法案件当事人名单、政府采购严重违法失信行为记录名单。</w:t>
      </w:r>
    </w:p>
    <w:p w:rsidR="00373D8A" w:rsidRDefault="00DE5330">
      <w:pPr>
        <w:widowControl/>
        <w:wordWrap w:val="0"/>
        <w:spacing w:line="360" w:lineRule="auto"/>
        <w:ind w:firstLine="480"/>
        <w:jc w:val="left"/>
        <w:outlineLvl w:val="1"/>
        <w:rPr>
          <w:rFonts w:ascii="仿宋" w:hAnsi="仿宋"/>
          <w:szCs w:val="24"/>
        </w:rPr>
      </w:pPr>
      <w:bookmarkStart w:id="518" w:name="_Hlk14468322"/>
      <w:r>
        <w:rPr>
          <w:rFonts w:ascii="仿宋" w:hAnsi="仿宋" w:hint="eastAsia"/>
          <w:szCs w:val="24"/>
        </w:rPr>
        <w:t>本单位对上述承诺的内容事项真实性负责。如经查实上述承诺的内容事项存在虚假，我单位愿意接受以提供虚假材料谋取成交的法律责任。</w:t>
      </w:r>
    </w:p>
    <w:bookmarkEnd w:id="518"/>
    <w:p w:rsidR="00373D8A" w:rsidRDefault="00373D8A" w:rsidP="0047390C">
      <w:pPr>
        <w:wordWrap w:val="0"/>
        <w:spacing w:line="360" w:lineRule="auto"/>
        <w:ind w:firstLineChars="177" w:firstLine="425"/>
        <w:rPr>
          <w:rFonts w:ascii="仿宋" w:hAnsi="仿宋"/>
          <w:szCs w:val="24"/>
        </w:rPr>
      </w:pPr>
    </w:p>
    <w:p w:rsidR="00373D8A" w:rsidRDefault="00373D8A">
      <w:pPr>
        <w:pStyle w:val="a0"/>
        <w:ind w:firstLine="480"/>
      </w:pPr>
    </w:p>
    <w:p w:rsidR="00373D8A" w:rsidRDefault="00DE5330">
      <w:pPr>
        <w:wordWrap w:val="0"/>
        <w:spacing w:line="360" w:lineRule="auto"/>
        <w:ind w:firstLine="480"/>
        <w:jc w:val="left"/>
        <w:rPr>
          <w:rFonts w:ascii="仿宋" w:hAnsi="仿宋" w:cs="仿宋"/>
        </w:rPr>
      </w:pPr>
      <w:r>
        <w:rPr>
          <w:rFonts w:ascii="仿宋" w:hAnsi="仿宋" w:cs="仿宋" w:hint="eastAsia"/>
        </w:rPr>
        <w:t>供应商名称：</w:t>
      </w:r>
      <w:r>
        <w:rPr>
          <w:rFonts w:ascii="仿宋" w:hAnsi="仿宋" w:cs="仿宋" w:hint="eastAsia"/>
          <w:u w:val="single"/>
        </w:rPr>
        <w:t xml:space="preserve">           </w:t>
      </w:r>
      <w:r>
        <w:rPr>
          <w:rFonts w:ascii="仿宋" w:hAnsi="仿宋" w:cs="仿宋" w:hint="eastAsia"/>
        </w:rPr>
        <w:t>（</w:t>
      </w:r>
      <w:proofErr w:type="gramStart"/>
      <w:r>
        <w:rPr>
          <w:rFonts w:ascii="仿宋" w:hAnsi="仿宋" w:cs="仿宋" w:hint="eastAsia"/>
        </w:rPr>
        <w:t>盖公司</w:t>
      </w:r>
      <w:proofErr w:type="gramEnd"/>
      <w:r>
        <w:rPr>
          <w:rFonts w:ascii="仿宋" w:hAnsi="仿宋" w:cs="仿宋" w:hint="eastAsia"/>
        </w:rPr>
        <w:t>公章）</w:t>
      </w:r>
    </w:p>
    <w:p w:rsidR="00373D8A" w:rsidRDefault="00DE5330">
      <w:pPr>
        <w:wordWrap w:val="0"/>
        <w:spacing w:line="360" w:lineRule="auto"/>
        <w:ind w:firstLine="480"/>
        <w:jc w:val="left"/>
        <w:rPr>
          <w:rFonts w:ascii="仿宋" w:hAnsi="仿宋" w:cs="仿宋"/>
        </w:rPr>
      </w:pPr>
      <w:r>
        <w:rPr>
          <w:rFonts w:ascii="仿宋" w:hAnsi="仿宋" w:cs="仿宋" w:hint="eastAsia"/>
        </w:rPr>
        <w:t>法定代表人/单位负责人（签字或加盖个人印章）：</w:t>
      </w:r>
      <w:r>
        <w:rPr>
          <w:rFonts w:ascii="仿宋" w:hAnsi="仿宋" w:cs="仿宋" w:hint="eastAsia"/>
          <w:u w:val="single"/>
        </w:rPr>
        <w:t xml:space="preserve">           </w:t>
      </w:r>
    </w:p>
    <w:p w:rsidR="00373D8A" w:rsidRDefault="00DE5330">
      <w:pPr>
        <w:wordWrap w:val="0"/>
        <w:spacing w:line="360" w:lineRule="auto"/>
        <w:ind w:firstLine="480"/>
        <w:jc w:val="left"/>
        <w:rPr>
          <w:rFonts w:ascii="仿宋" w:hAnsi="仿宋"/>
        </w:rPr>
      </w:pPr>
      <w:r>
        <w:rPr>
          <w:rFonts w:ascii="仿宋" w:hAnsi="仿宋" w:cs="仿宋" w:hint="eastAsia"/>
        </w:rPr>
        <w:t>授权代表（签字）：</w:t>
      </w:r>
      <w:r>
        <w:rPr>
          <w:rFonts w:ascii="仿宋" w:hAnsi="仿宋" w:cs="仿宋" w:hint="eastAsia"/>
          <w:u w:val="single"/>
        </w:rPr>
        <w:t xml:space="preserve">                  </w:t>
      </w:r>
      <w:r>
        <w:rPr>
          <w:rFonts w:ascii="仿宋" w:hAnsi="仿宋" w:cs="仿宋" w:hint="eastAsia"/>
        </w:rPr>
        <w:t xml:space="preserve"> </w:t>
      </w:r>
    </w:p>
    <w:p w:rsidR="00373D8A" w:rsidRDefault="00DE5330">
      <w:pPr>
        <w:wordWrap w:val="0"/>
        <w:spacing w:line="360" w:lineRule="auto"/>
        <w:ind w:firstLine="480"/>
        <w:jc w:val="left"/>
        <w:rPr>
          <w:rFonts w:ascii="仿宋" w:hAnsi="仿宋" w:cs="仿宋"/>
        </w:rPr>
      </w:pPr>
      <w:r>
        <w:rPr>
          <w:rFonts w:ascii="仿宋" w:hAnsi="仿宋" w:cs="仿宋" w:hint="eastAsia"/>
        </w:rPr>
        <w:t>日    期：</w:t>
      </w:r>
      <w:r>
        <w:rPr>
          <w:rFonts w:ascii="仿宋" w:hAnsi="仿宋" w:cs="仿宋" w:hint="eastAsia"/>
          <w:u w:val="single"/>
        </w:rPr>
        <w:t xml:space="preserve">      </w:t>
      </w:r>
      <w:r>
        <w:rPr>
          <w:rFonts w:ascii="仿宋" w:hAnsi="仿宋" w:cs="仿宋" w:hint="eastAsia"/>
        </w:rPr>
        <w:t>年</w:t>
      </w:r>
      <w:r>
        <w:rPr>
          <w:rFonts w:ascii="仿宋" w:hAnsi="仿宋" w:cs="仿宋" w:hint="eastAsia"/>
          <w:u w:val="single"/>
        </w:rPr>
        <w:t xml:space="preserve">     </w:t>
      </w:r>
      <w:r>
        <w:rPr>
          <w:rFonts w:ascii="仿宋" w:hAnsi="仿宋" w:cs="仿宋" w:hint="eastAsia"/>
        </w:rPr>
        <w:t>月</w:t>
      </w:r>
      <w:r>
        <w:rPr>
          <w:rFonts w:ascii="仿宋" w:hAnsi="仿宋" w:cs="仿宋" w:hint="eastAsia"/>
          <w:u w:val="single"/>
        </w:rPr>
        <w:t xml:space="preserve">     </w:t>
      </w:r>
      <w:r>
        <w:rPr>
          <w:rFonts w:ascii="仿宋" w:hAnsi="仿宋" w:cs="仿宋" w:hint="eastAsia"/>
        </w:rPr>
        <w:t>日</w:t>
      </w:r>
    </w:p>
    <w:p w:rsidR="00373D8A" w:rsidRDefault="00DE5330">
      <w:pPr>
        <w:wordWrap w:val="0"/>
        <w:spacing w:line="360" w:lineRule="auto"/>
        <w:ind w:firstLineChars="0" w:firstLine="0"/>
        <w:rPr>
          <w:rFonts w:ascii="仿宋" w:hAnsi="仿宋"/>
          <w:b/>
          <w:sz w:val="28"/>
          <w:szCs w:val="28"/>
        </w:rPr>
      </w:pPr>
      <w:r>
        <w:rPr>
          <w:rFonts w:ascii="仿宋" w:hAnsi="仿宋"/>
          <w:b/>
          <w:szCs w:val="24"/>
        </w:rPr>
        <w:br w:type="page"/>
      </w:r>
      <w:r>
        <w:rPr>
          <w:rFonts w:ascii="仿宋" w:hAnsi="仿宋" w:hint="eastAsia"/>
          <w:b/>
          <w:sz w:val="28"/>
          <w:szCs w:val="28"/>
        </w:rPr>
        <w:lastRenderedPageBreak/>
        <w:t>格式1-</w:t>
      </w:r>
      <w:r>
        <w:rPr>
          <w:rFonts w:ascii="仿宋" w:hAnsi="仿宋"/>
          <w:b/>
          <w:sz w:val="28"/>
          <w:szCs w:val="28"/>
        </w:rPr>
        <w:t>3</w:t>
      </w:r>
    </w:p>
    <w:p w:rsidR="00373D8A" w:rsidRDefault="00DE5330">
      <w:pPr>
        <w:wordWrap w:val="0"/>
        <w:spacing w:line="360" w:lineRule="auto"/>
        <w:ind w:firstLineChars="0" w:firstLine="0"/>
        <w:jc w:val="center"/>
        <w:rPr>
          <w:rFonts w:ascii="仿宋" w:hAnsi="仿宋" w:cs="Arial"/>
          <w:b/>
          <w:bCs/>
          <w:sz w:val="32"/>
          <w:szCs w:val="32"/>
        </w:rPr>
      </w:pPr>
      <w:r>
        <w:rPr>
          <w:rFonts w:ascii="仿宋" w:hAnsi="仿宋" w:cs="Arial" w:hint="eastAsia"/>
          <w:b/>
          <w:bCs/>
          <w:sz w:val="32"/>
          <w:szCs w:val="32"/>
        </w:rPr>
        <w:t>二、法定代表人/单位负责人身份证明</w:t>
      </w:r>
    </w:p>
    <w:p w:rsidR="00373D8A" w:rsidRDefault="00373D8A">
      <w:pPr>
        <w:pStyle w:val="a0"/>
        <w:ind w:firstLine="480"/>
      </w:pPr>
    </w:p>
    <w:p w:rsidR="00373D8A" w:rsidRDefault="00DE5330">
      <w:pPr>
        <w:tabs>
          <w:tab w:val="left" w:pos="6300"/>
        </w:tabs>
        <w:wordWrap w:val="0"/>
        <w:spacing w:line="440" w:lineRule="exact"/>
        <w:ind w:firstLineChars="250" w:firstLine="600"/>
        <w:rPr>
          <w:rFonts w:ascii="仿宋" w:hAnsi="仿宋" w:cs="仿宋"/>
          <w:u w:val="single"/>
          <w:lang w:val="zh-CN"/>
        </w:rPr>
      </w:pPr>
      <w:r>
        <w:rPr>
          <w:rFonts w:ascii="仿宋" w:hAnsi="仿宋" w:cs="仿宋" w:hint="eastAsia"/>
          <w:lang w:val="zh-CN"/>
        </w:rPr>
        <w:t>供应商名称：</w:t>
      </w:r>
      <w:r>
        <w:rPr>
          <w:rFonts w:ascii="仿宋" w:hAnsi="仿宋" w:cs="仿宋" w:hint="eastAsia"/>
          <w:u w:val="single"/>
          <w:lang w:val="zh-CN"/>
        </w:rPr>
        <w:t xml:space="preserve"> </w:t>
      </w:r>
      <w:r>
        <w:rPr>
          <w:rFonts w:ascii="仿宋" w:hAnsi="仿宋" w:cs="仿宋"/>
          <w:u w:val="single"/>
          <w:lang w:val="zh-CN"/>
        </w:rPr>
        <w:t xml:space="preserve">                           </w:t>
      </w:r>
    </w:p>
    <w:p w:rsidR="00373D8A" w:rsidRDefault="00DE5330">
      <w:pPr>
        <w:tabs>
          <w:tab w:val="left" w:pos="6300"/>
        </w:tabs>
        <w:wordWrap w:val="0"/>
        <w:spacing w:line="440" w:lineRule="exact"/>
        <w:ind w:firstLineChars="250" w:firstLine="600"/>
        <w:rPr>
          <w:rFonts w:ascii="仿宋" w:hAnsi="仿宋" w:cs="仿宋"/>
          <w:u w:val="single"/>
          <w:lang w:val="zh-CN"/>
        </w:rPr>
      </w:pPr>
      <w:r>
        <w:rPr>
          <w:rFonts w:ascii="仿宋" w:hAnsi="仿宋" w:cs="仿宋" w:hint="eastAsia"/>
          <w:lang w:val="zh-CN"/>
        </w:rPr>
        <w:t>单位性质：</w:t>
      </w:r>
      <w:r>
        <w:rPr>
          <w:rFonts w:ascii="仿宋" w:hAnsi="仿宋" w:cs="仿宋" w:hint="eastAsia"/>
          <w:u w:val="single"/>
          <w:lang w:val="zh-CN"/>
        </w:rPr>
        <w:t xml:space="preserve"> </w:t>
      </w:r>
      <w:r>
        <w:rPr>
          <w:rFonts w:ascii="仿宋" w:hAnsi="仿宋" w:cs="仿宋"/>
          <w:u w:val="single"/>
          <w:lang w:val="zh-CN"/>
        </w:rPr>
        <w:t xml:space="preserve">                             </w:t>
      </w:r>
    </w:p>
    <w:p w:rsidR="00373D8A" w:rsidRDefault="00DE5330">
      <w:pPr>
        <w:tabs>
          <w:tab w:val="left" w:pos="6300"/>
        </w:tabs>
        <w:wordWrap w:val="0"/>
        <w:spacing w:line="440" w:lineRule="exact"/>
        <w:ind w:firstLineChars="250" w:firstLine="600"/>
        <w:rPr>
          <w:rFonts w:ascii="仿宋" w:hAnsi="仿宋" w:cs="仿宋"/>
          <w:u w:val="single"/>
          <w:lang w:val="zh-CN"/>
        </w:rPr>
      </w:pPr>
      <w:r>
        <w:rPr>
          <w:rFonts w:ascii="仿宋" w:hAnsi="仿宋" w:cs="仿宋" w:hint="eastAsia"/>
          <w:lang w:val="zh-CN"/>
        </w:rPr>
        <w:t xml:space="preserve">地 </w:t>
      </w:r>
      <w:r>
        <w:rPr>
          <w:rFonts w:ascii="仿宋" w:hAnsi="仿宋" w:cs="仿宋"/>
          <w:lang w:val="zh-CN"/>
        </w:rPr>
        <w:t xml:space="preserve">   </w:t>
      </w:r>
      <w:r>
        <w:rPr>
          <w:rFonts w:ascii="仿宋" w:hAnsi="仿宋" w:cs="仿宋" w:hint="eastAsia"/>
          <w:lang w:val="zh-CN"/>
        </w:rPr>
        <w:t>址：</w:t>
      </w:r>
      <w:r>
        <w:rPr>
          <w:rFonts w:ascii="仿宋" w:hAnsi="仿宋" w:cs="仿宋" w:hint="eastAsia"/>
          <w:u w:val="single"/>
          <w:lang w:val="zh-CN"/>
        </w:rPr>
        <w:t xml:space="preserve"> </w:t>
      </w:r>
      <w:r>
        <w:rPr>
          <w:rFonts w:ascii="仿宋" w:hAnsi="仿宋" w:cs="仿宋"/>
          <w:u w:val="single"/>
          <w:lang w:val="zh-CN"/>
        </w:rPr>
        <w:t xml:space="preserve">                             </w:t>
      </w:r>
    </w:p>
    <w:p w:rsidR="00373D8A" w:rsidRDefault="00DE5330">
      <w:pPr>
        <w:tabs>
          <w:tab w:val="left" w:pos="6300"/>
        </w:tabs>
        <w:wordWrap w:val="0"/>
        <w:spacing w:line="440" w:lineRule="exact"/>
        <w:ind w:firstLineChars="250" w:firstLine="600"/>
        <w:rPr>
          <w:rFonts w:ascii="仿宋" w:hAnsi="仿宋" w:cs="仿宋"/>
          <w:u w:val="single"/>
          <w:lang w:val="zh-CN"/>
        </w:rPr>
      </w:pPr>
      <w:r>
        <w:rPr>
          <w:rFonts w:ascii="仿宋" w:hAnsi="仿宋" w:cs="仿宋" w:hint="eastAsia"/>
          <w:lang w:val="zh-CN"/>
        </w:rPr>
        <w:t>成立时间：</w:t>
      </w:r>
      <w:r>
        <w:rPr>
          <w:rFonts w:ascii="仿宋" w:hAnsi="仿宋" w:cs="仿宋" w:hint="eastAsia"/>
          <w:u w:val="single"/>
          <w:lang w:val="zh-CN"/>
        </w:rPr>
        <w:t xml:space="preserve"> </w:t>
      </w:r>
      <w:r>
        <w:rPr>
          <w:rFonts w:ascii="仿宋" w:hAnsi="仿宋" w:cs="仿宋"/>
          <w:u w:val="single"/>
          <w:lang w:val="zh-CN"/>
        </w:rPr>
        <w:t xml:space="preserve">       </w:t>
      </w:r>
      <w:r>
        <w:rPr>
          <w:rFonts w:ascii="仿宋" w:hAnsi="仿宋" w:cs="仿宋" w:hint="eastAsia"/>
          <w:lang w:val="zh-CN"/>
        </w:rPr>
        <w:t>年</w:t>
      </w:r>
      <w:r>
        <w:rPr>
          <w:rFonts w:ascii="仿宋" w:hAnsi="仿宋" w:cs="仿宋" w:hint="eastAsia"/>
          <w:u w:val="single"/>
          <w:lang w:val="zh-CN"/>
        </w:rPr>
        <w:t xml:space="preserve"> </w:t>
      </w:r>
      <w:r>
        <w:rPr>
          <w:rFonts w:ascii="仿宋" w:hAnsi="仿宋" w:cs="仿宋"/>
          <w:u w:val="single"/>
          <w:lang w:val="zh-CN"/>
        </w:rPr>
        <w:t xml:space="preserve">       </w:t>
      </w:r>
      <w:r>
        <w:rPr>
          <w:rFonts w:ascii="仿宋" w:hAnsi="仿宋" w:cs="仿宋" w:hint="eastAsia"/>
          <w:lang w:val="zh-CN"/>
        </w:rPr>
        <w:t>月</w:t>
      </w:r>
      <w:r>
        <w:rPr>
          <w:rFonts w:ascii="仿宋" w:hAnsi="仿宋" w:cs="仿宋" w:hint="eastAsia"/>
          <w:u w:val="single"/>
          <w:lang w:val="zh-CN"/>
        </w:rPr>
        <w:t xml:space="preserve"> </w:t>
      </w:r>
      <w:r>
        <w:rPr>
          <w:rFonts w:ascii="仿宋" w:hAnsi="仿宋" w:cs="仿宋"/>
          <w:u w:val="single"/>
          <w:lang w:val="zh-CN"/>
        </w:rPr>
        <w:t xml:space="preserve">       </w:t>
      </w:r>
      <w:r>
        <w:rPr>
          <w:rFonts w:ascii="仿宋" w:hAnsi="仿宋" w:cs="仿宋" w:hint="eastAsia"/>
          <w:lang w:val="zh-CN"/>
        </w:rPr>
        <w:t>日</w:t>
      </w:r>
    </w:p>
    <w:p w:rsidR="00373D8A" w:rsidRDefault="00DE5330">
      <w:pPr>
        <w:tabs>
          <w:tab w:val="left" w:pos="6300"/>
        </w:tabs>
        <w:wordWrap w:val="0"/>
        <w:spacing w:line="440" w:lineRule="exact"/>
        <w:ind w:firstLineChars="250" w:firstLine="600"/>
        <w:rPr>
          <w:rFonts w:ascii="仿宋" w:hAnsi="仿宋" w:cs="仿宋"/>
          <w:u w:val="single"/>
          <w:lang w:val="zh-CN"/>
        </w:rPr>
      </w:pPr>
      <w:r>
        <w:rPr>
          <w:rFonts w:ascii="仿宋" w:hAnsi="仿宋" w:cs="仿宋" w:hint="eastAsia"/>
          <w:lang w:val="zh-CN"/>
        </w:rPr>
        <w:t>经营期限：</w:t>
      </w:r>
      <w:r>
        <w:rPr>
          <w:rFonts w:ascii="仿宋" w:hAnsi="仿宋" w:cs="仿宋" w:hint="eastAsia"/>
          <w:u w:val="single"/>
          <w:lang w:val="zh-CN"/>
        </w:rPr>
        <w:t xml:space="preserve"> </w:t>
      </w:r>
      <w:r>
        <w:rPr>
          <w:rFonts w:ascii="仿宋" w:hAnsi="仿宋" w:cs="仿宋"/>
          <w:u w:val="single"/>
          <w:lang w:val="zh-CN"/>
        </w:rPr>
        <w:t xml:space="preserve">                             </w:t>
      </w:r>
    </w:p>
    <w:p w:rsidR="00373D8A" w:rsidRDefault="00373D8A">
      <w:pPr>
        <w:pStyle w:val="a0"/>
        <w:wordWrap w:val="0"/>
        <w:spacing w:before="81" w:after="0"/>
        <w:ind w:firstLineChars="0" w:firstLine="0"/>
        <w:rPr>
          <w:rFonts w:ascii="仿宋" w:hAnsi="仿宋"/>
          <w:lang w:val="zh-CN"/>
        </w:rPr>
      </w:pPr>
    </w:p>
    <w:p w:rsidR="00373D8A" w:rsidRDefault="00373D8A">
      <w:pPr>
        <w:pStyle w:val="a0"/>
        <w:wordWrap w:val="0"/>
        <w:spacing w:before="81" w:after="0"/>
        <w:ind w:firstLineChars="0" w:firstLine="0"/>
        <w:rPr>
          <w:rFonts w:ascii="仿宋" w:hAnsi="仿宋"/>
          <w:lang w:val="zh-CN"/>
        </w:rPr>
      </w:pPr>
    </w:p>
    <w:p w:rsidR="00373D8A" w:rsidRDefault="00DE5330">
      <w:pPr>
        <w:tabs>
          <w:tab w:val="left" w:pos="6300"/>
        </w:tabs>
        <w:wordWrap w:val="0"/>
        <w:spacing w:line="440" w:lineRule="exact"/>
        <w:ind w:firstLineChars="300" w:firstLine="720"/>
        <w:rPr>
          <w:rFonts w:ascii="仿宋" w:hAnsi="仿宋" w:cs="仿宋"/>
          <w:lang w:val="zh-CN"/>
        </w:rPr>
      </w:pPr>
      <w:r>
        <w:rPr>
          <w:rFonts w:ascii="仿宋" w:hAnsi="仿宋" w:cs="仿宋" w:hint="eastAsia"/>
          <w:lang w:val="zh-CN"/>
        </w:rPr>
        <w:t>姓名：</w:t>
      </w:r>
      <w:r>
        <w:rPr>
          <w:rFonts w:ascii="仿宋" w:hAnsi="仿宋" w:cs="仿宋"/>
          <w:u w:val="single"/>
          <w:lang w:val="zh-CN"/>
        </w:rPr>
        <w:t xml:space="preserve">        </w:t>
      </w:r>
      <w:r>
        <w:rPr>
          <w:rFonts w:ascii="仿宋" w:hAnsi="仿宋" w:cs="仿宋" w:hint="eastAsia"/>
          <w:lang w:val="zh-CN"/>
        </w:rPr>
        <w:t>系</w:t>
      </w:r>
      <w:r>
        <w:rPr>
          <w:rFonts w:ascii="仿宋" w:hAnsi="仿宋" w:cs="仿宋" w:hint="eastAsia"/>
          <w:u w:val="single"/>
          <w:lang w:val="zh-CN"/>
        </w:rPr>
        <w:t xml:space="preserve"> </w:t>
      </w:r>
      <w:r>
        <w:rPr>
          <w:rFonts w:ascii="仿宋" w:hAnsi="仿宋" w:cs="仿宋"/>
          <w:u w:val="single"/>
          <w:lang w:val="zh-CN"/>
        </w:rPr>
        <w:t xml:space="preserve">                   </w:t>
      </w:r>
      <w:r>
        <w:rPr>
          <w:rFonts w:ascii="仿宋" w:hAnsi="仿宋" w:cs="仿宋" w:hint="eastAsia"/>
          <w:u w:val="single"/>
          <w:lang w:val="zh-CN"/>
        </w:rPr>
        <w:t xml:space="preserve"> </w:t>
      </w:r>
      <w:r>
        <w:rPr>
          <w:rFonts w:ascii="仿宋" w:hAnsi="仿宋" w:cs="仿宋" w:hint="eastAsia"/>
          <w:lang w:val="zh-CN"/>
        </w:rPr>
        <w:t>（供应商名称）的</w:t>
      </w:r>
      <w:r>
        <w:rPr>
          <w:rFonts w:ascii="仿宋" w:hAnsi="仿宋" w:cs="仿宋" w:hint="eastAsia"/>
          <w:u w:val="single"/>
        </w:rPr>
        <w:t xml:space="preserve">       </w:t>
      </w:r>
      <w:r>
        <w:rPr>
          <w:rFonts w:ascii="仿宋" w:hAnsi="仿宋" w:cs="仿宋" w:hint="eastAsia"/>
        </w:rPr>
        <w:t>（</w:t>
      </w:r>
      <w:r>
        <w:rPr>
          <w:rFonts w:ascii="仿宋" w:hAnsi="仿宋" w:cs="仿宋" w:hint="eastAsia"/>
          <w:lang w:val="zh-CN"/>
        </w:rPr>
        <w:t>法定代表人</w:t>
      </w:r>
      <w:r>
        <w:rPr>
          <w:rFonts w:ascii="仿宋" w:hAnsi="仿宋" w:cs="仿宋" w:hint="eastAsia"/>
        </w:rPr>
        <w:t>/单位负责人）</w:t>
      </w:r>
      <w:r>
        <w:rPr>
          <w:rFonts w:ascii="仿宋" w:hAnsi="仿宋" w:cs="仿宋" w:hint="eastAsia"/>
          <w:lang w:val="zh-CN"/>
        </w:rPr>
        <w:t>（职务：</w:t>
      </w:r>
      <w:r>
        <w:rPr>
          <w:rFonts w:ascii="仿宋" w:hAnsi="仿宋" w:cs="仿宋" w:hint="eastAsia"/>
          <w:u w:val="single"/>
          <w:lang w:val="zh-CN"/>
        </w:rPr>
        <w:t xml:space="preserve"> </w:t>
      </w:r>
      <w:r>
        <w:rPr>
          <w:rFonts w:ascii="仿宋" w:hAnsi="仿宋" w:cs="仿宋"/>
          <w:u w:val="single"/>
          <w:lang w:val="zh-CN"/>
        </w:rPr>
        <w:t xml:space="preserve">      </w:t>
      </w:r>
      <w:r>
        <w:rPr>
          <w:rFonts w:ascii="仿宋" w:hAnsi="仿宋" w:cs="仿宋" w:hint="eastAsia"/>
          <w:lang w:val="zh-CN"/>
        </w:rPr>
        <w:t>电话：</w:t>
      </w:r>
      <w:r>
        <w:rPr>
          <w:rFonts w:ascii="仿宋" w:hAnsi="仿宋" w:cs="仿宋" w:hint="eastAsia"/>
          <w:u w:val="single"/>
          <w:lang w:val="zh-CN"/>
        </w:rPr>
        <w:t xml:space="preserve"> </w:t>
      </w:r>
      <w:r>
        <w:rPr>
          <w:rFonts w:ascii="仿宋" w:hAnsi="仿宋" w:cs="仿宋"/>
          <w:u w:val="single"/>
          <w:lang w:val="zh-CN"/>
        </w:rPr>
        <w:t xml:space="preserve">            </w:t>
      </w:r>
      <w:r>
        <w:rPr>
          <w:rFonts w:ascii="仿宋" w:hAnsi="仿宋" w:cs="仿宋" w:hint="eastAsia"/>
          <w:lang w:val="zh-CN"/>
        </w:rPr>
        <w:t>）。</w:t>
      </w:r>
    </w:p>
    <w:p w:rsidR="00373D8A" w:rsidRDefault="00DE5330">
      <w:pPr>
        <w:tabs>
          <w:tab w:val="left" w:pos="6300"/>
        </w:tabs>
        <w:wordWrap w:val="0"/>
        <w:spacing w:line="440" w:lineRule="exact"/>
        <w:ind w:firstLineChars="300" w:firstLine="720"/>
        <w:rPr>
          <w:rFonts w:ascii="仿宋" w:hAnsi="仿宋" w:cs="仿宋"/>
          <w:lang w:val="zh-CN"/>
        </w:rPr>
      </w:pPr>
      <w:r>
        <w:rPr>
          <w:rFonts w:ascii="仿宋" w:hAnsi="仿宋" w:cs="仿宋" w:hint="eastAsia"/>
          <w:lang w:val="zh-CN"/>
        </w:rPr>
        <w:t>特此证明。</w:t>
      </w:r>
    </w:p>
    <w:p w:rsidR="00373D8A" w:rsidRDefault="00373D8A">
      <w:pPr>
        <w:wordWrap w:val="0"/>
        <w:ind w:firstLineChars="0" w:firstLine="0"/>
        <w:rPr>
          <w:rFonts w:ascii="仿宋" w:hAnsi="仿宋" w:cs="仿宋"/>
        </w:rPr>
      </w:pPr>
    </w:p>
    <w:p w:rsidR="00373D8A" w:rsidRDefault="00DE5330">
      <w:pPr>
        <w:wordWrap w:val="0"/>
        <w:ind w:firstLineChars="300" w:firstLine="720"/>
        <w:rPr>
          <w:rFonts w:ascii="仿宋" w:hAnsi="仿宋" w:cs="仿宋"/>
        </w:rPr>
      </w:pPr>
      <w:r>
        <w:rPr>
          <w:rFonts w:ascii="仿宋" w:hAnsi="仿宋" w:cs="仿宋" w:hint="eastAsia"/>
        </w:rPr>
        <w:t>附：法定代表人/单位负责人身份证明材料复印件（</w:t>
      </w:r>
      <w:proofErr w:type="gramStart"/>
      <w:r>
        <w:rPr>
          <w:rFonts w:ascii="仿宋" w:hAnsi="仿宋" w:cs="仿宋" w:hint="eastAsia"/>
        </w:rPr>
        <w:t>盖鲜章</w:t>
      </w:r>
      <w:proofErr w:type="gramEnd"/>
      <w:r>
        <w:rPr>
          <w:rFonts w:ascii="仿宋" w:hAnsi="仿宋" w:cs="仿宋" w:hint="eastAsia"/>
        </w:rPr>
        <w:t>）</w:t>
      </w:r>
    </w:p>
    <w:p w:rsidR="00373D8A" w:rsidRDefault="00373D8A">
      <w:pPr>
        <w:tabs>
          <w:tab w:val="left" w:pos="6300"/>
        </w:tabs>
        <w:wordWrap w:val="0"/>
        <w:spacing w:line="440" w:lineRule="exact"/>
        <w:ind w:firstLineChars="0" w:firstLine="0"/>
        <w:rPr>
          <w:rFonts w:ascii="仿宋" w:hAnsi="仿宋" w:cs="仿宋"/>
        </w:rPr>
      </w:pPr>
    </w:p>
    <w:p w:rsidR="00373D8A" w:rsidRDefault="00373D8A">
      <w:pPr>
        <w:tabs>
          <w:tab w:val="left" w:pos="6300"/>
        </w:tabs>
        <w:wordWrap w:val="0"/>
        <w:spacing w:line="440" w:lineRule="exact"/>
        <w:ind w:firstLineChars="0" w:firstLine="0"/>
        <w:rPr>
          <w:rFonts w:ascii="仿宋" w:hAnsi="仿宋" w:cs="仿宋"/>
          <w:lang w:val="zh-CN"/>
        </w:rPr>
      </w:pPr>
    </w:p>
    <w:p w:rsidR="00373D8A" w:rsidRDefault="00373D8A">
      <w:pPr>
        <w:tabs>
          <w:tab w:val="left" w:pos="6300"/>
        </w:tabs>
        <w:wordWrap w:val="0"/>
        <w:spacing w:line="440" w:lineRule="exact"/>
        <w:ind w:firstLineChars="0" w:firstLine="0"/>
        <w:rPr>
          <w:rFonts w:ascii="仿宋" w:hAnsi="仿宋" w:cs="仿宋"/>
          <w:lang w:val="zh-CN"/>
        </w:rPr>
      </w:pPr>
    </w:p>
    <w:p w:rsidR="00373D8A" w:rsidRDefault="00373D8A">
      <w:pPr>
        <w:tabs>
          <w:tab w:val="left" w:pos="6300"/>
        </w:tabs>
        <w:wordWrap w:val="0"/>
        <w:spacing w:line="440" w:lineRule="exact"/>
        <w:ind w:firstLineChars="0" w:firstLine="0"/>
        <w:rPr>
          <w:rFonts w:ascii="仿宋" w:hAnsi="仿宋" w:cs="仿宋"/>
          <w:lang w:val="zh-CN"/>
        </w:rPr>
      </w:pPr>
    </w:p>
    <w:p w:rsidR="00373D8A" w:rsidRDefault="00DE5330">
      <w:pPr>
        <w:wordWrap w:val="0"/>
        <w:spacing w:line="360" w:lineRule="auto"/>
        <w:ind w:firstLine="480"/>
        <w:jc w:val="left"/>
        <w:rPr>
          <w:rFonts w:ascii="仿宋" w:hAnsi="仿宋" w:cs="仿宋"/>
        </w:rPr>
      </w:pPr>
      <w:r>
        <w:rPr>
          <w:rFonts w:ascii="仿宋" w:hAnsi="仿宋" w:cs="仿宋" w:hint="eastAsia"/>
        </w:rPr>
        <w:t>供应商名称（</w:t>
      </w:r>
      <w:proofErr w:type="gramStart"/>
      <w:r>
        <w:rPr>
          <w:rFonts w:ascii="仿宋" w:hAnsi="仿宋" w:cs="仿宋" w:hint="eastAsia"/>
        </w:rPr>
        <w:t>盖公司</w:t>
      </w:r>
      <w:proofErr w:type="gramEnd"/>
      <w:r>
        <w:rPr>
          <w:rFonts w:ascii="仿宋" w:hAnsi="仿宋" w:cs="仿宋" w:hint="eastAsia"/>
        </w:rPr>
        <w:t>公章）：</w:t>
      </w:r>
      <w:r>
        <w:rPr>
          <w:rFonts w:ascii="仿宋" w:hAnsi="仿宋" w:cs="仿宋" w:hint="eastAsia"/>
          <w:u w:val="single"/>
        </w:rPr>
        <w:t xml:space="preserve">           </w:t>
      </w:r>
    </w:p>
    <w:p w:rsidR="00373D8A" w:rsidRDefault="00DE5330">
      <w:pPr>
        <w:wordWrap w:val="0"/>
        <w:spacing w:line="360" w:lineRule="auto"/>
        <w:ind w:firstLine="480"/>
        <w:jc w:val="left"/>
        <w:rPr>
          <w:rFonts w:ascii="仿宋" w:hAnsi="仿宋" w:cs="仿宋"/>
          <w:lang w:val="zh-CN"/>
        </w:rPr>
      </w:pPr>
      <w:r>
        <w:rPr>
          <w:rFonts w:ascii="仿宋" w:hAnsi="仿宋" w:cs="仿宋" w:hint="eastAsia"/>
        </w:rPr>
        <w:t>日期：</w:t>
      </w:r>
      <w:r>
        <w:rPr>
          <w:rFonts w:ascii="仿宋" w:hAnsi="仿宋" w:cs="仿宋" w:hint="eastAsia"/>
          <w:bCs/>
          <w:u w:val="single"/>
        </w:rPr>
        <w:t xml:space="preserve">     </w:t>
      </w:r>
      <w:r>
        <w:rPr>
          <w:rFonts w:ascii="仿宋" w:hAnsi="仿宋" w:cs="仿宋" w:hint="eastAsia"/>
          <w:bCs/>
        </w:rPr>
        <w:t>年</w:t>
      </w:r>
      <w:r>
        <w:rPr>
          <w:rFonts w:ascii="仿宋" w:hAnsi="仿宋" w:cs="仿宋" w:hint="eastAsia"/>
          <w:bCs/>
          <w:u w:val="single"/>
        </w:rPr>
        <w:t xml:space="preserve">     </w:t>
      </w:r>
      <w:r>
        <w:rPr>
          <w:rFonts w:ascii="仿宋" w:hAnsi="仿宋" w:cs="仿宋" w:hint="eastAsia"/>
          <w:bCs/>
        </w:rPr>
        <w:t>月</w:t>
      </w:r>
      <w:r>
        <w:rPr>
          <w:rFonts w:ascii="仿宋" w:hAnsi="仿宋" w:cs="仿宋" w:hint="eastAsia"/>
          <w:bCs/>
          <w:u w:val="single"/>
        </w:rPr>
        <w:t xml:space="preserve">     </w:t>
      </w:r>
      <w:r>
        <w:rPr>
          <w:rFonts w:ascii="仿宋" w:hAnsi="仿宋" w:cs="仿宋" w:hint="eastAsia"/>
          <w:bCs/>
        </w:rPr>
        <w:t>日</w:t>
      </w:r>
    </w:p>
    <w:p w:rsidR="00373D8A" w:rsidRDefault="00373D8A">
      <w:pPr>
        <w:tabs>
          <w:tab w:val="left" w:pos="720"/>
          <w:tab w:val="left" w:pos="6300"/>
        </w:tabs>
        <w:wordWrap w:val="0"/>
        <w:spacing w:line="440" w:lineRule="exact"/>
        <w:ind w:firstLineChars="0" w:firstLine="0"/>
        <w:rPr>
          <w:rFonts w:ascii="仿宋" w:hAnsi="仿宋" w:cs="仿宋"/>
          <w:lang w:val="zh-CN"/>
        </w:rPr>
      </w:pPr>
    </w:p>
    <w:p w:rsidR="00373D8A" w:rsidRDefault="00373D8A">
      <w:pPr>
        <w:pStyle w:val="a0"/>
        <w:ind w:firstLine="480"/>
        <w:rPr>
          <w:lang w:val="zh-CN"/>
        </w:rPr>
      </w:pPr>
    </w:p>
    <w:p w:rsidR="00373D8A" w:rsidRDefault="00DE5330">
      <w:pPr>
        <w:wordWrap w:val="0"/>
        <w:spacing w:line="312" w:lineRule="auto"/>
        <w:ind w:firstLine="440"/>
        <w:rPr>
          <w:rFonts w:ascii="仿宋" w:hAnsi="仿宋" w:cs="宋体"/>
          <w:sz w:val="22"/>
        </w:rPr>
      </w:pPr>
      <w:r>
        <w:rPr>
          <w:rFonts w:ascii="仿宋" w:hAnsi="仿宋" w:cs="宋体" w:hint="eastAsia"/>
          <w:sz w:val="22"/>
        </w:rPr>
        <w:t>注：1、身份证明材料包括居民身份证或户口本或军官证或护照等。身份证明材料应同时提供其在有效期的材料，如居民身份证正、反面复印件，不允许粘贴。</w:t>
      </w:r>
    </w:p>
    <w:p w:rsidR="00373D8A" w:rsidRDefault="00DE5330">
      <w:pPr>
        <w:wordWrap w:val="0"/>
        <w:spacing w:line="312" w:lineRule="auto"/>
        <w:ind w:firstLine="440"/>
        <w:rPr>
          <w:rFonts w:ascii="仿宋" w:hAnsi="仿宋" w:cs="宋体"/>
          <w:sz w:val="22"/>
        </w:rPr>
      </w:pPr>
      <w:r>
        <w:rPr>
          <w:rFonts w:ascii="仿宋" w:hAnsi="仿宋" w:cs="宋体" w:hint="eastAsia"/>
          <w:sz w:val="22"/>
        </w:rPr>
        <w:t>2、供应商为法人单位时提供“法定代表人身份证明”，供应商为其他组织时提供“单位负责人身份证明”，供应商为自然人时提供“自然人身份证明材料”。</w:t>
      </w:r>
    </w:p>
    <w:p w:rsidR="00373D8A" w:rsidRDefault="00DE5330">
      <w:pPr>
        <w:widowControl/>
        <w:wordWrap w:val="0"/>
        <w:ind w:firstLineChars="0" w:firstLine="0"/>
        <w:jc w:val="left"/>
        <w:rPr>
          <w:rFonts w:ascii="仿宋" w:hAnsi="仿宋"/>
        </w:rPr>
      </w:pPr>
      <w:r>
        <w:rPr>
          <w:rFonts w:ascii="仿宋" w:hAnsi="仿宋"/>
          <w:b/>
          <w:sz w:val="28"/>
          <w:szCs w:val="28"/>
        </w:rPr>
        <w:br w:type="page"/>
      </w:r>
      <w:r>
        <w:rPr>
          <w:rFonts w:ascii="仿宋" w:hAnsi="仿宋" w:hint="eastAsia"/>
          <w:b/>
          <w:sz w:val="28"/>
          <w:szCs w:val="28"/>
        </w:rPr>
        <w:lastRenderedPageBreak/>
        <w:t>格式1-4</w:t>
      </w:r>
    </w:p>
    <w:p w:rsidR="00373D8A" w:rsidRDefault="00DE5330">
      <w:pPr>
        <w:wordWrap w:val="0"/>
        <w:spacing w:line="360" w:lineRule="auto"/>
        <w:ind w:firstLineChars="0" w:firstLine="0"/>
        <w:jc w:val="center"/>
        <w:rPr>
          <w:rFonts w:ascii="仿宋" w:hAnsi="仿宋" w:cs="Arial"/>
          <w:b/>
          <w:bCs/>
          <w:sz w:val="32"/>
          <w:szCs w:val="32"/>
        </w:rPr>
      </w:pPr>
      <w:r>
        <w:rPr>
          <w:rFonts w:ascii="仿宋" w:hAnsi="仿宋" w:cs="Arial" w:hint="eastAsia"/>
          <w:b/>
          <w:bCs/>
          <w:sz w:val="32"/>
          <w:szCs w:val="32"/>
        </w:rPr>
        <w:t>三、法定代表人/单位负责人授权书</w:t>
      </w:r>
    </w:p>
    <w:p w:rsidR="00373D8A" w:rsidRDefault="00DE5330">
      <w:pPr>
        <w:wordWrap w:val="0"/>
        <w:spacing w:line="440" w:lineRule="exact"/>
        <w:ind w:firstLineChars="0" w:firstLine="0"/>
        <w:rPr>
          <w:rFonts w:ascii="仿宋" w:hAnsi="仿宋"/>
          <w:szCs w:val="24"/>
          <w:u w:val="single"/>
        </w:rPr>
      </w:pPr>
      <w:r>
        <w:rPr>
          <w:rFonts w:ascii="仿宋" w:hAnsi="仿宋"/>
          <w:szCs w:val="24"/>
          <w:u w:val="single"/>
        </w:rPr>
        <w:t xml:space="preserve">                （采购代理机构）：</w:t>
      </w:r>
    </w:p>
    <w:p w:rsidR="00373D8A" w:rsidRDefault="00DE5330">
      <w:pPr>
        <w:wordWrap w:val="0"/>
        <w:spacing w:line="440" w:lineRule="exact"/>
        <w:ind w:firstLine="480"/>
        <w:rPr>
          <w:rFonts w:ascii="仿宋" w:hAnsi="仿宋" w:cs="仿宋"/>
        </w:rPr>
      </w:pPr>
      <w:r>
        <w:rPr>
          <w:rFonts w:ascii="仿宋" w:hAnsi="仿宋" w:cs="仿宋" w:hint="eastAsia"/>
        </w:rPr>
        <w:t>本授权声明：</w:t>
      </w:r>
      <w:r>
        <w:rPr>
          <w:rFonts w:ascii="仿宋" w:hAnsi="仿宋" w:cs="仿宋" w:hint="eastAsia"/>
          <w:u w:val="single"/>
        </w:rPr>
        <w:t xml:space="preserve">                  </w:t>
      </w:r>
      <w:r>
        <w:rPr>
          <w:rFonts w:ascii="仿宋" w:hAnsi="仿宋" w:cs="仿宋" w:hint="eastAsia"/>
        </w:rPr>
        <w:t>（供应商名称），</w:t>
      </w:r>
      <w:r>
        <w:rPr>
          <w:rFonts w:ascii="仿宋" w:hAnsi="仿宋" w:cs="仿宋" w:hint="eastAsia"/>
          <w:u w:val="single"/>
        </w:rPr>
        <w:t xml:space="preserve">          </w:t>
      </w:r>
      <w:r>
        <w:rPr>
          <w:rFonts w:ascii="仿宋" w:hAnsi="仿宋" w:cs="仿宋" w:hint="eastAsia"/>
        </w:rPr>
        <w:t>（法定代表人/单位负责人姓名、职务）授权</w:t>
      </w:r>
      <w:r>
        <w:rPr>
          <w:rFonts w:ascii="仿宋" w:hAnsi="仿宋" w:cs="仿宋" w:hint="eastAsia"/>
          <w:u w:val="single"/>
        </w:rPr>
        <w:t xml:space="preserve">              </w:t>
      </w:r>
      <w:r>
        <w:rPr>
          <w:rFonts w:ascii="仿宋" w:hAnsi="仿宋" w:cs="仿宋" w:hint="eastAsia"/>
        </w:rPr>
        <w:t>（被授权人姓名、职务）为我方参加</w:t>
      </w:r>
      <w:r>
        <w:rPr>
          <w:rFonts w:ascii="仿宋" w:hAnsi="仿宋" w:cs="仿宋"/>
          <w:u w:val="single"/>
        </w:rPr>
        <w:t xml:space="preserve">             </w:t>
      </w:r>
      <w:r>
        <w:rPr>
          <w:rFonts w:ascii="仿宋" w:hAnsi="仿宋" w:cs="仿宋"/>
        </w:rPr>
        <w:t>（采购项目名称）（采购项目编号：</w:t>
      </w:r>
      <w:r>
        <w:rPr>
          <w:rFonts w:ascii="仿宋" w:hAnsi="仿宋" w:cs="仿宋"/>
          <w:u w:val="single"/>
        </w:rPr>
        <w:t xml:space="preserve">                </w:t>
      </w:r>
      <w:r>
        <w:rPr>
          <w:rFonts w:ascii="仿宋" w:hAnsi="仿宋" w:cs="仿宋"/>
        </w:rPr>
        <w:t>）</w:t>
      </w:r>
      <w:r>
        <w:rPr>
          <w:rFonts w:ascii="仿宋" w:hAnsi="仿宋" w:cs="仿宋" w:hint="eastAsia"/>
        </w:rPr>
        <w:t>磋商采购活动的被授权代表，以我方名义全权处理该项目有关磋商、报价、签订合同以及执行合同等一切事宜。</w:t>
      </w:r>
    </w:p>
    <w:p w:rsidR="00373D8A" w:rsidRDefault="00DE5330">
      <w:pPr>
        <w:wordWrap w:val="0"/>
        <w:spacing w:line="440" w:lineRule="exact"/>
        <w:ind w:firstLine="480"/>
        <w:rPr>
          <w:rFonts w:ascii="仿宋" w:hAnsi="仿宋" w:cs="仿宋"/>
        </w:rPr>
      </w:pPr>
      <w:r>
        <w:rPr>
          <w:rFonts w:ascii="仿宋" w:hAnsi="仿宋" w:cs="仿宋" w:hint="eastAsia"/>
        </w:rPr>
        <w:t>特此声明。</w:t>
      </w:r>
    </w:p>
    <w:p w:rsidR="00373D8A" w:rsidRDefault="00373D8A">
      <w:pPr>
        <w:wordWrap w:val="0"/>
        <w:ind w:firstLine="480"/>
        <w:rPr>
          <w:rFonts w:ascii="仿宋" w:hAnsi="仿宋" w:cs="仿宋"/>
        </w:rPr>
      </w:pPr>
    </w:p>
    <w:p w:rsidR="00373D8A" w:rsidRDefault="00373D8A">
      <w:pPr>
        <w:wordWrap w:val="0"/>
        <w:ind w:firstLine="480"/>
        <w:rPr>
          <w:rFonts w:ascii="仿宋" w:hAnsi="仿宋" w:cs="仿宋"/>
        </w:rPr>
      </w:pPr>
    </w:p>
    <w:p w:rsidR="00373D8A" w:rsidRDefault="00DE5330" w:rsidP="0047390C">
      <w:pPr>
        <w:wordWrap w:val="0"/>
        <w:ind w:left="425" w:hangingChars="177" w:hanging="425"/>
        <w:rPr>
          <w:rFonts w:ascii="仿宋" w:hAnsi="仿宋" w:cs="仿宋"/>
          <w:bCs/>
        </w:rPr>
      </w:pPr>
      <w:r>
        <w:rPr>
          <w:rFonts w:ascii="仿宋" w:hAnsi="仿宋" w:cs="仿宋" w:hint="eastAsia"/>
          <w:bCs/>
        </w:rPr>
        <w:t>附：授权代表身份证明材料复印件（盖鲜章）。</w:t>
      </w:r>
    </w:p>
    <w:p w:rsidR="00373D8A" w:rsidRDefault="00373D8A">
      <w:pPr>
        <w:wordWrap w:val="0"/>
        <w:ind w:firstLine="480"/>
        <w:rPr>
          <w:rFonts w:ascii="仿宋" w:hAnsi="仿宋" w:cs="仿宋"/>
          <w:bCs/>
        </w:rPr>
      </w:pPr>
    </w:p>
    <w:p w:rsidR="00373D8A" w:rsidRDefault="00373D8A">
      <w:pPr>
        <w:wordWrap w:val="0"/>
        <w:ind w:firstLine="480"/>
        <w:rPr>
          <w:rFonts w:ascii="仿宋" w:hAnsi="仿宋" w:cs="仿宋"/>
          <w:bCs/>
        </w:rPr>
      </w:pPr>
    </w:p>
    <w:p w:rsidR="00373D8A" w:rsidRDefault="00373D8A">
      <w:pPr>
        <w:wordWrap w:val="0"/>
        <w:ind w:firstLine="480"/>
        <w:rPr>
          <w:rFonts w:ascii="仿宋" w:hAnsi="仿宋" w:cs="仿宋"/>
        </w:rPr>
      </w:pPr>
    </w:p>
    <w:p w:rsidR="00373D8A" w:rsidRDefault="00373D8A">
      <w:pPr>
        <w:wordWrap w:val="0"/>
        <w:spacing w:line="360" w:lineRule="auto"/>
        <w:ind w:firstLine="480"/>
        <w:rPr>
          <w:rFonts w:ascii="仿宋" w:hAnsi="仿宋" w:cs="仿宋"/>
        </w:rPr>
      </w:pPr>
    </w:p>
    <w:p w:rsidR="00373D8A" w:rsidRDefault="00DE5330">
      <w:pPr>
        <w:wordWrap w:val="0"/>
        <w:spacing w:line="360" w:lineRule="auto"/>
        <w:ind w:firstLine="480"/>
        <w:jc w:val="left"/>
        <w:rPr>
          <w:rFonts w:ascii="仿宋" w:hAnsi="仿宋" w:cs="仿宋"/>
        </w:rPr>
      </w:pPr>
      <w:r>
        <w:rPr>
          <w:rFonts w:ascii="仿宋" w:hAnsi="仿宋" w:cs="仿宋" w:hint="eastAsia"/>
        </w:rPr>
        <w:t>供应商名称：</w:t>
      </w:r>
      <w:r>
        <w:rPr>
          <w:rFonts w:ascii="仿宋" w:hAnsi="仿宋" w:cs="仿宋" w:hint="eastAsia"/>
          <w:u w:val="single"/>
        </w:rPr>
        <w:t xml:space="preserve">           </w:t>
      </w:r>
      <w:r>
        <w:rPr>
          <w:rFonts w:ascii="仿宋" w:hAnsi="仿宋" w:cs="仿宋" w:hint="eastAsia"/>
        </w:rPr>
        <w:t>（</w:t>
      </w:r>
      <w:proofErr w:type="gramStart"/>
      <w:r>
        <w:rPr>
          <w:rFonts w:ascii="仿宋" w:hAnsi="仿宋" w:cs="仿宋" w:hint="eastAsia"/>
        </w:rPr>
        <w:t>盖公司</w:t>
      </w:r>
      <w:proofErr w:type="gramEnd"/>
      <w:r>
        <w:rPr>
          <w:rFonts w:ascii="仿宋" w:hAnsi="仿宋" w:cs="仿宋" w:hint="eastAsia"/>
        </w:rPr>
        <w:t>公章）</w:t>
      </w:r>
    </w:p>
    <w:p w:rsidR="00373D8A" w:rsidRDefault="00DE5330">
      <w:pPr>
        <w:wordWrap w:val="0"/>
        <w:spacing w:line="360" w:lineRule="auto"/>
        <w:ind w:firstLine="480"/>
        <w:jc w:val="left"/>
        <w:rPr>
          <w:rFonts w:ascii="仿宋" w:hAnsi="仿宋" w:cs="仿宋"/>
        </w:rPr>
      </w:pPr>
      <w:r>
        <w:rPr>
          <w:rFonts w:ascii="仿宋" w:hAnsi="仿宋" w:cs="仿宋" w:hint="eastAsia"/>
        </w:rPr>
        <w:t>法定代表人/单位负责人（签字或加盖个人印章）：</w:t>
      </w:r>
      <w:r>
        <w:rPr>
          <w:rFonts w:ascii="仿宋" w:hAnsi="仿宋" w:cs="仿宋" w:hint="eastAsia"/>
          <w:u w:val="single"/>
        </w:rPr>
        <w:t xml:space="preserve">           </w:t>
      </w:r>
    </w:p>
    <w:p w:rsidR="00373D8A" w:rsidRDefault="00DE5330">
      <w:pPr>
        <w:wordWrap w:val="0"/>
        <w:spacing w:line="360" w:lineRule="auto"/>
        <w:ind w:firstLine="480"/>
        <w:jc w:val="left"/>
        <w:rPr>
          <w:rFonts w:ascii="仿宋" w:hAnsi="仿宋"/>
        </w:rPr>
      </w:pPr>
      <w:r>
        <w:rPr>
          <w:rFonts w:ascii="仿宋" w:hAnsi="仿宋" w:cs="仿宋" w:hint="eastAsia"/>
        </w:rPr>
        <w:t>授权代表（签字）：</w:t>
      </w:r>
      <w:r>
        <w:rPr>
          <w:rFonts w:ascii="仿宋" w:hAnsi="仿宋" w:cs="仿宋" w:hint="eastAsia"/>
          <w:u w:val="single"/>
        </w:rPr>
        <w:t xml:space="preserve">                  </w:t>
      </w:r>
      <w:r>
        <w:rPr>
          <w:rFonts w:ascii="仿宋" w:hAnsi="仿宋" w:cs="仿宋" w:hint="eastAsia"/>
        </w:rPr>
        <w:t xml:space="preserve"> </w:t>
      </w:r>
    </w:p>
    <w:p w:rsidR="00373D8A" w:rsidRDefault="00DE5330">
      <w:pPr>
        <w:wordWrap w:val="0"/>
        <w:spacing w:line="360" w:lineRule="auto"/>
        <w:ind w:firstLine="480"/>
        <w:jc w:val="left"/>
        <w:rPr>
          <w:rFonts w:ascii="仿宋" w:hAnsi="仿宋" w:cs="仿宋"/>
        </w:rPr>
      </w:pPr>
      <w:r>
        <w:rPr>
          <w:rFonts w:ascii="仿宋" w:hAnsi="仿宋" w:cs="仿宋" w:hint="eastAsia"/>
        </w:rPr>
        <w:t>日    期：</w:t>
      </w:r>
      <w:r>
        <w:rPr>
          <w:rFonts w:ascii="仿宋" w:hAnsi="仿宋" w:cs="仿宋" w:hint="eastAsia"/>
          <w:u w:val="single"/>
        </w:rPr>
        <w:t xml:space="preserve">      </w:t>
      </w:r>
      <w:r>
        <w:rPr>
          <w:rFonts w:ascii="仿宋" w:hAnsi="仿宋" w:cs="仿宋" w:hint="eastAsia"/>
        </w:rPr>
        <w:t>年</w:t>
      </w:r>
      <w:r>
        <w:rPr>
          <w:rFonts w:ascii="仿宋" w:hAnsi="仿宋" w:cs="仿宋" w:hint="eastAsia"/>
          <w:u w:val="single"/>
        </w:rPr>
        <w:t xml:space="preserve">     </w:t>
      </w:r>
      <w:r>
        <w:rPr>
          <w:rFonts w:ascii="仿宋" w:hAnsi="仿宋" w:cs="仿宋" w:hint="eastAsia"/>
        </w:rPr>
        <w:t>月</w:t>
      </w:r>
      <w:r>
        <w:rPr>
          <w:rFonts w:ascii="仿宋" w:hAnsi="仿宋" w:cs="仿宋" w:hint="eastAsia"/>
          <w:u w:val="single"/>
        </w:rPr>
        <w:t xml:space="preserve">     </w:t>
      </w:r>
      <w:r>
        <w:rPr>
          <w:rFonts w:ascii="仿宋" w:hAnsi="仿宋" w:cs="仿宋" w:hint="eastAsia"/>
        </w:rPr>
        <w:t>日</w:t>
      </w:r>
    </w:p>
    <w:p w:rsidR="00373D8A" w:rsidRDefault="00373D8A">
      <w:pPr>
        <w:wordWrap w:val="0"/>
        <w:spacing w:line="360" w:lineRule="auto"/>
        <w:ind w:firstLine="480"/>
        <w:rPr>
          <w:rFonts w:ascii="仿宋" w:hAnsi="仿宋" w:cs="仿宋"/>
        </w:rPr>
      </w:pPr>
    </w:p>
    <w:p w:rsidR="00373D8A" w:rsidRDefault="00373D8A">
      <w:pPr>
        <w:wordWrap w:val="0"/>
        <w:ind w:firstLine="480"/>
        <w:rPr>
          <w:rFonts w:ascii="仿宋" w:hAnsi="仿宋" w:cs="仿宋"/>
        </w:rPr>
      </w:pPr>
    </w:p>
    <w:p w:rsidR="00373D8A" w:rsidRDefault="00DE5330">
      <w:pPr>
        <w:wordWrap w:val="0"/>
        <w:spacing w:line="312" w:lineRule="auto"/>
        <w:ind w:firstLine="440"/>
        <w:rPr>
          <w:rFonts w:ascii="仿宋" w:hAnsi="仿宋" w:cs="宋体"/>
          <w:sz w:val="22"/>
        </w:rPr>
      </w:pPr>
      <w:r>
        <w:rPr>
          <w:rFonts w:ascii="仿宋" w:hAnsi="仿宋" w:cs="宋体" w:hint="eastAsia"/>
          <w:sz w:val="22"/>
        </w:rPr>
        <w:t>注：1、法定代表人/单位负责人不亲自参加磋商适用；如响应文件均由供应</w:t>
      </w:r>
      <w:proofErr w:type="gramStart"/>
      <w:r>
        <w:rPr>
          <w:rFonts w:ascii="仿宋" w:hAnsi="仿宋" w:cs="宋体" w:hint="eastAsia"/>
          <w:sz w:val="22"/>
        </w:rPr>
        <w:t>商法定</w:t>
      </w:r>
      <w:proofErr w:type="gramEnd"/>
      <w:r>
        <w:rPr>
          <w:rFonts w:ascii="仿宋" w:hAnsi="仿宋" w:cs="宋体" w:hint="eastAsia"/>
          <w:sz w:val="22"/>
        </w:rPr>
        <w:t>代表人</w:t>
      </w:r>
      <w:r>
        <w:rPr>
          <w:rFonts w:ascii="仿宋" w:hAnsi="仿宋" w:cs="宋体"/>
          <w:sz w:val="22"/>
        </w:rPr>
        <w:t>/单位负责人签字的且法定代表人/单位负责人本人参与磋商的，则可不提供</w:t>
      </w:r>
      <w:r>
        <w:rPr>
          <w:rFonts w:ascii="仿宋" w:hAnsi="仿宋" w:cs="宋体" w:hint="eastAsia"/>
          <w:sz w:val="22"/>
        </w:rPr>
        <w:t>。</w:t>
      </w:r>
    </w:p>
    <w:p w:rsidR="00373D8A" w:rsidRDefault="00DE5330">
      <w:pPr>
        <w:wordWrap w:val="0"/>
        <w:spacing w:line="312" w:lineRule="auto"/>
        <w:ind w:firstLine="440"/>
        <w:rPr>
          <w:rFonts w:ascii="仿宋" w:hAnsi="仿宋" w:cs="宋体"/>
          <w:sz w:val="22"/>
        </w:rPr>
      </w:pPr>
      <w:r>
        <w:rPr>
          <w:rFonts w:ascii="仿宋" w:hAnsi="仿宋" w:cs="宋体" w:hint="eastAsia"/>
          <w:sz w:val="22"/>
        </w:rPr>
        <w:t>2、身份证明材料包括居民身份证或户口本或军官证或护照等。身份证明材料应同时提供其在有效期的材料，如居民身份证正、反面复印件，不允许粘贴。</w:t>
      </w:r>
    </w:p>
    <w:p w:rsidR="00373D8A" w:rsidRDefault="00DE5330">
      <w:pPr>
        <w:widowControl/>
        <w:wordWrap w:val="0"/>
        <w:ind w:firstLineChars="0" w:firstLine="0"/>
        <w:jc w:val="left"/>
        <w:rPr>
          <w:rFonts w:ascii="仿宋" w:hAnsi="仿宋"/>
          <w:b/>
          <w:sz w:val="28"/>
          <w:szCs w:val="28"/>
        </w:rPr>
      </w:pPr>
      <w:r>
        <w:rPr>
          <w:rFonts w:cs="仿宋"/>
        </w:rPr>
        <w:br w:type="page"/>
      </w:r>
      <w:r>
        <w:rPr>
          <w:rFonts w:ascii="仿宋" w:hAnsi="仿宋" w:hint="eastAsia"/>
          <w:b/>
          <w:sz w:val="28"/>
          <w:szCs w:val="28"/>
        </w:rPr>
        <w:lastRenderedPageBreak/>
        <w:t>格式1-5</w:t>
      </w:r>
    </w:p>
    <w:p w:rsidR="00373D8A" w:rsidRDefault="00DE5330">
      <w:pPr>
        <w:wordWrap w:val="0"/>
        <w:spacing w:line="360" w:lineRule="auto"/>
        <w:ind w:firstLineChars="0" w:firstLine="0"/>
        <w:jc w:val="center"/>
        <w:rPr>
          <w:rFonts w:ascii="仿宋" w:hAnsi="仿宋" w:cs="Arial"/>
          <w:b/>
          <w:bCs/>
          <w:sz w:val="32"/>
          <w:szCs w:val="32"/>
        </w:rPr>
      </w:pPr>
      <w:r>
        <w:rPr>
          <w:rFonts w:ascii="仿宋" w:hAnsi="仿宋" w:cs="Arial" w:hint="eastAsia"/>
          <w:b/>
          <w:bCs/>
          <w:sz w:val="32"/>
          <w:szCs w:val="32"/>
        </w:rPr>
        <w:t>四、供应商基本情况表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9"/>
        <w:gridCol w:w="1125"/>
        <w:gridCol w:w="9"/>
        <w:gridCol w:w="1251"/>
        <w:gridCol w:w="1260"/>
        <w:gridCol w:w="420"/>
        <w:gridCol w:w="480"/>
        <w:gridCol w:w="360"/>
        <w:gridCol w:w="840"/>
        <w:gridCol w:w="60"/>
        <w:gridCol w:w="360"/>
        <w:gridCol w:w="1260"/>
      </w:tblGrid>
      <w:tr w:rsidR="00373D8A">
        <w:trPr>
          <w:trHeight w:val="610"/>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供应商名称</w:t>
            </w:r>
          </w:p>
        </w:tc>
        <w:tc>
          <w:tcPr>
            <w:tcW w:w="7425" w:type="dxa"/>
            <w:gridSpan w:val="11"/>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618"/>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注册地址</w:t>
            </w:r>
          </w:p>
        </w:tc>
        <w:tc>
          <w:tcPr>
            <w:tcW w:w="4545" w:type="dxa"/>
            <w:gridSpan w:val="6"/>
            <w:vAlign w:val="center"/>
          </w:tcPr>
          <w:p w:rsidR="00373D8A" w:rsidRDefault="00373D8A">
            <w:pPr>
              <w:wordWrap w:val="0"/>
              <w:spacing w:line="360" w:lineRule="auto"/>
              <w:ind w:firstLineChars="0" w:firstLine="0"/>
              <w:jc w:val="center"/>
              <w:rPr>
                <w:rFonts w:ascii="仿宋" w:hAnsi="仿宋" w:cs="Arial"/>
                <w:bCs/>
              </w:rPr>
            </w:pPr>
          </w:p>
        </w:tc>
        <w:tc>
          <w:tcPr>
            <w:tcW w:w="1260" w:type="dxa"/>
            <w:gridSpan w:val="3"/>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邮政编码</w:t>
            </w:r>
          </w:p>
        </w:tc>
        <w:tc>
          <w:tcPr>
            <w:tcW w:w="1620" w:type="dxa"/>
            <w:gridSpan w:val="2"/>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612"/>
          <w:jc w:val="center"/>
        </w:trPr>
        <w:tc>
          <w:tcPr>
            <w:tcW w:w="2179" w:type="dxa"/>
            <w:vMerge w:val="restart"/>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联系方式</w:t>
            </w:r>
          </w:p>
        </w:tc>
        <w:tc>
          <w:tcPr>
            <w:tcW w:w="1134" w:type="dxa"/>
            <w:gridSpan w:val="2"/>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联系人</w:t>
            </w:r>
          </w:p>
        </w:tc>
        <w:tc>
          <w:tcPr>
            <w:tcW w:w="3411" w:type="dxa"/>
            <w:gridSpan w:val="4"/>
            <w:vAlign w:val="center"/>
          </w:tcPr>
          <w:p w:rsidR="00373D8A" w:rsidRDefault="00373D8A">
            <w:pPr>
              <w:wordWrap w:val="0"/>
              <w:spacing w:line="360" w:lineRule="auto"/>
              <w:ind w:firstLineChars="0" w:firstLine="0"/>
              <w:jc w:val="center"/>
              <w:rPr>
                <w:rFonts w:ascii="仿宋" w:hAnsi="仿宋" w:cs="Arial"/>
                <w:bCs/>
              </w:rPr>
            </w:pPr>
          </w:p>
        </w:tc>
        <w:tc>
          <w:tcPr>
            <w:tcW w:w="1260" w:type="dxa"/>
            <w:gridSpan w:val="3"/>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联系电话</w:t>
            </w:r>
          </w:p>
        </w:tc>
        <w:tc>
          <w:tcPr>
            <w:tcW w:w="1620" w:type="dxa"/>
            <w:gridSpan w:val="2"/>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688"/>
          <w:jc w:val="center"/>
        </w:trPr>
        <w:tc>
          <w:tcPr>
            <w:tcW w:w="2179" w:type="dxa"/>
            <w:vMerge/>
            <w:vAlign w:val="center"/>
          </w:tcPr>
          <w:p w:rsidR="00373D8A" w:rsidRDefault="00373D8A">
            <w:pPr>
              <w:wordWrap w:val="0"/>
              <w:spacing w:line="360" w:lineRule="auto"/>
              <w:ind w:firstLineChars="0" w:firstLine="0"/>
              <w:jc w:val="center"/>
              <w:rPr>
                <w:rFonts w:ascii="仿宋" w:hAnsi="仿宋" w:cs="Arial"/>
                <w:bCs/>
              </w:rPr>
            </w:pPr>
          </w:p>
        </w:tc>
        <w:tc>
          <w:tcPr>
            <w:tcW w:w="1134" w:type="dxa"/>
            <w:gridSpan w:val="2"/>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传真</w:t>
            </w:r>
          </w:p>
        </w:tc>
        <w:tc>
          <w:tcPr>
            <w:tcW w:w="3411" w:type="dxa"/>
            <w:gridSpan w:val="4"/>
            <w:vAlign w:val="center"/>
          </w:tcPr>
          <w:p w:rsidR="00373D8A" w:rsidRDefault="00373D8A">
            <w:pPr>
              <w:wordWrap w:val="0"/>
              <w:spacing w:line="360" w:lineRule="auto"/>
              <w:ind w:firstLineChars="0" w:firstLine="0"/>
              <w:jc w:val="center"/>
              <w:rPr>
                <w:rFonts w:ascii="仿宋" w:hAnsi="仿宋" w:cs="Arial"/>
                <w:bCs/>
              </w:rPr>
            </w:pPr>
          </w:p>
        </w:tc>
        <w:tc>
          <w:tcPr>
            <w:tcW w:w="1260" w:type="dxa"/>
            <w:gridSpan w:val="3"/>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网址</w:t>
            </w:r>
          </w:p>
        </w:tc>
        <w:tc>
          <w:tcPr>
            <w:tcW w:w="1620" w:type="dxa"/>
            <w:gridSpan w:val="2"/>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545"/>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组织结构</w:t>
            </w:r>
          </w:p>
        </w:tc>
        <w:tc>
          <w:tcPr>
            <w:tcW w:w="7425" w:type="dxa"/>
            <w:gridSpan w:val="11"/>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453"/>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法定代表人/单位负责人</w:t>
            </w:r>
          </w:p>
        </w:tc>
        <w:tc>
          <w:tcPr>
            <w:tcW w:w="1125"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姓名</w:t>
            </w:r>
          </w:p>
        </w:tc>
        <w:tc>
          <w:tcPr>
            <w:tcW w:w="1260" w:type="dxa"/>
            <w:gridSpan w:val="2"/>
            <w:vAlign w:val="center"/>
          </w:tcPr>
          <w:p w:rsidR="00373D8A" w:rsidRDefault="00373D8A">
            <w:pPr>
              <w:wordWrap w:val="0"/>
              <w:spacing w:line="360" w:lineRule="auto"/>
              <w:ind w:firstLineChars="0" w:firstLine="0"/>
              <w:jc w:val="center"/>
              <w:rPr>
                <w:rFonts w:ascii="仿宋" w:hAnsi="仿宋" w:cs="Arial"/>
                <w:bCs/>
              </w:rPr>
            </w:pPr>
          </w:p>
        </w:tc>
        <w:tc>
          <w:tcPr>
            <w:tcW w:w="1260"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技术职称</w:t>
            </w:r>
          </w:p>
        </w:tc>
        <w:tc>
          <w:tcPr>
            <w:tcW w:w="1260" w:type="dxa"/>
            <w:gridSpan w:val="3"/>
            <w:vAlign w:val="center"/>
          </w:tcPr>
          <w:p w:rsidR="00373D8A" w:rsidRDefault="00373D8A">
            <w:pPr>
              <w:wordWrap w:val="0"/>
              <w:spacing w:line="360" w:lineRule="auto"/>
              <w:ind w:firstLineChars="0" w:firstLine="0"/>
              <w:jc w:val="center"/>
              <w:rPr>
                <w:rFonts w:ascii="仿宋" w:hAnsi="仿宋" w:cs="Arial"/>
                <w:bCs/>
              </w:rPr>
            </w:pPr>
          </w:p>
        </w:tc>
        <w:tc>
          <w:tcPr>
            <w:tcW w:w="1260" w:type="dxa"/>
            <w:gridSpan w:val="3"/>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联系电话</w:t>
            </w:r>
          </w:p>
        </w:tc>
        <w:tc>
          <w:tcPr>
            <w:tcW w:w="1260" w:type="dxa"/>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458"/>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技术负责人</w:t>
            </w:r>
          </w:p>
        </w:tc>
        <w:tc>
          <w:tcPr>
            <w:tcW w:w="1125"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姓名</w:t>
            </w:r>
          </w:p>
        </w:tc>
        <w:tc>
          <w:tcPr>
            <w:tcW w:w="1260" w:type="dxa"/>
            <w:gridSpan w:val="2"/>
            <w:vAlign w:val="center"/>
          </w:tcPr>
          <w:p w:rsidR="00373D8A" w:rsidRDefault="00373D8A">
            <w:pPr>
              <w:wordWrap w:val="0"/>
              <w:spacing w:line="360" w:lineRule="auto"/>
              <w:ind w:firstLineChars="0" w:firstLine="0"/>
              <w:jc w:val="center"/>
              <w:rPr>
                <w:rFonts w:ascii="仿宋" w:hAnsi="仿宋" w:cs="Arial"/>
                <w:bCs/>
              </w:rPr>
            </w:pPr>
          </w:p>
        </w:tc>
        <w:tc>
          <w:tcPr>
            <w:tcW w:w="1260"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技术职称</w:t>
            </w:r>
          </w:p>
        </w:tc>
        <w:tc>
          <w:tcPr>
            <w:tcW w:w="1260" w:type="dxa"/>
            <w:gridSpan w:val="3"/>
            <w:vAlign w:val="center"/>
          </w:tcPr>
          <w:p w:rsidR="00373D8A" w:rsidRDefault="00373D8A">
            <w:pPr>
              <w:wordWrap w:val="0"/>
              <w:spacing w:line="360" w:lineRule="auto"/>
              <w:ind w:firstLineChars="0" w:firstLine="0"/>
              <w:jc w:val="center"/>
              <w:rPr>
                <w:rFonts w:ascii="仿宋" w:hAnsi="仿宋" w:cs="Arial"/>
                <w:bCs/>
              </w:rPr>
            </w:pPr>
          </w:p>
        </w:tc>
        <w:tc>
          <w:tcPr>
            <w:tcW w:w="1260" w:type="dxa"/>
            <w:gridSpan w:val="3"/>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联系电话</w:t>
            </w:r>
          </w:p>
        </w:tc>
        <w:tc>
          <w:tcPr>
            <w:tcW w:w="1260" w:type="dxa"/>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450"/>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成立时间</w:t>
            </w:r>
          </w:p>
        </w:tc>
        <w:tc>
          <w:tcPr>
            <w:tcW w:w="2385" w:type="dxa"/>
            <w:gridSpan w:val="3"/>
            <w:vAlign w:val="center"/>
          </w:tcPr>
          <w:p w:rsidR="00373D8A" w:rsidRDefault="00373D8A">
            <w:pPr>
              <w:wordWrap w:val="0"/>
              <w:spacing w:line="360" w:lineRule="auto"/>
              <w:ind w:firstLineChars="0" w:firstLine="0"/>
              <w:jc w:val="center"/>
              <w:rPr>
                <w:rFonts w:ascii="仿宋" w:hAnsi="仿宋" w:cs="Arial"/>
                <w:bCs/>
              </w:rPr>
            </w:pPr>
          </w:p>
        </w:tc>
        <w:tc>
          <w:tcPr>
            <w:tcW w:w="5040" w:type="dxa"/>
            <w:gridSpan w:val="8"/>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员工总人数：</w:t>
            </w:r>
          </w:p>
        </w:tc>
      </w:tr>
      <w:tr w:rsidR="00373D8A">
        <w:trPr>
          <w:trHeight w:val="456"/>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企业资质等级</w:t>
            </w:r>
          </w:p>
        </w:tc>
        <w:tc>
          <w:tcPr>
            <w:tcW w:w="2385" w:type="dxa"/>
            <w:gridSpan w:val="3"/>
            <w:vAlign w:val="center"/>
          </w:tcPr>
          <w:p w:rsidR="00373D8A" w:rsidRDefault="00373D8A">
            <w:pPr>
              <w:wordWrap w:val="0"/>
              <w:spacing w:line="360" w:lineRule="auto"/>
              <w:ind w:firstLineChars="0" w:firstLine="0"/>
              <w:jc w:val="center"/>
              <w:rPr>
                <w:rFonts w:ascii="仿宋" w:hAnsi="仿宋" w:cs="Arial"/>
                <w:bCs/>
              </w:rPr>
            </w:pPr>
          </w:p>
        </w:tc>
        <w:tc>
          <w:tcPr>
            <w:tcW w:w="1680" w:type="dxa"/>
            <w:gridSpan w:val="2"/>
            <w:vMerge w:val="restart"/>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其中</w:t>
            </w:r>
          </w:p>
        </w:tc>
        <w:tc>
          <w:tcPr>
            <w:tcW w:w="1680" w:type="dxa"/>
            <w:gridSpan w:val="3"/>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项目经理</w:t>
            </w:r>
          </w:p>
        </w:tc>
        <w:tc>
          <w:tcPr>
            <w:tcW w:w="1680" w:type="dxa"/>
            <w:gridSpan w:val="3"/>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463"/>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营业执照</w:t>
            </w:r>
            <w:r>
              <w:rPr>
                <w:rFonts w:ascii="仿宋" w:hAnsi="仿宋" w:hint="eastAsia"/>
              </w:rPr>
              <w:t>号</w:t>
            </w:r>
          </w:p>
        </w:tc>
        <w:tc>
          <w:tcPr>
            <w:tcW w:w="2385" w:type="dxa"/>
            <w:gridSpan w:val="3"/>
            <w:vAlign w:val="center"/>
          </w:tcPr>
          <w:p w:rsidR="00373D8A" w:rsidRDefault="00373D8A">
            <w:pPr>
              <w:wordWrap w:val="0"/>
              <w:spacing w:line="360" w:lineRule="auto"/>
              <w:ind w:firstLineChars="0" w:firstLine="0"/>
              <w:jc w:val="center"/>
              <w:rPr>
                <w:rFonts w:ascii="仿宋" w:hAnsi="仿宋" w:cs="Arial"/>
                <w:bCs/>
              </w:rPr>
            </w:pPr>
          </w:p>
        </w:tc>
        <w:tc>
          <w:tcPr>
            <w:tcW w:w="1680" w:type="dxa"/>
            <w:gridSpan w:val="2"/>
            <w:vMerge/>
            <w:vAlign w:val="center"/>
          </w:tcPr>
          <w:p w:rsidR="00373D8A" w:rsidRDefault="00373D8A">
            <w:pPr>
              <w:wordWrap w:val="0"/>
              <w:spacing w:line="360" w:lineRule="auto"/>
              <w:ind w:firstLineChars="0" w:firstLine="0"/>
              <w:jc w:val="center"/>
              <w:rPr>
                <w:rFonts w:ascii="仿宋" w:hAnsi="仿宋" w:cs="Arial"/>
                <w:bCs/>
              </w:rPr>
            </w:pPr>
          </w:p>
        </w:tc>
        <w:tc>
          <w:tcPr>
            <w:tcW w:w="1680" w:type="dxa"/>
            <w:gridSpan w:val="3"/>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高级职称人员</w:t>
            </w:r>
          </w:p>
        </w:tc>
        <w:tc>
          <w:tcPr>
            <w:tcW w:w="1680" w:type="dxa"/>
            <w:gridSpan w:val="3"/>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441"/>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注册资金</w:t>
            </w:r>
          </w:p>
        </w:tc>
        <w:tc>
          <w:tcPr>
            <w:tcW w:w="2385" w:type="dxa"/>
            <w:gridSpan w:val="3"/>
            <w:vAlign w:val="center"/>
          </w:tcPr>
          <w:p w:rsidR="00373D8A" w:rsidRDefault="00373D8A">
            <w:pPr>
              <w:wordWrap w:val="0"/>
              <w:spacing w:line="360" w:lineRule="auto"/>
              <w:ind w:firstLineChars="0" w:firstLine="0"/>
              <w:jc w:val="center"/>
              <w:rPr>
                <w:rFonts w:ascii="仿宋" w:hAnsi="仿宋" w:cs="Arial"/>
                <w:bCs/>
              </w:rPr>
            </w:pPr>
          </w:p>
        </w:tc>
        <w:tc>
          <w:tcPr>
            <w:tcW w:w="1680" w:type="dxa"/>
            <w:gridSpan w:val="2"/>
            <w:vMerge/>
            <w:vAlign w:val="center"/>
          </w:tcPr>
          <w:p w:rsidR="00373D8A" w:rsidRDefault="00373D8A">
            <w:pPr>
              <w:wordWrap w:val="0"/>
              <w:spacing w:line="360" w:lineRule="auto"/>
              <w:ind w:firstLineChars="0" w:firstLine="0"/>
              <w:jc w:val="center"/>
              <w:rPr>
                <w:rFonts w:ascii="仿宋" w:hAnsi="仿宋" w:cs="Arial"/>
                <w:bCs/>
              </w:rPr>
            </w:pPr>
          </w:p>
        </w:tc>
        <w:tc>
          <w:tcPr>
            <w:tcW w:w="1680" w:type="dxa"/>
            <w:gridSpan w:val="3"/>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中级职称人员</w:t>
            </w:r>
          </w:p>
        </w:tc>
        <w:tc>
          <w:tcPr>
            <w:tcW w:w="1680" w:type="dxa"/>
            <w:gridSpan w:val="3"/>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461"/>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开户银行</w:t>
            </w:r>
          </w:p>
        </w:tc>
        <w:tc>
          <w:tcPr>
            <w:tcW w:w="2385" w:type="dxa"/>
            <w:gridSpan w:val="3"/>
            <w:vAlign w:val="center"/>
          </w:tcPr>
          <w:p w:rsidR="00373D8A" w:rsidRDefault="00373D8A">
            <w:pPr>
              <w:wordWrap w:val="0"/>
              <w:spacing w:line="360" w:lineRule="auto"/>
              <w:ind w:firstLineChars="0" w:firstLine="0"/>
              <w:jc w:val="center"/>
              <w:rPr>
                <w:rFonts w:ascii="仿宋" w:hAnsi="仿宋" w:cs="Arial"/>
                <w:bCs/>
              </w:rPr>
            </w:pPr>
          </w:p>
        </w:tc>
        <w:tc>
          <w:tcPr>
            <w:tcW w:w="1680" w:type="dxa"/>
            <w:gridSpan w:val="2"/>
            <w:vMerge/>
            <w:vAlign w:val="center"/>
          </w:tcPr>
          <w:p w:rsidR="00373D8A" w:rsidRDefault="00373D8A">
            <w:pPr>
              <w:wordWrap w:val="0"/>
              <w:spacing w:line="360" w:lineRule="auto"/>
              <w:ind w:firstLineChars="0" w:firstLine="0"/>
              <w:jc w:val="center"/>
              <w:rPr>
                <w:rFonts w:ascii="仿宋" w:hAnsi="仿宋" w:cs="Arial"/>
                <w:bCs/>
              </w:rPr>
            </w:pPr>
          </w:p>
        </w:tc>
        <w:tc>
          <w:tcPr>
            <w:tcW w:w="1680" w:type="dxa"/>
            <w:gridSpan w:val="3"/>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初级职称人员</w:t>
            </w:r>
          </w:p>
        </w:tc>
        <w:tc>
          <w:tcPr>
            <w:tcW w:w="1680" w:type="dxa"/>
            <w:gridSpan w:val="3"/>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466"/>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账号</w:t>
            </w:r>
          </w:p>
        </w:tc>
        <w:tc>
          <w:tcPr>
            <w:tcW w:w="2385" w:type="dxa"/>
            <w:gridSpan w:val="3"/>
            <w:vAlign w:val="center"/>
          </w:tcPr>
          <w:p w:rsidR="00373D8A" w:rsidRDefault="00373D8A">
            <w:pPr>
              <w:wordWrap w:val="0"/>
              <w:spacing w:line="360" w:lineRule="auto"/>
              <w:ind w:firstLineChars="0" w:firstLine="0"/>
              <w:jc w:val="center"/>
              <w:rPr>
                <w:rFonts w:ascii="仿宋" w:hAnsi="仿宋" w:cs="Arial"/>
                <w:bCs/>
              </w:rPr>
            </w:pPr>
          </w:p>
        </w:tc>
        <w:tc>
          <w:tcPr>
            <w:tcW w:w="1680" w:type="dxa"/>
            <w:gridSpan w:val="2"/>
            <w:vMerge/>
            <w:vAlign w:val="center"/>
          </w:tcPr>
          <w:p w:rsidR="00373D8A" w:rsidRDefault="00373D8A">
            <w:pPr>
              <w:wordWrap w:val="0"/>
              <w:spacing w:line="360" w:lineRule="auto"/>
              <w:ind w:firstLineChars="0" w:firstLine="0"/>
              <w:jc w:val="center"/>
              <w:rPr>
                <w:rFonts w:ascii="仿宋" w:hAnsi="仿宋" w:cs="Arial"/>
                <w:bCs/>
              </w:rPr>
            </w:pPr>
          </w:p>
        </w:tc>
        <w:tc>
          <w:tcPr>
            <w:tcW w:w="1680" w:type="dxa"/>
            <w:gridSpan w:val="3"/>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技工</w:t>
            </w:r>
          </w:p>
        </w:tc>
        <w:tc>
          <w:tcPr>
            <w:tcW w:w="1680" w:type="dxa"/>
            <w:gridSpan w:val="3"/>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1430"/>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经营范围</w:t>
            </w:r>
          </w:p>
        </w:tc>
        <w:tc>
          <w:tcPr>
            <w:tcW w:w="7425" w:type="dxa"/>
            <w:gridSpan w:val="11"/>
            <w:vAlign w:val="center"/>
          </w:tcPr>
          <w:p w:rsidR="00373D8A" w:rsidRDefault="00373D8A">
            <w:pPr>
              <w:wordWrap w:val="0"/>
              <w:spacing w:line="360" w:lineRule="auto"/>
              <w:ind w:firstLineChars="0" w:firstLine="0"/>
              <w:jc w:val="center"/>
              <w:rPr>
                <w:rFonts w:ascii="仿宋" w:hAnsi="仿宋" w:cs="Arial"/>
                <w:bCs/>
              </w:rPr>
            </w:pPr>
          </w:p>
        </w:tc>
      </w:tr>
      <w:tr w:rsidR="00373D8A">
        <w:trPr>
          <w:trHeight w:val="717"/>
          <w:jc w:val="center"/>
        </w:trPr>
        <w:tc>
          <w:tcPr>
            <w:tcW w:w="2179" w:type="dxa"/>
            <w:vAlign w:val="center"/>
          </w:tcPr>
          <w:p w:rsidR="00373D8A" w:rsidRDefault="00DE5330">
            <w:pPr>
              <w:wordWrap w:val="0"/>
              <w:spacing w:line="360" w:lineRule="auto"/>
              <w:ind w:firstLineChars="0" w:firstLine="0"/>
              <w:jc w:val="center"/>
              <w:rPr>
                <w:rFonts w:ascii="仿宋" w:hAnsi="仿宋" w:cs="Arial"/>
                <w:bCs/>
              </w:rPr>
            </w:pPr>
            <w:r>
              <w:rPr>
                <w:rFonts w:ascii="仿宋" w:hAnsi="仿宋" w:cs="Arial" w:hint="eastAsia"/>
                <w:bCs/>
              </w:rPr>
              <w:t>备注</w:t>
            </w:r>
          </w:p>
        </w:tc>
        <w:tc>
          <w:tcPr>
            <w:tcW w:w="7425" w:type="dxa"/>
            <w:gridSpan w:val="11"/>
            <w:vAlign w:val="center"/>
          </w:tcPr>
          <w:p w:rsidR="00373D8A" w:rsidRDefault="00373D8A">
            <w:pPr>
              <w:wordWrap w:val="0"/>
              <w:spacing w:line="360" w:lineRule="auto"/>
              <w:ind w:firstLineChars="0" w:firstLine="0"/>
              <w:jc w:val="center"/>
              <w:rPr>
                <w:rFonts w:ascii="仿宋" w:hAnsi="仿宋" w:cs="Arial"/>
                <w:bCs/>
              </w:rPr>
            </w:pPr>
          </w:p>
        </w:tc>
      </w:tr>
    </w:tbl>
    <w:p w:rsidR="00373D8A" w:rsidRDefault="00DE5330">
      <w:pPr>
        <w:wordWrap w:val="0"/>
        <w:spacing w:line="312" w:lineRule="auto"/>
        <w:ind w:firstLine="440"/>
        <w:rPr>
          <w:rFonts w:ascii="仿宋" w:hAnsi="仿宋" w:cs="宋体"/>
          <w:sz w:val="22"/>
        </w:rPr>
      </w:pPr>
      <w:r>
        <w:rPr>
          <w:rFonts w:ascii="仿宋" w:hAnsi="仿宋" w:cs="宋体" w:hint="eastAsia"/>
          <w:sz w:val="22"/>
        </w:rPr>
        <w:t>注：供应商应按上表后附营业执照等相关证书复印件并加盖鲜章。</w:t>
      </w:r>
    </w:p>
    <w:p w:rsidR="00373D8A" w:rsidRDefault="00373D8A">
      <w:pPr>
        <w:pStyle w:val="a0"/>
        <w:ind w:firstLineChars="0" w:firstLine="0"/>
      </w:pPr>
    </w:p>
    <w:p w:rsidR="00373D8A" w:rsidRDefault="00DE5330">
      <w:pPr>
        <w:wordWrap w:val="0"/>
        <w:spacing w:line="360" w:lineRule="auto"/>
        <w:ind w:firstLineChars="0" w:firstLine="0"/>
        <w:jc w:val="left"/>
        <w:rPr>
          <w:rFonts w:ascii="仿宋" w:hAnsi="仿宋" w:cs="仿宋"/>
        </w:rPr>
      </w:pPr>
      <w:r>
        <w:rPr>
          <w:rFonts w:ascii="仿宋" w:hAnsi="仿宋" w:cs="仿宋" w:hint="eastAsia"/>
        </w:rPr>
        <w:t>供应商名称：</w:t>
      </w:r>
      <w:r>
        <w:rPr>
          <w:rFonts w:ascii="仿宋" w:hAnsi="仿宋" w:cs="仿宋" w:hint="eastAsia"/>
          <w:u w:val="single"/>
        </w:rPr>
        <w:t xml:space="preserve">           </w:t>
      </w:r>
      <w:r>
        <w:rPr>
          <w:rFonts w:ascii="仿宋" w:hAnsi="仿宋" w:cs="仿宋" w:hint="eastAsia"/>
        </w:rPr>
        <w:t>（</w:t>
      </w:r>
      <w:proofErr w:type="gramStart"/>
      <w:r>
        <w:rPr>
          <w:rFonts w:ascii="仿宋" w:hAnsi="仿宋" w:cs="仿宋" w:hint="eastAsia"/>
        </w:rPr>
        <w:t>盖公司</w:t>
      </w:r>
      <w:proofErr w:type="gramEnd"/>
      <w:r>
        <w:rPr>
          <w:rFonts w:ascii="仿宋" w:hAnsi="仿宋" w:cs="仿宋" w:hint="eastAsia"/>
        </w:rPr>
        <w:t>公章）</w:t>
      </w:r>
    </w:p>
    <w:p w:rsidR="00373D8A" w:rsidRDefault="00DE5330">
      <w:pPr>
        <w:wordWrap w:val="0"/>
        <w:spacing w:line="360" w:lineRule="auto"/>
        <w:ind w:firstLineChars="0" w:firstLine="0"/>
        <w:jc w:val="left"/>
        <w:rPr>
          <w:rFonts w:ascii="仿宋" w:hAnsi="仿宋" w:cs="仿宋"/>
        </w:rPr>
      </w:pPr>
      <w:r>
        <w:rPr>
          <w:rFonts w:ascii="仿宋" w:hAnsi="仿宋" w:cs="仿宋" w:hint="eastAsia"/>
        </w:rPr>
        <w:t>法定代表人/单位负责人或授权代表（签字或加盖个人印章）：</w:t>
      </w:r>
      <w:r>
        <w:rPr>
          <w:rFonts w:ascii="仿宋" w:hAnsi="仿宋" w:cs="仿宋" w:hint="eastAsia"/>
          <w:u w:val="single"/>
        </w:rPr>
        <w:t xml:space="preserve">          </w:t>
      </w:r>
    </w:p>
    <w:p w:rsidR="00373D8A" w:rsidRDefault="00DE5330">
      <w:pPr>
        <w:wordWrap w:val="0"/>
        <w:spacing w:line="360" w:lineRule="auto"/>
        <w:ind w:firstLineChars="0" w:firstLine="0"/>
        <w:jc w:val="left"/>
        <w:rPr>
          <w:rFonts w:ascii="仿宋" w:hAnsi="仿宋"/>
          <w:b/>
          <w:sz w:val="28"/>
          <w:szCs w:val="28"/>
        </w:rPr>
      </w:pPr>
      <w:r>
        <w:rPr>
          <w:rFonts w:ascii="仿宋" w:hAnsi="仿宋" w:cs="仿宋" w:hint="eastAsia"/>
        </w:rPr>
        <w:t>日    期：</w:t>
      </w:r>
      <w:r>
        <w:rPr>
          <w:rFonts w:ascii="仿宋" w:hAnsi="仿宋" w:cs="仿宋" w:hint="eastAsia"/>
          <w:u w:val="single"/>
        </w:rPr>
        <w:t xml:space="preserve">      </w:t>
      </w:r>
      <w:r>
        <w:rPr>
          <w:rFonts w:ascii="仿宋" w:hAnsi="仿宋" w:cs="仿宋" w:hint="eastAsia"/>
        </w:rPr>
        <w:t>年</w:t>
      </w:r>
      <w:r>
        <w:rPr>
          <w:rFonts w:ascii="仿宋" w:hAnsi="仿宋" w:cs="仿宋" w:hint="eastAsia"/>
          <w:u w:val="single"/>
        </w:rPr>
        <w:t xml:space="preserve">     </w:t>
      </w:r>
      <w:r>
        <w:rPr>
          <w:rFonts w:ascii="仿宋" w:hAnsi="仿宋" w:cs="仿宋" w:hint="eastAsia"/>
        </w:rPr>
        <w:t>月</w:t>
      </w:r>
      <w:r>
        <w:rPr>
          <w:rFonts w:ascii="仿宋" w:hAnsi="仿宋" w:cs="仿宋" w:hint="eastAsia"/>
          <w:u w:val="single"/>
        </w:rPr>
        <w:t xml:space="preserve">     </w:t>
      </w:r>
      <w:r>
        <w:rPr>
          <w:rFonts w:ascii="仿宋" w:hAnsi="仿宋" w:cs="仿宋" w:hint="eastAsia"/>
        </w:rPr>
        <w:t>日</w:t>
      </w:r>
      <w:r>
        <w:rPr>
          <w:rFonts w:ascii="仿宋" w:hAnsi="仿宋"/>
          <w:b/>
          <w:sz w:val="28"/>
          <w:szCs w:val="28"/>
        </w:rPr>
        <w:br w:type="page"/>
      </w:r>
      <w:r>
        <w:rPr>
          <w:rFonts w:ascii="仿宋" w:hAnsi="仿宋" w:hint="eastAsia"/>
          <w:b/>
          <w:sz w:val="28"/>
          <w:szCs w:val="28"/>
        </w:rPr>
        <w:lastRenderedPageBreak/>
        <w:t>格式1-6</w:t>
      </w:r>
    </w:p>
    <w:p w:rsidR="00373D8A" w:rsidRDefault="00DE5330">
      <w:pPr>
        <w:wordWrap w:val="0"/>
        <w:spacing w:line="360" w:lineRule="auto"/>
        <w:ind w:firstLineChars="0" w:firstLine="0"/>
        <w:jc w:val="center"/>
        <w:rPr>
          <w:rFonts w:ascii="仿宋" w:hAnsi="仿宋" w:cs="Arial"/>
          <w:b/>
          <w:bCs/>
          <w:sz w:val="32"/>
          <w:szCs w:val="32"/>
        </w:rPr>
      </w:pPr>
      <w:r>
        <w:rPr>
          <w:rFonts w:ascii="仿宋" w:hAnsi="仿宋" w:cs="Arial" w:hint="eastAsia"/>
          <w:b/>
          <w:bCs/>
          <w:sz w:val="32"/>
          <w:szCs w:val="32"/>
        </w:rPr>
        <w:t>五、供应商和报价产品其他资格、资质性及其他类似效力要求的相关证明材料</w:t>
      </w:r>
    </w:p>
    <w:p w:rsidR="00373D8A" w:rsidRDefault="00DE5330">
      <w:pPr>
        <w:wordWrap w:val="0"/>
        <w:spacing w:line="312" w:lineRule="auto"/>
        <w:ind w:firstLine="440"/>
        <w:rPr>
          <w:rFonts w:ascii="仿宋" w:hAnsi="仿宋" w:cs="宋体"/>
          <w:sz w:val="22"/>
        </w:rPr>
      </w:pPr>
      <w:r>
        <w:rPr>
          <w:rFonts w:ascii="仿宋" w:hAnsi="仿宋" w:cs="宋体" w:hint="eastAsia"/>
          <w:sz w:val="22"/>
        </w:rPr>
        <w:t>注：供应商应按磋商文件第四章相关要求提供佐证材料，有格式要求的从其要求，无格式要求的格式自拟。</w:t>
      </w:r>
    </w:p>
    <w:p w:rsidR="00373D8A" w:rsidRDefault="00373D8A">
      <w:pPr>
        <w:widowControl/>
        <w:wordWrap w:val="0"/>
        <w:spacing w:line="360" w:lineRule="auto"/>
        <w:ind w:firstLine="480"/>
        <w:jc w:val="left"/>
        <w:rPr>
          <w:rFonts w:ascii="仿宋" w:hAnsi="仿宋" w:cs="宋体"/>
          <w:bCs/>
        </w:rPr>
      </w:pPr>
    </w:p>
    <w:p w:rsidR="00373D8A" w:rsidRDefault="00373D8A">
      <w:pPr>
        <w:widowControl/>
        <w:wordWrap w:val="0"/>
        <w:spacing w:line="360" w:lineRule="auto"/>
        <w:ind w:firstLineChars="0" w:firstLine="0"/>
        <w:jc w:val="left"/>
        <w:rPr>
          <w:rFonts w:ascii="仿宋" w:hAnsi="仿宋" w:cs="宋体"/>
          <w:bCs/>
        </w:rPr>
      </w:pPr>
    </w:p>
    <w:p w:rsidR="00373D8A" w:rsidRDefault="00DE5330">
      <w:pPr>
        <w:spacing w:line="360" w:lineRule="auto"/>
        <w:ind w:firstLineChars="0" w:firstLine="0"/>
        <w:jc w:val="center"/>
        <w:rPr>
          <w:rFonts w:ascii="仿宋" w:hAnsi="仿宋"/>
          <w:b/>
          <w:sz w:val="32"/>
        </w:rPr>
      </w:pPr>
      <w:r>
        <w:rPr>
          <w:rFonts w:ascii="仿宋" w:hAnsi="仿宋" w:cs="仿宋"/>
          <w:b/>
          <w:sz w:val="30"/>
          <w:szCs w:val="30"/>
        </w:rPr>
        <w:br w:type="page"/>
      </w:r>
      <w:bookmarkEnd w:id="517"/>
      <w:r>
        <w:rPr>
          <w:rFonts w:ascii="仿宋" w:hAnsi="仿宋"/>
          <w:b/>
          <w:sz w:val="32"/>
        </w:rPr>
        <w:lastRenderedPageBreak/>
        <w:t>第</w:t>
      </w:r>
      <w:r>
        <w:rPr>
          <w:rFonts w:ascii="仿宋" w:hAnsi="仿宋" w:hint="eastAsia"/>
          <w:b/>
          <w:sz w:val="32"/>
        </w:rPr>
        <w:t>二</w:t>
      </w:r>
      <w:r>
        <w:rPr>
          <w:rFonts w:ascii="仿宋" w:hAnsi="仿宋"/>
          <w:b/>
          <w:sz w:val="32"/>
        </w:rPr>
        <w:t xml:space="preserve">部分     </w:t>
      </w:r>
      <w:r>
        <w:rPr>
          <w:rFonts w:ascii="仿宋" w:hAnsi="仿宋" w:hint="eastAsia"/>
          <w:b/>
          <w:sz w:val="32"/>
        </w:rPr>
        <w:t>“其他响应</w:t>
      </w:r>
      <w:r>
        <w:rPr>
          <w:rFonts w:ascii="仿宋" w:hAnsi="仿宋"/>
          <w:b/>
          <w:sz w:val="32"/>
        </w:rPr>
        <w:t>文件</w:t>
      </w:r>
      <w:r>
        <w:rPr>
          <w:rFonts w:ascii="仿宋" w:hAnsi="仿宋" w:hint="eastAsia"/>
          <w:b/>
          <w:sz w:val="32"/>
        </w:rPr>
        <w:t>”</w:t>
      </w:r>
      <w:r>
        <w:rPr>
          <w:rFonts w:ascii="仿宋" w:hAnsi="仿宋"/>
          <w:b/>
          <w:sz w:val="32"/>
        </w:rPr>
        <w:t>格式</w:t>
      </w:r>
    </w:p>
    <w:p w:rsidR="00373D8A" w:rsidRDefault="00DE5330">
      <w:pPr>
        <w:wordWrap w:val="0"/>
        <w:spacing w:line="360" w:lineRule="auto"/>
        <w:ind w:firstLineChars="0" w:firstLine="0"/>
        <w:jc w:val="left"/>
        <w:rPr>
          <w:rFonts w:ascii="仿宋" w:hAnsi="仿宋"/>
          <w:b/>
          <w:sz w:val="28"/>
          <w:szCs w:val="28"/>
        </w:rPr>
      </w:pPr>
      <w:r>
        <w:rPr>
          <w:rFonts w:ascii="仿宋" w:hAnsi="仿宋" w:hint="eastAsia"/>
          <w:b/>
          <w:sz w:val="28"/>
          <w:szCs w:val="28"/>
        </w:rPr>
        <w:t>格式</w:t>
      </w:r>
      <w:r>
        <w:rPr>
          <w:rFonts w:ascii="仿宋" w:hAnsi="仿宋"/>
          <w:b/>
          <w:sz w:val="28"/>
          <w:szCs w:val="28"/>
        </w:rPr>
        <w:t>2</w:t>
      </w:r>
      <w:r>
        <w:rPr>
          <w:rFonts w:ascii="仿宋" w:hAnsi="仿宋" w:hint="eastAsia"/>
          <w:b/>
          <w:sz w:val="28"/>
          <w:szCs w:val="28"/>
        </w:rPr>
        <w:t>-1</w:t>
      </w:r>
    </w:p>
    <w:p w:rsidR="00373D8A" w:rsidRDefault="00DE5330">
      <w:pPr>
        <w:wordWrap w:val="0"/>
        <w:spacing w:line="360" w:lineRule="auto"/>
        <w:ind w:firstLineChars="0" w:firstLine="0"/>
        <w:rPr>
          <w:rFonts w:ascii="仿宋" w:hAnsi="仿宋"/>
          <w:b/>
          <w:sz w:val="32"/>
        </w:rPr>
      </w:pPr>
      <w:r>
        <w:rPr>
          <w:rFonts w:ascii="仿宋" w:hAnsi="仿宋" w:hint="eastAsia"/>
          <w:b/>
          <w:sz w:val="32"/>
        </w:rPr>
        <w:t>封面：</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1"/>
      </w:tblGrid>
      <w:tr w:rsidR="00373D8A">
        <w:trPr>
          <w:trHeight w:val="11641"/>
          <w:jc w:val="center"/>
        </w:trPr>
        <w:tc>
          <w:tcPr>
            <w:tcW w:w="9321" w:type="dxa"/>
          </w:tcPr>
          <w:p w:rsidR="00373D8A" w:rsidRDefault="00DE5330">
            <w:pPr>
              <w:wordWrap w:val="0"/>
              <w:adjustRightInd/>
              <w:spacing w:before="81" w:line="240" w:lineRule="auto"/>
              <w:ind w:left="1080" w:firstLine="440"/>
              <w:jc w:val="center"/>
              <w:rPr>
                <w:rFonts w:ascii="仿宋" w:hAnsi="仿宋"/>
                <w:sz w:val="22"/>
                <w:szCs w:val="22"/>
              </w:rPr>
            </w:pPr>
            <w:r>
              <w:rPr>
                <w:rFonts w:ascii="仿宋" w:hAnsi="仿宋" w:cs="仿宋" w:hint="eastAsia"/>
                <w:sz w:val="22"/>
                <w:szCs w:val="22"/>
              </w:rPr>
              <w:t xml:space="preserve">   </w:t>
            </w:r>
          </w:p>
          <w:p w:rsidR="00373D8A" w:rsidRDefault="00DE5330">
            <w:pPr>
              <w:wordWrap w:val="0"/>
              <w:adjustRightInd/>
              <w:spacing w:before="81" w:line="240" w:lineRule="auto"/>
              <w:ind w:left="1080" w:firstLine="440"/>
              <w:jc w:val="center"/>
              <w:rPr>
                <w:rFonts w:ascii="仿宋" w:hAnsi="仿宋"/>
                <w:sz w:val="22"/>
                <w:szCs w:val="22"/>
              </w:rPr>
            </w:pPr>
            <w:r>
              <w:rPr>
                <w:rFonts w:ascii="仿宋" w:hAnsi="仿宋" w:cs="宋体"/>
                <w:noProof/>
                <w:sz w:val="22"/>
                <w:szCs w:val="22"/>
              </w:rPr>
              <mc:AlternateContent>
                <mc:Choice Requires="wps">
                  <w:drawing>
                    <wp:anchor distT="0" distB="0" distL="114300" distR="114300" simplePos="0" relativeHeight="251662336" behindDoc="0" locked="0" layoutInCell="1" allowOverlap="1">
                      <wp:simplePos x="0" y="0"/>
                      <wp:positionH relativeFrom="column">
                        <wp:posOffset>4047490</wp:posOffset>
                      </wp:positionH>
                      <wp:positionV relativeFrom="paragraph">
                        <wp:posOffset>144145</wp:posOffset>
                      </wp:positionV>
                      <wp:extent cx="1597660" cy="525145"/>
                      <wp:effectExtent l="0" t="0" r="21590" b="27305"/>
                      <wp:wrapNone/>
                      <wp:docPr id="1" name="矩形 1"/>
                      <wp:cNvGraphicFramePr/>
                      <a:graphic xmlns:a="http://schemas.openxmlformats.org/drawingml/2006/main">
                        <a:graphicData uri="http://schemas.microsoft.com/office/word/2010/wordprocessingShape">
                          <wps:wsp>
                            <wps:cNvSpPr/>
                            <wps:spPr>
                              <a:xfrm>
                                <a:off x="0" y="0"/>
                                <a:ext cx="1597660" cy="5251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6741C6" w:rsidRDefault="006741C6">
                                  <w:pPr>
                                    <w:spacing w:line="240" w:lineRule="auto"/>
                                    <w:ind w:firstLineChars="0" w:firstLine="0"/>
                                    <w:jc w:val="center"/>
                                    <w:rPr>
                                      <w:rFonts w:ascii="仿宋" w:hAnsi="仿宋"/>
                                      <w:b/>
                                      <w:sz w:val="44"/>
                                      <w:szCs w:val="44"/>
                                    </w:rPr>
                                  </w:pPr>
                                  <w:r>
                                    <w:rPr>
                                      <w:rFonts w:ascii="仿宋" w:hAnsi="仿宋" w:hint="eastAsia"/>
                                      <w:b/>
                                      <w:sz w:val="44"/>
                                      <w:szCs w:val="44"/>
                                    </w:rPr>
                                    <w:t>正本/副本</w:t>
                                  </w:r>
                                </w:p>
                              </w:txbxContent>
                            </wps:txbx>
                            <wps:bodyPr upright="1"/>
                          </wps:wsp>
                        </a:graphicData>
                      </a:graphic>
                    </wp:anchor>
                  </w:drawing>
                </mc:Choice>
                <mc:Fallback>
                  <w:pict>
                    <v:rect id="_x0000_s1027" style="position:absolute;left:0;text-align:left;margin-left:318.7pt;margin-top:11.35pt;width:125.8pt;height:41.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sa7QEAAOIDAAAOAAAAZHJzL2Uyb0RvYy54bWysU82O0zAQviPxDpbvNElFCxs13QOlXBCs&#10;tPAAU/8klvwn29ukT4PEjYfgcRCvwdgN3V3ggBA5ODP2+JuZ7xtvriejyVGEqJztaLOoKRGWOa5s&#10;39GPH/bPXlISE1gO2lnR0ZOI9Hr79Mlm9K1YusFpLgJBEBvb0Xd0SMm3VRXZIAzEhfPC4qF0wUBC&#10;N/QVDzAiutHVsq7X1egC98ExESPu7s6HdFvwpRQsvZcyikR0R7G2VNZQ1kNeq+0G2j6AHxSby4B/&#10;qMKAspj0ArWDBOQuqN+gjGLBRSfTgjlTOSkVE6UH7Kapf+nmdgAvSi9ITvQXmuL/g2XvjjeBKI7a&#10;UWLBoETfP3359vUzaTI3o48thtz6mzB7Ec3c6CSDyX9sgUyFz9OFTzElwnCzWV29WK+RdoZnq+Wq&#10;eb7KoNX9bR9ieiOcIdnoaEC9Co1wfBvTOfRnSE4WnVZ8r7QuTugPr3QgR0Bt9+Wb0R+FaUvGjl5h&#10;eqwDcMSkhoSm8dh0tH3J9+hGfAhcl+9PwLmwHcThXEBByGHQGpVEKNYggL+2nKSTR2ItvgCaizGC&#10;U6IFPphslcgESv9NJHKnLVKYhTlLka00HaZZRETLOwfHTyjsnQ+qH5DZoma5hYNUJJiHPk/qQ79g&#10;3z/N7Q8AAAD//wMAUEsDBBQABgAIAAAAIQCgLgOD4AAAAAoBAAAPAAAAZHJzL2Rvd25yZXYueG1s&#10;TI9BT4NAEIXvJv6HzZh4s4u0tpSyNEZTE48tvXgb2BGo7C5hlxb99U5PepzMl/e+l20n04kzDb51&#10;VsHjLAJBtnK6tbWCY7F7SED4gFZj5ywp+CYP2/z2JsNUu4vd0/kQasEh1qeooAmhT6X0VUMG/cz1&#10;ZPn36QaDgc+hlnrAC4ebTsZRtJQGW8sNDfb00lD1dRiNgrKNj/izL94is97Nw/tUnMaPV6Xu76bn&#10;DYhAU/iD4arP6pCzU+lGq73oFCznqwWjCuJ4BYKBJFnzuJLJ6GkBMs/k/wn5LwAAAP//AwBQSwEC&#10;LQAUAAYACAAAACEAtoM4kv4AAADhAQAAEwAAAAAAAAAAAAAAAAAAAAAAW0NvbnRlbnRfVHlwZXNd&#10;LnhtbFBLAQItABQABgAIAAAAIQA4/SH/1gAAAJQBAAALAAAAAAAAAAAAAAAAAC8BAABfcmVscy8u&#10;cmVsc1BLAQItABQABgAIAAAAIQBbNpsa7QEAAOIDAAAOAAAAAAAAAAAAAAAAAC4CAABkcnMvZTJv&#10;RG9jLnhtbFBLAQItABQABgAIAAAAIQCgLgOD4AAAAAoBAAAPAAAAAAAAAAAAAAAAAEcEAABkcnMv&#10;ZG93bnJldi54bWxQSwUGAAAAAAQABADzAAAAVAUAAAAA&#10;">
                      <v:textbox>
                        <w:txbxContent>
                          <w:p w:rsidR="006903E5" w:rsidRDefault="006903E5">
                            <w:pPr>
                              <w:spacing w:line="240" w:lineRule="auto"/>
                              <w:ind w:firstLineChars="0" w:firstLine="0"/>
                              <w:jc w:val="center"/>
                              <w:rPr>
                                <w:rFonts w:ascii="仿宋" w:hAnsi="仿宋"/>
                                <w:b/>
                                <w:sz w:val="44"/>
                                <w:szCs w:val="44"/>
                              </w:rPr>
                            </w:pPr>
                            <w:r>
                              <w:rPr>
                                <w:rFonts w:ascii="仿宋" w:hAnsi="仿宋" w:hint="eastAsia"/>
                                <w:b/>
                                <w:sz w:val="44"/>
                                <w:szCs w:val="44"/>
                              </w:rPr>
                              <w:t>正本/副本</w:t>
                            </w:r>
                          </w:p>
                        </w:txbxContent>
                      </v:textbox>
                    </v:rect>
                  </w:pict>
                </mc:Fallback>
              </mc:AlternateContent>
            </w:r>
          </w:p>
          <w:p w:rsidR="00373D8A" w:rsidRDefault="00373D8A">
            <w:pPr>
              <w:wordWrap w:val="0"/>
              <w:spacing w:line="600" w:lineRule="exact"/>
              <w:ind w:leftChars="-1" w:left="-2" w:firstLine="362"/>
              <w:jc w:val="center"/>
              <w:rPr>
                <w:rFonts w:ascii="仿宋" w:hAnsi="仿宋" w:cs="仿宋"/>
                <w:b/>
                <w:bCs/>
                <w:spacing w:val="-20"/>
                <w:sz w:val="22"/>
                <w:szCs w:val="22"/>
              </w:rPr>
            </w:pPr>
          </w:p>
          <w:p w:rsidR="00373D8A" w:rsidRDefault="00373D8A">
            <w:pPr>
              <w:wordWrap w:val="0"/>
              <w:adjustRightInd/>
              <w:spacing w:before="81" w:line="240" w:lineRule="auto"/>
              <w:ind w:firstLine="440"/>
              <w:rPr>
                <w:rFonts w:ascii="仿宋" w:hAnsi="仿宋"/>
                <w:sz w:val="22"/>
                <w:szCs w:val="22"/>
              </w:rPr>
            </w:pPr>
          </w:p>
          <w:p w:rsidR="00373D8A" w:rsidRDefault="00373D8A">
            <w:pPr>
              <w:wordWrap w:val="0"/>
              <w:adjustRightInd/>
              <w:spacing w:before="81" w:line="240" w:lineRule="auto"/>
              <w:ind w:firstLine="440"/>
              <w:rPr>
                <w:rFonts w:ascii="仿宋" w:hAnsi="仿宋"/>
                <w:sz w:val="22"/>
                <w:szCs w:val="22"/>
              </w:rPr>
            </w:pPr>
          </w:p>
          <w:p w:rsidR="00373D8A" w:rsidRDefault="00373D8A">
            <w:pPr>
              <w:pStyle w:val="a0"/>
              <w:wordWrap w:val="0"/>
              <w:spacing w:before="81" w:after="0"/>
              <w:ind w:firstLine="440"/>
              <w:rPr>
                <w:rFonts w:ascii="仿宋" w:hAnsi="仿宋"/>
                <w:sz w:val="22"/>
                <w:szCs w:val="22"/>
              </w:rPr>
            </w:pPr>
          </w:p>
          <w:p w:rsidR="00373D8A" w:rsidRDefault="00DE5330">
            <w:pPr>
              <w:wordWrap w:val="0"/>
              <w:autoSpaceDE w:val="0"/>
              <w:autoSpaceDN w:val="0"/>
              <w:spacing w:line="360" w:lineRule="auto"/>
              <w:ind w:firstLineChars="0" w:firstLine="0"/>
              <w:jc w:val="center"/>
              <w:rPr>
                <w:rFonts w:ascii="仿宋" w:hAnsi="仿宋"/>
                <w:b/>
                <w:sz w:val="72"/>
                <w:szCs w:val="22"/>
              </w:rPr>
            </w:pPr>
            <w:r>
              <w:rPr>
                <w:rFonts w:ascii="仿宋" w:hAnsi="仿宋" w:hint="eastAsia"/>
                <w:b/>
                <w:sz w:val="72"/>
                <w:szCs w:val="22"/>
              </w:rPr>
              <w:t>响  应</w:t>
            </w:r>
            <w:r>
              <w:rPr>
                <w:rFonts w:ascii="仿宋" w:hAnsi="仿宋"/>
                <w:b/>
                <w:sz w:val="72"/>
                <w:szCs w:val="22"/>
              </w:rPr>
              <w:t xml:space="preserve"> </w:t>
            </w:r>
            <w:r>
              <w:rPr>
                <w:rFonts w:ascii="仿宋" w:hAnsi="仿宋" w:hint="eastAsia"/>
                <w:b/>
                <w:sz w:val="72"/>
                <w:szCs w:val="22"/>
              </w:rPr>
              <w:t xml:space="preserve"> </w:t>
            </w:r>
            <w:r>
              <w:rPr>
                <w:rFonts w:ascii="仿宋" w:hAnsi="仿宋"/>
                <w:b/>
                <w:sz w:val="72"/>
                <w:szCs w:val="22"/>
              </w:rPr>
              <w:t>文  件</w:t>
            </w:r>
          </w:p>
          <w:p w:rsidR="00373D8A" w:rsidRDefault="00DE5330">
            <w:pPr>
              <w:wordWrap w:val="0"/>
              <w:autoSpaceDE w:val="0"/>
              <w:autoSpaceDN w:val="0"/>
              <w:spacing w:line="360" w:lineRule="auto"/>
              <w:ind w:firstLineChars="0" w:firstLine="0"/>
              <w:jc w:val="center"/>
              <w:rPr>
                <w:rFonts w:ascii="仿宋" w:hAnsi="仿宋"/>
                <w:sz w:val="32"/>
                <w:szCs w:val="22"/>
              </w:rPr>
            </w:pPr>
            <w:r>
              <w:rPr>
                <w:rFonts w:ascii="仿宋" w:hAnsi="仿宋" w:hint="eastAsia"/>
                <w:sz w:val="32"/>
                <w:szCs w:val="22"/>
              </w:rPr>
              <w:t>（其他响应文件）</w:t>
            </w:r>
          </w:p>
          <w:p w:rsidR="00373D8A" w:rsidRDefault="00373D8A">
            <w:pPr>
              <w:wordWrap w:val="0"/>
              <w:ind w:firstLine="440"/>
              <w:rPr>
                <w:rFonts w:ascii="仿宋" w:hAnsi="仿宋"/>
                <w:sz w:val="22"/>
                <w:szCs w:val="22"/>
              </w:rPr>
            </w:pPr>
          </w:p>
          <w:p w:rsidR="00373D8A" w:rsidRDefault="00373D8A">
            <w:pPr>
              <w:wordWrap w:val="0"/>
              <w:ind w:firstLine="440"/>
              <w:rPr>
                <w:rFonts w:ascii="仿宋" w:hAnsi="仿宋"/>
                <w:sz w:val="22"/>
                <w:szCs w:val="22"/>
              </w:rPr>
            </w:pPr>
          </w:p>
          <w:p w:rsidR="00373D8A" w:rsidRDefault="00373D8A">
            <w:pPr>
              <w:wordWrap w:val="0"/>
              <w:ind w:firstLine="440"/>
              <w:jc w:val="left"/>
              <w:rPr>
                <w:rFonts w:ascii="仿宋" w:hAnsi="仿宋"/>
                <w:sz w:val="22"/>
                <w:szCs w:val="22"/>
              </w:rPr>
            </w:pPr>
          </w:p>
          <w:p w:rsidR="00373D8A" w:rsidRDefault="00373D8A">
            <w:pPr>
              <w:wordWrap w:val="0"/>
              <w:ind w:firstLine="440"/>
              <w:rPr>
                <w:rFonts w:ascii="仿宋" w:hAnsi="仿宋"/>
                <w:sz w:val="22"/>
                <w:szCs w:val="22"/>
              </w:rPr>
            </w:pPr>
          </w:p>
          <w:p w:rsidR="00373D8A" w:rsidRDefault="00DE5330">
            <w:pPr>
              <w:wordWrap w:val="0"/>
              <w:autoSpaceDE w:val="0"/>
              <w:autoSpaceDN w:val="0"/>
              <w:spacing w:line="600" w:lineRule="auto"/>
              <w:ind w:firstLine="562"/>
              <w:rPr>
                <w:rFonts w:ascii="仿宋" w:hAnsi="仿宋"/>
                <w:b/>
                <w:sz w:val="28"/>
                <w:szCs w:val="22"/>
                <w:u w:val="single"/>
              </w:rPr>
            </w:pPr>
            <w:r>
              <w:rPr>
                <w:rFonts w:ascii="仿宋" w:hAnsi="仿宋" w:hint="eastAsia"/>
                <w:b/>
                <w:sz w:val="28"/>
                <w:szCs w:val="22"/>
              </w:rPr>
              <w:t>采购</w:t>
            </w:r>
            <w:r>
              <w:rPr>
                <w:rFonts w:ascii="仿宋" w:hAnsi="仿宋"/>
                <w:b/>
                <w:sz w:val="28"/>
                <w:szCs w:val="22"/>
              </w:rPr>
              <w:t>项目名称：</w:t>
            </w:r>
            <w:r>
              <w:rPr>
                <w:rFonts w:ascii="仿宋" w:hAnsi="仿宋" w:hint="eastAsia"/>
                <w:b/>
                <w:sz w:val="28"/>
                <w:szCs w:val="22"/>
                <w:u w:val="single"/>
              </w:rPr>
              <w:t xml:space="preserve">                         </w:t>
            </w:r>
          </w:p>
          <w:p w:rsidR="00373D8A" w:rsidRDefault="00DE5330">
            <w:pPr>
              <w:wordWrap w:val="0"/>
              <w:autoSpaceDE w:val="0"/>
              <w:autoSpaceDN w:val="0"/>
              <w:spacing w:line="600" w:lineRule="auto"/>
              <w:ind w:firstLine="562"/>
              <w:rPr>
                <w:rFonts w:ascii="仿宋" w:hAnsi="仿宋"/>
                <w:b/>
                <w:sz w:val="28"/>
                <w:szCs w:val="22"/>
              </w:rPr>
            </w:pPr>
            <w:r>
              <w:rPr>
                <w:rFonts w:ascii="仿宋" w:hAnsi="仿宋" w:hint="eastAsia"/>
                <w:b/>
                <w:sz w:val="28"/>
                <w:szCs w:val="22"/>
              </w:rPr>
              <w:t>采购</w:t>
            </w:r>
            <w:r>
              <w:rPr>
                <w:rFonts w:ascii="仿宋" w:hAnsi="仿宋"/>
                <w:b/>
                <w:sz w:val="28"/>
                <w:szCs w:val="22"/>
              </w:rPr>
              <w:t>项目</w:t>
            </w:r>
            <w:r>
              <w:rPr>
                <w:rFonts w:ascii="仿宋" w:hAnsi="仿宋" w:hint="eastAsia"/>
                <w:b/>
                <w:sz w:val="28"/>
                <w:szCs w:val="22"/>
              </w:rPr>
              <w:t>编号</w:t>
            </w:r>
            <w:r>
              <w:rPr>
                <w:rFonts w:ascii="仿宋" w:hAnsi="仿宋"/>
                <w:b/>
                <w:sz w:val="28"/>
                <w:szCs w:val="22"/>
              </w:rPr>
              <w:t>：</w:t>
            </w:r>
            <w:r>
              <w:rPr>
                <w:rFonts w:ascii="仿宋" w:hAnsi="仿宋" w:hint="eastAsia"/>
                <w:b/>
                <w:sz w:val="28"/>
                <w:szCs w:val="22"/>
                <w:u w:val="single"/>
              </w:rPr>
              <w:t xml:space="preserve">              </w:t>
            </w:r>
          </w:p>
          <w:p w:rsidR="00373D8A" w:rsidRDefault="00DE5330">
            <w:pPr>
              <w:wordWrap w:val="0"/>
              <w:autoSpaceDE w:val="0"/>
              <w:autoSpaceDN w:val="0"/>
              <w:spacing w:line="600" w:lineRule="auto"/>
              <w:ind w:firstLine="562"/>
              <w:rPr>
                <w:rFonts w:ascii="仿宋" w:hAnsi="仿宋"/>
                <w:b/>
                <w:sz w:val="28"/>
                <w:szCs w:val="22"/>
                <w:u w:val="single"/>
              </w:rPr>
            </w:pPr>
            <w:r>
              <w:rPr>
                <w:rFonts w:ascii="仿宋" w:hAnsi="仿宋"/>
                <w:b/>
                <w:sz w:val="28"/>
                <w:szCs w:val="22"/>
              </w:rPr>
              <w:t>供应商</w:t>
            </w:r>
            <w:r>
              <w:rPr>
                <w:rFonts w:ascii="仿宋" w:hAnsi="仿宋" w:hint="eastAsia"/>
                <w:b/>
                <w:sz w:val="28"/>
                <w:szCs w:val="22"/>
              </w:rPr>
              <w:t>名称</w:t>
            </w:r>
            <w:r>
              <w:rPr>
                <w:rFonts w:ascii="仿宋" w:hAnsi="仿宋"/>
                <w:b/>
                <w:sz w:val="28"/>
                <w:szCs w:val="22"/>
              </w:rPr>
              <w:t>（加盖公章）：</w:t>
            </w:r>
            <w:r>
              <w:rPr>
                <w:rFonts w:ascii="仿宋" w:hAnsi="仿宋" w:hint="eastAsia"/>
                <w:b/>
                <w:sz w:val="28"/>
                <w:szCs w:val="22"/>
                <w:u w:val="single"/>
              </w:rPr>
              <w:t xml:space="preserve">                   </w:t>
            </w:r>
          </w:p>
          <w:p w:rsidR="00373D8A" w:rsidRDefault="00373D8A">
            <w:pPr>
              <w:wordWrap w:val="0"/>
              <w:autoSpaceDE w:val="0"/>
              <w:autoSpaceDN w:val="0"/>
              <w:spacing w:line="360" w:lineRule="auto"/>
              <w:ind w:firstLine="560"/>
              <w:rPr>
                <w:rFonts w:ascii="仿宋" w:hAnsi="仿宋"/>
                <w:sz w:val="28"/>
                <w:szCs w:val="22"/>
                <w:u w:val="single"/>
              </w:rPr>
            </w:pPr>
          </w:p>
          <w:p w:rsidR="00373D8A" w:rsidRDefault="00DE5330">
            <w:pPr>
              <w:tabs>
                <w:tab w:val="left" w:pos="7665"/>
              </w:tabs>
              <w:wordWrap w:val="0"/>
              <w:spacing w:line="360" w:lineRule="auto"/>
              <w:ind w:firstLine="560"/>
              <w:jc w:val="center"/>
              <w:rPr>
                <w:rFonts w:ascii="仿宋" w:hAnsi="仿宋"/>
                <w:sz w:val="28"/>
                <w:szCs w:val="22"/>
              </w:rPr>
            </w:pPr>
            <w:r>
              <w:rPr>
                <w:rFonts w:ascii="仿宋" w:hAnsi="仿宋"/>
                <w:sz w:val="28"/>
                <w:szCs w:val="22"/>
              </w:rPr>
              <w:t>年</w:t>
            </w:r>
            <w:r>
              <w:rPr>
                <w:rFonts w:ascii="仿宋" w:hAnsi="仿宋" w:hint="eastAsia"/>
                <w:sz w:val="28"/>
                <w:szCs w:val="22"/>
              </w:rPr>
              <w:t xml:space="preserve">   </w:t>
            </w:r>
            <w:r>
              <w:rPr>
                <w:rFonts w:ascii="仿宋" w:hAnsi="仿宋"/>
                <w:sz w:val="28"/>
                <w:szCs w:val="22"/>
              </w:rPr>
              <w:t>月</w:t>
            </w:r>
            <w:r>
              <w:rPr>
                <w:rFonts w:ascii="仿宋" w:hAnsi="仿宋" w:hint="eastAsia"/>
                <w:sz w:val="28"/>
                <w:szCs w:val="22"/>
              </w:rPr>
              <w:t xml:space="preserve">   </w:t>
            </w:r>
            <w:r>
              <w:rPr>
                <w:rFonts w:ascii="仿宋" w:hAnsi="仿宋"/>
                <w:sz w:val="28"/>
                <w:szCs w:val="22"/>
              </w:rPr>
              <w:t>日</w:t>
            </w:r>
          </w:p>
          <w:p w:rsidR="00373D8A" w:rsidRDefault="00373D8A">
            <w:pPr>
              <w:wordWrap w:val="0"/>
              <w:spacing w:line="600" w:lineRule="exact"/>
              <w:ind w:leftChars="-1" w:left="-2" w:firstLine="440"/>
              <w:jc w:val="center"/>
              <w:rPr>
                <w:rFonts w:ascii="仿宋" w:hAnsi="仿宋"/>
                <w:sz w:val="22"/>
                <w:szCs w:val="22"/>
              </w:rPr>
            </w:pPr>
          </w:p>
        </w:tc>
      </w:tr>
    </w:tbl>
    <w:p w:rsidR="00373D8A" w:rsidRDefault="00DE5330">
      <w:pPr>
        <w:spacing w:line="360" w:lineRule="auto"/>
        <w:ind w:leftChars="-1" w:left="-2" w:firstLineChars="0" w:firstLine="1"/>
        <w:jc w:val="left"/>
        <w:rPr>
          <w:rFonts w:ascii="仿宋" w:hAnsi="仿宋"/>
          <w:b/>
          <w:sz w:val="28"/>
          <w:szCs w:val="28"/>
        </w:rPr>
      </w:pPr>
      <w:r>
        <w:rPr>
          <w:rFonts w:ascii="仿宋" w:hAnsi="仿宋" w:hint="eastAsia"/>
          <w:b/>
          <w:sz w:val="28"/>
          <w:szCs w:val="28"/>
        </w:rPr>
        <w:lastRenderedPageBreak/>
        <w:t>格式2-2</w:t>
      </w:r>
    </w:p>
    <w:p w:rsidR="00373D8A" w:rsidRDefault="00DE5330">
      <w:pPr>
        <w:wordWrap w:val="0"/>
        <w:spacing w:line="360" w:lineRule="auto"/>
        <w:ind w:firstLineChars="0" w:firstLine="0"/>
        <w:jc w:val="center"/>
        <w:rPr>
          <w:rFonts w:ascii="仿宋" w:hAnsi="仿宋" w:cs="Arial"/>
          <w:b/>
          <w:bCs/>
          <w:sz w:val="32"/>
          <w:szCs w:val="32"/>
        </w:rPr>
      </w:pPr>
      <w:r>
        <w:rPr>
          <w:rFonts w:ascii="仿宋" w:hAnsi="仿宋" w:cs="Arial" w:hint="eastAsia"/>
          <w:b/>
          <w:bCs/>
          <w:sz w:val="32"/>
          <w:szCs w:val="32"/>
        </w:rPr>
        <w:t>一、投标函（实质性要求）</w:t>
      </w:r>
    </w:p>
    <w:p w:rsidR="00373D8A" w:rsidRDefault="00DE5330">
      <w:pPr>
        <w:wordWrap w:val="0"/>
        <w:ind w:firstLineChars="0" w:firstLine="0"/>
        <w:rPr>
          <w:rFonts w:ascii="仿宋" w:hAnsi="仿宋" w:cs="仿宋"/>
          <w:u w:val="single"/>
        </w:rPr>
      </w:pPr>
      <w:r>
        <w:rPr>
          <w:rFonts w:ascii="仿宋" w:hAnsi="仿宋" w:cs="仿宋" w:hint="eastAsia"/>
          <w:u w:val="single"/>
        </w:rPr>
        <w:t xml:space="preserve">                </w:t>
      </w:r>
      <w:r>
        <w:rPr>
          <w:rFonts w:ascii="仿宋" w:hAnsi="仿宋" w:cs="仿宋" w:hint="eastAsia"/>
        </w:rPr>
        <w:t>（采购代理机构）：</w:t>
      </w:r>
    </w:p>
    <w:p w:rsidR="00373D8A" w:rsidRDefault="00DE5330">
      <w:pPr>
        <w:wordWrap w:val="0"/>
        <w:spacing w:line="360" w:lineRule="auto"/>
        <w:ind w:firstLine="480"/>
        <w:rPr>
          <w:rFonts w:ascii="仿宋" w:hAnsi="仿宋"/>
        </w:rPr>
      </w:pPr>
      <w:r>
        <w:rPr>
          <w:rFonts w:ascii="仿宋" w:hAnsi="仿宋" w:hint="eastAsia"/>
        </w:rPr>
        <w:t>我方全面研究了“</w:t>
      </w:r>
      <w:r>
        <w:rPr>
          <w:rFonts w:ascii="仿宋" w:hAnsi="仿宋" w:hint="eastAsia"/>
          <w:u w:val="single"/>
        </w:rPr>
        <w:t xml:space="preserve">               </w:t>
      </w:r>
      <w:r>
        <w:rPr>
          <w:rFonts w:ascii="仿宋" w:hAnsi="仿宋" w:hint="eastAsia"/>
        </w:rPr>
        <w:t>”（采购项目名称）（项目编号：</w:t>
      </w:r>
      <w:r>
        <w:rPr>
          <w:rFonts w:ascii="仿宋" w:hAnsi="仿宋" w:hint="eastAsia"/>
          <w:u w:val="single"/>
        </w:rPr>
        <w:t xml:space="preserve">             </w:t>
      </w:r>
      <w:r>
        <w:rPr>
          <w:rFonts w:ascii="仿宋" w:hAnsi="仿宋" w:hint="eastAsia"/>
        </w:rPr>
        <w:t>）的磋商文件，决定参加贵单位组织的本项目磋商。我方授权</w:t>
      </w:r>
      <w:r>
        <w:rPr>
          <w:rFonts w:ascii="仿宋" w:hAnsi="仿宋" w:hint="eastAsia"/>
          <w:u w:val="single"/>
        </w:rPr>
        <w:t xml:space="preserve">           </w:t>
      </w:r>
      <w:r>
        <w:rPr>
          <w:rFonts w:ascii="仿宋" w:hAnsi="仿宋" w:hint="eastAsia"/>
        </w:rPr>
        <w:t>（姓名、职务）代表我方</w:t>
      </w:r>
      <w:r>
        <w:rPr>
          <w:rFonts w:ascii="仿宋" w:hAnsi="仿宋" w:hint="eastAsia"/>
          <w:u w:val="single"/>
        </w:rPr>
        <w:t xml:space="preserve">                 </w:t>
      </w:r>
      <w:r>
        <w:rPr>
          <w:rFonts w:ascii="仿宋" w:hAnsi="仿宋" w:hint="eastAsia"/>
        </w:rPr>
        <w:t>（供应商的名称）全权处理本项目磋商的有关事宜。</w:t>
      </w:r>
    </w:p>
    <w:p w:rsidR="00373D8A" w:rsidRDefault="00DE5330">
      <w:pPr>
        <w:wordWrap w:val="0"/>
        <w:spacing w:line="360" w:lineRule="auto"/>
        <w:ind w:firstLine="480"/>
        <w:rPr>
          <w:rFonts w:ascii="仿宋" w:hAnsi="仿宋"/>
        </w:rPr>
      </w:pPr>
      <w:r>
        <w:rPr>
          <w:rFonts w:ascii="仿宋" w:hAnsi="仿宋" w:hint="eastAsia"/>
        </w:rPr>
        <w:t>一、我方自愿按照磋商文件规定的各项要求向采购人提供所需服务。</w:t>
      </w:r>
    </w:p>
    <w:p w:rsidR="00373D8A" w:rsidRDefault="00DE5330">
      <w:pPr>
        <w:wordWrap w:val="0"/>
        <w:spacing w:line="360" w:lineRule="auto"/>
        <w:ind w:firstLine="480"/>
        <w:rPr>
          <w:rFonts w:ascii="仿宋" w:hAnsi="仿宋"/>
        </w:rPr>
      </w:pPr>
      <w:r>
        <w:rPr>
          <w:rFonts w:ascii="仿宋" w:hAnsi="仿宋" w:hint="eastAsia"/>
        </w:rPr>
        <w:t>二、一旦我方成交，我方将严格履行采购合同规定的责任和义务。</w:t>
      </w:r>
    </w:p>
    <w:p w:rsidR="00373D8A" w:rsidRDefault="00DE5330">
      <w:pPr>
        <w:wordWrap w:val="0"/>
        <w:spacing w:line="360" w:lineRule="auto"/>
        <w:ind w:firstLine="480"/>
        <w:rPr>
          <w:rFonts w:ascii="仿宋" w:hAnsi="仿宋"/>
        </w:rPr>
      </w:pPr>
      <w:r>
        <w:rPr>
          <w:rFonts w:ascii="仿宋" w:hAnsi="仿宋" w:hint="eastAsia"/>
        </w:rPr>
        <w:t>三、我方同意本磋商文件依据《四川省政府采购当事人诚信管理办法》（</w:t>
      </w:r>
      <w:proofErr w:type="gramStart"/>
      <w:r>
        <w:rPr>
          <w:rFonts w:ascii="仿宋" w:hAnsi="仿宋" w:hint="eastAsia"/>
        </w:rPr>
        <w:t>川财采</w:t>
      </w:r>
      <w:proofErr w:type="gramEnd"/>
      <w:r>
        <w:rPr>
          <w:rFonts w:ascii="仿宋" w:hAnsi="仿宋" w:hint="eastAsia"/>
        </w:rPr>
        <w:t>【2015】33号文件）对我方可能存在的失信行为进行的惩戒。</w:t>
      </w:r>
    </w:p>
    <w:p w:rsidR="00373D8A" w:rsidRDefault="00DE5330">
      <w:pPr>
        <w:wordWrap w:val="0"/>
        <w:spacing w:line="360" w:lineRule="auto"/>
        <w:ind w:firstLine="480"/>
        <w:rPr>
          <w:rFonts w:ascii="仿宋" w:hAnsi="仿宋"/>
        </w:rPr>
      </w:pPr>
      <w:r>
        <w:rPr>
          <w:rFonts w:ascii="仿宋" w:hAnsi="仿宋" w:hint="eastAsia"/>
        </w:rPr>
        <w:t>四、我方为本项目提交的资格性响应文件一式</w:t>
      </w:r>
      <w:r>
        <w:rPr>
          <w:rFonts w:ascii="仿宋" w:hAnsi="仿宋"/>
        </w:rPr>
        <w:t>3</w:t>
      </w:r>
      <w:r>
        <w:rPr>
          <w:rFonts w:ascii="仿宋" w:hAnsi="仿宋" w:hint="eastAsia"/>
        </w:rPr>
        <w:t>份（其中正本1份、副本</w:t>
      </w:r>
      <w:r>
        <w:rPr>
          <w:rFonts w:ascii="仿宋" w:hAnsi="仿宋"/>
        </w:rPr>
        <w:t>2</w:t>
      </w:r>
      <w:r>
        <w:rPr>
          <w:rFonts w:ascii="仿宋" w:hAnsi="仿宋" w:hint="eastAsia"/>
        </w:rPr>
        <w:t>份）、其他响应文件一式</w:t>
      </w:r>
      <w:r>
        <w:rPr>
          <w:rFonts w:ascii="仿宋" w:hAnsi="仿宋"/>
        </w:rPr>
        <w:t>3</w:t>
      </w:r>
      <w:r>
        <w:rPr>
          <w:rFonts w:ascii="仿宋" w:hAnsi="仿宋" w:hint="eastAsia"/>
        </w:rPr>
        <w:t>份（其中正本1份、副本</w:t>
      </w:r>
      <w:r>
        <w:rPr>
          <w:rFonts w:ascii="仿宋" w:hAnsi="仿宋"/>
        </w:rPr>
        <w:t>2</w:t>
      </w:r>
      <w:r>
        <w:rPr>
          <w:rFonts w:ascii="仿宋" w:hAnsi="仿宋" w:hint="eastAsia"/>
        </w:rPr>
        <w:t>份）、电子文档1份</w:t>
      </w:r>
      <w:r>
        <w:rPr>
          <w:rFonts w:ascii="仿宋" w:hAnsi="仿宋"/>
        </w:rPr>
        <w:t>。</w:t>
      </w:r>
    </w:p>
    <w:p w:rsidR="00373D8A" w:rsidRDefault="00DE5330">
      <w:pPr>
        <w:wordWrap w:val="0"/>
        <w:spacing w:line="360" w:lineRule="auto"/>
        <w:ind w:firstLine="480"/>
        <w:rPr>
          <w:rFonts w:ascii="仿宋" w:hAnsi="仿宋"/>
        </w:rPr>
      </w:pPr>
      <w:r>
        <w:rPr>
          <w:rFonts w:ascii="仿宋" w:hAnsi="仿宋" w:hint="eastAsia"/>
        </w:rPr>
        <w:t>五、我方承诺在响应文件有效期</w:t>
      </w:r>
      <w:r>
        <w:rPr>
          <w:rFonts w:ascii="仿宋" w:hAnsi="仿宋" w:hint="eastAsia"/>
          <w:u w:val="single"/>
        </w:rPr>
        <w:t xml:space="preserve">     </w:t>
      </w:r>
      <w:r>
        <w:rPr>
          <w:rFonts w:ascii="仿宋" w:hAnsi="仿宋" w:hint="eastAsia"/>
        </w:rPr>
        <w:t>天内不修改、撤销响应文件。</w:t>
      </w:r>
    </w:p>
    <w:p w:rsidR="00373D8A" w:rsidRDefault="00DE5330">
      <w:pPr>
        <w:wordWrap w:val="0"/>
        <w:spacing w:line="360" w:lineRule="auto"/>
        <w:ind w:firstLine="480"/>
        <w:rPr>
          <w:rFonts w:ascii="仿宋" w:hAnsi="仿宋"/>
        </w:rPr>
      </w:pPr>
      <w:r>
        <w:rPr>
          <w:rFonts w:ascii="仿宋" w:hAnsi="仿宋" w:hint="eastAsia"/>
        </w:rPr>
        <w:t>六、我方愿意提供贵单位可能另外要求的，与磋商报价有关的文件资料，并保证我方已提供和将要提供的文件资料是真实、准确的。</w:t>
      </w:r>
    </w:p>
    <w:p w:rsidR="00373D8A" w:rsidRDefault="00DE5330">
      <w:pPr>
        <w:wordWrap w:val="0"/>
        <w:spacing w:line="360" w:lineRule="auto"/>
        <w:ind w:firstLine="480"/>
        <w:rPr>
          <w:rFonts w:ascii="仿宋" w:hAnsi="仿宋"/>
        </w:rPr>
      </w:pPr>
      <w:r>
        <w:rPr>
          <w:rFonts w:ascii="仿宋" w:hAnsi="仿宋" w:hint="eastAsia"/>
        </w:rPr>
        <w:t>七、</w:t>
      </w:r>
      <w:r>
        <w:rPr>
          <w:rFonts w:ascii="仿宋" w:hAnsi="仿宋" w:hint="eastAsia"/>
          <w:u w:val="single"/>
        </w:rPr>
        <w:t xml:space="preserve"> </w:t>
      </w:r>
      <w:r>
        <w:rPr>
          <w:rFonts w:ascii="仿宋" w:hAnsi="仿宋"/>
          <w:u w:val="single"/>
        </w:rPr>
        <w:t xml:space="preserve">                      </w:t>
      </w:r>
      <w:r>
        <w:rPr>
          <w:rFonts w:ascii="仿宋" w:hAnsi="仿宋" w:hint="eastAsia"/>
        </w:rPr>
        <w:t>（其他补充说明）。</w:t>
      </w:r>
    </w:p>
    <w:p w:rsidR="00373D8A" w:rsidRDefault="00373D8A">
      <w:pPr>
        <w:wordWrap w:val="0"/>
        <w:spacing w:line="360" w:lineRule="auto"/>
        <w:ind w:firstLine="482"/>
        <w:rPr>
          <w:rFonts w:ascii="仿宋" w:hAnsi="仿宋"/>
          <w:b/>
        </w:rPr>
      </w:pPr>
    </w:p>
    <w:p w:rsidR="00373D8A" w:rsidRDefault="00373D8A">
      <w:pPr>
        <w:wordWrap w:val="0"/>
        <w:spacing w:line="360" w:lineRule="auto"/>
        <w:ind w:firstLine="480"/>
        <w:rPr>
          <w:rFonts w:ascii="仿宋" w:hAnsi="仿宋"/>
        </w:rPr>
      </w:pPr>
    </w:p>
    <w:p w:rsidR="00373D8A" w:rsidRDefault="00DE5330">
      <w:pPr>
        <w:wordWrap w:val="0"/>
        <w:spacing w:line="360" w:lineRule="auto"/>
        <w:ind w:firstLine="480"/>
        <w:jc w:val="left"/>
        <w:rPr>
          <w:rFonts w:ascii="仿宋" w:hAnsi="仿宋"/>
        </w:rPr>
      </w:pPr>
      <w:r>
        <w:rPr>
          <w:rFonts w:ascii="仿宋" w:hAnsi="仿宋" w:hint="eastAsia"/>
        </w:rPr>
        <w:t>供应商名称：</w:t>
      </w:r>
      <w:r>
        <w:rPr>
          <w:rFonts w:ascii="仿宋" w:hAnsi="仿宋" w:hint="eastAsia"/>
          <w:u w:val="single"/>
        </w:rPr>
        <w:t xml:space="preserve">               </w:t>
      </w:r>
      <w:r>
        <w:rPr>
          <w:rFonts w:ascii="仿宋" w:hAnsi="仿宋" w:hint="eastAsia"/>
        </w:rPr>
        <w:t>（</w:t>
      </w:r>
      <w:proofErr w:type="gramStart"/>
      <w:r>
        <w:rPr>
          <w:rFonts w:ascii="仿宋" w:hAnsi="仿宋" w:hint="eastAsia"/>
        </w:rPr>
        <w:t>盖公司</w:t>
      </w:r>
      <w:proofErr w:type="gramEnd"/>
      <w:r>
        <w:rPr>
          <w:rFonts w:ascii="仿宋" w:hAnsi="仿宋" w:hint="eastAsia"/>
        </w:rPr>
        <w:t>公章）</w:t>
      </w:r>
    </w:p>
    <w:p w:rsidR="00373D8A" w:rsidRDefault="00DE5330">
      <w:pPr>
        <w:wordWrap w:val="0"/>
        <w:spacing w:line="360" w:lineRule="auto"/>
        <w:ind w:firstLineChars="196" w:firstLine="470"/>
        <w:rPr>
          <w:rFonts w:ascii="仿宋" w:hAnsi="仿宋"/>
          <w:u w:val="single"/>
        </w:rPr>
      </w:pPr>
      <w:r>
        <w:rPr>
          <w:rFonts w:ascii="仿宋" w:hAnsi="仿宋" w:hint="eastAsia"/>
        </w:rPr>
        <w:t>法定代表人/单位负责人或授权代表（签字或加盖个人印章）：</w:t>
      </w:r>
      <w:r>
        <w:rPr>
          <w:rFonts w:ascii="仿宋" w:hAnsi="仿宋" w:hint="eastAsia"/>
          <w:u w:val="single"/>
        </w:rPr>
        <w:t xml:space="preserve">          </w:t>
      </w:r>
    </w:p>
    <w:p w:rsidR="00373D8A" w:rsidRDefault="00DE5330">
      <w:pPr>
        <w:wordWrap w:val="0"/>
        <w:spacing w:line="360" w:lineRule="auto"/>
        <w:ind w:firstLineChars="196" w:firstLine="470"/>
        <w:rPr>
          <w:rFonts w:ascii="仿宋" w:hAnsi="仿宋"/>
          <w:u w:val="single"/>
        </w:rPr>
      </w:pPr>
      <w:r>
        <w:rPr>
          <w:rFonts w:ascii="仿宋" w:hAnsi="仿宋" w:hint="eastAsia"/>
        </w:rPr>
        <w:t>通讯地址：</w:t>
      </w:r>
      <w:r>
        <w:rPr>
          <w:rFonts w:ascii="仿宋" w:hAnsi="仿宋" w:hint="eastAsia"/>
          <w:u w:val="single"/>
        </w:rPr>
        <w:t xml:space="preserve">                               </w:t>
      </w:r>
    </w:p>
    <w:p w:rsidR="00373D8A" w:rsidRDefault="00DE5330">
      <w:pPr>
        <w:wordWrap w:val="0"/>
        <w:spacing w:line="360" w:lineRule="auto"/>
        <w:ind w:firstLineChars="196" w:firstLine="470"/>
        <w:rPr>
          <w:rFonts w:ascii="仿宋" w:hAnsi="仿宋"/>
          <w:u w:val="single"/>
        </w:rPr>
      </w:pPr>
      <w:r>
        <w:rPr>
          <w:rFonts w:ascii="仿宋" w:hAnsi="仿宋" w:hint="eastAsia"/>
        </w:rPr>
        <w:t>邮政编码：</w:t>
      </w:r>
      <w:r>
        <w:rPr>
          <w:rFonts w:ascii="仿宋" w:hAnsi="仿宋" w:hint="eastAsia"/>
          <w:u w:val="single"/>
        </w:rPr>
        <w:t xml:space="preserve">                               </w:t>
      </w:r>
    </w:p>
    <w:p w:rsidR="00373D8A" w:rsidRDefault="00DE5330">
      <w:pPr>
        <w:wordWrap w:val="0"/>
        <w:spacing w:line="360" w:lineRule="auto"/>
        <w:ind w:firstLineChars="196" w:firstLine="470"/>
        <w:rPr>
          <w:rFonts w:ascii="仿宋" w:hAnsi="仿宋"/>
          <w:u w:val="single"/>
        </w:rPr>
      </w:pPr>
      <w:r>
        <w:rPr>
          <w:rFonts w:ascii="仿宋" w:hAnsi="仿宋" w:hint="eastAsia"/>
        </w:rPr>
        <w:t>联系电话：</w:t>
      </w:r>
      <w:r>
        <w:rPr>
          <w:rFonts w:ascii="仿宋" w:hAnsi="仿宋"/>
          <w:u w:val="single"/>
        </w:rPr>
        <w:t xml:space="preserve">                               </w:t>
      </w:r>
    </w:p>
    <w:p w:rsidR="00373D8A" w:rsidRDefault="00DE5330">
      <w:pPr>
        <w:wordWrap w:val="0"/>
        <w:spacing w:line="360" w:lineRule="auto"/>
        <w:ind w:firstLineChars="196" w:firstLine="470"/>
        <w:rPr>
          <w:rFonts w:ascii="仿宋" w:hAnsi="仿宋"/>
          <w:u w:val="single"/>
        </w:rPr>
      </w:pPr>
      <w:r>
        <w:rPr>
          <w:rFonts w:ascii="仿宋" w:hAnsi="仿宋" w:hint="eastAsia"/>
        </w:rPr>
        <w:t>传    真：</w:t>
      </w:r>
      <w:r>
        <w:rPr>
          <w:rFonts w:ascii="仿宋" w:hAnsi="仿宋"/>
          <w:u w:val="single"/>
        </w:rPr>
        <w:t xml:space="preserve">                               </w:t>
      </w:r>
    </w:p>
    <w:p w:rsidR="00373D8A" w:rsidRDefault="00DE5330">
      <w:pPr>
        <w:spacing w:line="360" w:lineRule="auto"/>
        <w:ind w:left="420" w:firstLineChars="0" w:firstLine="0"/>
        <w:rPr>
          <w:rFonts w:ascii="仿宋" w:hAnsi="仿宋"/>
        </w:rPr>
      </w:pPr>
      <w:r>
        <w:rPr>
          <w:rFonts w:ascii="仿宋" w:hAnsi="仿宋" w:hint="eastAsia"/>
        </w:rPr>
        <w:t>日    期：</w:t>
      </w:r>
      <w:r>
        <w:rPr>
          <w:rFonts w:ascii="仿宋" w:hAnsi="仿宋" w:hint="eastAsia"/>
          <w:u w:val="single"/>
        </w:rPr>
        <w:t xml:space="preserve">     </w:t>
      </w:r>
      <w:r>
        <w:rPr>
          <w:rFonts w:ascii="仿宋" w:hAnsi="仿宋" w:hint="eastAsia"/>
        </w:rPr>
        <w:t>年</w:t>
      </w:r>
      <w:r>
        <w:rPr>
          <w:rFonts w:ascii="仿宋" w:hAnsi="仿宋" w:hint="eastAsia"/>
          <w:u w:val="single"/>
        </w:rPr>
        <w:t xml:space="preserve">   </w:t>
      </w:r>
      <w:r>
        <w:rPr>
          <w:rFonts w:ascii="仿宋" w:hAnsi="仿宋" w:hint="eastAsia"/>
        </w:rPr>
        <w:t>月</w:t>
      </w:r>
      <w:r>
        <w:rPr>
          <w:rFonts w:ascii="仿宋" w:hAnsi="仿宋" w:hint="eastAsia"/>
          <w:u w:val="single"/>
        </w:rPr>
        <w:t xml:space="preserve">   </w:t>
      </w:r>
      <w:r>
        <w:rPr>
          <w:rFonts w:ascii="仿宋" w:hAnsi="仿宋" w:hint="eastAsia"/>
        </w:rPr>
        <w:t>日</w:t>
      </w:r>
    </w:p>
    <w:p w:rsidR="00373D8A" w:rsidRDefault="00DE5330">
      <w:pPr>
        <w:spacing w:line="360" w:lineRule="auto"/>
        <w:ind w:leftChars="-1" w:left="-2" w:firstLineChars="0" w:firstLine="1"/>
        <w:jc w:val="left"/>
        <w:rPr>
          <w:rFonts w:ascii="仿宋" w:hAnsi="仿宋"/>
          <w:b/>
          <w:sz w:val="28"/>
          <w:szCs w:val="28"/>
        </w:rPr>
      </w:pPr>
      <w:r>
        <w:rPr>
          <w:rFonts w:ascii="仿宋" w:hAnsi="仿宋" w:cs="Arial"/>
          <w:b/>
          <w:bCs/>
          <w:sz w:val="32"/>
          <w:szCs w:val="32"/>
        </w:rPr>
        <w:br w:type="page"/>
      </w:r>
      <w:r>
        <w:rPr>
          <w:rFonts w:ascii="仿宋" w:hAnsi="仿宋" w:hint="eastAsia"/>
          <w:b/>
          <w:sz w:val="28"/>
          <w:szCs w:val="28"/>
        </w:rPr>
        <w:lastRenderedPageBreak/>
        <w:t>格式2-3</w:t>
      </w:r>
    </w:p>
    <w:p w:rsidR="00373D8A" w:rsidRDefault="00DE5330">
      <w:pPr>
        <w:wordWrap w:val="0"/>
        <w:spacing w:line="360" w:lineRule="auto"/>
        <w:ind w:firstLineChars="0" w:firstLine="0"/>
        <w:jc w:val="center"/>
        <w:rPr>
          <w:rFonts w:ascii="仿宋" w:hAnsi="仿宋" w:cs="Arial"/>
          <w:b/>
          <w:bCs/>
          <w:sz w:val="32"/>
          <w:szCs w:val="32"/>
        </w:rPr>
      </w:pPr>
      <w:r>
        <w:rPr>
          <w:rFonts w:ascii="仿宋" w:hAnsi="仿宋" w:cs="Arial" w:hint="eastAsia"/>
          <w:b/>
          <w:bCs/>
          <w:sz w:val="32"/>
          <w:szCs w:val="32"/>
        </w:rPr>
        <w:t>二、承诺函</w:t>
      </w:r>
    </w:p>
    <w:p w:rsidR="00373D8A" w:rsidRDefault="00DE5330">
      <w:pPr>
        <w:wordWrap w:val="0"/>
        <w:ind w:firstLineChars="0" w:firstLine="0"/>
        <w:rPr>
          <w:rFonts w:ascii="仿宋" w:hAnsi="仿宋" w:cs="仿宋"/>
          <w:u w:val="single"/>
        </w:rPr>
      </w:pPr>
      <w:r>
        <w:rPr>
          <w:rFonts w:ascii="仿宋" w:hAnsi="仿宋" w:cs="仿宋" w:hint="eastAsia"/>
          <w:u w:val="single"/>
        </w:rPr>
        <w:t xml:space="preserve">                </w:t>
      </w:r>
      <w:r>
        <w:rPr>
          <w:rFonts w:ascii="仿宋" w:hAnsi="仿宋" w:cs="仿宋" w:hint="eastAsia"/>
        </w:rPr>
        <w:t>（采购代理机构）：</w:t>
      </w:r>
    </w:p>
    <w:p w:rsidR="00373D8A" w:rsidRDefault="00DE5330">
      <w:pPr>
        <w:wordWrap w:val="0"/>
        <w:spacing w:line="360" w:lineRule="auto"/>
        <w:ind w:firstLine="480"/>
        <w:rPr>
          <w:rFonts w:ascii="仿宋" w:hAnsi="仿宋"/>
        </w:rPr>
      </w:pPr>
      <w:r>
        <w:rPr>
          <w:rFonts w:ascii="仿宋" w:hAnsi="仿宋" w:hint="eastAsia"/>
        </w:rPr>
        <w:t>我单位作为本次采购项目的供应商，根据磋商文件要求，现郑重承诺如下：</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一、我方已认真阅读并完全接受和满足本项目磋商文件中规定的实质性要求，如对磋商文件有异议，已经在投标截止时间届满前依法进行维权救济，不存在对磋商文件有异议的同时又参加磋商以求侥幸成交或者为实现其他非法目的的行为。</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二、在参加本次采购活动中，不存在与单位负责人为同一人或者存在直接控股、管理关系的其他供应商参与同一合同项下的采购活动的行为。</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三、在参加本次采购活动中，不存在和其他供应商在同一合同项下的采购项目中，同时委托同一个自然人、同一家庭的人员、同一单位的人员作为被授权人的行为。</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四、为采购项目提供整体设计、规范编制或者项目管理、监理、检测等服务的投标人，不得再参加该采购项目的其他采购活动，我方承诺不属于此类禁止参加本项目的供应商。</w:t>
      </w:r>
    </w:p>
    <w:p w:rsidR="00373D8A" w:rsidRPr="0094595B" w:rsidRDefault="00DE5330" w:rsidP="0094595B">
      <w:pPr>
        <w:widowControl/>
        <w:wordWrap w:val="0"/>
        <w:spacing w:line="360" w:lineRule="auto"/>
        <w:ind w:firstLine="480"/>
        <w:jc w:val="left"/>
        <w:outlineLvl w:val="1"/>
        <w:rPr>
          <w:rFonts w:ascii="仿宋" w:hAnsi="仿宋"/>
          <w:szCs w:val="24"/>
        </w:rPr>
      </w:pPr>
      <w:r w:rsidRPr="0094595B">
        <w:rPr>
          <w:rFonts w:ascii="仿宋" w:hAnsi="仿宋" w:hint="eastAsia"/>
          <w:szCs w:val="24"/>
        </w:rPr>
        <w:t>五、我方实际控制人或者中高级管理人员，不存在同时是采购代理机构工作人员的情形。</w:t>
      </w:r>
    </w:p>
    <w:p w:rsidR="00373D8A" w:rsidRPr="0094595B" w:rsidRDefault="00DE5330" w:rsidP="0094595B">
      <w:pPr>
        <w:widowControl/>
        <w:wordWrap w:val="0"/>
        <w:spacing w:line="360" w:lineRule="auto"/>
        <w:ind w:firstLine="480"/>
        <w:jc w:val="left"/>
        <w:outlineLvl w:val="1"/>
        <w:rPr>
          <w:rFonts w:ascii="仿宋" w:hAnsi="仿宋"/>
          <w:szCs w:val="24"/>
        </w:rPr>
      </w:pPr>
      <w:r w:rsidRPr="0094595B">
        <w:rPr>
          <w:rFonts w:ascii="仿宋" w:hAnsi="仿宋" w:hint="eastAsia"/>
          <w:szCs w:val="24"/>
        </w:rPr>
        <w:t>六、不存在同一母公司的两家以上的子公司，以不同供应商身份同时参加本项目同一合同项下的采购活动的</w:t>
      </w:r>
      <w:r w:rsidRPr="0094595B">
        <w:rPr>
          <w:rFonts w:ascii="仿宋" w:hAnsi="仿宋"/>
          <w:szCs w:val="24"/>
        </w:rPr>
        <w:t>情形</w:t>
      </w:r>
      <w:r w:rsidRPr="0094595B">
        <w:rPr>
          <w:rFonts w:ascii="仿宋" w:hAnsi="仿宋" w:hint="eastAsia"/>
          <w:szCs w:val="24"/>
        </w:rPr>
        <w:t>。</w:t>
      </w:r>
    </w:p>
    <w:p w:rsidR="00373D8A" w:rsidRPr="0094595B" w:rsidRDefault="00DE5330" w:rsidP="0094595B">
      <w:pPr>
        <w:widowControl/>
        <w:wordWrap w:val="0"/>
        <w:spacing w:line="360" w:lineRule="auto"/>
        <w:ind w:firstLine="480"/>
        <w:jc w:val="left"/>
        <w:outlineLvl w:val="1"/>
        <w:rPr>
          <w:rFonts w:ascii="仿宋" w:hAnsi="仿宋"/>
          <w:szCs w:val="24"/>
        </w:rPr>
      </w:pPr>
      <w:r w:rsidRPr="0094595B">
        <w:rPr>
          <w:rFonts w:ascii="仿宋" w:hAnsi="仿宋" w:hint="eastAsia"/>
          <w:szCs w:val="24"/>
        </w:rPr>
        <w:t>七、我方与采购代理机构不存在关联关系，也不是采购代理机构的母公司或子公司。</w:t>
      </w:r>
    </w:p>
    <w:p w:rsidR="00373D8A" w:rsidRPr="0094595B" w:rsidRDefault="00DE5330" w:rsidP="0094595B">
      <w:pPr>
        <w:widowControl/>
        <w:wordWrap w:val="0"/>
        <w:spacing w:line="360" w:lineRule="auto"/>
        <w:ind w:firstLine="480"/>
        <w:jc w:val="left"/>
        <w:outlineLvl w:val="1"/>
        <w:rPr>
          <w:rFonts w:ascii="仿宋" w:hAnsi="仿宋"/>
          <w:szCs w:val="24"/>
        </w:rPr>
      </w:pPr>
      <w:r w:rsidRPr="0094595B">
        <w:rPr>
          <w:rFonts w:ascii="仿宋" w:hAnsi="仿宋" w:hint="eastAsia"/>
          <w:szCs w:val="24"/>
        </w:rPr>
        <w:t>八、响应文件中提供的任何资料和技术、服务、商务等响应承诺情况都是真实的、有效的、合法的。</w:t>
      </w:r>
    </w:p>
    <w:p w:rsidR="00373D8A" w:rsidRPr="0094595B" w:rsidRDefault="0094595B">
      <w:pPr>
        <w:widowControl/>
        <w:wordWrap w:val="0"/>
        <w:spacing w:line="360" w:lineRule="auto"/>
        <w:ind w:firstLine="480"/>
        <w:jc w:val="left"/>
        <w:outlineLvl w:val="1"/>
        <w:rPr>
          <w:rFonts w:ascii="仿宋" w:hAnsi="仿宋"/>
          <w:szCs w:val="24"/>
        </w:rPr>
      </w:pPr>
      <w:r w:rsidRPr="0094595B">
        <w:rPr>
          <w:rFonts w:ascii="仿宋" w:hAnsi="仿宋" w:hint="eastAsia"/>
          <w:szCs w:val="24"/>
        </w:rPr>
        <w:t>九</w:t>
      </w:r>
      <w:r w:rsidR="00DE5330" w:rsidRPr="0094595B">
        <w:rPr>
          <w:rFonts w:ascii="仿宋" w:hAnsi="仿宋" w:hint="eastAsia"/>
          <w:szCs w:val="24"/>
        </w:rPr>
        <w:t>、如果有《四川省政府采购当事人诚信管理办法》（</w:t>
      </w:r>
      <w:proofErr w:type="gramStart"/>
      <w:r w:rsidR="00DE5330" w:rsidRPr="0094595B">
        <w:rPr>
          <w:rFonts w:ascii="仿宋" w:hAnsi="仿宋" w:hint="eastAsia"/>
          <w:szCs w:val="24"/>
        </w:rPr>
        <w:t>川财采</w:t>
      </w:r>
      <w:proofErr w:type="gramEnd"/>
      <w:r w:rsidR="00DE5330" w:rsidRPr="0094595B">
        <w:rPr>
          <w:rFonts w:ascii="仿宋" w:hAnsi="仿宋" w:hint="eastAsia"/>
          <w:szCs w:val="24"/>
        </w:rPr>
        <w:t>[2015]33号）规定的记入诚信档案的失信行为，将在响应文件中全面如实反映。</w:t>
      </w:r>
    </w:p>
    <w:p w:rsidR="00373D8A" w:rsidRPr="0094595B" w:rsidRDefault="0094595B">
      <w:pPr>
        <w:widowControl/>
        <w:wordWrap w:val="0"/>
        <w:spacing w:line="360" w:lineRule="auto"/>
        <w:ind w:firstLine="480"/>
        <w:jc w:val="left"/>
        <w:outlineLvl w:val="1"/>
        <w:rPr>
          <w:rFonts w:ascii="仿宋" w:hAnsi="仿宋"/>
          <w:szCs w:val="24"/>
        </w:rPr>
      </w:pPr>
      <w:r w:rsidRPr="0094595B">
        <w:rPr>
          <w:rFonts w:ascii="仿宋" w:hAnsi="仿宋" w:hint="eastAsia"/>
          <w:szCs w:val="24"/>
        </w:rPr>
        <w:t>十</w:t>
      </w:r>
      <w:r w:rsidR="00DE5330" w:rsidRPr="0094595B">
        <w:rPr>
          <w:rFonts w:ascii="仿宋" w:hAnsi="仿宋" w:hint="eastAsia"/>
          <w:szCs w:val="24"/>
        </w:rPr>
        <w:t>、响应文件中提供的能够给予我公司带来优惠、好处的任何材料资料和技术、服务、商务等响应承诺情况都是真实的、有效的、合法的。</w:t>
      </w:r>
    </w:p>
    <w:p w:rsidR="00373D8A" w:rsidRDefault="0094595B">
      <w:pPr>
        <w:widowControl/>
        <w:wordWrap w:val="0"/>
        <w:spacing w:line="360" w:lineRule="auto"/>
        <w:ind w:firstLine="480"/>
        <w:jc w:val="left"/>
        <w:outlineLvl w:val="1"/>
        <w:rPr>
          <w:rFonts w:ascii="仿宋" w:hAnsi="仿宋"/>
          <w:szCs w:val="24"/>
        </w:rPr>
      </w:pPr>
      <w:r>
        <w:rPr>
          <w:rFonts w:ascii="仿宋" w:hAnsi="仿宋" w:hint="eastAsia"/>
          <w:szCs w:val="24"/>
        </w:rPr>
        <w:lastRenderedPageBreak/>
        <w:t>十一</w:t>
      </w:r>
      <w:r w:rsidR="00DE5330">
        <w:rPr>
          <w:rFonts w:ascii="仿宋" w:hAnsi="仿宋" w:hint="eastAsia"/>
          <w:szCs w:val="24"/>
        </w:rPr>
        <w:t>、如本项目评标过程中需要提供样品，则我公司提供的样品即为中标后将要提供的成交产品，我公司对提供样品的性能和质量负责，因样品存在缺陷或者不符合招标文件要求导致未能中标的，我公司愿意承担相应不理后果。</w:t>
      </w:r>
    </w:p>
    <w:p w:rsidR="00373D8A" w:rsidRDefault="0094595B">
      <w:pPr>
        <w:widowControl/>
        <w:wordWrap w:val="0"/>
        <w:spacing w:line="360" w:lineRule="auto"/>
        <w:ind w:firstLine="480"/>
        <w:jc w:val="left"/>
        <w:outlineLvl w:val="1"/>
        <w:rPr>
          <w:rFonts w:ascii="仿宋" w:hAnsi="仿宋"/>
          <w:szCs w:val="24"/>
        </w:rPr>
      </w:pPr>
      <w:r>
        <w:rPr>
          <w:rFonts w:ascii="仿宋" w:hAnsi="仿宋" w:hint="eastAsia"/>
          <w:szCs w:val="24"/>
        </w:rPr>
        <w:t>十二</w:t>
      </w:r>
      <w:r w:rsidR="00DE5330">
        <w:rPr>
          <w:rFonts w:ascii="仿宋" w:hAnsi="仿宋" w:hint="eastAsia"/>
          <w:szCs w:val="24"/>
        </w:rPr>
        <w:t>、国家或行业主管部门对采购产品的技术标准、质量标准和资格资质条件等有强制性规定的，我方</w:t>
      </w:r>
      <w:r w:rsidR="00DE5330">
        <w:rPr>
          <w:rFonts w:ascii="仿宋" w:hAnsi="仿宋"/>
          <w:szCs w:val="24"/>
        </w:rPr>
        <w:t>承诺符合其要求。</w:t>
      </w:r>
    </w:p>
    <w:p w:rsidR="00373D8A" w:rsidRDefault="0094595B">
      <w:pPr>
        <w:widowControl/>
        <w:wordWrap w:val="0"/>
        <w:spacing w:line="360" w:lineRule="auto"/>
        <w:ind w:firstLine="480"/>
        <w:jc w:val="left"/>
        <w:outlineLvl w:val="1"/>
        <w:rPr>
          <w:rFonts w:ascii="仿宋" w:hAnsi="仿宋"/>
          <w:szCs w:val="24"/>
        </w:rPr>
      </w:pPr>
      <w:r>
        <w:rPr>
          <w:rFonts w:ascii="仿宋" w:hAnsi="仿宋" w:hint="eastAsia"/>
          <w:szCs w:val="24"/>
        </w:rPr>
        <w:t>十三</w:t>
      </w:r>
      <w:r w:rsidR="00DE5330">
        <w:rPr>
          <w:rFonts w:ascii="仿宋" w:hAnsi="仿宋" w:hint="eastAsia"/>
          <w:szCs w:val="24"/>
        </w:rPr>
        <w:t>、参加本次采购活动，</w:t>
      </w:r>
      <w:r w:rsidR="00DE5330">
        <w:rPr>
          <w:rFonts w:ascii="仿宋" w:hAnsi="仿宋"/>
          <w:szCs w:val="24"/>
        </w:rPr>
        <w:t>我方</w:t>
      </w:r>
      <w:r w:rsidR="00DE5330">
        <w:rPr>
          <w:rFonts w:ascii="仿宋" w:hAnsi="仿宋" w:hint="eastAsia"/>
          <w:szCs w:val="24"/>
        </w:rPr>
        <w:t>完全</w:t>
      </w:r>
      <w:proofErr w:type="gramStart"/>
      <w:r w:rsidR="00DE5330">
        <w:rPr>
          <w:rFonts w:ascii="仿宋" w:hAnsi="仿宋" w:hint="eastAsia"/>
          <w:szCs w:val="24"/>
        </w:rPr>
        <w:t>同意磋商</w:t>
      </w:r>
      <w:proofErr w:type="gramEnd"/>
      <w:r w:rsidR="00DE5330">
        <w:rPr>
          <w:rFonts w:ascii="仿宋" w:hAnsi="仿宋"/>
          <w:szCs w:val="24"/>
        </w:rPr>
        <w:t>文件第二章关于“</w:t>
      </w:r>
      <w:r w:rsidR="00DE5330">
        <w:rPr>
          <w:rFonts w:ascii="仿宋" w:hAnsi="仿宋" w:hint="eastAsia"/>
          <w:szCs w:val="24"/>
        </w:rPr>
        <w:t>磋商</w:t>
      </w:r>
      <w:r w:rsidR="00DE5330">
        <w:rPr>
          <w:rFonts w:ascii="仿宋" w:hAnsi="仿宋"/>
          <w:szCs w:val="24"/>
        </w:rPr>
        <w:t>费用”</w:t>
      </w:r>
      <w:r w:rsidR="00DE5330">
        <w:rPr>
          <w:rFonts w:ascii="仿宋" w:hAnsi="仿宋" w:hint="eastAsia"/>
          <w:szCs w:val="24"/>
        </w:rPr>
        <w:t>、“合同</w:t>
      </w:r>
      <w:r w:rsidR="00DE5330">
        <w:rPr>
          <w:rFonts w:ascii="仿宋" w:hAnsi="仿宋"/>
          <w:szCs w:val="24"/>
        </w:rPr>
        <w:t>分包</w:t>
      </w:r>
      <w:r w:rsidR="00DE5330">
        <w:rPr>
          <w:rFonts w:ascii="仿宋" w:hAnsi="仿宋" w:hint="eastAsia"/>
          <w:szCs w:val="24"/>
        </w:rPr>
        <w:t>”、</w:t>
      </w:r>
      <w:r w:rsidR="00DE5330">
        <w:rPr>
          <w:rFonts w:ascii="仿宋" w:hAnsi="仿宋"/>
          <w:szCs w:val="24"/>
        </w:rPr>
        <w:t>“</w:t>
      </w:r>
      <w:r w:rsidR="00DE5330">
        <w:rPr>
          <w:rFonts w:ascii="仿宋" w:hAnsi="仿宋" w:hint="eastAsia"/>
          <w:szCs w:val="24"/>
        </w:rPr>
        <w:t>合同</w:t>
      </w:r>
      <w:r w:rsidR="00DE5330">
        <w:rPr>
          <w:rFonts w:ascii="仿宋" w:hAnsi="仿宋"/>
          <w:szCs w:val="24"/>
        </w:rPr>
        <w:t>转包”</w:t>
      </w:r>
      <w:r w:rsidR="00DE5330">
        <w:rPr>
          <w:rFonts w:ascii="仿宋" w:hAnsi="仿宋" w:hint="eastAsia"/>
          <w:szCs w:val="24"/>
        </w:rPr>
        <w:t>、</w:t>
      </w:r>
      <w:r w:rsidR="00DE5330">
        <w:rPr>
          <w:rFonts w:ascii="仿宋" w:hAnsi="仿宋"/>
          <w:szCs w:val="24"/>
        </w:rPr>
        <w:t>“</w:t>
      </w:r>
      <w:r w:rsidR="00DE5330">
        <w:rPr>
          <w:rFonts w:ascii="仿宋" w:hAnsi="仿宋" w:hint="eastAsia"/>
          <w:szCs w:val="24"/>
        </w:rPr>
        <w:t>履约保证金</w:t>
      </w:r>
      <w:r w:rsidR="00DE5330">
        <w:rPr>
          <w:rFonts w:ascii="仿宋" w:hAnsi="仿宋"/>
          <w:szCs w:val="24"/>
        </w:rPr>
        <w:t>”</w:t>
      </w:r>
      <w:r w:rsidR="00DE5330">
        <w:rPr>
          <w:rFonts w:ascii="仿宋" w:hAnsi="仿宋" w:hint="eastAsia"/>
          <w:szCs w:val="24"/>
        </w:rPr>
        <w:t>的</w:t>
      </w:r>
      <w:r w:rsidR="00DE5330">
        <w:rPr>
          <w:rFonts w:ascii="仿宋" w:hAnsi="仿宋"/>
          <w:szCs w:val="24"/>
        </w:rPr>
        <w:t>实质性要求</w:t>
      </w:r>
      <w:r w:rsidR="00DE5330">
        <w:rPr>
          <w:rFonts w:ascii="仿宋" w:hAnsi="仿宋" w:hint="eastAsia"/>
          <w:szCs w:val="24"/>
        </w:rPr>
        <w:t>，</w:t>
      </w:r>
      <w:r w:rsidR="00DE5330">
        <w:rPr>
          <w:rFonts w:ascii="仿宋" w:hAnsi="仿宋"/>
          <w:szCs w:val="24"/>
        </w:rPr>
        <w:t>并承诺严格按照</w:t>
      </w:r>
      <w:r w:rsidR="00DE5330">
        <w:rPr>
          <w:rFonts w:ascii="仿宋" w:hAnsi="仿宋" w:hint="eastAsia"/>
          <w:szCs w:val="24"/>
        </w:rPr>
        <w:t>磋商</w:t>
      </w:r>
      <w:r w:rsidR="00DE5330">
        <w:rPr>
          <w:rFonts w:ascii="仿宋" w:hAnsi="仿宋"/>
          <w:szCs w:val="24"/>
        </w:rPr>
        <w:t>文件要求</w:t>
      </w:r>
      <w:r w:rsidR="00DE5330">
        <w:rPr>
          <w:rFonts w:ascii="仿宋" w:hAnsi="仿宋" w:hint="eastAsia"/>
          <w:szCs w:val="24"/>
        </w:rPr>
        <w:t>履行</w:t>
      </w:r>
      <w:r w:rsidR="00DE5330">
        <w:rPr>
          <w:rFonts w:ascii="仿宋" w:hAnsi="仿宋"/>
          <w:szCs w:val="24"/>
        </w:rPr>
        <w:t>。</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十</w:t>
      </w:r>
      <w:r w:rsidR="0094595B">
        <w:rPr>
          <w:rFonts w:ascii="仿宋" w:hAnsi="仿宋" w:hint="eastAsia"/>
          <w:szCs w:val="24"/>
        </w:rPr>
        <w:t>四</w:t>
      </w:r>
      <w:r>
        <w:rPr>
          <w:rFonts w:ascii="仿宋" w:hAnsi="仿宋" w:hint="eastAsia"/>
          <w:szCs w:val="24"/>
        </w:rPr>
        <w:t>、不发生弄虚作假骗取成交、成交后非采购人/采购代理机构原因放弃成交的行为。如在成交后发现我单位响应</w:t>
      </w:r>
      <w:proofErr w:type="gramStart"/>
      <w:r>
        <w:rPr>
          <w:rFonts w:ascii="仿宋" w:hAnsi="仿宋" w:hint="eastAsia"/>
          <w:szCs w:val="24"/>
        </w:rPr>
        <w:t>标文件不符合磋商</w:t>
      </w:r>
      <w:proofErr w:type="gramEnd"/>
      <w:r>
        <w:rPr>
          <w:rFonts w:ascii="仿宋" w:hAnsi="仿宋" w:hint="eastAsia"/>
          <w:szCs w:val="24"/>
        </w:rPr>
        <w:t>文件要求或资料载明条件发生变化而不</w:t>
      </w:r>
      <w:proofErr w:type="gramStart"/>
      <w:r>
        <w:rPr>
          <w:rFonts w:ascii="仿宋" w:hAnsi="仿宋" w:hint="eastAsia"/>
          <w:szCs w:val="24"/>
        </w:rPr>
        <w:t>符合磋商</w:t>
      </w:r>
      <w:proofErr w:type="gramEnd"/>
      <w:r>
        <w:rPr>
          <w:rFonts w:ascii="仿宋" w:hAnsi="仿宋" w:hint="eastAsia"/>
          <w:szCs w:val="24"/>
        </w:rPr>
        <w:t>文件要求，采购人有权取消我单位成交资格，另选成交供应商。</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十</w:t>
      </w:r>
      <w:r w:rsidR="0094595B">
        <w:rPr>
          <w:rFonts w:ascii="仿宋" w:hAnsi="仿宋" w:hint="eastAsia"/>
          <w:szCs w:val="24"/>
        </w:rPr>
        <w:t>五</w:t>
      </w:r>
      <w:r>
        <w:rPr>
          <w:rFonts w:ascii="仿宋" w:hAnsi="仿宋" w:hint="eastAsia"/>
          <w:szCs w:val="24"/>
        </w:rPr>
        <w:t>、不发生任何串通与项目有关的单位而损害采购人或国家利益的行为。</w:t>
      </w:r>
    </w:p>
    <w:p w:rsidR="00373D8A" w:rsidRDefault="0094595B">
      <w:pPr>
        <w:widowControl/>
        <w:wordWrap w:val="0"/>
        <w:spacing w:line="360" w:lineRule="auto"/>
        <w:ind w:firstLine="480"/>
        <w:jc w:val="left"/>
        <w:outlineLvl w:val="1"/>
        <w:rPr>
          <w:rFonts w:ascii="仿宋" w:hAnsi="仿宋"/>
          <w:szCs w:val="24"/>
        </w:rPr>
      </w:pPr>
      <w:r>
        <w:rPr>
          <w:rFonts w:ascii="仿宋" w:hAnsi="仿宋" w:hint="eastAsia"/>
          <w:szCs w:val="24"/>
        </w:rPr>
        <w:t>十六</w:t>
      </w:r>
      <w:r w:rsidR="00DE5330">
        <w:rPr>
          <w:rFonts w:ascii="仿宋" w:hAnsi="仿宋" w:hint="eastAsia"/>
          <w:szCs w:val="24"/>
        </w:rPr>
        <w:t>、磋商文件、响应文件中的实质性条款也属我方承诺的内容。</w:t>
      </w:r>
    </w:p>
    <w:p w:rsidR="00373D8A" w:rsidRDefault="00DE5330">
      <w:pPr>
        <w:wordWrap w:val="0"/>
        <w:spacing w:line="360" w:lineRule="auto"/>
        <w:ind w:firstLine="480"/>
        <w:rPr>
          <w:rFonts w:ascii="仿宋" w:hAnsi="仿宋"/>
        </w:rPr>
      </w:pPr>
      <w:r>
        <w:rPr>
          <w:rFonts w:ascii="仿宋" w:hAnsi="仿宋" w:hint="eastAsia"/>
        </w:rPr>
        <w:t>十</w:t>
      </w:r>
      <w:r w:rsidR="0094595B">
        <w:rPr>
          <w:rFonts w:ascii="仿宋" w:hAnsi="仿宋" w:hint="eastAsia"/>
        </w:rPr>
        <w:t>七</w:t>
      </w:r>
      <w:r>
        <w:rPr>
          <w:rFonts w:ascii="仿宋" w:hAnsi="仿宋" w:hint="eastAsia"/>
        </w:rPr>
        <w:t>、若我方成交：</w:t>
      </w:r>
    </w:p>
    <w:p w:rsidR="00373D8A" w:rsidRDefault="00DE5330">
      <w:pPr>
        <w:wordWrap w:val="0"/>
        <w:spacing w:line="360" w:lineRule="auto"/>
        <w:ind w:firstLine="480"/>
        <w:rPr>
          <w:rFonts w:ascii="仿宋" w:hAnsi="仿宋"/>
        </w:rPr>
      </w:pPr>
      <w:r>
        <w:rPr>
          <w:rFonts w:ascii="仿宋" w:hAnsi="仿宋" w:hint="eastAsia"/>
        </w:rPr>
        <w:t>（1）我方承诺在收到成交通知书后，在规定的期限内与采购</w:t>
      </w:r>
      <w:r>
        <w:rPr>
          <w:rFonts w:ascii="仿宋" w:hAnsi="仿宋"/>
        </w:rPr>
        <w:t>人</w:t>
      </w:r>
      <w:r>
        <w:rPr>
          <w:rFonts w:ascii="仿宋" w:hAnsi="仿宋" w:hint="eastAsia"/>
        </w:rPr>
        <w:t>签订合同。</w:t>
      </w:r>
    </w:p>
    <w:p w:rsidR="00373D8A" w:rsidRDefault="00DE5330">
      <w:pPr>
        <w:wordWrap w:val="0"/>
        <w:spacing w:line="360" w:lineRule="auto"/>
        <w:ind w:firstLine="480"/>
        <w:rPr>
          <w:rFonts w:ascii="仿宋" w:hAnsi="仿宋"/>
        </w:rPr>
      </w:pPr>
      <w:r>
        <w:rPr>
          <w:rFonts w:ascii="仿宋" w:hAnsi="仿宋" w:hint="eastAsia"/>
        </w:rPr>
        <w:t>（2）我方承诺按照磋商文件规定向采购</w:t>
      </w:r>
      <w:r>
        <w:rPr>
          <w:rFonts w:ascii="仿宋" w:hAnsi="仿宋"/>
        </w:rPr>
        <w:t>人</w:t>
      </w:r>
      <w:r>
        <w:rPr>
          <w:rFonts w:ascii="仿宋" w:hAnsi="仿宋" w:hint="eastAsia"/>
        </w:rPr>
        <w:t>递交履约担保。</w:t>
      </w:r>
    </w:p>
    <w:p w:rsidR="00373D8A" w:rsidRDefault="00DE5330">
      <w:pPr>
        <w:wordWrap w:val="0"/>
        <w:spacing w:line="360" w:lineRule="auto"/>
        <w:ind w:firstLine="480"/>
        <w:rPr>
          <w:rFonts w:ascii="仿宋" w:hAnsi="仿宋"/>
        </w:rPr>
      </w:pPr>
      <w:r>
        <w:rPr>
          <w:rFonts w:ascii="仿宋" w:hAnsi="仿宋" w:hint="eastAsia"/>
        </w:rPr>
        <w:t>（3）我方将严格履行采购合同规定的责任和义务。</w:t>
      </w:r>
    </w:p>
    <w:p w:rsidR="00373D8A" w:rsidRDefault="00DE5330">
      <w:pPr>
        <w:widowControl/>
        <w:wordWrap w:val="0"/>
        <w:spacing w:line="360" w:lineRule="auto"/>
        <w:ind w:firstLine="480"/>
        <w:jc w:val="left"/>
        <w:outlineLvl w:val="1"/>
        <w:rPr>
          <w:rFonts w:ascii="仿宋" w:hAnsi="仿宋"/>
          <w:szCs w:val="24"/>
        </w:rPr>
      </w:pPr>
      <w:r>
        <w:rPr>
          <w:rFonts w:ascii="仿宋" w:hAnsi="仿宋" w:hint="eastAsia"/>
          <w:szCs w:val="24"/>
        </w:rPr>
        <w:t>（4）我方承诺按照本磋商文件约定支付采购服务费，否则视为虚假应标并承担由此带来的一切后果。</w:t>
      </w:r>
    </w:p>
    <w:p w:rsidR="00373D8A" w:rsidRDefault="00DE5330">
      <w:pPr>
        <w:wordWrap w:val="0"/>
        <w:spacing w:line="360" w:lineRule="auto"/>
        <w:ind w:firstLine="480"/>
        <w:rPr>
          <w:rFonts w:ascii="仿宋" w:hAnsi="仿宋"/>
        </w:rPr>
      </w:pPr>
      <w:r>
        <w:rPr>
          <w:rFonts w:ascii="仿宋" w:hAnsi="仿宋" w:hint="eastAsia"/>
        </w:rPr>
        <w:t>十</w:t>
      </w:r>
      <w:r w:rsidR="0094595B">
        <w:rPr>
          <w:rFonts w:ascii="仿宋" w:hAnsi="仿宋" w:hint="eastAsia"/>
        </w:rPr>
        <w:t>八</w:t>
      </w:r>
      <w:r>
        <w:rPr>
          <w:rFonts w:ascii="仿宋" w:hAnsi="仿宋" w:hint="eastAsia"/>
        </w:rPr>
        <w:t>、我单位已详细阅读全部磋商文件，包括修改文件（如有时）及相关附件，并对提交的所有响应文件负责。采购人或授权代表在此被授权可对我单位进行查询或调查，以证实有关本申请提交的声明、文件和资料的真实性。</w:t>
      </w:r>
    </w:p>
    <w:p w:rsidR="00373D8A" w:rsidRDefault="00DE5330">
      <w:pPr>
        <w:wordWrap w:val="0"/>
        <w:spacing w:line="360" w:lineRule="auto"/>
        <w:ind w:firstLine="480"/>
        <w:rPr>
          <w:rFonts w:ascii="仿宋" w:hAnsi="仿宋"/>
          <w:szCs w:val="22"/>
        </w:rPr>
      </w:pPr>
      <w:r>
        <w:rPr>
          <w:rFonts w:ascii="仿宋" w:hAnsi="仿宋" w:hint="eastAsia"/>
          <w:szCs w:val="22"/>
        </w:rPr>
        <w:t>十</w:t>
      </w:r>
      <w:r w:rsidR="0094595B">
        <w:rPr>
          <w:rFonts w:ascii="仿宋" w:hAnsi="仿宋" w:hint="eastAsia"/>
          <w:szCs w:val="22"/>
        </w:rPr>
        <w:t>九</w:t>
      </w:r>
      <w:r>
        <w:rPr>
          <w:rFonts w:ascii="仿宋" w:hAnsi="仿宋" w:hint="eastAsia"/>
          <w:szCs w:val="22"/>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hAnsi="仿宋" w:hint="eastAsia"/>
          <w:szCs w:val="22"/>
        </w:rPr>
        <w:t>方知识</w:t>
      </w:r>
      <w:proofErr w:type="gramEnd"/>
      <w:r>
        <w:rPr>
          <w:rFonts w:ascii="仿宋" w:hAnsi="仿宋" w:hint="eastAsia"/>
          <w:szCs w:val="22"/>
        </w:rPr>
        <w:t>成果的，</w:t>
      </w:r>
      <w:r>
        <w:rPr>
          <w:rFonts w:ascii="仿宋" w:hAnsi="仿宋" w:hint="eastAsia"/>
          <w:szCs w:val="22"/>
        </w:rPr>
        <w:lastRenderedPageBreak/>
        <w:t>使用</w:t>
      </w:r>
      <w:proofErr w:type="gramStart"/>
      <w:r>
        <w:rPr>
          <w:rFonts w:ascii="仿宋" w:hAnsi="仿宋" w:hint="eastAsia"/>
          <w:szCs w:val="22"/>
        </w:rPr>
        <w:t>该知识</w:t>
      </w:r>
      <w:proofErr w:type="gramEnd"/>
      <w:r>
        <w:rPr>
          <w:rFonts w:ascii="仿宋" w:hAnsi="仿宋" w:hint="eastAsia"/>
          <w:szCs w:val="22"/>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rsidR="00373D8A" w:rsidRPr="006903E5" w:rsidRDefault="006903E5" w:rsidP="006903E5">
      <w:pPr>
        <w:wordWrap w:val="0"/>
        <w:spacing w:line="360" w:lineRule="auto"/>
        <w:ind w:firstLine="480"/>
        <w:rPr>
          <w:rFonts w:ascii="仿宋" w:hAnsi="仿宋"/>
          <w:szCs w:val="22"/>
        </w:rPr>
      </w:pPr>
      <w:r>
        <w:rPr>
          <w:rFonts w:ascii="仿宋" w:hAnsi="仿宋" w:hint="eastAsia"/>
          <w:szCs w:val="22"/>
        </w:rPr>
        <w:t>二十、若我方有幸中标，我方承诺</w:t>
      </w:r>
      <w:r w:rsidRPr="006903E5">
        <w:rPr>
          <w:rFonts w:ascii="仿宋" w:hAnsi="仿宋" w:hint="eastAsia"/>
          <w:szCs w:val="22"/>
        </w:rPr>
        <w:t>提交给采购人的成果文件以及实现该成果文件所使用的必要方法不侵犯采购人和任何第三方的合法权益（包括但不限于专利权、商标、商业秘密等），否则</w:t>
      </w:r>
      <w:r>
        <w:rPr>
          <w:rFonts w:ascii="仿宋" w:hAnsi="仿宋" w:hint="eastAsia"/>
          <w:szCs w:val="22"/>
        </w:rPr>
        <w:t>我方</w:t>
      </w:r>
      <w:r w:rsidRPr="006903E5">
        <w:rPr>
          <w:rFonts w:ascii="仿宋" w:hAnsi="仿宋" w:hint="eastAsia"/>
          <w:szCs w:val="22"/>
        </w:rPr>
        <w:t>承担由此产生的所有责任并赔偿采购人因此遭受的所有损失，采购人享有本项目实施过程中产生的知识成果及知识产权。</w:t>
      </w:r>
    </w:p>
    <w:p w:rsidR="00373D8A" w:rsidRDefault="00DE5330">
      <w:pPr>
        <w:wordWrap w:val="0"/>
        <w:spacing w:line="360" w:lineRule="auto"/>
        <w:ind w:firstLine="480"/>
        <w:rPr>
          <w:rFonts w:ascii="仿宋" w:hAnsi="仿宋"/>
        </w:rPr>
      </w:pPr>
      <w:r>
        <w:rPr>
          <w:rFonts w:ascii="仿宋" w:hAnsi="仿宋" w:hint="eastAsia"/>
        </w:rPr>
        <w:t>本单位对上述承诺的内容事项真实性负责。如经查实上述承诺的内容事项存在虚假，我单位愿意接受以提供虚假材料谋取成交追究法律责任。</w:t>
      </w:r>
    </w:p>
    <w:p w:rsidR="00373D8A" w:rsidRDefault="00373D8A">
      <w:pPr>
        <w:wordWrap w:val="0"/>
        <w:spacing w:line="360" w:lineRule="auto"/>
        <w:ind w:firstLine="480"/>
        <w:jc w:val="left"/>
        <w:rPr>
          <w:rFonts w:ascii="仿宋" w:hAnsi="仿宋"/>
        </w:rPr>
      </w:pPr>
    </w:p>
    <w:p w:rsidR="00373D8A" w:rsidRDefault="00373D8A">
      <w:pPr>
        <w:pStyle w:val="a0"/>
        <w:ind w:firstLineChars="0" w:firstLine="0"/>
      </w:pPr>
    </w:p>
    <w:p w:rsidR="00373D8A" w:rsidRDefault="00DE5330">
      <w:pPr>
        <w:wordWrap w:val="0"/>
        <w:spacing w:line="360" w:lineRule="auto"/>
        <w:ind w:firstLine="480"/>
        <w:jc w:val="left"/>
        <w:rPr>
          <w:rFonts w:ascii="仿宋" w:hAnsi="仿宋" w:cs="仿宋"/>
        </w:rPr>
      </w:pPr>
      <w:r>
        <w:rPr>
          <w:rFonts w:ascii="仿宋" w:hAnsi="仿宋" w:cs="仿宋" w:hint="eastAsia"/>
        </w:rPr>
        <w:t>供应商名称：</w:t>
      </w:r>
      <w:r>
        <w:rPr>
          <w:rFonts w:ascii="仿宋" w:hAnsi="仿宋" w:cs="仿宋" w:hint="eastAsia"/>
          <w:u w:val="single"/>
        </w:rPr>
        <w:t xml:space="preserve">           </w:t>
      </w:r>
      <w:r>
        <w:rPr>
          <w:rFonts w:ascii="仿宋" w:hAnsi="仿宋" w:cs="仿宋" w:hint="eastAsia"/>
        </w:rPr>
        <w:t>（</w:t>
      </w:r>
      <w:proofErr w:type="gramStart"/>
      <w:r>
        <w:rPr>
          <w:rFonts w:ascii="仿宋" w:hAnsi="仿宋" w:cs="仿宋" w:hint="eastAsia"/>
        </w:rPr>
        <w:t>盖公司</w:t>
      </w:r>
      <w:proofErr w:type="gramEnd"/>
      <w:r>
        <w:rPr>
          <w:rFonts w:ascii="仿宋" w:hAnsi="仿宋" w:cs="仿宋" w:hint="eastAsia"/>
        </w:rPr>
        <w:t>公章）</w:t>
      </w:r>
    </w:p>
    <w:p w:rsidR="00373D8A" w:rsidRDefault="00DE5330">
      <w:pPr>
        <w:wordWrap w:val="0"/>
        <w:spacing w:line="360" w:lineRule="auto"/>
        <w:ind w:firstLine="480"/>
        <w:jc w:val="left"/>
        <w:rPr>
          <w:rFonts w:ascii="仿宋" w:hAnsi="仿宋" w:cs="仿宋"/>
        </w:rPr>
      </w:pPr>
      <w:r>
        <w:rPr>
          <w:rFonts w:ascii="仿宋" w:hAnsi="仿宋" w:cs="仿宋" w:hint="eastAsia"/>
        </w:rPr>
        <w:t>法定代表人/单位负责人或授权代表（签字或加盖个人印章）：</w:t>
      </w:r>
      <w:r>
        <w:rPr>
          <w:rFonts w:ascii="仿宋" w:hAnsi="仿宋" w:cs="仿宋" w:hint="eastAsia"/>
          <w:u w:val="single"/>
        </w:rPr>
        <w:t xml:space="preserve">          </w:t>
      </w:r>
    </w:p>
    <w:p w:rsidR="00373D8A" w:rsidRDefault="00DE5330">
      <w:pPr>
        <w:wordWrap w:val="0"/>
        <w:spacing w:line="360" w:lineRule="auto"/>
        <w:ind w:firstLine="480"/>
        <w:jc w:val="left"/>
        <w:rPr>
          <w:rFonts w:ascii="仿宋" w:hAnsi="仿宋" w:cs="仿宋"/>
        </w:rPr>
      </w:pPr>
      <w:r>
        <w:rPr>
          <w:rFonts w:ascii="仿宋" w:hAnsi="仿宋" w:cs="仿宋" w:hint="eastAsia"/>
        </w:rPr>
        <w:t>日    期：</w:t>
      </w:r>
      <w:r>
        <w:rPr>
          <w:rFonts w:ascii="仿宋" w:hAnsi="仿宋" w:cs="仿宋" w:hint="eastAsia"/>
          <w:u w:val="single"/>
        </w:rPr>
        <w:t xml:space="preserve">      </w:t>
      </w:r>
      <w:r>
        <w:rPr>
          <w:rFonts w:ascii="仿宋" w:hAnsi="仿宋" w:cs="仿宋" w:hint="eastAsia"/>
        </w:rPr>
        <w:t>年</w:t>
      </w:r>
      <w:r>
        <w:rPr>
          <w:rFonts w:ascii="仿宋" w:hAnsi="仿宋" w:cs="仿宋" w:hint="eastAsia"/>
          <w:u w:val="single"/>
        </w:rPr>
        <w:t xml:space="preserve">     </w:t>
      </w:r>
      <w:r>
        <w:rPr>
          <w:rFonts w:ascii="仿宋" w:hAnsi="仿宋" w:cs="仿宋" w:hint="eastAsia"/>
        </w:rPr>
        <w:t>月</w:t>
      </w:r>
      <w:r>
        <w:rPr>
          <w:rFonts w:ascii="仿宋" w:hAnsi="仿宋" w:cs="仿宋" w:hint="eastAsia"/>
          <w:u w:val="single"/>
        </w:rPr>
        <w:t xml:space="preserve">     </w:t>
      </w:r>
      <w:r>
        <w:rPr>
          <w:rFonts w:ascii="仿宋" w:hAnsi="仿宋" w:cs="仿宋" w:hint="eastAsia"/>
        </w:rPr>
        <w:t>日</w:t>
      </w:r>
    </w:p>
    <w:p w:rsidR="00373D8A" w:rsidRDefault="00DE5330">
      <w:pPr>
        <w:wordWrap w:val="0"/>
        <w:spacing w:line="360" w:lineRule="auto"/>
        <w:ind w:firstLineChars="0" w:firstLine="0"/>
        <w:rPr>
          <w:rFonts w:ascii="仿宋" w:hAnsi="仿宋"/>
          <w:b/>
          <w:sz w:val="32"/>
          <w:szCs w:val="32"/>
        </w:rPr>
      </w:pPr>
      <w:r>
        <w:rPr>
          <w:rFonts w:ascii="仿宋" w:hAnsi="仿宋" w:cs="仿宋"/>
          <w:b/>
          <w:szCs w:val="32"/>
        </w:rPr>
        <w:br w:type="page"/>
      </w:r>
      <w:r>
        <w:rPr>
          <w:rFonts w:ascii="仿宋" w:hAnsi="仿宋" w:hint="eastAsia"/>
          <w:b/>
          <w:sz w:val="28"/>
          <w:szCs w:val="28"/>
        </w:rPr>
        <w:lastRenderedPageBreak/>
        <w:t>格式2-</w:t>
      </w:r>
      <w:r w:rsidR="0094595B">
        <w:rPr>
          <w:rFonts w:ascii="仿宋" w:hAnsi="仿宋" w:hint="eastAsia"/>
          <w:b/>
          <w:sz w:val="28"/>
          <w:szCs w:val="28"/>
        </w:rPr>
        <w:t>4</w:t>
      </w:r>
    </w:p>
    <w:p w:rsidR="00373D8A" w:rsidRDefault="0094595B">
      <w:pPr>
        <w:wordWrap w:val="0"/>
        <w:spacing w:line="360" w:lineRule="auto"/>
        <w:ind w:firstLineChars="0" w:firstLine="0"/>
        <w:jc w:val="center"/>
        <w:rPr>
          <w:rFonts w:ascii="仿宋" w:hAnsi="仿宋" w:cs="Arial"/>
          <w:b/>
          <w:bCs/>
          <w:sz w:val="32"/>
          <w:szCs w:val="32"/>
        </w:rPr>
      </w:pPr>
      <w:r>
        <w:rPr>
          <w:rFonts w:ascii="仿宋" w:hAnsi="仿宋" w:cs="Arial" w:hint="eastAsia"/>
          <w:b/>
          <w:bCs/>
          <w:sz w:val="32"/>
          <w:szCs w:val="32"/>
        </w:rPr>
        <w:t>三</w:t>
      </w:r>
      <w:r w:rsidR="00DE5330">
        <w:rPr>
          <w:rFonts w:ascii="仿宋" w:hAnsi="仿宋" w:cs="Arial" w:hint="eastAsia"/>
          <w:b/>
          <w:bCs/>
          <w:sz w:val="32"/>
          <w:szCs w:val="32"/>
        </w:rPr>
        <w:t>、供应商本项目管理机构</w:t>
      </w:r>
    </w:p>
    <w:tbl>
      <w:tblPr>
        <w:tblStyle w:val="af6"/>
        <w:tblW w:w="0" w:type="auto"/>
        <w:jc w:val="center"/>
        <w:tblLook w:val="04A0" w:firstRow="1" w:lastRow="0" w:firstColumn="1" w:lastColumn="0" w:noHBand="0" w:noVBand="1"/>
      </w:tblPr>
      <w:tblGrid>
        <w:gridCol w:w="704"/>
        <w:gridCol w:w="1134"/>
        <w:gridCol w:w="1134"/>
        <w:gridCol w:w="1418"/>
        <w:gridCol w:w="1275"/>
        <w:gridCol w:w="1276"/>
        <w:gridCol w:w="1276"/>
      </w:tblGrid>
      <w:tr w:rsidR="00373D8A">
        <w:trPr>
          <w:trHeight w:val="252"/>
          <w:jc w:val="center"/>
        </w:trPr>
        <w:tc>
          <w:tcPr>
            <w:tcW w:w="704" w:type="dxa"/>
            <w:vMerge w:val="restart"/>
            <w:vAlign w:val="center"/>
          </w:tcPr>
          <w:p w:rsidR="00373D8A" w:rsidRDefault="00DE5330">
            <w:pPr>
              <w:pStyle w:val="a0"/>
              <w:ind w:firstLineChars="0" w:firstLine="0"/>
              <w:jc w:val="center"/>
            </w:pPr>
            <w:r>
              <w:rPr>
                <w:rFonts w:hint="eastAsia"/>
              </w:rPr>
              <w:t>序号</w:t>
            </w:r>
          </w:p>
        </w:tc>
        <w:tc>
          <w:tcPr>
            <w:tcW w:w="1134" w:type="dxa"/>
            <w:vMerge w:val="restart"/>
            <w:vAlign w:val="center"/>
          </w:tcPr>
          <w:p w:rsidR="00373D8A" w:rsidRDefault="00DE5330">
            <w:pPr>
              <w:pStyle w:val="a0"/>
              <w:ind w:firstLineChars="0" w:firstLine="0"/>
              <w:jc w:val="center"/>
            </w:pPr>
            <w:r>
              <w:rPr>
                <w:rFonts w:hint="eastAsia"/>
              </w:rPr>
              <w:t>职务</w:t>
            </w:r>
          </w:p>
        </w:tc>
        <w:tc>
          <w:tcPr>
            <w:tcW w:w="1134" w:type="dxa"/>
            <w:vMerge w:val="restart"/>
            <w:vAlign w:val="center"/>
          </w:tcPr>
          <w:p w:rsidR="00373D8A" w:rsidRDefault="00DE5330">
            <w:pPr>
              <w:pStyle w:val="a0"/>
              <w:ind w:firstLineChars="0" w:firstLine="0"/>
              <w:jc w:val="center"/>
            </w:pPr>
            <w:r>
              <w:rPr>
                <w:rFonts w:hint="eastAsia"/>
              </w:rPr>
              <w:t>姓名</w:t>
            </w:r>
          </w:p>
        </w:tc>
        <w:tc>
          <w:tcPr>
            <w:tcW w:w="5245" w:type="dxa"/>
            <w:gridSpan w:val="4"/>
            <w:vAlign w:val="center"/>
          </w:tcPr>
          <w:p w:rsidR="00373D8A" w:rsidRDefault="00DE5330">
            <w:pPr>
              <w:pStyle w:val="a0"/>
              <w:ind w:firstLineChars="0" w:firstLine="0"/>
              <w:jc w:val="center"/>
            </w:pPr>
            <w:r>
              <w:rPr>
                <w:rFonts w:hint="eastAsia"/>
              </w:rPr>
              <w:t>资格证明</w:t>
            </w:r>
          </w:p>
        </w:tc>
      </w:tr>
      <w:tr w:rsidR="00373D8A">
        <w:trPr>
          <w:trHeight w:val="192"/>
          <w:jc w:val="center"/>
        </w:trPr>
        <w:tc>
          <w:tcPr>
            <w:tcW w:w="704" w:type="dxa"/>
            <w:vMerge/>
            <w:vAlign w:val="center"/>
          </w:tcPr>
          <w:p w:rsidR="00373D8A" w:rsidRDefault="00373D8A">
            <w:pPr>
              <w:pStyle w:val="a0"/>
              <w:ind w:firstLineChars="0" w:firstLine="0"/>
              <w:jc w:val="center"/>
            </w:pPr>
          </w:p>
        </w:tc>
        <w:tc>
          <w:tcPr>
            <w:tcW w:w="1134" w:type="dxa"/>
            <w:vMerge/>
            <w:vAlign w:val="center"/>
          </w:tcPr>
          <w:p w:rsidR="00373D8A" w:rsidRDefault="00373D8A">
            <w:pPr>
              <w:pStyle w:val="a0"/>
              <w:ind w:firstLineChars="0" w:firstLine="0"/>
              <w:jc w:val="center"/>
            </w:pPr>
          </w:p>
        </w:tc>
        <w:tc>
          <w:tcPr>
            <w:tcW w:w="1134" w:type="dxa"/>
            <w:vMerge/>
            <w:vAlign w:val="center"/>
          </w:tcPr>
          <w:p w:rsidR="00373D8A" w:rsidRDefault="00373D8A">
            <w:pPr>
              <w:pStyle w:val="a0"/>
              <w:ind w:firstLineChars="0" w:firstLine="0"/>
              <w:jc w:val="center"/>
            </w:pPr>
          </w:p>
        </w:tc>
        <w:tc>
          <w:tcPr>
            <w:tcW w:w="1418" w:type="dxa"/>
            <w:vAlign w:val="center"/>
          </w:tcPr>
          <w:p w:rsidR="00373D8A" w:rsidRDefault="00DE5330">
            <w:pPr>
              <w:pStyle w:val="a0"/>
              <w:ind w:firstLineChars="0" w:firstLine="0"/>
              <w:jc w:val="center"/>
            </w:pPr>
            <w:r>
              <w:rPr>
                <w:rFonts w:hint="eastAsia"/>
              </w:rPr>
              <w:t>证书名称</w:t>
            </w:r>
          </w:p>
        </w:tc>
        <w:tc>
          <w:tcPr>
            <w:tcW w:w="1275" w:type="dxa"/>
            <w:vAlign w:val="center"/>
          </w:tcPr>
          <w:p w:rsidR="00373D8A" w:rsidRDefault="00DE5330">
            <w:pPr>
              <w:pStyle w:val="a0"/>
              <w:ind w:firstLineChars="0" w:firstLine="0"/>
              <w:jc w:val="center"/>
            </w:pPr>
            <w:r>
              <w:rPr>
                <w:rFonts w:hint="eastAsia"/>
              </w:rPr>
              <w:t>级别</w:t>
            </w:r>
          </w:p>
        </w:tc>
        <w:tc>
          <w:tcPr>
            <w:tcW w:w="1276" w:type="dxa"/>
            <w:vAlign w:val="center"/>
          </w:tcPr>
          <w:p w:rsidR="00373D8A" w:rsidRDefault="00DE5330">
            <w:pPr>
              <w:pStyle w:val="a0"/>
              <w:ind w:firstLineChars="0" w:firstLine="0"/>
              <w:jc w:val="center"/>
            </w:pPr>
            <w:r>
              <w:rPr>
                <w:rFonts w:hint="eastAsia"/>
              </w:rPr>
              <w:t>专业</w:t>
            </w:r>
          </w:p>
        </w:tc>
        <w:tc>
          <w:tcPr>
            <w:tcW w:w="1276" w:type="dxa"/>
            <w:vAlign w:val="center"/>
          </w:tcPr>
          <w:p w:rsidR="00373D8A" w:rsidRDefault="00DE5330">
            <w:pPr>
              <w:pStyle w:val="a0"/>
              <w:ind w:firstLineChars="0" w:firstLine="0"/>
              <w:jc w:val="center"/>
            </w:pPr>
            <w:r>
              <w:rPr>
                <w:rFonts w:hint="eastAsia"/>
              </w:rPr>
              <w:t>证号</w:t>
            </w:r>
          </w:p>
        </w:tc>
      </w:tr>
      <w:tr w:rsidR="00373D8A">
        <w:trPr>
          <w:jc w:val="center"/>
        </w:trPr>
        <w:tc>
          <w:tcPr>
            <w:tcW w:w="704" w:type="dxa"/>
            <w:vAlign w:val="center"/>
          </w:tcPr>
          <w:p w:rsidR="00373D8A" w:rsidRDefault="00DE5330">
            <w:pPr>
              <w:pStyle w:val="a0"/>
              <w:ind w:firstLineChars="0" w:firstLine="0"/>
              <w:jc w:val="center"/>
            </w:pPr>
            <w:r>
              <w:rPr>
                <w:rFonts w:hint="eastAsia"/>
              </w:rPr>
              <w:t>1</w:t>
            </w:r>
          </w:p>
        </w:tc>
        <w:tc>
          <w:tcPr>
            <w:tcW w:w="1134" w:type="dxa"/>
            <w:vAlign w:val="center"/>
          </w:tcPr>
          <w:p w:rsidR="00373D8A" w:rsidRDefault="00373D8A">
            <w:pPr>
              <w:pStyle w:val="a0"/>
              <w:ind w:firstLineChars="0" w:firstLine="0"/>
              <w:jc w:val="center"/>
            </w:pPr>
          </w:p>
        </w:tc>
        <w:tc>
          <w:tcPr>
            <w:tcW w:w="1134" w:type="dxa"/>
            <w:vAlign w:val="center"/>
          </w:tcPr>
          <w:p w:rsidR="00373D8A" w:rsidRDefault="00373D8A">
            <w:pPr>
              <w:pStyle w:val="a0"/>
              <w:ind w:firstLineChars="0" w:firstLine="0"/>
              <w:jc w:val="center"/>
            </w:pPr>
          </w:p>
        </w:tc>
        <w:tc>
          <w:tcPr>
            <w:tcW w:w="1418" w:type="dxa"/>
            <w:vAlign w:val="center"/>
          </w:tcPr>
          <w:p w:rsidR="00373D8A" w:rsidRDefault="00373D8A">
            <w:pPr>
              <w:pStyle w:val="a0"/>
              <w:ind w:firstLineChars="0" w:firstLine="0"/>
              <w:jc w:val="center"/>
            </w:pPr>
          </w:p>
        </w:tc>
        <w:tc>
          <w:tcPr>
            <w:tcW w:w="1275"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r>
      <w:tr w:rsidR="00373D8A">
        <w:trPr>
          <w:jc w:val="center"/>
        </w:trPr>
        <w:tc>
          <w:tcPr>
            <w:tcW w:w="704" w:type="dxa"/>
            <w:vAlign w:val="center"/>
          </w:tcPr>
          <w:p w:rsidR="00373D8A" w:rsidRDefault="00DE5330">
            <w:pPr>
              <w:pStyle w:val="a0"/>
              <w:ind w:firstLineChars="0" w:firstLine="0"/>
              <w:jc w:val="center"/>
            </w:pPr>
            <w:r>
              <w:rPr>
                <w:rFonts w:hint="eastAsia"/>
              </w:rPr>
              <w:t>2</w:t>
            </w:r>
          </w:p>
        </w:tc>
        <w:tc>
          <w:tcPr>
            <w:tcW w:w="1134" w:type="dxa"/>
            <w:vAlign w:val="center"/>
          </w:tcPr>
          <w:p w:rsidR="00373D8A" w:rsidRDefault="00373D8A">
            <w:pPr>
              <w:pStyle w:val="a0"/>
              <w:ind w:firstLineChars="0" w:firstLine="0"/>
              <w:jc w:val="center"/>
            </w:pPr>
          </w:p>
        </w:tc>
        <w:tc>
          <w:tcPr>
            <w:tcW w:w="1134" w:type="dxa"/>
            <w:vAlign w:val="center"/>
          </w:tcPr>
          <w:p w:rsidR="00373D8A" w:rsidRDefault="00373D8A">
            <w:pPr>
              <w:pStyle w:val="a0"/>
              <w:ind w:firstLineChars="0" w:firstLine="0"/>
              <w:jc w:val="center"/>
            </w:pPr>
          </w:p>
        </w:tc>
        <w:tc>
          <w:tcPr>
            <w:tcW w:w="1418" w:type="dxa"/>
            <w:vAlign w:val="center"/>
          </w:tcPr>
          <w:p w:rsidR="00373D8A" w:rsidRDefault="00373D8A">
            <w:pPr>
              <w:pStyle w:val="a0"/>
              <w:ind w:firstLineChars="0" w:firstLine="0"/>
              <w:jc w:val="center"/>
            </w:pPr>
          </w:p>
        </w:tc>
        <w:tc>
          <w:tcPr>
            <w:tcW w:w="1275"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r>
      <w:tr w:rsidR="00373D8A">
        <w:trPr>
          <w:jc w:val="center"/>
        </w:trPr>
        <w:tc>
          <w:tcPr>
            <w:tcW w:w="704" w:type="dxa"/>
            <w:vAlign w:val="center"/>
          </w:tcPr>
          <w:p w:rsidR="00373D8A" w:rsidRDefault="00DE5330">
            <w:pPr>
              <w:pStyle w:val="a0"/>
              <w:ind w:firstLineChars="0" w:firstLine="0"/>
              <w:jc w:val="center"/>
            </w:pPr>
            <w:r>
              <w:rPr>
                <w:rFonts w:hint="eastAsia"/>
              </w:rPr>
              <w:t>3</w:t>
            </w:r>
          </w:p>
        </w:tc>
        <w:tc>
          <w:tcPr>
            <w:tcW w:w="1134" w:type="dxa"/>
            <w:vAlign w:val="center"/>
          </w:tcPr>
          <w:p w:rsidR="00373D8A" w:rsidRDefault="00373D8A">
            <w:pPr>
              <w:pStyle w:val="a0"/>
              <w:ind w:firstLineChars="0" w:firstLine="0"/>
              <w:jc w:val="center"/>
            </w:pPr>
          </w:p>
        </w:tc>
        <w:tc>
          <w:tcPr>
            <w:tcW w:w="1134" w:type="dxa"/>
            <w:vAlign w:val="center"/>
          </w:tcPr>
          <w:p w:rsidR="00373D8A" w:rsidRDefault="00373D8A">
            <w:pPr>
              <w:pStyle w:val="a0"/>
              <w:ind w:firstLineChars="0" w:firstLine="0"/>
              <w:jc w:val="center"/>
            </w:pPr>
          </w:p>
        </w:tc>
        <w:tc>
          <w:tcPr>
            <w:tcW w:w="1418" w:type="dxa"/>
            <w:vAlign w:val="center"/>
          </w:tcPr>
          <w:p w:rsidR="00373D8A" w:rsidRDefault="00373D8A">
            <w:pPr>
              <w:pStyle w:val="a0"/>
              <w:ind w:firstLineChars="0" w:firstLine="0"/>
              <w:jc w:val="center"/>
            </w:pPr>
          </w:p>
        </w:tc>
        <w:tc>
          <w:tcPr>
            <w:tcW w:w="1275"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r>
      <w:tr w:rsidR="00373D8A">
        <w:trPr>
          <w:jc w:val="center"/>
        </w:trPr>
        <w:tc>
          <w:tcPr>
            <w:tcW w:w="704" w:type="dxa"/>
            <w:vAlign w:val="center"/>
          </w:tcPr>
          <w:p w:rsidR="00373D8A" w:rsidRDefault="00DE5330">
            <w:pPr>
              <w:pStyle w:val="a0"/>
              <w:ind w:firstLineChars="0" w:firstLine="0"/>
              <w:jc w:val="center"/>
            </w:pPr>
            <w:r>
              <w:rPr>
                <w:rFonts w:hint="eastAsia"/>
              </w:rPr>
              <w:t>4</w:t>
            </w:r>
          </w:p>
        </w:tc>
        <w:tc>
          <w:tcPr>
            <w:tcW w:w="1134" w:type="dxa"/>
            <w:vAlign w:val="center"/>
          </w:tcPr>
          <w:p w:rsidR="00373D8A" w:rsidRDefault="00373D8A">
            <w:pPr>
              <w:pStyle w:val="a0"/>
              <w:ind w:firstLineChars="0" w:firstLine="0"/>
              <w:jc w:val="center"/>
            </w:pPr>
          </w:p>
        </w:tc>
        <w:tc>
          <w:tcPr>
            <w:tcW w:w="1134" w:type="dxa"/>
            <w:vAlign w:val="center"/>
          </w:tcPr>
          <w:p w:rsidR="00373D8A" w:rsidRDefault="00373D8A">
            <w:pPr>
              <w:pStyle w:val="a0"/>
              <w:ind w:firstLineChars="0" w:firstLine="0"/>
              <w:jc w:val="center"/>
            </w:pPr>
          </w:p>
        </w:tc>
        <w:tc>
          <w:tcPr>
            <w:tcW w:w="1418" w:type="dxa"/>
            <w:vAlign w:val="center"/>
          </w:tcPr>
          <w:p w:rsidR="00373D8A" w:rsidRDefault="00373D8A">
            <w:pPr>
              <w:pStyle w:val="a0"/>
              <w:ind w:firstLineChars="0" w:firstLine="0"/>
              <w:jc w:val="center"/>
            </w:pPr>
          </w:p>
        </w:tc>
        <w:tc>
          <w:tcPr>
            <w:tcW w:w="1275"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r>
      <w:tr w:rsidR="00373D8A">
        <w:trPr>
          <w:jc w:val="center"/>
        </w:trPr>
        <w:tc>
          <w:tcPr>
            <w:tcW w:w="704" w:type="dxa"/>
            <w:vAlign w:val="center"/>
          </w:tcPr>
          <w:p w:rsidR="00373D8A" w:rsidRDefault="00DE5330">
            <w:pPr>
              <w:pStyle w:val="a0"/>
              <w:ind w:firstLineChars="0" w:firstLine="0"/>
              <w:jc w:val="center"/>
            </w:pPr>
            <w:r>
              <w:rPr>
                <w:rFonts w:hint="eastAsia"/>
              </w:rPr>
              <w:t>5</w:t>
            </w:r>
          </w:p>
        </w:tc>
        <w:tc>
          <w:tcPr>
            <w:tcW w:w="1134" w:type="dxa"/>
            <w:vAlign w:val="center"/>
          </w:tcPr>
          <w:p w:rsidR="00373D8A" w:rsidRDefault="00373D8A">
            <w:pPr>
              <w:pStyle w:val="a0"/>
              <w:ind w:firstLineChars="0" w:firstLine="0"/>
              <w:jc w:val="center"/>
            </w:pPr>
          </w:p>
        </w:tc>
        <w:tc>
          <w:tcPr>
            <w:tcW w:w="1134" w:type="dxa"/>
            <w:vAlign w:val="center"/>
          </w:tcPr>
          <w:p w:rsidR="00373D8A" w:rsidRDefault="00373D8A">
            <w:pPr>
              <w:pStyle w:val="a0"/>
              <w:ind w:firstLineChars="0" w:firstLine="0"/>
              <w:jc w:val="center"/>
            </w:pPr>
          </w:p>
        </w:tc>
        <w:tc>
          <w:tcPr>
            <w:tcW w:w="1418" w:type="dxa"/>
            <w:vAlign w:val="center"/>
          </w:tcPr>
          <w:p w:rsidR="00373D8A" w:rsidRDefault="00373D8A">
            <w:pPr>
              <w:pStyle w:val="a0"/>
              <w:ind w:firstLineChars="0" w:firstLine="0"/>
              <w:jc w:val="center"/>
            </w:pPr>
          </w:p>
        </w:tc>
        <w:tc>
          <w:tcPr>
            <w:tcW w:w="1275"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r>
      <w:tr w:rsidR="00373D8A">
        <w:trPr>
          <w:jc w:val="center"/>
        </w:trPr>
        <w:tc>
          <w:tcPr>
            <w:tcW w:w="704" w:type="dxa"/>
            <w:vAlign w:val="center"/>
          </w:tcPr>
          <w:p w:rsidR="00373D8A" w:rsidRDefault="00DE5330">
            <w:pPr>
              <w:pStyle w:val="a0"/>
              <w:ind w:firstLineChars="0" w:firstLine="0"/>
              <w:jc w:val="center"/>
            </w:pPr>
            <w:r>
              <w:rPr>
                <w:rFonts w:hint="eastAsia"/>
              </w:rPr>
              <w:t>6</w:t>
            </w:r>
          </w:p>
        </w:tc>
        <w:tc>
          <w:tcPr>
            <w:tcW w:w="1134" w:type="dxa"/>
            <w:vAlign w:val="center"/>
          </w:tcPr>
          <w:p w:rsidR="00373D8A" w:rsidRDefault="00373D8A">
            <w:pPr>
              <w:pStyle w:val="a0"/>
              <w:ind w:firstLineChars="0" w:firstLine="0"/>
              <w:jc w:val="center"/>
            </w:pPr>
          </w:p>
        </w:tc>
        <w:tc>
          <w:tcPr>
            <w:tcW w:w="1134" w:type="dxa"/>
            <w:vAlign w:val="center"/>
          </w:tcPr>
          <w:p w:rsidR="00373D8A" w:rsidRDefault="00373D8A">
            <w:pPr>
              <w:pStyle w:val="a0"/>
              <w:ind w:firstLineChars="0" w:firstLine="0"/>
              <w:jc w:val="center"/>
            </w:pPr>
          </w:p>
        </w:tc>
        <w:tc>
          <w:tcPr>
            <w:tcW w:w="1418" w:type="dxa"/>
            <w:vAlign w:val="center"/>
          </w:tcPr>
          <w:p w:rsidR="00373D8A" w:rsidRDefault="00373D8A">
            <w:pPr>
              <w:pStyle w:val="a0"/>
              <w:ind w:firstLineChars="0" w:firstLine="0"/>
              <w:jc w:val="center"/>
            </w:pPr>
          </w:p>
        </w:tc>
        <w:tc>
          <w:tcPr>
            <w:tcW w:w="1275"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r>
      <w:tr w:rsidR="00373D8A">
        <w:trPr>
          <w:jc w:val="center"/>
        </w:trPr>
        <w:tc>
          <w:tcPr>
            <w:tcW w:w="704" w:type="dxa"/>
            <w:vAlign w:val="center"/>
          </w:tcPr>
          <w:p w:rsidR="00373D8A" w:rsidRDefault="00DE5330">
            <w:pPr>
              <w:pStyle w:val="a0"/>
              <w:ind w:firstLineChars="0" w:firstLine="0"/>
              <w:jc w:val="center"/>
            </w:pPr>
            <w:r>
              <w:t>……</w:t>
            </w:r>
          </w:p>
        </w:tc>
        <w:tc>
          <w:tcPr>
            <w:tcW w:w="1134" w:type="dxa"/>
            <w:vAlign w:val="center"/>
          </w:tcPr>
          <w:p w:rsidR="00373D8A" w:rsidRDefault="00373D8A">
            <w:pPr>
              <w:pStyle w:val="a0"/>
              <w:ind w:firstLineChars="0" w:firstLine="0"/>
              <w:jc w:val="center"/>
            </w:pPr>
          </w:p>
        </w:tc>
        <w:tc>
          <w:tcPr>
            <w:tcW w:w="1134" w:type="dxa"/>
            <w:vAlign w:val="center"/>
          </w:tcPr>
          <w:p w:rsidR="00373D8A" w:rsidRDefault="00373D8A">
            <w:pPr>
              <w:pStyle w:val="a0"/>
              <w:ind w:firstLineChars="0" w:firstLine="0"/>
              <w:jc w:val="center"/>
            </w:pPr>
          </w:p>
        </w:tc>
        <w:tc>
          <w:tcPr>
            <w:tcW w:w="1418" w:type="dxa"/>
            <w:vAlign w:val="center"/>
          </w:tcPr>
          <w:p w:rsidR="00373D8A" w:rsidRDefault="00373D8A">
            <w:pPr>
              <w:pStyle w:val="a0"/>
              <w:ind w:firstLineChars="0" w:firstLine="0"/>
              <w:jc w:val="center"/>
            </w:pPr>
          </w:p>
        </w:tc>
        <w:tc>
          <w:tcPr>
            <w:tcW w:w="1275"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r>
      <w:tr w:rsidR="00373D8A">
        <w:trPr>
          <w:jc w:val="center"/>
        </w:trPr>
        <w:tc>
          <w:tcPr>
            <w:tcW w:w="704" w:type="dxa"/>
            <w:vAlign w:val="center"/>
          </w:tcPr>
          <w:p w:rsidR="00373D8A" w:rsidRDefault="00DE5330">
            <w:pPr>
              <w:pStyle w:val="a0"/>
              <w:ind w:firstLineChars="0" w:firstLine="0"/>
              <w:jc w:val="center"/>
            </w:pPr>
            <w:r>
              <w:t>……</w:t>
            </w:r>
          </w:p>
        </w:tc>
        <w:tc>
          <w:tcPr>
            <w:tcW w:w="1134" w:type="dxa"/>
            <w:vAlign w:val="center"/>
          </w:tcPr>
          <w:p w:rsidR="00373D8A" w:rsidRDefault="00373D8A">
            <w:pPr>
              <w:pStyle w:val="a0"/>
              <w:ind w:firstLineChars="0" w:firstLine="0"/>
              <w:jc w:val="center"/>
            </w:pPr>
          </w:p>
        </w:tc>
        <w:tc>
          <w:tcPr>
            <w:tcW w:w="1134" w:type="dxa"/>
            <w:vAlign w:val="center"/>
          </w:tcPr>
          <w:p w:rsidR="00373D8A" w:rsidRDefault="00373D8A">
            <w:pPr>
              <w:pStyle w:val="a0"/>
              <w:ind w:firstLineChars="0" w:firstLine="0"/>
              <w:jc w:val="center"/>
            </w:pPr>
          </w:p>
        </w:tc>
        <w:tc>
          <w:tcPr>
            <w:tcW w:w="1418" w:type="dxa"/>
            <w:vAlign w:val="center"/>
          </w:tcPr>
          <w:p w:rsidR="00373D8A" w:rsidRDefault="00373D8A">
            <w:pPr>
              <w:pStyle w:val="a0"/>
              <w:ind w:firstLineChars="0" w:firstLine="0"/>
              <w:jc w:val="center"/>
            </w:pPr>
          </w:p>
        </w:tc>
        <w:tc>
          <w:tcPr>
            <w:tcW w:w="1275"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c>
          <w:tcPr>
            <w:tcW w:w="1276" w:type="dxa"/>
            <w:vAlign w:val="center"/>
          </w:tcPr>
          <w:p w:rsidR="00373D8A" w:rsidRDefault="00373D8A">
            <w:pPr>
              <w:pStyle w:val="a0"/>
              <w:ind w:firstLineChars="0" w:firstLine="0"/>
              <w:jc w:val="center"/>
            </w:pPr>
          </w:p>
        </w:tc>
      </w:tr>
    </w:tbl>
    <w:p w:rsidR="00373D8A" w:rsidRDefault="00373D8A">
      <w:pPr>
        <w:pStyle w:val="a0"/>
        <w:ind w:firstLine="480"/>
      </w:pPr>
    </w:p>
    <w:p w:rsidR="00373D8A" w:rsidRDefault="00DE5330">
      <w:pPr>
        <w:wordWrap w:val="0"/>
        <w:spacing w:line="312" w:lineRule="auto"/>
        <w:ind w:firstLine="440"/>
        <w:rPr>
          <w:rFonts w:ascii="仿宋" w:hAnsi="仿宋" w:cs="宋体"/>
          <w:sz w:val="22"/>
        </w:rPr>
      </w:pPr>
      <w:r>
        <w:rPr>
          <w:rFonts w:ascii="仿宋" w:hAnsi="仿宋" w:cs="宋体" w:hint="eastAsia"/>
          <w:sz w:val="22"/>
        </w:rPr>
        <w:t>注：1、以上资料均需加盖供应</w:t>
      </w:r>
      <w:proofErr w:type="gramStart"/>
      <w:r>
        <w:rPr>
          <w:rFonts w:ascii="仿宋" w:hAnsi="仿宋" w:cs="宋体" w:hint="eastAsia"/>
          <w:sz w:val="22"/>
        </w:rPr>
        <w:t>商鲜章</w:t>
      </w:r>
      <w:proofErr w:type="gramEnd"/>
      <w:r>
        <w:rPr>
          <w:rFonts w:ascii="仿宋" w:hAnsi="仿宋" w:cs="宋体" w:hint="eastAsia"/>
          <w:sz w:val="22"/>
        </w:rPr>
        <w:t>。</w:t>
      </w:r>
    </w:p>
    <w:p w:rsidR="00373D8A" w:rsidRDefault="00373D8A">
      <w:pPr>
        <w:pStyle w:val="a0"/>
        <w:spacing w:line="340" w:lineRule="exact"/>
        <w:ind w:firstLine="480"/>
      </w:pPr>
    </w:p>
    <w:p w:rsidR="00373D8A" w:rsidRDefault="00373D8A">
      <w:pPr>
        <w:pStyle w:val="a0"/>
        <w:ind w:firstLine="480"/>
      </w:pPr>
    </w:p>
    <w:p w:rsidR="00373D8A" w:rsidRDefault="00DE5330">
      <w:pPr>
        <w:wordWrap w:val="0"/>
        <w:spacing w:line="360" w:lineRule="auto"/>
        <w:ind w:firstLine="480"/>
        <w:jc w:val="left"/>
        <w:rPr>
          <w:rFonts w:ascii="仿宋" w:hAnsi="仿宋" w:cs="仿宋"/>
        </w:rPr>
      </w:pPr>
      <w:r>
        <w:rPr>
          <w:rFonts w:ascii="仿宋" w:hAnsi="仿宋" w:cs="仿宋" w:hint="eastAsia"/>
        </w:rPr>
        <w:t>供应商名称：</w:t>
      </w:r>
      <w:r>
        <w:rPr>
          <w:rFonts w:ascii="仿宋" w:hAnsi="仿宋" w:cs="仿宋" w:hint="eastAsia"/>
          <w:u w:val="single"/>
        </w:rPr>
        <w:t xml:space="preserve">           </w:t>
      </w:r>
      <w:r>
        <w:rPr>
          <w:rFonts w:ascii="仿宋" w:hAnsi="仿宋" w:cs="仿宋" w:hint="eastAsia"/>
        </w:rPr>
        <w:t>（</w:t>
      </w:r>
      <w:proofErr w:type="gramStart"/>
      <w:r>
        <w:rPr>
          <w:rFonts w:ascii="仿宋" w:hAnsi="仿宋" w:cs="仿宋" w:hint="eastAsia"/>
        </w:rPr>
        <w:t>盖公司</w:t>
      </w:r>
      <w:proofErr w:type="gramEnd"/>
      <w:r>
        <w:rPr>
          <w:rFonts w:ascii="仿宋" w:hAnsi="仿宋" w:cs="仿宋" w:hint="eastAsia"/>
        </w:rPr>
        <w:t>公章）</w:t>
      </w:r>
    </w:p>
    <w:p w:rsidR="00373D8A" w:rsidRDefault="00DE5330">
      <w:pPr>
        <w:wordWrap w:val="0"/>
        <w:spacing w:line="360" w:lineRule="auto"/>
        <w:ind w:firstLine="480"/>
        <w:jc w:val="left"/>
        <w:rPr>
          <w:rFonts w:ascii="仿宋" w:hAnsi="仿宋" w:cs="仿宋"/>
        </w:rPr>
      </w:pPr>
      <w:r>
        <w:rPr>
          <w:rFonts w:ascii="仿宋" w:hAnsi="仿宋" w:cs="仿宋" w:hint="eastAsia"/>
        </w:rPr>
        <w:t>法定代表人/单位负责人或授权代表（签字或加盖个人印章）：</w:t>
      </w:r>
      <w:r>
        <w:rPr>
          <w:rFonts w:ascii="仿宋" w:hAnsi="仿宋" w:cs="仿宋" w:hint="eastAsia"/>
          <w:u w:val="single"/>
        </w:rPr>
        <w:t xml:space="preserve">          </w:t>
      </w:r>
    </w:p>
    <w:p w:rsidR="00373D8A" w:rsidRDefault="00DE5330">
      <w:pPr>
        <w:wordWrap w:val="0"/>
        <w:spacing w:line="360" w:lineRule="auto"/>
        <w:ind w:firstLine="480"/>
        <w:jc w:val="left"/>
        <w:rPr>
          <w:rFonts w:ascii="仿宋" w:hAnsi="仿宋" w:cs="仿宋"/>
        </w:rPr>
      </w:pPr>
      <w:r>
        <w:rPr>
          <w:rFonts w:ascii="仿宋" w:hAnsi="仿宋" w:cs="仿宋" w:hint="eastAsia"/>
        </w:rPr>
        <w:t>日    期：</w:t>
      </w:r>
      <w:r>
        <w:rPr>
          <w:rFonts w:ascii="仿宋" w:hAnsi="仿宋" w:cs="仿宋" w:hint="eastAsia"/>
          <w:u w:val="single"/>
        </w:rPr>
        <w:t xml:space="preserve">      </w:t>
      </w:r>
      <w:r>
        <w:rPr>
          <w:rFonts w:ascii="仿宋" w:hAnsi="仿宋" w:cs="仿宋" w:hint="eastAsia"/>
        </w:rPr>
        <w:t>年</w:t>
      </w:r>
      <w:r>
        <w:rPr>
          <w:rFonts w:ascii="仿宋" w:hAnsi="仿宋" w:cs="仿宋" w:hint="eastAsia"/>
          <w:u w:val="single"/>
        </w:rPr>
        <w:t xml:space="preserve">     </w:t>
      </w:r>
      <w:r>
        <w:rPr>
          <w:rFonts w:ascii="仿宋" w:hAnsi="仿宋" w:cs="仿宋" w:hint="eastAsia"/>
        </w:rPr>
        <w:t>月</w:t>
      </w:r>
      <w:r>
        <w:rPr>
          <w:rFonts w:ascii="仿宋" w:hAnsi="仿宋" w:cs="仿宋" w:hint="eastAsia"/>
          <w:u w:val="single"/>
        </w:rPr>
        <w:t xml:space="preserve">     </w:t>
      </w:r>
      <w:r>
        <w:rPr>
          <w:rFonts w:ascii="仿宋" w:hAnsi="仿宋" w:cs="仿宋" w:hint="eastAsia"/>
        </w:rPr>
        <w:t>日</w:t>
      </w:r>
    </w:p>
    <w:p w:rsidR="00373D8A" w:rsidRDefault="00DE5330">
      <w:pPr>
        <w:wordWrap w:val="0"/>
        <w:spacing w:line="360" w:lineRule="auto"/>
        <w:ind w:firstLineChars="0" w:firstLine="0"/>
        <w:rPr>
          <w:rFonts w:ascii="仿宋" w:hAnsi="仿宋"/>
          <w:b/>
          <w:sz w:val="28"/>
          <w:szCs w:val="28"/>
        </w:rPr>
      </w:pPr>
      <w:r>
        <w:rPr>
          <w:rFonts w:ascii="仿宋" w:hAnsi="仿宋"/>
          <w:b/>
          <w:sz w:val="28"/>
          <w:szCs w:val="28"/>
        </w:rPr>
        <w:br w:type="page"/>
      </w:r>
      <w:r>
        <w:rPr>
          <w:rFonts w:ascii="仿宋" w:hAnsi="仿宋" w:hint="eastAsia"/>
          <w:b/>
          <w:sz w:val="28"/>
          <w:szCs w:val="28"/>
        </w:rPr>
        <w:lastRenderedPageBreak/>
        <w:t>格式2-</w:t>
      </w:r>
      <w:r w:rsidR="0094595B">
        <w:rPr>
          <w:rFonts w:ascii="仿宋" w:hAnsi="仿宋" w:hint="eastAsia"/>
          <w:b/>
          <w:sz w:val="28"/>
          <w:szCs w:val="28"/>
        </w:rPr>
        <w:t>5</w:t>
      </w:r>
    </w:p>
    <w:p w:rsidR="00373D8A" w:rsidRDefault="0094595B">
      <w:pPr>
        <w:wordWrap w:val="0"/>
        <w:spacing w:line="360" w:lineRule="auto"/>
        <w:ind w:firstLineChars="0" w:firstLine="0"/>
        <w:jc w:val="center"/>
        <w:rPr>
          <w:rFonts w:ascii="仿宋" w:hAnsi="仿宋" w:cs="Arial"/>
          <w:b/>
          <w:bCs/>
          <w:sz w:val="32"/>
          <w:szCs w:val="32"/>
        </w:rPr>
      </w:pPr>
      <w:r>
        <w:rPr>
          <w:rFonts w:ascii="仿宋" w:hAnsi="仿宋" w:cs="Arial" w:hint="eastAsia"/>
          <w:b/>
          <w:bCs/>
          <w:sz w:val="32"/>
          <w:szCs w:val="32"/>
        </w:rPr>
        <w:t>四</w:t>
      </w:r>
      <w:r w:rsidR="00DE5330">
        <w:rPr>
          <w:rFonts w:ascii="仿宋" w:hAnsi="仿宋" w:cs="Arial" w:hint="eastAsia"/>
          <w:b/>
          <w:bCs/>
          <w:sz w:val="32"/>
          <w:szCs w:val="32"/>
        </w:rPr>
        <w:t>、供应</w:t>
      </w:r>
      <w:proofErr w:type="gramStart"/>
      <w:r w:rsidR="00DE5330">
        <w:rPr>
          <w:rFonts w:ascii="仿宋" w:hAnsi="仿宋" w:cs="Arial" w:hint="eastAsia"/>
          <w:b/>
          <w:bCs/>
          <w:sz w:val="32"/>
          <w:szCs w:val="32"/>
        </w:rPr>
        <w:t>商类似</w:t>
      </w:r>
      <w:proofErr w:type="gramEnd"/>
      <w:r w:rsidR="00DE5330">
        <w:rPr>
          <w:rFonts w:ascii="仿宋" w:hAnsi="仿宋" w:cs="Arial" w:hint="eastAsia"/>
          <w:b/>
          <w:bCs/>
          <w:sz w:val="32"/>
          <w:szCs w:val="32"/>
        </w:rPr>
        <w:t>项目业绩一览表</w:t>
      </w:r>
    </w:p>
    <w:tbl>
      <w:tblPr>
        <w:tblW w:w="944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850"/>
        <w:gridCol w:w="1411"/>
        <w:gridCol w:w="1984"/>
        <w:gridCol w:w="1134"/>
        <w:gridCol w:w="1418"/>
        <w:gridCol w:w="1843"/>
        <w:gridCol w:w="802"/>
      </w:tblGrid>
      <w:tr w:rsidR="00373D8A">
        <w:trPr>
          <w:cantSplit/>
          <w:trHeight w:val="600"/>
          <w:jc w:val="center"/>
        </w:trPr>
        <w:tc>
          <w:tcPr>
            <w:tcW w:w="850" w:type="dxa"/>
            <w:tcBorders>
              <w:top w:val="single" w:sz="4" w:space="0" w:color="auto"/>
            </w:tcBorders>
            <w:vAlign w:val="center"/>
          </w:tcPr>
          <w:p w:rsidR="00373D8A" w:rsidRDefault="00DE5330">
            <w:pPr>
              <w:ind w:firstLineChars="0" w:firstLine="0"/>
              <w:jc w:val="center"/>
            </w:pPr>
            <w:r>
              <w:rPr>
                <w:rFonts w:hint="eastAsia"/>
              </w:rPr>
              <w:t>年份</w:t>
            </w:r>
          </w:p>
        </w:tc>
        <w:tc>
          <w:tcPr>
            <w:tcW w:w="1411" w:type="dxa"/>
            <w:vAlign w:val="center"/>
          </w:tcPr>
          <w:p w:rsidR="00373D8A" w:rsidRDefault="00DE5330">
            <w:pPr>
              <w:ind w:firstLineChars="0" w:firstLine="0"/>
              <w:jc w:val="center"/>
            </w:pPr>
            <w:r>
              <w:rPr>
                <w:rFonts w:hint="eastAsia"/>
              </w:rPr>
              <w:t>用户名称</w:t>
            </w:r>
          </w:p>
        </w:tc>
        <w:tc>
          <w:tcPr>
            <w:tcW w:w="1984" w:type="dxa"/>
            <w:vAlign w:val="center"/>
          </w:tcPr>
          <w:p w:rsidR="00373D8A" w:rsidRDefault="00DE5330">
            <w:pPr>
              <w:ind w:firstLineChars="0" w:firstLine="0"/>
              <w:jc w:val="center"/>
            </w:pPr>
            <w:r>
              <w:rPr>
                <w:rFonts w:hint="eastAsia"/>
              </w:rPr>
              <w:t>项目名称</w:t>
            </w:r>
          </w:p>
        </w:tc>
        <w:tc>
          <w:tcPr>
            <w:tcW w:w="1134" w:type="dxa"/>
            <w:vAlign w:val="center"/>
          </w:tcPr>
          <w:p w:rsidR="00373D8A" w:rsidRDefault="00DE5330">
            <w:pPr>
              <w:ind w:firstLineChars="0" w:firstLine="0"/>
              <w:jc w:val="center"/>
            </w:pPr>
            <w:r>
              <w:rPr>
                <w:rFonts w:hint="eastAsia"/>
              </w:rPr>
              <w:t>完成时间</w:t>
            </w:r>
          </w:p>
        </w:tc>
        <w:tc>
          <w:tcPr>
            <w:tcW w:w="1418" w:type="dxa"/>
            <w:vAlign w:val="center"/>
          </w:tcPr>
          <w:p w:rsidR="00373D8A" w:rsidRDefault="00DE5330">
            <w:pPr>
              <w:ind w:firstLineChars="0" w:firstLine="0"/>
              <w:jc w:val="center"/>
            </w:pPr>
            <w:r>
              <w:rPr>
                <w:rFonts w:hint="eastAsia"/>
              </w:rPr>
              <w:t>合同金额</w:t>
            </w:r>
          </w:p>
        </w:tc>
        <w:tc>
          <w:tcPr>
            <w:tcW w:w="1843" w:type="dxa"/>
            <w:tcBorders>
              <w:right w:val="single" w:sz="4" w:space="0" w:color="auto"/>
            </w:tcBorders>
            <w:vAlign w:val="center"/>
          </w:tcPr>
          <w:p w:rsidR="00373D8A" w:rsidRDefault="00DE5330">
            <w:pPr>
              <w:ind w:firstLineChars="0" w:firstLine="0"/>
              <w:jc w:val="center"/>
            </w:pPr>
            <w:r>
              <w:rPr>
                <w:rFonts w:hint="eastAsia"/>
              </w:rPr>
              <w:t>是否通过验收</w:t>
            </w:r>
          </w:p>
        </w:tc>
        <w:tc>
          <w:tcPr>
            <w:tcW w:w="802" w:type="dxa"/>
            <w:tcBorders>
              <w:left w:val="single" w:sz="4" w:space="0" w:color="auto"/>
            </w:tcBorders>
            <w:vAlign w:val="center"/>
          </w:tcPr>
          <w:p w:rsidR="00373D8A" w:rsidRDefault="00DE5330">
            <w:pPr>
              <w:ind w:firstLineChars="0" w:firstLine="0"/>
              <w:jc w:val="center"/>
            </w:pPr>
            <w:r>
              <w:rPr>
                <w:rFonts w:hint="eastAsia"/>
              </w:rPr>
              <w:t>备注</w:t>
            </w:r>
          </w:p>
        </w:tc>
      </w:tr>
      <w:tr w:rsidR="00373D8A">
        <w:trPr>
          <w:cantSplit/>
          <w:trHeight w:val="600"/>
          <w:jc w:val="center"/>
        </w:trPr>
        <w:tc>
          <w:tcPr>
            <w:tcW w:w="850" w:type="dxa"/>
            <w:vAlign w:val="center"/>
          </w:tcPr>
          <w:p w:rsidR="00373D8A" w:rsidRDefault="00373D8A">
            <w:pPr>
              <w:ind w:left="480" w:firstLineChars="0" w:firstLine="0"/>
              <w:jc w:val="left"/>
            </w:pPr>
          </w:p>
        </w:tc>
        <w:tc>
          <w:tcPr>
            <w:tcW w:w="1411" w:type="dxa"/>
            <w:vAlign w:val="center"/>
          </w:tcPr>
          <w:p w:rsidR="00373D8A" w:rsidRDefault="00373D8A">
            <w:pPr>
              <w:ind w:left="480" w:firstLineChars="0" w:firstLine="0"/>
              <w:jc w:val="left"/>
            </w:pPr>
          </w:p>
        </w:tc>
        <w:tc>
          <w:tcPr>
            <w:tcW w:w="1984" w:type="dxa"/>
            <w:vAlign w:val="center"/>
          </w:tcPr>
          <w:p w:rsidR="00373D8A" w:rsidRDefault="00373D8A">
            <w:pPr>
              <w:ind w:left="480" w:firstLineChars="0" w:firstLine="0"/>
              <w:jc w:val="left"/>
            </w:pPr>
          </w:p>
        </w:tc>
        <w:tc>
          <w:tcPr>
            <w:tcW w:w="1134" w:type="dxa"/>
            <w:vAlign w:val="center"/>
          </w:tcPr>
          <w:p w:rsidR="00373D8A" w:rsidRDefault="00373D8A">
            <w:pPr>
              <w:ind w:left="480" w:firstLineChars="0" w:firstLine="0"/>
              <w:jc w:val="left"/>
            </w:pPr>
          </w:p>
        </w:tc>
        <w:tc>
          <w:tcPr>
            <w:tcW w:w="1418" w:type="dxa"/>
            <w:vAlign w:val="center"/>
          </w:tcPr>
          <w:p w:rsidR="00373D8A" w:rsidRDefault="00373D8A">
            <w:pPr>
              <w:ind w:left="480" w:firstLineChars="0" w:firstLine="0"/>
              <w:jc w:val="left"/>
            </w:pPr>
          </w:p>
        </w:tc>
        <w:tc>
          <w:tcPr>
            <w:tcW w:w="1843" w:type="dxa"/>
            <w:tcBorders>
              <w:right w:val="single" w:sz="4" w:space="0" w:color="auto"/>
            </w:tcBorders>
            <w:vAlign w:val="center"/>
          </w:tcPr>
          <w:p w:rsidR="00373D8A" w:rsidRDefault="00373D8A">
            <w:pPr>
              <w:ind w:left="480" w:firstLineChars="0" w:firstLine="0"/>
              <w:jc w:val="left"/>
            </w:pPr>
          </w:p>
        </w:tc>
        <w:tc>
          <w:tcPr>
            <w:tcW w:w="802" w:type="dxa"/>
            <w:tcBorders>
              <w:left w:val="single" w:sz="4" w:space="0" w:color="auto"/>
            </w:tcBorders>
            <w:vAlign w:val="center"/>
          </w:tcPr>
          <w:p w:rsidR="00373D8A" w:rsidRDefault="00373D8A">
            <w:pPr>
              <w:ind w:left="480" w:firstLineChars="0" w:firstLine="0"/>
              <w:jc w:val="left"/>
            </w:pPr>
          </w:p>
        </w:tc>
      </w:tr>
      <w:tr w:rsidR="00373D8A">
        <w:trPr>
          <w:cantSplit/>
          <w:trHeight w:val="600"/>
          <w:jc w:val="center"/>
        </w:trPr>
        <w:tc>
          <w:tcPr>
            <w:tcW w:w="850" w:type="dxa"/>
            <w:vAlign w:val="center"/>
          </w:tcPr>
          <w:p w:rsidR="00373D8A" w:rsidRDefault="00373D8A">
            <w:pPr>
              <w:ind w:left="480" w:firstLineChars="0" w:firstLine="0"/>
              <w:jc w:val="left"/>
            </w:pPr>
          </w:p>
        </w:tc>
        <w:tc>
          <w:tcPr>
            <w:tcW w:w="1411" w:type="dxa"/>
            <w:vAlign w:val="center"/>
          </w:tcPr>
          <w:p w:rsidR="00373D8A" w:rsidRDefault="00373D8A">
            <w:pPr>
              <w:ind w:left="480" w:firstLineChars="0" w:firstLine="0"/>
              <w:jc w:val="left"/>
            </w:pPr>
          </w:p>
        </w:tc>
        <w:tc>
          <w:tcPr>
            <w:tcW w:w="1984" w:type="dxa"/>
            <w:vAlign w:val="center"/>
          </w:tcPr>
          <w:p w:rsidR="00373D8A" w:rsidRDefault="00373D8A">
            <w:pPr>
              <w:ind w:left="480" w:firstLineChars="0" w:firstLine="0"/>
              <w:jc w:val="left"/>
            </w:pPr>
          </w:p>
        </w:tc>
        <w:tc>
          <w:tcPr>
            <w:tcW w:w="1134" w:type="dxa"/>
            <w:vAlign w:val="center"/>
          </w:tcPr>
          <w:p w:rsidR="00373D8A" w:rsidRDefault="00373D8A">
            <w:pPr>
              <w:ind w:left="480" w:firstLineChars="0" w:firstLine="0"/>
              <w:jc w:val="left"/>
            </w:pPr>
          </w:p>
        </w:tc>
        <w:tc>
          <w:tcPr>
            <w:tcW w:w="1418" w:type="dxa"/>
            <w:vAlign w:val="center"/>
          </w:tcPr>
          <w:p w:rsidR="00373D8A" w:rsidRDefault="00373D8A">
            <w:pPr>
              <w:ind w:left="480" w:firstLineChars="0" w:firstLine="0"/>
              <w:jc w:val="left"/>
            </w:pPr>
          </w:p>
        </w:tc>
        <w:tc>
          <w:tcPr>
            <w:tcW w:w="1843" w:type="dxa"/>
            <w:tcBorders>
              <w:right w:val="single" w:sz="4" w:space="0" w:color="auto"/>
            </w:tcBorders>
            <w:vAlign w:val="center"/>
          </w:tcPr>
          <w:p w:rsidR="00373D8A" w:rsidRDefault="00373D8A">
            <w:pPr>
              <w:ind w:left="480" w:firstLineChars="0" w:firstLine="0"/>
              <w:jc w:val="left"/>
            </w:pPr>
          </w:p>
        </w:tc>
        <w:tc>
          <w:tcPr>
            <w:tcW w:w="802" w:type="dxa"/>
            <w:tcBorders>
              <w:left w:val="single" w:sz="4" w:space="0" w:color="auto"/>
            </w:tcBorders>
            <w:vAlign w:val="center"/>
          </w:tcPr>
          <w:p w:rsidR="00373D8A" w:rsidRDefault="00373D8A">
            <w:pPr>
              <w:ind w:left="480" w:firstLineChars="0" w:firstLine="0"/>
              <w:jc w:val="left"/>
            </w:pPr>
          </w:p>
        </w:tc>
      </w:tr>
      <w:tr w:rsidR="00373D8A">
        <w:trPr>
          <w:cantSplit/>
          <w:trHeight w:val="600"/>
          <w:jc w:val="center"/>
        </w:trPr>
        <w:tc>
          <w:tcPr>
            <w:tcW w:w="850" w:type="dxa"/>
            <w:vAlign w:val="center"/>
          </w:tcPr>
          <w:p w:rsidR="00373D8A" w:rsidRDefault="00373D8A">
            <w:pPr>
              <w:ind w:left="480" w:firstLineChars="0" w:firstLine="0"/>
              <w:jc w:val="left"/>
            </w:pPr>
          </w:p>
        </w:tc>
        <w:tc>
          <w:tcPr>
            <w:tcW w:w="1411" w:type="dxa"/>
            <w:vAlign w:val="center"/>
          </w:tcPr>
          <w:p w:rsidR="00373D8A" w:rsidRDefault="00373D8A">
            <w:pPr>
              <w:ind w:left="480" w:firstLineChars="0" w:firstLine="0"/>
              <w:jc w:val="left"/>
            </w:pPr>
          </w:p>
        </w:tc>
        <w:tc>
          <w:tcPr>
            <w:tcW w:w="1984" w:type="dxa"/>
            <w:vAlign w:val="center"/>
          </w:tcPr>
          <w:p w:rsidR="00373D8A" w:rsidRDefault="00373D8A">
            <w:pPr>
              <w:ind w:left="480" w:firstLineChars="0" w:firstLine="0"/>
              <w:jc w:val="left"/>
            </w:pPr>
          </w:p>
        </w:tc>
        <w:tc>
          <w:tcPr>
            <w:tcW w:w="1134" w:type="dxa"/>
            <w:vAlign w:val="center"/>
          </w:tcPr>
          <w:p w:rsidR="00373D8A" w:rsidRDefault="00373D8A">
            <w:pPr>
              <w:ind w:left="480" w:firstLineChars="0" w:firstLine="0"/>
              <w:jc w:val="left"/>
            </w:pPr>
          </w:p>
        </w:tc>
        <w:tc>
          <w:tcPr>
            <w:tcW w:w="1418" w:type="dxa"/>
            <w:vAlign w:val="center"/>
          </w:tcPr>
          <w:p w:rsidR="00373D8A" w:rsidRDefault="00373D8A">
            <w:pPr>
              <w:ind w:left="480" w:firstLineChars="0" w:firstLine="0"/>
              <w:jc w:val="left"/>
            </w:pPr>
          </w:p>
        </w:tc>
        <w:tc>
          <w:tcPr>
            <w:tcW w:w="1843" w:type="dxa"/>
            <w:tcBorders>
              <w:right w:val="single" w:sz="4" w:space="0" w:color="auto"/>
            </w:tcBorders>
            <w:vAlign w:val="center"/>
          </w:tcPr>
          <w:p w:rsidR="00373D8A" w:rsidRDefault="00373D8A">
            <w:pPr>
              <w:ind w:left="480" w:firstLineChars="0" w:firstLine="0"/>
              <w:jc w:val="left"/>
            </w:pPr>
          </w:p>
        </w:tc>
        <w:tc>
          <w:tcPr>
            <w:tcW w:w="802" w:type="dxa"/>
            <w:tcBorders>
              <w:left w:val="single" w:sz="4" w:space="0" w:color="auto"/>
            </w:tcBorders>
            <w:vAlign w:val="center"/>
          </w:tcPr>
          <w:p w:rsidR="00373D8A" w:rsidRDefault="00373D8A">
            <w:pPr>
              <w:ind w:left="480" w:firstLineChars="0" w:firstLine="0"/>
              <w:jc w:val="left"/>
            </w:pPr>
          </w:p>
        </w:tc>
      </w:tr>
      <w:tr w:rsidR="00373D8A">
        <w:trPr>
          <w:cantSplit/>
          <w:trHeight w:val="600"/>
          <w:jc w:val="center"/>
        </w:trPr>
        <w:tc>
          <w:tcPr>
            <w:tcW w:w="850" w:type="dxa"/>
            <w:vAlign w:val="center"/>
          </w:tcPr>
          <w:p w:rsidR="00373D8A" w:rsidRDefault="00373D8A">
            <w:pPr>
              <w:ind w:left="480" w:firstLineChars="0" w:firstLine="0"/>
              <w:jc w:val="left"/>
            </w:pPr>
          </w:p>
        </w:tc>
        <w:tc>
          <w:tcPr>
            <w:tcW w:w="1411" w:type="dxa"/>
            <w:tcBorders>
              <w:right w:val="single" w:sz="4" w:space="0" w:color="auto"/>
            </w:tcBorders>
            <w:vAlign w:val="center"/>
          </w:tcPr>
          <w:p w:rsidR="00373D8A" w:rsidRDefault="00373D8A">
            <w:pPr>
              <w:ind w:left="480" w:firstLineChars="0" w:firstLine="0"/>
              <w:jc w:val="left"/>
            </w:pPr>
          </w:p>
        </w:tc>
        <w:tc>
          <w:tcPr>
            <w:tcW w:w="1984" w:type="dxa"/>
            <w:tcBorders>
              <w:left w:val="single" w:sz="4" w:space="0" w:color="auto"/>
            </w:tcBorders>
            <w:vAlign w:val="center"/>
          </w:tcPr>
          <w:p w:rsidR="00373D8A" w:rsidRDefault="00373D8A">
            <w:pPr>
              <w:ind w:left="480" w:firstLineChars="0" w:firstLine="0"/>
              <w:jc w:val="left"/>
            </w:pPr>
          </w:p>
        </w:tc>
        <w:tc>
          <w:tcPr>
            <w:tcW w:w="1134" w:type="dxa"/>
            <w:vAlign w:val="center"/>
          </w:tcPr>
          <w:p w:rsidR="00373D8A" w:rsidRDefault="00373D8A">
            <w:pPr>
              <w:ind w:left="480" w:firstLineChars="0" w:firstLine="0"/>
              <w:jc w:val="left"/>
            </w:pPr>
          </w:p>
        </w:tc>
        <w:tc>
          <w:tcPr>
            <w:tcW w:w="1418" w:type="dxa"/>
            <w:vAlign w:val="center"/>
          </w:tcPr>
          <w:p w:rsidR="00373D8A" w:rsidRDefault="00373D8A">
            <w:pPr>
              <w:ind w:left="480" w:firstLineChars="0" w:firstLine="0"/>
              <w:jc w:val="left"/>
            </w:pPr>
          </w:p>
        </w:tc>
        <w:tc>
          <w:tcPr>
            <w:tcW w:w="1843" w:type="dxa"/>
            <w:tcBorders>
              <w:right w:val="single" w:sz="4" w:space="0" w:color="auto"/>
            </w:tcBorders>
            <w:vAlign w:val="center"/>
          </w:tcPr>
          <w:p w:rsidR="00373D8A" w:rsidRDefault="00373D8A">
            <w:pPr>
              <w:ind w:left="480" w:firstLineChars="0" w:firstLine="0"/>
              <w:jc w:val="left"/>
            </w:pPr>
          </w:p>
        </w:tc>
        <w:tc>
          <w:tcPr>
            <w:tcW w:w="802" w:type="dxa"/>
            <w:tcBorders>
              <w:left w:val="single" w:sz="4" w:space="0" w:color="auto"/>
            </w:tcBorders>
            <w:vAlign w:val="center"/>
          </w:tcPr>
          <w:p w:rsidR="00373D8A" w:rsidRDefault="00373D8A">
            <w:pPr>
              <w:ind w:left="480" w:firstLineChars="0" w:firstLine="0"/>
              <w:jc w:val="left"/>
            </w:pPr>
          </w:p>
        </w:tc>
      </w:tr>
      <w:tr w:rsidR="00373D8A">
        <w:trPr>
          <w:cantSplit/>
          <w:trHeight w:val="600"/>
          <w:jc w:val="center"/>
        </w:trPr>
        <w:tc>
          <w:tcPr>
            <w:tcW w:w="850" w:type="dxa"/>
            <w:vAlign w:val="center"/>
          </w:tcPr>
          <w:p w:rsidR="00373D8A" w:rsidRDefault="00373D8A">
            <w:pPr>
              <w:ind w:left="480" w:firstLineChars="0" w:firstLine="0"/>
              <w:jc w:val="left"/>
            </w:pPr>
          </w:p>
        </w:tc>
        <w:tc>
          <w:tcPr>
            <w:tcW w:w="1411" w:type="dxa"/>
            <w:vAlign w:val="center"/>
          </w:tcPr>
          <w:p w:rsidR="00373D8A" w:rsidRDefault="00373D8A">
            <w:pPr>
              <w:ind w:left="480" w:firstLineChars="0" w:firstLine="0"/>
              <w:jc w:val="left"/>
            </w:pPr>
          </w:p>
        </w:tc>
        <w:tc>
          <w:tcPr>
            <w:tcW w:w="1984" w:type="dxa"/>
            <w:vAlign w:val="center"/>
          </w:tcPr>
          <w:p w:rsidR="00373D8A" w:rsidRDefault="00373D8A">
            <w:pPr>
              <w:ind w:left="480" w:firstLineChars="0" w:firstLine="0"/>
              <w:jc w:val="left"/>
            </w:pPr>
          </w:p>
        </w:tc>
        <w:tc>
          <w:tcPr>
            <w:tcW w:w="1134" w:type="dxa"/>
            <w:vAlign w:val="center"/>
          </w:tcPr>
          <w:p w:rsidR="00373D8A" w:rsidRDefault="00373D8A">
            <w:pPr>
              <w:ind w:left="480" w:firstLineChars="0" w:firstLine="0"/>
              <w:jc w:val="left"/>
            </w:pPr>
          </w:p>
        </w:tc>
        <w:tc>
          <w:tcPr>
            <w:tcW w:w="1418" w:type="dxa"/>
            <w:tcBorders>
              <w:right w:val="single" w:sz="4" w:space="0" w:color="auto"/>
            </w:tcBorders>
            <w:vAlign w:val="center"/>
          </w:tcPr>
          <w:p w:rsidR="00373D8A" w:rsidRDefault="00373D8A">
            <w:pPr>
              <w:ind w:left="480" w:firstLineChars="0" w:firstLine="0"/>
              <w:jc w:val="left"/>
            </w:pPr>
          </w:p>
        </w:tc>
        <w:tc>
          <w:tcPr>
            <w:tcW w:w="1843" w:type="dxa"/>
            <w:tcBorders>
              <w:left w:val="single" w:sz="4" w:space="0" w:color="auto"/>
              <w:right w:val="single" w:sz="4" w:space="0" w:color="auto"/>
            </w:tcBorders>
            <w:vAlign w:val="center"/>
          </w:tcPr>
          <w:p w:rsidR="00373D8A" w:rsidRDefault="00373D8A">
            <w:pPr>
              <w:ind w:left="480" w:firstLineChars="0" w:firstLine="0"/>
              <w:jc w:val="left"/>
            </w:pPr>
          </w:p>
        </w:tc>
        <w:tc>
          <w:tcPr>
            <w:tcW w:w="802" w:type="dxa"/>
            <w:tcBorders>
              <w:left w:val="single" w:sz="4" w:space="0" w:color="auto"/>
            </w:tcBorders>
            <w:vAlign w:val="center"/>
          </w:tcPr>
          <w:p w:rsidR="00373D8A" w:rsidRDefault="00373D8A">
            <w:pPr>
              <w:ind w:left="480" w:firstLineChars="0" w:firstLine="0"/>
              <w:jc w:val="left"/>
            </w:pPr>
          </w:p>
        </w:tc>
      </w:tr>
      <w:tr w:rsidR="00373D8A">
        <w:trPr>
          <w:cantSplit/>
          <w:trHeight w:val="600"/>
          <w:jc w:val="center"/>
        </w:trPr>
        <w:tc>
          <w:tcPr>
            <w:tcW w:w="850" w:type="dxa"/>
            <w:vAlign w:val="center"/>
          </w:tcPr>
          <w:p w:rsidR="00373D8A" w:rsidRDefault="00373D8A">
            <w:pPr>
              <w:ind w:left="480" w:firstLineChars="0" w:firstLine="0"/>
              <w:jc w:val="left"/>
            </w:pPr>
          </w:p>
        </w:tc>
        <w:tc>
          <w:tcPr>
            <w:tcW w:w="1411" w:type="dxa"/>
            <w:vAlign w:val="center"/>
          </w:tcPr>
          <w:p w:rsidR="00373D8A" w:rsidRDefault="00373D8A">
            <w:pPr>
              <w:ind w:left="480" w:firstLineChars="0" w:firstLine="0"/>
              <w:jc w:val="left"/>
            </w:pPr>
          </w:p>
        </w:tc>
        <w:tc>
          <w:tcPr>
            <w:tcW w:w="1984" w:type="dxa"/>
            <w:vAlign w:val="center"/>
          </w:tcPr>
          <w:p w:rsidR="00373D8A" w:rsidRDefault="00373D8A">
            <w:pPr>
              <w:ind w:left="480" w:firstLineChars="0" w:firstLine="0"/>
              <w:jc w:val="left"/>
            </w:pPr>
          </w:p>
        </w:tc>
        <w:tc>
          <w:tcPr>
            <w:tcW w:w="1134" w:type="dxa"/>
            <w:vAlign w:val="center"/>
          </w:tcPr>
          <w:p w:rsidR="00373D8A" w:rsidRDefault="00373D8A">
            <w:pPr>
              <w:ind w:left="480" w:firstLineChars="0" w:firstLine="0"/>
              <w:jc w:val="left"/>
            </w:pPr>
          </w:p>
        </w:tc>
        <w:tc>
          <w:tcPr>
            <w:tcW w:w="1418" w:type="dxa"/>
            <w:tcBorders>
              <w:right w:val="single" w:sz="4" w:space="0" w:color="auto"/>
            </w:tcBorders>
            <w:vAlign w:val="center"/>
          </w:tcPr>
          <w:p w:rsidR="00373D8A" w:rsidRDefault="00373D8A">
            <w:pPr>
              <w:ind w:left="480" w:firstLineChars="0" w:firstLine="0"/>
              <w:jc w:val="left"/>
            </w:pPr>
          </w:p>
        </w:tc>
        <w:tc>
          <w:tcPr>
            <w:tcW w:w="1843" w:type="dxa"/>
            <w:tcBorders>
              <w:left w:val="single" w:sz="4" w:space="0" w:color="auto"/>
              <w:right w:val="single" w:sz="4" w:space="0" w:color="auto"/>
            </w:tcBorders>
            <w:vAlign w:val="center"/>
          </w:tcPr>
          <w:p w:rsidR="00373D8A" w:rsidRDefault="00373D8A">
            <w:pPr>
              <w:ind w:left="480" w:firstLineChars="0" w:firstLine="0"/>
              <w:jc w:val="left"/>
            </w:pPr>
          </w:p>
        </w:tc>
        <w:tc>
          <w:tcPr>
            <w:tcW w:w="802" w:type="dxa"/>
            <w:tcBorders>
              <w:left w:val="single" w:sz="4" w:space="0" w:color="auto"/>
            </w:tcBorders>
            <w:vAlign w:val="center"/>
          </w:tcPr>
          <w:p w:rsidR="00373D8A" w:rsidRDefault="00373D8A">
            <w:pPr>
              <w:ind w:left="480" w:firstLineChars="0" w:firstLine="0"/>
              <w:jc w:val="left"/>
            </w:pPr>
          </w:p>
        </w:tc>
      </w:tr>
      <w:tr w:rsidR="00373D8A">
        <w:trPr>
          <w:cantSplit/>
          <w:trHeight w:val="600"/>
          <w:jc w:val="center"/>
        </w:trPr>
        <w:tc>
          <w:tcPr>
            <w:tcW w:w="850" w:type="dxa"/>
            <w:vAlign w:val="center"/>
          </w:tcPr>
          <w:p w:rsidR="00373D8A" w:rsidRDefault="00373D8A">
            <w:pPr>
              <w:ind w:left="480" w:firstLineChars="0" w:firstLine="0"/>
              <w:jc w:val="left"/>
            </w:pPr>
          </w:p>
        </w:tc>
        <w:tc>
          <w:tcPr>
            <w:tcW w:w="1411" w:type="dxa"/>
            <w:vAlign w:val="center"/>
          </w:tcPr>
          <w:p w:rsidR="00373D8A" w:rsidRDefault="00373D8A">
            <w:pPr>
              <w:ind w:left="480" w:firstLineChars="0" w:firstLine="0"/>
              <w:jc w:val="left"/>
            </w:pPr>
          </w:p>
        </w:tc>
        <w:tc>
          <w:tcPr>
            <w:tcW w:w="1984" w:type="dxa"/>
            <w:vAlign w:val="center"/>
          </w:tcPr>
          <w:p w:rsidR="00373D8A" w:rsidRDefault="00373D8A">
            <w:pPr>
              <w:ind w:left="480" w:firstLineChars="0" w:firstLine="0"/>
              <w:jc w:val="left"/>
            </w:pPr>
          </w:p>
        </w:tc>
        <w:tc>
          <w:tcPr>
            <w:tcW w:w="1134" w:type="dxa"/>
            <w:vAlign w:val="center"/>
          </w:tcPr>
          <w:p w:rsidR="00373D8A" w:rsidRDefault="00373D8A">
            <w:pPr>
              <w:ind w:left="480" w:firstLineChars="0" w:firstLine="0"/>
              <w:jc w:val="left"/>
            </w:pPr>
          </w:p>
        </w:tc>
        <w:tc>
          <w:tcPr>
            <w:tcW w:w="1418" w:type="dxa"/>
            <w:tcBorders>
              <w:right w:val="single" w:sz="4" w:space="0" w:color="auto"/>
            </w:tcBorders>
            <w:vAlign w:val="center"/>
          </w:tcPr>
          <w:p w:rsidR="00373D8A" w:rsidRDefault="00373D8A">
            <w:pPr>
              <w:ind w:left="480" w:firstLineChars="0" w:firstLine="0"/>
              <w:jc w:val="left"/>
            </w:pPr>
          </w:p>
        </w:tc>
        <w:tc>
          <w:tcPr>
            <w:tcW w:w="1843" w:type="dxa"/>
            <w:tcBorders>
              <w:left w:val="single" w:sz="4" w:space="0" w:color="auto"/>
              <w:right w:val="single" w:sz="4" w:space="0" w:color="auto"/>
            </w:tcBorders>
            <w:vAlign w:val="center"/>
          </w:tcPr>
          <w:p w:rsidR="00373D8A" w:rsidRDefault="00373D8A">
            <w:pPr>
              <w:ind w:left="480" w:firstLineChars="0" w:firstLine="0"/>
              <w:jc w:val="left"/>
            </w:pPr>
          </w:p>
        </w:tc>
        <w:tc>
          <w:tcPr>
            <w:tcW w:w="802" w:type="dxa"/>
            <w:tcBorders>
              <w:left w:val="single" w:sz="4" w:space="0" w:color="auto"/>
            </w:tcBorders>
            <w:vAlign w:val="center"/>
          </w:tcPr>
          <w:p w:rsidR="00373D8A" w:rsidRDefault="00373D8A">
            <w:pPr>
              <w:ind w:left="480" w:firstLineChars="0" w:firstLine="0"/>
              <w:jc w:val="left"/>
            </w:pPr>
          </w:p>
        </w:tc>
      </w:tr>
      <w:tr w:rsidR="00373D8A">
        <w:trPr>
          <w:cantSplit/>
          <w:trHeight w:val="510"/>
          <w:jc w:val="center"/>
        </w:trPr>
        <w:tc>
          <w:tcPr>
            <w:tcW w:w="850" w:type="dxa"/>
            <w:tcBorders>
              <w:bottom w:val="single" w:sz="4" w:space="0" w:color="auto"/>
            </w:tcBorders>
            <w:vAlign w:val="center"/>
          </w:tcPr>
          <w:p w:rsidR="00373D8A" w:rsidRDefault="00373D8A">
            <w:pPr>
              <w:ind w:left="480" w:firstLineChars="0" w:firstLine="0"/>
              <w:jc w:val="left"/>
            </w:pPr>
          </w:p>
        </w:tc>
        <w:tc>
          <w:tcPr>
            <w:tcW w:w="1411" w:type="dxa"/>
            <w:tcBorders>
              <w:bottom w:val="single" w:sz="4" w:space="0" w:color="auto"/>
            </w:tcBorders>
            <w:vAlign w:val="center"/>
          </w:tcPr>
          <w:p w:rsidR="00373D8A" w:rsidRDefault="00373D8A">
            <w:pPr>
              <w:ind w:left="480" w:firstLineChars="0" w:firstLine="0"/>
              <w:jc w:val="left"/>
            </w:pPr>
          </w:p>
        </w:tc>
        <w:tc>
          <w:tcPr>
            <w:tcW w:w="1984" w:type="dxa"/>
            <w:tcBorders>
              <w:bottom w:val="single" w:sz="4" w:space="0" w:color="auto"/>
            </w:tcBorders>
            <w:vAlign w:val="center"/>
          </w:tcPr>
          <w:p w:rsidR="00373D8A" w:rsidRDefault="00373D8A">
            <w:pPr>
              <w:ind w:left="480" w:firstLineChars="0" w:firstLine="0"/>
              <w:jc w:val="left"/>
            </w:pPr>
          </w:p>
        </w:tc>
        <w:tc>
          <w:tcPr>
            <w:tcW w:w="1134" w:type="dxa"/>
            <w:tcBorders>
              <w:bottom w:val="single" w:sz="4" w:space="0" w:color="auto"/>
            </w:tcBorders>
            <w:vAlign w:val="center"/>
          </w:tcPr>
          <w:p w:rsidR="00373D8A" w:rsidRDefault="00373D8A">
            <w:pPr>
              <w:ind w:left="480" w:firstLineChars="0" w:firstLine="0"/>
              <w:jc w:val="left"/>
            </w:pPr>
          </w:p>
        </w:tc>
        <w:tc>
          <w:tcPr>
            <w:tcW w:w="1418" w:type="dxa"/>
            <w:tcBorders>
              <w:bottom w:val="single" w:sz="4" w:space="0" w:color="auto"/>
              <w:right w:val="single" w:sz="4" w:space="0" w:color="auto"/>
            </w:tcBorders>
            <w:vAlign w:val="center"/>
          </w:tcPr>
          <w:p w:rsidR="00373D8A" w:rsidRDefault="00373D8A">
            <w:pPr>
              <w:ind w:left="480" w:firstLineChars="0" w:firstLine="0"/>
              <w:jc w:val="left"/>
            </w:pPr>
          </w:p>
        </w:tc>
        <w:tc>
          <w:tcPr>
            <w:tcW w:w="1843" w:type="dxa"/>
            <w:tcBorders>
              <w:left w:val="single" w:sz="4" w:space="0" w:color="auto"/>
              <w:bottom w:val="single" w:sz="4" w:space="0" w:color="auto"/>
              <w:right w:val="single" w:sz="4" w:space="0" w:color="auto"/>
            </w:tcBorders>
            <w:vAlign w:val="center"/>
          </w:tcPr>
          <w:p w:rsidR="00373D8A" w:rsidRDefault="00373D8A">
            <w:pPr>
              <w:ind w:left="480" w:firstLineChars="0" w:firstLine="0"/>
              <w:jc w:val="left"/>
            </w:pPr>
          </w:p>
        </w:tc>
        <w:tc>
          <w:tcPr>
            <w:tcW w:w="802" w:type="dxa"/>
            <w:tcBorders>
              <w:left w:val="single" w:sz="4" w:space="0" w:color="auto"/>
              <w:bottom w:val="single" w:sz="4" w:space="0" w:color="auto"/>
            </w:tcBorders>
            <w:vAlign w:val="center"/>
          </w:tcPr>
          <w:p w:rsidR="00373D8A" w:rsidRDefault="00373D8A">
            <w:pPr>
              <w:ind w:left="480" w:firstLineChars="0" w:firstLine="0"/>
              <w:jc w:val="left"/>
            </w:pPr>
          </w:p>
        </w:tc>
      </w:tr>
      <w:tr w:rsidR="00373D8A">
        <w:trPr>
          <w:cantSplit/>
          <w:trHeight w:val="615"/>
          <w:jc w:val="center"/>
        </w:trPr>
        <w:tc>
          <w:tcPr>
            <w:tcW w:w="850" w:type="dxa"/>
            <w:tcBorders>
              <w:top w:val="single" w:sz="4" w:space="0" w:color="auto"/>
              <w:bottom w:val="single" w:sz="4" w:space="0" w:color="auto"/>
            </w:tcBorders>
            <w:vAlign w:val="center"/>
          </w:tcPr>
          <w:p w:rsidR="00373D8A" w:rsidRDefault="00373D8A">
            <w:pPr>
              <w:ind w:left="480" w:firstLineChars="0" w:firstLine="0"/>
              <w:jc w:val="left"/>
            </w:pPr>
          </w:p>
        </w:tc>
        <w:tc>
          <w:tcPr>
            <w:tcW w:w="1411" w:type="dxa"/>
            <w:tcBorders>
              <w:top w:val="single" w:sz="4" w:space="0" w:color="auto"/>
              <w:bottom w:val="single" w:sz="4" w:space="0" w:color="auto"/>
            </w:tcBorders>
            <w:vAlign w:val="center"/>
          </w:tcPr>
          <w:p w:rsidR="00373D8A" w:rsidRDefault="00373D8A">
            <w:pPr>
              <w:ind w:left="480" w:firstLineChars="0" w:firstLine="0"/>
              <w:jc w:val="left"/>
            </w:pPr>
          </w:p>
        </w:tc>
        <w:tc>
          <w:tcPr>
            <w:tcW w:w="1984" w:type="dxa"/>
            <w:tcBorders>
              <w:top w:val="single" w:sz="4" w:space="0" w:color="auto"/>
              <w:bottom w:val="single" w:sz="4" w:space="0" w:color="auto"/>
            </w:tcBorders>
            <w:vAlign w:val="center"/>
          </w:tcPr>
          <w:p w:rsidR="00373D8A" w:rsidRDefault="00373D8A">
            <w:pPr>
              <w:ind w:left="480" w:firstLineChars="0" w:firstLine="0"/>
              <w:jc w:val="left"/>
            </w:pPr>
          </w:p>
        </w:tc>
        <w:tc>
          <w:tcPr>
            <w:tcW w:w="1134" w:type="dxa"/>
            <w:tcBorders>
              <w:top w:val="single" w:sz="4" w:space="0" w:color="auto"/>
              <w:bottom w:val="single" w:sz="4" w:space="0" w:color="auto"/>
            </w:tcBorders>
            <w:vAlign w:val="center"/>
          </w:tcPr>
          <w:p w:rsidR="00373D8A" w:rsidRDefault="00373D8A">
            <w:pPr>
              <w:ind w:left="480" w:firstLineChars="0" w:firstLine="0"/>
              <w:jc w:val="left"/>
            </w:pPr>
          </w:p>
        </w:tc>
        <w:tc>
          <w:tcPr>
            <w:tcW w:w="1418" w:type="dxa"/>
            <w:tcBorders>
              <w:top w:val="single" w:sz="4" w:space="0" w:color="auto"/>
              <w:bottom w:val="single" w:sz="4" w:space="0" w:color="auto"/>
              <w:right w:val="single" w:sz="4" w:space="0" w:color="auto"/>
            </w:tcBorders>
            <w:vAlign w:val="center"/>
          </w:tcPr>
          <w:p w:rsidR="00373D8A" w:rsidRDefault="00373D8A">
            <w:pPr>
              <w:ind w:left="480" w:firstLineChars="0" w:firstLine="0"/>
              <w:jc w:val="left"/>
            </w:pPr>
          </w:p>
        </w:tc>
        <w:tc>
          <w:tcPr>
            <w:tcW w:w="1843" w:type="dxa"/>
            <w:tcBorders>
              <w:top w:val="single" w:sz="4" w:space="0" w:color="auto"/>
              <w:left w:val="single" w:sz="4" w:space="0" w:color="auto"/>
              <w:bottom w:val="single" w:sz="4" w:space="0" w:color="auto"/>
              <w:right w:val="single" w:sz="4" w:space="0" w:color="auto"/>
            </w:tcBorders>
            <w:vAlign w:val="center"/>
          </w:tcPr>
          <w:p w:rsidR="00373D8A" w:rsidRDefault="00373D8A">
            <w:pPr>
              <w:ind w:left="480" w:firstLineChars="0" w:firstLine="0"/>
              <w:jc w:val="left"/>
            </w:pPr>
          </w:p>
        </w:tc>
        <w:tc>
          <w:tcPr>
            <w:tcW w:w="802" w:type="dxa"/>
            <w:tcBorders>
              <w:top w:val="single" w:sz="4" w:space="0" w:color="auto"/>
              <w:left w:val="single" w:sz="4" w:space="0" w:color="auto"/>
              <w:bottom w:val="single" w:sz="4" w:space="0" w:color="auto"/>
            </w:tcBorders>
            <w:vAlign w:val="center"/>
          </w:tcPr>
          <w:p w:rsidR="00373D8A" w:rsidRDefault="00373D8A">
            <w:pPr>
              <w:ind w:left="480" w:firstLineChars="0" w:firstLine="0"/>
              <w:jc w:val="left"/>
            </w:pPr>
          </w:p>
        </w:tc>
      </w:tr>
      <w:tr w:rsidR="00373D8A">
        <w:trPr>
          <w:cantSplit/>
          <w:trHeight w:val="615"/>
          <w:jc w:val="center"/>
        </w:trPr>
        <w:tc>
          <w:tcPr>
            <w:tcW w:w="850" w:type="dxa"/>
            <w:tcBorders>
              <w:top w:val="single" w:sz="4" w:space="0" w:color="auto"/>
              <w:bottom w:val="single" w:sz="4" w:space="0" w:color="auto"/>
            </w:tcBorders>
            <w:vAlign w:val="center"/>
          </w:tcPr>
          <w:p w:rsidR="00373D8A" w:rsidRDefault="00373D8A">
            <w:pPr>
              <w:ind w:left="480" w:firstLineChars="0" w:firstLine="0"/>
              <w:jc w:val="left"/>
            </w:pPr>
          </w:p>
        </w:tc>
        <w:tc>
          <w:tcPr>
            <w:tcW w:w="1411" w:type="dxa"/>
            <w:tcBorders>
              <w:top w:val="single" w:sz="4" w:space="0" w:color="auto"/>
              <w:bottom w:val="single" w:sz="4" w:space="0" w:color="auto"/>
            </w:tcBorders>
            <w:vAlign w:val="center"/>
          </w:tcPr>
          <w:p w:rsidR="00373D8A" w:rsidRDefault="00373D8A">
            <w:pPr>
              <w:ind w:left="480" w:firstLineChars="0" w:firstLine="0"/>
              <w:jc w:val="left"/>
            </w:pPr>
          </w:p>
        </w:tc>
        <w:tc>
          <w:tcPr>
            <w:tcW w:w="1984" w:type="dxa"/>
            <w:tcBorders>
              <w:top w:val="single" w:sz="4" w:space="0" w:color="auto"/>
              <w:bottom w:val="single" w:sz="4" w:space="0" w:color="auto"/>
            </w:tcBorders>
            <w:vAlign w:val="center"/>
          </w:tcPr>
          <w:p w:rsidR="00373D8A" w:rsidRDefault="00373D8A">
            <w:pPr>
              <w:ind w:left="480" w:firstLineChars="0" w:firstLine="0"/>
              <w:jc w:val="left"/>
            </w:pPr>
          </w:p>
        </w:tc>
        <w:tc>
          <w:tcPr>
            <w:tcW w:w="1134" w:type="dxa"/>
            <w:tcBorders>
              <w:top w:val="single" w:sz="4" w:space="0" w:color="auto"/>
              <w:bottom w:val="single" w:sz="4" w:space="0" w:color="auto"/>
            </w:tcBorders>
            <w:vAlign w:val="center"/>
          </w:tcPr>
          <w:p w:rsidR="00373D8A" w:rsidRDefault="00373D8A">
            <w:pPr>
              <w:ind w:left="480" w:firstLineChars="0" w:firstLine="0"/>
              <w:jc w:val="left"/>
            </w:pPr>
          </w:p>
        </w:tc>
        <w:tc>
          <w:tcPr>
            <w:tcW w:w="1418" w:type="dxa"/>
            <w:tcBorders>
              <w:top w:val="single" w:sz="4" w:space="0" w:color="auto"/>
              <w:bottom w:val="single" w:sz="4" w:space="0" w:color="auto"/>
              <w:right w:val="single" w:sz="4" w:space="0" w:color="auto"/>
            </w:tcBorders>
            <w:vAlign w:val="center"/>
          </w:tcPr>
          <w:p w:rsidR="00373D8A" w:rsidRDefault="00373D8A">
            <w:pPr>
              <w:ind w:left="480" w:firstLineChars="0" w:firstLine="0"/>
              <w:jc w:val="left"/>
            </w:pPr>
          </w:p>
        </w:tc>
        <w:tc>
          <w:tcPr>
            <w:tcW w:w="1843" w:type="dxa"/>
            <w:tcBorders>
              <w:top w:val="single" w:sz="4" w:space="0" w:color="auto"/>
              <w:left w:val="single" w:sz="4" w:space="0" w:color="auto"/>
              <w:bottom w:val="single" w:sz="4" w:space="0" w:color="auto"/>
              <w:right w:val="single" w:sz="4" w:space="0" w:color="auto"/>
            </w:tcBorders>
            <w:vAlign w:val="center"/>
          </w:tcPr>
          <w:p w:rsidR="00373D8A" w:rsidRDefault="00373D8A">
            <w:pPr>
              <w:ind w:left="480" w:firstLineChars="0" w:firstLine="0"/>
              <w:jc w:val="left"/>
            </w:pPr>
          </w:p>
        </w:tc>
        <w:tc>
          <w:tcPr>
            <w:tcW w:w="802" w:type="dxa"/>
            <w:tcBorders>
              <w:top w:val="single" w:sz="4" w:space="0" w:color="auto"/>
              <w:left w:val="single" w:sz="4" w:space="0" w:color="auto"/>
              <w:bottom w:val="single" w:sz="4" w:space="0" w:color="auto"/>
            </w:tcBorders>
            <w:vAlign w:val="center"/>
          </w:tcPr>
          <w:p w:rsidR="00373D8A" w:rsidRDefault="00373D8A">
            <w:pPr>
              <w:ind w:left="480" w:firstLineChars="0" w:firstLine="0"/>
              <w:jc w:val="left"/>
            </w:pPr>
          </w:p>
        </w:tc>
      </w:tr>
      <w:tr w:rsidR="00373D8A">
        <w:trPr>
          <w:cantSplit/>
          <w:trHeight w:val="450"/>
          <w:jc w:val="center"/>
        </w:trPr>
        <w:tc>
          <w:tcPr>
            <w:tcW w:w="850" w:type="dxa"/>
            <w:tcBorders>
              <w:top w:val="single" w:sz="4" w:space="0" w:color="auto"/>
              <w:bottom w:val="single" w:sz="4" w:space="0" w:color="auto"/>
            </w:tcBorders>
            <w:vAlign w:val="center"/>
          </w:tcPr>
          <w:p w:rsidR="00373D8A" w:rsidRDefault="00373D8A">
            <w:pPr>
              <w:ind w:left="480" w:firstLineChars="0" w:firstLine="0"/>
              <w:jc w:val="left"/>
            </w:pPr>
          </w:p>
        </w:tc>
        <w:tc>
          <w:tcPr>
            <w:tcW w:w="1411" w:type="dxa"/>
            <w:tcBorders>
              <w:top w:val="single" w:sz="4" w:space="0" w:color="auto"/>
              <w:bottom w:val="single" w:sz="4" w:space="0" w:color="auto"/>
            </w:tcBorders>
            <w:vAlign w:val="center"/>
          </w:tcPr>
          <w:p w:rsidR="00373D8A" w:rsidRDefault="00373D8A">
            <w:pPr>
              <w:ind w:left="480" w:firstLineChars="0" w:firstLine="0"/>
              <w:jc w:val="left"/>
            </w:pPr>
          </w:p>
        </w:tc>
        <w:tc>
          <w:tcPr>
            <w:tcW w:w="1984" w:type="dxa"/>
            <w:tcBorders>
              <w:top w:val="single" w:sz="4" w:space="0" w:color="auto"/>
              <w:bottom w:val="single" w:sz="4" w:space="0" w:color="auto"/>
            </w:tcBorders>
            <w:vAlign w:val="center"/>
          </w:tcPr>
          <w:p w:rsidR="00373D8A" w:rsidRDefault="00373D8A">
            <w:pPr>
              <w:ind w:left="480" w:firstLineChars="0" w:firstLine="0"/>
              <w:jc w:val="left"/>
            </w:pPr>
          </w:p>
        </w:tc>
        <w:tc>
          <w:tcPr>
            <w:tcW w:w="1134" w:type="dxa"/>
            <w:tcBorders>
              <w:top w:val="single" w:sz="4" w:space="0" w:color="auto"/>
              <w:bottom w:val="single" w:sz="4" w:space="0" w:color="auto"/>
            </w:tcBorders>
            <w:vAlign w:val="center"/>
          </w:tcPr>
          <w:p w:rsidR="00373D8A" w:rsidRDefault="00373D8A">
            <w:pPr>
              <w:ind w:left="480" w:firstLineChars="0" w:firstLine="0"/>
              <w:jc w:val="left"/>
            </w:pPr>
          </w:p>
        </w:tc>
        <w:tc>
          <w:tcPr>
            <w:tcW w:w="1418" w:type="dxa"/>
            <w:tcBorders>
              <w:top w:val="single" w:sz="4" w:space="0" w:color="auto"/>
              <w:bottom w:val="single" w:sz="4" w:space="0" w:color="auto"/>
              <w:right w:val="single" w:sz="4" w:space="0" w:color="auto"/>
            </w:tcBorders>
            <w:vAlign w:val="center"/>
          </w:tcPr>
          <w:p w:rsidR="00373D8A" w:rsidRDefault="00373D8A">
            <w:pPr>
              <w:ind w:left="480" w:firstLineChars="0" w:firstLine="0"/>
              <w:jc w:val="left"/>
            </w:pPr>
          </w:p>
        </w:tc>
        <w:tc>
          <w:tcPr>
            <w:tcW w:w="1843" w:type="dxa"/>
            <w:tcBorders>
              <w:top w:val="single" w:sz="4" w:space="0" w:color="auto"/>
              <w:left w:val="single" w:sz="4" w:space="0" w:color="auto"/>
              <w:bottom w:val="single" w:sz="4" w:space="0" w:color="auto"/>
              <w:right w:val="single" w:sz="4" w:space="0" w:color="auto"/>
            </w:tcBorders>
            <w:vAlign w:val="center"/>
          </w:tcPr>
          <w:p w:rsidR="00373D8A" w:rsidRDefault="00373D8A">
            <w:pPr>
              <w:ind w:left="480" w:firstLineChars="0" w:firstLine="0"/>
              <w:jc w:val="left"/>
            </w:pPr>
          </w:p>
        </w:tc>
        <w:tc>
          <w:tcPr>
            <w:tcW w:w="802" w:type="dxa"/>
            <w:tcBorders>
              <w:top w:val="single" w:sz="4" w:space="0" w:color="auto"/>
              <w:left w:val="single" w:sz="4" w:space="0" w:color="auto"/>
              <w:bottom w:val="single" w:sz="4" w:space="0" w:color="auto"/>
            </w:tcBorders>
            <w:vAlign w:val="center"/>
          </w:tcPr>
          <w:p w:rsidR="00373D8A" w:rsidRDefault="00373D8A">
            <w:pPr>
              <w:ind w:left="480" w:firstLineChars="0" w:firstLine="0"/>
              <w:jc w:val="left"/>
            </w:pPr>
          </w:p>
        </w:tc>
      </w:tr>
      <w:tr w:rsidR="00373D8A">
        <w:trPr>
          <w:cantSplit/>
          <w:trHeight w:val="435"/>
          <w:jc w:val="center"/>
        </w:trPr>
        <w:tc>
          <w:tcPr>
            <w:tcW w:w="850" w:type="dxa"/>
            <w:tcBorders>
              <w:top w:val="single" w:sz="4" w:space="0" w:color="auto"/>
            </w:tcBorders>
            <w:vAlign w:val="center"/>
          </w:tcPr>
          <w:p w:rsidR="00373D8A" w:rsidRDefault="00373D8A">
            <w:pPr>
              <w:ind w:left="480" w:firstLineChars="0" w:firstLine="0"/>
              <w:jc w:val="left"/>
            </w:pPr>
          </w:p>
        </w:tc>
        <w:tc>
          <w:tcPr>
            <w:tcW w:w="1411" w:type="dxa"/>
            <w:tcBorders>
              <w:top w:val="single" w:sz="4" w:space="0" w:color="auto"/>
            </w:tcBorders>
            <w:vAlign w:val="center"/>
          </w:tcPr>
          <w:p w:rsidR="00373D8A" w:rsidRDefault="00373D8A">
            <w:pPr>
              <w:ind w:left="480" w:firstLineChars="0" w:firstLine="0"/>
              <w:jc w:val="left"/>
            </w:pPr>
          </w:p>
        </w:tc>
        <w:tc>
          <w:tcPr>
            <w:tcW w:w="1984" w:type="dxa"/>
            <w:tcBorders>
              <w:top w:val="single" w:sz="4" w:space="0" w:color="auto"/>
            </w:tcBorders>
            <w:vAlign w:val="center"/>
          </w:tcPr>
          <w:p w:rsidR="00373D8A" w:rsidRDefault="00373D8A">
            <w:pPr>
              <w:ind w:left="480" w:firstLineChars="0" w:firstLine="0"/>
              <w:jc w:val="left"/>
            </w:pPr>
          </w:p>
        </w:tc>
        <w:tc>
          <w:tcPr>
            <w:tcW w:w="1134" w:type="dxa"/>
            <w:tcBorders>
              <w:top w:val="single" w:sz="4" w:space="0" w:color="auto"/>
            </w:tcBorders>
            <w:vAlign w:val="center"/>
          </w:tcPr>
          <w:p w:rsidR="00373D8A" w:rsidRDefault="00373D8A">
            <w:pPr>
              <w:ind w:left="480" w:firstLineChars="0" w:firstLine="0"/>
              <w:jc w:val="left"/>
            </w:pPr>
          </w:p>
        </w:tc>
        <w:tc>
          <w:tcPr>
            <w:tcW w:w="1418" w:type="dxa"/>
            <w:tcBorders>
              <w:top w:val="single" w:sz="4" w:space="0" w:color="auto"/>
              <w:right w:val="single" w:sz="4" w:space="0" w:color="auto"/>
            </w:tcBorders>
            <w:vAlign w:val="center"/>
          </w:tcPr>
          <w:p w:rsidR="00373D8A" w:rsidRDefault="00373D8A">
            <w:pPr>
              <w:ind w:left="480" w:firstLineChars="0" w:firstLine="0"/>
              <w:jc w:val="left"/>
            </w:pPr>
          </w:p>
        </w:tc>
        <w:tc>
          <w:tcPr>
            <w:tcW w:w="1843" w:type="dxa"/>
            <w:tcBorders>
              <w:top w:val="single" w:sz="4" w:space="0" w:color="auto"/>
              <w:left w:val="single" w:sz="4" w:space="0" w:color="auto"/>
              <w:right w:val="single" w:sz="4" w:space="0" w:color="auto"/>
            </w:tcBorders>
            <w:vAlign w:val="center"/>
          </w:tcPr>
          <w:p w:rsidR="00373D8A" w:rsidRDefault="00373D8A">
            <w:pPr>
              <w:ind w:left="480" w:firstLineChars="0" w:firstLine="0"/>
              <w:jc w:val="left"/>
            </w:pPr>
          </w:p>
        </w:tc>
        <w:tc>
          <w:tcPr>
            <w:tcW w:w="802" w:type="dxa"/>
            <w:tcBorders>
              <w:top w:val="single" w:sz="4" w:space="0" w:color="auto"/>
              <w:left w:val="single" w:sz="4" w:space="0" w:color="auto"/>
            </w:tcBorders>
            <w:vAlign w:val="center"/>
          </w:tcPr>
          <w:p w:rsidR="00373D8A" w:rsidRDefault="00373D8A">
            <w:pPr>
              <w:ind w:left="480" w:firstLineChars="0" w:firstLine="0"/>
              <w:jc w:val="left"/>
            </w:pPr>
          </w:p>
        </w:tc>
      </w:tr>
    </w:tbl>
    <w:p w:rsidR="00373D8A" w:rsidRDefault="00DE5330">
      <w:pPr>
        <w:wordWrap w:val="0"/>
        <w:spacing w:line="312" w:lineRule="auto"/>
        <w:ind w:firstLine="440"/>
        <w:rPr>
          <w:rFonts w:ascii="仿宋" w:hAnsi="仿宋" w:cs="宋体"/>
          <w:sz w:val="22"/>
        </w:rPr>
      </w:pPr>
      <w:r>
        <w:rPr>
          <w:rFonts w:ascii="仿宋" w:hAnsi="仿宋" w:cs="宋体" w:hint="eastAsia"/>
          <w:sz w:val="22"/>
        </w:rPr>
        <w:t>注：</w:t>
      </w:r>
    </w:p>
    <w:p w:rsidR="00373D8A" w:rsidRDefault="00DE5330">
      <w:pPr>
        <w:numPr>
          <w:ilvl w:val="0"/>
          <w:numId w:val="3"/>
        </w:numPr>
        <w:wordWrap w:val="0"/>
        <w:spacing w:line="312" w:lineRule="auto"/>
        <w:ind w:firstLineChars="327" w:firstLine="719"/>
        <w:rPr>
          <w:rFonts w:ascii="仿宋" w:hAnsi="仿宋" w:cs="宋体"/>
          <w:sz w:val="22"/>
        </w:rPr>
      </w:pPr>
      <w:r>
        <w:rPr>
          <w:rFonts w:ascii="仿宋" w:hAnsi="仿宋" w:cs="宋体" w:hint="eastAsia"/>
          <w:sz w:val="22"/>
        </w:rPr>
        <w:t>以上业绩</w:t>
      </w:r>
      <w:proofErr w:type="gramStart"/>
      <w:r>
        <w:rPr>
          <w:rFonts w:ascii="仿宋" w:hAnsi="仿宋" w:cs="宋体" w:hint="eastAsia"/>
          <w:sz w:val="22"/>
        </w:rPr>
        <w:t>许提供磋商</w:t>
      </w:r>
      <w:proofErr w:type="gramEnd"/>
      <w:r>
        <w:rPr>
          <w:rFonts w:ascii="仿宋" w:hAnsi="仿宋" w:cs="宋体" w:hint="eastAsia"/>
          <w:sz w:val="22"/>
        </w:rPr>
        <w:t>文件要求的有关书面证明材料。</w:t>
      </w:r>
    </w:p>
    <w:p w:rsidR="00373D8A" w:rsidRDefault="00DE5330">
      <w:pPr>
        <w:numPr>
          <w:ilvl w:val="0"/>
          <w:numId w:val="3"/>
        </w:numPr>
        <w:wordWrap w:val="0"/>
        <w:spacing w:line="312" w:lineRule="auto"/>
        <w:ind w:firstLineChars="327" w:firstLine="719"/>
        <w:rPr>
          <w:rFonts w:ascii="仿宋" w:hAnsi="仿宋" w:cs="宋体"/>
          <w:sz w:val="22"/>
        </w:rPr>
      </w:pPr>
      <w:r>
        <w:rPr>
          <w:rFonts w:ascii="仿宋" w:hAnsi="仿宋" w:cs="宋体" w:hint="eastAsia"/>
          <w:sz w:val="22"/>
        </w:rPr>
        <w:t>以上资料均需加盖供应</w:t>
      </w:r>
      <w:proofErr w:type="gramStart"/>
      <w:r>
        <w:rPr>
          <w:rFonts w:ascii="仿宋" w:hAnsi="仿宋" w:cs="宋体" w:hint="eastAsia"/>
          <w:sz w:val="22"/>
        </w:rPr>
        <w:t>商鲜章</w:t>
      </w:r>
      <w:proofErr w:type="gramEnd"/>
      <w:r>
        <w:rPr>
          <w:rFonts w:ascii="仿宋" w:hAnsi="仿宋" w:cs="宋体" w:hint="eastAsia"/>
          <w:sz w:val="22"/>
        </w:rPr>
        <w:t>。</w:t>
      </w:r>
    </w:p>
    <w:p w:rsidR="00373D8A" w:rsidRDefault="00DE5330">
      <w:pPr>
        <w:numPr>
          <w:ilvl w:val="0"/>
          <w:numId w:val="3"/>
        </w:numPr>
        <w:wordWrap w:val="0"/>
        <w:spacing w:line="312" w:lineRule="auto"/>
        <w:ind w:firstLineChars="327" w:firstLine="719"/>
        <w:rPr>
          <w:rFonts w:ascii="仿宋" w:hAnsi="仿宋" w:cs="宋体"/>
          <w:sz w:val="22"/>
        </w:rPr>
      </w:pPr>
      <w:r>
        <w:rPr>
          <w:rFonts w:ascii="仿宋" w:hAnsi="仿宋" w:cs="宋体" w:hint="eastAsia"/>
          <w:sz w:val="22"/>
        </w:rPr>
        <w:t>若无业绩或对于不涉及的内容可以填“/”。</w:t>
      </w:r>
    </w:p>
    <w:p w:rsidR="00373D8A" w:rsidRDefault="00373D8A">
      <w:pPr>
        <w:pStyle w:val="a0"/>
        <w:ind w:firstLine="480"/>
      </w:pPr>
    </w:p>
    <w:p w:rsidR="00373D8A" w:rsidRDefault="00DE5330">
      <w:pPr>
        <w:wordWrap w:val="0"/>
        <w:spacing w:line="360" w:lineRule="auto"/>
        <w:ind w:firstLine="480"/>
        <w:jc w:val="left"/>
        <w:rPr>
          <w:rFonts w:ascii="仿宋" w:hAnsi="仿宋" w:cs="仿宋"/>
        </w:rPr>
      </w:pPr>
      <w:r>
        <w:rPr>
          <w:rFonts w:ascii="仿宋" w:hAnsi="仿宋" w:cs="仿宋" w:hint="eastAsia"/>
        </w:rPr>
        <w:t>供应商名称：</w:t>
      </w:r>
      <w:r>
        <w:rPr>
          <w:rFonts w:ascii="仿宋" w:hAnsi="仿宋" w:cs="仿宋" w:hint="eastAsia"/>
          <w:u w:val="single"/>
        </w:rPr>
        <w:t xml:space="preserve">           </w:t>
      </w:r>
      <w:r>
        <w:rPr>
          <w:rFonts w:ascii="仿宋" w:hAnsi="仿宋" w:cs="仿宋" w:hint="eastAsia"/>
        </w:rPr>
        <w:t>（</w:t>
      </w:r>
      <w:proofErr w:type="gramStart"/>
      <w:r>
        <w:rPr>
          <w:rFonts w:ascii="仿宋" w:hAnsi="仿宋" w:cs="仿宋" w:hint="eastAsia"/>
        </w:rPr>
        <w:t>盖公司</w:t>
      </w:r>
      <w:proofErr w:type="gramEnd"/>
      <w:r>
        <w:rPr>
          <w:rFonts w:ascii="仿宋" w:hAnsi="仿宋" w:cs="仿宋" w:hint="eastAsia"/>
        </w:rPr>
        <w:t>公章）</w:t>
      </w:r>
    </w:p>
    <w:p w:rsidR="00373D8A" w:rsidRDefault="00DE5330">
      <w:pPr>
        <w:wordWrap w:val="0"/>
        <w:spacing w:line="360" w:lineRule="auto"/>
        <w:ind w:firstLine="480"/>
        <w:jc w:val="left"/>
        <w:rPr>
          <w:rFonts w:ascii="仿宋" w:hAnsi="仿宋" w:cs="仿宋"/>
        </w:rPr>
      </w:pPr>
      <w:r>
        <w:rPr>
          <w:rFonts w:ascii="仿宋" w:hAnsi="仿宋" w:cs="仿宋" w:hint="eastAsia"/>
        </w:rPr>
        <w:t>法定代表人/单位负责人或授权代表（签字或加盖个人印章）：</w:t>
      </w:r>
      <w:r>
        <w:rPr>
          <w:rFonts w:ascii="仿宋" w:hAnsi="仿宋" w:cs="仿宋" w:hint="eastAsia"/>
          <w:u w:val="single"/>
        </w:rPr>
        <w:t xml:space="preserve">          </w:t>
      </w:r>
    </w:p>
    <w:p w:rsidR="00373D8A" w:rsidRDefault="00DE5330">
      <w:pPr>
        <w:wordWrap w:val="0"/>
        <w:spacing w:line="360" w:lineRule="auto"/>
        <w:ind w:firstLine="480"/>
        <w:jc w:val="left"/>
        <w:rPr>
          <w:rFonts w:ascii="仿宋" w:hAnsi="仿宋" w:cs="仿宋"/>
        </w:rPr>
      </w:pPr>
      <w:r>
        <w:rPr>
          <w:rFonts w:ascii="仿宋" w:hAnsi="仿宋" w:cs="仿宋" w:hint="eastAsia"/>
        </w:rPr>
        <w:t>日    期：</w:t>
      </w:r>
      <w:r>
        <w:rPr>
          <w:rFonts w:ascii="仿宋" w:hAnsi="仿宋" w:cs="仿宋" w:hint="eastAsia"/>
          <w:u w:val="single"/>
        </w:rPr>
        <w:t xml:space="preserve">      </w:t>
      </w:r>
      <w:r>
        <w:rPr>
          <w:rFonts w:ascii="仿宋" w:hAnsi="仿宋" w:cs="仿宋" w:hint="eastAsia"/>
        </w:rPr>
        <w:t>年</w:t>
      </w:r>
      <w:r>
        <w:rPr>
          <w:rFonts w:ascii="仿宋" w:hAnsi="仿宋" w:cs="仿宋" w:hint="eastAsia"/>
          <w:u w:val="single"/>
        </w:rPr>
        <w:t xml:space="preserve">     </w:t>
      </w:r>
      <w:r>
        <w:rPr>
          <w:rFonts w:ascii="仿宋" w:hAnsi="仿宋" w:cs="仿宋" w:hint="eastAsia"/>
        </w:rPr>
        <w:t>月</w:t>
      </w:r>
      <w:r>
        <w:rPr>
          <w:rFonts w:ascii="仿宋" w:hAnsi="仿宋" w:cs="仿宋" w:hint="eastAsia"/>
          <w:u w:val="single"/>
        </w:rPr>
        <w:t xml:space="preserve">     </w:t>
      </w:r>
      <w:r>
        <w:rPr>
          <w:rFonts w:ascii="仿宋" w:hAnsi="仿宋" w:cs="仿宋" w:hint="eastAsia"/>
        </w:rPr>
        <w:t>日</w:t>
      </w:r>
    </w:p>
    <w:p w:rsidR="00373D8A" w:rsidRDefault="00DE5330">
      <w:pPr>
        <w:wordWrap w:val="0"/>
        <w:spacing w:line="360" w:lineRule="auto"/>
        <w:ind w:firstLineChars="0" w:firstLine="0"/>
        <w:rPr>
          <w:rFonts w:ascii="仿宋" w:hAnsi="仿宋"/>
          <w:b/>
          <w:sz w:val="28"/>
          <w:szCs w:val="28"/>
        </w:rPr>
      </w:pPr>
      <w:r>
        <w:rPr>
          <w:rFonts w:ascii="仿宋" w:hAnsi="仿宋" w:cs="仿宋"/>
          <w:b/>
          <w:szCs w:val="32"/>
        </w:rPr>
        <w:br w:type="page"/>
      </w:r>
      <w:r>
        <w:rPr>
          <w:rFonts w:ascii="仿宋" w:hAnsi="仿宋" w:hint="eastAsia"/>
          <w:b/>
          <w:sz w:val="28"/>
          <w:szCs w:val="28"/>
        </w:rPr>
        <w:lastRenderedPageBreak/>
        <w:t>格式2-</w:t>
      </w:r>
      <w:r w:rsidR="0094595B">
        <w:rPr>
          <w:rFonts w:ascii="仿宋" w:hAnsi="仿宋" w:hint="eastAsia"/>
          <w:b/>
          <w:sz w:val="28"/>
          <w:szCs w:val="28"/>
        </w:rPr>
        <w:t>6</w:t>
      </w:r>
    </w:p>
    <w:p w:rsidR="00373D8A" w:rsidRDefault="0094595B">
      <w:pPr>
        <w:wordWrap w:val="0"/>
        <w:spacing w:line="360" w:lineRule="auto"/>
        <w:ind w:firstLineChars="0" w:firstLine="0"/>
        <w:jc w:val="center"/>
        <w:rPr>
          <w:rFonts w:ascii="仿宋" w:hAnsi="仿宋"/>
          <w:b/>
          <w:bCs/>
          <w:sz w:val="32"/>
          <w:szCs w:val="32"/>
        </w:rPr>
      </w:pPr>
      <w:r>
        <w:rPr>
          <w:rFonts w:ascii="仿宋" w:hAnsi="仿宋" w:hint="eastAsia"/>
          <w:b/>
          <w:bCs/>
          <w:sz w:val="32"/>
          <w:szCs w:val="32"/>
        </w:rPr>
        <w:t>五</w:t>
      </w:r>
      <w:r w:rsidR="00DE5330">
        <w:rPr>
          <w:rFonts w:ascii="仿宋" w:hAnsi="仿宋" w:hint="eastAsia"/>
          <w:b/>
          <w:bCs/>
          <w:sz w:val="32"/>
          <w:szCs w:val="32"/>
        </w:rPr>
        <w:t>、中小企业声明函（仅限符合要求的供应商）</w:t>
      </w:r>
    </w:p>
    <w:p w:rsidR="00373D8A" w:rsidRDefault="00DE5330">
      <w:pPr>
        <w:spacing w:line="360" w:lineRule="auto"/>
        <w:ind w:firstLine="480"/>
        <w:rPr>
          <w:rFonts w:ascii="仿宋" w:hAnsi="仿宋" w:cs="仿宋"/>
          <w:szCs w:val="24"/>
        </w:rPr>
      </w:pPr>
      <w:r>
        <w:rPr>
          <w:rFonts w:ascii="仿宋" w:hAnsi="仿宋" w:cs="仿宋" w:hint="eastAsia"/>
          <w:szCs w:val="24"/>
        </w:rPr>
        <w:t>本公司（联合体）郑重声明，根据《政府采购促进中小企业发展管理办法》（财库﹝2020﹞46 号）的规定，本公司（联合体）参加</w:t>
      </w:r>
      <w:r>
        <w:rPr>
          <w:rFonts w:ascii="仿宋" w:hAnsi="仿宋" w:cs="仿宋" w:hint="eastAsia"/>
          <w:b/>
          <w:bCs/>
          <w:szCs w:val="24"/>
          <w:u w:val="single"/>
        </w:rPr>
        <w:t xml:space="preserve"> （单位名称） </w:t>
      </w:r>
      <w:r>
        <w:rPr>
          <w:rFonts w:ascii="仿宋" w:hAnsi="仿宋" w:cs="仿宋" w:hint="eastAsia"/>
          <w:szCs w:val="24"/>
        </w:rPr>
        <w:t>的</w:t>
      </w:r>
      <w:r>
        <w:rPr>
          <w:rFonts w:ascii="仿宋" w:hAnsi="仿宋" w:cs="仿宋" w:hint="eastAsia"/>
          <w:b/>
          <w:bCs/>
          <w:szCs w:val="24"/>
          <w:u w:val="single"/>
        </w:rPr>
        <w:t xml:space="preserve"> （项目名称） </w:t>
      </w:r>
      <w:r>
        <w:rPr>
          <w:rFonts w:ascii="仿宋" w:hAnsi="仿宋" w:cs="仿宋" w:hint="eastAsia"/>
          <w:szCs w:val="24"/>
        </w:rPr>
        <w:t>采购活动，工程的施工单位全部为符合政策要求的中小企业（或者：服务全部由符合政策要求的中小企业承接）。相关企业（含联合体中的中小企业、签订分包意向协议的中小企业）的具体情况如下：</w:t>
      </w:r>
    </w:p>
    <w:p w:rsidR="00373D8A" w:rsidRDefault="00DE5330">
      <w:pPr>
        <w:spacing w:line="360" w:lineRule="auto"/>
        <w:ind w:firstLine="480"/>
        <w:rPr>
          <w:rFonts w:ascii="仿宋" w:hAnsi="仿宋" w:cs="仿宋"/>
          <w:szCs w:val="24"/>
        </w:rPr>
      </w:pPr>
      <w:r>
        <w:rPr>
          <w:rFonts w:ascii="仿宋" w:hAnsi="仿宋" w:cs="仿宋" w:hint="eastAsia"/>
          <w:szCs w:val="24"/>
        </w:rPr>
        <w:t>1.</w:t>
      </w:r>
      <w:r>
        <w:rPr>
          <w:rFonts w:ascii="仿宋" w:hAnsi="仿宋" w:cs="仿宋" w:hint="eastAsia"/>
          <w:b/>
          <w:bCs/>
          <w:szCs w:val="24"/>
          <w:u w:val="single"/>
        </w:rPr>
        <w:t xml:space="preserve"> （标的名称） </w:t>
      </w:r>
      <w:r>
        <w:rPr>
          <w:rFonts w:ascii="仿宋" w:hAnsi="仿宋" w:cs="仿宋" w:hint="eastAsia"/>
          <w:szCs w:val="24"/>
        </w:rPr>
        <w:t>，属于</w:t>
      </w:r>
      <w:r>
        <w:rPr>
          <w:rFonts w:ascii="仿宋" w:hAnsi="仿宋" w:cs="仿宋" w:hint="eastAsia"/>
          <w:b/>
          <w:bCs/>
          <w:szCs w:val="24"/>
          <w:u w:val="single"/>
        </w:rPr>
        <w:t xml:space="preserve"> （采购文件中明确的所属行业） </w:t>
      </w:r>
      <w:r>
        <w:rPr>
          <w:rFonts w:ascii="仿宋" w:hAnsi="仿宋" w:cs="仿宋" w:hint="eastAsia"/>
          <w:szCs w:val="24"/>
        </w:rPr>
        <w:t>；承建（承接）企业为</w:t>
      </w:r>
      <w:r>
        <w:rPr>
          <w:rFonts w:ascii="仿宋" w:hAnsi="仿宋" w:cs="仿宋" w:hint="eastAsia"/>
          <w:b/>
          <w:bCs/>
          <w:szCs w:val="24"/>
          <w:u w:val="single"/>
        </w:rPr>
        <w:t xml:space="preserve"> （企业名称） </w:t>
      </w:r>
      <w:r>
        <w:rPr>
          <w:rFonts w:ascii="仿宋" w:hAnsi="仿宋" w:cs="仿宋" w:hint="eastAsia"/>
          <w:szCs w:val="24"/>
        </w:rPr>
        <w:t>，从业人员</w:t>
      </w:r>
      <w:r>
        <w:rPr>
          <w:rFonts w:ascii="仿宋" w:hAnsi="仿宋" w:cs="仿宋" w:hint="eastAsia"/>
          <w:b/>
          <w:bCs/>
          <w:szCs w:val="24"/>
          <w:u w:val="single"/>
        </w:rPr>
        <w:t>XXX</w:t>
      </w:r>
      <w:r>
        <w:rPr>
          <w:rFonts w:ascii="仿宋" w:hAnsi="仿宋" w:cs="仿宋" w:hint="eastAsia"/>
          <w:szCs w:val="24"/>
        </w:rPr>
        <w:t>人，营业收入为</w:t>
      </w:r>
      <w:r>
        <w:rPr>
          <w:rFonts w:ascii="仿宋" w:hAnsi="仿宋" w:cs="仿宋" w:hint="eastAsia"/>
          <w:b/>
          <w:bCs/>
          <w:szCs w:val="24"/>
          <w:u w:val="single"/>
        </w:rPr>
        <w:t>XX</w:t>
      </w:r>
      <w:r>
        <w:rPr>
          <w:rFonts w:ascii="仿宋" w:hAnsi="仿宋" w:cs="仿宋" w:hint="eastAsia"/>
          <w:szCs w:val="24"/>
        </w:rPr>
        <w:t>万元，资产总额为</w:t>
      </w:r>
      <w:r>
        <w:rPr>
          <w:rFonts w:ascii="仿宋" w:hAnsi="仿宋" w:cs="仿宋" w:hint="eastAsia"/>
          <w:b/>
          <w:bCs/>
          <w:szCs w:val="24"/>
          <w:u w:val="single"/>
        </w:rPr>
        <w:t>XX</w:t>
      </w:r>
      <w:r>
        <w:rPr>
          <w:rFonts w:ascii="仿宋" w:hAnsi="仿宋" w:cs="仿宋" w:hint="eastAsia"/>
          <w:szCs w:val="24"/>
        </w:rPr>
        <w:t>万元，属于</w:t>
      </w:r>
      <w:r>
        <w:rPr>
          <w:rFonts w:ascii="仿宋" w:hAnsi="仿宋" w:cs="仿宋" w:hint="eastAsia"/>
          <w:b/>
          <w:bCs/>
          <w:szCs w:val="24"/>
          <w:u w:val="single"/>
        </w:rPr>
        <w:t xml:space="preserve"> （中型企业、小型企业、微型企业） </w:t>
      </w:r>
      <w:r>
        <w:rPr>
          <w:rFonts w:ascii="仿宋" w:hAnsi="仿宋" w:cs="仿宋" w:hint="eastAsia"/>
          <w:szCs w:val="24"/>
        </w:rPr>
        <w:t>；</w:t>
      </w:r>
    </w:p>
    <w:p w:rsidR="00373D8A" w:rsidRDefault="00DE5330">
      <w:pPr>
        <w:spacing w:line="360" w:lineRule="auto"/>
        <w:ind w:firstLine="480"/>
        <w:rPr>
          <w:rFonts w:ascii="仿宋" w:hAnsi="仿宋" w:cs="仿宋"/>
          <w:szCs w:val="24"/>
        </w:rPr>
      </w:pPr>
      <w:r>
        <w:rPr>
          <w:rFonts w:ascii="仿宋" w:hAnsi="仿宋" w:cs="仿宋" w:hint="eastAsia"/>
          <w:szCs w:val="24"/>
        </w:rPr>
        <w:t>2.</w:t>
      </w:r>
      <w:r>
        <w:rPr>
          <w:rFonts w:ascii="仿宋" w:hAnsi="仿宋" w:cs="仿宋" w:hint="eastAsia"/>
          <w:b/>
          <w:bCs/>
          <w:szCs w:val="24"/>
          <w:u w:val="single"/>
        </w:rPr>
        <w:t xml:space="preserve"> （标的名称） </w:t>
      </w:r>
      <w:r>
        <w:rPr>
          <w:rFonts w:ascii="仿宋" w:hAnsi="仿宋" w:cs="仿宋" w:hint="eastAsia"/>
          <w:szCs w:val="24"/>
        </w:rPr>
        <w:t>，属于</w:t>
      </w:r>
      <w:r>
        <w:rPr>
          <w:rFonts w:ascii="仿宋" w:hAnsi="仿宋" w:cs="仿宋" w:hint="eastAsia"/>
          <w:b/>
          <w:bCs/>
          <w:szCs w:val="24"/>
          <w:u w:val="single"/>
        </w:rPr>
        <w:t xml:space="preserve"> （采购文件中明确的所属行业） </w:t>
      </w:r>
      <w:r>
        <w:rPr>
          <w:rFonts w:ascii="仿宋" w:hAnsi="仿宋" w:cs="仿宋" w:hint="eastAsia"/>
          <w:szCs w:val="24"/>
        </w:rPr>
        <w:t>；承建（承接）企业为</w:t>
      </w:r>
      <w:r>
        <w:rPr>
          <w:rFonts w:ascii="仿宋" w:hAnsi="仿宋" w:cs="仿宋" w:hint="eastAsia"/>
          <w:b/>
          <w:bCs/>
          <w:szCs w:val="24"/>
          <w:u w:val="single"/>
        </w:rPr>
        <w:t xml:space="preserve"> （企业名称） </w:t>
      </w:r>
      <w:r>
        <w:rPr>
          <w:rFonts w:ascii="仿宋" w:hAnsi="仿宋" w:cs="仿宋" w:hint="eastAsia"/>
          <w:szCs w:val="24"/>
        </w:rPr>
        <w:t>，从业人员</w:t>
      </w:r>
      <w:r>
        <w:rPr>
          <w:rFonts w:ascii="仿宋" w:hAnsi="仿宋" w:cs="仿宋" w:hint="eastAsia"/>
          <w:b/>
          <w:bCs/>
          <w:szCs w:val="24"/>
          <w:u w:val="single"/>
        </w:rPr>
        <w:t>XXX</w:t>
      </w:r>
      <w:r>
        <w:rPr>
          <w:rFonts w:ascii="仿宋" w:hAnsi="仿宋" w:cs="仿宋" w:hint="eastAsia"/>
          <w:szCs w:val="24"/>
        </w:rPr>
        <w:t>人，营业收入为</w:t>
      </w:r>
      <w:r>
        <w:rPr>
          <w:rFonts w:ascii="仿宋" w:hAnsi="仿宋" w:cs="仿宋" w:hint="eastAsia"/>
          <w:b/>
          <w:bCs/>
          <w:szCs w:val="24"/>
          <w:u w:val="single"/>
        </w:rPr>
        <w:t>XXX</w:t>
      </w:r>
      <w:r>
        <w:rPr>
          <w:rFonts w:ascii="仿宋" w:hAnsi="仿宋" w:cs="仿宋" w:hint="eastAsia"/>
          <w:szCs w:val="24"/>
        </w:rPr>
        <w:t>万元，资产总额为</w:t>
      </w:r>
      <w:r>
        <w:rPr>
          <w:rFonts w:ascii="仿宋" w:hAnsi="仿宋" w:cs="仿宋" w:hint="eastAsia"/>
          <w:b/>
          <w:bCs/>
          <w:szCs w:val="24"/>
          <w:u w:val="single"/>
        </w:rPr>
        <w:t>XX</w:t>
      </w:r>
      <w:r>
        <w:rPr>
          <w:rFonts w:ascii="仿宋" w:hAnsi="仿宋" w:cs="仿宋" w:hint="eastAsia"/>
          <w:szCs w:val="24"/>
        </w:rPr>
        <w:t>万元，属于</w:t>
      </w:r>
      <w:r>
        <w:rPr>
          <w:rFonts w:ascii="仿宋" w:hAnsi="仿宋" w:cs="仿宋" w:hint="eastAsia"/>
          <w:b/>
          <w:bCs/>
          <w:szCs w:val="24"/>
          <w:u w:val="single"/>
        </w:rPr>
        <w:t xml:space="preserve"> （中型企业、小型企业、微型企业） </w:t>
      </w:r>
      <w:r>
        <w:rPr>
          <w:rFonts w:ascii="仿宋" w:hAnsi="仿宋" w:cs="仿宋" w:hint="eastAsia"/>
          <w:szCs w:val="24"/>
        </w:rPr>
        <w:t>；</w:t>
      </w:r>
    </w:p>
    <w:p w:rsidR="00373D8A" w:rsidRDefault="00DE5330">
      <w:pPr>
        <w:spacing w:line="360" w:lineRule="auto"/>
        <w:ind w:firstLine="480"/>
        <w:rPr>
          <w:rFonts w:ascii="仿宋" w:hAnsi="仿宋" w:cs="仿宋"/>
          <w:szCs w:val="24"/>
        </w:rPr>
      </w:pPr>
      <w:r>
        <w:rPr>
          <w:rFonts w:ascii="仿宋" w:hAnsi="仿宋" w:cs="仿宋" w:hint="eastAsia"/>
          <w:szCs w:val="24"/>
        </w:rPr>
        <w:t>……</w:t>
      </w:r>
    </w:p>
    <w:p w:rsidR="00373D8A" w:rsidRDefault="00DE5330">
      <w:pPr>
        <w:spacing w:line="360" w:lineRule="auto"/>
        <w:ind w:firstLine="480"/>
        <w:rPr>
          <w:rFonts w:ascii="仿宋" w:hAnsi="仿宋" w:cs="仿宋"/>
          <w:szCs w:val="24"/>
        </w:rPr>
      </w:pPr>
      <w:r>
        <w:rPr>
          <w:rFonts w:ascii="仿宋" w:hAnsi="仿宋" w:cs="仿宋" w:hint="eastAsia"/>
          <w:szCs w:val="24"/>
        </w:rPr>
        <w:t>以上企业，不属于大企业的分支机构，不存在控股股东为大企业的情形，也不存在与大企业的负责人为同一人的情形。</w:t>
      </w:r>
    </w:p>
    <w:p w:rsidR="00373D8A" w:rsidRDefault="00DE5330">
      <w:pPr>
        <w:spacing w:line="360" w:lineRule="auto"/>
        <w:ind w:firstLine="480"/>
        <w:rPr>
          <w:rFonts w:ascii="仿宋" w:hAnsi="仿宋" w:cs="仿宋"/>
          <w:szCs w:val="24"/>
        </w:rPr>
      </w:pPr>
      <w:r>
        <w:rPr>
          <w:rFonts w:ascii="仿宋" w:hAnsi="仿宋" w:cs="仿宋" w:hint="eastAsia"/>
          <w:szCs w:val="24"/>
        </w:rPr>
        <w:t>本企业对上述声明内容的真实性负责。如有虚假，将依法承担相应责任。</w:t>
      </w:r>
    </w:p>
    <w:p w:rsidR="00373D8A" w:rsidRDefault="00DE5330">
      <w:pPr>
        <w:spacing w:line="360" w:lineRule="auto"/>
        <w:ind w:firstLineChars="1600" w:firstLine="3840"/>
        <w:rPr>
          <w:rFonts w:ascii="仿宋" w:hAnsi="仿宋" w:cs="仿宋"/>
          <w:szCs w:val="24"/>
        </w:rPr>
      </w:pPr>
      <w:r>
        <w:rPr>
          <w:rFonts w:ascii="仿宋" w:hAnsi="仿宋" w:cs="仿宋" w:hint="eastAsia"/>
          <w:szCs w:val="24"/>
        </w:rPr>
        <w:t>企业名称（盖章）：</w:t>
      </w:r>
    </w:p>
    <w:p w:rsidR="00373D8A" w:rsidRDefault="00DE5330">
      <w:pPr>
        <w:spacing w:line="360" w:lineRule="auto"/>
        <w:ind w:firstLineChars="1600" w:firstLine="3840"/>
        <w:rPr>
          <w:rFonts w:ascii="仿宋" w:hAnsi="仿宋" w:cs="仿宋"/>
          <w:szCs w:val="24"/>
        </w:rPr>
      </w:pPr>
      <w:r>
        <w:rPr>
          <w:rFonts w:ascii="仿宋" w:hAnsi="仿宋" w:cs="仿宋" w:hint="eastAsia"/>
          <w:szCs w:val="24"/>
        </w:rPr>
        <w:t>日 期：</w:t>
      </w:r>
    </w:p>
    <w:p w:rsidR="00373D8A" w:rsidRDefault="00373D8A">
      <w:pPr>
        <w:ind w:firstLine="480"/>
        <w:rPr>
          <w:rFonts w:ascii="仿宋" w:hAnsi="仿宋" w:cs="仿宋"/>
          <w:szCs w:val="24"/>
        </w:rPr>
      </w:pPr>
    </w:p>
    <w:p w:rsidR="00373D8A" w:rsidRDefault="00DE5330">
      <w:pPr>
        <w:spacing w:line="360" w:lineRule="auto"/>
        <w:ind w:firstLine="482"/>
        <w:rPr>
          <w:rFonts w:ascii="仿宋" w:hAnsi="仿宋"/>
          <w:b/>
          <w:color w:val="000000" w:themeColor="text1"/>
          <w:szCs w:val="24"/>
        </w:rPr>
      </w:pPr>
      <w:r>
        <w:rPr>
          <w:rFonts w:ascii="仿宋" w:hAnsi="仿宋"/>
          <w:b/>
          <w:color w:val="000000" w:themeColor="text1"/>
          <w:szCs w:val="24"/>
        </w:rPr>
        <w:t>附：</w:t>
      </w:r>
      <w:r>
        <w:rPr>
          <w:rFonts w:ascii="仿宋" w:hAnsi="仿宋" w:hint="eastAsia"/>
          <w:b/>
          <w:color w:val="000000" w:themeColor="text1"/>
          <w:szCs w:val="24"/>
        </w:rPr>
        <w:t>1、若供应商法提供了工信部/工信局开具的小</w:t>
      </w:r>
      <w:proofErr w:type="gramStart"/>
      <w:r>
        <w:rPr>
          <w:rFonts w:ascii="仿宋" w:hAnsi="仿宋" w:hint="eastAsia"/>
          <w:b/>
          <w:color w:val="000000" w:themeColor="text1"/>
          <w:szCs w:val="24"/>
        </w:rPr>
        <w:t>微企业</w:t>
      </w:r>
      <w:proofErr w:type="gramEnd"/>
      <w:r>
        <w:rPr>
          <w:rFonts w:ascii="仿宋" w:hAnsi="仿宋" w:hint="eastAsia"/>
          <w:b/>
          <w:color w:val="000000" w:themeColor="text1"/>
          <w:szCs w:val="24"/>
        </w:rPr>
        <w:t>证明而未填写本标的，视为符合小</w:t>
      </w:r>
      <w:proofErr w:type="gramStart"/>
      <w:r>
        <w:rPr>
          <w:rFonts w:ascii="仿宋" w:hAnsi="仿宋" w:hint="eastAsia"/>
          <w:b/>
          <w:color w:val="000000" w:themeColor="text1"/>
          <w:szCs w:val="24"/>
        </w:rPr>
        <w:t>微企业</w:t>
      </w:r>
      <w:proofErr w:type="gramEnd"/>
      <w:r>
        <w:rPr>
          <w:rFonts w:ascii="仿宋" w:hAnsi="仿宋" w:hint="eastAsia"/>
          <w:b/>
          <w:color w:val="000000" w:themeColor="text1"/>
          <w:szCs w:val="24"/>
        </w:rPr>
        <w:t>条件。</w:t>
      </w:r>
    </w:p>
    <w:p w:rsidR="00373D8A" w:rsidRDefault="00DE5330">
      <w:pPr>
        <w:spacing w:line="360" w:lineRule="auto"/>
        <w:ind w:firstLine="482"/>
        <w:rPr>
          <w:rFonts w:ascii="仿宋" w:hAnsi="仿宋"/>
          <w:b/>
          <w:color w:val="FF0000"/>
          <w:szCs w:val="24"/>
        </w:rPr>
      </w:pPr>
      <w:r>
        <w:rPr>
          <w:rFonts w:ascii="仿宋" w:hAnsi="仿宋" w:hint="eastAsia"/>
          <w:b/>
          <w:color w:val="000000" w:themeColor="text1"/>
          <w:szCs w:val="24"/>
        </w:rPr>
        <w:t>2、从业人员、营业收入、资产总额填报上一年度数据，无上</w:t>
      </w:r>
      <w:proofErr w:type="gramStart"/>
      <w:r>
        <w:rPr>
          <w:rFonts w:ascii="仿宋" w:hAnsi="仿宋" w:hint="eastAsia"/>
          <w:b/>
          <w:color w:val="000000" w:themeColor="text1"/>
          <w:szCs w:val="24"/>
        </w:rPr>
        <w:t>一</w:t>
      </w:r>
      <w:proofErr w:type="gramEnd"/>
      <w:r>
        <w:rPr>
          <w:rFonts w:ascii="仿宋" w:hAnsi="仿宋" w:hint="eastAsia"/>
          <w:b/>
          <w:color w:val="000000" w:themeColor="text1"/>
          <w:szCs w:val="24"/>
        </w:rPr>
        <w:t>年度数据的新成立企业可不填报。</w:t>
      </w:r>
    </w:p>
    <w:p w:rsidR="00373D8A" w:rsidRDefault="00DE5330">
      <w:pPr>
        <w:wordWrap w:val="0"/>
        <w:spacing w:line="360" w:lineRule="auto"/>
        <w:ind w:firstLineChars="0" w:firstLine="0"/>
        <w:rPr>
          <w:rFonts w:ascii="仿宋" w:hAnsi="仿宋"/>
          <w:b/>
          <w:sz w:val="28"/>
          <w:szCs w:val="28"/>
        </w:rPr>
      </w:pPr>
      <w:r>
        <w:rPr>
          <w:rFonts w:ascii="仿宋" w:hAnsi="仿宋" w:cs="宋体" w:hint="eastAsia"/>
        </w:rPr>
        <w:br w:type="page"/>
      </w:r>
      <w:r>
        <w:rPr>
          <w:rFonts w:ascii="仿宋" w:hAnsi="仿宋" w:hint="eastAsia"/>
          <w:b/>
          <w:sz w:val="28"/>
          <w:szCs w:val="28"/>
        </w:rPr>
        <w:lastRenderedPageBreak/>
        <w:t>格式2-</w:t>
      </w:r>
      <w:r w:rsidR="0094595B">
        <w:rPr>
          <w:rFonts w:ascii="仿宋" w:hAnsi="仿宋" w:hint="eastAsia"/>
          <w:b/>
          <w:sz w:val="28"/>
          <w:szCs w:val="28"/>
        </w:rPr>
        <w:t>7</w:t>
      </w:r>
    </w:p>
    <w:p w:rsidR="00373D8A" w:rsidRDefault="0094595B">
      <w:pPr>
        <w:wordWrap w:val="0"/>
        <w:spacing w:line="360" w:lineRule="auto"/>
        <w:ind w:firstLineChars="0" w:firstLine="0"/>
        <w:jc w:val="center"/>
        <w:rPr>
          <w:rFonts w:ascii="仿宋" w:hAnsi="仿宋"/>
          <w:b/>
          <w:bCs/>
          <w:sz w:val="32"/>
          <w:szCs w:val="32"/>
        </w:rPr>
      </w:pPr>
      <w:r>
        <w:rPr>
          <w:rFonts w:ascii="仿宋" w:hAnsi="仿宋" w:hint="eastAsia"/>
          <w:b/>
          <w:bCs/>
          <w:sz w:val="32"/>
          <w:szCs w:val="32"/>
        </w:rPr>
        <w:t>六</w:t>
      </w:r>
      <w:r w:rsidR="00DE5330">
        <w:rPr>
          <w:rFonts w:ascii="仿宋" w:hAnsi="仿宋" w:hint="eastAsia"/>
          <w:b/>
          <w:bCs/>
          <w:sz w:val="32"/>
          <w:szCs w:val="32"/>
        </w:rPr>
        <w:t>、监狱企业证明材料（仅限符合要求的供应商）</w:t>
      </w:r>
    </w:p>
    <w:p w:rsidR="00373D8A" w:rsidRDefault="00DE5330">
      <w:pPr>
        <w:spacing w:line="360" w:lineRule="auto"/>
        <w:ind w:firstLine="480"/>
        <w:rPr>
          <w:rFonts w:ascii="仿宋" w:hAnsi="仿宋" w:cs="仿宋"/>
          <w:szCs w:val="24"/>
        </w:rPr>
      </w:pPr>
      <w:r>
        <w:rPr>
          <w:rFonts w:ascii="仿宋" w:hAnsi="仿宋" w:cs="仿宋" w:hint="eastAsia"/>
          <w:szCs w:val="24"/>
        </w:rPr>
        <w:t>根据《政府采购支持监狱企业发展有关问题的通知》（财库〔2014〕68号）的规定监狱企业参加采购活动的，应提供由省级以上监狱管理局、戒毒管理局(含新疆生产建设兵团)出具的属于监狱企业的证明文件。</w:t>
      </w:r>
    </w:p>
    <w:p w:rsidR="00373D8A" w:rsidRDefault="00373D8A" w:rsidP="0047390C">
      <w:pPr>
        <w:spacing w:line="360" w:lineRule="auto"/>
        <w:ind w:firstLine="480"/>
        <w:jc w:val="left"/>
        <w:rPr>
          <w:rFonts w:ascii="仿宋" w:hAnsi="仿宋" w:cs="宋体"/>
        </w:rPr>
      </w:pPr>
    </w:p>
    <w:p w:rsidR="00373D8A" w:rsidRDefault="00373D8A" w:rsidP="0047390C">
      <w:pPr>
        <w:spacing w:line="360" w:lineRule="auto"/>
        <w:ind w:firstLine="480"/>
        <w:jc w:val="left"/>
        <w:rPr>
          <w:rFonts w:ascii="仿宋" w:hAnsi="仿宋" w:cs="宋体"/>
        </w:rPr>
      </w:pPr>
    </w:p>
    <w:p w:rsidR="00373D8A" w:rsidRDefault="00DE5330" w:rsidP="0047390C">
      <w:pPr>
        <w:spacing w:line="360" w:lineRule="auto"/>
        <w:ind w:firstLine="482"/>
        <w:jc w:val="left"/>
        <w:rPr>
          <w:rFonts w:ascii="仿宋" w:hAnsi="仿宋" w:cs="宋体"/>
          <w:b/>
          <w:bCs/>
        </w:rPr>
      </w:pPr>
      <w:r>
        <w:rPr>
          <w:rFonts w:ascii="仿宋" w:hAnsi="仿宋" w:cs="宋体" w:hint="eastAsia"/>
          <w:b/>
          <w:bCs/>
        </w:rPr>
        <w:t>注：</w:t>
      </w:r>
    </w:p>
    <w:p w:rsidR="00373D8A" w:rsidRDefault="00DE5330" w:rsidP="0047390C">
      <w:pPr>
        <w:spacing w:line="360" w:lineRule="auto"/>
        <w:ind w:firstLine="480"/>
        <w:rPr>
          <w:rFonts w:ascii="仿宋" w:hAnsi="仿宋" w:cs="宋体"/>
        </w:rPr>
      </w:pPr>
      <w:r>
        <w:rPr>
          <w:rFonts w:ascii="仿宋" w:hAnsi="仿宋" w:cs="宋体"/>
        </w:rPr>
        <w:t>1、</w:t>
      </w:r>
      <w:r>
        <w:rPr>
          <w:rFonts w:ascii="仿宋" w:hAnsi="仿宋" w:cs="宋体" w:hint="eastAsia"/>
        </w:rPr>
        <w:t>供应</w:t>
      </w:r>
      <w:proofErr w:type="gramStart"/>
      <w:r>
        <w:rPr>
          <w:rFonts w:ascii="仿宋" w:hAnsi="仿宋" w:cs="宋体" w:hint="eastAsia"/>
        </w:rPr>
        <w:t>商</w:t>
      </w:r>
      <w:r>
        <w:rPr>
          <w:rFonts w:ascii="仿宋" w:hAnsi="仿宋" w:cs="宋体"/>
        </w:rPr>
        <w:t>符合</w:t>
      </w:r>
      <w:proofErr w:type="gramEnd"/>
      <w:r>
        <w:rPr>
          <w:rFonts w:ascii="仿宋" w:hAnsi="仿宋" w:cs="宋体"/>
        </w:rPr>
        <w:t>《政府采购支持监狱企业发展有关问题的通知》（财库〔2014〕68号）规定的划分标准为监狱企业适用。</w:t>
      </w:r>
    </w:p>
    <w:p w:rsidR="00373D8A" w:rsidRDefault="00DE5330" w:rsidP="0047390C">
      <w:pPr>
        <w:spacing w:line="360" w:lineRule="auto"/>
        <w:ind w:firstLine="480"/>
        <w:rPr>
          <w:rFonts w:ascii="仿宋" w:hAnsi="仿宋" w:cs="宋体"/>
        </w:rPr>
      </w:pPr>
      <w:r>
        <w:rPr>
          <w:rFonts w:ascii="仿宋" w:hAnsi="仿宋" w:cs="宋体"/>
        </w:rPr>
        <w:t>2、在政府采购活动中，监狱企业视同小型、微型企业，享受预留份额、评审中</w:t>
      </w:r>
      <w:r>
        <w:rPr>
          <w:rFonts w:ascii="仿宋" w:hAnsi="仿宋" w:cs="宋体" w:hint="eastAsia"/>
        </w:rPr>
        <w:t>价格扣除等政府采购促进中小企业发展的政府采购政策。</w:t>
      </w:r>
    </w:p>
    <w:p w:rsidR="00373D8A" w:rsidRDefault="00373D8A" w:rsidP="0047390C">
      <w:pPr>
        <w:ind w:firstLine="562"/>
        <w:rPr>
          <w:rFonts w:ascii="仿宋" w:hAnsi="仿宋"/>
          <w:b/>
          <w:sz w:val="28"/>
          <w:szCs w:val="28"/>
        </w:rPr>
      </w:pPr>
    </w:p>
    <w:p w:rsidR="00373D8A" w:rsidRDefault="00DE5330" w:rsidP="0047390C">
      <w:pPr>
        <w:ind w:firstLine="562"/>
        <w:rPr>
          <w:rFonts w:ascii="仿宋" w:hAnsi="仿宋"/>
          <w:b/>
          <w:sz w:val="28"/>
          <w:szCs w:val="28"/>
        </w:rPr>
      </w:pPr>
      <w:r>
        <w:rPr>
          <w:rFonts w:ascii="仿宋" w:hAnsi="仿宋" w:hint="eastAsia"/>
          <w:b/>
          <w:sz w:val="28"/>
          <w:szCs w:val="28"/>
        </w:rPr>
        <w:br w:type="page"/>
      </w:r>
    </w:p>
    <w:p w:rsidR="00373D8A" w:rsidRDefault="00DE5330">
      <w:pPr>
        <w:wordWrap w:val="0"/>
        <w:spacing w:line="360" w:lineRule="auto"/>
        <w:ind w:firstLineChars="0" w:firstLine="0"/>
        <w:rPr>
          <w:rFonts w:ascii="仿宋" w:hAnsi="仿宋"/>
          <w:b/>
          <w:sz w:val="28"/>
          <w:szCs w:val="28"/>
        </w:rPr>
      </w:pPr>
      <w:r>
        <w:rPr>
          <w:rFonts w:ascii="仿宋" w:hAnsi="仿宋" w:hint="eastAsia"/>
          <w:b/>
          <w:sz w:val="28"/>
          <w:szCs w:val="28"/>
        </w:rPr>
        <w:lastRenderedPageBreak/>
        <w:t>格式2-</w:t>
      </w:r>
      <w:r w:rsidR="0094595B">
        <w:rPr>
          <w:rFonts w:ascii="仿宋" w:hAnsi="仿宋" w:hint="eastAsia"/>
          <w:b/>
          <w:sz w:val="28"/>
          <w:szCs w:val="28"/>
        </w:rPr>
        <w:t>8</w:t>
      </w:r>
    </w:p>
    <w:p w:rsidR="00373D8A" w:rsidRDefault="0094595B">
      <w:pPr>
        <w:wordWrap w:val="0"/>
        <w:spacing w:line="360" w:lineRule="auto"/>
        <w:ind w:firstLineChars="0" w:firstLine="0"/>
        <w:jc w:val="center"/>
        <w:rPr>
          <w:rFonts w:ascii="仿宋" w:hAnsi="仿宋"/>
          <w:b/>
          <w:bCs/>
          <w:sz w:val="32"/>
          <w:szCs w:val="32"/>
        </w:rPr>
      </w:pPr>
      <w:r>
        <w:rPr>
          <w:rFonts w:ascii="仿宋" w:hAnsi="仿宋" w:hint="eastAsia"/>
          <w:b/>
          <w:bCs/>
          <w:sz w:val="32"/>
          <w:szCs w:val="32"/>
        </w:rPr>
        <w:t>七</w:t>
      </w:r>
      <w:r w:rsidR="00DE5330">
        <w:rPr>
          <w:rFonts w:ascii="仿宋" w:hAnsi="仿宋" w:hint="eastAsia"/>
          <w:b/>
          <w:bCs/>
          <w:sz w:val="32"/>
          <w:szCs w:val="32"/>
        </w:rPr>
        <w:t>、残疾人福利性单位声明函（仅限符合要求的供应商）</w:t>
      </w:r>
    </w:p>
    <w:p w:rsidR="00373D8A" w:rsidRDefault="00DE5330">
      <w:pPr>
        <w:wordWrap w:val="0"/>
        <w:spacing w:line="360" w:lineRule="auto"/>
        <w:ind w:firstLine="504"/>
        <w:rPr>
          <w:rFonts w:ascii="仿宋" w:hAnsi="仿宋" w:cs="宋体"/>
          <w:spacing w:val="6"/>
        </w:rPr>
      </w:pPr>
      <w:r>
        <w:rPr>
          <w:rFonts w:ascii="仿宋" w:hAnsi="仿宋" w:cs="宋体" w:hint="eastAsia"/>
          <w:spacing w:val="6"/>
        </w:rPr>
        <w:t>本单位郑重声明，根据《财政部 民政部 中国残疾人联合会关于促进残疾人就业政府采购政策的通知》（财库</w:t>
      </w:r>
      <w:r>
        <w:rPr>
          <w:rFonts w:ascii="仿宋" w:hAnsi="仿宋" w:cs="宋体" w:hint="eastAsia"/>
        </w:rPr>
        <w:t>〔2017〕141</w:t>
      </w:r>
      <w:r>
        <w:rPr>
          <w:rFonts w:ascii="仿宋" w:hAnsi="仿宋" w:cs="宋体" w:hint="eastAsia"/>
          <w:spacing w:val="6"/>
        </w:rPr>
        <w:t>号）的规定，本单位为符合条件的残疾人福利性单位，且本单位参加</w:t>
      </w:r>
      <w:r>
        <w:rPr>
          <w:rFonts w:ascii="仿宋" w:hAnsi="仿宋" w:hint="eastAsia"/>
          <w:u w:val="single"/>
        </w:rPr>
        <w:t xml:space="preserve">       </w:t>
      </w:r>
      <w:r>
        <w:rPr>
          <w:rFonts w:ascii="仿宋" w:hAnsi="仿宋" w:cs="宋体" w:hint="eastAsia"/>
          <w:spacing w:val="6"/>
        </w:rPr>
        <w:t>单位的</w:t>
      </w:r>
      <w:r>
        <w:rPr>
          <w:rFonts w:ascii="仿宋" w:hAnsi="仿宋" w:hint="eastAsia"/>
          <w:u w:val="single"/>
        </w:rPr>
        <w:t xml:space="preserve">      </w:t>
      </w:r>
      <w:r>
        <w:rPr>
          <w:rFonts w:ascii="仿宋" w:hAnsi="仿宋" w:cs="宋体" w:hint="eastAsia"/>
          <w:spacing w:val="6"/>
        </w:rPr>
        <w:t>项目采购活动提供本单位制造的货物（由本单位承担工程/提供服务），或者提供其他残疾人福利性单位制造的货物（不包括使用非残疾人福利性单位注册商标的货物）。</w:t>
      </w:r>
    </w:p>
    <w:p w:rsidR="00373D8A" w:rsidRDefault="00DE5330">
      <w:pPr>
        <w:wordWrap w:val="0"/>
        <w:spacing w:line="360" w:lineRule="auto"/>
        <w:ind w:firstLine="504"/>
        <w:rPr>
          <w:rFonts w:ascii="仿宋" w:hAnsi="仿宋" w:cs="宋体"/>
          <w:spacing w:val="6"/>
        </w:rPr>
      </w:pPr>
      <w:r>
        <w:rPr>
          <w:rFonts w:ascii="仿宋" w:hAnsi="仿宋" w:cs="宋体" w:hint="eastAsia"/>
          <w:spacing w:val="6"/>
        </w:rPr>
        <w:t>本单位对上述声明的真实性负责。如有虚假，将依法承担相应责任。</w:t>
      </w:r>
    </w:p>
    <w:p w:rsidR="00373D8A" w:rsidRDefault="00373D8A">
      <w:pPr>
        <w:wordWrap w:val="0"/>
        <w:spacing w:line="360" w:lineRule="auto"/>
        <w:ind w:firstLine="504"/>
        <w:rPr>
          <w:rFonts w:ascii="仿宋" w:hAnsi="仿宋" w:cs="宋体"/>
          <w:spacing w:val="6"/>
        </w:rPr>
      </w:pPr>
    </w:p>
    <w:p w:rsidR="00373D8A" w:rsidRDefault="00373D8A">
      <w:pPr>
        <w:wordWrap w:val="0"/>
        <w:spacing w:line="360" w:lineRule="auto"/>
        <w:ind w:firstLine="504"/>
        <w:rPr>
          <w:rFonts w:ascii="仿宋" w:hAnsi="仿宋" w:cs="宋体"/>
          <w:spacing w:val="6"/>
        </w:rPr>
      </w:pPr>
    </w:p>
    <w:p w:rsidR="00373D8A" w:rsidRDefault="00DE5330">
      <w:pPr>
        <w:wordWrap w:val="0"/>
        <w:spacing w:line="360" w:lineRule="auto"/>
        <w:ind w:firstLine="480"/>
        <w:jc w:val="left"/>
        <w:rPr>
          <w:rFonts w:ascii="仿宋" w:hAnsi="仿宋" w:cs="仿宋"/>
        </w:rPr>
      </w:pPr>
      <w:r>
        <w:rPr>
          <w:rFonts w:ascii="仿宋" w:hAnsi="仿宋" w:cs="仿宋" w:hint="eastAsia"/>
        </w:rPr>
        <w:t>供应商名称：</w:t>
      </w:r>
      <w:r>
        <w:rPr>
          <w:rFonts w:ascii="仿宋" w:hAnsi="仿宋" w:cs="仿宋" w:hint="eastAsia"/>
          <w:u w:val="single"/>
        </w:rPr>
        <w:t xml:space="preserve">           </w:t>
      </w:r>
      <w:r>
        <w:rPr>
          <w:rFonts w:ascii="仿宋" w:hAnsi="仿宋" w:cs="仿宋" w:hint="eastAsia"/>
        </w:rPr>
        <w:t>（</w:t>
      </w:r>
      <w:proofErr w:type="gramStart"/>
      <w:r>
        <w:rPr>
          <w:rFonts w:ascii="仿宋" w:hAnsi="仿宋" w:cs="仿宋" w:hint="eastAsia"/>
        </w:rPr>
        <w:t>盖公司</w:t>
      </w:r>
      <w:proofErr w:type="gramEnd"/>
      <w:r>
        <w:rPr>
          <w:rFonts w:ascii="仿宋" w:hAnsi="仿宋" w:cs="仿宋" w:hint="eastAsia"/>
        </w:rPr>
        <w:t>公章）</w:t>
      </w:r>
    </w:p>
    <w:p w:rsidR="00373D8A" w:rsidRDefault="00DE5330">
      <w:pPr>
        <w:wordWrap w:val="0"/>
        <w:spacing w:line="360" w:lineRule="auto"/>
        <w:ind w:firstLine="480"/>
        <w:jc w:val="left"/>
        <w:rPr>
          <w:rFonts w:ascii="仿宋" w:hAnsi="仿宋" w:cs="仿宋"/>
        </w:rPr>
      </w:pPr>
      <w:r>
        <w:rPr>
          <w:rFonts w:ascii="仿宋" w:hAnsi="仿宋" w:cs="仿宋" w:hint="eastAsia"/>
        </w:rPr>
        <w:t>法定代表人/单位负责人或授权代表（签字或加盖个人印章）：</w:t>
      </w:r>
      <w:r>
        <w:rPr>
          <w:rFonts w:ascii="仿宋" w:hAnsi="仿宋" w:cs="仿宋" w:hint="eastAsia"/>
          <w:u w:val="single"/>
        </w:rPr>
        <w:t xml:space="preserve">          </w:t>
      </w:r>
    </w:p>
    <w:p w:rsidR="00373D8A" w:rsidRDefault="00DE5330">
      <w:pPr>
        <w:wordWrap w:val="0"/>
        <w:spacing w:line="360" w:lineRule="auto"/>
        <w:ind w:firstLine="480"/>
        <w:jc w:val="left"/>
        <w:rPr>
          <w:rFonts w:ascii="仿宋" w:hAnsi="仿宋" w:cs="仿宋"/>
        </w:rPr>
      </w:pPr>
      <w:r>
        <w:rPr>
          <w:rFonts w:ascii="仿宋" w:hAnsi="仿宋" w:cs="仿宋" w:hint="eastAsia"/>
        </w:rPr>
        <w:t>日    期：</w:t>
      </w:r>
      <w:r>
        <w:rPr>
          <w:rFonts w:ascii="仿宋" w:hAnsi="仿宋" w:cs="仿宋" w:hint="eastAsia"/>
          <w:u w:val="single"/>
        </w:rPr>
        <w:t xml:space="preserve">      </w:t>
      </w:r>
      <w:r>
        <w:rPr>
          <w:rFonts w:ascii="仿宋" w:hAnsi="仿宋" w:cs="仿宋" w:hint="eastAsia"/>
        </w:rPr>
        <w:t>年</w:t>
      </w:r>
      <w:r>
        <w:rPr>
          <w:rFonts w:ascii="仿宋" w:hAnsi="仿宋" w:cs="仿宋" w:hint="eastAsia"/>
          <w:u w:val="single"/>
        </w:rPr>
        <w:t xml:space="preserve">     </w:t>
      </w:r>
      <w:r>
        <w:rPr>
          <w:rFonts w:ascii="仿宋" w:hAnsi="仿宋" w:cs="仿宋" w:hint="eastAsia"/>
        </w:rPr>
        <w:t>月</w:t>
      </w:r>
      <w:r>
        <w:rPr>
          <w:rFonts w:ascii="仿宋" w:hAnsi="仿宋" w:cs="仿宋" w:hint="eastAsia"/>
          <w:u w:val="single"/>
        </w:rPr>
        <w:t xml:space="preserve">     </w:t>
      </w:r>
      <w:r>
        <w:rPr>
          <w:rFonts w:ascii="仿宋" w:hAnsi="仿宋" w:cs="仿宋" w:hint="eastAsia"/>
        </w:rPr>
        <w:t>日</w:t>
      </w:r>
    </w:p>
    <w:p w:rsidR="00373D8A" w:rsidRDefault="00373D8A">
      <w:pPr>
        <w:wordWrap w:val="0"/>
        <w:spacing w:line="360" w:lineRule="auto"/>
        <w:ind w:firstLine="480"/>
        <w:jc w:val="left"/>
        <w:rPr>
          <w:rFonts w:ascii="仿宋" w:hAnsi="仿宋"/>
        </w:rPr>
      </w:pPr>
    </w:p>
    <w:p w:rsidR="00373D8A" w:rsidRDefault="00373D8A">
      <w:pPr>
        <w:wordWrap w:val="0"/>
        <w:spacing w:line="360" w:lineRule="auto"/>
        <w:ind w:firstLine="480"/>
        <w:rPr>
          <w:rFonts w:ascii="仿宋" w:hAnsi="仿宋" w:cs="宋体"/>
        </w:rPr>
      </w:pPr>
    </w:p>
    <w:p w:rsidR="00373D8A" w:rsidRDefault="00373D8A">
      <w:pPr>
        <w:pStyle w:val="a0"/>
        <w:ind w:firstLine="480"/>
      </w:pPr>
    </w:p>
    <w:p w:rsidR="00373D8A" w:rsidRDefault="00373D8A">
      <w:pPr>
        <w:pStyle w:val="a0"/>
        <w:ind w:firstLine="480"/>
      </w:pPr>
    </w:p>
    <w:p w:rsidR="00373D8A" w:rsidRDefault="00373D8A">
      <w:pPr>
        <w:pStyle w:val="a0"/>
        <w:ind w:firstLine="480"/>
      </w:pPr>
    </w:p>
    <w:p w:rsidR="00373D8A" w:rsidRDefault="00373D8A">
      <w:pPr>
        <w:pStyle w:val="a0"/>
        <w:ind w:firstLine="480"/>
      </w:pPr>
    </w:p>
    <w:p w:rsidR="00373D8A" w:rsidRDefault="00DE5330">
      <w:pPr>
        <w:wordWrap w:val="0"/>
        <w:spacing w:line="312" w:lineRule="auto"/>
        <w:ind w:firstLine="440"/>
        <w:rPr>
          <w:rFonts w:ascii="仿宋" w:hAnsi="仿宋" w:cs="宋体"/>
          <w:sz w:val="22"/>
        </w:rPr>
      </w:pPr>
      <w:r>
        <w:rPr>
          <w:rFonts w:ascii="仿宋" w:hAnsi="仿宋" w:cs="宋体" w:hint="eastAsia"/>
          <w:sz w:val="22"/>
        </w:rPr>
        <w:t>注：1、残疾人福利性单位视同小型、微型企业，享受预留份额、评审中价格扣除等促进中小企业发展的政府采购政策。残疾人福利性单位属于小型、微型企业的，不重复享受政策。</w:t>
      </w:r>
    </w:p>
    <w:p w:rsidR="00373D8A" w:rsidRDefault="00DE5330">
      <w:pPr>
        <w:wordWrap w:val="0"/>
        <w:spacing w:line="312" w:lineRule="auto"/>
        <w:ind w:firstLine="440"/>
        <w:rPr>
          <w:rFonts w:ascii="仿宋" w:hAnsi="仿宋" w:cs="宋体"/>
          <w:sz w:val="22"/>
        </w:rPr>
      </w:pPr>
      <w:r>
        <w:rPr>
          <w:rFonts w:ascii="仿宋" w:hAnsi="仿宋" w:cs="宋体" w:hint="eastAsia"/>
          <w:sz w:val="22"/>
        </w:rPr>
        <w:t>2、供应商为非残疾人福利性单位的，可不提供此声明。</w:t>
      </w:r>
    </w:p>
    <w:p w:rsidR="00373D8A" w:rsidRDefault="00DE5330">
      <w:pPr>
        <w:wordWrap w:val="0"/>
        <w:spacing w:line="360" w:lineRule="auto"/>
        <w:ind w:firstLineChars="0" w:firstLine="0"/>
        <w:rPr>
          <w:rFonts w:ascii="仿宋" w:hAnsi="仿宋"/>
          <w:b/>
          <w:sz w:val="28"/>
          <w:szCs w:val="28"/>
        </w:rPr>
      </w:pPr>
      <w:r>
        <w:rPr>
          <w:rFonts w:ascii="仿宋" w:hAnsi="仿宋" w:cs="仿宋"/>
          <w:b/>
          <w:szCs w:val="32"/>
        </w:rPr>
        <w:br w:type="page"/>
      </w:r>
      <w:r>
        <w:rPr>
          <w:rFonts w:ascii="仿宋" w:hAnsi="仿宋" w:hint="eastAsia"/>
          <w:b/>
          <w:sz w:val="28"/>
          <w:szCs w:val="28"/>
        </w:rPr>
        <w:lastRenderedPageBreak/>
        <w:t>格式2-</w:t>
      </w:r>
      <w:r w:rsidR="0094595B">
        <w:rPr>
          <w:rFonts w:ascii="仿宋" w:hAnsi="仿宋" w:hint="eastAsia"/>
          <w:b/>
          <w:sz w:val="28"/>
          <w:szCs w:val="28"/>
        </w:rPr>
        <w:t>9</w:t>
      </w:r>
    </w:p>
    <w:p w:rsidR="00373D8A" w:rsidRPr="0094595B" w:rsidRDefault="0094595B">
      <w:pPr>
        <w:wordWrap w:val="0"/>
        <w:spacing w:line="360" w:lineRule="auto"/>
        <w:ind w:firstLine="643"/>
        <w:jc w:val="center"/>
        <w:rPr>
          <w:rFonts w:ascii="仿宋" w:hAnsi="仿宋"/>
          <w:b/>
          <w:bCs/>
          <w:sz w:val="32"/>
          <w:szCs w:val="32"/>
        </w:rPr>
      </w:pPr>
      <w:r w:rsidRPr="0094595B">
        <w:rPr>
          <w:rFonts w:ascii="仿宋" w:hAnsi="仿宋" w:hint="eastAsia"/>
          <w:b/>
          <w:bCs/>
          <w:sz w:val="32"/>
          <w:szCs w:val="32"/>
        </w:rPr>
        <w:t>八</w:t>
      </w:r>
      <w:r w:rsidR="00DE5330" w:rsidRPr="0094595B">
        <w:rPr>
          <w:rFonts w:ascii="仿宋" w:hAnsi="仿宋" w:hint="eastAsia"/>
          <w:b/>
          <w:bCs/>
          <w:sz w:val="32"/>
          <w:szCs w:val="32"/>
        </w:rPr>
        <w:t>、商务应答表</w:t>
      </w:r>
    </w:p>
    <w:p w:rsidR="00373D8A" w:rsidRPr="0094595B" w:rsidRDefault="00DE5330">
      <w:pPr>
        <w:pStyle w:val="a0"/>
        <w:ind w:left="1699" w:hangingChars="708" w:hanging="1699"/>
        <w:jc w:val="left"/>
      </w:pPr>
      <w:r w:rsidRPr="0094595B">
        <w:rPr>
          <w:rFonts w:hint="eastAsia"/>
        </w:rPr>
        <w:t>采购项目名称：</w:t>
      </w:r>
      <w:r w:rsidRPr="0094595B">
        <w:t xml:space="preserve"> </w:t>
      </w:r>
    </w:p>
    <w:p w:rsidR="00373D8A" w:rsidRPr="0094595B" w:rsidRDefault="00DE5330">
      <w:pPr>
        <w:pStyle w:val="a0"/>
        <w:ind w:firstLineChars="0" w:firstLine="0"/>
      </w:pPr>
      <w:r w:rsidRPr="0094595B">
        <w:rPr>
          <w:rFonts w:hint="eastAsia"/>
        </w:rPr>
        <w:t>采购项目编号：</w:t>
      </w:r>
    </w:p>
    <w:tbl>
      <w:tblPr>
        <w:tblW w:w="9351" w:type="dxa"/>
        <w:jc w:val="center"/>
        <w:tblLayout w:type="fixed"/>
        <w:tblLook w:val="04A0" w:firstRow="1" w:lastRow="0" w:firstColumn="1" w:lastColumn="0" w:noHBand="0" w:noVBand="1"/>
      </w:tblPr>
      <w:tblGrid>
        <w:gridCol w:w="877"/>
        <w:gridCol w:w="2662"/>
        <w:gridCol w:w="2977"/>
        <w:gridCol w:w="2835"/>
      </w:tblGrid>
      <w:tr w:rsidR="00373D8A" w:rsidRPr="0094595B">
        <w:trPr>
          <w:trHeight w:val="664"/>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spacing w:line="360" w:lineRule="auto"/>
              <w:ind w:rightChars="10" w:right="24" w:firstLineChars="0" w:firstLine="0"/>
              <w:jc w:val="center"/>
              <w:rPr>
                <w:rFonts w:ascii="仿宋" w:hAnsi="仿宋" w:cs="Arial"/>
              </w:rPr>
            </w:pPr>
            <w:r w:rsidRPr="0094595B">
              <w:rPr>
                <w:rFonts w:ascii="仿宋" w:hAnsi="仿宋" w:hint="eastAsia"/>
              </w:rPr>
              <w:t>序号</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磋商文件要求</w:t>
            </w:r>
          </w:p>
        </w:tc>
        <w:tc>
          <w:tcPr>
            <w:tcW w:w="2977" w:type="dxa"/>
            <w:tcBorders>
              <w:top w:val="single" w:sz="4" w:space="0" w:color="auto"/>
              <w:left w:val="nil"/>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响应文件的应答</w:t>
            </w:r>
          </w:p>
        </w:tc>
        <w:tc>
          <w:tcPr>
            <w:tcW w:w="2835" w:type="dxa"/>
            <w:tcBorders>
              <w:top w:val="single" w:sz="4" w:space="0" w:color="auto"/>
              <w:left w:val="nil"/>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rPr>
            </w:pPr>
            <w:r w:rsidRPr="0094595B">
              <w:rPr>
                <w:rFonts w:ascii="仿宋" w:hAnsi="仿宋" w:hint="eastAsia"/>
              </w:rPr>
              <w:t>偏离说明</w:t>
            </w:r>
          </w:p>
        </w:tc>
      </w:tr>
      <w:tr w:rsidR="00373D8A" w:rsidRPr="0094595B">
        <w:trPr>
          <w:trHeight w:val="655"/>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1</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firstLineChars="0" w:firstLine="0"/>
              <w:jc w:val="center"/>
              <w:rPr>
                <w:rFonts w:ascii="仿宋" w:hAnsi="仿宋" w:cs="Arial"/>
              </w:rPr>
            </w:pPr>
          </w:p>
        </w:tc>
        <w:tc>
          <w:tcPr>
            <w:tcW w:w="2977"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rightChars="10" w:right="24" w:firstLineChars="0" w:firstLine="0"/>
              <w:jc w:val="left"/>
              <w:rPr>
                <w:rFonts w:ascii="仿宋" w:hAnsi="仿宋" w:cs="Arial"/>
              </w:rPr>
            </w:pPr>
          </w:p>
        </w:tc>
        <w:tc>
          <w:tcPr>
            <w:tcW w:w="2835" w:type="dxa"/>
            <w:tcBorders>
              <w:top w:val="single" w:sz="4" w:space="0" w:color="auto"/>
              <w:left w:val="nil"/>
              <w:bottom w:val="single" w:sz="4" w:space="0" w:color="auto"/>
              <w:right w:val="single" w:sz="4" w:space="0" w:color="auto"/>
            </w:tcBorders>
          </w:tcPr>
          <w:p w:rsidR="00373D8A" w:rsidRPr="0094595B" w:rsidRDefault="00373D8A">
            <w:pPr>
              <w:wordWrap w:val="0"/>
              <w:spacing w:line="360" w:lineRule="auto"/>
              <w:ind w:rightChars="10" w:right="24" w:firstLineChars="0" w:firstLine="0"/>
              <w:jc w:val="left"/>
              <w:rPr>
                <w:rFonts w:ascii="仿宋" w:hAnsi="仿宋" w:cs="Arial"/>
              </w:rPr>
            </w:pPr>
          </w:p>
        </w:tc>
      </w:tr>
      <w:tr w:rsidR="00373D8A" w:rsidRPr="0094595B">
        <w:trPr>
          <w:trHeight w:val="551"/>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2</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firstLineChars="0" w:firstLine="0"/>
              <w:jc w:val="center"/>
              <w:rPr>
                <w:rFonts w:ascii="仿宋" w:hAnsi="仿宋" w:cs="Arial"/>
              </w:rPr>
            </w:pPr>
          </w:p>
        </w:tc>
        <w:tc>
          <w:tcPr>
            <w:tcW w:w="2977"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rightChars="10" w:right="24" w:firstLineChars="0" w:firstLine="0"/>
              <w:jc w:val="left"/>
              <w:rPr>
                <w:rFonts w:ascii="仿宋" w:hAnsi="仿宋"/>
              </w:rPr>
            </w:pPr>
          </w:p>
        </w:tc>
        <w:tc>
          <w:tcPr>
            <w:tcW w:w="2835" w:type="dxa"/>
            <w:tcBorders>
              <w:top w:val="single" w:sz="4" w:space="0" w:color="auto"/>
              <w:left w:val="nil"/>
              <w:bottom w:val="single" w:sz="4" w:space="0" w:color="auto"/>
              <w:right w:val="single" w:sz="4" w:space="0" w:color="auto"/>
            </w:tcBorders>
          </w:tcPr>
          <w:p w:rsidR="00373D8A" w:rsidRPr="0094595B" w:rsidRDefault="00373D8A">
            <w:pPr>
              <w:wordWrap w:val="0"/>
              <w:spacing w:line="360" w:lineRule="auto"/>
              <w:ind w:rightChars="10" w:right="24" w:firstLineChars="0" w:firstLine="0"/>
              <w:jc w:val="left"/>
              <w:rPr>
                <w:rFonts w:ascii="仿宋" w:hAnsi="仿宋"/>
              </w:rPr>
            </w:pPr>
          </w:p>
        </w:tc>
      </w:tr>
      <w:tr w:rsidR="00373D8A" w:rsidRPr="0094595B">
        <w:trPr>
          <w:trHeight w:val="786"/>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3</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rightChars="10" w:right="24" w:firstLineChars="0" w:firstLine="0"/>
              <w:jc w:val="center"/>
              <w:rPr>
                <w:rFonts w:ascii="仿宋" w:hAnsi="仿宋" w:cs="Arial"/>
              </w:rPr>
            </w:pPr>
          </w:p>
        </w:tc>
        <w:tc>
          <w:tcPr>
            <w:tcW w:w="2977" w:type="dxa"/>
            <w:tcBorders>
              <w:top w:val="single" w:sz="4" w:space="0" w:color="auto"/>
              <w:left w:val="nil"/>
              <w:bottom w:val="single" w:sz="4" w:space="0" w:color="auto"/>
              <w:right w:val="single" w:sz="4" w:space="0" w:color="auto"/>
            </w:tcBorders>
            <w:vAlign w:val="center"/>
          </w:tcPr>
          <w:p w:rsidR="00373D8A" w:rsidRPr="0094595B" w:rsidRDefault="00373D8A" w:rsidP="0047390C">
            <w:pPr>
              <w:wordWrap w:val="0"/>
              <w:spacing w:line="360" w:lineRule="auto"/>
              <w:ind w:rightChars="-39" w:right="-94" w:firstLineChars="0" w:firstLine="0"/>
              <w:rPr>
                <w:rFonts w:ascii="仿宋" w:hAnsi="仿宋"/>
              </w:rPr>
            </w:pPr>
          </w:p>
        </w:tc>
        <w:tc>
          <w:tcPr>
            <w:tcW w:w="2835" w:type="dxa"/>
            <w:tcBorders>
              <w:top w:val="single" w:sz="4" w:space="0" w:color="auto"/>
              <w:left w:val="nil"/>
              <w:bottom w:val="single" w:sz="4" w:space="0" w:color="auto"/>
              <w:right w:val="single" w:sz="4" w:space="0" w:color="auto"/>
            </w:tcBorders>
          </w:tcPr>
          <w:p w:rsidR="00373D8A" w:rsidRPr="0094595B" w:rsidRDefault="00373D8A" w:rsidP="0047390C">
            <w:pPr>
              <w:wordWrap w:val="0"/>
              <w:spacing w:line="360" w:lineRule="auto"/>
              <w:ind w:rightChars="-39" w:right="-94" w:firstLineChars="0" w:firstLine="0"/>
              <w:rPr>
                <w:rFonts w:ascii="仿宋" w:hAnsi="仿宋"/>
              </w:rPr>
            </w:pPr>
          </w:p>
        </w:tc>
      </w:tr>
      <w:tr w:rsidR="00373D8A" w:rsidRPr="0094595B">
        <w:trPr>
          <w:trHeight w:val="808"/>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4</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rightChars="10" w:right="24" w:firstLineChars="0" w:firstLine="0"/>
              <w:jc w:val="center"/>
              <w:rPr>
                <w:rFonts w:ascii="仿宋" w:hAnsi="仿宋" w:cs="Arial"/>
              </w:rPr>
            </w:pPr>
          </w:p>
        </w:tc>
        <w:tc>
          <w:tcPr>
            <w:tcW w:w="2977"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rightChars="10" w:right="24" w:firstLineChars="0" w:firstLine="0"/>
              <w:jc w:val="center"/>
              <w:rPr>
                <w:rFonts w:ascii="仿宋" w:hAnsi="仿宋" w:cs="Arial"/>
              </w:rPr>
            </w:pPr>
          </w:p>
        </w:tc>
        <w:tc>
          <w:tcPr>
            <w:tcW w:w="2835" w:type="dxa"/>
            <w:tcBorders>
              <w:top w:val="single" w:sz="4" w:space="0" w:color="auto"/>
              <w:left w:val="nil"/>
              <w:bottom w:val="single" w:sz="4" w:space="0" w:color="auto"/>
              <w:right w:val="single" w:sz="4" w:space="0" w:color="auto"/>
            </w:tcBorders>
          </w:tcPr>
          <w:p w:rsidR="00373D8A" w:rsidRPr="0094595B" w:rsidRDefault="00373D8A">
            <w:pPr>
              <w:wordWrap w:val="0"/>
              <w:spacing w:line="360" w:lineRule="auto"/>
              <w:ind w:rightChars="10" w:right="24" w:firstLineChars="0" w:firstLine="0"/>
              <w:jc w:val="center"/>
              <w:rPr>
                <w:rFonts w:ascii="仿宋" w:hAnsi="仿宋" w:cs="Arial"/>
              </w:rPr>
            </w:pPr>
          </w:p>
        </w:tc>
      </w:tr>
      <w:tr w:rsidR="00373D8A" w:rsidRPr="0094595B">
        <w:trPr>
          <w:trHeight w:val="808"/>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cs="Arial" w:hint="eastAsia"/>
              </w:rPr>
              <w:t>……</w:t>
            </w:r>
          </w:p>
        </w:tc>
        <w:tc>
          <w:tcPr>
            <w:tcW w:w="2977" w:type="dxa"/>
            <w:tcBorders>
              <w:top w:val="single" w:sz="4" w:space="0" w:color="auto"/>
              <w:left w:val="nil"/>
              <w:bottom w:val="single" w:sz="4" w:space="0" w:color="auto"/>
              <w:right w:val="single" w:sz="4" w:space="0" w:color="auto"/>
            </w:tcBorders>
            <w:vAlign w:val="center"/>
          </w:tcPr>
          <w:p w:rsidR="00373D8A" w:rsidRPr="0094595B" w:rsidRDefault="00DE5330">
            <w:pPr>
              <w:wordWrap w:val="0"/>
              <w:spacing w:line="360" w:lineRule="auto"/>
              <w:ind w:firstLineChars="0" w:firstLine="0"/>
              <w:jc w:val="center"/>
              <w:rPr>
                <w:rFonts w:ascii="仿宋" w:hAnsi="仿宋" w:cs="Arial"/>
              </w:rPr>
            </w:pPr>
            <w:r w:rsidRPr="0094595B">
              <w:rPr>
                <w:rFonts w:ascii="仿宋" w:hAnsi="仿宋" w:cs="Arial" w:hint="eastAsia"/>
              </w:rPr>
              <w:t>……</w:t>
            </w:r>
          </w:p>
        </w:tc>
        <w:tc>
          <w:tcPr>
            <w:tcW w:w="2835" w:type="dxa"/>
            <w:tcBorders>
              <w:top w:val="single" w:sz="4" w:space="0" w:color="auto"/>
              <w:left w:val="nil"/>
              <w:bottom w:val="single" w:sz="4" w:space="0" w:color="auto"/>
              <w:right w:val="single" w:sz="4" w:space="0" w:color="auto"/>
            </w:tcBorders>
          </w:tcPr>
          <w:p w:rsidR="00373D8A" w:rsidRPr="0094595B" w:rsidRDefault="00373D8A">
            <w:pPr>
              <w:wordWrap w:val="0"/>
              <w:spacing w:line="360" w:lineRule="auto"/>
              <w:ind w:firstLineChars="0" w:firstLine="0"/>
              <w:jc w:val="center"/>
              <w:rPr>
                <w:rFonts w:ascii="仿宋" w:hAnsi="仿宋" w:cs="Arial"/>
              </w:rPr>
            </w:pPr>
          </w:p>
        </w:tc>
      </w:tr>
    </w:tbl>
    <w:p w:rsidR="00373D8A" w:rsidRPr="0094595B" w:rsidRDefault="00DE5330">
      <w:pPr>
        <w:wordWrap w:val="0"/>
        <w:spacing w:line="312" w:lineRule="auto"/>
        <w:ind w:firstLine="440"/>
        <w:rPr>
          <w:rFonts w:ascii="仿宋" w:hAnsi="仿宋" w:cs="宋体"/>
          <w:sz w:val="22"/>
        </w:rPr>
      </w:pPr>
      <w:r w:rsidRPr="0094595B">
        <w:rPr>
          <w:rFonts w:ascii="仿宋" w:hAnsi="仿宋" w:cs="宋体" w:hint="eastAsia"/>
          <w:sz w:val="22"/>
        </w:rPr>
        <w:t>注：1.以上表格格式行可增减；</w:t>
      </w:r>
    </w:p>
    <w:p w:rsidR="00373D8A" w:rsidRPr="0094595B" w:rsidRDefault="00DE5330">
      <w:pPr>
        <w:wordWrap w:val="0"/>
        <w:spacing w:line="312" w:lineRule="auto"/>
        <w:ind w:firstLine="440"/>
        <w:rPr>
          <w:rFonts w:ascii="仿宋" w:hAnsi="仿宋" w:cs="宋体"/>
          <w:sz w:val="22"/>
        </w:rPr>
      </w:pPr>
      <w:r w:rsidRPr="0094595B">
        <w:rPr>
          <w:rFonts w:ascii="仿宋" w:hAnsi="仿宋" w:cs="宋体" w:hint="eastAsia"/>
          <w:sz w:val="22"/>
        </w:rPr>
        <w:t>2.本表只</w:t>
      </w:r>
      <w:proofErr w:type="gramStart"/>
      <w:r w:rsidRPr="0094595B">
        <w:rPr>
          <w:rFonts w:ascii="仿宋" w:hAnsi="仿宋" w:cs="宋体" w:hint="eastAsia"/>
          <w:sz w:val="22"/>
        </w:rPr>
        <w:t>填写磋商</w:t>
      </w:r>
      <w:proofErr w:type="gramEnd"/>
      <w:r w:rsidRPr="0094595B">
        <w:rPr>
          <w:rFonts w:ascii="仿宋" w:hAnsi="仿宋" w:cs="宋体" w:hint="eastAsia"/>
          <w:sz w:val="22"/>
        </w:rPr>
        <w:t>文件与响应文件有偏离（包括正偏离和负偏离）的内容，响应文件中商务响应与磋商文件要求完全一致的，可不填写。</w:t>
      </w:r>
    </w:p>
    <w:p w:rsidR="00373D8A" w:rsidRPr="0094595B" w:rsidRDefault="00DE5330">
      <w:pPr>
        <w:wordWrap w:val="0"/>
        <w:spacing w:line="312" w:lineRule="auto"/>
        <w:ind w:firstLine="440"/>
        <w:rPr>
          <w:rFonts w:ascii="仿宋" w:hAnsi="仿宋" w:cs="宋体"/>
          <w:sz w:val="22"/>
        </w:rPr>
      </w:pPr>
      <w:r w:rsidRPr="0094595B">
        <w:rPr>
          <w:rFonts w:ascii="仿宋" w:hAnsi="仿宋" w:cs="宋体" w:hint="eastAsia"/>
          <w:sz w:val="22"/>
        </w:rPr>
        <w:t>3.供应商必须根据磋商文件要求据实填写，不得虚假响应，否则将取消其磋商或成交资格。</w:t>
      </w:r>
    </w:p>
    <w:p w:rsidR="00373D8A" w:rsidRPr="0094595B" w:rsidRDefault="00373D8A">
      <w:pPr>
        <w:wordWrap w:val="0"/>
        <w:spacing w:line="360" w:lineRule="auto"/>
        <w:ind w:firstLine="480"/>
        <w:jc w:val="left"/>
        <w:rPr>
          <w:rFonts w:ascii="仿宋" w:hAnsi="仿宋"/>
        </w:rPr>
      </w:pPr>
    </w:p>
    <w:p w:rsidR="00373D8A" w:rsidRPr="0094595B" w:rsidRDefault="00373D8A">
      <w:pPr>
        <w:pStyle w:val="a0"/>
        <w:ind w:firstLine="480"/>
      </w:pPr>
    </w:p>
    <w:p w:rsidR="00373D8A" w:rsidRPr="0094595B" w:rsidRDefault="00373D8A">
      <w:pPr>
        <w:pStyle w:val="a0"/>
        <w:ind w:firstLine="480"/>
      </w:pPr>
    </w:p>
    <w:p w:rsidR="00373D8A" w:rsidRPr="0094595B" w:rsidRDefault="00DE5330">
      <w:pPr>
        <w:wordWrap w:val="0"/>
        <w:spacing w:line="360" w:lineRule="auto"/>
        <w:ind w:firstLine="480"/>
        <w:jc w:val="left"/>
        <w:rPr>
          <w:rFonts w:ascii="仿宋" w:hAnsi="仿宋" w:cs="仿宋"/>
        </w:rPr>
      </w:pPr>
      <w:r w:rsidRPr="0094595B">
        <w:rPr>
          <w:rFonts w:ascii="仿宋" w:hAnsi="仿宋" w:cs="仿宋" w:hint="eastAsia"/>
        </w:rPr>
        <w:t>供应商名称：</w:t>
      </w:r>
      <w:r w:rsidRPr="0094595B">
        <w:rPr>
          <w:rFonts w:ascii="仿宋" w:hAnsi="仿宋" w:cs="仿宋" w:hint="eastAsia"/>
          <w:u w:val="single"/>
        </w:rPr>
        <w:t xml:space="preserve">           </w:t>
      </w:r>
      <w:r w:rsidRPr="0094595B">
        <w:rPr>
          <w:rFonts w:ascii="仿宋" w:hAnsi="仿宋" w:cs="仿宋" w:hint="eastAsia"/>
        </w:rPr>
        <w:t>（</w:t>
      </w:r>
      <w:proofErr w:type="gramStart"/>
      <w:r w:rsidRPr="0094595B">
        <w:rPr>
          <w:rFonts w:ascii="仿宋" w:hAnsi="仿宋" w:cs="仿宋" w:hint="eastAsia"/>
        </w:rPr>
        <w:t>盖公司</w:t>
      </w:r>
      <w:proofErr w:type="gramEnd"/>
      <w:r w:rsidRPr="0094595B">
        <w:rPr>
          <w:rFonts w:ascii="仿宋" w:hAnsi="仿宋" w:cs="仿宋" w:hint="eastAsia"/>
        </w:rPr>
        <w:t>公章）</w:t>
      </w:r>
    </w:p>
    <w:p w:rsidR="00373D8A" w:rsidRPr="0094595B" w:rsidRDefault="00DE5330">
      <w:pPr>
        <w:wordWrap w:val="0"/>
        <w:spacing w:line="360" w:lineRule="auto"/>
        <w:ind w:firstLine="480"/>
        <w:jc w:val="left"/>
        <w:rPr>
          <w:rFonts w:ascii="仿宋" w:hAnsi="仿宋" w:cs="仿宋"/>
        </w:rPr>
      </w:pPr>
      <w:r w:rsidRPr="0094595B">
        <w:rPr>
          <w:rFonts w:ascii="仿宋" w:hAnsi="仿宋" w:cs="仿宋" w:hint="eastAsia"/>
        </w:rPr>
        <w:t>法定代表人/单位负责人或授权代表（签字或加盖个人印章）：</w:t>
      </w:r>
      <w:r w:rsidRPr="0094595B">
        <w:rPr>
          <w:rFonts w:ascii="仿宋" w:hAnsi="仿宋" w:cs="仿宋" w:hint="eastAsia"/>
          <w:u w:val="single"/>
        </w:rPr>
        <w:t xml:space="preserve">          </w:t>
      </w:r>
    </w:p>
    <w:p w:rsidR="00373D8A" w:rsidRPr="0094595B" w:rsidRDefault="00DE5330">
      <w:pPr>
        <w:wordWrap w:val="0"/>
        <w:spacing w:line="360" w:lineRule="auto"/>
        <w:ind w:firstLine="480"/>
        <w:jc w:val="left"/>
        <w:rPr>
          <w:rFonts w:ascii="仿宋" w:hAnsi="仿宋" w:cs="仿宋"/>
        </w:rPr>
      </w:pPr>
      <w:r w:rsidRPr="0094595B">
        <w:rPr>
          <w:rFonts w:ascii="仿宋" w:hAnsi="仿宋" w:cs="仿宋" w:hint="eastAsia"/>
        </w:rPr>
        <w:t>日    期：</w:t>
      </w:r>
      <w:r w:rsidRPr="0094595B">
        <w:rPr>
          <w:rFonts w:ascii="仿宋" w:hAnsi="仿宋" w:cs="仿宋" w:hint="eastAsia"/>
          <w:u w:val="single"/>
        </w:rPr>
        <w:t xml:space="preserve">      </w:t>
      </w:r>
      <w:r w:rsidRPr="0094595B">
        <w:rPr>
          <w:rFonts w:ascii="仿宋" w:hAnsi="仿宋" w:cs="仿宋" w:hint="eastAsia"/>
        </w:rPr>
        <w:t>年</w:t>
      </w:r>
      <w:r w:rsidRPr="0094595B">
        <w:rPr>
          <w:rFonts w:ascii="仿宋" w:hAnsi="仿宋" w:cs="仿宋" w:hint="eastAsia"/>
          <w:u w:val="single"/>
        </w:rPr>
        <w:t xml:space="preserve">     </w:t>
      </w:r>
      <w:r w:rsidRPr="0094595B">
        <w:rPr>
          <w:rFonts w:ascii="仿宋" w:hAnsi="仿宋" w:cs="仿宋" w:hint="eastAsia"/>
        </w:rPr>
        <w:t>月</w:t>
      </w:r>
      <w:r w:rsidRPr="0094595B">
        <w:rPr>
          <w:rFonts w:ascii="仿宋" w:hAnsi="仿宋" w:cs="仿宋" w:hint="eastAsia"/>
          <w:u w:val="single"/>
        </w:rPr>
        <w:t xml:space="preserve">     </w:t>
      </w:r>
      <w:r w:rsidRPr="0094595B">
        <w:rPr>
          <w:rFonts w:ascii="仿宋" w:hAnsi="仿宋" w:cs="仿宋" w:hint="eastAsia"/>
        </w:rPr>
        <w:t>日</w:t>
      </w:r>
    </w:p>
    <w:p w:rsidR="00373D8A" w:rsidRDefault="00DE5330">
      <w:pPr>
        <w:wordWrap w:val="0"/>
        <w:spacing w:line="360" w:lineRule="auto"/>
        <w:ind w:firstLineChars="0" w:firstLine="0"/>
        <w:rPr>
          <w:rFonts w:ascii="仿宋" w:hAnsi="仿宋"/>
          <w:b/>
          <w:sz w:val="28"/>
          <w:szCs w:val="28"/>
          <w:highlight w:val="yellow"/>
        </w:rPr>
      </w:pPr>
      <w:r>
        <w:rPr>
          <w:rFonts w:ascii="仿宋" w:hAnsi="仿宋" w:cs="仿宋"/>
          <w:b/>
          <w:szCs w:val="32"/>
          <w:highlight w:val="yellow"/>
        </w:rPr>
        <w:br w:type="page"/>
      </w:r>
      <w:r w:rsidRPr="0094595B">
        <w:rPr>
          <w:rFonts w:ascii="仿宋" w:hAnsi="仿宋" w:hint="eastAsia"/>
          <w:b/>
          <w:sz w:val="28"/>
          <w:szCs w:val="28"/>
        </w:rPr>
        <w:lastRenderedPageBreak/>
        <w:t>格式2-1</w:t>
      </w:r>
      <w:r w:rsidR="0094595B" w:rsidRPr="0094595B">
        <w:rPr>
          <w:rFonts w:ascii="仿宋" w:hAnsi="仿宋" w:hint="eastAsia"/>
          <w:b/>
          <w:sz w:val="28"/>
          <w:szCs w:val="28"/>
        </w:rPr>
        <w:t>0</w:t>
      </w:r>
    </w:p>
    <w:p w:rsidR="00373D8A" w:rsidRPr="0094595B" w:rsidRDefault="0094595B">
      <w:pPr>
        <w:wordWrap w:val="0"/>
        <w:spacing w:line="360" w:lineRule="auto"/>
        <w:ind w:firstLineChars="0" w:firstLine="0"/>
        <w:jc w:val="center"/>
        <w:rPr>
          <w:rFonts w:ascii="仿宋" w:hAnsi="仿宋"/>
          <w:b/>
          <w:bCs/>
          <w:sz w:val="32"/>
          <w:szCs w:val="32"/>
        </w:rPr>
      </w:pPr>
      <w:r w:rsidRPr="0094595B">
        <w:rPr>
          <w:rFonts w:ascii="仿宋" w:hAnsi="仿宋" w:hint="eastAsia"/>
          <w:b/>
          <w:bCs/>
          <w:sz w:val="32"/>
          <w:szCs w:val="32"/>
        </w:rPr>
        <w:t>九</w:t>
      </w:r>
      <w:r w:rsidR="00DE5330" w:rsidRPr="0094595B">
        <w:rPr>
          <w:rFonts w:ascii="仿宋" w:hAnsi="仿宋" w:hint="eastAsia"/>
          <w:b/>
          <w:bCs/>
          <w:sz w:val="32"/>
          <w:szCs w:val="32"/>
        </w:rPr>
        <w:t>、技术、服务应答表</w:t>
      </w:r>
    </w:p>
    <w:p w:rsidR="00373D8A" w:rsidRPr="0094595B" w:rsidRDefault="00DE5330">
      <w:pPr>
        <w:pStyle w:val="a0"/>
        <w:ind w:left="1699" w:hangingChars="708" w:hanging="1699"/>
        <w:jc w:val="left"/>
      </w:pPr>
      <w:r w:rsidRPr="0094595B">
        <w:rPr>
          <w:rFonts w:hint="eastAsia"/>
        </w:rPr>
        <w:t>采购项目名称：</w:t>
      </w:r>
      <w:r w:rsidRPr="0094595B">
        <w:t xml:space="preserve"> </w:t>
      </w:r>
    </w:p>
    <w:p w:rsidR="00373D8A" w:rsidRPr="0094595B" w:rsidRDefault="00DE5330">
      <w:pPr>
        <w:pStyle w:val="a0"/>
        <w:ind w:firstLineChars="0" w:firstLine="0"/>
      </w:pPr>
      <w:r w:rsidRPr="0094595B">
        <w:rPr>
          <w:rFonts w:hint="eastAsia"/>
        </w:rPr>
        <w:t>采购项目编号：</w:t>
      </w:r>
    </w:p>
    <w:tbl>
      <w:tblPr>
        <w:tblW w:w="9351" w:type="dxa"/>
        <w:jc w:val="center"/>
        <w:tblLayout w:type="fixed"/>
        <w:tblLook w:val="04A0" w:firstRow="1" w:lastRow="0" w:firstColumn="1" w:lastColumn="0" w:noHBand="0" w:noVBand="1"/>
      </w:tblPr>
      <w:tblGrid>
        <w:gridCol w:w="877"/>
        <w:gridCol w:w="2662"/>
        <w:gridCol w:w="2977"/>
        <w:gridCol w:w="2835"/>
      </w:tblGrid>
      <w:tr w:rsidR="00373D8A" w:rsidRPr="0094595B">
        <w:trPr>
          <w:trHeight w:val="664"/>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spacing w:line="360" w:lineRule="auto"/>
              <w:ind w:rightChars="10" w:right="24" w:firstLineChars="0" w:firstLine="0"/>
              <w:jc w:val="center"/>
              <w:rPr>
                <w:rFonts w:ascii="仿宋" w:hAnsi="仿宋" w:cs="Arial"/>
              </w:rPr>
            </w:pPr>
            <w:r w:rsidRPr="0094595B">
              <w:rPr>
                <w:rFonts w:ascii="仿宋" w:hAnsi="仿宋" w:hint="eastAsia"/>
              </w:rPr>
              <w:t>序号</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磋商文件要求</w:t>
            </w:r>
          </w:p>
        </w:tc>
        <w:tc>
          <w:tcPr>
            <w:tcW w:w="2977" w:type="dxa"/>
            <w:tcBorders>
              <w:top w:val="single" w:sz="4" w:space="0" w:color="auto"/>
              <w:left w:val="nil"/>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响应文件的应答</w:t>
            </w:r>
          </w:p>
        </w:tc>
        <w:tc>
          <w:tcPr>
            <w:tcW w:w="2835" w:type="dxa"/>
            <w:tcBorders>
              <w:top w:val="single" w:sz="4" w:space="0" w:color="auto"/>
              <w:left w:val="nil"/>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rPr>
            </w:pPr>
            <w:r w:rsidRPr="0094595B">
              <w:rPr>
                <w:rFonts w:ascii="仿宋" w:hAnsi="仿宋" w:hint="eastAsia"/>
              </w:rPr>
              <w:t>偏离说明</w:t>
            </w:r>
          </w:p>
        </w:tc>
      </w:tr>
      <w:tr w:rsidR="00373D8A" w:rsidRPr="0094595B">
        <w:trPr>
          <w:trHeight w:val="655"/>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1</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firstLineChars="0" w:firstLine="0"/>
              <w:jc w:val="center"/>
              <w:rPr>
                <w:rFonts w:ascii="仿宋" w:hAnsi="仿宋" w:cs="Arial"/>
              </w:rPr>
            </w:pPr>
          </w:p>
        </w:tc>
        <w:tc>
          <w:tcPr>
            <w:tcW w:w="2977"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rightChars="10" w:right="24" w:firstLineChars="0" w:firstLine="0"/>
              <w:jc w:val="left"/>
              <w:rPr>
                <w:rFonts w:ascii="仿宋" w:hAnsi="仿宋" w:cs="Arial"/>
              </w:rPr>
            </w:pPr>
          </w:p>
        </w:tc>
        <w:tc>
          <w:tcPr>
            <w:tcW w:w="2835" w:type="dxa"/>
            <w:tcBorders>
              <w:top w:val="single" w:sz="4" w:space="0" w:color="auto"/>
              <w:left w:val="nil"/>
              <w:bottom w:val="single" w:sz="4" w:space="0" w:color="auto"/>
              <w:right w:val="single" w:sz="4" w:space="0" w:color="auto"/>
            </w:tcBorders>
          </w:tcPr>
          <w:p w:rsidR="00373D8A" w:rsidRPr="0094595B" w:rsidRDefault="00373D8A">
            <w:pPr>
              <w:wordWrap w:val="0"/>
              <w:spacing w:line="360" w:lineRule="auto"/>
              <w:ind w:rightChars="10" w:right="24" w:firstLineChars="0" w:firstLine="0"/>
              <w:jc w:val="left"/>
              <w:rPr>
                <w:rFonts w:ascii="仿宋" w:hAnsi="仿宋" w:cs="Arial"/>
              </w:rPr>
            </w:pPr>
          </w:p>
        </w:tc>
      </w:tr>
      <w:tr w:rsidR="00373D8A" w:rsidRPr="0094595B">
        <w:trPr>
          <w:trHeight w:val="551"/>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2</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firstLineChars="0" w:firstLine="0"/>
              <w:jc w:val="center"/>
              <w:rPr>
                <w:rFonts w:ascii="仿宋" w:hAnsi="仿宋" w:cs="Arial"/>
              </w:rPr>
            </w:pPr>
          </w:p>
        </w:tc>
        <w:tc>
          <w:tcPr>
            <w:tcW w:w="2977"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rightChars="10" w:right="24" w:firstLineChars="0" w:firstLine="0"/>
              <w:jc w:val="left"/>
              <w:rPr>
                <w:rFonts w:ascii="仿宋" w:hAnsi="仿宋"/>
              </w:rPr>
            </w:pPr>
          </w:p>
        </w:tc>
        <w:tc>
          <w:tcPr>
            <w:tcW w:w="2835" w:type="dxa"/>
            <w:tcBorders>
              <w:top w:val="single" w:sz="4" w:space="0" w:color="auto"/>
              <w:left w:val="nil"/>
              <w:bottom w:val="single" w:sz="4" w:space="0" w:color="auto"/>
              <w:right w:val="single" w:sz="4" w:space="0" w:color="auto"/>
            </w:tcBorders>
          </w:tcPr>
          <w:p w:rsidR="00373D8A" w:rsidRPr="0094595B" w:rsidRDefault="00373D8A">
            <w:pPr>
              <w:wordWrap w:val="0"/>
              <w:spacing w:line="360" w:lineRule="auto"/>
              <w:ind w:rightChars="10" w:right="24" w:firstLineChars="0" w:firstLine="0"/>
              <w:jc w:val="left"/>
              <w:rPr>
                <w:rFonts w:ascii="仿宋" w:hAnsi="仿宋"/>
              </w:rPr>
            </w:pPr>
          </w:p>
        </w:tc>
      </w:tr>
      <w:tr w:rsidR="00373D8A" w:rsidRPr="0094595B">
        <w:trPr>
          <w:trHeight w:val="786"/>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3</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rightChars="10" w:right="24" w:firstLineChars="0" w:firstLine="0"/>
              <w:jc w:val="center"/>
              <w:rPr>
                <w:rFonts w:ascii="仿宋" w:hAnsi="仿宋" w:cs="Arial"/>
              </w:rPr>
            </w:pPr>
          </w:p>
        </w:tc>
        <w:tc>
          <w:tcPr>
            <w:tcW w:w="2977" w:type="dxa"/>
            <w:tcBorders>
              <w:top w:val="single" w:sz="4" w:space="0" w:color="auto"/>
              <w:left w:val="nil"/>
              <w:bottom w:val="single" w:sz="4" w:space="0" w:color="auto"/>
              <w:right w:val="single" w:sz="4" w:space="0" w:color="auto"/>
            </w:tcBorders>
            <w:vAlign w:val="center"/>
          </w:tcPr>
          <w:p w:rsidR="00373D8A" w:rsidRPr="0094595B" w:rsidRDefault="00373D8A" w:rsidP="0047390C">
            <w:pPr>
              <w:wordWrap w:val="0"/>
              <w:spacing w:line="360" w:lineRule="auto"/>
              <w:ind w:rightChars="-39" w:right="-94" w:firstLineChars="0" w:firstLine="0"/>
              <w:rPr>
                <w:rFonts w:ascii="仿宋" w:hAnsi="仿宋"/>
              </w:rPr>
            </w:pPr>
          </w:p>
        </w:tc>
        <w:tc>
          <w:tcPr>
            <w:tcW w:w="2835" w:type="dxa"/>
            <w:tcBorders>
              <w:top w:val="single" w:sz="4" w:space="0" w:color="auto"/>
              <w:left w:val="nil"/>
              <w:bottom w:val="single" w:sz="4" w:space="0" w:color="auto"/>
              <w:right w:val="single" w:sz="4" w:space="0" w:color="auto"/>
            </w:tcBorders>
          </w:tcPr>
          <w:p w:rsidR="00373D8A" w:rsidRPr="0094595B" w:rsidRDefault="00373D8A" w:rsidP="0047390C">
            <w:pPr>
              <w:wordWrap w:val="0"/>
              <w:spacing w:line="360" w:lineRule="auto"/>
              <w:ind w:rightChars="-39" w:right="-94" w:firstLineChars="0" w:firstLine="0"/>
              <w:rPr>
                <w:rFonts w:ascii="仿宋" w:hAnsi="仿宋"/>
              </w:rPr>
            </w:pPr>
          </w:p>
        </w:tc>
      </w:tr>
      <w:tr w:rsidR="00373D8A" w:rsidRPr="0094595B">
        <w:trPr>
          <w:trHeight w:val="764"/>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4</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rightChars="10" w:right="24" w:firstLineChars="0" w:firstLine="0"/>
              <w:jc w:val="center"/>
              <w:rPr>
                <w:rFonts w:ascii="仿宋" w:hAnsi="仿宋" w:cs="Arial"/>
              </w:rPr>
            </w:pPr>
          </w:p>
        </w:tc>
        <w:tc>
          <w:tcPr>
            <w:tcW w:w="2977" w:type="dxa"/>
            <w:tcBorders>
              <w:top w:val="single" w:sz="4" w:space="0" w:color="auto"/>
              <w:left w:val="nil"/>
              <w:bottom w:val="single" w:sz="4" w:space="0" w:color="auto"/>
              <w:right w:val="single" w:sz="4" w:space="0" w:color="auto"/>
            </w:tcBorders>
            <w:vAlign w:val="center"/>
          </w:tcPr>
          <w:p w:rsidR="00373D8A" w:rsidRPr="0094595B" w:rsidRDefault="00373D8A">
            <w:pPr>
              <w:wordWrap w:val="0"/>
              <w:spacing w:line="360" w:lineRule="auto"/>
              <w:ind w:rightChars="10" w:right="24" w:firstLineChars="0" w:firstLine="0"/>
              <w:jc w:val="center"/>
              <w:rPr>
                <w:rFonts w:ascii="仿宋" w:hAnsi="仿宋" w:cs="Arial"/>
              </w:rPr>
            </w:pPr>
          </w:p>
        </w:tc>
        <w:tc>
          <w:tcPr>
            <w:tcW w:w="2835" w:type="dxa"/>
            <w:tcBorders>
              <w:top w:val="single" w:sz="4" w:space="0" w:color="auto"/>
              <w:left w:val="nil"/>
              <w:bottom w:val="single" w:sz="4" w:space="0" w:color="auto"/>
              <w:right w:val="single" w:sz="4" w:space="0" w:color="auto"/>
            </w:tcBorders>
          </w:tcPr>
          <w:p w:rsidR="00373D8A" w:rsidRPr="0094595B" w:rsidRDefault="00373D8A">
            <w:pPr>
              <w:wordWrap w:val="0"/>
              <w:spacing w:line="360" w:lineRule="auto"/>
              <w:ind w:rightChars="10" w:right="24" w:firstLineChars="0" w:firstLine="0"/>
              <w:jc w:val="center"/>
              <w:rPr>
                <w:rFonts w:ascii="仿宋" w:hAnsi="仿宋" w:cs="Arial"/>
              </w:rPr>
            </w:pPr>
          </w:p>
        </w:tc>
      </w:tr>
      <w:tr w:rsidR="00373D8A" w:rsidRPr="0094595B">
        <w:trPr>
          <w:trHeight w:val="808"/>
          <w:jc w:val="center"/>
        </w:trPr>
        <w:tc>
          <w:tcPr>
            <w:tcW w:w="877" w:type="dxa"/>
            <w:tcBorders>
              <w:top w:val="single" w:sz="4" w:space="0" w:color="auto"/>
              <w:left w:val="single" w:sz="4" w:space="0" w:color="auto"/>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hint="eastAsia"/>
              </w:rPr>
              <w:t>……</w:t>
            </w:r>
          </w:p>
        </w:tc>
        <w:tc>
          <w:tcPr>
            <w:tcW w:w="2662" w:type="dxa"/>
            <w:tcBorders>
              <w:top w:val="single" w:sz="4" w:space="0" w:color="auto"/>
              <w:left w:val="nil"/>
              <w:bottom w:val="single" w:sz="4" w:space="0" w:color="auto"/>
              <w:right w:val="single" w:sz="4" w:space="0" w:color="auto"/>
            </w:tcBorders>
            <w:vAlign w:val="center"/>
          </w:tcPr>
          <w:p w:rsidR="00373D8A" w:rsidRPr="0094595B" w:rsidRDefault="00DE5330">
            <w:pPr>
              <w:wordWrap w:val="0"/>
              <w:spacing w:line="360" w:lineRule="auto"/>
              <w:ind w:rightChars="10" w:right="24" w:firstLineChars="0" w:firstLine="0"/>
              <w:jc w:val="center"/>
              <w:rPr>
                <w:rFonts w:ascii="仿宋" w:hAnsi="仿宋" w:cs="Arial"/>
              </w:rPr>
            </w:pPr>
            <w:r w:rsidRPr="0094595B">
              <w:rPr>
                <w:rFonts w:ascii="仿宋" w:hAnsi="仿宋" w:cs="Arial" w:hint="eastAsia"/>
              </w:rPr>
              <w:t>……</w:t>
            </w:r>
          </w:p>
        </w:tc>
        <w:tc>
          <w:tcPr>
            <w:tcW w:w="2977" w:type="dxa"/>
            <w:tcBorders>
              <w:top w:val="single" w:sz="4" w:space="0" w:color="auto"/>
              <w:left w:val="nil"/>
              <w:bottom w:val="single" w:sz="4" w:space="0" w:color="auto"/>
              <w:right w:val="single" w:sz="4" w:space="0" w:color="auto"/>
            </w:tcBorders>
            <w:vAlign w:val="center"/>
          </w:tcPr>
          <w:p w:rsidR="00373D8A" w:rsidRPr="0094595B" w:rsidRDefault="00DE5330">
            <w:pPr>
              <w:wordWrap w:val="0"/>
              <w:spacing w:line="360" w:lineRule="auto"/>
              <w:ind w:firstLineChars="0" w:firstLine="0"/>
              <w:jc w:val="center"/>
              <w:rPr>
                <w:rFonts w:ascii="仿宋" w:hAnsi="仿宋" w:cs="Arial"/>
              </w:rPr>
            </w:pPr>
            <w:r w:rsidRPr="0094595B">
              <w:rPr>
                <w:rFonts w:ascii="仿宋" w:hAnsi="仿宋" w:cs="Arial" w:hint="eastAsia"/>
              </w:rPr>
              <w:t>……</w:t>
            </w:r>
          </w:p>
        </w:tc>
        <w:tc>
          <w:tcPr>
            <w:tcW w:w="2835" w:type="dxa"/>
            <w:tcBorders>
              <w:top w:val="single" w:sz="4" w:space="0" w:color="auto"/>
              <w:left w:val="nil"/>
              <w:bottom w:val="single" w:sz="4" w:space="0" w:color="auto"/>
              <w:right w:val="single" w:sz="4" w:space="0" w:color="auto"/>
            </w:tcBorders>
          </w:tcPr>
          <w:p w:rsidR="00373D8A" w:rsidRPr="0094595B" w:rsidRDefault="00373D8A">
            <w:pPr>
              <w:wordWrap w:val="0"/>
              <w:spacing w:line="360" w:lineRule="auto"/>
              <w:ind w:firstLineChars="0" w:firstLine="0"/>
              <w:jc w:val="center"/>
              <w:rPr>
                <w:rFonts w:ascii="仿宋" w:hAnsi="仿宋" w:cs="Arial"/>
              </w:rPr>
            </w:pPr>
          </w:p>
        </w:tc>
      </w:tr>
    </w:tbl>
    <w:p w:rsidR="00373D8A" w:rsidRPr="0094595B" w:rsidRDefault="00DE5330">
      <w:pPr>
        <w:wordWrap w:val="0"/>
        <w:spacing w:line="312" w:lineRule="auto"/>
        <w:ind w:firstLine="440"/>
        <w:rPr>
          <w:rFonts w:ascii="仿宋" w:hAnsi="仿宋" w:cs="宋体"/>
          <w:sz w:val="22"/>
        </w:rPr>
      </w:pPr>
      <w:r w:rsidRPr="0094595B">
        <w:rPr>
          <w:rFonts w:ascii="仿宋" w:hAnsi="仿宋" w:cs="宋体" w:hint="eastAsia"/>
          <w:sz w:val="22"/>
        </w:rPr>
        <w:t>注：1.以上表格格式行可增减；</w:t>
      </w:r>
    </w:p>
    <w:p w:rsidR="00373D8A" w:rsidRPr="0094595B" w:rsidRDefault="00DE5330">
      <w:pPr>
        <w:wordWrap w:val="0"/>
        <w:spacing w:line="312" w:lineRule="auto"/>
        <w:ind w:firstLine="440"/>
        <w:rPr>
          <w:rFonts w:ascii="仿宋" w:hAnsi="仿宋" w:cs="宋体"/>
          <w:sz w:val="22"/>
        </w:rPr>
      </w:pPr>
      <w:r w:rsidRPr="0094595B">
        <w:rPr>
          <w:rFonts w:ascii="仿宋" w:hAnsi="仿宋" w:cs="宋体" w:hint="eastAsia"/>
          <w:sz w:val="22"/>
        </w:rPr>
        <w:t>2.本表只</w:t>
      </w:r>
      <w:proofErr w:type="gramStart"/>
      <w:r w:rsidRPr="0094595B">
        <w:rPr>
          <w:rFonts w:ascii="仿宋" w:hAnsi="仿宋" w:cs="宋体" w:hint="eastAsia"/>
          <w:sz w:val="22"/>
        </w:rPr>
        <w:t>填写磋商</w:t>
      </w:r>
      <w:proofErr w:type="gramEnd"/>
      <w:r w:rsidRPr="0094595B">
        <w:rPr>
          <w:rFonts w:ascii="仿宋" w:hAnsi="仿宋" w:cs="宋体" w:hint="eastAsia"/>
          <w:sz w:val="22"/>
        </w:rPr>
        <w:t>文件与响应文件有偏离（包括正偏离和负偏离）的内容，响应文件中商务响应与磋商文件要求完全一致的，可不填写。</w:t>
      </w:r>
    </w:p>
    <w:p w:rsidR="00373D8A" w:rsidRPr="0094595B" w:rsidRDefault="00373D8A">
      <w:pPr>
        <w:pStyle w:val="a0"/>
        <w:ind w:firstLine="480"/>
      </w:pPr>
    </w:p>
    <w:p w:rsidR="00373D8A" w:rsidRPr="0094595B" w:rsidRDefault="00373D8A">
      <w:pPr>
        <w:pStyle w:val="a0"/>
        <w:ind w:firstLine="480"/>
      </w:pPr>
    </w:p>
    <w:p w:rsidR="00373D8A" w:rsidRPr="0094595B" w:rsidRDefault="00DE5330">
      <w:pPr>
        <w:wordWrap w:val="0"/>
        <w:spacing w:line="360" w:lineRule="auto"/>
        <w:ind w:firstLine="480"/>
        <w:jc w:val="left"/>
        <w:rPr>
          <w:rFonts w:ascii="仿宋" w:hAnsi="仿宋" w:cs="仿宋"/>
        </w:rPr>
      </w:pPr>
      <w:r w:rsidRPr="0094595B">
        <w:rPr>
          <w:rFonts w:ascii="仿宋" w:hAnsi="仿宋" w:cs="仿宋" w:hint="eastAsia"/>
        </w:rPr>
        <w:t>供应商名称：</w:t>
      </w:r>
      <w:r w:rsidRPr="0094595B">
        <w:rPr>
          <w:rFonts w:ascii="仿宋" w:hAnsi="仿宋" w:cs="仿宋" w:hint="eastAsia"/>
          <w:u w:val="single"/>
        </w:rPr>
        <w:t xml:space="preserve">           </w:t>
      </w:r>
      <w:r w:rsidRPr="0094595B">
        <w:rPr>
          <w:rFonts w:ascii="仿宋" w:hAnsi="仿宋" w:cs="仿宋" w:hint="eastAsia"/>
        </w:rPr>
        <w:t>（</w:t>
      </w:r>
      <w:proofErr w:type="gramStart"/>
      <w:r w:rsidRPr="0094595B">
        <w:rPr>
          <w:rFonts w:ascii="仿宋" w:hAnsi="仿宋" w:cs="仿宋" w:hint="eastAsia"/>
        </w:rPr>
        <w:t>盖公司</w:t>
      </w:r>
      <w:proofErr w:type="gramEnd"/>
      <w:r w:rsidRPr="0094595B">
        <w:rPr>
          <w:rFonts w:ascii="仿宋" w:hAnsi="仿宋" w:cs="仿宋" w:hint="eastAsia"/>
        </w:rPr>
        <w:t>公章）</w:t>
      </w:r>
    </w:p>
    <w:p w:rsidR="00373D8A" w:rsidRPr="0094595B" w:rsidRDefault="00DE5330">
      <w:pPr>
        <w:wordWrap w:val="0"/>
        <w:spacing w:line="360" w:lineRule="auto"/>
        <w:ind w:firstLine="480"/>
        <w:jc w:val="left"/>
        <w:rPr>
          <w:rFonts w:ascii="仿宋" w:hAnsi="仿宋" w:cs="仿宋"/>
        </w:rPr>
      </w:pPr>
      <w:r w:rsidRPr="0094595B">
        <w:rPr>
          <w:rFonts w:ascii="仿宋" w:hAnsi="仿宋" w:cs="仿宋" w:hint="eastAsia"/>
        </w:rPr>
        <w:t>法定代表人/单位负责人或授权代表（签字或加盖个人印章）：</w:t>
      </w:r>
      <w:r w:rsidRPr="0094595B">
        <w:rPr>
          <w:rFonts w:ascii="仿宋" w:hAnsi="仿宋" w:cs="仿宋" w:hint="eastAsia"/>
          <w:u w:val="single"/>
        </w:rPr>
        <w:t xml:space="preserve">          </w:t>
      </w:r>
    </w:p>
    <w:p w:rsidR="00373D8A" w:rsidRPr="0094595B" w:rsidRDefault="00DE5330">
      <w:pPr>
        <w:wordWrap w:val="0"/>
        <w:spacing w:line="360" w:lineRule="auto"/>
        <w:ind w:firstLine="480"/>
        <w:jc w:val="left"/>
        <w:rPr>
          <w:rFonts w:ascii="仿宋" w:hAnsi="仿宋" w:cs="仿宋"/>
        </w:rPr>
      </w:pPr>
      <w:r w:rsidRPr="0094595B">
        <w:rPr>
          <w:rFonts w:ascii="仿宋" w:hAnsi="仿宋" w:cs="仿宋" w:hint="eastAsia"/>
        </w:rPr>
        <w:t>日    期：</w:t>
      </w:r>
      <w:r w:rsidRPr="0094595B">
        <w:rPr>
          <w:rFonts w:ascii="仿宋" w:hAnsi="仿宋" w:cs="仿宋" w:hint="eastAsia"/>
          <w:u w:val="single"/>
        </w:rPr>
        <w:t xml:space="preserve">      </w:t>
      </w:r>
      <w:r w:rsidRPr="0094595B">
        <w:rPr>
          <w:rFonts w:ascii="仿宋" w:hAnsi="仿宋" w:cs="仿宋" w:hint="eastAsia"/>
        </w:rPr>
        <w:t>年</w:t>
      </w:r>
      <w:r w:rsidRPr="0094595B">
        <w:rPr>
          <w:rFonts w:ascii="仿宋" w:hAnsi="仿宋" w:cs="仿宋" w:hint="eastAsia"/>
          <w:u w:val="single"/>
        </w:rPr>
        <w:t xml:space="preserve">     </w:t>
      </w:r>
      <w:r w:rsidRPr="0094595B">
        <w:rPr>
          <w:rFonts w:ascii="仿宋" w:hAnsi="仿宋" w:cs="仿宋" w:hint="eastAsia"/>
        </w:rPr>
        <w:t>月</w:t>
      </w:r>
      <w:r w:rsidRPr="0094595B">
        <w:rPr>
          <w:rFonts w:ascii="仿宋" w:hAnsi="仿宋" w:cs="仿宋" w:hint="eastAsia"/>
          <w:u w:val="single"/>
        </w:rPr>
        <w:t xml:space="preserve">     </w:t>
      </w:r>
      <w:r w:rsidRPr="0094595B">
        <w:rPr>
          <w:rFonts w:ascii="仿宋" w:hAnsi="仿宋" w:cs="仿宋" w:hint="eastAsia"/>
        </w:rPr>
        <w:t>日</w:t>
      </w:r>
    </w:p>
    <w:p w:rsidR="00373D8A" w:rsidRDefault="00373D8A">
      <w:pPr>
        <w:wordWrap w:val="0"/>
        <w:spacing w:line="360" w:lineRule="auto"/>
        <w:ind w:firstLine="480"/>
        <w:jc w:val="left"/>
        <w:rPr>
          <w:rFonts w:ascii="仿宋" w:hAnsi="仿宋"/>
        </w:rPr>
      </w:pPr>
    </w:p>
    <w:p w:rsidR="00373D8A" w:rsidRDefault="00DE5330">
      <w:pPr>
        <w:wordWrap w:val="0"/>
        <w:spacing w:line="360" w:lineRule="auto"/>
        <w:ind w:firstLineChars="0" w:firstLine="0"/>
        <w:rPr>
          <w:rFonts w:ascii="仿宋" w:hAnsi="仿宋"/>
          <w:b/>
          <w:sz w:val="28"/>
          <w:szCs w:val="28"/>
        </w:rPr>
      </w:pPr>
      <w:r>
        <w:rPr>
          <w:rFonts w:ascii="仿宋" w:hAnsi="仿宋"/>
          <w:b/>
          <w:sz w:val="28"/>
          <w:szCs w:val="28"/>
        </w:rPr>
        <w:br w:type="page"/>
      </w:r>
      <w:r>
        <w:rPr>
          <w:rFonts w:ascii="仿宋" w:hAnsi="仿宋" w:hint="eastAsia"/>
          <w:b/>
          <w:sz w:val="28"/>
          <w:szCs w:val="28"/>
        </w:rPr>
        <w:lastRenderedPageBreak/>
        <w:t>格式2-1</w:t>
      </w:r>
      <w:r w:rsidR="0094595B">
        <w:rPr>
          <w:rFonts w:ascii="仿宋" w:hAnsi="仿宋" w:hint="eastAsia"/>
          <w:b/>
          <w:sz w:val="28"/>
          <w:szCs w:val="28"/>
        </w:rPr>
        <w:t>1</w:t>
      </w:r>
    </w:p>
    <w:p w:rsidR="00373D8A" w:rsidRDefault="00DE5330">
      <w:pPr>
        <w:wordWrap w:val="0"/>
        <w:spacing w:line="360" w:lineRule="auto"/>
        <w:ind w:firstLineChars="0" w:firstLine="0"/>
        <w:jc w:val="center"/>
        <w:rPr>
          <w:rFonts w:ascii="仿宋" w:hAnsi="仿宋"/>
          <w:b/>
          <w:bCs/>
          <w:sz w:val="32"/>
          <w:szCs w:val="32"/>
        </w:rPr>
      </w:pPr>
      <w:r>
        <w:rPr>
          <w:rFonts w:ascii="仿宋" w:hAnsi="仿宋" w:hint="eastAsia"/>
          <w:b/>
          <w:bCs/>
          <w:sz w:val="32"/>
          <w:szCs w:val="32"/>
        </w:rPr>
        <w:t>十、服务方案</w:t>
      </w:r>
    </w:p>
    <w:p w:rsidR="00373D8A" w:rsidRDefault="00373D8A">
      <w:pPr>
        <w:pStyle w:val="a0"/>
        <w:ind w:firstLine="480"/>
        <w:jc w:val="center"/>
        <w:rPr>
          <w:rFonts w:ascii="仿宋" w:hAnsi="仿宋" w:cs="仿宋"/>
        </w:rPr>
      </w:pPr>
    </w:p>
    <w:p w:rsidR="00373D8A" w:rsidRDefault="00DE5330">
      <w:pPr>
        <w:pStyle w:val="a0"/>
        <w:ind w:firstLine="482"/>
        <w:jc w:val="center"/>
        <w:rPr>
          <w:rFonts w:ascii="仿宋" w:hAnsi="仿宋"/>
          <w:b/>
        </w:rPr>
      </w:pPr>
      <w:r>
        <w:rPr>
          <w:rFonts w:ascii="仿宋" w:hAnsi="仿宋" w:cs="仿宋" w:hint="eastAsia"/>
          <w:b/>
        </w:rPr>
        <w:t>（格式自拟）</w:t>
      </w:r>
    </w:p>
    <w:p w:rsidR="00373D8A" w:rsidRDefault="00DE5330">
      <w:pPr>
        <w:widowControl/>
        <w:adjustRightInd/>
        <w:spacing w:line="240" w:lineRule="auto"/>
        <w:ind w:firstLineChars="0" w:firstLine="0"/>
        <w:jc w:val="left"/>
        <w:textAlignment w:val="auto"/>
        <w:rPr>
          <w:rFonts w:ascii="仿宋" w:hAnsi="仿宋" w:cs="仿宋"/>
          <w:szCs w:val="24"/>
        </w:rPr>
      </w:pPr>
      <w:r>
        <w:rPr>
          <w:rFonts w:ascii="仿宋" w:hAnsi="仿宋" w:cs="仿宋"/>
          <w:szCs w:val="24"/>
        </w:rPr>
        <w:br w:type="page"/>
      </w:r>
    </w:p>
    <w:p w:rsidR="00373D8A" w:rsidRDefault="00DE5330">
      <w:pPr>
        <w:wordWrap w:val="0"/>
        <w:spacing w:line="360" w:lineRule="auto"/>
        <w:ind w:firstLineChars="0" w:firstLine="0"/>
        <w:rPr>
          <w:rFonts w:ascii="仿宋" w:hAnsi="仿宋"/>
          <w:b/>
          <w:sz w:val="28"/>
          <w:szCs w:val="28"/>
        </w:rPr>
      </w:pPr>
      <w:bookmarkStart w:id="519" w:name="_Toc475010729"/>
      <w:bookmarkStart w:id="520" w:name="_Hlk495494628"/>
      <w:r>
        <w:rPr>
          <w:rFonts w:ascii="仿宋" w:hAnsi="仿宋" w:hint="eastAsia"/>
          <w:b/>
          <w:sz w:val="28"/>
          <w:szCs w:val="28"/>
        </w:rPr>
        <w:lastRenderedPageBreak/>
        <w:t>格式2-1</w:t>
      </w:r>
      <w:r w:rsidR="0094595B">
        <w:rPr>
          <w:rFonts w:ascii="仿宋" w:hAnsi="仿宋" w:hint="eastAsia"/>
          <w:b/>
          <w:sz w:val="28"/>
          <w:szCs w:val="28"/>
        </w:rPr>
        <w:t>2</w:t>
      </w:r>
    </w:p>
    <w:p w:rsidR="00373D8A" w:rsidRDefault="00DE5330">
      <w:pPr>
        <w:wordWrap w:val="0"/>
        <w:spacing w:line="360" w:lineRule="auto"/>
        <w:ind w:firstLine="643"/>
        <w:jc w:val="center"/>
        <w:rPr>
          <w:rFonts w:ascii="仿宋" w:hAnsi="仿宋"/>
          <w:b/>
          <w:bCs/>
          <w:sz w:val="32"/>
          <w:szCs w:val="32"/>
        </w:rPr>
      </w:pPr>
      <w:r>
        <w:rPr>
          <w:rFonts w:ascii="仿宋" w:hAnsi="仿宋" w:hint="eastAsia"/>
          <w:b/>
          <w:bCs/>
          <w:sz w:val="32"/>
          <w:szCs w:val="32"/>
        </w:rPr>
        <w:t>十</w:t>
      </w:r>
      <w:r w:rsidR="0094595B">
        <w:rPr>
          <w:rFonts w:ascii="仿宋" w:hAnsi="仿宋" w:hint="eastAsia"/>
          <w:b/>
          <w:bCs/>
          <w:sz w:val="32"/>
          <w:szCs w:val="32"/>
        </w:rPr>
        <w:t>一</w:t>
      </w:r>
      <w:r>
        <w:rPr>
          <w:rFonts w:ascii="仿宋" w:hAnsi="仿宋" w:hint="eastAsia"/>
          <w:b/>
          <w:bCs/>
          <w:sz w:val="32"/>
          <w:szCs w:val="32"/>
        </w:rPr>
        <w:t>、供应商诚信情况承诺函</w:t>
      </w:r>
    </w:p>
    <w:p w:rsidR="00373D8A" w:rsidRDefault="00DE5330">
      <w:pPr>
        <w:wordWrap w:val="0"/>
        <w:spacing w:line="360" w:lineRule="auto"/>
        <w:ind w:firstLineChars="0" w:firstLine="0"/>
        <w:rPr>
          <w:rFonts w:ascii="仿宋" w:hAnsi="仿宋"/>
          <w:bCs/>
        </w:rPr>
      </w:pPr>
      <w:r>
        <w:rPr>
          <w:rFonts w:ascii="仿宋" w:hAnsi="仿宋" w:hint="eastAsia"/>
          <w:bCs/>
        </w:rPr>
        <w:t>致</w:t>
      </w:r>
      <w:r>
        <w:rPr>
          <w:rFonts w:ascii="仿宋" w:hAnsi="仿宋" w:hint="eastAsia"/>
          <w:bCs/>
          <w:u w:val="single"/>
        </w:rPr>
        <w:t xml:space="preserve">             </w:t>
      </w:r>
      <w:r>
        <w:rPr>
          <w:rFonts w:ascii="仿宋" w:hAnsi="仿宋" w:hint="eastAsia"/>
          <w:bCs/>
        </w:rPr>
        <w:t>(采购代理机构名称）：</w:t>
      </w:r>
    </w:p>
    <w:p w:rsidR="00373D8A" w:rsidRDefault="00DE5330">
      <w:pPr>
        <w:wordWrap w:val="0"/>
        <w:spacing w:line="360" w:lineRule="auto"/>
        <w:ind w:firstLine="480"/>
        <w:rPr>
          <w:rFonts w:ascii="仿宋" w:hAnsi="仿宋"/>
        </w:rPr>
      </w:pPr>
      <w:r>
        <w:rPr>
          <w:rFonts w:ascii="仿宋" w:hAnsi="仿宋" w:hint="eastAsia"/>
          <w:bCs/>
        </w:rPr>
        <w:t>本单位</w:t>
      </w:r>
      <w:r>
        <w:rPr>
          <w:rFonts w:ascii="仿宋" w:hAnsi="仿宋" w:hint="eastAsia"/>
          <w:bCs/>
          <w:u w:val="single"/>
        </w:rPr>
        <w:t xml:space="preserve">            （供应商名称）</w:t>
      </w:r>
      <w:r>
        <w:rPr>
          <w:rFonts w:ascii="仿宋" w:hAnsi="仿宋" w:hint="eastAsia"/>
          <w:bCs/>
        </w:rPr>
        <w:t>参加</w:t>
      </w:r>
      <w:r>
        <w:rPr>
          <w:rFonts w:ascii="仿宋" w:hAnsi="仿宋" w:hint="eastAsia"/>
          <w:u w:val="single"/>
        </w:rPr>
        <w:t xml:space="preserve">             </w:t>
      </w:r>
      <w:r>
        <w:rPr>
          <w:rFonts w:ascii="仿宋" w:hAnsi="仿宋" w:hint="eastAsia"/>
          <w:bCs/>
          <w:u w:val="single"/>
        </w:rPr>
        <w:t>（项目名称及采购编号）</w:t>
      </w:r>
      <w:r>
        <w:rPr>
          <w:rFonts w:ascii="仿宋" w:hAnsi="仿宋" w:hint="eastAsia"/>
          <w:bCs/>
        </w:rPr>
        <w:t>的政府采购活动，</w:t>
      </w:r>
      <w:r>
        <w:rPr>
          <w:rFonts w:ascii="仿宋" w:hAnsi="仿宋" w:hint="eastAsia"/>
        </w:rPr>
        <w:t>现根据《</w:t>
      </w:r>
      <w:r>
        <w:rPr>
          <w:rFonts w:ascii="仿宋" w:hAnsi="仿宋"/>
        </w:rPr>
        <w:t>四川省政府采购当事人诚信管理办法</w:t>
      </w:r>
      <w:r>
        <w:rPr>
          <w:rFonts w:ascii="仿宋" w:hAnsi="仿宋" w:hint="eastAsia"/>
        </w:rPr>
        <w:t>》</w:t>
      </w:r>
      <w:proofErr w:type="gramStart"/>
      <w:r>
        <w:rPr>
          <w:rFonts w:ascii="仿宋" w:hAnsi="仿宋" w:hint="eastAsia"/>
        </w:rPr>
        <w:t>川财采</w:t>
      </w:r>
      <w:proofErr w:type="gramEnd"/>
      <w:r>
        <w:rPr>
          <w:rFonts w:ascii="仿宋" w:hAnsi="仿宋" w:hint="eastAsia"/>
        </w:rPr>
        <w:t>〔2015〕33号的相关规定，针</w:t>
      </w:r>
      <w:r>
        <w:rPr>
          <w:rFonts w:ascii="仿宋" w:hAnsi="仿宋" w:hint="eastAsia"/>
          <w:bCs/>
        </w:rPr>
        <w:t>对本单位的诚信情况</w:t>
      </w:r>
      <w:proofErr w:type="gramStart"/>
      <w:r>
        <w:rPr>
          <w:rFonts w:ascii="仿宋" w:hAnsi="仿宋" w:hint="eastAsia"/>
          <w:bCs/>
        </w:rPr>
        <w:t>作出</w:t>
      </w:r>
      <w:proofErr w:type="gramEnd"/>
      <w:r>
        <w:rPr>
          <w:rFonts w:ascii="仿宋" w:hAnsi="仿宋" w:hint="eastAsia"/>
          <w:bCs/>
        </w:rPr>
        <w:t>以下承诺：</w:t>
      </w:r>
    </w:p>
    <w:p w:rsidR="00373D8A" w:rsidRDefault="00DE5330">
      <w:pPr>
        <w:wordWrap w:val="0"/>
        <w:spacing w:line="360" w:lineRule="auto"/>
        <w:ind w:firstLine="480"/>
        <w:rPr>
          <w:rFonts w:ascii="仿宋" w:hAnsi="仿宋"/>
          <w:bCs/>
        </w:rPr>
      </w:pPr>
      <w:r>
        <w:rPr>
          <w:rFonts w:ascii="仿宋" w:hAnsi="仿宋" w:hint="eastAsia"/>
          <w:bCs/>
        </w:rPr>
        <w:t>我单位具有</w:t>
      </w:r>
      <w:r>
        <w:rPr>
          <w:rFonts w:ascii="仿宋" w:hAnsi="仿宋" w:hint="eastAsia"/>
        </w:rPr>
        <w:t>《四川省政府采购当事人诚信管理办法》（</w:t>
      </w:r>
      <w:proofErr w:type="gramStart"/>
      <w:r>
        <w:rPr>
          <w:rFonts w:ascii="仿宋" w:hAnsi="仿宋" w:hint="eastAsia"/>
        </w:rPr>
        <w:t>川财采</w:t>
      </w:r>
      <w:proofErr w:type="gramEnd"/>
      <w:r>
        <w:rPr>
          <w:rFonts w:ascii="仿宋" w:hAnsi="仿宋" w:hint="eastAsia"/>
        </w:rPr>
        <w:t>[2015]33号）所规定的失信行为</w:t>
      </w:r>
      <w:r>
        <w:rPr>
          <w:rFonts w:ascii="仿宋" w:hAnsi="仿宋" w:hint="eastAsia"/>
          <w:u w:val="single"/>
        </w:rPr>
        <w:t xml:space="preserve">      </w:t>
      </w:r>
      <w:r>
        <w:rPr>
          <w:rFonts w:ascii="仿宋" w:hAnsi="仿宋" w:hint="eastAsia"/>
        </w:rPr>
        <w:t>次（填写失信行为的次数时，建议使用大写数字，如零、壹、贰、叁、肆等。）；</w:t>
      </w:r>
      <w:r>
        <w:rPr>
          <w:rFonts w:ascii="仿宋" w:hAnsi="仿宋" w:hint="eastAsia"/>
          <w:bCs/>
        </w:rPr>
        <w:t>（仅限递交响应文件截止当日仍在有效期的次数）</w:t>
      </w:r>
    </w:p>
    <w:p w:rsidR="00373D8A" w:rsidRDefault="00DE5330">
      <w:pPr>
        <w:wordWrap w:val="0"/>
        <w:spacing w:line="360" w:lineRule="auto"/>
        <w:ind w:firstLine="480"/>
        <w:rPr>
          <w:rFonts w:ascii="仿宋" w:hAnsi="仿宋"/>
        </w:rPr>
      </w:pPr>
      <w:r>
        <w:rPr>
          <w:rFonts w:ascii="仿宋" w:hAnsi="仿宋" w:hint="eastAsia"/>
        </w:rPr>
        <w:t>我</w:t>
      </w:r>
      <w:r>
        <w:rPr>
          <w:rFonts w:ascii="仿宋" w:hAnsi="仿宋" w:hint="eastAsia"/>
          <w:bCs/>
        </w:rPr>
        <w:t>单位</w:t>
      </w:r>
      <w:r>
        <w:rPr>
          <w:rFonts w:ascii="仿宋" w:hAnsi="仿宋" w:hint="eastAsia"/>
        </w:rPr>
        <w:t>对以上填写信息的真实性负责。如有不实，本</w:t>
      </w:r>
      <w:r>
        <w:rPr>
          <w:rFonts w:ascii="仿宋" w:hAnsi="仿宋" w:hint="eastAsia"/>
          <w:bCs/>
        </w:rPr>
        <w:t>单位</w:t>
      </w:r>
      <w:r>
        <w:rPr>
          <w:rFonts w:ascii="仿宋" w:hAnsi="仿宋" w:hint="eastAsia"/>
        </w:rPr>
        <w:t>愿承担由此产生的一切法律责任和后果。</w:t>
      </w:r>
    </w:p>
    <w:p w:rsidR="00373D8A" w:rsidRDefault="00373D8A">
      <w:pPr>
        <w:wordWrap w:val="0"/>
        <w:spacing w:line="360" w:lineRule="auto"/>
        <w:ind w:firstLine="480"/>
        <w:rPr>
          <w:rFonts w:ascii="仿宋" w:hAnsi="仿宋"/>
          <w:bCs/>
        </w:rPr>
      </w:pPr>
    </w:p>
    <w:p w:rsidR="00373D8A" w:rsidRDefault="00DE5330">
      <w:pPr>
        <w:wordWrap w:val="0"/>
        <w:spacing w:line="360" w:lineRule="auto"/>
        <w:ind w:firstLine="480"/>
        <w:jc w:val="left"/>
        <w:rPr>
          <w:rFonts w:ascii="仿宋" w:hAnsi="仿宋" w:cs="仿宋"/>
        </w:rPr>
      </w:pPr>
      <w:r>
        <w:rPr>
          <w:rFonts w:ascii="仿宋" w:hAnsi="仿宋" w:cs="仿宋" w:hint="eastAsia"/>
        </w:rPr>
        <w:t>供应商名称：</w:t>
      </w:r>
      <w:r>
        <w:rPr>
          <w:rFonts w:ascii="仿宋" w:hAnsi="仿宋" w:cs="仿宋" w:hint="eastAsia"/>
          <w:u w:val="single"/>
        </w:rPr>
        <w:t xml:space="preserve">           </w:t>
      </w:r>
      <w:r>
        <w:rPr>
          <w:rFonts w:ascii="仿宋" w:hAnsi="仿宋" w:cs="仿宋" w:hint="eastAsia"/>
        </w:rPr>
        <w:t>（</w:t>
      </w:r>
      <w:proofErr w:type="gramStart"/>
      <w:r>
        <w:rPr>
          <w:rFonts w:ascii="仿宋" w:hAnsi="仿宋" w:cs="仿宋" w:hint="eastAsia"/>
        </w:rPr>
        <w:t>盖公司</w:t>
      </w:r>
      <w:proofErr w:type="gramEnd"/>
      <w:r>
        <w:rPr>
          <w:rFonts w:ascii="仿宋" w:hAnsi="仿宋" w:cs="仿宋" w:hint="eastAsia"/>
        </w:rPr>
        <w:t>公章）</w:t>
      </w:r>
    </w:p>
    <w:p w:rsidR="00373D8A" w:rsidRDefault="00DE5330">
      <w:pPr>
        <w:wordWrap w:val="0"/>
        <w:spacing w:line="360" w:lineRule="auto"/>
        <w:ind w:firstLine="480"/>
        <w:jc w:val="left"/>
        <w:rPr>
          <w:rFonts w:ascii="仿宋" w:hAnsi="仿宋" w:cs="仿宋"/>
        </w:rPr>
      </w:pPr>
      <w:r>
        <w:rPr>
          <w:rFonts w:ascii="仿宋" w:hAnsi="仿宋" w:cs="仿宋" w:hint="eastAsia"/>
        </w:rPr>
        <w:t>法定代表人/单位负责人或授权代表（签字或加盖个人印章）：</w:t>
      </w:r>
      <w:r>
        <w:rPr>
          <w:rFonts w:ascii="仿宋" w:hAnsi="仿宋" w:cs="仿宋" w:hint="eastAsia"/>
          <w:u w:val="single"/>
        </w:rPr>
        <w:t xml:space="preserve">          </w:t>
      </w:r>
    </w:p>
    <w:p w:rsidR="00373D8A" w:rsidRDefault="00DE5330">
      <w:pPr>
        <w:wordWrap w:val="0"/>
        <w:spacing w:line="360" w:lineRule="auto"/>
        <w:ind w:firstLine="480"/>
        <w:jc w:val="left"/>
        <w:rPr>
          <w:rFonts w:ascii="仿宋" w:hAnsi="仿宋" w:cs="仿宋"/>
        </w:rPr>
      </w:pPr>
      <w:r>
        <w:rPr>
          <w:rFonts w:ascii="仿宋" w:hAnsi="仿宋" w:cs="仿宋" w:hint="eastAsia"/>
        </w:rPr>
        <w:t>日    期：</w:t>
      </w:r>
      <w:r>
        <w:rPr>
          <w:rFonts w:ascii="仿宋" w:hAnsi="仿宋" w:cs="仿宋" w:hint="eastAsia"/>
          <w:u w:val="single"/>
        </w:rPr>
        <w:t xml:space="preserve">      </w:t>
      </w:r>
      <w:r>
        <w:rPr>
          <w:rFonts w:ascii="仿宋" w:hAnsi="仿宋" w:cs="仿宋" w:hint="eastAsia"/>
        </w:rPr>
        <w:t>年</w:t>
      </w:r>
      <w:r>
        <w:rPr>
          <w:rFonts w:ascii="仿宋" w:hAnsi="仿宋" w:cs="仿宋" w:hint="eastAsia"/>
          <w:u w:val="single"/>
        </w:rPr>
        <w:t xml:space="preserve">     </w:t>
      </w:r>
      <w:r>
        <w:rPr>
          <w:rFonts w:ascii="仿宋" w:hAnsi="仿宋" w:cs="仿宋" w:hint="eastAsia"/>
        </w:rPr>
        <w:t>月</w:t>
      </w:r>
      <w:r>
        <w:rPr>
          <w:rFonts w:ascii="仿宋" w:hAnsi="仿宋" w:cs="仿宋" w:hint="eastAsia"/>
          <w:u w:val="single"/>
        </w:rPr>
        <w:t xml:space="preserve">     </w:t>
      </w:r>
      <w:r>
        <w:rPr>
          <w:rFonts w:ascii="仿宋" w:hAnsi="仿宋" w:cs="仿宋" w:hint="eastAsia"/>
        </w:rPr>
        <w:t>日</w:t>
      </w:r>
    </w:p>
    <w:p w:rsidR="00373D8A" w:rsidRDefault="00DE5330">
      <w:pPr>
        <w:widowControl/>
        <w:wordWrap w:val="0"/>
        <w:spacing w:line="360" w:lineRule="auto"/>
        <w:ind w:firstLineChars="196" w:firstLine="470"/>
        <w:jc w:val="left"/>
        <w:outlineLvl w:val="1"/>
        <w:rPr>
          <w:rFonts w:ascii="仿宋" w:hAnsi="仿宋"/>
        </w:rPr>
      </w:pPr>
      <w:r>
        <w:rPr>
          <w:rFonts w:ascii="仿宋" w:hAnsi="仿宋" w:hint="eastAsia"/>
          <w:bCs/>
        </w:rPr>
        <w:t>递交响应文件截止</w:t>
      </w:r>
      <w:r>
        <w:rPr>
          <w:rFonts w:ascii="仿宋" w:hAnsi="仿宋" w:hint="eastAsia"/>
        </w:rPr>
        <w:t>日期:</w:t>
      </w:r>
      <w:r>
        <w:rPr>
          <w:rFonts w:ascii="仿宋" w:hAnsi="仿宋" w:hint="eastAsia"/>
          <w:u w:val="single"/>
        </w:rPr>
        <w:t xml:space="preserve">            </w:t>
      </w:r>
    </w:p>
    <w:p w:rsidR="00373D8A" w:rsidRDefault="00373D8A">
      <w:pPr>
        <w:pStyle w:val="a0"/>
        <w:ind w:firstLineChars="0" w:firstLine="0"/>
      </w:pPr>
    </w:p>
    <w:p w:rsidR="00373D8A" w:rsidRDefault="00DE5330">
      <w:pPr>
        <w:wordWrap w:val="0"/>
        <w:spacing w:line="312" w:lineRule="auto"/>
        <w:ind w:firstLine="440"/>
        <w:rPr>
          <w:rFonts w:ascii="仿宋" w:hAnsi="仿宋" w:cs="宋体"/>
          <w:sz w:val="22"/>
        </w:rPr>
      </w:pPr>
      <w:r>
        <w:rPr>
          <w:rFonts w:ascii="仿宋" w:hAnsi="仿宋" w:cs="宋体" w:hint="eastAsia"/>
          <w:sz w:val="22"/>
        </w:rPr>
        <w:t>注：1、本表格式及内容仅供参考，供应商也可提供自己的格式；</w:t>
      </w:r>
    </w:p>
    <w:p w:rsidR="00373D8A" w:rsidRDefault="00DE5330">
      <w:pPr>
        <w:wordWrap w:val="0"/>
        <w:spacing w:line="312" w:lineRule="auto"/>
        <w:ind w:firstLine="440"/>
        <w:rPr>
          <w:rFonts w:ascii="仿宋" w:hAnsi="仿宋" w:cs="宋体"/>
          <w:sz w:val="22"/>
        </w:rPr>
      </w:pPr>
      <w:r>
        <w:rPr>
          <w:rFonts w:ascii="仿宋" w:hAnsi="仿宋" w:cs="宋体" w:hint="eastAsia"/>
          <w:sz w:val="22"/>
        </w:rPr>
        <w:t>2、供应</w:t>
      </w:r>
      <w:proofErr w:type="gramStart"/>
      <w:r>
        <w:rPr>
          <w:rFonts w:ascii="仿宋" w:hAnsi="仿宋" w:cs="宋体" w:hint="eastAsia"/>
          <w:sz w:val="22"/>
        </w:rPr>
        <w:t>商存在</w:t>
      </w:r>
      <w:proofErr w:type="gramEnd"/>
      <w:r>
        <w:rPr>
          <w:rFonts w:ascii="仿宋" w:hAnsi="仿宋" w:cs="宋体" w:hint="eastAsia"/>
          <w:sz w:val="22"/>
        </w:rPr>
        <w:t>以上所述失信行为的，将按照第二章磋商须知附表的要求进行处理；</w:t>
      </w:r>
    </w:p>
    <w:p w:rsidR="00373D8A" w:rsidRDefault="00DE5330">
      <w:pPr>
        <w:wordWrap w:val="0"/>
        <w:spacing w:line="312" w:lineRule="auto"/>
        <w:ind w:firstLine="440"/>
        <w:rPr>
          <w:rFonts w:ascii="仿宋" w:hAnsi="仿宋" w:cs="宋体"/>
          <w:sz w:val="22"/>
        </w:rPr>
      </w:pPr>
      <w:r>
        <w:rPr>
          <w:rFonts w:ascii="仿宋" w:hAnsi="仿宋" w:cs="宋体" w:hint="eastAsia"/>
          <w:sz w:val="22"/>
        </w:rPr>
        <w:t>3、</w:t>
      </w:r>
      <w:r>
        <w:rPr>
          <w:rFonts w:ascii="仿宋" w:hAnsi="仿宋" w:cs="宋体"/>
          <w:sz w:val="22"/>
        </w:rPr>
        <w:t>财政部门对政府采购当事人的失信行为依法进行处罚、处理后，应当在四川政府采购网向社会公告，并记入诚信档案，有效期为1年。工商部门、税务部门、审判机关及其他有关部门单位认定供应商的失信行为明确了有效期的，不再重复计算。</w:t>
      </w:r>
    </w:p>
    <w:p w:rsidR="00373D8A" w:rsidRDefault="00DE5330">
      <w:pPr>
        <w:wordWrap w:val="0"/>
        <w:spacing w:line="312" w:lineRule="auto"/>
        <w:ind w:firstLine="440"/>
        <w:rPr>
          <w:rFonts w:ascii="仿宋" w:hAnsi="仿宋" w:cs="宋体"/>
          <w:sz w:val="22"/>
        </w:rPr>
      </w:pPr>
      <w:r>
        <w:rPr>
          <w:rFonts w:ascii="仿宋" w:hAnsi="仿宋" w:cs="宋体" w:hint="eastAsia"/>
          <w:sz w:val="22"/>
        </w:rPr>
        <w:t>4、供应商的失信行为受到行政处罚或司法惩处的，评审时不再对其以价格加成进行惩戒。</w:t>
      </w:r>
    </w:p>
    <w:p w:rsidR="00373D8A" w:rsidRDefault="00DE5330">
      <w:pPr>
        <w:widowControl/>
        <w:adjustRightInd/>
        <w:spacing w:line="240" w:lineRule="auto"/>
        <w:ind w:firstLineChars="0" w:firstLine="0"/>
        <w:jc w:val="left"/>
        <w:textAlignment w:val="auto"/>
        <w:rPr>
          <w:rFonts w:ascii="Cambria" w:eastAsia="宋体" w:hAnsi="Cambria"/>
          <w:b/>
          <w:sz w:val="32"/>
          <w:szCs w:val="32"/>
        </w:rPr>
      </w:pPr>
      <w:r>
        <w:rPr>
          <w:rFonts w:ascii="Cambria" w:eastAsia="宋体" w:hAnsi="Cambria"/>
          <w:b/>
          <w:sz w:val="32"/>
          <w:szCs w:val="32"/>
        </w:rPr>
        <w:br w:type="page"/>
      </w:r>
    </w:p>
    <w:p w:rsidR="00373D8A" w:rsidRDefault="00DE5330">
      <w:pPr>
        <w:wordWrap w:val="0"/>
        <w:spacing w:line="360" w:lineRule="auto"/>
        <w:ind w:firstLineChars="0" w:firstLine="0"/>
        <w:rPr>
          <w:rFonts w:ascii="仿宋" w:hAnsi="仿宋"/>
          <w:b/>
          <w:sz w:val="28"/>
          <w:szCs w:val="28"/>
        </w:rPr>
      </w:pPr>
      <w:r>
        <w:rPr>
          <w:rFonts w:ascii="仿宋" w:hAnsi="仿宋" w:hint="eastAsia"/>
          <w:b/>
          <w:sz w:val="28"/>
          <w:szCs w:val="28"/>
        </w:rPr>
        <w:lastRenderedPageBreak/>
        <w:t>格式2-1</w:t>
      </w:r>
      <w:r w:rsidR="0094595B">
        <w:rPr>
          <w:rFonts w:ascii="仿宋" w:hAnsi="仿宋" w:hint="eastAsia"/>
          <w:b/>
          <w:sz w:val="28"/>
          <w:szCs w:val="28"/>
        </w:rPr>
        <w:t>3</w:t>
      </w:r>
    </w:p>
    <w:p w:rsidR="00373D8A" w:rsidRDefault="00DE5330">
      <w:pPr>
        <w:wordWrap w:val="0"/>
        <w:spacing w:line="360" w:lineRule="auto"/>
        <w:ind w:firstLine="643"/>
        <w:jc w:val="center"/>
        <w:rPr>
          <w:rFonts w:ascii="仿宋" w:hAnsi="仿宋"/>
          <w:b/>
          <w:bCs/>
          <w:sz w:val="32"/>
          <w:szCs w:val="32"/>
        </w:rPr>
      </w:pPr>
      <w:r>
        <w:rPr>
          <w:rFonts w:ascii="仿宋" w:hAnsi="仿宋" w:hint="eastAsia"/>
          <w:b/>
          <w:bCs/>
          <w:sz w:val="32"/>
          <w:szCs w:val="32"/>
        </w:rPr>
        <w:t>十</w:t>
      </w:r>
      <w:r w:rsidR="0094595B">
        <w:rPr>
          <w:rFonts w:ascii="仿宋" w:hAnsi="仿宋" w:hint="eastAsia"/>
          <w:b/>
          <w:bCs/>
          <w:sz w:val="32"/>
          <w:szCs w:val="32"/>
        </w:rPr>
        <w:t>二</w:t>
      </w:r>
      <w:r>
        <w:rPr>
          <w:rFonts w:ascii="仿宋" w:hAnsi="仿宋" w:hint="eastAsia"/>
          <w:b/>
          <w:bCs/>
          <w:sz w:val="32"/>
          <w:szCs w:val="32"/>
        </w:rPr>
        <w:t>、供应商认为需要提供的其他文件和资料</w:t>
      </w:r>
    </w:p>
    <w:p w:rsidR="00373D8A" w:rsidRDefault="00373D8A">
      <w:pPr>
        <w:spacing w:after="120"/>
        <w:ind w:firstLine="442"/>
        <w:jc w:val="center"/>
        <w:rPr>
          <w:rFonts w:ascii="仿宋" w:eastAsia="宋体" w:hAnsi="仿宋" w:cs="仿宋"/>
          <w:b/>
          <w:sz w:val="22"/>
          <w:szCs w:val="32"/>
        </w:rPr>
      </w:pPr>
    </w:p>
    <w:p w:rsidR="00373D8A" w:rsidRDefault="00DE5330">
      <w:pPr>
        <w:spacing w:after="120"/>
        <w:ind w:firstLine="482"/>
        <w:jc w:val="center"/>
        <w:rPr>
          <w:rFonts w:ascii="仿宋" w:hAnsi="仿宋"/>
          <w:b/>
        </w:rPr>
      </w:pPr>
      <w:r>
        <w:rPr>
          <w:rFonts w:ascii="仿宋" w:hAnsi="仿宋" w:hint="eastAsia"/>
          <w:b/>
        </w:rPr>
        <w:t>（供应商根据磋商文件及本项目情况自拟格式）</w:t>
      </w:r>
    </w:p>
    <w:p w:rsidR="00373D8A" w:rsidRDefault="00373D8A">
      <w:pPr>
        <w:spacing w:after="120"/>
        <w:ind w:firstLine="680"/>
        <w:rPr>
          <w:rFonts w:eastAsia="宋体" w:hAnsi="Calibri"/>
          <w:sz w:val="34"/>
        </w:rPr>
      </w:pPr>
    </w:p>
    <w:p w:rsidR="006903E5" w:rsidRDefault="006903E5">
      <w:pPr>
        <w:widowControl/>
        <w:adjustRightInd/>
        <w:spacing w:line="240" w:lineRule="auto"/>
        <w:ind w:firstLineChars="0" w:firstLine="0"/>
        <w:jc w:val="left"/>
        <w:textAlignment w:val="auto"/>
        <w:rPr>
          <w:rFonts w:ascii="仿宋" w:hAnsi="仿宋" w:cs="仿宋"/>
          <w:bCs/>
        </w:rPr>
      </w:pPr>
      <w:r>
        <w:rPr>
          <w:rFonts w:ascii="仿宋" w:hAnsi="仿宋" w:cs="仿宋"/>
          <w:bCs/>
        </w:rPr>
        <w:br w:type="page"/>
      </w:r>
    </w:p>
    <w:p w:rsidR="006903E5" w:rsidRDefault="006903E5" w:rsidP="006903E5">
      <w:pPr>
        <w:wordWrap w:val="0"/>
        <w:spacing w:line="360" w:lineRule="auto"/>
        <w:ind w:firstLineChars="0" w:firstLine="0"/>
        <w:rPr>
          <w:rFonts w:ascii="仿宋" w:hAnsi="仿宋"/>
          <w:b/>
          <w:sz w:val="28"/>
          <w:szCs w:val="28"/>
        </w:rPr>
      </w:pPr>
      <w:r>
        <w:rPr>
          <w:rFonts w:ascii="仿宋" w:hAnsi="仿宋" w:hint="eastAsia"/>
          <w:b/>
          <w:sz w:val="28"/>
          <w:szCs w:val="28"/>
        </w:rPr>
        <w:lastRenderedPageBreak/>
        <w:t>格式2-14</w:t>
      </w:r>
    </w:p>
    <w:p w:rsidR="006903E5" w:rsidRPr="00D441EF" w:rsidRDefault="006903E5" w:rsidP="00017D98">
      <w:pPr>
        <w:wordWrap w:val="0"/>
        <w:spacing w:line="360" w:lineRule="auto"/>
        <w:ind w:firstLineChars="0" w:firstLine="0"/>
        <w:jc w:val="center"/>
        <w:rPr>
          <w:rFonts w:ascii="仿宋" w:hAnsi="仿宋"/>
          <w:b/>
          <w:sz w:val="32"/>
          <w:szCs w:val="32"/>
        </w:rPr>
      </w:pPr>
      <w:r>
        <w:rPr>
          <w:rFonts w:ascii="仿宋" w:hAnsi="仿宋" w:hint="eastAsia"/>
          <w:b/>
          <w:bCs/>
          <w:sz w:val="32"/>
          <w:szCs w:val="32"/>
        </w:rPr>
        <w:t>十三、</w:t>
      </w:r>
      <w:r w:rsidRPr="00D441EF">
        <w:rPr>
          <w:rFonts w:ascii="仿宋" w:hAnsi="仿宋" w:hint="eastAsia"/>
          <w:b/>
          <w:sz w:val="32"/>
          <w:szCs w:val="32"/>
        </w:rPr>
        <w:t>商务、技术、服务应答附表</w:t>
      </w:r>
    </w:p>
    <w:p w:rsidR="006903E5" w:rsidRPr="00017D98" w:rsidRDefault="006903E5" w:rsidP="00017D98">
      <w:pPr>
        <w:ind w:firstLine="562"/>
        <w:jc w:val="center"/>
        <w:rPr>
          <w:rFonts w:ascii="仿宋" w:hAnsi="仿宋"/>
          <w:b/>
          <w:sz w:val="28"/>
          <w:szCs w:val="32"/>
        </w:rPr>
      </w:pPr>
      <w:r w:rsidRPr="00017D98">
        <w:rPr>
          <w:rFonts w:ascii="仿宋" w:hAnsi="仿宋" w:hint="eastAsia"/>
          <w:b/>
          <w:sz w:val="28"/>
          <w:szCs w:val="32"/>
        </w:rPr>
        <w:t>（仅用于成交结果公告，此表不作为评审内容）</w:t>
      </w:r>
    </w:p>
    <w:p w:rsidR="006903E5" w:rsidRPr="00D441EF" w:rsidRDefault="006903E5" w:rsidP="006903E5">
      <w:pPr>
        <w:ind w:firstLine="480"/>
        <w:rPr>
          <w:rFonts w:ascii="仿宋" w:hAnsi="仿宋" w:cs="宋体"/>
          <w:bCs/>
        </w:rPr>
      </w:pPr>
      <w:r w:rsidRPr="00D441EF">
        <w:rPr>
          <w:rFonts w:ascii="仿宋" w:hAnsi="仿宋" w:cs="宋体" w:hint="eastAsia"/>
          <w:bCs/>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89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2581"/>
      </w:tblGrid>
      <w:tr w:rsidR="006903E5" w:rsidRPr="00D441EF" w:rsidTr="00017D98">
        <w:trPr>
          <w:cantSplit/>
          <w:trHeight w:val="462"/>
        </w:trPr>
        <w:tc>
          <w:tcPr>
            <w:tcW w:w="8897" w:type="dxa"/>
            <w:gridSpan w:val="9"/>
            <w:vAlign w:val="center"/>
          </w:tcPr>
          <w:p w:rsidR="006903E5" w:rsidRPr="00D441EF" w:rsidRDefault="006903E5" w:rsidP="00017D98">
            <w:pPr>
              <w:ind w:firstLineChars="0" w:firstLine="0"/>
              <w:jc w:val="center"/>
              <w:outlineLvl w:val="1"/>
              <w:rPr>
                <w:rFonts w:ascii="仿宋" w:hAnsi="仿宋"/>
              </w:rPr>
            </w:pPr>
            <w:r w:rsidRPr="00D441EF">
              <w:rPr>
                <w:rFonts w:ascii="仿宋" w:hAnsi="仿宋" w:cs="宋体" w:hint="eastAsia"/>
                <w:b/>
              </w:rPr>
              <w:t>中标（成交）供应商的相关信息</w:t>
            </w:r>
          </w:p>
        </w:tc>
      </w:tr>
      <w:tr w:rsidR="006903E5" w:rsidRPr="00D441EF" w:rsidTr="00017D98">
        <w:trPr>
          <w:cantSplit/>
          <w:trHeight w:val="462"/>
        </w:trPr>
        <w:tc>
          <w:tcPr>
            <w:tcW w:w="1741" w:type="dxa"/>
            <w:gridSpan w:val="2"/>
            <w:vAlign w:val="center"/>
          </w:tcPr>
          <w:p w:rsidR="006903E5" w:rsidRPr="00D441EF" w:rsidRDefault="006903E5" w:rsidP="00017D98">
            <w:pPr>
              <w:ind w:firstLineChars="0" w:firstLine="0"/>
              <w:outlineLvl w:val="1"/>
              <w:rPr>
                <w:rFonts w:ascii="仿宋" w:hAnsi="仿宋"/>
              </w:rPr>
            </w:pPr>
            <w:r w:rsidRPr="00D441EF">
              <w:rPr>
                <w:rFonts w:ascii="仿宋" w:hAnsi="仿宋" w:hint="eastAsia"/>
              </w:rPr>
              <w:t>*项目名称</w:t>
            </w:r>
          </w:p>
        </w:tc>
        <w:tc>
          <w:tcPr>
            <w:tcW w:w="7156" w:type="dxa"/>
            <w:gridSpan w:val="7"/>
            <w:vAlign w:val="center"/>
          </w:tcPr>
          <w:p w:rsidR="006903E5" w:rsidRPr="00D441EF" w:rsidRDefault="006903E5" w:rsidP="00017D98">
            <w:pPr>
              <w:ind w:firstLineChars="0" w:firstLine="0"/>
              <w:outlineLvl w:val="1"/>
              <w:rPr>
                <w:rFonts w:ascii="仿宋" w:hAnsi="仿宋"/>
              </w:rPr>
            </w:pPr>
          </w:p>
        </w:tc>
      </w:tr>
      <w:tr w:rsidR="006903E5" w:rsidRPr="00D441EF" w:rsidTr="00017D98">
        <w:trPr>
          <w:cantSplit/>
          <w:trHeight w:val="462"/>
        </w:trPr>
        <w:tc>
          <w:tcPr>
            <w:tcW w:w="1741" w:type="dxa"/>
            <w:gridSpan w:val="2"/>
            <w:vAlign w:val="center"/>
          </w:tcPr>
          <w:p w:rsidR="006903E5" w:rsidRPr="00D441EF" w:rsidRDefault="006903E5" w:rsidP="00017D98">
            <w:pPr>
              <w:ind w:firstLineChars="0" w:firstLine="0"/>
              <w:outlineLvl w:val="1"/>
              <w:rPr>
                <w:rFonts w:ascii="仿宋" w:hAnsi="仿宋"/>
              </w:rPr>
            </w:pPr>
            <w:r w:rsidRPr="00D441EF">
              <w:rPr>
                <w:rFonts w:ascii="仿宋" w:hAnsi="仿宋" w:hint="eastAsia"/>
              </w:rPr>
              <w:t>*供应商名称</w:t>
            </w:r>
          </w:p>
        </w:tc>
        <w:tc>
          <w:tcPr>
            <w:tcW w:w="7156" w:type="dxa"/>
            <w:gridSpan w:val="7"/>
            <w:vAlign w:val="center"/>
          </w:tcPr>
          <w:p w:rsidR="006903E5" w:rsidRPr="00D441EF" w:rsidRDefault="006903E5" w:rsidP="00017D98">
            <w:pPr>
              <w:ind w:firstLineChars="0" w:firstLine="0"/>
              <w:outlineLvl w:val="1"/>
              <w:rPr>
                <w:rFonts w:ascii="仿宋" w:hAnsi="仿宋"/>
              </w:rPr>
            </w:pPr>
          </w:p>
        </w:tc>
      </w:tr>
      <w:tr w:rsidR="006903E5" w:rsidRPr="00D441EF" w:rsidTr="00017D98">
        <w:trPr>
          <w:cantSplit/>
          <w:trHeight w:val="462"/>
        </w:trPr>
        <w:tc>
          <w:tcPr>
            <w:tcW w:w="1741" w:type="dxa"/>
            <w:gridSpan w:val="2"/>
            <w:vAlign w:val="center"/>
          </w:tcPr>
          <w:p w:rsidR="006903E5" w:rsidRPr="00D441EF" w:rsidRDefault="006903E5" w:rsidP="00017D98">
            <w:pPr>
              <w:ind w:firstLineChars="0" w:firstLine="0"/>
              <w:outlineLvl w:val="1"/>
              <w:rPr>
                <w:rFonts w:ascii="仿宋" w:hAnsi="仿宋"/>
              </w:rPr>
            </w:pPr>
            <w:r w:rsidRPr="00D441EF">
              <w:rPr>
                <w:rFonts w:ascii="仿宋" w:hAnsi="仿宋" w:hint="eastAsia"/>
              </w:rPr>
              <w:t>*注册地址</w:t>
            </w:r>
          </w:p>
        </w:tc>
        <w:tc>
          <w:tcPr>
            <w:tcW w:w="2985" w:type="dxa"/>
            <w:gridSpan w:val="3"/>
            <w:tcBorders>
              <w:right w:val="single" w:sz="4" w:space="0" w:color="auto"/>
            </w:tcBorders>
            <w:vAlign w:val="center"/>
          </w:tcPr>
          <w:p w:rsidR="006903E5" w:rsidRPr="00D441EF" w:rsidRDefault="006903E5" w:rsidP="00017D98">
            <w:pPr>
              <w:ind w:firstLineChars="0" w:firstLine="0"/>
              <w:outlineLvl w:val="1"/>
              <w:rPr>
                <w:rFonts w:ascii="仿宋" w:hAnsi="仿宋"/>
              </w:rPr>
            </w:pPr>
          </w:p>
        </w:tc>
        <w:tc>
          <w:tcPr>
            <w:tcW w:w="1590" w:type="dxa"/>
            <w:gridSpan w:val="3"/>
            <w:tcBorders>
              <w:left w:val="single" w:sz="4" w:space="0" w:color="auto"/>
              <w:right w:val="single" w:sz="4" w:space="0" w:color="auto"/>
            </w:tcBorders>
            <w:vAlign w:val="center"/>
          </w:tcPr>
          <w:p w:rsidR="006903E5" w:rsidRPr="00D441EF" w:rsidRDefault="006903E5" w:rsidP="00017D98">
            <w:pPr>
              <w:ind w:firstLineChars="0" w:firstLine="0"/>
              <w:outlineLvl w:val="1"/>
              <w:rPr>
                <w:rFonts w:ascii="仿宋" w:hAnsi="仿宋"/>
              </w:rPr>
            </w:pPr>
            <w:r w:rsidRPr="00D441EF">
              <w:rPr>
                <w:rFonts w:ascii="仿宋" w:hAnsi="仿宋" w:hint="eastAsia"/>
              </w:rPr>
              <w:t>*行政区域</w:t>
            </w:r>
          </w:p>
        </w:tc>
        <w:tc>
          <w:tcPr>
            <w:tcW w:w="2581" w:type="dxa"/>
            <w:tcBorders>
              <w:left w:val="single" w:sz="4" w:space="0" w:color="auto"/>
            </w:tcBorders>
            <w:vAlign w:val="center"/>
          </w:tcPr>
          <w:p w:rsidR="006903E5" w:rsidRPr="00D441EF" w:rsidRDefault="006903E5" w:rsidP="00017D98">
            <w:pPr>
              <w:ind w:firstLineChars="0" w:firstLine="0"/>
              <w:outlineLvl w:val="1"/>
              <w:rPr>
                <w:rFonts w:ascii="仿宋" w:hAnsi="仿宋"/>
              </w:rPr>
            </w:pPr>
          </w:p>
        </w:tc>
      </w:tr>
      <w:tr w:rsidR="006903E5" w:rsidRPr="00D441EF" w:rsidTr="00017D98">
        <w:trPr>
          <w:cantSplit/>
          <w:trHeight w:val="462"/>
        </w:trPr>
        <w:tc>
          <w:tcPr>
            <w:tcW w:w="1741" w:type="dxa"/>
            <w:gridSpan w:val="2"/>
            <w:vAlign w:val="center"/>
          </w:tcPr>
          <w:p w:rsidR="006903E5" w:rsidRPr="00D441EF" w:rsidRDefault="006903E5" w:rsidP="00017D98">
            <w:pPr>
              <w:ind w:firstLineChars="0" w:firstLine="0"/>
              <w:outlineLvl w:val="1"/>
              <w:rPr>
                <w:rFonts w:ascii="仿宋" w:hAnsi="仿宋"/>
              </w:rPr>
            </w:pPr>
            <w:r w:rsidRPr="00D441EF">
              <w:rPr>
                <w:rFonts w:ascii="仿宋" w:hAnsi="仿宋" w:hint="eastAsia"/>
              </w:rPr>
              <w:t>*供应商规模</w:t>
            </w:r>
          </w:p>
        </w:tc>
        <w:tc>
          <w:tcPr>
            <w:tcW w:w="7156" w:type="dxa"/>
            <w:gridSpan w:val="7"/>
            <w:vAlign w:val="center"/>
          </w:tcPr>
          <w:p w:rsidR="006903E5" w:rsidRPr="00D441EF" w:rsidRDefault="006903E5" w:rsidP="00017D98">
            <w:pPr>
              <w:ind w:firstLineChars="0" w:firstLine="0"/>
              <w:jc w:val="center"/>
              <w:outlineLvl w:val="1"/>
              <w:rPr>
                <w:rFonts w:ascii="仿宋" w:hAnsi="仿宋"/>
              </w:rPr>
            </w:pPr>
            <w:r w:rsidRPr="00D441EF">
              <w:rPr>
                <w:rFonts w:ascii="仿宋" w:hAnsi="仿宋" w:cs="黑体" w:hint="eastAsia"/>
                <w:szCs w:val="21"/>
              </w:rPr>
              <w:t>□</w:t>
            </w:r>
            <w:r w:rsidRPr="00D441EF">
              <w:rPr>
                <w:rFonts w:ascii="仿宋" w:hAnsi="仿宋" w:hint="eastAsia"/>
                <w:szCs w:val="21"/>
              </w:rPr>
              <w:t>大型企业</w:t>
            </w:r>
            <w:r w:rsidRPr="00D441EF">
              <w:rPr>
                <w:rFonts w:ascii="仿宋" w:hAnsi="仿宋" w:cs="黑体" w:hint="eastAsia"/>
                <w:szCs w:val="21"/>
              </w:rPr>
              <w:t>□</w:t>
            </w:r>
            <w:r w:rsidRPr="00D441EF">
              <w:rPr>
                <w:rFonts w:ascii="仿宋" w:hAnsi="仿宋" w:hint="eastAsia"/>
                <w:szCs w:val="21"/>
              </w:rPr>
              <w:t>中型企业</w:t>
            </w:r>
            <w:r w:rsidRPr="00D441EF">
              <w:rPr>
                <w:rFonts w:ascii="仿宋" w:hAnsi="仿宋" w:cs="黑体" w:hint="eastAsia"/>
                <w:szCs w:val="21"/>
              </w:rPr>
              <w:t>□</w:t>
            </w:r>
            <w:r w:rsidRPr="00D441EF">
              <w:rPr>
                <w:rFonts w:ascii="仿宋" w:hAnsi="仿宋" w:hint="eastAsia"/>
                <w:szCs w:val="21"/>
              </w:rPr>
              <w:t>小微型企业（对应处打“</w:t>
            </w:r>
            <w:r w:rsidRPr="00D441EF">
              <w:rPr>
                <w:rFonts w:ascii="仿宋" w:hAnsi="仿宋" w:cs="宋体" w:hint="eastAsia"/>
                <w:szCs w:val="21"/>
              </w:rPr>
              <w:t>√”</w:t>
            </w:r>
            <w:r w:rsidRPr="00D441EF">
              <w:rPr>
                <w:rFonts w:ascii="仿宋" w:hAnsi="仿宋" w:hint="eastAsia"/>
                <w:szCs w:val="21"/>
              </w:rPr>
              <w:t>）</w:t>
            </w:r>
          </w:p>
        </w:tc>
      </w:tr>
      <w:tr w:rsidR="006903E5" w:rsidRPr="00D441EF" w:rsidTr="00017D98">
        <w:trPr>
          <w:cantSplit/>
          <w:trHeight w:val="442"/>
        </w:trPr>
        <w:tc>
          <w:tcPr>
            <w:tcW w:w="1741" w:type="dxa"/>
            <w:gridSpan w:val="2"/>
            <w:vMerge w:val="restart"/>
            <w:vAlign w:val="center"/>
          </w:tcPr>
          <w:p w:rsidR="006903E5" w:rsidRPr="00D441EF" w:rsidRDefault="006903E5" w:rsidP="00017D98">
            <w:pPr>
              <w:ind w:firstLineChars="0" w:firstLine="0"/>
              <w:outlineLvl w:val="1"/>
              <w:rPr>
                <w:rFonts w:ascii="仿宋" w:hAnsi="仿宋"/>
              </w:rPr>
            </w:pPr>
            <w:r w:rsidRPr="00D441EF">
              <w:rPr>
                <w:rFonts w:ascii="仿宋" w:hAnsi="仿宋" w:hint="eastAsia"/>
              </w:rPr>
              <w:t>*单位联系方式</w:t>
            </w:r>
          </w:p>
        </w:tc>
        <w:tc>
          <w:tcPr>
            <w:tcW w:w="1635" w:type="dxa"/>
            <w:vAlign w:val="center"/>
          </w:tcPr>
          <w:p w:rsidR="006903E5" w:rsidRPr="00D441EF" w:rsidRDefault="006903E5" w:rsidP="00017D98">
            <w:pPr>
              <w:ind w:firstLineChars="0" w:firstLine="0"/>
              <w:outlineLvl w:val="1"/>
              <w:rPr>
                <w:rFonts w:ascii="仿宋" w:hAnsi="仿宋"/>
              </w:rPr>
            </w:pPr>
            <w:r w:rsidRPr="00D441EF">
              <w:rPr>
                <w:rFonts w:ascii="仿宋" w:hAnsi="仿宋" w:hint="eastAsia"/>
              </w:rPr>
              <w:t>*单位联系人</w:t>
            </w:r>
          </w:p>
        </w:tc>
        <w:tc>
          <w:tcPr>
            <w:tcW w:w="1380" w:type="dxa"/>
            <w:gridSpan w:val="3"/>
            <w:vAlign w:val="center"/>
          </w:tcPr>
          <w:p w:rsidR="006903E5" w:rsidRPr="00D441EF" w:rsidRDefault="006903E5" w:rsidP="00017D98">
            <w:pPr>
              <w:ind w:firstLineChars="0" w:firstLine="0"/>
              <w:outlineLvl w:val="1"/>
              <w:rPr>
                <w:rFonts w:ascii="仿宋" w:hAnsi="仿宋"/>
              </w:rPr>
            </w:pPr>
          </w:p>
        </w:tc>
        <w:tc>
          <w:tcPr>
            <w:tcW w:w="1529" w:type="dxa"/>
            <w:vAlign w:val="center"/>
          </w:tcPr>
          <w:p w:rsidR="006903E5" w:rsidRPr="00D441EF" w:rsidRDefault="006903E5" w:rsidP="00017D98">
            <w:pPr>
              <w:ind w:firstLineChars="0" w:firstLine="0"/>
              <w:outlineLvl w:val="1"/>
              <w:rPr>
                <w:rFonts w:ascii="仿宋" w:hAnsi="仿宋"/>
              </w:rPr>
            </w:pPr>
            <w:r w:rsidRPr="00D441EF">
              <w:rPr>
                <w:rFonts w:ascii="仿宋" w:hAnsi="仿宋" w:hint="eastAsia"/>
              </w:rPr>
              <w:t>*单位电话</w:t>
            </w:r>
          </w:p>
        </w:tc>
        <w:tc>
          <w:tcPr>
            <w:tcW w:w="2612" w:type="dxa"/>
            <w:gridSpan w:val="2"/>
            <w:vAlign w:val="center"/>
          </w:tcPr>
          <w:p w:rsidR="006903E5" w:rsidRPr="00D441EF" w:rsidRDefault="006903E5" w:rsidP="00017D98">
            <w:pPr>
              <w:ind w:firstLineChars="0" w:firstLine="0"/>
              <w:outlineLvl w:val="1"/>
              <w:rPr>
                <w:rFonts w:ascii="仿宋" w:hAnsi="仿宋"/>
              </w:rPr>
            </w:pPr>
          </w:p>
        </w:tc>
      </w:tr>
      <w:tr w:rsidR="006903E5" w:rsidRPr="00D441EF" w:rsidTr="00017D98">
        <w:trPr>
          <w:cantSplit/>
          <w:trHeight w:val="148"/>
        </w:trPr>
        <w:tc>
          <w:tcPr>
            <w:tcW w:w="1741" w:type="dxa"/>
            <w:gridSpan w:val="2"/>
            <w:vMerge/>
            <w:vAlign w:val="center"/>
          </w:tcPr>
          <w:p w:rsidR="006903E5" w:rsidRPr="00D441EF" w:rsidRDefault="006903E5" w:rsidP="00017D98">
            <w:pPr>
              <w:ind w:firstLineChars="0" w:firstLine="0"/>
              <w:rPr>
                <w:rFonts w:ascii="仿宋" w:hAnsi="仿宋"/>
              </w:rPr>
            </w:pPr>
          </w:p>
        </w:tc>
        <w:tc>
          <w:tcPr>
            <w:tcW w:w="1635" w:type="dxa"/>
            <w:vAlign w:val="center"/>
          </w:tcPr>
          <w:p w:rsidR="006903E5" w:rsidRPr="00D441EF" w:rsidRDefault="006903E5" w:rsidP="00017D98">
            <w:pPr>
              <w:ind w:firstLineChars="0" w:firstLine="0"/>
              <w:outlineLvl w:val="1"/>
              <w:rPr>
                <w:rFonts w:ascii="仿宋" w:hAnsi="仿宋"/>
              </w:rPr>
            </w:pPr>
            <w:r w:rsidRPr="00D441EF">
              <w:rPr>
                <w:rFonts w:ascii="仿宋" w:hAnsi="仿宋" w:hint="eastAsia"/>
              </w:rPr>
              <w:t>*单位邮箱</w:t>
            </w:r>
          </w:p>
        </w:tc>
        <w:tc>
          <w:tcPr>
            <w:tcW w:w="5521" w:type="dxa"/>
            <w:gridSpan w:val="6"/>
            <w:vAlign w:val="center"/>
          </w:tcPr>
          <w:p w:rsidR="006903E5" w:rsidRPr="00D441EF" w:rsidRDefault="006903E5" w:rsidP="00017D98">
            <w:pPr>
              <w:ind w:firstLineChars="0" w:firstLine="0"/>
              <w:outlineLvl w:val="1"/>
              <w:rPr>
                <w:rFonts w:ascii="仿宋" w:hAnsi="仿宋"/>
              </w:rPr>
            </w:pPr>
          </w:p>
        </w:tc>
      </w:tr>
      <w:tr w:rsidR="006903E5" w:rsidRPr="00D441EF" w:rsidTr="00017D98">
        <w:trPr>
          <w:cantSplit/>
          <w:trHeight w:val="148"/>
        </w:trPr>
        <w:tc>
          <w:tcPr>
            <w:tcW w:w="8897" w:type="dxa"/>
            <w:gridSpan w:val="9"/>
            <w:vAlign w:val="center"/>
          </w:tcPr>
          <w:p w:rsidR="006903E5" w:rsidRPr="00D441EF" w:rsidRDefault="006903E5" w:rsidP="00017D98">
            <w:pPr>
              <w:ind w:firstLineChars="0" w:firstLine="0"/>
              <w:outlineLvl w:val="1"/>
              <w:rPr>
                <w:rFonts w:ascii="仿宋" w:hAnsi="仿宋"/>
              </w:rPr>
            </w:pPr>
            <w:r w:rsidRPr="00D441EF">
              <w:rPr>
                <w:rFonts w:ascii="仿宋" w:hAnsi="仿宋" w:hint="eastAsia"/>
                <w:b/>
                <w:bCs/>
              </w:rPr>
              <w:t>注：以上*</w:t>
            </w:r>
            <w:proofErr w:type="gramStart"/>
            <w:r w:rsidRPr="00D441EF">
              <w:rPr>
                <w:rFonts w:ascii="仿宋" w:hAnsi="仿宋" w:hint="eastAsia"/>
                <w:b/>
                <w:bCs/>
              </w:rPr>
              <w:t>号项信息</w:t>
            </w:r>
            <w:proofErr w:type="gramEnd"/>
            <w:r w:rsidRPr="00D441EF">
              <w:rPr>
                <w:rFonts w:ascii="仿宋" w:hAnsi="仿宋" w:hint="eastAsia"/>
                <w:b/>
                <w:bCs/>
              </w:rPr>
              <w:t>供应商须如实填写，信息将录入四川省政府采购计划执行系统，若因供应商提供错误信息造成的问题，由其自身承担。</w:t>
            </w:r>
          </w:p>
        </w:tc>
      </w:tr>
      <w:tr w:rsidR="006903E5" w:rsidRPr="00D441EF" w:rsidTr="00017D98">
        <w:trPr>
          <w:cantSplit/>
          <w:trHeight w:val="148"/>
        </w:trPr>
        <w:tc>
          <w:tcPr>
            <w:tcW w:w="1278" w:type="dxa"/>
            <w:vMerge w:val="restart"/>
            <w:tcBorders>
              <w:right w:val="single" w:sz="4" w:space="0" w:color="auto"/>
            </w:tcBorders>
            <w:vAlign w:val="center"/>
          </w:tcPr>
          <w:p w:rsidR="006903E5" w:rsidRPr="00D441EF" w:rsidRDefault="006903E5" w:rsidP="00017D98">
            <w:pPr>
              <w:ind w:firstLineChars="0" w:firstLine="0"/>
              <w:outlineLvl w:val="1"/>
              <w:rPr>
                <w:rFonts w:ascii="仿宋" w:hAnsi="仿宋"/>
                <w:b/>
                <w:bCs/>
              </w:rPr>
            </w:pPr>
            <w:r w:rsidRPr="00D441EF">
              <w:rPr>
                <w:rFonts w:ascii="仿宋" w:hAnsi="仿宋" w:hint="eastAsia"/>
                <w:b/>
                <w:bCs/>
              </w:rPr>
              <w:t>供应商应答“采购文件”的主要内容</w:t>
            </w:r>
          </w:p>
        </w:tc>
        <w:tc>
          <w:tcPr>
            <w:tcW w:w="2373" w:type="dxa"/>
            <w:gridSpan w:val="3"/>
            <w:tcBorders>
              <w:left w:val="single" w:sz="4" w:space="0" w:color="auto"/>
              <w:right w:val="single" w:sz="4" w:space="0" w:color="auto"/>
            </w:tcBorders>
            <w:vAlign w:val="center"/>
          </w:tcPr>
          <w:p w:rsidR="006903E5" w:rsidRPr="00D441EF" w:rsidRDefault="006903E5" w:rsidP="00017D98">
            <w:pPr>
              <w:ind w:firstLineChars="0" w:firstLine="0"/>
              <w:rPr>
                <w:rFonts w:ascii="仿宋" w:hAnsi="仿宋"/>
                <w:b/>
                <w:bCs/>
              </w:rPr>
            </w:pPr>
            <w:r w:rsidRPr="00D441EF">
              <w:rPr>
                <w:rFonts w:ascii="仿宋" w:hAnsi="仿宋" w:cs="宋体" w:hint="eastAsia"/>
                <w:bCs/>
              </w:rPr>
              <w:t>主要中标或者成交标的</w:t>
            </w:r>
            <w:proofErr w:type="gramStart"/>
            <w:r w:rsidRPr="00D441EF">
              <w:rPr>
                <w:rFonts w:ascii="仿宋" w:hAnsi="仿宋" w:cs="宋体" w:hint="eastAsia"/>
                <w:bCs/>
              </w:rPr>
              <w:t>的</w:t>
            </w:r>
            <w:proofErr w:type="gramEnd"/>
            <w:r w:rsidRPr="00D441EF">
              <w:rPr>
                <w:rFonts w:ascii="仿宋" w:hAnsi="仿宋" w:cs="宋体" w:hint="eastAsia"/>
                <w:bCs/>
              </w:rPr>
              <w:t>名称</w:t>
            </w:r>
          </w:p>
        </w:tc>
        <w:tc>
          <w:tcPr>
            <w:tcW w:w="5246" w:type="dxa"/>
            <w:gridSpan w:val="5"/>
            <w:tcBorders>
              <w:left w:val="single" w:sz="4" w:space="0" w:color="auto"/>
            </w:tcBorders>
            <w:vAlign w:val="center"/>
          </w:tcPr>
          <w:p w:rsidR="006903E5" w:rsidRPr="00D441EF" w:rsidRDefault="006903E5" w:rsidP="00017D98">
            <w:pPr>
              <w:ind w:firstLineChars="0" w:firstLine="0"/>
              <w:rPr>
                <w:rFonts w:ascii="仿宋" w:hAnsi="仿宋"/>
                <w:b/>
                <w:bCs/>
              </w:rPr>
            </w:pPr>
          </w:p>
        </w:tc>
      </w:tr>
      <w:tr w:rsidR="006903E5" w:rsidRPr="00D441EF" w:rsidTr="00017D98">
        <w:trPr>
          <w:cantSplit/>
          <w:trHeight w:val="148"/>
        </w:trPr>
        <w:tc>
          <w:tcPr>
            <w:tcW w:w="1278" w:type="dxa"/>
            <w:vMerge/>
            <w:tcBorders>
              <w:right w:val="single" w:sz="4" w:space="0" w:color="auto"/>
            </w:tcBorders>
            <w:vAlign w:val="center"/>
          </w:tcPr>
          <w:p w:rsidR="006903E5" w:rsidRPr="00D441EF" w:rsidRDefault="006903E5" w:rsidP="00017D98">
            <w:pPr>
              <w:ind w:firstLineChars="0" w:firstLine="0"/>
              <w:outlineLvl w:val="1"/>
              <w:rPr>
                <w:rFonts w:ascii="仿宋" w:hAnsi="仿宋"/>
                <w:b/>
                <w:bCs/>
              </w:rPr>
            </w:pPr>
          </w:p>
        </w:tc>
        <w:tc>
          <w:tcPr>
            <w:tcW w:w="2373" w:type="dxa"/>
            <w:gridSpan w:val="3"/>
            <w:tcBorders>
              <w:left w:val="single" w:sz="4" w:space="0" w:color="auto"/>
              <w:right w:val="single" w:sz="4" w:space="0" w:color="auto"/>
            </w:tcBorders>
            <w:vAlign w:val="center"/>
          </w:tcPr>
          <w:p w:rsidR="006903E5" w:rsidRPr="00D441EF" w:rsidRDefault="006903E5" w:rsidP="00017D98">
            <w:pPr>
              <w:ind w:firstLineChars="0" w:firstLine="0"/>
              <w:rPr>
                <w:rFonts w:ascii="仿宋" w:hAnsi="仿宋"/>
                <w:b/>
                <w:bCs/>
              </w:rPr>
            </w:pPr>
            <w:r w:rsidRPr="00D441EF">
              <w:rPr>
                <w:rFonts w:ascii="仿宋" w:hAnsi="仿宋" w:cs="宋体" w:hint="eastAsia"/>
                <w:bCs/>
              </w:rPr>
              <w:t>主要中标或者成交标的</w:t>
            </w:r>
            <w:proofErr w:type="gramStart"/>
            <w:r w:rsidRPr="00D441EF">
              <w:rPr>
                <w:rFonts w:ascii="仿宋" w:hAnsi="仿宋" w:cs="宋体" w:hint="eastAsia"/>
                <w:bCs/>
              </w:rPr>
              <w:t>的</w:t>
            </w:r>
            <w:proofErr w:type="gramEnd"/>
            <w:r w:rsidRPr="00D441EF">
              <w:rPr>
                <w:rFonts w:ascii="仿宋" w:hAnsi="仿宋" w:cs="宋体" w:hint="eastAsia"/>
                <w:bCs/>
              </w:rPr>
              <w:t>规格型号</w:t>
            </w:r>
          </w:p>
        </w:tc>
        <w:tc>
          <w:tcPr>
            <w:tcW w:w="5246" w:type="dxa"/>
            <w:gridSpan w:val="5"/>
            <w:tcBorders>
              <w:left w:val="single" w:sz="4" w:space="0" w:color="auto"/>
            </w:tcBorders>
            <w:vAlign w:val="center"/>
          </w:tcPr>
          <w:p w:rsidR="006903E5" w:rsidRPr="00D441EF" w:rsidRDefault="006903E5" w:rsidP="00017D98">
            <w:pPr>
              <w:ind w:firstLineChars="0" w:firstLine="0"/>
              <w:rPr>
                <w:rFonts w:ascii="仿宋" w:hAnsi="仿宋"/>
                <w:b/>
                <w:bCs/>
              </w:rPr>
            </w:pPr>
          </w:p>
        </w:tc>
      </w:tr>
      <w:tr w:rsidR="006903E5" w:rsidRPr="00D441EF" w:rsidTr="00017D98">
        <w:trPr>
          <w:cantSplit/>
          <w:trHeight w:val="148"/>
        </w:trPr>
        <w:tc>
          <w:tcPr>
            <w:tcW w:w="1278" w:type="dxa"/>
            <w:vMerge/>
            <w:tcBorders>
              <w:right w:val="single" w:sz="4" w:space="0" w:color="auto"/>
            </w:tcBorders>
            <w:vAlign w:val="center"/>
          </w:tcPr>
          <w:p w:rsidR="006903E5" w:rsidRPr="00D441EF" w:rsidRDefault="006903E5" w:rsidP="00017D98">
            <w:pPr>
              <w:ind w:firstLineChars="0" w:firstLine="0"/>
              <w:outlineLvl w:val="1"/>
              <w:rPr>
                <w:rFonts w:ascii="仿宋" w:hAnsi="仿宋"/>
                <w:b/>
                <w:bCs/>
              </w:rPr>
            </w:pPr>
          </w:p>
        </w:tc>
        <w:tc>
          <w:tcPr>
            <w:tcW w:w="2373" w:type="dxa"/>
            <w:gridSpan w:val="3"/>
            <w:tcBorders>
              <w:left w:val="single" w:sz="4" w:space="0" w:color="auto"/>
              <w:right w:val="single" w:sz="4" w:space="0" w:color="auto"/>
            </w:tcBorders>
            <w:vAlign w:val="center"/>
          </w:tcPr>
          <w:p w:rsidR="006903E5" w:rsidRPr="00D441EF" w:rsidRDefault="006903E5" w:rsidP="00017D98">
            <w:pPr>
              <w:ind w:firstLineChars="0" w:firstLine="0"/>
              <w:rPr>
                <w:rFonts w:ascii="仿宋" w:hAnsi="仿宋"/>
                <w:b/>
                <w:bCs/>
              </w:rPr>
            </w:pPr>
            <w:r w:rsidRPr="00D441EF">
              <w:rPr>
                <w:rFonts w:ascii="仿宋" w:hAnsi="仿宋" w:cs="宋体" w:hint="eastAsia"/>
                <w:bCs/>
              </w:rPr>
              <w:t>主要中标或者成交标的</w:t>
            </w:r>
            <w:proofErr w:type="gramStart"/>
            <w:r w:rsidRPr="00D441EF">
              <w:rPr>
                <w:rFonts w:ascii="仿宋" w:hAnsi="仿宋" w:cs="宋体" w:hint="eastAsia"/>
                <w:bCs/>
              </w:rPr>
              <w:t>的</w:t>
            </w:r>
            <w:proofErr w:type="gramEnd"/>
            <w:r w:rsidRPr="00D441EF">
              <w:rPr>
                <w:rFonts w:ascii="仿宋" w:hAnsi="仿宋" w:cs="宋体" w:hint="eastAsia"/>
                <w:bCs/>
              </w:rPr>
              <w:t>数量</w:t>
            </w:r>
          </w:p>
        </w:tc>
        <w:tc>
          <w:tcPr>
            <w:tcW w:w="5246" w:type="dxa"/>
            <w:gridSpan w:val="5"/>
            <w:tcBorders>
              <w:left w:val="single" w:sz="4" w:space="0" w:color="auto"/>
            </w:tcBorders>
            <w:vAlign w:val="center"/>
          </w:tcPr>
          <w:p w:rsidR="006903E5" w:rsidRPr="00D441EF" w:rsidRDefault="006903E5" w:rsidP="00017D98">
            <w:pPr>
              <w:ind w:firstLineChars="0" w:firstLine="0"/>
              <w:rPr>
                <w:rFonts w:ascii="仿宋" w:hAnsi="仿宋"/>
                <w:b/>
                <w:bCs/>
              </w:rPr>
            </w:pPr>
          </w:p>
        </w:tc>
      </w:tr>
      <w:tr w:rsidR="006903E5" w:rsidRPr="00D441EF" w:rsidTr="00017D98">
        <w:trPr>
          <w:cantSplit/>
          <w:trHeight w:val="148"/>
        </w:trPr>
        <w:tc>
          <w:tcPr>
            <w:tcW w:w="1278" w:type="dxa"/>
            <w:vMerge/>
            <w:tcBorders>
              <w:right w:val="single" w:sz="4" w:space="0" w:color="auto"/>
            </w:tcBorders>
            <w:vAlign w:val="center"/>
          </w:tcPr>
          <w:p w:rsidR="006903E5" w:rsidRPr="00D441EF" w:rsidRDefault="006903E5" w:rsidP="00017D98">
            <w:pPr>
              <w:ind w:firstLineChars="0" w:firstLine="0"/>
              <w:outlineLvl w:val="1"/>
              <w:rPr>
                <w:rFonts w:ascii="仿宋" w:hAnsi="仿宋"/>
                <w:b/>
                <w:bCs/>
              </w:rPr>
            </w:pPr>
          </w:p>
        </w:tc>
        <w:tc>
          <w:tcPr>
            <w:tcW w:w="2373" w:type="dxa"/>
            <w:gridSpan w:val="3"/>
            <w:tcBorders>
              <w:left w:val="single" w:sz="4" w:space="0" w:color="auto"/>
              <w:right w:val="single" w:sz="4" w:space="0" w:color="auto"/>
            </w:tcBorders>
            <w:vAlign w:val="center"/>
          </w:tcPr>
          <w:p w:rsidR="006903E5" w:rsidRPr="00D441EF" w:rsidRDefault="006903E5" w:rsidP="00017D98">
            <w:pPr>
              <w:ind w:firstLineChars="0" w:firstLine="0"/>
              <w:rPr>
                <w:rFonts w:ascii="仿宋" w:hAnsi="仿宋"/>
                <w:b/>
                <w:bCs/>
              </w:rPr>
            </w:pPr>
            <w:r w:rsidRPr="00D441EF">
              <w:rPr>
                <w:rFonts w:ascii="仿宋" w:hAnsi="仿宋" w:cs="宋体" w:hint="eastAsia"/>
                <w:bCs/>
              </w:rPr>
              <w:t>主要中标或者成交标的</w:t>
            </w:r>
            <w:proofErr w:type="gramStart"/>
            <w:r w:rsidRPr="00D441EF">
              <w:rPr>
                <w:rFonts w:ascii="仿宋" w:hAnsi="仿宋" w:cs="宋体" w:hint="eastAsia"/>
                <w:bCs/>
              </w:rPr>
              <w:t>的</w:t>
            </w:r>
            <w:proofErr w:type="gramEnd"/>
            <w:r w:rsidRPr="00D441EF">
              <w:rPr>
                <w:rFonts w:ascii="仿宋" w:hAnsi="仿宋" w:cs="宋体" w:hint="eastAsia"/>
                <w:bCs/>
              </w:rPr>
              <w:t>单价</w:t>
            </w:r>
          </w:p>
        </w:tc>
        <w:tc>
          <w:tcPr>
            <w:tcW w:w="5246" w:type="dxa"/>
            <w:gridSpan w:val="5"/>
            <w:tcBorders>
              <w:left w:val="single" w:sz="4" w:space="0" w:color="auto"/>
            </w:tcBorders>
            <w:vAlign w:val="center"/>
          </w:tcPr>
          <w:p w:rsidR="006903E5" w:rsidRPr="00D441EF" w:rsidRDefault="006903E5" w:rsidP="00017D98">
            <w:pPr>
              <w:ind w:firstLineChars="0" w:firstLine="0"/>
              <w:rPr>
                <w:rFonts w:ascii="仿宋" w:hAnsi="仿宋"/>
                <w:b/>
                <w:bCs/>
              </w:rPr>
            </w:pPr>
          </w:p>
        </w:tc>
      </w:tr>
      <w:tr w:rsidR="006903E5" w:rsidRPr="00D441EF" w:rsidTr="00017D98">
        <w:trPr>
          <w:cantSplit/>
          <w:trHeight w:val="148"/>
        </w:trPr>
        <w:tc>
          <w:tcPr>
            <w:tcW w:w="1278" w:type="dxa"/>
            <w:vMerge/>
            <w:tcBorders>
              <w:right w:val="single" w:sz="4" w:space="0" w:color="auto"/>
            </w:tcBorders>
            <w:vAlign w:val="center"/>
          </w:tcPr>
          <w:p w:rsidR="006903E5" w:rsidRPr="00D441EF" w:rsidRDefault="006903E5" w:rsidP="00017D98">
            <w:pPr>
              <w:ind w:firstLineChars="0" w:firstLine="0"/>
              <w:outlineLvl w:val="1"/>
              <w:rPr>
                <w:rFonts w:ascii="仿宋" w:hAnsi="仿宋"/>
                <w:b/>
                <w:bCs/>
              </w:rPr>
            </w:pPr>
          </w:p>
        </w:tc>
        <w:tc>
          <w:tcPr>
            <w:tcW w:w="2373" w:type="dxa"/>
            <w:gridSpan w:val="3"/>
            <w:tcBorders>
              <w:left w:val="single" w:sz="4" w:space="0" w:color="auto"/>
              <w:right w:val="single" w:sz="4" w:space="0" w:color="auto"/>
            </w:tcBorders>
            <w:vAlign w:val="center"/>
          </w:tcPr>
          <w:p w:rsidR="006903E5" w:rsidRPr="00D441EF" w:rsidRDefault="006903E5" w:rsidP="00017D98">
            <w:pPr>
              <w:ind w:firstLineChars="0" w:firstLine="0"/>
              <w:rPr>
                <w:rFonts w:ascii="仿宋" w:hAnsi="仿宋"/>
                <w:b/>
                <w:bCs/>
              </w:rPr>
            </w:pPr>
            <w:r w:rsidRPr="00D441EF">
              <w:rPr>
                <w:rFonts w:ascii="仿宋" w:hAnsi="仿宋" w:cs="宋体" w:hint="eastAsia"/>
                <w:bCs/>
              </w:rPr>
              <w:t>主要中标或者成交标的</w:t>
            </w:r>
            <w:proofErr w:type="gramStart"/>
            <w:r w:rsidRPr="00D441EF">
              <w:rPr>
                <w:rFonts w:ascii="仿宋" w:hAnsi="仿宋" w:cs="宋体" w:hint="eastAsia"/>
                <w:bCs/>
              </w:rPr>
              <w:t>的</w:t>
            </w:r>
            <w:proofErr w:type="gramEnd"/>
            <w:r w:rsidRPr="00D441EF">
              <w:rPr>
                <w:rFonts w:ascii="仿宋" w:hAnsi="仿宋" w:cs="宋体" w:hint="eastAsia"/>
                <w:bCs/>
              </w:rPr>
              <w:t>服务要求（如：交货期、质保期、售后服务等等）</w:t>
            </w:r>
          </w:p>
        </w:tc>
        <w:tc>
          <w:tcPr>
            <w:tcW w:w="5246" w:type="dxa"/>
            <w:gridSpan w:val="5"/>
            <w:tcBorders>
              <w:left w:val="single" w:sz="4" w:space="0" w:color="auto"/>
            </w:tcBorders>
            <w:vAlign w:val="center"/>
          </w:tcPr>
          <w:p w:rsidR="006903E5" w:rsidRPr="00D441EF" w:rsidRDefault="006903E5" w:rsidP="00017D98">
            <w:pPr>
              <w:widowControl/>
              <w:numPr>
                <w:ilvl w:val="0"/>
                <w:numId w:val="6"/>
              </w:numPr>
              <w:adjustRightInd/>
              <w:spacing w:line="240" w:lineRule="auto"/>
              <w:ind w:firstLineChars="0" w:firstLine="0"/>
              <w:jc w:val="left"/>
              <w:textAlignment w:val="auto"/>
              <w:rPr>
                <w:rFonts w:ascii="仿宋" w:hAnsi="仿宋" w:cs="宋体"/>
                <w:bCs/>
              </w:rPr>
            </w:pPr>
            <w:r w:rsidRPr="00D441EF">
              <w:rPr>
                <w:rFonts w:ascii="仿宋" w:hAnsi="仿宋" w:cs="宋体" w:hint="eastAsia"/>
                <w:bCs/>
              </w:rPr>
              <w:t>....</w:t>
            </w:r>
          </w:p>
          <w:p w:rsidR="006903E5" w:rsidRPr="00D441EF" w:rsidRDefault="006903E5" w:rsidP="00017D98">
            <w:pPr>
              <w:widowControl/>
              <w:numPr>
                <w:ilvl w:val="0"/>
                <w:numId w:val="6"/>
              </w:numPr>
              <w:adjustRightInd/>
              <w:spacing w:line="240" w:lineRule="auto"/>
              <w:ind w:firstLineChars="0" w:firstLine="0"/>
              <w:jc w:val="left"/>
              <w:textAlignment w:val="auto"/>
              <w:rPr>
                <w:rFonts w:ascii="仿宋" w:hAnsi="仿宋" w:cs="宋体"/>
                <w:bCs/>
              </w:rPr>
            </w:pPr>
            <w:r w:rsidRPr="00D441EF">
              <w:rPr>
                <w:rFonts w:ascii="仿宋" w:hAnsi="仿宋" w:cs="宋体" w:hint="eastAsia"/>
                <w:bCs/>
              </w:rPr>
              <w:t>....</w:t>
            </w:r>
          </w:p>
          <w:p w:rsidR="006903E5" w:rsidRPr="00D441EF" w:rsidRDefault="006903E5" w:rsidP="00017D98">
            <w:pPr>
              <w:widowControl/>
              <w:numPr>
                <w:ilvl w:val="0"/>
                <w:numId w:val="6"/>
              </w:numPr>
              <w:adjustRightInd/>
              <w:spacing w:line="240" w:lineRule="auto"/>
              <w:ind w:firstLineChars="0" w:firstLine="0"/>
              <w:jc w:val="left"/>
              <w:textAlignment w:val="auto"/>
              <w:rPr>
                <w:rFonts w:ascii="仿宋" w:hAnsi="仿宋" w:cs="宋体"/>
                <w:bCs/>
              </w:rPr>
            </w:pPr>
            <w:r w:rsidRPr="00D441EF">
              <w:rPr>
                <w:rFonts w:ascii="仿宋" w:hAnsi="仿宋" w:cs="宋体" w:hint="eastAsia"/>
                <w:bCs/>
              </w:rPr>
              <w:t>....</w:t>
            </w:r>
          </w:p>
          <w:p w:rsidR="006903E5" w:rsidRPr="00D441EF" w:rsidRDefault="006903E5" w:rsidP="00017D98">
            <w:pPr>
              <w:ind w:firstLineChars="0" w:firstLine="0"/>
              <w:rPr>
                <w:rFonts w:ascii="仿宋" w:hAnsi="仿宋"/>
                <w:b/>
                <w:bCs/>
              </w:rPr>
            </w:pPr>
            <w:r w:rsidRPr="00D441EF">
              <w:rPr>
                <w:rFonts w:ascii="仿宋" w:hAnsi="仿宋" w:cs="宋体" w:hint="eastAsia"/>
                <w:bCs/>
              </w:rPr>
              <w:t>......</w:t>
            </w:r>
          </w:p>
        </w:tc>
      </w:tr>
    </w:tbl>
    <w:p w:rsidR="006903E5" w:rsidRPr="00D441EF" w:rsidRDefault="006903E5" w:rsidP="006903E5">
      <w:pPr>
        <w:ind w:firstLine="480"/>
        <w:rPr>
          <w:rFonts w:ascii="仿宋" w:hAnsi="仿宋"/>
        </w:rPr>
      </w:pPr>
      <w:r w:rsidRPr="00D441EF">
        <w:rPr>
          <w:rFonts w:ascii="仿宋" w:hAnsi="仿宋" w:hint="eastAsia"/>
        </w:rPr>
        <w:t>注：</w:t>
      </w:r>
    </w:p>
    <w:p w:rsidR="006903E5" w:rsidRPr="00D441EF" w:rsidRDefault="006903E5" w:rsidP="006903E5">
      <w:pPr>
        <w:widowControl/>
        <w:numPr>
          <w:ilvl w:val="0"/>
          <w:numId w:val="7"/>
        </w:numPr>
        <w:adjustRightInd/>
        <w:spacing w:line="240" w:lineRule="auto"/>
        <w:ind w:firstLineChars="0"/>
        <w:jc w:val="left"/>
        <w:textAlignment w:val="auto"/>
        <w:rPr>
          <w:rFonts w:ascii="仿宋" w:hAnsi="仿宋"/>
        </w:rPr>
      </w:pPr>
      <w:r w:rsidRPr="00D441EF">
        <w:rPr>
          <w:rFonts w:ascii="仿宋" w:hAnsi="仿宋" w:hint="eastAsia"/>
        </w:rPr>
        <w:t>供应商需如实完善表格内容。</w:t>
      </w:r>
    </w:p>
    <w:p w:rsidR="006903E5" w:rsidRPr="00D441EF" w:rsidRDefault="006903E5" w:rsidP="006903E5">
      <w:pPr>
        <w:widowControl/>
        <w:numPr>
          <w:ilvl w:val="0"/>
          <w:numId w:val="7"/>
        </w:numPr>
        <w:adjustRightInd/>
        <w:spacing w:line="240" w:lineRule="auto"/>
        <w:ind w:firstLineChars="0"/>
        <w:jc w:val="left"/>
        <w:textAlignment w:val="auto"/>
        <w:rPr>
          <w:rFonts w:ascii="仿宋" w:hAnsi="仿宋"/>
        </w:rPr>
      </w:pPr>
      <w:r w:rsidRPr="00D441EF">
        <w:rPr>
          <w:rFonts w:ascii="仿宋" w:hAnsi="仿宋" w:hint="eastAsia"/>
        </w:rPr>
        <w:t>供应商应答的主要内容应与响应文件一致，可以进行简要概括性表述。</w:t>
      </w:r>
    </w:p>
    <w:p w:rsidR="006903E5" w:rsidRPr="00D441EF" w:rsidRDefault="006903E5" w:rsidP="006903E5">
      <w:pPr>
        <w:widowControl/>
        <w:numPr>
          <w:ilvl w:val="0"/>
          <w:numId w:val="7"/>
        </w:numPr>
        <w:adjustRightInd/>
        <w:spacing w:line="240" w:lineRule="auto"/>
        <w:ind w:firstLineChars="0"/>
        <w:jc w:val="left"/>
        <w:textAlignment w:val="auto"/>
        <w:rPr>
          <w:rFonts w:ascii="仿宋" w:hAnsi="仿宋"/>
        </w:rPr>
      </w:pPr>
      <w:r w:rsidRPr="00D441EF">
        <w:rPr>
          <w:rFonts w:ascii="仿宋" w:hAnsi="仿宋" w:hint="eastAsia"/>
        </w:rPr>
        <w:lastRenderedPageBreak/>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017D98" w:rsidRPr="00017D98" w:rsidRDefault="00017D98" w:rsidP="00017D98">
      <w:pPr>
        <w:pStyle w:val="affff3"/>
        <w:wordWrap w:val="0"/>
        <w:spacing w:line="360" w:lineRule="auto"/>
        <w:ind w:left="420" w:firstLineChars="0" w:firstLine="0"/>
        <w:jc w:val="left"/>
        <w:rPr>
          <w:rFonts w:ascii="仿宋" w:hAnsi="仿宋" w:cs="仿宋"/>
        </w:rPr>
      </w:pPr>
      <w:r w:rsidRPr="00017D98">
        <w:rPr>
          <w:rFonts w:ascii="仿宋" w:hAnsi="仿宋" w:cs="仿宋" w:hint="eastAsia"/>
        </w:rPr>
        <w:t>供应商名称：</w:t>
      </w:r>
      <w:r w:rsidRPr="00017D98">
        <w:rPr>
          <w:rFonts w:ascii="仿宋" w:hAnsi="仿宋" w:cs="仿宋" w:hint="eastAsia"/>
          <w:u w:val="single"/>
        </w:rPr>
        <w:t xml:space="preserve">           </w:t>
      </w:r>
      <w:r w:rsidRPr="00017D98">
        <w:rPr>
          <w:rFonts w:ascii="仿宋" w:hAnsi="仿宋" w:cs="仿宋" w:hint="eastAsia"/>
        </w:rPr>
        <w:t>（</w:t>
      </w:r>
      <w:proofErr w:type="gramStart"/>
      <w:r w:rsidRPr="00017D98">
        <w:rPr>
          <w:rFonts w:ascii="仿宋" w:hAnsi="仿宋" w:cs="仿宋" w:hint="eastAsia"/>
        </w:rPr>
        <w:t>盖公司</w:t>
      </w:r>
      <w:proofErr w:type="gramEnd"/>
      <w:r w:rsidRPr="00017D98">
        <w:rPr>
          <w:rFonts w:ascii="仿宋" w:hAnsi="仿宋" w:cs="仿宋" w:hint="eastAsia"/>
        </w:rPr>
        <w:t>公章）</w:t>
      </w:r>
    </w:p>
    <w:p w:rsidR="00017D98" w:rsidRPr="00017D98" w:rsidRDefault="00017D98" w:rsidP="00017D98">
      <w:pPr>
        <w:pStyle w:val="affff3"/>
        <w:wordWrap w:val="0"/>
        <w:spacing w:line="360" w:lineRule="auto"/>
        <w:ind w:left="420" w:firstLineChars="0" w:firstLine="0"/>
        <w:jc w:val="left"/>
        <w:rPr>
          <w:rFonts w:ascii="仿宋" w:hAnsi="仿宋" w:cs="仿宋"/>
        </w:rPr>
      </w:pPr>
      <w:r w:rsidRPr="00017D98">
        <w:rPr>
          <w:rFonts w:ascii="仿宋" w:hAnsi="仿宋" w:cs="仿宋" w:hint="eastAsia"/>
        </w:rPr>
        <w:t>法定代表人/单位负责人或授权代表（签字或加盖个人印章）：</w:t>
      </w:r>
      <w:r w:rsidRPr="00017D98">
        <w:rPr>
          <w:rFonts w:ascii="仿宋" w:hAnsi="仿宋" w:cs="仿宋" w:hint="eastAsia"/>
          <w:u w:val="single"/>
        </w:rPr>
        <w:t xml:space="preserve">          </w:t>
      </w:r>
    </w:p>
    <w:p w:rsidR="00017D98" w:rsidRDefault="00017D98" w:rsidP="00017D98">
      <w:pPr>
        <w:pStyle w:val="affff3"/>
        <w:wordWrap w:val="0"/>
        <w:spacing w:line="360" w:lineRule="auto"/>
        <w:ind w:left="420" w:firstLineChars="0" w:firstLine="0"/>
        <w:jc w:val="left"/>
        <w:rPr>
          <w:rFonts w:ascii="仿宋" w:hAnsi="仿宋"/>
        </w:rPr>
      </w:pPr>
      <w:r>
        <w:rPr>
          <w:rFonts w:ascii="仿宋" w:hAnsi="仿宋" w:hint="eastAsia"/>
        </w:rPr>
        <w:t>报价日期:</w:t>
      </w:r>
      <w:r>
        <w:rPr>
          <w:rFonts w:ascii="仿宋" w:hAnsi="仿宋" w:hint="eastAsia"/>
          <w:u w:val="single"/>
        </w:rPr>
        <w:t xml:space="preserve">            </w:t>
      </w:r>
    </w:p>
    <w:p w:rsidR="00373D8A" w:rsidRPr="005D053F" w:rsidRDefault="00DE5330">
      <w:pPr>
        <w:ind w:firstLineChars="0" w:firstLine="0"/>
        <w:jc w:val="center"/>
        <w:rPr>
          <w:rFonts w:ascii="仿宋" w:hAnsi="仿宋"/>
          <w:b/>
          <w:sz w:val="32"/>
        </w:rPr>
      </w:pPr>
      <w:r>
        <w:rPr>
          <w:rFonts w:ascii="仿宋" w:hAnsi="仿宋" w:cs="仿宋" w:hint="eastAsia"/>
          <w:bCs/>
        </w:rPr>
        <w:br w:type="page"/>
      </w:r>
      <w:bookmarkEnd w:id="519"/>
      <w:bookmarkEnd w:id="520"/>
      <w:r w:rsidRPr="005D053F">
        <w:rPr>
          <w:rFonts w:ascii="仿宋" w:hAnsi="仿宋"/>
          <w:b/>
          <w:sz w:val="32"/>
        </w:rPr>
        <w:lastRenderedPageBreak/>
        <w:t>第</w:t>
      </w:r>
      <w:r w:rsidRPr="005D053F">
        <w:rPr>
          <w:rFonts w:ascii="仿宋" w:hAnsi="仿宋" w:hint="eastAsia"/>
          <w:b/>
          <w:sz w:val="32"/>
        </w:rPr>
        <w:t>三</w:t>
      </w:r>
      <w:r w:rsidRPr="005D053F">
        <w:rPr>
          <w:rFonts w:ascii="仿宋" w:hAnsi="仿宋"/>
          <w:b/>
          <w:sz w:val="32"/>
        </w:rPr>
        <w:t>部分</w:t>
      </w:r>
      <w:r w:rsidRPr="005D053F">
        <w:rPr>
          <w:rFonts w:ascii="仿宋" w:hAnsi="仿宋" w:hint="eastAsia"/>
          <w:b/>
          <w:sz w:val="32"/>
        </w:rPr>
        <w:t xml:space="preserve">  “最终报价表”</w:t>
      </w:r>
      <w:r w:rsidRPr="005D053F">
        <w:rPr>
          <w:rFonts w:ascii="仿宋" w:hAnsi="仿宋"/>
          <w:b/>
          <w:sz w:val="32"/>
        </w:rPr>
        <w:t>格式</w:t>
      </w:r>
    </w:p>
    <w:p w:rsidR="00373D8A" w:rsidRPr="005D053F" w:rsidRDefault="00DE5330">
      <w:pPr>
        <w:ind w:firstLineChars="0" w:firstLine="0"/>
        <w:rPr>
          <w:rFonts w:ascii="仿宋" w:hAnsi="仿宋"/>
          <w:b/>
          <w:sz w:val="28"/>
          <w:szCs w:val="28"/>
        </w:rPr>
      </w:pPr>
      <w:r w:rsidRPr="005D053F">
        <w:rPr>
          <w:rFonts w:ascii="仿宋" w:hAnsi="仿宋" w:hint="eastAsia"/>
          <w:b/>
          <w:sz w:val="28"/>
          <w:szCs w:val="28"/>
        </w:rPr>
        <w:t>格式</w:t>
      </w:r>
      <w:r w:rsidRPr="005D053F">
        <w:rPr>
          <w:rFonts w:ascii="仿宋" w:hAnsi="仿宋"/>
          <w:b/>
          <w:sz w:val="28"/>
          <w:szCs w:val="28"/>
        </w:rPr>
        <w:t>3</w:t>
      </w:r>
      <w:r w:rsidRPr="005D053F">
        <w:rPr>
          <w:rFonts w:ascii="仿宋" w:hAnsi="仿宋" w:hint="eastAsia"/>
          <w:b/>
          <w:sz w:val="28"/>
          <w:szCs w:val="28"/>
        </w:rPr>
        <w:t>-1</w:t>
      </w:r>
    </w:p>
    <w:p w:rsidR="00373D8A" w:rsidRPr="005D053F" w:rsidRDefault="00DE5330">
      <w:pPr>
        <w:ind w:firstLine="723"/>
        <w:jc w:val="center"/>
        <w:rPr>
          <w:rFonts w:ascii="仿宋" w:hAnsi="仿宋" w:cs="宋体"/>
          <w:b/>
          <w:sz w:val="36"/>
          <w:szCs w:val="36"/>
        </w:rPr>
      </w:pPr>
      <w:r w:rsidRPr="005D053F">
        <w:rPr>
          <w:rFonts w:ascii="仿宋" w:hAnsi="仿宋" w:cs="宋体" w:hint="eastAsia"/>
          <w:b/>
          <w:sz w:val="36"/>
          <w:szCs w:val="36"/>
        </w:rPr>
        <w:t>最终报价表</w:t>
      </w:r>
    </w:p>
    <w:tbl>
      <w:tblPr>
        <w:tblpPr w:leftFromText="180" w:rightFromText="180" w:vertAnchor="text" w:horzAnchor="margin" w:tblpXSpec="center" w:tblpY="163"/>
        <w:tblOverlap w:val="neve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550"/>
      </w:tblGrid>
      <w:tr w:rsidR="00373D8A" w:rsidRPr="005D053F">
        <w:trPr>
          <w:trHeight w:val="699"/>
        </w:trPr>
        <w:tc>
          <w:tcPr>
            <w:tcW w:w="1809" w:type="dxa"/>
            <w:vAlign w:val="center"/>
          </w:tcPr>
          <w:p w:rsidR="00373D8A" w:rsidRPr="005D053F" w:rsidRDefault="00DE5330">
            <w:pPr>
              <w:spacing w:after="120"/>
              <w:ind w:firstLineChars="0" w:firstLine="0"/>
              <w:jc w:val="center"/>
              <w:rPr>
                <w:rFonts w:ascii="仿宋" w:hAnsi="仿宋" w:cs="宋体"/>
                <w:b/>
                <w:bCs/>
                <w:szCs w:val="24"/>
              </w:rPr>
            </w:pPr>
            <w:r w:rsidRPr="005D053F">
              <w:rPr>
                <w:rFonts w:ascii="仿宋" w:hAnsi="仿宋" w:cs="宋体" w:hint="eastAsia"/>
                <w:b/>
                <w:bCs/>
                <w:szCs w:val="24"/>
              </w:rPr>
              <w:t>项目名称</w:t>
            </w:r>
          </w:p>
        </w:tc>
        <w:tc>
          <w:tcPr>
            <w:tcW w:w="6550" w:type="dxa"/>
            <w:vAlign w:val="center"/>
          </w:tcPr>
          <w:p w:rsidR="00373D8A" w:rsidRPr="005D053F" w:rsidRDefault="00373D8A">
            <w:pPr>
              <w:spacing w:after="120"/>
              <w:ind w:firstLineChars="0" w:firstLine="0"/>
              <w:jc w:val="left"/>
              <w:rPr>
                <w:rFonts w:ascii="仿宋" w:hAnsi="仿宋" w:cs="宋体"/>
                <w:b/>
                <w:bCs/>
                <w:szCs w:val="24"/>
              </w:rPr>
            </w:pPr>
          </w:p>
        </w:tc>
      </w:tr>
      <w:tr w:rsidR="00373D8A" w:rsidRPr="005D053F">
        <w:trPr>
          <w:trHeight w:val="700"/>
        </w:trPr>
        <w:tc>
          <w:tcPr>
            <w:tcW w:w="1809" w:type="dxa"/>
            <w:vAlign w:val="center"/>
          </w:tcPr>
          <w:p w:rsidR="00373D8A" w:rsidRPr="005D053F" w:rsidRDefault="00DE5330">
            <w:pPr>
              <w:spacing w:after="120"/>
              <w:ind w:firstLineChars="0" w:firstLine="0"/>
              <w:jc w:val="center"/>
              <w:rPr>
                <w:rFonts w:ascii="仿宋" w:hAnsi="仿宋" w:cs="宋体"/>
                <w:b/>
                <w:bCs/>
                <w:szCs w:val="24"/>
              </w:rPr>
            </w:pPr>
            <w:r w:rsidRPr="005D053F">
              <w:rPr>
                <w:rFonts w:ascii="仿宋" w:hAnsi="仿宋" w:cs="宋体" w:hint="eastAsia"/>
                <w:b/>
                <w:bCs/>
                <w:szCs w:val="24"/>
              </w:rPr>
              <w:t>项目编号</w:t>
            </w:r>
          </w:p>
        </w:tc>
        <w:tc>
          <w:tcPr>
            <w:tcW w:w="6550" w:type="dxa"/>
            <w:vAlign w:val="center"/>
          </w:tcPr>
          <w:p w:rsidR="00373D8A" w:rsidRPr="005D053F" w:rsidRDefault="00373D8A">
            <w:pPr>
              <w:spacing w:after="120"/>
              <w:ind w:firstLineChars="0" w:firstLine="0"/>
              <w:jc w:val="left"/>
              <w:rPr>
                <w:rFonts w:ascii="仿宋" w:hAnsi="仿宋" w:cs="宋体"/>
                <w:b/>
                <w:bCs/>
                <w:szCs w:val="24"/>
              </w:rPr>
            </w:pPr>
          </w:p>
        </w:tc>
      </w:tr>
      <w:tr w:rsidR="00373D8A" w:rsidRPr="005D053F">
        <w:trPr>
          <w:trHeight w:val="710"/>
        </w:trPr>
        <w:tc>
          <w:tcPr>
            <w:tcW w:w="1809" w:type="dxa"/>
            <w:vAlign w:val="center"/>
          </w:tcPr>
          <w:p w:rsidR="00373D8A" w:rsidRPr="005D053F" w:rsidRDefault="00DE5330">
            <w:pPr>
              <w:spacing w:after="120"/>
              <w:ind w:firstLineChars="0" w:firstLine="0"/>
              <w:jc w:val="center"/>
              <w:rPr>
                <w:rFonts w:ascii="仿宋" w:hAnsi="仿宋" w:cs="宋体"/>
                <w:b/>
                <w:bCs/>
                <w:szCs w:val="24"/>
              </w:rPr>
            </w:pPr>
            <w:r w:rsidRPr="005D053F">
              <w:rPr>
                <w:rFonts w:ascii="仿宋" w:hAnsi="仿宋" w:cs="宋体" w:hint="eastAsia"/>
                <w:b/>
                <w:bCs/>
                <w:szCs w:val="24"/>
              </w:rPr>
              <w:t>服务期限</w:t>
            </w:r>
          </w:p>
        </w:tc>
        <w:tc>
          <w:tcPr>
            <w:tcW w:w="6550" w:type="dxa"/>
            <w:vAlign w:val="center"/>
          </w:tcPr>
          <w:p w:rsidR="00373D8A" w:rsidRPr="005D053F" w:rsidRDefault="00373D8A">
            <w:pPr>
              <w:spacing w:after="120"/>
              <w:ind w:firstLineChars="0" w:firstLine="0"/>
              <w:jc w:val="left"/>
              <w:rPr>
                <w:rFonts w:ascii="仿宋" w:hAnsi="仿宋" w:cs="宋体"/>
                <w:b/>
                <w:bCs/>
                <w:szCs w:val="24"/>
              </w:rPr>
            </w:pPr>
          </w:p>
        </w:tc>
      </w:tr>
      <w:tr w:rsidR="00373D8A" w:rsidRPr="005D053F">
        <w:trPr>
          <w:trHeight w:val="20"/>
        </w:trPr>
        <w:tc>
          <w:tcPr>
            <w:tcW w:w="1809" w:type="dxa"/>
            <w:vAlign w:val="center"/>
          </w:tcPr>
          <w:p w:rsidR="00373D8A" w:rsidRPr="005D053F" w:rsidRDefault="00DE5330">
            <w:pPr>
              <w:spacing w:after="120"/>
              <w:ind w:firstLineChars="0" w:firstLine="0"/>
              <w:jc w:val="center"/>
              <w:rPr>
                <w:rFonts w:ascii="仿宋" w:hAnsi="仿宋" w:cs="宋体"/>
                <w:b/>
                <w:bCs/>
                <w:szCs w:val="24"/>
              </w:rPr>
            </w:pPr>
            <w:r w:rsidRPr="005D053F">
              <w:rPr>
                <w:rFonts w:ascii="仿宋" w:hAnsi="仿宋" w:cs="宋体" w:hint="eastAsia"/>
                <w:b/>
                <w:bCs/>
                <w:szCs w:val="24"/>
              </w:rPr>
              <w:t>最终总报价</w:t>
            </w:r>
          </w:p>
          <w:p w:rsidR="00373D8A" w:rsidRPr="005D053F" w:rsidRDefault="00DE5330">
            <w:pPr>
              <w:spacing w:after="120"/>
              <w:ind w:firstLineChars="0" w:firstLine="0"/>
              <w:jc w:val="center"/>
              <w:rPr>
                <w:rFonts w:ascii="仿宋" w:hAnsi="仿宋" w:cs="宋体"/>
                <w:b/>
                <w:bCs/>
                <w:szCs w:val="24"/>
              </w:rPr>
            </w:pPr>
            <w:r w:rsidRPr="005D053F">
              <w:rPr>
                <w:rFonts w:ascii="仿宋" w:hAnsi="仿宋" w:cs="宋体" w:hint="eastAsia"/>
                <w:b/>
                <w:bCs/>
                <w:szCs w:val="24"/>
              </w:rPr>
              <w:t>（单位：元）</w:t>
            </w:r>
          </w:p>
        </w:tc>
        <w:tc>
          <w:tcPr>
            <w:tcW w:w="6550" w:type="dxa"/>
            <w:vAlign w:val="center"/>
          </w:tcPr>
          <w:p w:rsidR="00373D8A" w:rsidRPr="005D053F" w:rsidRDefault="00DE5330">
            <w:pPr>
              <w:spacing w:after="120"/>
              <w:ind w:firstLineChars="0" w:firstLine="0"/>
              <w:jc w:val="left"/>
              <w:rPr>
                <w:rFonts w:ascii="仿宋" w:hAnsi="仿宋" w:cs="宋体"/>
                <w:b/>
                <w:bCs/>
                <w:szCs w:val="24"/>
              </w:rPr>
            </w:pPr>
            <w:r w:rsidRPr="005D053F">
              <w:rPr>
                <w:rFonts w:ascii="仿宋" w:hAnsi="仿宋" w:cs="宋体" w:hint="eastAsia"/>
                <w:b/>
                <w:bCs/>
                <w:szCs w:val="24"/>
              </w:rPr>
              <w:t>小写：人民币</w:t>
            </w:r>
            <w:r w:rsidRPr="005D053F">
              <w:rPr>
                <w:rFonts w:ascii="仿宋" w:hAnsi="仿宋" w:cs="宋体" w:hint="eastAsia"/>
                <w:b/>
                <w:bCs/>
                <w:szCs w:val="24"/>
                <w:u w:val="single"/>
              </w:rPr>
              <w:t xml:space="preserve">                         </w:t>
            </w:r>
            <w:r w:rsidRPr="005D053F">
              <w:rPr>
                <w:rFonts w:ascii="仿宋" w:hAnsi="仿宋" w:cs="宋体" w:hint="eastAsia"/>
                <w:b/>
                <w:bCs/>
                <w:szCs w:val="24"/>
              </w:rPr>
              <w:t>；</w:t>
            </w:r>
          </w:p>
          <w:p w:rsidR="00373D8A" w:rsidRPr="005D053F" w:rsidRDefault="00DE5330">
            <w:pPr>
              <w:spacing w:after="120"/>
              <w:ind w:firstLineChars="0" w:firstLine="0"/>
              <w:rPr>
                <w:rFonts w:ascii="仿宋" w:hAnsi="仿宋" w:cs="宋体"/>
                <w:b/>
                <w:bCs/>
                <w:szCs w:val="24"/>
              </w:rPr>
            </w:pPr>
            <w:r w:rsidRPr="005D053F">
              <w:rPr>
                <w:rFonts w:ascii="仿宋" w:hAnsi="仿宋" w:cs="宋体" w:hint="eastAsia"/>
                <w:b/>
                <w:bCs/>
                <w:szCs w:val="24"/>
              </w:rPr>
              <w:t>大写：人民币</w:t>
            </w:r>
            <w:r w:rsidRPr="005D053F">
              <w:rPr>
                <w:rFonts w:ascii="仿宋" w:hAnsi="仿宋" w:cs="宋体" w:hint="eastAsia"/>
                <w:b/>
                <w:bCs/>
                <w:szCs w:val="24"/>
                <w:u w:val="single"/>
              </w:rPr>
              <w:t xml:space="preserve">                         </w:t>
            </w:r>
            <w:r w:rsidRPr="005D053F">
              <w:rPr>
                <w:rFonts w:ascii="仿宋" w:hAnsi="仿宋" w:cs="宋体" w:hint="eastAsia"/>
                <w:b/>
                <w:bCs/>
                <w:szCs w:val="24"/>
              </w:rPr>
              <w:t>。</w:t>
            </w:r>
          </w:p>
        </w:tc>
      </w:tr>
      <w:tr w:rsidR="00373D8A" w:rsidRPr="005D053F">
        <w:trPr>
          <w:trHeight w:val="764"/>
        </w:trPr>
        <w:tc>
          <w:tcPr>
            <w:tcW w:w="1809" w:type="dxa"/>
            <w:vAlign w:val="center"/>
          </w:tcPr>
          <w:p w:rsidR="00373D8A" w:rsidRPr="005D053F" w:rsidRDefault="00DE5330">
            <w:pPr>
              <w:spacing w:after="120"/>
              <w:ind w:firstLineChars="0" w:firstLine="0"/>
              <w:jc w:val="center"/>
              <w:rPr>
                <w:rFonts w:ascii="仿宋" w:hAnsi="仿宋" w:cs="宋体"/>
                <w:b/>
                <w:bCs/>
                <w:szCs w:val="24"/>
              </w:rPr>
            </w:pPr>
            <w:r w:rsidRPr="005D053F">
              <w:rPr>
                <w:rFonts w:ascii="仿宋" w:hAnsi="仿宋" w:cs="宋体" w:hint="eastAsia"/>
                <w:b/>
                <w:bCs/>
                <w:szCs w:val="24"/>
              </w:rPr>
              <w:t>备注</w:t>
            </w:r>
          </w:p>
        </w:tc>
        <w:tc>
          <w:tcPr>
            <w:tcW w:w="6550" w:type="dxa"/>
            <w:vAlign w:val="center"/>
          </w:tcPr>
          <w:p w:rsidR="00373D8A" w:rsidRPr="005D053F" w:rsidRDefault="00373D8A">
            <w:pPr>
              <w:spacing w:after="120"/>
              <w:ind w:firstLineChars="0" w:firstLine="0"/>
              <w:jc w:val="left"/>
              <w:rPr>
                <w:rFonts w:ascii="仿宋" w:hAnsi="仿宋" w:cs="宋体"/>
                <w:b/>
                <w:bCs/>
                <w:szCs w:val="24"/>
              </w:rPr>
            </w:pPr>
          </w:p>
        </w:tc>
      </w:tr>
    </w:tbl>
    <w:p w:rsidR="00373D8A" w:rsidRPr="005D053F" w:rsidRDefault="00DE5330">
      <w:pPr>
        <w:pStyle w:val="a0"/>
        <w:spacing w:line="400" w:lineRule="exact"/>
        <w:ind w:firstLine="442"/>
        <w:rPr>
          <w:b/>
          <w:sz w:val="22"/>
        </w:rPr>
      </w:pPr>
      <w:r w:rsidRPr="005D053F">
        <w:rPr>
          <w:rFonts w:hint="eastAsia"/>
          <w:b/>
          <w:sz w:val="22"/>
        </w:rPr>
        <w:t>注：</w:t>
      </w:r>
      <w:r w:rsidRPr="005D053F">
        <w:rPr>
          <w:b/>
          <w:sz w:val="22"/>
        </w:rPr>
        <w:t>1</w:t>
      </w:r>
      <w:r w:rsidRPr="005D053F">
        <w:rPr>
          <w:b/>
          <w:sz w:val="22"/>
        </w:rPr>
        <w:t>．我方承诺</w:t>
      </w:r>
      <w:proofErr w:type="gramStart"/>
      <w:r w:rsidRPr="005D053F">
        <w:rPr>
          <w:b/>
          <w:sz w:val="22"/>
        </w:rPr>
        <w:t>若合同</w:t>
      </w:r>
      <w:proofErr w:type="gramEnd"/>
      <w:r w:rsidRPr="005D053F">
        <w:rPr>
          <w:b/>
          <w:sz w:val="22"/>
        </w:rPr>
        <w:t>执行期内有新的政策指导文件出台，我单位承诺不再调整该收费标准。此报价已包含所有为完成合同规定工作内容的全部费用，我单位不再以任何理由向采购人收取其它任何费用。</w:t>
      </w:r>
    </w:p>
    <w:p w:rsidR="00373D8A" w:rsidRPr="005D053F" w:rsidRDefault="00DE5330">
      <w:pPr>
        <w:wordWrap w:val="0"/>
        <w:spacing w:line="360" w:lineRule="auto"/>
        <w:ind w:firstLine="442"/>
        <w:rPr>
          <w:rFonts w:ascii="仿宋" w:hAnsi="仿宋"/>
          <w:b/>
          <w:sz w:val="22"/>
        </w:rPr>
      </w:pPr>
      <w:r w:rsidRPr="005D053F">
        <w:rPr>
          <w:b/>
          <w:sz w:val="22"/>
        </w:rPr>
        <w:t>2.</w:t>
      </w:r>
      <w:r w:rsidRPr="005D053F">
        <w:rPr>
          <w:rFonts w:ascii="仿宋" w:hAnsi="仿宋" w:hint="eastAsia"/>
          <w:b/>
          <w:sz w:val="22"/>
        </w:rPr>
        <w:t xml:space="preserve"> 供应商的总报价应是最终用户验收合格后的总价，报价应是完成本项目磋商文件要求的全部工作内容的价格体现，包括供应商完成本项目所需的一切费用，包括但不限于投入本项目的仪器费用、调查、测量、登记、制表、绘图、审核、造册、人员保险、培训、设备折旧成本、项目人员的工资、福利、设备等人工成本，税金及附加、管理费用、财务费用、招标代理服务费等多种构成因素，磋商文件规定的其他一切费用，所有市场价格波动由供应商自行承担。漏报，视为已包含在投标总价中不再单独另行报价，不影响响应的有效性。</w:t>
      </w:r>
    </w:p>
    <w:p w:rsidR="00373D8A" w:rsidRPr="005D053F" w:rsidRDefault="00DE5330">
      <w:pPr>
        <w:pStyle w:val="a0"/>
        <w:spacing w:line="400" w:lineRule="exact"/>
        <w:ind w:firstLine="442"/>
        <w:rPr>
          <w:b/>
          <w:sz w:val="22"/>
        </w:rPr>
      </w:pPr>
      <w:r w:rsidRPr="005D053F">
        <w:rPr>
          <w:rFonts w:ascii="仿宋" w:hAnsi="仿宋" w:hint="eastAsia"/>
          <w:b/>
          <w:sz w:val="22"/>
        </w:rPr>
        <w:t>★</w:t>
      </w:r>
      <w:r w:rsidRPr="005D053F">
        <w:rPr>
          <w:b/>
          <w:sz w:val="22"/>
        </w:rPr>
        <w:t>3.“</w:t>
      </w:r>
      <w:r w:rsidRPr="005D053F">
        <w:rPr>
          <w:rFonts w:hint="eastAsia"/>
          <w:b/>
          <w:sz w:val="22"/>
        </w:rPr>
        <w:t>最终</w:t>
      </w:r>
      <w:r w:rsidRPr="005D053F">
        <w:rPr>
          <w:b/>
          <w:sz w:val="22"/>
        </w:rPr>
        <w:t>报价表</w:t>
      </w:r>
      <w:r w:rsidRPr="005D053F">
        <w:rPr>
          <w:b/>
          <w:sz w:val="22"/>
        </w:rPr>
        <w:t>”</w:t>
      </w:r>
      <w:r w:rsidRPr="005D053F">
        <w:rPr>
          <w:b/>
          <w:sz w:val="22"/>
        </w:rPr>
        <w:t>为多页的，每页均需加盖供应</w:t>
      </w:r>
      <w:proofErr w:type="gramStart"/>
      <w:r w:rsidRPr="005D053F">
        <w:rPr>
          <w:b/>
          <w:sz w:val="22"/>
        </w:rPr>
        <w:t>商鲜章</w:t>
      </w:r>
      <w:proofErr w:type="gramEnd"/>
      <w:r w:rsidRPr="005D053F">
        <w:rPr>
          <w:b/>
          <w:sz w:val="22"/>
        </w:rPr>
        <w:t>。</w:t>
      </w:r>
    </w:p>
    <w:p w:rsidR="00373D8A" w:rsidRPr="005D053F" w:rsidRDefault="00DE5330">
      <w:pPr>
        <w:ind w:firstLine="442"/>
        <w:jc w:val="left"/>
        <w:rPr>
          <w:rFonts w:ascii="仿宋" w:hAnsi="仿宋" w:cs="宋体"/>
          <w:b/>
          <w:bCs/>
          <w:iCs/>
          <w:sz w:val="22"/>
        </w:rPr>
      </w:pPr>
      <w:r w:rsidRPr="005D053F">
        <w:rPr>
          <w:rFonts w:ascii="仿宋" w:hAnsi="仿宋" w:cs="宋体" w:hint="eastAsia"/>
          <w:b/>
          <w:bCs/>
          <w:iCs/>
          <w:sz w:val="22"/>
        </w:rPr>
        <w:t>4.</w:t>
      </w:r>
      <w:r w:rsidRPr="005D053F">
        <w:rPr>
          <w:rFonts w:ascii="仿宋" w:hAnsi="仿宋" w:cs="宋体"/>
          <w:b/>
          <w:bCs/>
          <w:iCs/>
          <w:sz w:val="22"/>
        </w:rPr>
        <w:t>本</w:t>
      </w:r>
      <w:r w:rsidRPr="005D053F">
        <w:rPr>
          <w:rFonts w:ascii="仿宋" w:hAnsi="仿宋" w:cs="宋体" w:hint="eastAsia"/>
          <w:b/>
          <w:bCs/>
          <w:iCs/>
          <w:sz w:val="22"/>
        </w:rPr>
        <w:t>次报价为该</w:t>
      </w:r>
      <w:r w:rsidRPr="005D053F">
        <w:rPr>
          <w:rFonts w:ascii="仿宋" w:hAnsi="仿宋" w:cs="宋体"/>
          <w:b/>
          <w:bCs/>
          <w:iCs/>
          <w:sz w:val="22"/>
        </w:rPr>
        <w:t>项目</w:t>
      </w:r>
      <w:r w:rsidRPr="005D053F">
        <w:rPr>
          <w:rFonts w:ascii="仿宋" w:hAnsi="仿宋" w:cs="宋体" w:hint="eastAsia"/>
          <w:b/>
          <w:bCs/>
          <w:iCs/>
          <w:sz w:val="22"/>
        </w:rPr>
        <w:t>最终</w:t>
      </w:r>
      <w:r w:rsidRPr="005D053F">
        <w:rPr>
          <w:rFonts w:ascii="仿宋" w:hAnsi="仿宋" w:cs="宋体"/>
          <w:b/>
          <w:bCs/>
          <w:iCs/>
          <w:sz w:val="22"/>
        </w:rPr>
        <w:t>报价，其最</w:t>
      </w:r>
      <w:r w:rsidRPr="005D053F">
        <w:rPr>
          <w:rFonts w:ascii="仿宋" w:hAnsi="仿宋" w:cs="宋体" w:hint="eastAsia"/>
          <w:b/>
          <w:bCs/>
          <w:iCs/>
          <w:sz w:val="22"/>
        </w:rPr>
        <w:t>终</w:t>
      </w:r>
      <w:r w:rsidRPr="005D053F">
        <w:rPr>
          <w:rFonts w:ascii="仿宋" w:hAnsi="仿宋" w:cs="宋体"/>
          <w:b/>
          <w:bCs/>
          <w:iCs/>
          <w:sz w:val="22"/>
        </w:rPr>
        <w:t>报价不得高于对该项目</w:t>
      </w:r>
      <w:r w:rsidR="005D053F" w:rsidRPr="005D053F">
        <w:rPr>
          <w:rFonts w:ascii="仿宋" w:hAnsi="仿宋" w:cs="宋体"/>
          <w:b/>
          <w:bCs/>
          <w:iCs/>
          <w:sz w:val="22"/>
        </w:rPr>
        <w:t>最高限价</w:t>
      </w:r>
      <w:r w:rsidRPr="005D053F">
        <w:rPr>
          <w:rFonts w:ascii="仿宋" w:hAnsi="仿宋" w:cs="宋体"/>
          <w:b/>
          <w:bCs/>
          <w:iCs/>
          <w:sz w:val="22"/>
        </w:rPr>
        <w:t>，否则，磋商小组会对其响应文件按无效处理。</w:t>
      </w:r>
    </w:p>
    <w:p w:rsidR="00373D8A" w:rsidRPr="005D053F" w:rsidRDefault="00DE5330">
      <w:pPr>
        <w:ind w:firstLine="442"/>
        <w:rPr>
          <w:rFonts w:ascii="仿宋" w:hAnsi="仿宋" w:cs="仿宋"/>
        </w:rPr>
      </w:pPr>
      <w:r w:rsidRPr="005D053F">
        <w:rPr>
          <w:rFonts w:ascii="仿宋" w:hAnsi="仿宋" w:cs="宋体" w:hint="eastAsia"/>
          <w:b/>
          <w:bCs/>
          <w:iCs/>
          <w:sz w:val="22"/>
        </w:rPr>
        <w:t>★5.此表</w:t>
      </w:r>
      <w:proofErr w:type="gramStart"/>
      <w:r w:rsidRPr="005D053F">
        <w:rPr>
          <w:rFonts w:ascii="仿宋" w:hAnsi="仿宋" w:cs="宋体" w:hint="eastAsia"/>
          <w:b/>
          <w:bCs/>
          <w:iCs/>
          <w:sz w:val="22"/>
        </w:rPr>
        <w:t>不</w:t>
      </w:r>
      <w:proofErr w:type="gramEnd"/>
      <w:r w:rsidRPr="005D053F">
        <w:rPr>
          <w:rFonts w:ascii="仿宋" w:hAnsi="仿宋" w:cs="宋体" w:hint="eastAsia"/>
          <w:b/>
          <w:bCs/>
          <w:iCs/>
          <w:sz w:val="22"/>
        </w:rPr>
        <w:t>装入响应文件中，磋商过程中由供应商代表现场在监督人员监督下递交给代理机构，由代理机构在监督人员监督下统一递交给磋商小组，</w:t>
      </w:r>
      <w:r w:rsidRPr="005D053F">
        <w:rPr>
          <w:rFonts w:ascii="仿宋" w:hAnsi="仿宋" w:cs="宋体" w:hint="eastAsia"/>
          <w:b/>
          <w:bCs/>
          <w:iCs/>
          <w:sz w:val="22"/>
          <w:u w:val="single"/>
        </w:rPr>
        <w:t>请供应商提前自备</w:t>
      </w:r>
      <w:r w:rsidRPr="005D053F">
        <w:rPr>
          <w:rFonts w:ascii="仿宋" w:hAnsi="仿宋" w:cs="宋体"/>
          <w:b/>
          <w:bCs/>
          <w:iCs/>
          <w:sz w:val="22"/>
          <w:u w:val="single"/>
        </w:rPr>
        <w:t>1-3份签字、盖章后备用。</w:t>
      </w:r>
    </w:p>
    <w:p w:rsidR="00373D8A" w:rsidRPr="005D053F" w:rsidRDefault="00DE5330">
      <w:pPr>
        <w:ind w:firstLine="480"/>
        <w:jc w:val="left"/>
        <w:rPr>
          <w:rFonts w:ascii="仿宋" w:hAnsi="仿宋" w:cs="仿宋"/>
        </w:rPr>
      </w:pPr>
      <w:r w:rsidRPr="005D053F">
        <w:rPr>
          <w:rFonts w:ascii="仿宋" w:hAnsi="仿宋" w:cs="仿宋" w:hint="eastAsia"/>
        </w:rPr>
        <w:t>供应商名称：</w:t>
      </w:r>
      <w:r w:rsidRPr="005D053F">
        <w:rPr>
          <w:rFonts w:ascii="仿宋" w:hAnsi="仿宋" w:cs="仿宋" w:hint="eastAsia"/>
          <w:u w:val="single"/>
        </w:rPr>
        <w:t xml:space="preserve">           </w:t>
      </w:r>
      <w:r w:rsidRPr="005D053F">
        <w:rPr>
          <w:rFonts w:ascii="仿宋" w:hAnsi="仿宋" w:cs="仿宋" w:hint="eastAsia"/>
        </w:rPr>
        <w:t>（</w:t>
      </w:r>
      <w:proofErr w:type="gramStart"/>
      <w:r w:rsidRPr="005D053F">
        <w:rPr>
          <w:rFonts w:ascii="仿宋" w:hAnsi="仿宋" w:cs="仿宋" w:hint="eastAsia"/>
        </w:rPr>
        <w:t>盖公司</w:t>
      </w:r>
      <w:proofErr w:type="gramEnd"/>
      <w:r w:rsidRPr="005D053F">
        <w:rPr>
          <w:rFonts w:ascii="仿宋" w:hAnsi="仿宋" w:cs="仿宋" w:hint="eastAsia"/>
        </w:rPr>
        <w:t>公章）</w:t>
      </w:r>
    </w:p>
    <w:p w:rsidR="00373D8A" w:rsidRPr="005D053F" w:rsidRDefault="00DE5330">
      <w:pPr>
        <w:ind w:firstLine="480"/>
        <w:jc w:val="left"/>
        <w:rPr>
          <w:rFonts w:ascii="仿宋" w:hAnsi="仿宋" w:cs="仿宋"/>
        </w:rPr>
      </w:pPr>
      <w:r w:rsidRPr="005D053F">
        <w:rPr>
          <w:rFonts w:ascii="仿宋" w:hAnsi="仿宋" w:cs="仿宋" w:hint="eastAsia"/>
        </w:rPr>
        <w:t>法定代表人/单位负责人或授权代表（签字或加盖个人印章）：</w:t>
      </w:r>
      <w:r w:rsidRPr="005D053F">
        <w:rPr>
          <w:rFonts w:ascii="仿宋" w:hAnsi="仿宋" w:cs="仿宋" w:hint="eastAsia"/>
          <w:u w:val="single"/>
        </w:rPr>
        <w:t xml:space="preserve">   </w:t>
      </w:r>
      <w:r w:rsidRPr="005D053F">
        <w:rPr>
          <w:rFonts w:ascii="仿宋" w:hAnsi="仿宋" w:cs="仿宋" w:hint="eastAsia"/>
        </w:rPr>
        <w:t xml:space="preserve">         </w:t>
      </w:r>
    </w:p>
    <w:p w:rsidR="00373D8A" w:rsidRPr="005D053F" w:rsidRDefault="00DE5330">
      <w:pPr>
        <w:ind w:firstLine="480"/>
        <w:jc w:val="left"/>
        <w:rPr>
          <w:rFonts w:ascii="仿宋" w:hAnsi="仿宋" w:cs="仿宋"/>
        </w:rPr>
      </w:pPr>
      <w:r w:rsidRPr="005D053F">
        <w:rPr>
          <w:rFonts w:ascii="仿宋" w:hAnsi="仿宋" w:cs="仿宋" w:hint="eastAsia"/>
        </w:rPr>
        <w:t>日    期：</w:t>
      </w:r>
      <w:r w:rsidRPr="005D053F">
        <w:rPr>
          <w:rFonts w:ascii="仿宋" w:hAnsi="仿宋" w:cs="仿宋" w:hint="eastAsia"/>
          <w:u w:val="single"/>
        </w:rPr>
        <w:t xml:space="preserve">      </w:t>
      </w:r>
      <w:r w:rsidRPr="005D053F">
        <w:rPr>
          <w:rFonts w:ascii="仿宋" w:hAnsi="仿宋" w:cs="仿宋" w:hint="eastAsia"/>
        </w:rPr>
        <w:t>年</w:t>
      </w:r>
      <w:r w:rsidRPr="005D053F">
        <w:rPr>
          <w:rFonts w:ascii="仿宋" w:hAnsi="仿宋" w:cs="仿宋" w:hint="eastAsia"/>
          <w:u w:val="single"/>
        </w:rPr>
        <w:t xml:space="preserve">     </w:t>
      </w:r>
      <w:r w:rsidRPr="005D053F">
        <w:rPr>
          <w:rFonts w:ascii="仿宋" w:hAnsi="仿宋" w:cs="仿宋" w:hint="eastAsia"/>
        </w:rPr>
        <w:t>月</w:t>
      </w:r>
      <w:r w:rsidRPr="005D053F">
        <w:rPr>
          <w:rFonts w:ascii="仿宋" w:hAnsi="仿宋" w:cs="仿宋" w:hint="eastAsia"/>
          <w:u w:val="single"/>
        </w:rPr>
        <w:t xml:space="preserve">     </w:t>
      </w:r>
      <w:r w:rsidRPr="005D053F">
        <w:rPr>
          <w:rFonts w:ascii="仿宋" w:hAnsi="仿宋" w:cs="仿宋" w:hint="eastAsia"/>
        </w:rPr>
        <w:t>日</w:t>
      </w:r>
    </w:p>
    <w:p w:rsidR="00373D8A" w:rsidRDefault="00DE5330">
      <w:pPr>
        <w:pStyle w:val="af3"/>
        <w:ind w:firstLine="643"/>
      </w:pPr>
      <w:r>
        <w:br w:type="page"/>
      </w:r>
      <w:bookmarkStart w:id="521" w:name="_Toc511730223"/>
      <w:bookmarkStart w:id="522" w:name="_Toc71736191"/>
      <w:bookmarkStart w:id="523" w:name="_Toc484431017"/>
      <w:bookmarkEnd w:id="500"/>
      <w:bookmarkEnd w:id="501"/>
      <w:bookmarkEnd w:id="502"/>
      <w:bookmarkEnd w:id="503"/>
      <w:bookmarkEnd w:id="504"/>
      <w:bookmarkEnd w:id="505"/>
      <w:bookmarkEnd w:id="506"/>
      <w:r>
        <w:rPr>
          <w:rFonts w:hint="eastAsia"/>
        </w:rPr>
        <w:lastRenderedPageBreak/>
        <w:t>第八章</w:t>
      </w:r>
      <w:r>
        <w:rPr>
          <w:rFonts w:hint="eastAsia"/>
        </w:rPr>
        <w:t xml:space="preserve">  </w:t>
      </w:r>
      <w:bookmarkEnd w:id="521"/>
      <w:r>
        <w:rPr>
          <w:rFonts w:hint="eastAsia"/>
        </w:rPr>
        <w:t>磋商程序和成交标准</w:t>
      </w:r>
      <w:bookmarkEnd w:id="522"/>
    </w:p>
    <w:p w:rsidR="00373D8A" w:rsidRDefault="00DE5330" w:rsidP="0047390C">
      <w:pPr>
        <w:ind w:firstLineChars="196" w:firstLine="472"/>
        <w:outlineLvl w:val="1"/>
        <w:rPr>
          <w:rFonts w:ascii="仿宋" w:hAnsi="仿宋" w:cs="仿宋"/>
          <w:b/>
          <w:bCs/>
          <w:szCs w:val="24"/>
        </w:rPr>
      </w:pPr>
      <w:bookmarkStart w:id="524" w:name="_Toc532807818"/>
      <w:bookmarkStart w:id="525" w:name="_Toc2676612"/>
      <w:bookmarkStart w:id="526" w:name="_Toc2679858"/>
      <w:bookmarkStart w:id="527" w:name="_Toc2948722"/>
      <w:bookmarkStart w:id="528" w:name="_Toc2950475"/>
      <w:bookmarkStart w:id="529" w:name="_Toc2951490"/>
      <w:bookmarkStart w:id="530" w:name="_Toc527034816"/>
      <w:bookmarkStart w:id="531" w:name="_Toc101250640"/>
      <w:bookmarkStart w:id="532" w:name="_Toc101338358"/>
      <w:bookmarkStart w:id="533" w:name="_Toc101174146"/>
      <w:bookmarkStart w:id="534" w:name="_Toc209847065"/>
      <w:bookmarkStart w:id="535" w:name="_Toc430773924"/>
      <w:r>
        <w:rPr>
          <w:rFonts w:ascii="仿宋" w:hAnsi="仿宋" w:cs="仿宋" w:hint="eastAsia"/>
          <w:b/>
          <w:bCs/>
          <w:szCs w:val="24"/>
        </w:rPr>
        <w:t>1.总则</w:t>
      </w:r>
      <w:bookmarkEnd w:id="524"/>
      <w:bookmarkEnd w:id="525"/>
      <w:bookmarkEnd w:id="526"/>
      <w:bookmarkEnd w:id="527"/>
      <w:bookmarkEnd w:id="528"/>
      <w:bookmarkEnd w:id="529"/>
      <w:bookmarkEnd w:id="530"/>
    </w:p>
    <w:p w:rsidR="00373D8A" w:rsidRDefault="00DE5330" w:rsidP="0047390C">
      <w:pPr>
        <w:ind w:firstLineChars="196" w:firstLine="494"/>
        <w:outlineLvl w:val="1"/>
        <w:rPr>
          <w:rFonts w:ascii="仿宋" w:hAnsi="仿宋" w:cs="仿宋"/>
          <w:spacing w:val="6"/>
          <w:szCs w:val="24"/>
        </w:rPr>
      </w:pPr>
      <w:bookmarkStart w:id="536" w:name="_Toc2948723"/>
      <w:bookmarkStart w:id="537" w:name="_Toc2951491"/>
      <w:bookmarkStart w:id="538" w:name="_Toc2950476"/>
      <w:bookmarkStart w:id="539" w:name="_Toc532807819"/>
      <w:bookmarkStart w:id="540" w:name="_Toc527034817"/>
      <w:bookmarkStart w:id="541" w:name="_Toc2676613"/>
      <w:bookmarkStart w:id="542" w:name="_Toc2679859"/>
      <w:r>
        <w:rPr>
          <w:rFonts w:ascii="仿宋" w:hAnsi="仿宋" w:cs="仿宋" w:hint="eastAsia"/>
          <w:spacing w:val="6"/>
          <w:szCs w:val="24"/>
        </w:rPr>
        <w:t>1.1 根据《中华人民共和国政府采购法》、《中华人民共和国政府采购法实施条例》、《政府采购竞争性磋商采购方式管理暂行办法》等法律制度，结合本采购项目特点制定本磋商方法。</w:t>
      </w:r>
    </w:p>
    <w:p w:rsidR="00373D8A" w:rsidRDefault="00DE5330" w:rsidP="0047390C">
      <w:pPr>
        <w:ind w:firstLineChars="196" w:firstLine="494"/>
        <w:outlineLvl w:val="1"/>
        <w:rPr>
          <w:rFonts w:ascii="仿宋" w:hAnsi="仿宋" w:cs="仿宋"/>
          <w:spacing w:val="6"/>
          <w:szCs w:val="24"/>
        </w:rPr>
      </w:pPr>
      <w:r>
        <w:rPr>
          <w:rFonts w:ascii="仿宋" w:hAnsi="仿宋" w:cs="仿宋" w:hint="eastAsia"/>
          <w:spacing w:val="6"/>
          <w:szCs w:val="24"/>
        </w:rPr>
        <w:t>1.2 磋商工作由采购代理机构负责组织，具体磋商由采购代理机构依法组建的磋商小组负责。</w:t>
      </w:r>
    </w:p>
    <w:p w:rsidR="00373D8A" w:rsidRDefault="00DE5330" w:rsidP="0047390C">
      <w:pPr>
        <w:ind w:firstLineChars="196" w:firstLine="494"/>
        <w:outlineLvl w:val="1"/>
        <w:rPr>
          <w:rFonts w:ascii="仿宋" w:hAnsi="仿宋" w:cs="仿宋"/>
          <w:spacing w:val="6"/>
          <w:szCs w:val="24"/>
        </w:rPr>
      </w:pPr>
      <w:r>
        <w:rPr>
          <w:rFonts w:ascii="仿宋" w:hAnsi="仿宋" w:cs="仿宋" w:hint="eastAsia"/>
          <w:spacing w:val="6"/>
          <w:szCs w:val="24"/>
        </w:rPr>
        <w:t>1.3 磋商工作应遵循公平、公正、科学及择优的原则，并以相同的磋商程序和标准对待所有的供应商。</w:t>
      </w:r>
    </w:p>
    <w:p w:rsidR="00373D8A" w:rsidRDefault="00DE5330" w:rsidP="0047390C">
      <w:pPr>
        <w:ind w:firstLineChars="196" w:firstLine="494"/>
        <w:outlineLvl w:val="1"/>
        <w:rPr>
          <w:rFonts w:ascii="仿宋" w:hAnsi="仿宋" w:cs="仿宋"/>
          <w:spacing w:val="6"/>
          <w:szCs w:val="24"/>
        </w:rPr>
      </w:pPr>
      <w:r>
        <w:rPr>
          <w:rFonts w:ascii="仿宋" w:hAnsi="仿宋" w:cs="仿宋" w:hint="eastAsia"/>
          <w:spacing w:val="6"/>
          <w:szCs w:val="24"/>
        </w:rPr>
        <w:t>1.4 磋商小组按照磋商文件规定的磋商程序、评分方法和标准进行评审，并独立履行下列职责：</w:t>
      </w:r>
    </w:p>
    <w:p w:rsidR="00373D8A" w:rsidRDefault="00DE5330" w:rsidP="0047390C">
      <w:pPr>
        <w:ind w:firstLineChars="196" w:firstLine="494"/>
        <w:outlineLvl w:val="1"/>
        <w:rPr>
          <w:rFonts w:ascii="仿宋" w:hAnsi="仿宋" w:cs="仿宋"/>
          <w:spacing w:val="6"/>
          <w:szCs w:val="24"/>
        </w:rPr>
      </w:pPr>
      <w:r>
        <w:rPr>
          <w:rFonts w:ascii="仿宋" w:hAnsi="仿宋" w:cs="仿宋" w:hint="eastAsia"/>
          <w:spacing w:val="6"/>
          <w:szCs w:val="24"/>
        </w:rPr>
        <w:t>（一）熟悉和理解磋商文件，</w:t>
      </w:r>
      <w:proofErr w:type="gramStart"/>
      <w:r>
        <w:rPr>
          <w:rFonts w:ascii="仿宋" w:hAnsi="仿宋" w:cs="仿宋" w:hint="eastAsia"/>
          <w:spacing w:val="6"/>
          <w:szCs w:val="24"/>
        </w:rPr>
        <w:t>确定磋商</w:t>
      </w:r>
      <w:proofErr w:type="gramEnd"/>
      <w:r>
        <w:rPr>
          <w:rFonts w:ascii="仿宋" w:hAnsi="仿宋" w:cs="仿宋" w:hint="eastAsia"/>
          <w:spacing w:val="6"/>
          <w:szCs w:val="24"/>
        </w:rPr>
        <w:t>文件内容是否违反国家有关强制性规定或者磋商文件存在歧义、重大缺陷，根据需要书面要求采购人、采购代理机构对磋商文件</w:t>
      </w:r>
      <w:proofErr w:type="gramStart"/>
      <w:r>
        <w:rPr>
          <w:rFonts w:ascii="仿宋" w:hAnsi="仿宋" w:cs="仿宋" w:hint="eastAsia"/>
          <w:spacing w:val="6"/>
          <w:szCs w:val="24"/>
        </w:rPr>
        <w:t>作出</w:t>
      </w:r>
      <w:proofErr w:type="gramEnd"/>
      <w:r>
        <w:rPr>
          <w:rFonts w:ascii="仿宋" w:hAnsi="仿宋" w:cs="仿宋" w:hint="eastAsia"/>
          <w:spacing w:val="6"/>
          <w:szCs w:val="24"/>
        </w:rPr>
        <w:t>解释；</w:t>
      </w:r>
    </w:p>
    <w:p w:rsidR="00373D8A" w:rsidRDefault="00DE5330" w:rsidP="0047390C">
      <w:pPr>
        <w:ind w:firstLineChars="196" w:firstLine="494"/>
        <w:outlineLvl w:val="1"/>
        <w:rPr>
          <w:rFonts w:ascii="仿宋" w:hAnsi="仿宋" w:cs="仿宋"/>
          <w:spacing w:val="6"/>
          <w:szCs w:val="24"/>
        </w:rPr>
      </w:pPr>
      <w:r>
        <w:rPr>
          <w:rFonts w:ascii="仿宋" w:hAnsi="仿宋" w:cs="仿宋" w:hint="eastAsia"/>
          <w:spacing w:val="6"/>
          <w:szCs w:val="24"/>
        </w:rPr>
        <w:t>（二）审查供应商响应文件是否满足磋商文件要求，并</w:t>
      </w:r>
      <w:proofErr w:type="gramStart"/>
      <w:r>
        <w:rPr>
          <w:rFonts w:ascii="仿宋" w:hAnsi="仿宋" w:cs="仿宋" w:hint="eastAsia"/>
          <w:spacing w:val="6"/>
          <w:szCs w:val="24"/>
        </w:rPr>
        <w:t>作出</w:t>
      </w:r>
      <w:proofErr w:type="gramEnd"/>
      <w:r>
        <w:rPr>
          <w:rFonts w:ascii="仿宋" w:hAnsi="仿宋" w:cs="仿宋" w:hint="eastAsia"/>
          <w:spacing w:val="6"/>
          <w:szCs w:val="24"/>
        </w:rPr>
        <w:t>公正评价；</w:t>
      </w:r>
    </w:p>
    <w:p w:rsidR="00373D8A" w:rsidRDefault="00DE5330" w:rsidP="0047390C">
      <w:pPr>
        <w:ind w:firstLineChars="196" w:firstLine="494"/>
        <w:outlineLvl w:val="1"/>
        <w:rPr>
          <w:rFonts w:ascii="仿宋" w:hAnsi="仿宋" w:cs="仿宋"/>
          <w:spacing w:val="6"/>
          <w:szCs w:val="24"/>
        </w:rPr>
      </w:pPr>
      <w:r>
        <w:rPr>
          <w:rFonts w:ascii="仿宋" w:hAnsi="仿宋" w:cs="仿宋" w:hint="eastAsia"/>
          <w:spacing w:val="6"/>
          <w:szCs w:val="24"/>
        </w:rPr>
        <w:t>（三）根据需要要求供应商对响应文件中含义不明确、同类问题表述不一致或者有明显文字和计算错误的内容等</w:t>
      </w:r>
      <w:proofErr w:type="gramStart"/>
      <w:r>
        <w:rPr>
          <w:rFonts w:ascii="仿宋" w:hAnsi="仿宋" w:cs="仿宋" w:hint="eastAsia"/>
          <w:spacing w:val="6"/>
          <w:szCs w:val="24"/>
        </w:rPr>
        <w:t>作出</w:t>
      </w:r>
      <w:proofErr w:type="gramEnd"/>
      <w:r>
        <w:rPr>
          <w:rFonts w:ascii="仿宋" w:hAnsi="仿宋" w:cs="仿宋" w:hint="eastAsia"/>
          <w:spacing w:val="6"/>
          <w:szCs w:val="24"/>
        </w:rPr>
        <w:t>必要的澄清、说明或者更正；</w:t>
      </w:r>
    </w:p>
    <w:p w:rsidR="00373D8A" w:rsidRDefault="00DE5330" w:rsidP="0047390C">
      <w:pPr>
        <w:ind w:firstLineChars="196" w:firstLine="494"/>
        <w:outlineLvl w:val="1"/>
        <w:rPr>
          <w:rFonts w:ascii="仿宋" w:hAnsi="仿宋" w:cs="仿宋"/>
          <w:spacing w:val="6"/>
          <w:szCs w:val="24"/>
        </w:rPr>
      </w:pPr>
      <w:r>
        <w:rPr>
          <w:rFonts w:ascii="仿宋" w:hAnsi="仿宋" w:cs="仿宋" w:hint="eastAsia"/>
          <w:spacing w:val="6"/>
          <w:szCs w:val="24"/>
        </w:rPr>
        <w:t>（四）推荐成交供应商，或者受采购人委托确定成交供应商；</w:t>
      </w:r>
    </w:p>
    <w:p w:rsidR="00373D8A" w:rsidRDefault="00DE5330" w:rsidP="0047390C">
      <w:pPr>
        <w:ind w:firstLineChars="196" w:firstLine="494"/>
        <w:outlineLvl w:val="1"/>
        <w:rPr>
          <w:rFonts w:ascii="仿宋" w:hAnsi="仿宋" w:cs="仿宋"/>
          <w:spacing w:val="6"/>
          <w:szCs w:val="24"/>
        </w:rPr>
      </w:pPr>
      <w:r>
        <w:rPr>
          <w:rFonts w:ascii="仿宋" w:hAnsi="仿宋" w:cs="仿宋" w:hint="eastAsia"/>
          <w:spacing w:val="6"/>
          <w:szCs w:val="24"/>
        </w:rPr>
        <w:t>（五）起草评审报告并进行签署；</w:t>
      </w:r>
    </w:p>
    <w:p w:rsidR="00373D8A" w:rsidRDefault="00DE5330" w:rsidP="0047390C">
      <w:pPr>
        <w:ind w:firstLineChars="196" w:firstLine="494"/>
        <w:outlineLvl w:val="1"/>
        <w:rPr>
          <w:rFonts w:ascii="仿宋" w:hAnsi="仿宋" w:cs="仿宋"/>
          <w:spacing w:val="6"/>
          <w:szCs w:val="24"/>
        </w:rPr>
      </w:pPr>
      <w:r>
        <w:rPr>
          <w:rFonts w:ascii="仿宋" w:hAnsi="仿宋" w:cs="仿宋" w:hint="eastAsia"/>
          <w:spacing w:val="6"/>
          <w:szCs w:val="24"/>
        </w:rPr>
        <w:t>（六）向</w:t>
      </w:r>
      <w:bookmarkStart w:id="543" w:name="_Hlk14897246"/>
      <w:r>
        <w:rPr>
          <w:rFonts w:ascii="仿宋" w:hAnsi="仿宋" w:cs="仿宋" w:hint="eastAsia"/>
          <w:spacing w:val="6"/>
          <w:szCs w:val="24"/>
        </w:rPr>
        <w:t>采购人、财政部门</w:t>
      </w:r>
      <w:bookmarkEnd w:id="543"/>
      <w:r>
        <w:rPr>
          <w:rFonts w:ascii="仿宋" w:hAnsi="仿宋" w:cs="仿宋" w:hint="eastAsia"/>
          <w:spacing w:val="6"/>
          <w:szCs w:val="24"/>
        </w:rPr>
        <w:t>或者其他监督部门报告非法干预评审工作的行为；</w:t>
      </w:r>
    </w:p>
    <w:p w:rsidR="00373D8A" w:rsidRDefault="00DE5330" w:rsidP="0047390C">
      <w:pPr>
        <w:ind w:firstLineChars="196" w:firstLine="494"/>
        <w:outlineLvl w:val="1"/>
        <w:rPr>
          <w:rFonts w:ascii="仿宋" w:hAnsi="仿宋" w:cs="仿宋"/>
          <w:spacing w:val="6"/>
          <w:szCs w:val="24"/>
        </w:rPr>
      </w:pPr>
      <w:r>
        <w:rPr>
          <w:rFonts w:ascii="仿宋" w:hAnsi="仿宋" w:cs="仿宋" w:hint="eastAsia"/>
          <w:spacing w:val="6"/>
          <w:szCs w:val="24"/>
        </w:rPr>
        <w:t>（七）法律、法规和规章规定的其他职责。</w:t>
      </w:r>
    </w:p>
    <w:p w:rsidR="00373D8A" w:rsidRDefault="00DE5330" w:rsidP="0047390C">
      <w:pPr>
        <w:ind w:firstLineChars="196" w:firstLine="494"/>
        <w:outlineLvl w:val="1"/>
        <w:rPr>
          <w:rFonts w:ascii="仿宋" w:hAnsi="仿宋" w:cs="仿宋"/>
          <w:spacing w:val="6"/>
          <w:szCs w:val="24"/>
        </w:rPr>
      </w:pPr>
      <w:r>
        <w:rPr>
          <w:rFonts w:ascii="仿宋" w:hAnsi="仿宋" w:cs="仿宋" w:hint="eastAsia"/>
          <w:spacing w:val="6"/>
          <w:szCs w:val="24"/>
        </w:rPr>
        <w:t>1.5（实质性要求）磋商过程独立、保密。供应</w:t>
      </w:r>
      <w:proofErr w:type="gramStart"/>
      <w:r>
        <w:rPr>
          <w:rFonts w:ascii="仿宋" w:hAnsi="仿宋" w:cs="仿宋" w:hint="eastAsia"/>
          <w:spacing w:val="6"/>
          <w:szCs w:val="24"/>
        </w:rPr>
        <w:t>商非法</w:t>
      </w:r>
      <w:proofErr w:type="gramEnd"/>
      <w:r>
        <w:rPr>
          <w:rFonts w:ascii="仿宋" w:hAnsi="仿宋" w:cs="仿宋" w:hint="eastAsia"/>
          <w:spacing w:val="6"/>
          <w:szCs w:val="24"/>
        </w:rPr>
        <w:t>干预磋商过程的，其响应文件作无效处理。</w:t>
      </w:r>
    </w:p>
    <w:p w:rsidR="00373D8A" w:rsidRDefault="00DE5330" w:rsidP="0047390C">
      <w:pPr>
        <w:ind w:firstLineChars="196" w:firstLine="472"/>
        <w:outlineLvl w:val="1"/>
        <w:rPr>
          <w:rFonts w:ascii="仿宋" w:hAnsi="仿宋" w:cs="仿宋"/>
          <w:b/>
          <w:bCs/>
          <w:szCs w:val="24"/>
        </w:rPr>
      </w:pPr>
      <w:r>
        <w:rPr>
          <w:rFonts w:ascii="仿宋" w:hAnsi="仿宋" w:cs="仿宋" w:hint="eastAsia"/>
          <w:b/>
          <w:bCs/>
          <w:szCs w:val="24"/>
        </w:rPr>
        <w:t>2.磋商程序</w:t>
      </w:r>
      <w:bookmarkEnd w:id="536"/>
      <w:bookmarkEnd w:id="537"/>
      <w:bookmarkEnd w:id="538"/>
      <w:bookmarkEnd w:id="539"/>
      <w:bookmarkEnd w:id="540"/>
      <w:bookmarkEnd w:id="541"/>
      <w:bookmarkEnd w:id="542"/>
    </w:p>
    <w:p w:rsidR="00373D8A" w:rsidRDefault="00DE5330">
      <w:pPr>
        <w:ind w:firstLine="504"/>
        <w:rPr>
          <w:rFonts w:ascii="仿宋" w:hAnsi="仿宋" w:cs="仿宋"/>
          <w:spacing w:val="6"/>
          <w:szCs w:val="24"/>
        </w:rPr>
      </w:pPr>
      <w:r>
        <w:rPr>
          <w:rFonts w:ascii="仿宋" w:hAnsi="仿宋" w:cs="仿宋" w:hint="eastAsia"/>
          <w:spacing w:val="6"/>
          <w:szCs w:val="24"/>
        </w:rPr>
        <w:t>2.1审查磋商文件和停止评审。</w:t>
      </w:r>
    </w:p>
    <w:p w:rsidR="00373D8A" w:rsidRDefault="00DE5330">
      <w:pPr>
        <w:ind w:firstLine="504"/>
        <w:rPr>
          <w:rFonts w:ascii="仿宋" w:hAnsi="仿宋" w:cs="仿宋"/>
          <w:spacing w:val="6"/>
          <w:szCs w:val="24"/>
        </w:rPr>
      </w:pPr>
      <w:r>
        <w:rPr>
          <w:rFonts w:ascii="仿宋" w:hAnsi="仿宋" w:cs="仿宋" w:hint="eastAsia"/>
          <w:spacing w:val="6"/>
          <w:szCs w:val="24"/>
        </w:rPr>
        <w:t>2.1.1 磋商小组正式评审前，应当对磋商文件进行熟悉和理解，内容主要</w:t>
      </w:r>
      <w:proofErr w:type="gramStart"/>
      <w:r>
        <w:rPr>
          <w:rFonts w:ascii="仿宋" w:hAnsi="仿宋" w:cs="仿宋" w:hint="eastAsia"/>
          <w:spacing w:val="6"/>
          <w:szCs w:val="24"/>
        </w:rPr>
        <w:t>包括磋商</w:t>
      </w:r>
      <w:proofErr w:type="gramEnd"/>
      <w:r>
        <w:rPr>
          <w:rFonts w:ascii="仿宋" w:hAnsi="仿宋" w:cs="仿宋" w:hint="eastAsia"/>
          <w:spacing w:val="6"/>
          <w:szCs w:val="24"/>
        </w:rPr>
        <w:t>文件中供应商资格条件要求、采购项目技术、服务和商务要求、磋商办法和标准、政府采购政策要求以及政府采购合同主要条款等。</w:t>
      </w:r>
    </w:p>
    <w:p w:rsidR="00373D8A" w:rsidRDefault="00DE5330">
      <w:pPr>
        <w:ind w:firstLine="504"/>
        <w:rPr>
          <w:rFonts w:ascii="仿宋" w:hAnsi="仿宋" w:cs="仿宋"/>
          <w:spacing w:val="6"/>
          <w:szCs w:val="24"/>
        </w:rPr>
      </w:pPr>
      <w:r>
        <w:rPr>
          <w:rFonts w:ascii="仿宋" w:hAnsi="仿宋" w:cs="仿宋" w:hint="eastAsia"/>
          <w:spacing w:val="6"/>
          <w:szCs w:val="24"/>
        </w:rPr>
        <w:t>2.1.2 本磋商文件有下列情形之一的，磋商小组应当停止评审：</w:t>
      </w:r>
    </w:p>
    <w:p w:rsidR="00373D8A" w:rsidRDefault="00DE5330">
      <w:pPr>
        <w:ind w:firstLine="504"/>
        <w:rPr>
          <w:rFonts w:ascii="仿宋" w:hAnsi="仿宋" w:cs="仿宋"/>
          <w:spacing w:val="6"/>
          <w:szCs w:val="24"/>
        </w:rPr>
      </w:pPr>
      <w:r>
        <w:rPr>
          <w:rFonts w:ascii="仿宋" w:hAnsi="仿宋" w:cs="仿宋" w:hint="eastAsia"/>
          <w:spacing w:val="6"/>
          <w:szCs w:val="24"/>
        </w:rPr>
        <w:t>（1）磋商文件的规定存在歧义、重大缺陷的；</w:t>
      </w:r>
    </w:p>
    <w:p w:rsidR="00373D8A" w:rsidRDefault="00DE5330">
      <w:pPr>
        <w:ind w:firstLine="504"/>
        <w:rPr>
          <w:rFonts w:ascii="仿宋" w:hAnsi="仿宋" w:cs="仿宋"/>
          <w:spacing w:val="6"/>
          <w:szCs w:val="24"/>
        </w:rPr>
      </w:pPr>
      <w:r>
        <w:rPr>
          <w:rFonts w:ascii="仿宋" w:hAnsi="仿宋" w:cs="仿宋" w:hint="eastAsia"/>
          <w:spacing w:val="6"/>
          <w:szCs w:val="24"/>
        </w:rPr>
        <w:t>（2）磋商文件明显以不合理条件对供应商实行差别待遇或者歧视待遇的；</w:t>
      </w:r>
    </w:p>
    <w:p w:rsidR="00373D8A" w:rsidRDefault="00DE5330">
      <w:pPr>
        <w:ind w:firstLine="504"/>
        <w:rPr>
          <w:rFonts w:ascii="仿宋" w:hAnsi="仿宋" w:cs="仿宋"/>
          <w:spacing w:val="6"/>
          <w:szCs w:val="24"/>
        </w:rPr>
      </w:pPr>
      <w:r>
        <w:rPr>
          <w:rFonts w:ascii="仿宋" w:hAnsi="仿宋" w:cs="仿宋" w:hint="eastAsia"/>
          <w:spacing w:val="6"/>
          <w:szCs w:val="24"/>
        </w:rPr>
        <w:t>（3）采购项目属于国家规定的优先、强制采购范围，但是磋商文件未</w:t>
      </w:r>
      <w:r>
        <w:rPr>
          <w:rFonts w:ascii="仿宋" w:hAnsi="仿宋" w:cs="仿宋" w:hint="eastAsia"/>
          <w:spacing w:val="6"/>
          <w:szCs w:val="24"/>
        </w:rPr>
        <w:lastRenderedPageBreak/>
        <w:t>依法体现优先、强制采购相关规定的；</w:t>
      </w:r>
    </w:p>
    <w:p w:rsidR="00373D8A" w:rsidRDefault="00DE5330">
      <w:pPr>
        <w:ind w:firstLine="504"/>
        <w:rPr>
          <w:rFonts w:ascii="仿宋" w:hAnsi="仿宋" w:cs="仿宋"/>
          <w:spacing w:val="6"/>
          <w:szCs w:val="24"/>
        </w:rPr>
      </w:pPr>
      <w:r>
        <w:rPr>
          <w:rFonts w:ascii="仿宋" w:hAnsi="仿宋" w:cs="仿宋" w:hint="eastAsia"/>
          <w:spacing w:val="6"/>
          <w:szCs w:val="24"/>
        </w:rPr>
        <w:t>（4）采购项目属于政府采购促进中小企业发展的范围，但是磋商文件未依法体现促进中小企业发展相关规定的；</w:t>
      </w:r>
    </w:p>
    <w:p w:rsidR="00373D8A" w:rsidRDefault="00DE5330">
      <w:pPr>
        <w:ind w:firstLine="504"/>
        <w:rPr>
          <w:rFonts w:ascii="仿宋" w:hAnsi="仿宋" w:cs="仿宋"/>
          <w:spacing w:val="6"/>
          <w:szCs w:val="24"/>
        </w:rPr>
      </w:pPr>
      <w:r>
        <w:rPr>
          <w:rFonts w:ascii="仿宋" w:hAnsi="仿宋" w:cs="仿宋" w:hint="eastAsia"/>
          <w:spacing w:val="6"/>
          <w:szCs w:val="24"/>
        </w:rPr>
        <w:t>（5）磋商文件将供应商的资格条件列为评分因素的；</w:t>
      </w:r>
    </w:p>
    <w:p w:rsidR="00373D8A" w:rsidRDefault="00DE5330">
      <w:pPr>
        <w:ind w:firstLine="504"/>
        <w:rPr>
          <w:rFonts w:ascii="仿宋" w:hAnsi="仿宋" w:cs="仿宋"/>
          <w:spacing w:val="6"/>
          <w:szCs w:val="24"/>
        </w:rPr>
      </w:pPr>
      <w:r>
        <w:rPr>
          <w:rFonts w:ascii="仿宋" w:hAnsi="仿宋" w:cs="仿宋" w:hint="eastAsia"/>
          <w:spacing w:val="6"/>
          <w:szCs w:val="24"/>
        </w:rPr>
        <w:t>（6）磋商文件载明的成交原则不合法的；</w:t>
      </w:r>
    </w:p>
    <w:p w:rsidR="00373D8A" w:rsidRDefault="00DE5330">
      <w:pPr>
        <w:ind w:firstLine="504"/>
        <w:rPr>
          <w:rFonts w:ascii="仿宋" w:hAnsi="仿宋" w:cs="仿宋"/>
          <w:spacing w:val="6"/>
          <w:szCs w:val="24"/>
        </w:rPr>
      </w:pPr>
      <w:r>
        <w:rPr>
          <w:rFonts w:ascii="仿宋" w:hAnsi="仿宋" w:cs="仿宋" w:hint="eastAsia"/>
          <w:spacing w:val="6"/>
          <w:szCs w:val="24"/>
        </w:rPr>
        <w:t>（7）磋商文件有违反国家其他有关强制性规定的情形。</w:t>
      </w:r>
    </w:p>
    <w:p w:rsidR="00373D8A" w:rsidRDefault="00DE5330">
      <w:pPr>
        <w:ind w:firstLine="504"/>
        <w:rPr>
          <w:rFonts w:ascii="仿宋" w:hAnsi="仿宋" w:cs="仿宋"/>
          <w:spacing w:val="6"/>
          <w:szCs w:val="24"/>
        </w:rPr>
      </w:pPr>
      <w:r>
        <w:rPr>
          <w:rFonts w:ascii="仿宋" w:hAnsi="仿宋" w:cs="仿宋" w:hint="eastAsia"/>
          <w:spacing w:val="6"/>
          <w:szCs w:val="24"/>
        </w:rPr>
        <w:t>2.1.3 出现本条2.1.2规定应当停止评审情形的，磋商小组应当向采购人书面说明情况。除本条规定的情形外，磋商小组不得以任何方式和理由停止评审。</w:t>
      </w:r>
    </w:p>
    <w:p w:rsidR="00373D8A" w:rsidRDefault="00DE5330">
      <w:pPr>
        <w:ind w:firstLine="480"/>
        <w:rPr>
          <w:rFonts w:ascii="仿宋" w:hAnsi="仿宋"/>
          <w:bCs/>
          <w:szCs w:val="24"/>
        </w:rPr>
      </w:pPr>
      <w:r>
        <w:rPr>
          <w:rFonts w:ascii="仿宋" w:hAnsi="仿宋" w:hint="eastAsia"/>
          <w:bCs/>
          <w:szCs w:val="24"/>
        </w:rPr>
        <w:t>2.2资格性审查。</w:t>
      </w:r>
    </w:p>
    <w:p w:rsidR="00373D8A" w:rsidRDefault="00DE5330">
      <w:pPr>
        <w:ind w:firstLine="480"/>
        <w:rPr>
          <w:rFonts w:ascii="仿宋" w:hAnsi="仿宋"/>
          <w:bCs/>
          <w:szCs w:val="24"/>
        </w:rPr>
      </w:pPr>
      <w:r>
        <w:rPr>
          <w:rFonts w:ascii="仿宋" w:hAnsi="仿宋" w:hint="eastAsia"/>
          <w:bCs/>
          <w:szCs w:val="24"/>
        </w:rPr>
        <w:t>2.2.1本项目需要磋商小组进行资格性检查。</w:t>
      </w:r>
    </w:p>
    <w:p w:rsidR="00373D8A" w:rsidRDefault="00DE5330">
      <w:pPr>
        <w:ind w:firstLine="480"/>
        <w:rPr>
          <w:rFonts w:ascii="仿宋" w:hAnsi="仿宋"/>
          <w:bCs/>
          <w:szCs w:val="24"/>
        </w:rPr>
      </w:pPr>
      <w:r>
        <w:rPr>
          <w:rFonts w:ascii="仿宋" w:hAnsi="仿宋" w:hint="eastAsia"/>
          <w:bCs/>
          <w:szCs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hAnsi="仿宋" w:hint="eastAsia"/>
          <w:bCs/>
          <w:szCs w:val="24"/>
        </w:rPr>
        <w:t>具备磋商</w:t>
      </w:r>
      <w:proofErr w:type="gramEnd"/>
      <w:r>
        <w:rPr>
          <w:rFonts w:ascii="仿宋" w:hAnsi="仿宋" w:hint="eastAsia"/>
          <w:bCs/>
          <w:szCs w:val="24"/>
        </w:rPr>
        <w:t>资格。</w:t>
      </w:r>
    </w:p>
    <w:p w:rsidR="00373D8A" w:rsidRDefault="00DE5330">
      <w:pPr>
        <w:ind w:firstLine="480"/>
        <w:rPr>
          <w:rFonts w:ascii="仿宋" w:hAnsi="仿宋"/>
          <w:bCs/>
          <w:szCs w:val="24"/>
        </w:rPr>
      </w:pPr>
      <w:r>
        <w:rPr>
          <w:rFonts w:ascii="仿宋" w:hAnsi="仿宋" w:hint="eastAsia"/>
          <w:bCs/>
          <w:szCs w:val="24"/>
        </w:rPr>
        <w:t>2.2.2资格性审查结束后，磋商小组应当出具资格性审查报告，没有通过资格审查的供应商，磋商小组应当在资格审查报告中说明原因。</w:t>
      </w:r>
    </w:p>
    <w:p w:rsidR="00373D8A" w:rsidRDefault="00DE5330">
      <w:pPr>
        <w:ind w:firstLine="480"/>
        <w:rPr>
          <w:rFonts w:ascii="仿宋" w:hAnsi="仿宋"/>
          <w:bCs/>
          <w:szCs w:val="24"/>
        </w:rPr>
      </w:pPr>
      <w:r>
        <w:rPr>
          <w:rFonts w:ascii="仿宋" w:hAnsi="仿宋" w:hint="eastAsia"/>
          <w:bCs/>
          <w:szCs w:val="24"/>
        </w:rPr>
        <w:t>2.2.3磋商小组应依据磋商文件规定的实质性要求，对符合资格的响应文件进行有效性、完整性和响应程度审查，以确定参加磋商的供应商名单。</w:t>
      </w:r>
    </w:p>
    <w:p w:rsidR="00373D8A" w:rsidRDefault="00DE5330">
      <w:pPr>
        <w:ind w:firstLine="480"/>
        <w:rPr>
          <w:rFonts w:ascii="仿宋" w:hAnsi="仿宋"/>
          <w:bCs/>
          <w:szCs w:val="24"/>
        </w:rPr>
      </w:pPr>
      <w:r>
        <w:rPr>
          <w:rFonts w:ascii="仿宋" w:hAnsi="仿宋" w:hint="eastAsia"/>
          <w:bCs/>
          <w:szCs w:val="24"/>
        </w:rPr>
        <w:t>2.2.4采购人或者采购代理机构宣布未通过资格性审查的供应商名单时，应当告知供应商未通过审查的原因。</w:t>
      </w:r>
    </w:p>
    <w:p w:rsidR="00373D8A" w:rsidRDefault="00DE5330">
      <w:pPr>
        <w:ind w:firstLine="480"/>
        <w:rPr>
          <w:rFonts w:ascii="仿宋" w:hAnsi="仿宋"/>
          <w:bCs/>
          <w:szCs w:val="24"/>
        </w:rPr>
      </w:pPr>
      <w:r>
        <w:rPr>
          <w:rFonts w:ascii="仿宋" w:hAnsi="仿宋" w:hint="eastAsia"/>
          <w:bCs/>
          <w:szCs w:val="24"/>
        </w:rPr>
        <w:t>2.3 通过资格性审查的供应商不足3家的（本章2.3.1的情况除外），终止本次采购活动，并发布终止采购活动公告。</w:t>
      </w:r>
    </w:p>
    <w:p w:rsidR="00373D8A" w:rsidRDefault="00DE5330">
      <w:pPr>
        <w:ind w:firstLine="480"/>
        <w:rPr>
          <w:rFonts w:ascii="仿宋" w:hAnsi="仿宋"/>
          <w:bCs/>
          <w:szCs w:val="24"/>
        </w:rPr>
      </w:pPr>
      <w:r>
        <w:rPr>
          <w:rFonts w:ascii="仿宋" w:hAnsi="仿宋" w:hint="eastAsia"/>
          <w:bCs/>
          <w:szCs w:val="24"/>
        </w:rPr>
        <w:t>2.3.1</w:t>
      </w:r>
      <w:r>
        <w:rPr>
          <w:rFonts w:ascii="仿宋" w:hAnsi="仿宋"/>
          <w:bCs/>
          <w:szCs w:val="24"/>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rsidR="00373D8A" w:rsidRDefault="00DE5330">
      <w:pPr>
        <w:tabs>
          <w:tab w:val="left" w:pos="6000"/>
        </w:tabs>
        <w:ind w:firstLine="504"/>
        <w:rPr>
          <w:rFonts w:ascii="仿宋" w:hAnsi="仿宋" w:cs="仿宋"/>
          <w:spacing w:val="6"/>
          <w:szCs w:val="24"/>
        </w:rPr>
      </w:pPr>
      <w:r>
        <w:rPr>
          <w:rFonts w:ascii="仿宋" w:hAnsi="仿宋" w:cs="仿宋" w:hint="eastAsia"/>
          <w:spacing w:val="6"/>
          <w:szCs w:val="24"/>
        </w:rPr>
        <w:t>2.4磋商。</w:t>
      </w:r>
      <w:r>
        <w:rPr>
          <w:rFonts w:ascii="仿宋" w:hAnsi="仿宋" w:cs="仿宋"/>
          <w:spacing w:val="6"/>
          <w:szCs w:val="24"/>
        </w:rPr>
        <w:tab/>
      </w:r>
    </w:p>
    <w:p w:rsidR="00373D8A" w:rsidRDefault="00DE5330">
      <w:pPr>
        <w:ind w:firstLine="504"/>
        <w:rPr>
          <w:rFonts w:ascii="仿宋" w:hAnsi="仿宋" w:cs="仿宋"/>
          <w:spacing w:val="6"/>
          <w:szCs w:val="24"/>
        </w:rPr>
      </w:pPr>
      <w:r>
        <w:rPr>
          <w:rFonts w:ascii="仿宋" w:hAnsi="仿宋" w:cs="仿宋" w:hint="eastAsia"/>
          <w:spacing w:val="6"/>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rsidR="00373D8A" w:rsidRDefault="00DE5330">
      <w:pPr>
        <w:ind w:firstLine="504"/>
        <w:rPr>
          <w:rFonts w:ascii="仿宋" w:hAnsi="仿宋" w:cs="仿宋"/>
          <w:spacing w:val="6"/>
          <w:szCs w:val="24"/>
        </w:rPr>
      </w:pPr>
      <w:r>
        <w:rPr>
          <w:rFonts w:ascii="仿宋" w:hAnsi="仿宋" w:cs="仿宋" w:hint="eastAsia"/>
          <w:spacing w:val="6"/>
          <w:szCs w:val="24"/>
        </w:rPr>
        <w:t>2.4.2每轮磋商开始前，磋商小组应根据磋商文件的规定，并结合各供应商的响应文件</w:t>
      </w:r>
      <w:proofErr w:type="gramStart"/>
      <w:r>
        <w:rPr>
          <w:rFonts w:ascii="仿宋" w:hAnsi="仿宋" w:cs="仿宋" w:hint="eastAsia"/>
          <w:spacing w:val="6"/>
          <w:szCs w:val="24"/>
        </w:rPr>
        <w:t>拟定磋商</w:t>
      </w:r>
      <w:proofErr w:type="gramEnd"/>
      <w:r>
        <w:rPr>
          <w:rFonts w:ascii="仿宋" w:hAnsi="仿宋" w:cs="仿宋" w:hint="eastAsia"/>
          <w:spacing w:val="6"/>
          <w:szCs w:val="24"/>
        </w:rPr>
        <w:t>内容。</w:t>
      </w:r>
    </w:p>
    <w:p w:rsidR="00373D8A" w:rsidRDefault="00DE5330">
      <w:pPr>
        <w:ind w:firstLine="504"/>
        <w:rPr>
          <w:rFonts w:ascii="仿宋" w:hAnsi="仿宋" w:cs="仿宋"/>
          <w:spacing w:val="6"/>
          <w:szCs w:val="24"/>
        </w:rPr>
      </w:pPr>
      <w:r>
        <w:rPr>
          <w:rFonts w:ascii="仿宋" w:hAnsi="仿宋" w:cs="仿宋" w:hint="eastAsia"/>
          <w:spacing w:val="6"/>
          <w:szCs w:val="24"/>
        </w:rPr>
        <w:lastRenderedPageBreak/>
        <w:t>2.4.3在磋商过程中，磋商小组可以根据磋商文件和磋商情况实质性变动磋商文件的技术、服务要求以及合同草案条款，但不得变动磋商文件中的其他内容。实质性变动的内容，须经采购人代表书面确认。</w:t>
      </w:r>
    </w:p>
    <w:p w:rsidR="00373D8A" w:rsidRDefault="00DE5330">
      <w:pPr>
        <w:ind w:firstLine="504"/>
        <w:rPr>
          <w:rFonts w:ascii="仿宋" w:hAnsi="仿宋" w:cs="仿宋"/>
          <w:spacing w:val="6"/>
          <w:szCs w:val="24"/>
        </w:rPr>
      </w:pPr>
      <w:r>
        <w:rPr>
          <w:rFonts w:ascii="仿宋" w:hAnsi="仿宋" w:cs="仿宋" w:hint="eastAsia"/>
          <w:spacing w:val="6"/>
          <w:szCs w:val="24"/>
        </w:rPr>
        <w:t>2.4.4对磋商文件</w:t>
      </w:r>
      <w:proofErr w:type="gramStart"/>
      <w:r>
        <w:rPr>
          <w:rFonts w:ascii="仿宋" w:hAnsi="仿宋" w:cs="仿宋" w:hint="eastAsia"/>
          <w:spacing w:val="6"/>
          <w:szCs w:val="24"/>
        </w:rPr>
        <w:t>作出</w:t>
      </w:r>
      <w:proofErr w:type="gramEnd"/>
      <w:r>
        <w:rPr>
          <w:rFonts w:ascii="仿宋" w:hAnsi="仿宋" w:cs="仿宋" w:hint="eastAsia"/>
          <w:spacing w:val="6"/>
          <w:szCs w:val="24"/>
        </w:rPr>
        <w:t>的实质性变动是磋商文件的有效组成部分，磋商小组应当及时以书面形式同时通知所有参加磋商的供应商。</w:t>
      </w:r>
    </w:p>
    <w:p w:rsidR="00373D8A" w:rsidRDefault="00DE5330">
      <w:pPr>
        <w:ind w:firstLine="504"/>
        <w:rPr>
          <w:rFonts w:ascii="仿宋" w:hAnsi="仿宋" w:cs="仿宋"/>
          <w:spacing w:val="6"/>
          <w:szCs w:val="24"/>
        </w:rPr>
      </w:pPr>
      <w:r>
        <w:rPr>
          <w:rFonts w:ascii="仿宋" w:hAnsi="仿宋" w:cs="仿宋" w:hint="eastAsia"/>
          <w:spacing w:val="6"/>
          <w:szCs w:val="24"/>
        </w:rPr>
        <w:t>2.4.5磋商过程中，磋商文件变动的，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w:t>
      </w:r>
      <w:proofErr w:type="gramStart"/>
      <w:r>
        <w:rPr>
          <w:rFonts w:ascii="仿宋" w:hAnsi="仿宋" w:cs="仿宋" w:hint="eastAsia"/>
          <w:spacing w:val="6"/>
          <w:szCs w:val="24"/>
        </w:rPr>
        <w:t>商必要</w:t>
      </w:r>
      <w:proofErr w:type="gramEnd"/>
      <w:r>
        <w:rPr>
          <w:rFonts w:ascii="仿宋" w:hAnsi="仿宋" w:cs="仿宋" w:hint="eastAsia"/>
          <w:spacing w:val="6"/>
          <w:szCs w:val="24"/>
        </w:rPr>
        <w:t>的时间，但是供应商变更其响应文件，应当以有利于满足磋商文件要求为原则，不得变更为不利于满足磋商文件规定，否则，其响应文件作为无效处理。</w:t>
      </w:r>
    </w:p>
    <w:p w:rsidR="00373D8A" w:rsidRDefault="00DE5330">
      <w:pPr>
        <w:ind w:firstLine="504"/>
        <w:rPr>
          <w:rFonts w:ascii="仿宋" w:hAnsi="仿宋" w:cs="仿宋"/>
          <w:spacing w:val="6"/>
          <w:szCs w:val="24"/>
        </w:rPr>
      </w:pPr>
      <w:r>
        <w:rPr>
          <w:rFonts w:ascii="仿宋" w:hAnsi="仿宋" w:cs="仿宋" w:hint="eastAsia"/>
          <w:spacing w:val="6"/>
          <w:szCs w:val="24"/>
        </w:rPr>
        <w:t>2.4.6磋商过程中，磋商的任何一方不得透露与磋商有关的其他供应商的技术资料、价格和其他信息。</w:t>
      </w:r>
    </w:p>
    <w:p w:rsidR="00373D8A" w:rsidRDefault="00DE5330">
      <w:pPr>
        <w:ind w:firstLine="504"/>
        <w:rPr>
          <w:rFonts w:ascii="仿宋" w:hAnsi="仿宋" w:cs="仿宋"/>
          <w:spacing w:val="6"/>
          <w:szCs w:val="24"/>
        </w:rPr>
      </w:pPr>
      <w:r>
        <w:rPr>
          <w:rFonts w:ascii="仿宋" w:hAnsi="仿宋" w:cs="仿宋" w:hint="eastAsia"/>
          <w:spacing w:val="6"/>
          <w:szCs w:val="24"/>
        </w:rPr>
        <w:t>2.4.7磋商过程中，磋商小组发现或者知晓供应</w:t>
      </w:r>
      <w:proofErr w:type="gramStart"/>
      <w:r>
        <w:rPr>
          <w:rFonts w:ascii="仿宋" w:hAnsi="仿宋" w:cs="仿宋" w:hint="eastAsia"/>
          <w:spacing w:val="6"/>
          <w:szCs w:val="24"/>
        </w:rPr>
        <w:t>商存在</w:t>
      </w:r>
      <w:proofErr w:type="gramEnd"/>
      <w:r>
        <w:rPr>
          <w:rFonts w:ascii="仿宋" w:hAnsi="仿宋" w:cs="仿宋" w:hint="eastAsia"/>
          <w:spacing w:val="6"/>
          <w:szCs w:val="24"/>
        </w:rPr>
        <w:t>违法、违纪行为的，磋商小组应当将该供应商响应文件作无效处理，不允许其提交最后报价。</w:t>
      </w:r>
    </w:p>
    <w:p w:rsidR="00373D8A" w:rsidRDefault="00DE5330">
      <w:pPr>
        <w:ind w:firstLine="504"/>
        <w:rPr>
          <w:rFonts w:ascii="仿宋" w:hAnsi="仿宋" w:cs="仿宋"/>
          <w:spacing w:val="6"/>
          <w:szCs w:val="24"/>
        </w:rPr>
      </w:pPr>
      <w:r>
        <w:rPr>
          <w:rFonts w:ascii="仿宋" w:hAnsi="仿宋" w:cs="仿宋" w:hint="eastAsia"/>
          <w:spacing w:val="6"/>
          <w:szCs w:val="24"/>
        </w:rPr>
        <w:t>2.4.8磋商完成后，磋商小组应</w:t>
      </w:r>
      <w:proofErr w:type="gramStart"/>
      <w:r>
        <w:rPr>
          <w:rFonts w:ascii="仿宋" w:hAnsi="仿宋" w:cs="仿宋" w:hint="eastAsia"/>
          <w:spacing w:val="6"/>
          <w:szCs w:val="24"/>
        </w:rPr>
        <w:t>出具磋商</w:t>
      </w:r>
      <w:proofErr w:type="gramEnd"/>
      <w:r>
        <w:rPr>
          <w:rFonts w:ascii="仿宋" w:hAnsi="仿宋" w:cs="仿宋" w:hint="eastAsia"/>
          <w:spacing w:val="6"/>
          <w:szCs w:val="24"/>
        </w:rPr>
        <w:t>情况记录表，磋商情况记录</w:t>
      </w:r>
      <w:proofErr w:type="gramStart"/>
      <w:r>
        <w:rPr>
          <w:rFonts w:ascii="仿宋" w:hAnsi="仿宋" w:cs="仿宋" w:hint="eastAsia"/>
          <w:spacing w:val="6"/>
          <w:szCs w:val="24"/>
        </w:rPr>
        <w:t>表需包含磋商</w:t>
      </w:r>
      <w:proofErr w:type="gramEnd"/>
      <w:r>
        <w:rPr>
          <w:rFonts w:ascii="仿宋" w:hAnsi="仿宋" w:cs="仿宋" w:hint="eastAsia"/>
          <w:spacing w:val="6"/>
          <w:szCs w:val="24"/>
        </w:rPr>
        <w:t xml:space="preserve">内容、磋商意见、实质性变动内容等。   </w:t>
      </w:r>
    </w:p>
    <w:p w:rsidR="00373D8A" w:rsidRDefault="00DE5330">
      <w:pPr>
        <w:ind w:firstLine="504"/>
        <w:rPr>
          <w:rFonts w:ascii="仿宋" w:hAnsi="仿宋" w:cs="仿宋"/>
          <w:spacing w:val="6"/>
          <w:szCs w:val="24"/>
        </w:rPr>
      </w:pPr>
      <w:r>
        <w:rPr>
          <w:rFonts w:ascii="仿宋" w:hAnsi="仿宋" w:cs="仿宋" w:hint="eastAsia"/>
          <w:spacing w:val="6"/>
          <w:szCs w:val="24"/>
        </w:rPr>
        <w:t>2.5最后报价。</w:t>
      </w:r>
    </w:p>
    <w:p w:rsidR="00373D8A" w:rsidRDefault="00DE5330">
      <w:pPr>
        <w:ind w:firstLine="504"/>
        <w:rPr>
          <w:rFonts w:ascii="仿宋" w:hAnsi="仿宋" w:cs="仿宋"/>
          <w:spacing w:val="6"/>
          <w:szCs w:val="24"/>
        </w:rPr>
      </w:pPr>
      <w:r>
        <w:rPr>
          <w:rFonts w:ascii="仿宋" w:hAnsi="仿宋" w:cs="仿宋"/>
          <w:spacing w:val="6"/>
          <w:szCs w:val="24"/>
        </w:rPr>
        <w:t>2.5.1</w:t>
      </w:r>
      <w:r>
        <w:rPr>
          <w:rFonts w:ascii="仿宋" w:hAnsi="仿宋" w:cs="仿宋" w:hint="eastAsia"/>
          <w:spacing w:val="6"/>
          <w:szCs w:val="24"/>
        </w:rPr>
        <w:t>参与报价的供应商按磋商小组要求进行报价。报价超过竞争性磋商文件规定的采购预算（或最高限价）或者相关报价不符合采购文件其他的报价规定的，应按照无效响应文件处理。</w:t>
      </w:r>
    </w:p>
    <w:p w:rsidR="00373D8A" w:rsidRDefault="00DE5330">
      <w:pPr>
        <w:ind w:firstLine="504"/>
        <w:rPr>
          <w:rFonts w:ascii="仿宋" w:hAnsi="仿宋" w:cs="仿宋"/>
          <w:spacing w:val="6"/>
          <w:szCs w:val="24"/>
        </w:rPr>
      </w:pPr>
      <w:r>
        <w:rPr>
          <w:rFonts w:ascii="仿宋" w:hAnsi="仿宋" w:cs="仿宋"/>
          <w:spacing w:val="6"/>
          <w:szCs w:val="24"/>
        </w:rPr>
        <w:t>2</w:t>
      </w:r>
      <w:r>
        <w:rPr>
          <w:rFonts w:ascii="仿宋" w:hAnsi="仿宋" w:cs="仿宋" w:hint="eastAsia"/>
          <w:spacing w:val="6"/>
          <w:szCs w:val="24"/>
        </w:rPr>
        <w:t>.</w:t>
      </w:r>
      <w:r>
        <w:rPr>
          <w:rFonts w:ascii="仿宋" w:hAnsi="仿宋" w:cs="仿宋"/>
          <w:spacing w:val="6"/>
          <w:szCs w:val="24"/>
        </w:rPr>
        <w:t>5</w:t>
      </w:r>
      <w:r>
        <w:rPr>
          <w:rFonts w:ascii="仿宋" w:hAnsi="仿宋" w:cs="仿宋" w:hint="eastAsia"/>
          <w:spacing w:val="6"/>
          <w:szCs w:val="24"/>
        </w:rPr>
        <w:t>.</w:t>
      </w:r>
      <w:r>
        <w:rPr>
          <w:rFonts w:ascii="仿宋" w:hAnsi="仿宋" w:cs="仿宋"/>
          <w:spacing w:val="6"/>
          <w:szCs w:val="24"/>
        </w:rPr>
        <w:t>2磋商文件能够详细列明采购标的</w:t>
      </w:r>
      <w:proofErr w:type="gramStart"/>
      <w:r>
        <w:rPr>
          <w:rFonts w:ascii="仿宋" w:hAnsi="仿宋" w:cs="仿宋"/>
          <w:spacing w:val="6"/>
          <w:szCs w:val="24"/>
        </w:rPr>
        <w:t>的</w:t>
      </w:r>
      <w:proofErr w:type="gramEnd"/>
      <w:r>
        <w:rPr>
          <w:rFonts w:ascii="仿宋" w:hAnsi="仿宋" w:cs="仿宋"/>
          <w:spacing w:val="6"/>
          <w:szCs w:val="24"/>
        </w:rPr>
        <w:t>技术、服务要求的，磋商结束后，磋商小组应当要求所有实质性响应的供应商在规定时间内提交最后报价，提交最后报价的供应商不得少于3家（</w:t>
      </w:r>
      <w:r>
        <w:rPr>
          <w:rFonts w:ascii="仿宋" w:hAnsi="仿宋" w:cs="仿宋"/>
          <w:b/>
          <w:spacing w:val="6"/>
          <w:szCs w:val="24"/>
        </w:rPr>
        <w:t>本章2.3.1和2.5.3的情况除外</w:t>
      </w:r>
      <w:r>
        <w:rPr>
          <w:rFonts w:ascii="仿宋" w:hAnsi="仿宋" w:cs="仿宋"/>
          <w:spacing w:val="6"/>
          <w:szCs w:val="24"/>
        </w:rPr>
        <w:t>）。或磋商文件不能详细列明采购标的</w:t>
      </w:r>
      <w:proofErr w:type="gramStart"/>
      <w:r>
        <w:rPr>
          <w:rFonts w:ascii="仿宋" w:hAnsi="仿宋" w:cs="仿宋"/>
          <w:spacing w:val="6"/>
          <w:szCs w:val="24"/>
        </w:rPr>
        <w:t>的</w:t>
      </w:r>
      <w:proofErr w:type="gramEnd"/>
      <w:r>
        <w:rPr>
          <w:rFonts w:ascii="仿宋" w:hAnsi="仿宋" w:cs="仿宋"/>
          <w:spacing w:val="6"/>
          <w:szCs w:val="24"/>
        </w:rPr>
        <w:t>技术、服务要求，需经磋商由供应商提供最终设计方案或解决方案的，磋商结束后，磋商小组应当按照少数服从多数的原则投票推荐3家（</w:t>
      </w:r>
      <w:r>
        <w:rPr>
          <w:rFonts w:ascii="仿宋" w:hAnsi="仿宋" w:cs="仿宋"/>
          <w:b/>
          <w:spacing w:val="6"/>
          <w:szCs w:val="24"/>
        </w:rPr>
        <w:t>本章2.3.1和2.5.3的情况除外</w:t>
      </w:r>
      <w:r>
        <w:rPr>
          <w:rFonts w:ascii="仿宋" w:hAnsi="仿宋" w:cs="仿宋"/>
          <w:spacing w:val="6"/>
          <w:szCs w:val="24"/>
        </w:rPr>
        <w:t>）以上供应商的设计方案或者解决方案，并要求其在规定时间内提交最后报价。</w:t>
      </w:r>
    </w:p>
    <w:p w:rsidR="00373D8A" w:rsidRDefault="00DE5330">
      <w:pPr>
        <w:ind w:firstLine="504"/>
        <w:rPr>
          <w:rFonts w:ascii="仿宋" w:hAnsi="仿宋" w:cs="仿宋"/>
          <w:spacing w:val="6"/>
          <w:szCs w:val="24"/>
        </w:rPr>
      </w:pPr>
      <w:r>
        <w:rPr>
          <w:rFonts w:ascii="仿宋" w:hAnsi="仿宋" w:cs="仿宋"/>
          <w:spacing w:val="6"/>
          <w:szCs w:val="24"/>
        </w:rPr>
        <w:t>2.5.3符合《政府采购竞争性磋商采购方式管理暂行办法财库》〔2014〕214号第三条第四项情形的，提交最后报价的供应商可以为2家。</w:t>
      </w:r>
    </w:p>
    <w:p w:rsidR="00373D8A" w:rsidRDefault="00DE5330">
      <w:pPr>
        <w:ind w:firstLine="504"/>
        <w:rPr>
          <w:rFonts w:ascii="仿宋" w:hAnsi="仿宋" w:cs="仿宋"/>
          <w:spacing w:val="6"/>
          <w:szCs w:val="24"/>
        </w:rPr>
      </w:pPr>
      <w:r>
        <w:rPr>
          <w:rFonts w:ascii="仿宋" w:hAnsi="仿宋" w:cs="仿宋" w:hint="eastAsia"/>
          <w:spacing w:val="6"/>
          <w:szCs w:val="24"/>
        </w:rPr>
        <w:t>2.5.</w:t>
      </w:r>
      <w:r>
        <w:rPr>
          <w:rFonts w:ascii="仿宋" w:hAnsi="仿宋" w:cs="仿宋"/>
          <w:spacing w:val="6"/>
          <w:szCs w:val="24"/>
        </w:rPr>
        <w:t>4</w:t>
      </w:r>
      <w:r>
        <w:rPr>
          <w:rFonts w:ascii="仿宋" w:hAnsi="仿宋" w:cs="仿宋" w:hint="eastAsia"/>
          <w:spacing w:val="6"/>
          <w:szCs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w:t>
      </w:r>
      <w:r>
        <w:rPr>
          <w:rFonts w:ascii="仿宋" w:hAnsi="仿宋" w:cs="仿宋" w:hint="eastAsia"/>
          <w:spacing w:val="6"/>
          <w:szCs w:val="24"/>
        </w:rPr>
        <w:lastRenderedPageBreak/>
        <w:t>并书面告知供应商，说明理由。磋商小组认为供应</w:t>
      </w:r>
      <w:proofErr w:type="gramStart"/>
      <w:r>
        <w:rPr>
          <w:rFonts w:ascii="仿宋" w:hAnsi="仿宋" w:cs="仿宋" w:hint="eastAsia"/>
          <w:spacing w:val="6"/>
          <w:szCs w:val="24"/>
        </w:rPr>
        <w:t>商最后</w:t>
      </w:r>
      <w:proofErr w:type="gramEnd"/>
      <w:r>
        <w:rPr>
          <w:rFonts w:ascii="仿宋" w:hAnsi="仿宋" w:cs="仿宋" w:hint="eastAsia"/>
          <w:spacing w:val="6"/>
          <w:szCs w:val="24"/>
        </w:rPr>
        <w:t>报价明显低于成本价，在磋商小组发出质询函后供应</w:t>
      </w:r>
      <w:proofErr w:type="gramStart"/>
      <w:r>
        <w:rPr>
          <w:rFonts w:ascii="仿宋" w:hAnsi="仿宋" w:cs="仿宋" w:hint="eastAsia"/>
          <w:spacing w:val="6"/>
          <w:szCs w:val="24"/>
        </w:rPr>
        <w:t>商未能</w:t>
      </w:r>
      <w:proofErr w:type="gramEnd"/>
      <w:r>
        <w:rPr>
          <w:rFonts w:ascii="仿宋" w:hAnsi="仿宋" w:cs="仿宋" w:hint="eastAsia"/>
          <w:spacing w:val="6"/>
          <w:szCs w:val="24"/>
        </w:rPr>
        <w:t>提供合理的成本分析和价格构成的或对质函询的解释未被磋商小组采信的，应按照无效响应文件处理。</w:t>
      </w:r>
    </w:p>
    <w:p w:rsidR="00373D8A" w:rsidRDefault="00DE5330">
      <w:pPr>
        <w:ind w:firstLine="504"/>
        <w:rPr>
          <w:rFonts w:ascii="仿宋" w:hAnsi="仿宋" w:cs="仿宋"/>
          <w:spacing w:val="6"/>
          <w:szCs w:val="24"/>
        </w:rPr>
      </w:pPr>
      <w:r>
        <w:rPr>
          <w:rFonts w:ascii="仿宋" w:hAnsi="仿宋" w:cs="仿宋" w:hint="eastAsia"/>
          <w:spacing w:val="6"/>
          <w:szCs w:val="24"/>
        </w:rPr>
        <w:t>2.5.</w:t>
      </w:r>
      <w:r>
        <w:rPr>
          <w:rFonts w:ascii="仿宋" w:hAnsi="仿宋" w:cs="仿宋"/>
          <w:spacing w:val="6"/>
          <w:szCs w:val="24"/>
        </w:rPr>
        <w:t>5</w:t>
      </w:r>
      <w:r>
        <w:rPr>
          <w:rFonts w:ascii="仿宋" w:hAnsi="仿宋" w:cs="仿宋" w:hint="eastAsia"/>
          <w:spacing w:val="6"/>
          <w:szCs w:val="24"/>
        </w:rPr>
        <w:t>供应</w:t>
      </w:r>
      <w:proofErr w:type="gramStart"/>
      <w:r>
        <w:rPr>
          <w:rFonts w:ascii="仿宋" w:hAnsi="仿宋" w:cs="仿宋" w:hint="eastAsia"/>
          <w:spacing w:val="6"/>
          <w:szCs w:val="24"/>
        </w:rPr>
        <w:t>商最后</w:t>
      </w:r>
      <w:proofErr w:type="gramEnd"/>
      <w:r>
        <w:rPr>
          <w:rFonts w:ascii="仿宋" w:hAnsi="仿宋" w:cs="仿宋" w:hint="eastAsia"/>
          <w:spacing w:val="6"/>
          <w:szCs w:val="24"/>
        </w:rPr>
        <w:t>报价应当由法定代表人/主要负责人/本人或其授权代表签字确认（</w:t>
      </w:r>
      <w:r>
        <w:rPr>
          <w:rFonts w:ascii="仿宋" w:hAnsi="仿宋" w:cs="仿宋" w:hint="eastAsia"/>
          <w:b/>
          <w:spacing w:val="6"/>
          <w:szCs w:val="24"/>
        </w:rPr>
        <w:t>注：</w:t>
      </w:r>
      <w:r>
        <w:rPr>
          <w:rFonts w:ascii="仿宋" w:hAnsi="仿宋" w:cs="仿宋" w:hint="eastAsia"/>
          <w:spacing w:val="6"/>
          <w:szCs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rsidR="00373D8A" w:rsidRDefault="00DE5330">
      <w:pPr>
        <w:ind w:firstLine="480"/>
        <w:rPr>
          <w:rFonts w:ascii="仿宋" w:hAnsi="仿宋"/>
          <w:szCs w:val="24"/>
        </w:rPr>
      </w:pPr>
      <w:r>
        <w:rPr>
          <w:rFonts w:ascii="仿宋" w:hAnsi="仿宋" w:hint="eastAsia"/>
          <w:szCs w:val="24"/>
        </w:rPr>
        <w:t>2.5.</w:t>
      </w:r>
      <w:r>
        <w:rPr>
          <w:rFonts w:ascii="仿宋" w:hAnsi="仿宋"/>
          <w:szCs w:val="24"/>
        </w:rPr>
        <w:t>6</w:t>
      </w:r>
      <w:bookmarkStart w:id="544" w:name="_Hlk14898284"/>
      <w:r>
        <w:rPr>
          <w:rFonts w:ascii="仿宋" w:hAnsi="仿宋" w:hint="eastAsia"/>
          <w:szCs w:val="24"/>
        </w:rPr>
        <w:t>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bookmarkEnd w:id="544"/>
    </w:p>
    <w:p w:rsidR="00373D8A" w:rsidRDefault="00DE5330">
      <w:pPr>
        <w:ind w:firstLine="480"/>
        <w:rPr>
          <w:rFonts w:ascii="仿宋" w:hAnsi="仿宋"/>
          <w:szCs w:val="24"/>
        </w:rPr>
      </w:pPr>
      <w:r>
        <w:rPr>
          <w:rFonts w:ascii="仿宋" w:hAnsi="仿宋" w:hint="eastAsia"/>
          <w:szCs w:val="24"/>
        </w:rPr>
        <w:t>2.6比较与评价。由磋商小组采用综合评分法对提交最后报价的供应商的响应文件和最后报价进行综合评分，具体要求详见本章综合评分部分。</w:t>
      </w:r>
    </w:p>
    <w:p w:rsidR="00373D8A" w:rsidRDefault="00DE5330">
      <w:pPr>
        <w:ind w:firstLine="504"/>
        <w:rPr>
          <w:rFonts w:ascii="仿宋" w:hAnsi="仿宋" w:cs="仿宋"/>
          <w:spacing w:val="6"/>
          <w:szCs w:val="24"/>
        </w:rPr>
      </w:pPr>
      <w:r>
        <w:rPr>
          <w:rFonts w:ascii="仿宋" w:hAnsi="仿宋" w:cs="仿宋" w:hint="eastAsia"/>
          <w:spacing w:val="6"/>
          <w:szCs w:val="24"/>
        </w:rPr>
        <w:t>2.7推荐成交候选供应商。磋商小组应当根据综合评分情况，按照评审得分由高到低顺序推荐3家以上</w:t>
      </w:r>
      <w:r>
        <w:rPr>
          <w:rFonts w:ascii="仿宋" w:hAnsi="仿宋" w:hint="eastAsia"/>
          <w:szCs w:val="24"/>
        </w:rPr>
        <w:t>（本章2.3.1和2.5.</w:t>
      </w:r>
      <w:r>
        <w:rPr>
          <w:rFonts w:ascii="仿宋" w:hAnsi="仿宋"/>
          <w:szCs w:val="24"/>
        </w:rPr>
        <w:t>3</w:t>
      </w:r>
      <w:r>
        <w:rPr>
          <w:rFonts w:ascii="仿宋" w:hAnsi="仿宋" w:hint="eastAsia"/>
          <w:szCs w:val="24"/>
        </w:rPr>
        <w:t>的情况除外）</w:t>
      </w:r>
      <w:r>
        <w:rPr>
          <w:rFonts w:ascii="仿宋" w:hAnsi="仿宋" w:cs="仿宋" w:hint="eastAsia"/>
          <w:spacing w:val="6"/>
          <w:szCs w:val="24"/>
        </w:rPr>
        <w:t>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rsidR="00373D8A" w:rsidRDefault="00DE5330">
      <w:pPr>
        <w:ind w:firstLine="504"/>
        <w:rPr>
          <w:rFonts w:ascii="仿宋" w:hAnsi="仿宋" w:cs="仿宋"/>
          <w:spacing w:val="6"/>
          <w:szCs w:val="24"/>
        </w:rPr>
      </w:pPr>
      <w:r>
        <w:rPr>
          <w:rFonts w:ascii="仿宋" w:hAnsi="仿宋" w:cs="仿宋" w:hint="eastAsia"/>
          <w:spacing w:val="6"/>
          <w:szCs w:val="24"/>
        </w:rPr>
        <w:t>2.8磋商小组复核。磋商小组评分汇总结束后，磋商小组应当进行评审复核，对拟推荐为成交候选供应商的、报价最低的、供应商资格审查未通过的、供应商响应文件作无效处理的重点复核。</w:t>
      </w:r>
    </w:p>
    <w:p w:rsidR="00373D8A" w:rsidRDefault="00DE5330">
      <w:pPr>
        <w:ind w:firstLine="504"/>
        <w:rPr>
          <w:rFonts w:ascii="仿宋" w:hAnsi="仿宋" w:cs="仿宋"/>
          <w:spacing w:val="6"/>
          <w:szCs w:val="24"/>
        </w:rPr>
      </w:pPr>
      <w:r>
        <w:rPr>
          <w:rFonts w:ascii="仿宋" w:hAnsi="仿宋" w:cs="仿宋" w:hint="eastAsia"/>
          <w:spacing w:val="6"/>
          <w:szCs w:val="24"/>
        </w:rPr>
        <w:t>2.9采购组织单位现场复核评审结果。</w:t>
      </w:r>
    </w:p>
    <w:p w:rsidR="00373D8A" w:rsidRDefault="00DE5330">
      <w:pPr>
        <w:ind w:firstLine="504"/>
        <w:rPr>
          <w:rFonts w:ascii="仿宋" w:hAnsi="仿宋" w:cs="仿宋"/>
          <w:spacing w:val="6"/>
          <w:szCs w:val="24"/>
        </w:rPr>
      </w:pPr>
      <w:r>
        <w:rPr>
          <w:rFonts w:ascii="仿宋" w:hAnsi="仿宋" w:cs="仿宋" w:hint="eastAsia"/>
          <w:spacing w:val="6"/>
          <w:szCs w:val="24"/>
        </w:rPr>
        <w:t>2.9.1评审结果汇总完成后，磋商小组拟</w:t>
      </w:r>
      <w:proofErr w:type="gramStart"/>
      <w:r>
        <w:rPr>
          <w:rFonts w:ascii="仿宋" w:hAnsi="仿宋" w:cs="仿宋" w:hint="eastAsia"/>
          <w:spacing w:val="6"/>
          <w:szCs w:val="24"/>
        </w:rPr>
        <w:t>出具磋商</w:t>
      </w:r>
      <w:proofErr w:type="gramEnd"/>
      <w:r>
        <w:rPr>
          <w:rFonts w:ascii="仿宋" w:hAnsi="仿宋" w:cs="仿宋" w:hint="eastAsia"/>
          <w:spacing w:val="6"/>
          <w:szCs w:val="24"/>
        </w:rPr>
        <w:t>评审报告前，采购代理机构应当组织2名以上的本公司工作人员，在采购现场监督人员的监督之下，依据有关的法律制度和磋商文件对评审结果进行复核，出具复核报告，存在下列情形之一的，采购代理机构应当根据情况书面建议磋商小组现场修改评审结果：</w:t>
      </w:r>
    </w:p>
    <w:p w:rsidR="00373D8A" w:rsidRDefault="00DE5330">
      <w:pPr>
        <w:ind w:firstLine="504"/>
        <w:rPr>
          <w:rFonts w:ascii="仿宋" w:hAnsi="仿宋" w:cs="仿宋"/>
          <w:spacing w:val="6"/>
          <w:szCs w:val="24"/>
        </w:rPr>
      </w:pPr>
      <w:r>
        <w:rPr>
          <w:rFonts w:ascii="仿宋" w:hAnsi="仿宋" w:cs="仿宋" w:hint="eastAsia"/>
          <w:spacing w:val="6"/>
          <w:szCs w:val="24"/>
        </w:rPr>
        <w:t>（1）资格性审查认定错误的；</w:t>
      </w:r>
    </w:p>
    <w:p w:rsidR="00373D8A" w:rsidRDefault="00DE5330">
      <w:pPr>
        <w:ind w:firstLine="504"/>
        <w:rPr>
          <w:rFonts w:ascii="仿宋" w:hAnsi="仿宋" w:cs="仿宋"/>
          <w:spacing w:val="6"/>
          <w:szCs w:val="24"/>
        </w:rPr>
      </w:pPr>
      <w:r>
        <w:rPr>
          <w:rFonts w:ascii="仿宋" w:hAnsi="仿宋" w:cs="仿宋" w:hint="eastAsia"/>
          <w:spacing w:val="6"/>
          <w:szCs w:val="24"/>
        </w:rPr>
        <w:t>（2）分值汇总计算错误的；</w:t>
      </w:r>
    </w:p>
    <w:p w:rsidR="00373D8A" w:rsidRDefault="00DE5330">
      <w:pPr>
        <w:ind w:firstLine="504"/>
        <w:rPr>
          <w:rFonts w:ascii="仿宋" w:hAnsi="仿宋" w:cs="仿宋"/>
          <w:spacing w:val="6"/>
          <w:szCs w:val="24"/>
        </w:rPr>
      </w:pPr>
      <w:r>
        <w:rPr>
          <w:rFonts w:ascii="仿宋" w:hAnsi="仿宋" w:cs="仿宋" w:hint="eastAsia"/>
          <w:spacing w:val="6"/>
          <w:szCs w:val="24"/>
        </w:rPr>
        <w:t>（3）分项评分超出评分标准范围的；</w:t>
      </w:r>
    </w:p>
    <w:p w:rsidR="00373D8A" w:rsidRDefault="00DE5330">
      <w:pPr>
        <w:ind w:firstLine="504"/>
        <w:rPr>
          <w:rFonts w:ascii="仿宋" w:hAnsi="仿宋" w:cs="仿宋"/>
          <w:spacing w:val="6"/>
          <w:szCs w:val="24"/>
        </w:rPr>
      </w:pPr>
      <w:r>
        <w:rPr>
          <w:rFonts w:ascii="仿宋" w:hAnsi="仿宋" w:cs="仿宋" w:hint="eastAsia"/>
          <w:spacing w:val="6"/>
          <w:szCs w:val="24"/>
        </w:rPr>
        <w:lastRenderedPageBreak/>
        <w:t>（4）客观评分不一致的。</w:t>
      </w:r>
    </w:p>
    <w:p w:rsidR="00373D8A" w:rsidRDefault="00DE5330">
      <w:pPr>
        <w:ind w:firstLine="504"/>
        <w:rPr>
          <w:rFonts w:ascii="仿宋" w:hAnsi="仿宋" w:cs="仿宋"/>
          <w:spacing w:val="6"/>
          <w:szCs w:val="24"/>
        </w:rPr>
      </w:pPr>
      <w:r>
        <w:rPr>
          <w:rFonts w:ascii="仿宋" w:hAnsi="仿宋" w:cs="仿宋" w:hint="eastAsia"/>
          <w:spacing w:val="6"/>
          <w:szCs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w:t>
      </w:r>
      <w:bookmarkStart w:id="545" w:name="_Hlk14898261"/>
      <w:r>
        <w:rPr>
          <w:rFonts w:ascii="仿宋" w:hAnsi="仿宋" w:cs="仿宋" w:hint="eastAsia"/>
          <w:spacing w:val="6"/>
          <w:szCs w:val="24"/>
        </w:rPr>
        <w:t>采购项目同级财政部门</w:t>
      </w:r>
      <w:bookmarkEnd w:id="545"/>
      <w:r>
        <w:rPr>
          <w:rFonts w:ascii="仿宋" w:hAnsi="仿宋" w:cs="仿宋" w:hint="eastAsia"/>
          <w:spacing w:val="6"/>
          <w:szCs w:val="24"/>
        </w:rPr>
        <w:t>。</w:t>
      </w:r>
    </w:p>
    <w:p w:rsidR="00373D8A" w:rsidRDefault="00DE5330">
      <w:pPr>
        <w:ind w:firstLine="504"/>
        <w:rPr>
          <w:rFonts w:ascii="仿宋" w:hAnsi="仿宋" w:cs="仿宋"/>
          <w:spacing w:val="6"/>
          <w:szCs w:val="24"/>
        </w:rPr>
      </w:pPr>
      <w:r>
        <w:rPr>
          <w:rFonts w:ascii="仿宋" w:hAnsi="仿宋" w:cs="仿宋" w:hint="eastAsia"/>
          <w:spacing w:val="6"/>
          <w:szCs w:val="24"/>
        </w:rPr>
        <w:t>采购代理机构复核过程中，磋商小组成员不得离开评审现场。</w:t>
      </w:r>
    </w:p>
    <w:p w:rsidR="00373D8A" w:rsidRDefault="00DE5330">
      <w:pPr>
        <w:ind w:firstLine="504"/>
        <w:rPr>
          <w:rFonts w:ascii="仿宋" w:hAnsi="仿宋" w:cs="仿宋"/>
          <w:spacing w:val="6"/>
          <w:szCs w:val="24"/>
        </w:rPr>
      </w:pPr>
      <w:r>
        <w:rPr>
          <w:rFonts w:ascii="仿宋" w:hAnsi="仿宋" w:cs="仿宋" w:hint="eastAsia"/>
          <w:spacing w:val="6"/>
          <w:szCs w:val="24"/>
        </w:rPr>
        <w:t>2.9.2有下列情形之一的，不得现场修改评审结果：</w:t>
      </w:r>
    </w:p>
    <w:p w:rsidR="00373D8A" w:rsidRDefault="00DE5330">
      <w:pPr>
        <w:ind w:firstLine="504"/>
        <w:rPr>
          <w:rFonts w:ascii="仿宋" w:hAnsi="仿宋" w:cs="仿宋"/>
          <w:spacing w:val="6"/>
          <w:szCs w:val="24"/>
        </w:rPr>
      </w:pPr>
      <w:r>
        <w:rPr>
          <w:rFonts w:ascii="仿宋" w:hAnsi="仿宋" w:cs="仿宋" w:hint="eastAsia"/>
          <w:spacing w:val="6"/>
          <w:szCs w:val="24"/>
        </w:rPr>
        <w:t>（1）磋商小组已经</w:t>
      </w:r>
      <w:proofErr w:type="gramStart"/>
      <w:r>
        <w:rPr>
          <w:rFonts w:ascii="仿宋" w:hAnsi="仿宋" w:cs="仿宋" w:hint="eastAsia"/>
          <w:spacing w:val="6"/>
          <w:szCs w:val="24"/>
        </w:rPr>
        <w:t>出具磋商</w:t>
      </w:r>
      <w:proofErr w:type="gramEnd"/>
      <w:r>
        <w:rPr>
          <w:rFonts w:ascii="仿宋" w:hAnsi="仿宋" w:cs="仿宋" w:hint="eastAsia"/>
          <w:spacing w:val="6"/>
          <w:szCs w:val="24"/>
        </w:rPr>
        <w:t>报告并且离开评审现场的；</w:t>
      </w:r>
    </w:p>
    <w:p w:rsidR="00373D8A" w:rsidRDefault="00DE5330">
      <w:pPr>
        <w:ind w:firstLine="504"/>
        <w:rPr>
          <w:rFonts w:ascii="仿宋" w:hAnsi="仿宋" w:cs="仿宋"/>
          <w:spacing w:val="6"/>
          <w:szCs w:val="24"/>
        </w:rPr>
      </w:pPr>
      <w:r>
        <w:rPr>
          <w:rFonts w:ascii="仿宋" w:hAnsi="仿宋" w:cs="仿宋" w:hint="eastAsia"/>
          <w:spacing w:val="6"/>
          <w:szCs w:val="24"/>
        </w:rPr>
        <w:t>（2）采购代理机构现场复核时，复核工作人员数量不足的；</w:t>
      </w:r>
    </w:p>
    <w:p w:rsidR="00373D8A" w:rsidRDefault="00DE5330">
      <w:pPr>
        <w:ind w:firstLine="504"/>
        <w:rPr>
          <w:rFonts w:ascii="仿宋" w:hAnsi="仿宋" w:cs="仿宋"/>
          <w:spacing w:val="6"/>
          <w:szCs w:val="24"/>
        </w:rPr>
      </w:pPr>
      <w:r>
        <w:rPr>
          <w:rFonts w:ascii="仿宋" w:hAnsi="仿宋" w:cs="仿宋" w:hint="eastAsia"/>
          <w:spacing w:val="6"/>
          <w:szCs w:val="24"/>
        </w:rPr>
        <w:t>（3）采购代理机构现场复核时，没有采购监督人员现场监督的；</w:t>
      </w:r>
    </w:p>
    <w:p w:rsidR="00373D8A" w:rsidRDefault="00DE5330">
      <w:pPr>
        <w:ind w:firstLine="504"/>
        <w:rPr>
          <w:rFonts w:ascii="仿宋" w:hAnsi="仿宋" w:cs="仿宋"/>
          <w:spacing w:val="6"/>
          <w:szCs w:val="24"/>
        </w:rPr>
      </w:pPr>
      <w:r>
        <w:rPr>
          <w:rFonts w:ascii="仿宋" w:hAnsi="仿宋" w:cs="仿宋" w:hint="eastAsia"/>
          <w:spacing w:val="6"/>
          <w:szCs w:val="24"/>
        </w:rPr>
        <w:t>（4）采购代理机构现场复核内容超出规定范围的；</w:t>
      </w:r>
    </w:p>
    <w:p w:rsidR="00373D8A" w:rsidRDefault="00DE5330">
      <w:pPr>
        <w:ind w:firstLine="504"/>
        <w:rPr>
          <w:rFonts w:ascii="仿宋" w:hAnsi="仿宋" w:cs="仿宋"/>
          <w:spacing w:val="6"/>
          <w:szCs w:val="24"/>
        </w:rPr>
      </w:pPr>
      <w:r>
        <w:rPr>
          <w:rFonts w:ascii="仿宋" w:hAnsi="仿宋" w:cs="仿宋" w:hint="eastAsia"/>
          <w:spacing w:val="6"/>
          <w:szCs w:val="24"/>
        </w:rPr>
        <w:t>（5）采购代理机构未提供书面建议的。</w:t>
      </w:r>
    </w:p>
    <w:p w:rsidR="00373D8A" w:rsidRDefault="00DE5330">
      <w:pPr>
        <w:ind w:firstLine="504"/>
        <w:rPr>
          <w:rFonts w:ascii="仿宋" w:hAnsi="仿宋" w:cs="仿宋"/>
          <w:szCs w:val="24"/>
        </w:rPr>
      </w:pPr>
      <w:r>
        <w:rPr>
          <w:rFonts w:ascii="仿宋" w:hAnsi="仿宋" w:cs="仿宋" w:hint="eastAsia"/>
          <w:spacing w:val="6"/>
          <w:szCs w:val="24"/>
        </w:rPr>
        <w:t>2.10编写磋商报告。磋商小组推荐成交候选供应商后，应向采购代理机构</w:t>
      </w:r>
      <w:proofErr w:type="gramStart"/>
      <w:r>
        <w:rPr>
          <w:rFonts w:ascii="仿宋" w:hAnsi="仿宋" w:cs="仿宋" w:hint="eastAsia"/>
          <w:spacing w:val="6"/>
          <w:szCs w:val="24"/>
        </w:rPr>
        <w:t>出具磋商</w:t>
      </w:r>
      <w:proofErr w:type="gramEnd"/>
      <w:r>
        <w:rPr>
          <w:rFonts w:ascii="仿宋" w:hAnsi="仿宋" w:cs="仿宋" w:hint="eastAsia"/>
          <w:spacing w:val="6"/>
          <w:szCs w:val="24"/>
        </w:rPr>
        <w:t>报告。磋商报告应当包括以下主要内</w:t>
      </w:r>
      <w:r>
        <w:rPr>
          <w:rFonts w:ascii="仿宋" w:hAnsi="仿宋" w:cs="仿宋" w:hint="eastAsia"/>
          <w:szCs w:val="24"/>
        </w:rPr>
        <w:t>容：</w:t>
      </w:r>
    </w:p>
    <w:p w:rsidR="00373D8A" w:rsidRDefault="00DE5330">
      <w:pPr>
        <w:ind w:firstLine="504"/>
        <w:rPr>
          <w:rFonts w:ascii="仿宋" w:hAnsi="仿宋" w:cs="仿宋"/>
          <w:spacing w:val="6"/>
          <w:szCs w:val="24"/>
        </w:rPr>
      </w:pPr>
      <w:r>
        <w:rPr>
          <w:rFonts w:ascii="仿宋" w:hAnsi="仿宋" w:cs="仿宋" w:hint="eastAsia"/>
          <w:spacing w:val="6"/>
          <w:szCs w:val="24"/>
        </w:rPr>
        <w:t>（1）邀请供应商参加采购活动的具体方式和相关情况；</w:t>
      </w:r>
    </w:p>
    <w:p w:rsidR="00373D8A" w:rsidRDefault="00DE5330">
      <w:pPr>
        <w:ind w:firstLine="504"/>
        <w:rPr>
          <w:rFonts w:ascii="仿宋" w:hAnsi="仿宋" w:cs="仿宋"/>
          <w:spacing w:val="6"/>
          <w:szCs w:val="24"/>
        </w:rPr>
      </w:pPr>
      <w:r>
        <w:rPr>
          <w:rFonts w:ascii="仿宋" w:hAnsi="仿宋" w:cs="仿宋" w:hint="eastAsia"/>
          <w:spacing w:val="6"/>
          <w:szCs w:val="24"/>
        </w:rPr>
        <w:t>（2）响应文件开启日期和地点；</w:t>
      </w:r>
    </w:p>
    <w:p w:rsidR="00373D8A" w:rsidRDefault="00DE5330">
      <w:pPr>
        <w:ind w:firstLine="504"/>
        <w:rPr>
          <w:rFonts w:ascii="仿宋" w:hAnsi="仿宋" w:cs="仿宋"/>
          <w:spacing w:val="6"/>
          <w:szCs w:val="24"/>
        </w:rPr>
      </w:pPr>
      <w:r>
        <w:rPr>
          <w:rFonts w:ascii="仿宋" w:hAnsi="仿宋" w:cs="仿宋" w:hint="eastAsia"/>
          <w:spacing w:val="6"/>
          <w:szCs w:val="24"/>
        </w:rPr>
        <w:t>（3）</w:t>
      </w:r>
      <w:proofErr w:type="gramStart"/>
      <w:r>
        <w:rPr>
          <w:rFonts w:ascii="仿宋" w:hAnsi="仿宋" w:cs="仿宋" w:hint="eastAsia"/>
          <w:spacing w:val="6"/>
          <w:szCs w:val="24"/>
        </w:rPr>
        <w:t>获取磋商</w:t>
      </w:r>
      <w:proofErr w:type="gramEnd"/>
      <w:r>
        <w:rPr>
          <w:rFonts w:ascii="仿宋" w:hAnsi="仿宋" w:cs="仿宋" w:hint="eastAsia"/>
          <w:spacing w:val="6"/>
          <w:szCs w:val="24"/>
        </w:rPr>
        <w:t>文件的供应商名单和磋商小组成员名单；</w:t>
      </w:r>
    </w:p>
    <w:p w:rsidR="00373D8A" w:rsidRDefault="00DE5330">
      <w:pPr>
        <w:ind w:firstLine="504"/>
        <w:rPr>
          <w:rFonts w:ascii="仿宋" w:hAnsi="仿宋" w:cs="仿宋"/>
          <w:spacing w:val="6"/>
          <w:szCs w:val="24"/>
        </w:rPr>
      </w:pPr>
      <w:r>
        <w:rPr>
          <w:rFonts w:ascii="仿宋" w:hAnsi="仿宋" w:cs="仿宋" w:hint="eastAsia"/>
          <w:spacing w:val="6"/>
          <w:szCs w:val="24"/>
        </w:rPr>
        <w:t>（4）评审情况记录和说明，包括对供应商的资格审查情况、供应商响应文件审查情况、磋商情况、报价情况等；</w:t>
      </w:r>
    </w:p>
    <w:p w:rsidR="00373D8A" w:rsidRDefault="00DE5330">
      <w:pPr>
        <w:ind w:firstLine="504"/>
        <w:rPr>
          <w:rFonts w:ascii="仿宋" w:hAnsi="仿宋" w:cs="仿宋"/>
          <w:spacing w:val="6"/>
          <w:szCs w:val="24"/>
        </w:rPr>
      </w:pPr>
      <w:r>
        <w:rPr>
          <w:rFonts w:ascii="仿宋" w:hAnsi="仿宋" w:cs="仿宋" w:hint="eastAsia"/>
          <w:spacing w:val="6"/>
          <w:szCs w:val="24"/>
        </w:rPr>
        <w:t>（5）提出的成交候选供应商的排序名单及理由。</w:t>
      </w:r>
    </w:p>
    <w:p w:rsidR="00373D8A" w:rsidRDefault="00DE5330">
      <w:pPr>
        <w:ind w:firstLine="480"/>
        <w:rPr>
          <w:rFonts w:ascii="仿宋" w:hAnsi="仿宋" w:cs="仿宋"/>
          <w:szCs w:val="24"/>
        </w:rPr>
      </w:pPr>
      <w:r>
        <w:rPr>
          <w:rFonts w:ascii="仿宋" w:hAnsi="仿宋" w:cs="仿宋" w:hint="eastAsia"/>
          <w:szCs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hAnsi="仿宋" w:cs="仿宋" w:hint="eastAsia"/>
          <w:szCs w:val="24"/>
        </w:rPr>
        <w:t>同意磋商</w:t>
      </w:r>
      <w:proofErr w:type="gramEnd"/>
      <w:r>
        <w:rPr>
          <w:rFonts w:ascii="仿宋" w:hAnsi="仿宋" w:cs="仿宋" w:hint="eastAsia"/>
          <w:szCs w:val="24"/>
        </w:rPr>
        <w:t>报告。</w:t>
      </w:r>
    </w:p>
    <w:p w:rsidR="00373D8A" w:rsidRDefault="00DE5330">
      <w:pPr>
        <w:ind w:firstLine="480"/>
        <w:rPr>
          <w:rFonts w:ascii="仿宋" w:hAnsi="仿宋" w:cs="仿宋"/>
          <w:szCs w:val="24"/>
        </w:rPr>
      </w:pPr>
      <w:r>
        <w:rPr>
          <w:rFonts w:ascii="仿宋" w:hAnsi="仿宋" w:cs="仿宋" w:hint="eastAsia"/>
          <w:szCs w:val="24"/>
        </w:rPr>
        <w:t>2.11磋商异议处理规则。在磋商过程中，磋商小组成员对响应文件是否</w:t>
      </w:r>
      <w:proofErr w:type="gramStart"/>
      <w:r>
        <w:rPr>
          <w:rFonts w:ascii="仿宋" w:hAnsi="仿宋" w:cs="仿宋" w:hint="eastAsia"/>
          <w:szCs w:val="24"/>
        </w:rPr>
        <w:t>符合磋商</w:t>
      </w:r>
      <w:proofErr w:type="gramEnd"/>
      <w:r>
        <w:rPr>
          <w:rFonts w:ascii="仿宋" w:hAnsi="仿宋" w:cs="仿宋" w:hint="eastAsia"/>
          <w:szCs w:val="24"/>
        </w:rPr>
        <w:t>文件规定存在争议的，应当以少数服从多数的原则处理，但不</w:t>
      </w:r>
      <w:proofErr w:type="gramStart"/>
      <w:r>
        <w:rPr>
          <w:rFonts w:ascii="仿宋" w:hAnsi="仿宋" w:cs="仿宋" w:hint="eastAsia"/>
          <w:szCs w:val="24"/>
        </w:rPr>
        <w:t>违背磋商</w:t>
      </w:r>
      <w:proofErr w:type="gramEnd"/>
      <w:r>
        <w:rPr>
          <w:rFonts w:ascii="仿宋" w:hAnsi="仿宋" w:cs="仿宋" w:hint="eastAsia"/>
          <w:szCs w:val="24"/>
        </w:rPr>
        <w:t>文件规定。有不同意见的磋商小组成员认为认定过程和结果不符合法律法规或者磋商文件规定的，应当在磋商报告中予以反映。</w:t>
      </w:r>
    </w:p>
    <w:p w:rsidR="00373D8A" w:rsidRDefault="00DE5330">
      <w:pPr>
        <w:ind w:firstLine="480"/>
        <w:rPr>
          <w:rFonts w:ascii="仿宋" w:hAnsi="仿宋" w:cs="仿宋"/>
          <w:szCs w:val="24"/>
        </w:rPr>
      </w:pPr>
      <w:r>
        <w:rPr>
          <w:rFonts w:ascii="仿宋" w:hAnsi="仿宋" w:cs="仿宋" w:hint="eastAsia"/>
          <w:szCs w:val="24"/>
        </w:rPr>
        <w:t>2.12供应商澄清、说明</w:t>
      </w:r>
    </w:p>
    <w:p w:rsidR="00373D8A" w:rsidRDefault="00DE5330">
      <w:pPr>
        <w:ind w:firstLine="480"/>
        <w:rPr>
          <w:rFonts w:ascii="仿宋" w:hAnsi="仿宋" w:cs="仿宋"/>
          <w:szCs w:val="24"/>
        </w:rPr>
      </w:pPr>
      <w:r>
        <w:rPr>
          <w:rFonts w:ascii="仿宋" w:hAnsi="仿宋" w:cs="仿宋" w:hint="eastAsia"/>
          <w:szCs w:val="24"/>
        </w:rPr>
        <w:t>2.12.1磋商小组在对响应文件的有效性、完整性和响应程度进行审查时，</w:t>
      </w:r>
      <w:r>
        <w:rPr>
          <w:rFonts w:ascii="仿宋" w:hAnsi="仿宋" w:cs="仿宋" w:hint="eastAsia"/>
          <w:szCs w:val="24"/>
        </w:rPr>
        <w:lastRenderedPageBreak/>
        <w:t>可以要求供应商对响应文件中含义不明确、同类问题表述不一致或者有明显文字和计算错误的内容等</w:t>
      </w:r>
      <w:proofErr w:type="gramStart"/>
      <w:r>
        <w:rPr>
          <w:rFonts w:ascii="仿宋" w:hAnsi="仿宋" w:cs="仿宋" w:hint="eastAsia"/>
          <w:szCs w:val="24"/>
        </w:rPr>
        <w:t>作出</w:t>
      </w:r>
      <w:proofErr w:type="gramEnd"/>
      <w:r>
        <w:rPr>
          <w:rFonts w:ascii="仿宋" w:hAnsi="仿宋" w:cs="仿宋" w:hint="eastAsia"/>
          <w:szCs w:val="24"/>
        </w:rPr>
        <w:t>必要的澄清、说明或者更正。供应商的澄清、说明或者更正不得超出响应文件的范围或者改变响应文件的实质性内容。</w:t>
      </w:r>
    </w:p>
    <w:p w:rsidR="00373D8A" w:rsidRDefault="00DE5330">
      <w:pPr>
        <w:ind w:firstLine="480"/>
        <w:rPr>
          <w:rFonts w:ascii="仿宋" w:hAnsi="仿宋" w:cs="仿宋"/>
          <w:szCs w:val="24"/>
        </w:rPr>
      </w:pPr>
      <w:r>
        <w:rPr>
          <w:rFonts w:ascii="仿宋" w:hAnsi="仿宋" w:cs="仿宋" w:hint="eastAsia"/>
          <w:szCs w:val="24"/>
        </w:rPr>
        <w:t>2.12.2磋商小组要求供应商澄清、说明或者更正响应文件应当以书面形式</w:t>
      </w:r>
      <w:proofErr w:type="gramStart"/>
      <w:r>
        <w:rPr>
          <w:rFonts w:ascii="仿宋" w:hAnsi="仿宋" w:cs="仿宋" w:hint="eastAsia"/>
          <w:szCs w:val="24"/>
        </w:rPr>
        <w:t>作出</w:t>
      </w:r>
      <w:proofErr w:type="gramEnd"/>
      <w:r>
        <w:rPr>
          <w:rFonts w:ascii="仿宋" w:hAnsi="仿宋" w:cs="仿宋" w:hint="eastAsia"/>
          <w:szCs w:val="24"/>
        </w:rPr>
        <w:t>。供应商的澄清、说明或者更正应当由法定代表人/主要负责人/本人或其授权代表签字或者加盖公章。</w:t>
      </w:r>
    </w:p>
    <w:p w:rsidR="00373D8A" w:rsidRDefault="00DE5330">
      <w:pPr>
        <w:ind w:firstLine="480"/>
        <w:rPr>
          <w:rFonts w:ascii="仿宋" w:hAnsi="仿宋" w:cs="仿宋"/>
          <w:szCs w:val="24"/>
        </w:rPr>
      </w:pPr>
      <w:r>
        <w:rPr>
          <w:rFonts w:ascii="仿宋" w:hAnsi="仿宋" w:cs="仿宋" w:hint="eastAsia"/>
          <w:szCs w:val="24"/>
        </w:rPr>
        <w:t>2.13</w:t>
      </w:r>
      <w:proofErr w:type="gramStart"/>
      <w:r>
        <w:rPr>
          <w:rFonts w:ascii="仿宋" w:hAnsi="仿宋" w:cs="仿宋" w:hint="eastAsia"/>
          <w:szCs w:val="24"/>
        </w:rPr>
        <w:t>终止磋商</w:t>
      </w:r>
      <w:proofErr w:type="gramEnd"/>
      <w:r>
        <w:rPr>
          <w:rFonts w:ascii="仿宋" w:hAnsi="仿宋" w:cs="仿宋" w:hint="eastAsia"/>
          <w:szCs w:val="24"/>
        </w:rPr>
        <w:t>采购活动。</w:t>
      </w:r>
    </w:p>
    <w:p w:rsidR="00373D8A" w:rsidRDefault="00DE5330">
      <w:pPr>
        <w:ind w:firstLine="480"/>
        <w:rPr>
          <w:rFonts w:ascii="仿宋" w:hAnsi="仿宋" w:cs="仿宋"/>
          <w:szCs w:val="24"/>
        </w:rPr>
      </w:pPr>
      <w:r>
        <w:rPr>
          <w:rFonts w:ascii="仿宋" w:hAnsi="仿宋" w:cs="仿宋" w:hint="eastAsia"/>
          <w:szCs w:val="24"/>
        </w:rPr>
        <w:t>出现下列情形之一的，采购人或者采购代理机构应当终止竞争性磋商采购活动，发布项目终止公告并说明原因，重新开展采购活动：</w:t>
      </w:r>
    </w:p>
    <w:p w:rsidR="00373D8A" w:rsidRDefault="00DE5330">
      <w:pPr>
        <w:ind w:firstLine="480"/>
        <w:rPr>
          <w:rFonts w:ascii="仿宋" w:hAnsi="仿宋"/>
          <w:szCs w:val="24"/>
        </w:rPr>
      </w:pPr>
      <w:r>
        <w:rPr>
          <w:rFonts w:ascii="仿宋" w:hAnsi="仿宋" w:hint="eastAsia"/>
          <w:szCs w:val="24"/>
        </w:rPr>
        <w:t>（1）因情况变化，不再符合规定的竞争性磋商采购方式适用情形的；</w:t>
      </w:r>
    </w:p>
    <w:p w:rsidR="00373D8A" w:rsidRDefault="00DE5330">
      <w:pPr>
        <w:ind w:firstLine="480"/>
        <w:rPr>
          <w:rFonts w:ascii="仿宋" w:hAnsi="仿宋"/>
          <w:szCs w:val="24"/>
        </w:rPr>
      </w:pPr>
      <w:r>
        <w:rPr>
          <w:rFonts w:ascii="仿宋" w:hAnsi="仿宋" w:hint="eastAsia"/>
          <w:szCs w:val="24"/>
        </w:rPr>
        <w:t>（2）出现影响采购公正的违法、违规行为的；</w:t>
      </w:r>
    </w:p>
    <w:p w:rsidR="00373D8A" w:rsidRDefault="00DE5330">
      <w:pPr>
        <w:ind w:firstLine="480"/>
        <w:rPr>
          <w:rFonts w:ascii="仿宋" w:hAnsi="仿宋"/>
          <w:szCs w:val="24"/>
        </w:rPr>
      </w:pPr>
      <w:r>
        <w:rPr>
          <w:rFonts w:ascii="仿宋" w:hAnsi="仿宋" w:hint="eastAsia"/>
          <w:szCs w:val="24"/>
        </w:rPr>
        <w:t>（3）除本章2.3.1和2.5.</w:t>
      </w:r>
      <w:r>
        <w:rPr>
          <w:rFonts w:ascii="仿宋" w:hAnsi="仿宋"/>
          <w:szCs w:val="24"/>
        </w:rPr>
        <w:t>3</w:t>
      </w:r>
      <w:r>
        <w:rPr>
          <w:rFonts w:ascii="仿宋" w:hAnsi="仿宋" w:hint="eastAsia"/>
          <w:szCs w:val="24"/>
        </w:rPr>
        <w:t>的情况外，在采购过程中符合要求的供应商或者报价未超过采购预算的供应商不足3家的。</w:t>
      </w:r>
    </w:p>
    <w:p w:rsidR="00373D8A" w:rsidRDefault="00DE5330">
      <w:pPr>
        <w:ind w:firstLine="482"/>
        <w:rPr>
          <w:rFonts w:ascii="仿宋" w:hAnsi="仿宋" w:cs="仿宋"/>
          <w:b/>
          <w:szCs w:val="24"/>
        </w:rPr>
      </w:pPr>
      <w:r>
        <w:rPr>
          <w:rFonts w:ascii="仿宋" w:hAnsi="仿宋" w:cs="仿宋" w:hint="eastAsia"/>
          <w:b/>
          <w:szCs w:val="24"/>
        </w:rPr>
        <w:t>3.综合评分</w:t>
      </w:r>
    </w:p>
    <w:p w:rsidR="00373D8A" w:rsidRDefault="00DE5330">
      <w:pPr>
        <w:ind w:firstLine="480"/>
        <w:rPr>
          <w:rFonts w:ascii="仿宋" w:hAnsi="仿宋" w:cs="仿宋"/>
          <w:szCs w:val="24"/>
        </w:rPr>
      </w:pPr>
      <w:r>
        <w:rPr>
          <w:rFonts w:ascii="仿宋" w:hAnsi="仿宋" w:cs="仿宋" w:hint="eastAsia"/>
          <w:szCs w:val="24"/>
        </w:rPr>
        <w:t>3.1本项目采用综合评分法，评分因素详见综合评分明细表。</w:t>
      </w:r>
    </w:p>
    <w:p w:rsidR="00373D8A" w:rsidRDefault="00DE5330">
      <w:pPr>
        <w:ind w:firstLine="480"/>
        <w:rPr>
          <w:rFonts w:ascii="仿宋" w:hAnsi="仿宋" w:cs="仿宋"/>
          <w:szCs w:val="24"/>
        </w:rPr>
      </w:pPr>
      <w:r>
        <w:rPr>
          <w:rFonts w:ascii="仿宋" w:hAnsi="仿宋" w:cs="仿宋" w:hint="eastAsia"/>
          <w:szCs w:val="24"/>
        </w:rPr>
        <w:t>3.2</w:t>
      </w:r>
      <w:bookmarkStart w:id="546" w:name="_Hlk14898561"/>
      <w:r>
        <w:rPr>
          <w:rFonts w:ascii="仿宋" w:hAnsi="仿宋" w:cs="仿宋" w:hint="eastAsia"/>
          <w:szCs w:val="24"/>
        </w:rPr>
        <w:t>除价格因素外，磋商小组成员应当根据自身专业情况独立对每个有效供应商的响应文件进行评价、打分。技术、与技术有关的服务及其他技术类评分因素由抽取的技术方面磋商小组成员独立评分。</w:t>
      </w:r>
      <w:r>
        <w:rPr>
          <w:rFonts w:hint="eastAsia"/>
        </w:rPr>
        <w:t>财务状况及其他经济类评分因素由抽取的经济方面磋商小组成员独立评分。采购政策功能、采购合同主要条款及其他政策合同类的评分因素由抽取的法律方面磋商小组成员独立评分。</w:t>
      </w:r>
      <w:r>
        <w:rPr>
          <w:rFonts w:ascii="仿宋" w:hAnsi="仿宋" w:cs="仿宋" w:hint="eastAsia"/>
          <w:szCs w:val="24"/>
        </w:rPr>
        <w:t>采购人代表原则上对技术、与技术有关的服务及其他技术类评分因素独立评分。价格及其他不能明确区分的评分因素由磋商小组成员共同评分。</w:t>
      </w:r>
      <w:bookmarkEnd w:id="546"/>
    </w:p>
    <w:p w:rsidR="00373D8A" w:rsidRDefault="00DE5330">
      <w:pPr>
        <w:ind w:firstLine="480"/>
        <w:rPr>
          <w:rFonts w:ascii="仿宋" w:hAnsi="仿宋" w:cs="仿宋"/>
          <w:szCs w:val="24"/>
        </w:rPr>
      </w:pPr>
      <w:r>
        <w:rPr>
          <w:rFonts w:ascii="仿宋" w:hAnsi="仿宋" w:cs="仿宋" w:hint="eastAsia"/>
          <w:szCs w:val="24"/>
        </w:rPr>
        <w:t>3.3综合评分明细表</w:t>
      </w:r>
    </w:p>
    <w:p w:rsidR="00373D8A" w:rsidRDefault="00DE5330">
      <w:pPr>
        <w:ind w:firstLine="480"/>
        <w:rPr>
          <w:rFonts w:ascii="仿宋" w:hAnsi="仿宋" w:cs="仿宋"/>
          <w:szCs w:val="24"/>
        </w:rPr>
      </w:pPr>
      <w:r>
        <w:rPr>
          <w:rFonts w:ascii="仿宋" w:hAnsi="仿宋" w:cs="仿宋" w:hint="eastAsia"/>
          <w:szCs w:val="24"/>
        </w:rPr>
        <w:t>3.3.1综合评分明细表的制定以科学合理、降低评委会自由裁量权为原则。</w:t>
      </w:r>
    </w:p>
    <w:p w:rsidR="00373D8A" w:rsidRDefault="00DE5330">
      <w:pPr>
        <w:ind w:firstLine="480"/>
        <w:rPr>
          <w:rFonts w:ascii="仿宋" w:hAnsi="仿宋" w:cs="仿宋"/>
          <w:szCs w:val="24"/>
        </w:rPr>
      </w:pPr>
      <w:r>
        <w:rPr>
          <w:rFonts w:ascii="仿宋" w:hAnsi="仿宋" w:cs="仿宋" w:hint="eastAsia"/>
          <w:szCs w:val="24"/>
        </w:rPr>
        <w:t>3.3.2综合评分明细表</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3"/>
        <w:gridCol w:w="1417"/>
        <w:gridCol w:w="709"/>
        <w:gridCol w:w="5245"/>
        <w:gridCol w:w="1141"/>
      </w:tblGrid>
      <w:tr w:rsidR="00373D8A">
        <w:trPr>
          <w:jc w:val="center"/>
        </w:trPr>
        <w:tc>
          <w:tcPr>
            <w:tcW w:w="803"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序号</w:t>
            </w:r>
          </w:p>
        </w:tc>
        <w:tc>
          <w:tcPr>
            <w:tcW w:w="1417"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评分因素及权重</w:t>
            </w:r>
          </w:p>
        </w:tc>
        <w:tc>
          <w:tcPr>
            <w:tcW w:w="709"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分值</w:t>
            </w:r>
          </w:p>
        </w:tc>
        <w:tc>
          <w:tcPr>
            <w:tcW w:w="5245"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评分标准</w:t>
            </w:r>
          </w:p>
        </w:tc>
        <w:tc>
          <w:tcPr>
            <w:tcW w:w="1141"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备注</w:t>
            </w:r>
          </w:p>
        </w:tc>
      </w:tr>
      <w:tr w:rsidR="00373D8A">
        <w:trPr>
          <w:trHeight w:val="778"/>
          <w:jc w:val="center"/>
        </w:trPr>
        <w:tc>
          <w:tcPr>
            <w:tcW w:w="803"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sz w:val="22"/>
                <w:szCs w:val="22"/>
              </w:rPr>
              <w:t>1</w:t>
            </w:r>
          </w:p>
        </w:tc>
        <w:tc>
          <w:tcPr>
            <w:tcW w:w="1417"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报价10%</w:t>
            </w:r>
          </w:p>
        </w:tc>
        <w:tc>
          <w:tcPr>
            <w:tcW w:w="709"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10</w:t>
            </w:r>
          </w:p>
        </w:tc>
        <w:tc>
          <w:tcPr>
            <w:tcW w:w="5245" w:type="dxa"/>
            <w:vAlign w:val="center"/>
          </w:tcPr>
          <w:p w:rsidR="00373D8A" w:rsidRDefault="00DE5330">
            <w:pPr>
              <w:pStyle w:val="a7"/>
              <w:spacing w:line="400" w:lineRule="exact"/>
              <w:ind w:firstLineChars="0" w:firstLine="0"/>
              <w:contextualSpacing/>
              <w:jc w:val="both"/>
              <w:rPr>
                <w:rFonts w:ascii="仿宋" w:hAnsi="仿宋" w:cs="宋体"/>
                <w:sz w:val="22"/>
                <w:szCs w:val="22"/>
              </w:rPr>
            </w:pPr>
            <w:r>
              <w:rPr>
                <w:rFonts w:ascii="仿宋" w:hAnsi="仿宋" w:cs="宋体" w:hint="eastAsia"/>
                <w:sz w:val="22"/>
                <w:szCs w:val="22"/>
              </w:rPr>
              <w:t>满足磋商文件要求且最后报价最低的供应商的价格为磋商基准价，磋商报价得分=(基准价／磋商报价)*10</w:t>
            </w:r>
          </w:p>
          <w:p w:rsidR="00373D8A" w:rsidRDefault="00DE5330">
            <w:pPr>
              <w:spacing w:line="300" w:lineRule="auto"/>
              <w:ind w:firstLineChars="0" w:firstLine="0"/>
              <w:rPr>
                <w:rFonts w:ascii="仿宋" w:hAnsi="仿宋" w:cs="宋体"/>
                <w:sz w:val="22"/>
                <w:szCs w:val="22"/>
              </w:rPr>
            </w:pPr>
            <w:r>
              <w:rPr>
                <w:rFonts w:ascii="仿宋" w:hAnsi="仿宋" w:cs="宋体" w:hint="eastAsia"/>
                <w:sz w:val="22"/>
                <w:szCs w:val="22"/>
              </w:rPr>
              <w:t>注：小微企业（监狱企业、残疾人福利性单位视同小微企业）价格扣除按照招标文件须知附表规定执行。</w:t>
            </w:r>
          </w:p>
        </w:tc>
        <w:tc>
          <w:tcPr>
            <w:tcW w:w="1141" w:type="dxa"/>
            <w:vAlign w:val="center"/>
          </w:tcPr>
          <w:p w:rsidR="00373D8A" w:rsidRDefault="00DE5330">
            <w:pPr>
              <w:pStyle w:val="a7"/>
              <w:spacing w:line="400" w:lineRule="exact"/>
              <w:ind w:firstLineChars="0" w:firstLine="0"/>
              <w:contextualSpacing/>
              <w:jc w:val="both"/>
              <w:rPr>
                <w:rFonts w:ascii="仿宋" w:hAnsi="仿宋"/>
                <w:sz w:val="22"/>
                <w:szCs w:val="22"/>
              </w:rPr>
            </w:pPr>
            <w:r>
              <w:rPr>
                <w:rFonts w:ascii="仿宋" w:hAnsi="仿宋"/>
                <w:sz w:val="22"/>
                <w:szCs w:val="22"/>
              </w:rPr>
              <w:t>经济类评分因素</w:t>
            </w:r>
          </w:p>
        </w:tc>
      </w:tr>
      <w:tr w:rsidR="00373D8A">
        <w:trPr>
          <w:trHeight w:val="2614"/>
          <w:jc w:val="center"/>
        </w:trPr>
        <w:tc>
          <w:tcPr>
            <w:tcW w:w="803"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lastRenderedPageBreak/>
              <w:t>2</w:t>
            </w:r>
          </w:p>
        </w:tc>
        <w:tc>
          <w:tcPr>
            <w:tcW w:w="1417"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技术服务方案40%</w:t>
            </w:r>
          </w:p>
        </w:tc>
        <w:tc>
          <w:tcPr>
            <w:tcW w:w="709"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40</w:t>
            </w:r>
          </w:p>
        </w:tc>
        <w:tc>
          <w:tcPr>
            <w:tcW w:w="5245" w:type="dxa"/>
            <w:vAlign w:val="center"/>
          </w:tcPr>
          <w:p w:rsidR="00373D8A" w:rsidRDefault="00DE5330">
            <w:pPr>
              <w:pStyle w:val="a7"/>
              <w:spacing w:line="400" w:lineRule="exact"/>
              <w:ind w:firstLineChars="0" w:firstLine="0"/>
              <w:contextualSpacing/>
              <w:jc w:val="both"/>
              <w:rPr>
                <w:rFonts w:ascii="仿宋" w:hAnsi="仿宋" w:cs="宋体"/>
                <w:sz w:val="22"/>
                <w:szCs w:val="22"/>
              </w:rPr>
            </w:pPr>
            <w:r>
              <w:rPr>
                <w:rFonts w:ascii="仿宋" w:hAnsi="仿宋" w:cs="宋体" w:hint="eastAsia"/>
                <w:sz w:val="22"/>
                <w:szCs w:val="22"/>
              </w:rPr>
              <w:t>项目实施方案应当完整具体，合理，切合项目实际情况，完全满足或优于本项目采购需求：</w:t>
            </w:r>
          </w:p>
          <w:p w:rsidR="00373D8A" w:rsidRDefault="00DE5330">
            <w:pPr>
              <w:pStyle w:val="a7"/>
              <w:spacing w:line="400" w:lineRule="exact"/>
              <w:ind w:firstLineChars="0" w:firstLine="0"/>
              <w:contextualSpacing/>
              <w:jc w:val="both"/>
              <w:rPr>
                <w:rFonts w:ascii="仿宋" w:hAnsi="仿宋" w:cs="宋体"/>
                <w:sz w:val="22"/>
                <w:szCs w:val="22"/>
              </w:rPr>
            </w:pPr>
            <w:r>
              <w:rPr>
                <w:rFonts w:ascii="仿宋" w:hAnsi="仿宋" w:cs="宋体" w:hint="eastAsia"/>
                <w:sz w:val="22"/>
                <w:szCs w:val="22"/>
              </w:rPr>
              <w:t>1、供应商提供完整的监测方案【包含①对本项目的背景、工作内容、工作目标三项内容进行阐述分析；②针对所投项目的场地情况及周边环境的描述；③对本项目的调查点位；④供应商自身参加本项目的优势与有利条件等内容】；以上内容描述详尽、条理清晰、契合项目实际得10分，每缺少一项内容扣2.5分；提供了以上内容但描述简单、粗糙、条理混乱或所述内容与本项目无关，一项扣2分，扣完为止。</w:t>
            </w:r>
          </w:p>
          <w:p w:rsidR="00373D8A" w:rsidRDefault="00DE5330">
            <w:pPr>
              <w:pStyle w:val="a7"/>
              <w:spacing w:line="400" w:lineRule="exact"/>
              <w:ind w:firstLineChars="0" w:firstLine="0"/>
              <w:contextualSpacing/>
              <w:jc w:val="both"/>
              <w:rPr>
                <w:rFonts w:ascii="仿宋" w:hAnsi="仿宋" w:cs="宋体"/>
                <w:sz w:val="22"/>
                <w:szCs w:val="22"/>
              </w:rPr>
            </w:pPr>
            <w:r>
              <w:rPr>
                <w:rFonts w:ascii="仿宋" w:hAnsi="仿宋" w:cs="宋体" w:hint="eastAsia"/>
                <w:sz w:val="22"/>
                <w:szCs w:val="22"/>
              </w:rPr>
              <w:t>注：土壤监测工作方案要点少于3项或超过两项不完善、操作性低该项则不得分。</w:t>
            </w:r>
          </w:p>
          <w:p w:rsidR="00373D8A" w:rsidRDefault="00DE5330">
            <w:pPr>
              <w:pStyle w:val="a7"/>
              <w:spacing w:line="400" w:lineRule="exact"/>
              <w:ind w:firstLineChars="0" w:firstLine="0"/>
              <w:contextualSpacing/>
              <w:jc w:val="both"/>
              <w:rPr>
                <w:rFonts w:ascii="仿宋" w:hAnsi="仿宋" w:cs="宋体"/>
                <w:sz w:val="22"/>
                <w:szCs w:val="22"/>
              </w:rPr>
            </w:pPr>
            <w:r>
              <w:rPr>
                <w:rFonts w:ascii="仿宋" w:hAnsi="仿宋" w:cs="宋体" w:hint="eastAsia"/>
                <w:sz w:val="22"/>
                <w:szCs w:val="22"/>
              </w:rPr>
              <w:t>2、供应商提供完整的实施方案【包含①针对本项目进度要求制定符合本项目要求的工作进度计划②组织管理方案（项目管理、人员管理、设施设备管理制度）③根据本项目的服务需求制定具有惩罚措施的质量保障责任制度④档案资料管理(档案资料内部存档内容、档案资料内部管理流程等】；方案内容完全满足以上要求并且详细、切实可行的得10分；每缺少一项内容扣2.5分，每有一项内容简单不具备可行性或内容非专门针对本项目或内容不能满足本项目实际需要的，每项扣2分，扣完为止。</w:t>
            </w:r>
          </w:p>
          <w:p w:rsidR="00373D8A" w:rsidRDefault="00DE5330">
            <w:pPr>
              <w:pStyle w:val="a7"/>
              <w:spacing w:line="400" w:lineRule="exact"/>
              <w:ind w:firstLineChars="0" w:firstLine="0"/>
              <w:contextualSpacing/>
              <w:jc w:val="both"/>
              <w:rPr>
                <w:rFonts w:ascii="仿宋" w:hAnsi="仿宋" w:cs="宋体"/>
                <w:sz w:val="22"/>
                <w:szCs w:val="22"/>
              </w:rPr>
            </w:pPr>
            <w:r>
              <w:rPr>
                <w:rFonts w:ascii="仿宋" w:hAnsi="仿宋" w:cs="宋体" w:hint="eastAsia"/>
                <w:sz w:val="22"/>
                <w:szCs w:val="22"/>
              </w:rPr>
              <w:t>注：技术服务要点少于3项或超过两项不完善、操作性低该项则不得分。</w:t>
            </w:r>
          </w:p>
          <w:p w:rsidR="00373D8A" w:rsidRDefault="00DE5330">
            <w:pPr>
              <w:pStyle w:val="a7"/>
              <w:spacing w:line="400" w:lineRule="exact"/>
              <w:ind w:firstLineChars="0" w:firstLine="0"/>
              <w:contextualSpacing/>
              <w:jc w:val="both"/>
              <w:rPr>
                <w:rFonts w:ascii="仿宋" w:hAnsi="仿宋" w:cs="宋体"/>
                <w:sz w:val="22"/>
                <w:szCs w:val="22"/>
              </w:rPr>
            </w:pPr>
            <w:r>
              <w:rPr>
                <w:rFonts w:ascii="仿宋" w:hAnsi="仿宋" w:cs="宋体" w:hint="eastAsia"/>
                <w:sz w:val="22"/>
                <w:szCs w:val="22"/>
              </w:rPr>
              <w:t>3、供应商提供完整的质量管理体系及保障措施【①质量控制；②费用估算及控制；③文件收集信息管理要点；④报告制度】；以上内容齐全并且详细、切实可行的得10分；每缺少一项内容扣2.5分，每有一项内容简单不具备可行性或内容非专门针对本项目，或内容不能满足本项目实际需要的，每项扣2分，扣完为止。</w:t>
            </w:r>
          </w:p>
          <w:p w:rsidR="00373D8A" w:rsidRDefault="00DE5330">
            <w:pPr>
              <w:pStyle w:val="a7"/>
              <w:spacing w:line="400" w:lineRule="exact"/>
              <w:ind w:firstLineChars="0" w:firstLine="0"/>
              <w:contextualSpacing/>
              <w:jc w:val="both"/>
              <w:rPr>
                <w:rFonts w:ascii="仿宋" w:hAnsi="仿宋" w:cs="宋体"/>
                <w:sz w:val="22"/>
                <w:szCs w:val="22"/>
              </w:rPr>
            </w:pPr>
            <w:r>
              <w:rPr>
                <w:rFonts w:ascii="仿宋" w:hAnsi="仿宋" w:cs="宋体" w:hint="eastAsia"/>
                <w:sz w:val="22"/>
                <w:szCs w:val="22"/>
              </w:rPr>
              <w:t>注：质量管理体系及保障措施要点少于3项或超过2项不完善、操作性低该项则不得分。</w:t>
            </w:r>
          </w:p>
          <w:p w:rsidR="00373D8A" w:rsidRDefault="00DE5330">
            <w:pPr>
              <w:pStyle w:val="a7"/>
              <w:spacing w:line="400" w:lineRule="exact"/>
              <w:ind w:firstLineChars="0" w:firstLine="0"/>
              <w:contextualSpacing/>
              <w:jc w:val="both"/>
              <w:rPr>
                <w:rFonts w:ascii="仿宋" w:hAnsi="仿宋" w:cs="宋体"/>
                <w:sz w:val="22"/>
                <w:szCs w:val="22"/>
              </w:rPr>
            </w:pPr>
            <w:r>
              <w:rPr>
                <w:rFonts w:ascii="仿宋" w:hAnsi="仿宋" w:cs="宋体" w:hint="eastAsia"/>
                <w:sz w:val="22"/>
                <w:szCs w:val="22"/>
              </w:rPr>
              <w:t>4、供应商提供完整的项目服务承诺及保证措施【①</w:t>
            </w:r>
            <w:r>
              <w:rPr>
                <w:rFonts w:ascii="仿宋" w:hAnsi="仿宋" w:cs="宋体" w:hint="eastAsia"/>
                <w:sz w:val="22"/>
                <w:szCs w:val="22"/>
              </w:rPr>
              <w:lastRenderedPageBreak/>
              <w:t>设备的组织措施②人员组织结构；③响应机制；④售后服务】；以上完全满足得10分，以上每有一项未提供扣2.5分，每有一项内容简单不具备可行性或内容非专门针对本项目，或内容不能满足本项目实际需要的，每项扣2分，本项分值扣完为止。</w:t>
            </w:r>
          </w:p>
          <w:p w:rsidR="00373D8A" w:rsidRDefault="00DE5330">
            <w:pPr>
              <w:pStyle w:val="a7"/>
              <w:spacing w:line="400" w:lineRule="exact"/>
              <w:ind w:firstLineChars="0" w:firstLine="0"/>
              <w:contextualSpacing/>
              <w:jc w:val="both"/>
              <w:rPr>
                <w:rFonts w:ascii="仿宋" w:hAnsi="仿宋" w:cs="宋体"/>
                <w:sz w:val="22"/>
                <w:szCs w:val="22"/>
              </w:rPr>
            </w:pPr>
            <w:r>
              <w:rPr>
                <w:rFonts w:ascii="仿宋" w:hAnsi="仿宋" w:cs="宋体" w:hint="eastAsia"/>
                <w:sz w:val="22"/>
                <w:szCs w:val="22"/>
              </w:rPr>
              <w:t>注：项目服务承诺及保证措施组织结构进度安排要点少于3项或超过2项不完善、操作性低该项则不得分。</w:t>
            </w:r>
          </w:p>
        </w:tc>
        <w:tc>
          <w:tcPr>
            <w:tcW w:w="1141" w:type="dxa"/>
            <w:vAlign w:val="center"/>
          </w:tcPr>
          <w:p w:rsidR="00373D8A" w:rsidRDefault="00DE5330">
            <w:pPr>
              <w:pStyle w:val="a7"/>
              <w:spacing w:line="400" w:lineRule="exact"/>
              <w:ind w:firstLineChars="0" w:firstLine="0"/>
              <w:contextualSpacing/>
              <w:jc w:val="both"/>
              <w:rPr>
                <w:rFonts w:ascii="仿宋" w:hAnsi="仿宋"/>
                <w:sz w:val="22"/>
                <w:szCs w:val="22"/>
              </w:rPr>
            </w:pPr>
            <w:r>
              <w:rPr>
                <w:rFonts w:ascii="仿宋" w:hAnsi="仿宋"/>
                <w:sz w:val="22"/>
                <w:szCs w:val="22"/>
              </w:rPr>
              <w:lastRenderedPageBreak/>
              <w:t>技术类评分因素</w:t>
            </w:r>
          </w:p>
        </w:tc>
      </w:tr>
      <w:tr w:rsidR="00373D8A">
        <w:trPr>
          <w:trHeight w:val="1023"/>
          <w:jc w:val="center"/>
        </w:trPr>
        <w:tc>
          <w:tcPr>
            <w:tcW w:w="803"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lastRenderedPageBreak/>
              <w:t>3</w:t>
            </w:r>
          </w:p>
        </w:tc>
        <w:tc>
          <w:tcPr>
            <w:tcW w:w="1417"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技术团队及人员配置25%</w:t>
            </w:r>
          </w:p>
        </w:tc>
        <w:tc>
          <w:tcPr>
            <w:tcW w:w="709"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25</w:t>
            </w:r>
          </w:p>
        </w:tc>
        <w:tc>
          <w:tcPr>
            <w:tcW w:w="5245" w:type="dxa"/>
            <w:vAlign w:val="center"/>
          </w:tcPr>
          <w:p w:rsidR="00373D8A" w:rsidRDefault="00DE5330">
            <w:pPr>
              <w:ind w:firstLineChars="0" w:firstLine="0"/>
              <w:contextualSpacing/>
              <w:rPr>
                <w:rFonts w:ascii="仿宋" w:hAnsi="仿宋"/>
                <w:sz w:val="22"/>
                <w:szCs w:val="22"/>
              </w:rPr>
            </w:pPr>
            <w:r>
              <w:rPr>
                <w:rFonts w:ascii="仿宋" w:hAnsi="仿宋" w:hint="eastAsia"/>
                <w:sz w:val="22"/>
                <w:szCs w:val="22"/>
              </w:rPr>
              <w:t>1.项目负责人（1人）：</w:t>
            </w:r>
          </w:p>
          <w:p w:rsidR="00373D8A" w:rsidRDefault="00DE5330">
            <w:pPr>
              <w:ind w:firstLineChars="0" w:firstLine="0"/>
              <w:contextualSpacing/>
              <w:rPr>
                <w:rFonts w:ascii="仿宋" w:hAnsi="仿宋"/>
                <w:sz w:val="22"/>
                <w:szCs w:val="22"/>
              </w:rPr>
            </w:pPr>
            <w:r>
              <w:rPr>
                <w:rFonts w:ascii="仿宋" w:hAnsi="仿宋" w:hint="eastAsia"/>
                <w:sz w:val="22"/>
                <w:szCs w:val="22"/>
              </w:rPr>
              <w:t>具有</w:t>
            </w:r>
            <w:r>
              <w:rPr>
                <w:rFonts w:ascii="仿宋" w:hAnsi="仿宋"/>
                <w:sz w:val="22"/>
                <w:szCs w:val="22"/>
              </w:rPr>
              <w:t>环境类相关专业初级职称得</w:t>
            </w:r>
            <w:r>
              <w:rPr>
                <w:rFonts w:ascii="仿宋" w:hAnsi="仿宋" w:hint="eastAsia"/>
                <w:sz w:val="22"/>
                <w:szCs w:val="22"/>
              </w:rPr>
              <w:t>2</w:t>
            </w:r>
            <w:r>
              <w:rPr>
                <w:rFonts w:ascii="仿宋" w:hAnsi="仿宋"/>
                <w:sz w:val="22"/>
                <w:szCs w:val="22"/>
              </w:rPr>
              <w:t>分，中级职称得</w:t>
            </w:r>
            <w:r>
              <w:rPr>
                <w:rFonts w:ascii="仿宋" w:hAnsi="仿宋" w:hint="eastAsia"/>
                <w:sz w:val="22"/>
                <w:szCs w:val="22"/>
              </w:rPr>
              <w:t>4</w:t>
            </w:r>
            <w:r>
              <w:rPr>
                <w:rFonts w:ascii="仿宋" w:hAnsi="仿宋"/>
                <w:sz w:val="22"/>
                <w:szCs w:val="22"/>
              </w:rPr>
              <w:t>分，高级职称得</w:t>
            </w:r>
            <w:r>
              <w:rPr>
                <w:rFonts w:ascii="仿宋" w:hAnsi="仿宋" w:hint="eastAsia"/>
                <w:sz w:val="22"/>
                <w:szCs w:val="22"/>
              </w:rPr>
              <w:t>6</w:t>
            </w:r>
            <w:r>
              <w:rPr>
                <w:rFonts w:ascii="仿宋" w:hAnsi="仿宋"/>
                <w:sz w:val="22"/>
                <w:szCs w:val="22"/>
              </w:rPr>
              <w:t>分，本条最高得</w:t>
            </w:r>
            <w:r>
              <w:rPr>
                <w:rFonts w:ascii="仿宋" w:hAnsi="仿宋" w:hint="eastAsia"/>
                <w:sz w:val="22"/>
                <w:szCs w:val="22"/>
              </w:rPr>
              <w:t>6</w:t>
            </w:r>
            <w:r>
              <w:rPr>
                <w:rFonts w:ascii="仿宋" w:hAnsi="仿宋"/>
                <w:sz w:val="22"/>
                <w:szCs w:val="22"/>
              </w:rPr>
              <w:t>分。未提供或不满足不得分。</w:t>
            </w:r>
          </w:p>
          <w:p w:rsidR="00373D8A" w:rsidRDefault="00DE5330">
            <w:pPr>
              <w:ind w:firstLineChars="0" w:firstLine="0"/>
              <w:contextualSpacing/>
              <w:rPr>
                <w:rFonts w:ascii="仿宋" w:hAnsi="仿宋"/>
                <w:sz w:val="22"/>
                <w:szCs w:val="22"/>
              </w:rPr>
            </w:pPr>
            <w:r>
              <w:rPr>
                <w:rFonts w:ascii="仿宋" w:hAnsi="仿宋"/>
                <w:sz w:val="22"/>
                <w:szCs w:val="22"/>
              </w:rPr>
              <w:t>2.技术负责人（</w:t>
            </w:r>
            <w:r>
              <w:rPr>
                <w:rFonts w:ascii="仿宋" w:hAnsi="仿宋" w:hint="eastAsia"/>
                <w:sz w:val="22"/>
                <w:szCs w:val="22"/>
              </w:rPr>
              <w:t>1人</w:t>
            </w:r>
            <w:r>
              <w:rPr>
                <w:rFonts w:ascii="仿宋" w:hAnsi="仿宋"/>
                <w:sz w:val="22"/>
                <w:szCs w:val="22"/>
              </w:rPr>
              <w:t>）：</w:t>
            </w:r>
          </w:p>
          <w:p w:rsidR="00373D8A" w:rsidRDefault="00DE5330">
            <w:pPr>
              <w:ind w:firstLineChars="0" w:firstLine="0"/>
              <w:contextualSpacing/>
              <w:rPr>
                <w:rFonts w:ascii="仿宋" w:hAnsi="仿宋"/>
                <w:sz w:val="22"/>
                <w:szCs w:val="22"/>
              </w:rPr>
            </w:pPr>
            <w:r>
              <w:rPr>
                <w:rFonts w:ascii="仿宋" w:hAnsi="仿宋"/>
                <w:sz w:val="22"/>
                <w:szCs w:val="22"/>
              </w:rPr>
              <w:t>具有环境类</w:t>
            </w:r>
            <w:r>
              <w:rPr>
                <w:rFonts w:ascii="仿宋" w:hAnsi="仿宋" w:hint="eastAsia"/>
                <w:sz w:val="22"/>
                <w:szCs w:val="22"/>
              </w:rPr>
              <w:t>相关专业</w:t>
            </w:r>
            <w:r>
              <w:rPr>
                <w:rFonts w:ascii="仿宋" w:hAnsi="仿宋"/>
                <w:sz w:val="22"/>
                <w:szCs w:val="22"/>
              </w:rPr>
              <w:t>中级职称得</w:t>
            </w:r>
            <w:r>
              <w:rPr>
                <w:rFonts w:ascii="仿宋" w:hAnsi="仿宋" w:hint="eastAsia"/>
                <w:sz w:val="22"/>
                <w:szCs w:val="22"/>
              </w:rPr>
              <w:t>2</w:t>
            </w:r>
            <w:r>
              <w:rPr>
                <w:rFonts w:ascii="仿宋" w:hAnsi="仿宋"/>
                <w:sz w:val="22"/>
                <w:szCs w:val="22"/>
              </w:rPr>
              <w:t>分，高级职称得</w:t>
            </w:r>
            <w:r>
              <w:rPr>
                <w:rFonts w:ascii="仿宋" w:hAnsi="仿宋" w:hint="eastAsia"/>
                <w:sz w:val="22"/>
                <w:szCs w:val="22"/>
              </w:rPr>
              <w:t>4</w:t>
            </w:r>
            <w:r>
              <w:rPr>
                <w:rFonts w:ascii="仿宋" w:hAnsi="仿宋"/>
                <w:sz w:val="22"/>
                <w:szCs w:val="22"/>
              </w:rPr>
              <w:t>分，本条最高得</w:t>
            </w:r>
            <w:r>
              <w:rPr>
                <w:rFonts w:ascii="仿宋" w:hAnsi="仿宋" w:hint="eastAsia"/>
                <w:sz w:val="22"/>
                <w:szCs w:val="22"/>
              </w:rPr>
              <w:t>4</w:t>
            </w:r>
            <w:r>
              <w:rPr>
                <w:rFonts w:ascii="仿宋" w:hAnsi="仿宋"/>
                <w:sz w:val="22"/>
                <w:szCs w:val="22"/>
              </w:rPr>
              <w:t>分。未提供或不满足不得分。</w:t>
            </w:r>
          </w:p>
          <w:p w:rsidR="00373D8A" w:rsidRDefault="00DE5330">
            <w:pPr>
              <w:ind w:firstLineChars="0" w:firstLine="0"/>
              <w:contextualSpacing/>
              <w:rPr>
                <w:rFonts w:ascii="仿宋" w:hAnsi="仿宋"/>
                <w:sz w:val="22"/>
                <w:szCs w:val="22"/>
              </w:rPr>
            </w:pPr>
            <w:r>
              <w:rPr>
                <w:rFonts w:ascii="仿宋" w:hAnsi="仿宋"/>
                <w:sz w:val="22"/>
                <w:szCs w:val="22"/>
              </w:rPr>
              <w:t>3.项目组成员：</w:t>
            </w:r>
          </w:p>
          <w:p w:rsidR="00373D8A" w:rsidRDefault="00DE5330">
            <w:pPr>
              <w:ind w:firstLineChars="0" w:firstLine="0"/>
              <w:contextualSpacing/>
              <w:rPr>
                <w:rFonts w:ascii="仿宋" w:hAnsi="仿宋"/>
                <w:sz w:val="22"/>
                <w:szCs w:val="22"/>
              </w:rPr>
            </w:pPr>
            <w:proofErr w:type="gramStart"/>
            <w:r>
              <w:rPr>
                <w:rFonts w:ascii="仿宋" w:hAnsi="仿宋" w:hint="eastAsia"/>
                <w:sz w:val="22"/>
                <w:szCs w:val="22"/>
              </w:rPr>
              <w:t>每具有</w:t>
            </w:r>
            <w:proofErr w:type="gramEnd"/>
            <w:r>
              <w:rPr>
                <w:rFonts w:ascii="仿宋" w:hAnsi="仿宋" w:hint="eastAsia"/>
                <w:sz w:val="22"/>
                <w:szCs w:val="22"/>
              </w:rPr>
              <w:t>1名环境类相关专业中级职称证书的得1分，高级职称证书的得2分，本条最高得分15分。未提供或者不满足不得分。</w:t>
            </w:r>
          </w:p>
          <w:p w:rsidR="00373D8A" w:rsidRDefault="00DE5330">
            <w:pPr>
              <w:ind w:firstLineChars="0" w:firstLine="0"/>
              <w:contextualSpacing/>
              <w:rPr>
                <w:rFonts w:ascii="仿宋" w:hAnsi="仿宋"/>
                <w:sz w:val="22"/>
                <w:szCs w:val="22"/>
              </w:rPr>
            </w:pPr>
            <w:r>
              <w:rPr>
                <w:rFonts w:ascii="仿宋" w:hAnsi="仿宋" w:hint="eastAsia"/>
                <w:sz w:val="22"/>
                <w:szCs w:val="22"/>
              </w:rPr>
              <w:t>注：①环境类相关专业包括：环境工程、环境保护、环境检测、</w:t>
            </w:r>
            <w:r>
              <w:rPr>
                <w:rFonts w:ascii="仿宋" w:hAnsi="仿宋"/>
                <w:sz w:val="22"/>
                <w:szCs w:val="22"/>
              </w:rPr>
              <w:t>环境科学；</w:t>
            </w:r>
            <w:r>
              <w:rPr>
                <w:rFonts w:ascii="仿宋" w:hAnsi="仿宋" w:hint="eastAsia"/>
                <w:sz w:val="22"/>
                <w:szCs w:val="22"/>
              </w:rPr>
              <w:t>②拟派往本项目的人员应为供应商本单位人员，提供在岗证明（可以是劳动合同或</w:t>
            </w:r>
            <w:proofErr w:type="gramStart"/>
            <w:r>
              <w:rPr>
                <w:rFonts w:ascii="仿宋" w:hAnsi="仿宋" w:hint="eastAsia"/>
                <w:sz w:val="22"/>
                <w:szCs w:val="22"/>
              </w:rPr>
              <w:t>社保证明</w:t>
            </w:r>
            <w:proofErr w:type="gramEnd"/>
            <w:r>
              <w:rPr>
                <w:rFonts w:ascii="仿宋" w:hAnsi="仿宋" w:hint="eastAsia"/>
                <w:sz w:val="22"/>
                <w:szCs w:val="22"/>
              </w:rPr>
              <w:t>等相关证明材料）；</w:t>
            </w:r>
            <w:r>
              <w:rPr>
                <w:rFonts w:ascii="仿宋" w:hAnsi="仿宋"/>
                <w:sz w:val="22"/>
                <w:szCs w:val="22"/>
              </w:rPr>
              <w:t>③人员应附职称证或执业证、所有人员均应</w:t>
            </w:r>
            <w:proofErr w:type="gramStart"/>
            <w:r>
              <w:rPr>
                <w:rFonts w:ascii="仿宋" w:hAnsi="仿宋"/>
                <w:sz w:val="22"/>
                <w:szCs w:val="22"/>
              </w:rPr>
              <w:t>附有效</w:t>
            </w:r>
            <w:proofErr w:type="gramEnd"/>
            <w:r>
              <w:rPr>
                <w:rFonts w:ascii="仿宋" w:hAnsi="仿宋"/>
                <w:sz w:val="22"/>
                <w:szCs w:val="22"/>
              </w:rPr>
              <w:t>的身份证复印件</w:t>
            </w:r>
            <w:r>
              <w:rPr>
                <w:rFonts w:ascii="仿宋" w:hAnsi="仿宋" w:hint="eastAsia"/>
                <w:sz w:val="22"/>
                <w:szCs w:val="22"/>
                <w:lang w:val="zh-CN"/>
              </w:rPr>
              <w:t>。④</w:t>
            </w:r>
            <w:r>
              <w:rPr>
                <w:rFonts w:ascii="仿宋" w:hAnsi="仿宋" w:hint="eastAsia"/>
                <w:sz w:val="22"/>
                <w:szCs w:val="22"/>
              </w:rPr>
              <w:t>以上人员不重复得分。⑤以上资料需加盖供应</w:t>
            </w:r>
            <w:proofErr w:type="gramStart"/>
            <w:r>
              <w:rPr>
                <w:rFonts w:ascii="仿宋" w:hAnsi="仿宋" w:hint="eastAsia"/>
                <w:sz w:val="22"/>
                <w:szCs w:val="22"/>
              </w:rPr>
              <w:t>商鲜章</w:t>
            </w:r>
            <w:proofErr w:type="gramEnd"/>
            <w:r>
              <w:rPr>
                <w:rFonts w:ascii="仿宋" w:hAnsi="仿宋" w:hint="eastAsia"/>
                <w:sz w:val="22"/>
                <w:szCs w:val="22"/>
              </w:rPr>
              <w:t>。</w:t>
            </w:r>
          </w:p>
        </w:tc>
        <w:tc>
          <w:tcPr>
            <w:tcW w:w="1141" w:type="dxa"/>
            <w:vAlign w:val="center"/>
          </w:tcPr>
          <w:p w:rsidR="00373D8A" w:rsidRDefault="00DE5330">
            <w:pPr>
              <w:pStyle w:val="a7"/>
              <w:spacing w:line="400" w:lineRule="exact"/>
              <w:ind w:firstLineChars="0" w:firstLine="0"/>
              <w:contextualSpacing/>
              <w:jc w:val="both"/>
              <w:rPr>
                <w:rFonts w:ascii="仿宋" w:hAnsi="仿宋"/>
                <w:sz w:val="22"/>
                <w:szCs w:val="22"/>
              </w:rPr>
            </w:pPr>
            <w:r>
              <w:rPr>
                <w:rFonts w:ascii="仿宋" w:hAnsi="仿宋" w:hint="eastAsia"/>
                <w:sz w:val="22"/>
                <w:szCs w:val="22"/>
              </w:rPr>
              <w:t>共同评分因素</w:t>
            </w:r>
          </w:p>
        </w:tc>
      </w:tr>
      <w:tr w:rsidR="00373D8A">
        <w:trPr>
          <w:trHeight w:val="1023"/>
          <w:jc w:val="center"/>
        </w:trPr>
        <w:tc>
          <w:tcPr>
            <w:tcW w:w="803"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4</w:t>
            </w:r>
          </w:p>
        </w:tc>
        <w:tc>
          <w:tcPr>
            <w:tcW w:w="1417"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cs="宋体" w:hint="eastAsia"/>
                <w:sz w:val="22"/>
                <w:szCs w:val="22"/>
              </w:rPr>
              <w:t>拟投入本项目的硬件装备配置及能力1</w:t>
            </w:r>
            <w:r>
              <w:rPr>
                <w:rFonts w:ascii="仿宋" w:hAnsi="仿宋" w:cs="宋体"/>
                <w:sz w:val="22"/>
                <w:szCs w:val="22"/>
              </w:rPr>
              <w:t>5</w:t>
            </w:r>
            <w:r>
              <w:rPr>
                <w:rFonts w:ascii="仿宋" w:hAnsi="仿宋" w:cs="宋体" w:hint="eastAsia"/>
                <w:sz w:val="22"/>
                <w:szCs w:val="22"/>
              </w:rPr>
              <w:t>%</w:t>
            </w:r>
          </w:p>
        </w:tc>
        <w:tc>
          <w:tcPr>
            <w:tcW w:w="709"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1</w:t>
            </w:r>
            <w:r>
              <w:rPr>
                <w:rFonts w:ascii="仿宋" w:hAnsi="仿宋"/>
                <w:sz w:val="22"/>
                <w:szCs w:val="22"/>
              </w:rPr>
              <w:t>5</w:t>
            </w:r>
          </w:p>
        </w:tc>
        <w:tc>
          <w:tcPr>
            <w:tcW w:w="5245" w:type="dxa"/>
            <w:vAlign w:val="center"/>
          </w:tcPr>
          <w:p w:rsidR="00373D8A" w:rsidRDefault="00DE5330">
            <w:pPr>
              <w:pStyle w:val="a0"/>
              <w:spacing w:line="400" w:lineRule="exact"/>
              <w:ind w:firstLineChars="0" w:firstLine="0"/>
              <w:contextualSpacing/>
              <w:rPr>
                <w:rFonts w:ascii="仿宋" w:hAnsi="仿宋"/>
                <w:sz w:val="22"/>
                <w:szCs w:val="22"/>
              </w:rPr>
            </w:pPr>
            <w:r>
              <w:rPr>
                <w:rFonts w:ascii="仿宋" w:hAnsi="仿宋" w:hint="eastAsia"/>
                <w:sz w:val="22"/>
                <w:szCs w:val="22"/>
              </w:rPr>
              <w:t>供应商具有开展土壤检测的仪器设备：电感耦合等离子体质谱仪、塞曼效应冷原子吸收测汞仪、液相色谱原子荧光联用仪、气相色谱质谱联用仪、气相色谱仪，提供齐全得1</w:t>
            </w:r>
            <w:r>
              <w:rPr>
                <w:rFonts w:ascii="仿宋" w:hAnsi="仿宋"/>
                <w:sz w:val="22"/>
                <w:szCs w:val="22"/>
              </w:rPr>
              <w:t>5</w:t>
            </w:r>
            <w:r>
              <w:rPr>
                <w:rFonts w:ascii="仿宋" w:hAnsi="仿宋" w:hint="eastAsia"/>
                <w:sz w:val="22"/>
                <w:szCs w:val="22"/>
              </w:rPr>
              <w:t>分；每少提供一种仪器设备扣</w:t>
            </w:r>
            <w:r>
              <w:rPr>
                <w:rFonts w:ascii="仿宋" w:hAnsi="仿宋"/>
                <w:sz w:val="22"/>
                <w:szCs w:val="22"/>
              </w:rPr>
              <w:t>3</w:t>
            </w:r>
            <w:r>
              <w:rPr>
                <w:rFonts w:ascii="仿宋" w:hAnsi="仿宋" w:hint="eastAsia"/>
                <w:sz w:val="22"/>
                <w:szCs w:val="22"/>
              </w:rPr>
              <w:t>分，扣完为止。</w:t>
            </w:r>
          </w:p>
          <w:p w:rsidR="00373D8A" w:rsidRDefault="00DE5330">
            <w:pPr>
              <w:pStyle w:val="a0"/>
              <w:spacing w:line="400" w:lineRule="exact"/>
              <w:ind w:firstLineChars="0" w:firstLine="0"/>
              <w:contextualSpacing/>
              <w:rPr>
                <w:rFonts w:ascii="仿宋" w:hAnsi="仿宋"/>
                <w:sz w:val="22"/>
                <w:szCs w:val="22"/>
              </w:rPr>
            </w:pPr>
            <w:r>
              <w:rPr>
                <w:rFonts w:ascii="仿宋" w:hAnsi="仿宋" w:hint="eastAsia"/>
                <w:sz w:val="22"/>
                <w:szCs w:val="22"/>
              </w:rPr>
              <w:t>注：提供仪器设备的购置发票及有效期内的检定证书等相关证明材料,以上复印件加盖供应</w:t>
            </w:r>
            <w:proofErr w:type="gramStart"/>
            <w:r>
              <w:rPr>
                <w:rFonts w:ascii="仿宋" w:hAnsi="仿宋" w:hint="eastAsia"/>
                <w:sz w:val="22"/>
                <w:szCs w:val="22"/>
              </w:rPr>
              <w:t>商鲜章</w:t>
            </w:r>
            <w:proofErr w:type="gramEnd"/>
            <w:r>
              <w:rPr>
                <w:rFonts w:ascii="仿宋" w:hAnsi="仿宋" w:hint="eastAsia"/>
                <w:sz w:val="22"/>
                <w:szCs w:val="22"/>
              </w:rPr>
              <w:t>。</w:t>
            </w:r>
          </w:p>
        </w:tc>
        <w:tc>
          <w:tcPr>
            <w:tcW w:w="1141" w:type="dxa"/>
            <w:vAlign w:val="center"/>
          </w:tcPr>
          <w:p w:rsidR="00373D8A" w:rsidRDefault="00DE5330">
            <w:pPr>
              <w:pStyle w:val="a7"/>
              <w:spacing w:line="400" w:lineRule="exact"/>
              <w:ind w:firstLineChars="0" w:firstLine="0"/>
              <w:contextualSpacing/>
              <w:jc w:val="both"/>
              <w:rPr>
                <w:rFonts w:ascii="仿宋" w:hAnsi="仿宋"/>
                <w:sz w:val="22"/>
                <w:szCs w:val="22"/>
              </w:rPr>
            </w:pPr>
            <w:r>
              <w:rPr>
                <w:rFonts w:ascii="仿宋" w:hAnsi="仿宋" w:hint="eastAsia"/>
                <w:sz w:val="22"/>
                <w:szCs w:val="22"/>
              </w:rPr>
              <w:t>共同评分因素</w:t>
            </w:r>
          </w:p>
        </w:tc>
      </w:tr>
      <w:tr w:rsidR="00373D8A">
        <w:trPr>
          <w:trHeight w:val="1391"/>
          <w:jc w:val="center"/>
        </w:trPr>
        <w:tc>
          <w:tcPr>
            <w:tcW w:w="803"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lastRenderedPageBreak/>
              <w:t>5</w:t>
            </w:r>
          </w:p>
        </w:tc>
        <w:tc>
          <w:tcPr>
            <w:tcW w:w="1417"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业绩</w:t>
            </w:r>
            <w:r>
              <w:rPr>
                <w:rFonts w:ascii="仿宋" w:hAnsi="仿宋"/>
                <w:sz w:val="22"/>
                <w:szCs w:val="22"/>
              </w:rPr>
              <w:t>6</w:t>
            </w:r>
            <w:r>
              <w:rPr>
                <w:rFonts w:ascii="仿宋" w:hAnsi="仿宋" w:hint="eastAsia"/>
                <w:sz w:val="22"/>
                <w:szCs w:val="22"/>
              </w:rPr>
              <w:t>%</w:t>
            </w:r>
          </w:p>
        </w:tc>
        <w:tc>
          <w:tcPr>
            <w:tcW w:w="709"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sz w:val="22"/>
                <w:szCs w:val="22"/>
              </w:rPr>
              <w:t>6</w:t>
            </w:r>
          </w:p>
        </w:tc>
        <w:tc>
          <w:tcPr>
            <w:tcW w:w="5245" w:type="dxa"/>
            <w:vAlign w:val="center"/>
          </w:tcPr>
          <w:p w:rsidR="00373D8A" w:rsidRDefault="00DE5330">
            <w:pPr>
              <w:pStyle w:val="a0"/>
              <w:spacing w:line="400" w:lineRule="exact"/>
              <w:ind w:firstLineChars="0" w:firstLine="0"/>
              <w:contextualSpacing/>
              <w:rPr>
                <w:rFonts w:ascii="仿宋" w:hAnsi="仿宋"/>
                <w:sz w:val="22"/>
                <w:szCs w:val="22"/>
              </w:rPr>
            </w:pPr>
            <w:r>
              <w:rPr>
                <w:rFonts w:ascii="仿宋" w:hAnsi="仿宋" w:hint="eastAsia"/>
                <w:sz w:val="22"/>
                <w:szCs w:val="22"/>
              </w:rPr>
              <w:t>自2018年1月1日以来，供应商具有类似项目业绩（类似业绩项目内容至少包括：污染状况调查或场地环境调查），每提供1个类似项目证明材料得</w:t>
            </w:r>
            <w:r>
              <w:rPr>
                <w:rFonts w:ascii="仿宋" w:hAnsi="仿宋"/>
                <w:sz w:val="22"/>
                <w:szCs w:val="22"/>
              </w:rPr>
              <w:t>2</w:t>
            </w:r>
            <w:r>
              <w:rPr>
                <w:rFonts w:ascii="仿宋" w:hAnsi="仿宋" w:hint="eastAsia"/>
                <w:sz w:val="22"/>
                <w:szCs w:val="22"/>
              </w:rPr>
              <w:t>分。本项最高得</w:t>
            </w:r>
            <w:r>
              <w:rPr>
                <w:rFonts w:ascii="仿宋" w:hAnsi="仿宋"/>
                <w:sz w:val="22"/>
                <w:szCs w:val="22"/>
              </w:rPr>
              <w:t>6</w:t>
            </w:r>
            <w:r>
              <w:rPr>
                <w:rFonts w:ascii="仿宋" w:hAnsi="仿宋" w:hint="eastAsia"/>
                <w:sz w:val="22"/>
                <w:szCs w:val="22"/>
              </w:rPr>
              <w:t>分。</w:t>
            </w:r>
          </w:p>
          <w:p w:rsidR="00373D8A" w:rsidRDefault="00DE5330">
            <w:pPr>
              <w:pStyle w:val="a0"/>
              <w:spacing w:line="400" w:lineRule="exact"/>
              <w:ind w:firstLineChars="0" w:firstLine="0"/>
              <w:contextualSpacing/>
              <w:rPr>
                <w:rFonts w:ascii="仿宋" w:hAnsi="仿宋"/>
                <w:sz w:val="22"/>
                <w:szCs w:val="22"/>
              </w:rPr>
            </w:pPr>
            <w:r>
              <w:rPr>
                <w:rFonts w:ascii="仿宋" w:hAnsi="仿宋" w:hint="eastAsia"/>
                <w:sz w:val="22"/>
                <w:szCs w:val="22"/>
              </w:rPr>
              <w:t>注：需提供项目合同或委托书复印件并加盖供应</w:t>
            </w:r>
            <w:proofErr w:type="gramStart"/>
            <w:r>
              <w:rPr>
                <w:rFonts w:ascii="仿宋" w:hAnsi="仿宋" w:hint="eastAsia"/>
                <w:sz w:val="22"/>
                <w:szCs w:val="22"/>
              </w:rPr>
              <w:t>商鲜章</w:t>
            </w:r>
            <w:proofErr w:type="gramEnd"/>
            <w:r>
              <w:rPr>
                <w:rFonts w:ascii="仿宋" w:hAnsi="仿宋" w:hint="eastAsia"/>
                <w:sz w:val="22"/>
                <w:szCs w:val="22"/>
              </w:rPr>
              <w:t>。</w:t>
            </w:r>
          </w:p>
        </w:tc>
        <w:tc>
          <w:tcPr>
            <w:tcW w:w="1141" w:type="dxa"/>
            <w:vAlign w:val="center"/>
          </w:tcPr>
          <w:p w:rsidR="00373D8A" w:rsidRDefault="00DE5330">
            <w:pPr>
              <w:pStyle w:val="a7"/>
              <w:spacing w:line="400" w:lineRule="exact"/>
              <w:ind w:firstLineChars="0" w:firstLine="0"/>
              <w:contextualSpacing/>
              <w:jc w:val="both"/>
              <w:rPr>
                <w:rFonts w:ascii="仿宋" w:hAnsi="仿宋"/>
                <w:sz w:val="22"/>
                <w:szCs w:val="22"/>
              </w:rPr>
            </w:pPr>
            <w:r>
              <w:rPr>
                <w:rFonts w:ascii="仿宋" w:hAnsi="仿宋" w:hint="eastAsia"/>
                <w:sz w:val="22"/>
                <w:szCs w:val="22"/>
              </w:rPr>
              <w:t>共同评分因素</w:t>
            </w:r>
          </w:p>
        </w:tc>
      </w:tr>
      <w:tr w:rsidR="00373D8A">
        <w:trPr>
          <w:trHeight w:val="1338"/>
          <w:jc w:val="center"/>
        </w:trPr>
        <w:tc>
          <w:tcPr>
            <w:tcW w:w="803"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6</w:t>
            </w:r>
          </w:p>
        </w:tc>
        <w:tc>
          <w:tcPr>
            <w:tcW w:w="1417" w:type="dxa"/>
            <w:vAlign w:val="center"/>
          </w:tcPr>
          <w:p w:rsidR="00373D8A" w:rsidRDefault="00DE5330">
            <w:pPr>
              <w:ind w:firstLineChars="0" w:firstLine="0"/>
              <w:contextualSpacing/>
              <w:jc w:val="center"/>
              <w:rPr>
                <w:rFonts w:ascii="仿宋" w:hAnsi="仿宋"/>
                <w:sz w:val="22"/>
                <w:szCs w:val="22"/>
              </w:rPr>
            </w:pPr>
            <w:r>
              <w:rPr>
                <w:rFonts w:ascii="仿宋" w:hAnsi="仿宋" w:cs="宋体" w:hint="eastAsia"/>
                <w:sz w:val="22"/>
                <w:szCs w:val="22"/>
                <w:lang w:val="zh-CN" w:eastAsia="zh-TW"/>
              </w:rPr>
              <w:t>扶持不发达地区和少数民族地区</w:t>
            </w:r>
            <w:r>
              <w:rPr>
                <w:rFonts w:ascii="仿宋" w:hAnsi="仿宋" w:cs="宋体" w:hint="eastAsia"/>
                <w:sz w:val="22"/>
                <w:szCs w:val="22"/>
              </w:rPr>
              <w:t>2%</w:t>
            </w:r>
          </w:p>
        </w:tc>
        <w:tc>
          <w:tcPr>
            <w:tcW w:w="709"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2</w:t>
            </w:r>
          </w:p>
        </w:tc>
        <w:tc>
          <w:tcPr>
            <w:tcW w:w="5245" w:type="dxa"/>
            <w:vAlign w:val="center"/>
          </w:tcPr>
          <w:p w:rsidR="00373D8A" w:rsidRDefault="00DE5330">
            <w:pPr>
              <w:ind w:firstLineChars="0" w:firstLine="0"/>
              <w:contextualSpacing/>
              <w:rPr>
                <w:rFonts w:ascii="仿宋" w:hAnsi="仿宋"/>
                <w:sz w:val="22"/>
                <w:szCs w:val="22"/>
              </w:rPr>
            </w:pPr>
            <w:r>
              <w:rPr>
                <w:rFonts w:ascii="仿宋" w:hAnsi="仿宋" w:cs="宋体" w:hint="eastAsia"/>
                <w:sz w:val="22"/>
                <w:szCs w:val="22"/>
              </w:rPr>
              <w:t>供应商为不发达地区和少数民族地区企业的，得2分。</w:t>
            </w:r>
          </w:p>
          <w:p w:rsidR="00373D8A" w:rsidRDefault="00DE5330">
            <w:pPr>
              <w:ind w:firstLineChars="0" w:firstLine="0"/>
              <w:contextualSpacing/>
              <w:rPr>
                <w:rFonts w:ascii="仿宋" w:hAnsi="仿宋"/>
                <w:sz w:val="22"/>
                <w:szCs w:val="22"/>
              </w:rPr>
            </w:pPr>
            <w:r>
              <w:rPr>
                <w:rFonts w:ascii="仿宋" w:hAnsi="仿宋" w:cs="宋体" w:hint="eastAsia"/>
                <w:sz w:val="22"/>
                <w:szCs w:val="22"/>
              </w:rPr>
              <w:t>注：①少数民族地区需为少数民族聚集生活的地区，以营业执照注册地为准；不发达地区需提供不发达地区的相关证明材料（如行政部门的认定或公示）。②提供相关证明材料加盖供应</w:t>
            </w:r>
            <w:proofErr w:type="gramStart"/>
            <w:r>
              <w:rPr>
                <w:rFonts w:ascii="仿宋" w:hAnsi="仿宋" w:cs="宋体" w:hint="eastAsia"/>
                <w:sz w:val="22"/>
                <w:szCs w:val="22"/>
              </w:rPr>
              <w:t>商鲜章</w:t>
            </w:r>
            <w:proofErr w:type="gramEnd"/>
            <w:r>
              <w:rPr>
                <w:rFonts w:ascii="仿宋" w:hAnsi="仿宋" w:cs="宋体" w:hint="eastAsia"/>
                <w:sz w:val="22"/>
                <w:szCs w:val="22"/>
              </w:rPr>
              <w:t>。</w:t>
            </w:r>
          </w:p>
        </w:tc>
        <w:tc>
          <w:tcPr>
            <w:tcW w:w="1141" w:type="dxa"/>
            <w:vAlign w:val="center"/>
          </w:tcPr>
          <w:p w:rsidR="00373D8A" w:rsidRDefault="00DE5330">
            <w:pPr>
              <w:ind w:firstLineChars="0" w:firstLine="0"/>
              <w:contextualSpacing/>
              <w:rPr>
                <w:rFonts w:ascii="仿宋" w:hAnsi="仿宋"/>
                <w:sz w:val="22"/>
                <w:szCs w:val="22"/>
              </w:rPr>
            </w:pPr>
            <w:r>
              <w:rPr>
                <w:rFonts w:ascii="仿宋" w:hAnsi="仿宋" w:hint="eastAsia"/>
                <w:sz w:val="22"/>
                <w:szCs w:val="22"/>
              </w:rPr>
              <w:t>共同评分因素</w:t>
            </w:r>
          </w:p>
        </w:tc>
      </w:tr>
      <w:tr w:rsidR="00373D8A">
        <w:trPr>
          <w:jc w:val="center"/>
        </w:trPr>
        <w:tc>
          <w:tcPr>
            <w:tcW w:w="803"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hint="eastAsia"/>
                <w:sz w:val="22"/>
                <w:szCs w:val="22"/>
              </w:rPr>
              <w:t>7</w:t>
            </w:r>
          </w:p>
        </w:tc>
        <w:tc>
          <w:tcPr>
            <w:tcW w:w="1417" w:type="dxa"/>
            <w:vAlign w:val="center"/>
          </w:tcPr>
          <w:p w:rsidR="00373D8A" w:rsidRDefault="00DE5330">
            <w:pPr>
              <w:pStyle w:val="a7"/>
              <w:spacing w:line="400" w:lineRule="exact"/>
              <w:ind w:firstLineChars="0" w:firstLine="0"/>
              <w:contextualSpacing/>
              <w:jc w:val="center"/>
              <w:rPr>
                <w:rFonts w:ascii="仿宋" w:hAnsi="仿宋" w:cs="宋体"/>
                <w:sz w:val="22"/>
                <w:szCs w:val="22"/>
                <w:lang w:val="zh-CN" w:eastAsia="zh-TW"/>
              </w:rPr>
            </w:pPr>
            <w:r>
              <w:rPr>
                <w:rFonts w:ascii="仿宋" w:hAnsi="仿宋" w:hint="eastAsia"/>
                <w:sz w:val="22"/>
                <w:szCs w:val="22"/>
              </w:rPr>
              <w:t>磋商文件的规范性</w:t>
            </w:r>
            <w:r>
              <w:rPr>
                <w:rFonts w:ascii="仿宋" w:hAnsi="仿宋"/>
                <w:sz w:val="22"/>
                <w:szCs w:val="22"/>
              </w:rPr>
              <w:t>2</w:t>
            </w:r>
            <w:r>
              <w:rPr>
                <w:rFonts w:ascii="仿宋" w:hAnsi="仿宋" w:hint="eastAsia"/>
                <w:sz w:val="22"/>
                <w:szCs w:val="22"/>
              </w:rPr>
              <w:t>%</w:t>
            </w:r>
          </w:p>
        </w:tc>
        <w:tc>
          <w:tcPr>
            <w:tcW w:w="709" w:type="dxa"/>
            <w:vAlign w:val="center"/>
          </w:tcPr>
          <w:p w:rsidR="00373D8A" w:rsidRDefault="00DE5330">
            <w:pPr>
              <w:pStyle w:val="a7"/>
              <w:spacing w:line="400" w:lineRule="exact"/>
              <w:ind w:firstLineChars="0" w:firstLine="0"/>
              <w:contextualSpacing/>
              <w:jc w:val="center"/>
              <w:rPr>
                <w:rFonts w:ascii="仿宋" w:hAnsi="仿宋"/>
                <w:sz w:val="22"/>
                <w:szCs w:val="22"/>
              </w:rPr>
            </w:pPr>
            <w:r>
              <w:rPr>
                <w:rFonts w:ascii="仿宋" w:hAnsi="仿宋"/>
                <w:sz w:val="22"/>
                <w:szCs w:val="22"/>
              </w:rPr>
              <w:t>2</w:t>
            </w:r>
          </w:p>
        </w:tc>
        <w:tc>
          <w:tcPr>
            <w:tcW w:w="5245" w:type="dxa"/>
            <w:vAlign w:val="center"/>
          </w:tcPr>
          <w:p w:rsidR="00373D8A" w:rsidRDefault="00DE5330">
            <w:pPr>
              <w:pStyle w:val="a7"/>
              <w:spacing w:line="400" w:lineRule="exact"/>
              <w:ind w:firstLineChars="0" w:firstLine="0"/>
              <w:contextualSpacing/>
              <w:jc w:val="both"/>
              <w:rPr>
                <w:rFonts w:ascii="仿宋" w:hAnsi="仿宋" w:cs="宋体"/>
                <w:sz w:val="22"/>
                <w:szCs w:val="22"/>
              </w:rPr>
            </w:pPr>
            <w:r>
              <w:rPr>
                <w:rFonts w:ascii="仿宋" w:hAnsi="仿宋" w:hint="eastAsia"/>
                <w:sz w:val="22"/>
                <w:szCs w:val="22"/>
              </w:rPr>
              <w:t>磋商文件制作规范，没有细微偏差情形的得</w:t>
            </w:r>
            <w:r>
              <w:rPr>
                <w:rFonts w:ascii="仿宋" w:hAnsi="仿宋"/>
                <w:sz w:val="22"/>
                <w:szCs w:val="22"/>
              </w:rPr>
              <w:t>2</w:t>
            </w:r>
            <w:r>
              <w:rPr>
                <w:rFonts w:ascii="仿宋" w:hAnsi="仿宋" w:hint="eastAsia"/>
                <w:sz w:val="22"/>
                <w:szCs w:val="22"/>
              </w:rPr>
              <w:t>分；有一项细微偏差扣</w:t>
            </w:r>
            <w:r>
              <w:rPr>
                <w:rFonts w:ascii="仿宋" w:hAnsi="仿宋"/>
                <w:sz w:val="22"/>
                <w:szCs w:val="22"/>
              </w:rPr>
              <w:t>1</w:t>
            </w:r>
            <w:r>
              <w:rPr>
                <w:rFonts w:ascii="仿宋" w:hAnsi="仿宋" w:hint="eastAsia"/>
                <w:sz w:val="22"/>
                <w:szCs w:val="22"/>
              </w:rPr>
              <w:t>分，直至该项分值扣完为止。</w:t>
            </w:r>
          </w:p>
        </w:tc>
        <w:tc>
          <w:tcPr>
            <w:tcW w:w="1141" w:type="dxa"/>
            <w:vAlign w:val="center"/>
          </w:tcPr>
          <w:p w:rsidR="00373D8A" w:rsidRDefault="00DE5330">
            <w:pPr>
              <w:pStyle w:val="a7"/>
              <w:spacing w:line="400" w:lineRule="exact"/>
              <w:ind w:firstLineChars="0" w:firstLine="0"/>
              <w:contextualSpacing/>
              <w:jc w:val="both"/>
              <w:rPr>
                <w:rFonts w:ascii="仿宋" w:hAnsi="仿宋"/>
                <w:sz w:val="22"/>
                <w:szCs w:val="22"/>
              </w:rPr>
            </w:pPr>
            <w:r>
              <w:rPr>
                <w:rFonts w:ascii="仿宋" w:hAnsi="仿宋" w:hint="eastAsia"/>
                <w:sz w:val="22"/>
                <w:szCs w:val="22"/>
              </w:rPr>
              <w:t>共同评分因素</w:t>
            </w:r>
          </w:p>
        </w:tc>
      </w:tr>
    </w:tbl>
    <w:p w:rsidR="00373D8A" w:rsidRDefault="00DE5330">
      <w:pPr>
        <w:ind w:firstLine="480"/>
        <w:rPr>
          <w:rFonts w:ascii="仿宋" w:hAnsi="仿宋" w:cs="仿宋"/>
        </w:rPr>
      </w:pPr>
      <w:r>
        <w:rPr>
          <w:rFonts w:ascii="仿宋" w:hAnsi="仿宋" w:cs="仿宋" w:hint="eastAsia"/>
        </w:rPr>
        <w:t>注：1）评分的取值按四舍五入法，保留小数点后两位。</w:t>
      </w:r>
    </w:p>
    <w:bookmarkEnd w:id="531"/>
    <w:bookmarkEnd w:id="532"/>
    <w:bookmarkEnd w:id="533"/>
    <w:bookmarkEnd w:id="534"/>
    <w:bookmarkEnd w:id="535"/>
    <w:p w:rsidR="00373D8A" w:rsidRDefault="00DE5330" w:rsidP="0047390C">
      <w:pPr>
        <w:ind w:firstLineChars="150" w:firstLine="361"/>
        <w:rPr>
          <w:rFonts w:ascii="仿宋" w:hAnsi="仿宋" w:cs="仿宋"/>
          <w:b/>
          <w:bCs/>
        </w:rPr>
      </w:pPr>
      <w:r>
        <w:rPr>
          <w:rFonts w:ascii="仿宋" w:hAnsi="仿宋" w:cs="仿宋" w:hint="eastAsia"/>
          <w:b/>
          <w:bCs/>
        </w:rPr>
        <w:t>4．磋商纪律及注意事项</w:t>
      </w:r>
    </w:p>
    <w:p w:rsidR="00373D8A" w:rsidRDefault="00DE5330">
      <w:pPr>
        <w:ind w:firstLine="480"/>
        <w:rPr>
          <w:rFonts w:ascii="仿宋" w:hAnsi="仿宋" w:cs="仿宋"/>
        </w:rPr>
      </w:pPr>
      <w:r>
        <w:rPr>
          <w:rFonts w:ascii="仿宋" w:hAnsi="仿宋" w:cs="仿宋" w:hint="eastAsia"/>
        </w:rPr>
        <w:t>4.1磋商小组内部讨论的情况和意见必须保密，任何人不得以任何形式透露给供应商或与供应商有关的单位或个人。</w:t>
      </w:r>
    </w:p>
    <w:p w:rsidR="00373D8A" w:rsidRDefault="00DE5330">
      <w:pPr>
        <w:ind w:firstLine="480"/>
        <w:rPr>
          <w:rFonts w:ascii="仿宋" w:hAnsi="仿宋" w:cs="仿宋"/>
        </w:rPr>
      </w:pPr>
      <w:r>
        <w:rPr>
          <w:rFonts w:ascii="仿宋" w:hAnsi="仿宋" w:cs="仿宋" w:hint="eastAsia"/>
        </w:rPr>
        <w:t>4.2在磋商过程中，供应商不得以任何形式对磋商小组成员进行旨在影响磋商结果的私下接触，否则将取消其参与磋商的资格。</w:t>
      </w:r>
    </w:p>
    <w:p w:rsidR="00373D8A" w:rsidRDefault="00DE5330">
      <w:pPr>
        <w:ind w:firstLine="480"/>
        <w:rPr>
          <w:rFonts w:ascii="仿宋" w:hAnsi="仿宋" w:cs="仿宋"/>
        </w:rPr>
      </w:pPr>
      <w:r>
        <w:rPr>
          <w:rFonts w:ascii="仿宋" w:hAnsi="仿宋" w:cs="仿宋" w:hint="eastAsia"/>
        </w:rPr>
        <w:t>4.3对各供应商的商业秘密，磋商小组成员应予以保密，不得泄露给其他供应商。</w:t>
      </w:r>
    </w:p>
    <w:p w:rsidR="00373D8A" w:rsidRDefault="00DE5330">
      <w:pPr>
        <w:ind w:firstLine="480"/>
        <w:rPr>
          <w:rFonts w:ascii="仿宋" w:hAnsi="仿宋" w:cs="仿宋"/>
        </w:rPr>
      </w:pPr>
      <w:r>
        <w:rPr>
          <w:rFonts w:ascii="仿宋" w:hAnsi="仿宋" w:cs="仿宋" w:hint="eastAsia"/>
        </w:rPr>
        <w:t>4.4磋商小组独立评判，推荐成交候选人，并写出书面报告。</w:t>
      </w:r>
    </w:p>
    <w:p w:rsidR="00373D8A" w:rsidRDefault="00DE5330">
      <w:pPr>
        <w:ind w:firstLine="480"/>
        <w:rPr>
          <w:rFonts w:ascii="仿宋" w:hAnsi="仿宋" w:cs="仿宋"/>
        </w:rPr>
      </w:pPr>
      <w:r>
        <w:rPr>
          <w:rFonts w:ascii="仿宋" w:hAnsi="仿宋" w:cs="仿宋" w:hint="eastAsia"/>
        </w:rPr>
        <w:t>4.5磋商小组可根据需要对供应商进行实地考察。</w:t>
      </w:r>
    </w:p>
    <w:p w:rsidR="00373D8A" w:rsidRDefault="00DE5330">
      <w:pPr>
        <w:ind w:firstLine="482"/>
        <w:rPr>
          <w:rFonts w:ascii="仿宋" w:hAnsi="仿宋" w:cs="仿宋"/>
          <w:b/>
          <w:bCs/>
        </w:rPr>
      </w:pPr>
      <w:r>
        <w:rPr>
          <w:rFonts w:ascii="仿宋" w:hAnsi="仿宋" w:cs="仿宋" w:hint="eastAsia"/>
          <w:b/>
          <w:bCs/>
        </w:rPr>
        <w:t>5.磋商小组在采购活动中承担以下义务：</w:t>
      </w:r>
    </w:p>
    <w:p w:rsidR="00373D8A" w:rsidRDefault="00DE5330">
      <w:pPr>
        <w:ind w:firstLine="480"/>
        <w:rPr>
          <w:rFonts w:ascii="仿宋" w:hAnsi="仿宋" w:cs="仿宋"/>
        </w:rPr>
      </w:pPr>
      <w:r>
        <w:rPr>
          <w:rFonts w:ascii="仿宋" w:hAnsi="仿宋" w:cs="仿宋" w:hint="eastAsia"/>
        </w:rPr>
        <w:t>（一）遵守评审工作纪律；</w:t>
      </w:r>
    </w:p>
    <w:p w:rsidR="00373D8A" w:rsidRDefault="00DE5330">
      <w:pPr>
        <w:ind w:firstLine="480"/>
        <w:rPr>
          <w:rFonts w:ascii="仿宋" w:hAnsi="仿宋" w:cs="仿宋"/>
        </w:rPr>
      </w:pPr>
      <w:r>
        <w:rPr>
          <w:rFonts w:ascii="仿宋" w:hAnsi="仿宋" w:cs="仿宋" w:hint="eastAsia"/>
        </w:rPr>
        <w:t>（二）按照客观、公正、审慎的原则，根据磋商文件规定的评审程序、评审方法和评审标准进行独立评审；</w:t>
      </w:r>
    </w:p>
    <w:p w:rsidR="00373D8A" w:rsidRDefault="00DE5330">
      <w:pPr>
        <w:ind w:firstLine="480"/>
        <w:rPr>
          <w:rFonts w:ascii="仿宋" w:hAnsi="仿宋" w:cs="仿宋"/>
        </w:rPr>
      </w:pPr>
      <w:r>
        <w:rPr>
          <w:rFonts w:ascii="仿宋" w:hAnsi="仿宋" w:cs="仿宋" w:hint="eastAsia"/>
        </w:rPr>
        <w:t>（三）不得泄露评审文件、评审情况和在评审过程中获悉的商业秘密；</w:t>
      </w:r>
    </w:p>
    <w:p w:rsidR="00373D8A" w:rsidRDefault="00DE5330">
      <w:pPr>
        <w:ind w:firstLine="480"/>
        <w:rPr>
          <w:rFonts w:ascii="仿宋" w:hAnsi="仿宋" w:cs="仿宋"/>
        </w:rPr>
      </w:pPr>
      <w:r>
        <w:rPr>
          <w:rFonts w:ascii="仿宋" w:hAnsi="仿宋" w:cs="仿宋" w:hint="eastAsia"/>
        </w:rPr>
        <w:t>（四）及时向财政部门报告评审过程中发现的采购人、采购代理机构向评审专家做倾向性、误导性的解释或者说明，以及供应商行贿、提供虚假材料或者串通等违法行为；</w:t>
      </w:r>
    </w:p>
    <w:p w:rsidR="00373D8A" w:rsidRDefault="00DE5330">
      <w:pPr>
        <w:ind w:firstLine="480"/>
        <w:rPr>
          <w:rFonts w:ascii="仿宋" w:hAnsi="仿宋" w:cs="仿宋"/>
        </w:rPr>
      </w:pPr>
      <w:r>
        <w:rPr>
          <w:rFonts w:ascii="仿宋" w:hAnsi="仿宋" w:cs="仿宋" w:hint="eastAsia"/>
        </w:rPr>
        <w:t>（五）</w:t>
      </w:r>
      <w:proofErr w:type="gramStart"/>
      <w:r>
        <w:rPr>
          <w:rFonts w:ascii="仿宋" w:hAnsi="仿宋" w:cs="仿宋" w:hint="eastAsia"/>
        </w:rPr>
        <w:t>发现磋商</w:t>
      </w:r>
      <w:proofErr w:type="gramEnd"/>
      <w:r>
        <w:rPr>
          <w:rFonts w:ascii="仿宋" w:hAnsi="仿宋" w:cs="仿宋" w:hint="eastAsia"/>
        </w:rPr>
        <w:t>文件内容违反国家有关强制性规定或者磋商文件存在歧义、重大缺陷导致评审工作无法进行时，停止评审并向采购人或者采购代理机构书面说明情况；</w:t>
      </w:r>
    </w:p>
    <w:p w:rsidR="00373D8A" w:rsidRDefault="00DE5330">
      <w:pPr>
        <w:ind w:firstLine="480"/>
        <w:rPr>
          <w:rFonts w:ascii="仿宋" w:hAnsi="仿宋" w:cs="仿宋"/>
        </w:rPr>
      </w:pPr>
      <w:r>
        <w:rPr>
          <w:rFonts w:ascii="仿宋" w:hAnsi="仿宋" w:cs="仿宋" w:hint="eastAsia"/>
        </w:rPr>
        <w:lastRenderedPageBreak/>
        <w:t>（六）及时向财政、监察等部门举报在评审过程中受到非法干预的情况；</w:t>
      </w:r>
    </w:p>
    <w:p w:rsidR="00373D8A" w:rsidRDefault="00DE5330">
      <w:pPr>
        <w:ind w:firstLine="480"/>
        <w:rPr>
          <w:rFonts w:ascii="仿宋" w:hAnsi="仿宋" w:cs="仿宋"/>
        </w:rPr>
      </w:pPr>
      <w:r>
        <w:rPr>
          <w:rFonts w:ascii="仿宋" w:hAnsi="仿宋" w:cs="仿宋" w:hint="eastAsia"/>
        </w:rPr>
        <w:t>（七）配合答复处理供应商的询问、质疑和投诉等事项；</w:t>
      </w:r>
    </w:p>
    <w:p w:rsidR="00373D8A" w:rsidRDefault="00DE5330">
      <w:pPr>
        <w:ind w:firstLine="480"/>
        <w:rPr>
          <w:rFonts w:ascii="仿宋" w:hAnsi="仿宋" w:cs="仿宋"/>
        </w:rPr>
      </w:pPr>
      <w:r>
        <w:rPr>
          <w:rFonts w:ascii="仿宋" w:hAnsi="仿宋" w:cs="仿宋" w:hint="eastAsia"/>
        </w:rPr>
        <w:t>（八）法律、法规和规章规定的其他义务。</w:t>
      </w:r>
    </w:p>
    <w:p w:rsidR="00373D8A" w:rsidRDefault="00DE5330">
      <w:pPr>
        <w:ind w:firstLine="482"/>
        <w:rPr>
          <w:rFonts w:ascii="仿宋" w:hAnsi="仿宋" w:cs="仿宋"/>
          <w:b/>
          <w:bCs/>
        </w:rPr>
      </w:pPr>
      <w:r>
        <w:rPr>
          <w:rFonts w:ascii="仿宋" w:hAnsi="仿宋" w:cs="仿宋" w:hint="eastAsia"/>
          <w:b/>
          <w:bCs/>
        </w:rPr>
        <w:t>6.评审专家在采购活动中应当遵守以下工作纪律：</w:t>
      </w:r>
    </w:p>
    <w:p w:rsidR="00373D8A" w:rsidRDefault="00DE5330">
      <w:pPr>
        <w:ind w:firstLine="480"/>
        <w:rPr>
          <w:rFonts w:ascii="仿宋" w:hAnsi="仿宋" w:cs="仿宋"/>
        </w:rPr>
      </w:pPr>
      <w:r>
        <w:rPr>
          <w:rFonts w:ascii="仿宋" w:hAnsi="仿宋" w:cs="仿宋" w:hint="eastAsia"/>
        </w:rPr>
        <w:t>（一）不得参加与自己有《中华人民共和国政府采购法实施条例》第九条规定的利害关系的采购项目的评标活动。发现参加了与自己有利害关系的评审活动，须主动提出回避，退出评审；</w:t>
      </w:r>
    </w:p>
    <w:p w:rsidR="00373D8A" w:rsidRDefault="00DE5330">
      <w:pPr>
        <w:ind w:firstLine="480"/>
        <w:rPr>
          <w:rFonts w:ascii="仿宋" w:hAnsi="仿宋" w:cs="仿宋"/>
        </w:rPr>
      </w:pPr>
      <w:r>
        <w:rPr>
          <w:rFonts w:ascii="仿宋" w:hAnsi="仿宋" w:cs="仿宋" w:hint="eastAsia"/>
        </w:rPr>
        <w:t>（二）评审前，应当将通讯工具或者相关电子设备交由采购代理机构统一保管；</w:t>
      </w:r>
    </w:p>
    <w:p w:rsidR="00373D8A" w:rsidRDefault="00DE5330">
      <w:pPr>
        <w:ind w:firstLine="480"/>
        <w:rPr>
          <w:rFonts w:ascii="仿宋" w:hAnsi="仿宋" w:cs="仿宋"/>
        </w:rPr>
      </w:pPr>
      <w:r>
        <w:rPr>
          <w:rFonts w:ascii="仿宋" w:hAnsi="仿宋" w:cs="仿宋" w:hint="eastAsia"/>
        </w:rPr>
        <w:t>（三）评审过程中，不得与外界联系，因发生不可预见情况，确实需要与外界联系的，应当在监督人员监督之下办理；</w:t>
      </w:r>
    </w:p>
    <w:p w:rsidR="00373D8A" w:rsidRDefault="00DE5330">
      <w:pPr>
        <w:ind w:firstLine="480"/>
        <w:rPr>
          <w:rFonts w:ascii="仿宋" w:hAnsi="仿宋" w:cs="仿宋"/>
        </w:rPr>
      </w:pPr>
      <w:r>
        <w:rPr>
          <w:rFonts w:ascii="仿宋" w:hAnsi="仿宋" w:cs="仿宋" w:hint="eastAsia"/>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rsidR="00373D8A" w:rsidRDefault="00DE5330">
      <w:pPr>
        <w:ind w:firstLine="480"/>
        <w:rPr>
          <w:rFonts w:ascii="仿宋" w:hAnsi="仿宋" w:cs="仿宋"/>
        </w:rPr>
      </w:pPr>
      <w:r>
        <w:rPr>
          <w:rFonts w:ascii="仿宋" w:hAnsi="仿宋" w:cs="仿宋" w:hint="eastAsia"/>
        </w:rPr>
        <w:t>（五）在评审过程中和评审结束后，不得记录、复制或带走任何评审资料，不得向外界透露评审内容；</w:t>
      </w:r>
    </w:p>
    <w:p w:rsidR="00373D8A" w:rsidRDefault="00DE5330">
      <w:pPr>
        <w:ind w:firstLine="480"/>
        <w:rPr>
          <w:rFonts w:ascii="仿宋" w:hAnsi="仿宋" w:cs="仿宋"/>
        </w:rPr>
      </w:pPr>
      <w:r>
        <w:rPr>
          <w:rFonts w:ascii="仿宋" w:hAnsi="仿宋" w:cs="仿宋" w:hint="eastAsia"/>
        </w:rPr>
        <w:t>（六）评审现场服从采购代理机构工作人员的管理，接受现场监督人员的合法监督；</w:t>
      </w:r>
    </w:p>
    <w:p w:rsidR="00373D8A" w:rsidRDefault="00DE5330">
      <w:pPr>
        <w:ind w:firstLine="480"/>
        <w:rPr>
          <w:rFonts w:ascii="仿宋" w:hAnsi="仿宋" w:cs="仿宋"/>
        </w:rPr>
      </w:pPr>
      <w:r>
        <w:rPr>
          <w:rFonts w:ascii="仿宋" w:hAnsi="仿宋" w:cs="仿宋" w:hint="eastAsia"/>
        </w:rPr>
        <w:t>（七）遵守有关廉洁自律规定，不得私下接触供应商，不得收受供应商及有关业务单位和个人的财物或好处，不得接受采购代理机构的请托。</w:t>
      </w:r>
    </w:p>
    <w:p w:rsidR="00373D8A" w:rsidRDefault="00DE5330">
      <w:pPr>
        <w:pStyle w:val="af3"/>
        <w:ind w:firstLine="723"/>
      </w:pPr>
      <w:r>
        <w:rPr>
          <w:rFonts w:ascii="仿宋" w:hAnsi="仿宋" w:cs="仿宋" w:hint="eastAsia"/>
          <w:sz w:val="36"/>
          <w:szCs w:val="36"/>
        </w:rPr>
        <w:br w:type="page"/>
      </w:r>
      <w:bookmarkStart w:id="547" w:name="_Toc71736192"/>
      <w:r>
        <w:rPr>
          <w:rFonts w:hint="eastAsia"/>
        </w:rPr>
        <w:lastRenderedPageBreak/>
        <w:t>第九章</w:t>
      </w:r>
      <w:r>
        <w:rPr>
          <w:rFonts w:hint="eastAsia"/>
        </w:rPr>
        <w:t xml:space="preserve">  </w:t>
      </w:r>
      <w:bookmarkEnd w:id="523"/>
      <w:r>
        <w:rPr>
          <w:rFonts w:hint="eastAsia"/>
        </w:rPr>
        <w:t>采购合同主要条款（样本）</w:t>
      </w:r>
      <w:bookmarkEnd w:id="547"/>
    </w:p>
    <w:p w:rsidR="00373D8A" w:rsidRDefault="00DE5330">
      <w:pPr>
        <w:pStyle w:val="1"/>
        <w:ind w:firstLine="422"/>
        <w:rPr>
          <w:rFonts w:ascii="仿宋" w:hAnsi="仿宋"/>
          <w:sz w:val="21"/>
          <w:szCs w:val="21"/>
        </w:rPr>
      </w:pPr>
      <w:bookmarkStart w:id="548" w:name="_Toc71736193"/>
      <w:r>
        <w:rPr>
          <w:rFonts w:ascii="仿宋" w:hAnsi="仿宋"/>
          <w:sz w:val="21"/>
          <w:szCs w:val="21"/>
        </w:rPr>
        <w:t>政府采购合同主要条款</w:t>
      </w:r>
      <w:bookmarkEnd w:id="548"/>
    </w:p>
    <w:p w:rsidR="00373D8A" w:rsidRDefault="00DE5330">
      <w:pPr>
        <w:spacing w:line="276" w:lineRule="auto"/>
        <w:ind w:firstLine="480"/>
        <w:rPr>
          <w:rFonts w:ascii="仿宋" w:hAnsi="仿宋"/>
          <w:szCs w:val="21"/>
        </w:rPr>
      </w:pPr>
      <w:r>
        <w:rPr>
          <w:rFonts w:ascii="仿宋" w:hAnsi="仿宋"/>
          <w:szCs w:val="21"/>
        </w:rPr>
        <w:t>合同编号：</w:t>
      </w:r>
      <w:r>
        <w:rPr>
          <w:rFonts w:ascii="仿宋" w:hAnsi="仿宋" w:hint="eastAsia"/>
          <w:szCs w:val="21"/>
        </w:rPr>
        <w:t>XXXX。</w:t>
      </w:r>
    </w:p>
    <w:p w:rsidR="00373D8A" w:rsidRDefault="00DE5330">
      <w:pPr>
        <w:spacing w:line="276" w:lineRule="auto"/>
        <w:ind w:firstLine="480"/>
        <w:rPr>
          <w:rFonts w:ascii="仿宋" w:hAnsi="仿宋"/>
          <w:szCs w:val="21"/>
        </w:rPr>
      </w:pPr>
      <w:r>
        <w:rPr>
          <w:rFonts w:ascii="仿宋" w:hAnsi="仿宋"/>
          <w:szCs w:val="21"/>
        </w:rPr>
        <w:t>签订地点：</w:t>
      </w:r>
      <w:r>
        <w:rPr>
          <w:rFonts w:ascii="仿宋" w:hAnsi="仿宋" w:hint="eastAsia"/>
          <w:szCs w:val="21"/>
        </w:rPr>
        <w:t>XXXX。</w:t>
      </w:r>
    </w:p>
    <w:p w:rsidR="00373D8A" w:rsidRDefault="00DE5330">
      <w:pPr>
        <w:spacing w:line="276" w:lineRule="auto"/>
        <w:ind w:firstLine="480"/>
        <w:rPr>
          <w:rFonts w:ascii="仿宋" w:hAnsi="仿宋"/>
          <w:szCs w:val="21"/>
        </w:rPr>
      </w:pPr>
      <w:r>
        <w:rPr>
          <w:rFonts w:ascii="仿宋" w:hAnsi="仿宋"/>
          <w:szCs w:val="21"/>
        </w:rPr>
        <w:t>签订时间：</w:t>
      </w:r>
      <w:r>
        <w:rPr>
          <w:rFonts w:ascii="仿宋" w:hAnsi="仿宋" w:hint="eastAsia"/>
          <w:szCs w:val="21"/>
        </w:rPr>
        <w:t>XXXX</w:t>
      </w:r>
      <w:r>
        <w:rPr>
          <w:rFonts w:ascii="仿宋" w:hAnsi="仿宋"/>
          <w:szCs w:val="21"/>
        </w:rPr>
        <w:t>年</w:t>
      </w:r>
      <w:r>
        <w:rPr>
          <w:rFonts w:ascii="仿宋" w:hAnsi="仿宋" w:hint="eastAsia"/>
          <w:szCs w:val="21"/>
        </w:rPr>
        <w:t>XX</w:t>
      </w:r>
      <w:r>
        <w:rPr>
          <w:rFonts w:ascii="仿宋" w:hAnsi="仿宋"/>
          <w:szCs w:val="21"/>
        </w:rPr>
        <w:t>月</w:t>
      </w:r>
      <w:r>
        <w:rPr>
          <w:rFonts w:ascii="仿宋" w:hAnsi="仿宋" w:hint="eastAsia"/>
          <w:szCs w:val="21"/>
        </w:rPr>
        <w:t>XX</w:t>
      </w:r>
      <w:r>
        <w:rPr>
          <w:rFonts w:ascii="仿宋" w:hAnsi="仿宋"/>
          <w:szCs w:val="21"/>
        </w:rPr>
        <w:t>日</w:t>
      </w:r>
      <w:r>
        <w:rPr>
          <w:rFonts w:ascii="仿宋" w:hAnsi="仿宋" w:hint="eastAsia"/>
          <w:szCs w:val="21"/>
        </w:rPr>
        <w:t>。</w:t>
      </w:r>
    </w:p>
    <w:p w:rsidR="00373D8A" w:rsidRDefault="00DE5330">
      <w:pPr>
        <w:spacing w:line="276" w:lineRule="auto"/>
        <w:ind w:firstLine="480"/>
        <w:rPr>
          <w:rFonts w:ascii="仿宋" w:hAnsi="仿宋"/>
          <w:szCs w:val="21"/>
        </w:rPr>
      </w:pPr>
      <w:r>
        <w:rPr>
          <w:rFonts w:ascii="仿宋" w:hAnsi="仿宋" w:hint="eastAsia"/>
          <w:szCs w:val="21"/>
        </w:rPr>
        <w:t>采购人（</w:t>
      </w:r>
      <w:r>
        <w:rPr>
          <w:rFonts w:ascii="仿宋" w:hAnsi="仿宋"/>
          <w:szCs w:val="21"/>
        </w:rPr>
        <w:t>甲方</w:t>
      </w:r>
      <w:r>
        <w:rPr>
          <w:rFonts w:ascii="仿宋" w:hAnsi="仿宋" w:hint="eastAsia"/>
          <w:szCs w:val="21"/>
        </w:rPr>
        <w:t>）</w:t>
      </w:r>
      <w:r>
        <w:rPr>
          <w:rFonts w:ascii="仿宋" w:hAnsi="仿宋"/>
          <w:szCs w:val="21"/>
        </w:rPr>
        <w:t>：</w:t>
      </w:r>
    </w:p>
    <w:p w:rsidR="00373D8A" w:rsidRDefault="00DE5330">
      <w:pPr>
        <w:spacing w:line="276" w:lineRule="auto"/>
        <w:ind w:firstLine="480"/>
        <w:rPr>
          <w:rFonts w:ascii="仿宋" w:hAnsi="仿宋"/>
          <w:szCs w:val="21"/>
          <w:u w:val="single"/>
        </w:rPr>
      </w:pPr>
      <w:r>
        <w:rPr>
          <w:rFonts w:ascii="仿宋" w:hAnsi="仿宋" w:hint="eastAsia"/>
          <w:szCs w:val="21"/>
        </w:rPr>
        <w:t>供应商（乙</w:t>
      </w:r>
      <w:r>
        <w:rPr>
          <w:rFonts w:ascii="仿宋" w:hAnsi="仿宋"/>
          <w:szCs w:val="21"/>
        </w:rPr>
        <w:t>方</w:t>
      </w:r>
      <w:r>
        <w:rPr>
          <w:rFonts w:ascii="仿宋" w:hAnsi="仿宋" w:hint="eastAsia"/>
          <w:szCs w:val="21"/>
        </w:rPr>
        <w:t>）</w:t>
      </w:r>
      <w:r>
        <w:rPr>
          <w:rFonts w:ascii="仿宋" w:hAnsi="仿宋"/>
          <w:szCs w:val="21"/>
        </w:rPr>
        <w:t>：</w:t>
      </w:r>
    </w:p>
    <w:p w:rsidR="00373D8A" w:rsidRDefault="00DE5330">
      <w:pPr>
        <w:spacing w:line="276" w:lineRule="auto"/>
        <w:ind w:firstLine="480"/>
        <w:rPr>
          <w:rFonts w:ascii="仿宋" w:hAnsi="仿宋"/>
          <w:szCs w:val="21"/>
        </w:rPr>
      </w:pPr>
      <w:r>
        <w:rPr>
          <w:rFonts w:ascii="仿宋" w:hAnsi="仿宋" w:hint="eastAsia"/>
          <w:szCs w:val="21"/>
        </w:rPr>
        <w:t>依据《中华人民共和国合同法》、《中华人民共和国政府采购法》与项目行业有关的法律法规，以及XXXX项目（项目编号：XXXX）的《招标文件》，乙方的《投标文件》及《中标通知书》，甲、乙双方同意签订本合同。详细技术说明及其他有关合同项目的特定信息由合同附件予以说明，合同附件及本项目的《招标文件》、《投标文件》、《中标通知书》等均为本合同的组成部分。</w:t>
      </w: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hint="eastAsia"/>
          <w:b/>
          <w:szCs w:val="21"/>
        </w:rPr>
        <w:t>项目基本情况</w:t>
      </w:r>
    </w:p>
    <w:p w:rsidR="00373D8A" w:rsidRDefault="00373D8A">
      <w:pPr>
        <w:spacing w:line="276" w:lineRule="auto"/>
        <w:ind w:firstLine="482"/>
        <w:rPr>
          <w:rFonts w:ascii="仿宋" w:hAnsi="仿宋"/>
          <w:b/>
          <w:szCs w:val="21"/>
        </w:rPr>
      </w:pP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hint="eastAsia"/>
          <w:b/>
          <w:szCs w:val="21"/>
        </w:rPr>
        <w:t>合同期限</w:t>
      </w:r>
    </w:p>
    <w:p w:rsidR="00373D8A" w:rsidRDefault="00373D8A">
      <w:pPr>
        <w:spacing w:line="276" w:lineRule="auto"/>
        <w:ind w:firstLine="480"/>
        <w:rPr>
          <w:rFonts w:ascii="仿宋" w:hAnsi="仿宋"/>
          <w:szCs w:val="21"/>
        </w:rPr>
      </w:pP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hint="eastAsia"/>
          <w:b/>
          <w:szCs w:val="21"/>
        </w:rPr>
        <w:t>服务内容与质量标准</w:t>
      </w:r>
    </w:p>
    <w:p w:rsidR="00373D8A" w:rsidRDefault="00DE5330">
      <w:pPr>
        <w:spacing w:line="276" w:lineRule="auto"/>
        <w:ind w:left="567" w:firstLine="480"/>
        <w:rPr>
          <w:rFonts w:ascii="仿宋" w:hAnsi="仿宋"/>
          <w:szCs w:val="21"/>
        </w:rPr>
      </w:pPr>
      <w:r>
        <w:rPr>
          <w:rFonts w:ascii="仿宋" w:hAnsi="仿宋" w:hint="eastAsia"/>
          <w:szCs w:val="21"/>
        </w:rPr>
        <w:t>1、XXXX；</w:t>
      </w:r>
    </w:p>
    <w:p w:rsidR="00373D8A" w:rsidRDefault="00DE5330">
      <w:pPr>
        <w:spacing w:line="276" w:lineRule="auto"/>
        <w:ind w:left="567" w:firstLine="480"/>
        <w:rPr>
          <w:rFonts w:ascii="仿宋" w:hAnsi="仿宋"/>
          <w:szCs w:val="21"/>
        </w:rPr>
      </w:pPr>
      <w:r>
        <w:rPr>
          <w:rFonts w:ascii="仿宋" w:hAnsi="仿宋" w:hint="eastAsia"/>
          <w:szCs w:val="21"/>
        </w:rPr>
        <w:t>2、XXXX；</w:t>
      </w:r>
    </w:p>
    <w:p w:rsidR="00373D8A" w:rsidRDefault="00DE5330">
      <w:pPr>
        <w:spacing w:line="276" w:lineRule="auto"/>
        <w:ind w:left="567" w:firstLine="480"/>
        <w:rPr>
          <w:rFonts w:ascii="仿宋" w:hAnsi="仿宋"/>
          <w:szCs w:val="21"/>
        </w:rPr>
      </w:pPr>
      <w:r>
        <w:rPr>
          <w:rFonts w:ascii="仿宋" w:hAnsi="仿宋" w:hint="eastAsia"/>
          <w:szCs w:val="21"/>
        </w:rPr>
        <w:t>3、XXXX．</w:t>
      </w:r>
    </w:p>
    <w:p w:rsidR="00373D8A" w:rsidRDefault="00DE5330">
      <w:pPr>
        <w:spacing w:line="276" w:lineRule="auto"/>
        <w:ind w:firstLine="480"/>
        <w:rPr>
          <w:rFonts w:ascii="仿宋" w:hAnsi="仿宋"/>
          <w:szCs w:val="21"/>
        </w:rPr>
      </w:pPr>
      <w:r>
        <w:rPr>
          <w:rFonts w:ascii="仿宋" w:hAnsi="仿宋"/>
          <w:szCs w:val="21"/>
        </w:rPr>
        <w:t>…</w:t>
      </w: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hint="eastAsia"/>
          <w:b/>
          <w:szCs w:val="21"/>
        </w:rPr>
        <w:t>服务费用及支付方式</w:t>
      </w:r>
    </w:p>
    <w:p w:rsidR="00373D8A" w:rsidRDefault="00DE5330">
      <w:pPr>
        <w:numPr>
          <w:ilvl w:val="0"/>
          <w:numId w:val="5"/>
        </w:numPr>
        <w:adjustRightInd/>
        <w:spacing w:line="276" w:lineRule="auto"/>
        <w:ind w:left="0" w:firstLineChars="0" w:firstLine="482"/>
        <w:textAlignment w:val="auto"/>
        <w:rPr>
          <w:rFonts w:ascii="仿宋" w:hAnsi="仿宋"/>
          <w:b/>
          <w:szCs w:val="21"/>
        </w:rPr>
      </w:pPr>
      <w:r>
        <w:rPr>
          <w:rFonts w:ascii="仿宋" w:hAnsi="仿宋" w:hint="eastAsia"/>
          <w:b/>
          <w:szCs w:val="21"/>
        </w:rPr>
        <w:t>本项目服务费用由以下组成：</w:t>
      </w:r>
    </w:p>
    <w:p w:rsidR="00373D8A" w:rsidRDefault="00DE5330">
      <w:pPr>
        <w:spacing w:line="276" w:lineRule="auto"/>
        <w:ind w:firstLine="480"/>
        <w:rPr>
          <w:rFonts w:ascii="仿宋" w:hAnsi="仿宋"/>
          <w:szCs w:val="21"/>
        </w:rPr>
      </w:pPr>
      <w:r>
        <w:rPr>
          <w:rFonts w:ascii="仿宋" w:hAnsi="仿宋" w:hint="eastAsia"/>
          <w:szCs w:val="21"/>
        </w:rPr>
        <w:t>1、XX万元；</w:t>
      </w:r>
    </w:p>
    <w:p w:rsidR="00373D8A" w:rsidRDefault="00DE5330">
      <w:pPr>
        <w:spacing w:line="276" w:lineRule="auto"/>
        <w:ind w:firstLine="480"/>
        <w:rPr>
          <w:rFonts w:ascii="仿宋" w:hAnsi="仿宋"/>
          <w:szCs w:val="21"/>
        </w:rPr>
      </w:pPr>
      <w:r>
        <w:rPr>
          <w:rFonts w:ascii="仿宋" w:hAnsi="仿宋" w:hint="eastAsia"/>
          <w:szCs w:val="21"/>
        </w:rPr>
        <w:t>2、XX万元；</w:t>
      </w:r>
    </w:p>
    <w:p w:rsidR="00373D8A" w:rsidRDefault="00DE5330">
      <w:pPr>
        <w:spacing w:line="276" w:lineRule="auto"/>
        <w:ind w:firstLine="480"/>
        <w:rPr>
          <w:rFonts w:ascii="仿宋" w:hAnsi="仿宋"/>
          <w:szCs w:val="21"/>
        </w:rPr>
      </w:pPr>
      <w:r>
        <w:rPr>
          <w:rFonts w:ascii="仿宋" w:hAnsi="仿宋" w:hint="eastAsia"/>
          <w:szCs w:val="21"/>
        </w:rPr>
        <w:t>3、XX万元。</w:t>
      </w:r>
    </w:p>
    <w:p w:rsidR="00373D8A" w:rsidRDefault="00DE5330">
      <w:pPr>
        <w:spacing w:line="276" w:lineRule="auto"/>
        <w:ind w:firstLine="480"/>
        <w:rPr>
          <w:rFonts w:ascii="仿宋" w:hAnsi="仿宋"/>
          <w:szCs w:val="21"/>
        </w:rPr>
      </w:pPr>
      <w:r>
        <w:rPr>
          <w:rFonts w:ascii="仿宋" w:hAnsi="仿宋"/>
          <w:szCs w:val="21"/>
        </w:rPr>
        <w:t>……</w:t>
      </w:r>
    </w:p>
    <w:p w:rsidR="00373D8A" w:rsidRDefault="00DE5330">
      <w:pPr>
        <w:numPr>
          <w:ilvl w:val="0"/>
          <w:numId w:val="5"/>
        </w:numPr>
        <w:adjustRightInd/>
        <w:spacing w:line="276" w:lineRule="auto"/>
        <w:ind w:left="0" w:firstLineChars="0" w:firstLine="480"/>
        <w:textAlignment w:val="auto"/>
        <w:rPr>
          <w:rFonts w:ascii="仿宋" w:hAnsi="仿宋"/>
          <w:szCs w:val="21"/>
        </w:rPr>
      </w:pPr>
      <w:r>
        <w:rPr>
          <w:rFonts w:ascii="仿宋" w:hAnsi="仿宋" w:hint="eastAsia"/>
          <w:szCs w:val="21"/>
        </w:rPr>
        <w:t xml:space="preserve">服务费支付方式： </w:t>
      </w:r>
    </w:p>
    <w:p w:rsidR="00373D8A" w:rsidRDefault="00DE5330">
      <w:pPr>
        <w:spacing w:line="276" w:lineRule="auto"/>
        <w:ind w:firstLine="480"/>
        <w:rPr>
          <w:rFonts w:ascii="仿宋" w:hAnsi="仿宋"/>
          <w:szCs w:val="21"/>
        </w:rPr>
      </w:pPr>
      <w:r>
        <w:rPr>
          <w:rFonts w:ascii="仿宋" w:hAnsi="仿宋" w:hint="eastAsia"/>
          <w:szCs w:val="21"/>
        </w:rPr>
        <w:t>①合同签订生效后，采购人向供应商预付合同金额的30 %；</w:t>
      </w:r>
    </w:p>
    <w:p w:rsidR="00373D8A" w:rsidRDefault="00DE5330">
      <w:pPr>
        <w:spacing w:line="276" w:lineRule="auto"/>
        <w:ind w:firstLine="480"/>
        <w:rPr>
          <w:rFonts w:ascii="仿宋" w:hAnsi="仿宋"/>
          <w:szCs w:val="21"/>
        </w:rPr>
      </w:pPr>
      <w:r>
        <w:rPr>
          <w:rFonts w:ascii="仿宋" w:hAnsi="仿宋" w:hint="eastAsia"/>
          <w:szCs w:val="21"/>
        </w:rPr>
        <w:t>②供应商向采购人递交检测报告和初步调查成果文件后30个工作日内，采购人向中标人支付合同金额的30%；</w:t>
      </w:r>
    </w:p>
    <w:p w:rsidR="00373D8A" w:rsidRDefault="00DE5330">
      <w:pPr>
        <w:spacing w:line="276" w:lineRule="auto"/>
        <w:ind w:firstLine="480"/>
        <w:rPr>
          <w:rFonts w:ascii="仿宋" w:hAnsi="仿宋"/>
          <w:szCs w:val="21"/>
        </w:rPr>
      </w:pPr>
      <w:r>
        <w:rPr>
          <w:rFonts w:ascii="仿宋" w:hAnsi="仿宋" w:hint="eastAsia"/>
          <w:szCs w:val="21"/>
        </w:rPr>
        <w:t>③</w:t>
      </w:r>
      <w:r>
        <w:rPr>
          <w:rFonts w:ascii="仿宋" w:hAnsi="仿宋" w:hint="eastAsia"/>
          <w:szCs w:val="21"/>
        </w:rPr>
        <w:tab/>
        <w:t>供应商提交项目全部成果文件</w:t>
      </w:r>
      <w:proofErr w:type="gramStart"/>
      <w:r>
        <w:rPr>
          <w:rFonts w:ascii="仿宋" w:hAnsi="仿宋" w:hint="eastAsia"/>
          <w:szCs w:val="21"/>
        </w:rPr>
        <w:t>且成果</w:t>
      </w:r>
      <w:proofErr w:type="gramEnd"/>
      <w:r>
        <w:rPr>
          <w:rFonts w:ascii="仿宋" w:hAnsi="仿宋" w:hint="eastAsia"/>
          <w:szCs w:val="21"/>
        </w:rPr>
        <w:t>文件通过专家评审后15个工作日内，采购人支付合同剩余金额。</w:t>
      </w:r>
    </w:p>
    <w:p w:rsidR="00373D8A" w:rsidRDefault="00DE5330">
      <w:pPr>
        <w:spacing w:line="276" w:lineRule="auto"/>
        <w:ind w:firstLine="480"/>
        <w:rPr>
          <w:rFonts w:ascii="仿宋" w:hAnsi="仿宋"/>
          <w:szCs w:val="21"/>
        </w:rPr>
      </w:pPr>
      <w:r>
        <w:rPr>
          <w:rFonts w:ascii="仿宋" w:hAnsi="仿宋" w:hint="eastAsia"/>
          <w:szCs w:val="21"/>
        </w:rPr>
        <w:t>采购人付款前，供应商应向采购人出具合法有效完整的完税发票。因供应商</w:t>
      </w:r>
      <w:r>
        <w:rPr>
          <w:rFonts w:ascii="仿宋" w:hAnsi="仿宋" w:hint="eastAsia"/>
          <w:szCs w:val="21"/>
        </w:rPr>
        <w:lastRenderedPageBreak/>
        <w:t>未按要求及时出具发票导致的付款延误，采购人不承担责任。</w:t>
      </w: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hint="eastAsia"/>
          <w:b/>
          <w:szCs w:val="21"/>
        </w:rPr>
        <w:t>知识产权</w:t>
      </w:r>
    </w:p>
    <w:p w:rsidR="00373D8A" w:rsidRDefault="00DE5330">
      <w:pPr>
        <w:tabs>
          <w:tab w:val="left" w:pos="1440"/>
        </w:tabs>
        <w:spacing w:line="276" w:lineRule="auto"/>
        <w:ind w:firstLine="480"/>
        <w:rPr>
          <w:rFonts w:ascii="仿宋" w:hAnsi="仿宋"/>
          <w:szCs w:val="21"/>
        </w:rPr>
      </w:pPr>
      <w:r>
        <w:rPr>
          <w:rFonts w:ascii="仿宋" w:hAnsi="仿宋" w:hint="eastAsia"/>
          <w:szCs w:val="21"/>
        </w:rPr>
        <w:t>乙方应保证所提供的服务或其任何一部分均不会侵犯任何第三方的专利权、商标权或著作权。</w:t>
      </w: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hint="eastAsia"/>
          <w:b/>
          <w:szCs w:val="21"/>
        </w:rPr>
        <w:t>无产权瑕疵条款</w:t>
      </w:r>
    </w:p>
    <w:p w:rsidR="00373D8A" w:rsidRDefault="00DE5330">
      <w:pPr>
        <w:tabs>
          <w:tab w:val="left" w:pos="1440"/>
        </w:tabs>
        <w:spacing w:line="276" w:lineRule="auto"/>
        <w:ind w:firstLine="480"/>
        <w:rPr>
          <w:rFonts w:ascii="仿宋" w:hAnsi="仿宋"/>
          <w:szCs w:val="21"/>
        </w:rPr>
      </w:pPr>
      <w:r>
        <w:rPr>
          <w:rFonts w:ascii="仿宋" w:hAnsi="仿宋" w:hint="eastAsia"/>
          <w:szCs w:val="21"/>
        </w:rPr>
        <w:t>乙方保证所提供的服务的所有权完全属于</w:t>
      </w:r>
      <w:proofErr w:type="gramStart"/>
      <w:r>
        <w:rPr>
          <w:rFonts w:ascii="仿宋" w:hAnsi="仿宋" w:hint="eastAsia"/>
          <w:szCs w:val="21"/>
        </w:rPr>
        <w:t>乙方且</w:t>
      </w:r>
      <w:proofErr w:type="gramEnd"/>
      <w:r>
        <w:rPr>
          <w:rFonts w:ascii="仿宋" w:hAnsi="仿宋" w:hint="eastAsia"/>
          <w:szCs w:val="21"/>
        </w:rPr>
        <w:t>无任何抵押、查封等产权瑕疵。如有产权瑕疵的，视为乙方违约。乙方应负担由此而产生的一切损失。</w:t>
      </w: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b/>
          <w:szCs w:val="21"/>
        </w:rPr>
        <w:t>甲方的权利和义务</w:t>
      </w:r>
    </w:p>
    <w:p w:rsidR="00373D8A" w:rsidRDefault="00DE5330">
      <w:pPr>
        <w:spacing w:line="276" w:lineRule="auto"/>
        <w:ind w:firstLine="480"/>
        <w:jc w:val="left"/>
        <w:rPr>
          <w:rFonts w:ascii="仿宋" w:hAnsi="仿宋"/>
          <w:bCs/>
          <w:szCs w:val="21"/>
        </w:rPr>
      </w:pPr>
      <w:r>
        <w:rPr>
          <w:rFonts w:ascii="仿宋" w:hAnsi="仿宋" w:hint="eastAsia"/>
          <w:bCs/>
          <w:szCs w:val="21"/>
        </w:rPr>
        <w:t>1、</w:t>
      </w:r>
      <w:r>
        <w:rPr>
          <w:rFonts w:ascii="仿宋" w:hAnsi="仿宋"/>
          <w:bCs/>
          <w:szCs w:val="21"/>
        </w:rPr>
        <w:t>甲方有权对合同规定范围内</w:t>
      </w:r>
      <w:r>
        <w:rPr>
          <w:rFonts w:ascii="仿宋" w:hAnsi="仿宋" w:hint="eastAsia"/>
          <w:bCs/>
          <w:szCs w:val="21"/>
        </w:rPr>
        <w:t>乙方的服务行为</w:t>
      </w:r>
      <w:r>
        <w:rPr>
          <w:rFonts w:ascii="仿宋" w:hAnsi="仿宋"/>
          <w:bCs/>
          <w:szCs w:val="21"/>
        </w:rPr>
        <w:t>进行监督和检查，拥有监管权。有权定期核对乙方提供服务所配备的人员数量。对甲方认为不合理的部分有权</w:t>
      </w:r>
      <w:r>
        <w:rPr>
          <w:rFonts w:ascii="仿宋" w:hAnsi="仿宋" w:hint="eastAsia"/>
          <w:bCs/>
          <w:szCs w:val="21"/>
        </w:rPr>
        <w:t>下达整改通知书，并</w:t>
      </w:r>
      <w:r>
        <w:rPr>
          <w:rFonts w:ascii="仿宋" w:hAnsi="仿宋"/>
          <w:bCs/>
          <w:szCs w:val="21"/>
        </w:rPr>
        <w:t>要求乙方</w:t>
      </w:r>
      <w:r>
        <w:rPr>
          <w:rFonts w:ascii="仿宋" w:hAnsi="仿宋" w:hint="eastAsia"/>
          <w:bCs/>
          <w:szCs w:val="21"/>
        </w:rPr>
        <w:t>限期整改</w:t>
      </w:r>
      <w:r>
        <w:rPr>
          <w:rFonts w:ascii="仿宋" w:hAnsi="仿宋"/>
          <w:bCs/>
          <w:szCs w:val="21"/>
        </w:rPr>
        <w:t>。</w:t>
      </w:r>
    </w:p>
    <w:p w:rsidR="00373D8A" w:rsidRDefault="00DE5330">
      <w:pPr>
        <w:spacing w:line="276" w:lineRule="auto"/>
        <w:ind w:firstLine="480"/>
        <w:jc w:val="left"/>
        <w:rPr>
          <w:rFonts w:ascii="仿宋" w:hAnsi="仿宋"/>
          <w:bCs/>
          <w:szCs w:val="21"/>
        </w:rPr>
      </w:pPr>
      <w:r>
        <w:rPr>
          <w:rFonts w:ascii="仿宋" w:hAnsi="仿宋" w:hint="eastAsia"/>
          <w:bCs/>
          <w:szCs w:val="21"/>
        </w:rPr>
        <w:t>2、甲方有权依据双方签订的考评办法对乙方提供的服务进行定期考评。当考评结果未达到标准时，有权依据考评办法约定的数额扣除履约保证金。</w:t>
      </w:r>
    </w:p>
    <w:p w:rsidR="00373D8A" w:rsidRDefault="00DE5330">
      <w:pPr>
        <w:spacing w:line="276" w:lineRule="auto"/>
        <w:ind w:firstLine="480"/>
        <w:jc w:val="left"/>
        <w:rPr>
          <w:rFonts w:ascii="仿宋" w:hAnsi="仿宋"/>
          <w:bCs/>
          <w:szCs w:val="21"/>
        </w:rPr>
      </w:pPr>
      <w:r>
        <w:rPr>
          <w:rFonts w:ascii="仿宋" w:hAnsi="仿宋" w:hint="eastAsia"/>
          <w:bCs/>
          <w:szCs w:val="21"/>
        </w:rPr>
        <w:t>3、</w:t>
      </w:r>
      <w:r>
        <w:rPr>
          <w:rFonts w:ascii="仿宋" w:hAnsi="仿宋"/>
          <w:bCs/>
          <w:szCs w:val="21"/>
        </w:rPr>
        <w:t>负责检查监督乙方管理工作的实施及制度的执行情况。</w:t>
      </w:r>
    </w:p>
    <w:p w:rsidR="00373D8A" w:rsidRDefault="00DE5330">
      <w:pPr>
        <w:spacing w:line="276" w:lineRule="auto"/>
        <w:ind w:firstLine="480"/>
        <w:jc w:val="left"/>
        <w:rPr>
          <w:rFonts w:ascii="仿宋" w:hAnsi="仿宋"/>
          <w:bCs/>
          <w:szCs w:val="21"/>
        </w:rPr>
      </w:pPr>
      <w:r>
        <w:rPr>
          <w:rFonts w:ascii="仿宋" w:hAnsi="仿宋" w:hint="eastAsia"/>
          <w:bCs/>
          <w:szCs w:val="21"/>
        </w:rPr>
        <w:t>4、</w:t>
      </w:r>
      <w:r>
        <w:rPr>
          <w:rFonts w:ascii="仿宋" w:hAnsi="仿宋"/>
          <w:bCs/>
          <w:szCs w:val="21"/>
        </w:rPr>
        <w:t>根据本合同规定，按时向乙方支付应付</w:t>
      </w:r>
      <w:r>
        <w:rPr>
          <w:rFonts w:ascii="仿宋" w:hAnsi="仿宋" w:hint="eastAsia"/>
          <w:bCs/>
          <w:szCs w:val="21"/>
        </w:rPr>
        <w:t>服务费用</w:t>
      </w:r>
      <w:r>
        <w:rPr>
          <w:rFonts w:ascii="仿宋" w:hAnsi="仿宋"/>
          <w:bCs/>
          <w:szCs w:val="21"/>
        </w:rPr>
        <w:t>。</w:t>
      </w:r>
    </w:p>
    <w:p w:rsidR="00373D8A" w:rsidRDefault="00DE5330">
      <w:pPr>
        <w:spacing w:line="276" w:lineRule="auto"/>
        <w:ind w:firstLine="480"/>
        <w:jc w:val="left"/>
        <w:rPr>
          <w:rFonts w:ascii="仿宋" w:hAnsi="仿宋"/>
          <w:bCs/>
          <w:szCs w:val="21"/>
        </w:rPr>
      </w:pPr>
      <w:r>
        <w:rPr>
          <w:rFonts w:ascii="仿宋" w:hAnsi="仿宋" w:hint="eastAsia"/>
          <w:bCs/>
          <w:szCs w:val="21"/>
        </w:rPr>
        <w:t>5、</w:t>
      </w:r>
      <w:r>
        <w:rPr>
          <w:rFonts w:ascii="仿宋" w:hAnsi="仿宋"/>
          <w:bCs/>
          <w:szCs w:val="21"/>
        </w:rPr>
        <w:t>国家法律、法规所规定由甲方承担的其它责任。</w:t>
      </w: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b/>
          <w:szCs w:val="21"/>
        </w:rPr>
        <w:t>乙方的权利和义务</w:t>
      </w:r>
    </w:p>
    <w:p w:rsidR="00373D8A" w:rsidRDefault="00DE5330">
      <w:pPr>
        <w:spacing w:line="276" w:lineRule="auto"/>
        <w:ind w:firstLine="480"/>
        <w:jc w:val="left"/>
        <w:rPr>
          <w:rFonts w:ascii="仿宋" w:hAnsi="仿宋"/>
          <w:bCs/>
          <w:szCs w:val="21"/>
        </w:rPr>
      </w:pPr>
      <w:r>
        <w:rPr>
          <w:rFonts w:ascii="仿宋" w:hAnsi="仿宋" w:hint="eastAsia"/>
          <w:bCs/>
          <w:szCs w:val="21"/>
        </w:rPr>
        <w:t>1、</w:t>
      </w:r>
      <w:r>
        <w:rPr>
          <w:rFonts w:ascii="仿宋" w:hAnsi="仿宋"/>
          <w:bCs/>
          <w:szCs w:val="21"/>
        </w:rPr>
        <w:t>对本合同规定的委托</w:t>
      </w:r>
      <w:r>
        <w:rPr>
          <w:rFonts w:ascii="仿宋" w:hAnsi="仿宋" w:hint="eastAsia"/>
          <w:bCs/>
          <w:szCs w:val="21"/>
        </w:rPr>
        <w:t>服务</w:t>
      </w:r>
      <w:r>
        <w:rPr>
          <w:rFonts w:ascii="仿宋" w:hAnsi="仿宋"/>
          <w:bCs/>
          <w:szCs w:val="21"/>
        </w:rPr>
        <w:t>范围内的</w:t>
      </w:r>
      <w:r>
        <w:rPr>
          <w:rFonts w:ascii="仿宋" w:hAnsi="仿宋" w:hint="eastAsia"/>
          <w:bCs/>
          <w:szCs w:val="21"/>
        </w:rPr>
        <w:t>项目</w:t>
      </w:r>
      <w:r>
        <w:rPr>
          <w:rFonts w:ascii="仿宋" w:hAnsi="仿宋"/>
          <w:bCs/>
          <w:szCs w:val="21"/>
        </w:rPr>
        <w:t>享有管理权及服务义务。</w:t>
      </w:r>
    </w:p>
    <w:p w:rsidR="00373D8A" w:rsidRDefault="00DE5330">
      <w:pPr>
        <w:spacing w:line="276" w:lineRule="auto"/>
        <w:ind w:firstLine="480"/>
        <w:jc w:val="left"/>
        <w:rPr>
          <w:rFonts w:ascii="仿宋" w:hAnsi="仿宋"/>
          <w:bCs/>
          <w:szCs w:val="21"/>
        </w:rPr>
      </w:pPr>
      <w:r>
        <w:rPr>
          <w:rFonts w:ascii="仿宋" w:hAnsi="仿宋" w:hint="eastAsia"/>
          <w:bCs/>
          <w:szCs w:val="21"/>
        </w:rPr>
        <w:t>2、</w:t>
      </w:r>
      <w:r>
        <w:rPr>
          <w:rFonts w:ascii="仿宋" w:hAnsi="仿宋"/>
          <w:bCs/>
          <w:szCs w:val="21"/>
        </w:rPr>
        <w:t>根据本合同的规定向甲方收取相关</w:t>
      </w:r>
      <w:r>
        <w:rPr>
          <w:rFonts w:ascii="仿宋" w:hAnsi="仿宋" w:hint="eastAsia"/>
          <w:bCs/>
          <w:szCs w:val="21"/>
        </w:rPr>
        <w:t>服务</w:t>
      </w:r>
      <w:r>
        <w:rPr>
          <w:rFonts w:ascii="仿宋" w:hAnsi="仿宋"/>
          <w:bCs/>
          <w:szCs w:val="21"/>
        </w:rPr>
        <w:t>费用，并有权</w:t>
      </w:r>
      <w:r>
        <w:rPr>
          <w:rFonts w:ascii="仿宋" w:hAnsi="仿宋" w:hint="eastAsia"/>
          <w:bCs/>
          <w:szCs w:val="21"/>
        </w:rPr>
        <w:t>在本项目管理范围内</w:t>
      </w:r>
      <w:r>
        <w:rPr>
          <w:rFonts w:ascii="仿宋" w:hAnsi="仿宋"/>
          <w:bCs/>
          <w:szCs w:val="21"/>
        </w:rPr>
        <w:t>管理及合理使用。</w:t>
      </w:r>
    </w:p>
    <w:p w:rsidR="00373D8A" w:rsidRDefault="00DE5330">
      <w:pPr>
        <w:spacing w:line="276" w:lineRule="auto"/>
        <w:ind w:firstLine="480"/>
        <w:jc w:val="left"/>
        <w:rPr>
          <w:rFonts w:ascii="仿宋" w:hAnsi="仿宋"/>
          <w:szCs w:val="21"/>
        </w:rPr>
      </w:pPr>
      <w:r>
        <w:rPr>
          <w:rFonts w:ascii="仿宋" w:hAnsi="仿宋" w:hint="eastAsia"/>
          <w:szCs w:val="21"/>
        </w:rPr>
        <w:t>3、及时向甲方通告本项目服务范围内有关服务的重大事项，及时配合处理投诉。</w:t>
      </w:r>
    </w:p>
    <w:p w:rsidR="00373D8A" w:rsidRDefault="00DE5330">
      <w:pPr>
        <w:spacing w:line="276" w:lineRule="auto"/>
        <w:ind w:firstLine="480"/>
        <w:jc w:val="left"/>
        <w:rPr>
          <w:rFonts w:ascii="仿宋" w:hAnsi="仿宋"/>
          <w:bCs/>
          <w:szCs w:val="21"/>
        </w:rPr>
      </w:pPr>
      <w:r>
        <w:rPr>
          <w:rFonts w:ascii="仿宋" w:hAnsi="仿宋" w:hint="eastAsia"/>
          <w:szCs w:val="21"/>
        </w:rPr>
        <w:t>4、</w:t>
      </w:r>
      <w:r>
        <w:rPr>
          <w:rFonts w:ascii="仿宋" w:hAnsi="仿宋"/>
          <w:bCs/>
          <w:szCs w:val="21"/>
        </w:rPr>
        <w:t>接受</w:t>
      </w:r>
      <w:r>
        <w:rPr>
          <w:rFonts w:ascii="仿宋" w:hAnsi="仿宋" w:hint="eastAsia"/>
          <w:bCs/>
          <w:szCs w:val="21"/>
        </w:rPr>
        <w:t>项目行</w:t>
      </w:r>
      <w:r>
        <w:rPr>
          <w:rFonts w:ascii="仿宋" w:hAnsi="仿宋"/>
          <w:bCs/>
          <w:szCs w:val="21"/>
        </w:rPr>
        <w:t>业管理部门及政府有关部门的指导，接受甲方的监督。</w:t>
      </w:r>
    </w:p>
    <w:p w:rsidR="00373D8A" w:rsidRDefault="00DE5330">
      <w:pPr>
        <w:spacing w:line="276" w:lineRule="auto"/>
        <w:ind w:firstLine="480"/>
        <w:jc w:val="left"/>
        <w:rPr>
          <w:rFonts w:ascii="仿宋" w:hAnsi="仿宋"/>
          <w:bCs/>
          <w:szCs w:val="21"/>
        </w:rPr>
      </w:pPr>
      <w:r>
        <w:rPr>
          <w:rFonts w:ascii="仿宋" w:hAnsi="仿宋" w:hint="eastAsia"/>
          <w:bCs/>
          <w:szCs w:val="21"/>
        </w:rPr>
        <w:t>5、</w:t>
      </w:r>
      <w:r>
        <w:rPr>
          <w:rFonts w:ascii="仿宋" w:hAnsi="仿宋"/>
          <w:bCs/>
          <w:szCs w:val="21"/>
        </w:rPr>
        <w:t>国家法律、法规所规定由乙方承担的其它责任。</w:t>
      </w: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b/>
          <w:szCs w:val="21"/>
        </w:rPr>
        <w:t>违约责任</w:t>
      </w:r>
    </w:p>
    <w:p w:rsidR="00373D8A" w:rsidRDefault="00DE5330">
      <w:pPr>
        <w:spacing w:line="276" w:lineRule="auto"/>
        <w:ind w:firstLine="480"/>
        <w:jc w:val="left"/>
        <w:rPr>
          <w:rFonts w:ascii="仿宋" w:hAnsi="仿宋"/>
          <w:bCs/>
          <w:szCs w:val="21"/>
        </w:rPr>
      </w:pPr>
      <w:r>
        <w:rPr>
          <w:rFonts w:ascii="仿宋" w:hAnsi="仿宋" w:hint="eastAsia"/>
          <w:bCs/>
          <w:szCs w:val="21"/>
        </w:rPr>
        <w:t>1、</w:t>
      </w:r>
      <w:r>
        <w:rPr>
          <w:rFonts w:ascii="仿宋" w:hAnsi="仿宋"/>
          <w:bCs/>
          <w:szCs w:val="21"/>
        </w:rPr>
        <w:t>甲乙双方必须遵守本合同并执行合同中的各项规定，保证</w:t>
      </w:r>
      <w:r>
        <w:rPr>
          <w:rFonts w:ascii="仿宋" w:hAnsi="仿宋" w:hint="eastAsia"/>
          <w:bCs/>
          <w:szCs w:val="21"/>
        </w:rPr>
        <w:t>本</w:t>
      </w:r>
      <w:r>
        <w:rPr>
          <w:rFonts w:ascii="仿宋" w:hAnsi="仿宋"/>
          <w:bCs/>
          <w:szCs w:val="21"/>
        </w:rPr>
        <w:t>合同的正常</w:t>
      </w:r>
      <w:r>
        <w:rPr>
          <w:rFonts w:ascii="仿宋" w:hAnsi="仿宋" w:hint="eastAsia"/>
          <w:bCs/>
          <w:szCs w:val="21"/>
        </w:rPr>
        <w:t>履行</w:t>
      </w:r>
      <w:r>
        <w:rPr>
          <w:rFonts w:ascii="仿宋" w:hAnsi="仿宋"/>
          <w:bCs/>
          <w:szCs w:val="21"/>
        </w:rPr>
        <w:t>。</w:t>
      </w:r>
    </w:p>
    <w:p w:rsidR="00373D8A" w:rsidRDefault="00DE5330">
      <w:pPr>
        <w:spacing w:line="276" w:lineRule="auto"/>
        <w:ind w:firstLine="480"/>
        <w:jc w:val="left"/>
        <w:rPr>
          <w:rFonts w:ascii="仿宋" w:hAnsi="仿宋"/>
          <w:bCs/>
          <w:szCs w:val="21"/>
        </w:rPr>
      </w:pPr>
      <w:r>
        <w:rPr>
          <w:rFonts w:ascii="仿宋" w:hAnsi="仿宋" w:hint="eastAsia"/>
          <w:bCs/>
          <w:szCs w:val="21"/>
        </w:rPr>
        <w:t>2、</w:t>
      </w:r>
      <w:r>
        <w:rPr>
          <w:rFonts w:ascii="仿宋" w:hAnsi="仿宋"/>
          <w:bCs/>
          <w:szCs w:val="21"/>
        </w:rPr>
        <w:t>如因乙方</w:t>
      </w:r>
      <w:r>
        <w:rPr>
          <w:rFonts w:ascii="仿宋" w:hAnsi="仿宋" w:hint="eastAsia"/>
          <w:bCs/>
          <w:szCs w:val="21"/>
        </w:rPr>
        <w:t>工作人员在履行职务过程中的</w:t>
      </w:r>
      <w:proofErr w:type="gramStart"/>
      <w:r>
        <w:rPr>
          <w:rFonts w:ascii="仿宋" w:hAnsi="仿宋"/>
          <w:bCs/>
          <w:szCs w:val="21"/>
        </w:rPr>
        <w:t>的</w:t>
      </w:r>
      <w:proofErr w:type="gramEnd"/>
      <w:r>
        <w:rPr>
          <w:rFonts w:ascii="仿宋" w:hAnsi="仿宋"/>
          <w:bCs/>
          <w:szCs w:val="21"/>
        </w:rPr>
        <w:t>疏忽、失职、过错等</w:t>
      </w:r>
      <w:r>
        <w:rPr>
          <w:rFonts w:ascii="仿宋" w:hAnsi="仿宋" w:hint="eastAsia"/>
          <w:bCs/>
          <w:szCs w:val="21"/>
        </w:rPr>
        <w:t>故意或者过失</w:t>
      </w:r>
      <w:r>
        <w:rPr>
          <w:rFonts w:ascii="仿宋" w:hAnsi="仿宋"/>
          <w:bCs/>
          <w:szCs w:val="21"/>
        </w:rPr>
        <w:t>原因给甲方造成损失或侵害，</w:t>
      </w:r>
      <w:r>
        <w:rPr>
          <w:rFonts w:ascii="仿宋" w:hAnsi="仿宋" w:hint="eastAsia"/>
          <w:bCs/>
          <w:szCs w:val="21"/>
        </w:rPr>
        <w:t>包括但不限于甲方本身的财产损失、由此而导致的甲方对任何第三方的法律责任等，乙方对此均应承担全部的赔偿责任</w:t>
      </w:r>
      <w:r>
        <w:rPr>
          <w:rFonts w:ascii="仿宋" w:hAnsi="仿宋"/>
          <w:bCs/>
          <w:szCs w:val="21"/>
        </w:rPr>
        <w:t>。</w:t>
      </w: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hint="eastAsia"/>
          <w:b/>
          <w:szCs w:val="21"/>
        </w:rPr>
        <w:t>不可抗力事件处理</w:t>
      </w:r>
    </w:p>
    <w:p w:rsidR="00373D8A" w:rsidRDefault="00DE5330">
      <w:pPr>
        <w:tabs>
          <w:tab w:val="left" w:pos="0"/>
        </w:tabs>
        <w:spacing w:line="276" w:lineRule="auto"/>
        <w:ind w:firstLine="480"/>
        <w:rPr>
          <w:rFonts w:ascii="仿宋" w:hAnsi="仿宋"/>
          <w:szCs w:val="21"/>
        </w:rPr>
      </w:pPr>
      <w:r>
        <w:rPr>
          <w:rFonts w:ascii="仿宋" w:hAnsi="仿宋" w:hint="eastAsia"/>
          <w:szCs w:val="21"/>
        </w:rPr>
        <w:t>1、在合同有效期内，任何一方因不可抗力事件导致不能履行合同，则合同履行期可延长，其延长期与不可抗力影响期相同。</w:t>
      </w:r>
    </w:p>
    <w:p w:rsidR="00373D8A" w:rsidRDefault="00DE5330">
      <w:pPr>
        <w:tabs>
          <w:tab w:val="left" w:pos="0"/>
        </w:tabs>
        <w:spacing w:line="276" w:lineRule="auto"/>
        <w:ind w:firstLine="480"/>
        <w:rPr>
          <w:rFonts w:ascii="仿宋" w:hAnsi="仿宋"/>
          <w:szCs w:val="21"/>
        </w:rPr>
      </w:pPr>
      <w:r>
        <w:rPr>
          <w:rFonts w:ascii="仿宋" w:hAnsi="仿宋" w:hint="eastAsia"/>
          <w:szCs w:val="21"/>
        </w:rPr>
        <w:t>2、不可抗力事件发生后，应立即通知对方，并寄送有关权威机构出具的证明。</w:t>
      </w:r>
    </w:p>
    <w:p w:rsidR="00373D8A" w:rsidRDefault="00DE5330">
      <w:pPr>
        <w:tabs>
          <w:tab w:val="left" w:pos="0"/>
        </w:tabs>
        <w:spacing w:line="276" w:lineRule="auto"/>
        <w:ind w:firstLine="480"/>
        <w:rPr>
          <w:rFonts w:ascii="仿宋" w:hAnsi="仿宋"/>
          <w:szCs w:val="21"/>
        </w:rPr>
      </w:pPr>
      <w:r>
        <w:rPr>
          <w:rFonts w:ascii="仿宋" w:hAnsi="仿宋" w:hint="eastAsia"/>
          <w:szCs w:val="21"/>
        </w:rPr>
        <w:t>3、不可抗力事件延续XX天以上，双方应通过友好协商，确定是否继续履行合同。</w:t>
      </w: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hint="eastAsia"/>
          <w:b/>
          <w:szCs w:val="21"/>
        </w:rPr>
        <w:lastRenderedPageBreak/>
        <w:t>解</w:t>
      </w:r>
      <w:r>
        <w:rPr>
          <w:rFonts w:ascii="仿宋" w:hAnsi="仿宋"/>
          <w:b/>
          <w:szCs w:val="21"/>
        </w:rPr>
        <w:t>决合同纠纷的方式</w:t>
      </w:r>
    </w:p>
    <w:p w:rsidR="00373D8A" w:rsidRDefault="00DE5330">
      <w:pPr>
        <w:tabs>
          <w:tab w:val="left" w:pos="0"/>
        </w:tabs>
        <w:spacing w:line="276" w:lineRule="auto"/>
        <w:ind w:firstLine="480"/>
        <w:rPr>
          <w:rFonts w:ascii="仿宋" w:hAnsi="仿宋"/>
          <w:szCs w:val="21"/>
        </w:rPr>
      </w:pPr>
      <w:r>
        <w:rPr>
          <w:rFonts w:ascii="仿宋" w:hAnsi="仿宋" w:hint="eastAsia"/>
          <w:szCs w:val="21"/>
        </w:rPr>
        <w:t>1、</w:t>
      </w:r>
      <w:r>
        <w:rPr>
          <w:rFonts w:ascii="仿宋" w:hAnsi="仿宋"/>
          <w:szCs w:val="21"/>
        </w:rPr>
        <w:t>在执行本合同中发生的或与本合同有关的争端，双方应通过友好协商解决，经协商在</w:t>
      </w:r>
      <w:r>
        <w:rPr>
          <w:rFonts w:ascii="仿宋" w:hAnsi="仿宋" w:hint="eastAsia"/>
          <w:szCs w:val="21"/>
        </w:rPr>
        <w:t>XX</w:t>
      </w:r>
      <w:r>
        <w:rPr>
          <w:rFonts w:ascii="仿宋" w:hAnsi="仿宋"/>
          <w:szCs w:val="21"/>
        </w:rPr>
        <w:t>天内不能达成协议时，</w:t>
      </w:r>
      <w:r>
        <w:rPr>
          <w:rFonts w:ascii="仿宋" w:hAnsi="仿宋" w:hint="eastAsia"/>
          <w:szCs w:val="21"/>
        </w:rPr>
        <w:t>双方均</w:t>
      </w:r>
      <w:r>
        <w:rPr>
          <w:rFonts w:ascii="仿宋" w:hAnsi="仿宋"/>
          <w:szCs w:val="21"/>
        </w:rPr>
        <w:t>可向项目所在地人民法院提起诉讼。</w:t>
      </w:r>
    </w:p>
    <w:p w:rsidR="00373D8A" w:rsidRDefault="00DE5330">
      <w:pPr>
        <w:tabs>
          <w:tab w:val="left" w:pos="0"/>
        </w:tabs>
        <w:spacing w:line="276" w:lineRule="auto"/>
        <w:ind w:firstLine="480"/>
        <w:rPr>
          <w:rFonts w:ascii="仿宋" w:hAnsi="仿宋"/>
          <w:szCs w:val="21"/>
        </w:rPr>
      </w:pPr>
      <w:r>
        <w:rPr>
          <w:rFonts w:ascii="仿宋" w:hAnsi="仿宋" w:hint="eastAsia"/>
          <w:szCs w:val="21"/>
        </w:rPr>
        <w:t>2、</w:t>
      </w:r>
      <w:r>
        <w:rPr>
          <w:rFonts w:ascii="仿宋" w:hAnsi="仿宋"/>
          <w:szCs w:val="21"/>
        </w:rPr>
        <w:t>仲裁裁决应为最终决定，并对双方具有约束力。</w:t>
      </w:r>
    </w:p>
    <w:p w:rsidR="00373D8A" w:rsidRDefault="00DE5330">
      <w:pPr>
        <w:tabs>
          <w:tab w:val="left" w:pos="0"/>
        </w:tabs>
        <w:spacing w:line="276" w:lineRule="auto"/>
        <w:ind w:firstLine="480"/>
        <w:rPr>
          <w:rFonts w:ascii="仿宋" w:hAnsi="仿宋"/>
          <w:szCs w:val="21"/>
        </w:rPr>
      </w:pPr>
      <w:r>
        <w:rPr>
          <w:rFonts w:ascii="仿宋" w:hAnsi="仿宋" w:hint="eastAsia"/>
          <w:szCs w:val="21"/>
        </w:rPr>
        <w:t>3、</w:t>
      </w:r>
      <w:r>
        <w:rPr>
          <w:rFonts w:ascii="仿宋" w:hAnsi="仿宋"/>
          <w:szCs w:val="21"/>
        </w:rPr>
        <w:t xml:space="preserve">除另有裁决外，仲裁费应由败诉方负担。 </w:t>
      </w:r>
    </w:p>
    <w:p w:rsidR="00373D8A" w:rsidRDefault="00DE5330">
      <w:pPr>
        <w:tabs>
          <w:tab w:val="left" w:pos="0"/>
        </w:tabs>
        <w:spacing w:line="276" w:lineRule="auto"/>
        <w:ind w:firstLine="480"/>
        <w:rPr>
          <w:rFonts w:ascii="仿宋" w:hAnsi="仿宋"/>
          <w:szCs w:val="21"/>
        </w:rPr>
      </w:pPr>
      <w:r>
        <w:rPr>
          <w:rFonts w:ascii="仿宋" w:hAnsi="仿宋" w:hint="eastAsia"/>
          <w:szCs w:val="21"/>
        </w:rPr>
        <w:t>4、</w:t>
      </w:r>
      <w:r>
        <w:rPr>
          <w:rFonts w:ascii="仿宋" w:hAnsi="仿宋"/>
          <w:szCs w:val="21"/>
        </w:rPr>
        <w:t xml:space="preserve">在仲裁期间，除正在进行仲裁部分外，合同其他部分继续执行。  </w:t>
      </w: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b/>
          <w:szCs w:val="21"/>
        </w:rPr>
        <w:t>合同</w:t>
      </w:r>
      <w:r>
        <w:rPr>
          <w:rFonts w:ascii="仿宋" w:hAnsi="仿宋" w:hint="eastAsia"/>
          <w:b/>
          <w:szCs w:val="21"/>
        </w:rPr>
        <w:t>生效及其他</w:t>
      </w:r>
    </w:p>
    <w:p w:rsidR="00373D8A" w:rsidRDefault="00DE5330">
      <w:pPr>
        <w:spacing w:line="276" w:lineRule="auto"/>
        <w:ind w:firstLine="480"/>
        <w:rPr>
          <w:rFonts w:ascii="仿宋" w:hAnsi="仿宋"/>
          <w:szCs w:val="21"/>
        </w:rPr>
      </w:pPr>
      <w:r>
        <w:rPr>
          <w:rFonts w:ascii="仿宋" w:hAnsi="仿宋" w:hint="eastAsia"/>
          <w:szCs w:val="21"/>
        </w:rPr>
        <w:t>1、合同经双方法定代表人或授权委托代理人签字并加盖单位公章后生效。</w:t>
      </w:r>
    </w:p>
    <w:p w:rsidR="00373D8A" w:rsidRDefault="00DE5330">
      <w:pPr>
        <w:spacing w:line="276" w:lineRule="auto"/>
        <w:ind w:firstLine="480"/>
        <w:rPr>
          <w:rFonts w:ascii="仿宋" w:hAnsi="仿宋"/>
          <w:szCs w:val="21"/>
        </w:rPr>
      </w:pPr>
      <w:r>
        <w:rPr>
          <w:rFonts w:ascii="仿宋" w:hAnsi="仿宋" w:hint="eastAsia"/>
          <w:szCs w:val="21"/>
        </w:rPr>
        <w:t>2、合同执行中涉及采购资金和采购内容修改或补充的，须经政府采购监管部门审批，并签书面补充协议报政府采购监督管理部门备案，方可作为主合同不可分割的一部分。</w:t>
      </w:r>
    </w:p>
    <w:p w:rsidR="00373D8A" w:rsidRDefault="00DE5330">
      <w:pPr>
        <w:spacing w:line="276" w:lineRule="auto"/>
        <w:ind w:firstLine="480"/>
        <w:rPr>
          <w:rFonts w:ascii="仿宋" w:hAnsi="仿宋"/>
          <w:szCs w:val="21"/>
        </w:rPr>
      </w:pPr>
      <w:r>
        <w:rPr>
          <w:rFonts w:ascii="仿宋" w:hAnsi="仿宋" w:hint="eastAsia"/>
          <w:szCs w:val="21"/>
        </w:rPr>
        <w:t>3、本合同一式XX份，自双方签章之日起起效。甲方XX份，乙方XX份，政府采购代理机构</w:t>
      </w:r>
      <w:r>
        <w:rPr>
          <w:rFonts w:ascii="仿宋" w:hAnsi="仿宋"/>
          <w:szCs w:val="21"/>
        </w:rPr>
        <w:t>1</w:t>
      </w:r>
      <w:r>
        <w:rPr>
          <w:rFonts w:ascii="仿宋" w:hAnsi="仿宋" w:hint="eastAsia"/>
          <w:szCs w:val="21"/>
        </w:rPr>
        <w:t>份，同级财政部门备案XX份，具有同等法律效力。</w:t>
      </w:r>
    </w:p>
    <w:p w:rsidR="00373D8A" w:rsidRDefault="00DE5330">
      <w:pPr>
        <w:numPr>
          <w:ilvl w:val="0"/>
          <w:numId w:val="4"/>
        </w:numPr>
        <w:adjustRightInd/>
        <w:spacing w:line="276" w:lineRule="auto"/>
        <w:ind w:firstLineChars="0" w:firstLine="482"/>
        <w:textAlignment w:val="auto"/>
        <w:rPr>
          <w:rFonts w:ascii="仿宋" w:hAnsi="仿宋"/>
          <w:b/>
          <w:szCs w:val="21"/>
        </w:rPr>
      </w:pPr>
      <w:r>
        <w:rPr>
          <w:rFonts w:ascii="仿宋" w:hAnsi="仿宋" w:hint="eastAsia"/>
          <w:b/>
          <w:szCs w:val="21"/>
        </w:rPr>
        <w:t>附件</w:t>
      </w:r>
    </w:p>
    <w:p w:rsidR="00373D8A" w:rsidRDefault="00DE5330">
      <w:pPr>
        <w:spacing w:line="276" w:lineRule="auto"/>
        <w:ind w:firstLine="480"/>
        <w:rPr>
          <w:rFonts w:ascii="仿宋" w:hAnsi="仿宋"/>
          <w:szCs w:val="21"/>
        </w:rPr>
      </w:pPr>
      <w:r>
        <w:rPr>
          <w:rFonts w:ascii="仿宋" w:hAnsi="仿宋" w:hint="eastAsia"/>
          <w:szCs w:val="21"/>
        </w:rPr>
        <w:t>1、项目招标文件</w:t>
      </w:r>
    </w:p>
    <w:p w:rsidR="00373D8A" w:rsidRDefault="00DE5330">
      <w:pPr>
        <w:spacing w:line="276" w:lineRule="auto"/>
        <w:ind w:firstLine="480"/>
        <w:rPr>
          <w:rFonts w:ascii="仿宋" w:hAnsi="仿宋"/>
          <w:szCs w:val="21"/>
        </w:rPr>
      </w:pPr>
      <w:r>
        <w:rPr>
          <w:rFonts w:ascii="仿宋" w:hAnsi="仿宋" w:hint="eastAsia"/>
          <w:szCs w:val="21"/>
        </w:rPr>
        <w:t>2、项目修改澄清文件</w:t>
      </w:r>
    </w:p>
    <w:p w:rsidR="00373D8A" w:rsidRDefault="00DE5330">
      <w:pPr>
        <w:spacing w:line="276" w:lineRule="auto"/>
        <w:ind w:firstLine="480"/>
        <w:rPr>
          <w:rFonts w:ascii="仿宋" w:hAnsi="仿宋"/>
          <w:szCs w:val="21"/>
        </w:rPr>
      </w:pPr>
      <w:r>
        <w:rPr>
          <w:rFonts w:ascii="仿宋" w:hAnsi="仿宋" w:hint="eastAsia"/>
          <w:szCs w:val="21"/>
        </w:rPr>
        <w:t>3、项目投标文件</w:t>
      </w:r>
    </w:p>
    <w:p w:rsidR="00373D8A" w:rsidRDefault="00DE5330">
      <w:pPr>
        <w:spacing w:line="276" w:lineRule="auto"/>
        <w:ind w:firstLine="480"/>
        <w:rPr>
          <w:rFonts w:ascii="仿宋" w:hAnsi="仿宋"/>
          <w:szCs w:val="21"/>
        </w:rPr>
      </w:pPr>
      <w:r>
        <w:rPr>
          <w:rFonts w:ascii="仿宋" w:hAnsi="仿宋" w:hint="eastAsia"/>
          <w:szCs w:val="21"/>
        </w:rPr>
        <w:t>4、中标通知书</w:t>
      </w:r>
    </w:p>
    <w:p w:rsidR="00373D8A" w:rsidRDefault="00DE5330">
      <w:pPr>
        <w:spacing w:line="276" w:lineRule="auto"/>
        <w:ind w:firstLine="480"/>
        <w:rPr>
          <w:rFonts w:ascii="仿宋" w:hAnsi="仿宋"/>
          <w:szCs w:val="21"/>
        </w:rPr>
      </w:pPr>
      <w:r>
        <w:rPr>
          <w:rFonts w:ascii="仿宋" w:hAnsi="仿宋" w:hint="eastAsia"/>
          <w:szCs w:val="21"/>
        </w:rPr>
        <w:t>5、其他</w:t>
      </w:r>
    </w:p>
    <w:p w:rsidR="00373D8A" w:rsidRDefault="00373D8A">
      <w:pPr>
        <w:spacing w:line="276" w:lineRule="auto"/>
        <w:ind w:firstLine="480"/>
        <w:rPr>
          <w:rFonts w:ascii="仿宋" w:hAnsi="仿宋"/>
          <w:szCs w:val="21"/>
        </w:rPr>
      </w:pPr>
    </w:p>
    <w:p w:rsidR="00373D8A" w:rsidRDefault="00DE5330">
      <w:pPr>
        <w:spacing w:line="276" w:lineRule="auto"/>
        <w:ind w:firstLine="480"/>
        <w:rPr>
          <w:rFonts w:ascii="仿宋" w:hAnsi="仿宋"/>
          <w:szCs w:val="21"/>
        </w:rPr>
      </w:pPr>
      <w:r>
        <w:rPr>
          <w:rFonts w:ascii="仿宋" w:hAnsi="仿宋" w:hint="eastAsia"/>
          <w:szCs w:val="21"/>
        </w:rPr>
        <w:t>甲方：   （盖章）                 乙方：（盖章）</w:t>
      </w:r>
    </w:p>
    <w:p w:rsidR="00373D8A" w:rsidRDefault="00DE5330">
      <w:pPr>
        <w:spacing w:line="276" w:lineRule="auto"/>
        <w:ind w:firstLine="480"/>
        <w:rPr>
          <w:rFonts w:ascii="仿宋" w:hAnsi="仿宋"/>
          <w:szCs w:val="21"/>
        </w:rPr>
      </w:pPr>
      <w:r>
        <w:rPr>
          <w:rFonts w:ascii="仿宋" w:hAnsi="仿宋" w:hint="eastAsia"/>
          <w:szCs w:val="21"/>
        </w:rPr>
        <w:t>法定代表人（授权代表）：法定代表人（授权代表）：</w:t>
      </w:r>
    </w:p>
    <w:p w:rsidR="00373D8A" w:rsidRDefault="00DE5330">
      <w:pPr>
        <w:spacing w:line="276" w:lineRule="auto"/>
        <w:ind w:firstLine="480"/>
        <w:rPr>
          <w:rFonts w:ascii="仿宋" w:hAnsi="仿宋"/>
          <w:szCs w:val="21"/>
        </w:rPr>
      </w:pPr>
      <w:r>
        <w:rPr>
          <w:rFonts w:ascii="仿宋" w:hAnsi="仿宋" w:hint="eastAsia"/>
          <w:szCs w:val="21"/>
        </w:rPr>
        <w:t>地址：地址：</w:t>
      </w:r>
    </w:p>
    <w:p w:rsidR="00373D8A" w:rsidRDefault="00DE5330">
      <w:pPr>
        <w:spacing w:line="276" w:lineRule="auto"/>
        <w:ind w:firstLine="480"/>
        <w:rPr>
          <w:rFonts w:ascii="仿宋" w:hAnsi="仿宋"/>
          <w:szCs w:val="21"/>
        </w:rPr>
      </w:pPr>
      <w:r>
        <w:rPr>
          <w:rFonts w:ascii="仿宋" w:hAnsi="仿宋" w:hint="eastAsia"/>
          <w:szCs w:val="21"/>
        </w:rPr>
        <w:t>开户银行：开户银行：</w:t>
      </w:r>
    </w:p>
    <w:p w:rsidR="00373D8A" w:rsidRDefault="00DE5330">
      <w:pPr>
        <w:spacing w:line="276" w:lineRule="auto"/>
        <w:ind w:firstLine="480"/>
        <w:rPr>
          <w:rFonts w:ascii="仿宋" w:hAnsi="仿宋"/>
          <w:szCs w:val="21"/>
        </w:rPr>
      </w:pPr>
      <w:proofErr w:type="gramStart"/>
      <w:r>
        <w:rPr>
          <w:rFonts w:ascii="仿宋" w:hAnsi="仿宋" w:hint="eastAsia"/>
          <w:szCs w:val="21"/>
        </w:rPr>
        <w:t>账</w:t>
      </w:r>
      <w:proofErr w:type="gramEnd"/>
      <w:r>
        <w:rPr>
          <w:rFonts w:ascii="仿宋" w:hAnsi="仿宋" w:hint="eastAsia"/>
          <w:szCs w:val="21"/>
        </w:rPr>
        <w:t xml:space="preserve">   号：</w:t>
      </w:r>
      <w:proofErr w:type="gramStart"/>
      <w:r>
        <w:rPr>
          <w:rFonts w:ascii="仿宋" w:hAnsi="仿宋" w:hint="eastAsia"/>
          <w:szCs w:val="21"/>
        </w:rPr>
        <w:t>账</w:t>
      </w:r>
      <w:proofErr w:type="gramEnd"/>
      <w:r>
        <w:rPr>
          <w:rFonts w:ascii="仿宋" w:hAnsi="仿宋" w:hint="eastAsia"/>
          <w:szCs w:val="21"/>
        </w:rPr>
        <w:t xml:space="preserve">   号：</w:t>
      </w:r>
    </w:p>
    <w:p w:rsidR="00373D8A" w:rsidRDefault="00DE5330">
      <w:pPr>
        <w:spacing w:line="276" w:lineRule="auto"/>
        <w:ind w:firstLine="480"/>
        <w:rPr>
          <w:rFonts w:ascii="仿宋" w:hAnsi="仿宋"/>
          <w:szCs w:val="21"/>
        </w:rPr>
      </w:pPr>
      <w:r>
        <w:rPr>
          <w:rFonts w:ascii="仿宋" w:hAnsi="仿宋" w:hint="eastAsia"/>
          <w:szCs w:val="21"/>
        </w:rPr>
        <w:t>电话：电话：</w:t>
      </w:r>
    </w:p>
    <w:p w:rsidR="00373D8A" w:rsidRDefault="00DE5330">
      <w:pPr>
        <w:spacing w:line="276" w:lineRule="auto"/>
        <w:ind w:firstLine="480"/>
        <w:rPr>
          <w:rFonts w:ascii="仿宋" w:hAnsi="仿宋"/>
          <w:szCs w:val="21"/>
        </w:rPr>
      </w:pPr>
      <w:r>
        <w:rPr>
          <w:rFonts w:ascii="仿宋" w:hAnsi="仿宋" w:hint="eastAsia"/>
          <w:szCs w:val="21"/>
        </w:rPr>
        <w:t>传真：传真：</w:t>
      </w:r>
    </w:p>
    <w:p w:rsidR="00373D8A" w:rsidRDefault="00DE5330">
      <w:pPr>
        <w:spacing w:line="276" w:lineRule="auto"/>
        <w:ind w:firstLine="480"/>
        <w:rPr>
          <w:rFonts w:ascii="仿宋" w:hAnsi="仿宋" w:cs="宋体"/>
        </w:rPr>
        <w:sectPr w:rsidR="00373D8A">
          <w:footerReference w:type="default" r:id="rId20"/>
          <w:pgSz w:w="11906" w:h="16838"/>
          <w:pgMar w:top="1440" w:right="1800" w:bottom="1440" w:left="1800" w:header="794" w:footer="851" w:gutter="0"/>
          <w:pgNumType w:start="1"/>
          <w:cols w:space="720"/>
          <w:docGrid w:type="linesAndChars" w:linePitch="326"/>
        </w:sectPr>
      </w:pPr>
      <w:r>
        <w:rPr>
          <w:rFonts w:ascii="仿宋" w:hAnsi="仿宋" w:hint="eastAsia"/>
          <w:szCs w:val="21"/>
        </w:rPr>
        <w:t>签约日期：签约日期：</w:t>
      </w:r>
    </w:p>
    <w:p w:rsidR="00373D8A" w:rsidRDefault="00DE5330">
      <w:pPr>
        <w:pStyle w:val="1"/>
        <w:spacing w:before="240" w:after="240" w:line="240" w:lineRule="auto"/>
        <w:ind w:firstLineChars="0" w:firstLine="0"/>
        <w:jc w:val="left"/>
        <w:rPr>
          <w:rFonts w:ascii="仿宋" w:hAnsi="仿宋" w:cs="仿宋"/>
          <w:color w:val="auto"/>
          <w:sz w:val="24"/>
        </w:rPr>
      </w:pPr>
      <w:bookmarkStart w:id="549" w:name="_Toc71736194"/>
      <w:r>
        <w:rPr>
          <w:rFonts w:ascii="仿宋" w:hAnsi="仿宋" w:cs="仿宋" w:hint="eastAsia"/>
          <w:color w:val="auto"/>
          <w:sz w:val="24"/>
        </w:rPr>
        <w:lastRenderedPageBreak/>
        <w:t>附件1</w:t>
      </w:r>
      <w:bookmarkEnd w:id="549"/>
    </w:p>
    <w:p w:rsidR="00373D8A" w:rsidRDefault="00DE5330">
      <w:pPr>
        <w:wordWrap w:val="0"/>
        <w:spacing w:line="360" w:lineRule="auto"/>
        <w:ind w:firstLineChars="0" w:firstLine="0"/>
        <w:jc w:val="center"/>
        <w:rPr>
          <w:rFonts w:ascii="仿宋" w:hAnsi="仿宋"/>
          <w:b/>
          <w:sz w:val="32"/>
          <w:szCs w:val="22"/>
        </w:rPr>
      </w:pPr>
      <w:r>
        <w:rPr>
          <w:rFonts w:ascii="仿宋" w:hAnsi="仿宋" w:hint="eastAsia"/>
          <w:b/>
          <w:sz w:val="32"/>
          <w:szCs w:val="22"/>
        </w:rPr>
        <w:t>递交响应文件签收表</w:t>
      </w:r>
    </w:p>
    <w:tbl>
      <w:tblPr>
        <w:tblW w:w="1431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43"/>
        <w:gridCol w:w="2308"/>
        <w:gridCol w:w="2552"/>
        <w:gridCol w:w="2228"/>
        <w:gridCol w:w="1741"/>
        <w:gridCol w:w="3242"/>
      </w:tblGrid>
      <w:tr w:rsidR="00373D8A">
        <w:trPr>
          <w:trHeight w:val="964"/>
        </w:trPr>
        <w:tc>
          <w:tcPr>
            <w:tcW w:w="2243" w:type="dxa"/>
            <w:vAlign w:val="center"/>
          </w:tcPr>
          <w:p w:rsidR="00373D8A" w:rsidRDefault="00DE5330">
            <w:pPr>
              <w:widowControl/>
              <w:ind w:firstLineChars="0" w:firstLine="0"/>
              <w:jc w:val="center"/>
              <w:textAlignment w:val="center"/>
              <w:rPr>
                <w:rFonts w:ascii="仿宋" w:hAnsi="仿宋" w:cs="宋体"/>
                <w:b/>
                <w:szCs w:val="24"/>
              </w:rPr>
            </w:pPr>
            <w:r>
              <w:rPr>
                <w:rFonts w:ascii="仿宋" w:hAnsi="仿宋" w:cs="宋体" w:hint="eastAsia"/>
                <w:b/>
                <w:szCs w:val="24"/>
              </w:rPr>
              <w:t>采购项目名称：</w:t>
            </w:r>
          </w:p>
        </w:tc>
        <w:tc>
          <w:tcPr>
            <w:tcW w:w="4860" w:type="dxa"/>
            <w:gridSpan w:val="2"/>
            <w:vAlign w:val="center"/>
          </w:tcPr>
          <w:p w:rsidR="00373D8A" w:rsidRDefault="00373D8A">
            <w:pPr>
              <w:ind w:firstLineChars="0" w:firstLine="0"/>
              <w:jc w:val="center"/>
              <w:rPr>
                <w:rFonts w:ascii="仿宋" w:hAnsi="仿宋" w:cs="宋体"/>
                <w:b/>
                <w:szCs w:val="24"/>
              </w:rPr>
            </w:pPr>
          </w:p>
        </w:tc>
        <w:tc>
          <w:tcPr>
            <w:tcW w:w="2228" w:type="dxa"/>
            <w:vAlign w:val="center"/>
          </w:tcPr>
          <w:p w:rsidR="00373D8A" w:rsidRDefault="00DE5330">
            <w:pPr>
              <w:widowControl/>
              <w:ind w:firstLineChars="0" w:firstLine="0"/>
              <w:jc w:val="center"/>
              <w:textAlignment w:val="center"/>
              <w:rPr>
                <w:rFonts w:ascii="仿宋" w:hAnsi="仿宋" w:cs="宋体"/>
                <w:b/>
                <w:szCs w:val="24"/>
              </w:rPr>
            </w:pPr>
            <w:r>
              <w:rPr>
                <w:rFonts w:ascii="仿宋" w:hAnsi="仿宋" w:cs="宋体" w:hint="eastAsia"/>
                <w:b/>
                <w:szCs w:val="24"/>
              </w:rPr>
              <w:t>采购项目编号：</w:t>
            </w:r>
          </w:p>
        </w:tc>
        <w:tc>
          <w:tcPr>
            <w:tcW w:w="4983" w:type="dxa"/>
            <w:gridSpan w:val="2"/>
            <w:vAlign w:val="center"/>
          </w:tcPr>
          <w:p w:rsidR="00373D8A" w:rsidRDefault="00373D8A">
            <w:pPr>
              <w:ind w:firstLineChars="0" w:firstLine="0"/>
              <w:jc w:val="center"/>
              <w:rPr>
                <w:rFonts w:ascii="仿宋" w:hAnsi="仿宋" w:cs="宋体"/>
                <w:b/>
                <w:szCs w:val="24"/>
              </w:rPr>
            </w:pPr>
          </w:p>
        </w:tc>
      </w:tr>
      <w:tr w:rsidR="00373D8A">
        <w:trPr>
          <w:trHeight w:val="964"/>
        </w:trPr>
        <w:tc>
          <w:tcPr>
            <w:tcW w:w="2243" w:type="dxa"/>
            <w:vAlign w:val="center"/>
          </w:tcPr>
          <w:p w:rsidR="00373D8A" w:rsidRDefault="00DE5330">
            <w:pPr>
              <w:widowControl/>
              <w:ind w:firstLineChars="0" w:firstLine="0"/>
              <w:jc w:val="center"/>
              <w:textAlignment w:val="center"/>
              <w:rPr>
                <w:rFonts w:ascii="仿宋" w:hAnsi="仿宋" w:cs="宋体"/>
                <w:b/>
                <w:szCs w:val="24"/>
              </w:rPr>
            </w:pPr>
            <w:r>
              <w:rPr>
                <w:rFonts w:ascii="仿宋" w:hAnsi="仿宋" w:cs="宋体" w:hint="eastAsia"/>
                <w:b/>
                <w:szCs w:val="24"/>
              </w:rPr>
              <w:t>响应文件递交时间：</w:t>
            </w:r>
          </w:p>
        </w:tc>
        <w:tc>
          <w:tcPr>
            <w:tcW w:w="4860" w:type="dxa"/>
            <w:gridSpan w:val="2"/>
            <w:vAlign w:val="center"/>
          </w:tcPr>
          <w:p w:rsidR="00373D8A" w:rsidRDefault="00373D8A">
            <w:pPr>
              <w:ind w:firstLineChars="0" w:firstLine="0"/>
              <w:jc w:val="center"/>
              <w:rPr>
                <w:rFonts w:ascii="仿宋" w:hAnsi="仿宋" w:cs="宋体"/>
                <w:szCs w:val="24"/>
              </w:rPr>
            </w:pPr>
          </w:p>
        </w:tc>
        <w:tc>
          <w:tcPr>
            <w:tcW w:w="2228" w:type="dxa"/>
            <w:vAlign w:val="center"/>
          </w:tcPr>
          <w:p w:rsidR="00373D8A" w:rsidRDefault="00DE5330">
            <w:pPr>
              <w:widowControl/>
              <w:ind w:firstLineChars="0" w:firstLine="0"/>
              <w:jc w:val="center"/>
              <w:textAlignment w:val="center"/>
              <w:rPr>
                <w:rFonts w:ascii="仿宋" w:hAnsi="仿宋" w:cs="宋体"/>
                <w:b/>
                <w:szCs w:val="24"/>
              </w:rPr>
            </w:pPr>
            <w:r>
              <w:rPr>
                <w:rFonts w:ascii="仿宋" w:hAnsi="仿宋" w:cs="宋体" w:hint="eastAsia"/>
                <w:b/>
                <w:szCs w:val="24"/>
              </w:rPr>
              <w:t>响应文件递交地点：</w:t>
            </w:r>
          </w:p>
        </w:tc>
        <w:tc>
          <w:tcPr>
            <w:tcW w:w="4983" w:type="dxa"/>
            <w:gridSpan w:val="2"/>
            <w:vAlign w:val="center"/>
          </w:tcPr>
          <w:p w:rsidR="00373D8A" w:rsidRDefault="00373D8A">
            <w:pPr>
              <w:ind w:firstLineChars="0" w:firstLine="0"/>
              <w:jc w:val="center"/>
              <w:rPr>
                <w:rFonts w:ascii="仿宋" w:hAnsi="仿宋" w:cs="宋体"/>
                <w:b/>
                <w:szCs w:val="24"/>
              </w:rPr>
            </w:pPr>
          </w:p>
        </w:tc>
      </w:tr>
      <w:tr w:rsidR="00373D8A">
        <w:trPr>
          <w:trHeight w:val="737"/>
        </w:trPr>
        <w:tc>
          <w:tcPr>
            <w:tcW w:w="4551" w:type="dxa"/>
            <w:gridSpan w:val="2"/>
            <w:vAlign w:val="center"/>
          </w:tcPr>
          <w:p w:rsidR="00373D8A" w:rsidRDefault="00DE5330">
            <w:pPr>
              <w:ind w:firstLineChars="0" w:firstLine="0"/>
              <w:jc w:val="center"/>
              <w:textAlignment w:val="center"/>
              <w:rPr>
                <w:rFonts w:ascii="仿宋" w:hAnsi="仿宋" w:cs="宋体"/>
                <w:b/>
                <w:szCs w:val="24"/>
              </w:rPr>
            </w:pPr>
            <w:r>
              <w:rPr>
                <w:rFonts w:ascii="仿宋" w:hAnsi="仿宋" w:cs="宋体" w:hint="eastAsia"/>
                <w:b/>
                <w:szCs w:val="24"/>
              </w:rPr>
              <w:t>供应商名称</w:t>
            </w:r>
          </w:p>
        </w:tc>
        <w:tc>
          <w:tcPr>
            <w:tcW w:w="2552" w:type="dxa"/>
            <w:vAlign w:val="center"/>
          </w:tcPr>
          <w:p w:rsidR="00373D8A" w:rsidRDefault="00DE5330">
            <w:pPr>
              <w:ind w:firstLineChars="0" w:firstLine="0"/>
              <w:jc w:val="center"/>
              <w:textAlignment w:val="center"/>
              <w:rPr>
                <w:rFonts w:ascii="仿宋" w:hAnsi="仿宋" w:cs="宋体"/>
                <w:b/>
                <w:szCs w:val="24"/>
              </w:rPr>
            </w:pPr>
            <w:r>
              <w:rPr>
                <w:rFonts w:ascii="仿宋" w:hAnsi="仿宋" w:cs="宋体" w:hint="eastAsia"/>
                <w:b/>
                <w:szCs w:val="24"/>
              </w:rPr>
              <w:t>递交时间</w:t>
            </w:r>
          </w:p>
        </w:tc>
        <w:tc>
          <w:tcPr>
            <w:tcW w:w="2228" w:type="dxa"/>
            <w:vAlign w:val="center"/>
          </w:tcPr>
          <w:p w:rsidR="00373D8A" w:rsidRDefault="00DE5330">
            <w:pPr>
              <w:ind w:firstLineChars="0" w:firstLine="0"/>
              <w:jc w:val="center"/>
              <w:textAlignment w:val="center"/>
              <w:rPr>
                <w:rFonts w:ascii="仿宋" w:hAnsi="仿宋" w:cs="宋体"/>
                <w:b/>
                <w:szCs w:val="24"/>
              </w:rPr>
            </w:pPr>
            <w:r>
              <w:rPr>
                <w:rFonts w:ascii="仿宋" w:hAnsi="仿宋" w:cs="宋体" w:hint="eastAsia"/>
                <w:b/>
                <w:szCs w:val="24"/>
              </w:rPr>
              <w:t>密封合格与否</w:t>
            </w:r>
          </w:p>
          <w:p w:rsidR="00373D8A" w:rsidRDefault="00DE5330">
            <w:pPr>
              <w:ind w:firstLineChars="0" w:firstLine="0"/>
              <w:jc w:val="center"/>
              <w:textAlignment w:val="center"/>
              <w:rPr>
                <w:rFonts w:ascii="仿宋" w:hAnsi="仿宋" w:cs="宋体"/>
                <w:b/>
                <w:szCs w:val="24"/>
              </w:rPr>
            </w:pPr>
            <w:r>
              <w:rPr>
                <w:rFonts w:ascii="仿宋" w:hAnsi="仿宋" w:cs="宋体" w:hint="eastAsia"/>
                <w:b/>
                <w:szCs w:val="24"/>
              </w:rPr>
              <w:t>（签收人确认）</w:t>
            </w:r>
          </w:p>
        </w:tc>
        <w:tc>
          <w:tcPr>
            <w:tcW w:w="1741" w:type="dxa"/>
            <w:vAlign w:val="center"/>
          </w:tcPr>
          <w:p w:rsidR="00373D8A" w:rsidRDefault="00DE5330">
            <w:pPr>
              <w:ind w:firstLineChars="0" w:firstLine="0"/>
              <w:jc w:val="center"/>
              <w:textAlignment w:val="center"/>
              <w:rPr>
                <w:rFonts w:ascii="仿宋" w:hAnsi="仿宋" w:cs="宋体"/>
                <w:b/>
                <w:szCs w:val="24"/>
              </w:rPr>
            </w:pPr>
            <w:r>
              <w:rPr>
                <w:rFonts w:ascii="仿宋" w:hAnsi="仿宋" w:cs="宋体" w:hint="eastAsia"/>
                <w:b/>
                <w:szCs w:val="24"/>
              </w:rPr>
              <w:t>联系人</w:t>
            </w:r>
          </w:p>
        </w:tc>
        <w:tc>
          <w:tcPr>
            <w:tcW w:w="3242" w:type="dxa"/>
            <w:vAlign w:val="center"/>
          </w:tcPr>
          <w:p w:rsidR="00373D8A" w:rsidRDefault="00DE5330">
            <w:pPr>
              <w:ind w:firstLineChars="0" w:firstLine="0"/>
              <w:jc w:val="center"/>
              <w:textAlignment w:val="center"/>
              <w:rPr>
                <w:rFonts w:ascii="仿宋" w:hAnsi="仿宋" w:cs="宋体"/>
                <w:b/>
                <w:szCs w:val="24"/>
              </w:rPr>
            </w:pPr>
            <w:r>
              <w:rPr>
                <w:rFonts w:ascii="仿宋" w:hAnsi="仿宋" w:cs="宋体" w:hint="eastAsia"/>
                <w:b/>
                <w:szCs w:val="24"/>
              </w:rPr>
              <w:t>联系方式</w:t>
            </w:r>
          </w:p>
        </w:tc>
      </w:tr>
      <w:tr w:rsidR="00373D8A">
        <w:trPr>
          <w:trHeight w:val="567"/>
        </w:trPr>
        <w:tc>
          <w:tcPr>
            <w:tcW w:w="4551" w:type="dxa"/>
            <w:gridSpan w:val="2"/>
            <w:vMerge w:val="restart"/>
            <w:vAlign w:val="center"/>
          </w:tcPr>
          <w:p w:rsidR="00373D8A" w:rsidRDefault="00373D8A">
            <w:pPr>
              <w:ind w:firstLineChars="0" w:firstLine="0"/>
              <w:jc w:val="center"/>
              <w:rPr>
                <w:rFonts w:ascii="仿宋" w:hAnsi="仿宋" w:cs="Eʩ"/>
                <w:szCs w:val="24"/>
              </w:rPr>
            </w:pPr>
          </w:p>
        </w:tc>
        <w:tc>
          <w:tcPr>
            <w:tcW w:w="2552" w:type="dxa"/>
            <w:vMerge w:val="restart"/>
            <w:vAlign w:val="center"/>
          </w:tcPr>
          <w:p w:rsidR="00373D8A" w:rsidRDefault="00DE5330">
            <w:pPr>
              <w:ind w:firstLineChars="0" w:firstLine="0"/>
              <w:jc w:val="center"/>
              <w:textAlignment w:val="center"/>
              <w:rPr>
                <w:rFonts w:ascii="仿宋" w:hAnsi="仿宋" w:cs="Eʩ"/>
                <w:b/>
                <w:szCs w:val="24"/>
              </w:rPr>
            </w:pPr>
            <w:r>
              <w:rPr>
                <w:rFonts w:cs="Eʩ"/>
                <w:b/>
                <w:szCs w:val="24"/>
              </w:rPr>
              <w:t>年</w:t>
            </w:r>
            <w:r>
              <w:rPr>
                <w:rFonts w:cs="Eʩ" w:hint="eastAsia"/>
                <w:b/>
                <w:szCs w:val="24"/>
              </w:rPr>
              <w:t xml:space="preserve">   </w:t>
            </w:r>
            <w:r>
              <w:rPr>
                <w:rFonts w:cs="Eʩ"/>
                <w:b/>
                <w:szCs w:val="24"/>
              </w:rPr>
              <w:t>月</w:t>
            </w:r>
            <w:r>
              <w:rPr>
                <w:rFonts w:cs="Eʩ" w:hint="eastAsia"/>
                <w:b/>
                <w:szCs w:val="24"/>
              </w:rPr>
              <w:t xml:space="preserve">   </w:t>
            </w:r>
            <w:r>
              <w:rPr>
                <w:rFonts w:cs="Eʩ"/>
                <w:b/>
                <w:szCs w:val="24"/>
              </w:rPr>
              <w:t>日</w:t>
            </w:r>
          </w:p>
          <w:p w:rsidR="00373D8A" w:rsidRDefault="00DE5330">
            <w:pPr>
              <w:ind w:firstLineChars="0" w:firstLine="0"/>
              <w:jc w:val="center"/>
              <w:textAlignment w:val="center"/>
              <w:rPr>
                <w:rFonts w:ascii="仿宋" w:hAnsi="仿宋" w:cs="宋体"/>
                <w:b/>
                <w:bCs/>
                <w:szCs w:val="24"/>
              </w:rPr>
            </w:pPr>
            <w:r>
              <w:rPr>
                <w:rFonts w:cs="Eʩ"/>
                <w:b/>
                <w:szCs w:val="24"/>
              </w:rPr>
              <w:t>时</w:t>
            </w:r>
            <w:r>
              <w:rPr>
                <w:rFonts w:cs="Eʩ" w:hint="eastAsia"/>
                <w:b/>
                <w:szCs w:val="24"/>
              </w:rPr>
              <w:t xml:space="preserve">   </w:t>
            </w:r>
            <w:r>
              <w:rPr>
                <w:rFonts w:cs="Eʩ"/>
                <w:b/>
                <w:szCs w:val="24"/>
              </w:rPr>
              <w:t>分</w:t>
            </w:r>
          </w:p>
        </w:tc>
        <w:tc>
          <w:tcPr>
            <w:tcW w:w="2228" w:type="dxa"/>
            <w:vMerge w:val="restart"/>
            <w:vAlign w:val="center"/>
          </w:tcPr>
          <w:p w:rsidR="00373D8A" w:rsidRDefault="00DE5330">
            <w:pPr>
              <w:ind w:firstLineChars="0" w:firstLine="0"/>
              <w:jc w:val="center"/>
              <w:textAlignment w:val="center"/>
              <w:rPr>
                <w:rFonts w:ascii="仿宋" w:hAnsi="仿宋" w:cs="Eʩ"/>
                <w:b/>
                <w:szCs w:val="24"/>
              </w:rPr>
            </w:pPr>
            <w:r>
              <w:rPr>
                <w:rFonts w:ascii="仿宋" w:hAnsi="仿宋" w:cs="黑体" w:hint="eastAsia"/>
                <w:b/>
                <w:szCs w:val="24"/>
              </w:rPr>
              <w:t>□</w:t>
            </w:r>
            <w:r>
              <w:rPr>
                <w:rFonts w:ascii="仿宋" w:hAnsi="仿宋" w:cs="Eʩ" w:hint="eastAsia"/>
                <w:b/>
                <w:szCs w:val="24"/>
              </w:rPr>
              <w:t>是</w:t>
            </w:r>
          </w:p>
          <w:p w:rsidR="00373D8A" w:rsidRDefault="00373D8A">
            <w:pPr>
              <w:ind w:firstLineChars="0" w:firstLine="0"/>
              <w:jc w:val="center"/>
              <w:textAlignment w:val="center"/>
              <w:rPr>
                <w:rFonts w:ascii="仿宋" w:hAnsi="仿宋" w:cs="Eʩ"/>
                <w:b/>
                <w:szCs w:val="24"/>
              </w:rPr>
            </w:pPr>
          </w:p>
          <w:p w:rsidR="00373D8A" w:rsidRDefault="00DE5330">
            <w:pPr>
              <w:ind w:firstLineChars="0" w:firstLine="0"/>
              <w:jc w:val="center"/>
              <w:textAlignment w:val="center"/>
              <w:rPr>
                <w:rFonts w:ascii="仿宋" w:hAnsi="仿宋" w:cs="Eʩ"/>
                <w:b/>
                <w:szCs w:val="24"/>
                <w:u w:val="single"/>
              </w:rPr>
            </w:pPr>
            <w:r>
              <w:rPr>
                <w:rFonts w:ascii="仿宋" w:hAnsi="仿宋" w:cs="黑体" w:hint="eastAsia"/>
                <w:b/>
                <w:szCs w:val="24"/>
              </w:rPr>
              <w:t>□</w:t>
            </w:r>
            <w:r>
              <w:rPr>
                <w:rFonts w:ascii="仿宋" w:hAnsi="仿宋" w:cs="Eʩ" w:hint="eastAsia"/>
                <w:b/>
                <w:szCs w:val="24"/>
              </w:rPr>
              <w:t>否</w:t>
            </w:r>
          </w:p>
        </w:tc>
        <w:tc>
          <w:tcPr>
            <w:tcW w:w="1741" w:type="dxa"/>
            <w:vMerge w:val="restart"/>
            <w:vAlign w:val="center"/>
          </w:tcPr>
          <w:p w:rsidR="00373D8A" w:rsidRDefault="00373D8A">
            <w:pPr>
              <w:ind w:firstLineChars="0" w:firstLine="0"/>
              <w:jc w:val="center"/>
              <w:rPr>
                <w:rFonts w:ascii="仿宋" w:hAnsi="仿宋" w:cs="Eʩ"/>
                <w:b/>
                <w:szCs w:val="24"/>
              </w:rPr>
            </w:pPr>
          </w:p>
        </w:tc>
        <w:tc>
          <w:tcPr>
            <w:tcW w:w="3242" w:type="dxa"/>
            <w:vAlign w:val="center"/>
          </w:tcPr>
          <w:p w:rsidR="00373D8A" w:rsidRDefault="00DE5330">
            <w:pPr>
              <w:ind w:firstLineChars="0" w:firstLine="0"/>
              <w:textAlignment w:val="center"/>
              <w:rPr>
                <w:rFonts w:ascii="仿宋" w:hAnsi="仿宋" w:cs="宋体"/>
                <w:b/>
                <w:szCs w:val="24"/>
              </w:rPr>
            </w:pPr>
            <w:r>
              <w:rPr>
                <w:rFonts w:ascii="仿宋" w:hAnsi="仿宋" w:cs="宋体" w:hint="eastAsia"/>
                <w:b/>
                <w:szCs w:val="24"/>
              </w:rPr>
              <w:t>电话：</w:t>
            </w:r>
          </w:p>
        </w:tc>
      </w:tr>
      <w:tr w:rsidR="00373D8A">
        <w:trPr>
          <w:trHeight w:val="567"/>
        </w:trPr>
        <w:tc>
          <w:tcPr>
            <w:tcW w:w="4551" w:type="dxa"/>
            <w:gridSpan w:val="2"/>
            <w:vMerge/>
            <w:vAlign w:val="center"/>
          </w:tcPr>
          <w:p w:rsidR="00373D8A" w:rsidRDefault="00373D8A">
            <w:pPr>
              <w:ind w:firstLineChars="0" w:firstLine="0"/>
              <w:jc w:val="center"/>
              <w:rPr>
                <w:rFonts w:ascii="仿宋" w:hAnsi="仿宋" w:cs="Eʩ"/>
                <w:szCs w:val="24"/>
              </w:rPr>
            </w:pPr>
          </w:p>
        </w:tc>
        <w:tc>
          <w:tcPr>
            <w:tcW w:w="2552" w:type="dxa"/>
            <w:vMerge/>
            <w:vAlign w:val="center"/>
          </w:tcPr>
          <w:p w:rsidR="00373D8A" w:rsidRDefault="00373D8A">
            <w:pPr>
              <w:ind w:firstLineChars="0" w:firstLine="0"/>
              <w:jc w:val="center"/>
              <w:textAlignment w:val="center"/>
              <w:rPr>
                <w:rFonts w:ascii="仿宋" w:hAnsi="仿宋" w:cs="宋体"/>
                <w:b/>
                <w:szCs w:val="24"/>
              </w:rPr>
            </w:pPr>
          </w:p>
        </w:tc>
        <w:tc>
          <w:tcPr>
            <w:tcW w:w="2228" w:type="dxa"/>
            <w:vMerge/>
            <w:vAlign w:val="center"/>
          </w:tcPr>
          <w:p w:rsidR="00373D8A" w:rsidRDefault="00373D8A">
            <w:pPr>
              <w:ind w:firstLineChars="0" w:firstLine="0"/>
              <w:jc w:val="center"/>
              <w:textAlignment w:val="center"/>
              <w:rPr>
                <w:rFonts w:ascii="仿宋" w:hAnsi="仿宋" w:cs="Eʩ"/>
                <w:b/>
                <w:bCs/>
                <w:szCs w:val="24"/>
                <w:u w:val="single"/>
              </w:rPr>
            </w:pPr>
          </w:p>
        </w:tc>
        <w:tc>
          <w:tcPr>
            <w:tcW w:w="1741" w:type="dxa"/>
            <w:vMerge/>
            <w:vAlign w:val="center"/>
          </w:tcPr>
          <w:p w:rsidR="00373D8A" w:rsidRDefault="00373D8A">
            <w:pPr>
              <w:ind w:firstLineChars="0" w:firstLine="0"/>
              <w:jc w:val="center"/>
              <w:rPr>
                <w:rFonts w:ascii="仿宋" w:hAnsi="仿宋" w:cs="Eʩ"/>
                <w:b/>
                <w:szCs w:val="24"/>
              </w:rPr>
            </w:pPr>
          </w:p>
        </w:tc>
        <w:tc>
          <w:tcPr>
            <w:tcW w:w="3242" w:type="dxa"/>
            <w:vAlign w:val="center"/>
          </w:tcPr>
          <w:p w:rsidR="00373D8A" w:rsidRDefault="00DE5330">
            <w:pPr>
              <w:ind w:firstLineChars="0" w:firstLine="0"/>
              <w:textAlignment w:val="center"/>
              <w:rPr>
                <w:rFonts w:ascii="仿宋" w:hAnsi="仿宋" w:cs="宋体"/>
                <w:b/>
                <w:szCs w:val="24"/>
              </w:rPr>
            </w:pPr>
            <w:r>
              <w:rPr>
                <w:rFonts w:ascii="仿宋" w:hAnsi="仿宋" w:cs="宋体" w:hint="eastAsia"/>
                <w:b/>
                <w:szCs w:val="24"/>
              </w:rPr>
              <w:t>传真：</w:t>
            </w:r>
          </w:p>
        </w:tc>
      </w:tr>
      <w:tr w:rsidR="00373D8A">
        <w:trPr>
          <w:trHeight w:val="567"/>
        </w:trPr>
        <w:tc>
          <w:tcPr>
            <w:tcW w:w="4551" w:type="dxa"/>
            <w:gridSpan w:val="2"/>
            <w:vMerge/>
            <w:vAlign w:val="center"/>
          </w:tcPr>
          <w:p w:rsidR="00373D8A" w:rsidRDefault="00373D8A">
            <w:pPr>
              <w:ind w:firstLineChars="0" w:firstLine="0"/>
              <w:jc w:val="center"/>
              <w:rPr>
                <w:rFonts w:ascii="仿宋" w:hAnsi="仿宋" w:cs="Eʩ"/>
                <w:szCs w:val="24"/>
              </w:rPr>
            </w:pPr>
          </w:p>
        </w:tc>
        <w:tc>
          <w:tcPr>
            <w:tcW w:w="2552" w:type="dxa"/>
            <w:vMerge/>
            <w:vAlign w:val="center"/>
          </w:tcPr>
          <w:p w:rsidR="00373D8A" w:rsidRDefault="00373D8A">
            <w:pPr>
              <w:ind w:firstLineChars="0" w:firstLine="0"/>
              <w:jc w:val="center"/>
              <w:textAlignment w:val="center"/>
              <w:rPr>
                <w:rFonts w:ascii="仿宋" w:hAnsi="仿宋" w:cs="宋体"/>
                <w:szCs w:val="24"/>
              </w:rPr>
            </w:pPr>
          </w:p>
        </w:tc>
        <w:tc>
          <w:tcPr>
            <w:tcW w:w="2228" w:type="dxa"/>
            <w:vMerge/>
            <w:vAlign w:val="center"/>
          </w:tcPr>
          <w:p w:rsidR="00373D8A" w:rsidRDefault="00373D8A">
            <w:pPr>
              <w:ind w:firstLineChars="0" w:firstLine="0"/>
              <w:jc w:val="center"/>
              <w:rPr>
                <w:rFonts w:ascii="仿宋" w:hAnsi="仿宋" w:cs="宋体"/>
                <w:b/>
                <w:bCs/>
                <w:szCs w:val="24"/>
              </w:rPr>
            </w:pPr>
          </w:p>
        </w:tc>
        <w:tc>
          <w:tcPr>
            <w:tcW w:w="1741" w:type="dxa"/>
            <w:vMerge/>
            <w:vAlign w:val="center"/>
          </w:tcPr>
          <w:p w:rsidR="00373D8A" w:rsidRDefault="00373D8A">
            <w:pPr>
              <w:ind w:firstLineChars="0" w:firstLine="0"/>
              <w:jc w:val="center"/>
              <w:rPr>
                <w:rFonts w:ascii="仿宋" w:hAnsi="仿宋" w:cs="Eʩ"/>
                <w:szCs w:val="24"/>
              </w:rPr>
            </w:pPr>
          </w:p>
        </w:tc>
        <w:tc>
          <w:tcPr>
            <w:tcW w:w="3242" w:type="dxa"/>
            <w:vAlign w:val="center"/>
          </w:tcPr>
          <w:p w:rsidR="00373D8A" w:rsidRDefault="00DE5330">
            <w:pPr>
              <w:ind w:firstLineChars="0" w:firstLine="0"/>
              <w:textAlignment w:val="center"/>
              <w:rPr>
                <w:rFonts w:ascii="仿宋" w:hAnsi="仿宋" w:cs="宋体"/>
                <w:b/>
                <w:szCs w:val="24"/>
              </w:rPr>
            </w:pPr>
            <w:r>
              <w:rPr>
                <w:rFonts w:ascii="仿宋" w:hAnsi="仿宋" w:cs="宋体" w:hint="eastAsia"/>
                <w:b/>
                <w:szCs w:val="24"/>
              </w:rPr>
              <w:t>手机：</w:t>
            </w:r>
          </w:p>
        </w:tc>
      </w:tr>
    </w:tbl>
    <w:p w:rsidR="00373D8A" w:rsidRDefault="00DE5330">
      <w:pPr>
        <w:spacing w:line="360" w:lineRule="auto"/>
        <w:ind w:firstLineChars="0" w:firstLine="0"/>
        <w:rPr>
          <w:rFonts w:ascii="仿宋" w:hAnsi="仿宋" w:cs="宋体"/>
          <w:b/>
        </w:rPr>
      </w:pPr>
      <w:r>
        <w:rPr>
          <w:rFonts w:ascii="仿宋" w:hAnsi="仿宋" w:cs="宋体" w:hint="eastAsia"/>
          <w:b/>
        </w:rPr>
        <w:t>签收人：</w:t>
      </w:r>
    </w:p>
    <w:p w:rsidR="00373D8A" w:rsidRDefault="00DE5330">
      <w:pPr>
        <w:spacing w:line="360" w:lineRule="auto"/>
        <w:ind w:firstLineChars="0" w:firstLine="0"/>
        <w:rPr>
          <w:rFonts w:ascii="仿宋" w:hAnsi="仿宋"/>
          <w:b/>
        </w:rPr>
      </w:pPr>
      <w:r>
        <w:rPr>
          <w:rFonts w:ascii="仿宋" w:hAnsi="仿宋" w:cs="宋体" w:hint="eastAsia"/>
          <w:b/>
        </w:rPr>
        <w:t>备注：本递交表一式两份，接收人签字后生效，由递交人和接收人各执一份。请以正楷字填写，各项目内容，“递交时间”、“联系人”、请在现场签收时填写。</w:t>
      </w:r>
    </w:p>
    <w:p w:rsidR="00373D8A" w:rsidRDefault="00373D8A">
      <w:pPr>
        <w:pStyle w:val="a0"/>
        <w:ind w:firstLineChars="0" w:firstLine="0"/>
        <w:sectPr w:rsidR="00373D8A">
          <w:pgSz w:w="16838" w:h="11906" w:orient="landscape"/>
          <w:pgMar w:top="1800" w:right="1440" w:bottom="1800" w:left="1440" w:header="794" w:footer="851" w:gutter="0"/>
          <w:cols w:space="720"/>
          <w:docGrid w:type="linesAndChars" w:linePitch="326"/>
        </w:sectPr>
      </w:pPr>
    </w:p>
    <w:p w:rsidR="005D053F" w:rsidRDefault="005D053F" w:rsidP="005D053F">
      <w:pPr>
        <w:pStyle w:val="1"/>
        <w:spacing w:before="240" w:after="240" w:line="240" w:lineRule="auto"/>
        <w:ind w:leftChars="-100" w:left="-240" w:firstLineChars="100" w:firstLine="321"/>
        <w:jc w:val="left"/>
        <w:rPr>
          <w:rFonts w:ascii="仿宋" w:hAnsi="仿宋" w:cs="仿宋"/>
          <w:color w:val="auto"/>
          <w:sz w:val="24"/>
        </w:rPr>
      </w:pPr>
      <w:bookmarkStart w:id="550" w:name="_Toc71736195"/>
      <w:r w:rsidRPr="005D053F">
        <w:rPr>
          <w:noProof/>
        </w:rPr>
        <w:lastRenderedPageBreak/>
        <w:drawing>
          <wp:anchor distT="0" distB="0" distL="114300" distR="114300" simplePos="0" relativeHeight="251663360" behindDoc="0" locked="0" layoutInCell="1" allowOverlap="1" wp14:anchorId="50CC10B2" wp14:editId="3FA951B5">
            <wp:simplePos x="0" y="0"/>
            <wp:positionH relativeFrom="column">
              <wp:posOffset>-228600</wp:posOffset>
            </wp:positionH>
            <wp:positionV relativeFrom="paragraph">
              <wp:posOffset>457200</wp:posOffset>
            </wp:positionV>
            <wp:extent cx="5652770" cy="8031480"/>
            <wp:effectExtent l="0" t="0" r="5080" b="7620"/>
            <wp:wrapSquare wrapText="bothSides"/>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652770" cy="803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E5330">
        <w:rPr>
          <w:rFonts w:ascii="仿宋" w:hAnsi="仿宋" w:cs="仿宋" w:hint="eastAsia"/>
          <w:color w:val="auto"/>
          <w:sz w:val="24"/>
        </w:rPr>
        <w:t>附件2</w:t>
      </w:r>
      <w:bookmarkEnd w:id="550"/>
    </w:p>
    <w:p w:rsidR="00373D8A" w:rsidRPr="005D053F" w:rsidRDefault="00373D8A" w:rsidP="005D053F">
      <w:pPr>
        <w:ind w:left="480" w:firstLineChars="0" w:firstLine="0"/>
        <w:rPr>
          <w:rFonts w:cs="仿宋"/>
          <w:szCs w:val="32"/>
        </w:rPr>
      </w:pPr>
    </w:p>
    <w:p w:rsidR="00373D8A" w:rsidRDefault="00DE5330" w:rsidP="005D053F">
      <w:pPr>
        <w:spacing w:line="360" w:lineRule="auto"/>
        <w:ind w:leftChars="-118" w:left="-283" w:firstLineChars="0" w:firstLine="0"/>
        <w:rPr>
          <w:rFonts w:ascii="仿宋" w:hAnsi="仿宋"/>
        </w:rPr>
      </w:pPr>
      <w:r>
        <w:rPr>
          <w:rFonts w:ascii="仿宋" w:hAnsi="仿宋"/>
          <w:noProof/>
        </w:rPr>
        <w:lastRenderedPageBreak/>
        <w:drawing>
          <wp:inline distT="0" distB="0" distL="0" distR="0" wp14:anchorId="3A766C44" wp14:editId="6C243DB3">
            <wp:extent cx="5588000" cy="7842250"/>
            <wp:effectExtent l="0" t="0" r="12700" b="6350"/>
            <wp:docPr id="28" name="图片 28"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588000" cy="7842250"/>
                    </a:xfrm>
                    <a:prstGeom prst="rect">
                      <a:avLst/>
                    </a:prstGeom>
                    <a:noFill/>
                    <a:ln>
                      <a:noFill/>
                    </a:ln>
                  </pic:spPr>
                </pic:pic>
              </a:graphicData>
            </a:graphic>
          </wp:inline>
        </w:drawing>
      </w:r>
      <w:r>
        <w:rPr>
          <w:rFonts w:ascii="仿宋" w:hAnsi="仿宋"/>
          <w:noProof/>
        </w:rPr>
        <w:lastRenderedPageBreak/>
        <w:drawing>
          <wp:inline distT="0" distB="0" distL="0" distR="0" wp14:anchorId="455FE36E" wp14:editId="0AA4BFEA">
            <wp:extent cx="5941060" cy="8237220"/>
            <wp:effectExtent l="0" t="0" r="2540" b="11430"/>
            <wp:docPr id="29" name="图片 29"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noProof/>
        </w:rPr>
        <w:lastRenderedPageBreak/>
        <w:drawing>
          <wp:inline distT="0" distB="0" distL="0" distR="0" wp14:anchorId="6D633C63" wp14:editId="13108DA4">
            <wp:extent cx="5941060" cy="8303895"/>
            <wp:effectExtent l="0" t="0" r="2540" b="1905"/>
            <wp:docPr id="30" name="图片 30"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noProof/>
        </w:rPr>
        <w:lastRenderedPageBreak/>
        <w:drawing>
          <wp:inline distT="0" distB="0" distL="0" distR="0" wp14:anchorId="7D1680CD" wp14:editId="63582976">
            <wp:extent cx="5941060" cy="8076565"/>
            <wp:effectExtent l="0" t="0" r="2540" b="635"/>
            <wp:docPr id="31" name="图片 31"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noProof/>
        </w:rPr>
        <w:lastRenderedPageBreak/>
        <w:drawing>
          <wp:inline distT="0" distB="0" distL="0" distR="0" wp14:anchorId="483B90C6" wp14:editId="302DCDE7">
            <wp:extent cx="5941060" cy="8279765"/>
            <wp:effectExtent l="0" t="0" r="2540" b="6985"/>
            <wp:docPr id="32" name="图片 32"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noProof/>
        </w:rPr>
        <w:lastRenderedPageBreak/>
        <w:drawing>
          <wp:inline distT="0" distB="0" distL="0" distR="0" wp14:anchorId="6840E5D1" wp14:editId="1CBD6708">
            <wp:extent cx="5941060" cy="8360410"/>
            <wp:effectExtent l="0" t="0" r="2540" b="2540"/>
            <wp:docPr id="33" name="图片 3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noProof/>
        </w:rPr>
        <w:lastRenderedPageBreak/>
        <w:drawing>
          <wp:inline distT="0" distB="0" distL="0" distR="0" wp14:anchorId="29266B29" wp14:editId="41E9C1C9">
            <wp:extent cx="5941060" cy="8354695"/>
            <wp:effectExtent l="0" t="0" r="2540" b="8255"/>
            <wp:docPr id="34" name="图片 3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noProof/>
        </w:rPr>
        <w:lastRenderedPageBreak/>
        <w:drawing>
          <wp:inline distT="0" distB="0" distL="0" distR="0" wp14:anchorId="3FBC1735" wp14:editId="2DD32844">
            <wp:extent cx="5941060" cy="8089265"/>
            <wp:effectExtent l="0" t="0" r="2540" b="6985"/>
            <wp:docPr id="35" name="图片 3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noProof/>
        </w:rPr>
        <w:lastRenderedPageBreak/>
        <w:drawing>
          <wp:inline distT="0" distB="0" distL="0" distR="0" wp14:anchorId="18BC94A5" wp14:editId="159F2C8D">
            <wp:extent cx="5941060" cy="8197850"/>
            <wp:effectExtent l="0" t="0" r="2540" b="12700"/>
            <wp:docPr id="36" name="图片 3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noProof/>
        </w:rPr>
        <w:lastRenderedPageBreak/>
        <w:drawing>
          <wp:inline distT="0" distB="0" distL="0" distR="0" wp14:anchorId="167CCFF4" wp14:editId="4D4275FE">
            <wp:extent cx="5941060" cy="8289290"/>
            <wp:effectExtent l="0" t="0" r="2540" b="0"/>
            <wp:docPr id="37" name="图片 37"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373D8A" w:rsidRDefault="00DE5330">
      <w:pPr>
        <w:ind w:firstLine="480"/>
        <w:rPr>
          <w:rFonts w:ascii="仿宋" w:hAnsi="仿宋"/>
        </w:rPr>
      </w:pPr>
      <w:r>
        <w:rPr>
          <w:rFonts w:ascii="仿宋" w:hAnsi="仿宋"/>
        </w:rPr>
        <w:br w:type="page"/>
      </w:r>
    </w:p>
    <w:p w:rsidR="00373D8A" w:rsidRPr="005D053F" w:rsidRDefault="00DE5330" w:rsidP="005D053F">
      <w:pPr>
        <w:pStyle w:val="1"/>
        <w:spacing w:before="240" w:after="240" w:line="240" w:lineRule="auto"/>
        <w:ind w:leftChars="-100" w:left="-240" w:firstLineChars="100" w:firstLine="241"/>
        <w:jc w:val="left"/>
        <w:rPr>
          <w:rFonts w:ascii="仿宋" w:hAnsi="仿宋" w:cs="仿宋"/>
          <w:color w:val="auto"/>
          <w:sz w:val="24"/>
        </w:rPr>
      </w:pPr>
      <w:bookmarkStart w:id="551" w:name="_Toc24017319"/>
      <w:bookmarkStart w:id="552" w:name="_Toc71736196"/>
      <w:r w:rsidRPr="005D053F">
        <w:rPr>
          <w:rFonts w:ascii="仿宋" w:hAnsi="仿宋" w:cs="仿宋" w:hint="eastAsia"/>
          <w:color w:val="auto"/>
          <w:sz w:val="24"/>
        </w:rPr>
        <w:lastRenderedPageBreak/>
        <w:t>附件3：</w:t>
      </w:r>
      <w:bookmarkEnd w:id="551"/>
      <w:bookmarkEnd w:id="552"/>
    </w:p>
    <w:p w:rsidR="00373D8A" w:rsidRDefault="00DE5330" w:rsidP="005D053F">
      <w:pPr>
        <w:adjustRightInd/>
        <w:spacing w:line="240" w:lineRule="auto"/>
        <w:ind w:leftChars="-118" w:left="-283" w:firstLineChars="0" w:firstLine="0"/>
        <w:textAlignment w:val="auto"/>
        <w:rPr>
          <w:rFonts w:ascii="仿宋" w:eastAsia="宋体" w:hAnsi="仿宋"/>
          <w:kern w:val="2"/>
          <w:sz w:val="21"/>
          <w:szCs w:val="24"/>
        </w:rPr>
      </w:pPr>
      <w:r>
        <w:rPr>
          <w:rFonts w:ascii="仿宋" w:eastAsia="宋体" w:hAnsi="仿宋"/>
          <w:noProof/>
          <w:kern w:val="2"/>
          <w:sz w:val="21"/>
          <w:szCs w:val="24"/>
        </w:rPr>
        <w:drawing>
          <wp:inline distT="0" distB="0" distL="0" distR="0">
            <wp:extent cx="5971540" cy="7998460"/>
            <wp:effectExtent l="0" t="0" r="1016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rsidP="005D053F">
      <w:pPr>
        <w:adjustRightInd/>
        <w:spacing w:line="240" w:lineRule="auto"/>
        <w:ind w:leftChars="-177" w:left="-425"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910580" cy="83642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rsidP="005D053F">
      <w:pPr>
        <w:adjustRightInd/>
        <w:spacing w:line="240" w:lineRule="auto"/>
        <w:ind w:leftChars="-118" w:left="-283"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930900" cy="7664450"/>
            <wp:effectExtent l="0" t="0" r="12700" b="1270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882640" cy="8324850"/>
            <wp:effectExtent l="0" t="0" r="381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859780" cy="7603490"/>
            <wp:effectExtent l="0" t="0" r="7620" b="1651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875655" cy="8314690"/>
            <wp:effectExtent l="0" t="0" r="10795" b="1016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970905" cy="8053705"/>
            <wp:effectExtent l="0" t="0" r="10795"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920105" cy="8364220"/>
            <wp:effectExtent l="0" t="0" r="4445" b="1778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868035" cy="7672705"/>
            <wp:effectExtent l="0" t="0" r="18415"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899785" cy="8348980"/>
            <wp:effectExtent l="0" t="0" r="5715" b="139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923280" cy="7786370"/>
            <wp:effectExtent l="0" t="0" r="127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899785" cy="8335010"/>
            <wp:effectExtent l="0" t="0" r="5715"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6010910" cy="7740015"/>
            <wp:effectExtent l="0" t="0" r="8890"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lastRenderedPageBreak/>
        <w:drawing>
          <wp:inline distT="0" distB="0" distL="0" distR="0">
            <wp:extent cx="5899785" cy="8348980"/>
            <wp:effectExtent l="0" t="0" r="5715" b="139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373D8A">
      <w:pPr>
        <w:adjustRightInd/>
        <w:spacing w:line="240" w:lineRule="auto"/>
        <w:ind w:firstLineChars="0" w:firstLine="0"/>
        <w:textAlignment w:val="auto"/>
        <w:rPr>
          <w:rFonts w:ascii="仿宋" w:eastAsia="宋体" w:hAnsi="仿宋"/>
          <w:kern w:val="2"/>
          <w:sz w:val="21"/>
          <w:szCs w:val="24"/>
        </w:rPr>
      </w:pPr>
    </w:p>
    <w:p w:rsidR="00373D8A" w:rsidRDefault="00DE5330">
      <w:pPr>
        <w:adjustRightInd/>
        <w:spacing w:line="240" w:lineRule="auto"/>
        <w:ind w:firstLineChars="0" w:firstLine="0"/>
        <w:textAlignment w:val="auto"/>
        <w:rPr>
          <w:rFonts w:ascii="仿宋" w:eastAsia="宋体" w:hAnsi="仿宋"/>
          <w:kern w:val="2"/>
          <w:sz w:val="21"/>
          <w:szCs w:val="24"/>
        </w:rPr>
      </w:pPr>
      <w:r>
        <w:rPr>
          <w:rFonts w:ascii="仿宋" w:eastAsia="宋体" w:hAnsi="仿宋"/>
          <w:noProof/>
          <w:kern w:val="2"/>
          <w:sz w:val="21"/>
          <w:szCs w:val="24"/>
        </w:rPr>
        <w:drawing>
          <wp:inline distT="0" distB="0" distL="0" distR="0">
            <wp:extent cx="5970905" cy="7463790"/>
            <wp:effectExtent l="0" t="0" r="10795"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73D8A" w:rsidRDefault="00373D8A">
      <w:pPr>
        <w:pStyle w:val="1"/>
        <w:spacing w:before="0" w:after="0" w:line="240" w:lineRule="auto"/>
        <w:ind w:firstLineChars="0" w:firstLine="0"/>
        <w:jc w:val="left"/>
        <w:rPr>
          <w:rFonts w:ascii="仿宋" w:hAnsi="仿宋" w:cs="仿宋"/>
          <w:color w:val="auto"/>
          <w:sz w:val="24"/>
        </w:rPr>
      </w:pPr>
    </w:p>
    <w:sectPr w:rsidR="00373D8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1C6" w:rsidRDefault="006741C6" w:rsidP="0047390C">
      <w:pPr>
        <w:spacing w:line="240" w:lineRule="auto"/>
        <w:ind w:firstLine="480"/>
      </w:pPr>
      <w:r>
        <w:separator/>
      </w:r>
    </w:p>
  </w:endnote>
  <w:endnote w:type="continuationSeparator" w:id="0">
    <w:p w:rsidR="006741C6" w:rsidRDefault="006741C6" w:rsidP="0047390C">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楷体à.ā">
    <w:altName w:val="黑体"/>
    <w:charset w:val="86"/>
    <w:family w:val="roma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等线 Light">
    <w:altName w:val="宋体"/>
    <w:charset w:val="86"/>
    <w:family w:val="auto"/>
    <w:pitch w:val="default"/>
    <w:sig w:usb0="00000000" w:usb1="00000000" w:usb2="00000016" w:usb3="00000000" w:csb0="0004000F" w:csb1="00000000"/>
  </w:font>
  <w:font w:name="仿宋_GB2312">
    <w:altName w:val="仿宋"/>
    <w:charset w:val="86"/>
    <w:family w:val="modern"/>
    <w:pitch w:val="default"/>
    <w:sig w:usb0="00000000" w:usb1="00000000" w:usb2="00000000" w:usb3="00000000" w:csb0="00040000" w:csb1="00000000"/>
  </w:font>
  <w:font w:name="Tms Rmn">
    <w:panose1 w:val="02020603040505020304"/>
    <w:charset w:val="00"/>
    <w:family w:val="roman"/>
    <w:notTrueType/>
    <w:pitch w:val="variable"/>
    <w:sig w:usb0="00000003" w:usb1="00000000" w:usb2="00000000" w:usb3="00000000" w:csb0="00000001" w:csb1="00000000"/>
  </w:font>
  <w:font w:name="楷体_GB2312">
    <w:altName w:val="楷体"/>
    <w:charset w:val="86"/>
    <w:family w:val="modern"/>
    <w:pitch w:val="default"/>
    <w:sig w:usb0="00000000" w:usb1="00000000" w:usb2="00000000" w:usb3="00000000" w:csb0="00040000" w:csb1="00000000"/>
  </w:font>
  <w:font w:name="Tahoma">
    <w:panose1 w:val="020B0604030504040204"/>
    <w:charset w:val="00"/>
    <w:family w:val="swiss"/>
    <w:pitch w:val="variable"/>
    <w:sig w:usb0="E1002EFF" w:usb1="C000605B" w:usb2="00000029" w:usb3="00000000" w:csb0="000101FF" w:csb1="00000000"/>
  </w:font>
  <w:font w:name="华文中宋">
    <w:altName w:val="宋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新宋体">
    <w:panose1 w:val="02010609030101010101"/>
    <w:charset w:val="86"/>
    <w:family w:val="modern"/>
    <w:pitch w:val="fixed"/>
    <w:sig w:usb0="00000003" w:usb1="288F0000" w:usb2="00000016" w:usb3="00000000" w:csb0="00040001" w:csb1="00000000"/>
  </w:font>
  <w:font w:name="Times New (W1)">
    <w:altName w:val="Times New Roman"/>
    <w:charset w:val="00"/>
    <w:family w:val="roman"/>
    <w:pitch w:val="default"/>
    <w:sig w:usb0="00000000" w:usb1="00000000" w:usb2="00000008" w:usb3="00000000" w:csb0="000001FF" w:csb1="00000000"/>
  </w:font>
  <w:font w:name="等线">
    <w:altName w:val="微软雅黑"/>
    <w:charset w:val="86"/>
    <w:family w:val="auto"/>
    <w:pitch w:val="default"/>
    <w:sig w:usb0="00000000" w:usb1="00000000" w:usb2="00000016" w:usb3="00000000" w:csb0="0004000F" w:csb1="00000000"/>
  </w:font>
  <w:font w:name="华文仿宋">
    <w:altName w:val="仿宋"/>
    <w:panose1 w:val="02010600040101010101"/>
    <w:charset w:val="86"/>
    <w:family w:val="auto"/>
    <w:pitch w:val="variable"/>
    <w:sig w:usb0="00000287" w:usb1="080F0000" w:usb2="00000010" w:usb3="00000000" w:csb0="0004009F" w:csb1="00000000"/>
  </w:font>
  <w:font w:name="MS PMincho">
    <w:panose1 w:val="02020600040205080304"/>
    <w:charset w:val="80"/>
    <w:family w:val="roman"/>
    <w:pitch w:val="variable"/>
    <w:sig w:usb0="E00002FF" w:usb1="6AC7FDFB" w:usb2="00000012" w:usb3="00000000" w:csb0="0002009F" w:csb1="00000000"/>
  </w:font>
  <w:font w:name="Eʩ">
    <w:altName w:val="微软雅黑"/>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C6" w:rsidRDefault="006741C6">
    <w:pPr>
      <w:pStyle w:val="ae"/>
      <w:framePr w:wrap="around" w:vAnchor="text" w:hAnchor="margin" w:xAlign="center" w:y="1"/>
      <w:ind w:firstLine="360"/>
      <w:rPr>
        <w:rStyle w:val="af8"/>
      </w:rPr>
    </w:pPr>
    <w:r>
      <w:fldChar w:fldCharType="begin"/>
    </w:r>
    <w:r>
      <w:rPr>
        <w:rStyle w:val="af8"/>
      </w:rPr>
      <w:instrText xml:space="preserve">PAGE  </w:instrText>
    </w:r>
    <w:r>
      <w:fldChar w:fldCharType="end"/>
    </w:r>
  </w:p>
  <w:p w:rsidR="006741C6" w:rsidRDefault="006741C6">
    <w:pPr>
      <w:pStyle w:val="ae"/>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C6" w:rsidRDefault="006741C6">
    <w:pPr>
      <w:pStyle w:val="ae"/>
      <w:ind w:firstLineChars="0" w:firstLine="0"/>
      <w:jc w:val="center"/>
      <w:rPr>
        <w:rFonts w:ascii="宋体" w:eastAsia="宋体"/>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C6" w:rsidRDefault="006741C6">
    <w:pPr>
      <w:pStyle w:val="ae"/>
      <w:ind w:firstLine="360"/>
      <w:jc w:val="center"/>
    </w:pPr>
  </w:p>
  <w:p w:rsidR="006741C6" w:rsidRDefault="006741C6">
    <w:pPr>
      <w:pStyle w:val="ae"/>
      <w:ind w:firstLineChars="0" w:firstLine="0"/>
      <w:jc w:val="center"/>
      <w:rPr>
        <w: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C6" w:rsidRDefault="006741C6">
    <w:pPr>
      <w:pStyle w:val="ae"/>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C6" w:rsidRDefault="006741C6">
    <w:pPr>
      <w:pStyle w:val="ae"/>
      <w:ind w:firstLine="482"/>
      <w:jc w:val="center"/>
    </w:pPr>
    <w:r>
      <w:rPr>
        <w:b/>
        <w:bCs/>
        <w:sz w:val="24"/>
        <w:szCs w:val="24"/>
      </w:rPr>
      <w:fldChar w:fldCharType="begin"/>
    </w:r>
    <w:r>
      <w:rPr>
        <w:b/>
        <w:bCs/>
        <w:sz w:val="24"/>
        <w:szCs w:val="24"/>
      </w:rPr>
      <w:instrText xml:space="preserve"> PAGE  \* Arabic </w:instrText>
    </w:r>
    <w:r>
      <w:rPr>
        <w:b/>
        <w:bCs/>
        <w:sz w:val="24"/>
        <w:szCs w:val="24"/>
      </w:rPr>
      <w:fldChar w:fldCharType="separate"/>
    </w:r>
    <w:r>
      <w:rPr>
        <w:b/>
        <w:bCs/>
        <w:sz w:val="24"/>
        <w:szCs w:val="24"/>
      </w:rPr>
      <w:t>33</w:t>
    </w:r>
    <w:r>
      <w:rPr>
        <w:b/>
        <w:bCs/>
        <w:sz w:val="24"/>
        <w:szCs w:val="24"/>
      </w:rPr>
      <w:fldChar w:fldCharType="end"/>
    </w:r>
    <w:r>
      <w:rPr>
        <w:lang w:val="zh-CN"/>
      </w:rPr>
      <w:t xml:space="preserve">/ </w:t>
    </w:r>
    <w:r>
      <w:rPr>
        <w:b/>
        <w:bCs/>
        <w:sz w:val="24"/>
        <w:szCs w:val="24"/>
      </w:rPr>
      <w:fldChar w:fldCharType="begin"/>
    </w:r>
    <w:r>
      <w:rPr>
        <w:b/>
        <w:bCs/>
        <w:sz w:val="24"/>
        <w:szCs w:val="24"/>
      </w:rPr>
      <w:instrText>NUMPAGES</w:instrText>
    </w:r>
    <w:r>
      <w:rPr>
        <w:b/>
        <w:bCs/>
        <w:sz w:val="24"/>
        <w:szCs w:val="24"/>
      </w:rPr>
      <w:fldChar w:fldCharType="separate"/>
    </w:r>
    <w:r w:rsidR="001D7F6B">
      <w:rPr>
        <w:b/>
        <w:bCs/>
        <w:noProof/>
        <w:sz w:val="24"/>
        <w:szCs w:val="24"/>
      </w:rPr>
      <w:t>91</w:t>
    </w:r>
    <w:r>
      <w:rPr>
        <w:b/>
        <w:bCs/>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2319987"/>
      <w:docPartObj>
        <w:docPartGallery w:val="AutoText"/>
      </w:docPartObj>
    </w:sdtPr>
    <w:sdtEndPr>
      <w:rPr>
        <w:b/>
      </w:rPr>
    </w:sdtEndPr>
    <w:sdtContent>
      <w:p w:rsidR="006741C6" w:rsidRDefault="006741C6">
        <w:pPr>
          <w:pStyle w:val="ae"/>
          <w:ind w:firstLine="360"/>
          <w:jc w:val="center"/>
          <w:rPr>
            <w:b/>
          </w:rPr>
        </w:pPr>
        <w:r>
          <w:rPr>
            <w:b/>
          </w:rPr>
          <w:fldChar w:fldCharType="begin"/>
        </w:r>
        <w:r>
          <w:rPr>
            <w:b/>
          </w:rPr>
          <w:instrText>PAGE   \* MERGEFORMAT</w:instrText>
        </w:r>
        <w:r>
          <w:rPr>
            <w:b/>
          </w:rPr>
          <w:fldChar w:fldCharType="separate"/>
        </w:r>
        <w:r w:rsidR="001D7F6B" w:rsidRPr="001D7F6B">
          <w:rPr>
            <w:b/>
            <w:noProof/>
            <w:lang w:val="zh-CN"/>
          </w:rPr>
          <w:t>3</w:t>
        </w:r>
        <w:r>
          <w:rPr>
            <w:b/>
          </w:rPr>
          <w:fldChar w:fldCharType="end"/>
        </w:r>
      </w:p>
    </w:sdtContent>
  </w:sdt>
  <w:p w:rsidR="006741C6" w:rsidRDefault="006741C6">
    <w:pPr>
      <w:pStyle w:val="ae"/>
      <w:ind w:firstLineChars="0" w:firstLine="0"/>
      <w:jc w:val="center"/>
      <w:rPr>
        <w:rFonts w:ascii="宋体" w:eastAsia="宋体"/>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1C6" w:rsidRDefault="006741C6" w:rsidP="0047390C">
      <w:pPr>
        <w:spacing w:line="240" w:lineRule="auto"/>
        <w:ind w:firstLine="480"/>
      </w:pPr>
      <w:r>
        <w:separator/>
      </w:r>
    </w:p>
  </w:footnote>
  <w:footnote w:type="continuationSeparator" w:id="0">
    <w:p w:rsidR="006741C6" w:rsidRDefault="006741C6" w:rsidP="0047390C">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C6" w:rsidRDefault="006741C6">
    <w:pPr>
      <w:pStyle w:val="af"/>
      <w:ind w:firstLine="360"/>
      <w:rPr>
        <w:rFonts w:eastAsia="宋体"/>
      </w:rPr>
    </w:pPr>
    <w:r>
      <w:rPr>
        <w:rFonts w:hint="eastAsia"/>
      </w:rPr>
      <w:t>四川省工商行政管理</w:t>
    </w:r>
    <w:proofErr w:type="gramStart"/>
    <w:r>
      <w:rPr>
        <w:rFonts w:hint="eastAsia"/>
      </w:rPr>
      <w:t>局数据</w:t>
    </w:r>
    <w:proofErr w:type="gramEnd"/>
    <w:r>
      <w:rPr>
        <w:rFonts w:hint="eastAsia"/>
      </w:rPr>
      <w:t>中心建设项目政府采购</w:t>
    </w:r>
    <w:r>
      <w:t>—</w:t>
    </w:r>
    <w:r>
      <w:rPr>
        <w:rFonts w:hint="eastAsia"/>
      </w:rPr>
      <w:t>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C6" w:rsidRDefault="006741C6">
    <w:pPr>
      <w:pStyle w:val="a0"/>
      <w:ind w:firstLineChars="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C6" w:rsidRDefault="006741C6">
    <w:pPr>
      <w:pStyle w:val="af"/>
      <w:pBdr>
        <w:bottom w:val="none" w:sz="0" w:space="0"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C6" w:rsidRDefault="006741C6">
    <w:pPr>
      <w:pStyle w:val="af"/>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1C6" w:rsidRDefault="006741C6">
    <w:pPr>
      <w:pStyle w:val="af"/>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C2199"/>
    <w:multiLevelType w:val="multilevel"/>
    <w:tmpl w:val="1D9C2199"/>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C2C4B8D"/>
    <w:multiLevelType w:val="singleLevel"/>
    <w:tmpl w:val="2C2C4B8D"/>
    <w:lvl w:ilvl="0">
      <w:start w:val="1"/>
      <w:numFmt w:val="japaneseCounting"/>
      <w:lvlText w:val="第%1条"/>
      <w:lvlJc w:val="left"/>
      <w:pPr>
        <w:tabs>
          <w:tab w:val="left" w:pos="1521"/>
        </w:tabs>
        <w:ind w:left="1521" w:hanging="1095"/>
      </w:pPr>
      <w:rPr>
        <w:rFonts w:hint="eastAsia"/>
      </w:rPr>
    </w:lvl>
  </w:abstractNum>
  <w:abstractNum w:abstractNumId="2">
    <w:nsid w:val="31A129C6"/>
    <w:multiLevelType w:val="singleLevel"/>
    <w:tmpl w:val="31A129C6"/>
    <w:lvl w:ilvl="0">
      <w:start w:val="1"/>
      <w:numFmt w:val="decimal"/>
      <w:lvlText w:val="%1."/>
      <w:lvlJc w:val="left"/>
      <w:pPr>
        <w:tabs>
          <w:tab w:val="left" w:pos="312"/>
        </w:tabs>
      </w:pPr>
      <w:rPr>
        <w:rFonts w:hint="default"/>
      </w:r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7518B8AD"/>
    <w:multiLevelType w:val="singleLevel"/>
    <w:tmpl w:val="7518B8AD"/>
    <w:lvl w:ilvl="0">
      <w:start w:val="2"/>
      <w:numFmt w:val="decimal"/>
      <w:suff w:val="nothing"/>
      <w:lvlText w:val="%1、"/>
      <w:lvlJc w:val="left"/>
    </w:lvl>
  </w:abstractNum>
  <w:abstractNum w:abstractNumId="6">
    <w:nsid w:val="799B75DC"/>
    <w:multiLevelType w:val="multilevel"/>
    <w:tmpl w:val="799B75DC"/>
    <w:lvl w:ilvl="0">
      <w:start w:val="1"/>
      <w:numFmt w:val="decimal"/>
      <w:lvlText w:val="%1."/>
      <w:lvlJc w:val="center"/>
      <w:pPr>
        <w:ind w:left="420" w:hanging="132"/>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6"/>
  </w:num>
  <w:num w:numId="2">
    <w:abstractNumId w:val="5"/>
  </w:num>
  <w:num w:numId="3">
    <w:abstractNumId w:val="2"/>
  </w:num>
  <w:num w:numId="4">
    <w:abstractNumId w:val="1"/>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15A"/>
    <w:rsid w:val="00000909"/>
    <w:rsid w:val="00000A4D"/>
    <w:rsid w:val="000017A2"/>
    <w:rsid w:val="000017F4"/>
    <w:rsid w:val="00001C38"/>
    <w:rsid w:val="00002B3D"/>
    <w:rsid w:val="00007BAC"/>
    <w:rsid w:val="00007D32"/>
    <w:rsid w:val="0001258A"/>
    <w:rsid w:val="00012907"/>
    <w:rsid w:val="00012B3E"/>
    <w:rsid w:val="0001466A"/>
    <w:rsid w:val="0001487D"/>
    <w:rsid w:val="00014F5C"/>
    <w:rsid w:val="00016EB4"/>
    <w:rsid w:val="000179B7"/>
    <w:rsid w:val="00017BDD"/>
    <w:rsid w:val="00017D98"/>
    <w:rsid w:val="00020570"/>
    <w:rsid w:val="000207D8"/>
    <w:rsid w:val="000211C8"/>
    <w:rsid w:val="000224C4"/>
    <w:rsid w:val="0002252C"/>
    <w:rsid w:val="00023997"/>
    <w:rsid w:val="00023BE0"/>
    <w:rsid w:val="00024313"/>
    <w:rsid w:val="0002610A"/>
    <w:rsid w:val="0002798E"/>
    <w:rsid w:val="00027C3C"/>
    <w:rsid w:val="000307BE"/>
    <w:rsid w:val="000313FA"/>
    <w:rsid w:val="000316F6"/>
    <w:rsid w:val="000320FC"/>
    <w:rsid w:val="000334CE"/>
    <w:rsid w:val="00034684"/>
    <w:rsid w:val="00034A88"/>
    <w:rsid w:val="00034D78"/>
    <w:rsid w:val="00035355"/>
    <w:rsid w:val="00035D1B"/>
    <w:rsid w:val="00036DD0"/>
    <w:rsid w:val="00036E8D"/>
    <w:rsid w:val="00040773"/>
    <w:rsid w:val="00040C5F"/>
    <w:rsid w:val="000413F8"/>
    <w:rsid w:val="00043435"/>
    <w:rsid w:val="000434C9"/>
    <w:rsid w:val="00043C4D"/>
    <w:rsid w:val="0004426F"/>
    <w:rsid w:val="00045212"/>
    <w:rsid w:val="000474E5"/>
    <w:rsid w:val="00051933"/>
    <w:rsid w:val="0005264D"/>
    <w:rsid w:val="00052C31"/>
    <w:rsid w:val="00052E2E"/>
    <w:rsid w:val="00053D60"/>
    <w:rsid w:val="00053E77"/>
    <w:rsid w:val="00056237"/>
    <w:rsid w:val="000572F1"/>
    <w:rsid w:val="000577A3"/>
    <w:rsid w:val="00057FB3"/>
    <w:rsid w:val="00060117"/>
    <w:rsid w:val="0006021C"/>
    <w:rsid w:val="000604A2"/>
    <w:rsid w:val="0006316D"/>
    <w:rsid w:val="00063BC7"/>
    <w:rsid w:val="000642C2"/>
    <w:rsid w:val="000651F3"/>
    <w:rsid w:val="00065949"/>
    <w:rsid w:val="00065D29"/>
    <w:rsid w:val="00065F10"/>
    <w:rsid w:val="0006653C"/>
    <w:rsid w:val="00066D26"/>
    <w:rsid w:val="00067CF9"/>
    <w:rsid w:val="0007177B"/>
    <w:rsid w:val="000724BB"/>
    <w:rsid w:val="00072839"/>
    <w:rsid w:val="00073801"/>
    <w:rsid w:val="000758CF"/>
    <w:rsid w:val="00075D17"/>
    <w:rsid w:val="000761EC"/>
    <w:rsid w:val="000776B8"/>
    <w:rsid w:val="000778EC"/>
    <w:rsid w:val="0008007F"/>
    <w:rsid w:val="00083DEE"/>
    <w:rsid w:val="000842F8"/>
    <w:rsid w:val="000851A5"/>
    <w:rsid w:val="00085229"/>
    <w:rsid w:val="00085664"/>
    <w:rsid w:val="00085B12"/>
    <w:rsid w:val="000865C6"/>
    <w:rsid w:val="000869B9"/>
    <w:rsid w:val="00087CFC"/>
    <w:rsid w:val="000910A3"/>
    <w:rsid w:val="0009120F"/>
    <w:rsid w:val="0009222B"/>
    <w:rsid w:val="00092838"/>
    <w:rsid w:val="00092A31"/>
    <w:rsid w:val="00092B60"/>
    <w:rsid w:val="00092BB6"/>
    <w:rsid w:val="00094FB6"/>
    <w:rsid w:val="000950FF"/>
    <w:rsid w:val="000A3C52"/>
    <w:rsid w:val="000A3E32"/>
    <w:rsid w:val="000A4CD9"/>
    <w:rsid w:val="000A5084"/>
    <w:rsid w:val="000A56E3"/>
    <w:rsid w:val="000A67A6"/>
    <w:rsid w:val="000B0B5B"/>
    <w:rsid w:val="000B0EC7"/>
    <w:rsid w:val="000B146E"/>
    <w:rsid w:val="000B1D98"/>
    <w:rsid w:val="000B2374"/>
    <w:rsid w:val="000B252A"/>
    <w:rsid w:val="000B290E"/>
    <w:rsid w:val="000B3A01"/>
    <w:rsid w:val="000B5076"/>
    <w:rsid w:val="000B5124"/>
    <w:rsid w:val="000B676C"/>
    <w:rsid w:val="000C0574"/>
    <w:rsid w:val="000C0645"/>
    <w:rsid w:val="000C1FD5"/>
    <w:rsid w:val="000C34DA"/>
    <w:rsid w:val="000C5B17"/>
    <w:rsid w:val="000C5B1C"/>
    <w:rsid w:val="000C6337"/>
    <w:rsid w:val="000C693A"/>
    <w:rsid w:val="000C7010"/>
    <w:rsid w:val="000C71C4"/>
    <w:rsid w:val="000D2B2C"/>
    <w:rsid w:val="000D2C93"/>
    <w:rsid w:val="000D3A7D"/>
    <w:rsid w:val="000D3D59"/>
    <w:rsid w:val="000D3F4D"/>
    <w:rsid w:val="000D3F88"/>
    <w:rsid w:val="000D5E41"/>
    <w:rsid w:val="000D6A35"/>
    <w:rsid w:val="000D6FFF"/>
    <w:rsid w:val="000D7065"/>
    <w:rsid w:val="000E1341"/>
    <w:rsid w:val="000E24EA"/>
    <w:rsid w:val="000E3DC4"/>
    <w:rsid w:val="000E41B0"/>
    <w:rsid w:val="000E467B"/>
    <w:rsid w:val="000E54F7"/>
    <w:rsid w:val="000F0AFD"/>
    <w:rsid w:val="000F1178"/>
    <w:rsid w:val="000F11F8"/>
    <w:rsid w:val="000F21EE"/>
    <w:rsid w:val="000F2547"/>
    <w:rsid w:val="000F2DD1"/>
    <w:rsid w:val="000F4B57"/>
    <w:rsid w:val="000F694B"/>
    <w:rsid w:val="000F70B9"/>
    <w:rsid w:val="00100539"/>
    <w:rsid w:val="00101442"/>
    <w:rsid w:val="0010149B"/>
    <w:rsid w:val="00102952"/>
    <w:rsid w:val="00103BE4"/>
    <w:rsid w:val="001041D7"/>
    <w:rsid w:val="00105062"/>
    <w:rsid w:val="00105E4C"/>
    <w:rsid w:val="00106D93"/>
    <w:rsid w:val="001109F0"/>
    <w:rsid w:val="00110C50"/>
    <w:rsid w:val="00111E5D"/>
    <w:rsid w:val="001122F3"/>
    <w:rsid w:val="001134A0"/>
    <w:rsid w:val="00113BBD"/>
    <w:rsid w:val="00115190"/>
    <w:rsid w:val="001152BB"/>
    <w:rsid w:val="00115688"/>
    <w:rsid w:val="0011735D"/>
    <w:rsid w:val="00120C97"/>
    <w:rsid w:val="00121DC4"/>
    <w:rsid w:val="00122390"/>
    <w:rsid w:val="001225A8"/>
    <w:rsid w:val="00123170"/>
    <w:rsid w:val="00123426"/>
    <w:rsid w:val="00123F33"/>
    <w:rsid w:val="00124226"/>
    <w:rsid w:val="00124561"/>
    <w:rsid w:val="001245CF"/>
    <w:rsid w:val="00125116"/>
    <w:rsid w:val="00126B65"/>
    <w:rsid w:val="00127192"/>
    <w:rsid w:val="00130D66"/>
    <w:rsid w:val="001313D7"/>
    <w:rsid w:val="00131C16"/>
    <w:rsid w:val="0013250D"/>
    <w:rsid w:val="00132CF1"/>
    <w:rsid w:val="00133E39"/>
    <w:rsid w:val="00134AEA"/>
    <w:rsid w:val="00134DA2"/>
    <w:rsid w:val="0013592F"/>
    <w:rsid w:val="001373A6"/>
    <w:rsid w:val="00140A3F"/>
    <w:rsid w:val="00141276"/>
    <w:rsid w:val="0014179F"/>
    <w:rsid w:val="0014271E"/>
    <w:rsid w:val="0014289B"/>
    <w:rsid w:val="001428BF"/>
    <w:rsid w:val="00142F79"/>
    <w:rsid w:val="0014307F"/>
    <w:rsid w:val="00143662"/>
    <w:rsid w:val="00145594"/>
    <w:rsid w:val="00145909"/>
    <w:rsid w:val="00145C2F"/>
    <w:rsid w:val="00145CA1"/>
    <w:rsid w:val="001468F3"/>
    <w:rsid w:val="001476C0"/>
    <w:rsid w:val="00147842"/>
    <w:rsid w:val="00147F6D"/>
    <w:rsid w:val="00150961"/>
    <w:rsid w:val="00150F6D"/>
    <w:rsid w:val="00151310"/>
    <w:rsid w:val="0015366F"/>
    <w:rsid w:val="00153706"/>
    <w:rsid w:val="00153EF1"/>
    <w:rsid w:val="00154F10"/>
    <w:rsid w:val="001557E4"/>
    <w:rsid w:val="00156902"/>
    <w:rsid w:val="00157598"/>
    <w:rsid w:val="00157675"/>
    <w:rsid w:val="00157B5F"/>
    <w:rsid w:val="00160253"/>
    <w:rsid w:val="00160436"/>
    <w:rsid w:val="00160BDC"/>
    <w:rsid w:val="00160C5A"/>
    <w:rsid w:val="0016408D"/>
    <w:rsid w:val="0016431F"/>
    <w:rsid w:val="00165D40"/>
    <w:rsid w:val="00166ED4"/>
    <w:rsid w:val="0017142C"/>
    <w:rsid w:val="00172030"/>
    <w:rsid w:val="00174EA5"/>
    <w:rsid w:val="001759F9"/>
    <w:rsid w:val="00176118"/>
    <w:rsid w:val="00176C8B"/>
    <w:rsid w:val="00177286"/>
    <w:rsid w:val="001774D5"/>
    <w:rsid w:val="00177650"/>
    <w:rsid w:val="001812B5"/>
    <w:rsid w:val="001814DE"/>
    <w:rsid w:val="001815E4"/>
    <w:rsid w:val="001834DC"/>
    <w:rsid w:val="00183FBF"/>
    <w:rsid w:val="00185558"/>
    <w:rsid w:val="00185912"/>
    <w:rsid w:val="00186EAE"/>
    <w:rsid w:val="0018764D"/>
    <w:rsid w:val="001904E1"/>
    <w:rsid w:val="001907C8"/>
    <w:rsid w:val="00190CBF"/>
    <w:rsid w:val="00191643"/>
    <w:rsid w:val="00193087"/>
    <w:rsid w:val="00193D1B"/>
    <w:rsid w:val="00194168"/>
    <w:rsid w:val="00196CD0"/>
    <w:rsid w:val="001976B1"/>
    <w:rsid w:val="001A2064"/>
    <w:rsid w:val="001A2A2B"/>
    <w:rsid w:val="001A4106"/>
    <w:rsid w:val="001A4CAB"/>
    <w:rsid w:val="001A5BC8"/>
    <w:rsid w:val="001A5ECF"/>
    <w:rsid w:val="001A5FE5"/>
    <w:rsid w:val="001A6948"/>
    <w:rsid w:val="001A7F6D"/>
    <w:rsid w:val="001B006F"/>
    <w:rsid w:val="001B0532"/>
    <w:rsid w:val="001B05D8"/>
    <w:rsid w:val="001B158F"/>
    <w:rsid w:val="001B1835"/>
    <w:rsid w:val="001B3127"/>
    <w:rsid w:val="001B3241"/>
    <w:rsid w:val="001B3368"/>
    <w:rsid w:val="001B33A4"/>
    <w:rsid w:val="001B3CBD"/>
    <w:rsid w:val="001B3EB8"/>
    <w:rsid w:val="001B41B5"/>
    <w:rsid w:val="001B4F82"/>
    <w:rsid w:val="001B5C38"/>
    <w:rsid w:val="001B7053"/>
    <w:rsid w:val="001B7DA8"/>
    <w:rsid w:val="001C068D"/>
    <w:rsid w:val="001C0F48"/>
    <w:rsid w:val="001C13F7"/>
    <w:rsid w:val="001C1525"/>
    <w:rsid w:val="001C17D6"/>
    <w:rsid w:val="001C19D5"/>
    <w:rsid w:val="001C384C"/>
    <w:rsid w:val="001C3B37"/>
    <w:rsid w:val="001C4458"/>
    <w:rsid w:val="001C45E3"/>
    <w:rsid w:val="001C50FD"/>
    <w:rsid w:val="001C56CE"/>
    <w:rsid w:val="001C58D3"/>
    <w:rsid w:val="001C62E8"/>
    <w:rsid w:val="001C6E3B"/>
    <w:rsid w:val="001C7956"/>
    <w:rsid w:val="001D0472"/>
    <w:rsid w:val="001D0E5C"/>
    <w:rsid w:val="001D25FE"/>
    <w:rsid w:val="001D2966"/>
    <w:rsid w:val="001D2DDA"/>
    <w:rsid w:val="001D42CD"/>
    <w:rsid w:val="001D554B"/>
    <w:rsid w:val="001D6A8F"/>
    <w:rsid w:val="001D6CC0"/>
    <w:rsid w:val="001D6DB1"/>
    <w:rsid w:val="001D7A42"/>
    <w:rsid w:val="001D7BE4"/>
    <w:rsid w:val="001D7E66"/>
    <w:rsid w:val="001D7F6B"/>
    <w:rsid w:val="001E19F2"/>
    <w:rsid w:val="001E19FD"/>
    <w:rsid w:val="001E1FDC"/>
    <w:rsid w:val="001E2376"/>
    <w:rsid w:val="001E2696"/>
    <w:rsid w:val="001E29B1"/>
    <w:rsid w:val="001E3EBB"/>
    <w:rsid w:val="001E42AE"/>
    <w:rsid w:val="001E50B7"/>
    <w:rsid w:val="001E6261"/>
    <w:rsid w:val="001E6489"/>
    <w:rsid w:val="001E6905"/>
    <w:rsid w:val="001E6DF7"/>
    <w:rsid w:val="001E6FFF"/>
    <w:rsid w:val="001E7509"/>
    <w:rsid w:val="001E7EB7"/>
    <w:rsid w:val="001F100C"/>
    <w:rsid w:val="001F1DFB"/>
    <w:rsid w:val="001F3C7D"/>
    <w:rsid w:val="001F60B7"/>
    <w:rsid w:val="001F61F4"/>
    <w:rsid w:val="001F7A54"/>
    <w:rsid w:val="002002A2"/>
    <w:rsid w:val="00202305"/>
    <w:rsid w:val="002037A8"/>
    <w:rsid w:val="00203A52"/>
    <w:rsid w:val="00204469"/>
    <w:rsid w:val="00207365"/>
    <w:rsid w:val="002075DC"/>
    <w:rsid w:val="00207843"/>
    <w:rsid w:val="002104B0"/>
    <w:rsid w:val="002109A3"/>
    <w:rsid w:val="002137BC"/>
    <w:rsid w:val="00213FA8"/>
    <w:rsid w:val="002141B5"/>
    <w:rsid w:val="002151F6"/>
    <w:rsid w:val="0021520D"/>
    <w:rsid w:val="00215854"/>
    <w:rsid w:val="00216FA2"/>
    <w:rsid w:val="00220452"/>
    <w:rsid w:val="00220C61"/>
    <w:rsid w:val="0022104F"/>
    <w:rsid w:val="00221DF6"/>
    <w:rsid w:val="0022228F"/>
    <w:rsid w:val="00222A1B"/>
    <w:rsid w:val="002230D4"/>
    <w:rsid w:val="00223837"/>
    <w:rsid w:val="00223DEE"/>
    <w:rsid w:val="00225318"/>
    <w:rsid w:val="0022617E"/>
    <w:rsid w:val="00226965"/>
    <w:rsid w:val="00227A94"/>
    <w:rsid w:val="002307E4"/>
    <w:rsid w:val="00230E41"/>
    <w:rsid w:val="002311E7"/>
    <w:rsid w:val="00231DDE"/>
    <w:rsid w:val="002322DF"/>
    <w:rsid w:val="00232749"/>
    <w:rsid w:val="00232BF7"/>
    <w:rsid w:val="002339BD"/>
    <w:rsid w:val="002344DC"/>
    <w:rsid w:val="00235B88"/>
    <w:rsid w:val="00235FAA"/>
    <w:rsid w:val="00237327"/>
    <w:rsid w:val="002378F0"/>
    <w:rsid w:val="0023793F"/>
    <w:rsid w:val="002404C8"/>
    <w:rsid w:val="0024104D"/>
    <w:rsid w:val="00241085"/>
    <w:rsid w:val="00243E79"/>
    <w:rsid w:val="00245410"/>
    <w:rsid w:val="00245706"/>
    <w:rsid w:val="0024571B"/>
    <w:rsid w:val="0025007A"/>
    <w:rsid w:val="00250FC6"/>
    <w:rsid w:val="00251D6E"/>
    <w:rsid w:val="00251F82"/>
    <w:rsid w:val="002523F9"/>
    <w:rsid w:val="002531A7"/>
    <w:rsid w:val="00253396"/>
    <w:rsid w:val="00253ECF"/>
    <w:rsid w:val="002545A0"/>
    <w:rsid w:val="00254642"/>
    <w:rsid w:val="00254BFD"/>
    <w:rsid w:val="00255375"/>
    <w:rsid w:val="00256008"/>
    <w:rsid w:val="002566BA"/>
    <w:rsid w:val="00256B04"/>
    <w:rsid w:val="00256FDB"/>
    <w:rsid w:val="002579FD"/>
    <w:rsid w:val="00257DE1"/>
    <w:rsid w:val="002609C2"/>
    <w:rsid w:val="00260EC2"/>
    <w:rsid w:val="00261400"/>
    <w:rsid w:val="00261513"/>
    <w:rsid w:val="00263AD0"/>
    <w:rsid w:val="00263C68"/>
    <w:rsid w:val="00265C5C"/>
    <w:rsid w:val="0026727D"/>
    <w:rsid w:val="0026734F"/>
    <w:rsid w:val="00267634"/>
    <w:rsid w:val="00267A14"/>
    <w:rsid w:val="00270CFE"/>
    <w:rsid w:val="00271512"/>
    <w:rsid w:val="00271FE6"/>
    <w:rsid w:val="00274308"/>
    <w:rsid w:val="002773B3"/>
    <w:rsid w:val="00277D16"/>
    <w:rsid w:val="002806DF"/>
    <w:rsid w:val="00281A21"/>
    <w:rsid w:val="00281B20"/>
    <w:rsid w:val="00282A13"/>
    <w:rsid w:val="00282EAE"/>
    <w:rsid w:val="00283C5D"/>
    <w:rsid w:val="002842F5"/>
    <w:rsid w:val="0028547A"/>
    <w:rsid w:val="002854AE"/>
    <w:rsid w:val="00286436"/>
    <w:rsid w:val="002900C0"/>
    <w:rsid w:val="00290D59"/>
    <w:rsid w:val="00291AFA"/>
    <w:rsid w:val="00296A93"/>
    <w:rsid w:val="00296FA8"/>
    <w:rsid w:val="0029770C"/>
    <w:rsid w:val="00297D91"/>
    <w:rsid w:val="002A0607"/>
    <w:rsid w:val="002A0FB1"/>
    <w:rsid w:val="002A2803"/>
    <w:rsid w:val="002A2E87"/>
    <w:rsid w:val="002A2F7D"/>
    <w:rsid w:val="002A3C78"/>
    <w:rsid w:val="002A4F93"/>
    <w:rsid w:val="002A5493"/>
    <w:rsid w:val="002B0DA0"/>
    <w:rsid w:val="002B10B1"/>
    <w:rsid w:val="002B3907"/>
    <w:rsid w:val="002B497F"/>
    <w:rsid w:val="002B74F8"/>
    <w:rsid w:val="002C09A1"/>
    <w:rsid w:val="002C4135"/>
    <w:rsid w:val="002C4C99"/>
    <w:rsid w:val="002C6024"/>
    <w:rsid w:val="002C6B16"/>
    <w:rsid w:val="002C7A68"/>
    <w:rsid w:val="002D0345"/>
    <w:rsid w:val="002D15CC"/>
    <w:rsid w:val="002D2419"/>
    <w:rsid w:val="002D2BAC"/>
    <w:rsid w:val="002D40B2"/>
    <w:rsid w:val="002D46B6"/>
    <w:rsid w:val="002D496F"/>
    <w:rsid w:val="002D4AA3"/>
    <w:rsid w:val="002D5207"/>
    <w:rsid w:val="002D6E59"/>
    <w:rsid w:val="002E010A"/>
    <w:rsid w:val="002E0A80"/>
    <w:rsid w:val="002E0E16"/>
    <w:rsid w:val="002E126A"/>
    <w:rsid w:val="002E202E"/>
    <w:rsid w:val="002E2DCD"/>
    <w:rsid w:val="002E3632"/>
    <w:rsid w:val="002E394D"/>
    <w:rsid w:val="002E5688"/>
    <w:rsid w:val="002E5847"/>
    <w:rsid w:val="002E5B11"/>
    <w:rsid w:val="002E5E4B"/>
    <w:rsid w:val="002E6B14"/>
    <w:rsid w:val="002E71A5"/>
    <w:rsid w:val="002E79BC"/>
    <w:rsid w:val="002F05AD"/>
    <w:rsid w:val="002F05E9"/>
    <w:rsid w:val="002F0F77"/>
    <w:rsid w:val="002F2083"/>
    <w:rsid w:val="002F223C"/>
    <w:rsid w:val="002F23EE"/>
    <w:rsid w:val="002F2B83"/>
    <w:rsid w:val="002F2FCE"/>
    <w:rsid w:val="002F3018"/>
    <w:rsid w:val="002F48C4"/>
    <w:rsid w:val="002F5A1F"/>
    <w:rsid w:val="002F6754"/>
    <w:rsid w:val="002F7F21"/>
    <w:rsid w:val="00301076"/>
    <w:rsid w:val="00301A79"/>
    <w:rsid w:val="00304229"/>
    <w:rsid w:val="00304639"/>
    <w:rsid w:val="003058E7"/>
    <w:rsid w:val="00310265"/>
    <w:rsid w:val="0031088D"/>
    <w:rsid w:val="00310E4C"/>
    <w:rsid w:val="003111D7"/>
    <w:rsid w:val="00311398"/>
    <w:rsid w:val="003117AE"/>
    <w:rsid w:val="00312639"/>
    <w:rsid w:val="00312EA5"/>
    <w:rsid w:val="00313683"/>
    <w:rsid w:val="003145FA"/>
    <w:rsid w:val="00314732"/>
    <w:rsid w:val="003149D3"/>
    <w:rsid w:val="00314A61"/>
    <w:rsid w:val="00315B30"/>
    <w:rsid w:val="00316461"/>
    <w:rsid w:val="00316C45"/>
    <w:rsid w:val="00317496"/>
    <w:rsid w:val="00317F06"/>
    <w:rsid w:val="00321385"/>
    <w:rsid w:val="003234EA"/>
    <w:rsid w:val="003248D9"/>
    <w:rsid w:val="00324ED2"/>
    <w:rsid w:val="00325B39"/>
    <w:rsid w:val="003271CF"/>
    <w:rsid w:val="00330342"/>
    <w:rsid w:val="003304F8"/>
    <w:rsid w:val="00330E14"/>
    <w:rsid w:val="0033205C"/>
    <w:rsid w:val="00332BBD"/>
    <w:rsid w:val="00333BDF"/>
    <w:rsid w:val="00333FAB"/>
    <w:rsid w:val="00334BAE"/>
    <w:rsid w:val="00335243"/>
    <w:rsid w:val="00337F76"/>
    <w:rsid w:val="003401CC"/>
    <w:rsid w:val="0034032C"/>
    <w:rsid w:val="003406C8"/>
    <w:rsid w:val="00340BAF"/>
    <w:rsid w:val="00340F89"/>
    <w:rsid w:val="003432AF"/>
    <w:rsid w:val="0034366F"/>
    <w:rsid w:val="00343B10"/>
    <w:rsid w:val="0034484C"/>
    <w:rsid w:val="00344958"/>
    <w:rsid w:val="00344DF5"/>
    <w:rsid w:val="00344FFE"/>
    <w:rsid w:val="00346108"/>
    <w:rsid w:val="003472A0"/>
    <w:rsid w:val="00347B66"/>
    <w:rsid w:val="00347D26"/>
    <w:rsid w:val="00347FF9"/>
    <w:rsid w:val="00350FBB"/>
    <w:rsid w:val="00351D6E"/>
    <w:rsid w:val="00351D99"/>
    <w:rsid w:val="00353799"/>
    <w:rsid w:val="0035388D"/>
    <w:rsid w:val="00354142"/>
    <w:rsid w:val="00354318"/>
    <w:rsid w:val="00354727"/>
    <w:rsid w:val="00354DD1"/>
    <w:rsid w:val="0035553A"/>
    <w:rsid w:val="00355A73"/>
    <w:rsid w:val="0035662C"/>
    <w:rsid w:val="00356EE4"/>
    <w:rsid w:val="0035745A"/>
    <w:rsid w:val="00357B91"/>
    <w:rsid w:val="003609C3"/>
    <w:rsid w:val="00361F38"/>
    <w:rsid w:val="00362627"/>
    <w:rsid w:val="00364B56"/>
    <w:rsid w:val="00366954"/>
    <w:rsid w:val="0036774B"/>
    <w:rsid w:val="00367D79"/>
    <w:rsid w:val="00367D8C"/>
    <w:rsid w:val="003700C3"/>
    <w:rsid w:val="003706C9"/>
    <w:rsid w:val="00371931"/>
    <w:rsid w:val="00371B81"/>
    <w:rsid w:val="00373518"/>
    <w:rsid w:val="00373D8A"/>
    <w:rsid w:val="00374B8A"/>
    <w:rsid w:val="003763CC"/>
    <w:rsid w:val="00376455"/>
    <w:rsid w:val="0038065A"/>
    <w:rsid w:val="00380915"/>
    <w:rsid w:val="003822E6"/>
    <w:rsid w:val="003835FF"/>
    <w:rsid w:val="00383F54"/>
    <w:rsid w:val="00383FA1"/>
    <w:rsid w:val="0038433E"/>
    <w:rsid w:val="00385867"/>
    <w:rsid w:val="00385C8E"/>
    <w:rsid w:val="00386A28"/>
    <w:rsid w:val="00386AB6"/>
    <w:rsid w:val="00386F22"/>
    <w:rsid w:val="00386F7F"/>
    <w:rsid w:val="00387556"/>
    <w:rsid w:val="003909A9"/>
    <w:rsid w:val="00390F69"/>
    <w:rsid w:val="00391650"/>
    <w:rsid w:val="00392678"/>
    <w:rsid w:val="00393426"/>
    <w:rsid w:val="0039396C"/>
    <w:rsid w:val="00393FFA"/>
    <w:rsid w:val="00395071"/>
    <w:rsid w:val="00395173"/>
    <w:rsid w:val="0039660B"/>
    <w:rsid w:val="003A0B6E"/>
    <w:rsid w:val="003A0F30"/>
    <w:rsid w:val="003A14D1"/>
    <w:rsid w:val="003A15C0"/>
    <w:rsid w:val="003A1E2B"/>
    <w:rsid w:val="003A2391"/>
    <w:rsid w:val="003A2A81"/>
    <w:rsid w:val="003A2ABB"/>
    <w:rsid w:val="003A3FD4"/>
    <w:rsid w:val="003A4913"/>
    <w:rsid w:val="003A4C3F"/>
    <w:rsid w:val="003A5E40"/>
    <w:rsid w:val="003A6391"/>
    <w:rsid w:val="003A6638"/>
    <w:rsid w:val="003A7356"/>
    <w:rsid w:val="003A7C03"/>
    <w:rsid w:val="003B0289"/>
    <w:rsid w:val="003B0315"/>
    <w:rsid w:val="003B0AB9"/>
    <w:rsid w:val="003B1648"/>
    <w:rsid w:val="003B30B4"/>
    <w:rsid w:val="003B3D14"/>
    <w:rsid w:val="003B6E36"/>
    <w:rsid w:val="003B7710"/>
    <w:rsid w:val="003B7926"/>
    <w:rsid w:val="003B7A3C"/>
    <w:rsid w:val="003B7D39"/>
    <w:rsid w:val="003C0EE6"/>
    <w:rsid w:val="003C31F3"/>
    <w:rsid w:val="003C4A06"/>
    <w:rsid w:val="003C770F"/>
    <w:rsid w:val="003D02F2"/>
    <w:rsid w:val="003D08A0"/>
    <w:rsid w:val="003D103F"/>
    <w:rsid w:val="003D2EA2"/>
    <w:rsid w:val="003D409E"/>
    <w:rsid w:val="003D44C8"/>
    <w:rsid w:val="003D49FB"/>
    <w:rsid w:val="003D6051"/>
    <w:rsid w:val="003D610C"/>
    <w:rsid w:val="003D7132"/>
    <w:rsid w:val="003D79DE"/>
    <w:rsid w:val="003E01F3"/>
    <w:rsid w:val="003E2A1D"/>
    <w:rsid w:val="003E3102"/>
    <w:rsid w:val="003E3179"/>
    <w:rsid w:val="003E4D3B"/>
    <w:rsid w:val="003E4EEA"/>
    <w:rsid w:val="003E533A"/>
    <w:rsid w:val="003E6655"/>
    <w:rsid w:val="003E74FD"/>
    <w:rsid w:val="003E7995"/>
    <w:rsid w:val="003F1360"/>
    <w:rsid w:val="003F230F"/>
    <w:rsid w:val="003F2B10"/>
    <w:rsid w:val="003F32B9"/>
    <w:rsid w:val="003F37D5"/>
    <w:rsid w:val="003F3A24"/>
    <w:rsid w:val="003F3D5C"/>
    <w:rsid w:val="003F481D"/>
    <w:rsid w:val="003F6B9E"/>
    <w:rsid w:val="0040022B"/>
    <w:rsid w:val="00400FB7"/>
    <w:rsid w:val="00401052"/>
    <w:rsid w:val="00401416"/>
    <w:rsid w:val="00401A55"/>
    <w:rsid w:val="0040309B"/>
    <w:rsid w:val="00403F23"/>
    <w:rsid w:val="00404F0B"/>
    <w:rsid w:val="00405D55"/>
    <w:rsid w:val="00405ED1"/>
    <w:rsid w:val="004062D2"/>
    <w:rsid w:val="004067BF"/>
    <w:rsid w:val="00406F3E"/>
    <w:rsid w:val="0040752E"/>
    <w:rsid w:val="004078F6"/>
    <w:rsid w:val="00407C00"/>
    <w:rsid w:val="004103E1"/>
    <w:rsid w:val="0041108D"/>
    <w:rsid w:val="004127AB"/>
    <w:rsid w:val="0041345C"/>
    <w:rsid w:val="004134CB"/>
    <w:rsid w:val="00413EF8"/>
    <w:rsid w:val="00415230"/>
    <w:rsid w:val="0041579F"/>
    <w:rsid w:val="00417C18"/>
    <w:rsid w:val="004208E5"/>
    <w:rsid w:val="00420ED9"/>
    <w:rsid w:val="00421E07"/>
    <w:rsid w:val="00425E2D"/>
    <w:rsid w:val="004266B0"/>
    <w:rsid w:val="004266FF"/>
    <w:rsid w:val="004271D1"/>
    <w:rsid w:val="00427A92"/>
    <w:rsid w:val="004318B6"/>
    <w:rsid w:val="0043220E"/>
    <w:rsid w:val="004323A7"/>
    <w:rsid w:val="00433E7E"/>
    <w:rsid w:val="00435BC2"/>
    <w:rsid w:val="00435E6C"/>
    <w:rsid w:val="004373B9"/>
    <w:rsid w:val="004376EA"/>
    <w:rsid w:val="00437744"/>
    <w:rsid w:val="00437CBE"/>
    <w:rsid w:val="00437D14"/>
    <w:rsid w:val="0044154C"/>
    <w:rsid w:val="00442832"/>
    <w:rsid w:val="00442FA3"/>
    <w:rsid w:val="00443332"/>
    <w:rsid w:val="00443E4E"/>
    <w:rsid w:val="004455F8"/>
    <w:rsid w:val="00445DF7"/>
    <w:rsid w:val="004460DE"/>
    <w:rsid w:val="00446D15"/>
    <w:rsid w:val="00454766"/>
    <w:rsid w:val="00454F41"/>
    <w:rsid w:val="00455530"/>
    <w:rsid w:val="0045565E"/>
    <w:rsid w:val="00455CE8"/>
    <w:rsid w:val="00455F34"/>
    <w:rsid w:val="00456969"/>
    <w:rsid w:val="00457320"/>
    <w:rsid w:val="00461E15"/>
    <w:rsid w:val="0046290C"/>
    <w:rsid w:val="00463879"/>
    <w:rsid w:val="00463DBA"/>
    <w:rsid w:val="00464642"/>
    <w:rsid w:val="004646DD"/>
    <w:rsid w:val="00464A97"/>
    <w:rsid w:val="00466583"/>
    <w:rsid w:val="00466FBE"/>
    <w:rsid w:val="0047000E"/>
    <w:rsid w:val="004709A0"/>
    <w:rsid w:val="00470E5B"/>
    <w:rsid w:val="00471567"/>
    <w:rsid w:val="00471AD7"/>
    <w:rsid w:val="004728B1"/>
    <w:rsid w:val="00472EDF"/>
    <w:rsid w:val="0047390C"/>
    <w:rsid w:val="004749F2"/>
    <w:rsid w:val="004754B9"/>
    <w:rsid w:val="00475BF8"/>
    <w:rsid w:val="004779EE"/>
    <w:rsid w:val="00477C1F"/>
    <w:rsid w:val="00483FBF"/>
    <w:rsid w:val="00484036"/>
    <w:rsid w:val="00484569"/>
    <w:rsid w:val="00484DDE"/>
    <w:rsid w:val="00485F8A"/>
    <w:rsid w:val="00486278"/>
    <w:rsid w:val="00486321"/>
    <w:rsid w:val="00486572"/>
    <w:rsid w:val="00486885"/>
    <w:rsid w:val="00486B0C"/>
    <w:rsid w:val="004872D3"/>
    <w:rsid w:val="00490420"/>
    <w:rsid w:val="004913ED"/>
    <w:rsid w:val="00491F34"/>
    <w:rsid w:val="00492BC2"/>
    <w:rsid w:val="004941CC"/>
    <w:rsid w:val="00494B70"/>
    <w:rsid w:val="004955E3"/>
    <w:rsid w:val="0049608E"/>
    <w:rsid w:val="004A0960"/>
    <w:rsid w:val="004A0F76"/>
    <w:rsid w:val="004A1ADF"/>
    <w:rsid w:val="004A2393"/>
    <w:rsid w:val="004A3065"/>
    <w:rsid w:val="004A3FC3"/>
    <w:rsid w:val="004A50A1"/>
    <w:rsid w:val="004A5D41"/>
    <w:rsid w:val="004A62CE"/>
    <w:rsid w:val="004A633A"/>
    <w:rsid w:val="004A6D9A"/>
    <w:rsid w:val="004B05D1"/>
    <w:rsid w:val="004B08C2"/>
    <w:rsid w:val="004B08C5"/>
    <w:rsid w:val="004B08D1"/>
    <w:rsid w:val="004B08EA"/>
    <w:rsid w:val="004B12CD"/>
    <w:rsid w:val="004B18DE"/>
    <w:rsid w:val="004B1EC9"/>
    <w:rsid w:val="004B1FA7"/>
    <w:rsid w:val="004B26A7"/>
    <w:rsid w:val="004B4407"/>
    <w:rsid w:val="004B4C40"/>
    <w:rsid w:val="004B6E02"/>
    <w:rsid w:val="004C0162"/>
    <w:rsid w:val="004C13CB"/>
    <w:rsid w:val="004C1CAB"/>
    <w:rsid w:val="004C297F"/>
    <w:rsid w:val="004C38D3"/>
    <w:rsid w:val="004C441A"/>
    <w:rsid w:val="004C5563"/>
    <w:rsid w:val="004C7230"/>
    <w:rsid w:val="004D0257"/>
    <w:rsid w:val="004D03A6"/>
    <w:rsid w:val="004D14A6"/>
    <w:rsid w:val="004D226E"/>
    <w:rsid w:val="004D3B3C"/>
    <w:rsid w:val="004D5A5F"/>
    <w:rsid w:val="004D5A99"/>
    <w:rsid w:val="004D6452"/>
    <w:rsid w:val="004D6BED"/>
    <w:rsid w:val="004D7473"/>
    <w:rsid w:val="004D7660"/>
    <w:rsid w:val="004D777E"/>
    <w:rsid w:val="004E3C9C"/>
    <w:rsid w:val="004E4367"/>
    <w:rsid w:val="004E4464"/>
    <w:rsid w:val="004E5C64"/>
    <w:rsid w:val="004F1356"/>
    <w:rsid w:val="004F1B29"/>
    <w:rsid w:val="004F1C79"/>
    <w:rsid w:val="004F2410"/>
    <w:rsid w:val="004F2BA9"/>
    <w:rsid w:val="004F300F"/>
    <w:rsid w:val="004F32D9"/>
    <w:rsid w:val="004F4E8E"/>
    <w:rsid w:val="004F62D3"/>
    <w:rsid w:val="004F6361"/>
    <w:rsid w:val="004F70FF"/>
    <w:rsid w:val="005006D0"/>
    <w:rsid w:val="00501037"/>
    <w:rsid w:val="005049AE"/>
    <w:rsid w:val="005063EE"/>
    <w:rsid w:val="0050688E"/>
    <w:rsid w:val="00506C19"/>
    <w:rsid w:val="00507240"/>
    <w:rsid w:val="00510CB5"/>
    <w:rsid w:val="00510FB1"/>
    <w:rsid w:val="005113AF"/>
    <w:rsid w:val="00511591"/>
    <w:rsid w:val="005116F3"/>
    <w:rsid w:val="00511749"/>
    <w:rsid w:val="00511AAC"/>
    <w:rsid w:val="005121B5"/>
    <w:rsid w:val="005137A8"/>
    <w:rsid w:val="005146B9"/>
    <w:rsid w:val="00514717"/>
    <w:rsid w:val="005152B0"/>
    <w:rsid w:val="00517A56"/>
    <w:rsid w:val="005205E6"/>
    <w:rsid w:val="00520A7E"/>
    <w:rsid w:val="00522392"/>
    <w:rsid w:val="0052268C"/>
    <w:rsid w:val="0052334B"/>
    <w:rsid w:val="00523626"/>
    <w:rsid w:val="00523CB8"/>
    <w:rsid w:val="00523E35"/>
    <w:rsid w:val="005254EF"/>
    <w:rsid w:val="0052563F"/>
    <w:rsid w:val="0052671D"/>
    <w:rsid w:val="00527E26"/>
    <w:rsid w:val="005329EA"/>
    <w:rsid w:val="00532BA6"/>
    <w:rsid w:val="00532F0F"/>
    <w:rsid w:val="005337DF"/>
    <w:rsid w:val="00533D91"/>
    <w:rsid w:val="005340FE"/>
    <w:rsid w:val="00535095"/>
    <w:rsid w:val="00535296"/>
    <w:rsid w:val="005354F6"/>
    <w:rsid w:val="00535FA6"/>
    <w:rsid w:val="0053673B"/>
    <w:rsid w:val="00537AA0"/>
    <w:rsid w:val="00537AB7"/>
    <w:rsid w:val="00540116"/>
    <w:rsid w:val="0054055D"/>
    <w:rsid w:val="00542CF5"/>
    <w:rsid w:val="00543680"/>
    <w:rsid w:val="0054405D"/>
    <w:rsid w:val="00544910"/>
    <w:rsid w:val="00544ADB"/>
    <w:rsid w:val="005452A5"/>
    <w:rsid w:val="00547FBF"/>
    <w:rsid w:val="00550BB9"/>
    <w:rsid w:val="0055198B"/>
    <w:rsid w:val="005543D6"/>
    <w:rsid w:val="0055599B"/>
    <w:rsid w:val="005563A2"/>
    <w:rsid w:val="005573C3"/>
    <w:rsid w:val="00560689"/>
    <w:rsid w:val="00560A42"/>
    <w:rsid w:val="00562DBE"/>
    <w:rsid w:val="00564825"/>
    <w:rsid w:val="00564E9F"/>
    <w:rsid w:val="00566AC6"/>
    <w:rsid w:val="00566FA8"/>
    <w:rsid w:val="00567734"/>
    <w:rsid w:val="005677BC"/>
    <w:rsid w:val="00567A2F"/>
    <w:rsid w:val="00570AB7"/>
    <w:rsid w:val="00571349"/>
    <w:rsid w:val="0057344A"/>
    <w:rsid w:val="0057447B"/>
    <w:rsid w:val="00575AF3"/>
    <w:rsid w:val="005805F9"/>
    <w:rsid w:val="0058160D"/>
    <w:rsid w:val="00581C76"/>
    <w:rsid w:val="00582D65"/>
    <w:rsid w:val="00583BE5"/>
    <w:rsid w:val="0058408D"/>
    <w:rsid w:val="00584D36"/>
    <w:rsid w:val="00585167"/>
    <w:rsid w:val="005862B8"/>
    <w:rsid w:val="0058693F"/>
    <w:rsid w:val="00586A25"/>
    <w:rsid w:val="00586DA0"/>
    <w:rsid w:val="005871B3"/>
    <w:rsid w:val="005878F7"/>
    <w:rsid w:val="005909FA"/>
    <w:rsid w:val="005923BE"/>
    <w:rsid w:val="005930A2"/>
    <w:rsid w:val="005933A4"/>
    <w:rsid w:val="00593B8E"/>
    <w:rsid w:val="00593BE8"/>
    <w:rsid w:val="00593D26"/>
    <w:rsid w:val="00597CB2"/>
    <w:rsid w:val="005A1E43"/>
    <w:rsid w:val="005A26CC"/>
    <w:rsid w:val="005A27A6"/>
    <w:rsid w:val="005A28B0"/>
    <w:rsid w:val="005A2A62"/>
    <w:rsid w:val="005A46C1"/>
    <w:rsid w:val="005A50AD"/>
    <w:rsid w:val="005A5D43"/>
    <w:rsid w:val="005A65A8"/>
    <w:rsid w:val="005A6A9D"/>
    <w:rsid w:val="005A7DB8"/>
    <w:rsid w:val="005B0596"/>
    <w:rsid w:val="005B1801"/>
    <w:rsid w:val="005B26D1"/>
    <w:rsid w:val="005B2AE4"/>
    <w:rsid w:val="005B3315"/>
    <w:rsid w:val="005B3514"/>
    <w:rsid w:val="005B45E6"/>
    <w:rsid w:val="005B63CA"/>
    <w:rsid w:val="005B674B"/>
    <w:rsid w:val="005B693B"/>
    <w:rsid w:val="005B6BED"/>
    <w:rsid w:val="005C04EA"/>
    <w:rsid w:val="005C0699"/>
    <w:rsid w:val="005C175D"/>
    <w:rsid w:val="005C2504"/>
    <w:rsid w:val="005C44FB"/>
    <w:rsid w:val="005C4E7C"/>
    <w:rsid w:val="005C54E6"/>
    <w:rsid w:val="005C63D9"/>
    <w:rsid w:val="005C6609"/>
    <w:rsid w:val="005D0055"/>
    <w:rsid w:val="005D053F"/>
    <w:rsid w:val="005D1B92"/>
    <w:rsid w:val="005D1E27"/>
    <w:rsid w:val="005D24FC"/>
    <w:rsid w:val="005D4482"/>
    <w:rsid w:val="005D46FA"/>
    <w:rsid w:val="005D4F23"/>
    <w:rsid w:val="005D62FE"/>
    <w:rsid w:val="005D7607"/>
    <w:rsid w:val="005E24EE"/>
    <w:rsid w:val="005E3740"/>
    <w:rsid w:val="005E3AF5"/>
    <w:rsid w:val="005E42DC"/>
    <w:rsid w:val="005E478C"/>
    <w:rsid w:val="005E6256"/>
    <w:rsid w:val="005E674A"/>
    <w:rsid w:val="005E73EE"/>
    <w:rsid w:val="005F144C"/>
    <w:rsid w:val="005F15B6"/>
    <w:rsid w:val="005F2405"/>
    <w:rsid w:val="005F255E"/>
    <w:rsid w:val="005F3209"/>
    <w:rsid w:val="005F3D05"/>
    <w:rsid w:val="005F3EE4"/>
    <w:rsid w:val="005F4411"/>
    <w:rsid w:val="005F57CE"/>
    <w:rsid w:val="005F59FE"/>
    <w:rsid w:val="005F5BF1"/>
    <w:rsid w:val="006004A0"/>
    <w:rsid w:val="00600C2E"/>
    <w:rsid w:val="00601A34"/>
    <w:rsid w:val="00601A7F"/>
    <w:rsid w:val="00602AB3"/>
    <w:rsid w:val="00602F4A"/>
    <w:rsid w:val="00603250"/>
    <w:rsid w:val="00603CDD"/>
    <w:rsid w:val="00603DA2"/>
    <w:rsid w:val="00603E36"/>
    <w:rsid w:val="00604CBC"/>
    <w:rsid w:val="006053EA"/>
    <w:rsid w:val="00605A37"/>
    <w:rsid w:val="00605D94"/>
    <w:rsid w:val="006071EA"/>
    <w:rsid w:val="0060755D"/>
    <w:rsid w:val="0060797B"/>
    <w:rsid w:val="00610387"/>
    <w:rsid w:val="00610C95"/>
    <w:rsid w:val="00612D80"/>
    <w:rsid w:val="00613626"/>
    <w:rsid w:val="00614028"/>
    <w:rsid w:val="0061456D"/>
    <w:rsid w:val="006146AA"/>
    <w:rsid w:val="00615645"/>
    <w:rsid w:val="00616D60"/>
    <w:rsid w:val="00617E1A"/>
    <w:rsid w:val="00621EA9"/>
    <w:rsid w:val="00621FD6"/>
    <w:rsid w:val="006222E8"/>
    <w:rsid w:val="00623740"/>
    <w:rsid w:val="006239ED"/>
    <w:rsid w:val="00623A57"/>
    <w:rsid w:val="00624030"/>
    <w:rsid w:val="00624C98"/>
    <w:rsid w:val="00625191"/>
    <w:rsid w:val="00625DC3"/>
    <w:rsid w:val="00626499"/>
    <w:rsid w:val="00626C91"/>
    <w:rsid w:val="00627BFF"/>
    <w:rsid w:val="006310AA"/>
    <w:rsid w:val="0063266F"/>
    <w:rsid w:val="00633D65"/>
    <w:rsid w:val="00634215"/>
    <w:rsid w:val="00634485"/>
    <w:rsid w:val="006347B9"/>
    <w:rsid w:val="00634BE5"/>
    <w:rsid w:val="00635502"/>
    <w:rsid w:val="0063588B"/>
    <w:rsid w:val="00636238"/>
    <w:rsid w:val="006369EE"/>
    <w:rsid w:val="006377A8"/>
    <w:rsid w:val="00637918"/>
    <w:rsid w:val="00637E51"/>
    <w:rsid w:val="006400CF"/>
    <w:rsid w:val="006410ED"/>
    <w:rsid w:val="006417E5"/>
    <w:rsid w:val="00642621"/>
    <w:rsid w:val="00642D6A"/>
    <w:rsid w:val="0064427A"/>
    <w:rsid w:val="00645A8A"/>
    <w:rsid w:val="00647A02"/>
    <w:rsid w:val="00652569"/>
    <w:rsid w:val="00652D92"/>
    <w:rsid w:val="0065385F"/>
    <w:rsid w:val="00653B4D"/>
    <w:rsid w:val="00653D2A"/>
    <w:rsid w:val="00657AAA"/>
    <w:rsid w:val="006603F9"/>
    <w:rsid w:val="00660514"/>
    <w:rsid w:val="00660751"/>
    <w:rsid w:val="0066077E"/>
    <w:rsid w:val="00661105"/>
    <w:rsid w:val="006618F8"/>
    <w:rsid w:val="00663734"/>
    <w:rsid w:val="00663980"/>
    <w:rsid w:val="0066481A"/>
    <w:rsid w:val="0066600E"/>
    <w:rsid w:val="0066652A"/>
    <w:rsid w:val="006665E7"/>
    <w:rsid w:val="00667497"/>
    <w:rsid w:val="00667B46"/>
    <w:rsid w:val="0067001C"/>
    <w:rsid w:val="006711F1"/>
    <w:rsid w:val="00671CD7"/>
    <w:rsid w:val="00673CD0"/>
    <w:rsid w:val="006741C6"/>
    <w:rsid w:val="006762A9"/>
    <w:rsid w:val="00676EA6"/>
    <w:rsid w:val="00680049"/>
    <w:rsid w:val="0068016D"/>
    <w:rsid w:val="00680E03"/>
    <w:rsid w:val="00682025"/>
    <w:rsid w:val="00682EA7"/>
    <w:rsid w:val="006849EB"/>
    <w:rsid w:val="00686600"/>
    <w:rsid w:val="00686E81"/>
    <w:rsid w:val="006903E5"/>
    <w:rsid w:val="00690468"/>
    <w:rsid w:val="00691043"/>
    <w:rsid w:val="00691AFD"/>
    <w:rsid w:val="00693476"/>
    <w:rsid w:val="00694146"/>
    <w:rsid w:val="006941B1"/>
    <w:rsid w:val="00694494"/>
    <w:rsid w:val="00694935"/>
    <w:rsid w:val="00694C0F"/>
    <w:rsid w:val="00694DB1"/>
    <w:rsid w:val="00695854"/>
    <w:rsid w:val="00696052"/>
    <w:rsid w:val="0069642D"/>
    <w:rsid w:val="0069743A"/>
    <w:rsid w:val="006A10C5"/>
    <w:rsid w:val="006A19E3"/>
    <w:rsid w:val="006A1EAA"/>
    <w:rsid w:val="006A2099"/>
    <w:rsid w:val="006A22FE"/>
    <w:rsid w:val="006A2D14"/>
    <w:rsid w:val="006A4684"/>
    <w:rsid w:val="006A5E33"/>
    <w:rsid w:val="006A6BDB"/>
    <w:rsid w:val="006A6F2B"/>
    <w:rsid w:val="006A6FF3"/>
    <w:rsid w:val="006B01F5"/>
    <w:rsid w:val="006B058C"/>
    <w:rsid w:val="006B0ADB"/>
    <w:rsid w:val="006B30FA"/>
    <w:rsid w:val="006B4D2B"/>
    <w:rsid w:val="006B73BB"/>
    <w:rsid w:val="006B78A6"/>
    <w:rsid w:val="006C0A6F"/>
    <w:rsid w:val="006C18E3"/>
    <w:rsid w:val="006C2F92"/>
    <w:rsid w:val="006C2FDB"/>
    <w:rsid w:val="006C3CF8"/>
    <w:rsid w:val="006C3F05"/>
    <w:rsid w:val="006C47A9"/>
    <w:rsid w:val="006C4B29"/>
    <w:rsid w:val="006C4B33"/>
    <w:rsid w:val="006C5B6B"/>
    <w:rsid w:val="006C5F2E"/>
    <w:rsid w:val="006C7D87"/>
    <w:rsid w:val="006C7E12"/>
    <w:rsid w:val="006D02F8"/>
    <w:rsid w:val="006D0F97"/>
    <w:rsid w:val="006D1204"/>
    <w:rsid w:val="006D1624"/>
    <w:rsid w:val="006D1D07"/>
    <w:rsid w:val="006D22D1"/>
    <w:rsid w:val="006D306B"/>
    <w:rsid w:val="006D310C"/>
    <w:rsid w:val="006D33EE"/>
    <w:rsid w:val="006D3CFF"/>
    <w:rsid w:val="006D472B"/>
    <w:rsid w:val="006D48D8"/>
    <w:rsid w:val="006D57AD"/>
    <w:rsid w:val="006D5A8D"/>
    <w:rsid w:val="006D6A26"/>
    <w:rsid w:val="006D722A"/>
    <w:rsid w:val="006E0677"/>
    <w:rsid w:val="006E087B"/>
    <w:rsid w:val="006E0FAA"/>
    <w:rsid w:val="006E122D"/>
    <w:rsid w:val="006E209F"/>
    <w:rsid w:val="006E230B"/>
    <w:rsid w:val="006E39DE"/>
    <w:rsid w:val="006E43E4"/>
    <w:rsid w:val="006E4429"/>
    <w:rsid w:val="006E443A"/>
    <w:rsid w:val="006E4558"/>
    <w:rsid w:val="006E4AD0"/>
    <w:rsid w:val="006E4CC6"/>
    <w:rsid w:val="006E4FC6"/>
    <w:rsid w:val="006E5106"/>
    <w:rsid w:val="006E6AD2"/>
    <w:rsid w:val="006E7978"/>
    <w:rsid w:val="006E7BAE"/>
    <w:rsid w:val="006F0938"/>
    <w:rsid w:val="006F0C84"/>
    <w:rsid w:val="006F1C9D"/>
    <w:rsid w:val="006F1CFE"/>
    <w:rsid w:val="006F262B"/>
    <w:rsid w:val="006F2C06"/>
    <w:rsid w:val="006F34AE"/>
    <w:rsid w:val="006F3A5C"/>
    <w:rsid w:val="006F460C"/>
    <w:rsid w:val="006F4C62"/>
    <w:rsid w:val="006F538C"/>
    <w:rsid w:val="006F69D2"/>
    <w:rsid w:val="006F6BFA"/>
    <w:rsid w:val="006F74BB"/>
    <w:rsid w:val="00700069"/>
    <w:rsid w:val="00700481"/>
    <w:rsid w:val="00700A25"/>
    <w:rsid w:val="0070105B"/>
    <w:rsid w:val="00701DEA"/>
    <w:rsid w:val="00704D23"/>
    <w:rsid w:val="00705079"/>
    <w:rsid w:val="007056CB"/>
    <w:rsid w:val="007057EA"/>
    <w:rsid w:val="00705DCC"/>
    <w:rsid w:val="00706661"/>
    <w:rsid w:val="00710890"/>
    <w:rsid w:val="00711222"/>
    <w:rsid w:val="00711FF0"/>
    <w:rsid w:val="0071319B"/>
    <w:rsid w:val="00713210"/>
    <w:rsid w:val="0071339B"/>
    <w:rsid w:val="00713B7A"/>
    <w:rsid w:val="007142E2"/>
    <w:rsid w:val="007154C9"/>
    <w:rsid w:val="00716245"/>
    <w:rsid w:val="00716305"/>
    <w:rsid w:val="00716F40"/>
    <w:rsid w:val="00717627"/>
    <w:rsid w:val="007204C4"/>
    <w:rsid w:val="00720F35"/>
    <w:rsid w:val="0072129C"/>
    <w:rsid w:val="00721413"/>
    <w:rsid w:val="00721F7F"/>
    <w:rsid w:val="00723950"/>
    <w:rsid w:val="007241FE"/>
    <w:rsid w:val="00724566"/>
    <w:rsid w:val="007245A3"/>
    <w:rsid w:val="00724746"/>
    <w:rsid w:val="00725148"/>
    <w:rsid w:val="007251F1"/>
    <w:rsid w:val="00726A42"/>
    <w:rsid w:val="0073016B"/>
    <w:rsid w:val="007315CE"/>
    <w:rsid w:val="00731863"/>
    <w:rsid w:val="00733B99"/>
    <w:rsid w:val="00733F23"/>
    <w:rsid w:val="007348D5"/>
    <w:rsid w:val="00735009"/>
    <w:rsid w:val="007361AD"/>
    <w:rsid w:val="007363F1"/>
    <w:rsid w:val="00736534"/>
    <w:rsid w:val="00736548"/>
    <w:rsid w:val="00736CB1"/>
    <w:rsid w:val="007400C8"/>
    <w:rsid w:val="00742D56"/>
    <w:rsid w:val="00745482"/>
    <w:rsid w:val="007455D9"/>
    <w:rsid w:val="00745AFC"/>
    <w:rsid w:val="00747E7B"/>
    <w:rsid w:val="00747E8A"/>
    <w:rsid w:val="00750E05"/>
    <w:rsid w:val="0075199B"/>
    <w:rsid w:val="007519B6"/>
    <w:rsid w:val="00751A5E"/>
    <w:rsid w:val="007532FD"/>
    <w:rsid w:val="0075398F"/>
    <w:rsid w:val="00753AF1"/>
    <w:rsid w:val="00753F69"/>
    <w:rsid w:val="007542BA"/>
    <w:rsid w:val="00754D69"/>
    <w:rsid w:val="00755231"/>
    <w:rsid w:val="00756D6D"/>
    <w:rsid w:val="00757427"/>
    <w:rsid w:val="007574BD"/>
    <w:rsid w:val="00760326"/>
    <w:rsid w:val="0076054D"/>
    <w:rsid w:val="007606AC"/>
    <w:rsid w:val="007612A1"/>
    <w:rsid w:val="00761629"/>
    <w:rsid w:val="0076205A"/>
    <w:rsid w:val="00763753"/>
    <w:rsid w:val="0076466C"/>
    <w:rsid w:val="00764AA0"/>
    <w:rsid w:val="00765C3D"/>
    <w:rsid w:val="00765E03"/>
    <w:rsid w:val="00766E70"/>
    <w:rsid w:val="00771D0D"/>
    <w:rsid w:val="00773079"/>
    <w:rsid w:val="00774F91"/>
    <w:rsid w:val="00775E24"/>
    <w:rsid w:val="00781122"/>
    <w:rsid w:val="007816E5"/>
    <w:rsid w:val="007817D4"/>
    <w:rsid w:val="00781B6D"/>
    <w:rsid w:val="00782DF1"/>
    <w:rsid w:val="00782E18"/>
    <w:rsid w:val="0078306C"/>
    <w:rsid w:val="007845CE"/>
    <w:rsid w:val="00785EBC"/>
    <w:rsid w:val="0078602C"/>
    <w:rsid w:val="00786371"/>
    <w:rsid w:val="00786388"/>
    <w:rsid w:val="00786AA6"/>
    <w:rsid w:val="007910BF"/>
    <w:rsid w:val="007911A2"/>
    <w:rsid w:val="007912A8"/>
    <w:rsid w:val="00792873"/>
    <w:rsid w:val="007928CE"/>
    <w:rsid w:val="00792AA9"/>
    <w:rsid w:val="007931E4"/>
    <w:rsid w:val="00793A8B"/>
    <w:rsid w:val="00795166"/>
    <w:rsid w:val="00795447"/>
    <w:rsid w:val="007964B1"/>
    <w:rsid w:val="00796ACC"/>
    <w:rsid w:val="00796CFF"/>
    <w:rsid w:val="00796ED4"/>
    <w:rsid w:val="00797802"/>
    <w:rsid w:val="00797E02"/>
    <w:rsid w:val="007A267F"/>
    <w:rsid w:val="007A29ED"/>
    <w:rsid w:val="007A2D20"/>
    <w:rsid w:val="007A3A84"/>
    <w:rsid w:val="007A5D76"/>
    <w:rsid w:val="007B0427"/>
    <w:rsid w:val="007B0B87"/>
    <w:rsid w:val="007B10D0"/>
    <w:rsid w:val="007B1846"/>
    <w:rsid w:val="007B40D3"/>
    <w:rsid w:val="007B4511"/>
    <w:rsid w:val="007B4D5B"/>
    <w:rsid w:val="007C0BB7"/>
    <w:rsid w:val="007C3788"/>
    <w:rsid w:val="007C3F79"/>
    <w:rsid w:val="007C4389"/>
    <w:rsid w:val="007C58B0"/>
    <w:rsid w:val="007D06FE"/>
    <w:rsid w:val="007D0C9F"/>
    <w:rsid w:val="007D1369"/>
    <w:rsid w:val="007D1D50"/>
    <w:rsid w:val="007D1E20"/>
    <w:rsid w:val="007D240B"/>
    <w:rsid w:val="007D2A3A"/>
    <w:rsid w:val="007D3B18"/>
    <w:rsid w:val="007D4831"/>
    <w:rsid w:val="007D50B4"/>
    <w:rsid w:val="007D52DD"/>
    <w:rsid w:val="007D564F"/>
    <w:rsid w:val="007D5D03"/>
    <w:rsid w:val="007D69CE"/>
    <w:rsid w:val="007D73DD"/>
    <w:rsid w:val="007E0859"/>
    <w:rsid w:val="007E176C"/>
    <w:rsid w:val="007E179E"/>
    <w:rsid w:val="007E1DA8"/>
    <w:rsid w:val="007E2E1A"/>
    <w:rsid w:val="007E4BE9"/>
    <w:rsid w:val="007E507A"/>
    <w:rsid w:val="007E565C"/>
    <w:rsid w:val="007E58F3"/>
    <w:rsid w:val="007E7C9E"/>
    <w:rsid w:val="007F0E6E"/>
    <w:rsid w:val="007F1D40"/>
    <w:rsid w:val="007F225D"/>
    <w:rsid w:val="007F22DA"/>
    <w:rsid w:val="007F2B41"/>
    <w:rsid w:val="007F477E"/>
    <w:rsid w:val="007F4C3F"/>
    <w:rsid w:val="007F5066"/>
    <w:rsid w:val="007F59CC"/>
    <w:rsid w:val="007F6056"/>
    <w:rsid w:val="007F76CC"/>
    <w:rsid w:val="008006B0"/>
    <w:rsid w:val="00800944"/>
    <w:rsid w:val="00802784"/>
    <w:rsid w:val="008046F7"/>
    <w:rsid w:val="00806918"/>
    <w:rsid w:val="00807A1E"/>
    <w:rsid w:val="00807DAE"/>
    <w:rsid w:val="00810057"/>
    <w:rsid w:val="00810965"/>
    <w:rsid w:val="00810E1B"/>
    <w:rsid w:val="00811603"/>
    <w:rsid w:val="0081227A"/>
    <w:rsid w:val="008124CC"/>
    <w:rsid w:val="00814010"/>
    <w:rsid w:val="00814775"/>
    <w:rsid w:val="008165AD"/>
    <w:rsid w:val="008171CA"/>
    <w:rsid w:val="0081790E"/>
    <w:rsid w:val="00820756"/>
    <w:rsid w:val="00820F52"/>
    <w:rsid w:val="008210AC"/>
    <w:rsid w:val="00821939"/>
    <w:rsid w:val="0082310B"/>
    <w:rsid w:val="008238D4"/>
    <w:rsid w:val="00825BC2"/>
    <w:rsid w:val="00826757"/>
    <w:rsid w:val="00826A0F"/>
    <w:rsid w:val="0082717A"/>
    <w:rsid w:val="0083032E"/>
    <w:rsid w:val="00830755"/>
    <w:rsid w:val="00830A54"/>
    <w:rsid w:val="00830D3E"/>
    <w:rsid w:val="00830F4B"/>
    <w:rsid w:val="00831B6D"/>
    <w:rsid w:val="00832104"/>
    <w:rsid w:val="008328B3"/>
    <w:rsid w:val="008333F5"/>
    <w:rsid w:val="00834F9C"/>
    <w:rsid w:val="008358B5"/>
    <w:rsid w:val="00836398"/>
    <w:rsid w:val="00836D7C"/>
    <w:rsid w:val="008371B6"/>
    <w:rsid w:val="00837932"/>
    <w:rsid w:val="00837B36"/>
    <w:rsid w:val="00840618"/>
    <w:rsid w:val="008416FD"/>
    <w:rsid w:val="00841D52"/>
    <w:rsid w:val="00842C9F"/>
    <w:rsid w:val="008439D9"/>
    <w:rsid w:val="00844659"/>
    <w:rsid w:val="00844E75"/>
    <w:rsid w:val="008456FF"/>
    <w:rsid w:val="00845C62"/>
    <w:rsid w:val="00846D97"/>
    <w:rsid w:val="00847D86"/>
    <w:rsid w:val="00847E2E"/>
    <w:rsid w:val="00850C9B"/>
    <w:rsid w:val="008535D9"/>
    <w:rsid w:val="00853B6B"/>
    <w:rsid w:val="00853D74"/>
    <w:rsid w:val="00855D13"/>
    <w:rsid w:val="00855F76"/>
    <w:rsid w:val="0085661E"/>
    <w:rsid w:val="00856D38"/>
    <w:rsid w:val="00856DC3"/>
    <w:rsid w:val="008604DD"/>
    <w:rsid w:val="008604F0"/>
    <w:rsid w:val="008624FF"/>
    <w:rsid w:val="00862B79"/>
    <w:rsid w:val="00863513"/>
    <w:rsid w:val="008647C7"/>
    <w:rsid w:val="00865130"/>
    <w:rsid w:val="00867ADB"/>
    <w:rsid w:val="00867E56"/>
    <w:rsid w:val="00870243"/>
    <w:rsid w:val="00870A11"/>
    <w:rsid w:val="008721A3"/>
    <w:rsid w:val="00875031"/>
    <w:rsid w:val="008762AE"/>
    <w:rsid w:val="00876D00"/>
    <w:rsid w:val="00876D5A"/>
    <w:rsid w:val="00877A0B"/>
    <w:rsid w:val="00877BD7"/>
    <w:rsid w:val="008805C0"/>
    <w:rsid w:val="00880EEE"/>
    <w:rsid w:val="00881642"/>
    <w:rsid w:val="008818B5"/>
    <w:rsid w:val="00882E45"/>
    <w:rsid w:val="00883BF0"/>
    <w:rsid w:val="00883E69"/>
    <w:rsid w:val="008852C9"/>
    <w:rsid w:val="00885386"/>
    <w:rsid w:val="00886655"/>
    <w:rsid w:val="00886C3A"/>
    <w:rsid w:val="00887740"/>
    <w:rsid w:val="008903B3"/>
    <w:rsid w:val="00890449"/>
    <w:rsid w:val="00891117"/>
    <w:rsid w:val="00891587"/>
    <w:rsid w:val="00891AA3"/>
    <w:rsid w:val="00891D8E"/>
    <w:rsid w:val="008920A0"/>
    <w:rsid w:val="008923CE"/>
    <w:rsid w:val="00893930"/>
    <w:rsid w:val="00893E5F"/>
    <w:rsid w:val="00894EA0"/>
    <w:rsid w:val="0089616D"/>
    <w:rsid w:val="008978B5"/>
    <w:rsid w:val="00897B7E"/>
    <w:rsid w:val="008A1126"/>
    <w:rsid w:val="008A1D9E"/>
    <w:rsid w:val="008A2057"/>
    <w:rsid w:val="008A408D"/>
    <w:rsid w:val="008A4209"/>
    <w:rsid w:val="008A5FFB"/>
    <w:rsid w:val="008A6824"/>
    <w:rsid w:val="008A72B3"/>
    <w:rsid w:val="008A790F"/>
    <w:rsid w:val="008A79D3"/>
    <w:rsid w:val="008B44FB"/>
    <w:rsid w:val="008B6869"/>
    <w:rsid w:val="008B76EB"/>
    <w:rsid w:val="008B778D"/>
    <w:rsid w:val="008B7933"/>
    <w:rsid w:val="008C03B5"/>
    <w:rsid w:val="008C0622"/>
    <w:rsid w:val="008C1079"/>
    <w:rsid w:val="008C121E"/>
    <w:rsid w:val="008C1D73"/>
    <w:rsid w:val="008C2CB7"/>
    <w:rsid w:val="008C4A85"/>
    <w:rsid w:val="008C7C45"/>
    <w:rsid w:val="008D0526"/>
    <w:rsid w:val="008D2B6A"/>
    <w:rsid w:val="008D30EF"/>
    <w:rsid w:val="008D3AA5"/>
    <w:rsid w:val="008D4F24"/>
    <w:rsid w:val="008D54B2"/>
    <w:rsid w:val="008D680F"/>
    <w:rsid w:val="008D740C"/>
    <w:rsid w:val="008D7673"/>
    <w:rsid w:val="008D7C93"/>
    <w:rsid w:val="008E024C"/>
    <w:rsid w:val="008E1572"/>
    <w:rsid w:val="008E2154"/>
    <w:rsid w:val="008E4F97"/>
    <w:rsid w:val="008E50C9"/>
    <w:rsid w:val="008E770E"/>
    <w:rsid w:val="008E7C60"/>
    <w:rsid w:val="008F1804"/>
    <w:rsid w:val="008F1D8E"/>
    <w:rsid w:val="008F2029"/>
    <w:rsid w:val="008F2335"/>
    <w:rsid w:val="008F2683"/>
    <w:rsid w:val="008F2AA4"/>
    <w:rsid w:val="008F6917"/>
    <w:rsid w:val="008F6C52"/>
    <w:rsid w:val="0090109A"/>
    <w:rsid w:val="009014F9"/>
    <w:rsid w:val="009016E8"/>
    <w:rsid w:val="00902854"/>
    <w:rsid w:val="00902E24"/>
    <w:rsid w:val="00904533"/>
    <w:rsid w:val="009056A1"/>
    <w:rsid w:val="00906886"/>
    <w:rsid w:val="00906C30"/>
    <w:rsid w:val="00906ECF"/>
    <w:rsid w:val="0090732F"/>
    <w:rsid w:val="00907AD9"/>
    <w:rsid w:val="00907AFB"/>
    <w:rsid w:val="00910666"/>
    <w:rsid w:val="00911147"/>
    <w:rsid w:val="009125C5"/>
    <w:rsid w:val="009143C9"/>
    <w:rsid w:val="00914F84"/>
    <w:rsid w:val="009159B1"/>
    <w:rsid w:val="00916E96"/>
    <w:rsid w:val="00920884"/>
    <w:rsid w:val="00921017"/>
    <w:rsid w:val="00922598"/>
    <w:rsid w:val="00922630"/>
    <w:rsid w:val="00922EF8"/>
    <w:rsid w:val="0092359F"/>
    <w:rsid w:val="009236EF"/>
    <w:rsid w:val="00925023"/>
    <w:rsid w:val="009258EC"/>
    <w:rsid w:val="00926067"/>
    <w:rsid w:val="00926D9B"/>
    <w:rsid w:val="00930EE3"/>
    <w:rsid w:val="00931E0D"/>
    <w:rsid w:val="00932CF5"/>
    <w:rsid w:val="009337D8"/>
    <w:rsid w:val="00936470"/>
    <w:rsid w:val="00937089"/>
    <w:rsid w:val="009406CF"/>
    <w:rsid w:val="00940C4D"/>
    <w:rsid w:val="00940E0D"/>
    <w:rsid w:val="00941E41"/>
    <w:rsid w:val="00942D0B"/>
    <w:rsid w:val="00942DB8"/>
    <w:rsid w:val="0094595B"/>
    <w:rsid w:val="00945EA3"/>
    <w:rsid w:val="0094671C"/>
    <w:rsid w:val="00946A04"/>
    <w:rsid w:val="009505A3"/>
    <w:rsid w:val="0095081C"/>
    <w:rsid w:val="00950E49"/>
    <w:rsid w:val="00954142"/>
    <w:rsid w:val="00954309"/>
    <w:rsid w:val="00954445"/>
    <w:rsid w:val="00954D15"/>
    <w:rsid w:val="00955E07"/>
    <w:rsid w:val="009570D3"/>
    <w:rsid w:val="009602F6"/>
    <w:rsid w:val="009603C6"/>
    <w:rsid w:val="0096328B"/>
    <w:rsid w:val="00963345"/>
    <w:rsid w:val="0096384F"/>
    <w:rsid w:val="00963A33"/>
    <w:rsid w:val="00963E36"/>
    <w:rsid w:val="00964085"/>
    <w:rsid w:val="00964CB0"/>
    <w:rsid w:val="00965830"/>
    <w:rsid w:val="00965883"/>
    <w:rsid w:val="0096677E"/>
    <w:rsid w:val="009667CA"/>
    <w:rsid w:val="00967976"/>
    <w:rsid w:val="0097020E"/>
    <w:rsid w:val="00970D86"/>
    <w:rsid w:val="00972927"/>
    <w:rsid w:val="009732DA"/>
    <w:rsid w:val="00973D51"/>
    <w:rsid w:val="00973FB4"/>
    <w:rsid w:val="00975818"/>
    <w:rsid w:val="009771EA"/>
    <w:rsid w:val="00977F8C"/>
    <w:rsid w:val="00980134"/>
    <w:rsid w:val="00980219"/>
    <w:rsid w:val="00980F7F"/>
    <w:rsid w:val="0098105D"/>
    <w:rsid w:val="009822D9"/>
    <w:rsid w:val="00982428"/>
    <w:rsid w:val="009824DD"/>
    <w:rsid w:val="00983DB2"/>
    <w:rsid w:val="00983DDA"/>
    <w:rsid w:val="00983F9A"/>
    <w:rsid w:val="00986087"/>
    <w:rsid w:val="00986363"/>
    <w:rsid w:val="009905C3"/>
    <w:rsid w:val="00990830"/>
    <w:rsid w:val="009925C5"/>
    <w:rsid w:val="00993729"/>
    <w:rsid w:val="009938F0"/>
    <w:rsid w:val="009948B9"/>
    <w:rsid w:val="00994E54"/>
    <w:rsid w:val="009952FD"/>
    <w:rsid w:val="00995D8E"/>
    <w:rsid w:val="009964DB"/>
    <w:rsid w:val="009971A5"/>
    <w:rsid w:val="0099770D"/>
    <w:rsid w:val="009978D3"/>
    <w:rsid w:val="009A03C0"/>
    <w:rsid w:val="009A1862"/>
    <w:rsid w:val="009A1A2E"/>
    <w:rsid w:val="009A2AF1"/>
    <w:rsid w:val="009A316F"/>
    <w:rsid w:val="009A3CB3"/>
    <w:rsid w:val="009A3E84"/>
    <w:rsid w:val="009A672B"/>
    <w:rsid w:val="009A6F3D"/>
    <w:rsid w:val="009B1E4B"/>
    <w:rsid w:val="009B1F3F"/>
    <w:rsid w:val="009B274A"/>
    <w:rsid w:val="009B40E2"/>
    <w:rsid w:val="009B47BB"/>
    <w:rsid w:val="009B4FD5"/>
    <w:rsid w:val="009B50F0"/>
    <w:rsid w:val="009B5527"/>
    <w:rsid w:val="009B5C2E"/>
    <w:rsid w:val="009B661D"/>
    <w:rsid w:val="009B683F"/>
    <w:rsid w:val="009B6BB8"/>
    <w:rsid w:val="009B6D59"/>
    <w:rsid w:val="009B71B7"/>
    <w:rsid w:val="009C006E"/>
    <w:rsid w:val="009C1E02"/>
    <w:rsid w:val="009C25CF"/>
    <w:rsid w:val="009C556B"/>
    <w:rsid w:val="009C664E"/>
    <w:rsid w:val="009C7268"/>
    <w:rsid w:val="009C7BBF"/>
    <w:rsid w:val="009C7E30"/>
    <w:rsid w:val="009D1076"/>
    <w:rsid w:val="009D1782"/>
    <w:rsid w:val="009D27E4"/>
    <w:rsid w:val="009D2C31"/>
    <w:rsid w:val="009D3400"/>
    <w:rsid w:val="009D3AB6"/>
    <w:rsid w:val="009D3D50"/>
    <w:rsid w:val="009D3FB5"/>
    <w:rsid w:val="009D4AD0"/>
    <w:rsid w:val="009D4BA5"/>
    <w:rsid w:val="009D4EDC"/>
    <w:rsid w:val="009D4F09"/>
    <w:rsid w:val="009D5CE3"/>
    <w:rsid w:val="009D5EF9"/>
    <w:rsid w:val="009D5FCD"/>
    <w:rsid w:val="009D7532"/>
    <w:rsid w:val="009E0461"/>
    <w:rsid w:val="009E1184"/>
    <w:rsid w:val="009E1A79"/>
    <w:rsid w:val="009E3568"/>
    <w:rsid w:val="009E3AD7"/>
    <w:rsid w:val="009E4341"/>
    <w:rsid w:val="009E4917"/>
    <w:rsid w:val="009E4D96"/>
    <w:rsid w:val="009E6849"/>
    <w:rsid w:val="009F0965"/>
    <w:rsid w:val="009F2AA7"/>
    <w:rsid w:val="009F2EC9"/>
    <w:rsid w:val="009F456E"/>
    <w:rsid w:val="009F4CED"/>
    <w:rsid w:val="009F5BA5"/>
    <w:rsid w:val="00A00930"/>
    <w:rsid w:val="00A0295B"/>
    <w:rsid w:val="00A02C45"/>
    <w:rsid w:val="00A0349D"/>
    <w:rsid w:val="00A0350D"/>
    <w:rsid w:val="00A03823"/>
    <w:rsid w:val="00A03F52"/>
    <w:rsid w:val="00A04398"/>
    <w:rsid w:val="00A05927"/>
    <w:rsid w:val="00A061F4"/>
    <w:rsid w:val="00A06CB9"/>
    <w:rsid w:val="00A071C8"/>
    <w:rsid w:val="00A078AF"/>
    <w:rsid w:val="00A07BF2"/>
    <w:rsid w:val="00A1009E"/>
    <w:rsid w:val="00A11912"/>
    <w:rsid w:val="00A11EA3"/>
    <w:rsid w:val="00A12108"/>
    <w:rsid w:val="00A12AE9"/>
    <w:rsid w:val="00A13855"/>
    <w:rsid w:val="00A1399D"/>
    <w:rsid w:val="00A13BC6"/>
    <w:rsid w:val="00A14769"/>
    <w:rsid w:val="00A1589E"/>
    <w:rsid w:val="00A2010B"/>
    <w:rsid w:val="00A20BE7"/>
    <w:rsid w:val="00A21265"/>
    <w:rsid w:val="00A221A4"/>
    <w:rsid w:val="00A22705"/>
    <w:rsid w:val="00A22BE7"/>
    <w:rsid w:val="00A22D40"/>
    <w:rsid w:val="00A23574"/>
    <w:rsid w:val="00A23949"/>
    <w:rsid w:val="00A23A48"/>
    <w:rsid w:val="00A25338"/>
    <w:rsid w:val="00A256E0"/>
    <w:rsid w:val="00A2608C"/>
    <w:rsid w:val="00A26CEA"/>
    <w:rsid w:val="00A26E82"/>
    <w:rsid w:val="00A27080"/>
    <w:rsid w:val="00A304B9"/>
    <w:rsid w:val="00A306DF"/>
    <w:rsid w:val="00A3081B"/>
    <w:rsid w:val="00A312FA"/>
    <w:rsid w:val="00A31D93"/>
    <w:rsid w:val="00A32AEC"/>
    <w:rsid w:val="00A33C41"/>
    <w:rsid w:val="00A33F93"/>
    <w:rsid w:val="00A3622D"/>
    <w:rsid w:val="00A3640D"/>
    <w:rsid w:val="00A36B8E"/>
    <w:rsid w:val="00A373D4"/>
    <w:rsid w:val="00A37FDD"/>
    <w:rsid w:val="00A404C1"/>
    <w:rsid w:val="00A431D7"/>
    <w:rsid w:val="00A43B0C"/>
    <w:rsid w:val="00A45CEB"/>
    <w:rsid w:val="00A46119"/>
    <w:rsid w:val="00A4690A"/>
    <w:rsid w:val="00A46FF5"/>
    <w:rsid w:val="00A47173"/>
    <w:rsid w:val="00A5073B"/>
    <w:rsid w:val="00A5141B"/>
    <w:rsid w:val="00A515E5"/>
    <w:rsid w:val="00A51B60"/>
    <w:rsid w:val="00A5242D"/>
    <w:rsid w:val="00A53338"/>
    <w:rsid w:val="00A54E1D"/>
    <w:rsid w:val="00A5560D"/>
    <w:rsid w:val="00A563D6"/>
    <w:rsid w:val="00A56B53"/>
    <w:rsid w:val="00A5735A"/>
    <w:rsid w:val="00A57C68"/>
    <w:rsid w:val="00A60732"/>
    <w:rsid w:val="00A62376"/>
    <w:rsid w:val="00A6263F"/>
    <w:rsid w:val="00A62FC6"/>
    <w:rsid w:val="00A636F9"/>
    <w:rsid w:val="00A64113"/>
    <w:rsid w:val="00A6437A"/>
    <w:rsid w:val="00A64925"/>
    <w:rsid w:val="00A64A67"/>
    <w:rsid w:val="00A6506A"/>
    <w:rsid w:val="00A65CF3"/>
    <w:rsid w:val="00A67B7A"/>
    <w:rsid w:val="00A71A2A"/>
    <w:rsid w:val="00A71BA7"/>
    <w:rsid w:val="00A71E28"/>
    <w:rsid w:val="00A720CA"/>
    <w:rsid w:val="00A7236A"/>
    <w:rsid w:val="00A72A07"/>
    <w:rsid w:val="00A731B9"/>
    <w:rsid w:val="00A73A9B"/>
    <w:rsid w:val="00A73F5B"/>
    <w:rsid w:val="00A7707D"/>
    <w:rsid w:val="00A770C3"/>
    <w:rsid w:val="00A77224"/>
    <w:rsid w:val="00A77473"/>
    <w:rsid w:val="00A8076D"/>
    <w:rsid w:val="00A82348"/>
    <w:rsid w:val="00A82506"/>
    <w:rsid w:val="00A829AD"/>
    <w:rsid w:val="00A83220"/>
    <w:rsid w:val="00A8483C"/>
    <w:rsid w:val="00A855EE"/>
    <w:rsid w:val="00A862CA"/>
    <w:rsid w:val="00A87176"/>
    <w:rsid w:val="00A87B33"/>
    <w:rsid w:val="00A900B4"/>
    <w:rsid w:val="00A90AE2"/>
    <w:rsid w:val="00A91B25"/>
    <w:rsid w:val="00A91E8F"/>
    <w:rsid w:val="00A92444"/>
    <w:rsid w:val="00A93278"/>
    <w:rsid w:val="00A934ED"/>
    <w:rsid w:val="00A93C79"/>
    <w:rsid w:val="00A963D9"/>
    <w:rsid w:val="00A96FDE"/>
    <w:rsid w:val="00AA0A8B"/>
    <w:rsid w:val="00AA1958"/>
    <w:rsid w:val="00AA1D40"/>
    <w:rsid w:val="00AA2613"/>
    <w:rsid w:val="00AA307E"/>
    <w:rsid w:val="00AA3781"/>
    <w:rsid w:val="00AA3985"/>
    <w:rsid w:val="00AA689A"/>
    <w:rsid w:val="00AB0235"/>
    <w:rsid w:val="00AB06DC"/>
    <w:rsid w:val="00AB0D61"/>
    <w:rsid w:val="00AB0FAF"/>
    <w:rsid w:val="00AB1136"/>
    <w:rsid w:val="00AB2208"/>
    <w:rsid w:val="00AB26BD"/>
    <w:rsid w:val="00AB28B5"/>
    <w:rsid w:val="00AB2B0E"/>
    <w:rsid w:val="00AB2D0F"/>
    <w:rsid w:val="00AB3093"/>
    <w:rsid w:val="00AB352D"/>
    <w:rsid w:val="00AB3CDF"/>
    <w:rsid w:val="00AB4BB4"/>
    <w:rsid w:val="00AB4CE2"/>
    <w:rsid w:val="00AB55B4"/>
    <w:rsid w:val="00AB5F3D"/>
    <w:rsid w:val="00AB74A8"/>
    <w:rsid w:val="00AB7C60"/>
    <w:rsid w:val="00AC0984"/>
    <w:rsid w:val="00AC0C4D"/>
    <w:rsid w:val="00AC2278"/>
    <w:rsid w:val="00AC2F19"/>
    <w:rsid w:val="00AC33EA"/>
    <w:rsid w:val="00AC36D3"/>
    <w:rsid w:val="00AC37BF"/>
    <w:rsid w:val="00AC43AE"/>
    <w:rsid w:val="00AC65B0"/>
    <w:rsid w:val="00AC66EF"/>
    <w:rsid w:val="00AC683A"/>
    <w:rsid w:val="00AC7695"/>
    <w:rsid w:val="00AC7899"/>
    <w:rsid w:val="00AC78C9"/>
    <w:rsid w:val="00AC7DE4"/>
    <w:rsid w:val="00AD0268"/>
    <w:rsid w:val="00AD0312"/>
    <w:rsid w:val="00AD1472"/>
    <w:rsid w:val="00AD1584"/>
    <w:rsid w:val="00AD21A2"/>
    <w:rsid w:val="00AD5A5C"/>
    <w:rsid w:val="00AD5E62"/>
    <w:rsid w:val="00AD712A"/>
    <w:rsid w:val="00AE04A2"/>
    <w:rsid w:val="00AE0D01"/>
    <w:rsid w:val="00AE12C6"/>
    <w:rsid w:val="00AE22D0"/>
    <w:rsid w:val="00AE3340"/>
    <w:rsid w:val="00AE4172"/>
    <w:rsid w:val="00AE4222"/>
    <w:rsid w:val="00AE4D29"/>
    <w:rsid w:val="00AE6FD9"/>
    <w:rsid w:val="00AE7BB7"/>
    <w:rsid w:val="00AE7E87"/>
    <w:rsid w:val="00AF04F5"/>
    <w:rsid w:val="00AF04F7"/>
    <w:rsid w:val="00AF4558"/>
    <w:rsid w:val="00AF5681"/>
    <w:rsid w:val="00AF5CBB"/>
    <w:rsid w:val="00AF669C"/>
    <w:rsid w:val="00AF6D22"/>
    <w:rsid w:val="00AF739E"/>
    <w:rsid w:val="00AF7C6C"/>
    <w:rsid w:val="00B00DDB"/>
    <w:rsid w:val="00B02786"/>
    <w:rsid w:val="00B03EF0"/>
    <w:rsid w:val="00B0401A"/>
    <w:rsid w:val="00B04813"/>
    <w:rsid w:val="00B06FA9"/>
    <w:rsid w:val="00B0771D"/>
    <w:rsid w:val="00B07B07"/>
    <w:rsid w:val="00B1023F"/>
    <w:rsid w:val="00B11E4A"/>
    <w:rsid w:val="00B11EC6"/>
    <w:rsid w:val="00B122A8"/>
    <w:rsid w:val="00B12C67"/>
    <w:rsid w:val="00B13527"/>
    <w:rsid w:val="00B13D6D"/>
    <w:rsid w:val="00B1415A"/>
    <w:rsid w:val="00B1497A"/>
    <w:rsid w:val="00B17EB1"/>
    <w:rsid w:val="00B17F02"/>
    <w:rsid w:val="00B2010A"/>
    <w:rsid w:val="00B208B3"/>
    <w:rsid w:val="00B218AE"/>
    <w:rsid w:val="00B235D9"/>
    <w:rsid w:val="00B23A8D"/>
    <w:rsid w:val="00B24032"/>
    <w:rsid w:val="00B24204"/>
    <w:rsid w:val="00B243EB"/>
    <w:rsid w:val="00B2476C"/>
    <w:rsid w:val="00B2488A"/>
    <w:rsid w:val="00B25505"/>
    <w:rsid w:val="00B25BEA"/>
    <w:rsid w:val="00B26861"/>
    <w:rsid w:val="00B26A62"/>
    <w:rsid w:val="00B27135"/>
    <w:rsid w:val="00B2715A"/>
    <w:rsid w:val="00B277C1"/>
    <w:rsid w:val="00B30A74"/>
    <w:rsid w:val="00B313AC"/>
    <w:rsid w:val="00B31A49"/>
    <w:rsid w:val="00B334E0"/>
    <w:rsid w:val="00B33B7D"/>
    <w:rsid w:val="00B3506E"/>
    <w:rsid w:val="00B35861"/>
    <w:rsid w:val="00B35C02"/>
    <w:rsid w:val="00B36577"/>
    <w:rsid w:val="00B377B0"/>
    <w:rsid w:val="00B37DB0"/>
    <w:rsid w:val="00B40504"/>
    <w:rsid w:val="00B40F0F"/>
    <w:rsid w:val="00B4128C"/>
    <w:rsid w:val="00B41E05"/>
    <w:rsid w:val="00B4444B"/>
    <w:rsid w:val="00B44678"/>
    <w:rsid w:val="00B46166"/>
    <w:rsid w:val="00B464C7"/>
    <w:rsid w:val="00B46F74"/>
    <w:rsid w:val="00B478AE"/>
    <w:rsid w:val="00B47A85"/>
    <w:rsid w:val="00B505BE"/>
    <w:rsid w:val="00B51B48"/>
    <w:rsid w:val="00B527E4"/>
    <w:rsid w:val="00B53591"/>
    <w:rsid w:val="00B53C9D"/>
    <w:rsid w:val="00B5433B"/>
    <w:rsid w:val="00B545C4"/>
    <w:rsid w:val="00B54B07"/>
    <w:rsid w:val="00B54EA9"/>
    <w:rsid w:val="00B55C5E"/>
    <w:rsid w:val="00B5636B"/>
    <w:rsid w:val="00B56641"/>
    <w:rsid w:val="00B567DB"/>
    <w:rsid w:val="00B57406"/>
    <w:rsid w:val="00B62EDF"/>
    <w:rsid w:val="00B6395D"/>
    <w:rsid w:val="00B63DBC"/>
    <w:rsid w:val="00B65857"/>
    <w:rsid w:val="00B658A0"/>
    <w:rsid w:val="00B65B8C"/>
    <w:rsid w:val="00B65D17"/>
    <w:rsid w:val="00B70099"/>
    <w:rsid w:val="00B706C2"/>
    <w:rsid w:val="00B70F17"/>
    <w:rsid w:val="00B70FE7"/>
    <w:rsid w:val="00B71FFF"/>
    <w:rsid w:val="00B727BE"/>
    <w:rsid w:val="00B72C03"/>
    <w:rsid w:val="00B74EF3"/>
    <w:rsid w:val="00B75CE2"/>
    <w:rsid w:val="00B76C2B"/>
    <w:rsid w:val="00B770F0"/>
    <w:rsid w:val="00B81399"/>
    <w:rsid w:val="00B8217E"/>
    <w:rsid w:val="00B834B9"/>
    <w:rsid w:val="00B83E76"/>
    <w:rsid w:val="00B8461D"/>
    <w:rsid w:val="00B84A2D"/>
    <w:rsid w:val="00B85359"/>
    <w:rsid w:val="00B854EC"/>
    <w:rsid w:val="00B90833"/>
    <w:rsid w:val="00B90A52"/>
    <w:rsid w:val="00B90D54"/>
    <w:rsid w:val="00B9211C"/>
    <w:rsid w:val="00B9322F"/>
    <w:rsid w:val="00B954AF"/>
    <w:rsid w:val="00B95CFA"/>
    <w:rsid w:val="00B96144"/>
    <w:rsid w:val="00B964D0"/>
    <w:rsid w:val="00B96FE2"/>
    <w:rsid w:val="00B970E2"/>
    <w:rsid w:val="00B97D6B"/>
    <w:rsid w:val="00BA1355"/>
    <w:rsid w:val="00BA153D"/>
    <w:rsid w:val="00BA2377"/>
    <w:rsid w:val="00BA3FDE"/>
    <w:rsid w:val="00BA427B"/>
    <w:rsid w:val="00BA56CA"/>
    <w:rsid w:val="00BA66D5"/>
    <w:rsid w:val="00BA70EC"/>
    <w:rsid w:val="00BA7EB8"/>
    <w:rsid w:val="00BB25D3"/>
    <w:rsid w:val="00BB31B4"/>
    <w:rsid w:val="00BB3390"/>
    <w:rsid w:val="00BB34EB"/>
    <w:rsid w:val="00BB3AE1"/>
    <w:rsid w:val="00BB3F0D"/>
    <w:rsid w:val="00BB5E49"/>
    <w:rsid w:val="00BB6427"/>
    <w:rsid w:val="00BB7A5E"/>
    <w:rsid w:val="00BC0FD5"/>
    <w:rsid w:val="00BC1C39"/>
    <w:rsid w:val="00BC1D1B"/>
    <w:rsid w:val="00BC2875"/>
    <w:rsid w:val="00BC2A91"/>
    <w:rsid w:val="00BC3618"/>
    <w:rsid w:val="00BC3BB5"/>
    <w:rsid w:val="00BC3C20"/>
    <w:rsid w:val="00BC48B5"/>
    <w:rsid w:val="00BC7557"/>
    <w:rsid w:val="00BC7DD4"/>
    <w:rsid w:val="00BD0470"/>
    <w:rsid w:val="00BD2572"/>
    <w:rsid w:val="00BD2750"/>
    <w:rsid w:val="00BD3C50"/>
    <w:rsid w:val="00BD4706"/>
    <w:rsid w:val="00BD5263"/>
    <w:rsid w:val="00BE1941"/>
    <w:rsid w:val="00BE1F56"/>
    <w:rsid w:val="00BE225B"/>
    <w:rsid w:val="00BE2AA0"/>
    <w:rsid w:val="00BE3A08"/>
    <w:rsid w:val="00BE5B2A"/>
    <w:rsid w:val="00BE5CFA"/>
    <w:rsid w:val="00BE5D61"/>
    <w:rsid w:val="00BE6C99"/>
    <w:rsid w:val="00BE7345"/>
    <w:rsid w:val="00BE7739"/>
    <w:rsid w:val="00BF1649"/>
    <w:rsid w:val="00BF21CB"/>
    <w:rsid w:val="00BF2223"/>
    <w:rsid w:val="00BF31B7"/>
    <w:rsid w:val="00BF3B72"/>
    <w:rsid w:val="00BF5191"/>
    <w:rsid w:val="00BF6568"/>
    <w:rsid w:val="00BF7A1A"/>
    <w:rsid w:val="00BF7ECF"/>
    <w:rsid w:val="00C0082D"/>
    <w:rsid w:val="00C028DA"/>
    <w:rsid w:val="00C02D6B"/>
    <w:rsid w:val="00C03ACC"/>
    <w:rsid w:val="00C046CB"/>
    <w:rsid w:val="00C04DF9"/>
    <w:rsid w:val="00C05A73"/>
    <w:rsid w:val="00C1038F"/>
    <w:rsid w:val="00C1042E"/>
    <w:rsid w:val="00C105A4"/>
    <w:rsid w:val="00C11578"/>
    <w:rsid w:val="00C11C8E"/>
    <w:rsid w:val="00C1266A"/>
    <w:rsid w:val="00C12708"/>
    <w:rsid w:val="00C12EF0"/>
    <w:rsid w:val="00C134C8"/>
    <w:rsid w:val="00C1354B"/>
    <w:rsid w:val="00C13DBF"/>
    <w:rsid w:val="00C1440E"/>
    <w:rsid w:val="00C14627"/>
    <w:rsid w:val="00C1660B"/>
    <w:rsid w:val="00C16657"/>
    <w:rsid w:val="00C21610"/>
    <w:rsid w:val="00C221FA"/>
    <w:rsid w:val="00C2406C"/>
    <w:rsid w:val="00C2550F"/>
    <w:rsid w:val="00C26351"/>
    <w:rsid w:val="00C268F9"/>
    <w:rsid w:val="00C27078"/>
    <w:rsid w:val="00C270FD"/>
    <w:rsid w:val="00C307DB"/>
    <w:rsid w:val="00C31100"/>
    <w:rsid w:val="00C31A7B"/>
    <w:rsid w:val="00C3209D"/>
    <w:rsid w:val="00C328BE"/>
    <w:rsid w:val="00C33719"/>
    <w:rsid w:val="00C34391"/>
    <w:rsid w:val="00C343B4"/>
    <w:rsid w:val="00C343CE"/>
    <w:rsid w:val="00C34A3D"/>
    <w:rsid w:val="00C351E3"/>
    <w:rsid w:val="00C3626E"/>
    <w:rsid w:val="00C3638C"/>
    <w:rsid w:val="00C377A2"/>
    <w:rsid w:val="00C40B52"/>
    <w:rsid w:val="00C41F64"/>
    <w:rsid w:val="00C436EC"/>
    <w:rsid w:val="00C440CE"/>
    <w:rsid w:val="00C44151"/>
    <w:rsid w:val="00C442FC"/>
    <w:rsid w:val="00C44646"/>
    <w:rsid w:val="00C47208"/>
    <w:rsid w:val="00C501C9"/>
    <w:rsid w:val="00C50817"/>
    <w:rsid w:val="00C50B3B"/>
    <w:rsid w:val="00C50CE0"/>
    <w:rsid w:val="00C50FB9"/>
    <w:rsid w:val="00C51928"/>
    <w:rsid w:val="00C53BFE"/>
    <w:rsid w:val="00C53CBA"/>
    <w:rsid w:val="00C55A42"/>
    <w:rsid w:val="00C5641E"/>
    <w:rsid w:val="00C56787"/>
    <w:rsid w:val="00C577E0"/>
    <w:rsid w:val="00C579E1"/>
    <w:rsid w:val="00C6050A"/>
    <w:rsid w:val="00C6167B"/>
    <w:rsid w:val="00C61EC1"/>
    <w:rsid w:val="00C62F3A"/>
    <w:rsid w:val="00C6342C"/>
    <w:rsid w:val="00C6482F"/>
    <w:rsid w:val="00C650CE"/>
    <w:rsid w:val="00C65EE0"/>
    <w:rsid w:val="00C66DAA"/>
    <w:rsid w:val="00C67116"/>
    <w:rsid w:val="00C703F4"/>
    <w:rsid w:val="00C70FA5"/>
    <w:rsid w:val="00C71E3E"/>
    <w:rsid w:val="00C7247A"/>
    <w:rsid w:val="00C72B64"/>
    <w:rsid w:val="00C72EF4"/>
    <w:rsid w:val="00C73227"/>
    <w:rsid w:val="00C7441D"/>
    <w:rsid w:val="00C744D8"/>
    <w:rsid w:val="00C7578E"/>
    <w:rsid w:val="00C77C13"/>
    <w:rsid w:val="00C77D32"/>
    <w:rsid w:val="00C81119"/>
    <w:rsid w:val="00C8139B"/>
    <w:rsid w:val="00C83A53"/>
    <w:rsid w:val="00C83AD4"/>
    <w:rsid w:val="00C862DB"/>
    <w:rsid w:val="00C87432"/>
    <w:rsid w:val="00C87DEF"/>
    <w:rsid w:val="00C9209A"/>
    <w:rsid w:val="00C925D4"/>
    <w:rsid w:val="00C92DFC"/>
    <w:rsid w:val="00C931FD"/>
    <w:rsid w:val="00C93CEE"/>
    <w:rsid w:val="00C943FF"/>
    <w:rsid w:val="00C945F9"/>
    <w:rsid w:val="00C9723E"/>
    <w:rsid w:val="00CA0553"/>
    <w:rsid w:val="00CA1061"/>
    <w:rsid w:val="00CA199C"/>
    <w:rsid w:val="00CA323C"/>
    <w:rsid w:val="00CA46F4"/>
    <w:rsid w:val="00CA4BDB"/>
    <w:rsid w:val="00CA4E8E"/>
    <w:rsid w:val="00CA69BF"/>
    <w:rsid w:val="00CA6ACD"/>
    <w:rsid w:val="00CA6F52"/>
    <w:rsid w:val="00CA7B9C"/>
    <w:rsid w:val="00CA7DFF"/>
    <w:rsid w:val="00CA7F2B"/>
    <w:rsid w:val="00CB049D"/>
    <w:rsid w:val="00CB07CD"/>
    <w:rsid w:val="00CB1C61"/>
    <w:rsid w:val="00CB22E5"/>
    <w:rsid w:val="00CB3006"/>
    <w:rsid w:val="00CB4172"/>
    <w:rsid w:val="00CB49EA"/>
    <w:rsid w:val="00CB49F9"/>
    <w:rsid w:val="00CB4F57"/>
    <w:rsid w:val="00CB72F6"/>
    <w:rsid w:val="00CB74DF"/>
    <w:rsid w:val="00CB7C4A"/>
    <w:rsid w:val="00CC0DDD"/>
    <w:rsid w:val="00CC4F43"/>
    <w:rsid w:val="00CC53DC"/>
    <w:rsid w:val="00CC7A9F"/>
    <w:rsid w:val="00CD0AFD"/>
    <w:rsid w:val="00CD195D"/>
    <w:rsid w:val="00CD246B"/>
    <w:rsid w:val="00CD4246"/>
    <w:rsid w:val="00CD4392"/>
    <w:rsid w:val="00CD47BD"/>
    <w:rsid w:val="00CD49CA"/>
    <w:rsid w:val="00CD4C15"/>
    <w:rsid w:val="00CD5184"/>
    <w:rsid w:val="00CD552F"/>
    <w:rsid w:val="00CD653E"/>
    <w:rsid w:val="00CD79F9"/>
    <w:rsid w:val="00CD7BD0"/>
    <w:rsid w:val="00CE025C"/>
    <w:rsid w:val="00CE1038"/>
    <w:rsid w:val="00CE2276"/>
    <w:rsid w:val="00CE31EF"/>
    <w:rsid w:val="00CE33CA"/>
    <w:rsid w:val="00CE404A"/>
    <w:rsid w:val="00CE4379"/>
    <w:rsid w:val="00CE4613"/>
    <w:rsid w:val="00CE4707"/>
    <w:rsid w:val="00CE5A69"/>
    <w:rsid w:val="00CE5FAC"/>
    <w:rsid w:val="00CE6C39"/>
    <w:rsid w:val="00CE7A7A"/>
    <w:rsid w:val="00CF0201"/>
    <w:rsid w:val="00CF0386"/>
    <w:rsid w:val="00CF12C1"/>
    <w:rsid w:val="00CF13CD"/>
    <w:rsid w:val="00CF15AA"/>
    <w:rsid w:val="00CF2DFD"/>
    <w:rsid w:val="00CF2ECD"/>
    <w:rsid w:val="00CF36CF"/>
    <w:rsid w:val="00CF51E0"/>
    <w:rsid w:val="00CF56A4"/>
    <w:rsid w:val="00CF5C7C"/>
    <w:rsid w:val="00CF6273"/>
    <w:rsid w:val="00CF63E2"/>
    <w:rsid w:val="00CF7334"/>
    <w:rsid w:val="00CF7634"/>
    <w:rsid w:val="00CF7FE6"/>
    <w:rsid w:val="00D00858"/>
    <w:rsid w:val="00D01A3C"/>
    <w:rsid w:val="00D01FE8"/>
    <w:rsid w:val="00D026E6"/>
    <w:rsid w:val="00D0283B"/>
    <w:rsid w:val="00D0349C"/>
    <w:rsid w:val="00D04602"/>
    <w:rsid w:val="00D04B26"/>
    <w:rsid w:val="00D05F4F"/>
    <w:rsid w:val="00D05F5A"/>
    <w:rsid w:val="00D10C96"/>
    <w:rsid w:val="00D126E7"/>
    <w:rsid w:val="00D15DFF"/>
    <w:rsid w:val="00D15ED8"/>
    <w:rsid w:val="00D161C4"/>
    <w:rsid w:val="00D16375"/>
    <w:rsid w:val="00D1642D"/>
    <w:rsid w:val="00D17871"/>
    <w:rsid w:val="00D17FBC"/>
    <w:rsid w:val="00D208C1"/>
    <w:rsid w:val="00D209F3"/>
    <w:rsid w:val="00D217E8"/>
    <w:rsid w:val="00D238A9"/>
    <w:rsid w:val="00D24588"/>
    <w:rsid w:val="00D25B04"/>
    <w:rsid w:val="00D261BD"/>
    <w:rsid w:val="00D26419"/>
    <w:rsid w:val="00D266D5"/>
    <w:rsid w:val="00D279A0"/>
    <w:rsid w:val="00D311CE"/>
    <w:rsid w:val="00D31BC1"/>
    <w:rsid w:val="00D323BF"/>
    <w:rsid w:val="00D3446B"/>
    <w:rsid w:val="00D34846"/>
    <w:rsid w:val="00D3510F"/>
    <w:rsid w:val="00D358DD"/>
    <w:rsid w:val="00D36D85"/>
    <w:rsid w:val="00D37060"/>
    <w:rsid w:val="00D37A5F"/>
    <w:rsid w:val="00D37C94"/>
    <w:rsid w:val="00D37FC8"/>
    <w:rsid w:val="00D40E2A"/>
    <w:rsid w:val="00D41379"/>
    <w:rsid w:val="00D41819"/>
    <w:rsid w:val="00D420DF"/>
    <w:rsid w:val="00D42937"/>
    <w:rsid w:val="00D42EB5"/>
    <w:rsid w:val="00D42F5B"/>
    <w:rsid w:val="00D4302E"/>
    <w:rsid w:val="00D43349"/>
    <w:rsid w:val="00D435E3"/>
    <w:rsid w:val="00D43874"/>
    <w:rsid w:val="00D44B14"/>
    <w:rsid w:val="00D452FF"/>
    <w:rsid w:val="00D45C13"/>
    <w:rsid w:val="00D45CD8"/>
    <w:rsid w:val="00D4692C"/>
    <w:rsid w:val="00D46CCF"/>
    <w:rsid w:val="00D525A5"/>
    <w:rsid w:val="00D52970"/>
    <w:rsid w:val="00D52CD0"/>
    <w:rsid w:val="00D53A93"/>
    <w:rsid w:val="00D54A94"/>
    <w:rsid w:val="00D553E1"/>
    <w:rsid w:val="00D55B4C"/>
    <w:rsid w:val="00D55F7C"/>
    <w:rsid w:val="00D56977"/>
    <w:rsid w:val="00D56ADB"/>
    <w:rsid w:val="00D6117E"/>
    <w:rsid w:val="00D62D5E"/>
    <w:rsid w:val="00D62D68"/>
    <w:rsid w:val="00D62F96"/>
    <w:rsid w:val="00D646EA"/>
    <w:rsid w:val="00D649BE"/>
    <w:rsid w:val="00D64D47"/>
    <w:rsid w:val="00D65A19"/>
    <w:rsid w:val="00D713E7"/>
    <w:rsid w:val="00D71FBE"/>
    <w:rsid w:val="00D7217E"/>
    <w:rsid w:val="00D7462D"/>
    <w:rsid w:val="00D74D61"/>
    <w:rsid w:val="00D75321"/>
    <w:rsid w:val="00D75716"/>
    <w:rsid w:val="00D7589A"/>
    <w:rsid w:val="00D76021"/>
    <w:rsid w:val="00D76550"/>
    <w:rsid w:val="00D77AD7"/>
    <w:rsid w:val="00D77DDE"/>
    <w:rsid w:val="00D81F93"/>
    <w:rsid w:val="00D824B3"/>
    <w:rsid w:val="00D83AA6"/>
    <w:rsid w:val="00D840B2"/>
    <w:rsid w:val="00D847E9"/>
    <w:rsid w:val="00D864B4"/>
    <w:rsid w:val="00D86BAB"/>
    <w:rsid w:val="00D9003D"/>
    <w:rsid w:val="00D912DD"/>
    <w:rsid w:val="00D916FA"/>
    <w:rsid w:val="00D935ED"/>
    <w:rsid w:val="00D94957"/>
    <w:rsid w:val="00D96C7B"/>
    <w:rsid w:val="00DA10EB"/>
    <w:rsid w:val="00DA15C1"/>
    <w:rsid w:val="00DA1795"/>
    <w:rsid w:val="00DA17DF"/>
    <w:rsid w:val="00DA2690"/>
    <w:rsid w:val="00DA3B7E"/>
    <w:rsid w:val="00DA46D8"/>
    <w:rsid w:val="00DA6FE4"/>
    <w:rsid w:val="00DA7E3C"/>
    <w:rsid w:val="00DB05EC"/>
    <w:rsid w:val="00DB3844"/>
    <w:rsid w:val="00DB3A22"/>
    <w:rsid w:val="00DB47E3"/>
    <w:rsid w:val="00DB506A"/>
    <w:rsid w:val="00DB743B"/>
    <w:rsid w:val="00DB775B"/>
    <w:rsid w:val="00DC0469"/>
    <w:rsid w:val="00DC2352"/>
    <w:rsid w:val="00DC2880"/>
    <w:rsid w:val="00DC3DA4"/>
    <w:rsid w:val="00DC4323"/>
    <w:rsid w:val="00DC4EF0"/>
    <w:rsid w:val="00DC5615"/>
    <w:rsid w:val="00DC6619"/>
    <w:rsid w:val="00DC70B8"/>
    <w:rsid w:val="00DC71EE"/>
    <w:rsid w:val="00DD01D3"/>
    <w:rsid w:val="00DD02C2"/>
    <w:rsid w:val="00DD0C94"/>
    <w:rsid w:val="00DD0D12"/>
    <w:rsid w:val="00DD1C0B"/>
    <w:rsid w:val="00DD299A"/>
    <w:rsid w:val="00DD4749"/>
    <w:rsid w:val="00DD4B20"/>
    <w:rsid w:val="00DD4D08"/>
    <w:rsid w:val="00DD5816"/>
    <w:rsid w:val="00DD6E57"/>
    <w:rsid w:val="00DE1AF5"/>
    <w:rsid w:val="00DE2214"/>
    <w:rsid w:val="00DE2ED5"/>
    <w:rsid w:val="00DE30B4"/>
    <w:rsid w:val="00DE366A"/>
    <w:rsid w:val="00DE37FA"/>
    <w:rsid w:val="00DE3B98"/>
    <w:rsid w:val="00DE46BF"/>
    <w:rsid w:val="00DE4A11"/>
    <w:rsid w:val="00DE516A"/>
    <w:rsid w:val="00DE5330"/>
    <w:rsid w:val="00DE63B1"/>
    <w:rsid w:val="00DE6CF8"/>
    <w:rsid w:val="00DF0537"/>
    <w:rsid w:val="00DF098B"/>
    <w:rsid w:val="00DF1952"/>
    <w:rsid w:val="00DF1A8A"/>
    <w:rsid w:val="00DF2117"/>
    <w:rsid w:val="00DF26FE"/>
    <w:rsid w:val="00DF3161"/>
    <w:rsid w:val="00DF5499"/>
    <w:rsid w:val="00DF6913"/>
    <w:rsid w:val="00DF7E72"/>
    <w:rsid w:val="00E00A52"/>
    <w:rsid w:val="00E014BA"/>
    <w:rsid w:val="00E01BE4"/>
    <w:rsid w:val="00E01CF2"/>
    <w:rsid w:val="00E03457"/>
    <w:rsid w:val="00E03F78"/>
    <w:rsid w:val="00E05480"/>
    <w:rsid w:val="00E05D83"/>
    <w:rsid w:val="00E06F76"/>
    <w:rsid w:val="00E07C7F"/>
    <w:rsid w:val="00E07EFF"/>
    <w:rsid w:val="00E106F2"/>
    <w:rsid w:val="00E10DA8"/>
    <w:rsid w:val="00E11482"/>
    <w:rsid w:val="00E11885"/>
    <w:rsid w:val="00E12999"/>
    <w:rsid w:val="00E131E7"/>
    <w:rsid w:val="00E13A8C"/>
    <w:rsid w:val="00E13C4A"/>
    <w:rsid w:val="00E15EDD"/>
    <w:rsid w:val="00E16366"/>
    <w:rsid w:val="00E16569"/>
    <w:rsid w:val="00E16646"/>
    <w:rsid w:val="00E174B6"/>
    <w:rsid w:val="00E17B50"/>
    <w:rsid w:val="00E20894"/>
    <w:rsid w:val="00E20BCF"/>
    <w:rsid w:val="00E21671"/>
    <w:rsid w:val="00E21AF4"/>
    <w:rsid w:val="00E23857"/>
    <w:rsid w:val="00E251DE"/>
    <w:rsid w:val="00E26437"/>
    <w:rsid w:val="00E26715"/>
    <w:rsid w:val="00E30569"/>
    <w:rsid w:val="00E313D0"/>
    <w:rsid w:val="00E31651"/>
    <w:rsid w:val="00E316E3"/>
    <w:rsid w:val="00E31A82"/>
    <w:rsid w:val="00E34E26"/>
    <w:rsid w:val="00E35796"/>
    <w:rsid w:val="00E35815"/>
    <w:rsid w:val="00E36014"/>
    <w:rsid w:val="00E36371"/>
    <w:rsid w:val="00E3714C"/>
    <w:rsid w:val="00E373E1"/>
    <w:rsid w:val="00E43B42"/>
    <w:rsid w:val="00E44166"/>
    <w:rsid w:val="00E445C9"/>
    <w:rsid w:val="00E46AB8"/>
    <w:rsid w:val="00E46C39"/>
    <w:rsid w:val="00E4790C"/>
    <w:rsid w:val="00E507FD"/>
    <w:rsid w:val="00E51129"/>
    <w:rsid w:val="00E51566"/>
    <w:rsid w:val="00E517E0"/>
    <w:rsid w:val="00E51C47"/>
    <w:rsid w:val="00E51ECC"/>
    <w:rsid w:val="00E52B36"/>
    <w:rsid w:val="00E5523B"/>
    <w:rsid w:val="00E55E3D"/>
    <w:rsid w:val="00E57806"/>
    <w:rsid w:val="00E57E60"/>
    <w:rsid w:val="00E604D9"/>
    <w:rsid w:val="00E622A6"/>
    <w:rsid w:val="00E62520"/>
    <w:rsid w:val="00E62D60"/>
    <w:rsid w:val="00E641A6"/>
    <w:rsid w:val="00E64EED"/>
    <w:rsid w:val="00E65816"/>
    <w:rsid w:val="00E67265"/>
    <w:rsid w:val="00E6770B"/>
    <w:rsid w:val="00E67BE5"/>
    <w:rsid w:val="00E70384"/>
    <w:rsid w:val="00E707CC"/>
    <w:rsid w:val="00E719DD"/>
    <w:rsid w:val="00E71D29"/>
    <w:rsid w:val="00E72130"/>
    <w:rsid w:val="00E72E68"/>
    <w:rsid w:val="00E73676"/>
    <w:rsid w:val="00E74532"/>
    <w:rsid w:val="00E74BAB"/>
    <w:rsid w:val="00E74F6E"/>
    <w:rsid w:val="00E754DF"/>
    <w:rsid w:val="00E76355"/>
    <w:rsid w:val="00E764A7"/>
    <w:rsid w:val="00E76808"/>
    <w:rsid w:val="00E7717E"/>
    <w:rsid w:val="00E77278"/>
    <w:rsid w:val="00E77E62"/>
    <w:rsid w:val="00E80066"/>
    <w:rsid w:val="00E80067"/>
    <w:rsid w:val="00E809EE"/>
    <w:rsid w:val="00E81E96"/>
    <w:rsid w:val="00E82496"/>
    <w:rsid w:val="00E82CBB"/>
    <w:rsid w:val="00E831B6"/>
    <w:rsid w:val="00E83844"/>
    <w:rsid w:val="00E84D42"/>
    <w:rsid w:val="00E851F3"/>
    <w:rsid w:val="00E8572A"/>
    <w:rsid w:val="00E859E1"/>
    <w:rsid w:val="00E8663C"/>
    <w:rsid w:val="00E866A1"/>
    <w:rsid w:val="00E8773C"/>
    <w:rsid w:val="00E90339"/>
    <w:rsid w:val="00E91676"/>
    <w:rsid w:val="00E91A21"/>
    <w:rsid w:val="00E943F6"/>
    <w:rsid w:val="00E949B3"/>
    <w:rsid w:val="00E9551A"/>
    <w:rsid w:val="00E9582F"/>
    <w:rsid w:val="00E9668A"/>
    <w:rsid w:val="00E96FE3"/>
    <w:rsid w:val="00E97BC6"/>
    <w:rsid w:val="00E97E31"/>
    <w:rsid w:val="00E97EAB"/>
    <w:rsid w:val="00EA0599"/>
    <w:rsid w:val="00EA0D93"/>
    <w:rsid w:val="00EA1519"/>
    <w:rsid w:val="00EA2585"/>
    <w:rsid w:val="00EA3672"/>
    <w:rsid w:val="00EA5172"/>
    <w:rsid w:val="00EA5DCF"/>
    <w:rsid w:val="00EA69AE"/>
    <w:rsid w:val="00EA6C3E"/>
    <w:rsid w:val="00EA7701"/>
    <w:rsid w:val="00EA79A5"/>
    <w:rsid w:val="00EB0BE6"/>
    <w:rsid w:val="00EB1099"/>
    <w:rsid w:val="00EB1122"/>
    <w:rsid w:val="00EB2FF7"/>
    <w:rsid w:val="00EB44C2"/>
    <w:rsid w:val="00EB4957"/>
    <w:rsid w:val="00EB502B"/>
    <w:rsid w:val="00EB5B32"/>
    <w:rsid w:val="00EB7685"/>
    <w:rsid w:val="00EB7E1F"/>
    <w:rsid w:val="00EC04A2"/>
    <w:rsid w:val="00EC0EBA"/>
    <w:rsid w:val="00EC1C4F"/>
    <w:rsid w:val="00EC2A28"/>
    <w:rsid w:val="00EC356A"/>
    <w:rsid w:val="00EC3A8A"/>
    <w:rsid w:val="00EC44E6"/>
    <w:rsid w:val="00EC4BE4"/>
    <w:rsid w:val="00EC4FEF"/>
    <w:rsid w:val="00EC6254"/>
    <w:rsid w:val="00EC641C"/>
    <w:rsid w:val="00EC69D8"/>
    <w:rsid w:val="00EC6D31"/>
    <w:rsid w:val="00EC6D7F"/>
    <w:rsid w:val="00EC6EF1"/>
    <w:rsid w:val="00EC7AD7"/>
    <w:rsid w:val="00EC7E68"/>
    <w:rsid w:val="00ED0218"/>
    <w:rsid w:val="00ED05AF"/>
    <w:rsid w:val="00ED2E68"/>
    <w:rsid w:val="00ED4EFE"/>
    <w:rsid w:val="00ED7BDB"/>
    <w:rsid w:val="00EE01E1"/>
    <w:rsid w:val="00EE0F27"/>
    <w:rsid w:val="00EE1253"/>
    <w:rsid w:val="00EE1679"/>
    <w:rsid w:val="00EE228A"/>
    <w:rsid w:val="00EE27CC"/>
    <w:rsid w:val="00EE2D4C"/>
    <w:rsid w:val="00EE3394"/>
    <w:rsid w:val="00EE3752"/>
    <w:rsid w:val="00EE4915"/>
    <w:rsid w:val="00EE4FF1"/>
    <w:rsid w:val="00EE54D6"/>
    <w:rsid w:val="00EE5E51"/>
    <w:rsid w:val="00EE659E"/>
    <w:rsid w:val="00EE7704"/>
    <w:rsid w:val="00EF0042"/>
    <w:rsid w:val="00EF02DF"/>
    <w:rsid w:val="00EF0335"/>
    <w:rsid w:val="00EF077D"/>
    <w:rsid w:val="00EF1410"/>
    <w:rsid w:val="00EF187D"/>
    <w:rsid w:val="00EF2065"/>
    <w:rsid w:val="00EF28BC"/>
    <w:rsid w:val="00EF30E6"/>
    <w:rsid w:val="00EF37BC"/>
    <w:rsid w:val="00EF4A17"/>
    <w:rsid w:val="00EF566F"/>
    <w:rsid w:val="00EF6DF8"/>
    <w:rsid w:val="00EF75A0"/>
    <w:rsid w:val="00F008B1"/>
    <w:rsid w:val="00F009F7"/>
    <w:rsid w:val="00F00A0F"/>
    <w:rsid w:val="00F013FF"/>
    <w:rsid w:val="00F02383"/>
    <w:rsid w:val="00F03829"/>
    <w:rsid w:val="00F04D74"/>
    <w:rsid w:val="00F05621"/>
    <w:rsid w:val="00F056F4"/>
    <w:rsid w:val="00F057BF"/>
    <w:rsid w:val="00F057E7"/>
    <w:rsid w:val="00F05A31"/>
    <w:rsid w:val="00F05B92"/>
    <w:rsid w:val="00F06027"/>
    <w:rsid w:val="00F0652B"/>
    <w:rsid w:val="00F070EB"/>
    <w:rsid w:val="00F10529"/>
    <w:rsid w:val="00F10EB1"/>
    <w:rsid w:val="00F113D1"/>
    <w:rsid w:val="00F11EB0"/>
    <w:rsid w:val="00F121E3"/>
    <w:rsid w:val="00F12E1C"/>
    <w:rsid w:val="00F133DD"/>
    <w:rsid w:val="00F135C2"/>
    <w:rsid w:val="00F13D39"/>
    <w:rsid w:val="00F173CE"/>
    <w:rsid w:val="00F177CE"/>
    <w:rsid w:val="00F20C91"/>
    <w:rsid w:val="00F210DD"/>
    <w:rsid w:val="00F216CA"/>
    <w:rsid w:val="00F2204D"/>
    <w:rsid w:val="00F22962"/>
    <w:rsid w:val="00F23A78"/>
    <w:rsid w:val="00F23E67"/>
    <w:rsid w:val="00F23E96"/>
    <w:rsid w:val="00F25346"/>
    <w:rsid w:val="00F26879"/>
    <w:rsid w:val="00F272A1"/>
    <w:rsid w:val="00F27B5F"/>
    <w:rsid w:val="00F31273"/>
    <w:rsid w:val="00F31A56"/>
    <w:rsid w:val="00F32458"/>
    <w:rsid w:val="00F32BBC"/>
    <w:rsid w:val="00F32D04"/>
    <w:rsid w:val="00F33167"/>
    <w:rsid w:val="00F33729"/>
    <w:rsid w:val="00F33D7C"/>
    <w:rsid w:val="00F343A0"/>
    <w:rsid w:val="00F34713"/>
    <w:rsid w:val="00F35567"/>
    <w:rsid w:val="00F35816"/>
    <w:rsid w:val="00F3707B"/>
    <w:rsid w:val="00F371B5"/>
    <w:rsid w:val="00F37CBF"/>
    <w:rsid w:val="00F40556"/>
    <w:rsid w:val="00F41F37"/>
    <w:rsid w:val="00F43010"/>
    <w:rsid w:val="00F430EB"/>
    <w:rsid w:val="00F431BC"/>
    <w:rsid w:val="00F43361"/>
    <w:rsid w:val="00F436A0"/>
    <w:rsid w:val="00F436BC"/>
    <w:rsid w:val="00F445F7"/>
    <w:rsid w:val="00F472C6"/>
    <w:rsid w:val="00F4734D"/>
    <w:rsid w:val="00F476A8"/>
    <w:rsid w:val="00F47A64"/>
    <w:rsid w:val="00F5168B"/>
    <w:rsid w:val="00F518A3"/>
    <w:rsid w:val="00F52902"/>
    <w:rsid w:val="00F537B6"/>
    <w:rsid w:val="00F53B2C"/>
    <w:rsid w:val="00F544AB"/>
    <w:rsid w:val="00F54F37"/>
    <w:rsid w:val="00F55D2C"/>
    <w:rsid w:val="00F57518"/>
    <w:rsid w:val="00F60718"/>
    <w:rsid w:val="00F60F6A"/>
    <w:rsid w:val="00F61EE4"/>
    <w:rsid w:val="00F6395E"/>
    <w:rsid w:val="00F63987"/>
    <w:rsid w:val="00F64DD6"/>
    <w:rsid w:val="00F65066"/>
    <w:rsid w:val="00F66588"/>
    <w:rsid w:val="00F667AF"/>
    <w:rsid w:val="00F66A8A"/>
    <w:rsid w:val="00F709C4"/>
    <w:rsid w:val="00F70CCD"/>
    <w:rsid w:val="00F71F57"/>
    <w:rsid w:val="00F71FCB"/>
    <w:rsid w:val="00F722DF"/>
    <w:rsid w:val="00F72C46"/>
    <w:rsid w:val="00F731CB"/>
    <w:rsid w:val="00F73A6F"/>
    <w:rsid w:val="00F73C15"/>
    <w:rsid w:val="00F74581"/>
    <w:rsid w:val="00F7467E"/>
    <w:rsid w:val="00F757BB"/>
    <w:rsid w:val="00F75D82"/>
    <w:rsid w:val="00F76C38"/>
    <w:rsid w:val="00F76C81"/>
    <w:rsid w:val="00F77C4D"/>
    <w:rsid w:val="00F80493"/>
    <w:rsid w:val="00F812F0"/>
    <w:rsid w:val="00F81802"/>
    <w:rsid w:val="00F81D05"/>
    <w:rsid w:val="00F81FC7"/>
    <w:rsid w:val="00F8341F"/>
    <w:rsid w:val="00F8497C"/>
    <w:rsid w:val="00F852AA"/>
    <w:rsid w:val="00F85AE9"/>
    <w:rsid w:val="00F861C0"/>
    <w:rsid w:val="00F865AA"/>
    <w:rsid w:val="00F90E25"/>
    <w:rsid w:val="00F917A0"/>
    <w:rsid w:val="00F9275F"/>
    <w:rsid w:val="00F933BD"/>
    <w:rsid w:val="00F935A7"/>
    <w:rsid w:val="00F94A57"/>
    <w:rsid w:val="00F9597B"/>
    <w:rsid w:val="00F966D8"/>
    <w:rsid w:val="00F967D9"/>
    <w:rsid w:val="00F96F3F"/>
    <w:rsid w:val="00F97233"/>
    <w:rsid w:val="00FA0E8F"/>
    <w:rsid w:val="00FA13E1"/>
    <w:rsid w:val="00FA49B6"/>
    <w:rsid w:val="00FA4CBE"/>
    <w:rsid w:val="00FA6A50"/>
    <w:rsid w:val="00FA7CB0"/>
    <w:rsid w:val="00FB3313"/>
    <w:rsid w:val="00FB35C9"/>
    <w:rsid w:val="00FB3A7C"/>
    <w:rsid w:val="00FB4D94"/>
    <w:rsid w:val="00FB57B9"/>
    <w:rsid w:val="00FB6CFE"/>
    <w:rsid w:val="00FB7D9D"/>
    <w:rsid w:val="00FC0405"/>
    <w:rsid w:val="00FC0693"/>
    <w:rsid w:val="00FC0979"/>
    <w:rsid w:val="00FC1404"/>
    <w:rsid w:val="00FC249A"/>
    <w:rsid w:val="00FC2754"/>
    <w:rsid w:val="00FC2947"/>
    <w:rsid w:val="00FC2AB0"/>
    <w:rsid w:val="00FC2AD9"/>
    <w:rsid w:val="00FC3E32"/>
    <w:rsid w:val="00FC42FF"/>
    <w:rsid w:val="00FC4B90"/>
    <w:rsid w:val="00FC613A"/>
    <w:rsid w:val="00FC6BE8"/>
    <w:rsid w:val="00FC7B9B"/>
    <w:rsid w:val="00FD163B"/>
    <w:rsid w:val="00FD201A"/>
    <w:rsid w:val="00FD257D"/>
    <w:rsid w:val="00FD277B"/>
    <w:rsid w:val="00FD386F"/>
    <w:rsid w:val="00FD403C"/>
    <w:rsid w:val="00FD45EF"/>
    <w:rsid w:val="00FD4B88"/>
    <w:rsid w:val="00FD7811"/>
    <w:rsid w:val="00FD78D7"/>
    <w:rsid w:val="00FE046F"/>
    <w:rsid w:val="00FE1D15"/>
    <w:rsid w:val="00FE337A"/>
    <w:rsid w:val="00FE35E3"/>
    <w:rsid w:val="00FE36E9"/>
    <w:rsid w:val="00FE3A82"/>
    <w:rsid w:val="00FE6311"/>
    <w:rsid w:val="00FE67D4"/>
    <w:rsid w:val="00FE7001"/>
    <w:rsid w:val="00FE7AD5"/>
    <w:rsid w:val="00FF0D44"/>
    <w:rsid w:val="00FF1492"/>
    <w:rsid w:val="00FF1665"/>
    <w:rsid w:val="00FF2484"/>
    <w:rsid w:val="00FF28D5"/>
    <w:rsid w:val="00FF4159"/>
    <w:rsid w:val="00FF4229"/>
    <w:rsid w:val="00FF5276"/>
    <w:rsid w:val="00FF535C"/>
    <w:rsid w:val="00FF59CC"/>
    <w:rsid w:val="00FF65E2"/>
    <w:rsid w:val="00FF6EE4"/>
    <w:rsid w:val="00FF6F2A"/>
    <w:rsid w:val="01711791"/>
    <w:rsid w:val="01944883"/>
    <w:rsid w:val="02C01FF9"/>
    <w:rsid w:val="02F315DF"/>
    <w:rsid w:val="02F8705B"/>
    <w:rsid w:val="034A5527"/>
    <w:rsid w:val="03B01CCE"/>
    <w:rsid w:val="03DC7EF5"/>
    <w:rsid w:val="040B0138"/>
    <w:rsid w:val="04BC0BA7"/>
    <w:rsid w:val="05662605"/>
    <w:rsid w:val="057C03B4"/>
    <w:rsid w:val="05B61E24"/>
    <w:rsid w:val="06636279"/>
    <w:rsid w:val="07146CD3"/>
    <w:rsid w:val="072559E7"/>
    <w:rsid w:val="08B37608"/>
    <w:rsid w:val="09550006"/>
    <w:rsid w:val="097014A6"/>
    <w:rsid w:val="0B94646D"/>
    <w:rsid w:val="0C8F79C5"/>
    <w:rsid w:val="0E93250A"/>
    <w:rsid w:val="0F012C15"/>
    <w:rsid w:val="0F9C3F5A"/>
    <w:rsid w:val="1069767C"/>
    <w:rsid w:val="1109128F"/>
    <w:rsid w:val="11726806"/>
    <w:rsid w:val="11EB4318"/>
    <w:rsid w:val="127F507A"/>
    <w:rsid w:val="131925F9"/>
    <w:rsid w:val="13407A8B"/>
    <w:rsid w:val="14040F27"/>
    <w:rsid w:val="148F1D92"/>
    <w:rsid w:val="14C6722F"/>
    <w:rsid w:val="15184E7A"/>
    <w:rsid w:val="157B30A1"/>
    <w:rsid w:val="15881809"/>
    <w:rsid w:val="15E93CFB"/>
    <w:rsid w:val="166202D9"/>
    <w:rsid w:val="16863EF0"/>
    <w:rsid w:val="16E8729F"/>
    <w:rsid w:val="17D575F5"/>
    <w:rsid w:val="17F51D74"/>
    <w:rsid w:val="18C840E7"/>
    <w:rsid w:val="18E957A0"/>
    <w:rsid w:val="193055A9"/>
    <w:rsid w:val="1ACA30AF"/>
    <w:rsid w:val="1B9C0DEE"/>
    <w:rsid w:val="1BCF0970"/>
    <w:rsid w:val="1C1D2D8E"/>
    <w:rsid w:val="1C776AA5"/>
    <w:rsid w:val="1CED4EDA"/>
    <w:rsid w:val="1DE057CC"/>
    <w:rsid w:val="1E9E5987"/>
    <w:rsid w:val="1EF917E4"/>
    <w:rsid w:val="1EFF273B"/>
    <w:rsid w:val="201D4F63"/>
    <w:rsid w:val="2022396A"/>
    <w:rsid w:val="20566863"/>
    <w:rsid w:val="22204349"/>
    <w:rsid w:val="23955BC9"/>
    <w:rsid w:val="23C032AD"/>
    <w:rsid w:val="248766EC"/>
    <w:rsid w:val="248B6110"/>
    <w:rsid w:val="26E90F88"/>
    <w:rsid w:val="27AC552A"/>
    <w:rsid w:val="28503E2F"/>
    <w:rsid w:val="28C21822"/>
    <w:rsid w:val="299D5011"/>
    <w:rsid w:val="2A3B4499"/>
    <w:rsid w:val="2B7C7981"/>
    <w:rsid w:val="2B8B3E7F"/>
    <w:rsid w:val="2C2D35B9"/>
    <w:rsid w:val="2C8A63F5"/>
    <w:rsid w:val="2CCB52BC"/>
    <w:rsid w:val="2D265EC2"/>
    <w:rsid w:val="2D6B172D"/>
    <w:rsid w:val="2D874B70"/>
    <w:rsid w:val="2F5A456D"/>
    <w:rsid w:val="2FBE6A6B"/>
    <w:rsid w:val="30222C43"/>
    <w:rsid w:val="30501F49"/>
    <w:rsid w:val="3070418B"/>
    <w:rsid w:val="30D5107E"/>
    <w:rsid w:val="30DB236F"/>
    <w:rsid w:val="31471362"/>
    <w:rsid w:val="31AD6E60"/>
    <w:rsid w:val="31AF5C1D"/>
    <w:rsid w:val="32CB57D7"/>
    <w:rsid w:val="33156FF4"/>
    <w:rsid w:val="37297A71"/>
    <w:rsid w:val="37AC1826"/>
    <w:rsid w:val="386B44B6"/>
    <w:rsid w:val="389409DC"/>
    <w:rsid w:val="38A34698"/>
    <w:rsid w:val="39246F38"/>
    <w:rsid w:val="39313587"/>
    <w:rsid w:val="39533339"/>
    <w:rsid w:val="39CF64B8"/>
    <w:rsid w:val="3A0C2DEF"/>
    <w:rsid w:val="3AB7547D"/>
    <w:rsid w:val="3B952467"/>
    <w:rsid w:val="3BE42D16"/>
    <w:rsid w:val="3C067778"/>
    <w:rsid w:val="3D046F83"/>
    <w:rsid w:val="3D2940D4"/>
    <w:rsid w:val="3D2F168F"/>
    <w:rsid w:val="3D6E7A59"/>
    <w:rsid w:val="3E3F1CBC"/>
    <w:rsid w:val="3F560A83"/>
    <w:rsid w:val="3FAC78B9"/>
    <w:rsid w:val="41F161AA"/>
    <w:rsid w:val="42037E8C"/>
    <w:rsid w:val="421B3418"/>
    <w:rsid w:val="42A05D92"/>
    <w:rsid w:val="42B159B6"/>
    <w:rsid w:val="43034A03"/>
    <w:rsid w:val="43BC29F0"/>
    <w:rsid w:val="44563394"/>
    <w:rsid w:val="448D0021"/>
    <w:rsid w:val="44E51093"/>
    <w:rsid w:val="46850481"/>
    <w:rsid w:val="474D49CD"/>
    <w:rsid w:val="47C94710"/>
    <w:rsid w:val="47E05D62"/>
    <w:rsid w:val="482C3E91"/>
    <w:rsid w:val="49B84C34"/>
    <w:rsid w:val="4A336E47"/>
    <w:rsid w:val="4A83397D"/>
    <w:rsid w:val="4C9B661E"/>
    <w:rsid w:val="4E9A495F"/>
    <w:rsid w:val="4EFA06C6"/>
    <w:rsid w:val="4F554871"/>
    <w:rsid w:val="4FCF5740"/>
    <w:rsid w:val="508629E4"/>
    <w:rsid w:val="52526D75"/>
    <w:rsid w:val="52745341"/>
    <w:rsid w:val="52B44918"/>
    <w:rsid w:val="52E54FE0"/>
    <w:rsid w:val="539420F2"/>
    <w:rsid w:val="53F1693B"/>
    <w:rsid w:val="54A93D50"/>
    <w:rsid w:val="54FF0AC0"/>
    <w:rsid w:val="5532450F"/>
    <w:rsid w:val="553C040C"/>
    <w:rsid w:val="56011716"/>
    <w:rsid w:val="566309E0"/>
    <w:rsid w:val="585475AC"/>
    <w:rsid w:val="59A971FA"/>
    <w:rsid w:val="59C369E9"/>
    <w:rsid w:val="59EA4667"/>
    <w:rsid w:val="5A73469A"/>
    <w:rsid w:val="5AAA1488"/>
    <w:rsid w:val="5ACF5AA6"/>
    <w:rsid w:val="5ADD2F6C"/>
    <w:rsid w:val="5B2B15AF"/>
    <w:rsid w:val="5B624E07"/>
    <w:rsid w:val="5B670E24"/>
    <w:rsid w:val="5BF22D68"/>
    <w:rsid w:val="5D332F31"/>
    <w:rsid w:val="5D6623F4"/>
    <w:rsid w:val="5D82534E"/>
    <w:rsid w:val="5E0A29C5"/>
    <w:rsid w:val="5ECE003A"/>
    <w:rsid w:val="5F6E4806"/>
    <w:rsid w:val="60815367"/>
    <w:rsid w:val="608D728C"/>
    <w:rsid w:val="60AE1F9B"/>
    <w:rsid w:val="6286481E"/>
    <w:rsid w:val="62AD6EFC"/>
    <w:rsid w:val="638B6CD1"/>
    <w:rsid w:val="640D2C39"/>
    <w:rsid w:val="64565993"/>
    <w:rsid w:val="649F7123"/>
    <w:rsid w:val="662F236A"/>
    <w:rsid w:val="66CC1306"/>
    <w:rsid w:val="67584EFF"/>
    <w:rsid w:val="68245A15"/>
    <w:rsid w:val="687F6868"/>
    <w:rsid w:val="69E92F88"/>
    <w:rsid w:val="6A124855"/>
    <w:rsid w:val="6ABA0206"/>
    <w:rsid w:val="6B3D0FE2"/>
    <w:rsid w:val="6CB85F4A"/>
    <w:rsid w:val="6D161A48"/>
    <w:rsid w:val="6EDF6BD7"/>
    <w:rsid w:val="6F225CFB"/>
    <w:rsid w:val="70026F9D"/>
    <w:rsid w:val="70A75FD1"/>
    <w:rsid w:val="72902D69"/>
    <w:rsid w:val="72E07BAC"/>
    <w:rsid w:val="74DC6F1A"/>
    <w:rsid w:val="75054C4C"/>
    <w:rsid w:val="75913967"/>
    <w:rsid w:val="75E8188E"/>
    <w:rsid w:val="77400BF4"/>
    <w:rsid w:val="77FC4A33"/>
    <w:rsid w:val="7B356434"/>
    <w:rsid w:val="7C8A191B"/>
    <w:rsid w:val="7D4178B4"/>
    <w:rsid w:val="7DDB2B7F"/>
    <w:rsid w:val="7F70015A"/>
    <w:rsid w:val="7FE66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0" w:qFormat="1"/>
    <w:lsdException w:name="footnote text" w:locked="1" w:semiHidden="1" w:unhideWhenUsed="1"/>
    <w:lsdException w:name="annotation text" w:uiPriority="0" w:qFormat="1"/>
    <w:lsdException w:name="header" w:qFormat="1"/>
    <w:lsdException w:name="footer" w:qFormat="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iPriority="0"/>
    <w:lsdException w:name="List Bullet" w:locked="1" w:semiHidden="1" w:unhideWhenUsed="1"/>
    <w:lsdException w:name="List Number" w:locked="1" w:semiHidden="1" w:unhideWhenUsed="1"/>
    <w:lsdException w:name="List 2" w:locked="1" w:uiPriority="0"/>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unhideWhenUsed="1"/>
    <w:lsdException w:name="Title" w:locked="1"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uiPriority="0"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locked="1" w:semiHidden="1" w:unhideWhenUsed="1"/>
    <w:lsdException w:name="Note Heading" w:locked="1" w:semiHidden="1" w:unhideWhenUsed="1"/>
    <w:lsdException w:name="Body Text 2" w:locked="1" w:uiPriority="0"/>
    <w:lsdException w:name="Body Text 3" w:locked="1" w:uiPriority="0"/>
    <w:lsdException w:name="Body Text Indent 2" w:locked="1" w:uiPriority="0"/>
    <w:lsdException w:name="Body Text Indent 3" w:locked="1" w:uiPriority="0" w:qFormat="1"/>
    <w:lsdException w:name="Block Text" w:locked="1" w:uiPriority="0"/>
    <w:lsdException w:name="Hyperlink" w:qFormat="1"/>
    <w:lsdException w:name="FollowedHyperlink" w:locked="1"/>
    <w:lsdException w:name="Strong" w:locked="1" w:uiPriority="22" w:qFormat="1"/>
    <w:lsdException w:name="Emphasis" w:locked="1" w:uiPriority="0" w:qFormat="1"/>
    <w:lsdException w:name="Document Map" w:uiPriority="0"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uiPriority="0" w:qFormat="1"/>
    <w:lsdException w:name="HTML Acronym" w:locked="1" w:semiHidden="1" w:unhideWhenUsed="1"/>
    <w:lsdException w:name="HTML Address" w:locked="1" w:semiHidden="1" w:unhideWhenUsed="1"/>
    <w:lsdException w:name="HTML Cite" w:locked="1" w:uiPriority="0"/>
    <w:lsdException w:name="HTML Code" w:locked="1" w:uiPriority="0"/>
    <w:lsdException w:name="HTML Definition" w:locked="1" w:uiPriority="0"/>
    <w:lsdException w:name="HTML Keyboard" w:locked="1" w:semiHidden="1" w:unhideWhenUsed="1"/>
    <w:lsdException w:name="HTML Preformatted" w:locked="1" w:uiPriority="0"/>
    <w:lsdException w:name="HTML Sample" w:locked="1" w:semiHidden="1" w:unhideWhenUsed="1"/>
    <w:lsdException w:name="HTML Typewriter" w:locked="1" w:semiHidden="1" w:unhideWhenUsed="1"/>
    <w:lsdException w:name="HTML Variable" w:locked="1" w:uiPriority="0"/>
    <w:lsdException w:name="Normal Table" w:semiHidden="1" w:unhideWhenUsed="1"/>
    <w:lsdException w:name="annotation subject" w:locked="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locked="1"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017D98"/>
    <w:pPr>
      <w:widowControl w:val="0"/>
      <w:adjustRightInd w:val="0"/>
      <w:spacing w:line="400" w:lineRule="exact"/>
      <w:ind w:firstLineChars="200" w:firstLine="843"/>
      <w:jc w:val="both"/>
      <w:textAlignment w:val="baseline"/>
    </w:pPr>
    <w:rPr>
      <w:rFonts w:ascii="宋体" w:eastAsia="仿宋" w:hAnsi="宋体" w:cs="Times New Roman"/>
      <w:sz w:val="24"/>
    </w:rPr>
  </w:style>
  <w:style w:type="paragraph" w:styleId="1">
    <w:name w:val="heading 1"/>
    <w:basedOn w:val="a"/>
    <w:next w:val="a"/>
    <w:link w:val="1Char1"/>
    <w:qFormat/>
    <w:pPr>
      <w:keepNext/>
      <w:keepLines/>
      <w:tabs>
        <w:tab w:val="left" w:pos="709"/>
      </w:tabs>
      <w:adjustRightInd/>
      <w:spacing w:before="340" w:after="330"/>
      <w:jc w:val="center"/>
      <w:textAlignment w:val="auto"/>
      <w:outlineLvl w:val="0"/>
    </w:pPr>
    <w:rPr>
      <w:b/>
      <w:color w:val="000000"/>
      <w:kern w:val="44"/>
      <w:sz w:val="32"/>
      <w:szCs w:val="32"/>
    </w:rPr>
  </w:style>
  <w:style w:type="paragraph" w:styleId="2">
    <w:name w:val="heading 2"/>
    <w:basedOn w:val="a"/>
    <w:next w:val="a"/>
    <w:link w:val="2Char"/>
    <w:qFormat/>
    <w:locked/>
    <w:pPr>
      <w:keepNext/>
      <w:keepLines/>
      <w:spacing w:before="260" w:after="260" w:line="416" w:lineRule="atLeast"/>
      <w:outlineLvl w:val="1"/>
    </w:pPr>
    <w:rPr>
      <w:rFonts w:ascii="Cambria" w:hAnsi="Cambria"/>
      <w:b/>
      <w:bCs/>
      <w:sz w:val="32"/>
      <w:szCs w:val="32"/>
    </w:rPr>
  </w:style>
  <w:style w:type="paragraph" w:styleId="3">
    <w:name w:val="heading 3"/>
    <w:basedOn w:val="a"/>
    <w:next w:val="a"/>
    <w:link w:val="3Char"/>
    <w:qFormat/>
    <w:locked/>
    <w:pPr>
      <w:keepNext/>
      <w:keepLines/>
      <w:adjustRightInd/>
      <w:spacing w:before="260" w:after="260" w:line="416" w:lineRule="auto"/>
      <w:textAlignment w:val="auto"/>
      <w:outlineLvl w:val="2"/>
    </w:pPr>
    <w:rPr>
      <w:rFonts w:ascii="Times New Roman"/>
      <w:b/>
      <w:bCs/>
      <w:sz w:val="32"/>
      <w:szCs w:val="32"/>
    </w:rPr>
  </w:style>
  <w:style w:type="paragraph" w:styleId="4">
    <w:name w:val="heading 4"/>
    <w:basedOn w:val="a"/>
    <w:next w:val="a"/>
    <w:link w:val="4Char"/>
    <w:qFormat/>
    <w:locked/>
    <w:pPr>
      <w:keepNext/>
      <w:keepLines/>
      <w:adjustRightInd/>
      <w:spacing w:before="280" w:after="290" w:line="372" w:lineRule="auto"/>
      <w:textAlignment w:val="auto"/>
      <w:outlineLvl w:val="3"/>
    </w:pPr>
    <w:rPr>
      <w:rFonts w:ascii="Arial" w:eastAsia="黑体" w:hAnsi="Arial"/>
      <w:b/>
      <w:bCs/>
      <w:sz w:val="28"/>
      <w:szCs w:val="28"/>
    </w:rPr>
  </w:style>
  <w:style w:type="paragraph" w:styleId="5">
    <w:name w:val="heading 5"/>
    <w:basedOn w:val="a"/>
    <w:next w:val="a1"/>
    <w:link w:val="5Char"/>
    <w:qFormat/>
    <w:locked/>
    <w:pPr>
      <w:keepNext/>
      <w:keepLines/>
      <w:adjustRightInd/>
      <w:spacing w:before="280" w:after="290" w:line="372" w:lineRule="auto"/>
      <w:textAlignment w:val="auto"/>
      <w:outlineLvl w:val="4"/>
    </w:pPr>
    <w:rPr>
      <w:b/>
      <w:sz w:val="28"/>
      <w:szCs w:val="24"/>
    </w:rPr>
  </w:style>
  <w:style w:type="paragraph" w:styleId="6">
    <w:name w:val="heading 6"/>
    <w:basedOn w:val="a"/>
    <w:next w:val="a1"/>
    <w:link w:val="6Char"/>
    <w:qFormat/>
    <w:locked/>
    <w:pPr>
      <w:keepNext/>
      <w:keepLines/>
      <w:adjustRightInd/>
      <w:spacing w:before="240" w:after="64" w:line="317" w:lineRule="auto"/>
      <w:textAlignment w:val="auto"/>
      <w:outlineLvl w:val="5"/>
    </w:pPr>
    <w:rPr>
      <w:rFonts w:ascii="Arial" w:eastAsia="黑体" w:hAnsi="Arial"/>
      <w:b/>
      <w:szCs w:val="24"/>
    </w:rPr>
  </w:style>
  <w:style w:type="paragraph" w:styleId="7">
    <w:name w:val="heading 7"/>
    <w:basedOn w:val="a"/>
    <w:next w:val="a1"/>
    <w:link w:val="7Char"/>
    <w:qFormat/>
    <w:locked/>
    <w:pPr>
      <w:keepNext/>
      <w:keepLines/>
      <w:adjustRightInd/>
      <w:spacing w:before="240" w:after="64" w:line="317" w:lineRule="auto"/>
      <w:textAlignment w:val="auto"/>
      <w:outlineLvl w:val="6"/>
    </w:pPr>
    <w:rPr>
      <w:b/>
      <w:szCs w:val="24"/>
    </w:rPr>
  </w:style>
  <w:style w:type="paragraph" w:styleId="8">
    <w:name w:val="heading 8"/>
    <w:basedOn w:val="a"/>
    <w:next w:val="a1"/>
    <w:link w:val="8Char"/>
    <w:qFormat/>
    <w:locked/>
    <w:pPr>
      <w:keepNext/>
      <w:keepLines/>
      <w:adjustRightInd/>
      <w:spacing w:before="240" w:after="64" w:line="317" w:lineRule="auto"/>
      <w:textAlignment w:val="auto"/>
      <w:outlineLvl w:val="7"/>
    </w:pPr>
    <w:rPr>
      <w:rFonts w:ascii="Arial" w:eastAsia="黑体" w:hAnsi="Arial"/>
      <w:szCs w:val="24"/>
    </w:rPr>
  </w:style>
  <w:style w:type="paragraph" w:styleId="9">
    <w:name w:val="heading 9"/>
    <w:basedOn w:val="a"/>
    <w:next w:val="a1"/>
    <w:link w:val="9Char"/>
    <w:qFormat/>
    <w:locked/>
    <w:pPr>
      <w:keepNext/>
      <w:keepLines/>
      <w:adjustRightInd/>
      <w:spacing w:before="240" w:after="64" w:line="317" w:lineRule="auto"/>
      <w:textAlignment w:val="auto"/>
      <w:outlineLvl w:val="8"/>
    </w:pPr>
    <w:rPr>
      <w:rFonts w:ascii="Arial" w:eastAsia="黑体" w:hAnsi="Arial"/>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qFormat/>
    <w:locked/>
    <w:pPr>
      <w:adjustRightInd/>
      <w:spacing w:after="120" w:line="240" w:lineRule="auto"/>
      <w:textAlignment w:val="auto"/>
    </w:pPr>
  </w:style>
  <w:style w:type="paragraph" w:styleId="a1">
    <w:name w:val="Normal Indent"/>
    <w:basedOn w:val="a"/>
    <w:link w:val="Char2"/>
    <w:qFormat/>
    <w:pPr>
      <w:adjustRightInd/>
      <w:spacing w:line="240" w:lineRule="auto"/>
      <w:ind w:firstLine="420"/>
      <w:textAlignment w:val="auto"/>
    </w:pPr>
    <w:rPr>
      <w:rFonts w:ascii="Calibri" w:hAnsi="Calibri"/>
      <w:kern w:val="2"/>
    </w:rPr>
  </w:style>
  <w:style w:type="paragraph" w:styleId="70">
    <w:name w:val="toc 7"/>
    <w:basedOn w:val="a"/>
    <w:next w:val="a"/>
    <w:uiPriority w:val="39"/>
    <w:locked/>
    <w:pPr>
      <w:ind w:left="2040"/>
      <w:jc w:val="left"/>
    </w:pPr>
    <w:rPr>
      <w:rFonts w:ascii="Calibri" w:hAnsi="Calibri" w:cs="Calibri"/>
      <w:sz w:val="18"/>
      <w:szCs w:val="18"/>
    </w:rPr>
  </w:style>
  <w:style w:type="paragraph" w:styleId="a5">
    <w:name w:val="caption"/>
    <w:basedOn w:val="a"/>
    <w:next w:val="a"/>
    <w:qFormat/>
    <w:locked/>
    <w:pPr>
      <w:adjustRightInd/>
      <w:spacing w:before="152" w:after="160" w:line="360" w:lineRule="auto"/>
      <w:textAlignment w:val="auto"/>
    </w:pPr>
    <w:rPr>
      <w:rFonts w:ascii="Arial" w:eastAsia="黑体" w:hAnsi="Arial"/>
      <w:kern w:val="2"/>
      <w:sz w:val="20"/>
    </w:rPr>
  </w:style>
  <w:style w:type="paragraph" w:styleId="a6">
    <w:name w:val="Document Map"/>
    <w:basedOn w:val="a"/>
    <w:link w:val="Char0"/>
    <w:qFormat/>
    <w:pPr>
      <w:shd w:val="clear" w:color="auto" w:fill="000080"/>
      <w:adjustRightInd/>
      <w:spacing w:line="240" w:lineRule="auto"/>
      <w:textAlignment w:val="auto"/>
    </w:pPr>
    <w:rPr>
      <w:rFonts w:ascii="Times New Roman"/>
      <w:sz w:val="2"/>
    </w:rPr>
  </w:style>
  <w:style w:type="paragraph" w:styleId="a7">
    <w:name w:val="annotation text"/>
    <w:basedOn w:val="a"/>
    <w:link w:val="Char1"/>
    <w:qFormat/>
    <w:pPr>
      <w:adjustRightInd/>
      <w:spacing w:line="240" w:lineRule="auto"/>
      <w:jc w:val="left"/>
      <w:textAlignment w:val="auto"/>
    </w:pPr>
    <w:rPr>
      <w:rFonts w:ascii="Times New Roman"/>
      <w:szCs w:val="24"/>
    </w:rPr>
  </w:style>
  <w:style w:type="paragraph" w:styleId="a8">
    <w:name w:val="Salutation"/>
    <w:basedOn w:val="a"/>
    <w:next w:val="a"/>
    <w:link w:val="Char20"/>
    <w:locked/>
    <w:pPr>
      <w:adjustRightInd/>
      <w:spacing w:line="240" w:lineRule="auto"/>
      <w:textAlignment w:val="auto"/>
    </w:pPr>
    <w:rPr>
      <w:rFonts w:eastAsia="黑体"/>
      <w:kern w:val="2"/>
      <w:szCs w:val="21"/>
    </w:rPr>
  </w:style>
  <w:style w:type="paragraph" w:styleId="30">
    <w:name w:val="Body Text 3"/>
    <w:basedOn w:val="a"/>
    <w:link w:val="3Char2"/>
    <w:locked/>
    <w:pPr>
      <w:adjustRightInd/>
      <w:spacing w:line="500" w:lineRule="exact"/>
      <w:textAlignment w:val="auto"/>
    </w:pPr>
    <w:rPr>
      <w:b/>
      <w:bCs/>
      <w:szCs w:val="24"/>
    </w:rPr>
  </w:style>
  <w:style w:type="paragraph" w:styleId="a9">
    <w:name w:val="Body Text Indent"/>
    <w:basedOn w:val="a"/>
    <w:link w:val="Char3"/>
    <w:uiPriority w:val="99"/>
    <w:qFormat/>
    <w:pPr>
      <w:adjustRightInd/>
      <w:spacing w:line="240" w:lineRule="auto"/>
      <w:ind w:firstLine="630"/>
      <w:textAlignment w:val="auto"/>
    </w:pPr>
    <w:rPr>
      <w:rFonts w:ascii="Times New Roman"/>
      <w:szCs w:val="24"/>
    </w:rPr>
  </w:style>
  <w:style w:type="paragraph" w:styleId="20">
    <w:name w:val="List 2"/>
    <w:basedOn w:val="a"/>
    <w:locked/>
    <w:pPr>
      <w:adjustRightInd/>
      <w:spacing w:line="240" w:lineRule="auto"/>
      <w:ind w:leftChars="200" w:left="100" w:hangingChars="200" w:hanging="200"/>
      <w:textAlignment w:val="auto"/>
    </w:pPr>
    <w:rPr>
      <w:szCs w:val="24"/>
    </w:rPr>
  </w:style>
  <w:style w:type="paragraph" w:styleId="aa">
    <w:name w:val="Block Text"/>
    <w:basedOn w:val="a"/>
    <w:locked/>
    <w:pPr>
      <w:adjustRightInd/>
      <w:ind w:leftChars="-171" w:left="-359" w:rightChars="-327" w:right="-687" w:firstLine="720"/>
      <w:textAlignment w:val="auto"/>
    </w:pPr>
    <w:rPr>
      <w:sz w:val="28"/>
      <w:szCs w:val="24"/>
    </w:rPr>
  </w:style>
  <w:style w:type="paragraph" w:styleId="50">
    <w:name w:val="toc 5"/>
    <w:basedOn w:val="a"/>
    <w:next w:val="a"/>
    <w:uiPriority w:val="39"/>
    <w:locked/>
    <w:pPr>
      <w:ind w:left="1360"/>
      <w:jc w:val="left"/>
    </w:pPr>
    <w:rPr>
      <w:rFonts w:ascii="Calibri" w:hAnsi="Calibri" w:cs="Calibri"/>
      <w:sz w:val="18"/>
      <w:szCs w:val="18"/>
    </w:rPr>
  </w:style>
  <w:style w:type="paragraph" w:styleId="31">
    <w:name w:val="toc 3"/>
    <w:basedOn w:val="a"/>
    <w:next w:val="a"/>
    <w:uiPriority w:val="39"/>
    <w:qFormat/>
    <w:locked/>
    <w:pPr>
      <w:ind w:left="680"/>
      <w:jc w:val="left"/>
    </w:pPr>
    <w:rPr>
      <w:rFonts w:ascii="Calibri" w:hAnsi="Calibri" w:cs="Calibri"/>
      <w:i/>
      <w:iCs/>
      <w:sz w:val="20"/>
    </w:rPr>
  </w:style>
  <w:style w:type="paragraph" w:styleId="ab">
    <w:name w:val="Plain Text"/>
    <w:basedOn w:val="a"/>
    <w:link w:val="Char10"/>
    <w:qFormat/>
    <w:pPr>
      <w:adjustRightInd/>
      <w:spacing w:beforeLines="50" w:afterLines="50"/>
      <w:textAlignment w:val="auto"/>
    </w:pPr>
    <w:rPr>
      <w:rFonts w:hAnsi="Courier New"/>
      <w:kern w:val="2"/>
      <w:szCs w:val="24"/>
    </w:rPr>
  </w:style>
  <w:style w:type="paragraph" w:styleId="80">
    <w:name w:val="toc 8"/>
    <w:basedOn w:val="a"/>
    <w:next w:val="a"/>
    <w:uiPriority w:val="39"/>
    <w:locked/>
    <w:pPr>
      <w:ind w:left="2380"/>
      <w:jc w:val="left"/>
    </w:pPr>
    <w:rPr>
      <w:rFonts w:ascii="Calibri" w:hAnsi="Calibri" w:cs="Calibri"/>
      <w:sz w:val="18"/>
      <w:szCs w:val="18"/>
    </w:rPr>
  </w:style>
  <w:style w:type="paragraph" w:styleId="ac">
    <w:name w:val="Date"/>
    <w:basedOn w:val="a"/>
    <w:next w:val="a"/>
    <w:link w:val="Char30"/>
    <w:locked/>
    <w:pPr>
      <w:adjustRightInd/>
      <w:spacing w:line="240" w:lineRule="auto"/>
      <w:textAlignment w:val="auto"/>
    </w:pPr>
    <w:rPr>
      <w:rFonts w:eastAsia="黑体"/>
      <w:sz w:val="36"/>
    </w:rPr>
  </w:style>
  <w:style w:type="paragraph" w:styleId="21">
    <w:name w:val="Body Text Indent 2"/>
    <w:basedOn w:val="a"/>
    <w:link w:val="2Char2"/>
    <w:locked/>
    <w:pPr>
      <w:adjustRightInd/>
      <w:spacing w:line="240" w:lineRule="auto"/>
      <w:ind w:firstLine="630"/>
      <w:textAlignment w:val="auto"/>
    </w:pPr>
    <w:rPr>
      <w:sz w:val="32"/>
    </w:rPr>
  </w:style>
  <w:style w:type="paragraph" w:styleId="ad">
    <w:name w:val="Balloon Text"/>
    <w:basedOn w:val="a"/>
    <w:link w:val="Char4"/>
    <w:qFormat/>
    <w:pPr>
      <w:adjustRightInd/>
      <w:spacing w:line="240" w:lineRule="auto"/>
      <w:textAlignment w:val="auto"/>
    </w:pPr>
    <w:rPr>
      <w:rFonts w:ascii="Times New Roman"/>
      <w:sz w:val="18"/>
      <w:szCs w:val="18"/>
    </w:rPr>
  </w:style>
  <w:style w:type="paragraph" w:styleId="ae">
    <w:name w:val="footer"/>
    <w:basedOn w:val="a"/>
    <w:link w:val="Char5"/>
    <w:uiPriority w:val="99"/>
    <w:qFormat/>
    <w:pPr>
      <w:tabs>
        <w:tab w:val="center" w:pos="4153"/>
        <w:tab w:val="right" w:pos="8306"/>
      </w:tabs>
      <w:adjustRightInd/>
      <w:snapToGrid w:val="0"/>
      <w:spacing w:line="240" w:lineRule="auto"/>
      <w:jc w:val="left"/>
      <w:textAlignment w:val="auto"/>
    </w:pPr>
    <w:rPr>
      <w:rFonts w:ascii="Times New Roman"/>
      <w:sz w:val="18"/>
      <w:szCs w:val="18"/>
    </w:rPr>
  </w:style>
  <w:style w:type="paragraph" w:styleId="af">
    <w:name w:val="header"/>
    <w:basedOn w:val="a"/>
    <w:link w:val="Char11"/>
    <w:uiPriority w:val="99"/>
    <w:qFormat/>
    <w:pPr>
      <w:pBdr>
        <w:bottom w:val="single" w:sz="6" w:space="1" w:color="auto"/>
      </w:pBdr>
      <w:tabs>
        <w:tab w:val="center" w:pos="4153"/>
        <w:tab w:val="right" w:pos="8306"/>
      </w:tabs>
      <w:adjustRightInd/>
      <w:snapToGrid w:val="0"/>
      <w:spacing w:line="240" w:lineRule="auto"/>
      <w:jc w:val="center"/>
      <w:textAlignment w:val="auto"/>
    </w:pPr>
    <w:rPr>
      <w:rFonts w:ascii="Times New Roman"/>
      <w:sz w:val="18"/>
      <w:szCs w:val="18"/>
    </w:rPr>
  </w:style>
  <w:style w:type="paragraph" w:styleId="10">
    <w:name w:val="toc 1"/>
    <w:basedOn w:val="a"/>
    <w:next w:val="a"/>
    <w:uiPriority w:val="39"/>
    <w:qFormat/>
    <w:pPr>
      <w:spacing w:before="120" w:after="120"/>
      <w:jc w:val="left"/>
    </w:pPr>
    <w:rPr>
      <w:rFonts w:ascii="Calibri" w:hAnsi="Calibri" w:cs="Calibri"/>
      <w:b/>
      <w:bCs/>
      <w:caps/>
      <w:sz w:val="20"/>
    </w:rPr>
  </w:style>
  <w:style w:type="paragraph" w:styleId="40">
    <w:name w:val="toc 4"/>
    <w:basedOn w:val="a"/>
    <w:next w:val="a"/>
    <w:uiPriority w:val="39"/>
    <w:locked/>
    <w:pPr>
      <w:ind w:left="1020"/>
      <w:jc w:val="left"/>
    </w:pPr>
    <w:rPr>
      <w:rFonts w:ascii="Calibri" w:hAnsi="Calibri" w:cs="Calibri"/>
      <w:sz w:val="18"/>
      <w:szCs w:val="18"/>
    </w:rPr>
  </w:style>
  <w:style w:type="paragraph" w:styleId="af0">
    <w:name w:val="Subtitle"/>
    <w:basedOn w:val="a"/>
    <w:link w:val="Char6"/>
    <w:qFormat/>
    <w:locked/>
    <w:pPr>
      <w:adjustRightInd/>
      <w:spacing w:line="240" w:lineRule="auto"/>
      <w:textAlignment w:val="auto"/>
    </w:pPr>
    <w:rPr>
      <w:kern w:val="2"/>
      <w:sz w:val="28"/>
      <w:szCs w:val="21"/>
    </w:rPr>
  </w:style>
  <w:style w:type="paragraph" w:styleId="51">
    <w:name w:val="List Number 5"/>
    <w:basedOn w:val="a"/>
    <w:uiPriority w:val="99"/>
    <w:unhideWhenUsed/>
    <w:locked/>
    <w:pPr>
      <w:tabs>
        <w:tab w:val="left" w:pos="1500"/>
        <w:tab w:val="left" w:pos="2040"/>
      </w:tabs>
      <w:adjustRightInd/>
      <w:spacing w:line="240" w:lineRule="auto"/>
      <w:ind w:left="1500" w:hanging="960"/>
      <w:contextualSpacing/>
      <w:textAlignment w:val="auto"/>
    </w:pPr>
  </w:style>
  <w:style w:type="paragraph" w:styleId="af1">
    <w:name w:val="List"/>
    <w:basedOn w:val="a"/>
    <w:locked/>
    <w:pPr>
      <w:adjustRightInd/>
      <w:spacing w:line="240" w:lineRule="auto"/>
      <w:ind w:left="200" w:hangingChars="200" w:hanging="200"/>
      <w:textAlignment w:val="auto"/>
    </w:pPr>
    <w:rPr>
      <w:szCs w:val="24"/>
    </w:rPr>
  </w:style>
  <w:style w:type="paragraph" w:styleId="60">
    <w:name w:val="toc 6"/>
    <w:basedOn w:val="a"/>
    <w:next w:val="a"/>
    <w:uiPriority w:val="39"/>
    <w:locked/>
    <w:pPr>
      <w:ind w:left="1700"/>
      <w:jc w:val="left"/>
    </w:pPr>
    <w:rPr>
      <w:rFonts w:ascii="Calibri" w:hAnsi="Calibri" w:cs="Calibri"/>
      <w:sz w:val="18"/>
      <w:szCs w:val="18"/>
    </w:rPr>
  </w:style>
  <w:style w:type="paragraph" w:styleId="32">
    <w:name w:val="Body Text Indent 3"/>
    <w:basedOn w:val="a"/>
    <w:link w:val="3Char20"/>
    <w:qFormat/>
    <w:locked/>
    <w:pPr>
      <w:snapToGrid w:val="0"/>
      <w:spacing w:line="360" w:lineRule="auto"/>
      <w:ind w:firstLine="600"/>
      <w:textAlignment w:val="auto"/>
    </w:pPr>
    <w:rPr>
      <w:rFonts w:ascii="黑体" w:eastAsia="黑体"/>
      <w:sz w:val="30"/>
      <w:szCs w:val="28"/>
    </w:rPr>
  </w:style>
  <w:style w:type="paragraph" w:styleId="22">
    <w:name w:val="toc 2"/>
    <w:basedOn w:val="a"/>
    <w:next w:val="a"/>
    <w:uiPriority w:val="39"/>
    <w:qFormat/>
    <w:pPr>
      <w:ind w:left="340"/>
      <w:jc w:val="left"/>
    </w:pPr>
    <w:rPr>
      <w:rFonts w:ascii="Calibri" w:hAnsi="Calibri" w:cs="Calibri"/>
      <w:smallCaps/>
      <w:sz w:val="20"/>
    </w:rPr>
  </w:style>
  <w:style w:type="paragraph" w:styleId="90">
    <w:name w:val="toc 9"/>
    <w:basedOn w:val="a"/>
    <w:next w:val="a"/>
    <w:uiPriority w:val="39"/>
    <w:locked/>
    <w:pPr>
      <w:ind w:left="2720"/>
      <w:jc w:val="left"/>
    </w:pPr>
    <w:rPr>
      <w:rFonts w:ascii="Calibri" w:hAnsi="Calibri" w:cs="Calibri"/>
      <w:sz w:val="18"/>
      <w:szCs w:val="18"/>
    </w:rPr>
  </w:style>
  <w:style w:type="paragraph" w:styleId="23">
    <w:name w:val="Body Text 2"/>
    <w:basedOn w:val="a"/>
    <w:link w:val="2Char20"/>
    <w:locked/>
    <w:pPr>
      <w:adjustRightInd/>
      <w:spacing w:after="120" w:line="480" w:lineRule="auto"/>
      <w:textAlignment w:val="auto"/>
    </w:pPr>
    <w:rPr>
      <w:rFonts w:ascii="Times New Roman"/>
      <w:kern w:val="2"/>
      <w:sz w:val="21"/>
      <w:szCs w:val="24"/>
    </w:rPr>
  </w:style>
  <w:style w:type="paragraph" w:styleId="HTML">
    <w:name w:val="HTML Preformatted"/>
    <w:basedOn w:val="a"/>
    <w:link w:val="HTMLChar2"/>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Arial Unicode MS" w:eastAsia="Arial Unicode MS" w:hAnsi="Arial Unicode MS"/>
      <w:sz w:val="20"/>
      <w:szCs w:val="21"/>
    </w:rPr>
  </w:style>
  <w:style w:type="paragraph" w:styleId="af2">
    <w:name w:val="Normal (Web)"/>
    <w:basedOn w:val="a"/>
    <w:qFormat/>
    <w:pPr>
      <w:widowControl/>
      <w:adjustRightInd/>
      <w:spacing w:beforeAutospacing="1" w:afterAutospacing="1" w:line="240" w:lineRule="auto"/>
      <w:jc w:val="left"/>
      <w:textAlignment w:val="auto"/>
    </w:pPr>
    <w:rPr>
      <w:sz w:val="18"/>
      <w:szCs w:val="18"/>
    </w:rPr>
  </w:style>
  <w:style w:type="paragraph" w:styleId="af3">
    <w:name w:val="Title"/>
    <w:basedOn w:val="a"/>
    <w:next w:val="a"/>
    <w:link w:val="Char7"/>
    <w:qFormat/>
    <w:locked/>
    <w:pPr>
      <w:spacing w:before="240" w:after="60"/>
      <w:jc w:val="center"/>
      <w:outlineLvl w:val="0"/>
    </w:pPr>
    <w:rPr>
      <w:rFonts w:ascii="Cambria" w:hAnsi="Cambria"/>
      <w:b/>
      <w:bCs/>
      <w:sz w:val="32"/>
      <w:szCs w:val="32"/>
    </w:rPr>
  </w:style>
  <w:style w:type="paragraph" w:styleId="af4">
    <w:name w:val="annotation subject"/>
    <w:basedOn w:val="a7"/>
    <w:next w:val="a7"/>
    <w:link w:val="Char21"/>
    <w:unhideWhenUsed/>
    <w:qFormat/>
    <w:locked/>
    <w:pPr>
      <w:adjustRightInd w:val="0"/>
      <w:spacing w:line="312" w:lineRule="atLeast"/>
      <w:textAlignment w:val="baseline"/>
    </w:pPr>
    <w:rPr>
      <w:rFonts w:ascii="宋体"/>
      <w:b/>
      <w:bCs/>
      <w:sz w:val="34"/>
    </w:rPr>
  </w:style>
  <w:style w:type="paragraph" w:styleId="af5">
    <w:name w:val="Body Text First Indent"/>
    <w:basedOn w:val="a0"/>
    <w:link w:val="Char22"/>
    <w:locked/>
    <w:pPr>
      <w:ind w:firstLineChars="100" w:firstLine="420"/>
    </w:pPr>
  </w:style>
  <w:style w:type="table" w:styleId="af6">
    <w:name w:val="Table Grid"/>
    <w:basedOn w:val="a3"/>
    <w:uiPriority w:val="99"/>
    <w:qFormat/>
    <w:lock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22"/>
    <w:qFormat/>
    <w:locked/>
    <w:rPr>
      <w:b/>
      <w:bCs/>
    </w:rPr>
  </w:style>
  <w:style w:type="character" w:styleId="af8">
    <w:name w:val="page number"/>
    <w:qFormat/>
    <w:rPr>
      <w:rFonts w:cs="Times New Roman"/>
    </w:rPr>
  </w:style>
  <w:style w:type="character" w:styleId="af9">
    <w:name w:val="FollowedHyperlink"/>
    <w:uiPriority w:val="99"/>
    <w:locked/>
    <w:rPr>
      <w:color w:val="333333"/>
      <w:szCs w:val="21"/>
      <w:u w:val="none"/>
    </w:rPr>
  </w:style>
  <w:style w:type="character" w:styleId="afa">
    <w:name w:val="Emphasis"/>
    <w:qFormat/>
    <w:locked/>
    <w:rPr>
      <w:szCs w:val="21"/>
    </w:rPr>
  </w:style>
  <w:style w:type="character" w:styleId="HTML0">
    <w:name w:val="HTML Definition"/>
    <w:locked/>
    <w:rPr>
      <w:szCs w:val="21"/>
    </w:rPr>
  </w:style>
  <w:style w:type="character" w:styleId="HTML1">
    <w:name w:val="HTML Variable"/>
    <w:locked/>
    <w:rPr>
      <w:szCs w:val="21"/>
    </w:rPr>
  </w:style>
  <w:style w:type="character" w:styleId="afb">
    <w:name w:val="Hyperlink"/>
    <w:uiPriority w:val="99"/>
    <w:qFormat/>
    <w:rPr>
      <w:rFonts w:cs="Times New Roman"/>
      <w:color w:val="333333"/>
      <w:u w:val="none"/>
    </w:rPr>
  </w:style>
  <w:style w:type="character" w:styleId="HTML2">
    <w:name w:val="HTML Code"/>
    <w:locked/>
    <w:rPr>
      <w:rFonts w:ascii="Courier New" w:hAnsi="Courier New"/>
      <w:sz w:val="20"/>
      <w:szCs w:val="21"/>
    </w:rPr>
  </w:style>
  <w:style w:type="character" w:styleId="afc">
    <w:name w:val="annotation reference"/>
    <w:qFormat/>
    <w:rPr>
      <w:rFonts w:cs="Times New Roman"/>
      <w:sz w:val="21"/>
    </w:rPr>
  </w:style>
  <w:style w:type="character" w:styleId="HTML3">
    <w:name w:val="HTML Cite"/>
    <w:locked/>
    <w:rPr>
      <w:szCs w:val="21"/>
    </w:rPr>
  </w:style>
  <w:style w:type="character" w:customStyle="1" w:styleId="Char8">
    <w:name w:val="纯文本 Char"/>
    <w:qFormat/>
    <w:rPr>
      <w:rFonts w:ascii="宋体" w:eastAsia="宋体" w:hAnsi="Courier New" w:cs="Courier New"/>
      <w:kern w:val="2"/>
      <w:sz w:val="21"/>
      <w:szCs w:val="21"/>
    </w:rPr>
  </w:style>
  <w:style w:type="character" w:customStyle="1" w:styleId="CharChar">
    <w:name w:val="文档结构图 Char Char"/>
    <w:link w:val="11"/>
    <w:rPr>
      <w:rFonts w:ascii="宋体" w:hAnsi="Calibri" w:cs="黑体"/>
      <w:sz w:val="18"/>
      <w:szCs w:val="18"/>
    </w:rPr>
  </w:style>
  <w:style w:type="paragraph" w:customStyle="1" w:styleId="11">
    <w:name w:val="文档结构图1"/>
    <w:basedOn w:val="a"/>
    <w:link w:val="CharChar"/>
    <w:pPr>
      <w:adjustRightInd/>
      <w:spacing w:before="100" w:beforeAutospacing="1" w:after="100" w:afterAutospacing="1" w:line="360" w:lineRule="auto"/>
      <w:ind w:leftChars="200" w:left="200"/>
      <w:textAlignment w:val="auto"/>
    </w:pPr>
    <w:rPr>
      <w:rFonts w:hAnsi="Calibri"/>
      <w:sz w:val="18"/>
      <w:szCs w:val="18"/>
    </w:rPr>
  </w:style>
  <w:style w:type="character" w:customStyle="1" w:styleId="3Char0">
    <w:name w:val="正文文本缩进 3 Char"/>
    <w:link w:val="310"/>
    <w:qFormat/>
    <w:rPr>
      <w:rFonts w:ascii="黑体" w:eastAsia="黑体" w:hAnsi="Calibri"/>
      <w:kern w:val="2"/>
      <w:sz w:val="30"/>
      <w:szCs w:val="28"/>
    </w:rPr>
  </w:style>
  <w:style w:type="paragraph" w:customStyle="1" w:styleId="310">
    <w:name w:val="正文文本缩进 31"/>
    <w:basedOn w:val="a"/>
    <w:link w:val="3Char0"/>
    <w:pPr>
      <w:snapToGrid w:val="0"/>
      <w:spacing w:before="100" w:beforeAutospacing="1" w:after="100" w:afterAutospacing="1" w:line="360" w:lineRule="auto"/>
      <w:ind w:leftChars="200" w:left="200" w:firstLine="600"/>
      <w:textAlignment w:val="auto"/>
    </w:pPr>
    <w:rPr>
      <w:rFonts w:ascii="黑体" w:eastAsia="黑体" w:hAnsi="Calibri"/>
      <w:kern w:val="2"/>
      <w:sz w:val="30"/>
      <w:szCs w:val="28"/>
    </w:rPr>
  </w:style>
  <w:style w:type="character" w:customStyle="1" w:styleId="CharChar0">
    <w:name w:val="样式 Char Char"/>
    <w:link w:val="afd"/>
    <w:qFormat/>
    <w:rPr>
      <w:rFonts w:ascii="宋体" w:hAnsi="宋体"/>
      <w:sz w:val="24"/>
      <w:szCs w:val="24"/>
      <w:lang w:bidi="ar-SA"/>
    </w:rPr>
  </w:style>
  <w:style w:type="paragraph" w:customStyle="1" w:styleId="afd">
    <w:name w:val="样式"/>
    <w:link w:val="CharChar0"/>
    <w:qFormat/>
    <w:pPr>
      <w:widowControl w:val="0"/>
      <w:autoSpaceDE w:val="0"/>
      <w:autoSpaceDN w:val="0"/>
      <w:adjustRightInd w:val="0"/>
    </w:pPr>
    <w:rPr>
      <w:rFonts w:ascii="宋体" w:eastAsia="宋体" w:hAnsi="宋体" w:cs="Times New Roman"/>
      <w:sz w:val="24"/>
      <w:szCs w:val="24"/>
    </w:rPr>
  </w:style>
  <w:style w:type="character" w:customStyle="1" w:styleId="huei12b">
    <w:name w:val="huei12b"/>
    <w:rPr>
      <w:szCs w:val="21"/>
    </w:rPr>
  </w:style>
  <w:style w:type="character" w:customStyle="1" w:styleId="2Char1">
    <w:name w:val="标题 2 Char1"/>
    <w:qFormat/>
    <w:rPr>
      <w:rFonts w:ascii="Cambria" w:eastAsia="宋体" w:hAnsi="Cambria" w:cs="Times New Roman"/>
      <w:b/>
      <w:bCs/>
      <w:sz w:val="32"/>
      <w:szCs w:val="32"/>
    </w:rPr>
  </w:style>
  <w:style w:type="character" w:customStyle="1" w:styleId="Char20">
    <w:name w:val="称呼 Char2"/>
    <w:link w:val="a8"/>
    <w:rPr>
      <w:rFonts w:ascii="宋体" w:eastAsia="黑体"/>
      <w:kern w:val="2"/>
      <w:sz w:val="34"/>
      <w:szCs w:val="21"/>
    </w:rPr>
  </w:style>
  <w:style w:type="character" w:customStyle="1" w:styleId="Char12">
    <w:name w:val="正文首行缩进 Char1"/>
    <w:qFormat/>
    <w:rPr>
      <w:rFonts w:ascii="Times New Roman" w:eastAsia="宋体" w:hAnsi="Calibri" w:cs="黑体"/>
      <w:szCs w:val="21"/>
    </w:rPr>
  </w:style>
  <w:style w:type="character" w:customStyle="1" w:styleId="z-Char">
    <w:name w:val="z-窗体顶端 Char"/>
    <w:uiPriority w:val="99"/>
    <w:semiHidden/>
    <w:rPr>
      <w:rFonts w:ascii="Arial" w:hAnsi="Arial" w:cs="Arial"/>
      <w:vanish/>
      <w:sz w:val="16"/>
      <w:szCs w:val="16"/>
    </w:rPr>
  </w:style>
  <w:style w:type="character" w:customStyle="1" w:styleId="style61">
    <w:name w:val="style61"/>
    <w:rPr>
      <w:rFonts w:ascii="Arial" w:hAnsi="Arial" w:cs="Arial" w:hint="default"/>
      <w:color w:val="003399"/>
      <w:sz w:val="18"/>
      <w:szCs w:val="18"/>
    </w:rPr>
  </w:style>
  <w:style w:type="character" w:customStyle="1" w:styleId="CharCharChar">
    <w:name w:val="Char Char Char"/>
    <w:qFormat/>
    <w:rPr>
      <w:rFonts w:eastAsia="宋体"/>
      <w:b/>
      <w:kern w:val="2"/>
      <w:sz w:val="32"/>
      <w:lang w:val="en-US" w:eastAsia="zh-CN" w:bidi="ar-SA"/>
    </w:rPr>
  </w:style>
  <w:style w:type="character" w:customStyle="1" w:styleId="CharChar11">
    <w:name w:val="Char Char11"/>
    <w:qFormat/>
    <w:rPr>
      <w:rFonts w:eastAsia="宋体"/>
      <w:kern w:val="2"/>
      <w:sz w:val="21"/>
      <w:szCs w:val="24"/>
      <w:lang w:val="en-US" w:eastAsia="zh-CN"/>
    </w:rPr>
  </w:style>
  <w:style w:type="character" w:customStyle="1" w:styleId="Char4">
    <w:name w:val="批注框文本 Char"/>
    <w:link w:val="ad"/>
    <w:qFormat/>
    <w:locked/>
    <w:rPr>
      <w:rFonts w:cs="Times New Roman"/>
      <w:sz w:val="18"/>
      <w:szCs w:val="18"/>
    </w:rPr>
  </w:style>
  <w:style w:type="character" w:customStyle="1" w:styleId="Char21">
    <w:name w:val="批注主题 Char2"/>
    <w:link w:val="af4"/>
    <w:qFormat/>
    <w:rPr>
      <w:rFonts w:ascii="宋体" w:cs="Times New Roman"/>
      <w:b/>
      <w:bCs/>
      <w:sz w:val="34"/>
      <w:szCs w:val="24"/>
    </w:rPr>
  </w:style>
  <w:style w:type="character" w:customStyle="1" w:styleId="Char13">
    <w:name w:val="正文缩进 Char1"/>
    <w:qFormat/>
    <w:rPr>
      <w:rFonts w:eastAsia="宋体"/>
      <w:kern w:val="2"/>
      <w:sz w:val="21"/>
      <w:szCs w:val="24"/>
      <w:lang w:val="en-US" w:eastAsia="zh-CN" w:bidi="ar-SA"/>
    </w:rPr>
  </w:style>
  <w:style w:type="character" w:customStyle="1" w:styleId="7Char">
    <w:name w:val="标题 7 Char"/>
    <w:link w:val="7"/>
    <w:qFormat/>
    <w:rPr>
      <w:rFonts w:ascii="宋体"/>
      <w:b/>
      <w:sz w:val="24"/>
      <w:szCs w:val="24"/>
    </w:rPr>
  </w:style>
  <w:style w:type="character" w:customStyle="1" w:styleId="Char11">
    <w:name w:val="页眉 Char1"/>
    <w:link w:val="af"/>
    <w:qFormat/>
    <w:locked/>
    <w:rPr>
      <w:rFonts w:cs="Times New Roman"/>
      <w:sz w:val="18"/>
      <w:szCs w:val="18"/>
    </w:rPr>
  </w:style>
  <w:style w:type="character" w:customStyle="1" w:styleId="33">
    <w:name w:val="正文文本 3 字符"/>
    <w:uiPriority w:val="99"/>
    <w:semiHidden/>
    <w:qFormat/>
    <w:rPr>
      <w:rFonts w:ascii="Calibri" w:hAnsi="Calibri" w:cs="黑体"/>
      <w:kern w:val="2"/>
      <w:sz w:val="16"/>
      <w:szCs w:val="16"/>
    </w:rPr>
  </w:style>
  <w:style w:type="character" w:customStyle="1" w:styleId="Char1CharChar">
    <w:name w:val="Char1 Char Char"/>
    <w:qFormat/>
    <w:rPr>
      <w:rFonts w:ascii="宋体" w:eastAsia="宋体" w:hAnsi="Courier New"/>
      <w:kern w:val="2"/>
      <w:sz w:val="24"/>
      <w:lang w:val="en-US" w:eastAsia="zh-CN" w:bidi="ar-SA"/>
    </w:rPr>
  </w:style>
  <w:style w:type="character" w:customStyle="1" w:styleId="Char9">
    <w:name w:val="正文文本缩进 Char"/>
    <w:link w:val="110"/>
    <w:qFormat/>
    <w:rPr>
      <w:rFonts w:ascii="Calibri" w:hAnsi="Calibri" w:cs="黑体"/>
      <w:color w:val="000000"/>
      <w:kern w:val="1"/>
      <w:sz w:val="32"/>
      <w:szCs w:val="24"/>
    </w:rPr>
  </w:style>
  <w:style w:type="paragraph" w:customStyle="1" w:styleId="110">
    <w:name w:val="正文文本缩进11"/>
    <w:basedOn w:val="a"/>
    <w:link w:val="Char9"/>
    <w:pPr>
      <w:adjustRightInd/>
      <w:spacing w:before="100" w:beforeAutospacing="1" w:after="100" w:afterAutospacing="1" w:line="360" w:lineRule="auto"/>
      <w:ind w:leftChars="200" w:left="200" w:firstLine="630"/>
      <w:textAlignment w:val="auto"/>
    </w:pPr>
    <w:rPr>
      <w:rFonts w:ascii="Calibri" w:hAnsi="Calibri"/>
      <w:color w:val="000000"/>
      <w:kern w:val="1"/>
      <w:sz w:val="32"/>
      <w:szCs w:val="24"/>
    </w:rPr>
  </w:style>
  <w:style w:type="character" w:customStyle="1" w:styleId="CharChar1">
    <w:name w:val="页眉 Char Char"/>
    <w:rPr>
      <w:rFonts w:eastAsia="宋体"/>
      <w:kern w:val="2"/>
      <w:sz w:val="18"/>
      <w:lang w:val="en-US" w:eastAsia="zh-CN" w:bidi="ar-SA"/>
    </w:rPr>
  </w:style>
  <w:style w:type="character" w:customStyle="1" w:styleId="CharChar2">
    <w:name w:val="Char Char2"/>
    <w:qFormat/>
    <w:rPr>
      <w:rFonts w:ascii="宋体" w:eastAsia="宋体" w:hAnsi="宋体" w:hint="eastAsia"/>
      <w:lang w:val="en-US" w:eastAsia="zh-CN" w:bidi="ar-SA"/>
    </w:rPr>
  </w:style>
  <w:style w:type="character" w:customStyle="1" w:styleId="Char14">
    <w:name w:val="正文文本 Char1"/>
    <w:uiPriority w:val="99"/>
    <w:semiHidden/>
    <w:rPr>
      <w:rFonts w:ascii="Calibri" w:eastAsia="宋体" w:hAnsi="Calibri" w:cs="黑体"/>
      <w:szCs w:val="24"/>
    </w:rPr>
  </w:style>
  <w:style w:type="character" w:customStyle="1" w:styleId="2Char">
    <w:name w:val="标题 2 Char"/>
    <w:link w:val="2"/>
    <w:qFormat/>
    <w:rPr>
      <w:rFonts w:ascii="Cambria" w:eastAsia="宋体" w:hAnsi="Cambria" w:cs="Times New Roman"/>
      <w:b/>
      <w:bCs/>
      <w:sz w:val="32"/>
      <w:szCs w:val="32"/>
    </w:rPr>
  </w:style>
  <w:style w:type="character" w:customStyle="1" w:styleId="HTMLChar1">
    <w:name w:val="HTML 预设格式 Char1"/>
    <w:qFormat/>
    <w:rPr>
      <w:rFonts w:ascii="Courier New" w:hAnsi="Courier New" w:cs="Courier New"/>
    </w:rPr>
  </w:style>
  <w:style w:type="character" w:customStyle="1" w:styleId="Char5">
    <w:name w:val="页脚 Char"/>
    <w:link w:val="ae"/>
    <w:uiPriority w:val="99"/>
    <w:qFormat/>
    <w:locked/>
    <w:rPr>
      <w:rFonts w:cs="Times New Roman"/>
      <w:sz w:val="18"/>
      <w:szCs w:val="18"/>
    </w:rPr>
  </w:style>
  <w:style w:type="character" w:customStyle="1" w:styleId="3Char20">
    <w:name w:val="正文文本缩进 3 Char2"/>
    <w:link w:val="32"/>
    <w:qFormat/>
    <w:rPr>
      <w:rFonts w:ascii="黑体" w:eastAsia="黑体"/>
      <w:sz w:val="30"/>
      <w:szCs w:val="28"/>
    </w:rPr>
  </w:style>
  <w:style w:type="character" w:customStyle="1" w:styleId="apple-style-span">
    <w:name w:val="apple-style-span"/>
    <w:rPr>
      <w:szCs w:val="21"/>
    </w:rPr>
  </w:style>
  <w:style w:type="character" w:customStyle="1" w:styleId="Char15">
    <w:name w:val="副标题 Char1"/>
    <w:qFormat/>
    <w:rPr>
      <w:rFonts w:ascii="Cambria" w:hAnsi="Cambria" w:cs="Times New Roman"/>
      <w:b/>
      <w:bCs/>
      <w:kern w:val="28"/>
      <w:sz w:val="32"/>
      <w:szCs w:val="32"/>
    </w:rPr>
  </w:style>
  <w:style w:type="character" w:customStyle="1" w:styleId="fontblank12">
    <w:name w:val="fontblank12"/>
    <w:rPr>
      <w:szCs w:val="21"/>
    </w:rPr>
  </w:style>
  <w:style w:type="character" w:customStyle="1" w:styleId="WW8Num9z0">
    <w:name w:val="WW8Num9z0"/>
    <w:rPr>
      <w:rFonts w:ascii="Wingdings" w:hAnsi="Wingdings"/>
    </w:rPr>
  </w:style>
  <w:style w:type="character" w:customStyle="1" w:styleId="DefaultCharChar">
    <w:name w:val="Default Char Char"/>
    <w:link w:val="Default"/>
    <w:qFormat/>
    <w:locked/>
    <w:rPr>
      <w:rFonts w:ascii="楷体à.ā" w:eastAsia="楷体à.ā"/>
      <w:color w:val="000000"/>
      <w:sz w:val="24"/>
      <w:lang w:bidi="ar-SA"/>
    </w:rPr>
  </w:style>
  <w:style w:type="paragraph" w:customStyle="1" w:styleId="Default">
    <w:name w:val="Default"/>
    <w:link w:val="DefaultCharChar"/>
    <w:qFormat/>
    <w:pPr>
      <w:widowControl w:val="0"/>
      <w:autoSpaceDE w:val="0"/>
      <w:autoSpaceDN w:val="0"/>
      <w:adjustRightInd w:val="0"/>
    </w:pPr>
    <w:rPr>
      <w:rFonts w:ascii="楷体à.ā" w:eastAsia="楷体à.ā" w:hAnsi="Times New Roman" w:cs="Times New Roman"/>
      <w:color w:val="000000"/>
      <w:sz w:val="24"/>
    </w:rPr>
  </w:style>
  <w:style w:type="character" w:customStyle="1" w:styleId="34">
    <w:name w:val="正文文本缩进 3 字符"/>
    <w:uiPriority w:val="99"/>
    <w:semiHidden/>
    <w:qFormat/>
    <w:rPr>
      <w:rFonts w:ascii="Calibri" w:hAnsi="Calibri" w:cs="黑体"/>
      <w:kern w:val="2"/>
      <w:sz w:val="16"/>
      <w:szCs w:val="16"/>
    </w:rPr>
  </w:style>
  <w:style w:type="character" w:customStyle="1" w:styleId="ca-01">
    <w:name w:val="ca-01"/>
    <w:qFormat/>
    <w:rPr>
      <w:rFonts w:ascii="宋体" w:eastAsia="宋体" w:hAnsi="宋体" w:hint="eastAsia"/>
      <w:b/>
      <w:bCs/>
      <w:color w:val="000000"/>
      <w:spacing w:val="-20"/>
      <w:sz w:val="36"/>
      <w:szCs w:val="36"/>
    </w:rPr>
  </w:style>
  <w:style w:type="character" w:customStyle="1" w:styleId="afe">
    <w:name w:val="批注主题 字符"/>
    <w:uiPriority w:val="99"/>
    <w:semiHidden/>
    <w:rPr>
      <w:rFonts w:ascii="Calibri" w:hAnsi="Calibri" w:cs="黑体"/>
      <w:b/>
      <w:bCs/>
      <w:kern w:val="2"/>
      <w:sz w:val="21"/>
      <w:szCs w:val="24"/>
    </w:rPr>
  </w:style>
  <w:style w:type="character" w:customStyle="1" w:styleId="2Char2">
    <w:name w:val="正文文本缩进 2 Char2"/>
    <w:link w:val="21"/>
    <w:qFormat/>
    <w:rPr>
      <w:rFonts w:ascii="宋体"/>
      <w:sz w:val="32"/>
    </w:rPr>
  </w:style>
  <w:style w:type="character" w:customStyle="1" w:styleId="8Char">
    <w:name w:val="标题 8 Char"/>
    <w:link w:val="8"/>
    <w:qFormat/>
    <w:rPr>
      <w:rFonts w:ascii="Arial" w:eastAsia="黑体" w:hAnsi="Arial"/>
      <w:sz w:val="24"/>
      <w:szCs w:val="24"/>
    </w:rPr>
  </w:style>
  <w:style w:type="character" w:customStyle="1" w:styleId="AChar">
    <w:name w:val="A正文四号 Char"/>
    <w:link w:val="Aff"/>
    <w:uiPriority w:val="99"/>
    <w:locked/>
    <w:rPr>
      <w:rFonts w:eastAsia="仿宋"/>
      <w:sz w:val="24"/>
    </w:rPr>
  </w:style>
  <w:style w:type="paragraph" w:customStyle="1" w:styleId="Aff">
    <w:name w:val="A正文四号"/>
    <w:basedOn w:val="a"/>
    <w:link w:val="AChar"/>
    <w:uiPriority w:val="99"/>
    <w:pPr>
      <w:adjustRightInd/>
      <w:spacing w:line="360" w:lineRule="auto"/>
      <w:ind w:firstLine="200"/>
      <w:textAlignment w:val="auto"/>
    </w:pPr>
    <w:rPr>
      <w:rFonts w:ascii="Times New Roman"/>
    </w:rPr>
  </w:style>
  <w:style w:type="character" w:customStyle="1" w:styleId="textnormchn1">
    <w:name w:val="textnorm_chn1"/>
    <w:qFormat/>
    <w:rPr>
      <w:rFonts w:ascii="Arial" w:hAnsi="Arial" w:cs="Arial" w:hint="default"/>
      <w:color w:val="21254A"/>
      <w:sz w:val="22"/>
      <w:szCs w:val="22"/>
    </w:rPr>
  </w:style>
  <w:style w:type="character" w:customStyle="1" w:styleId="a-button-dropdown6">
    <w:name w:val="a-button-dropdown6"/>
    <w:uiPriority w:val="99"/>
    <w:qFormat/>
    <w:rPr>
      <w:rFonts w:cs="Times New Roman"/>
      <w:vanish/>
    </w:rPr>
  </w:style>
  <w:style w:type="character" w:customStyle="1" w:styleId="ACharChar">
    <w:name w:val="A正文四号 Char Char"/>
    <w:qFormat/>
    <w:rPr>
      <w:rFonts w:eastAsia="仿宋"/>
      <w:sz w:val="24"/>
    </w:rPr>
  </w:style>
  <w:style w:type="character" w:customStyle="1" w:styleId="aff0">
    <w:name w:val="正文 第五章 中间"/>
    <w:qFormat/>
    <w:rPr>
      <w:b/>
      <w:bCs/>
      <w:color w:val="000000"/>
      <w:sz w:val="32"/>
    </w:rPr>
  </w:style>
  <w:style w:type="character" w:customStyle="1" w:styleId="ca-111">
    <w:name w:val="ca-111"/>
    <w:qFormat/>
    <w:rPr>
      <w:rFonts w:ascii="宋体" w:eastAsia="宋体" w:hAnsi="宋体" w:hint="eastAsia"/>
      <w:color w:val="000000"/>
      <w:sz w:val="24"/>
      <w:szCs w:val="24"/>
    </w:rPr>
  </w:style>
  <w:style w:type="character" w:customStyle="1" w:styleId="3CharCharChar">
    <w:name w:val="标题 3 Char Char Char"/>
    <w:qFormat/>
    <w:rPr>
      <w:rFonts w:eastAsia="宋体"/>
      <w:b/>
      <w:kern w:val="2"/>
      <w:sz w:val="32"/>
      <w:lang w:val="en-US" w:eastAsia="zh-CN" w:bidi="ar-SA"/>
    </w:rPr>
  </w:style>
  <w:style w:type="character" w:customStyle="1" w:styleId="label">
    <w:name w:val="label"/>
    <w:qFormat/>
    <w:rPr>
      <w:color w:val="555555"/>
      <w:szCs w:val="21"/>
    </w:rPr>
  </w:style>
  <w:style w:type="character" w:customStyle="1" w:styleId="Chara">
    <w:name w:val="正文缩进 Char"/>
    <w:link w:val="111"/>
    <w:qFormat/>
    <w:rPr>
      <w:rFonts w:ascii="宋体"/>
      <w:color w:val="000000"/>
      <w:sz w:val="34"/>
    </w:rPr>
  </w:style>
  <w:style w:type="paragraph" w:customStyle="1" w:styleId="111">
    <w:name w:val="正文缩进11"/>
    <w:basedOn w:val="a"/>
    <w:next w:val="a"/>
    <w:link w:val="Chara"/>
    <w:pPr>
      <w:widowControl/>
      <w:adjustRightInd/>
      <w:spacing w:line="240" w:lineRule="auto"/>
      <w:ind w:firstLine="420"/>
      <w:textAlignment w:val="auto"/>
    </w:pPr>
    <w:rPr>
      <w:color w:val="000000"/>
    </w:rPr>
  </w:style>
  <w:style w:type="character" w:customStyle="1" w:styleId="aff1">
    <w:name w:val="正文首行缩进 字符"/>
    <w:uiPriority w:val="99"/>
    <w:semiHidden/>
    <w:rPr>
      <w:rFonts w:ascii="Calibri" w:hAnsi="Calibri" w:cs="黑体"/>
      <w:kern w:val="2"/>
      <w:sz w:val="21"/>
      <w:szCs w:val="24"/>
    </w:rPr>
  </w:style>
  <w:style w:type="character" w:customStyle="1" w:styleId="CharChar3">
    <w:name w:val="文章正文 Char Char"/>
    <w:link w:val="aff2"/>
    <w:rPr>
      <w:kern w:val="2"/>
      <w:sz w:val="24"/>
      <w:szCs w:val="24"/>
    </w:rPr>
  </w:style>
  <w:style w:type="paragraph" w:customStyle="1" w:styleId="aff2">
    <w:name w:val="文章正文"/>
    <w:basedOn w:val="a"/>
    <w:link w:val="CharChar3"/>
    <w:pPr>
      <w:adjustRightInd/>
      <w:spacing w:line="360" w:lineRule="auto"/>
      <w:ind w:firstLine="420"/>
      <w:textAlignment w:val="auto"/>
    </w:pPr>
    <w:rPr>
      <w:rFonts w:ascii="Times New Roman"/>
      <w:kern w:val="2"/>
      <w:szCs w:val="24"/>
    </w:rPr>
  </w:style>
  <w:style w:type="character" w:customStyle="1" w:styleId="Char22">
    <w:name w:val="正文首行缩进 Char2"/>
    <w:link w:val="af5"/>
    <w:qFormat/>
    <w:rPr>
      <w:rFonts w:ascii="宋体"/>
      <w:sz w:val="34"/>
    </w:rPr>
  </w:style>
  <w:style w:type="character" w:customStyle="1" w:styleId="productdetailname">
    <w:name w:val="productdetailname"/>
    <w:qFormat/>
    <w:rPr>
      <w:szCs w:val="21"/>
    </w:rPr>
  </w:style>
  <w:style w:type="character" w:customStyle="1" w:styleId="12">
    <w:name w:val="页码1"/>
    <w:qFormat/>
    <w:rPr>
      <w:szCs w:val="21"/>
    </w:rPr>
  </w:style>
  <w:style w:type="character" w:customStyle="1" w:styleId="CharChar4">
    <w:name w:val="Char Char4"/>
    <w:qFormat/>
    <w:rPr>
      <w:rFonts w:ascii="宋体" w:eastAsia="宋体" w:hAnsi="Courier New"/>
      <w:kern w:val="2"/>
      <w:sz w:val="21"/>
      <w:lang w:val="en-US" w:eastAsia="zh-CN"/>
    </w:rPr>
  </w:style>
  <w:style w:type="character" w:customStyle="1" w:styleId="Char7">
    <w:name w:val="标题 Char"/>
    <w:link w:val="af3"/>
    <w:qFormat/>
    <w:rPr>
      <w:rFonts w:ascii="Cambria" w:hAnsi="Cambria" w:cs="Times New Roman"/>
      <w:b/>
      <w:bCs/>
      <w:sz w:val="32"/>
      <w:szCs w:val="32"/>
    </w:rPr>
  </w:style>
  <w:style w:type="character" w:customStyle="1" w:styleId="CharChar5">
    <w:name w:val="正文首行缩进两字符 Char Char"/>
    <w:rPr>
      <w:rFonts w:eastAsia="宋体"/>
      <w:kern w:val="2"/>
      <w:sz w:val="21"/>
      <w:szCs w:val="24"/>
      <w:lang w:val="en-US" w:eastAsia="zh-CN" w:bidi="ar-SA"/>
    </w:rPr>
  </w:style>
  <w:style w:type="character" w:customStyle="1" w:styleId="Char16">
    <w:name w:val="批注主题 Char1"/>
    <w:qFormat/>
    <w:rPr>
      <w:rFonts w:ascii="Times New Roman" w:eastAsia="宋体" w:hAnsi="Calibri" w:cs="黑体"/>
      <w:b/>
      <w:bCs/>
      <w:sz w:val="20"/>
      <w:szCs w:val="24"/>
    </w:rPr>
  </w:style>
  <w:style w:type="character" w:customStyle="1" w:styleId="24">
    <w:name w:val="正文文本缩进 2 字符"/>
    <w:uiPriority w:val="99"/>
    <w:semiHidden/>
    <w:qFormat/>
    <w:rPr>
      <w:rFonts w:ascii="Calibri" w:hAnsi="Calibri" w:cs="黑体"/>
      <w:kern w:val="2"/>
      <w:sz w:val="21"/>
      <w:szCs w:val="24"/>
    </w:rPr>
  </w:style>
  <w:style w:type="character" w:customStyle="1" w:styleId="3Char1">
    <w:name w:val="正文文本 3 Char1"/>
    <w:qFormat/>
    <w:rPr>
      <w:rFonts w:ascii="宋体" w:eastAsia="宋体" w:hAnsi="Times New Roman" w:cs="Times New Roman"/>
      <w:kern w:val="0"/>
      <w:sz w:val="24"/>
      <w:szCs w:val="21"/>
    </w:rPr>
  </w:style>
  <w:style w:type="character" w:customStyle="1" w:styleId="HTML10">
    <w:name w:val="HTML 引文1"/>
    <w:qFormat/>
    <w:rPr>
      <w:szCs w:val="21"/>
    </w:rPr>
  </w:style>
  <w:style w:type="character" w:customStyle="1" w:styleId="CharChar10">
    <w:name w:val="Char Char1"/>
    <w:rPr>
      <w:rFonts w:ascii="宋体" w:eastAsia="宋体" w:hAnsi="Courier New"/>
      <w:kern w:val="2"/>
      <w:sz w:val="21"/>
      <w:szCs w:val="21"/>
      <w:lang w:bidi="ar-SA"/>
    </w:rPr>
  </w:style>
  <w:style w:type="character" w:customStyle="1" w:styleId="Char6">
    <w:name w:val="副标题 Char"/>
    <w:link w:val="af0"/>
    <w:qFormat/>
    <w:rPr>
      <w:rFonts w:ascii="宋体"/>
      <w:kern w:val="2"/>
      <w:sz w:val="28"/>
      <w:szCs w:val="21"/>
    </w:rPr>
  </w:style>
  <w:style w:type="character" w:customStyle="1" w:styleId="HTML11">
    <w:name w:val="HTML 变量1"/>
    <w:qFormat/>
    <w:rPr>
      <w:szCs w:val="21"/>
    </w:rPr>
  </w:style>
  <w:style w:type="character" w:customStyle="1" w:styleId="2Char0">
    <w:name w:val="正文文本缩进 2 Char"/>
    <w:link w:val="210"/>
    <w:qFormat/>
    <w:rPr>
      <w:rFonts w:ascii="宋体" w:hAnsi="Calibri"/>
      <w:kern w:val="2"/>
      <w:sz w:val="32"/>
      <w:szCs w:val="22"/>
    </w:rPr>
  </w:style>
  <w:style w:type="paragraph" w:customStyle="1" w:styleId="210">
    <w:name w:val="正文文本缩进 21"/>
    <w:basedOn w:val="a"/>
    <w:link w:val="2Char0"/>
    <w:pPr>
      <w:adjustRightInd/>
      <w:spacing w:before="100" w:beforeAutospacing="1" w:after="100" w:afterAutospacing="1" w:line="360" w:lineRule="auto"/>
      <w:ind w:leftChars="200" w:left="200" w:firstLine="630"/>
      <w:textAlignment w:val="auto"/>
    </w:pPr>
    <w:rPr>
      <w:rFonts w:hAnsi="Calibri"/>
      <w:kern w:val="2"/>
      <w:sz w:val="32"/>
      <w:szCs w:val="22"/>
    </w:rPr>
  </w:style>
  <w:style w:type="character" w:customStyle="1" w:styleId="headline-content2">
    <w:name w:val="headline-content2"/>
    <w:qFormat/>
    <w:rPr>
      <w:szCs w:val="21"/>
    </w:rPr>
  </w:style>
  <w:style w:type="character" w:customStyle="1" w:styleId="13">
    <w:name w:val="批注引用1"/>
    <w:qFormat/>
    <w:rPr>
      <w:sz w:val="21"/>
      <w:szCs w:val="21"/>
    </w:rPr>
  </w:style>
  <w:style w:type="character" w:customStyle="1" w:styleId="magic-list1">
    <w:name w:val="magic-list1"/>
    <w:rPr>
      <w:rFonts w:ascii="ˎ̥" w:hAnsi="ˎ̥" w:hint="default"/>
      <w:color w:val="000000"/>
      <w:sz w:val="20"/>
      <w:u w:val="none"/>
    </w:rPr>
  </w:style>
  <w:style w:type="character" w:customStyle="1" w:styleId="3Char3">
    <w:name w:val="正文文本 3 Char"/>
    <w:link w:val="311"/>
    <w:qFormat/>
    <w:rPr>
      <w:rFonts w:ascii="宋体" w:hAnsi="Calibri"/>
      <w:b/>
      <w:bCs/>
      <w:kern w:val="2"/>
      <w:sz w:val="24"/>
      <w:szCs w:val="24"/>
    </w:rPr>
  </w:style>
  <w:style w:type="paragraph" w:customStyle="1" w:styleId="311">
    <w:name w:val="正文文本 31"/>
    <w:basedOn w:val="a"/>
    <w:link w:val="3Char3"/>
    <w:pPr>
      <w:adjustRightInd/>
      <w:spacing w:before="100" w:beforeAutospacing="1" w:after="100" w:afterAutospacing="1" w:line="500" w:lineRule="exact"/>
      <w:ind w:leftChars="200" w:left="200"/>
      <w:textAlignment w:val="auto"/>
    </w:pPr>
    <w:rPr>
      <w:rFonts w:hAnsi="Calibri"/>
      <w:b/>
      <w:bCs/>
      <w:kern w:val="2"/>
      <w:szCs w:val="24"/>
    </w:rPr>
  </w:style>
  <w:style w:type="character" w:customStyle="1" w:styleId="2Char3">
    <w:name w:val="正文文本 2 Char"/>
    <w:link w:val="211"/>
    <w:rPr>
      <w:rFonts w:ascii="宋体" w:hAnsi="宋体"/>
      <w:sz w:val="24"/>
    </w:rPr>
  </w:style>
  <w:style w:type="paragraph" w:customStyle="1" w:styleId="211">
    <w:name w:val="正文文本 21"/>
    <w:basedOn w:val="a"/>
    <w:link w:val="2Char3"/>
    <w:pPr>
      <w:spacing w:line="300" w:lineRule="auto"/>
      <w:jc w:val="center"/>
    </w:pPr>
  </w:style>
  <w:style w:type="character" w:customStyle="1" w:styleId="Char0">
    <w:name w:val="文档结构图 Char"/>
    <w:link w:val="a6"/>
    <w:qFormat/>
    <w:locked/>
    <w:rPr>
      <w:rFonts w:ascii="Times New Roman" w:hAnsi="Times New Roman" w:cs="Times New Roman"/>
      <w:sz w:val="2"/>
    </w:rPr>
  </w:style>
  <w:style w:type="character" w:customStyle="1" w:styleId="2Char20">
    <w:name w:val="正文文本 2 Char2"/>
    <w:link w:val="23"/>
    <w:rPr>
      <w:kern w:val="2"/>
      <w:sz w:val="21"/>
      <w:szCs w:val="24"/>
    </w:rPr>
  </w:style>
  <w:style w:type="character" w:customStyle="1" w:styleId="Char3">
    <w:name w:val="正文文本缩进 Char3"/>
    <w:link w:val="a9"/>
    <w:uiPriority w:val="99"/>
    <w:qFormat/>
    <w:locked/>
    <w:rPr>
      <w:rFonts w:cs="Times New Roman"/>
      <w:kern w:val="0"/>
      <w:sz w:val="24"/>
      <w:szCs w:val="24"/>
    </w:rPr>
  </w:style>
  <w:style w:type="character" w:customStyle="1" w:styleId="aff3">
    <w:name w:val="标题 字符"/>
    <w:uiPriority w:val="10"/>
    <w:rPr>
      <w:rFonts w:ascii="等线 Light" w:hAnsi="等线 Light" w:cs="Times New Roman"/>
      <w:b/>
      <w:bCs/>
      <w:kern w:val="2"/>
      <w:sz w:val="32"/>
      <w:szCs w:val="32"/>
    </w:rPr>
  </w:style>
  <w:style w:type="character" w:customStyle="1" w:styleId="Char10">
    <w:name w:val="纯文本 Char1"/>
    <w:link w:val="ab"/>
    <w:qFormat/>
    <w:locked/>
    <w:rPr>
      <w:rFonts w:ascii="宋体" w:eastAsia="宋体" w:hAnsi="Courier New" w:cs="宋体"/>
      <w:kern w:val="2"/>
      <w:sz w:val="24"/>
      <w:szCs w:val="24"/>
    </w:rPr>
  </w:style>
  <w:style w:type="character" w:customStyle="1" w:styleId="CDCharChar">
    <w:name w:val="CD正文 Char Char"/>
    <w:link w:val="CD"/>
    <w:rPr>
      <w:kern w:val="2"/>
      <w:sz w:val="30"/>
      <w:szCs w:val="28"/>
    </w:rPr>
  </w:style>
  <w:style w:type="paragraph" w:customStyle="1" w:styleId="CD">
    <w:name w:val="CD正文"/>
    <w:basedOn w:val="a"/>
    <w:link w:val="CDCharChar"/>
    <w:pPr>
      <w:adjustRightInd/>
      <w:spacing w:line="360" w:lineRule="auto"/>
      <w:ind w:firstLine="493"/>
      <w:textAlignment w:val="auto"/>
    </w:pPr>
    <w:rPr>
      <w:rFonts w:ascii="Times New Roman"/>
      <w:kern w:val="2"/>
      <w:sz w:val="30"/>
      <w:szCs w:val="28"/>
    </w:rPr>
  </w:style>
  <w:style w:type="character" w:customStyle="1" w:styleId="textnormchn10">
    <w:name w:val="textnormchn1"/>
    <w:rPr>
      <w:szCs w:val="21"/>
    </w:rPr>
  </w:style>
  <w:style w:type="character" w:customStyle="1" w:styleId="aff4">
    <w:name w:val="日期 字符"/>
    <w:uiPriority w:val="99"/>
    <w:semiHidden/>
    <w:rPr>
      <w:rFonts w:ascii="Calibri" w:hAnsi="Calibri" w:cs="黑体"/>
      <w:kern w:val="2"/>
      <w:sz w:val="21"/>
      <w:szCs w:val="24"/>
    </w:rPr>
  </w:style>
  <w:style w:type="character" w:customStyle="1" w:styleId="hChar">
    <w:name w:val="h Char"/>
    <w:rPr>
      <w:rFonts w:eastAsia="仿宋_GB2312"/>
      <w:kern w:val="2"/>
      <w:sz w:val="18"/>
      <w:szCs w:val="18"/>
      <w:lang w:val="en-US" w:eastAsia="zh-CN" w:bidi="ar-SA"/>
    </w:rPr>
  </w:style>
  <w:style w:type="character" w:customStyle="1" w:styleId="Char23">
    <w:name w:val="纯文本 Char2"/>
    <w:rPr>
      <w:rFonts w:ascii="宋体" w:eastAsia="宋体" w:hAnsi="Tms Rmn" w:cs="Times New Roman"/>
      <w:kern w:val="0"/>
      <w:szCs w:val="21"/>
    </w:rPr>
  </w:style>
  <w:style w:type="character" w:customStyle="1" w:styleId="apple-converted-space">
    <w:name w:val="apple-converted-space"/>
    <w:rPr>
      <w:szCs w:val="21"/>
    </w:rPr>
  </w:style>
  <w:style w:type="character" w:customStyle="1" w:styleId="3Char2">
    <w:name w:val="正文文本 3 Char2"/>
    <w:link w:val="30"/>
    <w:qFormat/>
    <w:rPr>
      <w:rFonts w:ascii="宋体"/>
      <w:b/>
      <w:bCs/>
      <w:sz w:val="24"/>
      <w:szCs w:val="24"/>
    </w:rPr>
  </w:style>
  <w:style w:type="character" w:customStyle="1" w:styleId="14">
    <w:name w:val="未处理的提及1"/>
    <w:uiPriority w:val="99"/>
    <w:unhideWhenUsed/>
    <w:rPr>
      <w:color w:val="605E5C"/>
      <w:shd w:val="clear" w:color="auto" w:fill="E1DFDD"/>
    </w:rPr>
  </w:style>
  <w:style w:type="character" w:customStyle="1" w:styleId="style31">
    <w:name w:val="style31"/>
    <w:rPr>
      <w:rFonts w:ascii="Arial" w:hAnsi="Arial" w:cs="Arial" w:hint="default"/>
      <w:b/>
      <w:bCs/>
      <w:sz w:val="21"/>
      <w:szCs w:val="21"/>
    </w:rPr>
  </w:style>
  <w:style w:type="character" w:customStyle="1" w:styleId="Char24">
    <w:name w:val="日期 Char2"/>
    <w:rPr>
      <w:rFonts w:ascii="Calibri" w:eastAsia="宋体" w:hAnsi="Calibri" w:cs="Times New Roman"/>
      <w:kern w:val="0"/>
      <w:sz w:val="20"/>
      <w:szCs w:val="20"/>
    </w:rPr>
  </w:style>
  <w:style w:type="character" w:customStyle="1" w:styleId="2Char4">
    <w:name w:val="标题2 Char"/>
    <w:rPr>
      <w:rFonts w:eastAsia="宋体"/>
      <w:sz w:val="24"/>
    </w:rPr>
  </w:style>
  <w:style w:type="character" w:customStyle="1" w:styleId="CharChar6">
    <w:name w:val="项目排列 Char Char"/>
    <w:link w:val="aff5"/>
    <w:rPr>
      <w:kern w:val="2"/>
      <w:sz w:val="24"/>
      <w:szCs w:val="24"/>
    </w:rPr>
  </w:style>
  <w:style w:type="paragraph" w:customStyle="1" w:styleId="aff5">
    <w:name w:val="项目排列"/>
    <w:basedOn w:val="a"/>
    <w:link w:val="CharChar6"/>
    <w:pPr>
      <w:tabs>
        <w:tab w:val="left" w:pos="900"/>
      </w:tabs>
      <w:adjustRightInd/>
      <w:spacing w:beforeLines="50" w:afterLines="50" w:line="300" w:lineRule="auto"/>
      <w:textAlignment w:val="auto"/>
    </w:pPr>
    <w:rPr>
      <w:rFonts w:ascii="Times New Roman"/>
      <w:kern w:val="2"/>
      <w:szCs w:val="24"/>
    </w:rPr>
  </w:style>
  <w:style w:type="character" w:customStyle="1" w:styleId="6Char">
    <w:name w:val="标题 6 Char"/>
    <w:link w:val="6"/>
    <w:qFormat/>
    <w:rPr>
      <w:rFonts w:ascii="Arial" w:eastAsia="黑体" w:hAnsi="Arial"/>
      <w:b/>
      <w:sz w:val="24"/>
      <w:szCs w:val="24"/>
    </w:rPr>
  </w:style>
  <w:style w:type="character" w:customStyle="1" w:styleId="HTML12">
    <w:name w:val="HTML 代码1"/>
    <w:rPr>
      <w:rFonts w:ascii="Courier New" w:hAnsi="Courier New"/>
      <w:sz w:val="20"/>
      <w:szCs w:val="21"/>
    </w:rPr>
  </w:style>
  <w:style w:type="character" w:customStyle="1" w:styleId="Char17">
    <w:name w:val="批注框文本 Char1"/>
    <w:uiPriority w:val="99"/>
    <w:semiHidden/>
    <w:rPr>
      <w:rFonts w:ascii="Calibri" w:eastAsia="宋体" w:hAnsi="Calibri" w:cs="黑体"/>
      <w:sz w:val="18"/>
      <w:szCs w:val="18"/>
    </w:rPr>
  </w:style>
  <w:style w:type="character" w:customStyle="1" w:styleId="CharChar7">
    <w:name w:val="标书（正文） Char Char"/>
    <w:link w:val="aff6"/>
    <w:rPr>
      <w:rFonts w:ascii="宋体" w:hAnsi="宋体"/>
      <w:b/>
      <w:kern w:val="10"/>
      <w:sz w:val="21"/>
    </w:rPr>
  </w:style>
  <w:style w:type="paragraph" w:customStyle="1" w:styleId="aff6">
    <w:name w:val="标书（正文）"/>
    <w:basedOn w:val="a"/>
    <w:link w:val="CharChar7"/>
    <w:pPr>
      <w:adjustRightInd/>
      <w:spacing w:line="360" w:lineRule="auto"/>
      <w:ind w:firstLine="560"/>
      <w:textAlignment w:val="auto"/>
    </w:pPr>
    <w:rPr>
      <w:b/>
      <w:kern w:val="10"/>
      <w:sz w:val="21"/>
    </w:rPr>
  </w:style>
  <w:style w:type="character" w:customStyle="1" w:styleId="2Char10">
    <w:name w:val="正文文本 2 Char1"/>
    <w:rPr>
      <w:rFonts w:ascii="宋体"/>
      <w:sz w:val="34"/>
    </w:rPr>
  </w:style>
  <w:style w:type="character" w:customStyle="1" w:styleId="Char18">
    <w:name w:val="文档结构图 Char1"/>
    <w:uiPriority w:val="99"/>
    <w:semiHidden/>
    <w:rPr>
      <w:rFonts w:ascii="宋体" w:eastAsia="宋体" w:hAnsi="Calibri" w:cs="黑体"/>
      <w:sz w:val="18"/>
      <w:szCs w:val="18"/>
    </w:rPr>
  </w:style>
  <w:style w:type="character" w:customStyle="1" w:styleId="CharChar8">
    <w:name w:val="纯文本 Char Char"/>
    <w:rPr>
      <w:rFonts w:ascii="宋体" w:hAnsi="Courier New" w:cs="Courier New"/>
      <w:kern w:val="2"/>
      <w:sz w:val="21"/>
      <w:szCs w:val="21"/>
    </w:rPr>
  </w:style>
  <w:style w:type="character" w:customStyle="1" w:styleId="15">
    <w:name w:val="@他1"/>
    <w:uiPriority w:val="99"/>
    <w:unhideWhenUsed/>
    <w:rPr>
      <w:color w:val="2B579A"/>
      <w:shd w:val="clear" w:color="auto" w:fill="E6E6E6"/>
    </w:rPr>
  </w:style>
  <w:style w:type="character" w:customStyle="1" w:styleId="3Char">
    <w:name w:val="标题 3 Char"/>
    <w:link w:val="3"/>
    <w:qFormat/>
    <w:locked/>
    <w:rPr>
      <w:rFonts w:cs="Times New Roman"/>
      <w:b/>
      <w:bCs/>
      <w:sz w:val="32"/>
      <w:szCs w:val="32"/>
    </w:rPr>
  </w:style>
  <w:style w:type="character" w:customStyle="1" w:styleId="Char1CharChar1">
    <w:name w:val="Char1 Char Char1"/>
    <w:rPr>
      <w:rFonts w:ascii="宋体" w:eastAsia="宋体" w:hAnsi="Courier New"/>
      <w:kern w:val="2"/>
      <w:sz w:val="24"/>
      <w:lang w:val="en-US" w:eastAsia="zh-CN" w:bidi="ar-SA"/>
    </w:rPr>
  </w:style>
  <w:style w:type="character" w:customStyle="1" w:styleId="huei12b1">
    <w:name w:val="huei12b1"/>
    <w:rPr>
      <w:b/>
      <w:bCs/>
      <w:color w:val="333333"/>
      <w:sz w:val="18"/>
      <w:szCs w:val="18"/>
    </w:rPr>
  </w:style>
  <w:style w:type="character" w:customStyle="1" w:styleId="Char30">
    <w:name w:val="日期 Char3"/>
    <w:link w:val="ac"/>
    <w:qFormat/>
    <w:rPr>
      <w:rFonts w:ascii="宋体" w:eastAsia="黑体"/>
      <w:sz w:val="36"/>
    </w:rPr>
  </w:style>
  <w:style w:type="character" w:customStyle="1" w:styleId="paramtd12">
    <w:name w:val="param_td12"/>
    <w:rPr>
      <w:szCs w:val="21"/>
    </w:rPr>
  </w:style>
  <w:style w:type="character" w:customStyle="1" w:styleId="Char19">
    <w:name w:val="正文文本缩进 Char1"/>
    <w:uiPriority w:val="99"/>
    <w:semiHidden/>
    <w:rPr>
      <w:rFonts w:ascii="Calibri" w:eastAsia="宋体" w:hAnsi="Calibri" w:cs="黑体"/>
      <w:szCs w:val="24"/>
    </w:rPr>
  </w:style>
  <w:style w:type="character" w:customStyle="1" w:styleId="Char1">
    <w:name w:val="批注文字 Char1"/>
    <w:link w:val="a7"/>
    <w:qFormat/>
    <w:locked/>
    <w:rPr>
      <w:rFonts w:cs="Times New Roman"/>
      <w:sz w:val="24"/>
      <w:szCs w:val="24"/>
    </w:rPr>
  </w:style>
  <w:style w:type="character" w:customStyle="1" w:styleId="Charb">
    <w:name w:val="批注主题 Char"/>
    <w:link w:val="16"/>
    <w:qFormat/>
    <w:rPr>
      <w:rFonts w:ascii="Calibri" w:hAnsi="Calibri" w:cs="黑体"/>
      <w:kern w:val="2"/>
      <w:sz w:val="21"/>
      <w:szCs w:val="21"/>
    </w:rPr>
  </w:style>
  <w:style w:type="paragraph" w:customStyle="1" w:styleId="16">
    <w:name w:val="批注主题1"/>
    <w:basedOn w:val="a7"/>
    <w:next w:val="a7"/>
    <w:link w:val="Charb"/>
    <w:pPr>
      <w:spacing w:before="100" w:beforeAutospacing="1" w:after="100" w:afterAutospacing="1" w:line="360" w:lineRule="auto"/>
      <w:ind w:leftChars="200" w:left="200"/>
    </w:pPr>
    <w:rPr>
      <w:rFonts w:ascii="Calibri" w:hAnsi="Calibri"/>
      <w:kern w:val="2"/>
      <w:sz w:val="21"/>
      <w:szCs w:val="21"/>
    </w:rPr>
  </w:style>
  <w:style w:type="character" w:customStyle="1" w:styleId="Char1a">
    <w:name w:val="称呼 Char1"/>
    <w:rPr>
      <w:rFonts w:ascii="宋体"/>
      <w:sz w:val="34"/>
    </w:rPr>
  </w:style>
  <w:style w:type="character" w:customStyle="1" w:styleId="aff7">
    <w:name w:val="页脚 字符"/>
    <w:uiPriority w:val="99"/>
    <w:rPr>
      <w:sz w:val="18"/>
      <w:szCs w:val="18"/>
    </w:rPr>
  </w:style>
  <w:style w:type="character" w:customStyle="1" w:styleId="1Char">
    <w:name w:val="标题 1 Char"/>
    <w:qFormat/>
    <w:rPr>
      <w:rFonts w:ascii="宋体" w:eastAsia="宋体"/>
      <w:b/>
      <w:color w:val="000000"/>
      <w:kern w:val="44"/>
      <w:sz w:val="32"/>
    </w:rPr>
  </w:style>
  <w:style w:type="character" w:customStyle="1" w:styleId="gonggao-downline1">
    <w:name w:val="gonggao-downline1"/>
    <w:rPr>
      <w:b/>
      <w:bCs/>
      <w:u w:val="single"/>
    </w:rPr>
  </w:style>
  <w:style w:type="character" w:customStyle="1" w:styleId="2Char11">
    <w:name w:val="正文文本缩进 2 Char1"/>
    <w:rPr>
      <w:rFonts w:ascii="宋体" w:eastAsia="宋体" w:hAnsi="宋体" w:cs="Times New Roman"/>
      <w:kern w:val="0"/>
      <w:sz w:val="24"/>
      <w:szCs w:val="20"/>
    </w:rPr>
  </w:style>
  <w:style w:type="character" w:customStyle="1" w:styleId="modifier">
    <w:name w:val="modifier"/>
    <w:rPr>
      <w:color w:val="FF0000"/>
      <w:szCs w:val="21"/>
    </w:rPr>
  </w:style>
  <w:style w:type="character" w:customStyle="1" w:styleId="ca-221">
    <w:name w:val="ca-221"/>
    <w:rPr>
      <w:rFonts w:ascii="Times New Roman" w:hAnsi="Times New Roman" w:cs="Times New Roman" w:hint="default"/>
      <w:color w:val="000000"/>
      <w:sz w:val="24"/>
      <w:szCs w:val="24"/>
    </w:rPr>
  </w:style>
  <w:style w:type="character" w:customStyle="1" w:styleId="Charc">
    <w:name w:val="页眉 Char"/>
    <w:uiPriority w:val="99"/>
    <w:qFormat/>
    <w:rPr>
      <w:kern w:val="2"/>
      <w:sz w:val="18"/>
    </w:rPr>
  </w:style>
  <w:style w:type="character" w:customStyle="1" w:styleId="Char25">
    <w:name w:val="正文文本缩进 Char2"/>
    <w:uiPriority w:val="99"/>
    <w:rPr>
      <w:rFonts w:ascii="Calibri" w:eastAsia="宋体" w:hAnsi="Calibri" w:cs="Times New Roman"/>
      <w:szCs w:val="24"/>
    </w:rPr>
  </w:style>
  <w:style w:type="character" w:customStyle="1" w:styleId="grame">
    <w:name w:val="grame"/>
    <w:rPr>
      <w:szCs w:val="21"/>
    </w:rPr>
  </w:style>
  <w:style w:type="character" w:customStyle="1" w:styleId="foChar">
    <w:name w:val="fo Char"/>
    <w:rPr>
      <w:rFonts w:eastAsia="宋体"/>
      <w:kern w:val="2"/>
      <w:sz w:val="18"/>
      <w:lang w:bidi="ar-SA"/>
    </w:rPr>
  </w:style>
  <w:style w:type="character" w:customStyle="1" w:styleId="HTMLChar2">
    <w:name w:val="HTML 预设格式 Char2"/>
    <w:link w:val="HTML"/>
    <w:rPr>
      <w:rFonts w:ascii="Arial Unicode MS" w:eastAsia="Arial Unicode MS" w:hAnsi="Arial Unicode MS" w:cs="Arial Unicode MS"/>
      <w:szCs w:val="21"/>
    </w:rPr>
  </w:style>
  <w:style w:type="character" w:customStyle="1" w:styleId="Char26">
    <w:name w:val="表正文 Char2"/>
    <w:rPr>
      <w:rFonts w:eastAsia="宋体"/>
      <w:kern w:val="2"/>
      <w:sz w:val="21"/>
      <w:lang w:val="en-US" w:eastAsia="zh-CN" w:bidi="ar-SA"/>
    </w:rPr>
  </w:style>
  <w:style w:type="character" w:customStyle="1" w:styleId="Char1b">
    <w:name w:val="标题 Char1"/>
    <w:uiPriority w:val="10"/>
    <w:rPr>
      <w:rFonts w:ascii="Cambria" w:eastAsia="宋体" w:hAnsi="Cambria" w:cs="Times New Roman"/>
      <w:b/>
      <w:bCs/>
      <w:sz w:val="32"/>
      <w:szCs w:val="32"/>
    </w:rPr>
  </w:style>
  <w:style w:type="character" w:customStyle="1" w:styleId="Char27">
    <w:name w:val="副标题 Char2"/>
    <w:uiPriority w:val="11"/>
    <w:rPr>
      <w:rFonts w:ascii="Cambria" w:eastAsia="宋体" w:hAnsi="Cambria" w:cs="Times New Roman"/>
      <w:b/>
      <w:bCs/>
      <w:kern w:val="28"/>
      <w:sz w:val="32"/>
      <w:szCs w:val="32"/>
    </w:rPr>
  </w:style>
  <w:style w:type="character" w:customStyle="1" w:styleId="small">
    <w:name w:val="small"/>
    <w:rPr>
      <w:szCs w:val="21"/>
    </w:rPr>
  </w:style>
  <w:style w:type="character" w:customStyle="1" w:styleId="1Char1">
    <w:name w:val="标题 1 Char1"/>
    <w:link w:val="1"/>
    <w:qFormat/>
    <w:locked/>
    <w:rPr>
      <w:rFonts w:ascii="宋体" w:hAnsi="宋体"/>
      <w:b/>
      <w:color w:val="000000"/>
      <w:kern w:val="44"/>
      <w:sz w:val="32"/>
      <w:szCs w:val="32"/>
    </w:rPr>
  </w:style>
  <w:style w:type="character" w:customStyle="1" w:styleId="HTMLChar">
    <w:name w:val="HTML 预设格式 Char"/>
    <w:link w:val="HTML13"/>
    <w:rPr>
      <w:rFonts w:ascii="Arial Unicode MS" w:eastAsia="Arial Unicode MS" w:hAnsi="Arial Unicode MS" w:cs="Arial Unicode MS"/>
      <w:kern w:val="2"/>
      <w:sz w:val="21"/>
      <w:szCs w:val="21"/>
    </w:rPr>
  </w:style>
  <w:style w:type="paragraph" w:customStyle="1" w:styleId="HTML13">
    <w:name w:val="HTML 预设格式1"/>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100" w:beforeAutospacing="1" w:after="100" w:afterAutospacing="1" w:line="360" w:lineRule="auto"/>
      <w:ind w:leftChars="200" w:left="200"/>
      <w:jc w:val="left"/>
      <w:textAlignment w:val="auto"/>
    </w:pPr>
    <w:rPr>
      <w:rFonts w:ascii="Arial Unicode MS" w:eastAsia="Arial Unicode MS" w:hAnsi="Arial Unicode MS"/>
      <w:kern w:val="2"/>
      <w:sz w:val="21"/>
      <w:szCs w:val="21"/>
    </w:rPr>
  </w:style>
  <w:style w:type="character" w:customStyle="1" w:styleId="Chard">
    <w:name w:val="称呼 Char"/>
    <w:link w:val="17"/>
    <w:rPr>
      <w:rFonts w:ascii="宋体" w:eastAsia="黑体" w:hAnsi="Calibri"/>
      <w:kern w:val="2"/>
      <w:sz w:val="34"/>
      <w:szCs w:val="21"/>
    </w:rPr>
  </w:style>
  <w:style w:type="paragraph" w:customStyle="1" w:styleId="17">
    <w:name w:val="称呼1"/>
    <w:basedOn w:val="a"/>
    <w:next w:val="a"/>
    <w:link w:val="Chard"/>
    <w:pPr>
      <w:adjustRightInd/>
      <w:spacing w:before="100" w:beforeAutospacing="1" w:after="100" w:afterAutospacing="1" w:line="360" w:lineRule="auto"/>
      <w:ind w:leftChars="200" w:left="200"/>
      <w:textAlignment w:val="auto"/>
    </w:pPr>
    <w:rPr>
      <w:rFonts w:eastAsia="黑体" w:hAnsi="Calibri"/>
      <w:kern w:val="2"/>
      <w:szCs w:val="21"/>
    </w:rPr>
  </w:style>
  <w:style w:type="character" w:customStyle="1" w:styleId="z-Char1">
    <w:name w:val="z-窗体顶端 Char1"/>
    <w:link w:val="z-1"/>
    <w:rPr>
      <w:rFonts w:ascii="Arial"/>
      <w:vanish/>
      <w:kern w:val="2"/>
      <w:sz w:val="16"/>
      <w:szCs w:val="24"/>
    </w:rPr>
  </w:style>
  <w:style w:type="paragraph" w:customStyle="1" w:styleId="z-1">
    <w:name w:val="z-窗体顶端1"/>
    <w:basedOn w:val="a"/>
    <w:next w:val="a"/>
    <w:link w:val="z-Char1"/>
    <w:pPr>
      <w:pBdr>
        <w:bottom w:val="single" w:sz="6" w:space="1" w:color="auto"/>
      </w:pBdr>
      <w:adjustRightInd/>
      <w:spacing w:before="100" w:beforeAutospacing="1" w:after="100" w:afterAutospacing="1" w:line="360" w:lineRule="auto"/>
      <w:ind w:leftChars="200" w:left="200"/>
      <w:jc w:val="center"/>
      <w:textAlignment w:val="auto"/>
    </w:pPr>
    <w:rPr>
      <w:rFonts w:ascii="Arial"/>
      <w:vanish/>
      <w:kern w:val="2"/>
      <w:sz w:val="16"/>
      <w:szCs w:val="24"/>
    </w:rPr>
  </w:style>
  <w:style w:type="character" w:customStyle="1" w:styleId="Char1c">
    <w:name w:val="日期 Char1"/>
    <w:rPr>
      <w:rFonts w:ascii="宋体"/>
      <w:sz w:val="34"/>
    </w:rPr>
  </w:style>
  <w:style w:type="character" w:customStyle="1" w:styleId="Chare">
    <w:name w:val="正文首行缩进 Char"/>
    <w:link w:val="18"/>
    <w:qFormat/>
    <w:rPr>
      <w:rFonts w:ascii="宋体" w:hAnsi="Calibri"/>
      <w:kern w:val="2"/>
      <w:sz w:val="34"/>
      <w:szCs w:val="22"/>
    </w:rPr>
  </w:style>
  <w:style w:type="paragraph" w:customStyle="1" w:styleId="18">
    <w:name w:val="正文首行缩进1"/>
    <w:basedOn w:val="a0"/>
    <w:link w:val="Chare"/>
    <w:pPr>
      <w:spacing w:before="100" w:beforeAutospacing="1" w:afterAutospacing="1" w:line="360" w:lineRule="auto"/>
      <w:ind w:leftChars="200" w:left="200" w:firstLineChars="100" w:firstLine="420"/>
    </w:pPr>
    <w:rPr>
      <w:rFonts w:hAnsi="Calibri"/>
      <w:kern w:val="2"/>
      <w:szCs w:val="22"/>
    </w:rPr>
  </w:style>
  <w:style w:type="character" w:customStyle="1" w:styleId="3Char10">
    <w:name w:val="正文文本缩进 3 Char1"/>
    <w:rPr>
      <w:rFonts w:ascii="Times New Roman" w:eastAsia="宋体" w:hAnsi="Times New Roman" w:cs="Times New Roman"/>
      <w:kern w:val="0"/>
      <w:sz w:val="16"/>
      <w:szCs w:val="16"/>
    </w:rPr>
  </w:style>
  <w:style w:type="character" w:customStyle="1" w:styleId="Char2">
    <w:name w:val="正文缩进 Char2"/>
    <w:link w:val="a1"/>
    <w:qFormat/>
    <w:locked/>
    <w:rPr>
      <w:rFonts w:ascii="Calibri" w:eastAsia="宋体" w:hAnsi="Calibri"/>
      <w:kern w:val="2"/>
      <w:sz w:val="24"/>
      <w:lang w:val="en-US" w:eastAsia="zh-CN"/>
    </w:rPr>
  </w:style>
  <w:style w:type="character" w:customStyle="1" w:styleId="H4Char">
    <w:name w:val="H4 Char"/>
    <w:rPr>
      <w:rFonts w:ascii="Arial" w:eastAsia="宋体" w:hAnsi="Arial"/>
      <w:b/>
      <w:kern w:val="2"/>
      <w:sz w:val="28"/>
      <w:lang w:val="en-US" w:eastAsia="zh-CN"/>
    </w:rPr>
  </w:style>
  <w:style w:type="character" w:customStyle="1" w:styleId="Charf">
    <w:name w:val="日期 Char"/>
    <w:link w:val="19"/>
    <w:qFormat/>
    <w:rPr>
      <w:rFonts w:ascii="宋体" w:eastAsia="黑体" w:hAnsi="Calibri"/>
      <w:kern w:val="2"/>
      <w:sz w:val="36"/>
      <w:szCs w:val="22"/>
    </w:rPr>
  </w:style>
  <w:style w:type="paragraph" w:customStyle="1" w:styleId="19">
    <w:name w:val="日期1"/>
    <w:basedOn w:val="a"/>
    <w:next w:val="a"/>
    <w:link w:val="Charf"/>
    <w:pPr>
      <w:adjustRightInd/>
      <w:spacing w:before="100" w:beforeAutospacing="1" w:after="100" w:afterAutospacing="1" w:line="360" w:lineRule="auto"/>
      <w:ind w:leftChars="200" w:left="200"/>
      <w:textAlignment w:val="auto"/>
    </w:pPr>
    <w:rPr>
      <w:rFonts w:eastAsia="黑体" w:hAnsi="Calibri"/>
      <w:kern w:val="2"/>
      <w:sz w:val="36"/>
      <w:szCs w:val="22"/>
    </w:rPr>
  </w:style>
  <w:style w:type="character" w:customStyle="1" w:styleId="HTML14">
    <w:name w:val="HTML 定义1"/>
    <w:rPr>
      <w:szCs w:val="21"/>
    </w:rPr>
  </w:style>
  <w:style w:type="character" w:customStyle="1" w:styleId="keyword">
    <w:name w:val="keyword"/>
    <w:rPr>
      <w:szCs w:val="21"/>
    </w:rPr>
  </w:style>
  <w:style w:type="character" w:customStyle="1" w:styleId="aff8">
    <w:name w:val="纯文本 字符"/>
    <w:rPr>
      <w:rFonts w:ascii="宋体" w:hAnsi="Tms Rmn"/>
      <w:sz w:val="21"/>
      <w:szCs w:val="21"/>
    </w:rPr>
  </w:style>
  <w:style w:type="character" w:customStyle="1" w:styleId="5Char">
    <w:name w:val="标题 5 Char"/>
    <w:link w:val="5"/>
    <w:qFormat/>
    <w:rPr>
      <w:rFonts w:ascii="宋体"/>
      <w:b/>
      <w:sz w:val="28"/>
      <w:szCs w:val="24"/>
    </w:rPr>
  </w:style>
  <w:style w:type="character" w:customStyle="1" w:styleId="aff9">
    <w:name w:val="样式 宋体 小四"/>
    <w:qFormat/>
    <w:rPr>
      <w:sz w:val="24"/>
      <w:szCs w:val="21"/>
    </w:rPr>
  </w:style>
  <w:style w:type="character" w:customStyle="1" w:styleId="9Char">
    <w:name w:val="标题 9 Char"/>
    <w:link w:val="9"/>
    <w:qFormat/>
    <w:rPr>
      <w:rFonts w:ascii="Arial" w:eastAsia="黑体" w:hAnsi="Arial"/>
      <w:sz w:val="34"/>
      <w:szCs w:val="24"/>
    </w:rPr>
  </w:style>
  <w:style w:type="character" w:customStyle="1" w:styleId="1a">
    <w:name w:val="标题 1 字符"/>
    <w:rPr>
      <w:rFonts w:ascii="宋体"/>
      <w:b/>
      <w:kern w:val="44"/>
      <w:sz w:val="32"/>
    </w:rPr>
  </w:style>
  <w:style w:type="character" w:customStyle="1" w:styleId="4Char">
    <w:name w:val="标题 4 Char"/>
    <w:link w:val="4"/>
    <w:qFormat/>
    <w:rPr>
      <w:rFonts w:ascii="Arial" w:eastAsia="黑体" w:hAnsi="Arial"/>
      <w:b/>
      <w:bCs/>
      <w:sz w:val="28"/>
      <w:szCs w:val="28"/>
    </w:rPr>
  </w:style>
  <w:style w:type="character" w:customStyle="1" w:styleId="unnamed31">
    <w:name w:val="unnamed31"/>
    <w:rPr>
      <w:sz w:val="22"/>
      <w:szCs w:val="22"/>
    </w:rPr>
  </w:style>
  <w:style w:type="character" w:customStyle="1" w:styleId="Char">
    <w:name w:val="正文文本 Char"/>
    <w:link w:val="a0"/>
    <w:qFormat/>
    <w:rPr>
      <w:rFonts w:ascii="宋体"/>
      <w:sz w:val="34"/>
    </w:rPr>
  </w:style>
  <w:style w:type="character" w:customStyle="1" w:styleId="font2">
    <w:name w:val="font2"/>
    <w:rPr>
      <w:color w:val="666666"/>
      <w:sz w:val="17"/>
      <w:szCs w:val="17"/>
    </w:rPr>
  </w:style>
  <w:style w:type="character" w:customStyle="1" w:styleId="Charf0">
    <w:name w:val="批注文字 Char"/>
    <w:qFormat/>
  </w:style>
  <w:style w:type="paragraph" w:customStyle="1" w:styleId="affa">
    <w:name w:val="标书正文格式"/>
    <w:pPr>
      <w:spacing w:line="360" w:lineRule="auto"/>
      <w:ind w:firstLineChars="200" w:firstLine="200"/>
    </w:pPr>
    <w:rPr>
      <w:rFonts w:ascii="Times New Roman" w:eastAsia="楷体_GB2312" w:hAnsi="Times New Roman" w:cs="Times New Roman"/>
      <w:kern w:val="2"/>
      <w:sz w:val="24"/>
      <w:szCs w:val="24"/>
    </w:rPr>
  </w:style>
  <w:style w:type="paragraph" w:customStyle="1" w:styleId="1b">
    <w:name w:val="正文文本缩进1"/>
    <w:basedOn w:val="a"/>
    <w:pPr>
      <w:adjustRightInd/>
      <w:spacing w:line="240" w:lineRule="auto"/>
      <w:ind w:firstLine="630"/>
      <w:textAlignment w:val="auto"/>
    </w:pPr>
    <w:rPr>
      <w:rFonts w:ascii="Calibri" w:hAnsi="Calibri" w:cs="黑体"/>
      <w:color w:val="000000"/>
      <w:kern w:val="1"/>
      <w:sz w:val="32"/>
      <w:szCs w:val="24"/>
    </w:rPr>
  </w:style>
  <w:style w:type="paragraph" w:customStyle="1" w:styleId="Char1CharCharCharCharCharChar">
    <w:name w:val="Char1 Char Char Char Char Char Char"/>
    <w:basedOn w:val="a"/>
    <w:pPr>
      <w:adjustRightInd/>
      <w:spacing w:line="240" w:lineRule="auto"/>
      <w:textAlignment w:val="auto"/>
    </w:pPr>
    <w:rPr>
      <w:rFonts w:ascii="Tahoma" w:hAnsi="Tahoma"/>
      <w:kern w:val="2"/>
    </w:rPr>
  </w:style>
  <w:style w:type="paragraph" w:customStyle="1" w:styleId="Style2">
    <w:name w:val="_Style 2"/>
    <w:basedOn w:val="a"/>
    <w:qFormat/>
    <w:pPr>
      <w:adjustRightInd/>
      <w:spacing w:line="240" w:lineRule="auto"/>
      <w:ind w:firstLine="420"/>
      <w:textAlignment w:val="auto"/>
    </w:pPr>
    <w:rPr>
      <w:rFonts w:ascii="Times New Roman"/>
      <w:kern w:val="2"/>
      <w:sz w:val="28"/>
      <w:szCs w:val="24"/>
    </w:rPr>
  </w:style>
  <w:style w:type="paragraph" w:customStyle="1" w:styleId="Char1d">
    <w:name w:val="Char1"/>
    <w:basedOn w:val="a"/>
    <w:pPr>
      <w:adjustRightInd/>
      <w:spacing w:line="240" w:lineRule="auto"/>
      <w:textAlignment w:val="auto"/>
    </w:pPr>
    <w:rPr>
      <w:szCs w:val="21"/>
    </w:rPr>
  </w:style>
  <w:style w:type="paragraph" w:customStyle="1" w:styleId="112">
    <w:name w:val="样式 右侧:  1 字符1"/>
    <w:basedOn w:val="a"/>
    <w:pPr>
      <w:adjustRightInd/>
      <w:spacing w:line="240" w:lineRule="auto"/>
      <w:ind w:leftChars="100" w:left="240" w:rightChars="100" w:right="100"/>
      <w:textAlignment w:val="auto"/>
    </w:pPr>
    <w:rPr>
      <w:rFonts w:eastAsia="仿宋_GB2312"/>
      <w:kern w:val="2"/>
      <w:sz w:val="28"/>
    </w:rPr>
  </w:style>
  <w:style w:type="paragraph" w:customStyle="1" w:styleId="affb">
    <w:name w:val="文字"/>
    <w:basedOn w:val="a"/>
    <w:pPr>
      <w:tabs>
        <w:tab w:val="left" w:pos="8520"/>
      </w:tabs>
      <w:adjustRightInd/>
      <w:spacing w:line="312" w:lineRule="auto"/>
      <w:ind w:right="-210" w:firstLine="556"/>
      <w:textAlignment w:val="auto"/>
    </w:pPr>
    <w:rPr>
      <w:rFonts w:ascii="楷体_GB2312" w:eastAsia="楷体_GB2312"/>
      <w:kern w:val="2"/>
      <w:sz w:val="28"/>
    </w:rPr>
  </w:style>
  <w:style w:type="paragraph" w:customStyle="1" w:styleId="xl69">
    <w:name w:val="xl69"/>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仿宋" w:hAnsi="仿宋" w:cs="宋体"/>
      <w:sz w:val="20"/>
    </w:rPr>
  </w:style>
  <w:style w:type="paragraph" w:customStyle="1" w:styleId="212">
    <w:name w:val="正文空2格  1."/>
    <w:basedOn w:val="a"/>
    <w:pPr>
      <w:spacing w:line="360" w:lineRule="auto"/>
      <w:ind w:firstLine="480"/>
    </w:pPr>
    <w:rPr>
      <w:rFonts w:cs="宋体"/>
      <w:sz w:val="28"/>
    </w:rPr>
  </w:style>
  <w:style w:type="paragraph" w:customStyle="1" w:styleId="affc">
    <w:name w:val="论文正文"/>
    <w:basedOn w:val="a"/>
    <w:pPr>
      <w:adjustRightInd/>
      <w:spacing w:line="300" w:lineRule="auto"/>
      <w:ind w:firstLine="200"/>
      <w:textAlignment w:val="auto"/>
    </w:pPr>
    <w:rPr>
      <w:kern w:val="2"/>
    </w:rPr>
  </w:style>
  <w:style w:type="paragraph" w:customStyle="1" w:styleId="Char2CharCharChar">
    <w:name w:val="Char2 Char Char Char"/>
    <w:basedOn w:val="a"/>
    <w:pPr>
      <w:adjustRightInd/>
      <w:spacing w:line="240" w:lineRule="auto"/>
      <w:textAlignment w:val="auto"/>
    </w:pPr>
    <w:rPr>
      <w:rFonts w:ascii="仿宋_GB2312" w:eastAsia="仿宋_GB2312"/>
      <w:b/>
      <w:sz w:val="32"/>
      <w:szCs w:val="32"/>
    </w:rPr>
  </w:style>
  <w:style w:type="paragraph" w:customStyle="1" w:styleId="font6">
    <w:name w:val="font6"/>
    <w:basedOn w:val="a"/>
    <w:pPr>
      <w:widowControl/>
      <w:adjustRightInd/>
      <w:spacing w:before="100" w:beforeAutospacing="1" w:after="100" w:afterAutospacing="1" w:line="240" w:lineRule="auto"/>
      <w:jc w:val="left"/>
      <w:textAlignment w:val="auto"/>
    </w:pPr>
    <w:rPr>
      <w:rFonts w:cs="宋体"/>
      <w:sz w:val="18"/>
      <w:szCs w:val="18"/>
    </w:rPr>
  </w:style>
  <w:style w:type="paragraph" w:customStyle="1" w:styleId="Char31">
    <w:name w:val="Char3"/>
    <w:basedOn w:val="a"/>
    <w:next w:val="a"/>
    <w:pPr>
      <w:adjustRightInd/>
      <w:spacing w:before="100" w:beforeAutospacing="1" w:after="100" w:afterAutospacing="1" w:line="240" w:lineRule="atLeast"/>
      <w:ind w:leftChars="200" w:left="420" w:firstLine="420"/>
      <w:jc w:val="left"/>
      <w:textAlignment w:val="auto"/>
    </w:pPr>
    <w:rPr>
      <w:rFonts w:ascii="Times New Roman"/>
      <w:kern w:val="2"/>
      <w:sz w:val="18"/>
    </w:rPr>
  </w:style>
  <w:style w:type="paragraph" w:customStyle="1" w:styleId="CharCharCharCharCharChar1Char">
    <w:name w:val="Char Char Char Char Char Char1 Char"/>
    <w:basedOn w:val="a6"/>
    <w:rPr>
      <w:rFonts w:ascii="Tahoma" w:hAnsi="Tahoma"/>
      <w:sz w:val="24"/>
    </w:rPr>
  </w:style>
  <w:style w:type="paragraph" w:customStyle="1" w:styleId="xl111">
    <w:name w:val="xl111"/>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cs="宋体"/>
    </w:rPr>
  </w:style>
  <w:style w:type="paragraph" w:customStyle="1" w:styleId="1c">
    <w:name w:val="纯文本1"/>
    <w:basedOn w:val="a"/>
    <w:pPr>
      <w:spacing w:line="240" w:lineRule="auto"/>
    </w:pPr>
    <w:rPr>
      <w:rFonts w:hAnsi="Courier New"/>
    </w:rPr>
  </w:style>
  <w:style w:type="paragraph" w:customStyle="1" w:styleId="affd">
    <w:name w:val="项目符号：一级"/>
    <w:basedOn w:val="affe"/>
    <w:next w:val="affe"/>
    <w:pPr>
      <w:tabs>
        <w:tab w:val="left" w:pos="700"/>
      </w:tabs>
      <w:spacing w:beforeLines="0"/>
      <w:ind w:left="630" w:firstLineChars="0" w:hanging="290"/>
    </w:pPr>
  </w:style>
  <w:style w:type="paragraph" w:customStyle="1" w:styleId="affe">
    <w:name w:val="正文格式"/>
    <w:basedOn w:val="a"/>
    <w:pPr>
      <w:widowControl/>
      <w:snapToGrid w:val="0"/>
      <w:spacing w:beforeLines="25" w:line="360" w:lineRule="auto"/>
      <w:ind w:firstLine="480"/>
    </w:pPr>
    <w:rPr>
      <w:color w:val="000000"/>
    </w:rPr>
  </w:style>
  <w:style w:type="paragraph" w:customStyle="1" w:styleId="font5">
    <w:name w:val="font5"/>
    <w:basedOn w:val="a"/>
    <w:pPr>
      <w:widowControl/>
      <w:adjustRightInd/>
      <w:spacing w:before="100" w:beforeAutospacing="1" w:after="100" w:afterAutospacing="1" w:line="240" w:lineRule="auto"/>
      <w:jc w:val="left"/>
      <w:textAlignment w:val="auto"/>
    </w:pPr>
    <w:rPr>
      <w:rFonts w:cs="宋体"/>
      <w:sz w:val="18"/>
      <w:szCs w:val="18"/>
    </w:rPr>
  </w:style>
  <w:style w:type="paragraph" w:customStyle="1" w:styleId="font10">
    <w:name w:val="font10"/>
    <w:basedOn w:val="a"/>
    <w:pPr>
      <w:widowControl/>
      <w:adjustRightInd/>
      <w:spacing w:before="100" w:beforeAutospacing="1" w:after="100" w:afterAutospacing="1" w:line="240" w:lineRule="auto"/>
      <w:jc w:val="left"/>
      <w:textAlignment w:val="auto"/>
    </w:pPr>
    <w:rPr>
      <w:rFonts w:cs="宋体"/>
      <w:color w:val="000000"/>
      <w:sz w:val="22"/>
      <w:szCs w:val="22"/>
    </w:rPr>
  </w:style>
  <w:style w:type="paragraph" w:customStyle="1" w:styleId="510">
    <w:name w:val="列表编号 51"/>
    <w:basedOn w:val="a"/>
    <w:pPr>
      <w:tabs>
        <w:tab w:val="left" w:pos="2040"/>
      </w:tabs>
      <w:adjustRightInd/>
      <w:spacing w:before="100" w:beforeAutospacing="1" w:after="100" w:afterAutospacing="1" w:line="360" w:lineRule="auto"/>
      <w:ind w:leftChars="200" w:left="1500" w:hanging="960"/>
      <w:textAlignment w:val="auto"/>
    </w:pPr>
  </w:style>
  <w:style w:type="paragraph" w:customStyle="1" w:styleId="xl76">
    <w:name w:val="xl76"/>
    <w:basedOn w:val="a"/>
    <w:pPr>
      <w:widowControl/>
      <w:adjustRightInd/>
      <w:spacing w:before="100" w:beforeAutospacing="1" w:after="100" w:afterAutospacing="1" w:line="240" w:lineRule="auto"/>
      <w:jc w:val="center"/>
      <w:textAlignment w:val="auto"/>
    </w:pPr>
    <w:rPr>
      <w:rFonts w:cs="宋体"/>
    </w:rPr>
  </w:style>
  <w:style w:type="paragraph" w:customStyle="1" w:styleId="pa-106">
    <w:name w:val="pa-106"/>
    <w:basedOn w:val="a"/>
    <w:pPr>
      <w:widowControl/>
      <w:adjustRightInd/>
      <w:spacing w:line="360" w:lineRule="atLeast"/>
      <w:ind w:firstLine="460"/>
      <w:textAlignment w:val="auto"/>
    </w:pPr>
    <w:rPr>
      <w:rFonts w:cs="宋体"/>
    </w:rPr>
  </w:style>
  <w:style w:type="paragraph" w:customStyle="1" w:styleId="xl100">
    <w:name w:val="xl100"/>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sz w:val="20"/>
    </w:rPr>
  </w:style>
  <w:style w:type="paragraph" w:customStyle="1" w:styleId="MMTopic5">
    <w:name w:val="MM Topic 5"/>
    <w:basedOn w:val="5"/>
    <w:pPr>
      <w:tabs>
        <w:tab w:val="left" w:pos="2551"/>
      </w:tabs>
    </w:pPr>
    <w:rPr>
      <w:kern w:val="2"/>
      <w:szCs w:val="20"/>
    </w:rPr>
  </w:style>
  <w:style w:type="paragraph" w:customStyle="1" w:styleId="xl29">
    <w:name w:val="xl29"/>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Arial Unicode MS"/>
      <w:szCs w:val="21"/>
    </w:rPr>
  </w:style>
  <w:style w:type="paragraph" w:customStyle="1" w:styleId="font9">
    <w:name w:val="font9"/>
    <w:basedOn w:val="a"/>
    <w:pPr>
      <w:widowControl/>
      <w:adjustRightInd/>
      <w:spacing w:before="100" w:beforeAutospacing="1" w:after="100" w:afterAutospacing="1" w:line="240" w:lineRule="auto"/>
      <w:jc w:val="left"/>
      <w:textAlignment w:val="auto"/>
    </w:pPr>
    <w:rPr>
      <w:rFonts w:cs="宋体"/>
      <w:sz w:val="18"/>
      <w:szCs w:val="18"/>
    </w:rPr>
  </w:style>
  <w:style w:type="paragraph" w:customStyle="1" w:styleId="plaintext">
    <w:name w:val="plaintext"/>
    <w:basedOn w:val="a"/>
    <w:pPr>
      <w:widowControl/>
      <w:adjustRightInd/>
      <w:spacing w:before="100" w:beforeAutospacing="1" w:after="100" w:afterAutospacing="1" w:line="240" w:lineRule="auto"/>
      <w:jc w:val="left"/>
      <w:textAlignment w:val="auto"/>
    </w:pPr>
    <w:rPr>
      <w:szCs w:val="24"/>
    </w:rPr>
  </w:style>
  <w:style w:type="paragraph" w:customStyle="1" w:styleId="1d">
    <w:name w:val="普通(网站)1"/>
    <w:basedOn w:val="a"/>
    <w:pPr>
      <w:widowControl/>
      <w:adjustRightInd/>
      <w:spacing w:before="100" w:beforeAutospacing="1" w:after="100" w:afterAutospacing="1" w:line="360" w:lineRule="auto"/>
      <w:ind w:leftChars="200" w:left="200"/>
      <w:jc w:val="left"/>
      <w:textAlignment w:val="auto"/>
    </w:pPr>
    <w:rPr>
      <w:rFonts w:cs="黑体"/>
      <w:sz w:val="18"/>
      <w:szCs w:val="18"/>
    </w:rPr>
  </w:style>
  <w:style w:type="paragraph" w:customStyle="1" w:styleId="ptdl">
    <w:name w:val="ptdl"/>
    <w:basedOn w:val="a"/>
    <w:pPr>
      <w:adjustRightInd/>
      <w:spacing w:after="156" w:line="240" w:lineRule="auto"/>
      <w:ind w:firstLine="480"/>
      <w:textAlignment w:val="auto"/>
    </w:pPr>
    <w:rPr>
      <w:kern w:val="2"/>
    </w:rPr>
  </w:style>
  <w:style w:type="paragraph" w:customStyle="1" w:styleId="xl104">
    <w:name w:val="xl104"/>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cs="宋体"/>
      <w:b/>
      <w:bCs/>
    </w:rPr>
  </w:style>
  <w:style w:type="paragraph" w:customStyle="1" w:styleId="25">
    <w:name w:val="列出段落2"/>
    <w:basedOn w:val="a"/>
    <w:uiPriority w:val="99"/>
    <w:qFormat/>
    <w:pPr>
      <w:adjustRightInd/>
      <w:spacing w:line="240" w:lineRule="auto"/>
      <w:ind w:firstLine="420"/>
      <w:textAlignment w:val="auto"/>
    </w:pPr>
    <w:rPr>
      <w:rFonts w:ascii="Calibri" w:hAnsi="Calibri"/>
      <w:kern w:val="2"/>
      <w:sz w:val="21"/>
      <w:szCs w:val="24"/>
    </w:rPr>
  </w:style>
  <w:style w:type="paragraph" w:customStyle="1" w:styleId="style10">
    <w:name w:val="style10"/>
    <w:basedOn w:val="a"/>
    <w:pPr>
      <w:widowControl/>
      <w:adjustRightInd/>
      <w:spacing w:before="100" w:beforeAutospacing="1" w:after="100" w:afterAutospacing="1" w:line="270" w:lineRule="atLeast"/>
      <w:jc w:val="left"/>
      <w:textAlignment w:val="auto"/>
    </w:pPr>
    <w:rPr>
      <w:rFonts w:cs="宋体"/>
      <w:color w:val="FFFFFF"/>
      <w:sz w:val="21"/>
      <w:szCs w:val="21"/>
    </w:rPr>
  </w:style>
  <w:style w:type="paragraph" w:customStyle="1" w:styleId="ParaCharCharCharCharCharCharCharCharChar1CharCharCharChar">
    <w:name w:val="默认段落字体 Para Char Char Char Char Char Char Char Char Char1 Char Char Char Char"/>
    <w:basedOn w:val="a"/>
    <w:pPr>
      <w:adjustRightInd/>
      <w:spacing w:line="240" w:lineRule="auto"/>
      <w:textAlignment w:val="auto"/>
    </w:pPr>
    <w:rPr>
      <w:rFonts w:ascii="Tahoma" w:hAnsi="Tahoma"/>
    </w:rPr>
  </w:style>
  <w:style w:type="paragraph" w:customStyle="1" w:styleId="MMTopic1">
    <w:name w:val="MM Topic 1"/>
    <w:basedOn w:val="1"/>
    <w:pPr>
      <w:tabs>
        <w:tab w:val="clear" w:pos="709"/>
        <w:tab w:val="left" w:pos="4265"/>
      </w:tabs>
      <w:spacing w:line="576" w:lineRule="auto"/>
    </w:pPr>
    <w:rPr>
      <w:rFonts w:ascii="Times New Roman" w:eastAsia="华文中宋" w:hAnsi="Times New Roman"/>
      <w:sz w:val="44"/>
      <w:szCs w:val="20"/>
    </w:rPr>
  </w:style>
  <w:style w:type="paragraph" w:customStyle="1" w:styleId="xl108">
    <w:name w:val="xl10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rPr>
  </w:style>
  <w:style w:type="paragraph" w:customStyle="1" w:styleId="afff">
    <w:name w:val="文档正文"/>
    <w:basedOn w:val="a"/>
    <w:qFormat/>
    <w:pPr>
      <w:adjustRightInd/>
      <w:spacing w:line="440" w:lineRule="atLeast"/>
      <w:ind w:firstLine="567"/>
      <w:textAlignment w:val="auto"/>
    </w:pPr>
    <w:rPr>
      <w:rFonts w:ascii="Calibri" w:hAnsi="Calibri"/>
      <w:spacing w:val="4"/>
      <w:kern w:val="2"/>
      <w:sz w:val="21"/>
      <w:szCs w:val="24"/>
    </w:rPr>
  </w:style>
  <w:style w:type="paragraph" w:customStyle="1" w:styleId="GB2312Char">
    <w:name w:val="样式 正文缩进 + (中文) 仿宋_GB2312 小四 Char"/>
    <w:basedOn w:val="a1"/>
    <w:pPr>
      <w:ind w:firstLineChars="0" w:firstLine="0"/>
    </w:pPr>
    <w:rPr>
      <w:rFonts w:ascii="Times New Roman" w:hAnsi="Times New Roman"/>
      <w:sz w:val="21"/>
    </w:rPr>
  </w:style>
  <w:style w:type="paragraph" w:customStyle="1" w:styleId="font8">
    <w:name w:val="font8"/>
    <w:basedOn w:val="a"/>
    <w:pPr>
      <w:widowControl/>
      <w:adjustRightInd/>
      <w:spacing w:before="100" w:beforeAutospacing="1" w:after="100" w:afterAutospacing="1" w:line="240" w:lineRule="auto"/>
      <w:jc w:val="left"/>
      <w:textAlignment w:val="auto"/>
    </w:pPr>
    <w:rPr>
      <w:color w:val="000000"/>
      <w:sz w:val="22"/>
      <w:szCs w:val="22"/>
    </w:rPr>
  </w:style>
  <w:style w:type="paragraph" w:customStyle="1" w:styleId="CharChar9">
    <w:name w:val="Char Char"/>
    <w:basedOn w:val="a"/>
    <w:pPr>
      <w:adjustRightInd/>
      <w:spacing w:line="240" w:lineRule="auto"/>
      <w:textAlignment w:val="auto"/>
    </w:pPr>
    <w:rPr>
      <w:rFonts w:ascii="Tahoma" w:hAnsi="Tahoma"/>
    </w:rPr>
  </w:style>
  <w:style w:type="paragraph" w:customStyle="1" w:styleId="xl114">
    <w:name w:val="xl114"/>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cs="宋体"/>
      <w:b/>
      <w:bCs/>
      <w:sz w:val="32"/>
      <w:szCs w:val="32"/>
    </w:rPr>
  </w:style>
  <w:style w:type="paragraph" w:customStyle="1" w:styleId="xl98">
    <w:name w:val="xl98"/>
    <w:basedOn w:val="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left"/>
      <w:textAlignment w:val="auto"/>
    </w:pPr>
    <w:rPr>
      <w:rFonts w:cs="宋体"/>
      <w:sz w:val="20"/>
    </w:rPr>
  </w:style>
  <w:style w:type="paragraph" w:customStyle="1" w:styleId="pa-107">
    <w:name w:val="pa-107"/>
    <w:basedOn w:val="a"/>
    <w:pPr>
      <w:widowControl/>
      <w:adjustRightInd/>
      <w:spacing w:line="360" w:lineRule="atLeast"/>
      <w:textAlignment w:val="auto"/>
    </w:pPr>
    <w:rPr>
      <w:rFonts w:cs="宋体"/>
    </w:rPr>
  </w:style>
  <w:style w:type="paragraph" w:customStyle="1" w:styleId="CharChar1CharCharCharCharCharCharCharCharCharCharCharCharCharChar">
    <w:name w:val="Char Char1 Char Char Char Char Char Char Char Char Char Char Char Char Char Char"/>
    <w:basedOn w:val="a"/>
    <w:pPr>
      <w:widowControl/>
      <w:adjustRightInd/>
      <w:spacing w:after="160" w:line="240" w:lineRule="exact"/>
      <w:jc w:val="left"/>
      <w:textAlignment w:val="auto"/>
    </w:pPr>
    <w:rPr>
      <w:rFonts w:ascii="Verdana" w:hAnsi="Verdana"/>
      <w:sz w:val="20"/>
      <w:lang w:eastAsia="en-US"/>
    </w:rPr>
  </w:style>
  <w:style w:type="paragraph" w:customStyle="1" w:styleId="afff0">
    <w:name w:val="大纲正文"/>
    <w:basedOn w:val="a"/>
    <w:pPr>
      <w:adjustRightInd/>
      <w:spacing w:line="360" w:lineRule="auto"/>
      <w:ind w:firstLine="480"/>
      <w:textAlignment w:val="auto"/>
    </w:pPr>
    <w:rPr>
      <w:kern w:val="2"/>
    </w:rPr>
  </w:style>
  <w:style w:type="paragraph" w:customStyle="1" w:styleId="afff1">
    <w:name w:val="表格内文字"/>
    <w:basedOn w:val="ab"/>
    <w:pPr>
      <w:autoSpaceDE w:val="0"/>
      <w:autoSpaceDN w:val="0"/>
      <w:adjustRightInd w:val="0"/>
      <w:spacing w:beforeLines="0" w:afterLines="0" w:line="240" w:lineRule="auto"/>
    </w:pPr>
    <w:rPr>
      <w:color w:val="000000"/>
      <w:sz w:val="21"/>
      <w:szCs w:val="21"/>
      <w:lang w:val="en-GB"/>
    </w:rPr>
  </w:style>
  <w:style w:type="paragraph" w:customStyle="1" w:styleId="4858D7CFB-ED40-4347-BF05-701D383B685F858D7CFB-ED40-4347-BF05-701D383B685F">
    <w:name w:val="标题 4[858D7CFB-ED40-4347-BF05-701D383B685F][858D7CFB-ED40-4347-BF05-701D383B685F]"/>
    <w:basedOn w:val="a"/>
    <w:pPr>
      <w:widowControl/>
      <w:tabs>
        <w:tab w:val="left" w:pos="6131"/>
      </w:tabs>
      <w:adjustRightInd/>
      <w:spacing w:line="240" w:lineRule="auto"/>
      <w:jc w:val="left"/>
      <w:textAlignment w:val="auto"/>
    </w:pPr>
  </w:style>
  <w:style w:type="paragraph" w:customStyle="1" w:styleId="GB2312063">
    <w:name w:val="样式 仿宋_GB2312 小四 左侧:  0.63 厘米"/>
    <w:basedOn w:val="a"/>
    <w:pPr>
      <w:adjustRightInd/>
      <w:spacing w:before="120" w:after="120" w:line="360" w:lineRule="auto"/>
      <w:ind w:left="357" w:firstLine="200"/>
      <w:textAlignment w:val="auto"/>
    </w:pPr>
    <w:rPr>
      <w:rFonts w:ascii="仿宋_GB2312" w:eastAsia="仿宋_GB2312" w:hAnsi="仿宋_GB2312"/>
      <w:kern w:val="2"/>
    </w:rPr>
  </w:style>
  <w:style w:type="paragraph" w:customStyle="1" w:styleId="CharChar1CharCharCharCharCharCharCharCharCharCharCharCharCharCharChar">
    <w:name w:val="Char Char1 Char Char Char Char Char Char Char Char Char Char Char Char Char Char Char"/>
    <w:basedOn w:val="a"/>
    <w:pPr>
      <w:widowControl/>
      <w:adjustRightInd/>
      <w:spacing w:after="160" w:line="240" w:lineRule="exact"/>
      <w:jc w:val="left"/>
      <w:textAlignment w:val="auto"/>
    </w:pPr>
    <w:rPr>
      <w:rFonts w:ascii="Verdana" w:hAnsi="Verdana"/>
      <w:sz w:val="20"/>
      <w:lang w:eastAsia="en-US"/>
    </w:rPr>
  </w:style>
  <w:style w:type="paragraph" w:customStyle="1" w:styleId="26">
    <w:name w:val="（符号）目录2"/>
    <w:basedOn w:val="a"/>
    <w:qFormat/>
    <w:pPr>
      <w:adjustRightInd/>
      <w:spacing w:line="500" w:lineRule="exact"/>
      <w:ind w:left="480"/>
      <w:textAlignment w:val="auto"/>
    </w:pPr>
  </w:style>
  <w:style w:type="paragraph" w:customStyle="1" w:styleId="afff2">
    <w:name w:val="表格"/>
    <w:basedOn w:val="a"/>
    <w:qFormat/>
    <w:pPr>
      <w:adjustRightInd/>
      <w:textAlignment w:val="auto"/>
    </w:pPr>
    <w:rPr>
      <w:rFonts w:ascii="Times New Roman"/>
      <w:kern w:val="2"/>
      <w:szCs w:val="24"/>
    </w:rPr>
  </w:style>
  <w:style w:type="paragraph" w:customStyle="1" w:styleId="BodyText21">
    <w:name w:val="Body Text 21"/>
    <w:basedOn w:val="a"/>
    <w:uiPriority w:val="99"/>
    <w:qFormat/>
    <w:pPr>
      <w:spacing w:line="300" w:lineRule="auto"/>
      <w:jc w:val="center"/>
    </w:pPr>
    <w:rPr>
      <w:kern w:val="2"/>
    </w:rPr>
  </w:style>
  <w:style w:type="paragraph" w:customStyle="1" w:styleId="xl91">
    <w:name w:val="xl91"/>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b/>
      <w:bCs/>
    </w:rPr>
  </w:style>
  <w:style w:type="paragraph" w:customStyle="1" w:styleId="MMTitle">
    <w:name w:val="MM Title"/>
    <w:basedOn w:val="a"/>
    <w:pPr>
      <w:adjustRightInd/>
      <w:spacing w:before="240" w:after="60" w:line="240" w:lineRule="auto"/>
      <w:jc w:val="center"/>
      <w:textAlignment w:val="auto"/>
      <w:outlineLvl w:val="0"/>
    </w:pPr>
    <w:rPr>
      <w:rFonts w:ascii="Arial" w:hAnsi="Arial"/>
      <w:b/>
      <w:kern w:val="2"/>
      <w:sz w:val="32"/>
    </w:rPr>
  </w:style>
  <w:style w:type="paragraph" w:customStyle="1" w:styleId="xl113">
    <w:name w:val="xl113"/>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cs="宋体"/>
      <w:b/>
      <w:bCs/>
      <w:sz w:val="32"/>
      <w:szCs w:val="32"/>
    </w:rPr>
  </w:style>
  <w:style w:type="paragraph" w:customStyle="1" w:styleId="xl89">
    <w:name w:val="xl8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rPr>
  </w:style>
  <w:style w:type="paragraph" w:customStyle="1" w:styleId="afff3">
    <w:name w:val="表格题注"/>
    <w:next w:val="a"/>
    <w:pPr>
      <w:keepLines/>
      <w:tabs>
        <w:tab w:val="left" w:pos="1559"/>
      </w:tabs>
      <w:spacing w:beforeLines="100"/>
      <w:jc w:val="center"/>
    </w:pPr>
    <w:rPr>
      <w:rFonts w:ascii="Arial" w:eastAsia="宋体" w:hAnsi="Arial" w:cs="Times New Roman"/>
      <w:sz w:val="18"/>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b/>
      <w:bCs/>
    </w:rPr>
  </w:style>
  <w:style w:type="paragraph" w:customStyle="1" w:styleId="Char2CharCharCharCharCharChar">
    <w:name w:val="Char2 Char Char Char Char Char Char"/>
    <w:basedOn w:val="a"/>
    <w:pPr>
      <w:adjustRightInd/>
      <w:spacing w:line="240" w:lineRule="auto"/>
      <w:textAlignment w:val="auto"/>
    </w:pPr>
    <w:rPr>
      <w:rFonts w:ascii="仿宋_GB2312"/>
      <w:b/>
      <w:kern w:val="2"/>
      <w:sz w:val="30"/>
    </w:rPr>
  </w:style>
  <w:style w:type="paragraph" w:customStyle="1" w:styleId="afff4">
    <w:name w:val="带符号"/>
    <w:basedOn w:val="a"/>
    <w:pPr>
      <w:tabs>
        <w:tab w:val="left" w:pos="360"/>
        <w:tab w:val="left" w:pos="2040"/>
      </w:tabs>
      <w:adjustRightInd/>
      <w:spacing w:line="360" w:lineRule="auto"/>
      <w:ind w:left="2040" w:hanging="360"/>
      <w:textAlignment w:val="auto"/>
    </w:pPr>
    <w:rPr>
      <w:szCs w:val="24"/>
    </w:rPr>
  </w:style>
  <w:style w:type="paragraph" w:customStyle="1" w:styleId="xl68">
    <w:name w:val="xl68"/>
    <w:basedOn w:val="a"/>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仿宋" w:hAnsi="仿宋" w:cs="宋体"/>
      <w:sz w:val="20"/>
    </w:rPr>
  </w:style>
  <w:style w:type="paragraph" w:customStyle="1" w:styleId="font11">
    <w:name w:val="font11"/>
    <w:basedOn w:val="a"/>
    <w:pPr>
      <w:widowControl/>
      <w:adjustRightInd/>
      <w:spacing w:before="100" w:beforeAutospacing="1" w:after="100" w:afterAutospacing="1" w:line="240" w:lineRule="auto"/>
      <w:jc w:val="left"/>
      <w:textAlignment w:val="auto"/>
    </w:pPr>
    <w:rPr>
      <w:rFonts w:cs="宋体"/>
      <w:b/>
      <w:bCs/>
      <w:sz w:val="40"/>
      <w:szCs w:val="40"/>
    </w:rPr>
  </w:style>
  <w:style w:type="paragraph" w:customStyle="1" w:styleId="ParaCharChar">
    <w:name w:val="默认段落字体 Para Char Char"/>
    <w:basedOn w:val="a"/>
    <w:pPr>
      <w:adjustRightInd/>
      <w:spacing w:line="240" w:lineRule="auto"/>
      <w:textAlignment w:val="auto"/>
    </w:pPr>
    <w:rPr>
      <w:kern w:val="2"/>
      <w:sz w:val="21"/>
    </w:rPr>
  </w:style>
  <w:style w:type="paragraph" w:customStyle="1" w:styleId="xl112">
    <w:name w:val="xl11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xl97">
    <w:name w:val="xl9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sz w:val="20"/>
    </w:rPr>
  </w:style>
  <w:style w:type="paragraph" w:customStyle="1" w:styleId="xl107">
    <w:name w:val="xl107"/>
    <w:basedOn w:val="a"/>
    <w:pPr>
      <w:widowControl/>
      <w:adjustRightInd/>
      <w:spacing w:before="100" w:beforeAutospacing="1" w:after="100" w:afterAutospacing="1" w:line="240" w:lineRule="auto"/>
      <w:jc w:val="center"/>
      <w:textAlignment w:val="auto"/>
    </w:pPr>
    <w:rPr>
      <w:rFonts w:cs="宋体"/>
      <w:b/>
      <w:bCs/>
      <w:sz w:val="20"/>
    </w:rPr>
  </w:style>
  <w:style w:type="paragraph" w:customStyle="1" w:styleId="TableText">
    <w:name w:val="Table Text"/>
    <w:basedOn w:val="a"/>
    <w:pPr>
      <w:widowControl/>
      <w:adjustRightInd/>
      <w:spacing w:before="60" w:after="60" w:line="240" w:lineRule="auto"/>
      <w:jc w:val="left"/>
      <w:textAlignment w:val="auto"/>
    </w:pPr>
    <w:rPr>
      <w:szCs w:val="24"/>
    </w:rPr>
  </w:style>
  <w:style w:type="paragraph" w:customStyle="1" w:styleId="1e">
    <w:name w:val="样式1"/>
    <w:basedOn w:val="a"/>
    <w:pPr>
      <w:tabs>
        <w:tab w:val="left" w:pos="840"/>
      </w:tabs>
      <w:spacing w:line="360" w:lineRule="auto"/>
      <w:ind w:left="840" w:hanging="420"/>
    </w:pPr>
    <w:rPr>
      <w:szCs w:val="21"/>
    </w:rPr>
  </w:style>
  <w:style w:type="paragraph" w:customStyle="1" w:styleId="xl84">
    <w:name w:val="xl8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rPr>
  </w:style>
  <w:style w:type="paragraph" w:customStyle="1" w:styleId="35">
    <w:name w:val="标3"/>
    <w:basedOn w:val="a"/>
    <w:pPr>
      <w:tabs>
        <w:tab w:val="left" w:pos="1740"/>
      </w:tabs>
      <w:snapToGrid w:val="0"/>
      <w:spacing w:before="50" w:line="240" w:lineRule="auto"/>
      <w:ind w:left="1740" w:hanging="420"/>
      <w:textAlignment w:val="auto"/>
      <w:outlineLvl w:val="2"/>
    </w:pPr>
    <w:rPr>
      <w:rFonts w:ascii="Arial Narrow" w:eastAsia="仿宋_GB2312" w:hAnsi="Arial Narrow"/>
      <w:kern w:val="2"/>
      <w:sz w:val="28"/>
    </w:rPr>
  </w:style>
  <w:style w:type="paragraph" w:customStyle="1" w:styleId="36">
    <w:name w:val="标题 3 （加黑）"/>
    <w:basedOn w:val="3"/>
    <w:pPr>
      <w:keepNext w:val="0"/>
      <w:tabs>
        <w:tab w:val="left" w:pos="5269"/>
      </w:tabs>
      <w:spacing w:before="120" w:after="120" w:line="413" w:lineRule="auto"/>
      <w:ind w:left="354" w:hangingChars="150" w:hanging="354"/>
    </w:pPr>
    <w:rPr>
      <w:sz w:val="24"/>
    </w:rPr>
  </w:style>
  <w:style w:type="paragraph" w:customStyle="1" w:styleId="074">
    <w:name w:val="样式 小四 首行缩进:  0.74 厘米"/>
    <w:basedOn w:val="a"/>
    <w:pPr>
      <w:adjustRightInd/>
      <w:spacing w:line="240" w:lineRule="auto"/>
      <w:ind w:firstLine="420"/>
      <w:textAlignment w:val="auto"/>
    </w:p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sz w:val="20"/>
    </w:rPr>
  </w:style>
  <w:style w:type="paragraph" w:customStyle="1" w:styleId="xl79">
    <w:name w:val="xl79"/>
    <w:basedOn w:val="a"/>
    <w:pPr>
      <w:widowControl/>
      <w:adjustRightInd/>
      <w:spacing w:before="100" w:beforeAutospacing="1" w:after="100" w:afterAutospacing="1" w:line="240" w:lineRule="auto"/>
      <w:jc w:val="center"/>
      <w:textAlignment w:val="auto"/>
    </w:pPr>
    <w:rPr>
      <w:rFonts w:cs="宋体"/>
    </w:rPr>
  </w:style>
  <w:style w:type="paragraph" w:customStyle="1" w:styleId="afff5">
    <w:name w:val="我的正文"/>
    <w:basedOn w:val="a"/>
    <w:pPr>
      <w:adjustRightInd/>
      <w:spacing w:line="360" w:lineRule="auto"/>
      <w:ind w:firstLine="420"/>
      <w:textAlignment w:val="auto"/>
    </w:pPr>
    <w:rPr>
      <w:kern w:val="2"/>
      <w:sz w:val="21"/>
    </w:rPr>
  </w:style>
  <w:style w:type="paragraph" w:customStyle="1" w:styleId="37">
    <w:name w:val="正文3"/>
    <w:pPr>
      <w:widowControl w:val="0"/>
      <w:adjustRightInd w:val="0"/>
      <w:spacing w:line="312" w:lineRule="atLeast"/>
      <w:jc w:val="both"/>
      <w:textAlignment w:val="baseline"/>
    </w:pPr>
    <w:rPr>
      <w:rFonts w:ascii="宋体" w:eastAsia="宋体" w:hAnsi="Times New Roman" w:cs="Times New Roman"/>
      <w:sz w:val="34"/>
    </w:rPr>
  </w:style>
  <w:style w:type="paragraph" w:customStyle="1" w:styleId="font12">
    <w:name w:val="font12"/>
    <w:basedOn w:val="a"/>
    <w:pPr>
      <w:widowControl/>
      <w:adjustRightInd/>
      <w:spacing w:before="100" w:beforeAutospacing="1" w:after="100" w:afterAutospacing="1" w:line="240" w:lineRule="auto"/>
      <w:jc w:val="left"/>
      <w:textAlignment w:val="auto"/>
    </w:pPr>
    <w:rPr>
      <w:rFonts w:cs="宋体"/>
      <w:b/>
      <w:bCs/>
      <w:color w:val="000000"/>
      <w:sz w:val="20"/>
    </w:rPr>
  </w:style>
  <w:style w:type="paragraph" w:customStyle="1" w:styleId="GB2312015GBCharChar">
    <w:name w:val="样式 样式 正文文本缩进 + 仿宋_GB2312 小四 首行缩进:  0 厘米 行距: 1.5 倍行距 + (中文) 仿宋_GB... Char Char"/>
    <w:basedOn w:val="a"/>
    <w:pPr>
      <w:adjustRightInd/>
      <w:spacing w:line="360" w:lineRule="auto"/>
      <w:ind w:firstLine="480"/>
      <w:textAlignment w:val="auto"/>
    </w:pPr>
    <w:rPr>
      <w:rFonts w:ascii="仿宋_GB2312" w:eastAsia="新宋体"/>
    </w:rPr>
  </w:style>
  <w:style w:type="paragraph" w:customStyle="1" w:styleId="MMTopic6">
    <w:name w:val="MM Topic 6"/>
    <w:basedOn w:val="6"/>
    <w:pPr>
      <w:tabs>
        <w:tab w:val="left" w:pos="3260"/>
      </w:tabs>
    </w:pPr>
    <w:rPr>
      <w:kern w:val="2"/>
      <w:sz w:val="28"/>
      <w:szCs w:val="20"/>
    </w:rPr>
  </w:style>
  <w:style w:type="paragraph" w:customStyle="1" w:styleId="xl73">
    <w:name w:val="xl73"/>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w:hAnsi="Arial" w:cs="Arial"/>
      <w:sz w:val="20"/>
    </w:rPr>
  </w:style>
  <w:style w:type="paragraph" w:customStyle="1" w:styleId="CharChar6CharChar">
    <w:name w:val="Char Char6 Char Char"/>
    <w:basedOn w:val="a"/>
    <w:pPr>
      <w:adjustRightInd/>
      <w:spacing w:line="240" w:lineRule="auto"/>
      <w:textAlignment w:val="auto"/>
    </w:pPr>
    <w:rPr>
      <w:kern w:val="2"/>
      <w:sz w:val="21"/>
    </w:rPr>
  </w:style>
  <w:style w:type="paragraph" w:customStyle="1" w:styleId="afff6">
    <w:name w:val="段"/>
    <w:pPr>
      <w:autoSpaceDE w:val="0"/>
      <w:autoSpaceDN w:val="0"/>
      <w:ind w:firstLineChars="200" w:firstLine="200"/>
      <w:jc w:val="both"/>
    </w:pPr>
    <w:rPr>
      <w:rFonts w:ascii="宋体" w:eastAsia="宋体" w:hAnsi="Times New Roman" w:cs="Times New Roman"/>
      <w:sz w:val="21"/>
    </w:rPr>
  </w:style>
  <w:style w:type="paragraph" w:customStyle="1" w:styleId="Style8">
    <w:name w:val="Style8"/>
    <w:basedOn w:val="a"/>
    <w:pPr>
      <w:tabs>
        <w:tab w:val="left" w:pos="1304"/>
      </w:tabs>
      <w:adjustRightInd/>
      <w:spacing w:beforeLines="50" w:afterLines="50" w:line="276" w:lineRule="auto"/>
      <w:ind w:left="1304" w:hanging="397"/>
      <w:textAlignment w:val="auto"/>
    </w:pPr>
    <w:rPr>
      <w:rFonts w:ascii="Arial" w:hAnsi="Arial"/>
      <w:kern w:val="2"/>
    </w:rPr>
  </w:style>
  <w:style w:type="paragraph" w:customStyle="1" w:styleId="MMTopic8">
    <w:name w:val="MM Topic 8"/>
    <w:basedOn w:val="8"/>
    <w:pPr>
      <w:tabs>
        <w:tab w:val="left" w:pos="4394"/>
      </w:tabs>
    </w:pPr>
    <w:rPr>
      <w:kern w:val="2"/>
      <w:sz w:val="34"/>
      <w:szCs w:val="20"/>
    </w:rPr>
  </w:style>
  <w:style w:type="paragraph" w:customStyle="1" w:styleId="afff7">
    <w:name w:val="（符号）二标题总则"/>
    <w:basedOn w:val="a"/>
    <w:qFormat/>
    <w:pPr>
      <w:adjustRightInd/>
      <w:spacing w:before="312" w:after="312" w:line="500" w:lineRule="exact"/>
      <w:jc w:val="center"/>
      <w:textAlignment w:val="auto"/>
      <w:outlineLvl w:val="1"/>
    </w:pPr>
    <w:rPr>
      <w:rFonts w:ascii="华文中宋" w:eastAsia="华文中宋" w:hAnsi="华文中宋"/>
      <w:b/>
      <w:sz w:val="32"/>
    </w:rPr>
  </w:style>
  <w:style w:type="paragraph" w:customStyle="1" w:styleId="1f">
    <w:name w:val="正文缩进1"/>
    <w:basedOn w:val="a"/>
    <w:pPr>
      <w:adjustRightInd/>
      <w:spacing w:line="240" w:lineRule="auto"/>
      <w:ind w:firstLine="420"/>
      <w:textAlignment w:val="auto"/>
    </w:pPr>
    <w:rPr>
      <w:rFonts w:ascii="Calibri" w:hAnsi="Calibri" w:cs="黑体"/>
      <w:kern w:val="2"/>
      <w:sz w:val="21"/>
      <w:szCs w:val="24"/>
    </w:rPr>
  </w:style>
  <w:style w:type="paragraph" w:customStyle="1" w:styleId="xl115">
    <w:name w:val="xl115"/>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b/>
      <w:bCs/>
      <w:sz w:val="32"/>
      <w:szCs w:val="32"/>
    </w:rPr>
  </w:style>
  <w:style w:type="paragraph" w:customStyle="1" w:styleId="xl82">
    <w:name w:val="xl82"/>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xl94">
    <w:name w:val="xl94"/>
    <w:basedOn w:val="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left"/>
      <w:textAlignment w:val="auto"/>
    </w:pPr>
    <w:rPr>
      <w:rFonts w:cs="宋体"/>
      <w:sz w:val="20"/>
    </w:rPr>
  </w:style>
  <w:style w:type="paragraph" w:customStyle="1" w:styleId="117165">
    <w:name w:val="样式 标题 1 + 宋体 居中 段前: 17 磅 段后: 16.5 磅"/>
    <w:basedOn w:val="1"/>
    <w:pPr>
      <w:pageBreakBefore/>
      <w:widowControl/>
      <w:tabs>
        <w:tab w:val="clear" w:pos="709"/>
        <w:tab w:val="left" w:pos="840"/>
      </w:tabs>
      <w:spacing w:line="360" w:lineRule="auto"/>
      <w:ind w:left="840" w:hanging="420"/>
    </w:pPr>
    <w:rPr>
      <w:rFonts w:ascii="华文中宋" w:eastAsia="华文中宋" w:hAnsi="华文中宋" w:cs="宋体"/>
      <w:bCs/>
      <w:sz w:val="28"/>
      <w:szCs w:val="20"/>
    </w:rPr>
  </w:style>
  <w:style w:type="paragraph" w:customStyle="1" w:styleId="1f0">
    <w:name w:val="列出段落1"/>
    <w:basedOn w:val="a"/>
    <w:qFormat/>
    <w:pPr>
      <w:widowControl/>
      <w:adjustRightInd/>
      <w:spacing w:line="276" w:lineRule="auto"/>
      <w:ind w:left="720"/>
      <w:contextualSpacing/>
      <w:jc w:val="left"/>
      <w:textAlignment w:val="auto"/>
    </w:pPr>
    <w:rPr>
      <w:rFonts w:ascii="Calibri" w:hAnsi="Calibri"/>
      <w:sz w:val="22"/>
    </w:rPr>
  </w:style>
  <w:style w:type="paragraph" w:customStyle="1" w:styleId="xl87">
    <w:name w:val="xl8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1f1">
    <w:name w:val="修订1"/>
    <w:pPr>
      <w:spacing w:before="100" w:beforeAutospacing="1" w:after="100" w:afterAutospacing="1" w:line="360" w:lineRule="auto"/>
      <w:ind w:leftChars="200" w:left="200"/>
      <w:jc w:val="both"/>
    </w:pPr>
    <w:rPr>
      <w:rFonts w:ascii="Times New Roman" w:eastAsia="宋体" w:hAnsi="Times New Roman" w:cs="Times New Roman"/>
      <w:kern w:val="2"/>
      <w:sz w:val="21"/>
    </w:rPr>
  </w:style>
  <w:style w:type="paragraph" w:customStyle="1" w:styleId="CharCharChar1">
    <w:name w:val="Char Char Char1"/>
    <w:basedOn w:val="a"/>
    <w:pPr>
      <w:adjustRightInd/>
      <w:spacing w:before="100" w:beforeAutospacing="1" w:after="100" w:afterAutospacing="1" w:line="360" w:lineRule="auto"/>
      <w:ind w:leftChars="200" w:left="200"/>
      <w:textAlignment w:val="auto"/>
    </w:pPr>
    <w:rPr>
      <w:kern w:val="2"/>
      <w:sz w:val="21"/>
    </w:rPr>
  </w:style>
  <w:style w:type="paragraph" w:customStyle="1" w:styleId="MMTopic9">
    <w:name w:val="MM Topic 9"/>
    <w:basedOn w:val="9"/>
    <w:pPr>
      <w:tabs>
        <w:tab w:val="left" w:pos="5102"/>
      </w:tabs>
    </w:pPr>
    <w:rPr>
      <w:kern w:val="2"/>
      <w:sz w:val="21"/>
      <w:szCs w:val="20"/>
    </w:rPr>
  </w:style>
  <w:style w:type="paragraph" w:customStyle="1" w:styleId="xl103">
    <w:name w:val="xl103"/>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b/>
      <w:bCs/>
      <w:sz w:val="28"/>
      <w:szCs w:val="28"/>
    </w:rPr>
  </w:style>
  <w:style w:type="paragraph" w:customStyle="1" w:styleId="p0">
    <w:name w:val="p0"/>
    <w:basedOn w:val="a"/>
    <w:pPr>
      <w:widowControl/>
      <w:adjustRightInd/>
      <w:spacing w:line="240" w:lineRule="auto"/>
      <w:textAlignment w:val="auto"/>
    </w:pPr>
    <w:rPr>
      <w:sz w:val="21"/>
    </w:rPr>
  </w:style>
  <w:style w:type="paragraph" w:customStyle="1" w:styleId="09wh">
    <w:name w:val="09正文_wh"/>
    <w:pPr>
      <w:spacing w:line="300" w:lineRule="auto"/>
      <w:ind w:firstLineChars="200" w:firstLine="200"/>
      <w:jc w:val="both"/>
    </w:pPr>
    <w:rPr>
      <w:rFonts w:ascii="Times New Roman" w:eastAsia="宋体" w:hAnsi="Times New Roman" w:cs="Times New Roman"/>
      <w:kern w:val="2"/>
      <w:sz w:val="28"/>
      <w:szCs w:val="24"/>
    </w:rPr>
  </w:style>
  <w:style w:type="paragraph" w:customStyle="1" w:styleId="2CharChar">
    <w:name w:val="正文 首行缩进:  2 字符 Char Char"/>
    <w:basedOn w:val="a"/>
    <w:pPr>
      <w:adjustRightInd/>
      <w:spacing w:line="360" w:lineRule="auto"/>
      <w:ind w:firstLine="480"/>
      <w:textAlignment w:val="auto"/>
    </w:pPr>
    <w:rPr>
      <w:kern w:val="2"/>
    </w:rPr>
  </w:style>
  <w:style w:type="paragraph" w:customStyle="1" w:styleId="afff8">
    <w:name w:val="正文首行缩进两字符"/>
    <w:basedOn w:val="a"/>
    <w:qFormat/>
    <w:pPr>
      <w:adjustRightInd/>
      <w:spacing w:line="360" w:lineRule="auto"/>
      <w:ind w:firstLine="200"/>
      <w:textAlignment w:val="auto"/>
    </w:pPr>
    <w:rPr>
      <w:rFonts w:ascii="Calibri" w:hAnsi="Calibri"/>
      <w:kern w:val="2"/>
      <w:sz w:val="21"/>
      <w:szCs w:val="24"/>
    </w:rPr>
  </w:style>
  <w:style w:type="paragraph" w:customStyle="1" w:styleId="afff9">
    <w:name w:val="插图题注"/>
    <w:next w:val="a"/>
    <w:pPr>
      <w:tabs>
        <w:tab w:val="left" w:pos="1418"/>
      </w:tabs>
      <w:spacing w:afterLines="100"/>
      <w:jc w:val="center"/>
    </w:pPr>
    <w:rPr>
      <w:rFonts w:ascii="Arial" w:eastAsia="宋体" w:hAnsi="Arial" w:cs="Times New Roman"/>
      <w:sz w:val="18"/>
    </w:rPr>
  </w:style>
  <w:style w:type="paragraph" w:customStyle="1" w:styleId="style6">
    <w:name w:val="style6"/>
    <w:basedOn w:val="a"/>
    <w:pPr>
      <w:widowControl/>
      <w:adjustRightInd/>
      <w:spacing w:before="100" w:beforeAutospacing="1" w:after="100" w:afterAutospacing="1" w:line="375" w:lineRule="atLeast"/>
      <w:jc w:val="left"/>
      <w:textAlignment w:val="auto"/>
    </w:pPr>
    <w:rPr>
      <w:rFonts w:ascii="Arial" w:hAnsi="Arial" w:cs="Arial"/>
      <w:color w:val="003399"/>
      <w:sz w:val="18"/>
      <w:szCs w:val="18"/>
    </w:rPr>
  </w:style>
  <w:style w:type="paragraph" w:customStyle="1" w:styleId="xl70">
    <w:name w:val="xl70"/>
    <w:basedOn w:val="a"/>
    <w:pPr>
      <w:widowControl/>
      <w:adjustRightInd/>
      <w:spacing w:before="100" w:beforeAutospacing="1" w:after="100" w:afterAutospacing="1" w:line="240" w:lineRule="auto"/>
      <w:jc w:val="center"/>
      <w:textAlignment w:val="auto"/>
    </w:pPr>
    <w:rPr>
      <w:rFonts w:cs="宋体"/>
    </w:rPr>
  </w:style>
  <w:style w:type="paragraph" w:customStyle="1" w:styleId="ParaCharCharChar1Char">
    <w:name w:val="默认段落字体 Para Char Char Char1 Char"/>
    <w:basedOn w:val="a"/>
    <w:next w:val="a"/>
    <w:pPr>
      <w:adjustRightInd/>
      <w:spacing w:line="240" w:lineRule="atLeast"/>
      <w:ind w:left="420" w:firstLine="420"/>
      <w:jc w:val="left"/>
      <w:textAlignment w:val="auto"/>
    </w:pPr>
    <w:rPr>
      <w:sz w:val="21"/>
      <w:szCs w:val="21"/>
    </w:rPr>
  </w:style>
  <w:style w:type="paragraph" w:customStyle="1" w:styleId="CharCharCharCharCharCharCharCharCharCharCharCharChar">
    <w:name w:val="Char Char Char Char Char Char Char Char Char Char Char Char Char"/>
    <w:basedOn w:val="a6"/>
    <w:rPr>
      <w:rFonts w:ascii="Tahoma" w:hAnsi="Tahoma"/>
      <w:sz w:val="34"/>
    </w:rPr>
  </w:style>
  <w:style w:type="paragraph" w:customStyle="1" w:styleId="xl77">
    <w:name w:val="xl77"/>
    <w:basedOn w:val="a"/>
    <w:pPr>
      <w:widowControl/>
      <w:adjustRightInd/>
      <w:spacing w:before="100" w:beforeAutospacing="1" w:after="100" w:afterAutospacing="1" w:line="240" w:lineRule="auto"/>
      <w:jc w:val="center"/>
      <w:textAlignment w:val="auto"/>
    </w:pPr>
    <w:rPr>
      <w:rFonts w:cs="宋体"/>
    </w:rPr>
  </w:style>
  <w:style w:type="paragraph" w:customStyle="1" w:styleId="1f2">
    <w:name w:val="列表1"/>
    <w:basedOn w:val="a"/>
    <w:pPr>
      <w:adjustRightInd/>
      <w:spacing w:before="100" w:beforeAutospacing="1" w:after="100" w:afterAutospacing="1" w:line="360" w:lineRule="auto"/>
      <w:ind w:leftChars="200" w:left="200" w:hangingChars="200" w:hanging="200"/>
      <w:textAlignment w:val="auto"/>
    </w:pPr>
    <w:rPr>
      <w:szCs w:val="24"/>
    </w:rPr>
  </w:style>
  <w:style w:type="paragraph" w:customStyle="1" w:styleId="afffa">
    <w:name w:val="标题样式"/>
    <w:basedOn w:val="a"/>
    <w:pPr>
      <w:tabs>
        <w:tab w:val="left" w:pos="420"/>
      </w:tabs>
      <w:adjustRightInd/>
      <w:spacing w:line="360" w:lineRule="auto"/>
      <w:textAlignment w:val="auto"/>
    </w:pPr>
    <w:rPr>
      <w:kern w:val="2"/>
    </w:rPr>
  </w:style>
  <w:style w:type="paragraph" w:customStyle="1" w:styleId="1f3">
    <w:name w:val="正文1"/>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xl96">
    <w:name w:val="xl9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sz w:val="20"/>
    </w:rPr>
  </w:style>
  <w:style w:type="paragraph" w:customStyle="1" w:styleId="38">
    <w:name w:val="样式3"/>
    <w:basedOn w:val="ab"/>
    <w:pPr>
      <w:spacing w:beforeLines="0" w:afterLines="0" w:line="0" w:lineRule="atLeast"/>
      <w:outlineLvl w:val="0"/>
    </w:pPr>
    <w:rPr>
      <w:sz w:val="28"/>
      <w:szCs w:val="20"/>
    </w:rPr>
  </w:style>
  <w:style w:type="paragraph" w:customStyle="1" w:styleId="xl81">
    <w:name w:val="xl81"/>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CharCharCharCharCharCharCharCharChar1">
    <w:name w:val="Char Char Char Char Char Char Char Char Char1"/>
    <w:basedOn w:val="a"/>
    <w:pPr>
      <w:widowControl/>
      <w:adjustRightInd/>
      <w:spacing w:before="100" w:beforeAutospacing="1" w:after="100" w:afterAutospacing="1" w:line="240" w:lineRule="exact"/>
      <w:ind w:leftChars="200" w:left="200"/>
      <w:jc w:val="left"/>
      <w:textAlignment w:val="auto"/>
    </w:pPr>
    <w:rPr>
      <w:rFonts w:ascii="Verdana" w:eastAsia="仿宋_GB2312" w:hAnsi="Verdana"/>
      <w:lang w:eastAsia="en-US"/>
    </w:rPr>
  </w:style>
  <w:style w:type="paragraph" w:customStyle="1" w:styleId="27">
    <w:name w:val="样式2"/>
    <w:basedOn w:val="a"/>
    <w:pPr>
      <w:spacing w:line="410" w:lineRule="atLeast"/>
    </w:pPr>
  </w:style>
  <w:style w:type="paragraph" w:customStyle="1" w:styleId="xl66">
    <w:name w:val="xl66"/>
    <w:basedOn w:val="a"/>
    <w:pPr>
      <w:widowControl/>
      <w:adjustRightInd/>
      <w:spacing w:before="100" w:beforeAutospacing="1" w:after="100" w:afterAutospacing="1" w:line="240" w:lineRule="auto"/>
      <w:jc w:val="left"/>
      <w:textAlignment w:val="auto"/>
    </w:pPr>
    <w:rPr>
      <w:rFonts w:ascii="仿宋" w:hAnsi="仿宋" w:cs="宋体"/>
      <w:sz w:val="20"/>
    </w:rPr>
  </w:style>
  <w:style w:type="paragraph" w:customStyle="1" w:styleId="GB2312015GB">
    <w:name w:val="样式 样式 正文文本缩进 + 仿宋_GB2312 小四 首行缩进:  0 厘米 行距: 1.5 倍行距 + (中文) 仿宋_GB..."/>
    <w:basedOn w:val="a"/>
    <w:pPr>
      <w:adjustRightInd/>
      <w:spacing w:line="360" w:lineRule="auto"/>
      <w:ind w:firstLine="480"/>
      <w:textAlignment w:val="auto"/>
    </w:pPr>
    <w:rPr>
      <w:rFonts w:ascii="仿宋_GB2312" w:eastAsia="新宋体"/>
    </w:rPr>
  </w:style>
  <w:style w:type="paragraph" w:customStyle="1" w:styleId="28">
    <w:name w:val="2"/>
    <w:basedOn w:val="a"/>
    <w:pPr>
      <w:widowControl/>
      <w:adjustRightInd/>
      <w:spacing w:before="100" w:beforeAutospacing="1" w:after="100" w:afterAutospacing="1" w:line="240" w:lineRule="auto"/>
      <w:jc w:val="left"/>
      <w:textAlignment w:val="auto"/>
    </w:pPr>
    <w:rPr>
      <w:sz w:val="21"/>
      <w:szCs w:val="21"/>
    </w:rPr>
  </w:style>
  <w:style w:type="paragraph" w:customStyle="1" w:styleId="xl106">
    <w:name w:val="xl106"/>
    <w:basedOn w:val="a"/>
    <w:pPr>
      <w:widowControl/>
      <w:adjustRightInd/>
      <w:spacing w:before="100" w:beforeAutospacing="1" w:after="100" w:afterAutospacing="1" w:line="240" w:lineRule="auto"/>
      <w:jc w:val="center"/>
      <w:textAlignment w:val="auto"/>
    </w:pPr>
    <w:rPr>
      <w:rFonts w:cs="宋体"/>
      <w:b/>
      <w:bCs/>
      <w:sz w:val="40"/>
      <w:szCs w:val="40"/>
    </w:rPr>
  </w:style>
  <w:style w:type="paragraph" w:customStyle="1" w:styleId="213">
    <w:name w:val="列表 21"/>
    <w:basedOn w:val="a"/>
    <w:pPr>
      <w:adjustRightInd/>
      <w:spacing w:before="100" w:beforeAutospacing="1" w:after="100" w:afterAutospacing="1" w:line="360" w:lineRule="auto"/>
      <w:ind w:leftChars="200" w:left="100" w:hangingChars="200" w:hanging="200"/>
      <w:textAlignment w:val="auto"/>
    </w:pPr>
    <w:rPr>
      <w:szCs w:val="24"/>
    </w:rPr>
  </w:style>
  <w:style w:type="paragraph" w:customStyle="1" w:styleId="113">
    <w:name w:val="列出段落11"/>
    <w:basedOn w:val="a"/>
    <w:pPr>
      <w:adjustRightInd/>
      <w:spacing w:before="100" w:beforeAutospacing="1" w:after="100" w:afterAutospacing="1" w:line="360" w:lineRule="auto"/>
      <w:ind w:leftChars="200" w:left="200" w:firstLine="420"/>
      <w:textAlignment w:val="auto"/>
    </w:pPr>
    <w:rPr>
      <w:rFonts w:ascii="Calibri" w:hAnsi="Calibri"/>
      <w:kern w:val="2"/>
      <w:sz w:val="21"/>
      <w:szCs w:val="22"/>
    </w:rPr>
  </w:style>
  <w:style w:type="paragraph" w:customStyle="1" w:styleId="p4">
    <w:name w:val="p4"/>
    <w:basedOn w:val="a"/>
    <w:pPr>
      <w:widowControl/>
      <w:adjustRightInd/>
      <w:spacing w:before="100" w:beforeAutospacing="1" w:after="100" w:afterAutospacing="1" w:line="360" w:lineRule="auto"/>
      <w:ind w:firstLine="360"/>
      <w:jc w:val="left"/>
      <w:textAlignment w:val="auto"/>
    </w:pPr>
  </w:style>
  <w:style w:type="paragraph" w:customStyle="1" w:styleId="CharCharCharChar">
    <w:name w:val="Char Char Char Char"/>
    <w:basedOn w:val="a"/>
    <w:pPr>
      <w:widowControl/>
      <w:adjustRightInd/>
      <w:spacing w:before="100" w:beforeAutospacing="1" w:after="100" w:afterAutospacing="1" w:line="360" w:lineRule="auto"/>
      <w:jc w:val="left"/>
      <w:textAlignment w:val="auto"/>
    </w:pPr>
    <w:rPr>
      <w:rFonts w:ascii="Verdana" w:hAnsi="Verdana"/>
      <w:sz w:val="20"/>
      <w:szCs w:val="21"/>
      <w:lang w:eastAsia="en-US"/>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仿宋" w:hAnsi="仿宋" w:cs="宋体"/>
      <w:sz w:val="20"/>
    </w:rPr>
  </w:style>
  <w:style w:type="paragraph" w:customStyle="1" w:styleId="afffb">
    <w:name w:val="条目正文"/>
    <w:basedOn w:val="a"/>
    <w:pPr>
      <w:tabs>
        <w:tab w:val="left" w:pos="1050"/>
        <w:tab w:val="left" w:pos="2040"/>
      </w:tabs>
      <w:adjustRightInd/>
      <w:spacing w:after="120" w:line="360" w:lineRule="auto"/>
      <w:ind w:left="1050" w:hanging="450"/>
      <w:textAlignment w:val="auto"/>
    </w:pPr>
    <w:rPr>
      <w:rFonts w:hAnsi="Arial" w:cs="Arial"/>
    </w:rPr>
  </w:style>
  <w:style w:type="paragraph" w:customStyle="1" w:styleId="xl78">
    <w:name w:val="xl78"/>
    <w:basedOn w:val="a"/>
    <w:pPr>
      <w:widowControl/>
      <w:adjustRightInd/>
      <w:spacing w:before="100" w:beforeAutospacing="1" w:after="100" w:afterAutospacing="1" w:line="240" w:lineRule="auto"/>
      <w:jc w:val="center"/>
      <w:textAlignment w:val="auto"/>
    </w:pPr>
    <w:rPr>
      <w:rFonts w:cs="宋体"/>
    </w:rPr>
  </w:style>
  <w:style w:type="paragraph" w:customStyle="1" w:styleId="Charf1">
    <w:name w:val="Char"/>
    <w:basedOn w:val="a"/>
    <w:pPr>
      <w:widowControl/>
      <w:adjustRightInd/>
      <w:spacing w:before="100" w:beforeAutospacing="1" w:after="100" w:afterAutospacing="1" w:line="360" w:lineRule="auto"/>
      <w:jc w:val="left"/>
      <w:textAlignment w:val="auto"/>
    </w:pPr>
    <w:rPr>
      <w:rFonts w:ascii="Verdana" w:hAnsi="Verdana"/>
      <w:sz w:val="20"/>
      <w:szCs w:val="21"/>
      <w:lang w:eastAsia="en-US"/>
    </w:rPr>
  </w:style>
  <w:style w:type="paragraph" w:customStyle="1" w:styleId="xl105">
    <w:name w:val="xl105"/>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b/>
      <w:bCs/>
    </w:rPr>
  </w:style>
  <w:style w:type="paragraph" w:customStyle="1" w:styleId="xl109">
    <w:name w:val="xl10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rPr>
  </w:style>
  <w:style w:type="paragraph" w:customStyle="1" w:styleId="xl26">
    <w:name w:val="xl26"/>
    <w:basedOn w:val="a"/>
    <w:pPr>
      <w:widowControl/>
      <w:adjustRightInd/>
      <w:spacing w:before="100" w:beforeAutospacing="1" w:after="100" w:afterAutospacing="1" w:line="240" w:lineRule="auto"/>
      <w:jc w:val="center"/>
      <w:textAlignment w:val="center"/>
    </w:pPr>
    <w:rPr>
      <w:szCs w:val="24"/>
    </w:rPr>
  </w:style>
  <w:style w:type="paragraph" w:customStyle="1" w:styleId="29">
    <w:name w:val="正文2"/>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ParaCharCharCharCharCharCharCharCharCharCharCharCharCharCharCharCharCharCharCharCharCharCharCharCharChar">
    <w:name w:val="默认段落字体 Para Char Char Char Char Char Char Char Char Char Char Char Char Char Char Char Char Char Char Char Char Char Char Char Char Char"/>
    <w:basedOn w:val="a6"/>
    <w:rPr>
      <w:rFonts w:ascii="Tahoma" w:hAnsi="Tahoma"/>
      <w:sz w:val="24"/>
    </w:rPr>
  </w:style>
  <w:style w:type="paragraph" w:customStyle="1" w:styleId="ParaCharCharCharChar">
    <w:name w:val="默认段落字体 Para Char Char Char Char"/>
    <w:basedOn w:val="a"/>
    <w:pPr>
      <w:adjustRightInd/>
      <w:spacing w:line="240" w:lineRule="auto"/>
      <w:textAlignment w:val="auto"/>
    </w:pPr>
    <w:rPr>
      <w:kern w:val="2"/>
      <w:sz w:val="21"/>
    </w:rPr>
  </w:style>
  <w:style w:type="paragraph" w:customStyle="1" w:styleId="xl95">
    <w:name w:val="xl9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sz w:val="20"/>
    </w:rPr>
  </w:style>
  <w:style w:type="paragraph" w:customStyle="1" w:styleId="39">
    <w:name w:val="标题3"/>
    <w:basedOn w:val="3"/>
    <w:pPr>
      <w:keepNext w:val="0"/>
      <w:keepLines w:val="0"/>
      <w:tabs>
        <w:tab w:val="left" w:pos="1843"/>
      </w:tabs>
      <w:spacing w:before="0" w:after="0" w:line="240" w:lineRule="auto"/>
      <w:outlineLvl w:val="9"/>
    </w:pPr>
    <w:rPr>
      <w:b w:val="0"/>
      <w:bCs w:val="0"/>
      <w:sz w:val="21"/>
      <w:szCs w:val="20"/>
    </w:rPr>
  </w:style>
  <w:style w:type="paragraph" w:customStyle="1" w:styleId="gbmaster">
    <w:name w:val="gb_master正文"/>
    <w:basedOn w:val="a"/>
    <w:pPr>
      <w:adjustRightInd/>
      <w:spacing w:line="240" w:lineRule="auto"/>
      <w:ind w:firstLine="200"/>
      <w:textAlignment w:val="auto"/>
    </w:pPr>
    <w:rPr>
      <w:kern w:val="2"/>
      <w:sz w:val="21"/>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xl101">
    <w:name w:val="xl101"/>
    <w:basedOn w:val="a"/>
    <w:pPr>
      <w:widowControl/>
      <w:adjustRightInd/>
      <w:spacing w:before="100" w:beforeAutospacing="1" w:after="100" w:afterAutospacing="1" w:line="240" w:lineRule="auto"/>
      <w:jc w:val="left"/>
      <w:textAlignment w:val="auto"/>
    </w:pPr>
    <w:rPr>
      <w:rFonts w:cs="宋体"/>
      <w:sz w:val="20"/>
    </w:rPr>
  </w:style>
  <w:style w:type="paragraph" w:customStyle="1" w:styleId="MMTopic7">
    <w:name w:val="MM Topic 7"/>
    <w:basedOn w:val="7"/>
    <w:pPr>
      <w:tabs>
        <w:tab w:val="left" w:pos="3827"/>
      </w:tabs>
    </w:pPr>
    <w:rPr>
      <w:rFonts w:ascii="Times New Roman"/>
      <w:kern w:val="2"/>
      <w:szCs w:val="20"/>
    </w:rPr>
  </w:style>
  <w:style w:type="paragraph" w:customStyle="1" w:styleId="afffc">
    <w:name w:val="正文段落"/>
    <w:basedOn w:val="a"/>
    <w:pPr>
      <w:adjustRightInd/>
      <w:spacing w:line="300" w:lineRule="auto"/>
      <w:ind w:firstLine="510"/>
      <w:textAlignment w:val="auto"/>
    </w:pPr>
    <w:rPr>
      <w:kern w:val="2"/>
    </w:rPr>
  </w:style>
  <w:style w:type="paragraph" w:customStyle="1" w:styleId="xl110">
    <w:name w:val="xl110"/>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b/>
      <w:bCs/>
      <w:sz w:val="28"/>
      <w:szCs w:val="28"/>
    </w:rPr>
  </w:style>
  <w:style w:type="paragraph" w:customStyle="1" w:styleId="black1">
    <w:name w:val="black1"/>
    <w:basedOn w:val="a"/>
    <w:pPr>
      <w:widowControl/>
      <w:adjustRightInd/>
      <w:spacing w:before="100" w:beforeAutospacing="1" w:after="100" w:afterAutospacing="1" w:line="280" w:lineRule="atLeast"/>
      <w:jc w:val="left"/>
      <w:textAlignment w:val="auto"/>
    </w:pPr>
    <w:rPr>
      <w:rFonts w:ascii="Arial" w:eastAsia="Arial Unicode MS" w:hAnsi="Arial"/>
      <w:color w:val="000000"/>
      <w:sz w:val="18"/>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仿宋" w:hAnsi="仿宋" w:cs="宋体"/>
      <w:b/>
      <w:bCs/>
      <w:sz w:val="20"/>
    </w:rPr>
  </w:style>
  <w:style w:type="paragraph" w:customStyle="1" w:styleId="xl83">
    <w:name w:val="xl83"/>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afffd">
    <w:name w:val="表格文本"/>
    <w:basedOn w:val="a"/>
    <w:pPr>
      <w:adjustRightInd/>
      <w:spacing w:line="0" w:lineRule="atLeast"/>
      <w:jc w:val="left"/>
      <w:textAlignment w:val="auto"/>
    </w:pPr>
    <w:rPr>
      <w:rFonts w:ascii="Times New Roman" w:eastAsia="仿宋_GB2312"/>
      <w:kern w:val="2"/>
      <w:sz w:val="28"/>
      <w:szCs w:val="28"/>
    </w:rPr>
  </w:style>
  <w:style w:type="paragraph" w:customStyle="1" w:styleId="3a">
    <w:name w:val="正文序号 3"/>
    <w:basedOn w:val="a"/>
    <w:pPr>
      <w:tabs>
        <w:tab w:val="left" w:pos="1259"/>
      </w:tabs>
      <w:adjustRightInd/>
      <w:spacing w:before="60" w:line="240" w:lineRule="auto"/>
      <w:textAlignment w:val="auto"/>
    </w:pPr>
    <w:rPr>
      <w:kern w:val="2"/>
      <w:sz w:val="21"/>
    </w:rPr>
  </w:style>
  <w:style w:type="paragraph" w:customStyle="1" w:styleId="xl92">
    <w:name w:val="xl92"/>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sz w:val="20"/>
    </w:rPr>
  </w:style>
  <w:style w:type="paragraph" w:customStyle="1" w:styleId="font0">
    <w:name w:val="font0"/>
    <w:basedOn w:val="a"/>
    <w:pPr>
      <w:widowControl/>
      <w:adjustRightInd/>
      <w:spacing w:before="100" w:beforeAutospacing="1" w:after="100" w:afterAutospacing="1" w:line="240" w:lineRule="auto"/>
      <w:jc w:val="left"/>
      <w:textAlignment w:val="auto"/>
    </w:pPr>
    <w:rPr>
      <w:rFonts w:cs="宋体"/>
      <w:color w:val="000000"/>
      <w:sz w:val="22"/>
      <w:szCs w:val="22"/>
    </w:rPr>
  </w:style>
  <w:style w:type="paragraph" w:customStyle="1" w:styleId="ParaCharCharCharCharCharCharChar">
    <w:name w:val="默认段落字体 Para Char Char Char Char Char Char Char"/>
    <w:basedOn w:val="a"/>
    <w:pPr>
      <w:adjustRightInd/>
      <w:spacing w:line="240" w:lineRule="auto"/>
      <w:textAlignment w:val="auto"/>
    </w:pPr>
    <w:rPr>
      <w:rFonts w:ascii="Tahoma" w:hAnsi="Tahoma"/>
      <w:kern w:val="2"/>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afffe">
    <w:name w:val="标准正文"/>
    <w:basedOn w:val="a"/>
    <w:pPr>
      <w:spacing w:before="120" w:line="400" w:lineRule="atLeast"/>
      <w:ind w:firstLine="576"/>
      <w:jc w:val="left"/>
    </w:pPr>
    <w:rPr>
      <w:rFonts w:eastAsia="楷体_GB2312"/>
      <w:sz w:val="28"/>
    </w:rPr>
  </w:style>
  <w:style w:type="paragraph" w:customStyle="1" w:styleId="xl90">
    <w:name w:val="xl90"/>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xl86">
    <w:name w:val="xl8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style>
  <w:style w:type="paragraph" w:customStyle="1" w:styleId="affff">
    <w:name w:val="_正文段落"/>
    <w:basedOn w:val="a"/>
    <w:qFormat/>
    <w:pPr>
      <w:adjustRightInd/>
      <w:spacing w:beforeLines="15" w:afterLines="15" w:line="360" w:lineRule="auto"/>
      <w:ind w:firstLine="200"/>
      <w:textAlignment w:val="auto"/>
    </w:pPr>
    <w:rPr>
      <w:rFonts w:eastAsia="仿宋_GB2312"/>
      <w:sz w:val="28"/>
      <w:szCs w:val="24"/>
    </w:rPr>
  </w:style>
  <w:style w:type="paragraph" w:customStyle="1" w:styleId="TOC1">
    <w:name w:val="TOC 标题1"/>
    <w:basedOn w:val="1"/>
    <w:next w:val="a"/>
    <w:uiPriority w:val="39"/>
    <w:qFormat/>
    <w:pPr>
      <w:widowControl/>
      <w:tabs>
        <w:tab w:val="clear" w:pos="709"/>
      </w:tabs>
      <w:spacing w:before="480" w:after="0" w:line="276" w:lineRule="auto"/>
      <w:jc w:val="left"/>
      <w:outlineLvl w:val="9"/>
    </w:pPr>
    <w:rPr>
      <w:rFonts w:ascii="Cambria" w:hAnsi="Cambria"/>
      <w:bCs/>
      <w:color w:val="365F91"/>
      <w:kern w:val="0"/>
      <w:sz w:val="28"/>
      <w:szCs w:val="28"/>
    </w:rPr>
  </w:style>
  <w:style w:type="paragraph" w:customStyle="1" w:styleId="MMTopic2">
    <w:name w:val="MM Topic 2"/>
    <w:basedOn w:val="2"/>
    <w:pPr>
      <w:tabs>
        <w:tab w:val="left" w:pos="992"/>
      </w:tabs>
      <w:adjustRightInd/>
      <w:spacing w:line="360" w:lineRule="auto"/>
      <w:jc w:val="center"/>
      <w:textAlignment w:val="auto"/>
    </w:pPr>
    <w:rPr>
      <w:rFonts w:ascii="Arial" w:hAnsi="宋体"/>
      <w:bCs w:val="0"/>
      <w:color w:val="000000"/>
      <w:kern w:val="2"/>
      <w:sz w:val="28"/>
      <w:szCs w:val="20"/>
    </w:rPr>
  </w:style>
  <w:style w:type="paragraph" w:customStyle="1" w:styleId="2a">
    <w:name w:val="正文序号 2"/>
    <w:basedOn w:val="a"/>
    <w:pPr>
      <w:tabs>
        <w:tab w:val="left" w:pos="1049"/>
      </w:tabs>
      <w:adjustRightInd/>
      <w:spacing w:before="60" w:line="240" w:lineRule="auto"/>
      <w:textAlignment w:val="auto"/>
    </w:pPr>
    <w:rPr>
      <w:kern w:val="2"/>
      <w:sz w:val="21"/>
    </w:rPr>
  </w:style>
  <w:style w:type="paragraph" w:customStyle="1" w:styleId="xl99">
    <w:name w:val="xl99"/>
    <w:basedOn w:val="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left"/>
      <w:textAlignment w:val="auto"/>
    </w:pPr>
    <w:rPr>
      <w:rFonts w:cs="宋体"/>
      <w:sz w:val="20"/>
    </w:rPr>
  </w:style>
  <w:style w:type="paragraph" w:customStyle="1" w:styleId="font7">
    <w:name w:val="font7"/>
    <w:basedOn w:val="a"/>
    <w:pPr>
      <w:widowControl/>
      <w:adjustRightInd/>
      <w:spacing w:before="100" w:beforeAutospacing="1" w:after="100" w:afterAutospacing="1" w:line="240" w:lineRule="auto"/>
      <w:jc w:val="left"/>
      <w:textAlignment w:val="auto"/>
    </w:pPr>
    <w:rPr>
      <w:rFonts w:cs="宋体"/>
      <w:color w:val="000000"/>
      <w:sz w:val="22"/>
      <w:szCs w:val="22"/>
    </w:rPr>
  </w:style>
  <w:style w:type="paragraph" w:customStyle="1" w:styleId="-11">
    <w:name w:val="彩色底纹 - 强调文字颜色 11"/>
    <w:rPr>
      <w:rFonts w:ascii="Times New Roman" w:eastAsia="宋体" w:hAnsi="Times New Roman" w:cs="Times New Roman"/>
      <w:kern w:val="2"/>
      <w:sz w:val="21"/>
    </w:rPr>
  </w:style>
  <w:style w:type="paragraph" w:customStyle="1" w:styleId="Char110">
    <w:name w:val="Char11"/>
    <w:basedOn w:val="a"/>
    <w:pPr>
      <w:adjustRightInd/>
      <w:spacing w:before="100" w:beforeAutospacing="1" w:after="100" w:afterAutospacing="1" w:line="360" w:lineRule="auto"/>
      <w:ind w:leftChars="200" w:left="200"/>
      <w:textAlignment w:val="auto"/>
    </w:pPr>
    <w:rPr>
      <w:rFonts w:ascii="仿宋_GB2312" w:eastAsia="仿宋_GB2312"/>
      <w:b/>
      <w:sz w:val="32"/>
      <w:szCs w:val="32"/>
    </w:rPr>
  </w:style>
  <w:style w:type="paragraph" w:customStyle="1" w:styleId="xl85">
    <w:name w:val="xl8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kerning2lochf13hichaf2db">
    <w:name w:val="kerning2lochf13hichaf2db"/>
    <w:uiPriority w:val="99"/>
    <w:qFormat/>
    <w:pPr>
      <w:widowControl w:val="0"/>
      <w:autoSpaceDE w:val="0"/>
      <w:autoSpaceDN w:val="0"/>
      <w:adjustRightInd w:val="0"/>
      <w:jc w:val="both"/>
    </w:pPr>
    <w:rPr>
      <w:rFonts w:ascii="Times New Roman" w:eastAsia="宋体" w:hAnsi="Times New Roman" w:cs="Times New Roman"/>
      <w:sz w:val="21"/>
      <w:szCs w:val="21"/>
    </w:rPr>
  </w:style>
  <w:style w:type="paragraph" w:customStyle="1" w:styleId="2b">
    <w:name w:val="样式 首行缩进:  2 字符"/>
    <w:basedOn w:val="a"/>
    <w:qFormat/>
    <w:pPr>
      <w:adjustRightInd/>
      <w:spacing w:line="240" w:lineRule="auto"/>
      <w:ind w:firstLine="420"/>
      <w:textAlignment w:val="auto"/>
    </w:pPr>
    <w:rPr>
      <w:rFonts w:ascii="Calibri" w:hAnsi="Calibri" w:cs="宋体"/>
      <w:kern w:val="2"/>
      <w:sz w:val="21"/>
      <w:szCs w:val="24"/>
    </w:rPr>
  </w:style>
  <w:style w:type="paragraph" w:customStyle="1" w:styleId="MMTopic4">
    <w:name w:val="MM Topic 4"/>
    <w:basedOn w:val="4"/>
    <w:pPr>
      <w:tabs>
        <w:tab w:val="left" w:pos="1984"/>
      </w:tabs>
    </w:pPr>
    <w:rPr>
      <w:rFonts w:ascii="宋体" w:eastAsia="宋体" w:hAnsi="宋体"/>
      <w:bCs w:val="0"/>
      <w:kern w:val="2"/>
      <w:szCs w:val="20"/>
    </w:rPr>
  </w:style>
  <w:style w:type="paragraph" w:customStyle="1" w:styleId="xl93">
    <w:name w:val="xl93"/>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sz w:val="20"/>
    </w:rPr>
  </w:style>
  <w:style w:type="paragraph" w:customStyle="1" w:styleId="Char28">
    <w:name w:val="Char2"/>
    <w:basedOn w:val="a"/>
    <w:pPr>
      <w:adjustRightInd/>
      <w:spacing w:line="240" w:lineRule="auto"/>
      <w:textAlignment w:val="auto"/>
    </w:pPr>
    <w:rPr>
      <w:kern w:val="2"/>
      <w:sz w:val="21"/>
    </w:rPr>
  </w:style>
  <w:style w:type="paragraph" w:customStyle="1" w:styleId="2GB2312">
    <w:name w:val="标题 2 + 楷体_GB2312"/>
    <w:basedOn w:val="2"/>
    <w:pPr>
      <w:tabs>
        <w:tab w:val="left" w:pos="576"/>
      </w:tabs>
      <w:adjustRightInd/>
      <w:spacing w:before="0" w:after="0" w:line="360" w:lineRule="auto"/>
      <w:ind w:left="840" w:hanging="420"/>
      <w:jc w:val="center"/>
      <w:textAlignment w:val="auto"/>
    </w:pPr>
    <w:rPr>
      <w:rFonts w:ascii="楷体_GB2312" w:eastAsia="楷体_GB2312" w:hAnsi="宋体"/>
      <w:b w:val="0"/>
      <w:bCs w:val="0"/>
      <w:i/>
      <w:kern w:val="2"/>
      <w:sz w:val="24"/>
      <w:szCs w:val="20"/>
    </w:rPr>
  </w:style>
  <w:style w:type="paragraph" w:customStyle="1" w:styleId="WW-">
    <w:name w:val="WW-正文（首行缩进两字）"/>
    <w:basedOn w:val="a"/>
    <w:pPr>
      <w:autoSpaceDE w:val="0"/>
      <w:autoSpaceDN w:val="0"/>
      <w:spacing w:line="240" w:lineRule="auto"/>
      <w:ind w:firstLine="420"/>
      <w:textAlignment w:val="auto"/>
    </w:pPr>
    <w:rPr>
      <w:sz w:val="21"/>
      <w:szCs w:val="21"/>
    </w:rPr>
  </w:style>
  <w:style w:type="paragraph" w:customStyle="1" w:styleId="CharCharCharCharCharChar">
    <w:name w:val="Char Char Char Char Char Char"/>
    <w:basedOn w:val="a"/>
    <w:pPr>
      <w:adjustRightInd/>
      <w:spacing w:line="240" w:lineRule="auto"/>
      <w:textAlignment w:val="auto"/>
    </w:pPr>
    <w:rPr>
      <w:rFonts w:ascii="Tahoma" w:hAnsi="Tahoma"/>
    </w:rPr>
  </w:style>
  <w:style w:type="paragraph" w:customStyle="1" w:styleId="tablehead">
    <w:name w:val="table head"/>
    <w:basedOn w:val="a"/>
    <w:pPr>
      <w:keepNext/>
      <w:keepLines/>
      <w:jc w:val="center"/>
    </w:pPr>
    <w:rPr>
      <w:b/>
    </w:rPr>
  </w:style>
  <w:style w:type="paragraph" w:customStyle="1" w:styleId="1Char0">
    <w:name w:val="1 Char"/>
    <w:basedOn w:val="a"/>
    <w:pPr>
      <w:widowControl/>
      <w:adjustRightInd/>
      <w:spacing w:after="160" w:line="240" w:lineRule="exact"/>
      <w:jc w:val="left"/>
      <w:textAlignment w:val="auto"/>
    </w:pPr>
    <w:rPr>
      <w:rFonts w:ascii="Tahoma" w:eastAsia="Times New Roman" w:hAnsi="Tahoma"/>
      <w:lang w:eastAsia="en-US"/>
    </w:rPr>
  </w:style>
  <w:style w:type="paragraph" w:customStyle="1" w:styleId="1f4">
    <w:name w:val="正文序号 1"/>
    <w:basedOn w:val="a"/>
    <w:pPr>
      <w:tabs>
        <w:tab w:val="left" w:pos="839"/>
      </w:tabs>
      <w:adjustRightInd/>
      <w:spacing w:before="60" w:line="240" w:lineRule="auto"/>
      <w:textAlignment w:val="auto"/>
    </w:pPr>
    <w:rPr>
      <w:kern w:val="2"/>
      <w:sz w:val="21"/>
    </w:rPr>
  </w:style>
  <w:style w:type="paragraph" w:customStyle="1" w:styleId="affff0">
    <w:name w:val="表格文字"/>
    <w:basedOn w:val="a"/>
    <w:pPr>
      <w:adjustRightInd/>
      <w:spacing w:beforeLines="25" w:afterLines="25" w:line="240" w:lineRule="auto"/>
      <w:textAlignment w:val="auto"/>
    </w:pPr>
    <w:rPr>
      <w:rFonts w:ascii="Times New (W1)" w:hAnsi="Times New (W1)"/>
      <w:spacing w:val="10"/>
      <w:kern w:val="2"/>
      <w:sz w:val="21"/>
    </w:rPr>
  </w:style>
  <w:style w:type="paragraph" w:customStyle="1" w:styleId="CharChar12">
    <w:name w:val="文章正文 Char Char1"/>
    <w:basedOn w:val="a"/>
    <w:pPr>
      <w:adjustRightInd/>
      <w:spacing w:line="360" w:lineRule="auto"/>
      <w:ind w:firstLine="420"/>
      <w:textAlignment w:val="auto"/>
    </w:pPr>
    <w:rPr>
      <w:kern w:val="2"/>
    </w:rPr>
  </w:style>
  <w:style w:type="paragraph" w:customStyle="1" w:styleId="81">
    <w:name w:val="8"/>
    <w:basedOn w:val="a"/>
    <w:pPr>
      <w:widowControl/>
      <w:adjustRightInd/>
      <w:spacing w:before="100" w:beforeAutospacing="1" w:after="100" w:afterAutospacing="1" w:line="432" w:lineRule="auto"/>
      <w:jc w:val="left"/>
      <w:textAlignment w:val="auto"/>
    </w:pPr>
    <w:rPr>
      <w:szCs w:val="21"/>
    </w:rPr>
  </w:style>
  <w:style w:type="paragraph" w:customStyle="1" w:styleId="Style1">
    <w:name w:val="_Style 1"/>
    <w:basedOn w:val="a"/>
    <w:uiPriority w:val="34"/>
    <w:qFormat/>
    <w:pPr>
      <w:ind w:firstLine="420"/>
    </w:pPr>
    <w:rPr>
      <w:sz w:val="18"/>
      <w:szCs w:val="18"/>
    </w:rPr>
  </w:style>
  <w:style w:type="paragraph" w:customStyle="1" w:styleId="CharCharCharCharCharCharChar">
    <w:name w:val="Char Char Char Char Char Char Char"/>
    <w:basedOn w:val="a"/>
    <w:pPr>
      <w:widowControl/>
      <w:adjustRightInd/>
      <w:snapToGrid w:val="0"/>
      <w:spacing w:line="240" w:lineRule="exact"/>
      <w:jc w:val="left"/>
      <w:textAlignment w:val="auto"/>
    </w:pPr>
    <w:rPr>
      <w:rFonts w:ascii="Verdana" w:hAnsi="Verdana"/>
      <w:sz w:val="20"/>
      <w:lang w:eastAsia="en-US"/>
    </w:rPr>
  </w:style>
  <w:style w:type="paragraph" w:customStyle="1" w:styleId="2proj2proj21proj22proj23proj24proj25proj26proj27p1">
    <w:name w:val="样式 标题 2proj2proj21proj22proj23proj24proj25proj26proj27p...1"/>
    <w:basedOn w:val="2"/>
    <w:pPr>
      <w:keepNext w:val="0"/>
      <w:keepLines w:val="0"/>
      <w:tabs>
        <w:tab w:val="left" w:pos="720"/>
      </w:tabs>
      <w:spacing w:before="0" w:after="0" w:line="360" w:lineRule="exact"/>
      <w:jc w:val="center"/>
      <w:outlineLvl w:val="9"/>
    </w:pPr>
    <w:rPr>
      <w:rFonts w:ascii="Times New Roman" w:hAnsi="Times New Roman"/>
      <w:b w:val="0"/>
      <w:bCs w:val="0"/>
      <w:kern w:val="2"/>
      <w:sz w:val="24"/>
      <w:szCs w:val="20"/>
    </w:rPr>
  </w:style>
  <w:style w:type="paragraph" w:customStyle="1" w:styleId="41">
    <w:name w:val="正文序号 4"/>
    <w:basedOn w:val="a"/>
    <w:pPr>
      <w:tabs>
        <w:tab w:val="left" w:pos="1469"/>
      </w:tabs>
      <w:adjustRightInd/>
      <w:spacing w:before="60" w:line="240" w:lineRule="auto"/>
      <w:textAlignment w:val="auto"/>
    </w:pPr>
    <w:rPr>
      <w:kern w:val="2"/>
      <w:sz w:val="21"/>
    </w:rPr>
  </w:style>
  <w:style w:type="paragraph" w:customStyle="1" w:styleId="214">
    <w:name w:val="正文21"/>
    <w:basedOn w:val="a"/>
    <w:pPr>
      <w:tabs>
        <w:tab w:val="left" w:pos="860"/>
      </w:tabs>
      <w:adjustRightInd/>
      <w:spacing w:line="440" w:lineRule="exact"/>
      <w:ind w:left="860" w:hanging="420"/>
      <w:textAlignment w:val="auto"/>
    </w:pPr>
    <w:rPr>
      <w:rFonts w:ascii="仿宋_GB2312" w:eastAsia="仿宋_GB2312"/>
      <w:spacing w:val="5"/>
      <w:kern w:val="2"/>
      <w:sz w:val="21"/>
    </w:rPr>
  </w:style>
  <w:style w:type="paragraph" w:customStyle="1" w:styleId="ListParagraph1">
    <w:name w:val="List Paragraph1"/>
    <w:basedOn w:val="a"/>
    <w:pPr>
      <w:adjustRightInd/>
      <w:spacing w:line="240" w:lineRule="auto"/>
      <w:ind w:firstLine="200"/>
      <w:textAlignment w:val="auto"/>
    </w:pPr>
    <w:rPr>
      <w:rFonts w:ascii="Times New Roman"/>
      <w:kern w:val="2"/>
      <w:sz w:val="21"/>
      <w:szCs w:val="21"/>
    </w:rPr>
  </w:style>
  <w:style w:type="paragraph" w:customStyle="1" w:styleId="-12">
    <w:name w:val="彩色底纹 - 强调文字颜色 12"/>
    <w:uiPriority w:val="71"/>
    <w:rPr>
      <w:rFonts w:ascii="宋体" w:eastAsia="宋体" w:hAnsi="Times New Roman" w:cs="Times New Roman"/>
      <w:sz w:val="34"/>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sz w:val="20"/>
    </w:rPr>
  </w:style>
  <w:style w:type="paragraph" w:customStyle="1" w:styleId="1f5">
    <w:name w:val="文本块1"/>
    <w:basedOn w:val="a"/>
    <w:pPr>
      <w:adjustRightInd/>
      <w:spacing w:before="100" w:beforeAutospacing="1" w:after="100" w:afterAutospacing="1"/>
      <w:ind w:leftChars="-171" w:left="-359" w:rightChars="-327" w:right="-687" w:firstLine="720"/>
      <w:textAlignment w:val="auto"/>
    </w:pPr>
    <w:rPr>
      <w:sz w:val="28"/>
      <w:szCs w:val="24"/>
    </w:rPr>
  </w:style>
  <w:style w:type="paragraph" w:customStyle="1" w:styleId="-110">
    <w:name w:val="彩色列表 - 强调文字颜色 11"/>
    <w:basedOn w:val="a"/>
    <w:qFormat/>
    <w:pPr>
      <w:adjustRightInd/>
      <w:spacing w:line="240" w:lineRule="auto"/>
      <w:ind w:firstLine="420"/>
      <w:textAlignment w:val="auto"/>
    </w:pPr>
    <w:rPr>
      <w:rFonts w:ascii="Calibri" w:hAnsi="Calibri"/>
      <w:szCs w:val="22"/>
    </w:rPr>
  </w:style>
  <w:style w:type="paragraph" w:customStyle="1" w:styleId="CharChar70">
    <w:name w:val="Char Char7"/>
    <w:basedOn w:val="a"/>
    <w:next w:val="a"/>
    <w:pPr>
      <w:adjustRightInd/>
      <w:spacing w:line="240" w:lineRule="atLeast"/>
      <w:ind w:left="420" w:firstLine="420"/>
      <w:jc w:val="left"/>
      <w:textAlignment w:val="auto"/>
    </w:pPr>
    <w:rPr>
      <w:rFonts w:ascii="Times New Roman"/>
      <w:kern w:val="2"/>
      <w:sz w:val="21"/>
    </w:rPr>
  </w:style>
  <w:style w:type="paragraph" w:customStyle="1" w:styleId="style3">
    <w:name w:val="style3"/>
    <w:basedOn w:val="a"/>
    <w:pPr>
      <w:widowControl/>
      <w:adjustRightInd/>
      <w:spacing w:before="100" w:beforeAutospacing="1" w:after="100" w:afterAutospacing="1" w:line="450" w:lineRule="atLeast"/>
      <w:jc w:val="left"/>
      <w:textAlignment w:val="auto"/>
    </w:pPr>
    <w:rPr>
      <w:rFonts w:ascii="Arial" w:hAnsi="Arial" w:cs="Arial"/>
      <w:b/>
      <w:bCs/>
      <w:sz w:val="21"/>
      <w:szCs w:val="21"/>
    </w:rPr>
  </w:style>
  <w:style w:type="paragraph" w:customStyle="1" w:styleId="Char1CharCharCharCharCharChar1">
    <w:name w:val="Char1 Char Char Char Char Char Char1"/>
    <w:basedOn w:val="a"/>
    <w:pPr>
      <w:adjustRightInd/>
      <w:spacing w:before="100" w:beforeAutospacing="1" w:after="100" w:afterAutospacing="1" w:line="360" w:lineRule="auto"/>
      <w:ind w:leftChars="200" w:left="200"/>
      <w:textAlignment w:val="auto"/>
    </w:pPr>
    <w:rPr>
      <w:rFonts w:ascii="仿宋_GB2312"/>
      <w:b/>
      <w:sz w:val="30"/>
      <w:szCs w:val="32"/>
    </w:rPr>
  </w:style>
  <w:style w:type="paragraph" w:customStyle="1" w:styleId="Style310">
    <w:name w:val="_Style 31"/>
    <w:basedOn w:val="a"/>
    <w:next w:val="ab"/>
    <w:pPr>
      <w:adjustRightInd/>
      <w:spacing w:line="240" w:lineRule="auto"/>
      <w:textAlignment w:val="auto"/>
    </w:pPr>
    <w:rPr>
      <w:rFonts w:hAnsi="Courier New" w:cs="Courier New"/>
      <w:szCs w:val="21"/>
    </w:rPr>
  </w:style>
  <w:style w:type="paragraph" w:customStyle="1" w:styleId="xl102">
    <w:name w:val="xl102"/>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cs="宋体"/>
      <w:b/>
      <w:bCs/>
      <w:sz w:val="28"/>
      <w:szCs w:val="28"/>
    </w:rPr>
  </w:style>
  <w:style w:type="paragraph" w:customStyle="1" w:styleId="xl72">
    <w:name w:val="xl72"/>
    <w:basedOn w:val="a"/>
    <w:pPr>
      <w:widowControl/>
      <w:adjustRightInd/>
      <w:spacing w:before="100" w:beforeAutospacing="1" w:after="100" w:afterAutospacing="1" w:line="240" w:lineRule="auto"/>
      <w:jc w:val="center"/>
      <w:textAlignment w:val="auto"/>
    </w:pPr>
    <w:rPr>
      <w:rFonts w:cs="宋体"/>
    </w:rPr>
  </w:style>
  <w:style w:type="paragraph" w:customStyle="1" w:styleId="MMTopic3">
    <w:name w:val="MM Topic 3"/>
    <w:basedOn w:val="3"/>
    <w:pPr>
      <w:tabs>
        <w:tab w:val="left" w:pos="1418"/>
      </w:tabs>
      <w:spacing w:line="360" w:lineRule="auto"/>
    </w:pPr>
    <w:rPr>
      <w:bCs w:val="0"/>
      <w:sz w:val="28"/>
      <w:szCs w:val="20"/>
    </w:rPr>
  </w:style>
  <w:style w:type="paragraph" w:customStyle="1" w:styleId="Char1CharCharChar">
    <w:name w:val="Char1 Char Char Char"/>
    <w:basedOn w:val="a"/>
    <w:next w:val="a"/>
    <w:pPr>
      <w:adjustRightInd/>
      <w:spacing w:line="240" w:lineRule="atLeast"/>
      <w:ind w:left="420" w:firstLine="420"/>
      <w:jc w:val="left"/>
      <w:textAlignment w:val="auto"/>
    </w:pPr>
    <w:rPr>
      <w:sz w:val="21"/>
    </w:rPr>
  </w:style>
  <w:style w:type="paragraph" w:customStyle="1" w:styleId="StyleStyle4Firstline2chBefore05lineAfter05li">
    <w:name w:val="Style Style4 + First line:  2 ch Before:  0.5 line After:  0.5 li..."/>
    <w:basedOn w:val="a"/>
    <w:pPr>
      <w:adjustRightInd/>
      <w:spacing w:beforeLines="50" w:afterLines="50" w:line="276" w:lineRule="auto"/>
      <w:ind w:firstLine="480"/>
      <w:textAlignment w:val="auto"/>
    </w:pPr>
    <w:rPr>
      <w:rFonts w:ascii="Arial" w:hAnsi="Arial"/>
      <w:kern w:val="2"/>
    </w:rPr>
  </w:style>
  <w:style w:type="paragraph" w:customStyle="1" w:styleId="Char40">
    <w:name w:val="Char4"/>
    <w:basedOn w:val="a"/>
    <w:next w:val="a"/>
    <w:pPr>
      <w:adjustRightInd/>
      <w:spacing w:before="100" w:beforeAutospacing="1" w:after="100" w:afterAutospacing="1" w:line="240" w:lineRule="atLeast"/>
      <w:ind w:leftChars="200" w:left="420" w:firstLine="420"/>
      <w:jc w:val="left"/>
      <w:textAlignment w:val="auto"/>
    </w:pPr>
    <w:rPr>
      <w:kern w:val="2"/>
    </w:rPr>
  </w:style>
  <w:style w:type="paragraph" w:customStyle="1" w:styleId="1f6">
    <w:name w:val="列表段落1"/>
    <w:basedOn w:val="a"/>
    <w:uiPriority w:val="34"/>
    <w:qFormat/>
    <w:pPr>
      <w:adjustRightInd/>
      <w:spacing w:line="240" w:lineRule="auto"/>
      <w:ind w:firstLine="420"/>
      <w:textAlignment w:val="auto"/>
    </w:pPr>
    <w:rPr>
      <w:rFonts w:ascii="等线" w:eastAsia="等线" w:hAnsi="等线"/>
      <w:kern w:val="2"/>
      <w:sz w:val="21"/>
      <w:szCs w:val="22"/>
    </w:rPr>
  </w:style>
  <w:style w:type="character" w:customStyle="1" w:styleId="affff1">
    <w:name w:val="页眉 字符"/>
    <w:qFormat/>
    <w:rPr>
      <w:rFonts w:eastAsia="仿宋" w:hAnsi="宋体"/>
      <w:sz w:val="18"/>
      <w:szCs w:val="18"/>
    </w:rPr>
  </w:style>
  <w:style w:type="character" w:customStyle="1" w:styleId="1f7">
    <w:name w:val="页脚 字符1"/>
    <w:uiPriority w:val="99"/>
    <w:qFormat/>
    <w:locked/>
    <w:rPr>
      <w:rFonts w:eastAsia="仿宋" w:hAnsi="宋体"/>
      <w:sz w:val="18"/>
      <w:szCs w:val="18"/>
    </w:rPr>
  </w:style>
  <w:style w:type="character" w:customStyle="1" w:styleId="affff2">
    <w:name w:val="正文文本 字符"/>
    <w:semiHidden/>
    <w:rPr>
      <w:rFonts w:ascii="宋体" w:eastAsia="仿宋" w:hAnsi="宋体"/>
      <w:sz w:val="24"/>
    </w:rPr>
  </w:style>
  <w:style w:type="character" w:customStyle="1" w:styleId="114">
    <w:name w:val="标题 1 字符1"/>
    <w:qFormat/>
    <w:locked/>
    <w:rPr>
      <w:rFonts w:ascii="宋体" w:eastAsia="仿宋" w:hAnsi="宋体"/>
      <w:b/>
      <w:color w:val="000000"/>
      <w:kern w:val="44"/>
      <w:sz w:val="32"/>
      <w:szCs w:val="32"/>
    </w:rPr>
  </w:style>
  <w:style w:type="paragraph" w:customStyle="1" w:styleId="Style30">
    <w:name w:val="_Style 3"/>
    <w:basedOn w:val="a"/>
    <w:uiPriority w:val="34"/>
    <w:qFormat/>
    <w:pPr>
      <w:widowControl/>
      <w:adjustRightInd/>
      <w:spacing w:line="240" w:lineRule="auto"/>
      <w:ind w:firstLine="420"/>
      <w:jc w:val="left"/>
      <w:textAlignment w:val="auto"/>
    </w:pPr>
    <w:rPr>
      <w:rFonts w:ascii="Times New Roman" w:eastAsia="宋体" w:hAnsi="Times New Roman"/>
      <w:szCs w:val="24"/>
    </w:rPr>
  </w:style>
  <w:style w:type="paragraph" w:styleId="affff3">
    <w:name w:val="List Paragraph"/>
    <w:basedOn w:val="a"/>
    <w:uiPriority w:val="34"/>
    <w:qFormat/>
    <w:pPr>
      <w:ind w:firstLine="420"/>
    </w:pPr>
  </w:style>
  <w:style w:type="table" w:customStyle="1" w:styleId="1f8">
    <w:name w:val="网格型1"/>
    <w:basedOn w:val="a3"/>
    <w:uiPriority w:val="99"/>
    <w:qFormat/>
    <w:lock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2"/>
    <w:uiPriority w:val="99"/>
    <w:semiHidden/>
    <w:unhideWhenUse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uiPriority="0" w:qFormat="1"/>
    <w:lsdException w:name="footnote text" w:locked="1" w:semiHidden="1" w:unhideWhenUsed="1"/>
    <w:lsdException w:name="annotation text" w:uiPriority="0" w:qFormat="1"/>
    <w:lsdException w:name="header" w:qFormat="1"/>
    <w:lsdException w:name="footer" w:qFormat="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uiPriority="0"/>
    <w:lsdException w:name="List Bullet" w:locked="1" w:semiHidden="1" w:unhideWhenUsed="1"/>
    <w:lsdException w:name="List Number" w:locked="1" w:semiHidden="1" w:unhideWhenUsed="1"/>
    <w:lsdException w:name="List 2" w:locked="1" w:uiPriority="0"/>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unhideWhenUsed="1"/>
    <w:lsdException w:name="Title" w:locked="1"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uiPriority="0"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locked="1" w:semiHidden="1" w:unhideWhenUsed="1"/>
    <w:lsdException w:name="Note Heading" w:locked="1" w:semiHidden="1" w:unhideWhenUsed="1"/>
    <w:lsdException w:name="Body Text 2" w:locked="1" w:uiPriority="0"/>
    <w:lsdException w:name="Body Text 3" w:locked="1" w:uiPriority="0"/>
    <w:lsdException w:name="Body Text Indent 2" w:locked="1" w:uiPriority="0"/>
    <w:lsdException w:name="Body Text Indent 3" w:locked="1" w:uiPriority="0" w:qFormat="1"/>
    <w:lsdException w:name="Block Text" w:locked="1" w:uiPriority="0"/>
    <w:lsdException w:name="Hyperlink" w:qFormat="1"/>
    <w:lsdException w:name="FollowedHyperlink" w:locked="1"/>
    <w:lsdException w:name="Strong" w:locked="1" w:uiPriority="22" w:qFormat="1"/>
    <w:lsdException w:name="Emphasis" w:locked="1" w:uiPriority="0" w:qFormat="1"/>
    <w:lsdException w:name="Document Map" w:uiPriority="0"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uiPriority="0" w:qFormat="1"/>
    <w:lsdException w:name="HTML Acronym" w:locked="1" w:semiHidden="1" w:unhideWhenUsed="1"/>
    <w:lsdException w:name="HTML Address" w:locked="1" w:semiHidden="1" w:unhideWhenUsed="1"/>
    <w:lsdException w:name="HTML Cite" w:locked="1" w:uiPriority="0"/>
    <w:lsdException w:name="HTML Code" w:locked="1" w:uiPriority="0"/>
    <w:lsdException w:name="HTML Definition" w:locked="1" w:uiPriority="0"/>
    <w:lsdException w:name="HTML Keyboard" w:locked="1" w:semiHidden="1" w:unhideWhenUsed="1"/>
    <w:lsdException w:name="HTML Preformatted" w:locked="1" w:uiPriority="0"/>
    <w:lsdException w:name="HTML Sample" w:locked="1" w:semiHidden="1" w:unhideWhenUsed="1"/>
    <w:lsdException w:name="HTML Typewriter" w:locked="1" w:semiHidden="1" w:unhideWhenUsed="1"/>
    <w:lsdException w:name="HTML Variable" w:locked="1" w:uiPriority="0"/>
    <w:lsdException w:name="Normal Table" w:semiHidden="1" w:unhideWhenUsed="1"/>
    <w:lsdException w:name="annotation subject" w:locked="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locked="1"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017D98"/>
    <w:pPr>
      <w:widowControl w:val="0"/>
      <w:adjustRightInd w:val="0"/>
      <w:spacing w:line="400" w:lineRule="exact"/>
      <w:ind w:firstLineChars="200" w:firstLine="843"/>
      <w:jc w:val="both"/>
      <w:textAlignment w:val="baseline"/>
    </w:pPr>
    <w:rPr>
      <w:rFonts w:ascii="宋体" w:eastAsia="仿宋" w:hAnsi="宋体" w:cs="Times New Roman"/>
      <w:sz w:val="24"/>
    </w:rPr>
  </w:style>
  <w:style w:type="paragraph" w:styleId="1">
    <w:name w:val="heading 1"/>
    <w:basedOn w:val="a"/>
    <w:next w:val="a"/>
    <w:link w:val="1Char1"/>
    <w:qFormat/>
    <w:pPr>
      <w:keepNext/>
      <w:keepLines/>
      <w:tabs>
        <w:tab w:val="left" w:pos="709"/>
      </w:tabs>
      <w:adjustRightInd/>
      <w:spacing w:before="340" w:after="330"/>
      <w:jc w:val="center"/>
      <w:textAlignment w:val="auto"/>
      <w:outlineLvl w:val="0"/>
    </w:pPr>
    <w:rPr>
      <w:b/>
      <w:color w:val="000000"/>
      <w:kern w:val="44"/>
      <w:sz w:val="32"/>
      <w:szCs w:val="32"/>
    </w:rPr>
  </w:style>
  <w:style w:type="paragraph" w:styleId="2">
    <w:name w:val="heading 2"/>
    <w:basedOn w:val="a"/>
    <w:next w:val="a"/>
    <w:link w:val="2Char"/>
    <w:qFormat/>
    <w:locked/>
    <w:pPr>
      <w:keepNext/>
      <w:keepLines/>
      <w:spacing w:before="260" w:after="260" w:line="416" w:lineRule="atLeast"/>
      <w:outlineLvl w:val="1"/>
    </w:pPr>
    <w:rPr>
      <w:rFonts w:ascii="Cambria" w:hAnsi="Cambria"/>
      <w:b/>
      <w:bCs/>
      <w:sz w:val="32"/>
      <w:szCs w:val="32"/>
    </w:rPr>
  </w:style>
  <w:style w:type="paragraph" w:styleId="3">
    <w:name w:val="heading 3"/>
    <w:basedOn w:val="a"/>
    <w:next w:val="a"/>
    <w:link w:val="3Char"/>
    <w:qFormat/>
    <w:locked/>
    <w:pPr>
      <w:keepNext/>
      <w:keepLines/>
      <w:adjustRightInd/>
      <w:spacing w:before="260" w:after="260" w:line="416" w:lineRule="auto"/>
      <w:textAlignment w:val="auto"/>
      <w:outlineLvl w:val="2"/>
    </w:pPr>
    <w:rPr>
      <w:rFonts w:ascii="Times New Roman"/>
      <w:b/>
      <w:bCs/>
      <w:sz w:val="32"/>
      <w:szCs w:val="32"/>
    </w:rPr>
  </w:style>
  <w:style w:type="paragraph" w:styleId="4">
    <w:name w:val="heading 4"/>
    <w:basedOn w:val="a"/>
    <w:next w:val="a"/>
    <w:link w:val="4Char"/>
    <w:qFormat/>
    <w:locked/>
    <w:pPr>
      <w:keepNext/>
      <w:keepLines/>
      <w:adjustRightInd/>
      <w:spacing w:before="280" w:after="290" w:line="372" w:lineRule="auto"/>
      <w:textAlignment w:val="auto"/>
      <w:outlineLvl w:val="3"/>
    </w:pPr>
    <w:rPr>
      <w:rFonts w:ascii="Arial" w:eastAsia="黑体" w:hAnsi="Arial"/>
      <w:b/>
      <w:bCs/>
      <w:sz w:val="28"/>
      <w:szCs w:val="28"/>
    </w:rPr>
  </w:style>
  <w:style w:type="paragraph" w:styleId="5">
    <w:name w:val="heading 5"/>
    <w:basedOn w:val="a"/>
    <w:next w:val="a1"/>
    <w:link w:val="5Char"/>
    <w:qFormat/>
    <w:locked/>
    <w:pPr>
      <w:keepNext/>
      <w:keepLines/>
      <w:adjustRightInd/>
      <w:spacing w:before="280" w:after="290" w:line="372" w:lineRule="auto"/>
      <w:textAlignment w:val="auto"/>
      <w:outlineLvl w:val="4"/>
    </w:pPr>
    <w:rPr>
      <w:b/>
      <w:sz w:val="28"/>
      <w:szCs w:val="24"/>
    </w:rPr>
  </w:style>
  <w:style w:type="paragraph" w:styleId="6">
    <w:name w:val="heading 6"/>
    <w:basedOn w:val="a"/>
    <w:next w:val="a1"/>
    <w:link w:val="6Char"/>
    <w:qFormat/>
    <w:locked/>
    <w:pPr>
      <w:keepNext/>
      <w:keepLines/>
      <w:adjustRightInd/>
      <w:spacing w:before="240" w:after="64" w:line="317" w:lineRule="auto"/>
      <w:textAlignment w:val="auto"/>
      <w:outlineLvl w:val="5"/>
    </w:pPr>
    <w:rPr>
      <w:rFonts w:ascii="Arial" w:eastAsia="黑体" w:hAnsi="Arial"/>
      <w:b/>
      <w:szCs w:val="24"/>
    </w:rPr>
  </w:style>
  <w:style w:type="paragraph" w:styleId="7">
    <w:name w:val="heading 7"/>
    <w:basedOn w:val="a"/>
    <w:next w:val="a1"/>
    <w:link w:val="7Char"/>
    <w:qFormat/>
    <w:locked/>
    <w:pPr>
      <w:keepNext/>
      <w:keepLines/>
      <w:adjustRightInd/>
      <w:spacing w:before="240" w:after="64" w:line="317" w:lineRule="auto"/>
      <w:textAlignment w:val="auto"/>
      <w:outlineLvl w:val="6"/>
    </w:pPr>
    <w:rPr>
      <w:b/>
      <w:szCs w:val="24"/>
    </w:rPr>
  </w:style>
  <w:style w:type="paragraph" w:styleId="8">
    <w:name w:val="heading 8"/>
    <w:basedOn w:val="a"/>
    <w:next w:val="a1"/>
    <w:link w:val="8Char"/>
    <w:qFormat/>
    <w:locked/>
    <w:pPr>
      <w:keepNext/>
      <w:keepLines/>
      <w:adjustRightInd/>
      <w:spacing w:before="240" w:after="64" w:line="317" w:lineRule="auto"/>
      <w:textAlignment w:val="auto"/>
      <w:outlineLvl w:val="7"/>
    </w:pPr>
    <w:rPr>
      <w:rFonts w:ascii="Arial" w:eastAsia="黑体" w:hAnsi="Arial"/>
      <w:szCs w:val="24"/>
    </w:rPr>
  </w:style>
  <w:style w:type="paragraph" w:styleId="9">
    <w:name w:val="heading 9"/>
    <w:basedOn w:val="a"/>
    <w:next w:val="a1"/>
    <w:link w:val="9Char"/>
    <w:qFormat/>
    <w:locked/>
    <w:pPr>
      <w:keepNext/>
      <w:keepLines/>
      <w:adjustRightInd/>
      <w:spacing w:before="240" w:after="64" w:line="317" w:lineRule="auto"/>
      <w:textAlignment w:val="auto"/>
      <w:outlineLvl w:val="8"/>
    </w:pPr>
    <w:rPr>
      <w:rFonts w:ascii="Arial" w:eastAsia="黑体" w:hAnsi="Arial"/>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qFormat/>
    <w:locked/>
    <w:pPr>
      <w:adjustRightInd/>
      <w:spacing w:after="120" w:line="240" w:lineRule="auto"/>
      <w:textAlignment w:val="auto"/>
    </w:pPr>
  </w:style>
  <w:style w:type="paragraph" w:styleId="a1">
    <w:name w:val="Normal Indent"/>
    <w:basedOn w:val="a"/>
    <w:link w:val="Char2"/>
    <w:qFormat/>
    <w:pPr>
      <w:adjustRightInd/>
      <w:spacing w:line="240" w:lineRule="auto"/>
      <w:ind w:firstLine="420"/>
      <w:textAlignment w:val="auto"/>
    </w:pPr>
    <w:rPr>
      <w:rFonts w:ascii="Calibri" w:hAnsi="Calibri"/>
      <w:kern w:val="2"/>
    </w:rPr>
  </w:style>
  <w:style w:type="paragraph" w:styleId="70">
    <w:name w:val="toc 7"/>
    <w:basedOn w:val="a"/>
    <w:next w:val="a"/>
    <w:uiPriority w:val="39"/>
    <w:locked/>
    <w:pPr>
      <w:ind w:left="2040"/>
      <w:jc w:val="left"/>
    </w:pPr>
    <w:rPr>
      <w:rFonts w:ascii="Calibri" w:hAnsi="Calibri" w:cs="Calibri"/>
      <w:sz w:val="18"/>
      <w:szCs w:val="18"/>
    </w:rPr>
  </w:style>
  <w:style w:type="paragraph" w:styleId="a5">
    <w:name w:val="caption"/>
    <w:basedOn w:val="a"/>
    <w:next w:val="a"/>
    <w:qFormat/>
    <w:locked/>
    <w:pPr>
      <w:adjustRightInd/>
      <w:spacing w:before="152" w:after="160" w:line="360" w:lineRule="auto"/>
      <w:textAlignment w:val="auto"/>
    </w:pPr>
    <w:rPr>
      <w:rFonts w:ascii="Arial" w:eastAsia="黑体" w:hAnsi="Arial"/>
      <w:kern w:val="2"/>
      <w:sz w:val="20"/>
    </w:rPr>
  </w:style>
  <w:style w:type="paragraph" w:styleId="a6">
    <w:name w:val="Document Map"/>
    <w:basedOn w:val="a"/>
    <w:link w:val="Char0"/>
    <w:qFormat/>
    <w:pPr>
      <w:shd w:val="clear" w:color="auto" w:fill="000080"/>
      <w:adjustRightInd/>
      <w:spacing w:line="240" w:lineRule="auto"/>
      <w:textAlignment w:val="auto"/>
    </w:pPr>
    <w:rPr>
      <w:rFonts w:ascii="Times New Roman"/>
      <w:sz w:val="2"/>
    </w:rPr>
  </w:style>
  <w:style w:type="paragraph" w:styleId="a7">
    <w:name w:val="annotation text"/>
    <w:basedOn w:val="a"/>
    <w:link w:val="Char1"/>
    <w:qFormat/>
    <w:pPr>
      <w:adjustRightInd/>
      <w:spacing w:line="240" w:lineRule="auto"/>
      <w:jc w:val="left"/>
      <w:textAlignment w:val="auto"/>
    </w:pPr>
    <w:rPr>
      <w:rFonts w:ascii="Times New Roman"/>
      <w:szCs w:val="24"/>
    </w:rPr>
  </w:style>
  <w:style w:type="paragraph" w:styleId="a8">
    <w:name w:val="Salutation"/>
    <w:basedOn w:val="a"/>
    <w:next w:val="a"/>
    <w:link w:val="Char20"/>
    <w:locked/>
    <w:pPr>
      <w:adjustRightInd/>
      <w:spacing w:line="240" w:lineRule="auto"/>
      <w:textAlignment w:val="auto"/>
    </w:pPr>
    <w:rPr>
      <w:rFonts w:eastAsia="黑体"/>
      <w:kern w:val="2"/>
      <w:szCs w:val="21"/>
    </w:rPr>
  </w:style>
  <w:style w:type="paragraph" w:styleId="30">
    <w:name w:val="Body Text 3"/>
    <w:basedOn w:val="a"/>
    <w:link w:val="3Char2"/>
    <w:locked/>
    <w:pPr>
      <w:adjustRightInd/>
      <w:spacing w:line="500" w:lineRule="exact"/>
      <w:textAlignment w:val="auto"/>
    </w:pPr>
    <w:rPr>
      <w:b/>
      <w:bCs/>
      <w:szCs w:val="24"/>
    </w:rPr>
  </w:style>
  <w:style w:type="paragraph" w:styleId="a9">
    <w:name w:val="Body Text Indent"/>
    <w:basedOn w:val="a"/>
    <w:link w:val="Char3"/>
    <w:uiPriority w:val="99"/>
    <w:qFormat/>
    <w:pPr>
      <w:adjustRightInd/>
      <w:spacing w:line="240" w:lineRule="auto"/>
      <w:ind w:firstLine="630"/>
      <w:textAlignment w:val="auto"/>
    </w:pPr>
    <w:rPr>
      <w:rFonts w:ascii="Times New Roman"/>
      <w:szCs w:val="24"/>
    </w:rPr>
  </w:style>
  <w:style w:type="paragraph" w:styleId="20">
    <w:name w:val="List 2"/>
    <w:basedOn w:val="a"/>
    <w:locked/>
    <w:pPr>
      <w:adjustRightInd/>
      <w:spacing w:line="240" w:lineRule="auto"/>
      <w:ind w:leftChars="200" w:left="100" w:hangingChars="200" w:hanging="200"/>
      <w:textAlignment w:val="auto"/>
    </w:pPr>
    <w:rPr>
      <w:szCs w:val="24"/>
    </w:rPr>
  </w:style>
  <w:style w:type="paragraph" w:styleId="aa">
    <w:name w:val="Block Text"/>
    <w:basedOn w:val="a"/>
    <w:locked/>
    <w:pPr>
      <w:adjustRightInd/>
      <w:ind w:leftChars="-171" w:left="-359" w:rightChars="-327" w:right="-687" w:firstLine="720"/>
      <w:textAlignment w:val="auto"/>
    </w:pPr>
    <w:rPr>
      <w:sz w:val="28"/>
      <w:szCs w:val="24"/>
    </w:rPr>
  </w:style>
  <w:style w:type="paragraph" w:styleId="50">
    <w:name w:val="toc 5"/>
    <w:basedOn w:val="a"/>
    <w:next w:val="a"/>
    <w:uiPriority w:val="39"/>
    <w:locked/>
    <w:pPr>
      <w:ind w:left="1360"/>
      <w:jc w:val="left"/>
    </w:pPr>
    <w:rPr>
      <w:rFonts w:ascii="Calibri" w:hAnsi="Calibri" w:cs="Calibri"/>
      <w:sz w:val="18"/>
      <w:szCs w:val="18"/>
    </w:rPr>
  </w:style>
  <w:style w:type="paragraph" w:styleId="31">
    <w:name w:val="toc 3"/>
    <w:basedOn w:val="a"/>
    <w:next w:val="a"/>
    <w:uiPriority w:val="39"/>
    <w:qFormat/>
    <w:locked/>
    <w:pPr>
      <w:ind w:left="680"/>
      <w:jc w:val="left"/>
    </w:pPr>
    <w:rPr>
      <w:rFonts w:ascii="Calibri" w:hAnsi="Calibri" w:cs="Calibri"/>
      <w:i/>
      <w:iCs/>
      <w:sz w:val="20"/>
    </w:rPr>
  </w:style>
  <w:style w:type="paragraph" w:styleId="ab">
    <w:name w:val="Plain Text"/>
    <w:basedOn w:val="a"/>
    <w:link w:val="Char10"/>
    <w:qFormat/>
    <w:pPr>
      <w:adjustRightInd/>
      <w:spacing w:beforeLines="50" w:afterLines="50"/>
      <w:textAlignment w:val="auto"/>
    </w:pPr>
    <w:rPr>
      <w:rFonts w:hAnsi="Courier New"/>
      <w:kern w:val="2"/>
      <w:szCs w:val="24"/>
    </w:rPr>
  </w:style>
  <w:style w:type="paragraph" w:styleId="80">
    <w:name w:val="toc 8"/>
    <w:basedOn w:val="a"/>
    <w:next w:val="a"/>
    <w:uiPriority w:val="39"/>
    <w:locked/>
    <w:pPr>
      <w:ind w:left="2380"/>
      <w:jc w:val="left"/>
    </w:pPr>
    <w:rPr>
      <w:rFonts w:ascii="Calibri" w:hAnsi="Calibri" w:cs="Calibri"/>
      <w:sz w:val="18"/>
      <w:szCs w:val="18"/>
    </w:rPr>
  </w:style>
  <w:style w:type="paragraph" w:styleId="ac">
    <w:name w:val="Date"/>
    <w:basedOn w:val="a"/>
    <w:next w:val="a"/>
    <w:link w:val="Char30"/>
    <w:locked/>
    <w:pPr>
      <w:adjustRightInd/>
      <w:spacing w:line="240" w:lineRule="auto"/>
      <w:textAlignment w:val="auto"/>
    </w:pPr>
    <w:rPr>
      <w:rFonts w:eastAsia="黑体"/>
      <w:sz w:val="36"/>
    </w:rPr>
  </w:style>
  <w:style w:type="paragraph" w:styleId="21">
    <w:name w:val="Body Text Indent 2"/>
    <w:basedOn w:val="a"/>
    <w:link w:val="2Char2"/>
    <w:locked/>
    <w:pPr>
      <w:adjustRightInd/>
      <w:spacing w:line="240" w:lineRule="auto"/>
      <w:ind w:firstLine="630"/>
      <w:textAlignment w:val="auto"/>
    </w:pPr>
    <w:rPr>
      <w:sz w:val="32"/>
    </w:rPr>
  </w:style>
  <w:style w:type="paragraph" w:styleId="ad">
    <w:name w:val="Balloon Text"/>
    <w:basedOn w:val="a"/>
    <w:link w:val="Char4"/>
    <w:qFormat/>
    <w:pPr>
      <w:adjustRightInd/>
      <w:spacing w:line="240" w:lineRule="auto"/>
      <w:textAlignment w:val="auto"/>
    </w:pPr>
    <w:rPr>
      <w:rFonts w:ascii="Times New Roman"/>
      <w:sz w:val="18"/>
      <w:szCs w:val="18"/>
    </w:rPr>
  </w:style>
  <w:style w:type="paragraph" w:styleId="ae">
    <w:name w:val="footer"/>
    <w:basedOn w:val="a"/>
    <w:link w:val="Char5"/>
    <w:uiPriority w:val="99"/>
    <w:qFormat/>
    <w:pPr>
      <w:tabs>
        <w:tab w:val="center" w:pos="4153"/>
        <w:tab w:val="right" w:pos="8306"/>
      </w:tabs>
      <w:adjustRightInd/>
      <w:snapToGrid w:val="0"/>
      <w:spacing w:line="240" w:lineRule="auto"/>
      <w:jc w:val="left"/>
      <w:textAlignment w:val="auto"/>
    </w:pPr>
    <w:rPr>
      <w:rFonts w:ascii="Times New Roman"/>
      <w:sz w:val="18"/>
      <w:szCs w:val="18"/>
    </w:rPr>
  </w:style>
  <w:style w:type="paragraph" w:styleId="af">
    <w:name w:val="header"/>
    <w:basedOn w:val="a"/>
    <w:link w:val="Char11"/>
    <w:uiPriority w:val="99"/>
    <w:qFormat/>
    <w:pPr>
      <w:pBdr>
        <w:bottom w:val="single" w:sz="6" w:space="1" w:color="auto"/>
      </w:pBdr>
      <w:tabs>
        <w:tab w:val="center" w:pos="4153"/>
        <w:tab w:val="right" w:pos="8306"/>
      </w:tabs>
      <w:adjustRightInd/>
      <w:snapToGrid w:val="0"/>
      <w:spacing w:line="240" w:lineRule="auto"/>
      <w:jc w:val="center"/>
      <w:textAlignment w:val="auto"/>
    </w:pPr>
    <w:rPr>
      <w:rFonts w:ascii="Times New Roman"/>
      <w:sz w:val="18"/>
      <w:szCs w:val="18"/>
    </w:rPr>
  </w:style>
  <w:style w:type="paragraph" w:styleId="10">
    <w:name w:val="toc 1"/>
    <w:basedOn w:val="a"/>
    <w:next w:val="a"/>
    <w:uiPriority w:val="39"/>
    <w:qFormat/>
    <w:pPr>
      <w:spacing w:before="120" w:after="120"/>
      <w:jc w:val="left"/>
    </w:pPr>
    <w:rPr>
      <w:rFonts w:ascii="Calibri" w:hAnsi="Calibri" w:cs="Calibri"/>
      <w:b/>
      <w:bCs/>
      <w:caps/>
      <w:sz w:val="20"/>
    </w:rPr>
  </w:style>
  <w:style w:type="paragraph" w:styleId="40">
    <w:name w:val="toc 4"/>
    <w:basedOn w:val="a"/>
    <w:next w:val="a"/>
    <w:uiPriority w:val="39"/>
    <w:locked/>
    <w:pPr>
      <w:ind w:left="1020"/>
      <w:jc w:val="left"/>
    </w:pPr>
    <w:rPr>
      <w:rFonts w:ascii="Calibri" w:hAnsi="Calibri" w:cs="Calibri"/>
      <w:sz w:val="18"/>
      <w:szCs w:val="18"/>
    </w:rPr>
  </w:style>
  <w:style w:type="paragraph" w:styleId="af0">
    <w:name w:val="Subtitle"/>
    <w:basedOn w:val="a"/>
    <w:link w:val="Char6"/>
    <w:qFormat/>
    <w:locked/>
    <w:pPr>
      <w:adjustRightInd/>
      <w:spacing w:line="240" w:lineRule="auto"/>
      <w:textAlignment w:val="auto"/>
    </w:pPr>
    <w:rPr>
      <w:kern w:val="2"/>
      <w:sz w:val="28"/>
      <w:szCs w:val="21"/>
    </w:rPr>
  </w:style>
  <w:style w:type="paragraph" w:styleId="51">
    <w:name w:val="List Number 5"/>
    <w:basedOn w:val="a"/>
    <w:uiPriority w:val="99"/>
    <w:unhideWhenUsed/>
    <w:locked/>
    <w:pPr>
      <w:tabs>
        <w:tab w:val="left" w:pos="1500"/>
        <w:tab w:val="left" w:pos="2040"/>
      </w:tabs>
      <w:adjustRightInd/>
      <w:spacing w:line="240" w:lineRule="auto"/>
      <w:ind w:left="1500" w:hanging="960"/>
      <w:contextualSpacing/>
      <w:textAlignment w:val="auto"/>
    </w:pPr>
  </w:style>
  <w:style w:type="paragraph" w:styleId="af1">
    <w:name w:val="List"/>
    <w:basedOn w:val="a"/>
    <w:locked/>
    <w:pPr>
      <w:adjustRightInd/>
      <w:spacing w:line="240" w:lineRule="auto"/>
      <w:ind w:left="200" w:hangingChars="200" w:hanging="200"/>
      <w:textAlignment w:val="auto"/>
    </w:pPr>
    <w:rPr>
      <w:szCs w:val="24"/>
    </w:rPr>
  </w:style>
  <w:style w:type="paragraph" w:styleId="60">
    <w:name w:val="toc 6"/>
    <w:basedOn w:val="a"/>
    <w:next w:val="a"/>
    <w:uiPriority w:val="39"/>
    <w:locked/>
    <w:pPr>
      <w:ind w:left="1700"/>
      <w:jc w:val="left"/>
    </w:pPr>
    <w:rPr>
      <w:rFonts w:ascii="Calibri" w:hAnsi="Calibri" w:cs="Calibri"/>
      <w:sz w:val="18"/>
      <w:szCs w:val="18"/>
    </w:rPr>
  </w:style>
  <w:style w:type="paragraph" w:styleId="32">
    <w:name w:val="Body Text Indent 3"/>
    <w:basedOn w:val="a"/>
    <w:link w:val="3Char20"/>
    <w:qFormat/>
    <w:locked/>
    <w:pPr>
      <w:snapToGrid w:val="0"/>
      <w:spacing w:line="360" w:lineRule="auto"/>
      <w:ind w:firstLine="600"/>
      <w:textAlignment w:val="auto"/>
    </w:pPr>
    <w:rPr>
      <w:rFonts w:ascii="黑体" w:eastAsia="黑体"/>
      <w:sz w:val="30"/>
      <w:szCs w:val="28"/>
    </w:rPr>
  </w:style>
  <w:style w:type="paragraph" w:styleId="22">
    <w:name w:val="toc 2"/>
    <w:basedOn w:val="a"/>
    <w:next w:val="a"/>
    <w:uiPriority w:val="39"/>
    <w:qFormat/>
    <w:pPr>
      <w:ind w:left="340"/>
      <w:jc w:val="left"/>
    </w:pPr>
    <w:rPr>
      <w:rFonts w:ascii="Calibri" w:hAnsi="Calibri" w:cs="Calibri"/>
      <w:smallCaps/>
      <w:sz w:val="20"/>
    </w:rPr>
  </w:style>
  <w:style w:type="paragraph" w:styleId="90">
    <w:name w:val="toc 9"/>
    <w:basedOn w:val="a"/>
    <w:next w:val="a"/>
    <w:uiPriority w:val="39"/>
    <w:locked/>
    <w:pPr>
      <w:ind w:left="2720"/>
      <w:jc w:val="left"/>
    </w:pPr>
    <w:rPr>
      <w:rFonts w:ascii="Calibri" w:hAnsi="Calibri" w:cs="Calibri"/>
      <w:sz w:val="18"/>
      <w:szCs w:val="18"/>
    </w:rPr>
  </w:style>
  <w:style w:type="paragraph" w:styleId="23">
    <w:name w:val="Body Text 2"/>
    <w:basedOn w:val="a"/>
    <w:link w:val="2Char20"/>
    <w:locked/>
    <w:pPr>
      <w:adjustRightInd/>
      <w:spacing w:after="120" w:line="480" w:lineRule="auto"/>
      <w:textAlignment w:val="auto"/>
    </w:pPr>
    <w:rPr>
      <w:rFonts w:ascii="Times New Roman"/>
      <w:kern w:val="2"/>
      <w:sz w:val="21"/>
      <w:szCs w:val="24"/>
    </w:rPr>
  </w:style>
  <w:style w:type="paragraph" w:styleId="HTML">
    <w:name w:val="HTML Preformatted"/>
    <w:basedOn w:val="a"/>
    <w:link w:val="HTMLChar2"/>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jc w:val="left"/>
      <w:textAlignment w:val="auto"/>
    </w:pPr>
    <w:rPr>
      <w:rFonts w:ascii="Arial Unicode MS" w:eastAsia="Arial Unicode MS" w:hAnsi="Arial Unicode MS"/>
      <w:sz w:val="20"/>
      <w:szCs w:val="21"/>
    </w:rPr>
  </w:style>
  <w:style w:type="paragraph" w:styleId="af2">
    <w:name w:val="Normal (Web)"/>
    <w:basedOn w:val="a"/>
    <w:qFormat/>
    <w:pPr>
      <w:widowControl/>
      <w:adjustRightInd/>
      <w:spacing w:beforeAutospacing="1" w:afterAutospacing="1" w:line="240" w:lineRule="auto"/>
      <w:jc w:val="left"/>
      <w:textAlignment w:val="auto"/>
    </w:pPr>
    <w:rPr>
      <w:sz w:val="18"/>
      <w:szCs w:val="18"/>
    </w:rPr>
  </w:style>
  <w:style w:type="paragraph" w:styleId="af3">
    <w:name w:val="Title"/>
    <w:basedOn w:val="a"/>
    <w:next w:val="a"/>
    <w:link w:val="Char7"/>
    <w:qFormat/>
    <w:locked/>
    <w:pPr>
      <w:spacing w:before="240" w:after="60"/>
      <w:jc w:val="center"/>
      <w:outlineLvl w:val="0"/>
    </w:pPr>
    <w:rPr>
      <w:rFonts w:ascii="Cambria" w:hAnsi="Cambria"/>
      <w:b/>
      <w:bCs/>
      <w:sz w:val="32"/>
      <w:szCs w:val="32"/>
    </w:rPr>
  </w:style>
  <w:style w:type="paragraph" w:styleId="af4">
    <w:name w:val="annotation subject"/>
    <w:basedOn w:val="a7"/>
    <w:next w:val="a7"/>
    <w:link w:val="Char21"/>
    <w:unhideWhenUsed/>
    <w:qFormat/>
    <w:locked/>
    <w:pPr>
      <w:adjustRightInd w:val="0"/>
      <w:spacing w:line="312" w:lineRule="atLeast"/>
      <w:textAlignment w:val="baseline"/>
    </w:pPr>
    <w:rPr>
      <w:rFonts w:ascii="宋体"/>
      <w:b/>
      <w:bCs/>
      <w:sz w:val="34"/>
    </w:rPr>
  </w:style>
  <w:style w:type="paragraph" w:styleId="af5">
    <w:name w:val="Body Text First Indent"/>
    <w:basedOn w:val="a0"/>
    <w:link w:val="Char22"/>
    <w:locked/>
    <w:pPr>
      <w:ind w:firstLineChars="100" w:firstLine="420"/>
    </w:pPr>
  </w:style>
  <w:style w:type="table" w:styleId="af6">
    <w:name w:val="Table Grid"/>
    <w:basedOn w:val="a3"/>
    <w:uiPriority w:val="99"/>
    <w:qFormat/>
    <w:lock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uiPriority w:val="22"/>
    <w:qFormat/>
    <w:locked/>
    <w:rPr>
      <w:b/>
      <w:bCs/>
    </w:rPr>
  </w:style>
  <w:style w:type="character" w:styleId="af8">
    <w:name w:val="page number"/>
    <w:qFormat/>
    <w:rPr>
      <w:rFonts w:cs="Times New Roman"/>
    </w:rPr>
  </w:style>
  <w:style w:type="character" w:styleId="af9">
    <w:name w:val="FollowedHyperlink"/>
    <w:uiPriority w:val="99"/>
    <w:locked/>
    <w:rPr>
      <w:color w:val="333333"/>
      <w:szCs w:val="21"/>
      <w:u w:val="none"/>
    </w:rPr>
  </w:style>
  <w:style w:type="character" w:styleId="afa">
    <w:name w:val="Emphasis"/>
    <w:qFormat/>
    <w:locked/>
    <w:rPr>
      <w:szCs w:val="21"/>
    </w:rPr>
  </w:style>
  <w:style w:type="character" w:styleId="HTML0">
    <w:name w:val="HTML Definition"/>
    <w:locked/>
    <w:rPr>
      <w:szCs w:val="21"/>
    </w:rPr>
  </w:style>
  <w:style w:type="character" w:styleId="HTML1">
    <w:name w:val="HTML Variable"/>
    <w:locked/>
    <w:rPr>
      <w:szCs w:val="21"/>
    </w:rPr>
  </w:style>
  <w:style w:type="character" w:styleId="afb">
    <w:name w:val="Hyperlink"/>
    <w:uiPriority w:val="99"/>
    <w:qFormat/>
    <w:rPr>
      <w:rFonts w:cs="Times New Roman"/>
      <w:color w:val="333333"/>
      <w:u w:val="none"/>
    </w:rPr>
  </w:style>
  <w:style w:type="character" w:styleId="HTML2">
    <w:name w:val="HTML Code"/>
    <w:locked/>
    <w:rPr>
      <w:rFonts w:ascii="Courier New" w:hAnsi="Courier New"/>
      <w:sz w:val="20"/>
      <w:szCs w:val="21"/>
    </w:rPr>
  </w:style>
  <w:style w:type="character" w:styleId="afc">
    <w:name w:val="annotation reference"/>
    <w:qFormat/>
    <w:rPr>
      <w:rFonts w:cs="Times New Roman"/>
      <w:sz w:val="21"/>
    </w:rPr>
  </w:style>
  <w:style w:type="character" w:styleId="HTML3">
    <w:name w:val="HTML Cite"/>
    <w:locked/>
    <w:rPr>
      <w:szCs w:val="21"/>
    </w:rPr>
  </w:style>
  <w:style w:type="character" w:customStyle="1" w:styleId="Char8">
    <w:name w:val="纯文本 Char"/>
    <w:qFormat/>
    <w:rPr>
      <w:rFonts w:ascii="宋体" w:eastAsia="宋体" w:hAnsi="Courier New" w:cs="Courier New"/>
      <w:kern w:val="2"/>
      <w:sz w:val="21"/>
      <w:szCs w:val="21"/>
    </w:rPr>
  </w:style>
  <w:style w:type="character" w:customStyle="1" w:styleId="CharChar">
    <w:name w:val="文档结构图 Char Char"/>
    <w:link w:val="11"/>
    <w:rPr>
      <w:rFonts w:ascii="宋体" w:hAnsi="Calibri" w:cs="黑体"/>
      <w:sz w:val="18"/>
      <w:szCs w:val="18"/>
    </w:rPr>
  </w:style>
  <w:style w:type="paragraph" w:customStyle="1" w:styleId="11">
    <w:name w:val="文档结构图1"/>
    <w:basedOn w:val="a"/>
    <w:link w:val="CharChar"/>
    <w:pPr>
      <w:adjustRightInd/>
      <w:spacing w:before="100" w:beforeAutospacing="1" w:after="100" w:afterAutospacing="1" w:line="360" w:lineRule="auto"/>
      <w:ind w:leftChars="200" w:left="200"/>
      <w:textAlignment w:val="auto"/>
    </w:pPr>
    <w:rPr>
      <w:rFonts w:hAnsi="Calibri"/>
      <w:sz w:val="18"/>
      <w:szCs w:val="18"/>
    </w:rPr>
  </w:style>
  <w:style w:type="character" w:customStyle="1" w:styleId="3Char0">
    <w:name w:val="正文文本缩进 3 Char"/>
    <w:link w:val="310"/>
    <w:qFormat/>
    <w:rPr>
      <w:rFonts w:ascii="黑体" w:eastAsia="黑体" w:hAnsi="Calibri"/>
      <w:kern w:val="2"/>
      <w:sz w:val="30"/>
      <w:szCs w:val="28"/>
    </w:rPr>
  </w:style>
  <w:style w:type="paragraph" w:customStyle="1" w:styleId="310">
    <w:name w:val="正文文本缩进 31"/>
    <w:basedOn w:val="a"/>
    <w:link w:val="3Char0"/>
    <w:pPr>
      <w:snapToGrid w:val="0"/>
      <w:spacing w:before="100" w:beforeAutospacing="1" w:after="100" w:afterAutospacing="1" w:line="360" w:lineRule="auto"/>
      <w:ind w:leftChars="200" w:left="200" w:firstLine="600"/>
      <w:textAlignment w:val="auto"/>
    </w:pPr>
    <w:rPr>
      <w:rFonts w:ascii="黑体" w:eastAsia="黑体" w:hAnsi="Calibri"/>
      <w:kern w:val="2"/>
      <w:sz w:val="30"/>
      <w:szCs w:val="28"/>
    </w:rPr>
  </w:style>
  <w:style w:type="character" w:customStyle="1" w:styleId="CharChar0">
    <w:name w:val="样式 Char Char"/>
    <w:link w:val="afd"/>
    <w:qFormat/>
    <w:rPr>
      <w:rFonts w:ascii="宋体" w:hAnsi="宋体"/>
      <w:sz w:val="24"/>
      <w:szCs w:val="24"/>
      <w:lang w:bidi="ar-SA"/>
    </w:rPr>
  </w:style>
  <w:style w:type="paragraph" w:customStyle="1" w:styleId="afd">
    <w:name w:val="样式"/>
    <w:link w:val="CharChar0"/>
    <w:qFormat/>
    <w:pPr>
      <w:widowControl w:val="0"/>
      <w:autoSpaceDE w:val="0"/>
      <w:autoSpaceDN w:val="0"/>
      <w:adjustRightInd w:val="0"/>
    </w:pPr>
    <w:rPr>
      <w:rFonts w:ascii="宋体" w:eastAsia="宋体" w:hAnsi="宋体" w:cs="Times New Roman"/>
      <w:sz w:val="24"/>
      <w:szCs w:val="24"/>
    </w:rPr>
  </w:style>
  <w:style w:type="character" w:customStyle="1" w:styleId="huei12b">
    <w:name w:val="huei12b"/>
    <w:rPr>
      <w:szCs w:val="21"/>
    </w:rPr>
  </w:style>
  <w:style w:type="character" w:customStyle="1" w:styleId="2Char1">
    <w:name w:val="标题 2 Char1"/>
    <w:qFormat/>
    <w:rPr>
      <w:rFonts w:ascii="Cambria" w:eastAsia="宋体" w:hAnsi="Cambria" w:cs="Times New Roman"/>
      <w:b/>
      <w:bCs/>
      <w:sz w:val="32"/>
      <w:szCs w:val="32"/>
    </w:rPr>
  </w:style>
  <w:style w:type="character" w:customStyle="1" w:styleId="Char20">
    <w:name w:val="称呼 Char2"/>
    <w:link w:val="a8"/>
    <w:rPr>
      <w:rFonts w:ascii="宋体" w:eastAsia="黑体"/>
      <w:kern w:val="2"/>
      <w:sz w:val="34"/>
      <w:szCs w:val="21"/>
    </w:rPr>
  </w:style>
  <w:style w:type="character" w:customStyle="1" w:styleId="Char12">
    <w:name w:val="正文首行缩进 Char1"/>
    <w:qFormat/>
    <w:rPr>
      <w:rFonts w:ascii="Times New Roman" w:eastAsia="宋体" w:hAnsi="Calibri" w:cs="黑体"/>
      <w:szCs w:val="21"/>
    </w:rPr>
  </w:style>
  <w:style w:type="character" w:customStyle="1" w:styleId="z-Char">
    <w:name w:val="z-窗体顶端 Char"/>
    <w:uiPriority w:val="99"/>
    <w:semiHidden/>
    <w:rPr>
      <w:rFonts w:ascii="Arial" w:hAnsi="Arial" w:cs="Arial"/>
      <w:vanish/>
      <w:sz w:val="16"/>
      <w:szCs w:val="16"/>
    </w:rPr>
  </w:style>
  <w:style w:type="character" w:customStyle="1" w:styleId="style61">
    <w:name w:val="style61"/>
    <w:rPr>
      <w:rFonts w:ascii="Arial" w:hAnsi="Arial" w:cs="Arial" w:hint="default"/>
      <w:color w:val="003399"/>
      <w:sz w:val="18"/>
      <w:szCs w:val="18"/>
    </w:rPr>
  </w:style>
  <w:style w:type="character" w:customStyle="1" w:styleId="CharCharChar">
    <w:name w:val="Char Char Char"/>
    <w:qFormat/>
    <w:rPr>
      <w:rFonts w:eastAsia="宋体"/>
      <w:b/>
      <w:kern w:val="2"/>
      <w:sz w:val="32"/>
      <w:lang w:val="en-US" w:eastAsia="zh-CN" w:bidi="ar-SA"/>
    </w:rPr>
  </w:style>
  <w:style w:type="character" w:customStyle="1" w:styleId="CharChar11">
    <w:name w:val="Char Char11"/>
    <w:qFormat/>
    <w:rPr>
      <w:rFonts w:eastAsia="宋体"/>
      <w:kern w:val="2"/>
      <w:sz w:val="21"/>
      <w:szCs w:val="24"/>
      <w:lang w:val="en-US" w:eastAsia="zh-CN"/>
    </w:rPr>
  </w:style>
  <w:style w:type="character" w:customStyle="1" w:styleId="Char4">
    <w:name w:val="批注框文本 Char"/>
    <w:link w:val="ad"/>
    <w:qFormat/>
    <w:locked/>
    <w:rPr>
      <w:rFonts w:cs="Times New Roman"/>
      <w:sz w:val="18"/>
      <w:szCs w:val="18"/>
    </w:rPr>
  </w:style>
  <w:style w:type="character" w:customStyle="1" w:styleId="Char21">
    <w:name w:val="批注主题 Char2"/>
    <w:link w:val="af4"/>
    <w:qFormat/>
    <w:rPr>
      <w:rFonts w:ascii="宋体" w:cs="Times New Roman"/>
      <w:b/>
      <w:bCs/>
      <w:sz w:val="34"/>
      <w:szCs w:val="24"/>
    </w:rPr>
  </w:style>
  <w:style w:type="character" w:customStyle="1" w:styleId="Char13">
    <w:name w:val="正文缩进 Char1"/>
    <w:qFormat/>
    <w:rPr>
      <w:rFonts w:eastAsia="宋体"/>
      <w:kern w:val="2"/>
      <w:sz w:val="21"/>
      <w:szCs w:val="24"/>
      <w:lang w:val="en-US" w:eastAsia="zh-CN" w:bidi="ar-SA"/>
    </w:rPr>
  </w:style>
  <w:style w:type="character" w:customStyle="1" w:styleId="7Char">
    <w:name w:val="标题 7 Char"/>
    <w:link w:val="7"/>
    <w:qFormat/>
    <w:rPr>
      <w:rFonts w:ascii="宋体"/>
      <w:b/>
      <w:sz w:val="24"/>
      <w:szCs w:val="24"/>
    </w:rPr>
  </w:style>
  <w:style w:type="character" w:customStyle="1" w:styleId="Char11">
    <w:name w:val="页眉 Char1"/>
    <w:link w:val="af"/>
    <w:qFormat/>
    <w:locked/>
    <w:rPr>
      <w:rFonts w:cs="Times New Roman"/>
      <w:sz w:val="18"/>
      <w:szCs w:val="18"/>
    </w:rPr>
  </w:style>
  <w:style w:type="character" w:customStyle="1" w:styleId="33">
    <w:name w:val="正文文本 3 字符"/>
    <w:uiPriority w:val="99"/>
    <w:semiHidden/>
    <w:qFormat/>
    <w:rPr>
      <w:rFonts w:ascii="Calibri" w:hAnsi="Calibri" w:cs="黑体"/>
      <w:kern w:val="2"/>
      <w:sz w:val="16"/>
      <w:szCs w:val="16"/>
    </w:rPr>
  </w:style>
  <w:style w:type="character" w:customStyle="1" w:styleId="Char1CharChar">
    <w:name w:val="Char1 Char Char"/>
    <w:qFormat/>
    <w:rPr>
      <w:rFonts w:ascii="宋体" w:eastAsia="宋体" w:hAnsi="Courier New"/>
      <w:kern w:val="2"/>
      <w:sz w:val="24"/>
      <w:lang w:val="en-US" w:eastAsia="zh-CN" w:bidi="ar-SA"/>
    </w:rPr>
  </w:style>
  <w:style w:type="character" w:customStyle="1" w:styleId="Char9">
    <w:name w:val="正文文本缩进 Char"/>
    <w:link w:val="110"/>
    <w:qFormat/>
    <w:rPr>
      <w:rFonts w:ascii="Calibri" w:hAnsi="Calibri" w:cs="黑体"/>
      <w:color w:val="000000"/>
      <w:kern w:val="1"/>
      <w:sz w:val="32"/>
      <w:szCs w:val="24"/>
    </w:rPr>
  </w:style>
  <w:style w:type="paragraph" w:customStyle="1" w:styleId="110">
    <w:name w:val="正文文本缩进11"/>
    <w:basedOn w:val="a"/>
    <w:link w:val="Char9"/>
    <w:pPr>
      <w:adjustRightInd/>
      <w:spacing w:before="100" w:beforeAutospacing="1" w:after="100" w:afterAutospacing="1" w:line="360" w:lineRule="auto"/>
      <w:ind w:leftChars="200" w:left="200" w:firstLine="630"/>
      <w:textAlignment w:val="auto"/>
    </w:pPr>
    <w:rPr>
      <w:rFonts w:ascii="Calibri" w:hAnsi="Calibri"/>
      <w:color w:val="000000"/>
      <w:kern w:val="1"/>
      <w:sz w:val="32"/>
      <w:szCs w:val="24"/>
    </w:rPr>
  </w:style>
  <w:style w:type="character" w:customStyle="1" w:styleId="CharChar1">
    <w:name w:val="页眉 Char Char"/>
    <w:rPr>
      <w:rFonts w:eastAsia="宋体"/>
      <w:kern w:val="2"/>
      <w:sz w:val="18"/>
      <w:lang w:val="en-US" w:eastAsia="zh-CN" w:bidi="ar-SA"/>
    </w:rPr>
  </w:style>
  <w:style w:type="character" w:customStyle="1" w:styleId="CharChar2">
    <w:name w:val="Char Char2"/>
    <w:qFormat/>
    <w:rPr>
      <w:rFonts w:ascii="宋体" w:eastAsia="宋体" w:hAnsi="宋体" w:hint="eastAsia"/>
      <w:lang w:val="en-US" w:eastAsia="zh-CN" w:bidi="ar-SA"/>
    </w:rPr>
  </w:style>
  <w:style w:type="character" w:customStyle="1" w:styleId="Char14">
    <w:name w:val="正文文本 Char1"/>
    <w:uiPriority w:val="99"/>
    <w:semiHidden/>
    <w:rPr>
      <w:rFonts w:ascii="Calibri" w:eastAsia="宋体" w:hAnsi="Calibri" w:cs="黑体"/>
      <w:szCs w:val="24"/>
    </w:rPr>
  </w:style>
  <w:style w:type="character" w:customStyle="1" w:styleId="2Char">
    <w:name w:val="标题 2 Char"/>
    <w:link w:val="2"/>
    <w:qFormat/>
    <w:rPr>
      <w:rFonts w:ascii="Cambria" w:eastAsia="宋体" w:hAnsi="Cambria" w:cs="Times New Roman"/>
      <w:b/>
      <w:bCs/>
      <w:sz w:val="32"/>
      <w:szCs w:val="32"/>
    </w:rPr>
  </w:style>
  <w:style w:type="character" w:customStyle="1" w:styleId="HTMLChar1">
    <w:name w:val="HTML 预设格式 Char1"/>
    <w:qFormat/>
    <w:rPr>
      <w:rFonts w:ascii="Courier New" w:hAnsi="Courier New" w:cs="Courier New"/>
    </w:rPr>
  </w:style>
  <w:style w:type="character" w:customStyle="1" w:styleId="Char5">
    <w:name w:val="页脚 Char"/>
    <w:link w:val="ae"/>
    <w:uiPriority w:val="99"/>
    <w:qFormat/>
    <w:locked/>
    <w:rPr>
      <w:rFonts w:cs="Times New Roman"/>
      <w:sz w:val="18"/>
      <w:szCs w:val="18"/>
    </w:rPr>
  </w:style>
  <w:style w:type="character" w:customStyle="1" w:styleId="3Char20">
    <w:name w:val="正文文本缩进 3 Char2"/>
    <w:link w:val="32"/>
    <w:qFormat/>
    <w:rPr>
      <w:rFonts w:ascii="黑体" w:eastAsia="黑体"/>
      <w:sz w:val="30"/>
      <w:szCs w:val="28"/>
    </w:rPr>
  </w:style>
  <w:style w:type="character" w:customStyle="1" w:styleId="apple-style-span">
    <w:name w:val="apple-style-span"/>
    <w:rPr>
      <w:szCs w:val="21"/>
    </w:rPr>
  </w:style>
  <w:style w:type="character" w:customStyle="1" w:styleId="Char15">
    <w:name w:val="副标题 Char1"/>
    <w:qFormat/>
    <w:rPr>
      <w:rFonts w:ascii="Cambria" w:hAnsi="Cambria" w:cs="Times New Roman"/>
      <w:b/>
      <w:bCs/>
      <w:kern w:val="28"/>
      <w:sz w:val="32"/>
      <w:szCs w:val="32"/>
    </w:rPr>
  </w:style>
  <w:style w:type="character" w:customStyle="1" w:styleId="fontblank12">
    <w:name w:val="fontblank12"/>
    <w:rPr>
      <w:szCs w:val="21"/>
    </w:rPr>
  </w:style>
  <w:style w:type="character" w:customStyle="1" w:styleId="WW8Num9z0">
    <w:name w:val="WW8Num9z0"/>
    <w:rPr>
      <w:rFonts w:ascii="Wingdings" w:hAnsi="Wingdings"/>
    </w:rPr>
  </w:style>
  <w:style w:type="character" w:customStyle="1" w:styleId="DefaultCharChar">
    <w:name w:val="Default Char Char"/>
    <w:link w:val="Default"/>
    <w:qFormat/>
    <w:locked/>
    <w:rPr>
      <w:rFonts w:ascii="楷体à.ā" w:eastAsia="楷体à.ā"/>
      <w:color w:val="000000"/>
      <w:sz w:val="24"/>
      <w:lang w:bidi="ar-SA"/>
    </w:rPr>
  </w:style>
  <w:style w:type="paragraph" w:customStyle="1" w:styleId="Default">
    <w:name w:val="Default"/>
    <w:link w:val="DefaultCharChar"/>
    <w:qFormat/>
    <w:pPr>
      <w:widowControl w:val="0"/>
      <w:autoSpaceDE w:val="0"/>
      <w:autoSpaceDN w:val="0"/>
      <w:adjustRightInd w:val="0"/>
    </w:pPr>
    <w:rPr>
      <w:rFonts w:ascii="楷体à.ā" w:eastAsia="楷体à.ā" w:hAnsi="Times New Roman" w:cs="Times New Roman"/>
      <w:color w:val="000000"/>
      <w:sz w:val="24"/>
    </w:rPr>
  </w:style>
  <w:style w:type="character" w:customStyle="1" w:styleId="34">
    <w:name w:val="正文文本缩进 3 字符"/>
    <w:uiPriority w:val="99"/>
    <w:semiHidden/>
    <w:qFormat/>
    <w:rPr>
      <w:rFonts w:ascii="Calibri" w:hAnsi="Calibri" w:cs="黑体"/>
      <w:kern w:val="2"/>
      <w:sz w:val="16"/>
      <w:szCs w:val="16"/>
    </w:rPr>
  </w:style>
  <w:style w:type="character" w:customStyle="1" w:styleId="ca-01">
    <w:name w:val="ca-01"/>
    <w:qFormat/>
    <w:rPr>
      <w:rFonts w:ascii="宋体" w:eastAsia="宋体" w:hAnsi="宋体" w:hint="eastAsia"/>
      <w:b/>
      <w:bCs/>
      <w:color w:val="000000"/>
      <w:spacing w:val="-20"/>
      <w:sz w:val="36"/>
      <w:szCs w:val="36"/>
    </w:rPr>
  </w:style>
  <w:style w:type="character" w:customStyle="1" w:styleId="afe">
    <w:name w:val="批注主题 字符"/>
    <w:uiPriority w:val="99"/>
    <w:semiHidden/>
    <w:rPr>
      <w:rFonts w:ascii="Calibri" w:hAnsi="Calibri" w:cs="黑体"/>
      <w:b/>
      <w:bCs/>
      <w:kern w:val="2"/>
      <w:sz w:val="21"/>
      <w:szCs w:val="24"/>
    </w:rPr>
  </w:style>
  <w:style w:type="character" w:customStyle="1" w:styleId="2Char2">
    <w:name w:val="正文文本缩进 2 Char2"/>
    <w:link w:val="21"/>
    <w:qFormat/>
    <w:rPr>
      <w:rFonts w:ascii="宋体"/>
      <w:sz w:val="32"/>
    </w:rPr>
  </w:style>
  <w:style w:type="character" w:customStyle="1" w:styleId="8Char">
    <w:name w:val="标题 8 Char"/>
    <w:link w:val="8"/>
    <w:qFormat/>
    <w:rPr>
      <w:rFonts w:ascii="Arial" w:eastAsia="黑体" w:hAnsi="Arial"/>
      <w:sz w:val="24"/>
      <w:szCs w:val="24"/>
    </w:rPr>
  </w:style>
  <w:style w:type="character" w:customStyle="1" w:styleId="AChar">
    <w:name w:val="A正文四号 Char"/>
    <w:link w:val="Aff"/>
    <w:uiPriority w:val="99"/>
    <w:locked/>
    <w:rPr>
      <w:rFonts w:eastAsia="仿宋"/>
      <w:sz w:val="24"/>
    </w:rPr>
  </w:style>
  <w:style w:type="paragraph" w:customStyle="1" w:styleId="Aff">
    <w:name w:val="A正文四号"/>
    <w:basedOn w:val="a"/>
    <w:link w:val="AChar"/>
    <w:uiPriority w:val="99"/>
    <w:pPr>
      <w:adjustRightInd/>
      <w:spacing w:line="360" w:lineRule="auto"/>
      <w:ind w:firstLine="200"/>
      <w:textAlignment w:val="auto"/>
    </w:pPr>
    <w:rPr>
      <w:rFonts w:ascii="Times New Roman"/>
    </w:rPr>
  </w:style>
  <w:style w:type="character" w:customStyle="1" w:styleId="textnormchn1">
    <w:name w:val="textnorm_chn1"/>
    <w:qFormat/>
    <w:rPr>
      <w:rFonts w:ascii="Arial" w:hAnsi="Arial" w:cs="Arial" w:hint="default"/>
      <w:color w:val="21254A"/>
      <w:sz w:val="22"/>
      <w:szCs w:val="22"/>
    </w:rPr>
  </w:style>
  <w:style w:type="character" w:customStyle="1" w:styleId="a-button-dropdown6">
    <w:name w:val="a-button-dropdown6"/>
    <w:uiPriority w:val="99"/>
    <w:qFormat/>
    <w:rPr>
      <w:rFonts w:cs="Times New Roman"/>
      <w:vanish/>
    </w:rPr>
  </w:style>
  <w:style w:type="character" w:customStyle="1" w:styleId="ACharChar">
    <w:name w:val="A正文四号 Char Char"/>
    <w:qFormat/>
    <w:rPr>
      <w:rFonts w:eastAsia="仿宋"/>
      <w:sz w:val="24"/>
    </w:rPr>
  </w:style>
  <w:style w:type="character" w:customStyle="1" w:styleId="aff0">
    <w:name w:val="正文 第五章 中间"/>
    <w:qFormat/>
    <w:rPr>
      <w:b/>
      <w:bCs/>
      <w:color w:val="000000"/>
      <w:sz w:val="32"/>
    </w:rPr>
  </w:style>
  <w:style w:type="character" w:customStyle="1" w:styleId="ca-111">
    <w:name w:val="ca-111"/>
    <w:qFormat/>
    <w:rPr>
      <w:rFonts w:ascii="宋体" w:eastAsia="宋体" w:hAnsi="宋体" w:hint="eastAsia"/>
      <w:color w:val="000000"/>
      <w:sz w:val="24"/>
      <w:szCs w:val="24"/>
    </w:rPr>
  </w:style>
  <w:style w:type="character" w:customStyle="1" w:styleId="3CharCharChar">
    <w:name w:val="标题 3 Char Char Char"/>
    <w:qFormat/>
    <w:rPr>
      <w:rFonts w:eastAsia="宋体"/>
      <w:b/>
      <w:kern w:val="2"/>
      <w:sz w:val="32"/>
      <w:lang w:val="en-US" w:eastAsia="zh-CN" w:bidi="ar-SA"/>
    </w:rPr>
  </w:style>
  <w:style w:type="character" w:customStyle="1" w:styleId="label">
    <w:name w:val="label"/>
    <w:qFormat/>
    <w:rPr>
      <w:color w:val="555555"/>
      <w:szCs w:val="21"/>
    </w:rPr>
  </w:style>
  <w:style w:type="character" w:customStyle="1" w:styleId="Chara">
    <w:name w:val="正文缩进 Char"/>
    <w:link w:val="111"/>
    <w:qFormat/>
    <w:rPr>
      <w:rFonts w:ascii="宋体"/>
      <w:color w:val="000000"/>
      <w:sz w:val="34"/>
    </w:rPr>
  </w:style>
  <w:style w:type="paragraph" w:customStyle="1" w:styleId="111">
    <w:name w:val="正文缩进11"/>
    <w:basedOn w:val="a"/>
    <w:next w:val="a"/>
    <w:link w:val="Chara"/>
    <w:pPr>
      <w:widowControl/>
      <w:adjustRightInd/>
      <w:spacing w:line="240" w:lineRule="auto"/>
      <w:ind w:firstLine="420"/>
      <w:textAlignment w:val="auto"/>
    </w:pPr>
    <w:rPr>
      <w:color w:val="000000"/>
    </w:rPr>
  </w:style>
  <w:style w:type="character" w:customStyle="1" w:styleId="aff1">
    <w:name w:val="正文首行缩进 字符"/>
    <w:uiPriority w:val="99"/>
    <w:semiHidden/>
    <w:rPr>
      <w:rFonts w:ascii="Calibri" w:hAnsi="Calibri" w:cs="黑体"/>
      <w:kern w:val="2"/>
      <w:sz w:val="21"/>
      <w:szCs w:val="24"/>
    </w:rPr>
  </w:style>
  <w:style w:type="character" w:customStyle="1" w:styleId="CharChar3">
    <w:name w:val="文章正文 Char Char"/>
    <w:link w:val="aff2"/>
    <w:rPr>
      <w:kern w:val="2"/>
      <w:sz w:val="24"/>
      <w:szCs w:val="24"/>
    </w:rPr>
  </w:style>
  <w:style w:type="paragraph" w:customStyle="1" w:styleId="aff2">
    <w:name w:val="文章正文"/>
    <w:basedOn w:val="a"/>
    <w:link w:val="CharChar3"/>
    <w:pPr>
      <w:adjustRightInd/>
      <w:spacing w:line="360" w:lineRule="auto"/>
      <w:ind w:firstLine="420"/>
      <w:textAlignment w:val="auto"/>
    </w:pPr>
    <w:rPr>
      <w:rFonts w:ascii="Times New Roman"/>
      <w:kern w:val="2"/>
      <w:szCs w:val="24"/>
    </w:rPr>
  </w:style>
  <w:style w:type="character" w:customStyle="1" w:styleId="Char22">
    <w:name w:val="正文首行缩进 Char2"/>
    <w:link w:val="af5"/>
    <w:qFormat/>
    <w:rPr>
      <w:rFonts w:ascii="宋体"/>
      <w:sz w:val="34"/>
    </w:rPr>
  </w:style>
  <w:style w:type="character" w:customStyle="1" w:styleId="productdetailname">
    <w:name w:val="productdetailname"/>
    <w:qFormat/>
    <w:rPr>
      <w:szCs w:val="21"/>
    </w:rPr>
  </w:style>
  <w:style w:type="character" w:customStyle="1" w:styleId="12">
    <w:name w:val="页码1"/>
    <w:qFormat/>
    <w:rPr>
      <w:szCs w:val="21"/>
    </w:rPr>
  </w:style>
  <w:style w:type="character" w:customStyle="1" w:styleId="CharChar4">
    <w:name w:val="Char Char4"/>
    <w:qFormat/>
    <w:rPr>
      <w:rFonts w:ascii="宋体" w:eastAsia="宋体" w:hAnsi="Courier New"/>
      <w:kern w:val="2"/>
      <w:sz w:val="21"/>
      <w:lang w:val="en-US" w:eastAsia="zh-CN"/>
    </w:rPr>
  </w:style>
  <w:style w:type="character" w:customStyle="1" w:styleId="Char7">
    <w:name w:val="标题 Char"/>
    <w:link w:val="af3"/>
    <w:qFormat/>
    <w:rPr>
      <w:rFonts w:ascii="Cambria" w:hAnsi="Cambria" w:cs="Times New Roman"/>
      <w:b/>
      <w:bCs/>
      <w:sz w:val="32"/>
      <w:szCs w:val="32"/>
    </w:rPr>
  </w:style>
  <w:style w:type="character" w:customStyle="1" w:styleId="CharChar5">
    <w:name w:val="正文首行缩进两字符 Char Char"/>
    <w:rPr>
      <w:rFonts w:eastAsia="宋体"/>
      <w:kern w:val="2"/>
      <w:sz w:val="21"/>
      <w:szCs w:val="24"/>
      <w:lang w:val="en-US" w:eastAsia="zh-CN" w:bidi="ar-SA"/>
    </w:rPr>
  </w:style>
  <w:style w:type="character" w:customStyle="1" w:styleId="Char16">
    <w:name w:val="批注主题 Char1"/>
    <w:qFormat/>
    <w:rPr>
      <w:rFonts w:ascii="Times New Roman" w:eastAsia="宋体" w:hAnsi="Calibri" w:cs="黑体"/>
      <w:b/>
      <w:bCs/>
      <w:sz w:val="20"/>
      <w:szCs w:val="24"/>
    </w:rPr>
  </w:style>
  <w:style w:type="character" w:customStyle="1" w:styleId="24">
    <w:name w:val="正文文本缩进 2 字符"/>
    <w:uiPriority w:val="99"/>
    <w:semiHidden/>
    <w:qFormat/>
    <w:rPr>
      <w:rFonts w:ascii="Calibri" w:hAnsi="Calibri" w:cs="黑体"/>
      <w:kern w:val="2"/>
      <w:sz w:val="21"/>
      <w:szCs w:val="24"/>
    </w:rPr>
  </w:style>
  <w:style w:type="character" w:customStyle="1" w:styleId="3Char1">
    <w:name w:val="正文文本 3 Char1"/>
    <w:qFormat/>
    <w:rPr>
      <w:rFonts w:ascii="宋体" w:eastAsia="宋体" w:hAnsi="Times New Roman" w:cs="Times New Roman"/>
      <w:kern w:val="0"/>
      <w:sz w:val="24"/>
      <w:szCs w:val="21"/>
    </w:rPr>
  </w:style>
  <w:style w:type="character" w:customStyle="1" w:styleId="HTML10">
    <w:name w:val="HTML 引文1"/>
    <w:qFormat/>
    <w:rPr>
      <w:szCs w:val="21"/>
    </w:rPr>
  </w:style>
  <w:style w:type="character" w:customStyle="1" w:styleId="CharChar10">
    <w:name w:val="Char Char1"/>
    <w:rPr>
      <w:rFonts w:ascii="宋体" w:eastAsia="宋体" w:hAnsi="Courier New"/>
      <w:kern w:val="2"/>
      <w:sz w:val="21"/>
      <w:szCs w:val="21"/>
      <w:lang w:bidi="ar-SA"/>
    </w:rPr>
  </w:style>
  <w:style w:type="character" w:customStyle="1" w:styleId="Char6">
    <w:name w:val="副标题 Char"/>
    <w:link w:val="af0"/>
    <w:qFormat/>
    <w:rPr>
      <w:rFonts w:ascii="宋体"/>
      <w:kern w:val="2"/>
      <w:sz w:val="28"/>
      <w:szCs w:val="21"/>
    </w:rPr>
  </w:style>
  <w:style w:type="character" w:customStyle="1" w:styleId="HTML11">
    <w:name w:val="HTML 变量1"/>
    <w:qFormat/>
    <w:rPr>
      <w:szCs w:val="21"/>
    </w:rPr>
  </w:style>
  <w:style w:type="character" w:customStyle="1" w:styleId="2Char0">
    <w:name w:val="正文文本缩进 2 Char"/>
    <w:link w:val="210"/>
    <w:qFormat/>
    <w:rPr>
      <w:rFonts w:ascii="宋体" w:hAnsi="Calibri"/>
      <w:kern w:val="2"/>
      <w:sz w:val="32"/>
      <w:szCs w:val="22"/>
    </w:rPr>
  </w:style>
  <w:style w:type="paragraph" w:customStyle="1" w:styleId="210">
    <w:name w:val="正文文本缩进 21"/>
    <w:basedOn w:val="a"/>
    <w:link w:val="2Char0"/>
    <w:pPr>
      <w:adjustRightInd/>
      <w:spacing w:before="100" w:beforeAutospacing="1" w:after="100" w:afterAutospacing="1" w:line="360" w:lineRule="auto"/>
      <w:ind w:leftChars="200" w:left="200" w:firstLine="630"/>
      <w:textAlignment w:val="auto"/>
    </w:pPr>
    <w:rPr>
      <w:rFonts w:hAnsi="Calibri"/>
      <w:kern w:val="2"/>
      <w:sz w:val="32"/>
      <w:szCs w:val="22"/>
    </w:rPr>
  </w:style>
  <w:style w:type="character" w:customStyle="1" w:styleId="headline-content2">
    <w:name w:val="headline-content2"/>
    <w:qFormat/>
    <w:rPr>
      <w:szCs w:val="21"/>
    </w:rPr>
  </w:style>
  <w:style w:type="character" w:customStyle="1" w:styleId="13">
    <w:name w:val="批注引用1"/>
    <w:qFormat/>
    <w:rPr>
      <w:sz w:val="21"/>
      <w:szCs w:val="21"/>
    </w:rPr>
  </w:style>
  <w:style w:type="character" w:customStyle="1" w:styleId="magic-list1">
    <w:name w:val="magic-list1"/>
    <w:rPr>
      <w:rFonts w:ascii="ˎ̥" w:hAnsi="ˎ̥" w:hint="default"/>
      <w:color w:val="000000"/>
      <w:sz w:val="20"/>
      <w:u w:val="none"/>
    </w:rPr>
  </w:style>
  <w:style w:type="character" w:customStyle="1" w:styleId="3Char3">
    <w:name w:val="正文文本 3 Char"/>
    <w:link w:val="311"/>
    <w:qFormat/>
    <w:rPr>
      <w:rFonts w:ascii="宋体" w:hAnsi="Calibri"/>
      <w:b/>
      <w:bCs/>
      <w:kern w:val="2"/>
      <w:sz w:val="24"/>
      <w:szCs w:val="24"/>
    </w:rPr>
  </w:style>
  <w:style w:type="paragraph" w:customStyle="1" w:styleId="311">
    <w:name w:val="正文文本 31"/>
    <w:basedOn w:val="a"/>
    <w:link w:val="3Char3"/>
    <w:pPr>
      <w:adjustRightInd/>
      <w:spacing w:before="100" w:beforeAutospacing="1" w:after="100" w:afterAutospacing="1" w:line="500" w:lineRule="exact"/>
      <w:ind w:leftChars="200" w:left="200"/>
      <w:textAlignment w:val="auto"/>
    </w:pPr>
    <w:rPr>
      <w:rFonts w:hAnsi="Calibri"/>
      <w:b/>
      <w:bCs/>
      <w:kern w:val="2"/>
      <w:szCs w:val="24"/>
    </w:rPr>
  </w:style>
  <w:style w:type="character" w:customStyle="1" w:styleId="2Char3">
    <w:name w:val="正文文本 2 Char"/>
    <w:link w:val="211"/>
    <w:rPr>
      <w:rFonts w:ascii="宋体" w:hAnsi="宋体"/>
      <w:sz w:val="24"/>
    </w:rPr>
  </w:style>
  <w:style w:type="paragraph" w:customStyle="1" w:styleId="211">
    <w:name w:val="正文文本 21"/>
    <w:basedOn w:val="a"/>
    <w:link w:val="2Char3"/>
    <w:pPr>
      <w:spacing w:line="300" w:lineRule="auto"/>
      <w:jc w:val="center"/>
    </w:pPr>
  </w:style>
  <w:style w:type="character" w:customStyle="1" w:styleId="Char0">
    <w:name w:val="文档结构图 Char"/>
    <w:link w:val="a6"/>
    <w:qFormat/>
    <w:locked/>
    <w:rPr>
      <w:rFonts w:ascii="Times New Roman" w:hAnsi="Times New Roman" w:cs="Times New Roman"/>
      <w:sz w:val="2"/>
    </w:rPr>
  </w:style>
  <w:style w:type="character" w:customStyle="1" w:styleId="2Char20">
    <w:name w:val="正文文本 2 Char2"/>
    <w:link w:val="23"/>
    <w:rPr>
      <w:kern w:val="2"/>
      <w:sz w:val="21"/>
      <w:szCs w:val="24"/>
    </w:rPr>
  </w:style>
  <w:style w:type="character" w:customStyle="1" w:styleId="Char3">
    <w:name w:val="正文文本缩进 Char3"/>
    <w:link w:val="a9"/>
    <w:uiPriority w:val="99"/>
    <w:qFormat/>
    <w:locked/>
    <w:rPr>
      <w:rFonts w:cs="Times New Roman"/>
      <w:kern w:val="0"/>
      <w:sz w:val="24"/>
      <w:szCs w:val="24"/>
    </w:rPr>
  </w:style>
  <w:style w:type="character" w:customStyle="1" w:styleId="aff3">
    <w:name w:val="标题 字符"/>
    <w:uiPriority w:val="10"/>
    <w:rPr>
      <w:rFonts w:ascii="等线 Light" w:hAnsi="等线 Light" w:cs="Times New Roman"/>
      <w:b/>
      <w:bCs/>
      <w:kern w:val="2"/>
      <w:sz w:val="32"/>
      <w:szCs w:val="32"/>
    </w:rPr>
  </w:style>
  <w:style w:type="character" w:customStyle="1" w:styleId="Char10">
    <w:name w:val="纯文本 Char1"/>
    <w:link w:val="ab"/>
    <w:qFormat/>
    <w:locked/>
    <w:rPr>
      <w:rFonts w:ascii="宋体" w:eastAsia="宋体" w:hAnsi="Courier New" w:cs="宋体"/>
      <w:kern w:val="2"/>
      <w:sz w:val="24"/>
      <w:szCs w:val="24"/>
    </w:rPr>
  </w:style>
  <w:style w:type="character" w:customStyle="1" w:styleId="CDCharChar">
    <w:name w:val="CD正文 Char Char"/>
    <w:link w:val="CD"/>
    <w:rPr>
      <w:kern w:val="2"/>
      <w:sz w:val="30"/>
      <w:szCs w:val="28"/>
    </w:rPr>
  </w:style>
  <w:style w:type="paragraph" w:customStyle="1" w:styleId="CD">
    <w:name w:val="CD正文"/>
    <w:basedOn w:val="a"/>
    <w:link w:val="CDCharChar"/>
    <w:pPr>
      <w:adjustRightInd/>
      <w:spacing w:line="360" w:lineRule="auto"/>
      <w:ind w:firstLine="493"/>
      <w:textAlignment w:val="auto"/>
    </w:pPr>
    <w:rPr>
      <w:rFonts w:ascii="Times New Roman"/>
      <w:kern w:val="2"/>
      <w:sz w:val="30"/>
      <w:szCs w:val="28"/>
    </w:rPr>
  </w:style>
  <w:style w:type="character" w:customStyle="1" w:styleId="textnormchn10">
    <w:name w:val="textnormchn1"/>
    <w:rPr>
      <w:szCs w:val="21"/>
    </w:rPr>
  </w:style>
  <w:style w:type="character" w:customStyle="1" w:styleId="aff4">
    <w:name w:val="日期 字符"/>
    <w:uiPriority w:val="99"/>
    <w:semiHidden/>
    <w:rPr>
      <w:rFonts w:ascii="Calibri" w:hAnsi="Calibri" w:cs="黑体"/>
      <w:kern w:val="2"/>
      <w:sz w:val="21"/>
      <w:szCs w:val="24"/>
    </w:rPr>
  </w:style>
  <w:style w:type="character" w:customStyle="1" w:styleId="hChar">
    <w:name w:val="h Char"/>
    <w:rPr>
      <w:rFonts w:eastAsia="仿宋_GB2312"/>
      <w:kern w:val="2"/>
      <w:sz w:val="18"/>
      <w:szCs w:val="18"/>
      <w:lang w:val="en-US" w:eastAsia="zh-CN" w:bidi="ar-SA"/>
    </w:rPr>
  </w:style>
  <w:style w:type="character" w:customStyle="1" w:styleId="Char23">
    <w:name w:val="纯文本 Char2"/>
    <w:rPr>
      <w:rFonts w:ascii="宋体" w:eastAsia="宋体" w:hAnsi="Tms Rmn" w:cs="Times New Roman"/>
      <w:kern w:val="0"/>
      <w:szCs w:val="21"/>
    </w:rPr>
  </w:style>
  <w:style w:type="character" w:customStyle="1" w:styleId="apple-converted-space">
    <w:name w:val="apple-converted-space"/>
    <w:rPr>
      <w:szCs w:val="21"/>
    </w:rPr>
  </w:style>
  <w:style w:type="character" w:customStyle="1" w:styleId="3Char2">
    <w:name w:val="正文文本 3 Char2"/>
    <w:link w:val="30"/>
    <w:qFormat/>
    <w:rPr>
      <w:rFonts w:ascii="宋体"/>
      <w:b/>
      <w:bCs/>
      <w:sz w:val="24"/>
      <w:szCs w:val="24"/>
    </w:rPr>
  </w:style>
  <w:style w:type="character" w:customStyle="1" w:styleId="14">
    <w:name w:val="未处理的提及1"/>
    <w:uiPriority w:val="99"/>
    <w:unhideWhenUsed/>
    <w:rPr>
      <w:color w:val="605E5C"/>
      <w:shd w:val="clear" w:color="auto" w:fill="E1DFDD"/>
    </w:rPr>
  </w:style>
  <w:style w:type="character" w:customStyle="1" w:styleId="style31">
    <w:name w:val="style31"/>
    <w:rPr>
      <w:rFonts w:ascii="Arial" w:hAnsi="Arial" w:cs="Arial" w:hint="default"/>
      <w:b/>
      <w:bCs/>
      <w:sz w:val="21"/>
      <w:szCs w:val="21"/>
    </w:rPr>
  </w:style>
  <w:style w:type="character" w:customStyle="1" w:styleId="Char24">
    <w:name w:val="日期 Char2"/>
    <w:rPr>
      <w:rFonts w:ascii="Calibri" w:eastAsia="宋体" w:hAnsi="Calibri" w:cs="Times New Roman"/>
      <w:kern w:val="0"/>
      <w:sz w:val="20"/>
      <w:szCs w:val="20"/>
    </w:rPr>
  </w:style>
  <w:style w:type="character" w:customStyle="1" w:styleId="2Char4">
    <w:name w:val="标题2 Char"/>
    <w:rPr>
      <w:rFonts w:eastAsia="宋体"/>
      <w:sz w:val="24"/>
    </w:rPr>
  </w:style>
  <w:style w:type="character" w:customStyle="1" w:styleId="CharChar6">
    <w:name w:val="项目排列 Char Char"/>
    <w:link w:val="aff5"/>
    <w:rPr>
      <w:kern w:val="2"/>
      <w:sz w:val="24"/>
      <w:szCs w:val="24"/>
    </w:rPr>
  </w:style>
  <w:style w:type="paragraph" w:customStyle="1" w:styleId="aff5">
    <w:name w:val="项目排列"/>
    <w:basedOn w:val="a"/>
    <w:link w:val="CharChar6"/>
    <w:pPr>
      <w:tabs>
        <w:tab w:val="left" w:pos="900"/>
      </w:tabs>
      <w:adjustRightInd/>
      <w:spacing w:beforeLines="50" w:afterLines="50" w:line="300" w:lineRule="auto"/>
      <w:textAlignment w:val="auto"/>
    </w:pPr>
    <w:rPr>
      <w:rFonts w:ascii="Times New Roman"/>
      <w:kern w:val="2"/>
      <w:szCs w:val="24"/>
    </w:rPr>
  </w:style>
  <w:style w:type="character" w:customStyle="1" w:styleId="6Char">
    <w:name w:val="标题 6 Char"/>
    <w:link w:val="6"/>
    <w:qFormat/>
    <w:rPr>
      <w:rFonts w:ascii="Arial" w:eastAsia="黑体" w:hAnsi="Arial"/>
      <w:b/>
      <w:sz w:val="24"/>
      <w:szCs w:val="24"/>
    </w:rPr>
  </w:style>
  <w:style w:type="character" w:customStyle="1" w:styleId="HTML12">
    <w:name w:val="HTML 代码1"/>
    <w:rPr>
      <w:rFonts w:ascii="Courier New" w:hAnsi="Courier New"/>
      <w:sz w:val="20"/>
      <w:szCs w:val="21"/>
    </w:rPr>
  </w:style>
  <w:style w:type="character" w:customStyle="1" w:styleId="Char17">
    <w:name w:val="批注框文本 Char1"/>
    <w:uiPriority w:val="99"/>
    <w:semiHidden/>
    <w:rPr>
      <w:rFonts w:ascii="Calibri" w:eastAsia="宋体" w:hAnsi="Calibri" w:cs="黑体"/>
      <w:sz w:val="18"/>
      <w:szCs w:val="18"/>
    </w:rPr>
  </w:style>
  <w:style w:type="character" w:customStyle="1" w:styleId="CharChar7">
    <w:name w:val="标书（正文） Char Char"/>
    <w:link w:val="aff6"/>
    <w:rPr>
      <w:rFonts w:ascii="宋体" w:hAnsi="宋体"/>
      <w:b/>
      <w:kern w:val="10"/>
      <w:sz w:val="21"/>
    </w:rPr>
  </w:style>
  <w:style w:type="paragraph" w:customStyle="1" w:styleId="aff6">
    <w:name w:val="标书（正文）"/>
    <w:basedOn w:val="a"/>
    <w:link w:val="CharChar7"/>
    <w:pPr>
      <w:adjustRightInd/>
      <w:spacing w:line="360" w:lineRule="auto"/>
      <w:ind w:firstLine="560"/>
      <w:textAlignment w:val="auto"/>
    </w:pPr>
    <w:rPr>
      <w:b/>
      <w:kern w:val="10"/>
      <w:sz w:val="21"/>
    </w:rPr>
  </w:style>
  <w:style w:type="character" w:customStyle="1" w:styleId="2Char10">
    <w:name w:val="正文文本 2 Char1"/>
    <w:rPr>
      <w:rFonts w:ascii="宋体"/>
      <w:sz w:val="34"/>
    </w:rPr>
  </w:style>
  <w:style w:type="character" w:customStyle="1" w:styleId="Char18">
    <w:name w:val="文档结构图 Char1"/>
    <w:uiPriority w:val="99"/>
    <w:semiHidden/>
    <w:rPr>
      <w:rFonts w:ascii="宋体" w:eastAsia="宋体" w:hAnsi="Calibri" w:cs="黑体"/>
      <w:sz w:val="18"/>
      <w:szCs w:val="18"/>
    </w:rPr>
  </w:style>
  <w:style w:type="character" w:customStyle="1" w:styleId="CharChar8">
    <w:name w:val="纯文本 Char Char"/>
    <w:rPr>
      <w:rFonts w:ascii="宋体" w:hAnsi="Courier New" w:cs="Courier New"/>
      <w:kern w:val="2"/>
      <w:sz w:val="21"/>
      <w:szCs w:val="21"/>
    </w:rPr>
  </w:style>
  <w:style w:type="character" w:customStyle="1" w:styleId="15">
    <w:name w:val="@他1"/>
    <w:uiPriority w:val="99"/>
    <w:unhideWhenUsed/>
    <w:rPr>
      <w:color w:val="2B579A"/>
      <w:shd w:val="clear" w:color="auto" w:fill="E6E6E6"/>
    </w:rPr>
  </w:style>
  <w:style w:type="character" w:customStyle="1" w:styleId="3Char">
    <w:name w:val="标题 3 Char"/>
    <w:link w:val="3"/>
    <w:qFormat/>
    <w:locked/>
    <w:rPr>
      <w:rFonts w:cs="Times New Roman"/>
      <w:b/>
      <w:bCs/>
      <w:sz w:val="32"/>
      <w:szCs w:val="32"/>
    </w:rPr>
  </w:style>
  <w:style w:type="character" w:customStyle="1" w:styleId="Char1CharChar1">
    <w:name w:val="Char1 Char Char1"/>
    <w:rPr>
      <w:rFonts w:ascii="宋体" w:eastAsia="宋体" w:hAnsi="Courier New"/>
      <w:kern w:val="2"/>
      <w:sz w:val="24"/>
      <w:lang w:val="en-US" w:eastAsia="zh-CN" w:bidi="ar-SA"/>
    </w:rPr>
  </w:style>
  <w:style w:type="character" w:customStyle="1" w:styleId="huei12b1">
    <w:name w:val="huei12b1"/>
    <w:rPr>
      <w:b/>
      <w:bCs/>
      <w:color w:val="333333"/>
      <w:sz w:val="18"/>
      <w:szCs w:val="18"/>
    </w:rPr>
  </w:style>
  <w:style w:type="character" w:customStyle="1" w:styleId="Char30">
    <w:name w:val="日期 Char3"/>
    <w:link w:val="ac"/>
    <w:qFormat/>
    <w:rPr>
      <w:rFonts w:ascii="宋体" w:eastAsia="黑体"/>
      <w:sz w:val="36"/>
    </w:rPr>
  </w:style>
  <w:style w:type="character" w:customStyle="1" w:styleId="paramtd12">
    <w:name w:val="param_td12"/>
    <w:rPr>
      <w:szCs w:val="21"/>
    </w:rPr>
  </w:style>
  <w:style w:type="character" w:customStyle="1" w:styleId="Char19">
    <w:name w:val="正文文本缩进 Char1"/>
    <w:uiPriority w:val="99"/>
    <w:semiHidden/>
    <w:rPr>
      <w:rFonts w:ascii="Calibri" w:eastAsia="宋体" w:hAnsi="Calibri" w:cs="黑体"/>
      <w:szCs w:val="24"/>
    </w:rPr>
  </w:style>
  <w:style w:type="character" w:customStyle="1" w:styleId="Char1">
    <w:name w:val="批注文字 Char1"/>
    <w:link w:val="a7"/>
    <w:qFormat/>
    <w:locked/>
    <w:rPr>
      <w:rFonts w:cs="Times New Roman"/>
      <w:sz w:val="24"/>
      <w:szCs w:val="24"/>
    </w:rPr>
  </w:style>
  <w:style w:type="character" w:customStyle="1" w:styleId="Charb">
    <w:name w:val="批注主题 Char"/>
    <w:link w:val="16"/>
    <w:qFormat/>
    <w:rPr>
      <w:rFonts w:ascii="Calibri" w:hAnsi="Calibri" w:cs="黑体"/>
      <w:kern w:val="2"/>
      <w:sz w:val="21"/>
      <w:szCs w:val="21"/>
    </w:rPr>
  </w:style>
  <w:style w:type="paragraph" w:customStyle="1" w:styleId="16">
    <w:name w:val="批注主题1"/>
    <w:basedOn w:val="a7"/>
    <w:next w:val="a7"/>
    <w:link w:val="Charb"/>
    <w:pPr>
      <w:spacing w:before="100" w:beforeAutospacing="1" w:after="100" w:afterAutospacing="1" w:line="360" w:lineRule="auto"/>
      <w:ind w:leftChars="200" w:left="200"/>
    </w:pPr>
    <w:rPr>
      <w:rFonts w:ascii="Calibri" w:hAnsi="Calibri"/>
      <w:kern w:val="2"/>
      <w:sz w:val="21"/>
      <w:szCs w:val="21"/>
    </w:rPr>
  </w:style>
  <w:style w:type="character" w:customStyle="1" w:styleId="Char1a">
    <w:name w:val="称呼 Char1"/>
    <w:rPr>
      <w:rFonts w:ascii="宋体"/>
      <w:sz w:val="34"/>
    </w:rPr>
  </w:style>
  <w:style w:type="character" w:customStyle="1" w:styleId="aff7">
    <w:name w:val="页脚 字符"/>
    <w:uiPriority w:val="99"/>
    <w:rPr>
      <w:sz w:val="18"/>
      <w:szCs w:val="18"/>
    </w:rPr>
  </w:style>
  <w:style w:type="character" w:customStyle="1" w:styleId="1Char">
    <w:name w:val="标题 1 Char"/>
    <w:qFormat/>
    <w:rPr>
      <w:rFonts w:ascii="宋体" w:eastAsia="宋体"/>
      <w:b/>
      <w:color w:val="000000"/>
      <w:kern w:val="44"/>
      <w:sz w:val="32"/>
    </w:rPr>
  </w:style>
  <w:style w:type="character" w:customStyle="1" w:styleId="gonggao-downline1">
    <w:name w:val="gonggao-downline1"/>
    <w:rPr>
      <w:b/>
      <w:bCs/>
      <w:u w:val="single"/>
    </w:rPr>
  </w:style>
  <w:style w:type="character" w:customStyle="1" w:styleId="2Char11">
    <w:name w:val="正文文本缩进 2 Char1"/>
    <w:rPr>
      <w:rFonts w:ascii="宋体" w:eastAsia="宋体" w:hAnsi="宋体" w:cs="Times New Roman"/>
      <w:kern w:val="0"/>
      <w:sz w:val="24"/>
      <w:szCs w:val="20"/>
    </w:rPr>
  </w:style>
  <w:style w:type="character" w:customStyle="1" w:styleId="modifier">
    <w:name w:val="modifier"/>
    <w:rPr>
      <w:color w:val="FF0000"/>
      <w:szCs w:val="21"/>
    </w:rPr>
  </w:style>
  <w:style w:type="character" w:customStyle="1" w:styleId="ca-221">
    <w:name w:val="ca-221"/>
    <w:rPr>
      <w:rFonts w:ascii="Times New Roman" w:hAnsi="Times New Roman" w:cs="Times New Roman" w:hint="default"/>
      <w:color w:val="000000"/>
      <w:sz w:val="24"/>
      <w:szCs w:val="24"/>
    </w:rPr>
  </w:style>
  <w:style w:type="character" w:customStyle="1" w:styleId="Charc">
    <w:name w:val="页眉 Char"/>
    <w:uiPriority w:val="99"/>
    <w:qFormat/>
    <w:rPr>
      <w:kern w:val="2"/>
      <w:sz w:val="18"/>
    </w:rPr>
  </w:style>
  <w:style w:type="character" w:customStyle="1" w:styleId="Char25">
    <w:name w:val="正文文本缩进 Char2"/>
    <w:uiPriority w:val="99"/>
    <w:rPr>
      <w:rFonts w:ascii="Calibri" w:eastAsia="宋体" w:hAnsi="Calibri" w:cs="Times New Roman"/>
      <w:szCs w:val="24"/>
    </w:rPr>
  </w:style>
  <w:style w:type="character" w:customStyle="1" w:styleId="grame">
    <w:name w:val="grame"/>
    <w:rPr>
      <w:szCs w:val="21"/>
    </w:rPr>
  </w:style>
  <w:style w:type="character" w:customStyle="1" w:styleId="foChar">
    <w:name w:val="fo Char"/>
    <w:rPr>
      <w:rFonts w:eastAsia="宋体"/>
      <w:kern w:val="2"/>
      <w:sz w:val="18"/>
      <w:lang w:bidi="ar-SA"/>
    </w:rPr>
  </w:style>
  <w:style w:type="character" w:customStyle="1" w:styleId="HTMLChar2">
    <w:name w:val="HTML 预设格式 Char2"/>
    <w:link w:val="HTML"/>
    <w:rPr>
      <w:rFonts w:ascii="Arial Unicode MS" w:eastAsia="Arial Unicode MS" w:hAnsi="Arial Unicode MS" w:cs="Arial Unicode MS"/>
      <w:szCs w:val="21"/>
    </w:rPr>
  </w:style>
  <w:style w:type="character" w:customStyle="1" w:styleId="Char26">
    <w:name w:val="表正文 Char2"/>
    <w:rPr>
      <w:rFonts w:eastAsia="宋体"/>
      <w:kern w:val="2"/>
      <w:sz w:val="21"/>
      <w:lang w:val="en-US" w:eastAsia="zh-CN" w:bidi="ar-SA"/>
    </w:rPr>
  </w:style>
  <w:style w:type="character" w:customStyle="1" w:styleId="Char1b">
    <w:name w:val="标题 Char1"/>
    <w:uiPriority w:val="10"/>
    <w:rPr>
      <w:rFonts w:ascii="Cambria" w:eastAsia="宋体" w:hAnsi="Cambria" w:cs="Times New Roman"/>
      <w:b/>
      <w:bCs/>
      <w:sz w:val="32"/>
      <w:szCs w:val="32"/>
    </w:rPr>
  </w:style>
  <w:style w:type="character" w:customStyle="1" w:styleId="Char27">
    <w:name w:val="副标题 Char2"/>
    <w:uiPriority w:val="11"/>
    <w:rPr>
      <w:rFonts w:ascii="Cambria" w:eastAsia="宋体" w:hAnsi="Cambria" w:cs="Times New Roman"/>
      <w:b/>
      <w:bCs/>
      <w:kern w:val="28"/>
      <w:sz w:val="32"/>
      <w:szCs w:val="32"/>
    </w:rPr>
  </w:style>
  <w:style w:type="character" w:customStyle="1" w:styleId="small">
    <w:name w:val="small"/>
    <w:rPr>
      <w:szCs w:val="21"/>
    </w:rPr>
  </w:style>
  <w:style w:type="character" w:customStyle="1" w:styleId="1Char1">
    <w:name w:val="标题 1 Char1"/>
    <w:link w:val="1"/>
    <w:qFormat/>
    <w:locked/>
    <w:rPr>
      <w:rFonts w:ascii="宋体" w:hAnsi="宋体"/>
      <w:b/>
      <w:color w:val="000000"/>
      <w:kern w:val="44"/>
      <w:sz w:val="32"/>
      <w:szCs w:val="32"/>
    </w:rPr>
  </w:style>
  <w:style w:type="character" w:customStyle="1" w:styleId="HTMLChar">
    <w:name w:val="HTML 预设格式 Char"/>
    <w:link w:val="HTML13"/>
    <w:rPr>
      <w:rFonts w:ascii="Arial Unicode MS" w:eastAsia="Arial Unicode MS" w:hAnsi="Arial Unicode MS" w:cs="Arial Unicode MS"/>
      <w:kern w:val="2"/>
      <w:sz w:val="21"/>
      <w:szCs w:val="21"/>
    </w:rPr>
  </w:style>
  <w:style w:type="paragraph" w:customStyle="1" w:styleId="HTML13">
    <w:name w:val="HTML 预设格式1"/>
    <w:basedOn w:val="a"/>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100" w:beforeAutospacing="1" w:after="100" w:afterAutospacing="1" w:line="360" w:lineRule="auto"/>
      <w:ind w:leftChars="200" w:left="200"/>
      <w:jc w:val="left"/>
      <w:textAlignment w:val="auto"/>
    </w:pPr>
    <w:rPr>
      <w:rFonts w:ascii="Arial Unicode MS" w:eastAsia="Arial Unicode MS" w:hAnsi="Arial Unicode MS"/>
      <w:kern w:val="2"/>
      <w:sz w:val="21"/>
      <w:szCs w:val="21"/>
    </w:rPr>
  </w:style>
  <w:style w:type="character" w:customStyle="1" w:styleId="Chard">
    <w:name w:val="称呼 Char"/>
    <w:link w:val="17"/>
    <w:rPr>
      <w:rFonts w:ascii="宋体" w:eastAsia="黑体" w:hAnsi="Calibri"/>
      <w:kern w:val="2"/>
      <w:sz w:val="34"/>
      <w:szCs w:val="21"/>
    </w:rPr>
  </w:style>
  <w:style w:type="paragraph" w:customStyle="1" w:styleId="17">
    <w:name w:val="称呼1"/>
    <w:basedOn w:val="a"/>
    <w:next w:val="a"/>
    <w:link w:val="Chard"/>
    <w:pPr>
      <w:adjustRightInd/>
      <w:spacing w:before="100" w:beforeAutospacing="1" w:after="100" w:afterAutospacing="1" w:line="360" w:lineRule="auto"/>
      <w:ind w:leftChars="200" w:left="200"/>
      <w:textAlignment w:val="auto"/>
    </w:pPr>
    <w:rPr>
      <w:rFonts w:eastAsia="黑体" w:hAnsi="Calibri"/>
      <w:kern w:val="2"/>
      <w:szCs w:val="21"/>
    </w:rPr>
  </w:style>
  <w:style w:type="character" w:customStyle="1" w:styleId="z-Char1">
    <w:name w:val="z-窗体顶端 Char1"/>
    <w:link w:val="z-1"/>
    <w:rPr>
      <w:rFonts w:ascii="Arial"/>
      <w:vanish/>
      <w:kern w:val="2"/>
      <w:sz w:val="16"/>
      <w:szCs w:val="24"/>
    </w:rPr>
  </w:style>
  <w:style w:type="paragraph" w:customStyle="1" w:styleId="z-1">
    <w:name w:val="z-窗体顶端1"/>
    <w:basedOn w:val="a"/>
    <w:next w:val="a"/>
    <w:link w:val="z-Char1"/>
    <w:pPr>
      <w:pBdr>
        <w:bottom w:val="single" w:sz="6" w:space="1" w:color="auto"/>
      </w:pBdr>
      <w:adjustRightInd/>
      <w:spacing w:before="100" w:beforeAutospacing="1" w:after="100" w:afterAutospacing="1" w:line="360" w:lineRule="auto"/>
      <w:ind w:leftChars="200" w:left="200"/>
      <w:jc w:val="center"/>
      <w:textAlignment w:val="auto"/>
    </w:pPr>
    <w:rPr>
      <w:rFonts w:ascii="Arial"/>
      <w:vanish/>
      <w:kern w:val="2"/>
      <w:sz w:val="16"/>
      <w:szCs w:val="24"/>
    </w:rPr>
  </w:style>
  <w:style w:type="character" w:customStyle="1" w:styleId="Char1c">
    <w:name w:val="日期 Char1"/>
    <w:rPr>
      <w:rFonts w:ascii="宋体"/>
      <w:sz w:val="34"/>
    </w:rPr>
  </w:style>
  <w:style w:type="character" w:customStyle="1" w:styleId="Chare">
    <w:name w:val="正文首行缩进 Char"/>
    <w:link w:val="18"/>
    <w:qFormat/>
    <w:rPr>
      <w:rFonts w:ascii="宋体" w:hAnsi="Calibri"/>
      <w:kern w:val="2"/>
      <w:sz w:val="34"/>
      <w:szCs w:val="22"/>
    </w:rPr>
  </w:style>
  <w:style w:type="paragraph" w:customStyle="1" w:styleId="18">
    <w:name w:val="正文首行缩进1"/>
    <w:basedOn w:val="a0"/>
    <w:link w:val="Chare"/>
    <w:pPr>
      <w:spacing w:before="100" w:beforeAutospacing="1" w:afterAutospacing="1" w:line="360" w:lineRule="auto"/>
      <w:ind w:leftChars="200" w:left="200" w:firstLineChars="100" w:firstLine="420"/>
    </w:pPr>
    <w:rPr>
      <w:rFonts w:hAnsi="Calibri"/>
      <w:kern w:val="2"/>
      <w:szCs w:val="22"/>
    </w:rPr>
  </w:style>
  <w:style w:type="character" w:customStyle="1" w:styleId="3Char10">
    <w:name w:val="正文文本缩进 3 Char1"/>
    <w:rPr>
      <w:rFonts w:ascii="Times New Roman" w:eastAsia="宋体" w:hAnsi="Times New Roman" w:cs="Times New Roman"/>
      <w:kern w:val="0"/>
      <w:sz w:val="16"/>
      <w:szCs w:val="16"/>
    </w:rPr>
  </w:style>
  <w:style w:type="character" w:customStyle="1" w:styleId="Char2">
    <w:name w:val="正文缩进 Char2"/>
    <w:link w:val="a1"/>
    <w:qFormat/>
    <w:locked/>
    <w:rPr>
      <w:rFonts w:ascii="Calibri" w:eastAsia="宋体" w:hAnsi="Calibri"/>
      <w:kern w:val="2"/>
      <w:sz w:val="24"/>
      <w:lang w:val="en-US" w:eastAsia="zh-CN"/>
    </w:rPr>
  </w:style>
  <w:style w:type="character" w:customStyle="1" w:styleId="H4Char">
    <w:name w:val="H4 Char"/>
    <w:rPr>
      <w:rFonts w:ascii="Arial" w:eastAsia="宋体" w:hAnsi="Arial"/>
      <w:b/>
      <w:kern w:val="2"/>
      <w:sz w:val="28"/>
      <w:lang w:val="en-US" w:eastAsia="zh-CN"/>
    </w:rPr>
  </w:style>
  <w:style w:type="character" w:customStyle="1" w:styleId="Charf">
    <w:name w:val="日期 Char"/>
    <w:link w:val="19"/>
    <w:qFormat/>
    <w:rPr>
      <w:rFonts w:ascii="宋体" w:eastAsia="黑体" w:hAnsi="Calibri"/>
      <w:kern w:val="2"/>
      <w:sz w:val="36"/>
      <w:szCs w:val="22"/>
    </w:rPr>
  </w:style>
  <w:style w:type="paragraph" w:customStyle="1" w:styleId="19">
    <w:name w:val="日期1"/>
    <w:basedOn w:val="a"/>
    <w:next w:val="a"/>
    <w:link w:val="Charf"/>
    <w:pPr>
      <w:adjustRightInd/>
      <w:spacing w:before="100" w:beforeAutospacing="1" w:after="100" w:afterAutospacing="1" w:line="360" w:lineRule="auto"/>
      <w:ind w:leftChars="200" w:left="200"/>
      <w:textAlignment w:val="auto"/>
    </w:pPr>
    <w:rPr>
      <w:rFonts w:eastAsia="黑体" w:hAnsi="Calibri"/>
      <w:kern w:val="2"/>
      <w:sz w:val="36"/>
      <w:szCs w:val="22"/>
    </w:rPr>
  </w:style>
  <w:style w:type="character" w:customStyle="1" w:styleId="HTML14">
    <w:name w:val="HTML 定义1"/>
    <w:rPr>
      <w:szCs w:val="21"/>
    </w:rPr>
  </w:style>
  <w:style w:type="character" w:customStyle="1" w:styleId="keyword">
    <w:name w:val="keyword"/>
    <w:rPr>
      <w:szCs w:val="21"/>
    </w:rPr>
  </w:style>
  <w:style w:type="character" w:customStyle="1" w:styleId="aff8">
    <w:name w:val="纯文本 字符"/>
    <w:rPr>
      <w:rFonts w:ascii="宋体" w:hAnsi="Tms Rmn"/>
      <w:sz w:val="21"/>
      <w:szCs w:val="21"/>
    </w:rPr>
  </w:style>
  <w:style w:type="character" w:customStyle="1" w:styleId="5Char">
    <w:name w:val="标题 5 Char"/>
    <w:link w:val="5"/>
    <w:qFormat/>
    <w:rPr>
      <w:rFonts w:ascii="宋体"/>
      <w:b/>
      <w:sz w:val="28"/>
      <w:szCs w:val="24"/>
    </w:rPr>
  </w:style>
  <w:style w:type="character" w:customStyle="1" w:styleId="aff9">
    <w:name w:val="样式 宋体 小四"/>
    <w:qFormat/>
    <w:rPr>
      <w:sz w:val="24"/>
      <w:szCs w:val="21"/>
    </w:rPr>
  </w:style>
  <w:style w:type="character" w:customStyle="1" w:styleId="9Char">
    <w:name w:val="标题 9 Char"/>
    <w:link w:val="9"/>
    <w:qFormat/>
    <w:rPr>
      <w:rFonts w:ascii="Arial" w:eastAsia="黑体" w:hAnsi="Arial"/>
      <w:sz w:val="34"/>
      <w:szCs w:val="24"/>
    </w:rPr>
  </w:style>
  <w:style w:type="character" w:customStyle="1" w:styleId="1a">
    <w:name w:val="标题 1 字符"/>
    <w:rPr>
      <w:rFonts w:ascii="宋体"/>
      <w:b/>
      <w:kern w:val="44"/>
      <w:sz w:val="32"/>
    </w:rPr>
  </w:style>
  <w:style w:type="character" w:customStyle="1" w:styleId="4Char">
    <w:name w:val="标题 4 Char"/>
    <w:link w:val="4"/>
    <w:qFormat/>
    <w:rPr>
      <w:rFonts w:ascii="Arial" w:eastAsia="黑体" w:hAnsi="Arial"/>
      <w:b/>
      <w:bCs/>
      <w:sz w:val="28"/>
      <w:szCs w:val="28"/>
    </w:rPr>
  </w:style>
  <w:style w:type="character" w:customStyle="1" w:styleId="unnamed31">
    <w:name w:val="unnamed31"/>
    <w:rPr>
      <w:sz w:val="22"/>
      <w:szCs w:val="22"/>
    </w:rPr>
  </w:style>
  <w:style w:type="character" w:customStyle="1" w:styleId="Char">
    <w:name w:val="正文文本 Char"/>
    <w:link w:val="a0"/>
    <w:qFormat/>
    <w:rPr>
      <w:rFonts w:ascii="宋体"/>
      <w:sz w:val="34"/>
    </w:rPr>
  </w:style>
  <w:style w:type="character" w:customStyle="1" w:styleId="font2">
    <w:name w:val="font2"/>
    <w:rPr>
      <w:color w:val="666666"/>
      <w:sz w:val="17"/>
      <w:szCs w:val="17"/>
    </w:rPr>
  </w:style>
  <w:style w:type="character" w:customStyle="1" w:styleId="Charf0">
    <w:name w:val="批注文字 Char"/>
    <w:qFormat/>
  </w:style>
  <w:style w:type="paragraph" w:customStyle="1" w:styleId="affa">
    <w:name w:val="标书正文格式"/>
    <w:pPr>
      <w:spacing w:line="360" w:lineRule="auto"/>
      <w:ind w:firstLineChars="200" w:firstLine="200"/>
    </w:pPr>
    <w:rPr>
      <w:rFonts w:ascii="Times New Roman" w:eastAsia="楷体_GB2312" w:hAnsi="Times New Roman" w:cs="Times New Roman"/>
      <w:kern w:val="2"/>
      <w:sz w:val="24"/>
      <w:szCs w:val="24"/>
    </w:rPr>
  </w:style>
  <w:style w:type="paragraph" w:customStyle="1" w:styleId="1b">
    <w:name w:val="正文文本缩进1"/>
    <w:basedOn w:val="a"/>
    <w:pPr>
      <w:adjustRightInd/>
      <w:spacing w:line="240" w:lineRule="auto"/>
      <w:ind w:firstLine="630"/>
      <w:textAlignment w:val="auto"/>
    </w:pPr>
    <w:rPr>
      <w:rFonts w:ascii="Calibri" w:hAnsi="Calibri" w:cs="黑体"/>
      <w:color w:val="000000"/>
      <w:kern w:val="1"/>
      <w:sz w:val="32"/>
      <w:szCs w:val="24"/>
    </w:rPr>
  </w:style>
  <w:style w:type="paragraph" w:customStyle="1" w:styleId="Char1CharCharCharCharCharChar">
    <w:name w:val="Char1 Char Char Char Char Char Char"/>
    <w:basedOn w:val="a"/>
    <w:pPr>
      <w:adjustRightInd/>
      <w:spacing w:line="240" w:lineRule="auto"/>
      <w:textAlignment w:val="auto"/>
    </w:pPr>
    <w:rPr>
      <w:rFonts w:ascii="Tahoma" w:hAnsi="Tahoma"/>
      <w:kern w:val="2"/>
    </w:rPr>
  </w:style>
  <w:style w:type="paragraph" w:customStyle="1" w:styleId="Style2">
    <w:name w:val="_Style 2"/>
    <w:basedOn w:val="a"/>
    <w:qFormat/>
    <w:pPr>
      <w:adjustRightInd/>
      <w:spacing w:line="240" w:lineRule="auto"/>
      <w:ind w:firstLine="420"/>
      <w:textAlignment w:val="auto"/>
    </w:pPr>
    <w:rPr>
      <w:rFonts w:ascii="Times New Roman"/>
      <w:kern w:val="2"/>
      <w:sz w:val="28"/>
      <w:szCs w:val="24"/>
    </w:rPr>
  </w:style>
  <w:style w:type="paragraph" w:customStyle="1" w:styleId="Char1d">
    <w:name w:val="Char1"/>
    <w:basedOn w:val="a"/>
    <w:pPr>
      <w:adjustRightInd/>
      <w:spacing w:line="240" w:lineRule="auto"/>
      <w:textAlignment w:val="auto"/>
    </w:pPr>
    <w:rPr>
      <w:szCs w:val="21"/>
    </w:rPr>
  </w:style>
  <w:style w:type="paragraph" w:customStyle="1" w:styleId="112">
    <w:name w:val="样式 右侧:  1 字符1"/>
    <w:basedOn w:val="a"/>
    <w:pPr>
      <w:adjustRightInd/>
      <w:spacing w:line="240" w:lineRule="auto"/>
      <w:ind w:leftChars="100" w:left="240" w:rightChars="100" w:right="100"/>
      <w:textAlignment w:val="auto"/>
    </w:pPr>
    <w:rPr>
      <w:rFonts w:eastAsia="仿宋_GB2312"/>
      <w:kern w:val="2"/>
      <w:sz w:val="28"/>
    </w:rPr>
  </w:style>
  <w:style w:type="paragraph" w:customStyle="1" w:styleId="affb">
    <w:name w:val="文字"/>
    <w:basedOn w:val="a"/>
    <w:pPr>
      <w:tabs>
        <w:tab w:val="left" w:pos="8520"/>
      </w:tabs>
      <w:adjustRightInd/>
      <w:spacing w:line="312" w:lineRule="auto"/>
      <w:ind w:right="-210" w:firstLine="556"/>
      <w:textAlignment w:val="auto"/>
    </w:pPr>
    <w:rPr>
      <w:rFonts w:ascii="楷体_GB2312" w:eastAsia="楷体_GB2312"/>
      <w:kern w:val="2"/>
      <w:sz w:val="28"/>
    </w:rPr>
  </w:style>
  <w:style w:type="paragraph" w:customStyle="1" w:styleId="xl69">
    <w:name w:val="xl69"/>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仿宋" w:hAnsi="仿宋" w:cs="宋体"/>
      <w:sz w:val="20"/>
    </w:rPr>
  </w:style>
  <w:style w:type="paragraph" w:customStyle="1" w:styleId="212">
    <w:name w:val="正文空2格  1."/>
    <w:basedOn w:val="a"/>
    <w:pPr>
      <w:spacing w:line="360" w:lineRule="auto"/>
      <w:ind w:firstLine="480"/>
    </w:pPr>
    <w:rPr>
      <w:rFonts w:cs="宋体"/>
      <w:sz w:val="28"/>
    </w:rPr>
  </w:style>
  <w:style w:type="paragraph" w:customStyle="1" w:styleId="affc">
    <w:name w:val="论文正文"/>
    <w:basedOn w:val="a"/>
    <w:pPr>
      <w:adjustRightInd/>
      <w:spacing w:line="300" w:lineRule="auto"/>
      <w:ind w:firstLine="200"/>
      <w:textAlignment w:val="auto"/>
    </w:pPr>
    <w:rPr>
      <w:kern w:val="2"/>
    </w:rPr>
  </w:style>
  <w:style w:type="paragraph" w:customStyle="1" w:styleId="Char2CharCharChar">
    <w:name w:val="Char2 Char Char Char"/>
    <w:basedOn w:val="a"/>
    <w:pPr>
      <w:adjustRightInd/>
      <w:spacing w:line="240" w:lineRule="auto"/>
      <w:textAlignment w:val="auto"/>
    </w:pPr>
    <w:rPr>
      <w:rFonts w:ascii="仿宋_GB2312" w:eastAsia="仿宋_GB2312"/>
      <w:b/>
      <w:sz w:val="32"/>
      <w:szCs w:val="32"/>
    </w:rPr>
  </w:style>
  <w:style w:type="paragraph" w:customStyle="1" w:styleId="font6">
    <w:name w:val="font6"/>
    <w:basedOn w:val="a"/>
    <w:pPr>
      <w:widowControl/>
      <w:adjustRightInd/>
      <w:spacing w:before="100" w:beforeAutospacing="1" w:after="100" w:afterAutospacing="1" w:line="240" w:lineRule="auto"/>
      <w:jc w:val="left"/>
      <w:textAlignment w:val="auto"/>
    </w:pPr>
    <w:rPr>
      <w:rFonts w:cs="宋体"/>
      <w:sz w:val="18"/>
      <w:szCs w:val="18"/>
    </w:rPr>
  </w:style>
  <w:style w:type="paragraph" w:customStyle="1" w:styleId="Char31">
    <w:name w:val="Char3"/>
    <w:basedOn w:val="a"/>
    <w:next w:val="a"/>
    <w:pPr>
      <w:adjustRightInd/>
      <w:spacing w:before="100" w:beforeAutospacing="1" w:after="100" w:afterAutospacing="1" w:line="240" w:lineRule="atLeast"/>
      <w:ind w:leftChars="200" w:left="420" w:firstLine="420"/>
      <w:jc w:val="left"/>
      <w:textAlignment w:val="auto"/>
    </w:pPr>
    <w:rPr>
      <w:rFonts w:ascii="Times New Roman"/>
      <w:kern w:val="2"/>
      <w:sz w:val="18"/>
    </w:rPr>
  </w:style>
  <w:style w:type="paragraph" w:customStyle="1" w:styleId="CharCharCharCharCharChar1Char">
    <w:name w:val="Char Char Char Char Char Char1 Char"/>
    <w:basedOn w:val="a6"/>
    <w:rPr>
      <w:rFonts w:ascii="Tahoma" w:hAnsi="Tahoma"/>
      <w:sz w:val="24"/>
    </w:rPr>
  </w:style>
  <w:style w:type="paragraph" w:customStyle="1" w:styleId="xl111">
    <w:name w:val="xl111"/>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cs="宋体"/>
    </w:rPr>
  </w:style>
  <w:style w:type="paragraph" w:customStyle="1" w:styleId="1c">
    <w:name w:val="纯文本1"/>
    <w:basedOn w:val="a"/>
    <w:pPr>
      <w:spacing w:line="240" w:lineRule="auto"/>
    </w:pPr>
    <w:rPr>
      <w:rFonts w:hAnsi="Courier New"/>
    </w:rPr>
  </w:style>
  <w:style w:type="paragraph" w:customStyle="1" w:styleId="affd">
    <w:name w:val="项目符号：一级"/>
    <w:basedOn w:val="affe"/>
    <w:next w:val="affe"/>
    <w:pPr>
      <w:tabs>
        <w:tab w:val="left" w:pos="700"/>
      </w:tabs>
      <w:spacing w:beforeLines="0"/>
      <w:ind w:left="630" w:firstLineChars="0" w:hanging="290"/>
    </w:pPr>
  </w:style>
  <w:style w:type="paragraph" w:customStyle="1" w:styleId="affe">
    <w:name w:val="正文格式"/>
    <w:basedOn w:val="a"/>
    <w:pPr>
      <w:widowControl/>
      <w:snapToGrid w:val="0"/>
      <w:spacing w:beforeLines="25" w:line="360" w:lineRule="auto"/>
      <w:ind w:firstLine="480"/>
    </w:pPr>
    <w:rPr>
      <w:color w:val="000000"/>
    </w:rPr>
  </w:style>
  <w:style w:type="paragraph" w:customStyle="1" w:styleId="font5">
    <w:name w:val="font5"/>
    <w:basedOn w:val="a"/>
    <w:pPr>
      <w:widowControl/>
      <w:adjustRightInd/>
      <w:spacing w:before="100" w:beforeAutospacing="1" w:after="100" w:afterAutospacing="1" w:line="240" w:lineRule="auto"/>
      <w:jc w:val="left"/>
      <w:textAlignment w:val="auto"/>
    </w:pPr>
    <w:rPr>
      <w:rFonts w:cs="宋体"/>
      <w:sz w:val="18"/>
      <w:szCs w:val="18"/>
    </w:rPr>
  </w:style>
  <w:style w:type="paragraph" w:customStyle="1" w:styleId="font10">
    <w:name w:val="font10"/>
    <w:basedOn w:val="a"/>
    <w:pPr>
      <w:widowControl/>
      <w:adjustRightInd/>
      <w:spacing w:before="100" w:beforeAutospacing="1" w:after="100" w:afterAutospacing="1" w:line="240" w:lineRule="auto"/>
      <w:jc w:val="left"/>
      <w:textAlignment w:val="auto"/>
    </w:pPr>
    <w:rPr>
      <w:rFonts w:cs="宋体"/>
      <w:color w:val="000000"/>
      <w:sz w:val="22"/>
      <w:szCs w:val="22"/>
    </w:rPr>
  </w:style>
  <w:style w:type="paragraph" w:customStyle="1" w:styleId="510">
    <w:name w:val="列表编号 51"/>
    <w:basedOn w:val="a"/>
    <w:pPr>
      <w:tabs>
        <w:tab w:val="left" w:pos="2040"/>
      </w:tabs>
      <w:adjustRightInd/>
      <w:spacing w:before="100" w:beforeAutospacing="1" w:after="100" w:afterAutospacing="1" w:line="360" w:lineRule="auto"/>
      <w:ind w:leftChars="200" w:left="1500" w:hanging="960"/>
      <w:textAlignment w:val="auto"/>
    </w:pPr>
  </w:style>
  <w:style w:type="paragraph" w:customStyle="1" w:styleId="xl76">
    <w:name w:val="xl76"/>
    <w:basedOn w:val="a"/>
    <w:pPr>
      <w:widowControl/>
      <w:adjustRightInd/>
      <w:spacing w:before="100" w:beforeAutospacing="1" w:after="100" w:afterAutospacing="1" w:line="240" w:lineRule="auto"/>
      <w:jc w:val="center"/>
      <w:textAlignment w:val="auto"/>
    </w:pPr>
    <w:rPr>
      <w:rFonts w:cs="宋体"/>
    </w:rPr>
  </w:style>
  <w:style w:type="paragraph" w:customStyle="1" w:styleId="pa-106">
    <w:name w:val="pa-106"/>
    <w:basedOn w:val="a"/>
    <w:pPr>
      <w:widowControl/>
      <w:adjustRightInd/>
      <w:spacing w:line="360" w:lineRule="atLeast"/>
      <w:ind w:firstLine="460"/>
      <w:textAlignment w:val="auto"/>
    </w:pPr>
    <w:rPr>
      <w:rFonts w:cs="宋体"/>
    </w:rPr>
  </w:style>
  <w:style w:type="paragraph" w:customStyle="1" w:styleId="xl100">
    <w:name w:val="xl100"/>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sz w:val="20"/>
    </w:rPr>
  </w:style>
  <w:style w:type="paragraph" w:customStyle="1" w:styleId="MMTopic5">
    <w:name w:val="MM Topic 5"/>
    <w:basedOn w:val="5"/>
    <w:pPr>
      <w:tabs>
        <w:tab w:val="left" w:pos="2551"/>
      </w:tabs>
    </w:pPr>
    <w:rPr>
      <w:kern w:val="2"/>
      <w:szCs w:val="20"/>
    </w:rPr>
  </w:style>
  <w:style w:type="paragraph" w:customStyle="1" w:styleId="xl29">
    <w:name w:val="xl29"/>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eastAsia="Arial Unicode MS"/>
      <w:szCs w:val="21"/>
    </w:rPr>
  </w:style>
  <w:style w:type="paragraph" w:customStyle="1" w:styleId="font9">
    <w:name w:val="font9"/>
    <w:basedOn w:val="a"/>
    <w:pPr>
      <w:widowControl/>
      <w:adjustRightInd/>
      <w:spacing w:before="100" w:beforeAutospacing="1" w:after="100" w:afterAutospacing="1" w:line="240" w:lineRule="auto"/>
      <w:jc w:val="left"/>
      <w:textAlignment w:val="auto"/>
    </w:pPr>
    <w:rPr>
      <w:rFonts w:cs="宋体"/>
      <w:sz w:val="18"/>
      <w:szCs w:val="18"/>
    </w:rPr>
  </w:style>
  <w:style w:type="paragraph" w:customStyle="1" w:styleId="plaintext">
    <w:name w:val="plaintext"/>
    <w:basedOn w:val="a"/>
    <w:pPr>
      <w:widowControl/>
      <w:adjustRightInd/>
      <w:spacing w:before="100" w:beforeAutospacing="1" w:after="100" w:afterAutospacing="1" w:line="240" w:lineRule="auto"/>
      <w:jc w:val="left"/>
      <w:textAlignment w:val="auto"/>
    </w:pPr>
    <w:rPr>
      <w:szCs w:val="24"/>
    </w:rPr>
  </w:style>
  <w:style w:type="paragraph" w:customStyle="1" w:styleId="1d">
    <w:name w:val="普通(网站)1"/>
    <w:basedOn w:val="a"/>
    <w:pPr>
      <w:widowControl/>
      <w:adjustRightInd/>
      <w:spacing w:before="100" w:beforeAutospacing="1" w:after="100" w:afterAutospacing="1" w:line="360" w:lineRule="auto"/>
      <w:ind w:leftChars="200" w:left="200"/>
      <w:jc w:val="left"/>
      <w:textAlignment w:val="auto"/>
    </w:pPr>
    <w:rPr>
      <w:rFonts w:cs="黑体"/>
      <w:sz w:val="18"/>
      <w:szCs w:val="18"/>
    </w:rPr>
  </w:style>
  <w:style w:type="paragraph" w:customStyle="1" w:styleId="ptdl">
    <w:name w:val="ptdl"/>
    <w:basedOn w:val="a"/>
    <w:pPr>
      <w:adjustRightInd/>
      <w:spacing w:after="156" w:line="240" w:lineRule="auto"/>
      <w:ind w:firstLine="480"/>
      <w:textAlignment w:val="auto"/>
    </w:pPr>
    <w:rPr>
      <w:kern w:val="2"/>
    </w:rPr>
  </w:style>
  <w:style w:type="paragraph" w:customStyle="1" w:styleId="xl104">
    <w:name w:val="xl104"/>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cs="宋体"/>
      <w:b/>
      <w:bCs/>
    </w:rPr>
  </w:style>
  <w:style w:type="paragraph" w:customStyle="1" w:styleId="25">
    <w:name w:val="列出段落2"/>
    <w:basedOn w:val="a"/>
    <w:uiPriority w:val="99"/>
    <w:qFormat/>
    <w:pPr>
      <w:adjustRightInd/>
      <w:spacing w:line="240" w:lineRule="auto"/>
      <w:ind w:firstLine="420"/>
      <w:textAlignment w:val="auto"/>
    </w:pPr>
    <w:rPr>
      <w:rFonts w:ascii="Calibri" w:hAnsi="Calibri"/>
      <w:kern w:val="2"/>
      <w:sz w:val="21"/>
      <w:szCs w:val="24"/>
    </w:rPr>
  </w:style>
  <w:style w:type="paragraph" w:customStyle="1" w:styleId="style10">
    <w:name w:val="style10"/>
    <w:basedOn w:val="a"/>
    <w:pPr>
      <w:widowControl/>
      <w:adjustRightInd/>
      <w:spacing w:before="100" w:beforeAutospacing="1" w:after="100" w:afterAutospacing="1" w:line="270" w:lineRule="atLeast"/>
      <w:jc w:val="left"/>
      <w:textAlignment w:val="auto"/>
    </w:pPr>
    <w:rPr>
      <w:rFonts w:cs="宋体"/>
      <w:color w:val="FFFFFF"/>
      <w:sz w:val="21"/>
      <w:szCs w:val="21"/>
    </w:rPr>
  </w:style>
  <w:style w:type="paragraph" w:customStyle="1" w:styleId="ParaCharCharCharCharCharCharCharCharChar1CharCharCharChar">
    <w:name w:val="默认段落字体 Para Char Char Char Char Char Char Char Char Char1 Char Char Char Char"/>
    <w:basedOn w:val="a"/>
    <w:pPr>
      <w:adjustRightInd/>
      <w:spacing w:line="240" w:lineRule="auto"/>
      <w:textAlignment w:val="auto"/>
    </w:pPr>
    <w:rPr>
      <w:rFonts w:ascii="Tahoma" w:hAnsi="Tahoma"/>
    </w:rPr>
  </w:style>
  <w:style w:type="paragraph" w:customStyle="1" w:styleId="MMTopic1">
    <w:name w:val="MM Topic 1"/>
    <w:basedOn w:val="1"/>
    <w:pPr>
      <w:tabs>
        <w:tab w:val="clear" w:pos="709"/>
        <w:tab w:val="left" w:pos="4265"/>
      </w:tabs>
      <w:spacing w:line="576" w:lineRule="auto"/>
    </w:pPr>
    <w:rPr>
      <w:rFonts w:ascii="Times New Roman" w:eastAsia="华文中宋" w:hAnsi="Times New Roman"/>
      <w:sz w:val="44"/>
      <w:szCs w:val="20"/>
    </w:rPr>
  </w:style>
  <w:style w:type="paragraph" w:customStyle="1" w:styleId="xl108">
    <w:name w:val="xl10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rPr>
  </w:style>
  <w:style w:type="paragraph" w:customStyle="1" w:styleId="afff">
    <w:name w:val="文档正文"/>
    <w:basedOn w:val="a"/>
    <w:qFormat/>
    <w:pPr>
      <w:adjustRightInd/>
      <w:spacing w:line="440" w:lineRule="atLeast"/>
      <w:ind w:firstLine="567"/>
      <w:textAlignment w:val="auto"/>
    </w:pPr>
    <w:rPr>
      <w:rFonts w:ascii="Calibri" w:hAnsi="Calibri"/>
      <w:spacing w:val="4"/>
      <w:kern w:val="2"/>
      <w:sz w:val="21"/>
      <w:szCs w:val="24"/>
    </w:rPr>
  </w:style>
  <w:style w:type="paragraph" w:customStyle="1" w:styleId="GB2312Char">
    <w:name w:val="样式 正文缩进 + (中文) 仿宋_GB2312 小四 Char"/>
    <w:basedOn w:val="a1"/>
    <w:pPr>
      <w:ind w:firstLineChars="0" w:firstLine="0"/>
    </w:pPr>
    <w:rPr>
      <w:rFonts w:ascii="Times New Roman" w:hAnsi="Times New Roman"/>
      <w:sz w:val="21"/>
    </w:rPr>
  </w:style>
  <w:style w:type="paragraph" w:customStyle="1" w:styleId="font8">
    <w:name w:val="font8"/>
    <w:basedOn w:val="a"/>
    <w:pPr>
      <w:widowControl/>
      <w:adjustRightInd/>
      <w:spacing w:before="100" w:beforeAutospacing="1" w:after="100" w:afterAutospacing="1" w:line="240" w:lineRule="auto"/>
      <w:jc w:val="left"/>
      <w:textAlignment w:val="auto"/>
    </w:pPr>
    <w:rPr>
      <w:color w:val="000000"/>
      <w:sz w:val="22"/>
      <w:szCs w:val="22"/>
    </w:rPr>
  </w:style>
  <w:style w:type="paragraph" w:customStyle="1" w:styleId="CharChar9">
    <w:name w:val="Char Char"/>
    <w:basedOn w:val="a"/>
    <w:pPr>
      <w:adjustRightInd/>
      <w:spacing w:line="240" w:lineRule="auto"/>
      <w:textAlignment w:val="auto"/>
    </w:pPr>
    <w:rPr>
      <w:rFonts w:ascii="Tahoma" w:hAnsi="Tahoma"/>
    </w:rPr>
  </w:style>
  <w:style w:type="paragraph" w:customStyle="1" w:styleId="xl114">
    <w:name w:val="xl114"/>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cs="宋体"/>
      <w:b/>
      <w:bCs/>
      <w:sz w:val="32"/>
      <w:szCs w:val="32"/>
    </w:rPr>
  </w:style>
  <w:style w:type="paragraph" w:customStyle="1" w:styleId="xl98">
    <w:name w:val="xl98"/>
    <w:basedOn w:val="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left"/>
      <w:textAlignment w:val="auto"/>
    </w:pPr>
    <w:rPr>
      <w:rFonts w:cs="宋体"/>
      <w:sz w:val="20"/>
    </w:rPr>
  </w:style>
  <w:style w:type="paragraph" w:customStyle="1" w:styleId="pa-107">
    <w:name w:val="pa-107"/>
    <w:basedOn w:val="a"/>
    <w:pPr>
      <w:widowControl/>
      <w:adjustRightInd/>
      <w:spacing w:line="360" w:lineRule="atLeast"/>
      <w:textAlignment w:val="auto"/>
    </w:pPr>
    <w:rPr>
      <w:rFonts w:cs="宋体"/>
    </w:rPr>
  </w:style>
  <w:style w:type="paragraph" w:customStyle="1" w:styleId="CharChar1CharCharCharCharCharCharCharCharCharCharCharCharCharChar">
    <w:name w:val="Char Char1 Char Char Char Char Char Char Char Char Char Char Char Char Char Char"/>
    <w:basedOn w:val="a"/>
    <w:pPr>
      <w:widowControl/>
      <w:adjustRightInd/>
      <w:spacing w:after="160" w:line="240" w:lineRule="exact"/>
      <w:jc w:val="left"/>
      <w:textAlignment w:val="auto"/>
    </w:pPr>
    <w:rPr>
      <w:rFonts w:ascii="Verdana" w:hAnsi="Verdana"/>
      <w:sz w:val="20"/>
      <w:lang w:eastAsia="en-US"/>
    </w:rPr>
  </w:style>
  <w:style w:type="paragraph" w:customStyle="1" w:styleId="afff0">
    <w:name w:val="大纲正文"/>
    <w:basedOn w:val="a"/>
    <w:pPr>
      <w:adjustRightInd/>
      <w:spacing w:line="360" w:lineRule="auto"/>
      <w:ind w:firstLine="480"/>
      <w:textAlignment w:val="auto"/>
    </w:pPr>
    <w:rPr>
      <w:kern w:val="2"/>
    </w:rPr>
  </w:style>
  <w:style w:type="paragraph" w:customStyle="1" w:styleId="afff1">
    <w:name w:val="表格内文字"/>
    <w:basedOn w:val="ab"/>
    <w:pPr>
      <w:autoSpaceDE w:val="0"/>
      <w:autoSpaceDN w:val="0"/>
      <w:adjustRightInd w:val="0"/>
      <w:spacing w:beforeLines="0" w:afterLines="0" w:line="240" w:lineRule="auto"/>
    </w:pPr>
    <w:rPr>
      <w:color w:val="000000"/>
      <w:sz w:val="21"/>
      <w:szCs w:val="21"/>
      <w:lang w:val="en-GB"/>
    </w:rPr>
  </w:style>
  <w:style w:type="paragraph" w:customStyle="1" w:styleId="4858D7CFB-ED40-4347-BF05-701D383B685F858D7CFB-ED40-4347-BF05-701D383B685F">
    <w:name w:val="标题 4[858D7CFB-ED40-4347-BF05-701D383B685F][858D7CFB-ED40-4347-BF05-701D383B685F]"/>
    <w:basedOn w:val="a"/>
    <w:pPr>
      <w:widowControl/>
      <w:tabs>
        <w:tab w:val="left" w:pos="6131"/>
      </w:tabs>
      <w:adjustRightInd/>
      <w:spacing w:line="240" w:lineRule="auto"/>
      <w:jc w:val="left"/>
      <w:textAlignment w:val="auto"/>
    </w:pPr>
  </w:style>
  <w:style w:type="paragraph" w:customStyle="1" w:styleId="GB2312063">
    <w:name w:val="样式 仿宋_GB2312 小四 左侧:  0.63 厘米"/>
    <w:basedOn w:val="a"/>
    <w:pPr>
      <w:adjustRightInd/>
      <w:spacing w:before="120" w:after="120" w:line="360" w:lineRule="auto"/>
      <w:ind w:left="357" w:firstLine="200"/>
      <w:textAlignment w:val="auto"/>
    </w:pPr>
    <w:rPr>
      <w:rFonts w:ascii="仿宋_GB2312" w:eastAsia="仿宋_GB2312" w:hAnsi="仿宋_GB2312"/>
      <w:kern w:val="2"/>
    </w:rPr>
  </w:style>
  <w:style w:type="paragraph" w:customStyle="1" w:styleId="CharChar1CharCharCharCharCharCharCharCharCharCharCharCharCharCharChar">
    <w:name w:val="Char Char1 Char Char Char Char Char Char Char Char Char Char Char Char Char Char Char"/>
    <w:basedOn w:val="a"/>
    <w:pPr>
      <w:widowControl/>
      <w:adjustRightInd/>
      <w:spacing w:after="160" w:line="240" w:lineRule="exact"/>
      <w:jc w:val="left"/>
      <w:textAlignment w:val="auto"/>
    </w:pPr>
    <w:rPr>
      <w:rFonts w:ascii="Verdana" w:hAnsi="Verdana"/>
      <w:sz w:val="20"/>
      <w:lang w:eastAsia="en-US"/>
    </w:rPr>
  </w:style>
  <w:style w:type="paragraph" w:customStyle="1" w:styleId="26">
    <w:name w:val="（符号）目录2"/>
    <w:basedOn w:val="a"/>
    <w:qFormat/>
    <w:pPr>
      <w:adjustRightInd/>
      <w:spacing w:line="500" w:lineRule="exact"/>
      <w:ind w:left="480"/>
      <w:textAlignment w:val="auto"/>
    </w:pPr>
  </w:style>
  <w:style w:type="paragraph" w:customStyle="1" w:styleId="afff2">
    <w:name w:val="表格"/>
    <w:basedOn w:val="a"/>
    <w:qFormat/>
    <w:pPr>
      <w:adjustRightInd/>
      <w:textAlignment w:val="auto"/>
    </w:pPr>
    <w:rPr>
      <w:rFonts w:ascii="Times New Roman"/>
      <w:kern w:val="2"/>
      <w:szCs w:val="24"/>
    </w:rPr>
  </w:style>
  <w:style w:type="paragraph" w:customStyle="1" w:styleId="BodyText21">
    <w:name w:val="Body Text 21"/>
    <w:basedOn w:val="a"/>
    <w:uiPriority w:val="99"/>
    <w:qFormat/>
    <w:pPr>
      <w:spacing w:line="300" w:lineRule="auto"/>
      <w:jc w:val="center"/>
    </w:pPr>
    <w:rPr>
      <w:kern w:val="2"/>
    </w:rPr>
  </w:style>
  <w:style w:type="paragraph" w:customStyle="1" w:styleId="xl91">
    <w:name w:val="xl91"/>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b/>
      <w:bCs/>
    </w:rPr>
  </w:style>
  <w:style w:type="paragraph" w:customStyle="1" w:styleId="MMTitle">
    <w:name w:val="MM Title"/>
    <w:basedOn w:val="a"/>
    <w:pPr>
      <w:adjustRightInd/>
      <w:spacing w:before="240" w:after="60" w:line="240" w:lineRule="auto"/>
      <w:jc w:val="center"/>
      <w:textAlignment w:val="auto"/>
      <w:outlineLvl w:val="0"/>
    </w:pPr>
    <w:rPr>
      <w:rFonts w:ascii="Arial" w:hAnsi="Arial"/>
      <w:b/>
      <w:kern w:val="2"/>
      <w:sz w:val="32"/>
    </w:rPr>
  </w:style>
  <w:style w:type="paragraph" w:customStyle="1" w:styleId="xl113">
    <w:name w:val="xl113"/>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cs="宋体"/>
      <w:b/>
      <w:bCs/>
      <w:sz w:val="32"/>
      <w:szCs w:val="32"/>
    </w:rPr>
  </w:style>
  <w:style w:type="paragraph" w:customStyle="1" w:styleId="xl89">
    <w:name w:val="xl8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rPr>
  </w:style>
  <w:style w:type="paragraph" w:customStyle="1" w:styleId="afff3">
    <w:name w:val="表格题注"/>
    <w:next w:val="a"/>
    <w:pPr>
      <w:keepLines/>
      <w:tabs>
        <w:tab w:val="left" w:pos="1559"/>
      </w:tabs>
      <w:spacing w:beforeLines="100"/>
      <w:jc w:val="center"/>
    </w:pPr>
    <w:rPr>
      <w:rFonts w:ascii="Arial" w:eastAsia="宋体" w:hAnsi="Arial" w:cs="Times New Roman"/>
      <w:sz w:val="18"/>
    </w:rPr>
  </w:style>
  <w:style w:type="paragraph" w:customStyle="1" w:styleId="xl88">
    <w:name w:val="xl8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b/>
      <w:bCs/>
    </w:rPr>
  </w:style>
  <w:style w:type="paragraph" w:customStyle="1" w:styleId="Char2CharCharCharCharCharChar">
    <w:name w:val="Char2 Char Char Char Char Char Char"/>
    <w:basedOn w:val="a"/>
    <w:pPr>
      <w:adjustRightInd/>
      <w:spacing w:line="240" w:lineRule="auto"/>
      <w:textAlignment w:val="auto"/>
    </w:pPr>
    <w:rPr>
      <w:rFonts w:ascii="仿宋_GB2312"/>
      <w:b/>
      <w:kern w:val="2"/>
      <w:sz w:val="30"/>
    </w:rPr>
  </w:style>
  <w:style w:type="paragraph" w:customStyle="1" w:styleId="afff4">
    <w:name w:val="带符号"/>
    <w:basedOn w:val="a"/>
    <w:pPr>
      <w:tabs>
        <w:tab w:val="left" w:pos="360"/>
        <w:tab w:val="left" w:pos="2040"/>
      </w:tabs>
      <w:adjustRightInd/>
      <w:spacing w:line="360" w:lineRule="auto"/>
      <w:ind w:left="2040" w:hanging="360"/>
      <w:textAlignment w:val="auto"/>
    </w:pPr>
    <w:rPr>
      <w:szCs w:val="24"/>
    </w:rPr>
  </w:style>
  <w:style w:type="paragraph" w:customStyle="1" w:styleId="xl68">
    <w:name w:val="xl68"/>
    <w:basedOn w:val="a"/>
    <w:pPr>
      <w:widowControl/>
      <w:pBdr>
        <w:top w:val="single" w:sz="4" w:space="0" w:color="auto"/>
        <w:left w:val="single" w:sz="4" w:space="0" w:color="auto"/>
        <w:right w:val="single" w:sz="4" w:space="0" w:color="auto"/>
      </w:pBdr>
      <w:adjustRightInd/>
      <w:spacing w:before="100" w:beforeAutospacing="1" w:after="100" w:afterAutospacing="1" w:line="240" w:lineRule="auto"/>
      <w:jc w:val="center"/>
      <w:textAlignment w:val="center"/>
    </w:pPr>
    <w:rPr>
      <w:rFonts w:ascii="仿宋" w:hAnsi="仿宋" w:cs="宋体"/>
      <w:sz w:val="20"/>
    </w:rPr>
  </w:style>
  <w:style w:type="paragraph" w:customStyle="1" w:styleId="font11">
    <w:name w:val="font11"/>
    <w:basedOn w:val="a"/>
    <w:pPr>
      <w:widowControl/>
      <w:adjustRightInd/>
      <w:spacing w:before="100" w:beforeAutospacing="1" w:after="100" w:afterAutospacing="1" w:line="240" w:lineRule="auto"/>
      <w:jc w:val="left"/>
      <w:textAlignment w:val="auto"/>
    </w:pPr>
    <w:rPr>
      <w:rFonts w:cs="宋体"/>
      <w:b/>
      <w:bCs/>
      <w:sz w:val="40"/>
      <w:szCs w:val="40"/>
    </w:rPr>
  </w:style>
  <w:style w:type="paragraph" w:customStyle="1" w:styleId="ParaCharChar">
    <w:name w:val="默认段落字体 Para Char Char"/>
    <w:basedOn w:val="a"/>
    <w:pPr>
      <w:adjustRightInd/>
      <w:spacing w:line="240" w:lineRule="auto"/>
      <w:textAlignment w:val="auto"/>
    </w:pPr>
    <w:rPr>
      <w:kern w:val="2"/>
      <w:sz w:val="21"/>
    </w:rPr>
  </w:style>
  <w:style w:type="paragraph" w:customStyle="1" w:styleId="xl112">
    <w:name w:val="xl11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rPr>
  </w:style>
  <w:style w:type="paragraph" w:customStyle="1" w:styleId="xl80">
    <w:name w:val="xl80"/>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xl97">
    <w:name w:val="xl9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sz w:val="20"/>
    </w:rPr>
  </w:style>
  <w:style w:type="paragraph" w:customStyle="1" w:styleId="xl107">
    <w:name w:val="xl107"/>
    <w:basedOn w:val="a"/>
    <w:pPr>
      <w:widowControl/>
      <w:adjustRightInd/>
      <w:spacing w:before="100" w:beforeAutospacing="1" w:after="100" w:afterAutospacing="1" w:line="240" w:lineRule="auto"/>
      <w:jc w:val="center"/>
      <w:textAlignment w:val="auto"/>
    </w:pPr>
    <w:rPr>
      <w:rFonts w:cs="宋体"/>
      <w:b/>
      <w:bCs/>
      <w:sz w:val="20"/>
    </w:rPr>
  </w:style>
  <w:style w:type="paragraph" w:customStyle="1" w:styleId="TableText">
    <w:name w:val="Table Text"/>
    <w:basedOn w:val="a"/>
    <w:pPr>
      <w:widowControl/>
      <w:adjustRightInd/>
      <w:spacing w:before="60" w:after="60" w:line="240" w:lineRule="auto"/>
      <w:jc w:val="left"/>
      <w:textAlignment w:val="auto"/>
    </w:pPr>
    <w:rPr>
      <w:szCs w:val="24"/>
    </w:rPr>
  </w:style>
  <w:style w:type="paragraph" w:customStyle="1" w:styleId="1e">
    <w:name w:val="样式1"/>
    <w:basedOn w:val="a"/>
    <w:pPr>
      <w:tabs>
        <w:tab w:val="left" w:pos="840"/>
      </w:tabs>
      <w:spacing w:line="360" w:lineRule="auto"/>
      <w:ind w:left="840" w:hanging="420"/>
    </w:pPr>
    <w:rPr>
      <w:szCs w:val="21"/>
    </w:rPr>
  </w:style>
  <w:style w:type="paragraph" w:customStyle="1" w:styleId="xl84">
    <w:name w:val="xl8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rPr>
  </w:style>
  <w:style w:type="paragraph" w:customStyle="1" w:styleId="35">
    <w:name w:val="标3"/>
    <w:basedOn w:val="a"/>
    <w:pPr>
      <w:tabs>
        <w:tab w:val="left" w:pos="1740"/>
      </w:tabs>
      <w:snapToGrid w:val="0"/>
      <w:spacing w:before="50" w:line="240" w:lineRule="auto"/>
      <w:ind w:left="1740" w:hanging="420"/>
      <w:textAlignment w:val="auto"/>
      <w:outlineLvl w:val="2"/>
    </w:pPr>
    <w:rPr>
      <w:rFonts w:ascii="Arial Narrow" w:eastAsia="仿宋_GB2312" w:hAnsi="Arial Narrow"/>
      <w:kern w:val="2"/>
      <w:sz w:val="28"/>
    </w:rPr>
  </w:style>
  <w:style w:type="paragraph" w:customStyle="1" w:styleId="36">
    <w:name w:val="标题 3 （加黑）"/>
    <w:basedOn w:val="3"/>
    <w:pPr>
      <w:keepNext w:val="0"/>
      <w:tabs>
        <w:tab w:val="left" w:pos="5269"/>
      </w:tabs>
      <w:spacing w:before="120" w:after="120" w:line="413" w:lineRule="auto"/>
      <w:ind w:left="354" w:hangingChars="150" w:hanging="354"/>
    </w:pPr>
    <w:rPr>
      <w:sz w:val="24"/>
    </w:rPr>
  </w:style>
  <w:style w:type="paragraph" w:customStyle="1" w:styleId="074">
    <w:name w:val="样式 小四 首行缩进:  0.74 厘米"/>
    <w:basedOn w:val="a"/>
    <w:pPr>
      <w:adjustRightInd/>
      <w:spacing w:line="240" w:lineRule="auto"/>
      <w:ind w:firstLine="420"/>
      <w:textAlignment w:val="auto"/>
    </w:pPr>
  </w:style>
  <w:style w:type="paragraph" w:customStyle="1" w:styleId="xl75">
    <w:name w:val="xl7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sz w:val="20"/>
    </w:rPr>
  </w:style>
  <w:style w:type="paragraph" w:customStyle="1" w:styleId="xl79">
    <w:name w:val="xl79"/>
    <w:basedOn w:val="a"/>
    <w:pPr>
      <w:widowControl/>
      <w:adjustRightInd/>
      <w:spacing w:before="100" w:beforeAutospacing="1" w:after="100" w:afterAutospacing="1" w:line="240" w:lineRule="auto"/>
      <w:jc w:val="center"/>
      <w:textAlignment w:val="auto"/>
    </w:pPr>
    <w:rPr>
      <w:rFonts w:cs="宋体"/>
    </w:rPr>
  </w:style>
  <w:style w:type="paragraph" w:customStyle="1" w:styleId="afff5">
    <w:name w:val="我的正文"/>
    <w:basedOn w:val="a"/>
    <w:pPr>
      <w:adjustRightInd/>
      <w:spacing w:line="360" w:lineRule="auto"/>
      <w:ind w:firstLine="420"/>
      <w:textAlignment w:val="auto"/>
    </w:pPr>
    <w:rPr>
      <w:kern w:val="2"/>
      <w:sz w:val="21"/>
    </w:rPr>
  </w:style>
  <w:style w:type="paragraph" w:customStyle="1" w:styleId="37">
    <w:name w:val="正文3"/>
    <w:pPr>
      <w:widowControl w:val="0"/>
      <w:adjustRightInd w:val="0"/>
      <w:spacing w:line="312" w:lineRule="atLeast"/>
      <w:jc w:val="both"/>
      <w:textAlignment w:val="baseline"/>
    </w:pPr>
    <w:rPr>
      <w:rFonts w:ascii="宋体" w:eastAsia="宋体" w:hAnsi="Times New Roman" w:cs="Times New Roman"/>
      <w:sz w:val="34"/>
    </w:rPr>
  </w:style>
  <w:style w:type="paragraph" w:customStyle="1" w:styleId="font12">
    <w:name w:val="font12"/>
    <w:basedOn w:val="a"/>
    <w:pPr>
      <w:widowControl/>
      <w:adjustRightInd/>
      <w:spacing w:before="100" w:beforeAutospacing="1" w:after="100" w:afterAutospacing="1" w:line="240" w:lineRule="auto"/>
      <w:jc w:val="left"/>
      <w:textAlignment w:val="auto"/>
    </w:pPr>
    <w:rPr>
      <w:rFonts w:cs="宋体"/>
      <w:b/>
      <w:bCs/>
      <w:color w:val="000000"/>
      <w:sz w:val="20"/>
    </w:rPr>
  </w:style>
  <w:style w:type="paragraph" w:customStyle="1" w:styleId="GB2312015GBCharChar">
    <w:name w:val="样式 样式 正文文本缩进 + 仿宋_GB2312 小四 首行缩进:  0 厘米 行距: 1.5 倍行距 + (中文) 仿宋_GB... Char Char"/>
    <w:basedOn w:val="a"/>
    <w:pPr>
      <w:adjustRightInd/>
      <w:spacing w:line="360" w:lineRule="auto"/>
      <w:ind w:firstLine="480"/>
      <w:textAlignment w:val="auto"/>
    </w:pPr>
    <w:rPr>
      <w:rFonts w:ascii="仿宋_GB2312" w:eastAsia="新宋体"/>
    </w:rPr>
  </w:style>
  <w:style w:type="paragraph" w:customStyle="1" w:styleId="MMTopic6">
    <w:name w:val="MM Topic 6"/>
    <w:basedOn w:val="6"/>
    <w:pPr>
      <w:tabs>
        <w:tab w:val="left" w:pos="3260"/>
      </w:tabs>
    </w:pPr>
    <w:rPr>
      <w:kern w:val="2"/>
      <w:sz w:val="28"/>
      <w:szCs w:val="20"/>
    </w:rPr>
  </w:style>
  <w:style w:type="paragraph" w:customStyle="1" w:styleId="xl73">
    <w:name w:val="xl73"/>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w:hAnsi="Arial" w:cs="Arial"/>
      <w:sz w:val="20"/>
    </w:rPr>
  </w:style>
  <w:style w:type="paragraph" w:customStyle="1" w:styleId="CharChar6CharChar">
    <w:name w:val="Char Char6 Char Char"/>
    <w:basedOn w:val="a"/>
    <w:pPr>
      <w:adjustRightInd/>
      <w:spacing w:line="240" w:lineRule="auto"/>
      <w:textAlignment w:val="auto"/>
    </w:pPr>
    <w:rPr>
      <w:kern w:val="2"/>
      <w:sz w:val="21"/>
    </w:rPr>
  </w:style>
  <w:style w:type="paragraph" w:customStyle="1" w:styleId="afff6">
    <w:name w:val="段"/>
    <w:pPr>
      <w:autoSpaceDE w:val="0"/>
      <w:autoSpaceDN w:val="0"/>
      <w:ind w:firstLineChars="200" w:firstLine="200"/>
      <w:jc w:val="both"/>
    </w:pPr>
    <w:rPr>
      <w:rFonts w:ascii="宋体" w:eastAsia="宋体" w:hAnsi="Times New Roman" w:cs="Times New Roman"/>
      <w:sz w:val="21"/>
    </w:rPr>
  </w:style>
  <w:style w:type="paragraph" w:customStyle="1" w:styleId="Style8">
    <w:name w:val="Style8"/>
    <w:basedOn w:val="a"/>
    <w:pPr>
      <w:tabs>
        <w:tab w:val="left" w:pos="1304"/>
      </w:tabs>
      <w:adjustRightInd/>
      <w:spacing w:beforeLines="50" w:afterLines="50" w:line="276" w:lineRule="auto"/>
      <w:ind w:left="1304" w:hanging="397"/>
      <w:textAlignment w:val="auto"/>
    </w:pPr>
    <w:rPr>
      <w:rFonts w:ascii="Arial" w:hAnsi="Arial"/>
      <w:kern w:val="2"/>
    </w:rPr>
  </w:style>
  <w:style w:type="paragraph" w:customStyle="1" w:styleId="MMTopic8">
    <w:name w:val="MM Topic 8"/>
    <w:basedOn w:val="8"/>
    <w:pPr>
      <w:tabs>
        <w:tab w:val="left" w:pos="4394"/>
      </w:tabs>
    </w:pPr>
    <w:rPr>
      <w:kern w:val="2"/>
      <w:sz w:val="34"/>
      <w:szCs w:val="20"/>
    </w:rPr>
  </w:style>
  <w:style w:type="paragraph" w:customStyle="1" w:styleId="afff7">
    <w:name w:val="（符号）二标题总则"/>
    <w:basedOn w:val="a"/>
    <w:qFormat/>
    <w:pPr>
      <w:adjustRightInd/>
      <w:spacing w:before="312" w:after="312" w:line="500" w:lineRule="exact"/>
      <w:jc w:val="center"/>
      <w:textAlignment w:val="auto"/>
      <w:outlineLvl w:val="1"/>
    </w:pPr>
    <w:rPr>
      <w:rFonts w:ascii="华文中宋" w:eastAsia="华文中宋" w:hAnsi="华文中宋"/>
      <w:b/>
      <w:sz w:val="32"/>
    </w:rPr>
  </w:style>
  <w:style w:type="paragraph" w:customStyle="1" w:styleId="1f">
    <w:name w:val="正文缩进1"/>
    <w:basedOn w:val="a"/>
    <w:pPr>
      <w:adjustRightInd/>
      <w:spacing w:line="240" w:lineRule="auto"/>
      <w:ind w:firstLine="420"/>
      <w:textAlignment w:val="auto"/>
    </w:pPr>
    <w:rPr>
      <w:rFonts w:ascii="Calibri" w:hAnsi="Calibri" w:cs="黑体"/>
      <w:kern w:val="2"/>
      <w:sz w:val="21"/>
      <w:szCs w:val="24"/>
    </w:rPr>
  </w:style>
  <w:style w:type="paragraph" w:customStyle="1" w:styleId="xl115">
    <w:name w:val="xl115"/>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b/>
      <w:bCs/>
      <w:sz w:val="32"/>
      <w:szCs w:val="32"/>
    </w:rPr>
  </w:style>
  <w:style w:type="paragraph" w:customStyle="1" w:styleId="xl82">
    <w:name w:val="xl82"/>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xl94">
    <w:name w:val="xl94"/>
    <w:basedOn w:val="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left"/>
      <w:textAlignment w:val="auto"/>
    </w:pPr>
    <w:rPr>
      <w:rFonts w:cs="宋体"/>
      <w:sz w:val="20"/>
    </w:rPr>
  </w:style>
  <w:style w:type="paragraph" w:customStyle="1" w:styleId="117165">
    <w:name w:val="样式 标题 1 + 宋体 居中 段前: 17 磅 段后: 16.5 磅"/>
    <w:basedOn w:val="1"/>
    <w:pPr>
      <w:pageBreakBefore/>
      <w:widowControl/>
      <w:tabs>
        <w:tab w:val="clear" w:pos="709"/>
        <w:tab w:val="left" w:pos="840"/>
      </w:tabs>
      <w:spacing w:line="360" w:lineRule="auto"/>
      <w:ind w:left="840" w:hanging="420"/>
    </w:pPr>
    <w:rPr>
      <w:rFonts w:ascii="华文中宋" w:eastAsia="华文中宋" w:hAnsi="华文中宋" w:cs="宋体"/>
      <w:bCs/>
      <w:sz w:val="28"/>
      <w:szCs w:val="20"/>
    </w:rPr>
  </w:style>
  <w:style w:type="paragraph" w:customStyle="1" w:styleId="1f0">
    <w:name w:val="列出段落1"/>
    <w:basedOn w:val="a"/>
    <w:qFormat/>
    <w:pPr>
      <w:widowControl/>
      <w:adjustRightInd/>
      <w:spacing w:line="276" w:lineRule="auto"/>
      <w:ind w:left="720"/>
      <w:contextualSpacing/>
      <w:jc w:val="left"/>
      <w:textAlignment w:val="auto"/>
    </w:pPr>
    <w:rPr>
      <w:rFonts w:ascii="Calibri" w:hAnsi="Calibri"/>
      <w:sz w:val="22"/>
    </w:rPr>
  </w:style>
  <w:style w:type="paragraph" w:customStyle="1" w:styleId="xl87">
    <w:name w:val="xl8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1f1">
    <w:name w:val="修订1"/>
    <w:pPr>
      <w:spacing w:before="100" w:beforeAutospacing="1" w:after="100" w:afterAutospacing="1" w:line="360" w:lineRule="auto"/>
      <w:ind w:leftChars="200" w:left="200"/>
      <w:jc w:val="both"/>
    </w:pPr>
    <w:rPr>
      <w:rFonts w:ascii="Times New Roman" w:eastAsia="宋体" w:hAnsi="Times New Roman" w:cs="Times New Roman"/>
      <w:kern w:val="2"/>
      <w:sz w:val="21"/>
    </w:rPr>
  </w:style>
  <w:style w:type="paragraph" w:customStyle="1" w:styleId="CharCharChar1">
    <w:name w:val="Char Char Char1"/>
    <w:basedOn w:val="a"/>
    <w:pPr>
      <w:adjustRightInd/>
      <w:spacing w:before="100" w:beforeAutospacing="1" w:after="100" w:afterAutospacing="1" w:line="360" w:lineRule="auto"/>
      <w:ind w:leftChars="200" w:left="200"/>
      <w:textAlignment w:val="auto"/>
    </w:pPr>
    <w:rPr>
      <w:kern w:val="2"/>
      <w:sz w:val="21"/>
    </w:rPr>
  </w:style>
  <w:style w:type="paragraph" w:customStyle="1" w:styleId="MMTopic9">
    <w:name w:val="MM Topic 9"/>
    <w:basedOn w:val="9"/>
    <w:pPr>
      <w:tabs>
        <w:tab w:val="left" w:pos="5102"/>
      </w:tabs>
    </w:pPr>
    <w:rPr>
      <w:kern w:val="2"/>
      <w:sz w:val="21"/>
      <w:szCs w:val="20"/>
    </w:rPr>
  </w:style>
  <w:style w:type="paragraph" w:customStyle="1" w:styleId="xl103">
    <w:name w:val="xl103"/>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b/>
      <w:bCs/>
      <w:sz w:val="28"/>
      <w:szCs w:val="28"/>
    </w:rPr>
  </w:style>
  <w:style w:type="paragraph" w:customStyle="1" w:styleId="p0">
    <w:name w:val="p0"/>
    <w:basedOn w:val="a"/>
    <w:pPr>
      <w:widowControl/>
      <w:adjustRightInd/>
      <w:spacing w:line="240" w:lineRule="auto"/>
      <w:textAlignment w:val="auto"/>
    </w:pPr>
    <w:rPr>
      <w:sz w:val="21"/>
    </w:rPr>
  </w:style>
  <w:style w:type="paragraph" w:customStyle="1" w:styleId="09wh">
    <w:name w:val="09正文_wh"/>
    <w:pPr>
      <w:spacing w:line="300" w:lineRule="auto"/>
      <w:ind w:firstLineChars="200" w:firstLine="200"/>
      <w:jc w:val="both"/>
    </w:pPr>
    <w:rPr>
      <w:rFonts w:ascii="Times New Roman" w:eastAsia="宋体" w:hAnsi="Times New Roman" w:cs="Times New Roman"/>
      <w:kern w:val="2"/>
      <w:sz w:val="28"/>
      <w:szCs w:val="24"/>
    </w:rPr>
  </w:style>
  <w:style w:type="paragraph" w:customStyle="1" w:styleId="2CharChar">
    <w:name w:val="正文 首行缩进:  2 字符 Char Char"/>
    <w:basedOn w:val="a"/>
    <w:pPr>
      <w:adjustRightInd/>
      <w:spacing w:line="360" w:lineRule="auto"/>
      <w:ind w:firstLine="480"/>
      <w:textAlignment w:val="auto"/>
    </w:pPr>
    <w:rPr>
      <w:kern w:val="2"/>
    </w:rPr>
  </w:style>
  <w:style w:type="paragraph" w:customStyle="1" w:styleId="afff8">
    <w:name w:val="正文首行缩进两字符"/>
    <w:basedOn w:val="a"/>
    <w:qFormat/>
    <w:pPr>
      <w:adjustRightInd/>
      <w:spacing w:line="360" w:lineRule="auto"/>
      <w:ind w:firstLine="200"/>
      <w:textAlignment w:val="auto"/>
    </w:pPr>
    <w:rPr>
      <w:rFonts w:ascii="Calibri" w:hAnsi="Calibri"/>
      <w:kern w:val="2"/>
      <w:sz w:val="21"/>
      <w:szCs w:val="24"/>
    </w:rPr>
  </w:style>
  <w:style w:type="paragraph" w:customStyle="1" w:styleId="afff9">
    <w:name w:val="插图题注"/>
    <w:next w:val="a"/>
    <w:pPr>
      <w:tabs>
        <w:tab w:val="left" w:pos="1418"/>
      </w:tabs>
      <w:spacing w:afterLines="100"/>
      <w:jc w:val="center"/>
    </w:pPr>
    <w:rPr>
      <w:rFonts w:ascii="Arial" w:eastAsia="宋体" w:hAnsi="Arial" w:cs="Times New Roman"/>
      <w:sz w:val="18"/>
    </w:rPr>
  </w:style>
  <w:style w:type="paragraph" w:customStyle="1" w:styleId="style6">
    <w:name w:val="style6"/>
    <w:basedOn w:val="a"/>
    <w:pPr>
      <w:widowControl/>
      <w:adjustRightInd/>
      <w:spacing w:before="100" w:beforeAutospacing="1" w:after="100" w:afterAutospacing="1" w:line="375" w:lineRule="atLeast"/>
      <w:jc w:val="left"/>
      <w:textAlignment w:val="auto"/>
    </w:pPr>
    <w:rPr>
      <w:rFonts w:ascii="Arial" w:hAnsi="Arial" w:cs="Arial"/>
      <w:color w:val="003399"/>
      <w:sz w:val="18"/>
      <w:szCs w:val="18"/>
    </w:rPr>
  </w:style>
  <w:style w:type="paragraph" w:customStyle="1" w:styleId="xl70">
    <w:name w:val="xl70"/>
    <w:basedOn w:val="a"/>
    <w:pPr>
      <w:widowControl/>
      <w:adjustRightInd/>
      <w:spacing w:before="100" w:beforeAutospacing="1" w:after="100" w:afterAutospacing="1" w:line="240" w:lineRule="auto"/>
      <w:jc w:val="center"/>
      <w:textAlignment w:val="auto"/>
    </w:pPr>
    <w:rPr>
      <w:rFonts w:cs="宋体"/>
    </w:rPr>
  </w:style>
  <w:style w:type="paragraph" w:customStyle="1" w:styleId="ParaCharCharChar1Char">
    <w:name w:val="默认段落字体 Para Char Char Char1 Char"/>
    <w:basedOn w:val="a"/>
    <w:next w:val="a"/>
    <w:pPr>
      <w:adjustRightInd/>
      <w:spacing w:line="240" w:lineRule="atLeast"/>
      <w:ind w:left="420" w:firstLine="420"/>
      <w:jc w:val="left"/>
      <w:textAlignment w:val="auto"/>
    </w:pPr>
    <w:rPr>
      <w:sz w:val="21"/>
      <w:szCs w:val="21"/>
    </w:rPr>
  </w:style>
  <w:style w:type="paragraph" w:customStyle="1" w:styleId="CharCharCharCharCharCharCharCharCharCharCharCharChar">
    <w:name w:val="Char Char Char Char Char Char Char Char Char Char Char Char Char"/>
    <w:basedOn w:val="a6"/>
    <w:rPr>
      <w:rFonts w:ascii="Tahoma" w:hAnsi="Tahoma"/>
      <w:sz w:val="34"/>
    </w:rPr>
  </w:style>
  <w:style w:type="paragraph" w:customStyle="1" w:styleId="xl77">
    <w:name w:val="xl77"/>
    <w:basedOn w:val="a"/>
    <w:pPr>
      <w:widowControl/>
      <w:adjustRightInd/>
      <w:spacing w:before="100" w:beforeAutospacing="1" w:after="100" w:afterAutospacing="1" w:line="240" w:lineRule="auto"/>
      <w:jc w:val="center"/>
      <w:textAlignment w:val="auto"/>
    </w:pPr>
    <w:rPr>
      <w:rFonts w:cs="宋体"/>
    </w:rPr>
  </w:style>
  <w:style w:type="paragraph" w:customStyle="1" w:styleId="1f2">
    <w:name w:val="列表1"/>
    <w:basedOn w:val="a"/>
    <w:pPr>
      <w:adjustRightInd/>
      <w:spacing w:before="100" w:beforeAutospacing="1" w:after="100" w:afterAutospacing="1" w:line="360" w:lineRule="auto"/>
      <w:ind w:leftChars="200" w:left="200" w:hangingChars="200" w:hanging="200"/>
      <w:textAlignment w:val="auto"/>
    </w:pPr>
    <w:rPr>
      <w:szCs w:val="24"/>
    </w:rPr>
  </w:style>
  <w:style w:type="paragraph" w:customStyle="1" w:styleId="afffa">
    <w:name w:val="标题样式"/>
    <w:basedOn w:val="a"/>
    <w:pPr>
      <w:tabs>
        <w:tab w:val="left" w:pos="420"/>
      </w:tabs>
      <w:adjustRightInd/>
      <w:spacing w:line="360" w:lineRule="auto"/>
      <w:textAlignment w:val="auto"/>
    </w:pPr>
    <w:rPr>
      <w:kern w:val="2"/>
    </w:rPr>
  </w:style>
  <w:style w:type="paragraph" w:customStyle="1" w:styleId="1f3">
    <w:name w:val="正文1"/>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xl96">
    <w:name w:val="xl9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sz w:val="20"/>
    </w:rPr>
  </w:style>
  <w:style w:type="paragraph" w:customStyle="1" w:styleId="38">
    <w:name w:val="样式3"/>
    <w:basedOn w:val="ab"/>
    <w:pPr>
      <w:spacing w:beforeLines="0" w:afterLines="0" w:line="0" w:lineRule="atLeast"/>
      <w:outlineLvl w:val="0"/>
    </w:pPr>
    <w:rPr>
      <w:sz w:val="28"/>
      <w:szCs w:val="20"/>
    </w:rPr>
  </w:style>
  <w:style w:type="paragraph" w:customStyle="1" w:styleId="xl81">
    <w:name w:val="xl81"/>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CharCharCharCharCharCharCharCharChar1">
    <w:name w:val="Char Char Char Char Char Char Char Char Char1"/>
    <w:basedOn w:val="a"/>
    <w:pPr>
      <w:widowControl/>
      <w:adjustRightInd/>
      <w:spacing w:before="100" w:beforeAutospacing="1" w:after="100" w:afterAutospacing="1" w:line="240" w:lineRule="exact"/>
      <w:ind w:leftChars="200" w:left="200"/>
      <w:jc w:val="left"/>
      <w:textAlignment w:val="auto"/>
    </w:pPr>
    <w:rPr>
      <w:rFonts w:ascii="Verdana" w:eastAsia="仿宋_GB2312" w:hAnsi="Verdana"/>
      <w:lang w:eastAsia="en-US"/>
    </w:rPr>
  </w:style>
  <w:style w:type="paragraph" w:customStyle="1" w:styleId="27">
    <w:name w:val="样式2"/>
    <w:basedOn w:val="a"/>
    <w:pPr>
      <w:spacing w:line="410" w:lineRule="atLeast"/>
    </w:pPr>
  </w:style>
  <w:style w:type="paragraph" w:customStyle="1" w:styleId="xl66">
    <w:name w:val="xl66"/>
    <w:basedOn w:val="a"/>
    <w:pPr>
      <w:widowControl/>
      <w:adjustRightInd/>
      <w:spacing w:before="100" w:beforeAutospacing="1" w:after="100" w:afterAutospacing="1" w:line="240" w:lineRule="auto"/>
      <w:jc w:val="left"/>
      <w:textAlignment w:val="auto"/>
    </w:pPr>
    <w:rPr>
      <w:rFonts w:ascii="仿宋" w:hAnsi="仿宋" w:cs="宋体"/>
      <w:sz w:val="20"/>
    </w:rPr>
  </w:style>
  <w:style w:type="paragraph" w:customStyle="1" w:styleId="GB2312015GB">
    <w:name w:val="样式 样式 正文文本缩进 + 仿宋_GB2312 小四 首行缩进:  0 厘米 行距: 1.5 倍行距 + (中文) 仿宋_GB..."/>
    <w:basedOn w:val="a"/>
    <w:pPr>
      <w:adjustRightInd/>
      <w:spacing w:line="360" w:lineRule="auto"/>
      <w:ind w:firstLine="480"/>
      <w:textAlignment w:val="auto"/>
    </w:pPr>
    <w:rPr>
      <w:rFonts w:ascii="仿宋_GB2312" w:eastAsia="新宋体"/>
    </w:rPr>
  </w:style>
  <w:style w:type="paragraph" w:customStyle="1" w:styleId="28">
    <w:name w:val="2"/>
    <w:basedOn w:val="a"/>
    <w:pPr>
      <w:widowControl/>
      <w:adjustRightInd/>
      <w:spacing w:before="100" w:beforeAutospacing="1" w:after="100" w:afterAutospacing="1" w:line="240" w:lineRule="auto"/>
      <w:jc w:val="left"/>
      <w:textAlignment w:val="auto"/>
    </w:pPr>
    <w:rPr>
      <w:sz w:val="21"/>
      <w:szCs w:val="21"/>
    </w:rPr>
  </w:style>
  <w:style w:type="paragraph" w:customStyle="1" w:styleId="xl106">
    <w:name w:val="xl106"/>
    <w:basedOn w:val="a"/>
    <w:pPr>
      <w:widowControl/>
      <w:adjustRightInd/>
      <w:spacing w:before="100" w:beforeAutospacing="1" w:after="100" w:afterAutospacing="1" w:line="240" w:lineRule="auto"/>
      <w:jc w:val="center"/>
      <w:textAlignment w:val="auto"/>
    </w:pPr>
    <w:rPr>
      <w:rFonts w:cs="宋体"/>
      <w:b/>
      <w:bCs/>
      <w:sz w:val="40"/>
      <w:szCs w:val="40"/>
    </w:rPr>
  </w:style>
  <w:style w:type="paragraph" w:customStyle="1" w:styleId="213">
    <w:name w:val="列表 21"/>
    <w:basedOn w:val="a"/>
    <w:pPr>
      <w:adjustRightInd/>
      <w:spacing w:before="100" w:beforeAutospacing="1" w:after="100" w:afterAutospacing="1" w:line="360" w:lineRule="auto"/>
      <w:ind w:leftChars="200" w:left="100" w:hangingChars="200" w:hanging="200"/>
      <w:textAlignment w:val="auto"/>
    </w:pPr>
    <w:rPr>
      <w:szCs w:val="24"/>
    </w:rPr>
  </w:style>
  <w:style w:type="paragraph" w:customStyle="1" w:styleId="113">
    <w:name w:val="列出段落11"/>
    <w:basedOn w:val="a"/>
    <w:pPr>
      <w:adjustRightInd/>
      <w:spacing w:before="100" w:beforeAutospacing="1" w:after="100" w:afterAutospacing="1" w:line="360" w:lineRule="auto"/>
      <w:ind w:leftChars="200" w:left="200" w:firstLine="420"/>
      <w:textAlignment w:val="auto"/>
    </w:pPr>
    <w:rPr>
      <w:rFonts w:ascii="Calibri" w:hAnsi="Calibri"/>
      <w:kern w:val="2"/>
      <w:sz w:val="21"/>
      <w:szCs w:val="22"/>
    </w:rPr>
  </w:style>
  <w:style w:type="paragraph" w:customStyle="1" w:styleId="p4">
    <w:name w:val="p4"/>
    <w:basedOn w:val="a"/>
    <w:pPr>
      <w:widowControl/>
      <w:adjustRightInd/>
      <w:spacing w:before="100" w:beforeAutospacing="1" w:after="100" w:afterAutospacing="1" w:line="360" w:lineRule="auto"/>
      <w:ind w:firstLine="360"/>
      <w:jc w:val="left"/>
      <w:textAlignment w:val="auto"/>
    </w:pPr>
  </w:style>
  <w:style w:type="paragraph" w:customStyle="1" w:styleId="CharCharCharChar">
    <w:name w:val="Char Char Char Char"/>
    <w:basedOn w:val="a"/>
    <w:pPr>
      <w:widowControl/>
      <w:adjustRightInd/>
      <w:spacing w:before="100" w:beforeAutospacing="1" w:after="100" w:afterAutospacing="1" w:line="360" w:lineRule="auto"/>
      <w:jc w:val="left"/>
      <w:textAlignment w:val="auto"/>
    </w:pPr>
    <w:rPr>
      <w:rFonts w:ascii="Verdana" w:hAnsi="Verdana"/>
      <w:sz w:val="20"/>
      <w:szCs w:val="21"/>
      <w:lang w:eastAsia="en-US"/>
    </w:rPr>
  </w:style>
  <w:style w:type="paragraph" w:customStyle="1" w:styleId="xl67">
    <w:name w:val="xl6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仿宋" w:hAnsi="仿宋" w:cs="宋体"/>
      <w:sz w:val="20"/>
    </w:rPr>
  </w:style>
  <w:style w:type="paragraph" w:customStyle="1" w:styleId="afffb">
    <w:name w:val="条目正文"/>
    <w:basedOn w:val="a"/>
    <w:pPr>
      <w:tabs>
        <w:tab w:val="left" w:pos="1050"/>
        <w:tab w:val="left" w:pos="2040"/>
      </w:tabs>
      <w:adjustRightInd/>
      <w:spacing w:after="120" w:line="360" w:lineRule="auto"/>
      <w:ind w:left="1050" w:hanging="450"/>
      <w:textAlignment w:val="auto"/>
    </w:pPr>
    <w:rPr>
      <w:rFonts w:hAnsi="Arial" w:cs="Arial"/>
    </w:rPr>
  </w:style>
  <w:style w:type="paragraph" w:customStyle="1" w:styleId="xl78">
    <w:name w:val="xl78"/>
    <w:basedOn w:val="a"/>
    <w:pPr>
      <w:widowControl/>
      <w:adjustRightInd/>
      <w:spacing w:before="100" w:beforeAutospacing="1" w:after="100" w:afterAutospacing="1" w:line="240" w:lineRule="auto"/>
      <w:jc w:val="center"/>
      <w:textAlignment w:val="auto"/>
    </w:pPr>
    <w:rPr>
      <w:rFonts w:cs="宋体"/>
    </w:rPr>
  </w:style>
  <w:style w:type="paragraph" w:customStyle="1" w:styleId="Charf1">
    <w:name w:val="Char"/>
    <w:basedOn w:val="a"/>
    <w:pPr>
      <w:widowControl/>
      <w:adjustRightInd/>
      <w:spacing w:before="100" w:beforeAutospacing="1" w:after="100" w:afterAutospacing="1" w:line="360" w:lineRule="auto"/>
      <w:jc w:val="left"/>
      <w:textAlignment w:val="auto"/>
    </w:pPr>
    <w:rPr>
      <w:rFonts w:ascii="Verdana" w:hAnsi="Verdana"/>
      <w:sz w:val="20"/>
      <w:szCs w:val="21"/>
      <w:lang w:eastAsia="en-US"/>
    </w:rPr>
  </w:style>
  <w:style w:type="paragraph" w:customStyle="1" w:styleId="xl105">
    <w:name w:val="xl105"/>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b/>
      <w:bCs/>
    </w:rPr>
  </w:style>
  <w:style w:type="paragraph" w:customStyle="1" w:styleId="xl109">
    <w:name w:val="xl10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rPr>
  </w:style>
  <w:style w:type="paragraph" w:customStyle="1" w:styleId="xl26">
    <w:name w:val="xl26"/>
    <w:basedOn w:val="a"/>
    <w:pPr>
      <w:widowControl/>
      <w:adjustRightInd/>
      <w:spacing w:before="100" w:beforeAutospacing="1" w:after="100" w:afterAutospacing="1" w:line="240" w:lineRule="auto"/>
      <w:jc w:val="center"/>
      <w:textAlignment w:val="center"/>
    </w:pPr>
    <w:rPr>
      <w:szCs w:val="24"/>
    </w:rPr>
  </w:style>
  <w:style w:type="paragraph" w:customStyle="1" w:styleId="29">
    <w:name w:val="正文2"/>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ParaCharCharCharCharCharCharCharCharCharCharCharCharCharCharCharCharCharCharCharCharCharCharCharCharChar">
    <w:name w:val="默认段落字体 Para Char Char Char Char Char Char Char Char Char Char Char Char Char Char Char Char Char Char Char Char Char Char Char Char Char"/>
    <w:basedOn w:val="a6"/>
    <w:rPr>
      <w:rFonts w:ascii="Tahoma" w:hAnsi="Tahoma"/>
      <w:sz w:val="24"/>
    </w:rPr>
  </w:style>
  <w:style w:type="paragraph" w:customStyle="1" w:styleId="ParaCharCharCharChar">
    <w:name w:val="默认段落字体 Para Char Char Char Char"/>
    <w:basedOn w:val="a"/>
    <w:pPr>
      <w:adjustRightInd/>
      <w:spacing w:line="240" w:lineRule="auto"/>
      <w:textAlignment w:val="auto"/>
    </w:pPr>
    <w:rPr>
      <w:kern w:val="2"/>
      <w:sz w:val="21"/>
    </w:rPr>
  </w:style>
  <w:style w:type="paragraph" w:customStyle="1" w:styleId="xl95">
    <w:name w:val="xl9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sz w:val="20"/>
    </w:rPr>
  </w:style>
  <w:style w:type="paragraph" w:customStyle="1" w:styleId="39">
    <w:name w:val="标题3"/>
    <w:basedOn w:val="3"/>
    <w:pPr>
      <w:keepNext w:val="0"/>
      <w:keepLines w:val="0"/>
      <w:tabs>
        <w:tab w:val="left" w:pos="1843"/>
      </w:tabs>
      <w:spacing w:before="0" w:after="0" w:line="240" w:lineRule="auto"/>
      <w:outlineLvl w:val="9"/>
    </w:pPr>
    <w:rPr>
      <w:b w:val="0"/>
      <w:bCs w:val="0"/>
      <w:sz w:val="21"/>
      <w:szCs w:val="20"/>
    </w:rPr>
  </w:style>
  <w:style w:type="paragraph" w:customStyle="1" w:styleId="gbmaster">
    <w:name w:val="gb_master正文"/>
    <w:basedOn w:val="a"/>
    <w:pPr>
      <w:adjustRightInd/>
      <w:spacing w:line="240" w:lineRule="auto"/>
      <w:ind w:firstLine="200"/>
      <w:textAlignment w:val="auto"/>
    </w:pPr>
    <w:rPr>
      <w:kern w:val="2"/>
      <w:sz w:val="21"/>
    </w:rPr>
  </w:style>
  <w:style w:type="paragraph" w:customStyle="1" w:styleId="xl71">
    <w:name w:val="xl71"/>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xl101">
    <w:name w:val="xl101"/>
    <w:basedOn w:val="a"/>
    <w:pPr>
      <w:widowControl/>
      <w:adjustRightInd/>
      <w:spacing w:before="100" w:beforeAutospacing="1" w:after="100" w:afterAutospacing="1" w:line="240" w:lineRule="auto"/>
      <w:jc w:val="left"/>
      <w:textAlignment w:val="auto"/>
    </w:pPr>
    <w:rPr>
      <w:rFonts w:cs="宋体"/>
      <w:sz w:val="20"/>
    </w:rPr>
  </w:style>
  <w:style w:type="paragraph" w:customStyle="1" w:styleId="MMTopic7">
    <w:name w:val="MM Topic 7"/>
    <w:basedOn w:val="7"/>
    <w:pPr>
      <w:tabs>
        <w:tab w:val="left" w:pos="3827"/>
      </w:tabs>
    </w:pPr>
    <w:rPr>
      <w:rFonts w:ascii="Times New Roman"/>
      <w:kern w:val="2"/>
      <w:szCs w:val="20"/>
    </w:rPr>
  </w:style>
  <w:style w:type="paragraph" w:customStyle="1" w:styleId="afffc">
    <w:name w:val="正文段落"/>
    <w:basedOn w:val="a"/>
    <w:pPr>
      <w:adjustRightInd/>
      <w:spacing w:line="300" w:lineRule="auto"/>
      <w:ind w:firstLine="510"/>
      <w:textAlignment w:val="auto"/>
    </w:pPr>
    <w:rPr>
      <w:kern w:val="2"/>
    </w:rPr>
  </w:style>
  <w:style w:type="paragraph" w:customStyle="1" w:styleId="xl110">
    <w:name w:val="xl110"/>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b/>
      <w:bCs/>
      <w:sz w:val="28"/>
      <w:szCs w:val="28"/>
    </w:rPr>
  </w:style>
  <w:style w:type="paragraph" w:customStyle="1" w:styleId="black1">
    <w:name w:val="black1"/>
    <w:basedOn w:val="a"/>
    <w:pPr>
      <w:widowControl/>
      <w:adjustRightInd/>
      <w:spacing w:before="100" w:beforeAutospacing="1" w:after="100" w:afterAutospacing="1" w:line="280" w:lineRule="atLeast"/>
      <w:jc w:val="left"/>
      <w:textAlignment w:val="auto"/>
    </w:pPr>
    <w:rPr>
      <w:rFonts w:ascii="Arial" w:eastAsia="Arial Unicode MS" w:hAnsi="Arial"/>
      <w:color w:val="000000"/>
      <w:sz w:val="18"/>
    </w:rPr>
  </w:style>
  <w:style w:type="paragraph" w:customStyle="1" w:styleId="xl65">
    <w:name w:val="xl6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仿宋" w:hAnsi="仿宋" w:cs="宋体"/>
      <w:b/>
      <w:bCs/>
      <w:sz w:val="20"/>
    </w:rPr>
  </w:style>
  <w:style w:type="paragraph" w:customStyle="1" w:styleId="xl83">
    <w:name w:val="xl83"/>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afffd">
    <w:name w:val="表格文本"/>
    <w:basedOn w:val="a"/>
    <w:pPr>
      <w:adjustRightInd/>
      <w:spacing w:line="0" w:lineRule="atLeast"/>
      <w:jc w:val="left"/>
      <w:textAlignment w:val="auto"/>
    </w:pPr>
    <w:rPr>
      <w:rFonts w:ascii="Times New Roman" w:eastAsia="仿宋_GB2312"/>
      <w:kern w:val="2"/>
      <w:sz w:val="28"/>
      <w:szCs w:val="28"/>
    </w:rPr>
  </w:style>
  <w:style w:type="paragraph" w:customStyle="1" w:styleId="3a">
    <w:name w:val="正文序号 3"/>
    <w:basedOn w:val="a"/>
    <w:pPr>
      <w:tabs>
        <w:tab w:val="left" w:pos="1259"/>
      </w:tabs>
      <w:adjustRightInd/>
      <w:spacing w:before="60" w:line="240" w:lineRule="auto"/>
      <w:textAlignment w:val="auto"/>
    </w:pPr>
    <w:rPr>
      <w:kern w:val="2"/>
      <w:sz w:val="21"/>
    </w:rPr>
  </w:style>
  <w:style w:type="paragraph" w:customStyle="1" w:styleId="xl92">
    <w:name w:val="xl92"/>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sz w:val="20"/>
    </w:rPr>
  </w:style>
  <w:style w:type="paragraph" w:customStyle="1" w:styleId="font0">
    <w:name w:val="font0"/>
    <w:basedOn w:val="a"/>
    <w:pPr>
      <w:widowControl/>
      <w:adjustRightInd/>
      <w:spacing w:before="100" w:beforeAutospacing="1" w:after="100" w:afterAutospacing="1" w:line="240" w:lineRule="auto"/>
      <w:jc w:val="left"/>
      <w:textAlignment w:val="auto"/>
    </w:pPr>
    <w:rPr>
      <w:rFonts w:cs="宋体"/>
      <w:color w:val="000000"/>
      <w:sz w:val="22"/>
      <w:szCs w:val="22"/>
    </w:rPr>
  </w:style>
  <w:style w:type="paragraph" w:customStyle="1" w:styleId="ParaCharCharCharCharCharCharChar">
    <w:name w:val="默认段落字体 Para Char Char Char Char Char Char Char"/>
    <w:basedOn w:val="a"/>
    <w:pPr>
      <w:adjustRightInd/>
      <w:spacing w:line="240" w:lineRule="auto"/>
      <w:textAlignment w:val="auto"/>
    </w:pPr>
    <w:rPr>
      <w:rFonts w:ascii="Tahoma" w:hAnsi="Tahoma"/>
      <w:kern w:val="2"/>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afffe">
    <w:name w:val="标准正文"/>
    <w:basedOn w:val="a"/>
    <w:pPr>
      <w:spacing w:before="120" w:line="400" w:lineRule="atLeast"/>
      <w:ind w:firstLine="576"/>
      <w:jc w:val="left"/>
    </w:pPr>
    <w:rPr>
      <w:rFonts w:eastAsia="楷体_GB2312"/>
      <w:sz w:val="28"/>
    </w:rPr>
  </w:style>
  <w:style w:type="paragraph" w:customStyle="1" w:styleId="xl90">
    <w:name w:val="xl90"/>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xl86">
    <w:name w:val="xl8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style>
  <w:style w:type="paragraph" w:customStyle="1" w:styleId="affff">
    <w:name w:val="_正文段落"/>
    <w:basedOn w:val="a"/>
    <w:qFormat/>
    <w:pPr>
      <w:adjustRightInd/>
      <w:spacing w:beforeLines="15" w:afterLines="15" w:line="360" w:lineRule="auto"/>
      <w:ind w:firstLine="200"/>
      <w:textAlignment w:val="auto"/>
    </w:pPr>
    <w:rPr>
      <w:rFonts w:eastAsia="仿宋_GB2312"/>
      <w:sz w:val="28"/>
      <w:szCs w:val="24"/>
    </w:rPr>
  </w:style>
  <w:style w:type="paragraph" w:customStyle="1" w:styleId="TOC1">
    <w:name w:val="TOC 标题1"/>
    <w:basedOn w:val="1"/>
    <w:next w:val="a"/>
    <w:uiPriority w:val="39"/>
    <w:qFormat/>
    <w:pPr>
      <w:widowControl/>
      <w:tabs>
        <w:tab w:val="clear" w:pos="709"/>
      </w:tabs>
      <w:spacing w:before="480" w:after="0" w:line="276" w:lineRule="auto"/>
      <w:jc w:val="left"/>
      <w:outlineLvl w:val="9"/>
    </w:pPr>
    <w:rPr>
      <w:rFonts w:ascii="Cambria" w:hAnsi="Cambria"/>
      <w:bCs/>
      <w:color w:val="365F91"/>
      <w:kern w:val="0"/>
      <w:sz w:val="28"/>
      <w:szCs w:val="28"/>
    </w:rPr>
  </w:style>
  <w:style w:type="paragraph" w:customStyle="1" w:styleId="MMTopic2">
    <w:name w:val="MM Topic 2"/>
    <w:basedOn w:val="2"/>
    <w:pPr>
      <w:tabs>
        <w:tab w:val="left" w:pos="992"/>
      </w:tabs>
      <w:adjustRightInd/>
      <w:spacing w:line="360" w:lineRule="auto"/>
      <w:jc w:val="center"/>
      <w:textAlignment w:val="auto"/>
    </w:pPr>
    <w:rPr>
      <w:rFonts w:ascii="Arial" w:hAnsi="宋体"/>
      <w:bCs w:val="0"/>
      <w:color w:val="000000"/>
      <w:kern w:val="2"/>
      <w:sz w:val="28"/>
      <w:szCs w:val="20"/>
    </w:rPr>
  </w:style>
  <w:style w:type="paragraph" w:customStyle="1" w:styleId="2a">
    <w:name w:val="正文序号 2"/>
    <w:basedOn w:val="a"/>
    <w:pPr>
      <w:tabs>
        <w:tab w:val="left" w:pos="1049"/>
      </w:tabs>
      <w:adjustRightInd/>
      <w:spacing w:before="60" w:line="240" w:lineRule="auto"/>
      <w:textAlignment w:val="auto"/>
    </w:pPr>
    <w:rPr>
      <w:kern w:val="2"/>
      <w:sz w:val="21"/>
    </w:rPr>
  </w:style>
  <w:style w:type="paragraph" w:customStyle="1" w:styleId="xl99">
    <w:name w:val="xl99"/>
    <w:basedOn w:val="a"/>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left"/>
      <w:textAlignment w:val="auto"/>
    </w:pPr>
    <w:rPr>
      <w:rFonts w:cs="宋体"/>
      <w:sz w:val="20"/>
    </w:rPr>
  </w:style>
  <w:style w:type="paragraph" w:customStyle="1" w:styleId="font7">
    <w:name w:val="font7"/>
    <w:basedOn w:val="a"/>
    <w:pPr>
      <w:widowControl/>
      <w:adjustRightInd/>
      <w:spacing w:before="100" w:beforeAutospacing="1" w:after="100" w:afterAutospacing="1" w:line="240" w:lineRule="auto"/>
      <w:jc w:val="left"/>
      <w:textAlignment w:val="auto"/>
    </w:pPr>
    <w:rPr>
      <w:rFonts w:cs="宋体"/>
      <w:color w:val="000000"/>
      <w:sz w:val="22"/>
      <w:szCs w:val="22"/>
    </w:rPr>
  </w:style>
  <w:style w:type="paragraph" w:customStyle="1" w:styleId="-11">
    <w:name w:val="彩色底纹 - 强调文字颜色 11"/>
    <w:rPr>
      <w:rFonts w:ascii="Times New Roman" w:eastAsia="宋体" w:hAnsi="Times New Roman" w:cs="Times New Roman"/>
      <w:kern w:val="2"/>
      <w:sz w:val="21"/>
    </w:rPr>
  </w:style>
  <w:style w:type="paragraph" w:customStyle="1" w:styleId="Char110">
    <w:name w:val="Char11"/>
    <w:basedOn w:val="a"/>
    <w:pPr>
      <w:adjustRightInd/>
      <w:spacing w:before="100" w:beforeAutospacing="1" w:after="100" w:afterAutospacing="1" w:line="360" w:lineRule="auto"/>
      <w:ind w:leftChars="200" w:left="200"/>
      <w:textAlignment w:val="auto"/>
    </w:pPr>
    <w:rPr>
      <w:rFonts w:ascii="仿宋_GB2312" w:eastAsia="仿宋_GB2312"/>
      <w:b/>
      <w:sz w:val="32"/>
      <w:szCs w:val="32"/>
    </w:rPr>
  </w:style>
  <w:style w:type="paragraph" w:customStyle="1" w:styleId="xl85">
    <w:name w:val="xl8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rPr>
  </w:style>
  <w:style w:type="paragraph" w:customStyle="1" w:styleId="kerning2lochf13hichaf2db">
    <w:name w:val="kerning2lochf13hichaf2db"/>
    <w:uiPriority w:val="99"/>
    <w:qFormat/>
    <w:pPr>
      <w:widowControl w:val="0"/>
      <w:autoSpaceDE w:val="0"/>
      <w:autoSpaceDN w:val="0"/>
      <w:adjustRightInd w:val="0"/>
      <w:jc w:val="both"/>
    </w:pPr>
    <w:rPr>
      <w:rFonts w:ascii="Times New Roman" w:eastAsia="宋体" w:hAnsi="Times New Roman" w:cs="Times New Roman"/>
      <w:sz w:val="21"/>
      <w:szCs w:val="21"/>
    </w:rPr>
  </w:style>
  <w:style w:type="paragraph" w:customStyle="1" w:styleId="2b">
    <w:name w:val="样式 首行缩进:  2 字符"/>
    <w:basedOn w:val="a"/>
    <w:qFormat/>
    <w:pPr>
      <w:adjustRightInd/>
      <w:spacing w:line="240" w:lineRule="auto"/>
      <w:ind w:firstLine="420"/>
      <w:textAlignment w:val="auto"/>
    </w:pPr>
    <w:rPr>
      <w:rFonts w:ascii="Calibri" w:hAnsi="Calibri" w:cs="宋体"/>
      <w:kern w:val="2"/>
      <w:sz w:val="21"/>
      <w:szCs w:val="24"/>
    </w:rPr>
  </w:style>
  <w:style w:type="paragraph" w:customStyle="1" w:styleId="MMTopic4">
    <w:name w:val="MM Topic 4"/>
    <w:basedOn w:val="4"/>
    <w:pPr>
      <w:tabs>
        <w:tab w:val="left" w:pos="1984"/>
      </w:tabs>
    </w:pPr>
    <w:rPr>
      <w:rFonts w:ascii="宋体" w:eastAsia="宋体" w:hAnsi="宋体"/>
      <w:bCs w:val="0"/>
      <w:kern w:val="2"/>
      <w:szCs w:val="20"/>
    </w:rPr>
  </w:style>
  <w:style w:type="paragraph" w:customStyle="1" w:styleId="xl93">
    <w:name w:val="xl93"/>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left"/>
      <w:textAlignment w:val="auto"/>
    </w:pPr>
    <w:rPr>
      <w:rFonts w:cs="宋体"/>
      <w:sz w:val="20"/>
    </w:rPr>
  </w:style>
  <w:style w:type="paragraph" w:customStyle="1" w:styleId="Char28">
    <w:name w:val="Char2"/>
    <w:basedOn w:val="a"/>
    <w:pPr>
      <w:adjustRightInd/>
      <w:spacing w:line="240" w:lineRule="auto"/>
      <w:textAlignment w:val="auto"/>
    </w:pPr>
    <w:rPr>
      <w:kern w:val="2"/>
      <w:sz w:val="21"/>
    </w:rPr>
  </w:style>
  <w:style w:type="paragraph" w:customStyle="1" w:styleId="2GB2312">
    <w:name w:val="标题 2 + 楷体_GB2312"/>
    <w:basedOn w:val="2"/>
    <w:pPr>
      <w:tabs>
        <w:tab w:val="left" w:pos="576"/>
      </w:tabs>
      <w:adjustRightInd/>
      <w:spacing w:before="0" w:after="0" w:line="360" w:lineRule="auto"/>
      <w:ind w:left="840" w:hanging="420"/>
      <w:jc w:val="center"/>
      <w:textAlignment w:val="auto"/>
    </w:pPr>
    <w:rPr>
      <w:rFonts w:ascii="楷体_GB2312" w:eastAsia="楷体_GB2312" w:hAnsi="宋体"/>
      <w:b w:val="0"/>
      <w:bCs w:val="0"/>
      <w:i/>
      <w:kern w:val="2"/>
      <w:sz w:val="24"/>
      <w:szCs w:val="20"/>
    </w:rPr>
  </w:style>
  <w:style w:type="paragraph" w:customStyle="1" w:styleId="WW-">
    <w:name w:val="WW-正文（首行缩进两字）"/>
    <w:basedOn w:val="a"/>
    <w:pPr>
      <w:autoSpaceDE w:val="0"/>
      <w:autoSpaceDN w:val="0"/>
      <w:spacing w:line="240" w:lineRule="auto"/>
      <w:ind w:firstLine="420"/>
      <w:textAlignment w:val="auto"/>
    </w:pPr>
    <w:rPr>
      <w:sz w:val="21"/>
      <w:szCs w:val="21"/>
    </w:rPr>
  </w:style>
  <w:style w:type="paragraph" w:customStyle="1" w:styleId="CharCharCharCharCharChar">
    <w:name w:val="Char Char Char Char Char Char"/>
    <w:basedOn w:val="a"/>
    <w:pPr>
      <w:adjustRightInd/>
      <w:spacing w:line="240" w:lineRule="auto"/>
      <w:textAlignment w:val="auto"/>
    </w:pPr>
    <w:rPr>
      <w:rFonts w:ascii="Tahoma" w:hAnsi="Tahoma"/>
    </w:rPr>
  </w:style>
  <w:style w:type="paragraph" w:customStyle="1" w:styleId="tablehead">
    <w:name w:val="table head"/>
    <w:basedOn w:val="a"/>
    <w:pPr>
      <w:keepNext/>
      <w:keepLines/>
      <w:jc w:val="center"/>
    </w:pPr>
    <w:rPr>
      <w:b/>
    </w:rPr>
  </w:style>
  <w:style w:type="paragraph" w:customStyle="1" w:styleId="1Char0">
    <w:name w:val="1 Char"/>
    <w:basedOn w:val="a"/>
    <w:pPr>
      <w:widowControl/>
      <w:adjustRightInd/>
      <w:spacing w:after="160" w:line="240" w:lineRule="exact"/>
      <w:jc w:val="left"/>
      <w:textAlignment w:val="auto"/>
    </w:pPr>
    <w:rPr>
      <w:rFonts w:ascii="Tahoma" w:eastAsia="Times New Roman" w:hAnsi="Tahoma"/>
      <w:lang w:eastAsia="en-US"/>
    </w:rPr>
  </w:style>
  <w:style w:type="paragraph" w:customStyle="1" w:styleId="1f4">
    <w:name w:val="正文序号 1"/>
    <w:basedOn w:val="a"/>
    <w:pPr>
      <w:tabs>
        <w:tab w:val="left" w:pos="839"/>
      </w:tabs>
      <w:adjustRightInd/>
      <w:spacing w:before="60" w:line="240" w:lineRule="auto"/>
      <w:textAlignment w:val="auto"/>
    </w:pPr>
    <w:rPr>
      <w:kern w:val="2"/>
      <w:sz w:val="21"/>
    </w:rPr>
  </w:style>
  <w:style w:type="paragraph" w:customStyle="1" w:styleId="affff0">
    <w:name w:val="表格文字"/>
    <w:basedOn w:val="a"/>
    <w:pPr>
      <w:adjustRightInd/>
      <w:spacing w:beforeLines="25" w:afterLines="25" w:line="240" w:lineRule="auto"/>
      <w:textAlignment w:val="auto"/>
    </w:pPr>
    <w:rPr>
      <w:rFonts w:ascii="Times New (W1)" w:hAnsi="Times New (W1)"/>
      <w:spacing w:val="10"/>
      <w:kern w:val="2"/>
      <w:sz w:val="21"/>
    </w:rPr>
  </w:style>
  <w:style w:type="paragraph" w:customStyle="1" w:styleId="CharChar12">
    <w:name w:val="文章正文 Char Char1"/>
    <w:basedOn w:val="a"/>
    <w:pPr>
      <w:adjustRightInd/>
      <w:spacing w:line="360" w:lineRule="auto"/>
      <w:ind w:firstLine="420"/>
      <w:textAlignment w:val="auto"/>
    </w:pPr>
    <w:rPr>
      <w:kern w:val="2"/>
    </w:rPr>
  </w:style>
  <w:style w:type="paragraph" w:customStyle="1" w:styleId="81">
    <w:name w:val="8"/>
    <w:basedOn w:val="a"/>
    <w:pPr>
      <w:widowControl/>
      <w:adjustRightInd/>
      <w:spacing w:before="100" w:beforeAutospacing="1" w:after="100" w:afterAutospacing="1" w:line="432" w:lineRule="auto"/>
      <w:jc w:val="left"/>
      <w:textAlignment w:val="auto"/>
    </w:pPr>
    <w:rPr>
      <w:szCs w:val="21"/>
    </w:rPr>
  </w:style>
  <w:style w:type="paragraph" w:customStyle="1" w:styleId="Style1">
    <w:name w:val="_Style 1"/>
    <w:basedOn w:val="a"/>
    <w:uiPriority w:val="34"/>
    <w:qFormat/>
    <w:pPr>
      <w:ind w:firstLine="420"/>
    </w:pPr>
    <w:rPr>
      <w:sz w:val="18"/>
      <w:szCs w:val="18"/>
    </w:rPr>
  </w:style>
  <w:style w:type="paragraph" w:customStyle="1" w:styleId="CharCharCharCharCharCharChar">
    <w:name w:val="Char Char Char Char Char Char Char"/>
    <w:basedOn w:val="a"/>
    <w:pPr>
      <w:widowControl/>
      <w:adjustRightInd/>
      <w:snapToGrid w:val="0"/>
      <w:spacing w:line="240" w:lineRule="exact"/>
      <w:jc w:val="left"/>
      <w:textAlignment w:val="auto"/>
    </w:pPr>
    <w:rPr>
      <w:rFonts w:ascii="Verdana" w:hAnsi="Verdana"/>
      <w:sz w:val="20"/>
      <w:lang w:eastAsia="en-US"/>
    </w:rPr>
  </w:style>
  <w:style w:type="paragraph" w:customStyle="1" w:styleId="2proj2proj21proj22proj23proj24proj25proj26proj27p1">
    <w:name w:val="样式 标题 2proj2proj21proj22proj23proj24proj25proj26proj27p...1"/>
    <w:basedOn w:val="2"/>
    <w:pPr>
      <w:keepNext w:val="0"/>
      <w:keepLines w:val="0"/>
      <w:tabs>
        <w:tab w:val="left" w:pos="720"/>
      </w:tabs>
      <w:spacing w:before="0" w:after="0" w:line="360" w:lineRule="exact"/>
      <w:jc w:val="center"/>
      <w:outlineLvl w:val="9"/>
    </w:pPr>
    <w:rPr>
      <w:rFonts w:ascii="Times New Roman" w:hAnsi="Times New Roman"/>
      <w:b w:val="0"/>
      <w:bCs w:val="0"/>
      <w:kern w:val="2"/>
      <w:sz w:val="24"/>
      <w:szCs w:val="20"/>
    </w:rPr>
  </w:style>
  <w:style w:type="paragraph" w:customStyle="1" w:styleId="41">
    <w:name w:val="正文序号 4"/>
    <w:basedOn w:val="a"/>
    <w:pPr>
      <w:tabs>
        <w:tab w:val="left" w:pos="1469"/>
      </w:tabs>
      <w:adjustRightInd/>
      <w:spacing w:before="60" w:line="240" w:lineRule="auto"/>
      <w:textAlignment w:val="auto"/>
    </w:pPr>
    <w:rPr>
      <w:kern w:val="2"/>
      <w:sz w:val="21"/>
    </w:rPr>
  </w:style>
  <w:style w:type="paragraph" w:customStyle="1" w:styleId="214">
    <w:name w:val="正文21"/>
    <w:basedOn w:val="a"/>
    <w:pPr>
      <w:tabs>
        <w:tab w:val="left" w:pos="860"/>
      </w:tabs>
      <w:adjustRightInd/>
      <w:spacing w:line="440" w:lineRule="exact"/>
      <w:ind w:left="860" w:hanging="420"/>
      <w:textAlignment w:val="auto"/>
    </w:pPr>
    <w:rPr>
      <w:rFonts w:ascii="仿宋_GB2312" w:eastAsia="仿宋_GB2312"/>
      <w:spacing w:val="5"/>
      <w:kern w:val="2"/>
      <w:sz w:val="21"/>
    </w:rPr>
  </w:style>
  <w:style w:type="paragraph" w:customStyle="1" w:styleId="ListParagraph1">
    <w:name w:val="List Paragraph1"/>
    <w:basedOn w:val="a"/>
    <w:pPr>
      <w:adjustRightInd/>
      <w:spacing w:line="240" w:lineRule="auto"/>
      <w:ind w:firstLine="200"/>
      <w:textAlignment w:val="auto"/>
    </w:pPr>
    <w:rPr>
      <w:rFonts w:ascii="Times New Roman"/>
      <w:kern w:val="2"/>
      <w:sz w:val="21"/>
      <w:szCs w:val="21"/>
    </w:rPr>
  </w:style>
  <w:style w:type="paragraph" w:customStyle="1" w:styleId="-12">
    <w:name w:val="彩色底纹 - 强调文字颜色 12"/>
    <w:uiPriority w:val="71"/>
    <w:rPr>
      <w:rFonts w:ascii="宋体" w:eastAsia="宋体" w:hAnsi="Times New Roman" w:cs="Times New Roman"/>
      <w:sz w:val="34"/>
    </w:rPr>
  </w:style>
  <w:style w:type="paragraph" w:customStyle="1" w:styleId="xl74">
    <w:name w:val="xl7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cs="宋体"/>
      <w:sz w:val="20"/>
    </w:rPr>
  </w:style>
  <w:style w:type="paragraph" w:customStyle="1" w:styleId="1f5">
    <w:name w:val="文本块1"/>
    <w:basedOn w:val="a"/>
    <w:pPr>
      <w:adjustRightInd/>
      <w:spacing w:before="100" w:beforeAutospacing="1" w:after="100" w:afterAutospacing="1"/>
      <w:ind w:leftChars="-171" w:left="-359" w:rightChars="-327" w:right="-687" w:firstLine="720"/>
      <w:textAlignment w:val="auto"/>
    </w:pPr>
    <w:rPr>
      <w:sz w:val="28"/>
      <w:szCs w:val="24"/>
    </w:rPr>
  </w:style>
  <w:style w:type="paragraph" w:customStyle="1" w:styleId="-110">
    <w:name w:val="彩色列表 - 强调文字颜色 11"/>
    <w:basedOn w:val="a"/>
    <w:qFormat/>
    <w:pPr>
      <w:adjustRightInd/>
      <w:spacing w:line="240" w:lineRule="auto"/>
      <w:ind w:firstLine="420"/>
      <w:textAlignment w:val="auto"/>
    </w:pPr>
    <w:rPr>
      <w:rFonts w:ascii="Calibri" w:hAnsi="Calibri"/>
      <w:szCs w:val="22"/>
    </w:rPr>
  </w:style>
  <w:style w:type="paragraph" w:customStyle="1" w:styleId="CharChar70">
    <w:name w:val="Char Char7"/>
    <w:basedOn w:val="a"/>
    <w:next w:val="a"/>
    <w:pPr>
      <w:adjustRightInd/>
      <w:spacing w:line="240" w:lineRule="atLeast"/>
      <w:ind w:left="420" w:firstLine="420"/>
      <w:jc w:val="left"/>
      <w:textAlignment w:val="auto"/>
    </w:pPr>
    <w:rPr>
      <w:rFonts w:ascii="Times New Roman"/>
      <w:kern w:val="2"/>
      <w:sz w:val="21"/>
    </w:rPr>
  </w:style>
  <w:style w:type="paragraph" w:customStyle="1" w:styleId="style3">
    <w:name w:val="style3"/>
    <w:basedOn w:val="a"/>
    <w:pPr>
      <w:widowControl/>
      <w:adjustRightInd/>
      <w:spacing w:before="100" w:beforeAutospacing="1" w:after="100" w:afterAutospacing="1" w:line="450" w:lineRule="atLeast"/>
      <w:jc w:val="left"/>
      <w:textAlignment w:val="auto"/>
    </w:pPr>
    <w:rPr>
      <w:rFonts w:ascii="Arial" w:hAnsi="Arial" w:cs="Arial"/>
      <w:b/>
      <w:bCs/>
      <w:sz w:val="21"/>
      <w:szCs w:val="21"/>
    </w:rPr>
  </w:style>
  <w:style w:type="paragraph" w:customStyle="1" w:styleId="Char1CharCharCharCharCharChar1">
    <w:name w:val="Char1 Char Char Char Char Char Char1"/>
    <w:basedOn w:val="a"/>
    <w:pPr>
      <w:adjustRightInd/>
      <w:spacing w:before="100" w:beforeAutospacing="1" w:after="100" w:afterAutospacing="1" w:line="360" w:lineRule="auto"/>
      <w:ind w:leftChars="200" w:left="200"/>
      <w:textAlignment w:val="auto"/>
    </w:pPr>
    <w:rPr>
      <w:rFonts w:ascii="仿宋_GB2312"/>
      <w:b/>
      <w:sz w:val="30"/>
      <w:szCs w:val="32"/>
    </w:rPr>
  </w:style>
  <w:style w:type="paragraph" w:customStyle="1" w:styleId="Style310">
    <w:name w:val="_Style 31"/>
    <w:basedOn w:val="a"/>
    <w:next w:val="ab"/>
    <w:pPr>
      <w:adjustRightInd/>
      <w:spacing w:line="240" w:lineRule="auto"/>
      <w:textAlignment w:val="auto"/>
    </w:pPr>
    <w:rPr>
      <w:rFonts w:hAnsi="Courier New" w:cs="Courier New"/>
      <w:szCs w:val="21"/>
    </w:rPr>
  </w:style>
  <w:style w:type="paragraph" w:customStyle="1" w:styleId="xl102">
    <w:name w:val="xl102"/>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left"/>
      <w:textAlignment w:val="auto"/>
    </w:pPr>
    <w:rPr>
      <w:rFonts w:cs="宋体"/>
      <w:b/>
      <w:bCs/>
      <w:sz w:val="28"/>
      <w:szCs w:val="28"/>
    </w:rPr>
  </w:style>
  <w:style w:type="paragraph" w:customStyle="1" w:styleId="xl72">
    <w:name w:val="xl72"/>
    <w:basedOn w:val="a"/>
    <w:pPr>
      <w:widowControl/>
      <w:adjustRightInd/>
      <w:spacing w:before="100" w:beforeAutospacing="1" w:after="100" w:afterAutospacing="1" w:line="240" w:lineRule="auto"/>
      <w:jc w:val="center"/>
      <w:textAlignment w:val="auto"/>
    </w:pPr>
    <w:rPr>
      <w:rFonts w:cs="宋体"/>
    </w:rPr>
  </w:style>
  <w:style w:type="paragraph" w:customStyle="1" w:styleId="MMTopic3">
    <w:name w:val="MM Topic 3"/>
    <w:basedOn w:val="3"/>
    <w:pPr>
      <w:tabs>
        <w:tab w:val="left" w:pos="1418"/>
      </w:tabs>
      <w:spacing w:line="360" w:lineRule="auto"/>
    </w:pPr>
    <w:rPr>
      <w:bCs w:val="0"/>
      <w:sz w:val="28"/>
      <w:szCs w:val="20"/>
    </w:rPr>
  </w:style>
  <w:style w:type="paragraph" w:customStyle="1" w:styleId="Char1CharCharChar">
    <w:name w:val="Char1 Char Char Char"/>
    <w:basedOn w:val="a"/>
    <w:next w:val="a"/>
    <w:pPr>
      <w:adjustRightInd/>
      <w:spacing w:line="240" w:lineRule="atLeast"/>
      <w:ind w:left="420" w:firstLine="420"/>
      <w:jc w:val="left"/>
      <w:textAlignment w:val="auto"/>
    </w:pPr>
    <w:rPr>
      <w:sz w:val="21"/>
    </w:rPr>
  </w:style>
  <w:style w:type="paragraph" w:customStyle="1" w:styleId="StyleStyle4Firstline2chBefore05lineAfter05li">
    <w:name w:val="Style Style4 + First line:  2 ch Before:  0.5 line After:  0.5 li..."/>
    <w:basedOn w:val="a"/>
    <w:pPr>
      <w:adjustRightInd/>
      <w:spacing w:beforeLines="50" w:afterLines="50" w:line="276" w:lineRule="auto"/>
      <w:ind w:firstLine="480"/>
      <w:textAlignment w:val="auto"/>
    </w:pPr>
    <w:rPr>
      <w:rFonts w:ascii="Arial" w:hAnsi="Arial"/>
      <w:kern w:val="2"/>
    </w:rPr>
  </w:style>
  <w:style w:type="paragraph" w:customStyle="1" w:styleId="Char40">
    <w:name w:val="Char4"/>
    <w:basedOn w:val="a"/>
    <w:next w:val="a"/>
    <w:pPr>
      <w:adjustRightInd/>
      <w:spacing w:before="100" w:beforeAutospacing="1" w:after="100" w:afterAutospacing="1" w:line="240" w:lineRule="atLeast"/>
      <w:ind w:leftChars="200" w:left="420" w:firstLine="420"/>
      <w:jc w:val="left"/>
      <w:textAlignment w:val="auto"/>
    </w:pPr>
    <w:rPr>
      <w:kern w:val="2"/>
    </w:rPr>
  </w:style>
  <w:style w:type="paragraph" w:customStyle="1" w:styleId="1f6">
    <w:name w:val="列表段落1"/>
    <w:basedOn w:val="a"/>
    <w:uiPriority w:val="34"/>
    <w:qFormat/>
    <w:pPr>
      <w:adjustRightInd/>
      <w:spacing w:line="240" w:lineRule="auto"/>
      <w:ind w:firstLine="420"/>
      <w:textAlignment w:val="auto"/>
    </w:pPr>
    <w:rPr>
      <w:rFonts w:ascii="等线" w:eastAsia="等线" w:hAnsi="等线"/>
      <w:kern w:val="2"/>
      <w:sz w:val="21"/>
      <w:szCs w:val="22"/>
    </w:rPr>
  </w:style>
  <w:style w:type="character" w:customStyle="1" w:styleId="affff1">
    <w:name w:val="页眉 字符"/>
    <w:qFormat/>
    <w:rPr>
      <w:rFonts w:eastAsia="仿宋" w:hAnsi="宋体"/>
      <w:sz w:val="18"/>
      <w:szCs w:val="18"/>
    </w:rPr>
  </w:style>
  <w:style w:type="character" w:customStyle="1" w:styleId="1f7">
    <w:name w:val="页脚 字符1"/>
    <w:uiPriority w:val="99"/>
    <w:qFormat/>
    <w:locked/>
    <w:rPr>
      <w:rFonts w:eastAsia="仿宋" w:hAnsi="宋体"/>
      <w:sz w:val="18"/>
      <w:szCs w:val="18"/>
    </w:rPr>
  </w:style>
  <w:style w:type="character" w:customStyle="1" w:styleId="affff2">
    <w:name w:val="正文文本 字符"/>
    <w:semiHidden/>
    <w:rPr>
      <w:rFonts w:ascii="宋体" w:eastAsia="仿宋" w:hAnsi="宋体"/>
      <w:sz w:val="24"/>
    </w:rPr>
  </w:style>
  <w:style w:type="character" w:customStyle="1" w:styleId="114">
    <w:name w:val="标题 1 字符1"/>
    <w:qFormat/>
    <w:locked/>
    <w:rPr>
      <w:rFonts w:ascii="宋体" w:eastAsia="仿宋" w:hAnsi="宋体"/>
      <w:b/>
      <w:color w:val="000000"/>
      <w:kern w:val="44"/>
      <w:sz w:val="32"/>
      <w:szCs w:val="32"/>
    </w:rPr>
  </w:style>
  <w:style w:type="paragraph" w:customStyle="1" w:styleId="Style30">
    <w:name w:val="_Style 3"/>
    <w:basedOn w:val="a"/>
    <w:uiPriority w:val="34"/>
    <w:qFormat/>
    <w:pPr>
      <w:widowControl/>
      <w:adjustRightInd/>
      <w:spacing w:line="240" w:lineRule="auto"/>
      <w:ind w:firstLine="420"/>
      <w:jc w:val="left"/>
      <w:textAlignment w:val="auto"/>
    </w:pPr>
    <w:rPr>
      <w:rFonts w:ascii="Times New Roman" w:eastAsia="宋体" w:hAnsi="Times New Roman"/>
      <w:szCs w:val="24"/>
    </w:rPr>
  </w:style>
  <w:style w:type="paragraph" w:styleId="affff3">
    <w:name w:val="List Paragraph"/>
    <w:basedOn w:val="a"/>
    <w:uiPriority w:val="34"/>
    <w:qFormat/>
    <w:pPr>
      <w:ind w:firstLine="420"/>
    </w:pPr>
  </w:style>
  <w:style w:type="table" w:customStyle="1" w:styleId="1f8">
    <w:name w:val="网格型1"/>
    <w:basedOn w:val="a3"/>
    <w:uiPriority w:val="99"/>
    <w:qFormat/>
    <w:locke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2"/>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9.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D136D7-4C9F-4885-8694-EDAD447B7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91</Pages>
  <Words>35609</Words>
  <Characters>5349</Characters>
  <Application>Microsoft Office Word</Application>
  <DocSecurity>0</DocSecurity>
  <Lines>44</Lines>
  <Paragraphs>81</Paragraphs>
  <ScaleCrop>false</ScaleCrop>
  <Company>china</Company>
  <LinksUpToDate>false</LinksUpToDate>
  <CharactersWithSpaces>40877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17</cp:revision>
  <cp:lastPrinted>2021-05-13T08:49:00Z</cp:lastPrinted>
  <dcterms:created xsi:type="dcterms:W3CDTF">2021-05-11T06:26:00Z</dcterms:created>
  <dcterms:modified xsi:type="dcterms:W3CDTF">2021-05-13T08:49:00Z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